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8E2033" w:rsidRPr="008E2033" w:rsidTr="00994F72">
        <w:tc>
          <w:tcPr>
            <w:tcW w:w="4513" w:type="dxa"/>
            <w:tcBorders>
              <w:bottom w:val="single" w:sz="4" w:space="0" w:color="auto"/>
            </w:tcBorders>
            <w:tcMar>
              <w:bottom w:w="170" w:type="dxa"/>
            </w:tcMar>
          </w:tcPr>
          <w:p w:rsidR="00236AB7" w:rsidRPr="008E2033" w:rsidRDefault="00236AB7" w:rsidP="00994F72"/>
        </w:tc>
        <w:tc>
          <w:tcPr>
            <w:tcW w:w="4337" w:type="dxa"/>
            <w:tcBorders>
              <w:bottom w:val="single" w:sz="4" w:space="0" w:color="auto"/>
            </w:tcBorders>
            <w:tcMar>
              <w:left w:w="0" w:type="dxa"/>
              <w:right w:w="0" w:type="dxa"/>
            </w:tcMar>
          </w:tcPr>
          <w:p w:rsidR="00236AB7" w:rsidRPr="008E2033" w:rsidRDefault="00236AB7" w:rsidP="00994F72">
            <w:r w:rsidRPr="008E2033">
              <w:rPr>
                <w:noProof/>
                <w:lang w:val="en-US" w:eastAsia="en-US"/>
              </w:rPr>
              <w:drawing>
                <wp:inline distT="0" distB="0" distL="0" distR="0" wp14:anchorId="6A18A5B5" wp14:editId="4E99F96E">
                  <wp:extent cx="1856740" cy="1323975"/>
                  <wp:effectExtent l="0" t="0" r="0" b="9525"/>
                  <wp:docPr id="1" name="Picture 1" descr="WIP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6740" cy="1323975"/>
                          </a:xfrm>
                          <a:prstGeom prst="rect">
                            <a:avLst/>
                          </a:prstGeom>
                          <a:noFill/>
                          <a:ln>
                            <a:noFill/>
                          </a:ln>
                        </pic:spPr>
                      </pic:pic>
                    </a:graphicData>
                  </a:graphic>
                </wp:inline>
              </w:drawing>
            </w:r>
          </w:p>
        </w:tc>
        <w:tc>
          <w:tcPr>
            <w:tcW w:w="506" w:type="dxa"/>
            <w:tcBorders>
              <w:bottom w:val="single" w:sz="4" w:space="0" w:color="auto"/>
            </w:tcBorders>
            <w:tcMar>
              <w:left w:w="0" w:type="dxa"/>
              <w:right w:w="0" w:type="dxa"/>
            </w:tcMar>
          </w:tcPr>
          <w:p w:rsidR="00236AB7" w:rsidRPr="008E2033" w:rsidRDefault="00236AB7" w:rsidP="00994F72">
            <w:pPr>
              <w:jc w:val="right"/>
            </w:pPr>
            <w:r w:rsidRPr="008E2033">
              <w:rPr>
                <w:b/>
                <w:sz w:val="40"/>
                <w:szCs w:val="40"/>
              </w:rPr>
              <w:t>F</w:t>
            </w:r>
          </w:p>
        </w:tc>
      </w:tr>
      <w:tr w:rsidR="008E2033" w:rsidRPr="008E2033" w:rsidTr="00994F72">
        <w:trPr>
          <w:trHeight w:hRule="exact" w:val="357"/>
        </w:trPr>
        <w:tc>
          <w:tcPr>
            <w:tcW w:w="9356" w:type="dxa"/>
            <w:gridSpan w:val="3"/>
            <w:tcBorders>
              <w:top w:val="single" w:sz="4" w:space="0" w:color="auto"/>
            </w:tcBorders>
            <w:tcMar>
              <w:top w:w="170" w:type="dxa"/>
              <w:left w:w="0" w:type="dxa"/>
              <w:right w:w="0" w:type="dxa"/>
            </w:tcMar>
            <w:vAlign w:val="bottom"/>
          </w:tcPr>
          <w:p w:rsidR="00236AB7" w:rsidRPr="008E2033" w:rsidRDefault="00236AB7" w:rsidP="00994F72">
            <w:pPr>
              <w:jc w:val="right"/>
              <w:rPr>
                <w:rFonts w:ascii="Arial Black" w:hAnsi="Arial Black"/>
                <w:caps/>
                <w:sz w:val="15"/>
              </w:rPr>
            </w:pPr>
            <w:r w:rsidRPr="008E2033">
              <w:rPr>
                <w:rFonts w:ascii="Arial Black" w:hAnsi="Arial Black"/>
                <w:caps/>
                <w:sz w:val="15"/>
              </w:rPr>
              <w:t>CDIP/21/</w:t>
            </w:r>
            <w:bookmarkStart w:id="0" w:name="Code"/>
            <w:bookmarkEnd w:id="0"/>
            <w:r w:rsidRPr="008E2033">
              <w:rPr>
                <w:rFonts w:ascii="Arial Black" w:hAnsi="Arial Black"/>
                <w:caps/>
                <w:sz w:val="15"/>
              </w:rPr>
              <w:t>5</w:t>
            </w:r>
          </w:p>
        </w:tc>
      </w:tr>
      <w:tr w:rsidR="008E2033" w:rsidRPr="008E2033" w:rsidTr="00994F72">
        <w:trPr>
          <w:trHeight w:hRule="exact" w:val="170"/>
        </w:trPr>
        <w:tc>
          <w:tcPr>
            <w:tcW w:w="9356" w:type="dxa"/>
            <w:gridSpan w:val="3"/>
            <w:noWrap/>
            <w:tcMar>
              <w:left w:w="0" w:type="dxa"/>
              <w:right w:w="0" w:type="dxa"/>
            </w:tcMar>
            <w:vAlign w:val="bottom"/>
          </w:tcPr>
          <w:p w:rsidR="00236AB7" w:rsidRPr="008E2033" w:rsidRDefault="00236AB7" w:rsidP="00994F72">
            <w:pPr>
              <w:jc w:val="right"/>
              <w:rPr>
                <w:rFonts w:ascii="Arial Black" w:hAnsi="Arial Black"/>
                <w:caps/>
                <w:sz w:val="15"/>
              </w:rPr>
            </w:pPr>
            <w:r w:rsidRPr="008E2033">
              <w:rPr>
                <w:rFonts w:ascii="Arial Black" w:hAnsi="Arial Black"/>
                <w:caps/>
                <w:sz w:val="15"/>
              </w:rPr>
              <w:t>ORIGINAL</w:t>
            </w:r>
            <w:r w:rsidR="0008778E" w:rsidRPr="008E2033">
              <w:rPr>
                <w:rFonts w:ascii="Arial Black" w:hAnsi="Arial Black"/>
                <w:caps/>
                <w:sz w:val="15"/>
              </w:rPr>
              <w:t> :</w:t>
            </w:r>
            <w:r w:rsidRPr="008E2033">
              <w:rPr>
                <w:rFonts w:ascii="Arial Black" w:hAnsi="Arial Black"/>
                <w:caps/>
                <w:sz w:val="15"/>
              </w:rPr>
              <w:t xml:space="preserve"> </w:t>
            </w:r>
            <w:bookmarkStart w:id="1" w:name="Original"/>
            <w:bookmarkEnd w:id="1"/>
            <w:r w:rsidRPr="008E2033">
              <w:rPr>
                <w:rFonts w:ascii="Arial Black" w:hAnsi="Arial Black"/>
                <w:caps/>
                <w:sz w:val="15"/>
              </w:rPr>
              <w:t>anglais</w:t>
            </w:r>
          </w:p>
        </w:tc>
      </w:tr>
      <w:tr w:rsidR="00236AB7" w:rsidRPr="008E2033" w:rsidTr="00994F72">
        <w:trPr>
          <w:trHeight w:hRule="exact" w:val="198"/>
        </w:trPr>
        <w:tc>
          <w:tcPr>
            <w:tcW w:w="9356" w:type="dxa"/>
            <w:gridSpan w:val="3"/>
            <w:tcMar>
              <w:left w:w="0" w:type="dxa"/>
              <w:right w:w="0" w:type="dxa"/>
            </w:tcMar>
            <w:vAlign w:val="bottom"/>
          </w:tcPr>
          <w:p w:rsidR="00236AB7" w:rsidRPr="008E2033" w:rsidRDefault="00236AB7" w:rsidP="00994F72">
            <w:pPr>
              <w:jc w:val="right"/>
              <w:rPr>
                <w:rFonts w:ascii="Arial Black" w:hAnsi="Arial Black"/>
                <w:caps/>
                <w:sz w:val="15"/>
              </w:rPr>
            </w:pPr>
            <w:r w:rsidRPr="008E2033">
              <w:rPr>
                <w:rFonts w:ascii="Arial Black" w:hAnsi="Arial Black"/>
                <w:caps/>
                <w:sz w:val="15"/>
              </w:rPr>
              <w:t>DATE</w:t>
            </w:r>
            <w:r w:rsidR="0008778E" w:rsidRPr="008E2033">
              <w:rPr>
                <w:rFonts w:ascii="Arial Black" w:hAnsi="Arial Black"/>
                <w:caps/>
                <w:sz w:val="15"/>
              </w:rPr>
              <w:t> :</w:t>
            </w:r>
            <w:r w:rsidRPr="008E2033">
              <w:rPr>
                <w:rFonts w:ascii="Arial Black" w:hAnsi="Arial Black"/>
                <w:caps/>
                <w:sz w:val="15"/>
              </w:rPr>
              <w:t xml:space="preserve"> </w:t>
            </w:r>
            <w:bookmarkStart w:id="2" w:name="Date"/>
            <w:bookmarkEnd w:id="2"/>
            <w:r w:rsidRPr="008E2033">
              <w:rPr>
                <w:rFonts w:ascii="Arial Black" w:hAnsi="Arial Black"/>
                <w:caps/>
                <w:sz w:val="15"/>
              </w:rPr>
              <w:t>2</w:t>
            </w:r>
            <w:r w:rsidR="0008778E" w:rsidRPr="008E2033">
              <w:rPr>
                <w:rFonts w:ascii="Arial Black" w:hAnsi="Arial Black"/>
                <w:caps/>
                <w:sz w:val="15"/>
              </w:rPr>
              <w:t>6 février 20</w:t>
            </w:r>
            <w:r w:rsidRPr="008E2033">
              <w:rPr>
                <w:rFonts w:ascii="Arial Black" w:hAnsi="Arial Black"/>
                <w:caps/>
                <w:sz w:val="15"/>
              </w:rPr>
              <w:t>18</w:t>
            </w:r>
          </w:p>
        </w:tc>
      </w:tr>
    </w:tbl>
    <w:p w:rsidR="00236AB7" w:rsidRPr="008E2033" w:rsidRDefault="00236AB7" w:rsidP="00236AB7"/>
    <w:p w:rsidR="00236AB7" w:rsidRPr="008E2033" w:rsidRDefault="00236AB7" w:rsidP="00236AB7"/>
    <w:p w:rsidR="00236AB7" w:rsidRPr="008E2033" w:rsidRDefault="00236AB7" w:rsidP="00236AB7"/>
    <w:p w:rsidR="00236AB7" w:rsidRPr="008E2033" w:rsidRDefault="00236AB7" w:rsidP="00236AB7"/>
    <w:p w:rsidR="00236AB7" w:rsidRPr="008E2033" w:rsidRDefault="00236AB7" w:rsidP="00236AB7"/>
    <w:p w:rsidR="00236AB7" w:rsidRPr="008E2033" w:rsidRDefault="00236AB7" w:rsidP="00236AB7">
      <w:pPr>
        <w:rPr>
          <w:b/>
          <w:sz w:val="28"/>
          <w:szCs w:val="28"/>
        </w:rPr>
      </w:pPr>
      <w:r w:rsidRPr="008E2033">
        <w:rPr>
          <w:b/>
          <w:sz w:val="28"/>
          <w:szCs w:val="28"/>
        </w:rPr>
        <w:t>Comité du développement et de la propriété intellectuelle (CDIP)</w:t>
      </w:r>
    </w:p>
    <w:p w:rsidR="00236AB7" w:rsidRPr="008E2033" w:rsidRDefault="00236AB7" w:rsidP="00236AB7"/>
    <w:p w:rsidR="00236AB7" w:rsidRPr="008E2033" w:rsidRDefault="00236AB7" w:rsidP="00236AB7"/>
    <w:p w:rsidR="00236AB7" w:rsidRPr="008E2033" w:rsidRDefault="00236AB7" w:rsidP="00236AB7">
      <w:pPr>
        <w:rPr>
          <w:b/>
          <w:sz w:val="24"/>
          <w:szCs w:val="24"/>
          <w:lang w:val="fr-FR"/>
        </w:rPr>
      </w:pPr>
      <w:r w:rsidRPr="008E2033">
        <w:rPr>
          <w:b/>
          <w:sz w:val="24"/>
          <w:szCs w:val="24"/>
          <w:lang w:val="fr-FR"/>
        </w:rPr>
        <w:t>Vingt</w:t>
      </w:r>
      <w:r w:rsidR="0008778E" w:rsidRPr="008E2033">
        <w:rPr>
          <w:b/>
          <w:sz w:val="24"/>
          <w:szCs w:val="24"/>
          <w:lang w:val="fr-FR"/>
        </w:rPr>
        <w:t> et unième session</w:t>
      </w:r>
    </w:p>
    <w:p w:rsidR="00236AB7" w:rsidRPr="008E2033" w:rsidRDefault="00236AB7" w:rsidP="00236AB7">
      <w:pPr>
        <w:rPr>
          <w:b/>
          <w:sz w:val="24"/>
          <w:szCs w:val="24"/>
          <w:lang w:val="fr-FR"/>
        </w:rPr>
      </w:pPr>
      <w:r w:rsidRPr="008E2033">
        <w:rPr>
          <w:b/>
          <w:sz w:val="24"/>
          <w:szCs w:val="24"/>
          <w:lang w:val="fr-FR"/>
        </w:rPr>
        <w:t>Genève, 14 – 18 mai 2018</w:t>
      </w:r>
    </w:p>
    <w:p w:rsidR="00236AB7" w:rsidRPr="008E2033" w:rsidRDefault="00236AB7" w:rsidP="00236AB7"/>
    <w:p w:rsidR="00236AB7" w:rsidRPr="008E2033" w:rsidRDefault="00236AB7" w:rsidP="00236AB7"/>
    <w:p w:rsidR="00236AB7" w:rsidRPr="008E2033" w:rsidRDefault="00236AB7" w:rsidP="00236AB7"/>
    <w:p w:rsidR="00EA4C09" w:rsidRPr="008E2033" w:rsidRDefault="00E72911" w:rsidP="00EA4C09">
      <w:pPr>
        <w:rPr>
          <w:caps/>
          <w:sz w:val="24"/>
          <w:lang w:val="fr-FR"/>
        </w:rPr>
      </w:pPr>
      <w:r w:rsidRPr="008E2033">
        <w:rPr>
          <w:sz w:val="24"/>
          <w:lang w:val="fr-FR"/>
        </w:rPr>
        <w:t xml:space="preserve">ANALYSE DES LACUNES DANS LES SERVICES ET ACTIVITÉS DE L’OMPI EN MATIÈRE DE TRANSFERT DE TECHNOLOGIE AU REGARD DES RECOMMANDATIONS DU </w:t>
      </w:r>
      <w:r>
        <w:rPr>
          <w:sz w:val="24"/>
          <w:lang w:val="fr-FR"/>
        </w:rPr>
        <w:t>GROUPE C DU P</w:t>
      </w:r>
      <w:r w:rsidRPr="008E2033">
        <w:rPr>
          <w:sz w:val="24"/>
          <w:lang w:val="fr-FR"/>
        </w:rPr>
        <w:t>LAN D’ACTION POUR LE DÉVELOPPEMENT</w:t>
      </w:r>
    </w:p>
    <w:p w:rsidR="00EA4C09" w:rsidRPr="008E2033" w:rsidRDefault="00EA4C09" w:rsidP="009D123C">
      <w:pPr>
        <w:rPr>
          <w:lang w:val="fr-FR"/>
        </w:rPr>
      </w:pPr>
    </w:p>
    <w:p w:rsidR="00EA4C09" w:rsidRPr="008E2033" w:rsidRDefault="00221B6E" w:rsidP="009D123C">
      <w:pPr>
        <w:rPr>
          <w:i/>
          <w:lang w:val="fr-FR"/>
        </w:rPr>
      </w:pPr>
      <w:bookmarkStart w:id="3" w:name="Prepared"/>
      <w:bookmarkEnd w:id="3"/>
      <w:r w:rsidRPr="008E2033">
        <w:rPr>
          <w:i/>
          <w:lang w:val="fr-FR"/>
        </w:rPr>
        <w:t xml:space="preserve">Document </w:t>
      </w:r>
      <w:r w:rsidR="00EA4C09" w:rsidRPr="008E2033">
        <w:rPr>
          <w:i/>
          <w:lang w:val="fr-FR"/>
        </w:rPr>
        <w:t>établi par le Secrétariat</w:t>
      </w:r>
    </w:p>
    <w:p w:rsidR="00EA4C09" w:rsidRPr="008E2033" w:rsidRDefault="00EA4C09" w:rsidP="009D123C">
      <w:pPr>
        <w:rPr>
          <w:lang w:val="fr-FR"/>
        </w:rPr>
      </w:pPr>
    </w:p>
    <w:p w:rsidR="00EA4C09" w:rsidRPr="008E2033" w:rsidRDefault="00EA4C09" w:rsidP="009D123C">
      <w:pPr>
        <w:rPr>
          <w:lang w:val="fr-FR"/>
        </w:rPr>
      </w:pPr>
    </w:p>
    <w:p w:rsidR="00EA4C09" w:rsidRPr="008E2033" w:rsidRDefault="00EA4C09" w:rsidP="009D123C">
      <w:pPr>
        <w:rPr>
          <w:lang w:val="fr-FR"/>
        </w:rPr>
      </w:pPr>
    </w:p>
    <w:p w:rsidR="00EA4C09" w:rsidRPr="008E2033" w:rsidRDefault="00EA4C09" w:rsidP="009D123C">
      <w:pPr>
        <w:rPr>
          <w:lang w:val="fr-FR"/>
        </w:rPr>
      </w:pPr>
    </w:p>
    <w:p w:rsidR="00EA4C09" w:rsidRPr="008E2033" w:rsidRDefault="00EA4C09" w:rsidP="009D123C">
      <w:pPr>
        <w:rPr>
          <w:szCs w:val="22"/>
          <w:lang w:val="fr-FR"/>
        </w:rPr>
      </w:pPr>
    </w:p>
    <w:p w:rsidR="002D016A" w:rsidRPr="008E2033" w:rsidRDefault="00EA4C09" w:rsidP="00236AB7">
      <w:pPr>
        <w:pStyle w:val="ONUMFS"/>
        <w:rPr>
          <w:lang w:val="fr-FR"/>
        </w:rPr>
      </w:pPr>
      <w:r w:rsidRPr="008E2033">
        <w:rPr>
          <w:lang w:val="fr-FR"/>
        </w:rPr>
        <w:t>À sa dix</w:t>
      </w:r>
      <w:r w:rsidR="008E2033">
        <w:rPr>
          <w:lang w:val="fr-FR"/>
        </w:rPr>
        <w:noBreakHyphen/>
      </w:r>
      <w:r w:rsidRPr="008E2033">
        <w:rPr>
          <w:lang w:val="fr-FR"/>
        </w:rPr>
        <w:t>huit</w:t>
      </w:r>
      <w:r w:rsidR="0008778E" w:rsidRPr="008E2033">
        <w:rPr>
          <w:lang w:val="fr-FR"/>
        </w:rPr>
        <w:t>ième session</w:t>
      </w:r>
      <w:r w:rsidRPr="008E2033">
        <w:rPr>
          <w:lang w:val="fr-FR"/>
        </w:rPr>
        <w:t xml:space="preserve"> tenue du 3</w:t>
      </w:r>
      <w:r w:rsidR="002D016A" w:rsidRPr="008E2033">
        <w:rPr>
          <w:lang w:val="fr-FR"/>
        </w:rPr>
        <w:t>1 octobre</w:t>
      </w:r>
      <w:r w:rsidRPr="008E2033">
        <w:rPr>
          <w:lang w:val="fr-FR"/>
        </w:rPr>
        <w:t xml:space="preserve"> au </w:t>
      </w:r>
      <w:r w:rsidR="002D016A" w:rsidRPr="008E2033">
        <w:rPr>
          <w:lang w:val="fr-FR"/>
        </w:rPr>
        <w:t>4 novembre 20</w:t>
      </w:r>
      <w:r w:rsidRPr="008E2033">
        <w:rPr>
          <w:lang w:val="fr-FR"/>
        </w:rPr>
        <w:t>16, le Comité du développement et de la propriété intellectuelle (CDIP) est convenu d</w:t>
      </w:r>
      <w:r w:rsidR="0008778E" w:rsidRPr="008E2033">
        <w:rPr>
          <w:lang w:val="fr-FR"/>
        </w:rPr>
        <w:t>’</w:t>
      </w:r>
      <w:r w:rsidRPr="008E2033">
        <w:rPr>
          <w:lang w:val="fr-FR"/>
        </w:rPr>
        <w:t>aller de l</w:t>
      </w:r>
      <w:r w:rsidR="0008778E" w:rsidRPr="008E2033">
        <w:rPr>
          <w:lang w:val="fr-FR"/>
        </w:rPr>
        <w:t>’</w:t>
      </w:r>
      <w:r w:rsidRPr="008E2033">
        <w:rPr>
          <w:lang w:val="fr-FR"/>
        </w:rPr>
        <w:t xml:space="preserve">avant avec les </w:t>
      </w:r>
      <w:r w:rsidR="002D016A" w:rsidRPr="008E2033">
        <w:rPr>
          <w:lang w:val="fr-FR"/>
        </w:rPr>
        <w:t>points 1</w:t>
      </w:r>
      <w:r w:rsidRPr="008E2033">
        <w:rPr>
          <w:lang w:val="fr-FR"/>
        </w:rPr>
        <w:t xml:space="preserve">, 2, 3, 4 et 6 de la proposition </w:t>
      </w:r>
      <w:r w:rsidR="009531AB" w:rsidRPr="008E2033">
        <w:rPr>
          <w:lang w:val="fr-FR"/>
        </w:rPr>
        <w:t>conjointe so</w:t>
      </w:r>
      <w:bookmarkStart w:id="4" w:name="_GoBack"/>
      <w:bookmarkEnd w:id="4"/>
      <w:r w:rsidR="009531AB" w:rsidRPr="008E2033">
        <w:rPr>
          <w:lang w:val="fr-FR"/>
        </w:rPr>
        <w:t>umise</w:t>
      </w:r>
      <w:r w:rsidRPr="008E2033">
        <w:rPr>
          <w:lang w:val="fr-FR"/>
        </w:rPr>
        <w:t xml:space="preserve"> par les délégations des États</w:t>
      </w:r>
      <w:r w:rsidR="008E2033">
        <w:rPr>
          <w:lang w:val="fr-FR"/>
        </w:rPr>
        <w:noBreakHyphen/>
      </w:r>
      <w:r w:rsidRPr="008E2033">
        <w:rPr>
          <w:lang w:val="fr-FR"/>
        </w:rPr>
        <w:t>Unis d</w:t>
      </w:r>
      <w:r w:rsidR="0008778E" w:rsidRPr="008E2033">
        <w:rPr>
          <w:lang w:val="fr-FR"/>
        </w:rPr>
        <w:t>’</w:t>
      </w:r>
      <w:r w:rsidRPr="008E2033">
        <w:rPr>
          <w:lang w:val="fr-FR"/>
        </w:rPr>
        <w:t>Amérique, de l</w:t>
      </w:r>
      <w:r w:rsidR="0008778E" w:rsidRPr="008E2033">
        <w:rPr>
          <w:lang w:val="fr-FR"/>
        </w:rPr>
        <w:t>’</w:t>
      </w:r>
      <w:r w:rsidRPr="008E2033">
        <w:rPr>
          <w:lang w:val="fr-FR"/>
        </w:rPr>
        <w:t xml:space="preserve">Australie et du Canada sur les activités relatives </w:t>
      </w:r>
      <w:r w:rsidR="009531AB" w:rsidRPr="008E2033">
        <w:rPr>
          <w:lang w:val="fr-FR"/>
        </w:rPr>
        <w:t>au transfert de technologie</w:t>
      </w:r>
      <w:r w:rsidRPr="008E2033">
        <w:rPr>
          <w:lang w:val="fr-FR"/>
        </w:rPr>
        <w:t xml:space="preserve">, </w:t>
      </w:r>
      <w:r w:rsidR="009531AB" w:rsidRPr="008E2033">
        <w:rPr>
          <w:lang w:val="fr-FR"/>
        </w:rPr>
        <w:t>figurant à l</w:t>
      </w:r>
      <w:r w:rsidR="0008778E" w:rsidRPr="008E2033">
        <w:rPr>
          <w:lang w:val="fr-FR"/>
        </w:rPr>
        <w:t>’</w:t>
      </w:r>
      <w:r w:rsidR="009531AB" w:rsidRPr="008E2033">
        <w:rPr>
          <w:lang w:val="fr-FR"/>
        </w:rPr>
        <w:t>annexe I du</w:t>
      </w:r>
      <w:r w:rsidR="00D14FDB" w:rsidRPr="008E2033">
        <w:rPr>
          <w:lang w:val="fr-FR"/>
        </w:rPr>
        <w:t xml:space="preserve"> document CDIP/18/6</w:t>
      </w:r>
      <w:r w:rsidR="00ED4B33" w:rsidRPr="008E2033">
        <w:rPr>
          <w:lang w:val="fr-FR"/>
        </w:rPr>
        <w:t> </w:t>
      </w:r>
      <w:proofErr w:type="spellStart"/>
      <w:r w:rsidR="00D14FDB" w:rsidRPr="008E2033">
        <w:rPr>
          <w:lang w:val="fr-FR"/>
        </w:rPr>
        <w:t>R</w:t>
      </w:r>
      <w:r w:rsidR="00E9140B" w:rsidRPr="008E2033">
        <w:rPr>
          <w:lang w:val="fr-FR"/>
        </w:rPr>
        <w:t>ev</w:t>
      </w:r>
      <w:proofErr w:type="spellEnd"/>
      <w:r w:rsidR="00E9140B" w:rsidRPr="008E2033">
        <w:rPr>
          <w:lang w:val="fr-FR"/>
        </w:rPr>
        <w:t>.  Le</w:t>
      </w:r>
      <w:r w:rsidR="009531AB" w:rsidRPr="008E2033">
        <w:rPr>
          <w:lang w:val="fr-FR"/>
        </w:rPr>
        <w:t xml:space="preserve"> point 6 de la proposition </w:t>
      </w:r>
      <w:r w:rsidR="00595880" w:rsidRPr="008E2033">
        <w:rPr>
          <w:lang w:val="fr-FR"/>
        </w:rPr>
        <w:t xml:space="preserve">qui a été </w:t>
      </w:r>
      <w:r w:rsidR="009531AB" w:rsidRPr="008E2033">
        <w:rPr>
          <w:lang w:val="fr-FR"/>
        </w:rPr>
        <w:t>approuvée dispose ce qui suit</w:t>
      </w:r>
      <w:r w:rsidR="0008778E" w:rsidRPr="008E2033">
        <w:rPr>
          <w:lang w:val="fr-FR"/>
        </w:rPr>
        <w:t> :</w:t>
      </w:r>
    </w:p>
    <w:p w:rsidR="00EA4C09" w:rsidRPr="008E2033" w:rsidRDefault="009531AB" w:rsidP="00236AB7">
      <w:pPr>
        <w:pStyle w:val="ONUMFS"/>
        <w:numPr>
          <w:ilvl w:val="0"/>
          <w:numId w:val="0"/>
        </w:numPr>
        <w:ind w:left="567"/>
        <w:rPr>
          <w:lang w:val="fr-FR"/>
        </w:rPr>
      </w:pPr>
      <w:r w:rsidRPr="008E2033">
        <w:rPr>
          <w:lang w:val="fr-FR"/>
        </w:rPr>
        <w:t>“Conformément à la décision du comité figurant dans le résumé établi par le président de la seiz</w:t>
      </w:r>
      <w:r w:rsidR="0008778E" w:rsidRPr="008E2033">
        <w:rPr>
          <w:lang w:val="fr-FR"/>
        </w:rPr>
        <w:t>ième session</w:t>
      </w:r>
      <w:r w:rsidR="002D016A" w:rsidRPr="008E2033">
        <w:rPr>
          <w:lang w:val="fr-FR"/>
        </w:rPr>
        <w:t xml:space="preserve"> du CDI</w:t>
      </w:r>
      <w:r w:rsidRPr="008E2033">
        <w:rPr>
          <w:lang w:val="fr-FR"/>
        </w:rPr>
        <w:t>P, dans laquelle les États membres intéressés étaient invités à soumettre des propositions pour examen à la dix</w:t>
      </w:r>
      <w:r w:rsidR="008E2033">
        <w:rPr>
          <w:lang w:val="fr-FR"/>
        </w:rPr>
        <w:noBreakHyphen/>
      </w:r>
      <w:r w:rsidRPr="008E2033">
        <w:rPr>
          <w:lang w:val="fr-FR"/>
        </w:rPr>
        <w:t>huit</w:t>
      </w:r>
      <w:r w:rsidR="0008778E" w:rsidRPr="008E2033">
        <w:rPr>
          <w:lang w:val="fr-FR"/>
        </w:rPr>
        <w:t>ième session</w:t>
      </w:r>
      <w:r w:rsidRPr="008E2033">
        <w:rPr>
          <w:lang w:val="fr-FR"/>
        </w:rPr>
        <w:t xml:space="preserve"> du comité, nous encourageons les États membres à soumettre au comité des projets concrets susceptibles de produire des résultats tangibles pour les États membres en matière de promotion du transfert de technologie au niveau international et de renforcement des capacités dans les pays les moins avancés, les pays en développement et les pays en transition, en vue de favoriser un transfert de technologie plus efficace et d</w:t>
      </w:r>
      <w:r w:rsidR="0008778E" w:rsidRPr="008E2033">
        <w:rPr>
          <w:lang w:val="fr-FR"/>
        </w:rPr>
        <w:t>’</w:t>
      </w:r>
      <w:r w:rsidRPr="008E2033">
        <w:rPr>
          <w:lang w:val="fr-FR"/>
        </w:rPr>
        <w:t>améliorer la coopération entre les parties prenant</w:t>
      </w:r>
      <w:r w:rsidR="00E9140B" w:rsidRPr="008E2033">
        <w:rPr>
          <w:lang w:val="fr-FR"/>
        </w:rPr>
        <w:t>es.  Da</w:t>
      </w:r>
      <w:r w:rsidRPr="008E2033">
        <w:rPr>
          <w:lang w:val="fr-FR"/>
        </w:rPr>
        <w:t>ns un premier temps, afin de mettre à profit l</w:t>
      </w:r>
      <w:r w:rsidR="0008778E" w:rsidRPr="008E2033">
        <w:rPr>
          <w:lang w:val="fr-FR"/>
        </w:rPr>
        <w:t>’</w:t>
      </w:r>
      <w:r w:rsidRPr="008E2033">
        <w:rPr>
          <w:lang w:val="fr-FR"/>
        </w:rPr>
        <w:t>excellent travail réalisé dans le cadre de l</w:t>
      </w:r>
      <w:r w:rsidR="0008778E" w:rsidRPr="008E2033">
        <w:rPr>
          <w:lang w:val="fr-FR"/>
        </w:rPr>
        <w:t>’</w:t>
      </w:r>
      <w:r w:rsidRPr="008E2033">
        <w:rPr>
          <w:lang w:val="fr-FR"/>
        </w:rPr>
        <w:t>exercice de cartographie faisant l</w:t>
      </w:r>
      <w:r w:rsidR="0008778E" w:rsidRPr="008E2033">
        <w:rPr>
          <w:lang w:val="fr-FR"/>
        </w:rPr>
        <w:t>’</w:t>
      </w:r>
      <w:r w:rsidRPr="008E2033">
        <w:rPr>
          <w:lang w:val="fr-FR"/>
        </w:rPr>
        <w:t xml:space="preserve">objet du </w:t>
      </w:r>
      <w:r w:rsidR="0008778E" w:rsidRPr="008E2033">
        <w:rPr>
          <w:lang w:val="fr-FR"/>
        </w:rPr>
        <w:t>document CD</w:t>
      </w:r>
      <w:r w:rsidRPr="008E2033">
        <w:rPr>
          <w:lang w:val="fr-FR"/>
        </w:rPr>
        <w:t>IP/17/9, le Secrétariat devrait analyser les lacunes dans les services et activités de l</w:t>
      </w:r>
      <w:r w:rsidR="0008778E" w:rsidRPr="008E2033">
        <w:rPr>
          <w:lang w:val="fr-FR"/>
        </w:rPr>
        <w:t>’</w:t>
      </w:r>
      <w:r w:rsidRPr="008E2033">
        <w:rPr>
          <w:lang w:val="fr-FR"/>
        </w:rPr>
        <w:t xml:space="preserve">OMPI en matière de transfert de technologie au regard des recommandations du </w:t>
      </w:r>
      <w:r w:rsidR="008E2033">
        <w:rPr>
          <w:lang w:val="fr-FR"/>
        </w:rPr>
        <w:t>groupe C</w:t>
      </w:r>
      <w:r w:rsidRPr="008E2033">
        <w:rPr>
          <w:lang w:val="fr-FR"/>
        </w:rPr>
        <w:t xml:space="preserve"> du Plan d</w:t>
      </w:r>
      <w:r w:rsidR="0008778E" w:rsidRPr="008E2033">
        <w:rPr>
          <w:lang w:val="fr-FR"/>
        </w:rPr>
        <w:t>’</w:t>
      </w:r>
      <w:r w:rsidRPr="008E2033">
        <w:rPr>
          <w:lang w:val="fr-FR"/>
        </w:rPr>
        <w:t>action pour le développement, de manière à faciliter la prise en considération et l</w:t>
      </w:r>
      <w:r w:rsidR="0008778E" w:rsidRPr="008E2033">
        <w:rPr>
          <w:lang w:val="fr-FR"/>
        </w:rPr>
        <w:t>’</w:t>
      </w:r>
      <w:r w:rsidRPr="008E2033">
        <w:rPr>
          <w:lang w:val="fr-FR"/>
        </w:rPr>
        <w:t xml:space="preserve">examen des propositions et des domaines prioritaires </w:t>
      </w:r>
      <w:r w:rsidRPr="008E2033">
        <w:rPr>
          <w:lang w:val="fr-FR"/>
        </w:rPr>
        <w:lastRenderedPageBreak/>
        <w:t>à l</w:t>
      </w:r>
      <w:r w:rsidR="0008778E" w:rsidRPr="008E2033">
        <w:rPr>
          <w:lang w:val="fr-FR"/>
        </w:rPr>
        <w:t>’</w:t>
      </w:r>
      <w:r w:rsidRPr="008E2033">
        <w:rPr>
          <w:lang w:val="fr-FR"/>
        </w:rPr>
        <w:t>aven</w:t>
      </w:r>
      <w:r w:rsidR="00E9140B" w:rsidRPr="008E2033">
        <w:rPr>
          <w:lang w:val="fr-FR"/>
        </w:rPr>
        <w:t>ir.  Le</w:t>
      </w:r>
      <w:r w:rsidRPr="008E2033">
        <w:rPr>
          <w:lang w:val="fr-FR"/>
        </w:rPr>
        <w:t>s résultats ne devraient pas exclure la fourniture de projets similaires pour différents bénéficiaires.</w:t>
      </w:r>
      <w:r w:rsidR="008E2033">
        <w:rPr>
          <w:lang w:val="fr-FR"/>
        </w:rPr>
        <w:t>”</w:t>
      </w:r>
    </w:p>
    <w:p w:rsidR="00EA4C09" w:rsidRPr="008E2033" w:rsidRDefault="001C19D3" w:rsidP="00236AB7">
      <w:pPr>
        <w:pStyle w:val="ONUMFS"/>
        <w:rPr>
          <w:lang w:val="fr-FR"/>
        </w:rPr>
      </w:pPr>
      <w:r w:rsidRPr="008E2033">
        <w:rPr>
          <w:lang w:val="fr-FR"/>
        </w:rPr>
        <w:t>L</w:t>
      </w:r>
      <w:r w:rsidR="0008778E" w:rsidRPr="008E2033">
        <w:rPr>
          <w:lang w:val="fr-FR"/>
        </w:rPr>
        <w:t>’</w:t>
      </w:r>
      <w:r w:rsidRPr="008E2033">
        <w:rPr>
          <w:lang w:val="fr-FR"/>
        </w:rPr>
        <w:t>annexe du présent document contient l</w:t>
      </w:r>
      <w:r w:rsidR="0008778E" w:rsidRPr="008E2033">
        <w:rPr>
          <w:lang w:val="fr-FR"/>
        </w:rPr>
        <w:t>’</w:t>
      </w:r>
      <w:r w:rsidRPr="008E2033">
        <w:rPr>
          <w:lang w:val="fr-FR"/>
        </w:rPr>
        <w:t>analyse demandée ci</w:t>
      </w:r>
      <w:r w:rsidR="008E2033">
        <w:rPr>
          <w:lang w:val="fr-FR"/>
        </w:rPr>
        <w:noBreakHyphen/>
      </w:r>
      <w:r w:rsidRPr="008E2033">
        <w:rPr>
          <w:lang w:val="fr-FR"/>
        </w:rPr>
        <w:t>dessus concernant les lacunes dans les services et activités de l</w:t>
      </w:r>
      <w:r w:rsidR="0008778E" w:rsidRPr="008E2033">
        <w:rPr>
          <w:lang w:val="fr-FR"/>
        </w:rPr>
        <w:t>’</w:t>
      </w:r>
      <w:r w:rsidRPr="008E2033">
        <w:rPr>
          <w:lang w:val="fr-FR"/>
        </w:rPr>
        <w:t xml:space="preserve">OMPI en matière de transfert de technologie au regard des recommandations du </w:t>
      </w:r>
      <w:r w:rsidR="008E2033">
        <w:rPr>
          <w:lang w:val="fr-FR"/>
        </w:rPr>
        <w:t>groupe C</w:t>
      </w:r>
      <w:r w:rsidRPr="008E2033">
        <w:rPr>
          <w:lang w:val="fr-FR"/>
        </w:rPr>
        <w:t xml:space="preserve"> du Plan d</w:t>
      </w:r>
      <w:r w:rsidR="0008778E" w:rsidRPr="008E2033">
        <w:rPr>
          <w:lang w:val="fr-FR"/>
        </w:rPr>
        <w:t>’</w:t>
      </w:r>
      <w:r w:rsidRPr="008E2033">
        <w:rPr>
          <w:lang w:val="fr-FR"/>
        </w:rPr>
        <w:t>action pour le développement</w:t>
      </w:r>
      <w:r w:rsidR="004444D4" w:rsidRPr="008E2033">
        <w:rPr>
          <w:lang w:val="fr-FR"/>
        </w:rPr>
        <w:t>.</w:t>
      </w:r>
    </w:p>
    <w:p w:rsidR="00EA4C09" w:rsidRPr="008E2033" w:rsidRDefault="001C19D3" w:rsidP="00236AB7">
      <w:pPr>
        <w:pStyle w:val="ONUMFS"/>
        <w:ind w:left="5533"/>
        <w:rPr>
          <w:i/>
          <w:iCs/>
          <w:lang w:val="fr-FR"/>
        </w:rPr>
      </w:pPr>
      <w:r w:rsidRPr="008E2033">
        <w:rPr>
          <w:i/>
          <w:lang w:val="fr-FR"/>
        </w:rPr>
        <w:t>Le CDIP est invité à examiner les informations contenues dans l</w:t>
      </w:r>
      <w:r w:rsidR="0008778E" w:rsidRPr="008E2033">
        <w:rPr>
          <w:i/>
          <w:lang w:val="fr-FR"/>
        </w:rPr>
        <w:t>’</w:t>
      </w:r>
      <w:r w:rsidRPr="008E2033">
        <w:rPr>
          <w:i/>
          <w:lang w:val="fr-FR"/>
        </w:rPr>
        <w:t>annexe du présent document</w:t>
      </w:r>
      <w:r w:rsidR="004444D4" w:rsidRPr="008E2033">
        <w:rPr>
          <w:i/>
          <w:iCs/>
          <w:lang w:val="fr-FR"/>
        </w:rPr>
        <w:t>.</w:t>
      </w:r>
    </w:p>
    <w:p w:rsidR="00236AB7" w:rsidRPr="008E2033" w:rsidRDefault="00236AB7" w:rsidP="00236AB7">
      <w:pPr>
        <w:rPr>
          <w:lang w:val="fr-FR"/>
        </w:rPr>
      </w:pPr>
    </w:p>
    <w:p w:rsidR="00236AB7" w:rsidRPr="008E2033" w:rsidRDefault="00236AB7" w:rsidP="00236AB7">
      <w:pPr>
        <w:rPr>
          <w:lang w:val="fr-FR"/>
        </w:rPr>
      </w:pPr>
    </w:p>
    <w:p w:rsidR="00236AB7" w:rsidRPr="008E2033" w:rsidRDefault="00236AB7">
      <w:pPr>
        <w:pStyle w:val="Endofdocument-Annex"/>
      </w:pPr>
      <w:r w:rsidRPr="008E2033">
        <w:t>[</w:t>
      </w:r>
      <w:proofErr w:type="spellStart"/>
      <w:r w:rsidRPr="008E2033">
        <w:t>L</w:t>
      </w:r>
      <w:r w:rsidR="0008778E" w:rsidRPr="008E2033">
        <w:t>’</w:t>
      </w:r>
      <w:r w:rsidRPr="008E2033">
        <w:t>annexe</w:t>
      </w:r>
      <w:proofErr w:type="spellEnd"/>
      <w:r w:rsidRPr="008E2033">
        <w:t xml:space="preserve"> suit]</w:t>
      </w:r>
    </w:p>
    <w:p w:rsidR="00236AB7" w:rsidRPr="008E2033" w:rsidRDefault="00236AB7" w:rsidP="00236AB7">
      <w:pPr>
        <w:rPr>
          <w:lang w:val="fr-FR"/>
        </w:rPr>
      </w:pPr>
    </w:p>
    <w:p w:rsidR="00EA4C09" w:rsidRPr="008E2033" w:rsidRDefault="00EA4C09" w:rsidP="004444D4">
      <w:pPr>
        <w:rPr>
          <w:lang w:val="fr-FR"/>
        </w:rPr>
      </w:pPr>
    </w:p>
    <w:p w:rsidR="00F03DDC" w:rsidRPr="008E2033" w:rsidRDefault="00F03DDC" w:rsidP="004444D4">
      <w:pPr>
        <w:rPr>
          <w:lang w:val="fr-FR"/>
        </w:rPr>
        <w:sectPr w:rsidR="00F03DDC" w:rsidRPr="008E2033" w:rsidSect="00236AB7">
          <w:headerReference w:type="default" r:id="rId9"/>
          <w:endnotePr>
            <w:numFmt w:val="decimal"/>
          </w:endnotePr>
          <w:pgSz w:w="11907" w:h="16840" w:code="9"/>
          <w:pgMar w:top="567" w:right="1134" w:bottom="1417" w:left="1417" w:header="510" w:footer="1020" w:gutter="0"/>
          <w:cols w:space="720"/>
          <w:titlePg/>
          <w:docGrid w:linePitch="299"/>
        </w:sectPr>
      </w:pPr>
    </w:p>
    <w:p w:rsidR="00EA4C09" w:rsidRPr="008E2033" w:rsidRDefault="004444D4" w:rsidP="00236AB7">
      <w:pPr>
        <w:pStyle w:val="Heading2"/>
        <w:rPr>
          <w:lang w:val="fr-FR"/>
        </w:rPr>
      </w:pPr>
      <w:r w:rsidRPr="008E2033">
        <w:rPr>
          <w:lang w:val="fr-FR"/>
        </w:rPr>
        <w:t xml:space="preserve">Introduction </w:t>
      </w:r>
      <w:r w:rsidR="00BB11FB" w:rsidRPr="008E2033">
        <w:rPr>
          <w:lang w:val="fr-FR"/>
        </w:rPr>
        <w:t>et méthodologie</w:t>
      </w:r>
    </w:p>
    <w:p w:rsidR="00EA4C09" w:rsidRPr="008E2033" w:rsidRDefault="00EA4C09" w:rsidP="004444D4">
      <w:pPr>
        <w:rPr>
          <w:lang w:val="fr-FR"/>
        </w:rPr>
      </w:pPr>
    </w:p>
    <w:p w:rsidR="00236AB7" w:rsidRPr="008E2033" w:rsidRDefault="00BB11FB" w:rsidP="00236AB7">
      <w:pPr>
        <w:pStyle w:val="ONUMFS"/>
        <w:numPr>
          <w:ilvl w:val="0"/>
          <w:numId w:val="14"/>
        </w:numPr>
        <w:rPr>
          <w:lang w:val="fr-FR"/>
        </w:rPr>
      </w:pPr>
      <w:r w:rsidRPr="008E2033">
        <w:rPr>
          <w:lang w:val="fr-FR"/>
        </w:rPr>
        <w:t xml:space="preserve">Le </w:t>
      </w:r>
      <w:r w:rsidR="008E2033">
        <w:rPr>
          <w:szCs w:val="22"/>
          <w:lang w:val="fr-FR"/>
        </w:rPr>
        <w:t>groupe C</w:t>
      </w:r>
      <w:r w:rsidRPr="008E2033">
        <w:rPr>
          <w:szCs w:val="22"/>
          <w:lang w:val="fr-FR"/>
        </w:rPr>
        <w:t xml:space="preserve"> du Plan d</w:t>
      </w:r>
      <w:r w:rsidR="0008778E" w:rsidRPr="008E2033">
        <w:rPr>
          <w:szCs w:val="22"/>
          <w:lang w:val="fr-FR"/>
        </w:rPr>
        <w:t>’</w:t>
      </w:r>
      <w:r w:rsidRPr="008E2033">
        <w:rPr>
          <w:szCs w:val="22"/>
          <w:lang w:val="fr-FR"/>
        </w:rPr>
        <w:t>action pour le développement</w:t>
      </w:r>
      <w:r w:rsidRPr="008E2033">
        <w:rPr>
          <w:lang w:val="fr-FR"/>
        </w:rPr>
        <w:t xml:space="preserve"> comprend neuf</w:t>
      </w:r>
      <w:r w:rsidR="00ED4B33" w:rsidRPr="008E2033">
        <w:rPr>
          <w:lang w:val="fr-FR"/>
        </w:rPr>
        <w:t> </w:t>
      </w:r>
      <w:r w:rsidRPr="008E2033">
        <w:rPr>
          <w:lang w:val="fr-FR"/>
        </w:rPr>
        <w:t>recommandations</w:t>
      </w:r>
      <w:r w:rsidR="004444D4" w:rsidRPr="008E2033">
        <w:rPr>
          <w:lang w:val="fr-FR"/>
        </w:rPr>
        <w:t xml:space="preserve"> (24 </w:t>
      </w:r>
      <w:r w:rsidRPr="008E2033">
        <w:rPr>
          <w:lang w:val="fr-FR"/>
        </w:rPr>
        <w:t>à</w:t>
      </w:r>
      <w:r w:rsidR="004444D4" w:rsidRPr="008E2033">
        <w:rPr>
          <w:lang w:val="fr-FR"/>
        </w:rPr>
        <w:t xml:space="preserve"> 32) </w:t>
      </w:r>
      <w:r w:rsidRPr="008E2033">
        <w:rPr>
          <w:lang w:val="fr-FR"/>
        </w:rPr>
        <w:t>relatives au transfert de technologie, aux techniques de l</w:t>
      </w:r>
      <w:r w:rsidR="0008778E" w:rsidRPr="008E2033">
        <w:rPr>
          <w:lang w:val="fr-FR"/>
        </w:rPr>
        <w:t>’</w:t>
      </w:r>
      <w:r w:rsidRPr="008E2033">
        <w:rPr>
          <w:lang w:val="fr-FR"/>
        </w:rPr>
        <w:t>information et de la communication (TIC) et à l</w:t>
      </w:r>
      <w:r w:rsidR="0008778E" w:rsidRPr="008E2033">
        <w:rPr>
          <w:lang w:val="fr-FR"/>
        </w:rPr>
        <w:t>’</w:t>
      </w:r>
      <w:r w:rsidRPr="008E2033">
        <w:rPr>
          <w:lang w:val="fr-FR"/>
        </w:rPr>
        <w:t>accès aux savoirs</w:t>
      </w:r>
      <w:r w:rsidR="004959A0" w:rsidRPr="008E2033">
        <w:rPr>
          <w:lang w:val="fr-FR"/>
        </w:rPr>
        <w:t>.</w:t>
      </w:r>
    </w:p>
    <w:p w:rsidR="00236AB7" w:rsidRPr="008E2033" w:rsidRDefault="004959A0" w:rsidP="00236AB7">
      <w:pPr>
        <w:pStyle w:val="ONUMFS"/>
        <w:rPr>
          <w:lang w:val="fr-FR"/>
        </w:rPr>
      </w:pPr>
      <w:r w:rsidRPr="008E2033">
        <w:rPr>
          <w:lang w:val="fr-FR"/>
        </w:rPr>
        <w:t xml:space="preserve">Le présent document </w:t>
      </w:r>
      <w:r w:rsidR="00A14483" w:rsidRPr="008E2033">
        <w:rPr>
          <w:lang w:val="fr-FR"/>
        </w:rPr>
        <w:t>contient</w:t>
      </w:r>
      <w:r w:rsidR="00996E30" w:rsidRPr="008E2033">
        <w:rPr>
          <w:lang w:val="fr-FR"/>
        </w:rPr>
        <w:t xml:space="preserve"> </w:t>
      </w:r>
      <w:r w:rsidRPr="008E2033">
        <w:rPr>
          <w:lang w:val="fr-FR"/>
        </w:rPr>
        <w:t xml:space="preserve">une analyse générale </w:t>
      </w:r>
      <w:r w:rsidR="008B7D7D" w:rsidRPr="008E2033">
        <w:rPr>
          <w:lang w:val="fr-FR"/>
        </w:rPr>
        <w:t>plutôt qu</w:t>
      </w:r>
      <w:r w:rsidR="0008778E" w:rsidRPr="008E2033">
        <w:rPr>
          <w:lang w:val="fr-FR"/>
        </w:rPr>
        <w:t>’</w:t>
      </w:r>
      <w:r w:rsidR="008B7D7D" w:rsidRPr="008E2033">
        <w:rPr>
          <w:lang w:val="fr-FR"/>
        </w:rPr>
        <w:t xml:space="preserve">une analyse détaillée des lacunes </w:t>
      </w:r>
      <w:r w:rsidR="00DB2D7B" w:rsidRPr="008E2033">
        <w:rPr>
          <w:lang w:val="fr-FR"/>
        </w:rPr>
        <w:t>concernant les</w:t>
      </w:r>
      <w:r w:rsidRPr="008E2033">
        <w:rPr>
          <w:lang w:val="fr-FR"/>
        </w:rPr>
        <w:t xml:space="preserve"> activités indiquées pour chacune des recommandations du </w:t>
      </w:r>
      <w:r w:rsidR="008E2033">
        <w:rPr>
          <w:lang w:val="fr-FR"/>
        </w:rPr>
        <w:t>groupe C</w:t>
      </w:r>
      <w:r w:rsidR="00996E30" w:rsidRPr="008E2033">
        <w:rPr>
          <w:lang w:val="fr-FR"/>
        </w:rPr>
        <w:t>,</w:t>
      </w:r>
      <w:r w:rsidRPr="008E2033">
        <w:rPr>
          <w:lang w:val="fr-FR"/>
        </w:rPr>
        <w:t xml:space="preserve"> car</w:t>
      </w:r>
      <w:r w:rsidR="009B449C" w:rsidRPr="008E2033">
        <w:rPr>
          <w:lang w:val="fr-FR"/>
        </w:rPr>
        <w:t>, pour l</w:t>
      </w:r>
      <w:r w:rsidR="0008778E" w:rsidRPr="008E2033">
        <w:rPr>
          <w:lang w:val="fr-FR"/>
        </w:rPr>
        <w:t>’</w:t>
      </w:r>
      <w:r w:rsidR="009B449C" w:rsidRPr="008E2033">
        <w:rPr>
          <w:lang w:val="fr-FR"/>
        </w:rPr>
        <w:t xml:space="preserve">heure, </w:t>
      </w:r>
      <w:r w:rsidRPr="008E2033">
        <w:rPr>
          <w:lang w:val="fr-FR"/>
        </w:rPr>
        <w:t xml:space="preserve">aucun indicateur ou critère </w:t>
      </w:r>
      <w:r w:rsidR="009B449C" w:rsidRPr="008E2033">
        <w:rPr>
          <w:lang w:val="fr-FR"/>
        </w:rPr>
        <w:t>n</w:t>
      </w:r>
      <w:r w:rsidR="0008778E" w:rsidRPr="008E2033">
        <w:rPr>
          <w:lang w:val="fr-FR"/>
        </w:rPr>
        <w:t>’</w:t>
      </w:r>
      <w:r w:rsidR="009B449C" w:rsidRPr="008E2033">
        <w:rPr>
          <w:lang w:val="fr-FR"/>
        </w:rPr>
        <w:t>a été défini permettant d</w:t>
      </w:r>
      <w:r w:rsidR="0008778E" w:rsidRPr="008E2033">
        <w:rPr>
          <w:lang w:val="fr-FR"/>
        </w:rPr>
        <w:t>’</w:t>
      </w:r>
      <w:r w:rsidR="00996E30" w:rsidRPr="008E2033">
        <w:rPr>
          <w:lang w:val="fr-FR"/>
        </w:rPr>
        <w:t>effectuer</w:t>
      </w:r>
      <w:r w:rsidR="009B449C" w:rsidRPr="008E2033">
        <w:rPr>
          <w:lang w:val="fr-FR"/>
        </w:rPr>
        <w:t xml:space="preserve"> une analyse objective des lacunes </w:t>
      </w:r>
      <w:r w:rsidR="00996E30" w:rsidRPr="008E2033">
        <w:rPr>
          <w:lang w:val="fr-FR"/>
        </w:rPr>
        <w:t>afin de</w:t>
      </w:r>
      <w:r w:rsidR="009B449C" w:rsidRPr="008E2033">
        <w:rPr>
          <w:lang w:val="fr-FR"/>
        </w:rPr>
        <w:t xml:space="preserve"> déterminer comment et dans quelle mesure les activités menées par l</w:t>
      </w:r>
      <w:r w:rsidR="0008778E" w:rsidRPr="008E2033">
        <w:rPr>
          <w:lang w:val="fr-FR"/>
        </w:rPr>
        <w:t>’</w:t>
      </w:r>
      <w:r w:rsidR="009B449C" w:rsidRPr="008E2033">
        <w:rPr>
          <w:lang w:val="fr-FR"/>
        </w:rPr>
        <w:t xml:space="preserve">OMPI dans le cadre de certaines recommandations </w:t>
      </w:r>
      <w:r w:rsidR="00996E30" w:rsidRPr="008E2033">
        <w:rPr>
          <w:lang w:val="fr-FR"/>
        </w:rPr>
        <w:t>ont contribué à la réalisation des objectifs, souvent très généraux,</w:t>
      </w:r>
      <w:r w:rsidR="004444D4" w:rsidRPr="008E2033">
        <w:rPr>
          <w:lang w:val="fr-FR"/>
        </w:rPr>
        <w:t xml:space="preserve"> </w:t>
      </w:r>
      <w:r w:rsidR="00996E30" w:rsidRPr="008E2033">
        <w:rPr>
          <w:lang w:val="fr-FR"/>
        </w:rPr>
        <w:t>énoncés dans ces recommandations</w:t>
      </w:r>
      <w:r w:rsidR="004444D4" w:rsidRPr="008E2033">
        <w:rPr>
          <w:lang w:val="fr-FR"/>
        </w:rPr>
        <w:t>.</w:t>
      </w:r>
    </w:p>
    <w:p w:rsidR="00236AB7" w:rsidRPr="008E2033" w:rsidRDefault="00043532" w:rsidP="00236AB7">
      <w:pPr>
        <w:pStyle w:val="ONUMFS"/>
        <w:rPr>
          <w:lang w:val="fr-FR"/>
        </w:rPr>
      </w:pPr>
      <w:r w:rsidRPr="008E2033">
        <w:rPr>
          <w:lang w:val="fr-FR"/>
        </w:rPr>
        <w:t>Par conséquent, l</w:t>
      </w:r>
      <w:r w:rsidR="0008778E" w:rsidRPr="008E2033">
        <w:rPr>
          <w:lang w:val="fr-FR"/>
        </w:rPr>
        <w:t>’</w:t>
      </w:r>
      <w:r w:rsidRPr="008E2033">
        <w:rPr>
          <w:lang w:val="fr-FR"/>
        </w:rPr>
        <w:t>analyse présentée ci</w:t>
      </w:r>
      <w:r w:rsidR="008E2033">
        <w:rPr>
          <w:lang w:val="fr-FR"/>
        </w:rPr>
        <w:noBreakHyphen/>
      </w:r>
      <w:r w:rsidRPr="008E2033">
        <w:rPr>
          <w:lang w:val="fr-FR"/>
        </w:rPr>
        <w:t xml:space="preserve">dessous porte sur les services et activités </w:t>
      </w:r>
      <w:r w:rsidR="00A11739" w:rsidRPr="008E2033">
        <w:rPr>
          <w:lang w:val="fr-FR"/>
        </w:rPr>
        <w:t>de l</w:t>
      </w:r>
      <w:r w:rsidR="0008778E" w:rsidRPr="008E2033">
        <w:rPr>
          <w:lang w:val="fr-FR"/>
        </w:rPr>
        <w:t>’</w:t>
      </w:r>
      <w:r w:rsidR="00A11739" w:rsidRPr="008E2033">
        <w:rPr>
          <w:lang w:val="fr-FR"/>
        </w:rPr>
        <w:t xml:space="preserve">OMPI en matière de transfert de technologie au cours de la période allant </w:t>
      </w:r>
      <w:r w:rsidR="002D016A" w:rsidRPr="008E2033">
        <w:rPr>
          <w:lang w:val="fr-FR"/>
        </w:rPr>
        <w:t>de 2014</w:t>
      </w:r>
      <w:r w:rsidR="00A11739" w:rsidRPr="008E2033">
        <w:rPr>
          <w:lang w:val="fr-FR"/>
        </w:rPr>
        <w:t xml:space="preserve"> à 2017</w:t>
      </w:r>
      <w:r w:rsidR="0004722B" w:rsidRPr="008E2033">
        <w:rPr>
          <w:lang w:val="fr-FR"/>
        </w:rPr>
        <w:t xml:space="preserve"> et notamment sur leur contribution à la mise en œuvre </w:t>
      </w:r>
      <w:r w:rsidR="009362C8" w:rsidRPr="008E2033">
        <w:rPr>
          <w:lang w:val="fr-FR"/>
        </w:rPr>
        <w:t>de</w:t>
      </w:r>
      <w:r w:rsidR="005D1E61" w:rsidRPr="008E2033">
        <w:rPr>
          <w:lang w:val="fr-FR"/>
        </w:rPr>
        <w:t>s</w:t>
      </w:r>
      <w:r w:rsidR="009362C8" w:rsidRPr="008E2033">
        <w:rPr>
          <w:lang w:val="fr-FR"/>
        </w:rPr>
        <w:t xml:space="preserve"> </w:t>
      </w:r>
      <w:r w:rsidR="00A11739" w:rsidRPr="008E2033">
        <w:rPr>
          <w:lang w:val="fr-FR"/>
        </w:rPr>
        <w:t>recommandation</w:t>
      </w:r>
      <w:r w:rsidR="005D1E61" w:rsidRPr="008E2033">
        <w:rPr>
          <w:lang w:val="fr-FR"/>
        </w:rPr>
        <w:t>s</w:t>
      </w:r>
      <w:r w:rsidR="0004722B" w:rsidRPr="008E2033">
        <w:rPr>
          <w:lang w:val="fr-FR"/>
        </w:rPr>
        <w:t xml:space="preserve"> correspondante</w:t>
      </w:r>
      <w:r w:rsidR="005D1E61" w:rsidRPr="008E2033">
        <w:rPr>
          <w:lang w:val="fr-FR"/>
        </w:rPr>
        <w:t>s</w:t>
      </w:r>
      <w:r w:rsidR="00A11739" w:rsidRPr="008E2033">
        <w:rPr>
          <w:lang w:val="fr-FR"/>
        </w:rPr>
        <w:t xml:space="preserve"> du </w:t>
      </w:r>
      <w:r w:rsidR="008E2033">
        <w:rPr>
          <w:lang w:val="fr-FR"/>
        </w:rPr>
        <w:t>groupe C</w:t>
      </w:r>
      <w:r w:rsidR="00A11739" w:rsidRPr="008E2033">
        <w:rPr>
          <w:lang w:val="fr-FR"/>
        </w:rPr>
        <w:t xml:space="preserve"> du Plan d</w:t>
      </w:r>
      <w:r w:rsidR="0008778E" w:rsidRPr="008E2033">
        <w:rPr>
          <w:lang w:val="fr-FR"/>
        </w:rPr>
        <w:t>’</w:t>
      </w:r>
      <w:r w:rsidR="00A11739" w:rsidRPr="008E2033">
        <w:rPr>
          <w:lang w:val="fr-FR"/>
        </w:rPr>
        <w:t>action pour le développeme</w:t>
      </w:r>
      <w:r w:rsidR="00E9140B" w:rsidRPr="008E2033">
        <w:rPr>
          <w:lang w:val="fr-FR"/>
        </w:rPr>
        <w:t>nt.  Ce</w:t>
      </w:r>
      <w:r w:rsidR="00A11739" w:rsidRPr="008E2033">
        <w:rPr>
          <w:lang w:val="fr-FR"/>
        </w:rPr>
        <w:t xml:space="preserve">tte analyse </w:t>
      </w:r>
      <w:r w:rsidR="0004722B" w:rsidRPr="008E2033">
        <w:rPr>
          <w:lang w:val="fr-FR"/>
        </w:rPr>
        <w:t>fournit</w:t>
      </w:r>
      <w:r w:rsidR="00A11739" w:rsidRPr="008E2033">
        <w:rPr>
          <w:lang w:val="fr-FR"/>
        </w:rPr>
        <w:t xml:space="preserve"> également, pour chaque service ou activité, des informations relatives au type de service ou d</w:t>
      </w:r>
      <w:r w:rsidR="0008778E" w:rsidRPr="008E2033">
        <w:rPr>
          <w:lang w:val="fr-FR"/>
        </w:rPr>
        <w:t>’</w:t>
      </w:r>
      <w:r w:rsidR="00A11739" w:rsidRPr="008E2033">
        <w:rPr>
          <w:lang w:val="fr-FR"/>
        </w:rPr>
        <w:t>activi</w:t>
      </w:r>
      <w:r w:rsidR="00E9140B" w:rsidRPr="008E2033">
        <w:rPr>
          <w:lang w:val="fr-FR"/>
        </w:rPr>
        <w:t>té.  Le</w:t>
      </w:r>
      <w:r w:rsidR="00A11739" w:rsidRPr="008E2033">
        <w:rPr>
          <w:lang w:val="fr-FR"/>
        </w:rPr>
        <w:t xml:space="preserve"> type de service est défini </w:t>
      </w:r>
      <w:r w:rsidR="00AA1DC4" w:rsidRPr="008E2033">
        <w:rPr>
          <w:lang w:val="fr-FR"/>
        </w:rPr>
        <w:t>selon</w:t>
      </w:r>
      <w:r w:rsidR="00A11739" w:rsidRPr="008E2033">
        <w:rPr>
          <w:lang w:val="fr-FR"/>
        </w:rPr>
        <w:t xml:space="preserve"> la méthodologie convenue par le </w:t>
      </w:r>
      <w:r w:rsidR="00A11739" w:rsidRPr="008E2033">
        <w:rPr>
          <w:szCs w:val="22"/>
          <w:lang w:val="fr-FR"/>
        </w:rPr>
        <w:t>Comité du développement et de la propriété intellectuelle (CDIP)</w:t>
      </w:r>
      <w:r w:rsidR="004444D4" w:rsidRPr="008E2033">
        <w:rPr>
          <w:lang w:val="fr-FR"/>
        </w:rPr>
        <w:t xml:space="preserve"> </w:t>
      </w:r>
      <w:r w:rsidR="00A11739" w:rsidRPr="008E2033">
        <w:rPr>
          <w:lang w:val="fr-FR"/>
        </w:rPr>
        <w:t>pour le</w:t>
      </w:r>
      <w:r w:rsidR="004444D4" w:rsidRPr="008E2033">
        <w:rPr>
          <w:lang w:val="fr-FR"/>
        </w:rPr>
        <w:t xml:space="preserve"> </w:t>
      </w:r>
      <w:r w:rsidR="0008778E" w:rsidRPr="008E2033">
        <w:rPr>
          <w:lang w:val="fr-FR"/>
        </w:rPr>
        <w:t>document CD</w:t>
      </w:r>
      <w:r w:rsidR="004444D4" w:rsidRPr="008E2033">
        <w:rPr>
          <w:lang w:val="fr-FR"/>
        </w:rPr>
        <w:t>IP/20/11.</w:t>
      </w:r>
    </w:p>
    <w:p w:rsidR="00236AB7" w:rsidRPr="008E2033" w:rsidRDefault="009362C8" w:rsidP="00236AB7">
      <w:pPr>
        <w:pStyle w:val="ONUMFS"/>
        <w:rPr>
          <w:lang w:val="fr-FR"/>
        </w:rPr>
      </w:pPr>
      <w:r w:rsidRPr="008E2033">
        <w:rPr>
          <w:lang w:val="fr-FR"/>
        </w:rPr>
        <w:t>On trouvera également ci</w:t>
      </w:r>
      <w:r w:rsidR="008E2033">
        <w:rPr>
          <w:lang w:val="fr-FR"/>
        </w:rPr>
        <w:noBreakHyphen/>
      </w:r>
      <w:r w:rsidRPr="008E2033">
        <w:rPr>
          <w:lang w:val="fr-FR"/>
        </w:rPr>
        <w:t xml:space="preserve">après une analyse </w:t>
      </w:r>
      <w:r w:rsidR="005D1E61" w:rsidRPr="008E2033">
        <w:rPr>
          <w:lang w:val="fr-FR"/>
        </w:rPr>
        <w:t>portant sur les</w:t>
      </w:r>
      <w:r w:rsidRPr="008E2033">
        <w:rPr>
          <w:lang w:val="fr-FR"/>
        </w:rPr>
        <w:t xml:space="preserve"> projets menés par l</w:t>
      </w:r>
      <w:r w:rsidR="0008778E" w:rsidRPr="008E2033">
        <w:rPr>
          <w:lang w:val="fr-FR"/>
        </w:rPr>
        <w:t>’</w:t>
      </w:r>
      <w:r w:rsidRPr="008E2033">
        <w:rPr>
          <w:lang w:val="fr-FR"/>
        </w:rPr>
        <w:t>OMPI aux fins de la mise en œuvre des recommandations du Plan d</w:t>
      </w:r>
      <w:r w:rsidR="0008778E" w:rsidRPr="008E2033">
        <w:rPr>
          <w:lang w:val="fr-FR"/>
        </w:rPr>
        <w:t>’</w:t>
      </w:r>
      <w:r w:rsidRPr="008E2033">
        <w:rPr>
          <w:lang w:val="fr-FR"/>
        </w:rPr>
        <w:t>action pour le développement</w:t>
      </w:r>
      <w:r w:rsidR="005D1E61" w:rsidRPr="008E2033">
        <w:rPr>
          <w:lang w:val="fr-FR"/>
        </w:rPr>
        <w:t xml:space="preserve"> et sur leur contribution à</w:t>
      </w:r>
      <w:r w:rsidRPr="008E2033">
        <w:rPr>
          <w:lang w:val="fr-FR"/>
        </w:rPr>
        <w:t xml:space="preserve"> la mise en œuvre de</w:t>
      </w:r>
      <w:r w:rsidR="005D1E61" w:rsidRPr="008E2033">
        <w:rPr>
          <w:lang w:val="fr-FR"/>
        </w:rPr>
        <w:t>s</w:t>
      </w:r>
      <w:r w:rsidRPr="008E2033">
        <w:rPr>
          <w:lang w:val="fr-FR"/>
        </w:rPr>
        <w:t xml:space="preserve"> recommandation</w:t>
      </w:r>
      <w:r w:rsidR="005D1E61" w:rsidRPr="008E2033">
        <w:rPr>
          <w:lang w:val="fr-FR"/>
        </w:rPr>
        <w:t>s correspondantes</w:t>
      </w:r>
      <w:r w:rsidRPr="008E2033">
        <w:rPr>
          <w:lang w:val="fr-FR"/>
        </w:rPr>
        <w:t xml:space="preserve"> du </w:t>
      </w:r>
      <w:r w:rsidR="008E2033">
        <w:rPr>
          <w:lang w:val="fr-FR"/>
        </w:rPr>
        <w:t>groupe C</w:t>
      </w:r>
      <w:r w:rsidRPr="008E2033">
        <w:rPr>
          <w:lang w:val="fr-FR"/>
        </w:rPr>
        <w:t xml:space="preserve"> du Plan d</w:t>
      </w:r>
      <w:r w:rsidR="0008778E" w:rsidRPr="008E2033">
        <w:rPr>
          <w:lang w:val="fr-FR"/>
        </w:rPr>
        <w:t>’</w:t>
      </w:r>
      <w:r w:rsidRPr="008E2033">
        <w:rPr>
          <w:lang w:val="fr-FR"/>
        </w:rPr>
        <w:t>action pour le développement</w:t>
      </w:r>
      <w:r w:rsidR="004444D4" w:rsidRPr="008E2033">
        <w:rPr>
          <w:lang w:val="fr-FR"/>
        </w:rPr>
        <w:t>.</w:t>
      </w:r>
    </w:p>
    <w:p w:rsidR="00236AB7" w:rsidRPr="008E2033" w:rsidRDefault="005D1E61" w:rsidP="00236AB7">
      <w:pPr>
        <w:pStyle w:val="ONUMFS"/>
        <w:rPr>
          <w:lang w:val="fr-FR"/>
        </w:rPr>
      </w:pPr>
      <w:r w:rsidRPr="008E2033">
        <w:rPr>
          <w:lang w:val="fr-FR"/>
        </w:rPr>
        <w:t>Ces deux</w:t>
      </w:r>
      <w:r w:rsidR="00ED4B33" w:rsidRPr="008E2033">
        <w:rPr>
          <w:lang w:val="fr-FR"/>
        </w:rPr>
        <w:t> </w:t>
      </w:r>
      <w:r w:rsidRPr="008E2033">
        <w:rPr>
          <w:lang w:val="fr-FR"/>
        </w:rPr>
        <w:t xml:space="preserve">analyses </w:t>
      </w:r>
      <w:r w:rsidR="009362C8" w:rsidRPr="008E2033">
        <w:rPr>
          <w:lang w:val="fr-FR"/>
        </w:rPr>
        <w:t>devraient faciliter la prise en considération et l</w:t>
      </w:r>
      <w:r w:rsidR="0008778E" w:rsidRPr="008E2033">
        <w:rPr>
          <w:lang w:val="fr-FR"/>
        </w:rPr>
        <w:t>’</w:t>
      </w:r>
      <w:r w:rsidR="009362C8" w:rsidRPr="008E2033">
        <w:rPr>
          <w:lang w:val="fr-FR"/>
        </w:rPr>
        <w:t xml:space="preserve">examen des propositions et des domaines prioritaires qui concernent les recommandations du </w:t>
      </w:r>
      <w:r w:rsidR="008E2033">
        <w:rPr>
          <w:lang w:val="fr-FR"/>
        </w:rPr>
        <w:t>groupe C</w:t>
      </w:r>
      <w:r w:rsidR="009362C8" w:rsidRPr="008E2033">
        <w:rPr>
          <w:lang w:val="fr-FR"/>
        </w:rPr>
        <w:t xml:space="preserve"> du Plan d</w:t>
      </w:r>
      <w:r w:rsidR="0008778E" w:rsidRPr="008E2033">
        <w:rPr>
          <w:lang w:val="fr-FR"/>
        </w:rPr>
        <w:t>’</w:t>
      </w:r>
      <w:r w:rsidR="009362C8" w:rsidRPr="008E2033">
        <w:rPr>
          <w:lang w:val="fr-FR"/>
        </w:rPr>
        <w:t>action pour le développement</w:t>
      </w:r>
      <w:r w:rsidR="004444D4" w:rsidRPr="008E2033">
        <w:rPr>
          <w:lang w:val="fr-FR"/>
        </w:rPr>
        <w:t>.</w:t>
      </w:r>
    </w:p>
    <w:p w:rsidR="00EA4C09" w:rsidRPr="008E2033" w:rsidRDefault="00236AB7" w:rsidP="00236AB7">
      <w:pPr>
        <w:pStyle w:val="Heading2"/>
        <w:rPr>
          <w:lang w:val="fr-FR"/>
        </w:rPr>
      </w:pPr>
      <w:r w:rsidRPr="008E2033">
        <w:rPr>
          <w:lang w:val="fr-FR"/>
        </w:rPr>
        <w:t>Analyse</w:t>
      </w:r>
    </w:p>
    <w:p w:rsidR="00EA4C09" w:rsidRPr="008E2033" w:rsidRDefault="00EA4C09" w:rsidP="004444D4">
      <w:pPr>
        <w:rPr>
          <w:lang w:val="fr-FR"/>
        </w:rPr>
      </w:pPr>
    </w:p>
    <w:p w:rsidR="00236AB7" w:rsidRPr="008E2033" w:rsidRDefault="006A74CF" w:rsidP="00236AB7">
      <w:pPr>
        <w:pStyle w:val="ONUMFS"/>
        <w:rPr>
          <w:lang w:val="fr-FR"/>
        </w:rPr>
      </w:pPr>
      <w:r w:rsidRPr="008E2033">
        <w:rPr>
          <w:lang w:val="fr-FR"/>
        </w:rPr>
        <w:t>L</w:t>
      </w:r>
      <w:r w:rsidR="0008778E" w:rsidRPr="008E2033">
        <w:rPr>
          <w:lang w:val="fr-FR"/>
        </w:rPr>
        <w:t>’</w:t>
      </w:r>
      <w:r w:rsidRPr="008E2033">
        <w:rPr>
          <w:lang w:val="fr-FR"/>
        </w:rPr>
        <w:t>analyse des services et activités de l</w:t>
      </w:r>
      <w:r w:rsidR="0008778E" w:rsidRPr="008E2033">
        <w:rPr>
          <w:lang w:val="fr-FR"/>
        </w:rPr>
        <w:t>’</w:t>
      </w:r>
      <w:r w:rsidRPr="008E2033">
        <w:rPr>
          <w:lang w:val="fr-FR"/>
        </w:rPr>
        <w:t xml:space="preserve">OMPI en matière de transfert de technologie au cours de la période allant </w:t>
      </w:r>
      <w:r w:rsidR="002D016A" w:rsidRPr="008E2033">
        <w:rPr>
          <w:lang w:val="fr-FR"/>
        </w:rPr>
        <w:t>de 2014</w:t>
      </w:r>
      <w:r w:rsidRPr="008E2033">
        <w:rPr>
          <w:lang w:val="fr-FR"/>
        </w:rPr>
        <w:t xml:space="preserve"> à 2017 porte </w:t>
      </w:r>
      <w:r w:rsidR="00EC53C7" w:rsidRPr="008E2033">
        <w:rPr>
          <w:lang w:val="fr-FR"/>
        </w:rPr>
        <w:t xml:space="preserve">au total </w:t>
      </w:r>
      <w:r w:rsidRPr="008E2033">
        <w:rPr>
          <w:lang w:val="fr-FR"/>
        </w:rPr>
        <w:t>sur 425</w:t>
      </w:r>
      <w:r w:rsidR="007E5E92" w:rsidRPr="008E2033">
        <w:rPr>
          <w:lang w:val="fr-FR"/>
        </w:rPr>
        <w:t> </w:t>
      </w:r>
      <w:r w:rsidRPr="008E2033">
        <w:rPr>
          <w:lang w:val="fr-FR"/>
        </w:rPr>
        <w:t>services et activit</w:t>
      </w:r>
      <w:r w:rsidR="00E9140B" w:rsidRPr="008E2033">
        <w:rPr>
          <w:lang w:val="fr-FR"/>
        </w:rPr>
        <w:t>és.  L’a</w:t>
      </w:r>
      <w:r w:rsidRPr="008E2033">
        <w:rPr>
          <w:lang w:val="fr-FR"/>
        </w:rPr>
        <w:t>nalyse des projets menés par l</w:t>
      </w:r>
      <w:r w:rsidR="0008778E" w:rsidRPr="008E2033">
        <w:rPr>
          <w:lang w:val="fr-FR"/>
        </w:rPr>
        <w:t>’</w:t>
      </w:r>
      <w:r w:rsidRPr="008E2033">
        <w:rPr>
          <w:lang w:val="fr-FR"/>
        </w:rPr>
        <w:t>OMPI aux fins de la mise en œuvre des recommandations du Plan d</w:t>
      </w:r>
      <w:r w:rsidR="0008778E" w:rsidRPr="008E2033">
        <w:rPr>
          <w:lang w:val="fr-FR"/>
        </w:rPr>
        <w:t>’</w:t>
      </w:r>
      <w:r w:rsidRPr="008E2033">
        <w:rPr>
          <w:lang w:val="fr-FR"/>
        </w:rPr>
        <w:t xml:space="preserve">action pour le développement porte </w:t>
      </w:r>
      <w:r w:rsidR="00EC53C7" w:rsidRPr="008E2033">
        <w:rPr>
          <w:lang w:val="fr-FR"/>
        </w:rPr>
        <w:t xml:space="preserve">au total </w:t>
      </w:r>
      <w:r w:rsidRPr="008E2033">
        <w:rPr>
          <w:lang w:val="fr-FR"/>
        </w:rPr>
        <w:t>sur 10</w:t>
      </w:r>
      <w:r w:rsidR="007E5E92" w:rsidRPr="008E2033">
        <w:rPr>
          <w:lang w:val="fr-FR"/>
        </w:rPr>
        <w:t> </w:t>
      </w:r>
      <w:r w:rsidRPr="008E2033">
        <w:rPr>
          <w:lang w:val="fr-FR"/>
        </w:rPr>
        <w:t>projets</w:t>
      </w:r>
      <w:r w:rsidR="004444D4" w:rsidRPr="008E2033">
        <w:rPr>
          <w:lang w:val="fr-FR"/>
        </w:rPr>
        <w:t>.</w:t>
      </w:r>
    </w:p>
    <w:p w:rsidR="00236AB7" w:rsidRPr="008E2033" w:rsidRDefault="00EC53C7" w:rsidP="00236AB7">
      <w:pPr>
        <w:pStyle w:val="ONUMFS"/>
        <w:rPr>
          <w:lang w:val="fr-FR"/>
        </w:rPr>
      </w:pPr>
      <w:r w:rsidRPr="008E2033">
        <w:rPr>
          <w:lang w:val="fr-FR"/>
        </w:rPr>
        <w:t>Il convient de noter que</w:t>
      </w:r>
      <w:r w:rsidR="005D1E61" w:rsidRPr="008E2033">
        <w:rPr>
          <w:lang w:val="fr-FR"/>
        </w:rPr>
        <w:t xml:space="preserve"> </w:t>
      </w:r>
      <w:r w:rsidRPr="008E2033">
        <w:rPr>
          <w:lang w:val="fr-FR"/>
        </w:rPr>
        <w:t xml:space="preserve">certains services et certaines activités </w:t>
      </w:r>
      <w:r w:rsidR="005D1E61" w:rsidRPr="008E2033">
        <w:rPr>
          <w:lang w:val="fr-FR"/>
        </w:rPr>
        <w:t>contribuent parfois</w:t>
      </w:r>
      <w:r w:rsidRPr="008E2033">
        <w:rPr>
          <w:lang w:val="fr-FR"/>
        </w:rPr>
        <w:t xml:space="preserve"> à la mise en œuvre de plusieurs recommandations du </w:t>
      </w:r>
      <w:r w:rsidR="008E2033">
        <w:rPr>
          <w:lang w:val="fr-FR"/>
        </w:rPr>
        <w:t>groupe C</w:t>
      </w:r>
      <w:r w:rsidRPr="008E2033">
        <w:rPr>
          <w:lang w:val="fr-FR"/>
        </w:rPr>
        <w:t xml:space="preserve"> du Plan d</w:t>
      </w:r>
      <w:r w:rsidR="0008778E" w:rsidRPr="008E2033">
        <w:rPr>
          <w:lang w:val="fr-FR"/>
        </w:rPr>
        <w:t>’</w:t>
      </w:r>
      <w:r w:rsidRPr="008E2033">
        <w:rPr>
          <w:lang w:val="fr-FR"/>
        </w:rPr>
        <w:t>action pour le développeme</w:t>
      </w:r>
      <w:r w:rsidR="00E9140B" w:rsidRPr="008E2033">
        <w:rPr>
          <w:lang w:val="fr-FR"/>
        </w:rPr>
        <w:t>nt.  Pa</w:t>
      </w:r>
      <w:r w:rsidR="00041838" w:rsidRPr="008E2033">
        <w:rPr>
          <w:lang w:val="fr-FR"/>
        </w:rPr>
        <w:t xml:space="preserve">r exemple, une activité ou un service </w:t>
      </w:r>
      <w:r w:rsidRPr="008E2033">
        <w:rPr>
          <w:lang w:val="fr-FR"/>
        </w:rPr>
        <w:t xml:space="preserve">contribuant à la fois à la mise en œuvre de la recommandation </w:t>
      </w:r>
      <w:r w:rsidR="00ED4B33" w:rsidRPr="008E2033">
        <w:rPr>
          <w:lang w:val="fr-FR"/>
        </w:rPr>
        <w:t>n° </w:t>
      </w:r>
      <w:r w:rsidRPr="008E2033">
        <w:rPr>
          <w:lang w:val="fr-FR"/>
        </w:rPr>
        <w:t xml:space="preserve">30 et à la mise en œuvre de la recommandation </w:t>
      </w:r>
      <w:r w:rsidR="00ED4B33" w:rsidRPr="008E2033">
        <w:rPr>
          <w:lang w:val="fr-FR"/>
        </w:rPr>
        <w:t>n° </w:t>
      </w:r>
      <w:r w:rsidRPr="008E2033">
        <w:rPr>
          <w:lang w:val="fr-FR"/>
        </w:rPr>
        <w:t>31</w:t>
      </w:r>
      <w:r w:rsidR="008C368C" w:rsidRPr="008E2033">
        <w:rPr>
          <w:lang w:val="fr-FR"/>
        </w:rPr>
        <w:t xml:space="preserve"> figurera sous ces deux</w:t>
      </w:r>
      <w:r w:rsidR="00ED4B33" w:rsidRPr="008E2033">
        <w:rPr>
          <w:lang w:val="fr-FR"/>
        </w:rPr>
        <w:t> </w:t>
      </w:r>
      <w:r w:rsidR="008C368C" w:rsidRPr="008E2033">
        <w:rPr>
          <w:lang w:val="fr-FR"/>
        </w:rPr>
        <w:t>recommandations dans l</w:t>
      </w:r>
      <w:r w:rsidR="0008778E" w:rsidRPr="008E2033">
        <w:rPr>
          <w:lang w:val="fr-FR"/>
        </w:rPr>
        <w:t>’</w:t>
      </w:r>
      <w:r w:rsidR="008C368C" w:rsidRPr="008E2033">
        <w:rPr>
          <w:lang w:val="fr-FR"/>
        </w:rPr>
        <w:t>analy</w:t>
      </w:r>
      <w:r w:rsidR="00E9140B" w:rsidRPr="008E2033">
        <w:rPr>
          <w:lang w:val="fr-FR"/>
        </w:rPr>
        <w:t>se.  Pa</w:t>
      </w:r>
      <w:r w:rsidR="008C368C" w:rsidRPr="008E2033">
        <w:rPr>
          <w:lang w:val="fr-FR"/>
        </w:rPr>
        <w:t>r conséquent, le nombre total d</w:t>
      </w:r>
      <w:r w:rsidR="0008778E" w:rsidRPr="008E2033">
        <w:rPr>
          <w:lang w:val="fr-FR"/>
        </w:rPr>
        <w:t>’</w:t>
      </w:r>
      <w:r w:rsidR="008C368C" w:rsidRPr="008E2033">
        <w:rPr>
          <w:lang w:val="fr-FR"/>
        </w:rPr>
        <w:t xml:space="preserve">activités pour </w:t>
      </w:r>
      <w:r w:rsidR="005D1E61" w:rsidRPr="008E2033">
        <w:rPr>
          <w:lang w:val="fr-FR"/>
        </w:rPr>
        <w:t>l</w:t>
      </w:r>
      <w:r w:rsidR="0008778E" w:rsidRPr="008E2033">
        <w:rPr>
          <w:lang w:val="fr-FR"/>
        </w:rPr>
        <w:t>’</w:t>
      </w:r>
      <w:r w:rsidR="005D1E61" w:rsidRPr="008E2033">
        <w:rPr>
          <w:lang w:val="fr-FR"/>
        </w:rPr>
        <w:t>ensemble des</w:t>
      </w:r>
      <w:r w:rsidR="008C368C" w:rsidRPr="008E2033">
        <w:rPr>
          <w:lang w:val="fr-FR"/>
        </w:rPr>
        <w:t xml:space="preserve"> recommandations du </w:t>
      </w:r>
      <w:r w:rsidR="008E2033">
        <w:rPr>
          <w:lang w:val="fr-FR"/>
        </w:rPr>
        <w:t>groupe C</w:t>
      </w:r>
      <w:r w:rsidR="008C368C" w:rsidRPr="008E2033">
        <w:rPr>
          <w:lang w:val="fr-FR"/>
        </w:rPr>
        <w:t xml:space="preserve"> du Plan d</w:t>
      </w:r>
      <w:r w:rsidR="0008778E" w:rsidRPr="008E2033">
        <w:rPr>
          <w:lang w:val="fr-FR"/>
        </w:rPr>
        <w:t>’</w:t>
      </w:r>
      <w:r w:rsidR="008C368C" w:rsidRPr="008E2033">
        <w:rPr>
          <w:lang w:val="fr-FR"/>
        </w:rPr>
        <w:t>action pour le développement dépasse le nombre total de service et d</w:t>
      </w:r>
      <w:r w:rsidR="0008778E" w:rsidRPr="008E2033">
        <w:rPr>
          <w:lang w:val="fr-FR"/>
        </w:rPr>
        <w:t>’</w:t>
      </w:r>
      <w:r w:rsidR="008C368C" w:rsidRPr="008E2033">
        <w:rPr>
          <w:lang w:val="fr-FR"/>
        </w:rPr>
        <w:t>activités indiqué ci</w:t>
      </w:r>
      <w:r w:rsidR="008E2033">
        <w:rPr>
          <w:lang w:val="fr-FR"/>
        </w:rPr>
        <w:noBreakHyphen/>
      </w:r>
      <w:r w:rsidR="008C368C" w:rsidRPr="008E2033">
        <w:rPr>
          <w:lang w:val="fr-FR"/>
        </w:rPr>
        <w:t>dessus</w:t>
      </w:r>
      <w:r w:rsidR="004444D4" w:rsidRPr="008E2033">
        <w:rPr>
          <w:lang w:val="fr-FR"/>
        </w:rPr>
        <w:t>.</w:t>
      </w:r>
    </w:p>
    <w:p w:rsidR="00236AB7" w:rsidRPr="008E2033" w:rsidRDefault="00E741C8" w:rsidP="00236AB7">
      <w:pPr>
        <w:pStyle w:val="ONUMFS"/>
        <w:rPr>
          <w:lang w:val="fr-FR"/>
        </w:rPr>
      </w:pPr>
      <w:r w:rsidRPr="008E2033">
        <w:rPr>
          <w:lang w:val="fr-FR"/>
        </w:rPr>
        <w:t>De plus,</w:t>
      </w:r>
      <w:r w:rsidR="005D1E61" w:rsidRPr="008E2033">
        <w:rPr>
          <w:lang w:val="fr-FR"/>
        </w:rPr>
        <w:t xml:space="preserve"> </w:t>
      </w:r>
      <w:r w:rsidR="00562E9E" w:rsidRPr="008E2033">
        <w:rPr>
          <w:lang w:val="fr-FR"/>
        </w:rPr>
        <w:t>le champ d</w:t>
      </w:r>
      <w:r w:rsidR="0008778E" w:rsidRPr="008E2033">
        <w:rPr>
          <w:lang w:val="fr-FR"/>
        </w:rPr>
        <w:t>’</w:t>
      </w:r>
      <w:r w:rsidR="00562E9E" w:rsidRPr="008E2033">
        <w:rPr>
          <w:lang w:val="fr-FR"/>
        </w:rPr>
        <w:t>application</w:t>
      </w:r>
      <w:r w:rsidR="005D1E61" w:rsidRPr="008E2033">
        <w:rPr>
          <w:lang w:val="fr-FR"/>
        </w:rPr>
        <w:t xml:space="preserve"> peut varier</w:t>
      </w:r>
      <w:r w:rsidR="008C368C" w:rsidRPr="008E2033">
        <w:rPr>
          <w:lang w:val="fr-FR"/>
        </w:rPr>
        <w:t xml:space="preserve"> d</w:t>
      </w:r>
      <w:r w:rsidR="0008778E" w:rsidRPr="008E2033">
        <w:rPr>
          <w:lang w:val="fr-FR"/>
        </w:rPr>
        <w:t>’</w:t>
      </w:r>
      <w:r w:rsidR="008C368C" w:rsidRPr="008E2033">
        <w:rPr>
          <w:lang w:val="fr-FR"/>
        </w:rPr>
        <w:t>une activité à l</w:t>
      </w:r>
      <w:r w:rsidR="0008778E" w:rsidRPr="008E2033">
        <w:rPr>
          <w:lang w:val="fr-FR"/>
        </w:rPr>
        <w:t>’</w:t>
      </w:r>
      <w:r w:rsidR="008C368C" w:rsidRPr="008E2033">
        <w:rPr>
          <w:lang w:val="fr-FR"/>
        </w:rPr>
        <w:t>aut</w:t>
      </w:r>
      <w:r w:rsidR="00E9140B" w:rsidRPr="008E2033">
        <w:rPr>
          <w:lang w:val="fr-FR"/>
        </w:rPr>
        <w:t>re.  Pa</w:t>
      </w:r>
      <w:r w:rsidR="00EC028D" w:rsidRPr="008E2033">
        <w:rPr>
          <w:lang w:val="fr-FR"/>
        </w:rPr>
        <w:t xml:space="preserve">r exemple, </w:t>
      </w:r>
      <w:r w:rsidRPr="008E2033">
        <w:rPr>
          <w:lang w:val="fr-FR"/>
        </w:rPr>
        <w:t>d</w:t>
      </w:r>
      <w:r w:rsidR="00562E9E" w:rsidRPr="008E2033">
        <w:rPr>
          <w:lang w:val="fr-FR"/>
        </w:rPr>
        <w:t>es</w:t>
      </w:r>
      <w:r w:rsidR="00EC028D" w:rsidRPr="008E2033">
        <w:rPr>
          <w:lang w:val="fr-FR"/>
        </w:rPr>
        <w:t xml:space="preserve"> activités de renforcement des compétences </w:t>
      </w:r>
      <w:r w:rsidR="00562E9E" w:rsidRPr="008E2033">
        <w:rPr>
          <w:lang w:val="fr-FR"/>
        </w:rPr>
        <w:t>peuvent être</w:t>
      </w:r>
      <w:r w:rsidR="005D1E61" w:rsidRPr="008E2033">
        <w:rPr>
          <w:lang w:val="fr-FR"/>
        </w:rPr>
        <w:t xml:space="preserve"> </w:t>
      </w:r>
      <w:r w:rsidR="00EC028D" w:rsidRPr="008E2033">
        <w:rPr>
          <w:lang w:val="fr-FR"/>
        </w:rPr>
        <w:t>réparties sur plusieurs mois</w:t>
      </w:r>
      <w:r w:rsidRPr="008E2033">
        <w:rPr>
          <w:lang w:val="fr-FR"/>
        </w:rPr>
        <w:t xml:space="preserve"> dans le cadre d</w:t>
      </w:r>
      <w:r w:rsidR="0008778E" w:rsidRPr="008E2033">
        <w:rPr>
          <w:lang w:val="fr-FR"/>
        </w:rPr>
        <w:t>’</w:t>
      </w:r>
      <w:r w:rsidRPr="008E2033">
        <w:rPr>
          <w:lang w:val="fr-FR"/>
        </w:rPr>
        <w:t>un programme de sensibilisation et de formation,</w:t>
      </w:r>
      <w:r w:rsidR="00EC028D" w:rsidRPr="008E2033">
        <w:rPr>
          <w:lang w:val="fr-FR"/>
        </w:rPr>
        <w:t xml:space="preserve"> tandis </w:t>
      </w:r>
      <w:r w:rsidR="00562E9E" w:rsidRPr="008E2033">
        <w:rPr>
          <w:lang w:val="fr-FR"/>
        </w:rPr>
        <w:t xml:space="preserve">que </w:t>
      </w:r>
      <w:r w:rsidRPr="008E2033">
        <w:rPr>
          <w:lang w:val="fr-FR"/>
        </w:rPr>
        <w:t>l</w:t>
      </w:r>
      <w:r w:rsidR="00562E9E" w:rsidRPr="008E2033">
        <w:rPr>
          <w:lang w:val="fr-FR"/>
        </w:rPr>
        <w:t xml:space="preserve">e </w:t>
      </w:r>
      <w:r w:rsidR="00EC028D" w:rsidRPr="008E2033">
        <w:rPr>
          <w:lang w:val="fr-FR"/>
        </w:rPr>
        <w:t xml:space="preserve">même contenu </w:t>
      </w:r>
      <w:r w:rsidRPr="008E2033">
        <w:rPr>
          <w:lang w:val="fr-FR"/>
        </w:rPr>
        <w:t>peut être</w:t>
      </w:r>
      <w:r w:rsidR="00562E9E" w:rsidRPr="008E2033">
        <w:rPr>
          <w:lang w:val="fr-FR"/>
        </w:rPr>
        <w:t xml:space="preserve"> </w:t>
      </w:r>
      <w:r w:rsidR="00EC028D" w:rsidRPr="008E2033">
        <w:rPr>
          <w:lang w:val="fr-FR"/>
        </w:rPr>
        <w:t xml:space="preserve">réparti sur </w:t>
      </w:r>
      <w:r w:rsidR="00562E9E" w:rsidRPr="008E2033">
        <w:rPr>
          <w:lang w:val="fr-FR"/>
        </w:rPr>
        <w:t>quelques</w:t>
      </w:r>
      <w:r w:rsidR="00EC028D" w:rsidRPr="008E2033">
        <w:rPr>
          <w:lang w:val="fr-FR"/>
        </w:rPr>
        <w:t xml:space="preserve"> jours</w:t>
      </w:r>
      <w:r w:rsidRPr="008E2033">
        <w:rPr>
          <w:lang w:val="fr-FR"/>
        </w:rPr>
        <w:t xml:space="preserve"> seulement dans le cadre d</w:t>
      </w:r>
      <w:r w:rsidR="0008778E" w:rsidRPr="008E2033">
        <w:rPr>
          <w:lang w:val="fr-FR"/>
        </w:rPr>
        <w:t>’</w:t>
      </w:r>
      <w:r w:rsidRPr="008E2033">
        <w:rPr>
          <w:lang w:val="fr-FR"/>
        </w:rPr>
        <w:t>un événeme</w:t>
      </w:r>
      <w:r w:rsidR="00E9140B" w:rsidRPr="008E2033">
        <w:rPr>
          <w:lang w:val="fr-FR"/>
        </w:rPr>
        <w:t>nt.  Le</w:t>
      </w:r>
      <w:r w:rsidR="00EC028D" w:rsidRPr="008E2033">
        <w:rPr>
          <w:lang w:val="fr-FR"/>
        </w:rPr>
        <w:t xml:space="preserve"> nombre d</w:t>
      </w:r>
      <w:r w:rsidR="0008778E" w:rsidRPr="008E2033">
        <w:rPr>
          <w:lang w:val="fr-FR"/>
        </w:rPr>
        <w:t>’</w:t>
      </w:r>
      <w:r w:rsidR="00EC028D" w:rsidRPr="008E2033">
        <w:rPr>
          <w:lang w:val="fr-FR"/>
        </w:rPr>
        <w:t xml:space="preserve">activités pour une recommandation donnée du </w:t>
      </w:r>
      <w:r w:rsidR="008E2033">
        <w:rPr>
          <w:lang w:val="fr-FR"/>
        </w:rPr>
        <w:t>groupe C</w:t>
      </w:r>
      <w:r w:rsidR="00EC028D" w:rsidRPr="008E2033">
        <w:rPr>
          <w:lang w:val="fr-FR"/>
        </w:rPr>
        <w:t xml:space="preserve"> du Plan d</w:t>
      </w:r>
      <w:r w:rsidR="0008778E" w:rsidRPr="008E2033">
        <w:rPr>
          <w:lang w:val="fr-FR"/>
        </w:rPr>
        <w:t>’</w:t>
      </w:r>
      <w:r w:rsidR="00EC028D" w:rsidRPr="008E2033">
        <w:rPr>
          <w:lang w:val="fr-FR"/>
        </w:rPr>
        <w:t>action pour le développement n</w:t>
      </w:r>
      <w:r w:rsidR="0008778E" w:rsidRPr="008E2033">
        <w:rPr>
          <w:lang w:val="fr-FR"/>
        </w:rPr>
        <w:t>’</w:t>
      </w:r>
      <w:r w:rsidR="00EC028D" w:rsidRPr="008E2033">
        <w:rPr>
          <w:lang w:val="fr-FR"/>
        </w:rPr>
        <w:t xml:space="preserve">est donc pas directement comparable dans tous les cas, notamment </w:t>
      </w:r>
      <w:r w:rsidR="00825100" w:rsidRPr="008E2033">
        <w:rPr>
          <w:lang w:val="fr-FR"/>
        </w:rPr>
        <w:t>si</w:t>
      </w:r>
      <w:r w:rsidR="00EC028D" w:rsidRPr="008E2033">
        <w:rPr>
          <w:lang w:val="fr-FR"/>
        </w:rPr>
        <w:t xml:space="preserve"> l</w:t>
      </w:r>
      <w:r w:rsidR="0008778E" w:rsidRPr="008E2033">
        <w:rPr>
          <w:lang w:val="fr-FR"/>
        </w:rPr>
        <w:t>’</w:t>
      </w:r>
      <w:r w:rsidR="00EC028D" w:rsidRPr="008E2033">
        <w:rPr>
          <w:lang w:val="fr-FR"/>
        </w:rPr>
        <w:t xml:space="preserve">on </w:t>
      </w:r>
      <w:r w:rsidR="00A116B5" w:rsidRPr="008E2033">
        <w:rPr>
          <w:lang w:val="fr-FR"/>
        </w:rPr>
        <w:t>examine</w:t>
      </w:r>
      <w:r w:rsidR="00EC028D" w:rsidRPr="008E2033">
        <w:rPr>
          <w:lang w:val="fr-FR"/>
        </w:rPr>
        <w:t xml:space="preserve"> différents types d</w:t>
      </w:r>
      <w:r w:rsidR="0008778E" w:rsidRPr="008E2033">
        <w:rPr>
          <w:lang w:val="fr-FR"/>
        </w:rPr>
        <w:t>’</w:t>
      </w:r>
      <w:r w:rsidR="00EC028D" w:rsidRPr="008E2033">
        <w:rPr>
          <w:lang w:val="fr-FR"/>
        </w:rPr>
        <w:t>activités</w:t>
      </w:r>
      <w:r w:rsidR="004444D4" w:rsidRPr="008E2033">
        <w:rPr>
          <w:lang w:val="fr-FR"/>
        </w:rPr>
        <w:t>.</w:t>
      </w:r>
    </w:p>
    <w:p w:rsidR="00236AB7" w:rsidRPr="008E2033" w:rsidRDefault="00041838" w:rsidP="00236AB7">
      <w:pPr>
        <w:pStyle w:val="ONUMFS"/>
        <w:rPr>
          <w:lang w:val="fr-FR"/>
        </w:rPr>
      </w:pPr>
      <w:r w:rsidRPr="008E2033">
        <w:rPr>
          <w:lang w:val="fr-FR"/>
        </w:rPr>
        <w:t xml:space="preserve">Enfin, </w:t>
      </w:r>
      <w:r w:rsidR="00B10AD1" w:rsidRPr="008E2033">
        <w:rPr>
          <w:lang w:val="fr-FR"/>
        </w:rPr>
        <w:t xml:space="preserve">il se peut que </w:t>
      </w:r>
      <w:r w:rsidRPr="008E2033">
        <w:rPr>
          <w:lang w:val="fr-FR"/>
        </w:rPr>
        <w:t>certains</w:t>
      </w:r>
      <w:r w:rsidR="00176384" w:rsidRPr="008E2033">
        <w:rPr>
          <w:lang w:val="fr-FR"/>
        </w:rPr>
        <w:t xml:space="preserve"> projets </w:t>
      </w:r>
      <w:r w:rsidRPr="008E2033">
        <w:rPr>
          <w:lang w:val="fr-FR"/>
        </w:rPr>
        <w:t xml:space="preserve">et certains </w:t>
      </w:r>
      <w:r w:rsidR="00B10AD1" w:rsidRPr="008E2033">
        <w:rPr>
          <w:lang w:val="fr-FR"/>
        </w:rPr>
        <w:t>services ou certaines activités</w:t>
      </w:r>
      <w:r w:rsidR="00DA3B9A" w:rsidRPr="008E2033">
        <w:rPr>
          <w:lang w:val="fr-FR"/>
        </w:rPr>
        <w:t xml:space="preserve"> </w:t>
      </w:r>
      <w:r w:rsidRPr="008E2033">
        <w:rPr>
          <w:lang w:val="fr-FR"/>
        </w:rPr>
        <w:t>se chevauch</w:t>
      </w:r>
      <w:r w:rsidR="00DA3B9A" w:rsidRPr="008E2033">
        <w:rPr>
          <w:lang w:val="fr-FR"/>
        </w:rPr>
        <w:t>e</w:t>
      </w:r>
      <w:r w:rsidR="00B10AD1" w:rsidRPr="008E2033">
        <w:rPr>
          <w:lang w:val="fr-FR"/>
        </w:rPr>
        <w:t>nt</w:t>
      </w:r>
      <w:r w:rsidRPr="008E2033">
        <w:rPr>
          <w:lang w:val="fr-FR"/>
        </w:rPr>
        <w:t xml:space="preserve"> partiellement ou totaleme</w:t>
      </w:r>
      <w:r w:rsidR="00E9140B" w:rsidRPr="008E2033">
        <w:rPr>
          <w:lang w:val="fr-FR"/>
        </w:rPr>
        <w:t>nt.  Pa</w:t>
      </w:r>
      <w:r w:rsidRPr="008E2033">
        <w:rPr>
          <w:lang w:val="fr-FR"/>
        </w:rPr>
        <w:t xml:space="preserve">r exemple, </w:t>
      </w:r>
      <w:r w:rsidR="00B10AD1" w:rsidRPr="008E2033">
        <w:rPr>
          <w:lang w:val="fr-FR"/>
        </w:rPr>
        <w:t>u</w:t>
      </w:r>
      <w:r w:rsidRPr="008E2033">
        <w:rPr>
          <w:lang w:val="fr-FR"/>
        </w:rPr>
        <w:t xml:space="preserve">ne activité ou un service </w:t>
      </w:r>
      <w:r w:rsidR="00B10AD1" w:rsidRPr="008E2033">
        <w:rPr>
          <w:lang w:val="fr-FR"/>
        </w:rPr>
        <w:t xml:space="preserve">peut avoir </w:t>
      </w:r>
      <w:r w:rsidR="00DA3B9A" w:rsidRPr="008E2033">
        <w:rPr>
          <w:lang w:val="fr-FR"/>
        </w:rPr>
        <w:t xml:space="preserve">été </w:t>
      </w:r>
      <w:r w:rsidRPr="008E2033">
        <w:rPr>
          <w:lang w:val="fr-FR"/>
        </w:rPr>
        <w:t>lancé ou mené dans le cadre d</w:t>
      </w:r>
      <w:r w:rsidR="0008778E" w:rsidRPr="008E2033">
        <w:rPr>
          <w:lang w:val="fr-FR"/>
        </w:rPr>
        <w:t>’</w:t>
      </w:r>
      <w:r w:rsidRPr="008E2033">
        <w:rPr>
          <w:lang w:val="fr-FR"/>
        </w:rPr>
        <w:t xml:space="preserve">un projet </w:t>
      </w:r>
      <w:r w:rsidR="00DA3B9A" w:rsidRPr="008E2033">
        <w:rPr>
          <w:lang w:val="fr-FR"/>
        </w:rPr>
        <w:t xml:space="preserve">et donc </w:t>
      </w:r>
      <w:r w:rsidR="00B10AD1" w:rsidRPr="008E2033">
        <w:rPr>
          <w:lang w:val="fr-FR"/>
        </w:rPr>
        <w:t xml:space="preserve">être </w:t>
      </w:r>
      <w:r w:rsidRPr="008E2033">
        <w:rPr>
          <w:lang w:val="fr-FR"/>
        </w:rPr>
        <w:t xml:space="preserve">considéré à la fois </w:t>
      </w:r>
      <w:r w:rsidR="00DA3B9A" w:rsidRPr="008E2033">
        <w:rPr>
          <w:lang w:val="fr-FR"/>
        </w:rPr>
        <w:t xml:space="preserve">indirectement </w:t>
      </w:r>
      <w:r w:rsidRPr="008E2033">
        <w:rPr>
          <w:lang w:val="fr-FR"/>
        </w:rPr>
        <w:t>comme</w:t>
      </w:r>
      <w:r w:rsidR="005D1E61" w:rsidRPr="008E2033">
        <w:rPr>
          <w:lang w:val="fr-FR"/>
        </w:rPr>
        <w:t xml:space="preserve"> une </w:t>
      </w:r>
      <w:r w:rsidRPr="008E2033">
        <w:rPr>
          <w:lang w:val="fr-FR"/>
        </w:rPr>
        <w:t xml:space="preserve">activité ou </w:t>
      </w:r>
      <w:r w:rsidR="005D1E61" w:rsidRPr="008E2033">
        <w:rPr>
          <w:lang w:val="fr-FR"/>
        </w:rPr>
        <w:t xml:space="preserve">un </w:t>
      </w:r>
      <w:r w:rsidRPr="008E2033">
        <w:rPr>
          <w:lang w:val="fr-FR"/>
        </w:rPr>
        <w:t xml:space="preserve">service relevant de ce projet et directement comme </w:t>
      </w:r>
      <w:r w:rsidR="0069689E" w:rsidRPr="008E2033">
        <w:rPr>
          <w:lang w:val="fr-FR"/>
        </w:rPr>
        <w:t xml:space="preserve">une </w:t>
      </w:r>
      <w:r w:rsidRPr="008E2033">
        <w:rPr>
          <w:lang w:val="fr-FR"/>
        </w:rPr>
        <w:t xml:space="preserve">activité ou </w:t>
      </w:r>
      <w:r w:rsidR="0069689E" w:rsidRPr="008E2033">
        <w:rPr>
          <w:lang w:val="fr-FR"/>
        </w:rPr>
        <w:t xml:space="preserve">un </w:t>
      </w:r>
      <w:r w:rsidRPr="008E2033">
        <w:rPr>
          <w:lang w:val="fr-FR"/>
        </w:rPr>
        <w:t>servi</w:t>
      </w:r>
      <w:r w:rsidR="00E9140B" w:rsidRPr="008E2033">
        <w:rPr>
          <w:lang w:val="fr-FR"/>
        </w:rPr>
        <w:t>ce.  Ce</w:t>
      </w:r>
      <w:r w:rsidR="00951FBC" w:rsidRPr="008E2033">
        <w:rPr>
          <w:lang w:val="fr-FR"/>
        </w:rPr>
        <w:t xml:space="preserve">tte façon de procéder permet </w:t>
      </w:r>
      <w:r w:rsidR="00DA3B9A" w:rsidRPr="008E2033">
        <w:rPr>
          <w:lang w:val="fr-FR"/>
        </w:rPr>
        <w:t>d</w:t>
      </w:r>
      <w:r w:rsidR="00B10AD1" w:rsidRPr="008E2033">
        <w:rPr>
          <w:lang w:val="fr-FR"/>
        </w:rPr>
        <w:t>e s</w:t>
      </w:r>
      <w:r w:rsidR="0008778E" w:rsidRPr="008E2033">
        <w:rPr>
          <w:lang w:val="fr-FR"/>
        </w:rPr>
        <w:t>’</w:t>
      </w:r>
      <w:r w:rsidR="00DA3B9A" w:rsidRPr="008E2033">
        <w:rPr>
          <w:lang w:val="fr-FR"/>
        </w:rPr>
        <w:t>assurer que</w:t>
      </w:r>
      <w:r w:rsidR="00951FBC" w:rsidRPr="008E2033">
        <w:rPr>
          <w:lang w:val="fr-FR"/>
        </w:rPr>
        <w:t xml:space="preserve"> l</w:t>
      </w:r>
      <w:r w:rsidR="0008778E" w:rsidRPr="008E2033">
        <w:rPr>
          <w:lang w:val="fr-FR"/>
        </w:rPr>
        <w:t>’</w:t>
      </w:r>
      <w:r w:rsidR="00951FBC" w:rsidRPr="008E2033">
        <w:rPr>
          <w:lang w:val="fr-FR"/>
        </w:rPr>
        <w:t xml:space="preserve">analyse </w:t>
      </w:r>
      <w:r w:rsidR="00DA3B9A" w:rsidRPr="008E2033">
        <w:rPr>
          <w:lang w:val="fr-FR"/>
        </w:rPr>
        <w:t xml:space="preserve">porte </w:t>
      </w:r>
      <w:r w:rsidR="00951FBC" w:rsidRPr="008E2033">
        <w:rPr>
          <w:lang w:val="fr-FR"/>
        </w:rPr>
        <w:t>sur l</w:t>
      </w:r>
      <w:r w:rsidR="0008778E" w:rsidRPr="008E2033">
        <w:rPr>
          <w:lang w:val="fr-FR"/>
        </w:rPr>
        <w:t>’</w:t>
      </w:r>
      <w:r w:rsidR="00951FBC" w:rsidRPr="008E2033">
        <w:rPr>
          <w:lang w:val="fr-FR"/>
        </w:rPr>
        <w:t>intégralité d</w:t>
      </w:r>
      <w:r w:rsidR="0008778E" w:rsidRPr="008E2033">
        <w:rPr>
          <w:lang w:val="fr-FR"/>
        </w:rPr>
        <w:t>’</w:t>
      </w:r>
      <w:r w:rsidR="0069689E" w:rsidRPr="008E2033">
        <w:rPr>
          <w:lang w:val="fr-FR"/>
        </w:rPr>
        <w:t>un</w:t>
      </w:r>
      <w:r w:rsidR="00951FBC" w:rsidRPr="008E2033">
        <w:rPr>
          <w:lang w:val="fr-FR"/>
        </w:rPr>
        <w:t xml:space="preserve"> projet plutôt que sur certains services ou certaines activités uniquement</w:t>
      </w:r>
      <w:r w:rsidR="004444D4" w:rsidRPr="008E2033">
        <w:rPr>
          <w:lang w:val="fr-FR"/>
        </w:rPr>
        <w:t>.</w:t>
      </w:r>
    </w:p>
    <w:p w:rsidR="00236AB7" w:rsidRPr="008E2033" w:rsidRDefault="00BD6290" w:rsidP="00236AB7">
      <w:pPr>
        <w:pStyle w:val="ONUMFS"/>
        <w:rPr>
          <w:lang w:val="fr-FR"/>
        </w:rPr>
      </w:pPr>
      <w:r w:rsidRPr="008E2033">
        <w:rPr>
          <w:lang w:val="fr-FR"/>
        </w:rPr>
        <w:t>Le graphique ci</w:t>
      </w:r>
      <w:r w:rsidR="008E2033">
        <w:rPr>
          <w:lang w:val="fr-FR"/>
        </w:rPr>
        <w:noBreakHyphen/>
      </w:r>
      <w:r w:rsidRPr="008E2033">
        <w:rPr>
          <w:lang w:val="fr-FR"/>
        </w:rPr>
        <w:t xml:space="preserve">dessous </w:t>
      </w:r>
      <w:r w:rsidR="00683111" w:rsidRPr="008E2033">
        <w:rPr>
          <w:lang w:val="fr-FR"/>
        </w:rPr>
        <w:t xml:space="preserve">montre </w:t>
      </w:r>
      <w:r w:rsidRPr="008E2033">
        <w:rPr>
          <w:lang w:val="fr-FR"/>
        </w:rPr>
        <w:t>la répartition</w:t>
      </w:r>
      <w:r w:rsidR="0069689E" w:rsidRPr="008E2033">
        <w:rPr>
          <w:lang w:val="fr-FR"/>
        </w:rPr>
        <w:t xml:space="preserve"> </w:t>
      </w:r>
      <w:r w:rsidRPr="008E2033">
        <w:rPr>
          <w:lang w:val="fr-FR"/>
        </w:rPr>
        <w:t xml:space="preserve">des services et des activités pour chacune des recommandations du </w:t>
      </w:r>
      <w:r w:rsidR="008E2033">
        <w:rPr>
          <w:lang w:val="fr-FR"/>
        </w:rPr>
        <w:t>groupe C</w:t>
      </w:r>
      <w:r w:rsidRPr="008E2033">
        <w:rPr>
          <w:lang w:val="fr-FR"/>
        </w:rPr>
        <w:t xml:space="preserve"> du Plan d</w:t>
      </w:r>
      <w:r w:rsidR="0008778E" w:rsidRPr="008E2033">
        <w:rPr>
          <w:lang w:val="fr-FR"/>
        </w:rPr>
        <w:t>’</w:t>
      </w:r>
      <w:r w:rsidRPr="008E2033">
        <w:rPr>
          <w:lang w:val="fr-FR"/>
        </w:rPr>
        <w:t>action pour le développement</w:t>
      </w:r>
      <w:r w:rsidR="00780807" w:rsidRPr="008E2033">
        <w:rPr>
          <w:lang w:val="fr-FR"/>
        </w:rPr>
        <w:t>, par type d</w:t>
      </w:r>
      <w:r w:rsidR="0008778E" w:rsidRPr="008E2033">
        <w:rPr>
          <w:lang w:val="fr-FR"/>
        </w:rPr>
        <w:t>’</w:t>
      </w:r>
      <w:r w:rsidR="00780807" w:rsidRPr="008E2033">
        <w:rPr>
          <w:lang w:val="fr-FR"/>
        </w:rPr>
        <w:t>activi</w:t>
      </w:r>
      <w:r w:rsidR="00E9140B" w:rsidRPr="008E2033">
        <w:rPr>
          <w:lang w:val="fr-FR"/>
        </w:rPr>
        <w:t>té.  Ce</w:t>
      </w:r>
      <w:r w:rsidRPr="008E2033">
        <w:rPr>
          <w:lang w:val="fr-FR"/>
        </w:rPr>
        <w:t>tte répartition permet de déterminer quelles sont les recommandations pour lesquelles un nombre plus élevé ou moins élevé d</w:t>
      </w:r>
      <w:r w:rsidR="0008778E" w:rsidRPr="008E2033">
        <w:rPr>
          <w:lang w:val="fr-FR"/>
        </w:rPr>
        <w:t>’</w:t>
      </w:r>
      <w:r w:rsidRPr="008E2033">
        <w:rPr>
          <w:lang w:val="fr-FR"/>
        </w:rPr>
        <w:t xml:space="preserve">activités ont été menées aux fins de la réalisation des objectifs de la recommandation correspondante, ce qui devrait faciliter la prise en considération </w:t>
      </w:r>
      <w:r w:rsidR="00B10AD1" w:rsidRPr="008E2033">
        <w:rPr>
          <w:lang w:val="fr-FR"/>
        </w:rPr>
        <w:t>et l</w:t>
      </w:r>
      <w:r w:rsidR="0008778E" w:rsidRPr="008E2033">
        <w:rPr>
          <w:lang w:val="fr-FR"/>
        </w:rPr>
        <w:t>’</w:t>
      </w:r>
      <w:r w:rsidR="00B10AD1" w:rsidRPr="008E2033">
        <w:rPr>
          <w:lang w:val="fr-FR"/>
        </w:rPr>
        <w:t>examen des propositions et des domaines prioritaires à l</w:t>
      </w:r>
      <w:r w:rsidR="0008778E" w:rsidRPr="008E2033">
        <w:rPr>
          <w:lang w:val="fr-FR"/>
        </w:rPr>
        <w:t>’</w:t>
      </w:r>
      <w:r w:rsidR="00B10AD1" w:rsidRPr="008E2033">
        <w:rPr>
          <w:lang w:val="fr-FR"/>
        </w:rPr>
        <w:t>avenir</w:t>
      </w:r>
      <w:r w:rsidR="004444D4" w:rsidRPr="008E2033">
        <w:rPr>
          <w:lang w:val="fr-FR"/>
        </w:rPr>
        <w:t>.</w:t>
      </w:r>
    </w:p>
    <w:p w:rsidR="00EA4C09" w:rsidRPr="008E2033" w:rsidRDefault="0059107D" w:rsidP="00236AB7">
      <w:pPr>
        <w:pStyle w:val="ONUMFS"/>
        <w:numPr>
          <w:ilvl w:val="0"/>
          <w:numId w:val="0"/>
        </w:numPr>
        <w:rPr>
          <w:lang w:val="fr-FR"/>
        </w:rPr>
      </w:pPr>
      <w:r w:rsidRPr="008E2033">
        <w:rPr>
          <w:noProof/>
          <w:lang w:val="en-US" w:eastAsia="en-US"/>
        </w:rPr>
        <w:drawing>
          <wp:inline distT="0" distB="0" distL="0" distR="0" wp14:anchorId="3EE574C3" wp14:editId="03BD2048">
            <wp:extent cx="5760000" cy="3745864"/>
            <wp:effectExtent l="0" t="0" r="0" b="762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60000" cy="3745864"/>
                    </a:xfrm>
                    <a:prstGeom prst="rect">
                      <a:avLst/>
                    </a:prstGeom>
                    <a:noFill/>
                    <a:ln>
                      <a:noFill/>
                    </a:ln>
                  </pic:spPr>
                </pic:pic>
              </a:graphicData>
            </a:graphic>
          </wp:inline>
        </w:drawing>
      </w:r>
    </w:p>
    <w:p w:rsidR="00EA4C09" w:rsidRPr="008E2033" w:rsidRDefault="00EA4C09">
      <w:pPr>
        <w:rPr>
          <w:lang w:val="fr-FR"/>
        </w:rPr>
      </w:pPr>
    </w:p>
    <w:p w:rsidR="00EA4C09" w:rsidRPr="008E2033" w:rsidRDefault="00EA4C09">
      <w:pPr>
        <w:rPr>
          <w:lang w:val="fr-FR"/>
        </w:rPr>
      </w:pPr>
    </w:p>
    <w:p w:rsidR="00EA4C09" w:rsidRPr="008E2033" w:rsidRDefault="00910D13" w:rsidP="00812AC5">
      <w:pPr>
        <w:pStyle w:val="Endofdocument-Annex"/>
        <w:rPr>
          <w:lang w:val="fr-FR"/>
        </w:rPr>
      </w:pPr>
      <w:r w:rsidRPr="008E2033">
        <w:rPr>
          <w:lang w:val="fr-FR"/>
        </w:rPr>
        <w:t>[</w:t>
      </w:r>
      <w:r w:rsidR="00A734C7" w:rsidRPr="008E2033">
        <w:rPr>
          <w:lang w:val="fr-FR"/>
        </w:rPr>
        <w:t>L</w:t>
      </w:r>
      <w:r w:rsidR="0008778E" w:rsidRPr="008E2033">
        <w:rPr>
          <w:lang w:val="fr-FR"/>
        </w:rPr>
        <w:t>’</w:t>
      </w:r>
      <w:r w:rsidR="00A734C7" w:rsidRPr="008E2033">
        <w:rPr>
          <w:lang w:val="fr-FR"/>
        </w:rPr>
        <w:t>appendice en anglais suit</w:t>
      </w:r>
      <w:r w:rsidR="000A2763" w:rsidRPr="008E2033">
        <w:rPr>
          <w:lang w:val="fr-FR"/>
        </w:rPr>
        <w:t>]</w:t>
      </w:r>
    </w:p>
    <w:p w:rsidR="00236AB7" w:rsidRPr="008E2033" w:rsidRDefault="00236AB7" w:rsidP="00236AB7">
      <w:pPr>
        <w:rPr>
          <w:lang w:val="fr-FR"/>
        </w:rPr>
      </w:pPr>
    </w:p>
    <w:p w:rsidR="00910D13" w:rsidRPr="008E2033" w:rsidRDefault="00910D13" w:rsidP="00910D13">
      <w:pPr>
        <w:pStyle w:val="Endofdocument-Annex"/>
        <w:rPr>
          <w:lang w:val="fr-FR"/>
        </w:rPr>
        <w:sectPr w:rsidR="00910D13" w:rsidRPr="008E2033" w:rsidSect="00236AB7">
          <w:headerReference w:type="default" r:id="rId11"/>
          <w:headerReference w:type="first" r:id="rId12"/>
          <w:footerReference w:type="first" r:id="rId13"/>
          <w:endnotePr>
            <w:numFmt w:val="decimal"/>
          </w:endnotePr>
          <w:pgSz w:w="11907" w:h="16840" w:code="9"/>
          <w:pgMar w:top="567" w:right="1134" w:bottom="1417" w:left="1417" w:header="510" w:footer="1020" w:gutter="0"/>
          <w:pgNumType w:start="1"/>
          <w:cols w:space="720"/>
          <w:titlePg/>
          <w:docGrid w:linePitch="299"/>
        </w:sectPr>
      </w:pPr>
    </w:p>
    <w:p w:rsidR="00A03713" w:rsidRPr="00E72911" w:rsidRDefault="00A03713" w:rsidP="00A03713">
      <w:pPr>
        <w:pStyle w:val="Heading2"/>
        <w:rPr>
          <w:szCs w:val="22"/>
        </w:rPr>
      </w:pPr>
      <w:r w:rsidRPr="00E72911">
        <w:rPr>
          <w:szCs w:val="22"/>
        </w:rPr>
        <w:t>Recommendation 24</w:t>
      </w:r>
    </w:p>
    <w:p w:rsidR="00A03713" w:rsidRPr="00A03713" w:rsidRDefault="00A03713" w:rsidP="00A03713">
      <w:pPr>
        <w:rPr>
          <w:lang w:val="en-US"/>
        </w:rPr>
      </w:pPr>
      <w:r w:rsidRPr="00A03713">
        <w:rPr>
          <w:lang w:val="en-US"/>
        </w:rPr>
        <w:t>“To request WIPO, within its mandate, to expand the scope of its activities aimed at bridging the digital divide, in accordance with the outcomes of the World Summit on the Information Society (WSIS) also taking into account the significance of the Digital Solidarity Fund (DSF).”</w:t>
      </w:r>
    </w:p>
    <w:p w:rsidR="00A03713" w:rsidRPr="0079293C" w:rsidRDefault="00A03713" w:rsidP="00A03713">
      <w:pPr>
        <w:pStyle w:val="Heading3"/>
      </w:pPr>
      <w:r w:rsidRPr="0079293C">
        <w:t xml:space="preserve">Services and </w:t>
      </w:r>
      <w:proofErr w:type="spellStart"/>
      <w:r w:rsidRPr="0079293C">
        <w:t>Activities</w:t>
      </w:r>
      <w:proofErr w:type="spellEnd"/>
    </w:p>
    <w:tbl>
      <w:tblPr>
        <w:tblStyle w:val="TableGrid"/>
        <w:tblW w:w="0" w:type="auto"/>
        <w:tblLook w:val="04A0" w:firstRow="1" w:lastRow="0" w:firstColumn="1" w:lastColumn="0" w:noHBand="0" w:noVBand="1"/>
      </w:tblPr>
      <w:tblGrid>
        <w:gridCol w:w="7196"/>
        <w:gridCol w:w="2375"/>
      </w:tblGrid>
      <w:tr w:rsidR="00A03713" w:rsidRPr="0079293C" w:rsidTr="00F8641E">
        <w:trPr>
          <w:cantSplit/>
        </w:trPr>
        <w:tc>
          <w:tcPr>
            <w:tcW w:w="7196" w:type="dxa"/>
          </w:tcPr>
          <w:p w:rsidR="00A03713" w:rsidRPr="0079293C" w:rsidRDefault="00A03713" w:rsidP="00F8641E">
            <w:pPr>
              <w:rPr>
                <w:b/>
                <w:szCs w:val="22"/>
              </w:rPr>
            </w:pPr>
            <w:r w:rsidRPr="0079293C">
              <w:rPr>
                <w:b/>
                <w:szCs w:val="22"/>
              </w:rPr>
              <w:t>Title</w:t>
            </w:r>
          </w:p>
        </w:tc>
        <w:tc>
          <w:tcPr>
            <w:tcW w:w="2375" w:type="dxa"/>
          </w:tcPr>
          <w:p w:rsidR="00A03713" w:rsidRPr="0079293C" w:rsidRDefault="00A03713" w:rsidP="00F8641E">
            <w:pPr>
              <w:rPr>
                <w:b/>
                <w:szCs w:val="22"/>
              </w:rPr>
            </w:pPr>
            <w:r w:rsidRPr="0079293C">
              <w:rPr>
                <w:b/>
                <w:szCs w:val="22"/>
              </w:rPr>
              <w:t>Type</w:t>
            </w:r>
          </w:p>
        </w:tc>
      </w:tr>
      <w:tr w:rsidR="00A03713" w:rsidRPr="00A03713" w:rsidTr="00F8641E">
        <w:trPr>
          <w:cantSplit/>
        </w:trPr>
        <w:tc>
          <w:tcPr>
            <w:tcW w:w="7196" w:type="dxa"/>
          </w:tcPr>
          <w:p w:rsidR="00A03713" w:rsidRPr="0079293C" w:rsidRDefault="00A03713" w:rsidP="00F8641E">
            <w:pPr>
              <w:rPr>
                <w:szCs w:val="22"/>
              </w:rPr>
            </w:pPr>
            <w:r w:rsidRPr="0079293C">
              <w:rPr>
                <w:szCs w:val="22"/>
              </w:rPr>
              <w:t>WIPO National Seminar on Patents and their Impact on Innovation, Paraguay (2016)</w:t>
            </w:r>
          </w:p>
        </w:tc>
        <w:tc>
          <w:tcPr>
            <w:tcW w:w="2375" w:type="dxa"/>
          </w:tcPr>
          <w:p w:rsidR="00A03713" w:rsidRPr="0079293C" w:rsidRDefault="00A03713" w:rsidP="00F8641E">
            <w:pPr>
              <w:rPr>
                <w:szCs w:val="22"/>
              </w:rPr>
            </w:pPr>
            <w:r w:rsidRPr="0079293C">
              <w:rPr>
                <w:szCs w:val="22"/>
              </w:rPr>
              <w:t>Awareness-raising and training program</w:t>
            </w:r>
          </w:p>
        </w:tc>
      </w:tr>
      <w:tr w:rsidR="00A03713" w:rsidRPr="0079293C" w:rsidTr="00F8641E">
        <w:trPr>
          <w:cantSplit/>
        </w:trPr>
        <w:tc>
          <w:tcPr>
            <w:tcW w:w="7196" w:type="dxa"/>
          </w:tcPr>
          <w:p w:rsidR="00A03713" w:rsidRPr="0079293C" w:rsidRDefault="00A03713" w:rsidP="00F8641E">
            <w:pPr>
              <w:rPr>
                <w:szCs w:val="22"/>
              </w:rPr>
            </w:pPr>
            <w:r w:rsidRPr="0079293C">
              <w:rPr>
                <w:szCs w:val="22"/>
              </w:rPr>
              <w:t>National Seminar for Technology and Innovation Support Centers (TISCs), Dominican Republic (2017)</w:t>
            </w:r>
          </w:p>
        </w:tc>
        <w:tc>
          <w:tcPr>
            <w:tcW w:w="2375" w:type="dxa"/>
          </w:tcPr>
          <w:p w:rsidR="00A03713" w:rsidRPr="0079293C" w:rsidRDefault="00A03713" w:rsidP="00F8641E">
            <w:pPr>
              <w:rPr>
                <w:szCs w:val="22"/>
              </w:rPr>
            </w:pPr>
            <w:r w:rsidRPr="0079293C">
              <w:rPr>
                <w:szCs w:val="22"/>
              </w:rPr>
              <w:t>Event</w:t>
            </w:r>
          </w:p>
        </w:tc>
      </w:tr>
      <w:tr w:rsidR="00A03713" w:rsidRPr="0079293C" w:rsidTr="00F8641E">
        <w:trPr>
          <w:cantSplit/>
        </w:trPr>
        <w:tc>
          <w:tcPr>
            <w:tcW w:w="7196" w:type="dxa"/>
          </w:tcPr>
          <w:p w:rsidR="00A03713" w:rsidRPr="0079293C" w:rsidRDefault="00A03713" w:rsidP="00F8641E">
            <w:pPr>
              <w:rPr>
                <w:szCs w:val="22"/>
              </w:rPr>
            </w:pPr>
            <w:r w:rsidRPr="0079293C">
              <w:rPr>
                <w:szCs w:val="22"/>
              </w:rPr>
              <w:t>National Seminar for Technology and Innovation Support Centers (TISCs), Peru (2017)</w:t>
            </w:r>
          </w:p>
        </w:tc>
        <w:tc>
          <w:tcPr>
            <w:tcW w:w="2375" w:type="dxa"/>
          </w:tcPr>
          <w:p w:rsidR="00A03713" w:rsidRPr="0079293C" w:rsidRDefault="00A03713" w:rsidP="00F8641E">
            <w:pPr>
              <w:rPr>
                <w:szCs w:val="22"/>
              </w:rPr>
            </w:pPr>
            <w:r w:rsidRPr="0079293C">
              <w:rPr>
                <w:szCs w:val="22"/>
              </w:rPr>
              <w:t>Event</w:t>
            </w:r>
          </w:p>
        </w:tc>
      </w:tr>
      <w:tr w:rsidR="00A03713" w:rsidRPr="0079293C" w:rsidTr="00F8641E">
        <w:trPr>
          <w:cantSplit/>
        </w:trPr>
        <w:tc>
          <w:tcPr>
            <w:tcW w:w="7196" w:type="dxa"/>
          </w:tcPr>
          <w:p w:rsidR="00A03713" w:rsidRPr="0079293C" w:rsidRDefault="00A03713" w:rsidP="00F8641E">
            <w:pPr>
              <w:rPr>
                <w:szCs w:val="22"/>
              </w:rPr>
            </w:pPr>
            <w:r w:rsidRPr="0079293C">
              <w:rPr>
                <w:szCs w:val="22"/>
              </w:rPr>
              <w:t>WIPO Sub-regional Workshop on WIPO Pilot Project for Universities and Research Centers in Central American Countries, Panama Knowledge City, Panama (2015)</w:t>
            </w:r>
          </w:p>
        </w:tc>
        <w:tc>
          <w:tcPr>
            <w:tcW w:w="2375" w:type="dxa"/>
          </w:tcPr>
          <w:p w:rsidR="00A03713" w:rsidRPr="0079293C" w:rsidRDefault="00A03713" w:rsidP="00F8641E">
            <w:pPr>
              <w:rPr>
                <w:szCs w:val="22"/>
              </w:rPr>
            </w:pPr>
            <w:r w:rsidRPr="0079293C">
              <w:rPr>
                <w:szCs w:val="22"/>
              </w:rPr>
              <w:t>Event</w:t>
            </w:r>
          </w:p>
        </w:tc>
      </w:tr>
      <w:tr w:rsidR="00A03713" w:rsidRPr="0079293C" w:rsidTr="00F8641E">
        <w:trPr>
          <w:cantSplit/>
        </w:trPr>
        <w:tc>
          <w:tcPr>
            <w:tcW w:w="7196" w:type="dxa"/>
          </w:tcPr>
          <w:p w:rsidR="00A03713" w:rsidRPr="0079293C" w:rsidRDefault="00A03713" w:rsidP="00F8641E">
            <w:pPr>
              <w:rPr>
                <w:szCs w:val="22"/>
              </w:rPr>
            </w:pPr>
            <w:r w:rsidRPr="0079293C">
              <w:rPr>
                <w:szCs w:val="22"/>
              </w:rPr>
              <w:t>WIPO/OEPM in collaboration with MIEM - 2nd Regional Workshop for Training the Trainers on Patent Drafting, Uruguay (2017)</w:t>
            </w:r>
          </w:p>
        </w:tc>
        <w:tc>
          <w:tcPr>
            <w:tcW w:w="2375" w:type="dxa"/>
          </w:tcPr>
          <w:p w:rsidR="00A03713" w:rsidRPr="0079293C" w:rsidRDefault="00A03713" w:rsidP="00F8641E">
            <w:pPr>
              <w:rPr>
                <w:szCs w:val="22"/>
              </w:rPr>
            </w:pPr>
            <w:r w:rsidRPr="0079293C">
              <w:rPr>
                <w:szCs w:val="22"/>
              </w:rPr>
              <w:t>Event</w:t>
            </w:r>
          </w:p>
        </w:tc>
      </w:tr>
      <w:tr w:rsidR="00A03713" w:rsidRPr="0079293C" w:rsidTr="00F8641E">
        <w:trPr>
          <w:cantSplit/>
        </w:trPr>
        <w:tc>
          <w:tcPr>
            <w:tcW w:w="7196" w:type="dxa"/>
          </w:tcPr>
          <w:p w:rsidR="00A03713" w:rsidRPr="0079293C" w:rsidRDefault="00A03713" w:rsidP="00F8641E">
            <w:pPr>
              <w:rPr>
                <w:szCs w:val="22"/>
              </w:rPr>
            </w:pPr>
            <w:r w:rsidRPr="0079293C">
              <w:rPr>
                <w:szCs w:val="22"/>
              </w:rPr>
              <w:t>4th Regional Workshop on Industrial Property and Technology Transfer, El Salvador (2016)</w:t>
            </w:r>
          </w:p>
        </w:tc>
        <w:tc>
          <w:tcPr>
            <w:tcW w:w="2375" w:type="dxa"/>
          </w:tcPr>
          <w:p w:rsidR="00A03713" w:rsidRPr="0079293C" w:rsidRDefault="00A03713" w:rsidP="00F8641E">
            <w:pPr>
              <w:rPr>
                <w:szCs w:val="22"/>
              </w:rPr>
            </w:pPr>
            <w:r w:rsidRPr="0079293C">
              <w:rPr>
                <w:szCs w:val="22"/>
              </w:rPr>
              <w:t>Event</w:t>
            </w:r>
          </w:p>
        </w:tc>
      </w:tr>
      <w:tr w:rsidR="00A03713" w:rsidRPr="0079293C" w:rsidTr="00F8641E">
        <w:trPr>
          <w:cantSplit/>
        </w:trPr>
        <w:tc>
          <w:tcPr>
            <w:tcW w:w="7196" w:type="dxa"/>
          </w:tcPr>
          <w:p w:rsidR="00A03713" w:rsidRPr="0079293C" w:rsidRDefault="00A03713" w:rsidP="00F8641E">
            <w:pPr>
              <w:rPr>
                <w:szCs w:val="22"/>
              </w:rPr>
            </w:pPr>
            <w:r w:rsidRPr="0079293C">
              <w:rPr>
                <w:szCs w:val="22"/>
              </w:rPr>
              <w:t xml:space="preserve">IP Marketing and Valuation (advanced STL course), Brazil (2015) </w:t>
            </w:r>
          </w:p>
        </w:tc>
        <w:tc>
          <w:tcPr>
            <w:tcW w:w="2375" w:type="dxa"/>
          </w:tcPr>
          <w:p w:rsidR="00A03713" w:rsidRPr="0079293C" w:rsidRDefault="00A03713" w:rsidP="00F8641E">
            <w:pPr>
              <w:rPr>
                <w:szCs w:val="22"/>
              </w:rPr>
            </w:pPr>
            <w:r w:rsidRPr="0079293C">
              <w:rPr>
                <w:szCs w:val="22"/>
              </w:rPr>
              <w:t>Event</w:t>
            </w:r>
          </w:p>
        </w:tc>
      </w:tr>
      <w:tr w:rsidR="00A03713" w:rsidRPr="0079293C" w:rsidTr="00F8641E">
        <w:trPr>
          <w:cantSplit/>
        </w:trPr>
        <w:tc>
          <w:tcPr>
            <w:tcW w:w="7196" w:type="dxa"/>
          </w:tcPr>
          <w:p w:rsidR="00A03713" w:rsidRPr="0079293C" w:rsidRDefault="00A03713" w:rsidP="00F8641E">
            <w:pPr>
              <w:rPr>
                <w:szCs w:val="22"/>
              </w:rPr>
            </w:pPr>
            <w:r w:rsidRPr="0079293C">
              <w:rPr>
                <w:szCs w:val="22"/>
              </w:rPr>
              <w:t>National Seminar for Technology and Innovation Support Centers (TISCs), Argentina (2017)</w:t>
            </w:r>
          </w:p>
        </w:tc>
        <w:tc>
          <w:tcPr>
            <w:tcW w:w="2375" w:type="dxa"/>
          </w:tcPr>
          <w:p w:rsidR="00A03713" w:rsidRPr="0079293C" w:rsidRDefault="00A03713" w:rsidP="00F8641E">
            <w:pPr>
              <w:rPr>
                <w:szCs w:val="22"/>
              </w:rPr>
            </w:pPr>
            <w:r w:rsidRPr="0079293C">
              <w:rPr>
                <w:szCs w:val="22"/>
              </w:rPr>
              <w:t>Event</w:t>
            </w:r>
          </w:p>
        </w:tc>
      </w:tr>
      <w:tr w:rsidR="00A03713" w:rsidRPr="0079293C" w:rsidTr="00F8641E">
        <w:trPr>
          <w:cantSplit/>
        </w:trPr>
        <w:tc>
          <w:tcPr>
            <w:tcW w:w="7196" w:type="dxa"/>
          </w:tcPr>
          <w:p w:rsidR="00A03713" w:rsidRPr="0079293C" w:rsidRDefault="00A03713" w:rsidP="00F8641E">
            <w:pPr>
              <w:rPr>
                <w:szCs w:val="22"/>
              </w:rPr>
            </w:pPr>
            <w:r w:rsidRPr="0079293C">
              <w:rPr>
                <w:szCs w:val="22"/>
              </w:rPr>
              <w:t>National Seminar for Technology and Innovation Support Centers (TISCs), Cuba (2016)</w:t>
            </w:r>
          </w:p>
        </w:tc>
        <w:tc>
          <w:tcPr>
            <w:tcW w:w="2375" w:type="dxa"/>
          </w:tcPr>
          <w:p w:rsidR="00A03713" w:rsidRPr="0079293C" w:rsidRDefault="00A03713" w:rsidP="00F8641E">
            <w:pPr>
              <w:rPr>
                <w:szCs w:val="22"/>
              </w:rPr>
            </w:pPr>
            <w:r w:rsidRPr="0079293C">
              <w:rPr>
                <w:szCs w:val="22"/>
              </w:rPr>
              <w:t>Event</w:t>
            </w:r>
          </w:p>
        </w:tc>
      </w:tr>
      <w:tr w:rsidR="00A03713" w:rsidRPr="0079293C" w:rsidTr="00F8641E">
        <w:trPr>
          <w:cantSplit/>
        </w:trPr>
        <w:tc>
          <w:tcPr>
            <w:tcW w:w="7196" w:type="dxa"/>
          </w:tcPr>
          <w:p w:rsidR="00A03713" w:rsidRPr="0079293C" w:rsidRDefault="00A03713" w:rsidP="00F8641E">
            <w:pPr>
              <w:rPr>
                <w:szCs w:val="22"/>
              </w:rPr>
            </w:pPr>
            <w:r w:rsidRPr="0079293C">
              <w:rPr>
                <w:szCs w:val="22"/>
              </w:rPr>
              <w:t>National Seminar for Technology and Innovation Support Centers (TISCs), Guatemala (2016)</w:t>
            </w:r>
          </w:p>
        </w:tc>
        <w:tc>
          <w:tcPr>
            <w:tcW w:w="2375" w:type="dxa"/>
          </w:tcPr>
          <w:p w:rsidR="00A03713" w:rsidRPr="0079293C" w:rsidRDefault="00A03713" w:rsidP="00F8641E">
            <w:pPr>
              <w:rPr>
                <w:szCs w:val="22"/>
              </w:rPr>
            </w:pPr>
            <w:r w:rsidRPr="0079293C">
              <w:rPr>
                <w:szCs w:val="22"/>
              </w:rPr>
              <w:t>Event</w:t>
            </w:r>
          </w:p>
        </w:tc>
      </w:tr>
      <w:tr w:rsidR="00A03713" w:rsidRPr="0079293C" w:rsidTr="00F8641E">
        <w:trPr>
          <w:cantSplit/>
        </w:trPr>
        <w:tc>
          <w:tcPr>
            <w:tcW w:w="7196" w:type="dxa"/>
          </w:tcPr>
          <w:p w:rsidR="00A03713" w:rsidRPr="0079293C" w:rsidRDefault="00A03713" w:rsidP="00F8641E">
            <w:pPr>
              <w:rPr>
                <w:szCs w:val="22"/>
              </w:rPr>
            </w:pPr>
            <w:r w:rsidRPr="0079293C">
              <w:rPr>
                <w:szCs w:val="22"/>
              </w:rPr>
              <w:t>National Seminar for Technology and Innovation Support Centers (TISCs), Nicaragua, (2016)</w:t>
            </w:r>
          </w:p>
        </w:tc>
        <w:tc>
          <w:tcPr>
            <w:tcW w:w="2375" w:type="dxa"/>
          </w:tcPr>
          <w:p w:rsidR="00A03713" w:rsidRPr="0079293C" w:rsidRDefault="00A03713" w:rsidP="00F8641E">
            <w:pPr>
              <w:rPr>
                <w:szCs w:val="22"/>
              </w:rPr>
            </w:pPr>
            <w:r w:rsidRPr="0079293C">
              <w:rPr>
                <w:szCs w:val="22"/>
              </w:rPr>
              <w:t>Event</w:t>
            </w:r>
          </w:p>
        </w:tc>
      </w:tr>
      <w:tr w:rsidR="00A03713" w:rsidRPr="0079293C" w:rsidTr="00F8641E">
        <w:trPr>
          <w:cantSplit/>
        </w:trPr>
        <w:tc>
          <w:tcPr>
            <w:tcW w:w="7196" w:type="dxa"/>
          </w:tcPr>
          <w:p w:rsidR="00A03713" w:rsidRPr="0079293C" w:rsidRDefault="00A03713" w:rsidP="00F8641E">
            <w:pPr>
              <w:rPr>
                <w:szCs w:val="22"/>
              </w:rPr>
            </w:pPr>
            <w:r w:rsidRPr="0079293C">
              <w:rPr>
                <w:szCs w:val="22"/>
              </w:rPr>
              <w:t>National Seminar for Technology and Innovation Support Centers (TISCs), Panama (2016)</w:t>
            </w:r>
          </w:p>
        </w:tc>
        <w:tc>
          <w:tcPr>
            <w:tcW w:w="2375" w:type="dxa"/>
          </w:tcPr>
          <w:p w:rsidR="00A03713" w:rsidRPr="0079293C" w:rsidRDefault="00A03713" w:rsidP="00F8641E">
            <w:pPr>
              <w:rPr>
                <w:szCs w:val="22"/>
              </w:rPr>
            </w:pPr>
            <w:r w:rsidRPr="0079293C">
              <w:rPr>
                <w:szCs w:val="22"/>
              </w:rPr>
              <w:t>Event</w:t>
            </w:r>
          </w:p>
        </w:tc>
      </w:tr>
      <w:tr w:rsidR="00A03713" w:rsidRPr="0079293C" w:rsidTr="00F8641E">
        <w:trPr>
          <w:cantSplit/>
        </w:trPr>
        <w:tc>
          <w:tcPr>
            <w:tcW w:w="7196" w:type="dxa"/>
          </w:tcPr>
          <w:p w:rsidR="00A03713" w:rsidRPr="0079293C" w:rsidRDefault="00A03713" w:rsidP="00F8641E">
            <w:pPr>
              <w:rPr>
                <w:szCs w:val="22"/>
              </w:rPr>
            </w:pPr>
            <w:r w:rsidRPr="0079293C">
              <w:rPr>
                <w:szCs w:val="22"/>
              </w:rPr>
              <w:t xml:space="preserve">National Training Program on IP Marketing and Valuation, Chile (2016) </w:t>
            </w:r>
          </w:p>
        </w:tc>
        <w:tc>
          <w:tcPr>
            <w:tcW w:w="2375" w:type="dxa"/>
          </w:tcPr>
          <w:p w:rsidR="00A03713" w:rsidRPr="0079293C" w:rsidRDefault="00A03713" w:rsidP="00F8641E">
            <w:pPr>
              <w:rPr>
                <w:szCs w:val="22"/>
              </w:rPr>
            </w:pPr>
            <w:r w:rsidRPr="0079293C">
              <w:rPr>
                <w:szCs w:val="22"/>
              </w:rPr>
              <w:t>Event</w:t>
            </w:r>
          </w:p>
        </w:tc>
      </w:tr>
      <w:tr w:rsidR="00A03713" w:rsidRPr="0079293C" w:rsidTr="00F8641E">
        <w:trPr>
          <w:cantSplit/>
        </w:trPr>
        <w:tc>
          <w:tcPr>
            <w:tcW w:w="7196" w:type="dxa"/>
          </w:tcPr>
          <w:p w:rsidR="00A03713" w:rsidRPr="0079293C" w:rsidRDefault="00A03713" w:rsidP="00F8641E">
            <w:pPr>
              <w:rPr>
                <w:szCs w:val="22"/>
              </w:rPr>
            </w:pPr>
            <w:r w:rsidRPr="0079293C">
              <w:rPr>
                <w:szCs w:val="22"/>
              </w:rPr>
              <w:t>National Workshop on Innovation and Added Value based on Technological Information, and Competitive Intelligence for TISC Staff, Universities and R&amp;D centers, Colombia (2016)</w:t>
            </w:r>
          </w:p>
        </w:tc>
        <w:tc>
          <w:tcPr>
            <w:tcW w:w="2375" w:type="dxa"/>
          </w:tcPr>
          <w:p w:rsidR="00A03713" w:rsidRPr="0079293C" w:rsidRDefault="00A03713" w:rsidP="00F8641E">
            <w:pPr>
              <w:rPr>
                <w:szCs w:val="22"/>
              </w:rPr>
            </w:pPr>
            <w:r w:rsidRPr="0079293C">
              <w:rPr>
                <w:szCs w:val="22"/>
              </w:rPr>
              <w:t>Event</w:t>
            </w:r>
          </w:p>
        </w:tc>
      </w:tr>
      <w:tr w:rsidR="00A03713" w:rsidRPr="0079293C" w:rsidTr="00F8641E">
        <w:trPr>
          <w:cantSplit/>
        </w:trPr>
        <w:tc>
          <w:tcPr>
            <w:tcW w:w="7196" w:type="dxa"/>
          </w:tcPr>
          <w:p w:rsidR="00A03713" w:rsidRPr="0079293C" w:rsidRDefault="00A03713" w:rsidP="00F8641E">
            <w:pPr>
              <w:rPr>
                <w:szCs w:val="22"/>
              </w:rPr>
            </w:pPr>
            <w:r w:rsidRPr="0079293C">
              <w:rPr>
                <w:szCs w:val="22"/>
              </w:rPr>
              <w:t>National Workshop on Technology Transfer Agreements, Mexico (2017)</w:t>
            </w:r>
          </w:p>
        </w:tc>
        <w:tc>
          <w:tcPr>
            <w:tcW w:w="2375" w:type="dxa"/>
          </w:tcPr>
          <w:p w:rsidR="00A03713" w:rsidRPr="0079293C" w:rsidRDefault="00A03713" w:rsidP="00F8641E">
            <w:pPr>
              <w:rPr>
                <w:szCs w:val="22"/>
              </w:rPr>
            </w:pPr>
            <w:r w:rsidRPr="0079293C">
              <w:rPr>
                <w:szCs w:val="22"/>
              </w:rPr>
              <w:t>Event</w:t>
            </w:r>
          </w:p>
        </w:tc>
      </w:tr>
      <w:tr w:rsidR="00A03713" w:rsidRPr="0079293C" w:rsidTr="00F8641E">
        <w:trPr>
          <w:cantSplit/>
        </w:trPr>
        <w:tc>
          <w:tcPr>
            <w:tcW w:w="7196" w:type="dxa"/>
          </w:tcPr>
          <w:p w:rsidR="00A03713" w:rsidRPr="0079293C" w:rsidRDefault="00A03713" w:rsidP="00F8641E">
            <w:pPr>
              <w:rPr>
                <w:szCs w:val="22"/>
              </w:rPr>
            </w:pPr>
            <w:r w:rsidRPr="0079293C">
              <w:rPr>
                <w:szCs w:val="22"/>
              </w:rPr>
              <w:t>National Workshop on Technology Transfer, Valuation and Dispute Resolution for TISC staff and R&amp;D Centers, Colombia (2016)</w:t>
            </w:r>
          </w:p>
        </w:tc>
        <w:tc>
          <w:tcPr>
            <w:tcW w:w="2375" w:type="dxa"/>
          </w:tcPr>
          <w:p w:rsidR="00A03713" w:rsidRPr="0079293C" w:rsidRDefault="00A03713" w:rsidP="00F8641E">
            <w:pPr>
              <w:rPr>
                <w:szCs w:val="22"/>
              </w:rPr>
            </w:pPr>
            <w:r w:rsidRPr="0079293C">
              <w:rPr>
                <w:szCs w:val="22"/>
              </w:rPr>
              <w:t>Event</w:t>
            </w:r>
          </w:p>
        </w:tc>
      </w:tr>
      <w:tr w:rsidR="00A03713" w:rsidRPr="0079293C" w:rsidTr="00F8641E">
        <w:trPr>
          <w:cantSplit/>
        </w:trPr>
        <w:tc>
          <w:tcPr>
            <w:tcW w:w="7196" w:type="dxa"/>
          </w:tcPr>
          <w:p w:rsidR="00A03713" w:rsidRPr="0079293C" w:rsidRDefault="00A03713" w:rsidP="00F8641E">
            <w:pPr>
              <w:rPr>
                <w:szCs w:val="22"/>
              </w:rPr>
            </w:pPr>
            <w:r w:rsidRPr="0079293C">
              <w:rPr>
                <w:szCs w:val="22"/>
              </w:rPr>
              <w:t>Regional TTO Meeting (Working Together) on Internet and Research, Croatia (2017)</w:t>
            </w:r>
          </w:p>
        </w:tc>
        <w:tc>
          <w:tcPr>
            <w:tcW w:w="2375" w:type="dxa"/>
          </w:tcPr>
          <w:p w:rsidR="00A03713" w:rsidRPr="0079293C" w:rsidRDefault="00A03713" w:rsidP="00F8641E">
            <w:pPr>
              <w:rPr>
                <w:szCs w:val="22"/>
              </w:rPr>
            </w:pPr>
            <w:r w:rsidRPr="0079293C">
              <w:rPr>
                <w:szCs w:val="22"/>
              </w:rPr>
              <w:t>Event</w:t>
            </w:r>
          </w:p>
        </w:tc>
      </w:tr>
      <w:tr w:rsidR="00A03713" w:rsidRPr="0079293C" w:rsidTr="00F8641E">
        <w:trPr>
          <w:cantSplit/>
        </w:trPr>
        <w:tc>
          <w:tcPr>
            <w:tcW w:w="7196" w:type="dxa"/>
          </w:tcPr>
          <w:p w:rsidR="00A03713" w:rsidRPr="0079293C" w:rsidRDefault="00A03713" w:rsidP="00F8641E">
            <w:pPr>
              <w:rPr>
                <w:szCs w:val="22"/>
              </w:rPr>
            </w:pPr>
            <w:r w:rsidRPr="0079293C">
              <w:rPr>
                <w:szCs w:val="22"/>
              </w:rPr>
              <w:t>Round Table on Patents and their Impact on Innovation, Uruguay (2016)</w:t>
            </w:r>
          </w:p>
        </w:tc>
        <w:tc>
          <w:tcPr>
            <w:tcW w:w="2375" w:type="dxa"/>
          </w:tcPr>
          <w:p w:rsidR="00A03713" w:rsidRPr="0079293C" w:rsidRDefault="00A03713" w:rsidP="00F8641E">
            <w:pPr>
              <w:rPr>
                <w:szCs w:val="22"/>
              </w:rPr>
            </w:pPr>
            <w:r w:rsidRPr="0079293C">
              <w:rPr>
                <w:szCs w:val="22"/>
              </w:rPr>
              <w:t>Event</w:t>
            </w:r>
          </w:p>
        </w:tc>
      </w:tr>
      <w:tr w:rsidR="00A03713" w:rsidRPr="0079293C" w:rsidTr="00F8641E">
        <w:trPr>
          <w:cantSplit/>
        </w:trPr>
        <w:tc>
          <w:tcPr>
            <w:tcW w:w="7196" w:type="dxa"/>
          </w:tcPr>
          <w:p w:rsidR="00A03713" w:rsidRPr="0079293C" w:rsidRDefault="00A03713" w:rsidP="00F8641E">
            <w:pPr>
              <w:rPr>
                <w:szCs w:val="22"/>
              </w:rPr>
            </w:pPr>
            <w:r w:rsidRPr="0079293C">
              <w:rPr>
                <w:szCs w:val="22"/>
              </w:rPr>
              <w:t>Seminar on IP and Public Policies for Innovation and Technology Transfer, Peru (2016)</w:t>
            </w:r>
          </w:p>
        </w:tc>
        <w:tc>
          <w:tcPr>
            <w:tcW w:w="2375" w:type="dxa"/>
          </w:tcPr>
          <w:p w:rsidR="00A03713" w:rsidRPr="0079293C" w:rsidRDefault="00A03713" w:rsidP="00F8641E">
            <w:pPr>
              <w:rPr>
                <w:szCs w:val="22"/>
              </w:rPr>
            </w:pPr>
            <w:r w:rsidRPr="0079293C">
              <w:rPr>
                <w:szCs w:val="22"/>
              </w:rPr>
              <w:t>Event</w:t>
            </w:r>
          </w:p>
        </w:tc>
      </w:tr>
      <w:tr w:rsidR="00A03713" w:rsidRPr="0079293C" w:rsidTr="00F8641E">
        <w:trPr>
          <w:cantSplit/>
        </w:trPr>
        <w:tc>
          <w:tcPr>
            <w:tcW w:w="7196" w:type="dxa"/>
          </w:tcPr>
          <w:p w:rsidR="00A03713" w:rsidRPr="0079293C" w:rsidRDefault="00A03713" w:rsidP="00F8641E">
            <w:pPr>
              <w:rPr>
                <w:szCs w:val="22"/>
              </w:rPr>
            </w:pPr>
            <w:r w:rsidRPr="0079293C">
              <w:rPr>
                <w:szCs w:val="22"/>
              </w:rPr>
              <w:t>Sub-Regional Intellectual Property Workshop for Young Innovators: From Idea to the Market Place, Botswana (2016)</w:t>
            </w:r>
          </w:p>
        </w:tc>
        <w:tc>
          <w:tcPr>
            <w:tcW w:w="2375" w:type="dxa"/>
          </w:tcPr>
          <w:p w:rsidR="00A03713" w:rsidRPr="0079293C" w:rsidRDefault="00A03713" w:rsidP="00F8641E">
            <w:pPr>
              <w:rPr>
                <w:szCs w:val="22"/>
              </w:rPr>
            </w:pPr>
            <w:r w:rsidRPr="0079293C">
              <w:rPr>
                <w:szCs w:val="22"/>
              </w:rPr>
              <w:t>Event</w:t>
            </w:r>
          </w:p>
        </w:tc>
      </w:tr>
      <w:tr w:rsidR="00A03713" w:rsidRPr="0079293C" w:rsidTr="00F8641E">
        <w:trPr>
          <w:cantSplit/>
        </w:trPr>
        <w:tc>
          <w:tcPr>
            <w:tcW w:w="7196" w:type="dxa"/>
          </w:tcPr>
          <w:p w:rsidR="00A03713" w:rsidRPr="0079293C" w:rsidRDefault="00A03713" w:rsidP="00F8641E">
            <w:pPr>
              <w:rPr>
                <w:szCs w:val="22"/>
              </w:rPr>
            </w:pPr>
            <w:r w:rsidRPr="0079293C">
              <w:rPr>
                <w:szCs w:val="22"/>
              </w:rPr>
              <w:t xml:space="preserve">Sub-regional Seminar on IP and Technology Transfer, Costa Rica (2017) </w:t>
            </w:r>
          </w:p>
        </w:tc>
        <w:tc>
          <w:tcPr>
            <w:tcW w:w="2375" w:type="dxa"/>
          </w:tcPr>
          <w:p w:rsidR="00A03713" w:rsidRPr="0079293C" w:rsidRDefault="00A03713" w:rsidP="00F8641E">
            <w:pPr>
              <w:rPr>
                <w:szCs w:val="22"/>
              </w:rPr>
            </w:pPr>
            <w:r w:rsidRPr="0079293C">
              <w:rPr>
                <w:szCs w:val="22"/>
              </w:rPr>
              <w:t>Event</w:t>
            </w:r>
          </w:p>
        </w:tc>
      </w:tr>
      <w:tr w:rsidR="00A03713" w:rsidRPr="0079293C" w:rsidTr="00F8641E">
        <w:trPr>
          <w:cantSplit/>
        </w:trPr>
        <w:tc>
          <w:tcPr>
            <w:tcW w:w="7196" w:type="dxa"/>
          </w:tcPr>
          <w:p w:rsidR="00A03713" w:rsidRPr="0079293C" w:rsidRDefault="00A03713" w:rsidP="00F8641E">
            <w:pPr>
              <w:rPr>
                <w:szCs w:val="22"/>
              </w:rPr>
            </w:pPr>
            <w:r w:rsidRPr="0079293C">
              <w:rPr>
                <w:szCs w:val="22"/>
              </w:rPr>
              <w:t>Sub-Regional Seminar on the Development of IP Policies for Universities and Research Institutions, Colombia (2017)</w:t>
            </w:r>
          </w:p>
        </w:tc>
        <w:tc>
          <w:tcPr>
            <w:tcW w:w="2375" w:type="dxa"/>
          </w:tcPr>
          <w:p w:rsidR="00A03713" w:rsidRPr="0079293C" w:rsidRDefault="00A03713" w:rsidP="00F8641E">
            <w:pPr>
              <w:rPr>
                <w:szCs w:val="22"/>
              </w:rPr>
            </w:pPr>
            <w:r w:rsidRPr="0079293C">
              <w:rPr>
                <w:szCs w:val="22"/>
              </w:rPr>
              <w:t>Event</w:t>
            </w:r>
          </w:p>
        </w:tc>
      </w:tr>
      <w:tr w:rsidR="00A03713" w:rsidRPr="0079293C" w:rsidTr="00F8641E">
        <w:trPr>
          <w:cantSplit/>
        </w:trPr>
        <w:tc>
          <w:tcPr>
            <w:tcW w:w="7196" w:type="dxa"/>
          </w:tcPr>
          <w:p w:rsidR="00A03713" w:rsidRPr="0079293C" w:rsidRDefault="00A03713" w:rsidP="00F8641E">
            <w:pPr>
              <w:rPr>
                <w:szCs w:val="22"/>
              </w:rPr>
            </w:pPr>
            <w:r w:rsidRPr="0079293C">
              <w:rPr>
                <w:szCs w:val="22"/>
              </w:rPr>
              <w:t xml:space="preserve">Sub-regional Workshop on the Use of IP Tools related to Technology Transfer, Costa Rica (2017) </w:t>
            </w:r>
          </w:p>
        </w:tc>
        <w:tc>
          <w:tcPr>
            <w:tcW w:w="2375" w:type="dxa"/>
          </w:tcPr>
          <w:p w:rsidR="00A03713" w:rsidRPr="0079293C" w:rsidRDefault="00A03713" w:rsidP="00F8641E">
            <w:pPr>
              <w:rPr>
                <w:szCs w:val="22"/>
              </w:rPr>
            </w:pPr>
            <w:r w:rsidRPr="0079293C">
              <w:rPr>
                <w:szCs w:val="22"/>
              </w:rPr>
              <w:t>Event</w:t>
            </w:r>
          </w:p>
        </w:tc>
      </w:tr>
      <w:tr w:rsidR="00A03713" w:rsidRPr="0079293C" w:rsidTr="00F8641E">
        <w:trPr>
          <w:cantSplit/>
        </w:trPr>
        <w:tc>
          <w:tcPr>
            <w:tcW w:w="7196" w:type="dxa"/>
          </w:tcPr>
          <w:p w:rsidR="00A03713" w:rsidRPr="0079293C" w:rsidRDefault="00A03713" w:rsidP="00F8641E">
            <w:pPr>
              <w:rPr>
                <w:szCs w:val="22"/>
              </w:rPr>
            </w:pPr>
            <w:r w:rsidRPr="0079293C">
              <w:rPr>
                <w:szCs w:val="22"/>
              </w:rPr>
              <w:t>Training Workshop on Patent information, Search Strategies and Tech-Transfer for National TISC network, Guatemala (2017)</w:t>
            </w:r>
          </w:p>
        </w:tc>
        <w:tc>
          <w:tcPr>
            <w:tcW w:w="2375" w:type="dxa"/>
          </w:tcPr>
          <w:p w:rsidR="00A03713" w:rsidRPr="0079293C" w:rsidRDefault="00A03713" w:rsidP="00F8641E">
            <w:pPr>
              <w:rPr>
                <w:szCs w:val="22"/>
              </w:rPr>
            </w:pPr>
            <w:r w:rsidRPr="0079293C">
              <w:rPr>
                <w:szCs w:val="22"/>
              </w:rPr>
              <w:t>Event</w:t>
            </w:r>
          </w:p>
        </w:tc>
      </w:tr>
      <w:tr w:rsidR="00A03713" w:rsidRPr="0079293C" w:rsidTr="00F8641E">
        <w:trPr>
          <w:cantSplit/>
        </w:trPr>
        <w:tc>
          <w:tcPr>
            <w:tcW w:w="7196" w:type="dxa"/>
          </w:tcPr>
          <w:p w:rsidR="00A03713" w:rsidRPr="0079293C" w:rsidRDefault="00A03713" w:rsidP="00F8641E">
            <w:pPr>
              <w:rPr>
                <w:szCs w:val="22"/>
              </w:rPr>
            </w:pPr>
            <w:r w:rsidRPr="0079293C">
              <w:rPr>
                <w:szCs w:val="22"/>
              </w:rPr>
              <w:t>WIPO National Workshop on Basic Patent Analytics Using the Guidelines for Preparing Patent Landscape Reports and the Manual on Free and Open Source Tools for Patent Analytics, Brazil (2016)</w:t>
            </w:r>
          </w:p>
        </w:tc>
        <w:tc>
          <w:tcPr>
            <w:tcW w:w="2375" w:type="dxa"/>
          </w:tcPr>
          <w:p w:rsidR="00A03713" w:rsidRPr="0079293C" w:rsidRDefault="00A03713" w:rsidP="00F8641E">
            <w:pPr>
              <w:rPr>
                <w:szCs w:val="22"/>
              </w:rPr>
            </w:pPr>
            <w:r w:rsidRPr="0079293C">
              <w:rPr>
                <w:szCs w:val="22"/>
              </w:rPr>
              <w:t>Event</w:t>
            </w:r>
          </w:p>
        </w:tc>
      </w:tr>
      <w:tr w:rsidR="00A03713" w:rsidRPr="0079293C" w:rsidTr="00F8641E">
        <w:trPr>
          <w:cantSplit/>
        </w:trPr>
        <w:tc>
          <w:tcPr>
            <w:tcW w:w="7196" w:type="dxa"/>
          </w:tcPr>
          <w:p w:rsidR="00A03713" w:rsidRPr="0079293C" w:rsidRDefault="00A03713" w:rsidP="00F8641E">
            <w:pPr>
              <w:rPr>
                <w:szCs w:val="22"/>
              </w:rPr>
            </w:pPr>
            <w:r w:rsidRPr="0079293C">
              <w:rPr>
                <w:szCs w:val="22"/>
              </w:rPr>
              <w:t>WIPO National Workshop on Basic Patent Analytics, Colombia (2017)</w:t>
            </w:r>
          </w:p>
        </w:tc>
        <w:tc>
          <w:tcPr>
            <w:tcW w:w="2375" w:type="dxa"/>
          </w:tcPr>
          <w:p w:rsidR="00A03713" w:rsidRPr="0079293C" w:rsidRDefault="00A03713" w:rsidP="00F8641E">
            <w:pPr>
              <w:rPr>
                <w:szCs w:val="22"/>
              </w:rPr>
            </w:pPr>
            <w:r w:rsidRPr="0079293C">
              <w:rPr>
                <w:szCs w:val="22"/>
              </w:rPr>
              <w:t>Event</w:t>
            </w:r>
          </w:p>
        </w:tc>
      </w:tr>
      <w:tr w:rsidR="00A03713" w:rsidRPr="0079293C" w:rsidTr="00F8641E">
        <w:trPr>
          <w:cantSplit/>
        </w:trPr>
        <w:tc>
          <w:tcPr>
            <w:tcW w:w="7196" w:type="dxa"/>
          </w:tcPr>
          <w:p w:rsidR="00A03713" w:rsidRPr="0079293C" w:rsidRDefault="00A03713" w:rsidP="00F8641E">
            <w:pPr>
              <w:rPr>
                <w:szCs w:val="22"/>
              </w:rPr>
            </w:pPr>
            <w:r w:rsidRPr="0079293C">
              <w:rPr>
                <w:szCs w:val="22"/>
              </w:rPr>
              <w:t>WIPO Patent Workshop on Practical Aspects of Patent Applications for the Industry, University Researchers and Patent Agents, Paraguay (2016)</w:t>
            </w:r>
          </w:p>
        </w:tc>
        <w:tc>
          <w:tcPr>
            <w:tcW w:w="2375" w:type="dxa"/>
          </w:tcPr>
          <w:p w:rsidR="00A03713" w:rsidRPr="0079293C" w:rsidRDefault="00A03713" w:rsidP="00F8641E">
            <w:pPr>
              <w:rPr>
                <w:szCs w:val="22"/>
              </w:rPr>
            </w:pPr>
            <w:r w:rsidRPr="0079293C">
              <w:rPr>
                <w:szCs w:val="22"/>
              </w:rPr>
              <w:t>Event</w:t>
            </w:r>
          </w:p>
        </w:tc>
      </w:tr>
      <w:tr w:rsidR="00A03713" w:rsidRPr="0079293C" w:rsidTr="00F8641E">
        <w:trPr>
          <w:cantSplit/>
        </w:trPr>
        <w:tc>
          <w:tcPr>
            <w:tcW w:w="7196" w:type="dxa"/>
          </w:tcPr>
          <w:p w:rsidR="00A03713" w:rsidRPr="0079293C" w:rsidRDefault="00A03713" w:rsidP="00F8641E">
            <w:pPr>
              <w:rPr>
                <w:szCs w:val="22"/>
              </w:rPr>
            </w:pPr>
            <w:r w:rsidRPr="0079293C">
              <w:rPr>
                <w:szCs w:val="22"/>
              </w:rPr>
              <w:t>WIPO/IDB IP Commercialization and Technology Transfer Cohort/Team Induction Program, Trinidad and Tobago (2017)</w:t>
            </w:r>
          </w:p>
        </w:tc>
        <w:tc>
          <w:tcPr>
            <w:tcW w:w="2375" w:type="dxa"/>
          </w:tcPr>
          <w:p w:rsidR="00A03713" w:rsidRPr="0079293C" w:rsidRDefault="00A03713" w:rsidP="00F8641E">
            <w:pPr>
              <w:rPr>
                <w:szCs w:val="22"/>
              </w:rPr>
            </w:pPr>
            <w:r w:rsidRPr="0079293C">
              <w:rPr>
                <w:szCs w:val="22"/>
              </w:rPr>
              <w:t>Event</w:t>
            </w:r>
          </w:p>
        </w:tc>
      </w:tr>
      <w:tr w:rsidR="00A03713" w:rsidRPr="0079293C" w:rsidTr="00F8641E">
        <w:trPr>
          <w:cantSplit/>
        </w:trPr>
        <w:tc>
          <w:tcPr>
            <w:tcW w:w="7196" w:type="dxa"/>
          </w:tcPr>
          <w:p w:rsidR="00A03713" w:rsidRPr="0079293C" w:rsidRDefault="00A03713" w:rsidP="00F8641E">
            <w:pPr>
              <w:rPr>
                <w:szCs w:val="22"/>
              </w:rPr>
            </w:pPr>
            <w:r w:rsidRPr="0079293C">
              <w:rPr>
                <w:szCs w:val="22"/>
              </w:rPr>
              <w:t>WIPO/OEPM/AECID Regional Workshop for Training of Trainers on Industrial Property: Drafting of Patent Applications (2016)</w:t>
            </w:r>
          </w:p>
        </w:tc>
        <w:tc>
          <w:tcPr>
            <w:tcW w:w="2375" w:type="dxa"/>
          </w:tcPr>
          <w:p w:rsidR="00A03713" w:rsidRPr="0079293C" w:rsidRDefault="00A03713" w:rsidP="00F8641E">
            <w:pPr>
              <w:rPr>
                <w:szCs w:val="22"/>
              </w:rPr>
            </w:pPr>
            <w:r w:rsidRPr="0079293C">
              <w:rPr>
                <w:szCs w:val="22"/>
              </w:rPr>
              <w:t>Event</w:t>
            </w:r>
          </w:p>
        </w:tc>
      </w:tr>
      <w:tr w:rsidR="00A03713" w:rsidRPr="0079293C" w:rsidTr="00F8641E">
        <w:trPr>
          <w:cantSplit/>
        </w:trPr>
        <w:tc>
          <w:tcPr>
            <w:tcW w:w="7196" w:type="dxa"/>
          </w:tcPr>
          <w:p w:rsidR="00A03713" w:rsidRPr="0079293C" w:rsidRDefault="00A03713" w:rsidP="00F8641E">
            <w:pPr>
              <w:rPr>
                <w:szCs w:val="22"/>
              </w:rPr>
            </w:pPr>
            <w:r w:rsidRPr="0079293C">
              <w:rPr>
                <w:szCs w:val="22"/>
              </w:rPr>
              <w:t>Workshop on IP Strategies, Patent Information and Technological Solutions, Colombia (2016)</w:t>
            </w:r>
          </w:p>
        </w:tc>
        <w:tc>
          <w:tcPr>
            <w:tcW w:w="2375" w:type="dxa"/>
          </w:tcPr>
          <w:p w:rsidR="00A03713" w:rsidRPr="0079293C" w:rsidRDefault="00A03713" w:rsidP="00F8641E">
            <w:pPr>
              <w:rPr>
                <w:szCs w:val="22"/>
              </w:rPr>
            </w:pPr>
            <w:r w:rsidRPr="0079293C">
              <w:rPr>
                <w:szCs w:val="22"/>
              </w:rPr>
              <w:t>Event</w:t>
            </w:r>
          </w:p>
        </w:tc>
      </w:tr>
      <w:tr w:rsidR="00A03713" w:rsidRPr="0079293C" w:rsidTr="00F8641E">
        <w:trPr>
          <w:cantSplit/>
        </w:trPr>
        <w:tc>
          <w:tcPr>
            <w:tcW w:w="7196" w:type="dxa"/>
          </w:tcPr>
          <w:p w:rsidR="00A03713" w:rsidRPr="0079293C" w:rsidRDefault="00A03713" w:rsidP="00F8641E">
            <w:pPr>
              <w:rPr>
                <w:szCs w:val="22"/>
              </w:rPr>
            </w:pPr>
            <w:r w:rsidRPr="0079293C">
              <w:rPr>
                <w:szCs w:val="22"/>
              </w:rPr>
              <w:t>Workshop on Technology Transfer, Chile (2016)</w:t>
            </w:r>
          </w:p>
        </w:tc>
        <w:tc>
          <w:tcPr>
            <w:tcW w:w="2375" w:type="dxa"/>
          </w:tcPr>
          <w:p w:rsidR="00A03713" w:rsidRPr="0079293C" w:rsidRDefault="00A03713" w:rsidP="00F8641E">
            <w:pPr>
              <w:rPr>
                <w:szCs w:val="22"/>
              </w:rPr>
            </w:pPr>
            <w:r w:rsidRPr="0079293C">
              <w:rPr>
                <w:szCs w:val="22"/>
              </w:rPr>
              <w:t>Event</w:t>
            </w:r>
          </w:p>
        </w:tc>
      </w:tr>
      <w:tr w:rsidR="00A03713" w:rsidRPr="0079293C" w:rsidTr="00F8641E">
        <w:trPr>
          <w:cantSplit/>
        </w:trPr>
        <w:tc>
          <w:tcPr>
            <w:tcW w:w="7196" w:type="dxa"/>
          </w:tcPr>
          <w:p w:rsidR="00A03713" w:rsidRPr="0079293C" w:rsidRDefault="00A03713" w:rsidP="00F8641E">
            <w:pPr>
              <w:rPr>
                <w:szCs w:val="22"/>
              </w:rPr>
            </w:pPr>
            <w:r w:rsidRPr="0079293C">
              <w:rPr>
                <w:szCs w:val="22"/>
              </w:rPr>
              <w:t>Workshop on the Use of Tools for Technology Transfer, Peru (2016)</w:t>
            </w:r>
          </w:p>
        </w:tc>
        <w:tc>
          <w:tcPr>
            <w:tcW w:w="2375" w:type="dxa"/>
          </w:tcPr>
          <w:p w:rsidR="00A03713" w:rsidRPr="0079293C" w:rsidRDefault="00A03713" w:rsidP="00F8641E">
            <w:pPr>
              <w:rPr>
                <w:szCs w:val="22"/>
              </w:rPr>
            </w:pPr>
            <w:r w:rsidRPr="0079293C">
              <w:rPr>
                <w:szCs w:val="22"/>
              </w:rPr>
              <w:t>Event</w:t>
            </w:r>
          </w:p>
        </w:tc>
      </w:tr>
      <w:tr w:rsidR="00A03713" w:rsidRPr="0079293C" w:rsidTr="00F8641E">
        <w:trPr>
          <w:cantSplit/>
        </w:trPr>
        <w:tc>
          <w:tcPr>
            <w:tcW w:w="7196" w:type="dxa"/>
          </w:tcPr>
          <w:p w:rsidR="00A03713" w:rsidRPr="0079293C" w:rsidRDefault="00A03713" w:rsidP="00F8641E">
            <w:pPr>
              <w:rPr>
                <w:szCs w:val="22"/>
              </w:rPr>
            </w:pPr>
            <w:r w:rsidRPr="0079293C">
              <w:rPr>
                <w:szCs w:val="22"/>
              </w:rPr>
              <w:t>WIPO/IDB IP Commercialization and Technology Transfer Training Course, Barbados, Jamaica, Trinidad and Tobago (2016-2017)</w:t>
            </w:r>
          </w:p>
        </w:tc>
        <w:tc>
          <w:tcPr>
            <w:tcW w:w="2375" w:type="dxa"/>
          </w:tcPr>
          <w:p w:rsidR="00A03713" w:rsidRPr="0079293C" w:rsidRDefault="00A03713" w:rsidP="00F8641E">
            <w:pPr>
              <w:rPr>
                <w:szCs w:val="22"/>
              </w:rPr>
            </w:pPr>
            <w:r w:rsidRPr="0079293C">
              <w:rPr>
                <w:szCs w:val="22"/>
              </w:rPr>
              <w:t>Event</w:t>
            </w:r>
          </w:p>
        </w:tc>
      </w:tr>
      <w:tr w:rsidR="00A03713" w:rsidRPr="0079293C" w:rsidTr="00F8641E">
        <w:trPr>
          <w:cantSplit/>
        </w:trPr>
        <w:tc>
          <w:tcPr>
            <w:tcW w:w="7196" w:type="dxa"/>
          </w:tcPr>
          <w:p w:rsidR="00A03713" w:rsidRPr="0079293C" w:rsidRDefault="00A03713" w:rsidP="00F8641E">
            <w:pPr>
              <w:rPr>
                <w:szCs w:val="22"/>
              </w:rPr>
            </w:pPr>
            <w:r w:rsidRPr="0079293C">
              <w:rPr>
                <w:szCs w:val="22"/>
              </w:rPr>
              <w:t>WIPO/OEPM - Regional Workshop for Training the Trainers on Patent Drafting, Colombia (2016)</w:t>
            </w:r>
          </w:p>
        </w:tc>
        <w:tc>
          <w:tcPr>
            <w:tcW w:w="2375" w:type="dxa"/>
          </w:tcPr>
          <w:p w:rsidR="00A03713" w:rsidRPr="0079293C" w:rsidRDefault="00A03713" w:rsidP="00F8641E">
            <w:pPr>
              <w:rPr>
                <w:szCs w:val="22"/>
              </w:rPr>
            </w:pPr>
            <w:r w:rsidRPr="0079293C">
              <w:rPr>
                <w:szCs w:val="22"/>
              </w:rPr>
              <w:t>Event</w:t>
            </w:r>
          </w:p>
        </w:tc>
      </w:tr>
      <w:tr w:rsidR="00A03713" w:rsidRPr="0079293C" w:rsidTr="00F8641E">
        <w:trPr>
          <w:cantSplit/>
        </w:trPr>
        <w:tc>
          <w:tcPr>
            <w:tcW w:w="7196" w:type="dxa"/>
          </w:tcPr>
          <w:p w:rsidR="00A03713" w:rsidRPr="0079293C" w:rsidRDefault="00A03713" w:rsidP="00F8641E">
            <w:pPr>
              <w:rPr>
                <w:szCs w:val="22"/>
              </w:rPr>
            </w:pPr>
            <w:r w:rsidRPr="0079293C">
              <w:rPr>
                <w:szCs w:val="22"/>
              </w:rPr>
              <w:t>Establishment and development of Technology and Innovation Support Centers (TISCs)</w:t>
            </w:r>
          </w:p>
        </w:tc>
        <w:tc>
          <w:tcPr>
            <w:tcW w:w="2375" w:type="dxa"/>
          </w:tcPr>
          <w:p w:rsidR="00A03713" w:rsidRPr="0079293C" w:rsidRDefault="00A03713" w:rsidP="00F8641E">
            <w:pPr>
              <w:rPr>
                <w:szCs w:val="22"/>
              </w:rPr>
            </w:pPr>
            <w:r w:rsidRPr="0079293C">
              <w:rPr>
                <w:szCs w:val="22"/>
              </w:rPr>
              <w:t>Project</w:t>
            </w:r>
          </w:p>
        </w:tc>
      </w:tr>
      <w:tr w:rsidR="00A03713" w:rsidRPr="0079293C" w:rsidTr="00F8641E">
        <w:trPr>
          <w:cantSplit/>
        </w:trPr>
        <w:tc>
          <w:tcPr>
            <w:tcW w:w="7196" w:type="dxa"/>
          </w:tcPr>
          <w:p w:rsidR="00A03713" w:rsidRPr="0079293C" w:rsidRDefault="00A03713" w:rsidP="00F8641E">
            <w:pPr>
              <w:rPr>
                <w:szCs w:val="22"/>
              </w:rPr>
            </w:pPr>
            <w:r w:rsidRPr="0079293C">
              <w:rPr>
                <w:szCs w:val="22"/>
              </w:rPr>
              <w:t xml:space="preserve">Project to support Member States to integrate IP and knowledge transfer considerations into their IP Strategies, Trinidad and Tobago </w:t>
            </w:r>
          </w:p>
        </w:tc>
        <w:tc>
          <w:tcPr>
            <w:tcW w:w="2375" w:type="dxa"/>
          </w:tcPr>
          <w:p w:rsidR="00A03713" w:rsidRPr="0079293C" w:rsidRDefault="00A03713" w:rsidP="00F8641E">
            <w:pPr>
              <w:rPr>
                <w:szCs w:val="22"/>
              </w:rPr>
            </w:pPr>
            <w:r w:rsidRPr="0079293C">
              <w:rPr>
                <w:szCs w:val="22"/>
              </w:rPr>
              <w:t>Project</w:t>
            </w:r>
          </w:p>
        </w:tc>
      </w:tr>
      <w:tr w:rsidR="00A03713" w:rsidRPr="0079293C" w:rsidTr="00F8641E">
        <w:trPr>
          <w:cantSplit/>
        </w:trPr>
        <w:tc>
          <w:tcPr>
            <w:tcW w:w="7196" w:type="dxa"/>
          </w:tcPr>
          <w:p w:rsidR="00A03713" w:rsidRPr="0079293C" w:rsidRDefault="00A03713" w:rsidP="00F8641E">
            <w:pPr>
              <w:rPr>
                <w:szCs w:val="22"/>
              </w:rPr>
            </w:pPr>
            <w:r w:rsidRPr="0079293C">
              <w:rPr>
                <w:szCs w:val="22"/>
              </w:rPr>
              <w:t>Support to the Elaboration of the IP Policy to the Galileo University, Guatemala</w:t>
            </w:r>
          </w:p>
        </w:tc>
        <w:tc>
          <w:tcPr>
            <w:tcW w:w="2375" w:type="dxa"/>
          </w:tcPr>
          <w:p w:rsidR="00A03713" w:rsidRPr="0079293C" w:rsidRDefault="00A03713" w:rsidP="00F8641E">
            <w:pPr>
              <w:rPr>
                <w:szCs w:val="22"/>
              </w:rPr>
            </w:pPr>
            <w:r w:rsidRPr="0079293C">
              <w:rPr>
                <w:szCs w:val="22"/>
              </w:rPr>
              <w:t>Technical assistance</w:t>
            </w:r>
          </w:p>
        </w:tc>
      </w:tr>
      <w:tr w:rsidR="00A03713" w:rsidRPr="0079293C" w:rsidTr="00F8641E">
        <w:trPr>
          <w:cantSplit/>
        </w:trPr>
        <w:tc>
          <w:tcPr>
            <w:tcW w:w="7196" w:type="dxa"/>
          </w:tcPr>
          <w:p w:rsidR="00A03713" w:rsidRPr="0079293C" w:rsidRDefault="00A03713" w:rsidP="00F8641E">
            <w:pPr>
              <w:rPr>
                <w:szCs w:val="22"/>
              </w:rPr>
            </w:pPr>
            <w:r w:rsidRPr="0079293C">
              <w:rPr>
                <w:szCs w:val="22"/>
              </w:rPr>
              <w:t>Review of an IP Curriculum for a Postgraduate Program, Nicaragua (Organized jointly by a national university and the Nicaraguan Council of Science and Technology)</w:t>
            </w:r>
          </w:p>
        </w:tc>
        <w:tc>
          <w:tcPr>
            <w:tcW w:w="2375" w:type="dxa"/>
          </w:tcPr>
          <w:p w:rsidR="00A03713" w:rsidRPr="0079293C" w:rsidRDefault="00A03713" w:rsidP="00F8641E">
            <w:pPr>
              <w:rPr>
                <w:szCs w:val="22"/>
              </w:rPr>
            </w:pPr>
            <w:r w:rsidRPr="0079293C">
              <w:rPr>
                <w:szCs w:val="22"/>
              </w:rPr>
              <w:t>Technical assistance</w:t>
            </w:r>
          </w:p>
        </w:tc>
      </w:tr>
    </w:tbl>
    <w:p w:rsidR="00A03713" w:rsidRPr="0079293C" w:rsidRDefault="00A03713" w:rsidP="00A03713">
      <w:pPr>
        <w:rPr>
          <w:szCs w:val="22"/>
        </w:rPr>
      </w:pPr>
    </w:p>
    <w:p w:rsidR="00A03713" w:rsidRPr="0079293C" w:rsidRDefault="00A03713" w:rsidP="00A03713">
      <w:pPr>
        <w:pStyle w:val="Heading3"/>
      </w:pPr>
      <w:r w:rsidRPr="0079293C">
        <w:t xml:space="preserve">Development Agenda </w:t>
      </w:r>
      <w:proofErr w:type="spellStart"/>
      <w:r w:rsidRPr="0079293C">
        <w:t>Projects</w:t>
      </w:r>
      <w:proofErr w:type="spellEnd"/>
    </w:p>
    <w:tbl>
      <w:tblPr>
        <w:tblStyle w:val="TableGrid"/>
        <w:tblW w:w="0" w:type="auto"/>
        <w:tblLook w:val="04A0" w:firstRow="1" w:lastRow="0" w:firstColumn="1" w:lastColumn="0" w:noHBand="0" w:noVBand="1"/>
      </w:tblPr>
      <w:tblGrid>
        <w:gridCol w:w="9571"/>
      </w:tblGrid>
      <w:tr w:rsidR="00A03713" w:rsidRPr="0079293C" w:rsidTr="00F8641E">
        <w:trPr>
          <w:cantSplit/>
        </w:trPr>
        <w:tc>
          <w:tcPr>
            <w:tcW w:w="9571" w:type="dxa"/>
          </w:tcPr>
          <w:p w:rsidR="00A03713" w:rsidRPr="0079293C" w:rsidRDefault="00A03713" w:rsidP="00F8641E">
            <w:pPr>
              <w:rPr>
                <w:b/>
                <w:szCs w:val="22"/>
              </w:rPr>
            </w:pPr>
            <w:r w:rsidRPr="0079293C">
              <w:rPr>
                <w:b/>
                <w:szCs w:val="22"/>
              </w:rPr>
              <w:t>Title</w:t>
            </w:r>
          </w:p>
        </w:tc>
      </w:tr>
      <w:tr w:rsidR="00A03713" w:rsidRPr="00A03713" w:rsidTr="00F8641E">
        <w:trPr>
          <w:cantSplit/>
        </w:trPr>
        <w:tc>
          <w:tcPr>
            <w:tcW w:w="9571" w:type="dxa"/>
          </w:tcPr>
          <w:p w:rsidR="00A03713" w:rsidRPr="0079293C" w:rsidRDefault="00A03713" w:rsidP="00F8641E">
            <w:pPr>
              <w:rPr>
                <w:szCs w:val="22"/>
              </w:rPr>
            </w:pPr>
            <w:r w:rsidRPr="0079293C">
              <w:rPr>
                <w:szCs w:val="22"/>
              </w:rPr>
              <w:t>IP, Information and Communication Technologies (ICTs), the Digital Divide and Access to Knowledge</w:t>
            </w:r>
          </w:p>
        </w:tc>
      </w:tr>
    </w:tbl>
    <w:p w:rsidR="00A03713" w:rsidRPr="00A03713" w:rsidRDefault="00A03713" w:rsidP="00A03713">
      <w:pPr>
        <w:rPr>
          <w:szCs w:val="22"/>
          <w:lang w:val="en-US"/>
        </w:rPr>
      </w:pPr>
    </w:p>
    <w:p w:rsidR="00A03713" w:rsidRPr="00A03713" w:rsidRDefault="00A03713" w:rsidP="00A03713">
      <w:pPr>
        <w:pStyle w:val="Heading2"/>
        <w:rPr>
          <w:szCs w:val="22"/>
          <w:lang w:val="en-US"/>
        </w:rPr>
      </w:pPr>
      <w:r w:rsidRPr="00A03713">
        <w:rPr>
          <w:szCs w:val="22"/>
          <w:lang w:val="en-US"/>
        </w:rPr>
        <w:t>Recommendation 25</w:t>
      </w:r>
    </w:p>
    <w:p w:rsidR="00A03713" w:rsidRPr="00A03713" w:rsidRDefault="00A03713" w:rsidP="00A03713">
      <w:pPr>
        <w:rPr>
          <w:lang w:val="en-US"/>
        </w:rPr>
      </w:pPr>
      <w:r w:rsidRPr="00A03713">
        <w:rPr>
          <w:lang w:val="en-US"/>
        </w:rPr>
        <w:t>“To explore intellectual property-related policies and initiatives necessary to promote the transfer and dissemination of technology, to the benefit of developing countries and to take appropriate measures to enable developing countries to fully understand and benefit from different provisions, pertaining to flexibilities provided for in international agreements, as appropriate.”</w:t>
      </w:r>
    </w:p>
    <w:p w:rsidR="00A03713" w:rsidRPr="0079293C" w:rsidRDefault="00A03713" w:rsidP="00A03713">
      <w:pPr>
        <w:pStyle w:val="Heading3"/>
      </w:pPr>
      <w:r w:rsidRPr="0079293C">
        <w:t xml:space="preserve">Services and </w:t>
      </w:r>
      <w:proofErr w:type="spellStart"/>
      <w:r w:rsidRPr="0079293C">
        <w:t>Activities</w:t>
      </w:r>
      <w:proofErr w:type="spellEnd"/>
    </w:p>
    <w:tbl>
      <w:tblPr>
        <w:tblStyle w:val="TableGrid"/>
        <w:tblW w:w="0" w:type="auto"/>
        <w:tblLook w:val="04A0" w:firstRow="1" w:lastRow="0" w:firstColumn="1" w:lastColumn="0" w:noHBand="0" w:noVBand="1"/>
      </w:tblPr>
      <w:tblGrid>
        <w:gridCol w:w="7196"/>
        <w:gridCol w:w="2375"/>
      </w:tblGrid>
      <w:tr w:rsidR="00A03713" w:rsidRPr="0079293C" w:rsidTr="00F8641E">
        <w:trPr>
          <w:cantSplit/>
        </w:trPr>
        <w:tc>
          <w:tcPr>
            <w:tcW w:w="7196" w:type="dxa"/>
          </w:tcPr>
          <w:p w:rsidR="00A03713" w:rsidRPr="0079293C" w:rsidRDefault="00A03713" w:rsidP="00F8641E">
            <w:pPr>
              <w:rPr>
                <w:b/>
                <w:szCs w:val="22"/>
              </w:rPr>
            </w:pPr>
            <w:r w:rsidRPr="0079293C">
              <w:rPr>
                <w:b/>
                <w:szCs w:val="22"/>
              </w:rPr>
              <w:t>Title</w:t>
            </w:r>
          </w:p>
        </w:tc>
        <w:tc>
          <w:tcPr>
            <w:tcW w:w="2375" w:type="dxa"/>
          </w:tcPr>
          <w:p w:rsidR="00A03713" w:rsidRPr="0079293C" w:rsidRDefault="00A03713" w:rsidP="00F8641E">
            <w:pPr>
              <w:rPr>
                <w:b/>
                <w:szCs w:val="22"/>
              </w:rPr>
            </w:pPr>
            <w:r w:rsidRPr="0079293C">
              <w:rPr>
                <w:b/>
                <w:szCs w:val="22"/>
              </w:rPr>
              <w:t>Type</w:t>
            </w:r>
          </w:p>
        </w:tc>
      </w:tr>
      <w:tr w:rsidR="00A03713" w:rsidRPr="00A03713" w:rsidTr="00F8641E">
        <w:trPr>
          <w:cantSplit/>
        </w:trPr>
        <w:tc>
          <w:tcPr>
            <w:tcW w:w="7196" w:type="dxa"/>
          </w:tcPr>
          <w:p w:rsidR="00A03713" w:rsidRPr="0079293C" w:rsidRDefault="00A03713" w:rsidP="00F8641E">
            <w:pPr>
              <w:rPr>
                <w:color w:val="000000"/>
                <w:szCs w:val="22"/>
              </w:rPr>
            </w:pPr>
            <w:r w:rsidRPr="0079293C">
              <w:rPr>
                <w:color w:val="000000"/>
                <w:szCs w:val="22"/>
              </w:rPr>
              <w:t xml:space="preserve">Studies and programs regarding an importance of IP policies/strategies on the national level </w:t>
            </w:r>
          </w:p>
        </w:tc>
        <w:tc>
          <w:tcPr>
            <w:tcW w:w="2375" w:type="dxa"/>
          </w:tcPr>
          <w:p w:rsidR="00A03713" w:rsidRPr="0079293C" w:rsidRDefault="00A03713" w:rsidP="00F8641E">
            <w:pPr>
              <w:rPr>
                <w:color w:val="000000"/>
                <w:szCs w:val="22"/>
              </w:rPr>
            </w:pPr>
            <w:r w:rsidRPr="0079293C">
              <w:rPr>
                <w:color w:val="000000"/>
                <w:szCs w:val="22"/>
              </w:rPr>
              <w:t>Awareness-raising and training program</w:t>
            </w:r>
          </w:p>
        </w:tc>
      </w:tr>
      <w:tr w:rsidR="00A03713" w:rsidRPr="00A03713" w:rsidTr="00F8641E">
        <w:trPr>
          <w:cantSplit/>
        </w:trPr>
        <w:tc>
          <w:tcPr>
            <w:tcW w:w="7196" w:type="dxa"/>
          </w:tcPr>
          <w:p w:rsidR="00A03713" w:rsidRPr="0079293C" w:rsidRDefault="00A03713" w:rsidP="00F8641E">
            <w:pPr>
              <w:rPr>
                <w:color w:val="000000"/>
                <w:szCs w:val="22"/>
              </w:rPr>
            </w:pPr>
            <w:r w:rsidRPr="0079293C">
              <w:rPr>
                <w:color w:val="000000"/>
                <w:szCs w:val="22"/>
              </w:rPr>
              <w:t>Distance Learning Course on Patent Information (DL-318) in English, French and Spanish (2014-2017)</w:t>
            </w:r>
          </w:p>
        </w:tc>
        <w:tc>
          <w:tcPr>
            <w:tcW w:w="2375" w:type="dxa"/>
          </w:tcPr>
          <w:p w:rsidR="00A03713" w:rsidRPr="0079293C" w:rsidRDefault="00A03713" w:rsidP="00F8641E">
            <w:pPr>
              <w:rPr>
                <w:color w:val="000000"/>
                <w:szCs w:val="22"/>
              </w:rPr>
            </w:pPr>
            <w:r w:rsidRPr="0079293C">
              <w:rPr>
                <w:color w:val="000000"/>
                <w:szCs w:val="22"/>
              </w:rPr>
              <w:t>Awareness-raising and training program</w:t>
            </w:r>
          </w:p>
        </w:tc>
      </w:tr>
      <w:tr w:rsidR="00A03713" w:rsidRPr="00A03713" w:rsidTr="00F8641E">
        <w:trPr>
          <w:cantSplit/>
        </w:trPr>
        <w:tc>
          <w:tcPr>
            <w:tcW w:w="7196" w:type="dxa"/>
          </w:tcPr>
          <w:p w:rsidR="00A03713" w:rsidRPr="0079293C" w:rsidRDefault="00A03713" w:rsidP="00F8641E">
            <w:pPr>
              <w:rPr>
                <w:color w:val="000000"/>
                <w:szCs w:val="22"/>
              </w:rPr>
            </w:pPr>
            <w:r w:rsidRPr="0079293C">
              <w:rPr>
                <w:color w:val="000000"/>
                <w:szCs w:val="22"/>
              </w:rPr>
              <w:t xml:space="preserve">WIPO / WTO Colloquium for Teachers of IP, Switzerland (2014-2017) </w:t>
            </w:r>
          </w:p>
        </w:tc>
        <w:tc>
          <w:tcPr>
            <w:tcW w:w="2375" w:type="dxa"/>
          </w:tcPr>
          <w:p w:rsidR="00A03713" w:rsidRPr="0079293C" w:rsidRDefault="00A03713" w:rsidP="00F8641E">
            <w:pPr>
              <w:rPr>
                <w:color w:val="000000"/>
                <w:szCs w:val="22"/>
              </w:rPr>
            </w:pPr>
            <w:r w:rsidRPr="0079293C">
              <w:rPr>
                <w:color w:val="000000"/>
                <w:szCs w:val="22"/>
              </w:rPr>
              <w:t>Awareness-raising and training program</w:t>
            </w:r>
          </w:p>
        </w:tc>
      </w:tr>
      <w:tr w:rsidR="00A03713" w:rsidRPr="00A03713" w:rsidTr="00F8641E">
        <w:trPr>
          <w:cantSplit/>
        </w:trPr>
        <w:tc>
          <w:tcPr>
            <w:tcW w:w="7196" w:type="dxa"/>
          </w:tcPr>
          <w:p w:rsidR="00A03713" w:rsidRPr="0079293C" w:rsidRDefault="00A03713" w:rsidP="00F8641E">
            <w:pPr>
              <w:rPr>
                <w:color w:val="000000"/>
                <w:szCs w:val="22"/>
              </w:rPr>
            </w:pPr>
            <w:r w:rsidRPr="0079293C">
              <w:rPr>
                <w:color w:val="000000"/>
                <w:szCs w:val="22"/>
              </w:rPr>
              <w:t>WIPO Joint Master's Programs on Intellectual Property (MIP and LLM) (including lectures and exercises relating to technology transfer) (2014-2017)</w:t>
            </w:r>
          </w:p>
        </w:tc>
        <w:tc>
          <w:tcPr>
            <w:tcW w:w="2375" w:type="dxa"/>
          </w:tcPr>
          <w:p w:rsidR="00A03713" w:rsidRPr="0079293C" w:rsidRDefault="00A03713" w:rsidP="00F8641E">
            <w:pPr>
              <w:rPr>
                <w:color w:val="000000"/>
                <w:szCs w:val="22"/>
              </w:rPr>
            </w:pPr>
            <w:r w:rsidRPr="0079293C">
              <w:rPr>
                <w:color w:val="000000"/>
                <w:szCs w:val="22"/>
              </w:rPr>
              <w:t>Awareness-raising and training program</w:t>
            </w:r>
          </w:p>
        </w:tc>
      </w:tr>
      <w:tr w:rsidR="00A03713" w:rsidRPr="00A03713" w:rsidTr="00F8641E">
        <w:trPr>
          <w:cantSplit/>
        </w:trPr>
        <w:tc>
          <w:tcPr>
            <w:tcW w:w="7196" w:type="dxa"/>
          </w:tcPr>
          <w:p w:rsidR="00A03713" w:rsidRPr="0079293C" w:rsidRDefault="00A03713" w:rsidP="00F8641E">
            <w:pPr>
              <w:rPr>
                <w:color w:val="000000"/>
                <w:szCs w:val="22"/>
              </w:rPr>
            </w:pPr>
            <w:r w:rsidRPr="0079293C">
              <w:rPr>
                <w:color w:val="000000"/>
                <w:szCs w:val="22"/>
              </w:rPr>
              <w:t>WIPO National Seminar on Patents and their Impact on Innovation, Paraguay (2016)</w:t>
            </w:r>
          </w:p>
        </w:tc>
        <w:tc>
          <w:tcPr>
            <w:tcW w:w="2375" w:type="dxa"/>
          </w:tcPr>
          <w:p w:rsidR="00A03713" w:rsidRPr="0079293C" w:rsidRDefault="00A03713" w:rsidP="00F8641E">
            <w:pPr>
              <w:rPr>
                <w:color w:val="000000"/>
                <w:szCs w:val="22"/>
              </w:rPr>
            </w:pPr>
            <w:r w:rsidRPr="0079293C">
              <w:rPr>
                <w:color w:val="000000"/>
                <w:szCs w:val="22"/>
              </w:rPr>
              <w:t>Awareness-raising and training program</w:t>
            </w:r>
          </w:p>
        </w:tc>
      </w:tr>
      <w:tr w:rsidR="00A03713" w:rsidRPr="00A03713" w:rsidTr="00F8641E">
        <w:trPr>
          <w:cantSplit/>
        </w:trPr>
        <w:tc>
          <w:tcPr>
            <w:tcW w:w="7196" w:type="dxa"/>
          </w:tcPr>
          <w:p w:rsidR="00A03713" w:rsidRPr="0079293C" w:rsidRDefault="00A03713" w:rsidP="00F8641E">
            <w:pPr>
              <w:rPr>
                <w:color w:val="000000"/>
                <w:szCs w:val="22"/>
              </w:rPr>
            </w:pPr>
            <w:r w:rsidRPr="0079293C">
              <w:rPr>
                <w:color w:val="000000"/>
                <w:szCs w:val="22"/>
              </w:rPr>
              <w:t>WIPO Summer Schools Program includes sessions on technology transfer and technology licensing activities. The WIPO South Africa Summer School focuses specifically on IP and transfer of technology (2014-2017)</w:t>
            </w:r>
          </w:p>
        </w:tc>
        <w:tc>
          <w:tcPr>
            <w:tcW w:w="2375" w:type="dxa"/>
          </w:tcPr>
          <w:p w:rsidR="00A03713" w:rsidRPr="0079293C" w:rsidRDefault="00A03713" w:rsidP="00F8641E">
            <w:pPr>
              <w:rPr>
                <w:color w:val="000000"/>
                <w:szCs w:val="22"/>
              </w:rPr>
            </w:pPr>
            <w:r w:rsidRPr="0079293C">
              <w:rPr>
                <w:color w:val="000000"/>
                <w:szCs w:val="22"/>
              </w:rPr>
              <w:t>Awareness-raising and training program</w:t>
            </w:r>
          </w:p>
        </w:tc>
      </w:tr>
      <w:tr w:rsidR="00A03713" w:rsidRPr="00A03713" w:rsidTr="00F8641E">
        <w:trPr>
          <w:cantSplit/>
        </w:trPr>
        <w:tc>
          <w:tcPr>
            <w:tcW w:w="7196" w:type="dxa"/>
          </w:tcPr>
          <w:p w:rsidR="00A03713" w:rsidRPr="0079293C" w:rsidRDefault="00A03713" w:rsidP="00F8641E">
            <w:pPr>
              <w:rPr>
                <w:color w:val="000000"/>
                <w:szCs w:val="22"/>
              </w:rPr>
            </w:pPr>
            <w:r w:rsidRPr="0079293C">
              <w:rPr>
                <w:color w:val="000000"/>
                <w:szCs w:val="22"/>
              </w:rPr>
              <w:t>WIPO-CEIPI Advanced Training Course on Intellectual Property, Transfer of Technology and Licensing</w:t>
            </w:r>
          </w:p>
        </w:tc>
        <w:tc>
          <w:tcPr>
            <w:tcW w:w="2375" w:type="dxa"/>
          </w:tcPr>
          <w:p w:rsidR="00A03713" w:rsidRPr="0079293C" w:rsidRDefault="00A03713" w:rsidP="00F8641E">
            <w:pPr>
              <w:rPr>
                <w:color w:val="000000"/>
                <w:szCs w:val="22"/>
              </w:rPr>
            </w:pPr>
            <w:r w:rsidRPr="0079293C">
              <w:rPr>
                <w:color w:val="000000"/>
                <w:szCs w:val="22"/>
              </w:rPr>
              <w:t>Awareness-raising and training program</w:t>
            </w:r>
          </w:p>
        </w:tc>
      </w:tr>
      <w:tr w:rsidR="00A03713" w:rsidRPr="00A03713" w:rsidTr="00F8641E">
        <w:trPr>
          <w:cantSplit/>
        </w:trPr>
        <w:tc>
          <w:tcPr>
            <w:tcW w:w="7196" w:type="dxa"/>
          </w:tcPr>
          <w:p w:rsidR="00A03713" w:rsidRPr="0079293C" w:rsidRDefault="00A03713" w:rsidP="00F8641E">
            <w:pPr>
              <w:rPr>
                <w:color w:val="000000"/>
                <w:szCs w:val="22"/>
              </w:rPr>
            </w:pPr>
            <w:r w:rsidRPr="0079293C">
              <w:rPr>
                <w:color w:val="000000"/>
                <w:szCs w:val="22"/>
              </w:rPr>
              <w:t>Workshop on “Strengthening national systems of innovation in developing countries, covering the entire technology cycle for climate technology” – UNFCCC TEC Workshop, Bonn, October 13 and 14, 2014</w:t>
            </w:r>
          </w:p>
        </w:tc>
        <w:tc>
          <w:tcPr>
            <w:tcW w:w="2375" w:type="dxa"/>
          </w:tcPr>
          <w:p w:rsidR="00A03713" w:rsidRPr="0079293C" w:rsidRDefault="00A03713" w:rsidP="00F8641E">
            <w:pPr>
              <w:rPr>
                <w:color w:val="000000"/>
                <w:szCs w:val="22"/>
              </w:rPr>
            </w:pPr>
            <w:r w:rsidRPr="0079293C">
              <w:rPr>
                <w:color w:val="000000"/>
                <w:szCs w:val="22"/>
              </w:rPr>
              <w:t>Awareness-raising and training program</w:t>
            </w:r>
          </w:p>
        </w:tc>
      </w:tr>
      <w:tr w:rsidR="00A03713" w:rsidRPr="00A03713" w:rsidTr="00F8641E">
        <w:trPr>
          <w:cantSplit/>
        </w:trPr>
        <w:tc>
          <w:tcPr>
            <w:tcW w:w="7196" w:type="dxa"/>
          </w:tcPr>
          <w:p w:rsidR="00A03713" w:rsidRPr="0079293C" w:rsidRDefault="00A03713" w:rsidP="00F8641E">
            <w:pPr>
              <w:rPr>
                <w:color w:val="000000"/>
                <w:szCs w:val="22"/>
              </w:rPr>
            </w:pPr>
            <w:r w:rsidRPr="0079293C">
              <w:rPr>
                <w:color w:val="000000"/>
                <w:szCs w:val="22"/>
              </w:rPr>
              <w:t>Distance Learning Course on Basics of Patent Drafting (DL-320) in Arabic, Chinese, English, French, Portuguese, Russian and Spanish (2014-2017)</w:t>
            </w:r>
          </w:p>
        </w:tc>
        <w:tc>
          <w:tcPr>
            <w:tcW w:w="2375" w:type="dxa"/>
          </w:tcPr>
          <w:p w:rsidR="00A03713" w:rsidRPr="0079293C" w:rsidRDefault="00A03713" w:rsidP="00F8641E">
            <w:pPr>
              <w:rPr>
                <w:color w:val="000000"/>
                <w:szCs w:val="22"/>
              </w:rPr>
            </w:pPr>
            <w:r w:rsidRPr="0079293C">
              <w:rPr>
                <w:color w:val="000000"/>
                <w:szCs w:val="22"/>
              </w:rPr>
              <w:t>Awareness-raising and training program</w:t>
            </w:r>
          </w:p>
        </w:tc>
      </w:tr>
      <w:tr w:rsidR="00A03713" w:rsidRPr="00A03713" w:rsidTr="00F8641E">
        <w:trPr>
          <w:cantSplit/>
        </w:trPr>
        <w:tc>
          <w:tcPr>
            <w:tcW w:w="7196" w:type="dxa"/>
          </w:tcPr>
          <w:p w:rsidR="00A03713" w:rsidRPr="0079293C" w:rsidRDefault="00A03713" w:rsidP="00F8641E">
            <w:pPr>
              <w:rPr>
                <w:color w:val="000000"/>
                <w:szCs w:val="22"/>
              </w:rPr>
            </w:pPr>
            <w:r w:rsidRPr="0079293C">
              <w:rPr>
                <w:color w:val="000000"/>
                <w:szCs w:val="22"/>
              </w:rPr>
              <w:t>WIPO / WTO Advanced Trade Policy Course for Policy Makers and Government Officials, Geneva (2014-2017)</w:t>
            </w:r>
          </w:p>
        </w:tc>
        <w:tc>
          <w:tcPr>
            <w:tcW w:w="2375" w:type="dxa"/>
          </w:tcPr>
          <w:p w:rsidR="00A03713" w:rsidRPr="0079293C" w:rsidRDefault="00A03713" w:rsidP="00F8641E">
            <w:pPr>
              <w:rPr>
                <w:color w:val="000000"/>
                <w:szCs w:val="22"/>
              </w:rPr>
            </w:pPr>
            <w:r w:rsidRPr="0079293C">
              <w:rPr>
                <w:color w:val="000000"/>
                <w:szCs w:val="22"/>
              </w:rPr>
              <w:t>Awareness-raising and training program</w:t>
            </w:r>
          </w:p>
        </w:tc>
      </w:tr>
      <w:tr w:rsidR="00A03713" w:rsidRPr="0079293C" w:rsidTr="00F8641E">
        <w:trPr>
          <w:cantSplit/>
        </w:trPr>
        <w:tc>
          <w:tcPr>
            <w:tcW w:w="7196" w:type="dxa"/>
          </w:tcPr>
          <w:p w:rsidR="00A03713" w:rsidRPr="0079293C" w:rsidRDefault="00A03713" w:rsidP="00F8641E">
            <w:pPr>
              <w:rPr>
                <w:color w:val="000000"/>
                <w:szCs w:val="22"/>
              </w:rPr>
            </w:pPr>
            <w:r w:rsidRPr="0079293C">
              <w:rPr>
                <w:color w:val="000000"/>
                <w:szCs w:val="22"/>
              </w:rPr>
              <w:t>Bibliography on Intellectual Property Arbitration and Mediation: WIPO Arbitration, Mediation, and Expert Determination Clauses:  http://www.wipo.int/amc/en/clauses/index.html</w:t>
            </w:r>
          </w:p>
        </w:tc>
        <w:tc>
          <w:tcPr>
            <w:tcW w:w="2375" w:type="dxa"/>
          </w:tcPr>
          <w:p w:rsidR="00A03713" w:rsidRPr="0079293C" w:rsidRDefault="00A03713" w:rsidP="00F8641E">
            <w:pPr>
              <w:rPr>
                <w:color w:val="000000"/>
                <w:szCs w:val="22"/>
              </w:rPr>
            </w:pPr>
            <w:r w:rsidRPr="0079293C">
              <w:rPr>
                <w:color w:val="000000"/>
                <w:szCs w:val="22"/>
              </w:rPr>
              <w:t xml:space="preserve">Compilation </w:t>
            </w:r>
          </w:p>
        </w:tc>
      </w:tr>
      <w:tr w:rsidR="00A03713" w:rsidRPr="0079293C" w:rsidTr="00F8641E">
        <w:trPr>
          <w:cantSplit/>
        </w:trPr>
        <w:tc>
          <w:tcPr>
            <w:tcW w:w="7196" w:type="dxa"/>
          </w:tcPr>
          <w:p w:rsidR="00A03713" w:rsidRPr="0079293C" w:rsidRDefault="00A03713" w:rsidP="00F8641E">
            <w:pPr>
              <w:rPr>
                <w:color w:val="000000"/>
                <w:szCs w:val="22"/>
              </w:rPr>
            </w:pPr>
            <w:r w:rsidRPr="0079293C">
              <w:rPr>
                <w:color w:val="000000"/>
                <w:szCs w:val="22"/>
              </w:rPr>
              <w:t>Bibliography on Intellectual Property Arbitration and Mediation: WIPO Arbitration, Mediation, and Expert Determination Clauses:  http://www.wipo.int/amc/en/clauses/index.html</w:t>
            </w:r>
          </w:p>
        </w:tc>
        <w:tc>
          <w:tcPr>
            <w:tcW w:w="2375" w:type="dxa"/>
          </w:tcPr>
          <w:p w:rsidR="00A03713" w:rsidRPr="0079293C" w:rsidRDefault="00A03713" w:rsidP="00F8641E">
            <w:pPr>
              <w:rPr>
                <w:color w:val="000000"/>
                <w:szCs w:val="22"/>
              </w:rPr>
            </w:pPr>
            <w:r w:rsidRPr="0079293C">
              <w:rPr>
                <w:color w:val="000000"/>
                <w:szCs w:val="22"/>
              </w:rPr>
              <w:t xml:space="preserve">Compilation </w:t>
            </w:r>
          </w:p>
        </w:tc>
      </w:tr>
      <w:tr w:rsidR="00A03713" w:rsidRPr="0079293C" w:rsidTr="00F8641E">
        <w:trPr>
          <w:cantSplit/>
        </w:trPr>
        <w:tc>
          <w:tcPr>
            <w:tcW w:w="7196" w:type="dxa"/>
          </w:tcPr>
          <w:p w:rsidR="00A03713" w:rsidRPr="0079293C" w:rsidRDefault="00A03713" w:rsidP="00F8641E">
            <w:pPr>
              <w:rPr>
                <w:color w:val="000000"/>
                <w:szCs w:val="22"/>
              </w:rPr>
            </w:pPr>
            <w:r w:rsidRPr="0079293C">
              <w:rPr>
                <w:color w:val="000000"/>
                <w:szCs w:val="22"/>
              </w:rPr>
              <w:t>Database of IP Policies for Universities and Research Institutions</w:t>
            </w:r>
          </w:p>
        </w:tc>
        <w:tc>
          <w:tcPr>
            <w:tcW w:w="2375" w:type="dxa"/>
          </w:tcPr>
          <w:p w:rsidR="00A03713" w:rsidRPr="0079293C" w:rsidRDefault="00A03713" w:rsidP="00F8641E">
            <w:pPr>
              <w:rPr>
                <w:color w:val="000000"/>
                <w:szCs w:val="22"/>
              </w:rPr>
            </w:pPr>
            <w:r w:rsidRPr="0079293C">
              <w:rPr>
                <w:color w:val="000000"/>
                <w:szCs w:val="22"/>
              </w:rPr>
              <w:t xml:space="preserve">Compilation </w:t>
            </w:r>
          </w:p>
        </w:tc>
      </w:tr>
      <w:tr w:rsidR="00A03713" w:rsidRPr="0079293C" w:rsidTr="00F8641E">
        <w:trPr>
          <w:cantSplit/>
        </w:trPr>
        <w:tc>
          <w:tcPr>
            <w:tcW w:w="7196" w:type="dxa"/>
          </w:tcPr>
          <w:p w:rsidR="00A03713" w:rsidRPr="0079293C" w:rsidRDefault="00A03713" w:rsidP="00F8641E">
            <w:pPr>
              <w:rPr>
                <w:color w:val="000000"/>
                <w:szCs w:val="22"/>
              </w:rPr>
            </w:pPr>
            <w:r w:rsidRPr="0079293C">
              <w:rPr>
                <w:color w:val="000000"/>
                <w:szCs w:val="22"/>
              </w:rPr>
              <w:t>WIPO Database of National Frameworks concerning Ownership Issues in Academic Research and Commercialization of Innovations Developed at Universities and Research Institutions</w:t>
            </w:r>
          </w:p>
        </w:tc>
        <w:tc>
          <w:tcPr>
            <w:tcW w:w="2375" w:type="dxa"/>
          </w:tcPr>
          <w:p w:rsidR="00A03713" w:rsidRPr="0079293C" w:rsidRDefault="00A03713" w:rsidP="00F8641E">
            <w:pPr>
              <w:rPr>
                <w:color w:val="000000"/>
                <w:szCs w:val="22"/>
              </w:rPr>
            </w:pPr>
            <w:r w:rsidRPr="0079293C">
              <w:rPr>
                <w:color w:val="000000"/>
                <w:szCs w:val="22"/>
              </w:rPr>
              <w:t xml:space="preserve">Compilation </w:t>
            </w:r>
          </w:p>
        </w:tc>
      </w:tr>
      <w:tr w:rsidR="00A03713" w:rsidRPr="0079293C" w:rsidTr="00F8641E">
        <w:trPr>
          <w:cantSplit/>
        </w:trPr>
        <w:tc>
          <w:tcPr>
            <w:tcW w:w="7196" w:type="dxa"/>
          </w:tcPr>
          <w:p w:rsidR="00A03713" w:rsidRPr="0079293C" w:rsidRDefault="00A03713" w:rsidP="00F8641E">
            <w:pPr>
              <w:rPr>
                <w:color w:val="000000"/>
                <w:szCs w:val="22"/>
              </w:rPr>
            </w:pPr>
            <w:r w:rsidRPr="0079293C">
              <w:rPr>
                <w:color w:val="000000"/>
                <w:szCs w:val="22"/>
              </w:rPr>
              <w:t>Joint Side Event on Climate Change and Technology – Global Environment Facility 5th Assembly, Bonn, May 27, 2014</w:t>
            </w:r>
          </w:p>
        </w:tc>
        <w:tc>
          <w:tcPr>
            <w:tcW w:w="2375" w:type="dxa"/>
          </w:tcPr>
          <w:p w:rsidR="00A03713" w:rsidRPr="0079293C" w:rsidRDefault="00A03713" w:rsidP="00F8641E">
            <w:pPr>
              <w:rPr>
                <w:color w:val="000000"/>
                <w:szCs w:val="22"/>
              </w:rPr>
            </w:pPr>
            <w:r w:rsidRPr="0079293C">
              <w:rPr>
                <w:color w:val="000000"/>
                <w:szCs w:val="22"/>
              </w:rPr>
              <w:t>Event</w:t>
            </w:r>
          </w:p>
        </w:tc>
      </w:tr>
      <w:tr w:rsidR="00A03713" w:rsidRPr="0079293C" w:rsidTr="00F8641E">
        <w:trPr>
          <w:cantSplit/>
        </w:trPr>
        <w:tc>
          <w:tcPr>
            <w:tcW w:w="7196" w:type="dxa"/>
          </w:tcPr>
          <w:p w:rsidR="00A03713" w:rsidRPr="00A03713" w:rsidRDefault="00A03713" w:rsidP="00F8641E">
            <w:pPr>
              <w:rPr>
                <w:color w:val="000000"/>
                <w:szCs w:val="22"/>
                <w:lang w:val="fr-CH"/>
              </w:rPr>
            </w:pPr>
            <w:r w:rsidRPr="00A03713">
              <w:rPr>
                <w:color w:val="000000"/>
                <w:szCs w:val="22"/>
                <w:lang w:val="fr-CH"/>
              </w:rPr>
              <w:t xml:space="preserve">WIPO/IRENA </w:t>
            </w:r>
            <w:proofErr w:type="spellStart"/>
            <w:r w:rsidRPr="00A03713">
              <w:rPr>
                <w:color w:val="000000"/>
                <w:szCs w:val="22"/>
                <w:lang w:val="fr-CH"/>
              </w:rPr>
              <w:t>Side</w:t>
            </w:r>
            <w:proofErr w:type="spellEnd"/>
            <w:r w:rsidRPr="00A03713">
              <w:rPr>
                <w:color w:val="000000"/>
                <w:szCs w:val="22"/>
                <w:lang w:val="fr-CH"/>
              </w:rPr>
              <w:t xml:space="preserve"> </w:t>
            </w:r>
            <w:proofErr w:type="spellStart"/>
            <w:r w:rsidRPr="00A03713">
              <w:rPr>
                <w:color w:val="000000"/>
                <w:szCs w:val="22"/>
                <w:lang w:val="fr-CH"/>
              </w:rPr>
              <w:t>Event</w:t>
            </w:r>
            <w:proofErr w:type="spellEnd"/>
            <w:r w:rsidRPr="00A03713">
              <w:rPr>
                <w:color w:val="000000"/>
                <w:szCs w:val="22"/>
                <w:lang w:val="fr-CH"/>
              </w:rPr>
              <w:t xml:space="preserve"> on </w:t>
            </w:r>
            <w:proofErr w:type="spellStart"/>
            <w:r w:rsidRPr="00A03713">
              <w:rPr>
                <w:color w:val="000000"/>
                <w:szCs w:val="22"/>
                <w:lang w:val="fr-CH"/>
              </w:rPr>
              <w:t>Renewable</w:t>
            </w:r>
            <w:proofErr w:type="spellEnd"/>
            <w:r w:rsidRPr="00A03713">
              <w:rPr>
                <w:color w:val="000000"/>
                <w:szCs w:val="22"/>
                <w:lang w:val="fr-CH"/>
              </w:rPr>
              <w:t xml:space="preserve"> </w:t>
            </w:r>
            <w:proofErr w:type="spellStart"/>
            <w:r w:rsidRPr="00A03713">
              <w:rPr>
                <w:color w:val="000000"/>
                <w:szCs w:val="22"/>
                <w:lang w:val="fr-CH"/>
              </w:rPr>
              <w:t>Energy</w:t>
            </w:r>
            <w:proofErr w:type="spellEnd"/>
            <w:r w:rsidRPr="00A03713">
              <w:rPr>
                <w:color w:val="000000"/>
                <w:szCs w:val="22"/>
                <w:lang w:val="fr-CH"/>
              </w:rPr>
              <w:t xml:space="preserve"> Technologies: </w:t>
            </w:r>
            <w:proofErr w:type="spellStart"/>
            <w:r w:rsidRPr="00A03713">
              <w:rPr>
                <w:color w:val="000000"/>
                <w:szCs w:val="22"/>
                <w:lang w:val="fr-CH"/>
              </w:rPr>
              <w:t>Technology</w:t>
            </w:r>
            <w:proofErr w:type="spellEnd"/>
            <w:r w:rsidRPr="00A03713">
              <w:rPr>
                <w:color w:val="000000"/>
                <w:szCs w:val="22"/>
                <w:lang w:val="fr-CH"/>
              </w:rPr>
              <w:t xml:space="preserve"> Trends, Patents and Policy Implications – UNFCCC Bonn </w:t>
            </w:r>
            <w:proofErr w:type="spellStart"/>
            <w:r w:rsidRPr="00A03713">
              <w:rPr>
                <w:color w:val="000000"/>
                <w:szCs w:val="22"/>
                <w:lang w:val="fr-CH"/>
              </w:rPr>
              <w:t>Climate</w:t>
            </w:r>
            <w:proofErr w:type="spellEnd"/>
            <w:r w:rsidRPr="00A03713">
              <w:rPr>
                <w:color w:val="000000"/>
                <w:szCs w:val="22"/>
                <w:lang w:val="fr-CH"/>
              </w:rPr>
              <w:t xml:space="preserve"> Change Conference, </w:t>
            </w:r>
            <w:proofErr w:type="spellStart"/>
            <w:r w:rsidRPr="00A03713">
              <w:rPr>
                <w:color w:val="000000"/>
                <w:szCs w:val="22"/>
                <w:lang w:val="fr-CH"/>
              </w:rPr>
              <w:t>June</w:t>
            </w:r>
            <w:proofErr w:type="spellEnd"/>
            <w:r w:rsidRPr="00A03713">
              <w:rPr>
                <w:color w:val="000000"/>
                <w:szCs w:val="22"/>
                <w:lang w:val="fr-CH"/>
              </w:rPr>
              <w:t xml:space="preserve"> 13, 2014</w:t>
            </w:r>
          </w:p>
        </w:tc>
        <w:tc>
          <w:tcPr>
            <w:tcW w:w="2375" w:type="dxa"/>
          </w:tcPr>
          <w:p w:rsidR="00A03713" w:rsidRPr="0079293C" w:rsidRDefault="00A03713" w:rsidP="00F8641E">
            <w:pPr>
              <w:rPr>
                <w:color w:val="000000"/>
                <w:szCs w:val="22"/>
              </w:rPr>
            </w:pPr>
            <w:r w:rsidRPr="0079293C">
              <w:rPr>
                <w:color w:val="000000"/>
                <w:szCs w:val="22"/>
              </w:rPr>
              <w:t>Event</w:t>
            </w:r>
          </w:p>
        </w:tc>
      </w:tr>
      <w:tr w:rsidR="00A03713" w:rsidRPr="0079293C" w:rsidTr="00F8641E">
        <w:trPr>
          <w:cantSplit/>
        </w:trPr>
        <w:tc>
          <w:tcPr>
            <w:tcW w:w="7196" w:type="dxa"/>
          </w:tcPr>
          <w:p w:rsidR="00A03713" w:rsidRPr="0079293C" w:rsidRDefault="00A03713" w:rsidP="00F8641E">
            <w:pPr>
              <w:rPr>
                <w:color w:val="000000"/>
                <w:szCs w:val="22"/>
              </w:rPr>
            </w:pPr>
            <w:r w:rsidRPr="0079293C">
              <w:rPr>
                <w:color w:val="000000"/>
                <w:szCs w:val="22"/>
              </w:rPr>
              <w:t>COHRED Global Forum on Research and Innovation for Health, Philippines (2015)</w:t>
            </w:r>
          </w:p>
        </w:tc>
        <w:tc>
          <w:tcPr>
            <w:tcW w:w="2375" w:type="dxa"/>
          </w:tcPr>
          <w:p w:rsidR="00A03713" w:rsidRPr="0079293C" w:rsidRDefault="00A03713" w:rsidP="00F8641E">
            <w:pPr>
              <w:rPr>
                <w:color w:val="000000"/>
                <w:szCs w:val="22"/>
              </w:rPr>
            </w:pPr>
            <w:r w:rsidRPr="0079293C">
              <w:rPr>
                <w:color w:val="000000"/>
                <w:szCs w:val="22"/>
              </w:rPr>
              <w:t>Event</w:t>
            </w:r>
          </w:p>
        </w:tc>
      </w:tr>
      <w:tr w:rsidR="00A03713" w:rsidRPr="0079293C" w:rsidTr="00F8641E">
        <w:trPr>
          <w:cantSplit/>
        </w:trPr>
        <w:tc>
          <w:tcPr>
            <w:tcW w:w="7196" w:type="dxa"/>
          </w:tcPr>
          <w:p w:rsidR="00A03713" w:rsidRPr="0079293C" w:rsidRDefault="00A03713" w:rsidP="00F8641E">
            <w:pPr>
              <w:rPr>
                <w:color w:val="000000"/>
                <w:szCs w:val="22"/>
              </w:rPr>
            </w:pPr>
            <w:r w:rsidRPr="0079293C">
              <w:rPr>
                <w:color w:val="000000"/>
                <w:szCs w:val="22"/>
              </w:rPr>
              <w:t xml:space="preserve">National Conference on Intellectual Property Policies for Universities and Innovation, Bulgaria, (2015) </w:t>
            </w:r>
          </w:p>
        </w:tc>
        <w:tc>
          <w:tcPr>
            <w:tcW w:w="2375" w:type="dxa"/>
          </w:tcPr>
          <w:p w:rsidR="00A03713" w:rsidRPr="0079293C" w:rsidRDefault="00A03713" w:rsidP="00F8641E">
            <w:pPr>
              <w:rPr>
                <w:color w:val="000000"/>
                <w:szCs w:val="22"/>
              </w:rPr>
            </w:pPr>
            <w:r w:rsidRPr="0079293C">
              <w:rPr>
                <w:color w:val="000000"/>
                <w:szCs w:val="22"/>
              </w:rPr>
              <w:t>Event</w:t>
            </w:r>
          </w:p>
        </w:tc>
      </w:tr>
      <w:tr w:rsidR="00A03713" w:rsidRPr="0079293C" w:rsidTr="00F8641E">
        <w:trPr>
          <w:cantSplit/>
        </w:trPr>
        <w:tc>
          <w:tcPr>
            <w:tcW w:w="7196" w:type="dxa"/>
          </w:tcPr>
          <w:p w:rsidR="00A03713" w:rsidRPr="0079293C" w:rsidRDefault="00A03713" w:rsidP="00F8641E">
            <w:pPr>
              <w:rPr>
                <w:color w:val="000000"/>
                <w:szCs w:val="22"/>
              </w:rPr>
            </w:pPr>
            <w:r w:rsidRPr="0079293C">
              <w:rPr>
                <w:color w:val="000000"/>
                <w:szCs w:val="22"/>
              </w:rPr>
              <w:t>National Patent Drafting Course, Malaysia (2017)</w:t>
            </w:r>
          </w:p>
        </w:tc>
        <w:tc>
          <w:tcPr>
            <w:tcW w:w="2375" w:type="dxa"/>
          </w:tcPr>
          <w:p w:rsidR="00A03713" w:rsidRPr="0079293C" w:rsidRDefault="00A03713" w:rsidP="00F8641E">
            <w:pPr>
              <w:rPr>
                <w:color w:val="000000"/>
                <w:szCs w:val="22"/>
              </w:rPr>
            </w:pPr>
            <w:r w:rsidRPr="0079293C">
              <w:rPr>
                <w:color w:val="000000"/>
                <w:szCs w:val="22"/>
              </w:rPr>
              <w:t>Event</w:t>
            </w:r>
          </w:p>
        </w:tc>
      </w:tr>
      <w:tr w:rsidR="00A03713" w:rsidRPr="0079293C" w:rsidTr="00F8641E">
        <w:trPr>
          <w:cantSplit/>
        </w:trPr>
        <w:tc>
          <w:tcPr>
            <w:tcW w:w="7196" w:type="dxa"/>
          </w:tcPr>
          <w:p w:rsidR="00A03713" w:rsidRPr="0079293C" w:rsidRDefault="00A03713" w:rsidP="00F8641E">
            <w:pPr>
              <w:rPr>
                <w:color w:val="000000"/>
                <w:szCs w:val="22"/>
              </w:rPr>
            </w:pPr>
            <w:r w:rsidRPr="0079293C">
              <w:rPr>
                <w:color w:val="000000"/>
                <w:szCs w:val="22"/>
              </w:rPr>
              <w:t>National Patent Drafting Course, Philippines (2016)</w:t>
            </w:r>
          </w:p>
        </w:tc>
        <w:tc>
          <w:tcPr>
            <w:tcW w:w="2375" w:type="dxa"/>
          </w:tcPr>
          <w:p w:rsidR="00A03713" w:rsidRPr="0079293C" w:rsidRDefault="00A03713" w:rsidP="00F8641E">
            <w:pPr>
              <w:rPr>
                <w:color w:val="000000"/>
                <w:szCs w:val="22"/>
              </w:rPr>
            </w:pPr>
            <w:r w:rsidRPr="0079293C">
              <w:rPr>
                <w:color w:val="000000"/>
                <w:szCs w:val="22"/>
              </w:rPr>
              <w:t>Event</w:t>
            </w:r>
          </w:p>
        </w:tc>
      </w:tr>
      <w:tr w:rsidR="00A03713" w:rsidRPr="0079293C" w:rsidTr="00F8641E">
        <w:trPr>
          <w:cantSplit/>
        </w:trPr>
        <w:tc>
          <w:tcPr>
            <w:tcW w:w="7196" w:type="dxa"/>
          </w:tcPr>
          <w:p w:rsidR="00A03713" w:rsidRPr="0079293C" w:rsidRDefault="00A03713" w:rsidP="00F8641E">
            <w:pPr>
              <w:rPr>
                <w:color w:val="000000"/>
                <w:szCs w:val="22"/>
              </w:rPr>
            </w:pPr>
            <w:r w:rsidRPr="0079293C">
              <w:rPr>
                <w:color w:val="000000"/>
                <w:szCs w:val="22"/>
              </w:rPr>
              <w:t>National Patent Drafting Course, Sri Lanka (2017)</w:t>
            </w:r>
          </w:p>
        </w:tc>
        <w:tc>
          <w:tcPr>
            <w:tcW w:w="2375" w:type="dxa"/>
          </w:tcPr>
          <w:p w:rsidR="00A03713" w:rsidRPr="0079293C" w:rsidRDefault="00A03713" w:rsidP="00F8641E">
            <w:pPr>
              <w:rPr>
                <w:color w:val="000000"/>
                <w:szCs w:val="22"/>
              </w:rPr>
            </w:pPr>
            <w:r w:rsidRPr="0079293C">
              <w:rPr>
                <w:color w:val="000000"/>
                <w:szCs w:val="22"/>
              </w:rPr>
              <w:t>Event</w:t>
            </w:r>
          </w:p>
        </w:tc>
      </w:tr>
      <w:tr w:rsidR="00A03713" w:rsidRPr="0079293C" w:rsidTr="00F8641E">
        <w:trPr>
          <w:cantSplit/>
        </w:trPr>
        <w:tc>
          <w:tcPr>
            <w:tcW w:w="7196" w:type="dxa"/>
          </w:tcPr>
          <w:p w:rsidR="00A03713" w:rsidRPr="0079293C" w:rsidRDefault="00A03713" w:rsidP="00F8641E">
            <w:pPr>
              <w:rPr>
                <w:color w:val="000000"/>
                <w:szCs w:val="22"/>
              </w:rPr>
            </w:pPr>
            <w:r w:rsidRPr="0079293C">
              <w:rPr>
                <w:color w:val="000000"/>
                <w:szCs w:val="22"/>
              </w:rPr>
              <w:t>National Patent Drafting Course, Thailand (2016)</w:t>
            </w:r>
          </w:p>
        </w:tc>
        <w:tc>
          <w:tcPr>
            <w:tcW w:w="2375" w:type="dxa"/>
          </w:tcPr>
          <w:p w:rsidR="00A03713" w:rsidRPr="0079293C" w:rsidRDefault="00A03713" w:rsidP="00F8641E">
            <w:pPr>
              <w:rPr>
                <w:color w:val="000000"/>
                <w:szCs w:val="22"/>
              </w:rPr>
            </w:pPr>
            <w:r w:rsidRPr="0079293C">
              <w:rPr>
                <w:color w:val="000000"/>
                <w:szCs w:val="22"/>
              </w:rPr>
              <w:t>Event</w:t>
            </w:r>
          </w:p>
        </w:tc>
      </w:tr>
      <w:tr w:rsidR="00A03713" w:rsidRPr="0079293C" w:rsidTr="00F8641E">
        <w:trPr>
          <w:cantSplit/>
        </w:trPr>
        <w:tc>
          <w:tcPr>
            <w:tcW w:w="7196" w:type="dxa"/>
          </w:tcPr>
          <w:p w:rsidR="00A03713" w:rsidRPr="0079293C" w:rsidRDefault="00A03713" w:rsidP="00F8641E">
            <w:pPr>
              <w:rPr>
                <w:color w:val="000000"/>
                <w:szCs w:val="22"/>
              </w:rPr>
            </w:pPr>
            <w:r w:rsidRPr="0079293C">
              <w:rPr>
                <w:color w:val="000000"/>
                <w:szCs w:val="22"/>
              </w:rPr>
              <w:t>National Patent Drafting Course, Thailand (2017)</w:t>
            </w:r>
          </w:p>
        </w:tc>
        <w:tc>
          <w:tcPr>
            <w:tcW w:w="2375" w:type="dxa"/>
          </w:tcPr>
          <w:p w:rsidR="00A03713" w:rsidRPr="0079293C" w:rsidRDefault="00A03713" w:rsidP="00F8641E">
            <w:pPr>
              <w:rPr>
                <w:color w:val="000000"/>
                <w:szCs w:val="22"/>
              </w:rPr>
            </w:pPr>
            <w:r w:rsidRPr="0079293C">
              <w:rPr>
                <w:color w:val="000000"/>
                <w:szCs w:val="22"/>
              </w:rPr>
              <w:t>Event</w:t>
            </w:r>
          </w:p>
        </w:tc>
      </w:tr>
      <w:tr w:rsidR="00A03713" w:rsidRPr="0079293C" w:rsidTr="00F8641E">
        <w:trPr>
          <w:cantSplit/>
        </w:trPr>
        <w:tc>
          <w:tcPr>
            <w:tcW w:w="7196" w:type="dxa"/>
          </w:tcPr>
          <w:p w:rsidR="00A03713" w:rsidRPr="0079293C" w:rsidRDefault="00A03713" w:rsidP="00F8641E">
            <w:pPr>
              <w:rPr>
                <w:color w:val="000000"/>
                <w:szCs w:val="22"/>
              </w:rPr>
            </w:pPr>
            <w:r w:rsidRPr="0079293C">
              <w:rPr>
                <w:color w:val="000000"/>
                <w:szCs w:val="22"/>
              </w:rPr>
              <w:t>National Patent Drafting Workshop, Algeria (2017)</w:t>
            </w:r>
          </w:p>
        </w:tc>
        <w:tc>
          <w:tcPr>
            <w:tcW w:w="2375" w:type="dxa"/>
          </w:tcPr>
          <w:p w:rsidR="00A03713" w:rsidRPr="0079293C" w:rsidRDefault="00A03713" w:rsidP="00F8641E">
            <w:pPr>
              <w:rPr>
                <w:color w:val="000000"/>
                <w:szCs w:val="22"/>
              </w:rPr>
            </w:pPr>
            <w:r w:rsidRPr="0079293C">
              <w:rPr>
                <w:color w:val="000000"/>
                <w:szCs w:val="22"/>
              </w:rPr>
              <w:t>Event</w:t>
            </w:r>
          </w:p>
        </w:tc>
      </w:tr>
      <w:tr w:rsidR="00A03713" w:rsidRPr="0079293C" w:rsidTr="00F8641E">
        <w:trPr>
          <w:cantSplit/>
        </w:trPr>
        <w:tc>
          <w:tcPr>
            <w:tcW w:w="7196" w:type="dxa"/>
          </w:tcPr>
          <w:p w:rsidR="00A03713" w:rsidRPr="0079293C" w:rsidRDefault="00A03713" w:rsidP="00F8641E">
            <w:pPr>
              <w:rPr>
                <w:color w:val="000000"/>
                <w:szCs w:val="22"/>
              </w:rPr>
            </w:pPr>
            <w:r w:rsidRPr="0079293C">
              <w:rPr>
                <w:color w:val="000000"/>
                <w:szCs w:val="22"/>
              </w:rPr>
              <w:t xml:space="preserve">National Patent Drafting Workshop, Colombia (2015) </w:t>
            </w:r>
          </w:p>
        </w:tc>
        <w:tc>
          <w:tcPr>
            <w:tcW w:w="2375" w:type="dxa"/>
          </w:tcPr>
          <w:p w:rsidR="00A03713" w:rsidRPr="0079293C" w:rsidRDefault="00A03713" w:rsidP="00F8641E">
            <w:pPr>
              <w:rPr>
                <w:color w:val="000000"/>
                <w:szCs w:val="22"/>
              </w:rPr>
            </w:pPr>
            <w:r w:rsidRPr="0079293C">
              <w:rPr>
                <w:color w:val="000000"/>
                <w:szCs w:val="22"/>
              </w:rPr>
              <w:t>Event</w:t>
            </w:r>
          </w:p>
        </w:tc>
      </w:tr>
      <w:tr w:rsidR="00A03713" w:rsidRPr="0079293C" w:rsidTr="00F8641E">
        <w:trPr>
          <w:cantSplit/>
        </w:trPr>
        <w:tc>
          <w:tcPr>
            <w:tcW w:w="7196" w:type="dxa"/>
          </w:tcPr>
          <w:p w:rsidR="00A03713" w:rsidRPr="0079293C" w:rsidRDefault="00A03713" w:rsidP="00F8641E">
            <w:pPr>
              <w:rPr>
                <w:color w:val="000000"/>
                <w:szCs w:val="22"/>
              </w:rPr>
            </w:pPr>
            <w:r w:rsidRPr="0079293C">
              <w:rPr>
                <w:color w:val="000000"/>
                <w:szCs w:val="22"/>
              </w:rPr>
              <w:t>National Patent Drafting Workshop, Ecuador (2017)</w:t>
            </w:r>
          </w:p>
        </w:tc>
        <w:tc>
          <w:tcPr>
            <w:tcW w:w="2375" w:type="dxa"/>
          </w:tcPr>
          <w:p w:rsidR="00A03713" w:rsidRPr="0079293C" w:rsidRDefault="00A03713" w:rsidP="00F8641E">
            <w:pPr>
              <w:rPr>
                <w:color w:val="000000"/>
                <w:szCs w:val="22"/>
              </w:rPr>
            </w:pPr>
            <w:r w:rsidRPr="0079293C">
              <w:rPr>
                <w:color w:val="000000"/>
                <w:szCs w:val="22"/>
              </w:rPr>
              <w:t>Event</w:t>
            </w:r>
          </w:p>
        </w:tc>
      </w:tr>
      <w:tr w:rsidR="00A03713" w:rsidRPr="0079293C" w:rsidTr="00F8641E">
        <w:trPr>
          <w:cantSplit/>
        </w:trPr>
        <w:tc>
          <w:tcPr>
            <w:tcW w:w="7196" w:type="dxa"/>
          </w:tcPr>
          <w:p w:rsidR="00A03713" w:rsidRPr="0079293C" w:rsidRDefault="00A03713" w:rsidP="00F8641E">
            <w:pPr>
              <w:rPr>
                <w:color w:val="000000"/>
                <w:szCs w:val="22"/>
              </w:rPr>
            </w:pPr>
            <w:r w:rsidRPr="0079293C">
              <w:rPr>
                <w:color w:val="000000"/>
                <w:szCs w:val="22"/>
              </w:rPr>
              <w:t xml:space="preserve">National Patent Drafting Workshop, Niger (2017) </w:t>
            </w:r>
          </w:p>
        </w:tc>
        <w:tc>
          <w:tcPr>
            <w:tcW w:w="2375" w:type="dxa"/>
          </w:tcPr>
          <w:p w:rsidR="00A03713" w:rsidRPr="0079293C" w:rsidRDefault="00A03713" w:rsidP="00F8641E">
            <w:pPr>
              <w:rPr>
                <w:color w:val="000000"/>
                <w:szCs w:val="22"/>
              </w:rPr>
            </w:pPr>
            <w:r w:rsidRPr="0079293C">
              <w:rPr>
                <w:color w:val="000000"/>
                <w:szCs w:val="22"/>
              </w:rPr>
              <w:t>Event</w:t>
            </w:r>
          </w:p>
        </w:tc>
      </w:tr>
      <w:tr w:rsidR="00A03713" w:rsidRPr="0079293C" w:rsidTr="00F8641E">
        <w:trPr>
          <w:cantSplit/>
        </w:trPr>
        <w:tc>
          <w:tcPr>
            <w:tcW w:w="7196" w:type="dxa"/>
          </w:tcPr>
          <w:p w:rsidR="00A03713" w:rsidRPr="0079293C" w:rsidRDefault="00A03713" w:rsidP="00F8641E">
            <w:pPr>
              <w:rPr>
                <w:color w:val="000000"/>
                <w:szCs w:val="22"/>
              </w:rPr>
            </w:pPr>
            <w:r w:rsidRPr="0079293C">
              <w:rPr>
                <w:color w:val="000000"/>
                <w:szCs w:val="22"/>
              </w:rPr>
              <w:t>National Patent Drafting Workshop, South Africa (2017)</w:t>
            </w:r>
          </w:p>
        </w:tc>
        <w:tc>
          <w:tcPr>
            <w:tcW w:w="2375" w:type="dxa"/>
          </w:tcPr>
          <w:p w:rsidR="00A03713" w:rsidRPr="0079293C" w:rsidRDefault="00A03713" w:rsidP="00F8641E">
            <w:pPr>
              <w:rPr>
                <w:color w:val="000000"/>
                <w:szCs w:val="22"/>
              </w:rPr>
            </w:pPr>
            <w:r w:rsidRPr="0079293C">
              <w:rPr>
                <w:color w:val="000000"/>
                <w:szCs w:val="22"/>
              </w:rPr>
              <w:t>Event</w:t>
            </w:r>
          </w:p>
        </w:tc>
      </w:tr>
      <w:tr w:rsidR="00A03713" w:rsidRPr="0079293C" w:rsidTr="00F8641E">
        <w:trPr>
          <w:cantSplit/>
        </w:trPr>
        <w:tc>
          <w:tcPr>
            <w:tcW w:w="7196" w:type="dxa"/>
          </w:tcPr>
          <w:p w:rsidR="00A03713" w:rsidRPr="0079293C" w:rsidRDefault="00A03713" w:rsidP="00F8641E">
            <w:pPr>
              <w:rPr>
                <w:color w:val="000000"/>
                <w:szCs w:val="22"/>
              </w:rPr>
            </w:pPr>
            <w:r w:rsidRPr="0079293C">
              <w:rPr>
                <w:color w:val="000000"/>
                <w:szCs w:val="22"/>
              </w:rPr>
              <w:t xml:space="preserve">National Patent Drafting Workshop, Tunisia (2017) </w:t>
            </w:r>
          </w:p>
        </w:tc>
        <w:tc>
          <w:tcPr>
            <w:tcW w:w="2375" w:type="dxa"/>
          </w:tcPr>
          <w:p w:rsidR="00A03713" w:rsidRPr="0079293C" w:rsidRDefault="00A03713" w:rsidP="00F8641E">
            <w:pPr>
              <w:rPr>
                <w:color w:val="000000"/>
                <w:szCs w:val="22"/>
              </w:rPr>
            </w:pPr>
            <w:r w:rsidRPr="0079293C">
              <w:rPr>
                <w:color w:val="000000"/>
                <w:szCs w:val="22"/>
              </w:rPr>
              <w:t>Event</w:t>
            </w:r>
          </w:p>
        </w:tc>
      </w:tr>
      <w:tr w:rsidR="00A03713" w:rsidRPr="0079293C" w:rsidTr="00F8641E">
        <w:trPr>
          <w:cantSplit/>
        </w:trPr>
        <w:tc>
          <w:tcPr>
            <w:tcW w:w="7196" w:type="dxa"/>
          </w:tcPr>
          <w:p w:rsidR="00A03713" w:rsidRPr="0079293C" w:rsidRDefault="00A03713" w:rsidP="00F8641E">
            <w:pPr>
              <w:rPr>
                <w:color w:val="000000"/>
                <w:szCs w:val="22"/>
              </w:rPr>
            </w:pPr>
            <w:r w:rsidRPr="0079293C">
              <w:rPr>
                <w:color w:val="000000"/>
                <w:szCs w:val="22"/>
              </w:rPr>
              <w:t>National Seminar on Intellectual Property Policies in Universities and Research  Institutions, Kyrgyzstan (2015)</w:t>
            </w:r>
          </w:p>
        </w:tc>
        <w:tc>
          <w:tcPr>
            <w:tcW w:w="2375" w:type="dxa"/>
          </w:tcPr>
          <w:p w:rsidR="00A03713" w:rsidRPr="0079293C" w:rsidRDefault="00A03713" w:rsidP="00F8641E">
            <w:pPr>
              <w:rPr>
                <w:color w:val="000000"/>
                <w:szCs w:val="22"/>
              </w:rPr>
            </w:pPr>
            <w:r w:rsidRPr="0079293C">
              <w:rPr>
                <w:color w:val="000000"/>
                <w:szCs w:val="22"/>
              </w:rPr>
              <w:t>Event</w:t>
            </w:r>
          </w:p>
        </w:tc>
      </w:tr>
      <w:tr w:rsidR="00A03713" w:rsidRPr="0079293C" w:rsidTr="00F8641E">
        <w:trPr>
          <w:cantSplit/>
        </w:trPr>
        <w:tc>
          <w:tcPr>
            <w:tcW w:w="7196" w:type="dxa"/>
          </w:tcPr>
          <w:p w:rsidR="00A03713" w:rsidRPr="0079293C" w:rsidRDefault="00A03713" w:rsidP="00F8641E">
            <w:pPr>
              <w:rPr>
                <w:color w:val="000000"/>
                <w:szCs w:val="22"/>
              </w:rPr>
            </w:pPr>
            <w:r w:rsidRPr="0079293C">
              <w:rPr>
                <w:color w:val="000000"/>
                <w:szCs w:val="22"/>
              </w:rPr>
              <w:t>National Seminar on IP Policies in Universities, Belarus (2015)</w:t>
            </w:r>
          </w:p>
        </w:tc>
        <w:tc>
          <w:tcPr>
            <w:tcW w:w="2375" w:type="dxa"/>
          </w:tcPr>
          <w:p w:rsidR="00A03713" w:rsidRPr="0079293C" w:rsidRDefault="00A03713" w:rsidP="00F8641E">
            <w:pPr>
              <w:rPr>
                <w:color w:val="000000"/>
                <w:szCs w:val="22"/>
              </w:rPr>
            </w:pPr>
            <w:r w:rsidRPr="0079293C">
              <w:rPr>
                <w:color w:val="000000"/>
                <w:szCs w:val="22"/>
              </w:rPr>
              <w:t>Event</w:t>
            </w:r>
          </w:p>
        </w:tc>
      </w:tr>
      <w:tr w:rsidR="00A03713" w:rsidRPr="0079293C" w:rsidTr="00F8641E">
        <w:trPr>
          <w:cantSplit/>
        </w:trPr>
        <w:tc>
          <w:tcPr>
            <w:tcW w:w="7196" w:type="dxa"/>
          </w:tcPr>
          <w:p w:rsidR="00A03713" w:rsidRPr="0079293C" w:rsidRDefault="00A03713" w:rsidP="00F8641E">
            <w:pPr>
              <w:rPr>
                <w:color w:val="000000"/>
                <w:szCs w:val="22"/>
              </w:rPr>
            </w:pPr>
            <w:r w:rsidRPr="0079293C">
              <w:rPr>
                <w:color w:val="000000"/>
                <w:szCs w:val="22"/>
              </w:rPr>
              <w:t>Patent Drafting Training for Member and Observer States of the African Regional Intellectual Property Organization (ARIPO) 2015</w:t>
            </w:r>
          </w:p>
        </w:tc>
        <w:tc>
          <w:tcPr>
            <w:tcW w:w="2375" w:type="dxa"/>
          </w:tcPr>
          <w:p w:rsidR="00A03713" w:rsidRPr="0079293C" w:rsidRDefault="00A03713" w:rsidP="00F8641E">
            <w:pPr>
              <w:rPr>
                <w:color w:val="000000"/>
                <w:szCs w:val="22"/>
              </w:rPr>
            </w:pPr>
            <w:r w:rsidRPr="0079293C">
              <w:rPr>
                <w:color w:val="000000"/>
                <w:szCs w:val="22"/>
              </w:rPr>
              <w:t>Event</w:t>
            </w:r>
          </w:p>
        </w:tc>
      </w:tr>
      <w:tr w:rsidR="00A03713" w:rsidRPr="0079293C" w:rsidTr="00F8641E">
        <w:trPr>
          <w:cantSplit/>
        </w:trPr>
        <w:tc>
          <w:tcPr>
            <w:tcW w:w="7196" w:type="dxa"/>
          </w:tcPr>
          <w:p w:rsidR="00A03713" w:rsidRPr="0079293C" w:rsidRDefault="00A03713" w:rsidP="00F8641E">
            <w:pPr>
              <w:rPr>
                <w:color w:val="000000"/>
                <w:szCs w:val="22"/>
              </w:rPr>
            </w:pPr>
            <w:r w:rsidRPr="0079293C">
              <w:rPr>
                <w:color w:val="000000"/>
                <w:szCs w:val="22"/>
              </w:rPr>
              <w:t>Patent Drafting Training for Member and Observer States of the African Regional Intellectual Property Organization (ARIPO)(2015)</w:t>
            </w:r>
          </w:p>
        </w:tc>
        <w:tc>
          <w:tcPr>
            <w:tcW w:w="2375" w:type="dxa"/>
          </w:tcPr>
          <w:p w:rsidR="00A03713" w:rsidRPr="0079293C" w:rsidRDefault="00A03713" w:rsidP="00F8641E">
            <w:pPr>
              <w:rPr>
                <w:color w:val="000000"/>
                <w:szCs w:val="22"/>
              </w:rPr>
            </w:pPr>
            <w:r w:rsidRPr="0079293C">
              <w:rPr>
                <w:color w:val="000000"/>
                <w:szCs w:val="22"/>
              </w:rPr>
              <w:t>Event</w:t>
            </w:r>
          </w:p>
        </w:tc>
      </w:tr>
      <w:tr w:rsidR="00A03713" w:rsidRPr="0079293C" w:rsidTr="00F8641E">
        <w:trPr>
          <w:cantSplit/>
        </w:trPr>
        <w:tc>
          <w:tcPr>
            <w:tcW w:w="7196" w:type="dxa"/>
          </w:tcPr>
          <w:p w:rsidR="00A03713" w:rsidRPr="0079293C" w:rsidRDefault="00A03713" w:rsidP="00F8641E">
            <w:pPr>
              <w:rPr>
                <w:color w:val="000000"/>
                <w:szCs w:val="22"/>
              </w:rPr>
            </w:pPr>
            <w:r w:rsidRPr="0079293C">
              <w:rPr>
                <w:color w:val="000000"/>
                <w:szCs w:val="22"/>
              </w:rPr>
              <w:t>Regional Patent Drafting Course for GCC Member States (2016)</w:t>
            </w:r>
          </w:p>
        </w:tc>
        <w:tc>
          <w:tcPr>
            <w:tcW w:w="2375" w:type="dxa"/>
          </w:tcPr>
          <w:p w:rsidR="00A03713" w:rsidRPr="0079293C" w:rsidRDefault="00A03713" w:rsidP="00F8641E">
            <w:pPr>
              <w:rPr>
                <w:color w:val="000000"/>
                <w:szCs w:val="22"/>
              </w:rPr>
            </w:pPr>
            <w:r w:rsidRPr="0079293C">
              <w:rPr>
                <w:color w:val="000000"/>
                <w:szCs w:val="22"/>
              </w:rPr>
              <w:t>Event</w:t>
            </w:r>
          </w:p>
        </w:tc>
      </w:tr>
      <w:tr w:rsidR="00A03713" w:rsidRPr="0079293C" w:rsidTr="00F8641E">
        <w:trPr>
          <w:cantSplit/>
        </w:trPr>
        <w:tc>
          <w:tcPr>
            <w:tcW w:w="7196" w:type="dxa"/>
          </w:tcPr>
          <w:p w:rsidR="00A03713" w:rsidRPr="0079293C" w:rsidRDefault="00A03713" w:rsidP="00F8641E">
            <w:pPr>
              <w:rPr>
                <w:color w:val="000000"/>
                <w:szCs w:val="22"/>
              </w:rPr>
            </w:pPr>
            <w:r w:rsidRPr="0079293C">
              <w:rPr>
                <w:color w:val="000000"/>
                <w:szCs w:val="22"/>
              </w:rPr>
              <w:t>Regional Patent Drafting Course for Member and Observer States of ARIPO (2017)</w:t>
            </w:r>
          </w:p>
        </w:tc>
        <w:tc>
          <w:tcPr>
            <w:tcW w:w="2375" w:type="dxa"/>
          </w:tcPr>
          <w:p w:rsidR="00A03713" w:rsidRPr="0079293C" w:rsidRDefault="00A03713" w:rsidP="00F8641E">
            <w:pPr>
              <w:rPr>
                <w:color w:val="000000"/>
                <w:szCs w:val="22"/>
              </w:rPr>
            </w:pPr>
            <w:r w:rsidRPr="0079293C">
              <w:rPr>
                <w:color w:val="000000"/>
                <w:szCs w:val="22"/>
              </w:rPr>
              <w:t>Event</w:t>
            </w:r>
          </w:p>
        </w:tc>
      </w:tr>
      <w:tr w:rsidR="00A03713" w:rsidRPr="0079293C" w:rsidTr="00F8641E">
        <w:trPr>
          <w:cantSplit/>
        </w:trPr>
        <w:tc>
          <w:tcPr>
            <w:tcW w:w="7196" w:type="dxa"/>
          </w:tcPr>
          <w:p w:rsidR="00A03713" w:rsidRPr="0079293C" w:rsidRDefault="00A03713" w:rsidP="00F8641E">
            <w:pPr>
              <w:rPr>
                <w:color w:val="000000"/>
                <w:szCs w:val="22"/>
              </w:rPr>
            </w:pPr>
            <w:r w:rsidRPr="0079293C">
              <w:rPr>
                <w:color w:val="000000"/>
                <w:szCs w:val="22"/>
              </w:rPr>
              <w:t xml:space="preserve">Seminar on International Technology Transfer – Licensing and ADR with the Licensing Executives Society (LES) Italy, Management Dell’ </w:t>
            </w:r>
            <w:proofErr w:type="spellStart"/>
            <w:r w:rsidRPr="0079293C">
              <w:rPr>
                <w:color w:val="000000"/>
                <w:szCs w:val="22"/>
              </w:rPr>
              <w:t>Innovazione</w:t>
            </w:r>
            <w:proofErr w:type="spellEnd"/>
            <w:r w:rsidRPr="0079293C">
              <w:rPr>
                <w:color w:val="000000"/>
                <w:szCs w:val="22"/>
              </w:rPr>
              <w:t xml:space="preserve"> E </w:t>
            </w:r>
            <w:proofErr w:type="spellStart"/>
            <w:r w:rsidRPr="0079293C">
              <w:rPr>
                <w:color w:val="000000"/>
                <w:szCs w:val="22"/>
              </w:rPr>
              <w:t>Imprenditorialità</w:t>
            </w:r>
            <w:proofErr w:type="spellEnd"/>
            <w:r w:rsidRPr="0079293C">
              <w:rPr>
                <w:color w:val="000000"/>
                <w:szCs w:val="22"/>
              </w:rPr>
              <w:t>, 2017</w:t>
            </w:r>
          </w:p>
        </w:tc>
        <w:tc>
          <w:tcPr>
            <w:tcW w:w="2375" w:type="dxa"/>
          </w:tcPr>
          <w:p w:rsidR="00A03713" w:rsidRPr="0079293C" w:rsidRDefault="00A03713" w:rsidP="00F8641E">
            <w:pPr>
              <w:rPr>
                <w:color w:val="000000"/>
                <w:szCs w:val="22"/>
              </w:rPr>
            </w:pPr>
            <w:r w:rsidRPr="0079293C">
              <w:rPr>
                <w:color w:val="000000"/>
                <w:szCs w:val="22"/>
              </w:rPr>
              <w:t>Event</w:t>
            </w:r>
          </w:p>
        </w:tc>
      </w:tr>
      <w:tr w:rsidR="00A03713" w:rsidRPr="0079293C" w:rsidTr="00F8641E">
        <w:trPr>
          <w:cantSplit/>
        </w:trPr>
        <w:tc>
          <w:tcPr>
            <w:tcW w:w="7196" w:type="dxa"/>
          </w:tcPr>
          <w:p w:rsidR="00A03713" w:rsidRPr="0079293C" w:rsidRDefault="00A03713" w:rsidP="00F8641E">
            <w:pPr>
              <w:rPr>
                <w:color w:val="000000"/>
                <w:szCs w:val="22"/>
              </w:rPr>
            </w:pPr>
            <w:r w:rsidRPr="0079293C">
              <w:rPr>
                <w:color w:val="000000"/>
                <w:szCs w:val="22"/>
              </w:rPr>
              <w:t xml:space="preserve">Seminar on International Technology Transfer – Licensing and ADR with the Licensing Executives Society (LES) Italy, Management Dell’ </w:t>
            </w:r>
            <w:proofErr w:type="spellStart"/>
            <w:r w:rsidRPr="0079293C">
              <w:rPr>
                <w:color w:val="000000"/>
                <w:szCs w:val="22"/>
              </w:rPr>
              <w:t>Innovazione</w:t>
            </w:r>
            <w:proofErr w:type="spellEnd"/>
            <w:r w:rsidRPr="0079293C">
              <w:rPr>
                <w:color w:val="000000"/>
                <w:szCs w:val="22"/>
              </w:rPr>
              <w:t xml:space="preserve"> E </w:t>
            </w:r>
            <w:proofErr w:type="spellStart"/>
            <w:r w:rsidRPr="0079293C">
              <w:rPr>
                <w:color w:val="000000"/>
                <w:szCs w:val="22"/>
              </w:rPr>
              <w:t>Imprenditorialità</w:t>
            </w:r>
            <w:proofErr w:type="spellEnd"/>
            <w:r w:rsidRPr="0079293C">
              <w:rPr>
                <w:color w:val="000000"/>
                <w:szCs w:val="22"/>
              </w:rPr>
              <w:t>, 2017</w:t>
            </w:r>
          </w:p>
        </w:tc>
        <w:tc>
          <w:tcPr>
            <w:tcW w:w="2375" w:type="dxa"/>
          </w:tcPr>
          <w:p w:rsidR="00A03713" w:rsidRPr="0079293C" w:rsidRDefault="00A03713" w:rsidP="00F8641E">
            <w:pPr>
              <w:rPr>
                <w:color w:val="000000"/>
                <w:szCs w:val="22"/>
              </w:rPr>
            </w:pPr>
            <w:r w:rsidRPr="0079293C">
              <w:rPr>
                <w:color w:val="000000"/>
                <w:szCs w:val="22"/>
              </w:rPr>
              <w:t>Event</w:t>
            </w:r>
          </w:p>
        </w:tc>
      </w:tr>
      <w:tr w:rsidR="00A03713" w:rsidRPr="0079293C" w:rsidTr="00F8641E">
        <w:trPr>
          <w:cantSplit/>
        </w:trPr>
        <w:tc>
          <w:tcPr>
            <w:tcW w:w="7196" w:type="dxa"/>
          </w:tcPr>
          <w:p w:rsidR="00A03713" w:rsidRPr="0079293C" w:rsidRDefault="00A03713" w:rsidP="00F8641E">
            <w:pPr>
              <w:rPr>
                <w:color w:val="000000"/>
                <w:szCs w:val="22"/>
              </w:rPr>
            </w:pPr>
            <w:r w:rsidRPr="0079293C">
              <w:rPr>
                <w:color w:val="000000"/>
                <w:szCs w:val="22"/>
              </w:rPr>
              <w:t>Sub-regional Patent Drafting Course, Jamaica (2017)</w:t>
            </w:r>
          </w:p>
        </w:tc>
        <w:tc>
          <w:tcPr>
            <w:tcW w:w="2375" w:type="dxa"/>
          </w:tcPr>
          <w:p w:rsidR="00A03713" w:rsidRPr="0079293C" w:rsidRDefault="00A03713" w:rsidP="00F8641E">
            <w:pPr>
              <w:rPr>
                <w:color w:val="000000"/>
                <w:szCs w:val="22"/>
              </w:rPr>
            </w:pPr>
            <w:r w:rsidRPr="0079293C">
              <w:rPr>
                <w:color w:val="000000"/>
                <w:szCs w:val="22"/>
              </w:rPr>
              <w:t>Event</w:t>
            </w:r>
          </w:p>
        </w:tc>
      </w:tr>
      <w:tr w:rsidR="00A03713" w:rsidRPr="0079293C" w:rsidTr="00F8641E">
        <w:trPr>
          <w:cantSplit/>
        </w:trPr>
        <w:tc>
          <w:tcPr>
            <w:tcW w:w="7196" w:type="dxa"/>
          </w:tcPr>
          <w:p w:rsidR="00A03713" w:rsidRPr="0079293C" w:rsidRDefault="00A03713" w:rsidP="00F8641E">
            <w:pPr>
              <w:rPr>
                <w:color w:val="000000"/>
                <w:szCs w:val="22"/>
              </w:rPr>
            </w:pPr>
            <w:r w:rsidRPr="0079293C">
              <w:rPr>
                <w:color w:val="000000"/>
                <w:szCs w:val="22"/>
              </w:rPr>
              <w:t>Sub-regional Patent Drafting Course, Jordan (2017)</w:t>
            </w:r>
          </w:p>
        </w:tc>
        <w:tc>
          <w:tcPr>
            <w:tcW w:w="2375" w:type="dxa"/>
          </w:tcPr>
          <w:p w:rsidR="00A03713" w:rsidRPr="0079293C" w:rsidRDefault="00A03713" w:rsidP="00F8641E">
            <w:pPr>
              <w:rPr>
                <w:color w:val="000000"/>
                <w:szCs w:val="22"/>
              </w:rPr>
            </w:pPr>
            <w:r w:rsidRPr="0079293C">
              <w:rPr>
                <w:color w:val="000000"/>
                <w:szCs w:val="22"/>
              </w:rPr>
              <w:t>Event</w:t>
            </w:r>
          </w:p>
        </w:tc>
      </w:tr>
      <w:tr w:rsidR="00A03713" w:rsidRPr="0079293C" w:rsidTr="00F8641E">
        <w:trPr>
          <w:cantSplit/>
        </w:trPr>
        <w:tc>
          <w:tcPr>
            <w:tcW w:w="7196" w:type="dxa"/>
          </w:tcPr>
          <w:p w:rsidR="00A03713" w:rsidRPr="0079293C" w:rsidRDefault="00A03713" w:rsidP="00F8641E">
            <w:pPr>
              <w:rPr>
                <w:color w:val="000000"/>
                <w:szCs w:val="22"/>
              </w:rPr>
            </w:pPr>
            <w:r w:rsidRPr="0079293C">
              <w:rPr>
                <w:color w:val="000000"/>
                <w:szCs w:val="22"/>
              </w:rPr>
              <w:t>WIPO Arbitration and Mediation Center Training and Workshops on Alternative Dispute Resolution of R&amp;D/Technology Transfer Disputes with the Association of European Science and Technology Transfer Professionals ASTP-Proton; European Industrial Research Management Association (EIRMA); European Liaison Office of the German Research Organizations (KOWI), 2016</w:t>
            </w:r>
          </w:p>
        </w:tc>
        <w:tc>
          <w:tcPr>
            <w:tcW w:w="2375" w:type="dxa"/>
          </w:tcPr>
          <w:p w:rsidR="00A03713" w:rsidRPr="0079293C" w:rsidRDefault="00A03713" w:rsidP="00F8641E">
            <w:pPr>
              <w:rPr>
                <w:color w:val="000000"/>
                <w:szCs w:val="22"/>
              </w:rPr>
            </w:pPr>
            <w:r w:rsidRPr="0079293C">
              <w:rPr>
                <w:color w:val="000000"/>
                <w:szCs w:val="22"/>
              </w:rPr>
              <w:t>Event</w:t>
            </w:r>
          </w:p>
        </w:tc>
      </w:tr>
      <w:tr w:rsidR="00A03713" w:rsidRPr="0079293C" w:rsidTr="00F8641E">
        <w:trPr>
          <w:cantSplit/>
        </w:trPr>
        <w:tc>
          <w:tcPr>
            <w:tcW w:w="7196" w:type="dxa"/>
          </w:tcPr>
          <w:p w:rsidR="00A03713" w:rsidRPr="0079293C" w:rsidRDefault="00A03713" w:rsidP="00F8641E">
            <w:pPr>
              <w:rPr>
                <w:color w:val="000000"/>
                <w:szCs w:val="22"/>
              </w:rPr>
            </w:pPr>
            <w:r w:rsidRPr="0079293C">
              <w:rPr>
                <w:color w:val="000000"/>
                <w:szCs w:val="22"/>
              </w:rPr>
              <w:t>WIPO Arbitration and Mediation Center Training and Workshops on Alternative Dispute Resolution of R&amp;D/Technology Transfer Disputes with the Association of European Science and Technology Transfer Professionals ASTP-Proton; European Industrial Research Management Association (EIRMA); European Liaison Office of the German Research Organizations (KOWI); Licensing Executives Society (LES) Benelux, the European IPR Helpdesk, 2017</w:t>
            </w:r>
          </w:p>
        </w:tc>
        <w:tc>
          <w:tcPr>
            <w:tcW w:w="2375" w:type="dxa"/>
          </w:tcPr>
          <w:p w:rsidR="00A03713" w:rsidRPr="0079293C" w:rsidRDefault="00A03713" w:rsidP="00F8641E">
            <w:pPr>
              <w:rPr>
                <w:color w:val="000000"/>
                <w:szCs w:val="22"/>
              </w:rPr>
            </w:pPr>
            <w:r w:rsidRPr="0079293C">
              <w:rPr>
                <w:color w:val="000000"/>
                <w:szCs w:val="22"/>
              </w:rPr>
              <w:t>Event</w:t>
            </w:r>
          </w:p>
        </w:tc>
      </w:tr>
      <w:tr w:rsidR="00A03713" w:rsidRPr="0079293C" w:rsidTr="00F8641E">
        <w:trPr>
          <w:cantSplit/>
        </w:trPr>
        <w:tc>
          <w:tcPr>
            <w:tcW w:w="7196" w:type="dxa"/>
          </w:tcPr>
          <w:p w:rsidR="00A03713" w:rsidRPr="0079293C" w:rsidRDefault="00A03713" w:rsidP="00F8641E">
            <w:pPr>
              <w:rPr>
                <w:color w:val="000000"/>
                <w:szCs w:val="22"/>
              </w:rPr>
            </w:pPr>
            <w:r w:rsidRPr="0079293C">
              <w:rPr>
                <w:color w:val="000000"/>
                <w:szCs w:val="22"/>
              </w:rPr>
              <w:t>WIPO Arbitration and Mediation Center Training and Workshops on Alternative Dispute Resolution of R&amp;D/Technology Transfer Disputes with the Association of European Science and Technology Transfer Professionals ASTP-Proton; European Industrial Research Management Association (EIRMA); European Liaison Office of the German Research Organizations (KOWI); Licensing Executives Society (LES) Benelux, the European IPR Helpdesk, 2017</w:t>
            </w:r>
          </w:p>
        </w:tc>
        <w:tc>
          <w:tcPr>
            <w:tcW w:w="2375" w:type="dxa"/>
          </w:tcPr>
          <w:p w:rsidR="00A03713" w:rsidRPr="0079293C" w:rsidRDefault="00A03713" w:rsidP="00F8641E">
            <w:pPr>
              <w:rPr>
                <w:color w:val="000000"/>
                <w:szCs w:val="22"/>
              </w:rPr>
            </w:pPr>
            <w:r w:rsidRPr="0079293C">
              <w:rPr>
                <w:color w:val="000000"/>
                <w:szCs w:val="22"/>
              </w:rPr>
              <w:t>Event</w:t>
            </w:r>
          </w:p>
        </w:tc>
      </w:tr>
      <w:tr w:rsidR="00A03713" w:rsidRPr="0079293C" w:rsidTr="00F8641E">
        <w:trPr>
          <w:cantSplit/>
        </w:trPr>
        <w:tc>
          <w:tcPr>
            <w:tcW w:w="7196" w:type="dxa"/>
          </w:tcPr>
          <w:p w:rsidR="00A03713" w:rsidRPr="0079293C" w:rsidRDefault="00A03713" w:rsidP="00F8641E">
            <w:pPr>
              <w:rPr>
                <w:color w:val="000000"/>
                <w:szCs w:val="22"/>
              </w:rPr>
            </w:pPr>
            <w:r w:rsidRPr="0079293C">
              <w:rPr>
                <w:color w:val="000000"/>
                <w:szCs w:val="22"/>
              </w:rPr>
              <w:t>WIPO Arbitration and Mediation Center Training and Workshops on Alternative Dispute Resolution of R&amp;D/Technology Transfer Disputes with the Association of University Technology Managers (AUTM)</w:t>
            </w:r>
          </w:p>
        </w:tc>
        <w:tc>
          <w:tcPr>
            <w:tcW w:w="2375" w:type="dxa"/>
          </w:tcPr>
          <w:p w:rsidR="00A03713" w:rsidRPr="0079293C" w:rsidRDefault="00A03713" w:rsidP="00F8641E">
            <w:pPr>
              <w:rPr>
                <w:color w:val="000000"/>
                <w:szCs w:val="22"/>
              </w:rPr>
            </w:pPr>
            <w:r w:rsidRPr="0079293C">
              <w:rPr>
                <w:color w:val="000000"/>
                <w:szCs w:val="22"/>
              </w:rPr>
              <w:t>Event</w:t>
            </w:r>
          </w:p>
        </w:tc>
      </w:tr>
      <w:tr w:rsidR="00A03713" w:rsidRPr="0079293C" w:rsidTr="00F8641E">
        <w:trPr>
          <w:cantSplit/>
        </w:trPr>
        <w:tc>
          <w:tcPr>
            <w:tcW w:w="7196" w:type="dxa"/>
          </w:tcPr>
          <w:p w:rsidR="00A03713" w:rsidRPr="0079293C" w:rsidRDefault="00A03713" w:rsidP="00F8641E">
            <w:pPr>
              <w:rPr>
                <w:color w:val="000000"/>
                <w:szCs w:val="22"/>
              </w:rPr>
            </w:pPr>
            <w:r w:rsidRPr="0079293C">
              <w:rPr>
                <w:color w:val="000000"/>
                <w:szCs w:val="22"/>
              </w:rPr>
              <w:t>WIPO Arbitration and Mediation Center Training and Workshops on Alternative Dispute Resolution of R&amp;D/Technology Transfer Disputes with the Association of University Technology Managers (AUTM); European Industrial Research Management Association (EIRMA); European Liaison Office of the German Research Organizations (KOWI); Licensing Executives Society (LES) (International and Benelux); The Horizon 2020 Model Consortium Agreement (DESCA), 2015</w:t>
            </w:r>
          </w:p>
        </w:tc>
        <w:tc>
          <w:tcPr>
            <w:tcW w:w="2375" w:type="dxa"/>
          </w:tcPr>
          <w:p w:rsidR="00A03713" w:rsidRPr="0079293C" w:rsidRDefault="00A03713" w:rsidP="00F8641E">
            <w:pPr>
              <w:rPr>
                <w:color w:val="000000"/>
                <w:szCs w:val="22"/>
              </w:rPr>
            </w:pPr>
            <w:r w:rsidRPr="0079293C">
              <w:rPr>
                <w:color w:val="000000"/>
                <w:szCs w:val="22"/>
              </w:rPr>
              <w:t>Event</w:t>
            </w:r>
          </w:p>
        </w:tc>
      </w:tr>
      <w:tr w:rsidR="00A03713" w:rsidRPr="0079293C" w:rsidTr="00F8641E">
        <w:trPr>
          <w:cantSplit/>
        </w:trPr>
        <w:tc>
          <w:tcPr>
            <w:tcW w:w="7196" w:type="dxa"/>
          </w:tcPr>
          <w:p w:rsidR="00A03713" w:rsidRPr="0079293C" w:rsidRDefault="00A03713" w:rsidP="00F8641E">
            <w:pPr>
              <w:rPr>
                <w:color w:val="000000"/>
                <w:szCs w:val="22"/>
              </w:rPr>
            </w:pPr>
            <w:r w:rsidRPr="0079293C">
              <w:rPr>
                <w:color w:val="000000"/>
                <w:szCs w:val="22"/>
              </w:rPr>
              <w:t>WIPO Arbitration and Mediation Center Training and Workshops on Alternative Dispute Resolution of R&amp;D/Technology Transfer Disputes with the European Association of Research and Technology Organizations (EARTO)</w:t>
            </w:r>
          </w:p>
        </w:tc>
        <w:tc>
          <w:tcPr>
            <w:tcW w:w="2375" w:type="dxa"/>
          </w:tcPr>
          <w:p w:rsidR="00A03713" w:rsidRPr="0079293C" w:rsidRDefault="00A03713" w:rsidP="00F8641E">
            <w:pPr>
              <w:rPr>
                <w:color w:val="000000"/>
                <w:szCs w:val="22"/>
              </w:rPr>
            </w:pPr>
            <w:r w:rsidRPr="0079293C">
              <w:rPr>
                <w:color w:val="000000"/>
                <w:szCs w:val="22"/>
              </w:rPr>
              <w:t>Event</w:t>
            </w:r>
          </w:p>
        </w:tc>
      </w:tr>
      <w:tr w:rsidR="00A03713" w:rsidRPr="0079293C" w:rsidTr="00F8641E">
        <w:trPr>
          <w:cantSplit/>
        </w:trPr>
        <w:tc>
          <w:tcPr>
            <w:tcW w:w="7196" w:type="dxa"/>
          </w:tcPr>
          <w:p w:rsidR="00A03713" w:rsidRPr="0079293C" w:rsidRDefault="00A03713" w:rsidP="00F8641E">
            <w:pPr>
              <w:rPr>
                <w:color w:val="000000"/>
                <w:szCs w:val="22"/>
              </w:rPr>
            </w:pPr>
            <w:r w:rsidRPr="0079293C">
              <w:rPr>
                <w:color w:val="000000"/>
                <w:szCs w:val="22"/>
              </w:rPr>
              <w:t>WIPO Arbitration and Mediation Center Training and Workshops on Alternative Dispute Resolution of R&amp;D/Technology Transfer Disputes with the European Industrial Research Management Association (EIRMA)</w:t>
            </w:r>
          </w:p>
        </w:tc>
        <w:tc>
          <w:tcPr>
            <w:tcW w:w="2375" w:type="dxa"/>
          </w:tcPr>
          <w:p w:rsidR="00A03713" w:rsidRPr="0079293C" w:rsidRDefault="00A03713" w:rsidP="00F8641E">
            <w:pPr>
              <w:rPr>
                <w:color w:val="000000"/>
                <w:szCs w:val="22"/>
              </w:rPr>
            </w:pPr>
            <w:r w:rsidRPr="0079293C">
              <w:rPr>
                <w:color w:val="000000"/>
                <w:szCs w:val="22"/>
              </w:rPr>
              <w:t>Event</w:t>
            </w:r>
          </w:p>
        </w:tc>
      </w:tr>
      <w:tr w:rsidR="00A03713" w:rsidRPr="0079293C" w:rsidTr="00F8641E">
        <w:trPr>
          <w:cantSplit/>
        </w:trPr>
        <w:tc>
          <w:tcPr>
            <w:tcW w:w="7196" w:type="dxa"/>
          </w:tcPr>
          <w:p w:rsidR="00A03713" w:rsidRPr="0079293C" w:rsidRDefault="00A03713" w:rsidP="00F8641E">
            <w:pPr>
              <w:rPr>
                <w:color w:val="000000"/>
                <w:szCs w:val="22"/>
              </w:rPr>
            </w:pPr>
            <w:r w:rsidRPr="0079293C">
              <w:rPr>
                <w:color w:val="000000"/>
                <w:szCs w:val="22"/>
              </w:rPr>
              <w:t>WIPO participation in IRENA Side event on IRENA’s Interactive Web Tool on International Standards and Patents in Renewable Energy – UNFCCC Climate Change Conference, Bonn, June 5, 2015</w:t>
            </w:r>
          </w:p>
        </w:tc>
        <w:tc>
          <w:tcPr>
            <w:tcW w:w="2375" w:type="dxa"/>
          </w:tcPr>
          <w:p w:rsidR="00A03713" w:rsidRPr="0079293C" w:rsidRDefault="00A03713" w:rsidP="00F8641E">
            <w:pPr>
              <w:rPr>
                <w:color w:val="000000"/>
                <w:szCs w:val="22"/>
              </w:rPr>
            </w:pPr>
            <w:r w:rsidRPr="0079293C">
              <w:rPr>
                <w:color w:val="000000"/>
                <w:szCs w:val="22"/>
              </w:rPr>
              <w:t>Event</w:t>
            </w:r>
          </w:p>
        </w:tc>
      </w:tr>
      <w:tr w:rsidR="00A03713" w:rsidRPr="0079293C" w:rsidTr="00F8641E">
        <w:trPr>
          <w:cantSplit/>
        </w:trPr>
        <w:tc>
          <w:tcPr>
            <w:tcW w:w="7196" w:type="dxa"/>
          </w:tcPr>
          <w:p w:rsidR="00A03713" w:rsidRPr="0079293C" w:rsidRDefault="00A03713" w:rsidP="00F8641E">
            <w:pPr>
              <w:rPr>
                <w:color w:val="000000"/>
                <w:szCs w:val="22"/>
              </w:rPr>
            </w:pPr>
            <w:r w:rsidRPr="0079293C">
              <w:rPr>
                <w:color w:val="000000"/>
                <w:szCs w:val="22"/>
              </w:rPr>
              <w:t>WIPO Patent Workshop on Practical Aspects of Patent Applications for the Industry University Researchers and Patent Agents, Paraguay (2016)</w:t>
            </w:r>
          </w:p>
        </w:tc>
        <w:tc>
          <w:tcPr>
            <w:tcW w:w="2375" w:type="dxa"/>
          </w:tcPr>
          <w:p w:rsidR="00A03713" w:rsidRPr="0079293C" w:rsidRDefault="00A03713" w:rsidP="00F8641E">
            <w:pPr>
              <w:rPr>
                <w:color w:val="000000"/>
                <w:szCs w:val="22"/>
              </w:rPr>
            </w:pPr>
            <w:r w:rsidRPr="0079293C">
              <w:rPr>
                <w:color w:val="000000"/>
                <w:szCs w:val="22"/>
              </w:rPr>
              <w:t>Event</w:t>
            </w:r>
          </w:p>
        </w:tc>
      </w:tr>
      <w:tr w:rsidR="00A03713" w:rsidRPr="0079293C" w:rsidTr="00F8641E">
        <w:trPr>
          <w:cantSplit/>
        </w:trPr>
        <w:tc>
          <w:tcPr>
            <w:tcW w:w="7196" w:type="dxa"/>
          </w:tcPr>
          <w:p w:rsidR="00A03713" w:rsidRPr="0079293C" w:rsidRDefault="00A03713" w:rsidP="00F8641E">
            <w:pPr>
              <w:rPr>
                <w:color w:val="000000"/>
                <w:szCs w:val="22"/>
              </w:rPr>
            </w:pPr>
            <w:r w:rsidRPr="0079293C">
              <w:rPr>
                <w:color w:val="000000"/>
                <w:szCs w:val="22"/>
              </w:rPr>
              <w:t>WIPO/OEPM - 2nd Regional Workshop for Training the Trainers on Patent Drafting, Uruguay (2017)</w:t>
            </w:r>
          </w:p>
        </w:tc>
        <w:tc>
          <w:tcPr>
            <w:tcW w:w="2375" w:type="dxa"/>
          </w:tcPr>
          <w:p w:rsidR="00A03713" w:rsidRPr="0079293C" w:rsidRDefault="00A03713" w:rsidP="00F8641E">
            <w:pPr>
              <w:rPr>
                <w:color w:val="000000"/>
                <w:szCs w:val="22"/>
              </w:rPr>
            </w:pPr>
            <w:r w:rsidRPr="0079293C">
              <w:rPr>
                <w:color w:val="000000"/>
                <w:szCs w:val="22"/>
              </w:rPr>
              <w:t>Event</w:t>
            </w:r>
          </w:p>
        </w:tc>
      </w:tr>
      <w:tr w:rsidR="00A03713" w:rsidRPr="0079293C" w:rsidTr="00F8641E">
        <w:trPr>
          <w:cantSplit/>
        </w:trPr>
        <w:tc>
          <w:tcPr>
            <w:tcW w:w="7196" w:type="dxa"/>
          </w:tcPr>
          <w:p w:rsidR="00A03713" w:rsidRPr="0079293C" w:rsidRDefault="00A03713" w:rsidP="00F8641E">
            <w:pPr>
              <w:rPr>
                <w:color w:val="000000"/>
                <w:szCs w:val="22"/>
              </w:rPr>
            </w:pPr>
            <w:r w:rsidRPr="0079293C">
              <w:rPr>
                <w:color w:val="000000"/>
                <w:szCs w:val="22"/>
              </w:rPr>
              <w:t>WIPO/PIPRA/UC Davis IP Valuation Course, UC Davis Licensing Academy, UC Davis, California, United States of America (2015)</w:t>
            </w:r>
          </w:p>
        </w:tc>
        <w:tc>
          <w:tcPr>
            <w:tcW w:w="2375" w:type="dxa"/>
          </w:tcPr>
          <w:p w:rsidR="00A03713" w:rsidRPr="0079293C" w:rsidRDefault="00A03713" w:rsidP="00F8641E">
            <w:pPr>
              <w:rPr>
                <w:color w:val="000000"/>
                <w:szCs w:val="22"/>
              </w:rPr>
            </w:pPr>
            <w:r w:rsidRPr="0079293C">
              <w:rPr>
                <w:color w:val="000000"/>
                <w:szCs w:val="22"/>
              </w:rPr>
              <w:t>Event</w:t>
            </w:r>
          </w:p>
        </w:tc>
      </w:tr>
      <w:tr w:rsidR="00A03713" w:rsidRPr="0079293C" w:rsidTr="00F8641E">
        <w:trPr>
          <w:cantSplit/>
        </w:trPr>
        <w:tc>
          <w:tcPr>
            <w:tcW w:w="7196" w:type="dxa"/>
          </w:tcPr>
          <w:p w:rsidR="00A03713" w:rsidRPr="0079293C" w:rsidRDefault="00A03713" w:rsidP="00F8641E">
            <w:pPr>
              <w:rPr>
                <w:color w:val="000000"/>
                <w:szCs w:val="22"/>
              </w:rPr>
            </w:pPr>
            <w:r w:rsidRPr="0079293C">
              <w:rPr>
                <w:color w:val="000000"/>
                <w:szCs w:val="22"/>
              </w:rPr>
              <w:t>Fact Finding Mission to Assess the Situation regarding Knowledge Transfer and Define an Action Plan for the Establishment of a Model TTO, Algeria (2014)</w:t>
            </w:r>
          </w:p>
        </w:tc>
        <w:tc>
          <w:tcPr>
            <w:tcW w:w="2375" w:type="dxa"/>
          </w:tcPr>
          <w:p w:rsidR="00A03713" w:rsidRPr="0079293C" w:rsidRDefault="00A03713" w:rsidP="00F8641E">
            <w:pPr>
              <w:rPr>
                <w:color w:val="000000"/>
                <w:szCs w:val="22"/>
              </w:rPr>
            </w:pPr>
            <w:r w:rsidRPr="0079293C">
              <w:rPr>
                <w:color w:val="000000"/>
                <w:szCs w:val="22"/>
              </w:rPr>
              <w:t>Event</w:t>
            </w:r>
          </w:p>
        </w:tc>
      </w:tr>
      <w:tr w:rsidR="00A03713" w:rsidRPr="0079293C" w:rsidTr="00F8641E">
        <w:trPr>
          <w:cantSplit/>
        </w:trPr>
        <w:tc>
          <w:tcPr>
            <w:tcW w:w="7196" w:type="dxa"/>
          </w:tcPr>
          <w:p w:rsidR="00A03713" w:rsidRPr="0079293C" w:rsidRDefault="00A03713" w:rsidP="00F8641E">
            <w:pPr>
              <w:rPr>
                <w:color w:val="000000"/>
                <w:szCs w:val="22"/>
              </w:rPr>
            </w:pPr>
            <w:r w:rsidRPr="0079293C">
              <w:rPr>
                <w:color w:val="000000"/>
                <w:szCs w:val="22"/>
              </w:rPr>
              <w:t>Meeting for selected countries on Developing National and Regional approaches to Technology and innovation Support and commercialization of Research and Development, Morocco (June 11 to 13, 2014)</w:t>
            </w:r>
          </w:p>
        </w:tc>
        <w:tc>
          <w:tcPr>
            <w:tcW w:w="2375" w:type="dxa"/>
          </w:tcPr>
          <w:p w:rsidR="00A03713" w:rsidRPr="0079293C" w:rsidRDefault="00A03713" w:rsidP="00F8641E">
            <w:pPr>
              <w:rPr>
                <w:color w:val="000000"/>
                <w:szCs w:val="22"/>
              </w:rPr>
            </w:pPr>
            <w:r w:rsidRPr="0079293C">
              <w:rPr>
                <w:color w:val="000000"/>
                <w:szCs w:val="22"/>
              </w:rPr>
              <w:t>Event</w:t>
            </w:r>
          </w:p>
        </w:tc>
      </w:tr>
      <w:tr w:rsidR="00A03713" w:rsidRPr="0079293C" w:rsidTr="00F8641E">
        <w:trPr>
          <w:cantSplit/>
        </w:trPr>
        <w:tc>
          <w:tcPr>
            <w:tcW w:w="7196" w:type="dxa"/>
          </w:tcPr>
          <w:p w:rsidR="00A03713" w:rsidRPr="0079293C" w:rsidRDefault="00A03713" w:rsidP="00F8641E">
            <w:pPr>
              <w:rPr>
                <w:color w:val="000000"/>
                <w:szCs w:val="22"/>
              </w:rPr>
            </w:pPr>
            <w:r w:rsidRPr="0079293C">
              <w:rPr>
                <w:color w:val="000000"/>
                <w:szCs w:val="22"/>
              </w:rPr>
              <w:t>National Seminar for Technology and Innovation Support Centers (TISCs), Djibouti (2016)</w:t>
            </w:r>
          </w:p>
        </w:tc>
        <w:tc>
          <w:tcPr>
            <w:tcW w:w="2375" w:type="dxa"/>
          </w:tcPr>
          <w:p w:rsidR="00A03713" w:rsidRPr="0079293C" w:rsidRDefault="00A03713" w:rsidP="00F8641E">
            <w:pPr>
              <w:rPr>
                <w:color w:val="000000"/>
                <w:szCs w:val="22"/>
              </w:rPr>
            </w:pPr>
            <w:r w:rsidRPr="0079293C">
              <w:rPr>
                <w:color w:val="000000"/>
                <w:szCs w:val="22"/>
              </w:rPr>
              <w:t>Event</w:t>
            </w:r>
          </w:p>
        </w:tc>
      </w:tr>
      <w:tr w:rsidR="00A03713" w:rsidRPr="0079293C" w:rsidTr="00F8641E">
        <w:trPr>
          <w:cantSplit/>
        </w:trPr>
        <w:tc>
          <w:tcPr>
            <w:tcW w:w="7196" w:type="dxa"/>
          </w:tcPr>
          <w:p w:rsidR="00A03713" w:rsidRPr="0079293C" w:rsidRDefault="00A03713" w:rsidP="00F8641E">
            <w:pPr>
              <w:rPr>
                <w:color w:val="000000"/>
                <w:szCs w:val="22"/>
              </w:rPr>
            </w:pPr>
            <w:r w:rsidRPr="0079293C">
              <w:rPr>
                <w:color w:val="000000"/>
                <w:szCs w:val="22"/>
              </w:rPr>
              <w:t>National Seminar for Technology and Innovation Support Centers (TISCs), Djibouti (2017)</w:t>
            </w:r>
          </w:p>
        </w:tc>
        <w:tc>
          <w:tcPr>
            <w:tcW w:w="2375" w:type="dxa"/>
          </w:tcPr>
          <w:p w:rsidR="00A03713" w:rsidRPr="0079293C" w:rsidRDefault="00A03713" w:rsidP="00F8641E">
            <w:pPr>
              <w:rPr>
                <w:color w:val="000000"/>
                <w:szCs w:val="22"/>
              </w:rPr>
            </w:pPr>
            <w:r w:rsidRPr="0079293C">
              <w:rPr>
                <w:color w:val="000000"/>
                <w:szCs w:val="22"/>
              </w:rPr>
              <w:t>Event</w:t>
            </w:r>
          </w:p>
        </w:tc>
      </w:tr>
      <w:tr w:rsidR="00A03713" w:rsidRPr="0079293C" w:rsidTr="00F8641E">
        <w:trPr>
          <w:cantSplit/>
        </w:trPr>
        <w:tc>
          <w:tcPr>
            <w:tcW w:w="7196" w:type="dxa"/>
          </w:tcPr>
          <w:p w:rsidR="00A03713" w:rsidRPr="0079293C" w:rsidRDefault="00A03713" w:rsidP="00F8641E">
            <w:pPr>
              <w:rPr>
                <w:color w:val="000000"/>
                <w:szCs w:val="22"/>
              </w:rPr>
            </w:pPr>
            <w:r w:rsidRPr="0079293C">
              <w:rPr>
                <w:color w:val="000000"/>
                <w:szCs w:val="22"/>
              </w:rPr>
              <w:t>National Seminar for Technology and Innovation Support Centers (TISCs), Mauritania (2016)</w:t>
            </w:r>
          </w:p>
        </w:tc>
        <w:tc>
          <w:tcPr>
            <w:tcW w:w="2375" w:type="dxa"/>
          </w:tcPr>
          <w:p w:rsidR="00A03713" w:rsidRPr="0079293C" w:rsidRDefault="00A03713" w:rsidP="00F8641E">
            <w:pPr>
              <w:rPr>
                <w:color w:val="000000"/>
                <w:szCs w:val="22"/>
              </w:rPr>
            </w:pPr>
            <w:r w:rsidRPr="0079293C">
              <w:rPr>
                <w:color w:val="000000"/>
                <w:szCs w:val="22"/>
              </w:rPr>
              <w:t>Event</w:t>
            </w:r>
          </w:p>
        </w:tc>
      </w:tr>
      <w:tr w:rsidR="00A03713" w:rsidRPr="0079293C" w:rsidTr="00F8641E">
        <w:trPr>
          <w:cantSplit/>
        </w:trPr>
        <w:tc>
          <w:tcPr>
            <w:tcW w:w="7196" w:type="dxa"/>
          </w:tcPr>
          <w:p w:rsidR="00A03713" w:rsidRPr="0079293C" w:rsidRDefault="00A03713" w:rsidP="00F8641E">
            <w:pPr>
              <w:rPr>
                <w:color w:val="000000"/>
                <w:szCs w:val="22"/>
              </w:rPr>
            </w:pPr>
            <w:r w:rsidRPr="0079293C">
              <w:rPr>
                <w:color w:val="000000"/>
                <w:szCs w:val="22"/>
              </w:rPr>
              <w:t>National Seminar on IP in Innovative Economy, Kyrgyzstan (2017)</w:t>
            </w:r>
          </w:p>
        </w:tc>
        <w:tc>
          <w:tcPr>
            <w:tcW w:w="2375" w:type="dxa"/>
          </w:tcPr>
          <w:p w:rsidR="00A03713" w:rsidRPr="0079293C" w:rsidRDefault="00A03713" w:rsidP="00F8641E">
            <w:pPr>
              <w:rPr>
                <w:color w:val="000000"/>
                <w:szCs w:val="22"/>
              </w:rPr>
            </w:pPr>
            <w:r w:rsidRPr="0079293C">
              <w:rPr>
                <w:color w:val="000000"/>
                <w:szCs w:val="22"/>
              </w:rPr>
              <w:t>Event</w:t>
            </w:r>
          </w:p>
        </w:tc>
      </w:tr>
      <w:tr w:rsidR="00A03713" w:rsidRPr="0079293C" w:rsidTr="00F8641E">
        <w:trPr>
          <w:cantSplit/>
        </w:trPr>
        <w:tc>
          <w:tcPr>
            <w:tcW w:w="7196" w:type="dxa"/>
          </w:tcPr>
          <w:p w:rsidR="00A03713" w:rsidRPr="0079293C" w:rsidRDefault="00A03713" w:rsidP="00F8641E">
            <w:pPr>
              <w:rPr>
                <w:color w:val="000000"/>
                <w:szCs w:val="22"/>
              </w:rPr>
            </w:pPr>
            <w:r w:rsidRPr="0079293C">
              <w:rPr>
                <w:color w:val="000000"/>
                <w:szCs w:val="22"/>
              </w:rPr>
              <w:t>National Seminar on IP Policies for Universities and Research Institutions, Iceland (2016-2017)</w:t>
            </w:r>
          </w:p>
        </w:tc>
        <w:tc>
          <w:tcPr>
            <w:tcW w:w="2375" w:type="dxa"/>
          </w:tcPr>
          <w:p w:rsidR="00A03713" w:rsidRPr="0079293C" w:rsidRDefault="00A03713" w:rsidP="00F8641E">
            <w:pPr>
              <w:rPr>
                <w:color w:val="000000"/>
                <w:szCs w:val="22"/>
              </w:rPr>
            </w:pPr>
            <w:r w:rsidRPr="0079293C">
              <w:rPr>
                <w:color w:val="000000"/>
                <w:szCs w:val="22"/>
              </w:rPr>
              <w:t>Event</w:t>
            </w:r>
          </w:p>
        </w:tc>
      </w:tr>
      <w:tr w:rsidR="00A03713" w:rsidRPr="0079293C" w:rsidTr="00F8641E">
        <w:trPr>
          <w:cantSplit/>
        </w:trPr>
        <w:tc>
          <w:tcPr>
            <w:tcW w:w="7196" w:type="dxa"/>
          </w:tcPr>
          <w:p w:rsidR="00A03713" w:rsidRPr="0079293C" w:rsidRDefault="00A03713" w:rsidP="00F8641E">
            <w:pPr>
              <w:rPr>
                <w:color w:val="000000"/>
                <w:szCs w:val="22"/>
              </w:rPr>
            </w:pPr>
            <w:r w:rsidRPr="0079293C">
              <w:rPr>
                <w:color w:val="000000"/>
                <w:szCs w:val="22"/>
              </w:rPr>
              <w:t>National Seminar on IP Policies for Universities and Research Institutions, Italy (2016-2017)</w:t>
            </w:r>
          </w:p>
        </w:tc>
        <w:tc>
          <w:tcPr>
            <w:tcW w:w="2375" w:type="dxa"/>
          </w:tcPr>
          <w:p w:rsidR="00A03713" w:rsidRPr="0079293C" w:rsidRDefault="00A03713" w:rsidP="00F8641E">
            <w:pPr>
              <w:rPr>
                <w:color w:val="000000"/>
                <w:szCs w:val="22"/>
              </w:rPr>
            </w:pPr>
            <w:r w:rsidRPr="0079293C">
              <w:rPr>
                <w:color w:val="000000"/>
                <w:szCs w:val="22"/>
              </w:rPr>
              <w:t>Event</w:t>
            </w:r>
          </w:p>
        </w:tc>
      </w:tr>
      <w:tr w:rsidR="00A03713" w:rsidRPr="0079293C" w:rsidTr="00F8641E">
        <w:trPr>
          <w:cantSplit/>
        </w:trPr>
        <w:tc>
          <w:tcPr>
            <w:tcW w:w="7196" w:type="dxa"/>
          </w:tcPr>
          <w:p w:rsidR="00A03713" w:rsidRPr="0079293C" w:rsidRDefault="00A03713" w:rsidP="00F8641E">
            <w:pPr>
              <w:rPr>
                <w:color w:val="000000"/>
                <w:szCs w:val="22"/>
              </w:rPr>
            </w:pPr>
            <w:r w:rsidRPr="0079293C">
              <w:rPr>
                <w:color w:val="000000"/>
                <w:szCs w:val="22"/>
              </w:rPr>
              <w:t>National Seminar on IP Policies for Universities and Research Institutions, Morocco (2016-2017)</w:t>
            </w:r>
          </w:p>
        </w:tc>
        <w:tc>
          <w:tcPr>
            <w:tcW w:w="2375" w:type="dxa"/>
          </w:tcPr>
          <w:p w:rsidR="00A03713" w:rsidRPr="0079293C" w:rsidRDefault="00A03713" w:rsidP="00F8641E">
            <w:pPr>
              <w:rPr>
                <w:color w:val="000000"/>
                <w:szCs w:val="22"/>
              </w:rPr>
            </w:pPr>
            <w:r w:rsidRPr="0079293C">
              <w:rPr>
                <w:color w:val="000000"/>
                <w:szCs w:val="22"/>
              </w:rPr>
              <w:t>Event</w:t>
            </w:r>
          </w:p>
        </w:tc>
      </w:tr>
      <w:tr w:rsidR="00A03713" w:rsidRPr="0079293C" w:rsidTr="00F8641E">
        <w:trPr>
          <w:cantSplit/>
        </w:trPr>
        <w:tc>
          <w:tcPr>
            <w:tcW w:w="7196" w:type="dxa"/>
          </w:tcPr>
          <w:p w:rsidR="00A03713" w:rsidRPr="0079293C" w:rsidRDefault="00A03713" w:rsidP="00F8641E">
            <w:pPr>
              <w:rPr>
                <w:color w:val="000000"/>
                <w:szCs w:val="22"/>
              </w:rPr>
            </w:pPr>
            <w:r w:rsidRPr="0079293C">
              <w:rPr>
                <w:color w:val="000000"/>
                <w:szCs w:val="22"/>
              </w:rPr>
              <w:t>National Seminar on IP Policies for Universities and Research Institutions, Mozambique (2016-2017)</w:t>
            </w:r>
          </w:p>
        </w:tc>
        <w:tc>
          <w:tcPr>
            <w:tcW w:w="2375" w:type="dxa"/>
          </w:tcPr>
          <w:p w:rsidR="00A03713" w:rsidRPr="0079293C" w:rsidRDefault="00A03713" w:rsidP="00F8641E">
            <w:pPr>
              <w:rPr>
                <w:color w:val="000000"/>
                <w:szCs w:val="22"/>
              </w:rPr>
            </w:pPr>
            <w:r w:rsidRPr="0079293C">
              <w:rPr>
                <w:color w:val="000000"/>
                <w:szCs w:val="22"/>
              </w:rPr>
              <w:t>Event</w:t>
            </w:r>
          </w:p>
        </w:tc>
      </w:tr>
      <w:tr w:rsidR="00A03713" w:rsidRPr="0079293C" w:rsidTr="00F8641E">
        <w:trPr>
          <w:cantSplit/>
        </w:trPr>
        <w:tc>
          <w:tcPr>
            <w:tcW w:w="7196" w:type="dxa"/>
          </w:tcPr>
          <w:p w:rsidR="00A03713" w:rsidRPr="0079293C" w:rsidRDefault="00A03713" w:rsidP="00F8641E">
            <w:pPr>
              <w:rPr>
                <w:color w:val="000000"/>
                <w:szCs w:val="22"/>
              </w:rPr>
            </w:pPr>
            <w:r w:rsidRPr="0079293C">
              <w:rPr>
                <w:color w:val="000000"/>
                <w:szCs w:val="22"/>
              </w:rPr>
              <w:t>National Seminar on IP Policies for Universities and Research Institutions, Sudan (2016-2017)</w:t>
            </w:r>
          </w:p>
        </w:tc>
        <w:tc>
          <w:tcPr>
            <w:tcW w:w="2375" w:type="dxa"/>
          </w:tcPr>
          <w:p w:rsidR="00A03713" w:rsidRPr="0079293C" w:rsidRDefault="00A03713" w:rsidP="00F8641E">
            <w:pPr>
              <w:rPr>
                <w:color w:val="000000"/>
                <w:szCs w:val="22"/>
              </w:rPr>
            </w:pPr>
            <w:r w:rsidRPr="0079293C">
              <w:rPr>
                <w:color w:val="000000"/>
                <w:szCs w:val="22"/>
              </w:rPr>
              <w:t>Event</w:t>
            </w:r>
          </w:p>
        </w:tc>
      </w:tr>
      <w:tr w:rsidR="00A03713" w:rsidRPr="0079293C" w:rsidTr="00F8641E">
        <w:trPr>
          <w:cantSplit/>
        </w:trPr>
        <w:tc>
          <w:tcPr>
            <w:tcW w:w="7196" w:type="dxa"/>
          </w:tcPr>
          <w:p w:rsidR="00A03713" w:rsidRPr="0079293C" w:rsidRDefault="00A03713" w:rsidP="00F8641E">
            <w:pPr>
              <w:rPr>
                <w:color w:val="000000"/>
                <w:szCs w:val="22"/>
              </w:rPr>
            </w:pPr>
            <w:r w:rsidRPr="0079293C">
              <w:rPr>
                <w:color w:val="000000"/>
                <w:szCs w:val="22"/>
              </w:rPr>
              <w:t>National Seminar on IP Policies for Universities and Research Institutions, UAE (2016-2017)</w:t>
            </w:r>
          </w:p>
        </w:tc>
        <w:tc>
          <w:tcPr>
            <w:tcW w:w="2375" w:type="dxa"/>
          </w:tcPr>
          <w:p w:rsidR="00A03713" w:rsidRPr="0079293C" w:rsidRDefault="00A03713" w:rsidP="00F8641E">
            <w:pPr>
              <w:rPr>
                <w:color w:val="000000"/>
                <w:szCs w:val="22"/>
              </w:rPr>
            </w:pPr>
            <w:r w:rsidRPr="0079293C">
              <w:rPr>
                <w:color w:val="000000"/>
                <w:szCs w:val="22"/>
              </w:rPr>
              <w:t>Event</w:t>
            </w:r>
          </w:p>
        </w:tc>
      </w:tr>
      <w:tr w:rsidR="00A03713" w:rsidRPr="0079293C" w:rsidTr="00F8641E">
        <w:trPr>
          <w:cantSplit/>
        </w:trPr>
        <w:tc>
          <w:tcPr>
            <w:tcW w:w="7196" w:type="dxa"/>
          </w:tcPr>
          <w:p w:rsidR="00A03713" w:rsidRPr="0079293C" w:rsidRDefault="00A03713" w:rsidP="00F8641E">
            <w:pPr>
              <w:rPr>
                <w:color w:val="000000"/>
                <w:szCs w:val="22"/>
              </w:rPr>
            </w:pPr>
            <w:r w:rsidRPr="0079293C">
              <w:rPr>
                <w:color w:val="000000"/>
                <w:szCs w:val="22"/>
              </w:rPr>
              <w:t>National Seminar on the development of IP Policies for Universities, Morocco (September 13 and 14, 2017)</w:t>
            </w:r>
          </w:p>
        </w:tc>
        <w:tc>
          <w:tcPr>
            <w:tcW w:w="2375" w:type="dxa"/>
          </w:tcPr>
          <w:p w:rsidR="00A03713" w:rsidRPr="0079293C" w:rsidRDefault="00A03713" w:rsidP="00F8641E">
            <w:pPr>
              <w:rPr>
                <w:color w:val="000000"/>
                <w:szCs w:val="22"/>
              </w:rPr>
            </w:pPr>
            <w:r w:rsidRPr="0079293C">
              <w:rPr>
                <w:color w:val="000000"/>
                <w:szCs w:val="22"/>
              </w:rPr>
              <w:t>Event</w:t>
            </w:r>
          </w:p>
        </w:tc>
      </w:tr>
      <w:tr w:rsidR="00A03713" w:rsidRPr="0079293C" w:rsidTr="00F8641E">
        <w:trPr>
          <w:cantSplit/>
        </w:trPr>
        <w:tc>
          <w:tcPr>
            <w:tcW w:w="7196" w:type="dxa"/>
          </w:tcPr>
          <w:p w:rsidR="00A03713" w:rsidRPr="0079293C" w:rsidRDefault="00A03713" w:rsidP="00F8641E">
            <w:pPr>
              <w:rPr>
                <w:color w:val="000000"/>
                <w:szCs w:val="22"/>
              </w:rPr>
            </w:pPr>
            <w:r w:rsidRPr="0079293C">
              <w:rPr>
                <w:color w:val="000000"/>
                <w:szCs w:val="22"/>
              </w:rPr>
              <w:t>National Workshop on Technology Transfer, Valuation and Dispute Resolution for TISC staff and R&amp;D Centers, Colombia (2016)</w:t>
            </w:r>
          </w:p>
        </w:tc>
        <w:tc>
          <w:tcPr>
            <w:tcW w:w="2375" w:type="dxa"/>
          </w:tcPr>
          <w:p w:rsidR="00A03713" w:rsidRPr="0079293C" w:rsidRDefault="00A03713" w:rsidP="00F8641E">
            <w:pPr>
              <w:rPr>
                <w:color w:val="000000"/>
                <w:szCs w:val="22"/>
              </w:rPr>
            </w:pPr>
            <w:r w:rsidRPr="0079293C">
              <w:rPr>
                <w:color w:val="000000"/>
                <w:szCs w:val="22"/>
              </w:rPr>
              <w:t>Event</w:t>
            </w:r>
          </w:p>
        </w:tc>
      </w:tr>
      <w:tr w:rsidR="00A03713" w:rsidRPr="0079293C" w:rsidTr="00F8641E">
        <w:trPr>
          <w:cantSplit/>
        </w:trPr>
        <w:tc>
          <w:tcPr>
            <w:tcW w:w="7196" w:type="dxa"/>
          </w:tcPr>
          <w:p w:rsidR="00A03713" w:rsidRPr="0079293C" w:rsidRDefault="00A03713" w:rsidP="00F8641E">
            <w:pPr>
              <w:rPr>
                <w:color w:val="000000"/>
                <w:szCs w:val="22"/>
              </w:rPr>
            </w:pPr>
            <w:r w:rsidRPr="0079293C">
              <w:rPr>
                <w:color w:val="000000"/>
                <w:szCs w:val="22"/>
              </w:rPr>
              <w:t>National Workshop on Technology Transfer, Valuation and Dispute Resolution for TISC staff and R&amp;D Centers, Colombia (2016)</w:t>
            </w:r>
          </w:p>
        </w:tc>
        <w:tc>
          <w:tcPr>
            <w:tcW w:w="2375" w:type="dxa"/>
          </w:tcPr>
          <w:p w:rsidR="00A03713" w:rsidRPr="0079293C" w:rsidRDefault="00A03713" w:rsidP="00F8641E">
            <w:pPr>
              <w:rPr>
                <w:color w:val="000000"/>
                <w:szCs w:val="22"/>
              </w:rPr>
            </w:pPr>
            <w:r w:rsidRPr="0079293C">
              <w:rPr>
                <w:color w:val="000000"/>
                <w:szCs w:val="22"/>
              </w:rPr>
              <w:t>Event</w:t>
            </w:r>
          </w:p>
        </w:tc>
      </w:tr>
      <w:tr w:rsidR="00A03713" w:rsidRPr="0079293C" w:rsidTr="00F8641E">
        <w:trPr>
          <w:cantSplit/>
        </w:trPr>
        <w:tc>
          <w:tcPr>
            <w:tcW w:w="7196" w:type="dxa"/>
          </w:tcPr>
          <w:p w:rsidR="00A03713" w:rsidRPr="0079293C" w:rsidRDefault="00A03713" w:rsidP="00F8641E">
            <w:pPr>
              <w:rPr>
                <w:color w:val="000000"/>
                <w:szCs w:val="22"/>
              </w:rPr>
            </w:pPr>
            <w:r w:rsidRPr="0079293C">
              <w:rPr>
                <w:color w:val="000000"/>
                <w:szCs w:val="22"/>
              </w:rPr>
              <w:t xml:space="preserve">Presentation on TISC Program, University of </w:t>
            </w:r>
            <w:proofErr w:type="spellStart"/>
            <w:r w:rsidRPr="0079293C">
              <w:rPr>
                <w:color w:val="000000"/>
                <w:szCs w:val="22"/>
              </w:rPr>
              <w:t>Tlemcen</w:t>
            </w:r>
            <w:proofErr w:type="spellEnd"/>
            <w:r w:rsidRPr="0079293C">
              <w:rPr>
                <w:color w:val="000000"/>
                <w:szCs w:val="22"/>
              </w:rPr>
              <w:t>, Algeria, (April 26, 2017)</w:t>
            </w:r>
          </w:p>
        </w:tc>
        <w:tc>
          <w:tcPr>
            <w:tcW w:w="2375" w:type="dxa"/>
          </w:tcPr>
          <w:p w:rsidR="00A03713" w:rsidRPr="0079293C" w:rsidRDefault="00A03713" w:rsidP="00F8641E">
            <w:pPr>
              <w:rPr>
                <w:color w:val="000000"/>
                <w:szCs w:val="22"/>
              </w:rPr>
            </w:pPr>
            <w:r w:rsidRPr="0079293C">
              <w:rPr>
                <w:color w:val="000000"/>
                <w:szCs w:val="22"/>
              </w:rPr>
              <w:t>Event</w:t>
            </w:r>
          </w:p>
        </w:tc>
      </w:tr>
      <w:tr w:rsidR="00A03713" w:rsidRPr="0079293C" w:rsidTr="00F8641E">
        <w:trPr>
          <w:cantSplit/>
        </w:trPr>
        <w:tc>
          <w:tcPr>
            <w:tcW w:w="7196" w:type="dxa"/>
          </w:tcPr>
          <w:p w:rsidR="00A03713" w:rsidRPr="0079293C" w:rsidRDefault="00A03713" w:rsidP="00F8641E">
            <w:pPr>
              <w:rPr>
                <w:color w:val="000000"/>
                <w:szCs w:val="22"/>
              </w:rPr>
            </w:pPr>
            <w:r w:rsidRPr="0079293C">
              <w:rPr>
                <w:color w:val="000000"/>
                <w:szCs w:val="22"/>
              </w:rPr>
              <w:t>Regional Seminar on IP Policies in Universities and Research Institutions, Azerbaijan (2017)</w:t>
            </w:r>
          </w:p>
        </w:tc>
        <w:tc>
          <w:tcPr>
            <w:tcW w:w="2375" w:type="dxa"/>
          </w:tcPr>
          <w:p w:rsidR="00A03713" w:rsidRPr="0079293C" w:rsidRDefault="00A03713" w:rsidP="00F8641E">
            <w:pPr>
              <w:rPr>
                <w:color w:val="000000"/>
                <w:szCs w:val="22"/>
              </w:rPr>
            </w:pPr>
            <w:r w:rsidRPr="0079293C">
              <w:rPr>
                <w:color w:val="000000"/>
                <w:szCs w:val="22"/>
              </w:rPr>
              <w:t>Event</w:t>
            </w:r>
          </w:p>
        </w:tc>
      </w:tr>
      <w:tr w:rsidR="00A03713" w:rsidRPr="0079293C" w:rsidTr="00F8641E">
        <w:trPr>
          <w:cantSplit/>
        </w:trPr>
        <w:tc>
          <w:tcPr>
            <w:tcW w:w="7196" w:type="dxa"/>
          </w:tcPr>
          <w:p w:rsidR="00A03713" w:rsidRPr="0079293C" w:rsidRDefault="00A03713" w:rsidP="00F8641E">
            <w:pPr>
              <w:rPr>
                <w:color w:val="000000"/>
                <w:szCs w:val="22"/>
              </w:rPr>
            </w:pPr>
            <w:r w:rsidRPr="0079293C">
              <w:rPr>
                <w:color w:val="000000"/>
                <w:szCs w:val="22"/>
              </w:rPr>
              <w:t>Regional Workshop on the Outcome of WIPO Pilot Technology Transfer Offices (TTO) Project in Tunisia (2017)</w:t>
            </w:r>
          </w:p>
        </w:tc>
        <w:tc>
          <w:tcPr>
            <w:tcW w:w="2375" w:type="dxa"/>
          </w:tcPr>
          <w:p w:rsidR="00A03713" w:rsidRPr="0079293C" w:rsidRDefault="00A03713" w:rsidP="00F8641E">
            <w:pPr>
              <w:rPr>
                <w:color w:val="000000"/>
                <w:szCs w:val="22"/>
              </w:rPr>
            </w:pPr>
            <w:r w:rsidRPr="0079293C">
              <w:rPr>
                <w:color w:val="000000"/>
                <w:szCs w:val="22"/>
              </w:rPr>
              <w:t>Event</w:t>
            </w:r>
          </w:p>
        </w:tc>
      </w:tr>
      <w:tr w:rsidR="00A03713" w:rsidRPr="0079293C" w:rsidTr="00F8641E">
        <w:trPr>
          <w:cantSplit/>
        </w:trPr>
        <w:tc>
          <w:tcPr>
            <w:tcW w:w="7196" w:type="dxa"/>
          </w:tcPr>
          <w:p w:rsidR="00A03713" w:rsidRPr="0079293C" w:rsidRDefault="00A03713" w:rsidP="00F8641E">
            <w:pPr>
              <w:rPr>
                <w:color w:val="000000"/>
                <w:szCs w:val="22"/>
              </w:rPr>
            </w:pPr>
            <w:r w:rsidRPr="0079293C">
              <w:rPr>
                <w:color w:val="000000"/>
                <w:szCs w:val="22"/>
              </w:rPr>
              <w:t>Seminar on IP Policies for Universities Sudan (May 17 and 18, 2017)</w:t>
            </w:r>
          </w:p>
        </w:tc>
        <w:tc>
          <w:tcPr>
            <w:tcW w:w="2375" w:type="dxa"/>
          </w:tcPr>
          <w:p w:rsidR="00A03713" w:rsidRPr="0079293C" w:rsidRDefault="00A03713" w:rsidP="00F8641E">
            <w:pPr>
              <w:rPr>
                <w:color w:val="000000"/>
                <w:szCs w:val="22"/>
              </w:rPr>
            </w:pPr>
            <w:r w:rsidRPr="0079293C">
              <w:rPr>
                <w:color w:val="000000"/>
                <w:szCs w:val="22"/>
              </w:rPr>
              <w:t>Event</w:t>
            </w:r>
          </w:p>
        </w:tc>
      </w:tr>
      <w:tr w:rsidR="00A03713" w:rsidRPr="0079293C" w:rsidTr="00F8641E">
        <w:trPr>
          <w:cantSplit/>
        </w:trPr>
        <w:tc>
          <w:tcPr>
            <w:tcW w:w="7196" w:type="dxa"/>
          </w:tcPr>
          <w:p w:rsidR="00A03713" w:rsidRPr="0079293C" w:rsidRDefault="00A03713" w:rsidP="00F8641E">
            <w:pPr>
              <w:rPr>
                <w:color w:val="000000"/>
                <w:szCs w:val="22"/>
              </w:rPr>
            </w:pPr>
            <w:r w:rsidRPr="0079293C">
              <w:rPr>
                <w:color w:val="000000"/>
                <w:szCs w:val="22"/>
              </w:rPr>
              <w:t>Seminar on Technology and Innovation Support Centers (TISCs) and the Use of Patent Information, Algeria (2016)</w:t>
            </w:r>
          </w:p>
        </w:tc>
        <w:tc>
          <w:tcPr>
            <w:tcW w:w="2375" w:type="dxa"/>
          </w:tcPr>
          <w:p w:rsidR="00A03713" w:rsidRPr="0079293C" w:rsidRDefault="00A03713" w:rsidP="00F8641E">
            <w:pPr>
              <w:rPr>
                <w:color w:val="000000"/>
                <w:szCs w:val="22"/>
              </w:rPr>
            </w:pPr>
            <w:r w:rsidRPr="0079293C">
              <w:rPr>
                <w:color w:val="000000"/>
                <w:szCs w:val="22"/>
              </w:rPr>
              <w:t>Event</w:t>
            </w:r>
          </w:p>
        </w:tc>
      </w:tr>
      <w:tr w:rsidR="00A03713" w:rsidRPr="0079293C" w:rsidTr="00F8641E">
        <w:trPr>
          <w:cantSplit/>
        </w:trPr>
        <w:tc>
          <w:tcPr>
            <w:tcW w:w="7196" w:type="dxa"/>
          </w:tcPr>
          <w:p w:rsidR="00A03713" w:rsidRPr="0079293C" w:rsidRDefault="00A03713" w:rsidP="00F8641E">
            <w:pPr>
              <w:rPr>
                <w:color w:val="000000"/>
                <w:szCs w:val="22"/>
              </w:rPr>
            </w:pPr>
            <w:r w:rsidRPr="0079293C">
              <w:rPr>
                <w:color w:val="000000"/>
                <w:szCs w:val="22"/>
              </w:rPr>
              <w:t>Seminar on the efficiency of TISC National Network, Mauritania (November 21 to 23, 2017)</w:t>
            </w:r>
          </w:p>
        </w:tc>
        <w:tc>
          <w:tcPr>
            <w:tcW w:w="2375" w:type="dxa"/>
          </w:tcPr>
          <w:p w:rsidR="00A03713" w:rsidRPr="0079293C" w:rsidRDefault="00A03713" w:rsidP="00F8641E">
            <w:pPr>
              <w:rPr>
                <w:color w:val="000000"/>
                <w:szCs w:val="22"/>
              </w:rPr>
            </w:pPr>
            <w:r w:rsidRPr="0079293C">
              <w:rPr>
                <w:color w:val="000000"/>
                <w:szCs w:val="22"/>
              </w:rPr>
              <w:t>Event</w:t>
            </w:r>
          </w:p>
        </w:tc>
      </w:tr>
      <w:tr w:rsidR="00A03713" w:rsidRPr="0079293C" w:rsidTr="00F8641E">
        <w:trPr>
          <w:cantSplit/>
        </w:trPr>
        <w:tc>
          <w:tcPr>
            <w:tcW w:w="7196" w:type="dxa"/>
          </w:tcPr>
          <w:p w:rsidR="00A03713" w:rsidRPr="0079293C" w:rsidRDefault="00A03713" w:rsidP="00F8641E">
            <w:pPr>
              <w:rPr>
                <w:color w:val="000000"/>
                <w:szCs w:val="22"/>
              </w:rPr>
            </w:pPr>
            <w:r w:rsidRPr="0079293C">
              <w:rPr>
                <w:color w:val="000000"/>
                <w:szCs w:val="22"/>
              </w:rPr>
              <w:t>Study visit of the Representatives from Armenia and the Russian Federation on the Issues of Innovative Activities, Israel (2017)</w:t>
            </w:r>
          </w:p>
        </w:tc>
        <w:tc>
          <w:tcPr>
            <w:tcW w:w="2375" w:type="dxa"/>
          </w:tcPr>
          <w:p w:rsidR="00A03713" w:rsidRPr="0079293C" w:rsidRDefault="00A03713" w:rsidP="00F8641E">
            <w:pPr>
              <w:rPr>
                <w:color w:val="000000"/>
                <w:szCs w:val="22"/>
              </w:rPr>
            </w:pPr>
            <w:r w:rsidRPr="0079293C">
              <w:rPr>
                <w:color w:val="000000"/>
                <w:szCs w:val="22"/>
              </w:rPr>
              <w:t>Event</w:t>
            </w:r>
          </w:p>
        </w:tc>
      </w:tr>
      <w:tr w:rsidR="00A03713" w:rsidRPr="0079293C" w:rsidTr="00F8641E">
        <w:trPr>
          <w:cantSplit/>
        </w:trPr>
        <w:tc>
          <w:tcPr>
            <w:tcW w:w="7196" w:type="dxa"/>
          </w:tcPr>
          <w:p w:rsidR="00A03713" w:rsidRPr="0079293C" w:rsidRDefault="00A03713" w:rsidP="00F8641E">
            <w:pPr>
              <w:rPr>
                <w:color w:val="000000"/>
                <w:szCs w:val="22"/>
              </w:rPr>
            </w:pPr>
            <w:r w:rsidRPr="0079293C">
              <w:rPr>
                <w:color w:val="000000"/>
                <w:szCs w:val="22"/>
              </w:rPr>
              <w:t>Study Visit on Best Practices in IP Management for Government officials from Bosnia and Herzegovina, Poland and the Russian Federation, Singapore (2017)</w:t>
            </w:r>
          </w:p>
        </w:tc>
        <w:tc>
          <w:tcPr>
            <w:tcW w:w="2375" w:type="dxa"/>
          </w:tcPr>
          <w:p w:rsidR="00A03713" w:rsidRPr="0079293C" w:rsidRDefault="00A03713" w:rsidP="00F8641E">
            <w:pPr>
              <w:rPr>
                <w:color w:val="000000"/>
                <w:szCs w:val="22"/>
              </w:rPr>
            </w:pPr>
            <w:r w:rsidRPr="0079293C">
              <w:rPr>
                <w:color w:val="000000"/>
                <w:szCs w:val="22"/>
              </w:rPr>
              <w:t>Event</w:t>
            </w:r>
          </w:p>
        </w:tc>
      </w:tr>
      <w:tr w:rsidR="00A03713" w:rsidRPr="0079293C" w:rsidTr="00F8641E">
        <w:trPr>
          <w:cantSplit/>
        </w:trPr>
        <w:tc>
          <w:tcPr>
            <w:tcW w:w="7196" w:type="dxa"/>
          </w:tcPr>
          <w:p w:rsidR="00A03713" w:rsidRPr="0079293C" w:rsidRDefault="00A03713" w:rsidP="00F8641E">
            <w:pPr>
              <w:rPr>
                <w:color w:val="000000"/>
                <w:szCs w:val="22"/>
              </w:rPr>
            </w:pPr>
            <w:r w:rsidRPr="0079293C">
              <w:rPr>
                <w:color w:val="000000"/>
                <w:szCs w:val="22"/>
              </w:rPr>
              <w:t>Sub-regional Seminar on IP Policies for Universities and Research Institutions, Bosnia and Herzegovina (2016)</w:t>
            </w:r>
          </w:p>
        </w:tc>
        <w:tc>
          <w:tcPr>
            <w:tcW w:w="2375" w:type="dxa"/>
          </w:tcPr>
          <w:p w:rsidR="00A03713" w:rsidRPr="0079293C" w:rsidRDefault="00A03713" w:rsidP="00F8641E">
            <w:pPr>
              <w:rPr>
                <w:color w:val="000000"/>
                <w:szCs w:val="22"/>
              </w:rPr>
            </w:pPr>
            <w:r w:rsidRPr="0079293C">
              <w:rPr>
                <w:color w:val="000000"/>
                <w:szCs w:val="22"/>
              </w:rPr>
              <w:t>Event</w:t>
            </w:r>
          </w:p>
        </w:tc>
      </w:tr>
      <w:tr w:rsidR="00A03713" w:rsidRPr="0079293C" w:rsidTr="00F8641E">
        <w:trPr>
          <w:cantSplit/>
        </w:trPr>
        <w:tc>
          <w:tcPr>
            <w:tcW w:w="7196" w:type="dxa"/>
          </w:tcPr>
          <w:p w:rsidR="00A03713" w:rsidRPr="0079293C" w:rsidRDefault="00A03713" w:rsidP="00F8641E">
            <w:pPr>
              <w:rPr>
                <w:color w:val="000000"/>
                <w:szCs w:val="22"/>
              </w:rPr>
            </w:pPr>
            <w:r w:rsidRPr="0079293C">
              <w:rPr>
                <w:color w:val="000000"/>
                <w:szCs w:val="22"/>
              </w:rPr>
              <w:t>Sub-regional Seminar on IP Policies for Universities and Research Institutions, Czech Republic (2016)</w:t>
            </w:r>
          </w:p>
        </w:tc>
        <w:tc>
          <w:tcPr>
            <w:tcW w:w="2375" w:type="dxa"/>
          </w:tcPr>
          <w:p w:rsidR="00A03713" w:rsidRPr="0079293C" w:rsidRDefault="00A03713" w:rsidP="00F8641E">
            <w:pPr>
              <w:rPr>
                <w:color w:val="000000"/>
                <w:szCs w:val="22"/>
              </w:rPr>
            </w:pPr>
            <w:r w:rsidRPr="0079293C">
              <w:rPr>
                <w:color w:val="000000"/>
                <w:szCs w:val="22"/>
              </w:rPr>
              <w:t>Event</w:t>
            </w:r>
          </w:p>
        </w:tc>
      </w:tr>
      <w:tr w:rsidR="00A03713" w:rsidRPr="0079293C" w:rsidTr="00F8641E">
        <w:trPr>
          <w:cantSplit/>
        </w:trPr>
        <w:tc>
          <w:tcPr>
            <w:tcW w:w="7196" w:type="dxa"/>
          </w:tcPr>
          <w:p w:rsidR="00A03713" w:rsidRPr="0079293C" w:rsidRDefault="00A03713" w:rsidP="00F8641E">
            <w:pPr>
              <w:rPr>
                <w:color w:val="000000"/>
                <w:szCs w:val="22"/>
              </w:rPr>
            </w:pPr>
            <w:r w:rsidRPr="0079293C">
              <w:rPr>
                <w:color w:val="000000"/>
                <w:szCs w:val="22"/>
              </w:rPr>
              <w:t>Sub-regional Seminar on IP Policies for Universities and Research Institutions, Georgia (2016)</w:t>
            </w:r>
          </w:p>
        </w:tc>
        <w:tc>
          <w:tcPr>
            <w:tcW w:w="2375" w:type="dxa"/>
          </w:tcPr>
          <w:p w:rsidR="00A03713" w:rsidRPr="0079293C" w:rsidRDefault="00A03713" w:rsidP="00F8641E">
            <w:pPr>
              <w:rPr>
                <w:color w:val="000000"/>
                <w:szCs w:val="22"/>
              </w:rPr>
            </w:pPr>
            <w:r w:rsidRPr="0079293C">
              <w:rPr>
                <w:color w:val="000000"/>
                <w:szCs w:val="22"/>
              </w:rPr>
              <w:t>Event</w:t>
            </w:r>
          </w:p>
        </w:tc>
      </w:tr>
      <w:tr w:rsidR="00A03713" w:rsidRPr="0079293C" w:rsidTr="00F8641E">
        <w:trPr>
          <w:cantSplit/>
        </w:trPr>
        <w:tc>
          <w:tcPr>
            <w:tcW w:w="7196" w:type="dxa"/>
          </w:tcPr>
          <w:p w:rsidR="00A03713" w:rsidRPr="0079293C" w:rsidRDefault="00A03713" w:rsidP="00F8641E">
            <w:pPr>
              <w:rPr>
                <w:color w:val="000000"/>
                <w:szCs w:val="22"/>
              </w:rPr>
            </w:pPr>
            <w:r w:rsidRPr="0079293C">
              <w:rPr>
                <w:color w:val="000000"/>
                <w:szCs w:val="22"/>
              </w:rPr>
              <w:t>Sub-regional Seminar on IP Policies for Universities and Research Institutions, Hungary (2016)</w:t>
            </w:r>
          </w:p>
        </w:tc>
        <w:tc>
          <w:tcPr>
            <w:tcW w:w="2375" w:type="dxa"/>
          </w:tcPr>
          <w:p w:rsidR="00A03713" w:rsidRPr="0079293C" w:rsidRDefault="00A03713" w:rsidP="00F8641E">
            <w:pPr>
              <w:rPr>
                <w:color w:val="000000"/>
                <w:szCs w:val="22"/>
              </w:rPr>
            </w:pPr>
            <w:r w:rsidRPr="0079293C">
              <w:rPr>
                <w:color w:val="000000"/>
                <w:szCs w:val="22"/>
              </w:rPr>
              <w:t>Event</w:t>
            </w:r>
          </w:p>
        </w:tc>
      </w:tr>
      <w:tr w:rsidR="00A03713" w:rsidRPr="0079293C" w:rsidTr="00F8641E">
        <w:trPr>
          <w:cantSplit/>
        </w:trPr>
        <w:tc>
          <w:tcPr>
            <w:tcW w:w="7196" w:type="dxa"/>
          </w:tcPr>
          <w:p w:rsidR="00A03713" w:rsidRPr="0079293C" w:rsidRDefault="00A03713" w:rsidP="00F8641E">
            <w:pPr>
              <w:rPr>
                <w:color w:val="000000"/>
                <w:szCs w:val="22"/>
              </w:rPr>
            </w:pPr>
            <w:r w:rsidRPr="0079293C">
              <w:rPr>
                <w:color w:val="000000"/>
                <w:szCs w:val="22"/>
              </w:rPr>
              <w:t>Sub-regional Seminar on IP Policies for Universities and Research Institutions, Lebanon (2016)</w:t>
            </w:r>
          </w:p>
        </w:tc>
        <w:tc>
          <w:tcPr>
            <w:tcW w:w="2375" w:type="dxa"/>
          </w:tcPr>
          <w:p w:rsidR="00A03713" w:rsidRPr="0079293C" w:rsidRDefault="00A03713" w:rsidP="00F8641E">
            <w:pPr>
              <w:rPr>
                <w:color w:val="000000"/>
                <w:szCs w:val="22"/>
              </w:rPr>
            </w:pPr>
            <w:r w:rsidRPr="0079293C">
              <w:rPr>
                <w:color w:val="000000"/>
                <w:szCs w:val="22"/>
              </w:rPr>
              <w:t>Event</w:t>
            </w:r>
          </w:p>
        </w:tc>
      </w:tr>
      <w:tr w:rsidR="00A03713" w:rsidRPr="0079293C" w:rsidTr="00F8641E">
        <w:trPr>
          <w:cantSplit/>
        </w:trPr>
        <w:tc>
          <w:tcPr>
            <w:tcW w:w="7196" w:type="dxa"/>
          </w:tcPr>
          <w:p w:rsidR="00A03713" w:rsidRPr="0079293C" w:rsidRDefault="00A03713" w:rsidP="00F8641E">
            <w:pPr>
              <w:rPr>
                <w:color w:val="000000"/>
                <w:szCs w:val="22"/>
              </w:rPr>
            </w:pPr>
            <w:r w:rsidRPr="0079293C">
              <w:rPr>
                <w:color w:val="000000"/>
                <w:szCs w:val="22"/>
              </w:rPr>
              <w:t>Sub-Regional Seminar on IP Policies for Universities, Ukraine (2016)</w:t>
            </w:r>
          </w:p>
        </w:tc>
        <w:tc>
          <w:tcPr>
            <w:tcW w:w="2375" w:type="dxa"/>
          </w:tcPr>
          <w:p w:rsidR="00A03713" w:rsidRPr="0079293C" w:rsidRDefault="00A03713" w:rsidP="00F8641E">
            <w:pPr>
              <w:rPr>
                <w:color w:val="000000"/>
                <w:szCs w:val="22"/>
              </w:rPr>
            </w:pPr>
            <w:r w:rsidRPr="0079293C">
              <w:rPr>
                <w:color w:val="000000"/>
                <w:szCs w:val="22"/>
              </w:rPr>
              <w:t>Event</w:t>
            </w:r>
          </w:p>
        </w:tc>
      </w:tr>
      <w:tr w:rsidR="00A03713" w:rsidRPr="0079293C" w:rsidTr="00F8641E">
        <w:trPr>
          <w:cantSplit/>
        </w:trPr>
        <w:tc>
          <w:tcPr>
            <w:tcW w:w="7196" w:type="dxa"/>
          </w:tcPr>
          <w:p w:rsidR="00A03713" w:rsidRPr="0079293C" w:rsidRDefault="00A03713" w:rsidP="00F8641E">
            <w:pPr>
              <w:rPr>
                <w:color w:val="000000"/>
                <w:szCs w:val="22"/>
              </w:rPr>
            </w:pPr>
            <w:r w:rsidRPr="0079293C">
              <w:rPr>
                <w:color w:val="000000"/>
                <w:szCs w:val="22"/>
              </w:rPr>
              <w:t>Sub-Regional Seminar on the Development of IP Policies for Universities and Research Institutions, Colombia (2017)</w:t>
            </w:r>
          </w:p>
        </w:tc>
        <w:tc>
          <w:tcPr>
            <w:tcW w:w="2375" w:type="dxa"/>
          </w:tcPr>
          <w:p w:rsidR="00A03713" w:rsidRPr="0079293C" w:rsidRDefault="00A03713" w:rsidP="00F8641E">
            <w:pPr>
              <w:rPr>
                <w:color w:val="000000"/>
                <w:szCs w:val="22"/>
              </w:rPr>
            </w:pPr>
            <w:r w:rsidRPr="0079293C">
              <w:rPr>
                <w:color w:val="000000"/>
                <w:szCs w:val="22"/>
              </w:rPr>
              <w:t>Event</w:t>
            </w:r>
          </w:p>
        </w:tc>
      </w:tr>
      <w:tr w:rsidR="00A03713" w:rsidRPr="0079293C" w:rsidTr="00F8641E">
        <w:trPr>
          <w:cantSplit/>
        </w:trPr>
        <w:tc>
          <w:tcPr>
            <w:tcW w:w="7196" w:type="dxa"/>
          </w:tcPr>
          <w:p w:rsidR="00A03713" w:rsidRPr="0079293C" w:rsidRDefault="00A03713" w:rsidP="00F8641E">
            <w:pPr>
              <w:rPr>
                <w:color w:val="000000"/>
                <w:szCs w:val="22"/>
              </w:rPr>
            </w:pPr>
            <w:r w:rsidRPr="0079293C">
              <w:rPr>
                <w:color w:val="000000"/>
                <w:szCs w:val="22"/>
              </w:rPr>
              <w:t>TISC Seminar, Oran, Algeria (December 13 and 14, 2017)</w:t>
            </w:r>
          </w:p>
        </w:tc>
        <w:tc>
          <w:tcPr>
            <w:tcW w:w="2375" w:type="dxa"/>
          </w:tcPr>
          <w:p w:rsidR="00A03713" w:rsidRPr="0079293C" w:rsidRDefault="00A03713" w:rsidP="00F8641E">
            <w:pPr>
              <w:rPr>
                <w:color w:val="000000"/>
                <w:szCs w:val="22"/>
              </w:rPr>
            </w:pPr>
            <w:r w:rsidRPr="0079293C">
              <w:rPr>
                <w:color w:val="000000"/>
                <w:szCs w:val="22"/>
              </w:rPr>
              <w:t>Event</w:t>
            </w:r>
          </w:p>
        </w:tc>
      </w:tr>
      <w:tr w:rsidR="00A03713" w:rsidRPr="0079293C" w:rsidTr="00F8641E">
        <w:trPr>
          <w:cantSplit/>
        </w:trPr>
        <w:tc>
          <w:tcPr>
            <w:tcW w:w="7196" w:type="dxa"/>
          </w:tcPr>
          <w:p w:rsidR="00A03713" w:rsidRPr="0079293C" w:rsidRDefault="00A03713" w:rsidP="00F8641E">
            <w:pPr>
              <w:rPr>
                <w:color w:val="000000"/>
                <w:szCs w:val="22"/>
              </w:rPr>
            </w:pPr>
            <w:r w:rsidRPr="0079293C">
              <w:rPr>
                <w:color w:val="000000"/>
                <w:szCs w:val="22"/>
              </w:rPr>
              <w:t>Training workshop on TISC, Oman, (March 20 to 22, 2017)</w:t>
            </w:r>
          </w:p>
        </w:tc>
        <w:tc>
          <w:tcPr>
            <w:tcW w:w="2375" w:type="dxa"/>
          </w:tcPr>
          <w:p w:rsidR="00A03713" w:rsidRPr="0079293C" w:rsidRDefault="00A03713" w:rsidP="00F8641E">
            <w:pPr>
              <w:rPr>
                <w:color w:val="000000"/>
                <w:szCs w:val="22"/>
              </w:rPr>
            </w:pPr>
            <w:r w:rsidRPr="0079293C">
              <w:rPr>
                <w:color w:val="000000"/>
                <w:szCs w:val="22"/>
              </w:rPr>
              <w:t>Event</w:t>
            </w:r>
          </w:p>
        </w:tc>
      </w:tr>
      <w:tr w:rsidR="00A03713" w:rsidRPr="0079293C" w:rsidTr="00F8641E">
        <w:trPr>
          <w:cantSplit/>
        </w:trPr>
        <w:tc>
          <w:tcPr>
            <w:tcW w:w="7196" w:type="dxa"/>
          </w:tcPr>
          <w:p w:rsidR="00A03713" w:rsidRPr="0079293C" w:rsidRDefault="00A03713" w:rsidP="00F8641E">
            <w:pPr>
              <w:rPr>
                <w:color w:val="000000"/>
                <w:szCs w:val="22"/>
              </w:rPr>
            </w:pPr>
            <w:r w:rsidRPr="0079293C">
              <w:rPr>
                <w:color w:val="000000"/>
                <w:szCs w:val="22"/>
              </w:rPr>
              <w:t>TTO Project, Tunisia:  Workshop on IP Marketing and Valuation, WIPO Headquarters, (November 2 to 4, 2016)</w:t>
            </w:r>
          </w:p>
        </w:tc>
        <w:tc>
          <w:tcPr>
            <w:tcW w:w="2375" w:type="dxa"/>
          </w:tcPr>
          <w:p w:rsidR="00A03713" w:rsidRPr="0079293C" w:rsidRDefault="00A03713" w:rsidP="00F8641E">
            <w:pPr>
              <w:rPr>
                <w:color w:val="000000"/>
                <w:szCs w:val="22"/>
              </w:rPr>
            </w:pPr>
            <w:r w:rsidRPr="0079293C">
              <w:rPr>
                <w:color w:val="000000"/>
                <w:szCs w:val="22"/>
              </w:rPr>
              <w:t>Event</w:t>
            </w:r>
          </w:p>
        </w:tc>
      </w:tr>
      <w:tr w:rsidR="00A03713" w:rsidRPr="0079293C" w:rsidTr="00F8641E">
        <w:trPr>
          <w:cantSplit/>
        </w:trPr>
        <w:tc>
          <w:tcPr>
            <w:tcW w:w="7196" w:type="dxa"/>
          </w:tcPr>
          <w:p w:rsidR="00A03713" w:rsidRPr="0079293C" w:rsidRDefault="00A03713" w:rsidP="00F8641E">
            <w:pPr>
              <w:rPr>
                <w:color w:val="000000"/>
                <w:szCs w:val="22"/>
              </w:rPr>
            </w:pPr>
            <w:r w:rsidRPr="0079293C">
              <w:rPr>
                <w:color w:val="000000"/>
                <w:szCs w:val="22"/>
              </w:rPr>
              <w:t xml:space="preserve">WIPO Conference on IP Policy for </w:t>
            </w:r>
            <w:proofErr w:type="spellStart"/>
            <w:r w:rsidRPr="0079293C">
              <w:rPr>
                <w:color w:val="000000"/>
                <w:szCs w:val="22"/>
              </w:rPr>
              <w:t>Visegrad</w:t>
            </w:r>
            <w:proofErr w:type="spellEnd"/>
            <w:r w:rsidRPr="0079293C">
              <w:rPr>
                <w:color w:val="000000"/>
                <w:szCs w:val="22"/>
              </w:rPr>
              <w:t xml:space="preserve"> Countries, Switzerland (2017)</w:t>
            </w:r>
          </w:p>
        </w:tc>
        <w:tc>
          <w:tcPr>
            <w:tcW w:w="2375" w:type="dxa"/>
          </w:tcPr>
          <w:p w:rsidR="00A03713" w:rsidRPr="0079293C" w:rsidRDefault="00A03713" w:rsidP="00F8641E">
            <w:pPr>
              <w:rPr>
                <w:color w:val="000000"/>
                <w:szCs w:val="22"/>
              </w:rPr>
            </w:pPr>
            <w:r w:rsidRPr="0079293C">
              <w:rPr>
                <w:color w:val="000000"/>
                <w:szCs w:val="22"/>
              </w:rPr>
              <w:t>Event</w:t>
            </w:r>
          </w:p>
        </w:tc>
      </w:tr>
      <w:tr w:rsidR="00A03713" w:rsidRPr="0079293C" w:rsidTr="00F8641E">
        <w:trPr>
          <w:cantSplit/>
        </w:trPr>
        <w:tc>
          <w:tcPr>
            <w:tcW w:w="7196" w:type="dxa"/>
          </w:tcPr>
          <w:p w:rsidR="00A03713" w:rsidRPr="0079293C" w:rsidRDefault="00A03713" w:rsidP="00F8641E">
            <w:pPr>
              <w:rPr>
                <w:color w:val="000000"/>
                <w:szCs w:val="22"/>
              </w:rPr>
            </w:pPr>
            <w:r w:rsidRPr="0079293C">
              <w:rPr>
                <w:color w:val="000000"/>
                <w:szCs w:val="22"/>
              </w:rPr>
              <w:t xml:space="preserve">WIPO Inter-Regional TTO Meeting "Working Together on Academic IP Commercialization in the Region", Czech Republic (2016) </w:t>
            </w:r>
          </w:p>
        </w:tc>
        <w:tc>
          <w:tcPr>
            <w:tcW w:w="2375" w:type="dxa"/>
          </w:tcPr>
          <w:p w:rsidR="00A03713" w:rsidRPr="0079293C" w:rsidRDefault="00A03713" w:rsidP="00F8641E">
            <w:pPr>
              <w:rPr>
                <w:color w:val="000000"/>
                <w:szCs w:val="22"/>
              </w:rPr>
            </w:pPr>
            <w:r w:rsidRPr="0079293C">
              <w:rPr>
                <w:color w:val="000000"/>
                <w:szCs w:val="22"/>
              </w:rPr>
              <w:t>Event</w:t>
            </w:r>
          </w:p>
        </w:tc>
      </w:tr>
      <w:tr w:rsidR="00A03713" w:rsidRPr="0079293C" w:rsidTr="00F8641E">
        <w:trPr>
          <w:cantSplit/>
        </w:trPr>
        <w:tc>
          <w:tcPr>
            <w:tcW w:w="7196" w:type="dxa"/>
          </w:tcPr>
          <w:p w:rsidR="00A03713" w:rsidRPr="0079293C" w:rsidRDefault="00A03713" w:rsidP="00F8641E">
            <w:pPr>
              <w:rPr>
                <w:color w:val="000000"/>
                <w:szCs w:val="22"/>
              </w:rPr>
            </w:pPr>
            <w:r w:rsidRPr="0079293C">
              <w:rPr>
                <w:color w:val="000000"/>
                <w:szCs w:val="22"/>
              </w:rPr>
              <w:t>WIPO Side Event on Policies and Evidence to Support Climate Change Technology Transfer and Innovation – UNFCCC Climate Change Conference, Bonn, June 8, 2015</w:t>
            </w:r>
          </w:p>
        </w:tc>
        <w:tc>
          <w:tcPr>
            <w:tcW w:w="2375" w:type="dxa"/>
          </w:tcPr>
          <w:p w:rsidR="00A03713" w:rsidRPr="0079293C" w:rsidRDefault="00A03713" w:rsidP="00F8641E">
            <w:pPr>
              <w:rPr>
                <w:color w:val="000000"/>
                <w:szCs w:val="22"/>
              </w:rPr>
            </w:pPr>
            <w:r w:rsidRPr="0079293C">
              <w:rPr>
                <w:color w:val="000000"/>
                <w:szCs w:val="22"/>
              </w:rPr>
              <w:t>Event</w:t>
            </w:r>
          </w:p>
        </w:tc>
      </w:tr>
      <w:tr w:rsidR="00A03713" w:rsidRPr="0079293C" w:rsidTr="00F8641E">
        <w:trPr>
          <w:cantSplit/>
        </w:trPr>
        <w:tc>
          <w:tcPr>
            <w:tcW w:w="7196" w:type="dxa"/>
          </w:tcPr>
          <w:p w:rsidR="00A03713" w:rsidRPr="0079293C" w:rsidRDefault="00A03713" w:rsidP="00F8641E">
            <w:pPr>
              <w:rPr>
                <w:color w:val="000000"/>
                <w:szCs w:val="22"/>
              </w:rPr>
            </w:pPr>
            <w:r w:rsidRPr="0079293C">
              <w:rPr>
                <w:color w:val="000000"/>
                <w:szCs w:val="22"/>
              </w:rPr>
              <w:t>WIPO/OEPM/AECID Regional Workshop for Training of Trainers on Patent Drafting, Colombia (2016)</w:t>
            </w:r>
          </w:p>
        </w:tc>
        <w:tc>
          <w:tcPr>
            <w:tcW w:w="2375" w:type="dxa"/>
          </w:tcPr>
          <w:p w:rsidR="00A03713" w:rsidRPr="0079293C" w:rsidRDefault="00A03713" w:rsidP="00F8641E">
            <w:pPr>
              <w:rPr>
                <w:color w:val="000000"/>
                <w:szCs w:val="22"/>
              </w:rPr>
            </w:pPr>
            <w:r w:rsidRPr="0079293C">
              <w:rPr>
                <w:color w:val="000000"/>
                <w:szCs w:val="22"/>
              </w:rPr>
              <w:t>Event</w:t>
            </w:r>
          </w:p>
        </w:tc>
      </w:tr>
      <w:tr w:rsidR="00A03713" w:rsidRPr="0079293C" w:rsidTr="00F8641E">
        <w:trPr>
          <w:cantSplit/>
        </w:trPr>
        <w:tc>
          <w:tcPr>
            <w:tcW w:w="7196" w:type="dxa"/>
          </w:tcPr>
          <w:p w:rsidR="00A03713" w:rsidRPr="0079293C" w:rsidRDefault="00A03713" w:rsidP="00F8641E">
            <w:pPr>
              <w:rPr>
                <w:color w:val="000000"/>
                <w:szCs w:val="22"/>
              </w:rPr>
            </w:pPr>
            <w:r w:rsidRPr="0079293C">
              <w:rPr>
                <w:color w:val="000000"/>
                <w:szCs w:val="22"/>
              </w:rPr>
              <w:t>Workshop on Access to Technology for Innovation and Establishing a TISC Network, Oman (2017)</w:t>
            </w:r>
          </w:p>
        </w:tc>
        <w:tc>
          <w:tcPr>
            <w:tcW w:w="2375" w:type="dxa"/>
          </w:tcPr>
          <w:p w:rsidR="00A03713" w:rsidRPr="0079293C" w:rsidRDefault="00A03713" w:rsidP="00F8641E">
            <w:pPr>
              <w:rPr>
                <w:color w:val="000000"/>
                <w:szCs w:val="22"/>
              </w:rPr>
            </w:pPr>
            <w:r w:rsidRPr="0079293C">
              <w:rPr>
                <w:color w:val="000000"/>
                <w:szCs w:val="22"/>
              </w:rPr>
              <w:t>Event</w:t>
            </w:r>
          </w:p>
        </w:tc>
      </w:tr>
      <w:tr w:rsidR="00A03713" w:rsidRPr="0079293C" w:rsidTr="00F8641E">
        <w:trPr>
          <w:cantSplit/>
        </w:trPr>
        <w:tc>
          <w:tcPr>
            <w:tcW w:w="7196" w:type="dxa"/>
          </w:tcPr>
          <w:p w:rsidR="00A03713" w:rsidRPr="0079293C" w:rsidRDefault="00A03713" w:rsidP="00F8641E">
            <w:pPr>
              <w:rPr>
                <w:color w:val="000000"/>
                <w:szCs w:val="22"/>
              </w:rPr>
            </w:pPr>
            <w:r w:rsidRPr="0079293C">
              <w:rPr>
                <w:color w:val="000000"/>
                <w:szCs w:val="22"/>
              </w:rPr>
              <w:t xml:space="preserve">Workshop on Access to Technology for Innovation and on Establishing a Technology and Innovation Support Centers (TISCs) Network, Jordan (2016) </w:t>
            </w:r>
          </w:p>
        </w:tc>
        <w:tc>
          <w:tcPr>
            <w:tcW w:w="2375" w:type="dxa"/>
          </w:tcPr>
          <w:p w:rsidR="00A03713" w:rsidRPr="0079293C" w:rsidRDefault="00A03713" w:rsidP="00F8641E">
            <w:pPr>
              <w:rPr>
                <w:color w:val="000000"/>
                <w:szCs w:val="22"/>
              </w:rPr>
            </w:pPr>
            <w:r w:rsidRPr="0079293C">
              <w:rPr>
                <w:color w:val="000000"/>
                <w:szCs w:val="22"/>
              </w:rPr>
              <w:t>Event</w:t>
            </w:r>
          </w:p>
        </w:tc>
      </w:tr>
      <w:tr w:rsidR="00A03713" w:rsidRPr="0079293C" w:rsidTr="00F8641E">
        <w:trPr>
          <w:cantSplit/>
        </w:trPr>
        <w:tc>
          <w:tcPr>
            <w:tcW w:w="7196" w:type="dxa"/>
          </w:tcPr>
          <w:p w:rsidR="00A03713" w:rsidRPr="0079293C" w:rsidRDefault="00A03713" w:rsidP="00F8641E">
            <w:pPr>
              <w:rPr>
                <w:color w:val="000000"/>
                <w:szCs w:val="22"/>
              </w:rPr>
            </w:pPr>
            <w:r w:rsidRPr="0079293C">
              <w:rPr>
                <w:color w:val="000000"/>
                <w:szCs w:val="22"/>
              </w:rPr>
              <w:t>Workshop on IP policies for Universities, UAE, November 22 and 23, 2017)</w:t>
            </w:r>
          </w:p>
        </w:tc>
        <w:tc>
          <w:tcPr>
            <w:tcW w:w="2375" w:type="dxa"/>
          </w:tcPr>
          <w:p w:rsidR="00A03713" w:rsidRPr="0079293C" w:rsidRDefault="00A03713" w:rsidP="00F8641E">
            <w:pPr>
              <w:rPr>
                <w:color w:val="000000"/>
                <w:szCs w:val="22"/>
              </w:rPr>
            </w:pPr>
            <w:r w:rsidRPr="0079293C">
              <w:rPr>
                <w:color w:val="000000"/>
                <w:szCs w:val="22"/>
              </w:rPr>
              <w:t>Event</w:t>
            </w:r>
          </w:p>
        </w:tc>
      </w:tr>
      <w:tr w:rsidR="00A03713" w:rsidRPr="0079293C" w:rsidTr="00F8641E">
        <w:trPr>
          <w:cantSplit/>
        </w:trPr>
        <w:tc>
          <w:tcPr>
            <w:tcW w:w="7196" w:type="dxa"/>
          </w:tcPr>
          <w:p w:rsidR="00A03713" w:rsidRPr="0079293C" w:rsidRDefault="00A03713" w:rsidP="00F8641E">
            <w:pPr>
              <w:rPr>
                <w:color w:val="000000"/>
                <w:szCs w:val="22"/>
              </w:rPr>
            </w:pPr>
            <w:r w:rsidRPr="0079293C">
              <w:rPr>
                <w:color w:val="000000"/>
                <w:szCs w:val="22"/>
              </w:rPr>
              <w:t xml:space="preserve">Workshop on TISCs Network for Selected Arab Countries, Jordan (2017) </w:t>
            </w:r>
          </w:p>
        </w:tc>
        <w:tc>
          <w:tcPr>
            <w:tcW w:w="2375" w:type="dxa"/>
          </w:tcPr>
          <w:p w:rsidR="00A03713" w:rsidRPr="0079293C" w:rsidRDefault="00A03713" w:rsidP="00F8641E">
            <w:pPr>
              <w:rPr>
                <w:color w:val="000000"/>
                <w:szCs w:val="22"/>
              </w:rPr>
            </w:pPr>
            <w:r w:rsidRPr="0079293C">
              <w:rPr>
                <w:color w:val="000000"/>
                <w:szCs w:val="22"/>
              </w:rPr>
              <w:t>Event</w:t>
            </w:r>
          </w:p>
        </w:tc>
      </w:tr>
      <w:tr w:rsidR="00A03713" w:rsidRPr="0079293C" w:rsidTr="00F8641E">
        <w:trPr>
          <w:cantSplit/>
        </w:trPr>
        <w:tc>
          <w:tcPr>
            <w:tcW w:w="7196" w:type="dxa"/>
          </w:tcPr>
          <w:p w:rsidR="00A03713" w:rsidRPr="0079293C" w:rsidRDefault="00A03713" w:rsidP="00F8641E">
            <w:pPr>
              <w:rPr>
                <w:color w:val="000000"/>
                <w:szCs w:val="22"/>
              </w:rPr>
            </w:pPr>
            <w:r w:rsidRPr="0079293C">
              <w:rPr>
                <w:color w:val="000000"/>
                <w:szCs w:val="22"/>
              </w:rPr>
              <w:t xml:space="preserve">Knowledge and Technology Transfer webpage </w:t>
            </w:r>
          </w:p>
        </w:tc>
        <w:tc>
          <w:tcPr>
            <w:tcW w:w="2375" w:type="dxa"/>
          </w:tcPr>
          <w:p w:rsidR="00A03713" w:rsidRPr="0079293C" w:rsidRDefault="00A03713" w:rsidP="00F8641E">
            <w:pPr>
              <w:rPr>
                <w:color w:val="000000"/>
                <w:szCs w:val="22"/>
              </w:rPr>
            </w:pPr>
            <w:r w:rsidRPr="0079293C">
              <w:rPr>
                <w:color w:val="000000"/>
                <w:szCs w:val="22"/>
              </w:rPr>
              <w:t xml:space="preserve">Information webpage </w:t>
            </w:r>
          </w:p>
        </w:tc>
      </w:tr>
      <w:tr w:rsidR="00A03713" w:rsidRPr="0079293C" w:rsidTr="00F8641E">
        <w:trPr>
          <w:cantSplit/>
        </w:trPr>
        <w:tc>
          <w:tcPr>
            <w:tcW w:w="7196" w:type="dxa"/>
          </w:tcPr>
          <w:p w:rsidR="00A03713" w:rsidRPr="0079293C" w:rsidRDefault="00A03713" w:rsidP="00F8641E">
            <w:pPr>
              <w:rPr>
                <w:color w:val="000000"/>
                <w:szCs w:val="22"/>
              </w:rPr>
            </w:pPr>
            <w:r w:rsidRPr="0079293C">
              <w:rPr>
                <w:color w:val="000000"/>
                <w:szCs w:val="22"/>
              </w:rPr>
              <w:t>WIPO Alternative Dispute Resolution (ADR) of Research and Development/Technology Transfer Disputes Procedural Guidance and Training.</w:t>
            </w:r>
          </w:p>
        </w:tc>
        <w:tc>
          <w:tcPr>
            <w:tcW w:w="2375" w:type="dxa"/>
          </w:tcPr>
          <w:p w:rsidR="00A03713" w:rsidRPr="0079293C" w:rsidRDefault="00A03713" w:rsidP="00F8641E">
            <w:pPr>
              <w:rPr>
                <w:color w:val="000000"/>
                <w:szCs w:val="22"/>
              </w:rPr>
            </w:pPr>
            <w:r w:rsidRPr="0079293C">
              <w:rPr>
                <w:color w:val="000000"/>
                <w:szCs w:val="22"/>
              </w:rPr>
              <w:t xml:space="preserve">Information webpage </w:t>
            </w:r>
          </w:p>
        </w:tc>
      </w:tr>
      <w:tr w:rsidR="00A03713" w:rsidRPr="0079293C" w:rsidTr="00F8641E">
        <w:trPr>
          <w:cantSplit/>
        </w:trPr>
        <w:tc>
          <w:tcPr>
            <w:tcW w:w="7196" w:type="dxa"/>
          </w:tcPr>
          <w:p w:rsidR="00A03713" w:rsidRPr="0079293C" w:rsidRDefault="00A03713" w:rsidP="00F8641E">
            <w:pPr>
              <w:rPr>
                <w:color w:val="000000"/>
                <w:szCs w:val="22"/>
              </w:rPr>
            </w:pPr>
            <w:r w:rsidRPr="0079293C">
              <w:rPr>
                <w:color w:val="000000"/>
                <w:szCs w:val="22"/>
              </w:rPr>
              <w:t>WIPO Arbitration and Mediation Center Collaboration with Providers of Model R&amp;D/Technology Transfer Agreements regarding Inclusion of WIPO Alternative Dispute Resolution Clause: IPAG (Intellectual Property Agreement Guide) Model Agreements (Austria)</w:t>
            </w:r>
          </w:p>
        </w:tc>
        <w:tc>
          <w:tcPr>
            <w:tcW w:w="2375" w:type="dxa"/>
          </w:tcPr>
          <w:p w:rsidR="00A03713" w:rsidRPr="0079293C" w:rsidRDefault="00A03713" w:rsidP="00F8641E">
            <w:pPr>
              <w:rPr>
                <w:color w:val="000000"/>
                <w:szCs w:val="22"/>
              </w:rPr>
            </w:pPr>
            <w:r w:rsidRPr="0079293C">
              <w:rPr>
                <w:color w:val="000000"/>
                <w:szCs w:val="22"/>
              </w:rPr>
              <w:t>Partnership</w:t>
            </w:r>
          </w:p>
        </w:tc>
      </w:tr>
      <w:tr w:rsidR="00A03713" w:rsidRPr="0079293C" w:rsidTr="00F8641E">
        <w:trPr>
          <w:cantSplit/>
        </w:trPr>
        <w:tc>
          <w:tcPr>
            <w:tcW w:w="7196" w:type="dxa"/>
          </w:tcPr>
          <w:p w:rsidR="00A03713" w:rsidRPr="0079293C" w:rsidRDefault="00A03713" w:rsidP="00F8641E">
            <w:pPr>
              <w:rPr>
                <w:color w:val="000000"/>
                <w:szCs w:val="22"/>
              </w:rPr>
            </w:pPr>
            <w:r w:rsidRPr="0079293C">
              <w:rPr>
                <w:color w:val="000000"/>
                <w:szCs w:val="22"/>
              </w:rPr>
              <w:t>WIPO Arbitration and Mediation Center Collaboration with Providers of Model R&amp;D/Technology Transfer Agreements regarding Inclusion of WIPO Alternative Dispute Resolution Clause: IPAG (Intellectual Property Agreement Guide) Model Agreements (Austria)</w:t>
            </w:r>
          </w:p>
        </w:tc>
        <w:tc>
          <w:tcPr>
            <w:tcW w:w="2375" w:type="dxa"/>
          </w:tcPr>
          <w:p w:rsidR="00A03713" w:rsidRPr="0079293C" w:rsidRDefault="00A03713" w:rsidP="00F8641E">
            <w:pPr>
              <w:rPr>
                <w:color w:val="000000"/>
                <w:szCs w:val="22"/>
              </w:rPr>
            </w:pPr>
            <w:r w:rsidRPr="0079293C">
              <w:rPr>
                <w:color w:val="000000"/>
                <w:szCs w:val="22"/>
              </w:rPr>
              <w:t>Partnership</w:t>
            </w:r>
          </w:p>
        </w:tc>
      </w:tr>
      <w:tr w:rsidR="00A03713" w:rsidRPr="0079293C" w:rsidTr="00F8641E">
        <w:trPr>
          <w:cantSplit/>
        </w:trPr>
        <w:tc>
          <w:tcPr>
            <w:tcW w:w="7196" w:type="dxa"/>
          </w:tcPr>
          <w:p w:rsidR="00A03713" w:rsidRPr="0079293C" w:rsidRDefault="00A03713" w:rsidP="00F8641E">
            <w:pPr>
              <w:rPr>
                <w:color w:val="000000"/>
                <w:szCs w:val="22"/>
              </w:rPr>
            </w:pPr>
            <w:r w:rsidRPr="0079293C">
              <w:rPr>
                <w:color w:val="000000"/>
                <w:szCs w:val="22"/>
              </w:rPr>
              <w:t>WIPO Arbitration and Mediation Center Collaboration with Providers of Model R&amp;D/Technology Transfer Agreements regarding Inclusion of WIPO Alternative Dispute Resolution Clauses: DESCA 2020 (Development of a Simplified Consortium Agreement) Model Consortium Agreement (European Union)</w:t>
            </w:r>
          </w:p>
        </w:tc>
        <w:tc>
          <w:tcPr>
            <w:tcW w:w="2375" w:type="dxa"/>
          </w:tcPr>
          <w:p w:rsidR="00A03713" w:rsidRPr="0079293C" w:rsidRDefault="00A03713" w:rsidP="00F8641E">
            <w:pPr>
              <w:rPr>
                <w:color w:val="000000"/>
                <w:szCs w:val="22"/>
              </w:rPr>
            </w:pPr>
            <w:r w:rsidRPr="0079293C">
              <w:rPr>
                <w:color w:val="000000"/>
                <w:szCs w:val="22"/>
              </w:rPr>
              <w:t>Partnership</w:t>
            </w:r>
          </w:p>
        </w:tc>
      </w:tr>
      <w:tr w:rsidR="00A03713" w:rsidRPr="0079293C" w:rsidTr="00F8641E">
        <w:trPr>
          <w:cantSplit/>
        </w:trPr>
        <w:tc>
          <w:tcPr>
            <w:tcW w:w="7196" w:type="dxa"/>
          </w:tcPr>
          <w:p w:rsidR="00A03713" w:rsidRPr="0079293C" w:rsidRDefault="00A03713" w:rsidP="00F8641E">
            <w:pPr>
              <w:rPr>
                <w:color w:val="000000"/>
                <w:szCs w:val="22"/>
              </w:rPr>
            </w:pPr>
            <w:r w:rsidRPr="0079293C">
              <w:rPr>
                <w:color w:val="000000"/>
                <w:szCs w:val="22"/>
              </w:rPr>
              <w:t>WIPO Arbitration and Mediation Center Collaboration with Providers of Model R&amp;D/Technology Transfer Agreements regarding Inclusion of WIPO Alternative Dispute Resolution Clauses: DESCA 2020 (Development of a Simplified Consortium Agreement) Model Consortium Agreement (European Union).</w:t>
            </w:r>
          </w:p>
        </w:tc>
        <w:tc>
          <w:tcPr>
            <w:tcW w:w="2375" w:type="dxa"/>
          </w:tcPr>
          <w:p w:rsidR="00A03713" w:rsidRPr="0079293C" w:rsidRDefault="00A03713" w:rsidP="00F8641E">
            <w:pPr>
              <w:rPr>
                <w:color w:val="000000"/>
                <w:szCs w:val="22"/>
              </w:rPr>
            </w:pPr>
            <w:r w:rsidRPr="0079293C">
              <w:rPr>
                <w:color w:val="000000"/>
                <w:szCs w:val="22"/>
              </w:rPr>
              <w:t>Partnership</w:t>
            </w:r>
          </w:p>
        </w:tc>
      </w:tr>
      <w:tr w:rsidR="00A03713" w:rsidRPr="0079293C" w:rsidTr="00F8641E">
        <w:trPr>
          <w:cantSplit/>
        </w:trPr>
        <w:tc>
          <w:tcPr>
            <w:tcW w:w="7196" w:type="dxa"/>
          </w:tcPr>
          <w:p w:rsidR="00A03713" w:rsidRPr="0079293C" w:rsidRDefault="00A03713" w:rsidP="00F8641E">
            <w:pPr>
              <w:rPr>
                <w:color w:val="000000"/>
                <w:szCs w:val="22"/>
              </w:rPr>
            </w:pPr>
            <w:r w:rsidRPr="0079293C">
              <w:rPr>
                <w:color w:val="000000"/>
                <w:szCs w:val="22"/>
              </w:rPr>
              <w:t>WIPO Arbitration and Mediation Center Collaboration with Providers of Model R&amp;D/Technology Transfer Agreements regarding Inclusion of WIPO Alternative Dispute Resolution Clauses: Federal Ministry of Economics and Technology (</w:t>
            </w:r>
            <w:proofErr w:type="spellStart"/>
            <w:r w:rsidRPr="0079293C">
              <w:rPr>
                <w:color w:val="000000"/>
                <w:szCs w:val="22"/>
              </w:rPr>
              <w:t>BMWi</w:t>
            </w:r>
            <w:proofErr w:type="spellEnd"/>
            <w:r w:rsidRPr="0079293C">
              <w:rPr>
                <w:color w:val="000000"/>
                <w:szCs w:val="22"/>
              </w:rPr>
              <w:t>) Germany</w:t>
            </w:r>
          </w:p>
        </w:tc>
        <w:tc>
          <w:tcPr>
            <w:tcW w:w="2375" w:type="dxa"/>
          </w:tcPr>
          <w:p w:rsidR="00A03713" w:rsidRPr="0079293C" w:rsidRDefault="00A03713" w:rsidP="00F8641E">
            <w:pPr>
              <w:rPr>
                <w:color w:val="000000"/>
                <w:szCs w:val="22"/>
              </w:rPr>
            </w:pPr>
            <w:r w:rsidRPr="0079293C">
              <w:rPr>
                <w:color w:val="000000"/>
                <w:szCs w:val="22"/>
              </w:rPr>
              <w:t>Partnership</w:t>
            </w:r>
          </w:p>
        </w:tc>
      </w:tr>
      <w:tr w:rsidR="00A03713" w:rsidRPr="0079293C" w:rsidTr="00F8641E">
        <w:trPr>
          <w:cantSplit/>
        </w:trPr>
        <w:tc>
          <w:tcPr>
            <w:tcW w:w="7196" w:type="dxa"/>
          </w:tcPr>
          <w:p w:rsidR="00A03713" w:rsidRPr="0079293C" w:rsidRDefault="00A03713" w:rsidP="00F8641E">
            <w:pPr>
              <w:rPr>
                <w:color w:val="000000"/>
                <w:szCs w:val="22"/>
              </w:rPr>
            </w:pPr>
            <w:r w:rsidRPr="0079293C">
              <w:rPr>
                <w:color w:val="000000"/>
                <w:szCs w:val="22"/>
              </w:rPr>
              <w:t>WIPO Arbitration and Mediation Center Collaboration with Providers of Model R&amp;D/Technology Transfer Agreements regarding Inclusion of WIPO Alternative Dispute Resolution Clauses: Federal Ministry of Economics and Technology (</w:t>
            </w:r>
            <w:proofErr w:type="spellStart"/>
            <w:r w:rsidRPr="0079293C">
              <w:rPr>
                <w:color w:val="000000"/>
                <w:szCs w:val="22"/>
              </w:rPr>
              <w:t>BMWi</w:t>
            </w:r>
            <w:proofErr w:type="spellEnd"/>
            <w:r w:rsidRPr="0079293C">
              <w:rPr>
                <w:color w:val="000000"/>
                <w:szCs w:val="22"/>
              </w:rPr>
              <w:t>) Germany</w:t>
            </w:r>
          </w:p>
        </w:tc>
        <w:tc>
          <w:tcPr>
            <w:tcW w:w="2375" w:type="dxa"/>
          </w:tcPr>
          <w:p w:rsidR="00A03713" w:rsidRPr="0079293C" w:rsidRDefault="00A03713" w:rsidP="00F8641E">
            <w:pPr>
              <w:rPr>
                <w:color w:val="000000"/>
                <w:szCs w:val="22"/>
              </w:rPr>
            </w:pPr>
            <w:r w:rsidRPr="0079293C">
              <w:rPr>
                <w:color w:val="000000"/>
                <w:szCs w:val="22"/>
              </w:rPr>
              <w:t>Partnership</w:t>
            </w:r>
          </w:p>
        </w:tc>
      </w:tr>
      <w:tr w:rsidR="00A03713" w:rsidRPr="0079293C" w:rsidTr="00F8641E">
        <w:trPr>
          <w:cantSplit/>
        </w:trPr>
        <w:tc>
          <w:tcPr>
            <w:tcW w:w="7196" w:type="dxa"/>
          </w:tcPr>
          <w:p w:rsidR="00A03713" w:rsidRPr="0079293C" w:rsidRDefault="00A03713" w:rsidP="00F8641E">
            <w:pPr>
              <w:rPr>
                <w:color w:val="000000"/>
                <w:szCs w:val="22"/>
              </w:rPr>
            </w:pPr>
            <w:r w:rsidRPr="0079293C">
              <w:rPr>
                <w:color w:val="000000"/>
                <w:szCs w:val="22"/>
              </w:rPr>
              <w:t>WIPO Arbitration and Mediation Center Collaboration with Providers of Model R&amp;D/Technology Transfer Agreements regarding Inclusion of WIPO Alternative Dispute Resolution Clauses: Spanish Patent and Trademark Office (OEPM) Model Agreements</w:t>
            </w:r>
          </w:p>
        </w:tc>
        <w:tc>
          <w:tcPr>
            <w:tcW w:w="2375" w:type="dxa"/>
          </w:tcPr>
          <w:p w:rsidR="00A03713" w:rsidRPr="0079293C" w:rsidRDefault="00A03713" w:rsidP="00F8641E">
            <w:pPr>
              <w:rPr>
                <w:color w:val="000000"/>
                <w:szCs w:val="22"/>
              </w:rPr>
            </w:pPr>
            <w:r w:rsidRPr="0079293C">
              <w:rPr>
                <w:color w:val="000000"/>
                <w:szCs w:val="22"/>
              </w:rPr>
              <w:t>Partnership</w:t>
            </w:r>
          </w:p>
        </w:tc>
      </w:tr>
      <w:tr w:rsidR="00A03713" w:rsidRPr="0079293C" w:rsidTr="00F8641E">
        <w:trPr>
          <w:cantSplit/>
        </w:trPr>
        <w:tc>
          <w:tcPr>
            <w:tcW w:w="7196" w:type="dxa"/>
          </w:tcPr>
          <w:p w:rsidR="00A03713" w:rsidRPr="0079293C" w:rsidRDefault="00A03713" w:rsidP="00F8641E">
            <w:pPr>
              <w:rPr>
                <w:color w:val="000000"/>
                <w:szCs w:val="22"/>
              </w:rPr>
            </w:pPr>
            <w:r w:rsidRPr="0079293C">
              <w:rPr>
                <w:color w:val="000000"/>
                <w:szCs w:val="22"/>
              </w:rPr>
              <w:t>WIPO Arbitration and Mediation Center Collaboration with Providers of Model R&amp;D/Technology Transfer Agreements regarding Inclusion of WIPO Alternative Dispute Resolution Clauses: Spanish Patent and Trademark Office (OEPM) Model Agreements</w:t>
            </w:r>
          </w:p>
        </w:tc>
        <w:tc>
          <w:tcPr>
            <w:tcW w:w="2375" w:type="dxa"/>
          </w:tcPr>
          <w:p w:rsidR="00A03713" w:rsidRPr="0079293C" w:rsidRDefault="00A03713" w:rsidP="00F8641E">
            <w:pPr>
              <w:rPr>
                <w:color w:val="000000"/>
                <w:szCs w:val="22"/>
              </w:rPr>
            </w:pPr>
            <w:r w:rsidRPr="0079293C">
              <w:rPr>
                <w:color w:val="000000"/>
                <w:szCs w:val="22"/>
              </w:rPr>
              <w:t>Partnership</w:t>
            </w:r>
          </w:p>
        </w:tc>
      </w:tr>
      <w:tr w:rsidR="00A03713" w:rsidRPr="0079293C" w:rsidTr="00F8641E">
        <w:trPr>
          <w:cantSplit/>
        </w:trPr>
        <w:tc>
          <w:tcPr>
            <w:tcW w:w="7196" w:type="dxa"/>
          </w:tcPr>
          <w:p w:rsidR="00A03713" w:rsidRPr="0079293C" w:rsidRDefault="00A03713" w:rsidP="00F8641E">
            <w:pPr>
              <w:rPr>
                <w:color w:val="000000"/>
                <w:szCs w:val="22"/>
              </w:rPr>
            </w:pPr>
            <w:r w:rsidRPr="0079293C">
              <w:rPr>
                <w:color w:val="000000"/>
                <w:szCs w:val="22"/>
              </w:rPr>
              <w:t>Evaluation and Development of the Technology and Innovation Support Center (TISC) National Project in Egypt (2017)</w:t>
            </w:r>
          </w:p>
        </w:tc>
        <w:tc>
          <w:tcPr>
            <w:tcW w:w="2375" w:type="dxa"/>
          </w:tcPr>
          <w:p w:rsidR="00A03713" w:rsidRPr="0079293C" w:rsidRDefault="00A03713" w:rsidP="00F8641E">
            <w:pPr>
              <w:rPr>
                <w:color w:val="000000"/>
                <w:szCs w:val="22"/>
              </w:rPr>
            </w:pPr>
            <w:r w:rsidRPr="0079293C">
              <w:rPr>
                <w:color w:val="000000"/>
                <w:szCs w:val="22"/>
              </w:rPr>
              <w:t>Project</w:t>
            </w:r>
          </w:p>
        </w:tc>
      </w:tr>
      <w:tr w:rsidR="00A03713" w:rsidRPr="0079293C" w:rsidTr="00F8641E">
        <w:trPr>
          <w:cantSplit/>
        </w:trPr>
        <w:tc>
          <w:tcPr>
            <w:tcW w:w="7196" w:type="dxa"/>
          </w:tcPr>
          <w:p w:rsidR="00A03713" w:rsidRPr="0079293C" w:rsidRDefault="00A03713" w:rsidP="00F8641E">
            <w:pPr>
              <w:rPr>
                <w:color w:val="000000"/>
                <w:szCs w:val="22"/>
              </w:rPr>
            </w:pPr>
            <w:r w:rsidRPr="0079293C">
              <w:rPr>
                <w:color w:val="000000"/>
                <w:szCs w:val="22"/>
              </w:rPr>
              <w:t>IP Commercialization Coaching Session for TTOs in Tunisia, National TTO-Pilot Project, Tunisia (2017)</w:t>
            </w:r>
          </w:p>
        </w:tc>
        <w:tc>
          <w:tcPr>
            <w:tcW w:w="2375" w:type="dxa"/>
          </w:tcPr>
          <w:p w:rsidR="00A03713" w:rsidRPr="0079293C" w:rsidRDefault="00A03713" w:rsidP="00F8641E">
            <w:pPr>
              <w:rPr>
                <w:color w:val="000000"/>
                <w:szCs w:val="22"/>
              </w:rPr>
            </w:pPr>
            <w:r w:rsidRPr="0079293C">
              <w:rPr>
                <w:color w:val="000000"/>
                <w:szCs w:val="22"/>
              </w:rPr>
              <w:t>Project</w:t>
            </w:r>
          </w:p>
        </w:tc>
      </w:tr>
      <w:tr w:rsidR="00A03713" w:rsidRPr="0079293C" w:rsidTr="00F8641E">
        <w:trPr>
          <w:cantSplit/>
        </w:trPr>
        <w:tc>
          <w:tcPr>
            <w:tcW w:w="7196" w:type="dxa"/>
          </w:tcPr>
          <w:p w:rsidR="00A03713" w:rsidRPr="0079293C" w:rsidRDefault="00A03713" w:rsidP="00F8641E">
            <w:pPr>
              <w:rPr>
                <w:color w:val="000000"/>
                <w:szCs w:val="22"/>
              </w:rPr>
            </w:pPr>
            <w:r w:rsidRPr="0079293C">
              <w:rPr>
                <w:color w:val="000000"/>
                <w:szCs w:val="22"/>
              </w:rPr>
              <w:t>Project to support Member States to integrate IP and knowledge transfer considerations into their IP Strategies, Georgia</w:t>
            </w:r>
          </w:p>
        </w:tc>
        <w:tc>
          <w:tcPr>
            <w:tcW w:w="2375" w:type="dxa"/>
          </w:tcPr>
          <w:p w:rsidR="00A03713" w:rsidRPr="0079293C" w:rsidRDefault="00A03713" w:rsidP="00F8641E">
            <w:pPr>
              <w:rPr>
                <w:color w:val="000000"/>
                <w:szCs w:val="22"/>
              </w:rPr>
            </w:pPr>
            <w:r w:rsidRPr="0079293C">
              <w:rPr>
                <w:color w:val="000000"/>
                <w:szCs w:val="22"/>
              </w:rPr>
              <w:t>Project</w:t>
            </w:r>
          </w:p>
        </w:tc>
      </w:tr>
      <w:tr w:rsidR="00A03713" w:rsidRPr="0079293C" w:rsidTr="00F8641E">
        <w:trPr>
          <w:cantSplit/>
        </w:trPr>
        <w:tc>
          <w:tcPr>
            <w:tcW w:w="7196" w:type="dxa"/>
          </w:tcPr>
          <w:p w:rsidR="00A03713" w:rsidRPr="0079293C" w:rsidRDefault="00A03713" w:rsidP="00F8641E">
            <w:pPr>
              <w:rPr>
                <w:color w:val="000000"/>
                <w:szCs w:val="22"/>
              </w:rPr>
            </w:pPr>
            <w:r w:rsidRPr="0079293C">
              <w:rPr>
                <w:color w:val="000000"/>
                <w:szCs w:val="22"/>
              </w:rPr>
              <w:t>Project to support Member States to integrate IP and knowledge transfer considerations into their IP Strategies, Latvia</w:t>
            </w:r>
          </w:p>
        </w:tc>
        <w:tc>
          <w:tcPr>
            <w:tcW w:w="2375" w:type="dxa"/>
          </w:tcPr>
          <w:p w:rsidR="00A03713" w:rsidRPr="0079293C" w:rsidRDefault="00A03713" w:rsidP="00F8641E">
            <w:pPr>
              <w:rPr>
                <w:color w:val="000000"/>
                <w:szCs w:val="22"/>
              </w:rPr>
            </w:pPr>
            <w:r w:rsidRPr="0079293C">
              <w:rPr>
                <w:color w:val="000000"/>
                <w:szCs w:val="22"/>
              </w:rPr>
              <w:t>Project</w:t>
            </w:r>
          </w:p>
        </w:tc>
      </w:tr>
      <w:tr w:rsidR="00A03713" w:rsidRPr="0079293C" w:rsidTr="00F8641E">
        <w:trPr>
          <w:cantSplit/>
        </w:trPr>
        <w:tc>
          <w:tcPr>
            <w:tcW w:w="7196" w:type="dxa"/>
          </w:tcPr>
          <w:p w:rsidR="00A03713" w:rsidRPr="0079293C" w:rsidRDefault="00A03713" w:rsidP="00F8641E">
            <w:pPr>
              <w:rPr>
                <w:color w:val="000000"/>
                <w:szCs w:val="22"/>
              </w:rPr>
            </w:pPr>
            <w:r w:rsidRPr="0079293C">
              <w:rPr>
                <w:color w:val="000000"/>
                <w:szCs w:val="22"/>
              </w:rPr>
              <w:t>TISCs Clinic Services as Pilot Project in Morocco providing pro bono assistance to eligible inventors, Morocco (2015)</w:t>
            </w:r>
          </w:p>
        </w:tc>
        <w:tc>
          <w:tcPr>
            <w:tcW w:w="2375" w:type="dxa"/>
          </w:tcPr>
          <w:p w:rsidR="00A03713" w:rsidRPr="0079293C" w:rsidRDefault="00A03713" w:rsidP="00F8641E">
            <w:pPr>
              <w:rPr>
                <w:color w:val="000000"/>
                <w:szCs w:val="22"/>
              </w:rPr>
            </w:pPr>
            <w:r w:rsidRPr="0079293C">
              <w:rPr>
                <w:color w:val="000000"/>
                <w:szCs w:val="22"/>
              </w:rPr>
              <w:t>Project</w:t>
            </w:r>
          </w:p>
        </w:tc>
      </w:tr>
      <w:tr w:rsidR="00A03713" w:rsidRPr="0079293C" w:rsidTr="00F8641E">
        <w:trPr>
          <w:cantSplit/>
        </w:trPr>
        <w:tc>
          <w:tcPr>
            <w:tcW w:w="7196" w:type="dxa"/>
          </w:tcPr>
          <w:p w:rsidR="00A03713" w:rsidRPr="0079293C" w:rsidRDefault="00A03713" w:rsidP="00F8641E">
            <w:pPr>
              <w:rPr>
                <w:color w:val="000000"/>
                <w:szCs w:val="22"/>
              </w:rPr>
            </w:pPr>
            <w:r w:rsidRPr="0079293C">
              <w:rPr>
                <w:color w:val="000000"/>
                <w:szCs w:val="22"/>
              </w:rPr>
              <w:t>Workshop on Successful Technology Licensing within the framework of TTOs Project Implementation, Tunisia (2016)</w:t>
            </w:r>
          </w:p>
        </w:tc>
        <w:tc>
          <w:tcPr>
            <w:tcW w:w="2375" w:type="dxa"/>
          </w:tcPr>
          <w:p w:rsidR="00A03713" w:rsidRPr="0079293C" w:rsidRDefault="00A03713" w:rsidP="00F8641E">
            <w:pPr>
              <w:rPr>
                <w:color w:val="000000"/>
                <w:szCs w:val="22"/>
              </w:rPr>
            </w:pPr>
            <w:r w:rsidRPr="0079293C">
              <w:rPr>
                <w:color w:val="000000"/>
                <w:szCs w:val="22"/>
              </w:rPr>
              <w:t>Project</w:t>
            </w:r>
          </w:p>
        </w:tc>
      </w:tr>
      <w:tr w:rsidR="00A03713" w:rsidRPr="0079293C" w:rsidTr="00F8641E">
        <w:trPr>
          <w:cantSplit/>
        </w:trPr>
        <w:tc>
          <w:tcPr>
            <w:tcW w:w="7196" w:type="dxa"/>
          </w:tcPr>
          <w:p w:rsidR="00A03713" w:rsidRPr="0079293C" w:rsidRDefault="00A03713" w:rsidP="00F8641E">
            <w:pPr>
              <w:rPr>
                <w:color w:val="000000"/>
                <w:szCs w:val="22"/>
              </w:rPr>
            </w:pPr>
            <w:r w:rsidRPr="0079293C">
              <w:rPr>
                <w:color w:val="000000"/>
                <w:szCs w:val="22"/>
              </w:rPr>
              <w:t>Country project to provide technical assistance to Botswana government- funded research institutions and universities in support of innovation and IP mainstreaming in institutional strategies, Botswana (2015)</w:t>
            </w:r>
          </w:p>
        </w:tc>
        <w:tc>
          <w:tcPr>
            <w:tcW w:w="2375" w:type="dxa"/>
          </w:tcPr>
          <w:p w:rsidR="00A03713" w:rsidRPr="0079293C" w:rsidRDefault="00A03713" w:rsidP="00F8641E">
            <w:pPr>
              <w:rPr>
                <w:color w:val="000000"/>
                <w:szCs w:val="22"/>
              </w:rPr>
            </w:pPr>
            <w:r w:rsidRPr="0079293C">
              <w:rPr>
                <w:color w:val="000000"/>
                <w:szCs w:val="22"/>
              </w:rPr>
              <w:t>Project</w:t>
            </w:r>
          </w:p>
        </w:tc>
      </w:tr>
      <w:tr w:rsidR="00A03713" w:rsidRPr="0079293C" w:rsidTr="00F8641E">
        <w:trPr>
          <w:cantSplit/>
        </w:trPr>
        <w:tc>
          <w:tcPr>
            <w:tcW w:w="7196" w:type="dxa"/>
          </w:tcPr>
          <w:p w:rsidR="00A03713" w:rsidRPr="0079293C" w:rsidRDefault="00A03713" w:rsidP="00F8641E">
            <w:pPr>
              <w:rPr>
                <w:color w:val="000000"/>
                <w:szCs w:val="22"/>
              </w:rPr>
            </w:pPr>
            <w:r w:rsidRPr="0079293C">
              <w:rPr>
                <w:color w:val="000000"/>
                <w:szCs w:val="22"/>
              </w:rPr>
              <w:t>Enabling IP Environment</w:t>
            </w:r>
          </w:p>
          <w:p w:rsidR="00A03713" w:rsidRPr="0079293C" w:rsidRDefault="00A03713" w:rsidP="00F8641E">
            <w:pPr>
              <w:rPr>
                <w:color w:val="000000"/>
                <w:szCs w:val="22"/>
              </w:rPr>
            </w:pPr>
            <w:r w:rsidRPr="0079293C">
              <w:rPr>
                <w:color w:val="000000"/>
                <w:szCs w:val="22"/>
              </w:rPr>
              <w:t>Designed to establish a network of in- country IP support institutions and organizations receiving technical assistance relating to technology development, management, and commercialization from WIPO</w:t>
            </w:r>
          </w:p>
        </w:tc>
        <w:tc>
          <w:tcPr>
            <w:tcW w:w="2375" w:type="dxa"/>
          </w:tcPr>
          <w:p w:rsidR="00A03713" w:rsidRPr="0079293C" w:rsidRDefault="00A03713" w:rsidP="00F8641E">
            <w:pPr>
              <w:rPr>
                <w:color w:val="000000"/>
                <w:szCs w:val="22"/>
              </w:rPr>
            </w:pPr>
            <w:r w:rsidRPr="0079293C">
              <w:rPr>
                <w:color w:val="000000"/>
                <w:szCs w:val="22"/>
              </w:rPr>
              <w:t>Project</w:t>
            </w:r>
          </w:p>
        </w:tc>
      </w:tr>
      <w:tr w:rsidR="00A03713" w:rsidRPr="0079293C" w:rsidTr="00F8641E">
        <w:trPr>
          <w:cantSplit/>
        </w:trPr>
        <w:tc>
          <w:tcPr>
            <w:tcW w:w="7196" w:type="dxa"/>
          </w:tcPr>
          <w:p w:rsidR="00A03713" w:rsidRPr="0079293C" w:rsidRDefault="00A03713" w:rsidP="00F8641E">
            <w:pPr>
              <w:rPr>
                <w:color w:val="000000"/>
                <w:szCs w:val="22"/>
              </w:rPr>
            </w:pPr>
            <w:r w:rsidRPr="0079293C">
              <w:rPr>
                <w:color w:val="000000"/>
                <w:szCs w:val="22"/>
              </w:rPr>
              <w:t>National Project on IP Policies for Universities and Research Institutions, Botswana (2016)</w:t>
            </w:r>
          </w:p>
        </w:tc>
        <w:tc>
          <w:tcPr>
            <w:tcW w:w="2375" w:type="dxa"/>
          </w:tcPr>
          <w:p w:rsidR="00A03713" w:rsidRPr="0079293C" w:rsidRDefault="00A03713" w:rsidP="00F8641E">
            <w:pPr>
              <w:rPr>
                <w:color w:val="000000"/>
                <w:szCs w:val="22"/>
              </w:rPr>
            </w:pPr>
            <w:r w:rsidRPr="0079293C">
              <w:rPr>
                <w:color w:val="000000"/>
                <w:szCs w:val="22"/>
              </w:rPr>
              <w:t>Project</w:t>
            </w:r>
          </w:p>
        </w:tc>
      </w:tr>
      <w:tr w:rsidR="00A03713" w:rsidRPr="0079293C" w:rsidTr="00F8641E">
        <w:trPr>
          <w:cantSplit/>
        </w:trPr>
        <w:tc>
          <w:tcPr>
            <w:tcW w:w="7196" w:type="dxa"/>
          </w:tcPr>
          <w:p w:rsidR="00A03713" w:rsidRPr="0079293C" w:rsidRDefault="00A03713" w:rsidP="00F8641E">
            <w:pPr>
              <w:rPr>
                <w:color w:val="000000"/>
                <w:szCs w:val="22"/>
              </w:rPr>
            </w:pPr>
            <w:r w:rsidRPr="0079293C">
              <w:rPr>
                <w:color w:val="000000"/>
                <w:szCs w:val="22"/>
              </w:rPr>
              <w:t>National Project on IP Policies for Universities and Research Institutions, Colombia (2016)</w:t>
            </w:r>
          </w:p>
        </w:tc>
        <w:tc>
          <w:tcPr>
            <w:tcW w:w="2375" w:type="dxa"/>
          </w:tcPr>
          <w:p w:rsidR="00A03713" w:rsidRPr="0079293C" w:rsidRDefault="00A03713" w:rsidP="00F8641E">
            <w:pPr>
              <w:rPr>
                <w:color w:val="000000"/>
                <w:szCs w:val="22"/>
              </w:rPr>
            </w:pPr>
            <w:r w:rsidRPr="0079293C">
              <w:rPr>
                <w:color w:val="000000"/>
                <w:szCs w:val="22"/>
              </w:rPr>
              <w:t>Project</w:t>
            </w:r>
          </w:p>
        </w:tc>
      </w:tr>
      <w:tr w:rsidR="00A03713" w:rsidRPr="0079293C" w:rsidTr="00F8641E">
        <w:trPr>
          <w:cantSplit/>
        </w:trPr>
        <w:tc>
          <w:tcPr>
            <w:tcW w:w="7196" w:type="dxa"/>
          </w:tcPr>
          <w:p w:rsidR="00A03713" w:rsidRPr="0079293C" w:rsidRDefault="00A03713" w:rsidP="00F8641E">
            <w:pPr>
              <w:rPr>
                <w:color w:val="000000"/>
                <w:szCs w:val="22"/>
              </w:rPr>
            </w:pPr>
            <w:r w:rsidRPr="0079293C">
              <w:rPr>
                <w:color w:val="000000"/>
                <w:szCs w:val="22"/>
              </w:rPr>
              <w:t>National Project on IP Policies for Universities and Research Institutions, Sri Lanka (2016)</w:t>
            </w:r>
          </w:p>
        </w:tc>
        <w:tc>
          <w:tcPr>
            <w:tcW w:w="2375" w:type="dxa"/>
          </w:tcPr>
          <w:p w:rsidR="00A03713" w:rsidRPr="0079293C" w:rsidRDefault="00A03713" w:rsidP="00F8641E">
            <w:pPr>
              <w:rPr>
                <w:color w:val="000000"/>
                <w:szCs w:val="22"/>
              </w:rPr>
            </w:pPr>
            <w:r w:rsidRPr="0079293C">
              <w:rPr>
                <w:color w:val="000000"/>
                <w:szCs w:val="22"/>
              </w:rPr>
              <w:t>Project</w:t>
            </w:r>
          </w:p>
        </w:tc>
      </w:tr>
      <w:tr w:rsidR="00A03713" w:rsidRPr="0079293C" w:rsidTr="00F8641E">
        <w:trPr>
          <w:cantSplit/>
        </w:trPr>
        <w:tc>
          <w:tcPr>
            <w:tcW w:w="7196" w:type="dxa"/>
          </w:tcPr>
          <w:p w:rsidR="00A03713" w:rsidRPr="0079293C" w:rsidRDefault="00A03713" w:rsidP="00F8641E">
            <w:pPr>
              <w:rPr>
                <w:color w:val="000000"/>
                <w:szCs w:val="22"/>
              </w:rPr>
            </w:pPr>
            <w:r w:rsidRPr="0079293C">
              <w:rPr>
                <w:color w:val="000000"/>
                <w:szCs w:val="22"/>
              </w:rPr>
              <w:t>Project to support Member States to integrate IP and knowledge transfer considerations into their IP Strategies, Albania</w:t>
            </w:r>
          </w:p>
        </w:tc>
        <w:tc>
          <w:tcPr>
            <w:tcW w:w="2375" w:type="dxa"/>
          </w:tcPr>
          <w:p w:rsidR="00A03713" w:rsidRPr="0079293C" w:rsidRDefault="00A03713" w:rsidP="00F8641E">
            <w:pPr>
              <w:rPr>
                <w:color w:val="000000"/>
                <w:szCs w:val="22"/>
              </w:rPr>
            </w:pPr>
            <w:r w:rsidRPr="0079293C">
              <w:rPr>
                <w:color w:val="000000"/>
                <w:szCs w:val="22"/>
              </w:rPr>
              <w:t>Project</w:t>
            </w:r>
          </w:p>
        </w:tc>
      </w:tr>
      <w:tr w:rsidR="00A03713" w:rsidRPr="0079293C" w:rsidTr="00F8641E">
        <w:trPr>
          <w:cantSplit/>
        </w:trPr>
        <w:tc>
          <w:tcPr>
            <w:tcW w:w="7196" w:type="dxa"/>
          </w:tcPr>
          <w:p w:rsidR="00A03713" w:rsidRPr="0079293C" w:rsidRDefault="00A03713" w:rsidP="00F8641E">
            <w:pPr>
              <w:rPr>
                <w:color w:val="000000"/>
                <w:szCs w:val="22"/>
              </w:rPr>
            </w:pPr>
            <w:r w:rsidRPr="0079293C">
              <w:rPr>
                <w:color w:val="000000"/>
                <w:szCs w:val="22"/>
              </w:rPr>
              <w:t>Project to support Member States to integrate IP and knowledge transfer considerations into their IP Strategies, Cameroon</w:t>
            </w:r>
          </w:p>
        </w:tc>
        <w:tc>
          <w:tcPr>
            <w:tcW w:w="2375" w:type="dxa"/>
          </w:tcPr>
          <w:p w:rsidR="00A03713" w:rsidRPr="0079293C" w:rsidRDefault="00A03713" w:rsidP="00F8641E">
            <w:pPr>
              <w:rPr>
                <w:color w:val="000000"/>
                <w:szCs w:val="22"/>
              </w:rPr>
            </w:pPr>
            <w:r w:rsidRPr="0079293C">
              <w:rPr>
                <w:color w:val="000000"/>
                <w:szCs w:val="22"/>
              </w:rPr>
              <w:t>Project</w:t>
            </w:r>
          </w:p>
        </w:tc>
      </w:tr>
      <w:tr w:rsidR="00A03713" w:rsidRPr="0079293C" w:rsidTr="00F8641E">
        <w:trPr>
          <w:cantSplit/>
        </w:trPr>
        <w:tc>
          <w:tcPr>
            <w:tcW w:w="7196" w:type="dxa"/>
          </w:tcPr>
          <w:p w:rsidR="00A03713" w:rsidRPr="0079293C" w:rsidRDefault="00A03713" w:rsidP="00F8641E">
            <w:pPr>
              <w:rPr>
                <w:color w:val="000000"/>
                <w:szCs w:val="22"/>
              </w:rPr>
            </w:pPr>
            <w:r w:rsidRPr="0079293C">
              <w:rPr>
                <w:color w:val="000000"/>
                <w:szCs w:val="22"/>
              </w:rPr>
              <w:t>Project to support Member States to integrate IP and knowledge transfer considerations into their IP Strategies, Jamaica</w:t>
            </w:r>
          </w:p>
        </w:tc>
        <w:tc>
          <w:tcPr>
            <w:tcW w:w="2375" w:type="dxa"/>
          </w:tcPr>
          <w:p w:rsidR="00A03713" w:rsidRPr="0079293C" w:rsidRDefault="00A03713" w:rsidP="00F8641E">
            <w:pPr>
              <w:rPr>
                <w:color w:val="000000"/>
                <w:szCs w:val="22"/>
              </w:rPr>
            </w:pPr>
            <w:r w:rsidRPr="0079293C">
              <w:rPr>
                <w:color w:val="000000"/>
                <w:szCs w:val="22"/>
              </w:rPr>
              <w:t>Project</w:t>
            </w:r>
          </w:p>
        </w:tc>
      </w:tr>
      <w:tr w:rsidR="00A03713" w:rsidRPr="0079293C" w:rsidTr="00F8641E">
        <w:trPr>
          <w:cantSplit/>
        </w:trPr>
        <w:tc>
          <w:tcPr>
            <w:tcW w:w="7196" w:type="dxa"/>
          </w:tcPr>
          <w:p w:rsidR="00A03713" w:rsidRPr="0079293C" w:rsidRDefault="00A03713" w:rsidP="00F8641E">
            <w:pPr>
              <w:rPr>
                <w:color w:val="000000"/>
                <w:szCs w:val="22"/>
              </w:rPr>
            </w:pPr>
            <w:r w:rsidRPr="0079293C">
              <w:rPr>
                <w:color w:val="000000"/>
                <w:szCs w:val="22"/>
              </w:rPr>
              <w:t>Project to support Member States to integrate IP and knowledge transfer considerations into their IP Strategies, Rwanda</w:t>
            </w:r>
          </w:p>
        </w:tc>
        <w:tc>
          <w:tcPr>
            <w:tcW w:w="2375" w:type="dxa"/>
          </w:tcPr>
          <w:p w:rsidR="00A03713" w:rsidRPr="0079293C" w:rsidRDefault="00A03713" w:rsidP="00F8641E">
            <w:pPr>
              <w:rPr>
                <w:color w:val="000000"/>
                <w:szCs w:val="22"/>
              </w:rPr>
            </w:pPr>
            <w:r w:rsidRPr="0079293C">
              <w:rPr>
                <w:color w:val="000000"/>
                <w:szCs w:val="22"/>
              </w:rPr>
              <w:t>Project</w:t>
            </w:r>
          </w:p>
        </w:tc>
      </w:tr>
      <w:tr w:rsidR="00A03713" w:rsidRPr="0079293C" w:rsidTr="00F8641E">
        <w:trPr>
          <w:cantSplit/>
        </w:trPr>
        <w:tc>
          <w:tcPr>
            <w:tcW w:w="7196" w:type="dxa"/>
          </w:tcPr>
          <w:p w:rsidR="00A03713" w:rsidRPr="0079293C" w:rsidRDefault="00A03713" w:rsidP="00F8641E">
            <w:pPr>
              <w:rPr>
                <w:color w:val="000000"/>
                <w:szCs w:val="22"/>
              </w:rPr>
            </w:pPr>
            <w:r w:rsidRPr="0079293C">
              <w:rPr>
                <w:color w:val="000000"/>
                <w:szCs w:val="22"/>
              </w:rPr>
              <w:t>Project to support Member States to integrate IP and knowledge transfer considerations into their IP Strategies, Slovakia</w:t>
            </w:r>
          </w:p>
        </w:tc>
        <w:tc>
          <w:tcPr>
            <w:tcW w:w="2375" w:type="dxa"/>
          </w:tcPr>
          <w:p w:rsidR="00A03713" w:rsidRPr="0079293C" w:rsidRDefault="00A03713" w:rsidP="00F8641E">
            <w:pPr>
              <w:rPr>
                <w:color w:val="000000"/>
                <w:szCs w:val="22"/>
              </w:rPr>
            </w:pPr>
            <w:r w:rsidRPr="0079293C">
              <w:rPr>
                <w:color w:val="000000"/>
                <w:szCs w:val="22"/>
              </w:rPr>
              <w:t>Project</w:t>
            </w:r>
          </w:p>
        </w:tc>
      </w:tr>
      <w:tr w:rsidR="00A03713" w:rsidRPr="0079293C" w:rsidTr="00F8641E">
        <w:trPr>
          <w:cantSplit/>
        </w:trPr>
        <w:tc>
          <w:tcPr>
            <w:tcW w:w="7196" w:type="dxa"/>
          </w:tcPr>
          <w:p w:rsidR="00A03713" w:rsidRPr="0079293C" w:rsidRDefault="00A03713" w:rsidP="00F8641E">
            <w:pPr>
              <w:rPr>
                <w:color w:val="000000"/>
                <w:szCs w:val="22"/>
              </w:rPr>
            </w:pPr>
            <w:r w:rsidRPr="0079293C">
              <w:rPr>
                <w:color w:val="000000"/>
                <w:szCs w:val="22"/>
              </w:rPr>
              <w:t>Project to support Member States to integrate IP and knowledge transfer considerations into their IP Strategies, Sri Lanka</w:t>
            </w:r>
          </w:p>
        </w:tc>
        <w:tc>
          <w:tcPr>
            <w:tcW w:w="2375" w:type="dxa"/>
          </w:tcPr>
          <w:p w:rsidR="00A03713" w:rsidRPr="0079293C" w:rsidRDefault="00A03713" w:rsidP="00F8641E">
            <w:pPr>
              <w:rPr>
                <w:color w:val="000000"/>
                <w:szCs w:val="22"/>
              </w:rPr>
            </w:pPr>
            <w:r w:rsidRPr="0079293C">
              <w:rPr>
                <w:color w:val="000000"/>
                <w:szCs w:val="22"/>
              </w:rPr>
              <w:t>Project</w:t>
            </w:r>
          </w:p>
        </w:tc>
      </w:tr>
      <w:tr w:rsidR="00A03713" w:rsidRPr="0079293C" w:rsidTr="00F8641E">
        <w:trPr>
          <w:cantSplit/>
        </w:trPr>
        <w:tc>
          <w:tcPr>
            <w:tcW w:w="7196" w:type="dxa"/>
          </w:tcPr>
          <w:p w:rsidR="00A03713" w:rsidRPr="0079293C" w:rsidRDefault="00A03713" w:rsidP="00F8641E">
            <w:pPr>
              <w:rPr>
                <w:color w:val="000000"/>
                <w:szCs w:val="22"/>
              </w:rPr>
            </w:pPr>
            <w:r w:rsidRPr="0079293C">
              <w:rPr>
                <w:color w:val="000000"/>
                <w:szCs w:val="22"/>
              </w:rPr>
              <w:t xml:space="preserve">Project to support Member States to integrate IP and knowledge transfer considerations into their IP Strategies, Trinidad and Tobago </w:t>
            </w:r>
          </w:p>
        </w:tc>
        <w:tc>
          <w:tcPr>
            <w:tcW w:w="2375" w:type="dxa"/>
          </w:tcPr>
          <w:p w:rsidR="00A03713" w:rsidRPr="0079293C" w:rsidRDefault="00A03713" w:rsidP="00F8641E">
            <w:pPr>
              <w:rPr>
                <w:color w:val="000000"/>
                <w:szCs w:val="22"/>
              </w:rPr>
            </w:pPr>
            <w:r w:rsidRPr="0079293C">
              <w:rPr>
                <w:color w:val="000000"/>
                <w:szCs w:val="22"/>
              </w:rPr>
              <w:t>Project</w:t>
            </w:r>
          </w:p>
        </w:tc>
      </w:tr>
      <w:tr w:rsidR="00A03713" w:rsidRPr="0079293C" w:rsidTr="00F8641E">
        <w:trPr>
          <w:cantSplit/>
        </w:trPr>
        <w:tc>
          <w:tcPr>
            <w:tcW w:w="7196" w:type="dxa"/>
          </w:tcPr>
          <w:p w:rsidR="00A03713" w:rsidRPr="0079293C" w:rsidRDefault="00A03713" w:rsidP="00F8641E">
            <w:pPr>
              <w:rPr>
                <w:color w:val="000000"/>
                <w:szCs w:val="22"/>
              </w:rPr>
            </w:pPr>
            <w:r w:rsidRPr="0079293C">
              <w:rPr>
                <w:color w:val="000000"/>
                <w:szCs w:val="22"/>
              </w:rPr>
              <w:t xml:space="preserve">WIPO </w:t>
            </w:r>
            <w:proofErr w:type="spellStart"/>
            <w:r w:rsidRPr="0079293C">
              <w:rPr>
                <w:color w:val="000000"/>
                <w:szCs w:val="22"/>
              </w:rPr>
              <w:t>Re:Search</w:t>
            </w:r>
            <w:proofErr w:type="spellEnd"/>
            <w:r w:rsidRPr="0079293C">
              <w:rPr>
                <w:color w:val="000000"/>
                <w:szCs w:val="22"/>
              </w:rPr>
              <w:t xml:space="preserve"> research collaborations on neglected tropical diseases, malaria and tuberculosis </w:t>
            </w:r>
          </w:p>
        </w:tc>
        <w:tc>
          <w:tcPr>
            <w:tcW w:w="2375" w:type="dxa"/>
          </w:tcPr>
          <w:p w:rsidR="00A03713" w:rsidRPr="0079293C" w:rsidRDefault="00A03713" w:rsidP="00F8641E">
            <w:pPr>
              <w:rPr>
                <w:color w:val="000000"/>
                <w:szCs w:val="22"/>
              </w:rPr>
            </w:pPr>
            <w:r w:rsidRPr="0079293C">
              <w:rPr>
                <w:color w:val="000000"/>
                <w:szCs w:val="22"/>
              </w:rPr>
              <w:t>Project</w:t>
            </w:r>
          </w:p>
        </w:tc>
      </w:tr>
      <w:tr w:rsidR="00A03713" w:rsidRPr="0079293C" w:rsidTr="00F8641E">
        <w:trPr>
          <w:cantSplit/>
        </w:trPr>
        <w:tc>
          <w:tcPr>
            <w:tcW w:w="7196" w:type="dxa"/>
          </w:tcPr>
          <w:p w:rsidR="00A03713" w:rsidRPr="0079293C" w:rsidRDefault="00A03713" w:rsidP="00F8641E">
            <w:pPr>
              <w:rPr>
                <w:color w:val="000000"/>
                <w:szCs w:val="22"/>
              </w:rPr>
            </w:pPr>
            <w:r w:rsidRPr="0079293C">
              <w:rPr>
                <w:color w:val="000000"/>
                <w:szCs w:val="22"/>
              </w:rPr>
              <w:t xml:space="preserve">Inventor Assistance Program (IAP) </w:t>
            </w:r>
          </w:p>
        </w:tc>
        <w:tc>
          <w:tcPr>
            <w:tcW w:w="2375" w:type="dxa"/>
          </w:tcPr>
          <w:p w:rsidR="00A03713" w:rsidRPr="0079293C" w:rsidRDefault="00A03713" w:rsidP="00F8641E">
            <w:pPr>
              <w:rPr>
                <w:color w:val="000000"/>
                <w:szCs w:val="22"/>
              </w:rPr>
            </w:pPr>
            <w:r w:rsidRPr="0079293C">
              <w:rPr>
                <w:color w:val="000000"/>
                <w:szCs w:val="22"/>
              </w:rPr>
              <w:t>Project</w:t>
            </w:r>
          </w:p>
        </w:tc>
      </w:tr>
      <w:tr w:rsidR="00A03713" w:rsidRPr="0079293C" w:rsidTr="00F8641E">
        <w:trPr>
          <w:cantSplit/>
        </w:trPr>
        <w:tc>
          <w:tcPr>
            <w:tcW w:w="7196" w:type="dxa"/>
          </w:tcPr>
          <w:p w:rsidR="00A03713" w:rsidRPr="0079293C" w:rsidRDefault="00A03713" w:rsidP="00F8641E">
            <w:pPr>
              <w:rPr>
                <w:color w:val="000000"/>
                <w:szCs w:val="22"/>
              </w:rPr>
            </w:pPr>
            <w:r w:rsidRPr="0079293C">
              <w:rPr>
                <w:color w:val="000000"/>
                <w:szCs w:val="22"/>
              </w:rPr>
              <w:t>Global Challenges Brief: Incentivizing the Adoption of Green Technology on a Global Scale</w:t>
            </w:r>
          </w:p>
        </w:tc>
        <w:tc>
          <w:tcPr>
            <w:tcW w:w="2375" w:type="dxa"/>
          </w:tcPr>
          <w:p w:rsidR="00A03713" w:rsidRPr="0079293C" w:rsidRDefault="00A03713" w:rsidP="00F8641E">
            <w:pPr>
              <w:rPr>
                <w:color w:val="000000"/>
                <w:szCs w:val="22"/>
              </w:rPr>
            </w:pPr>
            <w:r w:rsidRPr="0079293C">
              <w:rPr>
                <w:color w:val="000000"/>
                <w:szCs w:val="22"/>
              </w:rPr>
              <w:t>Publication</w:t>
            </w:r>
          </w:p>
        </w:tc>
      </w:tr>
      <w:tr w:rsidR="00A03713" w:rsidRPr="0079293C" w:rsidTr="00F8641E">
        <w:trPr>
          <w:cantSplit/>
        </w:trPr>
        <w:tc>
          <w:tcPr>
            <w:tcW w:w="7196" w:type="dxa"/>
          </w:tcPr>
          <w:p w:rsidR="00A03713" w:rsidRPr="0079293C" w:rsidRDefault="00A03713" w:rsidP="00F8641E">
            <w:pPr>
              <w:rPr>
                <w:color w:val="000000"/>
                <w:szCs w:val="22"/>
              </w:rPr>
            </w:pPr>
            <w:r w:rsidRPr="0079293C">
              <w:rPr>
                <w:color w:val="000000"/>
                <w:szCs w:val="22"/>
              </w:rPr>
              <w:t xml:space="preserve">Global Challenges Brief: WIPO </w:t>
            </w:r>
            <w:proofErr w:type="spellStart"/>
            <w:r w:rsidRPr="0079293C">
              <w:rPr>
                <w:color w:val="000000"/>
                <w:szCs w:val="22"/>
              </w:rPr>
              <w:t>Re:Search</w:t>
            </w:r>
            <w:proofErr w:type="spellEnd"/>
            <w:r w:rsidRPr="0079293C">
              <w:rPr>
                <w:color w:val="000000"/>
                <w:szCs w:val="22"/>
              </w:rPr>
              <w:t>: Sharing Innovation in the Fight Against Neglected Tropical Diseases</w:t>
            </w:r>
          </w:p>
        </w:tc>
        <w:tc>
          <w:tcPr>
            <w:tcW w:w="2375" w:type="dxa"/>
          </w:tcPr>
          <w:p w:rsidR="00A03713" w:rsidRPr="0079293C" w:rsidRDefault="00A03713" w:rsidP="00F8641E">
            <w:pPr>
              <w:rPr>
                <w:color w:val="000000"/>
                <w:szCs w:val="22"/>
              </w:rPr>
            </w:pPr>
            <w:r w:rsidRPr="0079293C">
              <w:rPr>
                <w:color w:val="000000"/>
                <w:szCs w:val="22"/>
              </w:rPr>
              <w:t>Publication</w:t>
            </w:r>
          </w:p>
        </w:tc>
      </w:tr>
      <w:tr w:rsidR="00A03713" w:rsidRPr="0079293C" w:rsidTr="00F8641E">
        <w:trPr>
          <w:cantSplit/>
        </w:trPr>
        <w:tc>
          <w:tcPr>
            <w:tcW w:w="7196" w:type="dxa"/>
          </w:tcPr>
          <w:p w:rsidR="00A03713" w:rsidRPr="0079293C" w:rsidRDefault="00A03713" w:rsidP="00F8641E">
            <w:pPr>
              <w:rPr>
                <w:color w:val="000000"/>
                <w:szCs w:val="22"/>
              </w:rPr>
            </w:pPr>
            <w:r w:rsidRPr="0079293C">
              <w:rPr>
                <w:color w:val="000000"/>
                <w:szCs w:val="22"/>
              </w:rPr>
              <w:t>Global Challenges Report: Antimicrobial Resistance (AMR) and Multidrug Resistance (MDR): Overview of current approaches, consortia and intellectual property issues</w:t>
            </w:r>
          </w:p>
        </w:tc>
        <w:tc>
          <w:tcPr>
            <w:tcW w:w="2375" w:type="dxa"/>
          </w:tcPr>
          <w:p w:rsidR="00A03713" w:rsidRPr="0079293C" w:rsidRDefault="00A03713" w:rsidP="00F8641E">
            <w:pPr>
              <w:rPr>
                <w:color w:val="000000"/>
                <w:szCs w:val="22"/>
              </w:rPr>
            </w:pPr>
            <w:r w:rsidRPr="0079293C">
              <w:rPr>
                <w:color w:val="000000"/>
                <w:szCs w:val="22"/>
              </w:rPr>
              <w:t>Publication</w:t>
            </w:r>
          </w:p>
        </w:tc>
      </w:tr>
      <w:tr w:rsidR="00A03713" w:rsidRPr="0079293C" w:rsidTr="00F8641E">
        <w:trPr>
          <w:cantSplit/>
        </w:trPr>
        <w:tc>
          <w:tcPr>
            <w:tcW w:w="7196" w:type="dxa"/>
          </w:tcPr>
          <w:p w:rsidR="00A03713" w:rsidRPr="0079293C" w:rsidRDefault="00A03713" w:rsidP="00F8641E">
            <w:pPr>
              <w:rPr>
                <w:color w:val="000000"/>
                <w:szCs w:val="22"/>
              </w:rPr>
            </w:pPr>
            <w:r w:rsidRPr="0079293C">
              <w:rPr>
                <w:color w:val="000000"/>
                <w:szCs w:val="22"/>
              </w:rPr>
              <w:t>Global Challenges Report: Innovation and Diffusion of Green Technologies: The Role of Intellectual Property and Other Enabling Factors</w:t>
            </w:r>
          </w:p>
        </w:tc>
        <w:tc>
          <w:tcPr>
            <w:tcW w:w="2375" w:type="dxa"/>
          </w:tcPr>
          <w:p w:rsidR="00A03713" w:rsidRPr="0079293C" w:rsidRDefault="00A03713" w:rsidP="00F8641E">
            <w:pPr>
              <w:rPr>
                <w:color w:val="000000"/>
                <w:szCs w:val="22"/>
              </w:rPr>
            </w:pPr>
            <w:r w:rsidRPr="0079293C">
              <w:rPr>
                <w:color w:val="000000"/>
                <w:szCs w:val="22"/>
              </w:rPr>
              <w:t>Publication</w:t>
            </w:r>
          </w:p>
        </w:tc>
      </w:tr>
      <w:tr w:rsidR="00A03713" w:rsidRPr="0079293C" w:rsidTr="00F8641E">
        <w:trPr>
          <w:cantSplit/>
        </w:trPr>
        <w:tc>
          <w:tcPr>
            <w:tcW w:w="7196" w:type="dxa"/>
          </w:tcPr>
          <w:p w:rsidR="00A03713" w:rsidRPr="0079293C" w:rsidRDefault="00A03713" w:rsidP="00F8641E">
            <w:pPr>
              <w:rPr>
                <w:color w:val="000000"/>
                <w:szCs w:val="22"/>
              </w:rPr>
            </w:pPr>
            <w:r w:rsidRPr="0079293C">
              <w:rPr>
                <w:color w:val="000000"/>
                <w:szCs w:val="22"/>
              </w:rPr>
              <w:t xml:space="preserve">WIPO Alternative Dispute Resolution (ADR) of R&amp;D/Technology Transfer Disputes: Recommended Contract Clauses and Submission Agreements </w:t>
            </w:r>
          </w:p>
        </w:tc>
        <w:tc>
          <w:tcPr>
            <w:tcW w:w="2375" w:type="dxa"/>
          </w:tcPr>
          <w:p w:rsidR="00A03713" w:rsidRPr="0079293C" w:rsidRDefault="00A03713" w:rsidP="00F8641E">
            <w:pPr>
              <w:rPr>
                <w:color w:val="000000"/>
                <w:szCs w:val="22"/>
              </w:rPr>
            </w:pPr>
            <w:r w:rsidRPr="0079293C">
              <w:rPr>
                <w:color w:val="000000"/>
                <w:szCs w:val="22"/>
              </w:rPr>
              <w:t>Publication</w:t>
            </w:r>
          </w:p>
        </w:tc>
      </w:tr>
      <w:tr w:rsidR="00A03713" w:rsidRPr="0079293C" w:rsidTr="00F8641E">
        <w:trPr>
          <w:cantSplit/>
        </w:trPr>
        <w:tc>
          <w:tcPr>
            <w:tcW w:w="7196" w:type="dxa"/>
          </w:tcPr>
          <w:p w:rsidR="00A03713" w:rsidRPr="0079293C" w:rsidRDefault="00A03713" w:rsidP="00F8641E">
            <w:pPr>
              <w:rPr>
                <w:color w:val="000000"/>
                <w:szCs w:val="22"/>
              </w:rPr>
            </w:pPr>
            <w:r w:rsidRPr="0079293C">
              <w:rPr>
                <w:color w:val="000000"/>
                <w:szCs w:val="22"/>
              </w:rPr>
              <w:t>WIPO Alternative Dispute Resolution (ADR) of Research and Development/Technology Transfer Disputes Recommended Contract Clauses and Submission Agreements. Anonymized technology transfer mediation and arbitration case examples</w:t>
            </w:r>
          </w:p>
        </w:tc>
        <w:tc>
          <w:tcPr>
            <w:tcW w:w="2375" w:type="dxa"/>
          </w:tcPr>
          <w:p w:rsidR="00A03713" w:rsidRPr="0079293C" w:rsidRDefault="00A03713" w:rsidP="00F8641E">
            <w:pPr>
              <w:rPr>
                <w:color w:val="000000"/>
                <w:szCs w:val="22"/>
              </w:rPr>
            </w:pPr>
            <w:r w:rsidRPr="0079293C">
              <w:rPr>
                <w:color w:val="000000"/>
                <w:szCs w:val="22"/>
              </w:rPr>
              <w:t>Publication</w:t>
            </w:r>
          </w:p>
        </w:tc>
      </w:tr>
      <w:tr w:rsidR="00A03713" w:rsidRPr="0079293C" w:rsidTr="00F8641E">
        <w:trPr>
          <w:cantSplit/>
        </w:trPr>
        <w:tc>
          <w:tcPr>
            <w:tcW w:w="7196" w:type="dxa"/>
          </w:tcPr>
          <w:p w:rsidR="00A03713" w:rsidRPr="0079293C" w:rsidRDefault="00A03713" w:rsidP="00F8641E">
            <w:pPr>
              <w:rPr>
                <w:color w:val="000000"/>
                <w:szCs w:val="22"/>
              </w:rPr>
            </w:pPr>
            <w:r w:rsidRPr="0079293C">
              <w:rPr>
                <w:color w:val="000000"/>
                <w:szCs w:val="22"/>
              </w:rPr>
              <w:t xml:space="preserve">Global Innovation Index </w:t>
            </w:r>
          </w:p>
        </w:tc>
        <w:tc>
          <w:tcPr>
            <w:tcW w:w="2375" w:type="dxa"/>
          </w:tcPr>
          <w:p w:rsidR="00A03713" w:rsidRPr="0079293C" w:rsidRDefault="00A03713" w:rsidP="00F8641E">
            <w:pPr>
              <w:rPr>
                <w:color w:val="000000"/>
                <w:szCs w:val="22"/>
              </w:rPr>
            </w:pPr>
            <w:r w:rsidRPr="0079293C">
              <w:rPr>
                <w:color w:val="000000"/>
                <w:szCs w:val="22"/>
              </w:rPr>
              <w:t>Publication</w:t>
            </w:r>
          </w:p>
        </w:tc>
      </w:tr>
      <w:tr w:rsidR="00A03713" w:rsidRPr="0079293C" w:rsidTr="00F8641E">
        <w:trPr>
          <w:cantSplit/>
        </w:trPr>
        <w:tc>
          <w:tcPr>
            <w:tcW w:w="7196" w:type="dxa"/>
          </w:tcPr>
          <w:p w:rsidR="00A03713" w:rsidRPr="0079293C" w:rsidRDefault="00A03713" w:rsidP="00F8641E">
            <w:pPr>
              <w:rPr>
                <w:color w:val="000000"/>
                <w:szCs w:val="22"/>
              </w:rPr>
            </w:pPr>
            <w:r w:rsidRPr="0079293C">
              <w:rPr>
                <w:color w:val="000000"/>
                <w:szCs w:val="22"/>
              </w:rPr>
              <w:t>WIPO Alternative Dispute Resolution (ADR) of R&amp;D/Technology Transfer Disputes Recommended Contract Clauses and Submission Agreements: Anonymized technology transfer mediation and arbitration case examples</w:t>
            </w:r>
          </w:p>
        </w:tc>
        <w:tc>
          <w:tcPr>
            <w:tcW w:w="2375" w:type="dxa"/>
          </w:tcPr>
          <w:p w:rsidR="00A03713" w:rsidRPr="0079293C" w:rsidRDefault="00A03713" w:rsidP="00F8641E">
            <w:pPr>
              <w:rPr>
                <w:color w:val="000000"/>
                <w:szCs w:val="22"/>
              </w:rPr>
            </w:pPr>
            <w:r w:rsidRPr="0079293C">
              <w:rPr>
                <w:color w:val="000000"/>
                <w:szCs w:val="22"/>
              </w:rPr>
              <w:t>Publication</w:t>
            </w:r>
          </w:p>
        </w:tc>
      </w:tr>
      <w:tr w:rsidR="00A03713" w:rsidRPr="0079293C" w:rsidTr="00F8641E">
        <w:trPr>
          <w:cantSplit/>
        </w:trPr>
        <w:tc>
          <w:tcPr>
            <w:tcW w:w="7196" w:type="dxa"/>
          </w:tcPr>
          <w:p w:rsidR="00A03713" w:rsidRPr="0079293C" w:rsidRDefault="00A03713" w:rsidP="00F8641E">
            <w:pPr>
              <w:rPr>
                <w:color w:val="000000"/>
                <w:szCs w:val="22"/>
              </w:rPr>
            </w:pPr>
            <w:r w:rsidRPr="0079293C">
              <w:rPr>
                <w:color w:val="000000"/>
                <w:szCs w:val="22"/>
              </w:rPr>
              <w:t>WIPO IP Policy Template for Universities and Research Institutions and Guidelines for Customization of the IP Policy Template</w:t>
            </w:r>
          </w:p>
        </w:tc>
        <w:tc>
          <w:tcPr>
            <w:tcW w:w="2375" w:type="dxa"/>
          </w:tcPr>
          <w:p w:rsidR="00A03713" w:rsidRPr="0079293C" w:rsidRDefault="00A03713" w:rsidP="00F8641E">
            <w:pPr>
              <w:rPr>
                <w:color w:val="000000"/>
                <w:szCs w:val="22"/>
              </w:rPr>
            </w:pPr>
            <w:r w:rsidRPr="0079293C">
              <w:rPr>
                <w:color w:val="000000"/>
                <w:szCs w:val="22"/>
              </w:rPr>
              <w:t>Publication</w:t>
            </w:r>
          </w:p>
        </w:tc>
      </w:tr>
      <w:tr w:rsidR="00A03713" w:rsidRPr="0079293C" w:rsidTr="00F8641E">
        <w:trPr>
          <w:cantSplit/>
        </w:trPr>
        <w:tc>
          <w:tcPr>
            <w:tcW w:w="7196" w:type="dxa"/>
          </w:tcPr>
          <w:p w:rsidR="00A03713" w:rsidRPr="0079293C" w:rsidRDefault="00A03713" w:rsidP="00F8641E">
            <w:pPr>
              <w:rPr>
                <w:color w:val="000000"/>
                <w:szCs w:val="22"/>
              </w:rPr>
            </w:pPr>
            <w:r w:rsidRPr="0079293C">
              <w:rPr>
                <w:color w:val="000000"/>
                <w:szCs w:val="22"/>
              </w:rPr>
              <w:t xml:space="preserve">World IP Report </w:t>
            </w:r>
          </w:p>
        </w:tc>
        <w:tc>
          <w:tcPr>
            <w:tcW w:w="2375" w:type="dxa"/>
          </w:tcPr>
          <w:p w:rsidR="00A03713" w:rsidRPr="0079293C" w:rsidRDefault="00A03713" w:rsidP="00F8641E">
            <w:pPr>
              <w:rPr>
                <w:color w:val="000000"/>
                <w:szCs w:val="22"/>
              </w:rPr>
            </w:pPr>
            <w:r w:rsidRPr="0079293C">
              <w:rPr>
                <w:color w:val="000000"/>
                <w:szCs w:val="22"/>
              </w:rPr>
              <w:t>Publication</w:t>
            </w:r>
          </w:p>
        </w:tc>
      </w:tr>
      <w:tr w:rsidR="00A03713" w:rsidRPr="0079293C" w:rsidTr="00F8641E">
        <w:trPr>
          <w:cantSplit/>
        </w:trPr>
        <w:tc>
          <w:tcPr>
            <w:tcW w:w="7196" w:type="dxa"/>
          </w:tcPr>
          <w:p w:rsidR="00A03713" w:rsidRPr="0079293C" w:rsidRDefault="00A03713" w:rsidP="00F8641E">
            <w:pPr>
              <w:rPr>
                <w:color w:val="000000"/>
                <w:szCs w:val="22"/>
              </w:rPr>
            </w:pPr>
            <w:r w:rsidRPr="0079293C">
              <w:rPr>
                <w:color w:val="000000"/>
                <w:szCs w:val="22"/>
              </w:rPr>
              <w:t>WIPO GREEN Database</w:t>
            </w:r>
          </w:p>
        </w:tc>
        <w:tc>
          <w:tcPr>
            <w:tcW w:w="2375" w:type="dxa"/>
          </w:tcPr>
          <w:p w:rsidR="00A03713" w:rsidRPr="0079293C" w:rsidRDefault="00A03713" w:rsidP="00F8641E">
            <w:pPr>
              <w:rPr>
                <w:color w:val="000000"/>
                <w:szCs w:val="22"/>
              </w:rPr>
            </w:pPr>
            <w:r w:rsidRPr="0079293C">
              <w:rPr>
                <w:color w:val="000000"/>
                <w:szCs w:val="22"/>
              </w:rPr>
              <w:t>Specialized resource</w:t>
            </w:r>
          </w:p>
        </w:tc>
      </w:tr>
      <w:tr w:rsidR="00A03713" w:rsidRPr="0079293C" w:rsidTr="00F8641E">
        <w:trPr>
          <w:cantSplit/>
        </w:trPr>
        <w:tc>
          <w:tcPr>
            <w:tcW w:w="7196" w:type="dxa"/>
          </w:tcPr>
          <w:p w:rsidR="00A03713" w:rsidRPr="0079293C" w:rsidRDefault="00A03713" w:rsidP="00F8641E">
            <w:pPr>
              <w:rPr>
                <w:color w:val="000000"/>
                <w:szCs w:val="22"/>
              </w:rPr>
            </w:pPr>
            <w:r w:rsidRPr="0079293C">
              <w:rPr>
                <w:color w:val="000000"/>
                <w:szCs w:val="22"/>
              </w:rPr>
              <w:t xml:space="preserve">WIPO </w:t>
            </w:r>
            <w:proofErr w:type="spellStart"/>
            <w:r w:rsidRPr="0079293C">
              <w:rPr>
                <w:color w:val="000000"/>
                <w:szCs w:val="22"/>
              </w:rPr>
              <w:t>Re:Search</w:t>
            </w:r>
            <w:proofErr w:type="spellEnd"/>
            <w:r w:rsidRPr="0079293C">
              <w:rPr>
                <w:color w:val="000000"/>
                <w:szCs w:val="22"/>
              </w:rPr>
              <w:t xml:space="preserve"> Database</w:t>
            </w:r>
          </w:p>
        </w:tc>
        <w:tc>
          <w:tcPr>
            <w:tcW w:w="2375" w:type="dxa"/>
          </w:tcPr>
          <w:p w:rsidR="00A03713" w:rsidRPr="0079293C" w:rsidRDefault="00A03713" w:rsidP="00F8641E">
            <w:pPr>
              <w:rPr>
                <w:color w:val="000000"/>
                <w:szCs w:val="22"/>
              </w:rPr>
            </w:pPr>
            <w:r w:rsidRPr="0079293C">
              <w:rPr>
                <w:color w:val="000000"/>
                <w:szCs w:val="22"/>
              </w:rPr>
              <w:t>Specialized resource</w:t>
            </w:r>
          </w:p>
        </w:tc>
      </w:tr>
      <w:tr w:rsidR="00A03713" w:rsidRPr="0079293C" w:rsidTr="00F8641E">
        <w:trPr>
          <w:cantSplit/>
        </w:trPr>
        <w:tc>
          <w:tcPr>
            <w:tcW w:w="7196" w:type="dxa"/>
          </w:tcPr>
          <w:p w:rsidR="00A03713" w:rsidRPr="0079293C" w:rsidRDefault="00A03713" w:rsidP="00F8641E">
            <w:pPr>
              <w:rPr>
                <w:color w:val="000000"/>
                <w:szCs w:val="22"/>
              </w:rPr>
            </w:pPr>
            <w:r w:rsidRPr="0079293C">
              <w:rPr>
                <w:color w:val="000000"/>
                <w:szCs w:val="22"/>
              </w:rPr>
              <w:t>WIPO Studies on International Comparison of Knowledge Transfer Policies and Practices</w:t>
            </w:r>
          </w:p>
        </w:tc>
        <w:tc>
          <w:tcPr>
            <w:tcW w:w="2375" w:type="dxa"/>
          </w:tcPr>
          <w:p w:rsidR="00A03713" w:rsidRPr="0079293C" w:rsidRDefault="00A03713" w:rsidP="00F8641E">
            <w:pPr>
              <w:rPr>
                <w:color w:val="000000"/>
                <w:szCs w:val="22"/>
              </w:rPr>
            </w:pPr>
            <w:r w:rsidRPr="0079293C">
              <w:rPr>
                <w:color w:val="000000"/>
                <w:szCs w:val="22"/>
              </w:rPr>
              <w:t>Specialized resource</w:t>
            </w:r>
          </w:p>
        </w:tc>
      </w:tr>
      <w:tr w:rsidR="00A03713" w:rsidRPr="0079293C" w:rsidTr="00F8641E">
        <w:trPr>
          <w:cantSplit/>
        </w:trPr>
        <w:tc>
          <w:tcPr>
            <w:tcW w:w="7196" w:type="dxa"/>
          </w:tcPr>
          <w:p w:rsidR="00A03713" w:rsidRPr="0079293C" w:rsidRDefault="00A03713" w:rsidP="00F8641E">
            <w:pPr>
              <w:rPr>
                <w:color w:val="000000"/>
                <w:szCs w:val="22"/>
              </w:rPr>
            </w:pPr>
            <w:r w:rsidRPr="0079293C">
              <w:rPr>
                <w:color w:val="000000"/>
                <w:szCs w:val="22"/>
              </w:rPr>
              <w:t>Development of IP Institutional Policies for Universities</w:t>
            </w:r>
          </w:p>
        </w:tc>
        <w:tc>
          <w:tcPr>
            <w:tcW w:w="2375" w:type="dxa"/>
          </w:tcPr>
          <w:p w:rsidR="00A03713" w:rsidRPr="0079293C" w:rsidRDefault="00A03713" w:rsidP="00F8641E">
            <w:pPr>
              <w:rPr>
                <w:color w:val="000000"/>
                <w:szCs w:val="22"/>
              </w:rPr>
            </w:pPr>
            <w:r w:rsidRPr="0079293C">
              <w:rPr>
                <w:color w:val="000000"/>
                <w:szCs w:val="22"/>
              </w:rPr>
              <w:t>Technical assistance</w:t>
            </w:r>
          </w:p>
        </w:tc>
      </w:tr>
      <w:tr w:rsidR="00A03713" w:rsidRPr="0079293C" w:rsidTr="00F8641E">
        <w:trPr>
          <w:cantSplit/>
        </w:trPr>
        <w:tc>
          <w:tcPr>
            <w:tcW w:w="7196" w:type="dxa"/>
          </w:tcPr>
          <w:p w:rsidR="00A03713" w:rsidRPr="0079293C" w:rsidRDefault="00A03713" w:rsidP="00F8641E">
            <w:pPr>
              <w:rPr>
                <w:color w:val="000000"/>
                <w:szCs w:val="22"/>
              </w:rPr>
            </w:pPr>
            <w:r w:rsidRPr="0079293C">
              <w:rPr>
                <w:color w:val="000000"/>
                <w:szCs w:val="22"/>
              </w:rPr>
              <w:t>Technical assistance in establishing IP management offices</w:t>
            </w:r>
          </w:p>
        </w:tc>
        <w:tc>
          <w:tcPr>
            <w:tcW w:w="2375" w:type="dxa"/>
          </w:tcPr>
          <w:p w:rsidR="00A03713" w:rsidRPr="0079293C" w:rsidRDefault="00A03713" w:rsidP="00F8641E">
            <w:pPr>
              <w:rPr>
                <w:color w:val="000000"/>
                <w:szCs w:val="22"/>
              </w:rPr>
            </w:pPr>
            <w:r w:rsidRPr="0079293C">
              <w:rPr>
                <w:color w:val="000000"/>
                <w:szCs w:val="22"/>
              </w:rPr>
              <w:t>Technical assistance</w:t>
            </w:r>
          </w:p>
        </w:tc>
      </w:tr>
      <w:tr w:rsidR="00A03713" w:rsidRPr="0079293C" w:rsidTr="00F8641E">
        <w:trPr>
          <w:cantSplit/>
        </w:trPr>
        <w:tc>
          <w:tcPr>
            <w:tcW w:w="7196" w:type="dxa"/>
          </w:tcPr>
          <w:p w:rsidR="00A03713" w:rsidRPr="0079293C" w:rsidRDefault="00A03713" w:rsidP="00F8641E">
            <w:pPr>
              <w:rPr>
                <w:color w:val="000000"/>
                <w:szCs w:val="22"/>
              </w:rPr>
            </w:pPr>
            <w:r w:rsidRPr="0079293C">
              <w:rPr>
                <w:color w:val="000000"/>
                <w:szCs w:val="22"/>
              </w:rPr>
              <w:t>Expert Mission on TTOs, (January 31 to February 2, Tunisia, 2017)</w:t>
            </w:r>
          </w:p>
        </w:tc>
        <w:tc>
          <w:tcPr>
            <w:tcW w:w="2375" w:type="dxa"/>
          </w:tcPr>
          <w:p w:rsidR="00A03713" w:rsidRPr="0079293C" w:rsidRDefault="00A03713" w:rsidP="00F8641E">
            <w:pPr>
              <w:rPr>
                <w:color w:val="000000"/>
                <w:szCs w:val="22"/>
              </w:rPr>
            </w:pPr>
            <w:r w:rsidRPr="0079293C">
              <w:rPr>
                <w:color w:val="000000"/>
                <w:szCs w:val="22"/>
              </w:rPr>
              <w:t>Technical assistance</w:t>
            </w:r>
          </w:p>
        </w:tc>
      </w:tr>
      <w:tr w:rsidR="00A03713" w:rsidRPr="0079293C" w:rsidTr="00F8641E">
        <w:trPr>
          <w:cantSplit/>
        </w:trPr>
        <w:tc>
          <w:tcPr>
            <w:tcW w:w="7196" w:type="dxa"/>
          </w:tcPr>
          <w:p w:rsidR="00A03713" w:rsidRPr="0079293C" w:rsidRDefault="00A03713" w:rsidP="00F8641E">
            <w:pPr>
              <w:rPr>
                <w:color w:val="000000"/>
                <w:szCs w:val="22"/>
              </w:rPr>
            </w:pPr>
            <w:r w:rsidRPr="0079293C">
              <w:rPr>
                <w:color w:val="000000"/>
                <w:szCs w:val="22"/>
              </w:rPr>
              <w:t>IP Policies for Universities and Research Institutions in Azerbaijan</w:t>
            </w:r>
          </w:p>
        </w:tc>
        <w:tc>
          <w:tcPr>
            <w:tcW w:w="2375" w:type="dxa"/>
          </w:tcPr>
          <w:p w:rsidR="00A03713" w:rsidRPr="0079293C" w:rsidRDefault="00A03713" w:rsidP="00F8641E">
            <w:pPr>
              <w:rPr>
                <w:color w:val="000000"/>
                <w:szCs w:val="22"/>
              </w:rPr>
            </w:pPr>
            <w:r w:rsidRPr="0079293C">
              <w:rPr>
                <w:color w:val="000000"/>
                <w:szCs w:val="22"/>
              </w:rPr>
              <w:t>Technical assistance</w:t>
            </w:r>
          </w:p>
        </w:tc>
      </w:tr>
      <w:tr w:rsidR="00A03713" w:rsidRPr="0079293C" w:rsidTr="00F8641E">
        <w:trPr>
          <w:cantSplit/>
        </w:trPr>
        <w:tc>
          <w:tcPr>
            <w:tcW w:w="7196" w:type="dxa"/>
          </w:tcPr>
          <w:p w:rsidR="00A03713" w:rsidRPr="0079293C" w:rsidRDefault="00A03713" w:rsidP="00F8641E">
            <w:pPr>
              <w:rPr>
                <w:color w:val="000000"/>
                <w:szCs w:val="22"/>
              </w:rPr>
            </w:pPr>
            <w:r w:rsidRPr="0079293C">
              <w:rPr>
                <w:color w:val="000000"/>
                <w:szCs w:val="22"/>
              </w:rPr>
              <w:t>IP Policies for Universities and Research Institutions in the Russian Federation</w:t>
            </w:r>
          </w:p>
        </w:tc>
        <w:tc>
          <w:tcPr>
            <w:tcW w:w="2375" w:type="dxa"/>
          </w:tcPr>
          <w:p w:rsidR="00A03713" w:rsidRPr="0079293C" w:rsidRDefault="00A03713" w:rsidP="00F8641E">
            <w:pPr>
              <w:rPr>
                <w:color w:val="000000"/>
                <w:szCs w:val="22"/>
              </w:rPr>
            </w:pPr>
            <w:r w:rsidRPr="0079293C">
              <w:rPr>
                <w:color w:val="000000"/>
                <w:szCs w:val="22"/>
              </w:rPr>
              <w:t>Technical assistance</w:t>
            </w:r>
          </w:p>
        </w:tc>
      </w:tr>
      <w:tr w:rsidR="00A03713" w:rsidRPr="0079293C" w:rsidTr="00F8641E">
        <w:trPr>
          <w:cantSplit/>
        </w:trPr>
        <w:tc>
          <w:tcPr>
            <w:tcW w:w="7196" w:type="dxa"/>
          </w:tcPr>
          <w:p w:rsidR="00A03713" w:rsidRPr="0079293C" w:rsidRDefault="00A03713" w:rsidP="00F8641E">
            <w:pPr>
              <w:rPr>
                <w:color w:val="000000"/>
                <w:szCs w:val="22"/>
              </w:rPr>
            </w:pPr>
            <w:r w:rsidRPr="0079293C">
              <w:rPr>
                <w:color w:val="000000"/>
                <w:szCs w:val="22"/>
              </w:rPr>
              <w:t>IP Policies for Universities and Research Institutions in the Ukraine</w:t>
            </w:r>
          </w:p>
        </w:tc>
        <w:tc>
          <w:tcPr>
            <w:tcW w:w="2375" w:type="dxa"/>
          </w:tcPr>
          <w:p w:rsidR="00A03713" w:rsidRPr="0079293C" w:rsidRDefault="00A03713" w:rsidP="00F8641E">
            <w:pPr>
              <w:rPr>
                <w:color w:val="000000"/>
                <w:szCs w:val="22"/>
              </w:rPr>
            </w:pPr>
            <w:r w:rsidRPr="0079293C">
              <w:rPr>
                <w:color w:val="000000"/>
                <w:szCs w:val="22"/>
              </w:rPr>
              <w:t>Technical assistance</w:t>
            </w:r>
          </w:p>
        </w:tc>
      </w:tr>
      <w:tr w:rsidR="00A03713" w:rsidRPr="0079293C" w:rsidTr="00F8641E">
        <w:trPr>
          <w:cantSplit/>
        </w:trPr>
        <w:tc>
          <w:tcPr>
            <w:tcW w:w="7196" w:type="dxa"/>
          </w:tcPr>
          <w:p w:rsidR="00A03713" w:rsidRPr="0079293C" w:rsidRDefault="00A03713" w:rsidP="00F8641E">
            <w:pPr>
              <w:rPr>
                <w:color w:val="000000"/>
                <w:szCs w:val="22"/>
              </w:rPr>
            </w:pPr>
            <w:r w:rsidRPr="0079293C">
              <w:rPr>
                <w:color w:val="000000"/>
                <w:szCs w:val="22"/>
              </w:rPr>
              <w:t>Standing Committee on the Law of Patents (SCP): Items on "Transfer of Technology" have been on the agenda since the 14th session of the Standing Committee</w:t>
            </w:r>
          </w:p>
        </w:tc>
        <w:tc>
          <w:tcPr>
            <w:tcW w:w="2375" w:type="dxa"/>
          </w:tcPr>
          <w:p w:rsidR="00A03713" w:rsidRPr="0079293C" w:rsidRDefault="00A03713" w:rsidP="00F8641E">
            <w:pPr>
              <w:rPr>
                <w:color w:val="000000"/>
                <w:szCs w:val="22"/>
              </w:rPr>
            </w:pPr>
            <w:r w:rsidRPr="0079293C">
              <w:rPr>
                <w:color w:val="000000"/>
                <w:szCs w:val="22"/>
              </w:rPr>
              <w:t>WIPO Committee</w:t>
            </w:r>
          </w:p>
        </w:tc>
      </w:tr>
    </w:tbl>
    <w:p w:rsidR="00A03713" w:rsidRPr="0079293C" w:rsidRDefault="00A03713" w:rsidP="00A03713">
      <w:pPr>
        <w:rPr>
          <w:szCs w:val="22"/>
        </w:rPr>
      </w:pPr>
    </w:p>
    <w:p w:rsidR="00A03713" w:rsidRPr="0079293C" w:rsidRDefault="00A03713" w:rsidP="00A03713">
      <w:pPr>
        <w:pStyle w:val="Heading3"/>
      </w:pPr>
      <w:r w:rsidRPr="0079293C">
        <w:t xml:space="preserve">Development Agenda </w:t>
      </w:r>
      <w:proofErr w:type="spellStart"/>
      <w:r w:rsidRPr="0079293C">
        <w:t>Projects</w:t>
      </w:r>
      <w:proofErr w:type="spellEnd"/>
    </w:p>
    <w:tbl>
      <w:tblPr>
        <w:tblStyle w:val="TableGrid"/>
        <w:tblW w:w="0" w:type="auto"/>
        <w:tblLook w:val="04A0" w:firstRow="1" w:lastRow="0" w:firstColumn="1" w:lastColumn="0" w:noHBand="0" w:noVBand="1"/>
      </w:tblPr>
      <w:tblGrid>
        <w:gridCol w:w="9571"/>
      </w:tblGrid>
      <w:tr w:rsidR="00A03713" w:rsidRPr="0079293C" w:rsidTr="00F8641E">
        <w:trPr>
          <w:cantSplit/>
        </w:trPr>
        <w:tc>
          <w:tcPr>
            <w:tcW w:w="9571" w:type="dxa"/>
          </w:tcPr>
          <w:p w:rsidR="00A03713" w:rsidRPr="0079293C" w:rsidRDefault="00A03713" w:rsidP="00F8641E">
            <w:pPr>
              <w:rPr>
                <w:b/>
                <w:szCs w:val="22"/>
              </w:rPr>
            </w:pPr>
            <w:r w:rsidRPr="0079293C">
              <w:rPr>
                <w:b/>
                <w:szCs w:val="22"/>
              </w:rPr>
              <w:t>Title</w:t>
            </w:r>
          </w:p>
        </w:tc>
      </w:tr>
      <w:tr w:rsidR="00A03713" w:rsidRPr="00A03713" w:rsidTr="00F8641E">
        <w:trPr>
          <w:cantSplit/>
        </w:trPr>
        <w:tc>
          <w:tcPr>
            <w:tcW w:w="9571" w:type="dxa"/>
          </w:tcPr>
          <w:p w:rsidR="00A03713" w:rsidRPr="0079293C" w:rsidRDefault="00A03713" w:rsidP="00F8641E">
            <w:pPr>
              <w:rPr>
                <w:szCs w:val="22"/>
              </w:rPr>
            </w:pPr>
            <w:r w:rsidRPr="0079293C">
              <w:rPr>
                <w:szCs w:val="22"/>
              </w:rPr>
              <w:t>Project on Intellectual Property and Technology Transfer: Common Challenges – Building Solutions</w:t>
            </w:r>
          </w:p>
        </w:tc>
      </w:tr>
      <w:tr w:rsidR="00A03713" w:rsidRPr="00A03713" w:rsidTr="00F8641E">
        <w:trPr>
          <w:cantSplit/>
        </w:trPr>
        <w:tc>
          <w:tcPr>
            <w:tcW w:w="9571" w:type="dxa"/>
          </w:tcPr>
          <w:p w:rsidR="00A03713" w:rsidRPr="0079293C" w:rsidRDefault="00A03713" w:rsidP="00F8641E">
            <w:pPr>
              <w:rPr>
                <w:szCs w:val="22"/>
              </w:rPr>
            </w:pPr>
            <w:r w:rsidRPr="0079293C">
              <w:rPr>
                <w:szCs w:val="22"/>
              </w:rPr>
              <w:t>Enhancing South-South Cooperation on IP and Development Among Developing Countries and Least Developed Countries</w:t>
            </w:r>
          </w:p>
        </w:tc>
      </w:tr>
    </w:tbl>
    <w:p w:rsidR="00A03713" w:rsidRPr="00A03713" w:rsidRDefault="00A03713" w:rsidP="00A03713">
      <w:pPr>
        <w:rPr>
          <w:szCs w:val="22"/>
          <w:lang w:val="en-US"/>
        </w:rPr>
      </w:pPr>
    </w:p>
    <w:p w:rsidR="00A03713" w:rsidRPr="00A03713" w:rsidRDefault="00A03713" w:rsidP="00A03713">
      <w:pPr>
        <w:pStyle w:val="Heading2"/>
        <w:rPr>
          <w:szCs w:val="22"/>
          <w:lang w:val="en-US"/>
        </w:rPr>
      </w:pPr>
      <w:r w:rsidRPr="00A03713">
        <w:rPr>
          <w:szCs w:val="22"/>
          <w:lang w:val="en-US"/>
        </w:rPr>
        <w:t>Recommendation 26</w:t>
      </w:r>
    </w:p>
    <w:p w:rsidR="00A03713" w:rsidRPr="00A03713" w:rsidRDefault="00A03713" w:rsidP="00A03713">
      <w:pPr>
        <w:rPr>
          <w:lang w:val="en-US"/>
        </w:rPr>
      </w:pPr>
      <w:proofErr w:type="gramStart"/>
      <w:r w:rsidRPr="00A03713">
        <w:rPr>
          <w:lang w:val="en-US"/>
        </w:rPr>
        <w:t>“To encourage Member States, especially developed countries, to urge their research and scientific institutions to enhance cooperation and exchange with research and development institutions in developing countries, especially LDCs.”</w:t>
      </w:r>
      <w:proofErr w:type="gramEnd"/>
    </w:p>
    <w:p w:rsidR="00A03713" w:rsidRPr="0079293C" w:rsidRDefault="00A03713" w:rsidP="00A03713">
      <w:pPr>
        <w:pStyle w:val="Heading3"/>
      </w:pPr>
      <w:r w:rsidRPr="0079293C">
        <w:t xml:space="preserve">Services and </w:t>
      </w:r>
      <w:proofErr w:type="spellStart"/>
      <w:r w:rsidRPr="0079293C">
        <w:t>Activities</w:t>
      </w:r>
      <w:proofErr w:type="spellEnd"/>
    </w:p>
    <w:tbl>
      <w:tblPr>
        <w:tblStyle w:val="TableGrid"/>
        <w:tblW w:w="0" w:type="auto"/>
        <w:tblLook w:val="04A0" w:firstRow="1" w:lastRow="0" w:firstColumn="1" w:lastColumn="0" w:noHBand="0" w:noVBand="1"/>
      </w:tblPr>
      <w:tblGrid>
        <w:gridCol w:w="7054"/>
        <w:gridCol w:w="2517"/>
      </w:tblGrid>
      <w:tr w:rsidR="00A03713" w:rsidRPr="0079293C" w:rsidTr="00F8641E">
        <w:tc>
          <w:tcPr>
            <w:tcW w:w="7054" w:type="dxa"/>
          </w:tcPr>
          <w:p w:rsidR="00A03713" w:rsidRPr="0079293C" w:rsidRDefault="00A03713" w:rsidP="00F8641E">
            <w:pPr>
              <w:rPr>
                <w:b/>
                <w:szCs w:val="22"/>
              </w:rPr>
            </w:pPr>
            <w:r w:rsidRPr="0079293C">
              <w:rPr>
                <w:b/>
                <w:szCs w:val="22"/>
              </w:rPr>
              <w:t>Title</w:t>
            </w:r>
          </w:p>
        </w:tc>
        <w:tc>
          <w:tcPr>
            <w:tcW w:w="2517" w:type="dxa"/>
          </w:tcPr>
          <w:p w:rsidR="00A03713" w:rsidRPr="0079293C" w:rsidRDefault="00A03713" w:rsidP="00F8641E">
            <w:pPr>
              <w:rPr>
                <w:b/>
                <w:szCs w:val="22"/>
              </w:rPr>
            </w:pPr>
            <w:r w:rsidRPr="0079293C">
              <w:rPr>
                <w:b/>
                <w:szCs w:val="22"/>
              </w:rPr>
              <w:t>Type</w:t>
            </w:r>
          </w:p>
        </w:tc>
      </w:tr>
      <w:tr w:rsidR="00A03713" w:rsidRPr="00A03713" w:rsidTr="00F8641E">
        <w:tc>
          <w:tcPr>
            <w:tcW w:w="7054" w:type="dxa"/>
          </w:tcPr>
          <w:p w:rsidR="00A03713" w:rsidRPr="0079293C" w:rsidRDefault="00A03713" w:rsidP="00F8641E">
            <w:pPr>
              <w:rPr>
                <w:color w:val="000000"/>
                <w:szCs w:val="22"/>
              </w:rPr>
            </w:pPr>
            <w:r w:rsidRPr="0079293C">
              <w:rPr>
                <w:color w:val="000000"/>
                <w:szCs w:val="22"/>
              </w:rPr>
              <w:t>Distance Learning Course on Patent Information (DL-318) in English, French and Spanish (2014-2017)</w:t>
            </w:r>
          </w:p>
        </w:tc>
        <w:tc>
          <w:tcPr>
            <w:tcW w:w="2517" w:type="dxa"/>
          </w:tcPr>
          <w:p w:rsidR="00A03713" w:rsidRPr="0079293C" w:rsidRDefault="00A03713" w:rsidP="00F8641E">
            <w:pPr>
              <w:rPr>
                <w:color w:val="000000"/>
                <w:szCs w:val="22"/>
              </w:rPr>
            </w:pPr>
            <w:r w:rsidRPr="0079293C">
              <w:rPr>
                <w:color w:val="000000"/>
                <w:szCs w:val="22"/>
              </w:rPr>
              <w:t>Awareness-raising and training program</w:t>
            </w:r>
          </w:p>
        </w:tc>
      </w:tr>
      <w:tr w:rsidR="00A03713" w:rsidRPr="00A03713" w:rsidTr="00F8641E">
        <w:tc>
          <w:tcPr>
            <w:tcW w:w="7054" w:type="dxa"/>
          </w:tcPr>
          <w:p w:rsidR="00A03713" w:rsidRPr="0079293C" w:rsidRDefault="00A03713" w:rsidP="00F8641E">
            <w:pPr>
              <w:rPr>
                <w:color w:val="000000"/>
                <w:szCs w:val="22"/>
              </w:rPr>
            </w:pPr>
            <w:r w:rsidRPr="0079293C">
              <w:rPr>
                <w:color w:val="000000"/>
                <w:szCs w:val="22"/>
              </w:rPr>
              <w:t xml:space="preserve">WIPO / WTO Colloquium for Teachers of IP, Switzerland (2014-2017) </w:t>
            </w:r>
          </w:p>
        </w:tc>
        <w:tc>
          <w:tcPr>
            <w:tcW w:w="2517" w:type="dxa"/>
          </w:tcPr>
          <w:p w:rsidR="00A03713" w:rsidRPr="0079293C" w:rsidRDefault="00A03713" w:rsidP="00F8641E">
            <w:pPr>
              <w:rPr>
                <w:color w:val="000000"/>
                <w:szCs w:val="22"/>
              </w:rPr>
            </w:pPr>
            <w:r w:rsidRPr="0079293C">
              <w:rPr>
                <w:color w:val="000000"/>
                <w:szCs w:val="22"/>
              </w:rPr>
              <w:t>Awareness-raising and training program</w:t>
            </w:r>
          </w:p>
        </w:tc>
      </w:tr>
      <w:tr w:rsidR="00A03713" w:rsidRPr="00A03713" w:rsidTr="00F8641E">
        <w:tc>
          <w:tcPr>
            <w:tcW w:w="7054" w:type="dxa"/>
          </w:tcPr>
          <w:p w:rsidR="00A03713" w:rsidRPr="0079293C" w:rsidRDefault="00A03713" w:rsidP="00F8641E">
            <w:pPr>
              <w:rPr>
                <w:color w:val="000000"/>
                <w:szCs w:val="22"/>
              </w:rPr>
            </w:pPr>
            <w:r w:rsidRPr="0079293C">
              <w:rPr>
                <w:color w:val="000000"/>
                <w:szCs w:val="22"/>
              </w:rPr>
              <w:t>WIPO Joint Master's Programs on Intellectual Property (MIP and LLM) (including lectures and exercises relating to technology transfer) (2014-2017)</w:t>
            </w:r>
          </w:p>
        </w:tc>
        <w:tc>
          <w:tcPr>
            <w:tcW w:w="2517" w:type="dxa"/>
          </w:tcPr>
          <w:p w:rsidR="00A03713" w:rsidRPr="0079293C" w:rsidRDefault="00A03713" w:rsidP="00F8641E">
            <w:pPr>
              <w:rPr>
                <w:color w:val="000000"/>
                <w:szCs w:val="22"/>
              </w:rPr>
            </w:pPr>
            <w:r w:rsidRPr="0079293C">
              <w:rPr>
                <w:color w:val="000000"/>
                <w:szCs w:val="22"/>
              </w:rPr>
              <w:t>Awareness-raising and training program</w:t>
            </w:r>
          </w:p>
        </w:tc>
      </w:tr>
      <w:tr w:rsidR="00A03713" w:rsidRPr="00A03713" w:rsidTr="00F8641E">
        <w:tc>
          <w:tcPr>
            <w:tcW w:w="7054" w:type="dxa"/>
          </w:tcPr>
          <w:p w:rsidR="00A03713" w:rsidRPr="0079293C" w:rsidRDefault="00A03713" w:rsidP="00F8641E">
            <w:pPr>
              <w:rPr>
                <w:color w:val="000000"/>
                <w:szCs w:val="22"/>
              </w:rPr>
            </w:pPr>
            <w:r w:rsidRPr="0079293C">
              <w:rPr>
                <w:color w:val="000000"/>
                <w:szCs w:val="22"/>
              </w:rPr>
              <w:t>WIPO Summer Schools Program includes sessions on technology transfer and technology licensing activities. The WIPO South Africa Summer School focuses specifically on IP and transfer of technology (2014-2017)</w:t>
            </w:r>
          </w:p>
        </w:tc>
        <w:tc>
          <w:tcPr>
            <w:tcW w:w="2517" w:type="dxa"/>
          </w:tcPr>
          <w:p w:rsidR="00A03713" w:rsidRPr="0079293C" w:rsidRDefault="00A03713" w:rsidP="00F8641E">
            <w:pPr>
              <w:rPr>
                <w:color w:val="000000"/>
                <w:szCs w:val="22"/>
              </w:rPr>
            </w:pPr>
            <w:r w:rsidRPr="0079293C">
              <w:rPr>
                <w:color w:val="000000"/>
                <w:szCs w:val="22"/>
              </w:rPr>
              <w:t>Awareness-raising and training program</w:t>
            </w:r>
          </w:p>
        </w:tc>
      </w:tr>
      <w:tr w:rsidR="00A03713" w:rsidRPr="00A03713" w:rsidTr="00F8641E">
        <w:tc>
          <w:tcPr>
            <w:tcW w:w="7054" w:type="dxa"/>
          </w:tcPr>
          <w:p w:rsidR="00A03713" w:rsidRPr="0079293C" w:rsidRDefault="00A03713" w:rsidP="00F8641E">
            <w:pPr>
              <w:rPr>
                <w:color w:val="000000"/>
                <w:szCs w:val="22"/>
              </w:rPr>
            </w:pPr>
            <w:r w:rsidRPr="0079293C">
              <w:rPr>
                <w:color w:val="000000"/>
                <w:szCs w:val="22"/>
              </w:rPr>
              <w:t>WIPO-CEIPI Advanced Training Course on Intellectual Property, Transfer of Technology and Licensing</w:t>
            </w:r>
          </w:p>
        </w:tc>
        <w:tc>
          <w:tcPr>
            <w:tcW w:w="2517" w:type="dxa"/>
          </w:tcPr>
          <w:p w:rsidR="00A03713" w:rsidRPr="0079293C" w:rsidRDefault="00A03713" w:rsidP="00F8641E">
            <w:pPr>
              <w:rPr>
                <w:color w:val="000000"/>
                <w:szCs w:val="22"/>
              </w:rPr>
            </w:pPr>
            <w:r w:rsidRPr="0079293C">
              <w:rPr>
                <w:color w:val="000000"/>
                <w:szCs w:val="22"/>
              </w:rPr>
              <w:t>Awareness-raising and training program</w:t>
            </w:r>
          </w:p>
        </w:tc>
      </w:tr>
      <w:tr w:rsidR="00A03713" w:rsidRPr="00A03713" w:rsidTr="00F8641E">
        <w:tc>
          <w:tcPr>
            <w:tcW w:w="7054" w:type="dxa"/>
          </w:tcPr>
          <w:p w:rsidR="00A03713" w:rsidRPr="0079293C" w:rsidRDefault="00A03713" w:rsidP="00F8641E">
            <w:pPr>
              <w:rPr>
                <w:color w:val="000000"/>
                <w:szCs w:val="22"/>
              </w:rPr>
            </w:pPr>
            <w:r w:rsidRPr="0079293C">
              <w:rPr>
                <w:color w:val="000000"/>
                <w:szCs w:val="22"/>
              </w:rPr>
              <w:t>Distance Learning Course on Basics of Patent Drafting (DL-320) in Arabic, Chinese, English, French, Portuguese, Russian and Spanish (2014-2017)</w:t>
            </w:r>
          </w:p>
        </w:tc>
        <w:tc>
          <w:tcPr>
            <w:tcW w:w="2517" w:type="dxa"/>
          </w:tcPr>
          <w:p w:rsidR="00A03713" w:rsidRPr="0079293C" w:rsidRDefault="00A03713" w:rsidP="00F8641E">
            <w:pPr>
              <w:rPr>
                <w:color w:val="000000"/>
                <w:szCs w:val="22"/>
              </w:rPr>
            </w:pPr>
            <w:r w:rsidRPr="0079293C">
              <w:rPr>
                <w:color w:val="000000"/>
                <w:szCs w:val="22"/>
              </w:rPr>
              <w:t>Awareness-raising and training program</w:t>
            </w:r>
          </w:p>
        </w:tc>
      </w:tr>
      <w:tr w:rsidR="00A03713" w:rsidRPr="00A03713" w:rsidTr="00F8641E">
        <w:tc>
          <w:tcPr>
            <w:tcW w:w="7054" w:type="dxa"/>
          </w:tcPr>
          <w:p w:rsidR="00A03713" w:rsidRPr="0079293C" w:rsidRDefault="00A03713" w:rsidP="00F8641E">
            <w:pPr>
              <w:rPr>
                <w:color w:val="000000"/>
                <w:szCs w:val="22"/>
              </w:rPr>
            </w:pPr>
            <w:r w:rsidRPr="0079293C">
              <w:rPr>
                <w:color w:val="000000"/>
                <w:szCs w:val="22"/>
              </w:rPr>
              <w:t>WIPO / WTO Advanced Trade Policy Course for Policy Makers and Government Officials, Geneva (2014-2017)</w:t>
            </w:r>
          </w:p>
        </w:tc>
        <w:tc>
          <w:tcPr>
            <w:tcW w:w="2517" w:type="dxa"/>
          </w:tcPr>
          <w:p w:rsidR="00A03713" w:rsidRPr="0079293C" w:rsidRDefault="00A03713" w:rsidP="00F8641E">
            <w:pPr>
              <w:rPr>
                <w:color w:val="000000"/>
                <w:szCs w:val="22"/>
              </w:rPr>
            </w:pPr>
            <w:r w:rsidRPr="0079293C">
              <w:rPr>
                <w:color w:val="000000"/>
                <w:szCs w:val="22"/>
              </w:rPr>
              <w:t>Awareness-raising and training program</w:t>
            </w:r>
          </w:p>
        </w:tc>
      </w:tr>
      <w:tr w:rsidR="00A03713" w:rsidRPr="0079293C" w:rsidTr="00F8641E">
        <w:tc>
          <w:tcPr>
            <w:tcW w:w="7054" w:type="dxa"/>
          </w:tcPr>
          <w:p w:rsidR="00A03713" w:rsidRPr="0079293C" w:rsidRDefault="00A03713" w:rsidP="00F8641E">
            <w:pPr>
              <w:rPr>
                <w:color w:val="000000"/>
                <w:szCs w:val="22"/>
              </w:rPr>
            </w:pPr>
            <w:r w:rsidRPr="0079293C">
              <w:rPr>
                <w:color w:val="000000"/>
                <w:szCs w:val="22"/>
              </w:rPr>
              <w:t>Database of Biodiversity-related Access and Benefit-sharing Agreements</w:t>
            </w:r>
          </w:p>
        </w:tc>
        <w:tc>
          <w:tcPr>
            <w:tcW w:w="2517" w:type="dxa"/>
          </w:tcPr>
          <w:p w:rsidR="00A03713" w:rsidRPr="0079293C" w:rsidRDefault="00A03713" w:rsidP="00F8641E">
            <w:pPr>
              <w:rPr>
                <w:color w:val="000000"/>
                <w:szCs w:val="22"/>
              </w:rPr>
            </w:pPr>
            <w:r w:rsidRPr="0079293C">
              <w:rPr>
                <w:color w:val="000000"/>
                <w:szCs w:val="22"/>
              </w:rPr>
              <w:t xml:space="preserve">Compilation </w:t>
            </w:r>
          </w:p>
        </w:tc>
      </w:tr>
      <w:tr w:rsidR="00A03713" w:rsidRPr="0079293C" w:rsidTr="00F8641E">
        <w:tc>
          <w:tcPr>
            <w:tcW w:w="7054" w:type="dxa"/>
          </w:tcPr>
          <w:p w:rsidR="00A03713" w:rsidRPr="0079293C" w:rsidRDefault="00A03713" w:rsidP="00F8641E">
            <w:pPr>
              <w:rPr>
                <w:color w:val="000000"/>
                <w:szCs w:val="22"/>
              </w:rPr>
            </w:pPr>
            <w:r w:rsidRPr="0079293C">
              <w:rPr>
                <w:color w:val="000000"/>
                <w:szCs w:val="22"/>
              </w:rPr>
              <w:t>3rd International Conference on Water Resources and Environmental Management (ICWRE-2014), Antalya, May 13 to 15, 2014</w:t>
            </w:r>
          </w:p>
        </w:tc>
        <w:tc>
          <w:tcPr>
            <w:tcW w:w="2517" w:type="dxa"/>
          </w:tcPr>
          <w:p w:rsidR="00A03713" w:rsidRPr="0079293C" w:rsidRDefault="00A03713" w:rsidP="00F8641E">
            <w:pPr>
              <w:rPr>
                <w:color w:val="000000"/>
                <w:szCs w:val="22"/>
              </w:rPr>
            </w:pPr>
            <w:r w:rsidRPr="0079293C">
              <w:rPr>
                <w:color w:val="000000"/>
                <w:szCs w:val="22"/>
              </w:rPr>
              <w:t>Event</w:t>
            </w:r>
          </w:p>
        </w:tc>
      </w:tr>
      <w:tr w:rsidR="00A03713" w:rsidRPr="0079293C" w:rsidTr="00F8641E">
        <w:tc>
          <w:tcPr>
            <w:tcW w:w="7054" w:type="dxa"/>
          </w:tcPr>
          <w:p w:rsidR="00A03713" w:rsidRPr="0079293C" w:rsidRDefault="00A03713" w:rsidP="00F8641E">
            <w:pPr>
              <w:rPr>
                <w:color w:val="000000"/>
                <w:szCs w:val="22"/>
              </w:rPr>
            </w:pPr>
            <w:r w:rsidRPr="0079293C">
              <w:rPr>
                <w:color w:val="000000"/>
                <w:szCs w:val="22"/>
              </w:rPr>
              <w:t>WIPO Arbitration and Mediation Center Collaboration with Providers of Model R&amp;D/Technology Transfer Agreements regarding Inclusion of WIPO Alternative Dispute Resolution Clause: IPAG (Intellectual Property Agreement Guide) Model Agreements (Austria)</w:t>
            </w:r>
          </w:p>
        </w:tc>
        <w:tc>
          <w:tcPr>
            <w:tcW w:w="2517" w:type="dxa"/>
          </w:tcPr>
          <w:p w:rsidR="00A03713" w:rsidRPr="0079293C" w:rsidRDefault="00A03713" w:rsidP="00F8641E">
            <w:pPr>
              <w:rPr>
                <w:color w:val="000000"/>
                <w:szCs w:val="22"/>
              </w:rPr>
            </w:pPr>
            <w:r w:rsidRPr="0079293C">
              <w:rPr>
                <w:color w:val="000000"/>
                <w:szCs w:val="22"/>
              </w:rPr>
              <w:t>Partnership</w:t>
            </w:r>
          </w:p>
        </w:tc>
      </w:tr>
      <w:tr w:rsidR="00A03713" w:rsidRPr="0079293C" w:rsidTr="00F8641E">
        <w:tc>
          <w:tcPr>
            <w:tcW w:w="7054" w:type="dxa"/>
          </w:tcPr>
          <w:p w:rsidR="00A03713" w:rsidRPr="0079293C" w:rsidRDefault="00A03713" w:rsidP="00F8641E">
            <w:pPr>
              <w:rPr>
                <w:color w:val="000000"/>
                <w:szCs w:val="22"/>
              </w:rPr>
            </w:pPr>
            <w:r w:rsidRPr="0079293C">
              <w:rPr>
                <w:color w:val="000000"/>
                <w:szCs w:val="22"/>
              </w:rPr>
              <w:t>WIPO Arbitration and Mediation Center Collaboration with Providers of Model R&amp;D/Technology Transfer Agreements regarding Inclusion of WIPO Alternative Dispute Resolution Clauses: DESCA 2020 (Development of a Simplified Consortium Agreement) Model Consortium Agreement (European Union).</w:t>
            </w:r>
          </w:p>
        </w:tc>
        <w:tc>
          <w:tcPr>
            <w:tcW w:w="2517" w:type="dxa"/>
          </w:tcPr>
          <w:p w:rsidR="00A03713" w:rsidRPr="0079293C" w:rsidRDefault="00A03713" w:rsidP="00F8641E">
            <w:pPr>
              <w:rPr>
                <w:color w:val="000000"/>
                <w:szCs w:val="22"/>
              </w:rPr>
            </w:pPr>
            <w:r w:rsidRPr="0079293C">
              <w:rPr>
                <w:color w:val="000000"/>
                <w:szCs w:val="22"/>
              </w:rPr>
              <w:t>Partnership</w:t>
            </w:r>
          </w:p>
        </w:tc>
      </w:tr>
      <w:tr w:rsidR="00A03713" w:rsidRPr="0079293C" w:rsidTr="00F8641E">
        <w:tc>
          <w:tcPr>
            <w:tcW w:w="7054" w:type="dxa"/>
          </w:tcPr>
          <w:p w:rsidR="00A03713" w:rsidRPr="0079293C" w:rsidRDefault="00A03713" w:rsidP="00F8641E">
            <w:pPr>
              <w:rPr>
                <w:color w:val="000000"/>
                <w:szCs w:val="22"/>
              </w:rPr>
            </w:pPr>
            <w:r w:rsidRPr="0079293C">
              <w:rPr>
                <w:color w:val="000000"/>
                <w:szCs w:val="22"/>
              </w:rPr>
              <w:t>WIPO Arbitration and Mediation Center Collaboration with Providers of Model R&amp;D/Technology Transfer Agreements regarding Inclusion of WIPO Alternative Dispute Resolution Clauses: Federal Ministry of Economics and Technology (</w:t>
            </w:r>
            <w:proofErr w:type="spellStart"/>
            <w:r w:rsidRPr="0079293C">
              <w:rPr>
                <w:color w:val="000000"/>
                <w:szCs w:val="22"/>
              </w:rPr>
              <w:t>BMWi</w:t>
            </w:r>
            <w:proofErr w:type="spellEnd"/>
            <w:r w:rsidRPr="0079293C">
              <w:rPr>
                <w:color w:val="000000"/>
                <w:szCs w:val="22"/>
              </w:rPr>
              <w:t>) Germany</w:t>
            </w:r>
          </w:p>
        </w:tc>
        <w:tc>
          <w:tcPr>
            <w:tcW w:w="2517" w:type="dxa"/>
          </w:tcPr>
          <w:p w:rsidR="00A03713" w:rsidRPr="0079293C" w:rsidRDefault="00A03713" w:rsidP="00F8641E">
            <w:pPr>
              <w:rPr>
                <w:color w:val="000000"/>
                <w:szCs w:val="22"/>
              </w:rPr>
            </w:pPr>
            <w:r w:rsidRPr="0079293C">
              <w:rPr>
                <w:color w:val="000000"/>
                <w:szCs w:val="22"/>
              </w:rPr>
              <w:t>Partnership</w:t>
            </w:r>
          </w:p>
        </w:tc>
      </w:tr>
      <w:tr w:rsidR="00A03713" w:rsidRPr="0079293C" w:rsidTr="00F8641E">
        <w:trPr>
          <w:cantSplit/>
        </w:trPr>
        <w:tc>
          <w:tcPr>
            <w:tcW w:w="7054" w:type="dxa"/>
          </w:tcPr>
          <w:p w:rsidR="00A03713" w:rsidRPr="0079293C" w:rsidRDefault="00A03713" w:rsidP="00F8641E">
            <w:pPr>
              <w:rPr>
                <w:color w:val="000000"/>
                <w:szCs w:val="22"/>
              </w:rPr>
            </w:pPr>
            <w:r w:rsidRPr="0079293C">
              <w:rPr>
                <w:color w:val="000000"/>
                <w:szCs w:val="22"/>
              </w:rPr>
              <w:t>WIPO Arbitration and Mediation Center Collaboration with Providers of Model R&amp;D/Technology Transfer Agreements regarding Inclusion of WIPO Alternative Dispute Resolution Clauses: Spanish Patent and Trademark Office (OEPM) Model Agreements</w:t>
            </w:r>
          </w:p>
        </w:tc>
        <w:tc>
          <w:tcPr>
            <w:tcW w:w="2517" w:type="dxa"/>
          </w:tcPr>
          <w:p w:rsidR="00A03713" w:rsidRPr="0079293C" w:rsidRDefault="00A03713" w:rsidP="00F8641E">
            <w:pPr>
              <w:rPr>
                <w:color w:val="000000"/>
                <w:szCs w:val="22"/>
              </w:rPr>
            </w:pPr>
            <w:r w:rsidRPr="0079293C">
              <w:rPr>
                <w:color w:val="000000"/>
                <w:szCs w:val="22"/>
              </w:rPr>
              <w:t>Partnership</w:t>
            </w:r>
          </w:p>
        </w:tc>
      </w:tr>
      <w:tr w:rsidR="00A03713" w:rsidRPr="0079293C" w:rsidTr="00F8641E">
        <w:tc>
          <w:tcPr>
            <w:tcW w:w="7054" w:type="dxa"/>
          </w:tcPr>
          <w:p w:rsidR="00A03713" w:rsidRPr="0079293C" w:rsidRDefault="00A03713" w:rsidP="00F8641E">
            <w:pPr>
              <w:rPr>
                <w:color w:val="000000"/>
                <w:szCs w:val="22"/>
              </w:rPr>
            </w:pPr>
            <w:r w:rsidRPr="0079293C">
              <w:rPr>
                <w:color w:val="000000"/>
                <w:szCs w:val="22"/>
              </w:rPr>
              <w:t>WIPO Arbitration and Mediation Center Collaboration with Providers of Model R&amp;D/Technology Transfer Agreements regarding Inclusion of WIPO Alternative Dispute Resolution Clause: IPAG (Intellectual Property Agreement Guide) Model Agreements (Austria)</w:t>
            </w:r>
          </w:p>
        </w:tc>
        <w:tc>
          <w:tcPr>
            <w:tcW w:w="2517" w:type="dxa"/>
          </w:tcPr>
          <w:p w:rsidR="00A03713" w:rsidRPr="0079293C" w:rsidRDefault="00A03713" w:rsidP="00F8641E">
            <w:pPr>
              <w:rPr>
                <w:color w:val="000000"/>
                <w:szCs w:val="22"/>
              </w:rPr>
            </w:pPr>
            <w:r w:rsidRPr="0079293C">
              <w:rPr>
                <w:color w:val="000000"/>
                <w:szCs w:val="22"/>
              </w:rPr>
              <w:t>Partnership</w:t>
            </w:r>
          </w:p>
        </w:tc>
      </w:tr>
      <w:tr w:rsidR="00A03713" w:rsidRPr="0079293C" w:rsidTr="00F8641E">
        <w:tc>
          <w:tcPr>
            <w:tcW w:w="7054" w:type="dxa"/>
          </w:tcPr>
          <w:p w:rsidR="00A03713" w:rsidRPr="0079293C" w:rsidRDefault="00A03713" w:rsidP="00F8641E">
            <w:pPr>
              <w:rPr>
                <w:color w:val="000000"/>
                <w:szCs w:val="22"/>
              </w:rPr>
            </w:pPr>
            <w:r w:rsidRPr="0079293C">
              <w:rPr>
                <w:color w:val="000000"/>
                <w:szCs w:val="22"/>
              </w:rPr>
              <w:t>WIPO Arbitration and Mediation Center Collaboration with Providers of Model R&amp;D/Technology Transfer Agreements regarding Inclusion of WIPO Alternative Dispute Resolution Clauses: DESCA 2020 (Development of a Simplified Consortium Agreement) Model Consortium Agreement (European Union)</w:t>
            </w:r>
          </w:p>
        </w:tc>
        <w:tc>
          <w:tcPr>
            <w:tcW w:w="2517" w:type="dxa"/>
          </w:tcPr>
          <w:p w:rsidR="00A03713" w:rsidRPr="0079293C" w:rsidRDefault="00A03713" w:rsidP="00F8641E">
            <w:pPr>
              <w:rPr>
                <w:color w:val="000000"/>
                <w:szCs w:val="22"/>
              </w:rPr>
            </w:pPr>
            <w:r w:rsidRPr="0079293C">
              <w:rPr>
                <w:color w:val="000000"/>
                <w:szCs w:val="22"/>
              </w:rPr>
              <w:t>Partnership</w:t>
            </w:r>
          </w:p>
        </w:tc>
      </w:tr>
      <w:tr w:rsidR="00A03713" w:rsidRPr="0079293C" w:rsidTr="00F8641E">
        <w:tc>
          <w:tcPr>
            <w:tcW w:w="7054" w:type="dxa"/>
          </w:tcPr>
          <w:p w:rsidR="00A03713" w:rsidRPr="0079293C" w:rsidRDefault="00A03713" w:rsidP="00F8641E">
            <w:pPr>
              <w:rPr>
                <w:color w:val="000000"/>
                <w:szCs w:val="22"/>
              </w:rPr>
            </w:pPr>
            <w:r w:rsidRPr="0079293C">
              <w:rPr>
                <w:color w:val="000000"/>
                <w:szCs w:val="22"/>
              </w:rPr>
              <w:t>WIPO Arbitration and Mediation Center Collaboration with Providers of Model R&amp;D/Technology Transfer Agreements regarding Inclusion of WIPO Alternative Dispute Resolution Clauses: Federal Ministry of Economics and Technology (</w:t>
            </w:r>
            <w:proofErr w:type="spellStart"/>
            <w:r w:rsidRPr="0079293C">
              <w:rPr>
                <w:color w:val="000000"/>
                <w:szCs w:val="22"/>
              </w:rPr>
              <w:t>BMWi</w:t>
            </w:r>
            <w:proofErr w:type="spellEnd"/>
            <w:r w:rsidRPr="0079293C">
              <w:rPr>
                <w:color w:val="000000"/>
                <w:szCs w:val="22"/>
              </w:rPr>
              <w:t>) Germany</w:t>
            </w:r>
          </w:p>
        </w:tc>
        <w:tc>
          <w:tcPr>
            <w:tcW w:w="2517" w:type="dxa"/>
          </w:tcPr>
          <w:p w:rsidR="00A03713" w:rsidRPr="0079293C" w:rsidRDefault="00A03713" w:rsidP="00F8641E">
            <w:pPr>
              <w:rPr>
                <w:color w:val="000000"/>
                <w:szCs w:val="22"/>
              </w:rPr>
            </w:pPr>
            <w:r w:rsidRPr="0079293C">
              <w:rPr>
                <w:color w:val="000000"/>
                <w:szCs w:val="22"/>
              </w:rPr>
              <w:t>Partnership</w:t>
            </w:r>
          </w:p>
        </w:tc>
      </w:tr>
      <w:tr w:rsidR="00A03713" w:rsidRPr="0079293C" w:rsidTr="00F8641E">
        <w:tc>
          <w:tcPr>
            <w:tcW w:w="7054" w:type="dxa"/>
          </w:tcPr>
          <w:p w:rsidR="00A03713" w:rsidRPr="0079293C" w:rsidRDefault="00A03713" w:rsidP="00F8641E">
            <w:pPr>
              <w:rPr>
                <w:color w:val="000000"/>
                <w:szCs w:val="22"/>
              </w:rPr>
            </w:pPr>
            <w:r w:rsidRPr="0079293C">
              <w:rPr>
                <w:color w:val="000000"/>
                <w:szCs w:val="22"/>
              </w:rPr>
              <w:t>WIPO Arbitration and Mediation Center Collaboration with Providers of Model R&amp;D/Technology Transfer Agreements regarding Inclusion of WIPO Alternative Dispute Resolution Clauses: Spanish Patent and Trademark Office (OEPM) Model Agreements</w:t>
            </w:r>
          </w:p>
        </w:tc>
        <w:tc>
          <w:tcPr>
            <w:tcW w:w="2517" w:type="dxa"/>
          </w:tcPr>
          <w:p w:rsidR="00A03713" w:rsidRPr="0079293C" w:rsidRDefault="00A03713" w:rsidP="00F8641E">
            <w:pPr>
              <w:rPr>
                <w:color w:val="000000"/>
                <w:szCs w:val="22"/>
              </w:rPr>
            </w:pPr>
            <w:r w:rsidRPr="0079293C">
              <w:rPr>
                <w:color w:val="000000"/>
                <w:szCs w:val="22"/>
              </w:rPr>
              <w:t>Partnership</w:t>
            </w:r>
          </w:p>
        </w:tc>
      </w:tr>
      <w:tr w:rsidR="00A03713" w:rsidRPr="0079293C" w:rsidTr="00F8641E">
        <w:tc>
          <w:tcPr>
            <w:tcW w:w="7054" w:type="dxa"/>
          </w:tcPr>
          <w:p w:rsidR="00A03713" w:rsidRPr="0079293C" w:rsidRDefault="00A03713" w:rsidP="00F8641E">
            <w:pPr>
              <w:rPr>
                <w:color w:val="000000"/>
                <w:szCs w:val="22"/>
              </w:rPr>
            </w:pPr>
            <w:r w:rsidRPr="0079293C">
              <w:rPr>
                <w:color w:val="000000"/>
                <w:szCs w:val="22"/>
              </w:rPr>
              <w:t>WIPO Alternative Dispute Resolution (ADR) of Research and Development/Technology Transfer Disputes Recommended Contract Clauses and Submission Agreements. Anonymized technology transfer mediation and arbitration case examples</w:t>
            </w:r>
          </w:p>
        </w:tc>
        <w:tc>
          <w:tcPr>
            <w:tcW w:w="2517" w:type="dxa"/>
          </w:tcPr>
          <w:p w:rsidR="00A03713" w:rsidRPr="0079293C" w:rsidRDefault="00A03713" w:rsidP="00F8641E">
            <w:pPr>
              <w:rPr>
                <w:color w:val="000000"/>
                <w:szCs w:val="22"/>
              </w:rPr>
            </w:pPr>
            <w:r w:rsidRPr="0079293C">
              <w:rPr>
                <w:color w:val="000000"/>
                <w:szCs w:val="22"/>
              </w:rPr>
              <w:t>Publication</w:t>
            </w:r>
          </w:p>
        </w:tc>
      </w:tr>
      <w:tr w:rsidR="00A03713" w:rsidRPr="0079293C" w:rsidTr="00F8641E">
        <w:tc>
          <w:tcPr>
            <w:tcW w:w="7054" w:type="dxa"/>
          </w:tcPr>
          <w:p w:rsidR="00A03713" w:rsidRPr="0079293C" w:rsidRDefault="00A03713" w:rsidP="00F8641E">
            <w:pPr>
              <w:rPr>
                <w:color w:val="000000"/>
                <w:szCs w:val="22"/>
              </w:rPr>
            </w:pPr>
            <w:r w:rsidRPr="0079293C">
              <w:rPr>
                <w:color w:val="000000"/>
                <w:szCs w:val="22"/>
              </w:rPr>
              <w:t>Global Challenges Brief: Promoting Medical Innovation and Access, Together</w:t>
            </w:r>
          </w:p>
        </w:tc>
        <w:tc>
          <w:tcPr>
            <w:tcW w:w="2517" w:type="dxa"/>
          </w:tcPr>
          <w:p w:rsidR="00A03713" w:rsidRPr="0079293C" w:rsidRDefault="00A03713" w:rsidP="00F8641E">
            <w:pPr>
              <w:rPr>
                <w:color w:val="000000"/>
                <w:szCs w:val="22"/>
              </w:rPr>
            </w:pPr>
            <w:r w:rsidRPr="0079293C">
              <w:rPr>
                <w:color w:val="000000"/>
                <w:szCs w:val="22"/>
              </w:rPr>
              <w:t>Publication</w:t>
            </w:r>
          </w:p>
        </w:tc>
      </w:tr>
      <w:tr w:rsidR="00A03713" w:rsidRPr="0079293C" w:rsidTr="00F8641E">
        <w:tc>
          <w:tcPr>
            <w:tcW w:w="7054" w:type="dxa"/>
          </w:tcPr>
          <w:p w:rsidR="00A03713" w:rsidRPr="0079293C" w:rsidRDefault="00A03713" w:rsidP="00F8641E">
            <w:pPr>
              <w:rPr>
                <w:color w:val="000000"/>
                <w:szCs w:val="22"/>
              </w:rPr>
            </w:pPr>
            <w:r w:rsidRPr="0079293C">
              <w:rPr>
                <w:color w:val="000000"/>
                <w:szCs w:val="22"/>
              </w:rPr>
              <w:t xml:space="preserve">Global Challenges Report: Sharing Innovation and Building Capacity to Fight Neglected Tropical Diseases: A Selection of WIPO </w:t>
            </w:r>
            <w:proofErr w:type="spellStart"/>
            <w:r w:rsidRPr="0079293C">
              <w:rPr>
                <w:color w:val="000000"/>
                <w:szCs w:val="22"/>
              </w:rPr>
              <w:t>Re:Search</w:t>
            </w:r>
            <w:proofErr w:type="spellEnd"/>
            <w:r w:rsidRPr="0079293C">
              <w:rPr>
                <w:color w:val="000000"/>
                <w:szCs w:val="22"/>
              </w:rPr>
              <w:t xml:space="preserve"> Fellowship Stories</w:t>
            </w:r>
          </w:p>
        </w:tc>
        <w:tc>
          <w:tcPr>
            <w:tcW w:w="2517" w:type="dxa"/>
          </w:tcPr>
          <w:p w:rsidR="00A03713" w:rsidRPr="0079293C" w:rsidRDefault="00A03713" w:rsidP="00F8641E">
            <w:pPr>
              <w:rPr>
                <w:color w:val="000000"/>
                <w:szCs w:val="22"/>
              </w:rPr>
            </w:pPr>
            <w:r w:rsidRPr="0079293C">
              <w:rPr>
                <w:color w:val="000000"/>
                <w:szCs w:val="22"/>
              </w:rPr>
              <w:t>Publication</w:t>
            </w:r>
          </w:p>
        </w:tc>
      </w:tr>
      <w:tr w:rsidR="00A03713" w:rsidRPr="0079293C" w:rsidTr="00F8641E">
        <w:tc>
          <w:tcPr>
            <w:tcW w:w="7054" w:type="dxa"/>
          </w:tcPr>
          <w:p w:rsidR="00A03713" w:rsidRPr="0079293C" w:rsidRDefault="00A03713" w:rsidP="00F8641E">
            <w:pPr>
              <w:rPr>
                <w:color w:val="000000"/>
                <w:szCs w:val="22"/>
              </w:rPr>
            </w:pPr>
            <w:r w:rsidRPr="0079293C">
              <w:rPr>
                <w:color w:val="000000"/>
                <w:szCs w:val="22"/>
              </w:rPr>
              <w:t>Guide on Intellectual Property Issues in Access and Benefit-Sharing Agreements</w:t>
            </w:r>
          </w:p>
        </w:tc>
        <w:tc>
          <w:tcPr>
            <w:tcW w:w="2517" w:type="dxa"/>
          </w:tcPr>
          <w:p w:rsidR="00A03713" w:rsidRPr="0079293C" w:rsidRDefault="00A03713" w:rsidP="00F8641E">
            <w:pPr>
              <w:rPr>
                <w:color w:val="000000"/>
                <w:szCs w:val="22"/>
              </w:rPr>
            </w:pPr>
            <w:r w:rsidRPr="0079293C">
              <w:rPr>
                <w:color w:val="000000"/>
                <w:szCs w:val="22"/>
              </w:rPr>
              <w:t>Publication</w:t>
            </w:r>
          </w:p>
        </w:tc>
      </w:tr>
      <w:tr w:rsidR="00A03713" w:rsidRPr="0079293C" w:rsidTr="00F8641E">
        <w:tc>
          <w:tcPr>
            <w:tcW w:w="7054" w:type="dxa"/>
          </w:tcPr>
          <w:p w:rsidR="00A03713" w:rsidRPr="0079293C" w:rsidRDefault="00A03713" w:rsidP="00F8641E">
            <w:pPr>
              <w:rPr>
                <w:color w:val="000000"/>
                <w:szCs w:val="22"/>
              </w:rPr>
            </w:pPr>
            <w:r w:rsidRPr="0079293C">
              <w:rPr>
                <w:color w:val="000000"/>
                <w:szCs w:val="22"/>
              </w:rPr>
              <w:t>WIPO Alternative Dispute Resolution (ADR) of R&amp;D/Technology Transfer Disputes Recommended Contract Clauses and Submission Agreements: Anonymized technology transfer mediation and arbitration case examples</w:t>
            </w:r>
          </w:p>
        </w:tc>
        <w:tc>
          <w:tcPr>
            <w:tcW w:w="2517" w:type="dxa"/>
          </w:tcPr>
          <w:p w:rsidR="00A03713" w:rsidRPr="0079293C" w:rsidRDefault="00A03713" w:rsidP="00F8641E">
            <w:pPr>
              <w:rPr>
                <w:color w:val="000000"/>
                <w:szCs w:val="22"/>
              </w:rPr>
            </w:pPr>
            <w:r w:rsidRPr="0079293C">
              <w:rPr>
                <w:color w:val="000000"/>
                <w:szCs w:val="22"/>
              </w:rPr>
              <w:t>Publication</w:t>
            </w:r>
          </w:p>
        </w:tc>
      </w:tr>
    </w:tbl>
    <w:p w:rsidR="00A03713" w:rsidRPr="0079293C" w:rsidRDefault="00A03713" w:rsidP="00A03713">
      <w:pPr>
        <w:rPr>
          <w:szCs w:val="22"/>
        </w:rPr>
      </w:pPr>
    </w:p>
    <w:p w:rsidR="00A03713" w:rsidRPr="0079293C" w:rsidRDefault="00A03713" w:rsidP="00A03713">
      <w:pPr>
        <w:pStyle w:val="Heading3"/>
      </w:pPr>
      <w:r w:rsidRPr="0079293C">
        <w:t xml:space="preserve">Development Agenda </w:t>
      </w:r>
      <w:proofErr w:type="spellStart"/>
      <w:r w:rsidRPr="0079293C">
        <w:t>Projects</w:t>
      </w:r>
      <w:proofErr w:type="spellEnd"/>
    </w:p>
    <w:tbl>
      <w:tblPr>
        <w:tblStyle w:val="TableGrid"/>
        <w:tblW w:w="0" w:type="auto"/>
        <w:tblLook w:val="04A0" w:firstRow="1" w:lastRow="0" w:firstColumn="1" w:lastColumn="0" w:noHBand="0" w:noVBand="1"/>
      </w:tblPr>
      <w:tblGrid>
        <w:gridCol w:w="9571"/>
      </w:tblGrid>
      <w:tr w:rsidR="00A03713" w:rsidRPr="0079293C" w:rsidTr="00F8641E">
        <w:trPr>
          <w:cantSplit/>
        </w:trPr>
        <w:tc>
          <w:tcPr>
            <w:tcW w:w="9571" w:type="dxa"/>
          </w:tcPr>
          <w:p w:rsidR="00A03713" w:rsidRPr="0079293C" w:rsidRDefault="00A03713" w:rsidP="00F8641E">
            <w:pPr>
              <w:rPr>
                <w:b/>
                <w:szCs w:val="22"/>
              </w:rPr>
            </w:pPr>
            <w:r w:rsidRPr="0079293C">
              <w:rPr>
                <w:b/>
                <w:szCs w:val="22"/>
              </w:rPr>
              <w:t>Title</w:t>
            </w:r>
          </w:p>
        </w:tc>
      </w:tr>
      <w:tr w:rsidR="00A03713" w:rsidRPr="00A03713" w:rsidTr="00F8641E">
        <w:trPr>
          <w:cantSplit/>
        </w:trPr>
        <w:tc>
          <w:tcPr>
            <w:tcW w:w="9571" w:type="dxa"/>
          </w:tcPr>
          <w:p w:rsidR="00A03713" w:rsidRPr="0079293C" w:rsidRDefault="00A03713" w:rsidP="00F8641E">
            <w:pPr>
              <w:rPr>
                <w:szCs w:val="22"/>
              </w:rPr>
            </w:pPr>
            <w:r w:rsidRPr="0079293C">
              <w:rPr>
                <w:szCs w:val="22"/>
              </w:rPr>
              <w:t>Project on Intellectual Property and Technology Transfer: Common Challenges – Building Solutions</w:t>
            </w:r>
          </w:p>
        </w:tc>
      </w:tr>
    </w:tbl>
    <w:p w:rsidR="00A03713" w:rsidRPr="00A03713" w:rsidRDefault="00A03713" w:rsidP="00A03713">
      <w:pPr>
        <w:rPr>
          <w:szCs w:val="22"/>
          <w:lang w:val="en-US"/>
        </w:rPr>
      </w:pPr>
    </w:p>
    <w:p w:rsidR="00A03713" w:rsidRPr="00A03713" w:rsidRDefault="00A03713" w:rsidP="00A03713">
      <w:pPr>
        <w:rPr>
          <w:szCs w:val="22"/>
          <w:lang w:val="en-US"/>
        </w:rPr>
      </w:pPr>
    </w:p>
    <w:p w:rsidR="00A03713" w:rsidRPr="00A03713" w:rsidRDefault="00A03713" w:rsidP="00A03713">
      <w:pPr>
        <w:pStyle w:val="Heading2"/>
        <w:rPr>
          <w:szCs w:val="22"/>
          <w:lang w:val="en-US"/>
        </w:rPr>
      </w:pPr>
      <w:r w:rsidRPr="00A03713">
        <w:rPr>
          <w:szCs w:val="22"/>
          <w:lang w:val="en-US"/>
        </w:rPr>
        <w:t>Recommendation 27</w:t>
      </w:r>
    </w:p>
    <w:p w:rsidR="00A03713" w:rsidRPr="00A03713" w:rsidRDefault="00A03713" w:rsidP="00A03713">
      <w:pPr>
        <w:rPr>
          <w:lang w:val="en-US"/>
        </w:rPr>
      </w:pPr>
      <w:r w:rsidRPr="00A03713">
        <w:rPr>
          <w:lang w:val="en-US"/>
        </w:rPr>
        <w:t>“Facilitating intellectual property -related aspects of ICT for growth and development: Provide for, in an appropriate WIPO body, discussions focused on the importance of intellectual property -related aspects of ICT, and its role in economic and cultural development, with specific attention focused on assisting Member States to identify practical intellectual property -related strategies to use ICT for economic, social and cultural development.”</w:t>
      </w:r>
    </w:p>
    <w:p w:rsidR="00A03713" w:rsidRPr="00A03713" w:rsidRDefault="00A03713" w:rsidP="00A03713">
      <w:pPr>
        <w:rPr>
          <w:lang w:val="en-US"/>
        </w:rPr>
      </w:pPr>
    </w:p>
    <w:p w:rsidR="00A03713" w:rsidRPr="0079293C" w:rsidRDefault="00A03713" w:rsidP="00A03713">
      <w:pPr>
        <w:pStyle w:val="Heading3"/>
      </w:pPr>
      <w:r w:rsidRPr="0079293C">
        <w:t xml:space="preserve">Services and </w:t>
      </w:r>
      <w:proofErr w:type="spellStart"/>
      <w:r w:rsidRPr="0079293C">
        <w:t>Activities</w:t>
      </w:r>
      <w:proofErr w:type="spellEnd"/>
    </w:p>
    <w:tbl>
      <w:tblPr>
        <w:tblStyle w:val="TableGrid"/>
        <w:tblW w:w="0" w:type="auto"/>
        <w:tblLook w:val="04A0" w:firstRow="1" w:lastRow="0" w:firstColumn="1" w:lastColumn="0" w:noHBand="0" w:noVBand="1"/>
      </w:tblPr>
      <w:tblGrid>
        <w:gridCol w:w="7054"/>
        <w:gridCol w:w="2517"/>
      </w:tblGrid>
      <w:tr w:rsidR="00A03713" w:rsidRPr="0079293C" w:rsidTr="00F8641E">
        <w:trPr>
          <w:cantSplit/>
        </w:trPr>
        <w:tc>
          <w:tcPr>
            <w:tcW w:w="7054" w:type="dxa"/>
          </w:tcPr>
          <w:p w:rsidR="00A03713" w:rsidRPr="0079293C" w:rsidRDefault="00A03713" w:rsidP="00F8641E">
            <w:pPr>
              <w:rPr>
                <w:b/>
                <w:szCs w:val="22"/>
              </w:rPr>
            </w:pPr>
            <w:r w:rsidRPr="0079293C">
              <w:rPr>
                <w:b/>
                <w:szCs w:val="22"/>
              </w:rPr>
              <w:t>Title</w:t>
            </w:r>
          </w:p>
        </w:tc>
        <w:tc>
          <w:tcPr>
            <w:tcW w:w="2517" w:type="dxa"/>
          </w:tcPr>
          <w:p w:rsidR="00A03713" w:rsidRPr="0079293C" w:rsidRDefault="00A03713" w:rsidP="00F8641E">
            <w:pPr>
              <w:rPr>
                <w:b/>
                <w:szCs w:val="22"/>
              </w:rPr>
            </w:pPr>
            <w:r w:rsidRPr="0079293C">
              <w:rPr>
                <w:b/>
                <w:szCs w:val="22"/>
              </w:rPr>
              <w:t>Type</w:t>
            </w:r>
          </w:p>
        </w:tc>
      </w:tr>
      <w:tr w:rsidR="00A03713" w:rsidRPr="00A03713" w:rsidTr="00F8641E">
        <w:trPr>
          <w:cantSplit/>
        </w:trPr>
        <w:tc>
          <w:tcPr>
            <w:tcW w:w="7054" w:type="dxa"/>
          </w:tcPr>
          <w:p w:rsidR="00A03713" w:rsidRPr="0079293C" w:rsidRDefault="00A03713" w:rsidP="00F8641E">
            <w:pPr>
              <w:rPr>
                <w:color w:val="000000"/>
                <w:szCs w:val="22"/>
              </w:rPr>
            </w:pPr>
            <w:r w:rsidRPr="0079293C">
              <w:rPr>
                <w:color w:val="000000"/>
                <w:szCs w:val="22"/>
              </w:rPr>
              <w:t>WIPO / WTO Advanced Trade Policy Course for Policy Makers and Government Officials, Geneva (2014-2017)</w:t>
            </w:r>
          </w:p>
        </w:tc>
        <w:tc>
          <w:tcPr>
            <w:tcW w:w="2517" w:type="dxa"/>
          </w:tcPr>
          <w:p w:rsidR="00A03713" w:rsidRPr="0079293C" w:rsidRDefault="00A03713" w:rsidP="00F8641E">
            <w:pPr>
              <w:rPr>
                <w:color w:val="000000"/>
                <w:szCs w:val="22"/>
              </w:rPr>
            </w:pPr>
            <w:r w:rsidRPr="0079293C">
              <w:rPr>
                <w:color w:val="000000"/>
                <w:szCs w:val="22"/>
              </w:rPr>
              <w:t>Awareness-raising and training program</w:t>
            </w:r>
          </w:p>
        </w:tc>
      </w:tr>
      <w:tr w:rsidR="00A03713" w:rsidRPr="00A03713" w:rsidTr="00F8641E">
        <w:trPr>
          <w:cantSplit/>
        </w:trPr>
        <w:tc>
          <w:tcPr>
            <w:tcW w:w="7054" w:type="dxa"/>
          </w:tcPr>
          <w:p w:rsidR="00A03713" w:rsidRPr="0079293C" w:rsidRDefault="00A03713" w:rsidP="00F8641E">
            <w:pPr>
              <w:rPr>
                <w:color w:val="000000"/>
                <w:szCs w:val="22"/>
              </w:rPr>
            </w:pPr>
            <w:r w:rsidRPr="0079293C">
              <w:rPr>
                <w:color w:val="000000"/>
                <w:szCs w:val="22"/>
              </w:rPr>
              <w:t>Distance Learning Course on Patent Information (DL-318) in English, French and Spanish (2014-2017)</w:t>
            </w:r>
          </w:p>
        </w:tc>
        <w:tc>
          <w:tcPr>
            <w:tcW w:w="2517" w:type="dxa"/>
          </w:tcPr>
          <w:p w:rsidR="00A03713" w:rsidRPr="0079293C" w:rsidRDefault="00A03713" w:rsidP="00F8641E">
            <w:pPr>
              <w:rPr>
                <w:color w:val="000000"/>
                <w:szCs w:val="22"/>
              </w:rPr>
            </w:pPr>
            <w:r w:rsidRPr="0079293C">
              <w:rPr>
                <w:color w:val="000000"/>
                <w:szCs w:val="22"/>
              </w:rPr>
              <w:t>Awareness-raising and training program</w:t>
            </w:r>
          </w:p>
        </w:tc>
      </w:tr>
      <w:tr w:rsidR="00A03713" w:rsidRPr="00A03713" w:rsidTr="00F8641E">
        <w:trPr>
          <w:cantSplit/>
        </w:trPr>
        <w:tc>
          <w:tcPr>
            <w:tcW w:w="7054" w:type="dxa"/>
          </w:tcPr>
          <w:p w:rsidR="00A03713" w:rsidRPr="0079293C" w:rsidRDefault="00A03713" w:rsidP="00F8641E">
            <w:pPr>
              <w:rPr>
                <w:color w:val="000000"/>
                <w:szCs w:val="22"/>
              </w:rPr>
            </w:pPr>
            <w:r w:rsidRPr="0079293C">
              <w:rPr>
                <w:color w:val="000000"/>
                <w:szCs w:val="22"/>
              </w:rPr>
              <w:t xml:space="preserve">WIPO / WTO Colloquium for Teachers of IP, Switzerland (2014-2017) </w:t>
            </w:r>
          </w:p>
        </w:tc>
        <w:tc>
          <w:tcPr>
            <w:tcW w:w="2517" w:type="dxa"/>
          </w:tcPr>
          <w:p w:rsidR="00A03713" w:rsidRPr="0079293C" w:rsidRDefault="00A03713" w:rsidP="00F8641E">
            <w:pPr>
              <w:rPr>
                <w:color w:val="000000"/>
                <w:szCs w:val="22"/>
              </w:rPr>
            </w:pPr>
            <w:r w:rsidRPr="0079293C">
              <w:rPr>
                <w:color w:val="000000"/>
                <w:szCs w:val="22"/>
              </w:rPr>
              <w:t>Awareness-raising and training program</w:t>
            </w:r>
          </w:p>
        </w:tc>
      </w:tr>
      <w:tr w:rsidR="00A03713" w:rsidRPr="00A03713" w:rsidTr="00F8641E">
        <w:trPr>
          <w:cantSplit/>
        </w:trPr>
        <w:tc>
          <w:tcPr>
            <w:tcW w:w="7054" w:type="dxa"/>
          </w:tcPr>
          <w:p w:rsidR="00A03713" w:rsidRPr="0079293C" w:rsidRDefault="00A03713" w:rsidP="00F8641E">
            <w:pPr>
              <w:rPr>
                <w:color w:val="000000"/>
                <w:szCs w:val="22"/>
              </w:rPr>
            </w:pPr>
            <w:r w:rsidRPr="0079293C">
              <w:rPr>
                <w:color w:val="000000"/>
                <w:szCs w:val="22"/>
              </w:rPr>
              <w:t>WIPO Joint Master's Programs on Intellectual Property (MIP and LLM) (including lectures and exercises relating to technology transfer) (2014-2017)</w:t>
            </w:r>
          </w:p>
        </w:tc>
        <w:tc>
          <w:tcPr>
            <w:tcW w:w="2517" w:type="dxa"/>
          </w:tcPr>
          <w:p w:rsidR="00A03713" w:rsidRPr="0079293C" w:rsidRDefault="00A03713" w:rsidP="00F8641E">
            <w:pPr>
              <w:rPr>
                <w:color w:val="000000"/>
                <w:szCs w:val="22"/>
              </w:rPr>
            </w:pPr>
            <w:r w:rsidRPr="0079293C">
              <w:rPr>
                <w:color w:val="000000"/>
                <w:szCs w:val="22"/>
              </w:rPr>
              <w:t>Awareness-raising and training program</w:t>
            </w:r>
          </w:p>
        </w:tc>
      </w:tr>
      <w:tr w:rsidR="00A03713" w:rsidRPr="00A03713" w:rsidTr="00F8641E">
        <w:trPr>
          <w:cantSplit/>
        </w:trPr>
        <w:tc>
          <w:tcPr>
            <w:tcW w:w="7054" w:type="dxa"/>
          </w:tcPr>
          <w:p w:rsidR="00A03713" w:rsidRPr="0079293C" w:rsidRDefault="00A03713" w:rsidP="00F8641E">
            <w:pPr>
              <w:rPr>
                <w:color w:val="000000"/>
                <w:szCs w:val="22"/>
              </w:rPr>
            </w:pPr>
            <w:r w:rsidRPr="0079293C">
              <w:rPr>
                <w:color w:val="000000"/>
                <w:szCs w:val="22"/>
              </w:rPr>
              <w:t>WIPO Summer Schools Program includes sessions on technology transfer and technology licensing activities. The WIPO South Africa Summer School focuses specifically on IP and transfer of technology (2014-2017)</w:t>
            </w:r>
          </w:p>
        </w:tc>
        <w:tc>
          <w:tcPr>
            <w:tcW w:w="2517" w:type="dxa"/>
          </w:tcPr>
          <w:p w:rsidR="00A03713" w:rsidRPr="0079293C" w:rsidRDefault="00A03713" w:rsidP="00F8641E">
            <w:pPr>
              <w:rPr>
                <w:color w:val="000000"/>
                <w:szCs w:val="22"/>
              </w:rPr>
            </w:pPr>
            <w:r w:rsidRPr="0079293C">
              <w:rPr>
                <w:color w:val="000000"/>
                <w:szCs w:val="22"/>
              </w:rPr>
              <w:t>Awareness-raising and training program</w:t>
            </w:r>
          </w:p>
        </w:tc>
      </w:tr>
      <w:tr w:rsidR="00A03713" w:rsidRPr="00A03713" w:rsidTr="00F8641E">
        <w:trPr>
          <w:cantSplit/>
        </w:trPr>
        <w:tc>
          <w:tcPr>
            <w:tcW w:w="7054" w:type="dxa"/>
          </w:tcPr>
          <w:p w:rsidR="00A03713" w:rsidRPr="0079293C" w:rsidRDefault="00A03713" w:rsidP="00F8641E">
            <w:pPr>
              <w:rPr>
                <w:color w:val="000000"/>
                <w:szCs w:val="22"/>
              </w:rPr>
            </w:pPr>
            <w:r w:rsidRPr="0079293C">
              <w:rPr>
                <w:color w:val="000000"/>
                <w:szCs w:val="22"/>
              </w:rPr>
              <w:t>WIPO-CEIPI Advanced Training Course on Intellectual Property, Transfer of Technology and Licensing</w:t>
            </w:r>
          </w:p>
        </w:tc>
        <w:tc>
          <w:tcPr>
            <w:tcW w:w="2517" w:type="dxa"/>
          </w:tcPr>
          <w:p w:rsidR="00A03713" w:rsidRPr="0079293C" w:rsidRDefault="00A03713" w:rsidP="00F8641E">
            <w:pPr>
              <w:rPr>
                <w:color w:val="000000"/>
                <w:szCs w:val="22"/>
              </w:rPr>
            </w:pPr>
            <w:r w:rsidRPr="0079293C">
              <w:rPr>
                <w:color w:val="000000"/>
                <w:szCs w:val="22"/>
              </w:rPr>
              <w:t>Awareness-raising and training program</w:t>
            </w:r>
          </w:p>
        </w:tc>
      </w:tr>
      <w:tr w:rsidR="00A03713" w:rsidRPr="00A03713" w:rsidTr="00F8641E">
        <w:trPr>
          <w:cantSplit/>
        </w:trPr>
        <w:tc>
          <w:tcPr>
            <w:tcW w:w="7054" w:type="dxa"/>
          </w:tcPr>
          <w:p w:rsidR="00A03713" w:rsidRPr="0079293C" w:rsidRDefault="00A03713" w:rsidP="00F8641E">
            <w:pPr>
              <w:rPr>
                <w:color w:val="000000"/>
                <w:szCs w:val="22"/>
              </w:rPr>
            </w:pPr>
            <w:r w:rsidRPr="0079293C">
              <w:rPr>
                <w:color w:val="000000"/>
                <w:szCs w:val="22"/>
              </w:rPr>
              <w:t>Distance Learning Course on Basics of Patent Drafting (DL-320) in Arabic, Chinese, English, French, Portuguese, Russian and Spanish (2014-2017)</w:t>
            </w:r>
          </w:p>
        </w:tc>
        <w:tc>
          <w:tcPr>
            <w:tcW w:w="2517" w:type="dxa"/>
          </w:tcPr>
          <w:p w:rsidR="00A03713" w:rsidRPr="0079293C" w:rsidRDefault="00A03713" w:rsidP="00F8641E">
            <w:pPr>
              <w:rPr>
                <w:color w:val="000000"/>
                <w:szCs w:val="22"/>
              </w:rPr>
            </w:pPr>
            <w:r w:rsidRPr="0079293C">
              <w:rPr>
                <w:color w:val="000000"/>
                <w:szCs w:val="22"/>
              </w:rPr>
              <w:t>Awareness-raising and training program</w:t>
            </w:r>
          </w:p>
        </w:tc>
      </w:tr>
      <w:tr w:rsidR="00A03713" w:rsidRPr="0079293C" w:rsidTr="00F8641E">
        <w:trPr>
          <w:cantSplit/>
        </w:trPr>
        <w:tc>
          <w:tcPr>
            <w:tcW w:w="7054" w:type="dxa"/>
          </w:tcPr>
          <w:p w:rsidR="00A03713" w:rsidRPr="0079293C" w:rsidRDefault="00A03713" w:rsidP="00F8641E">
            <w:pPr>
              <w:rPr>
                <w:color w:val="000000"/>
                <w:szCs w:val="22"/>
              </w:rPr>
            </w:pPr>
            <w:r w:rsidRPr="0079293C">
              <w:rPr>
                <w:color w:val="000000"/>
                <w:szCs w:val="22"/>
              </w:rPr>
              <w:t>Bibliography on Intellectual Property Arbitration and Mediation: WIPO Arbitration, Mediation, and Expert Determination Clauses:  http://www.wipo.int/amc/en/clauses/index.html</w:t>
            </w:r>
          </w:p>
        </w:tc>
        <w:tc>
          <w:tcPr>
            <w:tcW w:w="2517" w:type="dxa"/>
          </w:tcPr>
          <w:p w:rsidR="00A03713" w:rsidRPr="0079293C" w:rsidRDefault="00A03713" w:rsidP="00F8641E">
            <w:pPr>
              <w:rPr>
                <w:color w:val="000000"/>
                <w:szCs w:val="22"/>
              </w:rPr>
            </w:pPr>
            <w:r w:rsidRPr="0079293C">
              <w:rPr>
                <w:color w:val="000000"/>
                <w:szCs w:val="22"/>
              </w:rPr>
              <w:t xml:space="preserve">Compilation </w:t>
            </w:r>
          </w:p>
        </w:tc>
      </w:tr>
      <w:tr w:rsidR="00A03713" w:rsidRPr="0079293C" w:rsidTr="00F8641E">
        <w:trPr>
          <w:cantSplit/>
        </w:trPr>
        <w:tc>
          <w:tcPr>
            <w:tcW w:w="7054" w:type="dxa"/>
          </w:tcPr>
          <w:p w:rsidR="00A03713" w:rsidRPr="0079293C" w:rsidRDefault="00A03713" w:rsidP="00F8641E">
            <w:pPr>
              <w:rPr>
                <w:color w:val="000000"/>
                <w:szCs w:val="22"/>
              </w:rPr>
            </w:pPr>
            <w:r w:rsidRPr="0079293C">
              <w:rPr>
                <w:color w:val="000000"/>
                <w:szCs w:val="22"/>
              </w:rPr>
              <w:t>Bibliography on Intellectual Property Arbitration and Mediation: WIPO Arbitration, Mediation, and Expert Determination Clauses:  http://www.wipo.int/amc/en/clauses/index.html</w:t>
            </w:r>
          </w:p>
        </w:tc>
        <w:tc>
          <w:tcPr>
            <w:tcW w:w="2517" w:type="dxa"/>
          </w:tcPr>
          <w:p w:rsidR="00A03713" w:rsidRPr="0079293C" w:rsidRDefault="00A03713" w:rsidP="00F8641E">
            <w:pPr>
              <w:rPr>
                <w:color w:val="000000"/>
                <w:szCs w:val="22"/>
              </w:rPr>
            </w:pPr>
            <w:r w:rsidRPr="0079293C">
              <w:rPr>
                <w:color w:val="000000"/>
                <w:szCs w:val="22"/>
              </w:rPr>
              <w:t xml:space="preserve">Compilation </w:t>
            </w:r>
          </w:p>
        </w:tc>
      </w:tr>
      <w:tr w:rsidR="00A03713" w:rsidRPr="0079293C" w:rsidTr="00F8641E">
        <w:trPr>
          <w:cantSplit/>
        </w:trPr>
        <w:tc>
          <w:tcPr>
            <w:tcW w:w="7054" w:type="dxa"/>
          </w:tcPr>
          <w:p w:rsidR="00A03713" w:rsidRPr="0079293C" w:rsidRDefault="00A03713" w:rsidP="00F8641E">
            <w:pPr>
              <w:rPr>
                <w:color w:val="000000"/>
                <w:szCs w:val="22"/>
              </w:rPr>
            </w:pPr>
            <w:r w:rsidRPr="0079293C">
              <w:rPr>
                <w:color w:val="000000"/>
                <w:szCs w:val="22"/>
              </w:rPr>
              <w:t>National Seminar for Technology and Innovation Support Centers (TISCs), Dominican Republic (2017)</w:t>
            </w:r>
          </w:p>
        </w:tc>
        <w:tc>
          <w:tcPr>
            <w:tcW w:w="2517" w:type="dxa"/>
          </w:tcPr>
          <w:p w:rsidR="00A03713" w:rsidRPr="0079293C" w:rsidRDefault="00A03713" w:rsidP="00F8641E">
            <w:pPr>
              <w:rPr>
                <w:color w:val="000000"/>
                <w:szCs w:val="22"/>
              </w:rPr>
            </w:pPr>
            <w:r w:rsidRPr="0079293C">
              <w:rPr>
                <w:color w:val="000000"/>
                <w:szCs w:val="22"/>
              </w:rPr>
              <w:t>Event</w:t>
            </w:r>
          </w:p>
        </w:tc>
      </w:tr>
      <w:tr w:rsidR="00A03713" w:rsidRPr="0079293C" w:rsidTr="00F8641E">
        <w:trPr>
          <w:cantSplit/>
        </w:trPr>
        <w:tc>
          <w:tcPr>
            <w:tcW w:w="7054" w:type="dxa"/>
          </w:tcPr>
          <w:p w:rsidR="00A03713" w:rsidRPr="0079293C" w:rsidRDefault="00A03713" w:rsidP="00F8641E">
            <w:pPr>
              <w:rPr>
                <w:color w:val="000000"/>
                <w:szCs w:val="22"/>
              </w:rPr>
            </w:pPr>
            <w:r w:rsidRPr="0079293C">
              <w:rPr>
                <w:color w:val="000000"/>
                <w:szCs w:val="22"/>
              </w:rPr>
              <w:t>National Seminar for Technology and Innovation Support Centers (TISCs), Peru (2017)</w:t>
            </w:r>
          </w:p>
        </w:tc>
        <w:tc>
          <w:tcPr>
            <w:tcW w:w="2517" w:type="dxa"/>
          </w:tcPr>
          <w:p w:rsidR="00A03713" w:rsidRPr="0079293C" w:rsidRDefault="00A03713" w:rsidP="00F8641E">
            <w:pPr>
              <w:rPr>
                <w:color w:val="000000"/>
                <w:szCs w:val="22"/>
              </w:rPr>
            </w:pPr>
            <w:r w:rsidRPr="0079293C">
              <w:rPr>
                <w:color w:val="000000"/>
                <w:szCs w:val="22"/>
              </w:rPr>
              <w:t>Event</w:t>
            </w:r>
          </w:p>
        </w:tc>
      </w:tr>
      <w:tr w:rsidR="00A03713" w:rsidRPr="0079293C" w:rsidTr="00F8641E">
        <w:trPr>
          <w:cantSplit/>
        </w:trPr>
        <w:tc>
          <w:tcPr>
            <w:tcW w:w="7054" w:type="dxa"/>
          </w:tcPr>
          <w:p w:rsidR="00A03713" w:rsidRPr="0079293C" w:rsidRDefault="00A03713" w:rsidP="00F8641E">
            <w:pPr>
              <w:rPr>
                <w:color w:val="000000"/>
                <w:szCs w:val="22"/>
              </w:rPr>
            </w:pPr>
            <w:r w:rsidRPr="0079293C">
              <w:rPr>
                <w:color w:val="000000"/>
                <w:szCs w:val="22"/>
              </w:rPr>
              <w:t xml:space="preserve">IP Marketing and Valuation (advanced STL course), Brazil (2015) </w:t>
            </w:r>
          </w:p>
        </w:tc>
        <w:tc>
          <w:tcPr>
            <w:tcW w:w="2517" w:type="dxa"/>
          </w:tcPr>
          <w:p w:rsidR="00A03713" w:rsidRPr="0079293C" w:rsidRDefault="00A03713" w:rsidP="00F8641E">
            <w:pPr>
              <w:rPr>
                <w:color w:val="000000"/>
                <w:szCs w:val="22"/>
              </w:rPr>
            </w:pPr>
            <w:r w:rsidRPr="0079293C">
              <w:rPr>
                <w:color w:val="000000"/>
                <w:szCs w:val="22"/>
              </w:rPr>
              <w:t>Event</w:t>
            </w:r>
          </w:p>
        </w:tc>
      </w:tr>
      <w:tr w:rsidR="00A03713" w:rsidRPr="0079293C" w:rsidTr="00F8641E">
        <w:trPr>
          <w:cantSplit/>
        </w:trPr>
        <w:tc>
          <w:tcPr>
            <w:tcW w:w="7054" w:type="dxa"/>
          </w:tcPr>
          <w:p w:rsidR="00A03713" w:rsidRPr="0079293C" w:rsidRDefault="00A03713" w:rsidP="00F8641E">
            <w:pPr>
              <w:rPr>
                <w:color w:val="000000"/>
                <w:szCs w:val="22"/>
              </w:rPr>
            </w:pPr>
            <w:r w:rsidRPr="0079293C">
              <w:rPr>
                <w:color w:val="000000"/>
                <w:szCs w:val="22"/>
              </w:rPr>
              <w:t>National Seminar for Technology and Innovation Support Centers (TISCs), Argentina (2017)</w:t>
            </w:r>
          </w:p>
        </w:tc>
        <w:tc>
          <w:tcPr>
            <w:tcW w:w="2517" w:type="dxa"/>
          </w:tcPr>
          <w:p w:rsidR="00A03713" w:rsidRPr="0079293C" w:rsidRDefault="00A03713" w:rsidP="00F8641E">
            <w:pPr>
              <w:rPr>
                <w:color w:val="000000"/>
                <w:szCs w:val="22"/>
              </w:rPr>
            </w:pPr>
            <w:r w:rsidRPr="0079293C">
              <w:rPr>
                <w:color w:val="000000"/>
                <w:szCs w:val="22"/>
              </w:rPr>
              <w:t>Event</w:t>
            </w:r>
          </w:p>
        </w:tc>
      </w:tr>
      <w:tr w:rsidR="00A03713" w:rsidRPr="0079293C" w:rsidTr="00F8641E">
        <w:trPr>
          <w:cantSplit/>
        </w:trPr>
        <w:tc>
          <w:tcPr>
            <w:tcW w:w="7054" w:type="dxa"/>
          </w:tcPr>
          <w:p w:rsidR="00A03713" w:rsidRPr="0079293C" w:rsidRDefault="00A03713" w:rsidP="00F8641E">
            <w:pPr>
              <w:rPr>
                <w:color w:val="000000"/>
                <w:szCs w:val="22"/>
              </w:rPr>
            </w:pPr>
            <w:r w:rsidRPr="0079293C">
              <w:rPr>
                <w:color w:val="000000"/>
                <w:szCs w:val="22"/>
              </w:rPr>
              <w:t>National Seminar for Technology and Innovation Support Centers (TISCs), Cuba (2016)</w:t>
            </w:r>
          </w:p>
        </w:tc>
        <w:tc>
          <w:tcPr>
            <w:tcW w:w="2517" w:type="dxa"/>
          </w:tcPr>
          <w:p w:rsidR="00A03713" w:rsidRPr="0079293C" w:rsidRDefault="00A03713" w:rsidP="00F8641E">
            <w:pPr>
              <w:rPr>
                <w:color w:val="000000"/>
                <w:szCs w:val="22"/>
              </w:rPr>
            </w:pPr>
            <w:r w:rsidRPr="0079293C">
              <w:rPr>
                <w:color w:val="000000"/>
                <w:szCs w:val="22"/>
              </w:rPr>
              <w:t>Event</w:t>
            </w:r>
          </w:p>
        </w:tc>
      </w:tr>
      <w:tr w:rsidR="00A03713" w:rsidRPr="0079293C" w:rsidTr="00F8641E">
        <w:trPr>
          <w:cantSplit/>
        </w:trPr>
        <w:tc>
          <w:tcPr>
            <w:tcW w:w="7054" w:type="dxa"/>
          </w:tcPr>
          <w:p w:rsidR="00A03713" w:rsidRPr="0079293C" w:rsidRDefault="00A03713" w:rsidP="00F8641E">
            <w:pPr>
              <w:rPr>
                <w:color w:val="000000"/>
                <w:szCs w:val="22"/>
              </w:rPr>
            </w:pPr>
            <w:r w:rsidRPr="0079293C">
              <w:rPr>
                <w:color w:val="000000"/>
                <w:szCs w:val="22"/>
              </w:rPr>
              <w:t>National Seminar for Technology and Innovation Support Centers (TISCs), Guatemala (2016)</w:t>
            </w:r>
          </w:p>
        </w:tc>
        <w:tc>
          <w:tcPr>
            <w:tcW w:w="2517" w:type="dxa"/>
          </w:tcPr>
          <w:p w:rsidR="00A03713" w:rsidRPr="0079293C" w:rsidRDefault="00A03713" w:rsidP="00F8641E">
            <w:pPr>
              <w:rPr>
                <w:color w:val="000000"/>
                <w:szCs w:val="22"/>
              </w:rPr>
            </w:pPr>
            <w:r w:rsidRPr="0079293C">
              <w:rPr>
                <w:color w:val="000000"/>
                <w:szCs w:val="22"/>
              </w:rPr>
              <w:t>Event</w:t>
            </w:r>
          </w:p>
        </w:tc>
      </w:tr>
      <w:tr w:rsidR="00A03713" w:rsidRPr="0079293C" w:rsidTr="00F8641E">
        <w:trPr>
          <w:cantSplit/>
        </w:trPr>
        <w:tc>
          <w:tcPr>
            <w:tcW w:w="7054" w:type="dxa"/>
          </w:tcPr>
          <w:p w:rsidR="00A03713" w:rsidRPr="0079293C" w:rsidRDefault="00A03713" w:rsidP="00F8641E">
            <w:pPr>
              <w:rPr>
                <w:color w:val="000000"/>
                <w:szCs w:val="22"/>
              </w:rPr>
            </w:pPr>
            <w:r w:rsidRPr="0079293C">
              <w:rPr>
                <w:color w:val="000000"/>
                <w:szCs w:val="22"/>
              </w:rPr>
              <w:t>National Seminar for Technology and Innovation Support Centers (TISCs), Nicaragua, (2016)</w:t>
            </w:r>
          </w:p>
        </w:tc>
        <w:tc>
          <w:tcPr>
            <w:tcW w:w="2517" w:type="dxa"/>
          </w:tcPr>
          <w:p w:rsidR="00A03713" w:rsidRPr="0079293C" w:rsidRDefault="00A03713" w:rsidP="00F8641E">
            <w:pPr>
              <w:rPr>
                <w:color w:val="000000"/>
                <w:szCs w:val="22"/>
              </w:rPr>
            </w:pPr>
            <w:r w:rsidRPr="0079293C">
              <w:rPr>
                <w:color w:val="000000"/>
                <w:szCs w:val="22"/>
              </w:rPr>
              <w:t>Event</w:t>
            </w:r>
          </w:p>
        </w:tc>
      </w:tr>
      <w:tr w:rsidR="00A03713" w:rsidRPr="0079293C" w:rsidTr="00F8641E">
        <w:trPr>
          <w:cantSplit/>
        </w:trPr>
        <w:tc>
          <w:tcPr>
            <w:tcW w:w="7054" w:type="dxa"/>
          </w:tcPr>
          <w:p w:rsidR="00A03713" w:rsidRPr="0079293C" w:rsidRDefault="00A03713" w:rsidP="00F8641E">
            <w:pPr>
              <w:rPr>
                <w:color w:val="000000"/>
                <w:szCs w:val="22"/>
              </w:rPr>
            </w:pPr>
            <w:r w:rsidRPr="0079293C">
              <w:rPr>
                <w:color w:val="000000"/>
                <w:szCs w:val="22"/>
              </w:rPr>
              <w:t>National Seminar for Technology and Innovation Support Centers (TISCs), Panama (2016)</w:t>
            </w:r>
          </w:p>
        </w:tc>
        <w:tc>
          <w:tcPr>
            <w:tcW w:w="2517" w:type="dxa"/>
          </w:tcPr>
          <w:p w:rsidR="00A03713" w:rsidRPr="0079293C" w:rsidRDefault="00A03713" w:rsidP="00F8641E">
            <w:pPr>
              <w:rPr>
                <w:color w:val="000000"/>
                <w:szCs w:val="22"/>
              </w:rPr>
            </w:pPr>
            <w:r w:rsidRPr="0079293C">
              <w:rPr>
                <w:color w:val="000000"/>
                <w:szCs w:val="22"/>
              </w:rPr>
              <w:t>Event</w:t>
            </w:r>
          </w:p>
        </w:tc>
      </w:tr>
      <w:tr w:rsidR="00A03713" w:rsidRPr="0079293C" w:rsidTr="00F8641E">
        <w:trPr>
          <w:cantSplit/>
        </w:trPr>
        <w:tc>
          <w:tcPr>
            <w:tcW w:w="7054" w:type="dxa"/>
          </w:tcPr>
          <w:p w:rsidR="00A03713" w:rsidRPr="0079293C" w:rsidRDefault="00A03713" w:rsidP="00F8641E">
            <w:pPr>
              <w:rPr>
                <w:color w:val="000000"/>
                <w:szCs w:val="22"/>
              </w:rPr>
            </w:pPr>
            <w:r w:rsidRPr="0079293C">
              <w:rPr>
                <w:color w:val="000000"/>
                <w:szCs w:val="22"/>
              </w:rPr>
              <w:t>National Workshop on Innovation and Added Value based on Technological Information, and Competitive Intelligence for TISC Staff, Universities and R&amp;D centers, Colombia (2016)</w:t>
            </w:r>
          </w:p>
        </w:tc>
        <w:tc>
          <w:tcPr>
            <w:tcW w:w="2517" w:type="dxa"/>
          </w:tcPr>
          <w:p w:rsidR="00A03713" w:rsidRPr="0079293C" w:rsidRDefault="00A03713" w:rsidP="00F8641E">
            <w:pPr>
              <w:rPr>
                <w:color w:val="000000"/>
                <w:szCs w:val="22"/>
              </w:rPr>
            </w:pPr>
            <w:r w:rsidRPr="0079293C">
              <w:rPr>
                <w:color w:val="000000"/>
                <w:szCs w:val="22"/>
              </w:rPr>
              <w:t>Event</w:t>
            </w:r>
          </w:p>
        </w:tc>
      </w:tr>
      <w:tr w:rsidR="00A03713" w:rsidRPr="0079293C" w:rsidTr="00F8641E">
        <w:trPr>
          <w:cantSplit/>
        </w:trPr>
        <w:tc>
          <w:tcPr>
            <w:tcW w:w="7054" w:type="dxa"/>
          </w:tcPr>
          <w:p w:rsidR="00A03713" w:rsidRPr="0079293C" w:rsidRDefault="00A03713" w:rsidP="00F8641E">
            <w:pPr>
              <w:rPr>
                <w:color w:val="000000"/>
                <w:szCs w:val="22"/>
              </w:rPr>
            </w:pPr>
            <w:r w:rsidRPr="0079293C">
              <w:rPr>
                <w:color w:val="000000"/>
                <w:szCs w:val="22"/>
              </w:rPr>
              <w:t>National Workshop on Technology Transfer, Valuation and Dispute Resolution for TISC staff and R&amp;D Centers, Colombia (2016)</w:t>
            </w:r>
          </w:p>
        </w:tc>
        <w:tc>
          <w:tcPr>
            <w:tcW w:w="2517" w:type="dxa"/>
          </w:tcPr>
          <w:p w:rsidR="00A03713" w:rsidRPr="0079293C" w:rsidRDefault="00A03713" w:rsidP="00F8641E">
            <w:pPr>
              <w:rPr>
                <w:color w:val="000000"/>
                <w:szCs w:val="22"/>
              </w:rPr>
            </w:pPr>
            <w:r w:rsidRPr="0079293C">
              <w:rPr>
                <w:color w:val="000000"/>
                <w:szCs w:val="22"/>
              </w:rPr>
              <w:t>Event</w:t>
            </w:r>
          </w:p>
        </w:tc>
      </w:tr>
      <w:tr w:rsidR="00A03713" w:rsidRPr="0079293C" w:rsidTr="00F8641E">
        <w:trPr>
          <w:cantSplit/>
        </w:trPr>
        <w:tc>
          <w:tcPr>
            <w:tcW w:w="7054" w:type="dxa"/>
          </w:tcPr>
          <w:p w:rsidR="00A03713" w:rsidRPr="0079293C" w:rsidRDefault="00A03713" w:rsidP="00F8641E">
            <w:pPr>
              <w:rPr>
                <w:color w:val="000000"/>
                <w:szCs w:val="22"/>
              </w:rPr>
            </w:pPr>
            <w:r w:rsidRPr="0079293C">
              <w:rPr>
                <w:color w:val="000000"/>
                <w:szCs w:val="22"/>
              </w:rPr>
              <w:t>Training Workshop on Patent information, Search Strategies and Tech-Transfer for National TISC network, Guatemala (2017)</w:t>
            </w:r>
          </w:p>
        </w:tc>
        <w:tc>
          <w:tcPr>
            <w:tcW w:w="2517" w:type="dxa"/>
          </w:tcPr>
          <w:p w:rsidR="00A03713" w:rsidRPr="0079293C" w:rsidRDefault="00A03713" w:rsidP="00F8641E">
            <w:pPr>
              <w:rPr>
                <w:color w:val="000000"/>
                <w:szCs w:val="22"/>
              </w:rPr>
            </w:pPr>
            <w:r w:rsidRPr="0079293C">
              <w:rPr>
                <w:color w:val="000000"/>
                <w:szCs w:val="22"/>
              </w:rPr>
              <w:t>Event</w:t>
            </w:r>
          </w:p>
        </w:tc>
      </w:tr>
      <w:tr w:rsidR="00A03713" w:rsidRPr="0079293C" w:rsidTr="00F8641E">
        <w:trPr>
          <w:cantSplit/>
        </w:trPr>
        <w:tc>
          <w:tcPr>
            <w:tcW w:w="7054" w:type="dxa"/>
          </w:tcPr>
          <w:p w:rsidR="00A03713" w:rsidRPr="0079293C" w:rsidRDefault="00A03713" w:rsidP="00F8641E">
            <w:pPr>
              <w:rPr>
                <w:color w:val="000000"/>
                <w:szCs w:val="22"/>
              </w:rPr>
            </w:pPr>
            <w:r w:rsidRPr="0079293C">
              <w:rPr>
                <w:color w:val="000000"/>
                <w:szCs w:val="22"/>
              </w:rPr>
              <w:t>WIPO National Workshop on Basic Patent Analytics Using the Guidelines for Preparing Patent Landscape Reports and the Manual on Free and Open Source Tools for Patent Analytics, Brazil (2016)</w:t>
            </w:r>
          </w:p>
        </w:tc>
        <w:tc>
          <w:tcPr>
            <w:tcW w:w="2517" w:type="dxa"/>
          </w:tcPr>
          <w:p w:rsidR="00A03713" w:rsidRPr="0079293C" w:rsidRDefault="00A03713" w:rsidP="00F8641E">
            <w:pPr>
              <w:rPr>
                <w:color w:val="000000"/>
                <w:szCs w:val="22"/>
              </w:rPr>
            </w:pPr>
            <w:r w:rsidRPr="0079293C">
              <w:rPr>
                <w:color w:val="000000"/>
                <w:szCs w:val="22"/>
              </w:rPr>
              <w:t>Event</w:t>
            </w:r>
          </w:p>
        </w:tc>
      </w:tr>
      <w:tr w:rsidR="00A03713" w:rsidRPr="0079293C" w:rsidTr="00F8641E">
        <w:trPr>
          <w:cantSplit/>
        </w:trPr>
        <w:tc>
          <w:tcPr>
            <w:tcW w:w="7054" w:type="dxa"/>
          </w:tcPr>
          <w:p w:rsidR="00A03713" w:rsidRPr="0079293C" w:rsidRDefault="00A03713" w:rsidP="00F8641E">
            <w:pPr>
              <w:rPr>
                <w:color w:val="000000"/>
                <w:szCs w:val="22"/>
              </w:rPr>
            </w:pPr>
            <w:r w:rsidRPr="0079293C">
              <w:rPr>
                <w:color w:val="000000"/>
                <w:szCs w:val="22"/>
              </w:rPr>
              <w:t>WIPO National Workshop on Basic Patent Analytics, Colombia (2017)</w:t>
            </w:r>
          </w:p>
        </w:tc>
        <w:tc>
          <w:tcPr>
            <w:tcW w:w="2517" w:type="dxa"/>
          </w:tcPr>
          <w:p w:rsidR="00A03713" w:rsidRPr="0079293C" w:rsidRDefault="00A03713" w:rsidP="00F8641E">
            <w:pPr>
              <w:rPr>
                <w:color w:val="000000"/>
                <w:szCs w:val="22"/>
              </w:rPr>
            </w:pPr>
            <w:r w:rsidRPr="0079293C">
              <w:rPr>
                <w:color w:val="000000"/>
                <w:szCs w:val="22"/>
              </w:rPr>
              <w:t>Event</w:t>
            </w:r>
          </w:p>
        </w:tc>
      </w:tr>
      <w:tr w:rsidR="00A03713" w:rsidRPr="0079293C" w:rsidTr="00F8641E">
        <w:trPr>
          <w:cantSplit/>
        </w:trPr>
        <w:tc>
          <w:tcPr>
            <w:tcW w:w="7054" w:type="dxa"/>
          </w:tcPr>
          <w:p w:rsidR="00A03713" w:rsidRPr="0079293C" w:rsidRDefault="00A03713" w:rsidP="00F8641E">
            <w:pPr>
              <w:rPr>
                <w:color w:val="000000"/>
                <w:szCs w:val="22"/>
              </w:rPr>
            </w:pPr>
            <w:r w:rsidRPr="0079293C">
              <w:rPr>
                <w:color w:val="000000"/>
                <w:szCs w:val="22"/>
              </w:rPr>
              <w:t>Workshop on IP Strategies, Patent Information and Technological Solutions, Colombia (2016)</w:t>
            </w:r>
          </w:p>
        </w:tc>
        <w:tc>
          <w:tcPr>
            <w:tcW w:w="2517" w:type="dxa"/>
          </w:tcPr>
          <w:p w:rsidR="00A03713" w:rsidRPr="0079293C" w:rsidRDefault="00A03713" w:rsidP="00F8641E">
            <w:pPr>
              <w:rPr>
                <w:color w:val="000000"/>
                <w:szCs w:val="22"/>
              </w:rPr>
            </w:pPr>
            <w:r w:rsidRPr="0079293C">
              <w:rPr>
                <w:color w:val="000000"/>
                <w:szCs w:val="22"/>
              </w:rPr>
              <w:t>Event</w:t>
            </w:r>
          </w:p>
        </w:tc>
      </w:tr>
      <w:tr w:rsidR="00A03713" w:rsidRPr="0079293C" w:rsidTr="00F8641E">
        <w:trPr>
          <w:cantSplit/>
        </w:trPr>
        <w:tc>
          <w:tcPr>
            <w:tcW w:w="7054" w:type="dxa"/>
          </w:tcPr>
          <w:p w:rsidR="00A03713" w:rsidRPr="0079293C" w:rsidRDefault="00A03713" w:rsidP="00F8641E">
            <w:pPr>
              <w:rPr>
                <w:color w:val="000000"/>
                <w:szCs w:val="22"/>
              </w:rPr>
            </w:pPr>
            <w:r w:rsidRPr="0079293C">
              <w:rPr>
                <w:color w:val="000000"/>
                <w:szCs w:val="22"/>
              </w:rPr>
              <w:t>WIPO Alternative Dispute Resolution (ADR) of Research and Development/Technology Transfer Disputes Procedural Guidance and Training.</w:t>
            </w:r>
          </w:p>
        </w:tc>
        <w:tc>
          <w:tcPr>
            <w:tcW w:w="2517" w:type="dxa"/>
          </w:tcPr>
          <w:p w:rsidR="00A03713" w:rsidRPr="0079293C" w:rsidRDefault="00A03713" w:rsidP="00F8641E">
            <w:pPr>
              <w:rPr>
                <w:color w:val="000000"/>
                <w:szCs w:val="22"/>
              </w:rPr>
            </w:pPr>
            <w:r w:rsidRPr="0079293C">
              <w:rPr>
                <w:color w:val="000000"/>
                <w:szCs w:val="22"/>
              </w:rPr>
              <w:t xml:space="preserve">Information webpage </w:t>
            </w:r>
          </w:p>
        </w:tc>
      </w:tr>
      <w:tr w:rsidR="00A03713" w:rsidRPr="0079293C" w:rsidTr="00F8641E">
        <w:trPr>
          <w:cantSplit/>
        </w:trPr>
        <w:tc>
          <w:tcPr>
            <w:tcW w:w="7054" w:type="dxa"/>
          </w:tcPr>
          <w:p w:rsidR="00A03713" w:rsidRPr="0079293C" w:rsidRDefault="00A03713" w:rsidP="00F8641E">
            <w:pPr>
              <w:rPr>
                <w:color w:val="000000"/>
                <w:szCs w:val="22"/>
              </w:rPr>
            </w:pPr>
            <w:r w:rsidRPr="0079293C">
              <w:rPr>
                <w:color w:val="000000"/>
                <w:szCs w:val="22"/>
              </w:rPr>
              <w:t>WIPO Arbitration and Mediation Center Collaboration with Providers of Model R&amp;D/Technology Transfer Agreements regarding Inclusion of WIPO Alternative Dispute Resolution Clause: IPAG (Intellectual Property Agreement Guide) Model Agreements (Austria)</w:t>
            </w:r>
          </w:p>
        </w:tc>
        <w:tc>
          <w:tcPr>
            <w:tcW w:w="2517" w:type="dxa"/>
          </w:tcPr>
          <w:p w:rsidR="00A03713" w:rsidRPr="0079293C" w:rsidRDefault="00A03713" w:rsidP="00F8641E">
            <w:pPr>
              <w:rPr>
                <w:color w:val="000000"/>
                <w:szCs w:val="22"/>
              </w:rPr>
            </w:pPr>
            <w:r w:rsidRPr="0079293C">
              <w:rPr>
                <w:color w:val="000000"/>
                <w:szCs w:val="22"/>
              </w:rPr>
              <w:t>Partnership</w:t>
            </w:r>
          </w:p>
        </w:tc>
      </w:tr>
      <w:tr w:rsidR="00A03713" w:rsidRPr="0079293C" w:rsidTr="00F8641E">
        <w:trPr>
          <w:cantSplit/>
        </w:trPr>
        <w:tc>
          <w:tcPr>
            <w:tcW w:w="7054" w:type="dxa"/>
          </w:tcPr>
          <w:p w:rsidR="00A03713" w:rsidRPr="0079293C" w:rsidRDefault="00A03713" w:rsidP="00F8641E">
            <w:pPr>
              <w:rPr>
                <w:color w:val="000000"/>
                <w:szCs w:val="22"/>
              </w:rPr>
            </w:pPr>
            <w:r w:rsidRPr="0079293C">
              <w:rPr>
                <w:color w:val="000000"/>
                <w:szCs w:val="22"/>
              </w:rPr>
              <w:t>WIPO Arbitration and Mediation Center Collaboration with Providers of Model R&amp;D/Technology Transfer Agreements regarding Inclusion of WIPO Alternative Dispute Resolution Clauses: DESCA 2020 (Development of a Simplified Consortium Agreement) Model Consortium Agreement (European Union).</w:t>
            </w:r>
          </w:p>
        </w:tc>
        <w:tc>
          <w:tcPr>
            <w:tcW w:w="2517" w:type="dxa"/>
          </w:tcPr>
          <w:p w:rsidR="00A03713" w:rsidRPr="0079293C" w:rsidRDefault="00A03713" w:rsidP="00F8641E">
            <w:pPr>
              <w:rPr>
                <w:color w:val="000000"/>
                <w:szCs w:val="22"/>
              </w:rPr>
            </w:pPr>
            <w:r w:rsidRPr="0079293C">
              <w:rPr>
                <w:color w:val="000000"/>
                <w:szCs w:val="22"/>
              </w:rPr>
              <w:t>Partnership</w:t>
            </w:r>
          </w:p>
        </w:tc>
      </w:tr>
      <w:tr w:rsidR="00A03713" w:rsidRPr="0079293C" w:rsidTr="00F8641E">
        <w:trPr>
          <w:cantSplit/>
        </w:trPr>
        <w:tc>
          <w:tcPr>
            <w:tcW w:w="7054" w:type="dxa"/>
          </w:tcPr>
          <w:p w:rsidR="00A03713" w:rsidRPr="0079293C" w:rsidRDefault="00A03713" w:rsidP="00F8641E">
            <w:pPr>
              <w:rPr>
                <w:color w:val="000000"/>
                <w:szCs w:val="22"/>
              </w:rPr>
            </w:pPr>
            <w:r w:rsidRPr="0079293C">
              <w:rPr>
                <w:color w:val="000000"/>
                <w:szCs w:val="22"/>
              </w:rPr>
              <w:t>WIPO Arbitration and Mediation Center Collaboration with Providers of Model R&amp;D/Technology Transfer Agreements regarding Inclusion of WIPO Alternative Dispute Resolution Clauses: Federal Ministry of Economics and Technology (</w:t>
            </w:r>
            <w:proofErr w:type="spellStart"/>
            <w:r w:rsidRPr="0079293C">
              <w:rPr>
                <w:color w:val="000000"/>
                <w:szCs w:val="22"/>
              </w:rPr>
              <w:t>BMWi</w:t>
            </w:r>
            <w:proofErr w:type="spellEnd"/>
            <w:r w:rsidRPr="0079293C">
              <w:rPr>
                <w:color w:val="000000"/>
                <w:szCs w:val="22"/>
              </w:rPr>
              <w:t>) Germany</w:t>
            </w:r>
          </w:p>
        </w:tc>
        <w:tc>
          <w:tcPr>
            <w:tcW w:w="2517" w:type="dxa"/>
          </w:tcPr>
          <w:p w:rsidR="00A03713" w:rsidRPr="0079293C" w:rsidRDefault="00A03713" w:rsidP="00F8641E">
            <w:pPr>
              <w:rPr>
                <w:color w:val="000000"/>
                <w:szCs w:val="22"/>
              </w:rPr>
            </w:pPr>
            <w:r w:rsidRPr="0079293C">
              <w:rPr>
                <w:color w:val="000000"/>
                <w:szCs w:val="22"/>
              </w:rPr>
              <w:t>Partnership</w:t>
            </w:r>
          </w:p>
        </w:tc>
      </w:tr>
      <w:tr w:rsidR="00A03713" w:rsidRPr="0079293C" w:rsidTr="00F8641E">
        <w:trPr>
          <w:cantSplit/>
        </w:trPr>
        <w:tc>
          <w:tcPr>
            <w:tcW w:w="7054" w:type="dxa"/>
          </w:tcPr>
          <w:p w:rsidR="00A03713" w:rsidRPr="0079293C" w:rsidRDefault="00A03713" w:rsidP="00F8641E">
            <w:pPr>
              <w:rPr>
                <w:color w:val="000000"/>
                <w:szCs w:val="22"/>
              </w:rPr>
            </w:pPr>
            <w:r w:rsidRPr="0079293C">
              <w:rPr>
                <w:color w:val="000000"/>
                <w:szCs w:val="22"/>
              </w:rPr>
              <w:t>WIPO Arbitration and Mediation Center Collaboration with Providers of Model R&amp;D/Technology Transfer Agreements regarding Inclusion of WIPO Alternative Dispute Resolution Clauses: Spanish Patent and Trademark Office (OEPM) Model Agreements</w:t>
            </w:r>
          </w:p>
        </w:tc>
        <w:tc>
          <w:tcPr>
            <w:tcW w:w="2517" w:type="dxa"/>
          </w:tcPr>
          <w:p w:rsidR="00A03713" w:rsidRPr="0079293C" w:rsidRDefault="00A03713" w:rsidP="00F8641E">
            <w:pPr>
              <w:rPr>
                <w:color w:val="000000"/>
                <w:szCs w:val="22"/>
              </w:rPr>
            </w:pPr>
            <w:r w:rsidRPr="0079293C">
              <w:rPr>
                <w:color w:val="000000"/>
                <w:szCs w:val="22"/>
              </w:rPr>
              <w:t>Partnership</w:t>
            </w:r>
          </w:p>
        </w:tc>
      </w:tr>
      <w:tr w:rsidR="00A03713" w:rsidRPr="0079293C" w:rsidTr="00F8641E">
        <w:trPr>
          <w:cantSplit/>
        </w:trPr>
        <w:tc>
          <w:tcPr>
            <w:tcW w:w="7054" w:type="dxa"/>
          </w:tcPr>
          <w:p w:rsidR="00A03713" w:rsidRPr="0079293C" w:rsidRDefault="00A03713" w:rsidP="00F8641E">
            <w:pPr>
              <w:rPr>
                <w:color w:val="000000"/>
                <w:szCs w:val="22"/>
              </w:rPr>
            </w:pPr>
            <w:r w:rsidRPr="0079293C">
              <w:rPr>
                <w:color w:val="000000"/>
                <w:szCs w:val="22"/>
              </w:rPr>
              <w:t>WIPO Arbitration and Mediation Center Collaboration with Providers of Model R&amp;D/Technology Transfer Agreements regarding Inclusion of WIPO Alternative Dispute Resolution Clause: IPAG (Intellectual Property Agreement Guide) Model Agreements (Austria)</w:t>
            </w:r>
          </w:p>
        </w:tc>
        <w:tc>
          <w:tcPr>
            <w:tcW w:w="2517" w:type="dxa"/>
          </w:tcPr>
          <w:p w:rsidR="00A03713" w:rsidRPr="0079293C" w:rsidRDefault="00A03713" w:rsidP="00F8641E">
            <w:pPr>
              <w:rPr>
                <w:color w:val="000000"/>
                <w:szCs w:val="22"/>
              </w:rPr>
            </w:pPr>
            <w:r w:rsidRPr="0079293C">
              <w:rPr>
                <w:color w:val="000000"/>
                <w:szCs w:val="22"/>
              </w:rPr>
              <w:t>Partnership</w:t>
            </w:r>
          </w:p>
        </w:tc>
      </w:tr>
      <w:tr w:rsidR="00A03713" w:rsidRPr="0079293C" w:rsidTr="00F8641E">
        <w:trPr>
          <w:cantSplit/>
        </w:trPr>
        <w:tc>
          <w:tcPr>
            <w:tcW w:w="7054" w:type="dxa"/>
          </w:tcPr>
          <w:p w:rsidR="00A03713" w:rsidRPr="0079293C" w:rsidRDefault="00A03713" w:rsidP="00F8641E">
            <w:pPr>
              <w:rPr>
                <w:color w:val="000000"/>
                <w:szCs w:val="22"/>
              </w:rPr>
            </w:pPr>
            <w:r w:rsidRPr="0079293C">
              <w:rPr>
                <w:color w:val="000000"/>
                <w:szCs w:val="22"/>
              </w:rPr>
              <w:t>WIPO Arbitration and Mediation Center Collaboration with Providers of Model R&amp;D/Technology Transfer Agreements regarding Inclusion of WIPO Alternative Dispute Resolution Clauses: DESCA 2020 (Development of a Simplified Consortium Agreement) Model Consortium Agreement (European Union)</w:t>
            </w:r>
          </w:p>
        </w:tc>
        <w:tc>
          <w:tcPr>
            <w:tcW w:w="2517" w:type="dxa"/>
          </w:tcPr>
          <w:p w:rsidR="00A03713" w:rsidRPr="0079293C" w:rsidRDefault="00A03713" w:rsidP="00F8641E">
            <w:pPr>
              <w:rPr>
                <w:color w:val="000000"/>
                <w:szCs w:val="22"/>
              </w:rPr>
            </w:pPr>
            <w:r w:rsidRPr="0079293C">
              <w:rPr>
                <w:color w:val="000000"/>
                <w:szCs w:val="22"/>
              </w:rPr>
              <w:t>Partnership</w:t>
            </w:r>
          </w:p>
        </w:tc>
      </w:tr>
      <w:tr w:rsidR="00A03713" w:rsidRPr="0079293C" w:rsidTr="00F8641E">
        <w:trPr>
          <w:cantSplit/>
        </w:trPr>
        <w:tc>
          <w:tcPr>
            <w:tcW w:w="7054" w:type="dxa"/>
          </w:tcPr>
          <w:p w:rsidR="00A03713" w:rsidRPr="0079293C" w:rsidRDefault="00A03713" w:rsidP="00F8641E">
            <w:pPr>
              <w:rPr>
                <w:color w:val="000000"/>
                <w:szCs w:val="22"/>
              </w:rPr>
            </w:pPr>
            <w:r w:rsidRPr="0079293C">
              <w:rPr>
                <w:color w:val="000000"/>
                <w:szCs w:val="22"/>
              </w:rPr>
              <w:t>WIPO Arbitration and Mediation Center Collaboration with Providers of Model R&amp;D/Technology Transfer Agreements regarding Inclusion of WIPO Alternative Dispute Resolution Clauses: Federal Ministry of Economics and Technology (</w:t>
            </w:r>
            <w:proofErr w:type="spellStart"/>
            <w:r w:rsidRPr="0079293C">
              <w:rPr>
                <w:color w:val="000000"/>
                <w:szCs w:val="22"/>
              </w:rPr>
              <w:t>BMWi</w:t>
            </w:r>
            <w:proofErr w:type="spellEnd"/>
            <w:r w:rsidRPr="0079293C">
              <w:rPr>
                <w:color w:val="000000"/>
                <w:szCs w:val="22"/>
              </w:rPr>
              <w:t>) Germany</w:t>
            </w:r>
          </w:p>
        </w:tc>
        <w:tc>
          <w:tcPr>
            <w:tcW w:w="2517" w:type="dxa"/>
          </w:tcPr>
          <w:p w:rsidR="00A03713" w:rsidRPr="0079293C" w:rsidRDefault="00A03713" w:rsidP="00F8641E">
            <w:pPr>
              <w:rPr>
                <w:color w:val="000000"/>
                <w:szCs w:val="22"/>
              </w:rPr>
            </w:pPr>
            <w:r w:rsidRPr="0079293C">
              <w:rPr>
                <w:color w:val="000000"/>
                <w:szCs w:val="22"/>
              </w:rPr>
              <w:t>Partnership</w:t>
            </w:r>
          </w:p>
        </w:tc>
      </w:tr>
      <w:tr w:rsidR="00A03713" w:rsidRPr="0079293C" w:rsidTr="00F8641E">
        <w:trPr>
          <w:cantSplit/>
        </w:trPr>
        <w:tc>
          <w:tcPr>
            <w:tcW w:w="7054" w:type="dxa"/>
          </w:tcPr>
          <w:p w:rsidR="00A03713" w:rsidRPr="0079293C" w:rsidRDefault="00A03713" w:rsidP="00F8641E">
            <w:pPr>
              <w:rPr>
                <w:color w:val="000000"/>
                <w:szCs w:val="22"/>
              </w:rPr>
            </w:pPr>
            <w:r w:rsidRPr="0079293C">
              <w:rPr>
                <w:color w:val="000000"/>
                <w:szCs w:val="22"/>
              </w:rPr>
              <w:t>WIPO Arbitration and Mediation Center Collaboration with Providers of Model R&amp;D/Technology Transfer Agreements regarding Inclusion of WIPO Alternative Dispute Resolution Clauses: Spanish Patent and Trademark Office (OEPM) Model Agreements</w:t>
            </w:r>
          </w:p>
        </w:tc>
        <w:tc>
          <w:tcPr>
            <w:tcW w:w="2517" w:type="dxa"/>
          </w:tcPr>
          <w:p w:rsidR="00A03713" w:rsidRPr="0079293C" w:rsidRDefault="00A03713" w:rsidP="00F8641E">
            <w:pPr>
              <w:rPr>
                <w:color w:val="000000"/>
                <w:szCs w:val="22"/>
              </w:rPr>
            </w:pPr>
            <w:r w:rsidRPr="0079293C">
              <w:rPr>
                <w:color w:val="000000"/>
                <w:szCs w:val="22"/>
              </w:rPr>
              <w:t>Partnership</w:t>
            </w:r>
          </w:p>
        </w:tc>
      </w:tr>
      <w:tr w:rsidR="00A03713" w:rsidRPr="0079293C" w:rsidTr="00F8641E">
        <w:trPr>
          <w:cantSplit/>
        </w:trPr>
        <w:tc>
          <w:tcPr>
            <w:tcW w:w="7054" w:type="dxa"/>
          </w:tcPr>
          <w:p w:rsidR="00A03713" w:rsidRPr="0079293C" w:rsidRDefault="00A03713" w:rsidP="00F8641E">
            <w:pPr>
              <w:rPr>
                <w:color w:val="000000"/>
                <w:szCs w:val="22"/>
              </w:rPr>
            </w:pPr>
            <w:r w:rsidRPr="0079293C">
              <w:rPr>
                <w:color w:val="000000"/>
                <w:szCs w:val="22"/>
              </w:rPr>
              <w:t>Establishment and development of Technology and Innovation Support Centers (TISCs)</w:t>
            </w:r>
          </w:p>
        </w:tc>
        <w:tc>
          <w:tcPr>
            <w:tcW w:w="2517" w:type="dxa"/>
          </w:tcPr>
          <w:p w:rsidR="00A03713" w:rsidRPr="0079293C" w:rsidRDefault="00A03713" w:rsidP="00F8641E">
            <w:pPr>
              <w:rPr>
                <w:color w:val="000000"/>
                <w:szCs w:val="22"/>
              </w:rPr>
            </w:pPr>
            <w:r w:rsidRPr="0079293C">
              <w:rPr>
                <w:color w:val="000000"/>
                <w:szCs w:val="22"/>
              </w:rPr>
              <w:t>Project</w:t>
            </w:r>
          </w:p>
        </w:tc>
      </w:tr>
      <w:tr w:rsidR="00A03713" w:rsidRPr="0079293C" w:rsidTr="00F8641E">
        <w:trPr>
          <w:cantSplit/>
        </w:trPr>
        <w:tc>
          <w:tcPr>
            <w:tcW w:w="7054" w:type="dxa"/>
          </w:tcPr>
          <w:p w:rsidR="00A03713" w:rsidRPr="0079293C" w:rsidRDefault="00A03713" w:rsidP="00F8641E">
            <w:pPr>
              <w:rPr>
                <w:color w:val="000000"/>
                <w:szCs w:val="22"/>
              </w:rPr>
            </w:pPr>
            <w:r w:rsidRPr="0079293C">
              <w:rPr>
                <w:color w:val="000000"/>
                <w:szCs w:val="22"/>
              </w:rPr>
              <w:t>WIPO Alternative Dispute Resolution (ADR) of Research and Development/Technology Transfer Disputes Recommended Contract Clauses and Submission Agreements. Anonymized technology transfer mediation and arbitration case examples</w:t>
            </w:r>
          </w:p>
        </w:tc>
        <w:tc>
          <w:tcPr>
            <w:tcW w:w="2517" w:type="dxa"/>
          </w:tcPr>
          <w:p w:rsidR="00A03713" w:rsidRPr="0079293C" w:rsidRDefault="00A03713" w:rsidP="00F8641E">
            <w:pPr>
              <w:rPr>
                <w:color w:val="000000"/>
                <w:szCs w:val="22"/>
              </w:rPr>
            </w:pPr>
            <w:r w:rsidRPr="0079293C">
              <w:rPr>
                <w:color w:val="000000"/>
                <w:szCs w:val="22"/>
              </w:rPr>
              <w:t>Publication</w:t>
            </w:r>
          </w:p>
        </w:tc>
      </w:tr>
      <w:tr w:rsidR="00A03713" w:rsidRPr="0079293C" w:rsidTr="00F8641E">
        <w:trPr>
          <w:cantSplit/>
        </w:trPr>
        <w:tc>
          <w:tcPr>
            <w:tcW w:w="7054" w:type="dxa"/>
          </w:tcPr>
          <w:p w:rsidR="00A03713" w:rsidRPr="0079293C" w:rsidRDefault="00A03713" w:rsidP="00F8641E">
            <w:pPr>
              <w:rPr>
                <w:color w:val="000000"/>
                <w:szCs w:val="22"/>
              </w:rPr>
            </w:pPr>
            <w:r w:rsidRPr="0079293C">
              <w:rPr>
                <w:color w:val="000000"/>
                <w:szCs w:val="22"/>
              </w:rPr>
              <w:t xml:space="preserve">WIPO Alternative Dispute Resolution (ADR) of R&amp;D/Technology Transfer Disputes: Recommended Contract Clauses and Submission Agreements </w:t>
            </w:r>
          </w:p>
        </w:tc>
        <w:tc>
          <w:tcPr>
            <w:tcW w:w="2517" w:type="dxa"/>
          </w:tcPr>
          <w:p w:rsidR="00A03713" w:rsidRPr="0079293C" w:rsidRDefault="00A03713" w:rsidP="00F8641E">
            <w:pPr>
              <w:rPr>
                <w:color w:val="000000"/>
                <w:szCs w:val="22"/>
              </w:rPr>
            </w:pPr>
            <w:r w:rsidRPr="0079293C">
              <w:rPr>
                <w:color w:val="000000"/>
                <w:szCs w:val="22"/>
              </w:rPr>
              <w:t>Publication</w:t>
            </w:r>
          </w:p>
        </w:tc>
      </w:tr>
      <w:tr w:rsidR="00A03713" w:rsidRPr="0079293C" w:rsidTr="00F8641E">
        <w:trPr>
          <w:cantSplit/>
        </w:trPr>
        <w:tc>
          <w:tcPr>
            <w:tcW w:w="7054" w:type="dxa"/>
          </w:tcPr>
          <w:p w:rsidR="00A03713" w:rsidRPr="0079293C" w:rsidRDefault="00A03713" w:rsidP="00F8641E">
            <w:pPr>
              <w:rPr>
                <w:color w:val="000000"/>
                <w:szCs w:val="22"/>
              </w:rPr>
            </w:pPr>
            <w:r w:rsidRPr="0079293C">
              <w:rPr>
                <w:color w:val="000000"/>
                <w:szCs w:val="22"/>
              </w:rPr>
              <w:t>WIPO Alternative Dispute Resolution (ADR) of R&amp;D/Technology Transfer Disputes Recommended Contract Clauses and Submission Agreements: Anonymized technology transfer mediation and arbitration case examples</w:t>
            </w:r>
          </w:p>
        </w:tc>
        <w:tc>
          <w:tcPr>
            <w:tcW w:w="2517" w:type="dxa"/>
          </w:tcPr>
          <w:p w:rsidR="00A03713" w:rsidRPr="0079293C" w:rsidRDefault="00A03713" w:rsidP="00F8641E">
            <w:pPr>
              <w:rPr>
                <w:color w:val="000000"/>
                <w:szCs w:val="22"/>
              </w:rPr>
            </w:pPr>
            <w:r w:rsidRPr="0079293C">
              <w:rPr>
                <w:color w:val="000000"/>
                <w:szCs w:val="22"/>
              </w:rPr>
              <w:t>Publication</w:t>
            </w:r>
          </w:p>
        </w:tc>
      </w:tr>
      <w:tr w:rsidR="00A03713" w:rsidRPr="0079293C" w:rsidTr="00F8641E">
        <w:trPr>
          <w:cantSplit/>
        </w:trPr>
        <w:tc>
          <w:tcPr>
            <w:tcW w:w="7054" w:type="dxa"/>
          </w:tcPr>
          <w:p w:rsidR="00A03713" w:rsidRPr="0079293C" w:rsidRDefault="00A03713" w:rsidP="00F8641E">
            <w:pPr>
              <w:rPr>
                <w:color w:val="000000"/>
                <w:szCs w:val="22"/>
              </w:rPr>
            </w:pPr>
            <w:r w:rsidRPr="0079293C">
              <w:rPr>
                <w:color w:val="000000"/>
                <w:szCs w:val="22"/>
              </w:rPr>
              <w:t>Technical assistance in establishing IP management offices</w:t>
            </w:r>
          </w:p>
        </w:tc>
        <w:tc>
          <w:tcPr>
            <w:tcW w:w="2517" w:type="dxa"/>
          </w:tcPr>
          <w:p w:rsidR="00A03713" w:rsidRPr="0079293C" w:rsidRDefault="00A03713" w:rsidP="00F8641E">
            <w:pPr>
              <w:rPr>
                <w:color w:val="000000"/>
                <w:szCs w:val="22"/>
              </w:rPr>
            </w:pPr>
            <w:r w:rsidRPr="0079293C">
              <w:rPr>
                <w:color w:val="000000"/>
                <w:szCs w:val="22"/>
              </w:rPr>
              <w:t>Technical assistance</w:t>
            </w:r>
          </w:p>
        </w:tc>
      </w:tr>
    </w:tbl>
    <w:p w:rsidR="00A03713" w:rsidRDefault="00A03713" w:rsidP="00A03713">
      <w:pPr>
        <w:rPr>
          <w:szCs w:val="22"/>
        </w:rPr>
      </w:pPr>
    </w:p>
    <w:p w:rsidR="00A03713" w:rsidRPr="0079293C" w:rsidRDefault="00A03713" w:rsidP="00A03713">
      <w:pPr>
        <w:rPr>
          <w:szCs w:val="22"/>
        </w:rPr>
      </w:pPr>
    </w:p>
    <w:p w:rsidR="00A03713" w:rsidRPr="0079293C" w:rsidRDefault="00A03713" w:rsidP="00A03713">
      <w:pPr>
        <w:pStyle w:val="Heading3"/>
      </w:pPr>
      <w:r w:rsidRPr="0079293C">
        <w:t xml:space="preserve">Development Agenda </w:t>
      </w:r>
      <w:proofErr w:type="spellStart"/>
      <w:r w:rsidRPr="0079293C">
        <w:t>Projects</w:t>
      </w:r>
      <w:proofErr w:type="spellEnd"/>
    </w:p>
    <w:tbl>
      <w:tblPr>
        <w:tblStyle w:val="TableGrid"/>
        <w:tblW w:w="9606" w:type="dxa"/>
        <w:tblLook w:val="04A0" w:firstRow="1" w:lastRow="0" w:firstColumn="1" w:lastColumn="0" w:noHBand="0" w:noVBand="1"/>
      </w:tblPr>
      <w:tblGrid>
        <w:gridCol w:w="9606"/>
      </w:tblGrid>
      <w:tr w:rsidR="00A03713" w:rsidRPr="0079293C" w:rsidTr="00F8641E">
        <w:trPr>
          <w:cantSplit/>
        </w:trPr>
        <w:tc>
          <w:tcPr>
            <w:tcW w:w="9606" w:type="dxa"/>
          </w:tcPr>
          <w:p w:rsidR="00A03713" w:rsidRPr="0079293C" w:rsidRDefault="00A03713" w:rsidP="00F8641E">
            <w:pPr>
              <w:rPr>
                <w:b/>
                <w:szCs w:val="22"/>
              </w:rPr>
            </w:pPr>
            <w:r w:rsidRPr="0079293C">
              <w:rPr>
                <w:b/>
                <w:szCs w:val="22"/>
              </w:rPr>
              <w:t>Title</w:t>
            </w:r>
          </w:p>
        </w:tc>
      </w:tr>
      <w:tr w:rsidR="00A03713" w:rsidRPr="00A03713" w:rsidTr="00F8641E">
        <w:trPr>
          <w:cantSplit/>
        </w:trPr>
        <w:tc>
          <w:tcPr>
            <w:tcW w:w="9606" w:type="dxa"/>
          </w:tcPr>
          <w:p w:rsidR="00A03713" w:rsidRPr="0079293C" w:rsidRDefault="00A03713" w:rsidP="00F8641E">
            <w:pPr>
              <w:rPr>
                <w:szCs w:val="22"/>
              </w:rPr>
            </w:pPr>
            <w:r w:rsidRPr="0079293C">
              <w:rPr>
                <w:szCs w:val="22"/>
              </w:rPr>
              <w:t>IP, Information and Communication Technologies (ICTs), the Digital Divide and Access to Knowledge</w:t>
            </w:r>
          </w:p>
        </w:tc>
      </w:tr>
    </w:tbl>
    <w:p w:rsidR="00A03713" w:rsidRPr="00A03713" w:rsidRDefault="00A03713" w:rsidP="00A03713">
      <w:pPr>
        <w:rPr>
          <w:szCs w:val="22"/>
          <w:lang w:val="en-US"/>
        </w:rPr>
      </w:pPr>
    </w:p>
    <w:p w:rsidR="00A03713" w:rsidRPr="00A03713" w:rsidRDefault="00A03713" w:rsidP="00A03713">
      <w:pPr>
        <w:pStyle w:val="Heading2"/>
        <w:rPr>
          <w:szCs w:val="22"/>
          <w:lang w:val="en-US"/>
        </w:rPr>
      </w:pPr>
      <w:r w:rsidRPr="00A03713">
        <w:rPr>
          <w:szCs w:val="22"/>
          <w:lang w:val="en-US"/>
        </w:rPr>
        <w:t>Recommendation 28</w:t>
      </w:r>
    </w:p>
    <w:p w:rsidR="00A03713" w:rsidRPr="00A03713" w:rsidRDefault="00A03713" w:rsidP="00A03713">
      <w:pPr>
        <w:rPr>
          <w:lang w:val="en-US"/>
        </w:rPr>
      </w:pPr>
      <w:r w:rsidRPr="00A03713">
        <w:rPr>
          <w:lang w:val="en-US"/>
        </w:rPr>
        <w:t>“To explore supportive intellectual property-related policies and measures Member States, especially developed countries, could adopt for promoting transfer and dissemination of technology to developing countries.”</w:t>
      </w:r>
    </w:p>
    <w:p w:rsidR="00A03713" w:rsidRPr="0079293C" w:rsidRDefault="00A03713" w:rsidP="00A03713">
      <w:pPr>
        <w:pStyle w:val="Heading3"/>
      </w:pPr>
      <w:r w:rsidRPr="0079293C">
        <w:t xml:space="preserve">Services and </w:t>
      </w:r>
      <w:proofErr w:type="spellStart"/>
      <w:r w:rsidRPr="0079293C">
        <w:t>Activities</w:t>
      </w:r>
      <w:proofErr w:type="spellEnd"/>
    </w:p>
    <w:tbl>
      <w:tblPr>
        <w:tblStyle w:val="TableGrid"/>
        <w:tblW w:w="0" w:type="auto"/>
        <w:tblLook w:val="04A0" w:firstRow="1" w:lastRow="0" w:firstColumn="1" w:lastColumn="0" w:noHBand="0" w:noVBand="1"/>
      </w:tblPr>
      <w:tblGrid>
        <w:gridCol w:w="7054"/>
        <w:gridCol w:w="2517"/>
      </w:tblGrid>
      <w:tr w:rsidR="00A03713" w:rsidRPr="0079293C" w:rsidTr="00F8641E">
        <w:trPr>
          <w:cantSplit/>
        </w:trPr>
        <w:tc>
          <w:tcPr>
            <w:tcW w:w="7054" w:type="dxa"/>
          </w:tcPr>
          <w:p w:rsidR="00A03713" w:rsidRPr="0079293C" w:rsidRDefault="00A03713" w:rsidP="00F8641E">
            <w:pPr>
              <w:rPr>
                <w:b/>
                <w:szCs w:val="22"/>
              </w:rPr>
            </w:pPr>
            <w:r w:rsidRPr="0079293C">
              <w:rPr>
                <w:b/>
                <w:szCs w:val="22"/>
              </w:rPr>
              <w:t>Title</w:t>
            </w:r>
          </w:p>
        </w:tc>
        <w:tc>
          <w:tcPr>
            <w:tcW w:w="2517" w:type="dxa"/>
          </w:tcPr>
          <w:p w:rsidR="00A03713" w:rsidRPr="0079293C" w:rsidRDefault="00A03713" w:rsidP="00F8641E">
            <w:pPr>
              <w:rPr>
                <w:b/>
                <w:szCs w:val="22"/>
              </w:rPr>
            </w:pPr>
            <w:r w:rsidRPr="0079293C">
              <w:rPr>
                <w:b/>
                <w:szCs w:val="22"/>
              </w:rPr>
              <w:t>Type</w:t>
            </w:r>
          </w:p>
        </w:tc>
      </w:tr>
      <w:tr w:rsidR="00A03713" w:rsidRPr="00A03713" w:rsidTr="00F8641E">
        <w:trPr>
          <w:cantSplit/>
        </w:trPr>
        <w:tc>
          <w:tcPr>
            <w:tcW w:w="7054" w:type="dxa"/>
          </w:tcPr>
          <w:p w:rsidR="00A03713" w:rsidRPr="0079293C" w:rsidRDefault="00A03713" w:rsidP="00F8641E">
            <w:pPr>
              <w:rPr>
                <w:color w:val="000000"/>
                <w:szCs w:val="22"/>
              </w:rPr>
            </w:pPr>
            <w:r w:rsidRPr="0079293C">
              <w:rPr>
                <w:color w:val="000000"/>
                <w:szCs w:val="22"/>
              </w:rPr>
              <w:t>Long-term Fellowship in Japan, Philippines (2016)</w:t>
            </w:r>
          </w:p>
        </w:tc>
        <w:tc>
          <w:tcPr>
            <w:tcW w:w="2517" w:type="dxa"/>
          </w:tcPr>
          <w:p w:rsidR="00A03713" w:rsidRPr="0079293C" w:rsidRDefault="00A03713" w:rsidP="00F8641E">
            <w:pPr>
              <w:rPr>
                <w:color w:val="000000"/>
                <w:szCs w:val="22"/>
              </w:rPr>
            </w:pPr>
            <w:r w:rsidRPr="0079293C">
              <w:rPr>
                <w:color w:val="000000"/>
                <w:szCs w:val="22"/>
              </w:rPr>
              <w:t>Awareness-raising and training program</w:t>
            </w:r>
          </w:p>
        </w:tc>
      </w:tr>
      <w:tr w:rsidR="00A03713" w:rsidRPr="00A03713" w:rsidTr="00F8641E">
        <w:trPr>
          <w:cantSplit/>
        </w:trPr>
        <w:tc>
          <w:tcPr>
            <w:tcW w:w="7054" w:type="dxa"/>
          </w:tcPr>
          <w:p w:rsidR="00A03713" w:rsidRPr="0079293C" w:rsidRDefault="00A03713" w:rsidP="00F8641E">
            <w:pPr>
              <w:rPr>
                <w:color w:val="000000"/>
                <w:szCs w:val="22"/>
              </w:rPr>
            </w:pPr>
            <w:r w:rsidRPr="0079293C">
              <w:rPr>
                <w:color w:val="000000"/>
                <w:szCs w:val="22"/>
              </w:rPr>
              <w:t>Long-term Fellowship in Japan, Thailand (2017)</w:t>
            </w:r>
          </w:p>
        </w:tc>
        <w:tc>
          <w:tcPr>
            <w:tcW w:w="2517" w:type="dxa"/>
          </w:tcPr>
          <w:p w:rsidR="00A03713" w:rsidRPr="0079293C" w:rsidRDefault="00A03713" w:rsidP="00F8641E">
            <w:pPr>
              <w:rPr>
                <w:color w:val="000000"/>
                <w:szCs w:val="22"/>
              </w:rPr>
            </w:pPr>
            <w:r w:rsidRPr="0079293C">
              <w:rPr>
                <w:color w:val="000000"/>
                <w:szCs w:val="22"/>
              </w:rPr>
              <w:t>Awareness-raising and training program</w:t>
            </w:r>
          </w:p>
        </w:tc>
      </w:tr>
      <w:tr w:rsidR="00A03713" w:rsidRPr="00A03713" w:rsidTr="00F8641E">
        <w:trPr>
          <w:cantSplit/>
        </w:trPr>
        <w:tc>
          <w:tcPr>
            <w:tcW w:w="7054" w:type="dxa"/>
          </w:tcPr>
          <w:p w:rsidR="00A03713" w:rsidRPr="0079293C" w:rsidRDefault="00A03713" w:rsidP="00F8641E">
            <w:pPr>
              <w:rPr>
                <w:color w:val="000000"/>
                <w:szCs w:val="22"/>
              </w:rPr>
            </w:pPr>
            <w:r w:rsidRPr="0079293C">
              <w:rPr>
                <w:color w:val="000000"/>
                <w:szCs w:val="22"/>
              </w:rPr>
              <w:t>WIPO / WTO Advanced Trade Policy Course for Policy Makers and Government Officials, Geneva (2014-2017)</w:t>
            </w:r>
          </w:p>
        </w:tc>
        <w:tc>
          <w:tcPr>
            <w:tcW w:w="2517" w:type="dxa"/>
          </w:tcPr>
          <w:p w:rsidR="00A03713" w:rsidRPr="0079293C" w:rsidRDefault="00A03713" w:rsidP="00F8641E">
            <w:pPr>
              <w:rPr>
                <w:color w:val="000000"/>
                <w:szCs w:val="22"/>
              </w:rPr>
            </w:pPr>
            <w:r w:rsidRPr="0079293C">
              <w:rPr>
                <w:color w:val="000000"/>
                <w:szCs w:val="22"/>
              </w:rPr>
              <w:t>Awareness-raising and training program</w:t>
            </w:r>
          </w:p>
        </w:tc>
      </w:tr>
      <w:tr w:rsidR="00A03713" w:rsidRPr="00A03713" w:rsidTr="00F8641E">
        <w:trPr>
          <w:cantSplit/>
        </w:trPr>
        <w:tc>
          <w:tcPr>
            <w:tcW w:w="7054" w:type="dxa"/>
          </w:tcPr>
          <w:p w:rsidR="00A03713" w:rsidRPr="0079293C" w:rsidRDefault="00A03713" w:rsidP="00F8641E">
            <w:pPr>
              <w:rPr>
                <w:color w:val="000000"/>
                <w:szCs w:val="22"/>
              </w:rPr>
            </w:pPr>
            <w:r w:rsidRPr="0079293C">
              <w:rPr>
                <w:color w:val="000000"/>
                <w:szCs w:val="22"/>
              </w:rPr>
              <w:t>Distance Learning Course on Patent Information (DL-318) in English, French and Spanish (2014-2017)</w:t>
            </w:r>
          </w:p>
        </w:tc>
        <w:tc>
          <w:tcPr>
            <w:tcW w:w="2517" w:type="dxa"/>
          </w:tcPr>
          <w:p w:rsidR="00A03713" w:rsidRPr="0079293C" w:rsidRDefault="00A03713" w:rsidP="00F8641E">
            <w:pPr>
              <w:rPr>
                <w:color w:val="000000"/>
                <w:szCs w:val="22"/>
              </w:rPr>
            </w:pPr>
            <w:r w:rsidRPr="0079293C">
              <w:rPr>
                <w:color w:val="000000"/>
                <w:szCs w:val="22"/>
              </w:rPr>
              <w:t>Awareness-raising and training program</w:t>
            </w:r>
          </w:p>
        </w:tc>
      </w:tr>
      <w:tr w:rsidR="00A03713" w:rsidRPr="00A03713" w:rsidTr="00F8641E">
        <w:trPr>
          <w:cantSplit/>
        </w:trPr>
        <w:tc>
          <w:tcPr>
            <w:tcW w:w="7054" w:type="dxa"/>
          </w:tcPr>
          <w:p w:rsidR="00A03713" w:rsidRPr="0079293C" w:rsidRDefault="00A03713" w:rsidP="00F8641E">
            <w:pPr>
              <w:rPr>
                <w:color w:val="000000"/>
                <w:szCs w:val="22"/>
              </w:rPr>
            </w:pPr>
            <w:r w:rsidRPr="0079293C">
              <w:rPr>
                <w:color w:val="000000"/>
                <w:szCs w:val="22"/>
              </w:rPr>
              <w:t xml:space="preserve">WIPO / WTO Colloquium for Teachers of IP, Switzerland (2014-2017) </w:t>
            </w:r>
          </w:p>
        </w:tc>
        <w:tc>
          <w:tcPr>
            <w:tcW w:w="2517" w:type="dxa"/>
          </w:tcPr>
          <w:p w:rsidR="00A03713" w:rsidRPr="0079293C" w:rsidRDefault="00A03713" w:rsidP="00F8641E">
            <w:pPr>
              <w:rPr>
                <w:color w:val="000000"/>
                <w:szCs w:val="22"/>
              </w:rPr>
            </w:pPr>
            <w:r w:rsidRPr="0079293C">
              <w:rPr>
                <w:color w:val="000000"/>
                <w:szCs w:val="22"/>
              </w:rPr>
              <w:t>Awareness-raising and training program</w:t>
            </w:r>
          </w:p>
        </w:tc>
      </w:tr>
      <w:tr w:rsidR="00A03713" w:rsidRPr="00A03713" w:rsidTr="00F8641E">
        <w:trPr>
          <w:cantSplit/>
        </w:trPr>
        <w:tc>
          <w:tcPr>
            <w:tcW w:w="7054" w:type="dxa"/>
          </w:tcPr>
          <w:p w:rsidR="00A03713" w:rsidRPr="0079293C" w:rsidRDefault="00A03713" w:rsidP="00F8641E">
            <w:pPr>
              <w:rPr>
                <w:color w:val="000000"/>
                <w:szCs w:val="22"/>
              </w:rPr>
            </w:pPr>
            <w:r w:rsidRPr="0079293C">
              <w:rPr>
                <w:color w:val="000000"/>
                <w:szCs w:val="22"/>
              </w:rPr>
              <w:t>WIPO Joint Master's Programs on Intellectual Property (MIP and LLM) (including lectures and exercises relating to technology transfer) (2014-2017)</w:t>
            </w:r>
          </w:p>
        </w:tc>
        <w:tc>
          <w:tcPr>
            <w:tcW w:w="2517" w:type="dxa"/>
          </w:tcPr>
          <w:p w:rsidR="00A03713" w:rsidRPr="0079293C" w:rsidRDefault="00A03713" w:rsidP="00F8641E">
            <w:pPr>
              <w:rPr>
                <w:color w:val="000000"/>
                <w:szCs w:val="22"/>
              </w:rPr>
            </w:pPr>
            <w:r w:rsidRPr="0079293C">
              <w:rPr>
                <w:color w:val="000000"/>
                <w:szCs w:val="22"/>
              </w:rPr>
              <w:t>Awareness-raising and training program</w:t>
            </w:r>
          </w:p>
        </w:tc>
      </w:tr>
      <w:tr w:rsidR="00A03713" w:rsidRPr="00A03713" w:rsidTr="00F8641E">
        <w:trPr>
          <w:cantSplit/>
        </w:trPr>
        <w:tc>
          <w:tcPr>
            <w:tcW w:w="7054" w:type="dxa"/>
          </w:tcPr>
          <w:p w:rsidR="00A03713" w:rsidRPr="0079293C" w:rsidRDefault="00A03713" w:rsidP="00F8641E">
            <w:pPr>
              <w:rPr>
                <w:color w:val="000000"/>
                <w:szCs w:val="22"/>
              </w:rPr>
            </w:pPr>
            <w:r w:rsidRPr="0079293C">
              <w:rPr>
                <w:color w:val="000000"/>
                <w:szCs w:val="22"/>
              </w:rPr>
              <w:t>WIPO National Seminar on Patents and their Impact on Innovation, Paraguay (2016)</w:t>
            </w:r>
          </w:p>
        </w:tc>
        <w:tc>
          <w:tcPr>
            <w:tcW w:w="2517" w:type="dxa"/>
          </w:tcPr>
          <w:p w:rsidR="00A03713" w:rsidRPr="0079293C" w:rsidRDefault="00A03713" w:rsidP="00F8641E">
            <w:pPr>
              <w:rPr>
                <w:color w:val="000000"/>
                <w:szCs w:val="22"/>
              </w:rPr>
            </w:pPr>
            <w:r w:rsidRPr="0079293C">
              <w:rPr>
                <w:color w:val="000000"/>
                <w:szCs w:val="22"/>
              </w:rPr>
              <w:t>Awareness-raising and training program</w:t>
            </w:r>
          </w:p>
        </w:tc>
      </w:tr>
      <w:tr w:rsidR="00A03713" w:rsidRPr="00A03713" w:rsidTr="00F8641E">
        <w:trPr>
          <w:cantSplit/>
        </w:trPr>
        <w:tc>
          <w:tcPr>
            <w:tcW w:w="7054" w:type="dxa"/>
          </w:tcPr>
          <w:p w:rsidR="00A03713" w:rsidRPr="0079293C" w:rsidRDefault="00A03713" w:rsidP="00F8641E">
            <w:pPr>
              <w:rPr>
                <w:color w:val="000000"/>
                <w:szCs w:val="22"/>
              </w:rPr>
            </w:pPr>
            <w:r w:rsidRPr="0079293C">
              <w:rPr>
                <w:color w:val="000000"/>
                <w:szCs w:val="22"/>
              </w:rPr>
              <w:t>WIPO Summer Schools Program includes sessions on technology transfer and technology licensing activities. The WIPO South Africa Summer School focuses specifically on IP and transfer of technology (2014-2017)</w:t>
            </w:r>
          </w:p>
        </w:tc>
        <w:tc>
          <w:tcPr>
            <w:tcW w:w="2517" w:type="dxa"/>
          </w:tcPr>
          <w:p w:rsidR="00A03713" w:rsidRPr="0079293C" w:rsidRDefault="00A03713" w:rsidP="00F8641E">
            <w:pPr>
              <w:rPr>
                <w:color w:val="000000"/>
                <w:szCs w:val="22"/>
              </w:rPr>
            </w:pPr>
            <w:r w:rsidRPr="0079293C">
              <w:rPr>
                <w:color w:val="000000"/>
                <w:szCs w:val="22"/>
              </w:rPr>
              <w:t>Awareness-raising and training program</w:t>
            </w:r>
          </w:p>
        </w:tc>
      </w:tr>
      <w:tr w:rsidR="00A03713" w:rsidRPr="00A03713" w:rsidTr="00F8641E">
        <w:trPr>
          <w:cantSplit/>
        </w:trPr>
        <w:tc>
          <w:tcPr>
            <w:tcW w:w="7054" w:type="dxa"/>
          </w:tcPr>
          <w:p w:rsidR="00A03713" w:rsidRPr="0079293C" w:rsidRDefault="00A03713" w:rsidP="00F8641E">
            <w:pPr>
              <w:rPr>
                <w:color w:val="000000"/>
                <w:szCs w:val="22"/>
              </w:rPr>
            </w:pPr>
            <w:r w:rsidRPr="0079293C">
              <w:rPr>
                <w:color w:val="000000"/>
                <w:szCs w:val="22"/>
              </w:rPr>
              <w:t>WIPO-CEIPI Advanced Training Course on Intellectual Property, Transfer of Technology and Licensing</w:t>
            </w:r>
          </w:p>
        </w:tc>
        <w:tc>
          <w:tcPr>
            <w:tcW w:w="2517" w:type="dxa"/>
          </w:tcPr>
          <w:p w:rsidR="00A03713" w:rsidRPr="0079293C" w:rsidRDefault="00A03713" w:rsidP="00F8641E">
            <w:pPr>
              <w:rPr>
                <w:color w:val="000000"/>
                <w:szCs w:val="22"/>
              </w:rPr>
            </w:pPr>
            <w:r w:rsidRPr="0079293C">
              <w:rPr>
                <w:color w:val="000000"/>
                <w:szCs w:val="22"/>
              </w:rPr>
              <w:t>Awareness-raising and training program</w:t>
            </w:r>
          </w:p>
        </w:tc>
      </w:tr>
      <w:tr w:rsidR="00A03713" w:rsidRPr="00A03713" w:rsidTr="00F8641E">
        <w:trPr>
          <w:cantSplit/>
        </w:trPr>
        <w:tc>
          <w:tcPr>
            <w:tcW w:w="7054" w:type="dxa"/>
          </w:tcPr>
          <w:p w:rsidR="00A03713" w:rsidRPr="0079293C" w:rsidRDefault="00A03713" w:rsidP="00F8641E">
            <w:pPr>
              <w:rPr>
                <w:color w:val="000000"/>
                <w:szCs w:val="22"/>
              </w:rPr>
            </w:pPr>
            <w:r w:rsidRPr="0079293C">
              <w:rPr>
                <w:color w:val="000000"/>
                <w:szCs w:val="22"/>
              </w:rPr>
              <w:t>Workshop on “Strengthening national systems of innovation in developing countries, covering the entire technology cycle for climate technology” – UNFCCC TEC Workshop, Bonn, October 13 and 14, 2014</w:t>
            </w:r>
          </w:p>
        </w:tc>
        <w:tc>
          <w:tcPr>
            <w:tcW w:w="2517" w:type="dxa"/>
          </w:tcPr>
          <w:p w:rsidR="00A03713" w:rsidRPr="0079293C" w:rsidRDefault="00A03713" w:rsidP="00F8641E">
            <w:pPr>
              <w:rPr>
                <w:color w:val="000000"/>
                <w:szCs w:val="22"/>
              </w:rPr>
            </w:pPr>
            <w:r w:rsidRPr="0079293C">
              <w:rPr>
                <w:color w:val="000000"/>
                <w:szCs w:val="22"/>
              </w:rPr>
              <w:t>Awareness-raising and training program</w:t>
            </w:r>
          </w:p>
        </w:tc>
      </w:tr>
      <w:tr w:rsidR="00A03713" w:rsidRPr="00A03713" w:rsidTr="00F8641E">
        <w:trPr>
          <w:cantSplit/>
        </w:trPr>
        <w:tc>
          <w:tcPr>
            <w:tcW w:w="7054" w:type="dxa"/>
          </w:tcPr>
          <w:p w:rsidR="00A03713" w:rsidRPr="0079293C" w:rsidRDefault="00A03713" w:rsidP="00F8641E">
            <w:pPr>
              <w:rPr>
                <w:color w:val="000000"/>
                <w:szCs w:val="22"/>
              </w:rPr>
            </w:pPr>
            <w:r w:rsidRPr="0079293C">
              <w:rPr>
                <w:color w:val="000000"/>
                <w:szCs w:val="22"/>
              </w:rPr>
              <w:t>Distance Learning Course on Basics of Patent Drafting (DL-320) in Arabic, Chinese, English, French, Portuguese, Russian and Spanish (2014-2017)</w:t>
            </w:r>
          </w:p>
        </w:tc>
        <w:tc>
          <w:tcPr>
            <w:tcW w:w="2517" w:type="dxa"/>
          </w:tcPr>
          <w:p w:rsidR="00A03713" w:rsidRPr="0079293C" w:rsidRDefault="00A03713" w:rsidP="00F8641E">
            <w:pPr>
              <w:rPr>
                <w:color w:val="000000"/>
                <w:szCs w:val="22"/>
              </w:rPr>
            </w:pPr>
            <w:r w:rsidRPr="0079293C">
              <w:rPr>
                <w:color w:val="000000"/>
                <w:szCs w:val="22"/>
              </w:rPr>
              <w:t>Awareness-raising and training program</w:t>
            </w:r>
          </w:p>
        </w:tc>
      </w:tr>
      <w:tr w:rsidR="00A03713" w:rsidRPr="0079293C" w:rsidTr="00F8641E">
        <w:trPr>
          <w:cantSplit/>
        </w:trPr>
        <w:tc>
          <w:tcPr>
            <w:tcW w:w="7054" w:type="dxa"/>
          </w:tcPr>
          <w:p w:rsidR="00A03713" w:rsidRPr="0079293C" w:rsidRDefault="00A03713" w:rsidP="00F8641E">
            <w:pPr>
              <w:rPr>
                <w:color w:val="000000"/>
                <w:szCs w:val="22"/>
              </w:rPr>
            </w:pPr>
            <w:r w:rsidRPr="0079293C">
              <w:rPr>
                <w:color w:val="000000"/>
                <w:szCs w:val="22"/>
              </w:rPr>
              <w:t>Bibliography on Intellectual Property Arbitration and Mediation: WIPO Arbitration, Mediation, and Expert Determination Clauses:  http://www.wipo.int/amc/en/clauses/index.html</w:t>
            </w:r>
          </w:p>
        </w:tc>
        <w:tc>
          <w:tcPr>
            <w:tcW w:w="2517" w:type="dxa"/>
          </w:tcPr>
          <w:p w:rsidR="00A03713" w:rsidRPr="0079293C" w:rsidRDefault="00A03713" w:rsidP="00F8641E">
            <w:pPr>
              <w:rPr>
                <w:color w:val="000000"/>
                <w:szCs w:val="22"/>
              </w:rPr>
            </w:pPr>
            <w:r w:rsidRPr="0079293C">
              <w:rPr>
                <w:color w:val="000000"/>
                <w:szCs w:val="22"/>
              </w:rPr>
              <w:t xml:space="preserve">Compilation </w:t>
            </w:r>
          </w:p>
        </w:tc>
      </w:tr>
      <w:tr w:rsidR="00A03713" w:rsidRPr="0079293C" w:rsidTr="00F8641E">
        <w:trPr>
          <w:cantSplit/>
        </w:trPr>
        <w:tc>
          <w:tcPr>
            <w:tcW w:w="7054" w:type="dxa"/>
          </w:tcPr>
          <w:p w:rsidR="00A03713" w:rsidRPr="0079293C" w:rsidRDefault="00A03713" w:rsidP="00F8641E">
            <w:pPr>
              <w:rPr>
                <w:color w:val="000000"/>
                <w:szCs w:val="22"/>
              </w:rPr>
            </w:pPr>
            <w:r w:rsidRPr="0079293C">
              <w:rPr>
                <w:color w:val="000000"/>
                <w:szCs w:val="22"/>
              </w:rPr>
              <w:t>Bibliography on Intellectual Property Arbitration and Mediation: WIPO Arbitration, Mediation, and Expert Determination Clauses:  http://www.wipo.int/amc/en/clauses/index.html</w:t>
            </w:r>
          </w:p>
        </w:tc>
        <w:tc>
          <w:tcPr>
            <w:tcW w:w="2517" w:type="dxa"/>
          </w:tcPr>
          <w:p w:rsidR="00A03713" w:rsidRPr="0079293C" w:rsidRDefault="00A03713" w:rsidP="00F8641E">
            <w:pPr>
              <w:rPr>
                <w:color w:val="000000"/>
                <w:szCs w:val="22"/>
              </w:rPr>
            </w:pPr>
            <w:r w:rsidRPr="0079293C">
              <w:rPr>
                <w:color w:val="000000"/>
                <w:szCs w:val="22"/>
              </w:rPr>
              <w:t xml:space="preserve">Compilation </w:t>
            </w:r>
          </w:p>
        </w:tc>
      </w:tr>
      <w:tr w:rsidR="00A03713" w:rsidRPr="0079293C" w:rsidTr="00F8641E">
        <w:trPr>
          <w:cantSplit/>
        </w:trPr>
        <w:tc>
          <w:tcPr>
            <w:tcW w:w="7054" w:type="dxa"/>
          </w:tcPr>
          <w:p w:rsidR="00A03713" w:rsidRPr="0079293C" w:rsidRDefault="00A03713" w:rsidP="00F8641E">
            <w:pPr>
              <w:rPr>
                <w:color w:val="000000"/>
                <w:szCs w:val="22"/>
              </w:rPr>
            </w:pPr>
            <w:r w:rsidRPr="0079293C">
              <w:rPr>
                <w:color w:val="000000"/>
                <w:szCs w:val="22"/>
              </w:rPr>
              <w:t xml:space="preserve">WIPO </w:t>
            </w:r>
            <w:proofErr w:type="spellStart"/>
            <w:r w:rsidRPr="0079293C">
              <w:rPr>
                <w:color w:val="000000"/>
                <w:szCs w:val="22"/>
              </w:rPr>
              <w:t>Subregional</w:t>
            </w:r>
            <w:proofErr w:type="spellEnd"/>
            <w:r w:rsidRPr="0079293C">
              <w:rPr>
                <w:color w:val="000000"/>
                <w:szCs w:val="22"/>
              </w:rPr>
              <w:t xml:space="preserve"> Seminar on International Technology Transfer and Open Innovation,  Katmandu, Nepal (2014)</w:t>
            </w:r>
          </w:p>
        </w:tc>
        <w:tc>
          <w:tcPr>
            <w:tcW w:w="2517" w:type="dxa"/>
          </w:tcPr>
          <w:p w:rsidR="00A03713" w:rsidRPr="0079293C" w:rsidRDefault="00A03713" w:rsidP="00F8641E">
            <w:pPr>
              <w:rPr>
                <w:color w:val="000000"/>
                <w:szCs w:val="22"/>
              </w:rPr>
            </w:pPr>
            <w:r w:rsidRPr="0079293C">
              <w:rPr>
                <w:color w:val="000000"/>
                <w:szCs w:val="22"/>
              </w:rPr>
              <w:t>Event</w:t>
            </w:r>
          </w:p>
        </w:tc>
      </w:tr>
      <w:tr w:rsidR="00A03713" w:rsidRPr="0079293C" w:rsidTr="00F8641E">
        <w:trPr>
          <w:cantSplit/>
        </w:trPr>
        <w:tc>
          <w:tcPr>
            <w:tcW w:w="7054" w:type="dxa"/>
          </w:tcPr>
          <w:p w:rsidR="00A03713" w:rsidRPr="0079293C" w:rsidRDefault="00A03713" w:rsidP="00F8641E">
            <w:pPr>
              <w:rPr>
                <w:color w:val="000000"/>
                <w:szCs w:val="22"/>
              </w:rPr>
            </w:pPr>
            <w:r w:rsidRPr="0079293C">
              <w:rPr>
                <w:color w:val="000000"/>
                <w:szCs w:val="22"/>
              </w:rPr>
              <w:t>WIPO Arbitration and Mediation Center Training and Workshops on Alternative Dispute Resolution of R&amp;D/Technology Transfer Disputes with the Association of University Technology Managers (AUTM)</w:t>
            </w:r>
          </w:p>
        </w:tc>
        <w:tc>
          <w:tcPr>
            <w:tcW w:w="2517" w:type="dxa"/>
          </w:tcPr>
          <w:p w:rsidR="00A03713" w:rsidRPr="0079293C" w:rsidRDefault="00A03713" w:rsidP="00F8641E">
            <w:pPr>
              <w:rPr>
                <w:color w:val="000000"/>
                <w:szCs w:val="22"/>
              </w:rPr>
            </w:pPr>
            <w:r w:rsidRPr="0079293C">
              <w:rPr>
                <w:color w:val="000000"/>
                <w:szCs w:val="22"/>
              </w:rPr>
              <w:t>Event</w:t>
            </w:r>
          </w:p>
        </w:tc>
      </w:tr>
      <w:tr w:rsidR="00A03713" w:rsidRPr="0079293C" w:rsidTr="00F8641E">
        <w:trPr>
          <w:cantSplit/>
        </w:trPr>
        <w:tc>
          <w:tcPr>
            <w:tcW w:w="7054" w:type="dxa"/>
          </w:tcPr>
          <w:p w:rsidR="00A03713" w:rsidRPr="0079293C" w:rsidRDefault="00A03713" w:rsidP="00F8641E">
            <w:pPr>
              <w:rPr>
                <w:color w:val="000000"/>
                <w:szCs w:val="22"/>
              </w:rPr>
            </w:pPr>
            <w:r w:rsidRPr="0079293C">
              <w:rPr>
                <w:color w:val="000000"/>
                <w:szCs w:val="22"/>
              </w:rPr>
              <w:t>WIPO Arbitration and Mediation Center Training and Workshops on Alternative Dispute Resolution of R&amp;D/Technology Transfer Disputes with the European Association of Research and Technology Organizations (EARTO)</w:t>
            </w:r>
          </w:p>
        </w:tc>
        <w:tc>
          <w:tcPr>
            <w:tcW w:w="2517" w:type="dxa"/>
          </w:tcPr>
          <w:p w:rsidR="00A03713" w:rsidRPr="0079293C" w:rsidRDefault="00A03713" w:rsidP="00F8641E">
            <w:pPr>
              <w:rPr>
                <w:color w:val="000000"/>
                <w:szCs w:val="22"/>
              </w:rPr>
            </w:pPr>
            <w:r w:rsidRPr="0079293C">
              <w:rPr>
                <w:color w:val="000000"/>
                <w:szCs w:val="22"/>
              </w:rPr>
              <w:t>Event</w:t>
            </w:r>
          </w:p>
        </w:tc>
      </w:tr>
      <w:tr w:rsidR="00A03713" w:rsidRPr="0079293C" w:rsidTr="00F8641E">
        <w:trPr>
          <w:cantSplit/>
        </w:trPr>
        <w:tc>
          <w:tcPr>
            <w:tcW w:w="7054" w:type="dxa"/>
          </w:tcPr>
          <w:p w:rsidR="00A03713" w:rsidRPr="0079293C" w:rsidRDefault="00A03713" w:rsidP="00F8641E">
            <w:pPr>
              <w:rPr>
                <w:color w:val="000000"/>
                <w:szCs w:val="22"/>
              </w:rPr>
            </w:pPr>
            <w:r w:rsidRPr="0079293C">
              <w:rPr>
                <w:color w:val="000000"/>
                <w:szCs w:val="22"/>
              </w:rPr>
              <w:t>WIPO Arbitration and Mediation Center Training and Workshops on Alternative Dispute Resolution of R&amp;D/Technology Transfer Disputes with the European Industrial Research Management Association (EIRMA)</w:t>
            </w:r>
          </w:p>
        </w:tc>
        <w:tc>
          <w:tcPr>
            <w:tcW w:w="2517" w:type="dxa"/>
          </w:tcPr>
          <w:p w:rsidR="00A03713" w:rsidRPr="0079293C" w:rsidRDefault="00A03713" w:rsidP="00F8641E">
            <w:pPr>
              <w:rPr>
                <w:color w:val="000000"/>
                <w:szCs w:val="22"/>
              </w:rPr>
            </w:pPr>
            <w:r w:rsidRPr="0079293C">
              <w:rPr>
                <w:color w:val="000000"/>
                <w:szCs w:val="22"/>
              </w:rPr>
              <w:t>Event</w:t>
            </w:r>
          </w:p>
        </w:tc>
      </w:tr>
      <w:tr w:rsidR="00A03713" w:rsidRPr="0079293C" w:rsidTr="00F8641E">
        <w:trPr>
          <w:cantSplit/>
        </w:trPr>
        <w:tc>
          <w:tcPr>
            <w:tcW w:w="7054" w:type="dxa"/>
          </w:tcPr>
          <w:p w:rsidR="00A03713" w:rsidRPr="0079293C" w:rsidRDefault="00A03713" w:rsidP="00F8641E">
            <w:pPr>
              <w:rPr>
                <w:color w:val="000000"/>
                <w:szCs w:val="22"/>
              </w:rPr>
            </w:pPr>
            <w:r w:rsidRPr="0079293C">
              <w:rPr>
                <w:color w:val="000000"/>
                <w:szCs w:val="22"/>
              </w:rPr>
              <w:t>WIPO Arbitration and Mediation Center Training and Workshops on Alternative Dispute Resolution of R&amp;D/Technology Transfer Disputes with the Association of European Science and Technology Transfer Professionals ASTP-Proton; European Industrial Research Management Association (EIRMA); European Liaison Office of the German Research Organizations (KOWI); Licensing Executives Society (LES) Benelux, the European IPR Helpdesk, 2017</w:t>
            </w:r>
          </w:p>
        </w:tc>
        <w:tc>
          <w:tcPr>
            <w:tcW w:w="2517" w:type="dxa"/>
          </w:tcPr>
          <w:p w:rsidR="00A03713" w:rsidRPr="0079293C" w:rsidRDefault="00A03713" w:rsidP="00F8641E">
            <w:pPr>
              <w:rPr>
                <w:color w:val="000000"/>
                <w:szCs w:val="22"/>
              </w:rPr>
            </w:pPr>
            <w:r w:rsidRPr="0079293C">
              <w:rPr>
                <w:color w:val="000000"/>
                <w:szCs w:val="22"/>
              </w:rPr>
              <w:t>Event</w:t>
            </w:r>
          </w:p>
        </w:tc>
      </w:tr>
      <w:tr w:rsidR="00A03713" w:rsidRPr="0079293C" w:rsidTr="00F8641E">
        <w:trPr>
          <w:cantSplit/>
        </w:trPr>
        <w:tc>
          <w:tcPr>
            <w:tcW w:w="7054" w:type="dxa"/>
          </w:tcPr>
          <w:p w:rsidR="00A03713" w:rsidRPr="0079293C" w:rsidRDefault="00A03713" w:rsidP="00F8641E">
            <w:pPr>
              <w:rPr>
                <w:color w:val="000000"/>
                <w:szCs w:val="22"/>
              </w:rPr>
            </w:pPr>
            <w:r w:rsidRPr="0079293C">
              <w:rPr>
                <w:color w:val="000000"/>
                <w:szCs w:val="22"/>
              </w:rPr>
              <w:t xml:space="preserve">Seminar on International Technology Transfer – Licensing and ADR with the Licensing Executives Society (LES) Italy, Management Dell’ </w:t>
            </w:r>
            <w:proofErr w:type="spellStart"/>
            <w:r w:rsidRPr="0079293C">
              <w:rPr>
                <w:color w:val="000000"/>
                <w:szCs w:val="22"/>
              </w:rPr>
              <w:t>Innovazione</w:t>
            </w:r>
            <w:proofErr w:type="spellEnd"/>
            <w:r w:rsidRPr="0079293C">
              <w:rPr>
                <w:color w:val="000000"/>
                <w:szCs w:val="22"/>
              </w:rPr>
              <w:t xml:space="preserve"> E </w:t>
            </w:r>
            <w:proofErr w:type="spellStart"/>
            <w:r w:rsidRPr="0079293C">
              <w:rPr>
                <w:color w:val="000000"/>
                <w:szCs w:val="22"/>
              </w:rPr>
              <w:t>Imprenditorialità</w:t>
            </w:r>
            <w:proofErr w:type="spellEnd"/>
            <w:r w:rsidRPr="0079293C">
              <w:rPr>
                <w:color w:val="000000"/>
                <w:szCs w:val="22"/>
              </w:rPr>
              <w:t>, 2017</w:t>
            </w:r>
          </w:p>
        </w:tc>
        <w:tc>
          <w:tcPr>
            <w:tcW w:w="2517" w:type="dxa"/>
          </w:tcPr>
          <w:p w:rsidR="00A03713" w:rsidRPr="0079293C" w:rsidRDefault="00A03713" w:rsidP="00F8641E">
            <w:pPr>
              <w:rPr>
                <w:color w:val="000000"/>
                <w:szCs w:val="22"/>
              </w:rPr>
            </w:pPr>
            <w:r w:rsidRPr="0079293C">
              <w:rPr>
                <w:color w:val="000000"/>
                <w:szCs w:val="22"/>
              </w:rPr>
              <w:t>Event</w:t>
            </w:r>
          </w:p>
        </w:tc>
      </w:tr>
      <w:tr w:rsidR="00A03713" w:rsidRPr="0079293C" w:rsidTr="00F8641E">
        <w:trPr>
          <w:cantSplit/>
        </w:trPr>
        <w:tc>
          <w:tcPr>
            <w:tcW w:w="7054" w:type="dxa"/>
          </w:tcPr>
          <w:p w:rsidR="00A03713" w:rsidRPr="0079293C" w:rsidRDefault="00A03713" w:rsidP="00F8641E">
            <w:pPr>
              <w:rPr>
                <w:color w:val="000000"/>
                <w:szCs w:val="22"/>
              </w:rPr>
            </w:pPr>
            <w:r w:rsidRPr="0079293C">
              <w:rPr>
                <w:color w:val="000000"/>
                <w:szCs w:val="22"/>
              </w:rPr>
              <w:t>National Patent Drafting Workshop, Ecuador (2017)</w:t>
            </w:r>
          </w:p>
        </w:tc>
        <w:tc>
          <w:tcPr>
            <w:tcW w:w="2517" w:type="dxa"/>
          </w:tcPr>
          <w:p w:rsidR="00A03713" w:rsidRPr="0079293C" w:rsidRDefault="00A03713" w:rsidP="00F8641E">
            <w:pPr>
              <w:rPr>
                <w:color w:val="000000"/>
                <w:szCs w:val="22"/>
              </w:rPr>
            </w:pPr>
            <w:r w:rsidRPr="0079293C">
              <w:rPr>
                <w:color w:val="000000"/>
                <w:szCs w:val="22"/>
              </w:rPr>
              <w:t>Event</w:t>
            </w:r>
          </w:p>
        </w:tc>
      </w:tr>
      <w:tr w:rsidR="00A03713" w:rsidRPr="0079293C" w:rsidTr="00F8641E">
        <w:trPr>
          <w:cantSplit/>
        </w:trPr>
        <w:tc>
          <w:tcPr>
            <w:tcW w:w="7054" w:type="dxa"/>
          </w:tcPr>
          <w:p w:rsidR="00A03713" w:rsidRPr="0079293C" w:rsidRDefault="00A03713" w:rsidP="00F8641E">
            <w:pPr>
              <w:rPr>
                <w:color w:val="000000"/>
                <w:szCs w:val="22"/>
              </w:rPr>
            </w:pPr>
            <w:r w:rsidRPr="0079293C">
              <w:rPr>
                <w:color w:val="000000"/>
                <w:szCs w:val="22"/>
              </w:rPr>
              <w:t>National Patent Drafting Course, Malaysia (2017)</w:t>
            </w:r>
          </w:p>
        </w:tc>
        <w:tc>
          <w:tcPr>
            <w:tcW w:w="2517" w:type="dxa"/>
          </w:tcPr>
          <w:p w:rsidR="00A03713" w:rsidRPr="0079293C" w:rsidRDefault="00A03713" w:rsidP="00F8641E">
            <w:pPr>
              <w:rPr>
                <w:color w:val="000000"/>
                <w:szCs w:val="22"/>
              </w:rPr>
            </w:pPr>
            <w:r w:rsidRPr="0079293C">
              <w:rPr>
                <w:color w:val="000000"/>
                <w:szCs w:val="22"/>
              </w:rPr>
              <w:t>Event</w:t>
            </w:r>
          </w:p>
        </w:tc>
      </w:tr>
      <w:tr w:rsidR="00A03713" w:rsidRPr="0079293C" w:rsidTr="00F8641E">
        <w:trPr>
          <w:cantSplit/>
        </w:trPr>
        <w:tc>
          <w:tcPr>
            <w:tcW w:w="7054" w:type="dxa"/>
          </w:tcPr>
          <w:p w:rsidR="00A03713" w:rsidRPr="0079293C" w:rsidRDefault="00A03713" w:rsidP="00F8641E">
            <w:pPr>
              <w:rPr>
                <w:color w:val="000000"/>
                <w:szCs w:val="22"/>
              </w:rPr>
            </w:pPr>
            <w:r w:rsidRPr="0079293C">
              <w:rPr>
                <w:color w:val="000000"/>
                <w:szCs w:val="22"/>
              </w:rPr>
              <w:t>National Patent Drafting Course, Philippines (2016)</w:t>
            </w:r>
          </w:p>
        </w:tc>
        <w:tc>
          <w:tcPr>
            <w:tcW w:w="2517" w:type="dxa"/>
          </w:tcPr>
          <w:p w:rsidR="00A03713" w:rsidRPr="0079293C" w:rsidRDefault="00A03713" w:rsidP="00F8641E">
            <w:pPr>
              <w:rPr>
                <w:color w:val="000000"/>
                <w:szCs w:val="22"/>
              </w:rPr>
            </w:pPr>
            <w:r w:rsidRPr="0079293C">
              <w:rPr>
                <w:color w:val="000000"/>
                <w:szCs w:val="22"/>
              </w:rPr>
              <w:t>Event</w:t>
            </w:r>
          </w:p>
        </w:tc>
      </w:tr>
      <w:tr w:rsidR="00A03713" w:rsidRPr="0079293C" w:rsidTr="00F8641E">
        <w:trPr>
          <w:cantSplit/>
        </w:trPr>
        <w:tc>
          <w:tcPr>
            <w:tcW w:w="7054" w:type="dxa"/>
          </w:tcPr>
          <w:p w:rsidR="00A03713" w:rsidRPr="0079293C" w:rsidRDefault="00A03713" w:rsidP="00F8641E">
            <w:pPr>
              <w:rPr>
                <w:color w:val="000000"/>
                <w:szCs w:val="22"/>
              </w:rPr>
            </w:pPr>
            <w:r w:rsidRPr="0079293C">
              <w:rPr>
                <w:color w:val="000000"/>
                <w:szCs w:val="22"/>
              </w:rPr>
              <w:t>National Patent Drafting Course, Sri Lanka (2017)</w:t>
            </w:r>
          </w:p>
        </w:tc>
        <w:tc>
          <w:tcPr>
            <w:tcW w:w="2517" w:type="dxa"/>
          </w:tcPr>
          <w:p w:rsidR="00A03713" w:rsidRPr="0079293C" w:rsidRDefault="00A03713" w:rsidP="00F8641E">
            <w:pPr>
              <w:rPr>
                <w:color w:val="000000"/>
                <w:szCs w:val="22"/>
              </w:rPr>
            </w:pPr>
            <w:r w:rsidRPr="0079293C">
              <w:rPr>
                <w:color w:val="000000"/>
                <w:szCs w:val="22"/>
              </w:rPr>
              <w:t>Event</w:t>
            </w:r>
          </w:p>
        </w:tc>
      </w:tr>
      <w:tr w:rsidR="00A03713" w:rsidRPr="0079293C" w:rsidTr="00F8641E">
        <w:trPr>
          <w:cantSplit/>
        </w:trPr>
        <w:tc>
          <w:tcPr>
            <w:tcW w:w="7054" w:type="dxa"/>
          </w:tcPr>
          <w:p w:rsidR="00A03713" w:rsidRPr="0079293C" w:rsidRDefault="00A03713" w:rsidP="00F8641E">
            <w:pPr>
              <w:rPr>
                <w:color w:val="000000"/>
                <w:szCs w:val="22"/>
              </w:rPr>
            </w:pPr>
            <w:r w:rsidRPr="0079293C">
              <w:rPr>
                <w:color w:val="000000"/>
                <w:szCs w:val="22"/>
              </w:rPr>
              <w:t>National Patent Drafting Course, Thailand (2016)</w:t>
            </w:r>
          </w:p>
        </w:tc>
        <w:tc>
          <w:tcPr>
            <w:tcW w:w="2517" w:type="dxa"/>
          </w:tcPr>
          <w:p w:rsidR="00A03713" w:rsidRPr="0079293C" w:rsidRDefault="00A03713" w:rsidP="00F8641E">
            <w:pPr>
              <w:rPr>
                <w:color w:val="000000"/>
                <w:szCs w:val="22"/>
              </w:rPr>
            </w:pPr>
            <w:r w:rsidRPr="0079293C">
              <w:rPr>
                <w:color w:val="000000"/>
                <w:szCs w:val="22"/>
              </w:rPr>
              <w:t>Event</w:t>
            </w:r>
          </w:p>
        </w:tc>
      </w:tr>
      <w:tr w:rsidR="00A03713" w:rsidRPr="0079293C" w:rsidTr="00F8641E">
        <w:trPr>
          <w:cantSplit/>
        </w:trPr>
        <w:tc>
          <w:tcPr>
            <w:tcW w:w="7054" w:type="dxa"/>
          </w:tcPr>
          <w:p w:rsidR="00A03713" w:rsidRPr="0079293C" w:rsidRDefault="00A03713" w:rsidP="00F8641E">
            <w:pPr>
              <w:rPr>
                <w:color w:val="000000"/>
                <w:szCs w:val="22"/>
              </w:rPr>
            </w:pPr>
            <w:r w:rsidRPr="0079293C">
              <w:rPr>
                <w:color w:val="000000"/>
                <w:szCs w:val="22"/>
              </w:rPr>
              <w:t>National Patent Drafting Course, Thailand (2017)</w:t>
            </w:r>
          </w:p>
        </w:tc>
        <w:tc>
          <w:tcPr>
            <w:tcW w:w="2517" w:type="dxa"/>
          </w:tcPr>
          <w:p w:rsidR="00A03713" w:rsidRPr="0079293C" w:rsidRDefault="00A03713" w:rsidP="00F8641E">
            <w:pPr>
              <w:rPr>
                <w:color w:val="000000"/>
                <w:szCs w:val="22"/>
              </w:rPr>
            </w:pPr>
            <w:r w:rsidRPr="0079293C">
              <w:rPr>
                <w:color w:val="000000"/>
                <w:szCs w:val="22"/>
              </w:rPr>
              <w:t>Event</w:t>
            </w:r>
          </w:p>
        </w:tc>
      </w:tr>
      <w:tr w:rsidR="00A03713" w:rsidRPr="0079293C" w:rsidTr="00F8641E">
        <w:trPr>
          <w:cantSplit/>
        </w:trPr>
        <w:tc>
          <w:tcPr>
            <w:tcW w:w="7054" w:type="dxa"/>
          </w:tcPr>
          <w:p w:rsidR="00A03713" w:rsidRPr="0079293C" w:rsidRDefault="00A03713" w:rsidP="00F8641E">
            <w:pPr>
              <w:rPr>
                <w:color w:val="000000"/>
                <w:szCs w:val="22"/>
              </w:rPr>
            </w:pPr>
            <w:r w:rsidRPr="0079293C">
              <w:rPr>
                <w:color w:val="000000"/>
                <w:szCs w:val="22"/>
              </w:rPr>
              <w:t>National Patent Drafting Workshop, Algeria (2017)</w:t>
            </w:r>
          </w:p>
        </w:tc>
        <w:tc>
          <w:tcPr>
            <w:tcW w:w="2517" w:type="dxa"/>
          </w:tcPr>
          <w:p w:rsidR="00A03713" w:rsidRPr="0079293C" w:rsidRDefault="00A03713" w:rsidP="00F8641E">
            <w:pPr>
              <w:rPr>
                <w:color w:val="000000"/>
                <w:szCs w:val="22"/>
              </w:rPr>
            </w:pPr>
            <w:r w:rsidRPr="0079293C">
              <w:rPr>
                <w:color w:val="000000"/>
                <w:szCs w:val="22"/>
              </w:rPr>
              <w:t>Event</w:t>
            </w:r>
          </w:p>
        </w:tc>
      </w:tr>
      <w:tr w:rsidR="00A03713" w:rsidRPr="0079293C" w:rsidTr="00F8641E">
        <w:trPr>
          <w:cantSplit/>
        </w:trPr>
        <w:tc>
          <w:tcPr>
            <w:tcW w:w="7054" w:type="dxa"/>
          </w:tcPr>
          <w:p w:rsidR="00A03713" w:rsidRPr="0079293C" w:rsidRDefault="00A03713" w:rsidP="00F8641E">
            <w:pPr>
              <w:rPr>
                <w:color w:val="000000"/>
                <w:szCs w:val="22"/>
              </w:rPr>
            </w:pPr>
            <w:r w:rsidRPr="0079293C">
              <w:rPr>
                <w:color w:val="000000"/>
                <w:szCs w:val="22"/>
              </w:rPr>
              <w:t xml:space="preserve">National Patent Drafting Workshop, Colombia (2015) </w:t>
            </w:r>
          </w:p>
        </w:tc>
        <w:tc>
          <w:tcPr>
            <w:tcW w:w="2517" w:type="dxa"/>
          </w:tcPr>
          <w:p w:rsidR="00A03713" w:rsidRPr="0079293C" w:rsidRDefault="00A03713" w:rsidP="00F8641E">
            <w:pPr>
              <w:rPr>
                <w:color w:val="000000"/>
                <w:szCs w:val="22"/>
              </w:rPr>
            </w:pPr>
            <w:r w:rsidRPr="0079293C">
              <w:rPr>
                <w:color w:val="000000"/>
                <w:szCs w:val="22"/>
              </w:rPr>
              <w:t>Event</w:t>
            </w:r>
          </w:p>
        </w:tc>
      </w:tr>
      <w:tr w:rsidR="00A03713" w:rsidRPr="0079293C" w:rsidTr="00F8641E">
        <w:trPr>
          <w:cantSplit/>
        </w:trPr>
        <w:tc>
          <w:tcPr>
            <w:tcW w:w="7054" w:type="dxa"/>
          </w:tcPr>
          <w:p w:rsidR="00A03713" w:rsidRPr="0079293C" w:rsidRDefault="00A03713" w:rsidP="00F8641E">
            <w:pPr>
              <w:rPr>
                <w:color w:val="000000"/>
                <w:szCs w:val="22"/>
              </w:rPr>
            </w:pPr>
            <w:r w:rsidRPr="0079293C">
              <w:rPr>
                <w:color w:val="000000"/>
                <w:szCs w:val="22"/>
              </w:rPr>
              <w:t xml:space="preserve">National Patent Drafting Workshop, Niger (2017) </w:t>
            </w:r>
          </w:p>
        </w:tc>
        <w:tc>
          <w:tcPr>
            <w:tcW w:w="2517" w:type="dxa"/>
          </w:tcPr>
          <w:p w:rsidR="00A03713" w:rsidRPr="0079293C" w:rsidRDefault="00A03713" w:rsidP="00F8641E">
            <w:pPr>
              <w:rPr>
                <w:color w:val="000000"/>
                <w:szCs w:val="22"/>
              </w:rPr>
            </w:pPr>
            <w:r w:rsidRPr="0079293C">
              <w:rPr>
                <w:color w:val="000000"/>
                <w:szCs w:val="22"/>
              </w:rPr>
              <w:t>Event</w:t>
            </w:r>
          </w:p>
        </w:tc>
      </w:tr>
      <w:tr w:rsidR="00A03713" w:rsidRPr="0079293C" w:rsidTr="00F8641E">
        <w:trPr>
          <w:cantSplit/>
        </w:trPr>
        <w:tc>
          <w:tcPr>
            <w:tcW w:w="7054" w:type="dxa"/>
          </w:tcPr>
          <w:p w:rsidR="00A03713" w:rsidRPr="0079293C" w:rsidRDefault="00A03713" w:rsidP="00F8641E">
            <w:pPr>
              <w:rPr>
                <w:color w:val="000000"/>
                <w:szCs w:val="22"/>
              </w:rPr>
            </w:pPr>
            <w:r w:rsidRPr="0079293C">
              <w:rPr>
                <w:color w:val="000000"/>
                <w:szCs w:val="22"/>
              </w:rPr>
              <w:t>National Patent Drafting Workshop, South Africa (2017)</w:t>
            </w:r>
          </w:p>
        </w:tc>
        <w:tc>
          <w:tcPr>
            <w:tcW w:w="2517" w:type="dxa"/>
          </w:tcPr>
          <w:p w:rsidR="00A03713" w:rsidRPr="0079293C" w:rsidRDefault="00A03713" w:rsidP="00F8641E">
            <w:pPr>
              <w:rPr>
                <w:color w:val="000000"/>
                <w:szCs w:val="22"/>
              </w:rPr>
            </w:pPr>
            <w:r w:rsidRPr="0079293C">
              <w:rPr>
                <w:color w:val="000000"/>
                <w:szCs w:val="22"/>
              </w:rPr>
              <w:t>Event</w:t>
            </w:r>
          </w:p>
        </w:tc>
      </w:tr>
      <w:tr w:rsidR="00A03713" w:rsidRPr="0079293C" w:rsidTr="00F8641E">
        <w:trPr>
          <w:cantSplit/>
        </w:trPr>
        <w:tc>
          <w:tcPr>
            <w:tcW w:w="7054" w:type="dxa"/>
          </w:tcPr>
          <w:p w:rsidR="00A03713" w:rsidRPr="0079293C" w:rsidRDefault="00A03713" w:rsidP="00F8641E">
            <w:pPr>
              <w:rPr>
                <w:color w:val="000000"/>
                <w:szCs w:val="22"/>
              </w:rPr>
            </w:pPr>
            <w:r w:rsidRPr="0079293C">
              <w:rPr>
                <w:color w:val="000000"/>
                <w:szCs w:val="22"/>
              </w:rPr>
              <w:t xml:space="preserve">National Patent Drafting Workshop, Tunisia (2017) </w:t>
            </w:r>
          </w:p>
        </w:tc>
        <w:tc>
          <w:tcPr>
            <w:tcW w:w="2517" w:type="dxa"/>
          </w:tcPr>
          <w:p w:rsidR="00A03713" w:rsidRPr="0079293C" w:rsidRDefault="00A03713" w:rsidP="00F8641E">
            <w:pPr>
              <w:rPr>
                <w:color w:val="000000"/>
                <w:szCs w:val="22"/>
              </w:rPr>
            </w:pPr>
            <w:r w:rsidRPr="0079293C">
              <w:rPr>
                <w:color w:val="000000"/>
                <w:szCs w:val="22"/>
              </w:rPr>
              <w:t>Event</w:t>
            </w:r>
          </w:p>
        </w:tc>
      </w:tr>
      <w:tr w:rsidR="00A03713" w:rsidRPr="0079293C" w:rsidTr="00F8641E">
        <w:trPr>
          <w:cantSplit/>
        </w:trPr>
        <w:tc>
          <w:tcPr>
            <w:tcW w:w="7054" w:type="dxa"/>
          </w:tcPr>
          <w:p w:rsidR="00A03713" w:rsidRPr="0079293C" w:rsidRDefault="00A03713" w:rsidP="00F8641E">
            <w:pPr>
              <w:rPr>
                <w:color w:val="000000"/>
                <w:szCs w:val="22"/>
              </w:rPr>
            </w:pPr>
            <w:r w:rsidRPr="0079293C">
              <w:rPr>
                <w:color w:val="000000"/>
                <w:szCs w:val="22"/>
              </w:rPr>
              <w:t>Patent Drafting Training for Member and Observer States of the African Regional Intellectual Property Organization (ARIPO) 2015</w:t>
            </w:r>
          </w:p>
        </w:tc>
        <w:tc>
          <w:tcPr>
            <w:tcW w:w="2517" w:type="dxa"/>
          </w:tcPr>
          <w:p w:rsidR="00A03713" w:rsidRPr="0079293C" w:rsidRDefault="00A03713" w:rsidP="00F8641E">
            <w:pPr>
              <w:rPr>
                <w:color w:val="000000"/>
                <w:szCs w:val="22"/>
              </w:rPr>
            </w:pPr>
            <w:r w:rsidRPr="0079293C">
              <w:rPr>
                <w:color w:val="000000"/>
                <w:szCs w:val="22"/>
              </w:rPr>
              <w:t>Event</w:t>
            </w:r>
          </w:p>
        </w:tc>
      </w:tr>
      <w:tr w:rsidR="00A03713" w:rsidRPr="0079293C" w:rsidTr="00F8641E">
        <w:trPr>
          <w:cantSplit/>
        </w:trPr>
        <w:tc>
          <w:tcPr>
            <w:tcW w:w="7054" w:type="dxa"/>
          </w:tcPr>
          <w:p w:rsidR="00A03713" w:rsidRPr="0079293C" w:rsidRDefault="00A03713" w:rsidP="00F8641E">
            <w:pPr>
              <w:rPr>
                <w:color w:val="000000"/>
                <w:szCs w:val="22"/>
              </w:rPr>
            </w:pPr>
            <w:r w:rsidRPr="0079293C">
              <w:rPr>
                <w:color w:val="000000"/>
                <w:szCs w:val="22"/>
              </w:rPr>
              <w:t>Patent Drafting Training for Member and Observer States of the African Regional Intellectual Property Organization (ARIPO)(2015)</w:t>
            </w:r>
          </w:p>
        </w:tc>
        <w:tc>
          <w:tcPr>
            <w:tcW w:w="2517" w:type="dxa"/>
          </w:tcPr>
          <w:p w:rsidR="00A03713" w:rsidRPr="0079293C" w:rsidRDefault="00A03713" w:rsidP="00F8641E">
            <w:pPr>
              <w:rPr>
                <w:color w:val="000000"/>
                <w:szCs w:val="22"/>
              </w:rPr>
            </w:pPr>
            <w:r w:rsidRPr="0079293C">
              <w:rPr>
                <w:color w:val="000000"/>
                <w:szCs w:val="22"/>
              </w:rPr>
              <w:t>Event</w:t>
            </w:r>
          </w:p>
        </w:tc>
      </w:tr>
      <w:tr w:rsidR="00A03713" w:rsidRPr="0079293C" w:rsidTr="00F8641E">
        <w:trPr>
          <w:cantSplit/>
        </w:trPr>
        <w:tc>
          <w:tcPr>
            <w:tcW w:w="7054" w:type="dxa"/>
          </w:tcPr>
          <w:p w:rsidR="00A03713" w:rsidRPr="0079293C" w:rsidRDefault="00A03713" w:rsidP="00F8641E">
            <w:pPr>
              <w:rPr>
                <w:color w:val="000000"/>
                <w:szCs w:val="22"/>
              </w:rPr>
            </w:pPr>
            <w:r w:rsidRPr="0079293C">
              <w:rPr>
                <w:color w:val="000000"/>
                <w:szCs w:val="22"/>
              </w:rPr>
              <w:t>Regional Patent Drafting Course for GCC Member States (2016)</w:t>
            </w:r>
          </w:p>
        </w:tc>
        <w:tc>
          <w:tcPr>
            <w:tcW w:w="2517" w:type="dxa"/>
          </w:tcPr>
          <w:p w:rsidR="00A03713" w:rsidRPr="0079293C" w:rsidRDefault="00A03713" w:rsidP="00F8641E">
            <w:pPr>
              <w:rPr>
                <w:color w:val="000000"/>
                <w:szCs w:val="22"/>
              </w:rPr>
            </w:pPr>
            <w:r w:rsidRPr="0079293C">
              <w:rPr>
                <w:color w:val="000000"/>
                <w:szCs w:val="22"/>
              </w:rPr>
              <w:t>Event</w:t>
            </w:r>
          </w:p>
        </w:tc>
      </w:tr>
      <w:tr w:rsidR="00A03713" w:rsidRPr="0079293C" w:rsidTr="00F8641E">
        <w:trPr>
          <w:cantSplit/>
        </w:trPr>
        <w:tc>
          <w:tcPr>
            <w:tcW w:w="7054" w:type="dxa"/>
          </w:tcPr>
          <w:p w:rsidR="00A03713" w:rsidRPr="0079293C" w:rsidRDefault="00A03713" w:rsidP="00F8641E">
            <w:pPr>
              <w:rPr>
                <w:color w:val="000000"/>
                <w:szCs w:val="22"/>
              </w:rPr>
            </w:pPr>
            <w:r w:rsidRPr="0079293C">
              <w:rPr>
                <w:color w:val="000000"/>
                <w:szCs w:val="22"/>
              </w:rPr>
              <w:t>Regional Patent Drafting Course for Member and Observer States of ARIPO (2017)</w:t>
            </w:r>
          </w:p>
        </w:tc>
        <w:tc>
          <w:tcPr>
            <w:tcW w:w="2517" w:type="dxa"/>
          </w:tcPr>
          <w:p w:rsidR="00A03713" w:rsidRPr="0079293C" w:rsidRDefault="00A03713" w:rsidP="00F8641E">
            <w:pPr>
              <w:rPr>
                <w:color w:val="000000"/>
                <w:szCs w:val="22"/>
              </w:rPr>
            </w:pPr>
            <w:r w:rsidRPr="0079293C">
              <w:rPr>
                <w:color w:val="000000"/>
                <w:szCs w:val="22"/>
              </w:rPr>
              <w:t>Event</w:t>
            </w:r>
          </w:p>
        </w:tc>
      </w:tr>
      <w:tr w:rsidR="00A03713" w:rsidRPr="0079293C" w:rsidTr="00F8641E">
        <w:trPr>
          <w:cantSplit/>
        </w:trPr>
        <w:tc>
          <w:tcPr>
            <w:tcW w:w="7054" w:type="dxa"/>
          </w:tcPr>
          <w:p w:rsidR="00A03713" w:rsidRPr="0079293C" w:rsidRDefault="00A03713" w:rsidP="00F8641E">
            <w:pPr>
              <w:rPr>
                <w:color w:val="000000"/>
                <w:szCs w:val="22"/>
              </w:rPr>
            </w:pPr>
            <w:r w:rsidRPr="0079293C">
              <w:rPr>
                <w:color w:val="000000"/>
                <w:szCs w:val="22"/>
              </w:rPr>
              <w:t xml:space="preserve">Seminar on International Technology Transfer – Licensing and ADR with the Licensing Executives Society (LES) Italy, Management Dell’ </w:t>
            </w:r>
            <w:proofErr w:type="spellStart"/>
            <w:r w:rsidRPr="0079293C">
              <w:rPr>
                <w:color w:val="000000"/>
                <w:szCs w:val="22"/>
              </w:rPr>
              <w:t>Innovazione</w:t>
            </w:r>
            <w:proofErr w:type="spellEnd"/>
            <w:r w:rsidRPr="0079293C">
              <w:rPr>
                <w:color w:val="000000"/>
                <w:szCs w:val="22"/>
              </w:rPr>
              <w:t xml:space="preserve"> E </w:t>
            </w:r>
            <w:proofErr w:type="spellStart"/>
            <w:r w:rsidRPr="0079293C">
              <w:rPr>
                <w:color w:val="000000"/>
                <w:szCs w:val="22"/>
              </w:rPr>
              <w:t>Imprenditorialità</w:t>
            </w:r>
            <w:proofErr w:type="spellEnd"/>
            <w:r w:rsidRPr="0079293C">
              <w:rPr>
                <w:color w:val="000000"/>
                <w:szCs w:val="22"/>
              </w:rPr>
              <w:t>, 2017</w:t>
            </w:r>
          </w:p>
        </w:tc>
        <w:tc>
          <w:tcPr>
            <w:tcW w:w="2517" w:type="dxa"/>
          </w:tcPr>
          <w:p w:rsidR="00A03713" w:rsidRPr="0079293C" w:rsidRDefault="00A03713" w:rsidP="00F8641E">
            <w:pPr>
              <w:rPr>
                <w:color w:val="000000"/>
                <w:szCs w:val="22"/>
              </w:rPr>
            </w:pPr>
            <w:r w:rsidRPr="0079293C">
              <w:rPr>
                <w:color w:val="000000"/>
                <w:szCs w:val="22"/>
              </w:rPr>
              <w:t>Event</w:t>
            </w:r>
          </w:p>
        </w:tc>
      </w:tr>
      <w:tr w:rsidR="00A03713" w:rsidRPr="0079293C" w:rsidTr="00F8641E">
        <w:trPr>
          <w:cantSplit/>
        </w:trPr>
        <w:tc>
          <w:tcPr>
            <w:tcW w:w="7054" w:type="dxa"/>
          </w:tcPr>
          <w:p w:rsidR="00A03713" w:rsidRPr="0079293C" w:rsidRDefault="00A03713" w:rsidP="00F8641E">
            <w:pPr>
              <w:rPr>
                <w:color w:val="000000"/>
                <w:szCs w:val="22"/>
              </w:rPr>
            </w:pPr>
            <w:r w:rsidRPr="0079293C">
              <w:rPr>
                <w:color w:val="000000"/>
                <w:szCs w:val="22"/>
              </w:rPr>
              <w:t>Sub-regional Patent Drafting Course, Jamaica (2017)</w:t>
            </w:r>
          </w:p>
        </w:tc>
        <w:tc>
          <w:tcPr>
            <w:tcW w:w="2517" w:type="dxa"/>
          </w:tcPr>
          <w:p w:rsidR="00A03713" w:rsidRPr="0079293C" w:rsidRDefault="00A03713" w:rsidP="00F8641E">
            <w:pPr>
              <w:rPr>
                <w:color w:val="000000"/>
                <w:szCs w:val="22"/>
              </w:rPr>
            </w:pPr>
            <w:r w:rsidRPr="0079293C">
              <w:rPr>
                <w:color w:val="000000"/>
                <w:szCs w:val="22"/>
              </w:rPr>
              <w:t>Event</w:t>
            </w:r>
          </w:p>
        </w:tc>
      </w:tr>
      <w:tr w:rsidR="00A03713" w:rsidRPr="0079293C" w:rsidTr="00F8641E">
        <w:trPr>
          <w:cantSplit/>
        </w:trPr>
        <w:tc>
          <w:tcPr>
            <w:tcW w:w="7054" w:type="dxa"/>
          </w:tcPr>
          <w:p w:rsidR="00A03713" w:rsidRPr="0079293C" w:rsidRDefault="00A03713" w:rsidP="00F8641E">
            <w:pPr>
              <w:rPr>
                <w:color w:val="000000"/>
                <w:szCs w:val="22"/>
              </w:rPr>
            </w:pPr>
            <w:r w:rsidRPr="0079293C">
              <w:rPr>
                <w:color w:val="000000"/>
                <w:szCs w:val="22"/>
              </w:rPr>
              <w:t>Sub-regional Patent Drafting Course, Jordan (2017)</w:t>
            </w:r>
          </w:p>
        </w:tc>
        <w:tc>
          <w:tcPr>
            <w:tcW w:w="2517" w:type="dxa"/>
          </w:tcPr>
          <w:p w:rsidR="00A03713" w:rsidRPr="0079293C" w:rsidRDefault="00A03713" w:rsidP="00F8641E">
            <w:pPr>
              <w:rPr>
                <w:color w:val="000000"/>
                <w:szCs w:val="22"/>
              </w:rPr>
            </w:pPr>
            <w:r w:rsidRPr="0079293C">
              <w:rPr>
                <w:color w:val="000000"/>
                <w:szCs w:val="22"/>
              </w:rPr>
              <w:t>Event</w:t>
            </w:r>
          </w:p>
        </w:tc>
      </w:tr>
      <w:tr w:rsidR="00A03713" w:rsidRPr="0079293C" w:rsidTr="00F8641E">
        <w:trPr>
          <w:cantSplit/>
        </w:trPr>
        <w:tc>
          <w:tcPr>
            <w:tcW w:w="7054" w:type="dxa"/>
          </w:tcPr>
          <w:p w:rsidR="00A03713" w:rsidRPr="0079293C" w:rsidRDefault="00A03713" w:rsidP="00F8641E">
            <w:pPr>
              <w:rPr>
                <w:color w:val="000000"/>
                <w:szCs w:val="22"/>
              </w:rPr>
            </w:pPr>
            <w:r w:rsidRPr="0079293C">
              <w:rPr>
                <w:color w:val="000000"/>
                <w:szCs w:val="22"/>
              </w:rPr>
              <w:t>WHO, WIPO, WTO Joint Symposium on Innovation and Access to Medical Technologies -Challenges and Opportunities for Middle-Income Countries, Switzerland (2015)</w:t>
            </w:r>
          </w:p>
        </w:tc>
        <w:tc>
          <w:tcPr>
            <w:tcW w:w="2517" w:type="dxa"/>
          </w:tcPr>
          <w:p w:rsidR="00A03713" w:rsidRPr="0079293C" w:rsidRDefault="00A03713" w:rsidP="00F8641E">
            <w:pPr>
              <w:rPr>
                <w:color w:val="000000"/>
                <w:szCs w:val="22"/>
              </w:rPr>
            </w:pPr>
            <w:r w:rsidRPr="0079293C">
              <w:rPr>
                <w:color w:val="000000"/>
                <w:szCs w:val="22"/>
              </w:rPr>
              <w:t>Event</w:t>
            </w:r>
          </w:p>
        </w:tc>
      </w:tr>
      <w:tr w:rsidR="00A03713" w:rsidRPr="0079293C" w:rsidTr="00F8641E">
        <w:trPr>
          <w:cantSplit/>
        </w:trPr>
        <w:tc>
          <w:tcPr>
            <w:tcW w:w="7054" w:type="dxa"/>
          </w:tcPr>
          <w:p w:rsidR="00A03713" w:rsidRPr="0079293C" w:rsidRDefault="00A03713" w:rsidP="00F8641E">
            <w:pPr>
              <w:rPr>
                <w:color w:val="000000"/>
                <w:szCs w:val="22"/>
              </w:rPr>
            </w:pPr>
            <w:r w:rsidRPr="0079293C">
              <w:rPr>
                <w:color w:val="000000"/>
                <w:szCs w:val="22"/>
              </w:rPr>
              <w:t xml:space="preserve">WHO, WIPO, WTO Joint Symposium on Public Health, Intellectual Property, and TRIPS at 20: Innovation and Access to Medicines; Learning from the Past, Illuminating the Future, Switzerland (2015) </w:t>
            </w:r>
          </w:p>
        </w:tc>
        <w:tc>
          <w:tcPr>
            <w:tcW w:w="2517" w:type="dxa"/>
          </w:tcPr>
          <w:p w:rsidR="00A03713" w:rsidRPr="0079293C" w:rsidRDefault="00A03713" w:rsidP="00F8641E">
            <w:pPr>
              <w:rPr>
                <w:color w:val="000000"/>
                <w:szCs w:val="22"/>
              </w:rPr>
            </w:pPr>
            <w:r w:rsidRPr="0079293C">
              <w:rPr>
                <w:color w:val="000000"/>
                <w:szCs w:val="22"/>
              </w:rPr>
              <w:t>Event</w:t>
            </w:r>
          </w:p>
        </w:tc>
      </w:tr>
      <w:tr w:rsidR="00A03713" w:rsidRPr="0079293C" w:rsidTr="00F8641E">
        <w:trPr>
          <w:cantSplit/>
        </w:trPr>
        <w:tc>
          <w:tcPr>
            <w:tcW w:w="7054" w:type="dxa"/>
          </w:tcPr>
          <w:p w:rsidR="00A03713" w:rsidRPr="0079293C" w:rsidRDefault="00A03713" w:rsidP="00F8641E">
            <w:pPr>
              <w:rPr>
                <w:color w:val="000000"/>
                <w:szCs w:val="22"/>
              </w:rPr>
            </w:pPr>
            <w:r w:rsidRPr="0079293C">
              <w:rPr>
                <w:color w:val="000000"/>
                <w:szCs w:val="22"/>
              </w:rPr>
              <w:t>WIPO / FIT Australia IP Valuation Workshop,  Jakarta, Indonesian (2014)</w:t>
            </w:r>
          </w:p>
        </w:tc>
        <w:tc>
          <w:tcPr>
            <w:tcW w:w="2517" w:type="dxa"/>
          </w:tcPr>
          <w:p w:rsidR="00A03713" w:rsidRPr="0079293C" w:rsidRDefault="00A03713" w:rsidP="00F8641E">
            <w:pPr>
              <w:rPr>
                <w:color w:val="000000"/>
                <w:szCs w:val="22"/>
              </w:rPr>
            </w:pPr>
            <w:r w:rsidRPr="0079293C">
              <w:rPr>
                <w:color w:val="000000"/>
                <w:szCs w:val="22"/>
              </w:rPr>
              <w:t>Event</w:t>
            </w:r>
          </w:p>
        </w:tc>
      </w:tr>
      <w:tr w:rsidR="00A03713" w:rsidRPr="0079293C" w:rsidTr="00F8641E">
        <w:trPr>
          <w:cantSplit/>
        </w:trPr>
        <w:tc>
          <w:tcPr>
            <w:tcW w:w="7054" w:type="dxa"/>
          </w:tcPr>
          <w:p w:rsidR="00A03713" w:rsidRPr="0079293C" w:rsidRDefault="00A03713" w:rsidP="00F8641E">
            <w:pPr>
              <w:rPr>
                <w:color w:val="000000"/>
                <w:szCs w:val="22"/>
              </w:rPr>
            </w:pPr>
            <w:r w:rsidRPr="0079293C">
              <w:rPr>
                <w:color w:val="000000"/>
                <w:szCs w:val="22"/>
              </w:rPr>
              <w:t>WIPO Arbitration and Mediation Center Training and Workshops on Alternative Dispute Resolution of R&amp;D/Technology Transfer Disputes with the Association of European Science and Technology Transfer Professionals ASTP-Proton; European Industrial Research Management Association (EIRMA); European Liaison Office of the German Research Organizations (KOWI), 2016</w:t>
            </w:r>
          </w:p>
        </w:tc>
        <w:tc>
          <w:tcPr>
            <w:tcW w:w="2517" w:type="dxa"/>
          </w:tcPr>
          <w:p w:rsidR="00A03713" w:rsidRPr="0079293C" w:rsidRDefault="00A03713" w:rsidP="00F8641E">
            <w:pPr>
              <w:rPr>
                <w:color w:val="000000"/>
                <w:szCs w:val="22"/>
              </w:rPr>
            </w:pPr>
            <w:r w:rsidRPr="0079293C">
              <w:rPr>
                <w:color w:val="000000"/>
                <w:szCs w:val="22"/>
              </w:rPr>
              <w:t>Event</w:t>
            </w:r>
          </w:p>
        </w:tc>
      </w:tr>
      <w:tr w:rsidR="00A03713" w:rsidRPr="0079293C" w:rsidTr="00F8641E">
        <w:trPr>
          <w:cantSplit/>
        </w:trPr>
        <w:tc>
          <w:tcPr>
            <w:tcW w:w="7054" w:type="dxa"/>
          </w:tcPr>
          <w:p w:rsidR="00A03713" w:rsidRPr="0079293C" w:rsidRDefault="00A03713" w:rsidP="00F8641E">
            <w:pPr>
              <w:rPr>
                <w:color w:val="000000"/>
                <w:szCs w:val="22"/>
              </w:rPr>
            </w:pPr>
            <w:r w:rsidRPr="0079293C">
              <w:rPr>
                <w:color w:val="000000"/>
                <w:szCs w:val="22"/>
              </w:rPr>
              <w:t>WIPO Arbitration and Mediation Center Training and Workshops on Alternative Dispute Resolution of R&amp;D/Technology Transfer Disputes with the Association of European Science and Technology Transfer Professionals ASTP-Proton; European Industrial Research Management Association (EIRMA); European Liaison Office of the German Research Organizations (KOWI); Licensing Executives Society (LES) Benelux, the European IPR Helpdesk, 2017</w:t>
            </w:r>
          </w:p>
        </w:tc>
        <w:tc>
          <w:tcPr>
            <w:tcW w:w="2517" w:type="dxa"/>
          </w:tcPr>
          <w:p w:rsidR="00A03713" w:rsidRPr="0079293C" w:rsidRDefault="00A03713" w:rsidP="00F8641E">
            <w:pPr>
              <w:rPr>
                <w:color w:val="000000"/>
                <w:szCs w:val="22"/>
              </w:rPr>
            </w:pPr>
            <w:r w:rsidRPr="0079293C">
              <w:rPr>
                <w:color w:val="000000"/>
                <w:szCs w:val="22"/>
              </w:rPr>
              <w:t>Event</w:t>
            </w:r>
          </w:p>
        </w:tc>
      </w:tr>
      <w:tr w:rsidR="00A03713" w:rsidRPr="0079293C" w:rsidTr="00F8641E">
        <w:trPr>
          <w:cantSplit/>
        </w:trPr>
        <w:tc>
          <w:tcPr>
            <w:tcW w:w="7054" w:type="dxa"/>
          </w:tcPr>
          <w:p w:rsidR="00A03713" w:rsidRPr="0079293C" w:rsidRDefault="00A03713" w:rsidP="00F8641E">
            <w:pPr>
              <w:rPr>
                <w:color w:val="000000"/>
                <w:szCs w:val="22"/>
              </w:rPr>
            </w:pPr>
            <w:r w:rsidRPr="0079293C">
              <w:rPr>
                <w:color w:val="000000"/>
                <w:szCs w:val="22"/>
              </w:rPr>
              <w:t>WIPO Arbitration and Mediation Center Training and Workshops on Alternative Dispute Resolution of R&amp;D/Technology Transfer Disputes with the Association of University Technology Managers (AUTM); European Industrial Research Management Association (EIRMA); European Liaison Office of the German Research Organizations (KOWI); Licensing Executives Society (LES) (International and Benelux); The Horizon 2020 Model Consortium Agreement (DESCA), 2015</w:t>
            </w:r>
          </w:p>
        </w:tc>
        <w:tc>
          <w:tcPr>
            <w:tcW w:w="2517" w:type="dxa"/>
          </w:tcPr>
          <w:p w:rsidR="00A03713" w:rsidRPr="0079293C" w:rsidRDefault="00A03713" w:rsidP="00F8641E">
            <w:pPr>
              <w:rPr>
                <w:color w:val="000000"/>
                <w:szCs w:val="22"/>
              </w:rPr>
            </w:pPr>
            <w:r w:rsidRPr="0079293C">
              <w:rPr>
                <w:color w:val="000000"/>
                <w:szCs w:val="22"/>
              </w:rPr>
              <w:t>Event</w:t>
            </w:r>
          </w:p>
        </w:tc>
      </w:tr>
      <w:tr w:rsidR="00A03713" w:rsidRPr="0079293C" w:rsidTr="00F8641E">
        <w:trPr>
          <w:cantSplit/>
        </w:trPr>
        <w:tc>
          <w:tcPr>
            <w:tcW w:w="7054" w:type="dxa"/>
          </w:tcPr>
          <w:p w:rsidR="00A03713" w:rsidRPr="0079293C" w:rsidRDefault="00A03713" w:rsidP="00F8641E">
            <w:pPr>
              <w:rPr>
                <w:color w:val="000000"/>
                <w:szCs w:val="22"/>
              </w:rPr>
            </w:pPr>
            <w:r w:rsidRPr="0079293C">
              <w:rPr>
                <w:color w:val="000000"/>
                <w:szCs w:val="22"/>
              </w:rPr>
              <w:t xml:space="preserve">WIPO IP Management and Training Workshop for senior researchers and scientists from developing countries that are Members of WIPO </w:t>
            </w:r>
            <w:proofErr w:type="spellStart"/>
            <w:r w:rsidRPr="0079293C">
              <w:rPr>
                <w:color w:val="000000"/>
                <w:szCs w:val="22"/>
              </w:rPr>
              <w:t>Re:Search</w:t>
            </w:r>
            <w:proofErr w:type="spellEnd"/>
            <w:r w:rsidRPr="0079293C">
              <w:rPr>
                <w:color w:val="000000"/>
                <w:szCs w:val="22"/>
              </w:rPr>
              <w:t>, New York, United States (2014)</w:t>
            </w:r>
          </w:p>
        </w:tc>
        <w:tc>
          <w:tcPr>
            <w:tcW w:w="2517" w:type="dxa"/>
          </w:tcPr>
          <w:p w:rsidR="00A03713" w:rsidRPr="0079293C" w:rsidRDefault="00A03713" w:rsidP="00F8641E">
            <w:pPr>
              <w:rPr>
                <w:color w:val="000000"/>
                <w:szCs w:val="22"/>
              </w:rPr>
            </w:pPr>
            <w:r w:rsidRPr="0079293C">
              <w:rPr>
                <w:color w:val="000000"/>
                <w:szCs w:val="22"/>
              </w:rPr>
              <w:t>Event</w:t>
            </w:r>
          </w:p>
        </w:tc>
      </w:tr>
      <w:tr w:rsidR="00A03713" w:rsidRPr="0079293C" w:rsidTr="00F8641E">
        <w:trPr>
          <w:cantSplit/>
        </w:trPr>
        <w:tc>
          <w:tcPr>
            <w:tcW w:w="7054" w:type="dxa"/>
          </w:tcPr>
          <w:p w:rsidR="00A03713" w:rsidRPr="0079293C" w:rsidRDefault="00A03713" w:rsidP="00F8641E">
            <w:pPr>
              <w:rPr>
                <w:color w:val="000000"/>
                <w:szCs w:val="22"/>
              </w:rPr>
            </w:pPr>
            <w:r w:rsidRPr="0079293C">
              <w:rPr>
                <w:color w:val="000000"/>
                <w:szCs w:val="22"/>
              </w:rPr>
              <w:t>WIPO Patent Workshop on Practical Aspects of Patent Applications for the Industry University Researchers and Patent Agents, Paraguay (2016)</w:t>
            </w:r>
          </w:p>
        </w:tc>
        <w:tc>
          <w:tcPr>
            <w:tcW w:w="2517" w:type="dxa"/>
          </w:tcPr>
          <w:p w:rsidR="00A03713" w:rsidRPr="0079293C" w:rsidRDefault="00A03713" w:rsidP="00F8641E">
            <w:pPr>
              <w:rPr>
                <w:color w:val="000000"/>
                <w:szCs w:val="22"/>
              </w:rPr>
            </w:pPr>
            <w:r w:rsidRPr="0079293C">
              <w:rPr>
                <w:color w:val="000000"/>
                <w:szCs w:val="22"/>
              </w:rPr>
              <w:t>Event</w:t>
            </w:r>
          </w:p>
        </w:tc>
      </w:tr>
      <w:tr w:rsidR="00A03713" w:rsidRPr="0079293C" w:rsidTr="00F8641E">
        <w:trPr>
          <w:cantSplit/>
        </w:trPr>
        <w:tc>
          <w:tcPr>
            <w:tcW w:w="7054" w:type="dxa"/>
          </w:tcPr>
          <w:p w:rsidR="00A03713" w:rsidRPr="0079293C" w:rsidRDefault="00A03713" w:rsidP="00F8641E">
            <w:pPr>
              <w:rPr>
                <w:color w:val="000000"/>
                <w:szCs w:val="22"/>
              </w:rPr>
            </w:pPr>
            <w:r w:rsidRPr="0079293C">
              <w:rPr>
                <w:color w:val="000000"/>
                <w:szCs w:val="22"/>
              </w:rPr>
              <w:t>WIPO/OEPM - 2nd Regional Workshop for Training the Trainers on Patent Drafting, Uruguay (2017)</w:t>
            </w:r>
          </w:p>
        </w:tc>
        <w:tc>
          <w:tcPr>
            <w:tcW w:w="2517" w:type="dxa"/>
          </w:tcPr>
          <w:p w:rsidR="00A03713" w:rsidRPr="0079293C" w:rsidRDefault="00A03713" w:rsidP="00F8641E">
            <w:pPr>
              <w:rPr>
                <w:color w:val="000000"/>
                <w:szCs w:val="22"/>
              </w:rPr>
            </w:pPr>
            <w:r w:rsidRPr="0079293C">
              <w:rPr>
                <w:color w:val="000000"/>
                <w:szCs w:val="22"/>
              </w:rPr>
              <w:t>Event</w:t>
            </w:r>
          </w:p>
        </w:tc>
      </w:tr>
      <w:tr w:rsidR="00A03713" w:rsidRPr="0079293C" w:rsidTr="00F8641E">
        <w:trPr>
          <w:cantSplit/>
        </w:trPr>
        <w:tc>
          <w:tcPr>
            <w:tcW w:w="7054" w:type="dxa"/>
          </w:tcPr>
          <w:p w:rsidR="00A03713" w:rsidRPr="0079293C" w:rsidRDefault="00A03713" w:rsidP="00F8641E">
            <w:pPr>
              <w:rPr>
                <w:color w:val="000000"/>
                <w:szCs w:val="22"/>
              </w:rPr>
            </w:pPr>
            <w:r w:rsidRPr="0079293C">
              <w:rPr>
                <w:color w:val="000000"/>
                <w:szCs w:val="22"/>
              </w:rPr>
              <w:t xml:space="preserve">Workshop on Access to Technology for Innovation and Establishing a Technology and Innovation Support Center (TISC) Network in Indonesia </w:t>
            </w:r>
          </w:p>
        </w:tc>
        <w:tc>
          <w:tcPr>
            <w:tcW w:w="2517" w:type="dxa"/>
          </w:tcPr>
          <w:p w:rsidR="00A03713" w:rsidRPr="0079293C" w:rsidRDefault="00A03713" w:rsidP="00F8641E">
            <w:pPr>
              <w:rPr>
                <w:color w:val="000000"/>
                <w:szCs w:val="22"/>
              </w:rPr>
            </w:pPr>
            <w:r w:rsidRPr="0079293C">
              <w:rPr>
                <w:color w:val="000000"/>
                <w:szCs w:val="22"/>
              </w:rPr>
              <w:t>Event</w:t>
            </w:r>
          </w:p>
        </w:tc>
      </w:tr>
      <w:tr w:rsidR="00A03713" w:rsidRPr="0079293C" w:rsidTr="00F8641E">
        <w:trPr>
          <w:cantSplit/>
        </w:trPr>
        <w:tc>
          <w:tcPr>
            <w:tcW w:w="7054" w:type="dxa"/>
          </w:tcPr>
          <w:p w:rsidR="00A03713" w:rsidRPr="0079293C" w:rsidRDefault="00A03713" w:rsidP="00F8641E">
            <w:pPr>
              <w:rPr>
                <w:color w:val="000000"/>
                <w:szCs w:val="22"/>
              </w:rPr>
            </w:pPr>
            <w:r w:rsidRPr="0079293C">
              <w:rPr>
                <w:color w:val="000000"/>
                <w:szCs w:val="22"/>
              </w:rPr>
              <w:t>Conference for Presidents/Vice-Presidents and Technology Transfer Officers of Universities and Research Institutions on Creating an Enabling Intellectual Property (IP) Environment for Technology Development, Management and Commercialization, Japan (2017)</w:t>
            </w:r>
          </w:p>
        </w:tc>
        <w:tc>
          <w:tcPr>
            <w:tcW w:w="2517" w:type="dxa"/>
          </w:tcPr>
          <w:p w:rsidR="00A03713" w:rsidRPr="0079293C" w:rsidRDefault="00A03713" w:rsidP="00F8641E">
            <w:pPr>
              <w:rPr>
                <w:color w:val="000000"/>
                <w:szCs w:val="22"/>
              </w:rPr>
            </w:pPr>
            <w:r w:rsidRPr="0079293C">
              <w:rPr>
                <w:color w:val="000000"/>
                <w:szCs w:val="22"/>
              </w:rPr>
              <w:t>Event</w:t>
            </w:r>
          </w:p>
        </w:tc>
      </w:tr>
      <w:tr w:rsidR="00A03713" w:rsidRPr="0079293C" w:rsidTr="00F8641E">
        <w:trPr>
          <w:cantSplit/>
        </w:trPr>
        <w:tc>
          <w:tcPr>
            <w:tcW w:w="7054" w:type="dxa"/>
          </w:tcPr>
          <w:p w:rsidR="00A03713" w:rsidRPr="0079293C" w:rsidRDefault="00A03713" w:rsidP="00F8641E">
            <w:pPr>
              <w:rPr>
                <w:color w:val="000000"/>
                <w:szCs w:val="22"/>
              </w:rPr>
            </w:pPr>
            <w:r w:rsidRPr="0079293C">
              <w:rPr>
                <w:color w:val="000000"/>
                <w:szCs w:val="22"/>
              </w:rPr>
              <w:t>Conference for Presidents/Vice-Presidents and Technology Transfer Officers of Universities and Research Institutions on Creating an Enabling Intellectual Property (IP) Environment for Technology Development, Management and Commercialization, Republic of Korea (2017)</w:t>
            </w:r>
          </w:p>
        </w:tc>
        <w:tc>
          <w:tcPr>
            <w:tcW w:w="2517" w:type="dxa"/>
          </w:tcPr>
          <w:p w:rsidR="00A03713" w:rsidRPr="0079293C" w:rsidRDefault="00A03713" w:rsidP="00F8641E">
            <w:pPr>
              <w:rPr>
                <w:color w:val="000000"/>
                <w:szCs w:val="22"/>
              </w:rPr>
            </w:pPr>
            <w:r w:rsidRPr="0079293C">
              <w:rPr>
                <w:color w:val="000000"/>
                <w:szCs w:val="22"/>
              </w:rPr>
              <w:t>Event</w:t>
            </w:r>
          </w:p>
        </w:tc>
      </w:tr>
      <w:tr w:rsidR="00A03713" w:rsidRPr="0079293C" w:rsidTr="00F8641E">
        <w:trPr>
          <w:cantSplit/>
        </w:trPr>
        <w:tc>
          <w:tcPr>
            <w:tcW w:w="7054" w:type="dxa"/>
          </w:tcPr>
          <w:p w:rsidR="00A03713" w:rsidRPr="0079293C" w:rsidRDefault="00A03713" w:rsidP="00F8641E">
            <w:pPr>
              <w:rPr>
                <w:color w:val="000000"/>
                <w:szCs w:val="22"/>
              </w:rPr>
            </w:pPr>
            <w:r w:rsidRPr="0079293C">
              <w:rPr>
                <w:color w:val="000000"/>
                <w:szCs w:val="22"/>
              </w:rPr>
              <w:t>Creating an Enabling Intellectual Property Environment to Increase the Capacity for Innovation and Creativity: Inception Phase, Malaysia (2016, 2017)</w:t>
            </w:r>
          </w:p>
        </w:tc>
        <w:tc>
          <w:tcPr>
            <w:tcW w:w="2517" w:type="dxa"/>
          </w:tcPr>
          <w:p w:rsidR="00A03713" w:rsidRPr="0079293C" w:rsidRDefault="00A03713" w:rsidP="00F8641E">
            <w:pPr>
              <w:rPr>
                <w:color w:val="000000"/>
                <w:szCs w:val="22"/>
              </w:rPr>
            </w:pPr>
            <w:r w:rsidRPr="0079293C">
              <w:rPr>
                <w:color w:val="000000"/>
                <w:szCs w:val="22"/>
              </w:rPr>
              <w:t>Event</w:t>
            </w:r>
          </w:p>
        </w:tc>
      </w:tr>
      <w:tr w:rsidR="00A03713" w:rsidRPr="0079293C" w:rsidTr="00F8641E">
        <w:trPr>
          <w:cantSplit/>
        </w:trPr>
        <w:tc>
          <w:tcPr>
            <w:tcW w:w="7054" w:type="dxa"/>
          </w:tcPr>
          <w:p w:rsidR="00A03713" w:rsidRPr="0079293C" w:rsidRDefault="00A03713" w:rsidP="00F8641E">
            <w:pPr>
              <w:rPr>
                <w:color w:val="000000"/>
                <w:szCs w:val="22"/>
              </w:rPr>
            </w:pPr>
            <w:r w:rsidRPr="0079293C">
              <w:rPr>
                <w:color w:val="000000"/>
                <w:szCs w:val="22"/>
              </w:rPr>
              <w:t>Creating an Enabling Intellectual Property Environment to Increase the Capacity for Innovation and Creativity: Inception Phase, Philippines (2016, 2017)</w:t>
            </w:r>
          </w:p>
        </w:tc>
        <w:tc>
          <w:tcPr>
            <w:tcW w:w="2517" w:type="dxa"/>
          </w:tcPr>
          <w:p w:rsidR="00A03713" w:rsidRPr="0079293C" w:rsidRDefault="00A03713" w:rsidP="00F8641E">
            <w:pPr>
              <w:rPr>
                <w:color w:val="000000"/>
                <w:szCs w:val="22"/>
              </w:rPr>
            </w:pPr>
            <w:r w:rsidRPr="0079293C">
              <w:rPr>
                <w:color w:val="000000"/>
                <w:szCs w:val="22"/>
              </w:rPr>
              <w:t>Event</w:t>
            </w:r>
          </w:p>
        </w:tc>
      </w:tr>
      <w:tr w:rsidR="00A03713" w:rsidRPr="0079293C" w:rsidTr="00F8641E">
        <w:trPr>
          <w:cantSplit/>
        </w:trPr>
        <w:tc>
          <w:tcPr>
            <w:tcW w:w="7054" w:type="dxa"/>
          </w:tcPr>
          <w:p w:rsidR="00A03713" w:rsidRPr="0079293C" w:rsidRDefault="00A03713" w:rsidP="00F8641E">
            <w:pPr>
              <w:rPr>
                <w:color w:val="000000"/>
                <w:szCs w:val="22"/>
              </w:rPr>
            </w:pPr>
            <w:r w:rsidRPr="0079293C">
              <w:rPr>
                <w:color w:val="000000"/>
                <w:szCs w:val="22"/>
              </w:rPr>
              <w:t>Creating an Enabling Intellectual Property Environment to Increase the Capacity for Innovation and Creativity: Inception Phase, Sri Lanka(2016, 2017)</w:t>
            </w:r>
          </w:p>
        </w:tc>
        <w:tc>
          <w:tcPr>
            <w:tcW w:w="2517" w:type="dxa"/>
          </w:tcPr>
          <w:p w:rsidR="00A03713" w:rsidRPr="0079293C" w:rsidRDefault="00A03713" w:rsidP="00F8641E">
            <w:pPr>
              <w:rPr>
                <w:color w:val="000000"/>
                <w:szCs w:val="22"/>
              </w:rPr>
            </w:pPr>
            <w:r w:rsidRPr="0079293C">
              <w:rPr>
                <w:color w:val="000000"/>
                <w:szCs w:val="22"/>
              </w:rPr>
              <w:t>Event</w:t>
            </w:r>
          </w:p>
        </w:tc>
      </w:tr>
      <w:tr w:rsidR="00A03713" w:rsidRPr="0079293C" w:rsidTr="00F8641E">
        <w:trPr>
          <w:cantSplit/>
        </w:trPr>
        <w:tc>
          <w:tcPr>
            <w:tcW w:w="7054" w:type="dxa"/>
          </w:tcPr>
          <w:p w:rsidR="00A03713" w:rsidRPr="0079293C" w:rsidRDefault="00A03713" w:rsidP="00F8641E">
            <w:pPr>
              <w:rPr>
                <w:color w:val="000000"/>
                <w:szCs w:val="22"/>
              </w:rPr>
            </w:pPr>
            <w:r w:rsidRPr="0079293C">
              <w:rPr>
                <w:color w:val="000000"/>
                <w:szCs w:val="22"/>
              </w:rPr>
              <w:t>Creating an Enabling Intellectual Property Environment to Increase the Capacity for Innovation and Creativity: Inception Phase, Thailand (2016, 2017)</w:t>
            </w:r>
          </w:p>
        </w:tc>
        <w:tc>
          <w:tcPr>
            <w:tcW w:w="2517" w:type="dxa"/>
          </w:tcPr>
          <w:p w:rsidR="00A03713" w:rsidRPr="0079293C" w:rsidRDefault="00A03713" w:rsidP="00F8641E">
            <w:pPr>
              <w:rPr>
                <w:color w:val="000000"/>
                <w:szCs w:val="22"/>
              </w:rPr>
            </w:pPr>
            <w:r w:rsidRPr="0079293C">
              <w:rPr>
                <w:color w:val="000000"/>
                <w:szCs w:val="22"/>
              </w:rPr>
              <w:t>Event</w:t>
            </w:r>
          </w:p>
        </w:tc>
      </w:tr>
      <w:tr w:rsidR="00A03713" w:rsidRPr="0079293C" w:rsidTr="00F8641E">
        <w:trPr>
          <w:cantSplit/>
        </w:trPr>
        <w:tc>
          <w:tcPr>
            <w:tcW w:w="7054" w:type="dxa"/>
          </w:tcPr>
          <w:p w:rsidR="00A03713" w:rsidRPr="0079293C" w:rsidRDefault="00A03713" w:rsidP="00F8641E">
            <w:pPr>
              <w:rPr>
                <w:color w:val="000000"/>
                <w:szCs w:val="22"/>
              </w:rPr>
            </w:pPr>
            <w:r w:rsidRPr="0079293C">
              <w:rPr>
                <w:color w:val="000000"/>
                <w:szCs w:val="22"/>
              </w:rPr>
              <w:t>National Workshop on Technology Transfer, Valuation and Dispute Resolution for TISC staff and R&amp;D Centers, Colombia (2016)</w:t>
            </w:r>
          </w:p>
        </w:tc>
        <w:tc>
          <w:tcPr>
            <w:tcW w:w="2517" w:type="dxa"/>
          </w:tcPr>
          <w:p w:rsidR="00A03713" w:rsidRPr="0079293C" w:rsidRDefault="00A03713" w:rsidP="00F8641E">
            <w:pPr>
              <w:rPr>
                <w:color w:val="000000"/>
                <w:szCs w:val="22"/>
              </w:rPr>
            </w:pPr>
            <w:r w:rsidRPr="0079293C">
              <w:rPr>
                <w:color w:val="000000"/>
                <w:szCs w:val="22"/>
              </w:rPr>
              <w:t>Event</w:t>
            </w:r>
          </w:p>
        </w:tc>
      </w:tr>
      <w:tr w:rsidR="00A03713" w:rsidRPr="0079293C" w:rsidTr="00F8641E">
        <w:trPr>
          <w:cantSplit/>
        </w:trPr>
        <w:tc>
          <w:tcPr>
            <w:tcW w:w="7054" w:type="dxa"/>
          </w:tcPr>
          <w:p w:rsidR="00A03713" w:rsidRPr="0079293C" w:rsidRDefault="00A03713" w:rsidP="00F8641E">
            <w:pPr>
              <w:rPr>
                <w:color w:val="000000"/>
                <w:szCs w:val="22"/>
              </w:rPr>
            </w:pPr>
            <w:r w:rsidRPr="0079293C">
              <w:rPr>
                <w:color w:val="000000"/>
                <w:szCs w:val="22"/>
              </w:rPr>
              <w:t>Creating an Enabling Intellectual Property Environment to Increase the Capacity for Innovation and Creativity: Inception Phase, Viet Nam (2017)</w:t>
            </w:r>
          </w:p>
        </w:tc>
        <w:tc>
          <w:tcPr>
            <w:tcW w:w="2517" w:type="dxa"/>
          </w:tcPr>
          <w:p w:rsidR="00A03713" w:rsidRPr="0079293C" w:rsidRDefault="00A03713" w:rsidP="00F8641E">
            <w:pPr>
              <w:rPr>
                <w:color w:val="000000"/>
                <w:szCs w:val="22"/>
              </w:rPr>
            </w:pPr>
            <w:r w:rsidRPr="0079293C">
              <w:rPr>
                <w:color w:val="000000"/>
                <w:szCs w:val="22"/>
              </w:rPr>
              <w:t>Event</w:t>
            </w:r>
          </w:p>
        </w:tc>
      </w:tr>
      <w:tr w:rsidR="00A03713" w:rsidRPr="0079293C" w:rsidTr="00F8641E">
        <w:trPr>
          <w:cantSplit/>
        </w:trPr>
        <w:tc>
          <w:tcPr>
            <w:tcW w:w="7054" w:type="dxa"/>
          </w:tcPr>
          <w:p w:rsidR="00A03713" w:rsidRPr="0079293C" w:rsidRDefault="00A03713" w:rsidP="00F8641E">
            <w:pPr>
              <w:rPr>
                <w:color w:val="000000"/>
                <w:szCs w:val="22"/>
              </w:rPr>
            </w:pPr>
            <w:r w:rsidRPr="0079293C">
              <w:rPr>
                <w:color w:val="000000"/>
                <w:szCs w:val="22"/>
              </w:rPr>
              <w:t xml:space="preserve">IP Marketing and Valuation (advanced STL course), Philippines (2015) </w:t>
            </w:r>
          </w:p>
        </w:tc>
        <w:tc>
          <w:tcPr>
            <w:tcW w:w="2517" w:type="dxa"/>
          </w:tcPr>
          <w:p w:rsidR="00A03713" w:rsidRPr="0079293C" w:rsidRDefault="00A03713" w:rsidP="00F8641E">
            <w:pPr>
              <w:rPr>
                <w:color w:val="000000"/>
                <w:szCs w:val="22"/>
              </w:rPr>
            </w:pPr>
            <w:r w:rsidRPr="0079293C">
              <w:rPr>
                <w:color w:val="000000"/>
                <w:szCs w:val="22"/>
              </w:rPr>
              <w:t>Event</w:t>
            </w:r>
          </w:p>
        </w:tc>
      </w:tr>
      <w:tr w:rsidR="00A03713" w:rsidRPr="0079293C" w:rsidTr="00F8641E">
        <w:trPr>
          <w:cantSplit/>
        </w:trPr>
        <w:tc>
          <w:tcPr>
            <w:tcW w:w="7054" w:type="dxa"/>
          </w:tcPr>
          <w:p w:rsidR="00A03713" w:rsidRPr="0079293C" w:rsidRDefault="00A03713" w:rsidP="00F8641E">
            <w:pPr>
              <w:rPr>
                <w:color w:val="000000"/>
                <w:szCs w:val="22"/>
              </w:rPr>
            </w:pPr>
            <w:r w:rsidRPr="0079293C">
              <w:rPr>
                <w:color w:val="000000"/>
                <w:szCs w:val="22"/>
              </w:rPr>
              <w:t>National Patent Drafting Course to contribute to the training provided for effective innovation support services, Malaysia  (2017)</w:t>
            </w:r>
          </w:p>
        </w:tc>
        <w:tc>
          <w:tcPr>
            <w:tcW w:w="2517" w:type="dxa"/>
          </w:tcPr>
          <w:p w:rsidR="00A03713" w:rsidRPr="0079293C" w:rsidRDefault="00A03713" w:rsidP="00F8641E">
            <w:pPr>
              <w:rPr>
                <w:color w:val="000000"/>
                <w:szCs w:val="22"/>
              </w:rPr>
            </w:pPr>
            <w:r w:rsidRPr="0079293C">
              <w:rPr>
                <w:color w:val="000000"/>
                <w:szCs w:val="22"/>
              </w:rPr>
              <w:t>Event</w:t>
            </w:r>
          </w:p>
        </w:tc>
      </w:tr>
      <w:tr w:rsidR="00A03713" w:rsidRPr="0079293C" w:rsidTr="00F8641E">
        <w:trPr>
          <w:cantSplit/>
        </w:trPr>
        <w:tc>
          <w:tcPr>
            <w:tcW w:w="7054" w:type="dxa"/>
          </w:tcPr>
          <w:p w:rsidR="00A03713" w:rsidRPr="0079293C" w:rsidRDefault="00A03713" w:rsidP="00F8641E">
            <w:pPr>
              <w:rPr>
                <w:color w:val="000000"/>
                <w:szCs w:val="22"/>
              </w:rPr>
            </w:pPr>
            <w:r w:rsidRPr="0079293C">
              <w:rPr>
                <w:color w:val="000000"/>
                <w:szCs w:val="22"/>
              </w:rPr>
              <w:t>National Patent Drafting Course to contribute to the training provided for effective innovation support services, Philippines  (2017)</w:t>
            </w:r>
          </w:p>
        </w:tc>
        <w:tc>
          <w:tcPr>
            <w:tcW w:w="2517" w:type="dxa"/>
          </w:tcPr>
          <w:p w:rsidR="00A03713" w:rsidRPr="0079293C" w:rsidRDefault="00A03713" w:rsidP="00F8641E">
            <w:pPr>
              <w:rPr>
                <w:color w:val="000000"/>
                <w:szCs w:val="22"/>
              </w:rPr>
            </w:pPr>
            <w:r w:rsidRPr="0079293C">
              <w:rPr>
                <w:color w:val="000000"/>
                <w:szCs w:val="22"/>
              </w:rPr>
              <w:t>Event</w:t>
            </w:r>
          </w:p>
        </w:tc>
      </w:tr>
      <w:tr w:rsidR="00A03713" w:rsidRPr="0079293C" w:rsidTr="00F8641E">
        <w:trPr>
          <w:cantSplit/>
        </w:trPr>
        <w:tc>
          <w:tcPr>
            <w:tcW w:w="7054" w:type="dxa"/>
          </w:tcPr>
          <w:p w:rsidR="00A03713" w:rsidRPr="0079293C" w:rsidRDefault="00A03713" w:rsidP="00F8641E">
            <w:pPr>
              <w:rPr>
                <w:color w:val="000000"/>
                <w:szCs w:val="22"/>
              </w:rPr>
            </w:pPr>
            <w:r w:rsidRPr="0079293C">
              <w:rPr>
                <w:color w:val="000000"/>
                <w:szCs w:val="22"/>
              </w:rPr>
              <w:t>National Patent Drafting Course to contribute to the training provided for effective innovation support services, Sri Lanka  (2017)</w:t>
            </w:r>
          </w:p>
        </w:tc>
        <w:tc>
          <w:tcPr>
            <w:tcW w:w="2517" w:type="dxa"/>
          </w:tcPr>
          <w:p w:rsidR="00A03713" w:rsidRPr="0079293C" w:rsidRDefault="00A03713" w:rsidP="00F8641E">
            <w:pPr>
              <w:rPr>
                <w:color w:val="000000"/>
                <w:szCs w:val="22"/>
              </w:rPr>
            </w:pPr>
            <w:r w:rsidRPr="0079293C">
              <w:rPr>
                <w:color w:val="000000"/>
                <w:szCs w:val="22"/>
              </w:rPr>
              <w:t>Event</w:t>
            </w:r>
          </w:p>
        </w:tc>
      </w:tr>
      <w:tr w:rsidR="00A03713" w:rsidRPr="0079293C" w:rsidTr="00F8641E">
        <w:trPr>
          <w:cantSplit/>
        </w:trPr>
        <w:tc>
          <w:tcPr>
            <w:tcW w:w="7054" w:type="dxa"/>
          </w:tcPr>
          <w:p w:rsidR="00A03713" w:rsidRPr="0079293C" w:rsidRDefault="00A03713" w:rsidP="00F8641E">
            <w:pPr>
              <w:rPr>
                <w:color w:val="000000"/>
                <w:szCs w:val="22"/>
              </w:rPr>
            </w:pPr>
            <w:r w:rsidRPr="0079293C">
              <w:rPr>
                <w:color w:val="000000"/>
                <w:szCs w:val="22"/>
              </w:rPr>
              <w:t>National Patent Drafting Course to contribute to the training provided for effective innovation support services, Thailand  (2016)</w:t>
            </w:r>
          </w:p>
        </w:tc>
        <w:tc>
          <w:tcPr>
            <w:tcW w:w="2517" w:type="dxa"/>
          </w:tcPr>
          <w:p w:rsidR="00A03713" w:rsidRPr="0079293C" w:rsidRDefault="00A03713" w:rsidP="00F8641E">
            <w:pPr>
              <w:rPr>
                <w:color w:val="000000"/>
                <w:szCs w:val="22"/>
              </w:rPr>
            </w:pPr>
            <w:r w:rsidRPr="0079293C">
              <w:rPr>
                <w:color w:val="000000"/>
                <w:szCs w:val="22"/>
              </w:rPr>
              <w:t>Event</w:t>
            </w:r>
          </w:p>
        </w:tc>
      </w:tr>
      <w:tr w:rsidR="00A03713" w:rsidRPr="0079293C" w:rsidTr="00F8641E">
        <w:trPr>
          <w:cantSplit/>
        </w:trPr>
        <w:tc>
          <w:tcPr>
            <w:tcW w:w="7054" w:type="dxa"/>
          </w:tcPr>
          <w:p w:rsidR="00A03713" w:rsidRPr="0079293C" w:rsidRDefault="00A03713" w:rsidP="00F8641E">
            <w:pPr>
              <w:rPr>
                <w:color w:val="000000"/>
                <w:szCs w:val="22"/>
              </w:rPr>
            </w:pPr>
            <w:r w:rsidRPr="0079293C">
              <w:rPr>
                <w:color w:val="000000"/>
                <w:szCs w:val="22"/>
              </w:rPr>
              <w:t>National Patent Drafting Course to contribute to the training provided for effective innovation support services, Thailand  (2017)</w:t>
            </w:r>
          </w:p>
        </w:tc>
        <w:tc>
          <w:tcPr>
            <w:tcW w:w="2517" w:type="dxa"/>
          </w:tcPr>
          <w:p w:rsidR="00A03713" w:rsidRPr="0079293C" w:rsidRDefault="00A03713" w:rsidP="00F8641E">
            <w:pPr>
              <w:rPr>
                <w:color w:val="000000"/>
                <w:szCs w:val="22"/>
              </w:rPr>
            </w:pPr>
            <w:r w:rsidRPr="0079293C">
              <w:rPr>
                <w:color w:val="000000"/>
                <w:szCs w:val="22"/>
              </w:rPr>
              <w:t>Event</w:t>
            </w:r>
          </w:p>
        </w:tc>
      </w:tr>
      <w:tr w:rsidR="00A03713" w:rsidRPr="0079293C" w:rsidTr="00F8641E">
        <w:trPr>
          <w:cantSplit/>
        </w:trPr>
        <w:tc>
          <w:tcPr>
            <w:tcW w:w="7054" w:type="dxa"/>
          </w:tcPr>
          <w:p w:rsidR="00A03713" w:rsidRPr="0079293C" w:rsidRDefault="00A03713" w:rsidP="00F8641E">
            <w:pPr>
              <w:rPr>
                <w:color w:val="000000"/>
                <w:szCs w:val="22"/>
              </w:rPr>
            </w:pPr>
            <w:r w:rsidRPr="0079293C">
              <w:rPr>
                <w:color w:val="000000"/>
                <w:szCs w:val="22"/>
              </w:rPr>
              <w:t>National Workshop on Technology Transfer, Valuation and Dispute Resolution for TISC staff and R&amp;D Centers, Colombia (2016)</w:t>
            </w:r>
          </w:p>
        </w:tc>
        <w:tc>
          <w:tcPr>
            <w:tcW w:w="2517" w:type="dxa"/>
          </w:tcPr>
          <w:p w:rsidR="00A03713" w:rsidRPr="0079293C" w:rsidRDefault="00A03713" w:rsidP="00F8641E">
            <w:pPr>
              <w:rPr>
                <w:color w:val="000000"/>
                <w:szCs w:val="22"/>
              </w:rPr>
            </w:pPr>
            <w:r w:rsidRPr="0079293C">
              <w:rPr>
                <w:color w:val="000000"/>
                <w:szCs w:val="22"/>
              </w:rPr>
              <w:t>Event</w:t>
            </w:r>
          </w:p>
        </w:tc>
      </w:tr>
      <w:tr w:rsidR="00A03713" w:rsidRPr="0079293C" w:rsidTr="00F8641E">
        <w:trPr>
          <w:cantSplit/>
        </w:trPr>
        <w:tc>
          <w:tcPr>
            <w:tcW w:w="7054" w:type="dxa"/>
          </w:tcPr>
          <w:p w:rsidR="00A03713" w:rsidRPr="0079293C" w:rsidRDefault="00A03713" w:rsidP="00F8641E">
            <w:pPr>
              <w:rPr>
                <w:color w:val="000000"/>
                <w:szCs w:val="22"/>
              </w:rPr>
            </w:pPr>
            <w:r w:rsidRPr="0079293C">
              <w:rPr>
                <w:color w:val="000000"/>
                <w:szCs w:val="22"/>
              </w:rPr>
              <w:t>Second Annual Multi-Stakeholder Forum on Science, Technology and Innovation for SDGs, New York, May 15 and 16, 2017</w:t>
            </w:r>
          </w:p>
        </w:tc>
        <w:tc>
          <w:tcPr>
            <w:tcW w:w="2517" w:type="dxa"/>
          </w:tcPr>
          <w:p w:rsidR="00A03713" w:rsidRPr="0079293C" w:rsidRDefault="00A03713" w:rsidP="00F8641E">
            <w:pPr>
              <w:rPr>
                <w:color w:val="000000"/>
                <w:szCs w:val="22"/>
              </w:rPr>
            </w:pPr>
            <w:r w:rsidRPr="0079293C">
              <w:rPr>
                <w:color w:val="000000"/>
                <w:szCs w:val="22"/>
              </w:rPr>
              <w:t>Event</w:t>
            </w:r>
          </w:p>
        </w:tc>
      </w:tr>
      <w:tr w:rsidR="00A03713" w:rsidRPr="0079293C" w:rsidTr="00F8641E">
        <w:trPr>
          <w:cantSplit/>
        </w:trPr>
        <w:tc>
          <w:tcPr>
            <w:tcW w:w="7054" w:type="dxa"/>
          </w:tcPr>
          <w:p w:rsidR="00A03713" w:rsidRPr="0079293C" w:rsidRDefault="00A03713" w:rsidP="00F8641E">
            <w:pPr>
              <w:rPr>
                <w:color w:val="000000"/>
                <w:szCs w:val="22"/>
              </w:rPr>
            </w:pPr>
            <w:r w:rsidRPr="0079293C">
              <w:rPr>
                <w:color w:val="000000"/>
                <w:szCs w:val="22"/>
              </w:rPr>
              <w:t>Technology and Innovation Support Centers (TISCs) Seminar on Patent Search, Mongolia (2016)</w:t>
            </w:r>
          </w:p>
        </w:tc>
        <w:tc>
          <w:tcPr>
            <w:tcW w:w="2517" w:type="dxa"/>
          </w:tcPr>
          <w:p w:rsidR="00A03713" w:rsidRPr="0079293C" w:rsidRDefault="00A03713" w:rsidP="00F8641E">
            <w:pPr>
              <w:rPr>
                <w:color w:val="000000"/>
                <w:szCs w:val="22"/>
              </w:rPr>
            </w:pPr>
            <w:r w:rsidRPr="0079293C">
              <w:rPr>
                <w:color w:val="000000"/>
                <w:szCs w:val="22"/>
              </w:rPr>
              <w:t>Event</w:t>
            </w:r>
          </w:p>
        </w:tc>
      </w:tr>
      <w:tr w:rsidR="00A03713" w:rsidRPr="0079293C" w:rsidTr="00F8641E">
        <w:trPr>
          <w:cantSplit/>
        </w:trPr>
        <w:tc>
          <w:tcPr>
            <w:tcW w:w="7054" w:type="dxa"/>
          </w:tcPr>
          <w:p w:rsidR="00A03713" w:rsidRPr="0079293C" w:rsidRDefault="00A03713" w:rsidP="00F8641E">
            <w:pPr>
              <w:rPr>
                <w:color w:val="000000"/>
                <w:szCs w:val="22"/>
              </w:rPr>
            </w:pPr>
            <w:r w:rsidRPr="0079293C">
              <w:rPr>
                <w:color w:val="000000"/>
                <w:szCs w:val="22"/>
              </w:rPr>
              <w:t>Technology and Innovation Support Centers (TISCs) Training Seminar on Patent Search, Myanmar (2017)</w:t>
            </w:r>
          </w:p>
        </w:tc>
        <w:tc>
          <w:tcPr>
            <w:tcW w:w="2517" w:type="dxa"/>
          </w:tcPr>
          <w:p w:rsidR="00A03713" w:rsidRPr="0079293C" w:rsidRDefault="00A03713" w:rsidP="00F8641E">
            <w:pPr>
              <w:rPr>
                <w:color w:val="000000"/>
                <w:szCs w:val="22"/>
              </w:rPr>
            </w:pPr>
            <w:r w:rsidRPr="0079293C">
              <w:rPr>
                <w:color w:val="000000"/>
                <w:szCs w:val="22"/>
              </w:rPr>
              <w:t>Event</w:t>
            </w:r>
          </w:p>
        </w:tc>
      </w:tr>
      <w:tr w:rsidR="00A03713" w:rsidRPr="0079293C" w:rsidTr="00F8641E">
        <w:trPr>
          <w:cantSplit/>
        </w:trPr>
        <w:tc>
          <w:tcPr>
            <w:tcW w:w="7054" w:type="dxa"/>
          </w:tcPr>
          <w:p w:rsidR="00A03713" w:rsidRPr="0079293C" w:rsidRDefault="00A03713" w:rsidP="00F8641E">
            <w:pPr>
              <w:rPr>
                <w:color w:val="000000"/>
                <w:szCs w:val="22"/>
              </w:rPr>
            </w:pPr>
            <w:r w:rsidRPr="0079293C">
              <w:rPr>
                <w:color w:val="000000"/>
                <w:szCs w:val="22"/>
              </w:rPr>
              <w:t>Technology and Innovation Support Centers (TISCs) Training Seminar on Patent Search, Thailand (2016)</w:t>
            </w:r>
          </w:p>
        </w:tc>
        <w:tc>
          <w:tcPr>
            <w:tcW w:w="2517" w:type="dxa"/>
          </w:tcPr>
          <w:p w:rsidR="00A03713" w:rsidRPr="0079293C" w:rsidRDefault="00A03713" w:rsidP="00F8641E">
            <w:pPr>
              <w:rPr>
                <w:color w:val="000000"/>
                <w:szCs w:val="22"/>
              </w:rPr>
            </w:pPr>
            <w:r w:rsidRPr="0079293C">
              <w:rPr>
                <w:color w:val="000000"/>
                <w:szCs w:val="22"/>
              </w:rPr>
              <w:t>Event</w:t>
            </w:r>
          </w:p>
        </w:tc>
      </w:tr>
      <w:tr w:rsidR="00A03713" w:rsidRPr="0079293C" w:rsidTr="00F8641E">
        <w:trPr>
          <w:cantSplit/>
        </w:trPr>
        <w:tc>
          <w:tcPr>
            <w:tcW w:w="7054" w:type="dxa"/>
          </w:tcPr>
          <w:p w:rsidR="00A03713" w:rsidRPr="0079293C" w:rsidRDefault="00A03713" w:rsidP="00F8641E">
            <w:pPr>
              <w:rPr>
                <w:color w:val="000000"/>
                <w:szCs w:val="22"/>
              </w:rPr>
            </w:pPr>
            <w:r w:rsidRPr="0079293C">
              <w:rPr>
                <w:color w:val="000000"/>
                <w:szCs w:val="22"/>
              </w:rPr>
              <w:t>Training of Trainers Workshop on Patent Database Searches and Development of Technology and Innovation Support Centers (TISCs), Sri Lanka (2016)</w:t>
            </w:r>
          </w:p>
        </w:tc>
        <w:tc>
          <w:tcPr>
            <w:tcW w:w="2517" w:type="dxa"/>
          </w:tcPr>
          <w:p w:rsidR="00A03713" w:rsidRPr="0079293C" w:rsidRDefault="00A03713" w:rsidP="00F8641E">
            <w:pPr>
              <w:rPr>
                <w:color w:val="000000"/>
                <w:szCs w:val="22"/>
              </w:rPr>
            </w:pPr>
            <w:r w:rsidRPr="0079293C">
              <w:rPr>
                <w:color w:val="000000"/>
                <w:szCs w:val="22"/>
              </w:rPr>
              <w:t>Event</w:t>
            </w:r>
          </w:p>
        </w:tc>
      </w:tr>
      <w:tr w:rsidR="00A03713" w:rsidRPr="0079293C" w:rsidTr="00F8641E">
        <w:trPr>
          <w:cantSplit/>
        </w:trPr>
        <w:tc>
          <w:tcPr>
            <w:tcW w:w="7054" w:type="dxa"/>
          </w:tcPr>
          <w:p w:rsidR="00A03713" w:rsidRPr="0079293C" w:rsidRDefault="00A03713" w:rsidP="00F8641E">
            <w:pPr>
              <w:rPr>
                <w:color w:val="000000"/>
                <w:szCs w:val="22"/>
              </w:rPr>
            </w:pPr>
            <w:r w:rsidRPr="0079293C">
              <w:rPr>
                <w:color w:val="000000"/>
                <w:szCs w:val="22"/>
              </w:rPr>
              <w:t>WIPO Regional Technology and Innovation Support Center (TISC) Project Study Visit for SAARC Countries, Philippines (2016)</w:t>
            </w:r>
          </w:p>
        </w:tc>
        <w:tc>
          <w:tcPr>
            <w:tcW w:w="2517" w:type="dxa"/>
          </w:tcPr>
          <w:p w:rsidR="00A03713" w:rsidRPr="0079293C" w:rsidRDefault="00A03713" w:rsidP="00F8641E">
            <w:pPr>
              <w:rPr>
                <w:color w:val="000000"/>
                <w:szCs w:val="22"/>
              </w:rPr>
            </w:pPr>
            <w:r w:rsidRPr="0079293C">
              <w:rPr>
                <w:color w:val="000000"/>
                <w:szCs w:val="22"/>
              </w:rPr>
              <w:t>Event</w:t>
            </w:r>
          </w:p>
        </w:tc>
      </w:tr>
      <w:tr w:rsidR="00A03713" w:rsidRPr="0079293C" w:rsidTr="00F8641E">
        <w:trPr>
          <w:cantSplit/>
        </w:trPr>
        <w:tc>
          <w:tcPr>
            <w:tcW w:w="7054" w:type="dxa"/>
          </w:tcPr>
          <w:p w:rsidR="00A03713" w:rsidRPr="0079293C" w:rsidRDefault="00A03713" w:rsidP="00F8641E">
            <w:pPr>
              <w:rPr>
                <w:color w:val="000000"/>
                <w:szCs w:val="22"/>
              </w:rPr>
            </w:pPr>
            <w:r w:rsidRPr="0079293C">
              <w:rPr>
                <w:color w:val="000000"/>
                <w:szCs w:val="22"/>
              </w:rPr>
              <w:t>WIPO Side Event on Policies and Evidence to Support Climate Change Technology Transfer and Innovation – UNFCCC Climate Change Conference, Bonn, June 8, 2015</w:t>
            </w:r>
          </w:p>
        </w:tc>
        <w:tc>
          <w:tcPr>
            <w:tcW w:w="2517" w:type="dxa"/>
          </w:tcPr>
          <w:p w:rsidR="00A03713" w:rsidRPr="0079293C" w:rsidRDefault="00A03713" w:rsidP="00F8641E">
            <w:pPr>
              <w:rPr>
                <w:color w:val="000000"/>
                <w:szCs w:val="22"/>
              </w:rPr>
            </w:pPr>
            <w:r w:rsidRPr="0079293C">
              <w:rPr>
                <w:color w:val="000000"/>
                <w:szCs w:val="22"/>
              </w:rPr>
              <w:t>Event</w:t>
            </w:r>
          </w:p>
        </w:tc>
      </w:tr>
      <w:tr w:rsidR="00A03713" w:rsidRPr="0079293C" w:rsidTr="00F8641E">
        <w:trPr>
          <w:cantSplit/>
        </w:trPr>
        <w:tc>
          <w:tcPr>
            <w:tcW w:w="7054" w:type="dxa"/>
          </w:tcPr>
          <w:p w:rsidR="00A03713" w:rsidRPr="0079293C" w:rsidRDefault="00A03713" w:rsidP="00F8641E">
            <w:pPr>
              <w:rPr>
                <w:color w:val="000000"/>
                <w:szCs w:val="22"/>
              </w:rPr>
            </w:pPr>
            <w:r w:rsidRPr="0079293C">
              <w:rPr>
                <w:color w:val="000000"/>
                <w:szCs w:val="22"/>
              </w:rPr>
              <w:t>WIPO/OEPM/AECID Regional Workshop for Training of Trainers on Patent Drafting, Colombia (2016)</w:t>
            </w:r>
          </w:p>
        </w:tc>
        <w:tc>
          <w:tcPr>
            <w:tcW w:w="2517" w:type="dxa"/>
          </w:tcPr>
          <w:p w:rsidR="00A03713" w:rsidRPr="0079293C" w:rsidRDefault="00A03713" w:rsidP="00F8641E">
            <w:pPr>
              <w:rPr>
                <w:color w:val="000000"/>
                <w:szCs w:val="22"/>
              </w:rPr>
            </w:pPr>
            <w:r w:rsidRPr="0079293C">
              <w:rPr>
                <w:color w:val="000000"/>
                <w:szCs w:val="22"/>
              </w:rPr>
              <w:t>Event</w:t>
            </w:r>
          </w:p>
        </w:tc>
      </w:tr>
      <w:tr w:rsidR="00A03713" w:rsidRPr="0079293C" w:rsidTr="00F8641E">
        <w:trPr>
          <w:cantSplit/>
        </w:trPr>
        <w:tc>
          <w:tcPr>
            <w:tcW w:w="7054" w:type="dxa"/>
          </w:tcPr>
          <w:p w:rsidR="00A03713" w:rsidRPr="0079293C" w:rsidRDefault="00A03713" w:rsidP="00F8641E">
            <w:pPr>
              <w:rPr>
                <w:color w:val="000000"/>
                <w:szCs w:val="22"/>
              </w:rPr>
            </w:pPr>
            <w:r w:rsidRPr="0079293C">
              <w:rPr>
                <w:color w:val="000000"/>
                <w:szCs w:val="22"/>
              </w:rPr>
              <w:t>Workshop on Access to Technology for Innovation and Establishing a Technology and Innovation Support Center (TISC) Network in Pakistan (2017)</w:t>
            </w:r>
          </w:p>
        </w:tc>
        <w:tc>
          <w:tcPr>
            <w:tcW w:w="2517" w:type="dxa"/>
          </w:tcPr>
          <w:p w:rsidR="00A03713" w:rsidRPr="0079293C" w:rsidRDefault="00A03713" w:rsidP="00F8641E">
            <w:pPr>
              <w:rPr>
                <w:color w:val="000000"/>
                <w:szCs w:val="22"/>
              </w:rPr>
            </w:pPr>
            <w:r w:rsidRPr="0079293C">
              <w:rPr>
                <w:color w:val="000000"/>
                <w:szCs w:val="22"/>
              </w:rPr>
              <w:t>Event</w:t>
            </w:r>
          </w:p>
        </w:tc>
      </w:tr>
      <w:tr w:rsidR="00A03713" w:rsidRPr="0079293C" w:rsidTr="00F8641E">
        <w:trPr>
          <w:cantSplit/>
        </w:trPr>
        <w:tc>
          <w:tcPr>
            <w:tcW w:w="7054" w:type="dxa"/>
          </w:tcPr>
          <w:p w:rsidR="00A03713" w:rsidRPr="0079293C" w:rsidRDefault="00A03713" w:rsidP="00F8641E">
            <w:pPr>
              <w:rPr>
                <w:color w:val="000000"/>
                <w:szCs w:val="22"/>
              </w:rPr>
            </w:pPr>
            <w:r w:rsidRPr="0079293C">
              <w:rPr>
                <w:color w:val="000000"/>
                <w:szCs w:val="22"/>
              </w:rPr>
              <w:t>Workshop on Access to Technology for Innovation and Establishing a Technology and Innovation Support Center (TISC) Network in the Islamic Republic of Iran (2016)</w:t>
            </w:r>
          </w:p>
        </w:tc>
        <w:tc>
          <w:tcPr>
            <w:tcW w:w="2517" w:type="dxa"/>
          </w:tcPr>
          <w:p w:rsidR="00A03713" w:rsidRPr="0079293C" w:rsidRDefault="00A03713" w:rsidP="00F8641E">
            <w:pPr>
              <w:rPr>
                <w:color w:val="000000"/>
                <w:szCs w:val="22"/>
              </w:rPr>
            </w:pPr>
            <w:r w:rsidRPr="0079293C">
              <w:rPr>
                <w:color w:val="000000"/>
                <w:szCs w:val="22"/>
              </w:rPr>
              <w:t>Event</w:t>
            </w:r>
          </w:p>
        </w:tc>
      </w:tr>
      <w:tr w:rsidR="00A03713" w:rsidRPr="0079293C" w:rsidTr="00F8641E">
        <w:trPr>
          <w:cantSplit/>
        </w:trPr>
        <w:tc>
          <w:tcPr>
            <w:tcW w:w="7054" w:type="dxa"/>
          </w:tcPr>
          <w:p w:rsidR="00A03713" w:rsidRPr="0079293C" w:rsidRDefault="00A03713" w:rsidP="00F8641E">
            <w:pPr>
              <w:rPr>
                <w:color w:val="000000"/>
                <w:szCs w:val="22"/>
              </w:rPr>
            </w:pPr>
            <w:r w:rsidRPr="0079293C">
              <w:rPr>
                <w:color w:val="000000"/>
                <w:szCs w:val="22"/>
              </w:rPr>
              <w:t>Workshop on Patent Database Search Exercises, Philippines (2016)</w:t>
            </w:r>
          </w:p>
        </w:tc>
        <w:tc>
          <w:tcPr>
            <w:tcW w:w="2517" w:type="dxa"/>
          </w:tcPr>
          <w:p w:rsidR="00A03713" w:rsidRPr="0079293C" w:rsidRDefault="00A03713" w:rsidP="00F8641E">
            <w:pPr>
              <w:rPr>
                <w:color w:val="000000"/>
                <w:szCs w:val="22"/>
              </w:rPr>
            </w:pPr>
            <w:r w:rsidRPr="0079293C">
              <w:rPr>
                <w:color w:val="000000"/>
                <w:szCs w:val="22"/>
              </w:rPr>
              <w:t>Event</w:t>
            </w:r>
          </w:p>
        </w:tc>
      </w:tr>
      <w:tr w:rsidR="00A03713" w:rsidRPr="0079293C" w:rsidTr="00F8641E">
        <w:trPr>
          <w:cantSplit/>
        </w:trPr>
        <w:tc>
          <w:tcPr>
            <w:tcW w:w="7054" w:type="dxa"/>
          </w:tcPr>
          <w:p w:rsidR="00A03713" w:rsidRPr="0079293C" w:rsidRDefault="00A03713" w:rsidP="00F8641E">
            <w:pPr>
              <w:rPr>
                <w:color w:val="000000"/>
                <w:szCs w:val="22"/>
              </w:rPr>
            </w:pPr>
            <w:r w:rsidRPr="0079293C">
              <w:rPr>
                <w:color w:val="000000"/>
                <w:szCs w:val="22"/>
              </w:rPr>
              <w:t>WIPO Alternative Dispute Resolution (ADR) of Research and Development/Technology Transfer Disputes Procedural Guidance and Training.</w:t>
            </w:r>
          </w:p>
        </w:tc>
        <w:tc>
          <w:tcPr>
            <w:tcW w:w="2517" w:type="dxa"/>
          </w:tcPr>
          <w:p w:rsidR="00A03713" w:rsidRPr="0079293C" w:rsidRDefault="00A03713" w:rsidP="00F8641E">
            <w:pPr>
              <w:rPr>
                <w:color w:val="000000"/>
                <w:szCs w:val="22"/>
              </w:rPr>
            </w:pPr>
            <w:r w:rsidRPr="0079293C">
              <w:rPr>
                <w:color w:val="000000"/>
                <w:szCs w:val="22"/>
              </w:rPr>
              <w:t xml:space="preserve">Information webpage </w:t>
            </w:r>
          </w:p>
        </w:tc>
      </w:tr>
      <w:tr w:rsidR="00A03713" w:rsidRPr="0079293C" w:rsidTr="00F8641E">
        <w:trPr>
          <w:cantSplit/>
        </w:trPr>
        <w:tc>
          <w:tcPr>
            <w:tcW w:w="7054" w:type="dxa"/>
          </w:tcPr>
          <w:p w:rsidR="00A03713" w:rsidRPr="0079293C" w:rsidRDefault="00A03713" w:rsidP="00F8641E">
            <w:pPr>
              <w:rPr>
                <w:color w:val="000000"/>
                <w:szCs w:val="22"/>
              </w:rPr>
            </w:pPr>
            <w:r w:rsidRPr="0079293C">
              <w:rPr>
                <w:color w:val="000000"/>
                <w:szCs w:val="22"/>
              </w:rPr>
              <w:t xml:space="preserve">Knowledge and Technology Transfer webpage </w:t>
            </w:r>
          </w:p>
        </w:tc>
        <w:tc>
          <w:tcPr>
            <w:tcW w:w="2517" w:type="dxa"/>
          </w:tcPr>
          <w:p w:rsidR="00A03713" w:rsidRPr="0079293C" w:rsidRDefault="00A03713" w:rsidP="00F8641E">
            <w:pPr>
              <w:rPr>
                <w:color w:val="000000"/>
                <w:szCs w:val="22"/>
              </w:rPr>
            </w:pPr>
            <w:r w:rsidRPr="0079293C">
              <w:rPr>
                <w:color w:val="000000"/>
                <w:szCs w:val="22"/>
              </w:rPr>
              <w:t xml:space="preserve">Information webpage </w:t>
            </w:r>
          </w:p>
        </w:tc>
      </w:tr>
      <w:tr w:rsidR="00A03713" w:rsidRPr="0079293C" w:rsidTr="00F8641E">
        <w:trPr>
          <w:cantSplit/>
        </w:trPr>
        <w:tc>
          <w:tcPr>
            <w:tcW w:w="7054" w:type="dxa"/>
          </w:tcPr>
          <w:p w:rsidR="00A03713" w:rsidRPr="0079293C" w:rsidRDefault="00A03713" w:rsidP="00F8641E">
            <w:pPr>
              <w:rPr>
                <w:color w:val="000000"/>
                <w:szCs w:val="22"/>
              </w:rPr>
            </w:pPr>
            <w:r w:rsidRPr="0079293C">
              <w:rPr>
                <w:color w:val="000000"/>
                <w:szCs w:val="22"/>
              </w:rPr>
              <w:t>Establishment and development of Technology and Innovation Support Centers (TISCs)</w:t>
            </w:r>
          </w:p>
        </w:tc>
        <w:tc>
          <w:tcPr>
            <w:tcW w:w="2517" w:type="dxa"/>
          </w:tcPr>
          <w:p w:rsidR="00A03713" w:rsidRPr="0079293C" w:rsidRDefault="00A03713" w:rsidP="00F8641E">
            <w:pPr>
              <w:rPr>
                <w:color w:val="000000"/>
                <w:szCs w:val="22"/>
              </w:rPr>
            </w:pPr>
            <w:r w:rsidRPr="0079293C">
              <w:rPr>
                <w:color w:val="000000"/>
                <w:szCs w:val="22"/>
              </w:rPr>
              <w:t>Project</w:t>
            </w:r>
          </w:p>
        </w:tc>
      </w:tr>
      <w:tr w:rsidR="00A03713" w:rsidRPr="0079293C" w:rsidTr="00F8641E">
        <w:trPr>
          <w:cantSplit/>
        </w:trPr>
        <w:tc>
          <w:tcPr>
            <w:tcW w:w="7054" w:type="dxa"/>
          </w:tcPr>
          <w:p w:rsidR="00A03713" w:rsidRPr="0079293C" w:rsidRDefault="00A03713" w:rsidP="00F8641E">
            <w:pPr>
              <w:rPr>
                <w:color w:val="000000"/>
                <w:szCs w:val="22"/>
              </w:rPr>
            </w:pPr>
            <w:r w:rsidRPr="0079293C">
              <w:rPr>
                <w:color w:val="000000"/>
                <w:szCs w:val="22"/>
              </w:rPr>
              <w:t>Enabling IP Environment</w:t>
            </w:r>
          </w:p>
        </w:tc>
        <w:tc>
          <w:tcPr>
            <w:tcW w:w="2517" w:type="dxa"/>
          </w:tcPr>
          <w:p w:rsidR="00A03713" w:rsidRPr="0079293C" w:rsidRDefault="00A03713" w:rsidP="00F8641E">
            <w:pPr>
              <w:rPr>
                <w:color w:val="000000"/>
                <w:szCs w:val="22"/>
              </w:rPr>
            </w:pPr>
            <w:r w:rsidRPr="0079293C">
              <w:rPr>
                <w:color w:val="000000"/>
                <w:szCs w:val="22"/>
              </w:rPr>
              <w:t>Project</w:t>
            </w:r>
          </w:p>
        </w:tc>
      </w:tr>
      <w:tr w:rsidR="00A03713" w:rsidRPr="0079293C" w:rsidTr="00F8641E">
        <w:trPr>
          <w:cantSplit/>
        </w:trPr>
        <w:tc>
          <w:tcPr>
            <w:tcW w:w="7054" w:type="dxa"/>
          </w:tcPr>
          <w:p w:rsidR="00A03713" w:rsidRPr="0079293C" w:rsidRDefault="00A03713" w:rsidP="00F8641E">
            <w:pPr>
              <w:rPr>
                <w:color w:val="000000"/>
                <w:szCs w:val="22"/>
              </w:rPr>
            </w:pPr>
            <w:r w:rsidRPr="0079293C">
              <w:rPr>
                <w:color w:val="000000"/>
                <w:szCs w:val="22"/>
              </w:rPr>
              <w:t>Project to support Member States to integrate IP and knowledge transfer considerations into their IP Strategies, Sri Lanka</w:t>
            </w:r>
          </w:p>
        </w:tc>
        <w:tc>
          <w:tcPr>
            <w:tcW w:w="2517" w:type="dxa"/>
          </w:tcPr>
          <w:p w:rsidR="00A03713" w:rsidRPr="0079293C" w:rsidRDefault="00A03713" w:rsidP="00F8641E">
            <w:pPr>
              <w:rPr>
                <w:color w:val="000000"/>
                <w:szCs w:val="22"/>
              </w:rPr>
            </w:pPr>
            <w:r w:rsidRPr="0079293C">
              <w:rPr>
                <w:color w:val="000000"/>
                <w:szCs w:val="22"/>
              </w:rPr>
              <w:t>Project</w:t>
            </w:r>
          </w:p>
        </w:tc>
      </w:tr>
      <w:tr w:rsidR="00A03713" w:rsidRPr="0079293C" w:rsidTr="00F8641E">
        <w:trPr>
          <w:cantSplit/>
        </w:trPr>
        <w:tc>
          <w:tcPr>
            <w:tcW w:w="7054" w:type="dxa"/>
          </w:tcPr>
          <w:p w:rsidR="00A03713" w:rsidRPr="0079293C" w:rsidRDefault="00A03713" w:rsidP="00F8641E">
            <w:pPr>
              <w:rPr>
                <w:color w:val="000000"/>
                <w:szCs w:val="22"/>
              </w:rPr>
            </w:pPr>
            <w:r w:rsidRPr="0079293C">
              <w:rPr>
                <w:color w:val="000000"/>
                <w:szCs w:val="22"/>
              </w:rPr>
              <w:t xml:space="preserve">WIPO </w:t>
            </w:r>
            <w:proofErr w:type="spellStart"/>
            <w:r w:rsidRPr="0079293C">
              <w:rPr>
                <w:color w:val="000000"/>
                <w:szCs w:val="22"/>
              </w:rPr>
              <w:t>Re:Search</w:t>
            </w:r>
            <w:proofErr w:type="spellEnd"/>
            <w:r w:rsidRPr="0079293C">
              <w:rPr>
                <w:color w:val="000000"/>
                <w:szCs w:val="22"/>
              </w:rPr>
              <w:t xml:space="preserve"> research collaborations on neglected tropical diseases, malaria and tuberculosis </w:t>
            </w:r>
          </w:p>
        </w:tc>
        <w:tc>
          <w:tcPr>
            <w:tcW w:w="2517" w:type="dxa"/>
          </w:tcPr>
          <w:p w:rsidR="00A03713" w:rsidRPr="0079293C" w:rsidRDefault="00A03713" w:rsidP="00F8641E">
            <w:pPr>
              <w:rPr>
                <w:color w:val="000000"/>
                <w:szCs w:val="22"/>
              </w:rPr>
            </w:pPr>
            <w:r w:rsidRPr="0079293C">
              <w:rPr>
                <w:color w:val="000000"/>
                <w:szCs w:val="22"/>
              </w:rPr>
              <w:t>Project</w:t>
            </w:r>
          </w:p>
        </w:tc>
      </w:tr>
      <w:tr w:rsidR="00A03713" w:rsidRPr="0079293C" w:rsidTr="00F8641E">
        <w:trPr>
          <w:cantSplit/>
        </w:trPr>
        <w:tc>
          <w:tcPr>
            <w:tcW w:w="7054" w:type="dxa"/>
          </w:tcPr>
          <w:p w:rsidR="00A03713" w:rsidRPr="0079293C" w:rsidRDefault="00A03713" w:rsidP="00F8641E">
            <w:pPr>
              <w:rPr>
                <w:color w:val="000000"/>
                <w:szCs w:val="22"/>
              </w:rPr>
            </w:pPr>
            <w:r w:rsidRPr="0079293C">
              <w:rPr>
                <w:color w:val="000000"/>
                <w:szCs w:val="22"/>
              </w:rPr>
              <w:t xml:space="preserve">Inventor Assistance Program (IAP) </w:t>
            </w:r>
          </w:p>
        </w:tc>
        <w:tc>
          <w:tcPr>
            <w:tcW w:w="2517" w:type="dxa"/>
          </w:tcPr>
          <w:p w:rsidR="00A03713" w:rsidRPr="0079293C" w:rsidRDefault="00A03713" w:rsidP="00F8641E">
            <w:pPr>
              <w:rPr>
                <w:color w:val="000000"/>
                <w:szCs w:val="22"/>
              </w:rPr>
            </w:pPr>
            <w:r w:rsidRPr="0079293C">
              <w:rPr>
                <w:color w:val="000000"/>
                <w:szCs w:val="22"/>
              </w:rPr>
              <w:t>Project</w:t>
            </w:r>
          </w:p>
        </w:tc>
      </w:tr>
      <w:tr w:rsidR="00A03713" w:rsidRPr="0079293C" w:rsidTr="00F8641E">
        <w:trPr>
          <w:cantSplit/>
        </w:trPr>
        <w:tc>
          <w:tcPr>
            <w:tcW w:w="7054" w:type="dxa"/>
          </w:tcPr>
          <w:p w:rsidR="00A03713" w:rsidRPr="0079293C" w:rsidRDefault="00A03713" w:rsidP="00F8641E">
            <w:pPr>
              <w:rPr>
                <w:color w:val="000000"/>
                <w:szCs w:val="22"/>
              </w:rPr>
            </w:pPr>
            <w:r w:rsidRPr="0079293C">
              <w:rPr>
                <w:color w:val="000000"/>
                <w:szCs w:val="22"/>
              </w:rPr>
              <w:t>WIPO Alternative Dispute Resolution (ADR) of Research and Development/Technology Transfer Disputes Recommended Contract Clauses and Submission Agreements. Anonymized technology transfer mediation and arbitration case examples</w:t>
            </w:r>
          </w:p>
        </w:tc>
        <w:tc>
          <w:tcPr>
            <w:tcW w:w="2517" w:type="dxa"/>
          </w:tcPr>
          <w:p w:rsidR="00A03713" w:rsidRPr="0079293C" w:rsidRDefault="00A03713" w:rsidP="00F8641E">
            <w:pPr>
              <w:rPr>
                <w:color w:val="000000"/>
                <w:szCs w:val="22"/>
              </w:rPr>
            </w:pPr>
            <w:r w:rsidRPr="0079293C">
              <w:rPr>
                <w:color w:val="000000"/>
                <w:szCs w:val="22"/>
              </w:rPr>
              <w:t>Publication</w:t>
            </w:r>
          </w:p>
        </w:tc>
      </w:tr>
      <w:tr w:rsidR="00A03713" w:rsidRPr="0079293C" w:rsidTr="00F8641E">
        <w:trPr>
          <w:cantSplit/>
        </w:trPr>
        <w:tc>
          <w:tcPr>
            <w:tcW w:w="7054" w:type="dxa"/>
          </w:tcPr>
          <w:p w:rsidR="00A03713" w:rsidRPr="0079293C" w:rsidRDefault="00A03713" w:rsidP="00F8641E">
            <w:pPr>
              <w:rPr>
                <w:color w:val="000000"/>
                <w:szCs w:val="22"/>
              </w:rPr>
            </w:pPr>
            <w:r w:rsidRPr="0079293C">
              <w:rPr>
                <w:color w:val="000000"/>
                <w:szCs w:val="22"/>
              </w:rPr>
              <w:t>Global Challenges Brief: Incentivizing the Adoption of Green Technology on a Global Scale</w:t>
            </w:r>
          </w:p>
        </w:tc>
        <w:tc>
          <w:tcPr>
            <w:tcW w:w="2517" w:type="dxa"/>
          </w:tcPr>
          <w:p w:rsidR="00A03713" w:rsidRPr="0079293C" w:rsidRDefault="00A03713" w:rsidP="00F8641E">
            <w:pPr>
              <w:rPr>
                <w:color w:val="000000"/>
                <w:szCs w:val="22"/>
              </w:rPr>
            </w:pPr>
            <w:r w:rsidRPr="0079293C">
              <w:rPr>
                <w:color w:val="000000"/>
                <w:szCs w:val="22"/>
              </w:rPr>
              <w:t>Publication</w:t>
            </w:r>
          </w:p>
        </w:tc>
      </w:tr>
      <w:tr w:rsidR="00A03713" w:rsidRPr="0079293C" w:rsidTr="00F8641E">
        <w:trPr>
          <w:cantSplit/>
        </w:trPr>
        <w:tc>
          <w:tcPr>
            <w:tcW w:w="7054" w:type="dxa"/>
          </w:tcPr>
          <w:p w:rsidR="00A03713" w:rsidRPr="0079293C" w:rsidRDefault="00A03713" w:rsidP="00F8641E">
            <w:pPr>
              <w:rPr>
                <w:color w:val="000000"/>
                <w:szCs w:val="22"/>
              </w:rPr>
            </w:pPr>
            <w:r w:rsidRPr="0079293C">
              <w:rPr>
                <w:color w:val="000000"/>
                <w:szCs w:val="22"/>
              </w:rPr>
              <w:t>Global Challenges Report: Innovation and Diffusion of Green Technologies: The Role of Intellectual Property and Other Enabling Factors</w:t>
            </w:r>
          </w:p>
        </w:tc>
        <w:tc>
          <w:tcPr>
            <w:tcW w:w="2517" w:type="dxa"/>
          </w:tcPr>
          <w:p w:rsidR="00A03713" w:rsidRPr="0079293C" w:rsidRDefault="00A03713" w:rsidP="00F8641E">
            <w:pPr>
              <w:rPr>
                <w:color w:val="000000"/>
                <w:szCs w:val="22"/>
              </w:rPr>
            </w:pPr>
            <w:r w:rsidRPr="0079293C">
              <w:rPr>
                <w:color w:val="000000"/>
                <w:szCs w:val="22"/>
              </w:rPr>
              <w:t>Publication</w:t>
            </w:r>
          </w:p>
        </w:tc>
      </w:tr>
      <w:tr w:rsidR="00A03713" w:rsidRPr="0079293C" w:rsidTr="00F8641E">
        <w:trPr>
          <w:cantSplit/>
        </w:trPr>
        <w:tc>
          <w:tcPr>
            <w:tcW w:w="7054" w:type="dxa"/>
          </w:tcPr>
          <w:p w:rsidR="00A03713" w:rsidRPr="0079293C" w:rsidRDefault="00A03713" w:rsidP="00F8641E">
            <w:pPr>
              <w:rPr>
                <w:color w:val="000000"/>
                <w:szCs w:val="22"/>
              </w:rPr>
            </w:pPr>
            <w:r w:rsidRPr="0079293C">
              <w:rPr>
                <w:color w:val="000000"/>
                <w:szCs w:val="22"/>
              </w:rPr>
              <w:t xml:space="preserve">Global Challenges Report: Strategic Review of WIPO </w:t>
            </w:r>
            <w:proofErr w:type="spellStart"/>
            <w:r w:rsidRPr="0079293C">
              <w:rPr>
                <w:color w:val="000000"/>
                <w:szCs w:val="22"/>
              </w:rPr>
              <w:t>Re:Search</w:t>
            </w:r>
            <w:proofErr w:type="spellEnd"/>
          </w:p>
        </w:tc>
        <w:tc>
          <w:tcPr>
            <w:tcW w:w="2517" w:type="dxa"/>
          </w:tcPr>
          <w:p w:rsidR="00A03713" w:rsidRPr="0079293C" w:rsidRDefault="00A03713" w:rsidP="00F8641E">
            <w:pPr>
              <w:rPr>
                <w:color w:val="000000"/>
                <w:szCs w:val="22"/>
              </w:rPr>
            </w:pPr>
            <w:r w:rsidRPr="0079293C">
              <w:rPr>
                <w:color w:val="000000"/>
                <w:szCs w:val="22"/>
              </w:rPr>
              <w:t>Publication</w:t>
            </w:r>
          </w:p>
        </w:tc>
      </w:tr>
      <w:tr w:rsidR="00A03713" w:rsidRPr="0079293C" w:rsidTr="00F8641E">
        <w:trPr>
          <w:cantSplit/>
        </w:trPr>
        <w:tc>
          <w:tcPr>
            <w:tcW w:w="7054" w:type="dxa"/>
          </w:tcPr>
          <w:p w:rsidR="00A03713" w:rsidRPr="0079293C" w:rsidRDefault="00A03713" w:rsidP="00F8641E">
            <w:pPr>
              <w:rPr>
                <w:color w:val="000000"/>
                <w:szCs w:val="22"/>
              </w:rPr>
            </w:pPr>
            <w:r w:rsidRPr="0079293C">
              <w:rPr>
                <w:color w:val="000000"/>
                <w:szCs w:val="22"/>
              </w:rPr>
              <w:t>Global Challenges Report: The Changing Landscape of Medical Innovation: How Have Business Models Responded?</w:t>
            </w:r>
          </w:p>
        </w:tc>
        <w:tc>
          <w:tcPr>
            <w:tcW w:w="2517" w:type="dxa"/>
          </w:tcPr>
          <w:p w:rsidR="00A03713" w:rsidRPr="0079293C" w:rsidRDefault="00A03713" w:rsidP="00F8641E">
            <w:pPr>
              <w:rPr>
                <w:color w:val="000000"/>
                <w:szCs w:val="22"/>
              </w:rPr>
            </w:pPr>
            <w:r w:rsidRPr="0079293C">
              <w:rPr>
                <w:color w:val="000000"/>
                <w:szCs w:val="22"/>
              </w:rPr>
              <w:t>Publication</w:t>
            </w:r>
          </w:p>
        </w:tc>
      </w:tr>
      <w:tr w:rsidR="00A03713" w:rsidRPr="0079293C" w:rsidTr="00F8641E">
        <w:trPr>
          <w:cantSplit/>
        </w:trPr>
        <w:tc>
          <w:tcPr>
            <w:tcW w:w="7054" w:type="dxa"/>
          </w:tcPr>
          <w:p w:rsidR="00A03713" w:rsidRPr="0079293C" w:rsidRDefault="00A03713" w:rsidP="00F8641E">
            <w:pPr>
              <w:rPr>
                <w:color w:val="000000"/>
                <w:szCs w:val="22"/>
              </w:rPr>
            </w:pPr>
            <w:r w:rsidRPr="0079293C">
              <w:rPr>
                <w:color w:val="000000"/>
                <w:szCs w:val="22"/>
              </w:rPr>
              <w:t>Global Challenges Report: Vaccines: Accelerating Innovation and Access</w:t>
            </w:r>
          </w:p>
        </w:tc>
        <w:tc>
          <w:tcPr>
            <w:tcW w:w="2517" w:type="dxa"/>
          </w:tcPr>
          <w:p w:rsidR="00A03713" w:rsidRPr="0079293C" w:rsidRDefault="00A03713" w:rsidP="00F8641E">
            <w:pPr>
              <w:rPr>
                <w:color w:val="000000"/>
                <w:szCs w:val="22"/>
              </w:rPr>
            </w:pPr>
            <w:r w:rsidRPr="0079293C">
              <w:rPr>
                <w:color w:val="000000"/>
                <w:szCs w:val="22"/>
              </w:rPr>
              <w:t>Publication</w:t>
            </w:r>
          </w:p>
        </w:tc>
      </w:tr>
      <w:tr w:rsidR="00A03713" w:rsidRPr="0079293C" w:rsidTr="00F8641E">
        <w:trPr>
          <w:cantSplit/>
        </w:trPr>
        <w:tc>
          <w:tcPr>
            <w:tcW w:w="7054" w:type="dxa"/>
          </w:tcPr>
          <w:p w:rsidR="00A03713" w:rsidRPr="0079293C" w:rsidRDefault="00A03713" w:rsidP="00F8641E">
            <w:pPr>
              <w:rPr>
                <w:color w:val="000000"/>
                <w:szCs w:val="22"/>
              </w:rPr>
            </w:pPr>
            <w:r w:rsidRPr="0079293C">
              <w:rPr>
                <w:color w:val="000000"/>
                <w:szCs w:val="22"/>
              </w:rPr>
              <w:t>WHO, WIPO, WTO Joint Technical Symposium on Antimicrobial Resistance: How to Foster Innovation, Access and Appropriate Use of Antibiotics? Summary of the Key Issues</w:t>
            </w:r>
          </w:p>
        </w:tc>
        <w:tc>
          <w:tcPr>
            <w:tcW w:w="2517" w:type="dxa"/>
          </w:tcPr>
          <w:p w:rsidR="00A03713" w:rsidRPr="0079293C" w:rsidRDefault="00A03713" w:rsidP="00F8641E">
            <w:pPr>
              <w:rPr>
                <w:color w:val="000000"/>
                <w:szCs w:val="22"/>
              </w:rPr>
            </w:pPr>
            <w:r w:rsidRPr="0079293C">
              <w:rPr>
                <w:color w:val="000000"/>
                <w:szCs w:val="22"/>
              </w:rPr>
              <w:t>Publication</w:t>
            </w:r>
          </w:p>
        </w:tc>
      </w:tr>
      <w:tr w:rsidR="00A03713" w:rsidRPr="0079293C" w:rsidTr="00F8641E">
        <w:trPr>
          <w:cantSplit/>
        </w:trPr>
        <w:tc>
          <w:tcPr>
            <w:tcW w:w="7054" w:type="dxa"/>
          </w:tcPr>
          <w:p w:rsidR="00A03713" w:rsidRPr="0079293C" w:rsidRDefault="00A03713" w:rsidP="00F8641E">
            <w:pPr>
              <w:rPr>
                <w:color w:val="000000"/>
                <w:szCs w:val="22"/>
              </w:rPr>
            </w:pPr>
            <w:r w:rsidRPr="0079293C">
              <w:rPr>
                <w:color w:val="000000"/>
                <w:szCs w:val="22"/>
              </w:rPr>
              <w:t xml:space="preserve">WIPO Alternative Dispute Resolution (ADR) of R&amp;D/Technology Transfer Disputes: Recommended Contract Clauses and Submission Agreements </w:t>
            </w:r>
          </w:p>
        </w:tc>
        <w:tc>
          <w:tcPr>
            <w:tcW w:w="2517" w:type="dxa"/>
          </w:tcPr>
          <w:p w:rsidR="00A03713" w:rsidRPr="0079293C" w:rsidRDefault="00A03713" w:rsidP="00F8641E">
            <w:pPr>
              <w:rPr>
                <w:color w:val="000000"/>
                <w:szCs w:val="22"/>
              </w:rPr>
            </w:pPr>
            <w:r w:rsidRPr="0079293C">
              <w:rPr>
                <w:color w:val="000000"/>
                <w:szCs w:val="22"/>
              </w:rPr>
              <w:t>Publication</w:t>
            </w:r>
          </w:p>
        </w:tc>
      </w:tr>
      <w:tr w:rsidR="00A03713" w:rsidRPr="0079293C" w:rsidTr="00F8641E">
        <w:trPr>
          <w:cantSplit/>
        </w:trPr>
        <w:tc>
          <w:tcPr>
            <w:tcW w:w="7054" w:type="dxa"/>
          </w:tcPr>
          <w:p w:rsidR="00A03713" w:rsidRPr="0079293C" w:rsidRDefault="00A03713" w:rsidP="00F8641E">
            <w:pPr>
              <w:rPr>
                <w:color w:val="000000"/>
                <w:szCs w:val="22"/>
              </w:rPr>
            </w:pPr>
            <w:r w:rsidRPr="0079293C">
              <w:rPr>
                <w:color w:val="000000"/>
                <w:szCs w:val="22"/>
              </w:rPr>
              <w:t>WIPO Alternative Dispute Resolution (ADR) of R&amp;D/Technology Transfer Disputes Recommended Contract Clauses and Submission Agreements: Anonymized technology transfer mediation and arbitration case examples</w:t>
            </w:r>
          </w:p>
        </w:tc>
        <w:tc>
          <w:tcPr>
            <w:tcW w:w="2517" w:type="dxa"/>
          </w:tcPr>
          <w:p w:rsidR="00A03713" w:rsidRPr="0079293C" w:rsidRDefault="00A03713" w:rsidP="00F8641E">
            <w:pPr>
              <w:rPr>
                <w:color w:val="000000"/>
                <w:szCs w:val="22"/>
              </w:rPr>
            </w:pPr>
            <w:r w:rsidRPr="0079293C">
              <w:rPr>
                <w:color w:val="000000"/>
                <w:szCs w:val="22"/>
              </w:rPr>
              <w:t>Publication</w:t>
            </w:r>
          </w:p>
        </w:tc>
      </w:tr>
      <w:tr w:rsidR="00A03713" w:rsidRPr="0079293C" w:rsidTr="00F8641E">
        <w:trPr>
          <w:cantSplit/>
        </w:trPr>
        <w:tc>
          <w:tcPr>
            <w:tcW w:w="7054" w:type="dxa"/>
          </w:tcPr>
          <w:p w:rsidR="00A03713" w:rsidRPr="0079293C" w:rsidRDefault="00A03713" w:rsidP="00F8641E">
            <w:pPr>
              <w:rPr>
                <w:color w:val="000000"/>
                <w:szCs w:val="22"/>
              </w:rPr>
            </w:pPr>
            <w:r w:rsidRPr="0079293C">
              <w:rPr>
                <w:color w:val="000000"/>
                <w:szCs w:val="22"/>
              </w:rPr>
              <w:t xml:space="preserve">WIPO Green Case Study: Green Technology Diffusion: The Case of </w:t>
            </w:r>
            <w:proofErr w:type="spellStart"/>
            <w:r w:rsidRPr="0079293C">
              <w:rPr>
                <w:color w:val="000000"/>
                <w:szCs w:val="22"/>
              </w:rPr>
              <w:t>Arvivi</w:t>
            </w:r>
            <w:proofErr w:type="spellEnd"/>
            <w:r w:rsidRPr="0079293C">
              <w:rPr>
                <w:color w:val="000000"/>
                <w:szCs w:val="22"/>
              </w:rPr>
              <w:t xml:space="preserve"> Paraffin </w:t>
            </w:r>
            <w:proofErr w:type="spellStart"/>
            <w:r w:rsidRPr="0079293C">
              <w:rPr>
                <w:color w:val="000000"/>
                <w:szCs w:val="22"/>
              </w:rPr>
              <w:t>Cookstoves</w:t>
            </w:r>
            <w:proofErr w:type="spellEnd"/>
          </w:p>
        </w:tc>
        <w:tc>
          <w:tcPr>
            <w:tcW w:w="2517" w:type="dxa"/>
          </w:tcPr>
          <w:p w:rsidR="00A03713" w:rsidRPr="0079293C" w:rsidRDefault="00A03713" w:rsidP="00F8641E">
            <w:pPr>
              <w:rPr>
                <w:color w:val="000000"/>
                <w:szCs w:val="22"/>
              </w:rPr>
            </w:pPr>
            <w:r w:rsidRPr="0079293C">
              <w:rPr>
                <w:color w:val="000000"/>
                <w:szCs w:val="22"/>
              </w:rPr>
              <w:t>Publication</w:t>
            </w:r>
          </w:p>
        </w:tc>
      </w:tr>
      <w:tr w:rsidR="00A03713" w:rsidRPr="0079293C" w:rsidTr="00F8641E">
        <w:trPr>
          <w:cantSplit/>
        </w:trPr>
        <w:tc>
          <w:tcPr>
            <w:tcW w:w="7054" w:type="dxa"/>
          </w:tcPr>
          <w:p w:rsidR="00A03713" w:rsidRPr="0079293C" w:rsidRDefault="00A03713" w:rsidP="00F8641E">
            <w:pPr>
              <w:rPr>
                <w:color w:val="000000"/>
                <w:szCs w:val="22"/>
              </w:rPr>
            </w:pPr>
            <w:r w:rsidRPr="0079293C">
              <w:rPr>
                <w:color w:val="000000"/>
                <w:szCs w:val="22"/>
              </w:rPr>
              <w:t xml:space="preserve">WIPO Green Case Study: Green Technology Diffusion: The Case of </w:t>
            </w:r>
            <w:proofErr w:type="spellStart"/>
            <w:r w:rsidRPr="0079293C">
              <w:rPr>
                <w:color w:val="000000"/>
                <w:szCs w:val="22"/>
              </w:rPr>
              <w:t>Ecosan</w:t>
            </w:r>
            <w:proofErr w:type="spellEnd"/>
            <w:r w:rsidRPr="0079293C">
              <w:rPr>
                <w:color w:val="000000"/>
                <w:szCs w:val="22"/>
              </w:rPr>
              <w:t xml:space="preserve"> Waterless Toilets </w:t>
            </w:r>
          </w:p>
        </w:tc>
        <w:tc>
          <w:tcPr>
            <w:tcW w:w="2517" w:type="dxa"/>
          </w:tcPr>
          <w:p w:rsidR="00A03713" w:rsidRPr="0079293C" w:rsidRDefault="00A03713" w:rsidP="00F8641E">
            <w:pPr>
              <w:rPr>
                <w:color w:val="000000"/>
                <w:szCs w:val="22"/>
              </w:rPr>
            </w:pPr>
            <w:r w:rsidRPr="0079293C">
              <w:rPr>
                <w:color w:val="000000"/>
                <w:szCs w:val="22"/>
              </w:rPr>
              <w:t>Publication</w:t>
            </w:r>
          </w:p>
        </w:tc>
      </w:tr>
      <w:tr w:rsidR="00A03713" w:rsidRPr="0079293C" w:rsidTr="00F8641E">
        <w:trPr>
          <w:cantSplit/>
        </w:trPr>
        <w:tc>
          <w:tcPr>
            <w:tcW w:w="7054" w:type="dxa"/>
          </w:tcPr>
          <w:p w:rsidR="00A03713" w:rsidRPr="0079293C" w:rsidRDefault="00A03713" w:rsidP="00F8641E">
            <w:pPr>
              <w:rPr>
                <w:color w:val="000000"/>
                <w:szCs w:val="22"/>
              </w:rPr>
            </w:pPr>
            <w:r w:rsidRPr="0079293C">
              <w:rPr>
                <w:color w:val="000000"/>
                <w:szCs w:val="22"/>
              </w:rPr>
              <w:t>WIPO GREEN Database</w:t>
            </w:r>
          </w:p>
        </w:tc>
        <w:tc>
          <w:tcPr>
            <w:tcW w:w="2517" w:type="dxa"/>
          </w:tcPr>
          <w:p w:rsidR="00A03713" w:rsidRPr="0079293C" w:rsidRDefault="00A03713" w:rsidP="00F8641E">
            <w:pPr>
              <w:rPr>
                <w:color w:val="000000"/>
                <w:szCs w:val="22"/>
              </w:rPr>
            </w:pPr>
            <w:r w:rsidRPr="0079293C">
              <w:rPr>
                <w:color w:val="000000"/>
                <w:szCs w:val="22"/>
              </w:rPr>
              <w:t>Specialized resource</w:t>
            </w:r>
          </w:p>
        </w:tc>
      </w:tr>
      <w:tr w:rsidR="00A03713" w:rsidRPr="0079293C" w:rsidTr="00F8641E">
        <w:trPr>
          <w:cantSplit/>
        </w:trPr>
        <w:tc>
          <w:tcPr>
            <w:tcW w:w="7054" w:type="dxa"/>
          </w:tcPr>
          <w:p w:rsidR="00A03713" w:rsidRPr="0079293C" w:rsidRDefault="00A03713" w:rsidP="00F8641E">
            <w:pPr>
              <w:rPr>
                <w:color w:val="000000"/>
                <w:szCs w:val="22"/>
              </w:rPr>
            </w:pPr>
            <w:r w:rsidRPr="0079293C">
              <w:rPr>
                <w:color w:val="000000"/>
                <w:szCs w:val="22"/>
              </w:rPr>
              <w:t>Technical assistance in establishing IP management offices</w:t>
            </w:r>
          </w:p>
        </w:tc>
        <w:tc>
          <w:tcPr>
            <w:tcW w:w="2517" w:type="dxa"/>
          </w:tcPr>
          <w:p w:rsidR="00A03713" w:rsidRPr="0079293C" w:rsidRDefault="00A03713" w:rsidP="00F8641E">
            <w:pPr>
              <w:rPr>
                <w:color w:val="000000"/>
                <w:szCs w:val="22"/>
              </w:rPr>
            </w:pPr>
            <w:r w:rsidRPr="0079293C">
              <w:rPr>
                <w:color w:val="000000"/>
                <w:szCs w:val="22"/>
              </w:rPr>
              <w:t>Technical assistance</w:t>
            </w:r>
          </w:p>
        </w:tc>
      </w:tr>
      <w:tr w:rsidR="00A03713" w:rsidRPr="0079293C" w:rsidTr="00F8641E">
        <w:trPr>
          <w:cantSplit/>
        </w:trPr>
        <w:tc>
          <w:tcPr>
            <w:tcW w:w="7054" w:type="dxa"/>
          </w:tcPr>
          <w:p w:rsidR="00A03713" w:rsidRPr="0079293C" w:rsidRDefault="00A03713" w:rsidP="00F8641E">
            <w:pPr>
              <w:rPr>
                <w:color w:val="000000"/>
                <w:szCs w:val="22"/>
              </w:rPr>
            </w:pPr>
            <w:r w:rsidRPr="0079293C">
              <w:rPr>
                <w:color w:val="000000"/>
                <w:szCs w:val="22"/>
              </w:rPr>
              <w:t>Standing Committee on the Law of Patents (SCP): Items on "Transfer of Technology" have been on the agenda since the 14th session of the Standing Committee</w:t>
            </w:r>
          </w:p>
        </w:tc>
        <w:tc>
          <w:tcPr>
            <w:tcW w:w="2517" w:type="dxa"/>
          </w:tcPr>
          <w:p w:rsidR="00A03713" w:rsidRPr="0079293C" w:rsidRDefault="00A03713" w:rsidP="00F8641E">
            <w:pPr>
              <w:rPr>
                <w:color w:val="000000"/>
                <w:szCs w:val="22"/>
              </w:rPr>
            </w:pPr>
            <w:r w:rsidRPr="0079293C">
              <w:rPr>
                <w:color w:val="000000"/>
                <w:szCs w:val="22"/>
              </w:rPr>
              <w:t>WIPO Committee</w:t>
            </w:r>
          </w:p>
        </w:tc>
      </w:tr>
    </w:tbl>
    <w:p w:rsidR="00A03713" w:rsidRDefault="00A03713" w:rsidP="00A03713">
      <w:pPr>
        <w:rPr>
          <w:szCs w:val="22"/>
        </w:rPr>
      </w:pPr>
    </w:p>
    <w:p w:rsidR="00A03713" w:rsidRPr="0079293C" w:rsidRDefault="00A03713" w:rsidP="00A03713">
      <w:pPr>
        <w:pStyle w:val="Heading3"/>
      </w:pPr>
      <w:r w:rsidRPr="0079293C">
        <w:t xml:space="preserve">Development Agenda </w:t>
      </w:r>
      <w:proofErr w:type="spellStart"/>
      <w:r w:rsidRPr="0079293C">
        <w:t>Projects</w:t>
      </w:r>
      <w:proofErr w:type="spellEnd"/>
    </w:p>
    <w:tbl>
      <w:tblPr>
        <w:tblStyle w:val="TableGrid"/>
        <w:tblW w:w="0" w:type="auto"/>
        <w:tblLook w:val="04A0" w:firstRow="1" w:lastRow="0" w:firstColumn="1" w:lastColumn="0" w:noHBand="0" w:noVBand="1"/>
      </w:tblPr>
      <w:tblGrid>
        <w:gridCol w:w="9571"/>
      </w:tblGrid>
      <w:tr w:rsidR="00A03713" w:rsidRPr="0079293C" w:rsidTr="00F8641E">
        <w:trPr>
          <w:cantSplit/>
        </w:trPr>
        <w:tc>
          <w:tcPr>
            <w:tcW w:w="9571" w:type="dxa"/>
          </w:tcPr>
          <w:p w:rsidR="00A03713" w:rsidRPr="0079293C" w:rsidRDefault="00A03713" w:rsidP="00F8641E">
            <w:pPr>
              <w:rPr>
                <w:b/>
                <w:szCs w:val="22"/>
              </w:rPr>
            </w:pPr>
            <w:r w:rsidRPr="0079293C">
              <w:rPr>
                <w:b/>
                <w:szCs w:val="22"/>
              </w:rPr>
              <w:t>Title</w:t>
            </w:r>
          </w:p>
        </w:tc>
      </w:tr>
      <w:tr w:rsidR="00A03713" w:rsidRPr="00A03713" w:rsidTr="00F8641E">
        <w:trPr>
          <w:cantSplit/>
        </w:trPr>
        <w:tc>
          <w:tcPr>
            <w:tcW w:w="9571" w:type="dxa"/>
          </w:tcPr>
          <w:p w:rsidR="00A03713" w:rsidRPr="0079293C" w:rsidRDefault="00A03713" w:rsidP="00F8641E">
            <w:pPr>
              <w:rPr>
                <w:szCs w:val="22"/>
              </w:rPr>
            </w:pPr>
            <w:r w:rsidRPr="0079293C">
              <w:rPr>
                <w:szCs w:val="22"/>
              </w:rPr>
              <w:t>Project on Intellectual Property and Technology Transfer: Common Challenges – Building Solutions</w:t>
            </w:r>
          </w:p>
        </w:tc>
      </w:tr>
    </w:tbl>
    <w:p w:rsidR="00A03713" w:rsidRPr="00A03713" w:rsidRDefault="00A03713" w:rsidP="00A03713">
      <w:pPr>
        <w:rPr>
          <w:szCs w:val="22"/>
          <w:lang w:val="en-US"/>
        </w:rPr>
      </w:pPr>
    </w:p>
    <w:p w:rsidR="00A03713" w:rsidRPr="00A03713" w:rsidRDefault="00A03713" w:rsidP="00A03713">
      <w:pPr>
        <w:pStyle w:val="Heading2"/>
        <w:rPr>
          <w:szCs w:val="22"/>
          <w:lang w:val="en-US"/>
        </w:rPr>
      </w:pPr>
      <w:r w:rsidRPr="00A03713">
        <w:rPr>
          <w:szCs w:val="22"/>
          <w:lang w:val="en-US"/>
        </w:rPr>
        <w:t>Recommendation 29</w:t>
      </w:r>
    </w:p>
    <w:p w:rsidR="00A03713" w:rsidRPr="00A03713" w:rsidRDefault="00A03713" w:rsidP="00A03713">
      <w:pPr>
        <w:rPr>
          <w:lang w:val="en-US"/>
        </w:rPr>
      </w:pPr>
      <w:r w:rsidRPr="00A03713">
        <w:rPr>
          <w:lang w:val="en-US"/>
        </w:rPr>
        <w:t>“To include discussions on intellectual property -related technology transfer issues within the mandate of an appropriate WIPO body.”</w:t>
      </w:r>
    </w:p>
    <w:p w:rsidR="00A03713" w:rsidRPr="0079293C" w:rsidRDefault="00A03713" w:rsidP="00A03713">
      <w:pPr>
        <w:pStyle w:val="Heading3"/>
      </w:pPr>
      <w:r w:rsidRPr="0079293C">
        <w:t xml:space="preserve">Services and </w:t>
      </w:r>
      <w:proofErr w:type="spellStart"/>
      <w:r w:rsidRPr="0079293C">
        <w:t>Activities</w:t>
      </w:r>
      <w:proofErr w:type="spellEnd"/>
    </w:p>
    <w:tbl>
      <w:tblPr>
        <w:tblStyle w:val="TableGrid"/>
        <w:tblW w:w="0" w:type="auto"/>
        <w:tblLook w:val="04A0" w:firstRow="1" w:lastRow="0" w:firstColumn="1" w:lastColumn="0" w:noHBand="0" w:noVBand="1"/>
      </w:tblPr>
      <w:tblGrid>
        <w:gridCol w:w="7054"/>
        <w:gridCol w:w="2517"/>
      </w:tblGrid>
      <w:tr w:rsidR="00A03713" w:rsidRPr="0079293C" w:rsidTr="00F8641E">
        <w:trPr>
          <w:cantSplit/>
        </w:trPr>
        <w:tc>
          <w:tcPr>
            <w:tcW w:w="7054" w:type="dxa"/>
            <w:vAlign w:val="center"/>
          </w:tcPr>
          <w:p w:rsidR="00A03713" w:rsidRPr="0079293C" w:rsidRDefault="00A03713" w:rsidP="00F8641E">
            <w:pPr>
              <w:rPr>
                <w:b/>
                <w:szCs w:val="22"/>
              </w:rPr>
            </w:pPr>
            <w:r w:rsidRPr="0079293C">
              <w:rPr>
                <w:b/>
                <w:szCs w:val="22"/>
              </w:rPr>
              <w:t>Title</w:t>
            </w:r>
          </w:p>
        </w:tc>
        <w:tc>
          <w:tcPr>
            <w:tcW w:w="2517" w:type="dxa"/>
            <w:vAlign w:val="center"/>
          </w:tcPr>
          <w:p w:rsidR="00A03713" w:rsidRPr="0079293C" w:rsidRDefault="00A03713" w:rsidP="00F8641E">
            <w:pPr>
              <w:rPr>
                <w:b/>
                <w:szCs w:val="22"/>
              </w:rPr>
            </w:pPr>
            <w:r w:rsidRPr="0079293C">
              <w:rPr>
                <w:b/>
                <w:szCs w:val="22"/>
              </w:rPr>
              <w:t>Type</w:t>
            </w:r>
          </w:p>
        </w:tc>
      </w:tr>
      <w:tr w:rsidR="00A03713" w:rsidRPr="00A03713" w:rsidTr="00F8641E">
        <w:trPr>
          <w:cantSplit/>
        </w:trPr>
        <w:tc>
          <w:tcPr>
            <w:tcW w:w="7054" w:type="dxa"/>
            <w:vAlign w:val="center"/>
          </w:tcPr>
          <w:p w:rsidR="00A03713" w:rsidRPr="0079293C" w:rsidRDefault="00A03713" w:rsidP="00F8641E">
            <w:pPr>
              <w:rPr>
                <w:color w:val="000000"/>
                <w:szCs w:val="22"/>
              </w:rPr>
            </w:pPr>
            <w:r w:rsidRPr="0079293C">
              <w:rPr>
                <w:color w:val="000000"/>
                <w:szCs w:val="22"/>
              </w:rPr>
              <w:t>WIPO / WTO Advanced Trade Policy Course for Policy Makers and Government Officials, Geneva (2014-2017)</w:t>
            </w:r>
          </w:p>
        </w:tc>
        <w:tc>
          <w:tcPr>
            <w:tcW w:w="2517" w:type="dxa"/>
            <w:vAlign w:val="center"/>
          </w:tcPr>
          <w:p w:rsidR="00A03713" w:rsidRPr="0079293C" w:rsidRDefault="00A03713" w:rsidP="00F8641E">
            <w:pPr>
              <w:rPr>
                <w:color w:val="000000"/>
                <w:szCs w:val="22"/>
              </w:rPr>
            </w:pPr>
            <w:r w:rsidRPr="0079293C">
              <w:rPr>
                <w:color w:val="000000"/>
                <w:szCs w:val="22"/>
              </w:rPr>
              <w:t>Awareness-raising and training program</w:t>
            </w:r>
          </w:p>
        </w:tc>
      </w:tr>
      <w:tr w:rsidR="00A03713" w:rsidRPr="00A03713" w:rsidTr="00F8641E">
        <w:trPr>
          <w:cantSplit/>
        </w:trPr>
        <w:tc>
          <w:tcPr>
            <w:tcW w:w="7054" w:type="dxa"/>
            <w:vAlign w:val="center"/>
          </w:tcPr>
          <w:p w:rsidR="00A03713" w:rsidRPr="0079293C" w:rsidRDefault="00A03713" w:rsidP="00F8641E">
            <w:pPr>
              <w:rPr>
                <w:color w:val="000000"/>
                <w:szCs w:val="22"/>
              </w:rPr>
            </w:pPr>
            <w:r w:rsidRPr="0079293C">
              <w:rPr>
                <w:color w:val="000000"/>
                <w:szCs w:val="22"/>
              </w:rPr>
              <w:t>Distance Learning Course on Patent Information (DL-318) in English, French and Spanish (2014-2017)</w:t>
            </w:r>
          </w:p>
        </w:tc>
        <w:tc>
          <w:tcPr>
            <w:tcW w:w="2517" w:type="dxa"/>
            <w:vAlign w:val="center"/>
          </w:tcPr>
          <w:p w:rsidR="00A03713" w:rsidRPr="0079293C" w:rsidRDefault="00A03713" w:rsidP="00F8641E">
            <w:pPr>
              <w:rPr>
                <w:color w:val="000000"/>
                <w:szCs w:val="22"/>
              </w:rPr>
            </w:pPr>
            <w:r w:rsidRPr="0079293C">
              <w:rPr>
                <w:color w:val="000000"/>
                <w:szCs w:val="22"/>
              </w:rPr>
              <w:t>Awareness-raising and training program</w:t>
            </w:r>
          </w:p>
        </w:tc>
      </w:tr>
      <w:tr w:rsidR="00A03713" w:rsidRPr="00A03713" w:rsidTr="00F8641E">
        <w:trPr>
          <w:cantSplit/>
        </w:trPr>
        <w:tc>
          <w:tcPr>
            <w:tcW w:w="7054" w:type="dxa"/>
            <w:vAlign w:val="center"/>
          </w:tcPr>
          <w:p w:rsidR="00A03713" w:rsidRPr="0079293C" w:rsidRDefault="00A03713" w:rsidP="00F8641E">
            <w:pPr>
              <w:rPr>
                <w:color w:val="000000"/>
                <w:szCs w:val="22"/>
              </w:rPr>
            </w:pPr>
            <w:r w:rsidRPr="0079293C">
              <w:rPr>
                <w:color w:val="000000"/>
                <w:szCs w:val="22"/>
              </w:rPr>
              <w:t>Successful Technology Licensing (STL) course, Brazil</w:t>
            </w:r>
          </w:p>
        </w:tc>
        <w:tc>
          <w:tcPr>
            <w:tcW w:w="2517" w:type="dxa"/>
            <w:vAlign w:val="center"/>
          </w:tcPr>
          <w:p w:rsidR="00A03713" w:rsidRPr="0079293C" w:rsidRDefault="00A03713" w:rsidP="00F8641E">
            <w:pPr>
              <w:rPr>
                <w:color w:val="000000"/>
                <w:szCs w:val="22"/>
              </w:rPr>
            </w:pPr>
            <w:r w:rsidRPr="0079293C">
              <w:rPr>
                <w:color w:val="000000"/>
                <w:szCs w:val="22"/>
              </w:rPr>
              <w:t>Awareness-raising and training program</w:t>
            </w:r>
          </w:p>
        </w:tc>
      </w:tr>
      <w:tr w:rsidR="00A03713" w:rsidRPr="00A03713" w:rsidTr="00F8641E">
        <w:trPr>
          <w:cantSplit/>
        </w:trPr>
        <w:tc>
          <w:tcPr>
            <w:tcW w:w="7054" w:type="dxa"/>
            <w:vAlign w:val="center"/>
          </w:tcPr>
          <w:p w:rsidR="00A03713" w:rsidRPr="0079293C" w:rsidRDefault="00A03713" w:rsidP="00F8641E">
            <w:pPr>
              <w:rPr>
                <w:color w:val="000000"/>
                <w:szCs w:val="22"/>
              </w:rPr>
            </w:pPr>
            <w:r w:rsidRPr="0079293C">
              <w:rPr>
                <w:color w:val="000000"/>
                <w:szCs w:val="22"/>
              </w:rPr>
              <w:t xml:space="preserve">Successful Technology Licensing (STL) course, Italy </w:t>
            </w:r>
          </w:p>
        </w:tc>
        <w:tc>
          <w:tcPr>
            <w:tcW w:w="2517" w:type="dxa"/>
            <w:vAlign w:val="center"/>
          </w:tcPr>
          <w:p w:rsidR="00A03713" w:rsidRPr="0079293C" w:rsidRDefault="00A03713" w:rsidP="00F8641E">
            <w:pPr>
              <w:rPr>
                <w:color w:val="000000"/>
                <w:szCs w:val="22"/>
              </w:rPr>
            </w:pPr>
            <w:r w:rsidRPr="0079293C">
              <w:rPr>
                <w:color w:val="000000"/>
                <w:szCs w:val="22"/>
              </w:rPr>
              <w:t>Awareness-raising and training program</w:t>
            </w:r>
          </w:p>
        </w:tc>
      </w:tr>
      <w:tr w:rsidR="00A03713" w:rsidRPr="00A03713" w:rsidTr="00F8641E">
        <w:trPr>
          <w:cantSplit/>
        </w:trPr>
        <w:tc>
          <w:tcPr>
            <w:tcW w:w="7054" w:type="dxa"/>
            <w:vAlign w:val="center"/>
          </w:tcPr>
          <w:p w:rsidR="00A03713" w:rsidRPr="0079293C" w:rsidRDefault="00A03713" w:rsidP="00F8641E">
            <w:pPr>
              <w:rPr>
                <w:color w:val="000000"/>
                <w:szCs w:val="22"/>
              </w:rPr>
            </w:pPr>
            <w:r w:rsidRPr="0079293C">
              <w:rPr>
                <w:color w:val="000000"/>
                <w:szCs w:val="22"/>
              </w:rPr>
              <w:t xml:space="preserve">WIPO / WTO Colloquium for Teachers of IP, Switzerland (2014-2017) </w:t>
            </w:r>
          </w:p>
        </w:tc>
        <w:tc>
          <w:tcPr>
            <w:tcW w:w="2517" w:type="dxa"/>
            <w:vAlign w:val="center"/>
          </w:tcPr>
          <w:p w:rsidR="00A03713" w:rsidRPr="0079293C" w:rsidRDefault="00A03713" w:rsidP="00F8641E">
            <w:pPr>
              <w:rPr>
                <w:color w:val="000000"/>
                <w:szCs w:val="22"/>
              </w:rPr>
            </w:pPr>
            <w:r w:rsidRPr="0079293C">
              <w:rPr>
                <w:color w:val="000000"/>
                <w:szCs w:val="22"/>
              </w:rPr>
              <w:t>Awareness-raising and training program</w:t>
            </w:r>
          </w:p>
        </w:tc>
      </w:tr>
      <w:tr w:rsidR="00A03713" w:rsidRPr="00A03713" w:rsidTr="00F8641E">
        <w:trPr>
          <w:cantSplit/>
        </w:trPr>
        <w:tc>
          <w:tcPr>
            <w:tcW w:w="7054" w:type="dxa"/>
            <w:vAlign w:val="center"/>
          </w:tcPr>
          <w:p w:rsidR="00A03713" w:rsidRPr="0079293C" w:rsidRDefault="00A03713" w:rsidP="00F8641E">
            <w:pPr>
              <w:rPr>
                <w:color w:val="000000"/>
                <w:szCs w:val="22"/>
              </w:rPr>
            </w:pPr>
            <w:r w:rsidRPr="0079293C">
              <w:rPr>
                <w:color w:val="000000"/>
                <w:szCs w:val="22"/>
              </w:rPr>
              <w:t>WIPO Joint Master's Programs on Intellectual Property (MIP and LLM) (including lectures and exercises relating to technology transfer) (2014-2017)</w:t>
            </w:r>
          </w:p>
        </w:tc>
        <w:tc>
          <w:tcPr>
            <w:tcW w:w="2517" w:type="dxa"/>
            <w:vAlign w:val="center"/>
          </w:tcPr>
          <w:p w:rsidR="00A03713" w:rsidRPr="0079293C" w:rsidRDefault="00A03713" w:rsidP="00F8641E">
            <w:pPr>
              <w:rPr>
                <w:color w:val="000000"/>
                <w:szCs w:val="22"/>
              </w:rPr>
            </w:pPr>
            <w:r w:rsidRPr="0079293C">
              <w:rPr>
                <w:color w:val="000000"/>
                <w:szCs w:val="22"/>
              </w:rPr>
              <w:t>Awareness-raising and training program</w:t>
            </w:r>
          </w:p>
        </w:tc>
      </w:tr>
      <w:tr w:rsidR="00A03713" w:rsidRPr="00A03713" w:rsidTr="00F8641E">
        <w:trPr>
          <w:cantSplit/>
        </w:trPr>
        <w:tc>
          <w:tcPr>
            <w:tcW w:w="7054" w:type="dxa"/>
            <w:vAlign w:val="center"/>
          </w:tcPr>
          <w:p w:rsidR="00A03713" w:rsidRPr="0079293C" w:rsidRDefault="00A03713" w:rsidP="00F8641E">
            <w:pPr>
              <w:rPr>
                <w:color w:val="000000"/>
                <w:szCs w:val="22"/>
              </w:rPr>
            </w:pPr>
            <w:r w:rsidRPr="0079293C">
              <w:rPr>
                <w:color w:val="000000"/>
                <w:szCs w:val="22"/>
              </w:rPr>
              <w:t>WIPO Summer Schools Program includes sessions on technology transfer and technology licensing activities. The WIPO South Africa Summer School focuses specifically on IP and transfer of technology (2014-2017)</w:t>
            </w:r>
          </w:p>
        </w:tc>
        <w:tc>
          <w:tcPr>
            <w:tcW w:w="2517" w:type="dxa"/>
            <w:vAlign w:val="center"/>
          </w:tcPr>
          <w:p w:rsidR="00A03713" w:rsidRPr="0079293C" w:rsidRDefault="00A03713" w:rsidP="00F8641E">
            <w:pPr>
              <w:rPr>
                <w:color w:val="000000"/>
                <w:szCs w:val="22"/>
              </w:rPr>
            </w:pPr>
            <w:r w:rsidRPr="0079293C">
              <w:rPr>
                <w:color w:val="000000"/>
                <w:szCs w:val="22"/>
              </w:rPr>
              <w:t>Awareness-raising and training program</w:t>
            </w:r>
          </w:p>
        </w:tc>
      </w:tr>
      <w:tr w:rsidR="00A03713" w:rsidRPr="00A03713" w:rsidTr="00F8641E">
        <w:trPr>
          <w:cantSplit/>
        </w:trPr>
        <w:tc>
          <w:tcPr>
            <w:tcW w:w="7054" w:type="dxa"/>
            <w:vAlign w:val="center"/>
          </w:tcPr>
          <w:p w:rsidR="00A03713" w:rsidRPr="0079293C" w:rsidRDefault="00A03713" w:rsidP="00F8641E">
            <w:pPr>
              <w:rPr>
                <w:color w:val="000000"/>
                <w:szCs w:val="22"/>
              </w:rPr>
            </w:pPr>
            <w:r w:rsidRPr="0079293C">
              <w:rPr>
                <w:color w:val="000000"/>
                <w:szCs w:val="22"/>
              </w:rPr>
              <w:t>WIPO-CEIPI Advanced Training Course on Intellectual Property, Transfer of Technology and Licensing</w:t>
            </w:r>
          </w:p>
        </w:tc>
        <w:tc>
          <w:tcPr>
            <w:tcW w:w="2517" w:type="dxa"/>
            <w:vAlign w:val="center"/>
          </w:tcPr>
          <w:p w:rsidR="00A03713" w:rsidRPr="0079293C" w:rsidRDefault="00A03713" w:rsidP="00F8641E">
            <w:pPr>
              <w:rPr>
                <w:color w:val="000000"/>
                <w:szCs w:val="22"/>
              </w:rPr>
            </w:pPr>
            <w:r w:rsidRPr="0079293C">
              <w:rPr>
                <w:color w:val="000000"/>
                <w:szCs w:val="22"/>
              </w:rPr>
              <w:t>Awareness-raising and training program</w:t>
            </w:r>
          </w:p>
        </w:tc>
      </w:tr>
      <w:tr w:rsidR="00A03713" w:rsidRPr="00A03713" w:rsidTr="00F8641E">
        <w:trPr>
          <w:cantSplit/>
        </w:trPr>
        <w:tc>
          <w:tcPr>
            <w:tcW w:w="7054" w:type="dxa"/>
            <w:vAlign w:val="center"/>
          </w:tcPr>
          <w:p w:rsidR="00A03713" w:rsidRPr="0079293C" w:rsidRDefault="00A03713" w:rsidP="00F8641E">
            <w:pPr>
              <w:rPr>
                <w:color w:val="000000"/>
                <w:szCs w:val="22"/>
              </w:rPr>
            </w:pPr>
            <w:r w:rsidRPr="0079293C">
              <w:rPr>
                <w:color w:val="000000"/>
                <w:szCs w:val="22"/>
              </w:rPr>
              <w:t>Distance Learning Course on Basics of Patent Drafting (DL-320) in Arabic, Chinese, English, French, Portuguese, Russian and Spanish (2014-2017)</w:t>
            </w:r>
          </w:p>
        </w:tc>
        <w:tc>
          <w:tcPr>
            <w:tcW w:w="2517" w:type="dxa"/>
            <w:vAlign w:val="center"/>
          </w:tcPr>
          <w:p w:rsidR="00A03713" w:rsidRPr="0079293C" w:rsidRDefault="00A03713" w:rsidP="00F8641E">
            <w:pPr>
              <w:rPr>
                <w:color w:val="000000"/>
                <w:szCs w:val="22"/>
              </w:rPr>
            </w:pPr>
            <w:r w:rsidRPr="0079293C">
              <w:rPr>
                <w:color w:val="000000"/>
                <w:szCs w:val="22"/>
              </w:rPr>
              <w:t>Awareness-raising and training program</w:t>
            </w:r>
          </w:p>
        </w:tc>
      </w:tr>
      <w:tr w:rsidR="00A03713" w:rsidRPr="0079293C" w:rsidTr="00F8641E">
        <w:trPr>
          <w:cantSplit/>
        </w:trPr>
        <w:tc>
          <w:tcPr>
            <w:tcW w:w="7054" w:type="dxa"/>
            <w:vAlign w:val="center"/>
          </w:tcPr>
          <w:p w:rsidR="00A03713" w:rsidRPr="0079293C" w:rsidRDefault="00A03713" w:rsidP="00F8641E">
            <w:pPr>
              <w:rPr>
                <w:color w:val="000000"/>
                <w:szCs w:val="22"/>
              </w:rPr>
            </w:pPr>
            <w:r w:rsidRPr="0079293C">
              <w:rPr>
                <w:color w:val="000000"/>
                <w:szCs w:val="22"/>
              </w:rPr>
              <w:t>National Workshop on Technology Management for Universities, Brunei Darussalam (2014)</w:t>
            </w:r>
          </w:p>
        </w:tc>
        <w:tc>
          <w:tcPr>
            <w:tcW w:w="2517" w:type="dxa"/>
            <w:vAlign w:val="center"/>
          </w:tcPr>
          <w:p w:rsidR="00A03713" w:rsidRPr="0079293C" w:rsidRDefault="00A03713" w:rsidP="00F8641E">
            <w:pPr>
              <w:rPr>
                <w:color w:val="000000"/>
                <w:szCs w:val="22"/>
              </w:rPr>
            </w:pPr>
            <w:r w:rsidRPr="0079293C">
              <w:rPr>
                <w:color w:val="000000"/>
                <w:szCs w:val="22"/>
              </w:rPr>
              <w:t>Event</w:t>
            </w:r>
          </w:p>
        </w:tc>
      </w:tr>
      <w:tr w:rsidR="00A03713" w:rsidRPr="0079293C" w:rsidTr="00F8641E">
        <w:trPr>
          <w:cantSplit/>
        </w:trPr>
        <w:tc>
          <w:tcPr>
            <w:tcW w:w="7054" w:type="dxa"/>
            <w:vAlign w:val="center"/>
          </w:tcPr>
          <w:p w:rsidR="00A03713" w:rsidRPr="0079293C" w:rsidRDefault="00A03713" w:rsidP="00F8641E">
            <w:pPr>
              <w:rPr>
                <w:color w:val="000000"/>
                <w:szCs w:val="22"/>
              </w:rPr>
            </w:pPr>
            <w:r w:rsidRPr="0079293C">
              <w:rPr>
                <w:color w:val="000000"/>
                <w:szCs w:val="22"/>
              </w:rPr>
              <w:t xml:space="preserve">WIPO </w:t>
            </w:r>
            <w:proofErr w:type="spellStart"/>
            <w:r w:rsidRPr="0079293C">
              <w:rPr>
                <w:color w:val="000000"/>
                <w:szCs w:val="22"/>
              </w:rPr>
              <w:t>Subregional</w:t>
            </w:r>
            <w:proofErr w:type="spellEnd"/>
            <w:r w:rsidRPr="0079293C">
              <w:rPr>
                <w:color w:val="000000"/>
                <w:szCs w:val="22"/>
              </w:rPr>
              <w:t xml:space="preserve"> Workshop on IP Commercialization "Working Together" for Technology Transfer Offices in the Region, Belgrade, Serbia (2014)</w:t>
            </w:r>
          </w:p>
        </w:tc>
        <w:tc>
          <w:tcPr>
            <w:tcW w:w="2517" w:type="dxa"/>
            <w:vAlign w:val="center"/>
          </w:tcPr>
          <w:p w:rsidR="00A03713" w:rsidRPr="0079293C" w:rsidRDefault="00A03713" w:rsidP="00F8641E">
            <w:pPr>
              <w:rPr>
                <w:color w:val="000000"/>
                <w:szCs w:val="22"/>
              </w:rPr>
            </w:pPr>
            <w:r w:rsidRPr="0079293C">
              <w:rPr>
                <w:color w:val="000000"/>
                <w:szCs w:val="22"/>
              </w:rPr>
              <w:t>Event</w:t>
            </w:r>
          </w:p>
        </w:tc>
      </w:tr>
      <w:tr w:rsidR="00A03713" w:rsidRPr="0079293C" w:rsidTr="00F8641E">
        <w:trPr>
          <w:cantSplit/>
        </w:trPr>
        <w:tc>
          <w:tcPr>
            <w:tcW w:w="7054" w:type="dxa"/>
            <w:vAlign w:val="center"/>
          </w:tcPr>
          <w:p w:rsidR="00A03713" w:rsidRPr="0079293C" w:rsidRDefault="00A03713" w:rsidP="00F8641E">
            <w:pPr>
              <w:rPr>
                <w:color w:val="000000"/>
                <w:szCs w:val="22"/>
              </w:rPr>
            </w:pPr>
            <w:r w:rsidRPr="0079293C">
              <w:rPr>
                <w:color w:val="000000"/>
                <w:szCs w:val="22"/>
              </w:rPr>
              <w:t>WIPO Sub- regional Workshop for Technology Transfer Offices, Skopje, FYR Macedonia (2014)</w:t>
            </w:r>
          </w:p>
        </w:tc>
        <w:tc>
          <w:tcPr>
            <w:tcW w:w="2517" w:type="dxa"/>
            <w:vAlign w:val="center"/>
          </w:tcPr>
          <w:p w:rsidR="00A03713" w:rsidRPr="0079293C" w:rsidRDefault="00A03713" w:rsidP="00F8641E">
            <w:pPr>
              <w:rPr>
                <w:color w:val="000000"/>
                <w:szCs w:val="22"/>
              </w:rPr>
            </w:pPr>
            <w:r w:rsidRPr="0079293C">
              <w:rPr>
                <w:color w:val="000000"/>
                <w:szCs w:val="22"/>
              </w:rPr>
              <w:t>Event</w:t>
            </w:r>
          </w:p>
        </w:tc>
      </w:tr>
      <w:tr w:rsidR="00A03713" w:rsidRPr="0079293C" w:rsidTr="00F8641E">
        <w:trPr>
          <w:cantSplit/>
        </w:trPr>
        <w:tc>
          <w:tcPr>
            <w:tcW w:w="7054" w:type="dxa"/>
            <w:vAlign w:val="center"/>
          </w:tcPr>
          <w:p w:rsidR="00A03713" w:rsidRPr="0079293C" w:rsidRDefault="00A03713" w:rsidP="00F8641E">
            <w:pPr>
              <w:rPr>
                <w:color w:val="000000"/>
                <w:szCs w:val="22"/>
              </w:rPr>
            </w:pPr>
            <w:r w:rsidRPr="0079293C">
              <w:rPr>
                <w:color w:val="000000"/>
                <w:szCs w:val="22"/>
              </w:rPr>
              <w:t>WIPO National Workshop on "Working Together for Promoting Knowledge Transfer and IP Commercialization in Georgia",  Tbilisi, Georgia (2014)</w:t>
            </w:r>
          </w:p>
        </w:tc>
        <w:tc>
          <w:tcPr>
            <w:tcW w:w="2517" w:type="dxa"/>
            <w:vAlign w:val="center"/>
          </w:tcPr>
          <w:p w:rsidR="00A03713" w:rsidRPr="0079293C" w:rsidRDefault="00A03713" w:rsidP="00F8641E">
            <w:pPr>
              <w:rPr>
                <w:color w:val="000000"/>
                <w:szCs w:val="22"/>
              </w:rPr>
            </w:pPr>
            <w:r w:rsidRPr="0079293C">
              <w:rPr>
                <w:color w:val="000000"/>
                <w:szCs w:val="22"/>
              </w:rPr>
              <w:t>Event</w:t>
            </w:r>
          </w:p>
        </w:tc>
      </w:tr>
      <w:tr w:rsidR="00A03713" w:rsidRPr="0079293C" w:rsidTr="00F8641E">
        <w:trPr>
          <w:cantSplit/>
        </w:trPr>
        <w:tc>
          <w:tcPr>
            <w:tcW w:w="7054" w:type="dxa"/>
            <w:vAlign w:val="center"/>
          </w:tcPr>
          <w:p w:rsidR="00A03713" w:rsidRPr="0079293C" w:rsidRDefault="00A03713" w:rsidP="00F8641E">
            <w:pPr>
              <w:rPr>
                <w:color w:val="000000"/>
                <w:szCs w:val="22"/>
              </w:rPr>
            </w:pPr>
            <w:r w:rsidRPr="0079293C">
              <w:rPr>
                <w:color w:val="000000"/>
                <w:szCs w:val="22"/>
              </w:rPr>
              <w:t>Advanced Successful Technology Licensing, Vietnam (2017)</w:t>
            </w:r>
          </w:p>
        </w:tc>
        <w:tc>
          <w:tcPr>
            <w:tcW w:w="2517" w:type="dxa"/>
            <w:vAlign w:val="center"/>
          </w:tcPr>
          <w:p w:rsidR="00A03713" w:rsidRPr="0079293C" w:rsidRDefault="00A03713" w:rsidP="00F8641E">
            <w:pPr>
              <w:rPr>
                <w:color w:val="000000"/>
                <w:szCs w:val="22"/>
              </w:rPr>
            </w:pPr>
            <w:r w:rsidRPr="0079293C">
              <w:rPr>
                <w:color w:val="000000"/>
                <w:szCs w:val="22"/>
              </w:rPr>
              <w:t>Event</w:t>
            </w:r>
          </w:p>
        </w:tc>
      </w:tr>
      <w:tr w:rsidR="00A03713" w:rsidRPr="0079293C" w:rsidTr="00F8641E">
        <w:trPr>
          <w:cantSplit/>
        </w:trPr>
        <w:tc>
          <w:tcPr>
            <w:tcW w:w="7054" w:type="dxa"/>
            <w:vAlign w:val="center"/>
          </w:tcPr>
          <w:p w:rsidR="00A03713" w:rsidRPr="0079293C" w:rsidRDefault="00A03713" w:rsidP="00F8641E">
            <w:pPr>
              <w:rPr>
                <w:color w:val="000000"/>
                <w:szCs w:val="22"/>
              </w:rPr>
            </w:pPr>
            <w:r w:rsidRPr="0079293C">
              <w:rPr>
                <w:color w:val="000000"/>
                <w:szCs w:val="22"/>
              </w:rPr>
              <w:t>Bridging the Gap between the Universities and Industry, Joint Training Program for Universities and SMEs, Philippines, Malaysia (2017)</w:t>
            </w:r>
          </w:p>
        </w:tc>
        <w:tc>
          <w:tcPr>
            <w:tcW w:w="2517" w:type="dxa"/>
            <w:vAlign w:val="center"/>
          </w:tcPr>
          <w:p w:rsidR="00A03713" w:rsidRPr="0079293C" w:rsidRDefault="00A03713" w:rsidP="00F8641E">
            <w:pPr>
              <w:rPr>
                <w:color w:val="000000"/>
                <w:szCs w:val="22"/>
              </w:rPr>
            </w:pPr>
            <w:r w:rsidRPr="0079293C">
              <w:rPr>
                <w:color w:val="000000"/>
                <w:szCs w:val="22"/>
              </w:rPr>
              <w:t>Event</w:t>
            </w:r>
          </w:p>
        </w:tc>
      </w:tr>
      <w:tr w:rsidR="00A03713" w:rsidRPr="0079293C" w:rsidTr="00F8641E">
        <w:trPr>
          <w:cantSplit/>
        </w:trPr>
        <w:tc>
          <w:tcPr>
            <w:tcW w:w="7054" w:type="dxa"/>
            <w:vAlign w:val="center"/>
          </w:tcPr>
          <w:p w:rsidR="00A03713" w:rsidRPr="0079293C" w:rsidRDefault="00A03713" w:rsidP="00F8641E">
            <w:pPr>
              <w:rPr>
                <w:color w:val="000000"/>
                <w:szCs w:val="22"/>
              </w:rPr>
            </w:pPr>
            <w:r w:rsidRPr="0079293C">
              <w:rPr>
                <w:color w:val="000000"/>
                <w:szCs w:val="22"/>
              </w:rPr>
              <w:t>IP Valuation Course in the framework of UC Davis Licensing Academy in collaboration with PIPRA and UC Davis for technology managers, including from developing countries, UC Davis, United States of America (2014)</w:t>
            </w:r>
          </w:p>
        </w:tc>
        <w:tc>
          <w:tcPr>
            <w:tcW w:w="2517" w:type="dxa"/>
            <w:vAlign w:val="center"/>
          </w:tcPr>
          <w:p w:rsidR="00A03713" w:rsidRPr="0079293C" w:rsidRDefault="00A03713" w:rsidP="00F8641E">
            <w:pPr>
              <w:rPr>
                <w:color w:val="000000"/>
                <w:szCs w:val="22"/>
              </w:rPr>
            </w:pPr>
            <w:r w:rsidRPr="0079293C">
              <w:rPr>
                <w:color w:val="000000"/>
                <w:szCs w:val="22"/>
              </w:rPr>
              <w:t>Event</w:t>
            </w:r>
          </w:p>
        </w:tc>
      </w:tr>
      <w:tr w:rsidR="00A03713" w:rsidRPr="0079293C" w:rsidTr="00F8641E">
        <w:trPr>
          <w:cantSplit/>
        </w:trPr>
        <w:tc>
          <w:tcPr>
            <w:tcW w:w="7054" w:type="dxa"/>
            <w:vAlign w:val="center"/>
          </w:tcPr>
          <w:p w:rsidR="00A03713" w:rsidRPr="0079293C" w:rsidRDefault="00A03713" w:rsidP="00F8641E">
            <w:pPr>
              <w:rPr>
                <w:color w:val="000000"/>
                <w:szCs w:val="22"/>
              </w:rPr>
            </w:pPr>
            <w:r w:rsidRPr="0079293C">
              <w:rPr>
                <w:color w:val="000000"/>
                <w:szCs w:val="22"/>
              </w:rPr>
              <w:t>Licensing and IP Valuation, Iran (2017)</w:t>
            </w:r>
          </w:p>
        </w:tc>
        <w:tc>
          <w:tcPr>
            <w:tcW w:w="2517" w:type="dxa"/>
            <w:vAlign w:val="center"/>
          </w:tcPr>
          <w:p w:rsidR="00A03713" w:rsidRPr="0079293C" w:rsidRDefault="00A03713" w:rsidP="00F8641E">
            <w:pPr>
              <w:rPr>
                <w:color w:val="000000"/>
                <w:szCs w:val="22"/>
              </w:rPr>
            </w:pPr>
            <w:r w:rsidRPr="0079293C">
              <w:rPr>
                <w:color w:val="000000"/>
                <w:szCs w:val="22"/>
              </w:rPr>
              <w:t>Event</w:t>
            </w:r>
          </w:p>
        </w:tc>
      </w:tr>
      <w:tr w:rsidR="00A03713" w:rsidRPr="0079293C" w:rsidTr="00F8641E">
        <w:trPr>
          <w:cantSplit/>
        </w:trPr>
        <w:tc>
          <w:tcPr>
            <w:tcW w:w="7054" w:type="dxa"/>
            <w:vAlign w:val="center"/>
          </w:tcPr>
          <w:p w:rsidR="00A03713" w:rsidRPr="0079293C" w:rsidRDefault="00A03713" w:rsidP="00F8641E">
            <w:pPr>
              <w:rPr>
                <w:color w:val="000000"/>
                <w:szCs w:val="22"/>
              </w:rPr>
            </w:pPr>
            <w:r w:rsidRPr="0079293C">
              <w:rPr>
                <w:color w:val="000000"/>
                <w:szCs w:val="22"/>
              </w:rPr>
              <w:t>WIPO Roving Seminar on IP Valuation and Technology Transfer for Universities, Klaipeda and Kaunas, Lithuania (2014)</w:t>
            </w:r>
          </w:p>
        </w:tc>
        <w:tc>
          <w:tcPr>
            <w:tcW w:w="2517" w:type="dxa"/>
            <w:vAlign w:val="center"/>
          </w:tcPr>
          <w:p w:rsidR="00A03713" w:rsidRPr="0079293C" w:rsidRDefault="00A03713" w:rsidP="00F8641E">
            <w:pPr>
              <w:rPr>
                <w:color w:val="000000"/>
                <w:szCs w:val="22"/>
              </w:rPr>
            </w:pPr>
            <w:r w:rsidRPr="0079293C">
              <w:rPr>
                <w:color w:val="000000"/>
                <w:szCs w:val="22"/>
              </w:rPr>
              <w:t>Event</w:t>
            </w:r>
          </w:p>
        </w:tc>
      </w:tr>
      <w:tr w:rsidR="00A03713" w:rsidRPr="0079293C" w:rsidTr="00F8641E">
        <w:trPr>
          <w:cantSplit/>
        </w:trPr>
        <w:tc>
          <w:tcPr>
            <w:tcW w:w="7054" w:type="dxa"/>
            <w:vAlign w:val="center"/>
          </w:tcPr>
          <w:p w:rsidR="00A03713" w:rsidRPr="0079293C" w:rsidRDefault="00A03713" w:rsidP="00F8641E">
            <w:pPr>
              <w:rPr>
                <w:color w:val="000000"/>
                <w:szCs w:val="22"/>
              </w:rPr>
            </w:pPr>
            <w:r w:rsidRPr="0079293C">
              <w:rPr>
                <w:color w:val="000000"/>
                <w:szCs w:val="22"/>
              </w:rPr>
              <w:t>WIPO Sub – Regional IP Valuation Workshop, Sibiu, Romania (2015)</w:t>
            </w:r>
          </w:p>
        </w:tc>
        <w:tc>
          <w:tcPr>
            <w:tcW w:w="2517" w:type="dxa"/>
            <w:vAlign w:val="center"/>
          </w:tcPr>
          <w:p w:rsidR="00A03713" w:rsidRPr="0079293C" w:rsidRDefault="00A03713" w:rsidP="00F8641E">
            <w:pPr>
              <w:rPr>
                <w:color w:val="000000"/>
                <w:szCs w:val="22"/>
              </w:rPr>
            </w:pPr>
            <w:r w:rsidRPr="0079293C">
              <w:rPr>
                <w:color w:val="000000"/>
                <w:szCs w:val="22"/>
              </w:rPr>
              <w:t>Event</w:t>
            </w:r>
          </w:p>
        </w:tc>
      </w:tr>
      <w:tr w:rsidR="00A03713" w:rsidRPr="0079293C" w:rsidTr="00F8641E">
        <w:trPr>
          <w:cantSplit/>
        </w:trPr>
        <w:tc>
          <w:tcPr>
            <w:tcW w:w="7054" w:type="dxa"/>
            <w:vAlign w:val="center"/>
          </w:tcPr>
          <w:p w:rsidR="00A03713" w:rsidRPr="0079293C" w:rsidRDefault="00A03713" w:rsidP="00F8641E">
            <w:pPr>
              <w:rPr>
                <w:color w:val="000000"/>
                <w:szCs w:val="22"/>
              </w:rPr>
            </w:pPr>
            <w:r w:rsidRPr="0079293C">
              <w:rPr>
                <w:color w:val="000000"/>
                <w:szCs w:val="22"/>
              </w:rPr>
              <w:t>WIPO Sub – regional Workshop on IP Commercialization "Working Together" for Technology Transfer Offices in the Region, Belgrade, Serbia (2014)</w:t>
            </w:r>
          </w:p>
        </w:tc>
        <w:tc>
          <w:tcPr>
            <w:tcW w:w="2517" w:type="dxa"/>
            <w:vAlign w:val="center"/>
          </w:tcPr>
          <w:p w:rsidR="00A03713" w:rsidRPr="0079293C" w:rsidRDefault="00A03713" w:rsidP="00F8641E">
            <w:pPr>
              <w:rPr>
                <w:color w:val="000000"/>
                <w:szCs w:val="22"/>
              </w:rPr>
            </w:pPr>
            <w:r w:rsidRPr="0079293C">
              <w:rPr>
                <w:color w:val="000000"/>
                <w:szCs w:val="22"/>
              </w:rPr>
              <w:t>Event</w:t>
            </w:r>
          </w:p>
        </w:tc>
      </w:tr>
      <w:tr w:rsidR="00A03713" w:rsidRPr="0079293C" w:rsidTr="00F8641E">
        <w:trPr>
          <w:cantSplit/>
        </w:trPr>
        <w:tc>
          <w:tcPr>
            <w:tcW w:w="7054" w:type="dxa"/>
            <w:vAlign w:val="center"/>
          </w:tcPr>
          <w:p w:rsidR="00A03713" w:rsidRPr="0079293C" w:rsidRDefault="00A03713" w:rsidP="00F8641E">
            <w:pPr>
              <w:rPr>
                <w:color w:val="000000"/>
                <w:szCs w:val="22"/>
              </w:rPr>
            </w:pPr>
            <w:r w:rsidRPr="0079293C">
              <w:rPr>
                <w:color w:val="000000"/>
                <w:szCs w:val="22"/>
              </w:rPr>
              <w:t xml:space="preserve">IP Marketing and Valuation (advanced STL course), Brazil (2015) </w:t>
            </w:r>
          </w:p>
        </w:tc>
        <w:tc>
          <w:tcPr>
            <w:tcW w:w="2517" w:type="dxa"/>
            <w:vAlign w:val="center"/>
          </w:tcPr>
          <w:p w:rsidR="00A03713" w:rsidRPr="0079293C" w:rsidRDefault="00A03713" w:rsidP="00F8641E">
            <w:pPr>
              <w:rPr>
                <w:color w:val="000000"/>
                <w:szCs w:val="22"/>
              </w:rPr>
            </w:pPr>
            <w:r w:rsidRPr="0079293C">
              <w:rPr>
                <w:color w:val="000000"/>
                <w:szCs w:val="22"/>
              </w:rPr>
              <w:t>Event</w:t>
            </w:r>
          </w:p>
        </w:tc>
      </w:tr>
      <w:tr w:rsidR="00A03713" w:rsidRPr="0079293C" w:rsidTr="00F8641E">
        <w:trPr>
          <w:cantSplit/>
        </w:trPr>
        <w:tc>
          <w:tcPr>
            <w:tcW w:w="7054" w:type="dxa"/>
            <w:vAlign w:val="center"/>
          </w:tcPr>
          <w:p w:rsidR="00A03713" w:rsidRPr="0079293C" w:rsidRDefault="00A03713" w:rsidP="00F8641E">
            <w:pPr>
              <w:rPr>
                <w:color w:val="000000"/>
                <w:szCs w:val="22"/>
              </w:rPr>
            </w:pPr>
            <w:r w:rsidRPr="0079293C">
              <w:rPr>
                <w:color w:val="000000"/>
                <w:szCs w:val="22"/>
              </w:rPr>
              <w:t xml:space="preserve">IP Marketing and Valuation (advanced STL course), Philippines (2015) </w:t>
            </w:r>
          </w:p>
        </w:tc>
        <w:tc>
          <w:tcPr>
            <w:tcW w:w="2517" w:type="dxa"/>
            <w:vAlign w:val="center"/>
          </w:tcPr>
          <w:p w:rsidR="00A03713" w:rsidRPr="0079293C" w:rsidRDefault="00A03713" w:rsidP="00F8641E">
            <w:pPr>
              <w:rPr>
                <w:color w:val="000000"/>
                <w:szCs w:val="22"/>
              </w:rPr>
            </w:pPr>
            <w:r w:rsidRPr="0079293C">
              <w:rPr>
                <w:color w:val="000000"/>
                <w:szCs w:val="22"/>
              </w:rPr>
              <w:t>Event</w:t>
            </w:r>
          </w:p>
        </w:tc>
      </w:tr>
      <w:tr w:rsidR="00A03713" w:rsidRPr="0079293C" w:rsidTr="00F8641E">
        <w:trPr>
          <w:cantSplit/>
        </w:trPr>
        <w:tc>
          <w:tcPr>
            <w:tcW w:w="7054" w:type="dxa"/>
            <w:vAlign w:val="center"/>
          </w:tcPr>
          <w:p w:rsidR="00A03713" w:rsidRPr="0079293C" w:rsidRDefault="00A03713" w:rsidP="00F8641E">
            <w:pPr>
              <w:rPr>
                <w:color w:val="000000"/>
                <w:szCs w:val="22"/>
              </w:rPr>
            </w:pPr>
            <w:r w:rsidRPr="0079293C">
              <w:rPr>
                <w:color w:val="000000"/>
                <w:szCs w:val="22"/>
              </w:rPr>
              <w:t xml:space="preserve">IP Marketing and Valuation (advanced STL course), Serbia (2015) </w:t>
            </w:r>
          </w:p>
        </w:tc>
        <w:tc>
          <w:tcPr>
            <w:tcW w:w="2517" w:type="dxa"/>
            <w:vAlign w:val="center"/>
          </w:tcPr>
          <w:p w:rsidR="00A03713" w:rsidRPr="0079293C" w:rsidRDefault="00A03713" w:rsidP="00F8641E">
            <w:pPr>
              <w:rPr>
                <w:color w:val="000000"/>
                <w:szCs w:val="22"/>
              </w:rPr>
            </w:pPr>
            <w:r w:rsidRPr="0079293C">
              <w:rPr>
                <w:color w:val="000000"/>
                <w:szCs w:val="22"/>
              </w:rPr>
              <w:t>Event</w:t>
            </w:r>
          </w:p>
        </w:tc>
      </w:tr>
      <w:tr w:rsidR="00A03713" w:rsidRPr="0079293C" w:rsidTr="00F8641E">
        <w:trPr>
          <w:cantSplit/>
        </w:trPr>
        <w:tc>
          <w:tcPr>
            <w:tcW w:w="7054" w:type="dxa"/>
            <w:vAlign w:val="center"/>
          </w:tcPr>
          <w:p w:rsidR="00A03713" w:rsidRPr="0079293C" w:rsidRDefault="00A03713" w:rsidP="00F8641E">
            <w:pPr>
              <w:rPr>
                <w:color w:val="000000"/>
                <w:szCs w:val="22"/>
              </w:rPr>
            </w:pPr>
            <w:r w:rsidRPr="0079293C">
              <w:rPr>
                <w:color w:val="000000"/>
                <w:szCs w:val="22"/>
              </w:rPr>
              <w:t xml:space="preserve">IP Marketing and Valuation, Training Program, Baltic States Project, Lithuania (2017) </w:t>
            </w:r>
          </w:p>
        </w:tc>
        <w:tc>
          <w:tcPr>
            <w:tcW w:w="2517" w:type="dxa"/>
            <w:vAlign w:val="center"/>
          </w:tcPr>
          <w:p w:rsidR="00A03713" w:rsidRPr="0079293C" w:rsidRDefault="00A03713" w:rsidP="00F8641E">
            <w:pPr>
              <w:rPr>
                <w:color w:val="000000"/>
                <w:szCs w:val="22"/>
              </w:rPr>
            </w:pPr>
            <w:r w:rsidRPr="0079293C">
              <w:rPr>
                <w:color w:val="000000"/>
                <w:szCs w:val="22"/>
              </w:rPr>
              <w:t>Event</w:t>
            </w:r>
          </w:p>
        </w:tc>
      </w:tr>
      <w:tr w:rsidR="00A03713" w:rsidRPr="0079293C" w:rsidTr="00F8641E">
        <w:trPr>
          <w:cantSplit/>
        </w:trPr>
        <w:tc>
          <w:tcPr>
            <w:tcW w:w="7054" w:type="dxa"/>
            <w:vAlign w:val="center"/>
          </w:tcPr>
          <w:p w:rsidR="00A03713" w:rsidRPr="0079293C" w:rsidRDefault="00A03713" w:rsidP="00F8641E">
            <w:pPr>
              <w:rPr>
                <w:color w:val="000000"/>
                <w:szCs w:val="22"/>
              </w:rPr>
            </w:pPr>
            <w:r w:rsidRPr="0079293C">
              <w:rPr>
                <w:color w:val="000000"/>
                <w:szCs w:val="22"/>
              </w:rPr>
              <w:t xml:space="preserve">IPR Asset Management Strategy, Baltic States Project, Estonia (2017) </w:t>
            </w:r>
          </w:p>
        </w:tc>
        <w:tc>
          <w:tcPr>
            <w:tcW w:w="2517" w:type="dxa"/>
            <w:vAlign w:val="center"/>
          </w:tcPr>
          <w:p w:rsidR="00A03713" w:rsidRPr="0079293C" w:rsidRDefault="00A03713" w:rsidP="00F8641E">
            <w:pPr>
              <w:rPr>
                <w:color w:val="000000"/>
                <w:szCs w:val="22"/>
              </w:rPr>
            </w:pPr>
            <w:r w:rsidRPr="0079293C">
              <w:rPr>
                <w:color w:val="000000"/>
                <w:szCs w:val="22"/>
              </w:rPr>
              <w:t>Event</w:t>
            </w:r>
          </w:p>
        </w:tc>
      </w:tr>
      <w:tr w:rsidR="00A03713" w:rsidRPr="0079293C" w:rsidTr="00F8641E">
        <w:trPr>
          <w:cantSplit/>
        </w:trPr>
        <w:tc>
          <w:tcPr>
            <w:tcW w:w="7054" w:type="dxa"/>
            <w:vAlign w:val="center"/>
          </w:tcPr>
          <w:p w:rsidR="00A03713" w:rsidRPr="0079293C" w:rsidRDefault="00A03713" w:rsidP="00F8641E">
            <w:pPr>
              <w:rPr>
                <w:color w:val="000000"/>
                <w:szCs w:val="22"/>
              </w:rPr>
            </w:pPr>
            <w:r w:rsidRPr="0079293C">
              <w:rPr>
                <w:color w:val="000000"/>
                <w:szCs w:val="22"/>
              </w:rPr>
              <w:t>Knowledge Transfer Round-Table for Delegation of Romanian Inventors, Switzerland (2017)</w:t>
            </w:r>
          </w:p>
        </w:tc>
        <w:tc>
          <w:tcPr>
            <w:tcW w:w="2517" w:type="dxa"/>
            <w:vAlign w:val="center"/>
          </w:tcPr>
          <w:p w:rsidR="00A03713" w:rsidRPr="0079293C" w:rsidRDefault="00A03713" w:rsidP="00F8641E">
            <w:pPr>
              <w:rPr>
                <w:color w:val="000000"/>
                <w:szCs w:val="22"/>
              </w:rPr>
            </w:pPr>
            <w:r w:rsidRPr="0079293C">
              <w:rPr>
                <w:color w:val="000000"/>
                <w:szCs w:val="22"/>
              </w:rPr>
              <w:t>Event</w:t>
            </w:r>
          </w:p>
        </w:tc>
      </w:tr>
      <w:tr w:rsidR="00A03713" w:rsidRPr="0079293C" w:rsidTr="00F8641E">
        <w:trPr>
          <w:cantSplit/>
        </w:trPr>
        <w:tc>
          <w:tcPr>
            <w:tcW w:w="7054" w:type="dxa"/>
            <w:vAlign w:val="center"/>
          </w:tcPr>
          <w:p w:rsidR="00A03713" w:rsidRPr="0079293C" w:rsidRDefault="00A03713" w:rsidP="00F8641E">
            <w:pPr>
              <w:rPr>
                <w:color w:val="000000"/>
                <w:szCs w:val="22"/>
              </w:rPr>
            </w:pPr>
            <w:r w:rsidRPr="0079293C">
              <w:rPr>
                <w:color w:val="000000"/>
                <w:szCs w:val="22"/>
              </w:rPr>
              <w:t>National Seminar for Technology and Innovation Support Centers (TISCs), Djibouti (2016)</w:t>
            </w:r>
          </w:p>
        </w:tc>
        <w:tc>
          <w:tcPr>
            <w:tcW w:w="2517" w:type="dxa"/>
            <w:vAlign w:val="center"/>
          </w:tcPr>
          <w:p w:rsidR="00A03713" w:rsidRPr="0079293C" w:rsidRDefault="00A03713" w:rsidP="00F8641E">
            <w:pPr>
              <w:rPr>
                <w:color w:val="000000"/>
                <w:szCs w:val="22"/>
              </w:rPr>
            </w:pPr>
            <w:r w:rsidRPr="0079293C">
              <w:rPr>
                <w:color w:val="000000"/>
                <w:szCs w:val="22"/>
              </w:rPr>
              <w:t>Event</w:t>
            </w:r>
          </w:p>
        </w:tc>
      </w:tr>
      <w:tr w:rsidR="00A03713" w:rsidRPr="0079293C" w:rsidTr="00F8641E">
        <w:trPr>
          <w:cantSplit/>
        </w:trPr>
        <w:tc>
          <w:tcPr>
            <w:tcW w:w="7054" w:type="dxa"/>
            <w:vAlign w:val="center"/>
          </w:tcPr>
          <w:p w:rsidR="00A03713" w:rsidRPr="0079293C" w:rsidRDefault="00A03713" w:rsidP="00F8641E">
            <w:pPr>
              <w:rPr>
                <w:color w:val="000000"/>
                <w:szCs w:val="22"/>
              </w:rPr>
            </w:pPr>
            <w:r w:rsidRPr="0079293C">
              <w:rPr>
                <w:color w:val="000000"/>
                <w:szCs w:val="22"/>
              </w:rPr>
              <w:t>National Seminar for Technology and Innovation Support Centers (TISCs), Djibouti (2017)</w:t>
            </w:r>
          </w:p>
        </w:tc>
        <w:tc>
          <w:tcPr>
            <w:tcW w:w="2517" w:type="dxa"/>
            <w:vAlign w:val="center"/>
          </w:tcPr>
          <w:p w:rsidR="00A03713" w:rsidRPr="0079293C" w:rsidRDefault="00A03713" w:rsidP="00F8641E">
            <w:pPr>
              <w:rPr>
                <w:color w:val="000000"/>
                <w:szCs w:val="22"/>
              </w:rPr>
            </w:pPr>
            <w:r w:rsidRPr="0079293C">
              <w:rPr>
                <w:color w:val="000000"/>
                <w:szCs w:val="22"/>
              </w:rPr>
              <w:t>Event</w:t>
            </w:r>
          </w:p>
        </w:tc>
      </w:tr>
      <w:tr w:rsidR="00A03713" w:rsidRPr="0079293C" w:rsidTr="00F8641E">
        <w:trPr>
          <w:cantSplit/>
        </w:trPr>
        <w:tc>
          <w:tcPr>
            <w:tcW w:w="7054" w:type="dxa"/>
            <w:vAlign w:val="center"/>
          </w:tcPr>
          <w:p w:rsidR="00A03713" w:rsidRPr="0079293C" w:rsidRDefault="00A03713" w:rsidP="00F8641E">
            <w:pPr>
              <w:rPr>
                <w:color w:val="000000"/>
                <w:szCs w:val="22"/>
              </w:rPr>
            </w:pPr>
            <w:r w:rsidRPr="0079293C">
              <w:rPr>
                <w:color w:val="000000"/>
                <w:szCs w:val="22"/>
              </w:rPr>
              <w:t>National Seminar for Technology and Innovation Support Centers (TISCs), Mauritania (2016)</w:t>
            </w:r>
          </w:p>
        </w:tc>
        <w:tc>
          <w:tcPr>
            <w:tcW w:w="2517" w:type="dxa"/>
            <w:vAlign w:val="center"/>
          </w:tcPr>
          <w:p w:rsidR="00A03713" w:rsidRPr="0079293C" w:rsidRDefault="00A03713" w:rsidP="00F8641E">
            <w:pPr>
              <w:rPr>
                <w:color w:val="000000"/>
                <w:szCs w:val="22"/>
              </w:rPr>
            </w:pPr>
            <w:r w:rsidRPr="0079293C">
              <w:rPr>
                <w:color w:val="000000"/>
                <w:szCs w:val="22"/>
              </w:rPr>
              <w:t>Event</w:t>
            </w:r>
          </w:p>
        </w:tc>
      </w:tr>
      <w:tr w:rsidR="00A03713" w:rsidRPr="0079293C" w:rsidTr="00F8641E">
        <w:trPr>
          <w:cantSplit/>
        </w:trPr>
        <w:tc>
          <w:tcPr>
            <w:tcW w:w="7054" w:type="dxa"/>
            <w:vAlign w:val="center"/>
          </w:tcPr>
          <w:p w:rsidR="00A03713" w:rsidRPr="0079293C" w:rsidRDefault="00A03713" w:rsidP="00F8641E">
            <w:pPr>
              <w:rPr>
                <w:color w:val="000000"/>
                <w:szCs w:val="22"/>
              </w:rPr>
            </w:pPr>
            <w:r w:rsidRPr="0079293C">
              <w:rPr>
                <w:color w:val="000000"/>
                <w:szCs w:val="22"/>
              </w:rPr>
              <w:t xml:space="preserve">National Training Program on IP Marketing and Valuation, Chile (2016) </w:t>
            </w:r>
          </w:p>
        </w:tc>
        <w:tc>
          <w:tcPr>
            <w:tcW w:w="2517" w:type="dxa"/>
            <w:vAlign w:val="center"/>
          </w:tcPr>
          <w:p w:rsidR="00A03713" w:rsidRPr="0079293C" w:rsidRDefault="00A03713" w:rsidP="00F8641E">
            <w:pPr>
              <w:rPr>
                <w:color w:val="000000"/>
                <w:szCs w:val="22"/>
              </w:rPr>
            </w:pPr>
            <w:r w:rsidRPr="0079293C">
              <w:rPr>
                <w:color w:val="000000"/>
                <w:szCs w:val="22"/>
              </w:rPr>
              <w:t>Event</w:t>
            </w:r>
          </w:p>
        </w:tc>
      </w:tr>
      <w:tr w:rsidR="00A03713" w:rsidRPr="0079293C" w:rsidTr="00F8641E">
        <w:trPr>
          <w:cantSplit/>
        </w:trPr>
        <w:tc>
          <w:tcPr>
            <w:tcW w:w="7054" w:type="dxa"/>
            <w:vAlign w:val="center"/>
          </w:tcPr>
          <w:p w:rsidR="00A03713" w:rsidRPr="0079293C" w:rsidRDefault="00A03713" w:rsidP="00F8641E">
            <w:pPr>
              <w:rPr>
                <w:color w:val="000000"/>
                <w:szCs w:val="22"/>
              </w:rPr>
            </w:pPr>
            <w:r w:rsidRPr="0079293C">
              <w:rPr>
                <w:color w:val="000000"/>
                <w:szCs w:val="22"/>
              </w:rPr>
              <w:t xml:space="preserve">Presentation on TISC Program, University of </w:t>
            </w:r>
            <w:proofErr w:type="spellStart"/>
            <w:r w:rsidRPr="0079293C">
              <w:rPr>
                <w:color w:val="000000"/>
                <w:szCs w:val="22"/>
              </w:rPr>
              <w:t>Tlemcen</w:t>
            </w:r>
            <w:proofErr w:type="spellEnd"/>
            <w:r w:rsidRPr="0079293C">
              <w:rPr>
                <w:color w:val="000000"/>
                <w:szCs w:val="22"/>
              </w:rPr>
              <w:t>, Algeria, (April 26, 2017)</w:t>
            </w:r>
          </w:p>
        </w:tc>
        <w:tc>
          <w:tcPr>
            <w:tcW w:w="2517" w:type="dxa"/>
            <w:vAlign w:val="center"/>
          </w:tcPr>
          <w:p w:rsidR="00A03713" w:rsidRPr="0079293C" w:rsidRDefault="00A03713" w:rsidP="00F8641E">
            <w:pPr>
              <w:rPr>
                <w:color w:val="000000"/>
                <w:szCs w:val="22"/>
              </w:rPr>
            </w:pPr>
            <w:r w:rsidRPr="0079293C">
              <w:rPr>
                <w:color w:val="000000"/>
                <w:szCs w:val="22"/>
              </w:rPr>
              <w:t>Event</w:t>
            </w:r>
          </w:p>
        </w:tc>
      </w:tr>
      <w:tr w:rsidR="00A03713" w:rsidRPr="0079293C" w:rsidTr="00F8641E">
        <w:trPr>
          <w:cantSplit/>
        </w:trPr>
        <w:tc>
          <w:tcPr>
            <w:tcW w:w="7054" w:type="dxa"/>
            <w:vAlign w:val="center"/>
          </w:tcPr>
          <w:p w:rsidR="00A03713" w:rsidRPr="0079293C" w:rsidRDefault="00A03713" w:rsidP="00F8641E">
            <w:pPr>
              <w:rPr>
                <w:color w:val="000000"/>
                <w:szCs w:val="22"/>
              </w:rPr>
            </w:pPr>
            <w:r w:rsidRPr="0079293C">
              <w:rPr>
                <w:color w:val="000000"/>
                <w:szCs w:val="22"/>
              </w:rPr>
              <w:t>Regional Conference on Results of the National TTO Project in Tunisia, Sharing Knowledge and Lessons Learned, Tunisia (2017)</w:t>
            </w:r>
          </w:p>
        </w:tc>
        <w:tc>
          <w:tcPr>
            <w:tcW w:w="2517" w:type="dxa"/>
            <w:vAlign w:val="center"/>
          </w:tcPr>
          <w:p w:rsidR="00A03713" w:rsidRPr="0079293C" w:rsidRDefault="00A03713" w:rsidP="00F8641E">
            <w:pPr>
              <w:rPr>
                <w:color w:val="000000"/>
                <w:szCs w:val="22"/>
              </w:rPr>
            </w:pPr>
            <w:r w:rsidRPr="0079293C">
              <w:rPr>
                <w:color w:val="000000"/>
                <w:szCs w:val="22"/>
              </w:rPr>
              <w:t>Event</w:t>
            </w:r>
          </w:p>
        </w:tc>
      </w:tr>
      <w:tr w:rsidR="00A03713" w:rsidRPr="0079293C" w:rsidTr="00F8641E">
        <w:trPr>
          <w:cantSplit/>
        </w:trPr>
        <w:tc>
          <w:tcPr>
            <w:tcW w:w="7054" w:type="dxa"/>
            <w:vAlign w:val="center"/>
          </w:tcPr>
          <w:p w:rsidR="00A03713" w:rsidRPr="0079293C" w:rsidRDefault="00A03713" w:rsidP="00F8641E">
            <w:pPr>
              <w:rPr>
                <w:color w:val="000000"/>
                <w:szCs w:val="22"/>
              </w:rPr>
            </w:pPr>
            <w:r w:rsidRPr="0079293C">
              <w:rPr>
                <w:color w:val="000000"/>
                <w:szCs w:val="22"/>
              </w:rPr>
              <w:t>Regional Meeting on the Development of an IP Policy and Strategy in the Universities and Research Institutions to Facilitate the Transfer of Technology to the Industrial Sector, Morocco (2016)</w:t>
            </w:r>
          </w:p>
        </w:tc>
        <w:tc>
          <w:tcPr>
            <w:tcW w:w="2517" w:type="dxa"/>
            <w:vAlign w:val="center"/>
          </w:tcPr>
          <w:p w:rsidR="00A03713" w:rsidRPr="0079293C" w:rsidRDefault="00A03713" w:rsidP="00F8641E">
            <w:pPr>
              <w:rPr>
                <w:color w:val="000000"/>
                <w:szCs w:val="22"/>
              </w:rPr>
            </w:pPr>
            <w:r w:rsidRPr="0079293C">
              <w:rPr>
                <w:color w:val="000000"/>
                <w:szCs w:val="22"/>
              </w:rPr>
              <w:t>Event</w:t>
            </w:r>
          </w:p>
        </w:tc>
      </w:tr>
      <w:tr w:rsidR="00A03713" w:rsidRPr="0079293C" w:rsidTr="00F8641E">
        <w:trPr>
          <w:cantSplit/>
        </w:trPr>
        <w:tc>
          <w:tcPr>
            <w:tcW w:w="7054" w:type="dxa"/>
            <w:vAlign w:val="center"/>
          </w:tcPr>
          <w:p w:rsidR="00A03713" w:rsidRPr="0079293C" w:rsidRDefault="00A03713" w:rsidP="00F8641E">
            <w:pPr>
              <w:rPr>
                <w:color w:val="000000"/>
                <w:szCs w:val="22"/>
              </w:rPr>
            </w:pPr>
            <w:r w:rsidRPr="0079293C">
              <w:rPr>
                <w:color w:val="000000"/>
                <w:szCs w:val="22"/>
              </w:rPr>
              <w:t>Regional Workshop on the Outcome of WIPO Pilot Technology Transfer Offices (TTO) Project in Tunisia (2017)</w:t>
            </w:r>
          </w:p>
        </w:tc>
        <w:tc>
          <w:tcPr>
            <w:tcW w:w="2517" w:type="dxa"/>
            <w:vAlign w:val="center"/>
          </w:tcPr>
          <w:p w:rsidR="00A03713" w:rsidRPr="0079293C" w:rsidRDefault="00A03713" w:rsidP="00F8641E">
            <w:pPr>
              <w:rPr>
                <w:color w:val="000000"/>
                <w:szCs w:val="22"/>
              </w:rPr>
            </w:pPr>
            <w:r w:rsidRPr="0079293C">
              <w:rPr>
                <w:color w:val="000000"/>
                <w:szCs w:val="22"/>
              </w:rPr>
              <w:t>Event</w:t>
            </w:r>
          </w:p>
        </w:tc>
      </w:tr>
      <w:tr w:rsidR="00A03713" w:rsidRPr="0079293C" w:rsidTr="00F8641E">
        <w:trPr>
          <w:cantSplit/>
        </w:trPr>
        <w:tc>
          <w:tcPr>
            <w:tcW w:w="7054" w:type="dxa"/>
            <w:vAlign w:val="center"/>
          </w:tcPr>
          <w:p w:rsidR="00A03713" w:rsidRPr="0079293C" w:rsidRDefault="00A03713" w:rsidP="00F8641E">
            <w:pPr>
              <w:rPr>
                <w:color w:val="000000"/>
                <w:szCs w:val="22"/>
              </w:rPr>
            </w:pPr>
            <w:r w:rsidRPr="0079293C">
              <w:rPr>
                <w:color w:val="000000"/>
                <w:szCs w:val="22"/>
              </w:rPr>
              <w:t>Second Annual Multi-Stakeholder Forum on Science, Technology and Innovation for SDGs, New York, May 15 and 16, 2017</w:t>
            </w:r>
          </w:p>
        </w:tc>
        <w:tc>
          <w:tcPr>
            <w:tcW w:w="2517" w:type="dxa"/>
            <w:vAlign w:val="center"/>
          </w:tcPr>
          <w:p w:rsidR="00A03713" w:rsidRPr="0079293C" w:rsidRDefault="00A03713" w:rsidP="00F8641E">
            <w:pPr>
              <w:rPr>
                <w:color w:val="000000"/>
                <w:szCs w:val="22"/>
              </w:rPr>
            </w:pPr>
            <w:r w:rsidRPr="0079293C">
              <w:rPr>
                <w:color w:val="000000"/>
                <w:szCs w:val="22"/>
              </w:rPr>
              <w:t>Event</w:t>
            </w:r>
          </w:p>
        </w:tc>
      </w:tr>
      <w:tr w:rsidR="00A03713" w:rsidRPr="0079293C" w:rsidTr="00F8641E">
        <w:trPr>
          <w:cantSplit/>
        </w:trPr>
        <w:tc>
          <w:tcPr>
            <w:tcW w:w="7054" w:type="dxa"/>
            <w:vAlign w:val="center"/>
          </w:tcPr>
          <w:p w:rsidR="00A03713" w:rsidRPr="0079293C" w:rsidRDefault="00A03713" w:rsidP="00F8641E">
            <w:pPr>
              <w:rPr>
                <w:color w:val="000000"/>
                <w:szCs w:val="22"/>
              </w:rPr>
            </w:pPr>
            <w:r w:rsidRPr="0079293C">
              <w:rPr>
                <w:color w:val="000000"/>
                <w:szCs w:val="22"/>
              </w:rPr>
              <w:t>Seminar on Technology and Innovation Support Centers (TISCs) and the Use of Patent Information, Algeria (2016)</w:t>
            </w:r>
          </w:p>
        </w:tc>
        <w:tc>
          <w:tcPr>
            <w:tcW w:w="2517" w:type="dxa"/>
            <w:vAlign w:val="center"/>
          </w:tcPr>
          <w:p w:rsidR="00A03713" w:rsidRPr="0079293C" w:rsidRDefault="00A03713" w:rsidP="00F8641E">
            <w:pPr>
              <w:rPr>
                <w:color w:val="000000"/>
                <w:szCs w:val="22"/>
              </w:rPr>
            </w:pPr>
            <w:r w:rsidRPr="0079293C">
              <w:rPr>
                <w:color w:val="000000"/>
                <w:szCs w:val="22"/>
              </w:rPr>
              <w:t>Event</w:t>
            </w:r>
          </w:p>
        </w:tc>
      </w:tr>
      <w:tr w:rsidR="00A03713" w:rsidRPr="0079293C" w:rsidTr="00F8641E">
        <w:trPr>
          <w:cantSplit/>
        </w:trPr>
        <w:tc>
          <w:tcPr>
            <w:tcW w:w="7054" w:type="dxa"/>
            <w:vAlign w:val="center"/>
          </w:tcPr>
          <w:p w:rsidR="00A03713" w:rsidRPr="0079293C" w:rsidRDefault="00A03713" w:rsidP="00F8641E">
            <w:pPr>
              <w:rPr>
                <w:color w:val="000000"/>
                <w:szCs w:val="22"/>
              </w:rPr>
            </w:pPr>
            <w:r w:rsidRPr="0079293C">
              <w:rPr>
                <w:color w:val="000000"/>
                <w:szCs w:val="22"/>
              </w:rPr>
              <w:t>Seminar on the efficiency of TISC National Network, Mauritania (November 21 to 23, 2017)</w:t>
            </w:r>
          </w:p>
        </w:tc>
        <w:tc>
          <w:tcPr>
            <w:tcW w:w="2517" w:type="dxa"/>
            <w:vAlign w:val="center"/>
          </w:tcPr>
          <w:p w:rsidR="00A03713" w:rsidRPr="0079293C" w:rsidRDefault="00A03713" w:rsidP="00F8641E">
            <w:pPr>
              <w:rPr>
                <w:color w:val="000000"/>
                <w:szCs w:val="22"/>
              </w:rPr>
            </w:pPr>
            <w:r w:rsidRPr="0079293C">
              <w:rPr>
                <w:color w:val="000000"/>
                <w:szCs w:val="22"/>
              </w:rPr>
              <w:t>Event</w:t>
            </w:r>
          </w:p>
        </w:tc>
      </w:tr>
      <w:tr w:rsidR="00A03713" w:rsidRPr="0079293C" w:rsidTr="00F8641E">
        <w:trPr>
          <w:cantSplit/>
        </w:trPr>
        <w:tc>
          <w:tcPr>
            <w:tcW w:w="7054" w:type="dxa"/>
            <w:vAlign w:val="center"/>
          </w:tcPr>
          <w:p w:rsidR="00A03713" w:rsidRPr="0079293C" w:rsidRDefault="00A03713" w:rsidP="00F8641E">
            <w:pPr>
              <w:rPr>
                <w:color w:val="000000"/>
                <w:szCs w:val="22"/>
              </w:rPr>
            </w:pPr>
            <w:r w:rsidRPr="0079293C">
              <w:rPr>
                <w:color w:val="000000"/>
                <w:szCs w:val="22"/>
              </w:rPr>
              <w:t>Sub-Regional Meeting Creation and Management of Start-Ups, Serbia (2017)</w:t>
            </w:r>
          </w:p>
        </w:tc>
        <w:tc>
          <w:tcPr>
            <w:tcW w:w="2517" w:type="dxa"/>
            <w:vAlign w:val="center"/>
          </w:tcPr>
          <w:p w:rsidR="00A03713" w:rsidRPr="0079293C" w:rsidRDefault="00A03713" w:rsidP="00F8641E">
            <w:pPr>
              <w:rPr>
                <w:color w:val="000000"/>
                <w:szCs w:val="22"/>
              </w:rPr>
            </w:pPr>
            <w:r w:rsidRPr="0079293C">
              <w:rPr>
                <w:color w:val="000000"/>
                <w:szCs w:val="22"/>
              </w:rPr>
              <w:t>Event</w:t>
            </w:r>
          </w:p>
        </w:tc>
      </w:tr>
      <w:tr w:rsidR="00A03713" w:rsidRPr="0079293C" w:rsidTr="00F8641E">
        <w:trPr>
          <w:cantSplit/>
        </w:trPr>
        <w:tc>
          <w:tcPr>
            <w:tcW w:w="7054" w:type="dxa"/>
            <w:vAlign w:val="center"/>
          </w:tcPr>
          <w:p w:rsidR="00A03713" w:rsidRPr="0079293C" w:rsidRDefault="00A03713" w:rsidP="00F8641E">
            <w:pPr>
              <w:rPr>
                <w:color w:val="000000"/>
                <w:szCs w:val="22"/>
              </w:rPr>
            </w:pPr>
            <w:r w:rsidRPr="0079293C">
              <w:rPr>
                <w:color w:val="000000"/>
                <w:szCs w:val="22"/>
              </w:rPr>
              <w:t>TISC Seminar, Oran, Algeria (December 13 and 14, 2017)</w:t>
            </w:r>
          </w:p>
        </w:tc>
        <w:tc>
          <w:tcPr>
            <w:tcW w:w="2517" w:type="dxa"/>
            <w:vAlign w:val="center"/>
          </w:tcPr>
          <w:p w:rsidR="00A03713" w:rsidRPr="0079293C" w:rsidRDefault="00A03713" w:rsidP="00F8641E">
            <w:pPr>
              <w:rPr>
                <w:color w:val="000000"/>
                <w:szCs w:val="22"/>
              </w:rPr>
            </w:pPr>
            <w:r w:rsidRPr="0079293C">
              <w:rPr>
                <w:color w:val="000000"/>
                <w:szCs w:val="22"/>
              </w:rPr>
              <w:t>Event</w:t>
            </w:r>
          </w:p>
        </w:tc>
      </w:tr>
      <w:tr w:rsidR="00A03713" w:rsidRPr="0079293C" w:rsidTr="00F8641E">
        <w:trPr>
          <w:cantSplit/>
        </w:trPr>
        <w:tc>
          <w:tcPr>
            <w:tcW w:w="7054" w:type="dxa"/>
            <w:vAlign w:val="center"/>
          </w:tcPr>
          <w:p w:rsidR="00A03713" w:rsidRPr="0079293C" w:rsidRDefault="00A03713" w:rsidP="00F8641E">
            <w:pPr>
              <w:rPr>
                <w:color w:val="000000"/>
                <w:szCs w:val="22"/>
              </w:rPr>
            </w:pPr>
            <w:r w:rsidRPr="0079293C">
              <w:rPr>
                <w:color w:val="000000"/>
                <w:szCs w:val="22"/>
              </w:rPr>
              <w:t>Training workshop on TISC, Oman, (March 20 to 22, 2017)</w:t>
            </w:r>
          </w:p>
        </w:tc>
        <w:tc>
          <w:tcPr>
            <w:tcW w:w="2517" w:type="dxa"/>
            <w:vAlign w:val="center"/>
          </w:tcPr>
          <w:p w:rsidR="00A03713" w:rsidRPr="0079293C" w:rsidRDefault="00A03713" w:rsidP="00F8641E">
            <w:pPr>
              <w:rPr>
                <w:color w:val="000000"/>
                <w:szCs w:val="22"/>
              </w:rPr>
            </w:pPr>
            <w:r w:rsidRPr="0079293C">
              <w:rPr>
                <w:color w:val="000000"/>
                <w:szCs w:val="22"/>
              </w:rPr>
              <w:t>Event</w:t>
            </w:r>
          </w:p>
        </w:tc>
      </w:tr>
      <w:tr w:rsidR="00A03713" w:rsidRPr="0079293C" w:rsidTr="00F8641E">
        <w:trPr>
          <w:cantSplit/>
        </w:trPr>
        <w:tc>
          <w:tcPr>
            <w:tcW w:w="7054" w:type="dxa"/>
            <w:vAlign w:val="center"/>
          </w:tcPr>
          <w:p w:rsidR="00A03713" w:rsidRPr="0079293C" w:rsidRDefault="00A03713" w:rsidP="00F8641E">
            <w:pPr>
              <w:rPr>
                <w:color w:val="000000"/>
                <w:szCs w:val="22"/>
              </w:rPr>
            </w:pPr>
            <w:r w:rsidRPr="0079293C">
              <w:rPr>
                <w:color w:val="000000"/>
                <w:szCs w:val="22"/>
              </w:rPr>
              <w:t>WIPO Inter-Regional TTO Meeting "Working Together on Academic IP Commercialization in the Region", Czech Republic (2016)</w:t>
            </w:r>
          </w:p>
        </w:tc>
        <w:tc>
          <w:tcPr>
            <w:tcW w:w="2517" w:type="dxa"/>
            <w:vAlign w:val="center"/>
          </w:tcPr>
          <w:p w:rsidR="00A03713" w:rsidRPr="0079293C" w:rsidRDefault="00A03713" w:rsidP="00F8641E">
            <w:pPr>
              <w:rPr>
                <w:color w:val="000000"/>
                <w:szCs w:val="22"/>
              </w:rPr>
            </w:pPr>
            <w:r w:rsidRPr="0079293C">
              <w:rPr>
                <w:color w:val="000000"/>
                <w:szCs w:val="22"/>
              </w:rPr>
              <w:t>Event</w:t>
            </w:r>
          </w:p>
        </w:tc>
      </w:tr>
      <w:tr w:rsidR="00A03713" w:rsidRPr="0079293C" w:rsidTr="00F8641E">
        <w:trPr>
          <w:cantSplit/>
        </w:trPr>
        <w:tc>
          <w:tcPr>
            <w:tcW w:w="7054" w:type="dxa"/>
            <w:vAlign w:val="center"/>
          </w:tcPr>
          <w:p w:rsidR="00A03713" w:rsidRPr="0079293C" w:rsidRDefault="00A03713" w:rsidP="00F8641E">
            <w:pPr>
              <w:rPr>
                <w:color w:val="000000"/>
                <w:szCs w:val="22"/>
              </w:rPr>
            </w:pPr>
            <w:r w:rsidRPr="0079293C">
              <w:rPr>
                <w:color w:val="000000"/>
                <w:szCs w:val="22"/>
              </w:rPr>
              <w:t>WIPO Regional Seminar on Basic Patent Analytics for Member States of the Eurasian Patent Organization (2017)</w:t>
            </w:r>
          </w:p>
        </w:tc>
        <w:tc>
          <w:tcPr>
            <w:tcW w:w="2517" w:type="dxa"/>
            <w:vAlign w:val="center"/>
          </w:tcPr>
          <w:p w:rsidR="00A03713" w:rsidRPr="0079293C" w:rsidRDefault="00A03713" w:rsidP="00F8641E">
            <w:pPr>
              <w:rPr>
                <w:color w:val="000000"/>
                <w:szCs w:val="22"/>
              </w:rPr>
            </w:pPr>
            <w:r w:rsidRPr="0079293C">
              <w:rPr>
                <w:color w:val="000000"/>
                <w:szCs w:val="22"/>
              </w:rPr>
              <w:t>Event</w:t>
            </w:r>
          </w:p>
        </w:tc>
      </w:tr>
      <w:tr w:rsidR="00A03713" w:rsidRPr="0079293C" w:rsidTr="00F8641E">
        <w:trPr>
          <w:cantSplit/>
        </w:trPr>
        <w:tc>
          <w:tcPr>
            <w:tcW w:w="7054" w:type="dxa"/>
            <w:vAlign w:val="center"/>
          </w:tcPr>
          <w:p w:rsidR="00A03713" w:rsidRPr="0079293C" w:rsidRDefault="00A03713" w:rsidP="00F8641E">
            <w:pPr>
              <w:rPr>
                <w:color w:val="000000"/>
                <w:szCs w:val="22"/>
              </w:rPr>
            </w:pPr>
            <w:r w:rsidRPr="0079293C">
              <w:rPr>
                <w:color w:val="000000"/>
                <w:szCs w:val="22"/>
              </w:rPr>
              <w:t>Workshop on Access to Technology for Innovation and Establishing a TISC Network, Oman (2017)</w:t>
            </w:r>
          </w:p>
        </w:tc>
        <w:tc>
          <w:tcPr>
            <w:tcW w:w="2517" w:type="dxa"/>
            <w:vAlign w:val="center"/>
          </w:tcPr>
          <w:p w:rsidR="00A03713" w:rsidRPr="0079293C" w:rsidRDefault="00A03713" w:rsidP="00F8641E">
            <w:pPr>
              <w:rPr>
                <w:color w:val="000000"/>
                <w:szCs w:val="22"/>
              </w:rPr>
            </w:pPr>
            <w:r w:rsidRPr="0079293C">
              <w:rPr>
                <w:color w:val="000000"/>
                <w:szCs w:val="22"/>
              </w:rPr>
              <w:t>Event</w:t>
            </w:r>
          </w:p>
        </w:tc>
      </w:tr>
      <w:tr w:rsidR="00A03713" w:rsidRPr="0079293C" w:rsidTr="00F8641E">
        <w:trPr>
          <w:cantSplit/>
        </w:trPr>
        <w:tc>
          <w:tcPr>
            <w:tcW w:w="7054" w:type="dxa"/>
            <w:vAlign w:val="center"/>
          </w:tcPr>
          <w:p w:rsidR="00A03713" w:rsidRPr="0079293C" w:rsidRDefault="00A03713" w:rsidP="00F8641E">
            <w:pPr>
              <w:rPr>
                <w:color w:val="000000"/>
                <w:szCs w:val="22"/>
              </w:rPr>
            </w:pPr>
            <w:r w:rsidRPr="0079293C">
              <w:rPr>
                <w:color w:val="000000"/>
                <w:szCs w:val="22"/>
              </w:rPr>
              <w:t xml:space="preserve">Workshop on Access to Technology for Innovation and on Establishing a Technology and Innovation Support Centers (TISCs) Network, Jordan (2016) </w:t>
            </w:r>
          </w:p>
        </w:tc>
        <w:tc>
          <w:tcPr>
            <w:tcW w:w="2517" w:type="dxa"/>
            <w:vAlign w:val="center"/>
          </w:tcPr>
          <w:p w:rsidR="00A03713" w:rsidRPr="0079293C" w:rsidRDefault="00A03713" w:rsidP="00F8641E">
            <w:pPr>
              <w:rPr>
                <w:color w:val="000000"/>
                <w:szCs w:val="22"/>
              </w:rPr>
            </w:pPr>
            <w:r w:rsidRPr="0079293C">
              <w:rPr>
                <w:color w:val="000000"/>
                <w:szCs w:val="22"/>
              </w:rPr>
              <w:t>Event</w:t>
            </w:r>
          </w:p>
        </w:tc>
      </w:tr>
      <w:tr w:rsidR="00A03713" w:rsidRPr="0079293C" w:rsidTr="00F8641E">
        <w:trPr>
          <w:cantSplit/>
        </w:trPr>
        <w:tc>
          <w:tcPr>
            <w:tcW w:w="7054" w:type="dxa"/>
            <w:vAlign w:val="center"/>
          </w:tcPr>
          <w:p w:rsidR="00A03713" w:rsidRPr="0079293C" w:rsidRDefault="00A03713" w:rsidP="00F8641E">
            <w:pPr>
              <w:rPr>
                <w:color w:val="000000"/>
                <w:szCs w:val="22"/>
              </w:rPr>
            </w:pPr>
            <w:r w:rsidRPr="0079293C">
              <w:rPr>
                <w:color w:val="000000"/>
                <w:szCs w:val="22"/>
              </w:rPr>
              <w:t xml:space="preserve">Workshop on TISCs Network for Selected Arab Countries, Jordan (2017) </w:t>
            </w:r>
          </w:p>
        </w:tc>
        <w:tc>
          <w:tcPr>
            <w:tcW w:w="2517" w:type="dxa"/>
            <w:vAlign w:val="center"/>
          </w:tcPr>
          <w:p w:rsidR="00A03713" w:rsidRPr="0079293C" w:rsidRDefault="00A03713" w:rsidP="00F8641E">
            <w:pPr>
              <w:rPr>
                <w:color w:val="000000"/>
                <w:szCs w:val="22"/>
              </w:rPr>
            </w:pPr>
            <w:r w:rsidRPr="0079293C">
              <w:rPr>
                <w:color w:val="000000"/>
                <w:szCs w:val="22"/>
              </w:rPr>
              <w:t>Event</w:t>
            </w:r>
          </w:p>
        </w:tc>
      </w:tr>
      <w:tr w:rsidR="00A03713" w:rsidRPr="0079293C" w:rsidTr="00F8641E">
        <w:trPr>
          <w:cantSplit/>
        </w:trPr>
        <w:tc>
          <w:tcPr>
            <w:tcW w:w="7054" w:type="dxa"/>
            <w:vAlign w:val="center"/>
          </w:tcPr>
          <w:p w:rsidR="00A03713" w:rsidRPr="0079293C" w:rsidRDefault="00A03713" w:rsidP="00F8641E">
            <w:pPr>
              <w:rPr>
                <w:color w:val="000000"/>
                <w:szCs w:val="22"/>
              </w:rPr>
            </w:pPr>
            <w:r w:rsidRPr="0079293C">
              <w:rPr>
                <w:color w:val="000000"/>
                <w:szCs w:val="22"/>
              </w:rPr>
              <w:t xml:space="preserve">Knowledge and Technology Transfer webpage </w:t>
            </w:r>
          </w:p>
        </w:tc>
        <w:tc>
          <w:tcPr>
            <w:tcW w:w="2517" w:type="dxa"/>
            <w:vAlign w:val="center"/>
          </w:tcPr>
          <w:p w:rsidR="00A03713" w:rsidRPr="0079293C" w:rsidRDefault="00A03713" w:rsidP="00F8641E">
            <w:pPr>
              <w:rPr>
                <w:color w:val="000000"/>
                <w:szCs w:val="22"/>
              </w:rPr>
            </w:pPr>
            <w:r w:rsidRPr="0079293C">
              <w:rPr>
                <w:color w:val="000000"/>
                <w:szCs w:val="22"/>
              </w:rPr>
              <w:t xml:space="preserve">Information webpage </w:t>
            </w:r>
          </w:p>
        </w:tc>
      </w:tr>
      <w:tr w:rsidR="00A03713" w:rsidRPr="0079293C" w:rsidTr="00F8641E">
        <w:trPr>
          <w:cantSplit/>
        </w:trPr>
        <w:tc>
          <w:tcPr>
            <w:tcW w:w="7054" w:type="dxa"/>
            <w:vAlign w:val="center"/>
          </w:tcPr>
          <w:p w:rsidR="00A03713" w:rsidRPr="0079293C" w:rsidRDefault="00A03713" w:rsidP="00F8641E">
            <w:pPr>
              <w:rPr>
                <w:color w:val="000000"/>
                <w:szCs w:val="22"/>
              </w:rPr>
            </w:pPr>
            <w:r w:rsidRPr="0079293C">
              <w:rPr>
                <w:color w:val="000000"/>
                <w:szCs w:val="22"/>
              </w:rPr>
              <w:t>Baltic States Pilot Project on Establishment of Regional Pool of Experts on Academic IP Commercialization</w:t>
            </w:r>
          </w:p>
        </w:tc>
        <w:tc>
          <w:tcPr>
            <w:tcW w:w="2517" w:type="dxa"/>
            <w:vAlign w:val="center"/>
          </w:tcPr>
          <w:p w:rsidR="00A03713" w:rsidRPr="0079293C" w:rsidRDefault="00A03713" w:rsidP="00F8641E">
            <w:pPr>
              <w:rPr>
                <w:color w:val="000000"/>
                <w:szCs w:val="22"/>
              </w:rPr>
            </w:pPr>
            <w:r w:rsidRPr="0079293C">
              <w:rPr>
                <w:color w:val="000000"/>
                <w:szCs w:val="22"/>
              </w:rPr>
              <w:t>Project</w:t>
            </w:r>
          </w:p>
        </w:tc>
      </w:tr>
      <w:tr w:rsidR="00A03713" w:rsidRPr="0079293C" w:rsidTr="00F8641E">
        <w:trPr>
          <w:cantSplit/>
        </w:trPr>
        <w:tc>
          <w:tcPr>
            <w:tcW w:w="7054" w:type="dxa"/>
            <w:vAlign w:val="center"/>
          </w:tcPr>
          <w:p w:rsidR="00A03713" w:rsidRPr="0079293C" w:rsidRDefault="00A03713" w:rsidP="00F8641E">
            <w:pPr>
              <w:rPr>
                <w:color w:val="000000"/>
                <w:szCs w:val="22"/>
              </w:rPr>
            </w:pPr>
            <w:r w:rsidRPr="0079293C">
              <w:rPr>
                <w:color w:val="000000"/>
                <w:szCs w:val="22"/>
              </w:rPr>
              <w:t>Evaluation and Development of the Technology and Innovation Support Center (TISC) National Project in Egypt (2017)</w:t>
            </w:r>
          </w:p>
        </w:tc>
        <w:tc>
          <w:tcPr>
            <w:tcW w:w="2517" w:type="dxa"/>
            <w:vAlign w:val="center"/>
          </w:tcPr>
          <w:p w:rsidR="00A03713" w:rsidRPr="0079293C" w:rsidRDefault="00A03713" w:rsidP="00F8641E">
            <w:pPr>
              <w:rPr>
                <w:color w:val="000000"/>
                <w:szCs w:val="22"/>
              </w:rPr>
            </w:pPr>
            <w:r w:rsidRPr="0079293C">
              <w:rPr>
                <w:color w:val="000000"/>
                <w:szCs w:val="22"/>
              </w:rPr>
              <w:t>Project</w:t>
            </w:r>
          </w:p>
        </w:tc>
      </w:tr>
      <w:tr w:rsidR="00A03713" w:rsidRPr="0079293C" w:rsidTr="00F8641E">
        <w:trPr>
          <w:cantSplit/>
        </w:trPr>
        <w:tc>
          <w:tcPr>
            <w:tcW w:w="7054" w:type="dxa"/>
            <w:vAlign w:val="center"/>
          </w:tcPr>
          <w:p w:rsidR="00A03713" w:rsidRPr="0079293C" w:rsidRDefault="00A03713" w:rsidP="00F8641E">
            <w:pPr>
              <w:rPr>
                <w:color w:val="000000"/>
                <w:szCs w:val="22"/>
              </w:rPr>
            </w:pPr>
            <w:r w:rsidRPr="0079293C">
              <w:rPr>
                <w:color w:val="000000"/>
                <w:szCs w:val="22"/>
              </w:rPr>
              <w:t>TISCs Clinic Services as Pilot Project in Morocco providing pro bono assistance to eligible inventors, Morocco (2015)</w:t>
            </w:r>
          </w:p>
        </w:tc>
        <w:tc>
          <w:tcPr>
            <w:tcW w:w="2517" w:type="dxa"/>
            <w:vAlign w:val="center"/>
          </w:tcPr>
          <w:p w:rsidR="00A03713" w:rsidRPr="0079293C" w:rsidRDefault="00A03713" w:rsidP="00F8641E">
            <w:pPr>
              <w:rPr>
                <w:color w:val="000000"/>
                <w:szCs w:val="22"/>
              </w:rPr>
            </w:pPr>
            <w:r w:rsidRPr="0079293C">
              <w:rPr>
                <w:color w:val="000000"/>
                <w:szCs w:val="22"/>
              </w:rPr>
              <w:t>Project</w:t>
            </w:r>
          </w:p>
        </w:tc>
      </w:tr>
      <w:tr w:rsidR="00A03713" w:rsidRPr="0079293C" w:rsidTr="00F8641E">
        <w:trPr>
          <w:cantSplit/>
        </w:trPr>
        <w:tc>
          <w:tcPr>
            <w:tcW w:w="7054" w:type="dxa"/>
            <w:vAlign w:val="center"/>
          </w:tcPr>
          <w:p w:rsidR="00A03713" w:rsidRPr="0079293C" w:rsidRDefault="00A03713" w:rsidP="00F8641E">
            <w:pPr>
              <w:rPr>
                <w:color w:val="000000"/>
                <w:szCs w:val="22"/>
              </w:rPr>
            </w:pPr>
            <w:r w:rsidRPr="0079293C">
              <w:rPr>
                <w:color w:val="000000"/>
                <w:szCs w:val="22"/>
              </w:rPr>
              <w:t>Enabling IP Environment</w:t>
            </w:r>
          </w:p>
        </w:tc>
        <w:tc>
          <w:tcPr>
            <w:tcW w:w="2517" w:type="dxa"/>
            <w:vAlign w:val="center"/>
          </w:tcPr>
          <w:p w:rsidR="00A03713" w:rsidRPr="0079293C" w:rsidRDefault="00A03713" w:rsidP="00F8641E">
            <w:pPr>
              <w:rPr>
                <w:color w:val="000000"/>
                <w:szCs w:val="22"/>
              </w:rPr>
            </w:pPr>
            <w:r w:rsidRPr="0079293C">
              <w:rPr>
                <w:color w:val="000000"/>
                <w:szCs w:val="22"/>
              </w:rPr>
              <w:t>Project</w:t>
            </w:r>
          </w:p>
        </w:tc>
      </w:tr>
      <w:tr w:rsidR="00A03713" w:rsidRPr="0079293C" w:rsidTr="00F8641E">
        <w:trPr>
          <w:cantSplit/>
        </w:trPr>
        <w:tc>
          <w:tcPr>
            <w:tcW w:w="7054" w:type="dxa"/>
            <w:vAlign w:val="center"/>
          </w:tcPr>
          <w:p w:rsidR="00A03713" w:rsidRPr="0079293C" w:rsidRDefault="00A03713" w:rsidP="00F8641E">
            <w:pPr>
              <w:rPr>
                <w:color w:val="000000"/>
                <w:szCs w:val="22"/>
              </w:rPr>
            </w:pPr>
            <w:r w:rsidRPr="0079293C">
              <w:rPr>
                <w:color w:val="000000"/>
                <w:szCs w:val="22"/>
              </w:rPr>
              <w:t>WIPO / FIT Australia Program on the Bridging the Gap between the Academic Institutions and Industry, Philippines (2017)</w:t>
            </w:r>
          </w:p>
        </w:tc>
        <w:tc>
          <w:tcPr>
            <w:tcW w:w="2517" w:type="dxa"/>
            <w:vAlign w:val="center"/>
          </w:tcPr>
          <w:p w:rsidR="00A03713" w:rsidRPr="0079293C" w:rsidRDefault="00A03713" w:rsidP="00F8641E">
            <w:pPr>
              <w:rPr>
                <w:color w:val="000000"/>
                <w:szCs w:val="22"/>
              </w:rPr>
            </w:pPr>
            <w:r w:rsidRPr="0079293C">
              <w:rPr>
                <w:color w:val="000000"/>
                <w:szCs w:val="22"/>
              </w:rPr>
              <w:t>Project</w:t>
            </w:r>
          </w:p>
        </w:tc>
      </w:tr>
      <w:tr w:rsidR="00A03713" w:rsidRPr="0079293C" w:rsidTr="00F8641E">
        <w:trPr>
          <w:cantSplit/>
        </w:trPr>
        <w:tc>
          <w:tcPr>
            <w:tcW w:w="7054" w:type="dxa"/>
            <w:vAlign w:val="center"/>
          </w:tcPr>
          <w:p w:rsidR="00A03713" w:rsidRPr="0079293C" w:rsidRDefault="00A03713" w:rsidP="00F8641E">
            <w:pPr>
              <w:rPr>
                <w:color w:val="000000"/>
                <w:szCs w:val="22"/>
              </w:rPr>
            </w:pPr>
            <w:r w:rsidRPr="0079293C">
              <w:rPr>
                <w:color w:val="000000"/>
                <w:szCs w:val="22"/>
              </w:rPr>
              <w:t>Standing Committee on the Law of Patents (SCP): Items on "Transfer of Technology" have been on the agenda since the 14th session of the Standing Committee</w:t>
            </w:r>
          </w:p>
        </w:tc>
        <w:tc>
          <w:tcPr>
            <w:tcW w:w="2517" w:type="dxa"/>
            <w:vAlign w:val="center"/>
          </w:tcPr>
          <w:p w:rsidR="00A03713" w:rsidRPr="0079293C" w:rsidRDefault="00A03713" w:rsidP="00F8641E">
            <w:pPr>
              <w:rPr>
                <w:color w:val="000000"/>
                <w:szCs w:val="22"/>
              </w:rPr>
            </w:pPr>
            <w:r w:rsidRPr="0079293C">
              <w:rPr>
                <w:color w:val="000000"/>
                <w:szCs w:val="22"/>
              </w:rPr>
              <w:t>WIPO Committee</w:t>
            </w:r>
          </w:p>
        </w:tc>
      </w:tr>
    </w:tbl>
    <w:p w:rsidR="00A03713" w:rsidRDefault="00A03713" w:rsidP="00A03713">
      <w:pPr>
        <w:rPr>
          <w:szCs w:val="22"/>
        </w:rPr>
      </w:pPr>
    </w:p>
    <w:p w:rsidR="00A03713" w:rsidRPr="0079293C" w:rsidRDefault="00A03713" w:rsidP="00A03713">
      <w:pPr>
        <w:rPr>
          <w:szCs w:val="22"/>
        </w:rPr>
      </w:pPr>
    </w:p>
    <w:p w:rsidR="00A03713" w:rsidRDefault="00A03713" w:rsidP="00A03713">
      <w:pPr>
        <w:pStyle w:val="Heading2"/>
        <w:keepLines/>
        <w:rPr>
          <w:szCs w:val="22"/>
        </w:rPr>
      </w:pPr>
      <w:r>
        <w:rPr>
          <w:szCs w:val="22"/>
        </w:rPr>
        <w:t>Recommendation 30</w:t>
      </w:r>
    </w:p>
    <w:p w:rsidR="00A03713" w:rsidRPr="00A03713" w:rsidRDefault="00A03713" w:rsidP="00A03713">
      <w:pPr>
        <w:keepNext/>
        <w:keepLines/>
        <w:rPr>
          <w:lang w:val="en-US"/>
        </w:rPr>
      </w:pPr>
      <w:r w:rsidRPr="00A03713">
        <w:rPr>
          <w:lang w:val="en-US"/>
        </w:rPr>
        <w:t>“WIPO should cooperate with other IGOs to provide to developing countries, including LDCs, upon request, advice on how to gain access to and make use of intellectual property-related information on technology, particularly in areas of special interest to the requesting parties.”</w:t>
      </w:r>
    </w:p>
    <w:p w:rsidR="00A03713" w:rsidRPr="0079293C" w:rsidRDefault="00A03713" w:rsidP="00A03713">
      <w:pPr>
        <w:pStyle w:val="Heading3"/>
        <w:keepLines/>
      </w:pPr>
      <w:r w:rsidRPr="0079293C">
        <w:t xml:space="preserve">Services and </w:t>
      </w:r>
      <w:proofErr w:type="spellStart"/>
      <w:r w:rsidRPr="0079293C">
        <w:t>Activities</w:t>
      </w:r>
      <w:proofErr w:type="spellEnd"/>
    </w:p>
    <w:tbl>
      <w:tblPr>
        <w:tblStyle w:val="TableGrid"/>
        <w:tblW w:w="0" w:type="auto"/>
        <w:tblLook w:val="04A0" w:firstRow="1" w:lastRow="0" w:firstColumn="1" w:lastColumn="0" w:noHBand="0" w:noVBand="1"/>
      </w:tblPr>
      <w:tblGrid>
        <w:gridCol w:w="7054"/>
        <w:gridCol w:w="2517"/>
      </w:tblGrid>
      <w:tr w:rsidR="00A03713" w:rsidRPr="0079293C" w:rsidTr="00F8641E">
        <w:trPr>
          <w:cantSplit/>
        </w:trPr>
        <w:tc>
          <w:tcPr>
            <w:tcW w:w="7054" w:type="dxa"/>
          </w:tcPr>
          <w:p w:rsidR="00A03713" w:rsidRPr="0079293C" w:rsidRDefault="00A03713" w:rsidP="00F8641E">
            <w:pPr>
              <w:keepNext/>
              <w:keepLines/>
              <w:rPr>
                <w:b/>
                <w:szCs w:val="22"/>
              </w:rPr>
            </w:pPr>
            <w:r w:rsidRPr="0079293C">
              <w:rPr>
                <w:b/>
                <w:szCs w:val="22"/>
              </w:rPr>
              <w:t>Title</w:t>
            </w:r>
          </w:p>
        </w:tc>
        <w:tc>
          <w:tcPr>
            <w:tcW w:w="2517" w:type="dxa"/>
          </w:tcPr>
          <w:p w:rsidR="00A03713" w:rsidRPr="0079293C" w:rsidRDefault="00A03713" w:rsidP="00F8641E">
            <w:pPr>
              <w:keepNext/>
              <w:keepLines/>
              <w:rPr>
                <w:b/>
                <w:szCs w:val="22"/>
              </w:rPr>
            </w:pPr>
            <w:r w:rsidRPr="0079293C">
              <w:rPr>
                <w:b/>
                <w:szCs w:val="22"/>
              </w:rPr>
              <w:t>Type</w:t>
            </w:r>
          </w:p>
        </w:tc>
      </w:tr>
      <w:tr w:rsidR="00A03713" w:rsidRPr="00A03713" w:rsidTr="00F8641E">
        <w:trPr>
          <w:cantSplit/>
        </w:trPr>
        <w:tc>
          <w:tcPr>
            <w:tcW w:w="7054" w:type="dxa"/>
          </w:tcPr>
          <w:p w:rsidR="00A03713" w:rsidRPr="0079293C" w:rsidRDefault="00A03713" w:rsidP="00F8641E">
            <w:pPr>
              <w:keepNext/>
              <w:keepLines/>
              <w:rPr>
                <w:color w:val="000000"/>
                <w:szCs w:val="22"/>
              </w:rPr>
            </w:pPr>
            <w:r w:rsidRPr="0079293C">
              <w:rPr>
                <w:color w:val="000000"/>
                <w:szCs w:val="22"/>
              </w:rPr>
              <w:t>Long-term Fellowship in Japan, Philippines (2016)</w:t>
            </w:r>
          </w:p>
        </w:tc>
        <w:tc>
          <w:tcPr>
            <w:tcW w:w="2517" w:type="dxa"/>
          </w:tcPr>
          <w:p w:rsidR="00A03713" w:rsidRPr="0079293C" w:rsidRDefault="00A03713" w:rsidP="00F8641E">
            <w:pPr>
              <w:keepNext/>
              <w:keepLines/>
              <w:rPr>
                <w:color w:val="000000"/>
                <w:szCs w:val="22"/>
              </w:rPr>
            </w:pPr>
            <w:r w:rsidRPr="0079293C">
              <w:rPr>
                <w:color w:val="000000"/>
                <w:szCs w:val="22"/>
              </w:rPr>
              <w:t>Awareness-raising and training program</w:t>
            </w:r>
          </w:p>
        </w:tc>
      </w:tr>
      <w:tr w:rsidR="00A03713" w:rsidRPr="00A03713" w:rsidTr="00F8641E">
        <w:trPr>
          <w:cantSplit/>
        </w:trPr>
        <w:tc>
          <w:tcPr>
            <w:tcW w:w="7054" w:type="dxa"/>
          </w:tcPr>
          <w:p w:rsidR="00A03713" w:rsidRPr="0079293C" w:rsidRDefault="00A03713" w:rsidP="00F8641E">
            <w:pPr>
              <w:rPr>
                <w:color w:val="000000"/>
                <w:szCs w:val="22"/>
              </w:rPr>
            </w:pPr>
            <w:r w:rsidRPr="0079293C">
              <w:rPr>
                <w:color w:val="000000"/>
                <w:szCs w:val="22"/>
              </w:rPr>
              <w:t>Long-term Fellowship in Japan, Thailand (2017)</w:t>
            </w:r>
          </w:p>
        </w:tc>
        <w:tc>
          <w:tcPr>
            <w:tcW w:w="2517" w:type="dxa"/>
          </w:tcPr>
          <w:p w:rsidR="00A03713" w:rsidRPr="0079293C" w:rsidRDefault="00A03713" w:rsidP="00F8641E">
            <w:pPr>
              <w:rPr>
                <w:color w:val="000000"/>
                <w:szCs w:val="22"/>
              </w:rPr>
            </w:pPr>
            <w:r w:rsidRPr="0079293C">
              <w:rPr>
                <w:color w:val="000000"/>
                <w:szCs w:val="22"/>
              </w:rPr>
              <w:t>Awareness-raising and training program</w:t>
            </w:r>
          </w:p>
        </w:tc>
      </w:tr>
      <w:tr w:rsidR="00A03713" w:rsidRPr="0079293C" w:rsidTr="00F8641E">
        <w:trPr>
          <w:cantSplit/>
        </w:trPr>
        <w:tc>
          <w:tcPr>
            <w:tcW w:w="7054" w:type="dxa"/>
          </w:tcPr>
          <w:p w:rsidR="00A03713" w:rsidRPr="0079293C" w:rsidRDefault="00A03713" w:rsidP="00F8641E">
            <w:pPr>
              <w:rPr>
                <w:color w:val="000000"/>
                <w:szCs w:val="22"/>
              </w:rPr>
            </w:pPr>
            <w:r w:rsidRPr="0079293C">
              <w:rPr>
                <w:color w:val="000000"/>
                <w:szCs w:val="22"/>
              </w:rPr>
              <w:t>Joint UNU-ITU-UNIDO-ECLAC-WIPO-UNEP Basel Convention Event on 1st Global E-waste Monitor and the Specific Situation in Latin America, during the Meetings of the Conferences of the Parties to the Basel, Rotterdam and Stockholm Conventions (BC COP12, RC COP7, SC COP7), Geneva, May 11, 2015</w:t>
            </w:r>
          </w:p>
        </w:tc>
        <w:tc>
          <w:tcPr>
            <w:tcW w:w="2517" w:type="dxa"/>
          </w:tcPr>
          <w:p w:rsidR="00A03713" w:rsidRPr="0079293C" w:rsidRDefault="00A03713" w:rsidP="00F8641E">
            <w:pPr>
              <w:rPr>
                <w:color w:val="000000"/>
                <w:szCs w:val="22"/>
              </w:rPr>
            </w:pPr>
            <w:r w:rsidRPr="0079293C">
              <w:rPr>
                <w:color w:val="000000"/>
                <w:szCs w:val="22"/>
              </w:rPr>
              <w:t>Event</w:t>
            </w:r>
          </w:p>
        </w:tc>
      </w:tr>
      <w:tr w:rsidR="00A03713" w:rsidRPr="0079293C" w:rsidTr="00F8641E">
        <w:trPr>
          <w:cantSplit/>
        </w:trPr>
        <w:tc>
          <w:tcPr>
            <w:tcW w:w="7054" w:type="dxa"/>
          </w:tcPr>
          <w:p w:rsidR="00A03713" w:rsidRPr="0079293C" w:rsidRDefault="00A03713" w:rsidP="00F8641E">
            <w:pPr>
              <w:rPr>
                <w:color w:val="000000"/>
                <w:szCs w:val="22"/>
              </w:rPr>
            </w:pPr>
            <w:r w:rsidRPr="0079293C">
              <w:rPr>
                <w:color w:val="000000"/>
                <w:szCs w:val="22"/>
              </w:rPr>
              <w:t>WIPO Side Event with IHP UNESCO at the World Water Week, Stockholm, August 31 to September 6, 2014</w:t>
            </w:r>
          </w:p>
        </w:tc>
        <w:tc>
          <w:tcPr>
            <w:tcW w:w="2517" w:type="dxa"/>
          </w:tcPr>
          <w:p w:rsidR="00A03713" w:rsidRPr="0079293C" w:rsidRDefault="00A03713" w:rsidP="00F8641E">
            <w:pPr>
              <w:rPr>
                <w:color w:val="000000"/>
                <w:szCs w:val="22"/>
              </w:rPr>
            </w:pPr>
            <w:r w:rsidRPr="0079293C">
              <w:rPr>
                <w:color w:val="000000"/>
                <w:szCs w:val="22"/>
              </w:rPr>
              <w:t>Event</w:t>
            </w:r>
          </w:p>
        </w:tc>
      </w:tr>
      <w:tr w:rsidR="00A03713" w:rsidRPr="0079293C" w:rsidTr="00F8641E">
        <w:trPr>
          <w:cantSplit/>
        </w:trPr>
        <w:tc>
          <w:tcPr>
            <w:tcW w:w="7054" w:type="dxa"/>
          </w:tcPr>
          <w:p w:rsidR="00A03713" w:rsidRPr="0079293C" w:rsidRDefault="00A03713" w:rsidP="00F8641E">
            <w:pPr>
              <w:rPr>
                <w:color w:val="000000"/>
                <w:szCs w:val="22"/>
              </w:rPr>
            </w:pPr>
            <w:r w:rsidRPr="0079293C">
              <w:rPr>
                <w:color w:val="000000"/>
                <w:szCs w:val="22"/>
              </w:rPr>
              <w:t xml:space="preserve">WIPO </w:t>
            </w:r>
            <w:proofErr w:type="spellStart"/>
            <w:r w:rsidRPr="0079293C">
              <w:rPr>
                <w:color w:val="000000"/>
                <w:szCs w:val="22"/>
              </w:rPr>
              <w:t>Subregional</w:t>
            </w:r>
            <w:proofErr w:type="spellEnd"/>
            <w:r w:rsidRPr="0079293C">
              <w:rPr>
                <w:color w:val="000000"/>
                <w:szCs w:val="22"/>
              </w:rPr>
              <w:t xml:space="preserve"> Seminar on International Technology Transfer and Open Innovation,  Katmandu, Nepal (2014)</w:t>
            </w:r>
          </w:p>
        </w:tc>
        <w:tc>
          <w:tcPr>
            <w:tcW w:w="2517" w:type="dxa"/>
          </w:tcPr>
          <w:p w:rsidR="00A03713" w:rsidRPr="0079293C" w:rsidRDefault="00A03713" w:rsidP="00F8641E">
            <w:pPr>
              <w:rPr>
                <w:color w:val="000000"/>
                <w:szCs w:val="22"/>
              </w:rPr>
            </w:pPr>
            <w:r w:rsidRPr="0079293C">
              <w:rPr>
                <w:color w:val="000000"/>
                <w:szCs w:val="22"/>
              </w:rPr>
              <w:t>Event</w:t>
            </w:r>
          </w:p>
        </w:tc>
      </w:tr>
      <w:tr w:rsidR="00A03713" w:rsidRPr="0079293C" w:rsidTr="00F8641E">
        <w:trPr>
          <w:cantSplit/>
        </w:trPr>
        <w:tc>
          <w:tcPr>
            <w:tcW w:w="7054" w:type="dxa"/>
          </w:tcPr>
          <w:p w:rsidR="00A03713" w:rsidRPr="0079293C" w:rsidRDefault="00A03713" w:rsidP="00F8641E">
            <w:pPr>
              <w:rPr>
                <w:color w:val="000000"/>
                <w:szCs w:val="22"/>
              </w:rPr>
            </w:pPr>
            <w:r w:rsidRPr="0079293C">
              <w:rPr>
                <w:color w:val="000000"/>
                <w:szCs w:val="22"/>
              </w:rPr>
              <w:t>National Seminar for Technology and Innovation Support Centers (TISCs), Dominican Republic (2017)</w:t>
            </w:r>
          </w:p>
        </w:tc>
        <w:tc>
          <w:tcPr>
            <w:tcW w:w="2517" w:type="dxa"/>
          </w:tcPr>
          <w:p w:rsidR="00A03713" w:rsidRPr="0079293C" w:rsidRDefault="00A03713" w:rsidP="00F8641E">
            <w:pPr>
              <w:rPr>
                <w:color w:val="000000"/>
                <w:szCs w:val="22"/>
              </w:rPr>
            </w:pPr>
            <w:r w:rsidRPr="0079293C">
              <w:rPr>
                <w:color w:val="000000"/>
                <w:szCs w:val="22"/>
              </w:rPr>
              <w:t>Event</w:t>
            </w:r>
          </w:p>
        </w:tc>
      </w:tr>
      <w:tr w:rsidR="00A03713" w:rsidRPr="0079293C" w:rsidTr="00F8641E">
        <w:trPr>
          <w:cantSplit/>
        </w:trPr>
        <w:tc>
          <w:tcPr>
            <w:tcW w:w="7054" w:type="dxa"/>
          </w:tcPr>
          <w:p w:rsidR="00A03713" w:rsidRPr="0079293C" w:rsidRDefault="00A03713" w:rsidP="00F8641E">
            <w:pPr>
              <w:rPr>
                <w:color w:val="000000"/>
                <w:szCs w:val="22"/>
              </w:rPr>
            </w:pPr>
            <w:r w:rsidRPr="0079293C">
              <w:rPr>
                <w:color w:val="000000"/>
                <w:szCs w:val="22"/>
              </w:rPr>
              <w:t>National Seminar for Technology and Innovation Support Centers (TISCs), Peru (2017)</w:t>
            </w:r>
          </w:p>
        </w:tc>
        <w:tc>
          <w:tcPr>
            <w:tcW w:w="2517" w:type="dxa"/>
          </w:tcPr>
          <w:p w:rsidR="00A03713" w:rsidRPr="0079293C" w:rsidRDefault="00A03713" w:rsidP="00F8641E">
            <w:pPr>
              <w:rPr>
                <w:color w:val="000000"/>
                <w:szCs w:val="22"/>
              </w:rPr>
            </w:pPr>
            <w:r w:rsidRPr="0079293C">
              <w:rPr>
                <w:color w:val="000000"/>
                <w:szCs w:val="22"/>
              </w:rPr>
              <w:t>Event</w:t>
            </w:r>
          </w:p>
        </w:tc>
      </w:tr>
      <w:tr w:rsidR="00A03713" w:rsidRPr="0079293C" w:rsidTr="00F8641E">
        <w:trPr>
          <w:cantSplit/>
        </w:trPr>
        <w:tc>
          <w:tcPr>
            <w:tcW w:w="7054" w:type="dxa"/>
          </w:tcPr>
          <w:p w:rsidR="00A03713" w:rsidRPr="0079293C" w:rsidRDefault="00A03713" w:rsidP="00F8641E">
            <w:pPr>
              <w:rPr>
                <w:color w:val="000000"/>
                <w:szCs w:val="22"/>
              </w:rPr>
            </w:pPr>
            <w:r w:rsidRPr="0079293C">
              <w:rPr>
                <w:color w:val="000000"/>
                <w:szCs w:val="22"/>
              </w:rPr>
              <w:t>National Seminar for Technology and Innovation Support Centers (TISCs), Senegal (2017)</w:t>
            </w:r>
          </w:p>
        </w:tc>
        <w:tc>
          <w:tcPr>
            <w:tcW w:w="2517" w:type="dxa"/>
          </w:tcPr>
          <w:p w:rsidR="00A03713" w:rsidRPr="0079293C" w:rsidRDefault="00A03713" w:rsidP="00F8641E">
            <w:pPr>
              <w:rPr>
                <w:color w:val="000000"/>
                <w:szCs w:val="22"/>
              </w:rPr>
            </w:pPr>
            <w:r w:rsidRPr="0079293C">
              <w:rPr>
                <w:color w:val="000000"/>
                <w:szCs w:val="22"/>
              </w:rPr>
              <w:t>Event</w:t>
            </w:r>
          </w:p>
        </w:tc>
      </w:tr>
      <w:tr w:rsidR="00A03713" w:rsidRPr="0079293C" w:rsidTr="00F8641E">
        <w:trPr>
          <w:cantSplit/>
        </w:trPr>
        <w:tc>
          <w:tcPr>
            <w:tcW w:w="7054" w:type="dxa"/>
          </w:tcPr>
          <w:p w:rsidR="00A03713" w:rsidRPr="0079293C" w:rsidRDefault="00A03713" w:rsidP="00F8641E">
            <w:pPr>
              <w:rPr>
                <w:color w:val="000000"/>
                <w:szCs w:val="22"/>
              </w:rPr>
            </w:pPr>
            <w:r w:rsidRPr="0079293C">
              <w:rPr>
                <w:color w:val="000000"/>
                <w:szCs w:val="22"/>
              </w:rPr>
              <w:t xml:space="preserve">National Workshop on Technology Transfer, Valuation and Dispute Resolution for TISC Staff and R&amp;D Centers, Colombia (2016) </w:t>
            </w:r>
          </w:p>
        </w:tc>
        <w:tc>
          <w:tcPr>
            <w:tcW w:w="2517" w:type="dxa"/>
          </w:tcPr>
          <w:p w:rsidR="00A03713" w:rsidRPr="0079293C" w:rsidRDefault="00A03713" w:rsidP="00F8641E">
            <w:pPr>
              <w:rPr>
                <w:color w:val="000000"/>
                <w:szCs w:val="22"/>
              </w:rPr>
            </w:pPr>
            <w:r w:rsidRPr="0079293C">
              <w:rPr>
                <w:color w:val="000000"/>
                <w:szCs w:val="22"/>
              </w:rPr>
              <w:t>Event</w:t>
            </w:r>
          </w:p>
        </w:tc>
      </w:tr>
      <w:tr w:rsidR="00A03713" w:rsidRPr="0079293C" w:rsidTr="00F8641E">
        <w:trPr>
          <w:cantSplit/>
        </w:trPr>
        <w:tc>
          <w:tcPr>
            <w:tcW w:w="7054" w:type="dxa"/>
          </w:tcPr>
          <w:p w:rsidR="00A03713" w:rsidRPr="0079293C" w:rsidRDefault="00A03713" w:rsidP="00F8641E">
            <w:pPr>
              <w:rPr>
                <w:color w:val="000000"/>
                <w:szCs w:val="22"/>
              </w:rPr>
            </w:pPr>
            <w:r w:rsidRPr="0079293C">
              <w:rPr>
                <w:color w:val="000000"/>
                <w:szCs w:val="22"/>
              </w:rPr>
              <w:t>Patent Drafting Training for Member and Observer States of the African Regional Intellectual Property Organization (ARIPO) 2015</w:t>
            </w:r>
          </w:p>
        </w:tc>
        <w:tc>
          <w:tcPr>
            <w:tcW w:w="2517" w:type="dxa"/>
          </w:tcPr>
          <w:p w:rsidR="00A03713" w:rsidRPr="0079293C" w:rsidRDefault="00A03713" w:rsidP="00F8641E">
            <w:pPr>
              <w:rPr>
                <w:color w:val="000000"/>
                <w:szCs w:val="22"/>
              </w:rPr>
            </w:pPr>
            <w:r w:rsidRPr="0079293C">
              <w:rPr>
                <w:color w:val="000000"/>
                <w:szCs w:val="22"/>
              </w:rPr>
              <w:t>Event</w:t>
            </w:r>
          </w:p>
        </w:tc>
      </w:tr>
      <w:tr w:rsidR="00A03713" w:rsidRPr="0079293C" w:rsidTr="00F8641E">
        <w:trPr>
          <w:cantSplit/>
        </w:trPr>
        <w:tc>
          <w:tcPr>
            <w:tcW w:w="7054" w:type="dxa"/>
          </w:tcPr>
          <w:p w:rsidR="00A03713" w:rsidRPr="0079293C" w:rsidRDefault="00A03713" w:rsidP="00F8641E">
            <w:pPr>
              <w:rPr>
                <w:color w:val="000000"/>
                <w:szCs w:val="22"/>
              </w:rPr>
            </w:pPr>
            <w:r w:rsidRPr="0079293C">
              <w:rPr>
                <w:color w:val="000000"/>
                <w:szCs w:val="22"/>
              </w:rPr>
              <w:t>Patent Drafting Training for Member and Observer States of the African Regional Intellectual Property Organization (ARIPO)(2015)</w:t>
            </w:r>
          </w:p>
        </w:tc>
        <w:tc>
          <w:tcPr>
            <w:tcW w:w="2517" w:type="dxa"/>
          </w:tcPr>
          <w:p w:rsidR="00A03713" w:rsidRPr="0079293C" w:rsidRDefault="00A03713" w:rsidP="00F8641E">
            <w:pPr>
              <w:rPr>
                <w:color w:val="000000"/>
                <w:szCs w:val="22"/>
              </w:rPr>
            </w:pPr>
            <w:r w:rsidRPr="0079293C">
              <w:rPr>
                <w:color w:val="000000"/>
                <w:szCs w:val="22"/>
              </w:rPr>
              <w:t>Event</w:t>
            </w:r>
          </w:p>
        </w:tc>
      </w:tr>
      <w:tr w:rsidR="00A03713" w:rsidRPr="0079293C" w:rsidTr="00F8641E">
        <w:trPr>
          <w:cantSplit/>
        </w:trPr>
        <w:tc>
          <w:tcPr>
            <w:tcW w:w="7054" w:type="dxa"/>
          </w:tcPr>
          <w:p w:rsidR="00A03713" w:rsidRPr="0079293C" w:rsidRDefault="00A03713" w:rsidP="00F8641E">
            <w:pPr>
              <w:rPr>
                <w:color w:val="000000"/>
                <w:szCs w:val="22"/>
              </w:rPr>
            </w:pPr>
            <w:r w:rsidRPr="0079293C">
              <w:rPr>
                <w:color w:val="000000"/>
                <w:szCs w:val="22"/>
              </w:rPr>
              <w:t>Regional Patent Drafting Course for GCC Member States (2016)</w:t>
            </w:r>
          </w:p>
        </w:tc>
        <w:tc>
          <w:tcPr>
            <w:tcW w:w="2517" w:type="dxa"/>
          </w:tcPr>
          <w:p w:rsidR="00A03713" w:rsidRPr="0079293C" w:rsidRDefault="00A03713" w:rsidP="00F8641E">
            <w:pPr>
              <w:rPr>
                <w:color w:val="000000"/>
                <w:szCs w:val="22"/>
              </w:rPr>
            </w:pPr>
            <w:r w:rsidRPr="0079293C">
              <w:rPr>
                <w:color w:val="000000"/>
                <w:szCs w:val="22"/>
              </w:rPr>
              <w:t>Event</w:t>
            </w:r>
          </w:p>
        </w:tc>
      </w:tr>
      <w:tr w:rsidR="00A03713" w:rsidRPr="0079293C" w:rsidTr="00F8641E">
        <w:trPr>
          <w:cantSplit/>
        </w:trPr>
        <w:tc>
          <w:tcPr>
            <w:tcW w:w="7054" w:type="dxa"/>
          </w:tcPr>
          <w:p w:rsidR="00A03713" w:rsidRPr="0079293C" w:rsidRDefault="00A03713" w:rsidP="00F8641E">
            <w:pPr>
              <w:rPr>
                <w:color w:val="000000"/>
                <w:szCs w:val="22"/>
              </w:rPr>
            </w:pPr>
            <w:r w:rsidRPr="0079293C">
              <w:rPr>
                <w:color w:val="000000"/>
                <w:szCs w:val="22"/>
              </w:rPr>
              <w:t>Regional Patent Drafting Course for Member and Observer States of ARIPO (2017)</w:t>
            </w:r>
          </w:p>
        </w:tc>
        <w:tc>
          <w:tcPr>
            <w:tcW w:w="2517" w:type="dxa"/>
          </w:tcPr>
          <w:p w:rsidR="00A03713" w:rsidRPr="0079293C" w:rsidRDefault="00A03713" w:rsidP="00F8641E">
            <w:pPr>
              <w:rPr>
                <w:color w:val="000000"/>
                <w:szCs w:val="22"/>
              </w:rPr>
            </w:pPr>
            <w:r w:rsidRPr="0079293C">
              <w:rPr>
                <w:color w:val="000000"/>
                <w:szCs w:val="22"/>
              </w:rPr>
              <w:t>Event</w:t>
            </w:r>
          </w:p>
        </w:tc>
      </w:tr>
      <w:tr w:rsidR="00A03713" w:rsidRPr="0079293C" w:rsidTr="00F8641E">
        <w:trPr>
          <w:cantSplit/>
        </w:trPr>
        <w:tc>
          <w:tcPr>
            <w:tcW w:w="7054" w:type="dxa"/>
          </w:tcPr>
          <w:p w:rsidR="00A03713" w:rsidRPr="0079293C" w:rsidRDefault="00A03713" w:rsidP="00F8641E">
            <w:pPr>
              <w:rPr>
                <w:color w:val="000000"/>
                <w:szCs w:val="22"/>
              </w:rPr>
            </w:pPr>
            <w:r w:rsidRPr="0079293C">
              <w:rPr>
                <w:color w:val="000000"/>
                <w:szCs w:val="22"/>
              </w:rPr>
              <w:t>Technology and Innovation Support Centers (TISCs): Training of Trainers’ Workshop on the Effective Use of Technical and Scientific Information, Nigeria (2016)</w:t>
            </w:r>
          </w:p>
        </w:tc>
        <w:tc>
          <w:tcPr>
            <w:tcW w:w="2517" w:type="dxa"/>
          </w:tcPr>
          <w:p w:rsidR="00A03713" w:rsidRPr="0079293C" w:rsidRDefault="00A03713" w:rsidP="00F8641E">
            <w:pPr>
              <w:rPr>
                <w:color w:val="000000"/>
                <w:szCs w:val="22"/>
              </w:rPr>
            </w:pPr>
            <w:r w:rsidRPr="0079293C">
              <w:rPr>
                <w:color w:val="000000"/>
                <w:szCs w:val="22"/>
              </w:rPr>
              <w:t>Event</w:t>
            </w:r>
          </w:p>
        </w:tc>
      </w:tr>
      <w:tr w:rsidR="00A03713" w:rsidRPr="0079293C" w:rsidTr="00F8641E">
        <w:trPr>
          <w:cantSplit/>
        </w:trPr>
        <w:tc>
          <w:tcPr>
            <w:tcW w:w="7054" w:type="dxa"/>
          </w:tcPr>
          <w:p w:rsidR="00A03713" w:rsidRPr="0079293C" w:rsidRDefault="00A03713" w:rsidP="00F8641E">
            <w:pPr>
              <w:rPr>
                <w:color w:val="000000"/>
                <w:szCs w:val="22"/>
              </w:rPr>
            </w:pPr>
            <w:r w:rsidRPr="0079293C">
              <w:rPr>
                <w:color w:val="000000"/>
                <w:szCs w:val="22"/>
              </w:rPr>
              <w:t xml:space="preserve">TISCs Seminar on the Access to Technical and Scientific Information, Training of Trainers and Official TISCs Launch, Djibouti (2016) </w:t>
            </w:r>
          </w:p>
        </w:tc>
        <w:tc>
          <w:tcPr>
            <w:tcW w:w="2517" w:type="dxa"/>
          </w:tcPr>
          <w:p w:rsidR="00A03713" w:rsidRPr="0079293C" w:rsidRDefault="00A03713" w:rsidP="00F8641E">
            <w:pPr>
              <w:rPr>
                <w:color w:val="000000"/>
                <w:szCs w:val="22"/>
              </w:rPr>
            </w:pPr>
            <w:r w:rsidRPr="0079293C">
              <w:rPr>
                <w:color w:val="000000"/>
                <w:szCs w:val="22"/>
              </w:rPr>
              <w:t>Event</w:t>
            </w:r>
          </w:p>
        </w:tc>
      </w:tr>
      <w:tr w:rsidR="00A03713" w:rsidRPr="0079293C" w:rsidTr="00F8641E">
        <w:trPr>
          <w:cantSplit/>
        </w:trPr>
        <w:tc>
          <w:tcPr>
            <w:tcW w:w="7054" w:type="dxa"/>
          </w:tcPr>
          <w:p w:rsidR="00A03713" w:rsidRPr="0079293C" w:rsidRDefault="00A03713" w:rsidP="00F8641E">
            <w:pPr>
              <w:rPr>
                <w:color w:val="000000"/>
                <w:szCs w:val="22"/>
              </w:rPr>
            </w:pPr>
            <w:r w:rsidRPr="0079293C">
              <w:rPr>
                <w:color w:val="000000"/>
                <w:szCs w:val="22"/>
              </w:rPr>
              <w:t>WIPO / FIT Australia IP Valuation Workshop,  Jakarta, Indonesian (2014)</w:t>
            </w:r>
          </w:p>
        </w:tc>
        <w:tc>
          <w:tcPr>
            <w:tcW w:w="2517" w:type="dxa"/>
          </w:tcPr>
          <w:p w:rsidR="00A03713" w:rsidRPr="0079293C" w:rsidRDefault="00A03713" w:rsidP="00F8641E">
            <w:pPr>
              <w:rPr>
                <w:color w:val="000000"/>
                <w:szCs w:val="22"/>
              </w:rPr>
            </w:pPr>
            <w:r w:rsidRPr="0079293C">
              <w:rPr>
                <w:color w:val="000000"/>
                <w:szCs w:val="22"/>
              </w:rPr>
              <w:t>Event</w:t>
            </w:r>
          </w:p>
        </w:tc>
      </w:tr>
      <w:tr w:rsidR="00A03713" w:rsidRPr="0079293C" w:rsidTr="00F8641E">
        <w:trPr>
          <w:cantSplit/>
        </w:trPr>
        <w:tc>
          <w:tcPr>
            <w:tcW w:w="7054" w:type="dxa"/>
          </w:tcPr>
          <w:p w:rsidR="00A03713" w:rsidRPr="0079293C" w:rsidRDefault="00A03713" w:rsidP="00F8641E">
            <w:pPr>
              <w:rPr>
                <w:color w:val="000000"/>
                <w:szCs w:val="22"/>
              </w:rPr>
            </w:pPr>
            <w:r w:rsidRPr="0079293C">
              <w:rPr>
                <w:color w:val="000000"/>
                <w:szCs w:val="22"/>
              </w:rPr>
              <w:t>WIPO/OEPM - 2nd Regional Workshop for Training the Trainers on Patent Drafting, Uruguay (2017)</w:t>
            </w:r>
          </w:p>
        </w:tc>
        <w:tc>
          <w:tcPr>
            <w:tcW w:w="2517" w:type="dxa"/>
          </w:tcPr>
          <w:p w:rsidR="00A03713" w:rsidRPr="0079293C" w:rsidRDefault="00A03713" w:rsidP="00F8641E">
            <w:pPr>
              <w:rPr>
                <w:color w:val="000000"/>
                <w:szCs w:val="22"/>
              </w:rPr>
            </w:pPr>
            <w:r w:rsidRPr="0079293C">
              <w:rPr>
                <w:color w:val="000000"/>
                <w:szCs w:val="22"/>
              </w:rPr>
              <w:t>Event</w:t>
            </w:r>
          </w:p>
        </w:tc>
      </w:tr>
      <w:tr w:rsidR="00A03713" w:rsidRPr="0079293C" w:rsidTr="00F8641E">
        <w:trPr>
          <w:cantSplit/>
        </w:trPr>
        <w:tc>
          <w:tcPr>
            <w:tcW w:w="7054" w:type="dxa"/>
          </w:tcPr>
          <w:p w:rsidR="00A03713" w:rsidRPr="0079293C" w:rsidRDefault="00A03713" w:rsidP="00F8641E">
            <w:pPr>
              <w:rPr>
                <w:color w:val="000000"/>
                <w:szCs w:val="22"/>
              </w:rPr>
            </w:pPr>
            <w:r w:rsidRPr="0079293C">
              <w:rPr>
                <w:color w:val="000000"/>
                <w:szCs w:val="22"/>
              </w:rPr>
              <w:t>WIPO/OEPM in collaboration with MIEM - 2nd Regional Workshop for Training the Trainers on Patent Drafting, Uruguay (2017)</w:t>
            </w:r>
          </w:p>
        </w:tc>
        <w:tc>
          <w:tcPr>
            <w:tcW w:w="2517" w:type="dxa"/>
          </w:tcPr>
          <w:p w:rsidR="00A03713" w:rsidRPr="0079293C" w:rsidRDefault="00A03713" w:rsidP="00F8641E">
            <w:pPr>
              <w:rPr>
                <w:color w:val="000000"/>
                <w:szCs w:val="22"/>
              </w:rPr>
            </w:pPr>
            <w:r w:rsidRPr="0079293C">
              <w:rPr>
                <w:color w:val="000000"/>
                <w:szCs w:val="22"/>
              </w:rPr>
              <w:t>Event</w:t>
            </w:r>
          </w:p>
        </w:tc>
      </w:tr>
      <w:tr w:rsidR="00A03713" w:rsidRPr="0079293C" w:rsidTr="00F8641E">
        <w:trPr>
          <w:cantSplit/>
        </w:trPr>
        <w:tc>
          <w:tcPr>
            <w:tcW w:w="7054" w:type="dxa"/>
          </w:tcPr>
          <w:p w:rsidR="00A03713" w:rsidRPr="0079293C" w:rsidRDefault="00A03713" w:rsidP="00F8641E">
            <w:pPr>
              <w:rPr>
                <w:color w:val="000000"/>
                <w:szCs w:val="22"/>
              </w:rPr>
            </w:pPr>
            <w:r w:rsidRPr="0079293C">
              <w:rPr>
                <w:color w:val="000000"/>
                <w:szCs w:val="22"/>
              </w:rPr>
              <w:t xml:space="preserve">Workshop on Access to Technology for Innovation and Establishing a Technology and Innovation Support Center (TISC) Network in Indonesia </w:t>
            </w:r>
          </w:p>
        </w:tc>
        <w:tc>
          <w:tcPr>
            <w:tcW w:w="2517" w:type="dxa"/>
          </w:tcPr>
          <w:p w:rsidR="00A03713" w:rsidRPr="0079293C" w:rsidRDefault="00A03713" w:rsidP="00F8641E">
            <w:pPr>
              <w:rPr>
                <w:color w:val="000000"/>
                <w:szCs w:val="22"/>
              </w:rPr>
            </w:pPr>
            <w:r w:rsidRPr="0079293C">
              <w:rPr>
                <w:color w:val="000000"/>
                <w:szCs w:val="22"/>
              </w:rPr>
              <w:t>Event</w:t>
            </w:r>
          </w:p>
        </w:tc>
      </w:tr>
      <w:tr w:rsidR="00A03713" w:rsidRPr="0079293C" w:rsidTr="00F8641E">
        <w:trPr>
          <w:cantSplit/>
        </w:trPr>
        <w:tc>
          <w:tcPr>
            <w:tcW w:w="7054" w:type="dxa"/>
          </w:tcPr>
          <w:p w:rsidR="00A03713" w:rsidRPr="0079293C" w:rsidRDefault="00A03713" w:rsidP="00F8641E">
            <w:pPr>
              <w:rPr>
                <w:color w:val="000000"/>
                <w:szCs w:val="22"/>
              </w:rPr>
            </w:pPr>
            <w:r w:rsidRPr="0079293C">
              <w:rPr>
                <w:color w:val="000000"/>
                <w:szCs w:val="22"/>
              </w:rPr>
              <w:t>Workshop on Access to Technology for Innovation and Establishing a Technology and Innovation Support Center (TISC) Network in Jamaica</w:t>
            </w:r>
          </w:p>
        </w:tc>
        <w:tc>
          <w:tcPr>
            <w:tcW w:w="2517" w:type="dxa"/>
          </w:tcPr>
          <w:p w:rsidR="00A03713" w:rsidRPr="0079293C" w:rsidRDefault="00A03713" w:rsidP="00F8641E">
            <w:pPr>
              <w:rPr>
                <w:color w:val="000000"/>
                <w:szCs w:val="22"/>
              </w:rPr>
            </w:pPr>
            <w:r w:rsidRPr="0079293C">
              <w:rPr>
                <w:color w:val="000000"/>
                <w:szCs w:val="22"/>
              </w:rPr>
              <w:t>Event</w:t>
            </w:r>
          </w:p>
        </w:tc>
      </w:tr>
      <w:tr w:rsidR="00A03713" w:rsidRPr="0079293C" w:rsidTr="00F8641E">
        <w:trPr>
          <w:cantSplit/>
        </w:trPr>
        <w:tc>
          <w:tcPr>
            <w:tcW w:w="7054" w:type="dxa"/>
          </w:tcPr>
          <w:p w:rsidR="00A03713" w:rsidRPr="0079293C" w:rsidRDefault="00A03713" w:rsidP="00F8641E">
            <w:pPr>
              <w:rPr>
                <w:color w:val="000000"/>
                <w:szCs w:val="22"/>
              </w:rPr>
            </w:pPr>
            <w:r w:rsidRPr="0079293C">
              <w:rPr>
                <w:color w:val="000000"/>
                <w:szCs w:val="22"/>
              </w:rPr>
              <w:t>21st session of the Intergovernmental Council of the International Hydrological Program (IHP), UNESCO, Paris, June 18 to 20, 2014</w:t>
            </w:r>
          </w:p>
        </w:tc>
        <w:tc>
          <w:tcPr>
            <w:tcW w:w="2517" w:type="dxa"/>
          </w:tcPr>
          <w:p w:rsidR="00A03713" w:rsidRPr="0079293C" w:rsidRDefault="00A03713" w:rsidP="00F8641E">
            <w:pPr>
              <w:rPr>
                <w:color w:val="000000"/>
                <w:szCs w:val="22"/>
              </w:rPr>
            </w:pPr>
            <w:r w:rsidRPr="0079293C">
              <w:rPr>
                <w:color w:val="000000"/>
                <w:szCs w:val="22"/>
              </w:rPr>
              <w:t>Event</w:t>
            </w:r>
          </w:p>
        </w:tc>
      </w:tr>
      <w:tr w:rsidR="00A03713" w:rsidRPr="0079293C" w:rsidTr="00F8641E">
        <w:trPr>
          <w:cantSplit/>
        </w:trPr>
        <w:tc>
          <w:tcPr>
            <w:tcW w:w="7054" w:type="dxa"/>
          </w:tcPr>
          <w:p w:rsidR="00A03713" w:rsidRPr="0079293C" w:rsidRDefault="00A03713" w:rsidP="00F8641E">
            <w:pPr>
              <w:rPr>
                <w:color w:val="000000"/>
                <w:szCs w:val="22"/>
              </w:rPr>
            </w:pPr>
            <w:r w:rsidRPr="0079293C">
              <w:rPr>
                <w:color w:val="000000"/>
                <w:szCs w:val="22"/>
              </w:rPr>
              <w:t>3rd International Conference on Water Resources and Environmental Management (ICWRE-2014), Antalya, May 13 to 15, 2014</w:t>
            </w:r>
          </w:p>
        </w:tc>
        <w:tc>
          <w:tcPr>
            <w:tcW w:w="2517" w:type="dxa"/>
          </w:tcPr>
          <w:p w:rsidR="00A03713" w:rsidRPr="0079293C" w:rsidRDefault="00A03713" w:rsidP="00F8641E">
            <w:pPr>
              <w:rPr>
                <w:color w:val="000000"/>
                <w:szCs w:val="22"/>
              </w:rPr>
            </w:pPr>
            <w:r w:rsidRPr="0079293C">
              <w:rPr>
                <w:color w:val="000000"/>
                <w:szCs w:val="22"/>
              </w:rPr>
              <w:t>Event</w:t>
            </w:r>
          </w:p>
        </w:tc>
      </w:tr>
      <w:tr w:rsidR="00A03713" w:rsidRPr="0079293C" w:rsidTr="00F8641E">
        <w:trPr>
          <w:cantSplit/>
        </w:trPr>
        <w:tc>
          <w:tcPr>
            <w:tcW w:w="7054" w:type="dxa"/>
          </w:tcPr>
          <w:p w:rsidR="00A03713" w:rsidRPr="0079293C" w:rsidRDefault="00A03713" w:rsidP="00F8641E">
            <w:pPr>
              <w:rPr>
                <w:color w:val="000000"/>
                <w:szCs w:val="22"/>
              </w:rPr>
            </w:pPr>
            <w:r w:rsidRPr="0079293C">
              <w:rPr>
                <w:color w:val="000000"/>
                <w:szCs w:val="22"/>
              </w:rPr>
              <w:t>Conference for Presidents/Vice-Presidents and Technology Transfer Officers of Universities and Research Institutions on Creating an Enabling Intellectual Property (IP) Environment for Technology Development, Management and Commercialization, Japan (2017)</w:t>
            </w:r>
          </w:p>
        </w:tc>
        <w:tc>
          <w:tcPr>
            <w:tcW w:w="2517" w:type="dxa"/>
          </w:tcPr>
          <w:p w:rsidR="00A03713" w:rsidRPr="0079293C" w:rsidRDefault="00A03713" w:rsidP="00F8641E">
            <w:pPr>
              <w:rPr>
                <w:color w:val="000000"/>
                <w:szCs w:val="22"/>
              </w:rPr>
            </w:pPr>
            <w:r w:rsidRPr="0079293C">
              <w:rPr>
                <w:color w:val="000000"/>
                <w:szCs w:val="22"/>
              </w:rPr>
              <w:t>Event</w:t>
            </w:r>
          </w:p>
        </w:tc>
      </w:tr>
      <w:tr w:rsidR="00A03713" w:rsidRPr="0079293C" w:rsidTr="00F8641E">
        <w:trPr>
          <w:cantSplit/>
        </w:trPr>
        <w:tc>
          <w:tcPr>
            <w:tcW w:w="7054" w:type="dxa"/>
          </w:tcPr>
          <w:p w:rsidR="00A03713" w:rsidRPr="0079293C" w:rsidRDefault="00A03713" w:rsidP="00F8641E">
            <w:pPr>
              <w:rPr>
                <w:color w:val="000000"/>
                <w:szCs w:val="22"/>
              </w:rPr>
            </w:pPr>
            <w:r w:rsidRPr="0079293C">
              <w:rPr>
                <w:color w:val="000000"/>
                <w:szCs w:val="22"/>
              </w:rPr>
              <w:t>Conference for Presidents/Vice-Presidents and Technology Transfer Officers of Universities and Research Institutions on Creating an Enabling Intellectual Property (IP) Environment for Technology Development, Management and Commercialization, Republic of Korea (2017)</w:t>
            </w:r>
          </w:p>
        </w:tc>
        <w:tc>
          <w:tcPr>
            <w:tcW w:w="2517" w:type="dxa"/>
          </w:tcPr>
          <w:p w:rsidR="00A03713" w:rsidRPr="0079293C" w:rsidRDefault="00A03713" w:rsidP="00F8641E">
            <w:pPr>
              <w:rPr>
                <w:color w:val="000000"/>
                <w:szCs w:val="22"/>
              </w:rPr>
            </w:pPr>
            <w:r w:rsidRPr="0079293C">
              <w:rPr>
                <w:color w:val="000000"/>
                <w:szCs w:val="22"/>
              </w:rPr>
              <w:t>Event</w:t>
            </w:r>
          </w:p>
        </w:tc>
      </w:tr>
      <w:tr w:rsidR="00A03713" w:rsidRPr="0079293C" w:rsidTr="00F8641E">
        <w:trPr>
          <w:cantSplit/>
        </w:trPr>
        <w:tc>
          <w:tcPr>
            <w:tcW w:w="7054" w:type="dxa"/>
          </w:tcPr>
          <w:p w:rsidR="00A03713" w:rsidRPr="0079293C" w:rsidRDefault="00A03713" w:rsidP="00F8641E">
            <w:pPr>
              <w:rPr>
                <w:color w:val="000000"/>
                <w:szCs w:val="22"/>
              </w:rPr>
            </w:pPr>
            <w:r w:rsidRPr="0079293C">
              <w:rPr>
                <w:color w:val="000000"/>
                <w:szCs w:val="22"/>
              </w:rPr>
              <w:t>Creating an Enabling Intellectual Property Environment to Increase the Capacity for Innovation and Creativity: Inception Phase, Malaysia (2016, 2017)</w:t>
            </w:r>
          </w:p>
        </w:tc>
        <w:tc>
          <w:tcPr>
            <w:tcW w:w="2517" w:type="dxa"/>
          </w:tcPr>
          <w:p w:rsidR="00A03713" w:rsidRPr="0079293C" w:rsidRDefault="00A03713" w:rsidP="00F8641E">
            <w:pPr>
              <w:rPr>
                <w:color w:val="000000"/>
                <w:szCs w:val="22"/>
              </w:rPr>
            </w:pPr>
            <w:r w:rsidRPr="0079293C">
              <w:rPr>
                <w:color w:val="000000"/>
                <w:szCs w:val="22"/>
              </w:rPr>
              <w:t>Event</w:t>
            </w:r>
          </w:p>
        </w:tc>
      </w:tr>
      <w:tr w:rsidR="00A03713" w:rsidRPr="0079293C" w:rsidTr="00F8641E">
        <w:trPr>
          <w:cantSplit/>
        </w:trPr>
        <w:tc>
          <w:tcPr>
            <w:tcW w:w="7054" w:type="dxa"/>
          </w:tcPr>
          <w:p w:rsidR="00A03713" w:rsidRPr="0079293C" w:rsidRDefault="00A03713" w:rsidP="00F8641E">
            <w:pPr>
              <w:rPr>
                <w:color w:val="000000"/>
                <w:szCs w:val="22"/>
              </w:rPr>
            </w:pPr>
            <w:r w:rsidRPr="0079293C">
              <w:rPr>
                <w:color w:val="000000"/>
                <w:szCs w:val="22"/>
              </w:rPr>
              <w:t>Creating an Enabling Intellectual Property Environment to Increase the Capacity for Innovation and Creativity: Inception Phase, Philippines (2016, 2017)</w:t>
            </w:r>
          </w:p>
        </w:tc>
        <w:tc>
          <w:tcPr>
            <w:tcW w:w="2517" w:type="dxa"/>
          </w:tcPr>
          <w:p w:rsidR="00A03713" w:rsidRPr="0079293C" w:rsidRDefault="00A03713" w:rsidP="00F8641E">
            <w:pPr>
              <w:rPr>
                <w:color w:val="000000"/>
                <w:szCs w:val="22"/>
              </w:rPr>
            </w:pPr>
            <w:r w:rsidRPr="0079293C">
              <w:rPr>
                <w:color w:val="000000"/>
                <w:szCs w:val="22"/>
              </w:rPr>
              <w:t>Event</w:t>
            </w:r>
          </w:p>
        </w:tc>
      </w:tr>
      <w:tr w:rsidR="00A03713" w:rsidRPr="0079293C" w:rsidTr="00F8641E">
        <w:trPr>
          <w:cantSplit/>
        </w:trPr>
        <w:tc>
          <w:tcPr>
            <w:tcW w:w="7054" w:type="dxa"/>
          </w:tcPr>
          <w:p w:rsidR="00A03713" w:rsidRPr="0079293C" w:rsidRDefault="00A03713" w:rsidP="00F8641E">
            <w:pPr>
              <w:rPr>
                <w:color w:val="000000"/>
                <w:szCs w:val="22"/>
              </w:rPr>
            </w:pPr>
            <w:r w:rsidRPr="0079293C">
              <w:rPr>
                <w:color w:val="000000"/>
                <w:szCs w:val="22"/>
              </w:rPr>
              <w:t>Creating an Enabling Intellectual Property Environment to Increase the Capacity for Innovation and Creativity: Inception Phase, Sri Lanka(2016, 2017)</w:t>
            </w:r>
          </w:p>
        </w:tc>
        <w:tc>
          <w:tcPr>
            <w:tcW w:w="2517" w:type="dxa"/>
          </w:tcPr>
          <w:p w:rsidR="00A03713" w:rsidRPr="0079293C" w:rsidRDefault="00A03713" w:rsidP="00F8641E">
            <w:pPr>
              <w:rPr>
                <w:color w:val="000000"/>
                <w:szCs w:val="22"/>
              </w:rPr>
            </w:pPr>
            <w:r w:rsidRPr="0079293C">
              <w:rPr>
                <w:color w:val="000000"/>
                <w:szCs w:val="22"/>
              </w:rPr>
              <w:t>Event</w:t>
            </w:r>
          </w:p>
        </w:tc>
      </w:tr>
      <w:tr w:rsidR="00A03713" w:rsidRPr="0079293C" w:rsidTr="00F8641E">
        <w:trPr>
          <w:cantSplit/>
        </w:trPr>
        <w:tc>
          <w:tcPr>
            <w:tcW w:w="7054" w:type="dxa"/>
          </w:tcPr>
          <w:p w:rsidR="00A03713" w:rsidRPr="0079293C" w:rsidRDefault="00A03713" w:rsidP="00F8641E">
            <w:pPr>
              <w:rPr>
                <w:color w:val="000000"/>
                <w:szCs w:val="22"/>
              </w:rPr>
            </w:pPr>
            <w:r w:rsidRPr="0079293C">
              <w:rPr>
                <w:color w:val="000000"/>
                <w:szCs w:val="22"/>
              </w:rPr>
              <w:t>Creating an Enabling Intellectual Property Environment to Increase the Capacity for Innovation and Creativity: Inception Phase, Thailand (2016, 2017)</w:t>
            </w:r>
          </w:p>
        </w:tc>
        <w:tc>
          <w:tcPr>
            <w:tcW w:w="2517" w:type="dxa"/>
          </w:tcPr>
          <w:p w:rsidR="00A03713" w:rsidRPr="0079293C" w:rsidRDefault="00A03713" w:rsidP="00F8641E">
            <w:pPr>
              <w:rPr>
                <w:color w:val="000000"/>
                <w:szCs w:val="22"/>
              </w:rPr>
            </w:pPr>
            <w:r w:rsidRPr="0079293C">
              <w:rPr>
                <w:color w:val="000000"/>
                <w:szCs w:val="22"/>
              </w:rPr>
              <w:t>Event</w:t>
            </w:r>
          </w:p>
        </w:tc>
      </w:tr>
      <w:tr w:rsidR="00A03713" w:rsidRPr="0079293C" w:rsidTr="00F8641E">
        <w:trPr>
          <w:cantSplit/>
        </w:trPr>
        <w:tc>
          <w:tcPr>
            <w:tcW w:w="7054" w:type="dxa"/>
          </w:tcPr>
          <w:p w:rsidR="00A03713" w:rsidRPr="0079293C" w:rsidRDefault="00A03713" w:rsidP="00F8641E">
            <w:pPr>
              <w:rPr>
                <w:color w:val="000000"/>
                <w:szCs w:val="22"/>
              </w:rPr>
            </w:pPr>
            <w:r w:rsidRPr="0079293C">
              <w:rPr>
                <w:color w:val="000000"/>
                <w:szCs w:val="22"/>
              </w:rPr>
              <w:t>Creating an Enabling Intellectual Property Environment to Increase the Capacity for Innovation and Creativity: Inception Phase, Viet Nam (2017)</w:t>
            </w:r>
          </w:p>
        </w:tc>
        <w:tc>
          <w:tcPr>
            <w:tcW w:w="2517" w:type="dxa"/>
          </w:tcPr>
          <w:p w:rsidR="00A03713" w:rsidRPr="0079293C" w:rsidRDefault="00A03713" w:rsidP="00F8641E">
            <w:pPr>
              <w:rPr>
                <w:color w:val="000000"/>
                <w:szCs w:val="22"/>
              </w:rPr>
            </w:pPr>
            <w:r w:rsidRPr="0079293C">
              <w:rPr>
                <w:color w:val="000000"/>
                <w:szCs w:val="22"/>
              </w:rPr>
              <w:t>Event</w:t>
            </w:r>
          </w:p>
        </w:tc>
      </w:tr>
      <w:tr w:rsidR="00A03713" w:rsidRPr="0079293C" w:rsidTr="00F8641E">
        <w:trPr>
          <w:cantSplit/>
        </w:trPr>
        <w:tc>
          <w:tcPr>
            <w:tcW w:w="7054" w:type="dxa"/>
          </w:tcPr>
          <w:p w:rsidR="00A03713" w:rsidRPr="0079293C" w:rsidRDefault="00A03713" w:rsidP="00F8641E">
            <w:pPr>
              <w:rPr>
                <w:color w:val="000000"/>
                <w:szCs w:val="22"/>
              </w:rPr>
            </w:pPr>
            <w:r w:rsidRPr="0079293C">
              <w:rPr>
                <w:color w:val="000000"/>
                <w:szCs w:val="22"/>
              </w:rPr>
              <w:t xml:space="preserve">IP Marketing and Valuation (advanced STL course), Philippines (2015) </w:t>
            </w:r>
          </w:p>
        </w:tc>
        <w:tc>
          <w:tcPr>
            <w:tcW w:w="2517" w:type="dxa"/>
          </w:tcPr>
          <w:p w:rsidR="00A03713" w:rsidRPr="0079293C" w:rsidRDefault="00A03713" w:rsidP="00F8641E">
            <w:pPr>
              <w:rPr>
                <w:color w:val="000000"/>
                <w:szCs w:val="22"/>
              </w:rPr>
            </w:pPr>
            <w:r w:rsidRPr="0079293C">
              <w:rPr>
                <w:color w:val="000000"/>
                <w:szCs w:val="22"/>
              </w:rPr>
              <w:t>Event</w:t>
            </w:r>
          </w:p>
        </w:tc>
      </w:tr>
      <w:tr w:rsidR="00A03713" w:rsidRPr="0079293C" w:rsidTr="00F8641E">
        <w:trPr>
          <w:cantSplit/>
        </w:trPr>
        <w:tc>
          <w:tcPr>
            <w:tcW w:w="7054" w:type="dxa"/>
          </w:tcPr>
          <w:p w:rsidR="00A03713" w:rsidRPr="0079293C" w:rsidRDefault="00A03713" w:rsidP="00F8641E">
            <w:pPr>
              <w:rPr>
                <w:color w:val="000000"/>
                <w:szCs w:val="22"/>
              </w:rPr>
            </w:pPr>
            <w:r w:rsidRPr="0079293C">
              <w:rPr>
                <w:color w:val="000000"/>
                <w:szCs w:val="22"/>
              </w:rPr>
              <w:t>National Patent Drafting Course to contribute to the training provided for effective innovation support services, Malaysia  (2017)</w:t>
            </w:r>
          </w:p>
        </w:tc>
        <w:tc>
          <w:tcPr>
            <w:tcW w:w="2517" w:type="dxa"/>
          </w:tcPr>
          <w:p w:rsidR="00A03713" w:rsidRPr="0079293C" w:rsidRDefault="00A03713" w:rsidP="00F8641E">
            <w:pPr>
              <w:rPr>
                <w:color w:val="000000"/>
                <w:szCs w:val="22"/>
              </w:rPr>
            </w:pPr>
            <w:r w:rsidRPr="0079293C">
              <w:rPr>
                <w:color w:val="000000"/>
                <w:szCs w:val="22"/>
              </w:rPr>
              <w:t>Event</w:t>
            </w:r>
          </w:p>
        </w:tc>
      </w:tr>
      <w:tr w:rsidR="00A03713" w:rsidRPr="0079293C" w:rsidTr="00F8641E">
        <w:trPr>
          <w:cantSplit/>
        </w:trPr>
        <w:tc>
          <w:tcPr>
            <w:tcW w:w="7054" w:type="dxa"/>
          </w:tcPr>
          <w:p w:rsidR="00A03713" w:rsidRPr="0079293C" w:rsidRDefault="00A03713" w:rsidP="00F8641E">
            <w:pPr>
              <w:rPr>
                <w:color w:val="000000"/>
                <w:szCs w:val="22"/>
              </w:rPr>
            </w:pPr>
            <w:r w:rsidRPr="0079293C">
              <w:rPr>
                <w:color w:val="000000"/>
                <w:szCs w:val="22"/>
              </w:rPr>
              <w:t>National Patent Drafting Course to contribute to the training provided for effective innovation support services, Philippines  (2017)</w:t>
            </w:r>
          </w:p>
        </w:tc>
        <w:tc>
          <w:tcPr>
            <w:tcW w:w="2517" w:type="dxa"/>
          </w:tcPr>
          <w:p w:rsidR="00A03713" w:rsidRPr="0079293C" w:rsidRDefault="00A03713" w:rsidP="00F8641E">
            <w:pPr>
              <w:rPr>
                <w:color w:val="000000"/>
                <w:szCs w:val="22"/>
              </w:rPr>
            </w:pPr>
            <w:r w:rsidRPr="0079293C">
              <w:rPr>
                <w:color w:val="000000"/>
                <w:szCs w:val="22"/>
              </w:rPr>
              <w:t>Event</w:t>
            </w:r>
          </w:p>
        </w:tc>
      </w:tr>
      <w:tr w:rsidR="00A03713" w:rsidRPr="0079293C" w:rsidTr="00F8641E">
        <w:trPr>
          <w:cantSplit/>
        </w:trPr>
        <w:tc>
          <w:tcPr>
            <w:tcW w:w="7054" w:type="dxa"/>
          </w:tcPr>
          <w:p w:rsidR="00A03713" w:rsidRPr="0079293C" w:rsidRDefault="00A03713" w:rsidP="00F8641E">
            <w:pPr>
              <w:rPr>
                <w:color w:val="000000"/>
                <w:szCs w:val="22"/>
              </w:rPr>
            </w:pPr>
            <w:r w:rsidRPr="0079293C">
              <w:rPr>
                <w:color w:val="000000"/>
                <w:szCs w:val="22"/>
              </w:rPr>
              <w:t>National Patent Drafting Course to contribute to the training provided for effective innovation support services, Sri Lanka  (2017)</w:t>
            </w:r>
          </w:p>
        </w:tc>
        <w:tc>
          <w:tcPr>
            <w:tcW w:w="2517" w:type="dxa"/>
          </w:tcPr>
          <w:p w:rsidR="00A03713" w:rsidRPr="0079293C" w:rsidRDefault="00A03713" w:rsidP="00F8641E">
            <w:pPr>
              <w:rPr>
                <w:color w:val="000000"/>
                <w:szCs w:val="22"/>
              </w:rPr>
            </w:pPr>
            <w:r w:rsidRPr="0079293C">
              <w:rPr>
                <w:color w:val="000000"/>
                <w:szCs w:val="22"/>
              </w:rPr>
              <w:t>Event</w:t>
            </w:r>
          </w:p>
        </w:tc>
      </w:tr>
      <w:tr w:rsidR="00A03713" w:rsidRPr="0079293C" w:rsidTr="00F8641E">
        <w:trPr>
          <w:cantSplit/>
        </w:trPr>
        <w:tc>
          <w:tcPr>
            <w:tcW w:w="7054" w:type="dxa"/>
          </w:tcPr>
          <w:p w:rsidR="00A03713" w:rsidRPr="0079293C" w:rsidRDefault="00A03713" w:rsidP="00F8641E">
            <w:pPr>
              <w:rPr>
                <w:color w:val="000000"/>
                <w:szCs w:val="22"/>
              </w:rPr>
            </w:pPr>
            <w:r w:rsidRPr="0079293C">
              <w:rPr>
                <w:color w:val="000000"/>
                <w:szCs w:val="22"/>
              </w:rPr>
              <w:t>National Patent Drafting Course to contribute to the training provided for effective innovation support services, Thailand  (2016)</w:t>
            </w:r>
          </w:p>
        </w:tc>
        <w:tc>
          <w:tcPr>
            <w:tcW w:w="2517" w:type="dxa"/>
          </w:tcPr>
          <w:p w:rsidR="00A03713" w:rsidRPr="0079293C" w:rsidRDefault="00A03713" w:rsidP="00F8641E">
            <w:pPr>
              <w:rPr>
                <w:color w:val="000000"/>
                <w:szCs w:val="22"/>
              </w:rPr>
            </w:pPr>
            <w:r w:rsidRPr="0079293C">
              <w:rPr>
                <w:color w:val="000000"/>
                <w:szCs w:val="22"/>
              </w:rPr>
              <w:t>Event</w:t>
            </w:r>
          </w:p>
        </w:tc>
      </w:tr>
      <w:tr w:rsidR="00A03713" w:rsidRPr="0079293C" w:rsidTr="00F8641E">
        <w:trPr>
          <w:cantSplit/>
        </w:trPr>
        <w:tc>
          <w:tcPr>
            <w:tcW w:w="7054" w:type="dxa"/>
          </w:tcPr>
          <w:p w:rsidR="00A03713" w:rsidRPr="0079293C" w:rsidRDefault="00A03713" w:rsidP="00F8641E">
            <w:pPr>
              <w:rPr>
                <w:color w:val="000000"/>
                <w:szCs w:val="22"/>
              </w:rPr>
            </w:pPr>
            <w:r w:rsidRPr="0079293C">
              <w:rPr>
                <w:color w:val="000000"/>
                <w:szCs w:val="22"/>
              </w:rPr>
              <w:t>National Patent Drafting Course to contribute to the training provided for effective innovation support services, Thailand  (2017)</w:t>
            </w:r>
          </w:p>
        </w:tc>
        <w:tc>
          <w:tcPr>
            <w:tcW w:w="2517" w:type="dxa"/>
          </w:tcPr>
          <w:p w:rsidR="00A03713" w:rsidRPr="0079293C" w:rsidRDefault="00A03713" w:rsidP="00F8641E">
            <w:pPr>
              <w:rPr>
                <w:color w:val="000000"/>
                <w:szCs w:val="22"/>
              </w:rPr>
            </w:pPr>
            <w:r w:rsidRPr="0079293C">
              <w:rPr>
                <w:color w:val="000000"/>
                <w:szCs w:val="22"/>
              </w:rPr>
              <w:t>Event</w:t>
            </w:r>
          </w:p>
        </w:tc>
      </w:tr>
      <w:tr w:rsidR="00A03713" w:rsidRPr="0079293C" w:rsidTr="00F8641E">
        <w:trPr>
          <w:cantSplit/>
        </w:trPr>
        <w:tc>
          <w:tcPr>
            <w:tcW w:w="7054" w:type="dxa"/>
          </w:tcPr>
          <w:p w:rsidR="00A03713" w:rsidRPr="0079293C" w:rsidRDefault="00A03713" w:rsidP="00F8641E">
            <w:pPr>
              <w:rPr>
                <w:color w:val="000000"/>
                <w:szCs w:val="22"/>
              </w:rPr>
            </w:pPr>
            <w:r w:rsidRPr="0079293C">
              <w:rPr>
                <w:color w:val="000000"/>
                <w:szCs w:val="22"/>
              </w:rPr>
              <w:t>National Seminar for Technology and Innovation Support Centers (TISCs), Argentina (2017)</w:t>
            </w:r>
          </w:p>
        </w:tc>
        <w:tc>
          <w:tcPr>
            <w:tcW w:w="2517" w:type="dxa"/>
          </w:tcPr>
          <w:p w:rsidR="00A03713" w:rsidRPr="0079293C" w:rsidRDefault="00A03713" w:rsidP="00F8641E">
            <w:pPr>
              <w:rPr>
                <w:color w:val="000000"/>
                <w:szCs w:val="22"/>
              </w:rPr>
            </w:pPr>
            <w:r w:rsidRPr="0079293C">
              <w:rPr>
                <w:color w:val="000000"/>
                <w:szCs w:val="22"/>
              </w:rPr>
              <w:t>Event</w:t>
            </w:r>
          </w:p>
        </w:tc>
      </w:tr>
      <w:tr w:rsidR="00A03713" w:rsidRPr="0079293C" w:rsidTr="00F8641E">
        <w:trPr>
          <w:cantSplit/>
        </w:trPr>
        <w:tc>
          <w:tcPr>
            <w:tcW w:w="7054" w:type="dxa"/>
          </w:tcPr>
          <w:p w:rsidR="00A03713" w:rsidRPr="0079293C" w:rsidRDefault="00A03713" w:rsidP="00F8641E">
            <w:pPr>
              <w:rPr>
                <w:color w:val="000000"/>
                <w:szCs w:val="22"/>
              </w:rPr>
            </w:pPr>
            <w:r w:rsidRPr="0079293C">
              <w:rPr>
                <w:color w:val="000000"/>
                <w:szCs w:val="22"/>
              </w:rPr>
              <w:t>National Seminar for Technology and Innovation Support Centers (TISCs), Cameroon (2017)</w:t>
            </w:r>
          </w:p>
        </w:tc>
        <w:tc>
          <w:tcPr>
            <w:tcW w:w="2517" w:type="dxa"/>
          </w:tcPr>
          <w:p w:rsidR="00A03713" w:rsidRPr="0079293C" w:rsidRDefault="00A03713" w:rsidP="00F8641E">
            <w:pPr>
              <w:rPr>
                <w:color w:val="000000"/>
                <w:szCs w:val="22"/>
              </w:rPr>
            </w:pPr>
            <w:r w:rsidRPr="0079293C">
              <w:rPr>
                <w:color w:val="000000"/>
                <w:szCs w:val="22"/>
              </w:rPr>
              <w:t>Event</w:t>
            </w:r>
          </w:p>
        </w:tc>
      </w:tr>
      <w:tr w:rsidR="00A03713" w:rsidRPr="0079293C" w:rsidTr="00F8641E">
        <w:trPr>
          <w:cantSplit/>
        </w:trPr>
        <w:tc>
          <w:tcPr>
            <w:tcW w:w="7054" w:type="dxa"/>
          </w:tcPr>
          <w:p w:rsidR="00A03713" w:rsidRPr="0079293C" w:rsidRDefault="00A03713" w:rsidP="00F8641E">
            <w:pPr>
              <w:rPr>
                <w:color w:val="000000"/>
                <w:szCs w:val="22"/>
              </w:rPr>
            </w:pPr>
            <w:r w:rsidRPr="0079293C">
              <w:rPr>
                <w:color w:val="000000"/>
                <w:szCs w:val="22"/>
              </w:rPr>
              <w:t>National Seminar for Technology and Innovation Support Centers (TISCs), Central African Republic (2017)</w:t>
            </w:r>
          </w:p>
        </w:tc>
        <w:tc>
          <w:tcPr>
            <w:tcW w:w="2517" w:type="dxa"/>
          </w:tcPr>
          <w:p w:rsidR="00A03713" w:rsidRPr="0079293C" w:rsidRDefault="00A03713" w:rsidP="00F8641E">
            <w:pPr>
              <w:rPr>
                <w:color w:val="000000"/>
                <w:szCs w:val="22"/>
              </w:rPr>
            </w:pPr>
            <w:r w:rsidRPr="0079293C">
              <w:rPr>
                <w:color w:val="000000"/>
                <w:szCs w:val="22"/>
              </w:rPr>
              <w:t>Event</w:t>
            </w:r>
          </w:p>
        </w:tc>
      </w:tr>
      <w:tr w:rsidR="00A03713" w:rsidRPr="0079293C" w:rsidTr="00F8641E">
        <w:trPr>
          <w:cantSplit/>
        </w:trPr>
        <w:tc>
          <w:tcPr>
            <w:tcW w:w="7054" w:type="dxa"/>
          </w:tcPr>
          <w:p w:rsidR="00A03713" w:rsidRPr="0079293C" w:rsidRDefault="00A03713" w:rsidP="00F8641E">
            <w:pPr>
              <w:rPr>
                <w:color w:val="000000"/>
                <w:szCs w:val="22"/>
              </w:rPr>
            </w:pPr>
            <w:r w:rsidRPr="0079293C">
              <w:rPr>
                <w:color w:val="000000"/>
                <w:szCs w:val="22"/>
              </w:rPr>
              <w:t>National Seminar for Technology and Innovation Support Centers (TISCs), Cuba (2016)</w:t>
            </w:r>
          </w:p>
        </w:tc>
        <w:tc>
          <w:tcPr>
            <w:tcW w:w="2517" w:type="dxa"/>
          </w:tcPr>
          <w:p w:rsidR="00A03713" w:rsidRPr="0079293C" w:rsidRDefault="00A03713" w:rsidP="00F8641E">
            <w:pPr>
              <w:rPr>
                <w:color w:val="000000"/>
                <w:szCs w:val="22"/>
              </w:rPr>
            </w:pPr>
            <w:r w:rsidRPr="0079293C">
              <w:rPr>
                <w:color w:val="000000"/>
                <w:szCs w:val="22"/>
              </w:rPr>
              <w:t>Event</w:t>
            </w:r>
          </w:p>
        </w:tc>
      </w:tr>
      <w:tr w:rsidR="00A03713" w:rsidRPr="0079293C" w:rsidTr="00F8641E">
        <w:trPr>
          <w:cantSplit/>
        </w:trPr>
        <w:tc>
          <w:tcPr>
            <w:tcW w:w="7054" w:type="dxa"/>
          </w:tcPr>
          <w:p w:rsidR="00A03713" w:rsidRPr="0079293C" w:rsidRDefault="00A03713" w:rsidP="00F8641E">
            <w:pPr>
              <w:rPr>
                <w:color w:val="000000"/>
                <w:szCs w:val="22"/>
              </w:rPr>
            </w:pPr>
            <w:r w:rsidRPr="0079293C">
              <w:rPr>
                <w:color w:val="000000"/>
                <w:szCs w:val="22"/>
              </w:rPr>
              <w:t>National Seminar for Technology and Innovation Support Centers (TISCs), Djibouti (2016)</w:t>
            </w:r>
          </w:p>
        </w:tc>
        <w:tc>
          <w:tcPr>
            <w:tcW w:w="2517" w:type="dxa"/>
          </w:tcPr>
          <w:p w:rsidR="00A03713" w:rsidRPr="0079293C" w:rsidRDefault="00A03713" w:rsidP="00F8641E">
            <w:pPr>
              <w:rPr>
                <w:color w:val="000000"/>
                <w:szCs w:val="22"/>
              </w:rPr>
            </w:pPr>
            <w:r w:rsidRPr="0079293C">
              <w:rPr>
                <w:color w:val="000000"/>
                <w:szCs w:val="22"/>
              </w:rPr>
              <w:t>Event</w:t>
            </w:r>
          </w:p>
        </w:tc>
      </w:tr>
      <w:tr w:rsidR="00A03713" w:rsidRPr="0079293C" w:rsidTr="00F8641E">
        <w:trPr>
          <w:cantSplit/>
        </w:trPr>
        <w:tc>
          <w:tcPr>
            <w:tcW w:w="7054" w:type="dxa"/>
          </w:tcPr>
          <w:p w:rsidR="00A03713" w:rsidRPr="0079293C" w:rsidRDefault="00A03713" w:rsidP="00F8641E">
            <w:pPr>
              <w:rPr>
                <w:color w:val="000000"/>
                <w:szCs w:val="22"/>
              </w:rPr>
            </w:pPr>
            <w:r w:rsidRPr="0079293C">
              <w:rPr>
                <w:color w:val="000000"/>
                <w:szCs w:val="22"/>
              </w:rPr>
              <w:t>National Seminar for Technology and Innovation Support Centers (TISCs), Djibouti (2017)</w:t>
            </w:r>
          </w:p>
        </w:tc>
        <w:tc>
          <w:tcPr>
            <w:tcW w:w="2517" w:type="dxa"/>
          </w:tcPr>
          <w:p w:rsidR="00A03713" w:rsidRPr="0079293C" w:rsidRDefault="00A03713" w:rsidP="00F8641E">
            <w:pPr>
              <w:rPr>
                <w:color w:val="000000"/>
                <w:szCs w:val="22"/>
              </w:rPr>
            </w:pPr>
            <w:r w:rsidRPr="0079293C">
              <w:rPr>
                <w:color w:val="000000"/>
                <w:szCs w:val="22"/>
              </w:rPr>
              <w:t>Event</w:t>
            </w:r>
          </w:p>
        </w:tc>
      </w:tr>
      <w:tr w:rsidR="00A03713" w:rsidRPr="0079293C" w:rsidTr="00F8641E">
        <w:trPr>
          <w:cantSplit/>
        </w:trPr>
        <w:tc>
          <w:tcPr>
            <w:tcW w:w="7054" w:type="dxa"/>
          </w:tcPr>
          <w:p w:rsidR="00A03713" w:rsidRPr="0079293C" w:rsidRDefault="00A03713" w:rsidP="00F8641E">
            <w:pPr>
              <w:rPr>
                <w:color w:val="000000"/>
                <w:szCs w:val="22"/>
              </w:rPr>
            </w:pPr>
            <w:r w:rsidRPr="0079293C">
              <w:rPr>
                <w:color w:val="000000"/>
                <w:szCs w:val="22"/>
              </w:rPr>
              <w:t>National Seminar for Technology and Innovation Support Centers (TISCs), Guatemala (2016)</w:t>
            </w:r>
          </w:p>
        </w:tc>
        <w:tc>
          <w:tcPr>
            <w:tcW w:w="2517" w:type="dxa"/>
          </w:tcPr>
          <w:p w:rsidR="00A03713" w:rsidRPr="0079293C" w:rsidRDefault="00A03713" w:rsidP="00F8641E">
            <w:pPr>
              <w:rPr>
                <w:color w:val="000000"/>
                <w:szCs w:val="22"/>
              </w:rPr>
            </w:pPr>
            <w:r w:rsidRPr="0079293C">
              <w:rPr>
                <w:color w:val="000000"/>
                <w:szCs w:val="22"/>
              </w:rPr>
              <w:t>Event</w:t>
            </w:r>
          </w:p>
        </w:tc>
      </w:tr>
      <w:tr w:rsidR="00A03713" w:rsidRPr="0079293C" w:rsidTr="00F8641E">
        <w:trPr>
          <w:cantSplit/>
        </w:trPr>
        <w:tc>
          <w:tcPr>
            <w:tcW w:w="7054" w:type="dxa"/>
          </w:tcPr>
          <w:p w:rsidR="00A03713" w:rsidRPr="0079293C" w:rsidRDefault="00A03713" w:rsidP="00F8641E">
            <w:pPr>
              <w:rPr>
                <w:color w:val="000000"/>
                <w:szCs w:val="22"/>
              </w:rPr>
            </w:pPr>
            <w:r w:rsidRPr="0079293C">
              <w:rPr>
                <w:color w:val="000000"/>
                <w:szCs w:val="22"/>
              </w:rPr>
              <w:t>National Seminar for Technology and Innovation Support Centers (TISCs), Guinea (2017)</w:t>
            </w:r>
          </w:p>
        </w:tc>
        <w:tc>
          <w:tcPr>
            <w:tcW w:w="2517" w:type="dxa"/>
          </w:tcPr>
          <w:p w:rsidR="00A03713" w:rsidRPr="0079293C" w:rsidRDefault="00A03713" w:rsidP="00F8641E">
            <w:pPr>
              <w:rPr>
                <w:color w:val="000000"/>
                <w:szCs w:val="22"/>
              </w:rPr>
            </w:pPr>
            <w:r w:rsidRPr="0079293C">
              <w:rPr>
                <w:color w:val="000000"/>
                <w:szCs w:val="22"/>
              </w:rPr>
              <w:t>Event</w:t>
            </w:r>
          </w:p>
        </w:tc>
      </w:tr>
      <w:tr w:rsidR="00A03713" w:rsidRPr="0079293C" w:rsidTr="00F8641E">
        <w:trPr>
          <w:cantSplit/>
        </w:trPr>
        <w:tc>
          <w:tcPr>
            <w:tcW w:w="7054" w:type="dxa"/>
          </w:tcPr>
          <w:p w:rsidR="00A03713" w:rsidRPr="0079293C" w:rsidRDefault="00A03713" w:rsidP="00F8641E">
            <w:pPr>
              <w:rPr>
                <w:color w:val="000000"/>
                <w:szCs w:val="22"/>
              </w:rPr>
            </w:pPr>
            <w:r w:rsidRPr="0079293C">
              <w:rPr>
                <w:color w:val="000000"/>
                <w:szCs w:val="22"/>
              </w:rPr>
              <w:t>National Seminar for Technology and Innovation Support Centers (TISCs), Mali (2017)</w:t>
            </w:r>
          </w:p>
        </w:tc>
        <w:tc>
          <w:tcPr>
            <w:tcW w:w="2517" w:type="dxa"/>
          </w:tcPr>
          <w:p w:rsidR="00A03713" w:rsidRPr="0079293C" w:rsidRDefault="00A03713" w:rsidP="00F8641E">
            <w:pPr>
              <w:rPr>
                <w:color w:val="000000"/>
                <w:szCs w:val="22"/>
              </w:rPr>
            </w:pPr>
            <w:r w:rsidRPr="0079293C">
              <w:rPr>
                <w:color w:val="000000"/>
                <w:szCs w:val="22"/>
              </w:rPr>
              <w:t>Event</w:t>
            </w:r>
          </w:p>
        </w:tc>
      </w:tr>
      <w:tr w:rsidR="00A03713" w:rsidRPr="0079293C" w:rsidTr="00F8641E">
        <w:trPr>
          <w:cantSplit/>
        </w:trPr>
        <w:tc>
          <w:tcPr>
            <w:tcW w:w="7054" w:type="dxa"/>
          </w:tcPr>
          <w:p w:rsidR="00A03713" w:rsidRPr="0079293C" w:rsidRDefault="00A03713" w:rsidP="00F8641E">
            <w:pPr>
              <w:rPr>
                <w:color w:val="000000"/>
                <w:szCs w:val="22"/>
              </w:rPr>
            </w:pPr>
            <w:r w:rsidRPr="0079293C">
              <w:rPr>
                <w:color w:val="000000"/>
                <w:szCs w:val="22"/>
              </w:rPr>
              <w:t>National Seminar for Technology and Innovation Support Centers (TISCs), Mauritania (2016)</w:t>
            </w:r>
          </w:p>
        </w:tc>
        <w:tc>
          <w:tcPr>
            <w:tcW w:w="2517" w:type="dxa"/>
          </w:tcPr>
          <w:p w:rsidR="00A03713" w:rsidRPr="0079293C" w:rsidRDefault="00A03713" w:rsidP="00F8641E">
            <w:pPr>
              <w:rPr>
                <w:color w:val="000000"/>
                <w:szCs w:val="22"/>
              </w:rPr>
            </w:pPr>
            <w:r w:rsidRPr="0079293C">
              <w:rPr>
                <w:color w:val="000000"/>
                <w:szCs w:val="22"/>
              </w:rPr>
              <w:t>Event</w:t>
            </w:r>
          </w:p>
        </w:tc>
      </w:tr>
      <w:tr w:rsidR="00A03713" w:rsidRPr="0079293C" w:rsidTr="00F8641E">
        <w:trPr>
          <w:cantSplit/>
        </w:trPr>
        <w:tc>
          <w:tcPr>
            <w:tcW w:w="7054" w:type="dxa"/>
          </w:tcPr>
          <w:p w:rsidR="00A03713" w:rsidRPr="0079293C" w:rsidRDefault="00A03713" w:rsidP="00F8641E">
            <w:pPr>
              <w:rPr>
                <w:color w:val="000000"/>
                <w:szCs w:val="22"/>
              </w:rPr>
            </w:pPr>
            <w:r w:rsidRPr="0079293C">
              <w:rPr>
                <w:color w:val="000000"/>
                <w:szCs w:val="22"/>
              </w:rPr>
              <w:t>National Seminar for Technology and Innovation Support Centers (TISCs), Nicaragua, (2016)</w:t>
            </w:r>
          </w:p>
        </w:tc>
        <w:tc>
          <w:tcPr>
            <w:tcW w:w="2517" w:type="dxa"/>
          </w:tcPr>
          <w:p w:rsidR="00A03713" w:rsidRPr="0079293C" w:rsidRDefault="00A03713" w:rsidP="00F8641E">
            <w:pPr>
              <w:rPr>
                <w:color w:val="000000"/>
                <w:szCs w:val="22"/>
              </w:rPr>
            </w:pPr>
            <w:r w:rsidRPr="0079293C">
              <w:rPr>
                <w:color w:val="000000"/>
                <w:szCs w:val="22"/>
              </w:rPr>
              <w:t>Event</w:t>
            </w:r>
          </w:p>
        </w:tc>
      </w:tr>
      <w:tr w:rsidR="00A03713" w:rsidRPr="0079293C" w:rsidTr="00F8641E">
        <w:trPr>
          <w:cantSplit/>
        </w:trPr>
        <w:tc>
          <w:tcPr>
            <w:tcW w:w="7054" w:type="dxa"/>
          </w:tcPr>
          <w:p w:rsidR="00A03713" w:rsidRPr="0079293C" w:rsidRDefault="00A03713" w:rsidP="00F8641E">
            <w:pPr>
              <w:rPr>
                <w:color w:val="000000"/>
                <w:szCs w:val="22"/>
              </w:rPr>
            </w:pPr>
            <w:r w:rsidRPr="0079293C">
              <w:rPr>
                <w:color w:val="000000"/>
                <w:szCs w:val="22"/>
              </w:rPr>
              <w:t>National Seminar for Technology and Innovation Support Centers (TISCs), Panama (2016)</w:t>
            </w:r>
          </w:p>
        </w:tc>
        <w:tc>
          <w:tcPr>
            <w:tcW w:w="2517" w:type="dxa"/>
          </w:tcPr>
          <w:p w:rsidR="00A03713" w:rsidRPr="0079293C" w:rsidRDefault="00A03713" w:rsidP="00F8641E">
            <w:pPr>
              <w:rPr>
                <w:color w:val="000000"/>
                <w:szCs w:val="22"/>
              </w:rPr>
            </w:pPr>
            <w:r w:rsidRPr="0079293C">
              <w:rPr>
                <w:color w:val="000000"/>
                <w:szCs w:val="22"/>
              </w:rPr>
              <w:t>Event</w:t>
            </w:r>
          </w:p>
        </w:tc>
      </w:tr>
      <w:tr w:rsidR="00A03713" w:rsidRPr="0079293C" w:rsidTr="00F8641E">
        <w:trPr>
          <w:cantSplit/>
        </w:trPr>
        <w:tc>
          <w:tcPr>
            <w:tcW w:w="7054" w:type="dxa"/>
          </w:tcPr>
          <w:p w:rsidR="00A03713" w:rsidRPr="0079293C" w:rsidRDefault="00A03713" w:rsidP="00F8641E">
            <w:pPr>
              <w:rPr>
                <w:color w:val="000000"/>
                <w:szCs w:val="22"/>
              </w:rPr>
            </w:pPr>
            <w:r w:rsidRPr="0079293C">
              <w:rPr>
                <w:color w:val="000000"/>
                <w:szCs w:val="22"/>
              </w:rPr>
              <w:t>National Seminar for Technology and Innovation Support Centers (TISCs), Uzbekistan (2017)</w:t>
            </w:r>
          </w:p>
        </w:tc>
        <w:tc>
          <w:tcPr>
            <w:tcW w:w="2517" w:type="dxa"/>
          </w:tcPr>
          <w:p w:rsidR="00A03713" w:rsidRPr="0079293C" w:rsidRDefault="00A03713" w:rsidP="00F8641E">
            <w:pPr>
              <w:rPr>
                <w:color w:val="000000"/>
                <w:szCs w:val="22"/>
              </w:rPr>
            </w:pPr>
            <w:r w:rsidRPr="0079293C">
              <w:rPr>
                <w:color w:val="000000"/>
                <w:szCs w:val="22"/>
              </w:rPr>
              <w:t>Event</w:t>
            </w:r>
          </w:p>
        </w:tc>
      </w:tr>
      <w:tr w:rsidR="00A03713" w:rsidRPr="0079293C" w:rsidTr="00F8641E">
        <w:trPr>
          <w:cantSplit/>
        </w:trPr>
        <w:tc>
          <w:tcPr>
            <w:tcW w:w="7054" w:type="dxa"/>
          </w:tcPr>
          <w:p w:rsidR="00A03713" w:rsidRPr="0079293C" w:rsidRDefault="00A03713" w:rsidP="00F8641E">
            <w:pPr>
              <w:rPr>
                <w:color w:val="000000"/>
                <w:szCs w:val="22"/>
              </w:rPr>
            </w:pPr>
            <w:r w:rsidRPr="0079293C">
              <w:rPr>
                <w:color w:val="000000"/>
                <w:szCs w:val="22"/>
              </w:rPr>
              <w:t>National Workshop on Innovation and Added Value based on Technological Information, and Competitive Intelligence for TISC Staff, Universities and R&amp;D centers, Colombia (2016)</w:t>
            </w:r>
          </w:p>
        </w:tc>
        <w:tc>
          <w:tcPr>
            <w:tcW w:w="2517" w:type="dxa"/>
          </w:tcPr>
          <w:p w:rsidR="00A03713" w:rsidRPr="0079293C" w:rsidRDefault="00A03713" w:rsidP="00F8641E">
            <w:pPr>
              <w:rPr>
                <w:color w:val="000000"/>
                <w:szCs w:val="22"/>
              </w:rPr>
            </w:pPr>
            <w:r w:rsidRPr="0079293C">
              <w:rPr>
                <w:color w:val="000000"/>
                <w:szCs w:val="22"/>
              </w:rPr>
              <w:t>Event</w:t>
            </w:r>
          </w:p>
        </w:tc>
      </w:tr>
      <w:tr w:rsidR="00A03713" w:rsidRPr="0079293C" w:rsidTr="00F8641E">
        <w:trPr>
          <w:cantSplit/>
        </w:trPr>
        <w:tc>
          <w:tcPr>
            <w:tcW w:w="7054" w:type="dxa"/>
          </w:tcPr>
          <w:p w:rsidR="00A03713" w:rsidRPr="0079293C" w:rsidRDefault="00A03713" w:rsidP="00F8641E">
            <w:pPr>
              <w:rPr>
                <w:color w:val="000000"/>
                <w:szCs w:val="22"/>
              </w:rPr>
            </w:pPr>
            <w:r w:rsidRPr="0079293C">
              <w:rPr>
                <w:color w:val="000000"/>
                <w:szCs w:val="22"/>
              </w:rPr>
              <w:t>National Workshop on Technology Transfer, Valuation and Dispute Resolution for TISC staff and R&amp;D Centers, Colombia (2016)</w:t>
            </w:r>
          </w:p>
        </w:tc>
        <w:tc>
          <w:tcPr>
            <w:tcW w:w="2517" w:type="dxa"/>
          </w:tcPr>
          <w:p w:rsidR="00A03713" w:rsidRPr="0079293C" w:rsidRDefault="00A03713" w:rsidP="00F8641E">
            <w:pPr>
              <w:rPr>
                <w:color w:val="000000"/>
                <w:szCs w:val="22"/>
              </w:rPr>
            </w:pPr>
            <w:r w:rsidRPr="0079293C">
              <w:rPr>
                <w:color w:val="000000"/>
                <w:szCs w:val="22"/>
              </w:rPr>
              <w:t>Event</w:t>
            </w:r>
          </w:p>
        </w:tc>
      </w:tr>
      <w:tr w:rsidR="00A03713" w:rsidRPr="0079293C" w:rsidTr="00F8641E">
        <w:trPr>
          <w:cantSplit/>
        </w:trPr>
        <w:tc>
          <w:tcPr>
            <w:tcW w:w="7054" w:type="dxa"/>
          </w:tcPr>
          <w:p w:rsidR="00A03713" w:rsidRPr="0079293C" w:rsidRDefault="00A03713" w:rsidP="00F8641E">
            <w:pPr>
              <w:rPr>
                <w:color w:val="000000"/>
                <w:szCs w:val="22"/>
              </w:rPr>
            </w:pPr>
            <w:r w:rsidRPr="0079293C">
              <w:rPr>
                <w:color w:val="000000"/>
                <w:szCs w:val="22"/>
              </w:rPr>
              <w:t>Seminar on Technology and Innovation Support Centers (TISCs) and the Use of Patent Information, Algeria (2016)</w:t>
            </w:r>
          </w:p>
        </w:tc>
        <w:tc>
          <w:tcPr>
            <w:tcW w:w="2517" w:type="dxa"/>
          </w:tcPr>
          <w:p w:rsidR="00A03713" w:rsidRPr="0079293C" w:rsidRDefault="00A03713" w:rsidP="00F8641E">
            <w:pPr>
              <w:rPr>
                <w:color w:val="000000"/>
                <w:szCs w:val="22"/>
              </w:rPr>
            </w:pPr>
            <w:r w:rsidRPr="0079293C">
              <w:rPr>
                <w:color w:val="000000"/>
                <w:szCs w:val="22"/>
              </w:rPr>
              <w:t>Event</w:t>
            </w:r>
          </w:p>
        </w:tc>
      </w:tr>
      <w:tr w:rsidR="00A03713" w:rsidRPr="0079293C" w:rsidTr="00F8641E">
        <w:trPr>
          <w:cantSplit/>
        </w:trPr>
        <w:tc>
          <w:tcPr>
            <w:tcW w:w="7054" w:type="dxa"/>
          </w:tcPr>
          <w:p w:rsidR="00A03713" w:rsidRPr="0079293C" w:rsidRDefault="00A03713" w:rsidP="00F8641E">
            <w:pPr>
              <w:rPr>
                <w:color w:val="000000"/>
                <w:szCs w:val="22"/>
              </w:rPr>
            </w:pPr>
            <w:r w:rsidRPr="0079293C">
              <w:rPr>
                <w:color w:val="000000"/>
                <w:szCs w:val="22"/>
              </w:rPr>
              <w:t>Sub-Regional Intellectual Property Workshop for Young Innovators: From Idea to the Market Place, Botswana (2016)</w:t>
            </w:r>
          </w:p>
        </w:tc>
        <w:tc>
          <w:tcPr>
            <w:tcW w:w="2517" w:type="dxa"/>
          </w:tcPr>
          <w:p w:rsidR="00A03713" w:rsidRPr="0079293C" w:rsidRDefault="00A03713" w:rsidP="00F8641E">
            <w:pPr>
              <w:rPr>
                <w:color w:val="000000"/>
                <w:szCs w:val="22"/>
              </w:rPr>
            </w:pPr>
            <w:r w:rsidRPr="0079293C">
              <w:rPr>
                <w:color w:val="000000"/>
                <w:szCs w:val="22"/>
              </w:rPr>
              <w:t>Event</w:t>
            </w:r>
          </w:p>
        </w:tc>
      </w:tr>
      <w:tr w:rsidR="00A03713" w:rsidRPr="0079293C" w:rsidTr="00F8641E">
        <w:trPr>
          <w:cantSplit/>
        </w:trPr>
        <w:tc>
          <w:tcPr>
            <w:tcW w:w="7054" w:type="dxa"/>
          </w:tcPr>
          <w:p w:rsidR="00A03713" w:rsidRPr="0079293C" w:rsidRDefault="00A03713" w:rsidP="00F8641E">
            <w:pPr>
              <w:rPr>
                <w:color w:val="000000"/>
                <w:szCs w:val="22"/>
              </w:rPr>
            </w:pPr>
            <w:r w:rsidRPr="0079293C">
              <w:rPr>
                <w:color w:val="000000"/>
                <w:szCs w:val="22"/>
              </w:rPr>
              <w:t>Technology and Innovation Support Centers (TISCs) Seminar on Patent Search, Mongolia (2016)</w:t>
            </w:r>
          </w:p>
        </w:tc>
        <w:tc>
          <w:tcPr>
            <w:tcW w:w="2517" w:type="dxa"/>
          </w:tcPr>
          <w:p w:rsidR="00A03713" w:rsidRPr="0079293C" w:rsidRDefault="00A03713" w:rsidP="00F8641E">
            <w:pPr>
              <w:rPr>
                <w:color w:val="000000"/>
                <w:szCs w:val="22"/>
              </w:rPr>
            </w:pPr>
            <w:r w:rsidRPr="0079293C">
              <w:rPr>
                <w:color w:val="000000"/>
                <w:szCs w:val="22"/>
              </w:rPr>
              <w:t>Event</w:t>
            </w:r>
          </w:p>
        </w:tc>
      </w:tr>
      <w:tr w:rsidR="00A03713" w:rsidRPr="0079293C" w:rsidTr="00F8641E">
        <w:trPr>
          <w:cantSplit/>
        </w:trPr>
        <w:tc>
          <w:tcPr>
            <w:tcW w:w="7054" w:type="dxa"/>
          </w:tcPr>
          <w:p w:rsidR="00A03713" w:rsidRPr="0079293C" w:rsidRDefault="00A03713" w:rsidP="00F8641E">
            <w:pPr>
              <w:rPr>
                <w:color w:val="000000"/>
                <w:szCs w:val="22"/>
              </w:rPr>
            </w:pPr>
            <w:r w:rsidRPr="0079293C">
              <w:rPr>
                <w:color w:val="000000"/>
                <w:szCs w:val="22"/>
              </w:rPr>
              <w:t>Technology and Innovation Support Centers (TISCs) Training Seminar on Patent Search, Myanmar (2017)</w:t>
            </w:r>
          </w:p>
        </w:tc>
        <w:tc>
          <w:tcPr>
            <w:tcW w:w="2517" w:type="dxa"/>
          </w:tcPr>
          <w:p w:rsidR="00A03713" w:rsidRPr="0079293C" w:rsidRDefault="00A03713" w:rsidP="00F8641E">
            <w:pPr>
              <w:rPr>
                <w:color w:val="000000"/>
                <w:szCs w:val="22"/>
              </w:rPr>
            </w:pPr>
            <w:r w:rsidRPr="0079293C">
              <w:rPr>
                <w:color w:val="000000"/>
                <w:szCs w:val="22"/>
              </w:rPr>
              <w:t>Event</w:t>
            </w:r>
          </w:p>
        </w:tc>
      </w:tr>
      <w:tr w:rsidR="00A03713" w:rsidRPr="0079293C" w:rsidTr="00F8641E">
        <w:trPr>
          <w:cantSplit/>
        </w:trPr>
        <w:tc>
          <w:tcPr>
            <w:tcW w:w="7054" w:type="dxa"/>
          </w:tcPr>
          <w:p w:rsidR="00A03713" w:rsidRPr="0079293C" w:rsidRDefault="00A03713" w:rsidP="00F8641E">
            <w:pPr>
              <w:rPr>
                <w:color w:val="000000"/>
                <w:szCs w:val="22"/>
              </w:rPr>
            </w:pPr>
            <w:r w:rsidRPr="0079293C">
              <w:rPr>
                <w:color w:val="000000"/>
                <w:szCs w:val="22"/>
              </w:rPr>
              <w:t>Technology and Innovation Support Centers (TISCs) Training Seminar on Patent Search, Thailand (2016)</w:t>
            </w:r>
          </w:p>
        </w:tc>
        <w:tc>
          <w:tcPr>
            <w:tcW w:w="2517" w:type="dxa"/>
          </w:tcPr>
          <w:p w:rsidR="00A03713" w:rsidRPr="0079293C" w:rsidRDefault="00A03713" w:rsidP="00F8641E">
            <w:pPr>
              <w:rPr>
                <w:color w:val="000000"/>
                <w:szCs w:val="22"/>
              </w:rPr>
            </w:pPr>
            <w:r w:rsidRPr="0079293C">
              <w:rPr>
                <w:color w:val="000000"/>
                <w:szCs w:val="22"/>
              </w:rPr>
              <w:t>Event</w:t>
            </w:r>
          </w:p>
        </w:tc>
      </w:tr>
      <w:tr w:rsidR="00A03713" w:rsidRPr="0079293C" w:rsidTr="00F8641E">
        <w:trPr>
          <w:cantSplit/>
        </w:trPr>
        <w:tc>
          <w:tcPr>
            <w:tcW w:w="7054" w:type="dxa"/>
          </w:tcPr>
          <w:p w:rsidR="00A03713" w:rsidRPr="0079293C" w:rsidRDefault="00A03713" w:rsidP="00F8641E">
            <w:pPr>
              <w:rPr>
                <w:color w:val="000000"/>
                <w:szCs w:val="22"/>
              </w:rPr>
            </w:pPr>
            <w:r w:rsidRPr="0079293C">
              <w:rPr>
                <w:color w:val="000000"/>
                <w:szCs w:val="22"/>
              </w:rPr>
              <w:t>Technology and Innovation Support Centers (TISCs) Workshop on the Effective Use of Technical and Scientific Information, Malawi (2016)</w:t>
            </w:r>
          </w:p>
        </w:tc>
        <w:tc>
          <w:tcPr>
            <w:tcW w:w="2517" w:type="dxa"/>
          </w:tcPr>
          <w:p w:rsidR="00A03713" w:rsidRPr="0079293C" w:rsidRDefault="00A03713" w:rsidP="00F8641E">
            <w:pPr>
              <w:rPr>
                <w:color w:val="000000"/>
                <w:szCs w:val="22"/>
              </w:rPr>
            </w:pPr>
            <w:r w:rsidRPr="0079293C">
              <w:rPr>
                <w:color w:val="000000"/>
                <w:szCs w:val="22"/>
              </w:rPr>
              <w:t>Event</w:t>
            </w:r>
          </w:p>
        </w:tc>
      </w:tr>
      <w:tr w:rsidR="00A03713" w:rsidRPr="0079293C" w:rsidTr="00F8641E">
        <w:trPr>
          <w:cantSplit/>
        </w:trPr>
        <w:tc>
          <w:tcPr>
            <w:tcW w:w="7054" w:type="dxa"/>
          </w:tcPr>
          <w:p w:rsidR="00A03713" w:rsidRPr="0079293C" w:rsidRDefault="00A03713" w:rsidP="00F8641E">
            <w:pPr>
              <w:rPr>
                <w:color w:val="000000"/>
                <w:szCs w:val="22"/>
              </w:rPr>
            </w:pPr>
            <w:r w:rsidRPr="0079293C">
              <w:rPr>
                <w:color w:val="000000"/>
                <w:szCs w:val="22"/>
              </w:rPr>
              <w:t>Technology and Innovation Support Centers (TISCs): Training of Trainers’ Workshop on the Effective Use of Technical and Scientific Information, Tanzania (2016)</w:t>
            </w:r>
          </w:p>
        </w:tc>
        <w:tc>
          <w:tcPr>
            <w:tcW w:w="2517" w:type="dxa"/>
          </w:tcPr>
          <w:p w:rsidR="00A03713" w:rsidRPr="0079293C" w:rsidRDefault="00A03713" w:rsidP="00F8641E">
            <w:pPr>
              <w:rPr>
                <w:color w:val="000000"/>
                <w:szCs w:val="22"/>
              </w:rPr>
            </w:pPr>
            <w:r w:rsidRPr="0079293C">
              <w:rPr>
                <w:color w:val="000000"/>
                <w:szCs w:val="22"/>
              </w:rPr>
              <w:t>Event</w:t>
            </w:r>
          </w:p>
        </w:tc>
      </w:tr>
      <w:tr w:rsidR="00A03713" w:rsidRPr="0079293C" w:rsidTr="00F8641E">
        <w:trPr>
          <w:cantSplit/>
        </w:trPr>
        <w:tc>
          <w:tcPr>
            <w:tcW w:w="7054" w:type="dxa"/>
          </w:tcPr>
          <w:p w:rsidR="00A03713" w:rsidRPr="0079293C" w:rsidRDefault="00A03713" w:rsidP="00F8641E">
            <w:pPr>
              <w:rPr>
                <w:color w:val="000000"/>
                <w:szCs w:val="22"/>
              </w:rPr>
            </w:pPr>
            <w:r w:rsidRPr="0079293C">
              <w:rPr>
                <w:color w:val="000000"/>
                <w:szCs w:val="22"/>
              </w:rPr>
              <w:t>Technology and Innovation Support Centers (TISCs): Workshop on the Effectiveness of the National Network, Nigeria (2017)</w:t>
            </w:r>
          </w:p>
        </w:tc>
        <w:tc>
          <w:tcPr>
            <w:tcW w:w="2517" w:type="dxa"/>
          </w:tcPr>
          <w:p w:rsidR="00A03713" w:rsidRPr="0079293C" w:rsidRDefault="00A03713" w:rsidP="00F8641E">
            <w:pPr>
              <w:rPr>
                <w:color w:val="000000"/>
                <w:szCs w:val="22"/>
              </w:rPr>
            </w:pPr>
            <w:r w:rsidRPr="0079293C">
              <w:rPr>
                <w:color w:val="000000"/>
                <w:szCs w:val="22"/>
              </w:rPr>
              <w:t>Event</w:t>
            </w:r>
          </w:p>
        </w:tc>
      </w:tr>
      <w:tr w:rsidR="00A03713" w:rsidRPr="0079293C" w:rsidTr="00F8641E">
        <w:trPr>
          <w:cantSplit/>
        </w:trPr>
        <w:tc>
          <w:tcPr>
            <w:tcW w:w="7054" w:type="dxa"/>
          </w:tcPr>
          <w:p w:rsidR="00A03713" w:rsidRPr="0079293C" w:rsidRDefault="00A03713" w:rsidP="00F8641E">
            <w:pPr>
              <w:rPr>
                <w:color w:val="000000"/>
                <w:szCs w:val="22"/>
              </w:rPr>
            </w:pPr>
            <w:r w:rsidRPr="0079293C">
              <w:rPr>
                <w:color w:val="000000"/>
                <w:szCs w:val="22"/>
              </w:rPr>
              <w:t>Training of Trainers Workshop on Patent Database Searches and Development of Technology and Innovation Support Centers (TISCs), Sri Lanka (2016)</w:t>
            </w:r>
          </w:p>
        </w:tc>
        <w:tc>
          <w:tcPr>
            <w:tcW w:w="2517" w:type="dxa"/>
          </w:tcPr>
          <w:p w:rsidR="00A03713" w:rsidRPr="0079293C" w:rsidRDefault="00A03713" w:rsidP="00F8641E">
            <w:pPr>
              <w:rPr>
                <w:color w:val="000000"/>
                <w:szCs w:val="22"/>
              </w:rPr>
            </w:pPr>
            <w:r w:rsidRPr="0079293C">
              <w:rPr>
                <w:color w:val="000000"/>
                <w:szCs w:val="22"/>
              </w:rPr>
              <w:t>Event</w:t>
            </w:r>
          </w:p>
        </w:tc>
      </w:tr>
      <w:tr w:rsidR="00A03713" w:rsidRPr="0079293C" w:rsidTr="00F8641E">
        <w:trPr>
          <w:cantSplit/>
        </w:trPr>
        <w:tc>
          <w:tcPr>
            <w:tcW w:w="7054" w:type="dxa"/>
          </w:tcPr>
          <w:p w:rsidR="00A03713" w:rsidRPr="0079293C" w:rsidRDefault="00A03713" w:rsidP="00F8641E">
            <w:pPr>
              <w:rPr>
                <w:color w:val="000000"/>
                <w:szCs w:val="22"/>
              </w:rPr>
            </w:pPr>
            <w:r w:rsidRPr="0079293C">
              <w:rPr>
                <w:color w:val="000000"/>
                <w:szCs w:val="22"/>
              </w:rPr>
              <w:t>Training Workshop on Patent information, Search Strategies and Tech-Transfer for National TISC network, Guatemala (2017)</w:t>
            </w:r>
          </w:p>
        </w:tc>
        <w:tc>
          <w:tcPr>
            <w:tcW w:w="2517" w:type="dxa"/>
          </w:tcPr>
          <w:p w:rsidR="00A03713" w:rsidRPr="0079293C" w:rsidRDefault="00A03713" w:rsidP="00F8641E">
            <w:pPr>
              <w:rPr>
                <w:color w:val="000000"/>
                <w:szCs w:val="22"/>
              </w:rPr>
            </w:pPr>
            <w:r w:rsidRPr="0079293C">
              <w:rPr>
                <w:color w:val="000000"/>
                <w:szCs w:val="22"/>
              </w:rPr>
              <w:t>Event</w:t>
            </w:r>
          </w:p>
        </w:tc>
      </w:tr>
      <w:tr w:rsidR="00A03713" w:rsidRPr="0079293C" w:rsidTr="00F8641E">
        <w:trPr>
          <w:cantSplit/>
        </w:trPr>
        <w:tc>
          <w:tcPr>
            <w:tcW w:w="7054" w:type="dxa"/>
          </w:tcPr>
          <w:p w:rsidR="00A03713" w:rsidRPr="0079293C" w:rsidRDefault="00A03713" w:rsidP="00F8641E">
            <w:pPr>
              <w:rPr>
                <w:color w:val="000000"/>
                <w:szCs w:val="22"/>
              </w:rPr>
            </w:pPr>
            <w:r w:rsidRPr="0079293C">
              <w:rPr>
                <w:color w:val="000000"/>
                <w:szCs w:val="22"/>
              </w:rPr>
              <w:t>WIPO National Workshop on Basic Patent Analytics Using the Guidelines for Preparing Patent Landscape Reports and the Manual on Free and Open Source Tools for Patent Analytics, Brazil (2016)</w:t>
            </w:r>
          </w:p>
        </w:tc>
        <w:tc>
          <w:tcPr>
            <w:tcW w:w="2517" w:type="dxa"/>
          </w:tcPr>
          <w:p w:rsidR="00A03713" w:rsidRPr="0079293C" w:rsidRDefault="00A03713" w:rsidP="00F8641E">
            <w:pPr>
              <w:rPr>
                <w:color w:val="000000"/>
                <w:szCs w:val="22"/>
              </w:rPr>
            </w:pPr>
            <w:r w:rsidRPr="0079293C">
              <w:rPr>
                <w:color w:val="000000"/>
                <w:szCs w:val="22"/>
              </w:rPr>
              <w:t>Event</w:t>
            </w:r>
          </w:p>
        </w:tc>
      </w:tr>
      <w:tr w:rsidR="00A03713" w:rsidRPr="0079293C" w:rsidTr="00F8641E">
        <w:trPr>
          <w:cantSplit/>
        </w:trPr>
        <w:tc>
          <w:tcPr>
            <w:tcW w:w="7054" w:type="dxa"/>
          </w:tcPr>
          <w:p w:rsidR="00A03713" w:rsidRPr="0079293C" w:rsidRDefault="00A03713" w:rsidP="00F8641E">
            <w:pPr>
              <w:rPr>
                <w:color w:val="000000"/>
                <w:szCs w:val="22"/>
              </w:rPr>
            </w:pPr>
            <w:r w:rsidRPr="0079293C">
              <w:rPr>
                <w:color w:val="000000"/>
                <w:szCs w:val="22"/>
              </w:rPr>
              <w:t>WIPO National Workshop on Basic Patent Analytics using the Guidelines for Preparing Patent Landscape Reports and the Manual on Free and Open Source Tools for Patent Analytics, South Africa (2016)</w:t>
            </w:r>
          </w:p>
        </w:tc>
        <w:tc>
          <w:tcPr>
            <w:tcW w:w="2517" w:type="dxa"/>
          </w:tcPr>
          <w:p w:rsidR="00A03713" w:rsidRPr="0079293C" w:rsidRDefault="00A03713" w:rsidP="00F8641E">
            <w:pPr>
              <w:rPr>
                <w:color w:val="000000"/>
                <w:szCs w:val="22"/>
              </w:rPr>
            </w:pPr>
            <w:r w:rsidRPr="0079293C">
              <w:rPr>
                <w:color w:val="000000"/>
                <w:szCs w:val="22"/>
              </w:rPr>
              <w:t>Event</w:t>
            </w:r>
          </w:p>
        </w:tc>
      </w:tr>
      <w:tr w:rsidR="00A03713" w:rsidRPr="0079293C" w:rsidTr="00F8641E">
        <w:trPr>
          <w:cantSplit/>
        </w:trPr>
        <w:tc>
          <w:tcPr>
            <w:tcW w:w="7054" w:type="dxa"/>
          </w:tcPr>
          <w:p w:rsidR="00A03713" w:rsidRPr="0079293C" w:rsidRDefault="00A03713" w:rsidP="00F8641E">
            <w:pPr>
              <w:rPr>
                <w:color w:val="000000"/>
                <w:szCs w:val="22"/>
              </w:rPr>
            </w:pPr>
            <w:r w:rsidRPr="0079293C">
              <w:rPr>
                <w:color w:val="000000"/>
                <w:szCs w:val="22"/>
              </w:rPr>
              <w:t>WIPO National Workshop on Basic Patent Analytics, Colombia (2017)</w:t>
            </w:r>
          </w:p>
        </w:tc>
        <w:tc>
          <w:tcPr>
            <w:tcW w:w="2517" w:type="dxa"/>
          </w:tcPr>
          <w:p w:rsidR="00A03713" w:rsidRPr="0079293C" w:rsidRDefault="00A03713" w:rsidP="00F8641E">
            <w:pPr>
              <w:rPr>
                <w:color w:val="000000"/>
                <w:szCs w:val="22"/>
              </w:rPr>
            </w:pPr>
            <w:r w:rsidRPr="0079293C">
              <w:rPr>
                <w:color w:val="000000"/>
                <w:szCs w:val="22"/>
              </w:rPr>
              <w:t>Event</w:t>
            </w:r>
          </w:p>
        </w:tc>
      </w:tr>
      <w:tr w:rsidR="00A03713" w:rsidRPr="0079293C" w:rsidTr="00F8641E">
        <w:trPr>
          <w:cantSplit/>
        </w:trPr>
        <w:tc>
          <w:tcPr>
            <w:tcW w:w="7054" w:type="dxa"/>
          </w:tcPr>
          <w:p w:rsidR="00A03713" w:rsidRPr="0079293C" w:rsidRDefault="00A03713" w:rsidP="00F8641E">
            <w:pPr>
              <w:rPr>
                <w:color w:val="000000"/>
                <w:szCs w:val="22"/>
              </w:rPr>
            </w:pPr>
            <w:r w:rsidRPr="0079293C">
              <w:rPr>
                <w:color w:val="000000"/>
                <w:szCs w:val="22"/>
              </w:rPr>
              <w:t>WIPO Regional Seminar on Basic Patent Analytics for Member States of the Eurasian Patent Organization (2017)</w:t>
            </w:r>
          </w:p>
        </w:tc>
        <w:tc>
          <w:tcPr>
            <w:tcW w:w="2517" w:type="dxa"/>
          </w:tcPr>
          <w:p w:rsidR="00A03713" w:rsidRPr="0079293C" w:rsidRDefault="00A03713" w:rsidP="00F8641E">
            <w:pPr>
              <w:rPr>
                <w:color w:val="000000"/>
                <w:szCs w:val="22"/>
              </w:rPr>
            </w:pPr>
            <w:r w:rsidRPr="0079293C">
              <w:rPr>
                <w:color w:val="000000"/>
                <w:szCs w:val="22"/>
              </w:rPr>
              <w:t>Event</w:t>
            </w:r>
          </w:p>
        </w:tc>
      </w:tr>
      <w:tr w:rsidR="00A03713" w:rsidRPr="0079293C" w:rsidTr="00F8641E">
        <w:trPr>
          <w:cantSplit/>
        </w:trPr>
        <w:tc>
          <w:tcPr>
            <w:tcW w:w="7054" w:type="dxa"/>
          </w:tcPr>
          <w:p w:rsidR="00A03713" w:rsidRPr="0079293C" w:rsidRDefault="00A03713" w:rsidP="00F8641E">
            <w:pPr>
              <w:rPr>
                <w:color w:val="000000"/>
                <w:szCs w:val="22"/>
              </w:rPr>
            </w:pPr>
            <w:r w:rsidRPr="0079293C">
              <w:rPr>
                <w:color w:val="000000"/>
                <w:szCs w:val="22"/>
              </w:rPr>
              <w:t>WIPO Regional Technology and Innovation Support Center (TISC) Project Study Visit for SAARC Countries, Philippines (2016)</w:t>
            </w:r>
          </w:p>
        </w:tc>
        <w:tc>
          <w:tcPr>
            <w:tcW w:w="2517" w:type="dxa"/>
          </w:tcPr>
          <w:p w:rsidR="00A03713" w:rsidRPr="0079293C" w:rsidRDefault="00A03713" w:rsidP="00F8641E">
            <w:pPr>
              <w:rPr>
                <w:color w:val="000000"/>
                <w:szCs w:val="22"/>
              </w:rPr>
            </w:pPr>
            <w:r w:rsidRPr="0079293C">
              <w:rPr>
                <w:color w:val="000000"/>
                <w:szCs w:val="22"/>
              </w:rPr>
              <w:t>Event</w:t>
            </w:r>
          </w:p>
        </w:tc>
      </w:tr>
      <w:tr w:rsidR="00A03713" w:rsidRPr="0079293C" w:rsidTr="00F8641E">
        <w:trPr>
          <w:cantSplit/>
        </w:trPr>
        <w:tc>
          <w:tcPr>
            <w:tcW w:w="7054" w:type="dxa"/>
          </w:tcPr>
          <w:p w:rsidR="00A03713" w:rsidRPr="0079293C" w:rsidRDefault="00A03713" w:rsidP="00F8641E">
            <w:pPr>
              <w:rPr>
                <w:color w:val="000000"/>
                <w:szCs w:val="22"/>
              </w:rPr>
            </w:pPr>
            <w:r w:rsidRPr="0079293C">
              <w:rPr>
                <w:color w:val="000000"/>
                <w:szCs w:val="22"/>
              </w:rPr>
              <w:t>WIPO/IDB IP Commercialization and Technology Transfer Cohort/Team Induction Program, Trinidad and Tobago (2017)</w:t>
            </w:r>
          </w:p>
        </w:tc>
        <w:tc>
          <w:tcPr>
            <w:tcW w:w="2517" w:type="dxa"/>
          </w:tcPr>
          <w:p w:rsidR="00A03713" w:rsidRPr="0079293C" w:rsidRDefault="00A03713" w:rsidP="00F8641E">
            <w:pPr>
              <w:rPr>
                <w:color w:val="000000"/>
                <w:szCs w:val="22"/>
              </w:rPr>
            </w:pPr>
            <w:r w:rsidRPr="0079293C">
              <w:rPr>
                <w:color w:val="000000"/>
                <w:szCs w:val="22"/>
              </w:rPr>
              <w:t>Event</w:t>
            </w:r>
          </w:p>
        </w:tc>
      </w:tr>
      <w:tr w:rsidR="00A03713" w:rsidRPr="0079293C" w:rsidTr="00F8641E">
        <w:trPr>
          <w:cantSplit/>
        </w:trPr>
        <w:tc>
          <w:tcPr>
            <w:tcW w:w="7054" w:type="dxa"/>
          </w:tcPr>
          <w:p w:rsidR="00A03713" w:rsidRPr="0079293C" w:rsidRDefault="00A03713" w:rsidP="00F8641E">
            <w:pPr>
              <w:rPr>
                <w:color w:val="000000"/>
                <w:szCs w:val="22"/>
              </w:rPr>
            </w:pPr>
            <w:r w:rsidRPr="0079293C">
              <w:rPr>
                <w:color w:val="000000"/>
                <w:szCs w:val="22"/>
              </w:rPr>
              <w:t>WIPO/OEPM/AECID Regional Workshop for Training of Trainers on Industrial Property: Drafting of Patent Applications (2016)</w:t>
            </w:r>
          </w:p>
        </w:tc>
        <w:tc>
          <w:tcPr>
            <w:tcW w:w="2517" w:type="dxa"/>
          </w:tcPr>
          <w:p w:rsidR="00A03713" w:rsidRPr="0079293C" w:rsidRDefault="00A03713" w:rsidP="00F8641E">
            <w:pPr>
              <w:rPr>
                <w:color w:val="000000"/>
                <w:szCs w:val="22"/>
              </w:rPr>
            </w:pPr>
            <w:r w:rsidRPr="0079293C">
              <w:rPr>
                <w:color w:val="000000"/>
                <w:szCs w:val="22"/>
              </w:rPr>
              <w:t>Event</w:t>
            </w:r>
          </w:p>
        </w:tc>
      </w:tr>
      <w:tr w:rsidR="00A03713" w:rsidRPr="0079293C" w:rsidTr="00F8641E">
        <w:trPr>
          <w:cantSplit/>
        </w:trPr>
        <w:tc>
          <w:tcPr>
            <w:tcW w:w="7054" w:type="dxa"/>
          </w:tcPr>
          <w:p w:rsidR="00A03713" w:rsidRPr="0079293C" w:rsidRDefault="00A03713" w:rsidP="00F8641E">
            <w:pPr>
              <w:rPr>
                <w:color w:val="000000"/>
                <w:szCs w:val="22"/>
              </w:rPr>
            </w:pPr>
            <w:r w:rsidRPr="0079293C">
              <w:rPr>
                <w:color w:val="000000"/>
                <w:szCs w:val="22"/>
              </w:rPr>
              <w:t>WIPO/OEPM/AECID Regional Workshop for Training of Trainers on Patent Drafting, Colombia (2016)</w:t>
            </w:r>
          </w:p>
        </w:tc>
        <w:tc>
          <w:tcPr>
            <w:tcW w:w="2517" w:type="dxa"/>
          </w:tcPr>
          <w:p w:rsidR="00A03713" w:rsidRPr="0079293C" w:rsidRDefault="00A03713" w:rsidP="00F8641E">
            <w:pPr>
              <w:rPr>
                <w:color w:val="000000"/>
                <w:szCs w:val="22"/>
              </w:rPr>
            </w:pPr>
            <w:r w:rsidRPr="0079293C">
              <w:rPr>
                <w:color w:val="000000"/>
                <w:szCs w:val="22"/>
              </w:rPr>
              <w:t>Event</w:t>
            </w:r>
          </w:p>
        </w:tc>
      </w:tr>
      <w:tr w:rsidR="00A03713" w:rsidRPr="0079293C" w:rsidTr="00F8641E">
        <w:trPr>
          <w:cantSplit/>
        </w:trPr>
        <w:tc>
          <w:tcPr>
            <w:tcW w:w="7054" w:type="dxa"/>
          </w:tcPr>
          <w:p w:rsidR="00A03713" w:rsidRPr="0079293C" w:rsidRDefault="00A03713" w:rsidP="00F8641E">
            <w:pPr>
              <w:rPr>
                <w:color w:val="000000"/>
                <w:szCs w:val="22"/>
              </w:rPr>
            </w:pPr>
            <w:r w:rsidRPr="0079293C">
              <w:rPr>
                <w:color w:val="000000"/>
                <w:szCs w:val="22"/>
              </w:rPr>
              <w:t>Workshop on Access to Technology for Innovation and Establishing a Technology and Innovation Support Center (TISC) Network in Armenia (2016)</w:t>
            </w:r>
          </w:p>
        </w:tc>
        <w:tc>
          <w:tcPr>
            <w:tcW w:w="2517" w:type="dxa"/>
          </w:tcPr>
          <w:p w:rsidR="00A03713" w:rsidRPr="0079293C" w:rsidRDefault="00A03713" w:rsidP="00F8641E">
            <w:pPr>
              <w:rPr>
                <w:color w:val="000000"/>
                <w:szCs w:val="22"/>
              </w:rPr>
            </w:pPr>
            <w:r w:rsidRPr="0079293C">
              <w:rPr>
                <w:color w:val="000000"/>
                <w:szCs w:val="22"/>
              </w:rPr>
              <w:t>Event</w:t>
            </w:r>
          </w:p>
        </w:tc>
      </w:tr>
      <w:tr w:rsidR="00A03713" w:rsidRPr="0079293C" w:rsidTr="00F8641E">
        <w:trPr>
          <w:cantSplit/>
        </w:trPr>
        <w:tc>
          <w:tcPr>
            <w:tcW w:w="7054" w:type="dxa"/>
          </w:tcPr>
          <w:p w:rsidR="00A03713" w:rsidRPr="0079293C" w:rsidRDefault="00A03713" w:rsidP="00F8641E">
            <w:pPr>
              <w:rPr>
                <w:color w:val="000000"/>
                <w:szCs w:val="22"/>
              </w:rPr>
            </w:pPr>
            <w:r w:rsidRPr="0079293C">
              <w:rPr>
                <w:color w:val="000000"/>
                <w:szCs w:val="22"/>
              </w:rPr>
              <w:t>Workshop on Access to Technology for Innovation and Establishing a Technology and Innovation Support Center (TISC) Network in Pakistan (2017)</w:t>
            </w:r>
          </w:p>
        </w:tc>
        <w:tc>
          <w:tcPr>
            <w:tcW w:w="2517" w:type="dxa"/>
          </w:tcPr>
          <w:p w:rsidR="00A03713" w:rsidRPr="0079293C" w:rsidRDefault="00A03713" w:rsidP="00F8641E">
            <w:pPr>
              <w:rPr>
                <w:color w:val="000000"/>
                <w:szCs w:val="22"/>
              </w:rPr>
            </w:pPr>
            <w:r w:rsidRPr="0079293C">
              <w:rPr>
                <w:color w:val="000000"/>
                <w:szCs w:val="22"/>
              </w:rPr>
              <w:t>Event</w:t>
            </w:r>
          </w:p>
        </w:tc>
      </w:tr>
      <w:tr w:rsidR="00A03713" w:rsidRPr="0079293C" w:rsidTr="00F8641E">
        <w:trPr>
          <w:cantSplit/>
        </w:trPr>
        <w:tc>
          <w:tcPr>
            <w:tcW w:w="7054" w:type="dxa"/>
          </w:tcPr>
          <w:p w:rsidR="00A03713" w:rsidRPr="0079293C" w:rsidRDefault="00A03713" w:rsidP="00F8641E">
            <w:pPr>
              <w:rPr>
                <w:color w:val="000000"/>
                <w:szCs w:val="22"/>
              </w:rPr>
            </w:pPr>
            <w:r w:rsidRPr="0079293C">
              <w:rPr>
                <w:color w:val="000000"/>
                <w:szCs w:val="22"/>
              </w:rPr>
              <w:t>Workshop on Access to Technology for Innovation and Establishing a Technology and Innovation Support Center (TISC) Network in the Islamic Republic of Iran (2016)</w:t>
            </w:r>
          </w:p>
        </w:tc>
        <w:tc>
          <w:tcPr>
            <w:tcW w:w="2517" w:type="dxa"/>
          </w:tcPr>
          <w:p w:rsidR="00A03713" w:rsidRPr="0079293C" w:rsidRDefault="00A03713" w:rsidP="00F8641E">
            <w:pPr>
              <w:rPr>
                <w:color w:val="000000"/>
                <w:szCs w:val="22"/>
              </w:rPr>
            </w:pPr>
            <w:r w:rsidRPr="0079293C">
              <w:rPr>
                <w:color w:val="000000"/>
                <w:szCs w:val="22"/>
              </w:rPr>
              <w:t>Event</w:t>
            </w:r>
          </w:p>
        </w:tc>
      </w:tr>
      <w:tr w:rsidR="00A03713" w:rsidRPr="0079293C" w:rsidTr="00F8641E">
        <w:trPr>
          <w:cantSplit/>
        </w:trPr>
        <w:tc>
          <w:tcPr>
            <w:tcW w:w="7054" w:type="dxa"/>
          </w:tcPr>
          <w:p w:rsidR="00A03713" w:rsidRPr="0079293C" w:rsidRDefault="00A03713" w:rsidP="00F8641E">
            <w:pPr>
              <w:rPr>
                <w:color w:val="000000"/>
                <w:szCs w:val="22"/>
              </w:rPr>
            </w:pPr>
            <w:r w:rsidRPr="0079293C">
              <w:rPr>
                <w:color w:val="000000"/>
                <w:szCs w:val="22"/>
              </w:rPr>
              <w:t xml:space="preserve">Workshop on Access to Technology for Innovation and Establishing a TISC Network, Oman (2017) </w:t>
            </w:r>
          </w:p>
        </w:tc>
        <w:tc>
          <w:tcPr>
            <w:tcW w:w="2517" w:type="dxa"/>
          </w:tcPr>
          <w:p w:rsidR="00A03713" w:rsidRPr="0079293C" w:rsidRDefault="00A03713" w:rsidP="00F8641E">
            <w:pPr>
              <w:rPr>
                <w:color w:val="000000"/>
                <w:szCs w:val="22"/>
              </w:rPr>
            </w:pPr>
            <w:r w:rsidRPr="0079293C">
              <w:rPr>
                <w:color w:val="000000"/>
                <w:szCs w:val="22"/>
              </w:rPr>
              <w:t>Event</w:t>
            </w:r>
          </w:p>
        </w:tc>
      </w:tr>
      <w:tr w:rsidR="00A03713" w:rsidRPr="0079293C" w:rsidTr="00F8641E">
        <w:trPr>
          <w:cantSplit/>
        </w:trPr>
        <w:tc>
          <w:tcPr>
            <w:tcW w:w="7054" w:type="dxa"/>
          </w:tcPr>
          <w:p w:rsidR="00A03713" w:rsidRPr="0079293C" w:rsidRDefault="00A03713" w:rsidP="00F8641E">
            <w:pPr>
              <w:rPr>
                <w:color w:val="000000"/>
                <w:szCs w:val="22"/>
              </w:rPr>
            </w:pPr>
            <w:r w:rsidRPr="0079293C">
              <w:rPr>
                <w:color w:val="000000"/>
                <w:szCs w:val="22"/>
              </w:rPr>
              <w:t>Workshop on Access to Technology for Innovation and on Establishing a Technology and Innovation Support Center (TISC) Network in Belarus (2016)</w:t>
            </w:r>
          </w:p>
        </w:tc>
        <w:tc>
          <w:tcPr>
            <w:tcW w:w="2517" w:type="dxa"/>
          </w:tcPr>
          <w:p w:rsidR="00A03713" w:rsidRPr="0079293C" w:rsidRDefault="00A03713" w:rsidP="00F8641E">
            <w:pPr>
              <w:rPr>
                <w:color w:val="000000"/>
                <w:szCs w:val="22"/>
              </w:rPr>
            </w:pPr>
            <w:r w:rsidRPr="0079293C">
              <w:rPr>
                <w:color w:val="000000"/>
                <w:szCs w:val="22"/>
              </w:rPr>
              <w:t>Event</w:t>
            </w:r>
          </w:p>
        </w:tc>
      </w:tr>
      <w:tr w:rsidR="00A03713" w:rsidRPr="0079293C" w:rsidTr="00F8641E">
        <w:trPr>
          <w:cantSplit/>
        </w:trPr>
        <w:tc>
          <w:tcPr>
            <w:tcW w:w="7054" w:type="dxa"/>
          </w:tcPr>
          <w:p w:rsidR="00A03713" w:rsidRPr="0079293C" w:rsidRDefault="00A03713" w:rsidP="00F8641E">
            <w:pPr>
              <w:rPr>
                <w:color w:val="000000"/>
                <w:szCs w:val="22"/>
              </w:rPr>
            </w:pPr>
            <w:r w:rsidRPr="0079293C">
              <w:rPr>
                <w:color w:val="000000"/>
                <w:szCs w:val="22"/>
              </w:rPr>
              <w:t>Workshop on Access to Technology for Innovation and on Establishing a Technology and Innovation Support Center (TISC) Network in the Kyrgyz Republic (2017)</w:t>
            </w:r>
          </w:p>
        </w:tc>
        <w:tc>
          <w:tcPr>
            <w:tcW w:w="2517" w:type="dxa"/>
          </w:tcPr>
          <w:p w:rsidR="00A03713" w:rsidRPr="0079293C" w:rsidRDefault="00A03713" w:rsidP="00F8641E">
            <w:pPr>
              <w:rPr>
                <w:color w:val="000000"/>
                <w:szCs w:val="22"/>
              </w:rPr>
            </w:pPr>
            <w:r w:rsidRPr="0079293C">
              <w:rPr>
                <w:color w:val="000000"/>
                <w:szCs w:val="22"/>
              </w:rPr>
              <w:t>Event</w:t>
            </w:r>
          </w:p>
        </w:tc>
      </w:tr>
      <w:tr w:rsidR="00A03713" w:rsidRPr="0079293C" w:rsidTr="00F8641E">
        <w:trPr>
          <w:cantSplit/>
        </w:trPr>
        <w:tc>
          <w:tcPr>
            <w:tcW w:w="7054" w:type="dxa"/>
          </w:tcPr>
          <w:p w:rsidR="00A03713" w:rsidRPr="0079293C" w:rsidRDefault="00A03713" w:rsidP="00F8641E">
            <w:pPr>
              <w:rPr>
                <w:color w:val="000000"/>
                <w:szCs w:val="22"/>
              </w:rPr>
            </w:pPr>
            <w:r w:rsidRPr="0079293C">
              <w:rPr>
                <w:color w:val="000000"/>
                <w:szCs w:val="22"/>
              </w:rPr>
              <w:t>Workshop on Access to Technology for Innovation and on Establishing a Technology and Innovation Support Center (TISC) Network in the Republic of Azerbaijan (2016)</w:t>
            </w:r>
          </w:p>
        </w:tc>
        <w:tc>
          <w:tcPr>
            <w:tcW w:w="2517" w:type="dxa"/>
          </w:tcPr>
          <w:p w:rsidR="00A03713" w:rsidRPr="0079293C" w:rsidRDefault="00A03713" w:rsidP="00F8641E">
            <w:pPr>
              <w:rPr>
                <w:color w:val="000000"/>
                <w:szCs w:val="22"/>
              </w:rPr>
            </w:pPr>
            <w:r w:rsidRPr="0079293C">
              <w:rPr>
                <w:color w:val="000000"/>
                <w:szCs w:val="22"/>
              </w:rPr>
              <w:t>Event</w:t>
            </w:r>
          </w:p>
        </w:tc>
      </w:tr>
      <w:tr w:rsidR="00A03713" w:rsidRPr="0079293C" w:rsidTr="00F8641E">
        <w:trPr>
          <w:cantSplit/>
        </w:trPr>
        <w:tc>
          <w:tcPr>
            <w:tcW w:w="7054" w:type="dxa"/>
          </w:tcPr>
          <w:p w:rsidR="00A03713" w:rsidRPr="0079293C" w:rsidRDefault="00A03713" w:rsidP="00F8641E">
            <w:pPr>
              <w:rPr>
                <w:color w:val="000000"/>
                <w:szCs w:val="22"/>
              </w:rPr>
            </w:pPr>
            <w:r w:rsidRPr="0079293C">
              <w:rPr>
                <w:color w:val="000000"/>
                <w:szCs w:val="22"/>
              </w:rPr>
              <w:t xml:space="preserve">Workshop on Access to Technology for Innovation and on Establishing a Technology and Innovation Support Centers (TISCs) Network, Jordan (2016) </w:t>
            </w:r>
          </w:p>
        </w:tc>
        <w:tc>
          <w:tcPr>
            <w:tcW w:w="2517" w:type="dxa"/>
          </w:tcPr>
          <w:p w:rsidR="00A03713" w:rsidRPr="0079293C" w:rsidRDefault="00A03713" w:rsidP="00F8641E">
            <w:pPr>
              <w:rPr>
                <w:color w:val="000000"/>
                <w:szCs w:val="22"/>
              </w:rPr>
            </w:pPr>
            <w:r w:rsidRPr="0079293C">
              <w:rPr>
                <w:color w:val="000000"/>
                <w:szCs w:val="22"/>
              </w:rPr>
              <w:t>Event</w:t>
            </w:r>
          </w:p>
        </w:tc>
      </w:tr>
      <w:tr w:rsidR="00A03713" w:rsidRPr="0079293C" w:rsidTr="00F8641E">
        <w:trPr>
          <w:cantSplit/>
        </w:trPr>
        <w:tc>
          <w:tcPr>
            <w:tcW w:w="7054" w:type="dxa"/>
          </w:tcPr>
          <w:p w:rsidR="00A03713" w:rsidRPr="0079293C" w:rsidRDefault="00A03713" w:rsidP="00F8641E">
            <w:pPr>
              <w:rPr>
                <w:color w:val="000000"/>
                <w:szCs w:val="22"/>
              </w:rPr>
            </w:pPr>
            <w:r w:rsidRPr="0079293C">
              <w:rPr>
                <w:color w:val="000000"/>
                <w:szCs w:val="22"/>
              </w:rPr>
              <w:t>Workshop on IP Strategies, Patent Information and Technological Solutions, Colombia (2016)</w:t>
            </w:r>
          </w:p>
        </w:tc>
        <w:tc>
          <w:tcPr>
            <w:tcW w:w="2517" w:type="dxa"/>
          </w:tcPr>
          <w:p w:rsidR="00A03713" w:rsidRPr="0079293C" w:rsidRDefault="00A03713" w:rsidP="00F8641E">
            <w:pPr>
              <w:rPr>
                <w:color w:val="000000"/>
                <w:szCs w:val="22"/>
              </w:rPr>
            </w:pPr>
            <w:r w:rsidRPr="0079293C">
              <w:rPr>
                <w:color w:val="000000"/>
                <w:szCs w:val="22"/>
              </w:rPr>
              <w:t>Event</w:t>
            </w:r>
          </w:p>
        </w:tc>
      </w:tr>
      <w:tr w:rsidR="00A03713" w:rsidRPr="0079293C" w:rsidTr="00F8641E">
        <w:trPr>
          <w:cantSplit/>
        </w:trPr>
        <w:tc>
          <w:tcPr>
            <w:tcW w:w="7054" w:type="dxa"/>
          </w:tcPr>
          <w:p w:rsidR="00A03713" w:rsidRPr="0079293C" w:rsidRDefault="00A03713" w:rsidP="00F8641E">
            <w:pPr>
              <w:rPr>
                <w:color w:val="000000"/>
                <w:szCs w:val="22"/>
              </w:rPr>
            </w:pPr>
            <w:r w:rsidRPr="0079293C">
              <w:rPr>
                <w:color w:val="000000"/>
                <w:szCs w:val="22"/>
              </w:rPr>
              <w:t>Workshop on Patent Database Search Exercises, Philippines (2016)</w:t>
            </w:r>
          </w:p>
        </w:tc>
        <w:tc>
          <w:tcPr>
            <w:tcW w:w="2517" w:type="dxa"/>
          </w:tcPr>
          <w:p w:rsidR="00A03713" w:rsidRPr="0079293C" w:rsidRDefault="00A03713" w:rsidP="00F8641E">
            <w:pPr>
              <w:rPr>
                <w:color w:val="000000"/>
                <w:szCs w:val="22"/>
              </w:rPr>
            </w:pPr>
            <w:r w:rsidRPr="0079293C">
              <w:rPr>
                <w:color w:val="000000"/>
                <w:szCs w:val="22"/>
              </w:rPr>
              <w:t>Event</w:t>
            </w:r>
          </w:p>
        </w:tc>
      </w:tr>
      <w:tr w:rsidR="00A03713" w:rsidRPr="0079293C" w:rsidTr="00F8641E">
        <w:trPr>
          <w:cantSplit/>
        </w:trPr>
        <w:tc>
          <w:tcPr>
            <w:tcW w:w="7054" w:type="dxa"/>
          </w:tcPr>
          <w:p w:rsidR="00A03713" w:rsidRPr="0079293C" w:rsidRDefault="00A03713" w:rsidP="00F8641E">
            <w:pPr>
              <w:rPr>
                <w:color w:val="000000"/>
                <w:szCs w:val="22"/>
              </w:rPr>
            </w:pPr>
            <w:r w:rsidRPr="0079293C">
              <w:rPr>
                <w:color w:val="000000"/>
                <w:szCs w:val="22"/>
              </w:rPr>
              <w:t>Workshop on Patent Search Strategies and Techniques and on Establishing Technology and Innovation Support Centers (TISCs) in Botswana (2016)</w:t>
            </w:r>
          </w:p>
        </w:tc>
        <w:tc>
          <w:tcPr>
            <w:tcW w:w="2517" w:type="dxa"/>
          </w:tcPr>
          <w:p w:rsidR="00A03713" w:rsidRPr="0079293C" w:rsidRDefault="00A03713" w:rsidP="00F8641E">
            <w:pPr>
              <w:rPr>
                <w:color w:val="000000"/>
                <w:szCs w:val="22"/>
              </w:rPr>
            </w:pPr>
            <w:r w:rsidRPr="0079293C">
              <w:rPr>
                <w:color w:val="000000"/>
                <w:szCs w:val="22"/>
              </w:rPr>
              <w:t>Event</w:t>
            </w:r>
          </w:p>
        </w:tc>
      </w:tr>
      <w:tr w:rsidR="00A03713" w:rsidRPr="0079293C" w:rsidTr="00F8641E">
        <w:trPr>
          <w:cantSplit/>
        </w:trPr>
        <w:tc>
          <w:tcPr>
            <w:tcW w:w="7054" w:type="dxa"/>
          </w:tcPr>
          <w:p w:rsidR="00A03713" w:rsidRPr="0079293C" w:rsidRDefault="00A03713" w:rsidP="00F8641E">
            <w:pPr>
              <w:rPr>
                <w:color w:val="000000"/>
                <w:szCs w:val="22"/>
              </w:rPr>
            </w:pPr>
            <w:r w:rsidRPr="0079293C">
              <w:rPr>
                <w:color w:val="000000"/>
                <w:szCs w:val="22"/>
              </w:rPr>
              <w:t>Workshop on TISCs Network for Selected Arab Countries, Jordan (2017)</w:t>
            </w:r>
          </w:p>
        </w:tc>
        <w:tc>
          <w:tcPr>
            <w:tcW w:w="2517" w:type="dxa"/>
          </w:tcPr>
          <w:p w:rsidR="00A03713" w:rsidRPr="0079293C" w:rsidRDefault="00A03713" w:rsidP="00F8641E">
            <w:pPr>
              <w:rPr>
                <w:color w:val="000000"/>
                <w:szCs w:val="22"/>
              </w:rPr>
            </w:pPr>
            <w:r w:rsidRPr="0079293C">
              <w:rPr>
                <w:color w:val="000000"/>
                <w:szCs w:val="22"/>
              </w:rPr>
              <w:t>Event</w:t>
            </w:r>
          </w:p>
        </w:tc>
      </w:tr>
      <w:tr w:rsidR="00A03713" w:rsidRPr="0079293C" w:rsidTr="00F8641E">
        <w:trPr>
          <w:cantSplit/>
        </w:trPr>
        <w:tc>
          <w:tcPr>
            <w:tcW w:w="7054" w:type="dxa"/>
          </w:tcPr>
          <w:p w:rsidR="00A03713" w:rsidRPr="0079293C" w:rsidRDefault="00A03713" w:rsidP="00F8641E">
            <w:pPr>
              <w:rPr>
                <w:color w:val="000000"/>
                <w:szCs w:val="22"/>
              </w:rPr>
            </w:pPr>
            <w:r w:rsidRPr="0079293C">
              <w:rPr>
                <w:color w:val="000000"/>
                <w:szCs w:val="22"/>
              </w:rPr>
              <w:t>WIPO/IDB IP Commercialization and Technology Transfer Training Course, Barbados, Jamaica, Trinidad and Tobago (2016-2017)</w:t>
            </w:r>
          </w:p>
        </w:tc>
        <w:tc>
          <w:tcPr>
            <w:tcW w:w="2517" w:type="dxa"/>
          </w:tcPr>
          <w:p w:rsidR="00A03713" w:rsidRPr="0079293C" w:rsidRDefault="00A03713" w:rsidP="00F8641E">
            <w:pPr>
              <w:rPr>
                <w:color w:val="000000"/>
                <w:szCs w:val="22"/>
              </w:rPr>
            </w:pPr>
            <w:r w:rsidRPr="0079293C">
              <w:rPr>
                <w:color w:val="000000"/>
                <w:szCs w:val="22"/>
              </w:rPr>
              <w:t>Event</w:t>
            </w:r>
          </w:p>
        </w:tc>
      </w:tr>
      <w:tr w:rsidR="00A03713" w:rsidRPr="0079293C" w:rsidTr="00F8641E">
        <w:trPr>
          <w:cantSplit/>
        </w:trPr>
        <w:tc>
          <w:tcPr>
            <w:tcW w:w="7054" w:type="dxa"/>
          </w:tcPr>
          <w:p w:rsidR="00A03713" w:rsidRPr="0079293C" w:rsidRDefault="00A03713" w:rsidP="00F8641E">
            <w:pPr>
              <w:rPr>
                <w:color w:val="000000"/>
                <w:szCs w:val="22"/>
              </w:rPr>
            </w:pPr>
            <w:r w:rsidRPr="0079293C">
              <w:rPr>
                <w:color w:val="000000"/>
                <w:szCs w:val="22"/>
              </w:rPr>
              <w:t>WIPO/OEPM - Regional Workshop for Training the Trainers on Patent Drafting, Colombia (2016)</w:t>
            </w:r>
          </w:p>
        </w:tc>
        <w:tc>
          <w:tcPr>
            <w:tcW w:w="2517" w:type="dxa"/>
          </w:tcPr>
          <w:p w:rsidR="00A03713" w:rsidRPr="0079293C" w:rsidRDefault="00A03713" w:rsidP="00F8641E">
            <w:pPr>
              <w:rPr>
                <w:color w:val="000000"/>
                <w:szCs w:val="22"/>
              </w:rPr>
            </w:pPr>
            <w:r w:rsidRPr="0079293C">
              <w:rPr>
                <w:color w:val="000000"/>
                <w:szCs w:val="22"/>
              </w:rPr>
              <w:t>Event</w:t>
            </w:r>
          </w:p>
        </w:tc>
      </w:tr>
      <w:tr w:rsidR="00A03713" w:rsidRPr="0079293C" w:rsidTr="00F8641E">
        <w:trPr>
          <w:cantSplit/>
        </w:trPr>
        <w:tc>
          <w:tcPr>
            <w:tcW w:w="7054" w:type="dxa"/>
          </w:tcPr>
          <w:p w:rsidR="00A03713" w:rsidRPr="0079293C" w:rsidRDefault="00A03713" w:rsidP="00F8641E">
            <w:pPr>
              <w:rPr>
                <w:color w:val="000000"/>
                <w:szCs w:val="22"/>
              </w:rPr>
            </w:pPr>
            <w:proofErr w:type="spellStart"/>
            <w:r w:rsidRPr="0079293C">
              <w:rPr>
                <w:color w:val="000000"/>
                <w:szCs w:val="22"/>
              </w:rPr>
              <w:t>eTISC</w:t>
            </w:r>
            <w:proofErr w:type="spellEnd"/>
            <w:r w:rsidRPr="0079293C">
              <w:rPr>
                <w:color w:val="000000"/>
                <w:szCs w:val="22"/>
              </w:rPr>
              <w:t xml:space="preserve"> knowledge management platform </w:t>
            </w:r>
          </w:p>
        </w:tc>
        <w:tc>
          <w:tcPr>
            <w:tcW w:w="2517" w:type="dxa"/>
          </w:tcPr>
          <w:p w:rsidR="00A03713" w:rsidRPr="0079293C" w:rsidRDefault="00A03713" w:rsidP="00F8641E">
            <w:pPr>
              <w:rPr>
                <w:color w:val="000000"/>
                <w:szCs w:val="22"/>
              </w:rPr>
            </w:pPr>
            <w:r w:rsidRPr="0079293C">
              <w:rPr>
                <w:color w:val="000000"/>
                <w:szCs w:val="22"/>
              </w:rPr>
              <w:t xml:space="preserve">Information webpage </w:t>
            </w:r>
          </w:p>
        </w:tc>
      </w:tr>
      <w:tr w:rsidR="00A03713" w:rsidRPr="0079293C" w:rsidTr="00F8641E">
        <w:trPr>
          <w:cantSplit/>
        </w:trPr>
        <w:tc>
          <w:tcPr>
            <w:tcW w:w="7054" w:type="dxa"/>
          </w:tcPr>
          <w:p w:rsidR="00A03713" w:rsidRPr="0079293C" w:rsidRDefault="00A03713" w:rsidP="00F8641E">
            <w:pPr>
              <w:rPr>
                <w:color w:val="000000"/>
                <w:szCs w:val="22"/>
              </w:rPr>
            </w:pPr>
            <w:r w:rsidRPr="0079293C">
              <w:rPr>
                <w:color w:val="000000"/>
                <w:szCs w:val="22"/>
              </w:rPr>
              <w:t>Access to Research for Development and Innovation program (ARDI)</w:t>
            </w:r>
          </w:p>
          <w:p w:rsidR="00A03713" w:rsidRPr="0079293C" w:rsidRDefault="00A03713" w:rsidP="00F8641E">
            <w:pPr>
              <w:rPr>
                <w:color w:val="000000"/>
                <w:szCs w:val="22"/>
              </w:rPr>
            </w:pPr>
            <w:r w:rsidRPr="0079293C">
              <w:rPr>
                <w:color w:val="000000"/>
                <w:szCs w:val="22"/>
              </w:rPr>
              <w:t>Provides free or low cost access to scientific and technical content for organizations in developing countries</w:t>
            </w:r>
          </w:p>
        </w:tc>
        <w:tc>
          <w:tcPr>
            <w:tcW w:w="2517" w:type="dxa"/>
          </w:tcPr>
          <w:p w:rsidR="00A03713" w:rsidRPr="0079293C" w:rsidRDefault="00A03713" w:rsidP="00F8641E">
            <w:pPr>
              <w:rPr>
                <w:color w:val="000000"/>
                <w:szCs w:val="22"/>
              </w:rPr>
            </w:pPr>
            <w:r w:rsidRPr="0079293C">
              <w:rPr>
                <w:color w:val="000000"/>
                <w:szCs w:val="22"/>
              </w:rPr>
              <w:t>Partnership</w:t>
            </w:r>
          </w:p>
        </w:tc>
      </w:tr>
      <w:tr w:rsidR="00A03713" w:rsidRPr="0079293C" w:rsidTr="00F8641E">
        <w:trPr>
          <w:cantSplit/>
        </w:trPr>
        <w:tc>
          <w:tcPr>
            <w:tcW w:w="7054" w:type="dxa"/>
          </w:tcPr>
          <w:p w:rsidR="00A03713" w:rsidRPr="0079293C" w:rsidRDefault="00A03713" w:rsidP="00F8641E">
            <w:pPr>
              <w:rPr>
                <w:color w:val="000000"/>
                <w:szCs w:val="22"/>
              </w:rPr>
            </w:pPr>
            <w:r w:rsidRPr="0079293C">
              <w:rPr>
                <w:color w:val="000000"/>
                <w:szCs w:val="22"/>
              </w:rPr>
              <w:t>Access to Specialized Patent Information program (ASPI)</w:t>
            </w:r>
            <w:r w:rsidRPr="0079293C">
              <w:rPr>
                <w:color w:val="000000"/>
                <w:szCs w:val="22"/>
              </w:rPr>
              <w:br/>
              <w:t>Provides free or low cost access to commercial patent search and analysis tools for organizations in developing countries</w:t>
            </w:r>
          </w:p>
        </w:tc>
        <w:tc>
          <w:tcPr>
            <w:tcW w:w="2517" w:type="dxa"/>
          </w:tcPr>
          <w:p w:rsidR="00A03713" w:rsidRPr="0079293C" w:rsidRDefault="00A03713" w:rsidP="00F8641E">
            <w:pPr>
              <w:rPr>
                <w:color w:val="000000"/>
                <w:szCs w:val="22"/>
              </w:rPr>
            </w:pPr>
            <w:r w:rsidRPr="0079293C">
              <w:rPr>
                <w:color w:val="000000"/>
                <w:szCs w:val="22"/>
              </w:rPr>
              <w:t>Partnership</w:t>
            </w:r>
          </w:p>
        </w:tc>
      </w:tr>
      <w:tr w:rsidR="00A03713" w:rsidRPr="0079293C" w:rsidTr="00F8641E">
        <w:trPr>
          <w:cantSplit/>
        </w:trPr>
        <w:tc>
          <w:tcPr>
            <w:tcW w:w="7054" w:type="dxa"/>
          </w:tcPr>
          <w:p w:rsidR="00A03713" w:rsidRPr="0079293C" w:rsidRDefault="00A03713" w:rsidP="00F8641E">
            <w:pPr>
              <w:rPr>
                <w:color w:val="000000"/>
                <w:szCs w:val="22"/>
              </w:rPr>
            </w:pPr>
            <w:r w:rsidRPr="0079293C">
              <w:rPr>
                <w:color w:val="000000"/>
                <w:szCs w:val="22"/>
              </w:rPr>
              <w:t>WIPO Arbitration and Mediation Center Collaboration with Providers of Model R&amp;D/Technology Transfer Agreements regarding Inclusion of WIPO Alternative Dispute Resolution Clauses: Federal Ministry of Economics and Technology (</w:t>
            </w:r>
            <w:proofErr w:type="spellStart"/>
            <w:r w:rsidRPr="0079293C">
              <w:rPr>
                <w:color w:val="000000"/>
                <w:szCs w:val="22"/>
              </w:rPr>
              <w:t>BMWi</w:t>
            </w:r>
            <w:proofErr w:type="spellEnd"/>
            <w:r w:rsidRPr="0079293C">
              <w:rPr>
                <w:color w:val="000000"/>
                <w:szCs w:val="22"/>
              </w:rPr>
              <w:t>) Germany</w:t>
            </w:r>
          </w:p>
        </w:tc>
        <w:tc>
          <w:tcPr>
            <w:tcW w:w="2517" w:type="dxa"/>
          </w:tcPr>
          <w:p w:rsidR="00A03713" w:rsidRPr="0079293C" w:rsidRDefault="00A03713" w:rsidP="00F8641E">
            <w:pPr>
              <w:rPr>
                <w:color w:val="000000"/>
                <w:szCs w:val="22"/>
              </w:rPr>
            </w:pPr>
            <w:r w:rsidRPr="0079293C">
              <w:rPr>
                <w:color w:val="000000"/>
                <w:szCs w:val="22"/>
              </w:rPr>
              <w:t>Partnership</w:t>
            </w:r>
          </w:p>
        </w:tc>
      </w:tr>
      <w:tr w:rsidR="00A03713" w:rsidRPr="0079293C" w:rsidTr="00F8641E">
        <w:trPr>
          <w:cantSplit/>
        </w:trPr>
        <w:tc>
          <w:tcPr>
            <w:tcW w:w="7054" w:type="dxa"/>
          </w:tcPr>
          <w:p w:rsidR="00A03713" w:rsidRPr="0079293C" w:rsidRDefault="00A03713" w:rsidP="00F8641E">
            <w:pPr>
              <w:rPr>
                <w:color w:val="000000"/>
                <w:szCs w:val="22"/>
              </w:rPr>
            </w:pPr>
            <w:r w:rsidRPr="0079293C">
              <w:rPr>
                <w:color w:val="000000"/>
                <w:szCs w:val="22"/>
              </w:rPr>
              <w:t>WIPO Arbitration and Mediation Center Collaboration with Providers of Model R&amp;D/Technology Transfer Agreements regarding Inclusion of WIPO Alternative Dispute Resolution Clauses: DESCA 2020 (Development of a Simplified Consortium Agreement) Model Consortium Agreement (European Union)</w:t>
            </w:r>
          </w:p>
        </w:tc>
        <w:tc>
          <w:tcPr>
            <w:tcW w:w="2517" w:type="dxa"/>
          </w:tcPr>
          <w:p w:rsidR="00A03713" w:rsidRPr="0079293C" w:rsidRDefault="00A03713" w:rsidP="00F8641E">
            <w:pPr>
              <w:rPr>
                <w:color w:val="000000"/>
                <w:szCs w:val="22"/>
              </w:rPr>
            </w:pPr>
            <w:r w:rsidRPr="0079293C">
              <w:rPr>
                <w:color w:val="000000"/>
                <w:szCs w:val="22"/>
              </w:rPr>
              <w:t>Partnership</w:t>
            </w:r>
          </w:p>
        </w:tc>
      </w:tr>
      <w:tr w:rsidR="00A03713" w:rsidRPr="0079293C" w:rsidTr="00F8641E">
        <w:trPr>
          <w:cantSplit/>
        </w:trPr>
        <w:tc>
          <w:tcPr>
            <w:tcW w:w="7054" w:type="dxa"/>
          </w:tcPr>
          <w:p w:rsidR="00A03713" w:rsidRPr="0079293C" w:rsidRDefault="00A03713" w:rsidP="00F8641E">
            <w:pPr>
              <w:rPr>
                <w:color w:val="000000"/>
                <w:szCs w:val="22"/>
              </w:rPr>
            </w:pPr>
            <w:r w:rsidRPr="0079293C">
              <w:rPr>
                <w:color w:val="000000"/>
                <w:szCs w:val="22"/>
              </w:rPr>
              <w:t>Establishment and development of Technology and Innovation Support Centers (TISCs)</w:t>
            </w:r>
          </w:p>
        </w:tc>
        <w:tc>
          <w:tcPr>
            <w:tcW w:w="2517" w:type="dxa"/>
          </w:tcPr>
          <w:p w:rsidR="00A03713" w:rsidRPr="0079293C" w:rsidRDefault="00A03713" w:rsidP="00F8641E">
            <w:pPr>
              <w:rPr>
                <w:color w:val="000000"/>
                <w:szCs w:val="22"/>
              </w:rPr>
            </w:pPr>
            <w:r w:rsidRPr="0079293C">
              <w:rPr>
                <w:color w:val="000000"/>
                <w:szCs w:val="22"/>
              </w:rPr>
              <w:t>Project</w:t>
            </w:r>
          </w:p>
        </w:tc>
      </w:tr>
      <w:tr w:rsidR="00A03713" w:rsidRPr="0079293C" w:rsidTr="00F8641E">
        <w:trPr>
          <w:cantSplit/>
        </w:trPr>
        <w:tc>
          <w:tcPr>
            <w:tcW w:w="7054" w:type="dxa"/>
          </w:tcPr>
          <w:p w:rsidR="00A03713" w:rsidRPr="0079293C" w:rsidRDefault="00A03713" w:rsidP="00F8641E">
            <w:pPr>
              <w:rPr>
                <w:color w:val="000000"/>
                <w:szCs w:val="22"/>
              </w:rPr>
            </w:pPr>
            <w:r w:rsidRPr="0079293C">
              <w:rPr>
                <w:color w:val="000000"/>
                <w:szCs w:val="22"/>
              </w:rPr>
              <w:t>Enabling IP Environment</w:t>
            </w:r>
          </w:p>
        </w:tc>
        <w:tc>
          <w:tcPr>
            <w:tcW w:w="2517" w:type="dxa"/>
          </w:tcPr>
          <w:p w:rsidR="00A03713" w:rsidRPr="0079293C" w:rsidRDefault="00A03713" w:rsidP="00F8641E">
            <w:pPr>
              <w:rPr>
                <w:color w:val="000000"/>
                <w:szCs w:val="22"/>
              </w:rPr>
            </w:pPr>
            <w:r w:rsidRPr="0079293C">
              <w:rPr>
                <w:color w:val="000000"/>
                <w:szCs w:val="22"/>
              </w:rPr>
              <w:t>Project</w:t>
            </w:r>
          </w:p>
        </w:tc>
      </w:tr>
      <w:tr w:rsidR="00A03713" w:rsidRPr="0079293C" w:rsidTr="00F8641E">
        <w:trPr>
          <w:cantSplit/>
        </w:trPr>
        <w:tc>
          <w:tcPr>
            <w:tcW w:w="7054" w:type="dxa"/>
          </w:tcPr>
          <w:p w:rsidR="00A03713" w:rsidRPr="0079293C" w:rsidRDefault="00A03713" w:rsidP="00F8641E">
            <w:pPr>
              <w:rPr>
                <w:color w:val="000000"/>
                <w:szCs w:val="22"/>
              </w:rPr>
            </w:pPr>
            <w:r w:rsidRPr="0079293C">
              <w:rPr>
                <w:color w:val="000000"/>
                <w:szCs w:val="22"/>
              </w:rPr>
              <w:t>Establishing Technology and Innovation Support Centers (TISCs) in Ugandan Universities, Uganda (2017)</w:t>
            </w:r>
          </w:p>
        </w:tc>
        <w:tc>
          <w:tcPr>
            <w:tcW w:w="2517" w:type="dxa"/>
          </w:tcPr>
          <w:p w:rsidR="00A03713" w:rsidRPr="0079293C" w:rsidRDefault="00A03713" w:rsidP="00F8641E">
            <w:pPr>
              <w:rPr>
                <w:color w:val="000000"/>
                <w:szCs w:val="22"/>
              </w:rPr>
            </w:pPr>
            <w:r w:rsidRPr="0079293C">
              <w:rPr>
                <w:color w:val="000000"/>
                <w:szCs w:val="22"/>
              </w:rPr>
              <w:t>Project</w:t>
            </w:r>
          </w:p>
        </w:tc>
      </w:tr>
      <w:tr w:rsidR="00A03713" w:rsidRPr="0079293C" w:rsidTr="00F8641E">
        <w:trPr>
          <w:cantSplit/>
        </w:trPr>
        <w:tc>
          <w:tcPr>
            <w:tcW w:w="7054" w:type="dxa"/>
          </w:tcPr>
          <w:p w:rsidR="00A03713" w:rsidRPr="0079293C" w:rsidRDefault="00A03713" w:rsidP="00F8641E">
            <w:pPr>
              <w:rPr>
                <w:color w:val="000000"/>
                <w:szCs w:val="22"/>
              </w:rPr>
            </w:pPr>
            <w:r w:rsidRPr="0079293C">
              <w:rPr>
                <w:color w:val="000000"/>
                <w:szCs w:val="22"/>
              </w:rPr>
              <w:t>Project to support Member States to integrate IP and knowledge transfer considerations into their IP Strategies, Sri Lanka</w:t>
            </w:r>
          </w:p>
        </w:tc>
        <w:tc>
          <w:tcPr>
            <w:tcW w:w="2517" w:type="dxa"/>
          </w:tcPr>
          <w:p w:rsidR="00A03713" w:rsidRPr="0079293C" w:rsidRDefault="00A03713" w:rsidP="00F8641E">
            <w:pPr>
              <w:rPr>
                <w:color w:val="000000"/>
                <w:szCs w:val="22"/>
              </w:rPr>
            </w:pPr>
            <w:r w:rsidRPr="0079293C">
              <w:rPr>
                <w:color w:val="000000"/>
                <w:szCs w:val="22"/>
              </w:rPr>
              <w:t>Project</w:t>
            </w:r>
          </w:p>
        </w:tc>
      </w:tr>
      <w:tr w:rsidR="00A03713" w:rsidRPr="0079293C" w:rsidTr="00F8641E">
        <w:trPr>
          <w:cantSplit/>
        </w:trPr>
        <w:tc>
          <w:tcPr>
            <w:tcW w:w="7054" w:type="dxa"/>
          </w:tcPr>
          <w:p w:rsidR="00A03713" w:rsidRPr="0079293C" w:rsidRDefault="00A03713" w:rsidP="00F8641E">
            <w:pPr>
              <w:rPr>
                <w:color w:val="000000"/>
                <w:szCs w:val="22"/>
              </w:rPr>
            </w:pPr>
            <w:r w:rsidRPr="0079293C">
              <w:rPr>
                <w:color w:val="000000"/>
                <w:szCs w:val="22"/>
              </w:rPr>
              <w:t xml:space="preserve">Inventor Assistance Program (IAP) </w:t>
            </w:r>
          </w:p>
        </w:tc>
        <w:tc>
          <w:tcPr>
            <w:tcW w:w="2517" w:type="dxa"/>
          </w:tcPr>
          <w:p w:rsidR="00A03713" w:rsidRPr="0079293C" w:rsidRDefault="00A03713" w:rsidP="00F8641E">
            <w:pPr>
              <w:rPr>
                <w:color w:val="000000"/>
                <w:szCs w:val="22"/>
              </w:rPr>
            </w:pPr>
            <w:r w:rsidRPr="0079293C">
              <w:rPr>
                <w:color w:val="000000"/>
                <w:szCs w:val="22"/>
              </w:rPr>
              <w:t>Project</w:t>
            </w:r>
          </w:p>
        </w:tc>
      </w:tr>
      <w:tr w:rsidR="00A03713" w:rsidRPr="0079293C" w:rsidTr="00F8641E">
        <w:trPr>
          <w:cantSplit/>
        </w:trPr>
        <w:tc>
          <w:tcPr>
            <w:tcW w:w="7054" w:type="dxa"/>
          </w:tcPr>
          <w:p w:rsidR="00A03713" w:rsidRPr="0079293C" w:rsidRDefault="00A03713" w:rsidP="00F8641E">
            <w:pPr>
              <w:rPr>
                <w:color w:val="000000"/>
                <w:szCs w:val="22"/>
              </w:rPr>
            </w:pPr>
            <w:r w:rsidRPr="0079293C">
              <w:rPr>
                <w:color w:val="000000"/>
                <w:szCs w:val="22"/>
              </w:rPr>
              <w:t>Guidelines for Preparing Patent Landscape Reports</w:t>
            </w:r>
          </w:p>
        </w:tc>
        <w:tc>
          <w:tcPr>
            <w:tcW w:w="2517" w:type="dxa"/>
          </w:tcPr>
          <w:p w:rsidR="00A03713" w:rsidRPr="0079293C" w:rsidRDefault="00A03713" w:rsidP="00F8641E">
            <w:pPr>
              <w:rPr>
                <w:color w:val="000000"/>
                <w:szCs w:val="22"/>
              </w:rPr>
            </w:pPr>
            <w:r w:rsidRPr="0079293C">
              <w:rPr>
                <w:color w:val="000000"/>
                <w:szCs w:val="22"/>
              </w:rPr>
              <w:t>Publication</w:t>
            </w:r>
          </w:p>
        </w:tc>
      </w:tr>
      <w:tr w:rsidR="00A03713" w:rsidRPr="0079293C" w:rsidTr="00F8641E">
        <w:trPr>
          <w:cantSplit/>
        </w:trPr>
        <w:tc>
          <w:tcPr>
            <w:tcW w:w="7054" w:type="dxa"/>
          </w:tcPr>
          <w:p w:rsidR="00A03713" w:rsidRPr="0079293C" w:rsidRDefault="00A03713" w:rsidP="00F8641E">
            <w:pPr>
              <w:rPr>
                <w:color w:val="000000"/>
                <w:szCs w:val="22"/>
              </w:rPr>
            </w:pPr>
            <w:r w:rsidRPr="0079293C">
              <w:rPr>
                <w:color w:val="000000"/>
                <w:szCs w:val="22"/>
              </w:rPr>
              <w:t>Patent Landscape Report on Animal Genetic Resources</w:t>
            </w:r>
          </w:p>
        </w:tc>
        <w:tc>
          <w:tcPr>
            <w:tcW w:w="2517" w:type="dxa"/>
          </w:tcPr>
          <w:p w:rsidR="00A03713" w:rsidRPr="0079293C" w:rsidRDefault="00A03713" w:rsidP="00F8641E">
            <w:pPr>
              <w:rPr>
                <w:color w:val="000000"/>
                <w:szCs w:val="22"/>
              </w:rPr>
            </w:pPr>
            <w:r w:rsidRPr="0079293C">
              <w:rPr>
                <w:color w:val="000000"/>
                <w:szCs w:val="22"/>
              </w:rPr>
              <w:t>Publication</w:t>
            </w:r>
          </w:p>
        </w:tc>
      </w:tr>
      <w:tr w:rsidR="00A03713" w:rsidRPr="0079293C" w:rsidTr="00F8641E">
        <w:trPr>
          <w:cantSplit/>
        </w:trPr>
        <w:tc>
          <w:tcPr>
            <w:tcW w:w="7054" w:type="dxa"/>
          </w:tcPr>
          <w:p w:rsidR="00A03713" w:rsidRPr="0079293C" w:rsidRDefault="00A03713" w:rsidP="00F8641E">
            <w:pPr>
              <w:rPr>
                <w:color w:val="000000"/>
                <w:szCs w:val="22"/>
              </w:rPr>
            </w:pPr>
            <w:r w:rsidRPr="0079293C">
              <w:rPr>
                <w:color w:val="000000"/>
                <w:szCs w:val="22"/>
              </w:rPr>
              <w:t>Patent Landscape Report on Assistive Devices and Technologies for Visually and Hearing Impaired Persons</w:t>
            </w:r>
          </w:p>
        </w:tc>
        <w:tc>
          <w:tcPr>
            <w:tcW w:w="2517" w:type="dxa"/>
          </w:tcPr>
          <w:p w:rsidR="00A03713" w:rsidRPr="0079293C" w:rsidRDefault="00A03713" w:rsidP="00F8641E">
            <w:pPr>
              <w:rPr>
                <w:color w:val="000000"/>
                <w:szCs w:val="22"/>
              </w:rPr>
            </w:pPr>
            <w:r w:rsidRPr="0079293C">
              <w:rPr>
                <w:color w:val="000000"/>
                <w:szCs w:val="22"/>
              </w:rPr>
              <w:t>Publication</w:t>
            </w:r>
          </w:p>
        </w:tc>
      </w:tr>
      <w:tr w:rsidR="00A03713" w:rsidRPr="0079293C" w:rsidTr="00F8641E">
        <w:trPr>
          <w:cantSplit/>
        </w:trPr>
        <w:tc>
          <w:tcPr>
            <w:tcW w:w="7054" w:type="dxa"/>
          </w:tcPr>
          <w:p w:rsidR="00A03713" w:rsidRPr="0079293C" w:rsidRDefault="00A03713" w:rsidP="00F8641E">
            <w:pPr>
              <w:rPr>
                <w:color w:val="000000"/>
                <w:szCs w:val="22"/>
              </w:rPr>
            </w:pPr>
            <w:r w:rsidRPr="0079293C">
              <w:rPr>
                <w:color w:val="000000"/>
                <w:szCs w:val="22"/>
              </w:rPr>
              <w:t>Patent Landscape Report on Microalgae-Related Technologies</w:t>
            </w:r>
          </w:p>
        </w:tc>
        <w:tc>
          <w:tcPr>
            <w:tcW w:w="2517" w:type="dxa"/>
          </w:tcPr>
          <w:p w:rsidR="00A03713" w:rsidRPr="0079293C" w:rsidRDefault="00A03713" w:rsidP="00F8641E">
            <w:pPr>
              <w:rPr>
                <w:color w:val="000000"/>
                <w:szCs w:val="22"/>
              </w:rPr>
            </w:pPr>
            <w:r w:rsidRPr="0079293C">
              <w:rPr>
                <w:color w:val="000000"/>
                <w:szCs w:val="22"/>
              </w:rPr>
              <w:t>Publication</w:t>
            </w:r>
          </w:p>
        </w:tc>
      </w:tr>
      <w:tr w:rsidR="00A03713" w:rsidRPr="0079293C" w:rsidTr="00F8641E">
        <w:trPr>
          <w:cantSplit/>
        </w:trPr>
        <w:tc>
          <w:tcPr>
            <w:tcW w:w="7054" w:type="dxa"/>
          </w:tcPr>
          <w:p w:rsidR="00A03713" w:rsidRPr="0079293C" w:rsidRDefault="00A03713" w:rsidP="00F8641E">
            <w:pPr>
              <w:rPr>
                <w:color w:val="000000"/>
                <w:szCs w:val="22"/>
              </w:rPr>
            </w:pPr>
            <w:r w:rsidRPr="0079293C">
              <w:rPr>
                <w:color w:val="000000"/>
                <w:szCs w:val="22"/>
              </w:rPr>
              <w:t>Patent Landscape Report on Palm Oil Production and Waste Treatment Technologies</w:t>
            </w:r>
          </w:p>
        </w:tc>
        <w:tc>
          <w:tcPr>
            <w:tcW w:w="2517" w:type="dxa"/>
          </w:tcPr>
          <w:p w:rsidR="00A03713" w:rsidRPr="0079293C" w:rsidRDefault="00A03713" w:rsidP="00F8641E">
            <w:pPr>
              <w:rPr>
                <w:color w:val="000000"/>
                <w:szCs w:val="22"/>
              </w:rPr>
            </w:pPr>
            <w:r w:rsidRPr="0079293C">
              <w:rPr>
                <w:color w:val="000000"/>
                <w:szCs w:val="22"/>
              </w:rPr>
              <w:t>Publication</w:t>
            </w:r>
          </w:p>
        </w:tc>
      </w:tr>
      <w:tr w:rsidR="00A03713" w:rsidRPr="0079293C" w:rsidTr="00F8641E">
        <w:trPr>
          <w:cantSplit/>
        </w:trPr>
        <w:tc>
          <w:tcPr>
            <w:tcW w:w="7054" w:type="dxa"/>
          </w:tcPr>
          <w:p w:rsidR="00A03713" w:rsidRPr="0079293C" w:rsidRDefault="00A03713" w:rsidP="00F8641E">
            <w:pPr>
              <w:rPr>
                <w:color w:val="000000"/>
                <w:szCs w:val="22"/>
              </w:rPr>
            </w:pPr>
            <w:r w:rsidRPr="0079293C">
              <w:rPr>
                <w:color w:val="000000"/>
                <w:szCs w:val="22"/>
              </w:rPr>
              <w:t>WIPO Manual on Open Source Tools for Patent Analytics</w:t>
            </w:r>
          </w:p>
        </w:tc>
        <w:tc>
          <w:tcPr>
            <w:tcW w:w="2517" w:type="dxa"/>
          </w:tcPr>
          <w:p w:rsidR="00A03713" w:rsidRPr="0079293C" w:rsidRDefault="00A03713" w:rsidP="00F8641E">
            <w:pPr>
              <w:rPr>
                <w:color w:val="000000"/>
                <w:szCs w:val="22"/>
              </w:rPr>
            </w:pPr>
            <w:r w:rsidRPr="0079293C">
              <w:rPr>
                <w:color w:val="000000"/>
                <w:szCs w:val="22"/>
              </w:rPr>
              <w:t>Publication</w:t>
            </w:r>
          </w:p>
        </w:tc>
      </w:tr>
      <w:tr w:rsidR="00A03713" w:rsidRPr="0079293C" w:rsidTr="00F8641E">
        <w:trPr>
          <w:cantSplit/>
        </w:trPr>
        <w:tc>
          <w:tcPr>
            <w:tcW w:w="7054" w:type="dxa"/>
          </w:tcPr>
          <w:p w:rsidR="00A03713" w:rsidRPr="0079293C" w:rsidRDefault="00A03713" w:rsidP="00F8641E">
            <w:pPr>
              <w:rPr>
                <w:color w:val="000000"/>
                <w:szCs w:val="22"/>
              </w:rPr>
            </w:pPr>
            <w:r w:rsidRPr="0079293C">
              <w:rPr>
                <w:color w:val="000000"/>
                <w:szCs w:val="22"/>
              </w:rPr>
              <w:t>Technical assistance in establishing IP management offices</w:t>
            </w:r>
          </w:p>
        </w:tc>
        <w:tc>
          <w:tcPr>
            <w:tcW w:w="2517" w:type="dxa"/>
          </w:tcPr>
          <w:p w:rsidR="00A03713" w:rsidRPr="0079293C" w:rsidRDefault="00A03713" w:rsidP="00F8641E">
            <w:pPr>
              <w:rPr>
                <w:color w:val="000000"/>
                <w:szCs w:val="22"/>
              </w:rPr>
            </w:pPr>
            <w:r w:rsidRPr="0079293C">
              <w:rPr>
                <w:color w:val="000000"/>
                <w:szCs w:val="22"/>
              </w:rPr>
              <w:t>Technical assistance</w:t>
            </w:r>
          </w:p>
        </w:tc>
      </w:tr>
    </w:tbl>
    <w:p w:rsidR="00A03713" w:rsidRPr="0079293C" w:rsidRDefault="00A03713" w:rsidP="00A03713">
      <w:pPr>
        <w:rPr>
          <w:szCs w:val="22"/>
        </w:rPr>
      </w:pPr>
    </w:p>
    <w:p w:rsidR="00A03713" w:rsidRPr="0079293C" w:rsidRDefault="00A03713" w:rsidP="00A03713">
      <w:pPr>
        <w:pStyle w:val="Heading3"/>
      </w:pPr>
      <w:r w:rsidRPr="0079293C">
        <w:t xml:space="preserve">Development Agenda </w:t>
      </w:r>
      <w:proofErr w:type="spellStart"/>
      <w:r w:rsidRPr="0079293C">
        <w:t>Projects</w:t>
      </w:r>
      <w:proofErr w:type="spellEnd"/>
    </w:p>
    <w:tbl>
      <w:tblPr>
        <w:tblStyle w:val="TableGrid"/>
        <w:tblW w:w="0" w:type="auto"/>
        <w:tblLook w:val="04A0" w:firstRow="1" w:lastRow="0" w:firstColumn="1" w:lastColumn="0" w:noHBand="0" w:noVBand="1"/>
      </w:tblPr>
      <w:tblGrid>
        <w:gridCol w:w="9571"/>
      </w:tblGrid>
      <w:tr w:rsidR="00A03713" w:rsidRPr="0079293C" w:rsidTr="00F8641E">
        <w:trPr>
          <w:cantSplit/>
        </w:trPr>
        <w:tc>
          <w:tcPr>
            <w:tcW w:w="9571" w:type="dxa"/>
          </w:tcPr>
          <w:p w:rsidR="00A03713" w:rsidRPr="0079293C" w:rsidRDefault="00A03713" w:rsidP="00F8641E">
            <w:pPr>
              <w:rPr>
                <w:b/>
                <w:szCs w:val="22"/>
              </w:rPr>
            </w:pPr>
            <w:r w:rsidRPr="0079293C">
              <w:rPr>
                <w:b/>
                <w:szCs w:val="22"/>
              </w:rPr>
              <w:t>Title</w:t>
            </w:r>
          </w:p>
        </w:tc>
      </w:tr>
      <w:tr w:rsidR="00A03713" w:rsidRPr="00A03713" w:rsidTr="00F8641E">
        <w:trPr>
          <w:cantSplit/>
        </w:trPr>
        <w:tc>
          <w:tcPr>
            <w:tcW w:w="9571" w:type="dxa"/>
          </w:tcPr>
          <w:p w:rsidR="00A03713" w:rsidRPr="0079293C" w:rsidRDefault="00A03713" w:rsidP="00F8641E">
            <w:pPr>
              <w:rPr>
                <w:szCs w:val="22"/>
              </w:rPr>
            </w:pPr>
            <w:r w:rsidRPr="0079293C">
              <w:rPr>
                <w:szCs w:val="22"/>
              </w:rPr>
              <w:t>Developing Tools for Access to Patent information – Phase I</w:t>
            </w:r>
          </w:p>
        </w:tc>
      </w:tr>
      <w:tr w:rsidR="00A03713" w:rsidRPr="00A03713" w:rsidTr="00F8641E">
        <w:trPr>
          <w:cantSplit/>
        </w:trPr>
        <w:tc>
          <w:tcPr>
            <w:tcW w:w="9571" w:type="dxa"/>
          </w:tcPr>
          <w:p w:rsidR="00A03713" w:rsidRPr="0079293C" w:rsidRDefault="00A03713" w:rsidP="00F8641E">
            <w:pPr>
              <w:rPr>
                <w:szCs w:val="22"/>
              </w:rPr>
            </w:pPr>
            <w:r w:rsidRPr="0079293C">
              <w:rPr>
                <w:szCs w:val="22"/>
              </w:rPr>
              <w:t>Developing Tools for Access to Patent information – Phase II</w:t>
            </w:r>
          </w:p>
        </w:tc>
      </w:tr>
      <w:tr w:rsidR="00A03713" w:rsidRPr="00A03713" w:rsidTr="00F8641E">
        <w:trPr>
          <w:cantSplit/>
        </w:trPr>
        <w:tc>
          <w:tcPr>
            <w:tcW w:w="9571" w:type="dxa"/>
          </w:tcPr>
          <w:p w:rsidR="00A03713" w:rsidRPr="0079293C" w:rsidRDefault="00A03713" w:rsidP="00F8641E">
            <w:pPr>
              <w:rPr>
                <w:szCs w:val="22"/>
              </w:rPr>
            </w:pPr>
            <w:r w:rsidRPr="0079293C">
              <w:rPr>
                <w:szCs w:val="22"/>
              </w:rPr>
              <w:t>Project on Capacity Building in the Use of Appropriate Technology-Specific Technical and Scientific Information as a Solution for Identified Development Challenges</w:t>
            </w:r>
          </w:p>
        </w:tc>
      </w:tr>
      <w:tr w:rsidR="00A03713" w:rsidRPr="00A03713" w:rsidTr="00F8641E">
        <w:trPr>
          <w:cantSplit/>
        </w:trPr>
        <w:tc>
          <w:tcPr>
            <w:tcW w:w="9571" w:type="dxa"/>
          </w:tcPr>
          <w:p w:rsidR="00A03713" w:rsidRPr="0079293C" w:rsidRDefault="00A03713" w:rsidP="00F8641E">
            <w:pPr>
              <w:rPr>
                <w:szCs w:val="22"/>
              </w:rPr>
            </w:pPr>
            <w:r w:rsidRPr="0079293C">
              <w:rPr>
                <w:szCs w:val="22"/>
              </w:rPr>
              <w:t>Project on Capacity-Building in the Use of Appropriate Technology Specific Technical and Scientific Information as a Solution for Identified Development Challenges - Phase II</w:t>
            </w:r>
          </w:p>
        </w:tc>
      </w:tr>
    </w:tbl>
    <w:p w:rsidR="00A03713" w:rsidRPr="00A03713" w:rsidRDefault="00A03713" w:rsidP="00A03713">
      <w:pPr>
        <w:rPr>
          <w:szCs w:val="22"/>
          <w:lang w:val="en-US"/>
        </w:rPr>
      </w:pPr>
    </w:p>
    <w:p w:rsidR="00A03713" w:rsidRPr="00A03713" w:rsidRDefault="00A03713" w:rsidP="00A03713">
      <w:pPr>
        <w:pStyle w:val="Heading2"/>
        <w:rPr>
          <w:szCs w:val="22"/>
          <w:lang w:val="en-US"/>
        </w:rPr>
      </w:pPr>
      <w:r w:rsidRPr="00A03713">
        <w:rPr>
          <w:szCs w:val="22"/>
          <w:lang w:val="en-US"/>
        </w:rPr>
        <w:t>Recommendation 31</w:t>
      </w:r>
    </w:p>
    <w:p w:rsidR="00A03713" w:rsidRPr="00A03713" w:rsidRDefault="00A03713" w:rsidP="00A03713">
      <w:pPr>
        <w:rPr>
          <w:lang w:val="en-US"/>
        </w:rPr>
      </w:pPr>
      <w:r w:rsidRPr="00A03713">
        <w:rPr>
          <w:lang w:val="en-US"/>
        </w:rPr>
        <w:t>“To undertake initiatives agreed by Member States, which contribute to transfer of technology to developing countries, such as requesting WIPO to facilitate better access to publicly available patent information.”</w:t>
      </w:r>
    </w:p>
    <w:p w:rsidR="00A03713" w:rsidRPr="0079293C" w:rsidRDefault="00A03713" w:rsidP="00A03713">
      <w:pPr>
        <w:pStyle w:val="Heading3"/>
      </w:pPr>
      <w:r w:rsidRPr="0079293C">
        <w:t xml:space="preserve">Services and </w:t>
      </w:r>
      <w:proofErr w:type="spellStart"/>
      <w:r w:rsidRPr="0079293C">
        <w:t>Activities</w:t>
      </w:r>
      <w:proofErr w:type="spellEnd"/>
    </w:p>
    <w:tbl>
      <w:tblPr>
        <w:tblStyle w:val="TableGrid"/>
        <w:tblW w:w="0" w:type="auto"/>
        <w:tblLook w:val="04A0" w:firstRow="1" w:lastRow="0" w:firstColumn="1" w:lastColumn="0" w:noHBand="0" w:noVBand="1"/>
      </w:tblPr>
      <w:tblGrid>
        <w:gridCol w:w="7051"/>
        <w:gridCol w:w="2520"/>
      </w:tblGrid>
      <w:tr w:rsidR="00A03713" w:rsidRPr="0079293C" w:rsidTr="00F8641E">
        <w:trPr>
          <w:cantSplit/>
        </w:trPr>
        <w:tc>
          <w:tcPr>
            <w:tcW w:w="7051" w:type="dxa"/>
          </w:tcPr>
          <w:p w:rsidR="00A03713" w:rsidRPr="0079293C" w:rsidRDefault="00A03713" w:rsidP="00F8641E">
            <w:pPr>
              <w:rPr>
                <w:b/>
                <w:szCs w:val="22"/>
              </w:rPr>
            </w:pPr>
            <w:r w:rsidRPr="0079293C">
              <w:rPr>
                <w:b/>
                <w:szCs w:val="22"/>
              </w:rPr>
              <w:t>Title</w:t>
            </w:r>
          </w:p>
        </w:tc>
        <w:tc>
          <w:tcPr>
            <w:tcW w:w="2520" w:type="dxa"/>
          </w:tcPr>
          <w:p w:rsidR="00A03713" w:rsidRPr="0079293C" w:rsidRDefault="00A03713" w:rsidP="00F8641E">
            <w:pPr>
              <w:rPr>
                <w:b/>
                <w:szCs w:val="22"/>
              </w:rPr>
            </w:pPr>
            <w:r w:rsidRPr="0079293C">
              <w:rPr>
                <w:b/>
                <w:szCs w:val="22"/>
              </w:rPr>
              <w:t>Type</w:t>
            </w:r>
          </w:p>
        </w:tc>
      </w:tr>
      <w:tr w:rsidR="00A03713" w:rsidRPr="00A03713" w:rsidTr="00F8641E">
        <w:trPr>
          <w:cantSplit/>
        </w:trPr>
        <w:tc>
          <w:tcPr>
            <w:tcW w:w="7051" w:type="dxa"/>
          </w:tcPr>
          <w:p w:rsidR="00A03713" w:rsidRPr="0079293C" w:rsidRDefault="00A03713" w:rsidP="00F8641E">
            <w:pPr>
              <w:rPr>
                <w:color w:val="000000"/>
                <w:szCs w:val="22"/>
              </w:rPr>
            </w:pPr>
            <w:r w:rsidRPr="0079293C">
              <w:rPr>
                <w:color w:val="000000"/>
                <w:szCs w:val="22"/>
              </w:rPr>
              <w:t>Long-term Fellowship in Japan, Philippines (2016)</w:t>
            </w:r>
          </w:p>
        </w:tc>
        <w:tc>
          <w:tcPr>
            <w:tcW w:w="2520" w:type="dxa"/>
          </w:tcPr>
          <w:p w:rsidR="00A03713" w:rsidRPr="0079293C" w:rsidRDefault="00A03713" w:rsidP="00F8641E">
            <w:pPr>
              <w:rPr>
                <w:color w:val="000000"/>
                <w:szCs w:val="22"/>
              </w:rPr>
            </w:pPr>
            <w:r w:rsidRPr="0079293C">
              <w:rPr>
                <w:color w:val="000000"/>
                <w:szCs w:val="22"/>
              </w:rPr>
              <w:t>Awareness-raising and training program</w:t>
            </w:r>
          </w:p>
        </w:tc>
      </w:tr>
      <w:tr w:rsidR="00A03713" w:rsidRPr="00A03713" w:rsidTr="00F8641E">
        <w:trPr>
          <w:cantSplit/>
        </w:trPr>
        <w:tc>
          <w:tcPr>
            <w:tcW w:w="7051" w:type="dxa"/>
          </w:tcPr>
          <w:p w:rsidR="00A03713" w:rsidRPr="0079293C" w:rsidRDefault="00A03713" w:rsidP="00F8641E">
            <w:pPr>
              <w:rPr>
                <w:color w:val="000000"/>
                <w:szCs w:val="22"/>
              </w:rPr>
            </w:pPr>
            <w:r w:rsidRPr="0079293C">
              <w:rPr>
                <w:color w:val="000000"/>
                <w:szCs w:val="22"/>
              </w:rPr>
              <w:t>Long-term Fellowship in Japan, Thailand (2017)</w:t>
            </w:r>
          </w:p>
        </w:tc>
        <w:tc>
          <w:tcPr>
            <w:tcW w:w="2520" w:type="dxa"/>
          </w:tcPr>
          <w:p w:rsidR="00A03713" w:rsidRPr="0079293C" w:rsidRDefault="00A03713" w:rsidP="00F8641E">
            <w:pPr>
              <w:rPr>
                <w:color w:val="000000"/>
                <w:szCs w:val="22"/>
              </w:rPr>
            </w:pPr>
            <w:r w:rsidRPr="0079293C">
              <w:rPr>
                <w:color w:val="000000"/>
                <w:szCs w:val="22"/>
              </w:rPr>
              <w:t>Awareness-raising and training program</w:t>
            </w:r>
          </w:p>
        </w:tc>
      </w:tr>
      <w:tr w:rsidR="00A03713" w:rsidRPr="00A03713" w:rsidTr="00F8641E">
        <w:trPr>
          <w:cantSplit/>
        </w:trPr>
        <w:tc>
          <w:tcPr>
            <w:tcW w:w="7051" w:type="dxa"/>
          </w:tcPr>
          <w:p w:rsidR="00A03713" w:rsidRPr="0079293C" w:rsidRDefault="00A03713" w:rsidP="00F8641E">
            <w:pPr>
              <w:rPr>
                <w:color w:val="000000"/>
                <w:szCs w:val="22"/>
              </w:rPr>
            </w:pPr>
            <w:r w:rsidRPr="0079293C">
              <w:rPr>
                <w:color w:val="000000"/>
                <w:szCs w:val="22"/>
              </w:rPr>
              <w:t>WIPO / WTO Advanced Trade Policy Course for Policy Makers and Government Officials, Geneva (2014-2017)</w:t>
            </w:r>
          </w:p>
        </w:tc>
        <w:tc>
          <w:tcPr>
            <w:tcW w:w="2520" w:type="dxa"/>
          </w:tcPr>
          <w:p w:rsidR="00A03713" w:rsidRPr="0079293C" w:rsidRDefault="00A03713" w:rsidP="00F8641E">
            <w:pPr>
              <w:rPr>
                <w:color w:val="000000"/>
                <w:szCs w:val="22"/>
              </w:rPr>
            </w:pPr>
            <w:r w:rsidRPr="0079293C">
              <w:rPr>
                <w:color w:val="000000"/>
                <w:szCs w:val="22"/>
              </w:rPr>
              <w:t>Awareness-raising and training program</w:t>
            </w:r>
          </w:p>
        </w:tc>
      </w:tr>
      <w:tr w:rsidR="00A03713" w:rsidRPr="00A03713" w:rsidTr="00F8641E">
        <w:trPr>
          <w:cantSplit/>
        </w:trPr>
        <w:tc>
          <w:tcPr>
            <w:tcW w:w="7051" w:type="dxa"/>
          </w:tcPr>
          <w:p w:rsidR="00A03713" w:rsidRPr="0079293C" w:rsidRDefault="00A03713" w:rsidP="00F8641E">
            <w:pPr>
              <w:rPr>
                <w:color w:val="000000"/>
                <w:szCs w:val="22"/>
              </w:rPr>
            </w:pPr>
            <w:r w:rsidRPr="0079293C">
              <w:rPr>
                <w:color w:val="000000"/>
                <w:szCs w:val="22"/>
              </w:rPr>
              <w:t>Distance Learning Course on Patent Information (DL-318) in English, French and Spanish (2014-2017)</w:t>
            </w:r>
          </w:p>
        </w:tc>
        <w:tc>
          <w:tcPr>
            <w:tcW w:w="2520" w:type="dxa"/>
          </w:tcPr>
          <w:p w:rsidR="00A03713" w:rsidRPr="0079293C" w:rsidRDefault="00A03713" w:rsidP="00F8641E">
            <w:pPr>
              <w:rPr>
                <w:color w:val="000000"/>
                <w:szCs w:val="22"/>
              </w:rPr>
            </w:pPr>
            <w:r w:rsidRPr="0079293C">
              <w:rPr>
                <w:color w:val="000000"/>
                <w:szCs w:val="22"/>
              </w:rPr>
              <w:t>Awareness-raising and training program</w:t>
            </w:r>
          </w:p>
        </w:tc>
      </w:tr>
      <w:tr w:rsidR="00A03713" w:rsidRPr="00A03713" w:rsidTr="00F8641E">
        <w:trPr>
          <w:cantSplit/>
        </w:trPr>
        <w:tc>
          <w:tcPr>
            <w:tcW w:w="7051" w:type="dxa"/>
          </w:tcPr>
          <w:p w:rsidR="00A03713" w:rsidRPr="0079293C" w:rsidRDefault="00A03713" w:rsidP="00F8641E">
            <w:pPr>
              <w:rPr>
                <w:color w:val="000000"/>
                <w:szCs w:val="22"/>
              </w:rPr>
            </w:pPr>
            <w:r w:rsidRPr="0079293C">
              <w:rPr>
                <w:color w:val="000000"/>
                <w:szCs w:val="22"/>
              </w:rPr>
              <w:t xml:space="preserve">WIPO / WTO Colloquium for Teachers of IP, Switzerland (2014-2017) </w:t>
            </w:r>
          </w:p>
        </w:tc>
        <w:tc>
          <w:tcPr>
            <w:tcW w:w="2520" w:type="dxa"/>
          </w:tcPr>
          <w:p w:rsidR="00A03713" w:rsidRPr="0079293C" w:rsidRDefault="00A03713" w:rsidP="00F8641E">
            <w:pPr>
              <w:rPr>
                <w:color w:val="000000"/>
                <w:szCs w:val="22"/>
              </w:rPr>
            </w:pPr>
            <w:r w:rsidRPr="0079293C">
              <w:rPr>
                <w:color w:val="000000"/>
                <w:szCs w:val="22"/>
              </w:rPr>
              <w:t>Awareness-raising and training program</w:t>
            </w:r>
          </w:p>
        </w:tc>
      </w:tr>
      <w:tr w:rsidR="00A03713" w:rsidRPr="00A03713" w:rsidTr="00F8641E">
        <w:trPr>
          <w:cantSplit/>
        </w:trPr>
        <w:tc>
          <w:tcPr>
            <w:tcW w:w="7051" w:type="dxa"/>
          </w:tcPr>
          <w:p w:rsidR="00A03713" w:rsidRPr="0079293C" w:rsidRDefault="00A03713" w:rsidP="00F8641E">
            <w:pPr>
              <w:rPr>
                <w:color w:val="000000"/>
                <w:szCs w:val="22"/>
              </w:rPr>
            </w:pPr>
            <w:r w:rsidRPr="0079293C">
              <w:rPr>
                <w:color w:val="000000"/>
                <w:szCs w:val="22"/>
              </w:rPr>
              <w:t>WIPO Joint Master's Programs on Intellectual Property (MIP and LLM) (including lectures and exercises relating to technology transfer) (2014-2017)</w:t>
            </w:r>
          </w:p>
        </w:tc>
        <w:tc>
          <w:tcPr>
            <w:tcW w:w="2520" w:type="dxa"/>
          </w:tcPr>
          <w:p w:rsidR="00A03713" w:rsidRPr="0079293C" w:rsidRDefault="00A03713" w:rsidP="00F8641E">
            <w:pPr>
              <w:rPr>
                <w:color w:val="000000"/>
                <w:szCs w:val="22"/>
              </w:rPr>
            </w:pPr>
            <w:r w:rsidRPr="0079293C">
              <w:rPr>
                <w:color w:val="000000"/>
                <w:szCs w:val="22"/>
              </w:rPr>
              <w:t>Awareness-raising and training program</w:t>
            </w:r>
          </w:p>
        </w:tc>
      </w:tr>
      <w:tr w:rsidR="00A03713" w:rsidRPr="00A03713" w:rsidTr="00F8641E">
        <w:trPr>
          <w:cantSplit/>
        </w:trPr>
        <w:tc>
          <w:tcPr>
            <w:tcW w:w="7051" w:type="dxa"/>
          </w:tcPr>
          <w:p w:rsidR="00A03713" w:rsidRPr="0079293C" w:rsidRDefault="00A03713" w:rsidP="00F8641E">
            <w:pPr>
              <w:rPr>
                <w:color w:val="000000"/>
                <w:szCs w:val="22"/>
              </w:rPr>
            </w:pPr>
            <w:r w:rsidRPr="0079293C">
              <w:rPr>
                <w:color w:val="000000"/>
                <w:szCs w:val="22"/>
              </w:rPr>
              <w:t>WIPO National Seminar on Patents and their Impact on Innovation, Paraguay (2016)</w:t>
            </w:r>
          </w:p>
        </w:tc>
        <w:tc>
          <w:tcPr>
            <w:tcW w:w="2520" w:type="dxa"/>
          </w:tcPr>
          <w:p w:rsidR="00A03713" w:rsidRPr="0079293C" w:rsidRDefault="00A03713" w:rsidP="00F8641E">
            <w:pPr>
              <w:rPr>
                <w:color w:val="000000"/>
                <w:szCs w:val="22"/>
              </w:rPr>
            </w:pPr>
            <w:r w:rsidRPr="0079293C">
              <w:rPr>
                <w:color w:val="000000"/>
                <w:szCs w:val="22"/>
              </w:rPr>
              <w:t>Awareness-raising and training program</w:t>
            </w:r>
          </w:p>
        </w:tc>
      </w:tr>
      <w:tr w:rsidR="00A03713" w:rsidRPr="00A03713" w:rsidTr="00F8641E">
        <w:trPr>
          <w:cantSplit/>
        </w:trPr>
        <w:tc>
          <w:tcPr>
            <w:tcW w:w="7051" w:type="dxa"/>
          </w:tcPr>
          <w:p w:rsidR="00A03713" w:rsidRPr="0079293C" w:rsidRDefault="00A03713" w:rsidP="00F8641E">
            <w:pPr>
              <w:rPr>
                <w:color w:val="000000"/>
                <w:szCs w:val="22"/>
              </w:rPr>
            </w:pPr>
            <w:r w:rsidRPr="0079293C">
              <w:rPr>
                <w:color w:val="000000"/>
                <w:szCs w:val="22"/>
              </w:rPr>
              <w:t>WIPO Summer Schools Program includes sessions on technology transfer and technology licensing activities. The WIPO South Africa Summer School focuses specifically on IP and transfer of technology (2014-2017)</w:t>
            </w:r>
          </w:p>
        </w:tc>
        <w:tc>
          <w:tcPr>
            <w:tcW w:w="2520" w:type="dxa"/>
          </w:tcPr>
          <w:p w:rsidR="00A03713" w:rsidRPr="0079293C" w:rsidRDefault="00A03713" w:rsidP="00F8641E">
            <w:pPr>
              <w:rPr>
                <w:color w:val="000000"/>
                <w:szCs w:val="22"/>
              </w:rPr>
            </w:pPr>
            <w:r w:rsidRPr="0079293C">
              <w:rPr>
                <w:color w:val="000000"/>
                <w:szCs w:val="22"/>
              </w:rPr>
              <w:t>Awareness-raising and training program</w:t>
            </w:r>
          </w:p>
        </w:tc>
      </w:tr>
      <w:tr w:rsidR="00A03713" w:rsidRPr="00A03713" w:rsidTr="00F8641E">
        <w:trPr>
          <w:cantSplit/>
        </w:trPr>
        <w:tc>
          <w:tcPr>
            <w:tcW w:w="7051" w:type="dxa"/>
          </w:tcPr>
          <w:p w:rsidR="00A03713" w:rsidRPr="0079293C" w:rsidRDefault="00A03713" w:rsidP="00F8641E">
            <w:pPr>
              <w:rPr>
                <w:color w:val="000000"/>
                <w:szCs w:val="22"/>
              </w:rPr>
            </w:pPr>
            <w:r w:rsidRPr="0079293C">
              <w:rPr>
                <w:color w:val="000000"/>
                <w:szCs w:val="22"/>
              </w:rPr>
              <w:t>WIPO-CEIPI Advanced Training Course on Intellectual Property, Transfer of Technology and Licensing</w:t>
            </w:r>
          </w:p>
        </w:tc>
        <w:tc>
          <w:tcPr>
            <w:tcW w:w="2520" w:type="dxa"/>
          </w:tcPr>
          <w:p w:rsidR="00A03713" w:rsidRPr="0079293C" w:rsidRDefault="00A03713" w:rsidP="00F8641E">
            <w:pPr>
              <w:rPr>
                <w:color w:val="000000"/>
                <w:szCs w:val="22"/>
              </w:rPr>
            </w:pPr>
            <w:r w:rsidRPr="0079293C">
              <w:rPr>
                <w:color w:val="000000"/>
                <w:szCs w:val="22"/>
              </w:rPr>
              <w:t>Awareness-raising and training program</w:t>
            </w:r>
          </w:p>
        </w:tc>
      </w:tr>
      <w:tr w:rsidR="00A03713" w:rsidRPr="00A03713" w:rsidTr="00F8641E">
        <w:trPr>
          <w:cantSplit/>
        </w:trPr>
        <w:tc>
          <w:tcPr>
            <w:tcW w:w="7051" w:type="dxa"/>
          </w:tcPr>
          <w:p w:rsidR="00A03713" w:rsidRPr="0079293C" w:rsidRDefault="00A03713" w:rsidP="00F8641E">
            <w:pPr>
              <w:rPr>
                <w:color w:val="000000"/>
                <w:szCs w:val="22"/>
              </w:rPr>
            </w:pPr>
            <w:r w:rsidRPr="0079293C">
              <w:rPr>
                <w:color w:val="000000"/>
                <w:szCs w:val="22"/>
              </w:rPr>
              <w:t>Distance Learning Course on Basics of Patent Drafting (DL-320) in Arabic, Chinese, English, French, Portuguese, Russian and Spanish (2014-2017)</w:t>
            </w:r>
          </w:p>
        </w:tc>
        <w:tc>
          <w:tcPr>
            <w:tcW w:w="2520" w:type="dxa"/>
          </w:tcPr>
          <w:p w:rsidR="00A03713" w:rsidRPr="0079293C" w:rsidRDefault="00A03713" w:rsidP="00F8641E">
            <w:pPr>
              <w:rPr>
                <w:color w:val="000000"/>
                <w:szCs w:val="22"/>
              </w:rPr>
            </w:pPr>
            <w:r w:rsidRPr="0079293C">
              <w:rPr>
                <w:color w:val="000000"/>
                <w:szCs w:val="22"/>
              </w:rPr>
              <w:t>Awareness-raising and training program</w:t>
            </w:r>
          </w:p>
        </w:tc>
      </w:tr>
      <w:tr w:rsidR="00A03713" w:rsidRPr="0079293C" w:rsidTr="00F8641E">
        <w:trPr>
          <w:cantSplit/>
        </w:trPr>
        <w:tc>
          <w:tcPr>
            <w:tcW w:w="7051" w:type="dxa"/>
          </w:tcPr>
          <w:p w:rsidR="00A03713" w:rsidRPr="0079293C" w:rsidRDefault="00A03713" w:rsidP="00F8641E">
            <w:pPr>
              <w:rPr>
                <w:color w:val="000000"/>
                <w:szCs w:val="22"/>
              </w:rPr>
            </w:pPr>
            <w:r w:rsidRPr="0079293C">
              <w:rPr>
                <w:color w:val="000000"/>
                <w:szCs w:val="22"/>
              </w:rPr>
              <w:t>Joint UNU-ITU-UNIDO-ECLAC-WIPO-UNEP Basel Convention Event on 1st Global E-waste Monitor and the Specific Situation in Latin America, during the Meetings of the Conferences of the Parties to the Basel, Rotterdam and Stockholm Conventions (BC COP12, RC COP7, SC COP7), Geneva, May 11, 2015</w:t>
            </w:r>
          </w:p>
        </w:tc>
        <w:tc>
          <w:tcPr>
            <w:tcW w:w="2520" w:type="dxa"/>
          </w:tcPr>
          <w:p w:rsidR="00A03713" w:rsidRPr="0079293C" w:rsidRDefault="00A03713" w:rsidP="00F8641E">
            <w:pPr>
              <w:rPr>
                <w:color w:val="000000"/>
                <w:szCs w:val="22"/>
              </w:rPr>
            </w:pPr>
            <w:r w:rsidRPr="0079293C">
              <w:rPr>
                <w:color w:val="000000"/>
                <w:szCs w:val="22"/>
              </w:rPr>
              <w:t>Event</w:t>
            </w:r>
          </w:p>
        </w:tc>
      </w:tr>
      <w:tr w:rsidR="00A03713" w:rsidRPr="0079293C" w:rsidTr="00F8641E">
        <w:trPr>
          <w:cantSplit/>
        </w:trPr>
        <w:tc>
          <w:tcPr>
            <w:tcW w:w="7051" w:type="dxa"/>
          </w:tcPr>
          <w:p w:rsidR="00A03713" w:rsidRPr="0079293C" w:rsidRDefault="00A03713" w:rsidP="00F8641E">
            <w:pPr>
              <w:rPr>
                <w:color w:val="000000"/>
                <w:szCs w:val="22"/>
              </w:rPr>
            </w:pPr>
            <w:r w:rsidRPr="0079293C">
              <w:rPr>
                <w:color w:val="000000"/>
                <w:szCs w:val="22"/>
              </w:rPr>
              <w:t>WIPO Side Event with IHP UNESCO at the World Water Week, Stockholm, August 31 to September 6, 2014</w:t>
            </w:r>
          </w:p>
        </w:tc>
        <w:tc>
          <w:tcPr>
            <w:tcW w:w="2520" w:type="dxa"/>
          </w:tcPr>
          <w:p w:rsidR="00A03713" w:rsidRPr="0079293C" w:rsidRDefault="00A03713" w:rsidP="00F8641E">
            <w:pPr>
              <w:rPr>
                <w:color w:val="000000"/>
                <w:szCs w:val="22"/>
              </w:rPr>
            </w:pPr>
            <w:r w:rsidRPr="0079293C">
              <w:rPr>
                <w:color w:val="000000"/>
                <w:szCs w:val="22"/>
              </w:rPr>
              <w:t>Event</w:t>
            </w:r>
          </w:p>
        </w:tc>
      </w:tr>
      <w:tr w:rsidR="00A03713" w:rsidRPr="0079293C" w:rsidTr="00F8641E">
        <w:trPr>
          <w:cantSplit/>
        </w:trPr>
        <w:tc>
          <w:tcPr>
            <w:tcW w:w="7051" w:type="dxa"/>
          </w:tcPr>
          <w:p w:rsidR="00A03713" w:rsidRPr="00A03713" w:rsidRDefault="00A03713" w:rsidP="00F8641E">
            <w:pPr>
              <w:rPr>
                <w:color w:val="000000"/>
                <w:szCs w:val="22"/>
                <w:lang w:val="fr-CH"/>
              </w:rPr>
            </w:pPr>
            <w:r w:rsidRPr="00A03713">
              <w:rPr>
                <w:color w:val="000000"/>
                <w:szCs w:val="22"/>
                <w:lang w:val="fr-CH"/>
              </w:rPr>
              <w:t xml:space="preserve">WIPO/IRENA </w:t>
            </w:r>
            <w:proofErr w:type="spellStart"/>
            <w:r w:rsidRPr="00A03713">
              <w:rPr>
                <w:color w:val="000000"/>
                <w:szCs w:val="22"/>
                <w:lang w:val="fr-CH"/>
              </w:rPr>
              <w:t>Side</w:t>
            </w:r>
            <w:proofErr w:type="spellEnd"/>
            <w:r w:rsidRPr="00A03713">
              <w:rPr>
                <w:color w:val="000000"/>
                <w:szCs w:val="22"/>
                <w:lang w:val="fr-CH"/>
              </w:rPr>
              <w:t xml:space="preserve"> </w:t>
            </w:r>
            <w:proofErr w:type="spellStart"/>
            <w:r w:rsidRPr="00A03713">
              <w:rPr>
                <w:color w:val="000000"/>
                <w:szCs w:val="22"/>
                <w:lang w:val="fr-CH"/>
              </w:rPr>
              <w:t>Event</w:t>
            </w:r>
            <w:proofErr w:type="spellEnd"/>
            <w:r w:rsidRPr="00A03713">
              <w:rPr>
                <w:color w:val="000000"/>
                <w:szCs w:val="22"/>
                <w:lang w:val="fr-CH"/>
              </w:rPr>
              <w:t xml:space="preserve"> on </w:t>
            </w:r>
            <w:proofErr w:type="spellStart"/>
            <w:r w:rsidRPr="00A03713">
              <w:rPr>
                <w:color w:val="000000"/>
                <w:szCs w:val="22"/>
                <w:lang w:val="fr-CH"/>
              </w:rPr>
              <w:t>Renewable</w:t>
            </w:r>
            <w:proofErr w:type="spellEnd"/>
            <w:r w:rsidRPr="00A03713">
              <w:rPr>
                <w:color w:val="000000"/>
                <w:szCs w:val="22"/>
                <w:lang w:val="fr-CH"/>
              </w:rPr>
              <w:t xml:space="preserve"> </w:t>
            </w:r>
            <w:proofErr w:type="spellStart"/>
            <w:r w:rsidRPr="00A03713">
              <w:rPr>
                <w:color w:val="000000"/>
                <w:szCs w:val="22"/>
                <w:lang w:val="fr-CH"/>
              </w:rPr>
              <w:t>Energy</w:t>
            </w:r>
            <w:proofErr w:type="spellEnd"/>
            <w:r w:rsidRPr="00A03713">
              <w:rPr>
                <w:color w:val="000000"/>
                <w:szCs w:val="22"/>
                <w:lang w:val="fr-CH"/>
              </w:rPr>
              <w:t xml:space="preserve"> Technologies: </w:t>
            </w:r>
            <w:proofErr w:type="spellStart"/>
            <w:r w:rsidRPr="00A03713">
              <w:rPr>
                <w:color w:val="000000"/>
                <w:szCs w:val="22"/>
                <w:lang w:val="fr-CH"/>
              </w:rPr>
              <w:t>Technology</w:t>
            </w:r>
            <w:proofErr w:type="spellEnd"/>
            <w:r w:rsidRPr="00A03713">
              <w:rPr>
                <w:color w:val="000000"/>
                <w:szCs w:val="22"/>
                <w:lang w:val="fr-CH"/>
              </w:rPr>
              <w:t xml:space="preserve"> Trends, Patents and Policy Implications – UNFCCC Bonn </w:t>
            </w:r>
            <w:proofErr w:type="spellStart"/>
            <w:r w:rsidRPr="00A03713">
              <w:rPr>
                <w:color w:val="000000"/>
                <w:szCs w:val="22"/>
                <w:lang w:val="fr-CH"/>
              </w:rPr>
              <w:t>Climate</w:t>
            </w:r>
            <w:proofErr w:type="spellEnd"/>
            <w:r w:rsidRPr="00A03713">
              <w:rPr>
                <w:color w:val="000000"/>
                <w:szCs w:val="22"/>
                <w:lang w:val="fr-CH"/>
              </w:rPr>
              <w:t xml:space="preserve"> Change Conference, </w:t>
            </w:r>
            <w:proofErr w:type="spellStart"/>
            <w:r w:rsidRPr="00A03713">
              <w:rPr>
                <w:color w:val="000000"/>
                <w:szCs w:val="22"/>
                <w:lang w:val="fr-CH"/>
              </w:rPr>
              <w:t>June</w:t>
            </w:r>
            <w:proofErr w:type="spellEnd"/>
            <w:r w:rsidRPr="00A03713">
              <w:rPr>
                <w:color w:val="000000"/>
                <w:szCs w:val="22"/>
                <w:lang w:val="fr-CH"/>
              </w:rPr>
              <w:t xml:space="preserve"> 13, 2014</w:t>
            </w:r>
          </w:p>
        </w:tc>
        <w:tc>
          <w:tcPr>
            <w:tcW w:w="2520" w:type="dxa"/>
          </w:tcPr>
          <w:p w:rsidR="00A03713" w:rsidRPr="0079293C" w:rsidRDefault="00A03713" w:rsidP="00F8641E">
            <w:pPr>
              <w:rPr>
                <w:color w:val="000000"/>
                <w:szCs w:val="22"/>
              </w:rPr>
            </w:pPr>
            <w:r w:rsidRPr="0079293C">
              <w:rPr>
                <w:color w:val="000000"/>
                <w:szCs w:val="22"/>
              </w:rPr>
              <w:t>Event</w:t>
            </w:r>
          </w:p>
        </w:tc>
      </w:tr>
      <w:tr w:rsidR="00A03713" w:rsidRPr="0079293C" w:rsidTr="00F8641E">
        <w:trPr>
          <w:cantSplit/>
        </w:trPr>
        <w:tc>
          <w:tcPr>
            <w:tcW w:w="7051" w:type="dxa"/>
          </w:tcPr>
          <w:p w:rsidR="00A03713" w:rsidRPr="0079293C" w:rsidRDefault="00A03713" w:rsidP="00F8641E">
            <w:pPr>
              <w:rPr>
                <w:color w:val="000000"/>
                <w:szCs w:val="22"/>
              </w:rPr>
            </w:pPr>
            <w:r w:rsidRPr="0079293C">
              <w:rPr>
                <w:color w:val="000000"/>
                <w:szCs w:val="22"/>
              </w:rPr>
              <w:t>National Seminar for Technology and Innovation Support Centers (TISCs), Dominican Republic (2017)</w:t>
            </w:r>
          </w:p>
        </w:tc>
        <w:tc>
          <w:tcPr>
            <w:tcW w:w="2520" w:type="dxa"/>
          </w:tcPr>
          <w:p w:rsidR="00A03713" w:rsidRPr="0079293C" w:rsidRDefault="00A03713" w:rsidP="00F8641E">
            <w:pPr>
              <w:rPr>
                <w:color w:val="000000"/>
                <w:szCs w:val="22"/>
              </w:rPr>
            </w:pPr>
            <w:r w:rsidRPr="0079293C">
              <w:rPr>
                <w:color w:val="000000"/>
                <w:szCs w:val="22"/>
              </w:rPr>
              <w:t>Event</w:t>
            </w:r>
          </w:p>
        </w:tc>
      </w:tr>
      <w:tr w:rsidR="00A03713" w:rsidRPr="0079293C" w:rsidTr="00F8641E">
        <w:trPr>
          <w:cantSplit/>
        </w:trPr>
        <w:tc>
          <w:tcPr>
            <w:tcW w:w="7051" w:type="dxa"/>
          </w:tcPr>
          <w:p w:rsidR="00A03713" w:rsidRPr="0079293C" w:rsidRDefault="00A03713" w:rsidP="00F8641E">
            <w:pPr>
              <w:rPr>
                <w:color w:val="000000"/>
                <w:szCs w:val="22"/>
              </w:rPr>
            </w:pPr>
            <w:r w:rsidRPr="0079293C">
              <w:rPr>
                <w:color w:val="000000"/>
                <w:szCs w:val="22"/>
              </w:rPr>
              <w:t>National Seminar for Technology and Innovation Support Centers (TISCs), Peru (2017)</w:t>
            </w:r>
          </w:p>
        </w:tc>
        <w:tc>
          <w:tcPr>
            <w:tcW w:w="2520" w:type="dxa"/>
          </w:tcPr>
          <w:p w:rsidR="00A03713" w:rsidRPr="0079293C" w:rsidRDefault="00A03713" w:rsidP="00F8641E">
            <w:pPr>
              <w:rPr>
                <w:color w:val="000000"/>
                <w:szCs w:val="22"/>
              </w:rPr>
            </w:pPr>
            <w:r w:rsidRPr="0079293C">
              <w:rPr>
                <w:color w:val="000000"/>
                <w:szCs w:val="22"/>
              </w:rPr>
              <w:t>Event</w:t>
            </w:r>
          </w:p>
        </w:tc>
      </w:tr>
      <w:tr w:rsidR="00A03713" w:rsidRPr="0079293C" w:rsidTr="00F8641E">
        <w:trPr>
          <w:cantSplit/>
        </w:trPr>
        <w:tc>
          <w:tcPr>
            <w:tcW w:w="7051" w:type="dxa"/>
          </w:tcPr>
          <w:p w:rsidR="00A03713" w:rsidRPr="0079293C" w:rsidRDefault="00A03713" w:rsidP="00F8641E">
            <w:pPr>
              <w:rPr>
                <w:color w:val="000000"/>
                <w:szCs w:val="22"/>
              </w:rPr>
            </w:pPr>
            <w:r w:rsidRPr="0079293C">
              <w:rPr>
                <w:color w:val="000000"/>
                <w:szCs w:val="22"/>
              </w:rPr>
              <w:t>National Seminar for Technology and Innovation Support Centers (TISCs), Senegal (2017)</w:t>
            </w:r>
          </w:p>
        </w:tc>
        <w:tc>
          <w:tcPr>
            <w:tcW w:w="2520" w:type="dxa"/>
          </w:tcPr>
          <w:p w:rsidR="00A03713" w:rsidRPr="0079293C" w:rsidRDefault="00A03713" w:rsidP="00F8641E">
            <w:pPr>
              <w:rPr>
                <w:color w:val="000000"/>
                <w:szCs w:val="22"/>
              </w:rPr>
            </w:pPr>
            <w:r w:rsidRPr="0079293C">
              <w:rPr>
                <w:color w:val="000000"/>
                <w:szCs w:val="22"/>
              </w:rPr>
              <w:t>Event</w:t>
            </w:r>
          </w:p>
        </w:tc>
      </w:tr>
      <w:tr w:rsidR="00A03713" w:rsidRPr="0079293C" w:rsidTr="00F8641E">
        <w:trPr>
          <w:cantSplit/>
        </w:trPr>
        <w:tc>
          <w:tcPr>
            <w:tcW w:w="7051" w:type="dxa"/>
          </w:tcPr>
          <w:p w:rsidR="00A03713" w:rsidRPr="0079293C" w:rsidRDefault="00A03713" w:rsidP="00F8641E">
            <w:pPr>
              <w:rPr>
                <w:color w:val="000000"/>
                <w:szCs w:val="22"/>
              </w:rPr>
            </w:pPr>
            <w:r w:rsidRPr="0079293C">
              <w:rPr>
                <w:color w:val="000000"/>
                <w:szCs w:val="22"/>
              </w:rPr>
              <w:t xml:space="preserve">National Workshop on Technology Transfer, Valuation and Dispute Resolution for TISC Staff and R&amp;D Centers, Colombia (2016) </w:t>
            </w:r>
          </w:p>
        </w:tc>
        <w:tc>
          <w:tcPr>
            <w:tcW w:w="2520" w:type="dxa"/>
          </w:tcPr>
          <w:p w:rsidR="00A03713" w:rsidRPr="0079293C" w:rsidRDefault="00A03713" w:rsidP="00F8641E">
            <w:pPr>
              <w:rPr>
                <w:color w:val="000000"/>
                <w:szCs w:val="22"/>
              </w:rPr>
            </w:pPr>
            <w:r w:rsidRPr="0079293C">
              <w:rPr>
                <w:color w:val="000000"/>
                <w:szCs w:val="22"/>
              </w:rPr>
              <w:t>Event</w:t>
            </w:r>
          </w:p>
        </w:tc>
      </w:tr>
      <w:tr w:rsidR="00A03713" w:rsidRPr="0079293C" w:rsidTr="00F8641E">
        <w:trPr>
          <w:cantSplit/>
        </w:trPr>
        <w:tc>
          <w:tcPr>
            <w:tcW w:w="7051" w:type="dxa"/>
          </w:tcPr>
          <w:p w:rsidR="00A03713" w:rsidRPr="0079293C" w:rsidRDefault="00A03713" w:rsidP="00F8641E">
            <w:pPr>
              <w:rPr>
                <w:color w:val="000000"/>
                <w:szCs w:val="22"/>
              </w:rPr>
            </w:pPr>
            <w:r w:rsidRPr="0079293C">
              <w:rPr>
                <w:color w:val="000000"/>
                <w:szCs w:val="22"/>
              </w:rPr>
              <w:t>Technology and Innovation Support Centers (TISCs): Training of Trainers’ Workshop on the Effective Use of Technical and Scientific Information, Nigeria (2016)</w:t>
            </w:r>
          </w:p>
        </w:tc>
        <w:tc>
          <w:tcPr>
            <w:tcW w:w="2520" w:type="dxa"/>
          </w:tcPr>
          <w:p w:rsidR="00A03713" w:rsidRPr="0079293C" w:rsidRDefault="00A03713" w:rsidP="00F8641E">
            <w:pPr>
              <w:rPr>
                <w:color w:val="000000"/>
                <w:szCs w:val="22"/>
              </w:rPr>
            </w:pPr>
            <w:r w:rsidRPr="0079293C">
              <w:rPr>
                <w:color w:val="000000"/>
                <w:szCs w:val="22"/>
              </w:rPr>
              <w:t>Event</w:t>
            </w:r>
          </w:p>
        </w:tc>
      </w:tr>
      <w:tr w:rsidR="00A03713" w:rsidRPr="0079293C" w:rsidTr="00F8641E">
        <w:trPr>
          <w:cantSplit/>
        </w:trPr>
        <w:tc>
          <w:tcPr>
            <w:tcW w:w="7051" w:type="dxa"/>
          </w:tcPr>
          <w:p w:rsidR="00A03713" w:rsidRPr="0079293C" w:rsidRDefault="00A03713" w:rsidP="00F8641E">
            <w:pPr>
              <w:rPr>
                <w:color w:val="000000"/>
                <w:szCs w:val="22"/>
              </w:rPr>
            </w:pPr>
            <w:r w:rsidRPr="0079293C">
              <w:rPr>
                <w:color w:val="000000"/>
                <w:szCs w:val="22"/>
              </w:rPr>
              <w:t xml:space="preserve">TISCs Seminar on the Access to Technical and Scientific Information, Training of Trainers and Official TISCs Launch, Djibouti (2016) </w:t>
            </w:r>
          </w:p>
        </w:tc>
        <w:tc>
          <w:tcPr>
            <w:tcW w:w="2520" w:type="dxa"/>
          </w:tcPr>
          <w:p w:rsidR="00A03713" w:rsidRPr="0079293C" w:rsidRDefault="00A03713" w:rsidP="00F8641E">
            <w:pPr>
              <w:rPr>
                <w:color w:val="000000"/>
                <w:szCs w:val="22"/>
              </w:rPr>
            </w:pPr>
            <w:r w:rsidRPr="0079293C">
              <w:rPr>
                <w:color w:val="000000"/>
                <w:szCs w:val="22"/>
              </w:rPr>
              <w:t>Event</w:t>
            </w:r>
          </w:p>
        </w:tc>
      </w:tr>
      <w:tr w:rsidR="00A03713" w:rsidRPr="0079293C" w:rsidTr="00F8641E">
        <w:trPr>
          <w:cantSplit/>
        </w:trPr>
        <w:tc>
          <w:tcPr>
            <w:tcW w:w="7051" w:type="dxa"/>
          </w:tcPr>
          <w:p w:rsidR="00A03713" w:rsidRPr="0079293C" w:rsidRDefault="00A03713" w:rsidP="00F8641E">
            <w:pPr>
              <w:rPr>
                <w:color w:val="000000"/>
                <w:szCs w:val="22"/>
              </w:rPr>
            </w:pPr>
            <w:r w:rsidRPr="0079293C">
              <w:rPr>
                <w:color w:val="000000"/>
                <w:szCs w:val="22"/>
              </w:rPr>
              <w:t>WIPO / FIT Australia IP Valuation Workshop,  Jakarta, Indonesian (2014)</w:t>
            </w:r>
          </w:p>
        </w:tc>
        <w:tc>
          <w:tcPr>
            <w:tcW w:w="2520" w:type="dxa"/>
          </w:tcPr>
          <w:p w:rsidR="00A03713" w:rsidRPr="0079293C" w:rsidRDefault="00A03713" w:rsidP="00F8641E">
            <w:pPr>
              <w:rPr>
                <w:color w:val="000000"/>
                <w:szCs w:val="22"/>
              </w:rPr>
            </w:pPr>
            <w:r w:rsidRPr="0079293C">
              <w:rPr>
                <w:color w:val="000000"/>
                <w:szCs w:val="22"/>
              </w:rPr>
              <w:t>Event</w:t>
            </w:r>
          </w:p>
        </w:tc>
      </w:tr>
      <w:tr w:rsidR="00A03713" w:rsidRPr="0079293C" w:rsidTr="00F8641E">
        <w:trPr>
          <w:cantSplit/>
        </w:trPr>
        <w:tc>
          <w:tcPr>
            <w:tcW w:w="7051" w:type="dxa"/>
          </w:tcPr>
          <w:p w:rsidR="00A03713" w:rsidRPr="0079293C" w:rsidRDefault="00A03713" w:rsidP="00F8641E">
            <w:pPr>
              <w:rPr>
                <w:color w:val="000000"/>
                <w:szCs w:val="22"/>
              </w:rPr>
            </w:pPr>
            <w:r w:rsidRPr="0079293C">
              <w:rPr>
                <w:color w:val="000000"/>
                <w:szCs w:val="22"/>
              </w:rPr>
              <w:t>WIPO / FIT Australia Program on IP Marketing and Valuation, Jakarta, Indonesia (2017)</w:t>
            </w:r>
          </w:p>
        </w:tc>
        <w:tc>
          <w:tcPr>
            <w:tcW w:w="2520" w:type="dxa"/>
          </w:tcPr>
          <w:p w:rsidR="00A03713" w:rsidRPr="0079293C" w:rsidRDefault="00A03713" w:rsidP="00F8641E">
            <w:pPr>
              <w:rPr>
                <w:color w:val="000000"/>
                <w:szCs w:val="22"/>
              </w:rPr>
            </w:pPr>
            <w:r w:rsidRPr="0079293C">
              <w:rPr>
                <w:color w:val="000000"/>
                <w:szCs w:val="22"/>
              </w:rPr>
              <w:t>Event</w:t>
            </w:r>
          </w:p>
        </w:tc>
      </w:tr>
      <w:tr w:rsidR="00A03713" w:rsidRPr="0079293C" w:rsidTr="00F8641E">
        <w:trPr>
          <w:cantSplit/>
        </w:trPr>
        <w:tc>
          <w:tcPr>
            <w:tcW w:w="7051" w:type="dxa"/>
          </w:tcPr>
          <w:p w:rsidR="00A03713" w:rsidRPr="0079293C" w:rsidRDefault="00A03713" w:rsidP="00F8641E">
            <w:pPr>
              <w:rPr>
                <w:color w:val="000000"/>
                <w:szCs w:val="22"/>
              </w:rPr>
            </w:pPr>
            <w:r w:rsidRPr="0079293C">
              <w:rPr>
                <w:color w:val="000000"/>
                <w:szCs w:val="22"/>
              </w:rPr>
              <w:t>WIPO participation in IRENA Side event on IRENA’s Interactive Web Tool on International Standards and Patents in Renewable Energy – UNFCCC Climate Change Conference, Bonn, June 5, 2015</w:t>
            </w:r>
          </w:p>
        </w:tc>
        <w:tc>
          <w:tcPr>
            <w:tcW w:w="2520" w:type="dxa"/>
          </w:tcPr>
          <w:p w:rsidR="00A03713" w:rsidRPr="0079293C" w:rsidRDefault="00A03713" w:rsidP="00F8641E">
            <w:pPr>
              <w:rPr>
                <w:color w:val="000000"/>
                <w:szCs w:val="22"/>
              </w:rPr>
            </w:pPr>
            <w:r w:rsidRPr="0079293C">
              <w:rPr>
                <w:color w:val="000000"/>
                <w:szCs w:val="22"/>
              </w:rPr>
              <w:t>Event</w:t>
            </w:r>
          </w:p>
        </w:tc>
      </w:tr>
      <w:tr w:rsidR="00A03713" w:rsidRPr="0079293C" w:rsidTr="00F8641E">
        <w:trPr>
          <w:cantSplit/>
        </w:trPr>
        <w:tc>
          <w:tcPr>
            <w:tcW w:w="7051" w:type="dxa"/>
          </w:tcPr>
          <w:p w:rsidR="00A03713" w:rsidRPr="0079293C" w:rsidRDefault="00A03713" w:rsidP="00F8641E">
            <w:pPr>
              <w:rPr>
                <w:color w:val="000000"/>
                <w:szCs w:val="22"/>
              </w:rPr>
            </w:pPr>
            <w:r w:rsidRPr="0079293C">
              <w:rPr>
                <w:color w:val="000000"/>
                <w:szCs w:val="22"/>
              </w:rPr>
              <w:t xml:space="preserve">WIPO </w:t>
            </w:r>
            <w:proofErr w:type="spellStart"/>
            <w:r w:rsidRPr="0079293C">
              <w:rPr>
                <w:color w:val="000000"/>
                <w:szCs w:val="22"/>
              </w:rPr>
              <w:t>Subregional</w:t>
            </w:r>
            <w:proofErr w:type="spellEnd"/>
            <w:r w:rsidRPr="0079293C">
              <w:rPr>
                <w:color w:val="000000"/>
                <w:szCs w:val="22"/>
              </w:rPr>
              <w:t xml:space="preserve"> Seminar on International Technology Transfer and Open Innovation,  Katmandu, Nepal (2014)</w:t>
            </w:r>
          </w:p>
        </w:tc>
        <w:tc>
          <w:tcPr>
            <w:tcW w:w="2520" w:type="dxa"/>
          </w:tcPr>
          <w:p w:rsidR="00A03713" w:rsidRPr="0079293C" w:rsidRDefault="00A03713" w:rsidP="00F8641E">
            <w:pPr>
              <w:rPr>
                <w:color w:val="000000"/>
                <w:szCs w:val="22"/>
              </w:rPr>
            </w:pPr>
            <w:r w:rsidRPr="0079293C">
              <w:rPr>
                <w:color w:val="000000"/>
                <w:szCs w:val="22"/>
              </w:rPr>
              <w:t>Event</w:t>
            </w:r>
          </w:p>
        </w:tc>
      </w:tr>
      <w:tr w:rsidR="00A03713" w:rsidRPr="0079293C" w:rsidTr="00F8641E">
        <w:trPr>
          <w:cantSplit/>
        </w:trPr>
        <w:tc>
          <w:tcPr>
            <w:tcW w:w="7051" w:type="dxa"/>
          </w:tcPr>
          <w:p w:rsidR="00A03713" w:rsidRPr="0079293C" w:rsidRDefault="00A03713" w:rsidP="00F8641E">
            <w:pPr>
              <w:rPr>
                <w:color w:val="000000"/>
                <w:szCs w:val="22"/>
              </w:rPr>
            </w:pPr>
            <w:r w:rsidRPr="0079293C">
              <w:rPr>
                <w:color w:val="000000"/>
                <w:szCs w:val="22"/>
              </w:rPr>
              <w:t>WIPO Sub-regional Workshop on WIPO Pilot Project for Universities and Research Centers in Central American Countries, Panama Knowledge City, Panama (2015)</w:t>
            </w:r>
          </w:p>
        </w:tc>
        <w:tc>
          <w:tcPr>
            <w:tcW w:w="2520" w:type="dxa"/>
          </w:tcPr>
          <w:p w:rsidR="00A03713" w:rsidRPr="0079293C" w:rsidRDefault="00A03713" w:rsidP="00F8641E">
            <w:pPr>
              <w:rPr>
                <w:color w:val="000000"/>
                <w:szCs w:val="22"/>
              </w:rPr>
            </w:pPr>
            <w:r w:rsidRPr="0079293C">
              <w:rPr>
                <w:color w:val="000000"/>
                <w:szCs w:val="22"/>
              </w:rPr>
              <w:t>Event</w:t>
            </w:r>
          </w:p>
        </w:tc>
      </w:tr>
      <w:tr w:rsidR="00A03713" w:rsidRPr="0079293C" w:rsidTr="00F8641E">
        <w:trPr>
          <w:cantSplit/>
        </w:trPr>
        <w:tc>
          <w:tcPr>
            <w:tcW w:w="7051" w:type="dxa"/>
          </w:tcPr>
          <w:p w:rsidR="00A03713" w:rsidRPr="0079293C" w:rsidRDefault="00A03713" w:rsidP="00F8641E">
            <w:pPr>
              <w:rPr>
                <w:color w:val="000000"/>
                <w:szCs w:val="22"/>
              </w:rPr>
            </w:pPr>
            <w:r w:rsidRPr="0079293C">
              <w:rPr>
                <w:color w:val="000000"/>
                <w:szCs w:val="22"/>
              </w:rPr>
              <w:t xml:space="preserve">Workshop on Access to Technology for Innovation and Establishing a Technology and Innovation Support Center (TISC) Network in Indonesia </w:t>
            </w:r>
          </w:p>
        </w:tc>
        <w:tc>
          <w:tcPr>
            <w:tcW w:w="2520" w:type="dxa"/>
          </w:tcPr>
          <w:p w:rsidR="00A03713" w:rsidRPr="0079293C" w:rsidRDefault="00A03713" w:rsidP="00F8641E">
            <w:pPr>
              <w:rPr>
                <w:color w:val="000000"/>
                <w:szCs w:val="22"/>
              </w:rPr>
            </w:pPr>
            <w:r w:rsidRPr="0079293C">
              <w:rPr>
                <w:color w:val="000000"/>
                <w:szCs w:val="22"/>
              </w:rPr>
              <w:t>Event</w:t>
            </w:r>
          </w:p>
        </w:tc>
      </w:tr>
      <w:tr w:rsidR="00A03713" w:rsidRPr="0079293C" w:rsidTr="00F8641E">
        <w:trPr>
          <w:cantSplit/>
        </w:trPr>
        <w:tc>
          <w:tcPr>
            <w:tcW w:w="7051" w:type="dxa"/>
          </w:tcPr>
          <w:p w:rsidR="00A03713" w:rsidRPr="0079293C" w:rsidRDefault="00A03713" w:rsidP="00F8641E">
            <w:pPr>
              <w:rPr>
                <w:color w:val="000000"/>
                <w:szCs w:val="22"/>
              </w:rPr>
            </w:pPr>
            <w:r w:rsidRPr="0079293C">
              <w:rPr>
                <w:color w:val="000000"/>
                <w:szCs w:val="22"/>
              </w:rPr>
              <w:t>Workshop on Access to Technology for Innovation and Establishing a Technology and Innovation Support Center (TISC) Network in Jamaica</w:t>
            </w:r>
          </w:p>
        </w:tc>
        <w:tc>
          <w:tcPr>
            <w:tcW w:w="2520" w:type="dxa"/>
          </w:tcPr>
          <w:p w:rsidR="00A03713" w:rsidRPr="0079293C" w:rsidRDefault="00A03713" w:rsidP="00F8641E">
            <w:pPr>
              <w:rPr>
                <w:color w:val="000000"/>
                <w:szCs w:val="22"/>
              </w:rPr>
            </w:pPr>
            <w:r w:rsidRPr="0079293C">
              <w:rPr>
                <w:color w:val="000000"/>
                <w:szCs w:val="22"/>
              </w:rPr>
              <w:t>Event</w:t>
            </w:r>
          </w:p>
        </w:tc>
      </w:tr>
      <w:tr w:rsidR="00A03713" w:rsidRPr="0079293C" w:rsidTr="00F8641E">
        <w:trPr>
          <w:cantSplit/>
        </w:trPr>
        <w:tc>
          <w:tcPr>
            <w:tcW w:w="7051" w:type="dxa"/>
          </w:tcPr>
          <w:p w:rsidR="00A03713" w:rsidRPr="0079293C" w:rsidRDefault="00A03713" w:rsidP="00F8641E">
            <w:pPr>
              <w:rPr>
                <w:color w:val="000000"/>
                <w:szCs w:val="22"/>
              </w:rPr>
            </w:pPr>
            <w:r w:rsidRPr="0079293C">
              <w:rPr>
                <w:color w:val="000000"/>
                <w:szCs w:val="22"/>
              </w:rPr>
              <w:t>21st session of the Intergovernmental Council of the International Hydrological Program (IHP), UNESCO, Paris, June 18 to 20, 2014</w:t>
            </w:r>
          </w:p>
        </w:tc>
        <w:tc>
          <w:tcPr>
            <w:tcW w:w="2520" w:type="dxa"/>
          </w:tcPr>
          <w:p w:rsidR="00A03713" w:rsidRPr="0079293C" w:rsidRDefault="00A03713" w:rsidP="00F8641E">
            <w:pPr>
              <w:rPr>
                <w:color w:val="000000"/>
                <w:szCs w:val="22"/>
              </w:rPr>
            </w:pPr>
            <w:r w:rsidRPr="0079293C">
              <w:rPr>
                <w:color w:val="000000"/>
                <w:szCs w:val="22"/>
              </w:rPr>
              <w:t>Event</w:t>
            </w:r>
          </w:p>
        </w:tc>
      </w:tr>
      <w:tr w:rsidR="00A03713" w:rsidRPr="0079293C" w:rsidTr="00F8641E">
        <w:trPr>
          <w:cantSplit/>
        </w:trPr>
        <w:tc>
          <w:tcPr>
            <w:tcW w:w="7051" w:type="dxa"/>
          </w:tcPr>
          <w:p w:rsidR="00A03713" w:rsidRPr="0079293C" w:rsidRDefault="00A03713" w:rsidP="00F8641E">
            <w:pPr>
              <w:rPr>
                <w:color w:val="000000"/>
                <w:szCs w:val="22"/>
              </w:rPr>
            </w:pPr>
            <w:r w:rsidRPr="0079293C">
              <w:rPr>
                <w:color w:val="000000"/>
                <w:szCs w:val="22"/>
              </w:rPr>
              <w:t>3rd International Conference on Water Resources and Environmental Management (ICWRE-2014), Antalya, May 13 to 15, 2014</w:t>
            </w:r>
          </w:p>
        </w:tc>
        <w:tc>
          <w:tcPr>
            <w:tcW w:w="2520" w:type="dxa"/>
          </w:tcPr>
          <w:p w:rsidR="00A03713" w:rsidRPr="0079293C" w:rsidRDefault="00A03713" w:rsidP="00F8641E">
            <w:pPr>
              <w:rPr>
                <w:color w:val="000000"/>
                <w:szCs w:val="22"/>
              </w:rPr>
            </w:pPr>
            <w:r w:rsidRPr="0079293C">
              <w:rPr>
                <w:color w:val="000000"/>
                <w:szCs w:val="22"/>
              </w:rPr>
              <w:t>Event</w:t>
            </w:r>
          </w:p>
        </w:tc>
      </w:tr>
      <w:tr w:rsidR="00A03713" w:rsidRPr="0079293C" w:rsidTr="00F8641E">
        <w:trPr>
          <w:cantSplit/>
        </w:trPr>
        <w:tc>
          <w:tcPr>
            <w:tcW w:w="7051" w:type="dxa"/>
          </w:tcPr>
          <w:p w:rsidR="00A03713" w:rsidRPr="0079293C" w:rsidRDefault="00A03713" w:rsidP="00F8641E">
            <w:pPr>
              <w:rPr>
                <w:color w:val="000000"/>
                <w:szCs w:val="22"/>
              </w:rPr>
            </w:pPr>
            <w:r w:rsidRPr="0079293C">
              <w:rPr>
                <w:color w:val="000000"/>
                <w:szCs w:val="22"/>
              </w:rPr>
              <w:t>4th Regional Workshop on Industrial Property and Technology Transfer, El Salvador (2016)</w:t>
            </w:r>
          </w:p>
        </w:tc>
        <w:tc>
          <w:tcPr>
            <w:tcW w:w="2520" w:type="dxa"/>
          </w:tcPr>
          <w:p w:rsidR="00A03713" w:rsidRPr="0079293C" w:rsidRDefault="00A03713" w:rsidP="00F8641E">
            <w:pPr>
              <w:rPr>
                <w:color w:val="000000"/>
                <w:szCs w:val="22"/>
              </w:rPr>
            </w:pPr>
            <w:r w:rsidRPr="0079293C">
              <w:rPr>
                <w:color w:val="000000"/>
                <w:szCs w:val="22"/>
              </w:rPr>
              <w:t>Event</w:t>
            </w:r>
          </w:p>
        </w:tc>
      </w:tr>
      <w:tr w:rsidR="00A03713" w:rsidRPr="0079293C" w:rsidTr="00F8641E">
        <w:trPr>
          <w:cantSplit/>
        </w:trPr>
        <w:tc>
          <w:tcPr>
            <w:tcW w:w="7051" w:type="dxa"/>
          </w:tcPr>
          <w:p w:rsidR="00A03713" w:rsidRPr="0079293C" w:rsidRDefault="00A03713" w:rsidP="00F8641E">
            <w:pPr>
              <w:rPr>
                <w:color w:val="000000"/>
                <w:szCs w:val="22"/>
              </w:rPr>
            </w:pPr>
            <w:r w:rsidRPr="0079293C">
              <w:rPr>
                <w:color w:val="000000"/>
                <w:szCs w:val="22"/>
              </w:rPr>
              <w:t>Conference for Presidents/Vice-Presidents and Technology Transfer Officers of Universities and Research Institutions on Creating an Enabling Intellectual Property (IP) Environment for Technology Development, Management and Commercialization, Japan (2017)</w:t>
            </w:r>
          </w:p>
        </w:tc>
        <w:tc>
          <w:tcPr>
            <w:tcW w:w="2520" w:type="dxa"/>
          </w:tcPr>
          <w:p w:rsidR="00A03713" w:rsidRPr="0079293C" w:rsidRDefault="00A03713" w:rsidP="00F8641E">
            <w:pPr>
              <w:rPr>
                <w:color w:val="000000"/>
                <w:szCs w:val="22"/>
              </w:rPr>
            </w:pPr>
            <w:r w:rsidRPr="0079293C">
              <w:rPr>
                <w:color w:val="000000"/>
                <w:szCs w:val="22"/>
              </w:rPr>
              <w:t>Event</w:t>
            </w:r>
          </w:p>
        </w:tc>
      </w:tr>
      <w:tr w:rsidR="00A03713" w:rsidRPr="0079293C" w:rsidTr="00F8641E">
        <w:trPr>
          <w:cantSplit/>
        </w:trPr>
        <w:tc>
          <w:tcPr>
            <w:tcW w:w="7051" w:type="dxa"/>
          </w:tcPr>
          <w:p w:rsidR="00A03713" w:rsidRPr="0079293C" w:rsidRDefault="00A03713" w:rsidP="00F8641E">
            <w:pPr>
              <w:rPr>
                <w:color w:val="000000"/>
                <w:szCs w:val="22"/>
              </w:rPr>
            </w:pPr>
            <w:r w:rsidRPr="0079293C">
              <w:rPr>
                <w:color w:val="000000"/>
                <w:szCs w:val="22"/>
              </w:rPr>
              <w:t>Conference for Presidents/Vice-Presidents and Technology Transfer Officers of Universities and Research Institutions on Creating an Enabling Intellectual Property (IP) Environment for Technology Development, Management and Commercialization, Republic of Korea (2017)</w:t>
            </w:r>
          </w:p>
        </w:tc>
        <w:tc>
          <w:tcPr>
            <w:tcW w:w="2520" w:type="dxa"/>
          </w:tcPr>
          <w:p w:rsidR="00A03713" w:rsidRPr="0079293C" w:rsidRDefault="00A03713" w:rsidP="00F8641E">
            <w:pPr>
              <w:rPr>
                <w:color w:val="000000"/>
                <w:szCs w:val="22"/>
              </w:rPr>
            </w:pPr>
            <w:r w:rsidRPr="0079293C">
              <w:rPr>
                <w:color w:val="000000"/>
                <w:szCs w:val="22"/>
              </w:rPr>
              <w:t>Event</w:t>
            </w:r>
          </w:p>
        </w:tc>
      </w:tr>
      <w:tr w:rsidR="00A03713" w:rsidRPr="0079293C" w:rsidTr="00F8641E">
        <w:trPr>
          <w:cantSplit/>
        </w:trPr>
        <w:tc>
          <w:tcPr>
            <w:tcW w:w="7051" w:type="dxa"/>
          </w:tcPr>
          <w:p w:rsidR="00A03713" w:rsidRPr="0079293C" w:rsidRDefault="00A03713" w:rsidP="00F8641E">
            <w:pPr>
              <w:rPr>
                <w:color w:val="000000"/>
                <w:szCs w:val="22"/>
              </w:rPr>
            </w:pPr>
            <w:r w:rsidRPr="0079293C">
              <w:rPr>
                <w:color w:val="000000"/>
                <w:szCs w:val="22"/>
              </w:rPr>
              <w:t>Creating an Enabling Intellectual Property Environment to Increase the Capacity for Innovation and Creativity: Inception Phase, Malaysia (2016, 2017)</w:t>
            </w:r>
          </w:p>
        </w:tc>
        <w:tc>
          <w:tcPr>
            <w:tcW w:w="2520" w:type="dxa"/>
          </w:tcPr>
          <w:p w:rsidR="00A03713" w:rsidRPr="0079293C" w:rsidRDefault="00A03713" w:rsidP="00F8641E">
            <w:pPr>
              <w:rPr>
                <w:color w:val="000000"/>
                <w:szCs w:val="22"/>
              </w:rPr>
            </w:pPr>
            <w:r w:rsidRPr="0079293C">
              <w:rPr>
                <w:color w:val="000000"/>
                <w:szCs w:val="22"/>
              </w:rPr>
              <w:t>Event</w:t>
            </w:r>
          </w:p>
        </w:tc>
      </w:tr>
      <w:tr w:rsidR="00A03713" w:rsidRPr="0079293C" w:rsidTr="00F8641E">
        <w:trPr>
          <w:cantSplit/>
        </w:trPr>
        <w:tc>
          <w:tcPr>
            <w:tcW w:w="7051" w:type="dxa"/>
          </w:tcPr>
          <w:p w:rsidR="00A03713" w:rsidRPr="0079293C" w:rsidRDefault="00A03713" w:rsidP="00F8641E">
            <w:pPr>
              <w:rPr>
                <w:color w:val="000000"/>
                <w:szCs w:val="22"/>
              </w:rPr>
            </w:pPr>
            <w:r w:rsidRPr="0079293C">
              <w:rPr>
                <w:color w:val="000000"/>
                <w:szCs w:val="22"/>
              </w:rPr>
              <w:t>Creating an Enabling Intellectual Property Environment to Increase the Capacity for Innovation and Creativity: Inception Phase, Philippines (2016, 2017)</w:t>
            </w:r>
          </w:p>
        </w:tc>
        <w:tc>
          <w:tcPr>
            <w:tcW w:w="2520" w:type="dxa"/>
          </w:tcPr>
          <w:p w:rsidR="00A03713" w:rsidRPr="0079293C" w:rsidRDefault="00A03713" w:rsidP="00F8641E">
            <w:pPr>
              <w:rPr>
                <w:color w:val="000000"/>
                <w:szCs w:val="22"/>
              </w:rPr>
            </w:pPr>
            <w:r w:rsidRPr="0079293C">
              <w:rPr>
                <w:color w:val="000000"/>
                <w:szCs w:val="22"/>
              </w:rPr>
              <w:t>Event</w:t>
            </w:r>
          </w:p>
        </w:tc>
      </w:tr>
      <w:tr w:rsidR="00A03713" w:rsidRPr="0079293C" w:rsidTr="00F8641E">
        <w:trPr>
          <w:cantSplit/>
        </w:trPr>
        <w:tc>
          <w:tcPr>
            <w:tcW w:w="7051" w:type="dxa"/>
          </w:tcPr>
          <w:p w:rsidR="00A03713" w:rsidRPr="0079293C" w:rsidRDefault="00A03713" w:rsidP="00F8641E">
            <w:pPr>
              <w:rPr>
                <w:color w:val="000000"/>
                <w:szCs w:val="22"/>
              </w:rPr>
            </w:pPr>
            <w:r w:rsidRPr="0079293C">
              <w:rPr>
                <w:color w:val="000000"/>
                <w:szCs w:val="22"/>
              </w:rPr>
              <w:t>Creating an Enabling Intellectual Property Environment to Increase the Capacity for Innovation and Creativity: Inception Phase, Sri Lanka(2016, 2017)</w:t>
            </w:r>
          </w:p>
        </w:tc>
        <w:tc>
          <w:tcPr>
            <w:tcW w:w="2520" w:type="dxa"/>
          </w:tcPr>
          <w:p w:rsidR="00A03713" w:rsidRPr="0079293C" w:rsidRDefault="00A03713" w:rsidP="00F8641E">
            <w:pPr>
              <w:rPr>
                <w:color w:val="000000"/>
                <w:szCs w:val="22"/>
              </w:rPr>
            </w:pPr>
            <w:r w:rsidRPr="0079293C">
              <w:rPr>
                <w:color w:val="000000"/>
                <w:szCs w:val="22"/>
              </w:rPr>
              <w:t>Event</w:t>
            </w:r>
          </w:p>
        </w:tc>
      </w:tr>
      <w:tr w:rsidR="00A03713" w:rsidRPr="0079293C" w:rsidTr="00F8641E">
        <w:trPr>
          <w:cantSplit/>
        </w:trPr>
        <w:tc>
          <w:tcPr>
            <w:tcW w:w="7051" w:type="dxa"/>
          </w:tcPr>
          <w:p w:rsidR="00A03713" w:rsidRPr="0079293C" w:rsidRDefault="00A03713" w:rsidP="00F8641E">
            <w:pPr>
              <w:rPr>
                <w:color w:val="000000"/>
                <w:szCs w:val="22"/>
              </w:rPr>
            </w:pPr>
            <w:r w:rsidRPr="0079293C">
              <w:rPr>
                <w:color w:val="000000"/>
                <w:szCs w:val="22"/>
              </w:rPr>
              <w:t>Creating an Enabling Intellectual Property Environment to Increase the Capacity for Innovation and Creativity: Inception Phase, Thailand (2016, 2017)</w:t>
            </w:r>
          </w:p>
        </w:tc>
        <w:tc>
          <w:tcPr>
            <w:tcW w:w="2520" w:type="dxa"/>
          </w:tcPr>
          <w:p w:rsidR="00A03713" w:rsidRPr="0079293C" w:rsidRDefault="00A03713" w:rsidP="00F8641E">
            <w:pPr>
              <w:rPr>
                <w:color w:val="000000"/>
                <w:szCs w:val="22"/>
              </w:rPr>
            </w:pPr>
            <w:r w:rsidRPr="0079293C">
              <w:rPr>
                <w:color w:val="000000"/>
                <w:szCs w:val="22"/>
              </w:rPr>
              <w:t>Event</w:t>
            </w:r>
          </w:p>
        </w:tc>
      </w:tr>
      <w:tr w:rsidR="00A03713" w:rsidRPr="0079293C" w:rsidTr="00F8641E">
        <w:trPr>
          <w:cantSplit/>
        </w:trPr>
        <w:tc>
          <w:tcPr>
            <w:tcW w:w="7051" w:type="dxa"/>
          </w:tcPr>
          <w:p w:rsidR="00A03713" w:rsidRPr="0079293C" w:rsidRDefault="00A03713" w:rsidP="00F8641E">
            <w:pPr>
              <w:rPr>
                <w:color w:val="000000"/>
                <w:szCs w:val="22"/>
              </w:rPr>
            </w:pPr>
            <w:r w:rsidRPr="0079293C">
              <w:rPr>
                <w:color w:val="000000"/>
                <w:szCs w:val="22"/>
              </w:rPr>
              <w:t>Creating an Enabling Intellectual Property Environment to Increase the Capacity for Innovation and Creativity: Inception Phase, Viet Nam (2017)</w:t>
            </w:r>
          </w:p>
        </w:tc>
        <w:tc>
          <w:tcPr>
            <w:tcW w:w="2520" w:type="dxa"/>
          </w:tcPr>
          <w:p w:rsidR="00A03713" w:rsidRPr="0079293C" w:rsidRDefault="00A03713" w:rsidP="00F8641E">
            <w:pPr>
              <w:rPr>
                <w:color w:val="000000"/>
                <w:szCs w:val="22"/>
              </w:rPr>
            </w:pPr>
            <w:r w:rsidRPr="0079293C">
              <w:rPr>
                <w:color w:val="000000"/>
                <w:szCs w:val="22"/>
              </w:rPr>
              <w:t>Event</w:t>
            </w:r>
          </w:p>
        </w:tc>
      </w:tr>
      <w:tr w:rsidR="00A03713" w:rsidRPr="0079293C" w:rsidTr="00F8641E">
        <w:trPr>
          <w:cantSplit/>
        </w:trPr>
        <w:tc>
          <w:tcPr>
            <w:tcW w:w="7051" w:type="dxa"/>
          </w:tcPr>
          <w:p w:rsidR="00A03713" w:rsidRPr="0079293C" w:rsidRDefault="00A03713" w:rsidP="00F8641E">
            <w:pPr>
              <w:rPr>
                <w:color w:val="000000"/>
                <w:szCs w:val="22"/>
              </w:rPr>
            </w:pPr>
            <w:r w:rsidRPr="0079293C">
              <w:rPr>
                <w:color w:val="000000"/>
                <w:szCs w:val="22"/>
              </w:rPr>
              <w:t xml:space="preserve">IP Marketing and Valuation (advanced STL course), Brazil (2015) </w:t>
            </w:r>
          </w:p>
        </w:tc>
        <w:tc>
          <w:tcPr>
            <w:tcW w:w="2520" w:type="dxa"/>
          </w:tcPr>
          <w:p w:rsidR="00A03713" w:rsidRPr="0079293C" w:rsidRDefault="00A03713" w:rsidP="00F8641E">
            <w:pPr>
              <w:rPr>
                <w:color w:val="000000"/>
                <w:szCs w:val="22"/>
              </w:rPr>
            </w:pPr>
            <w:r w:rsidRPr="0079293C">
              <w:rPr>
                <w:color w:val="000000"/>
                <w:szCs w:val="22"/>
              </w:rPr>
              <w:t>Event</w:t>
            </w:r>
          </w:p>
        </w:tc>
      </w:tr>
      <w:tr w:rsidR="00A03713" w:rsidRPr="0079293C" w:rsidTr="00F8641E">
        <w:trPr>
          <w:cantSplit/>
        </w:trPr>
        <w:tc>
          <w:tcPr>
            <w:tcW w:w="7051" w:type="dxa"/>
          </w:tcPr>
          <w:p w:rsidR="00A03713" w:rsidRPr="0079293C" w:rsidRDefault="00A03713" w:rsidP="00F8641E">
            <w:pPr>
              <w:rPr>
                <w:color w:val="000000"/>
                <w:szCs w:val="22"/>
              </w:rPr>
            </w:pPr>
            <w:r w:rsidRPr="0079293C">
              <w:rPr>
                <w:color w:val="000000"/>
                <w:szCs w:val="22"/>
              </w:rPr>
              <w:t xml:space="preserve">IP Marketing and Valuation (advanced STL course), Philippines (2015) </w:t>
            </w:r>
          </w:p>
        </w:tc>
        <w:tc>
          <w:tcPr>
            <w:tcW w:w="2520" w:type="dxa"/>
          </w:tcPr>
          <w:p w:rsidR="00A03713" w:rsidRPr="0079293C" w:rsidRDefault="00A03713" w:rsidP="00F8641E">
            <w:pPr>
              <w:rPr>
                <w:color w:val="000000"/>
                <w:szCs w:val="22"/>
              </w:rPr>
            </w:pPr>
            <w:r w:rsidRPr="0079293C">
              <w:rPr>
                <w:color w:val="000000"/>
                <w:szCs w:val="22"/>
              </w:rPr>
              <w:t>Event</w:t>
            </w:r>
          </w:p>
        </w:tc>
      </w:tr>
      <w:tr w:rsidR="00A03713" w:rsidRPr="0079293C" w:rsidTr="00F8641E">
        <w:trPr>
          <w:cantSplit/>
        </w:trPr>
        <w:tc>
          <w:tcPr>
            <w:tcW w:w="7051" w:type="dxa"/>
          </w:tcPr>
          <w:p w:rsidR="00A03713" w:rsidRPr="0079293C" w:rsidRDefault="00A03713" w:rsidP="00F8641E">
            <w:pPr>
              <w:rPr>
                <w:color w:val="000000"/>
                <w:szCs w:val="22"/>
              </w:rPr>
            </w:pPr>
            <w:r w:rsidRPr="0079293C">
              <w:rPr>
                <w:color w:val="000000"/>
                <w:szCs w:val="22"/>
              </w:rPr>
              <w:t xml:space="preserve">IP Marketing and Valuation (advanced STL course), Serbia (2015) </w:t>
            </w:r>
          </w:p>
        </w:tc>
        <w:tc>
          <w:tcPr>
            <w:tcW w:w="2520" w:type="dxa"/>
          </w:tcPr>
          <w:p w:rsidR="00A03713" w:rsidRPr="0079293C" w:rsidRDefault="00A03713" w:rsidP="00F8641E">
            <w:pPr>
              <w:rPr>
                <w:color w:val="000000"/>
                <w:szCs w:val="22"/>
              </w:rPr>
            </w:pPr>
            <w:r w:rsidRPr="0079293C">
              <w:rPr>
                <w:color w:val="000000"/>
                <w:szCs w:val="22"/>
              </w:rPr>
              <w:t>Event</w:t>
            </w:r>
          </w:p>
        </w:tc>
      </w:tr>
      <w:tr w:rsidR="00A03713" w:rsidRPr="0079293C" w:rsidTr="00F8641E">
        <w:trPr>
          <w:cantSplit/>
        </w:trPr>
        <w:tc>
          <w:tcPr>
            <w:tcW w:w="7051" w:type="dxa"/>
          </w:tcPr>
          <w:p w:rsidR="00A03713" w:rsidRPr="0079293C" w:rsidRDefault="00A03713" w:rsidP="00F8641E">
            <w:pPr>
              <w:rPr>
                <w:color w:val="000000"/>
                <w:szCs w:val="22"/>
              </w:rPr>
            </w:pPr>
            <w:r w:rsidRPr="0079293C">
              <w:rPr>
                <w:color w:val="000000"/>
                <w:szCs w:val="22"/>
              </w:rPr>
              <w:t xml:space="preserve">IP Marketing and Valuation, Training Program, Baltic States Project, Lithuania (2017) </w:t>
            </w:r>
          </w:p>
        </w:tc>
        <w:tc>
          <w:tcPr>
            <w:tcW w:w="2520" w:type="dxa"/>
          </w:tcPr>
          <w:p w:rsidR="00A03713" w:rsidRPr="0079293C" w:rsidRDefault="00A03713" w:rsidP="00F8641E">
            <w:pPr>
              <w:rPr>
                <w:color w:val="000000"/>
                <w:szCs w:val="22"/>
              </w:rPr>
            </w:pPr>
            <w:r w:rsidRPr="0079293C">
              <w:rPr>
                <w:color w:val="000000"/>
                <w:szCs w:val="22"/>
              </w:rPr>
              <w:t>Event</w:t>
            </w:r>
          </w:p>
        </w:tc>
      </w:tr>
      <w:tr w:rsidR="00A03713" w:rsidRPr="0079293C" w:rsidTr="00F8641E">
        <w:trPr>
          <w:cantSplit/>
        </w:trPr>
        <w:tc>
          <w:tcPr>
            <w:tcW w:w="7051" w:type="dxa"/>
          </w:tcPr>
          <w:p w:rsidR="00A03713" w:rsidRPr="0079293C" w:rsidRDefault="00A03713" w:rsidP="00F8641E">
            <w:pPr>
              <w:rPr>
                <w:color w:val="000000"/>
                <w:szCs w:val="22"/>
              </w:rPr>
            </w:pPr>
            <w:r w:rsidRPr="0079293C">
              <w:rPr>
                <w:color w:val="000000"/>
                <w:szCs w:val="22"/>
              </w:rPr>
              <w:t xml:space="preserve">IPR Asset Management Strategy, Baltic States Project, Estonia (2017) </w:t>
            </w:r>
          </w:p>
        </w:tc>
        <w:tc>
          <w:tcPr>
            <w:tcW w:w="2520" w:type="dxa"/>
          </w:tcPr>
          <w:p w:rsidR="00A03713" w:rsidRPr="0079293C" w:rsidRDefault="00A03713" w:rsidP="00F8641E">
            <w:pPr>
              <w:rPr>
                <w:color w:val="000000"/>
                <w:szCs w:val="22"/>
              </w:rPr>
            </w:pPr>
            <w:r w:rsidRPr="0079293C">
              <w:rPr>
                <w:color w:val="000000"/>
                <w:szCs w:val="22"/>
              </w:rPr>
              <w:t>Event</w:t>
            </w:r>
          </w:p>
        </w:tc>
      </w:tr>
      <w:tr w:rsidR="00A03713" w:rsidRPr="0079293C" w:rsidTr="00F8641E">
        <w:trPr>
          <w:cantSplit/>
        </w:trPr>
        <w:tc>
          <w:tcPr>
            <w:tcW w:w="7051" w:type="dxa"/>
          </w:tcPr>
          <w:p w:rsidR="00A03713" w:rsidRPr="0079293C" w:rsidRDefault="00A03713" w:rsidP="00F8641E">
            <w:pPr>
              <w:rPr>
                <w:color w:val="000000"/>
                <w:szCs w:val="22"/>
              </w:rPr>
            </w:pPr>
            <w:r w:rsidRPr="0079293C">
              <w:rPr>
                <w:color w:val="000000"/>
                <w:szCs w:val="22"/>
              </w:rPr>
              <w:t>National Patent Drafting Course to contribute to the training provided for effective innovation support services, Malaysia  (2017)</w:t>
            </w:r>
          </w:p>
        </w:tc>
        <w:tc>
          <w:tcPr>
            <w:tcW w:w="2520" w:type="dxa"/>
          </w:tcPr>
          <w:p w:rsidR="00A03713" w:rsidRPr="0079293C" w:rsidRDefault="00A03713" w:rsidP="00F8641E">
            <w:pPr>
              <w:rPr>
                <w:color w:val="000000"/>
                <w:szCs w:val="22"/>
              </w:rPr>
            </w:pPr>
            <w:r w:rsidRPr="0079293C">
              <w:rPr>
                <w:color w:val="000000"/>
                <w:szCs w:val="22"/>
              </w:rPr>
              <w:t>Event</w:t>
            </w:r>
          </w:p>
        </w:tc>
      </w:tr>
      <w:tr w:rsidR="00A03713" w:rsidRPr="0079293C" w:rsidTr="00F8641E">
        <w:trPr>
          <w:cantSplit/>
        </w:trPr>
        <w:tc>
          <w:tcPr>
            <w:tcW w:w="7051" w:type="dxa"/>
          </w:tcPr>
          <w:p w:rsidR="00A03713" w:rsidRPr="0079293C" w:rsidRDefault="00A03713" w:rsidP="00F8641E">
            <w:pPr>
              <w:rPr>
                <w:color w:val="000000"/>
                <w:szCs w:val="22"/>
              </w:rPr>
            </w:pPr>
            <w:r w:rsidRPr="0079293C">
              <w:rPr>
                <w:color w:val="000000"/>
                <w:szCs w:val="22"/>
              </w:rPr>
              <w:t>National Patent Drafting Course to contribute to the training provided for effective innovation support services, Philippines  (2017)</w:t>
            </w:r>
          </w:p>
        </w:tc>
        <w:tc>
          <w:tcPr>
            <w:tcW w:w="2520" w:type="dxa"/>
          </w:tcPr>
          <w:p w:rsidR="00A03713" w:rsidRPr="0079293C" w:rsidRDefault="00A03713" w:rsidP="00F8641E">
            <w:pPr>
              <w:rPr>
                <w:color w:val="000000"/>
                <w:szCs w:val="22"/>
              </w:rPr>
            </w:pPr>
            <w:r w:rsidRPr="0079293C">
              <w:rPr>
                <w:color w:val="000000"/>
                <w:szCs w:val="22"/>
              </w:rPr>
              <w:t>Event</w:t>
            </w:r>
          </w:p>
        </w:tc>
      </w:tr>
      <w:tr w:rsidR="00A03713" w:rsidRPr="0079293C" w:rsidTr="00F8641E">
        <w:trPr>
          <w:cantSplit/>
        </w:trPr>
        <w:tc>
          <w:tcPr>
            <w:tcW w:w="7051" w:type="dxa"/>
          </w:tcPr>
          <w:p w:rsidR="00A03713" w:rsidRPr="0079293C" w:rsidRDefault="00A03713" w:rsidP="00F8641E">
            <w:pPr>
              <w:rPr>
                <w:color w:val="000000"/>
                <w:szCs w:val="22"/>
              </w:rPr>
            </w:pPr>
            <w:r w:rsidRPr="0079293C">
              <w:rPr>
                <w:color w:val="000000"/>
                <w:szCs w:val="22"/>
              </w:rPr>
              <w:t>National Patent Drafting Course to contribute to the training provided for effective innovation support services, Sri Lanka  (2017)</w:t>
            </w:r>
          </w:p>
        </w:tc>
        <w:tc>
          <w:tcPr>
            <w:tcW w:w="2520" w:type="dxa"/>
          </w:tcPr>
          <w:p w:rsidR="00A03713" w:rsidRPr="0079293C" w:rsidRDefault="00A03713" w:rsidP="00F8641E">
            <w:pPr>
              <w:rPr>
                <w:color w:val="000000"/>
                <w:szCs w:val="22"/>
              </w:rPr>
            </w:pPr>
            <w:r w:rsidRPr="0079293C">
              <w:rPr>
                <w:color w:val="000000"/>
                <w:szCs w:val="22"/>
              </w:rPr>
              <w:t>Event</w:t>
            </w:r>
          </w:p>
        </w:tc>
      </w:tr>
      <w:tr w:rsidR="00A03713" w:rsidRPr="0079293C" w:rsidTr="00F8641E">
        <w:trPr>
          <w:cantSplit/>
        </w:trPr>
        <w:tc>
          <w:tcPr>
            <w:tcW w:w="7051" w:type="dxa"/>
          </w:tcPr>
          <w:p w:rsidR="00A03713" w:rsidRPr="0079293C" w:rsidRDefault="00A03713" w:rsidP="00F8641E">
            <w:pPr>
              <w:rPr>
                <w:color w:val="000000"/>
                <w:szCs w:val="22"/>
              </w:rPr>
            </w:pPr>
            <w:r w:rsidRPr="0079293C">
              <w:rPr>
                <w:color w:val="000000"/>
                <w:szCs w:val="22"/>
              </w:rPr>
              <w:t>National Patent Drafting Course to contribute to the training provided for effective innovation support services, Thailand  (2016)</w:t>
            </w:r>
          </w:p>
        </w:tc>
        <w:tc>
          <w:tcPr>
            <w:tcW w:w="2520" w:type="dxa"/>
          </w:tcPr>
          <w:p w:rsidR="00A03713" w:rsidRPr="0079293C" w:rsidRDefault="00A03713" w:rsidP="00F8641E">
            <w:pPr>
              <w:rPr>
                <w:color w:val="000000"/>
                <w:szCs w:val="22"/>
              </w:rPr>
            </w:pPr>
            <w:r w:rsidRPr="0079293C">
              <w:rPr>
                <w:color w:val="000000"/>
                <w:szCs w:val="22"/>
              </w:rPr>
              <w:t>Event</w:t>
            </w:r>
          </w:p>
        </w:tc>
      </w:tr>
      <w:tr w:rsidR="00A03713" w:rsidRPr="0079293C" w:rsidTr="00F8641E">
        <w:trPr>
          <w:cantSplit/>
        </w:trPr>
        <w:tc>
          <w:tcPr>
            <w:tcW w:w="7051" w:type="dxa"/>
          </w:tcPr>
          <w:p w:rsidR="00A03713" w:rsidRPr="0079293C" w:rsidRDefault="00A03713" w:rsidP="00F8641E">
            <w:pPr>
              <w:rPr>
                <w:color w:val="000000"/>
                <w:szCs w:val="22"/>
              </w:rPr>
            </w:pPr>
            <w:r w:rsidRPr="0079293C">
              <w:rPr>
                <w:color w:val="000000"/>
                <w:szCs w:val="22"/>
              </w:rPr>
              <w:t>National Patent Drafting Course to contribute to the training provided for effective innovation support services, Thailand  (2017)</w:t>
            </w:r>
          </w:p>
        </w:tc>
        <w:tc>
          <w:tcPr>
            <w:tcW w:w="2520" w:type="dxa"/>
          </w:tcPr>
          <w:p w:rsidR="00A03713" w:rsidRPr="0079293C" w:rsidRDefault="00A03713" w:rsidP="00F8641E">
            <w:pPr>
              <w:rPr>
                <w:color w:val="000000"/>
                <w:szCs w:val="22"/>
              </w:rPr>
            </w:pPr>
            <w:r w:rsidRPr="0079293C">
              <w:rPr>
                <w:color w:val="000000"/>
                <w:szCs w:val="22"/>
              </w:rPr>
              <w:t>Event</w:t>
            </w:r>
          </w:p>
        </w:tc>
      </w:tr>
      <w:tr w:rsidR="00A03713" w:rsidRPr="0079293C" w:rsidTr="00F8641E">
        <w:trPr>
          <w:cantSplit/>
        </w:trPr>
        <w:tc>
          <w:tcPr>
            <w:tcW w:w="7051" w:type="dxa"/>
          </w:tcPr>
          <w:p w:rsidR="00A03713" w:rsidRPr="0079293C" w:rsidRDefault="00A03713" w:rsidP="00F8641E">
            <w:pPr>
              <w:rPr>
                <w:color w:val="000000"/>
                <w:szCs w:val="22"/>
              </w:rPr>
            </w:pPr>
            <w:r w:rsidRPr="0079293C">
              <w:rPr>
                <w:color w:val="000000"/>
                <w:szCs w:val="22"/>
              </w:rPr>
              <w:t>National Seminar for Technology and Innovation Support Centers (TISCs), Argentina (2017)</w:t>
            </w:r>
          </w:p>
        </w:tc>
        <w:tc>
          <w:tcPr>
            <w:tcW w:w="2520" w:type="dxa"/>
          </w:tcPr>
          <w:p w:rsidR="00A03713" w:rsidRPr="0079293C" w:rsidRDefault="00A03713" w:rsidP="00F8641E">
            <w:pPr>
              <w:rPr>
                <w:color w:val="000000"/>
                <w:szCs w:val="22"/>
              </w:rPr>
            </w:pPr>
            <w:r w:rsidRPr="0079293C">
              <w:rPr>
                <w:color w:val="000000"/>
                <w:szCs w:val="22"/>
              </w:rPr>
              <w:t>Event</w:t>
            </w:r>
          </w:p>
        </w:tc>
      </w:tr>
      <w:tr w:rsidR="00A03713" w:rsidRPr="0079293C" w:rsidTr="00F8641E">
        <w:trPr>
          <w:cantSplit/>
        </w:trPr>
        <w:tc>
          <w:tcPr>
            <w:tcW w:w="7051" w:type="dxa"/>
          </w:tcPr>
          <w:p w:rsidR="00A03713" w:rsidRPr="0079293C" w:rsidRDefault="00A03713" w:rsidP="00F8641E">
            <w:pPr>
              <w:rPr>
                <w:color w:val="000000"/>
                <w:szCs w:val="22"/>
              </w:rPr>
            </w:pPr>
            <w:r w:rsidRPr="0079293C">
              <w:rPr>
                <w:color w:val="000000"/>
                <w:szCs w:val="22"/>
              </w:rPr>
              <w:t>National Seminar for Technology and Innovation Support Centers (TISCs), Cameroon (2017)</w:t>
            </w:r>
          </w:p>
        </w:tc>
        <w:tc>
          <w:tcPr>
            <w:tcW w:w="2520" w:type="dxa"/>
          </w:tcPr>
          <w:p w:rsidR="00A03713" w:rsidRPr="0079293C" w:rsidRDefault="00A03713" w:rsidP="00F8641E">
            <w:pPr>
              <w:rPr>
                <w:color w:val="000000"/>
                <w:szCs w:val="22"/>
              </w:rPr>
            </w:pPr>
            <w:r w:rsidRPr="0079293C">
              <w:rPr>
                <w:color w:val="000000"/>
                <w:szCs w:val="22"/>
              </w:rPr>
              <w:t>Event</w:t>
            </w:r>
          </w:p>
        </w:tc>
      </w:tr>
      <w:tr w:rsidR="00A03713" w:rsidRPr="0079293C" w:rsidTr="00F8641E">
        <w:trPr>
          <w:cantSplit/>
        </w:trPr>
        <w:tc>
          <w:tcPr>
            <w:tcW w:w="7051" w:type="dxa"/>
          </w:tcPr>
          <w:p w:rsidR="00A03713" w:rsidRPr="0079293C" w:rsidRDefault="00A03713" w:rsidP="00F8641E">
            <w:pPr>
              <w:rPr>
                <w:color w:val="000000"/>
                <w:szCs w:val="22"/>
              </w:rPr>
            </w:pPr>
            <w:r w:rsidRPr="0079293C">
              <w:rPr>
                <w:color w:val="000000"/>
                <w:szCs w:val="22"/>
              </w:rPr>
              <w:t>National Seminar for Technology and Innovation Support Centers (TISCs), Central African Republic (2017)</w:t>
            </w:r>
          </w:p>
        </w:tc>
        <w:tc>
          <w:tcPr>
            <w:tcW w:w="2520" w:type="dxa"/>
          </w:tcPr>
          <w:p w:rsidR="00A03713" w:rsidRPr="0079293C" w:rsidRDefault="00A03713" w:rsidP="00F8641E">
            <w:pPr>
              <w:rPr>
                <w:color w:val="000000"/>
                <w:szCs w:val="22"/>
              </w:rPr>
            </w:pPr>
            <w:r w:rsidRPr="0079293C">
              <w:rPr>
                <w:color w:val="000000"/>
                <w:szCs w:val="22"/>
              </w:rPr>
              <w:t>Event</w:t>
            </w:r>
          </w:p>
        </w:tc>
      </w:tr>
      <w:tr w:rsidR="00A03713" w:rsidRPr="0079293C" w:rsidTr="00F8641E">
        <w:trPr>
          <w:cantSplit/>
        </w:trPr>
        <w:tc>
          <w:tcPr>
            <w:tcW w:w="7051" w:type="dxa"/>
          </w:tcPr>
          <w:p w:rsidR="00A03713" w:rsidRPr="0079293C" w:rsidRDefault="00A03713" w:rsidP="00F8641E">
            <w:pPr>
              <w:rPr>
                <w:color w:val="000000"/>
                <w:szCs w:val="22"/>
              </w:rPr>
            </w:pPr>
            <w:r w:rsidRPr="0079293C">
              <w:rPr>
                <w:color w:val="000000"/>
                <w:szCs w:val="22"/>
              </w:rPr>
              <w:t>National Seminar for Technology and Innovation Support Centers (TISCs), Cuba (2016)</w:t>
            </w:r>
          </w:p>
        </w:tc>
        <w:tc>
          <w:tcPr>
            <w:tcW w:w="2520" w:type="dxa"/>
          </w:tcPr>
          <w:p w:rsidR="00A03713" w:rsidRPr="0079293C" w:rsidRDefault="00A03713" w:rsidP="00F8641E">
            <w:pPr>
              <w:rPr>
                <w:color w:val="000000"/>
                <w:szCs w:val="22"/>
              </w:rPr>
            </w:pPr>
            <w:r w:rsidRPr="0079293C">
              <w:rPr>
                <w:color w:val="000000"/>
                <w:szCs w:val="22"/>
              </w:rPr>
              <w:t>Event</w:t>
            </w:r>
          </w:p>
        </w:tc>
      </w:tr>
      <w:tr w:rsidR="00A03713" w:rsidRPr="0079293C" w:rsidTr="00F8641E">
        <w:trPr>
          <w:cantSplit/>
        </w:trPr>
        <w:tc>
          <w:tcPr>
            <w:tcW w:w="7051" w:type="dxa"/>
          </w:tcPr>
          <w:p w:rsidR="00A03713" w:rsidRPr="0079293C" w:rsidRDefault="00A03713" w:rsidP="00F8641E">
            <w:pPr>
              <w:rPr>
                <w:color w:val="000000"/>
                <w:szCs w:val="22"/>
              </w:rPr>
            </w:pPr>
            <w:r w:rsidRPr="0079293C">
              <w:rPr>
                <w:color w:val="000000"/>
                <w:szCs w:val="22"/>
              </w:rPr>
              <w:t>National Seminar for Technology and Innovation Support Centers (TISCs), Djibouti (2016)</w:t>
            </w:r>
          </w:p>
        </w:tc>
        <w:tc>
          <w:tcPr>
            <w:tcW w:w="2520" w:type="dxa"/>
          </w:tcPr>
          <w:p w:rsidR="00A03713" w:rsidRPr="0079293C" w:rsidRDefault="00A03713" w:rsidP="00F8641E">
            <w:pPr>
              <w:rPr>
                <w:color w:val="000000"/>
                <w:szCs w:val="22"/>
              </w:rPr>
            </w:pPr>
            <w:r w:rsidRPr="0079293C">
              <w:rPr>
                <w:color w:val="000000"/>
                <w:szCs w:val="22"/>
              </w:rPr>
              <w:t>Event</w:t>
            </w:r>
          </w:p>
        </w:tc>
      </w:tr>
      <w:tr w:rsidR="00A03713" w:rsidRPr="0079293C" w:rsidTr="00F8641E">
        <w:trPr>
          <w:cantSplit/>
        </w:trPr>
        <w:tc>
          <w:tcPr>
            <w:tcW w:w="7051" w:type="dxa"/>
          </w:tcPr>
          <w:p w:rsidR="00A03713" w:rsidRPr="0079293C" w:rsidRDefault="00A03713" w:rsidP="00F8641E">
            <w:pPr>
              <w:rPr>
                <w:color w:val="000000"/>
                <w:szCs w:val="22"/>
              </w:rPr>
            </w:pPr>
            <w:r w:rsidRPr="0079293C">
              <w:rPr>
                <w:color w:val="000000"/>
                <w:szCs w:val="22"/>
              </w:rPr>
              <w:t>National Seminar for Technology and Innovation Support Centers (TISCs), Djibouti (2017)</w:t>
            </w:r>
          </w:p>
        </w:tc>
        <w:tc>
          <w:tcPr>
            <w:tcW w:w="2520" w:type="dxa"/>
          </w:tcPr>
          <w:p w:rsidR="00A03713" w:rsidRPr="0079293C" w:rsidRDefault="00A03713" w:rsidP="00F8641E">
            <w:pPr>
              <w:rPr>
                <w:color w:val="000000"/>
                <w:szCs w:val="22"/>
              </w:rPr>
            </w:pPr>
            <w:r w:rsidRPr="0079293C">
              <w:rPr>
                <w:color w:val="000000"/>
                <w:szCs w:val="22"/>
              </w:rPr>
              <w:t>Event</w:t>
            </w:r>
          </w:p>
        </w:tc>
      </w:tr>
      <w:tr w:rsidR="00A03713" w:rsidRPr="0079293C" w:rsidTr="00F8641E">
        <w:trPr>
          <w:cantSplit/>
        </w:trPr>
        <w:tc>
          <w:tcPr>
            <w:tcW w:w="7051" w:type="dxa"/>
          </w:tcPr>
          <w:p w:rsidR="00A03713" w:rsidRPr="0079293C" w:rsidRDefault="00A03713" w:rsidP="00F8641E">
            <w:pPr>
              <w:rPr>
                <w:color w:val="000000"/>
                <w:szCs w:val="22"/>
              </w:rPr>
            </w:pPr>
            <w:r w:rsidRPr="0079293C">
              <w:rPr>
                <w:color w:val="000000"/>
                <w:szCs w:val="22"/>
              </w:rPr>
              <w:t>National Seminar for Technology and Innovation Support Centers (TISCs), Guatemala (2016)</w:t>
            </w:r>
          </w:p>
        </w:tc>
        <w:tc>
          <w:tcPr>
            <w:tcW w:w="2520" w:type="dxa"/>
          </w:tcPr>
          <w:p w:rsidR="00A03713" w:rsidRPr="0079293C" w:rsidRDefault="00A03713" w:rsidP="00F8641E">
            <w:pPr>
              <w:rPr>
                <w:color w:val="000000"/>
                <w:szCs w:val="22"/>
              </w:rPr>
            </w:pPr>
            <w:r w:rsidRPr="0079293C">
              <w:rPr>
                <w:color w:val="000000"/>
                <w:szCs w:val="22"/>
              </w:rPr>
              <w:t>Event</w:t>
            </w:r>
          </w:p>
        </w:tc>
      </w:tr>
      <w:tr w:rsidR="00A03713" w:rsidRPr="0079293C" w:rsidTr="00F8641E">
        <w:trPr>
          <w:cantSplit/>
        </w:trPr>
        <w:tc>
          <w:tcPr>
            <w:tcW w:w="7051" w:type="dxa"/>
          </w:tcPr>
          <w:p w:rsidR="00A03713" w:rsidRPr="0079293C" w:rsidRDefault="00A03713" w:rsidP="00F8641E">
            <w:pPr>
              <w:rPr>
                <w:color w:val="000000"/>
                <w:szCs w:val="22"/>
              </w:rPr>
            </w:pPr>
            <w:r w:rsidRPr="0079293C">
              <w:rPr>
                <w:color w:val="000000"/>
                <w:szCs w:val="22"/>
              </w:rPr>
              <w:t>National Seminar for Technology and Innovation Support Centers (TISCs), Guinea (2017)</w:t>
            </w:r>
          </w:p>
        </w:tc>
        <w:tc>
          <w:tcPr>
            <w:tcW w:w="2520" w:type="dxa"/>
          </w:tcPr>
          <w:p w:rsidR="00A03713" w:rsidRPr="0079293C" w:rsidRDefault="00A03713" w:rsidP="00F8641E">
            <w:pPr>
              <w:rPr>
                <w:color w:val="000000"/>
                <w:szCs w:val="22"/>
              </w:rPr>
            </w:pPr>
            <w:r w:rsidRPr="0079293C">
              <w:rPr>
                <w:color w:val="000000"/>
                <w:szCs w:val="22"/>
              </w:rPr>
              <w:t>Event</w:t>
            </w:r>
          </w:p>
        </w:tc>
      </w:tr>
      <w:tr w:rsidR="00A03713" w:rsidRPr="0079293C" w:rsidTr="00F8641E">
        <w:trPr>
          <w:cantSplit/>
        </w:trPr>
        <w:tc>
          <w:tcPr>
            <w:tcW w:w="7051" w:type="dxa"/>
          </w:tcPr>
          <w:p w:rsidR="00A03713" w:rsidRPr="0079293C" w:rsidRDefault="00A03713" w:rsidP="00F8641E">
            <w:pPr>
              <w:rPr>
                <w:color w:val="000000"/>
                <w:szCs w:val="22"/>
              </w:rPr>
            </w:pPr>
            <w:r w:rsidRPr="0079293C">
              <w:rPr>
                <w:color w:val="000000"/>
                <w:szCs w:val="22"/>
              </w:rPr>
              <w:t>National Seminar for Technology and Innovation Support Centers (TISCs), Mali (2017)</w:t>
            </w:r>
          </w:p>
        </w:tc>
        <w:tc>
          <w:tcPr>
            <w:tcW w:w="2520" w:type="dxa"/>
          </w:tcPr>
          <w:p w:rsidR="00A03713" w:rsidRPr="0079293C" w:rsidRDefault="00A03713" w:rsidP="00F8641E">
            <w:pPr>
              <w:rPr>
                <w:color w:val="000000"/>
                <w:szCs w:val="22"/>
              </w:rPr>
            </w:pPr>
            <w:r w:rsidRPr="0079293C">
              <w:rPr>
                <w:color w:val="000000"/>
                <w:szCs w:val="22"/>
              </w:rPr>
              <w:t>Event</w:t>
            </w:r>
          </w:p>
        </w:tc>
      </w:tr>
      <w:tr w:rsidR="00A03713" w:rsidRPr="0079293C" w:rsidTr="00F8641E">
        <w:trPr>
          <w:cantSplit/>
        </w:trPr>
        <w:tc>
          <w:tcPr>
            <w:tcW w:w="7051" w:type="dxa"/>
          </w:tcPr>
          <w:p w:rsidR="00A03713" w:rsidRPr="0079293C" w:rsidRDefault="00A03713" w:rsidP="00F8641E">
            <w:pPr>
              <w:rPr>
                <w:color w:val="000000"/>
                <w:szCs w:val="22"/>
              </w:rPr>
            </w:pPr>
            <w:r w:rsidRPr="0079293C">
              <w:rPr>
                <w:color w:val="000000"/>
                <w:szCs w:val="22"/>
              </w:rPr>
              <w:t>National Seminar for Technology and Innovation Support Centers (TISCs), Mauritania (2016)</w:t>
            </w:r>
          </w:p>
        </w:tc>
        <w:tc>
          <w:tcPr>
            <w:tcW w:w="2520" w:type="dxa"/>
          </w:tcPr>
          <w:p w:rsidR="00A03713" w:rsidRPr="0079293C" w:rsidRDefault="00A03713" w:rsidP="00F8641E">
            <w:pPr>
              <w:rPr>
                <w:color w:val="000000"/>
                <w:szCs w:val="22"/>
              </w:rPr>
            </w:pPr>
            <w:r w:rsidRPr="0079293C">
              <w:rPr>
                <w:color w:val="000000"/>
                <w:szCs w:val="22"/>
              </w:rPr>
              <w:t>Event</w:t>
            </w:r>
          </w:p>
        </w:tc>
      </w:tr>
      <w:tr w:rsidR="00A03713" w:rsidRPr="0079293C" w:rsidTr="00F8641E">
        <w:trPr>
          <w:cantSplit/>
        </w:trPr>
        <w:tc>
          <w:tcPr>
            <w:tcW w:w="7051" w:type="dxa"/>
          </w:tcPr>
          <w:p w:rsidR="00A03713" w:rsidRPr="0079293C" w:rsidRDefault="00A03713" w:rsidP="00F8641E">
            <w:pPr>
              <w:rPr>
                <w:color w:val="000000"/>
                <w:szCs w:val="22"/>
              </w:rPr>
            </w:pPr>
            <w:r w:rsidRPr="0079293C">
              <w:rPr>
                <w:color w:val="000000"/>
                <w:szCs w:val="22"/>
              </w:rPr>
              <w:t>National Seminar for Technology and Innovation Support Centers (TISCs), Nicaragua, (2016)</w:t>
            </w:r>
          </w:p>
        </w:tc>
        <w:tc>
          <w:tcPr>
            <w:tcW w:w="2520" w:type="dxa"/>
          </w:tcPr>
          <w:p w:rsidR="00A03713" w:rsidRPr="0079293C" w:rsidRDefault="00A03713" w:rsidP="00F8641E">
            <w:pPr>
              <w:rPr>
                <w:color w:val="000000"/>
                <w:szCs w:val="22"/>
              </w:rPr>
            </w:pPr>
            <w:r w:rsidRPr="0079293C">
              <w:rPr>
                <w:color w:val="000000"/>
                <w:szCs w:val="22"/>
              </w:rPr>
              <w:t>Event</w:t>
            </w:r>
          </w:p>
        </w:tc>
      </w:tr>
      <w:tr w:rsidR="00A03713" w:rsidRPr="0079293C" w:rsidTr="00F8641E">
        <w:trPr>
          <w:cantSplit/>
        </w:trPr>
        <w:tc>
          <w:tcPr>
            <w:tcW w:w="7051" w:type="dxa"/>
          </w:tcPr>
          <w:p w:rsidR="00A03713" w:rsidRPr="0079293C" w:rsidRDefault="00A03713" w:rsidP="00F8641E">
            <w:pPr>
              <w:rPr>
                <w:color w:val="000000"/>
                <w:szCs w:val="22"/>
              </w:rPr>
            </w:pPr>
            <w:r w:rsidRPr="0079293C">
              <w:rPr>
                <w:color w:val="000000"/>
                <w:szCs w:val="22"/>
              </w:rPr>
              <w:t>National Seminar for Technology and Innovation Support Centers (TISCs), Panama (2016)</w:t>
            </w:r>
          </w:p>
        </w:tc>
        <w:tc>
          <w:tcPr>
            <w:tcW w:w="2520" w:type="dxa"/>
          </w:tcPr>
          <w:p w:rsidR="00A03713" w:rsidRPr="0079293C" w:rsidRDefault="00A03713" w:rsidP="00F8641E">
            <w:pPr>
              <w:rPr>
                <w:color w:val="000000"/>
                <w:szCs w:val="22"/>
              </w:rPr>
            </w:pPr>
            <w:r w:rsidRPr="0079293C">
              <w:rPr>
                <w:color w:val="000000"/>
                <w:szCs w:val="22"/>
              </w:rPr>
              <w:t>Event</w:t>
            </w:r>
          </w:p>
        </w:tc>
      </w:tr>
      <w:tr w:rsidR="00A03713" w:rsidRPr="0079293C" w:rsidTr="00F8641E">
        <w:trPr>
          <w:cantSplit/>
        </w:trPr>
        <w:tc>
          <w:tcPr>
            <w:tcW w:w="7051" w:type="dxa"/>
          </w:tcPr>
          <w:p w:rsidR="00A03713" w:rsidRPr="0079293C" w:rsidRDefault="00A03713" w:rsidP="00F8641E">
            <w:pPr>
              <w:rPr>
                <w:color w:val="000000"/>
                <w:szCs w:val="22"/>
              </w:rPr>
            </w:pPr>
            <w:r w:rsidRPr="0079293C">
              <w:rPr>
                <w:color w:val="000000"/>
                <w:szCs w:val="22"/>
              </w:rPr>
              <w:t>National Seminar for Technology and Innovation Support Centers (TISCs), Uzbekistan (2017)</w:t>
            </w:r>
          </w:p>
        </w:tc>
        <w:tc>
          <w:tcPr>
            <w:tcW w:w="2520" w:type="dxa"/>
          </w:tcPr>
          <w:p w:rsidR="00A03713" w:rsidRPr="0079293C" w:rsidRDefault="00A03713" w:rsidP="00F8641E">
            <w:pPr>
              <w:rPr>
                <w:color w:val="000000"/>
                <w:szCs w:val="22"/>
              </w:rPr>
            </w:pPr>
            <w:r w:rsidRPr="0079293C">
              <w:rPr>
                <w:color w:val="000000"/>
                <w:szCs w:val="22"/>
              </w:rPr>
              <w:t>Event</w:t>
            </w:r>
          </w:p>
        </w:tc>
      </w:tr>
      <w:tr w:rsidR="00A03713" w:rsidRPr="0079293C" w:rsidTr="00F8641E">
        <w:trPr>
          <w:cantSplit/>
        </w:trPr>
        <w:tc>
          <w:tcPr>
            <w:tcW w:w="7051" w:type="dxa"/>
          </w:tcPr>
          <w:p w:rsidR="00A03713" w:rsidRPr="0079293C" w:rsidRDefault="00A03713" w:rsidP="00F8641E">
            <w:pPr>
              <w:rPr>
                <w:color w:val="000000"/>
                <w:szCs w:val="22"/>
              </w:rPr>
            </w:pPr>
            <w:r w:rsidRPr="0079293C">
              <w:rPr>
                <w:color w:val="000000"/>
                <w:szCs w:val="22"/>
              </w:rPr>
              <w:t>National Seminar on IP and Innovations, Uzbekistan (2016)</w:t>
            </w:r>
          </w:p>
        </w:tc>
        <w:tc>
          <w:tcPr>
            <w:tcW w:w="2520" w:type="dxa"/>
          </w:tcPr>
          <w:p w:rsidR="00A03713" w:rsidRPr="0079293C" w:rsidRDefault="00A03713" w:rsidP="00F8641E">
            <w:pPr>
              <w:rPr>
                <w:color w:val="000000"/>
                <w:szCs w:val="22"/>
              </w:rPr>
            </w:pPr>
            <w:r w:rsidRPr="0079293C">
              <w:rPr>
                <w:color w:val="000000"/>
                <w:szCs w:val="22"/>
              </w:rPr>
              <w:t>Event</w:t>
            </w:r>
          </w:p>
        </w:tc>
      </w:tr>
      <w:tr w:rsidR="00A03713" w:rsidRPr="0079293C" w:rsidTr="00F8641E">
        <w:trPr>
          <w:cantSplit/>
        </w:trPr>
        <w:tc>
          <w:tcPr>
            <w:tcW w:w="7051" w:type="dxa"/>
          </w:tcPr>
          <w:p w:rsidR="00A03713" w:rsidRPr="0079293C" w:rsidRDefault="00A03713" w:rsidP="00F8641E">
            <w:pPr>
              <w:rPr>
                <w:color w:val="000000"/>
                <w:szCs w:val="22"/>
              </w:rPr>
            </w:pPr>
            <w:r w:rsidRPr="0079293C">
              <w:rPr>
                <w:color w:val="000000"/>
                <w:szCs w:val="22"/>
              </w:rPr>
              <w:t xml:space="preserve">National Training Program on IP Marketing and Valuation, Chile (2016) </w:t>
            </w:r>
          </w:p>
        </w:tc>
        <w:tc>
          <w:tcPr>
            <w:tcW w:w="2520" w:type="dxa"/>
          </w:tcPr>
          <w:p w:rsidR="00A03713" w:rsidRPr="0079293C" w:rsidRDefault="00A03713" w:rsidP="00F8641E">
            <w:pPr>
              <w:rPr>
                <w:color w:val="000000"/>
                <w:szCs w:val="22"/>
              </w:rPr>
            </w:pPr>
            <w:r w:rsidRPr="0079293C">
              <w:rPr>
                <w:color w:val="000000"/>
                <w:szCs w:val="22"/>
              </w:rPr>
              <w:t>Event</w:t>
            </w:r>
          </w:p>
        </w:tc>
      </w:tr>
      <w:tr w:rsidR="00A03713" w:rsidRPr="0079293C" w:rsidTr="00F8641E">
        <w:trPr>
          <w:cantSplit/>
        </w:trPr>
        <w:tc>
          <w:tcPr>
            <w:tcW w:w="7051" w:type="dxa"/>
          </w:tcPr>
          <w:p w:rsidR="00A03713" w:rsidRPr="0079293C" w:rsidRDefault="00A03713" w:rsidP="00F8641E">
            <w:pPr>
              <w:rPr>
                <w:color w:val="000000"/>
                <w:szCs w:val="22"/>
              </w:rPr>
            </w:pPr>
            <w:r w:rsidRPr="0079293C">
              <w:rPr>
                <w:color w:val="000000"/>
                <w:szCs w:val="22"/>
              </w:rPr>
              <w:t>National Workshop on Innovation and Added Value based on Technological Information, and Competitive Intelligence for TISC Staff, Universities and R&amp;D centers, Colombia (2016)</w:t>
            </w:r>
          </w:p>
        </w:tc>
        <w:tc>
          <w:tcPr>
            <w:tcW w:w="2520" w:type="dxa"/>
          </w:tcPr>
          <w:p w:rsidR="00A03713" w:rsidRPr="0079293C" w:rsidRDefault="00A03713" w:rsidP="00F8641E">
            <w:pPr>
              <w:rPr>
                <w:color w:val="000000"/>
                <w:szCs w:val="22"/>
              </w:rPr>
            </w:pPr>
            <w:r w:rsidRPr="0079293C">
              <w:rPr>
                <w:color w:val="000000"/>
                <w:szCs w:val="22"/>
              </w:rPr>
              <w:t>Event</w:t>
            </w:r>
          </w:p>
        </w:tc>
      </w:tr>
      <w:tr w:rsidR="00A03713" w:rsidRPr="0079293C" w:rsidTr="00F8641E">
        <w:trPr>
          <w:cantSplit/>
        </w:trPr>
        <w:tc>
          <w:tcPr>
            <w:tcW w:w="7051" w:type="dxa"/>
          </w:tcPr>
          <w:p w:rsidR="00A03713" w:rsidRPr="0079293C" w:rsidRDefault="00A03713" w:rsidP="00F8641E">
            <w:pPr>
              <w:rPr>
                <w:color w:val="000000"/>
                <w:szCs w:val="22"/>
              </w:rPr>
            </w:pPr>
            <w:r w:rsidRPr="0079293C">
              <w:rPr>
                <w:color w:val="000000"/>
                <w:szCs w:val="22"/>
              </w:rPr>
              <w:t>National Workshop on Technology Transfer Agreements, Mexico (2017)</w:t>
            </w:r>
          </w:p>
        </w:tc>
        <w:tc>
          <w:tcPr>
            <w:tcW w:w="2520" w:type="dxa"/>
          </w:tcPr>
          <w:p w:rsidR="00A03713" w:rsidRPr="0079293C" w:rsidRDefault="00A03713" w:rsidP="00F8641E">
            <w:pPr>
              <w:rPr>
                <w:color w:val="000000"/>
                <w:szCs w:val="22"/>
              </w:rPr>
            </w:pPr>
            <w:r w:rsidRPr="0079293C">
              <w:rPr>
                <w:color w:val="000000"/>
                <w:szCs w:val="22"/>
              </w:rPr>
              <w:t>Event</w:t>
            </w:r>
          </w:p>
        </w:tc>
      </w:tr>
      <w:tr w:rsidR="00A03713" w:rsidRPr="0079293C" w:rsidTr="00F8641E">
        <w:trPr>
          <w:cantSplit/>
        </w:trPr>
        <w:tc>
          <w:tcPr>
            <w:tcW w:w="7051" w:type="dxa"/>
          </w:tcPr>
          <w:p w:rsidR="00A03713" w:rsidRPr="0079293C" w:rsidRDefault="00A03713" w:rsidP="00F8641E">
            <w:pPr>
              <w:rPr>
                <w:color w:val="000000"/>
                <w:szCs w:val="22"/>
              </w:rPr>
            </w:pPr>
            <w:r w:rsidRPr="0079293C">
              <w:rPr>
                <w:color w:val="000000"/>
                <w:szCs w:val="22"/>
              </w:rPr>
              <w:t>National Workshop on Technology Transfer, Valuation and Dispute Resolution for TISC staff and R&amp;D Centers, Colombia (2016)</w:t>
            </w:r>
          </w:p>
        </w:tc>
        <w:tc>
          <w:tcPr>
            <w:tcW w:w="2520" w:type="dxa"/>
          </w:tcPr>
          <w:p w:rsidR="00A03713" w:rsidRPr="0079293C" w:rsidRDefault="00A03713" w:rsidP="00F8641E">
            <w:pPr>
              <w:rPr>
                <w:color w:val="000000"/>
                <w:szCs w:val="22"/>
              </w:rPr>
            </w:pPr>
            <w:r w:rsidRPr="0079293C">
              <w:rPr>
                <w:color w:val="000000"/>
                <w:szCs w:val="22"/>
              </w:rPr>
              <w:t>Event</w:t>
            </w:r>
          </w:p>
        </w:tc>
      </w:tr>
      <w:tr w:rsidR="00A03713" w:rsidRPr="0079293C" w:rsidTr="00F8641E">
        <w:trPr>
          <w:cantSplit/>
        </w:trPr>
        <w:tc>
          <w:tcPr>
            <w:tcW w:w="7051" w:type="dxa"/>
          </w:tcPr>
          <w:p w:rsidR="00A03713" w:rsidRPr="0079293C" w:rsidRDefault="00A03713" w:rsidP="00F8641E">
            <w:pPr>
              <w:rPr>
                <w:color w:val="000000"/>
                <w:szCs w:val="22"/>
              </w:rPr>
            </w:pPr>
            <w:r w:rsidRPr="0079293C">
              <w:rPr>
                <w:color w:val="000000"/>
                <w:szCs w:val="22"/>
              </w:rPr>
              <w:t>Seminar on IP and Public Policies for Innovation and Technology Transfer, Peru (2016)</w:t>
            </w:r>
          </w:p>
        </w:tc>
        <w:tc>
          <w:tcPr>
            <w:tcW w:w="2520" w:type="dxa"/>
          </w:tcPr>
          <w:p w:rsidR="00A03713" w:rsidRPr="0079293C" w:rsidRDefault="00A03713" w:rsidP="00F8641E">
            <w:pPr>
              <w:rPr>
                <w:color w:val="000000"/>
                <w:szCs w:val="22"/>
              </w:rPr>
            </w:pPr>
            <w:r w:rsidRPr="0079293C">
              <w:rPr>
                <w:color w:val="000000"/>
                <w:szCs w:val="22"/>
              </w:rPr>
              <w:t>Event</w:t>
            </w:r>
          </w:p>
        </w:tc>
      </w:tr>
      <w:tr w:rsidR="00A03713" w:rsidRPr="0079293C" w:rsidTr="00F8641E">
        <w:trPr>
          <w:cantSplit/>
        </w:trPr>
        <w:tc>
          <w:tcPr>
            <w:tcW w:w="7051" w:type="dxa"/>
          </w:tcPr>
          <w:p w:rsidR="00A03713" w:rsidRPr="0079293C" w:rsidRDefault="00A03713" w:rsidP="00F8641E">
            <w:pPr>
              <w:rPr>
                <w:color w:val="000000"/>
                <w:szCs w:val="22"/>
              </w:rPr>
            </w:pPr>
            <w:r w:rsidRPr="0079293C">
              <w:rPr>
                <w:color w:val="000000"/>
                <w:szCs w:val="22"/>
              </w:rPr>
              <w:t>Seminar on Technology and Innovation Support Centers (TISCs) and the Use of Patent Information, Algeria (2016)</w:t>
            </w:r>
          </w:p>
        </w:tc>
        <w:tc>
          <w:tcPr>
            <w:tcW w:w="2520" w:type="dxa"/>
          </w:tcPr>
          <w:p w:rsidR="00A03713" w:rsidRPr="0079293C" w:rsidRDefault="00A03713" w:rsidP="00F8641E">
            <w:pPr>
              <w:rPr>
                <w:color w:val="000000"/>
                <w:szCs w:val="22"/>
              </w:rPr>
            </w:pPr>
            <w:r w:rsidRPr="0079293C">
              <w:rPr>
                <w:color w:val="000000"/>
                <w:szCs w:val="22"/>
              </w:rPr>
              <w:t>Event</w:t>
            </w:r>
          </w:p>
        </w:tc>
      </w:tr>
      <w:tr w:rsidR="00A03713" w:rsidRPr="0079293C" w:rsidTr="00F8641E">
        <w:trPr>
          <w:cantSplit/>
        </w:trPr>
        <w:tc>
          <w:tcPr>
            <w:tcW w:w="7051" w:type="dxa"/>
          </w:tcPr>
          <w:p w:rsidR="00A03713" w:rsidRPr="0079293C" w:rsidRDefault="00A03713" w:rsidP="00F8641E">
            <w:pPr>
              <w:rPr>
                <w:color w:val="000000"/>
                <w:szCs w:val="22"/>
              </w:rPr>
            </w:pPr>
            <w:r w:rsidRPr="0079293C">
              <w:rPr>
                <w:color w:val="000000"/>
                <w:szCs w:val="22"/>
              </w:rPr>
              <w:t>Sub-Regional Intellectual Property Workshop for Young Innovators: From Idea to the Market Place, Botswana (2016)</w:t>
            </w:r>
          </w:p>
        </w:tc>
        <w:tc>
          <w:tcPr>
            <w:tcW w:w="2520" w:type="dxa"/>
          </w:tcPr>
          <w:p w:rsidR="00A03713" w:rsidRPr="0079293C" w:rsidRDefault="00A03713" w:rsidP="00F8641E">
            <w:pPr>
              <w:rPr>
                <w:color w:val="000000"/>
                <w:szCs w:val="22"/>
              </w:rPr>
            </w:pPr>
            <w:r w:rsidRPr="0079293C">
              <w:rPr>
                <w:color w:val="000000"/>
                <w:szCs w:val="22"/>
              </w:rPr>
              <w:t>Event</w:t>
            </w:r>
          </w:p>
        </w:tc>
      </w:tr>
      <w:tr w:rsidR="00A03713" w:rsidRPr="0079293C" w:rsidTr="00F8641E">
        <w:trPr>
          <w:cantSplit/>
        </w:trPr>
        <w:tc>
          <w:tcPr>
            <w:tcW w:w="7051" w:type="dxa"/>
          </w:tcPr>
          <w:p w:rsidR="00A03713" w:rsidRPr="0079293C" w:rsidRDefault="00A03713" w:rsidP="00F8641E">
            <w:pPr>
              <w:rPr>
                <w:color w:val="000000"/>
                <w:szCs w:val="22"/>
              </w:rPr>
            </w:pPr>
            <w:r w:rsidRPr="0079293C">
              <w:rPr>
                <w:color w:val="000000"/>
                <w:szCs w:val="22"/>
              </w:rPr>
              <w:t xml:space="preserve">Sub-regional Seminar on IP and Technology Transfer, Costa Rica (2017) </w:t>
            </w:r>
          </w:p>
        </w:tc>
        <w:tc>
          <w:tcPr>
            <w:tcW w:w="2520" w:type="dxa"/>
          </w:tcPr>
          <w:p w:rsidR="00A03713" w:rsidRPr="0079293C" w:rsidRDefault="00A03713" w:rsidP="00F8641E">
            <w:pPr>
              <w:rPr>
                <w:color w:val="000000"/>
                <w:szCs w:val="22"/>
              </w:rPr>
            </w:pPr>
            <w:r w:rsidRPr="0079293C">
              <w:rPr>
                <w:color w:val="000000"/>
                <w:szCs w:val="22"/>
              </w:rPr>
              <w:t>Event</w:t>
            </w:r>
          </w:p>
        </w:tc>
      </w:tr>
      <w:tr w:rsidR="00A03713" w:rsidRPr="0079293C" w:rsidTr="00F8641E">
        <w:trPr>
          <w:cantSplit/>
        </w:trPr>
        <w:tc>
          <w:tcPr>
            <w:tcW w:w="7051" w:type="dxa"/>
          </w:tcPr>
          <w:p w:rsidR="00A03713" w:rsidRPr="0079293C" w:rsidRDefault="00A03713" w:rsidP="00F8641E">
            <w:pPr>
              <w:rPr>
                <w:color w:val="000000"/>
                <w:szCs w:val="22"/>
              </w:rPr>
            </w:pPr>
            <w:r w:rsidRPr="0079293C">
              <w:rPr>
                <w:color w:val="000000"/>
                <w:szCs w:val="22"/>
              </w:rPr>
              <w:t xml:space="preserve">Sub-regional Workshop on the Use of IP Tools related to Technology Transfer, Costa Rica (2017) </w:t>
            </w:r>
          </w:p>
        </w:tc>
        <w:tc>
          <w:tcPr>
            <w:tcW w:w="2520" w:type="dxa"/>
          </w:tcPr>
          <w:p w:rsidR="00A03713" w:rsidRPr="0079293C" w:rsidRDefault="00A03713" w:rsidP="00F8641E">
            <w:pPr>
              <w:rPr>
                <w:color w:val="000000"/>
                <w:szCs w:val="22"/>
              </w:rPr>
            </w:pPr>
            <w:r w:rsidRPr="0079293C">
              <w:rPr>
                <w:color w:val="000000"/>
                <w:szCs w:val="22"/>
              </w:rPr>
              <w:t>Event</w:t>
            </w:r>
          </w:p>
        </w:tc>
      </w:tr>
      <w:tr w:rsidR="00A03713" w:rsidRPr="0079293C" w:rsidTr="00F8641E">
        <w:trPr>
          <w:cantSplit/>
        </w:trPr>
        <w:tc>
          <w:tcPr>
            <w:tcW w:w="7051" w:type="dxa"/>
          </w:tcPr>
          <w:p w:rsidR="00A03713" w:rsidRPr="0079293C" w:rsidRDefault="00A03713" w:rsidP="00F8641E">
            <w:pPr>
              <w:rPr>
                <w:color w:val="000000"/>
                <w:szCs w:val="22"/>
              </w:rPr>
            </w:pPr>
            <w:r w:rsidRPr="0079293C">
              <w:rPr>
                <w:color w:val="000000"/>
                <w:szCs w:val="22"/>
              </w:rPr>
              <w:t>Technology and Innovation Support Centers (TISCs) Seminar on Patent Search, Mongolia (2016)</w:t>
            </w:r>
          </w:p>
        </w:tc>
        <w:tc>
          <w:tcPr>
            <w:tcW w:w="2520" w:type="dxa"/>
          </w:tcPr>
          <w:p w:rsidR="00A03713" w:rsidRPr="0079293C" w:rsidRDefault="00A03713" w:rsidP="00F8641E">
            <w:pPr>
              <w:rPr>
                <w:color w:val="000000"/>
                <w:szCs w:val="22"/>
              </w:rPr>
            </w:pPr>
            <w:r w:rsidRPr="0079293C">
              <w:rPr>
                <w:color w:val="000000"/>
                <w:szCs w:val="22"/>
              </w:rPr>
              <w:t>Event</w:t>
            </w:r>
          </w:p>
        </w:tc>
      </w:tr>
      <w:tr w:rsidR="00A03713" w:rsidRPr="0079293C" w:rsidTr="00F8641E">
        <w:trPr>
          <w:cantSplit/>
        </w:trPr>
        <w:tc>
          <w:tcPr>
            <w:tcW w:w="7051" w:type="dxa"/>
          </w:tcPr>
          <w:p w:rsidR="00A03713" w:rsidRPr="0079293C" w:rsidRDefault="00A03713" w:rsidP="00F8641E">
            <w:pPr>
              <w:rPr>
                <w:color w:val="000000"/>
                <w:szCs w:val="22"/>
              </w:rPr>
            </w:pPr>
            <w:r w:rsidRPr="0079293C">
              <w:rPr>
                <w:color w:val="000000"/>
                <w:szCs w:val="22"/>
              </w:rPr>
              <w:t>Technology and Innovation Support Centers (TISCs) Training Seminar on Patent Search, Myanmar (2017)</w:t>
            </w:r>
          </w:p>
        </w:tc>
        <w:tc>
          <w:tcPr>
            <w:tcW w:w="2520" w:type="dxa"/>
          </w:tcPr>
          <w:p w:rsidR="00A03713" w:rsidRPr="0079293C" w:rsidRDefault="00A03713" w:rsidP="00F8641E">
            <w:pPr>
              <w:rPr>
                <w:color w:val="000000"/>
                <w:szCs w:val="22"/>
              </w:rPr>
            </w:pPr>
            <w:r w:rsidRPr="0079293C">
              <w:rPr>
                <w:color w:val="000000"/>
                <w:szCs w:val="22"/>
              </w:rPr>
              <w:t>Event</w:t>
            </w:r>
          </w:p>
        </w:tc>
      </w:tr>
      <w:tr w:rsidR="00A03713" w:rsidRPr="0079293C" w:rsidTr="00F8641E">
        <w:trPr>
          <w:cantSplit/>
        </w:trPr>
        <w:tc>
          <w:tcPr>
            <w:tcW w:w="7051" w:type="dxa"/>
          </w:tcPr>
          <w:p w:rsidR="00A03713" w:rsidRPr="0079293C" w:rsidRDefault="00A03713" w:rsidP="00F8641E">
            <w:pPr>
              <w:rPr>
                <w:color w:val="000000"/>
                <w:szCs w:val="22"/>
              </w:rPr>
            </w:pPr>
            <w:r w:rsidRPr="0079293C">
              <w:rPr>
                <w:color w:val="000000"/>
                <w:szCs w:val="22"/>
              </w:rPr>
              <w:t>Technology and Innovation Support Centers (TISCs) Training Seminar on Patent Search, Thailand (2016)</w:t>
            </w:r>
          </w:p>
        </w:tc>
        <w:tc>
          <w:tcPr>
            <w:tcW w:w="2520" w:type="dxa"/>
          </w:tcPr>
          <w:p w:rsidR="00A03713" w:rsidRPr="0079293C" w:rsidRDefault="00A03713" w:rsidP="00F8641E">
            <w:pPr>
              <w:rPr>
                <w:color w:val="000000"/>
                <w:szCs w:val="22"/>
              </w:rPr>
            </w:pPr>
            <w:r w:rsidRPr="0079293C">
              <w:rPr>
                <w:color w:val="000000"/>
                <w:szCs w:val="22"/>
              </w:rPr>
              <w:t>Event</w:t>
            </w:r>
          </w:p>
        </w:tc>
      </w:tr>
      <w:tr w:rsidR="00A03713" w:rsidRPr="0079293C" w:rsidTr="00F8641E">
        <w:trPr>
          <w:cantSplit/>
        </w:trPr>
        <w:tc>
          <w:tcPr>
            <w:tcW w:w="7051" w:type="dxa"/>
          </w:tcPr>
          <w:p w:rsidR="00A03713" w:rsidRPr="0079293C" w:rsidRDefault="00A03713" w:rsidP="00F8641E">
            <w:pPr>
              <w:rPr>
                <w:color w:val="000000"/>
                <w:szCs w:val="22"/>
              </w:rPr>
            </w:pPr>
            <w:r w:rsidRPr="0079293C">
              <w:rPr>
                <w:color w:val="000000"/>
                <w:szCs w:val="22"/>
              </w:rPr>
              <w:t>Technology and Innovation Support Centers (TISCs) Workshop on the Effective Use of Technical and Scientific Information, Malawi (2016)</w:t>
            </w:r>
          </w:p>
        </w:tc>
        <w:tc>
          <w:tcPr>
            <w:tcW w:w="2520" w:type="dxa"/>
          </w:tcPr>
          <w:p w:rsidR="00A03713" w:rsidRPr="0079293C" w:rsidRDefault="00A03713" w:rsidP="00F8641E">
            <w:pPr>
              <w:rPr>
                <w:color w:val="000000"/>
                <w:szCs w:val="22"/>
              </w:rPr>
            </w:pPr>
            <w:r w:rsidRPr="0079293C">
              <w:rPr>
                <w:color w:val="000000"/>
                <w:szCs w:val="22"/>
              </w:rPr>
              <w:t>Event</w:t>
            </w:r>
          </w:p>
        </w:tc>
      </w:tr>
      <w:tr w:rsidR="00A03713" w:rsidRPr="0079293C" w:rsidTr="00F8641E">
        <w:trPr>
          <w:cantSplit/>
        </w:trPr>
        <w:tc>
          <w:tcPr>
            <w:tcW w:w="7051" w:type="dxa"/>
          </w:tcPr>
          <w:p w:rsidR="00A03713" w:rsidRPr="0079293C" w:rsidRDefault="00A03713" w:rsidP="00F8641E">
            <w:pPr>
              <w:rPr>
                <w:color w:val="000000"/>
                <w:szCs w:val="22"/>
              </w:rPr>
            </w:pPr>
            <w:r w:rsidRPr="0079293C">
              <w:rPr>
                <w:color w:val="000000"/>
                <w:szCs w:val="22"/>
              </w:rPr>
              <w:t>Technology and Innovation Support Centers (TISCs): Training of Trainers’ Workshop on the Effective Use of Technical and Scientific Information, Tanzania (2016)</w:t>
            </w:r>
          </w:p>
        </w:tc>
        <w:tc>
          <w:tcPr>
            <w:tcW w:w="2520" w:type="dxa"/>
          </w:tcPr>
          <w:p w:rsidR="00A03713" w:rsidRPr="0079293C" w:rsidRDefault="00A03713" w:rsidP="00F8641E">
            <w:pPr>
              <w:rPr>
                <w:color w:val="000000"/>
                <w:szCs w:val="22"/>
              </w:rPr>
            </w:pPr>
            <w:r w:rsidRPr="0079293C">
              <w:rPr>
                <w:color w:val="000000"/>
                <w:szCs w:val="22"/>
              </w:rPr>
              <w:t>Event</w:t>
            </w:r>
          </w:p>
        </w:tc>
      </w:tr>
      <w:tr w:rsidR="00A03713" w:rsidRPr="0079293C" w:rsidTr="00F8641E">
        <w:trPr>
          <w:cantSplit/>
        </w:trPr>
        <w:tc>
          <w:tcPr>
            <w:tcW w:w="7051" w:type="dxa"/>
          </w:tcPr>
          <w:p w:rsidR="00A03713" w:rsidRPr="0079293C" w:rsidRDefault="00A03713" w:rsidP="00F8641E">
            <w:pPr>
              <w:rPr>
                <w:color w:val="000000"/>
                <w:szCs w:val="22"/>
              </w:rPr>
            </w:pPr>
            <w:r w:rsidRPr="0079293C">
              <w:rPr>
                <w:color w:val="000000"/>
                <w:szCs w:val="22"/>
              </w:rPr>
              <w:t>Technology and Innovation Support Centers (TISCs): Workshop on the Effectiveness of the National Network, Nigeria (2017)</w:t>
            </w:r>
          </w:p>
        </w:tc>
        <w:tc>
          <w:tcPr>
            <w:tcW w:w="2520" w:type="dxa"/>
          </w:tcPr>
          <w:p w:rsidR="00A03713" w:rsidRPr="0079293C" w:rsidRDefault="00A03713" w:rsidP="00F8641E">
            <w:pPr>
              <w:rPr>
                <w:color w:val="000000"/>
                <w:szCs w:val="22"/>
              </w:rPr>
            </w:pPr>
            <w:r w:rsidRPr="0079293C">
              <w:rPr>
                <w:color w:val="000000"/>
                <w:szCs w:val="22"/>
              </w:rPr>
              <w:t>Event</w:t>
            </w:r>
          </w:p>
        </w:tc>
      </w:tr>
      <w:tr w:rsidR="00A03713" w:rsidRPr="0079293C" w:rsidTr="00F8641E">
        <w:trPr>
          <w:cantSplit/>
        </w:trPr>
        <w:tc>
          <w:tcPr>
            <w:tcW w:w="7051" w:type="dxa"/>
          </w:tcPr>
          <w:p w:rsidR="00A03713" w:rsidRPr="0079293C" w:rsidRDefault="00A03713" w:rsidP="00F8641E">
            <w:pPr>
              <w:rPr>
                <w:color w:val="000000"/>
                <w:szCs w:val="22"/>
              </w:rPr>
            </w:pPr>
            <w:r w:rsidRPr="0079293C">
              <w:rPr>
                <w:color w:val="000000"/>
                <w:szCs w:val="22"/>
              </w:rPr>
              <w:t>Training of Trainers Workshop on Patent Database Searches and Development of Technology and Innovation Support Centers (TISCs), Sri Lanka (2016)</w:t>
            </w:r>
          </w:p>
        </w:tc>
        <w:tc>
          <w:tcPr>
            <w:tcW w:w="2520" w:type="dxa"/>
          </w:tcPr>
          <w:p w:rsidR="00A03713" w:rsidRPr="0079293C" w:rsidRDefault="00A03713" w:rsidP="00F8641E">
            <w:pPr>
              <w:rPr>
                <w:color w:val="000000"/>
                <w:szCs w:val="22"/>
              </w:rPr>
            </w:pPr>
            <w:r w:rsidRPr="0079293C">
              <w:rPr>
                <w:color w:val="000000"/>
                <w:szCs w:val="22"/>
              </w:rPr>
              <w:t>Event</w:t>
            </w:r>
          </w:p>
        </w:tc>
      </w:tr>
      <w:tr w:rsidR="00A03713" w:rsidRPr="0079293C" w:rsidTr="00F8641E">
        <w:trPr>
          <w:cantSplit/>
        </w:trPr>
        <w:tc>
          <w:tcPr>
            <w:tcW w:w="7051" w:type="dxa"/>
          </w:tcPr>
          <w:p w:rsidR="00A03713" w:rsidRPr="0079293C" w:rsidRDefault="00A03713" w:rsidP="00F8641E">
            <w:pPr>
              <w:rPr>
                <w:color w:val="000000"/>
                <w:szCs w:val="22"/>
              </w:rPr>
            </w:pPr>
            <w:r w:rsidRPr="0079293C">
              <w:rPr>
                <w:color w:val="000000"/>
                <w:szCs w:val="22"/>
              </w:rPr>
              <w:t>Training Workshop on Patent information, Search Strategies and Tech-Transfer for National TISC network, Guatemala (2017)</w:t>
            </w:r>
          </w:p>
        </w:tc>
        <w:tc>
          <w:tcPr>
            <w:tcW w:w="2520" w:type="dxa"/>
          </w:tcPr>
          <w:p w:rsidR="00A03713" w:rsidRPr="0079293C" w:rsidRDefault="00A03713" w:rsidP="00F8641E">
            <w:pPr>
              <w:rPr>
                <w:color w:val="000000"/>
                <w:szCs w:val="22"/>
              </w:rPr>
            </w:pPr>
            <w:r w:rsidRPr="0079293C">
              <w:rPr>
                <w:color w:val="000000"/>
                <w:szCs w:val="22"/>
              </w:rPr>
              <w:t>Event</w:t>
            </w:r>
          </w:p>
        </w:tc>
      </w:tr>
      <w:tr w:rsidR="00A03713" w:rsidRPr="0079293C" w:rsidTr="00F8641E">
        <w:trPr>
          <w:cantSplit/>
        </w:trPr>
        <w:tc>
          <w:tcPr>
            <w:tcW w:w="7051" w:type="dxa"/>
          </w:tcPr>
          <w:p w:rsidR="00A03713" w:rsidRPr="0079293C" w:rsidRDefault="00A03713" w:rsidP="00F8641E">
            <w:pPr>
              <w:rPr>
                <w:color w:val="000000"/>
                <w:szCs w:val="22"/>
              </w:rPr>
            </w:pPr>
            <w:r w:rsidRPr="0079293C">
              <w:rPr>
                <w:color w:val="000000"/>
                <w:szCs w:val="22"/>
              </w:rPr>
              <w:t>WIPO National Workshop on Basic Patent Analytics Using the Guidelines for Preparing Patent Landscape Reports and the Manual on Free and Open Source Tools for Patent Analytics, Brazil (2016)</w:t>
            </w:r>
          </w:p>
        </w:tc>
        <w:tc>
          <w:tcPr>
            <w:tcW w:w="2520" w:type="dxa"/>
          </w:tcPr>
          <w:p w:rsidR="00A03713" w:rsidRPr="0079293C" w:rsidRDefault="00A03713" w:rsidP="00F8641E">
            <w:pPr>
              <w:rPr>
                <w:color w:val="000000"/>
                <w:szCs w:val="22"/>
              </w:rPr>
            </w:pPr>
            <w:r w:rsidRPr="0079293C">
              <w:rPr>
                <w:color w:val="000000"/>
                <w:szCs w:val="22"/>
              </w:rPr>
              <w:t>Event</w:t>
            </w:r>
          </w:p>
        </w:tc>
      </w:tr>
      <w:tr w:rsidR="00A03713" w:rsidRPr="0079293C" w:rsidTr="00F8641E">
        <w:trPr>
          <w:cantSplit/>
        </w:trPr>
        <w:tc>
          <w:tcPr>
            <w:tcW w:w="7051" w:type="dxa"/>
          </w:tcPr>
          <w:p w:rsidR="00A03713" w:rsidRPr="0079293C" w:rsidRDefault="00A03713" w:rsidP="00F8641E">
            <w:pPr>
              <w:rPr>
                <w:color w:val="000000"/>
                <w:szCs w:val="22"/>
              </w:rPr>
            </w:pPr>
            <w:r w:rsidRPr="0079293C">
              <w:rPr>
                <w:color w:val="000000"/>
                <w:szCs w:val="22"/>
              </w:rPr>
              <w:t>WIPO National Workshop on Basic Patent Analytics using the Guidelines for Preparing Patent Landscape Reports and the Manual on Free and Open Source Tools for Patent Analytics, South Africa (2016)</w:t>
            </w:r>
          </w:p>
        </w:tc>
        <w:tc>
          <w:tcPr>
            <w:tcW w:w="2520" w:type="dxa"/>
          </w:tcPr>
          <w:p w:rsidR="00A03713" w:rsidRPr="0079293C" w:rsidRDefault="00A03713" w:rsidP="00F8641E">
            <w:pPr>
              <w:rPr>
                <w:color w:val="000000"/>
                <w:szCs w:val="22"/>
              </w:rPr>
            </w:pPr>
            <w:r w:rsidRPr="0079293C">
              <w:rPr>
                <w:color w:val="000000"/>
                <w:szCs w:val="22"/>
              </w:rPr>
              <w:t>Event</w:t>
            </w:r>
          </w:p>
        </w:tc>
      </w:tr>
      <w:tr w:rsidR="00A03713" w:rsidRPr="0079293C" w:rsidTr="00F8641E">
        <w:trPr>
          <w:cantSplit/>
        </w:trPr>
        <w:tc>
          <w:tcPr>
            <w:tcW w:w="7051" w:type="dxa"/>
          </w:tcPr>
          <w:p w:rsidR="00A03713" w:rsidRPr="0079293C" w:rsidRDefault="00A03713" w:rsidP="00F8641E">
            <w:pPr>
              <w:rPr>
                <w:color w:val="000000"/>
                <w:szCs w:val="22"/>
              </w:rPr>
            </w:pPr>
            <w:r w:rsidRPr="0079293C">
              <w:rPr>
                <w:color w:val="000000"/>
                <w:szCs w:val="22"/>
              </w:rPr>
              <w:t>WIPO National Workshop on Basic Patent Analytics using the Guidelines for Preparing Patent Landscape Reports and the Manual on Free and Open Source Tools for Patent Analytics, South Africa (2017)</w:t>
            </w:r>
          </w:p>
        </w:tc>
        <w:tc>
          <w:tcPr>
            <w:tcW w:w="2520" w:type="dxa"/>
          </w:tcPr>
          <w:p w:rsidR="00A03713" w:rsidRPr="0079293C" w:rsidRDefault="00A03713" w:rsidP="00F8641E">
            <w:pPr>
              <w:rPr>
                <w:color w:val="000000"/>
                <w:szCs w:val="22"/>
              </w:rPr>
            </w:pPr>
            <w:r w:rsidRPr="0079293C">
              <w:rPr>
                <w:color w:val="000000"/>
                <w:szCs w:val="22"/>
              </w:rPr>
              <w:t>Event</w:t>
            </w:r>
          </w:p>
        </w:tc>
      </w:tr>
      <w:tr w:rsidR="00A03713" w:rsidRPr="0079293C" w:rsidTr="00F8641E">
        <w:trPr>
          <w:cantSplit/>
        </w:trPr>
        <w:tc>
          <w:tcPr>
            <w:tcW w:w="7051" w:type="dxa"/>
          </w:tcPr>
          <w:p w:rsidR="00A03713" w:rsidRPr="0079293C" w:rsidRDefault="00A03713" w:rsidP="00F8641E">
            <w:pPr>
              <w:rPr>
                <w:color w:val="000000"/>
                <w:szCs w:val="22"/>
              </w:rPr>
            </w:pPr>
            <w:r w:rsidRPr="0079293C">
              <w:rPr>
                <w:color w:val="000000"/>
                <w:szCs w:val="22"/>
              </w:rPr>
              <w:t>WIPO National Workshop on Basic Patent Analytics, Colombia (2017)</w:t>
            </w:r>
          </w:p>
        </w:tc>
        <w:tc>
          <w:tcPr>
            <w:tcW w:w="2520" w:type="dxa"/>
          </w:tcPr>
          <w:p w:rsidR="00A03713" w:rsidRPr="0079293C" w:rsidRDefault="00A03713" w:rsidP="00F8641E">
            <w:pPr>
              <w:rPr>
                <w:color w:val="000000"/>
                <w:szCs w:val="22"/>
              </w:rPr>
            </w:pPr>
            <w:r w:rsidRPr="0079293C">
              <w:rPr>
                <w:color w:val="000000"/>
                <w:szCs w:val="22"/>
              </w:rPr>
              <w:t>Event</w:t>
            </w:r>
          </w:p>
        </w:tc>
      </w:tr>
      <w:tr w:rsidR="00A03713" w:rsidRPr="0079293C" w:rsidTr="00F8641E">
        <w:trPr>
          <w:cantSplit/>
        </w:trPr>
        <w:tc>
          <w:tcPr>
            <w:tcW w:w="7051" w:type="dxa"/>
          </w:tcPr>
          <w:p w:rsidR="00A03713" w:rsidRPr="0079293C" w:rsidRDefault="00A03713" w:rsidP="00F8641E">
            <w:pPr>
              <w:rPr>
                <w:color w:val="000000"/>
                <w:szCs w:val="22"/>
              </w:rPr>
            </w:pPr>
            <w:r w:rsidRPr="0079293C">
              <w:rPr>
                <w:color w:val="000000"/>
                <w:szCs w:val="22"/>
              </w:rPr>
              <w:t>WIPO Patent Workshop on Practical Aspects of Patent Applications for the Industry, University Researchers and Patent Agents, Paraguay (2016)</w:t>
            </w:r>
          </w:p>
        </w:tc>
        <w:tc>
          <w:tcPr>
            <w:tcW w:w="2520" w:type="dxa"/>
          </w:tcPr>
          <w:p w:rsidR="00A03713" w:rsidRPr="0079293C" w:rsidRDefault="00A03713" w:rsidP="00F8641E">
            <w:pPr>
              <w:rPr>
                <w:color w:val="000000"/>
                <w:szCs w:val="22"/>
              </w:rPr>
            </w:pPr>
            <w:r w:rsidRPr="0079293C">
              <w:rPr>
                <w:color w:val="000000"/>
                <w:szCs w:val="22"/>
              </w:rPr>
              <w:t>Event</w:t>
            </w:r>
          </w:p>
        </w:tc>
      </w:tr>
      <w:tr w:rsidR="00A03713" w:rsidRPr="0079293C" w:rsidTr="00F8641E">
        <w:trPr>
          <w:cantSplit/>
        </w:trPr>
        <w:tc>
          <w:tcPr>
            <w:tcW w:w="7051" w:type="dxa"/>
          </w:tcPr>
          <w:p w:rsidR="00A03713" w:rsidRPr="0079293C" w:rsidRDefault="00A03713" w:rsidP="00F8641E">
            <w:pPr>
              <w:rPr>
                <w:color w:val="000000"/>
                <w:szCs w:val="22"/>
              </w:rPr>
            </w:pPr>
            <w:r w:rsidRPr="0079293C">
              <w:rPr>
                <w:color w:val="000000"/>
                <w:szCs w:val="22"/>
              </w:rPr>
              <w:t>WIPO Regional Seminar on Basic Patent Analytics for Member States of the Eurasian Patent Organization (2017)</w:t>
            </w:r>
          </w:p>
        </w:tc>
        <w:tc>
          <w:tcPr>
            <w:tcW w:w="2520" w:type="dxa"/>
          </w:tcPr>
          <w:p w:rsidR="00A03713" w:rsidRPr="0079293C" w:rsidRDefault="00A03713" w:rsidP="00F8641E">
            <w:pPr>
              <w:rPr>
                <w:color w:val="000000"/>
                <w:szCs w:val="22"/>
              </w:rPr>
            </w:pPr>
            <w:r w:rsidRPr="0079293C">
              <w:rPr>
                <w:color w:val="000000"/>
                <w:szCs w:val="22"/>
              </w:rPr>
              <w:t>Event</w:t>
            </w:r>
          </w:p>
        </w:tc>
      </w:tr>
      <w:tr w:rsidR="00A03713" w:rsidRPr="0079293C" w:rsidTr="00F8641E">
        <w:trPr>
          <w:cantSplit/>
        </w:trPr>
        <w:tc>
          <w:tcPr>
            <w:tcW w:w="7051" w:type="dxa"/>
          </w:tcPr>
          <w:p w:rsidR="00A03713" w:rsidRPr="0079293C" w:rsidRDefault="00A03713" w:rsidP="00F8641E">
            <w:pPr>
              <w:rPr>
                <w:color w:val="000000"/>
                <w:szCs w:val="22"/>
              </w:rPr>
            </w:pPr>
            <w:r w:rsidRPr="0079293C">
              <w:rPr>
                <w:color w:val="000000"/>
                <w:szCs w:val="22"/>
              </w:rPr>
              <w:t>WIPO Regional Technology and Innovation Support Center (TISC) Project Study Visit for SAARC Countries, Philippines (2016)</w:t>
            </w:r>
          </w:p>
        </w:tc>
        <w:tc>
          <w:tcPr>
            <w:tcW w:w="2520" w:type="dxa"/>
          </w:tcPr>
          <w:p w:rsidR="00A03713" w:rsidRPr="0079293C" w:rsidRDefault="00A03713" w:rsidP="00F8641E">
            <w:pPr>
              <w:rPr>
                <w:color w:val="000000"/>
                <w:szCs w:val="22"/>
              </w:rPr>
            </w:pPr>
            <w:r w:rsidRPr="0079293C">
              <w:rPr>
                <w:color w:val="000000"/>
                <w:szCs w:val="22"/>
              </w:rPr>
              <w:t>Event</w:t>
            </w:r>
          </w:p>
        </w:tc>
      </w:tr>
      <w:tr w:rsidR="00A03713" w:rsidRPr="0079293C" w:rsidTr="00F8641E">
        <w:trPr>
          <w:cantSplit/>
        </w:trPr>
        <w:tc>
          <w:tcPr>
            <w:tcW w:w="7051" w:type="dxa"/>
          </w:tcPr>
          <w:p w:rsidR="00A03713" w:rsidRPr="0079293C" w:rsidRDefault="00A03713" w:rsidP="00F8641E">
            <w:pPr>
              <w:rPr>
                <w:color w:val="000000"/>
                <w:szCs w:val="22"/>
              </w:rPr>
            </w:pPr>
            <w:r w:rsidRPr="0079293C">
              <w:rPr>
                <w:color w:val="000000"/>
                <w:szCs w:val="22"/>
              </w:rPr>
              <w:t>WIPO/IDB IP Commercialization and Technology Transfer Cohort/Team Induction Program, Trinidad and Tobago (2017)</w:t>
            </w:r>
          </w:p>
        </w:tc>
        <w:tc>
          <w:tcPr>
            <w:tcW w:w="2520" w:type="dxa"/>
          </w:tcPr>
          <w:p w:rsidR="00A03713" w:rsidRPr="0079293C" w:rsidRDefault="00A03713" w:rsidP="00F8641E">
            <w:pPr>
              <w:rPr>
                <w:color w:val="000000"/>
                <w:szCs w:val="22"/>
              </w:rPr>
            </w:pPr>
            <w:r w:rsidRPr="0079293C">
              <w:rPr>
                <w:color w:val="000000"/>
                <w:szCs w:val="22"/>
              </w:rPr>
              <w:t>Event</w:t>
            </w:r>
          </w:p>
        </w:tc>
      </w:tr>
      <w:tr w:rsidR="00A03713" w:rsidRPr="0079293C" w:rsidTr="00F8641E">
        <w:trPr>
          <w:cantSplit/>
        </w:trPr>
        <w:tc>
          <w:tcPr>
            <w:tcW w:w="7051" w:type="dxa"/>
          </w:tcPr>
          <w:p w:rsidR="00A03713" w:rsidRPr="0079293C" w:rsidRDefault="00A03713" w:rsidP="00F8641E">
            <w:pPr>
              <w:rPr>
                <w:color w:val="000000"/>
                <w:szCs w:val="22"/>
              </w:rPr>
            </w:pPr>
            <w:r w:rsidRPr="0079293C">
              <w:rPr>
                <w:color w:val="000000"/>
                <w:szCs w:val="22"/>
              </w:rPr>
              <w:t>Workshop on Access to Technology for Innovation and Establishing a Technology and Innovation Support Center (TISC) Network in Armenia (2016)</w:t>
            </w:r>
          </w:p>
        </w:tc>
        <w:tc>
          <w:tcPr>
            <w:tcW w:w="2520" w:type="dxa"/>
          </w:tcPr>
          <w:p w:rsidR="00A03713" w:rsidRPr="0079293C" w:rsidRDefault="00A03713" w:rsidP="00F8641E">
            <w:pPr>
              <w:rPr>
                <w:color w:val="000000"/>
                <w:szCs w:val="22"/>
              </w:rPr>
            </w:pPr>
            <w:r w:rsidRPr="0079293C">
              <w:rPr>
                <w:color w:val="000000"/>
                <w:szCs w:val="22"/>
              </w:rPr>
              <w:t>Event</w:t>
            </w:r>
          </w:p>
        </w:tc>
      </w:tr>
      <w:tr w:rsidR="00A03713" w:rsidRPr="0079293C" w:rsidTr="00F8641E">
        <w:trPr>
          <w:cantSplit/>
        </w:trPr>
        <w:tc>
          <w:tcPr>
            <w:tcW w:w="7051" w:type="dxa"/>
          </w:tcPr>
          <w:p w:rsidR="00A03713" w:rsidRPr="0079293C" w:rsidRDefault="00A03713" w:rsidP="00F8641E">
            <w:pPr>
              <w:rPr>
                <w:color w:val="000000"/>
                <w:szCs w:val="22"/>
              </w:rPr>
            </w:pPr>
            <w:r w:rsidRPr="0079293C">
              <w:rPr>
                <w:color w:val="000000"/>
                <w:szCs w:val="22"/>
              </w:rPr>
              <w:t>Workshop on Access to Technology for Innovation and Establishing a Technology and Innovation Support Center (TISC) Network in Pakistan (2017)</w:t>
            </w:r>
          </w:p>
        </w:tc>
        <w:tc>
          <w:tcPr>
            <w:tcW w:w="2520" w:type="dxa"/>
          </w:tcPr>
          <w:p w:rsidR="00A03713" w:rsidRPr="0079293C" w:rsidRDefault="00A03713" w:rsidP="00F8641E">
            <w:pPr>
              <w:rPr>
                <w:color w:val="000000"/>
                <w:szCs w:val="22"/>
              </w:rPr>
            </w:pPr>
            <w:r w:rsidRPr="0079293C">
              <w:rPr>
                <w:color w:val="000000"/>
                <w:szCs w:val="22"/>
              </w:rPr>
              <w:t>Event</w:t>
            </w:r>
          </w:p>
        </w:tc>
      </w:tr>
      <w:tr w:rsidR="00A03713" w:rsidRPr="0079293C" w:rsidTr="00F8641E">
        <w:trPr>
          <w:cantSplit/>
        </w:trPr>
        <w:tc>
          <w:tcPr>
            <w:tcW w:w="7051" w:type="dxa"/>
          </w:tcPr>
          <w:p w:rsidR="00A03713" w:rsidRPr="0079293C" w:rsidRDefault="00A03713" w:rsidP="00F8641E">
            <w:pPr>
              <w:rPr>
                <w:color w:val="000000"/>
                <w:szCs w:val="22"/>
              </w:rPr>
            </w:pPr>
            <w:r w:rsidRPr="0079293C">
              <w:rPr>
                <w:color w:val="000000"/>
                <w:szCs w:val="22"/>
              </w:rPr>
              <w:t>Workshop on Access to Technology for Innovation and Establishing a Technology and Innovation Support Center (TISC) Network in the Islamic Republic of Iran (2016)</w:t>
            </w:r>
          </w:p>
        </w:tc>
        <w:tc>
          <w:tcPr>
            <w:tcW w:w="2520" w:type="dxa"/>
          </w:tcPr>
          <w:p w:rsidR="00A03713" w:rsidRPr="0079293C" w:rsidRDefault="00A03713" w:rsidP="00F8641E">
            <w:pPr>
              <w:rPr>
                <w:color w:val="000000"/>
                <w:szCs w:val="22"/>
              </w:rPr>
            </w:pPr>
            <w:r w:rsidRPr="0079293C">
              <w:rPr>
                <w:color w:val="000000"/>
                <w:szCs w:val="22"/>
              </w:rPr>
              <w:t>Event</w:t>
            </w:r>
          </w:p>
        </w:tc>
      </w:tr>
      <w:tr w:rsidR="00A03713" w:rsidRPr="0079293C" w:rsidTr="00F8641E">
        <w:trPr>
          <w:cantSplit/>
        </w:trPr>
        <w:tc>
          <w:tcPr>
            <w:tcW w:w="7051" w:type="dxa"/>
          </w:tcPr>
          <w:p w:rsidR="00A03713" w:rsidRPr="0079293C" w:rsidRDefault="00A03713" w:rsidP="00F8641E">
            <w:pPr>
              <w:rPr>
                <w:color w:val="000000"/>
                <w:szCs w:val="22"/>
              </w:rPr>
            </w:pPr>
            <w:r w:rsidRPr="0079293C">
              <w:rPr>
                <w:color w:val="000000"/>
                <w:szCs w:val="22"/>
              </w:rPr>
              <w:t xml:space="preserve">Workshop on Access to Technology for Innovation and Establishing a TISC Network, Oman (2017) </w:t>
            </w:r>
          </w:p>
        </w:tc>
        <w:tc>
          <w:tcPr>
            <w:tcW w:w="2520" w:type="dxa"/>
          </w:tcPr>
          <w:p w:rsidR="00A03713" w:rsidRPr="0079293C" w:rsidRDefault="00A03713" w:rsidP="00F8641E">
            <w:pPr>
              <w:rPr>
                <w:color w:val="000000"/>
                <w:szCs w:val="22"/>
              </w:rPr>
            </w:pPr>
            <w:r w:rsidRPr="0079293C">
              <w:rPr>
                <w:color w:val="000000"/>
                <w:szCs w:val="22"/>
              </w:rPr>
              <w:t>Event</w:t>
            </w:r>
          </w:p>
        </w:tc>
      </w:tr>
      <w:tr w:rsidR="00A03713" w:rsidRPr="0079293C" w:rsidTr="00F8641E">
        <w:trPr>
          <w:cantSplit/>
        </w:trPr>
        <w:tc>
          <w:tcPr>
            <w:tcW w:w="7051" w:type="dxa"/>
          </w:tcPr>
          <w:p w:rsidR="00A03713" w:rsidRPr="0079293C" w:rsidRDefault="00A03713" w:rsidP="00F8641E">
            <w:pPr>
              <w:rPr>
                <w:color w:val="000000"/>
                <w:szCs w:val="22"/>
              </w:rPr>
            </w:pPr>
            <w:r w:rsidRPr="0079293C">
              <w:rPr>
                <w:color w:val="000000"/>
                <w:szCs w:val="22"/>
              </w:rPr>
              <w:t>Workshop on Access to Technology for Innovation and on Establishing a Technology and Innovation Support Center (TISC) Network in Belarus (2016)</w:t>
            </w:r>
          </w:p>
        </w:tc>
        <w:tc>
          <w:tcPr>
            <w:tcW w:w="2520" w:type="dxa"/>
          </w:tcPr>
          <w:p w:rsidR="00A03713" w:rsidRPr="0079293C" w:rsidRDefault="00A03713" w:rsidP="00F8641E">
            <w:pPr>
              <w:rPr>
                <w:color w:val="000000"/>
                <w:szCs w:val="22"/>
              </w:rPr>
            </w:pPr>
            <w:r w:rsidRPr="0079293C">
              <w:rPr>
                <w:color w:val="000000"/>
                <w:szCs w:val="22"/>
              </w:rPr>
              <w:t>Event</w:t>
            </w:r>
          </w:p>
        </w:tc>
      </w:tr>
      <w:tr w:rsidR="00A03713" w:rsidRPr="0079293C" w:rsidTr="00F8641E">
        <w:trPr>
          <w:cantSplit/>
        </w:trPr>
        <w:tc>
          <w:tcPr>
            <w:tcW w:w="7051" w:type="dxa"/>
          </w:tcPr>
          <w:p w:rsidR="00A03713" w:rsidRPr="0079293C" w:rsidRDefault="00A03713" w:rsidP="00F8641E">
            <w:pPr>
              <w:rPr>
                <w:color w:val="000000"/>
                <w:szCs w:val="22"/>
              </w:rPr>
            </w:pPr>
            <w:r w:rsidRPr="0079293C">
              <w:rPr>
                <w:color w:val="000000"/>
                <w:szCs w:val="22"/>
              </w:rPr>
              <w:t>Workshop on Access to Technology for Innovation and on Establishing a Technology and Innovation Support Center (TISC) Network in the Kyrgyz Republic (2017)</w:t>
            </w:r>
          </w:p>
        </w:tc>
        <w:tc>
          <w:tcPr>
            <w:tcW w:w="2520" w:type="dxa"/>
          </w:tcPr>
          <w:p w:rsidR="00A03713" w:rsidRPr="0079293C" w:rsidRDefault="00A03713" w:rsidP="00F8641E">
            <w:pPr>
              <w:rPr>
                <w:color w:val="000000"/>
                <w:szCs w:val="22"/>
              </w:rPr>
            </w:pPr>
            <w:r w:rsidRPr="0079293C">
              <w:rPr>
                <w:color w:val="000000"/>
                <w:szCs w:val="22"/>
              </w:rPr>
              <w:t>Event</w:t>
            </w:r>
          </w:p>
        </w:tc>
      </w:tr>
      <w:tr w:rsidR="00A03713" w:rsidRPr="0079293C" w:rsidTr="00F8641E">
        <w:trPr>
          <w:cantSplit/>
        </w:trPr>
        <w:tc>
          <w:tcPr>
            <w:tcW w:w="7051" w:type="dxa"/>
          </w:tcPr>
          <w:p w:rsidR="00A03713" w:rsidRPr="0079293C" w:rsidRDefault="00A03713" w:rsidP="00F8641E">
            <w:pPr>
              <w:rPr>
                <w:color w:val="000000"/>
                <w:szCs w:val="22"/>
              </w:rPr>
            </w:pPr>
            <w:r w:rsidRPr="0079293C">
              <w:rPr>
                <w:color w:val="000000"/>
                <w:szCs w:val="22"/>
              </w:rPr>
              <w:t>Workshop on Access to Technology for Innovation and on Establishing a Technology and Innovation Support Center (TISC) Network in the Republic of Azerbaijan (2016)</w:t>
            </w:r>
          </w:p>
        </w:tc>
        <w:tc>
          <w:tcPr>
            <w:tcW w:w="2520" w:type="dxa"/>
          </w:tcPr>
          <w:p w:rsidR="00A03713" w:rsidRPr="0079293C" w:rsidRDefault="00A03713" w:rsidP="00F8641E">
            <w:pPr>
              <w:rPr>
                <w:color w:val="000000"/>
                <w:szCs w:val="22"/>
              </w:rPr>
            </w:pPr>
            <w:r w:rsidRPr="0079293C">
              <w:rPr>
                <w:color w:val="000000"/>
                <w:szCs w:val="22"/>
              </w:rPr>
              <w:t>Event</w:t>
            </w:r>
          </w:p>
        </w:tc>
      </w:tr>
      <w:tr w:rsidR="00A03713" w:rsidRPr="0079293C" w:rsidTr="00F8641E">
        <w:trPr>
          <w:cantSplit/>
        </w:trPr>
        <w:tc>
          <w:tcPr>
            <w:tcW w:w="7051" w:type="dxa"/>
          </w:tcPr>
          <w:p w:rsidR="00A03713" w:rsidRPr="0079293C" w:rsidRDefault="00A03713" w:rsidP="00F8641E">
            <w:pPr>
              <w:rPr>
                <w:color w:val="000000"/>
                <w:szCs w:val="22"/>
              </w:rPr>
            </w:pPr>
            <w:r w:rsidRPr="0079293C">
              <w:rPr>
                <w:color w:val="000000"/>
                <w:szCs w:val="22"/>
              </w:rPr>
              <w:t xml:space="preserve">Workshop on Access to Technology for Innovation and on Establishing a Technology and Innovation Support Centers (TISCs) Network, Jordan (2016) </w:t>
            </w:r>
          </w:p>
        </w:tc>
        <w:tc>
          <w:tcPr>
            <w:tcW w:w="2520" w:type="dxa"/>
          </w:tcPr>
          <w:p w:rsidR="00A03713" w:rsidRPr="0079293C" w:rsidRDefault="00A03713" w:rsidP="00F8641E">
            <w:pPr>
              <w:rPr>
                <w:color w:val="000000"/>
                <w:szCs w:val="22"/>
              </w:rPr>
            </w:pPr>
            <w:r w:rsidRPr="0079293C">
              <w:rPr>
                <w:color w:val="000000"/>
                <w:szCs w:val="22"/>
              </w:rPr>
              <w:t>Event</w:t>
            </w:r>
          </w:p>
        </w:tc>
      </w:tr>
      <w:tr w:rsidR="00A03713" w:rsidRPr="0079293C" w:rsidTr="00F8641E">
        <w:trPr>
          <w:cantSplit/>
        </w:trPr>
        <w:tc>
          <w:tcPr>
            <w:tcW w:w="7051" w:type="dxa"/>
          </w:tcPr>
          <w:p w:rsidR="00A03713" w:rsidRPr="0079293C" w:rsidRDefault="00A03713" w:rsidP="00F8641E">
            <w:pPr>
              <w:rPr>
                <w:color w:val="000000"/>
                <w:szCs w:val="22"/>
              </w:rPr>
            </w:pPr>
            <w:r w:rsidRPr="0079293C">
              <w:rPr>
                <w:color w:val="000000"/>
                <w:szCs w:val="22"/>
              </w:rPr>
              <w:t>Workshop on IP Strategies, Patent Information and Technological Solutions, Colombia (2016)</w:t>
            </w:r>
          </w:p>
        </w:tc>
        <w:tc>
          <w:tcPr>
            <w:tcW w:w="2520" w:type="dxa"/>
          </w:tcPr>
          <w:p w:rsidR="00A03713" w:rsidRPr="0079293C" w:rsidRDefault="00A03713" w:rsidP="00F8641E">
            <w:pPr>
              <w:rPr>
                <w:color w:val="000000"/>
                <w:szCs w:val="22"/>
              </w:rPr>
            </w:pPr>
            <w:r w:rsidRPr="0079293C">
              <w:rPr>
                <w:color w:val="000000"/>
                <w:szCs w:val="22"/>
              </w:rPr>
              <w:t>Event</w:t>
            </w:r>
          </w:p>
        </w:tc>
      </w:tr>
      <w:tr w:rsidR="00A03713" w:rsidRPr="0079293C" w:rsidTr="00F8641E">
        <w:trPr>
          <w:cantSplit/>
        </w:trPr>
        <w:tc>
          <w:tcPr>
            <w:tcW w:w="7051" w:type="dxa"/>
          </w:tcPr>
          <w:p w:rsidR="00A03713" w:rsidRPr="0079293C" w:rsidRDefault="00A03713" w:rsidP="00F8641E">
            <w:pPr>
              <w:rPr>
                <w:color w:val="000000"/>
                <w:szCs w:val="22"/>
              </w:rPr>
            </w:pPr>
            <w:r w:rsidRPr="0079293C">
              <w:rPr>
                <w:color w:val="000000"/>
                <w:szCs w:val="22"/>
              </w:rPr>
              <w:t>Workshop on Patent Database Search Exercises, Philippines (2016)</w:t>
            </w:r>
          </w:p>
        </w:tc>
        <w:tc>
          <w:tcPr>
            <w:tcW w:w="2520" w:type="dxa"/>
          </w:tcPr>
          <w:p w:rsidR="00A03713" w:rsidRPr="0079293C" w:rsidRDefault="00A03713" w:rsidP="00F8641E">
            <w:pPr>
              <w:rPr>
                <w:color w:val="000000"/>
                <w:szCs w:val="22"/>
              </w:rPr>
            </w:pPr>
            <w:r w:rsidRPr="0079293C">
              <w:rPr>
                <w:color w:val="000000"/>
                <w:szCs w:val="22"/>
              </w:rPr>
              <w:t>Event</w:t>
            </w:r>
          </w:p>
        </w:tc>
      </w:tr>
      <w:tr w:rsidR="00A03713" w:rsidRPr="0079293C" w:rsidTr="00F8641E">
        <w:trPr>
          <w:cantSplit/>
        </w:trPr>
        <w:tc>
          <w:tcPr>
            <w:tcW w:w="7051" w:type="dxa"/>
          </w:tcPr>
          <w:p w:rsidR="00A03713" w:rsidRPr="0079293C" w:rsidRDefault="00A03713" w:rsidP="00F8641E">
            <w:pPr>
              <w:rPr>
                <w:color w:val="000000"/>
                <w:szCs w:val="22"/>
              </w:rPr>
            </w:pPr>
            <w:r w:rsidRPr="0079293C">
              <w:rPr>
                <w:color w:val="000000"/>
                <w:szCs w:val="22"/>
              </w:rPr>
              <w:t>Workshop on Patent Search Strategies and Techniques and on Establishing Technology and Innovation Support Centers (TISCs) in Botswana (2016)</w:t>
            </w:r>
          </w:p>
        </w:tc>
        <w:tc>
          <w:tcPr>
            <w:tcW w:w="2520" w:type="dxa"/>
          </w:tcPr>
          <w:p w:rsidR="00A03713" w:rsidRPr="0079293C" w:rsidRDefault="00A03713" w:rsidP="00F8641E">
            <w:pPr>
              <w:rPr>
                <w:color w:val="000000"/>
                <w:szCs w:val="22"/>
              </w:rPr>
            </w:pPr>
            <w:r w:rsidRPr="0079293C">
              <w:rPr>
                <w:color w:val="000000"/>
                <w:szCs w:val="22"/>
              </w:rPr>
              <w:t>Event</w:t>
            </w:r>
          </w:p>
        </w:tc>
      </w:tr>
      <w:tr w:rsidR="00A03713" w:rsidRPr="0079293C" w:rsidTr="00F8641E">
        <w:trPr>
          <w:cantSplit/>
        </w:trPr>
        <w:tc>
          <w:tcPr>
            <w:tcW w:w="7051" w:type="dxa"/>
          </w:tcPr>
          <w:p w:rsidR="00A03713" w:rsidRPr="0079293C" w:rsidRDefault="00A03713" w:rsidP="00F8641E">
            <w:pPr>
              <w:rPr>
                <w:color w:val="000000"/>
                <w:szCs w:val="22"/>
              </w:rPr>
            </w:pPr>
            <w:r w:rsidRPr="0079293C">
              <w:rPr>
                <w:color w:val="000000"/>
                <w:szCs w:val="22"/>
              </w:rPr>
              <w:t>Workshop on Technology Transfer, Chile (2016)</w:t>
            </w:r>
          </w:p>
        </w:tc>
        <w:tc>
          <w:tcPr>
            <w:tcW w:w="2520" w:type="dxa"/>
          </w:tcPr>
          <w:p w:rsidR="00A03713" w:rsidRPr="0079293C" w:rsidRDefault="00A03713" w:rsidP="00F8641E">
            <w:pPr>
              <w:rPr>
                <w:color w:val="000000"/>
                <w:szCs w:val="22"/>
              </w:rPr>
            </w:pPr>
            <w:r w:rsidRPr="0079293C">
              <w:rPr>
                <w:color w:val="000000"/>
                <w:szCs w:val="22"/>
              </w:rPr>
              <w:t>Event</w:t>
            </w:r>
          </w:p>
        </w:tc>
      </w:tr>
      <w:tr w:rsidR="00A03713" w:rsidRPr="0079293C" w:rsidTr="00F8641E">
        <w:trPr>
          <w:cantSplit/>
        </w:trPr>
        <w:tc>
          <w:tcPr>
            <w:tcW w:w="7051" w:type="dxa"/>
          </w:tcPr>
          <w:p w:rsidR="00A03713" w:rsidRPr="0079293C" w:rsidRDefault="00A03713" w:rsidP="00F8641E">
            <w:pPr>
              <w:rPr>
                <w:color w:val="000000"/>
                <w:szCs w:val="22"/>
              </w:rPr>
            </w:pPr>
            <w:r w:rsidRPr="0079293C">
              <w:rPr>
                <w:color w:val="000000"/>
                <w:szCs w:val="22"/>
              </w:rPr>
              <w:t>Workshop on the Use of Tools for Technology Transfer, Peru (2016)</w:t>
            </w:r>
          </w:p>
        </w:tc>
        <w:tc>
          <w:tcPr>
            <w:tcW w:w="2520" w:type="dxa"/>
          </w:tcPr>
          <w:p w:rsidR="00A03713" w:rsidRPr="0079293C" w:rsidRDefault="00A03713" w:rsidP="00F8641E">
            <w:pPr>
              <w:rPr>
                <w:color w:val="000000"/>
                <w:szCs w:val="22"/>
              </w:rPr>
            </w:pPr>
            <w:r w:rsidRPr="0079293C">
              <w:rPr>
                <w:color w:val="000000"/>
                <w:szCs w:val="22"/>
              </w:rPr>
              <w:t>Event</w:t>
            </w:r>
          </w:p>
        </w:tc>
      </w:tr>
      <w:tr w:rsidR="00A03713" w:rsidRPr="0079293C" w:rsidTr="00F8641E">
        <w:trPr>
          <w:cantSplit/>
        </w:trPr>
        <w:tc>
          <w:tcPr>
            <w:tcW w:w="7051" w:type="dxa"/>
          </w:tcPr>
          <w:p w:rsidR="00A03713" w:rsidRPr="0079293C" w:rsidRDefault="00A03713" w:rsidP="00F8641E">
            <w:pPr>
              <w:rPr>
                <w:color w:val="000000"/>
                <w:szCs w:val="22"/>
              </w:rPr>
            </w:pPr>
            <w:r w:rsidRPr="0079293C">
              <w:rPr>
                <w:color w:val="000000"/>
                <w:szCs w:val="22"/>
              </w:rPr>
              <w:t>Workshop on TISCs Network for Selected Arab Countries, Jordan (2017)</w:t>
            </w:r>
          </w:p>
        </w:tc>
        <w:tc>
          <w:tcPr>
            <w:tcW w:w="2520" w:type="dxa"/>
          </w:tcPr>
          <w:p w:rsidR="00A03713" w:rsidRPr="0079293C" w:rsidRDefault="00A03713" w:rsidP="00F8641E">
            <w:pPr>
              <w:rPr>
                <w:color w:val="000000"/>
                <w:szCs w:val="22"/>
              </w:rPr>
            </w:pPr>
            <w:r w:rsidRPr="0079293C">
              <w:rPr>
                <w:color w:val="000000"/>
                <w:szCs w:val="22"/>
              </w:rPr>
              <w:t>Event</w:t>
            </w:r>
          </w:p>
        </w:tc>
      </w:tr>
      <w:tr w:rsidR="00A03713" w:rsidRPr="0079293C" w:rsidTr="00F8641E">
        <w:trPr>
          <w:cantSplit/>
        </w:trPr>
        <w:tc>
          <w:tcPr>
            <w:tcW w:w="7051" w:type="dxa"/>
          </w:tcPr>
          <w:p w:rsidR="00A03713" w:rsidRPr="0079293C" w:rsidRDefault="00A03713" w:rsidP="00F8641E">
            <w:pPr>
              <w:rPr>
                <w:color w:val="000000"/>
                <w:szCs w:val="22"/>
              </w:rPr>
            </w:pPr>
            <w:r w:rsidRPr="0079293C">
              <w:rPr>
                <w:color w:val="000000"/>
                <w:szCs w:val="22"/>
              </w:rPr>
              <w:t>WIPO/IDB IP Commercialization and Technology Transfer Training Course, Barbados, Jamaica, Trinidad and Tobago (2016-2017)</w:t>
            </w:r>
          </w:p>
        </w:tc>
        <w:tc>
          <w:tcPr>
            <w:tcW w:w="2520" w:type="dxa"/>
          </w:tcPr>
          <w:p w:rsidR="00A03713" w:rsidRPr="0079293C" w:rsidRDefault="00A03713" w:rsidP="00F8641E">
            <w:pPr>
              <w:rPr>
                <w:color w:val="000000"/>
                <w:szCs w:val="22"/>
              </w:rPr>
            </w:pPr>
            <w:r w:rsidRPr="0079293C">
              <w:rPr>
                <w:color w:val="000000"/>
                <w:szCs w:val="22"/>
              </w:rPr>
              <w:t>Event</w:t>
            </w:r>
          </w:p>
        </w:tc>
      </w:tr>
      <w:tr w:rsidR="00A03713" w:rsidRPr="0079293C" w:rsidTr="00F8641E">
        <w:trPr>
          <w:cantSplit/>
        </w:trPr>
        <w:tc>
          <w:tcPr>
            <w:tcW w:w="7051" w:type="dxa"/>
          </w:tcPr>
          <w:p w:rsidR="00A03713" w:rsidRPr="0079293C" w:rsidRDefault="00A03713" w:rsidP="00F8641E">
            <w:pPr>
              <w:rPr>
                <w:color w:val="000000"/>
                <w:szCs w:val="22"/>
              </w:rPr>
            </w:pPr>
            <w:proofErr w:type="spellStart"/>
            <w:r w:rsidRPr="0079293C">
              <w:rPr>
                <w:color w:val="000000"/>
                <w:szCs w:val="22"/>
              </w:rPr>
              <w:t>eTISC</w:t>
            </w:r>
            <w:proofErr w:type="spellEnd"/>
            <w:r w:rsidRPr="0079293C">
              <w:rPr>
                <w:color w:val="000000"/>
                <w:szCs w:val="22"/>
              </w:rPr>
              <w:t xml:space="preserve"> knowledge management platform </w:t>
            </w:r>
          </w:p>
        </w:tc>
        <w:tc>
          <w:tcPr>
            <w:tcW w:w="2520" w:type="dxa"/>
          </w:tcPr>
          <w:p w:rsidR="00A03713" w:rsidRPr="0079293C" w:rsidRDefault="00A03713" w:rsidP="00F8641E">
            <w:pPr>
              <w:rPr>
                <w:color w:val="000000"/>
                <w:szCs w:val="22"/>
              </w:rPr>
            </w:pPr>
            <w:r w:rsidRPr="0079293C">
              <w:rPr>
                <w:color w:val="000000"/>
                <w:szCs w:val="22"/>
              </w:rPr>
              <w:t xml:space="preserve">Information webpage </w:t>
            </w:r>
          </w:p>
        </w:tc>
      </w:tr>
      <w:tr w:rsidR="00A03713" w:rsidRPr="0079293C" w:rsidTr="00F8641E">
        <w:trPr>
          <w:cantSplit/>
        </w:trPr>
        <w:tc>
          <w:tcPr>
            <w:tcW w:w="7051" w:type="dxa"/>
          </w:tcPr>
          <w:p w:rsidR="00A03713" w:rsidRPr="0079293C" w:rsidRDefault="00A03713" w:rsidP="00F8641E">
            <w:pPr>
              <w:rPr>
                <w:color w:val="000000"/>
                <w:szCs w:val="22"/>
              </w:rPr>
            </w:pPr>
            <w:r w:rsidRPr="0079293C">
              <w:rPr>
                <w:color w:val="000000"/>
                <w:szCs w:val="22"/>
              </w:rPr>
              <w:t>Access to Research for Development and Innovation program (ARDI)</w:t>
            </w:r>
          </w:p>
        </w:tc>
        <w:tc>
          <w:tcPr>
            <w:tcW w:w="2520" w:type="dxa"/>
          </w:tcPr>
          <w:p w:rsidR="00A03713" w:rsidRPr="0079293C" w:rsidRDefault="00A03713" w:rsidP="00F8641E">
            <w:pPr>
              <w:rPr>
                <w:color w:val="000000"/>
                <w:szCs w:val="22"/>
              </w:rPr>
            </w:pPr>
            <w:r w:rsidRPr="0079293C">
              <w:rPr>
                <w:color w:val="000000"/>
                <w:szCs w:val="22"/>
              </w:rPr>
              <w:t>Partnership</w:t>
            </w:r>
          </w:p>
        </w:tc>
      </w:tr>
      <w:tr w:rsidR="00A03713" w:rsidRPr="0079293C" w:rsidTr="00F8641E">
        <w:trPr>
          <w:cantSplit/>
        </w:trPr>
        <w:tc>
          <w:tcPr>
            <w:tcW w:w="7051" w:type="dxa"/>
          </w:tcPr>
          <w:p w:rsidR="00A03713" w:rsidRPr="0079293C" w:rsidRDefault="00A03713" w:rsidP="00F8641E">
            <w:pPr>
              <w:rPr>
                <w:color w:val="000000"/>
                <w:szCs w:val="22"/>
              </w:rPr>
            </w:pPr>
            <w:r w:rsidRPr="0079293C">
              <w:rPr>
                <w:color w:val="000000"/>
                <w:szCs w:val="22"/>
              </w:rPr>
              <w:t>Access to Specialized Patent Information program (ASPI)</w:t>
            </w:r>
          </w:p>
        </w:tc>
        <w:tc>
          <w:tcPr>
            <w:tcW w:w="2520" w:type="dxa"/>
          </w:tcPr>
          <w:p w:rsidR="00A03713" w:rsidRPr="0079293C" w:rsidRDefault="00A03713" w:rsidP="00F8641E">
            <w:pPr>
              <w:rPr>
                <w:color w:val="000000"/>
                <w:szCs w:val="22"/>
              </w:rPr>
            </w:pPr>
            <w:r w:rsidRPr="0079293C">
              <w:rPr>
                <w:color w:val="000000"/>
                <w:szCs w:val="22"/>
              </w:rPr>
              <w:t>Partnership</w:t>
            </w:r>
          </w:p>
        </w:tc>
      </w:tr>
      <w:tr w:rsidR="00A03713" w:rsidRPr="0079293C" w:rsidTr="00F8641E">
        <w:trPr>
          <w:cantSplit/>
        </w:trPr>
        <w:tc>
          <w:tcPr>
            <w:tcW w:w="7051" w:type="dxa"/>
          </w:tcPr>
          <w:p w:rsidR="00A03713" w:rsidRPr="0079293C" w:rsidRDefault="00A03713" w:rsidP="00F8641E">
            <w:pPr>
              <w:rPr>
                <w:color w:val="000000"/>
                <w:szCs w:val="22"/>
              </w:rPr>
            </w:pPr>
            <w:r w:rsidRPr="0079293C">
              <w:rPr>
                <w:color w:val="000000"/>
                <w:szCs w:val="22"/>
              </w:rPr>
              <w:t>Baltic States Pilot Project on Establishment of Regional Pool of Experts on Academic IP Commercialization</w:t>
            </w:r>
          </w:p>
        </w:tc>
        <w:tc>
          <w:tcPr>
            <w:tcW w:w="2520" w:type="dxa"/>
          </w:tcPr>
          <w:p w:rsidR="00A03713" w:rsidRPr="0079293C" w:rsidRDefault="00A03713" w:rsidP="00F8641E">
            <w:pPr>
              <w:rPr>
                <w:color w:val="000000"/>
                <w:szCs w:val="22"/>
              </w:rPr>
            </w:pPr>
            <w:r w:rsidRPr="0079293C">
              <w:rPr>
                <w:color w:val="000000"/>
                <w:szCs w:val="22"/>
              </w:rPr>
              <w:t>Project</w:t>
            </w:r>
          </w:p>
        </w:tc>
      </w:tr>
      <w:tr w:rsidR="00A03713" w:rsidRPr="0079293C" w:rsidTr="00F8641E">
        <w:trPr>
          <w:cantSplit/>
        </w:trPr>
        <w:tc>
          <w:tcPr>
            <w:tcW w:w="7051" w:type="dxa"/>
          </w:tcPr>
          <w:p w:rsidR="00A03713" w:rsidRPr="0079293C" w:rsidRDefault="00A03713" w:rsidP="00F8641E">
            <w:pPr>
              <w:rPr>
                <w:color w:val="000000"/>
                <w:szCs w:val="22"/>
              </w:rPr>
            </w:pPr>
            <w:r w:rsidRPr="0079293C">
              <w:rPr>
                <w:color w:val="000000"/>
                <w:szCs w:val="22"/>
              </w:rPr>
              <w:t>Establishment and development of Technology and Innovation Support Centers (TISCs)</w:t>
            </w:r>
          </w:p>
        </w:tc>
        <w:tc>
          <w:tcPr>
            <w:tcW w:w="2520" w:type="dxa"/>
          </w:tcPr>
          <w:p w:rsidR="00A03713" w:rsidRPr="0079293C" w:rsidRDefault="00A03713" w:rsidP="00F8641E">
            <w:pPr>
              <w:rPr>
                <w:color w:val="000000"/>
                <w:szCs w:val="22"/>
              </w:rPr>
            </w:pPr>
            <w:r w:rsidRPr="0079293C">
              <w:rPr>
                <w:color w:val="000000"/>
                <w:szCs w:val="22"/>
              </w:rPr>
              <w:t>Project</w:t>
            </w:r>
          </w:p>
        </w:tc>
      </w:tr>
      <w:tr w:rsidR="00A03713" w:rsidRPr="0079293C" w:rsidTr="00F8641E">
        <w:trPr>
          <w:cantSplit/>
        </w:trPr>
        <w:tc>
          <w:tcPr>
            <w:tcW w:w="7051" w:type="dxa"/>
          </w:tcPr>
          <w:p w:rsidR="00A03713" w:rsidRPr="0079293C" w:rsidRDefault="00A03713" w:rsidP="00F8641E">
            <w:pPr>
              <w:rPr>
                <w:color w:val="000000"/>
                <w:szCs w:val="22"/>
              </w:rPr>
            </w:pPr>
            <w:r w:rsidRPr="0079293C">
              <w:rPr>
                <w:color w:val="000000"/>
                <w:szCs w:val="22"/>
              </w:rPr>
              <w:t>IP Commercialization Coaching Session for TTOs in Tunisia, National TTO-Pilot Project, Tunisia (2017)</w:t>
            </w:r>
          </w:p>
        </w:tc>
        <w:tc>
          <w:tcPr>
            <w:tcW w:w="2520" w:type="dxa"/>
          </w:tcPr>
          <w:p w:rsidR="00A03713" w:rsidRPr="0079293C" w:rsidRDefault="00A03713" w:rsidP="00F8641E">
            <w:pPr>
              <w:rPr>
                <w:color w:val="000000"/>
                <w:szCs w:val="22"/>
              </w:rPr>
            </w:pPr>
            <w:r w:rsidRPr="0079293C">
              <w:rPr>
                <w:color w:val="000000"/>
                <w:szCs w:val="22"/>
              </w:rPr>
              <w:t>Project</w:t>
            </w:r>
          </w:p>
        </w:tc>
      </w:tr>
      <w:tr w:rsidR="00A03713" w:rsidRPr="0079293C" w:rsidTr="00F8641E">
        <w:trPr>
          <w:cantSplit/>
        </w:trPr>
        <w:tc>
          <w:tcPr>
            <w:tcW w:w="7051" w:type="dxa"/>
          </w:tcPr>
          <w:p w:rsidR="00A03713" w:rsidRPr="0079293C" w:rsidRDefault="00A03713" w:rsidP="00F8641E">
            <w:pPr>
              <w:rPr>
                <w:color w:val="000000"/>
                <w:szCs w:val="22"/>
              </w:rPr>
            </w:pPr>
            <w:r w:rsidRPr="0079293C">
              <w:rPr>
                <w:color w:val="000000"/>
                <w:szCs w:val="22"/>
              </w:rPr>
              <w:t>Pilot Project for the "Establishment of TTOs in Tunisia" (2015)</w:t>
            </w:r>
          </w:p>
        </w:tc>
        <w:tc>
          <w:tcPr>
            <w:tcW w:w="2520" w:type="dxa"/>
          </w:tcPr>
          <w:p w:rsidR="00A03713" w:rsidRPr="0079293C" w:rsidRDefault="00A03713" w:rsidP="00F8641E">
            <w:pPr>
              <w:rPr>
                <w:color w:val="000000"/>
                <w:szCs w:val="22"/>
              </w:rPr>
            </w:pPr>
            <w:r w:rsidRPr="0079293C">
              <w:rPr>
                <w:color w:val="000000"/>
                <w:szCs w:val="22"/>
              </w:rPr>
              <w:t>Project</w:t>
            </w:r>
          </w:p>
        </w:tc>
      </w:tr>
      <w:tr w:rsidR="00A03713" w:rsidRPr="0079293C" w:rsidTr="00F8641E">
        <w:trPr>
          <w:cantSplit/>
        </w:trPr>
        <w:tc>
          <w:tcPr>
            <w:tcW w:w="7051" w:type="dxa"/>
          </w:tcPr>
          <w:p w:rsidR="00A03713" w:rsidRPr="0079293C" w:rsidRDefault="00A03713" w:rsidP="00F8641E">
            <w:pPr>
              <w:rPr>
                <w:color w:val="000000"/>
                <w:szCs w:val="22"/>
              </w:rPr>
            </w:pPr>
            <w:r w:rsidRPr="0079293C">
              <w:rPr>
                <w:color w:val="000000"/>
                <w:szCs w:val="22"/>
              </w:rPr>
              <w:t>Enabling IP Environment</w:t>
            </w:r>
          </w:p>
        </w:tc>
        <w:tc>
          <w:tcPr>
            <w:tcW w:w="2520" w:type="dxa"/>
          </w:tcPr>
          <w:p w:rsidR="00A03713" w:rsidRPr="0079293C" w:rsidRDefault="00A03713" w:rsidP="00F8641E">
            <w:pPr>
              <w:rPr>
                <w:color w:val="000000"/>
                <w:szCs w:val="22"/>
              </w:rPr>
            </w:pPr>
            <w:r w:rsidRPr="0079293C">
              <w:rPr>
                <w:color w:val="000000"/>
                <w:szCs w:val="22"/>
              </w:rPr>
              <w:t>Project</w:t>
            </w:r>
          </w:p>
        </w:tc>
      </w:tr>
      <w:tr w:rsidR="00A03713" w:rsidRPr="0079293C" w:rsidTr="00F8641E">
        <w:trPr>
          <w:cantSplit/>
        </w:trPr>
        <w:tc>
          <w:tcPr>
            <w:tcW w:w="7051" w:type="dxa"/>
          </w:tcPr>
          <w:p w:rsidR="00A03713" w:rsidRPr="0079293C" w:rsidRDefault="00A03713" w:rsidP="00F8641E">
            <w:pPr>
              <w:rPr>
                <w:color w:val="000000"/>
                <w:szCs w:val="22"/>
              </w:rPr>
            </w:pPr>
            <w:r w:rsidRPr="0079293C">
              <w:rPr>
                <w:color w:val="000000"/>
                <w:szCs w:val="22"/>
              </w:rPr>
              <w:t>Establishing Technology and Innovation Support Centers (TISCs) in Ugandan Universities, Uganda (2017)</w:t>
            </w:r>
          </w:p>
        </w:tc>
        <w:tc>
          <w:tcPr>
            <w:tcW w:w="2520" w:type="dxa"/>
          </w:tcPr>
          <w:p w:rsidR="00A03713" w:rsidRPr="0079293C" w:rsidRDefault="00A03713" w:rsidP="00F8641E">
            <w:pPr>
              <w:rPr>
                <w:color w:val="000000"/>
                <w:szCs w:val="22"/>
              </w:rPr>
            </w:pPr>
            <w:r w:rsidRPr="0079293C">
              <w:rPr>
                <w:color w:val="000000"/>
                <w:szCs w:val="22"/>
              </w:rPr>
              <w:t>Project</w:t>
            </w:r>
          </w:p>
        </w:tc>
      </w:tr>
      <w:tr w:rsidR="00A03713" w:rsidRPr="0079293C" w:rsidTr="00F8641E">
        <w:trPr>
          <w:cantSplit/>
        </w:trPr>
        <w:tc>
          <w:tcPr>
            <w:tcW w:w="7051" w:type="dxa"/>
          </w:tcPr>
          <w:p w:rsidR="00A03713" w:rsidRPr="0079293C" w:rsidRDefault="00A03713" w:rsidP="00F8641E">
            <w:pPr>
              <w:rPr>
                <w:color w:val="000000"/>
                <w:szCs w:val="22"/>
              </w:rPr>
            </w:pPr>
            <w:r w:rsidRPr="0079293C">
              <w:rPr>
                <w:color w:val="000000"/>
                <w:szCs w:val="22"/>
              </w:rPr>
              <w:t>Project to support Member States to integrate IP and knowledge transfer considerations into their IP Strategies, Cameroon</w:t>
            </w:r>
          </w:p>
        </w:tc>
        <w:tc>
          <w:tcPr>
            <w:tcW w:w="2520" w:type="dxa"/>
          </w:tcPr>
          <w:p w:rsidR="00A03713" w:rsidRPr="0079293C" w:rsidRDefault="00A03713" w:rsidP="00F8641E">
            <w:pPr>
              <w:rPr>
                <w:color w:val="000000"/>
                <w:szCs w:val="22"/>
              </w:rPr>
            </w:pPr>
            <w:r w:rsidRPr="0079293C">
              <w:rPr>
                <w:color w:val="000000"/>
                <w:szCs w:val="22"/>
              </w:rPr>
              <w:t>Project</w:t>
            </w:r>
          </w:p>
        </w:tc>
      </w:tr>
      <w:tr w:rsidR="00A03713" w:rsidRPr="0079293C" w:rsidTr="00F8641E">
        <w:trPr>
          <w:cantSplit/>
        </w:trPr>
        <w:tc>
          <w:tcPr>
            <w:tcW w:w="7051" w:type="dxa"/>
          </w:tcPr>
          <w:p w:rsidR="00A03713" w:rsidRPr="0079293C" w:rsidRDefault="00A03713" w:rsidP="00F8641E">
            <w:pPr>
              <w:rPr>
                <w:color w:val="000000"/>
                <w:szCs w:val="22"/>
              </w:rPr>
            </w:pPr>
            <w:r w:rsidRPr="0079293C">
              <w:rPr>
                <w:color w:val="000000"/>
                <w:szCs w:val="22"/>
              </w:rPr>
              <w:t>Project to support Member States to integrate IP and knowledge transfer considerations into their IP Strategies, Sri Lanka</w:t>
            </w:r>
          </w:p>
        </w:tc>
        <w:tc>
          <w:tcPr>
            <w:tcW w:w="2520" w:type="dxa"/>
          </w:tcPr>
          <w:p w:rsidR="00A03713" w:rsidRPr="0079293C" w:rsidRDefault="00A03713" w:rsidP="00F8641E">
            <w:pPr>
              <w:rPr>
                <w:color w:val="000000"/>
                <w:szCs w:val="22"/>
              </w:rPr>
            </w:pPr>
            <w:r w:rsidRPr="0079293C">
              <w:rPr>
                <w:color w:val="000000"/>
                <w:szCs w:val="22"/>
              </w:rPr>
              <w:t>Project</w:t>
            </w:r>
          </w:p>
        </w:tc>
      </w:tr>
      <w:tr w:rsidR="00A03713" w:rsidRPr="0079293C" w:rsidTr="00F8641E">
        <w:trPr>
          <w:cantSplit/>
        </w:trPr>
        <w:tc>
          <w:tcPr>
            <w:tcW w:w="7051" w:type="dxa"/>
          </w:tcPr>
          <w:p w:rsidR="00A03713" w:rsidRPr="0079293C" w:rsidRDefault="00A03713" w:rsidP="00F8641E">
            <w:pPr>
              <w:rPr>
                <w:color w:val="000000"/>
                <w:szCs w:val="22"/>
              </w:rPr>
            </w:pPr>
            <w:r w:rsidRPr="0079293C">
              <w:rPr>
                <w:color w:val="000000"/>
                <w:szCs w:val="22"/>
              </w:rPr>
              <w:t xml:space="preserve">Project to support Member States to integrate IP and knowledge transfer considerations into their IP Strategies, Trinidad and Tobago </w:t>
            </w:r>
          </w:p>
        </w:tc>
        <w:tc>
          <w:tcPr>
            <w:tcW w:w="2520" w:type="dxa"/>
          </w:tcPr>
          <w:p w:rsidR="00A03713" w:rsidRPr="0079293C" w:rsidRDefault="00A03713" w:rsidP="00F8641E">
            <w:pPr>
              <w:rPr>
                <w:color w:val="000000"/>
                <w:szCs w:val="22"/>
              </w:rPr>
            </w:pPr>
            <w:r w:rsidRPr="0079293C">
              <w:rPr>
                <w:color w:val="000000"/>
                <w:szCs w:val="22"/>
              </w:rPr>
              <w:t>Project</w:t>
            </w:r>
          </w:p>
        </w:tc>
      </w:tr>
      <w:tr w:rsidR="00A03713" w:rsidRPr="0079293C" w:rsidTr="00F8641E">
        <w:trPr>
          <w:cantSplit/>
        </w:trPr>
        <w:tc>
          <w:tcPr>
            <w:tcW w:w="7051" w:type="dxa"/>
          </w:tcPr>
          <w:p w:rsidR="00A03713" w:rsidRPr="0079293C" w:rsidRDefault="00A03713" w:rsidP="00F8641E">
            <w:pPr>
              <w:rPr>
                <w:color w:val="000000"/>
                <w:szCs w:val="22"/>
              </w:rPr>
            </w:pPr>
            <w:r w:rsidRPr="0079293C">
              <w:rPr>
                <w:color w:val="000000"/>
                <w:szCs w:val="22"/>
              </w:rPr>
              <w:t>WIPO GREEN regional matchmaking projects Focus on specific fields of technology</w:t>
            </w:r>
          </w:p>
        </w:tc>
        <w:tc>
          <w:tcPr>
            <w:tcW w:w="2520" w:type="dxa"/>
          </w:tcPr>
          <w:p w:rsidR="00A03713" w:rsidRPr="0079293C" w:rsidRDefault="00A03713" w:rsidP="00F8641E">
            <w:pPr>
              <w:rPr>
                <w:color w:val="000000"/>
                <w:szCs w:val="22"/>
              </w:rPr>
            </w:pPr>
            <w:r w:rsidRPr="0079293C">
              <w:rPr>
                <w:color w:val="000000"/>
                <w:szCs w:val="22"/>
              </w:rPr>
              <w:t>Project</w:t>
            </w:r>
          </w:p>
        </w:tc>
      </w:tr>
      <w:tr w:rsidR="00A03713" w:rsidRPr="0079293C" w:rsidTr="00F8641E">
        <w:trPr>
          <w:cantSplit/>
        </w:trPr>
        <w:tc>
          <w:tcPr>
            <w:tcW w:w="7051" w:type="dxa"/>
          </w:tcPr>
          <w:p w:rsidR="00A03713" w:rsidRPr="0079293C" w:rsidRDefault="00A03713" w:rsidP="00F8641E">
            <w:pPr>
              <w:rPr>
                <w:color w:val="000000"/>
                <w:szCs w:val="22"/>
              </w:rPr>
            </w:pPr>
            <w:r w:rsidRPr="0079293C">
              <w:rPr>
                <w:color w:val="000000"/>
                <w:szCs w:val="22"/>
              </w:rPr>
              <w:t xml:space="preserve">Inventor Assistance Program (IAP) </w:t>
            </w:r>
          </w:p>
        </w:tc>
        <w:tc>
          <w:tcPr>
            <w:tcW w:w="2520" w:type="dxa"/>
          </w:tcPr>
          <w:p w:rsidR="00A03713" w:rsidRPr="0079293C" w:rsidRDefault="00A03713" w:rsidP="00F8641E">
            <w:pPr>
              <w:rPr>
                <w:color w:val="000000"/>
                <w:szCs w:val="22"/>
              </w:rPr>
            </w:pPr>
            <w:r w:rsidRPr="0079293C">
              <w:rPr>
                <w:color w:val="000000"/>
                <w:szCs w:val="22"/>
              </w:rPr>
              <w:t>Project</w:t>
            </w:r>
          </w:p>
        </w:tc>
      </w:tr>
      <w:tr w:rsidR="00A03713" w:rsidRPr="0079293C" w:rsidTr="00F8641E">
        <w:trPr>
          <w:cantSplit/>
        </w:trPr>
        <w:tc>
          <w:tcPr>
            <w:tcW w:w="7051" w:type="dxa"/>
          </w:tcPr>
          <w:p w:rsidR="00A03713" w:rsidRPr="0079293C" w:rsidRDefault="00A03713" w:rsidP="00F8641E">
            <w:pPr>
              <w:rPr>
                <w:color w:val="000000"/>
                <w:szCs w:val="22"/>
              </w:rPr>
            </w:pPr>
            <w:r w:rsidRPr="0079293C">
              <w:rPr>
                <w:color w:val="000000"/>
                <w:szCs w:val="22"/>
              </w:rPr>
              <w:t>Global Challenges Brief: The Acceleration of Climate Change and Mitigation Technologies: Intellectual Property Trends in the Renewable Energy Landscape</w:t>
            </w:r>
          </w:p>
        </w:tc>
        <w:tc>
          <w:tcPr>
            <w:tcW w:w="2520" w:type="dxa"/>
          </w:tcPr>
          <w:p w:rsidR="00A03713" w:rsidRPr="0079293C" w:rsidRDefault="00A03713" w:rsidP="00F8641E">
            <w:pPr>
              <w:rPr>
                <w:color w:val="000000"/>
                <w:szCs w:val="22"/>
              </w:rPr>
            </w:pPr>
            <w:r w:rsidRPr="0079293C">
              <w:rPr>
                <w:color w:val="000000"/>
                <w:szCs w:val="22"/>
              </w:rPr>
              <w:t>Publication</w:t>
            </w:r>
          </w:p>
        </w:tc>
      </w:tr>
      <w:tr w:rsidR="00A03713" w:rsidRPr="0079293C" w:rsidTr="00F8641E">
        <w:trPr>
          <w:cantSplit/>
        </w:trPr>
        <w:tc>
          <w:tcPr>
            <w:tcW w:w="7051" w:type="dxa"/>
          </w:tcPr>
          <w:p w:rsidR="00A03713" w:rsidRPr="0079293C" w:rsidRDefault="00A03713" w:rsidP="00F8641E">
            <w:pPr>
              <w:rPr>
                <w:color w:val="000000"/>
                <w:szCs w:val="22"/>
              </w:rPr>
            </w:pPr>
            <w:r w:rsidRPr="0079293C">
              <w:rPr>
                <w:color w:val="000000"/>
                <w:szCs w:val="22"/>
              </w:rPr>
              <w:t>Renewable Energy Technology: Evolution and Policy Implications - Evidence from Patent Literature</w:t>
            </w:r>
          </w:p>
        </w:tc>
        <w:tc>
          <w:tcPr>
            <w:tcW w:w="2520" w:type="dxa"/>
          </w:tcPr>
          <w:p w:rsidR="00A03713" w:rsidRPr="0079293C" w:rsidRDefault="00A03713" w:rsidP="00F8641E">
            <w:pPr>
              <w:rPr>
                <w:color w:val="000000"/>
                <w:szCs w:val="22"/>
              </w:rPr>
            </w:pPr>
            <w:r w:rsidRPr="0079293C">
              <w:rPr>
                <w:color w:val="000000"/>
                <w:szCs w:val="22"/>
              </w:rPr>
              <w:t>Publication</w:t>
            </w:r>
          </w:p>
        </w:tc>
      </w:tr>
      <w:tr w:rsidR="00A03713" w:rsidRPr="0079293C" w:rsidTr="00F8641E">
        <w:trPr>
          <w:cantSplit/>
        </w:trPr>
        <w:tc>
          <w:tcPr>
            <w:tcW w:w="7051" w:type="dxa"/>
          </w:tcPr>
          <w:p w:rsidR="00A03713" w:rsidRPr="0079293C" w:rsidRDefault="00A03713" w:rsidP="00F8641E">
            <w:pPr>
              <w:rPr>
                <w:color w:val="000000"/>
                <w:szCs w:val="22"/>
              </w:rPr>
            </w:pPr>
            <w:r w:rsidRPr="0079293C">
              <w:rPr>
                <w:color w:val="000000"/>
                <w:szCs w:val="22"/>
              </w:rPr>
              <w:t>Guidelines for Preparing Patent Landscape Reports</w:t>
            </w:r>
          </w:p>
        </w:tc>
        <w:tc>
          <w:tcPr>
            <w:tcW w:w="2520" w:type="dxa"/>
          </w:tcPr>
          <w:p w:rsidR="00A03713" w:rsidRPr="0079293C" w:rsidRDefault="00A03713" w:rsidP="00F8641E">
            <w:pPr>
              <w:rPr>
                <w:color w:val="000000"/>
                <w:szCs w:val="22"/>
              </w:rPr>
            </w:pPr>
            <w:r w:rsidRPr="0079293C">
              <w:rPr>
                <w:color w:val="000000"/>
                <w:szCs w:val="22"/>
              </w:rPr>
              <w:t>Publication</w:t>
            </w:r>
          </w:p>
        </w:tc>
      </w:tr>
      <w:tr w:rsidR="00A03713" w:rsidRPr="0079293C" w:rsidTr="00F8641E">
        <w:trPr>
          <w:cantSplit/>
        </w:trPr>
        <w:tc>
          <w:tcPr>
            <w:tcW w:w="7051" w:type="dxa"/>
          </w:tcPr>
          <w:p w:rsidR="00A03713" w:rsidRPr="0079293C" w:rsidRDefault="00A03713" w:rsidP="00F8641E">
            <w:pPr>
              <w:rPr>
                <w:color w:val="000000"/>
                <w:szCs w:val="22"/>
              </w:rPr>
            </w:pPr>
            <w:r w:rsidRPr="0079293C">
              <w:rPr>
                <w:color w:val="000000"/>
                <w:szCs w:val="22"/>
              </w:rPr>
              <w:t>Patent Landscape Report on Animal Genetic Resources</w:t>
            </w:r>
          </w:p>
        </w:tc>
        <w:tc>
          <w:tcPr>
            <w:tcW w:w="2520" w:type="dxa"/>
          </w:tcPr>
          <w:p w:rsidR="00A03713" w:rsidRPr="0079293C" w:rsidRDefault="00A03713" w:rsidP="00F8641E">
            <w:pPr>
              <w:rPr>
                <w:color w:val="000000"/>
                <w:szCs w:val="22"/>
              </w:rPr>
            </w:pPr>
            <w:r w:rsidRPr="0079293C">
              <w:rPr>
                <w:color w:val="000000"/>
                <w:szCs w:val="22"/>
              </w:rPr>
              <w:t>Publication</w:t>
            </w:r>
          </w:p>
        </w:tc>
      </w:tr>
      <w:tr w:rsidR="00A03713" w:rsidRPr="0079293C" w:rsidTr="00F8641E">
        <w:trPr>
          <w:cantSplit/>
        </w:trPr>
        <w:tc>
          <w:tcPr>
            <w:tcW w:w="7051" w:type="dxa"/>
          </w:tcPr>
          <w:p w:rsidR="00A03713" w:rsidRPr="0079293C" w:rsidRDefault="00A03713" w:rsidP="00F8641E">
            <w:pPr>
              <w:rPr>
                <w:color w:val="000000"/>
                <w:szCs w:val="22"/>
              </w:rPr>
            </w:pPr>
            <w:r w:rsidRPr="0079293C">
              <w:rPr>
                <w:color w:val="000000"/>
                <w:szCs w:val="22"/>
              </w:rPr>
              <w:t>Patent Landscape Report on Assistive Devices and Technologies for Visually and Hearing Impaired Persons</w:t>
            </w:r>
          </w:p>
        </w:tc>
        <w:tc>
          <w:tcPr>
            <w:tcW w:w="2520" w:type="dxa"/>
          </w:tcPr>
          <w:p w:rsidR="00A03713" w:rsidRPr="0079293C" w:rsidRDefault="00A03713" w:rsidP="00F8641E">
            <w:pPr>
              <w:rPr>
                <w:color w:val="000000"/>
                <w:szCs w:val="22"/>
              </w:rPr>
            </w:pPr>
            <w:r w:rsidRPr="0079293C">
              <w:rPr>
                <w:color w:val="000000"/>
                <w:szCs w:val="22"/>
              </w:rPr>
              <w:t>Publication</w:t>
            </w:r>
          </w:p>
        </w:tc>
      </w:tr>
      <w:tr w:rsidR="00A03713" w:rsidRPr="0079293C" w:rsidTr="00F8641E">
        <w:trPr>
          <w:cantSplit/>
        </w:trPr>
        <w:tc>
          <w:tcPr>
            <w:tcW w:w="7051" w:type="dxa"/>
          </w:tcPr>
          <w:p w:rsidR="00A03713" w:rsidRPr="0079293C" w:rsidRDefault="00A03713" w:rsidP="00F8641E">
            <w:pPr>
              <w:rPr>
                <w:color w:val="000000"/>
                <w:szCs w:val="22"/>
              </w:rPr>
            </w:pPr>
            <w:r w:rsidRPr="0079293C">
              <w:rPr>
                <w:color w:val="000000"/>
                <w:szCs w:val="22"/>
              </w:rPr>
              <w:t>Patent Landscape Report on Microalgae-Related Technologies</w:t>
            </w:r>
          </w:p>
        </w:tc>
        <w:tc>
          <w:tcPr>
            <w:tcW w:w="2520" w:type="dxa"/>
          </w:tcPr>
          <w:p w:rsidR="00A03713" w:rsidRPr="0079293C" w:rsidRDefault="00A03713" w:rsidP="00F8641E">
            <w:pPr>
              <w:rPr>
                <w:color w:val="000000"/>
                <w:szCs w:val="22"/>
              </w:rPr>
            </w:pPr>
            <w:r w:rsidRPr="0079293C">
              <w:rPr>
                <w:color w:val="000000"/>
                <w:szCs w:val="22"/>
              </w:rPr>
              <w:t>Publication</w:t>
            </w:r>
          </w:p>
        </w:tc>
      </w:tr>
      <w:tr w:rsidR="00A03713" w:rsidRPr="0079293C" w:rsidTr="00F8641E">
        <w:trPr>
          <w:cantSplit/>
        </w:trPr>
        <w:tc>
          <w:tcPr>
            <w:tcW w:w="7051" w:type="dxa"/>
          </w:tcPr>
          <w:p w:rsidR="00A03713" w:rsidRPr="0079293C" w:rsidRDefault="00A03713" w:rsidP="00F8641E">
            <w:pPr>
              <w:rPr>
                <w:color w:val="000000"/>
                <w:szCs w:val="22"/>
              </w:rPr>
            </w:pPr>
            <w:r w:rsidRPr="0079293C">
              <w:rPr>
                <w:color w:val="000000"/>
                <w:szCs w:val="22"/>
              </w:rPr>
              <w:t>Patent Landscape Report on Palm Oil Production and Waste Treatment Technologies</w:t>
            </w:r>
          </w:p>
        </w:tc>
        <w:tc>
          <w:tcPr>
            <w:tcW w:w="2520" w:type="dxa"/>
          </w:tcPr>
          <w:p w:rsidR="00A03713" w:rsidRPr="0079293C" w:rsidRDefault="00A03713" w:rsidP="00F8641E">
            <w:pPr>
              <w:rPr>
                <w:color w:val="000000"/>
                <w:szCs w:val="22"/>
              </w:rPr>
            </w:pPr>
            <w:r w:rsidRPr="0079293C">
              <w:rPr>
                <w:color w:val="000000"/>
                <w:szCs w:val="22"/>
              </w:rPr>
              <w:t>Publication</w:t>
            </w:r>
          </w:p>
        </w:tc>
      </w:tr>
      <w:tr w:rsidR="00A03713" w:rsidRPr="0079293C" w:rsidTr="00F8641E">
        <w:trPr>
          <w:cantSplit/>
        </w:trPr>
        <w:tc>
          <w:tcPr>
            <w:tcW w:w="7051" w:type="dxa"/>
          </w:tcPr>
          <w:p w:rsidR="00A03713" w:rsidRPr="0079293C" w:rsidRDefault="00A03713" w:rsidP="00F8641E">
            <w:pPr>
              <w:rPr>
                <w:color w:val="000000"/>
                <w:szCs w:val="22"/>
              </w:rPr>
            </w:pPr>
            <w:r w:rsidRPr="0079293C">
              <w:rPr>
                <w:color w:val="000000"/>
                <w:szCs w:val="22"/>
              </w:rPr>
              <w:t>WIPO Manual on Open Source Tools for Patent Analytics</w:t>
            </w:r>
          </w:p>
        </w:tc>
        <w:tc>
          <w:tcPr>
            <w:tcW w:w="2520" w:type="dxa"/>
          </w:tcPr>
          <w:p w:rsidR="00A03713" w:rsidRPr="0079293C" w:rsidRDefault="00A03713" w:rsidP="00F8641E">
            <w:pPr>
              <w:rPr>
                <w:color w:val="000000"/>
                <w:szCs w:val="22"/>
              </w:rPr>
            </w:pPr>
            <w:r w:rsidRPr="0079293C">
              <w:rPr>
                <w:color w:val="000000"/>
                <w:szCs w:val="22"/>
              </w:rPr>
              <w:t>Publication</w:t>
            </w:r>
          </w:p>
        </w:tc>
      </w:tr>
      <w:tr w:rsidR="00A03713" w:rsidRPr="0079293C" w:rsidTr="00F8641E">
        <w:trPr>
          <w:cantSplit/>
        </w:trPr>
        <w:tc>
          <w:tcPr>
            <w:tcW w:w="7051" w:type="dxa"/>
          </w:tcPr>
          <w:p w:rsidR="00A03713" w:rsidRPr="0079293C" w:rsidRDefault="00A03713" w:rsidP="00F8641E">
            <w:pPr>
              <w:rPr>
                <w:color w:val="000000"/>
                <w:szCs w:val="22"/>
              </w:rPr>
            </w:pPr>
            <w:r w:rsidRPr="0079293C">
              <w:rPr>
                <w:color w:val="000000"/>
                <w:szCs w:val="22"/>
              </w:rPr>
              <w:t>WIPO GREEN Database</w:t>
            </w:r>
          </w:p>
        </w:tc>
        <w:tc>
          <w:tcPr>
            <w:tcW w:w="2520" w:type="dxa"/>
          </w:tcPr>
          <w:p w:rsidR="00A03713" w:rsidRPr="0079293C" w:rsidRDefault="00A03713" w:rsidP="00F8641E">
            <w:pPr>
              <w:rPr>
                <w:color w:val="000000"/>
                <w:szCs w:val="22"/>
              </w:rPr>
            </w:pPr>
            <w:r w:rsidRPr="0079293C">
              <w:rPr>
                <w:color w:val="000000"/>
                <w:szCs w:val="22"/>
              </w:rPr>
              <w:t>Specialized resource</w:t>
            </w:r>
          </w:p>
        </w:tc>
      </w:tr>
      <w:tr w:rsidR="00A03713" w:rsidRPr="0079293C" w:rsidTr="00F8641E">
        <w:trPr>
          <w:cantSplit/>
        </w:trPr>
        <w:tc>
          <w:tcPr>
            <w:tcW w:w="7051" w:type="dxa"/>
          </w:tcPr>
          <w:p w:rsidR="00A03713" w:rsidRPr="0079293C" w:rsidRDefault="00A03713" w:rsidP="00F8641E">
            <w:pPr>
              <w:rPr>
                <w:color w:val="000000"/>
                <w:szCs w:val="22"/>
              </w:rPr>
            </w:pPr>
            <w:r w:rsidRPr="0079293C">
              <w:rPr>
                <w:color w:val="000000"/>
                <w:szCs w:val="22"/>
              </w:rPr>
              <w:t>Technical assistance in establishing IP management offices</w:t>
            </w:r>
          </w:p>
        </w:tc>
        <w:tc>
          <w:tcPr>
            <w:tcW w:w="2520" w:type="dxa"/>
          </w:tcPr>
          <w:p w:rsidR="00A03713" w:rsidRPr="0079293C" w:rsidRDefault="00A03713" w:rsidP="00F8641E">
            <w:pPr>
              <w:rPr>
                <w:color w:val="000000"/>
                <w:szCs w:val="22"/>
              </w:rPr>
            </w:pPr>
            <w:r w:rsidRPr="0079293C">
              <w:rPr>
                <w:color w:val="000000"/>
                <w:szCs w:val="22"/>
              </w:rPr>
              <w:t>Technical assistance</w:t>
            </w:r>
          </w:p>
        </w:tc>
      </w:tr>
    </w:tbl>
    <w:p w:rsidR="00A03713" w:rsidRPr="0079293C" w:rsidRDefault="00A03713" w:rsidP="00A03713">
      <w:pPr>
        <w:rPr>
          <w:szCs w:val="22"/>
        </w:rPr>
      </w:pPr>
    </w:p>
    <w:p w:rsidR="00A03713" w:rsidRPr="0079293C" w:rsidRDefault="00A03713" w:rsidP="00A03713">
      <w:pPr>
        <w:pStyle w:val="Heading3"/>
      </w:pPr>
      <w:r w:rsidRPr="0079293C">
        <w:t xml:space="preserve">Development Agenda </w:t>
      </w:r>
      <w:proofErr w:type="spellStart"/>
      <w:r w:rsidRPr="0079293C">
        <w:t>Projects</w:t>
      </w:r>
      <w:proofErr w:type="spellEnd"/>
    </w:p>
    <w:tbl>
      <w:tblPr>
        <w:tblStyle w:val="TableGrid"/>
        <w:tblW w:w="0" w:type="auto"/>
        <w:tblLook w:val="04A0" w:firstRow="1" w:lastRow="0" w:firstColumn="1" w:lastColumn="0" w:noHBand="0" w:noVBand="1"/>
      </w:tblPr>
      <w:tblGrid>
        <w:gridCol w:w="9571"/>
      </w:tblGrid>
      <w:tr w:rsidR="00A03713" w:rsidRPr="0079293C" w:rsidTr="00F8641E">
        <w:trPr>
          <w:cantSplit/>
        </w:trPr>
        <w:tc>
          <w:tcPr>
            <w:tcW w:w="9571" w:type="dxa"/>
          </w:tcPr>
          <w:p w:rsidR="00A03713" w:rsidRPr="0079293C" w:rsidRDefault="00A03713" w:rsidP="00F8641E">
            <w:pPr>
              <w:rPr>
                <w:b/>
                <w:szCs w:val="22"/>
              </w:rPr>
            </w:pPr>
            <w:r w:rsidRPr="0079293C">
              <w:rPr>
                <w:b/>
                <w:szCs w:val="22"/>
              </w:rPr>
              <w:t>Title</w:t>
            </w:r>
          </w:p>
        </w:tc>
      </w:tr>
      <w:tr w:rsidR="00A03713" w:rsidRPr="00A03713" w:rsidTr="00F8641E">
        <w:trPr>
          <w:cantSplit/>
        </w:trPr>
        <w:tc>
          <w:tcPr>
            <w:tcW w:w="9571" w:type="dxa"/>
          </w:tcPr>
          <w:p w:rsidR="00A03713" w:rsidRPr="0079293C" w:rsidRDefault="00A03713" w:rsidP="00F8641E">
            <w:pPr>
              <w:rPr>
                <w:szCs w:val="22"/>
              </w:rPr>
            </w:pPr>
            <w:r w:rsidRPr="0079293C">
              <w:rPr>
                <w:szCs w:val="22"/>
              </w:rPr>
              <w:t>Developing Tools for Access to Patent information – Phase I</w:t>
            </w:r>
          </w:p>
        </w:tc>
      </w:tr>
      <w:tr w:rsidR="00A03713" w:rsidRPr="00A03713" w:rsidTr="00F8641E">
        <w:trPr>
          <w:cantSplit/>
        </w:trPr>
        <w:tc>
          <w:tcPr>
            <w:tcW w:w="9571" w:type="dxa"/>
          </w:tcPr>
          <w:p w:rsidR="00A03713" w:rsidRPr="0079293C" w:rsidRDefault="00A03713" w:rsidP="00F8641E">
            <w:pPr>
              <w:rPr>
                <w:szCs w:val="22"/>
              </w:rPr>
            </w:pPr>
            <w:r w:rsidRPr="0079293C">
              <w:rPr>
                <w:szCs w:val="22"/>
              </w:rPr>
              <w:t>Developing Tools for Access to Patent information – Phase II</w:t>
            </w:r>
          </w:p>
        </w:tc>
      </w:tr>
      <w:tr w:rsidR="00A03713" w:rsidRPr="00A03713" w:rsidTr="00F8641E">
        <w:trPr>
          <w:cantSplit/>
        </w:trPr>
        <w:tc>
          <w:tcPr>
            <w:tcW w:w="9571" w:type="dxa"/>
          </w:tcPr>
          <w:p w:rsidR="00A03713" w:rsidRPr="0079293C" w:rsidRDefault="00A03713" w:rsidP="00F8641E">
            <w:pPr>
              <w:rPr>
                <w:szCs w:val="22"/>
              </w:rPr>
            </w:pPr>
            <w:r w:rsidRPr="0079293C">
              <w:rPr>
                <w:szCs w:val="22"/>
              </w:rPr>
              <w:t>Project on Capacity Building in the Use of Appropriate Technology-Specific Technical and Scientific Information as a Solution for Identified Development Challenges</w:t>
            </w:r>
          </w:p>
        </w:tc>
      </w:tr>
      <w:tr w:rsidR="00A03713" w:rsidRPr="00A03713" w:rsidTr="00F8641E">
        <w:trPr>
          <w:cantSplit/>
        </w:trPr>
        <w:tc>
          <w:tcPr>
            <w:tcW w:w="9571" w:type="dxa"/>
          </w:tcPr>
          <w:p w:rsidR="00A03713" w:rsidRPr="0079293C" w:rsidRDefault="00A03713" w:rsidP="00F8641E">
            <w:pPr>
              <w:rPr>
                <w:szCs w:val="22"/>
              </w:rPr>
            </w:pPr>
            <w:r w:rsidRPr="0079293C">
              <w:rPr>
                <w:szCs w:val="22"/>
              </w:rPr>
              <w:t>Project on Capacity-Building in the Use of Appropriate Technology Specific Technical and Scientific Information as a Solution for Identified Development Challenges - Phase II</w:t>
            </w:r>
          </w:p>
        </w:tc>
      </w:tr>
    </w:tbl>
    <w:p w:rsidR="00A03713" w:rsidRPr="00A03713" w:rsidRDefault="00A03713" w:rsidP="00A03713">
      <w:pPr>
        <w:rPr>
          <w:szCs w:val="22"/>
          <w:lang w:val="en-US"/>
        </w:rPr>
      </w:pPr>
    </w:p>
    <w:p w:rsidR="00A03713" w:rsidRPr="00A03713" w:rsidRDefault="00A03713" w:rsidP="00A03713">
      <w:pPr>
        <w:rPr>
          <w:szCs w:val="22"/>
          <w:lang w:val="en-US"/>
        </w:rPr>
      </w:pPr>
    </w:p>
    <w:p w:rsidR="00A03713" w:rsidRPr="00A03713" w:rsidRDefault="00A03713" w:rsidP="00A03713">
      <w:pPr>
        <w:pStyle w:val="Heading2"/>
        <w:rPr>
          <w:szCs w:val="22"/>
          <w:lang w:val="en-US"/>
        </w:rPr>
      </w:pPr>
      <w:r w:rsidRPr="00A03713">
        <w:rPr>
          <w:szCs w:val="22"/>
          <w:lang w:val="en-US"/>
        </w:rPr>
        <w:t>Recommendation 32</w:t>
      </w:r>
    </w:p>
    <w:p w:rsidR="00A03713" w:rsidRPr="00A03713" w:rsidRDefault="00A03713" w:rsidP="00A03713">
      <w:pPr>
        <w:rPr>
          <w:lang w:val="en-US"/>
        </w:rPr>
      </w:pPr>
      <w:proofErr w:type="gramStart"/>
      <w:r w:rsidRPr="00A03713">
        <w:rPr>
          <w:lang w:val="en-US"/>
        </w:rPr>
        <w:t>“To have within WIPO opportunity for exchange of national and regional experiences and information on the links between IPRs and competition policies.”</w:t>
      </w:r>
      <w:proofErr w:type="gramEnd"/>
    </w:p>
    <w:p w:rsidR="00A03713" w:rsidRPr="0079293C" w:rsidRDefault="00A03713" w:rsidP="00A03713">
      <w:pPr>
        <w:pStyle w:val="Heading3"/>
      </w:pPr>
      <w:r w:rsidRPr="0079293C">
        <w:t xml:space="preserve">Services and </w:t>
      </w:r>
      <w:proofErr w:type="spellStart"/>
      <w:r w:rsidRPr="0079293C">
        <w:t>Activities</w:t>
      </w:r>
      <w:proofErr w:type="spellEnd"/>
    </w:p>
    <w:tbl>
      <w:tblPr>
        <w:tblStyle w:val="TableGrid"/>
        <w:tblW w:w="0" w:type="auto"/>
        <w:tblLook w:val="04A0" w:firstRow="1" w:lastRow="0" w:firstColumn="1" w:lastColumn="0" w:noHBand="0" w:noVBand="1"/>
      </w:tblPr>
      <w:tblGrid>
        <w:gridCol w:w="7051"/>
        <w:gridCol w:w="2520"/>
      </w:tblGrid>
      <w:tr w:rsidR="00A03713" w:rsidRPr="0079293C" w:rsidTr="00F8641E">
        <w:trPr>
          <w:cantSplit/>
        </w:trPr>
        <w:tc>
          <w:tcPr>
            <w:tcW w:w="7051" w:type="dxa"/>
          </w:tcPr>
          <w:p w:rsidR="00A03713" w:rsidRPr="0079293C" w:rsidRDefault="00A03713" w:rsidP="00F8641E">
            <w:pPr>
              <w:rPr>
                <w:b/>
                <w:szCs w:val="22"/>
              </w:rPr>
            </w:pPr>
            <w:r w:rsidRPr="0079293C">
              <w:rPr>
                <w:b/>
                <w:szCs w:val="22"/>
              </w:rPr>
              <w:t>Title</w:t>
            </w:r>
          </w:p>
        </w:tc>
        <w:tc>
          <w:tcPr>
            <w:tcW w:w="2520" w:type="dxa"/>
          </w:tcPr>
          <w:p w:rsidR="00A03713" w:rsidRPr="0079293C" w:rsidRDefault="00A03713" w:rsidP="00F8641E">
            <w:pPr>
              <w:rPr>
                <w:b/>
                <w:szCs w:val="22"/>
              </w:rPr>
            </w:pPr>
            <w:r w:rsidRPr="0079293C">
              <w:rPr>
                <w:b/>
                <w:szCs w:val="22"/>
              </w:rPr>
              <w:t>Type</w:t>
            </w:r>
          </w:p>
        </w:tc>
      </w:tr>
      <w:tr w:rsidR="00A03713" w:rsidRPr="0079293C" w:rsidTr="00F8641E">
        <w:trPr>
          <w:cantSplit/>
        </w:trPr>
        <w:tc>
          <w:tcPr>
            <w:tcW w:w="7051" w:type="dxa"/>
          </w:tcPr>
          <w:p w:rsidR="00A03713" w:rsidRPr="0079293C" w:rsidRDefault="00A03713" w:rsidP="00F8641E">
            <w:pPr>
              <w:rPr>
                <w:color w:val="000000"/>
                <w:szCs w:val="22"/>
              </w:rPr>
            </w:pPr>
            <w:r w:rsidRPr="0079293C">
              <w:rPr>
                <w:color w:val="000000"/>
                <w:szCs w:val="22"/>
              </w:rPr>
              <w:t>National Workshop on Technology Transfer, Valuation and Dispute Resolution for TISC staff and R&amp;D Centers, Colombia (2016)</w:t>
            </w:r>
          </w:p>
        </w:tc>
        <w:tc>
          <w:tcPr>
            <w:tcW w:w="2520" w:type="dxa"/>
          </w:tcPr>
          <w:p w:rsidR="00A03713" w:rsidRPr="0079293C" w:rsidRDefault="00A03713" w:rsidP="00F8641E">
            <w:pPr>
              <w:rPr>
                <w:color w:val="000000"/>
                <w:szCs w:val="22"/>
              </w:rPr>
            </w:pPr>
            <w:r w:rsidRPr="0079293C">
              <w:rPr>
                <w:color w:val="000000"/>
                <w:szCs w:val="22"/>
              </w:rPr>
              <w:t>Event</w:t>
            </w:r>
          </w:p>
        </w:tc>
      </w:tr>
      <w:tr w:rsidR="00A03713" w:rsidRPr="0079293C" w:rsidTr="00F8641E">
        <w:trPr>
          <w:cantSplit/>
        </w:trPr>
        <w:tc>
          <w:tcPr>
            <w:tcW w:w="7051" w:type="dxa"/>
          </w:tcPr>
          <w:p w:rsidR="00A03713" w:rsidRPr="0079293C" w:rsidRDefault="00A03713" w:rsidP="00F8641E">
            <w:pPr>
              <w:rPr>
                <w:color w:val="000000"/>
                <w:szCs w:val="22"/>
              </w:rPr>
            </w:pPr>
            <w:r w:rsidRPr="0079293C">
              <w:rPr>
                <w:color w:val="000000"/>
                <w:szCs w:val="22"/>
              </w:rPr>
              <w:t>National Seminar for Technology and Innovation Support Centers (TISCs), Uzbekistan (2017)</w:t>
            </w:r>
          </w:p>
        </w:tc>
        <w:tc>
          <w:tcPr>
            <w:tcW w:w="2520" w:type="dxa"/>
          </w:tcPr>
          <w:p w:rsidR="00A03713" w:rsidRPr="0079293C" w:rsidRDefault="00A03713" w:rsidP="00F8641E">
            <w:pPr>
              <w:rPr>
                <w:color w:val="000000"/>
                <w:szCs w:val="22"/>
              </w:rPr>
            </w:pPr>
            <w:r w:rsidRPr="0079293C">
              <w:rPr>
                <w:color w:val="000000"/>
                <w:szCs w:val="22"/>
              </w:rPr>
              <w:t>Event</w:t>
            </w:r>
          </w:p>
        </w:tc>
      </w:tr>
      <w:tr w:rsidR="00A03713" w:rsidRPr="0079293C" w:rsidTr="00F8641E">
        <w:trPr>
          <w:cantSplit/>
        </w:trPr>
        <w:tc>
          <w:tcPr>
            <w:tcW w:w="7051" w:type="dxa"/>
          </w:tcPr>
          <w:p w:rsidR="00A03713" w:rsidRPr="0079293C" w:rsidRDefault="00A03713" w:rsidP="00F8641E">
            <w:pPr>
              <w:rPr>
                <w:color w:val="000000"/>
                <w:szCs w:val="22"/>
              </w:rPr>
            </w:pPr>
            <w:r w:rsidRPr="0079293C">
              <w:rPr>
                <w:color w:val="000000"/>
                <w:szCs w:val="22"/>
              </w:rPr>
              <w:t>National Workshop on Technology Transfer, Valuation and Dispute Resolution for TISC staff and R&amp;D Centers, Colombia (2016)</w:t>
            </w:r>
          </w:p>
        </w:tc>
        <w:tc>
          <w:tcPr>
            <w:tcW w:w="2520" w:type="dxa"/>
          </w:tcPr>
          <w:p w:rsidR="00A03713" w:rsidRPr="0079293C" w:rsidRDefault="00A03713" w:rsidP="00F8641E">
            <w:pPr>
              <w:rPr>
                <w:color w:val="000000"/>
                <w:szCs w:val="22"/>
              </w:rPr>
            </w:pPr>
            <w:r w:rsidRPr="0079293C">
              <w:rPr>
                <w:color w:val="000000"/>
                <w:szCs w:val="22"/>
              </w:rPr>
              <w:t>Event</w:t>
            </w:r>
          </w:p>
        </w:tc>
      </w:tr>
      <w:tr w:rsidR="00A03713" w:rsidRPr="0079293C" w:rsidTr="00F8641E">
        <w:trPr>
          <w:cantSplit/>
        </w:trPr>
        <w:tc>
          <w:tcPr>
            <w:tcW w:w="7051" w:type="dxa"/>
          </w:tcPr>
          <w:p w:rsidR="00A03713" w:rsidRPr="0079293C" w:rsidRDefault="00A03713" w:rsidP="00F8641E">
            <w:pPr>
              <w:rPr>
                <w:color w:val="000000"/>
                <w:szCs w:val="22"/>
              </w:rPr>
            </w:pPr>
            <w:r w:rsidRPr="0079293C">
              <w:rPr>
                <w:color w:val="000000"/>
                <w:szCs w:val="22"/>
              </w:rPr>
              <w:t xml:space="preserve">Successful Technology Transfer (STL) Guide (WIPO publication 903 E -reviewed and new addition issued in 2015 with new Chapter V on Understanding Certain Antitrust Concerns Related to Technology Licensing </w:t>
            </w:r>
          </w:p>
        </w:tc>
        <w:tc>
          <w:tcPr>
            <w:tcW w:w="2520" w:type="dxa"/>
          </w:tcPr>
          <w:p w:rsidR="00A03713" w:rsidRPr="0079293C" w:rsidRDefault="00A03713" w:rsidP="00F8641E">
            <w:pPr>
              <w:rPr>
                <w:color w:val="000000"/>
                <w:szCs w:val="22"/>
              </w:rPr>
            </w:pPr>
            <w:r w:rsidRPr="0079293C">
              <w:rPr>
                <w:color w:val="000000"/>
                <w:szCs w:val="22"/>
              </w:rPr>
              <w:t>Publication</w:t>
            </w:r>
          </w:p>
        </w:tc>
      </w:tr>
    </w:tbl>
    <w:p w:rsidR="00A03713" w:rsidRPr="0079293C" w:rsidRDefault="00A03713" w:rsidP="00A03713">
      <w:pPr>
        <w:rPr>
          <w:szCs w:val="22"/>
        </w:rPr>
      </w:pPr>
    </w:p>
    <w:p w:rsidR="00A03713" w:rsidRPr="0079293C" w:rsidRDefault="00A03713" w:rsidP="00A03713">
      <w:pPr>
        <w:pStyle w:val="Heading3"/>
      </w:pPr>
      <w:r w:rsidRPr="0079293C">
        <w:t xml:space="preserve">Development Agenda </w:t>
      </w:r>
      <w:proofErr w:type="spellStart"/>
      <w:r w:rsidRPr="0079293C">
        <w:t>Projects</w:t>
      </w:r>
      <w:proofErr w:type="spellEnd"/>
    </w:p>
    <w:tbl>
      <w:tblPr>
        <w:tblStyle w:val="TableGrid"/>
        <w:tblW w:w="0" w:type="auto"/>
        <w:tblLook w:val="04A0" w:firstRow="1" w:lastRow="0" w:firstColumn="1" w:lastColumn="0" w:noHBand="0" w:noVBand="1"/>
      </w:tblPr>
      <w:tblGrid>
        <w:gridCol w:w="9571"/>
      </w:tblGrid>
      <w:tr w:rsidR="00A03713" w:rsidRPr="0079293C" w:rsidTr="00F8641E">
        <w:trPr>
          <w:cantSplit/>
        </w:trPr>
        <w:tc>
          <w:tcPr>
            <w:tcW w:w="9571" w:type="dxa"/>
          </w:tcPr>
          <w:p w:rsidR="00A03713" w:rsidRPr="0079293C" w:rsidRDefault="00A03713" w:rsidP="00F8641E">
            <w:pPr>
              <w:rPr>
                <w:b/>
                <w:szCs w:val="22"/>
              </w:rPr>
            </w:pPr>
            <w:r w:rsidRPr="0079293C">
              <w:rPr>
                <w:b/>
                <w:szCs w:val="22"/>
              </w:rPr>
              <w:t>Title</w:t>
            </w:r>
          </w:p>
        </w:tc>
      </w:tr>
      <w:tr w:rsidR="00A03713" w:rsidRPr="00A03713" w:rsidTr="00F8641E">
        <w:trPr>
          <w:cantSplit/>
        </w:trPr>
        <w:tc>
          <w:tcPr>
            <w:tcW w:w="9571" w:type="dxa"/>
          </w:tcPr>
          <w:p w:rsidR="00A03713" w:rsidRPr="0079293C" w:rsidRDefault="00A03713" w:rsidP="00F8641E">
            <w:pPr>
              <w:rPr>
                <w:szCs w:val="22"/>
              </w:rPr>
            </w:pPr>
            <w:r w:rsidRPr="0079293C">
              <w:rPr>
                <w:szCs w:val="22"/>
              </w:rPr>
              <w:t>Enhancing South-South Cooperation on IP and Development Among Developing Countries and Least Developed Countries</w:t>
            </w:r>
          </w:p>
        </w:tc>
      </w:tr>
      <w:tr w:rsidR="00A03713" w:rsidRPr="0079293C" w:rsidTr="00F8641E">
        <w:trPr>
          <w:cantSplit/>
        </w:trPr>
        <w:tc>
          <w:tcPr>
            <w:tcW w:w="9571" w:type="dxa"/>
          </w:tcPr>
          <w:p w:rsidR="00A03713" w:rsidRPr="0079293C" w:rsidRDefault="00A03713" w:rsidP="00F8641E">
            <w:pPr>
              <w:rPr>
                <w:szCs w:val="22"/>
              </w:rPr>
            </w:pPr>
            <w:r w:rsidRPr="0079293C">
              <w:rPr>
                <w:szCs w:val="22"/>
              </w:rPr>
              <w:t>IP and Competition Policy</w:t>
            </w:r>
          </w:p>
        </w:tc>
      </w:tr>
    </w:tbl>
    <w:p w:rsidR="00A03713" w:rsidRPr="0079293C" w:rsidRDefault="00A03713" w:rsidP="00A03713">
      <w:pPr>
        <w:rPr>
          <w:szCs w:val="22"/>
        </w:rPr>
      </w:pPr>
    </w:p>
    <w:p w:rsidR="00A03713" w:rsidRDefault="00A03713" w:rsidP="00A03713"/>
    <w:p w:rsidR="00A03713" w:rsidRDefault="00A03713" w:rsidP="00A03713"/>
    <w:p w:rsidR="00EA4C09" w:rsidRPr="008E2033" w:rsidRDefault="000A2763" w:rsidP="004265F8">
      <w:pPr>
        <w:pStyle w:val="Endofdocument-Annex"/>
        <w:rPr>
          <w:lang w:val="fr-FR"/>
        </w:rPr>
      </w:pPr>
      <w:r w:rsidRPr="008E2033">
        <w:rPr>
          <w:lang w:val="fr-FR"/>
        </w:rPr>
        <w:t>[</w:t>
      </w:r>
      <w:r w:rsidR="00A734C7" w:rsidRPr="008E2033">
        <w:rPr>
          <w:lang w:val="fr-FR"/>
        </w:rPr>
        <w:t>Fin de l</w:t>
      </w:r>
      <w:r w:rsidR="0008778E" w:rsidRPr="008E2033">
        <w:rPr>
          <w:lang w:val="fr-FR"/>
        </w:rPr>
        <w:t>’</w:t>
      </w:r>
      <w:r w:rsidR="00A734C7" w:rsidRPr="008E2033">
        <w:rPr>
          <w:lang w:val="fr-FR"/>
        </w:rPr>
        <w:t>appendice et du document</w:t>
      </w:r>
      <w:r w:rsidR="004265F8" w:rsidRPr="008E2033">
        <w:rPr>
          <w:lang w:val="fr-FR"/>
        </w:rPr>
        <w:t>]</w:t>
      </w:r>
    </w:p>
    <w:p w:rsidR="004265F8" w:rsidRPr="008E2033" w:rsidRDefault="004265F8" w:rsidP="004265F8">
      <w:pPr>
        <w:pStyle w:val="Endofdocument-Annex"/>
        <w:rPr>
          <w:lang w:val="fr-FR"/>
        </w:rPr>
      </w:pPr>
    </w:p>
    <w:sectPr w:rsidR="004265F8" w:rsidRPr="008E2033" w:rsidSect="00236AB7">
      <w:headerReference w:type="default" r:id="rId14"/>
      <w:headerReference w:type="first" r:id="rId15"/>
      <w:footerReference w:type="first" r:id="rId16"/>
      <w:endnotePr>
        <w:numFmt w:val="decimal"/>
      </w:endnotePr>
      <w:pgSz w:w="11907" w:h="16840" w:code="9"/>
      <w:pgMar w:top="567" w:right="1134" w:bottom="1417" w:left="1417" w:header="510" w:footer="1020"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2AC5" w:rsidRDefault="00812AC5">
      <w:r>
        <w:separator/>
      </w:r>
    </w:p>
  </w:endnote>
  <w:endnote w:type="continuationSeparator" w:id="0">
    <w:p w:rsidR="00812AC5" w:rsidRDefault="00812AC5" w:rsidP="003B38C1">
      <w:r>
        <w:separator/>
      </w:r>
    </w:p>
    <w:p w:rsidR="00812AC5" w:rsidRPr="00A03713" w:rsidRDefault="00812AC5" w:rsidP="003B38C1">
      <w:pPr>
        <w:spacing w:after="60"/>
        <w:rPr>
          <w:sz w:val="17"/>
          <w:lang w:val="en-US"/>
        </w:rPr>
      </w:pPr>
      <w:r w:rsidRPr="00A03713">
        <w:rPr>
          <w:sz w:val="17"/>
          <w:lang w:val="en-US"/>
        </w:rPr>
        <w:t>[Endnote continued from previous page]</w:t>
      </w:r>
    </w:p>
  </w:endnote>
  <w:endnote w:type="continuationNotice" w:id="1">
    <w:p w:rsidR="00812AC5" w:rsidRPr="00A03713" w:rsidRDefault="00812AC5" w:rsidP="003B38C1">
      <w:pPr>
        <w:spacing w:before="60"/>
        <w:jc w:val="right"/>
        <w:rPr>
          <w:sz w:val="17"/>
          <w:szCs w:val="17"/>
          <w:lang w:val="en-US"/>
        </w:rPr>
      </w:pPr>
      <w:r w:rsidRPr="00A03713">
        <w:rPr>
          <w:sz w:val="17"/>
          <w:szCs w:val="17"/>
          <w:lang w:val="en-US"/>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2AC5" w:rsidRPr="00236AB7" w:rsidRDefault="00812AC5" w:rsidP="00236AB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2AC5" w:rsidRDefault="00812AC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2AC5" w:rsidRDefault="00812AC5">
      <w:r>
        <w:separator/>
      </w:r>
    </w:p>
  </w:footnote>
  <w:footnote w:type="continuationSeparator" w:id="0">
    <w:p w:rsidR="00812AC5" w:rsidRDefault="00812AC5" w:rsidP="008B60B2">
      <w:r>
        <w:separator/>
      </w:r>
    </w:p>
    <w:p w:rsidR="00812AC5" w:rsidRPr="00A03713" w:rsidRDefault="00812AC5" w:rsidP="008B60B2">
      <w:pPr>
        <w:spacing w:after="60"/>
        <w:rPr>
          <w:sz w:val="17"/>
          <w:szCs w:val="17"/>
          <w:lang w:val="en-US"/>
        </w:rPr>
      </w:pPr>
      <w:r w:rsidRPr="00A03713">
        <w:rPr>
          <w:sz w:val="17"/>
          <w:szCs w:val="17"/>
          <w:lang w:val="en-US"/>
        </w:rPr>
        <w:t>[Footnote continued from previous page]</w:t>
      </w:r>
    </w:p>
  </w:footnote>
  <w:footnote w:type="continuationNotice" w:id="1">
    <w:p w:rsidR="00812AC5" w:rsidRPr="00A03713" w:rsidRDefault="00812AC5" w:rsidP="008B60B2">
      <w:pPr>
        <w:spacing w:before="60"/>
        <w:jc w:val="right"/>
        <w:rPr>
          <w:sz w:val="17"/>
          <w:szCs w:val="17"/>
          <w:lang w:val="en-US"/>
        </w:rPr>
      </w:pPr>
      <w:r w:rsidRPr="00A03713">
        <w:rPr>
          <w:sz w:val="17"/>
          <w:szCs w:val="17"/>
          <w:lang w:val="en-US"/>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2AC5" w:rsidRDefault="00812AC5" w:rsidP="00477D6B">
    <w:pPr>
      <w:jc w:val="right"/>
    </w:pPr>
    <w:bookmarkStart w:id="5" w:name="Code2"/>
    <w:bookmarkEnd w:id="5"/>
    <w:r>
      <w:t>CDIP/21/5</w:t>
    </w:r>
  </w:p>
  <w:p w:rsidR="00812AC5" w:rsidRDefault="00812AC5" w:rsidP="00477D6B">
    <w:pPr>
      <w:jc w:val="right"/>
    </w:pPr>
    <w:proofErr w:type="gramStart"/>
    <w:r>
      <w:t>page</w:t>
    </w:r>
    <w:proofErr w:type="gramEnd"/>
    <w:r w:rsidR="007E5E92">
      <w:t> </w:t>
    </w:r>
    <w:r>
      <w:fldChar w:fldCharType="begin"/>
    </w:r>
    <w:r>
      <w:instrText xml:space="preserve"> PAGE  \* MERGEFORMAT </w:instrText>
    </w:r>
    <w:r>
      <w:fldChar w:fldCharType="separate"/>
    </w:r>
    <w:r w:rsidR="00E72911">
      <w:rPr>
        <w:noProof/>
      </w:rPr>
      <w:t>2</w:t>
    </w:r>
    <w:r>
      <w:fldChar w:fldCharType="end"/>
    </w:r>
  </w:p>
  <w:p w:rsidR="00812AC5" w:rsidRDefault="00812AC5" w:rsidP="00477D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2AC5" w:rsidRDefault="00812AC5" w:rsidP="00477D6B">
    <w:pPr>
      <w:jc w:val="right"/>
    </w:pPr>
    <w:r>
      <w:t>CDIP/21/5</w:t>
    </w:r>
  </w:p>
  <w:p w:rsidR="00812AC5" w:rsidRDefault="00812AC5" w:rsidP="00477D6B">
    <w:pPr>
      <w:jc w:val="right"/>
    </w:pPr>
    <w:r w:rsidRPr="00753881">
      <w:rPr>
        <w:lang w:val="fr-FR"/>
      </w:rPr>
      <w:t>Annex</w:t>
    </w:r>
    <w:r w:rsidR="00A734C7" w:rsidRPr="00753881">
      <w:rPr>
        <w:lang w:val="fr-FR"/>
      </w:rPr>
      <w:t>e</w:t>
    </w:r>
    <w:r>
      <w:t xml:space="preserve">, page </w:t>
    </w:r>
    <w:r>
      <w:fldChar w:fldCharType="begin"/>
    </w:r>
    <w:r>
      <w:instrText xml:space="preserve"> PAGE  \* MERGEFORMAT </w:instrText>
    </w:r>
    <w:r>
      <w:fldChar w:fldCharType="separate"/>
    </w:r>
    <w:r w:rsidR="00E72911">
      <w:rPr>
        <w:noProof/>
      </w:rPr>
      <w:t>2</w:t>
    </w:r>
    <w:r>
      <w:fldChar w:fldCharType="end"/>
    </w:r>
  </w:p>
  <w:p w:rsidR="00812AC5" w:rsidRDefault="00812AC5" w:rsidP="00477D6B">
    <w:pP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2AC5" w:rsidRDefault="00812AC5" w:rsidP="00236AB7">
    <w:pPr>
      <w:pStyle w:val="Header"/>
      <w:jc w:val="right"/>
    </w:pPr>
    <w:r>
      <w:t>CDIP/21/5</w:t>
    </w:r>
  </w:p>
  <w:p w:rsidR="00812AC5" w:rsidRDefault="00812AC5" w:rsidP="00236AB7">
    <w:pPr>
      <w:pStyle w:val="Header"/>
      <w:jc w:val="right"/>
    </w:pPr>
    <w:r>
      <w:t>ANNEX</w:t>
    </w:r>
    <w:r w:rsidR="00A734C7">
      <w:t>E</w:t>
    </w:r>
  </w:p>
  <w:p w:rsidR="00812AC5" w:rsidRDefault="00812AC5" w:rsidP="00236AB7">
    <w:pPr>
      <w:pStyle w:val="Header"/>
      <w:jc w:val="righ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2AC5" w:rsidRDefault="00812AC5" w:rsidP="00477D6B">
    <w:pPr>
      <w:jc w:val="right"/>
    </w:pPr>
    <w:r>
      <w:t>CDIP/21/5</w:t>
    </w:r>
  </w:p>
  <w:p w:rsidR="00812AC5" w:rsidRDefault="00812AC5" w:rsidP="00477D6B">
    <w:pPr>
      <w:jc w:val="right"/>
    </w:pPr>
    <w:proofErr w:type="spellStart"/>
    <w:r>
      <w:t>Appendix</w:t>
    </w:r>
    <w:proofErr w:type="spellEnd"/>
    <w:r>
      <w:t xml:space="preserve">, page </w:t>
    </w:r>
    <w:r>
      <w:fldChar w:fldCharType="begin"/>
    </w:r>
    <w:r>
      <w:instrText xml:space="preserve"> PAGE  \* MERGEFORMAT </w:instrText>
    </w:r>
    <w:r>
      <w:fldChar w:fldCharType="separate"/>
    </w:r>
    <w:r w:rsidR="00E72911">
      <w:rPr>
        <w:noProof/>
      </w:rPr>
      <w:t>2</w:t>
    </w:r>
    <w:r>
      <w:fldChar w:fldCharType="end"/>
    </w:r>
  </w:p>
  <w:p w:rsidR="00812AC5" w:rsidRDefault="00812AC5" w:rsidP="00477D6B">
    <w:pPr>
      <w:jc w:val="righ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2AC5" w:rsidRDefault="00812AC5" w:rsidP="00F03DDC">
    <w:pPr>
      <w:pStyle w:val="Header"/>
      <w:jc w:val="right"/>
    </w:pPr>
    <w:r>
      <w:t>CDIP/21/5</w:t>
    </w:r>
  </w:p>
  <w:p w:rsidR="00812AC5" w:rsidRDefault="00812AC5" w:rsidP="00F03DDC">
    <w:pPr>
      <w:pStyle w:val="Header"/>
      <w:jc w:val="right"/>
    </w:pPr>
    <w:r>
      <w:t>APPENDI</w:t>
    </w:r>
    <w:r w:rsidR="00A734C7">
      <w:t>CE</w:t>
    </w:r>
  </w:p>
  <w:p w:rsidR="00812AC5" w:rsidRDefault="00812AC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0C764D7A"/>
    <w:multiLevelType w:val="hybridMultilevel"/>
    <w:tmpl w:val="4F2010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77D5000"/>
    <w:multiLevelType w:val="singleLevel"/>
    <w:tmpl w:val="0409000F"/>
    <w:lvl w:ilvl="0">
      <w:start w:val="1"/>
      <w:numFmt w:val="decimal"/>
      <w:lvlText w:val="%1."/>
      <w:lvlJc w:val="left"/>
      <w:pPr>
        <w:tabs>
          <w:tab w:val="num" w:pos="360"/>
        </w:tabs>
        <w:ind w:left="360" w:hanging="360"/>
      </w:pPr>
    </w:lvl>
  </w:abstractNum>
  <w:abstractNum w:abstractNumId="4">
    <w:nsid w:val="1DC00B75"/>
    <w:multiLevelType w:val="hybridMultilevel"/>
    <w:tmpl w:val="D3A4F5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636D2975"/>
    <w:multiLevelType w:val="hybridMultilevel"/>
    <w:tmpl w:val="20C6B380"/>
    <w:lvl w:ilvl="0" w:tplc="BA8034A6">
      <w:start w:val="1"/>
      <w:numFmt w:val="lowerLetter"/>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9">
    <w:nsid w:val="7AA429E4"/>
    <w:multiLevelType w:val="hybridMultilevel"/>
    <w:tmpl w:val="BB36B118"/>
    <w:lvl w:ilvl="0" w:tplc="0409000F">
      <w:start w:val="1"/>
      <w:numFmt w:val="decimal"/>
      <w:lvlText w:val="%1."/>
      <w:lvlJc w:val="left"/>
      <w:pPr>
        <w:ind w:left="1290" w:hanging="360"/>
      </w:pPr>
    </w:lvl>
    <w:lvl w:ilvl="1" w:tplc="04090019" w:tentative="1">
      <w:start w:val="1"/>
      <w:numFmt w:val="lowerLetter"/>
      <w:lvlText w:val="%2."/>
      <w:lvlJc w:val="left"/>
      <w:pPr>
        <w:ind w:left="2010" w:hanging="360"/>
      </w:pPr>
    </w:lvl>
    <w:lvl w:ilvl="2" w:tplc="0409001B" w:tentative="1">
      <w:start w:val="1"/>
      <w:numFmt w:val="lowerRoman"/>
      <w:lvlText w:val="%3."/>
      <w:lvlJc w:val="right"/>
      <w:pPr>
        <w:ind w:left="2730" w:hanging="180"/>
      </w:pPr>
    </w:lvl>
    <w:lvl w:ilvl="3" w:tplc="0409000F" w:tentative="1">
      <w:start w:val="1"/>
      <w:numFmt w:val="decimal"/>
      <w:lvlText w:val="%4."/>
      <w:lvlJc w:val="left"/>
      <w:pPr>
        <w:ind w:left="3450" w:hanging="360"/>
      </w:pPr>
    </w:lvl>
    <w:lvl w:ilvl="4" w:tplc="04090019" w:tentative="1">
      <w:start w:val="1"/>
      <w:numFmt w:val="lowerLetter"/>
      <w:lvlText w:val="%5."/>
      <w:lvlJc w:val="left"/>
      <w:pPr>
        <w:ind w:left="4170" w:hanging="360"/>
      </w:pPr>
    </w:lvl>
    <w:lvl w:ilvl="5" w:tplc="0409001B" w:tentative="1">
      <w:start w:val="1"/>
      <w:numFmt w:val="lowerRoman"/>
      <w:lvlText w:val="%6."/>
      <w:lvlJc w:val="right"/>
      <w:pPr>
        <w:ind w:left="4890" w:hanging="180"/>
      </w:pPr>
    </w:lvl>
    <w:lvl w:ilvl="6" w:tplc="0409000F" w:tentative="1">
      <w:start w:val="1"/>
      <w:numFmt w:val="decimal"/>
      <w:lvlText w:val="%7."/>
      <w:lvlJc w:val="left"/>
      <w:pPr>
        <w:ind w:left="5610" w:hanging="360"/>
      </w:pPr>
    </w:lvl>
    <w:lvl w:ilvl="7" w:tplc="04090019" w:tentative="1">
      <w:start w:val="1"/>
      <w:numFmt w:val="lowerLetter"/>
      <w:lvlText w:val="%8."/>
      <w:lvlJc w:val="left"/>
      <w:pPr>
        <w:ind w:left="6330" w:hanging="360"/>
      </w:pPr>
    </w:lvl>
    <w:lvl w:ilvl="8" w:tplc="0409001B" w:tentative="1">
      <w:start w:val="1"/>
      <w:numFmt w:val="lowerRoman"/>
      <w:lvlText w:val="%9."/>
      <w:lvlJc w:val="right"/>
      <w:pPr>
        <w:ind w:left="7050" w:hanging="180"/>
      </w:pPr>
    </w:lvl>
  </w:abstractNum>
  <w:num w:numId="1">
    <w:abstractNumId w:val="3"/>
  </w:num>
  <w:num w:numId="2">
    <w:abstractNumId w:val="6"/>
  </w:num>
  <w:num w:numId="3">
    <w:abstractNumId w:val="0"/>
  </w:num>
  <w:num w:numId="4">
    <w:abstractNumId w:val="7"/>
  </w:num>
  <w:num w:numId="5">
    <w:abstractNumId w:val="1"/>
  </w:num>
  <w:num w:numId="6">
    <w:abstractNumId w:val="5"/>
  </w:num>
  <w:num w:numId="7">
    <w:abstractNumId w:val="4"/>
  </w:num>
  <w:num w:numId="8">
    <w:abstractNumId w:val="2"/>
  </w:num>
  <w:num w:numId="9">
    <w:abstractNumId w:val="8"/>
  </w:num>
  <w:num w:numId="10">
    <w:abstractNumId w:val="9"/>
  </w:num>
  <w:num w:numId="11">
    <w:abstractNumId w:val="7"/>
  </w:num>
  <w:num w:numId="12">
    <w:abstractNumId w:val="1"/>
  </w:num>
  <w:num w:numId="13">
    <w:abstractNumId w:val="5"/>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9"/>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38913"/>
  </w:hdrShapeDefaults>
  <w:footnotePr>
    <w:footnote w:id="-1"/>
    <w:footnote w:id="0"/>
    <w:footnote w:id="1"/>
  </w:footnotePr>
  <w:endnotePr>
    <w:numFmt w:val="decimal"/>
    <w:endnote w:id="-1"/>
    <w:endnote w:id="0"/>
    <w:endnote w:id="1"/>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ourceLng" w:val="eng"/>
    <w:docVar w:name="TargetLng" w:val="fra"/>
    <w:docVar w:name="TermBases" w:val="FTS_Glossary|WIPOLDTERM"/>
    <w:docVar w:name="TermBaseURL" w:val="empty"/>
    <w:docVar w:name="TextBases" w:val="TextBase TMs\WorkspaceFTS\Ad-hoc\Assemblies|TextBase TMs\WorkspaceFTS\Ad-hoc\Glossaires|TextBase TMs\WorkspaceFTS\Administration &amp; Finance\Administration|TextBase TMs\WorkspaceFTS\Administration &amp; Finance\PBC|TextBase TMs\WorkspaceFTS\Brands, Designs &amp; DN\AMC|TextBase TMs\WorkspaceFTS\Brands, Designs &amp; DN\Brands|TextBase TMs\WorkspaceFTS\Brands, Designs &amp; DN\Hague|TextBase TMs\WorkspaceFTS\Brands, Designs &amp; DN\Lisbon|TextBase TMs\WorkspaceFTS\Brands, Designs &amp; DN\Madrid|TextBase TMs\WorkspaceFTS\Copyright\Copyright|TextBase TMs\WorkspaceFTS\Development\Development|TextBase TMs\WorkspaceFTS\GRTKF\GRTKF|TextBase TMs\WorkspaceFTS\Outreach\Academy|TextBase TMs\WorkspaceFTS\Outreach\ACE|TextBase TMs\WorkspaceFTS\Outreach\Communications|TextBase TMs\WorkspaceFTS\Outreach\Outreach|TextBase TMs\WorkspaceFTS\Outreach\Publications|TextBase TMs\WorkspaceFTS\Patents &amp; Innovation\Budapest|TextBase TMs\WorkspaceFTS\Patents &amp; Innovation\CWS|TextBase TMs\WorkspaceFTS\Patents &amp; Innovation\IPC|TextBase TMs\WorkspaceFTS\Patents &amp; Innovation\Patents|TextBase TMs\WorkspaceFTS\Patents &amp; Innovation\PCT|TextBase TMs\WorkspaceFTS\Patents &amp; Innovation\SCP|TextBase TMs\WorkspaceFTS\Treaties &amp; Laws\WIPO Lex|TextBase TMs\WorkspaceFTS\Treaties &amp; Laws\WIPO Treaties|TextBase TMs\WorkspaceFTS\UPOV\TGs|TextBase TMs\WorkspaceFTS\UPOV\UPOV|TextBase TMs\WorkspaceFTS\xLegacy\Academy|TextBase TMs\WorkspaceFTS\xLegacy\Administrative|TextBase TMs\WorkspaceFTS\xLegacy\Budget and Finance|TextBase TMs\WorkspaceFTS\xLegacy\Copyright|TextBase TMs\WorkspaceFTS\xLegacy\IP_Press_Other|TextBase TMs\WorkspaceFTS\xLegacy\Patents|TextBase TMs\WorkspaceFTS\xLegacy\Trademarks|TextBase TMs\WorkspaceFTS\xLegacy\Treaties|TextBase TMs\WorkspaceFTS\xLegacy\UPOV"/>
    <w:docVar w:name="TextBaseURL" w:val="empty"/>
    <w:docVar w:name="UILng" w:val="en"/>
  </w:docVars>
  <w:rsids>
    <w:rsidRoot w:val="00221B6E"/>
    <w:rsid w:val="00001E20"/>
    <w:rsid w:val="00014AEC"/>
    <w:rsid w:val="00032673"/>
    <w:rsid w:val="00041838"/>
    <w:rsid w:val="00043532"/>
    <w:rsid w:val="00043CAA"/>
    <w:rsid w:val="0004722B"/>
    <w:rsid w:val="000660C4"/>
    <w:rsid w:val="00075432"/>
    <w:rsid w:val="0008778E"/>
    <w:rsid w:val="000968ED"/>
    <w:rsid w:val="00097732"/>
    <w:rsid w:val="000A2763"/>
    <w:rsid w:val="000E788F"/>
    <w:rsid w:val="000F5E56"/>
    <w:rsid w:val="001362EE"/>
    <w:rsid w:val="00176384"/>
    <w:rsid w:val="001832A6"/>
    <w:rsid w:val="001C19D3"/>
    <w:rsid w:val="001C6003"/>
    <w:rsid w:val="0021217E"/>
    <w:rsid w:val="00212C71"/>
    <w:rsid w:val="00221B6E"/>
    <w:rsid w:val="00236AB7"/>
    <w:rsid w:val="00250DFF"/>
    <w:rsid w:val="00261250"/>
    <w:rsid w:val="002634C4"/>
    <w:rsid w:val="002928D3"/>
    <w:rsid w:val="002A619D"/>
    <w:rsid w:val="002D016A"/>
    <w:rsid w:val="002E24EC"/>
    <w:rsid w:val="002F1FE6"/>
    <w:rsid w:val="002F4E68"/>
    <w:rsid w:val="002F7CB3"/>
    <w:rsid w:val="00312F7F"/>
    <w:rsid w:val="003170AB"/>
    <w:rsid w:val="00332658"/>
    <w:rsid w:val="00361450"/>
    <w:rsid w:val="00364F0D"/>
    <w:rsid w:val="003673CF"/>
    <w:rsid w:val="003845C1"/>
    <w:rsid w:val="003A6F89"/>
    <w:rsid w:val="003B38C1"/>
    <w:rsid w:val="003D56DA"/>
    <w:rsid w:val="00423E3E"/>
    <w:rsid w:val="004265F8"/>
    <w:rsid w:val="00427AF4"/>
    <w:rsid w:val="00434F41"/>
    <w:rsid w:val="004444D4"/>
    <w:rsid w:val="004647DA"/>
    <w:rsid w:val="00474062"/>
    <w:rsid w:val="00474B15"/>
    <w:rsid w:val="00477D6B"/>
    <w:rsid w:val="004959A0"/>
    <w:rsid w:val="004C062A"/>
    <w:rsid w:val="004E442B"/>
    <w:rsid w:val="005019FF"/>
    <w:rsid w:val="005203F9"/>
    <w:rsid w:val="00521B52"/>
    <w:rsid w:val="00525A85"/>
    <w:rsid w:val="0053057A"/>
    <w:rsid w:val="00531970"/>
    <w:rsid w:val="00550936"/>
    <w:rsid w:val="0055231F"/>
    <w:rsid w:val="00560A29"/>
    <w:rsid w:val="00562E9E"/>
    <w:rsid w:val="0059107D"/>
    <w:rsid w:val="00595880"/>
    <w:rsid w:val="005A2252"/>
    <w:rsid w:val="005C6649"/>
    <w:rsid w:val="005D1E61"/>
    <w:rsid w:val="005F1B1A"/>
    <w:rsid w:val="006027FD"/>
    <w:rsid w:val="00605827"/>
    <w:rsid w:val="0063403F"/>
    <w:rsid w:val="00646050"/>
    <w:rsid w:val="006713CA"/>
    <w:rsid w:val="00676C5C"/>
    <w:rsid w:val="00683111"/>
    <w:rsid w:val="0069689E"/>
    <w:rsid w:val="006A3F6E"/>
    <w:rsid w:val="006A41EF"/>
    <w:rsid w:val="006A74CF"/>
    <w:rsid w:val="00703BE7"/>
    <w:rsid w:val="00753881"/>
    <w:rsid w:val="00777108"/>
    <w:rsid w:val="00780807"/>
    <w:rsid w:val="0078346B"/>
    <w:rsid w:val="007D1613"/>
    <w:rsid w:val="007E4C0E"/>
    <w:rsid w:val="007E5E92"/>
    <w:rsid w:val="00803462"/>
    <w:rsid w:val="00812AC5"/>
    <w:rsid w:val="00825100"/>
    <w:rsid w:val="00826DED"/>
    <w:rsid w:val="008448DB"/>
    <w:rsid w:val="00874D66"/>
    <w:rsid w:val="008B2CC1"/>
    <w:rsid w:val="008B60B2"/>
    <w:rsid w:val="008B7D7D"/>
    <w:rsid w:val="008C368C"/>
    <w:rsid w:val="008E2033"/>
    <w:rsid w:val="0090731E"/>
    <w:rsid w:val="00910D13"/>
    <w:rsid w:val="00916EE2"/>
    <w:rsid w:val="00917E7E"/>
    <w:rsid w:val="009362C8"/>
    <w:rsid w:val="00951FBC"/>
    <w:rsid w:val="009531AB"/>
    <w:rsid w:val="00966A22"/>
    <w:rsid w:val="0096722F"/>
    <w:rsid w:val="00980843"/>
    <w:rsid w:val="00985474"/>
    <w:rsid w:val="009935F2"/>
    <w:rsid w:val="00996E30"/>
    <w:rsid w:val="009B449C"/>
    <w:rsid w:val="009C0D02"/>
    <w:rsid w:val="009D123C"/>
    <w:rsid w:val="009E2791"/>
    <w:rsid w:val="009E3F6F"/>
    <w:rsid w:val="009E52D2"/>
    <w:rsid w:val="009F499F"/>
    <w:rsid w:val="00A03713"/>
    <w:rsid w:val="00A116B5"/>
    <w:rsid w:val="00A11739"/>
    <w:rsid w:val="00A14483"/>
    <w:rsid w:val="00A42DAF"/>
    <w:rsid w:val="00A45BD8"/>
    <w:rsid w:val="00A734C7"/>
    <w:rsid w:val="00A869B7"/>
    <w:rsid w:val="00A934B2"/>
    <w:rsid w:val="00AA1DC4"/>
    <w:rsid w:val="00AC205C"/>
    <w:rsid w:val="00AC78E7"/>
    <w:rsid w:val="00AF0A6B"/>
    <w:rsid w:val="00B038A8"/>
    <w:rsid w:val="00B05A69"/>
    <w:rsid w:val="00B10AD1"/>
    <w:rsid w:val="00B9734B"/>
    <w:rsid w:val="00BA30E2"/>
    <w:rsid w:val="00BB11FB"/>
    <w:rsid w:val="00BC2B21"/>
    <w:rsid w:val="00BD6290"/>
    <w:rsid w:val="00BD7C1B"/>
    <w:rsid w:val="00C033FB"/>
    <w:rsid w:val="00C06F58"/>
    <w:rsid w:val="00C11BFE"/>
    <w:rsid w:val="00C5068F"/>
    <w:rsid w:val="00C71234"/>
    <w:rsid w:val="00CA4229"/>
    <w:rsid w:val="00CB1DF6"/>
    <w:rsid w:val="00CC3975"/>
    <w:rsid w:val="00CC65F1"/>
    <w:rsid w:val="00CD04F1"/>
    <w:rsid w:val="00D05BC3"/>
    <w:rsid w:val="00D14FDB"/>
    <w:rsid w:val="00D45252"/>
    <w:rsid w:val="00D71B4D"/>
    <w:rsid w:val="00D812AF"/>
    <w:rsid w:val="00D93D55"/>
    <w:rsid w:val="00DA3B9A"/>
    <w:rsid w:val="00DA65A9"/>
    <w:rsid w:val="00DB28AD"/>
    <w:rsid w:val="00DB2D7B"/>
    <w:rsid w:val="00DC2FE5"/>
    <w:rsid w:val="00DF4CDB"/>
    <w:rsid w:val="00E14118"/>
    <w:rsid w:val="00E15015"/>
    <w:rsid w:val="00E25460"/>
    <w:rsid w:val="00E335FE"/>
    <w:rsid w:val="00E72911"/>
    <w:rsid w:val="00E741C8"/>
    <w:rsid w:val="00E9140B"/>
    <w:rsid w:val="00EA4C09"/>
    <w:rsid w:val="00EC028D"/>
    <w:rsid w:val="00EC4E49"/>
    <w:rsid w:val="00EC53C7"/>
    <w:rsid w:val="00ED4B33"/>
    <w:rsid w:val="00ED77FB"/>
    <w:rsid w:val="00EE45FA"/>
    <w:rsid w:val="00EE5A74"/>
    <w:rsid w:val="00F03DDC"/>
    <w:rsid w:val="00F35307"/>
    <w:rsid w:val="00F37878"/>
    <w:rsid w:val="00F64A57"/>
    <w:rsid w:val="00F66152"/>
    <w:rsid w:val="00F868A4"/>
    <w:rsid w:val="00F944D9"/>
  </w:rsids>
  <m:mathPr>
    <m:mathFont m:val="Cambria Math"/>
    <m:brkBin m:val="before"/>
    <m:brkBinSub m:val="--"/>
    <m:smallFrac m:val="0"/>
    <m:dispDef/>
    <m:lMargin m:val="0"/>
    <m:rMargin m:val="0"/>
    <m:defJc m:val="centerGroup"/>
    <m:wrapIndent m:val="1440"/>
    <m:intLim m:val="subSup"/>
    <m:naryLim m:val="undOvr"/>
  </m:mathPr>
  <w:themeFontLang w:val="fr-CH"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CH" w:eastAsia="fr-CH"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6AB7"/>
    <w:rPr>
      <w:rFonts w:ascii="Arial" w:eastAsia="SimSun" w:hAnsi="Arial" w:cs="Arial"/>
      <w:sz w:val="22"/>
      <w:lang w:eastAsia="zh-CN"/>
    </w:rPr>
  </w:style>
  <w:style w:type="paragraph" w:styleId="Heading1">
    <w:name w:val="heading 1"/>
    <w:basedOn w:val="Normal"/>
    <w:next w:val="Normal"/>
    <w:qFormat/>
    <w:rsid w:val="00236AB7"/>
    <w:pPr>
      <w:keepNext/>
      <w:spacing w:before="240" w:after="60"/>
      <w:outlineLvl w:val="0"/>
    </w:pPr>
    <w:rPr>
      <w:b/>
      <w:bCs/>
      <w:caps/>
      <w:kern w:val="32"/>
      <w:szCs w:val="32"/>
    </w:rPr>
  </w:style>
  <w:style w:type="paragraph" w:styleId="Heading2">
    <w:name w:val="heading 2"/>
    <w:basedOn w:val="Normal"/>
    <w:next w:val="Normal"/>
    <w:link w:val="Heading2Char"/>
    <w:qFormat/>
    <w:rsid w:val="00236AB7"/>
    <w:pPr>
      <w:keepNext/>
      <w:spacing w:before="240" w:after="60"/>
      <w:outlineLvl w:val="1"/>
    </w:pPr>
    <w:rPr>
      <w:bCs/>
      <w:iCs/>
      <w:caps/>
      <w:szCs w:val="28"/>
    </w:rPr>
  </w:style>
  <w:style w:type="paragraph" w:styleId="Heading3">
    <w:name w:val="heading 3"/>
    <w:basedOn w:val="Normal"/>
    <w:next w:val="Normal"/>
    <w:qFormat/>
    <w:rsid w:val="00236AB7"/>
    <w:pPr>
      <w:keepNext/>
      <w:spacing w:before="240" w:after="60"/>
      <w:outlineLvl w:val="2"/>
    </w:pPr>
    <w:rPr>
      <w:bCs/>
      <w:szCs w:val="26"/>
      <w:u w:val="single"/>
    </w:rPr>
  </w:style>
  <w:style w:type="paragraph" w:styleId="Heading4">
    <w:name w:val="heading 4"/>
    <w:basedOn w:val="Normal"/>
    <w:next w:val="Normal"/>
    <w:qFormat/>
    <w:rsid w:val="00236AB7"/>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236AB7"/>
    <w:pPr>
      <w:ind w:left="5534"/>
    </w:pPr>
    <w:rPr>
      <w:lang w:val="en-US"/>
    </w:rPr>
  </w:style>
  <w:style w:type="paragraph" w:styleId="BodyText">
    <w:name w:val="Body Text"/>
    <w:basedOn w:val="Normal"/>
    <w:rsid w:val="00236AB7"/>
    <w:pPr>
      <w:spacing w:after="220"/>
    </w:pPr>
  </w:style>
  <w:style w:type="paragraph" w:styleId="Caption">
    <w:name w:val="caption"/>
    <w:basedOn w:val="Normal"/>
    <w:next w:val="Normal"/>
    <w:qFormat/>
    <w:rsid w:val="00236AB7"/>
    <w:rPr>
      <w:b/>
      <w:bCs/>
      <w:sz w:val="18"/>
    </w:rPr>
  </w:style>
  <w:style w:type="paragraph" w:styleId="CommentText">
    <w:name w:val="annotation text"/>
    <w:basedOn w:val="Normal"/>
    <w:semiHidden/>
    <w:rsid w:val="00236AB7"/>
    <w:rPr>
      <w:sz w:val="18"/>
    </w:rPr>
  </w:style>
  <w:style w:type="paragraph" w:styleId="EndnoteText">
    <w:name w:val="endnote text"/>
    <w:basedOn w:val="Normal"/>
    <w:semiHidden/>
    <w:rsid w:val="00236AB7"/>
    <w:rPr>
      <w:sz w:val="18"/>
    </w:rPr>
  </w:style>
  <w:style w:type="paragraph" w:styleId="Footer">
    <w:name w:val="footer"/>
    <w:basedOn w:val="Normal"/>
    <w:semiHidden/>
    <w:rsid w:val="00236AB7"/>
    <w:pPr>
      <w:tabs>
        <w:tab w:val="center" w:pos="4320"/>
        <w:tab w:val="right" w:pos="8640"/>
      </w:tabs>
    </w:pPr>
  </w:style>
  <w:style w:type="paragraph" w:styleId="FootnoteText">
    <w:name w:val="footnote text"/>
    <w:basedOn w:val="Normal"/>
    <w:semiHidden/>
    <w:rsid w:val="00236AB7"/>
    <w:rPr>
      <w:sz w:val="18"/>
    </w:rPr>
  </w:style>
  <w:style w:type="paragraph" w:styleId="Header">
    <w:name w:val="header"/>
    <w:basedOn w:val="Normal"/>
    <w:semiHidden/>
    <w:rsid w:val="00236AB7"/>
    <w:pPr>
      <w:tabs>
        <w:tab w:val="center" w:pos="4536"/>
        <w:tab w:val="right" w:pos="9072"/>
      </w:tabs>
    </w:pPr>
  </w:style>
  <w:style w:type="paragraph" w:styleId="ListNumber">
    <w:name w:val="List Number"/>
    <w:basedOn w:val="Normal"/>
    <w:semiHidden/>
    <w:rsid w:val="00236AB7"/>
    <w:pPr>
      <w:numPr>
        <w:numId w:val="11"/>
      </w:numPr>
    </w:pPr>
  </w:style>
  <w:style w:type="paragraph" w:customStyle="1" w:styleId="ONUME">
    <w:name w:val="ONUM E"/>
    <w:basedOn w:val="BodyText"/>
    <w:rsid w:val="00236AB7"/>
    <w:pPr>
      <w:numPr>
        <w:numId w:val="12"/>
      </w:numPr>
    </w:pPr>
  </w:style>
  <w:style w:type="paragraph" w:customStyle="1" w:styleId="ONUMFS">
    <w:name w:val="ONUM FS"/>
    <w:basedOn w:val="BodyText"/>
    <w:rsid w:val="00236AB7"/>
    <w:pPr>
      <w:numPr>
        <w:numId w:val="13"/>
      </w:numPr>
    </w:pPr>
  </w:style>
  <w:style w:type="paragraph" w:styleId="Salutation">
    <w:name w:val="Salutation"/>
    <w:basedOn w:val="Normal"/>
    <w:next w:val="Normal"/>
    <w:semiHidden/>
    <w:rsid w:val="00236AB7"/>
  </w:style>
  <w:style w:type="paragraph" w:styleId="Signature">
    <w:name w:val="Signature"/>
    <w:basedOn w:val="Normal"/>
    <w:semiHidden/>
    <w:rsid w:val="00236AB7"/>
    <w:pPr>
      <w:ind w:left="5250"/>
    </w:pPr>
  </w:style>
  <w:style w:type="paragraph" w:styleId="BalloonText">
    <w:name w:val="Balloon Text"/>
    <w:basedOn w:val="Normal"/>
    <w:link w:val="BalloonTextChar"/>
    <w:rsid w:val="00CB1DF6"/>
    <w:rPr>
      <w:rFonts w:ascii="Tahoma" w:hAnsi="Tahoma" w:cs="Tahoma"/>
      <w:sz w:val="16"/>
      <w:szCs w:val="16"/>
    </w:rPr>
  </w:style>
  <w:style w:type="character" w:customStyle="1" w:styleId="BalloonTextChar">
    <w:name w:val="Balloon Text Char"/>
    <w:basedOn w:val="DefaultParagraphFont"/>
    <w:link w:val="BalloonText"/>
    <w:rsid w:val="00CB1DF6"/>
    <w:rPr>
      <w:rFonts w:ascii="Tahoma" w:eastAsia="SimSun" w:hAnsi="Tahoma" w:cs="Tahoma"/>
      <w:sz w:val="16"/>
      <w:szCs w:val="16"/>
      <w:lang w:val="en-US" w:eastAsia="zh-CN"/>
    </w:rPr>
  </w:style>
  <w:style w:type="paragraph" w:styleId="ListParagraph">
    <w:name w:val="List Paragraph"/>
    <w:basedOn w:val="Normal"/>
    <w:uiPriority w:val="34"/>
    <w:qFormat/>
    <w:rsid w:val="00236AB7"/>
    <w:pPr>
      <w:ind w:left="720"/>
      <w:contextualSpacing/>
    </w:pPr>
  </w:style>
  <w:style w:type="character" w:customStyle="1" w:styleId="Heading2Char">
    <w:name w:val="Heading 2 Char"/>
    <w:basedOn w:val="DefaultParagraphFont"/>
    <w:link w:val="Heading2"/>
    <w:rsid w:val="004444D4"/>
    <w:rPr>
      <w:rFonts w:ascii="Arial" w:eastAsia="SimSun" w:hAnsi="Arial" w:cs="Arial"/>
      <w:bCs/>
      <w:iCs/>
      <w:caps/>
      <w:sz w:val="22"/>
      <w:szCs w:val="28"/>
      <w:lang w:eastAsia="zh-CN"/>
    </w:rPr>
  </w:style>
  <w:style w:type="table" w:styleId="TableGrid">
    <w:name w:val="Table Grid"/>
    <w:basedOn w:val="TableNormal"/>
    <w:rsid w:val="004444D4"/>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semiHidden/>
    <w:unhideWhenUsed/>
    <w:rsid w:val="007E5E92"/>
    <w:rPr>
      <w:color w:val="0000FF" w:themeColor="hyperlink"/>
      <w:u w:val="single"/>
    </w:rPr>
  </w:style>
  <w:style w:type="paragraph" w:customStyle="1" w:styleId="Meetingplacedate">
    <w:name w:val="Meeting place &amp; date"/>
    <w:basedOn w:val="Normal"/>
    <w:next w:val="Normal"/>
    <w:rsid w:val="00236AB7"/>
    <w:pPr>
      <w:spacing w:line="336" w:lineRule="exact"/>
      <w:ind w:left="1021"/>
    </w:pPr>
    <w:rPr>
      <w:rFonts w:eastAsia="Times New Roman" w:cs="Times New Roman"/>
      <w:b/>
      <w:sz w:val="24"/>
      <w:lang w:val="fr-FR" w:eastAsia="en-US"/>
    </w:rPr>
  </w:style>
  <w:style w:type="paragraph" w:customStyle="1" w:styleId="Meetingtitle">
    <w:name w:val="Meeting title"/>
    <w:basedOn w:val="Normal"/>
    <w:next w:val="Normal"/>
    <w:rsid w:val="00236AB7"/>
    <w:pPr>
      <w:spacing w:line="336" w:lineRule="exact"/>
      <w:ind w:left="1021"/>
    </w:pPr>
    <w:rPr>
      <w:rFonts w:eastAsia="Times New Roman" w:cs="Times New Roman"/>
      <w:b/>
      <w:sz w:val="28"/>
      <w:lang w:val="fr-FR"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CH" w:eastAsia="fr-CH"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6AB7"/>
    <w:rPr>
      <w:rFonts w:ascii="Arial" w:eastAsia="SimSun" w:hAnsi="Arial" w:cs="Arial"/>
      <w:sz w:val="22"/>
      <w:lang w:eastAsia="zh-CN"/>
    </w:rPr>
  </w:style>
  <w:style w:type="paragraph" w:styleId="Heading1">
    <w:name w:val="heading 1"/>
    <w:basedOn w:val="Normal"/>
    <w:next w:val="Normal"/>
    <w:qFormat/>
    <w:rsid w:val="00236AB7"/>
    <w:pPr>
      <w:keepNext/>
      <w:spacing w:before="240" w:after="60"/>
      <w:outlineLvl w:val="0"/>
    </w:pPr>
    <w:rPr>
      <w:b/>
      <w:bCs/>
      <w:caps/>
      <w:kern w:val="32"/>
      <w:szCs w:val="32"/>
    </w:rPr>
  </w:style>
  <w:style w:type="paragraph" w:styleId="Heading2">
    <w:name w:val="heading 2"/>
    <w:basedOn w:val="Normal"/>
    <w:next w:val="Normal"/>
    <w:link w:val="Heading2Char"/>
    <w:qFormat/>
    <w:rsid w:val="00236AB7"/>
    <w:pPr>
      <w:keepNext/>
      <w:spacing w:before="240" w:after="60"/>
      <w:outlineLvl w:val="1"/>
    </w:pPr>
    <w:rPr>
      <w:bCs/>
      <w:iCs/>
      <w:caps/>
      <w:szCs w:val="28"/>
    </w:rPr>
  </w:style>
  <w:style w:type="paragraph" w:styleId="Heading3">
    <w:name w:val="heading 3"/>
    <w:basedOn w:val="Normal"/>
    <w:next w:val="Normal"/>
    <w:qFormat/>
    <w:rsid w:val="00236AB7"/>
    <w:pPr>
      <w:keepNext/>
      <w:spacing w:before="240" w:after="60"/>
      <w:outlineLvl w:val="2"/>
    </w:pPr>
    <w:rPr>
      <w:bCs/>
      <w:szCs w:val="26"/>
      <w:u w:val="single"/>
    </w:rPr>
  </w:style>
  <w:style w:type="paragraph" w:styleId="Heading4">
    <w:name w:val="heading 4"/>
    <w:basedOn w:val="Normal"/>
    <w:next w:val="Normal"/>
    <w:qFormat/>
    <w:rsid w:val="00236AB7"/>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236AB7"/>
    <w:pPr>
      <w:ind w:left="5534"/>
    </w:pPr>
    <w:rPr>
      <w:lang w:val="en-US"/>
    </w:rPr>
  </w:style>
  <w:style w:type="paragraph" w:styleId="BodyText">
    <w:name w:val="Body Text"/>
    <w:basedOn w:val="Normal"/>
    <w:rsid w:val="00236AB7"/>
    <w:pPr>
      <w:spacing w:after="220"/>
    </w:pPr>
  </w:style>
  <w:style w:type="paragraph" w:styleId="Caption">
    <w:name w:val="caption"/>
    <w:basedOn w:val="Normal"/>
    <w:next w:val="Normal"/>
    <w:qFormat/>
    <w:rsid w:val="00236AB7"/>
    <w:rPr>
      <w:b/>
      <w:bCs/>
      <w:sz w:val="18"/>
    </w:rPr>
  </w:style>
  <w:style w:type="paragraph" w:styleId="CommentText">
    <w:name w:val="annotation text"/>
    <w:basedOn w:val="Normal"/>
    <w:semiHidden/>
    <w:rsid w:val="00236AB7"/>
    <w:rPr>
      <w:sz w:val="18"/>
    </w:rPr>
  </w:style>
  <w:style w:type="paragraph" w:styleId="EndnoteText">
    <w:name w:val="endnote text"/>
    <w:basedOn w:val="Normal"/>
    <w:semiHidden/>
    <w:rsid w:val="00236AB7"/>
    <w:rPr>
      <w:sz w:val="18"/>
    </w:rPr>
  </w:style>
  <w:style w:type="paragraph" w:styleId="Footer">
    <w:name w:val="footer"/>
    <w:basedOn w:val="Normal"/>
    <w:semiHidden/>
    <w:rsid w:val="00236AB7"/>
    <w:pPr>
      <w:tabs>
        <w:tab w:val="center" w:pos="4320"/>
        <w:tab w:val="right" w:pos="8640"/>
      </w:tabs>
    </w:pPr>
  </w:style>
  <w:style w:type="paragraph" w:styleId="FootnoteText">
    <w:name w:val="footnote text"/>
    <w:basedOn w:val="Normal"/>
    <w:semiHidden/>
    <w:rsid w:val="00236AB7"/>
    <w:rPr>
      <w:sz w:val="18"/>
    </w:rPr>
  </w:style>
  <w:style w:type="paragraph" w:styleId="Header">
    <w:name w:val="header"/>
    <w:basedOn w:val="Normal"/>
    <w:semiHidden/>
    <w:rsid w:val="00236AB7"/>
    <w:pPr>
      <w:tabs>
        <w:tab w:val="center" w:pos="4536"/>
        <w:tab w:val="right" w:pos="9072"/>
      </w:tabs>
    </w:pPr>
  </w:style>
  <w:style w:type="paragraph" w:styleId="ListNumber">
    <w:name w:val="List Number"/>
    <w:basedOn w:val="Normal"/>
    <w:semiHidden/>
    <w:rsid w:val="00236AB7"/>
    <w:pPr>
      <w:numPr>
        <w:numId w:val="11"/>
      </w:numPr>
    </w:pPr>
  </w:style>
  <w:style w:type="paragraph" w:customStyle="1" w:styleId="ONUME">
    <w:name w:val="ONUM E"/>
    <w:basedOn w:val="BodyText"/>
    <w:rsid w:val="00236AB7"/>
    <w:pPr>
      <w:numPr>
        <w:numId w:val="12"/>
      </w:numPr>
    </w:pPr>
  </w:style>
  <w:style w:type="paragraph" w:customStyle="1" w:styleId="ONUMFS">
    <w:name w:val="ONUM FS"/>
    <w:basedOn w:val="BodyText"/>
    <w:rsid w:val="00236AB7"/>
    <w:pPr>
      <w:numPr>
        <w:numId w:val="13"/>
      </w:numPr>
    </w:pPr>
  </w:style>
  <w:style w:type="paragraph" w:styleId="Salutation">
    <w:name w:val="Salutation"/>
    <w:basedOn w:val="Normal"/>
    <w:next w:val="Normal"/>
    <w:semiHidden/>
    <w:rsid w:val="00236AB7"/>
  </w:style>
  <w:style w:type="paragraph" w:styleId="Signature">
    <w:name w:val="Signature"/>
    <w:basedOn w:val="Normal"/>
    <w:semiHidden/>
    <w:rsid w:val="00236AB7"/>
    <w:pPr>
      <w:ind w:left="5250"/>
    </w:pPr>
  </w:style>
  <w:style w:type="paragraph" w:styleId="BalloonText">
    <w:name w:val="Balloon Text"/>
    <w:basedOn w:val="Normal"/>
    <w:link w:val="BalloonTextChar"/>
    <w:rsid w:val="00CB1DF6"/>
    <w:rPr>
      <w:rFonts w:ascii="Tahoma" w:hAnsi="Tahoma" w:cs="Tahoma"/>
      <w:sz w:val="16"/>
      <w:szCs w:val="16"/>
    </w:rPr>
  </w:style>
  <w:style w:type="character" w:customStyle="1" w:styleId="BalloonTextChar">
    <w:name w:val="Balloon Text Char"/>
    <w:basedOn w:val="DefaultParagraphFont"/>
    <w:link w:val="BalloonText"/>
    <w:rsid w:val="00CB1DF6"/>
    <w:rPr>
      <w:rFonts w:ascii="Tahoma" w:eastAsia="SimSun" w:hAnsi="Tahoma" w:cs="Tahoma"/>
      <w:sz w:val="16"/>
      <w:szCs w:val="16"/>
      <w:lang w:val="en-US" w:eastAsia="zh-CN"/>
    </w:rPr>
  </w:style>
  <w:style w:type="paragraph" w:styleId="ListParagraph">
    <w:name w:val="List Paragraph"/>
    <w:basedOn w:val="Normal"/>
    <w:uiPriority w:val="34"/>
    <w:qFormat/>
    <w:rsid w:val="00236AB7"/>
    <w:pPr>
      <w:ind w:left="720"/>
      <w:contextualSpacing/>
    </w:pPr>
  </w:style>
  <w:style w:type="character" w:customStyle="1" w:styleId="Heading2Char">
    <w:name w:val="Heading 2 Char"/>
    <w:basedOn w:val="DefaultParagraphFont"/>
    <w:link w:val="Heading2"/>
    <w:rsid w:val="004444D4"/>
    <w:rPr>
      <w:rFonts w:ascii="Arial" w:eastAsia="SimSun" w:hAnsi="Arial" w:cs="Arial"/>
      <w:bCs/>
      <w:iCs/>
      <w:caps/>
      <w:sz w:val="22"/>
      <w:szCs w:val="28"/>
      <w:lang w:eastAsia="zh-CN"/>
    </w:rPr>
  </w:style>
  <w:style w:type="table" w:styleId="TableGrid">
    <w:name w:val="Table Grid"/>
    <w:basedOn w:val="TableNormal"/>
    <w:rsid w:val="004444D4"/>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semiHidden/>
    <w:unhideWhenUsed/>
    <w:rsid w:val="007E5E92"/>
    <w:rPr>
      <w:color w:val="0000FF" w:themeColor="hyperlink"/>
      <w:u w:val="single"/>
    </w:rPr>
  </w:style>
  <w:style w:type="paragraph" w:customStyle="1" w:styleId="Meetingplacedate">
    <w:name w:val="Meeting place &amp; date"/>
    <w:basedOn w:val="Normal"/>
    <w:next w:val="Normal"/>
    <w:rsid w:val="00236AB7"/>
    <w:pPr>
      <w:spacing w:line="336" w:lineRule="exact"/>
      <w:ind w:left="1021"/>
    </w:pPr>
    <w:rPr>
      <w:rFonts w:eastAsia="Times New Roman" w:cs="Times New Roman"/>
      <w:b/>
      <w:sz w:val="24"/>
      <w:lang w:val="fr-FR" w:eastAsia="en-US"/>
    </w:rPr>
  </w:style>
  <w:style w:type="paragraph" w:customStyle="1" w:styleId="Meetingtitle">
    <w:name w:val="Meeting title"/>
    <w:basedOn w:val="Normal"/>
    <w:next w:val="Normal"/>
    <w:rsid w:val="00236AB7"/>
    <w:pPr>
      <w:spacing w:line="336" w:lineRule="exact"/>
      <w:ind w:left="1021"/>
    </w:pPr>
    <w:rPr>
      <w:rFonts w:eastAsia="Times New Roman" w:cs="Times New Roman"/>
      <w:b/>
      <w:sz w:val="28"/>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34</Pages>
  <Words>13821</Words>
  <Characters>78786</Characters>
  <Application>Microsoft Office Word</Application>
  <DocSecurity>0</DocSecurity>
  <Lines>656</Lines>
  <Paragraphs>184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CDIP/21/</vt:lpstr>
      <vt:lpstr>CDIP/21/</vt:lpstr>
    </vt:vector>
  </TitlesOfParts>
  <Company>WIPO</Company>
  <LinksUpToDate>false</LinksUpToDate>
  <CharactersWithSpaces>92423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CDIP/21/</dc:title>
  <dc:creator>BRACI Biljana</dc:creator>
  <cp:keywords>MP/cr/sc</cp:keywords>
  <cp:lastModifiedBy>BRACI Biljana</cp:lastModifiedBy>
  <cp:revision>7</cp:revision>
  <cp:lastPrinted>2018-03-12T10:36:00Z</cp:lastPrinted>
  <dcterms:created xsi:type="dcterms:W3CDTF">2018-03-12T10:15:00Z</dcterms:created>
  <dcterms:modified xsi:type="dcterms:W3CDTF">2018-03-12T10:41:00Z</dcterms:modified>
</cp:coreProperties>
</file>