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C5152B" w:rsidRPr="00C5152B" w14:paraId="152F0341" w14:textId="77777777" w:rsidTr="003C4D81">
        <w:tc>
          <w:tcPr>
            <w:tcW w:w="4513" w:type="dxa"/>
            <w:shd w:val="clear" w:color="auto" w:fill="auto"/>
            <w:tcMar>
              <w:bottom w:w="170" w:type="dxa"/>
            </w:tcMar>
          </w:tcPr>
          <w:p w14:paraId="39ACCC2E" w14:textId="77777777" w:rsidR="0070317E" w:rsidRPr="00C5152B" w:rsidRDefault="0070317E" w:rsidP="00422BA5"/>
        </w:tc>
        <w:tc>
          <w:tcPr>
            <w:tcW w:w="4337" w:type="dxa"/>
            <w:shd w:val="clear" w:color="auto" w:fill="auto"/>
            <w:tcMar>
              <w:left w:w="0" w:type="dxa"/>
              <w:right w:w="0" w:type="dxa"/>
            </w:tcMar>
          </w:tcPr>
          <w:p w14:paraId="3521D5FB" w14:textId="77777777" w:rsidR="0070317E" w:rsidRPr="00C5152B" w:rsidRDefault="0070317E" w:rsidP="00422BA5">
            <w:r w:rsidRPr="00C5152B">
              <w:rPr>
                <w:noProof/>
                <w:lang w:bidi="ar-SA"/>
              </w:rPr>
              <w:drawing>
                <wp:inline distT="0" distB="0" distL="0" distR="0" wp14:anchorId="2FC01AE4" wp14:editId="77D4722B">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shd w:val="clear" w:color="auto" w:fill="auto"/>
            <w:tcMar>
              <w:left w:w="0" w:type="dxa"/>
              <w:right w:w="0" w:type="dxa"/>
            </w:tcMar>
          </w:tcPr>
          <w:p w14:paraId="6E1ACCC8" w14:textId="77777777" w:rsidR="0070317E" w:rsidRPr="00C5152B" w:rsidRDefault="0070317E" w:rsidP="00422BA5">
            <w:pPr>
              <w:jc w:val="right"/>
            </w:pPr>
            <w:r w:rsidRPr="00C5152B">
              <w:rPr>
                <w:b/>
                <w:sz w:val="40"/>
              </w:rPr>
              <w:t>F</w:t>
            </w:r>
          </w:p>
        </w:tc>
      </w:tr>
      <w:tr w:rsidR="00C5152B" w:rsidRPr="00C5152B" w14:paraId="5BB3254D" w14:textId="77777777" w:rsidTr="003C4D81">
        <w:trPr>
          <w:trHeight w:hRule="exact" w:val="340"/>
        </w:trPr>
        <w:tc>
          <w:tcPr>
            <w:tcW w:w="9356" w:type="dxa"/>
            <w:gridSpan w:val="3"/>
            <w:shd w:val="clear" w:color="auto" w:fill="auto"/>
            <w:tcMar>
              <w:top w:w="170" w:type="dxa"/>
              <w:left w:w="0" w:type="dxa"/>
              <w:right w:w="0" w:type="dxa"/>
            </w:tcMar>
            <w:vAlign w:val="bottom"/>
          </w:tcPr>
          <w:p w14:paraId="479C8BFC" w14:textId="34877499" w:rsidR="0070317E" w:rsidRPr="00C5152B" w:rsidRDefault="0070317E" w:rsidP="00EA10A0">
            <w:pPr>
              <w:jc w:val="right"/>
              <w:rPr>
                <w:rFonts w:ascii="Arial Black" w:hAnsi="Arial Black"/>
                <w:caps/>
                <w:sz w:val="15"/>
              </w:rPr>
            </w:pPr>
            <w:r w:rsidRPr="00C5152B">
              <w:rPr>
                <w:rFonts w:ascii="Arial Black" w:hAnsi="Arial Black"/>
                <w:caps/>
                <w:sz w:val="15"/>
              </w:rPr>
              <w:t>CDIP/16/</w:t>
            </w:r>
            <w:bookmarkStart w:id="0" w:name="Code"/>
            <w:bookmarkEnd w:id="0"/>
            <w:r w:rsidRPr="00C5152B">
              <w:rPr>
                <w:rFonts w:ascii="Arial Black" w:hAnsi="Arial Black"/>
                <w:caps/>
                <w:sz w:val="15"/>
              </w:rPr>
              <w:t xml:space="preserve">10 </w:t>
            </w:r>
          </w:p>
        </w:tc>
      </w:tr>
      <w:tr w:rsidR="00C5152B" w:rsidRPr="00C5152B" w14:paraId="71032697" w14:textId="77777777" w:rsidTr="003C4D81">
        <w:trPr>
          <w:trHeight w:hRule="exact" w:val="170"/>
        </w:trPr>
        <w:tc>
          <w:tcPr>
            <w:tcW w:w="9356" w:type="dxa"/>
            <w:gridSpan w:val="3"/>
            <w:shd w:val="clear" w:color="auto" w:fill="auto"/>
            <w:noWrap/>
            <w:tcMar>
              <w:left w:w="0" w:type="dxa"/>
              <w:right w:w="0" w:type="dxa"/>
            </w:tcMar>
            <w:vAlign w:val="bottom"/>
          </w:tcPr>
          <w:p w14:paraId="02AAE440" w14:textId="77777777" w:rsidR="0070317E" w:rsidRPr="00C5152B" w:rsidRDefault="0070317E" w:rsidP="00422BA5">
            <w:pPr>
              <w:jc w:val="right"/>
              <w:rPr>
                <w:rFonts w:ascii="Arial Black" w:hAnsi="Arial Black"/>
                <w:caps/>
                <w:sz w:val="15"/>
              </w:rPr>
            </w:pPr>
            <w:r w:rsidRPr="00C5152B">
              <w:rPr>
                <w:rFonts w:ascii="Arial Black" w:hAnsi="Arial Black"/>
                <w:caps/>
                <w:sz w:val="15"/>
              </w:rPr>
              <w:t>ORIGINAL</w:t>
            </w:r>
            <w:r w:rsidR="00D4651C" w:rsidRPr="00C5152B">
              <w:rPr>
                <w:rFonts w:ascii="Arial Black" w:hAnsi="Arial Black"/>
                <w:caps/>
                <w:sz w:val="15"/>
              </w:rPr>
              <w:t> :</w:t>
            </w:r>
            <w:r w:rsidRPr="00C5152B">
              <w:rPr>
                <w:rFonts w:ascii="Arial Black" w:hAnsi="Arial Black"/>
                <w:caps/>
                <w:sz w:val="15"/>
              </w:rPr>
              <w:t xml:space="preserve"> </w:t>
            </w:r>
            <w:bookmarkStart w:id="1" w:name="Original"/>
            <w:bookmarkEnd w:id="1"/>
            <w:r w:rsidRPr="00C5152B">
              <w:rPr>
                <w:rFonts w:ascii="Arial Black" w:hAnsi="Arial Black"/>
                <w:caps/>
                <w:sz w:val="15"/>
              </w:rPr>
              <w:t>anglais</w:t>
            </w:r>
          </w:p>
        </w:tc>
      </w:tr>
      <w:tr w:rsidR="0070317E" w:rsidRPr="00C5152B" w14:paraId="289E8470" w14:textId="77777777" w:rsidTr="003C4D81">
        <w:trPr>
          <w:trHeight w:hRule="exact" w:val="198"/>
        </w:trPr>
        <w:tc>
          <w:tcPr>
            <w:tcW w:w="9356" w:type="dxa"/>
            <w:gridSpan w:val="3"/>
            <w:shd w:val="clear" w:color="auto" w:fill="auto"/>
            <w:tcMar>
              <w:left w:w="0" w:type="dxa"/>
              <w:right w:w="0" w:type="dxa"/>
            </w:tcMar>
            <w:vAlign w:val="bottom"/>
          </w:tcPr>
          <w:p w14:paraId="20EC69AB" w14:textId="12BE133C" w:rsidR="0070317E" w:rsidRPr="00C5152B" w:rsidRDefault="0070317E" w:rsidP="00EA10A0">
            <w:pPr>
              <w:jc w:val="right"/>
              <w:rPr>
                <w:rFonts w:ascii="Arial Black" w:hAnsi="Arial Black"/>
                <w:caps/>
                <w:sz w:val="15"/>
              </w:rPr>
            </w:pPr>
            <w:r w:rsidRPr="00C5152B">
              <w:rPr>
                <w:rFonts w:ascii="Arial Black" w:hAnsi="Arial Black"/>
                <w:caps/>
                <w:sz w:val="15"/>
              </w:rPr>
              <w:t>DATE</w:t>
            </w:r>
            <w:r w:rsidR="00D4651C" w:rsidRPr="00C5152B">
              <w:rPr>
                <w:rFonts w:ascii="Arial Black" w:hAnsi="Arial Black"/>
                <w:caps/>
                <w:sz w:val="15"/>
              </w:rPr>
              <w:t> :</w:t>
            </w:r>
            <w:r w:rsidRPr="00C5152B">
              <w:rPr>
                <w:rFonts w:ascii="Arial Black" w:hAnsi="Arial Black"/>
                <w:caps/>
                <w:sz w:val="15"/>
              </w:rPr>
              <w:t xml:space="preserve"> </w:t>
            </w:r>
            <w:bookmarkStart w:id="2" w:name="Date"/>
            <w:bookmarkEnd w:id="2"/>
            <w:r w:rsidRPr="00C5152B">
              <w:rPr>
                <w:rFonts w:ascii="Arial Black" w:hAnsi="Arial Black"/>
                <w:caps/>
                <w:sz w:val="15"/>
              </w:rPr>
              <w:t>1</w:t>
            </w:r>
            <w:r w:rsidR="00EA10A0">
              <w:rPr>
                <w:rFonts w:ascii="Arial Black" w:hAnsi="Arial Black"/>
                <w:caps/>
                <w:sz w:val="15"/>
              </w:rPr>
              <w:t>1</w:t>
            </w:r>
            <w:r w:rsidR="00886C75" w:rsidRPr="00C5152B">
              <w:rPr>
                <w:rFonts w:ascii="Arial Black" w:hAnsi="Arial Black"/>
                <w:caps/>
                <w:sz w:val="15"/>
              </w:rPr>
              <w:t> </w:t>
            </w:r>
            <w:r w:rsidR="00EA10A0">
              <w:rPr>
                <w:rFonts w:ascii="Arial Black" w:hAnsi="Arial Black"/>
                <w:caps/>
                <w:sz w:val="15"/>
              </w:rPr>
              <w:t>avril</w:t>
            </w:r>
            <w:r w:rsidR="00886C75" w:rsidRPr="00C5152B">
              <w:rPr>
                <w:rFonts w:ascii="Arial Black" w:hAnsi="Arial Black"/>
                <w:caps/>
                <w:sz w:val="15"/>
              </w:rPr>
              <w:t> 20</w:t>
            </w:r>
            <w:r w:rsidRPr="00C5152B">
              <w:rPr>
                <w:rFonts w:ascii="Arial Black" w:hAnsi="Arial Black"/>
                <w:caps/>
                <w:sz w:val="15"/>
              </w:rPr>
              <w:t>16</w:t>
            </w:r>
          </w:p>
        </w:tc>
      </w:tr>
    </w:tbl>
    <w:p w14:paraId="644B82D2" w14:textId="77777777" w:rsidR="0070317E" w:rsidRPr="00C5152B" w:rsidRDefault="0070317E" w:rsidP="0070317E"/>
    <w:p w14:paraId="3FE68CBA" w14:textId="77777777" w:rsidR="0070317E" w:rsidRPr="00C5152B" w:rsidRDefault="0070317E" w:rsidP="0070317E"/>
    <w:p w14:paraId="0AB19EA1" w14:textId="77777777" w:rsidR="0070317E" w:rsidRPr="00C5152B" w:rsidRDefault="0070317E" w:rsidP="0070317E"/>
    <w:p w14:paraId="5B1F3EE8" w14:textId="77777777" w:rsidR="0070317E" w:rsidRPr="00C5152B" w:rsidRDefault="0070317E" w:rsidP="0070317E"/>
    <w:p w14:paraId="58BD41DE" w14:textId="77777777" w:rsidR="0070317E" w:rsidRPr="00C5152B" w:rsidRDefault="0070317E" w:rsidP="0070317E"/>
    <w:p w14:paraId="6F94B797" w14:textId="77777777" w:rsidR="0070317E" w:rsidRPr="00C5152B" w:rsidRDefault="0070317E" w:rsidP="0070317E">
      <w:pPr>
        <w:rPr>
          <w:b/>
          <w:sz w:val="28"/>
          <w:szCs w:val="28"/>
        </w:rPr>
      </w:pPr>
      <w:r w:rsidRPr="00C5152B">
        <w:rPr>
          <w:b/>
          <w:sz w:val="28"/>
        </w:rPr>
        <w:t>Comité du développement et de la propriété intellectuelle (CDIP)</w:t>
      </w:r>
    </w:p>
    <w:p w14:paraId="375402CF" w14:textId="77777777" w:rsidR="0070317E" w:rsidRPr="00C5152B" w:rsidRDefault="0070317E" w:rsidP="0070317E"/>
    <w:p w14:paraId="2CFC88DB" w14:textId="77777777" w:rsidR="0070317E" w:rsidRPr="00C5152B" w:rsidRDefault="0070317E" w:rsidP="0070317E"/>
    <w:p w14:paraId="6F1B023D" w14:textId="77777777" w:rsidR="0070317E" w:rsidRPr="00C5152B" w:rsidRDefault="0070317E" w:rsidP="0070317E">
      <w:pPr>
        <w:rPr>
          <w:b/>
          <w:sz w:val="24"/>
          <w:szCs w:val="24"/>
        </w:rPr>
      </w:pPr>
      <w:r w:rsidRPr="00C5152B">
        <w:rPr>
          <w:b/>
          <w:sz w:val="24"/>
        </w:rPr>
        <w:t>Seizième</w:t>
      </w:r>
      <w:r w:rsidR="0028691A" w:rsidRPr="00C5152B">
        <w:rPr>
          <w:b/>
          <w:sz w:val="24"/>
        </w:rPr>
        <w:t> </w:t>
      </w:r>
      <w:r w:rsidRPr="00C5152B">
        <w:rPr>
          <w:b/>
          <w:sz w:val="24"/>
        </w:rPr>
        <w:t>session</w:t>
      </w:r>
    </w:p>
    <w:p w14:paraId="7A31BF57" w14:textId="77777777" w:rsidR="0070317E" w:rsidRPr="00C5152B" w:rsidRDefault="0070317E" w:rsidP="0070317E">
      <w:pPr>
        <w:rPr>
          <w:b/>
          <w:sz w:val="24"/>
          <w:szCs w:val="24"/>
        </w:rPr>
      </w:pPr>
      <w:r w:rsidRPr="00C5152B">
        <w:rPr>
          <w:b/>
          <w:sz w:val="24"/>
        </w:rPr>
        <w:t>Genève, 9 – 1</w:t>
      </w:r>
      <w:r w:rsidR="00886C75" w:rsidRPr="00C5152B">
        <w:rPr>
          <w:b/>
          <w:sz w:val="24"/>
        </w:rPr>
        <w:t>3 novembre 20</w:t>
      </w:r>
      <w:r w:rsidRPr="00C5152B">
        <w:rPr>
          <w:b/>
          <w:sz w:val="24"/>
        </w:rPr>
        <w:t>15</w:t>
      </w:r>
    </w:p>
    <w:p w14:paraId="61865D12" w14:textId="77777777" w:rsidR="0070317E" w:rsidRPr="00C5152B" w:rsidRDefault="0070317E" w:rsidP="0070317E"/>
    <w:p w14:paraId="7AAD6E1A" w14:textId="77777777" w:rsidR="0070317E" w:rsidRPr="00C5152B" w:rsidRDefault="0070317E" w:rsidP="0070317E"/>
    <w:p w14:paraId="6A65D13B" w14:textId="77777777" w:rsidR="0070317E" w:rsidRPr="00C5152B" w:rsidRDefault="0070317E" w:rsidP="0070317E"/>
    <w:p w14:paraId="5F18B2F4" w14:textId="6528E894" w:rsidR="0070317E" w:rsidRPr="00C5152B" w:rsidRDefault="00171EE4" w:rsidP="00EA10A0">
      <w:pPr>
        <w:rPr>
          <w:caps/>
          <w:sz w:val="24"/>
        </w:rPr>
      </w:pPr>
      <w:bookmarkStart w:id="3" w:name="TitleOfDoc"/>
      <w:bookmarkEnd w:id="3"/>
      <w:r w:rsidRPr="00C5152B">
        <w:rPr>
          <w:sz w:val="24"/>
        </w:rPr>
        <w:t>RAPPORT</w:t>
      </w:r>
    </w:p>
    <w:p w14:paraId="51961168" w14:textId="77777777" w:rsidR="0070317E" w:rsidRPr="00C5152B" w:rsidRDefault="0070317E" w:rsidP="0070317E"/>
    <w:p w14:paraId="0526A9A9" w14:textId="6D6F6807" w:rsidR="0070317E" w:rsidRPr="00C5152B" w:rsidRDefault="00EA10A0" w:rsidP="00EA10A0">
      <w:pPr>
        <w:rPr>
          <w:i/>
        </w:rPr>
      </w:pPr>
      <w:bookmarkStart w:id="4" w:name="Prepared"/>
      <w:bookmarkEnd w:id="4"/>
      <w:proofErr w:type="gramStart"/>
      <w:r w:rsidRPr="00EA10A0">
        <w:rPr>
          <w:i/>
        </w:rPr>
        <w:t>adopté</w:t>
      </w:r>
      <w:proofErr w:type="gramEnd"/>
      <w:r w:rsidRPr="00EA10A0">
        <w:rPr>
          <w:i/>
        </w:rPr>
        <w:t xml:space="preserve"> par le comité</w:t>
      </w:r>
    </w:p>
    <w:p w14:paraId="37477AEF" w14:textId="77777777" w:rsidR="0070317E" w:rsidRPr="00C5152B" w:rsidRDefault="0070317E" w:rsidP="0070317E"/>
    <w:p w14:paraId="4C43E1B0" w14:textId="77777777" w:rsidR="0070317E" w:rsidRPr="00C5152B" w:rsidRDefault="0070317E" w:rsidP="0070317E"/>
    <w:p w14:paraId="633605FC" w14:textId="77777777" w:rsidR="0070317E" w:rsidRPr="00C5152B" w:rsidRDefault="0070317E" w:rsidP="0070317E"/>
    <w:p w14:paraId="2A9087B7" w14:textId="77777777" w:rsidR="0070317E" w:rsidRPr="00C5152B" w:rsidRDefault="0070317E" w:rsidP="0070317E"/>
    <w:p w14:paraId="05B331EE" w14:textId="32FF4B0B" w:rsidR="0070317E" w:rsidRPr="00C5152B" w:rsidRDefault="0070317E" w:rsidP="0070317E">
      <w:pPr>
        <w:pStyle w:val="ONUMFS"/>
        <w:tabs>
          <w:tab w:val="clear" w:pos="360"/>
          <w:tab w:val="num" w:pos="567"/>
        </w:tabs>
      </w:pPr>
      <w:r w:rsidRPr="00C5152B">
        <w:t>La seizième session du</w:t>
      </w:r>
      <w:r w:rsidR="00B87334" w:rsidRPr="00C5152B">
        <w:t> CDIP</w:t>
      </w:r>
      <w:r w:rsidRPr="00C5152B">
        <w:t xml:space="preserve"> s</w:t>
      </w:r>
      <w:r w:rsidR="00213B7C">
        <w:t>’</w:t>
      </w:r>
      <w:r w:rsidRPr="00C5152B">
        <w:t>est tenue du 9 au 1</w:t>
      </w:r>
      <w:r w:rsidR="00886C75" w:rsidRPr="00C5152B">
        <w:t>3 novembre 20</w:t>
      </w:r>
      <w:r w:rsidRPr="00C5152B">
        <w:t>15.</w:t>
      </w:r>
    </w:p>
    <w:p w14:paraId="468F1EA6" w14:textId="6D876ADA" w:rsidR="005940C7" w:rsidRPr="00C5152B" w:rsidRDefault="0070317E" w:rsidP="0070317E">
      <w:pPr>
        <w:pStyle w:val="ONUMFS"/>
        <w:tabs>
          <w:tab w:val="clear" w:pos="360"/>
          <w:tab w:val="num" w:pos="567"/>
        </w:tabs>
      </w:pPr>
      <w:r w:rsidRPr="00C5152B">
        <w:t>Les États ci</w:t>
      </w:r>
      <w:r w:rsidR="00A03945">
        <w:noBreakHyphen/>
      </w:r>
      <w:r w:rsidRPr="00C5152B">
        <w:t>après étaient représentés</w:t>
      </w:r>
      <w:r w:rsidR="00D4651C" w:rsidRPr="00C5152B">
        <w:t> :</w:t>
      </w:r>
      <w:r w:rsidRPr="00C5152B">
        <w:t xml:space="preserve"> Afrique du Sud, Algérie, Allemagne, </w:t>
      </w:r>
      <w:r w:rsidR="00213B7C">
        <w:t>Arabie saoudite</w:t>
      </w:r>
      <w:r w:rsidRPr="00C5152B">
        <w:t>, Argentine, Australie, Bélarus, Bosnie</w:t>
      </w:r>
      <w:r w:rsidR="00A03945">
        <w:noBreakHyphen/>
      </w:r>
      <w:r w:rsidRPr="00C5152B">
        <w:t>Herzégovine, Burkina Faso, Cambodge, Cameroun, Canada, Chili, Chine, Colombie, Comores, Costa Rica, Côte d</w:t>
      </w:r>
      <w:r w:rsidR="00213B7C">
        <w:t>’</w:t>
      </w:r>
      <w:r w:rsidRPr="00C5152B">
        <w:t>Ivoire, Cuba, Danemark, Djibouti, Égypte, El Salvador, Émirats arabes unis, Équateur, Espagne, États</w:t>
      </w:r>
      <w:r w:rsidR="00A03945">
        <w:noBreakHyphen/>
      </w:r>
      <w:r w:rsidRPr="00C5152B">
        <w:t>Unis d</w:t>
      </w:r>
      <w:r w:rsidR="00213B7C">
        <w:t>’</w:t>
      </w:r>
      <w:r w:rsidRPr="00C5152B">
        <w:t>Amérique, Fédération de Russie, France, Gabon, Géorgie, Grèce, Guatemala, Haïti, Honduras, Inde, Indonésie, Iran (République islamique d</w:t>
      </w:r>
      <w:r w:rsidR="00213B7C">
        <w:t>’</w:t>
      </w:r>
      <w:r w:rsidRPr="00C5152B">
        <w:t>), Italie, Japon, Jordanie, Kazakhstan, Kenya, Koweït, Liban, Luxembourg, Malaisie, Maroc, Mexique, Monaco, Népal, Nigéria, Ouganda, Ouzbékistan, Pakistan, Panama, Paraguay, Pays</w:t>
      </w:r>
      <w:r w:rsidR="00A03945">
        <w:noBreakHyphen/>
      </w:r>
      <w:r w:rsidRPr="00C5152B">
        <w:t>Bas, Philippines, Pologne, Portugal, République arabe syrienne, République de Corée, République de Moldova, République tchèque, Roumanie, Royaume</w:t>
      </w:r>
      <w:r w:rsidR="00A03945">
        <w:noBreakHyphen/>
      </w:r>
      <w:r w:rsidRPr="00C5152B">
        <w:t>Uni, Saint</w:t>
      </w:r>
      <w:r w:rsidR="00A03945">
        <w:noBreakHyphen/>
      </w:r>
      <w:r w:rsidRPr="00C5152B">
        <w:t>Siège, Sénégal, Seychelles, Sri Lanka, Suède, Suisse, Tchad, Thaïlande, Trinité</w:t>
      </w:r>
      <w:r w:rsidR="00A03945">
        <w:noBreakHyphen/>
      </w:r>
      <w:r w:rsidRPr="00C5152B">
        <w:t>et</w:t>
      </w:r>
      <w:r w:rsidR="00A03945">
        <w:noBreakHyphen/>
      </w:r>
      <w:r w:rsidRPr="00C5152B">
        <w:t>Tobago, Tunisie, Turquie, Ukraine, Uruguay, Venezuela (République bolivarienne du), Viet Nam, Zimbabwe (83).</w:t>
      </w:r>
    </w:p>
    <w:p w14:paraId="7B97A011" w14:textId="4EDAA8B3" w:rsidR="0070317E" w:rsidRPr="00C5152B" w:rsidRDefault="0070317E" w:rsidP="0070317E">
      <w:pPr>
        <w:pStyle w:val="ONUMFS"/>
        <w:tabs>
          <w:tab w:val="clear" w:pos="360"/>
          <w:tab w:val="num" w:pos="567"/>
        </w:tabs>
      </w:pPr>
      <w:r w:rsidRPr="00C5152B">
        <w:t>Les organisations intergouvernementales ci</w:t>
      </w:r>
      <w:r w:rsidR="00A03945">
        <w:noBreakHyphen/>
      </w:r>
      <w:r w:rsidRPr="00C5152B">
        <w:t>après ont participé à la session en qualité d</w:t>
      </w:r>
      <w:r w:rsidR="00213B7C">
        <w:t>’</w:t>
      </w:r>
      <w:r w:rsidRPr="00C5152B">
        <w:t>observatrices</w:t>
      </w:r>
      <w:r w:rsidR="00D4651C" w:rsidRPr="00C5152B">
        <w:t> :</w:t>
      </w:r>
      <w:r w:rsidRPr="00C5152B">
        <w:t xml:space="preserve"> Centre Sud, Office des brevets du Conseil de coopération des États arabes du Golfe (</w:t>
      </w:r>
      <w:proofErr w:type="spellStart"/>
      <w:r w:rsidRPr="00C5152B">
        <w:t>CCG</w:t>
      </w:r>
      <w:proofErr w:type="spellEnd"/>
      <w:r w:rsidRPr="00C5152B">
        <w:t xml:space="preserve">), Organisation de la coopération islamique (OCI), Organisation des </w:t>
      </w:r>
      <w:r w:rsidR="00213B7C">
        <w:t>Nations Unies</w:t>
      </w:r>
      <w:r w:rsidRPr="00C5152B">
        <w:t xml:space="preserve"> pour l</w:t>
      </w:r>
      <w:r w:rsidR="00213B7C">
        <w:t>’</w:t>
      </w:r>
      <w:r w:rsidRPr="00C5152B">
        <w:t>alimentation et l</w:t>
      </w:r>
      <w:r w:rsidR="00213B7C">
        <w:t>’</w:t>
      </w:r>
      <w:r w:rsidRPr="00C5152B">
        <w:t xml:space="preserve">agriculture (FAO), Organisation des </w:t>
      </w:r>
      <w:r w:rsidR="00213B7C">
        <w:t>Nations Unies</w:t>
      </w:r>
      <w:r w:rsidRPr="00C5152B">
        <w:t xml:space="preserve"> pour l</w:t>
      </w:r>
      <w:r w:rsidR="00213B7C">
        <w:t>’</w:t>
      </w:r>
      <w:r w:rsidRPr="00C5152B">
        <w:t>éducation, la science et la culture (UNESCO), Organisation mondiale de la Santé (OMS), Organisation mondiale du commerce (OMC), Secrétariat général de la Communauté andine, Union africaine et Union européenne (10).</w:t>
      </w:r>
    </w:p>
    <w:p w14:paraId="02E49D3F" w14:textId="486DCF70" w:rsidR="0070317E" w:rsidRPr="00C5152B" w:rsidRDefault="0070317E" w:rsidP="0070317E">
      <w:pPr>
        <w:pStyle w:val="ONUMFS"/>
        <w:tabs>
          <w:tab w:val="clear" w:pos="360"/>
          <w:tab w:val="num" w:pos="567"/>
        </w:tabs>
      </w:pPr>
      <w:r w:rsidRPr="00C5152B">
        <w:t>Des représentants des organisations non gouvernementales (ONG) ci</w:t>
      </w:r>
      <w:r w:rsidR="00A03945">
        <w:noBreakHyphen/>
      </w:r>
      <w:r w:rsidRPr="00C5152B">
        <w:t>après ont participé à la session en qualité d</w:t>
      </w:r>
      <w:r w:rsidR="00213B7C">
        <w:t>’</w:t>
      </w:r>
      <w:r w:rsidRPr="00C5152B">
        <w:t>observateurs</w:t>
      </w:r>
      <w:r w:rsidR="00D4651C" w:rsidRPr="00C5152B">
        <w:t> :</w:t>
      </w:r>
      <w:r w:rsidRPr="00C5152B">
        <w:t xml:space="preserve"> Agence pour la protection des programmes (APP), Association argentine des artistes interprètes (</w:t>
      </w:r>
      <w:proofErr w:type="spellStart"/>
      <w:r w:rsidRPr="00C5152B">
        <w:t>AADI</w:t>
      </w:r>
      <w:proofErr w:type="spellEnd"/>
      <w:r w:rsidRPr="00C5152B">
        <w:t xml:space="preserve">), Association argentine des laboratoires </w:t>
      </w:r>
      <w:r w:rsidRPr="00C5152B">
        <w:lastRenderedPageBreak/>
        <w:t>pharmaceutiques (</w:t>
      </w:r>
      <w:proofErr w:type="spellStart"/>
      <w:r w:rsidRPr="00C5152B">
        <w:t>CILFA</w:t>
      </w:r>
      <w:proofErr w:type="spellEnd"/>
      <w:r w:rsidRPr="00C5152B">
        <w:t>), Association européenne des étudiants en droit (ELSA International), Association internationale des éditeurs scientifiques, techniques et médicaux (STM), Association internationale pour la protection de la propriété intellectuelle (</w:t>
      </w:r>
      <w:proofErr w:type="spellStart"/>
      <w:r w:rsidRPr="00C5152B">
        <w:t>AIPPI</w:t>
      </w:r>
      <w:proofErr w:type="spellEnd"/>
      <w:r w:rsidRPr="00C5152B">
        <w:t>), Association latino</w:t>
      </w:r>
      <w:r w:rsidR="00A03945">
        <w:noBreakHyphen/>
      </w:r>
      <w:r w:rsidRPr="00C5152B">
        <w:t>américaine des industries pharmaceutiques (</w:t>
      </w:r>
      <w:proofErr w:type="spellStart"/>
      <w:r w:rsidRPr="00C5152B">
        <w:t>ALIFAR</w:t>
      </w:r>
      <w:proofErr w:type="spellEnd"/>
      <w:r w:rsidRPr="00C5152B">
        <w:t>), Centre international pour le commerce et le développement durable (</w:t>
      </w:r>
      <w:proofErr w:type="spellStart"/>
      <w:r w:rsidRPr="00C5152B">
        <w:t>ICTSD</w:t>
      </w:r>
      <w:proofErr w:type="spellEnd"/>
      <w:r w:rsidRPr="00C5152B">
        <w:t>), Conseil national pour la promotion de la musique traditionnelle du Congo (</w:t>
      </w:r>
      <w:proofErr w:type="spellStart"/>
      <w:r w:rsidRPr="00C5152B">
        <w:t>CNPMTC</w:t>
      </w:r>
      <w:proofErr w:type="spellEnd"/>
      <w:r w:rsidRPr="00C5152B">
        <w:t>), Fédération internationale de l</w:t>
      </w:r>
      <w:r w:rsidR="00213B7C">
        <w:t>’</w:t>
      </w:r>
      <w:r w:rsidRPr="00C5152B">
        <w:t>industrie du médicament (</w:t>
      </w:r>
      <w:proofErr w:type="spellStart"/>
      <w:r w:rsidRPr="00C5152B">
        <w:t>FIIM</w:t>
      </w:r>
      <w:proofErr w:type="spellEnd"/>
      <w:r w:rsidRPr="00C5152B">
        <w:t>), Fédération internationale de la vidéo (</w:t>
      </w:r>
      <w:proofErr w:type="spellStart"/>
      <w:r w:rsidRPr="00C5152B">
        <w:t>IVF</w:t>
      </w:r>
      <w:proofErr w:type="spellEnd"/>
      <w:r w:rsidRPr="00C5152B">
        <w:t xml:space="preserve">), </w:t>
      </w:r>
      <w:proofErr w:type="spellStart"/>
      <w:r w:rsidRPr="00C5152B">
        <w:t>Health</w:t>
      </w:r>
      <w:proofErr w:type="spellEnd"/>
      <w:r w:rsidRPr="00C5152B">
        <w:t xml:space="preserve"> and </w:t>
      </w:r>
      <w:proofErr w:type="spellStart"/>
      <w:r w:rsidRPr="00C5152B">
        <w:t>Environment</w:t>
      </w:r>
      <w:proofErr w:type="spellEnd"/>
      <w:r w:rsidRPr="00C5152B">
        <w:t xml:space="preserve"> Program (HEP), Industrie mondiale de l</w:t>
      </w:r>
      <w:r w:rsidR="00213B7C">
        <w:t>’</w:t>
      </w:r>
      <w:r w:rsidRPr="00C5152B">
        <w:t>automédication responsable (</w:t>
      </w:r>
      <w:proofErr w:type="spellStart"/>
      <w:r w:rsidRPr="00C5152B">
        <w:t>IMAR</w:t>
      </w:r>
      <w:proofErr w:type="spellEnd"/>
      <w:r w:rsidRPr="00C5152B">
        <w:t>), Ingénieurs du Monde (</w:t>
      </w:r>
      <w:proofErr w:type="spellStart"/>
      <w:r w:rsidRPr="00C5152B">
        <w:t>IdM</w:t>
      </w:r>
      <w:proofErr w:type="spellEnd"/>
      <w:r w:rsidRPr="00C5152B">
        <w:t xml:space="preserve">), Innovation Insights, </w:t>
      </w:r>
      <w:proofErr w:type="spellStart"/>
      <w:r w:rsidRPr="00C5152B">
        <w:t>Knowledge</w:t>
      </w:r>
      <w:proofErr w:type="spellEnd"/>
      <w:r w:rsidRPr="00C5152B">
        <w:t xml:space="preserve"> </w:t>
      </w:r>
      <w:proofErr w:type="spellStart"/>
      <w:r w:rsidRPr="00C5152B">
        <w:t>Ecology</w:t>
      </w:r>
      <w:proofErr w:type="spellEnd"/>
      <w:r w:rsidRPr="00C5152B">
        <w:t xml:space="preserve"> International, Inc. (KEI), Maloca Internationale, Médecins Sans Frontières (MSF), </w:t>
      </w:r>
      <w:proofErr w:type="spellStart"/>
      <w:r w:rsidRPr="00C5152B">
        <w:t>Third</w:t>
      </w:r>
      <w:proofErr w:type="spellEnd"/>
      <w:r w:rsidRPr="00C5152B">
        <w:t xml:space="preserve"> World Network (</w:t>
      </w:r>
      <w:proofErr w:type="spellStart"/>
      <w:r w:rsidRPr="00C5152B">
        <w:t>TWN</w:t>
      </w:r>
      <w:proofErr w:type="spellEnd"/>
      <w:r w:rsidRPr="00C5152B">
        <w:t>) et Union mondiale des professions libérales (</w:t>
      </w:r>
      <w:proofErr w:type="spellStart"/>
      <w:r w:rsidRPr="00C5152B">
        <w:t>UMPL</w:t>
      </w:r>
      <w:proofErr w:type="spellEnd"/>
      <w:r w:rsidRPr="00C5152B">
        <w:t>) (20).</w:t>
      </w:r>
    </w:p>
    <w:p w14:paraId="1771311D" w14:textId="032923A5" w:rsidR="0070317E" w:rsidRPr="00C5152B" w:rsidRDefault="0070317E" w:rsidP="0070317E">
      <w:pPr>
        <w:pStyle w:val="ONUMFS"/>
        <w:tabs>
          <w:tab w:val="clear" w:pos="360"/>
          <w:tab w:val="num" w:pos="567"/>
        </w:tabs>
      </w:pPr>
      <w:r w:rsidRPr="00C5152B">
        <w:t>M. l</w:t>
      </w:r>
      <w:r w:rsidR="00213B7C">
        <w:t>’</w:t>
      </w:r>
      <w:r w:rsidRPr="00C5152B">
        <w:t>Ambassadeur Alberto D</w:t>
      </w:r>
      <w:r w:rsidR="00213B7C">
        <w:t>’</w:t>
      </w:r>
      <w:proofErr w:type="spellStart"/>
      <w:r w:rsidRPr="00C5152B">
        <w:t>Alotto</w:t>
      </w:r>
      <w:proofErr w:type="spellEnd"/>
      <w:r w:rsidRPr="00C5152B">
        <w:t>, représentant permanent de l</w:t>
      </w:r>
      <w:r w:rsidR="00213B7C">
        <w:t>’</w:t>
      </w:r>
      <w:r w:rsidRPr="00C5152B">
        <w:t>Argentine, a présidé la session.</w:t>
      </w:r>
    </w:p>
    <w:p w14:paraId="6C75D3FE" w14:textId="7C9F7333" w:rsidR="0070317E" w:rsidRPr="00C5152B" w:rsidRDefault="0070317E" w:rsidP="0070317E">
      <w:pPr>
        <w:pStyle w:val="Heading1"/>
        <w:rPr>
          <w:szCs w:val="22"/>
        </w:rPr>
      </w:pPr>
      <w:r w:rsidRPr="00C5152B">
        <w:t>Point 1 de l</w:t>
      </w:r>
      <w:r w:rsidR="00213B7C">
        <w:t>’</w:t>
      </w:r>
      <w:r w:rsidRPr="00C5152B">
        <w:t>ordre du jour</w:t>
      </w:r>
      <w:r w:rsidR="00D4651C" w:rsidRPr="00C5152B">
        <w:t> :</w:t>
      </w:r>
      <w:r w:rsidRPr="00C5152B">
        <w:t xml:space="preserve"> ouverture de la session</w:t>
      </w:r>
    </w:p>
    <w:p w14:paraId="7F52996D" w14:textId="77777777" w:rsidR="0070317E" w:rsidRPr="00C5152B" w:rsidRDefault="0070317E" w:rsidP="0070317E"/>
    <w:p w14:paraId="1ED4E901" w14:textId="7B4F8668" w:rsidR="0070317E" w:rsidRPr="00C5152B" w:rsidRDefault="0070317E" w:rsidP="0070317E">
      <w:pPr>
        <w:pStyle w:val="ONUMFS"/>
        <w:tabs>
          <w:tab w:val="clear" w:pos="360"/>
          <w:tab w:val="num" w:pos="567"/>
        </w:tabs>
      </w:pPr>
      <w:r w:rsidRPr="00C5152B">
        <w:t>Le président a souhaité la bienvenue aux délégations à la seizième</w:t>
      </w:r>
      <w:r w:rsidR="0028691A" w:rsidRPr="00C5152B">
        <w:t> </w:t>
      </w:r>
      <w:r w:rsidRPr="00C5152B">
        <w:t xml:space="preserve">session du Comité du développement et de la propriété intellectuelle (CDIP).  Il a relevé la présence du </w:t>
      </w:r>
      <w:r w:rsidR="003F15A7" w:rsidRPr="00C5152B">
        <w:t>vice</w:t>
      </w:r>
      <w:r w:rsidR="00A03945">
        <w:noBreakHyphen/>
      </w:r>
      <w:r w:rsidR="003F15A7" w:rsidRPr="00C5152B">
        <w:t xml:space="preserve">directeur </w:t>
      </w:r>
      <w:r w:rsidRPr="00C5152B">
        <w:t xml:space="preserve">général, M. Mario </w:t>
      </w:r>
      <w:proofErr w:type="spellStart"/>
      <w:r w:rsidRPr="00C5152B">
        <w:t>Mat</w:t>
      </w:r>
      <w:r w:rsidR="00A03945" w:rsidRPr="00C5152B">
        <w:t>us</w:t>
      </w:r>
      <w:proofErr w:type="spellEnd"/>
      <w:r w:rsidR="00A03945">
        <w:t xml:space="preserve">.  </w:t>
      </w:r>
      <w:r w:rsidR="00A03945" w:rsidRPr="00C5152B">
        <w:t>El</w:t>
      </w:r>
      <w:r w:rsidRPr="00C5152B">
        <w:t>le traduisait l</w:t>
      </w:r>
      <w:r w:rsidR="00213B7C">
        <w:t>’</w:t>
      </w:r>
      <w:r w:rsidRPr="00C5152B">
        <w:t>engagement continu de l</w:t>
      </w:r>
      <w:r w:rsidR="00213B7C">
        <w:t>’</w:t>
      </w:r>
      <w:r w:rsidRPr="00C5152B">
        <w:t>OMPI en faveur du Plan d</w:t>
      </w:r>
      <w:r w:rsidR="00213B7C">
        <w:t>’</w:t>
      </w:r>
      <w:r w:rsidRPr="00C5152B">
        <w:t>action pour le développeme</w:t>
      </w:r>
      <w:r w:rsidR="00A03945" w:rsidRPr="00C5152B">
        <w:t>nt</w:t>
      </w:r>
      <w:r w:rsidR="00A03945">
        <w:t xml:space="preserve">.  </w:t>
      </w:r>
      <w:r w:rsidR="00A03945" w:rsidRPr="00C5152B">
        <w:t>Su</w:t>
      </w:r>
      <w:r w:rsidR="00B87334" w:rsidRPr="00C5152B">
        <w:t>ite au</w:t>
      </w:r>
      <w:r w:rsidRPr="00C5152B">
        <w:t>x débats de la dernière session, il était convaincu que le comité et ses travaux revêtaient une grande importance pour les États membres, la société civile et tous les autres acteu</w:t>
      </w:r>
      <w:r w:rsidR="00A03945" w:rsidRPr="00C5152B">
        <w:t>rs</w:t>
      </w:r>
      <w:r w:rsidR="00A03945">
        <w:t xml:space="preserve">.  </w:t>
      </w:r>
      <w:r w:rsidR="00A03945" w:rsidRPr="00C5152B">
        <w:t>Il</w:t>
      </w:r>
      <w:r w:rsidRPr="00C5152B">
        <w:t xml:space="preserve"> était également clair qu</w:t>
      </w:r>
      <w:r w:rsidR="00213B7C">
        <w:t>’</w:t>
      </w:r>
      <w:r w:rsidRPr="00C5152B">
        <w:t>il existait un lien direct entre la propriété intellectuelle et le développement sous toutes ses form</w:t>
      </w:r>
      <w:r w:rsidR="00A03945" w:rsidRPr="00C5152B">
        <w:t>es</w:t>
      </w:r>
      <w:r w:rsidR="00A03945">
        <w:t xml:space="preserve">.  </w:t>
      </w:r>
      <w:r w:rsidR="00A03945" w:rsidRPr="00C5152B">
        <w:t>Le</w:t>
      </w:r>
      <w:r w:rsidRPr="00C5152B">
        <w:t xml:space="preserve"> comité et l</w:t>
      </w:r>
      <w:r w:rsidR="00213B7C">
        <w:t>’</w:t>
      </w:r>
      <w:r w:rsidRPr="00C5152B">
        <w:t>OMPI avaient accompli des progrès considérables dans le recensement et la mise en œuvre des activités destinées à atteindre ces objecti</w:t>
      </w:r>
      <w:r w:rsidR="00A03945" w:rsidRPr="00C5152B">
        <w:t>fs</w:t>
      </w:r>
      <w:r w:rsidR="00A03945">
        <w:t xml:space="preserve">.  </w:t>
      </w:r>
      <w:r w:rsidR="00A03945" w:rsidRPr="00C5152B">
        <w:t>Il</w:t>
      </w:r>
      <w:r w:rsidRPr="00C5152B">
        <w:t xml:space="preserve"> convenait de s</w:t>
      </w:r>
      <w:r w:rsidR="00213B7C">
        <w:t>’</w:t>
      </w:r>
      <w:r w:rsidRPr="00C5152B">
        <w:t>appuyer sur ces réalisatio</w:t>
      </w:r>
      <w:r w:rsidR="00A03945" w:rsidRPr="00C5152B">
        <w:t>ns</w:t>
      </w:r>
      <w:r w:rsidR="00A03945">
        <w:t xml:space="preserve">.  </w:t>
      </w:r>
      <w:r w:rsidR="00A03945" w:rsidRPr="00C5152B">
        <w:t>Le</w:t>
      </w:r>
      <w:r w:rsidRPr="00C5152B">
        <w:t xml:space="preserve"> monde contemporain avait été le témoin de fabuleux bonds en avant dans la progression de la socié</w:t>
      </w:r>
      <w:r w:rsidR="00A03945" w:rsidRPr="00C5152B">
        <w:t>té</w:t>
      </w:r>
      <w:r w:rsidR="00A03945">
        <w:t xml:space="preserve">.  </w:t>
      </w:r>
      <w:r w:rsidR="00A03945" w:rsidRPr="00C5152B">
        <w:t>Le</w:t>
      </w:r>
      <w:r w:rsidRPr="00C5152B">
        <w:t>s innovations scientifiques et les inventions, l</w:t>
      </w:r>
      <w:r w:rsidR="00213B7C">
        <w:t>’</w:t>
      </w:r>
      <w:r w:rsidRPr="00C5152B">
        <w:t>utilisation de la technologie pour garantir l</w:t>
      </w:r>
      <w:r w:rsidR="00213B7C">
        <w:t>’</w:t>
      </w:r>
      <w:r w:rsidRPr="00C5152B">
        <w:t>approvisionnement alimentaire, la protection de l</w:t>
      </w:r>
      <w:r w:rsidR="00213B7C">
        <w:t>’</w:t>
      </w:r>
      <w:r w:rsidRPr="00C5152B">
        <w:t>environnement, la reconnaissance de l</w:t>
      </w:r>
      <w:r w:rsidR="00213B7C">
        <w:t>’</w:t>
      </w:r>
      <w:r w:rsidRPr="00C5152B">
        <w:t>excellence des produits et des services, la protection et la préservation des coutumes, des traditions et du patrimoine, tout cela reposait sur l</w:t>
      </w:r>
      <w:r w:rsidR="00213B7C">
        <w:t>’</w:t>
      </w:r>
      <w:r w:rsidRPr="00C5152B">
        <w:t>intellect humain, qui bénéficiait d</w:t>
      </w:r>
      <w:r w:rsidR="00213B7C">
        <w:t>’</w:t>
      </w:r>
      <w:r w:rsidRPr="00C5152B">
        <w:t>une reconnaissance et se voyait récompensé par le biais du système de propriété intellectuel</w:t>
      </w:r>
      <w:r w:rsidR="00A03945" w:rsidRPr="00C5152B">
        <w:t>le</w:t>
      </w:r>
      <w:r w:rsidR="00A03945">
        <w:t xml:space="preserve">.  </w:t>
      </w:r>
      <w:r w:rsidR="00A03945" w:rsidRPr="00C5152B">
        <w:t>Pa</w:t>
      </w:r>
      <w:r w:rsidR="00B87334" w:rsidRPr="00C5152B">
        <w:t>r conséquent</w:t>
      </w:r>
      <w:r w:rsidRPr="00C5152B">
        <w:t>, la croissance de la propriété intellectuelle était un phénomène constant et irréversib</w:t>
      </w:r>
      <w:r w:rsidR="00A03945" w:rsidRPr="00C5152B">
        <w:t>le</w:t>
      </w:r>
      <w:r w:rsidR="00A03945">
        <w:t xml:space="preserve">.  </w:t>
      </w:r>
      <w:r w:rsidR="00A03945" w:rsidRPr="00C5152B">
        <w:t>Ce</w:t>
      </w:r>
      <w:r w:rsidRPr="00C5152B">
        <w:t>pendant, dans cette marche en avant, il fallait garantir que la philosophie de base qui sous</w:t>
      </w:r>
      <w:r w:rsidR="00A03945">
        <w:noBreakHyphen/>
      </w:r>
      <w:r w:rsidRPr="00C5152B">
        <w:t>tendait le système moderne de propriété intellectuelle, c</w:t>
      </w:r>
      <w:r w:rsidR="00213B7C">
        <w:t>’</w:t>
      </w:r>
      <w:r w:rsidRPr="00C5152B">
        <w:t>est</w:t>
      </w:r>
      <w:r w:rsidR="00A03945">
        <w:noBreakHyphen/>
      </w:r>
      <w:r w:rsidRPr="00C5152B">
        <w:t>à</w:t>
      </w:r>
      <w:r w:rsidR="00A03945">
        <w:noBreakHyphen/>
      </w:r>
      <w:r w:rsidRPr="00C5152B">
        <w:t>dire celle à la base de l</w:t>
      </w:r>
      <w:r w:rsidR="00213B7C">
        <w:t>’</w:t>
      </w:r>
      <w:r w:rsidRPr="00C5152B">
        <w:t>octroi des droits aux particuliers et aux entités en retour d</w:t>
      </w:r>
      <w:r w:rsidR="00213B7C">
        <w:t>’</w:t>
      </w:r>
      <w:r w:rsidRPr="00C5152B">
        <w:t>un intérêt sociétal plus large, était parfaitement préserv</w:t>
      </w:r>
      <w:r w:rsidR="00A03945" w:rsidRPr="00C5152B">
        <w:t>ée</w:t>
      </w:r>
      <w:r w:rsidR="00A03945">
        <w:t xml:space="preserve">.  </w:t>
      </w:r>
      <w:r w:rsidR="00A03945" w:rsidRPr="00C5152B">
        <w:t>Il</w:t>
      </w:r>
      <w:r w:rsidRPr="00C5152B">
        <w:t xml:space="preserve"> fallait également veiller à ce que le système de propriété intellectuelle soit suffisamment souple et modulaire pour permettre à des pays se trouvant à différents niveaux de développement économique d</w:t>
      </w:r>
      <w:r w:rsidR="00213B7C">
        <w:t>’</w:t>
      </w:r>
      <w:r w:rsidRPr="00C5152B">
        <w:t>en tirer par</w:t>
      </w:r>
      <w:r w:rsidR="00A03945" w:rsidRPr="00C5152B">
        <w:t>ti</w:t>
      </w:r>
      <w:r w:rsidR="00A03945">
        <w:t xml:space="preserve">.  </w:t>
      </w:r>
      <w:r w:rsidR="00A03945" w:rsidRPr="00C5152B">
        <w:t>Ce</w:t>
      </w:r>
      <w:r w:rsidRPr="00C5152B">
        <w:t xml:space="preserve"> principe important devait être sauvegardé dans un monde mondialisé et interdépendant.  L</w:t>
      </w:r>
      <w:r w:rsidR="00213B7C">
        <w:t>’</w:t>
      </w:r>
      <w:r w:rsidRPr="00C5152B">
        <w:t>Assemblée générale de l</w:t>
      </w:r>
      <w:r w:rsidR="00213B7C">
        <w:t>’</w:t>
      </w:r>
      <w:r w:rsidRPr="00C5152B">
        <w:t>OMPI avait accompli des progrès considérables à sa dernière réuni</w:t>
      </w:r>
      <w:r w:rsidR="00A03945" w:rsidRPr="00C5152B">
        <w:t>on</w:t>
      </w:r>
      <w:r w:rsidR="00A03945">
        <w:t xml:space="preserve">.  </w:t>
      </w:r>
      <w:r w:rsidR="00A03945" w:rsidRPr="00C5152B">
        <w:t>De</w:t>
      </w:r>
      <w:r w:rsidRPr="00C5152B">
        <w:t>s compromis avaient été trouvés sur quasiment toutes les questions en suspe</w:t>
      </w:r>
      <w:r w:rsidR="00A03945" w:rsidRPr="00C5152B">
        <w:t>ns</w:t>
      </w:r>
      <w:r w:rsidR="00A03945">
        <w:t xml:space="preserve">.  </w:t>
      </w:r>
      <w:r w:rsidR="00A03945" w:rsidRPr="00C5152B">
        <w:t>Le</w:t>
      </w:r>
      <w:r w:rsidRPr="00C5152B">
        <w:t xml:space="preserve"> président espérait que la présente session du</w:t>
      </w:r>
      <w:r w:rsidR="00B87334" w:rsidRPr="00C5152B">
        <w:t> CDIP</w:t>
      </w:r>
      <w:r w:rsidRPr="00C5152B">
        <w:t xml:space="preserve"> serait bénéfique et contribuerait à créer un climat de coopération et de comprom</w:t>
      </w:r>
      <w:r w:rsidR="00A03945" w:rsidRPr="00C5152B">
        <w:t>is</w:t>
      </w:r>
      <w:r w:rsidR="00A03945">
        <w:t xml:space="preserve">.  </w:t>
      </w:r>
      <w:r w:rsidR="00A03945" w:rsidRPr="00C5152B">
        <w:t>Il</w:t>
      </w:r>
      <w:r w:rsidRPr="00C5152B">
        <w:t xml:space="preserve"> aimerait que la présente session se concentre sur deux questions en suspens et y consacre un temps raisonnable</w:t>
      </w:r>
      <w:r w:rsidR="00D4651C" w:rsidRPr="00C5152B">
        <w:t> :</w:t>
      </w:r>
      <w:r w:rsidRPr="00C5152B">
        <w:t xml:space="preserve"> la décision de l</w:t>
      </w:r>
      <w:r w:rsidR="00213B7C">
        <w:t>’</w:t>
      </w:r>
      <w:r w:rsidRPr="00C5152B">
        <w:t>Assemblée générale de l</w:t>
      </w:r>
      <w:r w:rsidR="00213B7C">
        <w:t>’</w:t>
      </w:r>
      <w:r w:rsidRPr="00C5152B">
        <w:t xml:space="preserve">OMPI sur les questions </w:t>
      </w:r>
      <w:r w:rsidR="00B87334" w:rsidRPr="00C5152B">
        <w:t>relatives </w:t>
      </w:r>
      <w:r w:rsidRPr="00C5152B">
        <w:t>au</w:t>
      </w:r>
      <w:r w:rsidR="00B87334" w:rsidRPr="00C5152B">
        <w:t> CDIP</w:t>
      </w:r>
      <w:r w:rsidRPr="00C5152B">
        <w:t xml:space="preserve"> et sur l</w:t>
      </w:r>
      <w:r w:rsidR="00213B7C">
        <w:t>’</w:t>
      </w:r>
      <w:r w:rsidRPr="00C5152B">
        <w:t>étude extérieure sur l</w:t>
      </w:r>
      <w:r w:rsidR="00213B7C">
        <w:t>’</w:t>
      </w:r>
      <w:r w:rsidRPr="00C5152B">
        <w:t>assistance technique fournie par l</w:t>
      </w:r>
      <w:r w:rsidR="00213B7C">
        <w:t>’</w:t>
      </w:r>
      <w:r w:rsidRPr="00C5152B">
        <w:t>OMPI dans le domaine de la coopération pour le développeme</w:t>
      </w:r>
      <w:r w:rsidR="00A03945" w:rsidRPr="00C5152B">
        <w:t>nt</w:t>
      </w:r>
      <w:r w:rsidR="00A03945">
        <w:t xml:space="preserve">.  </w:t>
      </w:r>
      <w:r w:rsidR="00A03945" w:rsidRPr="00C5152B">
        <w:t>Il</w:t>
      </w:r>
      <w:r w:rsidRPr="00C5152B">
        <w:t xml:space="preserve"> comptait sur le soutien des États membres pour résoudre ces questions.</w:t>
      </w:r>
    </w:p>
    <w:p w14:paraId="68FB8F52" w14:textId="0254CCDE" w:rsidR="005940C7" w:rsidRPr="00C5152B" w:rsidRDefault="0070317E" w:rsidP="0070317E">
      <w:pPr>
        <w:pStyle w:val="ONUMFS"/>
        <w:tabs>
          <w:tab w:val="clear" w:pos="360"/>
          <w:tab w:val="num" w:pos="567"/>
        </w:tabs>
      </w:pPr>
      <w:r w:rsidRPr="00C5152B">
        <w:t>Le Secrétariat (M. </w:t>
      </w:r>
      <w:proofErr w:type="spellStart"/>
      <w:r w:rsidRPr="00C5152B">
        <w:t>Matus</w:t>
      </w:r>
      <w:proofErr w:type="spellEnd"/>
      <w:r w:rsidRPr="00C5152B">
        <w:t>) a souhaité la bienvenue aux délégations à la sessi</w:t>
      </w:r>
      <w:r w:rsidR="00A03945" w:rsidRPr="00C5152B">
        <w:t>on</w:t>
      </w:r>
      <w:r w:rsidR="00A03945">
        <w:t xml:space="preserve">.  </w:t>
      </w:r>
      <w:r w:rsidR="00A03945" w:rsidRPr="00C5152B">
        <w:t>Il</w:t>
      </w:r>
      <w:r w:rsidRPr="00C5152B">
        <w:t xml:space="preserve"> y avait des questions intéressantes à débattre, notamment deux rapports </w:t>
      </w:r>
      <w:r w:rsidR="00B87334" w:rsidRPr="00C5152B">
        <w:t>relatifs </w:t>
      </w:r>
      <w:r w:rsidRPr="00C5152B">
        <w:t>à l</w:t>
      </w:r>
      <w:r w:rsidR="00213B7C">
        <w:t>’</w:t>
      </w:r>
      <w:r w:rsidRPr="00C5152B">
        <w:t>achèvement des projets, quatre rapports sur l</w:t>
      </w:r>
      <w:r w:rsidR="00213B7C">
        <w:t>’</w:t>
      </w:r>
      <w:r w:rsidRPr="00C5152B">
        <w:t>état d</w:t>
      </w:r>
      <w:r w:rsidR="00213B7C">
        <w:t>’</w:t>
      </w:r>
      <w:r w:rsidRPr="00C5152B">
        <w:t>avancement des projets, deux propositions de projet, un rapport sur les informations actualisées sur la réponse de la direction à l</w:t>
      </w:r>
      <w:r w:rsidR="00213B7C">
        <w:t>’</w:t>
      </w:r>
      <w:r w:rsidRPr="00C5152B">
        <w:t>Étude extérieure sur l</w:t>
      </w:r>
      <w:r w:rsidR="00213B7C">
        <w:t>’</w:t>
      </w:r>
      <w:r w:rsidRPr="00C5152B">
        <w:t>assistance technique fournie par l</w:t>
      </w:r>
      <w:r w:rsidR="00213B7C">
        <w:t>’</w:t>
      </w:r>
      <w:r w:rsidRPr="00C5152B">
        <w:t>OMPI dans le domaine de la coopération pour le développement et un rapport sur la mise à jour de la base de données consacrée aux éléments de flexibili</w:t>
      </w:r>
      <w:r w:rsidR="00A03945" w:rsidRPr="00C5152B">
        <w:t>té</w:t>
      </w:r>
      <w:r w:rsidR="00A03945">
        <w:t xml:space="preserve">.  </w:t>
      </w:r>
      <w:r w:rsidR="00A03945" w:rsidRPr="00C5152B">
        <w:t>Tr</w:t>
      </w:r>
      <w:r w:rsidRPr="00C5152B">
        <w:t>ente</w:t>
      </w:r>
      <w:r w:rsidR="001A03B0" w:rsidRPr="00C5152B">
        <w:t xml:space="preserve"> et </w:t>
      </w:r>
      <w:r w:rsidRPr="00C5152B">
        <w:t>un projets mettant en œuvre 33 recommandations du Plan d</w:t>
      </w:r>
      <w:r w:rsidR="00213B7C">
        <w:t>’</w:t>
      </w:r>
      <w:r w:rsidRPr="00C5152B">
        <w:t xml:space="preserve">action pour </w:t>
      </w:r>
      <w:r w:rsidRPr="00C5152B">
        <w:lastRenderedPageBreak/>
        <w:t>le développement avaient été mis en œuvre avec un budget total de 28,3 millions de francs suiss</w:t>
      </w:r>
      <w:r w:rsidR="00A03945" w:rsidRPr="00C5152B">
        <w:t>es</w:t>
      </w:r>
      <w:r w:rsidR="00A03945">
        <w:t xml:space="preserve">.  </w:t>
      </w:r>
      <w:r w:rsidR="00A03945" w:rsidRPr="00C5152B">
        <w:t>Qu</w:t>
      </w:r>
      <w:r w:rsidRPr="00C5152B">
        <w:t>inze de ces projets avaient été intégrés au travail régulier de l</w:t>
      </w:r>
      <w:r w:rsidR="00213B7C">
        <w:t>’</w:t>
      </w:r>
      <w:r w:rsidRPr="00C5152B">
        <w:t>O</w:t>
      </w:r>
      <w:r w:rsidR="00A03945" w:rsidRPr="00C5152B">
        <w:t>MPI</w:t>
      </w:r>
      <w:r w:rsidR="00A03945">
        <w:t xml:space="preserve">.  </w:t>
      </w:r>
      <w:r w:rsidR="00A03945" w:rsidRPr="00C5152B">
        <w:t>Vi</w:t>
      </w:r>
      <w:r w:rsidRPr="00C5152B">
        <w:t>ngt</w:t>
      </w:r>
      <w:r w:rsidR="00A03945">
        <w:noBreakHyphen/>
      </w:r>
      <w:r w:rsidRPr="00C5152B">
        <w:t>cinq des 31 projets étaient achevés et évalu</w:t>
      </w:r>
      <w:r w:rsidR="00A03945" w:rsidRPr="00C5152B">
        <w:t>és</w:t>
      </w:r>
      <w:r w:rsidR="00A03945">
        <w:t xml:space="preserve">.  </w:t>
      </w:r>
      <w:r w:rsidR="00A03945" w:rsidRPr="00C5152B">
        <w:t>Si</w:t>
      </w:r>
      <w:r w:rsidRPr="00C5152B">
        <w:t xml:space="preserve">x projets étaient en cours de mise en œuvre en 2015, notamment deux projets de phase II.  Ils comprenaient le projet </w:t>
      </w:r>
      <w:r w:rsidR="00B87334" w:rsidRPr="00C5152B">
        <w:t>relatif </w:t>
      </w:r>
      <w:r w:rsidRPr="00C5152B">
        <w:t>à la propriété intellectuelle et au transfert de technologie</w:t>
      </w:r>
      <w:r w:rsidR="00D4651C" w:rsidRPr="00C5152B">
        <w:t> :</w:t>
      </w:r>
      <w:r w:rsidRPr="00C5152B">
        <w:t xml:space="preserve"> élaborer des solutions face aux défis communs;  le renforcement et développement du secteur de l</w:t>
      </w:r>
      <w:r w:rsidR="00213B7C">
        <w:t>’</w:t>
      </w:r>
      <w:r w:rsidRPr="00C5152B">
        <w:t>audiovisuel au Burkina Faso et dans certains pays africains;  le projet pilote sur la propriété intellectuelle et la gestion des dessins et modèles pour le développement des entreprises dans les pays en développement et les pays les moins avancés (PMA);  le renforcement des capacités d</w:t>
      </w:r>
      <w:r w:rsidR="00213B7C">
        <w:t>’</w:t>
      </w:r>
      <w:r w:rsidRPr="00C5152B">
        <w:t>utilisation de l</w:t>
      </w:r>
      <w:r w:rsidR="00213B7C">
        <w:t>’</w:t>
      </w:r>
      <w:r w:rsidRPr="00C5152B">
        <w:t xml:space="preserve">information technique et scientifique axée sur les technologies appropriées pour répondre à certains enjeux de développement – phase II;  le projet </w:t>
      </w:r>
      <w:r w:rsidR="00B87334" w:rsidRPr="00C5152B">
        <w:t>relatif </w:t>
      </w:r>
      <w:r w:rsidRPr="00C5152B">
        <w:t>à la propriété intellectuelle et au développement socioéconomique – phase II;  et le dernier, le numéro</w:t>
      </w:r>
      <w:r w:rsidR="0028691A" w:rsidRPr="00C5152B">
        <w:t xml:space="preserve"> </w:t>
      </w:r>
      <w:r w:rsidRPr="00C5152B">
        <w:t>six</w:t>
      </w:r>
      <w:r w:rsidR="0028691A" w:rsidRPr="00C5152B">
        <w:t> </w:t>
      </w:r>
      <w:r w:rsidRPr="00C5152B">
        <w:t>intitulé propriété intellectuelle, tourisme et culture</w:t>
      </w:r>
      <w:r w:rsidR="00D4651C" w:rsidRPr="00C5152B">
        <w:t> :</w:t>
      </w:r>
      <w:r w:rsidRPr="00C5152B">
        <w:t xml:space="preserve"> contribution aux objectifs de développement et promotion du patrimoine culturel en Égypte et dans </w:t>
      </w:r>
      <w:r w:rsidR="00A65187" w:rsidRPr="00C5152B">
        <w:t>d</w:t>
      </w:r>
      <w:r w:rsidR="00213B7C">
        <w:t>’</w:t>
      </w:r>
      <w:r w:rsidR="00A65187" w:rsidRPr="00C5152B">
        <w:t>autres</w:t>
      </w:r>
      <w:r w:rsidRPr="00C5152B">
        <w:t xml:space="preserve"> pays en développeme</w:t>
      </w:r>
      <w:r w:rsidR="00A03945" w:rsidRPr="00C5152B">
        <w:t>nt</w:t>
      </w:r>
      <w:r w:rsidR="00A03945">
        <w:t xml:space="preserve">.  </w:t>
      </w:r>
      <w:r w:rsidR="00A03945" w:rsidRPr="00C5152B">
        <w:t>Il</w:t>
      </w:r>
      <w:r w:rsidRPr="00C5152B">
        <w:t xml:space="preserve"> espérait que les débats pendant la session seraient fructueux.</w:t>
      </w:r>
    </w:p>
    <w:p w14:paraId="15B63354" w14:textId="750D08ED" w:rsidR="0070317E" w:rsidRPr="00C5152B" w:rsidRDefault="0070317E" w:rsidP="0070317E">
      <w:pPr>
        <w:pStyle w:val="Heading1"/>
      </w:pPr>
      <w:r w:rsidRPr="00C5152B">
        <w:t>Point</w:t>
      </w:r>
      <w:r w:rsidR="00AA0E79" w:rsidRPr="00C5152B">
        <w:t> </w:t>
      </w:r>
      <w:r w:rsidRPr="00C5152B">
        <w:t>2 de l</w:t>
      </w:r>
      <w:r w:rsidR="00213B7C">
        <w:t>’</w:t>
      </w:r>
      <w:r w:rsidRPr="00C5152B">
        <w:t>ordre du jour</w:t>
      </w:r>
      <w:r w:rsidR="00D4651C" w:rsidRPr="00C5152B">
        <w:t> :</w:t>
      </w:r>
      <w:r w:rsidRPr="00C5152B">
        <w:t xml:space="preserve"> adoption de l</w:t>
      </w:r>
      <w:r w:rsidR="00213B7C">
        <w:t>’</w:t>
      </w:r>
      <w:r w:rsidRPr="00C5152B">
        <w:t>ordre du jour</w:t>
      </w:r>
    </w:p>
    <w:p w14:paraId="09DBDEA2" w14:textId="77777777" w:rsidR="0070317E" w:rsidRPr="00C5152B" w:rsidRDefault="0070317E" w:rsidP="0070317E"/>
    <w:p w14:paraId="52F89A68" w14:textId="61436946" w:rsidR="005940C7" w:rsidRPr="00C5152B" w:rsidRDefault="0070317E" w:rsidP="0070317E">
      <w:pPr>
        <w:pStyle w:val="ONUMFS"/>
        <w:tabs>
          <w:tab w:val="clear" w:pos="360"/>
          <w:tab w:val="num" w:pos="567"/>
        </w:tabs>
      </w:pPr>
      <w:r w:rsidRPr="00C5152B">
        <w:t>Le président a informé le comité que le projet d</w:t>
      </w:r>
      <w:r w:rsidR="00213B7C">
        <w:t>’</w:t>
      </w:r>
      <w:r w:rsidRPr="00C5152B">
        <w:t>ordre du jour (</w:t>
      </w:r>
      <w:r w:rsidR="00886C75" w:rsidRPr="00C5152B">
        <w:t>document CD</w:t>
      </w:r>
      <w:r w:rsidR="00B87334" w:rsidRPr="00C5152B">
        <w:t>IP</w:t>
      </w:r>
      <w:r w:rsidRPr="00C5152B">
        <w:t>/16/1</w:t>
      </w:r>
      <w:r w:rsidR="003A4784" w:rsidRPr="00C5152B">
        <w:t> </w:t>
      </w:r>
      <w:r w:rsidRPr="00C5152B">
        <w:t>Prov.2) avait été élaboré en se fondant sur les débats qui s</w:t>
      </w:r>
      <w:r w:rsidR="00213B7C">
        <w:t>’</w:t>
      </w:r>
      <w:r w:rsidRPr="00C5152B">
        <w:t>étaient tenus lors de la quinzième</w:t>
      </w:r>
      <w:r w:rsidR="0028691A" w:rsidRPr="00C5152B">
        <w:t> </w:t>
      </w:r>
      <w:r w:rsidRPr="00C5152B">
        <w:t>session du</w:t>
      </w:r>
      <w:r w:rsidR="00B87334" w:rsidRPr="00C5152B">
        <w:t> CDIP</w:t>
      </w:r>
      <w:r w:rsidRPr="00C5152B">
        <w:t xml:space="preserve"> et </w:t>
      </w:r>
      <w:r w:rsidR="00B87334" w:rsidRPr="00C5152B">
        <w:t>conformément </w:t>
      </w:r>
      <w:r w:rsidRPr="00C5152B">
        <w:t>à l</w:t>
      </w:r>
      <w:r w:rsidR="00213B7C">
        <w:t>’</w:t>
      </w:r>
      <w:r w:rsidRPr="00C5152B">
        <w:t>article</w:t>
      </w:r>
      <w:r w:rsidR="001A03B0" w:rsidRPr="00C5152B">
        <w:t> </w:t>
      </w:r>
      <w:r w:rsidRPr="00C5152B">
        <w:t>5 des Règles générales de procédure de l</w:t>
      </w:r>
      <w:r w:rsidR="00213B7C">
        <w:t>’</w:t>
      </w:r>
      <w:r w:rsidRPr="00C5152B">
        <w:t>O</w:t>
      </w:r>
      <w:r w:rsidR="00A03945" w:rsidRPr="00C5152B">
        <w:t>MPI</w:t>
      </w:r>
      <w:r w:rsidR="00A03945">
        <w:t xml:space="preserve">.  </w:t>
      </w:r>
      <w:r w:rsidR="00A03945" w:rsidRPr="00C5152B">
        <w:t>En</w:t>
      </w:r>
      <w:r w:rsidRPr="00C5152B">
        <w:t xml:space="preserve"> l</w:t>
      </w:r>
      <w:r w:rsidR="00213B7C">
        <w:t>’</w:t>
      </w:r>
      <w:r w:rsidRPr="00C5152B">
        <w:t>absence d</w:t>
      </w:r>
      <w:r w:rsidR="00213B7C">
        <w:t>’</w:t>
      </w:r>
      <w:r w:rsidRPr="00C5152B">
        <w:t>observations, l</w:t>
      </w:r>
      <w:r w:rsidR="00213B7C">
        <w:t>’</w:t>
      </w:r>
      <w:r w:rsidRPr="00C5152B">
        <w:t>ordre du jour a été adopté.</w:t>
      </w:r>
    </w:p>
    <w:p w14:paraId="26487268" w14:textId="2FDB94FB" w:rsidR="0070317E" w:rsidRPr="00C5152B" w:rsidRDefault="0070317E" w:rsidP="0070317E">
      <w:pPr>
        <w:pStyle w:val="Heading1"/>
      </w:pPr>
      <w:r w:rsidRPr="00C5152B">
        <w:t>Point</w:t>
      </w:r>
      <w:r w:rsidR="001A03B0" w:rsidRPr="00C5152B">
        <w:t> </w:t>
      </w:r>
      <w:r w:rsidRPr="00C5152B">
        <w:t>3 de l</w:t>
      </w:r>
      <w:r w:rsidR="00213B7C">
        <w:t>’</w:t>
      </w:r>
      <w:r w:rsidRPr="00C5152B">
        <w:t>ordre du jour</w:t>
      </w:r>
      <w:r w:rsidR="00D4651C" w:rsidRPr="00C5152B">
        <w:t> :</w:t>
      </w:r>
      <w:r w:rsidRPr="00C5152B">
        <w:t xml:space="preserve"> adoption du projet de rapport de la quinzième</w:t>
      </w:r>
      <w:r w:rsidR="0028691A" w:rsidRPr="00C5152B">
        <w:t> </w:t>
      </w:r>
      <w:r w:rsidRPr="00C5152B">
        <w:t>session du</w:t>
      </w:r>
      <w:r w:rsidR="00B87334" w:rsidRPr="00C5152B">
        <w:t> CDIP</w:t>
      </w:r>
    </w:p>
    <w:p w14:paraId="4459C577" w14:textId="77777777" w:rsidR="0070317E" w:rsidRPr="00C5152B" w:rsidRDefault="0070317E" w:rsidP="0070317E">
      <w:pPr>
        <w:pStyle w:val="Heading3"/>
      </w:pPr>
      <w:r w:rsidRPr="00C5152B">
        <w:t xml:space="preserve">Examen du </w:t>
      </w:r>
      <w:r w:rsidR="00886C75" w:rsidRPr="00C5152B">
        <w:t>document CD</w:t>
      </w:r>
      <w:r w:rsidR="00B87334" w:rsidRPr="00C5152B">
        <w:t>IP</w:t>
      </w:r>
      <w:r w:rsidRPr="00C5152B">
        <w:t>/15/8</w:t>
      </w:r>
      <w:r w:rsidR="003A4784" w:rsidRPr="00C5152B">
        <w:t> </w:t>
      </w:r>
      <w:proofErr w:type="spellStart"/>
      <w:r w:rsidRPr="00C5152B">
        <w:t>Prov</w:t>
      </w:r>
      <w:proofErr w:type="spellEnd"/>
      <w:r w:rsidRPr="00C5152B">
        <w:t>. – Projet de rapport</w:t>
      </w:r>
    </w:p>
    <w:p w14:paraId="42F93D39" w14:textId="77777777" w:rsidR="0070317E" w:rsidRPr="00C5152B" w:rsidRDefault="0070317E" w:rsidP="0070317E"/>
    <w:p w14:paraId="6EAE891F" w14:textId="7DD333EF" w:rsidR="005940C7" w:rsidRPr="00C5152B" w:rsidRDefault="0070317E" w:rsidP="0070317E">
      <w:pPr>
        <w:pStyle w:val="ONUMFS"/>
        <w:tabs>
          <w:tab w:val="clear" w:pos="360"/>
          <w:tab w:val="num" w:pos="567"/>
        </w:tabs>
      </w:pPr>
      <w:r w:rsidRPr="00C5152B">
        <w:t>Le président a informé le comité que le projet de rapport (</w:t>
      </w:r>
      <w:r w:rsidR="00886C75" w:rsidRPr="00C5152B">
        <w:t>document CD</w:t>
      </w:r>
      <w:r w:rsidR="00B87334" w:rsidRPr="00C5152B">
        <w:t>IP</w:t>
      </w:r>
      <w:r w:rsidRPr="00C5152B">
        <w:t>/15/8</w:t>
      </w:r>
      <w:r w:rsidR="003A4784" w:rsidRPr="00C5152B">
        <w:t> </w:t>
      </w:r>
      <w:proofErr w:type="spellStart"/>
      <w:r w:rsidRPr="00C5152B">
        <w:t>Prov</w:t>
      </w:r>
      <w:proofErr w:type="spellEnd"/>
      <w:r w:rsidRPr="00C5152B">
        <w:t>.) avait été publié le 29 juillet 2015 et qu</w:t>
      </w:r>
      <w:r w:rsidR="00213B7C">
        <w:t>’</w:t>
      </w:r>
      <w:r w:rsidRPr="00C5152B">
        <w:t>aucune observation n</w:t>
      </w:r>
      <w:r w:rsidR="00213B7C">
        <w:t>’</w:t>
      </w:r>
      <w:r w:rsidRPr="00C5152B">
        <w:t>avait été reçue par le Secrétari</w:t>
      </w:r>
      <w:r w:rsidR="00A03945" w:rsidRPr="00C5152B">
        <w:t>at</w:t>
      </w:r>
      <w:r w:rsidR="00A03945">
        <w:t xml:space="preserve">.  </w:t>
      </w:r>
      <w:r w:rsidR="00A03945" w:rsidRPr="00C5152B">
        <w:t>Il</w:t>
      </w:r>
      <w:r w:rsidRPr="00C5152B">
        <w:t> a invité le comité à adopter le rappo</w:t>
      </w:r>
      <w:r w:rsidR="00A03945" w:rsidRPr="00C5152B">
        <w:t>rt</w:t>
      </w:r>
      <w:r w:rsidR="00A03945">
        <w:t xml:space="preserve">.  </w:t>
      </w:r>
      <w:r w:rsidR="00A03945" w:rsidRPr="00C5152B">
        <w:t>En</w:t>
      </w:r>
      <w:r w:rsidRPr="00C5152B">
        <w:t xml:space="preserve"> l</w:t>
      </w:r>
      <w:r w:rsidR="00213B7C">
        <w:t>’</w:t>
      </w:r>
      <w:r w:rsidRPr="00C5152B">
        <w:t>absence d</w:t>
      </w:r>
      <w:r w:rsidR="00213B7C">
        <w:t>’</w:t>
      </w:r>
      <w:r w:rsidRPr="00C5152B">
        <w:t>objections, le rapport a été adopté.</w:t>
      </w:r>
    </w:p>
    <w:p w14:paraId="38CF6D2A" w14:textId="3DC8851D" w:rsidR="0070317E" w:rsidRPr="00C5152B" w:rsidRDefault="0070317E" w:rsidP="0070317E">
      <w:pPr>
        <w:pStyle w:val="Heading1"/>
      </w:pPr>
      <w:r w:rsidRPr="00C5152B">
        <w:t>Point</w:t>
      </w:r>
      <w:r w:rsidR="00AA0E79" w:rsidRPr="00C5152B">
        <w:t> </w:t>
      </w:r>
      <w:r w:rsidRPr="00C5152B">
        <w:t>4 de l</w:t>
      </w:r>
      <w:r w:rsidR="00213B7C">
        <w:t>’</w:t>
      </w:r>
      <w:r w:rsidRPr="00C5152B">
        <w:t>ordre du jour</w:t>
      </w:r>
      <w:r w:rsidR="00D4651C" w:rsidRPr="00C5152B">
        <w:t> :</w:t>
      </w:r>
      <w:r w:rsidRPr="00C5152B">
        <w:t xml:space="preserve"> déclarations générales</w:t>
      </w:r>
    </w:p>
    <w:p w14:paraId="089BA453" w14:textId="77777777" w:rsidR="0070317E" w:rsidRPr="00C5152B" w:rsidRDefault="0070317E" w:rsidP="0070317E"/>
    <w:p w14:paraId="55FBC33E" w14:textId="77777777" w:rsidR="00886C75" w:rsidRPr="00C5152B" w:rsidRDefault="0070317E" w:rsidP="0070317E">
      <w:pPr>
        <w:pStyle w:val="ONUMFS"/>
        <w:tabs>
          <w:tab w:val="clear" w:pos="360"/>
          <w:tab w:val="num" w:pos="567"/>
        </w:tabs>
      </w:pPr>
      <w:r w:rsidRPr="00C5152B">
        <w:t>Le président a donné la parole aux délégations en les invitant à présenter des déclarations générales.</w:t>
      </w:r>
    </w:p>
    <w:p w14:paraId="367DF91E" w14:textId="615D80D6" w:rsidR="0070317E" w:rsidRPr="00C5152B" w:rsidRDefault="0070317E" w:rsidP="0070317E">
      <w:pPr>
        <w:pStyle w:val="ONUMFS"/>
        <w:tabs>
          <w:tab w:val="clear" w:pos="360"/>
          <w:tab w:val="num" w:pos="567"/>
        </w:tabs>
      </w:pPr>
      <w:r w:rsidRPr="00C5152B">
        <w:t>La délégation du Brésil, parlant au nom du groupe des pays d</w:t>
      </w:r>
      <w:r w:rsidR="00213B7C">
        <w:t>’</w:t>
      </w:r>
      <w:r w:rsidRPr="00C5152B">
        <w:t>Amérique latine et des Caraïbes (GRULAC), a souligné l</w:t>
      </w:r>
      <w:r w:rsidR="00213B7C">
        <w:t>’</w:t>
      </w:r>
      <w:r w:rsidRPr="00C5152B">
        <w:t>important travail accompli par le comi</w:t>
      </w:r>
      <w:r w:rsidR="00A03945" w:rsidRPr="00C5152B">
        <w:t>té</w:t>
      </w:r>
      <w:r w:rsidR="00A03945">
        <w:t xml:space="preserve">.  </w:t>
      </w:r>
      <w:r w:rsidR="00A03945" w:rsidRPr="00C5152B">
        <w:t>Le</w:t>
      </w:r>
      <w:r w:rsidRPr="00C5152B">
        <w:t xml:space="preserve"> groupe s</w:t>
      </w:r>
      <w:r w:rsidR="00213B7C">
        <w:t>’</w:t>
      </w:r>
      <w:r w:rsidRPr="00C5152B">
        <w:t>est dit satisfait des progrès accomplis au cours des deux dernières sessions dans de nombreux domaines et espérait que cette tendance se poursuivrait à la présente sessi</w:t>
      </w:r>
      <w:r w:rsidR="00A03945" w:rsidRPr="00C5152B">
        <w:t>on</w:t>
      </w:r>
      <w:r w:rsidR="00A03945">
        <w:t xml:space="preserve">.  </w:t>
      </w:r>
      <w:r w:rsidR="00A03945" w:rsidRPr="00C5152B">
        <w:t>El</w:t>
      </w:r>
      <w:r w:rsidRPr="00C5152B">
        <w:t>le a salué la mise à jour de la base de données consacrée aux éléments de flexibilité (</w:t>
      </w:r>
      <w:r w:rsidR="00886C75" w:rsidRPr="00C5152B">
        <w:t>document CD</w:t>
      </w:r>
      <w:r w:rsidR="00B87334" w:rsidRPr="00C5152B">
        <w:t>IP</w:t>
      </w:r>
      <w:r w:rsidRPr="00C5152B">
        <w:t>/16/5).  Les éléments de flexibilités faisaient partie intégrante du système de propriété intellectuel</w:t>
      </w:r>
      <w:r w:rsidR="00A03945" w:rsidRPr="00C5152B">
        <w:t>le</w:t>
      </w:r>
      <w:r w:rsidR="00A03945">
        <w:t xml:space="preserve">.  </w:t>
      </w:r>
      <w:r w:rsidR="00A03945" w:rsidRPr="00C5152B">
        <w:t>Il</w:t>
      </w:r>
      <w:r w:rsidRPr="00C5152B">
        <w:t>s apportaient l</w:t>
      </w:r>
      <w:r w:rsidR="00213B7C">
        <w:t>’</w:t>
      </w:r>
      <w:r w:rsidRPr="00C5152B">
        <w:t>équilibre nécessaire à l</w:t>
      </w:r>
      <w:r w:rsidR="00213B7C">
        <w:t>’</w:t>
      </w:r>
      <w:r w:rsidRPr="00C5152B">
        <w:t>établissement de règles multilatéral</w:t>
      </w:r>
      <w:r w:rsidR="00A03945" w:rsidRPr="00C5152B">
        <w:t>es</w:t>
      </w:r>
      <w:r w:rsidR="00A03945">
        <w:t xml:space="preserve">.  </w:t>
      </w:r>
      <w:r w:rsidR="00A03945" w:rsidRPr="00C5152B">
        <w:t>La</w:t>
      </w:r>
      <w:r w:rsidRPr="00C5152B">
        <w:t xml:space="preserve"> base de données, créée après de nombreuses séances de débats au sein du comité, constituait un instrument importa</w:t>
      </w:r>
      <w:r w:rsidR="00A03945" w:rsidRPr="00C5152B">
        <w:t>nt</w:t>
      </w:r>
      <w:r w:rsidR="00A03945">
        <w:t xml:space="preserve">.  </w:t>
      </w:r>
      <w:r w:rsidR="00A03945" w:rsidRPr="00C5152B">
        <w:t>To</w:t>
      </w:r>
      <w:r w:rsidRPr="00C5152B">
        <w:t>us les pays pouvaient tirer parti de ses ressourc</w:t>
      </w:r>
      <w:r w:rsidR="00A03945" w:rsidRPr="00C5152B">
        <w:t>es</w:t>
      </w:r>
      <w:r w:rsidR="00A03945">
        <w:t xml:space="preserve">.  </w:t>
      </w:r>
      <w:r w:rsidR="00A03945" w:rsidRPr="00C5152B">
        <w:t>Le</w:t>
      </w:r>
      <w:r w:rsidRPr="00C5152B">
        <w:t xml:space="preserve"> groupe a évoqué la récente approbation des 17 objectifs des 169 cibles du Programme de développement durable à l</w:t>
      </w:r>
      <w:r w:rsidR="00213B7C">
        <w:t>’</w:t>
      </w:r>
      <w:r w:rsidRPr="00C5152B">
        <w:t>horizon 2030.  L</w:t>
      </w:r>
      <w:r w:rsidR="00213B7C">
        <w:t>’</w:t>
      </w:r>
      <w:r w:rsidRPr="00C5152B">
        <w:t>OMPI avait une importante contribution à apporter en la matiè</w:t>
      </w:r>
      <w:r w:rsidR="00A03945" w:rsidRPr="00C5152B">
        <w:t>re</w:t>
      </w:r>
      <w:r w:rsidR="00A03945">
        <w:t xml:space="preserve">.  </w:t>
      </w:r>
      <w:r w:rsidR="00A03945" w:rsidRPr="00C5152B">
        <w:t>Le</w:t>
      </w:r>
      <w:r w:rsidR="00B87334" w:rsidRPr="00C5152B">
        <w:t> CDIP</w:t>
      </w:r>
      <w:r w:rsidRPr="00C5152B">
        <w:t xml:space="preserve"> était le forum approprié pour définir la contribution de l</w:t>
      </w:r>
      <w:r w:rsidR="00213B7C">
        <w:t>’</w:t>
      </w:r>
      <w:r w:rsidRPr="00C5152B">
        <w:t>OMPI à l</w:t>
      </w:r>
      <w:r w:rsidR="00213B7C">
        <w:t>’</w:t>
      </w:r>
      <w:r w:rsidRPr="00C5152B">
        <w:t>accomplissement des objectifs de développeme</w:t>
      </w:r>
      <w:r w:rsidR="00A03945" w:rsidRPr="00C5152B">
        <w:t>nt</w:t>
      </w:r>
      <w:r w:rsidR="00A03945">
        <w:t xml:space="preserve">.  </w:t>
      </w:r>
      <w:r w:rsidR="00A03945" w:rsidRPr="00C5152B">
        <w:t>Le</w:t>
      </w:r>
      <w:r w:rsidRPr="00C5152B">
        <w:t xml:space="preserve"> groupe était prêt à continuer à participer activement à ce déb</w:t>
      </w:r>
      <w:r w:rsidR="00A03945" w:rsidRPr="00C5152B">
        <w:t>at</w:t>
      </w:r>
      <w:r w:rsidR="00A03945">
        <w:t xml:space="preserve">.  </w:t>
      </w:r>
      <w:r w:rsidR="00A03945" w:rsidRPr="00C5152B">
        <w:t>S</w:t>
      </w:r>
      <w:r w:rsidR="00A03945">
        <w:t>’</w:t>
      </w:r>
      <w:r w:rsidR="00A03945" w:rsidRPr="00C5152B">
        <w:t>a</w:t>
      </w:r>
      <w:r w:rsidRPr="00C5152B">
        <w:t>gissant du projet concernant la propriété intellectuelle et le transfert de technologie</w:t>
      </w:r>
      <w:r w:rsidR="00D4651C" w:rsidRPr="00C5152B">
        <w:t> :</w:t>
      </w:r>
      <w:r w:rsidRPr="00C5152B">
        <w:t xml:space="preserve"> élaborer des solutions face aux défis communs, le groupe attendait avec intérêt l</w:t>
      </w:r>
      <w:r w:rsidR="00213B7C">
        <w:t>’</w:t>
      </w:r>
      <w:r w:rsidRPr="00C5152B">
        <w:t>exposé des évaluateu</w:t>
      </w:r>
      <w:r w:rsidR="00A03945" w:rsidRPr="00C5152B">
        <w:t>rs</w:t>
      </w:r>
      <w:r w:rsidR="00A03945">
        <w:t xml:space="preserve">.  </w:t>
      </w:r>
      <w:r w:rsidR="00A03945" w:rsidRPr="00C5152B">
        <w:t>Le</w:t>
      </w:r>
      <w:r w:rsidRPr="00C5152B">
        <w:t xml:space="preserve"> projet constituait une initiative opportune pour encourager les débats sur cette question cruciale qui était abordée dans plusieurs recommandations du Plan d</w:t>
      </w:r>
      <w:r w:rsidR="00213B7C">
        <w:t>’</w:t>
      </w:r>
      <w:r w:rsidRPr="00C5152B">
        <w:t>action pour le développeme</w:t>
      </w:r>
      <w:r w:rsidR="00A03945" w:rsidRPr="00C5152B">
        <w:t>nt</w:t>
      </w:r>
      <w:r w:rsidR="00A03945">
        <w:t xml:space="preserve">.  </w:t>
      </w:r>
      <w:r w:rsidR="00A03945" w:rsidRPr="00C5152B">
        <w:t>Le</w:t>
      </w:r>
      <w:r w:rsidRPr="00C5152B">
        <w:t xml:space="preserve"> groupe espérait des débats productifs sur les manières possibles d</w:t>
      </w:r>
      <w:r w:rsidR="00213B7C">
        <w:t>’</w:t>
      </w:r>
      <w:r w:rsidRPr="00C5152B">
        <w:t>accroître les flux internationaux de technologie sur la base des réflexions du forum d</w:t>
      </w:r>
      <w:r w:rsidR="00213B7C">
        <w:t>’</w:t>
      </w:r>
      <w:r w:rsidRPr="00C5152B">
        <w:t>experts et de toute autre idée que les États membres pouvaient souhaiter soumett</w:t>
      </w:r>
      <w:r w:rsidR="00A03945" w:rsidRPr="00C5152B">
        <w:t>re</w:t>
      </w:r>
      <w:r w:rsidR="00A03945">
        <w:t xml:space="preserve">.  </w:t>
      </w:r>
      <w:r w:rsidR="00A03945" w:rsidRPr="00C5152B">
        <w:t>Le</w:t>
      </w:r>
      <w:r w:rsidRPr="00C5152B">
        <w:t xml:space="preserve"> comité débattrait également de la proposition du président </w:t>
      </w:r>
      <w:r w:rsidR="00B87334" w:rsidRPr="00C5152B">
        <w:t>relative </w:t>
      </w:r>
      <w:r w:rsidRPr="00C5152B">
        <w:t>à la mise en œuvre du mécanisme de coordinati</w:t>
      </w:r>
      <w:r w:rsidR="00A03945" w:rsidRPr="00C5152B">
        <w:t>on</w:t>
      </w:r>
      <w:r w:rsidR="00A03945">
        <w:t xml:space="preserve">.  </w:t>
      </w:r>
      <w:r w:rsidR="00A03945" w:rsidRPr="00C5152B">
        <w:t>El</w:t>
      </w:r>
      <w:r w:rsidRPr="00C5152B">
        <w:t>le reposait sur un document présenté par un membre du grou</w:t>
      </w:r>
      <w:r w:rsidR="00A03945" w:rsidRPr="00C5152B">
        <w:t>pe</w:t>
      </w:r>
      <w:r w:rsidR="00A03945">
        <w:t xml:space="preserve">.  </w:t>
      </w:r>
      <w:r w:rsidR="00A03945" w:rsidRPr="00C5152B">
        <w:t>Le</w:t>
      </w:r>
      <w:r w:rsidRPr="00C5152B">
        <w:t xml:space="preserve"> comité avait eu un débat constructif sur ce thème en avril derni</w:t>
      </w:r>
      <w:r w:rsidR="00A03945" w:rsidRPr="00C5152B">
        <w:t>er</w:t>
      </w:r>
      <w:r w:rsidR="00A03945">
        <w:t xml:space="preserve">.  </w:t>
      </w:r>
      <w:r w:rsidR="00A03945" w:rsidRPr="00C5152B">
        <w:t>Le</w:t>
      </w:r>
      <w:r w:rsidRPr="00C5152B">
        <w:t xml:space="preserve"> groupe espérait que le comité pourrait parvenir à une solution mutuellement acceptable sur cette importante question pendant la session, avec des effets positifs pour le travail de l</w:t>
      </w:r>
      <w:r w:rsidR="00213B7C">
        <w:t>’</w:t>
      </w:r>
      <w:r w:rsidRPr="00C5152B">
        <w:t>Organisati</w:t>
      </w:r>
      <w:r w:rsidR="00A03945" w:rsidRPr="00C5152B">
        <w:t>on</w:t>
      </w:r>
      <w:r w:rsidR="00A03945">
        <w:t xml:space="preserve">.  </w:t>
      </w:r>
      <w:r w:rsidR="00A03945" w:rsidRPr="00C5152B">
        <w:t>Af</w:t>
      </w:r>
      <w:r w:rsidR="00B87334" w:rsidRPr="00C5152B">
        <w:t>in d</w:t>
      </w:r>
      <w:r w:rsidR="00213B7C">
        <w:t>’</w:t>
      </w:r>
      <w:r w:rsidRPr="00C5152B">
        <w:t>atteindre cet objectif commun, le groupe a exhorté tous les États membres à reconnaître que toute solution à cette question devait aborder l</w:t>
      </w:r>
      <w:r w:rsidR="00213B7C">
        <w:t>’</w:t>
      </w:r>
      <w:r w:rsidRPr="00C5152B">
        <w:t>efficacité du mécanis</w:t>
      </w:r>
      <w:r w:rsidR="00A03945" w:rsidRPr="00C5152B">
        <w:t>me</w:t>
      </w:r>
      <w:r w:rsidR="00A03945">
        <w:t xml:space="preserve">.  </w:t>
      </w:r>
      <w:r w:rsidR="00A03945" w:rsidRPr="00C5152B">
        <w:t>Il</w:t>
      </w:r>
      <w:r w:rsidRPr="00C5152B">
        <w:t xml:space="preserve"> s</w:t>
      </w:r>
      <w:r w:rsidR="00213B7C">
        <w:t>’</w:t>
      </w:r>
      <w:r w:rsidRPr="00C5152B">
        <w:t>est également dit préoccupé par le faible taux d</w:t>
      </w:r>
      <w:r w:rsidR="00213B7C">
        <w:t>’</w:t>
      </w:r>
      <w:r w:rsidRPr="00C5152B">
        <w:t>approbation des nouveaux projets au sein du comi</w:t>
      </w:r>
      <w:r w:rsidR="00A03945" w:rsidRPr="00C5152B">
        <w:t>té</w:t>
      </w:r>
      <w:r w:rsidR="00A03945">
        <w:t xml:space="preserve">.  </w:t>
      </w:r>
      <w:r w:rsidR="00A03945" w:rsidRPr="00C5152B">
        <w:t>Da</w:t>
      </w:r>
      <w:r w:rsidRPr="00C5152B">
        <w:t>ns le Programme et budget récemment approuvé, un montant approprié avait été affecté à ces activit</w:t>
      </w:r>
      <w:r w:rsidR="00A03945" w:rsidRPr="00C5152B">
        <w:t>és</w:t>
      </w:r>
      <w:r w:rsidR="00A03945">
        <w:t xml:space="preserve">.  </w:t>
      </w:r>
      <w:r w:rsidR="00A03945" w:rsidRPr="00C5152B">
        <w:t>Ce</w:t>
      </w:r>
      <w:r w:rsidRPr="00C5152B">
        <w:t>pendant, seuls six projets étaient en cou</w:t>
      </w:r>
      <w:r w:rsidR="00A03945" w:rsidRPr="00C5152B">
        <w:t>rs</w:t>
      </w:r>
      <w:r w:rsidR="00A03945">
        <w:t xml:space="preserve">.  </w:t>
      </w:r>
      <w:r w:rsidR="00A03945" w:rsidRPr="00C5152B">
        <w:t>Le</w:t>
      </w:r>
      <w:r w:rsidRPr="00C5152B">
        <w:t>s données figurant dans le rapport sur l</w:t>
      </w:r>
      <w:r w:rsidR="00213B7C">
        <w:t>’</w:t>
      </w:r>
      <w:r w:rsidRPr="00C5152B">
        <w:t xml:space="preserve">exécution du programme en 2014 </w:t>
      </w:r>
      <w:r w:rsidR="00B87334" w:rsidRPr="00C5152B">
        <w:t>relatives </w:t>
      </w:r>
      <w:r w:rsidRPr="00C5152B">
        <w:t xml:space="preserve">aux dépenses réelles </w:t>
      </w:r>
      <w:r w:rsidR="00B87334" w:rsidRPr="00C5152B">
        <w:t>en matière d</w:t>
      </w:r>
      <w:r w:rsidRPr="00C5152B">
        <w:t xml:space="preserve">e ressources pour le programme 8 indiquaient que </w:t>
      </w:r>
      <w:r w:rsidR="00336630" w:rsidRPr="00C5152B">
        <w:t>seules</w:t>
      </w:r>
      <w:r w:rsidRPr="00C5152B">
        <w:t xml:space="preserve"> 39% des ressources allouées pour l</w:t>
      </w:r>
      <w:r w:rsidR="00213B7C">
        <w:t>’</w:t>
      </w:r>
      <w:r w:rsidRPr="00C5152B">
        <w:t>exercice biennal avaient été efficacement utilisé</w:t>
      </w:r>
      <w:r w:rsidR="00A03945" w:rsidRPr="00C5152B">
        <w:t>es</w:t>
      </w:r>
      <w:r w:rsidR="00A03945">
        <w:t xml:space="preserve">.  </w:t>
      </w:r>
      <w:r w:rsidR="00A03945" w:rsidRPr="00C5152B">
        <w:t>Ce</w:t>
      </w:r>
      <w:r w:rsidRPr="00C5152B">
        <w:t xml:space="preserve"> taux était l</w:t>
      </w:r>
      <w:r w:rsidR="00213B7C">
        <w:t>’</w:t>
      </w:r>
      <w:r w:rsidRPr="00C5152B">
        <w:t>un des plus faibles parmi tous les programm</w:t>
      </w:r>
      <w:r w:rsidR="00A03945" w:rsidRPr="00C5152B">
        <w:t>es</w:t>
      </w:r>
      <w:r w:rsidR="00A03945">
        <w:t xml:space="preserve">.  </w:t>
      </w:r>
      <w:r w:rsidR="00A03945" w:rsidRPr="00C5152B">
        <w:t>Af</w:t>
      </w:r>
      <w:r w:rsidR="00B87334" w:rsidRPr="00C5152B">
        <w:t>in d</w:t>
      </w:r>
      <w:r w:rsidR="00213B7C">
        <w:t>’</w:t>
      </w:r>
      <w:r w:rsidRPr="00C5152B">
        <w:t>améliorer la situation, le groupe serait favorable à tout effort déployé pour mettre en œuvre les activités du</w:t>
      </w:r>
      <w:r w:rsidR="00B87334" w:rsidRPr="00C5152B">
        <w:t> CDIP</w:t>
      </w:r>
      <w:r w:rsidRPr="00C5152B">
        <w:t xml:space="preserve"> d</w:t>
      </w:r>
      <w:r w:rsidR="00213B7C">
        <w:t>’</w:t>
      </w:r>
      <w:r w:rsidRPr="00C5152B">
        <w:t>une manière pratique, efficiente et efficace.</w:t>
      </w:r>
    </w:p>
    <w:p w14:paraId="19CAB457" w14:textId="6BF75D3F" w:rsidR="005940C7" w:rsidRPr="00C5152B" w:rsidRDefault="0070317E" w:rsidP="0070317E">
      <w:pPr>
        <w:pStyle w:val="ONUMFS"/>
        <w:tabs>
          <w:tab w:val="clear" w:pos="360"/>
          <w:tab w:val="num" w:pos="567"/>
        </w:tabs>
      </w:pPr>
      <w:r w:rsidRPr="00C5152B">
        <w:t>La délégation de la Roumanie, parlant au nom du groupe des pays d</w:t>
      </w:r>
      <w:r w:rsidR="00213B7C">
        <w:t>’</w:t>
      </w:r>
      <w:r w:rsidRPr="00C5152B">
        <w:t>Europe centrale et des États baltes, a assuré le président de son soutien sans réserve et de sa coopération pour faire progresser les travaux du</w:t>
      </w:r>
      <w:r w:rsidR="00B87334" w:rsidRPr="00C5152B">
        <w:t> C</w:t>
      </w:r>
      <w:r w:rsidR="00A03945" w:rsidRPr="00C5152B">
        <w:t>DIP</w:t>
      </w:r>
      <w:r w:rsidR="00A03945">
        <w:t xml:space="preserve">.  </w:t>
      </w:r>
      <w:r w:rsidR="00A03945" w:rsidRPr="00C5152B">
        <w:t>Le</w:t>
      </w:r>
      <w:r w:rsidRPr="00C5152B">
        <w:t>s divers projets et études figurant à l</w:t>
      </w:r>
      <w:r w:rsidR="00213B7C">
        <w:t>’</w:t>
      </w:r>
      <w:r w:rsidRPr="00C5152B">
        <w:t>ordre du jour démontraient le vaste éventail d</w:t>
      </w:r>
      <w:r w:rsidR="00213B7C">
        <w:t>’</w:t>
      </w:r>
      <w:r w:rsidRPr="00C5152B">
        <w:t>actions politiques et de mesures concrètes qui pouvaient être engagées par les États membres dans le domaine de la propriété intellectuelle en vue de favoriser le développement économique, social et culturel dans leur pa</w:t>
      </w:r>
      <w:r w:rsidR="00A03945" w:rsidRPr="00C5152B">
        <w:t>ys</w:t>
      </w:r>
      <w:r w:rsidR="00A03945">
        <w:t xml:space="preserve">.  </w:t>
      </w:r>
      <w:r w:rsidR="00A03945" w:rsidRPr="00C5152B">
        <w:t>Le</w:t>
      </w:r>
      <w:r w:rsidRPr="00C5152B">
        <w:t>s États membres devaient en premier lieu convenir du contenu des proje</w:t>
      </w:r>
      <w:r w:rsidR="00A03945" w:rsidRPr="00C5152B">
        <w:t>ts</w:t>
      </w:r>
      <w:r w:rsidR="00A03945">
        <w:t xml:space="preserve">.  </w:t>
      </w:r>
      <w:r w:rsidR="00A03945" w:rsidRPr="00C5152B">
        <w:t>Un</w:t>
      </w:r>
      <w:r w:rsidRPr="00C5152B">
        <w:t>e fois approuvé, il revenait aux États membres de tirer parti du travail du Secrétariat et d</w:t>
      </w:r>
      <w:r w:rsidR="00213B7C">
        <w:t>’</w:t>
      </w:r>
      <w:r w:rsidRPr="00C5152B">
        <w:t>entreprendre les projets les plus adaptés à leurs intérêts et priorit</w:t>
      </w:r>
      <w:r w:rsidR="00A03945" w:rsidRPr="00C5152B">
        <w:t>és</w:t>
      </w:r>
      <w:r w:rsidR="00A03945">
        <w:t xml:space="preserve">.  </w:t>
      </w:r>
      <w:r w:rsidR="00A03945" w:rsidRPr="00C5152B">
        <w:t>Le</w:t>
      </w:r>
      <w:r w:rsidRPr="00C5152B">
        <w:t xml:space="preserve"> groupe continuerait à dialoguer avec le Secrétariat </w:t>
      </w:r>
      <w:r w:rsidR="00B87334" w:rsidRPr="00C5152B">
        <w:t>quant </w:t>
      </w:r>
      <w:r w:rsidR="00213B7C">
        <w:t>à savoir</w:t>
      </w:r>
      <w:r w:rsidRPr="00C5152B">
        <w:t xml:space="preserve"> comment les préoccupations pouvaient être traitées de la manière la plus efficiente et efficace possib</w:t>
      </w:r>
      <w:r w:rsidR="00A03945" w:rsidRPr="00C5152B">
        <w:t>le</w:t>
      </w:r>
      <w:r w:rsidR="00A03945">
        <w:t xml:space="preserve">.  </w:t>
      </w:r>
      <w:r w:rsidR="00A03945" w:rsidRPr="00C5152B">
        <w:t>Il</w:t>
      </w:r>
      <w:r w:rsidRPr="00C5152B">
        <w:t xml:space="preserve"> était pleinement favorable à l</w:t>
      </w:r>
      <w:r w:rsidR="00213B7C">
        <w:t>’</w:t>
      </w:r>
      <w:r w:rsidRPr="00C5152B">
        <w:t xml:space="preserve">approche adoptée par le Secrétariat </w:t>
      </w:r>
      <w:r w:rsidR="00B87334" w:rsidRPr="00C5152B">
        <w:t>quant </w:t>
      </w:r>
      <w:r w:rsidRPr="00C5152B">
        <w:t>au soutien de l</w:t>
      </w:r>
      <w:r w:rsidR="00213B7C">
        <w:t>’</w:t>
      </w:r>
      <w:r w:rsidRPr="00C5152B">
        <w:t>OMPI à la mise en œuvre du Programme de développement durable à l</w:t>
      </w:r>
      <w:r w:rsidR="00213B7C">
        <w:t>’</w:t>
      </w:r>
      <w:r w:rsidRPr="00C5152B">
        <w:t>horizon 2030.  Pour que l</w:t>
      </w:r>
      <w:r w:rsidR="00213B7C">
        <w:t>’</w:t>
      </w:r>
      <w:r w:rsidRPr="00C5152B">
        <w:t xml:space="preserve">OMPI soit efficace, sa contribution devait être ciblée et devrait reposer sur un recensement clair des </w:t>
      </w:r>
      <w:r w:rsidR="00082C9E" w:rsidRPr="00C5152B">
        <w:t>objectifs de développement durable</w:t>
      </w:r>
      <w:r w:rsidRPr="00C5152B">
        <w:t xml:space="preserve"> et des cibles pertinents pour le travail et le mandat de l</w:t>
      </w:r>
      <w:r w:rsidR="00213B7C">
        <w:t>’</w:t>
      </w:r>
      <w:r w:rsidRPr="00C5152B">
        <w:t>Organisati</w:t>
      </w:r>
      <w:r w:rsidR="00A03945" w:rsidRPr="00C5152B">
        <w:t>on</w:t>
      </w:r>
      <w:r w:rsidR="00A03945">
        <w:t xml:space="preserve">.  </w:t>
      </w:r>
      <w:r w:rsidR="00A03945" w:rsidRPr="00C5152B">
        <w:t>S</w:t>
      </w:r>
      <w:r w:rsidR="00A03945">
        <w:t>’</w:t>
      </w:r>
      <w:r w:rsidR="00A03945" w:rsidRPr="00C5152B">
        <w:t>a</w:t>
      </w:r>
      <w:r w:rsidRPr="00C5152B">
        <w:t>gissant du transfert de technologie, le groupe a pris note des réflexions d</w:t>
      </w:r>
      <w:r w:rsidR="00213B7C">
        <w:t>’</w:t>
      </w:r>
      <w:r w:rsidRPr="00C5152B">
        <w:t xml:space="preserve">experts exposées dans le rapport détaillé rédigé par le Secrétariat </w:t>
      </w:r>
      <w:r w:rsidR="00B87334" w:rsidRPr="00C5152B">
        <w:t>suite au</w:t>
      </w:r>
      <w:r w:rsidRPr="00C5152B">
        <w:t xml:space="preserve"> Forum d</w:t>
      </w:r>
      <w:r w:rsidR="00213B7C">
        <w:t>’</w:t>
      </w:r>
      <w:r w:rsidRPr="00C5152B">
        <w:t>experts d sur le transfert international de technologie qui s</w:t>
      </w:r>
      <w:r w:rsidR="00213B7C">
        <w:t>’</w:t>
      </w:r>
      <w:r w:rsidRPr="00C5152B">
        <w:t>était déroulé plus tôt dans l</w:t>
      </w:r>
      <w:r w:rsidR="00213B7C">
        <w:t>’</w:t>
      </w:r>
      <w:r w:rsidRPr="00C5152B">
        <w:t>ann</w:t>
      </w:r>
      <w:r w:rsidR="00A03945" w:rsidRPr="00C5152B">
        <w:t>ée</w:t>
      </w:r>
      <w:r w:rsidR="00A03945">
        <w:t xml:space="preserve">.  </w:t>
      </w:r>
      <w:r w:rsidR="00A03945" w:rsidRPr="00C5152B">
        <w:t>Co</w:t>
      </w:r>
      <w:r w:rsidRPr="00C5152B">
        <w:t>nformément au mandat de l</w:t>
      </w:r>
      <w:r w:rsidR="00213B7C">
        <w:t>’</w:t>
      </w:r>
      <w:r w:rsidRPr="00C5152B">
        <w:t>OMPI, le Secrétariat pouvait entreprendre des activités supplémentaires à la lumière du rapport d</w:t>
      </w:r>
      <w:r w:rsidR="00213B7C">
        <w:t>’</w:t>
      </w:r>
      <w:r w:rsidRPr="00C5152B">
        <w:t>évaluation du projet sur la propriété intellectuelle et le transfert de technolog</w:t>
      </w:r>
      <w:r w:rsidR="00A03945" w:rsidRPr="00C5152B">
        <w:t>ie</w:t>
      </w:r>
      <w:r w:rsidR="00A03945">
        <w:t xml:space="preserve">.  </w:t>
      </w:r>
      <w:r w:rsidR="00A03945" w:rsidRPr="00C5152B">
        <w:t>Qu</w:t>
      </w:r>
      <w:r w:rsidR="00B87334" w:rsidRPr="00C5152B">
        <w:t>ant </w:t>
      </w:r>
      <w:r w:rsidRPr="00C5152B">
        <w:t>aux autres points traités lors des précédentes sessions du</w:t>
      </w:r>
      <w:r w:rsidR="00B87334" w:rsidRPr="00C5152B">
        <w:t> CDIP</w:t>
      </w:r>
      <w:r w:rsidRPr="00C5152B">
        <w:t xml:space="preserve">, le groupe a répété que les questions </w:t>
      </w:r>
      <w:r w:rsidR="00B87334" w:rsidRPr="00C5152B">
        <w:t>relatives </w:t>
      </w:r>
      <w:r w:rsidRPr="00C5152B">
        <w:t>au</w:t>
      </w:r>
      <w:r w:rsidR="00B87334" w:rsidRPr="00C5152B">
        <w:t> CDIP</w:t>
      </w:r>
      <w:r w:rsidRPr="00C5152B">
        <w:t xml:space="preserve"> devraient faire l</w:t>
      </w:r>
      <w:r w:rsidR="00213B7C">
        <w:t>’</w:t>
      </w:r>
      <w:r w:rsidRPr="00C5152B">
        <w:t>objet d</w:t>
      </w:r>
      <w:r w:rsidR="00213B7C">
        <w:t>’</w:t>
      </w:r>
      <w:r w:rsidRPr="00C5152B">
        <w:t xml:space="preserve">un débat sur une base </w:t>
      </w:r>
      <w:r w:rsidR="00B87334" w:rsidRPr="00C5152B">
        <w:t>ad h</w:t>
      </w:r>
      <w:r w:rsidR="00A03945" w:rsidRPr="00C5152B">
        <w:t>oc</w:t>
      </w:r>
      <w:r w:rsidR="00A03945">
        <w:t xml:space="preserve">.  </w:t>
      </w:r>
      <w:r w:rsidR="00A03945" w:rsidRPr="00C5152B">
        <w:t>Ce</w:t>
      </w:r>
      <w:r w:rsidRPr="00C5152B">
        <w:t>la permettrait au comité de remplir les trois volets du mandat du</w:t>
      </w:r>
      <w:r w:rsidR="00B87334" w:rsidRPr="00C5152B">
        <w:t> CDIP</w:t>
      </w:r>
      <w:r w:rsidRPr="00C5152B">
        <w:t xml:space="preserve"> d</w:t>
      </w:r>
      <w:r w:rsidR="00213B7C">
        <w:t>’</w:t>
      </w:r>
      <w:r w:rsidRPr="00C5152B">
        <w:t>une manière plus soup</w:t>
      </w:r>
      <w:r w:rsidR="00A03945" w:rsidRPr="00C5152B">
        <w:t>le</w:t>
      </w:r>
      <w:r w:rsidR="00A03945">
        <w:t xml:space="preserve">.  </w:t>
      </w:r>
      <w:r w:rsidR="00A03945" w:rsidRPr="00C5152B">
        <w:t>Le</w:t>
      </w:r>
      <w:r w:rsidRPr="00C5152B">
        <w:t xml:space="preserve"> groupe espérait également que le comité trouverait une solution pratique pour la mise en œuvre du mécanisme de coordinati</w:t>
      </w:r>
      <w:r w:rsidR="00A03945" w:rsidRPr="00C5152B">
        <w:t>on</w:t>
      </w:r>
      <w:r w:rsidR="00A03945">
        <w:t xml:space="preserve">.  </w:t>
      </w:r>
      <w:r w:rsidR="00A03945" w:rsidRPr="00C5152B">
        <w:t>Il</w:t>
      </w:r>
      <w:r w:rsidRPr="00C5152B">
        <w:t xml:space="preserve"> était convaincu que la session serait intéressante et productive.</w:t>
      </w:r>
    </w:p>
    <w:p w14:paraId="1075292D" w14:textId="4A18F27C" w:rsidR="0070317E" w:rsidRPr="00C5152B" w:rsidRDefault="0070317E" w:rsidP="0070317E">
      <w:pPr>
        <w:pStyle w:val="ONUMFS"/>
        <w:tabs>
          <w:tab w:val="clear" w:pos="360"/>
          <w:tab w:val="num" w:pos="567"/>
        </w:tabs>
        <w:rPr>
          <w:rFonts w:eastAsia="MS Mincho"/>
        </w:rPr>
      </w:pPr>
      <w:r w:rsidRPr="00C5152B">
        <w:t xml:space="preserve">La délégation de la Grèce, parlant au nom du </w:t>
      </w:r>
      <w:r w:rsidR="00B87334" w:rsidRPr="00C5152B">
        <w:t>groupe B</w:t>
      </w:r>
      <w:r w:rsidRPr="00C5152B">
        <w:t xml:space="preserve">, a noté avec satisfaction que la session intervenait après la conclusion fructueuse des </w:t>
      </w:r>
      <w:r w:rsidR="00336630" w:rsidRPr="00C5152B">
        <w:t>a</w:t>
      </w:r>
      <w:r w:rsidRPr="00C5152B">
        <w:t>ssemblées générales de l</w:t>
      </w:r>
      <w:r w:rsidR="00213B7C">
        <w:t>’</w:t>
      </w:r>
      <w:r w:rsidRPr="00C5152B">
        <w:t>OMPI, qui avaient revitalisé les programmes de l</w:t>
      </w:r>
      <w:r w:rsidR="00213B7C">
        <w:t>’</w:t>
      </w:r>
      <w:r w:rsidRPr="00C5152B">
        <w:t>Organisation en réglant certaines questions en suspens d</w:t>
      </w:r>
      <w:r w:rsidR="00213B7C">
        <w:t>’</w:t>
      </w:r>
      <w:r w:rsidRPr="00C5152B">
        <w:t>une manière constructive et coopérative et dans un esprit de comprom</w:t>
      </w:r>
      <w:r w:rsidR="00A03945" w:rsidRPr="00C5152B">
        <w:t>is</w:t>
      </w:r>
      <w:r w:rsidR="00A03945">
        <w:t xml:space="preserve">.  </w:t>
      </w:r>
      <w:r w:rsidR="00A03945" w:rsidRPr="00C5152B">
        <w:t>Hu</w:t>
      </w:r>
      <w:r w:rsidRPr="00C5152B">
        <w:t>it années s</w:t>
      </w:r>
      <w:r w:rsidR="00213B7C">
        <w:t>’</w:t>
      </w:r>
      <w:r w:rsidRPr="00C5152B">
        <w:t>étaient écoulées depuis que le Plan d</w:t>
      </w:r>
      <w:r w:rsidR="00213B7C">
        <w:t>’</w:t>
      </w:r>
      <w:r w:rsidRPr="00C5152B">
        <w:t>action pour le développement avait été adopté par l</w:t>
      </w:r>
      <w:r w:rsidR="00213B7C">
        <w:t>’</w:t>
      </w:r>
      <w:r w:rsidRPr="00C5152B">
        <w:t>Assemblée générale.  L</w:t>
      </w:r>
      <w:r w:rsidR="00213B7C">
        <w:t>’</w:t>
      </w:r>
      <w:r w:rsidRPr="00C5152B">
        <w:t>OMPI avait accompli d</w:t>
      </w:r>
      <w:r w:rsidR="00213B7C">
        <w:t>’</w:t>
      </w:r>
      <w:r w:rsidRPr="00C5152B">
        <w:t>énormes progrès dans la mise en œuvre du Plan d</w:t>
      </w:r>
      <w:r w:rsidR="00213B7C">
        <w:t>’</w:t>
      </w:r>
      <w:r w:rsidRPr="00C5152B">
        <w:t>action pour le développement et était parvenue à des réalisations remarquables, en s</w:t>
      </w:r>
      <w:r w:rsidR="00213B7C">
        <w:t>’</w:t>
      </w:r>
      <w:r w:rsidRPr="00C5152B">
        <w:t xml:space="preserve">attelant aux questions </w:t>
      </w:r>
      <w:r w:rsidR="00B87334" w:rsidRPr="00C5152B">
        <w:t>relatives </w:t>
      </w:r>
      <w:r w:rsidRPr="00C5152B">
        <w:t>à la propriété intellectuelle et au développeme</w:t>
      </w:r>
      <w:r w:rsidR="00A03945" w:rsidRPr="00C5152B">
        <w:t>nt</w:t>
      </w:r>
      <w:r w:rsidR="00A03945">
        <w:t xml:space="preserve">.  </w:t>
      </w:r>
      <w:r w:rsidR="00A03945" w:rsidRPr="00C5152B">
        <w:t>Le</w:t>
      </w:r>
      <w:r w:rsidRPr="00C5152B">
        <w:t xml:space="preserve"> groupe a salué l</w:t>
      </w:r>
      <w:r w:rsidR="00213B7C">
        <w:t>’</w:t>
      </w:r>
      <w:r w:rsidRPr="00C5152B">
        <w:t>enrichissement de l</w:t>
      </w:r>
      <w:r w:rsidR="00213B7C">
        <w:t>’</w:t>
      </w:r>
      <w:r w:rsidRPr="00C5152B">
        <w:t>ordre du jour pour cette session par le biais de différents thèm</w:t>
      </w:r>
      <w:r w:rsidR="00A03945" w:rsidRPr="00C5152B">
        <w:t>es</w:t>
      </w:r>
      <w:r w:rsidR="00A03945">
        <w:t xml:space="preserve">.  </w:t>
      </w:r>
      <w:r w:rsidR="00A03945" w:rsidRPr="00C5152B">
        <w:t>Da</w:t>
      </w:r>
      <w:r w:rsidRPr="00C5152B">
        <w:t xml:space="preserve">ns le même temps, il serait bénéfique pour toutes les délégations que le comité achève son travail </w:t>
      </w:r>
      <w:r w:rsidR="00B87334" w:rsidRPr="00C5152B">
        <w:t>conformément </w:t>
      </w:r>
      <w:r w:rsidRPr="00C5152B">
        <w:t>au calendrier qui avait été prédéfi</w:t>
      </w:r>
      <w:r w:rsidR="00A03945" w:rsidRPr="00C5152B">
        <w:t>ni</w:t>
      </w:r>
      <w:r w:rsidR="00A03945">
        <w:t xml:space="preserve">.  </w:t>
      </w:r>
      <w:r w:rsidR="00A03945" w:rsidRPr="00C5152B">
        <w:t>Se</w:t>
      </w:r>
      <w:r w:rsidRPr="00C5152B">
        <w:t xml:space="preserve"> réservant le droit de s</w:t>
      </w:r>
      <w:r w:rsidR="00213B7C">
        <w:t>’</w:t>
      </w:r>
      <w:r w:rsidRPr="00C5152B">
        <w:t>exprimer plus avant dans le cadre des différents points de l</w:t>
      </w:r>
      <w:r w:rsidR="00213B7C">
        <w:t>’</w:t>
      </w:r>
      <w:r w:rsidRPr="00C5152B">
        <w:t>ordre du jour, le groupe a tout de même abordé quelques poin</w:t>
      </w:r>
      <w:r w:rsidR="00A03945" w:rsidRPr="00C5152B">
        <w:t>ts</w:t>
      </w:r>
      <w:r w:rsidR="00A03945">
        <w:t xml:space="preserve">.  </w:t>
      </w:r>
      <w:r w:rsidR="00A03945" w:rsidRPr="00C5152B">
        <w:t>Pr</w:t>
      </w:r>
      <w:r w:rsidRPr="00C5152B">
        <w:t>emièrement, il a salué le rapport d</w:t>
      </w:r>
      <w:r w:rsidR="00213B7C">
        <w:t>’</w:t>
      </w:r>
      <w:r w:rsidRPr="00C5152B">
        <w:t>évaluation du projet sur la propriété intellectuelle et le transfert de technologie</w:t>
      </w:r>
      <w:r w:rsidR="00D4651C" w:rsidRPr="00C5152B">
        <w:t> :</w:t>
      </w:r>
      <w:r w:rsidRPr="00C5152B">
        <w:t xml:space="preserve"> élaborer des solutions face aux défis commu</w:t>
      </w:r>
      <w:r w:rsidR="00A03945" w:rsidRPr="00C5152B">
        <w:t>ns</w:t>
      </w:r>
      <w:r w:rsidR="00A03945">
        <w:t xml:space="preserve">.  </w:t>
      </w:r>
      <w:r w:rsidR="00A03945" w:rsidRPr="00C5152B">
        <w:t>Le</w:t>
      </w:r>
      <w:r w:rsidRPr="00C5152B">
        <w:t xml:space="preserve"> document contenait des conclusions utiles qui donnaient matière à réflexion </w:t>
      </w:r>
      <w:r w:rsidR="00B87334" w:rsidRPr="00C5152B">
        <w:t>quant </w:t>
      </w:r>
      <w:r w:rsidRPr="00C5152B">
        <w:t>à la manière dont l</w:t>
      </w:r>
      <w:r w:rsidR="00213B7C">
        <w:t>’</w:t>
      </w:r>
      <w:r w:rsidRPr="00C5152B">
        <w:t>OMPI pourrait contribuer plus encore à faciliter les transferts de technolog</w:t>
      </w:r>
      <w:r w:rsidR="00A03945" w:rsidRPr="00C5152B">
        <w:t>ie</w:t>
      </w:r>
      <w:r w:rsidR="00A03945">
        <w:t xml:space="preserve">.  </w:t>
      </w:r>
      <w:r w:rsidR="00A03945" w:rsidRPr="00C5152B">
        <w:t>Le</w:t>
      </w:r>
      <w:r w:rsidRPr="00C5152B">
        <w:t xml:space="preserve"> groupe a également salué la structure progressive de la mise en place propos</w:t>
      </w:r>
      <w:r w:rsidR="00A03945" w:rsidRPr="00C5152B">
        <w:t>ée</w:t>
      </w:r>
      <w:r w:rsidR="00A03945">
        <w:t xml:space="preserve">.  </w:t>
      </w:r>
      <w:r w:rsidR="00A03945" w:rsidRPr="00C5152B">
        <w:t>El</w:t>
      </w:r>
      <w:r w:rsidRPr="00C5152B">
        <w:t>le constituait une bonne base pour engager un débat, sous réserve de disposer de précisions supplémentaires dans le cadre de ce point de l</w:t>
      </w:r>
      <w:r w:rsidR="00213B7C">
        <w:t>’</w:t>
      </w:r>
      <w:r w:rsidRPr="00C5152B">
        <w:t>ordre du jo</w:t>
      </w:r>
      <w:r w:rsidR="00A03945" w:rsidRPr="00C5152B">
        <w:t>ur</w:t>
      </w:r>
      <w:r w:rsidR="00A03945">
        <w:t xml:space="preserve">.  </w:t>
      </w:r>
      <w:r w:rsidR="00A03945" w:rsidRPr="00C5152B">
        <w:t>En</w:t>
      </w:r>
      <w:r w:rsidR="00B87334" w:rsidRPr="00C5152B">
        <w:t> outre</w:t>
      </w:r>
      <w:r w:rsidRPr="00C5152B">
        <w:t>, le groupe aimerait voir une voie à suivre au sein de la structure existante de l</w:t>
      </w:r>
      <w:r w:rsidR="00213B7C">
        <w:t>’</w:t>
      </w:r>
      <w:r w:rsidRPr="00C5152B">
        <w:t>OMPI qu</w:t>
      </w:r>
      <w:r w:rsidR="00213B7C">
        <w:t>’</w:t>
      </w:r>
      <w:r w:rsidRPr="00C5152B">
        <w:t>il considérait comme suffisante et adéqua</w:t>
      </w:r>
      <w:r w:rsidR="00A03945" w:rsidRPr="00C5152B">
        <w:t>te</w:t>
      </w:r>
      <w:r w:rsidR="00A03945">
        <w:t xml:space="preserve">.  </w:t>
      </w:r>
      <w:r w:rsidR="00A03945" w:rsidRPr="00C5152B">
        <w:t>De</w:t>
      </w:r>
      <w:r w:rsidRPr="00C5152B">
        <w:t>uxièmement, s</w:t>
      </w:r>
      <w:r w:rsidR="00213B7C">
        <w:t>’</w:t>
      </w:r>
      <w:r w:rsidRPr="00C5152B">
        <w:t>agissant de l</w:t>
      </w:r>
      <w:r w:rsidR="00213B7C">
        <w:t>’</w:t>
      </w:r>
      <w:r w:rsidRPr="00C5152B">
        <w:t>Étude extérieure sur l</w:t>
      </w:r>
      <w:r w:rsidR="00213B7C">
        <w:t>’</w:t>
      </w:r>
      <w:r w:rsidRPr="00C5152B">
        <w:t>assistance technique fournie par l</w:t>
      </w:r>
      <w:r w:rsidR="00213B7C">
        <w:t>’</w:t>
      </w:r>
      <w:r w:rsidRPr="00C5152B">
        <w:t>OMPI dans le domaine de la coopération pour le développement, le groupe estimait que l</w:t>
      </w:r>
      <w:r w:rsidR="00213B7C">
        <w:t>’</w:t>
      </w:r>
      <w:r w:rsidRPr="00C5152B">
        <w:t>OMPI avait fourni son assistance technique avec succ</w:t>
      </w:r>
      <w:r w:rsidR="00A03945" w:rsidRPr="00C5152B">
        <w:t>ès</w:t>
      </w:r>
      <w:r w:rsidR="00A03945">
        <w:t xml:space="preserve">.  </w:t>
      </w:r>
      <w:r w:rsidR="00A03945" w:rsidRPr="00C5152B">
        <w:t>L</w:t>
      </w:r>
      <w:r w:rsidR="00A03945">
        <w:t>’</w:t>
      </w:r>
      <w:r w:rsidR="00A03945" w:rsidRPr="00C5152B">
        <w:t>a</w:t>
      </w:r>
      <w:r w:rsidRPr="00C5152B">
        <w:t>ssistance technique devrait être constamment améliorée tant du point de vue de son efficacité que de sa planificati</w:t>
      </w:r>
      <w:r w:rsidR="00A03945" w:rsidRPr="00C5152B">
        <w:t>on</w:t>
      </w:r>
      <w:r w:rsidR="00A03945">
        <w:t xml:space="preserve">.  </w:t>
      </w:r>
      <w:r w:rsidR="00A03945" w:rsidRPr="00C5152B">
        <w:t>Da</w:t>
      </w:r>
      <w:r w:rsidRPr="00C5152B">
        <w:t>ns le même temps, l</w:t>
      </w:r>
      <w:r w:rsidR="00213B7C">
        <w:t>’</w:t>
      </w:r>
      <w:r w:rsidRPr="00C5152B">
        <w:t xml:space="preserve">expertise du Secrétariat devrait être pleinement exploitée en évitant la </w:t>
      </w:r>
      <w:proofErr w:type="spellStart"/>
      <w:r w:rsidRPr="00C5152B">
        <w:t>microgesti</w:t>
      </w:r>
      <w:r w:rsidR="00A03945" w:rsidRPr="00C5152B">
        <w:t>on</w:t>
      </w:r>
      <w:proofErr w:type="spellEnd"/>
      <w:r w:rsidR="00A03945">
        <w:t xml:space="preserve">.  </w:t>
      </w:r>
      <w:r w:rsidR="00A03945" w:rsidRPr="00C5152B">
        <w:t>De</w:t>
      </w:r>
      <w:r w:rsidRPr="00C5152B">
        <w:t xml:space="preserve"> plus, tous les programmes relevant de l</w:t>
      </w:r>
      <w:r w:rsidR="00213B7C">
        <w:t>’</w:t>
      </w:r>
      <w:r w:rsidRPr="00C5152B">
        <w:t>assistance technique pourraient porter leurs fruits et contribuer à leurs objectifs, s</w:t>
      </w:r>
      <w:r w:rsidR="00213B7C">
        <w:t>’</w:t>
      </w:r>
      <w:r w:rsidRPr="00C5152B">
        <w:t xml:space="preserve">ils étaient évalués de manière transparente, neutre, efficace et </w:t>
      </w:r>
      <w:proofErr w:type="gramStart"/>
      <w:r w:rsidRPr="00C5152B">
        <w:t>reposant</w:t>
      </w:r>
      <w:proofErr w:type="gramEnd"/>
      <w:r w:rsidRPr="00C5152B">
        <w:t xml:space="preserve"> sur des fai</w:t>
      </w:r>
      <w:r w:rsidR="00A03945" w:rsidRPr="00C5152B">
        <w:t>ts</w:t>
      </w:r>
      <w:r w:rsidR="00A03945">
        <w:t xml:space="preserve">.  </w:t>
      </w:r>
      <w:r w:rsidR="00A03945" w:rsidRPr="00C5152B">
        <w:t>Un</w:t>
      </w:r>
      <w:r w:rsidRPr="00C5152B">
        <w:t>e évaluation appropriée et une réflexion sur les enseignements à tirer constituaient des composantes essentielles d</w:t>
      </w:r>
      <w:r w:rsidR="00213B7C">
        <w:t>’</w:t>
      </w:r>
      <w:r w:rsidRPr="00C5152B">
        <w:t>un fonctionnement sain de l</w:t>
      </w:r>
      <w:r w:rsidR="00213B7C">
        <w:t>’</w:t>
      </w:r>
      <w:r w:rsidRPr="00C5152B">
        <w:t>Organisati</w:t>
      </w:r>
      <w:r w:rsidR="00A03945" w:rsidRPr="00C5152B">
        <w:t>on</w:t>
      </w:r>
      <w:r w:rsidR="00A03945">
        <w:t xml:space="preserve">.  </w:t>
      </w:r>
      <w:r w:rsidR="00A03945" w:rsidRPr="00C5152B">
        <w:t>S</w:t>
      </w:r>
      <w:r w:rsidR="00A03945">
        <w:t>’</w:t>
      </w:r>
      <w:r w:rsidR="00A03945" w:rsidRPr="00C5152B">
        <w:t>a</w:t>
      </w:r>
      <w:r w:rsidRPr="00C5152B">
        <w:t>gissant de l</w:t>
      </w:r>
      <w:r w:rsidR="00213B7C">
        <w:t>’</w:t>
      </w:r>
      <w:r w:rsidRPr="00C5152B">
        <w:t>OMPI et du Programme de développement pour l</w:t>
      </w:r>
      <w:r w:rsidR="00213B7C">
        <w:t>’</w:t>
      </w:r>
      <w:r w:rsidRPr="00C5152B">
        <w:t>après 2015 ou plutôt du Programme à l</w:t>
      </w:r>
      <w:r w:rsidR="00213B7C">
        <w:t>’</w:t>
      </w:r>
      <w:r w:rsidRPr="00C5152B">
        <w:t xml:space="preserve">horizon 2030, </w:t>
      </w:r>
      <w:r w:rsidR="00B87334" w:rsidRPr="00C5152B">
        <w:t>bien qu</w:t>
      </w:r>
      <w:r w:rsidR="00213B7C">
        <w:t>’</w:t>
      </w:r>
      <w:r w:rsidRPr="00C5152B">
        <w:t xml:space="preserve">il soit encore un peu tôt pour un débat approfondi, le groupe considérait que le </w:t>
      </w:r>
      <w:r w:rsidR="00886C75" w:rsidRPr="00C5152B">
        <w:t>document CD</w:t>
      </w:r>
      <w:r w:rsidR="00B87334" w:rsidRPr="00C5152B">
        <w:t>IP</w:t>
      </w:r>
      <w:r w:rsidRPr="00C5152B">
        <w:t>/16/8 contenait des informations analytiques permettant d</w:t>
      </w:r>
      <w:r w:rsidR="00213B7C">
        <w:t>’</w:t>
      </w:r>
      <w:r w:rsidRPr="00C5152B">
        <w:t>étudier les manières dont l</w:t>
      </w:r>
      <w:r w:rsidR="00213B7C">
        <w:t>’</w:t>
      </w:r>
      <w:r w:rsidRPr="00C5152B">
        <w:t>OMPI pourrait appuyer les efforts des États membres déployés pour mettre en œuvre le Programme de développement pour l</w:t>
      </w:r>
      <w:r w:rsidR="00213B7C">
        <w:t>’</w:t>
      </w:r>
      <w:r w:rsidRPr="00C5152B">
        <w:t xml:space="preserve">après 2015, et plus précisément, les </w:t>
      </w:r>
      <w:r w:rsidR="00082C9E" w:rsidRPr="00C5152B">
        <w:t>objectifs de développement durable</w:t>
      </w:r>
      <w:r w:rsidRPr="00C5152B">
        <w:t>, après l</w:t>
      </w:r>
      <w:r w:rsidR="00213B7C">
        <w:t>’</w:t>
      </w:r>
      <w:r w:rsidRPr="00C5152B">
        <w:t>adoption du Programme de développement à l</w:t>
      </w:r>
      <w:r w:rsidR="00213B7C">
        <w:t>’</w:t>
      </w:r>
      <w:r w:rsidRPr="00C5152B">
        <w:t>horizon 2030.  Cet appui devrait se concentrer et devrait être apporté dans l</w:t>
      </w:r>
      <w:r w:rsidR="00213B7C">
        <w:t>’</w:t>
      </w:r>
      <w:r w:rsidRPr="00C5152B">
        <w:t>entier respect du mandat de l</w:t>
      </w:r>
      <w:r w:rsidR="00213B7C">
        <w:t>’</w:t>
      </w:r>
      <w:r w:rsidRPr="00C5152B">
        <w:t>O</w:t>
      </w:r>
      <w:r w:rsidR="00A03945" w:rsidRPr="00C5152B">
        <w:t>MPI</w:t>
      </w:r>
      <w:r w:rsidR="00A03945">
        <w:t xml:space="preserve">.  </w:t>
      </w:r>
      <w:r w:rsidR="00A03945" w:rsidRPr="00C5152B">
        <w:t>Ai</w:t>
      </w:r>
      <w:r w:rsidRPr="00C5152B">
        <w:t>nsi, dans un premier temps, il fallait clarifier quels étaient les </w:t>
      </w:r>
      <w:r w:rsidR="00082C9E" w:rsidRPr="00C5152B">
        <w:t>objectifs de développement durable</w:t>
      </w:r>
      <w:r w:rsidRPr="00C5152B">
        <w:t xml:space="preserve"> pertinents pour le travail de l</w:t>
      </w:r>
      <w:r w:rsidR="00213B7C">
        <w:t>’</w:t>
      </w:r>
      <w:r w:rsidRPr="00C5152B">
        <w:t>O</w:t>
      </w:r>
      <w:r w:rsidR="00A03945" w:rsidRPr="00C5152B">
        <w:t>MPI</w:t>
      </w:r>
      <w:r w:rsidR="00A03945">
        <w:t xml:space="preserve">.  </w:t>
      </w:r>
      <w:r w:rsidR="00A03945" w:rsidRPr="00C5152B">
        <w:t>En</w:t>
      </w:r>
      <w:r w:rsidRPr="00C5152B">
        <w:t>fin, le groupe suivait de près le travail entrepris dans le cadre de l</w:t>
      </w:r>
      <w:r w:rsidR="00213B7C">
        <w:t>’</w:t>
      </w:r>
      <w:r w:rsidRPr="00C5152B">
        <w:t>équipe d</w:t>
      </w:r>
      <w:r w:rsidR="00213B7C">
        <w:t>’</w:t>
      </w:r>
      <w:r w:rsidRPr="00C5152B">
        <w:t>évaluation dédiée à l</w:t>
      </w:r>
      <w:r w:rsidR="00213B7C">
        <w:t>’</w:t>
      </w:r>
      <w:r w:rsidRPr="00C5152B">
        <w:t>étude indépendante sur la mise en œuvre des recommandations du Plan d</w:t>
      </w:r>
      <w:r w:rsidR="00213B7C">
        <w:t>’</w:t>
      </w:r>
      <w:r w:rsidRPr="00C5152B">
        <w:t>action pour le développement (Rapport d</w:t>
      </w:r>
      <w:r w:rsidR="00213B7C">
        <w:t>’</w:t>
      </w:r>
      <w:r w:rsidRPr="00C5152B">
        <w:t>évaluati</w:t>
      </w:r>
      <w:r w:rsidR="00A03945" w:rsidRPr="00C5152B">
        <w:t>on)</w:t>
      </w:r>
      <w:r w:rsidR="00A03945">
        <w:t xml:space="preserve">.  </w:t>
      </w:r>
      <w:r w:rsidR="00A03945" w:rsidRPr="00C5152B">
        <w:t>Il</w:t>
      </w:r>
      <w:r w:rsidRPr="00C5152B">
        <w:t xml:space="preserve"> a salué l</w:t>
      </w:r>
      <w:r w:rsidR="00213B7C">
        <w:t>’</w:t>
      </w:r>
      <w:r w:rsidRPr="00C5152B">
        <w:t xml:space="preserve">engagement des principales parties prenantes, </w:t>
      </w:r>
      <w:r w:rsidR="00B87334" w:rsidRPr="00C5152B">
        <w:t>en particulier</w:t>
      </w:r>
      <w:r w:rsidRPr="00C5152B">
        <w:t xml:space="preserve"> des bénéficiaires de l</w:t>
      </w:r>
      <w:r w:rsidR="00213B7C">
        <w:t>’</w:t>
      </w:r>
      <w:r w:rsidRPr="00C5152B">
        <w:t>assistance techniq</w:t>
      </w:r>
      <w:r w:rsidR="00A03945" w:rsidRPr="00C5152B">
        <w:t>ue</w:t>
      </w:r>
      <w:r w:rsidR="00A03945">
        <w:t xml:space="preserve">.  </w:t>
      </w:r>
      <w:r w:rsidR="00A03945" w:rsidRPr="00C5152B">
        <w:t>Le</w:t>
      </w:r>
      <w:r w:rsidRPr="00C5152B">
        <w:t xml:space="preserve"> groupe a assuré au président qu</w:t>
      </w:r>
      <w:r w:rsidR="00213B7C">
        <w:t>’</w:t>
      </w:r>
      <w:r w:rsidRPr="00C5152B">
        <w:t>il pouvait compter sur l</w:t>
      </w:r>
      <w:r w:rsidR="00213B7C">
        <w:t>’</w:t>
      </w:r>
      <w:r w:rsidRPr="00C5152B">
        <w:t>esprit constructif et le soutien de ses membres pendant la session.</w:t>
      </w:r>
    </w:p>
    <w:p w14:paraId="79B96655" w14:textId="45C3790B" w:rsidR="0070317E" w:rsidRPr="00C5152B" w:rsidRDefault="0070317E" w:rsidP="0070317E">
      <w:pPr>
        <w:pStyle w:val="ONUMFS"/>
        <w:tabs>
          <w:tab w:val="clear" w:pos="360"/>
          <w:tab w:val="num" w:pos="567"/>
        </w:tabs>
      </w:pPr>
      <w:r w:rsidRPr="00C5152B">
        <w:t>La délégation de l</w:t>
      </w:r>
      <w:r w:rsidR="00213B7C">
        <w:t>’</w:t>
      </w:r>
      <w:r w:rsidRPr="00C5152B">
        <w:t>Inde, parlant au nom du groupe des pays d</w:t>
      </w:r>
      <w:r w:rsidR="00213B7C">
        <w:t>’</w:t>
      </w:r>
      <w:r w:rsidRPr="00C5152B">
        <w:t>Asie et du Pacifique</w:t>
      </w:r>
      <w:r w:rsidR="001A03B0" w:rsidRPr="00C5152B">
        <w:t>,</w:t>
      </w:r>
      <w:r w:rsidRPr="00C5152B">
        <w:t xml:space="preserve"> s</w:t>
      </w:r>
      <w:r w:rsidR="00213B7C">
        <w:t>’</w:t>
      </w:r>
      <w:r w:rsidRPr="00C5152B">
        <w:t>est dite satisfaite que le</w:t>
      </w:r>
      <w:r w:rsidR="00B87334" w:rsidRPr="00C5152B">
        <w:t> CDIP</w:t>
      </w:r>
      <w:r w:rsidRPr="00C5152B">
        <w:t xml:space="preserve"> soit parvenu à un consensus sur le mandat pour l</w:t>
      </w:r>
      <w:r w:rsidR="00213B7C">
        <w:t>’</w:t>
      </w:r>
      <w:r w:rsidRPr="00C5152B">
        <w:t>étude indépendante de la mise en œuvre des recommandations du Plan d</w:t>
      </w:r>
      <w:r w:rsidR="00213B7C">
        <w:t>’</w:t>
      </w:r>
      <w:r w:rsidRPr="00C5152B">
        <w:t>action pour le développeme</w:t>
      </w:r>
      <w:r w:rsidR="00A03945" w:rsidRPr="00C5152B">
        <w:t>nt</w:t>
      </w:r>
      <w:r w:rsidR="00A03945">
        <w:t xml:space="preserve">.  </w:t>
      </w:r>
      <w:r w:rsidR="00A03945" w:rsidRPr="00C5152B">
        <w:t>Le</w:t>
      </w:r>
      <w:r w:rsidRPr="00C5152B">
        <w:t xml:space="preserve"> groupe attendait, à titre de prochaine étape, que l</w:t>
      </w:r>
      <w:r w:rsidR="00213B7C">
        <w:t>’</w:t>
      </w:r>
      <w:r w:rsidRPr="00C5152B">
        <w:t>étude indépendante entreprenne une évaluation exhaustive de la pertinence, l</w:t>
      </w:r>
      <w:r w:rsidR="00213B7C">
        <w:t>’</w:t>
      </w:r>
      <w:r w:rsidRPr="00C5152B">
        <w:t>efficacité, l</w:t>
      </w:r>
      <w:r w:rsidR="00213B7C">
        <w:t>’</w:t>
      </w:r>
      <w:r w:rsidRPr="00C5152B">
        <w:t>incidence, la viabilité et de l</w:t>
      </w:r>
      <w:r w:rsidR="00213B7C">
        <w:t>’</w:t>
      </w:r>
      <w:r w:rsidRPr="00C5152B">
        <w:t>efficience du travail de l</w:t>
      </w:r>
      <w:r w:rsidR="00213B7C">
        <w:t>’</w:t>
      </w:r>
      <w:r w:rsidRPr="00C5152B">
        <w:t xml:space="preserve">OMPI, </w:t>
      </w:r>
      <w:r w:rsidR="00213B7C">
        <w:t>y compris</w:t>
      </w:r>
      <w:r w:rsidRPr="00C5152B">
        <w:t xml:space="preserve"> en ce qui concerne le Secrétariat et le travail de l</w:t>
      </w:r>
      <w:r w:rsidR="00213B7C">
        <w:t>’</w:t>
      </w:r>
      <w:r w:rsidRPr="00C5152B">
        <w:t>OMPI destiné à mettre en œuvre les recommandations du Plan d</w:t>
      </w:r>
      <w:r w:rsidR="00213B7C">
        <w:t>’</w:t>
      </w:r>
      <w:r w:rsidRPr="00C5152B">
        <w:t>action pour le développeme</w:t>
      </w:r>
      <w:r w:rsidR="00A03945" w:rsidRPr="00C5152B">
        <w:t>nt</w:t>
      </w:r>
      <w:r w:rsidR="00A03945">
        <w:t xml:space="preserve">.  </w:t>
      </w:r>
      <w:r w:rsidR="00A03945" w:rsidRPr="00C5152B">
        <w:t>Le</w:t>
      </w:r>
      <w:r w:rsidRPr="00C5152B">
        <w:t xml:space="preserve"> mandat avait été convenu après un processus de négociations extrêmement lo</w:t>
      </w:r>
      <w:r w:rsidR="00A03945" w:rsidRPr="00C5152B">
        <w:t>ng</w:t>
      </w:r>
      <w:r w:rsidR="00A03945">
        <w:t xml:space="preserve">.  </w:t>
      </w:r>
      <w:r w:rsidR="00A03945" w:rsidRPr="00C5152B">
        <w:t>L</w:t>
      </w:r>
      <w:r w:rsidR="00A03945">
        <w:t>’</w:t>
      </w:r>
      <w:r w:rsidR="00A03945" w:rsidRPr="00C5152B">
        <w:t>é</w:t>
      </w:r>
      <w:r w:rsidRPr="00C5152B">
        <w:t>quipe d</w:t>
      </w:r>
      <w:r w:rsidR="00213B7C">
        <w:t>’</w:t>
      </w:r>
      <w:r w:rsidRPr="00C5152B">
        <w:t xml:space="preserve">évaluation devrait prendre </w:t>
      </w:r>
      <w:r w:rsidR="00B87334" w:rsidRPr="00C5152B">
        <w:t>en compte</w:t>
      </w:r>
      <w:r w:rsidRPr="00C5152B">
        <w:t xml:space="preserve"> les observations formulées par les États membres </w:t>
      </w:r>
      <w:r w:rsidR="00336630" w:rsidRPr="00C5152B">
        <w:t>sur le rapport</w:t>
      </w:r>
      <w:r w:rsidRPr="00C5152B">
        <w:t xml:space="preserve"> d</w:t>
      </w:r>
      <w:r w:rsidR="00213B7C">
        <w:t>’</w:t>
      </w:r>
      <w:r w:rsidRPr="00C5152B">
        <w:t xml:space="preserve">évaluation, </w:t>
      </w:r>
      <w:r w:rsidR="00B87334" w:rsidRPr="00C5152B">
        <w:t>en particulier</w:t>
      </w:r>
      <w:r w:rsidRPr="00C5152B">
        <w:t xml:space="preserve"> </w:t>
      </w:r>
      <w:r w:rsidR="00B87334" w:rsidRPr="00C5152B">
        <w:t>afin d</w:t>
      </w:r>
      <w:r w:rsidRPr="00C5152B">
        <w:t>e garantir que l</w:t>
      </w:r>
      <w:r w:rsidR="00213B7C">
        <w:t>’</w:t>
      </w:r>
      <w:r w:rsidRPr="00C5152B">
        <w:t>étude se conforme étroitement à l</w:t>
      </w:r>
      <w:r w:rsidR="00213B7C">
        <w:t>’</w:t>
      </w:r>
      <w:r w:rsidRPr="00C5152B">
        <w:t>esprit et à la lettre du mandat.  L</w:t>
      </w:r>
      <w:r w:rsidR="00213B7C">
        <w:t>’</w:t>
      </w:r>
      <w:r w:rsidRPr="00C5152B">
        <w:t xml:space="preserve">OMPI avait harmonisé ses buts et ses travaux sur les </w:t>
      </w:r>
      <w:r w:rsidR="0028691A" w:rsidRPr="00C5152B">
        <w:t>objectifs</w:t>
      </w:r>
      <w:r w:rsidRPr="00C5152B">
        <w:t xml:space="preserve"> du </w:t>
      </w:r>
      <w:r w:rsidR="0028691A" w:rsidRPr="00C5152B">
        <w:t>Millénaire</w:t>
      </w:r>
      <w:r w:rsidRPr="00C5152B">
        <w:t xml:space="preserve"> pour le développement (</w:t>
      </w:r>
      <w:proofErr w:type="spellStart"/>
      <w:r w:rsidRPr="00C5152B">
        <w:t>OMD</w:t>
      </w:r>
      <w:proofErr w:type="spellEnd"/>
      <w:r w:rsidRPr="00C5152B">
        <w:t>), en rendant régulièrement compte aux États membr</w:t>
      </w:r>
      <w:r w:rsidR="00A03945" w:rsidRPr="00C5152B">
        <w:t>es</w:t>
      </w:r>
      <w:r w:rsidR="00A03945">
        <w:t xml:space="preserve">.  </w:t>
      </w:r>
      <w:r w:rsidR="00A03945" w:rsidRPr="00C5152B">
        <w:t>Ce</w:t>
      </w:r>
      <w:r w:rsidRPr="00C5152B">
        <w:t>tte priorité devrait se poursuivre avec l</w:t>
      </w:r>
      <w:r w:rsidR="00213B7C">
        <w:t>’</w:t>
      </w:r>
      <w:r w:rsidRPr="00C5152B">
        <w:t>adoption des nouveaux </w:t>
      </w:r>
      <w:r w:rsidR="00082C9E" w:rsidRPr="00C5152B">
        <w:t>objectifs de développement durab</w:t>
      </w:r>
      <w:r w:rsidR="00A03945" w:rsidRPr="00C5152B">
        <w:t>le</w:t>
      </w:r>
      <w:r w:rsidR="00A03945">
        <w:t xml:space="preserve">.  </w:t>
      </w:r>
      <w:r w:rsidR="00A03945" w:rsidRPr="00C5152B">
        <w:t>Le</w:t>
      </w:r>
      <w:r w:rsidRPr="00C5152B">
        <w:t xml:space="preserve"> groupe a salué les débats sur la manière dont l</w:t>
      </w:r>
      <w:r w:rsidR="00213B7C">
        <w:t>’</w:t>
      </w:r>
      <w:r w:rsidRPr="00C5152B">
        <w:t>OMPI pourrait contribuer aux </w:t>
      </w:r>
      <w:r w:rsidR="00082C9E" w:rsidRPr="00C5152B">
        <w:t>objectifs de développement durab</w:t>
      </w:r>
      <w:r w:rsidR="00A03945" w:rsidRPr="00C5152B">
        <w:t>le</w:t>
      </w:r>
      <w:r w:rsidR="00A03945">
        <w:t xml:space="preserve">.  </w:t>
      </w:r>
      <w:r w:rsidR="00A03945" w:rsidRPr="00C5152B">
        <w:t>Il</w:t>
      </w:r>
      <w:r w:rsidRPr="00C5152B">
        <w:t xml:space="preserve"> a appelé tous les États membres à œuvrer pour donner une suite rapide à la décision de l</w:t>
      </w:r>
      <w:r w:rsidR="00213B7C">
        <w:t>’</w:t>
      </w:r>
      <w:r w:rsidRPr="00C5152B">
        <w:t xml:space="preserve">Assemblée générale sur les questions </w:t>
      </w:r>
      <w:r w:rsidR="00B87334" w:rsidRPr="00C5152B">
        <w:t>relatives </w:t>
      </w:r>
      <w:r w:rsidRPr="00C5152B">
        <w:t>au</w:t>
      </w:r>
      <w:r w:rsidR="00B87334" w:rsidRPr="00C5152B">
        <w:t> CDIP</w:t>
      </w:r>
      <w:r w:rsidRPr="00C5152B">
        <w:t>, notamment sur le mécanisme de coordinati</w:t>
      </w:r>
      <w:r w:rsidR="00A03945" w:rsidRPr="00C5152B">
        <w:t>on</w:t>
      </w:r>
      <w:r w:rsidR="00A03945">
        <w:t xml:space="preserve">.  </w:t>
      </w:r>
      <w:r w:rsidR="00A03945" w:rsidRPr="00C5152B">
        <w:t>C</w:t>
      </w:r>
      <w:r w:rsidR="00A03945">
        <w:t>’</w:t>
      </w:r>
      <w:r w:rsidR="00A03945" w:rsidRPr="00C5152B">
        <w:t>é</w:t>
      </w:r>
      <w:r w:rsidRPr="00C5152B">
        <w:t xml:space="preserve">tait essentiel, </w:t>
      </w:r>
      <w:r w:rsidR="00B87334" w:rsidRPr="00C5152B">
        <w:t>en particulier</w:t>
      </w:r>
      <w:r w:rsidRPr="00C5152B">
        <w:t xml:space="preserve"> en ce qui concernait le Comité du programme et budget (PBC) et le Comité des normes de l</w:t>
      </w:r>
      <w:r w:rsidR="00213B7C">
        <w:t>’</w:t>
      </w:r>
      <w:r w:rsidRPr="00C5152B">
        <w:t>OMPI (CWS).  Cet élan devrait servir à accomplir des progrès sur les questions essentielles qui demeuraient en suspe</w:t>
      </w:r>
      <w:r w:rsidR="00A03945" w:rsidRPr="00C5152B">
        <w:t>ns</w:t>
      </w:r>
      <w:r w:rsidR="00A03945">
        <w:t xml:space="preserve">.  </w:t>
      </w:r>
      <w:r w:rsidR="00A03945" w:rsidRPr="00C5152B">
        <w:t>Le</w:t>
      </w:r>
      <w:r w:rsidRPr="00C5152B">
        <w:t xml:space="preserve"> groupe espérait que cette question serait résol</w:t>
      </w:r>
      <w:r w:rsidR="00A03945" w:rsidRPr="00C5152B">
        <w:t>ue</w:t>
      </w:r>
      <w:r w:rsidR="00A03945">
        <w:t xml:space="preserve">.  </w:t>
      </w:r>
      <w:r w:rsidR="00A03945" w:rsidRPr="00C5152B">
        <w:t>Ce</w:t>
      </w:r>
      <w:r w:rsidRPr="00C5152B">
        <w:t>la permettrait un fonctionnement sans heurt des autres comités de l</w:t>
      </w:r>
      <w:r w:rsidR="00213B7C">
        <w:t>’</w:t>
      </w:r>
      <w:r w:rsidRPr="00C5152B">
        <w:t>OMPI.  L</w:t>
      </w:r>
      <w:r w:rsidR="00213B7C">
        <w:t>’</w:t>
      </w:r>
      <w:r w:rsidRPr="00C5152B">
        <w:t>assistance technique était un volet très important pour tous les pa</w:t>
      </w:r>
      <w:r w:rsidR="00A03945" w:rsidRPr="00C5152B">
        <w:t>ys</w:t>
      </w:r>
      <w:r w:rsidR="00A03945">
        <w:t xml:space="preserve">.  </w:t>
      </w:r>
      <w:r w:rsidR="00A03945" w:rsidRPr="00C5152B">
        <w:t>Af</w:t>
      </w:r>
      <w:r w:rsidR="00B87334" w:rsidRPr="00C5152B">
        <w:t>in d</w:t>
      </w:r>
      <w:r w:rsidR="00213B7C">
        <w:t>’</w:t>
      </w:r>
      <w:r w:rsidRPr="00C5152B">
        <w:t>être efficace, la fourniture de l</w:t>
      </w:r>
      <w:r w:rsidR="00213B7C">
        <w:t>’</w:t>
      </w:r>
      <w:r w:rsidRPr="00C5152B">
        <w:t>assistance technique devait être efficiente et cohéren</w:t>
      </w:r>
      <w:r w:rsidR="00A03945" w:rsidRPr="00C5152B">
        <w:t>te</w:t>
      </w:r>
      <w:r w:rsidR="00A03945">
        <w:t xml:space="preserve">.  </w:t>
      </w:r>
      <w:r w:rsidR="00A03945" w:rsidRPr="00C5152B">
        <w:t>Il</w:t>
      </w:r>
      <w:r w:rsidRPr="00C5152B">
        <w:t xml:space="preserve"> fallait imaginer un mécanisme institutionnel pour éviter les doublons de travaux et parvenir à une canalisation optimale des ressourc</w:t>
      </w:r>
      <w:r w:rsidR="00A03945" w:rsidRPr="00C5152B">
        <w:t>es</w:t>
      </w:r>
      <w:r w:rsidR="00A03945">
        <w:t xml:space="preserve">.  </w:t>
      </w:r>
      <w:r w:rsidR="00A03945" w:rsidRPr="00C5152B">
        <w:t>Le</w:t>
      </w:r>
      <w:r w:rsidRPr="00C5152B">
        <w:t xml:space="preserve"> groupe espérait que les débats </w:t>
      </w:r>
      <w:r w:rsidR="00B87334" w:rsidRPr="00C5152B">
        <w:t>relatifs </w:t>
      </w:r>
      <w:r w:rsidRPr="00C5152B">
        <w:t>à l</w:t>
      </w:r>
      <w:r w:rsidR="00213B7C">
        <w:t>’</w:t>
      </w:r>
      <w:r w:rsidRPr="00C5152B">
        <w:t>étude extérieure sur l</w:t>
      </w:r>
      <w:r w:rsidR="00213B7C">
        <w:t>’</w:t>
      </w:r>
      <w:r w:rsidRPr="00C5152B">
        <w:t>assistance technique fournie par l</w:t>
      </w:r>
      <w:r w:rsidR="00213B7C">
        <w:t>’</w:t>
      </w:r>
      <w:r w:rsidRPr="00C5152B">
        <w:t>OMPI dans le domaine de la coopération pour le développement apporteraient une uniformité, une meilleure organisation et plus de clarté aux processus et pratiques en pla</w:t>
      </w:r>
      <w:r w:rsidR="00A03945" w:rsidRPr="00C5152B">
        <w:t>ce</w:t>
      </w:r>
      <w:r w:rsidR="00A03945">
        <w:t xml:space="preserve">.  </w:t>
      </w:r>
      <w:r w:rsidR="00A03945" w:rsidRPr="00C5152B">
        <w:t>La</w:t>
      </w:r>
      <w:r w:rsidRPr="00C5152B">
        <w:t xml:space="preserve"> mise en œuvre du Plan d</w:t>
      </w:r>
      <w:r w:rsidR="00213B7C">
        <w:t>’</w:t>
      </w:r>
      <w:r w:rsidRPr="00C5152B">
        <w:t>action pour le développement ne s</w:t>
      </w:r>
      <w:r w:rsidR="00213B7C">
        <w:t>’</w:t>
      </w:r>
      <w:r w:rsidRPr="00C5152B">
        <w:t>arrêtait pas lorsque les projets s</w:t>
      </w:r>
      <w:r w:rsidR="00213B7C">
        <w:t>’</w:t>
      </w:r>
      <w:r w:rsidRPr="00C5152B">
        <w:t>achevaie</w:t>
      </w:r>
      <w:r w:rsidR="00A03945" w:rsidRPr="00C5152B">
        <w:t>nt</w:t>
      </w:r>
      <w:r w:rsidR="00A03945">
        <w:t xml:space="preserve">.  </w:t>
      </w:r>
      <w:r w:rsidR="00A03945" w:rsidRPr="00C5152B">
        <w:t>Il</w:t>
      </w:r>
      <w:r w:rsidRPr="00C5152B">
        <w:t xml:space="preserve"> était important d</w:t>
      </w:r>
      <w:r w:rsidR="00213B7C">
        <w:t>’</w:t>
      </w:r>
      <w:r w:rsidRPr="00C5152B">
        <w:t xml:space="preserve">évaluer les gains obtenus </w:t>
      </w:r>
      <w:r w:rsidR="00B87334" w:rsidRPr="00C5152B">
        <w:t>grâce </w:t>
      </w:r>
      <w:r w:rsidRPr="00C5152B">
        <w:t>aux projets et, plus important encore, de déterminer les domaines dans lesquels des travaux complémentaires et supplémentaires s</w:t>
      </w:r>
      <w:r w:rsidR="00213B7C">
        <w:t>’</w:t>
      </w:r>
      <w:r w:rsidRPr="00C5152B">
        <w:t xml:space="preserve">imposaient </w:t>
      </w:r>
      <w:r w:rsidR="00B87334" w:rsidRPr="00C5152B">
        <w:t>afin d</w:t>
      </w:r>
      <w:r w:rsidRPr="00C5152B">
        <w:t>e poursuivre le travail sur les recommandations traité</w:t>
      </w:r>
      <w:r w:rsidR="00A03945" w:rsidRPr="00C5152B">
        <w:t>es</w:t>
      </w:r>
      <w:r w:rsidR="00A03945">
        <w:t xml:space="preserve">.  </w:t>
      </w:r>
      <w:r w:rsidR="00A03945" w:rsidRPr="00C5152B">
        <w:t>Le</w:t>
      </w:r>
      <w:r w:rsidRPr="00C5152B">
        <w:t xml:space="preserve"> groupe aimerait que le Secrétariat présente une synthèse de ces données et propose également d</w:t>
      </w:r>
      <w:r w:rsidR="00213B7C">
        <w:t>’</w:t>
      </w:r>
      <w:r w:rsidRPr="00C5152B">
        <w:t>éventuelles nouvelles activités pour examen par les États membr</w:t>
      </w:r>
      <w:r w:rsidR="00A03945" w:rsidRPr="00C5152B">
        <w:t>es</w:t>
      </w:r>
      <w:r w:rsidR="00A03945">
        <w:t xml:space="preserve">.  </w:t>
      </w:r>
      <w:r w:rsidR="00A03945" w:rsidRPr="00C5152B">
        <w:t>Le</w:t>
      </w:r>
      <w:r w:rsidRPr="00C5152B">
        <w:t>s membres du groupe interviendraient pendant les délibérations sur les points spécifiques de l</w:t>
      </w:r>
      <w:r w:rsidR="00213B7C">
        <w:t>’</w:t>
      </w:r>
      <w:r w:rsidRPr="00C5152B">
        <w:t>ordre du jo</w:t>
      </w:r>
      <w:r w:rsidR="00A03945" w:rsidRPr="00C5152B">
        <w:t>ur</w:t>
      </w:r>
      <w:r w:rsidR="00A03945">
        <w:t xml:space="preserve">.  </w:t>
      </w:r>
      <w:r w:rsidR="00A03945" w:rsidRPr="00C5152B">
        <w:t>Il</w:t>
      </w:r>
      <w:r w:rsidRPr="00C5152B">
        <w:t xml:space="preserve"> attendait avec intérêt de contribuer aux délibérations au sein du comité et espérait une session productive.</w:t>
      </w:r>
    </w:p>
    <w:p w14:paraId="5897B38D" w14:textId="6E865D59" w:rsidR="005940C7" w:rsidRPr="00C5152B" w:rsidRDefault="0070317E" w:rsidP="0070317E">
      <w:pPr>
        <w:pStyle w:val="ONUMFS"/>
        <w:tabs>
          <w:tab w:val="clear" w:pos="360"/>
          <w:tab w:val="num" w:pos="567"/>
        </w:tabs>
      </w:pPr>
      <w:r w:rsidRPr="00C5152B">
        <w:t>La délégation du Nigéria, parlant au nom du groupe des pays africains, a noté que le</w:t>
      </w:r>
      <w:r w:rsidR="00B87334" w:rsidRPr="00C5152B">
        <w:t> CDIP</w:t>
      </w:r>
      <w:r w:rsidRPr="00C5152B">
        <w:t xml:space="preserve"> était la première session à réunir la totalité des membres de l</w:t>
      </w:r>
      <w:r w:rsidR="00213B7C">
        <w:t>’</w:t>
      </w:r>
      <w:r w:rsidRPr="00C5152B">
        <w:t xml:space="preserve">OMPI après les </w:t>
      </w:r>
      <w:r w:rsidR="00336630" w:rsidRPr="00C5152B">
        <w:t>a</w:t>
      </w:r>
      <w:r w:rsidRPr="00C5152B">
        <w:t>ssemblées générales couronnées de succès qui avaient donné une orientation positive aux travaux d</w:t>
      </w:r>
      <w:r w:rsidR="00213B7C">
        <w:t>’</w:t>
      </w:r>
      <w:r w:rsidRPr="00C5152B">
        <w:t>un certain nombre de comit</w:t>
      </w:r>
      <w:r w:rsidR="00A03945" w:rsidRPr="00C5152B">
        <w:t>és</w:t>
      </w:r>
      <w:r w:rsidR="00A03945">
        <w:t xml:space="preserve">.  </w:t>
      </w:r>
      <w:r w:rsidR="00A03945" w:rsidRPr="00C5152B">
        <w:t>Le</w:t>
      </w:r>
      <w:r w:rsidRPr="00C5152B">
        <w:t xml:space="preserve"> groupe comptait sur la souplesse, la volonté politique et le caractère constructif de cette session pour guider les délibérations du</w:t>
      </w:r>
      <w:r w:rsidR="00B87334" w:rsidRPr="00C5152B">
        <w:t> CDIP</w:t>
      </w:r>
      <w:r w:rsidRPr="00C5152B">
        <w:t xml:space="preserve"> cette semai</w:t>
      </w:r>
      <w:r w:rsidR="00A03945" w:rsidRPr="00C5152B">
        <w:t>ne</w:t>
      </w:r>
      <w:r w:rsidR="00A03945">
        <w:t xml:space="preserve">.  </w:t>
      </w:r>
      <w:r w:rsidR="00A03945" w:rsidRPr="00C5152B">
        <w:t>Le</w:t>
      </w:r>
      <w:r w:rsidRPr="00C5152B">
        <w:t xml:space="preserve"> comité avait une chance d</w:t>
      </w:r>
      <w:r w:rsidR="00213B7C">
        <w:t>’</w:t>
      </w:r>
      <w:r w:rsidRPr="00C5152B">
        <w:t>insuffler un élan positif aux travaux lors des réunions à ven</w:t>
      </w:r>
      <w:r w:rsidR="00A03945" w:rsidRPr="00C5152B">
        <w:t>ir</w:t>
      </w:r>
      <w:r w:rsidR="00A03945">
        <w:t xml:space="preserve">.  </w:t>
      </w:r>
      <w:r w:rsidR="00A03945" w:rsidRPr="00C5152B">
        <w:t>Le</w:t>
      </w:r>
      <w:r w:rsidRPr="00C5152B">
        <w:t xml:space="preserve"> groupe attendait avec intérêt une volonté de résoudre les questions en suspens de longue date </w:t>
      </w:r>
      <w:r w:rsidR="00B87334" w:rsidRPr="00C5152B">
        <w:t>relatives </w:t>
      </w:r>
      <w:r w:rsidRPr="00C5152B">
        <w:t>à la pleine mise en œuvre du mandat du</w:t>
      </w:r>
      <w:r w:rsidR="00B87334" w:rsidRPr="00C5152B">
        <w:t> CDIP</w:t>
      </w:r>
      <w:r w:rsidRPr="00C5152B">
        <w:t xml:space="preserve"> et du mécanisme de coordinati</w:t>
      </w:r>
      <w:r w:rsidR="00A03945" w:rsidRPr="00C5152B">
        <w:t>on</w:t>
      </w:r>
      <w:r w:rsidR="00A03945">
        <w:t xml:space="preserve">.  </w:t>
      </w:r>
      <w:r w:rsidR="00A03945" w:rsidRPr="00C5152B">
        <w:t>La</w:t>
      </w:r>
      <w:r w:rsidRPr="00C5152B">
        <w:t xml:space="preserve"> résolution de ses questions ferait considérablement avancer les travaux du comité et aurait une incidence positive sur le travail de certains autres comit</w:t>
      </w:r>
      <w:r w:rsidR="00A03945" w:rsidRPr="00C5152B">
        <w:t>és</w:t>
      </w:r>
      <w:r w:rsidR="00A03945">
        <w:t xml:space="preserve">.  </w:t>
      </w:r>
      <w:r w:rsidR="00A03945" w:rsidRPr="00C5152B">
        <w:t>Le</w:t>
      </w:r>
      <w:r w:rsidRPr="00C5152B">
        <w:t xml:space="preserve"> groupe considérait que le travail du</w:t>
      </w:r>
      <w:r w:rsidR="00B87334" w:rsidRPr="00C5152B">
        <w:t> CDIP</w:t>
      </w:r>
      <w:r w:rsidRPr="00C5152B">
        <w:t xml:space="preserve"> était fondamentalement propice aux objectifs de développement dans sa région, </w:t>
      </w:r>
      <w:r w:rsidR="00B87334" w:rsidRPr="00C5152B">
        <w:t>en particulier</w:t>
      </w:r>
      <w:r w:rsidRPr="00C5152B">
        <w:t>, sans pour autant s</w:t>
      </w:r>
      <w:r w:rsidR="00213B7C">
        <w:t>’</w:t>
      </w:r>
      <w:r w:rsidRPr="00C5152B">
        <w:t>y limiter, dans le domaine de l</w:t>
      </w:r>
      <w:r w:rsidR="00213B7C">
        <w:t>’</w:t>
      </w:r>
      <w:r w:rsidRPr="00C5152B">
        <w:t>accès aux connaissances, du soutien à l</w:t>
      </w:r>
      <w:r w:rsidR="00213B7C">
        <w:t>’</w:t>
      </w:r>
      <w:r w:rsidRPr="00C5152B">
        <w:t>innovation et du transfert de technolog</w:t>
      </w:r>
      <w:r w:rsidR="00A03945" w:rsidRPr="00C5152B">
        <w:t>ie</w:t>
      </w:r>
      <w:r w:rsidR="00A03945">
        <w:t xml:space="preserve">.  </w:t>
      </w:r>
      <w:r w:rsidR="00A03945" w:rsidRPr="00C5152B">
        <w:t>C</w:t>
      </w:r>
      <w:r w:rsidR="00A03945">
        <w:t>’</w:t>
      </w:r>
      <w:r w:rsidR="00A03945" w:rsidRPr="00C5152B">
        <w:t>e</w:t>
      </w:r>
      <w:r w:rsidR="00B87334" w:rsidRPr="00C5152B">
        <w:t>st pourquoi</w:t>
      </w:r>
      <w:r w:rsidRPr="00C5152B">
        <w:t xml:space="preserve"> la réalisation de l</w:t>
      </w:r>
      <w:r w:rsidR="00213B7C">
        <w:t>’</w:t>
      </w:r>
      <w:r w:rsidRPr="00C5152B">
        <w:t>engagement pris par les États membres aux Assemblées générales de 2010 concernant le mécanisme de coordination et la pleine mise en œuvre du mandat du</w:t>
      </w:r>
      <w:r w:rsidR="00B87334" w:rsidRPr="00C5152B">
        <w:t> CDIP</w:t>
      </w:r>
      <w:r w:rsidRPr="00C5152B">
        <w:t xml:space="preserve"> devrait être respectée et satisfai</w:t>
      </w:r>
      <w:r w:rsidR="00A03945" w:rsidRPr="00C5152B">
        <w:t>te</w:t>
      </w:r>
      <w:r w:rsidR="00A03945">
        <w:t xml:space="preserve">.  </w:t>
      </w:r>
      <w:r w:rsidR="00A03945" w:rsidRPr="00C5152B">
        <w:t>Ce</w:t>
      </w:r>
      <w:r w:rsidRPr="00C5152B">
        <w:t>la permettrait aux États membres de se concentrer sur les aspects substantiels de l</w:t>
      </w:r>
      <w:r w:rsidR="00213B7C">
        <w:t>’</w:t>
      </w:r>
      <w:r w:rsidRPr="00C5152B">
        <w:t>engagement du comité et de passer moins de temps sur les procédures et les processus liés à cet engageme</w:t>
      </w:r>
      <w:r w:rsidR="00A03945" w:rsidRPr="00C5152B">
        <w:t>nt</w:t>
      </w:r>
      <w:r w:rsidR="00A03945">
        <w:t xml:space="preserve">.  </w:t>
      </w:r>
      <w:r w:rsidR="00A03945" w:rsidRPr="00C5152B">
        <w:t>De</w:t>
      </w:r>
      <w:r w:rsidRPr="00C5152B">
        <w:t xml:space="preserve"> la même manière, le groupe escomptait des débats productifs sur la proposition conjointe du groupe du Plan d</w:t>
      </w:r>
      <w:r w:rsidR="00213B7C">
        <w:t>’</w:t>
      </w:r>
      <w:r w:rsidRPr="00C5152B">
        <w:t>action pour le développement et du groupe des pays africains sur l</w:t>
      </w:r>
      <w:r w:rsidR="00213B7C">
        <w:t>’</w:t>
      </w:r>
      <w:r w:rsidRPr="00C5152B">
        <w:t>assistance technique fournie par l</w:t>
      </w:r>
      <w:r w:rsidR="00213B7C">
        <w:t>’</w:t>
      </w:r>
      <w:r w:rsidRPr="00C5152B">
        <w:t>OMPI dans le domaine de la coopération pour le développeme</w:t>
      </w:r>
      <w:r w:rsidR="00A03945" w:rsidRPr="00C5152B">
        <w:t>nt</w:t>
      </w:r>
      <w:r w:rsidR="00A03945">
        <w:t xml:space="preserve">.  </w:t>
      </w:r>
      <w:r w:rsidR="00A03945" w:rsidRPr="00C5152B">
        <w:t>S</w:t>
      </w:r>
      <w:r w:rsidR="00A03945">
        <w:t>’</w:t>
      </w:r>
      <w:r w:rsidR="00A03945" w:rsidRPr="00C5152B">
        <w:t>a</w:t>
      </w:r>
      <w:r w:rsidRPr="00C5152B">
        <w:t>gissant de l</w:t>
      </w:r>
      <w:r w:rsidR="00213B7C">
        <w:t>’</w:t>
      </w:r>
      <w:r w:rsidRPr="00C5152B">
        <w:t>étude indépendante de la mise en œuvre par l</w:t>
      </w:r>
      <w:r w:rsidR="00213B7C">
        <w:t>’</w:t>
      </w:r>
      <w:r w:rsidRPr="00C5152B">
        <w:t>OMPI des recommandations du plan d</w:t>
      </w:r>
      <w:r w:rsidR="00213B7C">
        <w:t>’</w:t>
      </w:r>
      <w:r w:rsidRPr="00C5152B">
        <w:t>action pour le développement, le groupe avait parfaitement confiance dans l</w:t>
      </w:r>
      <w:r w:rsidR="00213B7C">
        <w:t>’</w:t>
      </w:r>
      <w:r w:rsidRPr="00C5152B">
        <w:t>équipe qui avait été choisie et dans le programme de travail décr</w:t>
      </w:r>
      <w:r w:rsidR="00A03945" w:rsidRPr="00C5152B">
        <w:t>it</w:t>
      </w:r>
      <w:r w:rsidR="00A03945">
        <w:t xml:space="preserve">.  </w:t>
      </w:r>
      <w:r w:rsidR="00A03945" w:rsidRPr="00C5152B">
        <w:t>Il</w:t>
      </w:r>
      <w:r w:rsidRPr="00C5152B">
        <w:t xml:space="preserve"> attendait avec intérêt des actualisations régulières et un engagement constant des États membres tout au long de la période d</w:t>
      </w:r>
      <w:r w:rsidR="00213B7C">
        <w:t>’</w:t>
      </w:r>
      <w:r w:rsidRPr="00C5152B">
        <w:t>évaluati</w:t>
      </w:r>
      <w:r w:rsidR="00A03945" w:rsidRPr="00C5152B">
        <w:t>on</w:t>
      </w:r>
      <w:r w:rsidR="00A03945">
        <w:t xml:space="preserve">.  </w:t>
      </w:r>
      <w:r w:rsidR="00A03945" w:rsidRPr="00C5152B">
        <w:t>Le</w:t>
      </w:r>
      <w:r w:rsidRPr="00C5152B">
        <w:t xml:space="preserve"> groupe s</w:t>
      </w:r>
      <w:r w:rsidR="00213B7C">
        <w:t>’</w:t>
      </w:r>
      <w:r w:rsidRPr="00C5152B">
        <w:t>est félicité des différents rapports, directives et propositions soumis pour examen à la sessi</w:t>
      </w:r>
      <w:r w:rsidR="00A03945" w:rsidRPr="00C5152B">
        <w:t>on</w:t>
      </w:r>
      <w:r w:rsidR="00A03945">
        <w:t xml:space="preserve">.  </w:t>
      </w:r>
      <w:r w:rsidR="00A03945" w:rsidRPr="00C5152B">
        <w:t>Il</w:t>
      </w:r>
      <w:r w:rsidRPr="00C5152B">
        <w:t xml:space="preserve"> a salué la mise en œuvre couronnée de succès du projet de renforcement et de développement du secteur de l</w:t>
      </w:r>
      <w:r w:rsidR="00213B7C">
        <w:t>’</w:t>
      </w:r>
      <w:r w:rsidRPr="00C5152B">
        <w:t>audiovisuel au Burkina Faso et dans certains pays africai</w:t>
      </w:r>
      <w:r w:rsidR="00A03945" w:rsidRPr="00C5152B">
        <w:t>ns</w:t>
      </w:r>
      <w:r w:rsidR="00A03945">
        <w:t xml:space="preserve">.  </w:t>
      </w:r>
      <w:r w:rsidR="00A03945" w:rsidRPr="00C5152B">
        <w:t>Le</w:t>
      </w:r>
      <w:r w:rsidRPr="00C5152B">
        <w:t>s pays bénéficiaires avaient attesté de son utili</w:t>
      </w:r>
      <w:r w:rsidR="00A03945" w:rsidRPr="00C5152B">
        <w:t>té</w:t>
      </w:r>
      <w:r w:rsidR="00A03945">
        <w:t xml:space="preserve">.  </w:t>
      </w:r>
      <w:r w:rsidR="00A03945" w:rsidRPr="00C5152B">
        <w:t>Le</w:t>
      </w:r>
      <w:r w:rsidRPr="00C5152B">
        <w:t xml:space="preserve"> groupe a également pris note de l</w:t>
      </w:r>
      <w:r w:rsidR="00213B7C">
        <w:t>’</w:t>
      </w:r>
      <w:r w:rsidRPr="00C5152B">
        <w:t>intérêt d</w:t>
      </w:r>
      <w:r w:rsidR="00213B7C">
        <w:t>’</w:t>
      </w:r>
      <w:r w:rsidRPr="00C5152B">
        <w:t>autres pays africains pour bénéficier de ce projet et a demandé à ce que cette requête soit examin</w:t>
      </w:r>
      <w:r w:rsidR="00A03945" w:rsidRPr="00C5152B">
        <w:t>ée</w:t>
      </w:r>
      <w:r w:rsidR="00A03945">
        <w:t xml:space="preserve">.  </w:t>
      </w:r>
      <w:r w:rsidR="00A03945" w:rsidRPr="00C5152B">
        <w:t>Il</w:t>
      </w:r>
      <w:r w:rsidRPr="00C5152B">
        <w:t xml:space="preserve"> effectuerait des observations spécifiques à cet égard et sur d</w:t>
      </w:r>
      <w:r w:rsidR="00213B7C">
        <w:t>’</w:t>
      </w:r>
      <w:r w:rsidRPr="00C5152B">
        <w:t>autres points de l</w:t>
      </w:r>
      <w:r w:rsidR="00213B7C">
        <w:t>’</w:t>
      </w:r>
      <w:r w:rsidRPr="00C5152B">
        <w:t>ordre du jour, le cas échéant.</w:t>
      </w:r>
    </w:p>
    <w:p w14:paraId="4ED01EFC" w14:textId="5BF85E46" w:rsidR="005940C7" w:rsidRPr="00C5152B" w:rsidRDefault="0070317E" w:rsidP="0070317E">
      <w:pPr>
        <w:pStyle w:val="ONUMFS"/>
        <w:tabs>
          <w:tab w:val="clear" w:pos="360"/>
          <w:tab w:val="num" w:pos="567"/>
        </w:tabs>
      </w:pPr>
      <w:r w:rsidRPr="00C5152B">
        <w:t>La délégation de la Chine a fait observer que l</w:t>
      </w:r>
      <w:r w:rsidR="00213B7C">
        <w:t>’</w:t>
      </w:r>
      <w:r w:rsidRPr="00C5152B">
        <w:t>OMPI avait déployé d</w:t>
      </w:r>
      <w:r w:rsidR="00213B7C">
        <w:t>’</w:t>
      </w:r>
      <w:r w:rsidRPr="00C5152B">
        <w:t>énormes efforts pour intégrer le développement dans ses activités.  L</w:t>
      </w:r>
      <w:r w:rsidR="00213B7C">
        <w:t>’</w:t>
      </w:r>
      <w:r w:rsidRPr="00C5152B">
        <w:t>OMPI avait élaboré et approuvé 30 projets du Plan d</w:t>
      </w:r>
      <w:r w:rsidR="00213B7C">
        <w:t>’</w:t>
      </w:r>
      <w:r w:rsidRPr="00C5152B">
        <w:t>action pour le développement et mis en œuvre avec succès 33 recommandatio</w:t>
      </w:r>
      <w:r w:rsidR="00A03945" w:rsidRPr="00C5152B">
        <w:t>ns</w:t>
      </w:r>
      <w:r w:rsidR="00A03945">
        <w:t xml:space="preserve">.  </w:t>
      </w:r>
      <w:r w:rsidR="00A03945" w:rsidRPr="00C5152B">
        <w:t>La</w:t>
      </w:r>
      <w:r w:rsidRPr="00C5152B">
        <w:t xml:space="preserve"> mise en œuvre du Plan d</w:t>
      </w:r>
      <w:r w:rsidR="00213B7C">
        <w:t>’</w:t>
      </w:r>
      <w:r w:rsidRPr="00C5152B">
        <w:t>action pour le développement se déroulait sans heurt et les réalisations profitaient à de nombreux pays en développeme</w:t>
      </w:r>
      <w:r w:rsidR="00A03945" w:rsidRPr="00C5152B">
        <w:t>nt</w:t>
      </w:r>
      <w:r w:rsidR="00A03945">
        <w:t xml:space="preserve">.  </w:t>
      </w:r>
      <w:r w:rsidR="00A03945" w:rsidRPr="00C5152B">
        <w:t>Au</w:t>
      </w:r>
      <w:r w:rsidRPr="00C5152B">
        <w:t xml:space="preserve"> cours des deux dernières sessions, des progrès avaient été accomplis dans certains domain</w:t>
      </w:r>
      <w:r w:rsidR="00A03945" w:rsidRPr="00C5152B">
        <w:t>es</w:t>
      </w:r>
      <w:r w:rsidR="00A03945">
        <w:t xml:space="preserve">.  </w:t>
      </w:r>
      <w:r w:rsidR="00A03945" w:rsidRPr="00C5152B">
        <w:t>Pa</w:t>
      </w:r>
      <w:r w:rsidRPr="00C5152B">
        <w:t>r exemple, le mandat pour l</w:t>
      </w:r>
      <w:r w:rsidR="00213B7C">
        <w:t>’</w:t>
      </w:r>
      <w:r w:rsidRPr="00C5152B">
        <w:t>étude indépendante avait été conve</w:t>
      </w:r>
      <w:r w:rsidR="00A03945" w:rsidRPr="00C5152B">
        <w:t>nu</w:t>
      </w:r>
      <w:r w:rsidR="00A03945">
        <w:t xml:space="preserve">.  </w:t>
      </w:r>
      <w:r w:rsidR="00A03945" w:rsidRPr="00C5152B">
        <w:t>La</w:t>
      </w:r>
      <w:r w:rsidRPr="00C5152B">
        <w:t xml:space="preserve"> Conférence internationale sur le développement et la propriété intellectuelle se tiendrait à Genève les 7 et 8 avril 2016.  Les délibérations sur l</w:t>
      </w:r>
      <w:r w:rsidR="00213B7C">
        <w:t>’</w:t>
      </w:r>
      <w:r w:rsidRPr="00C5152B">
        <w:t>étude extérieure de l</w:t>
      </w:r>
      <w:r w:rsidR="00213B7C">
        <w:t>’</w:t>
      </w:r>
      <w:r w:rsidRPr="00C5152B">
        <w:t>assistance technique fournie par l</w:t>
      </w:r>
      <w:r w:rsidR="00213B7C">
        <w:t>’</w:t>
      </w:r>
      <w:r w:rsidRPr="00C5152B">
        <w:t>OMPI avaient été constructiv</w:t>
      </w:r>
      <w:r w:rsidR="00A03945" w:rsidRPr="00C5152B">
        <w:t>es</w:t>
      </w:r>
      <w:r w:rsidR="00A03945">
        <w:t xml:space="preserve">.  </w:t>
      </w:r>
      <w:r w:rsidR="00A03945" w:rsidRPr="00C5152B">
        <w:t>L</w:t>
      </w:r>
      <w:r w:rsidR="00A03945">
        <w:t>’</w:t>
      </w:r>
      <w:r w:rsidR="00A03945" w:rsidRPr="00C5152B">
        <w:t>o</w:t>
      </w:r>
      <w:r w:rsidRPr="00C5152B">
        <w:t>rdre du jour pour cette session était char</w:t>
      </w:r>
      <w:r w:rsidR="00A03945" w:rsidRPr="00C5152B">
        <w:t>gé</w:t>
      </w:r>
      <w:r w:rsidR="00A03945">
        <w:t xml:space="preserve">.  </w:t>
      </w:r>
      <w:r w:rsidR="00A03945" w:rsidRPr="00C5152B">
        <w:t>C</w:t>
      </w:r>
      <w:r w:rsidR="00A03945">
        <w:t>’</w:t>
      </w:r>
      <w:r w:rsidR="00A03945" w:rsidRPr="00C5152B">
        <w:t>e</w:t>
      </w:r>
      <w:r w:rsidR="00B87334" w:rsidRPr="00C5152B">
        <w:t>st pourquoi</w:t>
      </w:r>
      <w:r w:rsidRPr="00C5152B">
        <w:t xml:space="preserve"> la délégation espérait que tous les États membres continueraient à faire preuve de souplesse, d</w:t>
      </w:r>
      <w:r w:rsidR="00213B7C">
        <w:t>’</w:t>
      </w:r>
      <w:r w:rsidRPr="00C5152B">
        <w:t>ouverture d</w:t>
      </w:r>
      <w:r w:rsidR="00213B7C">
        <w:t>’</w:t>
      </w:r>
      <w:r w:rsidRPr="00C5152B">
        <w:t>esprit et à se montrer coopératifs, comme ils l</w:t>
      </w:r>
      <w:r w:rsidR="00213B7C">
        <w:t>’</w:t>
      </w:r>
      <w:r w:rsidRPr="00C5152B">
        <w:t xml:space="preserve">avaient fait lors des deux précédentes sessions </w:t>
      </w:r>
      <w:r w:rsidR="00B87334" w:rsidRPr="00C5152B">
        <w:t>afin d</w:t>
      </w:r>
      <w:r w:rsidR="00213B7C">
        <w:t>’</w:t>
      </w:r>
      <w:r w:rsidRPr="00C5152B">
        <w:t>accomplir des progr</w:t>
      </w:r>
      <w:r w:rsidR="00A03945" w:rsidRPr="00C5152B">
        <w:t>ès</w:t>
      </w:r>
      <w:r w:rsidR="00A03945">
        <w:t xml:space="preserve">.  </w:t>
      </w:r>
      <w:r w:rsidR="00A03945" w:rsidRPr="00C5152B">
        <w:t>Ce</w:t>
      </w:r>
      <w:r w:rsidRPr="00C5152B">
        <w:t>tte année, on cél</w:t>
      </w:r>
      <w:r w:rsidR="001A03B0" w:rsidRPr="00C5152B">
        <w:t>é</w:t>
      </w:r>
      <w:r w:rsidRPr="00C5152B">
        <w:t xml:space="preserve">brerait le </w:t>
      </w:r>
      <w:r w:rsidR="00336630" w:rsidRPr="00C5152B">
        <w:t>soixante</w:t>
      </w:r>
      <w:r w:rsidR="00A03945">
        <w:noBreakHyphen/>
      </w:r>
      <w:r w:rsidR="00336630" w:rsidRPr="00C5152B">
        <w:t>dixième </w:t>
      </w:r>
      <w:r w:rsidRPr="00C5152B">
        <w:t xml:space="preserve">anniversaire des </w:t>
      </w:r>
      <w:r w:rsidR="00213B7C">
        <w:t>Nations Uni</w:t>
      </w:r>
      <w:r w:rsidR="00A03945">
        <w:t xml:space="preserve">es.  </w:t>
      </w:r>
      <w:r w:rsidR="00A03945" w:rsidRPr="00C5152B">
        <w:t>Le</w:t>
      </w:r>
      <w:r w:rsidRPr="00C5152B">
        <w:t xml:space="preserve"> Programme de développement pour l</w:t>
      </w:r>
      <w:r w:rsidR="00213B7C">
        <w:t>’</w:t>
      </w:r>
      <w:r w:rsidRPr="00C5152B">
        <w:t xml:space="preserve">après 2015 avait été adopté lors du sommet des </w:t>
      </w:r>
      <w:r w:rsidR="00213B7C">
        <w:t>Nations Unies</w:t>
      </w:r>
      <w:r w:rsidRPr="00C5152B">
        <w:t xml:space="preserve"> en septembre et présentait une nouvelle vision pour le mon</w:t>
      </w:r>
      <w:r w:rsidR="00A03945" w:rsidRPr="00C5152B">
        <w:t>de</w:t>
      </w:r>
      <w:r w:rsidR="00A03945">
        <w:t xml:space="preserve">.  </w:t>
      </w:r>
      <w:r w:rsidR="00A03945" w:rsidRPr="00C5152B">
        <w:t>Le</w:t>
      </w:r>
      <w:r w:rsidRPr="00C5152B">
        <w:t xml:space="preserve"> président de la Chine avait déclaré qu</w:t>
      </w:r>
      <w:r w:rsidR="00213B7C">
        <w:t>’</w:t>
      </w:r>
      <w:r w:rsidRPr="00C5152B">
        <w:t>il devrait être considéré comme un nouveau point de départ pour réaliser les objectifs de développement communs de tous les pa</w:t>
      </w:r>
      <w:r w:rsidR="00A03945" w:rsidRPr="00C5152B">
        <w:t>ys</w:t>
      </w:r>
      <w:r w:rsidR="00A03945">
        <w:t xml:space="preserve">.  </w:t>
      </w:r>
      <w:r w:rsidR="00A03945" w:rsidRPr="00C5152B">
        <w:t>La</w:t>
      </w:r>
      <w:r w:rsidRPr="00C5152B">
        <w:t xml:space="preserve"> Chine attachait une grande importance au multilatéralisme </w:t>
      </w:r>
      <w:r w:rsidR="00B87334" w:rsidRPr="00C5152B">
        <w:t>en tant que</w:t>
      </w:r>
      <w:r w:rsidRPr="00C5152B">
        <w:t xml:space="preserve"> grand pays en développeme</w:t>
      </w:r>
      <w:r w:rsidR="00A03945" w:rsidRPr="00C5152B">
        <w:t>nt</w:t>
      </w:r>
      <w:r w:rsidR="00A03945">
        <w:t xml:space="preserve">.  </w:t>
      </w:r>
      <w:r w:rsidR="00A03945" w:rsidRPr="00C5152B">
        <w:t>El</w:t>
      </w:r>
      <w:r w:rsidRPr="00C5152B">
        <w:t>le continuerait à apporter son appui aux travaux de l</w:t>
      </w:r>
      <w:r w:rsidR="00213B7C">
        <w:t>’</w:t>
      </w:r>
      <w:r w:rsidRPr="00C5152B">
        <w:t xml:space="preserve">OMPI </w:t>
      </w:r>
      <w:r w:rsidR="00B87334" w:rsidRPr="00C5152B">
        <w:t>relatifs </w:t>
      </w:r>
      <w:r w:rsidRPr="00C5152B">
        <w:t>au Plan d</w:t>
      </w:r>
      <w:r w:rsidR="00213B7C">
        <w:t>’</w:t>
      </w:r>
      <w:r w:rsidRPr="00C5152B">
        <w:t>action pour le développeme</w:t>
      </w:r>
      <w:r w:rsidR="00A03945" w:rsidRPr="00C5152B">
        <w:t>nt</w:t>
      </w:r>
      <w:r w:rsidR="00A03945">
        <w:t xml:space="preserve">.  </w:t>
      </w:r>
      <w:r w:rsidR="00A03945" w:rsidRPr="00C5152B">
        <w:t>La</w:t>
      </w:r>
      <w:r w:rsidRPr="00C5152B">
        <w:t xml:space="preserve"> délégation participerait aux débats pendant la session et espérait que l</w:t>
      </w:r>
      <w:r w:rsidR="00213B7C">
        <w:t>’</w:t>
      </w:r>
      <w:r w:rsidRPr="00C5152B">
        <w:t>on parviendrait à des résultats positifs.</w:t>
      </w:r>
    </w:p>
    <w:p w14:paraId="21417F91" w14:textId="5D67D902" w:rsidR="0070317E" w:rsidRPr="00C5152B" w:rsidRDefault="0070317E" w:rsidP="0070317E">
      <w:pPr>
        <w:pStyle w:val="ONUMFS"/>
        <w:tabs>
          <w:tab w:val="clear" w:pos="360"/>
          <w:tab w:val="num" w:pos="567"/>
        </w:tabs>
      </w:pPr>
      <w:r w:rsidRPr="00C5152B">
        <w:t>La délégation du Luxembourg, parlant au nom de l</w:t>
      </w:r>
      <w:r w:rsidR="00213B7C">
        <w:t>’</w:t>
      </w:r>
      <w:r w:rsidRPr="00C5152B">
        <w:t>Union européenne et de ses États membres, a déclaré qu</w:t>
      </w:r>
      <w:r w:rsidR="00213B7C">
        <w:t>’</w:t>
      </w:r>
      <w:r w:rsidRPr="00C5152B">
        <w:t>elle était venue avec la ferme volonté de poursuivre les travaux dans un esprit positif et coopérat</w:t>
      </w:r>
      <w:r w:rsidR="00A03945" w:rsidRPr="00C5152B">
        <w:t>if</w:t>
      </w:r>
      <w:r w:rsidR="00A03945">
        <w:t xml:space="preserve">.  </w:t>
      </w:r>
      <w:r w:rsidR="00A03945" w:rsidRPr="00C5152B">
        <w:t>El</w:t>
      </w:r>
      <w:r w:rsidRPr="00C5152B">
        <w:t xml:space="preserve">le </w:t>
      </w:r>
      <w:r w:rsidR="00A65187" w:rsidRPr="00C5152B">
        <w:t xml:space="preserve">a </w:t>
      </w:r>
      <w:r w:rsidRPr="00C5152B">
        <w:t>noté avec satisfaction qu</w:t>
      </w:r>
      <w:r w:rsidR="00213B7C">
        <w:t>’</w:t>
      </w:r>
      <w:r w:rsidRPr="00C5152B">
        <w:t xml:space="preserve">un accord avait été trouvé concernant le projet sur la propriété intellectuelle et le tourisme à la dernière </w:t>
      </w:r>
      <w:r w:rsidR="00A65187" w:rsidRPr="00C5152B">
        <w:t>sessi</w:t>
      </w:r>
      <w:r w:rsidR="00A03945" w:rsidRPr="00C5152B">
        <w:t>on</w:t>
      </w:r>
      <w:r w:rsidR="00A03945">
        <w:t xml:space="preserve">.  </w:t>
      </w:r>
      <w:r w:rsidR="00A03945" w:rsidRPr="00C5152B">
        <w:t>S</w:t>
      </w:r>
      <w:r w:rsidR="00A03945">
        <w:t>’</w:t>
      </w:r>
      <w:r w:rsidR="00A03945" w:rsidRPr="00C5152B">
        <w:t>a</w:t>
      </w:r>
      <w:r w:rsidRPr="00C5152B">
        <w:t>gissant des futurs travaux, ils étaient prêts à discuter de manière constructive des différentes façons d</w:t>
      </w:r>
      <w:r w:rsidR="00213B7C">
        <w:t>’</w:t>
      </w:r>
      <w:r w:rsidRPr="00C5152B">
        <w:t>améliorer les travaux du comité au profit de toutes les délégations.</w:t>
      </w:r>
    </w:p>
    <w:p w14:paraId="68C7A53B" w14:textId="01A7AD7B" w:rsidR="005940C7" w:rsidRPr="00C5152B" w:rsidRDefault="0070317E" w:rsidP="0070317E">
      <w:pPr>
        <w:pStyle w:val="ONUMFS"/>
        <w:tabs>
          <w:tab w:val="clear" w:pos="360"/>
          <w:tab w:val="num" w:pos="567"/>
        </w:tabs>
      </w:pPr>
      <w:r w:rsidRPr="00C5152B">
        <w:t>La délégation de Sri</w:t>
      </w:r>
      <w:r w:rsidR="0028691A" w:rsidRPr="00C5152B">
        <w:t> </w:t>
      </w:r>
      <w:r w:rsidRPr="00C5152B">
        <w:t>Lanka s</w:t>
      </w:r>
      <w:r w:rsidR="00213B7C">
        <w:t>’</w:t>
      </w:r>
      <w:r w:rsidRPr="00C5152B">
        <w:t>est associée à la déclaration faite par la délégation de l</w:t>
      </w:r>
      <w:r w:rsidR="00213B7C">
        <w:t>’</w:t>
      </w:r>
      <w:r w:rsidRPr="00C5152B">
        <w:t>Inde au nom du groupe des pays d</w:t>
      </w:r>
      <w:r w:rsidR="00213B7C">
        <w:t>’</w:t>
      </w:r>
      <w:r w:rsidRPr="00C5152B">
        <w:t>Asie et du Pacifiq</w:t>
      </w:r>
      <w:r w:rsidR="00A03945" w:rsidRPr="00C5152B">
        <w:t>ue</w:t>
      </w:r>
      <w:r w:rsidR="00A03945">
        <w:t xml:space="preserve">.  </w:t>
      </w:r>
      <w:r w:rsidR="00A03945" w:rsidRPr="00C5152B">
        <w:t>En</w:t>
      </w:r>
      <w:r w:rsidRPr="00C5152B">
        <w:t xml:space="preserve"> tant qu</w:t>
      </w:r>
      <w:r w:rsidR="00213B7C">
        <w:t>’</w:t>
      </w:r>
      <w:r w:rsidRPr="00C5152B">
        <w:t>organe mandaté pour coordonner, promouvoir et surveiller la mise en œuvre du Plan d</w:t>
      </w:r>
      <w:r w:rsidR="00213B7C">
        <w:t>’</w:t>
      </w:r>
      <w:r w:rsidRPr="00C5152B">
        <w:t>action pour le développement dans son ensemble, le comité traitait des questions d</w:t>
      </w:r>
      <w:r w:rsidR="00213B7C">
        <w:t>’</w:t>
      </w:r>
      <w:r w:rsidRPr="00C5152B">
        <w:t>une importance cruciale pour les États membres et l</w:t>
      </w:r>
      <w:r w:rsidR="00213B7C">
        <w:t>’</w:t>
      </w:r>
      <w:r w:rsidRPr="00C5152B">
        <w:t>Organisati</w:t>
      </w:r>
      <w:r w:rsidR="00A03945" w:rsidRPr="00C5152B">
        <w:t>on</w:t>
      </w:r>
      <w:r w:rsidR="00A03945">
        <w:t xml:space="preserve">.  </w:t>
      </w:r>
      <w:r w:rsidR="00A03945" w:rsidRPr="00C5152B">
        <w:t>Bi</w:t>
      </w:r>
      <w:r w:rsidR="00B87334" w:rsidRPr="00C5152B">
        <w:t>en qu</w:t>
      </w:r>
      <w:r w:rsidR="00213B7C">
        <w:t>’</w:t>
      </w:r>
      <w:r w:rsidRPr="00C5152B">
        <w:t>il soit nécessaire de développer des débats de fond sur des centres d</w:t>
      </w:r>
      <w:r w:rsidR="00213B7C">
        <w:t>’</w:t>
      </w:r>
      <w:r w:rsidRPr="00C5152B">
        <w:t xml:space="preserve">intérêt spécifiques pour réaliser cet objectif, il était également important de maintenir une approche holistique </w:t>
      </w:r>
      <w:r w:rsidR="00B87334" w:rsidRPr="00C5152B">
        <w:t>afin d</w:t>
      </w:r>
      <w:r w:rsidRPr="00C5152B">
        <w:t>e garantir que le système de propriété intellectuelle soit plus inclusif et plus axé sur le développeme</w:t>
      </w:r>
      <w:r w:rsidR="00A03945" w:rsidRPr="00C5152B">
        <w:t>nt</w:t>
      </w:r>
      <w:r w:rsidR="00A03945">
        <w:t xml:space="preserve">.  </w:t>
      </w:r>
      <w:r w:rsidR="00A03945" w:rsidRPr="00C5152B">
        <w:t>Le</w:t>
      </w:r>
      <w:r w:rsidRPr="00C5152B">
        <w:t xml:space="preserve"> succès obtenu au sein du</w:t>
      </w:r>
      <w:r w:rsidR="00B87334" w:rsidRPr="00C5152B">
        <w:t> CDIP</w:t>
      </w:r>
      <w:r w:rsidRPr="00C5152B">
        <w:t xml:space="preserve"> jusque</w:t>
      </w:r>
      <w:r w:rsidR="00A03945">
        <w:noBreakHyphen/>
      </w:r>
      <w:r w:rsidRPr="00C5152B">
        <w:t>là méritait d</w:t>
      </w:r>
      <w:r w:rsidR="00213B7C">
        <w:t>’</w:t>
      </w:r>
      <w:r w:rsidRPr="00C5152B">
        <w:t>être sal</w:t>
      </w:r>
      <w:r w:rsidR="00A03945" w:rsidRPr="00C5152B">
        <w:t>ué</w:t>
      </w:r>
      <w:r w:rsidR="00A03945">
        <w:t xml:space="preserve">.  </w:t>
      </w:r>
      <w:r w:rsidR="00A03945" w:rsidRPr="00C5152B">
        <w:t>Au</w:t>
      </w:r>
      <w:r w:rsidRPr="00C5152B">
        <w:t xml:space="preserve"> vu des efforts </w:t>
      </w:r>
      <w:r w:rsidR="0028691A" w:rsidRPr="00C5152B">
        <w:t>de</w:t>
      </w:r>
      <w:r w:rsidRPr="00C5152B">
        <w:t xml:space="preserve"> Sri Lanka pour promouvoir le système national de propriété intellectuelle et l</w:t>
      </w:r>
      <w:r w:rsidR="00213B7C">
        <w:t>’</w:t>
      </w:r>
      <w:r w:rsidRPr="00C5152B">
        <w:t>utiliser dans le processus de développement, le Plan d</w:t>
      </w:r>
      <w:r w:rsidR="00213B7C">
        <w:t>’</w:t>
      </w:r>
      <w:r w:rsidRPr="00C5152B">
        <w:t>action pour le développement était valable et importa</w:t>
      </w:r>
      <w:r w:rsidR="00A03945" w:rsidRPr="00C5152B">
        <w:t>nt</w:t>
      </w:r>
      <w:r w:rsidR="00A03945">
        <w:t xml:space="preserve">.  </w:t>
      </w:r>
      <w:r w:rsidR="00A03945" w:rsidRPr="00C5152B">
        <w:t>La</w:t>
      </w:r>
      <w:r w:rsidRPr="00C5152B">
        <w:t xml:space="preserve"> traduction de toutes les recommandations du Plan d</w:t>
      </w:r>
      <w:r w:rsidR="00213B7C">
        <w:t>’</w:t>
      </w:r>
      <w:r w:rsidRPr="00C5152B">
        <w:t>action pour le développement dans les projets et activités et leur mise en œuvre opportune exigeaient une attention précoce et constructi</w:t>
      </w:r>
      <w:r w:rsidR="00A03945" w:rsidRPr="00C5152B">
        <w:t>ve</w:t>
      </w:r>
      <w:r w:rsidR="00A03945">
        <w:t xml:space="preserve">.  </w:t>
      </w:r>
      <w:r w:rsidR="00A03945" w:rsidRPr="00C5152B">
        <w:t>Le</w:t>
      </w:r>
      <w:r w:rsidRPr="00C5152B">
        <w:t>s activités liées au Plan d</w:t>
      </w:r>
      <w:r w:rsidR="00213B7C">
        <w:t>’</w:t>
      </w:r>
      <w:r w:rsidRPr="00C5152B">
        <w:t>action pour le développement devraient reposer sur la demande et être personnalisées en fonction des besoins respectifs des États membr</w:t>
      </w:r>
      <w:r w:rsidR="00A03945" w:rsidRPr="00C5152B">
        <w:t>es</w:t>
      </w:r>
      <w:r w:rsidR="00A03945">
        <w:t xml:space="preserve">.  </w:t>
      </w:r>
      <w:r w:rsidR="00A03945" w:rsidRPr="00C5152B">
        <w:t>To</w:t>
      </w:r>
      <w:r w:rsidRPr="00C5152B">
        <w:t>utes les activités de cette nature devaient être axées sur des résultats, mises en œuvre systématiquement et surveillées régulièreme</w:t>
      </w:r>
      <w:r w:rsidR="00A03945" w:rsidRPr="00C5152B">
        <w:t>nt</w:t>
      </w:r>
      <w:r w:rsidR="00A03945">
        <w:t xml:space="preserve">.  </w:t>
      </w:r>
      <w:r w:rsidR="00A03945" w:rsidRPr="00C5152B">
        <w:t>Le</w:t>
      </w:r>
      <w:r w:rsidRPr="00C5152B">
        <w:t xml:space="preserve"> système de propriété intellectuelle jouait un rôle important pour soutenir l</w:t>
      </w:r>
      <w:r w:rsidR="00213B7C">
        <w:t>’</w:t>
      </w:r>
      <w:r w:rsidRPr="00C5152B">
        <w:t>innovation et la technologie, des composantes essentielles du développement durab</w:t>
      </w:r>
      <w:r w:rsidR="00A03945" w:rsidRPr="00C5152B">
        <w:t>le</w:t>
      </w:r>
      <w:r w:rsidR="00A03945">
        <w:t xml:space="preserve">.  </w:t>
      </w:r>
      <w:r w:rsidR="00A03945" w:rsidRPr="00C5152B">
        <w:t>Il</w:t>
      </w:r>
      <w:r w:rsidRPr="00C5152B">
        <w:t xml:space="preserve"> était temps pour l</w:t>
      </w:r>
      <w:r w:rsidR="00213B7C">
        <w:t>’</w:t>
      </w:r>
      <w:r w:rsidRPr="00C5152B">
        <w:t xml:space="preserve">OMPI de commencer à envisager, dans le cadre du système des </w:t>
      </w:r>
      <w:r w:rsidR="00213B7C">
        <w:t>Nations Unies</w:t>
      </w:r>
      <w:r w:rsidRPr="00C5152B">
        <w:t xml:space="preserve">, de travailler avec les États membres </w:t>
      </w:r>
      <w:r w:rsidR="00B87334" w:rsidRPr="00C5152B">
        <w:t>afin d</w:t>
      </w:r>
      <w:r w:rsidRPr="00C5152B">
        <w:t>e garantir que la propriété intellectuelle soit utilisée de la manière la plus efficace possible en créant des liens entre les </w:t>
      </w:r>
      <w:r w:rsidR="00082C9E" w:rsidRPr="00C5152B">
        <w:t>objectifs de développement durable</w:t>
      </w:r>
      <w:r w:rsidRPr="00C5152B">
        <w:t>, le Programme de développement à l</w:t>
      </w:r>
      <w:r w:rsidR="00213B7C">
        <w:t>’</w:t>
      </w:r>
      <w:r w:rsidRPr="00C5152B">
        <w:t>horizon 2030 et la mise en œuvre du Plan d</w:t>
      </w:r>
      <w:r w:rsidR="00213B7C">
        <w:t>’</w:t>
      </w:r>
      <w:r w:rsidRPr="00C5152B">
        <w:t>action pour le développement de l</w:t>
      </w:r>
      <w:r w:rsidR="00213B7C">
        <w:t>’</w:t>
      </w:r>
      <w:r w:rsidRPr="00C5152B">
        <w:t>O</w:t>
      </w:r>
      <w:r w:rsidR="00A03945" w:rsidRPr="00C5152B">
        <w:t>MPI</w:t>
      </w:r>
      <w:r w:rsidR="00A03945">
        <w:t xml:space="preserve">.  </w:t>
      </w:r>
      <w:r w:rsidR="00A03945" w:rsidRPr="00C5152B">
        <w:t>Le</w:t>
      </w:r>
      <w:r w:rsidRPr="00C5152B">
        <w:t xml:space="preserve"> </w:t>
      </w:r>
      <w:r w:rsidR="003F15A7" w:rsidRPr="00C5152B">
        <w:t xml:space="preserve">Gouvernement </w:t>
      </w:r>
      <w:r w:rsidR="0028691A" w:rsidRPr="00C5152B">
        <w:t>de</w:t>
      </w:r>
      <w:r w:rsidRPr="00C5152B">
        <w:t xml:space="preserve"> Sri Lanka avait mis un accent considérable sur le système de propriété intellectuelle et ses stratégies de développeme</w:t>
      </w:r>
      <w:r w:rsidR="00A03945" w:rsidRPr="00C5152B">
        <w:t>nt</w:t>
      </w:r>
      <w:r w:rsidR="00A03945">
        <w:t xml:space="preserve">.  </w:t>
      </w:r>
      <w:r w:rsidR="00A03945" w:rsidRPr="00C5152B">
        <w:t>Le</w:t>
      </w:r>
      <w:r w:rsidRPr="00C5152B">
        <w:t xml:space="preserve"> système de propriété intellectuelle pouvait apporter une contribution constructive à ses objectifs de développement, </w:t>
      </w:r>
      <w:r w:rsidR="00B87334" w:rsidRPr="00C5152B">
        <w:t>en particulier</w:t>
      </w:r>
      <w:r w:rsidRPr="00C5152B">
        <w:t xml:space="preserve"> celui visant à faire </w:t>
      </w:r>
      <w:r w:rsidR="0028691A" w:rsidRPr="00C5152B">
        <w:t>de</w:t>
      </w:r>
      <w:r w:rsidRPr="00C5152B">
        <w:t xml:space="preserve"> Sri Lanka une plaque tournante du savoir en As</w:t>
      </w:r>
      <w:r w:rsidR="00A03945" w:rsidRPr="00C5152B">
        <w:t>ie</w:t>
      </w:r>
      <w:r w:rsidR="00A03945">
        <w:t xml:space="preserve">.  </w:t>
      </w:r>
      <w:r w:rsidR="00A03945" w:rsidRPr="00C5152B">
        <w:t>Sr</w:t>
      </w:r>
      <w:r w:rsidRPr="00C5152B">
        <w:t>i Lanka reconnaissait l</w:t>
      </w:r>
      <w:r w:rsidR="00213B7C">
        <w:t>’</w:t>
      </w:r>
      <w:r w:rsidRPr="00C5152B">
        <w:t>importance de la propriété intellectuelle en tant qu</w:t>
      </w:r>
      <w:r w:rsidR="00213B7C">
        <w:t>’</w:t>
      </w:r>
      <w:r w:rsidRPr="00C5152B">
        <w:t xml:space="preserve">outil fondamental pour le progrès technologique </w:t>
      </w:r>
      <w:r w:rsidR="00B87334" w:rsidRPr="00C5152B">
        <w:t>ainsi que</w:t>
      </w:r>
      <w:r w:rsidRPr="00C5152B">
        <w:t xml:space="preserve"> pour le développement socioéconomiq</w:t>
      </w:r>
      <w:r w:rsidR="00A03945" w:rsidRPr="00C5152B">
        <w:t>ue</w:t>
      </w:r>
      <w:r w:rsidR="00A03945">
        <w:t xml:space="preserve">.  </w:t>
      </w:r>
      <w:r w:rsidR="00A03945" w:rsidRPr="00C5152B">
        <w:t>C</w:t>
      </w:r>
      <w:r w:rsidR="00A03945">
        <w:t>’</w:t>
      </w:r>
      <w:r w:rsidR="00A03945" w:rsidRPr="00C5152B">
        <w:t>e</w:t>
      </w:r>
      <w:r w:rsidR="00B87334" w:rsidRPr="00C5152B">
        <w:t>st pourquoi</w:t>
      </w:r>
      <w:r w:rsidRPr="00C5152B">
        <w:t xml:space="preserve"> il était actuellement en train d</w:t>
      </w:r>
      <w:r w:rsidR="00213B7C">
        <w:t>’</w:t>
      </w:r>
      <w:r w:rsidRPr="00C5152B">
        <w:t>intégrer la propriété intellectuelle dans la formulation de sa politique nationale, avec un accent tout particulier sur l</w:t>
      </w:r>
      <w:r w:rsidR="00213B7C">
        <w:t>’</w:t>
      </w:r>
      <w:r w:rsidRPr="00C5152B">
        <w:t xml:space="preserve">innovation, la science et la technologie </w:t>
      </w:r>
      <w:r w:rsidR="00B87334" w:rsidRPr="00C5152B">
        <w:t>ainsi que</w:t>
      </w:r>
      <w:r w:rsidRPr="00C5152B">
        <w:t xml:space="preserve"> sur la créativité </w:t>
      </w:r>
      <w:r w:rsidR="00B87334" w:rsidRPr="00C5152B">
        <w:t>en tant que</w:t>
      </w:r>
      <w:r w:rsidRPr="00C5152B">
        <w:t xml:space="preserve"> moyen de développement et d</w:t>
      </w:r>
      <w:r w:rsidR="00213B7C">
        <w:t>’</w:t>
      </w:r>
      <w:r w:rsidRPr="00C5152B">
        <w:t>autonomisation économiq</w:t>
      </w:r>
      <w:r w:rsidR="00A03945" w:rsidRPr="00C5152B">
        <w:t>ue</w:t>
      </w:r>
      <w:r w:rsidR="00A03945">
        <w:t xml:space="preserve">.  </w:t>
      </w:r>
      <w:r w:rsidR="00A03945" w:rsidRPr="00C5152B">
        <w:t>Da</w:t>
      </w:r>
      <w:r w:rsidRPr="00C5152B">
        <w:t>ns ce contexte, Sri Lanka souhaitait que l</w:t>
      </w:r>
      <w:r w:rsidR="00213B7C">
        <w:t>’</w:t>
      </w:r>
      <w:r w:rsidRPr="00C5152B">
        <w:t>on consigne sa sincère satisfaction de la coopération précieuse prolongée par l</w:t>
      </w:r>
      <w:r w:rsidR="00213B7C">
        <w:t>’</w:t>
      </w:r>
      <w:r w:rsidRPr="00C5152B">
        <w:t xml:space="preserve">OMPI, </w:t>
      </w:r>
      <w:r w:rsidR="00B87334" w:rsidRPr="00C5152B">
        <w:t>en particulier</w:t>
      </w:r>
      <w:r w:rsidRPr="00C5152B">
        <w:t xml:space="preserve"> par le Directeur général, pour développer et appuyer la mise en œuvre d</w:t>
      </w:r>
      <w:r w:rsidR="00213B7C">
        <w:t>’</w:t>
      </w:r>
      <w:r w:rsidRPr="00C5152B">
        <w:t>un Plan d</w:t>
      </w:r>
      <w:r w:rsidR="00213B7C">
        <w:t>’</w:t>
      </w:r>
      <w:r w:rsidRPr="00C5152B">
        <w:t xml:space="preserve">action en </w:t>
      </w:r>
      <w:r w:rsidR="0028691A" w:rsidRPr="00C5152B">
        <w:t>10</w:t>
      </w:r>
      <w:r w:rsidRPr="00C5152B">
        <w:t> points, qui pourrait servir de modèle aux pays dans la même position que Sri Lan</w:t>
      </w:r>
      <w:r w:rsidR="00A03945" w:rsidRPr="00C5152B">
        <w:t>ka</w:t>
      </w:r>
      <w:r w:rsidR="00A03945">
        <w:t xml:space="preserve">.  </w:t>
      </w:r>
      <w:r w:rsidR="00A03945" w:rsidRPr="00C5152B">
        <w:t>Da</w:t>
      </w:r>
      <w:r w:rsidRPr="00C5152B">
        <w:t>ns le cadre de ce Plan d</w:t>
      </w:r>
      <w:r w:rsidR="00213B7C">
        <w:t>’</w:t>
      </w:r>
      <w:r w:rsidRPr="00C5152B">
        <w:t>action, l</w:t>
      </w:r>
      <w:r w:rsidR="00213B7C">
        <w:t>’</w:t>
      </w:r>
      <w:r w:rsidRPr="00C5152B">
        <w:t xml:space="preserve">office national de la propriété intellectuelle </w:t>
      </w:r>
      <w:r w:rsidR="0028691A" w:rsidRPr="00C5152B">
        <w:t>de</w:t>
      </w:r>
      <w:r w:rsidRPr="00C5152B">
        <w:t xml:space="preserve"> Sri Lanka avait créé six</w:t>
      </w:r>
      <w:r w:rsidR="0028691A" w:rsidRPr="00C5152B">
        <w:t> </w:t>
      </w:r>
      <w:r w:rsidRPr="00C5152B">
        <w:t>centres d</w:t>
      </w:r>
      <w:r w:rsidR="00213B7C">
        <w:t>’</w:t>
      </w:r>
      <w:r w:rsidRPr="00C5152B">
        <w:t>appui à la technologie et à l</w:t>
      </w:r>
      <w:r w:rsidR="00213B7C">
        <w:t>’</w:t>
      </w:r>
      <w:r w:rsidRPr="00C5152B">
        <w:t>innovation (CATI).  Ils faciliteraient l</w:t>
      </w:r>
      <w:r w:rsidR="00213B7C">
        <w:t>’</w:t>
      </w:r>
      <w:r w:rsidRPr="00C5152B">
        <w:t>accès à une base de données mondiale des brevets et des informations technologiqu</w:t>
      </w:r>
      <w:r w:rsidR="00A03945" w:rsidRPr="00C5152B">
        <w:t>es</w:t>
      </w:r>
      <w:r w:rsidR="00A03945">
        <w:t xml:space="preserve">.  </w:t>
      </w:r>
      <w:r w:rsidR="00A03945" w:rsidRPr="00C5152B">
        <w:t>La</w:t>
      </w:r>
      <w:r w:rsidRPr="00C5152B">
        <w:t xml:space="preserve"> deuxième phase d</w:t>
      </w:r>
      <w:r w:rsidR="00213B7C">
        <w:t>’</w:t>
      </w:r>
      <w:r w:rsidRPr="00C5152B">
        <w:t>un programme de rédaction de brevets en ligne destiné à améliorer la connaissance de la propriété intellectuelle chez les parties prenantes avait débuté l</w:t>
      </w:r>
      <w:r w:rsidR="00213B7C">
        <w:t>’</w:t>
      </w:r>
      <w:r w:rsidRPr="00C5152B">
        <w:t>année derniè</w:t>
      </w:r>
      <w:r w:rsidR="00A03945" w:rsidRPr="00C5152B">
        <w:t>re</w:t>
      </w:r>
      <w:r w:rsidR="00A03945">
        <w:t xml:space="preserve">.  </w:t>
      </w:r>
      <w:r w:rsidR="00A03945" w:rsidRPr="00C5152B">
        <w:t>En</w:t>
      </w:r>
      <w:r w:rsidR="00B87334" w:rsidRPr="00C5152B">
        <w:t> outre</w:t>
      </w:r>
      <w:r w:rsidRPr="00C5152B">
        <w:t>, sur la base d</w:t>
      </w:r>
      <w:r w:rsidR="00213B7C">
        <w:t>’</w:t>
      </w:r>
      <w:r w:rsidRPr="00C5152B">
        <w:t>une feuille de route fournie par l</w:t>
      </w:r>
      <w:r w:rsidR="00213B7C">
        <w:t>’</w:t>
      </w:r>
      <w:r w:rsidRPr="00C5152B">
        <w:t>OMPI, le gouvernement avait établi un Comité pilote sur la propriété intellectuelle (</w:t>
      </w:r>
      <w:proofErr w:type="spellStart"/>
      <w:r w:rsidRPr="00C5152B">
        <w:t>SCIP</w:t>
      </w:r>
      <w:proofErr w:type="spellEnd"/>
      <w:r w:rsidRPr="00C5152B">
        <w:t>) présidé par le secrétaire du Ministère de l</w:t>
      </w:r>
      <w:r w:rsidR="00213B7C">
        <w:t>’</w:t>
      </w:r>
      <w:r w:rsidRPr="00C5152B">
        <w:t>industrie et du commer</w:t>
      </w:r>
      <w:r w:rsidR="00A03945" w:rsidRPr="00C5152B">
        <w:t>ce</w:t>
      </w:r>
      <w:r w:rsidR="00A03945">
        <w:t xml:space="preserve">.  </w:t>
      </w:r>
      <w:r w:rsidR="00A03945" w:rsidRPr="00C5152B">
        <w:t>Ce</w:t>
      </w:r>
      <w:r w:rsidRPr="00C5152B">
        <w:t>la s</w:t>
      </w:r>
      <w:r w:rsidR="00213B7C">
        <w:t>’</w:t>
      </w:r>
      <w:r w:rsidRPr="00C5152B">
        <w:t>inscrivait parfaitement dans la politique du gouvernement visant à orienter le pays vers une économie du savoir et de l</w:t>
      </w:r>
      <w:r w:rsidR="00213B7C">
        <w:t>’</w:t>
      </w:r>
      <w:r w:rsidRPr="00C5152B">
        <w:t>innovation.  À ce jour, le </w:t>
      </w:r>
      <w:proofErr w:type="spellStart"/>
      <w:r w:rsidRPr="00C5152B">
        <w:t>SCIP</w:t>
      </w:r>
      <w:proofErr w:type="spellEnd"/>
      <w:r w:rsidRPr="00C5152B">
        <w:t xml:space="preserve"> s</w:t>
      </w:r>
      <w:r w:rsidR="00213B7C">
        <w:t>’</w:t>
      </w:r>
      <w:r w:rsidRPr="00C5152B">
        <w:t>était réuni deux fo</w:t>
      </w:r>
      <w:r w:rsidR="00A03945" w:rsidRPr="00C5152B">
        <w:t>is</w:t>
      </w:r>
      <w:r w:rsidR="00A03945">
        <w:t xml:space="preserve">.  </w:t>
      </w:r>
      <w:r w:rsidR="00A03945" w:rsidRPr="00C5152B">
        <w:t>Il</w:t>
      </w:r>
      <w:r w:rsidRPr="00C5152B">
        <w:t xml:space="preserve"> avait récemment tenu une conférence vidéo avec les fonctionnaires de l</w:t>
      </w:r>
      <w:r w:rsidR="00213B7C">
        <w:t>’</w:t>
      </w:r>
      <w:r w:rsidRPr="00C5152B">
        <w:t xml:space="preserve">OMPI </w:t>
      </w:r>
      <w:r w:rsidR="00B87334" w:rsidRPr="00C5152B">
        <w:t>afin d</w:t>
      </w:r>
      <w:r w:rsidRPr="00C5152B">
        <w:t>e poursuivre la coordination à cet éga</w:t>
      </w:r>
      <w:r w:rsidR="00A03945" w:rsidRPr="00C5152B">
        <w:t>rd</w:t>
      </w:r>
      <w:r w:rsidR="00A03945">
        <w:t xml:space="preserve">.  </w:t>
      </w:r>
      <w:r w:rsidR="00A03945" w:rsidRPr="00C5152B">
        <w:t>D</w:t>
      </w:r>
      <w:r w:rsidR="00A03945">
        <w:t>’</w:t>
      </w:r>
      <w:r w:rsidR="00A03945" w:rsidRPr="00C5152B">
        <w:t>a</w:t>
      </w:r>
      <w:r w:rsidRPr="00C5152B">
        <w:t>utres activités de développement devaient être mises en œuvre dans les trois prochaines années dans le cadre du plan d</w:t>
      </w:r>
      <w:r w:rsidR="00213B7C">
        <w:t>’</w:t>
      </w:r>
      <w:r w:rsidRPr="00C5152B">
        <w:t>action en 10 points, dont l</w:t>
      </w:r>
      <w:r w:rsidR="00213B7C">
        <w:t>’</w:t>
      </w:r>
      <w:r w:rsidRPr="00C5152B">
        <w:t>élaboration d</w:t>
      </w:r>
      <w:r w:rsidR="00213B7C">
        <w:t>’</w:t>
      </w:r>
      <w:r w:rsidRPr="00C5152B">
        <w:t>un indice de l</w:t>
      </w:r>
      <w:r w:rsidR="00213B7C">
        <w:t>’</w:t>
      </w:r>
      <w:r w:rsidRPr="00C5152B">
        <w:t>innovation, la mise en œuvre d</w:t>
      </w:r>
      <w:r w:rsidR="00213B7C">
        <w:t>’</w:t>
      </w:r>
      <w:r w:rsidRPr="00C5152B">
        <w:t>une stratégie nationale en faveur de la promotion du respect de la propriété intellectuelle ayant pour objectif d</w:t>
      </w:r>
      <w:r w:rsidR="00213B7C">
        <w:t>’</w:t>
      </w:r>
      <w:r w:rsidRPr="00C5152B">
        <w:t>autonomiser les organismes d</w:t>
      </w:r>
      <w:r w:rsidR="00213B7C">
        <w:t>’</w:t>
      </w:r>
      <w:r w:rsidRPr="00C5152B">
        <w:t>application du droit et de favoriser une plus grande sensibilisation dans tous les secteurs, notamment chez les étudiants et la jeunesse;  d</w:t>
      </w:r>
      <w:r w:rsidR="00213B7C">
        <w:t>’</w:t>
      </w:r>
      <w:r w:rsidRPr="00C5152B">
        <w:t xml:space="preserve">organiser des programmes efficaces destinés à monter et à consolider des sociétés de gestion collectives </w:t>
      </w:r>
      <w:r w:rsidR="00B87334" w:rsidRPr="00C5152B">
        <w:t>afin d</w:t>
      </w:r>
      <w:r w:rsidRPr="00C5152B">
        <w:t>e protéger les droits des artistes et des industries de création, notamment les professionnels de l</w:t>
      </w:r>
      <w:r w:rsidR="00213B7C">
        <w:t>’</w:t>
      </w:r>
      <w:r w:rsidRPr="00C5152B">
        <w:t>industrie du film;  de mettre en place un cadre politique pour la protection des savoirs traditionnels, des ressources génétiques, du folklore et des expressions culturelles traditionnelles;  d</w:t>
      </w:r>
      <w:r w:rsidR="00213B7C">
        <w:t>’</w:t>
      </w:r>
      <w:r w:rsidRPr="00C5152B">
        <w:t xml:space="preserve">intégrer certaines modifications à la législation nationale </w:t>
      </w:r>
      <w:r w:rsidR="00B87334" w:rsidRPr="00C5152B">
        <w:t>en matière d</w:t>
      </w:r>
      <w:r w:rsidRPr="00C5152B">
        <w:t>e propriété intellectuelle pour la protection des indications géographiques;  et un système de dépôt volontaire pour le droit d</w:t>
      </w:r>
      <w:r w:rsidR="00213B7C">
        <w:t>’</w:t>
      </w:r>
      <w:r w:rsidRPr="00C5152B">
        <w:t>aute</w:t>
      </w:r>
      <w:r w:rsidR="00A03945" w:rsidRPr="00C5152B">
        <w:t>ur</w:t>
      </w:r>
      <w:r w:rsidR="00A03945">
        <w:t xml:space="preserve">.  </w:t>
      </w:r>
      <w:r w:rsidR="00A03945" w:rsidRPr="00C5152B">
        <w:t>De</w:t>
      </w:r>
      <w:r w:rsidRPr="00C5152B">
        <w:t>s limitations et exceptions seraient proposées pour modifier la législation nationale du droit d</w:t>
      </w:r>
      <w:r w:rsidR="00213B7C">
        <w:t>’</w:t>
      </w:r>
      <w:r w:rsidRPr="00C5152B">
        <w:t xml:space="preserve">auteur </w:t>
      </w:r>
      <w:r w:rsidR="00B87334" w:rsidRPr="00C5152B">
        <w:t>afin d</w:t>
      </w:r>
      <w:r w:rsidRPr="00C5152B">
        <w:t>e faciliter l</w:t>
      </w:r>
      <w:r w:rsidR="00213B7C">
        <w:t>’</w:t>
      </w:r>
      <w:r w:rsidRPr="00C5152B">
        <w:t>accès des aveugles, des déficients visuels et des personnes ayant d</w:t>
      </w:r>
      <w:r w:rsidR="00213B7C">
        <w:t>’</w:t>
      </w:r>
      <w:r w:rsidRPr="00C5152B">
        <w:t>autres difficultés de lecture des textes imprimés aux œuvres publiées, avant de ratifier le traité de Marrake</w:t>
      </w:r>
      <w:r w:rsidR="00A03945" w:rsidRPr="00C5152B">
        <w:t>ch</w:t>
      </w:r>
      <w:r w:rsidR="00A03945">
        <w:t xml:space="preserve">.  </w:t>
      </w:r>
      <w:r w:rsidR="00A03945" w:rsidRPr="00C5152B">
        <w:t>De</w:t>
      </w:r>
      <w:r w:rsidRPr="00C5152B">
        <w:t>s amendements à la loi n° 36 sur la propriété intellectuelle de 2003 qui visait à faciliter l</w:t>
      </w:r>
      <w:r w:rsidR="00213B7C">
        <w:t>’</w:t>
      </w:r>
      <w:r w:rsidRPr="00C5152B">
        <w:t xml:space="preserve">enregistrement des indications géographiques </w:t>
      </w:r>
      <w:r w:rsidR="0028691A" w:rsidRPr="00C5152B">
        <w:t>à</w:t>
      </w:r>
      <w:r w:rsidRPr="00C5152B">
        <w:t xml:space="preserve"> Sri Lanka ainsi qu</w:t>
      </w:r>
      <w:r w:rsidR="00213B7C">
        <w:t>’</w:t>
      </w:r>
      <w:r w:rsidRPr="00C5152B">
        <w:t>à protéger les intérêts des producteurs et des exportateurs de thé de Ceylan et de la cannelle de Ceylan avaient été récemment approuvés par le cabinet des ministr</w:t>
      </w:r>
      <w:r w:rsidR="00A03945" w:rsidRPr="00C5152B">
        <w:t>es</w:t>
      </w:r>
      <w:r w:rsidR="00A03945">
        <w:t xml:space="preserve">.  </w:t>
      </w:r>
      <w:r w:rsidR="00A03945" w:rsidRPr="00C5152B">
        <w:t>Co</w:t>
      </w:r>
      <w:r w:rsidRPr="00C5152B">
        <w:t>mpte tenu du potentiel accru du secteur du tourisme dans le pays depuis la fin du conflit, Sri Lanka avait également fait part de son intérêt pour être sélectionné pour devenir l</w:t>
      </w:r>
      <w:r w:rsidR="00213B7C">
        <w:t>’</w:t>
      </w:r>
      <w:r w:rsidRPr="00C5152B">
        <w:t>un des trois pays pilotes pour le projet du</w:t>
      </w:r>
      <w:r w:rsidR="00B87334" w:rsidRPr="00C5152B">
        <w:t> CDIP</w:t>
      </w:r>
      <w:r w:rsidRPr="00C5152B">
        <w:t xml:space="preserve"> consacré à la propriété intellectuelle et au tourisme, qui avait été approuvé à la dernière sessi</w:t>
      </w:r>
      <w:r w:rsidR="00A03945" w:rsidRPr="00C5152B">
        <w:t>on</w:t>
      </w:r>
      <w:r w:rsidR="00A03945">
        <w:t xml:space="preserve">.  </w:t>
      </w:r>
      <w:r w:rsidR="00A03945" w:rsidRPr="00C5152B">
        <w:t>Il</w:t>
      </w:r>
      <w:r w:rsidRPr="00C5152B">
        <w:t xml:space="preserve"> avait soumis une proposition officielle à l</w:t>
      </w:r>
      <w:r w:rsidR="00213B7C">
        <w:t>’</w:t>
      </w:r>
      <w:r w:rsidRPr="00C5152B">
        <w:t>OMPI en faisant part de son intérêt à participer au projet pilo</w:t>
      </w:r>
      <w:r w:rsidR="00A03945" w:rsidRPr="00C5152B">
        <w:t>te</w:t>
      </w:r>
      <w:r w:rsidR="00A03945">
        <w:t xml:space="preserve">.  </w:t>
      </w:r>
      <w:r w:rsidR="00A03945" w:rsidRPr="00C5152B">
        <w:t>Il</w:t>
      </w:r>
      <w:r w:rsidRPr="00C5152B">
        <w:t xml:space="preserve"> attendait avec intérêt cette opportuni</w:t>
      </w:r>
      <w:r w:rsidR="00A03945" w:rsidRPr="00C5152B">
        <w:t>té</w:t>
      </w:r>
      <w:r w:rsidR="00A03945">
        <w:t xml:space="preserve">.  </w:t>
      </w:r>
      <w:r w:rsidR="00A03945" w:rsidRPr="00C5152B">
        <w:t>La</w:t>
      </w:r>
      <w:r w:rsidRPr="00C5152B">
        <w:t xml:space="preserve"> délégation attendait avec intérêt des débats fructueux pendant la session et contribuerait aux délibérations dans un esprit constructif et collaboratif.</w:t>
      </w:r>
    </w:p>
    <w:p w14:paraId="4E1AB42E" w14:textId="3655E405" w:rsidR="005940C7" w:rsidRPr="00C5152B" w:rsidRDefault="0070317E" w:rsidP="0070317E">
      <w:pPr>
        <w:pStyle w:val="ONUMFS"/>
        <w:tabs>
          <w:tab w:val="clear" w:pos="360"/>
          <w:tab w:val="num" w:pos="567"/>
        </w:tabs>
      </w:pPr>
      <w:r w:rsidRPr="00C5152B">
        <w:t>La délégation de la Tunisie a appuyé la déclaration faite par le Nigéria au nom du groupe des pays africai</w:t>
      </w:r>
      <w:r w:rsidR="00A03945" w:rsidRPr="00C5152B">
        <w:t>ns</w:t>
      </w:r>
      <w:r w:rsidR="00A03945">
        <w:t xml:space="preserve">.  </w:t>
      </w:r>
      <w:r w:rsidR="00A03945" w:rsidRPr="00C5152B">
        <w:t>Le</w:t>
      </w:r>
      <w:r w:rsidR="00B87334" w:rsidRPr="00C5152B">
        <w:t> CDIP</w:t>
      </w:r>
      <w:r w:rsidRPr="00C5152B">
        <w:t xml:space="preserve"> jouait un rôle important dans la mise en œuvre du Plan d</w:t>
      </w:r>
      <w:r w:rsidR="00213B7C">
        <w:t>’</w:t>
      </w:r>
      <w:r w:rsidRPr="00C5152B">
        <w:t>action pour le développeme</w:t>
      </w:r>
      <w:r w:rsidR="00A03945" w:rsidRPr="00C5152B">
        <w:t>nt</w:t>
      </w:r>
      <w:r w:rsidR="00A03945">
        <w:t xml:space="preserve">.  </w:t>
      </w:r>
      <w:r w:rsidR="00A03945" w:rsidRPr="00C5152B">
        <w:t>Bi</w:t>
      </w:r>
      <w:r w:rsidR="00B87334" w:rsidRPr="00C5152B">
        <w:t>en qu</w:t>
      </w:r>
      <w:r w:rsidRPr="00C5152B">
        <w:t>e des progrès considérables aient été accomplis depuis son adoption, la mise en œuvre du Plan d</w:t>
      </w:r>
      <w:r w:rsidR="00213B7C">
        <w:t>’</w:t>
      </w:r>
      <w:r w:rsidRPr="00C5152B">
        <w:t>action pour le développement devait être encore amélior</w:t>
      </w:r>
      <w:r w:rsidR="00A03945" w:rsidRPr="00C5152B">
        <w:t>ée</w:t>
      </w:r>
      <w:r w:rsidR="00A03945">
        <w:t xml:space="preserve">.  </w:t>
      </w:r>
      <w:r w:rsidR="00A03945" w:rsidRPr="00C5152B">
        <w:t>Le</w:t>
      </w:r>
      <w:r w:rsidRPr="00C5152B">
        <w:t>s projets devraient être mis en œuvre d</w:t>
      </w:r>
      <w:r w:rsidR="00213B7C">
        <w:t>’</w:t>
      </w:r>
      <w:r w:rsidRPr="00C5152B">
        <w:t>une manière efficace et efficien</w:t>
      </w:r>
      <w:r w:rsidR="00A03945" w:rsidRPr="00C5152B">
        <w:t>te</w:t>
      </w:r>
      <w:r w:rsidR="00A03945">
        <w:t xml:space="preserve">.  </w:t>
      </w:r>
      <w:r w:rsidR="00A03945" w:rsidRPr="00C5152B">
        <w:t>Le</w:t>
      </w:r>
      <w:r w:rsidRPr="00C5152B">
        <w:t>s rapports d</w:t>
      </w:r>
      <w:r w:rsidR="00213B7C">
        <w:t>’</w:t>
      </w:r>
      <w:r w:rsidRPr="00C5152B">
        <w:t>évaluation étaient très importan</w:t>
      </w:r>
      <w:r w:rsidR="00A03945" w:rsidRPr="00C5152B">
        <w:t>ts</w:t>
      </w:r>
      <w:r w:rsidR="00A03945">
        <w:t xml:space="preserve">.  </w:t>
      </w:r>
      <w:r w:rsidR="00A03945" w:rsidRPr="00C5152B">
        <w:t>La</w:t>
      </w:r>
      <w:r w:rsidRPr="00C5152B">
        <w:t xml:space="preserve"> mise en œuvre des recommandations ne prenait pas fin lorsque les projets s</w:t>
      </w:r>
      <w:r w:rsidR="00213B7C">
        <w:t>’</w:t>
      </w:r>
      <w:r w:rsidRPr="00C5152B">
        <w:t>achevaie</w:t>
      </w:r>
      <w:r w:rsidR="00A03945" w:rsidRPr="00C5152B">
        <w:t>nt</w:t>
      </w:r>
      <w:r w:rsidR="00A03945">
        <w:t xml:space="preserve">.  </w:t>
      </w:r>
      <w:r w:rsidR="00A03945" w:rsidRPr="00C5152B">
        <w:t>Le</w:t>
      </w:r>
      <w:r w:rsidRPr="00C5152B">
        <w:t>s résultats devaient également être mis en œuvre pour garantir de véritables progr</w:t>
      </w:r>
      <w:r w:rsidR="00A03945" w:rsidRPr="00C5152B">
        <w:t>ès</w:t>
      </w:r>
      <w:r w:rsidR="00A03945">
        <w:t xml:space="preserve">.  </w:t>
      </w:r>
      <w:r w:rsidR="00A03945" w:rsidRPr="00C5152B">
        <w:t>S</w:t>
      </w:r>
      <w:r w:rsidR="00A03945">
        <w:t>’</w:t>
      </w:r>
      <w:r w:rsidR="00A03945" w:rsidRPr="00C5152B">
        <w:t>a</w:t>
      </w:r>
      <w:r w:rsidRPr="00C5152B">
        <w:t>gissant de l</w:t>
      </w:r>
      <w:r w:rsidR="00213B7C">
        <w:t>’</w:t>
      </w:r>
      <w:r w:rsidRPr="00C5152B">
        <w:t>assistance technique dans le domaine de la coopération et du développement, il fallait optimiser les résultats et combler les lacunes actuelles liées au manque d</w:t>
      </w:r>
      <w:r w:rsidR="00213B7C">
        <w:t>’</w:t>
      </w:r>
      <w:r w:rsidRPr="00C5152B">
        <w:t>innovation et de transfert de technolog</w:t>
      </w:r>
      <w:r w:rsidR="00A03945" w:rsidRPr="00C5152B">
        <w:t>ie</w:t>
      </w:r>
      <w:r w:rsidR="00A03945">
        <w:t xml:space="preserve">.  </w:t>
      </w:r>
      <w:r w:rsidR="00A03945" w:rsidRPr="00C5152B">
        <w:t>Le</w:t>
      </w:r>
      <w:r w:rsidRPr="00C5152B">
        <w:t xml:space="preserve"> </w:t>
      </w:r>
      <w:r w:rsidR="00886C75" w:rsidRPr="00C5152B">
        <w:t>document CD</w:t>
      </w:r>
      <w:r w:rsidR="00B87334" w:rsidRPr="00C5152B">
        <w:t>IP</w:t>
      </w:r>
      <w:r w:rsidRPr="00C5152B">
        <w:t>/16/8 n</w:t>
      </w:r>
      <w:r w:rsidR="00213B7C">
        <w:t>’</w:t>
      </w:r>
      <w:r w:rsidRPr="00C5152B">
        <w:t>était qu</w:t>
      </w:r>
      <w:r w:rsidR="00213B7C">
        <w:t>’</w:t>
      </w:r>
      <w:r w:rsidRPr="00C5152B">
        <w:t>un bref résumé de l</w:t>
      </w:r>
      <w:r w:rsidR="00213B7C">
        <w:t>’</w:t>
      </w:r>
      <w:r w:rsidRPr="00C5152B">
        <w:t>implication de l</w:t>
      </w:r>
      <w:r w:rsidR="00213B7C">
        <w:t>’</w:t>
      </w:r>
      <w:r w:rsidRPr="00C5152B">
        <w:t>OMPI dans le Programme de développement pour l</w:t>
      </w:r>
      <w:r w:rsidR="00213B7C">
        <w:t>’</w:t>
      </w:r>
      <w:r w:rsidRPr="00C5152B">
        <w:t>après 2015.  La délégation espérait que le</w:t>
      </w:r>
      <w:r w:rsidR="00B87334" w:rsidRPr="00C5152B">
        <w:t> CDIP</w:t>
      </w:r>
      <w:r w:rsidRPr="00C5152B">
        <w:t xml:space="preserve"> et le Secrétariat présenteraient une liste d</w:t>
      </w:r>
      <w:r w:rsidR="00213B7C">
        <w:t>’</w:t>
      </w:r>
      <w:r w:rsidRPr="00C5152B">
        <w:t>activités concrètes pour aider les États membres à atteindre les objectifs de développement durable de l</w:t>
      </w:r>
      <w:r w:rsidR="00213B7C">
        <w:t>’</w:t>
      </w:r>
      <w:r w:rsidRPr="00C5152B">
        <w:t>après 2015.  Il convenait d</w:t>
      </w:r>
      <w:r w:rsidR="00213B7C">
        <w:t>’</w:t>
      </w:r>
      <w:r w:rsidRPr="00C5152B">
        <w:t>accroître la coopération internationale et de garantir de meilleurs liens entre le développement social et économique et les </w:t>
      </w:r>
      <w:r w:rsidR="00082C9E" w:rsidRPr="00C5152B">
        <w:t>objectifs de développement durab</w:t>
      </w:r>
      <w:r w:rsidR="00A03945" w:rsidRPr="00C5152B">
        <w:t>le</w:t>
      </w:r>
      <w:r w:rsidR="00A03945">
        <w:t xml:space="preserve">.  </w:t>
      </w:r>
      <w:r w:rsidR="00A03945" w:rsidRPr="00C5152B">
        <w:t>La</w:t>
      </w:r>
      <w:r w:rsidRPr="00C5152B">
        <w:t xml:space="preserve"> délégation espérait que la souplesse dont les États membres avaient fait preuve à la dernière session se poursuivrait lors de celle</w:t>
      </w:r>
      <w:r w:rsidR="00A03945">
        <w:noBreakHyphen/>
      </w:r>
      <w:r w:rsidRPr="00C5152B">
        <w:t>ci.</w:t>
      </w:r>
    </w:p>
    <w:p w14:paraId="717F2A31" w14:textId="10A778D4" w:rsidR="005940C7" w:rsidRPr="00C5152B" w:rsidRDefault="0070317E" w:rsidP="0070317E">
      <w:pPr>
        <w:pStyle w:val="ONUMFS"/>
        <w:tabs>
          <w:tab w:val="clear" w:pos="360"/>
          <w:tab w:val="num" w:pos="567"/>
        </w:tabs>
      </w:pPr>
      <w:r w:rsidRPr="00C5152B">
        <w:t>La délégation de l</w:t>
      </w:r>
      <w:r w:rsidR="00213B7C">
        <w:t>’</w:t>
      </w:r>
      <w:r w:rsidRPr="00C5152B">
        <w:t>Indonésie a appuyé la déclaration faite par la délégation de l</w:t>
      </w:r>
      <w:r w:rsidR="00213B7C">
        <w:t>’</w:t>
      </w:r>
      <w:r w:rsidRPr="00C5152B">
        <w:t>Inde au nom du groupe des pays d</w:t>
      </w:r>
      <w:r w:rsidR="00213B7C">
        <w:t>’</w:t>
      </w:r>
      <w:r w:rsidRPr="00C5152B">
        <w:t>Asie et du Pacifique.  L</w:t>
      </w:r>
      <w:r w:rsidR="00213B7C">
        <w:t>’</w:t>
      </w:r>
      <w:r w:rsidRPr="00C5152B">
        <w:t>OMPI était juridiquement tenue de pleinement soutenir le Programme de développement par le biais de l</w:t>
      </w:r>
      <w:r w:rsidR="00213B7C">
        <w:t>’</w:t>
      </w:r>
      <w:r w:rsidRPr="00C5152B">
        <w:t xml:space="preserve">utilisation de la propriété intellectuelle, comme indiqué dans les articles 55, 56 et 57 de la Charte des </w:t>
      </w:r>
      <w:r w:rsidR="00213B7C">
        <w:t>Nations Unies</w:t>
      </w:r>
      <w:r w:rsidRPr="00C5152B">
        <w:t xml:space="preserve"> et l</w:t>
      </w:r>
      <w:r w:rsidR="00213B7C">
        <w:t>’</w:t>
      </w:r>
      <w:r w:rsidRPr="00C5152B">
        <w:t>Accord conclu entre l</w:t>
      </w:r>
      <w:r w:rsidR="00213B7C">
        <w:t>’</w:t>
      </w:r>
      <w:r w:rsidRPr="00C5152B">
        <w:t xml:space="preserve">OMPI et les </w:t>
      </w:r>
      <w:r w:rsidR="00213B7C">
        <w:t>Nations Unies</w:t>
      </w:r>
      <w:r w:rsidRPr="00C5152B">
        <w:t xml:space="preserve"> en 1974 </w:t>
      </w:r>
      <w:r w:rsidR="00B87334" w:rsidRPr="00C5152B">
        <w:t>relatif </w:t>
      </w:r>
      <w:r w:rsidRPr="00C5152B">
        <w:t>au statut de l</w:t>
      </w:r>
      <w:r w:rsidR="00213B7C">
        <w:t>’</w:t>
      </w:r>
      <w:r w:rsidRPr="00C5152B">
        <w:t>OMPI en tant qu</w:t>
      </w:r>
      <w:r w:rsidR="00213B7C">
        <w:t>’</w:t>
      </w:r>
      <w:r w:rsidRPr="00C5152B">
        <w:t xml:space="preserve">institution spécialisée des </w:t>
      </w:r>
      <w:r w:rsidR="00213B7C">
        <w:t>Nations Uni</w:t>
      </w:r>
      <w:r w:rsidR="00A03945">
        <w:t xml:space="preserve">es.  </w:t>
      </w:r>
      <w:r w:rsidR="00A03945" w:rsidRPr="00C5152B">
        <w:t>En</w:t>
      </w:r>
      <w:r w:rsidRPr="00C5152B">
        <w:t> 2009, l</w:t>
      </w:r>
      <w:r w:rsidR="00213B7C">
        <w:t>’</w:t>
      </w:r>
      <w:r w:rsidRPr="00C5152B">
        <w:t>Assemblée générale de l</w:t>
      </w:r>
      <w:r w:rsidR="00213B7C">
        <w:t>’</w:t>
      </w:r>
      <w:r w:rsidRPr="00C5152B">
        <w:t>OMPI avait adopté les principes d</w:t>
      </w:r>
      <w:r w:rsidR="00213B7C">
        <w:t>’</w:t>
      </w:r>
      <w:r w:rsidRPr="00C5152B">
        <w:t>un mécanisme de coordination du</w:t>
      </w:r>
      <w:r w:rsidR="00B87334" w:rsidRPr="00C5152B">
        <w:t> C</w:t>
      </w:r>
      <w:r w:rsidR="00A03945" w:rsidRPr="00C5152B">
        <w:t>DIP</w:t>
      </w:r>
      <w:r w:rsidR="00A03945">
        <w:t xml:space="preserve">.  </w:t>
      </w:r>
      <w:r w:rsidR="00A03945" w:rsidRPr="00C5152B">
        <w:t>To</w:t>
      </w:r>
      <w:r w:rsidRPr="00C5152B">
        <w:t>us les comités de l</w:t>
      </w:r>
      <w:r w:rsidR="00213B7C">
        <w:t>’</w:t>
      </w:r>
      <w:r w:rsidRPr="00C5152B">
        <w:t>OMPI se trouvaient sur un pied d</w:t>
      </w:r>
      <w:r w:rsidR="00213B7C">
        <w:t>’</w:t>
      </w:r>
      <w:r w:rsidRPr="00C5152B">
        <w:t>égalité et rendaient compte aux assemblé</w:t>
      </w:r>
      <w:r w:rsidR="00A03945" w:rsidRPr="00C5152B">
        <w:t>es</w:t>
      </w:r>
      <w:r w:rsidR="00A03945">
        <w:t xml:space="preserve">.  </w:t>
      </w:r>
      <w:r w:rsidR="00A03945" w:rsidRPr="00C5152B">
        <w:t>La</w:t>
      </w:r>
      <w:r w:rsidRPr="00C5152B">
        <w:t xml:space="preserve"> coordination du</w:t>
      </w:r>
      <w:r w:rsidR="00B87334" w:rsidRPr="00C5152B">
        <w:t> CDIP</w:t>
      </w:r>
      <w:r w:rsidRPr="00C5152B">
        <w:t xml:space="preserve"> avec les autres organes de l</w:t>
      </w:r>
      <w:r w:rsidR="00213B7C">
        <w:t>’</w:t>
      </w:r>
      <w:r w:rsidRPr="00C5152B">
        <w:t>OMPI compétents doit être souple, efficace, opérante, transparente et pragmatiq</w:t>
      </w:r>
      <w:r w:rsidR="00A03945" w:rsidRPr="00C5152B">
        <w:t>ue</w:t>
      </w:r>
      <w:r w:rsidR="00A03945">
        <w:t xml:space="preserve">.  </w:t>
      </w:r>
      <w:r w:rsidR="00A03945" w:rsidRPr="00C5152B">
        <w:t>El</w:t>
      </w:r>
      <w:r w:rsidRPr="00C5152B">
        <w:t>le doit faciliter l</w:t>
      </w:r>
      <w:r w:rsidR="00213B7C">
        <w:t>’</w:t>
      </w:r>
      <w:r w:rsidRPr="00C5152B">
        <w:t>activité du</w:t>
      </w:r>
      <w:r w:rsidR="00B87334" w:rsidRPr="00C5152B">
        <w:t> CDIP</w:t>
      </w:r>
      <w:r w:rsidRPr="00C5152B">
        <w:t xml:space="preserve"> et des organes de l</w:t>
      </w:r>
      <w:r w:rsidR="00213B7C">
        <w:t>’</w:t>
      </w:r>
      <w:r w:rsidRPr="00C5152B">
        <w:t>OMPI concern</w:t>
      </w:r>
      <w:r w:rsidR="00A03945" w:rsidRPr="00C5152B">
        <w:t>és</w:t>
      </w:r>
      <w:r w:rsidR="00A03945">
        <w:t xml:space="preserve">.  </w:t>
      </w:r>
      <w:r w:rsidR="00A03945" w:rsidRPr="00C5152B">
        <w:t>Le</w:t>
      </w:r>
      <w:r w:rsidRPr="00C5152B">
        <w:t xml:space="preserve"> mécanisme de coordination constituait l</w:t>
      </w:r>
      <w:r w:rsidR="00213B7C">
        <w:t>’</w:t>
      </w:r>
      <w:r w:rsidRPr="00C5152B">
        <w:t>élément clé pour garantir que les recommandations du Plan d</w:t>
      </w:r>
      <w:r w:rsidR="00213B7C">
        <w:t>’</w:t>
      </w:r>
      <w:r w:rsidRPr="00C5152B">
        <w:t>action pour le développement soient intégrées et mises en œuvre par tous les comités de l</w:t>
      </w:r>
      <w:r w:rsidR="00213B7C">
        <w:t>’</w:t>
      </w:r>
      <w:r w:rsidRPr="00C5152B">
        <w:t>O</w:t>
      </w:r>
      <w:r w:rsidR="00A03945" w:rsidRPr="00C5152B">
        <w:t>MPI</w:t>
      </w:r>
      <w:r w:rsidR="00A03945">
        <w:t xml:space="preserve">.  </w:t>
      </w:r>
      <w:r w:rsidR="00A03945" w:rsidRPr="00C5152B">
        <w:t>Au</w:t>
      </w:r>
      <w:r w:rsidRPr="00C5152B">
        <w:t>ssi la délégation a</w:t>
      </w:r>
      <w:r w:rsidR="00A03945">
        <w:noBreakHyphen/>
      </w:r>
      <w:r w:rsidRPr="00C5152B">
        <w:t>t</w:t>
      </w:r>
      <w:r w:rsidR="00A03945">
        <w:noBreakHyphen/>
      </w:r>
      <w:r w:rsidRPr="00C5152B">
        <w:t xml:space="preserve">elle appelé les États membres à parvenir à une compréhension commune et un compromis </w:t>
      </w:r>
      <w:r w:rsidR="00B87334" w:rsidRPr="00C5152B">
        <w:t>afin d</w:t>
      </w:r>
      <w:r w:rsidRPr="00C5152B">
        <w:t>e clore les débats sur le mécanisme de coordinati</w:t>
      </w:r>
      <w:r w:rsidR="00A03945" w:rsidRPr="00C5152B">
        <w:t>on</w:t>
      </w:r>
      <w:r w:rsidR="00A03945">
        <w:t xml:space="preserve">.  </w:t>
      </w:r>
      <w:r w:rsidR="00A03945" w:rsidRPr="00C5152B">
        <w:t>Ce</w:t>
      </w:r>
      <w:r w:rsidRPr="00C5152B">
        <w:t>rtains États membres avaient apporté leur assistance à d</w:t>
      </w:r>
      <w:r w:rsidR="00213B7C">
        <w:t>’</w:t>
      </w:r>
      <w:r w:rsidRPr="00C5152B">
        <w:t xml:space="preserve">autres, sous forme technique ou bien financière, </w:t>
      </w:r>
      <w:r w:rsidR="00B87334" w:rsidRPr="00C5152B">
        <w:t>en matière d</w:t>
      </w:r>
      <w:r w:rsidRPr="00C5152B">
        <w:t>e développement de la propriété intellectuelle.  L</w:t>
      </w:r>
      <w:r w:rsidR="00213B7C">
        <w:t>’</w:t>
      </w:r>
      <w:r w:rsidRPr="00C5152B">
        <w:t>OMPI, en tant qu</w:t>
      </w:r>
      <w:r w:rsidR="00213B7C">
        <w:t>’</w:t>
      </w:r>
      <w:r w:rsidRPr="00C5152B">
        <w:t xml:space="preserve">organisation dirigée par ses membres, devrait jouer un rôle central dans la coordination de cette assistance </w:t>
      </w:r>
      <w:r w:rsidR="00B87334" w:rsidRPr="00C5152B">
        <w:t>afin d</w:t>
      </w:r>
      <w:r w:rsidRPr="00C5152B">
        <w:t>e la rendre accessible à toutes les parties prenantes d</w:t>
      </w:r>
      <w:r w:rsidR="00213B7C">
        <w:t>’</w:t>
      </w:r>
      <w:r w:rsidRPr="00C5152B">
        <w:t>une manière transparente et responsable, en vue de remplir les recommandations du Plan d</w:t>
      </w:r>
      <w:r w:rsidR="00213B7C">
        <w:t>’</w:t>
      </w:r>
      <w:r w:rsidRPr="00C5152B">
        <w:t>action pour le développeme</w:t>
      </w:r>
      <w:r w:rsidR="00A03945" w:rsidRPr="00C5152B">
        <w:t>nt</w:t>
      </w:r>
      <w:r w:rsidR="00A03945">
        <w:t xml:space="preserve">.  </w:t>
      </w:r>
      <w:r w:rsidR="00A03945" w:rsidRPr="00C5152B">
        <w:t>La</w:t>
      </w:r>
      <w:r w:rsidRPr="00C5152B">
        <w:t xml:space="preserve"> délégation a salué l</w:t>
      </w:r>
      <w:r w:rsidR="00213B7C">
        <w:t>’</w:t>
      </w:r>
      <w:r w:rsidRPr="00C5152B">
        <w:t>adoption du Programme de développement durable à l</w:t>
      </w:r>
      <w:r w:rsidR="00213B7C">
        <w:t>’</w:t>
      </w:r>
      <w:r w:rsidRPr="00C5152B">
        <w:t>horizon 2030 et s</w:t>
      </w:r>
      <w:r w:rsidR="00213B7C">
        <w:t>’</w:t>
      </w:r>
      <w:r w:rsidRPr="00C5152B">
        <w:t>est engagé</w:t>
      </w:r>
      <w:r w:rsidR="001A03B0" w:rsidRPr="00C5152B">
        <w:t>e</w:t>
      </w:r>
      <w:r w:rsidRPr="00C5152B">
        <w:t xml:space="preserve"> à le mettre en œuv</w:t>
      </w:r>
      <w:r w:rsidR="00A03945" w:rsidRPr="00C5152B">
        <w:t>re</w:t>
      </w:r>
      <w:r w:rsidR="00A03945">
        <w:t xml:space="preserve">.  </w:t>
      </w:r>
      <w:r w:rsidR="00A03945" w:rsidRPr="00C5152B">
        <w:t>La</w:t>
      </w:r>
      <w:r w:rsidRPr="00C5152B">
        <w:t xml:space="preserve"> synergie existant entre la protection et la promotion de la propriété intellectuelle et le développement était importan</w:t>
      </w:r>
      <w:r w:rsidR="00A03945" w:rsidRPr="00C5152B">
        <w:t>te</w:t>
      </w:r>
      <w:r w:rsidR="00A03945">
        <w:t xml:space="preserve">.  </w:t>
      </w:r>
      <w:r w:rsidR="00A03945" w:rsidRPr="00C5152B">
        <w:t>La</w:t>
      </w:r>
      <w:r w:rsidRPr="00C5152B">
        <w:t xml:space="preserve"> délégation a souligné l</w:t>
      </w:r>
      <w:r w:rsidR="00213B7C">
        <w:t>’</w:t>
      </w:r>
      <w:r w:rsidRPr="00C5152B">
        <w:t>importance d</w:t>
      </w:r>
      <w:r w:rsidR="00213B7C">
        <w:t>’</w:t>
      </w:r>
      <w:r w:rsidRPr="00C5152B">
        <w:t>une assistance et d</w:t>
      </w:r>
      <w:r w:rsidR="00213B7C">
        <w:t>’</w:t>
      </w:r>
      <w:r w:rsidRPr="00C5152B">
        <w:t>une coopération solides et inclusives pour atteindre les objectifs et les cibles convenus du Programme de développement durable à l</w:t>
      </w:r>
      <w:r w:rsidR="00213B7C">
        <w:t>’</w:t>
      </w:r>
      <w:r w:rsidRPr="00C5152B">
        <w:t xml:space="preserve">horizon 2030 qui avait été adopté par consensus en septembre 2015.  Les </w:t>
      </w:r>
      <w:r w:rsidR="00082C9E" w:rsidRPr="00C5152B">
        <w:t>objectifs de développement durable</w:t>
      </w:r>
      <w:r w:rsidRPr="00C5152B">
        <w:t xml:space="preserve"> de l</w:t>
      </w:r>
      <w:r w:rsidR="00213B7C">
        <w:t>’</w:t>
      </w:r>
      <w:r w:rsidRPr="00C5152B">
        <w:t>après 2015 devaient être intégrés au travail de l</w:t>
      </w:r>
      <w:r w:rsidR="00213B7C">
        <w:t>’</w:t>
      </w:r>
      <w:r w:rsidRPr="00C5152B">
        <w:t>OMPI.</w:t>
      </w:r>
    </w:p>
    <w:p w14:paraId="36827FB4" w14:textId="37C73B27" w:rsidR="005940C7" w:rsidRPr="00C5152B" w:rsidRDefault="0070317E" w:rsidP="0070317E">
      <w:pPr>
        <w:pStyle w:val="ONUMFS"/>
        <w:tabs>
          <w:tab w:val="clear" w:pos="360"/>
          <w:tab w:val="num" w:pos="567"/>
        </w:tabs>
      </w:pPr>
      <w:r w:rsidRPr="00C5152B">
        <w:t>La délégation du Burkina Faso a pleinement soutenu la déclaration de la délégation du Nigéria au nom du groupe des pays africai</w:t>
      </w:r>
      <w:r w:rsidR="00A03945" w:rsidRPr="00C5152B">
        <w:t>ns</w:t>
      </w:r>
      <w:r w:rsidR="00A03945">
        <w:t xml:space="preserve">.  </w:t>
      </w:r>
      <w:r w:rsidR="00A03945" w:rsidRPr="00C5152B">
        <w:t>La</w:t>
      </w:r>
      <w:r w:rsidRPr="00C5152B">
        <w:t xml:space="preserve"> propriété intellectuelle constituait un instrument important pour le développement économique en Afriq</w:t>
      </w:r>
      <w:r w:rsidR="00A03945" w:rsidRPr="00C5152B">
        <w:t>ue</w:t>
      </w:r>
      <w:r w:rsidR="00A03945">
        <w:t xml:space="preserve">.  </w:t>
      </w:r>
      <w:r w:rsidR="00A03945" w:rsidRPr="00C5152B">
        <w:t>Le</w:t>
      </w:r>
      <w:r w:rsidRPr="00C5152B">
        <w:t xml:space="preserve"> Plan d</w:t>
      </w:r>
      <w:r w:rsidR="00213B7C">
        <w:t>’</w:t>
      </w:r>
      <w:r w:rsidRPr="00C5152B">
        <w:t>action pour le développement revêtait une importance considérable pour les pays d</w:t>
      </w:r>
      <w:r w:rsidR="00213B7C">
        <w:t>’</w:t>
      </w:r>
      <w:r w:rsidRPr="00C5152B">
        <w:t>Afrique, notamment au Burkina Fa</w:t>
      </w:r>
      <w:r w:rsidR="00A03945" w:rsidRPr="00C5152B">
        <w:t>so</w:t>
      </w:r>
      <w:r w:rsidR="00A03945">
        <w:t xml:space="preserve">.  </w:t>
      </w:r>
      <w:r w:rsidR="00A03945" w:rsidRPr="00C5152B">
        <w:t>Il</w:t>
      </w:r>
      <w:r w:rsidRPr="00C5152B">
        <w:t xml:space="preserve"> a salué la mise en œuvre couronnée de succès du projet de renforcement et de développement du secteur de l</w:t>
      </w:r>
      <w:r w:rsidR="00213B7C">
        <w:t>’</w:t>
      </w:r>
      <w:r w:rsidRPr="00C5152B">
        <w:t>audiovisuel au Burkina Faso et dans certains pays africai</w:t>
      </w:r>
      <w:r w:rsidR="00A03945" w:rsidRPr="00C5152B">
        <w:t>ns</w:t>
      </w:r>
      <w:r w:rsidR="00A03945">
        <w:t xml:space="preserve">.  </w:t>
      </w:r>
      <w:r w:rsidR="00A03945" w:rsidRPr="00C5152B">
        <w:t>Ou</w:t>
      </w:r>
      <w:r w:rsidRPr="00C5152B">
        <w:t>tre le Burkina Faso, le projet était mis en œuvre au Kenya et au Sénég</w:t>
      </w:r>
      <w:r w:rsidR="00A03945" w:rsidRPr="00C5152B">
        <w:t>al</w:t>
      </w:r>
      <w:r w:rsidR="00A03945">
        <w:t xml:space="preserve">.  </w:t>
      </w:r>
      <w:r w:rsidR="00A03945" w:rsidRPr="00C5152B">
        <w:t>Il</w:t>
      </w:r>
      <w:r w:rsidRPr="00C5152B">
        <w:t xml:space="preserve"> touchait à sa fin et serait évalué par les États membr</w:t>
      </w:r>
      <w:r w:rsidR="00A03945" w:rsidRPr="00C5152B">
        <w:t>es</w:t>
      </w:r>
      <w:r w:rsidR="00A03945">
        <w:t xml:space="preserve">.  </w:t>
      </w:r>
      <w:r w:rsidR="00A03945" w:rsidRPr="00C5152B">
        <w:t>La</w:t>
      </w:r>
      <w:r w:rsidRPr="00C5152B">
        <w:t xml:space="preserve"> délégation espérait qu</w:t>
      </w:r>
      <w:r w:rsidR="00213B7C">
        <w:t>’</w:t>
      </w:r>
      <w:r w:rsidRPr="00C5152B">
        <w:t>il serait mis en œuvre dans les autres pays intéress</w:t>
      </w:r>
      <w:r w:rsidR="00A03945" w:rsidRPr="00C5152B">
        <w:t>és</w:t>
      </w:r>
      <w:r w:rsidR="00A03945">
        <w:t xml:space="preserve">.  </w:t>
      </w:r>
      <w:r w:rsidR="00A03945" w:rsidRPr="00C5152B">
        <w:t>El</w:t>
      </w:r>
      <w:r w:rsidRPr="00C5152B">
        <w:t>le a appelé de ses vœux des délibérations fructueuses pendant la session.</w:t>
      </w:r>
    </w:p>
    <w:p w14:paraId="4769F76E" w14:textId="16C2B643" w:rsidR="005940C7" w:rsidRPr="00C5152B" w:rsidRDefault="0070317E" w:rsidP="0070317E">
      <w:pPr>
        <w:pStyle w:val="ONUMFS"/>
        <w:tabs>
          <w:tab w:val="clear" w:pos="360"/>
          <w:tab w:val="num" w:pos="567"/>
        </w:tabs>
      </w:pPr>
      <w:r w:rsidRPr="00C5152B">
        <w:t>La délégation du Mexique a fait sienne la déclaration effectuée par la délégation du Brésil, au nom du GRU</w:t>
      </w:r>
      <w:r w:rsidR="00A03945" w:rsidRPr="00C5152B">
        <w:t>LAC</w:t>
      </w:r>
      <w:r w:rsidR="00A03945">
        <w:t xml:space="preserve">.  </w:t>
      </w:r>
      <w:r w:rsidR="00A03945" w:rsidRPr="00C5152B">
        <w:t>El</w:t>
      </w:r>
      <w:r w:rsidRPr="00C5152B">
        <w:t>le a souligné l</w:t>
      </w:r>
      <w:r w:rsidR="00213B7C">
        <w:t>’</w:t>
      </w:r>
      <w:r w:rsidRPr="00C5152B">
        <w:t>importance du travail du</w:t>
      </w:r>
      <w:r w:rsidR="00B87334" w:rsidRPr="00C5152B">
        <w:t> CDIP</w:t>
      </w:r>
      <w:r w:rsidRPr="00C5152B">
        <w:t xml:space="preserve"> </w:t>
      </w:r>
      <w:r w:rsidR="00B87334" w:rsidRPr="00C5152B">
        <w:t>en matière d</w:t>
      </w:r>
      <w:r w:rsidRPr="00C5152B">
        <w:t>e définition des projets et des activités de développement.  L</w:t>
      </w:r>
      <w:r w:rsidR="00213B7C">
        <w:t>’</w:t>
      </w:r>
      <w:r w:rsidRPr="00C5152B">
        <w:t>OMPI devrait mettre en œuvre les objectifs et cibles du Programme de développement durable à l</w:t>
      </w:r>
      <w:r w:rsidR="00213B7C">
        <w:t>’</w:t>
      </w:r>
      <w:r w:rsidRPr="00C5152B">
        <w:t xml:space="preserve">horizon 2030.  La délégation formulerait des observations concrètes sur le </w:t>
      </w:r>
      <w:r w:rsidR="00886C75" w:rsidRPr="00C5152B">
        <w:t>document CD</w:t>
      </w:r>
      <w:r w:rsidR="00B87334" w:rsidRPr="00C5152B">
        <w:t>IP</w:t>
      </w:r>
      <w:r w:rsidRPr="00C5152B">
        <w:t>/16/8 ultérieurement.</w:t>
      </w:r>
    </w:p>
    <w:p w14:paraId="47460509" w14:textId="6FBA0B4F" w:rsidR="005940C7" w:rsidRPr="00C5152B" w:rsidRDefault="0070317E" w:rsidP="0070317E">
      <w:pPr>
        <w:pStyle w:val="ONUMFS"/>
        <w:tabs>
          <w:tab w:val="clear" w:pos="360"/>
          <w:tab w:val="num" w:pos="567"/>
        </w:tabs>
      </w:pPr>
      <w:r w:rsidRPr="00C5152B">
        <w:t>La délégation de l</w:t>
      </w:r>
      <w:r w:rsidR="00213B7C">
        <w:t>’</w:t>
      </w:r>
      <w:r w:rsidRPr="00C5152B">
        <w:t>Iran (République islamique</w:t>
      </w:r>
      <w:r w:rsidR="0028691A" w:rsidRPr="00C5152B">
        <w:t xml:space="preserve"> </w:t>
      </w:r>
      <w:r w:rsidRPr="00C5152B">
        <w:t>d</w:t>
      </w:r>
      <w:r w:rsidR="00213B7C">
        <w:t>’</w:t>
      </w:r>
      <w:r w:rsidRPr="00C5152B">
        <w:t>) s</w:t>
      </w:r>
      <w:r w:rsidR="00213B7C">
        <w:t>’</w:t>
      </w:r>
      <w:r w:rsidRPr="00C5152B">
        <w:t>est associée à la déclaration faite par la délégation de l</w:t>
      </w:r>
      <w:r w:rsidR="00213B7C">
        <w:t>’</w:t>
      </w:r>
      <w:r w:rsidRPr="00C5152B">
        <w:t>Inde au nom du groupe des pays d</w:t>
      </w:r>
      <w:r w:rsidR="00213B7C">
        <w:t>’</w:t>
      </w:r>
      <w:r w:rsidRPr="00C5152B">
        <w:t>Asie et du Pacifiq</w:t>
      </w:r>
      <w:r w:rsidR="00A03945" w:rsidRPr="00C5152B">
        <w:t>ue</w:t>
      </w:r>
      <w:r w:rsidR="00A03945">
        <w:t xml:space="preserve">.  </w:t>
      </w:r>
      <w:r w:rsidR="00A03945" w:rsidRPr="00C5152B">
        <w:t>Le</w:t>
      </w:r>
      <w:r w:rsidRPr="00C5152B">
        <w:t xml:space="preserve"> Plan d</w:t>
      </w:r>
      <w:r w:rsidR="00213B7C">
        <w:t>’</w:t>
      </w:r>
      <w:r w:rsidRPr="00C5152B">
        <w:t>action pour le développement ne devrait pas être perçu comme un projet limité dans le temps, mais plutôt comme un processus qui devrait être en permanence intégré dans toutes les activités et tous les comités de l</w:t>
      </w:r>
      <w:r w:rsidR="00213B7C">
        <w:t>’</w:t>
      </w:r>
      <w:r w:rsidRPr="00C5152B">
        <w:t>O</w:t>
      </w:r>
      <w:r w:rsidR="00A03945" w:rsidRPr="00C5152B">
        <w:t>MPI</w:t>
      </w:r>
      <w:r w:rsidR="00A03945">
        <w:t xml:space="preserve">.  </w:t>
      </w:r>
      <w:r w:rsidR="00A03945" w:rsidRPr="00C5152B">
        <w:t>Il</w:t>
      </w:r>
      <w:r w:rsidRPr="00C5152B">
        <w:t xml:space="preserve"> était clair que la mise en œuvre des recommandations du Plan d</w:t>
      </w:r>
      <w:r w:rsidR="00213B7C">
        <w:t>’</w:t>
      </w:r>
      <w:r w:rsidRPr="00C5152B">
        <w:t>action pour le développement ne devrait pas être séparée du travail général de l</w:t>
      </w:r>
      <w:r w:rsidR="00213B7C">
        <w:t>’</w:t>
      </w:r>
      <w:r w:rsidRPr="00C5152B">
        <w:t>OMPI.  L</w:t>
      </w:r>
      <w:r w:rsidR="00213B7C">
        <w:t>’</w:t>
      </w:r>
      <w:r w:rsidRPr="00C5152B">
        <w:t>idée principale était d</w:t>
      </w:r>
      <w:r w:rsidR="00213B7C">
        <w:t>’</w:t>
      </w:r>
      <w:r w:rsidRPr="00C5152B">
        <w:t>instituer un équilibre entre les droits des titulaires de droits et les intérêts généra</w:t>
      </w:r>
      <w:r w:rsidR="00A03945" w:rsidRPr="00C5152B">
        <w:t>ux</w:t>
      </w:r>
      <w:r w:rsidR="00A03945">
        <w:t xml:space="preserve">.  </w:t>
      </w:r>
      <w:r w:rsidR="00A03945" w:rsidRPr="00C5152B">
        <w:t>Ce</w:t>
      </w:r>
      <w:r w:rsidRPr="00C5152B">
        <w:t>la impliquait d</w:t>
      </w:r>
      <w:r w:rsidR="00213B7C">
        <w:t>’</w:t>
      </w:r>
      <w:r w:rsidRPr="00C5152B">
        <w:t>intégrer des considérations de développement dans les travaux de l</w:t>
      </w:r>
      <w:r w:rsidR="00213B7C">
        <w:t>’</w:t>
      </w:r>
      <w:r w:rsidRPr="00C5152B">
        <w:t>O</w:t>
      </w:r>
      <w:r w:rsidR="00A03945" w:rsidRPr="00C5152B">
        <w:t>MPI</w:t>
      </w:r>
      <w:r w:rsidR="00A03945">
        <w:t xml:space="preserve">.  </w:t>
      </w:r>
      <w:r w:rsidR="00A03945" w:rsidRPr="00C5152B">
        <w:t>Le</w:t>
      </w:r>
      <w:r w:rsidRPr="00C5152B">
        <w:t>s efforts devraient se concentrer pour rendre le Plan d</w:t>
      </w:r>
      <w:r w:rsidR="00213B7C">
        <w:t>’</w:t>
      </w:r>
      <w:r w:rsidRPr="00C5152B">
        <w:t>action pour le développement indissociable de ce que l</w:t>
      </w:r>
      <w:r w:rsidR="00213B7C">
        <w:t>’</w:t>
      </w:r>
      <w:r w:rsidRPr="00C5152B">
        <w:t>OMPI faisait au quotidi</w:t>
      </w:r>
      <w:r w:rsidR="00A03945" w:rsidRPr="00C5152B">
        <w:t>en</w:t>
      </w:r>
      <w:r w:rsidR="00A03945">
        <w:t xml:space="preserve">.  </w:t>
      </w:r>
      <w:r w:rsidR="00A03945" w:rsidRPr="00C5152B">
        <w:t>La</w:t>
      </w:r>
      <w:r w:rsidRPr="00C5152B">
        <w:t xml:space="preserve"> délégation a salué la finalisation du mandat pour l</w:t>
      </w:r>
      <w:r w:rsidR="00213B7C">
        <w:t>’</w:t>
      </w:r>
      <w:r w:rsidRPr="00C5152B">
        <w:t>étude indépendante à la dernière sessi</w:t>
      </w:r>
      <w:r w:rsidR="00A03945" w:rsidRPr="00C5152B">
        <w:t>on</w:t>
      </w:r>
      <w:r w:rsidR="00A03945">
        <w:t xml:space="preserve">.  </w:t>
      </w:r>
      <w:r w:rsidR="00A03945" w:rsidRPr="00C5152B">
        <w:t>L</w:t>
      </w:r>
      <w:r w:rsidR="00A03945">
        <w:t>’</w:t>
      </w:r>
      <w:r w:rsidR="00A03945" w:rsidRPr="00C5152B">
        <w:t>é</w:t>
      </w:r>
      <w:r w:rsidRPr="00C5152B">
        <w:t>tude était essentielle pour mieux évaluer les progrès accomplis et recenser les lacun</w:t>
      </w:r>
      <w:r w:rsidR="00A03945" w:rsidRPr="00C5152B">
        <w:t>es</w:t>
      </w:r>
      <w:r w:rsidR="00A03945">
        <w:t xml:space="preserve">.  </w:t>
      </w:r>
      <w:r w:rsidR="00A03945" w:rsidRPr="00C5152B">
        <w:t>Ce</w:t>
      </w:r>
      <w:r w:rsidRPr="00C5152B">
        <w:t>ci était extrêmement important pour évaluer les résulta</w:t>
      </w:r>
      <w:r w:rsidR="00A03945" w:rsidRPr="00C5152B">
        <w:t>ts</w:t>
      </w:r>
      <w:r w:rsidR="00A03945">
        <w:t xml:space="preserve">.  </w:t>
      </w:r>
      <w:r w:rsidR="00A03945" w:rsidRPr="00C5152B">
        <w:t>El</w:t>
      </w:r>
      <w:r w:rsidRPr="00C5152B">
        <w:t>le ne devrait pas être perçue comme un simple examen des activités des proje</w:t>
      </w:r>
      <w:r w:rsidR="00A03945" w:rsidRPr="00C5152B">
        <w:t>ts</w:t>
      </w:r>
      <w:r w:rsidR="00A03945">
        <w:t xml:space="preserve">.  </w:t>
      </w:r>
      <w:r w:rsidR="00A03945" w:rsidRPr="00C5152B">
        <w:t>Il</w:t>
      </w:r>
      <w:r w:rsidRPr="00C5152B">
        <w:t xml:space="preserve"> devrait y avoir une évaluation plus large et plus exhausti</w:t>
      </w:r>
      <w:r w:rsidR="00A03945" w:rsidRPr="00C5152B">
        <w:t>ve</w:t>
      </w:r>
      <w:r w:rsidR="00A03945">
        <w:t xml:space="preserve">.  </w:t>
      </w:r>
      <w:r w:rsidR="00A03945" w:rsidRPr="00C5152B">
        <w:t>Ce</w:t>
      </w:r>
      <w:r w:rsidRPr="00C5152B">
        <w:t>tte étude devrait évaluer, de manière exhaustive, la pertinence, l</w:t>
      </w:r>
      <w:r w:rsidR="00213B7C">
        <w:t>’</w:t>
      </w:r>
      <w:r w:rsidRPr="00C5152B">
        <w:t>efficacité, l</w:t>
      </w:r>
      <w:r w:rsidR="00213B7C">
        <w:t>’</w:t>
      </w:r>
      <w:r w:rsidRPr="00C5152B">
        <w:t>incidence, la viabilité et l</w:t>
      </w:r>
      <w:r w:rsidR="00213B7C">
        <w:t>’</w:t>
      </w:r>
      <w:r w:rsidRPr="00C5152B">
        <w:t>efficience du travail de l</w:t>
      </w:r>
      <w:r w:rsidR="00213B7C">
        <w:t>’</w:t>
      </w:r>
      <w:r w:rsidRPr="00C5152B">
        <w:t>OMPI, notamment du Secrétariat et du travail de tous les comités dans la mise en œuvre des recommandations du Plan d</w:t>
      </w:r>
      <w:r w:rsidR="00213B7C">
        <w:t>’</w:t>
      </w:r>
      <w:r w:rsidRPr="00C5152B">
        <w:t>action pour le développement entre 2008 et 2013.  L</w:t>
      </w:r>
      <w:r w:rsidR="00213B7C">
        <w:t>’</w:t>
      </w:r>
      <w:r w:rsidRPr="00C5152B">
        <w:t>OMPI, en tant qu</w:t>
      </w:r>
      <w:r w:rsidR="00213B7C">
        <w:t>’</w:t>
      </w:r>
      <w:r w:rsidRPr="00C5152B">
        <w:t xml:space="preserve">institution spécialisée des </w:t>
      </w:r>
      <w:r w:rsidR="00213B7C">
        <w:t>Nations Unies</w:t>
      </w:r>
      <w:r w:rsidRPr="00C5152B">
        <w:t>, devrait intégrer les </w:t>
      </w:r>
      <w:r w:rsidR="00082C9E" w:rsidRPr="00C5152B">
        <w:t>objectifs de développement durable</w:t>
      </w:r>
      <w:r w:rsidRPr="00C5152B">
        <w:t xml:space="preserve"> dans toutes ses activités et contribuer à leur mise en œuv</w:t>
      </w:r>
      <w:r w:rsidR="00A03945" w:rsidRPr="00C5152B">
        <w:t>re</w:t>
      </w:r>
      <w:r w:rsidR="00A03945">
        <w:t xml:space="preserve">.  </w:t>
      </w:r>
      <w:r w:rsidR="00A03945" w:rsidRPr="00C5152B">
        <w:t>Le</w:t>
      </w:r>
      <w:r w:rsidRPr="00C5152B">
        <w:t>s </w:t>
      </w:r>
      <w:r w:rsidR="00082C9E" w:rsidRPr="00C5152B">
        <w:t>objectifs de développement durable</w:t>
      </w:r>
      <w:r w:rsidRPr="00C5152B">
        <w:t xml:space="preserve"> étaient le prolongement des huit anciens </w:t>
      </w:r>
      <w:r w:rsidR="0028691A" w:rsidRPr="00C5152B">
        <w:t>objectifs</w:t>
      </w:r>
      <w:r w:rsidRPr="00C5152B">
        <w:t xml:space="preserve"> du </w:t>
      </w:r>
      <w:r w:rsidR="0028691A" w:rsidRPr="00C5152B">
        <w:t>Millénaire</w:t>
      </w:r>
      <w:r w:rsidRPr="00C5152B">
        <w:t xml:space="preserve"> pour le développement.  L</w:t>
      </w:r>
      <w:r w:rsidR="00213B7C">
        <w:t>’</w:t>
      </w:r>
      <w:r w:rsidRPr="00C5152B">
        <w:t xml:space="preserve">OMPI avait aligné ses buts et ses travaux sur les </w:t>
      </w:r>
      <w:r w:rsidR="0028691A" w:rsidRPr="00C5152B">
        <w:t>objectifs</w:t>
      </w:r>
      <w:r w:rsidRPr="00C5152B">
        <w:t xml:space="preserve"> du </w:t>
      </w:r>
      <w:r w:rsidR="0028691A" w:rsidRPr="00C5152B">
        <w:t>Millénaire</w:t>
      </w:r>
      <w:r w:rsidRPr="00C5152B">
        <w:t xml:space="preserve"> pour le développement, en rendant régulièrement compte aux États membr</w:t>
      </w:r>
      <w:r w:rsidR="00A03945" w:rsidRPr="00C5152B">
        <w:t>es</w:t>
      </w:r>
      <w:r w:rsidR="00A03945">
        <w:t xml:space="preserve">.  </w:t>
      </w:r>
      <w:r w:rsidR="00A03945" w:rsidRPr="00C5152B">
        <w:t>Il</w:t>
      </w:r>
      <w:r w:rsidRPr="00C5152B">
        <w:t xml:space="preserve"> devrait en aller de même avec les nouveaux </w:t>
      </w:r>
      <w:r w:rsidR="00082C9E" w:rsidRPr="00C5152B">
        <w:t>objectifs de développement durab</w:t>
      </w:r>
      <w:r w:rsidR="00A03945" w:rsidRPr="00C5152B">
        <w:t>le</w:t>
      </w:r>
      <w:r w:rsidR="00A03945">
        <w:t xml:space="preserve">.  </w:t>
      </w:r>
      <w:r w:rsidR="00A03945" w:rsidRPr="00C5152B">
        <w:t>La</w:t>
      </w:r>
      <w:r w:rsidRPr="00C5152B">
        <w:t xml:space="preserve"> délégation a redit ses préoccupations </w:t>
      </w:r>
      <w:r w:rsidR="00B87334" w:rsidRPr="00C5152B">
        <w:t>quant </w:t>
      </w:r>
      <w:r w:rsidRPr="00C5152B">
        <w:t>au mécanisme de coordinati</w:t>
      </w:r>
      <w:r w:rsidR="00A03945" w:rsidRPr="00C5152B">
        <w:t>on</w:t>
      </w:r>
      <w:r w:rsidR="00A03945">
        <w:t xml:space="preserve">.  </w:t>
      </w:r>
      <w:r w:rsidR="00A03945" w:rsidRPr="00C5152B">
        <w:t>Le</w:t>
      </w:r>
      <w:r w:rsidRPr="00C5152B">
        <w:t>s États membres devaient encore décider des organes qui devraient faire partie du mécanisme de coordinati</w:t>
      </w:r>
      <w:r w:rsidR="00A03945" w:rsidRPr="00C5152B">
        <w:t>on</w:t>
      </w:r>
      <w:r w:rsidR="00A03945">
        <w:t xml:space="preserve">.  </w:t>
      </w:r>
      <w:r w:rsidR="00A03945" w:rsidRPr="00C5152B">
        <w:t>Le</w:t>
      </w:r>
      <w:r w:rsidRPr="00C5152B">
        <w:t xml:space="preserve"> Plan d</w:t>
      </w:r>
      <w:r w:rsidR="00213B7C">
        <w:t>’</w:t>
      </w:r>
      <w:r w:rsidRPr="00C5152B">
        <w:t>action pour le développement devrait faire partie intégrante du travail des organes de l</w:t>
      </w:r>
      <w:r w:rsidR="00213B7C">
        <w:t>’</w:t>
      </w:r>
      <w:r w:rsidRPr="00C5152B">
        <w:t xml:space="preserve">OMPI, </w:t>
      </w:r>
      <w:r w:rsidR="00213B7C">
        <w:t>y compris</w:t>
      </w:r>
      <w:r w:rsidRPr="00C5152B">
        <w:t xml:space="preserve"> du CWS et du </w:t>
      </w:r>
      <w:r w:rsidR="00A03945" w:rsidRPr="00C5152B">
        <w:t>PBC</w:t>
      </w:r>
      <w:r w:rsidR="00A03945">
        <w:t xml:space="preserve">.  </w:t>
      </w:r>
      <w:r w:rsidR="00A03945" w:rsidRPr="00C5152B">
        <w:t>Il</w:t>
      </w:r>
      <w:r w:rsidRPr="00C5152B">
        <w:t xml:space="preserve"> s</w:t>
      </w:r>
      <w:r w:rsidR="00213B7C">
        <w:t>’</w:t>
      </w:r>
      <w:r w:rsidRPr="00C5152B">
        <w:t>agissait de comités importants pour la réalisation des objectifs du Plan d</w:t>
      </w:r>
      <w:r w:rsidR="00213B7C">
        <w:t>’</w:t>
      </w:r>
      <w:r w:rsidRPr="00C5152B">
        <w:t>action pour le développeme</w:t>
      </w:r>
      <w:r w:rsidR="00A03945" w:rsidRPr="00C5152B">
        <w:t>nt</w:t>
      </w:r>
      <w:r w:rsidR="00A03945">
        <w:t xml:space="preserve">.  </w:t>
      </w:r>
      <w:r w:rsidR="00A03945" w:rsidRPr="00C5152B">
        <w:t>La</w:t>
      </w:r>
      <w:r w:rsidRPr="00C5152B">
        <w:t xml:space="preserve"> délégation espérait que ces questions seraient réglées d</w:t>
      </w:r>
      <w:r w:rsidR="00213B7C">
        <w:t>’</w:t>
      </w:r>
      <w:r w:rsidRPr="00C5152B">
        <w:t>une manière appropri</w:t>
      </w:r>
      <w:r w:rsidR="00A03945" w:rsidRPr="00C5152B">
        <w:t>ée</w:t>
      </w:r>
      <w:r w:rsidR="00A03945">
        <w:t xml:space="preserve">.  </w:t>
      </w:r>
      <w:r w:rsidR="00A03945" w:rsidRPr="00C5152B">
        <w:t>Se</w:t>
      </w:r>
      <w:r w:rsidRPr="00C5152B">
        <w:t>uls deux</w:t>
      </w:r>
      <w:r w:rsidR="0028691A" w:rsidRPr="00C5152B">
        <w:t> </w:t>
      </w:r>
      <w:r w:rsidRPr="00C5152B">
        <w:t>des trois</w:t>
      </w:r>
      <w:r w:rsidR="0028691A" w:rsidRPr="00C5152B">
        <w:t> </w:t>
      </w:r>
      <w:r w:rsidRPr="00C5152B">
        <w:t>volets du mandat confié par l</w:t>
      </w:r>
      <w:r w:rsidR="00213B7C">
        <w:t>’</w:t>
      </w:r>
      <w:r w:rsidRPr="00C5152B">
        <w:t>Assemblée générale trouvaient leur reflet dans l</w:t>
      </w:r>
      <w:r w:rsidR="00213B7C">
        <w:t>’</w:t>
      </w:r>
      <w:r w:rsidRPr="00C5152B">
        <w:t xml:space="preserve">ordre du jour du comité, </w:t>
      </w:r>
      <w:r w:rsidR="00213B7C">
        <w:t>à savoir</w:t>
      </w:r>
      <w:r w:rsidRPr="00C5152B">
        <w:t xml:space="preserve"> élaborer un programme de travail pour la mise en œuvre des 45 recommandations adoptées et surveiller, évaluer, débattre et rendre compte de la mise en œuvre de toutes les recommandations adopté</w:t>
      </w:r>
      <w:r w:rsidR="00A03945" w:rsidRPr="00C5152B">
        <w:t>es</w:t>
      </w:r>
      <w:r w:rsidR="00A03945">
        <w:t xml:space="preserve">.  </w:t>
      </w:r>
      <w:r w:rsidR="00A03945" w:rsidRPr="00C5152B">
        <w:t>La</w:t>
      </w:r>
      <w:r w:rsidRPr="00C5152B">
        <w:t xml:space="preserve"> mise en œuvre du troisième volet du mandat devrait être accomplie par le biais de l</w:t>
      </w:r>
      <w:r w:rsidR="00213B7C">
        <w:t>’</w:t>
      </w:r>
      <w:r w:rsidRPr="00C5152B">
        <w:t>inscription d</w:t>
      </w:r>
      <w:r w:rsidR="00213B7C">
        <w:t>’</w:t>
      </w:r>
      <w:r w:rsidRPr="00C5152B">
        <w:t>un nouveau point à l</w:t>
      </w:r>
      <w:r w:rsidR="00213B7C">
        <w:t>’</w:t>
      </w:r>
      <w:r w:rsidRPr="00C5152B">
        <w:t>ordre du jour du</w:t>
      </w:r>
      <w:r w:rsidR="00B87334" w:rsidRPr="00C5152B">
        <w:t> CDIP</w:t>
      </w:r>
      <w:r w:rsidRPr="00C5152B">
        <w:t xml:space="preserve"> </w:t>
      </w:r>
      <w:r w:rsidR="00B87334" w:rsidRPr="00C5152B">
        <w:t>afin d</w:t>
      </w:r>
      <w:r w:rsidRPr="00C5152B">
        <w:t>e permettre des débats sur les liens importants existant entre la propriété intellectuelle et le développeme</w:t>
      </w:r>
      <w:r w:rsidR="00A03945" w:rsidRPr="00C5152B">
        <w:t>nt</w:t>
      </w:r>
      <w:r w:rsidR="00A03945">
        <w:t xml:space="preserve">.  </w:t>
      </w:r>
      <w:r w:rsidR="00A03945" w:rsidRPr="00C5152B">
        <w:t>La</w:t>
      </w:r>
      <w:r w:rsidRPr="00C5152B">
        <w:t xml:space="preserve"> délégation avait apporté son soutien à l</w:t>
      </w:r>
      <w:r w:rsidR="00213B7C">
        <w:t>’</w:t>
      </w:r>
      <w:r w:rsidRPr="00C5152B">
        <w:t>initiative du président à la dernière session du</w:t>
      </w:r>
      <w:r w:rsidR="00B87334" w:rsidRPr="00C5152B">
        <w:t> CDIP</w:t>
      </w:r>
      <w:r w:rsidRPr="00C5152B">
        <w:t xml:space="preserve"> visant à résoudre cette question en suspens de longue da</w:t>
      </w:r>
      <w:r w:rsidR="00A03945" w:rsidRPr="00C5152B">
        <w:t>te</w:t>
      </w:r>
      <w:r w:rsidR="00A03945">
        <w:t xml:space="preserve">.  </w:t>
      </w:r>
      <w:r w:rsidR="00A03945" w:rsidRPr="00C5152B">
        <w:t>Da</w:t>
      </w:r>
      <w:r w:rsidRPr="00C5152B">
        <w:t>ns le domaine de l</w:t>
      </w:r>
      <w:r w:rsidR="00213B7C">
        <w:t>’</w:t>
      </w:r>
      <w:r w:rsidRPr="00C5152B">
        <w:t>établissement de normes, le</w:t>
      </w:r>
      <w:r w:rsidR="00B87334" w:rsidRPr="00C5152B">
        <w:t> CDIP</w:t>
      </w:r>
      <w:r w:rsidRPr="00C5152B">
        <w:t xml:space="preserve"> était un organe qui devrait cristalliser le droit au développement à travers l</w:t>
      </w:r>
      <w:r w:rsidR="00213B7C">
        <w:t>’</w:t>
      </w:r>
      <w:r w:rsidRPr="00C5152B">
        <w:t>étude des moyens d</w:t>
      </w:r>
      <w:r w:rsidR="00213B7C">
        <w:t>’</w:t>
      </w:r>
      <w:r w:rsidRPr="00C5152B">
        <w:t xml:space="preserve">utiliser la propriété intellectuelle pour servir les objectifs de développement, en utilisant les éléments de flexibilité figurant dans les accords internationaux </w:t>
      </w:r>
      <w:r w:rsidR="00B87334" w:rsidRPr="00C5152B">
        <w:t>relatifs </w:t>
      </w:r>
      <w:r w:rsidRPr="00C5152B">
        <w:t>à la propriété intellectuelle, en élargissant le domaine public et en harmonisant les lois de propriété intellectuelle avec les efforts déployés en vue de protéger les expressions culturelles, les savoirs traditionnels et les ressources génétiques.</w:t>
      </w:r>
    </w:p>
    <w:p w14:paraId="643C0E72" w14:textId="0354A91E" w:rsidR="005940C7" w:rsidRPr="00C5152B" w:rsidRDefault="0070317E" w:rsidP="0070317E">
      <w:pPr>
        <w:pStyle w:val="ONUMFS"/>
        <w:tabs>
          <w:tab w:val="clear" w:pos="360"/>
          <w:tab w:val="num" w:pos="567"/>
        </w:tabs>
      </w:pPr>
      <w:r w:rsidRPr="00C5152B">
        <w:t>La délégation de Cuba a déclaré que le Plan d</w:t>
      </w:r>
      <w:r w:rsidR="00213B7C">
        <w:t>’</w:t>
      </w:r>
      <w:r w:rsidRPr="00C5152B">
        <w:t>action pour le développement de l</w:t>
      </w:r>
      <w:r w:rsidR="00213B7C">
        <w:t>’</w:t>
      </w:r>
      <w:r w:rsidRPr="00C5152B">
        <w:t>OMPI constituait un pilier fondamental de l</w:t>
      </w:r>
      <w:r w:rsidR="00213B7C">
        <w:t>’</w:t>
      </w:r>
      <w:r w:rsidRPr="00C5152B">
        <w:t>Organisation et de ses États membr</w:t>
      </w:r>
      <w:r w:rsidR="00A03945" w:rsidRPr="00C5152B">
        <w:t>es</w:t>
      </w:r>
      <w:r w:rsidR="00A03945">
        <w:t xml:space="preserve">.  </w:t>
      </w:r>
      <w:r w:rsidR="00A03945" w:rsidRPr="00C5152B">
        <w:t>Le</w:t>
      </w:r>
      <w:r w:rsidRPr="00C5152B">
        <w:t>s États membres devaient débattre de la propriété intellectuelle et du développement dans le cadre du troisième volet du mandat du</w:t>
      </w:r>
      <w:r w:rsidR="00B87334" w:rsidRPr="00C5152B">
        <w:t> C</w:t>
      </w:r>
      <w:r w:rsidR="00A03945" w:rsidRPr="00C5152B">
        <w:t>DIP</w:t>
      </w:r>
      <w:r w:rsidR="00A03945">
        <w:t xml:space="preserve">.  </w:t>
      </w:r>
      <w:r w:rsidR="00A03945" w:rsidRPr="00C5152B">
        <w:t>La</w:t>
      </w:r>
      <w:r w:rsidRPr="00C5152B">
        <w:t xml:space="preserve"> mise en œuvre du Plan d</w:t>
      </w:r>
      <w:r w:rsidR="00213B7C">
        <w:t>’</w:t>
      </w:r>
      <w:r w:rsidRPr="00C5152B">
        <w:t>action pour le développement ne devrait pas se concentrer uniquement sur les proje</w:t>
      </w:r>
      <w:r w:rsidR="00A03945" w:rsidRPr="00C5152B">
        <w:t>ts</w:t>
      </w:r>
      <w:r w:rsidR="00A03945">
        <w:t xml:space="preserve">.  </w:t>
      </w:r>
      <w:r w:rsidR="00A03945" w:rsidRPr="00C5152B">
        <w:t>Il</w:t>
      </w:r>
      <w:r w:rsidRPr="00C5152B">
        <w:t xml:space="preserve"> fallait continuer à élaborer des études sur le transfert de technologie, les éléments de flexibilités, la promotion du domaine public et bien d</w:t>
      </w:r>
      <w:r w:rsidR="00213B7C">
        <w:t>’</w:t>
      </w:r>
      <w:r w:rsidRPr="00C5152B">
        <w:t>autres domain</w:t>
      </w:r>
      <w:r w:rsidR="00A03945" w:rsidRPr="00C5152B">
        <w:t>es</w:t>
      </w:r>
      <w:r w:rsidR="00A03945">
        <w:t xml:space="preserve">.  </w:t>
      </w:r>
      <w:r w:rsidR="00A03945" w:rsidRPr="00C5152B">
        <w:t>Le</w:t>
      </w:r>
      <w:r w:rsidR="00B87334" w:rsidRPr="00C5152B">
        <w:t> CDIP</w:t>
      </w:r>
      <w:r w:rsidRPr="00C5152B">
        <w:t xml:space="preserve"> devrait commencer à débattre de la mise en œuvre des </w:t>
      </w:r>
      <w:r w:rsidR="00082C9E" w:rsidRPr="00C5152B">
        <w:t>objectifs de développement durable</w:t>
      </w:r>
      <w:r w:rsidRPr="00C5152B">
        <w:t xml:space="preserve"> par l</w:t>
      </w:r>
      <w:r w:rsidR="00213B7C">
        <w:t>’</w:t>
      </w:r>
      <w:r w:rsidRPr="00C5152B">
        <w:t>OMPI dans le cadre du troisième volet de son mand</w:t>
      </w:r>
      <w:r w:rsidR="00A03945" w:rsidRPr="00C5152B">
        <w:t>at</w:t>
      </w:r>
      <w:r w:rsidR="00A03945">
        <w:t xml:space="preserve">.  </w:t>
      </w:r>
      <w:r w:rsidR="00A03945" w:rsidRPr="00C5152B">
        <w:t>Il</w:t>
      </w:r>
      <w:r w:rsidRPr="00C5152B">
        <w:t xml:space="preserve"> devrait être rendu compte régulièrement aux États membr</w:t>
      </w:r>
      <w:r w:rsidR="00A03945" w:rsidRPr="00C5152B">
        <w:t>es</w:t>
      </w:r>
      <w:r w:rsidR="00A03945">
        <w:t xml:space="preserve">.  </w:t>
      </w:r>
      <w:r w:rsidR="00A03945" w:rsidRPr="00C5152B">
        <w:t>Le</w:t>
      </w:r>
      <w:r w:rsidRPr="00C5152B">
        <w:t xml:space="preserve"> mécanisme de coordination devrait être mis en œuvre par tous les organes de l</w:t>
      </w:r>
      <w:r w:rsidR="00213B7C">
        <w:t>’</w:t>
      </w:r>
      <w:r w:rsidRPr="00C5152B">
        <w:t xml:space="preserve">OMPI, </w:t>
      </w:r>
      <w:r w:rsidR="00213B7C">
        <w:t>y compris</w:t>
      </w:r>
      <w:r w:rsidRPr="00C5152B">
        <w:t xml:space="preserve"> le PBC et le </w:t>
      </w:r>
      <w:r w:rsidR="00A03945" w:rsidRPr="00C5152B">
        <w:t>CWS</w:t>
      </w:r>
      <w:r w:rsidR="00A03945">
        <w:t xml:space="preserve">.  </w:t>
      </w:r>
      <w:r w:rsidR="00A03945" w:rsidRPr="00C5152B">
        <w:t>La</w:t>
      </w:r>
      <w:r w:rsidRPr="00C5152B">
        <w:t xml:space="preserve"> délégation a salué le projet consacré à la propriété intellectuelle, au tourisme et à la culture.</w:t>
      </w:r>
    </w:p>
    <w:p w14:paraId="6F0325FF" w14:textId="1B573261" w:rsidR="005940C7" w:rsidRPr="00C5152B" w:rsidRDefault="0070317E" w:rsidP="0070317E">
      <w:pPr>
        <w:pStyle w:val="ONUMFS"/>
        <w:tabs>
          <w:tab w:val="clear" w:pos="360"/>
          <w:tab w:val="num" w:pos="567"/>
        </w:tabs>
      </w:pPr>
      <w:r w:rsidRPr="00C5152B">
        <w:t xml:space="preserve">La délégation du Bénin a appuyé la déclaration faite par la délégation du Nigéria au nom du groupe des pays africains et a assuré le président de son entier soutien </w:t>
      </w:r>
      <w:r w:rsidR="00B87334" w:rsidRPr="00C5152B">
        <w:t>ainsi que</w:t>
      </w:r>
      <w:r w:rsidRPr="00C5152B">
        <w:t xml:space="preserve"> de son engagement en faveur d</w:t>
      </w:r>
      <w:r w:rsidR="00213B7C">
        <w:t>’</w:t>
      </w:r>
      <w:r w:rsidRPr="00C5152B">
        <w:t>une session réuss</w:t>
      </w:r>
      <w:r w:rsidR="00A03945" w:rsidRPr="00C5152B">
        <w:t>ie</w:t>
      </w:r>
      <w:r w:rsidR="00A03945">
        <w:t xml:space="preserve">.  </w:t>
      </w:r>
      <w:r w:rsidR="00A03945" w:rsidRPr="00C5152B">
        <w:t>La</w:t>
      </w:r>
      <w:r w:rsidRPr="00C5152B">
        <w:t xml:space="preserve"> délégation a relevé avec satisfaction les efforts déployés par le Secrétariat et les États membres pour intégrer le développement dans toutes les activités de l</w:t>
      </w:r>
      <w:r w:rsidR="00213B7C">
        <w:t>’</w:t>
      </w:r>
      <w:r w:rsidRPr="00C5152B">
        <w:t xml:space="preserve">Organisation, </w:t>
      </w:r>
      <w:r w:rsidR="00B87334" w:rsidRPr="00C5152B">
        <w:t>en particulier</w:t>
      </w:r>
      <w:r w:rsidRPr="00C5152B">
        <w:t xml:space="preserve"> par le biais d</w:t>
      </w:r>
      <w:r w:rsidR="00213B7C">
        <w:t>’</w:t>
      </w:r>
      <w:r w:rsidRPr="00C5152B">
        <w:t>une mise en œuvre efficace des projets dans le cadre des recommandations du Plan d</w:t>
      </w:r>
      <w:r w:rsidR="00213B7C">
        <w:t>’</w:t>
      </w:r>
      <w:r w:rsidRPr="00C5152B">
        <w:t>action pour le développement et de la Déclaration d</w:t>
      </w:r>
      <w:r w:rsidR="00213B7C">
        <w:t>’</w:t>
      </w:r>
      <w:r w:rsidRPr="00C5152B">
        <w:t xml:space="preserve">Istanbul en faveur des pays les moins avancés (PMA).  La délégation a salué les projets, </w:t>
      </w:r>
      <w:r w:rsidR="00B87334" w:rsidRPr="00C5152B">
        <w:t>en particulier</w:t>
      </w:r>
      <w:r w:rsidRPr="00C5152B">
        <w:t xml:space="preserve"> le projet pilote sur la propriété intellectuelle et la gestion des dessins et modèles pour le développement des entreprises dans les pays en développement et les pays les moins avancés (PMA).  Elle a appelé l</w:t>
      </w:r>
      <w:r w:rsidR="00213B7C">
        <w:t>’</w:t>
      </w:r>
      <w:r w:rsidRPr="00C5152B">
        <w:t>OMPI à poursuivre ses efforts dans ce domaine au profit des</w:t>
      </w:r>
      <w:r w:rsidR="00B87334" w:rsidRPr="00C5152B">
        <w:t> PMA</w:t>
      </w:r>
      <w:r w:rsidRPr="00C5152B">
        <w:t xml:space="preserve"> et des pays en développeme</w:t>
      </w:r>
      <w:r w:rsidR="00A03945" w:rsidRPr="00C5152B">
        <w:t>nt</w:t>
      </w:r>
      <w:r w:rsidR="00A03945">
        <w:t xml:space="preserve">.  </w:t>
      </w:r>
      <w:r w:rsidR="00A03945" w:rsidRPr="00C5152B">
        <w:t>La</w:t>
      </w:r>
      <w:r w:rsidRPr="00C5152B">
        <w:t xml:space="preserve"> délégation a salué la qualité de l</w:t>
      </w:r>
      <w:r w:rsidR="00213B7C">
        <w:t>’</w:t>
      </w:r>
      <w:r w:rsidRPr="00C5152B">
        <w:t>assistance technique fournie par l</w:t>
      </w:r>
      <w:r w:rsidR="00213B7C">
        <w:t>’</w:t>
      </w:r>
      <w:r w:rsidRPr="00C5152B">
        <w:t>O</w:t>
      </w:r>
      <w:r w:rsidR="00A03945" w:rsidRPr="00C5152B">
        <w:t>MPI</w:t>
      </w:r>
      <w:r w:rsidR="00A03945">
        <w:t xml:space="preserve">.  </w:t>
      </w:r>
      <w:r w:rsidR="00A03945" w:rsidRPr="00C5152B">
        <w:t>El</w:t>
      </w:r>
      <w:r w:rsidRPr="00C5152B">
        <w:t>le a également salué les efforts de l</w:t>
      </w:r>
      <w:r w:rsidR="00213B7C">
        <w:t>’</w:t>
      </w:r>
      <w:r w:rsidRPr="00C5152B">
        <w:t>Organisation dans le domaine de la promotion du transfert de technolog</w:t>
      </w:r>
      <w:r w:rsidR="00A03945" w:rsidRPr="00C5152B">
        <w:t>ie</w:t>
      </w:r>
      <w:r w:rsidR="00A03945">
        <w:t xml:space="preserve">.  </w:t>
      </w:r>
      <w:r w:rsidR="00A03945" w:rsidRPr="00C5152B">
        <w:t>Ce</w:t>
      </w:r>
      <w:r w:rsidRPr="00C5152B">
        <w:t xml:space="preserve"> domaine était important pour le Bénin.</w:t>
      </w:r>
    </w:p>
    <w:p w14:paraId="66D587C5" w14:textId="67D7A2F0" w:rsidR="00886C75" w:rsidRPr="00C5152B" w:rsidRDefault="0070317E" w:rsidP="0070317E">
      <w:pPr>
        <w:pStyle w:val="ONUMFS"/>
        <w:tabs>
          <w:tab w:val="clear" w:pos="360"/>
          <w:tab w:val="num" w:pos="567"/>
        </w:tabs>
      </w:pPr>
      <w:r w:rsidRPr="00C5152B">
        <w:t>La délégation de la Côte d</w:t>
      </w:r>
      <w:r w:rsidR="00213B7C">
        <w:t>’</w:t>
      </w:r>
      <w:r w:rsidRPr="00C5152B">
        <w:t>Ivoire a souscrit pleinement à la déclaration faite par la délégation du Nigéria au nom du groupe des pays africai</w:t>
      </w:r>
      <w:r w:rsidR="00A03945" w:rsidRPr="00C5152B">
        <w:t>ns</w:t>
      </w:r>
      <w:r w:rsidR="00A03945">
        <w:t xml:space="preserve">.  </w:t>
      </w:r>
      <w:r w:rsidR="00A03945" w:rsidRPr="00C5152B">
        <w:t>Le</w:t>
      </w:r>
      <w:r w:rsidRPr="00C5152B">
        <w:t xml:space="preserve"> système de propriété intellectuelle exigeait que l</w:t>
      </w:r>
      <w:r w:rsidR="00213B7C">
        <w:t>’</w:t>
      </w:r>
      <w:r w:rsidRPr="00C5152B">
        <w:t>on tienne compte de la dimension du développement pour aider les pays en développement et les</w:t>
      </w:r>
      <w:r w:rsidR="00B87334" w:rsidRPr="00C5152B">
        <w:t> </w:t>
      </w:r>
      <w:r w:rsidR="00A03945" w:rsidRPr="00C5152B">
        <w:t>PMA</w:t>
      </w:r>
      <w:r w:rsidR="00A03945">
        <w:t xml:space="preserve">.  </w:t>
      </w:r>
      <w:r w:rsidR="00A03945" w:rsidRPr="00C5152B">
        <w:t>La</w:t>
      </w:r>
      <w:r w:rsidRPr="00C5152B">
        <w:t xml:space="preserve"> meilleure manière d</w:t>
      </w:r>
      <w:r w:rsidR="00213B7C">
        <w:t>’</w:t>
      </w:r>
      <w:r w:rsidRPr="00C5152B">
        <w:t>y parvenir était d</w:t>
      </w:r>
      <w:r w:rsidR="00213B7C">
        <w:t>’</w:t>
      </w:r>
      <w:r w:rsidRPr="00C5152B">
        <w:t>accorder la priorité au développement au sein de l</w:t>
      </w:r>
      <w:r w:rsidR="00213B7C">
        <w:t>’</w:t>
      </w:r>
      <w:r w:rsidRPr="00C5152B">
        <w:t>O</w:t>
      </w:r>
      <w:r w:rsidR="00A03945" w:rsidRPr="00C5152B">
        <w:t>MPI</w:t>
      </w:r>
      <w:r w:rsidR="00A03945">
        <w:t xml:space="preserve">.  </w:t>
      </w:r>
      <w:r w:rsidR="00A03945" w:rsidRPr="00C5152B">
        <w:t>To</w:t>
      </w:r>
      <w:r w:rsidRPr="00C5152B">
        <w:t>us les comités devraient adopter une approche axée sur le développeme</w:t>
      </w:r>
      <w:r w:rsidR="00A03945" w:rsidRPr="00C5152B">
        <w:t>nt</w:t>
      </w:r>
      <w:r w:rsidR="00A03945">
        <w:t xml:space="preserve">.  </w:t>
      </w:r>
      <w:r w:rsidR="00A03945" w:rsidRPr="00C5152B">
        <w:t>La</w:t>
      </w:r>
      <w:r w:rsidRPr="00C5152B">
        <w:t xml:space="preserve"> délégation a dit attacher une grande importance au</w:t>
      </w:r>
      <w:r w:rsidR="00B87334" w:rsidRPr="00C5152B">
        <w:t> CDIP</w:t>
      </w:r>
      <w:r w:rsidRPr="00C5152B">
        <w:t xml:space="preserve"> et a appuyé les contributions de l</w:t>
      </w:r>
      <w:r w:rsidR="00213B7C">
        <w:t>’</w:t>
      </w:r>
      <w:r w:rsidRPr="00C5152B">
        <w:t>OMPI aux </w:t>
      </w:r>
      <w:r w:rsidR="0028691A" w:rsidRPr="00C5152B">
        <w:t>objectifs</w:t>
      </w:r>
      <w:r w:rsidRPr="00C5152B">
        <w:t xml:space="preserve"> du </w:t>
      </w:r>
      <w:r w:rsidR="0028691A" w:rsidRPr="00C5152B">
        <w:t>Millénaire</w:t>
      </w:r>
      <w:r w:rsidRPr="00C5152B">
        <w:t xml:space="preserve"> pour le développement et aux </w:t>
      </w:r>
      <w:r w:rsidR="00082C9E" w:rsidRPr="00C5152B">
        <w:t>objectifs de développement durab</w:t>
      </w:r>
      <w:r w:rsidR="00A03945" w:rsidRPr="00C5152B">
        <w:t>le</w:t>
      </w:r>
      <w:r w:rsidR="00A03945">
        <w:t xml:space="preserve">.  </w:t>
      </w:r>
      <w:r w:rsidR="00A03945" w:rsidRPr="00C5152B">
        <w:t>El</w:t>
      </w:r>
      <w:r w:rsidRPr="00C5152B">
        <w:t>le a répété qu</w:t>
      </w:r>
      <w:r w:rsidR="00213B7C">
        <w:t>’</w:t>
      </w:r>
      <w:r w:rsidRPr="00C5152B">
        <w:t>elle souhaiterait que le projet de renforcement et de développement du secteur de l</w:t>
      </w:r>
      <w:r w:rsidR="00213B7C">
        <w:t>’</w:t>
      </w:r>
      <w:r w:rsidRPr="00C5152B">
        <w:t>audiovisuel au Burkina Faso et dans certains pays africains soit mis en œuvre en Côte d</w:t>
      </w:r>
      <w:r w:rsidR="00213B7C">
        <w:t>’</w:t>
      </w:r>
      <w:r w:rsidRPr="00C5152B">
        <w:t>Ivoire.</w:t>
      </w:r>
    </w:p>
    <w:p w14:paraId="28C66C35" w14:textId="725CC518" w:rsidR="005940C7" w:rsidRPr="00C5152B" w:rsidRDefault="0070317E" w:rsidP="0070317E">
      <w:pPr>
        <w:pStyle w:val="ONUMFS"/>
        <w:tabs>
          <w:tab w:val="clear" w:pos="360"/>
          <w:tab w:val="num" w:pos="567"/>
        </w:tabs>
      </w:pPr>
      <w:r w:rsidRPr="00C5152B">
        <w:t xml:space="preserve">La représentante de </w:t>
      </w:r>
      <w:proofErr w:type="spellStart"/>
      <w:r w:rsidRPr="00C5152B">
        <w:t>Third</w:t>
      </w:r>
      <w:proofErr w:type="spellEnd"/>
      <w:r w:rsidRPr="00C5152B">
        <w:t xml:space="preserve"> World Network (</w:t>
      </w:r>
      <w:proofErr w:type="spellStart"/>
      <w:r w:rsidRPr="00C5152B">
        <w:t>TWN</w:t>
      </w:r>
      <w:proofErr w:type="spellEnd"/>
      <w:r w:rsidRPr="00C5152B">
        <w:t>) a noté que la session du</w:t>
      </w:r>
      <w:r w:rsidR="00B87334" w:rsidRPr="00C5152B">
        <w:t> CDIP</w:t>
      </w:r>
      <w:r w:rsidRPr="00C5152B">
        <w:t xml:space="preserve"> intervenait après l</w:t>
      </w:r>
      <w:r w:rsidR="00213B7C">
        <w:t>’</w:t>
      </w:r>
      <w:r w:rsidRPr="00C5152B">
        <w:t>adoption du Programme de développement pour l</w:t>
      </w:r>
      <w:r w:rsidR="00213B7C">
        <w:t>’</w:t>
      </w:r>
      <w:r w:rsidRPr="00C5152B">
        <w:t>après 2015 par l</w:t>
      </w:r>
      <w:r w:rsidR="00213B7C">
        <w:t>’</w:t>
      </w:r>
      <w:r w:rsidRPr="00C5152B">
        <w:t xml:space="preserve">Assemblée générale des </w:t>
      </w:r>
      <w:r w:rsidR="00213B7C">
        <w:t>Nations Uni</w:t>
      </w:r>
      <w:r w:rsidR="00A03945">
        <w:t xml:space="preserve">es.  </w:t>
      </w:r>
      <w:r w:rsidR="00A03945" w:rsidRPr="00C5152B">
        <w:t>La</w:t>
      </w:r>
      <w:r w:rsidRPr="00C5152B">
        <w:t xml:space="preserve"> technologie jouait un rôle important dans la mise en œuvre des </w:t>
      </w:r>
      <w:r w:rsidR="00082C9E" w:rsidRPr="00C5152B">
        <w:t>objectifs de développement durable</w:t>
      </w:r>
      <w:r w:rsidRPr="00C5152B">
        <w:t xml:space="preserve"> qui avaient été adoptés dans le cadre du Programme de développement pour l</w:t>
      </w:r>
      <w:r w:rsidR="00213B7C">
        <w:t>’</w:t>
      </w:r>
      <w:r w:rsidRPr="00C5152B">
        <w:t xml:space="preserve">après 2015.  </w:t>
      </w:r>
      <w:r w:rsidR="00B87334" w:rsidRPr="00C5152B">
        <w:t>Afin d</w:t>
      </w:r>
      <w:r w:rsidRPr="00C5152B">
        <w:t>e définir et de garantir l</w:t>
      </w:r>
      <w:r w:rsidR="00213B7C">
        <w:t>’</w:t>
      </w:r>
      <w:r w:rsidRPr="00C5152B">
        <w:t>accès aux technologies essentielles pour la mise en œuvre des </w:t>
      </w:r>
      <w:r w:rsidR="00082C9E" w:rsidRPr="00C5152B">
        <w:t>objectifs de développement durable</w:t>
      </w:r>
      <w:r w:rsidRPr="00C5152B">
        <w:t xml:space="preserve">, les </w:t>
      </w:r>
      <w:r w:rsidR="00213B7C">
        <w:t>Nations Unies</w:t>
      </w:r>
      <w:r w:rsidRPr="00C5152B">
        <w:t xml:space="preserve"> avaient créé un mécanisme de facilitation technologique.  L</w:t>
      </w:r>
      <w:r w:rsidR="00213B7C">
        <w:t>’</w:t>
      </w:r>
      <w:r w:rsidRPr="00C5152B">
        <w:t xml:space="preserve">OMPI, </w:t>
      </w:r>
      <w:r w:rsidR="00B87334" w:rsidRPr="00C5152B">
        <w:t>en tant que</w:t>
      </w:r>
      <w:r w:rsidRPr="00C5152B">
        <w:t xml:space="preserve"> membre du Groupe de travail des </w:t>
      </w:r>
      <w:r w:rsidR="00213B7C">
        <w:t>Nations Unies</w:t>
      </w:r>
      <w:r w:rsidRPr="00C5152B">
        <w:t xml:space="preserve"> pour la science, la technologie et l</w:t>
      </w:r>
      <w:r w:rsidR="00213B7C">
        <w:t>’</w:t>
      </w:r>
      <w:r w:rsidRPr="00C5152B">
        <w:t>innovation, était impliquée dans la mise en œuvre du Programme de développement pour l</w:t>
      </w:r>
      <w:r w:rsidR="00213B7C">
        <w:t>’</w:t>
      </w:r>
      <w:proofErr w:type="spellStart"/>
      <w:r w:rsidRPr="00C5152B">
        <w:t>après</w:t>
      </w:r>
      <w:r w:rsidR="00A03945">
        <w:noBreakHyphen/>
      </w:r>
      <w:r w:rsidRPr="00C5152B">
        <w:t>2015</w:t>
      </w:r>
      <w:proofErr w:type="spellEnd"/>
      <w:r w:rsidRPr="00C5152B">
        <w:t>.  En tant qu</w:t>
      </w:r>
      <w:r w:rsidR="00213B7C">
        <w:t>’</w:t>
      </w:r>
      <w:r w:rsidRPr="00C5152B">
        <w:t xml:space="preserve">institution spécialisée des </w:t>
      </w:r>
      <w:r w:rsidR="00213B7C">
        <w:t>Nations Unies</w:t>
      </w:r>
      <w:r w:rsidRPr="00C5152B">
        <w:t>, la contribution de l</w:t>
      </w:r>
      <w:r w:rsidR="00213B7C">
        <w:t>’</w:t>
      </w:r>
      <w:r w:rsidRPr="00C5152B">
        <w:t>OMPI à la mise en œuvre du Programme de développement devrait être guidée par des considérations de développement, plutôt que par la protection et la mise en œuvre de la propriété intellectuel</w:t>
      </w:r>
      <w:r w:rsidR="00A03945" w:rsidRPr="00C5152B">
        <w:t>le</w:t>
      </w:r>
      <w:r w:rsidR="00A03945">
        <w:t xml:space="preserve">.  </w:t>
      </w:r>
      <w:r w:rsidR="00A03945" w:rsidRPr="00C5152B">
        <w:t>La</w:t>
      </w:r>
      <w:r w:rsidRPr="00C5152B">
        <w:t xml:space="preserve"> représentante attendait avec intérêt des débats approfondis sur cette questi</w:t>
      </w:r>
      <w:r w:rsidR="00A03945" w:rsidRPr="00C5152B">
        <w:t>on</w:t>
      </w:r>
      <w:r w:rsidR="00A03945">
        <w:t xml:space="preserve">.  </w:t>
      </w:r>
      <w:r w:rsidR="00A03945" w:rsidRPr="00C5152B">
        <w:t>L</w:t>
      </w:r>
      <w:r w:rsidR="00A03945">
        <w:t>’</w:t>
      </w:r>
      <w:r w:rsidR="00A03945" w:rsidRPr="00C5152B">
        <w:t>é</w:t>
      </w:r>
      <w:r w:rsidRPr="00C5152B">
        <w:t>tude indépendante sur la mise en œuvre des recommandations du Plan d</w:t>
      </w:r>
      <w:r w:rsidR="00213B7C">
        <w:t>’</w:t>
      </w:r>
      <w:r w:rsidRPr="00C5152B">
        <w:t>action pour le développement avait commen</w:t>
      </w:r>
      <w:r w:rsidR="00A03945" w:rsidRPr="00C5152B">
        <w:t>cé</w:t>
      </w:r>
      <w:r w:rsidR="00A03945">
        <w:t xml:space="preserve">.  </w:t>
      </w:r>
      <w:r w:rsidR="00A03945" w:rsidRPr="00C5152B">
        <w:t>Le</w:t>
      </w:r>
      <w:r w:rsidRPr="00C5152B">
        <w:t xml:space="preserve"> processus d</w:t>
      </w:r>
      <w:r w:rsidR="00213B7C">
        <w:t>’</w:t>
      </w:r>
      <w:r w:rsidRPr="00C5152B">
        <w:t>examen devrait être participatif et inclus</w:t>
      </w:r>
      <w:r w:rsidR="00A03945" w:rsidRPr="00C5152B">
        <w:t>if</w:t>
      </w:r>
      <w:r w:rsidR="00A03945">
        <w:t xml:space="preserve">.  </w:t>
      </w:r>
      <w:r w:rsidR="00A03945" w:rsidRPr="00C5152B">
        <w:t>Il</w:t>
      </w:r>
      <w:r w:rsidRPr="00C5152B">
        <w:t xml:space="preserve"> était notamment important d</w:t>
      </w:r>
      <w:r w:rsidR="00213B7C">
        <w:t>’</w:t>
      </w:r>
      <w:r w:rsidRPr="00C5152B">
        <w:t>offrir aux organisations de la société civile l</w:t>
      </w:r>
      <w:r w:rsidR="00213B7C">
        <w:t>’</w:t>
      </w:r>
      <w:r w:rsidRPr="00C5152B">
        <w:t>opportunité de donner leurs points de vue sur le rapport d</w:t>
      </w:r>
      <w:r w:rsidR="00213B7C">
        <w:t>’</w:t>
      </w:r>
      <w:r w:rsidRPr="00C5152B">
        <w:t>évaluation et l</w:t>
      </w:r>
      <w:r w:rsidR="00213B7C">
        <w:t>’</w:t>
      </w:r>
      <w:r w:rsidRPr="00C5152B">
        <w:t>étude à proprement parl</w:t>
      </w:r>
      <w:r w:rsidR="00A03945" w:rsidRPr="00C5152B">
        <w:t>er</w:t>
      </w:r>
      <w:r w:rsidR="00A03945">
        <w:t xml:space="preserve">.  </w:t>
      </w:r>
      <w:r w:rsidR="00A03945" w:rsidRPr="00C5152B">
        <w:t>Au</w:t>
      </w:r>
      <w:r w:rsidRPr="00C5152B">
        <w:t>ssi la représentante a</w:t>
      </w:r>
      <w:r w:rsidR="00A03945">
        <w:noBreakHyphen/>
      </w:r>
      <w:r w:rsidRPr="00C5152B">
        <w:t>t</w:t>
      </w:r>
      <w:r w:rsidR="00A03945">
        <w:noBreakHyphen/>
      </w:r>
      <w:r w:rsidRPr="00C5152B">
        <w:t>elle demandé au Secrétariat de faciliter immédiatement l</w:t>
      </w:r>
      <w:r w:rsidR="00213B7C">
        <w:t>’</w:t>
      </w:r>
      <w:r w:rsidRPr="00C5152B">
        <w:t>interaction à la fois en ligne et hors ligne avec le groupe chargé de l</w:t>
      </w:r>
      <w:r w:rsidR="00213B7C">
        <w:t>’</w:t>
      </w:r>
      <w:r w:rsidRPr="00C5152B">
        <w:t>étu</w:t>
      </w:r>
      <w:r w:rsidR="00A03945" w:rsidRPr="00C5152B">
        <w:t>de</w:t>
      </w:r>
      <w:r w:rsidR="00A03945">
        <w:t xml:space="preserve">.  </w:t>
      </w:r>
      <w:r w:rsidR="00A03945" w:rsidRPr="00C5152B">
        <w:t>Il</w:t>
      </w:r>
      <w:r w:rsidRPr="00C5152B">
        <w:t xml:space="preserve"> était important que l</w:t>
      </w:r>
      <w:r w:rsidR="00213B7C">
        <w:t>’</w:t>
      </w:r>
      <w:r w:rsidRPr="00C5152B">
        <w:t>étude se concentre sur la mise en œuvre des recommandations du Plan d</w:t>
      </w:r>
      <w:r w:rsidR="00213B7C">
        <w:t>’</w:t>
      </w:r>
      <w:r w:rsidRPr="00C5152B">
        <w:t>action pour le développement dans leur intégrali</w:t>
      </w:r>
      <w:r w:rsidR="00A03945" w:rsidRPr="00C5152B">
        <w:t>té</w:t>
      </w:r>
      <w:r w:rsidR="00A03945">
        <w:t xml:space="preserve">.  </w:t>
      </w:r>
      <w:r w:rsidR="00A03945" w:rsidRPr="00C5152B">
        <w:t>C</w:t>
      </w:r>
      <w:r w:rsidR="00A03945">
        <w:t>’</w:t>
      </w:r>
      <w:r w:rsidR="00A03945" w:rsidRPr="00C5152B">
        <w:t>é</w:t>
      </w:r>
      <w:r w:rsidRPr="00C5152B">
        <w:t>tait le mandat qui avait été confié par l</w:t>
      </w:r>
      <w:r w:rsidR="00213B7C">
        <w:t>’</w:t>
      </w:r>
      <w:r w:rsidRPr="00C5152B">
        <w:t>Assemblée généra</w:t>
      </w:r>
      <w:r w:rsidR="00A03945" w:rsidRPr="00C5152B">
        <w:t>le</w:t>
      </w:r>
      <w:r w:rsidR="00A03945">
        <w:t xml:space="preserve">.  </w:t>
      </w:r>
      <w:r w:rsidR="00A03945" w:rsidRPr="00C5152B">
        <w:t>L</w:t>
      </w:r>
      <w:r w:rsidR="00A03945">
        <w:t>’</w:t>
      </w:r>
      <w:r w:rsidR="00A03945" w:rsidRPr="00C5152B">
        <w:t>é</w:t>
      </w:r>
      <w:r w:rsidRPr="00C5152B">
        <w:t>tude devrait évaluer si ou comment les recommandations étaient mises en œuvre, dans quelle mesure les activités répondaient aux objectifs des recommandations et leur incidence réel</w:t>
      </w:r>
      <w:r w:rsidR="00A03945" w:rsidRPr="00C5152B">
        <w:t>le</w:t>
      </w:r>
      <w:r w:rsidR="00A03945">
        <w:t xml:space="preserve">.  </w:t>
      </w:r>
      <w:r w:rsidR="00A03945" w:rsidRPr="00C5152B">
        <w:t>L</w:t>
      </w:r>
      <w:r w:rsidR="00A03945">
        <w:t>’</w:t>
      </w:r>
      <w:r w:rsidR="00A03945" w:rsidRPr="00C5152B">
        <w:t>é</w:t>
      </w:r>
      <w:r w:rsidRPr="00C5152B">
        <w:t xml:space="preserve">tude ne devrait pas se réduire </w:t>
      </w:r>
      <w:r w:rsidR="00213B7C">
        <w:t>à savoir</w:t>
      </w:r>
      <w:r w:rsidRPr="00C5152B">
        <w:t xml:space="preserve"> si les indicateurs du projet avaient été atteints ou n</w:t>
      </w:r>
      <w:r w:rsidR="00A03945" w:rsidRPr="00C5152B">
        <w:t>on</w:t>
      </w:r>
      <w:r w:rsidR="00A03945">
        <w:t xml:space="preserve">.  </w:t>
      </w:r>
      <w:r w:rsidR="00A03945" w:rsidRPr="00C5152B">
        <w:t>De</w:t>
      </w:r>
      <w:r w:rsidRPr="00C5152B">
        <w:t xml:space="preserve"> plus, l</w:t>
      </w:r>
      <w:r w:rsidR="00213B7C">
        <w:t>’</w:t>
      </w:r>
      <w:r w:rsidRPr="00C5152B">
        <w:t>étude devrait couvrir tous les aspects du travail du</w:t>
      </w:r>
      <w:r w:rsidR="00B87334" w:rsidRPr="00C5152B">
        <w:t> CDIP</w:t>
      </w:r>
      <w:r w:rsidRPr="00C5152B">
        <w:t>.  S</w:t>
      </w:r>
      <w:r w:rsidR="00213B7C">
        <w:t>’</w:t>
      </w:r>
      <w:r w:rsidRPr="00C5152B">
        <w:t>agissant de l</w:t>
      </w:r>
      <w:r w:rsidR="00213B7C">
        <w:t>’</w:t>
      </w:r>
      <w:r w:rsidRPr="00C5152B">
        <w:t>assistance technique, il était décevant de constater que les progrès accomplis pour faire avancer les propositions conjointes du groupe du Plan d</w:t>
      </w:r>
      <w:r w:rsidR="00213B7C">
        <w:t>’</w:t>
      </w:r>
      <w:r w:rsidRPr="00C5152B">
        <w:t>action pour le développement et du groupe des pays africains étaient limit</w:t>
      </w:r>
      <w:r w:rsidR="00A03945" w:rsidRPr="00C5152B">
        <w:t>és</w:t>
      </w:r>
      <w:r w:rsidR="00A03945">
        <w:t xml:space="preserve">.  </w:t>
      </w:r>
      <w:r w:rsidR="00A03945" w:rsidRPr="00C5152B">
        <w:t>Ce</w:t>
      </w:r>
      <w:r w:rsidRPr="00C5152B">
        <w:t>la tenait souvent à des tactiques dilatoires employées par les autres États membres de l</w:t>
      </w:r>
      <w:r w:rsidR="00213B7C">
        <w:t>’</w:t>
      </w:r>
      <w:r w:rsidRPr="00C5152B">
        <w:t>O</w:t>
      </w:r>
      <w:r w:rsidR="00A03945" w:rsidRPr="00C5152B">
        <w:t>MPI</w:t>
      </w:r>
      <w:r w:rsidR="00A03945">
        <w:t xml:space="preserve">.  </w:t>
      </w:r>
      <w:r w:rsidR="00A03945" w:rsidRPr="00C5152B">
        <w:t>La</w:t>
      </w:r>
      <w:r w:rsidRPr="00C5152B">
        <w:t xml:space="preserve"> proposition conjointe contenait des propositions essentielles reposant sur l</w:t>
      </w:r>
      <w:r w:rsidR="00213B7C">
        <w:t>’</w:t>
      </w:r>
      <w:r w:rsidRPr="00C5152B">
        <w:t>étude extérieure en vue d</w:t>
      </w:r>
      <w:r w:rsidR="00213B7C">
        <w:t>’</w:t>
      </w:r>
      <w:r w:rsidRPr="00C5152B">
        <w:t xml:space="preserve">améliorer la transparence et la reddition de compte </w:t>
      </w:r>
      <w:r w:rsidR="00B87334" w:rsidRPr="00C5152B">
        <w:t>en matière d</w:t>
      </w:r>
      <w:r w:rsidR="00213B7C">
        <w:t>’</w:t>
      </w:r>
      <w:r w:rsidRPr="00C5152B">
        <w:t>assistance technique de l</w:t>
      </w:r>
      <w:r w:rsidR="00213B7C">
        <w:t>’</w:t>
      </w:r>
      <w:r w:rsidRPr="00C5152B">
        <w:t xml:space="preserve">OMPI. </w:t>
      </w:r>
      <w:r w:rsidR="00B87334" w:rsidRPr="00C5152B">
        <w:t xml:space="preserve"> C</w:t>
      </w:r>
      <w:r w:rsidR="00213B7C">
        <w:t>’</w:t>
      </w:r>
      <w:r w:rsidR="00B87334" w:rsidRPr="00C5152B">
        <w:t>est pourquoi</w:t>
      </w:r>
      <w:r w:rsidRPr="00C5152B">
        <w:t xml:space="preserve"> les États membres de l</w:t>
      </w:r>
      <w:r w:rsidR="00213B7C">
        <w:t>’</w:t>
      </w:r>
      <w:r w:rsidRPr="00C5152B">
        <w:t>OMPI ne devraient plus faire tra</w:t>
      </w:r>
      <w:r w:rsidR="001A03B0" w:rsidRPr="00C5152B">
        <w:t>î</w:t>
      </w:r>
      <w:r w:rsidRPr="00C5152B">
        <w:t xml:space="preserve">ner les choses </w:t>
      </w:r>
      <w:r w:rsidR="00213B7C">
        <w:t>à l’égard</w:t>
      </w:r>
      <w:r w:rsidRPr="00C5152B">
        <w:t xml:space="preserve"> de cette questi</w:t>
      </w:r>
      <w:r w:rsidR="00A03945" w:rsidRPr="00C5152B">
        <w:t>on</w:t>
      </w:r>
      <w:r w:rsidR="00A03945">
        <w:t xml:space="preserve">.  </w:t>
      </w:r>
      <w:r w:rsidR="00A03945" w:rsidRPr="00C5152B">
        <w:t>La</w:t>
      </w:r>
      <w:r w:rsidRPr="00C5152B">
        <w:t xml:space="preserve"> représentante a fait part de ses préoccupations </w:t>
      </w:r>
      <w:r w:rsidR="00B87334" w:rsidRPr="00C5152B">
        <w:t>quant </w:t>
      </w:r>
      <w:r w:rsidRPr="00C5152B">
        <w:t>à l</w:t>
      </w:r>
      <w:r w:rsidR="00213B7C">
        <w:t>’</w:t>
      </w:r>
      <w:r w:rsidRPr="00C5152B">
        <w:t>absence de pleine mise en œuvre du Plan d</w:t>
      </w:r>
      <w:r w:rsidR="00213B7C">
        <w:t>’</w:t>
      </w:r>
      <w:r w:rsidRPr="00C5152B">
        <w:t>action pour le développement de l</w:t>
      </w:r>
      <w:r w:rsidR="00213B7C">
        <w:t>’</w:t>
      </w:r>
      <w:r w:rsidRPr="00C5152B">
        <w:t xml:space="preserve">OMPI, </w:t>
      </w:r>
      <w:r w:rsidR="00B87334" w:rsidRPr="00C5152B">
        <w:t>en particulier</w:t>
      </w:r>
      <w:r w:rsidRPr="00C5152B">
        <w:t xml:space="preserve"> en ce qui concernait l</w:t>
      </w:r>
      <w:r w:rsidR="00213B7C">
        <w:t>’</w:t>
      </w:r>
      <w:r w:rsidRPr="00C5152B">
        <w:t>établissement d</w:t>
      </w:r>
      <w:r w:rsidR="00213B7C">
        <w:t>’</w:t>
      </w:r>
      <w:r w:rsidRPr="00C5152B">
        <w:t>un mécanisme de coordination, un mandat qui avait été confié par l</w:t>
      </w:r>
      <w:r w:rsidR="00213B7C">
        <w:t>’</w:t>
      </w:r>
      <w:r w:rsidRPr="00C5152B">
        <w:t>Assemblée généra</w:t>
      </w:r>
      <w:r w:rsidR="00A03945" w:rsidRPr="00C5152B">
        <w:t>le</w:t>
      </w:r>
      <w:r w:rsidR="00A03945">
        <w:t xml:space="preserve">.  </w:t>
      </w:r>
      <w:r w:rsidR="00A03945" w:rsidRPr="00C5152B">
        <w:t>De</w:t>
      </w:r>
      <w:r w:rsidRPr="00C5152B">
        <w:t xml:space="preserve"> la même manière, de</w:t>
      </w:r>
      <w:r w:rsidR="00B87334" w:rsidRPr="00C5152B">
        <w:t> CDIP</w:t>
      </w:r>
      <w:r w:rsidRPr="00C5152B">
        <w:t xml:space="preserve"> n</w:t>
      </w:r>
      <w:r w:rsidR="00213B7C">
        <w:t>’</w:t>
      </w:r>
      <w:r w:rsidRPr="00C5152B">
        <w:t>avait pas mis en œuvre le troisième volet de la décision de l</w:t>
      </w:r>
      <w:r w:rsidR="00213B7C">
        <w:t>’</w:t>
      </w:r>
      <w:r w:rsidRPr="00C5152B">
        <w:t xml:space="preserve">Assemblée générale, </w:t>
      </w:r>
      <w:r w:rsidR="00213B7C">
        <w:t>à savoir</w:t>
      </w:r>
      <w:r w:rsidRPr="00C5152B">
        <w:t xml:space="preserve"> inscrire un point permanent à l</w:t>
      </w:r>
      <w:r w:rsidR="00213B7C">
        <w:t>’</w:t>
      </w:r>
      <w:r w:rsidRPr="00C5152B">
        <w:t>ordre du jour consacré à la propriété intellectuelle et au développeme</w:t>
      </w:r>
      <w:r w:rsidR="00A03945" w:rsidRPr="00C5152B">
        <w:t>nt</w:t>
      </w:r>
      <w:r w:rsidR="00A03945">
        <w:t xml:space="preserve">.  </w:t>
      </w:r>
      <w:r w:rsidR="00A03945" w:rsidRPr="00C5152B">
        <w:t>Le</w:t>
      </w:r>
      <w:r w:rsidRPr="00C5152B">
        <w:t xml:space="preserve">s États membres devraient prendre une décision appropriée </w:t>
      </w:r>
      <w:r w:rsidR="00B87334" w:rsidRPr="00C5152B">
        <w:t>afin d</w:t>
      </w:r>
      <w:r w:rsidR="00213B7C">
        <w:t>’</w:t>
      </w:r>
      <w:r w:rsidRPr="00C5152B">
        <w:t>accélérer la mise en œuvre de tous les aspects du mandat du</w:t>
      </w:r>
      <w:r w:rsidR="00B87334" w:rsidRPr="00C5152B">
        <w:t> CDIP</w:t>
      </w:r>
      <w:r w:rsidRPr="00C5152B">
        <w:t>.</w:t>
      </w:r>
    </w:p>
    <w:p w14:paraId="5F31E659" w14:textId="6CCFF23E" w:rsidR="00886C75" w:rsidRPr="00C5152B" w:rsidRDefault="0070317E" w:rsidP="0070317E">
      <w:pPr>
        <w:pStyle w:val="ONUMFS"/>
        <w:tabs>
          <w:tab w:val="clear" w:pos="360"/>
          <w:tab w:val="num" w:pos="567"/>
        </w:tabs>
      </w:pPr>
      <w:r w:rsidRPr="00C5152B">
        <w:t>L</w:t>
      </w:r>
      <w:r w:rsidR="00CF044B" w:rsidRPr="00C5152B">
        <w:t>a</w:t>
      </w:r>
      <w:r w:rsidRPr="00C5152B">
        <w:t xml:space="preserve"> représentant</w:t>
      </w:r>
      <w:r w:rsidR="00CF044B" w:rsidRPr="00C5152B">
        <w:t>e</w:t>
      </w:r>
      <w:r w:rsidRPr="00C5152B">
        <w:t xml:space="preserve"> de </w:t>
      </w:r>
      <w:proofErr w:type="spellStart"/>
      <w:r w:rsidRPr="00C5152B">
        <w:t>Health</w:t>
      </w:r>
      <w:proofErr w:type="spellEnd"/>
      <w:r w:rsidRPr="00C5152B">
        <w:t xml:space="preserve"> and </w:t>
      </w:r>
      <w:proofErr w:type="spellStart"/>
      <w:r w:rsidRPr="00C5152B">
        <w:t>Environement</w:t>
      </w:r>
      <w:proofErr w:type="spellEnd"/>
      <w:r w:rsidRPr="00C5152B">
        <w:t xml:space="preserve"> Program (HEP) a souligné l</w:t>
      </w:r>
      <w:r w:rsidR="00213B7C">
        <w:t>’</w:t>
      </w:r>
      <w:r w:rsidRPr="00C5152B">
        <w:t>importance de la coopération pour atteindre les objectifs du Plan d</w:t>
      </w:r>
      <w:r w:rsidR="00213B7C">
        <w:t>’</w:t>
      </w:r>
      <w:r w:rsidRPr="00C5152B">
        <w:t>action pour le développement et les </w:t>
      </w:r>
      <w:r w:rsidR="00082C9E" w:rsidRPr="00C5152B">
        <w:t>objectifs de développement durab</w:t>
      </w:r>
      <w:r w:rsidR="00A03945" w:rsidRPr="00C5152B">
        <w:t>le</w:t>
      </w:r>
      <w:r w:rsidR="00A03945">
        <w:t xml:space="preserve">.  </w:t>
      </w:r>
      <w:r w:rsidR="00A03945" w:rsidRPr="00C5152B">
        <w:t>La</w:t>
      </w:r>
      <w:r w:rsidRPr="00C5152B">
        <w:t xml:space="preserve"> recherche économique </w:t>
      </w:r>
      <w:r w:rsidR="00B87334" w:rsidRPr="00C5152B">
        <w:t>relative </w:t>
      </w:r>
      <w:r w:rsidRPr="00C5152B">
        <w:t>à l</w:t>
      </w:r>
      <w:r w:rsidR="00213B7C">
        <w:t>’</w:t>
      </w:r>
      <w:r w:rsidRPr="00C5152B">
        <w:t>innovation et la facilitation du transfert de technologie étaient des activités qui devraient être renforcé</w:t>
      </w:r>
      <w:r w:rsidR="00A03945" w:rsidRPr="00C5152B">
        <w:t>es</w:t>
      </w:r>
      <w:r w:rsidR="00A03945">
        <w:t xml:space="preserve">.  </w:t>
      </w:r>
      <w:r w:rsidR="00A03945" w:rsidRPr="00C5152B">
        <w:t>Le</w:t>
      </w:r>
      <w:r w:rsidRPr="00C5152B">
        <w:t xml:space="preserve"> représentant a évoqué le “Guide sur la gestion stratégique des réseaux d</w:t>
      </w:r>
      <w:r w:rsidR="00213B7C">
        <w:t>’</w:t>
      </w:r>
      <w:r w:rsidRPr="00C5152B">
        <w:t>innovation ouverte” (</w:t>
      </w:r>
      <w:r w:rsidR="00886C75" w:rsidRPr="00C5152B">
        <w:t>document CD</w:t>
      </w:r>
      <w:r w:rsidR="00B87334" w:rsidRPr="00C5152B">
        <w:t>IP</w:t>
      </w:r>
      <w:r w:rsidRPr="00C5152B">
        <w:t>/16/INF/3).  La propriété intellectuelle était essentielle pour les besoins de ses États membr</w:t>
      </w:r>
      <w:r w:rsidR="00A03945" w:rsidRPr="00C5152B">
        <w:t>es</w:t>
      </w:r>
      <w:r w:rsidR="00A03945">
        <w:t xml:space="preserve">.  </w:t>
      </w:r>
      <w:r w:rsidR="00A03945" w:rsidRPr="00C5152B">
        <w:t>Le</w:t>
      </w:r>
      <w:r w:rsidRPr="00C5152B">
        <w:t xml:space="preserve"> représentant espérait que le p</w:t>
      </w:r>
      <w:r w:rsidR="00A65187" w:rsidRPr="00C5152B">
        <w:t>rogramme de développement pour l</w:t>
      </w:r>
      <w:r w:rsidR="00213B7C">
        <w:t>’</w:t>
      </w:r>
      <w:r w:rsidRPr="00C5152B">
        <w:t>après 2015 serait examiné à la prochaine session.</w:t>
      </w:r>
    </w:p>
    <w:p w14:paraId="185ECDE9" w14:textId="1D74EC01" w:rsidR="0070317E" w:rsidRPr="00C5152B" w:rsidRDefault="0070317E" w:rsidP="0070317E">
      <w:pPr>
        <w:pStyle w:val="ONUMFS"/>
        <w:tabs>
          <w:tab w:val="clear" w:pos="360"/>
          <w:tab w:val="num" w:pos="567"/>
        </w:tabs>
      </w:pPr>
      <w:r w:rsidRPr="00C5152B">
        <w:t>La représentante d</w:t>
      </w:r>
      <w:r w:rsidR="00213B7C">
        <w:t>’</w:t>
      </w:r>
      <w:r w:rsidRPr="00C5152B">
        <w:t>Innovation Insights a évoqué la Conférence ministérielle africaine sur la propriété intellectuel</w:t>
      </w:r>
      <w:r w:rsidR="00A03945" w:rsidRPr="00C5152B">
        <w:t>le</w:t>
      </w:r>
      <w:r w:rsidR="00A03945">
        <w:t xml:space="preserve">.  </w:t>
      </w:r>
      <w:r w:rsidR="00A03945" w:rsidRPr="00C5152B">
        <w:t>Il</w:t>
      </w:r>
      <w:r w:rsidRPr="00C5152B">
        <w:t xml:space="preserve"> pourrait s</w:t>
      </w:r>
      <w:r w:rsidR="00213B7C">
        <w:t>’</w:t>
      </w:r>
      <w:r w:rsidRPr="00C5152B">
        <w:t>avérer intéressant que le comité en apprenne davantage sur les résultats et les débats de cette conféren</w:t>
      </w:r>
      <w:r w:rsidR="00A03945" w:rsidRPr="00C5152B">
        <w:t>ce</w:t>
      </w:r>
      <w:r w:rsidR="00A03945">
        <w:t xml:space="preserve">.  </w:t>
      </w:r>
      <w:r w:rsidR="00A03945" w:rsidRPr="00C5152B">
        <w:t>S</w:t>
      </w:r>
      <w:r w:rsidR="00A03945">
        <w:t>’</w:t>
      </w:r>
      <w:r w:rsidR="00A03945" w:rsidRPr="00C5152B">
        <w:t>a</w:t>
      </w:r>
      <w:r w:rsidRPr="00C5152B">
        <w:t>gissant de l</w:t>
      </w:r>
      <w:r w:rsidR="00213B7C">
        <w:t>’</w:t>
      </w:r>
      <w:r w:rsidRPr="00C5152B">
        <w:t>étude extérieure sur la mise en œuvre des recommandations du plan d</w:t>
      </w:r>
      <w:r w:rsidR="00213B7C">
        <w:t>’</w:t>
      </w:r>
      <w:r w:rsidRPr="00C5152B">
        <w:t>action pour le développement, la représentante a informé le comité qu</w:t>
      </w:r>
      <w:r w:rsidR="00213B7C">
        <w:t>’</w:t>
      </w:r>
      <w:r w:rsidRPr="00C5152B">
        <w:t>Innovation Insights avait été contacté pour participer à l</w:t>
      </w:r>
      <w:r w:rsidR="00213B7C">
        <w:t>’</w:t>
      </w:r>
      <w:r w:rsidRPr="00C5152B">
        <w:t>étu</w:t>
      </w:r>
      <w:r w:rsidR="00A03945" w:rsidRPr="00C5152B">
        <w:t>de</w:t>
      </w:r>
      <w:r w:rsidR="00A03945">
        <w:t xml:space="preserve">.  </w:t>
      </w:r>
      <w:r w:rsidR="00A03945" w:rsidRPr="00C5152B">
        <w:t>La</w:t>
      </w:r>
      <w:r w:rsidRPr="00C5152B">
        <w:t xml:space="preserve"> représentante a évoqué un thème abordé indirectement dans le “Guide sur la gestion stratégique des réseaux d</w:t>
      </w:r>
      <w:r w:rsidR="00213B7C">
        <w:t>’</w:t>
      </w:r>
      <w:r w:rsidRPr="00C5152B">
        <w:t>innovation ouverte” (</w:t>
      </w:r>
      <w:r w:rsidR="00886C75" w:rsidRPr="00C5152B">
        <w:t>document CD</w:t>
      </w:r>
      <w:r w:rsidR="00B87334" w:rsidRPr="00C5152B">
        <w:t>IP</w:t>
      </w:r>
      <w:r w:rsidRPr="00C5152B">
        <w:t xml:space="preserve">/16/INF/3), </w:t>
      </w:r>
      <w:r w:rsidR="00213B7C">
        <w:t>à savoir</w:t>
      </w:r>
      <w:r w:rsidRPr="00C5152B">
        <w:t xml:space="preserve"> l</w:t>
      </w:r>
      <w:r w:rsidR="00213B7C">
        <w:t>’</w:t>
      </w:r>
      <w:r w:rsidRPr="00C5152B">
        <w:t>intérêt de permettre aux universités et aux établissements de recherche de protéger et de gérer leur propriété intellectuelle de façon à ce qu</w:t>
      </w:r>
      <w:r w:rsidR="00213B7C">
        <w:t>’</w:t>
      </w:r>
      <w:r w:rsidRPr="00C5152B">
        <w:t>ils puissent collaborer avec d</w:t>
      </w:r>
      <w:r w:rsidR="00213B7C">
        <w:t>’</w:t>
      </w:r>
      <w:r w:rsidRPr="00C5152B">
        <w:t xml:space="preserve">autres </w:t>
      </w:r>
      <w:r w:rsidR="00B87334" w:rsidRPr="00C5152B">
        <w:t>afin d</w:t>
      </w:r>
      <w:r w:rsidRPr="00C5152B">
        <w:t>e transformer des recherches en produits et services améliorant la qualité de vie des ge</w:t>
      </w:r>
      <w:r w:rsidR="00A03945" w:rsidRPr="00C5152B">
        <w:t>ns</w:t>
      </w:r>
      <w:r w:rsidR="00A03945">
        <w:t xml:space="preserve">.  </w:t>
      </w:r>
      <w:r w:rsidR="00A03945" w:rsidRPr="00C5152B">
        <w:t>Le</w:t>
      </w:r>
      <w:r w:rsidRPr="00C5152B">
        <w:t>s universités et les établissements de recherche ne disposaient généralement pas de l</w:t>
      </w:r>
      <w:r w:rsidR="00213B7C">
        <w:t>’</w:t>
      </w:r>
      <w:r w:rsidRPr="00C5152B">
        <w:t>expertise et des ressources pour élaborer et peaufiner des solutions à déploy</w:t>
      </w:r>
      <w:r w:rsidR="00A03945" w:rsidRPr="00C5152B">
        <w:t>er</w:t>
      </w:r>
      <w:r w:rsidR="00A03945">
        <w:t xml:space="preserve">.  </w:t>
      </w:r>
      <w:r w:rsidR="00A03945" w:rsidRPr="00C5152B">
        <w:t>Po</w:t>
      </w:r>
      <w:r w:rsidRPr="00C5152B">
        <w:t>ur que leurs résultats parviennent et servent aux utilisateurs, ils devaient généralement établir des partenaria</w:t>
      </w:r>
      <w:r w:rsidR="00A03945" w:rsidRPr="00C5152B">
        <w:t>ts</w:t>
      </w:r>
      <w:r w:rsidR="00A03945">
        <w:t xml:space="preserve">.  </w:t>
      </w:r>
      <w:r w:rsidR="00A03945" w:rsidRPr="00C5152B">
        <w:t>De</w:t>
      </w:r>
      <w:r w:rsidRPr="00C5152B">
        <w:t>s politiques qui facilitent la coopération et la gestion de la propriété intellectuelle par les universités et les établissements de recherche pourraient faire progresser l</w:t>
      </w:r>
      <w:r w:rsidR="00213B7C">
        <w:t>’</w:t>
      </w:r>
      <w:r w:rsidRPr="00C5152B">
        <w:t>innovation et la diffusion des savoi</w:t>
      </w:r>
      <w:r w:rsidR="00A03945" w:rsidRPr="00C5152B">
        <w:t>rs</w:t>
      </w:r>
      <w:r w:rsidR="00A03945">
        <w:t xml:space="preserve">.  </w:t>
      </w:r>
      <w:r w:rsidR="00A03945" w:rsidRPr="00C5152B">
        <w:t>In</w:t>
      </w:r>
      <w:r w:rsidRPr="00C5152B">
        <w:t>novation Insights avait travaillé avec une</w:t>
      </w:r>
      <w:r w:rsidR="00B87334" w:rsidRPr="00C5152B">
        <w:t> PME</w:t>
      </w:r>
      <w:r w:rsidRPr="00C5152B">
        <w:t xml:space="preserve"> issue de l</w:t>
      </w:r>
      <w:r w:rsidR="00213B7C">
        <w:t>’</w:t>
      </w:r>
      <w:r w:rsidRPr="00C5152B">
        <w:t>Université catholique de Rio de Janeiro au Brésil dans le secteur de l</w:t>
      </w:r>
      <w:r w:rsidR="00213B7C">
        <w:t>’</w:t>
      </w:r>
      <w:r w:rsidRPr="00C5152B">
        <w:t>énergie, une</w:t>
      </w:r>
      <w:r w:rsidR="00B87334" w:rsidRPr="00C5152B">
        <w:t> PME</w:t>
      </w:r>
      <w:r w:rsidRPr="00C5152B">
        <w:t xml:space="preserve"> spécialisée dans la biotechnologie issue</w:t>
      </w:r>
      <w:r w:rsidR="00886C75" w:rsidRPr="00C5152B">
        <w:t xml:space="preserve"> du VIB</w:t>
      </w:r>
      <w:r w:rsidRPr="00C5152B">
        <w:t xml:space="preserve"> de l</w:t>
      </w:r>
      <w:r w:rsidR="00213B7C">
        <w:t>’</w:t>
      </w:r>
      <w:r w:rsidRPr="00C5152B">
        <w:t>Université de Belgique, une</w:t>
      </w:r>
      <w:r w:rsidR="00B87334" w:rsidRPr="00C5152B">
        <w:t> PME</w:t>
      </w:r>
      <w:r w:rsidRPr="00C5152B">
        <w:t xml:space="preserve"> spécialisée dans la robotique de l</w:t>
      </w:r>
      <w:r w:rsidR="00213B7C">
        <w:t>’</w:t>
      </w:r>
      <w:r w:rsidRPr="00C5152B">
        <w:t xml:space="preserve">Université </w:t>
      </w:r>
      <w:proofErr w:type="spellStart"/>
      <w:r w:rsidRPr="00C5152B">
        <w:t>Sabanci</w:t>
      </w:r>
      <w:proofErr w:type="spellEnd"/>
      <w:r w:rsidRPr="00C5152B">
        <w:t xml:space="preserve"> en Turquie et bien d</w:t>
      </w:r>
      <w:r w:rsidR="00213B7C">
        <w:t>’</w:t>
      </w:r>
      <w:r w:rsidRPr="00C5152B">
        <w:t>autres enco</w:t>
      </w:r>
      <w:r w:rsidR="00A03945" w:rsidRPr="00C5152B">
        <w:t>re</w:t>
      </w:r>
      <w:r w:rsidR="00A03945">
        <w:t xml:space="preserve">.  </w:t>
      </w:r>
      <w:r w:rsidR="00A03945" w:rsidRPr="00C5152B">
        <w:t>Un</w:t>
      </w:r>
      <w:r w:rsidRPr="00C5152B">
        <w:t xml:space="preserve"> vaste éventail de pays et une riche expérience étaient représentés dans la sal</w:t>
      </w:r>
      <w:r w:rsidR="00A03945" w:rsidRPr="00C5152B">
        <w:t>le</w:t>
      </w:r>
      <w:r w:rsidR="00A03945">
        <w:t xml:space="preserve">.  </w:t>
      </w:r>
      <w:r w:rsidR="00A03945" w:rsidRPr="00C5152B">
        <w:t>Il</w:t>
      </w:r>
      <w:r w:rsidRPr="00C5152B">
        <w:t xml:space="preserve"> pourrait être utile pour les membres du</w:t>
      </w:r>
      <w:r w:rsidR="00B87334" w:rsidRPr="00C5152B">
        <w:t> CDIP</w:t>
      </w:r>
      <w:r w:rsidRPr="00C5152B">
        <w:t xml:space="preserve"> d</w:t>
      </w:r>
      <w:r w:rsidR="00213B7C">
        <w:t>’</w:t>
      </w:r>
      <w:r w:rsidRPr="00C5152B">
        <w:t xml:space="preserve">échanger des analyses, des expériences, des études de cas et les meilleures pratiques </w:t>
      </w:r>
      <w:r w:rsidR="00B87334" w:rsidRPr="00C5152B">
        <w:t>en matière d</w:t>
      </w:r>
      <w:r w:rsidRPr="00C5152B">
        <w:t>e transfert de technologie impli</w:t>
      </w:r>
      <w:r w:rsidR="00B87334" w:rsidRPr="00C5152B">
        <w:t>quant </w:t>
      </w:r>
      <w:r w:rsidRPr="00C5152B">
        <w:t>des universités et des établissements de recherche, dans différents pays.</w:t>
      </w:r>
    </w:p>
    <w:p w14:paraId="080E1480" w14:textId="77777777" w:rsidR="005940C7" w:rsidRPr="00C5152B" w:rsidRDefault="0070317E" w:rsidP="0070317E">
      <w:pPr>
        <w:pStyle w:val="ONUMFS"/>
        <w:tabs>
          <w:tab w:val="clear" w:pos="360"/>
          <w:tab w:val="num" w:pos="567"/>
        </w:tabs>
      </w:pPr>
      <w:r w:rsidRPr="00C5152B">
        <w:t>Le président a invité le Secrétariat à formuler des observations sur les déclarations faites par les délégations.</w:t>
      </w:r>
    </w:p>
    <w:p w14:paraId="1F353676" w14:textId="6933555B" w:rsidR="005940C7" w:rsidRPr="00C5152B" w:rsidRDefault="0070317E" w:rsidP="0070317E">
      <w:pPr>
        <w:pStyle w:val="ONUMFS"/>
        <w:tabs>
          <w:tab w:val="clear" w:pos="360"/>
          <w:tab w:val="num" w:pos="567"/>
        </w:tabs>
      </w:pPr>
      <w:r w:rsidRPr="00C5152B">
        <w:t>Le Secrétariat (M. </w:t>
      </w:r>
      <w:proofErr w:type="spellStart"/>
      <w:r w:rsidRPr="00C5152B">
        <w:t>Matus</w:t>
      </w:r>
      <w:proofErr w:type="spellEnd"/>
      <w:r w:rsidRPr="00C5152B">
        <w:t>) a assuré les délégations qu</w:t>
      </w:r>
      <w:r w:rsidR="00213B7C">
        <w:t>’</w:t>
      </w:r>
      <w:r w:rsidRPr="00C5152B">
        <w:t>il avait pris note de toutes leurs déclaratio</w:t>
      </w:r>
      <w:r w:rsidR="00A03945" w:rsidRPr="00C5152B">
        <w:t>ns</w:t>
      </w:r>
      <w:r w:rsidR="00A03945">
        <w:t xml:space="preserve">.  </w:t>
      </w:r>
      <w:r w:rsidR="00A03945" w:rsidRPr="00C5152B">
        <w:t>To</w:t>
      </w:r>
      <w:r w:rsidRPr="00C5152B">
        <w:t>us ces éléments seraient intégrés dans le rappo</w:t>
      </w:r>
      <w:r w:rsidR="00A03945" w:rsidRPr="00C5152B">
        <w:t>rt</w:t>
      </w:r>
      <w:r w:rsidR="00A03945">
        <w:t xml:space="preserve">.  </w:t>
      </w:r>
      <w:r w:rsidR="00A03945" w:rsidRPr="00C5152B">
        <w:t>Le</w:t>
      </w:r>
      <w:r w:rsidRPr="00C5152B">
        <w:t xml:space="preserve"> Secrétariat a formulé des observations d</w:t>
      </w:r>
      <w:r w:rsidR="00213B7C">
        <w:t>’</w:t>
      </w:r>
      <w:r w:rsidRPr="00C5152B">
        <w:t>ordre génér</w:t>
      </w:r>
      <w:r w:rsidR="00A03945" w:rsidRPr="00C5152B">
        <w:t>al</w:t>
      </w:r>
      <w:r w:rsidR="00A03945">
        <w:t xml:space="preserve">.  </w:t>
      </w:r>
      <w:r w:rsidR="00A03945" w:rsidRPr="00C5152B">
        <w:t>S</w:t>
      </w:r>
      <w:r w:rsidR="00A03945">
        <w:t>’</w:t>
      </w:r>
      <w:r w:rsidR="00A03945" w:rsidRPr="00C5152B">
        <w:t>a</w:t>
      </w:r>
      <w:r w:rsidRPr="00C5152B">
        <w:t>gissant de la Conférence ministérielle africaine consacrée à la propriété intellectuelle, le Secrétariat a informé le comité que la réunion de trois jours s</w:t>
      </w:r>
      <w:r w:rsidR="00213B7C">
        <w:t>’</w:t>
      </w:r>
      <w:r w:rsidRPr="00C5152B">
        <w:t>était tenue à Dakar, au Sénég</w:t>
      </w:r>
      <w:r w:rsidR="00A03945" w:rsidRPr="00C5152B">
        <w:t>al</w:t>
      </w:r>
      <w:r w:rsidR="00A03945">
        <w:t xml:space="preserve">.  </w:t>
      </w:r>
      <w:r w:rsidR="00A03945" w:rsidRPr="00C5152B">
        <w:t>Le</w:t>
      </w:r>
      <w:r w:rsidRPr="00C5152B">
        <w:t>s ministères de l</w:t>
      </w:r>
      <w:r w:rsidR="00213B7C">
        <w:t>’</w:t>
      </w:r>
      <w:r w:rsidRPr="00C5152B">
        <w:t>industrie, de la science, de la technologie et de la culture de divers pays africains avaient assisté à la réuni</w:t>
      </w:r>
      <w:r w:rsidR="00A03945" w:rsidRPr="00C5152B">
        <w:t>on</w:t>
      </w:r>
      <w:r w:rsidR="00A03945">
        <w:t xml:space="preserve">.  </w:t>
      </w:r>
      <w:r w:rsidR="00A03945" w:rsidRPr="00C5152B">
        <w:t>De</w:t>
      </w:r>
      <w:r w:rsidRPr="00C5152B">
        <w:t>ux manifestations parallèles avaient également été organisé</w:t>
      </w:r>
      <w:r w:rsidR="00A03945" w:rsidRPr="00C5152B">
        <w:t>es</w:t>
      </w:r>
      <w:r w:rsidR="00A03945">
        <w:t xml:space="preserve">.  </w:t>
      </w:r>
      <w:r w:rsidR="00A03945" w:rsidRPr="00C5152B">
        <w:t>L</w:t>
      </w:r>
      <w:r w:rsidR="00A03945">
        <w:t>’</w:t>
      </w:r>
      <w:r w:rsidR="00A03945" w:rsidRPr="00C5152B">
        <w:t>u</w:t>
      </w:r>
      <w:r w:rsidRPr="00C5152B">
        <w:t>ne était consacrée aux jeunes innovateurs, inventeurs et créateu</w:t>
      </w:r>
      <w:r w:rsidR="00A03945" w:rsidRPr="00C5152B">
        <w:t>rs</w:t>
      </w:r>
      <w:r w:rsidR="00A03945">
        <w:t xml:space="preserve">.  </w:t>
      </w:r>
      <w:r w:rsidR="00A03945" w:rsidRPr="00C5152B">
        <w:t>L</w:t>
      </w:r>
      <w:r w:rsidR="00A03945">
        <w:t>’</w:t>
      </w:r>
      <w:r w:rsidR="00A03945" w:rsidRPr="00C5152B">
        <w:t>a</w:t>
      </w:r>
      <w:r w:rsidRPr="00C5152B">
        <w:t>utre était consacrée à la mode et au design en Afriq</w:t>
      </w:r>
      <w:r w:rsidR="00A03945" w:rsidRPr="00C5152B">
        <w:t>ue</w:t>
      </w:r>
      <w:r w:rsidR="00A03945">
        <w:t xml:space="preserve">.  </w:t>
      </w:r>
      <w:r w:rsidR="00A03945" w:rsidRPr="00C5152B">
        <w:t>La</w:t>
      </w:r>
      <w:r w:rsidRPr="00C5152B">
        <w:t xml:space="preserve"> réunion avait été un véritable succès, </w:t>
      </w:r>
      <w:r w:rsidR="00B87334" w:rsidRPr="00C5152B">
        <w:t>en particulier</w:t>
      </w:r>
      <w:r w:rsidRPr="00C5152B">
        <w:t xml:space="preserve"> </w:t>
      </w:r>
      <w:r w:rsidR="00B87334" w:rsidRPr="00C5152B">
        <w:t>en termes</w:t>
      </w:r>
      <w:r w:rsidRPr="00C5152B">
        <w:t xml:space="preserve"> de sensibilisation et d</w:t>
      </w:r>
      <w:r w:rsidR="00213B7C">
        <w:t>’</w:t>
      </w:r>
      <w:r w:rsidRPr="00C5152B">
        <w:t>établissement de réseaux entre les participan</w:t>
      </w:r>
      <w:r w:rsidR="00A03945" w:rsidRPr="00C5152B">
        <w:t>ts</w:t>
      </w:r>
      <w:r w:rsidR="00A03945">
        <w:t xml:space="preserve">.  </w:t>
      </w:r>
      <w:r w:rsidR="00A03945" w:rsidRPr="00C5152B">
        <w:t>To</w:t>
      </w:r>
      <w:r w:rsidRPr="00C5152B">
        <w:t>us les participants avaient débattu de la question de la propriété intellectuelle et du développeme</w:t>
      </w:r>
      <w:r w:rsidR="00A03945" w:rsidRPr="00C5152B">
        <w:t>nt</w:t>
      </w:r>
      <w:r w:rsidR="00A03945">
        <w:t xml:space="preserve">.  </w:t>
      </w:r>
      <w:r w:rsidR="00A03945" w:rsidRPr="00C5152B">
        <w:t>La</w:t>
      </w:r>
      <w:r w:rsidRPr="00C5152B">
        <w:t xml:space="preserve"> réunion s</w:t>
      </w:r>
      <w:r w:rsidR="00213B7C">
        <w:t>’</w:t>
      </w:r>
      <w:r w:rsidRPr="00C5152B">
        <w:t>était achevée par une déclarati</w:t>
      </w:r>
      <w:r w:rsidR="00A03945" w:rsidRPr="00C5152B">
        <w:t>on</w:t>
      </w:r>
      <w:r w:rsidR="00A03945">
        <w:t xml:space="preserve">.  </w:t>
      </w:r>
      <w:r w:rsidR="00A03945" w:rsidRPr="00C5152B">
        <w:t>El</w:t>
      </w:r>
      <w:r w:rsidRPr="00C5152B">
        <w:t xml:space="preserve">le serait publiée sur le </w:t>
      </w:r>
      <w:r w:rsidR="00B87334" w:rsidRPr="00C5152B">
        <w:t>site Web</w:t>
      </w:r>
      <w:r w:rsidRPr="00C5152B">
        <w:t xml:space="preserve"> de l</w:t>
      </w:r>
      <w:r w:rsidR="00213B7C">
        <w:t>’</w:t>
      </w:r>
      <w:r w:rsidRPr="00C5152B">
        <w:t>OMPI.  L</w:t>
      </w:r>
      <w:r w:rsidR="00213B7C">
        <w:t>’</w:t>
      </w:r>
      <w:r w:rsidRPr="00C5152B">
        <w:t>étude indépendante sur la mise en œuvre des recommandations du Plan d</w:t>
      </w:r>
      <w:r w:rsidR="00213B7C">
        <w:t>’</w:t>
      </w:r>
      <w:r w:rsidRPr="00C5152B">
        <w:t>action pour le développement était en cou</w:t>
      </w:r>
      <w:r w:rsidR="00A03945" w:rsidRPr="00C5152B">
        <w:t>rs</w:t>
      </w:r>
      <w:r w:rsidR="00A03945">
        <w:t xml:space="preserve">.  </w:t>
      </w:r>
      <w:r w:rsidR="00A03945" w:rsidRPr="00C5152B">
        <w:t>L</w:t>
      </w:r>
      <w:r w:rsidR="00A03945">
        <w:t>’</w:t>
      </w:r>
      <w:r w:rsidR="00A03945" w:rsidRPr="00C5152B">
        <w:t>é</w:t>
      </w:r>
      <w:r w:rsidRPr="00C5152B">
        <w:t>quipe chargée de l</w:t>
      </w:r>
      <w:r w:rsidR="00213B7C">
        <w:t>’</w:t>
      </w:r>
      <w:r w:rsidRPr="00C5152B">
        <w:t>étude rencontrerait les membres de la communauté diplomatique, de la société civile, des organisations gouvernementales internationales et les fonctionnaires gouvernementaux des capital</w:t>
      </w:r>
      <w:r w:rsidR="00A03945" w:rsidRPr="00C5152B">
        <w:t>es</w:t>
      </w:r>
      <w:r w:rsidR="00A03945">
        <w:t xml:space="preserve">.  </w:t>
      </w:r>
      <w:r w:rsidR="00A03945" w:rsidRPr="00C5152B">
        <w:t>D</w:t>
      </w:r>
      <w:r w:rsidR="00A03945">
        <w:t>’</w:t>
      </w:r>
      <w:r w:rsidR="00A03945" w:rsidRPr="00C5152B">
        <w:t>i</w:t>
      </w:r>
      <w:r w:rsidRPr="00C5152B">
        <w:t>ci la fin du mois, une enquête serait effectuée en lig</w:t>
      </w:r>
      <w:r w:rsidR="00A03945" w:rsidRPr="00C5152B">
        <w:t>ne</w:t>
      </w:r>
      <w:r w:rsidR="00A03945">
        <w:t xml:space="preserve">.  </w:t>
      </w:r>
      <w:r w:rsidR="00A03945" w:rsidRPr="00C5152B">
        <w:t>Le</w:t>
      </w:r>
      <w:r w:rsidRPr="00C5152B">
        <w:t xml:space="preserve"> but était de saisir les points de vue des membres </w:t>
      </w:r>
      <w:r w:rsidR="00B87334" w:rsidRPr="00C5152B">
        <w:t>quant </w:t>
      </w:r>
      <w:r w:rsidRPr="00C5152B">
        <w:t>à la manière dont le Secrétariat avait mis en œuvre les recommandations du Plan d</w:t>
      </w:r>
      <w:r w:rsidR="00213B7C">
        <w:t>’</w:t>
      </w:r>
      <w:r w:rsidRPr="00C5152B">
        <w:t>action pour le développeme</w:t>
      </w:r>
      <w:r w:rsidR="00A03945" w:rsidRPr="00C5152B">
        <w:t>nt</w:t>
      </w:r>
      <w:r w:rsidR="00A03945">
        <w:t xml:space="preserve">.  </w:t>
      </w:r>
      <w:r w:rsidR="00A03945" w:rsidRPr="00C5152B">
        <w:t>S</w:t>
      </w:r>
      <w:r w:rsidR="00A03945">
        <w:t>’</w:t>
      </w:r>
      <w:r w:rsidR="00A03945" w:rsidRPr="00C5152B">
        <w:t>a</w:t>
      </w:r>
      <w:r w:rsidRPr="00C5152B">
        <w:t>gissant des </w:t>
      </w:r>
      <w:r w:rsidR="00082C9E" w:rsidRPr="00C5152B">
        <w:t>objectifs de développement durable</w:t>
      </w:r>
      <w:r w:rsidRPr="00C5152B">
        <w:t>, un document était établi par le Secrétariat et ferait l</w:t>
      </w:r>
      <w:r w:rsidR="00213B7C">
        <w:t>’</w:t>
      </w:r>
      <w:r w:rsidRPr="00C5152B">
        <w:t>objet d</w:t>
      </w:r>
      <w:r w:rsidR="00213B7C">
        <w:t>’</w:t>
      </w:r>
      <w:r w:rsidRPr="00C5152B">
        <w:t>un débat pendant la sessi</w:t>
      </w:r>
      <w:r w:rsidR="00A03945" w:rsidRPr="00C5152B">
        <w:t>on</w:t>
      </w:r>
      <w:r w:rsidR="00A03945">
        <w:t xml:space="preserve">.  </w:t>
      </w:r>
      <w:r w:rsidR="00A03945" w:rsidRPr="00C5152B">
        <w:t>Il</w:t>
      </w:r>
      <w:r w:rsidRPr="00C5152B">
        <w:t xml:space="preserve"> fallait que les États membres débattent du rôle de l</w:t>
      </w:r>
      <w:r w:rsidR="00213B7C">
        <w:t>’</w:t>
      </w:r>
      <w:r w:rsidRPr="00C5152B">
        <w:t>OMPI dans ce domai</w:t>
      </w:r>
      <w:r w:rsidR="00A03945" w:rsidRPr="00C5152B">
        <w:t>ne</w:t>
      </w:r>
      <w:r w:rsidR="00A03945">
        <w:t xml:space="preserve">.  </w:t>
      </w:r>
      <w:r w:rsidR="00A03945" w:rsidRPr="00C5152B">
        <w:t>Il</w:t>
      </w:r>
      <w:r w:rsidRPr="00C5152B">
        <w:t xml:space="preserve"> existait un large éventail d</w:t>
      </w:r>
      <w:r w:rsidR="00213B7C">
        <w:t>’</w:t>
      </w:r>
      <w:r w:rsidRPr="00C5152B">
        <w:t>objecti</w:t>
      </w:r>
      <w:r w:rsidR="00A03945" w:rsidRPr="00C5152B">
        <w:t>fs</w:t>
      </w:r>
      <w:r w:rsidR="00A03945">
        <w:t xml:space="preserve">.  </w:t>
      </w:r>
      <w:r w:rsidR="00A03945" w:rsidRPr="00C5152B">
        <w:t>Le</w:t>
      </w:r>
      <w:r w:rsidRPr="00C5152B">
        <w:t>s conseils des États membres s</w:t>
      </w:r>
      <w:r w:rsidR="00213B7C">
        <w:t>’</w:t>
      </w:r>
      <w:r w:rsidRPr="00C5152B">
        <w:t>imposaie</w:t>
      </w:r>
      <w:r w:rsidR="00A03945" w:rsidRPr="00C5152B">
        <w:t>nt</w:t>
      </w:r>
      <w:r w:rsidR="00A03945">
        <w:t xml:space="preserve">.  </w:t>
      </w:r>
      <w:r w:rsidR="00A03945" w:rsidRPr="00C5152B">
        <w:t>En</w:t>
      </w:r>
      <w:r w:rsidRPr="00C5152B">
        <w:t>fin, s</w:t>
      </w:r>
      <w:r w:rsidR="00213B7C">
        <w:t>’</w:t>
      </w:r>
      <w:r w:rsidRPr="00C5152B">
        <w:t>agissant de l</w:t>
      </w:r>
      <w:r w:rsidR="00213B7C">
        <w:t>’</w:t>
      </w:r>
      <w:r w:rsidRPr="00C5152B">
        <w:t>utilisation budgétaire, le Secrétariat était prêt à débattre de manière bilatérale avec les États membres qui aimeraient savoir comment était utilisé le budget et quelles parti</w:t>
      </w:r>
      <w:r w:rsidR="00A03945" w:rsidRPr="00C5152B">
        <w:t>es</w:t>
      </w:r>
      <w:r w:rsidR="00A03945">
        <w:t xml:space="preserve">.  </w:t>
      </w:r>
      <w:r w:rsidR="00A03945" w:rsidRPr="00C5152B">
        <w:t>Le</w:t>
      </w:r>
      <w:r w:rsidRPr="00C5152B">
        <w:t xml:space="preserve"> Secrétariat estimait que le taux d</w:t>
      </w:r>
      <w:r w:rsidR="00213B7C">
        <w:t>’</w:t>
      </w:r>
      <w:r w:rsidRPr="00C5152B">
        <w:t>utilisation n</w:t>
      </w:r>
      <w:r w:rsidR="00213B7C">
        <w:t>’</w:t>
      </w:r>
      <w:r w:rsidRPr="00C5152B">
        <w:t>était pas faible.</w:t>
      </w:r>
    </w:p>
    <w:p w14:paraId="57771D0A" w14:textId="0AB613FE" w:rsidR="0070317E" w:rsidRPr="00C5152B" w:rsidRDefault="0070317E" w:rsidP="0070317E">
      <w:pPr>
        <w:pStyle w:val="Heading1"/>
      </w:pPr>
      <w:r w:rsidRPr="00C5152B">
        <w:t>Point</w:t>
      </w:r>
      <w:r w:rsidR="00AA0E79" w:rsidRPr="00C5152B">
        <w:t> </w:t>
      </w:r>
      <w:r w:rsidRPr="00C5152B">
        <w:t>5 de l</w:t>
      </w:r>
      <w:r w:rsidR="00213B7C">
        <w:t>’</w:t>
      </w:r>
      <w:r w:rsidRPr="00C5152B">
        <w:t>ordre du jour</w:t>
      </w:r>
      <w:r w:rsidR="00D4651C" w:rsidRPr="00C5152B">
        <w:t> :</w:t>
      </w:r>
      <w:r w:rsidRPr="00C5152B">
        <w:t xml:space="preserve"> suivi, évaluation et examen de la mise en œuvre de toutes les recommandations du Plan d</w:t>
      </w:r>
      <w:r w:rsidR="00213B7C">
        <w:t>’</w:t>
      </w:r>
      <w:r w:rsidRPr="00C5152B">
        <w:t>action pour le développement</w:t>
      </w:r>
    </w:p>
    <w:p w14:paraId="0FA1F01D" w14:textId="78C0C52E" w:rsidR="0070317E" w:rsidRPr="00C5152B" w:rsidRDefault="0070317E" w:rsidP="0070317E">
      <w:pPr>
        <w:pStyle w:val="Heading3"/>
      </w:pPr>
      <w:r w:rsidRPr="00C5152B">
        <w:t xml:space="preserve">Examen du </w:t>
      </w:r>
      <w:r w:rsidR="00886C75" w:rsidRPr="00C5152B">
        <w:t>document CD</w:t>
      </w:r>
      <w:r w:rsidR="00B87334" w:rsidRPr="00C5152B">
        <w:t>IP</w:t>
      </w:r>
      <w:r w:rsidRPr="00C5152B">
        <w:t>/16/2 – Rapports sur l</w:t>
      </w:r>
      <w:r w:rsidR="00213B7C">
        <w:t>’</w:t>
      </w:r>
      <w:r w:rsidRPr="00C5152B">
        <w:t>état d</w:t>
      </w:r>
      <w:r w:rsidR="00213B7C">
        <w:t>’</w:t>
      </w:r>
      <w:r w:rsidRPr="00C5152B">
        <w:t>avancement des projets</w:t>
      </w:r>
    </w:p>
    <w:p w14:paraId="52853617" w14:textId="77777777" w:rsidR="0070317E" w:rsidRPr="00C5152B" w:rsidRDefault="0070317E" w:rsidP="0070317E"/>
    <w:p w14:paraId="5B78FAFA" w14:textId="77777777" w:rsidR="005940C7" w:rsidRPr="00C5152B" w:rsidRDefault="0070317E" w:rsidP="0070317E">
      <w:pPr>
        <w:pStyle w:val="ONUMFS"/>
        <w:tabs>
          <w:tab w:val="clear" w:pos="360"/>
          <w:tab w:val="num" w:pos="567"/>
        </w:tabs>
      </w:pPr>
      <w:r w:rsidRPr="00C5152B">
        <w:t>Le président a invité le Secrétariat à présenter la première partie du document.</w:t>
      </w:r>
    </w:p>
    <w:p w14:paraId="4B4134DE" w14:textId="0149F0F8" w:rsidR="005940C7" w:rsidRPr="00C5152B" w:rsidRDefault="0070317E" w:rsidP="0070317E">
      <w:pPr>
        <w:pStyle w:val="ONUMFS"/>
        <w:tabs>
          <w:tab w:val="clear" w:pos="360"/>
          <w:tab w:val="num" w:pos="567"/>
        </w:tabs>
      </w:pPr>
      <w:r w:rsidRPr="00C5152B">
        <w:t>Le Secrétariat (M. </w:t>
      </w:r>
      <w:proofErr w:type="spellStart"/>
      <w:r w:rsidRPr="00C5152B">
        <w:t>Höpperger</w:t>
      </w:r>
      <w:proofErr w:type="spellEnd"/>
      <w:r w:rsidRPr="00C5152B">
        <w:t>) a présenté un exposé de la mise en œuvre du projet pilote sur la propriété intellectuelle et la gestion des dessins et modèles pour le développement des entreprises dans les pays en développement et les pays les moins avancés (</w:t>
      </w:r>
      <w:proofErr w:type="spellStart"/>
      <w:r w:rsidRPr="00C5152B">
        <w:t>DA_4_10_02</w:t>
      </w:r>
      <w:proofErr w:type="spellEnd"/>
      <w:r w:rsidRPr="00C5152B">
        <w:t xml:space="preserve">).  Le projet </w:t>
      </w:r>
      <w:r w:rsidR="00A65187" w:rsidRPr="00C5152B">
        <w:t>s</w:t>
      </w:r>
      <w:r w:rsidR="00213B7C">
        <w:t>’</w:t>
      </w:r>
      <w:r w:rsidR="00A65187" w:rsidRPr="00C5152B">
        <w:t>appuyait</w:t>
      </w:r>
      <w:r w:rsidRPr="00C5152B">
        <w:t xml:space="preserve"> sur les recommandations n</w:t>
      </w:r>
      <w:r w:rsidRPr="00C5152B">
        <w:rPr>
          <w:vertAlign w:val="superscript"/>
        </w:rPr>
        <w:t>os</w:t>
      </w:r>
      <w:r w:rsidRPr="00C5152B">
        <w:t xml:space="preserve"> 4 et 10 du Plan </w:t>
      </w:r>
      <w:r w:rsidR="00A65187" w:rsidRPr="00C5152B">
        <w:t>d</w:t>
      </w:r>
      <w:r w:rsidR="00213B7C">
        <w:t>’</w:t>
      </w:r>
      <w:r w:rsidR="00A65187" w:rsidRPr="00C5152B">
        <w:t>action</w:t>
      </w:r>
      <w:r w:rsidRPr="00C5152B">
        <w:t xml:space="preserve"> pour le développeme</w:t>
      </w:r>
      <w:r w:rsidR="00A03945" w:rsidRPr="00C5152B">
        <w:t>nt</w:t>
      </w:r>
      <w:r w:rsidR="00A03945">
        <w:t xml:space="preserve">.  </w:t>
      </w:r>
      <w:r w:rsidR="00A03945" w:rsidRPr="00C5152B">
        <w:t>Le</w:t>
      </w:r>
      <w:r w:rsidRPr="00C5152B">
        <w:t xml:space="preserve"> projet de deux ans avait commencé le</w:t>
      </w:r>
      <w:r w:rsidR="00213B7C">
        <w:t xml:space="preserve"> 1</w:t>
      </w:r>
      <w:r w:rsidR="00213B7C" w:rsidRPr="00213B7C">
        <w:rPr>
          <w:vertAlign w:val="superscript"/>
        </w:rPr>
        <w:t>er</w:t>
      </w:r>
      <w:r w:rsidR="00213B7C">
        <w:t> </w:t>
      </w:r>
      <w:r w:rsidRPr="00C5152B">
        <w:t>avril 201</w:t>
      </w:r>
      <w:r w:rsidR="00A65187" w:rsidRPr="00C5152B">
        <w:t>4.  Il était lié aux programmes</w:t>
      </w:r>
      <w:r w:rsidRPr="00C5152B">
        <w:t> 2, 9, 30 et 31.  Le projet visait à aider les petites et moyennes entreprises (PME) qui créaient et commercialisaient des dessins et modèl</w:t>
      </w:r>
      <w:r w:rsidR="00A03945" w:rsidRPr="00C5152B">
        <w:t>es</w:t>
      </w:r>
      <w:r w:rsidR="00A03945">
        <w:t xml:space="preserve">.  </w:t>
      </w:r>
      <w:r w:rsidR="00A03945" w:rsidRPr="00C5152B">
        <w:t>Le</w:t>
      </w:r>
      <w:r w:rsidRPr="00C5152B">
        <w:t xml:space="preserve"> soutien visait à avoir plus fréquemment recours au système de propriété intellectuelle et à élaborer des stratégies favorisant l</w:t>
      </w:r>
      <w:r w:rsidR="00213B7C">
        <w:t>’</w:t>
      </w:r>
      <w:r w:rsidRPr="00C5152B">
        <w:t>investissement dans les dessins et modèles.  L</w:t>
      </w:r>
      <w:r w:rsidR="00213B7C">
        <w:t>’</w:t>
      </w:r>
      <w:r w:rsidRPr="00C5152B">
        <w:t>Argentine et le Maroc participaient au projet pilo</w:t>
      </w:r>
      <w:r w:rsidR="00A03945" w:rsidRPr="00C5152B">
        <w:t>te</w:t>
      </w:r>
      <w:r w:rsidR="00A03945">
        <w:t xml:space="preserve">.  </w:t>
      </w:r>
      <w:r w:rsidR="00A03945" w:rsidRPr="00C5152B">
        <w:t>Le</w:t>
      </w:r>
      <w:r w:rsidRPr="00C5152B">
        <w:t xml:space="preserve"> Secrétariat a présenté un bref exposé du travail accompli jusque</w:t>
      </w:r>
      <w:r w:rsidR="00A03945">
        <w:noBreakHyphen/>
      </w:r>
      <w:r w:rsidR="00A03945" w:rsidRPr="00C5152B">
        <w:t>là</w:t>
      </w:r>
      <w:r w:rsidR="00A03945">
        <w:t xml:space="preserve">.  </w:t>
      </w:r>
      <w:r w:rsidR="00A03945" w:rsidRPr="00C5152B">
        <w:t>Le</w:t>
      </w:r>
      <w:r w:rsidRPr="00C5152B">
        <w:t>s deux pays avaient défini une institution pilote avec laquelle ils travaillaient en étroite coopérati</w:t>
      </w:r>
      <w:r w:rsidR="00A03945" w:rsidRPr="00C5152B">
        <w:t>on</w:t>
      </w:r>
      <w:r w:rsidR="00A03945">
        <w:t xml:space="preserve">.  </w:t>
      </w:r>
      <w:r w:rsidR="00A03945" w:rsidRPr="00C5152B">
        <w:t>Le</w:t>
      </w:r>
      <w:r w:rsidRPr="00C5152B">
        <w:t>s institutions pilotes sont l</w:t>
      </w:r>
      <w:r w:rsidR="00213B7C">
        <w:t>’</w:t>
      </w:r>
      <w:r w:rsidRPr="00C5152B">
        <w:t>Institut national de la propriété industrielle (</w:t>
      </w:r>
      <w:proofErr w:type="spellStart"/>
      <w:r w:rsidRPr="00C5152B">
        <w:t>INPI</w:t>
      </w:r>
      <w:proofErr w:type="spellEnd"/>
      <w:r w:rsidRPr="00C5152B">
        <w:t>) en Argentine et l</w:t>
      </w:r>
      <w:r w:rsidR="00213B7C">
        <w:t>’</w:t>
      </w:r>
      <w:r w:rsidRPr="00C5152B">
        <w:t>Office marocain de la propriété industrielle et commerciale (</w:t>
      </w:r>
      <w:proofErr w:type="spellStart"/>
      <w:r w:rsidRPr="00C5152B">
        <w:t>OMPIC</w:t>
      </w:r>
      <w:proofErr w:type="spellEnd"/>
      <w:r w:rsidRPr="00C5152B">
        <w:t>).  Dans la phase initiale, le projet était davantage conçu pour les deux pa</w:t>
      </w:r>
      <w:r w:rsidR="00A03945" w:rsidRPr="00C5152B">
        <w:t>ys</w:t>
      </w:r>
      <w:r w:rsidR="00A03945">
        <w:t xml:space="preserve">.  </w:t>
      </w:r>
      <w:r w:rsidR="00A03945" w:rsidRPr="00C5152B">
        <w:t>Un</w:t>
      </w:r>
      <w:r w:rsidRPr="00C5152B">
        <w:t xml:space="preserve"> certain nombre d</w:t>
      </w:r>
      <w:r w:rsidR="00213B7C">
        <w:t>’</w:t>
      </w:r>
      <w:r w:rsidRPr="00C5152B">
        <w:t>éléments et de documents clés avaient été élaborés, notamment une stratégie nationale de protection des dessins et modèles industriels;  un plan de sensibilisation qui recense les principaux secteurs industriels considérés comme présentant une importance stratégique pour le développement économique national et qui sert de base à la sélection des</w:t>
      </w:r>
      <w:r w:rsidR="00B87334" w:rsidRPr="00C5152B">
        <w:t> PME</w:t>
      </w:r>
      <w:r w:rsidRPr="00C5152B">
        <w:t xml:space="preserve"> bénéficiaires;  et une stratégie de sortie qui, </w:t>
      </w:r>
      <w:r w:rsidR="00B87334" w:rsidRPr="00C5152B">
        <w:t>bien qu</w:t>
      </w:r>
      <w:r w:rsidR="00213B7C">
        <w:t>’</w:t>
      </w:r>
      <w:r w:rsidRPr="00C5152B">
        <w:t>elle n</w:t>
      </w:r>
      <w:r w:rsidR="00213B7C">
        <w:t>’</w:t>
      </w:r>
      <w:r w:rsidRPr="00C5152B">
        <w:t>ait pas été prévue dans le descriptif original du projet, était extrêmement importante pour la transmission réussie du projet aux pays pilot</w:t>
      </w:r>
      <w:r w:rsidR="00A03945" w:rsidRPr="00C5152B">
        <w:t>es</w:t>
      </w:r>
      <w:r w:rsidR="00A03945">
        <w:t xml:space="preserve">.  </w:t>
      </w:r>
      <w:r w:rsidR="00A03945" w:rsidRPr="00C5152B">
        <w:t>De</w:t>
      </w:r>
      <w:r w:rsidRPr="00C5152B">
        <w:t>s études de faisabilité accompagnaient les descriptifs initiaux du projet pour atteindre les</w:t>
      </w:r>
      <w:r w:rsidR="00B87334" w:rsidRPr="00C5152B">
        <w:t> PME</w:t>
      </w:r>
      <w:r w:rsidRPr="00C5152B">
        <w:t xml:space="preserve"> qui pouvaient potentiellement bénéficier du program</w:t>
      </w:r>
      <w:r w:rsidR="00A03945" w:rsidRPr="00C5152B">
        <w:t>me</w:t>
      </w:r>
      <w:r w:rsidR="00A03945">
        <w:t xml:space="preserve">.  </w:t>
      </w:r>
      <w:r w:rsidR="00A03945" w:rsidRPr="00C5152B">
        <w:t>De</w:t>
      </w:r>
      <w:r w:rsidRPr="00C5152B">
        <w:t xml:space="preserve">s manifestations </w:t>
      </w:r>
      <w:r w:rsidR="00B87334" w:rsidRPr="00C5152B">
        <w:t>relatives </w:t>
      </w:r>
      <w:r w:rsidRPr="00C5152B">
        <w:t>au lancement étaient organisées par les deux pa</w:t>
      </w:r>
      <w:r w:rsidR="00A03945" w:rsidRPr="00C5152B">
        <w:t>ys</w:t>
      </w:r>
      <w:r w:rsidR="00A03945">
        <w:t xml:space="preserve">.  </w:t>
      </w:r>
      <w:r w:rsidR="00A03945" w:rsidRPr="00C5152B">
        <w:t>Le</w:t>
      </w:r>
      <w:r w:rsidRPr="00C5152B">
        <w:t>s institutions pilotes avaient ensuite procédé à la sélection des</w:t>
      </w:r>
      <w:r w:rsidR="00B87334" w:rsidRPr="00C5152B">
        <w:t> PME</w:t>
      </w:r>
      <w:r w:rsidRPr="00C5152B">
        <w:t xml:space="preserve"> participantes, en testant un grand nombre de</w:t>
      </w:r>
      <w:r w:rsidR="00B87334" w:rsidRPr="00C5152B">
        <w:t> </w:t>
      </w:r>
      <w:r w:rsidR="00A03945" w:rsidRPr="00C5152B">
        <w:t>PME</w:t>
      </w:r>
      <w:r w:rsidR="00A03945">
        <w:t xml:space="preserve">.  </w:t>
      </w:r>
      <w:r w:rsidR="00A03945" w:rsidRPr="00C5152B">
        <w:t>Au</w:t>
      </w:r>
      <w:r w:rsidRPr="00C5152B">
        <w:t xml:space="preserve"> total, 68</w:t>
      </w:r>
      <w:r w:rsidR="00B87334" w:rsidRPr="00C5152B">
        <w:t> PME</w:t>
      </w:r>
      <w:r w:rsidRPr="00C5152B">
        <w:t xml:space="preserve"> bénéficiaires avaient été sélectionnées (42 en Argentine et 26 au Mar</w:t>
      </w:r>
      <w:r w:rsidR="00A03945" w:rsidRPr="00C5152B">
        <w:t>oc)</w:t>
      </w:r>
      <w:r w:rsidR="00A03945">
        <w:t xml:space="preserve">.  </w:t>
      </w:r>
      <w:r w:rsidR="00A03945" w:rsidRPr="00C5152B">
        <w:t>De</w:t>
      </w:r>
      <w:r w:rsidRPr="00C5152B">
        <w:t>s activités de promotion et de sensibilisation avaient ensuite été mises en pla</w:t>
      </w:r>
      <w:r w:rsidR="00A03945" w:rsidRPr="00C5152B">
        <w:t>ce</w:t>
      </w:r>
      <w:r w:rsidR="00A03945">
        <w:t xml:space="preserve">.  </w:t>
      </w:r>
      <w:r w:rsidR="00A03945" w:rsidRPr="00C5152B">
        <w:t>Un</w:t>
      </w:r>
      <w:r w:rsidRPr="00C5152B">
        <w:t>e méthodologie et des outils avaient été élaborés et peaufin</w:t>
      </w:r>
      <w:r w:rsidR="00A03945" w:rsidRPr="00C5152B">
        <w:t>és</w:t>
      </w:r>
      <w:r w:rsidR="00A03945">
        <w:t xml:space="preserve">.  </w:t>
      </w:r>
      <w:r w:rsidR="00A03945" w:rsidRPr="00C5152B">
        <w:t>Un</w:t>
      </w:r>
      <w:r w:rsidRPr="00C5152B">
        <w:t xml:space="preserve"> renforcement des capacités et des manifestations de lancement du projet avaient été lancés, dont l</w:t>
      </w:r>
      <w:r w:rsidR="00213B7C">
        <w:t>’</w:t>
      </w:r>
      <w:r w:rsidRPr="00C5152B">
        <w:t xml:space="preserve">établissement de </w:t>
      </w:r>
      <w:proofErr w:type="spellStart"/>
      <w:r w:rsidR="006418C7" w:rsidRPr="006418C7">
        <w:t>plateformes</w:t>
      </w:r>
      <w:proofErr w:type="spellEnd"/>
      <w:r w:rsidRPr="00C5152B">
        <w:t xml:space="preserve"> de partenariat public/pri</w:t>
      </w:r>
      <w:r w:rsidR="00A03945" w:rsidRPr="00C5152B">
        <w:t>vé</w:t>
      </w:r>
      <w:r w:rsidR="00A03945">
        <w:t xml:space="preserve">.  </w:t>
      </w:r>
      <w:r w:rsidR="00A03945" w:rsidRPr="00C5152B">
        <w:t>Le</w:t>
      </w:r>
      <w:r w:rsidRPr="00C5152B">
        <w:t xml:space="preserve"> partage des connaissances avait été intensément promu par le biais d</w:t>
      </w:r>
      <w:r w:rsidR="00213B7C">
        <w:t>’</w:t>
      </w:r>
      <w:r w:rsidRPr="00C5152B">
        <w:t>une série de formations, de lignes directrices et d</w:t>
      </w:r>
      <w:r w:rsidR="00213B7C">
        <w:t>’</w:t>
      </w:r>
      <w:r w:rsidRPr="00C5152B">
        <w:t>outils qui avaient été mis au point et améliorés aux fins d</w:t>
      </w:r>
      <w:r w:rsidR="00213B7C">
        <w:t>’</w:t>
      </w:r>
      <w:r w:rsidRPr="00C5152B">
        <w:t>être utilisés sur le terrain dans les deux pa</w:t>
      </w:r>
      <w:r w:rsidR="00A03945" w:rsidRPr="00C5152B">
        <w:t>ys</w:t>
      </w:r>
      <w:r w:rsidR="00A03945">
        <w:t xml:space="preserve">.  </w:t>
      </w:r>
      <w:r w:rsidR="00A03945" w:rsidRPr="00C5152B">
        <w:t>Le</w:t>
      </w:r>
      <w:r w:rsidRPr="00C5152B">
        <w:t xml:space="preserve"> projet était conçu pour 24 mo</w:t>
      </w:r>
      <w:r w:rsidR="00A03945" w:rsidRPr="00C5152B">
        <w:t>is</w:t>
      </w:r>
      <w:r w:rsidR="00A03945">
        <w:t xml:space="preserve">.  </w:t>
      </w:r>
      <w:r w:rsidR="00A03945" w:rsidRPr="00C5152B">
        <w:t>Le</w:t>
      </w:r>
      <w:r w:rsidRPr="00C5152B">
        <w:t xml:space="preserve"> calendrier du projet figurait dans le docume</w:t>
      </w:r>
      <w:r w:rsidR="00A03945" w:rsidRPr="00C5152B">
        <w:t>nt</w:t>
      </w:r>
      <w:r w:rsidR="00A03945">
        <w:t xml:space="preserve">.  </w:t>
      </w:r>
      <w:r w:rsidR="00A03945" w:rsidRPr="00C5152B">
        <w:t>Ét</w:t>
      </w:r>
      <w:r w:rsidRPr="00C5152B">
        <w:t>ant donné que le projet n</w:t>
      </w:r>
      <w:r w:rsidR="00213B7C">
        <w:t>’</w:t>
      </w:r>
      <w:r w:rsidRPr="00C5152B">
        <w:t>avait été lancé qu</w:t>
      </w:r>
      <w:r w:rsidR="00213B7C">
        <w:t>’</w:t>
      </w:r>
      <w:r w:rsidRPr="00C5152B">
        <w:t>en avril 2014 au lieu de janvier 2014, pour que le projet puisse se dérouler sur toute sa durée, le rapport comprenait une proposition afin qu</w:t>
      </w:r>
      <w:r w:rsidR="00213B7C">
        <w:t>’</w:t>
      </w:r>
      <w:r w:rsidRPr="00C5152B">
        <w:t>il soit prolongé jusqu</w:t>
      </w:r>
      <w:r w:rsidR="00213B7C">
        <w:t>’</w:t>
      </w:r>
      <w:r w:rsidRPr="00C5152B">
        <w:t>en mai 2016.  Cela permettrait également à l</w:t>
      </w:r>
      <w:r w:rsidR="00213B7C">
        <w:t>’</w:t>
      </w:r>
      <w:r w:rsidRPr="00C5152B">
        <w:t>OMPI de continuer à apporter une assistance technique aux deux</w:t>
      </w:r>
      <w:r w:rsidR="0028691A" w:rsidRPr="00C5152B">
        <w:t> </w:t>
      </w:r>
      <w:r w:rsidRPr="00C5152B">
        <w:t xml:space="preserve">pays pilotes pendant cette phase critique </w:t>
      </w:r>
      <w:r w:rsidR="00B87334" w:rsidRPr="00C5152B">
        <w:t>afin d</w:t>
      </w:r>
      <w:r w:rsidRPr="00C5152B">
        <w:t>e garantir une poursuite réussie après la passati</w:t>
      </w:r>
      <w:r w:rsidR="00A03945" w:rsidRPr="00C5152B">
        <w:t>on</w:t>
      </w:r>
      <w:r w:rsidR="00A03945">
        <w:t xml:space="preserve">.  </w:t>
      </w:r>
      <w:r w:rsidR="00A03945" w:rsidRPr="00C5152B">
        <w:t>C</w:t>
      </w:r>
      <w:r w:rsidR="00A03945">
        <w:t>’</w:t>
      </w:r>
      <w:r w:rsidR="00A03945" w:rsidRPr="00C5152B">
        <w:t>e</w:t>
      </w:r>
      <w:r w:rsidR="00B87334" w:rsidRPr="00C5152B">
        <w:t>st pourquoi</w:t>
      </w:r>
      <w:r w:rsidRPr="00C5152B">
        <w:t xml:space="preserve"> le Secrétariat a proposé que le comité adopte la recommandation afin que le projet soit prolongé jusqu</w:t>
      </w:r>
      <w:r w:rsidR="00213B7C">
        <w:t>’</w:t>
      </w:r>
      <w:r w:rsidRPr="00C5152B">
        <w:t>à mai 2016.</w:t>
      </w:r>
    </w:p>
    <w:p w14:paraId="1F95FFA4" w14:textId="3C6F06AE" w:rsidR="005940C7" w:rsidRPr="00C5152B" w:rsidRDefault="0070317E" w:rsidP="0070317E">
      <w:pPr>
        <w:pStyle w:val="ONUMFS"/>
        <w:tabs>
          <w:tab w:val="clear" w:pos="360"/>
          <w:tab w:val="num" w:pos="567"/>
        </w:tabs>
      </w:pPr>
      <w:r w:rsidRPr="00C5152B">
        <w:t>Le Secrétariat (Mme </w:t>
      </w:r>
      <w:proofErr w:type="spellStart"/>
      <w:r w:rsidRPr="00C5152B">
        <w:t>Zarraga</w:t>
      </w:r>
      <w:proofErr w:type="spellEnd"/>
      <w:r w:rsidRPr="00C5152B">
        <w:t>) a fourni des informations supplémentaires sur le proj</w:t>
      </w:r>
      <w:r w:rsidR="00A03945" w:rsidRPr="00C5152B">
        <w:t>et</w:t>
      </w:r>
      <w:r w:rsidR="00A03945">
        <w:t xml:space="preserve">.  </w:t>
      </w:r>
      <w:r w:rsidR="00A03945" w:rsidRPr="00C5152B">
        <w:t>Le</w:t>
      </w:r>
      <w:r w:rsidRPr="00C5152B">
        <w:t xml:space="preserve"> projet avait été adopté à la douzième session du</w:t>
      </w:r>
      <w:r w:rsidR="00B87334" w:rsidRPr="00C5152B">
        <w:t> C</w:t>
      </w:r>
      <w:r w:rsidR="00A03945" w:rsidRPr="00C5152B">
        <w:t>DIP</w:t>
      </w:r>
      <w:r w:rsidR="00A03945">
        <w:t xml:space="preserve">.  </w:t>
      </w:r>
      <w:r w:rsidR="00A03945" w:rsidRPr="00C5152B">
        <w:t>Il</w:t>
      </w:r>
      <w:r w:rsidRPr="00C5152B">
        <w:t xml:space="preserve"> </w:t>
      </w:r>
      <w:r w:rsidR="00A65187" w:rsidRPr="00C5152B">
        <w:t>s</w:t>
      </w:r>
      <w:r w:rsidR="00213B7C">
        <w:t>’</w:t>
      </w:r>
      <w:r w:rsidR="00A65187" w:rsidRPr="00C5152B">
        <w:t>appuyait</w:t>
      </w:r>
      <w:r w:rsidRPr="00C5152B">
        <w:t xml:space="preserve"> sur une proposition de la République de Cor</w:t>
      </w:r>
      <w:r w:rsidR="00A03945" w:rsidRPr="00C5152B">
        <w:t>ée</w:t>
      </w:r>
      <w:r w:rsidR="00A03945">
        <w:t xml:space="preserve">.  </w:t>
      </w:r>
      <w:r w:rsidR="00A03945" w:rsidRPr="00C5152B">
        <w:t>De</w:t>
      </w:r>
      <w:r w:rsidRPr="00C5152B">
        <w:t>puis mai 2014, le projet était mené en Argentine et au Mar</w:t>
      </w:r>
      <w:r w:rsidR="00A03945" w:rsidRPr="00C5152B">
        <w:t>oc</w:t>
      </w:r>
      <w:r w:rsidR="00A03945">
        <w:t xml:space="preserve">.  </w:t>
      </w:r>
      <w:r w:rsidR="00A03945" w:rsidRPr="00C5152B">
        <w:t>Le</w:t>
      </w:r>
      <w:r w:rsidRPr="00C5152B">
        <w:t xml:space="preserve"> Secrétariat travaillait en étroite coopération avec l</w:t>
      </w:r>
      <w:r w:rsidR="00213B7C">
        <w:t>’</w:t>
      </w:r>
      <w:proofErr w:type="spellStart"/>
      <w:r w:rsidRPr="00C5152B">
        <w:t>INPI</w:t>
      </w:r>
      <w:proofErr w:type="spellEnd"/>
      <w:r w:rsidRPr="00C5152B">
        <w:t xml:space="preserve"> (Argentine) et l</w:t>
      </w:r>
      <w:r w:rsidR="00213B7C">
        <w:t>’</w:t>
      </w:r>
      <w:proofErr w:type="spellStart"/>
      <w:r w:rsidRPr="00C5152B">
        <w:t>OMPIC</w:t>
      </w:r>
      <w:proofErr w:type="spellEnd"/>
      <w:r w:rsidRPr="00C5152B">
        <w:t xml:space="preserve"> (Mar</w:t>
      </w:r>
      <w:r w:rsidR="00A03945" w:rsidRPr="00C5152B">
        <w:t>oc)</w:t>
      </w:r>
      <w:r w:rsidR="00A03945">
        <w:t xml:space="preserve">.  </w:t>
      </w:r>
      <w:r w:rsidR="00A03945" w:rsidRPr="00C5152B">
        <w:t>Au</w:t>
      </w:r>
      <w:r w:rsidRPr="00C5152B">
        <w:t xml:space="preserve"> vu de l</w:t>
      </w:r>
      <w:r w:rsidR="00213B7C">
        <w:t>’</w:t>
      </w:r>
      <w:r w:rsidRPr="00C5152B">
        <w:t xml:space="preserve">importante capitalisation sur la forte valeur des dessins et modèles que les entreprises pourraient apporter à leurs économies nationales, le projet pilote avait adopté une approche intégrée, combinant un large éventail de compétences, réunissant des entreprises, les gouvernements et les experts pour promouvoir les stratégies </w:t>
      </w:r>
      <w:r w:rsidR="00B87334" w:rsidRPr="00C5152B">
        <w:t>en matière d</w:t>
      </w:r>
      <w:r w:rsidRPr="00C5152B">
        <w:t>e dessins et modèles, reposant sur l</w:t>
      </w:r>
      <w:r w:rsidR="00213B7C">
        <w:t>’</w:t>
      </w:r>
      <w:r w:rsidRPr="00C5152B">
        <w:t>utilisation de la propriété intellectuelle pour libérer le potentiel d</w:t>
      </w:r>
      <w:r w:rsidR="00213B7C">
        <w:t>’</w:t>
      </w:r>
      <w:r w:rsidRPr="00C5152B">
        <w:t xml:space="preserve">un pays </w:t>
      </w:r>
      <w:r w:rsidR="00B87334" w:rsidRPr="00C5152B">
        <w:t>en matière d</w:t>
      </w:r>
      <w:r w:rsidRPr="00C5152B">
        <w:t>e dessins et modèl</w:t>
      </w:r>
      <w:r w:rsidR="00A03945" w:rsidRPr="00C5152B">
        <w:t>es</w:t>
      </w:r>
      <w:r w:rsidR="00A03945">
        <w:t xml:space="preserve">.  </w:t>
      </w:r>
      <w:r w:rsidR="00A03945" w:rsidRPr="00C5152B">
        <w:t>Le</w:t>
      </w:r>
      <w:r w:rsidRPr="00C5152B">
        <w:t>s résultats indiquaient que l</w:t>
      </w:r>
      <w:r w:rsidR="00213B7C">
        <w:t>’</w:t>
      </w:r>
      <w:r w:rsidRPr="00C5152B">
        <w:t>on était parvenu à un plus large effet de ricochet, propageant la sensibilisation à l</w:t>
      </w:r>
      <w:r w:rsidR="00213B7C">
        <w:t>’</w:t>
      </w:r>
      <w:r w:rsidRPr="00C5152B">
        <w:t>importance de la protection des dessins et modèles et des investissements en la matière dans l</w:t>
      </w:r>
      <w:r w:rsidR="00213B7C">
        <w:t>’</w:t>
      </w:r>
      <w:r w:rsidRPr="00C5152B">
        <w:t>ensemble de l</w:t>
      </w:r>
      <w:r w:rsidR="00213B7C">
        <w:t>’</w:t>
      </w:r>
      <w:r w:rsidRPr="00C5152B">
        <w:t>économ</w:t>
      </w:r>
      <w:r w:rsidR="00A03945" w:rsidRPr="00C5152B">
        <w:t>ie</w:t>
      </w:r>
      <w:r w:rsidR="00A03945">
        <w:t xml:space="preserve">.  </w:t>
      </w:r>
      <w:r w:rsidR="00A03945" w:rsidRPr="00C5152B">
        <w:t>Le</w:t>
      </w:r>
      <w:r w:rsidRPr="00C5152B">
        <w:t xml:space="preserve"> projet se déroulait à deux nivea</w:t>
      </w:r>
      <w:r w:rsidR="00A03945" w:rsidRPr="00C5152B">
        <w:t>ux</w:t>
      </w:r>
      <w:r w:rsidR="00A03945">
        <w:t xml:space="preserve">.  </w:t>
      </w:r>
      <w:r w:rsidR="00A03945" w:rsidRPr="00C5152B">
        <w:t>Au</w:t>
      </w:r>
      <w:r w:rsidRPr="00C5152B">
        <w:t xml:space="preserve"> niveau institutionnel, les deux pays recevaient une assistance pour élaborer et mettre en œuvre une stratégie nationale de protection des dessins et modèles par le biais d</w:t>
      </w:r>
      <w:r w:rsidR="00213B7C">
        <w:t>’</w:t>
      </w:r>
      <w:r w:rsidRPr="00C5152B">
        <w:t>activités de sensibilisation et de renforcement des capacités très appréciées des participan</w:t>
      </w:r>
      <w:r w:rsidR="00A03945" w:rsidRPr="00C5152B">
        <w:t>ts</w:t>
      </w:r>
      <w:r w:rsidR="00A03945">
        <w:t xml:space="preserve">.  </w:t>
      </w:r>
      <w:r w:rsidR="00A03945" w:rsidRPr="00C5152B">
        <w:t>Le</w:t>
      </w:r>
      <w:r w:rsidRPr="00C5152B">
        <w:t xml:space="preserve"> projet contribuait au renforcement de l</w:t>
      </w:r>
      <w:r w:rsidR="00213B7C">
        <w:t>’</w:t>
      </w:r>
      <w:r w:rsidRPr="00C5152B">
        <w:t>infrastructure institutionnelle nécessaire pour fournir des services intégrés de propriété intellectuel</w:t>
      </w:r>
      <w:r w:rsidR="00A03945" w:rsidRPr="00C5152B">
        <w:t>le</w:t>
      </w:r>
      <w:r w:rsidR="00A03945">
        <w:t xml:space="preserve">.  </w:t>
      </w:r>
      <w:r w:rsidR="00A03945" w:rsidRPr="00C5152B">
        <w:t>Au</w:t>
      </w:r>
      <w:r w:rsidRPr="00C5152B">
        <w:t xml:space="preserve"> niveau des entreprises bénéficiaires, les experts nationaux en dessins et modèles </w:t>
      </w:r>
      <w:r w:rsidR="00B87334" w:rsidRPr="00C5152B">
        <w:t>ainsi que</w:t>
      </w:r>
      <w:r w:rsidRPr="00C5152B">
        <w:t xml:space="preserve"> les experts de la législation en la matière avaient travaillé directement avec les</w:t>
      </w:r>
      <w:r w:rsidR="00B87334" w:rsidRPr="00C5152B">
        <w:t> PME</w:t>
      </w:r>
      <w:r w:rsidRPr="00C5152B">
        <w:t xml:space="preserve">, </w:t>
      </w:r>
      <w:proofErr w:type="gramStart"/>
      <w:r w:rsidRPr="00C5152B">
        <w:t>les aidant</w:t>
      </w:r>
      <w:proofErr w:type="gramEnd"/>
      <w:r w:rsidRPr="00C5152B">
        <w:t xml:space="preserve"> à élaborer des stratégies commerciales approfondies </w:t>
      </w:r>
      <w:r w:rsidR="00B87334" w:rsidRPr="00C5152B">
        <w:t>en matière d</w:t>
      </w:r>
      <w:r w:rsidRPr="00C5152B">
        <w:t>e dessins et modèl</w:t>
      </w:r>
      <w:r w:rsidR="00A03945" w:rsidRPr="00C5152B">
        <w:t>es</w:t>
      </w:r>
      <w:r w:rsidR="00A03945">
        <w:t xml:space="preserve">.  </w:t>
      </w:r>
      <w:r w:rsidR="00A03945" w:rsidRPr="00C5152B">
        <w:t>Le</w:t>
      </w:r>
      <w:r w:rsidRPr="00C5152B">
        <w:t>s conseils se concentraient sur la manière de mieux cibler les marchés locaux et mondiaux et de sécuriser et de démultiplier les précieux actifs de propriété intellectuel</w:t>
      </w:r>
      <w:r w:rsidR="00A03945" w:rsidRPr="00C5152B">
        <w:t>le</w:t>
      </w:r>
      <w:r w:rsidR="00A03945">
        <w:t xml:space="preserve">.  </w:t>
      </w:r>
      <w:r w:rsidR="00A03945" w:rsidRPr="00C5152B">
        <w:t>Po</w:t>
      </w:r>
      <w:r w:rsidRPr="00C5152B">
        <w:t>ur ce faire, le projet pilote avait élaboré une méthodologie et des outils pour accroître de manière réelle et efficace l</w:t>
      </w:r>
      <w:r w:rsidR="00213B7C">
        <w:t>’</w:t>
      </w:r>
      <w:r w:rsidRPr="00C5152B">
        <w:t>utilisation stratégique des droits de propriété intellectuelle par les utilisateurs fina</w:t>
      </w:r>
      <w:r w:rsidR="00A03945" w:rsidRPr="00C5152B">
        <w:t>ux</w:t>
      </w:r>
      <w:r w:rsidR="00A03945">
        <w:t xml:space="preserve">.  </w:t>
      </w:r>
      <w:r w:rsidR="00A03945" w:rsidRPr="00C5152B">
        <w:t>Ce</w:t>
      </w:r>
      <w:r w:rsidRPr="00C5152B">
        <w:t>s outils seraient mis à la disposition des États membres si le projet venait à être reproduit dans leur pa</w:t>
      </w:r>
      <w:r w:rsidR="00A03945" w:rsidRPr="00C5152B">
        <w:t>ys</w:t>
      </w:r>
      <w:r w:rsidR="00A03945">
        <w:t xml:space="preserve">.  </w:t>
      </w:r>
      <w:r w:rsidR="00A03945" w:rsidRPr="00C5152B">
        <w:t>Un</w:t>
      </w:r>
      <w:r w:rsidRPr="00C5152B">
        <w:t>e assistance était également fournie aux</w:t>
      </w:r>
      <w:r w:rsidR="00B87334" w:rsidRPr="00C5152B">
        <w:t> PME</w:t>
      </w:r>
      <w:r w:rsidRPr="00C5152B">
        <w:t xml:space="preserve"> concernant le processus d</w:t>
      </w:r>
      <w:r w:rsidR="00213B7C">
        <w:t>’</w:t>
      </w:r>
      <w:r w:rsidRPr="00C5152B">
        <w:t>enregistrement des dessins et modèl</w:t>
      </w:r>
      <w:r w:rsidR="00A03945" w:rsidRPr="00C5152B">
        <w:t>es</w:t>
      </w:r>
      <w:r w:rsidR="00A03945">
        <w:t xml:space="preserve">.  </w:t>
      </w:r>
      <w:r w:rsidR="00A03945" w:rsidRPr="00C5152B">
        <w:t>De</w:t>
      </w:r>
      <w:r w:rsidRPr="00C5152B">
        <w:t xml:space="preserve">s études de faisabilité étaient menées dans les deux pays, </w:t>
      </w:r>
      <w:r w:rsidR="00213B7C">
        <w:t>y compris</w:t>
      </w:r>
      <w:r w:rsidRPr="00C5152B">
        <w:t xml:space="preserve"> une enquête envoyée à plus de</w:t>
      </w:r>
      <w:r w:rsidR="006418C7">
        <w:t> </w:t>
      </w:r>
      <w:r w:rsidR="003A4784" w:rsidRPr="00C5152B">
        <w:t>2000</w:t>
      </w:r>
      <w:r w:rsidR="00B87334" w:rsidRPr="00C5152B">
        <w:t> PME</w:t>
      </w:r>
      <w:r w:rsidRPr="00C5152B">
        <w:t xml:space="preserve"> pour évaluer les besoins, les attentes et les intérêts pour le proj</w:t>
      </w:r>
      <w:r w:rsidR="00A03945" w:rsidRPr="00C5152B">
        <w:t>et</w:t>
      </w:r>
      <w:r w:rsidR="00A03945">
        <w:t xml:space="preserve">.  </w:t>
      </w:r>
      <w:r w:rsidR="00A03945" w:rsidRPr="00C5152B">
        <w:t>Su</w:t>
      </w:r>
      <w:r w:rsidR="00B87334" w:rsidRPr="00C5152B">
        <w:t>ite à</w:t>
      </w:r>
      <w:r w:rsidRPr="00C5152B">
        <w:t xml:space="preserve"> un processus rigoureux, 68</w:t>
      </w:r>
      <w:r w:rsidR="00B87334" w:rsidRPr="00C5152B">
        <w:t> PME</w:t>
      </w:r>
      <w:r w:rsidRPr="00C5152B">
        <w:t xml:space="preserve"> bénéficiaires avaient été sélectionnées (42 en Argentine et 26 au Mar</w:t>
      </w:r>
      <w:r w:rsidR="00A03945" w:rsidRPr="00C5152B">
        <w:t>oc)</w:t>
      </w:r>
      <w:r w:rsidR="00A03945">
        <w:t xml:space="preserve">.  </w:t>
      </w:r>
      <w:r w:rsidR="00A03945" w:rsidRPr="00C5152B">
        <w:t>De</w:t>
      </w:r>
      <w:r w:rsidRPr="00C5152B">
        <w:t xml:space="preserve">s manifestations nationales </w:t>
      </w:r>
      <w:r w:rsidR="00B87334" w:rsidRPr="00C5152B">
        <w:t>relatives </w:t>
      </w:r>
      <w:r w:rsidRPr="00C5152B">
        <w:t>au lancement du projet avaient été organisé</w:t>
      </w:r>
      <w:r w:rsidR="00A03945" w:rsidRPr="00C5152B">
        <w:t>es</w:t>
      </w:r>
      <w:r w:rsidR="00A03945">
        <w:t xml:space="preserve">.  </w:t>
      </w:r>
      <w:r w:rsidR="00A03945" w:rsidRPr="00C5152B">
        <w:t>El</w:t>
      </w:r>
      <w:r w:rsidRPr="00C5152B">
        <w:t>les comprenaient un symposium national à Buenos Aires en septembre 2014.  Les 153 participants avaient évalué la manifestation comme étant utile pour leur utilisation concrète du système de propriété intellectuelle et 83% d</w:t>
      </w:r>
      <w:r w:rsidR="00213B7C">
        <w:t>’</w:t>
      </w:r>
      <w:r w:rsidRPr="00C5152B">
        <w:t>entre eux indiquaient qu</w:t>
      </w:r>
      <w:r w:rsidR="00213B7C">
        <w:t>’</w:t>
      </w:r>
      <w:r w:rsidRPr="00C5152B">
        <w:t>ils souhaitaient participer au proj</w:t>
      </w:r>
      <w:r w:rsidR="00A03945" w:rsidRPr="00C5152B">
        <w:t>et</w:t>
      </w:r>
      <w:r w:rsidR="00A03945">
        <w:t xml:space="preserve">.  </w:t>
      </w:r>
      <w:r w:rsidR="00A03945" w:rsidRPr="00C5152B">
        <w:t>En</w:t>
      </w:r>
      <w:r w:rsidRPr="00C5152B">
        <w:t xml:space="preserve"> octobre 2014, l</w:t>
      </w:r>
      <w:r w:rsidR="00213B7C">
        <w:t>’</w:t>
      </w:r>
      <w:r w:rsidRPr="00C5152B">
        <w:t>OMPI et l</w:t>
      </w:r>
      <w:r w:rsidR="00213B7C">
        <w:t>’</w:t>
      </w:r>
      <w:proofErr w:type="spellStart"/>
      <w:r w:rsidRPr="00C5152B">
        <w:t>OMPIC</w:t>
      </w:r>
      <w:proofErr w:type="spellEnd"/>
      <w:r w:rsidRPr="00C5152B">
        <w:t xml:space="preserve"> avaient présenté le projet pilote à Casablanca à des créateurs de dessins et modèles et aux</w:t>
      </w:r>
      <w:r w:rsidR="00B87334" w:rsidRPr="00C5152B">
        <w:t> PME</w:t>
      </w:r>
      <w:r w:rsidRPr="00C5152B">
        <w:t xml:space="preserve"> potentiellement bénéficiair</w:t>
      </w:r>
      <w:r w:rsidR="00A03945" w:rsidRPr="00C5152B">
        <w:t>es</w:t>
      </w:r>
      <w:r w:rsidR="00A03945">
        <w:t xml:space="preserve">.  </w:t>
      </w:r>
      <w:r w:rsidR="00A03945" w:rsidRPr="00C5152B">
        <w:t>Le</w:t>
      </w:r>
      <w:r w:rsidRPr="00C5152B">
        <w:t xml:space="preserve"> projet avait également été présenté lors d</w:t>
      </w:r>
      <w:r w:rsidR="00213B7C">
        <w:t>’</w:t>
      </w:r>
      <w:r w:rsidRPr="00C5152B">
        <w:t>une table ronde avec les parties prenantes institutionnell</w:t>
      </w:r>
      <w:r w:rsidR="00A03945" w:rsidRPr="00C5152B">
        <w:t>es</w:t>
      </w:r>
      <w:r w:rsidR="00A03945">
        <w:t xml:space="preserve">.  </w:t>
      </w:r>
      <w:r w:rsidR="00A03945" w:rsidRPr="00C5152B">
        <w:t>To</w:t>
      </w:r>
      <w:r w:rsidRPr="00C5152B">
        <w:t>us les participants avaient fait part de leur accord pour s</w:t>
      </w:r>
      <w:r w:rsidR="00213B7C">
        <w:t>’</w:t>
      </w:r>
      <w:r w:rsidRPr="00C5152B">
        <w:t>engager dans ce proj</w:t>
      </w:r>
      <w:r w:rsidR="00A03945" w:rsidRPr="00C5152B">
        <w:t>et</w:t>
      </w:r>
      <w:r w:rsidR="00A03945">
        <w:t xml:space="preserve">.  </w:t>
      </w:r>
      <w:r w:rsidR="00A03945" w:rsidRPr="00C5152B">
        <w:t>En</w:t>
      </w:r>
      <w:r w:rsidRPr="00C5152B">
        <w:t xml:space="preserve"> avril 2015, </w:t>
      </w:r>
      <w:r w:rsidR="00B87334" w:rsidRPr="00C5152B">
        <w:t>suite à</w:t>
      </w:r>
      <w:r w:rsidRPr="00C5152B">
        <w:t xml:space="preserve"> un atelier de renforcement des capacités destiné aux experts nationaux, une manifestation de lancement du projet s</w:t>
      </w:r>
      <w:r w:rsidR="00213B7C">
        <w:t>’</w:t>
      </w:r>
      <w:r w:rsidRPr="00C5152B">
        <w:t>était déroulée avec quelque 70 participants à Buenos Aires (taux de satisfaction générale de 95% et de 89% pour l</w:t>
      </w:r>
      <w:r w:rsidR="00213B7C">
        <w:t>’</w:t>
      </w:r>
      <w:r w:rsidRPr="00C5152B">
        <w:t>utilité du projet pilote sur la base des besoins des entrepris</w:t>
      </w:r>
      <w:r w:rsidR="00A03945" w:rsidRPr="00C5152B">
        <w:t>es)</w:t>
      </w:r>
      <w:r w:rsidR="00A03945">
        <w:t xml:space="preserve">.  </w:t>
      </w:r>
      <w:r w:rsidR="00A03945" w:rsidRPr="00C5152B">
        <w:t>Un</w:t>
      </w:r>
      <w:r w:rsidRPr="00C5152B">
        <w:t xml:space="preserve"> atelier de renforcement des capacités et une manifestation de lancement du projet s</w:t>
      </w:r>
      <w:r w:rsidR="00213B7C">
        <w:t>’</w:t>
      </w:r>
      <w:r w:rsidRPr="00C5152B">
        <w:t>étaient également déroulés à Casablanca en avril 2015.  L</w:t>
      </w:r>
      <w:r w:rsidR="00213B7C">
        <w:t>’</w:t>
      </w:r>
      <w:r w:rsidRPr="00C5152B">
        <w:t>objectif d</w:t>
      </w:r>
      <w:r w:rsidR="00213B7C">
        <w:t>’</w:t>
      </w:r>
      <w:r w:rsidRPr="00C5152B">
        <w:t>établir un Comité directeur national du projet pour une mise en œuvre réussie du projet était pleinement attei</w:t>
      </w:r>
      <w:r w:rsidR="00A03945" w:rsidRPr="00C5152B">
        <w:t>nt</w:t>
      </w:r>
      <w:r w:rsidR="00A03945">
        <w:t xml:space="preserve">.  </w:t>
      </w:r>
      <w:r w:rsidR="00A03945" w:rsidRPr="00C5152B">
        <w:t>Le</w:t>
      </w:r>
      <w:r w:rsidRPr="00C5152B">
        <w:t xml:space="preserve">s parties prenantes institutionnelles, dont les ministères, les partenaires experts, les universités et les écoles faisaient désormais partie des </w:t>
      </w:r>
      <w:proofErr w:type="spellStart"/>
      <w:r w:rsidR="006418C7" w:rsidRPr="006418C7">
        <w:t>plateformes</w:t>
      </w:r>
      <w:proofErr w:type="spellEnd"/>
      <w:r w:rsidRPr="00C5152B">
        <w:t xml:space="preserve"> du partenariat public/privé, </w:t>
      </w:r>
      <w:r w:rsidR="00213B7C">
        <w:t>à savoir</w:t>
      </w:r>
      <w:r w:rsidRPr="00C5152B">
        <w:t xml:space="preserve"> le Conseil consultatif du projet en Argentine et le Comité directeur national du projet au Mar</w:t>
      </w:r>
      <w:r w:rsidR="00A03945" w:rsidRPr="00C5152B">
        <w:t>oc</w:t>
      </w:r>
      <w:r w:rsidR="00A03945">
        <w:t xml:space="preserve">.  </w:t>
      </w:r>
      <w:r w:rsidR="00A03945" w:rsidRPr="00C5152B">
        <w:t>To</w:t>
      </w:r>
      <w:r w:rsidRPr="00C5152B">
        <w:t>us étaient invités à contribuer aux objectifs commu</w:t>
      </w:r>
      <w:r w:rsidR="00A03945" w:rsidRPr="00C5152B">
        <w:t>ns</w:t>
      </w:r>
      <w:r w:rsidR="00A03945">
        <w:t xml:space="preserve">.  </w:t>
      </w:r>
      <w:r w:rsidR="00A03945" w:rsidRPr="00C5152B">
        <w:t>Pa</w:t>
      </w:r>
      <w:r w:rsidRPr="00C5152B">
        <w:t>r exemple, une école de dessins de mode au Maroc donnerait un cours sur la propriété intellectuelle destiné à ses étudian</w:t>
      </w:r>
      <w:r w:rsidR="00A03945" w:rsidRPr="00C5152B">
        <w:t>ts</w:t>
      </w:r>
      <w:r w:rsidR="00A03945">
        <w:t xml:space="preserve">.  </w:t>
      </w:r>
      <w:r w:rsidR="00A03945" w:rsidRPr="00C5152B">
        <w:t>Le</w:t>
      </w:r>
      <w:r w:rsidRPr="00C5152B">
        <w:t xml:space="preserve">s partenaires institutionnels avaient signé une charte au Maroc et un acte constitutif en Argentine en présence du </w:t>
      </w:r>
      <w:r w:rsidR="001A03B0" w:rsidRPr="00C5152B">
        <w:t>M</w:t>
      </w:r>
      <w:r w:rsidRPr="00C5152B">
        <w:t>inistère de l</w:t>
      </w:r>
      <w:r w:rsidR="00213B7C">
        <w:t>’</w:t>
      </w:r>
      <w:r w:rsidRPr="00C5152B">
        <w:t>industrie qui avait activement soutenu le projet pilo</w:t>
      </w:r>
      <w:r w:rsidR="00A03945" w:rsidRPr="00C5152B">
        <w:t>te</w:t>
      </w:r>
      <w:r w:rsidR="00A03945">
        <w:t xml:space="preserve">.  </w:t>
      </w:r>
      <w:r w:rsidR="00A03945" w:rsidRPr="00C5152B">
        <w:t>Un</w:t>
      </w:r>
      <w:r w:rsidRPr="00C5152B">
        <w:t>e récente conférence destinée à toutes les parties prenantes du projet national au Maroc avait été largement couverte par les médias nationa</w:t>
      </w:r>
      <w:r w:rsidR="00A03945" w:rsidRPr="00C5152B">
        <w:t>ux</w:t>
      </w:r>
      <w:r w:rsidR="00A03945">
        <w:t xml:space="preserve">.  </w:t>
      </w:r>
      <w:r w:rsidR="00A03945" w:rsidRPr="00C5152B">
        <w:t>Le</w:t>
      </w:r>
      <w:r w:rsidRPr="00C5152B">
        <w:t>s experts nationaux travaillaient en étroite collaboration avec les</w:t>
      </w:r>
      <w:r w:rsidR="00B87334" w:rsidRPr="00C5152B">
        <w:t> </w:t>
      </w:r>
      <w:r w:rsidR="00A03945" w:rsidRPr="00C5152B">
        <w:t>PME</w:t>
      </w:r>
      <w:r w:rsidR="00A03945">
        <w:t xml:space="preserve">.  </w:t>
      </w:r>
      <w:r w:rsidR="00A03945" w:rsidRPr="00C5152B">
        <w:t>Le</w:t>
      </w:r>
      <w:r w:rsidRPr="00C5152B">
        <w:t>s résultats du projet et l</w:t>
      </w:r>
      <w:r w:rsidR="00213B7C">
        <w:t>’</w:t>
      </w:r>
      <w:r w:rsidRPr="00C5152B">
        <w:t>enquête avaient révélé que 93% des 34</w:t>
      </w:r>
      <w:r w:rsidR="00B87334" w:rsidRPr="00C5152B">
        <w:t> PME</w:t>
      </w:r>
      <w:r w:rsidRPr="00C5152B">
        <w:t xml:space="preserve"> participantes avaient confirmé leur volonté de continuer à protéger leurs dessins et modèles de manière stratégiq</w:t>
      </w:r>
      <w:r w:rsidR="00A03945" w:rsidRPr="00C5152B">
        <w:t>ue</w:t>
      </w:r>
      <w:r w:rsidR="00A03945">
        <w:t xml:space="preserve">.  </w:t>
      </w:r>
      <w:r w:rsidR="00A03945" w:rsidRPr="00C5152B">
        <w:t>Pr</w:t>
      </w:r>
      <w:r w:rsidRPr="00C5152B">
        <w:t>otéger les actifs de propriété intellectuelle était désormais considéré comme une nécessité, plutôt qu</w:t>
      </w:r>
      <w:r w:rsidR="00213B7C">
        <w:t>’</w:t>
      </w:r>
      <w:r w:rsidRPr="00C5152B">
        <w:t>une formalité ou quelque chose d</w:t>
      </w:r>
      <w:r w:rsidR="00213B7C">
        <w:t>’</w:t>
      </w:r>
      <w:r w:rsidRPr="00C5152B">
        <w:t>inuti</w:t>
      </w:r>
      <w:r w:rsidR="00A03945" w:rsidRPr="00C5152B">
        <w:t>le</w:t>
      </w:r>
      <w:r w:rsidR="00A03945">
        <w:t xml:space="preserve">.  </w:t>
      </w:r>
      <w:r w:rsidR="00A03945" w:rsidRPr="00C5152B">
        <w:t>Au</w:t>
      </w:r>
      <w:r w:rsidRPr="00C5152B">
        <w:t xml:space="preserve"> vu du manque de culture nationale </w:t>
      </w:r>
      <w:r w:rsidR="00B87334" w:rsidRPr="00C5152B">
        <w:t>en matière d</w:t>
      </w:r>
      <w:r w:rsidRPr="00C5152B">
        <w:t xml:space="preserve">e protection de la propriété intellectuelle, et </w:t>
      </w:r>
      <w:r w:rsidR="00B87334" w:rsidRPr="00C5152B">
        <w:t>en particulier</w:t>
      </w:r>
      <w:r w:rsidRPr="00C5152B">
        <w:t xml:space="preserve"> de la protection des dessins et modèles, domaine dans lequel la contrefaçon était fort répandue, le projet avait été considéré comme une force motrice pour encourager le changement, développer la sensibilisation et soutenir le développement des secteurs des dessins et modèles et encourager la confiance dans le système national de propriété intellectuel</w:t>
      </w:r>
      <w:r w:rsidR="00A03945" w:rsidRPr="00C5152B">
        <w:t>le</w:t>
      </w:r>
      <w:r w:rsidR="00A03945">
        <w:t xml:space="preserve">.  </w:t>
      </w:r>
      <w:r w:rsidR="00A03945" w:rsidRPr="00C5152B">
        <w:t>Le</w:t>
      </w:r>
      <w:r w:rsidRPr="00C5152B">
        <w:t xml:space="preserve"> Secrétariat avait constamment intégré la dimension de l</w:t>
      </w:r>
      <w:r w:rsidR="00213B7C">
        <w:t>’</w:t>
      </w:r>
      <w:r w:rsidRPr="00C5152B">
        <w:t>égalité des sexes dès le début du projet et avait activement transmis les pratiques recommandées entre les deux pa</w:t>
      </w:r>
      <w:r w:rsidR="00A03945" w:rsidRPr="00C5152B">
        <w:t>ys</w:t>
      </w:r>
      <w:r w:rsidR="00A03945">
        <w:t xml:space="preserve">.  </w:t>
      </w:r>
      <w:r w:rsidR="00A03945" w:rsidRPr="00C5152B">
        <w:t>Un</w:t>
      </w:r>
      <w:r w:rsidRPr="00C5152B">
        <w:t xml:space="preserve"> atelier de partage des connaissances se tiendrait le 16 novembre 2015.  Au vu de l</w:t>
      </w:r>
      <w:r w:rsidR="00213B7C">
        <w:t>’</w:t>
      </w:r>
      <w:r w:rsidRPr="00C5152B">
        <w:t xml:space="preserve">intérêt que certains États membres éprouvaient à reproduire le projet, une manifestation parallèle aurait lieu pendant la pause </w:t>
      </w:r>
      <w:proofErr w:type="gramStart"/>
      <w:r w:rsidRPr="00C5152B">
        <w:t>déjeuner</w:t>
      </w:r>
      <w:proofErr w:type="gramEnd"/>
      <w:r w:rsidRPr="00C5152B">
        <w:t xml:space="preserve"> le 17 novembre 2015, pendant le </w:t>
      </w:r>
      <w:r w:rsidR="00A03945" w:rsidRPr="00C5152B">
        <w:t>SCT</w:t>
      </w:r>
      <w:r w:rsidR="00A03945">
        <w:t xml:space="preserve">.  </w:t>
      </w:r>
      <w:r w:rsidR="00A03945" w:rsidRPr="00C5152B">
        <w:t>Un</w:t>
      </w:r>
      <w:r w:rsidRPr="00C5152B">
        <w:t>e exposition consacrée aux dessins et modèles serait également inaugurée la veil</w:t>
      </w:r>
      <w:r w:rsidR="00A03945" w:rsidRPr="00C5152B">
        <w:t>le</w:t>
      </w:r>
      <w:r w:rsidR="00A03945">
        <w:t xml:space="preserve">.  </w:t>
      </w:r>
      <w:r w:rsidR="00A03945" w:rsidRPr="00C5152B">
        <w:t>Le</w:t>
      </w:r>
      <w:r w:rsidRPr="00C5152B">
        <w:t xml:space="preserve"> Secrétariat a de nouveau demandé à ce que le projet soit prolongé jusqu</w:t>
      </w:r>
      <w:r w:rsidR="00213B7C">
        <w:t>’</w:t>
      </w:r>
      <w:r w:rsidRPr="00C5152B">
        <w:t xml:space="preserve">en mai 2016.  Ce projet pilote de deux années ayant commencé en avril 2014 au lieu de janvier 2014.  </w:t>
      </w:r>
      <w:r w:rsidR="00B87334" w:rsidRPr="00C5152B">
        <w:t>Afin d</w:t>
      </w:r>
      <w:r w:rsidR="00213B7C">
        <w:t>’</w:t>
      </w:r>
      <w:r w:rsidRPr="00C5152B">
        <w:t>atténuer les risques liés à la mise en œuvre de la stratégie de sortie, il était important que l</w:t>
      </w:r>
      <w:r w:rsidR="00213B7C">
        <w:t>’</w:t>
      </w:r>
      <w:r w:rsidRPr="00C5152B">
        <w:t>OMPI continue de fournir une assistance technique aux deux pays, pendant la phase cruciale en vue d</w:t>
      </w:r>
      <w:r w:rsidR="00213B7C">
        <w:t>’</w:t>
      </w:r>
      <w:r w:rsidRPr="00C5152B">
        <w:t>une incidence à long ter</w:t>
      </w:r>
      <w:r w:rsidR="00A03945" w:rsidRPr="00C5152B">
        <w:t>me</w:t>
      </w:r>
      <w:r w:rsidR="00A03945">
        <w:t xml:space="preserve">.  </w:t>
      </w:r>
      <w:r w:rsidR="00A03945" w:rsidRPr="00C5152B">
        <w:t>Le</w:t>
      </w:r>
      <w:r w:rsidRPr="00C5152B">
        <w:t xml:space="preserve"> Secrétariat a salué toutes les marques d</w:t>
      </w:r>
      <w:r w:rsidR="00213B7C">
        <w:t>’</w:t>
      </w:r>
      <w:r w:rsidRPr="00C5152B">
        <w:t>intérêt dont les États membres souhaitant mener un projet similaire dans leur pays avaient fait preuve.</w:t>
      </w:r>
    </w:p>
    <w:p w14:paraId="587D0BFF" w14:textId="2D58B307" w:rsidR="005940C7" w:rsidRPr="00C5152B" w:rsidRDefault="0070317E" w:rsidP="0070317E">
      <w:pPr>
        <w:pStyle w:val="ONUMFS"/>
        <w:tabs>
          <w:tab w:val="clear" w:pos="360"/>
          <w:tab w:val="num" w:pos="567"/>
        </w:tabs>
      </w:pPr>
      <w:r w:rsidRPr="00C5152B">
        <w:t>La délégation de l</w:t>
      </w:r>
      <w:r w:rsidR="00213B7C">
        <w:t>’</w:t>
      </w:r>
      <w:r w:rsidRPr="00C5152B">
        <w:t>Argentine s</w:t>
      </w:r>
      <w:r w:rsidR="00213B7C">
        <w:t>’</w:t>
      </w:r>
      <w:r w:rsidRPr="00C5152B">
        <w:t>est dite satisfaite des progrès accomplis dans la mise en œuvre du projet pilote.  L</w:t>
      </w:r>
      <w:r w:rsidR="00213B7C">
        <w:t>’</w:t>
      </w:r>
      <w:r w:rsidRPr="00C5152B">
        <w:t>Argentine participait à ce proj</w:t>
      </w:r>
      <w:r w:rsidR="00A03945" w:rsidRPr="00C5152B">
        <w:t>et</w:t>
      </w:r>
      <w:r w:rsidR="00A03945">
        <w:t xml:space="preserve">.  </w:t>
      </w:r>
      <w:r w:rsidR="00A03945" w:rsidRPr="00C5152B">
        <w:t>L</w:t>
      </w:r>
      <w:r w:rsidR="00A03945">
        <w:t>’</w:t>
      </w:r>
      <w:r w:rsidR="00A03945" w:rsidRPr="00C5152B">
        <w:t>o</w:t>
      </w:r>
      <w:r w:rsidRPr="00C5152B">
        <w:t>bjectif était de développer la sensibilisation à l</w:t>
      </w:r>
      <w:r w:rsidR="00213B7C">
        <w:t>’</w:t>
      </w:r>
      <w:r w:rsidRPr="00C5152B">
        <w:t>importance de la propriété industriel</w:t>
      </w:r>
      <w:r w:rsidR="00A03945" w:rsidRPr="00C5152B">
        <w:t>le</w:t>
      </w:r>
      <w:r w:rsidR="00A03945">
        <w:t xml:space="preserve">.  </w:t>
      </w:r>
      <w:r w:rsidR="00A03945" w:rsidRPr="00C5152B">
        <w:t>Pr</w:t>
      </w:r>
      <w:r w:rsidRPr="00C5152B">
        <w:t>omouvoir une vision stratégique pour la protection de ces droits intangibles revêtait une grande importance pour l</w:t>
      </w:r>
      <w:r w:rsidR="00213B7C">
        <w:t>’</w:t>
      </w:r>
      <w:r w:rsidRPr="00C5152B">
        <w:t>Argenti</w:t>
      </w:r>
      <w:r w:rsidR="00A03945" w:rsidRPr="00C5152B">
        <w:t>ne</w:t>
      </w:r>
      <w:r w:rsidR="00A03945">
        <w:t xml:space="preserve">.  </w:t>
      </w:r>
      <w:r w:rsidR="00A03945" w:rsidRPr="00C5152B">
        <w:t>Un</w:t>
      </w:r>
      <w:r w:rsidRPr="00C5152B">
        <w:t xml:space="preserve"> total de 42</w:t>
      </w:r>
      <w:r w:rsidR="00B87334" w:rsidRPr="00C5152B">
        <w:t> PME</w:t>
      </w:r>
      <w:r w:rsidRPr="00C5152B">
        <w:t xml:space="preserve"> relevant de différents secteurs productifs avait été sélectionné pour bénéficier d</w:t>
      </w:r>
      <w:r w:rsidR="00213B7C">
        <w:t>’</w:t>
      </w:r>
      <w:r w:rsidRPr="00C5152B">
        <w:t>un soutien et de conseils pendant le processus de demande de protection de leurs dessins et modèl</w:t>
      </w:r>
      <w:r w:rsidR="00A03945" w:rsidRPr="00C5152B">
        <w:t>es</w:t>
      </w:r>
      <w:r w:rsidR="00A03945">
        <w:t xml:space="preserve">.  </w:t>
      </w:r>
      <w:r w:rsidR="00A03945" w:rsidRPr="00C5152B">
        <w:t>En</w:t>
      </w:r>
      <w:r w:rsidR="00B87334" w:rsidRPr="00C5152B">
        <w:t> outre</w:t>
      </w:r>
      <w:r w:rsidRPr="00C5152B">
        <w:t xml:space="preserve">, des documents et une méthodologie pour la mise en œuvre du projet avaient été élaborés </w:t>
      </w:r>
      <w:r w:rsidR="00B87334" w:rsidRPr="00C5152B">
        <w:t>afin d</w:t>
      </w:r>
      <w:r w:rsidRPr="00C5152B">
        <w:t>e faciliter sa poursuite en Argentine et pour sa reproduction dans d</w:t>
      </w:r>
      <w:r w:rsidR="00213B7C">
        <w:t>’</w:t>
      </w:r>
      <w:r w:rsidRPr="00C5152B">
        <w:t>autres pa</w:t>
      </w:r>
      <w:r w:rsidR="00A03945" w:rsidRPr="00C5152B">
        <w:t>ys</w:t>
      </w:r>
      <w:r w:rsidR="00A03945">
        <w:t xml:space="preserve">.  </w:t>
      </w:r>
      <w:r w:rsidR="00A03945" w:rsidRPr="00C5152B">
        <w:t>Co</w:t>
      </w:r>
      <w:r w:rsidRPr="00C5152B">
        <w:t xml:space="preserve">mpte tenu des résultats satisfaisants obtenus, les autorités argentines envisageaient une nouvelle phase du projet en 2016 </w:t>
      </w:r>
      <w:r w:rsidR="00B87334" w:rsidRPr="00C5152B">
        <w:t>afin d</w:t>
      </w:r>
      <w:r w:rsidR="00213B7C">
        <w:t>’</w:t>
      </w:r>
      <w:r w:rsidRPr="00C5152B">
        <w:t>accroître le nombre et la diversité géographique des entreprises impliqué</w:t>
      </w:r>
      <w:r w:rsidR="00A03945" w:rsidRPr="00C5152B">
        <w:t>es</w:t>
      </w:r>
      <w:r w:rsidR="00A03945">
        <w:t xml:space="preserve">.  </w:t>
      </w:r>
      <w:r w:rsidR="00A03945" w:rsidRPr="00C5152B">
        <w:t>Ét</w:t>
      </w:r>
      <w:r w:rsidRPr="00C5152B">
        <w:t>ant donné que ce projet de 24 mois n</w:t>
      </w:r>
      <w:r w:rsidR="00213B7C">
        <w:t>’</w:t>
      </w:r>
      <w:r w:rsidRPr="00C5152B">
        <w:t>avait débuté qu</w:t>
      </w:r>
      <w:r w:rsidR="00213B7C">
        <w:t>’</w:t>
      </w:r>
      <w:r w:rsidRPr="00C5152B">
        <w:t>en avril 2014, la délégation a appuyé son prolongement jusqu</w:t>
      </w:r>
      <w:r w:rsidR="00213B7C">
        <w:t>’</w:t>
      </w:r>
      <w:r w:rsidRPr="00C5152B">
        <w:t>en mai 2016.</w:t>
      </w:r>
    </w:p>
    <w:p w14:paraId="5042122C" w14:textId="5F2517AD" w:rsidR="005940C7" w:rsidRPr="00C5152B" w:rsidRDefault="0070317E" w:rsidP="0070317E">
      <w:pPr>
        <w:pStyle w:val="ONUMFS"/>
        <w:tabs>
          <w:tab w:val="clear" w:pos="360"/>
          <w:tab w:val="num" w:pos="567"/>
        </w:tabs>
      </w:pPr>
      <w:r w:rsidRPr="00C5152B">
        <w:t>La délégation du Maroc s</w:t>
      </w:r>
      <w:r w:rsidR="00213B7C">
        <w:t>’</w:t>
      </w:r>
      <w:r w:rsidRPr="00C5152B">
        <w:t>est dite satisfaite des progrès accomplis dans la mise en œuvre du projet pilo</w:t>
      </w:r>
      <w:r w:rsidR="00A03945" w:rsidRPr="00C5152B">
        <w:t>te</w:t>
      </w:r>
      <w:r w:rsidR="00A03945">
        <w:t xml:space="preserve">.  </w:t>
      </w:r>
      <w:r w:rsidR="00A03945" w:rsidRPr="00C5152B">
        <w:t>Le</w:t>
      </w:r>
      <w:r w:rsidRPr="00C5152B">
        <w:t xml:space="preserve"> Maroc avait été choisi comme l</w:t>
      </w:r>
      <w:r w:rsidR="00213B7C">
        <w:t>’</w:t>
      </w:r>
      <w:r w:rsidRPr="00C5152B">
        <w:t xml:space="preserve">un des deux pays </w:t>
      </w:r>
      <w:proofErr w:type="gramStart"/>
      <w:r w:rsidRPr="00C5152B">
        <w:t>pilotes</w:t>
      </w:r>
      <w:proofErr w:type="gramEnd"/>
      <w:r w:rsidRPr="00C5152B">
        <w:t xml:space="preserve"> pour la mise en œuvre du proj</w:t>
      </w:r>
      <w:r w:rsidR="00A03945" w:rsidRPr="00C5152B">
        <w:t>et</w:t>
      </w:r>
      <w:r w:rsidR="00A03945">
        <w:t xml:space="preserve">.  </w:t>
      </w:r>
      <w:r w:rsidR="00A03945" w:rsidRPr="00C5152B">
        <w:t>Il</w:t>
      </w:r>
      <w:r w:rsidRPr="00C5152B">
        <w:t xml:space="preserve"> bénéficiait d</w:t>
      </w:r>
      <w:r w:rsidR="00213B7C">
        <w:t>’</w:t>
      </w:r>
      <w:r w:rsidRPr="00C5152B">
        <w:t>un potentiel considérable dans le domaine des dessins et modèles industrie</w:t>
      </w:r>
      <w:r w:rsidR="00A03945" w:rsidRPr="00C5152B">
        <w:t>ls</w:t>
      </w:r>
      <w:r w:rsidR="00A03945">
        <w:t xml:space="preserve">.  </w:t>
      </w:r>
      <w:r w:rsidR="00A03945" w:rsidRPr="00C5152B">
        <w:t>Ce</w:t>
      </w:r>
      <w:r w:rsidRPr="00C5152B">
        <w:t>pendant, l</w:t>
      </w:r>
      <w:r w:rsidR="00213B7C">
        <w:t>’</w:t>
      </w:r>
      <w:r w:rsidRPr="00C5152B">
        <w:t>enregistrement des dessins et modèles industriels était bien plus faible qu</w:t>
      </w:r>
      <w:r w:rsidR="00213B7C">
        <w:t>’</w:t>
      </w:r>
      <w:r w:rsidRPr="00C5152B">
        <w:t>il ne pourrait l</w:t>
      </w:r>
      <w:r w:rsidR="00213B7C">
        <w:t>’</w:t>
      </w:r>
      <w:r w:rsidRPr="00C5152B">
        <w:t>êt</w:t>
      </w:r>
      <w:r w:rsidR="00A03945" w:rsidRPr="00C5152B">
        <w:t>re</w:t>
      </w:r>
      <w:r w:rsidR="00A03945">
        <w:t xml:space="preserve">.  </w:t>
      </w:r>
      <w:r w:rsidR="00A03945" w:rsidRPr="00C5152B">
        <w:t>Av</w:t>
      </w:r>
      <w:r w:rsidRPr="00C5152B">
        <w:t>ec le soutien de l</w:t>
      </w:r>
      <w:r w:rsidR="00213B7C">
        <w:t>’</w:t>
      </w:r>
      <w:r w:rsidRPr="00C5152B">
        <w:t xml:space="preserve">OMPI et des experts nationaux, le Maroc avait pu actualiser sa stratégie nationale </w:t>
      </w:r>
      <w:r w:rsidR="00B87334" w:rsidRPr="00C5152B">
        <w:t>en matière d</w:t>
      </w:r>
      <w:r w:rsidRPr="00C5152B">
        <w:t xml:space="preserve">e propriété intellectuelle, </w:t>
      </w:r>
      <w:r w:rsidR="00B87334" w:rsidRPr="00C5152B">
        <w:t>en particulier</w:t>
      </w:r>
      <w:r w:rsidRPr="00C5152B">
        <w:t xml:space="preserve"> concernant l</w:t>
      </w:r>
      <w:r w:rsidR="00213B7C">
        <w:t>’</w:t>
      </w:r>
      <w:r w:rsidRPr="00C5152B">
        <w:t>utilisation des dessins industriels et des marques dans le pa</w:t>
      </w:r>
      <w:r w:rsidR="00A03945" w:rsidRPr="00C5152B">
        <w:t>ys</w:t>
      </w:r>
      <w:r w:rsidR="00A03945">
        <w:t xml:space="preserve">.  </w:t>
      </w:r>
      <w:r w:rsidR="00A03945" w:rsidRPr="00C5152B">
        <w:t>Le</w:t>
      </w:r>
      <w:r w:rsidRPr="00C5152B">
        <w:t>s activités de sensibilisation et de renforcement des capacités avaient permis aux autorités d</w:t>
      </w:r>
      <w:r w:rsidR="00213B7C">
        <w:t>’</w:t>
      </w:r>
      <w:r w:rsidRPr="00C5152B">
        <w:t xml:space="preserve">aider les entreprises à utiliser les dessins et modèles industriels </w:t>
      </w:r>
      <w:r w:rsidR="00B87334" w:rsidRPr="00C5152B">
        <w:t>afin d</w:t>
      </w:r>
      <w:r w:rsidR="00213B7C">
        <w:t>’</w:t>
      </w:r>
      <w:r w:rsidRPr="00C5152B">
        <w:t>améliorer leur compétitivité sur les marchés locaux et mondia</w:t>
      </w:r>
      <w:r w:rsidR="00A03945" w:rsidRPr="00C5152B">
        <w:t>ux</w:t>
      </w:r>
      <w:r w:rsidR="00A03945">
        <w:t xml:space="preserve">.  </w:t>
      </w:r>
      <w:r w:rsidR="00A03945" w:rsidRPr="00C5152B">
        <w:t>En</w:t>
      </w:r>
      <w:r w:rsidRPr="00C5152B">
        <w:t> 2015, 26 entreprises relevant de secteurs stratégiques avaient été choisies pour participer au projet pilo</w:t>
      </w:r>
      <w:r w:rsidR="00A03945" w:rsidRPr="00C5152B">
        <w:t>te</w:t>
      </w:r>
      <w:r w:rsidR="00A03945">
        <w:t xml:space="preserve">.  </w:t>
      </w:r>
      <w:r w:rsidR="00A03945" w:rsidRPr="00C5152B">
        <w:t>De</w:t>
      </w:r>
      <w:r w:rsidRPr="00C5152B">
        <w:t>s</w:t>
      </w:r>
      <w:r w:rsidR="00B87334" w:rsidRPr="00C5152B">
        <w:t> PME</w:t>
      </w:r>
      <w:r w:rsidRPr="00C5152B">
        <w:t xml:space="preserve"> des secteurs comme celui du textile, de l</w:t>
      </w:r>
      <w:r w:rsidR="00213B7C">
        <w:t>’</w:t>
      </w:r>
      <w:r w:rsidRPr="00C5152B">
        <w:t>électronique et de l</w:t>
      </w:r>
      <w:r w:rsidR="00213B7C">
        <w:t>’</w:t>
      </w:r>
      <w:r w:rsidRPr="00C5152B">
        <w:t>ameublement étaient intéressées par le proj</w:t>
      </w:r>
      <w:r w:rsidR="00A03945" w:rsidRPr="00C5152B">
        <w:t>et</w:t>
      </w:r>
      <w:r w:rsidR="00A03945">
        <w:t xml:space="preserve">.  </w:t>
      </w:r>
      <w:r w:rsidR="00A03945" w:rsidRPr="00C5152B">
        <w:t>Le</w:t>
      </w:r>
      <w:r w:rsidRPr="00C5152B">
        <w:t xml:space="preserve">s autorités avaient impliqué toutes les parties prenantes, </w:t>
      </w:r>
      <w:r w:rsidR="00213B7C">
        <w:t>y compris</w:t>
      </w:r>
      <w:r w:rsidRPr="00C5152B">
        <w:t xml:space="preserve"> des associations professionnelles, des écoles et des agences gouvernemental</w:t>
      </w:r>
      <w:r w:rsidR="00A03945" w:rsidRPr="00C5152B">
        <w:t>es</w:t>
      </w:r>
      <w:r w:rsidR="00A03945">
        <w:t xml:space="preserve">.  </w:t>
      </w:r>
      <w:r w:rsidR="00A03945" w:rsidRPr="00C5152B">
        <w:t>Le</w:t>
      </w:r>
      <w:r w:rsidRPr="00C5152B">
        <w:t>s outils et les méthodologies élaborés dans le cadre du projet pouvaient être utilisés par les États membres qui souhaitaient reproduire le projet dans leur pa</w:t>
      </w:r>
      <w:r w:rsidR="00A03945" w:rsidRPr="00C5152B">
        <w:t>ys</w:t>
      </w:r>
      <w:r w:rsidR="00A03945">
        <w:t xml:space="preserve">.  </w:t>
      </w:r>
      <w:r w:rsidR="00A03945" w:rsidRPr="00C5152B">
        <w:t>De</w:t>
      </w:r>
      <w:r w:rsidRPr="00C5152B">
        <w:t>s résultats concrets étaient en train d</w:t>
      </w:r>
      <w:r w:rsidR="00213B7C">
        <w:t>’</w:t>
      </w:r>
      <w:r w:rsidRPr="00C5152B">
        <w:t>être obtenus dans le cadre du proj</w:t>
      </w:r>
      <w:r w:rsidR="00A03945" w:rsidRPr="00C5152B">
        <w:t>et</w:t>
      </w:r>
      <w:r w:rsidR="00A03945">
        <w:t xml:space="preserve">.  </w:t>
      </w:r>
      <w:r w:rsidR="00A03945" w:rsidRPr="00C5152B">
        <w:t>La</w:t>
      </w:r>
      <w:r w:rsidRPr="00C5152B">
        <w:t xml:space="preserve"> délégation a appuyé la proposition de prolonger le projet pilote afin que la période de deux ans soit couverte et pour que la stratégie de sortie soit pleinement mise en œuvre en étroite collaboration avec l</w:t>
      </w:r>
      <w:r w:rsidR="00213B7C">
        <w:t>’</w:t>
      </w:r>
      <w:r w:rsidRPr="00C5152B">
        <w:t>O</w:t>
      </w:r>
      <w:r w:rsidR="00A03945" w:rsidRPr="00C5152B">
        <w:t>MPI</w:t>
      </w:r>
      <w:r w:rsidR="00A03945">
        <w:t xml:space="preserve">.  </w:t>
      </w:r>
      <w:r w:rsidR="00A03945" w:rsidRPr="00C5152B">
        <w:t>La</w:t>
      </w:r>
      <w:r w:rsidRPr="00C5152B">
        <w:t xml:space="preserve"> délégation a proposé que le projet soit reproduit dans d</w:t>
      </w:r>
      <w:r w:rsidR="00213B7C">
        <w:t>’</w:t>
      </w:r>
      <w:r w:rsidRPr="00C5152B">
        <w:t>autres pays au vu des résultats positifs obtenus jusque</w:t>
      </w:r>
      <w:r w:rsidR="00A03945">
        <w:noBreakHyphen/>
      </w:r>
      <w:r w:rsidR="00A03945" w:rsidRPr="00C5152B">
        <w:t>là</w:t>
      </w:r>
      <w:r w:rsidR="00A03945">
        <w:t xml:space="preserve">.  </w:t>
      </w:r>
      <w:r w:rsidR="00A03945" w:rsidRPr="00C5152B">
        <w:t>Un</w:t>
      </w:r>
      <w:r w:rsidRPr="00C5152B">
        <w:t xml:space="preserve"> projet de proposition de projet pourrait être présenté à la prochaine session </w:t>
      </w:r>
      <w:r w:rsidR="00B87334" w:rsidRPr="00C5152B">
        <w:t>afin d</w:t>
      </w:r>
      <w:r w:rsidRPr="00C5152B">
        <w:t>e permettre aux autres pays de bénéficier également de ce projet.</w:t>
      </w:r>
    </w:p>
    <w:p w14:paraId="11C00857" w14:textId="19436533" w:rsidR="005940C7" w:rsidRPr="00C5152B" w:rsidRDefault="0070317E" w:rsidP="0070317E">
      <w:pPr>
        <w:pStyle w:val="ONUMFS"/>
        <w:tabs>
          <w:tab w:val="clear" w:pos="360"/>
          <w:tab w:val="num" w:pos="567"/>
        </w:tabs>
      </w:pPr>
      <w:r w:rsidRPr="00C5152B">
        <w:t>La délégation de la Fédération de Russie a déclaré qu</w:t>
      </w:r>
      <w:r w:rsidR="00213B7C">
        <w:t>’</w:t>
      </w:r>
      <w:r w:rsidRPr="00C5152B">
        <w:t xml:space="preserve">elle souhaiterait travailler avec le Secrétariat sur le projet </w:t>
      </w:r>
      <w:r w:rsidR="00B87334" w:rsidRPr="00C5152B">
        <w:t>afin d</w:t>
      </w:r>
      <w:r w:rsidRPr="00C5152B">
        <w:t>e bénéficier des différents outils, stratégies et méthodologies élaborés par l</w:t>
      </w:r>
      <w:r w:rsidR="00213B7C">
        <w:t>’</w:t>
      </w:r>
      <w:r w:rsidRPr="00C5152B">
        <w:t>OMPI dans le cadre de ce projet.</w:t>
      </w:r>
    </w:p>
    <w:p w14:paraId="0F0CA9BB" w14:textId="52724DA6" w:rsidR="0070317E" w:rsidRPr="00C5152B" w:rsidRDefault="0070317E" w:rsidP="0070317E">
      <w:pPr>
        <w:pStyle w:val="ONUMFS"/>
        <w:tabs>
          <w:tab w:val="clear" w:pos="360"/>
          <w:tab w:val="num" w:pos="567"/>
        </w:tabs>
        <w:rPr>
          <w:szCs w:val="22"/>
        </w:rPr>
      </w:pPr>
      <w:r w:rsidRPr="00C5152B">
        <w:t>En l</w:t>
      </w:r>
      <w:r w:rsidR="00213B7C">
        <w:t>’</w:t>
      </w:r>
      <w:r w:rsidRPr="00C5152B">
        <w:t>absence d</w:t>
      </w:r>
      <w:r w:rsidR="00213B7C">
        <w:t>’</w:t>
      </w:r>
      <w:r w:rsidRPr="00C5152B">
        <w:t>objections, le président a déclaré que le projet pilote serait prolongé jusqu</w:t>
      </w:r>
      <w:r w:rsidR="00213B7C">
        <w:t>’</w:t>
      </w:r>
      <w:r w:rsidRPr="00C5152B">
        <w:t xml:space="preserve">à mai 2016.  Il a ensuite invité le Secrétariat à présenter le rapport sur </w:t>
      </w:r>
      <w:r w:rsidR="00A65187" w:rsidRPr="00C5152B">
        <w:t>l</w:t>
      </w:r>
      <w:r w:rsidR="00213B7C">
        <w:t>’</w:t>
      </w:r>
      <w:r w:rsidR="00A65187" w:rsidRPr="00C5152B">
        <w:t>état</w:t>
      </w:r>
      <w:r w:rsidRPr="00C5152B">
        <w:t xml:space="preserve"> </w:t>
      </w:r>
      <w:r w:rsidR="00A65187" w:rsidRPr="00C5152B">
        <w:t>d</w:t>
      </w:r>
      <w:r w:rsidR="00213B7C">
        <w:t>’</w:t>
      </w:r>
      <w:r w:rsidR="00A65187" w:rsidRPr="00C5152B">
        <w:t>avancement</w:t>
      </w:r>
      <w:r w:rsidRPr="00C5152B">
        <w:t xml:space="preserve"> suivant.</w:t>
      </w:r>
    </w:p>
    <w:p w14:paraId="73D82048" w14:textId="263CCD03" w:rsidR="005940C7" w:rsidRPr="00C5152B" w:rsidRDefault="0070317E" w:rsidP="0070317E">
      <w:pPr>
        <w:pStyle w:val="ONUMFS"/>
        <w:tabs>
          <w:tab w:val="clear" w:pos="360"/>
          <w:tab w:val="num" w:pos="567"/>
        </w:tabs>
      </w:pPr>
      <w:r w:rsidRPr="00C5152B">
        <w:t>Le Secrétariat (M. </w:t>
      </w:r>
      <w:proofErr w:type="spellStart"/>
      <w:r w:rsidRPr="00C5152B">
        <w:t>Shenkoru</w:t>
      </w:r>
      <w:proofErr w:type="spellEnd"/>
      <w:r w:rsidRPr="00C5152B">
        <w:t>) a donné un bref aperçu des progrès accomplis dans le projet de renforcement des capacités d</w:t>
      </w:r>
      <w:r w:rsidR="00213B7C">
        <w:t>’</w:t>
      </w:r>
      <w:r w:rsidRPr="00C5152B">
        <w:t>utilisation de l</w:t>
      </w:r>
      <w:r w:rsidR="00213B7C">
        <w:t>’</w:t>
      </w:r>
      <w:r w:rsidRPr="00C5152B">
        <w:t xml:space="preserve">information technique et scientifique axée sur les technologies appropriées pour répondre à certains enjeux de développement – phase II.  Une évaluation des candidatures écrites envoyées </w:t>
      </w:r>
      <w:r w:rsidR="00B87334" w:rsidRPr="00C5152B">
        <w:t>ainsi que</w:t>
      </w:r>
      <w:r w:rsidRPr="00C5152B">
        <w:t xml:space="preserve"> de larges consultations avec les autorités nationales avaient abouti à la sélection de quatre pays bénéficiaires pour la phase II du projet</w:t>
      </w:r>
      <w:r w:rsidR="00D4651C" w:rsidRPr="00C5152B">
        <w:t> :</w:t>
      </w:r>
      <w:r w:rsidRPr="00C5152B">
        <w:t xml:space="preserve"> l</w:t>
      </w:r>
      <w:r w:rsidR="00213B7C">
        <w:t>’</w:t>
      </w:r>
      <w:r w:rsidRPr="00C5152B">
        <w:t>Éthiopie, le Rwanda, la République</w:t>
      </w:r>
      <w:r w:rsidR="00A03945">
        <w:noBreakHyphen/>
      </w:r>
      <w:r w:rsidRPr="00C5152B">
        <w:t>Unie de Tanzanie et l</w:t>
      </w:r>
      <w:r w:rsidR="00213B7C">
        <w:t>’</w:t>
      </w:r>
      <w:r w:rsidRPr="00C5152B">
        <w:t>Ougan</w:t>
      </w:r>
      <w:r w:rsidR="00A03945" w:rsidRPr="00C5152B">
        <w:t>da</w:t>
      </w:r>
      <w:r w:rsidR="00A03945">
        <w:t xml:space="preserve">.  </w:t>
      </w:r>
      <w:r w:rsidR="00A03945" w:rsidRPr="00C5152B">
        <w:t>De</w:t>
      </w:r>
      <w:r w:rsidRPr="00C5152B">
        <w:t xml:space="preserve">s </w:t>
      </w:r>
      <w:proofErr w:type="spellStart"/>
      <w:r w:rsidRPr="00C5152B">
        <w:t>mémorandums</w:t>
      </w:r>
      <w:proofErr w:type="spellEnd"/>
      <w:r w:rsidRPr="00C5152B">
        <w:t xml:space="preserve"> d</w:t>
      </w:r>
      <w:r w:rsidR="00213B7C">
        <w:t>’</w:t>
      </w:r>
      <w:r w:rsidRPr="00C5152B">
        <w:t>accord avaient été signés entre les quatre pays bénéficiaires et l</w:t>
      </w:r>
      <w:r w:rsidR="00213B7C">
        <w:t>’</w:t>
      </w:r>
      <w:r w:rsidRPr="00C5152B">
        <w:t>O</w:t>
      </w:r>
      <w:r w:rsidR="00A03945" w:rsidRPr="00C5152B">
        <w:t>MPI</w:t>
      </w:r>
      <w:r w:rsidR="00A03945">
        <w:t xml:space="preserve">.  </w:t>
      </w:r>
      <w:r w:rsidR="00A03945" w:rsidRPr="00C5152B">
        <w:t>Un</w:t>
      </w:r>
      <w:r w:rsidRPr="00C5152B">
        <w:t xml:space="preserve"> groupe d</w:t>
      </w:r>
      <w:r w:rsidR="00213B7C">
        <w:t>’</w:t>
      </w:r>
      <w:r w:rsidRPr="00C5152B">
        <w:t xml:space="preserve">experts nationaux a été établi en Éthiopie, en </w:t>
      </w:r>
      <w:r w:rsidR="0028691A" w:rsidRPr="00C5152B">
        <w:t>République</w:t>
      </w:r>
      <w:r w:rsidR="00A03945">
        <w:noBreakHyphen/>
      </w:r>
      <w:r w:rsidR="0028691A" w:rsidRPr="00C5152B">
        <w:t xml:space="preserve">Unie de </w:t>
      </w:r>
      <w:r w:rsidRPr="00C5152B">
        <w:t>Tanzanie et au Rwan</w:t>
      </w:r>
      <w:r w:rsidR="00A03945" w:rsidRPr="00C5152B">
        <w:t>da</w:t>
      </w:r>
      <w:r w:rsidR="00A03945">
        <w:t xml:space="preserve">.  </w:t>
      </w:r>
      <w:r w:rsidR="00A03945" w:rsidRPr="00C5152B">
        <w:t>L</w:t>
      </w:r>
      <w:r w:rsidR="00A03945">
        <w:t>’</w:t>
      </w:r>
      <w:r w:rsidR="00A03945" w:rsidRPr="00C5152B">
        <w:t>é</w:t>
      </w:r>
      <w:r w:rsidRPr="00C5152B">
        <w:t>tape suivante dans ces pays devrait être le recensement d</w:t>
      </w:r>
      <w:r w:rsidR="00213B7C">
        <w:t>’</w:t>
      </w:r>
      <w:r w:rsidRPr="00C5152B">
        <w:t>experts nationaux et internationaux, tandis qu</w:t>
      </w:r>
      <w:r w:rsidR="00213B7C">
        <w:t>’</w:t>
      </w:r>
      <w:r w:rsidRPr="00C5152B">
        <w:t>il serait procédé à une analyse des besoi</w:t>
      </w:r>
      <w:r w:rsidR="00A03945" w:rsidRPr="00C5152B">
        <w:t>ns</w:t>
      </w:r>
      <w:r w:rsidR="00A03945">
        <w:t xml:space="preserve">.  </w:t>
      </w:r>
      <w:r w:rsidR="00A03945" w:rsidRPr="00C5152B">
        <w:t>Ce</w:t>
      </w:r>
      <w:r w:rsidRPr="00C5152B">
        <w:t xml:space="preserve">la aboutirait à la mise en œuvre des principaux résultats du projet, notamment une demande de recherche, un rapport de recherche </w:t>
      </w:r>
      <w:r w:rsidR="00B87334" w:rsidRPr="00C5152B">
        <w:t>en matière d</w:t>
      </w:r>
      <w:r w:rsidRPr="00C5152B">
        <w:t>e brevets, un rapport panoramique sur les technologies et des plans d</w:t>
      </w:r>
      <w:r w:rsidR="00213B7C">
        <w:t>’</w:t>
      </w:r>
      <w:r w:rsidRPr="00C5152B">
        <w:t>action pour la mise en œuvre et la commercialisation de la technologie appropriée recensée.</w:t>
      </w:r>
    </w:p>
    <w:p w14:paraId="455B5095" w14:textId="15E81113" w:rsidR="0070317E" w:rsidRPr="00C5152B" w:rsidRDefault="0070317E" w:rsidP="0070317E">
      <w:pPr>
        <w:pStyle w:val="ONUMFS"/>
        <w:tabs>
          <w:tab w:val="clear" w:pos="360"/>
          <w:tab w:val="num" w:pos="567"/>
        </w:tabs>
        <w:rPr>
          <w:szCs w:val="22"/>
        </w:rPr>
      </w:pPr>
      <w:r w:rsidRPr="00C5152B">
        <w:t>La délégation de la Chine a noté que le document comprenait des rapports sur l</w:t>
      </w:r>
      <w:r w:rsidR="00213B7C">
        <w:t>’</w:t>
      </w:r>
      <w:r w:rsidRPr="00C5152B">
        <w:t>état d</w:t>
      </w:r>
      <w:r w:rsidR="00213B7C">
        <w:t>’</w:t>
      </w:r>
      <w:r w:rsidRPr="00C5152B">
        <w:t>avancement pour quatre projets du Plan d</w:t>
      </w:r>
      <w:r w:rsidR="00213B7C">
        <w:t>’</w:t>
      </w:r>
      <w:r w:rsidRPr="00C5152B">
        <w:t xml:space="preserve">action pour le développement en cours, des rapports </w:t>
      </w:r>
      <w:r w:rsidR="00B87334" w:rsidRPr="00C5152B">
        <w:t>relatifs </w:t>
      </w:r>
      <w:r w:rsidRPr="00C5152B">
        <w:t>à l</w:t>
      </w:r>
      <w:r w:rsidR="00213B7C">
        <w:t>’</w:t>
      </w:r>
      <w:r w:rsidRPr="00C5152B">
        <w:t>achèvement de deux projets et un rapport sur l</w:t>
      </w:r>
      <w:r w:rsidR="00213B7C">
        <w:t>’</w:t>
      </w:r>
      <w:r w:rsidRPr="00C5152B">
        <w:t>état d</w:t>
      </w:r>
      <w:r w:rsidR="00213B7C">
        <w:t>’</w:t>
      </w:r>
      <w:r w:rsidRPr="00C5152B">
        <w:t>avancement des 19 recommandations pour mise en œuvre immédia</w:t>
      </w:r>
      <w:r w:rsidR="00A03945" w:rsidRPr="00C5152B">
        <w:t>te</w:t>
      </w:r>
      <w:r w:rsidR="00A03945">
        <w:t xml:space="preserve">.  </w:t>
      </w:r>
      <w:r w:rsidR="00A03945" w:rsidRPr="00C5152B">
        <w:t>La</w:t>
      </w:r>
      <w:r w:rsidRPr="00C5152B">
        <w:t xml:space="preserve"> délégation s</w:t>
      </w:r>
      <w:r w:rsidR="00213B7C">
        <w:t>’</w:t>
      </w:r>
      <w:r w:rsidRPr="00C5152B">
        <w:t xml:space="preserve">est dite satisfaite de constater que la mise en œuvre des projets approuvés </w:t>
      </w:r>
      <w:r w:rsidR="00B87334" w:rsidRPr="00C5152B">
        <w:t>ainsi que</w:t>
      </w:r>
      <w:r w:rsidRPr="00C5152B">
        <w:t xml:space="preserve"> du Plan d</w:t>
      </w:r>
      <w:r w:rsidR="00213B7C">
        <w:t>’</w:t>
      </w:r>
      <w:r w:rsidRPr="00C5152B">
        <w:t>action pour le développement progressait de manière régulière, apportant des bénéfices réels et pratiques pour de nombreux pays en développeme</w:t>
      </w:r>
      <w:r w:rsidR="00A03945" w:rsidRPr="00C5152B">
        <w:t>nt</w:t>
      </w:r>
      <w:r w:rsidR="00A03945">
        <w:t xml:space="preserve">.  </w:t>
      </w:r>
      <w:r w:rsidR="00A03945" w:rsidRPr="00C5152B">
        <w:t>Un</w:t>
      </w:r>
      <w:r w:rsidRPr="00C5152B">
        <w:t xml:space="preserve"> Forum d</w:t>
      </w:r>
      <w:r w:rsidR="00213B7C">
        <w:t>’</w:t>
      </w:r>
      <w:r w:rsidRPr="00C5152B">
        <w:t>experts sur le transfert international de technologie s</w:t>
      </w:r>
      <w:r w:rsidR="00213B7C">
        <w:t>’</w:t>
      </w:r>
      <w:r w:rsidRPr="00C5152B">
        <w:t>était tenu, essentiellement axé sur la propriété intellectuelle et le transfert de technolog</w:t>
      </w:r>
      <w:r w:rsidR="00A03945" w:rsidRPr="00C5152B">
        <w:t>ie</w:t>
      </w:r>
      <w:r w:rsidR="00A03945">
        <w:t xml:space="preserve">.  </w:t>
      </w:r>
      <w:r w:rsidR="00A03945" w:rsidRPr="00C5152B">
        <w:t>Un</w:t>
      </w:r>
      <w:r w:rsidRPr="00C5152B">
        <w:t xml:space="preserve"> portail était en train d</w:t>
      </w:r>
      <w:r w:rsidR="00213B7C">
        <w:t>’</w:t>
      </w:r>
      <w:r w:rsidRPr="00C5152B">
        <w:t xml:space="preserve">être établi sur le </w:t>
      </w:r>
      <w:r w:rsidR="00B87334" w:rsidRPr="00C5152B">
        <w:t>site Web</w:t>
      </w:r>
      <w:r w:rsidRPr="00C5152B">
        <w:t xml:space="preserve"> de l</w:t>
      </w:r>
      <w:r w:rsidR="00213B7C">
        <w:t>’</w:t>
      </w:r>
      <w:r w:rsidRPr="00C5152B">
        <w:t>OMPI sur la coopération Sud</w:t>
      </w:r>
      <w:r w:rsidR="00A03945">
        <w:noBreakHyphen/>
      </w:r>
      <w:r w:rsidRPr="00C5152B">
        <w:t>Sud, dans le domaine de la propriété intellectuel</w:t>
      </w:r>
      <w:r w:rsidR="00A03945" w:rsidRPr="00C5152B">
        <w:t>le</w:t>
      </w:r>
      <w:r w:rsidR="00A03945">
        <w:t xml:space="preserve">.  </w:t>
      </w:r>
      <w:r w:rsidR="00A03945" w:rsidRPr="00C5152B">
        <w:t>Le</w:t>
      </w:r>
      <w:r w:rsidRPr="00C5152B">
        <w:t xml:space="preserve"> projet de recherche sur la propriété intellectuelle et le développement social et économique couronné de succès se poursuiva</w:t>
      </w:r>
      <w:r w:rsidR="00A03945" w:rsidRPr="00C5152B">
        <w:t>it</w:t>
      </w:r>
      <w:r w:rsidR="00A03945">
        <w:t xml:space="preserve">.  </w:t>
      </w:r>
      <w:r w:rsidR="00A03945" w:rsidRPr="00C5152B">
        <w:t>La</w:t>
      </w:r>
      <w:r w:rsidRPr="00C5152B">
        <w:t xml:space="preserve"> délégation espérait que le comité continuerait à travailler conjointement avec le Secrétariat et les autres institutions </w:t>
      </w:r>
      <w:r w:rsidR="00B87334" w:rsidRPr="00C5152B">
        <w:t>afin d</w:t>
      </w:r>
      <w:r w:rsidRPr="00C5152B">
        <w:t>e mettre en œuvre les diverses recommandations et projets dans le cadre du Plan d</w:t>
      </w:r>
      <w:r w:rsidR="00213B7C">
        <w:t>’</w:t>
      </w:r>
      <w:r w:rsidRPr="00C5152B">
        <w:t>action pour le développement.</w:t>
      </w:r>
    </w:p>
    <w:p w14:paraId="5B2F49A8" w14:textId="72C8AB3E" w:rsidR="005940C7" w:rsidRPr="00C5152B" w:rsidRDefault="0070317E" w:rsidP="0070317E">
      <w:pPr>
        <w:pStyle w:val="ONUMFS"/>
        <w:tabs>
          <w:tab w:val="clear" w:pos="360"/>
          <w:tab w:val="num" w:pos="567"/>
        </w:tabs>
      </w:pPr>
      <w:r w:rsidRPr="00C5152B">
        <w:t>La délégation du Rwanda a déclaré que le projet en était à ses débu</w:t>
      </w:r>
      <w:r w:rsidR="00A03945" w:rsidRPr="00C5152B">
        <w:t>ts</w:t>
      </w:r>
      <w:r w:rsidR="00A03945">
        <w:t xml:space="preserve">.  </w:t>
      </w:r>
      <w:r w:rsidR="00A03945" w:rsidRPr="00C5152B">
        <w:t>C</w:t>
      </w:r>
      <w:r w:rsidR="00A03945">
        <w:t>’</w:t>
      </w:r>
      <w:r w:rsidR="00A03945" w:rsidRPr="00C5152B">
        <w:t>é</w:t>
      </w:r>
      <w:r w:rsidRPr="00C5152B">
        <w:t>tait un projet important pour le Rwan</w:t>
      </w:r>
      <w:r w:rsidR="00A03945" w:rsidRPr="00C5152B">
        <w:t>da</w:t>
      </w:r>
      <w:r w:rsidR="00A03945">
        <w:t xml:space="preserve">.  </w:t>
      </w:r>
      <w:r w:rsidR="00A03945" w:rsidRPr="00C5152B">
        <w:t>La</w:t>
      </w:r>
      <w:r w:rsidRPr="00C5152B">
        <w:t xml:space="preserve"> délégation attendait avec intérêt une coopération fructueuse avec l</w:t>
      </w:r>
      <w:r w:rsidR="00213B7C">
        <w:t>’</w:t>
      </w:r>
      <w:r w:rsidRPr="00C5152B">
        <w:t xml:space="preserve">OMPI </w:t>
      </w:r>
      <w:r w:rsidR="00B87334" w:rsidRPr="00C5152B">
        <w:t>afin d</w:t>
      </w:r>
      <w:r w:rsidRPr="00C5152B">
        <w:t>e garantir que le projet soit mis en œuvre avec des résultats tangibles pour l</w:t>
      </w:r>
      <w:r w:rsidR="00213B7C">
        <w:t>’</w:t>
      </w:r>
      <w:r w:rsidRPr="00C5152B">
        <w:t>ensemble de l</w:t>
      </w:r>
      <w:r w:rsidR="00213B7C">
        <w:t>’</w:t>
      </w:r>
      <w:r w:rsidRPr="00C5152B">
        <w:t>économie.</w:t>
      </w:r>
    </w:p>
    <w:p w14:paraId="40299097" w14:textId="4B8ACD09" w:rsidR="005940C7" w:rsidRPr="00C5152B" w:rsidRDefault="0070317E" w:rsidP="0070317E">
      <w:pPr>
        <w:pStyle w:val="ONUMFS"/>
        <w:tabs>
          <w:tab w:val="clear" w:pos="360"/>
          <w:tab w:val="num" w:pos="567"/>
        </w:tabs>
      </w:pPr>
      <w:r w:rsidRPr="00C5152B">
        <w:t xml:space="preserve">La délégation de la Grèce, parlant au nom du </w:t>
      </w:r>
      <w:r w:rsidR="00B87334" w:rsidRPr="00C5152B">
        <w:t>groupe B</w:t>
      </w:r>
      <w:r w:rsidRPr="00C5152B">
        <w:t>, a salué l</w:t>
      </w:r>
      <w:r w:rsidR="00213B7C">
        <w:t>’</w:t>
      </w:r>
      <w:r w:rsidRPr="00C5152B">
        <w:t>exhaustivité du rapport et la manière dont il était présen</w:t>
      </w:r>
      <w:r w:rsidR="00A03945" w:rsidRPr="00C5152B">
        <w:t>té</w:t>
      </w:r>
      <w:r w:rsidR="00A03945">
        <w:t xml:space="preserve">.  </w:t>
      </w:r>
      <w:r w:rsidR="00A03945" w:rsidRPr="00C5152B">
        <w:t>Le</w:t>
      </w:r>
      <w:r w:rsidRPr="00C5152B">
        <w:t xml:space="preserve"> rapport reflétait l</w:t>
      </w:r>
      <w:r w:rsidR="00213B7C">
        <w:t>’</w:t>
      </w:r>
      <w:r w:rsidRPr="00C5152B">
        <w:t>énorme quantité de travail consacrée au développeme</w:t>
      </w:r>
      <w:r w:rsidR="00A03945" w:rsidRPr="00C5152B">
        <w:t>nt</w:t>
      </w:r>
      <w:r w:rsidR="00A03945">
        <w:t xml:space="preserve">.  </w:t>
      </w:r>
      <w:r w:rsidR="00A03945" w:rsidRPr="00C5152B">
        <w:t>Le</w:t>
      </w:r>
      <w:r w:rsidRPr="00C5152B">
        <w:t xml:space="preserve"> groupe a salué la description analytique de chaque projet et de l</w:t>
      </w:r>
      <w:r w:rsidR="00213B7C">
        <w:t>’</w:t>
      </w:r>
      <w:r w:rsidRPr="00C5152B">
        <w:t>exercice d</w:t>
      </w:r>
      <w:r w:rsidR="00213B7C">
        <w:t>’</w:t>
      </w:r>
      <w:r w:rsidRPr="00C5152B">
        <w:t>auto</w:t>
      </w:r>
      <w:r w:rsidR="00A03945">
        <w:noBreakHyphen/>
      </w:r>
      <w:r w:rsidRPr="00C5152B">
        <w:t>évaluati</w:t>
      </w:r>
      <w:r w:rsidR="00A03945" w:rsidRPr="00C5152B">
        <w:t>on</w:t>
      </w:r>
      <w:r w:rsidR="00A03945">
        <w:t xml:space="preserve">.  </w:t>
      </w:r>
      <w:r w:rsidR="00A03945" w:rsidRPr="00C5152B">
        <w:t>Le</w:t>
      </w:r>
      <w:r w:rsidRPr="00C5152B">
        <w:t>s éléments détaillés figurant dans l</w:t>
      </w:r>
      <w:r w:rsidR="00213B7C">
        <w:t>’</w:t>
      </w:r>
      <w:r w:rsidRPr="00C5152B">
        <w:t xml:space="preserve">annexe VII du rapport, </w:t>
      </w:r>
      <w:r w:rsidR="00B87334" w:rsidRPr="00C5152B">
        <w:t>ainsi que</w:t>
      </w:r>
      <w:r w:rsidRPr="00C5152B">
        <w:t xml:space="preserve"> le dernier rapport présenté à la quinzième session du</w:t>
      </w:r>
      <w:r w:rsidR="00B87334" w:rsidRPr="00C5152B">
        <w:t> CDIP</w:t>
      </w:r>
      <w:r w:rsidR="001A03B0" w:rsidRPr="00C5152B">
        <w:t>,</w:t>
      </w:r>
      <w:r w:rsidRPr="00C5152B">
        <w:t xml:space="preserve"> indiquaient clairement que le Plan d</w:t>
      </w:r>
      <w:r w:rsidR="00213B7C">
        <w:t>’</w:t>
      </w:r>
      <w:r w:rsidRPr="00C5152B">
        <w:t>action pour le développement continuait à être mis en œuvre avec succès dans les activités pertinentes de l</w:t>
      </w:r>
      <w:r w:rsidR="00213B7C">
        <w:t>’</w:t>
      </w:r>
      <w:r w:rsidRPr="00C5152B">
        <w:t>OMPI par le biais de l</w:t>
      </w:r>
      <w:r w:rsidR="00213B7C">
        <w:t>’</w:t>
      </w:r>
      <w:r w:rsidRPr="00C5152B">
        <w:t>application des recommandations respectives du Plan d</w:t>
      </w:r>
      <w:r w:rsidR="00213B7C">
        <w:t>’</w:t>
      </w:r>
      <w:r w:rsidRPr="00C5152B">
        <w:t>action pour le développement.  L</w:t>
      </w:r>
      <w:r w:rsidR="00213B7C">
        <w:t>’</w:t>
      </w:r>
      <w:r w:rsidRPr="00C5152B">
        <w:t>Organisation devrait continuer à diriger l</w:t>
      </w:r>
      <w:r w:rsidR="00213B7C">
        <w:t>’</w:t>
      </w:r>
      <w:r w:rsidRPr="00C5152B">
        <w:t>élaboration d</w:t>
      </w:r>
      <w:r w:rsidR="00213B7C">
        <w:t>’</w:t>
      </w:r>
      <w:r w:rsidRPr="00C5152B">
        <w:t>un système de propriété intellectuelle équilibré et efficace, étant donné que celui</w:t>
      </w:r>
      <w:r w:rsidR="00A03945">
        <w:noBreakHyphen/>
      </w:r>
      <w:r w:rsidRPr="00C5152B">
        <w:t xml:space="preserve">ci permettait </w:t>
      </w:r>
      <w:r w:rsidR="001A03B0" w:rsidRPr="00C5152B">
        <w:t xml:space="preserve">que </w:t>
      </w:r>
      <w:r w:rsidRPr="00C5152B">
        <w:t>l</w:t>
      </w:r>
      <w:r w:rsidR="00213B7C">
        <w:t>’</w:t>
      </w:r>
      <w:r w:rsidRPr="00C5152B">
        <w:t>innovation et la créativité bénéfic</w:t>
      </w:r>
      <w:r w:rsidR="001A03B0" w:rsidRPr="00C5152B">
        <w:t>i</w:t>
      </w:r>
      <w:r w:rsidRPr="00C5152B">
        <w:t>e</w:t>
      </w:r>
      <w:r w:rsidR="001A03B0" w:rsidRPr="00C5152B">
        <w:t>nt à</w:t>
      </w:r>
      <w:r w:rsidRPr="00C5152B">
        <w:t xml:space="preserve"> tous, en respectant ses objectifs sous</w:t>
      </w:r>
      <w:r w:rsidR="00A03945">
        <w:noBreakHyphen/>
      </w:r>
      <w:r w:rsidRPr="00C5152B">
        <w:t xml:space="preserve">jacents, </w:t>
      </w:r>
      <w:r w:rsidR="00213B7C">
        <w:t>à savoir</w:t>
      </w:r>
      <w:r w:rsidRPr="00C5152B">
        <w:t xml:space="preserve"> la promotion de la propriété intellectuelle et en prenant note du fait que les considérations de développement faisaient partie intégrante de son travail </w:t>
      </w:r>
      <w:r w:rsidR="00B87334" w:rsidRPr="00C5152B">
        <w:t>afin d</w:t>
      </w:r>
      <w:r w:rsidRPr="00C5152B">
        <w:t>e permettre aux États membres d</w:t>
      </w:r>
      <w:r w:rsidR="00213B7C">
        <w:t>’</w:t>
      </w:r>
      <w:r w:rsidRPr="00C5152B">
        <w:t>utiliser la propriété intellectuelle en tant qu</w:t>
      </w:r>
      <w:r w:rsidR="00213B7C">
        <w:t>’</w:t>
      </w:r>
      <w:r w:rsidRPr="00C5152B">
        <w:t>instrument positif de développement.</w:t>
      </w:r>
    </w:p>
    <w:p w14:paraId="159CD38A" w14:textId="05CFF9DA" w:rsidR="0070317E" w:rsidRPr="00C5152B" w:rsidRDefault="0070317E" w:rsidP="0070317E">
      <w:pPr>
        <w:pStyle w:val="ONUMFS"/>
        <w:tabs>
          <w:tab w:val="clear" w:pos="360"/>
          <w:tab w:val="num" w:pos="567"/>
        </w:tabs>
        <w:rPr>
          <w:szCs w:val="22"/>
        </w:rPr>
      </w:pPr>
      <w:r w:rsidRPr="00C5152B">
        <w:t>La délégation de la République de Corée a relevé les débuts réussis du projet faisant l</w:t>
      </w:r>
      <w:r w:rsidR="00213B7C">
        <w:t>’</w:t>
      </w:r>
      <w:r w:rsidRPr="00C5152B">
        <w:t>objet du déb</w:t>
      </w:r>
      <w:r w:rsidR="00A03945" w:rsidRPr="00C5152B">
        <w:t>at</w:t>
      </w:r>
      <w:r w:rsidR="00A03945">
        <w:t xml:space="preserve">.  </w:t>
      </w:r>
      <w:r w:rsidR="00A03945" w:rsidRPr="00C5152B">
        <w:t>Il</w:t>
      </w:r>
      <w:r w:rsidRPr="00C5152B">
        <w:t xml:space="preserve"> avait été lancé en juillet 2014.  La délégation espérait que l</w:t>
      </w:r>
      <w:r w:rsidR="00213B7C">
        <w:t>’</w:t>
      </w:r>
      <w:r w:rsidRPr="00C5152B">
        <w:t>expérience et le savoir</w:t>
      </w:r>
      <w:r w:rsidR="00A03945">
        <w:noBreakHyphen/>
      </w:r>
      <w:r w:rsidRPr="00C5152B">
        <w:t>faire acquis pendant la phase I serai</w:t>
      </w:r>
      <w:r w:rsidR="001A03B0" w:rsidRPr="00C5152B">
        <w:t>en</w:t>
      </w:r>
      <w:r w:rsidRPr="00C5152B">
        <w:t>t intégrés à la phase II.  Les progrès accomplis dans cette phase profiteraient à l</w:t>
      </w:r>
      <w:r w:rsidR="00213B7C">
        <w:t>’</w:t>
      </w:r>
      <w:r w:rsidRPr="00C5152B">
        <w:t xml:space="preserve">Éthiopie, </w:t>
      </w:r>
      <w:r w:rsidR="00B42472" w:rsidRPr="00C5152B">
        <w:t>à l</w:t>
      </w:r>
      <w:r w:rsidR="00213B7C">
        <w:t>’</w:t>
      </w:r>
      <w:r w:rsidR="00B42472" w:rsidRPr="00C5152B">
        <w:t xml:space="preserve">Ouganda, </w:t>
      </w:r>
      <w:r w:rsidRPr="00C5152B">
        <w:t xml:space="preserve">à la </w:t>
      </w:r>
      <w:r w:rsidR="0028691A" w:rsidRPr="00C5152B">
        <w:t>République</w:t>
      </w:r>
      <w:r w:rsidR="00A03945">
        <w:noBreakHyphen/>
      </w:r>
      <w:r w:rsidR="0028691A" w:rsidRPr="00C5152B">
        <w:t xml:space="preserve">Unie de </w:t>
      </w:r>
      <w:r w:rsidRPr="00C5152B">
        <w:t>Tanzanie</w:t>
      </w:r>
      <w:r w:rsidR="00B42472" w:rsidRPr="00C5152B">
        <w:t xml:space="preserve"> et</w:t>
      </w:r>
      <w:r w:rsidRPr="00C5152B">
        <w:t xml:space="preserve"> au Rwan</w:t>
      </w:r>
      <w:r w:rsidR="00A03945" w:rsidRPr="00C5152B">
        <w:t>da</w:t>
      </w:r>
      <w:r w:rsidR="00A03945">
        <w:t xml:space="preserve">.  </w:t>
      </w:r>
      <w:r w:rsidR="00A03945" w:rsidRPr="00C5152B">
        <w:t>De</w:t>
      </w:r>
      <w:r w:rsidRPr="00C5152B">
        <w:t>puis 2010, l</w:t>
      </w:r>
      <w:r w:rsidR="00213B7C">
        <w:t>’</w:t>
      </w:r>
      <w:hyperlink r:id="rId9">
        <w:r w:rsidRPr="00C5152B">
          <w:t>office coréen de propriété intellectuelle</w:t>
        </w:r>
      </w:hyperlink>
      <w:r w:rsidRPr="00C5152B">
        <w:t xml:space="preserve"> (</w:t>
      </w:r>
      <w:proofErr w:type="spellStart"/>
      <w:r w:rsidRPr="00C5152B">
        <w:t>KIPO</w:t>
      </w:r>
      <w:proofErr w:type="spellEnd"/>
      <w:r w:rsidRPr="00C5152B">
        <w:t>) avait travaillé pour lancer le développement des technologies approprié</w:t>
      </w:r>
      <w:r w:rsidR="00A03945" w:rsidRPr="00C5152B">
        <w:t>es</w:t>
      </w:r>
      <w:r w:rsidR="00A03945">
        <w:t xml:space="preserve">.  </w:t>
      </w:r>
      <w:r w:rsidR="00A03945" w:rsidRPr="00C5152B">
        <w:t>Ce</w:t>
      </w:r>
      <w:r w:rsidRPr="00C5152B">
        <w:t>tte année, il travaillait au développement des technologies appropriées en Mongolie et au Myanmar, avec l</w:t>
      </w:r>
      <w:r w:rsidR="00213B7C">
        <w:t>’</w:t>
      </w:r>
      <w:r w:rsidRPr="00C5152B">
        <w:t>espoir que celles</w:t>
      </w:r>
      <w:r w:rsidR="00A03945">
        <w:noBreakHyphen/>
      </w:r>
      <w:r w:rsidRPr="00C5152B">
        <w:t>ci aideraient les gens dans ces pays à améliorer leurs revenus et leur mode de v</w:t>
      </w:r>
      <w:r w:rsidR="00A03945" w:rsidRPr="00C5152B">
        <w:t>ie</w:t>
      </w:r>
      <w:r w:rsidR="00A03945">
        <w:t xml:space="preserve">.  </w:t>
      </w:r>
      <w:r w:rsidR="00A03945" w:rsidRPr="00C5152B">
        <w:t>Le</w:t>
      </w:r>
      <w:r w:rsidRPr="00C5152B">
        <w:t> </w:t>
      </w:r>
      <w:proofErr w:type="spellStart"/>
      <w:r w:rsidRPr="00C5152B">
        <w:t>KIPO</w:t>
      </w:r>
      <w:proofErr w:type="spellEnd"/>
      <w:r w:rsidRPr="00C5152B">
        <w:t xml:space="preserve"> menait également de nombreuses autres activités avec les États membres par le biais du fonds fiduciaire coré</w:t>
      </w:r>
      <w:r w:rsidR="00A03945" w:rsidRPr="00C5152B">
        <w:t>en</w:t>
      </w:r>
      <w:r w:rsidR="00A03945">
        <w:t xml:space="preserve">.  </w:t>
      </w:r>
      <w:r w:rsidR="00A03945" w:rsidRPr="00C5152B">
        <w:t>Pa</w:t>
      </w:r>
      <w:r w:rsidRPr="00C5152B">
        <w:t>r exemple, depuis 2009, le fonds fiduciaire coréen était utilisé pour aider à organiser des concours dans le cadre du thème “Des solutions d</w:t>
      </w:r>
      <w:r w:rsidR="00213B7C">
        <w:t>’</w:t>
      </w:r>
      <w:r w:rsidRPr="00C5152B">
        <w:t>innovation pour la vie de tous les jours”.  Ces concours étaient vivement encourag</w:t>
      </w:r>
      <w:r w:rsidR="00A03945" w:rsidRPr="00C5152B">
        <w:t>és</w:t>
      </w:r>
      <w:r w:rsidR="00A03945">
        <w:t xml:space="preserve">.  </w:t>
      </w:r>
      <w:r w:rsidR="00A03945" w:rsidRPr="00C5152B">
        <w:t>Il</w:t>
      </w:r>
      <w:r w:rsidRPr="00C5152B">
        <w:t>s octroyaient des prix d</w:t>
      </w:r>
      <w:r w:rsidR="00213B7C">
        <w:t>’</w:t>
      </w:r>
      <w:r w:rsidRPr="00C5152B">
        <w:t>excellence pour l</w:t>
      </w:r>
      <w:r w:rsidR="00213B7C">
        <w:t>’</w:t>
      </w:r>
      <w:r w:rsidRPr="00C5152B">
        <w:t>invention de nouvelles formes de technologies appropriées qui pouvaient être facilement produites sur le plan économique au sein des communautés en difficul</w:t>
      </w:r>
      <w:r w:rsidR="00A03945" w:rsidRPr="00C5152B">
        <w:t>té</w:t>
      </w:r>
      <w:r w:rsidR="00A03945">
        <w:t xml:space="preserve">.  </w:t>
      </w:r>
      <w:r w:rsidR="00A03945" w:rsidRPr="00C5152B">
        <w:t>Ce</w:t>
      </w:r>
      <w:r w:rsidRPr="00C5152B">
        <w:t>tte année, il coopérait avec les gouvernements locaux pour organiser des concours en Mongolie et en République dominicai</w:t>
      </w:r>
      <w:r w:rsidR="00A03945" w:rsidRPr="00C5152B">
        <w:t>ne</w:t>
      </w:r>
      <w:r w:rsidR="00A03945">
        <w:t xml:space="preserve">.  </w:t>
      </w:r>
      <w:r w:rsidR="00A03945" w:rsidRPr="00C5152B">
        <w:t>Il</w:t>
      </w:r>
      <w:r w:rsidRPr="00C5152B">
        <w:t xml:space="preserve"> serait ravi de partager son expertise en la matière avec les États membres.</w:t>
      </w:r>
    </w:p>
    <w:p w14:paraId="3C6C1113" w14:textId="0778CAAC" w:rsidR="005940C7" w:rsidRPr="00C5152B" w:rsidRDefault="0070317E" w:rsidP="0070317E">
      <w:pPr>
        <w:pStyle w:val="ONUMFS"/>
        <w:tabs>
          <w:tab w:val="clear" w:pos="360"/>
          <w:tab w:val="num" w:pos="567"/>
        </w:tabs>
      </w:pPr>
      <w:r w:rsidRPr="00C5152B">
        <w:t>La délégation du Luxembourg, parlant au nom de l</w:t>
      </w:r>
      <w:r w:rsidR="00213B7C">
        <w:t>’</w:t>
      </w:r>
      <w:r w:rsidRPr="00C5152B">
        <w:t>Union européenne et de ses États membres, a salué le document, car il donnait un bon aperçu du travail effectué par l</w:t>
      </w:r>
      <w:r w:rsidR="00213B7C">
        <w:t>’</w:t>
      </w:r>
      <w:r w:rsidRPr="00C5152B">
        <w:t xml:space="preserve">OMPI </w:t>
      </w:r>
      <w:r w:rsidR="00B87334" w:rsidRPr="00C5152B">
        <w:t>en matière d</w:t>
      </w:r>
      <w:r w:rsidRPr="00C5152B">
        <w:t>e mise en œuvre du Plan d</w:t>
      </w:r>
      <w:r w:rsidR="00213B7C">
        <w:t>’</w:t>
      </w:r>
      <w:r w:rsidRPr="00C5152B">
        <w:t>action pour le développeme</w:t>
      </w:r>
      <w:r w:rsidR="00A03945" w:rsidRPr="00C5152B">
        <w:t>nt</w:t>
      </w:r>
      <w:r w:rsidR="00A03945">
        <w:t xml:space="preserve">.  </w:t>
      </w:r>
      <w:r w:rsidR="00A03945" w:rsidRPr="00C5152B">
        <w:t>Il</w:t>
      </w:r>
      <w:r w:rsidRPr="00C5152B">
        <w:t xml:space="preserve">s se sont dits satisfaits des activités énumérées dans le document </w:t>
      </w:r>
      <w:r w:rsidR="00B87334" w:rsidRPr="00C5152B">
        <w:t>ainsi que</w:t>
      </w:r>
      <w:r w:rsidRPr="00C5152B">
        <w:t xml:space="preserve"> des réalisations accompli</w:t>
      </w:r>
      <w:r w:rsidR="00A03945" w:rsidRPr="00C5152B">
        <w:t>es</w:t>
      </w:r>
      <w:r w:rsidR="00A03945">
        <w:t xml:space="preserve">.  </w:t>
      </w:r>
      <w:r w:rsidR="00A03945" w:rsidRPr="00C5152B">
        <w:t>Il</w:t>
      </w:r>
      <w:r w:rsidRPr="00C5152B">
        <w:t>s ont salué les efforts déployés par le Directeur général et son personnel pour atteindre les objectifs pour l</w:t>
      </w:r>
      <w:r w:rsidR="00213B7C">
        <w:t>’</w:t>
      </w:r>
      <w:r w:rsidRPr="00C5152B">
        <w:t>année précédente fixés par les États membres de l</w:t>
      </w:r>
      <w:r w:rsidR="00213B7C">
        <w:t>’</w:t>
      </w:r>
      <w:r w:rsidRPr="00C5152B">
        <w:t>OMPI.</w:t>
      </w:r>
    </w:p>
    <w:p w14:paraId="18D7EBBC" w14:textId="582BE2DB" w:rsidR="005940C7" w:rsidRPr="00C5152B" w:rsidRDefault="0070317E" w:rsidP="0070317E">
      <w:pPr>
        <w:pStyle w:val="ONUMFS"/>
        <w:tabs>
          <w:tab w:val="clear" w:pos="360"/>
          <w:tab w:val="num" w:pos="567"/>
        </w:tabs>
      </w:pPr>
      <w:r w:rsidRPr="00C5152B">
        <w:t>La délégation de la Roumanie, parlant au nom du groupe des pays d</w:t>
      </w:r>
      <w:r w:rsidR="00213B7C">
        <w:t>’</w:t>
      </w:r>
      <w:r w:rsidRPr="00C5152B">
        <w:t>Europe centrale et des États baltes, était satisfaite de constater que la plupart des projets et des objectifs étaient pleinement atteints ou que de solides progrès étaient signalés, accomplis dans les délais initialement fix</w:t>
      </w:r>
      <w:r w:rsidR="00A03945" w:rsidRPr="00C5152B">
        <w:t>és</w:t>
      </w:r>
      <w:r w:rsidR="00A03945">
        <w:t xml:space="preserve">.  </w:t>
      </w:r>
      <w:r w:rsidR="00A03945" w:rsidRPr="00C5152B">
        <w:t>Le</w:t>
      </w:r>
      <w:r w:rsidRPr="00C5152B">
        <w:t xml:space="preserve"> groupe a salué les progrès accomplis et les réalisations indiquées par le Secrétari</w:t>
      </w:r>
      <w:r w:rsidR="00A03945" w:rsidRPr="00C5152B">
        <w:t>at</w:t>
      </w:r>
      <w:r w:rsidR="00A03945">
        <w:t xml:space="preserve">.  </w:t>
      </w:r>
      <w:r w:rsidR="00A03945" w:rsidRPr="00C5152B">
        <w:t>Il</w:t>
      </w:r>
      <w:r w:rsidRPr="00C5152B">
        <w:t xml:space="preserve"> attendait avec intérêt le recevoir des informations </w:t>
      </w:r>
      <w:r w:rsidR="00B87334" w:rsidRPr="00C5152B">
        <w:t>relatives </w:t>
      </w:r>
      <w:r w:rsidRPr="00C5152B">
        <w:t>aux résultats finaux des projets lors des prochaines sessions.</w:t>
      </w:r>
    </w:p>
    <w:p w14:paraId="2E7B3901" w14:textId="38A951E7" w:rsidR="00886C75" w:rsidRPr="00C5152B" w:rsidRDefault="0070317E" w:rsidP="0070317E">
      <w:pPr>
        <w:pStyle w:val="ONUMFS"/>
        <w:tabs>
          <w:tab w:val="clear" w:pos="360"/>
          <w:tab w:val="num" w:pos="567"/>
        </w:tabs>
      </w:pPr>
      <w:r w:rsidRPr="00C5152B">
        <w:t>La délégation de l</w:t>
      </w:r>
      <w:r w:rsidR="00213B7C">
        <w:t>’</w:t>
      </w:r>
      <w:r w:rsidRPr="00C5152B">
        <w:t>Ouganda était satisfaite d</w:t>
      </w:r>
      <w:r w:rsidR="00213B7C">
        <w:t>’</w:t>
      </w:r>
      <w:r w:rsidRPr="00C5152B">
        <w:t>être un bénéficiaire de la phase II du proj</w:t>
      </w:r>
      <w:r w:rsidR="00A03945" w:rsidRPr="00C5152B">
        <w:t>et</w:t>
      </w:r>
      <w:r w:rsidR="00A03945">
        <w:t xml:space="preserve">.  </w:t>
      </w:r>
      <w:r w:rsidR="00A03945" w:rsidRPr="00C5152B">
        <w:t>El</w:t>
      </w:r>
      <w:r w:rsidRPr="00C5152B">
        <w:t>le a apporté quelques éclaircissements s</w:t>
      </w:r>
      <w:r w:rsidR="00213B7C">
        <w:t>’</w:t>
      </w:r>
      <w:r w:rsidRPr="00C5152B">
        <w:t xml:space="preserve">agissant du rapport </w:t>
      </w:r>
      <w:r w:rsidR="00B87334" w:rsidRPr="00C5152B">
        <w:t>relatif </w:t>
      </w:r>
      <w:r w:rsidRPr="00C5152B">
        <w:t>à l</w:t>
      </w:r>
      <w:r w:rsidR="00213B7C">
        <w:t>’</w:t>
      </w:r>
      <w:r w:rsidRPr="00C5152B">
        <w:t>Ougan</w:t>
      </w:r>
      <w:r w:rsidR="00A03945" w:rsidRPr="00C5152B">
        <w:t>da</w:t>
      </w:r>
      <w:r w:rsidR="00A03945">
        <w:t xml:space="preserve">.  </w:t>
      </w:r>
      <w:r w:rsidR="00A03945" w:rsidRPr="00C5152B">
        <w:t>Le</w:t>
      </w:r>
      <w:r w:rsidRPr="00C5152B">
        <w:t xml:space="preserve"> Secrétariat n</w:t>
      </w:r>
      <w:r w:rsidR="00213B7C">
        <w:t>’</w:t>
      </w:r>
      <w:r w:rsidRPr="00C5152B">
        <w:t>avait pas mentionné qu</w:t>
      </w:r>
      <w:r w:rsidR="00213B7C">
        <w:t>’</w:t>
      </w:r>
      <w:r w:rsidRPr="00C5152B">
        <w:t>un groupe d</w:t>
      </w:r>
      <w:r w:rsidR="00213B7C">
        <w:t>’</w:t>
      </w:r>
      <w:r w:rsidRPr="00C5152B">
        <w:t>experts nationaux avait été créé en Ougan</w:t>
      </w:r>
      <w:r w:rsidR="00A03945" w:rsidRPr="00C5152B">
        <w:t>da</w:t>
      </w:r>
      <w:r w:rsidR="00A03945">
        <w:t xml:space="preserve">.  </w:t>
      </w:r>
      <w:r w:rsidR="00A03945" w:rsidRPr="00C5152B">
        <w:t>Lo</w:t>
      </w:r>
      <w:r w:rsidRPr="00C5152B">
        <w:t>rsque le projet avait été lancé le 11 août 2015, il avait suscité beaucoup d</w:t>
      </w:r>
      <w:r w:rsidR="00213B7C">
        <w:t>’</w:t>
      </w:r>
      <w:r w:rsidRPr="00C5152B">
        <w:t>enthousias</w:t>
      </w:r>
      <w:r w:rsidR="00A03945" w:rsidRPr="00C5152B">
        <w:t>me</w:t>
      </w:r>
      <w:r w:rsidR="00A03945">
        <w:t xml:space="preserve">.  </w:t>
      </w:r>
      <w:r w:rsidR="00A03945" w:rsidRPr="00C5152B">
        <w:t>Il</w:t>
      </w:r>
      <w:r w:rsidRPr="00C5152B">
        <w:t xml:space="preserve"> était bien per</w:t>
      </w:r>
      <w:r w:rsidR="00A03945" w:rsidRPr="00C5152B">
        <w:t>çu</w:t>
      </w:r>
      <w:r w:rsidR="00A03945">
        <w:t xml:space="preserve">.  </w:t>
      </w:r>
      <w:r w:rsidR="00A03945" w:rsidRPr="00C5152B">
        <w:t>Un</w:t>
      </w:r>
      <w:r w:rsidRPr="00C5152B">
        <w:t xml:space="preserve"> groupe d</w:t>
      </w:r>
      <w:r w:rsidR="00213B7C">
        <w:t>’</w:t>
      </w:r>
      <w:r w:rsidRPr="00C5152B">
        <w:t>experts nationaux avait été institué deux semaines plus ta</w:t>
      </w:r>
      <w:r w:rsidR="00A03945" w:rsidRPr="00C5152B">
        <w:t>rd</w:t>
      </w:r>
      <w:r w:rsidR="00A03945">
        <w:t xml:space="preserve">.  </w:t>
      </w:r>
      <w:r w:rsidR="00A03945" w:rsidRPr="00C5152B">
        <w:t>De</w:t>
      </w:r>
      <w:r w:rsidRPr="00C5152B">
        <w:t>ux autres réunions avaient eu lieu depu</w:t>
      </w:r>
      <w:r w:rsidR="00A03945" w:rsidRPr="00C5152B">
        <w:t>is</w:t>
      </w:r>
      <w:r w:rsidR="00A03945">
        <w:t xml:space="preserve">.  </w:t>
      </w:r>
      <w:r w:rsidR="00A03945" w:rsidRPr="00C5152B">
        <w:t>Un</w:t>
      </w:r>
      <w:r w:rsidRPr="00C5152B">
        <w:t>e quatrième réunion aurait lieu le vendre</w:t>
      </w:r>
      <w:r w:rsidR="00A03945" w:rsidRPr="00C5152B">
        <w:t>di</w:t>
      </w:r>
      <w:r w:rsidR="00A03945">
        <w:t xml:space="preserve">.  </w:t>
      </w:r>
      <w:r w:rsidR="00A03945" w:rsidRPr="00C5152B">
        <w:t>Le</w:t>
      </w:r>
      <w:r w:rsidRPr="00C5152B">
        <w:t>s membres du groupe d</w:t>
      </w:r>
      <w:r w:rsidR="00213B7C">
        <w:t>’</w:t>
      </w:r>
      <w:r w:rsidRPr="00C5152B">
        <w:t>experts nationaux présenteraient des propositions pour le projet.</w:t>
      </w:r>
    </w:p>
    <w:p w14:paraId="4846AD8F" w14:textId="6B75F093" w:rsidR="005940C7" w:rsidRPr="00C5152B" w:rsidRDefault="0070317E" w:rsidP="0070317E">
      <w:pPr>
        <w:pStyle w:val="ONUMFS"/>
        <w:tabs>
          <w:tab w:val="clear" w:pos="360"/>
          <w:tab w:val="num" w:pos="567"/>
        </w:tabs>
      </w:pPr>
      <w:r w:rsidRPr="00C5152B">
        <w:t>En l</w:t>
      </w:r>
      <w:r w:rsidR="00213B7C">
        <w:t>’</w:t>
      </w:r>
      <w:r w:rsidRPr="00C5152B">
        <w:t>absence d</w:t>
      </w:r>
      <w:r w:rsidR="00213B7C">
        <w:t>’</w:t>
      </w:r>
      <w:r w:rsidRPr="00C5152B">
        <w:t>autres observations, le président a clos le déb</w:t>
      </w:r>
      <w:r w:rsidR="00A03945" w:rsidRPr="00C5152B">
        <w:t>at</w:t>
      </w:r>
      <w:r w:rsidR="00A03945">
        <w:t xml:space="preserve">.  </w:t>
      </w:r>
      <w:r w:rsidR="00A03945" w:rsidRPr="00C5152B">
        <w:t>Il</w:t>
      </w:r>
      <w:r w:rsidRPr="00C5152B">
        <w:t xml:space="preserve"> a invité le Secrétariat à présenter le rapport d</w:t>
      </w:r>
      <w:r w:rsidR="00213B7C">
        <w:t>’</w:t>
      </w:r>
      <w:r w:rsidRPr="00C5152B">
        <w:t>avancement pour la propriété intellectuelle et le développement socioéconomique</w:t>
      </w:r>
      <w:r w:rsidR="005940C7" w:rsidRPr="00C5152B">
        <w:t xml:space="preserve"> – </w:t>
      </w:r>
      <w:r w:rsidRPr="00C5152B">
        <w:t>phase II.</w:t>
      </w:r>
    </w:p>
    <w:p w14:paraId="5A7D2AC1" w14:textId="35C83293" w:rsidR="00886C75" w:rsidRPr="00C5152B" w:rsidRDefault="0070317E" w:rsidP="0070317E">
      <w:pPr>
        <w:pStyle w:val="ONUMFS"/>
        <w:tabs>
          <w:tab w:val="clear" w:pos="360"/>
          <w:tab w:val="num" w:pos="567"/>
        </w:tabs>
      </w:pPr>
      <w:r w:rsidRPr="00C5152B">
        <w:t>Le Secrétariat (M. Fink) a présenté le rappo</w:t>
      </w:r>
      <w:r w:rsidR="00A03945" w:rsidRPr="00C5152B">
        <w:t>rt</w:t>
      </w:r>
      <w:r w:rsidR="00A03945">
        <w:t xml:space="preserve">.  </w:t>
      </w:r>
      <w:r w:rsidR="00A03945" w:rsidRPr="00C5152B">
        <w:t>La</w:t>
      </w:r>
      <w:r w:rsidRPr="00C5152B">
        <w:t xml:space="preserve"> phase II du projet n</w:t>
      </w:r>
      <w:r w:rsidR="00213B7C">
        <w:t>’</w:t>
      </w:r>
      <w:r w:rsidRPr="00C5152B">
        <w:t>en était encore qu</w:t>
      </w:r>
      <w:r w:rsidR="00213B7C">
        <w:t>’</w:t>
      </w:r>
      <w:r w:rsidRPr="00C5152B">
        <w:t>à ses débu</w:t>
      </w:r>
      <w:r w:rsidR="00A03945" w:rsidRPr="00C5152B">
        <w:t>ts</w:t>
      </w:r>
      <w:r w:rsidR="00A03945">
        <w:t xml:space="preserve">.  </w:t>
      </w:r>
      <w:r w:rsidR="00A03945" w:rsidRPr="00C5152B">
        <w:t>Le</w:t>
      </w:r>
      <w:r w:rsidRPr="00C5152B">
        <w:t xml:space="preserve"> projet était un de projet</w:t>
      </w:r>
      <w:r w:rsidR="00A03945">
        <w:noBreakHyphen/>
      </w:r>
      <w:r w:rsidRPr="00C5152B">
        <w:t xml:space="preserve">cadre pour des études nationales et régionales visant à réduire le déséquilibre de connaissances auquel étaient confrontés les décideurs en ce qui concernait </w:t>
      </w:r>
      <w:r w:rsidR="00A65187" w:rsidRPr="00C5152B">
        <w:t>l</w:t>
      </w:r>
      <w:r w:rsidR="00213B7C">
        <w:t>’</w:t>
      </w:r>
      <w:r w:rsidR="00A65187" w:rsidRPr="00C5152B">
        <w:t>élaboration</w:t>
      </w:r>
      <w:r w:rsidRPr="00C5152B">
        <w:t xml:space="preserve"> et la mise en œuvre </w:t>
      </w:r>
      <w:r w:rsidR="00A65187" w:rsidRPr="00C5152B">
        <w:t>d</w:t>
      </w:r>
      <w:r w:rsidR="00213B7C">
        <w:t>’</w:t>
      </w:r>
      <w:r w:rsidR="00A65187" w:rsidRPr="00C5152B">
        <w:t>un</w:t>
      </w:r>
      <w:r w:rsidRPr="00C5152B">
        <w:t xml:space="preserve"> régime de propriété intellectuelle favorisant le développeme</w:t>
      </w:r>
      <w:r w:rsidR="00A03945" w:rsidRPr="00C5152B">
        <w:t>nt</w:t>
      </w:r>
      <w:r w:rsidR="00A03945">
        <w:t xml:space="preserve">.  </w:t>
      </w:r>
      <w:r w:rsidR="00A03945" w:rsidRPr="00C5152B">
        <w:t>Da</w:t>
      </w:r>
      <w:r w:rsidRPr="00C5152B">
        <w:t>ns la phase II, le travail d</w:t>
      </w:r>
      <w:r w:rsidR="00213B7C">
        <w:t>’</w:t>
      </w:r>
      <w:r w:rsidRPr="00C5152B">
        <w:t>étude serait étendu à de nouveaux pays et régions ainsi qu</w:t>
      </w:r>
      <w:r w:rsidR="00213B7C">
        <w:t>’</w:t>
      </w:r>
      <w:r w:rsidRPr="00C5152B">
        <w:t>à de nouveaux sujets non traités au cours de la phase I.</w:t>
      </w:r>
      <w:r w:rsidRPr="00C5152B">
        <w:t xml:space="preserve">  </w:t>
      </w:r>
      <w:r w:rsidRPr="00C5152B">
        <w:t>Le projet commençait lenteme</w:t>
      </w:r>
      <w:r w:rsidR="00A03945" w:rsidRPr="00C5152B">
        <w:t>nt</w:t>
      </w:r>
      <w:r w:rsidR="00A03945">
        <w:t xml:space="preserve">.  </w:t>
      </w:r>
      <w:r w:rsidR="00A03945" w:rsidRPr="00C5152B">
        <w:t>Il</w:t>
      </w:r>
      <w:r w:rsidRPr="00C5152B">
        <w:t xml:space="preserve"> avait commencé en janvier, en raison de retards pris dans le recrutement d</w:t>
      </w:r>
      <w:r w:rsidR="00213B7C">
        <w:t>’</w:t>
      </w:r>
      <w:r w:rsidRPr="00C5152B">
        <w:t>un administrateur du proj</w:t>
      </w:r>
      <w:r w:rsidR="00A03945" w:rsidRPr="00C5152B">
        <w:t>et</w:t>
      </w:r>
      <w:r w:rsidR="00A03945">
        <w:t xml:space="preserve">.  </w:t>
      </w:r>
      <w:r w:rsidR="00A03945" w:rsidRPr="00C5152B">
        <w:t>Ce</w:t>
      </w:r>
      <w:r w:rsidRPr="00C5152B">
        <w:t>pendant, le Secrétariat était parvenu à recruter un économiste extrêmement qualifié pour diriger la mise en œuvre du projet.  À ce jour, deux pays avaient été sélectionnés sur la base des critères de sélection exposés dans le document du proj</w:t>
      </w:r>
      <w:r w:rsidR="00A03945" w:rsidRPr="00C5152B">
        <w:t>et</w:t>
      </w:r>
      <w:r w:rsidR="00A03945">
        <w:t xml:space="preserve">.  </w:t>
      </w:r>
      <w:r w:rsidR="00A03945" w:rsidRPr="00C5152B">
        <w:t>L</w:t>
      </w:r>
      <w:r w:rsidR="00A03945">
        <w:t>’</w:t>
      </w:r>
      <w:r w:rsidR="00A03945" w:rsidRPr="00C5152B">
        <w:t>u</w:t>
      </w:r>
      <w:r w:rsidRPr="00C5152B">
        <w:t>n était la Colomb</w:t>
      </w:r>
      <w:r w:rsidR="00A03945" w:rsidRPr="00C5152B">
        <w:t>ie</w:t>
      </w:r>
      <w:r w:rsidR="00A03945">
        <w:t xml:space="preserve">.  </w:t>
      </w:r>
      <w:r w:rsidR="00A03945" w:rsidRPr="00C5152B">
        <w:t>Le</w:t>
      </w:r>
      <w:r w:rsidRPr="00C5152B">
        <w:t xml:space="preserve"> gouvernement avait demandé au Secrétariat de créer une base de données sur l</w:t>
      </w:r>
      <w:r w:rsidR="00213B7C">
        <w:t>’</w:t>
      </w:r>
      <w:r w:rsidRPr="00C5152B">
        <w:t>enregistrement d</w:t>
      </w:r>
      <w:r w:rsidR="00213B7C">
        <w:t>’</w:t>
      </w:r>
      <w:r w:rsidRPr="00C5152B">
        <w:t>actifs de propriété intellectuelle à des fins d</w:t>
      </w:r>
      <w:r w:rsidR="00213B7C">
        <w:t>’</w:t>
      </w:r>
      <w:r w:rsidRPr="00C5152B">
        <w:t>analyse économiq</w:t>
      </w:r>
      <w:r w:rsidR="00A03945" w:rsidRPr="00C5152B">
        <w:t>ue</w:t>
      </w:r>
      <w:r w:rsidR="00A03945">
        <w:t xml:space="preserve">.  </w:t>
      </w:r>
      <w:r w:rsidR="00A03945" w:rsidRPr="00C5152B">
        <w:t>El</w:t>
      </w:r>
      <w:r w:rsidRPr="00C5152B">
        <w:t xml:space="preserve">le serait utilisée pour une évaluation empirique des initiatives </w:t>
      </w:r>
      <w:r w:rsidR="00B87334" w:rsidRPr="00C5152B">
        <w:t>relatives </w:t>
      </w:r>
      <w:r w:rsidRPr="00C5152B">
        <w:t>à la politique de propriété intellectuelle entreprises au cours des cinq dernières anné</w:t>
      </w:r>
      <w:r w:rsidR="00A03945" w:rsidRPr="00C5152B">
        <w:t>es</w:t>
      </w:r>
      <w:r w:rsidR="00A03945">
        <w:t xml:space="preserve">.  </w:t>
      </w:r>
      <w:r w:rsidR="00A03945" w:rsidRPr="00C5152B">
        <w:t>Le</w:t>
      </w:r>
      <w:r w:rsidRPr="00C5152B">
        <w:t xml:space="preserve"> Secrétariat avait également reçu une demande de la Pologne </w:t>
      </w:r>
      <w:r w:rsidR="00B87334" w:rsidRPr="00C5152B">
        <w:t>quant </w:t>
      </w:r>
      <w:r w:rsidRPr="00C5152B">
        <w:t>à l</w:t>
      </w:r>
      <w:r w:rsidR="00213B7C">
        <w:t>’</w:t>
      </w:r>
      <w:r w:rsidRPr="00C5152B">
        <w:t xml:space="preserve">examen du rôle du système de propriété intellectuelle dans le secteur des soins de santé, </w:t>
      </w:r>
      <w:r w:rsidR="00B87334" w:rsidRPr="00C5152B">
        <w:t>en particulier</w:t>
      </w:r>
      <w:r w:rsidRPr="00C5152B">
        <w:t>, dans le domaine de l</w:t>
      </w:r>
      <w:r w:rsidR="00213B7C">
        <w:t>’</w:t>
      </w:r>
      <w:r w:rsidRPr="00C5152B">
        <w:t>innovati</w:t>
      </w:r>
      <w:r w:rsidR="00A03945" w:rsidRPr="00C5152B">
        <w:t>on</w:t>
      </w:r>
      <w:r w:rsidR="00A03945">
        <w:t xml:space="preserve">.  </w:t>
      </w:r>
      <w:r w:rsidR="00A03945" w:rsidRPr="00C5152B">
        <w:t>De</w:t>
      </w:r>
      <w:r w:rsidRPr="00C5152B">
        <w:t>s missions d</w:t>
      </w:r>
      <w:r w:rsidR="00213B7C">
        <w:t>’</w:t>
      </w:r>
      <w:r w:rsidRPr="00C5152B">
        <w:t>enquêtes étaient entrepris</w:t>
      </w:r>
      <w:r w:rsidR="00A03945" w:rsidRPr="00C5152B">
        <w:t>es</w:t>
      </w:r>
      <w:r w:rsidR="00A03945">
        <w:t xml:space="preserve">.  </w:t>
      </w:r>
      <w:r w:rsidR="00A03945" w:rsidRPr="00C5152B">
        <w:t>Le</w:t>
      </w:r>
      <w:r w:rsidRPr="00C5152B">
        <w:t xml:space="preserve"> Secrétariat était actuellement en phase de finalisation des documents des projets pour ces deux nouveaux dossie</w:t>
      </w:r>
      <w:r w:rsidR="00A03945" w:rsidRPr="00C5152B">
        <w:t>rs</w:t>
      </w:r>
      <w:r w:rsidR="00A03945">
        <w:t xml:space="preserve">.  </w:t>
      </w:r>
      <w:r w:rsidR="00A03945" w:rsidRPr="00C5152B">
        <w:t>Il</w:t>
      </w:r>
      <w:r w:rsidRPr="00C5152B">
        <w:t xml:space="preserve"> continuait également à recenser les projets pour les pays restants </w:t>
      </w:r>
      <w:r w:rsidR="00B87334" w:rsidRPr="00C5152B">
        <w:t>ainsi que</w:t>
      </w:r>
      <w:r w:rsidRPr="00C5152B">
        <w:t xml:space="preserve"> les études régional</w:t>
      </w:r>
      <w:r w:rsidR="00A03945" w:rsidRPr="00C5152B">
        <w:t>es</w:t>
      </w:r>
      <w:r w:rsidR="00A03945">
        <w:t xml:space="preserve">.  </w:t>
      </w:r>
      <w:r w:rsidR="00A03945" w:rsidRPr="00C5152B">
        <w:t>De</w:t>
      </w:r>
      <w:r w:rsidRPr="00C5152B">
        <w:t xml:space="preserve">s consultations étaient en cours avec un certain nombre de gouvernements, </w:t>
      </w:r>
      <w:r w:rsidR="00B87334" w:rsidRPr="00C5152B">
        <w:t>conformément </w:t>
      </w:r>
      <w:r w:rsidRPr="00C5152B">
        <w:t>au descriptif du projet.</w:t>
      </w:r>
    </w:p>
    <w:p w14:paraId="0EDE05DC" w14:textId="2EF93C49" w:rsidR="005940C7" w:rsidRPr="00C5152B" w:rsidRDefault="0070317E" w:rsidP="0070317E">
      <w:pPr>
        <w:pStyle w:val="ONUMFS"/>
        <w:tabs>
          <w:tab w:val="clear" w:pos="360"/>
          <w:tab w:val="num" w:pos="567"/>
        </w:tabs>
      </w:pPr>
      <w:r w:rsidRPr="00C5152B">
        <w:t>La délégation du Chili considérait qu</w:t>
      </w:r>
      <w:r w:rsidR="00213B7C">
        <w:t>’</w:t>
      </w:r>
      <w:r w:rsidRPr="00C5152B">
        <w:t>il était positif que des études soient encore en cours dans le cadre de la phase II du proj</w:t>
      </w:r>
      <w:r w:rsidR="00A03945" w:rsidRPr="00C5152B">
        <w:t>et</w:t>
      </w:r>
      <w:r w:rsidR="00A03945">
        <w:t xml:space="preserve">.  </w:t>
      </w:r>
      <w:r w:rsidR="00A03945" w:rsidRPr="00C5152B">
        <w:t>Le</w:t>
      </w:r>
      <w:r w:rsidRPr="00C5152B">
        <w:t xml:space="preserve"> Chili figurait parmi les bénéficiaires du proj</w:t>
      </w:r>
      <w:r w:rsidR="00A03945" w:rsidRPr="00C5152B">
        <w:t>et</w:t>
      </w:r>
      <w:r w:rsidR="00A03945">
        <w:t xml:space="preserve">.  </w:t>
      </w:r>
      <w:r w:rsidR="00A03945" w:rsidRPr="00C5152B">
        <w:t>Il</w:t>
      </w:r>
      <w:r w:rsidRPr="00C5152B">
        <w:t xml:space="preserve"> était important de reproduire les études effectuées au sein d</w:t>
      </w:r>
      <w:r w:rsidR="00213B7C">
        <w:t>’</w:t>
      </w:r>
      <w:r w:rsidRPr="00C5152B">
        <w:t>autres États membres pouvant présenter un intér</w:t>
      </w:r>
      <w:r w:rsidR="00A03945" w:rsidRPr="00C5152B">
        <w:t>êt</w:t>
      </w:r>
      <w:r w:rsidR="00A03945">
        <w:t xml:space="preserve">.  </w:t>
      </w:r>
      <w:r w:rsidR="00A03945" w:rsidRPr="00C5152B">
        <w:t>Le</w:t>
      </w:r>
      <w:r w:rsidRPr="00C5152B">
        <w:t>s États membres pouvaient tirer parti de l</w:t>
      </w:r>
      <w:r w:rsidR="00213B7C">
        <w:t>’</w:t>
      </w:r>
      <w:r w:rsidRPr="00C5152B">
        <w:t>énorme travail accomp</w:t>
      </w:r>
      <w:r w:rsidR="00A03945" w:rsidRPr="00C5152B">
        <w:t>li</w:t>
      </w:r>
      <w:r w:rsidR="00A03945">
        <w:t xml:space="preserve">.  </w:t>
      </w:r>
      <w:r w:rsidR="00A03945" w:rsidRPr="00C5152B">
        <w:t>D</w:t>
      </w:r>
      <w:r w:rsidR="00A03945">
        <w:t>’</w:t>
      </w:r>
      <w:r w:rsidR="00A03945" w:rsidRPr="00C5152B">
        <w:t>a</w:t>
      </w:r>
      <w:r w:rsidRPr="00C5152B">
        <w:t xml:space="preserve">utres recherches pourraient également être entreprises </w:t>
      </w:r>
      <w:r w:rsidR="00B87334" w:rsidRPr="00C5152B">
        <w:t>quant </w:t>
      </w:r>
      <w:r w:rsidRPr="00C5152B">
        <w:t>aux études qui étaient menées dans les pays bénéficiair</w:t>
      </w:r>
      <w:r w:rsidR="00A03945" w:rsidRPr="00C5152B">
        <w:t>es</w:t>
      </w:r>
      <w:r w:rsidR="00A03945">
        <w:t xml:space="preserve">.  </w:t>
      </w:r>
      <w:r w:rsidR="00A03945" w:rsidRPr="00C5152B">
        <w:t>Le</w:t>
      </w:r>
      <w:r w:rsidRPr="00C5152B">
        <w:t xml:space="preserve"> Chili souhaiterait bénéficier de cette possibilité.</w:t>
      </w:r>
    </w:p>
    <w:p w14:paraId="769370EE" w14:textId="6D118ACD" w:rsidR="005940C7" w:rsidRPr="00C5152B" w:rsidRDefault="0070317E" w:rsidP="0070317E">
      <w:pPr>
        <w:pStyle w:val="ONUMFS"/>
        <w:tabs>
          <w:tab w:val="clear" w:pos="360"/>
          <w:tab w:val="num" w:pos="567"/>
        </w:tabs>
      </w:pPr>
      <w:r w:rsidRPr="00C5152B">
        <w:t xml:space="preserve">La délégation </w:t>
      </w:r>
      <w:r w:rsidR="0028691A" w:rsidRPr="00C5152B">
        <w:t>de</w:t>
      </w:r>
      <w:r w:rsidRPr="00C5152B">
        <w:t xml:space="preserve"> Sri Lanka a informé le comité que le Comité directeur national pour la propriété intellectuelle avait eu une vidéoconférence avec l</w:t>
      </w:r>
      <w:r w:rsidR="00213B7C">
        <w:t>’</w:t>
      </w:r>
      <w:r w:rsidRPr="00C5152B">
        <w:t>OMPI la semaine dernière pour débattre d</w:t>
      </w:r>
      <w:r w:rsidR="00213B7C">
        <w:t>’</w:t>
      </w:r>
      <w:r w:rsidRPr="00C5152B">
        <w:t>autres développements concernant le plan d</w:t>
      </w:r>
      <w:r w:rsidR="00213B7C">
        <w:t>’</w:t>
      </w:r>
      <w:r w:rsidRPr="00C5152B">
        <w:t>action en 10 poin</w:t>
      </w:r>
      <w:r w:rsidR="00A03945" w:rsidRPr="00C5152B">
        <w:t>ts</w:t>
      </w:r>
      <w:r w:rsidR="00A03945">
        <w:t xml:space="preserve">.  </w:t>
      </w:r>
      <w:r w:rsidR="00A03945" w:rsidRPr="00C5152B">
        <w:t>De</w:t>
      </w:r>
      <w:r w:rsidRPr="00C5152B">
        <w:t>ux réunions avaient été organisé</w:t>
      </w:r>
      <w:r w:rsidR="00A03945" w:rsidRPr="00C5152B">
        <w:t>es</w:t>
      </w:r>
      <w:r w:rsidR="00A03945">
        <w:t xml:space="preserve">.  </w:t>
      </w:r>
      <w:r w:rsidR="00A03945" w:rsidRPr="00C5152B">
        <w:t>Le</w:t>
      </w:r>
      <w:r w:rsidRPr="00C5152B">
        <w:t xml:space="preserve"> comité examinait le projet sur la propriété intellectuelle, le tourisme et la culture</w:t>
      </w:r>
      <w:r w:rsidR="00D4651C" w:rsidRPr="00C5152B">
        <w:t> :</w:t>
      </w:r>
      <w:r w:rsidRPr="00C5152B">
        <w:t xml:space="preserve"> contribution aux objectifs de développement et promotion du patrimoine culturel en Égypte et dans </w:t>
      </w:r>
      <w:r w:rsidR="00A65187" w:rsidRPr="00C5152B">
        <w:t>d</w:t>
      </w:r>
      <w:r w:rsidR="00213B7C">
        <w:t>’</w:t>
      </w:r>
      <w:r w:rsidR="00A65187" w:rsidRPr="00C5152B">
        <w:t>autres</w:t>
      </w:r>
      <w:r w:rsidRPr="00C5152B">
        <w:t xml:space="preserve"> pays en développeme</w:t>
      </w:r>
      <w:r w:rsidR="00A03945" w:rsidRPr="00C5152B">
        <w:t>nt</w:t>
      </w:r>
      <w:r w:rsidR="00A03945">
        <w:t xml:space="preserve">.  </w:t>
      </w:r>
      <w:r w:rsidR="00A03945" w:rsidRPr="00C5152B">
        <w:t>La</w:t>
      </w:r>
      <w:r w:rsidRPr="00C5152B">
        <w:t xml:space="preserve"> délégation a appuyé le projet et a demandé que Sri Lanka soit sélectionné pour participer au projet.</w:t>
      </w:r>
    </w:p>
    <w:p w14:paraId="11605A84" w14:textId="61252A2E" w:rsidR="005940C7" w:rsidRPr="00C5152B" w:rsidRDefault="0070317E" w:rsidP="0070317E">
      <w:pPr>
        <w:pStyle w:val="ONUMFS"/>
        <w:tabs>
          <w:tab w:val="clear" w:pos="360"/>
          <w:tab w:val="num" w:pos="567"/>
        </w:tabs>
      </w:pPr>
      <w:r w:rsidRPr="00C5152B">
        <w:t>En l</w:t>
      </w:r>
      <w:r w:rsidR="00213B7C">
        <w:t>’</w:t>
      </w:r>
      <w:r w:rsidRPr="00C5152B">
        <w:t>absence d</w:t>
      </w:r>
      <w:r w:rsidR="00213B7C">
        <w:t>’</w:t>
      </w:r>
      <w:r w:rsidRPr="00C5152B">
        <w:t>autres observations, le président a clos le déb</w:t>
      </w:r>
      <w:r w:rsidR="00A03945" w:rsidRPr="00C5152B">
        <w:t>at</w:t>
      </w:r>
      <w:r w:rsidR="00A03945">
        <w:t xml:space="preserve">.  </w:t>
      </w:r>
      <w:r w:rsidR="00A03945" w:rsidRPr="00C5152B">
        <w:t>Il</w:t>
      </w:r>
      <w:r w:rsidRPr="00C5152B">
        <w:t xml:space="preserve"> a invité le Secrétariat à présenter le rapport d</w:t>
      </w:r>
      <w:r w:rsidR="00213B7C">
        <w:t>’</w:t>
      </w:r>
      <w:r w:rsidRPr="00C5152B">
        <w:t>avancement sur le projet de renforcement et de développement du secteur de l</w:t>
      </w:r>
      <w:r w:rsidR="00213B7C">
        <w:t>’</w:t>
      </w:r>
      <w:r w:rsidRPr="00C5152B">
        <w:t>audiovisuel au Burkina Faso et dans certains pays africains.</w:t>
      </w:r>
    </w:p>
    <w:p w14:paraId="387D3DC4" w14:textId="39949362" w:rsidR="005940C7" w:rsidRPr="00C5152B" w:rsidRDefault="0070317E" w:rsidP="0070317E">
      <w:pPr>
        <w:pStyle w:val="ONUMFS"/>
        <w:tabs>
          <w:tab w:val="clear" w:pos="360"/>
          <w:tab w:val="num" w:pos="567"/>
        </w:tabs>
      </w:pPr>
      <w:r w:rsidRPr="00C5152B">
        <w:t>Le Secrétariat (M</w:t>
      </w:r>
      <w:r w:rsidR="00B42472" w:rsidRPr="00C5152B">
        <w:t>me</w:t>
      </w:r>
      <w:r w:rsidRPr="00C5152B">
        <w:t> </w:t>
      </w:r>
      <w:proofErr w:type="spellStart"/>
      <w:r w:rsidRPr="00C5152B">
        <w:t>Croella</w:t>
      </w:r>
      <w:proofErr w:type="spellEnd"/>
      <w:r w:rsidRPr="00C5152B">
        <w:t>) a présenté le rappo</w:t>
      </w:r>
      <w:r w:rsidR="00A03945" w:rsidRPr="00C5152B">
        <w:t>rt</w:t>
      </w:r>
      <w:r w:rsidR="00A03945">
        <w:t xml:space="preserve">.  </w:t>
      </w:r>
      <w:r w:rsidR="00A03945" w:rsidRPr="00C5152B">
        <w:t>Le</w:t>
      </w:r>
      <w:r w:rsidRPr="00C5152B">
        <w:t xml:space="preserve"> projet avait été initié par le Burkina Faso et adopté à la neuvième session du</w:t>
      </w:r>
      <w:r w:rsidR="00B87334" w:rsidRPr="00C5152B">
        <w:t> C</w:t>
      </w:r>
      <w:r w:rsidR="00A03945" w:rsidRPr="00C5152B">
        <w:t>DIP</w:t>
      </w:r>
      <w:r w:rsidR="00A03945">
        <w:t xml:space="preserve">.  </w:t>
      </w:r>
      <w:r w:rsidR="00A03945" w:rsidRPr="00C5152B">
        <w:t>Le</w:t>
      </w:r>
      <w:r w:rsidRPr="00C5152B">
        <w:t xml:space="preserve"> passage à la télévision terrestre numérique offrait des opportunités essentielles pour le secteur audiovisu</w:t>
      </w:r>
      <w:r w:rsidR="00A03945" w:rsidRPr="00C5152B">
        <w:t>el</w:t>
      </w:r>
      <w:r w:rsidR="00A03945">
        <w:t xml:space="preserve">.  </w:t>
      </w:r>
      <w:r w:rsidR="00A03945" w:rsidRPr="00C5152B">
        <w:t>C</w:t>
      </w:r>
      <w:r w:rsidR="00A03945">
        <w:t>’</w:t>
      </w:r>
      <w:r w:rsidR="00A03945" w:rsidRPr="00C5152B">
        <w:t>é</w:t>
      </w:r>
      <w:r w:rsidRPr="00C5152B">
        <w:t>tait un secteur culturel important et qui pouvait faciliter la distribution des œuvres créatives en Afriq</w:t>
      </w:r>
      <w:r w:rsidR="00A03945" w:rsidRPr="00C5152B">
        <w:t>ue</w:t>
      </w:r>
      <w:r w:rsidR="00A03945">
        <w:t xml:space="preserve">.  </w:t>
      </w:r>
      <w:r w:rsidR="00A03945" w:rsidRPr="00C5152B">
        <w:t>Le</w:t>
      </w:r>
      <w:r w:rsidRPr="00C5152B">
        <w:t xml:space="preserve"> secteur était générateur de revenu</w:t>
      </w:r>
      <w:r w:rsidR="001A03B0" w:rsidRPr="00C5152B">
        <w:t>s</w:t>
      </w:r>
      <w:r w:rsidRPr="00C5152B">
        <w:t xml:space="preserve"> et pouvait favoriser la croissan</w:t>
      </w:r>
      <w:r w:rsidR="00A03945" w:rsidRPr="00C5152B">
        <w:t>ce</w:t>
      </w:r>
      <w:r w:rsidR="00A03945">
        <w:t xml:space="preserve">.  </w:t>
      </w:r>
      <w:r w:rsidR="00A03945" w:rsidRPr="00C5152B">
        <w:t>Ce</w:t>
      </w:r>
      <w:r w:rsidRPr="00C5152B">
        <w:t>pendant, le rôle de la propriété intellectuelle était mal compr</w:t>
      </w:r>
      <w:r w:rsidR="00A03945" w:rsidRPr="00C5152B">
        <w:t>is</w:t>
      </w:r>
      <w:r w:rsidR="00A03945">
        <w:t xml:space="preserve">.  </w:t>
      </w:r>
      <w:r w:rsidR="00A03945" w:rsidRPr="00C5152B">
        <w:t>Le</w:t>
      </w:r>
      <w:r w:rsidRPr="00C5152B">
        <w:t xml:space="preserve"> projet visait à mettre en place un cadre durable pour le secteur de l</w:t>
      </w:r>
      <w:r w:rsidR="00213B7C">
        <w:t>’</w:t>
      </w:r>
      <w:r w:rsidRPr="00C5152B">
        <w:t>audiovisuel sur la base de structures professionnelles, de marchés et d</w:t>
      </w:r>
      <w:r w:rsidR="00213B7C">
        <w:t>’</w:t>
      </w:r>
      <w:r w:rsidRPr="00C5152B">
        <w:t>un environnement réglementai</w:t>
      </w:r>
      <w:r w:rsidR="00A03945" w:rsidRPr="00C5152B">
        <w:t>re</w:t>
      </w:r>
      <w:r w:rsidR="00A03945">
        <w:t xml:space="preserve">.  </w:t>
      </w:r>
      <w:r w:rsidR="00A03945" w:rsidRPr="00C5152B">
        <w:t>Il</w:t>
      </w:r>
      <w:r w:rsidRPr="00C5152B">
        <w:t xml:space="preserve"> visait à améliorer la compréhension et l</w:t>
      </w:r>
      <w:r w:rsidR="00213B7C">
        <w:t>’</w:t>
      </w:r>
      <w:r w:rsidRPr="00C5152B">
        <w:t xml:space="preserve">utilisation stratégique du système de propriété intellectuelle </w:t>
      </w:r>
      <w:r w:rsidR="00B87334" w:rsidRPr="00C5152B">
        <w:t>en tant que</w:t>
      </w:r>
      <w:r w:rsidRPr="00C5152B">
        <w:t xml:space="preserve"> moteur de la production, de la commercialisation et de la distribution dans le secteur africain de l</w:t>
      </w:r>
      <w:r w:rsidR="00213B7C">
        <w:t>’</w:t>
      </w:r>
      <w:r w:rsidRPr="00C5152B">
        <w:t>audiovisu</w:t>
      </w:r>
      <w:r w:rsidR="00A03945" w:rsidRPr="00C5152B">
        <w:t>el</w:t>
      </w:r>
      <w:r w:rsidR="00A03945">
        <w:t xml:space="preserve">.  </w:t>
      </w:r>
      <w:r w:rsidR="00A03945" w:rsidRPr="00C5152B">
        <w:t>L</w:t>
      </w:r>
      <w:r w:rsidR="00A03945">
        <w:t>’</w:t>
      </w:r>
      <w:r w:rsidR="00A03945" w:rsidRPr="00C5152B">
        <w:t>u</w:t>
      </w:r>
      <w:r w:rsidRPr="00C5152B">
        <w:t>n des objectifs était de contribuer au développement de l</w:t>
      </w:r>
      <w:r w:rsidR="00213B7C">
        <w:t>’</w:t>
      </w:r>
      <w:r w:rsidRPr="00C5152B">
        <w:t>expertise locale en Afrique afin que les professionnels puissent acquérir les connaissances nécessaires et leur permettre de traiter les problèmes qui survenaient dans ce secte</w:t>
      </w:r>
      <w:r w:rsidR="00A03945" w:rsidRPr="00C5152B">
        <w:t>ur</w:t>
      </w:r>
      <w:r w:rsidR="00A03945">
        <w:t xml:space="preserve">.  </w:t>
      </w:r>
      <w:r w:rsidR="00A03945" w:rsidRPr="00C5152B">
        <w:t>Le</w:t>
      </w:r>
      <w:r w:rsidRPr="00C5152B">
        <w:t xml:space="preserve"> projet pilote avait été adopté en février 2013.  Une prolongation de six mois avait été approuvée par le</w:t>
      </w:r>
      <w:r w:rsidR="00B87334" w:rsidRPr="00C5152B">
        <w:t> CDIP</w:t>
      </w:r>
      <w:r w:rsidRPr="00C5152B">
        <w:t xml:space="preserve"> à sa quinzième</w:t>
      </w:r>
      <w:r w:rsidR="0028691A" w:rsidRPr="00C5152B">
        <w:t> </w:t>
      </w:r>
      <w:r w:rsidRPr="00C5152B">
        <w:t>sessi</w:t>
      </w:r>
      <w:r w:rsidR="00A03945" w:rsidRPr="00C5152B">
        <w:t>on</w:t>
      </w:r>
      <w:r w:rsidR="00A03945">
        <w:t xml:space="preserve">.  </w:t>
      </w:r>
      <w:r w:rsidR="00A03945" w:rsidRPr="00C5152B">
        <w:t>De</w:t>
      </w:r>
      <w:r w:rsidRPr="00C5152B">
        <w:t>s progrès considérables avaient été accomplis dans la mise en œuvre du proj</w:t>
      </w:r>
      <w:r w:rsidR="00A03945" w:rsidRPr="00C5152B">
        <w:t>et</w:t>
      </w:r>
      <w:r w:rsidR="00A03945">
        <w:t xml:space="preserve">.  </w:t>
      </w:r>
      <w:r w:rsidR="00A03945" w:rsidRPr="00C5152B">
        <w:t>Le</w:t>
      </w:r>
      <w:r w:rsidRPr="00C5152B">
        <w:t>s autorités des pays bénéficiaires étaient étroitement impliquées dans la mise en œuv</w:t>
      </w:r>
      <w:r w:rsidR="00A03945" w:rsidRPr="00C5152B">
        <w:t>re</w:t>
      </w:r>
      <w:r w:rsidR="00A03945">
        <w:t xml:space="preserve">.  </w:t>
      </w:r>
      <w:r w:rsidR="00A03945" w:rsidRPr="00C5152B">
        <w:t>El</w:t>
      </w:r>
      <w:r w:rsidRPr="00C5152B">
        <w:t xml:space="preserve">les comprenaient le Kenya Copyright </w:t>
      </w:r>
      <w:proofErr w:type="spellStart"/>
      <w:r w:rsidRPr="00C5152B">
        <w:t>Board</w:t>
      </w:r>
      <w:proofErr w:type="spellEnd"/>
      <w:r w:rsidRPr="00C5152B">
        <w:t>, la Commission cinématographique du Kenya, le Ministère de la culture du Sénégal, le Bureau burkinabé du droit d</w:t>
      </w:r>
      <w:r w:rsidR="00213B7C">
        <w:t>’</w:t>
      </w:r>
      <w:r w:rsidRPr="00C5152B">
        <w:t>auteur (</w:t>
      </w:r>
      <w:proofErr w:type="spellStart"/>
      <w:r w:rsidRPr="00C5152B">
        <w:t>BBDA</w:t>
      </w:r>
      <w:proofErr w:type="spellEnd"/>
      <w:r w:rsidRPr="00C5152B">
        <w:t>) et le Ministère de la culture, des arts et du tourisme du Burkina Fa</w:t>
      </w:r>
      <w:r w:rsidR="00A03945" w:rsidRPr="00C5152B">
        <w:t>so</w:t>
      </w:r>
      <w:r w:rsidR="00A03945">
        <w:t xml:space="preserve">.  </w:t>
      </w:r>
      <w:r w:rsidR="00A03945" w:rsidRPr="00C5152B">
        <w:t>Le</w:t>
      </w:r>
      <w:r w:rsidRPr="00C5152B">
        <w:t xml:space="preserve"> projet comprenait trois activit</w:t>
      </w:r>
      <w:r w:rsidR="00A03945" w:rsidRPr="00C5152B">
        <w:t>és</w:t>
      </w:r>
      <w:r w:rsidR="00A03945">
        <w:t xml:space="preserve">.  </w:t>
      </w:r>
      <w:r w:rsidR="00A03945" w:rsidRPr="00C5152B">
        <w:t>La</w:t>
      </w:r>
      <w:r w:rsidRPr="00C5152B">
        <w:t xml:space="preserve"> première activité portait sur les documents d</w:t>
      </w:r>
      <w:r w:rsidR="00213B7C">
        <w:t>’</w:t>
      </w:r>
      <w:r w:rsidRPr="00C5152B">
        <w:t>orientation et les étud</w:t>
      </w:r>
      <w:r w:rsidR="00A03945" w:rsidRPr="00C5152B">
        <w:t>es</w:t>
      </w:r>
      <w:r w:rsidR="00A03945">
        <w:t xml:space="preserve">.  </w:t>
      </w:r>
      <w:r w:rsidR="00A03945" w:rsidRPr="00C5152B">
        <w:t>Ce</w:t>
      </w:r>
      <w:r w:rsidRPr="00C5152B">
        <w:t xml:space="preserve"> volet avait pris fin par une étude sur la Négociation collective des droits et la gestion collective des droits dans le secteur de l</w:t>
      </w:r>
      <w:r w:rsidR="00213B7C">
        <w:t>’</w:t>
      </w:r>
      <w:r w:rsidRPr="00C5152B">
        <w:t>audiovisuel, préparée par Mme </w:t>
      </w:r>
      <w:proofErr w:type="spellStart"/>
      <w:r w:rsidRPr="00C5152B">
        <w:t>Koskinen</w:t>
      </w:r>
      <w:r w:rsidR="00A03945">
        <w:noBreakHyphen/>
      </w:r>
      <w:r w:rsidRPr="00C5152B">
        <w:t>Olss</w:t>
      </w:r>
      <w:r w:rsidR="00A03945" w:rsidRPr="00C5152B">
        <w:t>on</w:t>
      </w:r>
      <w:proofErr w:type="spellEnd"/>
      <w:r w:rsidR="00A03945">
        <w:t xml:space="preserve">.  </w:t>
      </w:r>
      <w:r w:rsidR="00A03945" w:rsidRPr="00C5152B">
        <w:t>L</w:t>
      </w:r>
      <w:r w:rsidR="00A03945">
        <w:t>’</w:t>
      </w:r>
      <w:r w:rsidR="00A03945" w:rsidRPr="00C5152B">
        <w:t>é</w:t>
      </w:r>
      <w:r w:rsidRPr="00C5152B">
        <w:t>tude avait été présentée à la quatorzième session du</w:t>
      </w:r>
      <w:r w:rsidR="00B87334" w:rsidRPr="00C5152B">
        <w:t> C</w:t>
      </w:r>
      <w:r w:rsidR="00A03945" w:rsidRPr="00C5152B">
        <w:t>DIP</w:t>
      </w:r>
      <w:r w:rsidR="00A03945">
        <w:t xml:space="preserve">.  </w:t>
      </w:r>
      <w:r w:rsidR="00A03945" w:rsidRPr="00C5152B">
        <w:t>La</w:t>
      </w:r>
      <w:r w:rsidRPr="00C5152B">
        <w:t xml:space="preserve"> deuxième activité portait sur des ateliers de formation et de perfectionnement professionn</w:t>
      </w:r>
      <w:r w:rsidR="00A03945" w:rsidRPr="00C5152B">
        <w:t>el</w:t>
      </w:r>
      <w:r w:rsidR="00A03945">
        <w:t xml:space="preserve">.  </w:t>
      </w:r>
      <w:r w:rsidR="00A03945" w:rsidRPr="00C5152B">
        <w:t>De</w:t>
      </w:r>
      <w:r w:rsidRPr="00C5152B">
        <w:t>ux séminaires de formation s</w:t>
      </w:r>
      <w:r w:rsidR="00213B7C">
        <w:t>’</w:t>
      </w:r>
      <w:r w:rsidRPr="00C5152B">
        <w:t>étaient tenus dans chacun des trois pays bénéficiair</w:t>
      </w:r>
      <w:r w:rsidR="00A03945" w:rsidRPr="00C5152B">
        <w:t>es</w:t>
      </w:r>
      <w:r w:rsidR="00A03945">
        <w:t xml:space="preserve">.  </w:t>
      </w:r>
      <w:r w:rsidR="00A03945" w:rsidRPr="00C5152B">
        <w:t>Au</w:t>
      </w:r>
      <w:r w:rsidRPr="00C5152B">
        <w:t xml:space="preserve"> Sénégal, deux ateliers pratiques destinés aux avocats et portant sur le droit d</w:t>
      </w:r>
      <w:r w:rsidR="00213B7C">
        <w:t>’</w:t>
      </w:r>
      <w:r w:rsidRPr="00C5152B">
        <w:t>auteur et les contrats dans le secteur de l</w:t>
      </w:r>
      <w:r w:rsidR="00213B7C">
        <w:t>’</w:t>
      </w:r>
      <w:r w:rsidRPr="00C5152B">
        <w:t>audiovisuel avaient également eu li</w:t>
      </w:r>
      <w:r w:rsidR="00A03945" w:rsidRPr="00C5152B">
        <w:t>eu</w:t>
      </w:r>
      <w:r w:rsidR="00A03945">
        <w:t xml:space="preserve">.  </w:t>
      </w:r>
      <w:r w:rsidR="00A03945" w:rsidRPr="00C5152B">
        <w:t>En</w:t>
      </w:r>
      <w:r w:rsidRPr="00C5152B">
        <w:t xml:space="preserve">tre 60 et 80 professionnels ont participé à chaque </w:t>
      </w:r>
      <w:r w:rsidR="00A65187" w:rsidRPr="00C5152B">
        <w:t>séminaire nation</w:t>
      </w:r>
      <w:r w:rsidR="00A03945" w:rsidRPr="00C5152B">
        <w:t>al</w:t>
      </w:r>
      <w:r w:rsidR="00A03945">
        <w:t xml:space="preserve">.  </w:t>
      </w:r>
      <w:r w:rsidR="00A03945" w:rsidRPr="00C5152B">
        <w:t>Le</w:t>
      </w:r>
      <w:r w:rsidRPr="00C5152B">
        <w:t xml:space="preserve"> choix des participants invités aux ateliers s</w:t>
      </w:r>
      <w:r w:rsidR="00213B7C">
        <w:t>’</w:t>
      </w:r>
      <w:r w:rsidRPr="00C5152B">
        <w:t>est fait en collaboration étroite avec les coordonnateurs nationaux désignés par chaque pays bénéficiai</w:t>
      </w:r>
      <w:r w:rsidR="00A03945" w:rsidRPr="00C5152B">
        <w:t>re</w:t>
      </w:r>
      <w:r w:rsidR="00A03945">
        <w:t xml:space="preserve">.  </w:t>
      </w:r>
      <w:r w:rsidR="00A03945" w:rsidRPr="00C5152B">
        <w:t>De</w:t>
      </w:r>
      <w:r w:rsidRPr="00C5152B">
        <w:t>s efforts étaient déployés pour développer des synergies entre les pays bénéficiaires.  À la quatorzième session du</w:t>
      </w:r>
      <w:r w:rsidR="00B87334" w:rsidRPr="00C5152B">
        <w:t> CDIP</w:t>
      </w:r>
      <w:r w:rsidRPr="00C5152B">
        <w:t>, les délégations de la Côte d</w:t>
      </w:r>
      <w:r w:rsidR="00213B7C">
        <w:t>’</w:t>
      </w:r>
      <w:r w:rsidRPr="00C5152B">
        <w:t>Ivoire, de l</w:t>
      </w:r>
      <w:r w:rsidR="00213B7C">
        <w:t>’</w:t>
      </w:r>
      <w:r w:rsidRPr="00C5152B">
        <w:t xml:space="preserve">Ouganda et du Maroc avaient formellement demandé à être admises </w:t>
      </w:r>
      <w:r w:rsidR="00B87334" w:rsidRPr="00C5152B">
        <w:t>en tant que</w:t>
      </w:r>
      <w:r w:rsidRPr="00C5152B">
        <w:t xml:space="preserve"> bénéficiaires du proj</w:t>
      </w:r>
      <w:r w:rsidR="00A03945" w:rsidRPr="00C5152B">
        <w:t>et</w:t>
      </w:r>
      <w:r w:rsidR="00A03945">
        <w:t xml:space="preserve">.  </w:t>
      </w:r>
      <w:r w:rsidR="00A03945" w:rsidRPr="00C5152B">
        <w:t>De</w:t>
      </w:r>
      <w:r w:rsidRPr="00C5152B">
        <w:t>s observateurs de ces pays ont été invités, en nombre limité, à participer aux ateliers organisés en</w:t>
      </w:r>
      <w:r w:rsidR="003A4784" w:rsidRPr="00C5152B">
        <w:t> </w:t>
      </w:r>
      <w:r w:rsidRPr="00C5152B">
        <w:t>2015.  La troisième activité portait sur l</w:t>
      </w:r>
      <w:r w:rsidR="00213B7C">
        <w:t>’</w:t>
      </w:r>
      <w:r w:rsidRPr="00C5152B">
        <w:t>aménagement d</w:t>
      </w:r>
      <w:r w:rsidR="00213B7C">
        <w:t>’</w:t>
      </w:r>
      <w:r w:rsidRPr="00C5152B">
        <w:t>institutions et le renforcement des compétenc</w:t>
      </w:r>
      <w:r w:rsidR="00A03945" w:rsidRPr="00C5152B">
        <w:t>es</w:t>
      </w:r>
      <w:r w:rsidR="00A03945">
        <w:t xml:space="preserve">.  </w:t>
      </w:r>
      <w:r w:rsidR="00A03945" w:rsidRPr="00C5152B">
        <w:t>Un</w:t>
      </w:r>
      <w:r w:rsidRPr="00C5152B">
        <w:t xml:space="preserve"> programme de formation et de renforcement des compétences de haut niveau avait été élaboré et mis en œuvre au Burkina Fa</w:t>
      </w:r>
      <w:r w:rsidR="00A03945" w:rsidRPr="00C5152B">
        <w:t>so</w:t>
      </w:r>
      <w:r w:rsidR="00A03945">
        <w:t xml:space="preserve">.  </w:t>
      </w:r>
      <w:r w:rsidR="00A03945" w:rsidRPr="00C5152B">
        <w:t>Au</w:t>
      </w:r>
      <w:r w:rsidRPr="00C5152B">
        <w:t xml:space="preserve"> Sénégal, une analyse juridique avait été réalisée et des modifications de libellé avaient été proposées pour les projets de statuts et de règlements internes du nouvel organisme multidisciplinaire de gestion collecti</w:t>
      </w:r>
      <w:r w:rsidR="00A03945" w:rsidRPr="00C5152B">
        <w:t>ve</w:t>
      </w:r>
      <w:r w:rsidR="00A03945">
        <w:t xml:space="preserve">.  </w:t>
      </w:r>
      <w:r w:rsidR="00A03945" w:rsidRPr="00C5152B">
        <w:t>Un</w:t>
      </w:r>
      <w:r w:rsidRPr="00C5152B">
        <w:t>e analyse juridique et des projets d</w:t>
      </w:r>
      <w:r w:rsidR="00213B7C">
        <w:t>’</w:t>
      </w:r>
      <w:r w:rsidRPr="00C5152B">
        <w:t xml:space="preserve">observations avaient également été élaborés pour les dispositions </w:t>
      </w:r>
      <w:r w:rsidR="00B87334" w:rsidRPr="00C5152B">
        <w:t>relatives </w:t>
      </w:r>
      <w:r w:rsidRPr="00C5152B">
        <w:t>au droit d</w:t>
      </w:r>
      <w:r w:rsidR="00213B7C">
        <w:t>’</w:t>
      </w:r>
      <w:r w:rsidRPr="00C5152B">
        <w:t>auteur du projet de loi sur les communications en cours d</w:t>
      </w:r>
      <w:r w:rsidR="00213B7C">
        <w:t>’</w:t>
      </w:r>
      <w:r w:rsidRPr="00C5152B">
        <w:t>élaboration au niveau gouvernement</w:t>
      </w:r>
      <w:r w:rsidR="00A03945" w:rsidRPr="00C5152B">
        <w:t>al</w:t>
      </w:r>
      <w:r w:rsidR="00A03945">
        <w:t xml:space="preserve">.  </w:t>
      </w:r>
      <w:r w:rsidR="00A03945" w:rsidRPr="00C5152B">
        <w:t>Au</w:t>
      </w:r>
      <w:r w:rsidRPr="00C5152B">
        <w:t xml:space="preserve"> Kenya, les séminaires avaient examiné le rôle et les limites de la gestion collective et de la nécessité d</w:t>
      </w:r>
      <w:r w:rsidR="00213B7C">
        <w:t>’</w:t>
      </w:r>
      <w:r w:rsidRPr="00C5152B">
        <w:t>une concession de licences commerciale fondée sur les valeurs qui serve de base à l</w:t>
      </w:r>
      <w:r w:rsidR="00213B7C">
        <w:t>’</w:t>
      </w:r>
      <w:r w:rsidRPr="00C5152B">
        <w:t>exploitation des œuvres audiovisuell</w:t>
      </w:r>
      <w:r w:rsidR="00A03945" w:rsidRPr="00C5152B">
        <w:t>es</w:t>
      </w:r>
      <w:r w:rsidR="00A03945">
        <w:t xml:space="preserve">.  </w:t>
      </w:r>
      <w:r w:rsidR="00A03945" w:rsidRPr="00C5152B">
        <w:t>Un</w:t>
      </w:r>
      <w:r w:rsidRPr="00C5152B">
        <w:t xml:space="preserve"> groupe de travail avait été établi pour définir une feuille de route pour la création d</w:t>
      </w:r>
      <w:r w:rsidR="00213B7C">
        <w:t>’</w:t>
      </w:r>
      <w:r w:rsidRPr="00C5152B">
        <w:t>un organisme de gestion collective dans le secteur de l</w:t>
      </w:r>
      <w:r w:rsidR="00213B7C">
        <w:t>’</w:t>
      </w:r>
      <w:r w:rsidRPr="00C5152B">
        <w:t>audiovisuel.</w:t>
      </w:r>
    </w:p>
    <w:p w14:paraId="37B74A71" w14:textId="6D1F6B46" w:rsidR="005940C7" w:rsidRPr="00C5152B" w:rsidRDefault="0070317E" w:rsidP="0070317E">
      <w:pPr>
        <w:pStyle w:val="ONUMFS"/>
        <w:tabs>
          <w:tab w:val="clear" w:pos="360"/>
          <w:tab w:val="num" w:pos="567"/>
        </w:tabs>
      </w:pPr>
      <w:r w:rsidRPr="00C5152B">
        <w:t>La délégation du Sénégal a déclaré que le projet avait été mis en œuvre dans le cadre de la croissance rapide du secteur de l</w:t>
      </w:r>
      <w:r w:rsidR="00213B7C">
        <w:t>’</w:t>
      </w:r>
      <w:r w:rsidRPr="00C5152B">
        <w:t>audiovisuel au Sénégal et en Afriq</w:t>
      </w:r>
      <w:r w:rsidR="00A03945" w:rsidRPr="00C5152B">
        <w:t>ue</w:t>
      </w:r>
      <w:r w:rsidR="00A03945">
        <w:t xml:space="preserve">.  </w:t>
      </w:r>
      <w:r w:rsidR="00A03945" w:rsidRPr="00C5152B">
        <w:t>Ce</w:t>
      </w:r>
      <w:r w:rsidRPr="00C5152B">
        <w:t>lle</w:t>
      </w:r>
      <w:r w:rsidR="00A03945">
        <w:noBreakHyphen/>
      </w:r>
      <w:r w:rsidRPr="00C5152B">
        <w:t>ci avait été encore renforcée par le passage au numériq</w:t>
      </w:r>
      <w:r w:rsidR="00A03945" w:rsidRPr="00C5152B">
        <w:t>ue</w:t>
      </w:r>
      <w:r w:rsidR="00A03945">
        <w:t xml:space="preserve">.  </w:t>
      </w:r>
      <w:r w:rsidR="00A03945" w:rsidRPr="00C5152B">
        <w:t>C</w:t>
      </w:r>
      <w:r w:rsidR="00A03945">
        <w:t>’</w:t>
      </w:r>
      <w:r w:rsidR="00A03945" w:rsidRPr="00C5152B">
        <w:t>e</w:t>
      </w:r>
      <w:r w:rsidR="00B87334" w:rsidRPr="00C5152B">
        <w:t>st pourquoi</w:t>
      </w:r>
      <w:r w:rsidRPr="00C5152B">
        <w:t xml:space="preserve"> le projet était tout à fait pertine</w:t>
      </w:r>
      <w:r w:rsidR="00A03945" w:rsidRPr="00C5152B">
        <w:t>nt</w:t>
      </w:r>
      <w:r w:rsidR="00A03945">
        <w:t xml:space="preserve">.  </w:t>
      </w:r>
      <w:r w:rsidR="00A03945" w:rsidRPr="00C5152B">
        <w:t>De</w:t>
      </w:r>
      <w:r w:rsidRPr="00C5152B">
        <w:t>ux études avaient été mené</w:t>
      </w:r>
      <w:r w:rsidR="00A03945" w:rsidRPr="00C5152B">
        <w:t>es</w:t>
      </w:r>
      <w:r w:rsidR="00A03945">
        <w:t xml:space="preserve">.  </w:t>
      </w:r>
      <w:r w:rsidR="00A03945" w:rsidRPr="00C5152B">
        <w:t>C</w:t>
      </w:r>
      <w:r w:rsidR="00A03945">
        <w:t>’</w:t>
      </w:r>
      <w:r w:rsidR="00A03945" w:rsidRPr="00C5152B">
        <w:t>é</w:t>
      </w:r>
      <w:r w:rsidRPr="00C5152B">
        <w:t>tait important au vu de l</w:t>
      </w:r>
      <w:r w:rsidR="00213B7C">
        <w:t>’</w:t>
      </w:r>
      <w:r w:rsidRPr="00C5152B">
        <w:t>absence d</w:t>
      </w:r>
      <w:r w:rsidR="00213B7C">
        <w:t>’</w:t>
      </w:r>
      <w:r w:rsidRPr="00C5152B">
        <w:t>études dans ce domaine en Afriq</w:t>
      </w:r>
      <w:r w:rsidR="00A03945" w:rsidRPr="00C5152B">
        <w:t>ue</w:t>
      </w:r>
      <w:r w:rsidR="00A03945">
        <w:t xml:space="preserve">.  </w:t>
      </w:r>
      <w:r w:rsidR="00A03945" w:rsidRPr="00C5152B">
        <w:t>De</w:t>
      </w:r>
      <w:r w:rsidRPr="00C5152B">
        <w:t>ux séminaires destinés aux professionnels du cinéma avaient été organisés au Sénég</w:t>
      </w:r>
      <w:r w:rsidR="00A03945" w:rsidRPr="00C5152B">
        <w:t>al</w:t>
      </w:r>
      <w:r w:rsidR="00A03945">
        <w:t xml:space="preserve">.  </w:t>
      </w:r>
      <w:r w:rsidR="00A03945" w:rsidRPr="00C5152B">
        <w:t>Le</w:t>
      </w:r>
      <w:r w:rsidRPr="00C5152B">
        <w:t xml:space="preserve">s professionnels du secteur financier et du secteur bancaire </w:t>
      </w:r>
      <w:r w:rsidR="00B87334" w:rsidRPr="00C5152B">
        <w:t>ainsi que</w:t>
      </w:r>
      <w:r w:rsidRPr="00C5152B">
        <w:t xml:space="preserve"> des diffuseurs avaient également participé aux séminair</w:t>
      </w:r>
      <w:r w:rsidR="00A03945" w:rsidRPr="00C5152B">
        <w:t>es</w:t>
      </w:r>
      <w:r w:rsidR="00A03945">
        <w:t xml:space="preserve">.  </w:t>
      </w:r>
      <w:r w:rsidR="00A03945" w:rsidRPr="00C5152B">
        <w:t>De</w:t>
      </w:r>
      <w:r w:rsidRPr="00C5152B">
        <w:t>ux ateliers pratiques destinés aux avocats et portant sur le droit d</w:t>
      </w:r>
      <w:r w:rsidR="00213B7C">
        <w:t>’</w:t>
      </w:r>
      <w:r w:rsidRPr="00C5152B">
        <w:t>auteur et les contrats dans le secteur de l</w:t>
      </w:r>
      <w:r w:rsidR="00213B7C">
        <w:t>’</w:t>
      </w:r>
      <w:r w:rsidRPr="00C5152B">
        <w:t>audiovisuel avaient également eu li</w:t>
      </w:r>
      <w:r w:rsidR="00A03945" w:rsidRPr="00C5152B">
        <w:t>eu</w:t>
      </w:r>
      <w:r w:rsidR="00A03945">
        <w:t xml:space="preserve">.  </w:t>
      </w:r>
      <w:r w:rsidR="00A03945" w:rsidRPr="00C5152B">
        <w:t>So</w:t>
      </w:r>
      <w:r w:rsidRPr="00C5152B">
        <w:t>ixante avocats avaient été formés à la législation du droit d</w:t>
      </w:r>
      <w:r w:rsidR="00213B7C">
        <w:t>’</w:t>
      </w:r>
      <w:r w:rsidRPr="00C5152B">
        <w:t>aute</w:t>
      </w:r>
      <w:r w:rsidR="00A03945" w:rsidRPr="00C5152B">
        <w:t>ur</w:t>
      </w:r>
      <w:r w:rsidR="00A03945">
        <w:t xml:space="preserve">.  </w:t>
      </w:r>
      <w:r w:rsidR="00A03945" w:rsidRPr="00C5152B">
        <w:t>De</w:t>
      </w:r>
      <w:r w:rsidRPr="00C5152B">
        <w:t>s experts du Burkina Faso, de la Côte d</w:t>
      </w:r>
      <w:r w:rsidR="00213B7C">
        <w:t>’</w:t>
      </w:r>
      <w:r w:rsidRPr="00C5152B">
        <w:t>Ivoire, du Kenya, du Maroc et d</w:t>
      </w:r>
      <w:r w:rsidR="00213B7C">
        <w:t>’</w:t>
      </w:r>
      <w:r w:rsidRPr="00C5152B">
        <w:t>autres pays avaient participé aux séminair</w:t>
      </w:r>
      <w:r w:rsidR="00A03945" w:rsidRPr="00C5152B">
        <w:t>es</w:t>
      </w:r>
      <w:r w:rsidR="00A03945">
        <w:t xml:space="preserve">.  </w:t>
      </w:r>
      <w:r w:rsidR="00A03945" w:rsidRPr="00C5152B">
        <w:t>Le</w:t>
      </w:r>
      <w:r w:rsidRPr="00C5152B">
        <w:t xml:space="preserve"> projet permettait une analyse juridique et des projets d</w:t>
      </w:r>
      <w:r w:rsidR="00213B7C">
        <w:t>’</w:t>
      </w:r>
      <w:r w:rsidRPr="00C5152B">
        <w:t xml:space="preserve">observations avaient également été élaborés pour les dispositions </w:t>
      </w:r>
      <w:r w:rsidR="00B87334" w:rsidRPr="00C5152B">
        <w:t>relatives </w:t>
      </w:r>
      <w:r w:rsidRPr="00C5152B">
        <w:t>au droit d</w:t>
      </w:r>
      <w:r w:rsidR="00213B7C">
        <w:t>’</w:t>
      </w:r>
      <w:r w:rsidRPr="00C5152B">
        <w:t>auteur du projet de loi sur les communications en cours d</w:t>
      </w:r>
      <w:r w:rsidR="00213B7C">
        <w:t>’</w:t>
      </w:r>
      <w:r w:rsidRPr="00C5152B">
        <w:t>élaboration au niveau gouvernement</w:t>
      </w:r>
      <w:r w:rsidR="00A03945" w:rsidRPr="00C5152B">
        <w:t>al</w:t>
      </w:r>
      <w:r w:rsidR="00A03945">
        <w:t xml:space="preserve">.  </w:t>
      </w:r>
      <w:r w:rsidR="00A03945" w:rsidRPr="00C5152B">
        <w:t>Le</w:t>
      </w:r>
      <w:r w:rsidRPr="00C5152B">
        <w:t xml:space="preserve"> projet avait également appuyé la création d</w:t>
      </w:r>
      <w:r w:rsidR="00213B7C">
        <w:t>’</w:t>
      </w:r>
      <w:r w:rsidRPr="00C5152B">
        <w:t>un nouvel organisme de gestion collective multidisciplinai</w:t>
      </w:r>
      <w:r w:rsidR="00A03945" w:rsidRPr="00C5152B">
        <w:t>re</w:t>
      </w:r>
      <w:r w:rsidR="00A03945">
        <w:t xml:space="preserve">.  </w:t>
      </w:r>
      <w:r w:rsidR="00A03945" w:rsidRPr="00C5152B">
        <w:t>Il</w:t>
      </w:r>
      <w:r w:rsidRPr="00C5152B">
        <w:t xml:space="preserve"> avait également contribué à favoriser la sensibilisation aux nouveaux modèles économiques dans le secteur de l</w:t>
      </w:r>
      <w:r w:rsidR="00213B7C">
        <w:t>’</w:t>
      </w:r>
      <w:r w:rsidRPr="00C5152B">
        <w:t>audiovisuel et à créer des opportunités pour l</w:t>
      </w:r>
      <w:r w:rsidR="00213B7C">
        <w:t>’</w:t>
      </w:r>
      <w:r w:rsidRPr="00C5152B">
        <w:t>Afrique par le biais d</w:t>
      </w:r>
      <w:r w:rsidR="00213B7C">
        <w:t>’</w:t>
      </w:r>
      <w:r w:rsidRPr="00C5152B">
        <w:t>une utilisation stratégique de la propriété intellectuel</w:t>
      </w:r>
      <w:r w:rsidR="00A03945" w:rsidRPr="00C5152B">
        <w:t>le</w:t>
      </w:r>
      <w:r w:rsidR="00A03945">
        <w:t xml:space="preserve">.  </w:t>
      </w:r>
      <w:r w:rsidR="00A03945" w:rsidRPr="00C5152B">
        <w:t>Il</w:t>
      </w:r>
      <w:r w:rsidRPr="00C5152B">
        <w:t xml:space="preserve"> avait également abouti au commencement d</w:t>
      </w:r>
      <w:r w:rsidR="00213B7C">
        <w:t>’</w:t>
      </w:r>
      <w:r w:rsidRPr="00C5152B">
        <w:t>une relation pratique avec le secteur financi</w:t>
      </w:r>
      <w:r w:rsidR="00A03945" w:rsidRPr="00C5152B">
        <w:t>er</w:t>
      </w:r>
      <w:r w:rsidR="00A03945">
        <w:t xml:space="preserve">.  </w:t>
      </w:r>
      <w:r w:rsidR="00A03945" w:rsidRPr="00C5152B">
        <w:t>Il</w:t>
      </w:r>
      <w:r w:rsidRPr="00C5152B">
        <w:t xml:space="preserve"> avait également suscité l</w:t>
      </w:r>
      <w:r w:rsidR="00213B7C">
        <w:t>’</w:t>
      </w:r>
      <w:r w:rsidRPr="00C5152B">
        <w:t>intérêt des juristes pour les questions de propriété intellectuelle.  À la demande du gouvernement et de l</w:t>
      </w:r>
      <w:r w:rsidR="00213B7C">
        <w:t>’</w:t>
      </w:r>
      <w:r w:rsidRPr="00C5152B">
        <w:t>Association Bar, il s</w:t>
      </w:r>
      <w:r w:rsidR="00213B7C">
        <w:t>’</w:t>
      </w:r>
      <w:r w:rsidRPr="00C5152B">
        <w:t>était tenu deux ateliers pratiques destinés aux avocats sur le droit d</w:t>
      </w:r>
      <w:r w:rsidR="00213B7C">
        <w:t>’</w:t>
      </w:r>
      <w:r w:rsidRPr="00C5152B">
        <w:t>auteur et les contrats dans le secteur audiovisu</w:t>
      </w:r>
      <w:r w:rsidR="00A03945" w:rsidRPr="00C5152B">
        <w:t>el</w:t>
      </w:r>
      <w:r w:rsidR="00A03945">
        <w:t xml:space="preserve">.  </w:t>
      </w:r>
      <w:r w:rsidR="00A03945" w:rsidRPr="00C5152B">
        <w:t>Ce</w:t>
      </w:r>
      <w:r w:rsidRPr="00C5152B">
        <w:t xml:space="preserve"> projet avait donné lieu à une meilleure compréhension du rôle de la gestion collective, des pratiques contractuelles et des négociations collectives des droi</w:t>
      </w:r>
      <w:r w:rsidR="00A03945" w:rsidRPr="00C5152B">
        <w:t>ts</w:t>
      </w:r>
      <w:r w:rsidR="00A03945">
        <w:t xml:space="preserve">.  </w:t>
      </w:r>
      <w:r w:rsidR="00A03945" w:rsidRPr="00C5152B">
        <w:t>Il</w:t>
      </w:r>
      <w:r w:rsidRPr="00C5152B">
        <w:t xml:space="preserve"> avait également permis le partage d</w:t>
      </w:r>
      <w:r w:rsidR="00213B7C">
        <w:t>’</w:t>
      </w:r>
      <w:r w:rsidRPr="00C5152B">
        <w:t>expériences entre les pays et les parties prenant</w:t>
      </w:r>
      <w:r w:rsidR="00A03945" w:rsidRPr="00C5152B">
        <w:t>es</w:t>
      </w:r>
      <w:r w:rsidR="00A03945">
        <w:t xml:space="preserve">.  </w:t>
      </w:r>
      <w:r w:rsidR="00A03945" w:rsidRPr="00C5152B">
        <w:t>La</w:t>
      </w:r>
      <w:r w:rsidRPr="00C5152B">
        <w:t xml:space="preserve"> délégation a proposé que le projet se poursuive après l</w:t>
      </w:r>
      <w:r w:rsidR="00213B7C">
        <w:t>’</w:t>
      </w:r>
      <w:r w:rsidRPr="00C5152B">
        <w:t>achèvement de la phase pilo</w:t>
      </w:r>
      <w:r w:rsidR="00A03945" w:rsidRPr="00C5152B">
        <w:t>te</w:t>
      </w:r>
      <w:r w:rsidR="00A03945">
        <w:t xml:space="preserve">.  </w:t>
      </w:r>
      <w:r w:rsidR="00A03945" w:rsidRPr="00C5152B">
        <w:t>Il</w:t>
      </w:r>
      <w:r w:rsidRPr="00C5152B">
        <w:t xml:space="preserve"> fallait davantage d</w:t>
      </w:r>
      <w:r w:rsidR="00213B7C">
        <w:t>’</w:t>
      </w:r>
      <w:r w:rsidRPr="00C5152B">
        <w:t xml:space="preserve">activités </w:t>
      </w:r>
      <w:r w:rsidR="00B87334" w:rsidRPr="00C5152B">
        <w:t>afin d</w:t>
      </w:r>
      <w:r w:rsidR="00213B7C">
        <w:t>’</w:t>
      </w:r>
      <w:r w:rsidRPr="00C5152B">
        <w:t>obtenir une incidence durab</w:t>
      </w:r>
      <w:r w:rsidR="00A03945" w:rsidRPr="00C5152B">
        <w:t>le</w:t>
      </w:r>
      <w:r w:rsidR="00A03945">
        <w:t xml:space="preserve">.  </w:t>
      </w:r>
      <w:r w:rsidR="00A03945" w:rsidRPr="00C5152B">
        <w:t>La</w:t>
      </w:r>
      <w:r w:rsidRPr="00C5152B">
        <w:t xml:space="preserve"> délégation a également approuvé la participation des pays qui souhaitaient être inclus dans le projet, </w:t>
      </w:r>
      <w:r w:rsidR="00213B7C">
        <w:t>à savoir</w:t>
      </w:r>
      <w:r w:rsidRPr="00C5152B">
        <w:t xml:space="preserve"> la Côte d</w:t>
      </w:r>
      <w:r w:rsidR="00213B7C">
        <w:t>’</w:t>
      </w:r>
      <w:r w:rsidRPr="00C5152B">
        <w:t>Ivoire, le Maroc, le Rwanda et l</w:t>
      </w:r>
      <w:r w:rsidR="00213B7C">
        <w:t>’</w:t>
      </w:r>
      <w:r w:rsidRPr="00C5152B">
        <w:t>Ougan</w:t>
      </w:r>
      <w:r w:rsidR="00A03945" w:rsidRPr="00C5152B">
        <w:t>da</w:t>
      </w:r>
      <w:r w:rsidR="00A03945">
        <w:t xml:space="preserve">.  </w:t>
      </w:r>
      <w:r w:rsidR="00A03945" w:rsidRPr="00C5152B">
        <w:t>La</w:t>
      </w:r>
      <w:r w:rsidRPr="00C5152B">
        <w:t xml:space="preserve"> délégation a également proposé une accélération du programme d</w:t>
      </w:r>
      <w:r w:rsidR="00213B7C">
        <w:t>’</w:t>
      </w:r>
      <w:r w:rsidRPr="00C5152B">
        <w:t>apprentissage à distance sur lequel les titulaires de droits avaient mis l</w:t>
      </w:r>
      <w:r w:rsidR="00213B7C">
        <w:t>’</w:t>
      </w:r>
      <w:r w:rsidRPr="00C5152B">
        <w:t>accent pendant le séminai</w:t>
      </w:r>
      <w:r w:rsidR="00A03945" w:rsidRPr="00C5152B">
        <w:t>re</w:t>
      </w:r>
      <w:r w:rsidR="00A03945">
        <w:t xml:space="preserve">.  </w:t>
      </w:r>
      <w:r w:rsidR="00A03945" w:rsidRPr="00C5152B">
        <w:t>De</w:t>
      </w:r>
      <w:r w:rsidRPr="00C5152B">
        <w:t>s formations en ligne au moyen d</w:t>
      </w:r>
      <w:r w:rsidR="00213B7C">
        <w:t>’</w:t>
      </w:r>
      <w:r w:rsidRPr="00C5152B">
        <w:t>outils numériques profiteraient à davantage de mon</w:t>
      </w:r>
      <w:r w:rsidR="00A03945" w:rsidRPr="00C5152B">
        <w:t>de</w:t>
      </w:r>
      <w:r w:rsidR="00A03945">
        <w:t xml:space="preserve">.  </w:t>
      </w:r>
      <w:r w:rsidR="00A03945" w:rsidRPr="00C5152B">
        <w:t>En</w:t>
      </w:r>
      <w:r w:rsidRPr="00C5152B">
        <w:t>fin, la délégation a proposé que le modèle de projet soit élargi à d</w:t>
      </w:r>
      <w:r w:rsidR="00213B7C">
        <w:t>’</w:t>
      </w:r>
      <w:r w:rsidRPr="00C5152B">
        <w:t>autres domaines comme la musique, qui était étroitement liée au secteur audiovisu</w:t>
      </w:r>
      <w:r w:rsidR="00A03945" w:rsidRPr="00C5152B">
        <w:t>el</w:t>
      </w:r>
      <w:r w:rsidR="00A03945">
        <w:t xml:space="preserve">.  </w:t>
      </w:r>
      <w:r w:rsidR="00A03945" w:rsidRPr="00C5152B">
        <w:t>La</w:t>
      </w:r>
      <w:r w:rsidRPr="00C5152B">
        <w:t xml:space="preserve"> musique était l</w:t>
      </w:r>
      <w:r w:rsidR="00213B7C">
        <w:t>’</w:t>
      </w:r>
      <w:r w:rsidRPr="00C5152B">
        <w:t>art le plus populaire en Afriq</w:t>
      </w:r>
      <w:r w:rsidR="00A03945" w:rsidRPr="00C5152B">
        <w:t>ue</w:t>
      </w:r>
      <w:r w:rsidR="00A03945">
        <w:t xml:space="preserve">.  </w:t>
      </w:r>
      <w:r w:rsidR="00A03945" w:rsidRPr="00C5152B">
        <w:t>L</w:t>
      </w:r>
      <w:r w:rsidR="00A03945">
        <w:t>’</w:t>
      </w:r>
      <w:r w:rsidR="00A03945" w:rsidRPr="00C5152B">
        <w:t>i</w:t>
      </w:r>
      <w:r w:rsidRPr="00C5152B">
        <w:t xml:space="preserve">ntroduction de nouvelles </w:t>
      </w:r>
      <w:proofErr w:type="spellStart"/>
      <w:r w:rsidR="006418C7" w:rsidRPr="006418C7">
        <w:t>plateformes</w:t>
      </w:r>
      <w:proofErr w:type="spellEnd"/>
      <w:r w:rsidRPr="00C5152B">
        <w:t xml:space="preserve"> de diffusion en continu aboutirait à de profonds changements dans ce secteur.  L</w:t>
      </w:r>
      <w:r w:rsidR="00213B7C">
        <w:t>’</w:t>
      </w:r>
      <w:r w:rsidRPr="00C5152B">
        <w:t>Afrique devait se préparer aux changements.</w:t>
      </w:r>
    </w:p>
    <w:p w14:paraId="0DAF9A69" w14:textId="71CEAA44" w:rsidR="005940C7" w:rsidRPr="00C5152B" w:rsidRDefault="0070317E" w:rsidP="0070317E">
      <w:pPr>
        <w:pStyle w:val="ONUMFS"/>
        <w:tabs>
          <w:tab w:val="clear" w:pos="360"/>
          <w:tab w:val="num" w:pos="567"/>
        </w:tabs>
      </w:pPr>
      <w:r w:rsidRPr="00C5152B">
        <w:t>La délégation du Burkina Faso a déclaré que le projet était salué par le secteur de l</w:t>
      </w:r>
      <w:r w:rsidR="00213B7C">
        <w:t>’</w:t>
      </w:r>
      <w:r w:rsidRPr="00C5152B">
        <w:t>audiovisuel dans son pa</w:t>
      </w:r>
      <w:r w:rsidR="00A03945" w:rsidRPr="00C5152B">
        <w:t>ys</w:t>
      </w:r>
      <w:r w:rsidR="00A03945">
        <w:t xml:space="preserve">.  </w:t>
      </w:r>
      <w:r w:rsidR="00A03945" w:rsidRPr="00C5152B">
        <w:t>Ce</w:t>
      </w:r>
      <w:r w:rsidRPr="00C5152B">
        <w:t xml:space="preserve"> projet et ses objectifs étaient très pertinen</w:t>
      </w:r>
      <w:r w:rsidR="00A03945" w:rsidRPr="00C5152B">
        <w:t>ts</w:t>
      </w:r>
      <w:r w:rsidR="00A03945">
        <w:t xml:space="preserve">.  </w:t>
      </w:r>
      <w:r w:rsidR="00A03945" w:rsidRPr="00C5152B">
        <w:t>De</w:t>
      </w:r>
      <w:r w:rsidRPr="00C5152B">
        <w:t>s ateliers avaient été organisés à Ouagadougou en juillet 2014 et en septembre 2015.  Des experts nationaux et internationaux dispensaient la formation techniq</w:t>
      </w:r>
      <w:r w:rsidR="00A03945" w:rsidRPr="00C5152B">
        <w:t>ue</w:t>
      </w:r>
      <w:r w:rsidR="00A03945">
        <w:t xml:space="preserve">.  </w:t>
      </w:r>
      <w:r w:rsidR="00A03945" w:rsidRPr="00C5152B">
        <w:t>Ce</w:t>
      </w:r>
      <w:r w:rsidRPr="00C5152B">
        <w:t>la permettait aux participants qui étaient essentiellement des producteurs, diffuseurs, interprètes, avocats spécialisés, représentants des institutions bancaires et des fonctionnaires de l</w:t>
      </w:r>
      <w:r w:rsidR="00213B7C">
        <w:t>’</w:t>
      </w:r>
      <w:r w:rsidRPr="00C5152B">
        <w:t>administration publique d</w:t>
      </w:r>
      <w:r w:rsidR="00213B7C">
        <w:t>’</w:t>
      </w:r>
      <w:r w:rsidRPr="00C5152B">
        <w:t>acquérir la formation nécessai</w:t>
      </w:r>
      <w:r w:rsidR="00A03945" w:rsidRPr="00C5152B">
        <w:t>re</w:t>
      </w:r>
      <w:r w:rsidR="00A03945">
        <w:t xml:space="preserve">.  </w:t>
      </w:r>
      <w:r w:rsidR="00A03945" w:rsidRPr="00C5152B">
        <w:t>Le</w:t>
      </w:r>
      <w:r w:rsidRPr="00C5152B">
        <w:t xml:space="preserve"> projet facilitait également les réunions professionnelles entre les parties prenant</w:t>
      </w:r>
      <w:r w:rsidR="00A03945" w:rsidRPr="00C5152B">
        <w:t>es</w:t>
      </w:r>
      <w:r w:rsidR="00A03945">
        <w:t xml:space="preserve">.  </w:t>
      </w:r>
      <w:r w:rsidR="00A03945" w:rsidRPr="00C5152B">
        <w:t>Le</w:t>
      </w:r>
      <w:r w:rsidRPr="00C5152B">
        <w:t xml:space="preserve"> projet pilote a également abouti à la mobilisation des ressources et à des activités </w:t>
      </w:r>
      <w:r w:rsidR="00B87334" w:rsidRPr="00C5152B">
        <w:t>relatives </w:t>
      </w:r>
      <w:r w:rsidRPr="00C5152B">
        <w:t>au droit d</w:t>
      </w:r>
      <w:r w:rsidR="00213B7C">
        <w:t>’</w:t>
      </w:r>
      <w:r w:rsidRPr="00C5152B">
        <w:t>auteur et aux œuvres audiovisuell</w:t>
      </w:r>
      <w:r w:rsidR="00A03945" w:rsidRPr="00C5152B">
        <w:t>es</w:t>
      </w:r>
      <w:r w:rsidR="00A03945">
        <w:t xml:space="preserve">.  </w:t>
      </w:r>
      <w:r w:rsidR="00A03945" w:rsidRPr="00C5152B">
        <w:t>En</w:t>
      </w:r>
      <w:r w:rsidRPr="00C5152B">
        <w:t xml:space="preserve"> dépit de l</w:t>
      </w:r>
      <w:r w:rsidR="00213B7C">
        <w:t>’</w:t>
      </w:r>
      <w:r w:rsidRPr="00C5152B">
        <w:t>incidence considérable du projet, les attentes restaient très élevé</w:t>
      </w:r>
      <w:r w:rsidR="00A03945" w:rsidRPr="00C5152B">
        <w:t>es</w:t>
      </w:r>
      <w:r w:rsidR="00A03945">
        <w:t xml:space="preserve">.  </w:t>
      </w:r>
      <w:r w:rsidR="00A03945" w:rsidRPr="00C5152B">
        <w:t>Au</w:t>
      </w:r>
      <w:r w:rsidRPr="00C5152B">
        <w:t xml:space="preserve"> vu des bénéfices que le projet procurait, la délégation aimerait qu</w:t>
      </w:r>
      <w:r w:rsidR="00213B7C">
        <w:t>’</w:t>
      </w:r>
      <w:r w:rsidRPr="00C5152B">
        <w:t>il se poursuive pour permettre aux parties prenantes de mieux comprendre les paramètres nécessaires pour la création d</w:t>
      </w:r>
      <w:r w:rsidR="00213B7C">
        <w:t>’</w:t>
      </w:r>
      <w:r w:rsidRPr="00C5152B">
        <w:t>un véritable secteur de l</w:t>
      </w:r>
      <w:r w:rsidR="00213B7C">
        <w:t>’</w:t>
      </w:r>
      <w:r w:rsidRPr="00C5152B">
        <w:t>audiovisuel au Burkina Fa</w:t>
      </w:r>
      <w:r w:rsidR="00A03945" w:rsidRPr="00C5152B">
        <w:t>so</w:t>
      </w:r>
      <w:r w:rsidR="00A03945">
        <w:t xml:space="preserve">.  </w:t>
      </w:r>
      <w:r w:rsidR="00A03945" w:rsidRPr="00C5152B">
        <w:t>La</w:t>
      </w:r>
      <w:r w:rsidRPr="00C5152B">
        <w:t xml:space="preserve"> délégation comptait sur la compréhension des États membres à cet égard.</w:t>
      </w:r>
    </w:p>
    <w:p w14:paraId="24C35AF4" w14:textId="40E77AE9" w:rsidR="005940C7" w:rsidRPr="00C5152B" w:rsidRDefault="0070317E" w:rsidP="0070317E">
      <w:pPr>
        <w:pStyle w:val="ONUMFS"/>
        <w:tabs>
          <w:tab w:val="clear" w:pos="360"/>
          <w:tab w:val="num" w:pos="567"/>
        </w:tabs>
      </w:pPr>
      <w:r w:rsidRPr="00C5152B">
        <w:t>La représentante de</w:t>
      </w:r>
      <w:r w:rsidR="00B87334" w:rsidRPr="00C5152B">
        <w:t> </w:t>
      </w:r>
      <w:proofErr w:type="spellStart"/>
      <w:r w:rsidR="00B87334" w:rsidRPr="00C5152B">
        <w:t>TWN</w:t>
      </w:r>
      <w:proofErr w:type="spellEnd"/>
      <w:r w:rsidRPr="00C5152B">
        <w:t xml:space="preserve"> a noté que le Secrétariat proposait un élargissement du projet à trois pays bénéficiaires supplémentair</w:t>
      </w:r>
      <w:r w:rsidR="00A03945" w:rsidRPr="00C5152B">
        <w:t>es</w:t>
      </w:r>
      <w:r w:rsidR="00A03945">
        <w:t xml:space="preserve">.  </w:t>
      </w:r>
      <w:r w:rsidR="00A03945" w:rsidRPr="00C5152B">
        <w:t>Ce</w:t>
      </w:r>
      <w:r w:rsidRPr="00C5152B">
        <w:t>pendant, il était logique d</w:t>
      </w:r>
      <w:r w:rsidR="00213B7C">
        <w:t>’</w:t>
      </w:r>
      <w:r w:rsidRPr="00C5152B">
        <w:t xml:space="preserve">achever le projet pilote </w:t>
      </w:r>
      <w:r w:rsidR="00B87334" w:rsidRPr="00C5152B">
        <w:t>conformément </w:t>
      </w:r>
      <w:r w:rsidRPr="00C5152B">
        <w:t>au descriptif initial du projet et d</w:t>
      </w:r>
      <w:r w:rsidR="00213B7C">
        <w:t>’</w:t>
      </w:r>
      <w:r w:rsidRPr="00C5152B">
        <w:t>évaluer les conclusions avant de l</w:t>
      </w:r>
      <w:r w:rsidR="00213B7C">
        <w:t>’</w:t>
      </w:r>
      <w:r w:rsidRPr="00C5152B">
        <w:t>élarg</w:t>
      </w:r>
      <w:r w:rsidR="00A03945" w:rsidRPr="00C5152B">
        <w:t>ir</w:t>
      </w:r>
      <w:r w:rsidR="00A03945">
        <w:t xml:space="preserve">.  </w:t>
      </w:r>
      <w:r w:rsidR="00A03945" w:rsidRPr="00C5152B">
        <w:t>Ce</w:t>
      </w:r>
      <w:r w:rsidRPr="00C5152B">
        <w:t xml:space="preserve"> qui importait tout particulièrement, c</w:t>
      </w:r>
      <w:r w:rsidR="00213B7C">
        <w:t>’</w:t>
      </w:r>
      <w:r w:rsidRPr="00C5152B">
        <w:t>était de savoir dans quelle mesure le projet avait facilité la réalisation de ses objectifs et des objectifs du Plan d</w:t>
      </w:r>
      <w:r w:rsidR="00213B7C">
        <w:t>’</w:t>
      </w:r>
      <w:r w:rsidRPr="00C5152B">
        <w:t>action pour le développeme</w:t>
      </w:r>
      <w:r w:rsidR="00A03945" w:rsidRPr="00C5152B">
        <w:t>nt</w:t>
      </w:r>
      <w:r w:rsidR="00A03945">
        <w:t xml:space="preserve">.  </w:t>
      </w:r>
      <w:r w:rsidR="00A03945" w:rsidRPr="00C5152B">
        <w:t>La</w:t>
      </w:r>
      <w:r w:rsidRPr="00C5152B">
        <w:t xml:space="preserve"> représentante a prié le Secrétariat de mettre à disposition du public tous les matériaux utilisés lors des ateliers et des séminaires organisés dans le cadre du proj</w:t>
      </w:r>
      <w:r w:rsidR="00A03945" w:rsidRPr="00C5152B">
        <w:t>et</w:t>
      </w:r>
      <w:r w:rsidR="00A03945">
        <w:t xml:space="preserve">.  </w:t>
      </w:r>
      <w:r w:rsidR="00A03945" w:rsidRPr="00C5152B">
        <w:t>Le</w:t>
      </w:r>
      <w:r w:rsidRPr="00C5152B">
        <w:t xml:space="preserve"> rapport sur l</w:t>
      </w:r>
      <w:r w:rsidR="00213B7C">
        <w:t>’</w:t>
      </w:r>
      <w:r w:rsidRPr="00C5152B">
        <w:t>état d</w:t>
      </w:r>
      <w:r w:rsidR="00213B7C">
        <w:t>’</w:t>
      </w:r>
      <w:r w:rsidRPr="00C5152B">
        <w:t>avancement indiquait également qu</w:t>
      </w:r>
      <w:r w:rsidR="00213B7C">
        <w:t>’</w:t>
      </w:r>
      <w:r w:rsidRPr="00C5152B">
        <w:t>un ensemble de formations et un programme d</w:t>
      </w:r>
      <w:r w:rsidR="00213B7C">
        <w:t>’</w:t>
      </w:r>
      <w:r w:rsidRPr="00C5152B">
        <w:t>apprentissage à distance étaient développés en collaboration avec l</w:t>
      </w:r>
      <w:r w:rsidR="00213B7C">
        <w:t>’</w:t>
      </w:r>
      <w:r w:rsidRPr="00C5152B">
        <w:t>Académie de l</w:t>
      </w:r>
      <w:r w:rsidR="00213B7C">
        <w:t>’</w:t>
      </w:r>
      <w:r w:rsidRPr="00C5152B">
        <w:t>O</w:t>
      </w:r>
      <w:r w:rsidR="00A03945" w:rsidRPr="00C5152B">
        <w:t>MPI</w:t>
      </w:r>
      <w:r w:rsidR="00A03945">
        <w:t xml:space="preserve">.  </w:t>
      </w:r>
      <w:r w:rsidR="00A03945" w:rsidRPr="00C5152B">
        <w:t>La</w:t>
      </w:r>
      <w:r w:rsidRPr="00C5152B">
        <w:t xml:space="preserve"> représentante a demandé que ceux</w:t>
      </w:r>
      <w:r w:rsidR="00A03945">
        <w:noBreakHyphen/>
      </w:r>
      <w:r w:rsidRPr="00C5152B">
        <w:t>ci soient également mis à disposition du public.</w:t>
      </w:r>
    </w:p>
    <w:p w14:paraId="75850DF1" w14:textId="32C1494E" w:rsidR="005940C7" w:rsidRPr="00C5152B" w:rsidRDefault="0070317E" w:rsidP="0070317E">
      <w:pPr>
        <w:pStyle w:val="ONUMFS"/>
        <w:tabs>
          <w:tab w:val="clear" w:pos="360"/>
          <w:tab w:val="num" w:pos="567"/>
        </w:tabs>
      </w:pPr>
      <w:r w:rsidRPr="00C5152B">
        <w:t>La délégation du Nigéria, parlant au nom du groupe des pays africains, a appuyé la demande des délégations du Sénégal et du Burkina Faso pour un élargissement de ce projet afin que d</w:t>
      </w:r>
      <w:r w:rsidR="00213B7C">
        <w:t>’</w:t>
      </w:r>
      <w:r w:rsidRPr="00C5152B">
        <w:t>autres pays africains puissent en profit</w:t>
      </w:r>
      <w:r w:rsidR="00A03945" w:rsidRPr="00C5152B">
        <w:t>er</w:t>
      </w:r>
      <w:r w:rsidR="00A03945">
        <w:t xml:space="preserve">.  </w:t>
      </w:r>
      <w:r w:rsidR="00A03945" w:rsidRPr="00C5152B">
        <w:t>Tr</w:t>
      </w:r>
      <w:r w:rsidRPr="00C5152B">
        <w:t>ois</w:t>
      </w:r>
      <w:r w:rsidR="0028691A" w:rsidRPr="00C5152B">
        <w:t> </w:t>
      </w:r>
      <w:r w:rsidRPr="00C5152B">
        <w:t>ou quatre pays africains avaient indiqué qu</w:t>
      </w:r>
      <w:r w:rsidR="00213B7C">
        <w:t>’</w:t>
      </w:r>
      <w:r w:rsidRPr="00C5152B">
        <w:t>ils souhaitaient participer au proj</w:t>
      </w:r>
      <w:r w:rsidR="00A03945" w:rsidRPr="00C5152B">
        <w:t>et</w:t>
      </w:r>
      <w:r w:rsidR="00A03945">
        <w:t xml:space="preserve">.  </w:t>
      </w:r>
      <w:r w:rsidR="00A03945" w:rsidRPr="00C5152B">
        <w:t>Le</w:t>
      </w:r>
      <w:r w:rsidRPr="00C5152B">
        <w:t xml:space="preserve"> groupe souhaiterait que cette demande soit examinée afin qu</w:t>
      </w:r>
      <w:r w:rsidR="00213B7C">
        <w:t>’</w:t>
      </w:r>
      <w:r w:rsidRPr="00C5152B">
        <w:t>un plus grand nombre de pays africains puissent profiter du projet.</w:t>
      </w:r>
    </w:p>
    <w:p w14:paraId="0C74C573" w14:textId="50ABF71D" w:rsidR="005940C7" w:rsidRPr="00C5152B" w:rsidRDefault="0070317E" w:rsidP="0070317E">
      <w:pPr>
        <w:pStyle w:val="ONUMFS"/>
        <w:tabs>
          <w:tab w:val="clear" w:pos="360"/>
          <w:tab w:val="num" w:pos="567"/>
        </w:tabs>
      </w:pPr>
      <w:r w:rsidRPr="00C5152B">
        <w:t>La délégation du Maroc était pleinement favorable à l</w:t>
      </w:r>
      <w:r w:rsidR="00213B7C">
        <w:t>’</w:t>
      </w:r>
      <w:r w:rsidRPr="00C5152B">
        <w:t>élargissement du proj</w:t>
      </w:r>
      <w:r w:rsidR="00A03945" w:rsidRPr="00C5152B">
        <w:t>et</w:t>
      </w:r>
      <w:r w:rsidR="00A03945">
        <w:t xml:space="preserve">.  </w:t>
      </w:r>
      <w:r w:rsidR="00A03945" w:rsidRPr="00C5152B">
        <w:t>El</w:t>
      </w:r>
      <w:r w:rsidRPr="00C5152B">
        <w:t>le aimerait que le Maroc puisse en profiter.</w:t>
      </w:r>
    </w:p>
    <w:p w14:paraId="76C779A8" w14:textId="161D4E91" w:rsidR="0070317E" w:rsidRPr="00C5152B" w:rsidRDefault="0070317E" w:rsidP="0070317E">
      <w:pPr>
        <w:pStyle w:val="ONUMFS"/>
        <w:tabs>
          <w:tab w:val="clear" w:pos="360"/>
          <w:tab w:val="num" w:pos="567"/>
        </w:tabs>
      </w:pPr>
      <w:r w:rsidRPr="00C5152B">
        <w:t>Le président a invité le Secrétariat à répondre aux observations de l</w:t>
      </w:r>
      <w:r w:rsidR="00213B7C">
        <w:t>’</w:t>
      </w:r>
      <w:r w:rsidRPr="00C5152B">
        <w:t>assistance.</w:t>
      </w:r>
    </w:p>
    <w:p w14:paraId="5D931AAA" w14:textId="0281644F" w:rsidR="005940C7" w:rsidRPr="00C5152B" w:rsidRDefault="0070317E" w:rsidP="0070317E">
      <w:pPr>
        <w:pStyle w:val="ONUMFS"/>
        <w:tabs>
          <w:tab w:val="clear" w:pos="360"/>
          <w:tab w:val="num" w:pos="567"/>
        </w:tabs>
      </w:pPr>
      <w:r w:rsidRPr="00C5152B">
        <w:t>Le Secrétariat (Mme </w:t>
      </w:r>
      <w:proofErr w:type="spellStart"/>
      <w:r w:rsidRPr="00C5152B">
        <w:t>Croella</w:t>
      </w:r>
      <w:proofErr w:type="spellEnd"/>
      <w:r w:rsidRPr="00C5152B">
        <w:t>) a noté que diverses délégations avaient sollicité l</w:t>
      </w:r>
      <w:r w:rsidR="00213B7C">
        <w:t>’</w:t>
      </w:r>
      <w:r w:rsidRPr="00C5152B">
        <w:t>élargissement du proj</w:t>
      </w:r>
      <w:r w:rsidR="00A03945" w:rsidRPr="00C5152B">
        <w:t>et</w:t>
      </w:r>
      <w:r w:rsidR="00A03945">
        <w:t xml:space="preserve">.  </w:t>
      </w:r>
      <w:r w:rsidR="00A03945" w:rsidRPr="00C5152B">
        <w:t>Il</w:t>
      </w:r>
      <w:r w:rsidRPr="00C5152B">
        <w:t xml:space="preserve"> y avait également une demande pour que le champ d</w:t>
      </w:r>
      <w:r w:rsidR="00213B7C">
        <w:t>’</w:t>
      </w:r>
      <w:r w:rsidRPr="00C5152B">
        <w:t>application du projet soit élargi pour couvrir, par exemple, le secteur de la musiq</w:t>
      </w:r>
      <w:r w:rsidR="00A03945" w:rsidRPr="00C5152B">
        <w:t>ue</w:t>
      </w:r>
      <w:r w:rsidR="00A03945">
        <w:t xml:space="preserve">.  </w:t>
      </w:r>
      <w:r w:rsidR="00A03945" w:rsidRPr="00C5152B">
        <w:t>Le</w:t>
      </w:r>
      <w:r w:rsidRPr="00C5152B">
        <w:t xml:space="preserve"> Secrétariat étudierait cette deman</w:t>
      </w:r>
      <w:r w:rsidR="00A03945" w:rsidRPr="00C5152B">
        <w:t>de</w:t>
      </w:r>
      <w:r w:rsidR="00A03945">
        <w:t xml:space="preserve">.  </w:t>
      </w:r>
      <w:r w:rsidR="00A03945" w:rsidRPr="00C5152B">
        <w:t>S</w:t>
      </w:r>
      <w:r w:rsidR="00A03945">
        <w:t>’</w:t>
      </w:r>
      <w:r w:rsidR="00A03945" w:rsidRPr="00C5152B">
        <w:t>a</w:t>
      </w:r>
      <w:r w:rsidRPr="00C5152B">
        <w:t>gissant de l</w:t>
      </w:r>
      <w:r w:rsidR="00213B7C">
        <w:t>’</w:t>
      </w:r>
      <w:r w:rsidRPr="00C5152B">
        <w:t>observation de la représentante de</w:t>
      </w:r>
      <w:r w:rsidR="00B87334" w:rsidRPr="00C5152B">
        <w:t> </w:t>
      </w:r>
      <w:proofErr w:type="spellStart"/>
      <w:r w:rsidR="00B87334" w:rsidRPr="00C5152B">
        <w:t>TWN</w:t>
      </w:r>
      <w:proofErr w:type="spellEnd"/>
      <w:r w:rsidRPr="00C5152B">
        <w:t>, le Secrétariat a expliqué que pour l</w:t>
      </w:r>
      <w:r w:rsidR="00213B7C">
        <w:t>’</w:t>
      </w:r>
      <w:r w:rsidRPr="00C5152B">
        <w:t>heure, il n</w:t>
      </w:r>
      <w:r w:rsidR="00213B7C">
        <w:t>’</w:t>
      </w:r>
      <w:r w:rsidRPr="00C5152B">
        <w:t>y avait pas de proposition émanant du Secrétariat d</w:t>
      </w:r>
      <w:r w:rsidR="00213B7C">
        <w:t>’</w:t>
      </w:r>
      <w:r w:rsidRPr="00C5152B">
        <w:t>élargir le proj</w:t>
      </w:r>
      <w:r w:rsidR="00A03945" w:rsidRPr="00C5152B">
        <w:t>et</w:t>
      </w:r>
      <w:r w:rsidR="00A03945">
        <w:t xml:space="preserve">.  </w:t>
      </w:r>
      <w:r w:rsidR="00A03945" w:rsidRPr="00C5152B">
        <w:t>Le</w:t>
      </w:r>
      <w:r w:rsidRPr="00C5152B">
        <w:t>s propositions et demandes officielles avaient été reçues d</w:t>
      </w:r>
      <w:r w:rsidR="00213B7C">
        <w:t>’</w:t>
      </w:r>
      <w:r w:rsidRPr="00C5152B">
        <w:t>un certain nombre de gouvernements, dont la Côte d</w:t>
      </w:r>
      <w:r w:rsidR="00213B7C">
        <w:t>’</w:t>
      </w:r>
      <w:r w:rsidRPr="00C5152B">
        <w:t>Ivoire, le Maroc, la Tunisie et l</w:t>
      </w:r>
      <w:r w:rsidR="00213B7C">
        <w:t>’</w:t>
      </w:r>
      <w:r w:rsidRPr="00C5152B">
        <w:t>Ougan</w:t>
      </w:r>
      <w:r w:rsidR="00A03945" w:rsidRPr="00C5152B">
        <w:t>da</w:t>
      </w:r>
      <w:r w:rsidR="00A03945">
        <w:t xml:space="preserve">.  </w:t>
      </w:r>
      <w:r w:rsidR="00A03945" w:rsidRPr="00C5152B">
        <w:t>De</w:t>
      </w:r>
      <w:r w:rsidRPr="00C5152B">
        <w:t>s observateurs provenant de ces pays avaient été intégrés aux activités, mais il n</w:t>
      </w:r>
      <w:r w:rsidR="00213B7C">
        <w:t>’</w:t>
      </w:r>
      <w:r w:rsidRPr="00C5152B">
        <w:t>était pas possible d</w:t>
      </w:r>
      <w:r w:rsidR="00213B7C">
        <w:t>’</w:t>
      </w:r>
      <w:r w:rsidRPr="00C5152B">
        <w:t>inclure officiellement ces pays dans la mise en œuvre du projet, étant donné qu</w:t>
      </w:r>
      <w:r w:rsidR="00213B7C">
        <w:t>’</w:t>
      </w:r>
      <w:r w:rsidRPr="00C5152B">
        <w:t>il s</w:t>
      </w:r>
      <w:r w:rsidR="00213B7C">
        <w:t>’</w:t>
      </w:r>
      <w:r w:rsidRPr="00C5152B">
        <w:t>agissait d</w:t>
      </w:r>
      <w:r w:rsidR="00213B7C">
        <w:t>’</w:t>
      </w:r>
      <w:r w:rsidRPr="00C5152B">
        <w:t>une phase pilo</w:t>
      </w:r>
      <w:r w:rsidR="00A03945" w:rsidRPr="00C5152B">
        <w:t>te</w:t>
      </w:r>
      <w:r w:rsidR="00A03945">
        <w:t xml:space="preserve">.  </w:t>
      </w:r>
      <w:r w:rsidR="00A03945" w:rsidRPr="00C5152B">
        <w:t>Ce</w:t>
      </w:r>
      <w:r w:rsidRPr="00C5152B">
        <w:t>tte phase était désormais achev</w:t>
      </w:r>
      <w:r w:rsidR="00A03945" w:rsidRPr="00C5152B">
        <w:t>ée</w:t>
      </w:r>
      <w:r w:rsidR="00A03945">
        <w:t xml:space="preserve">.  </w:t>
      </w:r>
      <w:r w:rsidR="00A03945" w:rsidRPr="00C5152B">
        <w:t>Un</w:t>
      </w:r>
      <w:r w:rsidRPr="00C5152B">
        <w:t>e évaluation aurait lieu à la fin de l</w:t>
      </w:r>
      <w:r w:rsidR="00213B7C">
        <w:t>’</w:t>
      </w:r>
      <w:r w:rsidRPr="00C5152B">
        <w:t>ann</w:t>
      </w:r>
      <w:r w:rsidR="00A03945" w:rsidRPr="00C5152B">
        <w:t>ée</w:t>
      </w:r>
      <w:r w:rsidR="00A03945">
        <w:t xml:space="preserve">.  </w:t>
      </w:r>
      <w:r w:rsidR="00A03945" w:rsidRPr="00C5152B">
        <w:t>Ap</w:t>
      </w:r>
      <w:r w:rsidRPr="00C5152B">
        <w:t>rès cette évaluation, une décision pourrait être prise d</w:t>
      </w:r>
      <w:r w:rsidR="00213B7C">
        <w:t>’</w:t>
      </w:r>
      <w:r w:rsidRPr="00C5152B">
        <w:t>élargir ou non le proj</w:t>
      </w:r>
      <w:r w:rsidR="00A03945" w:rsidRPr="00C5152B">
        <w:t>et</w:t>
      </w:r>
      <w:r w:rsidR="00A03945">
        <w:t xml:space="preserve">.  </w:t>
      </w:r>
      <w:r w:rsidR="00A03945" w:rsidRPr="00C5152B">
        <w:t>Le</w:t>
      </w:r>
      <w:r w:rsidRPr="00C5152B">
        <w:t xml:space="preserve"> programme d</w:t>
      </w:r>
      <w:r w:rsidR="00213B7C">
        <w:t>’</w:t>
      </w:r>
      <w:r w:rsidRPr="00C5152B">
        <w:t>apprentissage à distance n</w:t>
      </w:r>
      <w:r w:rsidR="00213B7C">
        <w:t>’</w:t>
      </w:r>
      <w:r w:rsidRPr="00C5152B">
        <w:t>avait pas été mis à disposition du public, étant donné qu</w:t>
      </w:r>
      <w:r w:rsidR="00213B7C">
        <w:t>’</w:t>
      </w:r>
      <w:r w:rsidRPr="00C5152B">
        <w:t>il était encore en cours d</w:t>
      </w:r>
      <w:r w:rsidR="00213B7C">
        <w:t>’</w:t>
      </w:r>
      <w:r w:rsidRPr="00C5152B">
        <w:t>élaborati</w:t>
      </w:r>
      <w:r w:rsidR="00A03945" w:rsidRPr="00C5152B">
        <w:t>on</w:t>
      </w:r>
      <w:r w:rsidR="00A03945">
        <w:t xml:space="preserve">.  </w:t>
      </w:r>
      <w:r w:rsidR="00A03945" w:rsidRPr="00C5152B">
        <w:t>Il</w:t>
      </w:r>
      <w:r w:rsidRPr="00C5152B">
        <w:t xml:space="preserve"> devrait être achevé à la fin de l</w:t>
      </w:r>
      <w:r w:rsidR="00213B7C">
        <w:t>’</w:t>
      </w:r>
      <w:r w:rsidRPr="00C5152B">
        <w:t>ann</w:t>
      </w:r>
      <w:r w:rsidR="00A03945" w:rsidRPr="00C5152B">
        <w:t>ée</w:t>
      </w:r>
      <w:r w:rsidR="00A03945">
        <w:t xml:space="preserve">.  </w:t>
      </w:r>
      <w:r w:rsidR="00A03945" w:rsidRPr="00C5152B">
        <w:t>Il</w:t>
      </w:r>
      <w:r w:rsidRPr="00C5152B">
        <w:t xml:space="preserve"> serait alors ouvert à tous les professionnels qui souhaitaient y particip</w:t>
      </w:r>
      <w:r w:rsidR="00A03945" w:rsidRPr="00C5152B">
        <w:t>er</w:t>
      </w:r>
      <w:r w:rsidR="00A03945">
        <w:t xml:space="preserve">.  </w:t>
      </w:r>
      <w:r w:rsidR="00A03945" w:rsidRPr="00C5152B">
        <w:t>Un</w:t>
      </w:r>
      <w:r w:rsidRPr="00C5152B">
        <w:t>e documentation conséquente était produite pendant la mise en œuvre de ce projet avec les contributions des experts africains et internationa</w:t>
      </w:r>
      <w:r w:rsidR="00A03945" w:rsidRPr="00C5152B">
        <w:t>ux</w:t>
      </w:r>
      <w:r w:rsidR="00A03945">
        <w:t xml:space="preserve">.  </w:t>
      </w:r>
      <w:r w:rsidR="00A03945" w:rsidRPr="00C5152B">
        <w:t>Le</w:t>
      </w:r>
      <w:r w:rsidRPr="00C5152B">
        <w:t>s documents seraient mis à disposition sur une page Web qui serait prochainement présentée pour le projet.</w:t>
      </w:r>
    </w:p>
    <w:p w14:paraId="6F72D6AE" w14:textId="5170627D" w:rsidR="0070317E" w:rsidRPr="00C5152B" w:rsidRDefault="0070317E" w:rsidP="0070317E">
      <w:pPr>
        <w:pStyle w:val="ONUMFS"/>
        <w:tabs>
          <w:tab w:val="clear" w:pos="360"/>
          <w:tab w:val="num" w:pos="567"/>
        </w:tabs>
      </w:pPr>
      <w:r w:rsidRPr="00C5152B">
        <w:t>En l</w:t>
      </w:r>
      <w:r w:rsidR="00213B7C">
        <w:t>’</w:t>
      </w:r>
      <w:r w:rsidRPr="00C5152B">
        <w:t>absence d</w:t>
      </w:r>
      <w:r w:rsidR="00213B7C">
        <w:t>’</w:t>
      </w:r>
      <w:r w:rsidRPr="00C5152B">
        <w:t>autres observations, le président a clos le déb</w:t>
      </w:r>
      <w:r w:rsidR="00A03945" w:rsidRPr="00C5152B">
        <w:t>at</w:t>
      </w:r>
      <w:r w:rsidR="00A03945">
        <w:t xml:space="preserve">.  </w:t>
      </w:r>
      <w:r w:rsidR="00A03945" w:rsidRPr="00C5152B">
        <w:t>Il</w:t>
      </w:r>
      <w:r w:rsidRPr="00C5152B">
        <w:t xml:space="preserve"> a ensuite abordé les rapports </w:t>
      </w:r>
      <w:r w:rsidR="00B87334" w:rsidRPr="00C5152B">
        <w:t>relatifs </w:t>
      </w:r>
      <w:r w:rsidRPr="00C5152B">
        <w:t>à l</w:t>
      </w:r>
      <w:r w:rsidR="00213B7C">
        <w:t>’</w:t>
      </w:r>
      <w:r w:rsidRPr="00C5152B">
        <w:t>achèvement de projet et invité le Secrétariat à présenter le premier rapport.</w:t>
      </w:r>
    </w:p>
    <w:p w14:paraId="23A2B2C5" w14:textId="5A03CC31" w:rsidR="0070317E" w:rsidRPr="00C5152B" w:rsidRDefault="0070317E" w:rsidP="0070317E">
      <w:pPr>
        <w:pStyle w:val="ONUMFS"/>
        <w:tabs>
          <w:tab w:val="clear" w:pos="360"/>
          <w:tab w:val="num" w:pos="567"/>
        </w:tabs>
      </w:pPr>
      <w:r w:rsidRPr="00C5152B">
        <w:t xml:space="preserve">Le Secrétariat (M. Jazairy) a présenté un aperçu du rapport </w:t>
      </w:r>
      <w:r w:rsidR="00B87334" w:rsidRPr="00C5152B">
        <w:t>relatif </w:t>
      </w:r>
      <w:r w:rsidRPr="00C5152B">
        <w:t>à l</w:t>
      </w:r>
      <w:r w:rsidR="00213B7C">
        <w:t>’</w:t>
      </w:r>
      <w:r w:rsidRPr="00C5152B">
        <w:t>achèvement du projet sur la propriété intellectuelle et le transfert de technologie</w:t>
      </w:r>
      <w:r w:rsidR="00D4651C" w:rsidRPr="00C5152B">
        <w:t> :</w:t>
      </w:r>
      <w:r w:rsidRPr="00C5152B">
        <w:t xml:space="preserve"> élaborer des solutions face aux défis commu</w:t>
      </w:r>
      <w:r w:rsidR="00A03945" w:rsidRPr="00C5152B">
        <w:t>ns</w:t>
      </w:r>
      <w:r w:rsidR="00A03945">
        <w:t xml:space="preserve">.  </w:t>
      </w:r>
      <w:r w:rsidR="00A03945" w:rsidRPr="00C5152B">
        <w:t>Le</w:t>
      </w:r>
      <w:r w:rsidRPr="00C5152B">
        <w:t xml:space="preserve"> projet </w:t>
      </w:r>
      <w:r w:rsidR="00A65187" w:rsidRPr="00C5152B">
        <w:t>s</w:t>
      </w:r>
      <w:r w:rsidR="00213B7C">
        <w:t>’</w:t>
      </w:r>
      <w:r w:rsidR="00A65187" w:rsidRPr="00C5152B">
        <w:t>appuyait</w:t>
      </w:r>
      <w:r w:rsidRPr="00C5152B">
        <w:t xml:space="preserve"> sur les recommandations n</w:t>
      </w:r>
      <w:r w:rsidRPr="00C5152B">
        <w:rPr>
          <w:vertAlign w:val="superscript"/>
        </w:rPr>
        <w:t>os</w:t>
      </w:r>
      <w:r w:rsidRPr="00C5152B">
        <w:t xml:space="preserve"> 19, 25, 26 et 28 du Plan </w:t>
      </w:r>
      <w:r w:rsidR="00A65187" w:rsidRPr="00C5152B">
        <w:t>d</w:t>
      </w:r>
      <w:r w:rsidR="00213B7C">
        <w:t>’</w:t>
      </w:r>
      <w:r w:rsidR="00A65187" w:rsidRPr="00C5152B">
        <w:t>action</w:t>
      </w:r>
      <w:r w:rsidRPr="00C5152B">
        <w:t xml:space="preserve"> pour le développeme</w:t>
      </w:r>
      <w:r w:rsidR="00A03945" w:rsidRPr="00C5152B">
        <w:t>nt</w:t>
      </w:r>
      <w:r w:rsidR="00A03945">
        <w:t xml:space="preserve">.  </w:t>
      </w:r>
      <w:r w:rsidR="00A03945" w:rsidRPr="00C5152B">
        <w:t>Il</w:t>
      </w:r>
      <w:r w:rsidRPr="00C5152B">
        <w:t xml:space="preserve"> comprenait une série d</w:t>
      </w:r>
      <w:r w:rsidR="00213B7C">
        <w:t>’</w:t>
      </w:r>
      <w:r w:rsidRPr="00C5152B">
        <w:t>activités permettant d</w:t>
      </w:r>
      <w:r w:rsidR="00213B7C">
        <w:t>’</w:t>
      </w:r>
      <w:r w:rsidRPr="00C5152B">
        <w:t xml:space="preserve">étudier les initiatives et les politiques </w:t>
      </w:r>
      <w:r w:rsidR="00B87334" w:rsidRPr="00C5152B">
        <w:t>relatives </w:t>
      </w:r>
      <w:r w:rsidRPr="00C5152B">
        <w:t xml:space="preserve">à la propriété intellectuelle pouvant promouvoir le transfert et la diffusion de la technologie, </w:t>
      </w:r>
      <w:r w:rsidR="00B87334" w:rsidRPr="00C5152B">
        <w:t>ainsi que</w:t>
      </w:r>
      <w:r w:rsidRPr="00C5152B">
        <w:t xml:space="preserve"> faciliter l</w:t>
      </w:r>
      <w:r w:rsidR="00213B7C">
        <w:t>’</w:t>
      </w:r>
      <w:r w:rsidRPr="00C5152B">
        <w:t xml:space="preserve">accès à la technologie en faveur du développement, au profit notamment des pays en développement, </w:t>
      </w:r>
      <w:r w:rsidR="00213B7C">
        <w:t>y compris</w:t>
      </w:r>
      <w:r w:rsidRPr="00C5152B">
        <w:t xml:space="preserve"> des</w:t>
      </w:r>
      <w:r w:rsidR="00B87334" w:rsidRPr="00C5152B">
        <w:t> </w:t>
      </w:r>
      <w:r w:rsidR="00A03945" w:rsidRPr="00C5152B">
        <w:t>PMA</w:t>
      </w:r>
      <w:r w:rsidR="00A03945">
        <w:t xml:space="preserve">.  </w:t>
      </w:r>
      <w:r w:rsidR="00A03945" w:rsidRPr="00C5152B">
        <w:t>Co</w:t>
      </w:r>
      <w:r w:rsidRPr="00C5152B">
        <w:t>mme indiqué dans le descriptif initial de projet approuvé par le</w:t>
      </w:r>
      <w:r w:rsidR="00B87334" w:rsidRPr="00C5152B">
        <w:t> CDIP</w:t>
      </w:r>
      <w:r w:rsidRPr="00C5152B">
        <w:t xml:space="preserve"> en 2010 (CDIP/6/4 </w:t>
      </w:r>
      <w:proofErr w:type="spellStart"/>
      <w:r w:rsidRPr="00C5152B">
        <w:t>R</w:t>
      </w:r>
      <w:r w:rsidR="00B42472" w:rsidRPr="00C5152B">
        <w:t>ev</w:t>
      </w:r>
      <w:proofErr w:type="spellEnd"/>
      <w:r w:rsidR="00B42472" w:rsidRPr="00C5152B">
        <w:t>.</w:t>
      </w:r>
      <w:r w:rsidRPr="00C5152B">
        <w:t xml:space="preserve">), </w:t>
      </w:r>
      <w:r w:rsidR="00A65187" w:rsidRPr="00C5152B">
        <w:t>l</w:t>
      </w:r>
      <w:r w:rsidR="00213B7C">
        <w:t>’</w:t>
      </w:r>
      <w:r w:rsidR="00A65187" w:rsidRPr="00C5152B">
        <w:t>objectif</w:t>
      </w:r>
      <w:r w:rsidRPr="00C5152B">
        <w:t xml:space="preserve"> du projet </w:t>
      </w:r>
      <w:r w:rsidR="00A65187" w:rsidRPr="00C5152B">
        <w:t>était d</w:t>
      </w:r>
      <w:r w:rsidR="00213B7C">
        <w:t>’</w:t>
      </w:r>
      <w:r w:rsidRPr="00C5152B">
        <w:t xml:space="preserve">“étudier de nouveaux mécanismes de collaboration internationale </w:t>
      </w:r>
      <w:r w:rsidR="00B87334" w:rsidRPr="00C5152B">
        <w:t>en matière d</w:t>
      </w:r>
      <w:r w:rsidRPr="00C5152B">
        <w:t xml:space="preserve">e propriété intellectuelle, améliorer la compréhension et favoriser le consensus sur les initiatives éventuelles dans ce domaine ou sur des politiques visant à promouvoir le transfert de technologie”.  Le rapport </w:t>
      </w:r>
      <w:r w:rsidR="00B87334" w:rsidRPr="00C5152B">
        <w:t>relatif </w:t>
      </w:r>
      <w:r w:rsidRPr="00C5152B">
        <w:t>à l</w:t>
      </w:r>
      <w:r w:rsidR="00213B7C">
        <w:t>’</w:t>
      </w:r>
      <w:r w:rsidRPr="00C5152B">
        <w:t>achèvement du projet se concentrait sur les résultats obtenus depuis le quatrième rapport sur l</w:t>
      </w:r>
      <w:r w:rsidR="00213B7C">
        <w:t>’</w:t>
      </w:r>
      <w:r w:rsidRPr="00C5152B">
        <w:t>état d</w:t>
      </w:r>
      <w:r w:rsidR="00213B7C">
        <w:t>’</w:t>
      </w:r>
      <w:r w:rsidRPr="00C5152B">
        <w:t>avancement qui avait été présenté à la quatorzième session du</w:t>
      </w:r>
      <w:r w:rsidR="00B87334" w:rsidRPr="00C5152B">
        <w:t> CDIP</w:t>
      </w:r>
      <w:r w:rsidRPr="00C5152B">
        <w:t xml:space="preserve"> (</w:t>
      </w:r>
      <w:r w:rsidR="00886C75" w:rsidRPr="00C5152B">
        <w:t>document CD</w:t>
      </w:r>
      <w:r w:rsidR="00B87334" w:rsidRPr="00C5152B">
        <w:t>IP</w:t>
      </w:r>
      <w:r w:rsidRPr="00C5152B">
        <w:t>/14/2, pages 9 à 17).  Toutes les activités prévues au titre du projet avaient été réalisé</w:t>
      </w:r>
      <w:r w:rsidR="00A03945" w:rsidRPr="00C5152B">
        <w:t>es</w:t>
      </w:r>
      <w:r w:rsidR="00A03945">
        <w:t xml:space="preserve">.  </w:t>
      </w:r>
      <w:r w:rsidR="00A03945" w:rsidRPr="00C5152B">
        <w:t>Il</w:t>
      </w:r>
      <w:r w:rsidRPr="00C5152B">
        <w:t xml:space="preserve"> avait été pris note du rapport final du Forum des experts (</w:t>
      </w:r>
      <w:r w:rsidR="00886C75" w:rsidRPr="00C5152B">
        <w:t>document CD</w:t>
      </w:r>
      <w:r w:rsidR="00B87334" w:rsidRPr="00C5152B">
        <w:t>IP</w:t>
      </w:r>
      <w:r w:rsidRPr="00C5152B">
        <w:t>/15/5) à la dernière session et il ferait l</w:t>
      </w:r>
      <w:r w:rsidR="00213B7C">
        <w:t>’</w:t>
      </w:r>
      <w:r w:rsidRPr="00C5152B">
        <w:t>objet d</w:t>
      </w:r>
      <w:r w:rsidR="00213B7C">
        <w:t>’</w:t>
      </w:r>
      <w:r w:rsidRPr="00C5152B">
        <w:t>un débat à la présente sessi</w:t>
      </w:r>
      <w:r w:rsidR="00A03945" w:rsidRPr="00C5152B">
        <w:t>on</w:t>
      </w:r>
      <w:r w:rsidR="00A03945">
        <w:t xml:space="preserve">.  </w:t>
      </w:r>
      <w:r w:rsidR="00A03945" w:rsidRPr="00C5152B">
        <w:t>Da</w:t>
      </w:r>
      <w:r w:rsidRPr="00C5152B">
        <w:t>ns le cadre de la première activité du projet, cinq réunions régionales de consultations s</w:t>
      </w:r>
      <w:r w:rsidR="00213B7C">
        <w:t>’</w:t>
      </w:r>
      <w:r w:rsidRPr="00C5152B">
        <w:t>étaient tenues dans le mon</w:t>
      </w:r>
      <w:r w:rsidR="00A03945" w:rsidRPr="00C5152B">
        <w:t>de</w:t>
      </w:r>
      <w:r w:rsidR="00A03945">
        <w:t xml:space="preserve">.  </w:t>
      </w:r>
      <w:r w:rsidR="00A03945" w:rsidRPr="00C5152B">
        <w:t>Le</w:t>
      </w:r>
      <w:r w:rsidRPr="00C5152B">
        <w:t>s premières consultations régionales avaient été menées à Singapour pour la région Asie les 16 et 17 juillet 2012.  Les deuxièmes consultations régionales avaient été menées à Alger pour la région des pays africains et arabes les 29 et 30 janvier 2013.  Les troisièmes consultations régionales avaient été menées à Istanbul pour les pays en transition les 24 et 25 octobre 2013.  Les quatrièmes consultations régionales avaient été menées à Genève pour les pays développés les 25 et 26 novembre 2013.  Les cinquièmes et dernières consultations régionales avaient été menées à Monterrey pour la région de l</w:t>
      </w:r>
      <w:r w:rsidR="00213B7C">
        <w:t>’</w:t>
      </w:r>
      <w:r w:rsidRPr="00C5152B">
        <w:t>Amérique latine et des Caraïbes les 5 et 6 décembre 2013.  Dans le cadre de la deuxième activité du projet, l</w:t>
      </w:r>
      <w:r w:rsidR="00213B7C">
        <w:t>’</w:t>
      </w:r>
      <w:r w:rsidRPr="00C5152B">
        <w:t>ensemble des six études sur le transfert de technologie avait été achevé et examiné par des consultants extern</w:t>
      </w:r>
      <w:r w:rsidR="00A03945" w:rsidRPr="00C5152B">
        <w:t>es</w:t>
      </w:r>
      <w:r w:rsidR="00A03945">
        <w:t xml:space="preserve">.  </w:t>
      </w:r>
      <w:r w:rsidR="00A03945" w:rsidRPr="00C5152B">
        <w:t>L</w:t>
      </w:r>
      <w:r w:rsidR="00A03945">
        <w:t>’</w:t>
      </w:r>
      <w:r w:rsidR="00A03945" w:rsidRPr="00C5152B">
        <w:t>é</w:t>
      </w:r>
      <w:r w:rsidRPr="00C5152B">
        <w:t>tude a, “Étude sur l</w:t>
      </w:r>
      <w:r w:rsidR="00213B7C">
        <w:t>’</w:t>
      </w:r>
      <w:r w:rsidRPr="00C5152B">
        <w:t>économie de la propriété intellectuelle et le transfert international de technologie” (</w:t>
      </w:r>
      <w:r w:rsidR="00886C75" w:rsidRPr="00C5152B">
        <w:t>document CD</w:t>
      </w:r>
      <w:r w:rsidR="00B87334" w:rsidRPr="00C5152B">
        <w:t>IP</w:t>
      </w:r>
      <w:r w:rsidRPr="00C5152B">
        <w:t xml:space="preserve">/14/INF/7), avait été réalisée par </w:t>
      </w:r>
      <w:r w:rsidR="003F15A7" w:rsidRPr="00C5152B">
        <w:t>M</w:t>
      </w:r>
      <w:r w:rsidR="009D3D6B" w:rsidRPr="00C5152B">
        <w:t>. </w:t>
      </w:r>
      <w:r w:rsidRPr="00C5152B">
        <w:t>A.</w:t>
      </w:r>
      <w:r w:rsidR="003F15A7" w:rsidRPr="00C5152B">
        <w:t> </w:t>
      </w:r>
      <w:proofErr w:type="spellStart"/>
      <w:r w:rsidRPr="00C5152B">
        <w:t>Damodaran</w:t>
      </w:r>
      <w:proofErr w:type="spellEnd"/>
      <w:r w:rsidRPr="00C5152B">
        <w:t>, de l</w:t>
      </w:r>
      <w:r w:rsidR="00213B7C">
        <w:t>’</w:t>
      </w:r>
      <w:r w:rsidRPr="00C5152B">
        <w:t xml:space="preserve">Institut indien de gestion de Bangalore (Inde) et les observations </w:t>
      </w:r>
      <w:proofErr w:type="gramStart"/>
      <w:r w:rsidRPr="00C5152B">
        <w:t>avait</w:t>
      </w:r>
      <w:proofErr w:type="gramEnd"/>
      <w:r w:rsidRPr="00C5152B">
        <w:t xml:space="preserve"> été formulées par </w:t>
      </w:r>
      <w:r w:rsidR="00B42472" w:rsidRPr="00C5152B">
        <w:t>M. F</w:t>
      </w:r>
      <w:r w:rsidRPr="00C5152B">
        <w:t>rancesco</w:t>
      </w:r>
      <w:r w:rsidR="00B42472" w:rsidRPr="00C5152B">
        <w:t> </w:t>
      </w:r>
      <w:proofErr w:type="spellStart"/>
      <w:r w:rsidRPr="00C5152B">
        <w:t>Lissoni</w:t>
      </w:r>
      <w:proofErr w:type="spellEnd"/>
      <w:r w:rsidRPr="00C5152B">
        <w:t xml:space="preserve"> de l</w:t>
      </w:r>
      <w:r w:rsidR="00213B7C">
        <w:t>’</w:t>
      </w:r>
      <w:r w:rsidRPr="00C5152B">
        <w:t xml:space="preserve">Université </w:t>
      </w:r>
      <w:proofErr w:type="spellStart"/>
      <w:r w:rsidRPr="00C5152B">
        <w:t>Bocconi</w:t>
      </w:r>
      <w:proofErr w:type="spellEnd"/>
      <w:r w:rsidRPr="00C5152B">
        <w:t xml:space="preserve"> (Italie).  L</w:t>
      </w:r>
      <w:r w:rsidR="00213B7C">
        <w:t>’</w:t>
      </w:r>
      <w:r w:rsidRPr="00C5152B">
        <w:t>étude b intitulé</w:t>
      </w:r>
      <w:r w:rsidR="001A03B0" w:rsidRPr="00C5152B">
        <w:t>e</w:t>
      </w:r>
      <w:r w:rsidRPr="00C5152B">
        <w:t xml:space="preserve"> “Étude sur les politiques et initiatives </w:t>
      </w:r>
      <w:r w:rsidR="00B87334" w:rsidRPr="00C5152B">
        <w:t>relatives </w:t>
      </w:r>
      <w:r w:rsidRPr="00C5152B">
        <w:t>à la propriété intellectuelle dans les pays développés pour promouvoir le transfert de technologie” (</w:t>
      </w:r>
      <w:r w:rsidR="00886C75" w:rsidRPr="00C5152B">
        <w:t>document CD</w:t>
      </w:r>
      <w:r w:rsidR="00B87334" w:rsidRPr="00C5152B">
        <w:t>IP</w:t>
      </w:r>
      <w:r w:rsidRPr="00C5152B">
        <w:t>/14/INF/8) avait été menée par M. </w:t>
      </w:r>
      <w:proofErr w:type="spellStart"/>
      <w:r w:rsidRPr="00C5152B">
        <w:t>Sisule</w:t>
      </w:r>
      <w:proofErr w:type="spellEnd"/>
      <w:r w:rsidRPr="00C5152B">
        <w:t xml:space="preserve"> </w:t>
      </w:r>
      <w:proofErr w:type="spellStart"/>
      <w:r w:rsidRPr="00C5152B">
        <w:t>Musungu</w:t>
      </w:r>
      <w:proofErr w:type="spellEnd"/>
      <w:r w:rsidRPr="00C5152B">
        <w:t>, associé au cabinet d</w:t>
      </w:r>
      <w:r w:rsidR="00213B7C">
        <w:t>’</w:t>
      </w:r>
      <w:r w:rsidRPr="00C5152B">
        <w:t xml:space="preserve">avocats </w:t>
      </w:r>
      <w:proofErr w:type="spellStart"/>
      <w:r w:rsidRPr="00C5152B">
        <w:t>Sisule</w:t>
      </w:r>
      <w:proofErr w:type="spellEnd"/>
      <w:r w:rsidRPr="00C5152B">
        <w:t xml:space="preserve"> </w:t>
      </w:r>
      <w:proofErr w:type="spellStart"/>
      <w:r w:rsidRPr="00C5152B">
        <w:t>Munyi</w:t>
      </w:r>
      <w:proofErr w:type="spellEnd"/>
      <w:r w:rsidRPr="00C5152B">
        <w:t xml:space="preserve"> Kilotonne dont le siège se trouve à Nairobi (Kenya), et l</w:t>
      </w:r>
      <w:r w:rsidR="00213B7C">
        <w:t>’</w:t>
      </w:r>
      <w:r w:rsidRPr="00C5152B">
        <w:t xml:space="preserve">évaluation par des pairs par le </w:t>
      </w:r>
      <w:r w:rsidR="00B42472" w:rsidRPr="00C5152B">
        <w:t>M.</w:t>
      </w:r>
      <w:r w:rsidRPr="00C5152B">
        <w:t> Walter</w:t>
      </w:r>
      <w:r w:rsidR="00B42472" w:rsidRPr="00C5152B">
        <w:t> </w:t>
      </w:r>
      <w:r w:rsidRPr="00C5152B">
        <w:t>Park, de l</w:t>
      </w:r>
      <w:r w:rsidR="00213B7C">
        <w:t>’</w:t>
      </w:r>
      <w:r w:rsidRPr="00C5152B">
        <w:t xml:space="preserve">American </w:t>
      </w:r>
      <w:proofErr w:type="spellStart"/>
      <w:r w:rsidRPr="00C5152B">
        <w:t>University</w:t>
      </w:r>
      <w:proofErr w:type="spellEnd"/>
      <w:r w:rsidRPr="00C5152B">
        <w:t xml:space="preserve"> de Washington (États</w:t>
      </w:r>
      <w:r w:rsidR="00A03945">
        <w:noBreakHyphen/>
      </w:r>
      <w:r w:rsidRPr="00C5152B">
        <w:t>Unis d</w:t>
      </w:r>
      <w:r w:rsidR="00213B7C">
        <w:t>’</w:t>
      </w:r>
      <w:r w:rsidRPr="00C5152B">
        <w:t>Amérique).  L</w:t>
      </w:r>
      <w:r w:rsidR="00213B7C">
        <w:t>’</w:t>
      </w:r>
      <w:r w:rsidRPr="00C5152B">
        <w:t>étude c, intitulée “Étude de cas sur la coopération et l</w:t>
      </w:r>
      <w:r w:rsidR="00213B7C">
        <w:t>’</w:t>
      </w:r>
      <w:r w:rsidRPr="00C5152B">
        <w:t>échange entre instituts de recherche</w:t>
      </w:r>
      <w:r w:rsidR="00A03945">
        <w:noBreakHyphen/>
      </w:r>
      <w:r w:rsidRPr="00C5152B">
        <w:t>développement des pays développés et des pays en développement” (</w:t>
      </w:r>
      <w:r w:rsidR="00886C75" w:rsidRPr="00C5152B">
        <w:t>document CD</w:t>
      </w:r>
      <w:r w:rsidR="00B87334" w:rsidRPr="00C5152B">
        <w:t>IP</w:t>
      </w:r>
      <w:r w:rsidRPr="00C5152B">
        <w:t xml:space="preserve">/14/INF/9), avait été menée par M. Bowman </w:t>
      </w:r>
      <w:proofErr w:type="spellStart"/>
      <w:r w:rsidRPr="00C5152B">
        <w:t>Heiden</w:t>
      </w:r>
      <w:proofErr w:type="spellEnd"/>
      <w:r w:rsidRPr="00C5152B">
        <w:t>, professeur de l</w:t>
      </w:r>
      <w:r w:rsidR="00213B7C">
        <w:t>’</w:t>
      </w:r>
      <w:r w:rsidRPr="00C5152B">
        <w:t>Université de Göteborg (Suède) et l</w:t>
      </w:r>
      <w:r w:rsidR="00213B7C">
        <w:t>’</w:t>
      </w:r>
      <w:r w:rsidRPr="00C5152B">
        <w:t>examen par des pairs avait été effectué par M.</w:t>
      </w:r>
      <w:r w:rsidR="00B87334" w:rsidRPr="00C5152B">
        <w:t> </w:t>
      </w:r>
      <w:r w:rsidRPr="00C5152B">
        <w:t xml:space="preserve">Nikolaus </w:t>
      </w:r>
      <w:proofErr w:type="spellStart"/>
      <w:r w:rsidRPr="00C5152B">
        <w:t>Thumm</w:t>
      </w:r>
      <w:proofErr w:type="spellEnd"/>
      <w:r w:rsidRPr="00C5152B">
        <w:t>, du Centre commun de recherche de la Commission européenne établi à Séville (Espagne).  L</w:t>
      </w:r>
      <w:r w:rsidR="00213B7C">
        <w:t>’</w:t>
      </w:r>
      <w:r w:rsidRPr="00C5152B">
        <w:t>étude d intitulée “Étude sur les politiques favorisant la participation des entreprises au transfert de technologie” (</w:t>
      </w:r>
      <w:r w:rsidR="00886C75" w:rsidRPr="00C5152B">
        <w:t>document CD</w:t>
      </w:r>
      <w:r w:rsidR="00B87334" w:rsidRPr="00C5152B">
        <w:t>IP</w:t>
      </w:r>
      <w:r w:rsidRPr="00C5152B">
        <w:t>/14/INF/10), avait été menée par M. Philip Mendes, directeur d</w:t>
      </w:r>
      <w:r w:rsidR="00213B7C">
        <w:t>’</w:t>
      </w:r>
      <w:proofErr w:type="spellStart"/>
      <w:r w:rsidRPr="00C5152B">
        <w:t>Opteon</w:t>
      </w:r>
      <w:proofErr w:type="spellEnd"/>
      <w:r w:rsidRPr="00C5152B">
        <w:t xml:space="preserve"> à Brisbane (Australie), et l</w:t>
      </w:r>
      <w:r w:rsidR="00213B7C">
        <w:t>’</w:t>
      </w:r>
      <w:r w:rsidRPr="00C5152B">
        <w:t>examen collégial de l</w:t>
      </w:r>
      <w:r w:rsidR="00213B7C">
        <w:t>’</w:t>
      </w:r>
      <w:r w:rsidRPr="00C5152B">
        <w:t>étude avait été effectué par M.</w:t>
      </w:r>
      <w:r w:rsidR="00B87334" w:rsidRPr="00C5152B">
        <w:t> </w:t>
      </w:r>
      <w:r w:rsidRPr="00C5152B">
        <w:t xml:space="preserve">Nikolaus </w:t>
      </w:r>
      <w:proofErr w:type="spellStart"/>
      <w:r w:rsidRPr="00C5152B">
        <w:t>Thumm</w:t>
      </w:r>
      <w:proofErr w:type="spellEnd"/>
      <w:r w:rsidRPr="00C5152B">
        <w:t xml:space="preserve"> du Centre commun de recherche de la Commission européenne situé à Séville (Espagne).  L</w:t>
      </w:r>
      <w:r w:rsidR="00213B7C">
        <w:t>’</w:t>
      </w:r>
      <w:r w:rsidRPr="00C5152B">
        <w:t>étude e, intitulée “Étude sur le transfert international de technologie</w:t>
      </w:r>
      <w:r w:rsidR="00D4651C" w:rsidRPr="00C5152B">
        <w:t> :</w:t>
      </w:r>
      <w:r w:rsidRPr="00C5152B">
        <w:t xml:space="preserve"> une analyse du point de vue des pays en développement” (</w:t>
      </w:r>
      <w:r w:rsidR="00886C75" w:rsidRPr="00C5152B">
        <w:t>document CD</w:t>
      </w:r>
      <w:r w:rsidR="00B87334" w:rsidRPr="00C5152B">
        <w:t>IP</w:t>
      </w:r>
      <w:r w:rsidRPr="00C5152B">
        <w:t xml:space="preserve">/14/INF/11), avait été menée par M. Keith </w:t>
      </w:r>
      <w:proofErr w:type="spellStart"/>
      <w:r w:rsidRPr="00C5152B">
        <w:t>Maskus</w:t>
      </w:r>
      <w:proofErr w:type="spellEnd"/>
      <w:r w:rsidRPr="00C5152B">
        <w:t xml:space="preserve">, </w:t>
      </w:r>
      <w:r w:rsidR="00B42472" w:rsidRPr="00C5152B">
        <w:t xml:space="preserve">professeur </w:t>
      </w:r>
      <w:r w:rsidRPr="00C5152B">
        <w:t>de l</w:t>
      </w:r>
      <w:r w:rsidR="00213B7C">
        <w:t>’</w:t>
      </w:r>
      <w:r w:rsidRPr="00C5152B">
        <w:t>Université du Colorado à Boulder, Colorado (États</w:t>
      </w:r>
      <w:r w:rsidR="00A03945">
        <w:noBreakHyphen/>
      </w:r>
      <w:r w:rsidRPr="00C5152B">
        <w:t>Unis d</w:t>
      </w:r>
      <w:r w:rsidR="00213B7C">
        <w:t>’</w:t>
      </w:r>
      <w:r w:rsidRPr="00C5152B">
        <w:t xml:space="preserve">Amérique) et M. Kamal </w:t>
      </w:r>
      <w:proofErr w:type="spellStart"/>
      <w:r w:rsidRPr="00C5152B">
        <w:t>Saggi</w:t>
      </w:r>
      <w:proofErr w:type="spellEnd"/>
      <w:r w:rsidRPr="00C5152B">
        <w:t>, de l</w:t>
      </w:r>
      <w:r w:rsidR="00213B7C">
        <w:t>’</w:t>
      </w:r>
      <w:r w:rsidRPr="00C5152B">
        <w:t>Université Vanderbilt de Nashville, Tennessee (États</w:t>
      </w:r>
      <w:r w:rsidR="00A03945">
        <w:noBreakHyphen/>
      </w:r>
      <w:r w:rsidRPr="00C5152B">
        <w:t>Unis d</w:t>
      </w:r>
      <w:r w:rsidR="00213B7C">
        <w:t>’</w:t>
      </w:r>
      <w:r w:rsidRPr="00C5152B">
        <w:t>Amérique) et l</w:t>
      </w:r>
      <w:r w:rsidR="00213B7C">
        <w:t>’</w:t>
      </w:r>
      <w:r w:rsidRPr="00C5152B">
        <w:t>examen par des pairs avait été réalisé par M. Walter Park de l</w:t>
      </w:r>
      <w:r w:rsidR="00213B7C">
        <w:t>’</w:t>
      </w:r>
      <w:r w:rsidRPr="00C5152B">
        <w:t>Université American de Washington, DC (États</w:t>
      </w:r>
      <w:r w:rsidR="00A03945">
        <w:noBreakHyphen/>
      </w:r>
      <w:r w:rsidRPr="00C5152B">
        <w:t>Unis d</w:t>
      </w:r>
      <w:r w:rsidR="00213B7C">
        <w:t>’</w:t>
      </w:r>
      <w:r w:rsidRPr="00C5152B">
        <w:t>Amériq</w:t>
      </w:r>
      <w:r w:rsidR="00A03945" w:rsidRPr="00C5152B">
        <w:t>ue)</w:t>
      </w:r>
      <w:r w:rsidR="00A03945">
        <w:t xml:space="preserve">.  </w:t>
      </w:r>
      <w:r w:rsidR="00A03945" w:rsidRPr="00C5152B">
        <w:t>En</w:t>
      </w:r>
      <w:r w:rsidRPr="00C5152B">
        <w:t>fin, l</w:t>
      </w:r>
      <w:r w:rsidR="00213B7C">
        <w:t>’</w:t>
      </w:r>
      <w:r w:rsidRPr="00C5152B">
        <w:t>étude f, intitulée “Étude sur les autres moyens d</w:t>
      </w:r>
      <w:r w:rsidR="00213B7C">
        <w:t>’</w:t>
      </w:r>
      <w:r w:rsidRPr="00C5152B">
        <w:t>appui à la recherche</w:t>
      </w:r>
      <w:r w:rsidR="00A03945">
        <w:noBreakHyphen/>
      </w:r>
      <w:r w:rsidRPr="00C5152B">
        <w:t xml:space="preserve">développement existant en dehors du système des brevets, </w:t>
      </w:r>
      <w:r w:rsidR="00213B7C">
        <w:t>y compris</w:t>
      </w:r>
      <w:r w:rsidRPr="00C5152B">
        <w:t xml:space="preserve"> les mécanismes d</w:t>
      </w:r>
      <w:r w:rsidR="00213B7C">
        <w:t>’</w:t>
      </w:r>
      <w:r w:rsidRPr="00C5152B">
        <w:t>incitation et d</w:t>
      </w:r>
      <w:r w:rsidR="00213B7C">
        <w:t>’</w:t>
      </w:r>
      <w:r w:rsidRPr="00C5152B">
        <w:t>attraction, en accordant une attention particulière aux prix décernés à titre d</w:t>
      </w:r>
      <w:r w:rsidR="00213B7C">
        <w:t>’</w:t>
      </w:r>
      <w:r w:rsidRPr="00C5152B">
        <w:t>encouragement à l</w:t>
      </w:r>
      <w:r w:rsidR="00213B7C">
        <w:t>’</w:t>
      </w:r>
      <w:r w:rsidRPr="00C5152B">
        <w:t>innovation et aux modèles de développement en libre accès” (</w:t>
      </w:r>
      <w:r w:rsidR="00886C75" w:rsidRPr="00C5152B">
        <w:t>document CD</w:t>
      </w:r>
      <w:r w:rsidR="00B87334" w:rsidRPr="00C5152B">
        <w:t>IP</w:t>
      </w:r>
      <w:r w:rsidRPr="00C5152B">
        <w:t xml:space="preserve">/14/INF/12), avait été menée par M. James Packard Love, directeur, </w:t>
      </w:r>
      <w:proofErr w:type="spellStart"/>
      <w:r w:rsidRPr="00C5152B">
        <w:t>Knowledge</w:t>
      </w:r>
      <w:proofErr w:type="spellEnd"/>
      <w:r w:rsidRPr="00C5152B">
        <w:t xml:space="preserve"> </w:t>
      </w:r>
      <w:proofErr w:type="spellStart"/>
      <w:r w:rsidRPr="00C5152B">
        <w:t>Ecology</w:t>
      </w:r>
      <w:proofErr w:type="spellEnd"/>
      <w:r w:rsidRPr="00C5152B">
        <w:t xml:space="preserve"> International, Washington, DC (États</w:t>
      </w:r>
      <w:r w:rsidR="00A03945">
        <w:noBreakHyphen/>
      </w:r>
      <w:r w:rsidRPr="00C5152B">
        <w:t>Unis d</w:t>
      </w:r>
      <w:r w:rsidR="00213B7C">
        <w:t>’</w:t>
      </w:r>
      <w:r w:rsidRPr="00C5152B">
        <w:t>Amérique) et l</w:t>
      </w:r>
      <w:r w:rsidR="00213B7C">
        <w:t>’</w:t>
      </w:r>
      <w:r w:rsidRPr="00C5152B">
        <w:t xml:space="preserve">examen par des pairs avait été effectué par M. Dominique </w:t>
      </w:r>
      <w:proofErr w:type="spellStart"/>
      <w:r w:rsidRPr="00C5152B">
        <w:t>Foray</w:t>
      </w:r>
      <w:proofErr w:type="spellEnd"/>
      <w:r w:rsidRPr="00C5152B">
        <w:t>, École Polytechnique Fédérale de Lausanne (</w:t>
      </w:r>
      <w:proofErr w:type="spellStart"/>
      <w:r w:rsidRPr="00C5152B">
        <w:t>EPFL</w:t>
      </w:r>
      <w:proofErr w:type="spellEnd"/>
      <w:r w:rsidRPr="00C5152B">
        <w:t>), Lausanne (Suis</w:t>
      </w:r>
      <w:r w:rsidR="00A03945" w:rsidRPr="00C5152B">
        <w:t>se)</w:t>
      </w:r>
      <w:r w:rsidR="00A03945">
        <w:t xml:space="preserve">.  </w:t>
      </w:r>
      <w:r w:rsidR="00A03945" w:rsidRPr="00C5152B">
        <w:t>Le</w:t>
      </w:r>
      <w:r w:rsidRPr="00C5152B">
        <w:t>s auteurs des études et les experts chargés de leur examen avaient présenté leurs constatations et leurs conclusions lors du forum d</w:t>
      </w:r>
      <w:r w:rsidR="00213B7C">
        <w:t>’</w:t>
      </w:r>
      <w:r w:rsidRPr="00C5152B">
        <w:t>experts internationaux consacré au transfert de technologie internationale (activité 5).  Dans le cadre de l</w:t>
      </w:r>
      <w:r w:rsidR="00213B7C">
        <w:t>’</w:t>
      </w:r>
      <w:r w:rsidRPr="00C5152B">
        <w:t>activité 3 du projet, en vue de rédiger un document de fond devant servir de base au forum d</w:t>
      </w:r>
      <w:r w:rsidR="00213B7C">
        <w:t>’</w:t>
      </w:r>
      <w:r w:rsidRPr="00C5152B">
        <w:t>experts, un document avait été soumis pour examen à des experts internationaux et présenté aux missions permanentes des États membres le</w:t>
      </w:r>
      <w:r w:rsidR="00213B7C">
        <w:t xml:space="preserve"> 1</w:t>
      </w:r>
      <w:r w:rsidR="00213B7C" w:rsidRPr="00213B7C">
        <w:rPr>
          <w:vertAlign w:val="superscript"/>
        </w:rPr>
        <w:t>er</w:t>
      </w:r>
      <w:r w:rsidR="00213B7C">
        <w:t> </w:t>
      </w:r>
      <w:r w:rsidRPr="00C5152B">
        <w:t>septembre et le 21 octobre 2014.  Une réunion d</w:t>
      </w:r>
      <w:r w:rsidR="00213B7C">
        <w:t>’</w:t>
      </w:r>
      <w:r w:rsidRPr="00C5152B">
        <w:t>une journée avec des organisations intergouvernementales et non gouvernementales avait été organisée le 28 octobre 2014 avec des experts d</w:t>
      </w:r>
      <w:r w:rsidR="00213B7C">
        <w:t>’</w:t>
      </w:r>
      <w:r w:rsidRPr="00C5152B">
        <w:t>organisations intergouvernementales (CNUCED) et du secteur privé (General Electric et l</w:t>
      </w:r>
      <w:r w:rsidR="00213B7C">
        <w:t>’</w:t>
      </w:r>
      <w:proofErr w:type="spellStart"/>
      <w:r w:rsidRPr="00C5152B">
        <w:t>IPO</w:t>
      </w:r>
      <w:proofErr w:type="spellEnd"/>
      <w:r w:rsidRPr="00C5152B">
        <w:t>).  Dans le cadre de l</w:t>
      </w:r>
      <w:r w:rsidR="00213B7C">
        <w:t>’</w:t>
      </w:r>
      <w:r w:rsidRPr="00C5152B">
        <w:t>activité 4 du projet, comme indiqué précédemment, les travaux destinés à la préparation et la fourniture de documents, de modules, d</w:t>
      </w:r>
      <w:r w:rsidR="00213B7C">
        <w:t>’</w:t>
      </w:r>
      <w:r w:rsidRPr="00C5152B">
        <w:t>instruments d</w:t>
      </w:r>
      <w:r w:rsidR="00213B7C">
        <w:t>’</w:t>
      </w:r>
      <w:r w:rsidRPr="00C5152B">
        <w:t>apprentissage et d</w:t>
      </w:r>
      <w:r w:rsidR="00213B7C">
        <w:t>’</w:t>
      </w:r>
      <w:r w:rsidRPr="00C5152B">
        <w:t>autres instruments pourraient uniquement commencer après examen et adoption par le</w:t>
      </w:r>
      <w:r w:rsidR="00B87334" w:rsidRPr="00C5152B">
        <w:t> C</w:t>
      </w:r>
      <w:r w:rsidR="00A03945" w:rsidRPr="00C5152B">
        <w:t>DIP</w:t>
      </w:r>
      <w:r w:rsidR="00A03945">
        <w:t xml:space="preserve">.  </w:t>
      </w:r>
      <w:r w:rsidR="00A03945" w:rsidRPr="00C5152B">
        <w:t>Da</w:t>
      </w:r>
      <w:r w:rsidRPr="00C5152B">
        <w:t>ns le cadre de l</w:t>
      </w:r>
      <w:r w:rsidR="00213B7C">
        <w:t>’</w:t>
      </w:r>
      <w:r w:rsidRPr="00C5152B">
        <w:t>activité 5 du projet, le Forum d</w:t>
      </w:r>
      <w:r w:rsidR="00213B7C">
        <w:t>’</w:t>
      </w:r>
      <w:r w:rsidRPr="00C5152B">
        <w:t>experts de l</w:t>
      </w:r>
      <w:r w:rsidR="00213B7C">
        <w:t>’</w:t>
      </w:r>
      <w:r w:rsidRPr="00C5152B">
        <w:t>OMPI sur le transfert international de technologie (qui devait à l</w:t>
      </w:r>
      <w:r w:rsidR="00213B7C">
        <w:t>’</w:t>
      </w:r>
      <w:r w:rsidRPr="00C5152B">
        <w:t>origine s</w:t>
      </w:r>
      <w:r w:rsidR="00213B7C">
        <w:t>’</w:t>
      </w:r>
      <w:r w:rsidRPr="00C5152B">
        <w:t>appeler “Forum d</w:t>
      </w:r>
      <w:r w:rsidR="00213B7C">
        <w:t>’</w:t>
      </w:r>
      <w:r w:rsidRPr="00C5152B">
        <w:t xml:space="preserve">experts internationaux sur le </w:t>
      </w:r>
      <w:r w:rsidR="00213B7C">
        <w:t>‘</w:t>
      </w:r>
      <w:r w:rsidRPr="00C5152B">
        <w:t xml:space="preserve">Projet </w:t>
      </w:r>
      <w:r w:rsidR="00B87334" w:rsidRPr="00C5152B">
        <w:t>relatif </w:t>
      </w:r>
      <w:r w:rsidRPr="00C5152B">
        <w:t>à la propriété intellectuelle et au transfert de technologie</w:t>
      </w:r>
      <w:r w:rsidR="00D4651C" w:rsidRPr="00C5152B">
        <w:t> :</w:t>
      </w:r>
      <w:r w:rsidRPr="00C5152B">
        <w:t xml:space="preserve"> élaborer des solutions face aux défis communs</w:t>
      </w:r>
      <w:r w:rsidR="00213B7C">
        <w:t>’</w:t>
      </w:r>
      <w:r w:rsidRPr="00C5152B">
        <w:t>) s</w:t>
      </w:r>
      <w:r w:rsidR="00213B7C">
        <w:t>’</w:t>
      </w:r>
      <w:r w:rsidRPr="00C5152B">
        <w:t xml:space="preserve">est tenu à Genève du 16 au 18 février 2015.  Il comprenait des exposés présentés par les six experts chargés des études, des exposés des quatre évaluateurs experts correspondants </w:t>
      </w:r>
      <w:r w:rsidR="00B87334" w:rsidRPr="00C5152B">
        <w:t>ainsi que</w:t>
      </w:r>
      <w:r w:rsidRPr="00C5152B">
        <w:t xml:space="preserve"> six séries de réunions</w:t>
      </w:r>
      <w:r w:rsidR="00A03945">
        <w:noBreakHyphen/>
      </w:r>
      <w:r w:rsidRPr="00C5152B">
        <w:t>débats d</w:t>
      </w:r>
      <w:r w:rsidR="00213B7C">
        <w:t>’</w:t>
      </w:r>
      <w:r w:rsidRPr="00C5152B">
        <w:t>experts sur le transfert de technologie animées par huit experts internationaux issus de pays développés et de pays en développement, sélectionnés en fonction de critères approuvés par le</w:t>
      </w:r>
      <w:r w:rsidR="00B87334" w:rsidRPr="00C5152B">
        <w:t> CDIP</w:t>
      </w:r>
      <w:r w:rsidRPr="00C5152B">
        <w:t xml:space="preserve"> à sa quatorzième session (voir le </w:t>
      </w:r>
      <w:r w:rsidR="00886C75" w:rsidRPr="00C5152B">
        <w:t>document CD</w:t>
      </w:r>
      <w:r w:rsidR="00B87334" w:rsidRPr="00C5152B">
        <w:t>IP</w:t>
      </w:r>
      <w:r w:rsidRPr="00C5152B">
        <w:t>/14/8</w:t>
      </w:r>
      <w:r w:rsidR="003A4784" w:rsidRPr="00C5152B">
        <w:t> </w:t>
      </w:r>
      <w:proofErr w:type="spellStart"/>
      <w:r w:rsidRPr="00C5152B">
        <w:t>Rev.2</w:t>
      </w:r>
      <w:proofErr w:type="spellEnd"/>
      <w:r w:rsidRPr="00C5152B">
        <w:t>).  Son objectif était d</w:t>
      </w:r>
      <w:r w:rsidR="00213B7C">
        <w:t>’</w:t>
      </w:r>
      <w:r w:rsidRPr="00C5152B">
        <w:t>engager des discussions sur les moyens de faciliter, dans le cadre du mandat de l</w:t>
      </w:r>
      <w:r w:rsidR="00213B7C">
        <w:t>’</w:t>
      </w:r>
      <w:r w:rsidRPr="00C5152B">
        <w:t>OMPI, l</w:t>
      </w:r>
      <w:r w:rsidR="00213B7C">
        <w:t>’</w:t>
      </w:r>
      <w:r w:rsidRPr="00C5152B">
        <w:t>accès aux savoirs et à la technologie pour les pays en développement et les</w:t>
      </w:r>
      <w:r w:rsidR="00B87334" w:rsidRPr="00C5152B">
        <w:t> </w:t>
      </w:r>
      <w:r w:rsidR="00A03945" w:rsidRPr="00C5152B">
        <w:t>PMA</w:t>
      </w:r>
      <w:r w:rsidR="00A03945">
        <w:t xml:space="preserve">.  </w:t>
      </w:r>
      <w:r w:rsidR="00A03945" w:rsidRPr="00C5152B">
        <w:t>Qu</w:t>
      </w:r>
      <w:r w:rsidRPr="00C5152B">
        <w:t>elque 130 participants avaient participé à la manifestati</w:t>
      </w:r>
      <w:r w:rsidR="00A03945" w:rsidRPr="00C5152B">
        <w:t>on</w:t>
      </w:r>
      <w:r w:rsidR="00A03945">
        <w:t xml:space="preserve">.  </w:t>
      </w:r>
      <w:r w:rsidR="00A03945" w:rsidRPr="00C5152B">
        <w:t>Le</w:t>
      </w:r>
      <w:r w:rsidRPr="00C5152B">
        <w:t>s “réflexions d</w:t>
      </w:r>
      <w:r w:rsidR="00213B7C">
        <w:t>’</w:t>
      </w:r>
      <w:r w:rsidRPr="00C5152B">
        <w:t>experts”, approuvées lors du forum d</w:t>
      </w:r>
      <w:r w:rsidR="00213B7C">
        <w:t>’</w:t>
      </w:r>
      <w:r w:rsidRPr="00C5152B">
        <w:t>experts, avaient été présentées au</w:t>
      </w:r>
      <w:r w:rsidR="00B87334" w:rsidRPr="00C5152B">
        <w:t> CDIP</w:t>
      </w:r>
      <w:r w:rsidRPr="00C5152B">
        <w:t xml:space="preserve"> pour examen et approbation en vue d</w:t>
      </w:r>
      <w:r w:rsidR="00213B7C">
        <w:t>’</w:t>
      </w:r>
      <w:r w:rsidRPr="00C5152B">
        <w:t>intégrer les travaux visant à mettre en œuvre ces “réflexions d</w:t>
      </w:r>
      <w:r w:rsidR="00213B7C">
        <w:t>’</w:t>
      </w:r>
      <w:r w:rsidRPr="00C5152B">
        <w:t>experts” dans les programmes de travail de l</w:t>
      </w:r>
      <w:r w:rsidR="00213B7C">
        <w:t>’</w:t>
      </w:r>
      <w:r w:rsidRPr="00C5152B">
        <w:t>O</w:t>
      </w:r>
      <w:r w:rsidR="00A03945" w:rsidRPr="00C5152B">
        <w:t>MPI</w:t>
      </w:r>
      <w:r w:rsidR="00A03945">
        <w:t xml:space="preserve">.  </w:t>
      </w:r>
      <w:r w:rsidR="00A03945" w:rsidRPr="00C5152B">
        <w:t>Ce</w:t>
      </w:r>
      <w:r w:rsidRPr="00C5152B">
        <w:t>s réflexions figuraient dans le rapport final du Forum des experts (</w:t>
      </w:r>
      <w:r w:rsidR="00886C75" w:rsidRPr="00C5152B">
        <w:t>document CD</w:t>
      </w:r>
      <w:r w:rsidR="00B87334" w:rsidRPr="00C5152B">
        <w:t>IP</w:t>
      </w:r>
      <w:r w:rsidRPr="00C5152B">
        <w:t>/15/5) et seraient débattues à la présente sessi</w:t>
      </w:r>
      <w:r w:rsidR="00A03945" w:rsidRPr="00C5152B">
        <w:t>on</w:t>
      </w:r>
      <w:r w:rsidR="00A03945">
        <w:t xml:space="preserve">.  </w:t>
      </w:r>
      <w:r w:rsidR="00A03945" w:rsidRPr="00C5152B">
        <w:t>Da</w:t>
      </w:r>
      <w:r w:rsidRPr="00C5152B">
        <w:t>ns le cadre de l</w:t>
      </w:r>
      <w:r w:rsidR="00213B7C">
        <w:t>’</w:t>
      </w:r>
      <w:r w:rsidRPr="00C5152B">
        <w:t>activité 6, le forum en ligne avait été mis au point et était opérationn</w:t>
      </w:r>
      <w:r w:rsidR="00A03945" w:rsidRPr="00C5152B">
        <w:t>el</w:t>
      </w:r>
      <w:r w:rsidR="00A03945">
        <w:t xml:space="preserve">.  </w:t>
      </w:r>
      <w:r w:rsidR="00A03945" w:rsidRPr="00C5152B">
        <w:t>Il</w:t>
      </w:r>
      <w:r w:rsidRPr="00C5152B">
        <w:t xml:space="preserve"> était accessible directement à partir du </w:t>
      </w:r>
      <w:r w:rsidR="00B87334" w:rsidRPr="00C5152B">
        <w:t>site Web</w:t>
      </w:r>
      <w:r w:rsidRPr="00C5152B">
        <w:t xml:space="preserve"> du Plan d</w:t>
      </w:r>
      <w:r w:rsidR="00213B7C">
        <w:t>’</w:t>
      </w:r>
      <w:r w:rsidRPr="00C5152B">
        <w:t xml:space="preserve">action pour le développement sous la rubrique “Portail du transfert de technologie”.  Une brève démonstration pourrait être effectuée à la fin de cette présentation, si le </w:t>
      </w:r>
      <w:r w:rsidR="001A03B0" w:rsidRPr="00C5152B">
        <w:t>p</w:t>
      </w:r>
      <w:r w:rsidRPr="00C5152B">
        <w:t>résident le permetta</w:t>
      </w:r>
      <w:r w:rsidR="00A03945" w:rsidRPr="00C5152B">
        <w:t>it</w:t>
      </w:r>
      <w:r w:rsidR="00A03945">
        <w:t xml:space="preserve">.  </w:t>
      </w:r>
      <w:r w:rsidR="00A03945" w:rsidRPr="00C5152B">
        <w:t>Da</w:t>
      </w:r>
      <w:r w:rsidRPr="00C5152B">
        <w:t>ns le cadre de l</w:t>
      </w:r>
      <w:r w:rsidR="00213B7C">
        <w:t>’</w:t>
      </w:r>
      <w:r w:rsidRPr="00C5152B">
        <w:t>activité 7 du projet, comme indiqué précédemment, les travaux visant à mettre en œuvre tout résultat découlant des activités du projet pourraient uniquement commencer après examen et adoption par le</w:t>
      </w:r>
      <w:r w:rsidR="00B87334" w:rsidRPr="00C5152B">
        <w:t> C</w:t>
      </w:r>
      <w:r w:rsidR="00A03945" w:rsidRPr="00C5152B">
        <w:t>DIP</w:t>
      </w:r>
      <w:r w:rsidR="00A03945">
        <w:t xml:space="preserve">.  </w:t>
      </w:r>
      <w:r w:rsidR="00A03945" w:rsidRPr="00C5152B">
        <w:t>Le</w:t>
      </w:r>
      <w:r w:rsidRPr="00C5152B">
        <w:t xml:space="preserve"> taux d</w:t>
      </w:r>
      <w:r w:rsidR="00213B7C">
        <w:t>’</w:t>
      </w:r>
      <w:r w:rsidRPr="00C5152B">
        <w:t>utilisation final du budget était de 77%.  Le Secrétariat a effectué une démonstration du Portail du transfert de technologie.</w:t>
      </w:r>
    </w:p>
    <w:p w14:paraId="33B0F63A" w14:textId="5AF58A32" w:rsidR="005940C7" w:rsidRPr="00C5152B" w:rsidRDefault="0070317E" w:rsidP="0070317E">
      <w:pPr>
        <w:pStyle w:val="ONUMFS"/>
        <w:tabs>
          <w:tab w:val="clear" w:pos="360"/>
          <w:tab w:val="num" w:pos="567"/>
        </w:tabs>
      </w:pPr>
      <w:r w:rsidRPr="00C5152B">
        <w:t>La délégation du Mexique a souhaité savoir comment le Secrétariat envisageait de faire la promotion du porta</w:t>
      </w:r>
      <w:r w:rsidR="00A03945" w:rsidRPr="00C5152B">
        <w:t>il</w:t>
      </w:r>
      <w:r w:rsidR="00A03945">
        <w:t xml:space="preserve">.  </w:t>
      </w:r>
      <w:r w:rsidR="00A03945" w:rsidRPr="00C5152B">
        <w:t>Il</w:t>
      </w:r>
      <w:r w:rsidRPr="00C5152B">
        <w:t xml:space="preserve"> comportait des informations pertinentes qui devraient être transmises à l</w:t>
      </w:r>
      <w:r w:rsidR="00213B7C">
        <w:t>’</w:t>
      </w:r>
      <w:r w:rsidRPr="00C5152B">
        <w:t>Académie et à d</w:t>
      </w:r>
      <w:r w:rsidR="00213B7C">
        <w:t>’</w:t>
      </w:r>
      <w:r w:rsidRPr="00C5152B">
        <w:t>autres institutions ainsi qu</w:t>
      </w:r>
      <w:r w:rsidR="00213B7C">
        <w:t>’</w:t>
      </w:r>
      <w:r w:rsidRPr="00C5152B">
        <w:t>aux États membr</w:t>
      </w:r>
      <w:r w:rsidR="00A03945" w:rsidRPr="00C5152B">
        <w:t>es</w:t>
      </w:r>
      <w:r w:rsidR="00A03945">
        <w:t xml:space="preserve">.  </w:t>
      </w:r>
      <w:r w:rsidR="00A03945" w:rsidRPr="00C5152B">
        <w:t>La</w:t>
      </w:r>
      <w:r w:rsidRPr="00C5152B">
        <w:t xml:space="preserve"> délégation voulait également savoir qui assurerait le suivi des questions et réponses du forum.</w:t>
      </w:r>
    </w:p>
    <w:p w14:paraId="26E2CD90" w14:textId="75A16705" w:rsidR="005940C7" w:rsidRPr="00C5152B" w:rsidRDefault="0070317E" w:rsidP="0070317E">
      <w:pPr>
        <w:pStyle w:val="ONUMFS"/>
        <w:tabs>
          <w:tab w:val="clear" w:pos="360"/>
          <w:tab w:val="num" w:pos="567"/>
        </w:tabs>
      </w:pPr>
      <w:r w:rsidRPr="00C5152B">
        <w:t xml:space="preserve">La délégation du Nigéria, parlant au nom du groupe des pays africains, a noté que le comité débattait du rapport </w:t>
      </w:r>
      <w:r w:rsidR="00B87334" w:rsidRPr="00C5152B">
        <w:t>relatif </w:t>
      </w:r>
      <w:r w:rsidRPr="00C5152B">
        <w:t>à l</w:t>
      </w:r>
      <w:r w:rsidR="00213B7C">
        <w:t>’</w:t>
      </w:r>
      <w:r w:rsidRPr="00C5152B">
        <w:t>achèvement du projet alors qu</w:t>
      </w:r>
      <w:r w:rsidR="00213B7C">
        <w:t>’</w:t>
      </w:r>
      <w:r w:rsidRPr="00C5152B">
        <w:t>il y avait encore des questions en suspens se rapportant au résultat du proj</w:t>
      </w:r>
      <w:r w:rsidR="00A03945" w:rsidRPr="00C5152B">
        <w:t>et</w:t>
      </w:r>
      <w:r w:rsidR="00A03945">
        <w:t xml:space="preserve">.  </w:t>
      </w:r>
      <w:r w:rsidR="00A03945" w:rsidRPr="00C5152B">
        <w:t>Le</w:t>
      </w:r>
      <w:r w:rsidRPr="00C5152B">
        <w:t xml:space="preserve"> groupe souhaitait savoir si c</w:t>
      </w:r>
      <w:r w:rsidR="00213B7C">
        <w:t>’</w:t>
      </w:r>
      <w:r w:rsidRPr="00C5152B">
        <w:t>était une pratique normale au sein de l</w:t>
      </w:r>
      <w:r w:rsidR="00213B7C">
        <w:t>’</w:t>
      </w:r>
      <w:r w:rsidRPr="00C5152B">
        <w:t>Organisati</w:t>
      </w:r>
      <w:r w:rsidR="00A03945" w:rsidRPr="00C5152B">
        <w:t>on</w:t>
      </w:r>
      <w:r w:rsidR="00A03945">
        <w:t xml:space="preserve">.  </w:t>
      </w:r>
      <w:r w:rsidR="00A03945" w:rsidRPr="00C5152B">
        <w:t>Le</w:t>
      </w:r>
      <w:r w:rsidRPr="00C5152B">
        <w:t xml:space="preserve"> groupe avait cru comprendre que le résultat final, comme souligné par le Secrétariat pour les activités 4 et 7, dépendrait des accords obtenus par les États membr</w:t>
      </w:r>
      <w:r w:rsidR="00A03945" w:rsidRPr="00C5152B">
        <w:t>es</w:t>
      </w:r>
      <w:r w:rsidR="00A03945">
        <w:t xml:space="preserve">.  </w:t>
      </w:r>
      <w:r w:rsidR="00A03945" w:rsidRPr="00C5152B">
        <w:t>Au</w:t>
      </w:r>
      <w:r w:rsidRPr="00C5152B">
        <w:t>ssi le groupe demandait</w:t>
      </w:r>
      <w:r w:rsidR="00A03945">
        <w:noBreakHyphen/>
      </w:r>
      <w:r w:rsidRPr="00C5152B">
        <w:t>il des éclaircissements pour savoir si c</w:t>
      </w:r>
      <w:r w:rsidR="00213B7C">
        <w:t>’</w:t>
      </w:r>
      <w:r w:rsidRPr="00C5152B">
        <w:t>était la procédure normale d</w:t>
      </w:r>
      <w:r w:rsidR="00213B7C">
        <w:t>’</w:t>
      </w:r>
      <w:r w:rsidRPr="00C5152B">
        <w:t xml:space="preserve">établir le rapport </w:t>
      </w:r>
      <w:r w:rsidR="00B87334" w:rsidRPr="00C5152B">
        <w:t>relatif </w:t>
      </w:r>
      <w:r w:rsidRPr="00C5152B">
        <w:t>à l</w:t>
      </w:r>
      <w:r w:rsidR="00213B7C">
        <w:t>’</w:t>
      </w:r>
      <w:r w:rsidRPr="00C5152B">
        <w:t>achèvement d</w:t>
      </w:r>
      <w:r w:rsidR="00213B7C">
        <w:t>’</w:t>
      </w:r>
      <w:r w:rsidRPr="00C5152B">
        <w:t>un projet avant que le projet ne soit réellement achevé.</w:t>
      </w:r>
    </w:p>
    <w:p w14:paraId="65F4D385" w14:textId="6A8ED67C" w:rsidR="005940C7" w:rsidRPr="00C5152B" w:rsidRDefault="0070317E" w:rsidP="0070317E">
      <w:pPr>
        <w:pStyle w:val="ONUMFS"/>
        <w:tabs>
          <w:tab w:val="clear" w:pos="360"/>
          <w:tab w:val="num" w:pos="567"/>
        </w:tabs>
      </w:pPr>
      <w:r w:rsidRPr="00C5152B">
        <w:t xml:space="preserve">La délégation du Brésil, parlant au nom du GRULAC, a relevé que le rapport </w:t>
      </w:r>
      <w:r w:rsidR="00B87334" w:rsidRPr="00C5152B">
        <w:t>relatif </w:t>
      </w:r>
      <w:r w:rsidRPr="00C5152B">
        <w:t>à l</w:t>
      </w:r>
      <w:r w:rsidR="00213B7C">
        <w:t>’</w:t>
      </w:r>
      <w:r w:rsidRPr="00C5152B">
        <w:t>achèvement du projet reconnaissait les débats qui avaient eu lieu à la dernière session, lorsqu</w:t>
      </w:r>
      <w:r w:rsidR="00213B7C">
        <w:t>’</w:t>
      </w:r>
      <w:r w:rsidRPr="00C5152B">
        <w:t>il avait été mentionné que tous les travaux destinés à la préparation et la fourniture de documents, de modules, d</w:t>
      </w:r>
      <w:r w:rsidR="00213B7C">
        <w:t>’</w:t>
      </w:r>
      <w:r w:rsidRPr="00C5152B">
        <w:t>instruments d</w:t>
      </w:r>
      <w:r w:rsidR="00213B7C">
        <w:t>’</w:t>
      </w:r>
      <w:r w:rsidRPr="00C5152B">
        <w:t>apprentissage et d</w:t>
      </w:r>
      <w:r w:rsidR="00213B7C">
        <w:t>’</w:t>
      </w:r>
      <w:r w:rsidRPr="00C5152B">
        <w:t>autres instruments devaient attendre et dépendaient de l</w:t>
      </w:r>
      <w:r w:rsidR="00213B7C">
        <w:t>’</w:t>
      </w:r>
      <w:r w:rsidRPr="00C5152B">
        <w:t>analyse du</w:t>
      </w:r>
      <w:r w:rsidR="00B87334" w:rsidRPr="00C5152B">
        <w:t> CDIP</w:t>
      </w:r>
      <w:r w:rsidRPr="00C5152B">
        <w:t xml:space="preserve"> des résultats des activités mentionnées dans le document de fond approuvé à la quatorzième sessi</w:t>
      </w:r>
      <w:r w:rsidR="00A03945" w:rsidRPr="00C5152B">
        <w:t>on</w:t>
      </w:r>
      <w:r w:rsidR="00A03945">
        <w:t xml:space="preserve">.  </w:t>
      </w:r>
      <w:r w:rsidR="00A03945" w:rsidRPr="00C5152B">
        <w:t>Le</w:t>
      </w:r>
      <w:r w:rsidRPr="00C5152B">
        <w:t xml:space="preserve"> groupe a rappelé le point suivant, figurant dans le résumé présenté par le président</w:t>
      </w:r>
      <w:r w:rsidR="00D4651C" w:rsidRPr="00C5152B">
        <w:t> :</w:t>
      </w:r>
      <w:r w:rsidRPr="00C5152B">
        <w:t xml:space="preserve"> “nos délibérations reposeront sur le rapport du forum des experts et sur toutes autres idées que les États souhaitent soumettre</w:t>
      </w:r>
      <w:r w:rsidR="003F15A7" w:rsidRPr="00C5152B">
        <w:t>”</w:t>
      </w:r>
      <w:r w:rsidRPr="00C5152B">
        <w:t>.</w:t>
      </w:r>
      <w:r w:rsidR="003F15A7" w:rsidRPr="00C5152B">
        <w:t xml:space="preserve">  </w:t>
      </w:r>
      <w:r w:rsidRPr="00C5152B">
        <w:t>Le groupe considérait que c</w:t>
      </w:r>
      <w:r w:rsidR="00213B7C">
        <w:t>’</w:t>
      </w:r>
      <w:r w:rsidRPr="00C5152B">
        <w:t>était ce que la majorité des membres avait compr</w:t>
      </w:r>
      <w:r w:rsidR="00A03945" w:rsidRPr="00C5152B">
        <w:t>is</w:t>
      </w:r>
      <w:r w:rsidR="00A03945">
        <w:t xml:space="preserve">.  </w:t>
      </w:r>
      <w:r w:rsidR="00A03945" w:rsidRPr="00C5152B">
        <w:t>Le</w:t>
      </w:r>
      <w:r w:rsidRPr="00C5152B">
        <w:t xml:space="preserve"> forum des experts constituait simplement une activité s</w:t>
      </w:r>
      <w:r w:rsidR="00213B7C">
        <w:t>’</w:t>
      </w:r>
      <w:r w:rsidRPr="00C5152B">
        <w:t>inscrivant dans un ensemble d</w:t>
      </w:r>
      <w:r w:rsidR="00213B7C">
        <w:t>’</w:t>
      </w:r>
      <w:r w:rsidRPr="00C5152B">
        <w:t xml:space="preserve">activités dans le cadre desquelles des idées étaient lancées </w:t>
      </w:r>
      <w:r w:rsidR="00B87334" w:rsidRPr="00C5152B">
        <w:t>quant </w:t>
      </w:r>
      <w:r w:rsidRPr="00C5152B">
        <w:t>aux manières d</w:t>
      </w:r>
      <w:r w:rsidR="00213B7C">
        <w:t>’</w:t>
      </w:r>
      <w:r w:rsidRPr="00C5152B">
        <w:t>améliorer le flux des technologies vers ceux qui en avaient beso</w:t>
      </w:r>
      <w:r w:rsidR="00A03945" w:rsidRPr="00C5152B">
        <w:t>in</w:t>
      </w:r>
      <w:r w:rsidR="00A03945">
        <w:t xml:space="preserve">.  </w:t>
      </w:r>
      <w:r w:rsidR="00A03945" w:rsidRPr="00C5152B">
        <w:t>Ce</w:t>
      </w:r>
      <w:r w:rsidRPr="00C5152B">
        <w:t>tte observation s</w:t>
      </w:r>
      <w:r w:rsidR="00213B7C">
        <w:t>’</w:t>
      </w:r>
      <w:r w:rsidRPr="00C5152B">
        <w:t>appliquait au point soulevé dans le rapport consacré à l</w:t>
      </w:r>
      <w:r w:rsidR="00213B7C">
        <w:t>’</w:t>
      </w:r>
      <w:r w:rsidRPr="00C5152B">
        <w:t>activité 7.  En conséquence, comme mentionné par la délégation du Nigéria au nom du groupe des pays africains, il était difficile de considérer le projet comme achevé tant que le comité n</w:t>
      </w:r>
      <w:r w:rsidR="00213B7C">
        <w:t>’</w:t>
      </w:r>
      <w:r w:rsidRPr="00C5152B">
        <w:t>aurait pas débattu de toutes les idées qui avaient été soulevées dans le cadre de ses activités, avec la formulation de recommandations à soumettre à l</w:t>
      </w:r>
      <w:r w:rsidR="00213B7C">
        <w:t>’</w:t>
      </w:r>
      <w:r w:rsidRPr="00C5152B">
        <w:t>Assemblée généra</w:t>
      </w:r>
      <w:r w:rsidR="00A03945" w:rsidRPr="00C5152B">
        <w:t>le</w:t>
      </w:r>
      <w:r w:rsidR="00A03945">
        <w:t xml:space="preserve">.  </w:t>
      </w:r>
      <w:r w:rsidR="00A03945" w:rsidRPr="00C5152B">
        <w:t>Au</w:t>
      </w:r>
      <w:r w:rsidRPr="00C5152B">
        <w:t>ssi le groupe attendait</w:t>
      </w:r>
      <w:r w:rsidR="00A03945">
        <w:noBreakHyphen/>
      </w:r>
      <w:r w:rsidRPr="00C5152B">
        <w:t>il avec intérêt de débattre des résultats du projet de manière plus détaillée pendant la séance afin que le comité parvienne à des recommandations fidèles aux objectifs des quatre recommandations sous</w:t>
      </w:r>
      <w:r w:rsidR="00A03945">
        <w:noBreakHyphen/>
      </w:r>
      <w:r w:rsidRPr="00C5152B">
        <w:t>tendant cette initiative.</w:t>
      </w:r>
    </w:p>
    <w:p w14:paraId="7C6376B8" w14:textId="211142BF" w:rsidR="005940C7" w:rsidRPr="00C5152B" w:rsidRDefault="0070317E" w:rsidP="0070317E">
      <w:pPr>
        <w:pStyle w:val="ONUMFS"/>
        <w:tabs>
          <w:tab w:val="clear" w:pos="360"/>
          <w:tab w:val="num" w:pos="567"/>
        </w:tabs>
      </w:pPr>
      <w:r w:rsidRPr="00C5152B">
        <w:t>La délégation de la Chine a déclaré que l</w:t>
      </w:r>
      <w:r w:rsidR="00213B7C">
        <w:t>’</w:t>
      </w:r>
      <w:r w:rsidRPr="00C5152B">
        <w:t>une des principales responsabilités de l</w:t>
      </w:r>
      <w:r w:rsidR="00213B7C">
        <w:t>’</w:t>
      </w:r>
      <w:r w:rsidRPr="00C5152B">
        <w:t xml:space="preserve">OMPI consistait à promouvoir le transfert de technologie vers les pays en développement </w:t>
      </w:r>
      <w:r w:rsidR="00B87334" w:rsidRPr="00C5152B">
        <w:t>afin d</w:t>
      </w:r>
      <w:r w:rsidR="00213B7C">
        <w:t>’</w:t>
      </w:r>
      <w:r w:rsidRPr="00C5152B">
        <w:t>accélérer le développement économique, social et cultur</w:t>
      </w:r>
      <w:r w:rsidR="00A03945" w:rsidRPr="00C5152B">
        <w:t>el</w:t>
      </w:r>
      <w:r w:rsidR="00A03945">
        <w:t xml:space="preserve">.  </w:t>
      </w:r>
      <w:r w:rsidR="00A03945" w:rsidRPr="00C5152B">
        <w:t>C</w:t>
      </w:r>
      <w:r w:rsidR="00A03945">
        <w:t>’</w:t>
      </w:r>
      <w:r w:rsidR="00A03945" w:rsidRPr="00C5152B">
        <w:t>e</w:t>
      </w:r>
      <w:r w:rsidR="00B87334" w:rsidRPr="00C5152B">
        <w:t>st pourquoi</w:t>
      </w:r>
      <w:r w:rsidRPr="00C5152B">
        <w:t xml:space="preserve"> le projet était propice à la réalisation de cet object</w:t>
      </w:r>
      <w:r w:rsidR="00A03945" w:rsidRPr="00C5152B">
        <w:t>if</w:t>
      </w:r>
      <w:r w:rsidR="00A03945">
        <w:t xml:space="preserve">.  </w:t>
      </w:r>
      <w:r w:rsidR="00A03945" w:rsidRPr="00C5152B">
        <w:t>La</w:t>
      </w:r>
      <w:r w:rsidRPr="00C5152B">
        <w:t xml:space="preserve"> délégation estimait que le projet était un projet de pointe et portait sur différents domaines de travail </w:t>
      </w:r>
      <w:r w:rsidR="00B87334" w:rsidRPr="00C5152B">
        <w:t>relatifs </w:t>
      </w:r>
      <w:r w:rsidRPr="00C5152B">
        <w:t>à la propriété intellectuel</w:t>
      </w:r>
      <w:r w:rsidR="00A03945" w:rsidRPr="00C5152B">
        <w:t>le</w:t>
      </w:r>
      <w:r w:rsidR="00A03945">
        <w:t xml:space="preserve">.  </w:t>
      </w:r>
      <w:r w:rsidR="00A03945" w:rsidRPr="00C5152B">
        <w:t>Au</w:t>
      </w:r>
      <w:r w:rsidRPr="00C5152B">
        <w:t>ssi le comité devrait</w:t>
      </w:r>
      <w:r w:rsidR="00A03945">
        <w:noBreakHyphen/>
      </w:r>
      <w:r w:rsidRPr="00C5152B">
        <w:t xml:space="preserve">il </w:t>
      </w:r>
      <w:proofErr w:type="gramStart"/>
      <w:r w:rsidRPr="00C5152B">
        <w:t>envisager</w:t>
      </w:r>
      <w:proofErr w:type="gramEnd"/>
      <w:r w:rsidRPr="00C5152B">
        <w:t xml:space="preserve"> d</w:t>
      </w:r>
      <w:r w:rsidR="00213B7C">
        <w:t>’</w:t>
      </w:r>
      <w:r w:rsidRPr="00C5152B">
        <w:t xml:space="preserve">utiliser toutes les conclusions et idées découlant des consultations, </w:t>
      </w:r>
      <w:r w:rsidR="00213B7C">
        <w:t>y compris</w:t>
      </w:r>
      <w:r w:rsidRPr="00C5152B">
        <w:t xml:space="preserve"> les réflexions d</w:t>
      </w:r>
      <w:r w:rsidR="00213B7C">
        <w:t>’</w:t>
      </w:r>
      <w:r w:rsidRPr="00C5152B">
        <w:t xml:space="preserve">experts, les évaluations par des pairs </w:t>
      </w:r>
      <w:r w:rsidR="00B87334" w:rsidRPr="00C5152B">
        <w:t>ainsi que</w:t>
      </w:r>
      <w:r w:rsidRPr="00C5152B">
        <w:t xml:space="preserve"> les idées et concepts issus de toutes les consultatio</w:t>
      </w:r>
      <w:r w:rsidR="00A03945" w:rsidRPr="00C5152B">
        <w:t>ns</w:t>
      </w:r>
      <w:r w:rsidR="00A03945">
        <w:t xml:space="preserve">.  </w:t>
      </w:r>
      <w:r w:rsidR="00A03945" w:rsidRPr="00C5152B">
        <w:t>La</w:t>
      </w:r>
      <w:r w:rsidRPr="00C5152B">
        <w:t xml:space="preserve"> délégation a appelé le Secrétariat à poursuivre ses efforts et à jouer un rôle plus actif dans le domaine du transfert de technolog</w:t>
      </w:r>
      <w:r w:rsidR="00A03945" w:rsidRPr="00C5152B">
        <w:t>ie</w:t>
      </w:r>
      <w:r w:rsidR="00A03945">
        <w:t xml:space="preserve">.  </w:t>
      </w:r>
      <w:r w:rsidR="00A03945" w:rsidRPr="00C5152B">
        <w:t>S</w:t>
      </w:r>
      <w:r w:rsidR="00A03945">
        <w:t>’</w:t>
      </w:r>
      <w:r w:rsidR="00A03945" w:rsidRPr="00C5152B">
        <w:t>a</w:t>
      </w:r>
      <w:r w:rsidRPr="00C5152B">
        <w:t xml:space="preserve">gissant du </w:t>
      </w:r>
      <w:r w:rsidR="00886C75" w:rsidRPr="00C5152B">
        <w:t>document CD</w:t>
      </w:r>
      <w:r w:rsidR="00B87334" w:rsidRPr="00C5152B">
        <w:t>IP</w:t>
      </w:r>
      <w:r w:rsidRPr="00C5152B">
        <w:t>/16/3 et des conclusions qu</w:t>
      </w:r>
      <w:r w:rsidR="00213B7C">
        <w:t>’</w:t>
      </w:r>
      <w:r w:rsidRPr="00C5152B">
        <w:t>il contenait, la délégation souhaiterait que l</w:t>
      </w:r>
      <w:r w:rsidR="00213B7C">
        <w:t>’</w:t>
      </w:r>
      <w:r w:rsidRPr="00C5152B">
        <w:t>on y accorde plus d</w:t>
      </w:r>
      <w:r w:rsidR="00213B7C">
        <w:t>’</w:t>
      </w:r>
      <w:r w:rsidRPr="00C5152B">
        <w:t>attention et espérait que l</w:t>
      </w:r>
      <w:r w:rsidR="00213B7C">
        <w:t>’</w:t>
      </w:r>
      <w:r w:rsidRPr="00C5152B">
        <w:t xml:space="preserve">OMPI continuerait à apporter son assistance </w:t>
      </w:r>
      <w:r w:rsidR="00B87334" w:rsidRPr="00C5152B">
        <w:t>en matière d</w:t>
      </w:r>
      <w:r w:rsidRPr="00C5152B">
        <w:t xml:space="preserve">e renforcement des capacités dans les pays en développement et participerait plus activement aux consultations et forums </w:t>
      </w:r>
      <w:r w:rsidR="00B87334" w:rsidRPr="00C5152B">
        <w:t>relatifs </w:t>
      </w:r>
      <w:r w:rsidRPr="00C5152B">
        <w:t>au transfert de technologie.</w:t>
      </w:r>
    </w:p>
    <w:p w14:paraId="0ECE7625" w14:textId="28CBD615" w:rsidR="005940C7" w:rsidRPr="00C5152B" w:rsidRDefault="0070317E" w:rsidP="0070317E">
      <w:pPr>
        <w:pStyle w:val="ONUMFS"/>
        <w:tabs>
          <w:tab w:val="clear" w:pos="360"/>
          <w:tab w:val="num" w:pos="567"/>
        </w:tabs>
      </w:pPr>
      <w:r w:rsidRPr="00C5152B">
        <w:t>L</w:t>
      </w:r>
      <w:r w:rsidR="00CF044B" w:rsidRPr="00C5152B">
        <w:t>a</w:t>
      </w:r>
      <w:r w:rsidRPr="00C5152B">
        <w:t xml:space="preserve"> représentant</w:t>
      </w:r>
      <w:r w:rsidR="00CF044B" w:rsidRPr="00C5152B">
        <w:t>e</w:t>
      </w:r>
      <w:r w:rsidRPr="00C5152B">
        <w:t xml:space="preserve"> de HEP a formulé des observations sur l</w:t>
      </w:r>
      <w:r w:rsidR="00213B7C">
        <w:t>’</w:t>
      </w:r>
      <w:r w:rsidRPr="00C5152B">
        <w:t>étude f, “Étude sur les autres moyens d</w:t>
      </w:r>
      <w:r w:rsidR="00213B7C">
        <w:t>’</w:t>
      </w:r>
      <w:r w:rsidRPr="00C5152B">
        <w:t>appui à la recherche</w:t>
      </w:r>
      <w:r w:rsidR="00A03945">
        <w:noBreakHyphen/>
      </w:r>
      <w:r w:rsidRPr="00C5152B">
        <w:t xml:space="preserve">développement existant en dehors du système des brevets, </w:t>
      </w:r>
      <w:r w:rsidR="00213B7C">
        <w:t>y compris</w:t>
      </w:r>
      <w:r w:rsidRPr="00C5152B">
        <w:t xml:space="preserve"> les mécanismes d</w:t>
      </w:r>
      <w:r w:rsidR="00213B7C">
        <w:t>’</w:t>
      </w:r>
      <w:r w:rsidRPr="00C5152B">
        <w:t>incitation et d</w:t>
      </w:r>
      <w:r w:rsidR="00213B7C">
        <w:t>’</w:t>
      </w:r>
      <w:r w:rsidRPr="00C5152B">
        <w:t>attraction, en accordant une attention particulière aux prix décernés à titre d</w:t>
      </w:r>
      <w:r w:rsidR="00213B7C">
        <w:t>’</w:t>
      </w:r>
      <w:r w:rsidRPr="00C5152B">
        <w:t>encouragement à l</w:t>
      </w:r>
      <w:r w:rsidR="00213B7C">
        <w:t>’</w:t>
      </w:r>
      <w:r w:rsidRPr="00C5152B">
        <w:t>innovation et aux modèles de développement en libre accès”.  Le représentant souhaitait que l</w:t>
      </w:r>
      <w:r w:rsidR="00213B7C">
        <w:t>’</w:t>
      </w:r>
      <w:r w:rsidRPr="00C5152B">
        <w:t>étude soit revue, dans la mesure où elle traduisait le travail de nombreux pays qui avaient besoin des technologi</w:t>
      </w:r>
      <w:r w:rsidR="00A03945" w:rsidRPr="00C5152B">
        <w:t>es</w:t>
      </w:r>
      <w:r w:rsidR="00A03945">
        <w:t xml:space="preserve">.  </w:t>
      </w:r>
      <w:r w:rsidR="00A03945" w:rsidRPr="00C5152B">
        <w:t>Se</w:t>
      </w:r>
      <w:r w:rsidRPr="00C5152B">
        <w:t>uls trois pays étaient inclus dans cette étu</w:t>
      </w:r>
      <w:r w:rsidR="00A03945" w:rsidRPr="00C5152B">
        <w:t>de</w:t>
      </w:r>
      <w:r w:rsidR="00A03945">
        <w:t xml:space="preserve">.  </w:t>
      </w:r>
      <w:r w:rsidR="00A03945" w:rsidRPr="00C5152B">
        <w:t>Le</w:t>
      </w:r>
      <w:r w:rsidRPr="00C5152B">
        <w:t>s critères devraient être plus ouverts et plus inclusi</w:t>
      </w:r>
      <w:r w:rsidR="00A03945" w:rsidRPr="00C5152B">
        <w:t>fs</w:t>
      </w:r>
      <w:r w:rsidR="00A03945">
        <w:t xml:space="preserve">.  </w:t>
      </w:r>
      <w:r w:rsidR="00A03945" w:rsidRPr="00C5152B">
        <w:t>Le</w:t>
      </w:r>
      <w:r w:rsidRPr="00C5152B">
        <w:t>s études étaient très longu</w:t>
      </w:r>
      <w:r w:rsidR="00A03945" w:rsidRPr="00C5152B">
        <w:t>es</w:t>
      </w:r>
      <w:r w:rsidR="00A03945">
        <w:t xml:space="preserve">.  </w:t>
      </w:r>
      <w:r w:rsidR="00A03945" w:rsidRPr="00C5152B">
        <w:t>Il</w:t>
      </w:r>
      <w:r w:rsidRPr="00C5152B">
        <w:t xml:space="preserve"> y avait une énorme quantité de documents de trava</w:t>
      </w:r>
      <w:r w:rsidR="00A03945" w:rsidRPr="00C5152B">
        <w:t>il</w:t>
      </w:r>
      <w:r w:rsidR="00A03945">
        <w:t xml:space="preserve">.  </w:t>
      </w:r>
      <w:r w:rsidR="00A03945" w:rsidRPr="00C5152B">
        <w:t>Un</w:t>
      </w:r>
      <w:r w:rsidRPr="00C5152B">
        <w:t xml:space="preserve"> agriculteur d</w:t>
      </w:r>
      <w:r w:rsidR="00213B7C">
        <w:t>’</w:t>
      </w:r>
      <w:r w:rsidRPr="00C5152B">
        <w:t>une zone rurale retirée ne serait pas en mesure de comprend</w:t>
      </w:r>
      <w:r w:rsidR="00A03945" w:rsidRPr="00C5152B">
        <w:t>re</w:t>
      </w:r>
      <w:r w:rsidR="00A03945">
        <w:t xml:space="preserve">.  </w:t>
      </w:r>
      <w:r w:rsidR="00A03945" w:rsidRPr="00C5152B">
        <w:t>Le</w:t>
      </w:r>
      <w:r w:rsidRPr="00C5152B">
        <w:t>s experts devraient consulter les organisations non gouvernementales ou les experts loca</w:t>
      </w:r>
      <w:r w:rsidR="00A03945" w:rsidRPr="00C5152B">
        <w:t>ux</w:t>
      </w:r>
      <w:r w:rsidR="00A03945">
        <w:t xml:space="preserve">.  </w:t>
      </w:r>
      <w:r w:rsidR="00A03945" w:rsidRPr="00C5152B">
        <w:t>Le</w:t>
      </w:r>
      <w:r w:rsidRPr="00C5152B">
        <w:t>s observateurs invités avaient le droit de donner leurs points de vue, ils ne devaient pas se contenter d</w:t>
      </w:r>
      <w:r w:rsidR="00213B7C">
        <w:t>’</w:t>
      </w:r>
      <w:r w:rsidRPr="00C5152B">
        <w:t>observer ce qui se passait, mais pouvaient également apporter leurs propres contributions.</w:t>
      </w:r>
    </w:p>
    <w:p w14:paraId="21972250" w14:textId="3C8D38D3" w:rsidR="00886C75" w:rsidRPr="00C5152B" w:rsidRDefault="0070317E" w:rsidP="0070317E">
      <w:pPr>
        <w:pStyle w:val="ONUMFS"/>
        <w:tabs>
          <w:tab w:val="clear" w:pos="360"/>
          <w:tab w:val="num" w:pos="567"/>
        </w:tabs>
      </w:pPr>
      <w:r w:rsidRPr="00C5152B">
        <w:t>La représentante de</w:t>
      </w:r>
      <w:r w:rsidR="00B87334" w:rsidRPr="00C5152B">
        <w:t> </w:t>
      </w:r>
      <w:proofErr w:type="spellStart"/>
      <w:r w:rsidR="00B87334" w:rsidRPr="00C5152B">
        <w:t>TWN</w:t>
      </w:r>
      <w:proofErr w:type="spellEnd"/>
      <w:r w:rsidRPr="00C5152B">
        <w:t xml:space="preserve"> a demandé des précisions </w:t>
      </w:r>
      <w:r w:rsidR="00B87334" w:rsidRPr="00C5152B">
        <w:t>quant </w:t>
      </w:r>
      <w:r w:rsidR="00213B7C">
        <w:t>à savoir</w:t>
      </w:r>
      <w:r w:rsidRPr="00C5152B">
        <w:t xml:space="preserve"> si les études effectuées dans le cadre du projet avaient été officiellement présentées au</w:t>
      </w:r>
      <w:r w:rsidR="00B87334" w:rsidRPr="00C5152B">
        <w:t> CDIP</w:t>
      </w:r>
      <w:r w:rsidRPr="00C5152B">
        <w:t xml:space="preserve"> par les auteurs en person</w:t>
      </w:r>
      <w:r w:rsidR="00A03945" w:rsidRPr="00C5152B">
        <w:t>ne</w:t>
      </w:r>
      <w:r w:rsidR="00A03945">
        <w:t xml:space="preserve">.  </w:t>
      </w:r>
      <w:r w:rsidR="00A03945" w:rsidRPr="00C5152B">
        <w:t>Le</w:t>
      </w:r>
      <w:r w:rsidRPr="00C5152B">
        <w:t>s études réalisées étaient généralement présentées par les auteurs lors d</w:t>
      </w:r>
      <w:r w:rsidR="00213B7C">
        <w:t>’</w:t>
      </w:r>
      <w:r w:rsidRPr="00C5152B">
        <w:t>une session du comi</w:t>
      </w:r>
      <w:r w:rsidR="00A03945" w:rsidRPr="00C5152B">
        <w:t>té</w:t>
      </w:r>
      <w:r w:rsidR="00A03945">
        <w:t xml:space="preserve">.  </w:t>
      </w:r>
      <w:r w:rsidR="00A03945" w:rsidRPr="00C5152B">
        <w:t>Un</w:t>
      </w:r>
      <w:r w:rsidRPr="00C5152B">
        <w:t>e présentation des études par les auteurs concernés serait extrêmement bénéfique pour le</w:t>
      </w:r>
      <w:r w:rsidR="00B87334" w:rsidRPr="00C5152B">
        <w:t> CDIP</w:t>
      </w:r>
      <w:r w:rsidRPr="00C5152B">
        <w:t>.</w:t>
      </w:r>
    </w:p>
    <w:p w14:paraId="3E0C2BBB" w14:textId="417BCE1F" w:rsidR="0070317E" w:rsidRPr="00C5152B" w:rsidRDefault="0070317E" w:rsidP="0070317E">
      <w:pPr>
        <w:pStyle w:val="ONUMFS"/>
        <w:tabs>
          <w:tab w:val="clear" w:pos="360"/>
          <w:tab w:val="num" w:pos="567"/>
        </w:tabs>
      </w:pPr>
      <w:r w:rsidRPr="00C5152B">
        <w:t>Le président a invité le Secrétariat à répondre aux questions et commentaires de l</w:t>
      </w:r>
      <w:r w:rsidR="00213B7C">
        <w:t>’</w:t>
      </w:r>
      <w:r w:rsidRPr="00C5152B">
        <w:t>assistance.</w:t>
      </w:r>
    </w:p>
    <w:p w14:paraId="73F68883" w14:textId="7B70F9EA" w:rsidR="00886C75" w:rsidRPr="00C5152B" w:rsidRDefault="0070317E" w:rsidP="0070317E">
      <w:pPr>
        <w:pStyle w:val="ONUMFS"/>
        <w:tabs>
          <w:tab w:val="clear" w:pos="360"/>
          <w:tab w:val="num" w:pos="567"/>
        </w:tabs>
      </w:pPr>
      <w:r w:rsidRPr="00C5152B">
        <w:t>Le Secrétariat (M. Jazairy) s</w:t>
      </w:r>
      <w:r w:rsidR="00213B7C">
        <w:t>’</w:t>
      </w:r>
      <w:r w:rsidRPr="00C5152B">
        <w:t>est référé aux questions soulevées par la délégation du Mexiq</w:t>
      </w:r>
      <w:r w:rsidR="00A03945" w:rsidRPr="00C5152B">
        <w:t>ue</w:t>
      </w:r>
      <w:r w:rsidR="00A03945">
        <w:t xml:space="preserve">.  </w:t>
      </w:r>
      <w:r w:rsidR="00A03945" w:rsidRPr="00C5152B">
        <w:t>La</w:t>
      </w:r>
      <w:r w:rsidRPr="00C5152B">
        <w:t xml:space="preserve"> page Web se trouvait sur le portail du transfert de technolog</w:t>
      </w:r>
      <w:r w:rsidR="00A03945" w:rsidRPr="00C5152B">
        <w:t>ie</w:t>
      </w:r>
      <w:r w:rsidR="00A03945">
        <w:t xml:space="preserve">.  </w:t>
      </w:r>
      <w:r w:rsidR="00A03945" w:rsidRPr="00C5152B">
        <w:t>C</w:t>
      </w:r>
      <w:r w:rsidR="00A03945">
        <w:t>’</w:t>
      </w:r>
      <w:r w:rsidR="00A03945" w:rsidRPr="00C5152B">
        <w:t>e</w:t>
      </w:r>
      <w:r w:rsidR="00B87334" w:rsidRPr="00C5152B">
        <w:t>st pourquoi</w:t>
      </w:r>
      <w:r w:rsidRPr="00C5152B">
        <w:t xml:space="preserve"> elle était déjà disponible sur le </w:t>
      </w:r>
      <w:r w:rsidR="00B87334" w:rsidRPr="00C5152B">
        <w:t>site Web</w:t>
      </w:r>
      <w:r w:rsidRPr="00C5152B">
        <w:t xml:space="preserve"> de</w:t>
      </w:r>
      <w:r w:rsidR="00A65187" w:rsidRPr="00C5152B">
        <w:t xml:space="preserve"> l</w:t>
      </w:r>
      <w:r w:rsidR="00213B7C">
        <w:t>’</w:t>
      </w:r>
      <w:r w:rsidRPr="00C5152B">
        <w:t>OMPI.  S</w:t>
      </w:r>
      <w:r w:rsidR="00213B7C">
        <w:t>’</w:t>
      </w:r>
      <w:r w:rsidRPr="00C5152B">
        <w:t>agissant des retours d</w:t>
      </w:r>
      <w:r w:rsidR="00213B7C">
        <w:t>’</w:t>
      </w:r>
      <w:r w:rsidRPr="00C5152B">
        <w:t>information sur le forum en ligne, les parties prenantes individuelles échangeraient leurs points de v</w:t>
      </w:r>
      <w:r w:rsidR="00A03945" w:rsidRPr="00C5152B">
        <w:t>ue</w:t>
      </w:r>
      <w:r w:rsidR="00A03945">
        <w:t xml:space="preserve">.  </w:t>
      </w:r>
      <w:r w:rsidR="00A03945" w:rsidRPr="00C5152B">
        <w:t>Si</w:t>
      </w:r>
      <w:r w:rsidRPr="00C5152B">
        <w:t xml:space="preserve"> une question était adressée au Secrétariat, une réponse serait apportée à chacune des observations publiées sur la page Web de l</w:t>
      </w:r>
      <w:r w:rsidR="00213B7C">
        <w:t>’</w:t>
      </w:r>
      <w:r w:rsidRPr="00C5152B">
        <w:t>OMPI consacrée au transfert de technolog</w:t>
      </w:r>
      <w:r w:rsidR="00A03945" w:rsidRPr="00C5152B">
        <w:t>ie</w:t>
      </w:r>
      <w:r w:rsidR="00A03945">
        <w:t xml:space="preserve">.  </w:t>
      </w:r>
      <w:r w:rsidR="00A03945" w:rsidRPr="00C5152B">
        <w:t>Un</w:t>
      </w:r>
      <w:r w:rsidRPr="00C5152B">
        <w:t xml:space="preserve"> rapport d</w:t>
      </w:r>
      <w:r w:rsidR="00213B7C">
        <w:t>’</w:t>
      </w:r>
      <w:r w:rsidRPr="00C5152B">
        <w:t>évaluation serait présenté par M. Daniel</w:t>
      </w:r>
      <w:r w:rsidR="004A135C" w:rsidRPr="00C5152B">
        <w:t> </w:t>
      </w:r>
      <w:r w:rsidRPr="00C5152B">
        <w:t>Keller et M. Rashid</w:t>
      </w:r>
      <w:r w:rsidR="004A135C" w:rsidRPr="00C5152B">
        <w:t> </w:t>
      </w:r>
      <w:r w:rsidRPr="00C5152B">
        <w:t>Khan sur ce projet le jour suiva</w:t>
      </w:r>
      <w:r w:rsidR="00A03945" w:rsidRPr="00C5152B">
        <w:t>nt</w:t>
      </w:r>
      <w:r w:rsidR="00A03945">
        <w:t xml:space="preserve">.  </w:t>
      </w:r>
      <w:r w:rsidR="00A03945" w:rsidRPr="00C5152B">
        <w:t>Le</w:t>
      </w:r>
      <w:r w:rsidRPr="00C5152B">
        <w:t xml:space="preserve"> rapport aborderait également la viabilité du projet et étudierait son incidence à long ter</w:t>
      </w:r>
      <w:r w:rsidR="00A03945" w:rsidRPr="00C5152B">
        <w:t>me</w:t>
      </w:r>
      <w:r w:rsidR="00A03945">
        <w:t xml:space="preserve">.  </w:t>
      </w:r>
      <w:r w:rsidR="00A03945" w:rsidRPr="00C5152B">
        <w:t>Le</w:t>
      </w:r>
      <w:r w:rsidRPr="00C5152B">
        <w:t xml:space="preserve">s évaluateurs avaient avancé un certain nombre de propositions </w:t>
      </w:r>
      <w:r w:rsidR="00B87334" w:rsidRPr="00C5152B">
        <w:t>afin d</w:t>
      </w:r>
      <w:r w:rsidRPr="00C5152B">
        <w:t>e garantir que le projet ait une incidence contin</w:t>
      </w:r>
      <w:r w:rsidR="00A03945" w:rsidRPr="00C5152B">
        <w:t>ue</w:t>
      </w:r>
      <w:r w:rsidR="00A03945">
        <w:t xml:space="preserve">.  </w:t>
      </w:r>
      <w:r w:rsidR="00A03945" w:rsidRPr="00C5152B">
        <w:t>S</w:t>
      </w:r>
      <w:r w:rsidR="00A03945">
        <w:t>’</w:t>
      </w:r>
      <w:r w:rsidR="00A03945" w:rsidRPr="00C5152B">
        <w:t>a</w:t>
      </w:r>
      <w:r w:rsidRPr="00C5152B">
        <w:t xml:space="preserve">gissant de la question posée par la délégation du Nigéria, au nom du groupe des pays africains, le rapport </w:t>
      </w:r>
      <w:r w:rsidR="00B87334" w:rsidRPr="00C5152B">
        <w:t>relatif </w:t>
      </w:r>
      <w:r w:rsidRPr="00C5152B">
        <w:t>à l</w:t>
      </w:r>
      <w:r w:rsidR="00213B7C">
        <w:t>’</w:t>
      </w:r>
      <w:r w:rsidRPr="00C5152B">
        <w:t>achèvement était en fait un rapport sur l</w:t>
      </w:r>
      <w:r w:rsidR="00213B7C">
        <w:t>’</w:t>
      </w:r>
      <w:r w:rsidRPr="00C5152B">
        <w:t>état d</w:t>
      </w:r>
      <w:r w:rsidR="00213B7C">
        <w:t>’</w:t>
      </w:r>
      <w:r w:rsidRPr="00C5152B">
        <w:t>avancement du proj</w:t>
      </w:r>
      <w:r w:rsidR="00A03945" w:rsidRPr="00C5152B">
        <w:t>et</w:t>
      </w:r>
      <w:r w:rsidR="00A03945">
        <w:t xml:space="preserve">.  </w:t>
      </w:r>
      <w:r w:rsidR="00A03945" w:rsidRPr="00C5152B">
        <w:t>Ce</w:t>
      </w:r>
      <w:r w:rsidRPr="00C5152B">
        <w:t>pendant, il s</w:t>
      </w:r>
      <w:r w:rsidR="00213B7C">
        <w:t>’</w:t>
      </w:r>
      <w:r w:rsidRPr="00C5152B">
        <w:t xml:space="preserve">intitulait rapport </w:t>
      </w:r>
      <w:r w:rsidR="00B87334" w:rsidRPr="00C5152B">
        <w:t>relatif </w:t>
      </w:r>
      <w:r w:rsidRPr="00C5152B">
        <w:t>à l</w:t>
      </w:r>
      <w:r w:rsidR="00213B7C">
        <w:t>’</w:t>
      </w:r>
      <w:r w:rsidRPr="00C5152B">
        <w:t>achèvement étant donné que le rapport d</w:t>
      </w:r>
      <w:r w:rsidR="00213B7C">
        <w:t>’</w:t>
      </w:r>
      <w:r w:rsidRPr="00C5152B">
        <w:t>évaluation serait présenté pendant la sessi</w:t>
      </w:r>
      <w:r w:rsidR="00A03945" w:rsidRPr="00C5152B">
        <w:t>on</w:t>
      </w:r>
      <w:r w:rsidR="00A03945">
        <w:t xml:space="preserve">.  </w:t>
      </w:r>
      <w:r w:rsidR="00A03945" w:rsidRPr="00C5152B">
        <w:t>Le</w:t>
      </w:r>
      <w:r w:rsidRPr="00C5152B">
        <w:t xml:space="preserve"> projet était encore en cours si les États membres avaient l</w:t>
      </w:r>
      <w:r w:rsidR="00213B7C">
        <w:t>’</w:t>
      </w:r>
      <w:r w:rsidRPr="00C5152B">
        <w:t>intention de continuer à débattre ou entreprendre quoi que ce soit dans le cadre dudit proj</w:t>
      </w:r>
      <w:r w:rsidR="00A03945" w:rsidRPr="00C5152B">
        <w:t>et</w:t>
      </w:r>
      <w:r w:rsidR="00A03945">
        <w:t xml:space="preserve">.  </w:t>
      </w:r>
      <w:r w:rsidR="00A03945" w:rsidRPr="00C5152B">
        <w:t>Ce</w:t>
      </w:r>
      <w:r w:rsidRPr="00C5152B">
        <w:t>la répondait également aux observations formulées par la délégation du Brés</w:t>
      </w:r>
      <w:r w:rsidR="00A03945" w:rsidRPr="00C5152B">
        <w:t>il</w:t>
      </w:r>
      <w:r w:rsidR="00A03945">
        <w:t xml:space="preserve">.  </w:t>
      </w:r>
      <w:r w:rsidR="00A03945" w:rsidRPr="00C5152B">
        <w:t>S</w:t>
      </w:r>
      <w:r w:rsidR="00A03945">
        <w:t>’</w:t>
      </w:r>
      <w:r w:rsidR="00A03945" w:rsidRPr="00C5152B">
        <w:t>a</w:t>
      </w:r>
      <w:r w:rsidRPr="00C5152B">
        <w:t>gissant de l</w:t>
      </w:r>
      <w:r w:rsidR="00213B7C">
        <w:t>’</w:t>
      </w:r>
      <w:r w:rsidRPr="00C5152B">
        <w:t>observation formulée par la délégation de la Chine, le Secrétariat a affirmé que l</w:t>
      </w:r>
      <w:r w:rsidR="00213B7C">
        <w:t>’</w:t>
      </w:r>
      <w:r w:rsidRPr="00C5152B">
        <w:t>OMPI avait l</w:t>
      </w:r>
      <w:r w:rsidR="00213B7C">
        <w:t>’</w:t>
      </w:r>
      <w:r w:rsidRPr="00C5152B">
        <w:t>intention de continuer à promouvoir le transfert de technolog</w:t>
      </w:r>
      <w:r w:rsidR="00A03945" w:rsidRPr="00C5152B">
        <w:t>ie</w:t>
      </w:r>
      <w:r w:rsidR="00A03945">
        <w:t xml:space="preserve">.  </w:t>
      </w:r>
      <w:r w:rsidR="00A03945" w:rsidRPr="00C5152B">
        <w:t>Lo</w:t>
      </w:r>
      <w:r w:rsidRPr="00C5152B">
        <w:t>rs des délibérations sur le rapport d</w:t>
      </w:r>
      <w:r w:rsidR="00213B7C">
        <w:t>’</w:t>
      </w:r>
      <w:r w:rsidRPr="00C5152B">
        <w:t>évaluation, les évaluateurs parleraient de la viabilité du projet et de son incidence, en étudiant comment l</w:t>
      </w:r>
      <w:r w:rsidR="00213B7C">
        <w:t>’</w:t>
      </w:r>
      <w:r w:rsidRPr="00C5152B">
        <w:t>OMPI pourrait être régulièrement impliquée dans des séminaires et conférences consacrés au transfert de technologie et apporter son point de vue et sa propre expérience dans ce domai</w:t>
      </w:r>
      <w:r w:rsidR="00A03945" w:rsidRPr="00C5152B">
        <w:t>ne</w:t>
      </w:r>
      <w:r w:rsidR="00A03945">
        <w:t xml:space="preserve">.  </w:t>
      </w:r>
      <w:r w:rsidR="00A03945" w:rsidRPr="00C5152B">
        <w:t>C</w:t>
      </w:r>
      <w:r w:rsidR="00A03945">
        <w:t>’</w:t>
      </w:r>
      <w:r w:rsidR="00A03945" w:rsidRPr="00C5152B">
        <w:t>é</w:t>
      </w:r>
      <w:r w:rsidRPr="00C5152B">
        <w:t>tait là l</w:t>
      </w:r>
      <w:r w:rsidR="00213B7C">
        <w:t>’</w:t>
      </w:r>
      <w:r w:rsidRPr="00C5152B">
        <w:t>une des recommandations des évaluateu</w:t>
      </w:r>
      <w:r w:rsidR="00A03945" w:rsidRPr="00C5152B">
        <w:t>rs</w:t>
      </w:r>
      <w:r w:rsidR="00A03945">
        <w:t xml:space="preserve">.  </w:t>
      </w:r>
      <w:r w:rsidR="00A03945" w:rsidRPr="00C5152B">
        <w:t>S</w:t>
      </w:r>
      <w:r w:rsidR="00A03945">
        <w:t>’</w:t>
      </w:r>
      <w:r w:rsidR="00A03945" w:rsidRPr="00C5152B">
        <w:t>a</w:t>
      </w:r>
      <w:r w:rsidRPr="00C5152B">
        <w:t>gissant de l</w:t>
      </w:r>
      <w:r w:rsidR="00213B7C">
        <w:t>’</w:t>
      </w:r>
      <w:r w:rsidRPr="00C5152B">
        <w:t>observation formulée par la représentante de</w:t>
      </w:r>
      <w:r w:rsidR="00B87334" w:rsidRPr="00C5152B">
        <w:t> </w:t>
      </w:r>
      <w:proofErr w:type="spellStart"/>
      <w:r w:rsidR="00B87334" w:rsidRPr="00C5152B">
        <w:t>TWN</w:t>
      </w:r>
      <w:proofErr w:type="spellEnd"/>
      <w:r w:rsidRPr="00C5152B">
        <w:t>, le Secrétariat a indiqué que les auteurs avaient présenté leurs études au forum des exper</w:t>
      </w:r>
      <w:r w:rsidR="00A03945" w:rsidRPr="00C5152B">
        <w:t>ts</w:t>
      </w:r>
      <w:r w:rsidR="00A03945">
        <w:t xml:space="preserve">.  </w:t>
      </w:r>
      <w:r w:rsidR="00A03945" w:rsidRPr="00C5152B">
        <w:t>To</w:t>
      </w:r>
      <w:r w:rsidRPr="00C5152B">
        <w:t>us les experts étaient invités à effectuer une présentation de leurs propres étud</w:t>
      </w:r>
      <w:r w:rsidR="00A03945" w:rsidRPr="00C5152B">
        <w:t>es</w:t>
      </w:r>
      <w:r w:rsidR="00A03945">
        <w:t xml:space="preserve">.  </w:t>
      </w:r>
      <w:r w:rsidR="00A03945" w:rsidRPr="00C5152B">
        <w:t>Le</w:t>
      </w:r>
      <w:r w:rsidRPr="00C5152B">
        <w:t>s études étaient également examinées par des pai</w:t>
      </w:r>
      <w:r w:rsidR="00A03945" w:rsidRPr="00C5152B">
        <w:t>rs</w:t>
      </w:r>
      <w:r w:rsidR="00A03945">
        <w:t xml:space="preserve">.  </w:t>
      </w:r>
      <w:r w:rsidR="00A03945" w:rsidRPr="00C5152B">
        <w:t>Ét</w:t>
      </w:r>
      <w:r w:rsidRPr="00C5152B">
        <w:t>ant donné qu</w:t>
      </w:r>
      <w:r w:rsidR="00213B7C">
        <w:t>’</w:t>
      </w:r>
      <w:r w:rsidRPr="00C5152B">
        <w:t>il y avait six études consacrées au transfert de technologie et six</w:t>
      </w:r>
      <w:r w:rsidR="0028691A" w:rsidRPr="00C5152B">
        <w:t> </w:t>
      </w:r>
      <w:r w:rsidRPr="00C5152B">
        <w:t>examens effectués par différents pairs, il fallait un jour et demi pour toutes les présent</w:t>
      </w:r>
      <w:r w:rsidR="00A03945" w:rsidRPr="00C5152B">
        <w:t>er</w:t>
      </w:r>
      <w:r w:rsidR="00A03945">
        <w:t xml:space="preserve">.  </w:t>
      </w:r>
      <w:r w:rsidR="00A03945" w:rsidRPr="00C5152B">
        <w:t>Au</w:t>
      </w:r>
      <w:r w:rsidRPr="00C5152B">
        <w:t>ssi était</w:t>
      </w:r>
      <w:r w:rsidR="00A03945">
        <w:noBreakHyphen/>
      </w:r>
      <w:r w:rsidRPr="00C5152B">
        <w:t>il plus pratique de le faire pendant le forum des exper</w:t>
      </w:r>
      <w:r w:rsidR="00A03945" w:rsidRPr="00C5152B">
        <w:t>ts</w:t>
      </w:r>
      <w:r w:rsidR="00A03945">
        <w:t xml:space="preserve">.  </w:t>
      </w:r>
      <w:r w:rsidR="00A03945" w:rsidRPr="00C5152B">
        <w:t>S</w:t>
      </w:r>
      <w:r w:rsidR="00A03945">
        <w:t>’</w:t>
      </w:r>
      <w:r w:rsidR="00A03945" w:rsidRPr="00C5152B">
        <w:t>a</w:t>
      </w:r>
      <w:r w:rsidRPr="00C5152B">
        <w:t>gissant de l</w:t>
      </w:r>
      <w:r w:rsidR="00213B7C">
        <w:t>’</w:t>
      </w:r>
      <w:r w:rsidRPr="00C5152B">
        <w:t>observation formulée par la représentante de HEP, le Secrétariat a déclaré que les résultats étaient envoyés aux organisations intergouvernementales ainsi qu</w:t>
      </w:r>
      <w:r w:rsidR="00213B7C">
        <w:t>’</w:t>
      </w:r>
      <w:r w:rsidRPr="00C5152B">
        <w:t>aux organisations non gouvernemental</w:t>
      </w:r>
      <w:r w:rsidR="00A03945" w:rsidRPr="00C5152B">
        <w:t>es</w:t>
      </w:r>
      <w:r w:rsidR="00A03945">
        <w:t xml:space="preserve">.  </w:t>
      </w:r>
      <w:r w:rsidR="00A03945" w:rsidRPr="00C5152B">
        <w:t>Il</w:t>
      </w:r>
      <w:r w:rsidRPr="00C5152B">
        <w:t xml:space="preserve"> leur était laissé le temps d</w:t>
      </w:r>
      <w:r w:rsidR="00213B7C">
        <w:t>’</w:t>
      </w:r>
      <w:r w:rsidRPr="00C5152B">
        <w:t>apporter leur retour d</w:t>
      </w:r>
      <w:r w:rsidR="00213B7C">
        <w:t>’</w:t>
      </w:r>
      <w:r w:rsidRPr="00C5152B">
        <w:t xml:space="preserve">informations, </w:t>
      </w:r>
      <w:r w:rsidR="00213B7C">
        <w:t>y compris</w:t>
      </w:r>
      <w:r w:rsidRPr="00C5152B">
        <w:t xml:space="preserve"> au </w:t>
      </w:r>
      <w:r w:rsidR="00A03945" w:rsidRPr="00C5152B">
        <w:t>HEP</w:t>
      </w:r>
      <w:r w:rsidR="00A03945">
        <w:t xml:space="preserve">.  </w:t>
      </w:r>
      <w:r w:rsidR="00A03945" w:rsidRPr="00C5152B">
        <w:t>Le</w:t>
      </w:r>
      <w:r w:rsidRPr="00C5152B">
        <w:t> HEP était également invité à la réunion qui avait lieu le 28 octobre 2015 pour recevoir les retours d</w:t>
      </w:r>
      <w:r w:rsidR="00213B7C">
        <w:t>’</w:t>
      </w:r>
      <w:r w:rsidRPr="00C5152B">
        <w:t>information de toutes les organisations intergouvernementales et non gouvernementales.</w:t>
      </w:r>
    </w:p>
    <w:p w14:paraId="53DFF2CA" w14:textId="09FD807F" w:rsidR="0070317E" w:rsidRPr="00C5152B" w:rsidRDefault="0070317E" w:rsidP="0070317E">
      <w:pPr>
        <w:pStyle w:val="ONUMFS"/>
        <w:tabs>
          <w:tab w:val="clear" w:pos="360"/>
          <w:tab w:val="num" w:pos="567"/>
        </w:tabs>
      </w:pPr>
      <w:r w:rsidRPr="00C5152B">
        <w:t>En l</w:t>
      </w:r>
      <w:r w:rsidR="00213B7C">
        <w:t>’</w:t>
      </w:r>
      <w:r w:rsidRPr="00C5152B">
        <w:t>absence de nouvelles observations de l</w:t>
      </w:r>
      <w:r w:rsidR="00213B7C">
        <w:t>’</w:t>
      </w:r>
      <w:r w:rsidRPr="00C5152B">
        <w:t>assistance, le président a mis fin au débat sur ce poi</w:t>
      </w:r>
      <w:r w:rsidR="00A03945" w:rsidRPr="00C5152B">
        <w:t>nt</w:t>
      </w:r>
      <w:r w:rsidR="00A03945">
        <w:t xml:space="preserve">.  </w:t>
      </w:r>
      <w:r w:rsidR="00A03945" w:rsidRPr="00C5152B">
        <w:t>Le</w:t>
      </w:r>
      <w:r w:rsidRPr="00C5152B">
        <w:t xml:space="preserve"> président a invité le Secrétariat à présenter le rapport sur la prorogation du projet de renforcement de la coopération Sud</w:t>
      </w:r>
      <w:r w:rsidR="00A03945">
        <w:noBreakHyphen/>
      </w:r>
      <w:r w:rsidRPr="00C5152B">
        <w:t>Sud dans le domaine de la propriété intellectuelle au service du développement parmi les pays en développement et les pays les moins avancés.</w:t>
      </w:r>
    </w:p>
    <w:p w14:paraId="51720A1F" w14:textId="7F27B56A" w:rsidR="005940C7" w:rsidRPr="00C5152B" w:rsidRDefault="0070317E" w:rsidP="0070317E">
      <w:pPr>
        <w:pStyle w:val="ONUMFS"/>
        <w:tabs>
          <w:tab w:val="clear" w:pos="360"/>
          <w:tab w:val="num" w:pos="567"/>
        </w:tabs>
      </w:pPr>
      <w:r w:rsidRPr="00C5152B">
        <w:t>Le Secrétariat (M. </w:t>
      </w:r>
      <w:proofErr w:type="spellStart"/>
      <w:r w:rsidRPr="00C5152B">
        <w:t>Baloch</w:t>
      </w:r>
      <w:proofErr w:type="spellEnd"/>
      <w:r w:rsidRPr="00C5152B">
        <w:t>) a présenté un aperçu du rappo</w:t>
      </w:r>
      <w:r w:rsidR="00A03945" w:rsidRPr="00C5152B">
        <w:t>rt</w:t>
      </w:r>
      <w:r w:rsidR="00A03945">
        <w:t xml:space="preserve">.  </w:t>
      </w:r>
      <w:r w:rsidR="00A03945" w:rsidRPr="00C5152B">
        <w:t>Le</w:t>
      </w:r>
      <w:r w:rsidRPr="00C5152B">
        <w:t xml:space="preserve"> comité avait reçu un rapport d</w:t>
      </w:r>
      <w:r w:rsidR="00213B7C">
        <w:t>’</w:t>
      </w:r>
      <w:r w:rsidRPr="00C5152B">
        <w:t>évaluation d</w:t>
      </w:r>
      <w:r w:rsidR="00213B7C">
        <w:t>’</w:t>
      </w:r>
      <w:r w:rsidRPr="00C5152B">
        <w:t>un évaluateur externe pendant la treizième session du</w:t>
      </w:r>
      <w:r w:rsidR="00B87334" w:rsidRPr="00C5152B">
        <w:t> CDIP</w:t>
      </w:r>
      <w:r w:rsidRPr="00C5152B">
        <w:t>.  L</w:t>
      </w:r>
      <w:r w:rsidR="00213B7C">
        <w:t>’</w:t>
      </w:r>
      <w:r w:rsidRPr="00C5152B">
        <w:t>une des recommandations de l</w:t>
      </w:r>
      <w:r w:rsidR="00213B7C">
        <w:t>’</w:t>
      </w:r>
      <w:r w:rsidRPr="00C5152B">
        <w:t xml:space="preserve">évaluateur était de prolonger le projet pour une période de six mois </w:t>
      </w:r>
      <w:r w:rsidR="00B87334" w:rsidRPr="00C5152B">
        <w:t>afin d</w:t>
      </w:r>
      <w:r w:rsidR="00213B7C">
        <w:t>’</w:t>
      </w:r>
      <w:r w:rsidRPr="00C5152B">
        <w:t>achever deux activit</w:t>
      </w:r>
      <w:r w:rsidR="00A03945" w:rsidRPr="00C5152B">
        <w:t>és</w:t>
      </w:r>
      <w:r w:rsidR="00A03945">
        <w:t xml:space="preserve">.  </w:t>
      </w:r>
      <w:r w:rsidR="00A03945" w:rsidRPr="00C5152B">
        <w:t>Ce</w:t>
      </w:r>
      <w:r w:rsidRPr="00C5152B">
        <w:t>lles</w:t>
      </w:r>
      <w:r w:rsidR="00A03945">
        <w:noBreakHyphen/>
      </w:r>
      <w:r w:rsidRPr="00C5152B">
        <w:t>ci comprenaient l</w:t>
      </w:r>
      <w:r w:rsidR="00213B7C">
        <w:t>’</w:t>
      </w:r>
      <w:r w:rsidRPr="00C5152B">
        <w:t>achèvement du forum en ligne et le fait de l</w:t>
      </w:r>
      <w:r w:rsidR="00213B7C">
        <w:t>’</w:t>
      </w:r>
      <w:r w:rsidRPr="00C5152B">
        <w:t>enrichir au moyen d</w:t>
      </w:r>
      <w:r w:rsidR="00213B7C">
        <w:t>’</w:t>
      </w:r>
      <w:r w:rsidRPr="00C5152B">
        <w:t>informations et de pratiques recommandées et de dresser la carte des activités de l</w:t>
      </w:r>
      <w:r w:rsidR="00213B7C">
        <w:t>’</w:t>
      </w:r>
      <w:r w:rsidRPr="00C5152B">
        <w:t>OMPI qui pouvaient être considérées comme des activités de coopération Sud</w:t>
      </w:r>
      <w:r w:rsidR="00A03945">
        <w:noBreakHyphen/>
      </w:r>
      <w:r w:rsidRPr="00C5152B">
        <w:t>S</w:t>
      </w:r>
      <w:r w:rsidR="00A03945" w:rsidRPr="00C5152B">
        <w:t>ud</w:t>
      </w:r>
      <w:r w:rsidR="00A03945">
        <w:t xml:space="preserve">.  </w:t>
      </w:r>
      <w:r w:rsidR="00A03945" w:rsidRPr="00C5152B">
        <w:t>La</w:t>
      </w:r>
      <w:r w:rsidRPr="00C5152B">
        <w:t xml:space="preserve"> recommandation avait également été formulée parce qu</w:t>
      </w:r>
      <w:r w:rsidR="00213B7C">
        <w:t>’</w:t>
      </w:r>
      <w:r w:rsidRPr="00C5152B">
        <w:t>il existait un budget raisonnable disponible pour que l</w:t>
      </w:r>
      <w:r w:rsidR="00213B7C">
        <w:t>’</w:t>
      </w:r>
      <w:r w:rsidRPr="00C5152B">
        <w:t>administrateur du projet entreprenne ces activit</w:t>
      </w:r>
      <w:r w:rsidR="00A03945" w:rsidRPr="00C5152B">
        <w:t>és</w:t>
      </w:r>
      <w:r w:rsidR="00A03945">
        <w:t xml:space="preserve">.  </w:t>
      </w:r>
      <w:r w:rsidR="00A03945" w:rsidRPr="00C5152B">
        <w:t>En</w:t>
      </w:r>
      <w:r w:rsidRPr="00C5152B">
        <w:t xml:space="preserve"> mai 2014, le Secrétariat avait déployé des efforts pour achever ces activit</w:t>
      </w:r>
      <w:r w:rsidR="00A03945" w:rsidRPr="00C5152B">
        <w:t>és</w:t>
      </w:r>
      <w:r w:rsidR="00A03945">
        <w:t xml:space="preserve">.  </w:t>
      </w:r>
      <w:r w:rsidR="00A03945" w:rsidRPr="00C5152B">
        <w:t>Co</w:t>
      </w:r>
      <w:r w:rsidRPr="00C5152B">
        <w:t>mme le rapport du Corps commun d</w:t>
      </w:r>
      <w:r w:rsidR="00213B7C">
        <w:t>’</w:t>
      </w:r>
      <w:r w:rsidRPr="00C5152B">
        <w:t>inspection (CCI) s</w:t>
      </w:r>
      <w:r w:rsidR="00213B7C">
        <w:t>’</w:t>
      </w:r>
      <w:r w:rsidRPr="00C5152B">
        <w:t>en était fait l</w:t>
      </w:r>
      <w:r w:rsidR="00213B7C">
        <w:t>’</w:t>
      </w:r>
      <w:r w:rsidRPr="00C5152B">
        <w:t>écho, la nomination d</w:t>
      </w:r>
      <w:r w:rsidR="00213B7C">
        <w:t>’</w:t>
      </w:r>
      <w:r w:rsidRPr="00C5152B">
        <w:t xml:space="preserve">un coordonnateur au sein du Secrétariat pour poursuivre le travail </w:t>
      </w:r>
      <w:r w:rsidR="00B87334" w:rsidRPr="00C5152B">
        <w:t>en matière d</w:t>
      </w:r>
      <w:r w:rsidRPr="00C5152B">
        <w:t>e coopération Sud</w:t>
      </w:r>
      <w:r w:rsidR="00A03945">
        <w:noBreakHyphen/>
      </w:r>
      <w:r w:rsidRPr="00C5152B">
        <w:t>Sud constituait un fait encore plus important.  À cet égard, le Secrétariat a informé le comité que la Division des projets spéciaux au sein de l</w:t>
      </w:r>
      <w:r w:rsidR="00213B7C">
        <w:t>’</w:t>
      </w:r>
      <w:r w:rsidRPr="00C5152B">
        <w:t xml:space="preserve">OMPI, qui rendait compte au </w:t>
      </w:r>
      <w:r w:rsidR="00F659EB" w:rsidRPr="00C5152B">
        <w:t>vice</w:t>
      </w:r>
      <w:r w:rsidR="00A03945">
        <w:noBreakHyphen/>
      </w:r>
      <w:r w:rsidR="00F659EB" w:rsidRPr="00C5152B">
        <w:t xml:space="preserve">directeur </w:t>
      </w:r>
      <w:r w:rsidRPr="00C5152B">
        <w:t>général, M. </w:t>
      </w:r>
      <w:proofErr w:type="spellStart"/>
      <w:r w:rsidRPr="00C5152B">
        <w:t>Matus</w:t>
      </w:r>
      <w:proofErr w:type="spellEnd"/>
      <w:r w:rsidRPr="00C5152B">
        <w:t xml:space="preserve">, avait été nommée coordinatrice pour entreprendre tous les travaux pertinents </w:t>
      </w:r>
      <w:r w:rsidR="00B87334" w:rsidRPr="00C5152B">
        <w:t>en matière d</w:t>
      </w:r>
      <w:r w:rsidRPr="00C5152B">
        <w:t>e coopération Sud</w:t>
      </w:r>
      <w:r w:rsidR="00A03945">
        <w:noBreakHyphen/>
      </w:r>
      <w:r w:rsidRPr="00C5152B">
        <w:t>S</w:t>
      </w:r>
      <w:r w:rsidR="00A03945" w:rsidRPr="00C5152B">
        <w:t>ud</w:t>
      </w:r>
      <w:r w:rsidR="00A03945">
        <w:t xml:space="preserve">.  </w:t>
      </w:r>
      <w:r w:rsidR="00A03945" w:rsidRPr="00C5152B">
        <w:t>Le</w:t>
      </w:r>
      <w:r w:rsidRPr="00C5152B">
        <w:t xml:space="preserve"> travail sur la page Web dédiée avait été ache</w:t>
      </w:r>
      <w:r w:rsidR="00A03945" w:rsidRPr="00C5152B">
        <w:t>vé</w:t>
      </w:r>
      <w:r w:rsidR="00A03945">
        <w:t xml:space="preserve">.  </w:t>
      </w:r>
      <w:r w:rsidR="00A03945" w:rsidRPr="00C5152B">
        <w:t>El</w:t>
      </w:r>
      <w:r w:rsidRPr="00C5152B">
        <w:t xml:space="preserve">le comportait toutes les informations détaillées, </w:t>
      </w:r>
      <w:r w:rsidR="00213B7C">
        <w:t>y compris</w:t>
      </w:r>
      <w:r w:rsidRPr="00C5152B">
        <w:t xml:space="preserve"> les pratiques recommandé</w:t>
      </w:r>
      <w:r w:rsidR="00A03945" w:rsidRPr="00C5152B">
        <w:t>es</w:t>
      </w:r>
      <w:r w:rsidR="00A03945">
        <w:t xml:space="preserve">.  </w:t>
      </w:r>
      <w:r w:rsidR="00A03945" w:rsidRPr="00C5152B">
        <w:t>Ce</w:t>
      </w:r>
      <w:r w:rsidRPr="00C5152B">
        <w:t>pendant, le Secrétariat n</w:t>
      </w:r>
      <w:r w:rsidR="00213B7C">
        <w:t>’</w:t>
      </w:r>
      <w:r w:rsidRPr="00C5152B">
        <w:t>avait pas été en mesure d</w:t>
      </w:r>
      <w:r w:rsidR="00213B7C">
        <w:t>’</w:t>
      </w:r>
      <w:r w:rsidRPr="00C5152B">
        <w:t>achever le recensement des activit</w:t>
      </w:r>
      <w:r w:rsidR="00A03945" w:rsidRPr="00C5152B">
        <w:t>és</w:t>
      </w:r>
      <w:r w:rsidR="00A03945">
        <w:t xml:space="preserve">.  </w:t>
      </w:r>
      <w:r w:rsidR="00A03945" w:rsidRPr="00C5152B">
        <w:t>Il</w:t>
      </w:r>
      <w:r w:rsidRPr="00C5152B">
        <w:t xml:space="preserve"> avait eu l</w:t>
      </w:r>
      <w:r w:rsidR="00213B7C">
        <w:t>’</w:t>
      </w:r>
      <w:r w:rsidRPr="00C5152B">
        <w:t xml:space="preserve">intention de présenter un document </w:t>
      </w:r>
      <w:r w:rsidR="00B87334" w:rsidRPr="00C5152B">
        <w:t>relatif </w:t>
      </w:r>
      <w:r w:rsidRPr="00C5152B">
        <w:t>à ce recensement à la présente sessi</w:t>
      </w:r>
      <w:r w:rsidR="00A03945" w:rsidRPr="00C5152B">
        <w:t>on</w:t>
      </w:r>
      <w:r w:rsidR="00A03945">
        <w:t xml:space="preserve">.  </w:t>
      </w:r>
      <w:r w:rsidR="00A03945" w:rsidRPr="00C5152B">
        <w:t>Ce</w:t>
      </w:r>
      <w:r w:rsidRPr="00C5152B">
        <w:t>pendant, au vu du fait que la responsabilité incombait à la Division des projets spéciaux, certains ajustements internes s</w:t>
      </w:r>
      <w:r w:rsidR="00213B7C">
        <w:t>’</w:t>
      </w:r>
      <w:r w:rsidRPr="00C5152B">
        <w:t>imposaient afin que cette division effectue ce travail dans le fut</w:t>
      </w:r>
      <w:r w:rsidR="00A03945" w:rsidRPr="00C5152B">
        <w:t>ur</w:t>
      </w:r>
      <w:r w:rsidR="00A03945">
        <w:t xml:space="preserve">.  </w:t>
      </w:r>
      <w:r w:rsidR="00A03945" w:rsidRPr="00C5152B">
        <w:t>En</w:t>
      </w:r>
      <w:r w:rsidRPr="00C5152B">
        <w:t xml:space="preserve"> conséquence, le Secrétariat envisageait de présenter un rapport sur l</w:t>
      </w:r>
      <w:r w:rsidR="00213B7C">
        <w:t>’</w:t>
      </w:r>
      <w:r w:rsidRPr="00C5152B">
        <w:t>exercice de recensement à la prochaine session du</w:t>
      </w:r>
      <w:r w:rsidR="00B87334" w:rsidRPr="00C5152B">
        <w:t> CDIP</w:t>
      </w:r>
      <w:r w:rsidRPr="00C5152B">
        <w:t xml:space="preserve"> pendant laquelle le comité pourrait longuement débattre de cette question.</w:t>
      </w:r>
    </w:p>
    <w:p w14:paraId="1EFB1FD4" w14:textId="7F29BA06" w:rsidR="005940C7" w:rsidRPr="00C5152B" w:rsidRDefault="0070317E" w:rsidP="0070317E">
      <w:pPr>
        <w:pStyle w:val="ONUMFS"/>
        <w:tabs>
          <w:tab w:val="clear" w:pos="360"/>
          <w:tab w:val="num" w:pos="567"/>
        </w:tabs>
      </w:pPr>
      <w:r w:rsidRPr="00C5152B">
        <w:t>La délégation du Brésil a déclaré que ce sujet était importa</w:t>
      </w:r>
      <w:r w:rsidR="00A03945" w:rsidRPr="00C5152B">
        <w:t>nt</w:t>
      </w:r>
      <w:r w:rsidR="00A03945">
        <w:t xml:space="preserve">.  </w:t>
      </w:r>
      <w:r w:rsidR="00A03945" w:rsidRPr="00C5152B">
        <w:t>Le</w:t>
      </w:r>
      <w:r w:rsidRPr="00C5152B">
        <w:t xml:space="preserve"> Brésil avait participé à de nombreuses activités en collaboration avec les pays en développement et les</w:t>
      </w:r>
      <w:r w:rsidR="00B87334" w:rsidRPr="00C5152B">
        <w:t> PMA</w:t>
      </w:r>
      <w:r w:rsidRPr="00C5152B">
        <w:t xml:space="preserve"> ces dernières anné</w:t>
      </w:r>
      <w:r w:rsidR="00A03945" w:rsidRPr="00C5152B">
        <w:t>es</w:t>
      </w:r>
      <w:r w:rsidR="00A03945">
        <w:t xml:space="preserve">.  </w:t>
      </w:r>
      <w:r w:rsidR="00A03945" w:rsidRPr="00C5152B">
        <w:t>Da</w:t>
      </w:r>
      <w:r w:rsidRPr="00C5152B">
        <w:t>ns le domaine de la propriété intellectuelle, il avait signé un instrument avec l</w:t>
      </w:r>
      <w:r w:rsidR="00213B7C">
        <w:t>’</w:t>
      </w:r>
      <w:r w:rsidRPr="00C5152B">
        <w:t xml:space="preserve">OMPI </w:t>
      </w:r>
      <w:r w:rsidR="00B87334" w:rsidRPr="00C5152B">
        <w:t>afin d</w:t>
      </w:r>
      <w:r w:rsidRPr="00C5152B">
        <w:t>e promouvoir les activités trilatérales de cette natu</w:t>
      </w:r>
      <w:r w:rsidR="00A03945" w:rsidRPr="00C5152B">
        <w:t>re</w:t>
      </w:r>
      <w:r w:rsidR="00A03945">
        <w:t xml:space="preserve">.  </w:t>
      </w:r>
      <w:r w:rsidR="00A03945" w:rsidRPr="00C5152B">
        <w:t>Ce</w:t>
      </w:r>
      <w:r w:rsidRPr="00C5152B">
        <w:t xml:space="preserve"> projet était productif et utile, </w:t>
      </w:r>
      <w:r w:rsidR="00B87334" w:rsidRPr="00C5152B">
        <w:t>en particulier</w:t>
      </w:r>
      <w:r w:rsidRPr="00C5152B">
        <w:t xml:space="preserve"> en ce qu</w:t>
      </w:r>
      <w:r w:rsidR="00213B7C">
        <w:t>’</w:t>
      </w:r>
      <w:r w:rsidRPr="00C5152B">
        <w:t>il offrait une opportunité d</w:t>
      </w:r>
      <w:r w:rsidR="00213B7C">
        <w:t>’</w:t>
      </w:r>
      <w:r w:rsidRPr="00C5152B">
        <w:t>échanger des idées et des expériences entre des pays présentant des réalités socioéconomiques similaires et recherchant des solutions à des défis commu</w:t>
      </w:r>
      <w:r w:rsidR="00A03945" w:rsidRPr="00C5152B">
        <w:t>ns</w:t>
      </w:r>
      <w:r w:rsidR="00A03945">
        <w:t xml:space="preserve">.  </w:t>
      </w:r>
      <w:r w:rsidR="00A03945" w:rsidRPr="00C5152B">
        <w:t>Le</w:t>
      </w:r>
      <w:r w:rsidRPr="00C5152B">
        <w:t xml:space="preserve"> Brésil avait accueilli l</w:t>
      </w:r>
      <w:r w:rsidR="00213B7C">
        <w:t>’</w:t>
      </w:r>
      <w:r w:rsidRPr="00C5152B">
        <w:t xml:space="preserve">une des deux réunions </w:t>
      </w:r>
      <w:proofErr w:type="spellStart"/>
      <w:r w:rsidRPr="00C5152B">
        <w:t>interrégionales</w:t>
      </w:r>
      <w:proofErr w:type="spellEnd"/>
      <w:r w:rsidRPr="00C5152B">
        <w:t xml:space="preserve"> qui s</w:t>
      </w:r>
      <w:r w:rsidR="00213B7C">
        <w:t>’</w:t>
      </w:r>
      <w:r w:rsidRPr="00C5152B">
        <w:t>étaient tenues au début de la mise en œuvre de 2012.  La réunion s</w:t>
      </w:r>
      <w:r w:rsidR="00213B7C">
        <w:t>’</w:t>
      </w:r>
      <w:r w:rsidRPr="00C5152B">
        <w:t xml:space="preserve">était concentrée sur la gouvernance </w:t>
      </w:r>
      <w:r w:rsidR="00B87334" w:rsidRPr="00C5152B">
        <w:t>en matière d</w:t>
      </w:r>
      <w:r w:rsidRPr="00C5152B">
        <w:t xml:space="preserve">e propriété intellectuelle, les ressources génétiques, les expressions culturelles, le folklore </w:t>
      </w:r>
      <w:r w:rsidR="00B87334" w:rsidRPr="00C5152B">
        <w:t>ainsi que</w:t>
      </w:r>
      <w:r w:rsidRPr="00C5152B">
        <w:t xml:space="preserve"> le droit d</w:t>
      </w:r>
      <w:r w:rsidR="00213B7C">
        <w:t>’</w:t>
      </w:r>
      <w:r w:rsidRPr="00C5152B">
        <w:t>auteur et les droits connex</w:t>
      </w:r>
      <w:r w:rsidR="00A03945" w:rsidRPr="00C5152B">
        <w:t>es</w:t>
      </w:r>
      <w:r w:rsidR="00A03945">
        <w:t xml:space="preserve">.  </w:t>
      </w:r>
      <w:r w:rsidR="00A03945" w:rsidRPr="00C5152B">
        <w:t>El</w:t>
      </w:r>
      <w:r w:rsidRPr="00C5152B">
        <w:t>le avait apporté des contributions positives pour la poursuite du proj</w:t>
      </w:r>
      <w:r w:rsidR="00A03945" w:rsidRPr="00C5152B">
        <w:t>et</w:t>
      </w:r>
      <w:r w:rsidR="00A03945">
        <w:t xml:space="preserve">.  </w:t>
      </w:r>
      <w:r w:rsidR="00A03945" w:rsidRPr="00C5152B">
        <w:t>La</w:t>
      </w:r>
      <w:r w:rsidRPr="00C5152B">
        <w:t xml:space="preserve"> délégation s</w:t>
      </w:r>
      <w:r w:rsidR="00213B7C">
        <w:t>’</w:t>
      </w:r>
      <w:r w:rsidRPr="00C5152B">
        <w:t>est dite satisfaite des résultats concrets issus du projet, tout en prenant garde à ce que la coopération Sud</w:t>
      </w:r>
      <w:r w:rsidR="00A03945">
        <w:noBreakHyphen/>
      </w:r>
      <w:r w:rsidRPr="00C5152B">
        <w:t>Sud ne soit pas perçue comme remplaçant les activités traditionnelles Nord</w:t>
      </w:r>
      <w:r w:rsidR="00A03945">
        <w:noBreakHyphen/>
      </w:r>
      <w:r w:rsidRPr="00C5152B">
        <w:t>S</w:t>
      </w:r>
      <w:r w:rsidR="00A03945" w:rsidRPr="00C5152B">
        <w:t>ud</w:t>
      </w:r>
      <w:r w:rsidR="00A03945">
        <w:t xml:space="preserve">.  </w:t>
      </w:r>
      <w:r w:rsidR="00A03945" w:rsidRPr="00C5152B">
        <w:t>No</w:t>
      </w:r>
      <w:r w:rsidRPr="00C5152B">
        <w:t xml:space="preserve">us considérons que des résultats </w:t>
      </w:r>
      <w:r w:rsidR="00B87334" w:rsidRPr="00C5152B">
        <w:t>tels que</w:t>
      </w:r>
      <w:r w:rsidRPr="00C5152B">
        <w:t xml:space="preserve"> la page Web dédiée, les nouvelles fonctionnalités de la base de données de l</w:t>
      </w:r>
      <w:r w:rsidR="00213B7C">
        <w:t>’</w:t>
      </w:r>
      <w:r w:rsidRPr="00C5152B">
        <w:t>Assistance technique en propriété intellectuelle (IP</w:t>
      </w:r>
      <w:r w:rsidR="00A03945">
        <w:noBreakHyphen/>
      </w:r>
      <w:proofErr w:type="spellStart"/>
      <w:r w:rsidRPr="00C5152B">
        <w:t>TAD</w:t>
      </w:r>
      <w:proofErr w:type="spellEnd"/>
      <w:r w:rsidRPr="00C5152B">
        <w:t>) et la nomination d</w:t>
      </w:r>
      <w:r w:rsidR="00213B7C">
        <w:t>’</w:t>
      </w:r>
      <w:r w:rsidRPr="00C5152B">
        <w:t xml:space="preserve">un coordonnateur au sein du Secrétariat contribueront au renforcement des initiatives </w:t>
      </w:r>
      <w:r w:rsidR="00B87334" w:rsidRPr="00C5152B">
        <w:t>en matière d</w:t>
      </w:r>
      <w:r w:rsidRPr="00C5152B">
        <w:t>e coopération Sud</w:t>
      </w:r>
      <w:r w:rsidR="00A03945">
        <w:noBreakHyphen/>
      </w:r>
      <w:r w:rsidRPr="00C5152B">
        <w:t>Sud.</w:t>
      </w:r>
    </w:p>
    <w:p w14:paraId="2300D651" w14:textId="3B83B4D1" w:rsidR="005940C7" w:rsidRPr="00C5152B" w:rsidRDefault="0070317E" w:rsidP="0070317E">
      <w:pPr>
        <w:pStyle w:val="ONUMFS"/>
        <w:tabs>
          <w:tab w:val="clear" w:pos="360"/>
          <w:tab w:val="num" w:pos="567"/>
        </w:tabs>
      </w:pPr>
      <w:r w:rsidRPr="00C5152B">
        <w:t>La représentante de</w:t>
      </w:r>
      <w:r w:rsidR="00B87334" w:rsidRPr="00C5152B">
        <w:t> </w:t>
      </w:r>
      <w:proofErr w:type="spellStart"/>
      <w:r w:rsidR="00B87334" w:rsidRPr="00C5152B">
        <w:t>TWN</w:t>
      </w:r>
      <w:proofErr w:type="spellEnd"/>
      <w:r w:rsidRPr="00C5152B">
        <w:t xml:space="preserve"> a déclaré que le rapport </w:t>
      </w:r>
      <w:r w:rsidR="00B87334" w:rsidRPr="00C5152B">
        <w:t>relatif </w:t>
      </w:r>
      <w:r w:rsidRPr="00C5152B">
        <w:t>à achèvement du projet devait être lu de concert avec le rapport d</w:t>
      </w:r>
      <w:r w:rsidR="00213B7C">
        <w:t>’</w:t>
      </w:r>
      <w:r w:rsidRPr="00C5152B">
        <w:t>évaluation du projet qui avait été débattu à la treizième session du</w:t>
      </w:r>
      <w:r w:rsidR="00B87334" w:rsidRPr="00C5152B">
        <w:t> CDIP</w:t>
      </w:r>
      <w:r w:rsidRPr="00C5152B">
        <w:t>.  L</w:t>
      </w:r>
      <w:r w:rsidR="00213B7C">
        <w:t>’</w:t>
      </w:r>
      <w:r w:rsidRPr="00C5152B">
        <w:t>évaluation révélait que les réalisations étaient limitées et que tous les résultats escomptés n</w:t>
      </w:r>
      <w:r w:rsidR="00213B7C">
        <w:t>’</w:t>
      </w:r>
      <w:r w:rsidRPr="00C5152B">
        <w:t>avaient pas été attein</w:t>
      </w:r>
      <w:r w:rsidR="00A03945" w:rsidRPr="00C5152B">
        <w:t>ts</w:t>
      </w:r>
      <w:r w:rsidR="00A03945">
        <w:t xml:space="preserve">.  </w:t>
      </w:r>
      <w:r w:rsidR="00A03945" w:rsidRPr="00C5152B">
        <w:t>El</w:t>
      </w:r>
      <w:r w:rsidRPr="00C5152B">
        <w:t>le révélait également que les objectifs plus larges du projet n</w:t>
      </w:r>
      <w:r w:rsidR="00213B7C">
        <w:t>’</w:t>
      </w:r>
      <w:r w:rsidRPr="00C5152B">
        <w:t>avaient pas été atteints en raison de la faiblesse de la planification du proj</w:t>
      </w:r>
      <w:r w:rsidR="00A03945" w:rsidRPr="00C5152B">
        <w:t>et</w:t>
      </w:r>
      <w:r w:rsidR="00A03945">
        <w:t xml:space="preserve">.  </w:t>
      </w:r>
      <w:r w:rsidR="00A03945" w:rsidRPr="00C5152B">
        <w:t>Le</w:t>
      </w:r>
      <w:r w:rsidRPr="00C5152B">
        <w:t>s évaluateurs n</w:t>
      </w:r>
      <w:r w:rsidR="00213B7C">
        <w:t>’</w:t>
      </w:r>
      <w:r w:rsidRPr="00C5152B">
        <w:t>avaient pas pu accéder aux fonctionnalités développées au niveau des bases de données sur la page Web de l</w:t>
      </w:r>
      <w:r w:rsidR="00213B7C">
        <w:t>’</w:t>
      </w:r>
      <w:r w:rsidRPr="00C5152B">
        <w:t>OMPI consacrée à la coopération Sud</w:t>
      </w:r>
      <w:r w:rsidR="00A03945">
        <w:noBreakHyphen/>
      </w:r>
      <w:r w:rsidRPr="00C5152B">
        <w:t>Sud, étant donné que celles</w:t>
      </w:r>
      <w:r w:rsidR="00A03945">
        <w:noBreakHyphen/>
      </w:r>
      <w:r w:rsidRPr="00C5152B">
        <w:t>ci n</w:t>
      </w:r>
      <w:r w:rsidR="00213B7C">
        <w:t>’</w:t>
      </w:r>
      <w:r w:rsidRPr="00C5152B">
        <w:t>avaient pas encore été complètement développées à cette époq</w:t>
      </w:r>
      <w:r w:rsidR="00A03945" w:rsidRPr="00C5152B">
        <w:t>ue</w:t>
      </w:r>
      <w:r w:rsidR="00A03945">
        <w:t xml:space="preserve">.  </w:t>
      </w:r>
      <w:r w:rsidR="00A03945" w:rsidRPr="00C5152B">
        <w:t>Au</w:t>
      </w:r>
      <w:r w:rsidRPr="00C5152B">
        <w:t>ssi serait</w:t>
      </w:r>
      <w:r w:rsidR="00A03945">
        <w:noBreakHyphen/>
      </w:r>
      <w:r w:rsidRPr="00C5152B">
        <w:t>il important d</w:t>
      </w:r>
      <w:r w:rsidR="00213B7C">
        <w:t>’</w:t>
      </w:r>
      <w:r w:rsidRPr="00C5152B">
        <w:t>évaluer les fonctionnalités de la page Web et d</w:t>
      </w:r>
      <w:r w:rsidR="00213B7C">
        <w:t>’</w:t>
      </w:r>
      <w:r w:rsidRPr="00C5152B">
        <w:t xml:space="preserve">évaluer sa suffisance </w:t>
      </w:r>
      <w:r w:rsidR="00B87334" w:rsidRPr="00C5152B">
        <w:t>en termes</w:t>
      </w:r>
      <w:r w:rsidRPr="00C5152B">
        <w:t xml:space="preserve"> d</w:t>
      </w:r>
      <w:r w:rsidR="00213B7C">
        <w:t>’</w:t>
      </w:r>
      <w:r w:rsidRPr="00C5152B">
        <w:t>objectifs du proj</w:t>
      </w:r>
      <w:r w:rsidR="00A03945" w:rsidRPr="00C5152B">
        <w:t>et</w:t>
      </w:r>
      <w:r w:rsidR="00A03945">
        <w:t xml:space="preserve">.  </w:t>
      </w:r>
      <w:r w:rsidR="00A03945" w:rsidRPr="00C5152B">
        <w:t>Le</w:t>
      </w:r>
      <w:r w:rsidRPr="00C5152B">
        <w:t xml:space="preserve"> rapport d</w:t>
      </w:r>
      <w:r w:rsidR="00213B7C">
        <w:t>’</w:t>
      </w:r>
      <w:r w:rsidRPr="00C5152B">
        <w:t>évaluation recommandait précisément que le Secrétariat prépare une feuille de route pour l</w:t>
      </w:r>
      <w:r w:rsidR="00213B7C">
        <w:t>’</w:t>
      </w:r>
      <w:r w:rsidRPr="00C5152B">
        <w:t>intégration de la coopération Sud</w:t>
      </w:r>
      <w:r w:rsidR="00A03945">
        <w:noBreakHyphen/>
      </w:r>
      <w:r w:rsidRPr="00C5152B">
        <w:t>Sud pour examen par les États membr</w:t>
      </w:r>
      <w:r w:rsidR="00A03945" w:rsidRPr="00C5152B">
        <w:t>es</w:t>
      </w:r>
      <w:r w:rsidR="00A03945">
        <w:t xml:space="preserve">.  </w:t>
      </w:r>
      <w:r w:rsidR="00A03945" w:rsidRPr="00C5152B">
        <w:t>Le</w:t>
      </w:r>
      <w:r w:rsidRPr="00C5152B">
        <w:t xml:space="preserve"> représentant a sollicité des explications </w:t>
      </w:r>
      <w:r w:rsidR="00B87334" w:rsidRPr="00C5152B">
        <w:t>quant </w:t>
      </w:r>
      <w:r w:rsidR="00213B7C">
        <w:t>à savoir</w:t>
      </w:r>
      <w:r w:rsidRPr="00C5152B">
        <w:t xml:space="preserve"> si et comment ces recommandations avaient progressé.</w:t>
      </w:r>
    </w:p>
    <w:p w14:paraId="722AB425" w14:textId="3726FB0E" w:rsidR="005940C7" w:rsidRPr="00C5152B" w:rsidRDefault="0070317E" w:rsidP="0070317E">
      <w:pPr>
        <w:pStyle w:val="ONUMFS"/>
        <w:tabs>
          <w:tab w:val="clear" w:pos="360"/>
          <w:tab w:val="num" w:pos="567"/>
        </w:tabs>
      </w:pPr>
      <w:r w:rsidRPr="00C5152B">
        <w:t>La délégation du Nigéria, parlant au nom du groupe des pays africains, avait escompté certaines informations ou un document portant sur une feuille de route pour l</w:t>
      </w:r>
      <w:r w:rsidR="00213B7C">
        <w:t>’</w:t>
      </w:r>
      <w:r w:rsidRPr="00C5152B">
        <w:t>intégration de la coopération Sud</w:t>
      </w:r>
      <w:r w:rsidR="00A03945">
        <w:noBreakHyphen/>
      </w:r>
      <w:r w:rsidRPr="00C5152B">
        <w:t>Sud au sein de l</w:t>
      </w:r>
      <w:r w:rsidR="00213B7C">
        <w:t>’</w:t>
      </w:r>
      <w:r w:rsidRPr="00C5152B">
        <w:t>O</w:t>
      </w:r>
      <w:r w:rsidR="00A03945" w:rsidRPr="00C5152B">
        <w:t>MPI</w:t>
      </w:r>
      <w:r w:rsidR="00A03945">
        <w:t xml:space="preserve">.  </w:t>
      </w:r>
      <w:r w:rsidR="00A03945" w:rsidRPr="00C5152B">
        <w:t>El</w:t>
      </w:r>
      <w:r w:rsidRPr="00C5152B">
        <w:t>le n</w:t>
      </w:r>
      <w:r w:rsidR="00213B7C">
        <w:t>’</w:t>
      </w:r>
      <w:r w:rsidRPr="00C5152B">
        <w:t>avait rien vu de la sor</w:t>
      </w:r>
      <w:r w:rsidR="00A03945" w:rsidRPr="00C5152B">
        <w:t>te</w:t>
      </w:r>
      <w:r w:rsidR="00A03945">
        <w:t xml:space="preserve">.  </w:t>
      </w:r>
      <w:r w:rsidR="00A03945" w:rsidRPr="00C5152B">
        <w:t>C</w:t>
      </w:r>
      <w:r w:rsidR="00A03945">
        <w:t>’</w:t>
      </w:r>
      <w:r w:rsidR="00A03945" w:rsidRPr="00C5152B">
        <w:t>e</w:t>
      </w:r>
      <w:r w:rsidR="00B87334" w:rsidRPr="00C5152B">
        <w:t>st pourquoi</w:t>
      </w:r>
      <w:r w:rsidRPr="00C5152B">
        <w:t xml:space="preserve"> le groupe aimerait que le Secrétariat précise le statut de ces activités au sein de l</w:t>
      </w:r>
      <w:r w:rsidR="00213B7C">
        <w:t>’</w:t>
      </w:r>
      <w:r w:rsidRPr="00C5152B">
        <w:t>OMPI.</w:t>
      </w:r>
    </w:p>
    <w:p w14:paraId="6B4DDDA9" w14:textId="39F661B5" w:rsidR="005940C7" w:rsidRPr="00C5152B" w:rsidRDefault="0070317E" w:rsidP="0070317E">
      <w:pPr>
        <w:pStyle w:val="ONUMFS"/>
        <w:tabs>
          <w:tab w:val="clear" w:pos="360"/>
          <w:tab w:val="num" w:pos="567"/>
        </w:tabs>
      </w:pPr>
      <w:r w:rsidRPr="00C5152B">
        <w:t>Le Secrétariat (M. </w:t>
      </w:r>
      <w:proofErr w:type="spellStart"/>
      <w:r w:rsidRPr="00C5152B">
        <w:t>Baloch</w:t>
      </w:r>
      <w:proofErr w:type="spellEnd"/>
      <w:r w:rsidRPr="00C5152B">
        <w:t>) a souligné la nécessité d</w:t>
      </w:r>
      <w:r w:rsidR="00213B7C">
        <w:t>’</w:t>
      </w:r>
      <w:r w:rsidRPr="00C5152B">
        <w:t>effectuer une distinction préci</w:t>
      </w:r>
      <w:r w:rsidR="00A03945" w:rsidRPr="00C5152B">
        <w:t>se</w:t>
      </w:r>
      <w:r w:rsidR="00A03945">
        <w:t xml:space="preserve">.  </w:t>
      </w:r>
      <w:r w:rsidR="00A03945" w:rsidRPr="00C5152B">
        <w:t>De</w:t>
      </w:r>
      <w:r w:rsidRPr="00C5152B">
        <w:t>puis l</w:t>
      </w:r>
      <w:r w:rsidR="00213B7C">
        <w:t>’</w:t>
      </w:r>
      <w:r w:rsidRPr="00C5152B">
        <w:t>année dernière, il y avait eu une certaine confusion concernant le proj</w:t>
      </w:r>
      <w:r w:rsidR="00A03945" w:rsidRPr="00C5152B">
        <w:t>et</w:t>
      </w:r>
      <w:r w:rsidR="00A03945">
        <w:t xml:space="preserve">.  </w:t>
      </w:r>
      <w:r w:rsidR="00A03945" w:rsidRPr="00C5152B">
        <w:t>S</w:t>
      </w:r>
      <w:r w:rsidR="00A03945">
        <w:t>’</w:t>
      </w:r>
      <w:r w:rsidR="00A03945" w:rsidRPr="00C5152B">
        <w:t>a</w:t>
      </w:r>
      <w:r w:rsidRPr="00C5152B">
        <w:t>gissant de la recommandation de l</w:t>
      </w:r>
      <w:r w:rsidR="00213B7C">
        <w:t>’</w:t>
      </w:r>
      <w:r w:rsidRPr="00C5152B">
        <w:t>évaluateur externe, le Secrétariat avait déclaré que le projet était prolongé pour deux raiso</w:t>
      </w:r>
      <w:r w:rsidR="00A03945" w:rsidRPr="00C5152B">
        <w:t>ns</w:t>
      </w:r>
      <w:r w:rsidR="00A03945">
        <w:t xml:space="preserve">.  </w:t>
      </w:r>
      <w:r w:rsidR="00A03945" w:rsidRPr="00C5152B">
        <w:t>Co</w:t>
      </w:r>
      <w:r w:rsidRPr="00C5152B">
        <w:t xml:space="preserve">mme indiqué dans le </w:t>
      </w:r>
      <w:r w:rsidR="00886C75" w:rsidRPr="00C5152B">
        <w:t>document CD</w:t>
      </w:r>
      <w:r w:rsidR="00B87334" w:rsidRPr="00C5152B">
        <w:t>IP</w:t>
      </w:r>
      <w:r w:rsidRPr="00C5152B">
        <w:t>/13/4, la première était “d</w:t>
      </w:r>
      <w:r w:rsidR="00213B7C">
        <w:t>’</w:t>
      </w:r>
      <w:r w:rsidRPr="00C5152B">
        <w:t>affiner tous les instruments en ligne sur la base des avis émis par les utilisateurs, de les faire mieux connaître auprès des utilisateurs potentiels et d</w:t>
      </w:r>
      <w:r w:rsidR="00213B7C">
        <w:t>’</w:t>
      </w:r>
      <w:r w:rsidRPr="00C5152B">
        <w:t>assurer leur mise à jour (</w:t>
      </w:r>
      <w:r w:rsidR="00213B7C">
        <w:t>y compris</w:t>
      </w:r>
      <w:r w:rsidRPr="00C5152B">
        <w:t xml:space="preserve"> la collecte d</w:t>
      </w:r>
      <w:r w:rsidR="00213B7C">
        <w:t>’</w:t>
      </w:r>
      <w:r w:rsidRPr="00C5152B">
        <w:t>informations pour les bases de données)”.  Cela avait été fa</w:t>
      </w:r>
      <w:r w:rsidR="00A03945" w:rsidRPr="00C5152B">
        <w:t>it</w:t>
      </w:r>
      <w:r w:rsidR="00A03945">
        <w:t xml:space="preserve">.  </w:t>
      </w:r>
      <w:r w:rsidR="00A03945" w:rsidRPr="00C5152B">
        <w:t>La</w:t>
      </w:r>
      <w:r w:rsidRPr="00C5152B">
        <w:t xml:space="preserve"> deuxième était “d</w:t>
      </w:r>
      <w:r w:rsidR="00213B7C">
        <w:t>’</w:t>
      </w:r>
      <w:r w:rsidRPr="00C5152B">
        <w:t>intégrer les activités existantes dans le domaine de la coopération Sud</w:t>
      </w:r>
      <w:r w:rsidR="00A03945">
        <w:noBreakHyphen/>
      </w:r>
      <w:r w:rsidRPr="00C5152B">
        <w:t>Sud dans le cadre des activités de l</w:t>
      </w:r>
      <w:r w:rsidR="00213B7C">
        <w:t>’</w:t>
      </w:r>
      <w:r w:rsidRPr="00C5152B">
        <w:t>OMPI, d</w:t>
      </w:r>
      <w:r w:rsidR="00213B7C">
        <w:t>’</w:t>
      </w:r>
      <w:r w:rsidRPr="00C5152B">
        <w:t xml:space="preserve">étudier les pratiques recommandées dans les autres organisations du système des </w:t>
      </w:r>
      <w:r w:rsidR="00213B7C">
        <w:t>Nations Unies</w:t>
      </w:r>
      <w:r w:rsidRPr="00C5152B">
        <w:t>”.  Le Secrétariat a expliqué que c</w:t>
      </w:r>
      <w:r w:rsidR="00213B7C">
        <w:t>’</w:t>
      </w:r>
      <w:r w:rsidRPr="00C5152B">
        <w:t>était ce à quoi il faisait référence lorsqu</w:t>
      </w:r>
      <w:r w:rsidR="00213B7C">
        <w:t>’</w:t>
      </w:r>
      <w:r w:rsidRPr="00C5152B">
        <w:t>il indiquait qu</w:t>
      </w:r>
      <w:r w:rsidR="00213B7C">
        <w:t>’</w:t>
      </w:r>
      <w:r w:rsidRPr="00C5152B">
        <w:t>un document serait présenté au comité à la prochaine sessi</w:t>
      </w:r>
      <w:r w:rsidR="00A03945" w:rsidRPr="00C5152B">
        <w:t>on</w:t>
      </w:r>
      <w:r w:rsidR="00A03945">
        <w:t xml:space="preserve">.  </w:t>
      </w:r>
      <w:r w:rsidR="00A03945" w:rsidRPr="00C5152B">
        <w:t>Il</w:t>
      </w:r>
      <w:r w:rsidRPr="00C5152B">
        <w:t xml:space="preserve"> y avait également une autre recommandation de l</w:t>
      </w:r>
      <w:r w:rsidR="00213B7C">
        <w:t>’</w:t>
      </w:r>
      <w:r w:rsidRPr="00C5152B">
        <w:t>évaluate</w:t>
      </w:r>
      <w:r w:rsidR="00A03945" w:rsidRPr="00C5152B">
        <w:t>ur</w:t>
      </w:r>
      <w:r w:rsidR="00A03945">
        <w:t xml:space="preserve">.  </w:t>
      </w:r>
      <w:r w:rsidR="00A03945" w:rsidRPr="00C5152B">
        <w:t>El</w:t>
      </w:r>
      <w:r w:rsidRPr="00C5152B">
        <w:t xml:space="preserve">le figurait dans le paragraphe 81 du </w:t>
      </w:r>
      <w:r w:rsidR="00886C75" w:rsidRPr="00C5152B">
        <w:t>document CD</w:t>
      </w:r>
      <w:r w:rsidR="00B87334" w:rsidRPr="00C5152B">
        <w:t>IP</w:t>
      </w:r>
      <w:r w:rsidRPr="00C5152B">
        <w:t>/13/4, “l</w:t>
      </w:r>
      <w:r w:rsidR="00213B7C">
        <w:t>’</w:t>
      </w:r>
      <w:r w:rsidRPr="00C5152B">
        <w:t>OMPI devrait s</w:t>
      </w:r>
      <w:r w:rsidR="00213B7C">
        <w:t>’</w:t>
      </w:r>
      <w:r w:rsidRPr="00C5152B">
        <w:t>appuyer sur l</w:t>
      </w:r>
      <w:r w:rsidR="00213B7C">
        <w:t>’</w:t>
      </w:r>
      <w:r w:rsidRPr="00C5152B">
        <w:t>élan généré par le proj</w:t>
      </w:r>
      <w:r w:rsidR="00A03945" w:rsidRPr="00C5152B">
        <w:t>et</w:t>
      </w:r>
      <w:r w:rsidR="00A03945">
        <w:t xml:space="preserve">.  </w:t>
      </w:r>
      <w:r w:rsidR="00A03945" w:rsidRPr="00C5152B">
        <w:t>C</w:t>
      </w:r>
      <w:r w:rsidR="00A03945">
        <w:t>’</w:t>
      </w:r>
      <w:r w:rsidR="00A03945" w:rsidRPr="00C5152B">
        <w:t>e</w:t>
      </w:r>
      <w:r w:rsidR="00B87334" w:rsidRPr="00C5152B">
        <w:t>st pourquoi</w:t>
      </w:r>
      <w:r w:rsidRPr="00C5152B">
        <w:t xml:space="preserve"> il est recommandé que le Secrétariat établisse, pour examen par les États membres, des lignes directrices concernant la prise en considération de la coopération Sud</w:t>
      </w:r>
      <w:r w:rsidR="00A03945">
        <w:noBreakHyphen/>
      </w:r>
      <w:r w:rsidRPr="00C5152B">
        <w:t xml:space="preserve">Sud </w:t>
      </w:r>
      <w:r w:rsidR="00B87334" w:rsidRPr="00C5152B">
        <w:t>en tant que</w:t>
      </w:r>
      <w:r w:rsidRPr="00C5152B">
        <w:t xml:space="preserve"> stratégie de mise en œuvre en complément des approches existantes”</w:t>
      </w:r>
      <w:r w:rsidR="00F659EB" w:rsidRPr="00C5152B">
        <w:t xml:space="preserve">.  </w:t>
      </w:r>
      <w:r w:rsidRPr="00C5152B">
        <w:t>Le Secrétariat avait cru comprendre que la recommandation ne demandait pas à ce que cette feuille de route soit officiellement établie et examinée par ce comité, étant donné que la question concernait toute l</w:t>
      </w:r>
      <w:r w:rsidR="00213B7C">
        <w:t>’</w:t>
      </w:r>
      <w:r w:rsidRPr="00C5152B">
        <w:t>Organisati</w:t>
      </w:r>
      <w:r w:rsidR="00A03945" w:rsidRPr="00C5152B">
        <w:t>on</w:t>
      </w:r>
      <w:r w:rsidR="00A03945">
        <w:t xml:space="preserve">.  </w:t>
      </w:r>
      <w:r w:rsidR="00A03945" w:rsidRPr="00C5152B">
        <w:t>La</w:t>
      </w:r>
      <w:r w:rsidRPr="00C5152B">
        <w:t xml:space="preserve"> question était également débattue au sein du </w:t>
      </w:r>
      <w:r w:rsidR="00A03945" w:rsidRPr="00C5152B">
        <w:t>PBC</w:t>
      </w:r>
      <w:r w:rsidR="00A03945">
        <w:t xml:space="preserve">.  </w:t>
      </w:r>
      <w:r w:rsidR="00A03945" w:rsidRPr="00C5152B">
        <w:t>Le</w:t>
      </w:r>
      <w:r w:rsidRPr="00C5152B">
        <w:t xml:space="preserve"> </w:t>
      </w:r>
      <w:r w:rsidR="00F659EB" w:rsidRPr="00C5152B">
        <w:t>vice</w:t>
      </w:r>
      <w:r w:rsidR="00A03945">
        <w:noBreakHyphen/>
      </w:r>
      <w:r w:rsidR="00F659EB" w:rsidRPr="00C5152B">
        <w:t xml:space="preserve">directeur </w:t>
      </w:r>
      <w:r w:rsidRPr="00C5152B">
        <w:t>général, M. </w:t>
      </w:r>
      <w:proofErr w:type="spellStart"/>
      <w:r w:rsidRPr="00C5152B">
        <w:t>Matus</w:t>
      </w:r>
      <w:proofErr w:type="spellEnd"/>
      <w:r w:rsidRPr="00C5152B">
        <w:t>, avait parfaitement informé le PBC de l</w:t>
      </w:r>
      <w:r w:rsidR="00213B7C">
        <w:t>’</w:t>
      </w:r>
      <w:r w:rsidRPr="00C5152B">
        <w:t>examen interne d</w:t>
      </w:r>
      <w:r w:rsidR="00213B7C">
        <w:t>’</w:t>
      </w:r>
      <w:r w:rsidRPr="00C5152B">
        <w:t>une feuille de route sur la base de laquelle un coordonnateur avait été nommé et sur la manière dont l</w:t>
      </w:r>
      <w:r w:rsidR="00213B7C">
        <w:t>’</w:t>
      </w:r>
      <w:r w:rsidRPr="00C5152B">
        <w:t>OMPI s</w:t>
      </w:r>
      <w:r w:rsidR="00213B7C">
        <w:t>’</w:t>
      </w:r>
      <w:r w:rsidRPr="00C5152B">
        <w:t>était positionnée en interne pour répondre à ce sujet ainsi qu</w:t>
      </w:r>
      <w:r w:rsidR="00213B7C">
        <w:t>’</w:t>
      </w:r>
      <w:r w:rsidRPr="00C5152B">
        <w:t>à la recommandation </w:t>
      </w:r>
      <w:r w:rsidR="00A03945" w:rsidRPr="00C5152B">
        <w:t>CCI</w:t>
      </w:r>
      <w:r w:rsidR="00A03945">
        <w:t xml:space="preserve">.  </w:t>
      </w:r>
      <w:r w:rsidR="00A03945" w:rsidRPr="00C5152B">
        <w:t>Au</w:t>
      </w:r>
      <w:r w:rsidRPr="00C5152B">
        <w:t>ssi la question concernant la feuille de route avait</w:t>
      </w:r>
      <w:r w:rsidR="00A03945">
        <w:noBreakHyphen/>
      </w:r>
      <w:r w:rsidRPr="00C5152B">
        <w:t>elle été traitée dans le cadre du </w:t>
      </w:r>
      <w:r w:rsidR="00A03945" w:rsidRPr="00C5152B">
        <w:t>PBC</w:t>
      </w:r>
      <w:r w:rsidR="00A03945">
        <w:t xml:space="preserve">.  </w:t>
      </w:r>
      <w:r w:rsidR="00A03945" w:rsidRPr="00C5152B">
        <w:t>Ap</w:t>
      </w:r>
      <w:r w:rsidRPr="00C5152B">
        <w:t>rès examen interne du document, des décisions avaient été présentées aux États membr</w:t>
      </w:r>
      <w:r w:rsidR="00A03945" w:rsidRPr="00C5152B">
        <w:t>es</w:t>
      </w:r>
      <w:r w:rsidR="00A03945">
        <w:t xml:space="preserve">.  </w:t>
      </w:r>
      <w:r w:rsidR="00A03945" w:rsidRPr="00C5152B">
        <w:t>En</w:t>
      </w:r>
      <w:r w:rsidRPr="00C5152B">
        <w:t xml:space="preserve"> ce qui concernait le</w:t>
      </w:r>
      <w:r w:rsidR="00B87334" w:rsidRPr="00C5152B">
        <w:t> CDIP</w:t>
      </w:r>
      <w:r w:rsidRPr="00C5152B">
        <w:t>, il s</w:t>
      </w:r>
      <w:r w:rsidR="00213B7C">
        <w:t>’</w:t>
      </w:r>
      <w:r w:rsidRPr="00C5152B">
        <w:t>agissait de recenser les activités Sud</w:t>
      </w:r>
      <w:r w:rsidR="00A03945">
        <w:noBreakHyphen/>
      </w:r>
      <w:r w:rsidRPr="00C5152B">
        <w:t>Sud existant</w:t>
      </w:r>
      <w:r w:rsidR="00A03945" w:rsidRPr="00C5152B">
        <w:t>es</w:t>
      </w:r>
      <w:r w:rsidR="00A03945">
        <w:t xml:space="preserve">.  </w:t>
      </w:r>
      <w:r w:rsidR="00A03945" w:rsidRPr="00C5152B">
        <w:t>Ce</w:t>
      </w:r>
      <w:r w:rsidRPr="00C5152B">
        <w:t>la serait présenté à la prochaine session.</w:t>
      </w:r>
    </w:p>
    <w:p w14:paraId="253D7DBA" w14:textId="1AEE2390" w:rsidR="005940C7" w:rsidRPr="00C5152B" w:rsidRDefault="0070317E" w:rsidP="0070317E">
      <w:pPr>
        <w:pStyle w:val="ONUMFS"/>
        <w:tabs>
          <w:tab w:val="clear" w:pos="360"/>
          <w:tab w:val="num" w:pos="567"/>
        </w:tabs>
      </w:pPr>
      <w:r w:rsidRPr="00C5152B">
        <w:t>En l</w:t>
      </w:r>
      <w:r w:rsidR="00213B7C">
        <w:t>’</w:t>
      </w:r>
      <w:r w:rsidRPr="00C5152B">
        <w:t>absence de nouvelles observations de l</w:t>
      </w:r>
      <w:r w:rsidR="00213B7C">
        <w:t>’</w:t>
      </w:r>
      <w:r w:rsidRPr="00C5152B">
        <w:t>assistance, le président a mis fin au débat sur ce poi</w:t>
      </w:r>
      <w:r w:rsidR="00A03945" w:rsidRPr="00C5152B">
        <w:t>nt</w:t>
      </w:r>
      <w:r w:rsidR="00A03945">
        <w:t xml:space="preserve">.  </w:t>
      </w:r>
      <w:r w:rsidR="00A03945" w:rsidRPr="00C5152B">
        <w:t>Le</w:t>
      </w:r>
      <w:r w:rsidRPr="00C5152B">
        <w:t xml:space="preserve"> président a ensuite invité le Secrétariat à présenter la troisième partie du document.</w:t>
      </w:r>
    </w:p>
    <w:p w14:paraId="430D209C" w14:textId="4208711B" w:rsidR="00886C75" w:rsidRPr="00C5152B" w:rsidRDefault="0070317E" w:rsidP="0070317E">
      <w:pPr>
        <w:pStyle w:val="ONUMFS"/>
        <w:tabs>
          <w:tab w:val="clear" w:pos="360"/>
          <w:tab w:val="num" w:pos="567"/>
        </w:tabs>
      </w:pPr>
      <w:r w:rsidRPr="00C5152B">
        <w:t>Le Secrétariat (M.</w:t>
      </w:r>
      <w:r w:rsidR="001A03B0" w:rsidRPr="00C5152B">
        <w:t> </w:t>
      </w:r>
      <w:proofErr w:type="spellStart"/>
      <w:r w:rsidRPr="00C5152B">
        <w:t>Baloch</w:t>
      </w:r>
      <w:proofErr w:type="spellEnd"/>
      <w:r w:rsidRPr="00C5152B">
        <w:t xml:space="preserve">) a déclaré que la troisième partie du </w:t>
      </w:r>
      <w:r w:rsidR="00886C75" w:rsidRPr="00C5152B">
        <w:t>document CD</w:t>
      </w:r>
      <w:r w:rsidR="00B87334" w:rsidRPr="00C5152B">
        <w:t>IP</w:t>
      </w:r>
      <w:r w:rsidRPr="00C5152B">
        <w:t>/16/2 contenait un rapport sur la mise en œuvre de 19 recommandatio</w:t>
      </w:r>
      <w:r w:rsidR="00A03945" w:rsidRPr="00C5152B">
        <w:t>ns</w:t>
      </w:r>
      <w:r w:rsidR="00A03945">
        <w:t xml:space="preserve">.  </w:t>
      </w:r>
      <w:r w:rsidR="00A03945" w:rsidRPr="00C5152B">
        <w:t>Lo</w:t>
      </w:r>
      <w:r w:rsidRPr="00C5152B">
        <w:t>rs de l</w:t>
      </w:r>
      <w:r w:rsidR="00213B7C">
        <w:t>’</w:t>
      </w:r>
      <w:r w:rsidRPr="00C5152B">
        <w:t>évaluation du Plan d</w:t>
      </w:r>
      <w:r w:rsidR="00213B7C">
        <w:t>’</w:t>
      </w:r>
      <w:r w:rsidRPr="00C5152B">
        <w:t>action pour le développement, les États membres avaient identifié certaines recommandations qui, de leur point de vue, n</w:t>
      </w:r>
      <w:r w:rsidR="00213B7C">
        <w:t>’</w:t>
      </w:r>
      <w:r w:rsidRPr="00C5152B">
        <w:t>exigeaient pas de ressources humaines ou financières supplémentair</w:t>
      </w:r>
      <w:r w:rsidR="00A03945" w:rsidRPr="00C5152B">
        <w:t>es</w:t>
      </w:r>
      <w:r w:rsidR="00A03945">
        <w:t xml:space="preserve">.  </w:t>
      </w:r>
      <w:r w:rsidR="00A03945" w:rsidRPr="00C5152B">
        <w:t>Ce</w:t>
      </w:r>
      <w:r w:rsidRPr="00C5152B">
        <w:t>s recommandations étaient essentiellement des princip</w:t>
      </w:r>
      <w:r w:rsidR="00A03945" w:rsidRPr="00C5152B">
        <w:t>es</w:t>
      </w:r>
      <w:r w:rsidR="00A03945">
        <w:t xml:space="preserve">.  </w:t>
      </w:r>
      <w:r w:rsidR="00A03945" w:rsidRPr="00C5152B">
        <w:t>C</w:t>
      </w:r>
      <w:r w:rsidR="00A03945">
        <w:t>’</w:t>
      </w:r>
      <w:r w:rsidR="00A03945" w:rsidRPr="00C5152B">
        <w:t>e</w:t>
      </w:r>
      <w:r w:rsidR="00B87334" w:rsidRPr="00C5152B">
        <w:t>st pourquoi</w:t>
      </w:r>
      <w:r w:rsidRPr="00C5152B">
        <w:t xml:space="preserve"> l</w:t>
      </w:r>
      <w:r w:rsidR="00213B7C">
        <w:t>’</w:t>
      </w:r>
      <w:r w:rsidRPr="00C5152B">
        <w:t>on considérait qu</w:t>
      </w:r>
      <w:r w:rsidR="00213B7C">
        <w:t>’</w:t>
      </w:r>
      <w:r w:rsidRPr="00C5152B">
        <w:t>ils ne nécessitaient pas de ressources humaines ou financières supplémentair</w:t>
      </w:r>
      <w:r w:rsidR="00A03945" w:rsidRPr="00C5152B">
        <w:t>es</w:t>
      </w:r>
      <w:r w:rsidR="00A03945">
        <w:t xml:space="preserve">.  </w:t>
      </w:r>
      <w:r w:rsidR="00A03945" w:rsidRPr="00C5152B">
        <w:t>L</w:t>
      </w:r>
      <w:r w:rsidR="00A03945">
        <w:t>’</w:t>
      </w:r>
      <w:r w:rsidR="00A03945" w:rsidRPr="00C5152B">
        <w:t>a</w:t>
      </w:r>
      <w:r w:rsidRPr="00C5152B">
        <w:t>nnexe VII du document contenait des colonnes, avec les stratégies de mise en œuvre sur la gauche et les réalisations sur la droi</w:t>
      </w:r>
      <w:r w:rsidR="00A03945" w:rsidRPr="00C5152B">
        <w:t>te</w:t>
      </w:r>
      <w:r w:rsidR="00A03945">
        <w:t xml:space="preserve">.  </w:t>
      </w:r>
      <w:r w:rsidR="00A03945" w:rsidRPr="00C5152B">
        <w:t>Le</w:t>
      </w:r>
      <w:r w:rsidRPr="00C5152B">
        <w:t xml:space="preserve"> Secrétariat avait uniquement mis à jour la colonne de droite </w:t>
      </w:r>
      <w:r w:rsidR="00B87334" w:rsidRPr="00C5152B">
        <w:t>quant </w:t>
      </w:r>
      <w:r w:rsidRPr="00C5152B">
        <w:t>à ce qu</w:t>
      </w:r>
      <w:r w:rsidR="00213B7C">
        <w:t>’</w:t>
      </w:r>
      <w:r w:rsidRPr="00C5152B">
        <w:t>il avait effect</w:t>
      </w:r>
      <w:r w:rsidR="00A03945" w:rsidRPr="00C5152B">
        <w:t>ué</w:t>
      </w:r>
      <w:r w:rsidR="00A03945">
        <w:t xml:space="preserve">.  </w:t>
      </w:r>
      <w:r w:rsidR="00A03945" w:rsidRPr="00C5152B">
        <w:t>Le</w:t>
      </w:r>
      <w:r w:rsidRPr="00C5152B">
        <w:t>s stratégies de mise en œuvre figurant dans la colonne de gauche avaient été définies par les États membres lors des première et deuxième</w:t>
      </w:r>
      <w:r w:rsidR="0028691A" w:rsidRPr="00C5152B">
        <w:t> </w:t>
      </w:r>
      <w:r w:rsidRPr="00C5152B">
        <w:t>sessions du</w:t>
      </w:r>
      <w:r w:rsidR="00B87334" w:rsidRPr="00C5152B">
        <w:t> C</w:t>
      </w:r>
      <w:r w:rsidR="00A03945" w:rsidRPr="00C5152B">
        <w:t>DIP</w:t>
      </w:r>
      <w:r w:rsidR="00A03945">
        <w:t xml:space="preserve">.  </w:t>
      </w:r>
      <w:r w:rsidR="00A03945" w:rsidRPr="00C5152B">
        <w:t>Le</w:t>
      </w:r>
      <w:r w:rsidRPr="00C5152B">
        <w:t xml:space="preserve"> Secrétariat avait répondu au fil des ans aux stratégies de mise en œuvre dans la colonne de gauc</w:t>
      </w:r>
      <w:r w:rsidR="00A03945" w:rsidRPr="00C5152B">
        <w:t>he</w:t>
      </w:r>
      <w:r w:rsidR="00A03945">
        <w:t xml:space="preserve">.  </w:t>
      </w:r>
      <w:r w:rsidR="00A03945" w:rsidRPr="00C5152B">
        <w:t>Le</w:t>
      </w:r>
      <w:r w:rsidRPr="00C5152B">
        <w:t xml:space="preserve"> Secrétariat a suggéré que les États membres étudient également les stratégies de mise en œuvre lorsqu</w:t>
      </w:r>
      <w:r w:rsidR="00213B7C">
        <w:t>’</w:t>
      </w:r>
      <w:r w:rsidRPr="00C5152B">
        <w:t>ils examineraient le docume</w:t>
      </w:r>
      <w:r w:rsidR="00A03945" w:rsidRPr="00C5152B">
        <w:t>nt</w:t>
      </w:r>
      <w:r w:rsidR="00A03945">
        <w:t xml:space="preserve">.  </w:t>
      </w:r>
      <w:r w:rsidR="00A03945" w:rsidRPr="00C5152B">
        <w:t>Qu</w:t>
      </w:r>
      <w:r w:rsidRPr="00C5152B">
        <w:t>inze sessions du</w:t>
      </w:r>
      <w:r w:rsidR="00B87334" w:rsidRPr="00C5152B">
        <w:t> CDIP</w:t>
      </w:r>
      <w:r w:rsidRPr="00C5152B">
        <w:t xml:space="preserve"> s</w:t>
      </w:r>
      <w:r w:rsidR="00213B7C">
        <w:t>’</w:t>
      </w:r>
      <w:r w:rsidRPr="00C5152B">
        <w:t>étaient écoulées depuis que les États membres les avaient défini</w:t>
      </w:r>
      <w:r w:rsidR="00A03945" w:rsidRPr="00C5152B">
        <w:t>es</w:t>
      </w:r>
      <w:r w:rsidR="00A03945">
        <w:t xml:space="preserve">.  </w:t>
      </w:r>
      <w:r w:rsidR="00A03945" w:rsidRPr="00C5152B">
        <w:t>Ce</w:t>
      </w:r>
      <w:r w:rsidRPr="00C5152B">
        <w:t>rtaines informations ou certains contenus des stratégies étaient démod</w:t>
      </w:r>
      <w:r w:rsidR="00A03945" w:rsidRPr="00C5152B">
        <w:t>és</w:t>
      </w:r>
      <w:r w:rsidR="00A03945">
        <w:t xml:space="preserve">.  </w:t>
      </w:r>
      <w:r w:rsidR="00A03945" w:rsidRPr="00C5152B">
        <w:t>C</w:t>
      </w:r>
      <w:r w:rsidR="00A03945">
        <w:t>’</w:t>
      </w:r>
      <w:r w:rsidR="00A03945" w:rsidRPr="00C5152B">
        <w:t>e</w:t>
      </w:r>
      <w:r w:rsidR="00B87334" w:rsidRPr="00C5152B">
        <w:t>st pourquoi</w:t>
      </w:r>
      <w:r w:rsidRPr="00C5152B">
        <w:t xml:space="preserve"> le Secrétariat apprécierait que les États membres y jettent un regard neuf.</w:t>
      </w:r>
    </w:p>
    <w:p w14:paraId="69A8EAEB" w14:textId="5F99618E" w:rsidR="0070317E" w:rsidRPr="00C5152B" w:rsidRDefault="0070317E" w:rsidP="0070317E">
      <w:pPr>
        <w:pStyle w:val="ONUMFS"/>
        <w:tabs>
          <w:tab w:val="clear" w:pos="360"/>
          <w:tab w:val="num" w:pos="567"/>
        </w:tabs>
      </w:pPr>
      <w:r w:rsidRPr="00C5152B">
        <w:t>En l</w:t>
      </w:r>
      <w:r w:rsidR="00213B7C">
        <w:t>’</w:t>
      </w:r>
      <w:r w:rsidRPr="00C5152B">
        <w:t>absence d</w:t>
      </w:r>
      <w:r w:rsidR="00213B7C">
        <w:t>’</w:t>
      </w:r>
      <w:r w:rsidRPr="00C5152B">
        <w:t>autres observations, le président a clos le débat.</w:t>
      </w:r>
    </w:p>
    <w:p w14:paraId="104928F1" w14:textId="359642E7" w:rsidR="0070317E" w:rsidRPr="00C5152B" w:rsidRDefault="0070317E" w:rsidP="0070317E">
      <w:pPr>
        <w:pStyle w:val="Heading3"/>
      </w:pPr>
      <w:r w:rsidRPr="00C5152B">
        <w:t>Exposés sur la base de données de l</w:t>
      </w:r>
      <w:r w:rsidR="00213B7C">
        <w:t>’</w:t>
      </w:r>
      <w:r w:rsidRPr="00C5152B">
        <w:t>assistance technique (IP</w:t>
      </w:r>
      <w:r w:rsidR="00A03945">
        <w:noBreakHyphen/>
      </w:r>
      <w:proofErr w:type="spellStart"/>
      <w:r w:rsidRPr="00C5152B">
        <w:t>TAD</w:t>
      </w:r>
      <w:proofErr w:type="spellEnd"/>
      <w:r w:rsidRPr="00C5152B">
        <w:t>) et la base de données de mise en parallèle dans le domaine de la propriété intellectuelle (IP</w:t>
      </w:r>
      <w:r w:rsidR="00A03945">
        <w:noBreakHyphen/>
      </w:r>
      <w:proofErr w:type="spellStart"/>
      <w:r w:rsidRPr="00C5152B">
        <w:t>DMD</w:t>
      </w:r>
      <w:proofErr w:type="spellEnd"/>
      <w:r w:rsidRPr="00C5152B">
        <w:t>)</w:t>
      </w:r>
    </w:p>
    <w:p w14:paraId="61B46AC8" w14:textId="77777777" w:rsidR="0070317E" w:rsidRPr="00C5152B" w:rsidRDefault="0070317E" w:rsidP="0070317E"/>
    <w:p w14:paraId="61717490" w14:textId="7D344871" w:rsidR="0070317E" w:rsidRPr="00C5152B" w:rsidRDefault="0070317E" w:rsidP="0070317E">
      <w:pPr>
        <w:pStyle w:val="ONUMFS"/>
        <w:tabs>
          <w:tab w:val="clear" w:pos="360"/>
          <w:tab w:val="num" w:pos="567"/>
        </w:tabs>
      </w:pPr>
      <w:r w:rsidRPr="00C5152B">
        <w:t>Le Secrétariat (M. </w:t>
      </w:r>
      <w:proofErr w:type="spellStart"/>
      <w:r w:rsidRPr="00C5152B">
        <w:t>Baloch</w:t>
      </w:r>
      <w:proofErr w:type="spellEnd"/>
      <w:r w:rsidRPr="00C5152B">
        <w:t>) a rappelé qu</w:t>
      </w:r>
      <w:r w:rsidR="00213B7C">
        <w:t>’</w:t>
      </w:r>
      <w:r w:rsidRPr="00C5152B">
        <w:t>à la troisième session du</w:t>
      </w:r>
      <w:r w:rsidR="00B87334" w:rsidRPr="00C5152B">
        <w:t> CDIP</w:t>
      </w:r>
      <w:r w:rsidRPr="00C5152B">
        <w:t>, il avait pris l</w:t>
      </w:r>
      <w:r w:rsidR="00213B7C">
        <w:t>’</w:t>
      </w:r>
      <w:r w:rsidRPr="00C5152B">
        <w:t>initiative de proposer la création d</w:t>
      </w:r>
      <w:r w:rsidR="00213B7C">
        <w:t>’</w:t>
      </w:r>
      <w:r w:rsidRPr="00C5152B">
        <w:t xml:space="preserve">une base de données qui stockerait les informations </w:t>
      </w:r>
      <w:r w:rsidR="00B87334" w:rsidRPr="00C5152B">
        <w:t>relatives </w:t>
      </w:r>
      <w:r w:rsidRPr="00C5152B">
        <w:t>aux experts et aux consultants de l</w:t>
      </w:r>
      <w:r w:rsidR="00213B7C">
        <w:t>’</w:t>
      </w:r>
      <w:r w:rsidRPr="00C5152B">
        <w:t>OMPI auxquels il était fait appel pour fournir l</w:t>
      </w:r>
      <w:r w:rsidR="00213B7C">
        <w:t>’</w:t>
      </w:r>
      <w:r w:rsidRPr="00C5152B">
        <w:t>assistance technique aux États membr</w:t>
      </w:r>
      <w:r w:rsidR="00A03945" w:rsidRPr="00C5152B">
        <w:t>es</w:t>
      </w:r>
      <w:r w:rsidR="00A03945">
        <w:t xml:space="preserve">.  </w:t>
      </w:r>
      <w:r w:rsidR="00A03945" w:rsidRPr="00C5152B">
        <w:t>L</w:t>
      </w:r>
      <w:r w:rsidR="00A03945">
        <w:t>’</w:t>
      </w:r>
      <w:r w:rsidR="00A03945" w:rsidRPr="00C5152B">
        <w:t>o</w:t>
      </w:r>
      <w:r w:rsidRPr="00C5152B">
        <w:t>bjectif qui sous</w:t>
      </w:r>
      <w:r w:rsidR="00A03945">
        <w:noBreakHyphen/>
      </w:r>
      <w:r w:rsidRPr="00C5152B">
        <w:t>tendait cette base de données était de répondre aux recommandations du Plan d</w:t>
      </w:r>
      <w:r w:rsidR="00213B7C">
        <w:t>’</w:t>
      </w:r>
      <w:r w:rsidRPr="00C5152B">
        <w:t>action pour le développement qui nécessitaient une certaine transparence autour du travail de l</w:t>
      </w:r>
      <w:r w:rsidR="00213B7C">
        <w:t>’</w:t>
      </w:r>
      <w:r w:rsidRPr="00C5152B">
        <w:t xml:space="preserve">OMPI </w:t>
      </w:r>
      <w:r w:rsidR="00B87334" w:rsidRPr="00C5152B">
        <w:t>en matière d</w:t>
      </w:r>
      <w:r w:rsidR="00213B7C">
        <w:t>’</w:t>
      </w:r>
      <w:r w:rsidRPr="00C5152B">
        <w:t>assistance techniq</w:t>
      </w:r>
      <w:r w:rsidR="00A03945" w:rsidRPr="00C5152B">
        <w:t>ue</w:t>
      </w:r>
      <w:r w:rsidR="00A03945">
        <w:t xml:space="preserve">.  </w:t>
      </w:r>
      <w:r w:rsidR="00A03945" w:rsidRPr="00C5152B">
        <w:t>La</w:t>
      </w:r>
      <w:r w:rsidRPr="00C5152B">
        <w:t xml:space="preserve"> base de données avait été lancée en 2010 et était à disposition depu</w:t>
      </w:r>
      <w:r w:rsidR="00A03945" w:rsidRPr="00C5152B">
        <w:t>is</w:t>
      </w:r>
      <w:r w:rsidR="00A03945">
        <w:t xml:space="preserve">.  </w:t>
      </w:r>
      <w:r w:rsidR="00A03945" w:rsidRPr="00C5152B">
        <w:t>Pe</w:t>
      </w:r>
      <w:r w:rsidRPr="00C5152B">
        <w:t>ndant la troisième session du</w:t>
      </w:r>
      <w:r w:rsidR="00B87334" w:rsidRPr="00C5152B">
        <w:t> CDIP</w:t>
      </w:r>
      <w:r w:rsidRPr="00C5152B">
        <w:t>, le Secrétariat avait également produit une liste des consultants ou une liste des experts auxquels l</w:t>
      </w:r>
      <w:r w:rsidR="00213B7C">
        <w:t>’</w:t>
      </w:r>
      <w:r w:rsidRPr="00C5152B">
        <w:t>OMPI recoura</w:t>
      </w:r>
      <w:r w:rsidR="00A03945" w:rsidRPr="00C5152B">
        <w:t>it</w:t>
      </w:r>
      <w:r w:rsidR="00A03945">
        <w:t xml:space="preserve">.  </w:t>
      </w:r>
      <w:r w:rsidR="00A03945" w:rsidRPr="00C5152B">
        <w:t>La</w:t>
      </w:r>
      <w:r w:rsidRPr="00C5152B">
        <w:t xml:space="preserve"> base de données mentionnée précédemment comprenait également toutes les informations détaillées </w:t>
      </w:r>
      <w:r w:rsidR="00B87334" w:rsidRPr="00C5152B">
        <w:t>relatives </w:t>
      </w:r>
      <w:r w:rsidRPr="00C5152B">
        <w:t>aux activités d</w:t>
      </w:r>
      <w:r w:rsidR="00213B7C">
        <w:t>’</w:t>
      </w:r>
      <w:r w:rsidRPr="00C5152B">
        <w:t>assistance technique menées par l</w:t>
      </w:r>
      <w:r w:rsidR="00213B7C">
        <w:t>’</w:t>
      </w:r>
      <w:r w:rsidRPr="00C5152B">
        <w:t>O</w:t>
      </w:r>
      <w:r w:rsidR="00A03945" w:rsidRPr="00C5152B">
        <w:t>MPI</w:t>
      </w:r>
      <w:r w:rsidR="00A03945">
        <w:t xml:space="preserve">.  </w:t>
      </w:r>
      <w:r w:rsidR="00A03945" w:rsidRPr="00C5152B">
        <w:t>Pa</w:t>
      </w:r>
      <w:r w:rsidRPr="00C5152B">
        <w:t xml:space="preserve">r la suite, les informations </w:t>
      </w:r>
      <w:r w:rsidR="00B87334" w:rsidRPr="00C5152B">
        <w:t>relatives </w:t>
      </w:r>
      <w:r w:rsidRPr="00C5152B">
        <w:t>aux activités d</w:t>
      </w:r>
      <w:r w:rsidR="00213B7C">
        <w:t>’</w:t>
      </w:r>
      <w:r w:rsidRPr="00C5152B">
        <w:t>assistance technique de l</w:t>
      </w:r>
      <w:r w:rsidR="00213B7C">
        <w:t>’</w:t>
      </w:r>
      <w:r w:rsidRPr="00C5152B">
        <w:t>OMPI et la liste des consultants avaient été réunies dans une seule base de données qui se nommait IP</w:t>
      </w:r>
      <w:r w:rsidR="00A03945">
        <w:noBreakHyphen/>
      </w:r>
      <w:proofErr w:type="spellStart"/>
      <w:r w:rsidR="00A03945" w:rsidRPr="00C5152B">
        <w:t>TAD</w:t>
      </w:r>
      <w:proofErr w:type="spellEnd"/>
      <w:r w:rsidR="00A03945">
        <w:t xml:space="preserve">.  </w:t>
      </w:r>
      <w:r w:rsidR="00A03945" w:rsidRPr="00C5152B">
        <w:t>La</w:t>
      </w:r>
      <w:r w:rsidRPr="00C5152B">
        <w:t xml:space="preserve"> deuxième base de données, </w:t>
      </w:r>
      <w:r w:rsidR="00213B7C">
        <w:t>à savoir</w:t>
      </w:r>
      <w:r w:rsidRPr="00C5152B">
        <w:t xml:space="preserve"> IP</w:t>
      </w:r>
      <w:r w:rsidR="00A03945">
        <w:noBreakHyphen/>
      </w:r>
      <w:proofErr w:type="spellStart"/>
      <w:r w:rsidRPr="00C5152B">
        <w:t>DMD</w:t>
      </w:r>
      <w:proofErr w:type="spellEnd"/>
      <w:r w:rsidRPr="00C5152B">
        <w:t>, avait été développée pour répondre à certaines recommandations du Plan d</w:t>
      </w:r>
      <w:r w:rsidR="00213B7C">
        <w:t>’</w:t>
      </w:r>
      <w:r w:rsidRPr="00C5152B">
        <w:t>action pour le développeme</w:t>
      </w:r>
      <w:r w:rsidR="00A03945" w:rsidRPr="00C5152B">
        <w:t>nt</w:t>
      </w:r>
      <w:r w:rsidR="00A03945">
        <w:t xml:space="preserve">.  </w:t>
      </w:r>
      <w:r w:rsidR="00A03945" w:rsidRPr="00C5152B">
        <w:t>La</w:t>
      </w:r>
      <w:r w:rsidRPr="00C5152B">
        <w:t xml:space="preserve"> base de données était destinée à faciliter la mise en parallèle des pays/organismes donateurs et des pays/organismes bénéficiair</w:t>
      </w:r>
      <w:r w:rsidR="00A03945" w:rsidRPr="00C5152B">
        <w:t>es</w:t>
      </w:r>
      <w:r w:rsidR="00A03945">
        <w:t xml:space="preserve">.  </w:t>
      </w:r>
      <w:r w:rsidR="00A03945" w:rsidRPr="00C5152B">
        <w:t>Ch</w:t>
      </w:r>
      <w:r w:rsidRPr="00C5152B">
        <w:t>aque partie pouvait prendre l</w:t>
      </w:r>
      <w:r w:rsidR="00213B7C">
        <w:t>’</w:t>
      </w:r>
      <w:r w:rsidRPr="00C5152B">
        <w:t>initiative de publier des informations à cet éga</w:t>
      </w:r>
      <w:r w:rsidR="00A03945" w:rsidRPr="00C5152B">
        <w:t>rd</w:t>
      </w:r>
      <w:r w:rsidR="00A03945">
        <w:t xml:space="preserve">.  </w:t>
      </w:r>
      <w:r w:rsidR="00A03945" w:rsidRPr="00C5152B">
        <w:t>Le</w:t>
      </w:r>
      <w:r w:rsidRPr="00C5152B">
        <w:t xml:space="preserve"> Secrétariat a expliqué que l</w:t>
      </w:r>
      <w:r w:rsidR="00213B7C">
        <w:t>’</w:t>
      </w:r>
      <w:r w:rsidRPr="00C5152B">
        <w:t>objet de la présentation était de rappeler aux délégations l</w:t>
      </w:r>
      <w:r w:rsidR="00213B7C">
        <w:t>’</w:t>
      </w:r>
      <w:r w:rsidRPr="00C5152B">
        <w:t>existence de ces bases de données et d</w:t>
      </w:r>
      <w:r w:rsidR="00213B7C">
        <w:t>’</w:t>
      </w:r>
      <w:r w:rsidRPr="00C5152B">
        <w:t>indiquer dans quelle mesure elles avaient été utilisées, afin que le Secrétariat poursuive son travail dans ce domaine.</w:t>
      </w:r>
    </w:p>
    <w:p w14:paraId="5891A675" w14:textId="30771BC4" w:rsidR="005940C7" w:rsidRPr="00C5152B" w:rsidRDefault="0070317E" w:rsidP="0070317E">
      <w:pPr>
        <w:pStyle w:val="ONUMFS"/>
        <w:tabs>
          <w:tab w:val="clear" w:pos="360"/>
          <w:tab w:val="num" w:pos="567"/>
        </w:tabs>
      </w:pPr>
      <w:r w:rsidRPr="00C5152B">
        <w:t>Le Secrétariat (M. </w:t>
      </w:r>
      <w:proofErr w:type="spellStart"/>
      <w:r w:rsidRPr="00C5152B">
        <w:t>Wibowo</w:t>
      </w:r>
      <w:proofErr w:type="spellEnd"/>
      <w:r w:rsidRPr="00C5152B">
        <w:t>) a ensuite effectué un exposé sur l</w:t>
      </w:r>
      <w:r w:rsidR="00213B7C">
        <w:t>’</w:t>
      </w:r>
      <w:r w:rsidRPr="00C5152B">
        <w:t>IP</w:t>
      </w:r>
      <w:r w:rsidR="00A03945">
        <w:noBreakHyphen/>
      </w:r>
      <w:proofErr w:type="spellStart"/>
      <w:r w:rsidRPr="00C5152B">
        <w:t>TAD</w:t>
      </w:r>
      <w:proofErr w:type="spellEnd"/>
      <w:r w:rsidRPr="00C5152B">
        <w:t xml:space="preserve"> et l</w:t>
      </w:r>
      <w:r w:rsidR="00213B7C">
        <w:t>’</w:t>
      </w:r>
      <w:r w:rsidRPr="00C5152B">
        <w:t>IP</w:t>
      </w:r>
      <w:r w:rsidR="00A03945">
        <w:noBreakHyphen/>
      </w:r>
      <w:proofErr w:type="spellStart"/>
      <w:r w:rsidRPr="00C5152B">
        <w:t>DMD</w:t>
      </w:r>
      <w:proofErr w:type="spellEnd"/>
      <w:r w:rsidRPr="00C5152B">
        <w:t>.</w:t>
      </w:r>
    </w:p>
    <w:p w14:paraId="66ABB0CA" w14:textId="5B1DEB28" w:rsidR="005940C7" w:rsidRPr="00C5152B" w:rsidRDefault="0070317E" w:rsidP="0070317E">
      <w:pPr>
        <w:pStyle w:val="ONUMFS"/>
        <w:tabs>
          <w:tab w:val="clear" w:pos="360"/>
          <w:tab w:val="num" w:pos="567"/>
        </w:tabs>
      </w:pPr>
      <w:r w:rsidRPr="00C5152B">
        <w:t>La délégation du Brésil a fait observer que le Secrétariat faisait référence à certaines recommandations dans le cadre de l</w:t>
      </w:r>
      <w:r w:rsidR="00213B7C">
        <w:t>’</w:t>
      </w:r>
      <w:r w:rsidRPr="00C5152B">
        <w:t>assistance techniq</w:t>
      </w:r>
      <w:r w:rsidR="00A03945" w:rsidRPr="00C5152B">
        <w:t>ue</w:t>
      </w:r>
      <w:r w:rsidR="00A03945">
        <w:t xml:space="preserve">.  </w:t>
      </w:r>
      <w:r w:rsidR="00A03945" w:rsidRPr="00C5152B">
        <w:t>La</w:t>
      </w:r>
      <w:r w:rsidRPr="00C5152B">
        <w:t xml:space="preserve"> délégation a déclaré que ce type d</w:t>
      </w:r>
      <w:r w:rsidR="00213B7C">
        <w:t>’</w:t>
      </w:r>
      <w:r w:rsidRPr="00C5152B">
        <w:t>assistance technique devait répondre à la recommandation</w:t>
      </w:r>
      <w:r w:rsidR="00CF044B" w:rsidRPr="00C5152B">
        <w:t> </w:t>
      </w:r>
      <w:r w:rsidRPr="00C5152B">
        <w:t>1.  Il devait être axé sur le développeme</w:t>
      </w:r>
      <w:r w:rsidR="00A03945" w:rsidRPr="00C5152B">
        <w:t>nt</w:t>
      </w:r>
      <w:r w:rsidR="00A03945">
        <w:t xml:space="preserve">.  </w:t>
      </w:r>
      <w:r w:rsidR="00A03945" w:rsidRPr="00C5152B">
        <w:t>S</w:t>
      </w:r>
      <w:r w:rsidR="00A03945">
        <w:t>’</w:t>
      </w:r>
      <w:r w:rsidR="00A03945" w:rsidRPr="00C5152B">
        <w:t>a</w:t>
      </w:r>
      <w:r w:rsidRPr="00C5152B">
        <w:t>gissant de la base IP</w:t>
      </w:r>
      <w:r w:rsidR="00A03945">
        <w:noBreakHyphen/>
      </w:r>
      <w:proofErr w:type="spellStart"/>
      <w:r w:rsidRPr="00C5152B">
        <w:t>DMD</w:t>
      </w:r>
      <w:proofErr w:type="spellEnd"/>
      <w:r w:rsidRPr="00C5152B">
        <w:t>, la délégation souhaitait savoir si le Secrétariat avait une quelconque marge pour personnaliser les offres faites par les fournisseurs afin qu</w:t>
      </w:r>
      <w:r w:rsidR="00213B7C">
        <w:t>’</w:t>
      </w:r>
      <w:r w:rsidRPr="00C5152B">
        <w:t>elles soient axées sur le développeme</w:t>
      </w:r>
      <w:r w:rsidR="00A03945" w:rsidRPr="00C5152B">
        <w:t>nt</w:t>
      </w:r>
      <w:r w:rsidR="00A03945">
        <w:t xml:space="preserve">.  </w:t>
      </w:r>
      <w:r w:rsidR="00A03945" w:rsidRPr="00C5152B">
        <w:t>La</w:t>
      </w:r>
      <w:r w:rsidRPr="00C5152B">
        <w:t xml:space="preserve"> délégation trouvait que les statistiques d</w:t>
      </w:r>
      <w:r w:rsidR="00213B7C">
        <w:t>’</w:t>
      </w:r>
      <w:r w:rsidRPr="00C5152B">
        <w:t>accès pour l</w:t>
      </w:r>
      <w:r w:rsidR="00213B7C">
        <w:t>’</w:t>
      </w:r>
      <w:r w:rsidRPr="00C5152B">
        <w:t>IP</w:t>
      </w:r>
      <w:r w:rsidR="00A03945">
        <w:noBreakHyphen/>
      </w:r>
      <w:proofErr w:type="spellStart"/>
      <w:r w:rsidRPr="00C5152B">
        <w:t>TAD</w:t>
      </w:r>
      <w:proofErr w:type="spellEnd"/>
      <w:r w:rsidRPr="00C5152B">
        <w:t xml:space="preserve"> étaient impressionnant</w:t>
      </w:r>
      <w:r w:rsidR="00A03945" w:rsidRPr="00C5152B">
        <w:t>es</w:t>
      </w:r>
      <w:r w:rsidR="00A03945">
        <w:t xml:space="preserve">.  </w:t>
      </w:r>
      <w:r w:rsidR="00A03945" w:rsidRPr="00C5152B">
        <w:t>El</w:t>
      </w:r>
      <w:r w:rsidRPr="00C5152B">
        <w:t>le souhaitait toutefois savoir combien de mises en parallèle étaient possible</w:t>
      </w:r>
      <w:r w:rsidR="001A03B0" w:rsidRPr="00C5152B">
        <w:t>s</w:t>
      </w:r>
      <w:r w:rsidRPr="00C5152B">
        <w:t xml:space="preserve"> par le biais d</w:t>
      </w:r>
      <w:r w:rsidR="00213B7C">
        <w:t>’</w:t>
      </w:r>
      <w:r w:rsidRPr="00C5152B">
        <w:t>IP</w:t>
      </w:r>
      <w:r w:rsidR="00A03945">
        <w:noBreakHyphen/>
      </w:r>
      <w:proofErr w:type="spellStart"/>
      <w:r w:rsidRPr="00C5152B">
        <w:t>DMD</w:t>
      </w:r>
      <w:proofErr w:type="spellEnd"/>
      <w:r w:rsidRPr="00C5152B">
        <w:t>.</w:t>
      </w:r>
    </w:p>
    <w:p w14:paraId="63AA30DD" w14:textId="77777777" w:rsidR="0070317E" w:rsidRPr="00C5152B" w:rsidRDefault="0070317E" w:rsidP="0070317E">
      <w:pPr>
        <w:pStyle w:val="ONUMFS"/>
        <w:tabs>
          <w:tab w:val="clear" w:pos="360"/>
          <w:tab w:val="num" w:pos="567"/>
        </w:tabs>
      </w:pPr>
      <w:r w:rsidRPr="00C5152B">
        <w:t xml:space="preserve">La délégation </w:t>
      </w:r>
      <w:r w:rsidR="0028691A" w:rsidRPr="00C5152B">
        <w:t>de</w:t>
      </w:r>
      <w:r w:rsidRPr="00C5152B">
        <w:t xml:space="preserve"> Sri Lanka a déclaré que ces concepts étaient utiles pour les pays à faibles revenus.</w:t>
      </w:r>
    </w:p>
    <w:p w14:paraId="13217551" w14:textId="4D6B827A" w:rsidR="00886C75" w:rsidRPr="00C5152B" w:rsidRDefault="0070317E" w:rsidP="0070317E">
      <w:pPr>
        <w:pStyle w:val="ONUMFS"/>
        <w:tabs>
          <w:tab w:val="clear" w:pos="360"/>
          <w:tab w:val="num" w:pos="567"/>
        </w:tabs>
      </w:pPr>
      <w:r w:rsidRPr="00C5152B">
        <w:t>La représentante de HEP a déclaré attacher une grande importance aux bases de données qui étaient présenté</w:t>
      </w:r>
      <w:r w:rsidR="00A03945" w:rsidRPr="00C5152B">
        <w:t>es</w:t>
      </w:r>
      <w:r w:rsidR="00A03945">
        <w:t xml:space="preserve">.  </w:t>
      </w:r>
      <w:r w:rsidR="00A03945" w:rsidRPr="00C5152B">
        <w:t>Ce</w:t>
      </w:r>
      <w:r w:rsidRPr="00C5152B">
        <w:t>pendant, elle ne comprenait pas pourquoi certaines informations étaient confidentiell</w:t>
      </w:r>
      <w:r w:rsidR="00A03945" w:rsidRPr="00C5152B">
        <w:t>es</w:t>
      </w:r>
      <w:r w:rsidR="00A03945">
        <w:t xml:space="preserve">.  </w:t>
      </w:r>
      <w:r w:rsidR="00A03945" w:rsidRPr="00C5152B">
        <w:t>Un</w:t>
      </w:r>
      <w:r w:rsidRPr="00C5152B">
        <w:t>e page Web libre pourrait être développée pour que tous les organismes publics puissent y accéder.</w:t>
      </w:r>
    </w:p>
    <w:p w14:paraId="059E4E8A" w14:textId="3C5CC6A8" w:rsidR="005940C7" w:rsidRPr="00C5152B" w:rsidRDefault="0070317E" w:rsidP="0070317E">
      <w:pPr>
        <w:pStyle w:val="ONUMFS"/>
        <w:tabs>
          <w:tab w:val="clear" w:pos="360"/>
          <w:tab w:val="num" w:pos="567"/>
        </w:tabs>
      </w:pPr>
      <w:r w:rsidRPr="00C5152B">
        <w:t>La représentante de</w:t>
      </w:r>
      <w:r w:rsidR="00B87334" w:rsidRPr="00C5152B">
        <w:t> </w:t>
      </w:r>
      <w:proofErr w:type="spellStart"/>
      <w:r w:rsidR="00B87334" w:rsidRPr="00C5152B">
        <w:t>TWN</w:t>
      </w:r>
      <w:proofErr w:type="spellEnd"/>
      <w:r w:rsidRPr="00C5152B">
        <w:t xml:space="preserve"> a déclaré qu</w:t>
      </w:r>
      <w:r w:rsidR="00213B7C">
        <w:t>’</w:t>
      </w:r>
      <w:r w:rsidRPr="00C5152B">
        <w:t xml:space="preserve">il serait utile que la liste des consultants comprenne également les CV des consultants, </w:t>
      </w:r>
      <w:r w:rsidR="00213B7C">
        <w:t>y compris</w:t>
      </w:r>
      <w:r w:rsidRPr="00C5152B">
        <w:t xml:space="preserve"> les expériences antérieures et leur emploi actu</w:t>
      </w:r>
      <w:r w:rsidR="00A03945" w:rsidRPr="00C5152B">
        <w:t>el</w:t>
      </w:r>
      <w:r w:rsidR="00A03945">
        <w:t xml:space="preserve">.  </w:t>
      </w:r>
      <w:r w:rsidR="00A03945" w:rsidRPr="00C5152B">
        <w:t>Il</w:t>
      </w:r>
      <w:r w:rsidRPr="00C5152B">
        <w:t xml:space="preserve"> devrait également y avoir une divulgation des conflits d</w:t>
      </w:r>
      <w:r w:rsidR="00213B7C">
        <w:t>’</w:t>
      </w:r>
      <w:r w:rsidRPr="00C5152B">
        <w:t>intérê</w:t>
      </w:r>
      <w:r w:rsidR="00A03945" w:rsidRPr="00C5152B">
        <w:t>ts</w:t>
      </w:r>
      <w:r w:rsidR="00A03945">
        <w:t xml:space="preserve">.  </w:t>
      </w:r>
      <w:r w:rsidR="00A03945" w:rsidRPr="00C5152B">
        <w:t>C</w:t>
      </w:r>
      <w:r w:rsidR="00A03945">
        <w:t>’</w:t>
      </w:r>
      <w:r w:rsidR="00A03945" w:rsidRPr="00C5152B">
        <w:t>é</w:t>
      </w:r>
      <w:r w:rsidRPr="00C5152B">
        <w:t xml:space="preserve">tait une pratique courante au sein des organisations intergouvernementales </w:t>
      </w:r>
      <w:r w:rsidR="00B87334" w:rsidRPr="00C5152B">
        <w:t>telles que</w:t>
      </w:r>
      <w:r w:rsidRPr="00C5152B">
        <w:t xml:space="preserve"> l</w:t>
      </w:r>
      <w:r w:rsidR="00213B7C">
        <w:t>’</w:t>
      </w:r>
      <w:r w:rsidR="00A03945" w:rsidRPr="00C5152B">
        <w:t>OMS</w:t>
      </w:r>
      <w:r w:rsidR="00A03945">
        <w:t xml:space="preserve">.  </w:t>
      </w:r>
      <w:r w:rsidR="00A03945" w:rsidRPr="00C5152B">
        <w:t>Un</w:t>
      </w:r>
      <w:r w:rsidRPr="00C5152B">
        <w:t xml:space="preserve"> consultant devait remplir un formulaire de déclaration de conflit d</w:t>
      </w:r>
      <w:r w:rsidR="00213B7C">
        <w:t>’</w:t>
      </w:r>
      <w:r w:rsidRPr="00C5152B">
        <w:t>intérêts avant d</w:t>
      </w:r>
      <w:r w:rsidR="00213B7C">
        <w:t>’</w:t>
      </w:r>
      <w:r w:rsidRPr="00C5152B">
        <w:t>être embauc</w:t>
      </w:r>
      <w:r w:rsidR="00A03945" w:rsidRPr="00C5152B">
        <w:t>hé</w:t>
      </w:r>
      <w:r w:rsidR="00A03945">
        <w:t xml:space="preserve">.  </w:t>
      </w:r>
      <w:r w:rsidR="00A03945" w:rsidRPr="00C5152B">
        <w:t>Le</w:t>
      </w:r>
      <w:r w:rsidRPr="00C5152B">
        <w:t xml:space="preserve">s informations </w:t>
      </w:r>
      <w:r w:rsidR="00B87334" w:rsidRPr="00C5152B">
        <w:t>relatives </w:t>
      </w:r>
      <w:r w:rsidRPr="00C5152B">
        <w:t xml:space="preserve">aux réalisations </w:t>
      </w:r>
      <w:r w:rsidR="00B87334" w:rsidRPr="00C5152B">
        <w:t>ainsi que</w:t>
      </w:r>
      <w:r w:rsidRPr="00C5152B">
        <w:t xml:space="preserve"> les évaluations de l</w:t>
      </w:r>
      <w:r w:rsidR="00213B7C">
        <w:t>’</w:t>
      </w:r>
      <w:r w:rsidRPr="00C5152B">
        <w:t>OMPI ou rapports sur les résultats des activités menées devraient également être intégr</w:t>
      </w:r>
      <w:r w:rsidR="00A03945" w:rsidRPr="00C5152B">
        <w:t>és</w:t>
      </w:r>
      <w:r w:rsidR="00A03945">
        <w:t xml:space="preserve">.  </w:t>
      </w:r>
      <w:r w:rsidR="00A03945" w:rsidRPr="00C5152B">
        <w:t>Ce</w:t>
      </w:r>
      <w:r w:rsidRPr="00C5152B">
        <w:t>s aspects revêtaient une grande importance pour améliorer la transparence et la reddition de compte s</w:t>
      </w:r>
      <w:r w:rsidR="00213B7C">
        <w:t>’</w:t>
      </w:r>
      <w:r w:rsidRPr="00C5152B">
        <w:t>agissant de l</w:t>
      </w:r>
      <w:r w:rsidR="00213B7C">
        <w:t>’</w:t>
      </w:r>
      <w:r w:rsidRPr="00C5152B">
        <w:t>assistance techniq</w:t>
      </w:r>
      <w:r w:rsidR="00A03945" w:rsidRPr="00C5152B">
        <w:t>ue</w:t>
      </w:r>
      <w:r w:rsidR="00A03945">
        <w:t xml:space="preserve">.  </w:t>
      </w:r>
      <w:r w:rsidR="00A03945" w:rsidRPr="00C5152B">
        <w:t>S</w:t>
      </w:r>
      <w:r w:rsidR="00A03945">
        <w:t>’</w:t>
      </w:r>
      <w:r w:rsidR="00A03945" w:rsidRPr="00C5152B">
        <w:t>a</w:t>
      </w:r>
      <w:r w:rsidRPr="00C5152B">
        <w:t>gissant de l</w:t>
      </w:r>
      <w:r w:rsidR="00213B7C">
        <w:t>’</w:t>
      </w:r>
      <w:r w:rsidRPr="00C5152B">
        <w:t>IP</w:t>
      </w:r>
      <w:r w:rsidR="00A03945">
        <w:noBreakHyphen/>
      </w:r>
      <w:proofErr w:type="spellStart"/>
      <w:r w:rsidRPr="00C5152B">
        <w:t>TAD</w:t>
      </w:r>
      <w:proofErr w:type="spellEnd"/>
      <w:r w:rsidRPr="00C5152B">
        <w:t xml:space="preserve">, la représentante a rappelé que le </w:t>
      </w:r>
      <w:r w:rsidR="00886C75" w:rsidRPr="00C5152B">
        <w:t>document CD</w:t>
      </w:r>
      <w:r w:rsidR="00B87334" w:rsidRPr="00C5152B">
        <w:t>IP</w:t>
      </w:r>
      <w:r w:rsidRPr="00C5152B">
        <w:t>/3/INF/2 comprenait les éléments qui devraient être inclus dans la base de donné</w:t>
      </w:r>
      <w:r w:rsidR="00A03945" w:rsidRPr="00C5152B">
        <w:t>es</w:t>
      </w:r>
      <w:r w:rsidR="00A03945">
        <w:t xml:space="preserve">.  </w:t>
      </w:r>
      <w:r w:rsidR="00A03945" w:rsidRPr="00C5152B">
        <w:t>Pa</w:t>
      </w:r>
      <w:r w:rsidRPr="00C5152B">
        <w:t>r exemple, il était indiqué que le Secrétariat devrait mettre à disposition des renseignements d</w:t>
      </w:r>
      <w:r w:rsidR="00213B7C">
        <w:t>’</w:t>
      </w:r>
      <w:r w:rsidRPr="00C5152B">
        <w:t xml:space="preserve">ordre général sur les activités comme les objectifs, les résultats escomptés et les résultats réels, les bénéficiaires, les participants, les donateurs, les experts, les consultants, les conférenciers, </w:t>
      </w:r>
      <w:r w:rsidR="00B87334" w:rsidRPr="00C5152B">
        <w:t>ainsi que</w:t>
      </w:r>
      <w:r w:rsidRPr="00C5152B">
        <w:t xml:space="preserve"> les rapports d</w:t>
      </w:r>
      <w:r w:rsidR="00213B7C">
        <w:t>’</w:t>
      </w:r>
      <w:r w:rsidRPr="00C5152B">
        <w:t>évaluation et autres documents pertinen</w:t>
      </w:r>
      <w:r w:rsidR="00A03945" w:rsidRPr="00C5152B">
        <w:t>ts</w:t>
      </w:r>
      <w:r w:rsidR="00A03945">
        <w:t xml:space="preserve">.  </w:t>
      </w:r>
      <w:r w:rsidR="00A03945" w:rsidRPr="00C5152B">
        <w:t>La</w:t>
      </w:r>
      <w:r w:rsidRPr="00C5152B">
        <w:t xml:space="preserve"> représentante estimait que cela comprenait les programmes, les présentations, la liste des participants, e</w:t>
      </w:r>
      <w:r w:rsidR="00A03945" w:rsidRPr="00C5152B">
        <w:t>tc</w:t>
      </w:r>
      <w:r w:rsidR="00A03945">
        <w:t xml:space="preserve">.  </w:t>
      </w:r>
      <w:r w:rsidR="00A03945" w:rsidRPr="00C5152B">
        <w:t>No</w:t>
      </w:r>
      <w:r w:rsidRPr="00C5152B">
        <w:t>mbre d</w:t>
      </w:r>
      <w:r w:rsidR="00213B7C">
        <w:t>’</w:t>
      </w:r>
      <w:r w:rsidRPr="00C5152B">
        <w:t>informations n</w:t>
      </w:r>
      <w:r w:rsidR="00213B7C">
        <w:t>’</w:t>
      </w:r>
      <w:r w:rsidRPr="00C5152B">
        <w:t>étaient pas disponibles dans la ba</w:t>
      </w:r>
      <w:r w:rsidR="00A03945" w:rsidRPr="00C5152B">
        <w:t>se</w:t>
      </w:r>
      <w:r w:rsidR="00A03945">
        <w:t xml:space="preserve">.  </w:t>
      </w:r>
      <w:r w:rsidR="00A03945" w:rsidRPr="00C5152B">
        <w:t>Le</w:t>
      </w:r>
      <w:r w:rsidRPr="00C5152B">
        <w:t xml:space="preserve"> rapport d</w:t>
      </w:r>
      <w:r w:rsidR="00213B7C">
        <w:t>’</w:t>
      </w:r>
      <w:r w:rsidRPr="00C5152B">
        <w:t>évaluation sur l</w:t>
      </w:r>
      <w:r w:rsidR="00213B7C">
        <w:t>’</w:t>
      </w:r>
      <w:r w:rsidRPr="00C5152B">
        <w:t>IP</w:t>
      </w:r>
      <w:r w:rsidR="00A03945">
        <w:noBreakHyphen/>
      </w:r>
      <w:proofErr w:type="spellStart"/>
      <w:r w:rsidRPr="00C5152B">
        <w:t>TAD</w:t>
      </w:r>
      <w:proofErr w:type="spellEnd"/>
      <w:r w:rsidRPr="00C5152B">
        <w:t xml:space="preserve"> révélait également des lacunes </w:t>
      </w:r>
      <w:r w:rsidR="00B87334" w:rsidRPr="00C5152B">
        <w:t>en termes</w:t>
      </w:r>
      <w:r w:rsidRPr="00C5152B">
        <w:t xml:space="preserve"> de ce qui avait été convenu par les États membres et ce qui était réellement mis en œuvre.</w:t>
      </w:r>
    </w:p>
    <w:p w14:paraId="2537BAC2" w14:textId="77777777" w:rsidR="0070317E" w:rsidRPr="00C5152B" w:rsidRDefault="0070317E" w:rsidP="0070317E">
      <w:pPr>
        <w:pStyle w:val="ONUMFS"/>
        <w:tabs>
          <w:tab w:val="clear" w:pos="360"/>
          <w:tab w:val="num" w:pos="567"/>
        </w:tabs>
      </w:pPr>
      <w:r w:rsidRPr="00C5152B">
        <w:t>Le président a invité le Secrétariat à répondre aux questions et observations formulées.</w:t>
      </w:r>
    </w:p>
    <w:p w14:paraId="660467E9" w14:textId="20425E62" w:rsidR="00886C75" w:rsidRPr="00C5152B" w:rsidRDefault="0070317E" w:rsidP="0070317E">
      <w:pPr>
        <w:pStyle w:val="ONUMFS"/>
        <w:tabs>
          <w:tab w:val="clear" w:pos="360"/>
          <w:tab w:val="num" w:pos="567"/>
        </w:tabs>
      </w:pPr>
      <w:r w:rsidRPr="00C5152B">
        <w:t>Le Secrétariat (M. </w:t>
      </w:r>
      <w:proofErr w:type="spellStart"/>
      <w:r w:rsidRPr="00C5152B">
        <w:t>Wibowo</w:t>
      </w:r>
      <w:proofErr w:type="spellEnd"/>
      <w:r w:rsidRPr="00C5152B">
        <w:t xml:space="preserve">) a évoqué la question de la délégation du Brésil </w:t>
      </w:r>
      <w:r w:rsidR="00B87334" w:rsidRPr="00C5152B">
        <w:t>quant </w:t>
      </w:r>
      <w:r w:rsidRPr="00C5152B">
        <w:t>à la manière dont les mises en parallèle étaient possibles par le biais de l</w:t>
      </w:r>
      <w:r w:rsidR="00213B7C">
        <w:t>’</w:t>
      </w:r>
      <w:r w:rsidRPr="00C5152B">
        <w:t>IP</w:t>
      </w:r>
      <w:r w:rsidR="00A03945">
        <w:noBreakHyphen/>
      </w:r>
      <w:proofErr w:type="spellStart"/>
      <w:r w:rsidR="00A03945" w:rsidRPr="00C5152B">
        <w:t>DMD</w:t>
      </w:r>
      <w:proofErr w:type="spellEnd"/>
      <w:r w:rsidR="00A03945">
        <w:t xml:space="preserve">.  </w:t>
      </w:r>
      <w:r w:rsidR="00A03945" w:rsidRPr="00C5152B">
        <w:t>Bi</w:t>
      </w:r>
      <w:r w:rsidR="00B87334" w:rsidRPr="00C5152B">
        <w:t>en qu</w:t>
      </w:r>
      <w:r w:rsidRPr="00C5152B">
        <w:t>e le Secrétariat soit parvenu à développer une base de données fonctionnelle et stable pour les mises en parallèle, il n</w:t>
      </w:r>
      <w:r w:rsidR="00213B7C">
        <w:t>’</w:t>
      </w:r>
      <w:r w:rsidRPr="00C5152B">
        <w:t>avait pas pu effectuer de réelles mises en parallè</w:t>
      </w:r>
      <w:r w:rsidR="00A03945" w:rsidRPr="00C5152B">
        <w:t>le</w:t>
      </w:r>
      <w:r w:rsidR="00A03945">
        <w:t xml:space="preserve">.  </w:t>
      </w:r>
      <w:r w:rsidR="00A03945" w:rsidRPr="00C5152B">
        <w:t>Le</w:t>
      </w:r>
      <w:r w:rsidRPr="00C5152B">
        <w:t xml:space="preserve"> Secrétariat considérait que c</w:t>
      </w:r>
      <w:r w:rsidR="00213B7C">
        <w:t>’</w:t>
      </w:r>
      <w:r w:rsidRPr="00C5152B">
        <w:t>était possible et que c</w:t>
      </w:r>
      <w:r w:rsidR="00213B7C">
        <w:t>’</w:t>
      </w:r>
      <w:r w:rsidRPr="00C5152B">
        <w:t>était simplement une question de sensibilisati</w:t>
      </w:r>
      <w:r w:rsidR="00A03945" w:rsidRPr="00C5152B">
        <w:t>on</w:t>
      </w:r>
      <w:r w:rsidR="00A03945">
        <w:t xml:space="preserve">.  </w:t>
      </w:r>
      <w:r w:rsidR="00A03945" w:rsidRPr="00C5152B">
        <w:t>En</w:t>
      </w:r>
      <w:r w:rsidR="00B87334" w:rsidRPr="00C5152B">
        <w:t> termes</w:t>
      </w:r>
      <w:r w:rsidRPr="00C5152B">
        <w:t xml:space="preserve"> de marge pour mettre en parallèle des propositions axées sur le développement, une explication pouvait être incluse dans la base de données pour informer les donateurs potentiels que seuls les projets axés sur le développement pouvaient être publi</w:t>
      </w:r>
      <w:r w:rsidR="00A03945" w:rsidRPr="00C5152B">
        <w:t>és</w:t>
      </w:r>
      <w:r w:rsidR="00A03945">
        <w:t xml:space="preserve">.  </w:t>
      </w:r>
      <w:r w:rsidR="00A03945" w:rsidRPr="00C5152B">
        <w:t>Ce</w:t>
      </w:r>
      <w:r w:rsidRPr="00C5152B">
        <w:t>pendant, le Secrétariat a également rappelé que lorsque la base de données était en cours de développement, certains pays en transition avaient également fait part de leur intérêt pour la ba</w:t>
      </w:r>
      <w:r w:rsidR="00A03945" w:rsidRPr="00C5152B">
        <w:t>se</w:t>
      </w:r>
      <w:r w:rsidR="00A03945">
        <w:t xml:space="preserve">.  </w:t>
      </w:r>
      <w:r w:rsidR="00A03945" w:rsidRPr="00C5152B">
        <w:t>Il</w:t>
      </w:r>
      <w:r w:rsidRPr="00C5152B">
        <w:t>s n</w:t>
      </w:r>
      <w:r w:rsidR="00213B7C">
        <w:t>’</w:t>
      </w:r>
      <w:r w:rsidRPr="00C5152B">
        <w:t>étaient pas considérés comme des pays en développeme</w:t>
      </w:r>
      <w:r w:rsidR="00A03945" w:rsidRPr="00C5152B">
        <w:t>nt</w:t>
      </w:r>
      <w:r w:rsidR="00A03945">
        <w:t xml:space="preserve">.  </w:t>
      </w:r>
      <w:r w:rsidR="00A03945" w:rsidRPr="00C5152B">
        <w:t>Un</w:t>
      </w:r>
      <w:r w:rsidRPr="00C5152B">
        <w:t xml:space="preserve"> processus de vérification était également en place séparéme</w:t>
      </w:r>
      <w:r w:rsidR="00A03945" w:rsidRPr="00C5152B">
        <w:t>nt</w:t>
      </w:r>
      <w:r w:rsidR="00A03945">
        <w:t xml:space="preserve">.  </w:t>
      </w:r>
      <w:r w:rsidR="00A03945" w:rsidRPr="00C5152B">
        <w:t>Le</w:t>
      </w:r>
      <w:r w:rsidRPr="00C5152B">
        <w:t>s offres entrantes et les besoins étaient vérifiés avant d</w:t>
      </w:r>
      <w:r w:rsidR="00213B7C">
        <w:t>’</w:t>
      </w:r>
      <w:r w:rsidRPr="00C5152B">
        <w:t>être publi</w:t>
      </w:r>
      <w:r w:rsidR="00A03945" w:rsidRPr="00C5152B">
        <w:t>és</w:t>
      </w:r>
      <w:r w:rsidR="00A03945">
        <w:t xml:space="preserve">.  </w:t>
      </w:r>
      <w:r w:rsidR="00A03945" w:rsidRPr="00C5152B">
        <w:t>Ce</w:t>
      </w:r>
      <w:r w:rsidRPr="00C5152B">
        <w:t xml:space="preserve"> processus pouvait être utilisé pour garantir que ces éléments aient bien trait au développeme</w:t>
      </w:r>
      <w:r w:rsidR="00A03945" w:rsidRPr="00C5152B">
        <w:t>nt</w:t>
      </w:r>
      <w:r w:rsidR="00A03945">
        <w:t xml:space="preserve">.  </w:t>
      </w:r>
      <w:r w:rsidR="00A03945" w:rsidRPr="00C5152B">
        <w:t>S</w:t>
      </w:r>
      <w:r w:rsidR="00A03945">
        <w:t>’</w:t>
      </w:r>
      <w:r w:rsidR="00A03945" w:rsidRPr="00C5152B">
        <w:t>a</w:t>
      </w:r>
      <w:r w:rsidRPr="00C5152B">
        <w:t>gissant de la question de la représentante de HEP, le Secrétariat a expliqué que certaines informations ne pouvaient pas être publiées en raison de la confidentialité des donné</w:t>
      </w:r>
      <w:r w:rsidR="00A03945" w:rsidRPr="00C5152B">
        <w:t>es</w:t>
      </w:r>
      <w:r w:rsidR="00A03945">
        <w:t xml:space="preserve">.  </w:t>
      </w:r>
      <w:r w:rsidR="00A03945" w:rsidRPr="00C5152B">
        <w:t>Ce</w:t>
      </w:r>
      <w:r w:rsidRPr="00C5152B">
        <w:t>pendant, cela ne voulait pas dire que les États membres ou des parties externes ne pouvaient pas soumettre de demandes à l</w:t>
      </w:r>
      <w:r w:rsidR="00213B7C">
        <w:t>’</w:t>
      </w:r>
      <w:r w:rsidRPr="00C5152B">
        <w:t>OMPI pour obtenir ces donné</w:t>
      </w:r>
      <w:r w:rsidR="00A03945" w:rsidRPr="00C5152B">
        <w:t>es</w:t>
      </w:r>
      <w:r w:rsidR="00A03945">
        <w:t xml:space="preserve">.  </w:t>
      </w:r>
      <w:r w:rsidR="00A03945" w:rsidRPr="00C5152B">
        <w:t>Le</w:t>
      </w:r>
      <w:r w:rsidRPr="00C5152B">
        <w:t xml:space="preserve"> Secrétariat pouvait communiquer ces informations en fonction de la nature de la deman</w:t>
      </w:r>
      <w:r w:rsidR="00A03945" w:rsidRPr="00C5152B">
        <w:t>de</w:t>
      </w:r>
      <w:r w:rsidR="00A03945">
        <w:t xml:space="preserve">.  </w:t>
      </w:r>
      <w:r w:rsidR="00A03945" w:rsidRPr="00C5152B">
        <w:t>Il</w:t>
      </w:r>
      <w:r w:rsidRPr="00C5152B">
        <w:t xml:space="preserve"> était extrêmement important de maintenir une certaine confidentiali</w:t>
      </w:r>
      <w:r w:rsidR="00A03945" w:rsidRPr="00C5152B">
        <w:t>té</w:t>
      </w:r>
      <w:r w:rsidR="00A03945">
        <w:t xml:space="preserve">.  </w:t>
      </w:r>
      <w:r w:rsidR="00A03945" w:rsidRPr="00C5152B">
        <w:t>S</w:t>
      </w:r>
      <w:r w:rsidR="00A03945">
        <w:t>’</w:t>
      </w:r>
      <w:r w:rsidR="00A03945" w:rsidRPr="00C5152B">
        <w:t>a</w:t>
      </w:r>
      <w:r w:rsidRPr="00C5152B">
        <w:t xml:space="preserve">gissant de la liste des consultants, les renseignements </w:t>
      </w:r>
      <w:r w:rsidR="00B87334" w:rsidRPr="00C5152B">
        <w:t>relatifs </w:t>
      </w:r>
      <w:r w:rsidRPr="00C5152B">
        <w:t>aux CV, évaluations et déclarations de conflits d</w:t>
      </w:r>
      <w:r w:rsidR="00213B7C">
        <w:t>’</w:t>
      </w:r>
      <w:r w:rsidRPr="00C5152B">
        <w:t>intérêts pouvaient être stockés dans l</w:t>
      </w:r>
      <w:r w:rsidR="00213B7C">
        <w:t>’</w:t>
      </w:r>
      <w:r w:rsidRPr="00C5152B">
        <w:t>IP</w:t>
      </w:r>
      <w:r w:rsidR="00A03945">
        <w:noBreakHyphen/>
      </w:r>
      <w:proofErr w:type="spellStart"/>
      <w:r w:rsidR="00A03945" w:rsidRPr="00C5152B">
        <w:t>TAD</w:t>
      </w:r>
      <w:proofErr w:type="spellEnd"/>
      <w:r w:rsidR="00A03945">
        <w:t xml:space="preserve">.  </w:t>
      </w:r>
      <w:r w:rsidR="00A03945" w:rsidRPr="00C5152B">
        <w:t>La</w:t>
      </w:r>
      <w:r w:rsidRPr="00C5152B">
        <w:t xml:space="preserve"> base de données comportait 27 000 CV.  Le Secrétariat avait pris note de la suggestion de la représentante de</w:t>
      </w:r>
      <w:r w:rsidR="00B87334" w:rsidRPr="00C5152B">
        <w:t> </w:t>
      </w:r>
      <w:proofErr w:type="spellStart"/>
      <w:r w:rsidR="00B87334" w:rsidRPr="00C5152B">
        <w:t>TWN</w:t>
      </w:r>
      <w:proofErr w:type="spellEnd"/>
      <w:r w:rsidRPr="00C5152B">
        <w:t xml:space="preserve"> de mettre à disposition les CV et les expériences antérieur</w:t>
      </w:r>
      <w:r w:rsidR="00A03945" w:rsidRPr="00C5152B">
        <w:t>es</w:t>
      </w:r>
      <w:r w:rsidR="00A03945">
        <w:t xml:space="preserve">.  </w:t>
      </w:r>
      <w:r w:rsidR="00A03945" w:rsidRPr="00C5152B">
        <w:t>Le</w:t>
      </w:r>
      <w:r w:rsidRPr="00C5152B">
        <w:t xml:space="preserve"> Secrétariat reviendrait sur cette question qui était également discutée en inter</w:t>
      </w:r>
      <w:r w:rsidR="00A03945" w:rsidRPr="00C5152B">
        <w:t>ne</w:t>
      </w:r>
      <w:r w:rsidR="00A03945">
        <w:t xml:space="preserve">.  </w:t>
      </w:r>
      <w:r w:rsidR="00A03945" w:rsidRPr="00C5152B">
        <w:t>Il</w:t>
      </w:r>
      <w:r w:rsidRPr="00C5152B">
        <w:t xml:space="preserve"> partageait l</w:t>
      </w:r>
      <w:r w:rsidR="00213B7C">
        <w:t>’</w:t>
      </w:r>
      <w:r w:rsidRPr="00C5152B">
        <w:t>avis de la représentante de</w:t>
      </w:r>
      <w:r w:rsidR="00B87334" w:rsidRPr="00C5152B">
        <w:t> </w:t>
      </w:r>
      <w:proofErr w:type="spellStart"/>
      <w:r w:rsidR="00B87334" w:rsidRPr="00C5152B">
        <w:t>TWN</w:t>
      </w:r>
      <w:proofErr w:type="spellEnd"/>
      <w:r w:rsidRPr="00C5152B">
        <w:t xml:space="preserve"> que si la base de données était destinée à servir de référence pour les activités de propriété intellectuelle liées au développement ou pour toute activité de propriété intellectuelle, des informations sur les activités pourraient être téléchargé</w:t>
      </w:r>
      <w:r w:rsidR="001A03B0" w:rsidRPr="00C5152B">
        <w:t>e</w:t>
      </w:r>
      <w:r w:rsidRPr="00C5152B">
        <w:t xml:space="preserve">s sur le </w:t>
      </w:r>
      <w:r w:rsidR="00B87334" w:rsidRPr="00C5152B">
        <w:t>site W</w:t>
      </w:r>
      <w:r w:rsidR="00A03945" w:rsidRPr="00C5152B">
        <w:t>eb</w:t>
      </w:r>
      <w:r w:rsidR="00A03945">
        <w:t xml:space="preserve">.  </w:t>
      </w:r>
      <w:r w:rsidR="00A03945" w:rsidRPr="00C5152B">
        <w:t>Ce</w:t>
      </w:r>
      <w:r w:rsidRPr="00C5152B">
        <w:t>pendant, il convenait d</w:t>
      </w:r>
      <w:r w:rsidR="00213B7C">
        <w:t>’</w:t>
      </w:r>
      <w:r w:rsidRPr="00C5152B">
        <w:t>en débattre en inter</w:t>
      </w:r>
      <w:r w:rsidR="00A03945" w:rsidRPr="00C5152B">
        <w:t>ne</w:t>
      </w:r>
      <w:r w:rsidR="00A03945">
        <w:t xml:space="preserve">.  </w:t>
      </w:r>
      <w:r w:rsidR="00A03945" w:rsidRPr="00C5152B">
        <w:t>Le</w:t>
      </w:r>
      <w:r w:rsidRPr="00C5152B">
        <w:t xml:space="preserve"> Secrétariat pourrait revenir sur cette questi</w:t>
      </w:r>
      <w:r w:rsidR="00A03945" w:rsidRPr="00C5152B">
        <w:t>on</w:t>
      </w:r>
      <w:r w:rsidR="00A03945">
        <w:t xml:space="preserve">.  </w:t>
      </w:r>
      <w:r w:rsidR="00A03945" w:rsidRPr="00C5152B">
        <w:t>S</w:t>
      </w:r>
      <w:r w:rsidR="00A03945">
        <w:t>’</w:t>
      </w:r>
      <w:r w:rsidR="00A03945" w:rsidRPr="00C5152B">
        <w:t>a</w:t>
      </w:r>
      <w:r w:rsidRPr="00C5152B">
        <w:t>gissant de la liste des consultants, le Secrétariat a déclaré que les informations étaient limitées, étant donné que c</w:t>
      </w:r>
      <w:r w:rsidR="00213B7C">
        <w:t>’</w:t>
      </w:r>
      <w:r w:rsidRPr="00C5152B">
        <w:t>était la politique en vigueur au moment où la base de données avait été développ</w:t>
      </w:r>
      <w:r w:rsidR="00A03945" w:rsidRPr="00C5152B">
        <w:t>ée</w:t>
      </w:r>
      <w:r w:rsidR="00A03945">
        <w:t xml:space="preserve">.  </w:t>
      </w:r>
      <w:r w:rsidR="00A03945" w:rsidRPr="00C5152B">
        <w:t>To</w:t>
      </w:r>
      <w:r w:rsidRPr="00C5152B">
        <w:t>utefois, le Secrétariat pourrait de nouveau débattre de la mesure dans laquelle davantage d</w:t>
      </w:r>
      <w:r w:rsidR="00213B7C">
        <w:t>’</w:t>
      </w:r>
      <w:r w:rsidRPr="00C5152B">
        <w:t>informations pourraient être divulguées, étant donné que c</w:t>
      </w:r>
      <w:r w:rsidR="00213B7C">
        <w:t>’</w:t>
      </w:r>
      <w:r w:rsidRPr="00C5152B">
        <w:t>était le type de renseignements qui pouvaient être utiles pour les utilisateurs de la base de données.</w:t>
      </w:r>
    </w:p>
    <w:p w14:paraId="521341C4" w14:textId="713D52CB" w:rsidR="005940C7" w:rsidRPr="00C5152B" w:rsidRDefault="0070317E" w:rsidP="0070317E">
      <w:pPr>
        <w:pStyle w:val="ONUMFS"/>
        <w:tabs>
          <w:tab w:val="clear" w:pos="360"/>
          <w:tab w:val="num" w:pos="567"/>
        </w:tabs>
      </w:pPr>
      <w:r w:rsidRPr="00C5152B">
        <w:t>Le Secrétariat (M. </w:t>
      </w:r>
      <w:proofErr w:type="spellStart"/>
      <w:r w:rsidRPr="00C5152B">
        <w:t>Baloch</w:t>
      </w:r>
      <w:proofErr w:type="spellEnd"/>
      <w:r w:rsidRPr="00C5152B">
        <w:t>) a apporté des précisions sur ce qui venait d</w:t>
      </w:r>
      <w:r w:rsidR="00213B7C">
        <w:t>’</w:t>
      </w:r>
      <w:r w:rsidRPr="00C5152B">
        <w:t xml:space="preserve">être dit </w:t>
      </w:r>
      <w:r w:rsidR="00B87334" w:rsidRPr="00C5152B">
        <w:t>quant </w:t>
      </w:r>
      <w:r w:rsidRPr="00C5152B">
        <w:t>au fait que le champ d</w:t>
      </w:r>
      <w:r w:rsidR="00213B7C">
        <w:t>’</w:t>
      </w:r>
      <w:r w:rsidRPr="00C5152B">
        <w:t>application de la base de données dépendait des directives politiques reçu</w:t>
      </w:r>
      <w:r w:rsidR="00A03945" w:rsidRPr="00C5152B">
        <w:t>es</w:t>
      </w:r>
      <w:r w:rsidR="00A03945">
        <w:t xml:space="preserve">.  </w:t>
      </w:r>
      <w:r w:rsidR="00A03945" w:rsidRPr="00C5152B">
        <w:t>Il</w:t>
      </w:r>
      <w:r w:rsidRPr="00C5152B">
        <w:t xml:space="preserve"> a rappelé que le comité avait négocié et débattu de ce qui entrait dans la base de donné</w:t>
      </w:r>
      <w:r w:rsidR="00A03945" w:rsidRPr="00C5152B">
        <w:t>es</w:t>
      </w:r>
      <w:r w:rsidR="00A03945">
        <w:t xml:space="preserve">.  </w:t>
      </w:r>
      <w:r w:rsidR="00A03945" w:rsidRPr="00C5152B">
        <w:t>Ai</w:t>
      </w:r>
      <w:r w:rsidRPr="00C5152B">
        <w:t>nsi son contenu reposait</w:t>
      </w:r>
      <w:r w:rsidR="00A03945">
        <w:noBreakHyphen/>
      </w:r>
      <w:r w:rsidRPr="00C5152B">
        <w:t>il sur ce que le comité avait déci</w:t>
      </w:r>
      <w:r w:rsidR="00A03945" w:rsidRPr="00C5152B">
        <w:t>dé</w:t>
      </w:r>
      <w:r w:rsidR="00A03945">
        <w:t xml:space="preserve">.  </w:t>
      </w:r>
      <w:r w:rsidR="00A03945" w:rsidRPr="00C5152B">
        <w:t>Il</w:t>
      </w:r>
      <w:r w:rsidRPr="00C5152B">
        <w:t xml:space="preserve"> existait certains obstacles techniqu</w:t>
      </w:r>
      <w:r w:rsidR="00A03945" w:rsidRPr="00C5152B">
        <w:t>es</w:t>
      </w:r>
      <w:r w:rsidR="00A03945">
        <w:t xml:space="preserve">.  </w:t>
      </w:r>
      <w:r w:rsidR="00A03945" w:rsidRPr="00C5152B">
        <w:t>Lo</w:t>
      </w:r>
      <w:r w:rsidRPr="00C5152B">
        <w:t>rsque le Secrétariat était censé fournir des informations, il devait obtenir le consentement de chaque consultant sur les informations à publier à leur suj</w:t>
      </w:r>
      <w:r w:rsidR="00A03945" w:rsidRPr="00C5152B">
        <w:t>et</w:t>
      </w:r>
      <w:r w:rsidR="00A03945">
        <w:t xml:space="preserve">.  </w:t>
      </w:r>
      <w:r w:rsidR="00A03945" w:rsidRPr="00C5152B">
        <w:t>C</w:t>
      </w:r>
      <w:r w:rsidR="00A03945">
        <w:t>’</w:t>
      </w:r>
      <w:r w:rsidR="00A03945" w:rsidRPr="00C5152B">
        <w:t>e</w:t>
      </w:r>
      <w:r w:rsidR="00B87334" w:rsidRPr="00C5152B">
        <w:t>st pourquoi</w:t>
      </w:r>
      <w:r w:rsidRPr="00C5152B">
        <w:t xml:space="preserve"> cela avait été une tâche comple</w:t>
      </w:r>
      <w:r w:rsidR="00A03945" w:rsidRPr="00C5152B">
        <w:t>xe</w:t>
      </w:r>
      <w:r w:rsidR="00A03945">
        <w:t xml:space="preserve">.  </w:t>
      </w:r>
      <w:r w:rsidR="00A03945" w:rsidRPr="00C5152B">
        <w:t>Le</w:t>
      </w:r>
      <w:r w:rsidRPr="00C5152B">
        <w:t xml:space="preserve"> Secrétariat encourageait les personnes présentes à ne pas revenir éternellement sur les mêmes questio</w:t>
      </w:r>
      <w:r w:rsidR="00A03945" w:rsidRPr="00C5152B">
        <w:t>ns</w:t>
      </w:r>
      <w:r w:rsidR="00A03945">
        <w:t xml:space="preserve">.  </w:t>
      </w:r>
      <w:r w:rsidR="00A03945" w:rsidRPr="00C5152B">
        <w:t>Da</w:t>
      </w:r>
      <w:r w:rsidRPr="00C5152B">
        <w:t>ns l</w:t>
      </w:r>
      <w:r w:rsidR="00213B7C">
        <w:t>’</w:t>
      </w:r>
      <w:r w:rsidRPr="00C5152B">
        <w:t xml:space="preserve">annexe VII du </w:t>
      </w:r>
      <w:r w:rsidR="00886C75" w:rsidRPr="00C5152B">
        <w:t>document CD</w:t>
      </w:r>
      <w:r w:rsidR="00B87334" w:rsidRPr="00C5152B">
        <w:t>IP</w:t>
      </w:r>
      <w:r w:rsidRPr="00C5152B">
        <w:t>/16/2 consacré aux rapports sur l</w:t>
      </w:r>
      <w:r w:rsidR="00213B7C">
        <w:t>’</w:t>
      </w:r>
      <w:r w:rsidRPr="00C5152B">
        <w:t>état d</w:t>
      </w:r>
      <w:r w:rsidR="00213B7C">
        <w:t>’</w:t>
      </w:r>
      <w:r w:rsidRPr="00C5152B">
        <w:t>avancement, il était indiqué que pour éviter les conflits d</w:t>
      </w:r>
      <w:r w:rsidR="00213B7C">
        <w:t>’</w:t>
      </w:r>
      <w:r w:rsidRPr="00C5152B">
        <w:t>intérêts et se conformer au code de déontologie et aux normes professionnelles, la Section de l</w:t>
      </w:r>
      <w:r w:rsidR="00213B7C">
        <w:t>’</w:t>
      </w:r>
      <w:r w:rsidRPr="00C5152B">
        <w:t>évaluation de l</w:t>
      </w:r>
      <w:r w:rsidR="00213B7C">
        <w:t>’</w:t>
      </w:r>
      <w:r w:rsidRPr="00C5152B">
        <w:t>OMPI demandait à tous les consultants participant à des activités d</w:t>
      </w:r>
      <w:r w:rsidR="00213B7C">
        <w:t>’</w:t>
      </w:r>
      <w:r w:rsidRPr="00C5152B">
        <w:t>évaluation de confirmer qu</w:t>
      </w:r>
      <w:r w:rsidR="00213B7C">
        <w:t>’</w:t>
      </w:r>
      <w:r w:rsidRPr="00C5152B">
        <w:t>ils respectaient les normes et les règles de déontologie professionnelle</w:t>
      </w:r>
      <w:r w:rsidR="00886C75" w:rsidRPr="00C5152B">
        <w:t xml:space="preserve"> du </w:t>
      </w:r>
      <w:proofErr w:type="spellStart"/>
      <w:r w:rsidR="00886C75" w:rsidRPr="00C5152B">
        <w:t>GNU</w:t>
      </w:r>
      <w:r w:rsidRPr="00C5152B">
        <w:t>E</w:t>
      </w:r>
      <w:proofErr w:type="spellEnd"/>
      <w:r w:rsidRPr="00C5152B">
        <w:t xml:space="preserve"> et qu</w:t>
      </w:r>
      <w:r w:rsidR="00213B7C">
        <w:t>’</w:t>
      </w:r>
      <w:r w:rsidRPr="00C5152B">
        <w:t>ils ne se trouvaient pas dans une situation de conflit d</w:t>
      </w:r>
      <w:r w:rsidR="00213B7C">
        <w:t>’</w:t>
      </w:r>
      <w:r w:rsidRPr="00C5152B">
        <w:t>intérê</w:t>
      </w:r>
      <w:r w:rsidR="00A03945" w:rsidRPr="00C5152B">
        <w:t>ts</w:t>
      </w:r>
      <w:r w:rsidR="00A03945">
        <w:t xml:space="preserve">.  </w:t>
      </w:r>
      <w:r w:rsidR="00A03945" w:rsidRPr="00C5152B">
        <w:t>Ce</w:t>
      </w:r>
      <w:r w:rsidRPr="00C5152B">
        <w:t>la avait été indiqué à maintes reprises dans de nombreux forums de l</w:t>
      </w:r>
      <w:r w:rsidR="00213B7C">
        <w:t>’</w:t>
      </w:r>
      <w:r w:rsidRPr="00C5152B">
        <w:t>Organisati</w:t>
      </w:r>
      <w:r w:rsidR="00A03945" w:rsidRPr="00C5152B">
        <w:t>on</w:t>
      </w:r>
      <w:r w:rsidR="00A03945">
        <w:t xml:space="preserve">.  </w:t>
      </w:r>
      <w:r w:rsidR="00A03945" w:rsidRPr="00C5152B">
        <w:t>C</w:t>
      </w:r>
      <w:r w:rsidR="00A03945">
        <w:t>’</w:t>
      </w:r>
      <w:r w:rsidR="00A03945" w:rsidRPr="00C5152B">
        <w:t>e</w:t>
      </w:r>
      <w:r w:rsidR="00B87334" w:rsidRPr="00C5152B">
        <w:t>st pourquoi</w:t>
      </w:r>
      <w:r w:rsidRPr="00C5152B">
        <w:t xml:space="preserve"> le Secrétariat a prié les participants présents de s</w:t>
      </w:r>
      <w:r w:rsidR="00213B7C">
        <w:t>’</w:t>
      </w:r>
      <w:r w:rsidRPr="00C5152B">
        <w:t>efforcer de vérifier les faits avant de formuler des observations.</w:t>
      </w:r>
    </w:p>
    <w:p w14:paraId="47CEDA2A" w14:textId="79566C97" w:rsidR="0070317E" w:rsidRPr="00C5152B" w:rsidRDefault="0070317E" w:rsidP="0070317E">
      <w:pPr>
        <w:pStyle w:val="Heading3"/>
      </w:pPr>
      <w:r w:rsidRPr="00C5152B">
        <w:t xml:space="preserve">Examen du </w:t>
      </w:r>
      <w:r w:rsidR="00886C75" w:rsidRPr="00C5152B">
        <w:t>document CD</w:t>
      </w:r>
      <w:r w:rsidR="00B87334" w:rsidRPr="00C5152B">
        <w:t>IP</w:t>
      </w:r>
      <w:r w:rsidRPr="00C5152B">
        <w:t>/16/3 – Rapport d</w:t>
      </w:r>
      <w:r w:rsidR="00213B7C">
        <w:t>’</w:t>
      </w:r>
      <w:r w:rsidRPr="00C5152B">
        <w:t xml:space="preserve">évaluation du projet </w:t>
      </w:r>
      <w:r w:rsidR="00B87334" w:rsidRPr="00C5152B">
        <w:t>relatif </w:t>
      </w:r>
      <w:r w:rsidRPr="00C5152B">
        <w:t>à la propriété intellectuelle et au transfert de technologie</w:t>
      </w:r>
      <w:r w:rsidR="00D4651C" w:rsidRPr="00C5152B">
        <w:t> :</w:t>
      </w:r>
      <w:r w:rsidRPr="00C5152B">
        <w:t xml:space="preserve"> élaborer des solutions face aux défis communs.</w:t>
      </w:r>
    </w:p>
    <w:p w14:paraId="65944E8E" w14:textId="77777777" w:rsidR="0070317E" w:rsidRPr="00C5152B" w:rsidRDefault="0070317E" w:rsidP="0070317E"/>
    <w:p w14:paraId="05967A80" w14:textId="79678ECF" w:rsidR="00886C75" w:rsidRPr="00C5152B" w:rsidRDefault="0070317E" w:rsidP="0070317E">
      <w:pPr>
        <w:pStyle w:val="ONUMFS"/>
        <w:tabs>
          <w:tab w:val="clear" w:pos="360"/>
          <w:tab w:val="num" w:pos="567"/>
        </w:tabs>
      </w:pPr>
      <w:r w:rsidRPr="00C5152B">
        <w:t>Le président a informé le comité que les deux</w:t>
      </w:r>
      <w:r w:rsidR="0028691A" w:rsidRPr="00C5152B">
        <w:t> </w:t>
      </w:r>
      <w:r w:rsidRPr="00C5152B">
        <w:t>vice</w:t>
      </w:r>
      <w:r w:rsidR="00A03945">
        <w:noBreakHyphen/>
      </w:r>
      <w:r w:rsidRPr="00C5152B">
        <w:t>présidents élus des délégations des États</w:t>
      </w:r>
      <w:r w:rsidR="00A03945">
        <w:noBreakHyphen/>
      </w:r>
      <w:r w:rsidRPr="00C5152B">
        <w:t>Unis d</w:t>
      </w:r>
      <w:r w:rsidR="00213B7C">
        <w:t>’</w:t>
      </w:r>
      <w:r w:rsidRPr="00C5152B">
        <w:t>Amérique et de l</w:t>
      </w:r>
      <w:r w:rsidR="00213B7C">
        <w:t>’</w:t>
      </w:r>
      <w:r w:rsidRPr="00C5152B">
        <w:t>Algérie n</w:t>
      </w:r>
      <w:r w:rsidR="00213B7C">
        <w:t>’</w:t>
      </w:r>
      <w:r w:rsidRPr="00C5152B">
        <w:t>étaient pas en mesure de participer à la présente sessi</w:t>
      </w:r>
      <w:r w:rsidR="00A03945" w:rsidRPr="00C5152B">
        <w:t>on</w:t>
      </w:r>
      <w:r w:rsidR="00A03945">
        <w:t xml:space="preserve">.  </w:t>
      </w:r>
      <w:r w:rsidR="00A03945" w:rsidRPr="00C5152B">
        <w:t>Ce</w:t>
      </w:r>
      <w:r w:rsidRPr="00C5152B">
        <w:t xml:space="preserve"> problème avait été provisoirement résolu par leur remplacement par deux vice</w:t>
      </w:r>
      <w:r w:rsidR="00A03945">
        <w:noBreakHyphen/>
      </w:r>
      <w:r w:rsidRPr="00C5152B">
        <w:t xml:space="preserve">présidents </w:t>
      </w:r>
      <w:r w:rsidR="00B87334" w:rsidRPr="00C5152B">
        <w:t>ad h</w:t>
      </w:r>
      <w:r w:rsidR="00A03945" w:rsidRPr="00C5152B">
        <w:t>oc</w:t>
      </w:r>
      <w:r w:rsidR="00A03945">
        <w:t xml:space="preserve">.  </w:t>
      </w:r>
      <w:r w:rsidR="00A03945" w:rsidRPr="00C5152B">
        <w:t>Le</w:t>
      </w:r>
      <w:r w:rsidRPr="00C5152B">
        <w:t xml:space="preserve"> nouveau délégué de l</w:t>
      </w:r>
      <w:r w:rsidR="00213B7C">
        <w:t>’</w:t>
      </w:r>
      <w:r w:rsidRPr="00C5152B">
        <w:t>Algérie avait accepté d</w:t>
      </w:r>
      <w:r w:rsidR="00213B7C">
        <w:t>’</w:t>
      </w:r>
      <w:r w:rsidRPr="00C5152B">
        <w:t>assumer cette foncti</w:t>
      </w:r>
      <w:r w:rsidR="00A03945" w:rsidRPr="00C5152B">
        <w:t>on</w:t>
      </w:r>
      <w:r w:rsidR="00A03945">
        <w:t xml:space="preserve">.  </w:t>
      </w:r>
      <w:r w:rsidR="00A03945" w:rsidRPr="00C5152B">
        <w:t>Un</w:t>
      </w:r>
      <w:r w:rsidRPr="00C5152B">
        <w:t xml:space="preserve"> délégué du Japon serait l</w:t>
      </w:r>
      <w:r w:rsidR="00213B7C">
        <w:t>’</w:t>
      </w:r>
      <w:r w:rsidRPr="00C5152B">
        <w:t>autre vice</w:t>
      </w:r>
      <w:r w:rsidR="00A03945">
        <w:noBreakHyphen/>
      </w:r>
      <w:r w:rsidRPr="00C5152B">
        <w:t xml:space="preserve">président </w:t>
      </w:r>
      <w:r w:rsidR="00B87334" w:rsidRPr="00C5152B">
        <w:t>ad hoc</w:t>
      </w:r>
      <w:r w:rsidRPr="00C5152B">
        <w:t xml:space="preserve"> en remplacement du délégué des États</w:t>
      </w:r>
      <w:r w:rsidR="00A03945">
        <w:noBreakHyphen/>
      </w:r>
      <w:r w:rsidRPr="00C5152B">
        <w:t>Unis d</w:t>
      </w:r>
      <w:r w:rsidR="00213B7C">
        <w:t>’</w:t>
      </w:r>
      <w:r w:rsidRPr="00C5152B">
        <w:t>Amériq</w:t>
      </w:r>
      <w:r w:rsidR="00A03945" w:rsidRPr="00C5152B">
        <w:t>ue</w:t>
      </w:r>
      <w:r w:rsidR="00A03945">
        <w:t xml:space="preserve">.  </w:t>
      </w:r>
      <w:r w:rsidR="00A03945" w:rsidRPr="00C5152B">
        <w:t>Le</w:t>
      </w:r>
      <w:r w:rsidRPr="00C5152B">
        <w:t xml:space="preserve"> président a invité les évaluateurs à présenter le rapport d</w:t>
      </w:r>
      <w:r w:rsidR="00213B7C">
        <w:t>’</w:t>
      </w:r>
      <w:r w:rsidRPr="00C5152B">
        <w:t>évaluation.</w:t>
      </w:r>
    </w:p>
    <w:p w14:paraId="78E63CF7" w14:textId="6B3877A6" w:rsidR="005940C7" w:rsidRPr="00C5152B" w:rsidRDefault="0070317E" w:rsidP="0070317E">
      <w:pPr>
        <w:pStyle w:val="ONUMFS"/>
        <w:tabs>
          <w:tab w:val="clear" w:pos="360"/>
          <w:tab w:val="num" w:pos="567"/>
        </w:tabs>
      </w:pPr>
      <w:r w:rsidRPr="00C5152B">
        <w:t>Le consultant (M. Keller) a présenté le rappo</w:t>
      </w:r>
      <w:r w:rsidR="00A03945" w:rsidRPr="00C5152B">
        <w:t>rt</w:t>
      </w:r>
      <w:r w:rsidR="00A03945">
        <w:t xml:space="preserve">.  </w:t>
      </w:r>
      <w:r w:rsidR="00A03945" w:rsidRPr="00C5152B">
        <w:t>L</w:t>
      </w:r>
      <w:r w:rsidR="00A03945">
        <w:t>’</w:t>
      </w:r>
      <w:r w:rsidR="00A03945" w:rsidRPr="00C5152B">
        <w:t>o</w:t>
      </w:r>
      <w:r w:rsidRPr="00C5152B">
        <w:t>bjectif de l</w:t>
      </w:r>
      <w:r w:rsidR="00213B7C">
        <w:t>’</w:t>
      </w:r>
      <w:r w:rsidRPr="00C5152B">
        <w:t>évaluation était d</w:t>
      </w:r>
      <w:r w:rsidR="00213B7C">
        <w:t>’</w:t>
      </w:r>
      <w:r w:rsidRPr="00C5152B">
        <w:t>établir si le projet, dans son ensemble, fournissait le type approprié de soutien pour atteindre correctement ses principaux objecti</w:t>
      </w:r>
      <w:r w:rsidR="00A03945" w:rsidRPr="00C5152B">
        <w:t>fs</w:t>
      </w:r>
      <w:r w:rsidR="00A03945">
        <w:t xml:space="preserve">.  </w:t>
      </w:r>
      <w:r w:rsidR="00A03945" w:rsidRPr="00C5152B">
        <w:t>Le</w:t>
      </w:r>
      <w:r w:rsidRPr="00C5152B">
        <w:t xml:space="preserve"> principal objectif consistait à évaluer les enseignements </w:t>
      </w:r>
      <w:r w:rsidR="00A65187" w:rsidRPr="00C5152B">
        <w:t>à tirer</w:t>
      </w:r>
      <w:r w:rsidRPr="00C5152B">
        <w:t xml:space="preserve"> de nouvelles activités éventuelles de </w:t>
      </w:r>
      <w:r w:rsidR="00A65187" w:rsidRPr="00C5152B">
        <w:t>l</w:t>
      </w:r>
      <w:r w:rsidR="00213B7C">
        <w:t>’</w:t>
      </w:r>
      <w:r w:rsidR="00A65187" w:rsidRPr="00C5152B">
        <w:t>OMPI</w:t>
      </w:r>
      <w:r w:rsidRPr="00C5152B">
        <w:t xml:space="preserve"> dans ce domai</w:t>
      </w:r>
      <w:r w:rsidR="00A03945" w:rsidRPr="00C5152B">
        <w:t>ne</w:t>
      </w:r>
      <w:r w:rsidR="00A03945">
        <w:t xml:space="preserve">.  </w:t>
      </w:r>
      <w:r w:rsidR="00A03945" w:rsidRPr="00C5152B">
        <w:t>Le</w:t>
      </w:r>
      <w:r w:rsidRPr="00C5152B">
        <w:t xml:space="preserve">s évaluateurs ont tenté </w:t>
      </w:r>
      <w:r w:rsidR="00A65187" w:rsidRPr="00C5152B">
        <w:t>d</w:t>
      </w:r>
      <w:r w:rsidR="00213B7C">
        <w:t>’</w:t>
      </w:r>
      <w:r w:rsidR="00A65187" w:rsidRPr="00C5152B">
        <w:t>équilibrer</w:t>
      </w:r>
      <w:r w:rsidRPr="00C5152B">
        <w:t xml:space="preserve"> la nécessité de responsabilité par rapport à la nécessité de </w:t>
      </w:r>
      <w:r w:rsidR="00A65187" w:rsidRPr="00C5152B">
        <w:t>l</w:t>
      </w:r>
      <w:r w:rsidR="00213B7C">
        <w:t>’</w:t>
      </w:r>
      <w:r w:rsidR="00A65187" w:rsidRPr="00C5152B">
        <w:t>apprentissage</w:t>
      </w:r>
      <w:r w:rsidRPr="00C5152B">
        <w:t xml:space="preserve"> institutionn</w:t>
      </w:r>
      <w:r w:rsidR="00A03945" w:rsidRPr="00C5152B">
        <w:t>el</w:t>
      </w:r>
      <w:r w:rsidR="00A03945">
        <w:t xml:space="preserve">.  </w:t>
      </w:r>
      <w:r w:rsidR="00A03945" w:rsidRPr="00C5152B">
        <w:t>L</w:t>
      </w:r>
      <w:r w:rsidR="00A03945">
        <w:t>’</w:t>
      </w:r>
      <w:r w:rsidR="00A03945" w:rsidRPr="00C5152B">
        <w:t>é</w:t>
      </w:r>
      <w:r w:rsidR="00A65187" w:rsidRPr="00C5152B">
        <w:t>valuation</w:t>
      </w:r>
      <w:r w:rsidRPr="00C5152B">
        <w:t xml:space="preserve"> de la qualité du projet a été réalisée sur la base de quatre</w:t>
      </w:r>
      <w:r w:rsidR="0028691A" w:rsidRPr="00C5152B">
        <w:t> </w:t>
      </w:r>
      <w:r w:rsidRPr="00C5152B">
        <w:t xml:space="preserve">critères </w:t>
      </w:r>
      <w:r w:rsidR="00A65187" w:rsidRPr="00C5152B">
        <w:t>d</w:t>
      </w:r>
      <w:r w:rsidR="00213B7C">
        <w:t>’</w:t>
      </w:r>
      <w:r w:rsidR="00A65187" w:rsidRPr="00C5152B">
        <w:t>évaluation</w:t>
      </w:r>
      <w:r w:rsidRPr="00C5152B">
        <w:t xml:space="preserve"> standard, </w:t>
      </w:r>
      <w:r w:rsidR="00213B7C">
        <w:t>à savoir</w:t>
      </w:r>
      <w:r w:rsidRPr="00C5152B">
        <w:t xml:space="preserve"> la pertinence, </w:t>
      </w:r>
      <w:r w:rsidR="00A65187" w:rsidRPr="00C5152B">
        <w:t>l</w:t>
      </w:r>
      <w:r w:rsidR="00213B7C">
        <w:t>’</w:t>
      </w:r>
      <w:r w:rsidR="00A65187" w:rsidRPr="00C5152B">
        <w:t>efficience</w:t>
      </w:r>
      <w:r w:rsidRPr="00C5152B">
        <w:t xml:space="preserve">, </w:t>
      </w:r>
      <w:r w:rsidR="00A65187" w:rsidRPr="00C5152B">
        <w:t>l</w:t>
      </w:r>
      <w:r w:rsidR="00213B7C">
        <w:t>’</w:t>
      </w:r>
      <w:r w:rsidR="00A65187" w:rsidRPr="00C5152B">
        <w:t>efficacité</w:t>
      </w:r>
      <w:r w:rsidRPr="00C5152B">
        <w:t xml:space="preserve"> et la viabili</w:t>
      </w:r>
      <w:r w:rsidR="00A03945" w:rsidRPr="00C5152B">
        <w:t>té</w:t>
      </w:r>
      <w:r w:rsidR="00A03945">
        <w:t xml:space="preserve">.  </w:t>
      </w:r>
      <w:r w:rsidR="00A03945" w:rsidRPr="00C5152B">
        <w:t>Ce</w:t>
      </w:r>
      <w:r w:rsidRPr="00C5152B">
        <w:t xml:space="preserve">s critères étaient reconnus partout dans le monde </w:t>
      </w:r>
      <w:r w:rsidR="00B87334" w:rsidRPr="00C5152B">
        <w:t>en matière d</w:t>
      </w:r>
      <w:r w:rsidR="00213B7C">
        <w:t>’</w:t>
      </w:r>
      <w:r w:rsidR="00A65187" w:rsidRPr="00C5152B">
        <w:t>évaluation</w:t>
      </w:r>
      <w:r w:rsidRPr="00C5152B">
        <w:t xml:space="preserve"> de la qualité de </w:t>
      </w:r>
      <w:r w:rsidR="00A65187" w:rsidRPr="00C5152B">
        <w:t>l</w:t>
      </w:r>
      <w:r w:rsidR="00213B7C">
        <w:t>’</w:t>
      </w:r>
      <w:r w:rsidR="00A65187" w:rsidRPr="00C5152B">
        <w:t>aide</w:t>
      </w:r>
      <w:r w:rsidRPr="00C5152B">
        <w:t xml:space="preserve"> au développeme</w:t>
      </w:r>
      <w:r w:rsidR="00A03945" w:rsidRPr="00C5152B">
        <w:t>nt</w:t>
      </w:r>
      <w:r w:rsidR="00A03945">
        <w:t xml:space="preserve">.  </w:t>
      </w:r>
      <w:r w:rsidR="00A03945" w:rsidRPr="00C5152B">
        <w:t>La</w:t>
      </w:r>
      <w:r w:rsidRPr="00C5152B">
        <w:t xml:space="preserve"> pertinence indiquait la mesure dans laquelle les objectifs du projet étaient conformes aux exigences des bénéficiair</w:t>
      </w:r>
      <w:r w:rsidR="00A03945" w:rsidRPr="00C5152B">
        <w:t>es</w:t>
      </w:r>
      <w:r w:rsidR="00A03945">
        <w:t xml:space="preserve">.  </w:t>
      </w:r>
      <w:r w:rsidR="00A03945" w:rsidRPr="00C5152B">
        <w:t>L</w:t>
      </w:r>
      <w:r w:rsidR="00A03945">
        <w:t>’</w:t>
      </w:r>
      <w:r w:rsidR="00A03945" w:rsidRPr="00C5152B">
        <w:t>e</w:t>
      </w:r>
      <w:r w:rsidR="00A65187" w:rsidRPr="00C5152B">
        <w:t>fficience</w:t>
      </w:r>
      <w:r w:rsidRPr="00C5152B">
        <w:t xml:space="preserve"> </w:t>
      </w:r>
      <w:r w:rsidR="00A65187" w:rsidRPr="00C5152B">
        <w:t>s</w:t>
      </w:r>
      <w:r w:rsidR="00213B7C">
        <w:t>’</w:t>
      </w:r>
      <w:r w:rsidR="00A65187" w:rsidRPr="00C5152B">
        <w:t>intéressait</w:t>
      </w:r>
      <w:r w:rsidRPr="00C5152B">
        <w:t xml:space="preserve"> au rapport coûts</w:t>
      </w:r>
      <w:r w:rsidR="00A03945">
        <w:noBreakHyphen/>
      </w:r>
      <w:r w:rsidRPr="00C5152B">
        <w:t xml:space="preserve">avantages, notamment pour vérifier que </w:t>
      </w:r>
      <w:r w:rsidR="00A65187" w:rsidRPr="00C5152B">
        <w:t>l</w:t>
      </w:r>
      <w:r w:rsidR="00213B7C">
        <w:t>’</w:t>
      </w:r>
      <w:r w:rsidR="00A65187" w:rsidRPr="00C5152B">
        <w:t>approche</w:t>
      </w:r>
      <w:r w:rsidRPr="00C5152B">
        <w:t xml:space="preserve"> utilisée était la plus appropriée pour atteindre les objectifs du proj</w:t>
      </w:r>
      <w:r w:rsidR="00A03945" w:rsidRPr="00C5152B">
        <w:t>et</w:t>
      </w:r>
      <w:r w:rsidR="00A03945">
        <w:t xml:space="preserve">.  </w:t>
      </w:r>
      <w:r w:rsidR="00A03945" w:rsidRPr="00C5152B">
        <w:t>L</w:t>
      </w:r>
      <w:r w:rsidR="00A03945">
        <w:t>’</w:t>
      </w:r>
      <w:r w:rsidR="00A03945" w:rsidRPr="00C5152B">
        <w:t>e</w:t>
      </w:r>
      <w:r w:rsidR="00A65187" w:rsidRPr="00C5152B">
        <w:t>fficacité</w:t>
      </w:r>
      <w:r w:rsidRPr="00C5152B">
        <w:t xml:space="preserve"> portait sur la question de savoir si un projet avait atteint ses objecti</w:t>
      </w:r>
      <w:r w:rsidR="00A03945" w:rsidRPr="00C5152B">
        <w:t>fs</w:t>
      </w:r>
      <w:r w:rsidR="00A03945">
        <w:t xml:space="preserve">.  </w:t>
      </w:r>
      <w:r w:rsidR="00A03945" w:rsidRPr="00C5152B">
        <w:t>La</w:t>
      </w:r>
      <w:r w:rsidRPr="00C5152B">
        <w:t xml:space="preserve"> viabilité examinait la probabilité de voir les bienfaits du projet persister à </w:t>
      </w:r>
      <w:r w:rsidR="00A65187" w:rsidRPr="00C5152B">
        <w:t>l</w:t>
      </w:r>
      <w:r w:rsidR="00213B7C">
        <w:t>’</w:t>
      </w:r>
      <w:r w:rsidR="00A65187" w:rsidRPr="00C5152B">
        <w:t>issue</w:t>
      </w:r>
      <w:r w:rsidRPr="00C5152B">
        <w:t xml:space="preserve"> du proj</w:t>
      </w:r>
      <w:r w:rsidR="00A03945" w:rsidRPr="00C5152B">
        <w:t>et</w:t>
      </w:r>
      <w:r w:rsidR="00A03945">
        <w:t xml:space="preserve">.  </w:t>
      </w:r>
      <w:r w:rsidR="00A03945" w:rsidRPr="00C5152B">
        <w:t>L</w:t>
      </w:r>
      <w:r w:rsidR="00A03945">
        <w:t>’</w:t>
      </w:r>
      <w:r w:rsidR="00A03945" w:rsidRPr="00C5152B">
        <w:t>é</w:t>
      </w:r>
      <w:r w:rsidR="00A65187" w:rsidRPr="00C5152B">
        <w:t>valuation</w:t>
      </w:r>
      <w:r w:rsidRPr="00C5152B">
        <w:t xml:space="preserve"> avait recours à divers outils</w:t>
      </w:r>
      <w:r w:rsidR="001A03B0" w:rsidRPr="00C5152B">
        <w:t>,</w:t>
      </w:r>
      <w:r w:rsidRPr="00C5152B">
        <w:t xml:space="preserve"> parmi </w:t>
      </w:r>
      <w:r w:rsidR="00A65187" w:rsidRPr="00C5152B">
        <w:t>lesquels des études théoriques</w:t>
      </w:r>
      <w:r w:rsidRPr="00C5152B">
        <w:t xml:space="preserve">, des entretiens avec les représentants de tous les groupes clés de parties prenantes et </w:t>
      </w:r>
      <w:r w:rsidR="00A65187" w:rsidRPr="00C5152B">
        <w:t>l</w:t>
      </w:r>
      <w:r w:rsidR="00213B7C">
        <w:t>’</w:t>
      </w:r>
      <w:r w:rsidR="00A65187" w:rsidRPr="00C5152B">
        <w:t>observation</w:t>
      </w:r>
      <w:r w:rsidRPr="00C5152B">
        <w:t xml:space="preserve"> direc</w:t>
      </w:r>
      <w:r w:rsidR="00A03945" w:rsidRPr="00C5152B">
        <w:t>te</w:t>
      </w:r>
      <w:r w:rsidR="00A03945">
        <w:t xml:space="preserve">.  </w:t>
      </w:r>
      <w:r w:rsidR="00A03945" w:rsidRPr="00C5152B">
        <w:t>Le</w:t>
      </w:r>
      <w:r w:rsidRPr="00C5152B">
        <w:t>s résultats étaient contre</w:t>
      </w:r>
      <w:r w:rsidR="00A03945">
        <w:noBreakHyphen/>
      </w:r>
      <w:r w:rsidRPr="00C5152B">
        <w:t>valid</w:t>
      </w:r>
      <w:r w:rsidR="00A03945" w:rsidRPr="00C5152B">
        <w:t>és</w:t>
      </w:r>
      <w:r w:rsidR="00A03945">
        <w:t xml:space="preserve">.  </w:t>
      </w:r>
      <w:r w:rsidR="00A03945" w:rsidRPr="00C5152B">
        <w:t>Ce</w:t>
      </w:r>
      <w:r w:rsidRPr="00C5152B">
        <w:t xml:space="preserve">la impliquait par exemple </w:t>
      </w:r>
      <w:r w:rsidR="00A65187" w:rsidRPr="00C5152B">
        <w:t>d</w:t>
      </w:r>
      <w:r w:rsidR="00213B7C">
        <w:t>’</w:t>
      </w:r>
      <w:r w:rsidR="00A65187" w:rsidRPr="00C5152B">
        <w:t>observer</w:t>
      </w:r>
      <w:r w:rsidRPr="00C5152B">
        <w:t xml:space="preserve"> si les résultats des entretiens étaient semblables aux résultats des études théoriques et, en cas de différences, les évaluateurs en cherchaient la rais</w:t>
      </w:r>
      <w:r w:rsidR="00A03945" w:rsidRPr="00C5152B">
        <w:t>on</w:t>
      </w:r>
      <w:r w:rsidR="00A03945">
        <w:t xml:space="preserve">.  </w:t>
      </w:r>
      <w:r w:rsidR="00A03945" w:rsidRPr="00C5152B">
        <w:t>Da</w:t>
      </w:r>
      <w:r w:rsidRPr="00C5152B">
        <w:t xml:space="preserve">ns </w:t>
      </w:r>
      <w:r w:rsidR="00A65187" w:rsidRPr="00C5152B">
        <w:t>l</w:t>
      </w:r>
      <w:r w:rsidR="00213B7C">
        <w:t>’</w:t>
      </w:r>
      <w:r w:rsidR="00A65187" w:rsidRPr="00C5152B">
        <w:t>ensemble</w:t>
      </w:r>
      <w:r w:rsidRPr="00C5152B">
        <w:t xml:space="preserve">, les constatations de </w:t>
      </w:r>
      <w:r w:rsidR="00A65187" w:rsidRPr="00C5152B">
        <w:t>l</w:t>
      </w:r>
      <w:r w:rsidR="00213B7C">
        <w:t>’</w:t>
      </w:r>
      <w:r w:rsidR="00A65187" w:rsidRPr="00C5152B">
        <w:t>évaluation</w:t>
      </w:r>
      <w:r w:rsidRPr="00C5152B">
        <w:t xml:space="preserve"> étaient claires et cohérent</w:t>
      </w:r>
      <w:r w:rsidR="00A03945" w:rsidRPr="00C5152B">
        <w:t>es</w:t>
      </w:r>
      <w:r w:rsidR="00A03945">
        <w:t xml:space="preserve">.  </w:t>
      </w:r>
      <w:r w:rsidR="00A03945" w:rsidRPr="00C5152B">
        <w:t>El</w:t>
      </w:r>
      <w:r w:rsidRPr="00C5152B">
        <w:t>les offraient une base solide aux conclusions et recommandatio</w:t>
      </w:r>
      <w:r w:rsidR="00A03945" w:rsidRPr="00C5152B">
        <w:t>ns</w:t>
      </w:r>
      <w:r w:rsidR="00A03945">
        <w:t xml:space="preserve">.  </w:t>
      </w:r>
      <w:r w:rsidR="00A03945" w:rsidRPr="00C5152B">
        <w:t>L</w:t>
      </w:r>
      <w:r w:rsidR="00A03945">
        <w:t>’</w:t>
      </w:r>
      <w:r w:rsidR="00A03945" w:rsidRPr="00C5152B">
        <w:t>é</w:t>
      </w:r>
      <w:r w:rsidR="00A65187" w:rsidRPr="00C5152B">
        <w:t>valuation</w:t>
      </w:r>
      <w:r w:rsidRPr="00C5152B">
        <w:t xml:space="preserve"> comportait un certain nombre de limit</w:t>
      </w:r>
      <w:r w:rsidR="00A03945" w:rsidRPr="00C5152B">
        <w:t>es</w:t>
      </w:r>
      <w:r w:rsidR="00A03945">
        <w:t xml:space="preserve">.  </w:t>
      </w:r>
      <w:r w:rsidR="00A03945" w:rsidRPr="00C5152B">
        <w:t>Pr</w:t>
      </w:r>
      <w:r w:rsidRPr="00C5152B">
        <w:t xml:space="preserve">emièrement, la plupart des résultats </w:t>
      </w:r>
      <w:r w:rsidR="00A65187" w:rsidRPr="00C5152B">
        <w:t>n</w:t>
      </w:r>
      <w:r w:rsidR="00213B7C">
        <w:t>’</w:t>
      </w:r>
      <w:r w:rsidR="00A65187" w:rsidRPr="00C5152B">
        <w:t>avaient</w:t>
      </w:r>
      <w:r w:rsidRPr="00C5152B">
        <w:t xml:space="preserve"> été atteints que récemme</w:t>
      </w:r>
      <w:r w:rsidR="00A03945" w:rsidRPr="00C5152B">
        <w:t>nt</w:t>
      </w:r>
      <w:r w:rsidR="00A03945">
        <w:t xml:space="preserve">.  </w:t>
      </w:r>
      <w:r w:rsidR="00A03945" w:rsidRPr="00C5152B">
        <w:t>Le</w:t>
      </w:r>
      <w:r w:rsidRPr="00C5152B">
        <w:t xml:space="preserve"> forum sur le Web </w:t>
      </w:r>
      <w:r w:rsidR="00A65187" w:rsidRPr="00C5152B">
        <w:t>n</w:t>
      </w:r>
      <w:r w:rsidR="00213B7C">
        <w:t>’</w:t>
      </w:r>
      <w:r w:rsidR="00A65187" w:rsidRPr="00C5152B">
        <w:t>avait</w:t>
      </w:r>
      <w:r w:rsidRPr="00C5152B">
        <w:t xml:space="preserve"> pas été mis en place au moment de </w:t>
      </w:r>
      <w:r w:rsidR="00A65187" w:rsidRPr="00C5152B">
        <w:t>l</w:t>
      </w:r>
      <w:r w:rsidR="00213B7C">
        <w:t>’</w:t>
      </w:r>
      <w:r w:rsidR="00A65187" w:rsidRPr="00C5152B">
        <w:t>évaluati</w:t>
      </w:r>
      <w:r w:rsidR="00A03945" w:rsidRPr="00C5152B">
        <w:t>on</w:t>
      </w:r>
      <w:r w:rsidR="00A03945">
        <w:t xml:space="preserve">.  </w:t>
      </w:r>
      <w:r w:rsidR="00A03945" w:rsidRPr="00C5152B">
        <w:t>Il</w:t>
      </w:r>
      <w:r w:rsidRPr="00C5152B">
        <w:t xml:space="preserve"> </w:t>
      </w:r>
      <w:r w:rsidR="00A65187" w:rsidRPr="00C5152B">
        <w:t>n</w:t>
      </w:r>
      <w:r w:rsidR="00213B7C">
        <w:t>’</w:t>
      </w:r>
      <w:r w:rsidR="00A65187" w:rsidRPr="00C5152B">
        <w:t>était</w:t>
      </w:r>
      <w:r w:rsidRPr="00C5152B">
        <w:t xml:space="preserve"> donc pas approprié à ce stade de supposer </w:t>
      </w:r>
      <w:r w:rsidR="00A65187" w:rsidRPr="00C5152B">
        <w:t>l</w:t>
      </w:r>
      <w:r w:rsidR="00213B7C">
        <w:t>’</w:t>
      </w:r>
      <w:r w:rsidR="00A65187" w:rsidRPr="00C5152B">
        <w:t>existence</w:t>
      </w:r>
      <w:r w:rsidRPr="00C5152B">
        <w:t xml:space="preserve"> </w:t>
      </w:r>
      <w:r w:rsidR="00A65187" w:rsidRPr="00C5152B">
        <w:t>d</w:t>
      </w:r>
      <w:r w:rsidR="00213B7C">
        <w:t>’</w:t>
      </w:r>
      <w:r w:rsidR="00A65187" w:rsidRPr="00C5152B">
        <w:t>un</w:t>
      </w:r>
      <w:r w:rsidRPr="00C5152B">
        <w:t xml:space="preserve"> lien entre les résultats et </w:t>
      </w:r>
      <w:r w:rsidR="00A65187" w:rsidRPr="00C5152B">
        <w:t>d</w:t>
      </w:r>
      <w:r w:rsidR="00213B7C">
        <w:t>’</w:t>
      </w:r>
      <w:r w:rsidR="00A65187" w:rsidRPr="00C5152B">
        <w:t>autres</w:t>
      </w:r>
      <w:r w:rsidRPr="00C5152B">
        <w:t xml:space="preserve"> changements plus larges observ</w:t>
      </w:r>
      <w:r w:rsidR="00A03945" w:rsidRPr="00C5152B">
        <w:t>és</w:t>
      </w:r>
      <w:r w:rsidR="00A03945">
        <w:t xml:space="preserve">.  </w:t>
      </w:r>
      <w:r w:rsidR="00A03945" w:rsidRPr="00C5152B">
        <w:t>Il</w:t>
      </w:r>
      <w:r w:rsidRPr="00C5152B">
        <w:t xml:space="preserve"> ne serait pas réaliste de supposer que les études avaient déjà été utilisé</w:t>
      </w:r>
      <w:r w:rsidR="00A03945" w:rsidRPr="00C5152B">
        <w:t>es</w:t>
      </w:r>
      <w:r w:rsidR="00A03945">
        <w:t xml:space="preserve">.  </w:t>
      </w:r>
      <w:r w:rsidR="00A03945" w:rsidRPr="00C5152B">
        <w:t>De</w:t>
      </w:r>
      <w:r w:rsidRPr="00C5152B">
        <w:t xml:space="preserve">uxièmement, aucune visite sur le terrain </w:t>
      </w:r>
      <w:r w:rsidR="00A65187" w:rsidRPr="00C5152B">
        <w:t>n</w:t>
      </w:r>
      <w:r w:rsidR="00213B7C">
        <w:t>’</w:t>
      </w:r>
      <w:r w:rsidR="00A65187" w:rsidRPr="00C5152B">
        <w:t>avait</w:t>
      </w:r>
      <w:r w:rsidRPr="00C5152B">
        <w:t xml:space="preserve"> eu li</w:t>
      </w:r>
      <w:r w:rsidR="00A03945" w:rsidRPr="00C5152B">
        <w:t>eu</w:t>
      </w:r>
      <w:r w:rsidR="00A03945">
        <w:t xml:space="preserve">.  </w:t>
      </w:r>
      <w:r w:rsidR="00A03945" w:rsidRPr="00C5152B">
        <w:t>La</w:t>
      </w:r>
      <w:r w:rsidRPr="00C5152B">
        <w:t xml:space="preserve"> collecte des éléments factuels a porté sur les acteurs directement associés au projet (le Secrétariat, les participants aux réunions, les experts de </w:t>
      </w:r>
      <w:r w:rsidR="00A65187" w:rsidRPr="00C5152B">
        <w:t>l</w:t>
      </w:r>
      <w:r w:rsidR="00213B7C">
        <w:t>’</w:t>
      </w:r>
      <w:r w:rsidR="00A65187" w:rsidRPr="00C5152B">
        <w:t>OMPI</w:t>
      </w:r>
      <w:r w:rsidRPr="00C5152B">
        <w:t xml:space="preserve">).  Les parties prenantes qui </w:t>
      </w:r>
      <w:r w:rsidR="00A65187" w:rsidRPr="00C5152B">
        <w:t>n</w:t>
      </w:r>
      <w:r w:rsidR="00213B7C">
        <w:t>’</w:t>
      </w:r>
      <w:r w:rsidR="00A65187" w:rsidRPr="00C5152B">
        <w:t>étaient</w:t>
      </w:r>
      <w:r w:rsidRPr="00C5152B">
        <w:t xml:space="preserve"> pas directement ciblées avai</w:t>
      </w:r>
      <w:r w:rsidR="001A03B0" w:rsidRPr="00C5152B">
        <w:t>en</w:t>
      </w:r>
      <w:r w:rsidRPr="00C5152B">
        <w:t>t été exclues de la collecte de donné</w:t>
      </w:r>
      <w:r w:rsidR="00A03945" w:rsidRPr="00C5152B">
        <w:t>es</w:t>
      </w:r>
      <w:r w:rsidR="00A03945">
        <w:t xml:space="preserve">.  </w:t>
      </w:r>
      <w:r w:rsidR="00A03945" w:rsidRPr="00C5152B">
        <w:t>Tr</w:t>
      </w:r>
      <w:r w:rsidRPr="00C5152B">
        <w:t xml:space="preserve">oisièmement, </w:t>
      </w:r>
      <w:r w:rsidR="00A65187" w:rsidRPr="00C5152B">
        <w:t>l</w:t>
      </w:r>
      <w:r w:rsidR="00213B7C">
        <w:t>’</w:t>
      </w:r>
      <w:r w:rsidR="00A65187" w:rsidRPr="00C5152B">
        <w:t>actuel</w:t>
      </w:r>
      <w:r w:rsidRPr="00C5152B">
        <w:t xml:space="preserve"> système de communication des informations sur les projets du Plan </w:t>
      </w:r>
      <w:r w:rsidR="00A65187" w:rsidRPr="00C5152B">
        <w:t>d</w:t>
      </w:r>
      <w:r w:rsidR="00213B7C">
        <w:t>’</w:t>
      </w:r>
      <w:r w:rsidR="00A65187" w:rsidRPr="00C5152B">
        <w:t>action</w:t>
      </w:r>
      <w:r w:rsidRPr="00C5152B">
        <w:t xml:space="preserve"> pour le développement ne présentait pas la ventilation des dépenses entre les différents résultats intermédiair</w:t>
      </w:r>
      <w:r w:rsidR="00A03945" w:rsidRPr="00C5152B">
        <w:t>es</w:t>
      </w:r>
      <w:r w:rsidR="00A03945">
        <w:t xml:space="preserve">.  </w:t>
      </w:r>
      <w:r w:rsidR="00A03945" w:rsidRPr="00C5152B">
        <w:t>Il</w:t>
      </w:r>
      <w:r w:rsidRPr="00C5152B">
        <w:t xml:space="preserve"> a donc été impossible </w:t>
      </w:r>
      <w:r w:rsidR="00A65187" w:rsidRPr="00C5152B">
        <w:t>d</w:t>
      </w:r>
      <w:r w:rsidR="00213B7C">
        <w:t>’</w:t>
      </w:r>
      <w:r w:rsidR="00A65187" w:rsidRPr="00C5152B">
        <w:t>analyser</w:t>
      </w:r>
      <w:r w:rsidRPr="00C5152B">
        <w:t xml:space="preserve"> en détail </w:t>
      </w:r>
      <w:r w:rsidR="00A65187" w:rsidRPr="00C5152B">
        <w:t>l</w:t>
      </w:r>
      <w:r w:rsidR="00213B7C">
        <w:t>’</w:t>
      </w:r>
      <w:r w:rsidR="00A65187" w:rsidRPr="00C5152B">
        <w:t>efficience</w:t>
      </w:r>
      <w:r w:rsidRPr="00C5152B">
        <w:t xml:space="preserve"> financière, puisque les évaluateurs auraient eu besoin, pour ce faire, </w:t>
      </w:r>
      <w:r w:rsidR="00A65187" w:rsidRPr="00C5152B">
        <w:t>d</w:t>
      </w:r>
      <w:r w:rsidR="00213B7C">
        <w:t>’</w:t>
      </w:r>
      <w:r w:rsidR="00A65187" w:rsidRPr="00C5152B">
        <w:t>informations</w:t>
      </w:r>
      <w:r w:rsidRPr="00C5152B">
        <w:t xml:space="preserve"> sur les types de dépenses engagées pour les différents résultats intermédiaires et sur les frais généra</w:t>
      </w:r>
      <w:r w:rsidR="00A03945" w:rsidRPr="00C5152B">
        <w:t>ux</w:t>
      </w:r>
      <w:r w:rsidR="00A03945">
        <w:t xml:space="preserve">.  </w:t>
      </w:r>
      <w:r w:rsidR="00A03945" w:rsidRPr="00C5152B">
        <w:t>Le</w:t>
      </w:r>
      <w:r w:rsidRPr="00C5152B">
        <w:t xml:space="preserve"> projet a été adopté à la sixième session du</w:t>
      </w:r>
      <w:r w:rsidR="00B87334" w:rsidRPr="00C5152B">
        <w:t> CDIP</w:t>
      </w:r>
      <w:r w:rsidRPr="00C5152B">
        <w:t xml:space="preserve"> en novembre 2010.  Il devait permettre </w:t>
      </w:r>
      <w:r w:rsidR="00A65187" w:rsidRPr="00C5152B">
        <w:t>d</w:t>
      </w:r>
      <w:r w:rsidR="00213B7C">
        <w:t>’</w:t>
      </w:r>
      <w:r w:rsidR="00A65187" w:rsidRPr="00C5152B">
        <w:t>améliorer</w:t>
      </w:r>
      <w:r w:rsidRPr="00C5152B">
        <w:t xml:space="preserve"> la compréhension et de favoriser le consensus sur les initiatives ou politiques </w:t>
      </w:r>
      <w:r w:rsidR="00B87334" w:rsidRPr="00C5152B">
        <w:t>relatives </w:t>
      </w:r>
      <w:r w:rsidRPr="00C5152B">
        <w:t>à la propriété intellectuelle pour promouvoir le transfert de technolog</w:t>
      </w:r>
      <w:r w:rsidR="00A03945" w:rsidRPr="00C5152B">
        <w:t>ie</w:t>
      </w:r>
      <w:r w:rsidR="00A03945">
        <w:t xml:space="preserve">.  </w:t>
      </w:r>
      <w:r w:rsidR="00A03945" w:rsidRPr="00C5152B">
        <w:t>La</w:t>
      </w:r>
      <w:r w:rsidRPr="00C5152B">
        <w:t xml:space="preserve"> durée prévue du projet était initialement de 27 mois (1</w:t>
      </w:r>
      <w:r w:rsidRPr="00C5152B">
        <w:rPr>
          <w:vertAlign w:val="superscript"/>
        </w:rPr>
        <w:t>er</w:t>
      </w:r>
      <w:r w:rsidRPr="00C5152B">
        <w:t xml:space="preserve"> janvier 2011 – 31 mars 2013).  La mise en œuvre a débuté en janvier 2011 et </w:t>
      </w:r>
      <w:r w:rsidR="00A65187" w:rsidRPr="00C5152B">
        <w:t>s</w:t>
      </w:r>
      <w:r w:rsidR="00213B7C">
        <w:t>’</w:t>
      </w:r>
      <w:r w:rsidR="00A65187" w:rsidRPr="00C5152B">
        <w:t>est</w:t>
      </w:r>
      <w:r w:rsidRPr="00C5152B">
        <w:t xml:space="preserve"> officiellement terminée en juillet 2014 (43 mois), au terme de deux prolongations sans incidence financiè</w:t>
      </w:r>
      <w:r w:rsidR="00A03945" w:rsidRPr="00C5152B">
        <w:t>re</w:t>
      </w:r>
      <w:r w:rsidR="00A03945">
        <w:t xml:space="preserve">.  </w:t>
      </w:r>
      <w:r w:rsidR="00A03945" w:rsidRPr="00C5152B">
        <w:t>Né</w:t>
      </w:r>
      <w:r w:rsidRPr="00C5152B">
        <w:t xml:space="preserve">anmoins, la mise en œuvre de certaines activités </w:t>
      </w:r>
      <w:r w:rsidR="00A65187" w:rsidRPr="00C5152B">
        <w:t>s</w:t>
      </w:r>
      <w:r w:rsidR="00213B7C">
        <w:t>’</w:t>
      </w:r>
      <w:r w:rsidR="00A65187" w:rsidRPr="00C5152B">
        <w:t>est</w:t>
      </w:r>
      <w:r w:rsidRPr="00C5152B">
        <w:t xml:space="preserve"> poursuivie </w:t>
      </w:r>
      <w:r w:rsidR="00A65187" w:rsidRPr="00C5152B">
        <w:t>au</w:t>
      </w:r>
      <w:r w:rsidR="00A03945">
        <w:noBreakHyphen/>
      </w:r>
      <w:r w:rsidR="00A65187" w:rsidRPr="00C5152B">
        <w:t>delà</w:t>
      </w:r>
      <w:r w:rsidRPr="00C5152B">
        <w:t xml:space="preserve"> de cette da</w:t>
      </w:r>
      <w:r w:rsidR="00A03945" w:rsidRPr="00C5152B">
        <w:t>te</w:t>
      </w:r>
      <w:r w:rsidR="00A03945">
        <w:t xml:space="preserve">.  </w:t>
      </w:r>
      <w:r w:rsidR="00A03945" w:rsidRPr="00C5152B">
        <w:t>Le</w:t>
      </w:r>
      <w:r w:rsidRPr="00C5152B">
        <w:t xml:space="preserve"> forum en ligne </w:t>
      </w:r>
      <w:r w:rsidR="00A65187" w:rsidRPr="00C5152B">
        <w:t>n</w:t>
      </w:r>
      <w:r w:rsidR="00213B7C">
        <w:t>’</w:t>
      </w:r>
      <w:r w:rsidR="00A65187" w:rsidRPr="00C5152B">
        <w:t>avait</w:t>
      </w:r>
      <w:r w:rsidRPr="00C5152B">
        <w:t xml:space="preserve"> été mis au point que récemme</w:t>
      </w:r>
      <w:r w:rsidR="00A03945" w:rsidRPr="00C5152B">
        <w:t>nt</w:t>
      </w:r>
      <w:r w:rsidR="00A03945">
        <w:t xml:space="preserve">.  </w:t>
      </w:r>
      <w:r w:rsidR="00A03945" w:rsidRPr="00C5152B">
        <w:t>La</w:t>
      </w:r>
      <w:r w:rsidRPr="00C5152B">
        <w:t xml:space="preserve"> mise en œuvre du projet a pris plus de temps que prévu initialeme</w:t>
      </w:r>
      <w:r w:rsidR="00A03945" w:rsidRPr="00C5152B">
        <w:t>nt</w:t>
      </w:r>
      <w:r w:rsidR="00A03945">
        <w:t xml:space="preserve">.  </w:t>
      </w:r>
      <w:r w:rsidR="00A03945" w:rsidRPr="00C5152B">
        <w:t>Au</w:t>
      </w:r>
      <w:r w:rsidRPr="00C5152B">
        <w:t xml:space="preserve"> 31 mai 2015, environ 77% du budget total de 1 532 000</w:t>
      </w:r>
      <w:r w:rsidR="003A4784" w:rsidRPr="00C5152B">
        <w:t> </w:t>
      </w:r>
      <w:r w:rsidRPr="00C5152B">
        <w:t>francs suisses avaient été dépens</w:t>
      </w:r>
      <w:r w:rsidR="00A03945" w:rsidRPr="00C5152B">
        <w:t>és</w:t>
      </w:r>
      <w:r w:rsidR="00A03945">
        <w:t xml:space="preserve">.  </w:t>
      </w:r>
      <w:r w:rsidR="00A03945" w:rsidRPr="00C5152B">
        <w:t>Il</w:t>
      </w:r>
      <w:r w:rsidRPr="00C5152B">
        <w:t xml:space="preserve"> </w:t>
      </w:r>
      <w:r w:rsidR="00A65187" w:rsidRPr="00C5152B">
        <w:t>s</w:t>
      </w:r>
      <w:r w:rsidR="00213B7C">
        <w:t>’</w:t>
      </w:r>
      <w:r w:rsidR="00A65187" w:rsidRPr="00C5152B">
        <w:t>agissait</w:t>
      </w:r>
      <w:r w:rsidRPr="00C5152B">
        <w:t xml:space="preserve"> de </w:t>
      </w:r>
      <w:r w:rsidR="00A65187" w:rsidRPr="00C5152B">
        <w:t>l</w:t>
      </w:r>
      <w:r w:rsidR="00213B7C">
        <w:t>’</w:t>
      </w:r>
      <w:r w:rsidR="00A65187" w:rsidRPr="00C5152B">
        <w:t>un</w:t>
      </w:r>
      <w:r w:rsidRPr="00C5152B">
        <w:t xml:space="preserve"> des plus vastes projets du Plan </w:t>
      </w:r>
      <w:r w:rsidR="00A65187" w:rsidRPr="00C5152B">
        <w:t>d</w:t>
      </w:r>
      <w:r w:rsidR="00213B7C">
        <w:t>’</w:t>
      </w:r>
      <w:r w:rsidR="00A65187" w:rsidRPr="00C5152B">
        <w:t>action</w:t>
      </w:r>
      <w:r w:rsidRPr="00C5152B">
        <w:t xml:space="preserve"> pour le développeme</w:t>
      </w:r>
      <w:r w:rsidR="00A03945" w:rsidRPr="00C5152B">
        <w:t>nt</w:t>
      </w:r>
      <w:r w:rsidR="00A03945">
        <w:t xml:space="preserve">.  </w:t>
      </w:r>
      <w:r w:rsidR="00A03945" w:rsidRPr="00C5152B">
        <w:t>Le</w:t>
      </w:r>
      <w:r w:rsidRPr="00C5152B">
        <w:t xml:space="preserve">s résultats du projet comprenaient des recherches sur des exemples de transfert de technologie réussis, en mettant plus particulièrement </w:t>
      </w:r>
      <w:r w:rsidR="00A65187" w:rsidRPr="00C5152B">
        <w:t>l</w:t>
      </w:r>
      <w:r w:rsidR="00213B7C">
        <w:t>’</w:t>
      </w:r>
      <w:r w:rsidR="00A65187" w:rsidRPr="00C5152B">
        <w:t>accent</w:t>
      </w:r>
      <w:r w:rsidRPr="00C5152B">
        <w:t xml:space="preserve"> sur les pays en développeme</w:t>
      </w:r>
      <w:r w:rsidR="00A03945" w:rsidRPr="00C5152B">
        <w:t>nt</w:t>
      </w:r>
      <w:r w:rsidR="00A03945">
        <w:t xml:space="preserve">.  </w:t>
      </w:r>
      <w:r w:rsidR="00A03945" w:rsidRPr="00C5152B">
        <w:t>Su</w:t>
      </w:r>
      <w:r w:rsidRPr="00C5152B">
        <w:t xml:space="preserve">r la base de ces recherches, le projet devait établir un document de fond sur </w:t>
      </w:r>
      <w:r w:rsidR="00A65187" w:rsidRPr="00C5152B">
        <w:t>l</w:t>
      </w:r>
      <w:r w:rsidR="00213B7C">
        <w:t>’</w:t>
      </w:r>
      <w:r w:rsidR="00A65187" w:rsidRPr="00C5152B">
        <w:t>élaboration</w:t>
      </w:r>
      <w:r w:rsidRPr="00C5152B">
        <w:t xml:space="preserve"> de solution </w:t>
      </w:r>
      <w:r w:rsidR="00B87334" w:rsidRPr="00C5152B">
        <w:t>en matière d</w:t>
      </w:r>
      <w:r w:rsidRPr="00C5152B">
        <w:t>e transfert de technolog</w:t>
      </w:r>
      <w:r w:rsidR="00A03945" w:rsidRPr="00C5152B">
        <w:t>ie</w:t>
      </w:r>
      <w:r w:rsidR="00A03945">
        <w:t xml:space="preserve">.  </w:t>
      </w:r>
      <w:r w:rsidR="00A03945" w:rsidRPr="00C5152B">
        <w:t>Le</w:t>
      </w:r>
      <w:r w:rsidRPr="00C5152B">
        <w:t xml:space="preserve"> document de fond servirait de base aux discussions du Forum </w:t>
      </w:r>
      <w:r w:rsidR="00A65187" w:rsidRPr="00C5152B">
        <w:t>d</w:t>
      </w:r>
      <w:r w:rsidR="00213B7C">
        <w:t>’</w:t>
      </w:r>
      <w:r w:rsidR="00A65187" w:rsidRPr="00C5152B">
        <w:t>experts</w:t>
      </w:r>
      <w:r w:rsidRPr="00C5152B">
        <w:t xml:space="preserve"> sur les moyens de faciliter, dans le cadre du mandat de </w:t>
      </w:r>
      <w:r w:rsidR="00A65187" w:rsidRPr="00C5152B">
        <w:t>l</w:t>
      </w:r>
      <w:r w:rsidR="00213B7C">
        <w:t>’</w:t>
      </w:r>
      <w:r w:rsidR="00A65187" w:rsidRPr="00C5152B">
        <w:t>OMPI</w:t>
      </w:r>
      <w:r w:rsidRPr="00C5152B">
        <w:t xml:space="preserve">, </w:t>
      </w:r>
      <w:r w:rsidR="00A65187" w:rsidRPr="00C5152B">
        <w:t>l</w:t>
      </w:r>
      <w:r w:rsidR="00213B7C">
        <w:t>’</w:t>
      </w:r>
      <w:r w:rsidR="00A65187" w:rsidRPr="00C5152B">
        <w:t>accès</w:t>
      </w:r>
      <w:r w:rsidRPr="00C5152B">
        <w:t xml:space="preserve"> aux savoirs et à la technologie pour les pays en développement et des</w:t>
      </w:r>
      <w:r w:rsidR="00B87334" w:rsidRPr="00C5152B">
        <w:t> </w:t>
      </w:r>
      <w:r w:rsidR="00A03945" w:rsidRPr="00C5152B">
        <w:t>PMA</w:t>
      </w:r>
      <w:r w:rsidR="00A03945">
        <w:t xml:space="preserve">.  </w:t>
      </w:r>
      <w:r w:rsidR="00A03945" w:rsidRPr="00C5152B">
        <w:t>Le</w:t>
      </w:r>
      <w:r w:rsidRPr="00C5152B">
        <w:t xml:space="preserve"> projet devait créer un forum sur le Web </w:t>
      </w:r>
      <w:r w:rsidR="00B87334" w:rsidRPr="00C5152B">
        <w:t>afin d</w:t>
      </w:r>
      <w:r w:rsidRPr="00C5152B">
        <w:t>e faciliter le partage des meilleures pratiques et des expérienc</w:t>
      </w:r>
      <w:r w:rsidR="00A03945" w:rsidRPr="00C5152B">
        <w:t>es</w:t>
      </w:r>
      <w:r w:rsidR="00A03945">
        <w:t xml:space="preserve">.  </w:t>
      </w:r>
      <w:r w:rsidR="00A03945" w:rsidRPr="00C5152B">
        <w:t>Le</w:t>
      </w:r>
      <w:r w:rsidRPr="00C5152B">
        <w:t xml:space="preserve">s résultats comprenaient également </w:t>
      </w:r>
      <w:r w:rsidR="00A65187" w:rsidRPr="00C5152B">
        <w:t>l</w:t>
      </w:r>
      <w:r w:rsidR="00213B7C">
        <w:t>’</w:t>
      </w:r>
      <w:r w:rsidR="00A65187" w:rsidRPr="00C5152B">
        <w:t>intégration</w:t>
      </w:r>
      <w:r w:rsidRPr="00C5152B">
        <w:t xml:space="preserve">, dans les programmes de </w:t>
      </w:r>
      <w:r w:rsidR="00A65187" w:rsidRPr="00C5152B">
        <w:t>l</w:t>
      </w:r>
      <w:r w:rsidR="00213B7C">
        <w:t>’</w:t>
      </w:r>
      <w:r w:rsidR="00A65187" w:rsidRPr="00C5152B">
        <w:t>OMPI</w:t>
      </w:r>
      <w:r w:rsidRPr="00C5152B">
        <w:t>, de tout résultat obtenu à la suite de la réalisation des activités, après examen et compte tenu de toute recommandation éventuelle du</w:t>
      </w:r>
      <w:r w:rsidR="00B87334" w:rsidRPr="00C5152B">
        <w:t> CDIP</w:t>
      </w:r>
      <w:r w:rsidRPr="00C5152B">
        <w:t xml:space="preserve"> à</w:t>
      </w:r>
      <w:r w:rsidR="00A65187" w:rsidRPr="00C5152B">
        <w:t xml:space="preserve"> l</w:t>
      </w:r>
      <w:r w:rsidR="00213B7C">
        <w:t>’</w:t>
      </w:r>
      <w:r w:rsidRPr="00C5152B">
        <w:t xml:space="preserve">Assemblée générale, </w:t>
      </w:r>
      <w:r w:rsidR="00B87334" w:rsidRPr="00C5152B">
        <w:t>ainsi que</w:t>
      </w:r>
      <w:r w:rsidRPr="00C5152B">
        <w:t xml:space="preserve"> </w:t>
      </w:r>
      <w:r w:rsidR="00A65187" w:rsidRPr="00C5152B">
        <w:t>l</w:t>
      </w:r>
      <w:r w:rsidR="00213B7C">
        <w:t>’</w:t>
      </w:r>
      <w:r w:rsidR="00A65187" w:rsidRPr="00C5152B">
        <w:t>élaboration</w:t>
      </w:r>
      <w:r w:rsidRPr="00C5152B">
        <w:t xml:space="preserve"> et la fourniture </w:t>
      </w:r>
      <w:r w:rsidR="00A65187" w:rsidRPr="00C5152B">
        <w:t>d</w:t>
      </w:r>
      <w:r w:rsidR="00213B7C">
        <w:t>’</w:t>
      </w:r>
      <w:r w:rsidR="00A65187" w:rsidRPr="00C5152B">
        <w:t>éléments</w:t>
      </w:r>
      <w:r w:rsidRPr="00C5152B">
        <w:t xml:space="preserve"> </w:t>
      </w:r>
      <w:r w:rsidR="00A65187" w:rsidRPr="00C5152B">
        <w:t>d</w:t>
      </w:r>
      <w:r w:rsidR="00213B7C">
        <w:t>’</w:t>
      </w:r>
      <w:r w:rsidR="00A65187" w:rsidRPr="00C5152B">
        <w:t>information</w:t>
      </w:r>
      <w:r w:rsidRPr="00C5152B">
        <w:t xml:space="preserve">, de modules, </w:t>
      </w:r>
      <w:r w:rsidR="00A65187" w:rsidRPr="00C5152B">
        <w:t>d</w:t>
      </w:r>
      <w:r w:rsidR="00213B7C">
        <w:t>’</w:t>
      </w:r>
      <w:r w:rsidR="00A65187" w:rsidRPr="00C5152B">
        <w:t>outils</w:t>
      </w:r>
      <w:r w:rsidRPr="00C5152B">
        <w:t xml:space="preserve"> pédagogiques et </w:t>
      </w:r>
      <w:r w:rsidR="00A65187" w:rsidRPr="00C5152B">
        <w:t>d</w:t>
      </w:r>
      <w:r w:rsidR="00213B7C">
        <w:t>’</w:t>
      </w:r>
      <w:r w:rsidR="00A65187" w:rsidRPr="00C5152B">
        <w:t>autres</w:t>
      </w:r>
      <w:r w:rsidRPr="00C5152B">
        <w:t xml:space="preserve"> instruments à la suite des recommandations adoptées par le forum </w:t>
      </w:r>
      <w:r w:rsidR="00A65187" w:rsidRPr="00C5152B">
        <w:t>d</w:t>
      </w:r>
      <w:r w:rsidR="00213B7C">
        <w:t>’</w:t>
      </w:r>
      <w:r w:rsidR="00A65187" w:rsidRPr="00C5152B">
        <w:t>experts</w:t>
      </w:r>
      <w:r w:rsidRPr="00C5152B">
        <w:t xml:space="preserve"> à </w:t>
      </w:r>
      <w:r w:rsidR="00A65187" w:rsidRPr="00C5152B">
        <w:t>l</w:t>
      </w:r>
      <w:r w:rsidR="00213B7C">
        <w:t>’</w:t>
      </w:r>
      <w:r w:rsidRPr="00C5152B">
        <w:t>Assemblée généra</w:t>
      </w:r>
      <w:r w:rsidR="00A03945" w:rsidRPr="00C5152B">
        <w:t>le</w:t>
      </w:r>
      <w:r w:rsidR="00A03945">
        <w:t xml:space="preserve">.  </w:t>
      </w:r>
      <w:r w:rsidR="00A03945" w:rsidRPr="00C5152B">
        <w:t>Ri</w:t>
      </w:r>
      <w:r w:rsidRPr="00C5152B">
        <w:t xml:space="preserve">en </w:t>
      </w:r>
      <w:r w:rsidR="00A65187" w:rsidRPr="00C5152B">
        <w:t>n</w:t>
      </w:r>
      <w:r w:rsidR="00213B7C">
        <w:t>’</w:t>
      </w:r>
      <w:r w:rsidR="00A65187" w:rsidRPr="00C5152B">
        <w:t>avait</w:t>
      </w:r>
      <w:r w:rsidRPr="00C5152B">
        <w:t xml:space="preserve"> été entrepris pour le moment sur ces deux</w:t>
      </w:r>
      <w:r w:rsidR="0028691A" w:rsidRPr="00C5152B">
        <w:t> </w:t>
      </w:r>
      <w:r w:rsidRPr="00C5152B">
        <w:t>résultats escomptés.</w:t>
      </w:r>
    </w:p>
    <w:p w14:paraId="33BDBFF9" w14:textId="37C17911" w:rsidR="005940C7" w:rsidRPr="00C5152B" w:rsidRDefault="0070317E" w:rsidP="0070317E">
      <w:pPr>
        <w:pStyle w:val="ONUMFS"/>
        <w:tabs>
          <w:tab w:val="clear" w:pos="360"/>
          <w:tab w:val="num" w:pos="567"/>
        </w:tabs>
      </w:pPr>
      <w:r w:rsidRPr="00C5152B">
        <w:t>Le consultant (M. Khan) a évoqué la question du transfert de technolog</w:t>
      </w:r>
      <w:r w:rsidR="00A03945" w:rsidRPr="00C5152B">
        <w:t>ie</w:t>
      </w:r>
      <w:r w:rsidR="00A03945">
        <w:t xml:space="preserve">.  </w:t>
      </w:r>
      <w:r w:rsidR="00A03945" w:rsidRPr="00C5152B">
        <w:t>Le</w:t>
      </w:r>
      <w:r w:rsidRPr="00C5152B">
        <w:t xml:space="preserve"> transfert de technologie pouvait être défini de manière informelle comme le processus de diffusion et </w:t>
      </w:r>
      <w:r w:rsidR="00A65187" w:rsidRPr="00C5152B">
        <w:t>d</w:t>
      </w:r>
      <w:r w:rsidR="00213B7C">
        <w:t>’</w:t>
      </w:r>
      <w:r w:rsidR="00A65187" w:rsidRPr="00C5152B">
        <w:t>assimilation</w:t>
      </w:r>
      <w:r w:rsidRPr="00C5152B">
        <w:t xml:space="preserve"> de technologies commercial</w:t>
      </w:r>
      <w:r w:rsidR="00A03945" w:rsidRPr="00C5152B">
        <w:t>es</w:t>
      </w:r>
      <w:r w:rsidR="00A03945">
        <w:t xml:space="preserve">.  </w:t>
      </w:r>
      <w:r w:rsidR="00A03945" w:rsidRPr="00C5152B">
        <w:t>Le</w:t>
      </w:r>
      <w:r w:rsidRPr="00C5152B">
        <w:t xml:space="preserve"> transfert de technologies commerciales englobait non seulement la vente et la concession sous licence </w:t>
      </w:r>
      <w:r w:rsidR="00A65187" w:rsidRPr="00C5152B">
        <w:t>d</w:t>
      </w:r>
      <w:r w:rsidR="00213B7C">
        <w:t>’</w:t>
      </w:r>
      <w:r w:rsidR="00A65187" w:rsidRPr="00C5152B">
        <w:t>actifs</w:t>
      </w:r>
      <w:r w:rsidRPr="00C5152B">
        <w:t xml:space="preserve"> de propriété industrielle (à </w:t>
      </w:r>
      <w:r w:rsidR="00A65187" w:rsidRPr="00C5152B">
        <w:t>l</w:t>
      </w:r>
      <w:r w:rsidR="00213B7C">
        <w:t>’</w:t>
      </w:r>
      <w:r w:rsidR="00A65187" w:rsidRPr="00C5152B">
        <w:t>exception</w:t>
      </w:r>
      <w:r w:rsidRPr="00C5152B">
        <w:t xml:space="preserve"> des marques), mais aussi la mise à disposition de savoir</w:t>
      </w:r>
      <w:r w:rsidR="00A03945">
        <w:noBreakHyphen/>
      </w:r>
      <w:r w:rsidRPr="00C5152B">
        <w:t xml:space="preserve">faire, de compétences, </w:t>
      </w:r>
      <w:r w:rsidR="00A65187" w:rsidRPr="00C5152B">
        <w:t>d</w:t>
      </w:r>
      <w:r w:rsidR="00213B7C">
        <w:t>’</w:t>
      </w:r>
      <w:r w:rsidR="00A65187" w:rsidRPr="00C5152B">
        <w:t>idées</w:t>
      </w:r>
      <w:r w:rsidRPr="00C5152B">
        <w:t xml:space="preserve"> et de connaissances techniques sous différentes form</w:t>
      </w:r>
      <w:r w:rsidR="00A03945" w:rsidRPr="00C5152B">
        <w:t>es</w:t>
      </w:r>
      <w:r w:rsidR="00A03945">
        <w:t xml:space="preserve">.  </w:t>
      </w:r>
      <w:r w:rsidR="00A03945" w:rsidRPr="00C5152B">
        <w:t>L</w:t>
      </w:r>
      <w:r w:rsidR="00A03945">
        <w:t>’</w:t>
      </w:r>
      <w:r w:rsidR="00A03945" w:rsidRPr="00C5152B">
        <w:t>i</w:t>
      </w:r>
      <w:r w:rsidR="00A65187" w:rsidRPr="00C5152B">
        <w:t>ntroduction</w:t>
      </w:r>
      <w:r w:rsidRPr="00C5152B">
        <w:t xml:space="preserve"> </w:t>
      </w:r>
      <w:r w:rsidR="00A65187" w:rsidRPr="00C5152B">
        <w:t>d</w:t>
      </w:r>
      <w:r w:rsidR="00213B7C">
        <w:t>’</w:t>
      </w:r>
      <w:r w:rsidR="00A65187" w:rsidRPr="00C5152B">
        <w:t>une</w:t>
      </w:r>
      <w:r w:rsidRPr="00C5152B">
        <w:t xml:space="preserve"> technologie dans un pays faisait connaître cette technolog</w:t>
      </w:r>
      <w:r w:rsidR="00A03945" w:rsidRPr="00C5152B">
        <w:t>ie</w:t>
      </w:r>
      <w:r w:rsidR="00A03945">
        <w:t xml:space="preserve">.  </w:t>
      </w:r>
      <w:r w:rsidR="00A03945" w:rsidRPr="00C5152B">
        <w:t>La</w:t>
      </w:r>
      <w:r w:rsidRPr="00C5152B">
        <w:t xml:space="preserve"> diffusion des technologies, avantage supplémentaire apporté par le transfert de technologie, avait en général des retombées sur </w:t>
      </w:r>
      <w:r w:rsidR="00A65187" w:rsidRPr="00C5152B">
        <w:t>l</w:t>
      </w:r>
      <w:r w:rsidR="00213B7C">
        <w:t>’</w:t>
      </w:r>
      <w:r w:rsidR="00A65187" w:rsidRPr="00C5152B">
        <w:t>économ</w:t>
      </w:r>
      <w:r w:rsidR="00A03945" w:rsidRPr="00C5152B">
        <w:t>ie</w:t>
      </w:r>
      <w:r w:rsidR="00A03945">
        <w:t xml:space="preserve">.  </w:t>
      </w:r>
      <w:r w:rsidR="00A03945" w:rsidRPr="00C5152B">
        <w:t>Le</w:t>
      </w:r>
      <w:r w:rsidRPr="00C5152B">
        <w:t xml:space="preserve"> transfert de technologie se faisait à partir de pays développés comme de pays en développeme</w:t>
      </w:r>
      <w:r w:rsidR="00A03945" w:rsidRPr="00C5152B">
        <w:t>nt</w:t>
      </w:r>
      <w:r w:rsidR="00A03945">
        <w:t xml:space="preserve">.  </w:t>
      </w:r>
      <w:r w:rsidR="00A03945" w:rsidRPr="00C5152B">
        <w:t>Le</w:t>
      </w:r>
      <w:r w:rsidRPr="00C5152B">
        <w:t xml:space="preserve"> transfert de technologie depuis certains pays en développement vers des pays industrialisés était en haus</w:t>
      </w:r>
      <w:r w:rsidR="00A03945" w:rsidRPr="00C5152B">
        <w:t>se</w:t>
      </w:r>
      <w:r w:rsidR="00A03945">
        <w:t xml:space="preserve">.  </w:t>
      </w:r>
      <w:r w:rsidR="00A03945" w:rsidRPr="00C5152B">
        <w:t>Le</w:t>
      </w:r>
      <w:r w:rsidRPr="00C5152B">
        <w:t xml:space="preserve"> consultant a ensuite présenté les conclusions de </w:t>
      </w:r>
      <w:r w:rsidR="00A65187" w:rsidRPr="00C5152B">
        <w:t>l</w:t>
      </w:r>
      <w:r w:rsidR="00213B7C">
        <w:t>’</w:t>
      </w:r>
      <w:r w:rsidR="00A65187" w:rsidRPr="00C5152B">
        <w:t>évaluati</w:t>
      </w:r>
      <w:r w:rsidR="00A03945" w:rsidRPr="00C5152B">
        <w:t>on</w:t>
      </w:r>
      <w:r w:rsidR="00A03945">
        <w:t xml:space="preserve">.  </w:t>
      </w:r>
      <w:r w:rsidR="00A03945" w:rsidRPr="00C5152B">
        <w:t>Pr</w:t>
      </w:r>
      <w:r w:rsidRPr="00C5152B">
        <w:t xml:space="preserve">emièrement, même si les résultats du projet étaient très pertinents, certains </w:t>
      </w:r>
      <w:r w:rsidR="00A65187" w:rsidRPr="00C5152B">
        <w:t>n</w:t>
      </w:r>
      <w:r w:rsidR="00213B7C">
        <w:t>’</w:t>
      </w:r>
      <w:r w:rsidR="00A65187" w:rsidRPr="00C5152B">
        <w:t>avaient</w:t>
      </w:r>
      <w:r w:rsidRPr="00C5152B">
        <w:t xml:space="preserve"> pas été attein</w:t>
      </w:r>
      <w:r w:rsidR="00A03945" w:rsidRPr="00C5152B">
        <w:t>ts</w:t>
      </w:r>
      <w:r w:rsidR="00A03945">
        <w:t xml:space="preserve">.  </w:t>
      </w:r>
      <w:r w:rsidR="00A03945" w:rsidRPr="00C5152B">
        <w:t>Le</w:t>
      </w:r>
      <w:r w:rsidRPr="00C5152B">
        <w:t>s réalisations atteintes étaient satisfaisantes à quelques exceptions pr</w:t>
      </w:r>
      <w:r w:rsidR="00A03945" w:rsidRPr="00C5152B">
        <w:t>ès</w:t>
      </w:r>
      <w:r w:rsidR="00A03945">
        <w:t xml:space="preserve">.  </w:t>
      </w:r>
      <w:r w:rsidR="00A03945" w:rsidRPr="00C5152B">
        <w:t>Bi</w:t>
      </w:r>
      <w:r w:rsidR="00B87334" w:rsidRPr="00C5152B">
        <w:t>en qu</w:t>
      </w:r>
      <w:r w:rsidRPr="00C5152B">
        <w:t xml:space="preserve">e les retards importants dans la mise en œuvre aient amoindri </w:t>
      </w:r>
      <w:r w:rsidR="00A65187" w:rsidRPr="00C5152B">
        <w:t>l</w:t>
      </w:r>
      <w:r w:rsidR="00213B7C">
        <w:t>’</w:t>
      </w:r>
      <w:r w:rsidR="00A65187" w:rsidRPr="00C5152B">
        <w:t>efficacité</w:t>
      </w:r>
      <w:r w:rsidRPr="00C5152B">
        <w:t xml:space="preserve"> du projet, le Secrétariat avait généralement utilisé les ressources de façon adéqua</w:t>
      </w:r>
      <w:r w:rsidR="00A03945" w:rsidRPr="00C5152B">
        <w:t>te</w:t>
      </w:r>
      <w:r w:rsidR="00A03945">
        <w:t xml:space="preserve">.  </w:t>
      </w:r>
      <w:r w:rsidR="00A03945" w:rsidRPr="00C5152B">
        <w:t>Le</w:t>
      </w:r>
      <w:r w:rsidRPr="00C5152B">
        <w:t xml:space="preserve"> projet a contribué à recenser et examiner les obstacles au transfert de technologie, à définir les pratiques recommandées en </w:t>
      </w:r>
      <w:r w:rsidR="00A65187" w:rsidRPr="00C5152B">
        <w:t>s</w:t>
      </w:r>
      <w:r w:rsidR="00213B7C">
        <w:t>’</w:t>
      </w:r>
      <w:r w:rsidR="00A65187" w:rsidRPr="00C5152B">
        <w:t>appuyant</w:t>
      </w:r>
      <w:r w:rsidRPr="00C5152B">
        <w:t xml:space="preserve"> sur des études de cas de pratiques fructueuses et à débattre des résultats en comité restrei</w:t>
      </w:r>
      <w:r w:rsidR="00A03945" w:rsidRPr="00C5152B">
        <w:t>nt</w:t>
      </w:r>
      <w:r w:rsidR="00A03945">
        <w:t xml:space="preserve">.  </w:t>
      </w:r>
      <w:r w:rsidR="00A03945" w:rsidRPr="00C5152B">
        <w:t>Po</w:t>
      </w:r>
      <w:r w:rsidRPr="00C5152B">
        <w:t xml:space="preserve">ur le reste, le projet </w:t>
      </w:r>
      <w:r w:rsidR="00A65187" w:rsidRPr="00C5152B">
        <w:t>n</w:t>
      </w:r>
      <w:r w:rsidR="00213B7C">
        <w:t>’</w:t>
      </w:r>
      <w:r w:rsidR="00A65187" w:rsidRPr="00C5152B">
        <w:t>a</w:t>
      </w:r>
      <w:r w:rsidRPr="00C5152B">
        <w:t xml:space="preserve"> pas encore produit de résultats tangibles de large port</w:t>
      </w:r>
      <w:r w:rsidR="00A03945" w:rsidRPr="00C5152B">
        <w:t>ée</w:t>
      </w:r>
      <w:r w:rsidR="00A03945">
        <w:t xml:space="preserve">.  </w:t>
      </w:r>
      <w:r w:rsidR="00A03945" w:rsidRPr="00C5152B">
        <w:t>De</w:t>
      </w:r>
      <w:r w:rsidRPr="00C5152B">
        <w:t xml:space="preserve">uxièmement, en </w:t>
      </w:r>
      <w:r w:rsidR="00A65187" w:rsidRPr="00C5152B">
        <w:t>l</w:t>
      </w:r>
      <w:r w:rsidR="00213B7C">
        <w:t>’</w:t>
      </w:r>
      <w:r w:rsidR="00A65187" w:rsidRPr="00C5152B">
        <w:t>absence</w:t>
      </w:r>
      <w:r w:rsidRPr="00C5152B">
        <w:t xml:space="preserve"> de suivi, les résultats intermédiaires ne déboucheront probablement pas sur des effets tangibles durables et, partant, sur des avantages à plus grande échel</w:t>
      </w:r>
      <w:r w:rsidR="00A03945" w:rsidRPr="00C5152B">
        <w:t>le</w:t>
      </w:r>
      <w:r w:rsidR="00A03945">
        <w:t xml:space="preserve">.  </w:t>
      </w:r>
      <w:r w:rsidR="00A03945" w:rsidRPr="00C5152B">
        <w:t>Da</w:t>
      </w:r>
      <w:r w:rsidRPr="00C5152B">
        <w:t>ns ce cas, la plupart des ressources allouées au projet seraient perdu</w:t>
      </w:r>
      <w:r w:rsidR="00A03945" w:rsidRPr="00C5152B">
        <w:t>es</w:t>
      </w:r>
      <w:r w:rsidR="00A03945">
        <w:t xml:space="preserve">.  </w:t>
      </w:r>
      <w:r w:rsidR="00A03945" w:rsidRPr="00C5152B">
        <w:t>Tr</w:t>
      </w:r>
      <w:r w:rsidRPr="00C5152B">
        <w:t xml:space="preserve">oisièmement, selon les experts, on pouvait raisonnablement attendre que le renforcement des services de </w:t>
      </w:r>
      <w:r w:rsidR="00A65187" w:rsidRPr="00C5152B">
        <w:t>l</w:t>
      </w:r>
      <w:r w:rsidR="00213B7C">
        <w:t>’</w:t>
      </w:r>
      <w:r w:rsidR="00A65187" w:rsidRPr="00C5152B">
        <w:t>OMPI</w:t>
      </w:r>
      <w:r w:rsidRPr="00C5152B">
        <w:t xml:space="preserve"> facilite le transfert de technologie dans un certain nombre de domain</w:t>
      </w:r>
      <w:r w:rsidR="00A03945" w:rsidRPr="00C5152B">
        <w:t>es</w:t>
      </w:r>
      <w:r w:rsidR="00A03945">
        <w:t xml:space="preserve">.  </w:t>
      </w:r>
      <w:r w:rsidR="00A03945" w:rsidRPr="00C5152B">
        <w:t>Pa</w:t>
      </w:r>
      <w:r w:rsidRPr="00C5152B">
        <w:t xml:space="preserve">r contre, il apparaissait clairement que la promotion du transfert de technologie nécessitait un large éventail de mesures, dont beaucoup ne relevaient pas du mandat de </w:t>
      </w:r>
      <w:r w:rsidR="00A65187" w:rsidRPr="00C5152B">
        <w:t>l</w:t>
      </w:r>
      <w:r w:rsidR="00213B7C">
        <w:t>’</w:t>
      </w:r>
      <w:r w:rsidRPr="00C5152B">
        <w:t>Organisati</w:t>
      </w:r>
      <w:r w:rsidR="00A03945" w:rsidRPr="00C5152B">
        <w:t>on</w:t>
      </w:r>
      <w:r w:rsidR="00A03945">
        <w:t xml:space="preserve">.  </w:t>
      </w:r>
      <w:r w:rsidR="00A03945" w:rsidRPr="00C5152B">
        <w:t>La</w:t>
      </w:r>
      <w:r w:rsidRPr="00C5152B">
        <w:t xml:space="preserve"> mise en place </w:t>
      </w:r>
      <w:r w:rsidR="00A65187" w:rsidRPr="00C5152B">
        <w:t>d</w:t>
      </w:r>
      <w:r w:rsidR="00213B7C">
        <w:t>’</w:t>
      </w:r>
      <w:r w:rsidR="00A65187" w:rsidRPr="00C5152B">
        <w:t>un</w:t>
      </w:r>
      <w:r w:rsidRPr="00C5152B">
        <w:t xml:space="preserve"> cadre propice au transfert de technologie exigeait des efforts concertés à </w:t>
      </w:r>
      <w:r w:rsidR="00A65187" w:rsidRPr="00C5152B">
        <w:t>l</w:t>
      </w:r>
      <w:r w:rsidR="00213B7C">
        <w:t>’</w:t>
      </w:r>
      <w:r w:rsidR="00A65187" w:rsidRPr="00C5152B">
        <w:t>intérieur</w:t>
      </w:r>
      <w:r w:rsidRPr="00C5152B">
        <w:t xml:space="preserve"> et à </w:t>
      </w:r>
      <w:r w:rsidR="00A65187" w:rsidRPr="00C5152B">
        <w:t>l</w:t>
      </w:r>
      <w:r w:rsidR="00213B7C">
        <w:t>’</w:t>
      </w:r>
      <w:r w:rsidR="00A65187" w:rsidRPr="00C5152B">
        <w:t>extérieur</w:t>
      </w:r>
      <w:r w:rsidRPr="00C5152B">
        <w:t xml:space="preserve"> du système des </w:t>
      </w:r>
      <w:r w:rsidR="00213B7C">
        <w:t>Nations Uni</w:t>
      </w:r>
      <w:r w:rsidR="00A03945">
        <w:t xml:space="preserve">es.  </w:t>
      </w:r>
      <w:r w:rsidR="00A03945" w:rsidRPr="00C5152B">
        <w:t>Qu</w:t>
      </w:r>
      <w:r w:rsidRPr="00C5152B">
        <w:t xml:space="preserve">atrièmement, des progrès considérables pouvaient être faits dans </w:t>
      </w:r>
      <w:r w:rsidR="00A65187" w:rsidRPr="00C5152B">
        <w:t>l</w:t>
      </w:r>
      <w:r w:rsidR="00213B7C">
        <w:t>’</w:t>
      </w:r>
      <w:r w:rsidR="00A65187" w:rsidRPr="00C5152B">
        <w:t>utilisation</w:t>
      </w:r>
      <w:r w:rsidRPr="00C5152B">
        <w:t xml:space="preserve"> </w:t>
      </w:r>
      <w:proofErr w:type="gramStart"/>
      <w:r w:rsidR="00A65187" w:rsidRPr="00C5152B">
        <w:t>d</w:t>
      </w:r>
      <w:r w:rsidR="00213B7C">
        <w:t>’</w:t>
      </w:r>
      <w:r w:rsidR="00A65187" w:rsidRPr="00C5152B">
        <w:t>outils</w:t>
      </w:r>
      <w:r w:rsidRPr="00C5152B">
        <w:t xml:space="preserve"> standard</w:t>
      </w:r>
      <w:proofErr w:type="gramEnd"/>
      <w:r w:rsidRPr="00C5152B">
        <w:t xml:space="preserve"> pour la planification et le suivi de proje</w:t>
      </w:r>
      <w:r w:rsidR="00A03945" w:rsidRPr="00C5152B">
        <w:t>ts</w:t>
      </w:r>
      <w:r w:rsidR="00A03945">
        <w:t xml:space="preserve">.  </w:t>
      </w:r>
      <w:r w:rsidR="00A03945" w:rsidRPr="00C5152B">
        <w:t>L</w:t>
      </w:r>
      <w:r w:rsidR="00A03945">
        <w:t>’</w:t>
      </w:r>
      <w:r w:rsidR="00A03945" w:rsidRPr="00C5152B">
        <w:t>é</w:t>
      </w:r>
      <w:r w:rsidR="00A65187" w:rsidRPr="00C5152B">
        <w:t>valuation</w:t>
      </w:r>
      <w:r w:rsidRPr="00C5152B">
        <w:t xml:space="preserve"> préconisait de renforcer le rôle de la Division de la coordination du Plan </w:t>
      </w:r>
      <w:r w:rsidR="00A65187" w:rsidRPr="00C5152B">
        <w:t>d</w:t>
      </w:r>
      <w:r w:rsidR="00213B7C">
        <w:t>’</w:t>
      </w:r>
      <w:r w:rsidR="00A65187" w:rsidRPr="00C5152B">
        <w:t>action</w:t>
      </w:r>
      <w:r w:rsidRPr="00C5152B">
        <w:t xml:space="preserve"> pour le développement, qui devrait vérifier plus régulièrement </w:t>
      </w:r>
      <w:r w:rsidR="00A65187" w:rsidRPr="00C5152B">
        <w:t>l</w:t>
      </w:r>
      <w:r w:rsidR="00213B7C">
        <w:t>’</w:t>
      </w:r>
      <w:r w:rsidR="00A65187" w:rsidRPr="00C5152B">
        <w:t>avancement</w:t>
      </w:r>
      <w:r w:rsidRPr="00C5152B">
        <w:t xml:space="preserve"> et la qualité des projets au titre du Plan </w:t>
      </w:r>
      <w:r w:rsidR="00A65187" w:rsidRPr="00C5152B">
        <w:t>d</w:t>
      </w:r>
      <w:r w:rsidR="00213B7C">
        <w:t>’</w:t>
      </w:r>
      <w:r w:rsidR="00A65187" w:rsidRPr="00C5152B">
        <w:t>action</w:t>
      </w:r>
      <w:r w:rsidRPr="00C5152B">
        <w:t xml:space="preserve"> et instituer une formation de base obligatoire pour les chefs de proj</w:t>
      </w:r>
      <w:r w:rsidR="00A03945" w:rsidRPr="00C5152B">
        <w:t>et</w:t>
      </w:r>
      <w:r w:rsidR="00A03945">
        <w:t xml:space="preserve">.  </w:t>
      </w:r>
      <w:r w:rsidR="00A03945" w:rsidRPr="00C5152B">
        <w:t>Le</w:t>
      </w:r>
      <w:r w:rsidRPr="00C5152B">
        <w:t xml:space="preserve"> consultant a ensuite fait une présentation des recommandations figurant dans le rapport </w:t>
      </w:r>
      <w:r w:rsidR="00A65187" w:rsidRPr="00C5152B">
        <w:t>d</w:t>
      </w:r>
      <w:r w:rsidR="00213B7C">
        <w:t>’</w:t>
      </w:r>
      <w:r w:rsidR="00A65187" w:rsidRPr="00C5152B">
        <w:t>évaluati</w:t>
      </w:r>
      <w:r w:rsidR="00A03945" w:rsidRPr="00C5152B">
        <w:t>on</w:t>
      </w:r>
      <w:r w:rsidR="00A03945">
        <w:t xml:space="preserve">.  </w:t>
      </w:r>
      <w:r w:rsidR="00A03945" w:rsidRPr="00C5152B">
        <w:t>La</w:t>
      </w:r>
      <w:r w:rsidRPr="00C5152B">
        <w:t xml:space="preserve"> recommandation 1 était de formuler une proposition sur la manière dont </w:t>
      </w:r>
      <w:r w:rsidR="00A65187" w:rsidRPr="00C5152B">
        <w:t>l</w:t>
      </w:r>
      <w:r w:rsidR="00213B7C">
        <w:t>’</w:t>
      </w:r>
      <w:r w:rsidR="00A65187" w:rsidRPr="00C5152B">
        <w:t>OMPI</w:t>
      </w:r>
      <w:r w:rsidRPr="00C5152B">
        <w:t xml:space="preserve"> pourrait favoriser davantage le transfert de technolog</w:t>
      </w:r>
      <w:r w:rsidR="00A03945" w:rsidRPr="00C5152B">
        <w:t>ie</w:t>
      </w:r>
      <w:r w:rsidR="00A03945">
        <w:t xml:space="preserve">.  </w:t>
      </w:r>
      <w:r w:rsidR="00A03945" w:rsidRPr="00C5152B">
        <w:t>Ap</w:t>
      </w:r>
      <w:r w:rsidRPr="00C5152B">
        <w:t>rès que le</w:t>
      </w:r>
      <w:r w:rsidR="00B87334" w:rsidRPr="00C5152B">
        <w:t> CDIP</w:t>
      </w:r>
      <w:r w:rsidRPr="00C5152B">
        <w:t xml:space="preserve"> aurait examiné les résultats du projet à la présente session, les États membres devraient envisager de prier le Secrétariat de recenser les services déjà proposés par </w:t>
      </w:r>
      <w:r w:rsidR="00A65187" w:rsidRPr="00C5152B">
        <w:t>l</w:t>
      </w:r>
      <w:r w:rsidR="00213B7C">
        <w:t>’</w:t>
      </w:r>
      <w:r w:rsidR="00A65187" w:rsidRPr="00C5152B">
        <w:t>OMPI</w:t>
      </w:r>
      <w:r w:rsidRPr="00C5152B">
        <w:t xml:space="preserve"> dans le domaine du transfert de technologie et, compte tenu des résultats du projet, de réfléchir aux moyens de les compléter et de les amélior</w:t>
      </w:r>
      <w:r w:rsidR="00A03945" w:rsidRPr="00C5152B">
        <w:t>er</w:t>
      </w:r>
      <w:r w:rsidR="00A03945">
        <w:t xml:space="preserve">.  </w:t>
      </w:r>
      <w:r w:rsidR="00A03945" w:rsidRPr="00C5152B">
        <w:t>La</w:t>
      </w:r>
      <w:r w:rsidRPr="00C5152B">
        <w:t xml:space="preserve"> recommandation 2 suggérait des domaines dans lesquels l</w:t>
      </w:r>
      <w:r w:rsidR="00213B7C">
        <w:t>’</w:t>
      </w:r>
      <w:r w:rsidRPr="00C5152B">
        <w:t>Organisation pourrait fournir un app</w:t>
      </w:r>
      <w:r w:rsidR="00A03945" w:rsidRPr="00C5152B">
        <w:t>ui</w:t>
      </w:r>
      <w:r w:rsidR="00A03945">
        <w:t xml:space="preserve">.  </w:t>
      </w:r>
      <w:r w:rsidR="00A03945" w:rsidRPr="00C5152B">
        <w:t>El</w:t>
      </w:r>
      <w:r w:rsidRPr="00C5152B">
        <w:t>le pourrait continuer de recenser, recueillir et diffuser les pratiques recommandées dans le domaine du transfert de technologie;  de mettre à disposition des outils concrets de renforcement des capacités spécialement adaptés à des utilisateurs cibles, en portant une attention particulière aux</w:t>
      </w:r>
      <w:r w:rsidR="00B87334" w:rsidRPr="00C5152B">
        <w:t> PMA</w:t>
      </w:r>
      <w:r w:rsidRPr="00C5152B">
        <w:t xml:space="preserve">;  </w:t>
      </w:r>
      <w:r w:rsidR="00A65187" w:rsidRPr="00C5152B">
        <w:t>d</w:t>
      </w:r>
      <w:r w:rsidR="00213B7C">
        <w:t>’</w:t>
      </w:r>
      <w:r w:rsidR="00A65187" w:rsidRPr="00C5152B">
        <w:t>appuyer</w:t>
      </w:r>
      <w:r w:rsidRPr="00C5152B">
        <w:t xml:space="preserve"> le renforcement des capacités des fournisseurs de services </w:t>
      </w:r>
      <w:r w:rsidR="00B87334" w:rsidRPr="00C5152B">
        <w:t>en matière d</w:t>
      </w:r>
      <w:r w:rsidRPr="00C5152B">
        <w:t xml:space="preserve">e propriété intellectuelle ou </w:t>
      </w:r>
      <w:r w:rsidR="00A65187" w:rsidRPr="00C5152B">
        <w:t>d</w:t>
      </w:r>
      <w:r w:rsidR="00213B7C">
        <w:t>’</w:t>
      </w:r>
      <w:r w:rsidR="00A65187" w:rsidRPr="00C5152B">
        <w:t>innovation</w:t>
      </w:r>
      <w:r w:rsidRPr="00C5152B">
        <w:t xml:space="preserve"> dans les pays en développement;  donner aux États membres, </w:t>
      </w:r>
      <w:r w:rsidR="00B87334" w:rsidRPr="00C5152B">
        <w:t>en particulier</w:t>
      </w:r>
      <w:r w:rsidRPr="00C5152B">
        <w:t xml:space="preserve"> aux pays en développement et aux</w:t>
      </w:r>
      <w:r w:rsidR="00B87334" w:rsidRPr="00C5152B">
        <w:t> PMA</w:t>
      </w:r>
      <w:r w:rsidRPr="00C5152B">
        <w:t xml:space="preserve">, des conseils de politique générale précis et adaptés en vue de </w:t>
      </w:r>
      <w:r w:rsidR="00A65187" w:rsidRPr="00C5152B">
        <w:t>l</w:t>
      </w:r>
      <w:r w:rsidR="00213B7C">
        <w:t>’</w:t>
      </w:r>
      <w:r w:rsidR="00A65187" w:rsidRPr="00C5152B">
        <w:t>établissement</w:t>
      </w:r>
      <w:r w:rsidRPr="00C5152B">
        <w:t xml:space="preserve"> </w:t>
      </w:r>
      <w:r w:rsidR="00A65187" w:rsidRPr="00C5152B">
        <w:t>d</w:t>
      </w:r>
      <w:r w:rsidR="00213B7C">
        <w:t>’</w:t>
      </w:r>
      <w:r w:rsidR="00A65187" w:rsidRPr="00C5152B">
        <w:t>un</w:t>
      </w:r>
      <w:r w:rsidRPr="00C5152B">
        <w:t xml:space="preserve"> cadre juridique propice au transfert de technologie;  à des fins de démonstration, de soutenir des activités pilotes de transfert de technologie en faveur de pays en développement et rassembler des données sur ces activités particulières;  ajouter des fonctions analytiques à la base de données </w:t>
      </w:r>
      <w:r w:rsidR="004A135C" w:rsidRPr="00C5152B">
        <w:t>PATENTSCOPE</w:t>
      </w:r>
      <w:r w:rsidRPr="00C5152B">
        <w:t xml:space="preserve"> pour permettre aux utilisateurs non spécialistes de tous les pays</w:t>
      </w:r>
      <w:r w:rsidR="00886C75" w:rsidRPr="00C5152B">
        <w:t>, PM</w:t>
      </w:r>
      <w:r w:rsidR="00B87334" w:rsidRPr="00C5152B">
        <w:t>A</w:t>
      </w:r>
      <w:r w:rsidRPr="00C5152B">
        <w:t xml:space="preserve"> compris, </w:t>
      </w:r>
      <w:r w:rsidR="00A65187" w:rsidRPr="00C5152B">
        <w:t>d</w:t>
      </w:r>
      <w:r w:rsidR="00213B7C">
        <w:t>’</w:t>
      </w:r>
      <w:r w:rsidR="00A65187" w:rsidRPr="00C5152B">
        <w:t>exploiter</w:t>
      </w:r>
      <w:r w:rsidRPr="00C5152B">
        <w:t xml:space="preserve"> plus utilement les données sur les brevets;  rendre plus utile le </w:t>
      </w:r>
      <w:r w:rsidR="00B87334" w:rsidRPr="00C5152B">
        <w:t>site Web</w:t>
      </w:r>
      <w:r w:rsidRPr="00C5152B">
        <w:t xml:space="preserve"> consacré au transfert de technologie;  et conseiller les États membres sur les pratiques recommandées pour la mise en place </w:t>
      </w:r>
      <w:r w:rsidR="00A65187" w:rsidRPr="00C5152B">
        <w:t>d</w:t>
      </w:r>
      <w:r w:rsidR="00213B7C">
        <w:t>’</w:t>
      </w:r>
      <w:r w:rsidR="00A65187" w:rsidRPr="00C5152B">
        <w:t>un</w:t>
      </w:r>
      <w:r w:rsidRPr="00C5152B">
        <w:t xml:space="preserve"> réseau et </w:t>
      </w:r>
      <w:r w:rsidR="00A65187" w:rsidRPr="00C5152B">
        <w:t>d</w:t>
      </w:r>
      <w:r w:rsidR="00213B7C">
        <w:t>’</w:t>
      </w:r>
      <w:r w:rsidR="00A65187" w:rsidRPr="00C5152B">
        <w:t>infrastructures</w:t>
      </w:r>
      <w:r w:rsidRPr="00C5152B">
        <w:t xml:space="preserve"> </w:t>
      </w:r>
      <w:r w:rsidR="00A65187" w:rsidRPr="00C5152B">
        <w:t>d</w:t>
      </w:r>
      <w:r w:rsidR="00213B7C">
        <w:t>’</w:t>
      </w:r>
      <w:r w:rsidR="00A65187" w:rsidRPr="00C5152B">
        <w:t>innovation</w:t>
      </w:r>
      <w:r w:rsidRPr="00C5152B">
        <w:t xml:space="preserve"> efficac</w:t>
      </w:r>
      <w:r w:rsidR="00A03945" w:rsidRPr="00C5152B">
        <w:t>es</w:t>
      </w:r>
      <w:r w:rsidR="00A03945">
        <w:t xml:space="preserve">.  </w:t>
      </w:r>
      <w:r w:rsidR="00A03945" w:rsidRPr="00C5152B">
        <w:t>La</w:t>
      </w:r>
      <w:r w:rsidRPr="00C5152B">
        <w:t xml:space="preserve"> recommandation 3 était de mettre à profit la participation de </w:t>
      </w:r>
      <w:r w:rsidR="00A65187" w:rsidRPr="00C5152B">
        <w:t>l</w:t>
      </w:r>
      <w:r w:rsidR="00213B7C">
        <w:t>’</w:t>
      </w:r>
      <w:r w:rsidR="00A65187" w:rsidRPr="00C5152B">
        <w:t>OMPI</w:t>
      </w:r>
      <w:r w:rsidRPr="00C5152B">
        <w:t xml:space="preserve"> à des conférences et des instances touchant au transfert de technolog</w:t>
      </w:r>
      <w:r w:rsidR="00A03945" w:rsidRPr="00C5152B">
        <w:t>ie</w:t>
      </w:r>
      <w:r w:rsidR="00A03945">
        <w:t xml:space="preserve">.  </w:t>
      </w:r>
      <w:r w:rsidR="00A03945" w:rsidRPr="00C5152B">
        <w:t>Le</w:t>
      </w:r>
      <w:r w:rsidRPr="00C5152B">
        <w:t xml:space="preserve"> Secrétariat devrait participer davantage et plus activement aux instances et conférences internationales sur le transfert de technologie, </w:t>
      </w:r>
      <w:r w:rsidR="00A65187" w:rsidRPr="00C5152B">
        <w:t>l</w:t>
      </w:r>
      <w:r w:rsidR="00213B7C">
        <w:t>’</w:t>
      </w:r>
      <w:r w:rsidR="00A65187" w:rsidRPr="00C5152B">
        <w:t>objectif</w:t>
      </w:r>
      <w:r w:rsidRPr="00C5152B">
        <w:t xml:space="preserve"> étant </w:t>
      </w:r>
      <w:r w:rsidR="00A65187" w:rsidRPr="00C5152B">
        <w:t>d</w:t>
      </w:r>
      <w:r w:rsidR="00213B7C">
        <w:t>’</w:t>
      </w:r>
      <w:r w:rsidR="00A65187" w:rsidRPr="00C5152B">
        <w:t>accroître</w:t>
      </w:r>
      <w:r w:rsidRPr="00C5152B">
        <w:t xml:space="preserve"> sa visibilité, </w:t>
      </w:r>
      <w:r w:rsidR="00A65187" w:rsidRPr="00C5152B">
        <w:t>d</w:t>
      </w:r>
      <w:r w:rsidR="00213B7C">
        <w:t>’</w:t>
      </w:r>
      <w:r w:rsidR="00A65187" w:rsidRPr="00C5152B">
        <w:t>apporter</w:t>
      </w:r>
      <w:r w:rsidRPr="00C5152B">
        <w:t xml:space="preserve"> son savoir</w:t>
      </w:r>
      <w:r w:rsidR="00A03945">
        <w:noBreakHyphen/>
      </w:r>
      <w:r w:rsidRPr="00C5152B">
        <w:t xml:space="preserve">faire et de tirer parti des données </w:t>
      </w:r>
      <w:r w:rsidR="00A65187" w:rsidRPr="00C5152B">
        <w:t>d</w:t>
      </w:r>
      <w:r w:rsidR="00213B7C">
        <w:t>’</w:t>
      </w:r>
      <w:r w:rsidR="00A65187" w:rsidRPr="00C5152B">
        <w:t>expérience</w:t>
      </w:r>
      <w:r w:rsidRPr="00C5152B">
        <w:t xml:space="preserve"> des multiples participants à ces conférenc</w:t>
      </w:r>
      <w:r w:rsidR="00A03945" w:rsidRPr="00C5152B">
        <w:t>es</w:t>
      </w:r>
      <w:r w:rsidR="00A03945">
        <w:t xml:space="preserve">.  </w:t>
      </w:r>
      <w:r w:rsidR="00A03945" w:rsidRPr="00C5152B">
        <w:t>La</w:t>
      </w:r>
      <w:r w:rsidRPr="00C5152B">
        <w:t xml:space="preserve"> recommandation 4 était de renforcer les capacités du Secrétariat </w:t>
      </w:r>
      <w:r w:rsidR="00B87334" w:rsidRPr="00C5152B">
        <w:t>en matière d</w:t>
      </w:r>
      <w:r w:rsidRPr="00C5152B">
        <w:t xml:space="preserve">e gestion de projet, et </w:t>
      </w:r>
      <w:r w:rsidR="00A65187" w:rsidRPr="00C5152B">
        <w:t>d</w:t>
      </w:r>
      <w:r w:rsidR="00213B7C">
        <w:t>’</w:t>
      </w:r>
      <w:r w:rsidR="00A65187" w:rsidRPr="00C5152B">
        <w:t>intensifier</w:t>
      </w:r>
      <w:r w:rsidRPr="00C5152B">
        <w:t xml:space="preserve"> le contrôle de la qualité des projets dans le cadre du Plan </w:t>
      </w:r>
      <w:r w:rsidR="00A65187" w:rsidRPr="00C5152B">
        <w:t>d</w:t>
      </w:r>
      <w:r w:rsidR="00213B7C">
        <w:t>’</w:t>
      </w:r>
      <w:r w:rsidR="00A65187" w:rsidRPr="00C5152B">
        <w:t>action</w:t>
      </w:r>
      <w:r w:rsidRPr="00C5152B">
        <w:t xml:space="preserve"> pour le développeme</w:t>
      </w:r>
      <w:r w:rsidR="00A03945" w:rsidRPr="00C5152B">
        <w:t>nt</w:t>
      </w:r>
      <w:r w:rsidR="00A03945">
        <w:t xml:space="preserve">.  </w:t>
      </w:r>
      <w:r w:rsidR="00A03945" w:rsidRPr="00C5152B">
        <w:t>Ce</w:t>
      </w:r>
      <w:r w:rsidRPr="00C5152B">
        <w:t xml:space="preserve">la incluait </w:t>
      </w:r>
      <w:r w:rsidR="00A65187" w:rsidRPr="00C5152B">
        <w:t>d</w:t>
      </w:r>
      <w:r w:rsidR="00213B7C">
        <w:t>’</w:t>
      </w:r>
      <w:r w:rsidR="00A65187" w:rsidRPr="00C5152B">
        <w:t>utiliser</w:t>
      </w:r>
      <w:r w:rsidRPr="00C5152B">
        <w:t xml:space="preserve"> le cadre logique pour la planification, le suivi et </w:t>
      </w:r>
      <w:r w:rsidR="00A65187" w:rsidRPr="00C5152B">
        <w:t>l</w:t>
      </w:r>
      <w:r w:rsidR="00213B7C">
        <w:t>’</w:t>
      </w:r>
      <w:r w:rsidR="00A65187" w:rsidRPr="00C5152B">
        <w:t>évaluation</w:t>
      </w:r>
      <w:r w:rsidRPr="00C5152B">
        <w:t xml:space="preserve">;  </w:t>
      </w:r>
      <w:r w:rsidR="00A65187" w:rsidRPr="00C5152B">
        <w:t>d</w:t>
      </w:r>
      <w:r w:rsidR="00213B7C">
        <w:t>’</w:t>
      </w:r>
      <w:r w:rsidR="00A65187" w:rsidRPr="00C5152B">
        <w:t>instituer</w:t>
      </w:r>
      <w:r w:rsidRPr="00C5152B">
        <w:t xml:space="preserve"> des cours obligatoires de gestion de projet pour les chefs de projet;  de créer un mécanisme dans lequel aucune décision importante concernant la gestion des projets du Plan </w:t>
      </w:r>
      <w:r w:rsidR="00A65187" w:rsidRPr="00C5152B">
        <w:t>d</w:t>
      </w:r>
      <w:r w:rsidR="00213B7C">
        <w:t>’</w:t>
      </w:r>
      <w:r w:rsidR="00A65187" w:rsidRPr="00C5152B">
        <w:t>action</w:t>
      </w:r>
      <w:r w:rsidRPr="00C5152B">
        <w:t xml:space="preserve"> pour le développement ne pourra être prise sans le “visa” de la Division de la coordination du Plan </w:t>
      </w:r>
      <w:r w:rsidR="00A65187" w:rsidRPr="00C5152B">
        <w:t>d</w:t>
      </w:r>
      <w:r w:rsidR="00213B7C">
        <w:t>’</w:t>
      </w:r>
      <w:r w:rsidR="00A65187" w:rsidRPr="00C5152B">
        <w:t>action</w:t>
      </w:r>
      <w:r w:rsidRPr="00C5152B">
        <w:t xml:space="preserve"> pour le développement;  et </w:t>
      </w:r>
      <w:r w:rsidR="00A65187" w:rsidRPr="00C5152B">
        <w:t>d</w:t>
      </w:r>
      <w:r w:rsidR="00213B7C">
        <w:t>’</w:t>
      </w:r>
      <w:r w:rsidR="00A65187" w:rsidRPr="00C5152B">
        <w:t>organiser</w:t>
      </w:r>
      <w:r w:rsidRPr="00C5152B">
        <w:t xml:space="preserve"> régulièrement des réunions de suivi avec les chefs des projets du Plan </w:t>
      </w:r>
      <w:r w:rsidR="00A65187" w:rsidRPr="00C5152B">
        <w:t>d</w:t>
      </w:r>
      <w:r w:rsidR="00213B7C">
        <w:t>’</w:t>
      </w:r>
      <w:r w:rsidR="00A65187" w:rsidRPr="00C5152B">
        <w:t>action</w:t>
      </w:r>
      <w:r w:rsidRPr="00C5152B">
        <w:t xml:space="preserve"> pour le développement.</w:t>
      </w:r>
    </w:p>
    <w:p w14:paraId="117A9132" w14:textId="52504AE0" w:rsidR="005940C7" w:rsidRPr="00C5152B" w:rsidRDefault="0070317E" w:rsidP="0070317E">
      <w:pPr>
        <w:pStyle w:val="ONUMFS"/>
        <w:tabs>
          <w:tab w:val="clear" w:pos="360"/>
          <w:tab w:val="num" w:pos="567"/>
        </w:tabs>
      </w:pPr>
      <w:r w:rsidRPr="00C5152B">
        <w:t>La délégation du Brésil a déclaré que le transfert de technologie constituait une question importante pour son pa</w:t>
      </w:r>
      <w:r w:rsidR="00A03945" w:rsidRPr="00C5152B">
        <w:t>ys</w:t>
      </w:r>
      <w:r w:rsidR="00A03945">
        <w:t xml:space="preserve">.  </w:t>
      </w:r>
      <w:r w:rsidR="00A03945" w:rsidRPr="00C5152B">
        <w:t>Co</w:t>
      </w:r>
      <w:r w:rsidRPr="00C5152B">
        <w:t xml:space="preserve">mme </w:t>
      </w:r>
      <w:r w:rsidR="00A65187" w:rsidRPr="00C5152B">
        <w:t>l</w:t>
      </w:r>
      <w:r w:rsidR="00213B7C">
        <w:t>’</w:t>
      </w:r>
      <w:r w:rsidR="00A65187" w:rsidRPr="00C5152B">
        <w:t>indiquait</w:t>
      </w:r>
      <w:r w:rsidRPr="00C5152B">
        <w:t xml:space="preserve"> le rapport </w:t>
      </w:r>
      <w:r w:rsidR="00A65187" w:rsidRPr="00C5152B">
        <w:t>d</w:t>
      </w:r>
      <w:r w:rsidR="00213B7C">
        <w:t>’</w:t>
      </w:r>
      <w:r w:rsidR="00A65187" w:rsidRPr="00C5152B">
        <w:t>évaluation</w:t>
      </w:r>
      <w:r w:rsidRPr="00C5152B">
        <w:t xml:space="preserve">, le projet avait parcouru un long chemin depuis son adoption en 2010.  La délégation ne voyait rien </w:t>
      </w:r>
      <w:r w:rsidR="00A65187" w:rsidRPr="00C5152B">
        <w:t>d</w:t>
      </w:r>
      <w:r w:rsidR="00213B7C">
        <w:t>’</w:t>
      </w:r>
      <w:r w:rsidR="00A65187" w:rsidRPr="00C5152B">
        <w:t>inquiétant</w:t>
      </w:r>
      <w:r w:rsidRPr="00C5152B">
        <w:t xml:space="preserve"> dans la durée plus longue que prévu pour conclure le proj</w:t>
      </w:r>
      <w:r w:rsidR="00A03945" w:rsidRPr="00C5152B">
        <w:t>et</w:t>
      </w:r>
      <w:r w:rsidR="00A03945">
        <w:t xml:space="preserve">.  </w:t>
      </w:r>
      <w:r w:rsidR="00A03945" w:rsidRPr="00C5152B">
        <w:t>Co</w:t>
      </w:r>
      <w:r w:rsidRPr="00C5152B">
        <w:t xml:space="preserve">mpte tenu de la pertinence de </w:t>
      </w:r>
      <w:r w:rsidR="00A65187" w:rsidRPr="00C5152B">
        <w:t>l</w:t>
      </w:r>
      <w:r w:rsidR="00213B7C">
        <w:t>’</w:t>
      </w:r>
      <w:r w:rsidR="00A65187" w:rsidRPr="00C5152B">
        <w:t>objectif</w:t>
      </w:r>
      <w:r w:rsidRPr="00C5152B">
        <w:t xml:space="preserve"> final escompté, </w:t>
      </w:r>
      <w:r w:rsidR="00A65187" w:rsidRPr="00C5152B">
        <w:t>l</w:t>
      </w:r>
      <w:r w:rsidR="00213B7C">
        <w:t>’</w:t>
      </w:r>
      <w:r w:rsidR="00A65187" w:rsidRPr="00C5152B">
        <w:t>on</w:t>
      </w:r>
      <w:r w:rsidRPr="00C5152B">
        <w:t xml:space="preserve"> pouvait accepter de manquer certaines échéances </w:t>
      </w:r>
      <w:r w:rsidR="00B87334" w:rsidRPr="00C5152B">
        <w:t>afin d</w:t>
      </w:r>
      <w:r w:rsidRPr="00C5152B">
        <w:t>e tenir des délibérations approfondies et d</w:t>
      </w:r>
      <w:r w:rsidR="00213B7C">
        <w:t>’</w:t>
      </w:r>
      <w:r w:rsidRPr="00C5152B">
        <w:t xml:space="preserve">obtenir davantage </w:t>
      </w:r>
      <w:r w:rsidR="00A65187" w:rsidRPr="00C5152B">
        <w:t>d</w:t>
      </w:r>
      <w:r w:rsidR="00213B7C">
        <w:t>’</w:t>
      </w:r>
      <w:r w:rsidR="00A65187" w:rsidRPr="00C5152B">
        <w:t>implication</w:t>
      </w:r>
      <w:r w:rsidRPr="00C5152B">
        <w:t xml:space="preserve"> de la part des États membr</w:t>
      </w:r>
      <w:r w:rsidR="00A03945" w:rsidRPr="00C5152B">
        <w:t>es</w:t>
      </w:r>
      <w:r w:rsidR="00A03945">
        <w:t xml:space="preserve">.  </w:t>
      </w:r>
      <w:r w:rsidR="00A03945" w:rsidRPr="00C5152B">
        <w:t>La</w:t>
      </w:r>
      <w:r w:rsidRPr="00C5152B">
        <w:t xml:space="preserve"> délégation a formulé des commentaires spécifiques sur le proj</w:t>
      </w:r>
      <w:r w:rsidR="00A03945" w:rsidRPr="00C5152B">
        <w:t>et</w:t>
      </w:r>
      <w:r w:rsidR="00A03945">
        <w:t xml:space="preserve">.  </w:t>
      </w:r>
      <w:r w:rsidR="00A03945" w:rsidRPr="00C5152B">
        <w:t>Il</w:t>
      </w:r>
      <w:r w:rsidRPr="00C5152B">
        <w:t xml:space="preserve"> a été conclu </w:t>
      </w:r>
      <w:r w:rsidR="00A65187" w:rsidRPr="00C5152B">
        <w:t>d</w:t>
      </w:r>
      <w:r w:rsidR="00213B7C">
        <w:t>’</w:t>
      </w:r>
      <w:r w:rsidR="00A65187" w:rsidRPr="00C5152B">
        <w:t>après</w:t>
      </w:r>
      <w:r w:rsidRPr="00C5152B">
        <w:t xml:space="preserve"> les délibérations sur le document de fond </w:t>
      </w:r>
      <w:r w:rsidR="00A65187" w:rsidRPr="00C5152B">
        <w:t>qu</w:t>
      </w:r>
      <w:r w:rsidR="00213B7C">
        <w:t>’</w:t>
      </w:r>
      <w:r w:rsidR="00A65187" w:rsidRPr="00C5152B">
        <w:t>il</w:t>
      </w:r>
      <w:r w:rsidRPr="00C5152B">
        <w:t xml:space="preserve"> était impossible de trouver un consensus sur une définition pour le transfert de technologie, phénomène qui, il fallait le reconnaître, comportait plusieurs facettes et que plusieurs organisations </w:t>
      </w:r>
      <w:r w:rsidR="00A65187" w:rsidRPr="00C5152B">
        <w:t>s</w:t>
      </w:r>
      <w:r w:rsidR="00213B7C">
        <w:t>’</w:t>
      </w:r>
      <w:r w:rsidR="00A65187" w:rsidRPr="00C5152B">
        <w:t>étaient</w:t>
      </w:r>
      <w:r w:rsidRPr="00C5152B">
        <w:t xml:space="preserve"> révélées incapables de défin</w:t>
      </w:r>
      <w:r w:rsidR="00A03945" w:rsidRPr="00C5152B">
        <w:t>ir</w:t>
      </w:r>
      <w:r w:rsidR="00A03945">
        <w:t xml:space="preserve">.  </w:t>
      </w:r>
      <w:r w:rsidR="00A03945" w:rsidRPr="00C5152B">
        <w:t>Il</w:t>
      </w:r>
      <w:r w:rsidRPr="00C5152B">
        <w:t xml:space="preserve"> était donc inapproprié </w:t>
      </w:r>
      <w:r w:rsidR="00A65187" w:rsidRPr="00C5152B">
        <w:t>qu</w:t>
      </w:r>
      <w:r w:rsidR="00213B7C">
        <w:t>’</w:t>
      </w:r>
      <w:r w:rsidR="00A65187" w:rsidRPr="00C5152B">
        <w:t>un</w:t>
      </w:r>
      <w:r w:rsidRPr="00C5152B">
        <w:t xml:space="preserve"> rapport </w:t>
      </w:r>
      <w:r w:rsidR="00A65187" w:rsidRPr="00C5152B">
        <w:t>d</w:t>
      </w:r>
      <w:r w:rsidR="00213B7C">
        <w:t>’</w:t>
      </w:r>
      <w:r w:rsidR="00A65187" w:rsidRPr="00C5152B">
        <w:t>évaluation</w:t>
      </w:r>
      <w:r w:rsidRPr="00C5152B">
        <w:t xml:space="preserve"> propose une définition sans prendre </w:t>
      </w:r>
      <w:r w:rsidR="00B87334" w:rsidRPr="00C5152B">
        <w:t>en compte</w:t>
      </w:r>
      <w:r w:rsidRPr="00C5152B">
        <w:t xml:space="preserve"> les débats antérieurs sur la question, même sous réserve </w:t>
      </w:r>
      <w:r w:rsidR="00A65187" w:rsidRPr="00C5152B">
        <w:t>d</w:t>
      </w:r>
      <w:r w:rsidR="00213B7C">
        <w:t>’</w:t>
      </w:r>
      <w:r w:rsidR="00A65187" w:rsidRPr="00C5152B">
        <w:t>une</w:t>
      </w:r>
      <w:r w:rsidRPr="00C5152B">
        <w:t xml:space="preserve"> définition informel</w:t>
      </w:r>
      <w:r w:rsidR="00A03945" w:rsidRPr="00C5152B">
        <w:t>le</w:t>
      </w:r>
      <w:r w:rsidR="00A03945">
        <w:t xml:space="preserve">.  </w:t>
      </w:r>
      <w:r w:rsidR="00A03945" w:rsidRPr="00C5152B">
        <w:t>La</w:t>
      </w:r>
      <w:r w:rsidRPr="00C5152B">
        <w:t xml:space="preserve"> délégation préférait que le rapport </w:t>
      </w:r>
      <w:r w:rsidR="00A65187" w:rsidRPr="00C5152B">
        <w:t>n</w:t>
      </w:r>
      <w:r w:rsidR="00213B7C">
        <w:t>’</w:t>
      </w:r>
      <w:r w:rsidR="00A65187" w:rsidRPr="00C5152B">
        <w:t>y</w:t>
      </w:r>
      <w:r w:rsidRPr="00C5152B">
        <w:t xml:space="preserve"> fasse pas référence afin que le transfert de technologie soit interprété de manière exhaustive et globa</w:t>
      </w:r>
      <w:r w:rsidR="00A03945" w:rsidRPr="00C5152B">
        <w:t>le</w:t>
      </w:r>
      <w:r w:rsidR="00A03945">
        <w:t xml:space="preserve">.  </w:t>
      </w:r>
      <w:r w:rsidR="00A03945" w:rsidRPr="00C5152B">
        <w:t>Le</w:t>
      </w:r>
      <w:r w:rsidRPr="00C5152B">
        <w:t xml:space="preserve"> rapport mentionnait que la formulation du résultat intermédiaire n° 7 semblait indiquer que les États membres attendaient une proposition du Secrétariat </w:t>
      </w:r>
      <w:r w:rsidR="00B87334" w:rsidRPr="00C5152B">
        <w:t>relative </w:t>
      </w:r>
      <w:r w:rsidRPr="00C5152B">
        <w:t xml:space="preserve">à </w:t>
      </w:r>
      <w:r w:rsidR="00A65187" w:rsidRPr="00C5152B">
        <w:t>l</w:t>
      </w:r>
      <w:r w:rsidR="00213B7C">
        <w:t>’</w:t>
      </w:r>
      <w:r w:rsidR="00A65187" w:rsidRPr="00C5152B">
        <w:t>incorporation</w:t>
      </w:r>
      <w:r w:rsidRPr="00C5152B">
        <w:t xml:space="preserve">, dans les programmes de </w:t>
      </w:r>
      <w:r w:rsidR="00A65187" w:rsidRPr="00C5152B">
        <w:t>l</w:t>
      </w:r>
      <w:r w:rsidR="00213B7C">
        <w:t>’</w:t>
      </w:r>
      <w:r w:rsidR="00A65187" w:rsidRPr="00C5152B">
        <w:t>OMPI</w:t>
      </w:r>
      <w:r w:rsidRPr="00C5152B">
        <w:t>, de tout résultat obtenu à la suite de la réalisation des activités du proj</w:t>
      </w:r>
      <w:r w:rsidR="00A03945" w:rsidRPr="00C5152B">
        <w:t>et</w:t>
      </w:r>
      <w:r w:rsidR="00A03945">
        <w:t xml:space="preserve">.  </w:t>
      </w:r>
      <w:r w:rsidR="00A03945" w:rsidRPr="00C5152B">
        <w:t>Il</w:t>
      </w:r>
      <w:r w:rsidRPr="00C5152B">
        <w:t xml:space="preserve"> convenait toutefois de mettre cette affirmation en perspective après les délibérations des sessions précédentes consacrées aux résultats du proj</w:t>
      </w:r>
      <w:r w:rsidR="00A03945" w:rsidRPr="00C5152B">
        <w:t>et</w:t>
      </w:r>
      <w:r w:rsidR="00A03945">
        <w:t xml:space="preserve">.  </w:t>
      </w:r>
      <w:r w:rsidR="00A03945" w:rsidRPr="00C5152B">
        <w:t>Il</w:t>
      </w:r>
      <w:r w:rsidRPr="00C5152B">
        <w:t xml:space="preserve"> était essentiel de souligner que, comme </w:t>
      </w:r>
      <w:r w:rsidR="00A65187" w:rsidRPr="00C5152B">
        <w:t>l</w:t>
      </w:r>
      <w:r w:rsidR="00213B7C">
        <w:t>’</w:t>
      </w:r>
      <w:r w:rsidR="00A65187" w:rsidRPr="00C5152B">
        <w:t>avait</w:t>
      </w:r>
      <w:r w:rsidRPr="00C5152B">
        <w:t xml:space="preserve"> indiqué </w:t>
      </w:r>
      <w:r w:rsidR="00A65187" w:rsidRPr="00C5152B">
        <w:t>l</w:t>
      </w:r>
      <w:r w:rsidR="00213B7C">
        <w:t>’</w:t>
      </w:r>
      <w:r w:rsidR="00A65187" w:rsidRPr="00C5152B">
        <w:t>animatrice</w:t>
      </w:r>
      <w:r w:rsidRPr="00C5152B">
        <w:t xml:space="preserve"> au terme du Forum </w:t>
      </w:r>
      <w:r w:rsidR="00A65187" w:rsidRPr="00C5152B">
        <w:t>d</w:t>
      </w:r>
      <w:r w:rsidR="00213B7C">
        <w:t>’</w:t>
      </w:r>
      <w:r w:rsidR="00A65187" w:rsidRPr="00C5152B">
        <w:t>experts</w:t>
      </w:r>
      <w:r w:rsidRPr="00C5152B">
        <w:t xml:space="preserve">, le groupe </w:t>
      </w:r>
      <w:r w:rsidR="00A65187" w:rsidRPr="00C5152B">
        <w:t>d</w:t>
      </w:r>
      <w:r w:rsidR="00213B7C">
        <w:t>’</w:t>
      </w:r>
      <w:r w:rsidR="00A65187" w:rsidRPr="00C5152B">
        <w:t>experts</w:t>
      </w:r>
      <w:r w:rsidRPr="00C5152B">
        <w:t xml:space="preserve"> avait réuni un certain nombre de réflexions, mais aucune recommandation, pour aider les États membres dans leur analyse au sein du</w:t>
      </w:r>
      <w:r w:rsidR="00B87334" w:rsidRPr="00C5152B">
        <w:t> C</w:t>
      </w:r>
      <w:r w:rsidR="00A03945" w:rsidRPr="00C5152B">
        <w:t>DIP</w:t>
      </w:r>
      <w:r w:rsidR="00A03945">
        <w:t xml:space="preserve">.  </w:t>
      </w:r>
      <w:r w:rsidR="00A03945" w:rsidRPr="00C5152B">
        <w:t>Pa</w:t>
      </w:r>
      <w:r w:rsidR="00B87334" w:rsidRPr="00C5152B">
        <w:t>r conséquent</w:t>
      </w:r>
      <w:r w:rsidRPr="00C5152B">
        <w:t xml:space="preserve">, hormis le fait que ces réflexions ne puissent pas être assimilées aux recommandations mentionnées dans le document de fond, cette décision indiquait clairement </w:t>
      </w:r>
      <w:r w:rsidR="00A65187" w:rsidRPr="00C5152B">
        <w:t>qu</w:t>
      </w:r>
      <w:r w:rsidR="00213B7C">
        <w:t>’</w:t>
      </w:r>
      <w:r w:rsidR="00A65187" w:rsidRPr="00C5152B">
        <w:t>il</w:t>
      </w:r>
      <w:r w:rsidRPr="00C5152B">
        <w:t xml:space="preserve"> revenait aux États membres de décider des points qui devraient ou non être utilisés pour prendre de nouvelles mesur</w:t>
      </w:r>
      <w:r w:rsidR="00A03945" w:rsidRPr="00C5152B">
        <w:t>es</w:t>
      </w:r>
      <w:r w:rsidR="00A03945">
        <w:t xml:space="preserve">.  </w:t>
      </w:r>
      <w:r w:rsidR="00A03945" w:rsidRPr="00C5152B">
        <w:t>Le</w:t>
      </w:r>
      <w:r w:rsidRPr="00C5152B">
        <w:t xml:space="preserve"> débat sur ces points aurait lieu dans le cadre du comité et tirerait certainement profit de la succession </w:t>
      </w:r>
      <w:r w:rsidR="00A65187" w:rsidRPr="00C5152B">
        <w:t>d</w:t>
      </w:r>
      <w:r w:rsidR="00213B7C">
        <w:t>’</w:t>
      </w:r>
      <w:r w:rsidR="00A65187" w:rsidRPr="00C5152B">
        <w:t>activités</w:t>
      </w:r>
      <w:r w:rsidRPr="00C5152B">
        <w:t xml:space="preserve"> </w:t>
      </w:r>
      <w:proofErr w:type="gramStart"/>
      <w:r w:rsidR="00A65187" w:rsidRPr="00C5152B">
        <w:t>qu</w:t>
      </w:r>
      <w:r w:rsidR="00213B7C">
        <w:t>’</w:t>
      </w:r>
      <w:r w:rsidR="00A65187" w:rsidRPr="00C5152B">
        <w:t>englobait</w:t>
      </w:r>
      <w:proofErr w:type="gramEnd"/>
      <w:r w:rsidRPr="00C5152B">
        <w:t xml:space="preserve"> le projet, </w:t>
      </w:r>
      <w:r w:rsidR="00213B7C">
        <w:t>à savoir</w:t>
      </w:r>
      <w:r w:rsidRPr="00C5152B">
        <w:t>, les six études analytiques examinées par des pairs et les cinq réunions régionales de consultati</w:t>
      </w:r>
      <w:r w:rsidR="00A03945" w:rsidRPr="00C5152B">
        <w:t>on</w:t>
      </w:r>
      <w:r w:rsidR="00A03945">
        <w:t xml:space="preserve">.  </w:t>
      </w:r>
      <w:r w:rsidR="00A03945" w:rsidRPr="00C5152B">
        <w:t>Le</w:t>
      </w:r>
      <w:r w:rsidRPr="00C5152B">
        <w:t xml:space="preserve"> rapport indiquait à juste titre </w:t>
      </w:r>
      <w:r w:rsidR="00A65187" w:rsidRPr="00C5152B">
        <w:t>qu</w:t>
      </w:r>
      <w:r w:rsidR="00213B7C">
        <w:t>’</w:t>
      </w:r>
      <w:r w:rsidR="00A65187" w:rsidRPr="00C5152B">
        <w:t>un</w:t>
      </w:r>
      <w:r w:rsidRPr="00C5152B">
        <w:t xml:space="preserve"> suivi </w:t>
      </w:r>
      <w:r w:rsidR="00A65187" w:rsidRPr="00C5152B">
        <w:t>s</w:t>
      </w:r>
      <w:r w:rsidR="00213B7C">
        <w:t>’</w:t>
      </w:r>
      <w:r w:rsidR="00A65187" w:rsidRPr="00C5152B">
        <w:t>imposa</w:t>
      </w:r>
      <w:r w:rsidR="00A03945" w:rsidRPr="00C5152B">
        <w:t>it</w:t>
      </w:r>
      <w:r w:rsidR="00A03945">
        <w:t xml:space="preserve">.  </w:t>
      </w:r>
      <w:r w:rsidR="00A03945" w:rsidRPr="00C5152B">
        <w:t>Le</w:t>
      </w:r>
      <w:r w:rsidRPr="00C5152B">
        <w:t xml:space="preserve"> Secrétariat a joué un rôle important dans la formulation de propositions de mesures basées sur les délibérations du comi</w:t>
      </w:r>
      <w:r w:rsidR="00A03945" w:rsidRPr="00C5152B">
        <w:t>té</w:t>
      </w:r>
      <w:r w:rsidR="00A03945">
        <w:t xml:space="preserve">.  </w:t>
      </w:r>
      <w:r w:rsidR="00A03945" w:rsidRPr="00C5152B">
        <w:t>La</w:t>
      </w:r>
      <w:r w:rsidRPr="00C5152B">
        <w:t xml:space="preserve"> délégation </w:t>
      </w:r>
      <w:r w:rsidR="00A65187" w:rsidRPr="00C5152B">
        <w:t>s</w:t>
      </w:r>
      <w:r w:rsidR="00213B7C">
        <w:t>’</w:t>
      </w:r>
      <w:r w:rsidR="00A65187" w:rsidRPr="00C5152B">
        <w:t>est</w:t>
      </w:r>
      <w:r w:rsidRPr="00C5152B">
        <w:t xml:space="preserve"> référée aux recommandations du rapport </w:t>
      </w:r>
      <w:r w:rsidR="00A65187" w:rsidRPr="00C5152B">
        <w:t>d</w:t>
      </w:r>
      <w:r w:rsidR="00213B7C">
        <w:t>’</w:t>
      </w:r>
      <w:r w:rsidR="00A65187" w:rsidRPr="00C5152B">
        <w:t>évaluati</w:t>
      </w:r>
      <w:r w:rsidR="00A03945" w:rsidRPr="00C5152B">
        <w:t>on</w:t>
      </w:r>
      <w:r w:rsidR="00A03945">
        <w:t xml:space="preserve">.  </w:t>
      </w:r>
      <w:r w:rsidR="00A03945" w:rsidRPr="00C5152B">
        <w:t>L</w:t>
      </w:r>
      <w:r w:rsidR="00A03945">
        <w:t>’</w:t>
      </w:r>
      <w:r w:rsidR="00A03945" w:rsidRPr="00C5152B">
        <w:t>a</w:t>
      </w:r>
      <w:r w:rsidR="00A65187" w:rsidRPr="00C5152B">
        <w:t>doption</w:t>
      </w:r>
      <w:r w:rsidRPr="00C5152B">
        <w:t xml:space="preserve"> de la recommandation 1 sur la manière dont </w:t>
      </w:r>
      <w:r w:rsidR="00A65187" w:rsidRPr="00C5152B">
        <w:t>l</w:t>
      </w:r>
      <w:r w:rsidR="00213B7C">
        <w:t>’</w:t>
      </w:r>
      <w:r w:rsidR="00A65187" w:rsidRPr="00C5152B">
        <w:t>OMPI</w:t>
      </w:r>
      <w:r w:rsidRPr="00C5152B">
        <w:t xml:space="preserve"> pourrait contribuer au transfert de technologie devrait uniquement être envisagée une fois précisées les conclusions qui devraient être tirées du proj</w:t>
      </w:r>
      <w:r w:rsidR="00A03945" w:rsidRPr="00C5152B">
        <w:t>et</w:t>
      </w:r>
      <w:r w:rsidR="00A03945">
        <w:t xml:space="preserve">.  </w:t>
      </w:r>
      <w:r w:rsidR="00A03945" w:rsidRPr="00C5152B">
        <w:t>Le</w:t>
      </w:r>
      <w:r w:rsidRPr="00C5152B">
        <w:t xml:space="preserve">s États membres ne pouvaient pas perdre de vue le fait que le traitement </w:t>
      </w:r>
      <w:r w:rsidR="00A65187" w:rsidRPr="00C5152B">
        <w:t>d</w:t>
      </w:r>
      <w:r w:rsidR="00213B7C">
        <w:t>’</w:t>
      </w:r>
      <w:r w:rsidR="00A65187" w:rsidRPr="00C5152B">
        <w:t>un</w:t>
      </w:r>
      <w:r w:rsidRPr="00C5152B">
        <w:t xml:space="preserve"> patient dépendait totalement du bon diagnost</w:t>
      </w:r>
      <w:r w:rsidR="00A03945" w:rsidRPr="00C5152B">
        <w:t>ic</w:t>
      </w:r>
      <w:r w:rsidR="00A03945">
        <w:t xml:space="preserve">.  </w:t>
      </w:r>
      <w:r w:rsidR="00A03945" w:rsidRPr="00C5152B">
        <w:t>Il</w:t>
      </w:r>
      <w:r w:rsidRPr="00C5152B">
        <w:t>s ne pouvaient donc pas se permettre de se tromper sur cette première missi</w:t>
      </w:r>
      <w:r w:rsidR="00A03945" w:rsidRPr="00C5152B">
        <w:t>on</w:t>
      </w:r>
      <w:r w:rsidR="00A03945">
        <w:t xml:space="preserve">.  </w:t>
      </w:r>
      <w:r w:rsidR="00A03945" w:rsidRPr="00C5152B">
        <w:t>Pu</w:t>
      </w:r>
      <w:r w:rsidRPr="00C5152B">
        <w:t xml:space="preserve">isque la recommandation 2 dépendait également de </w:t>
      </w:r>
      <w:r w:rsidR="00A65187" w:rsidRPr="00C5152B">
        <w:t>l</w:t>
      </w:r>
      <w:r w:rsidR="00213B7C">
        <w:t>’</w:t>
      </w:r>
      <w:r w:rsidR="00A65187" w:rsidRPr="00C5152B">
        <w:t>issue</w:t>
      </w:r>
      <w:r w:rsidRPr="00C5152B">
        <w:t xml:space="preserve"> des délibérations du comité, il était trop tôt pour commenter la liste de mesures que devrait prendre le Secrétariat à ce sta</w:t>
      </w:r>
      <w:r w:rsidR="00A03945" w:rsidRPr="00C5152B">
        <w:t>de</w:t>
      </w:r>
      <w:r w:rsidR="00A03945">
        <w:t xml:space="preserve">.  </w:t>
      </w:r>
      <w:r w:rsidR="00A03945" w:rsidRPr="00C5152B">
        <w:t>Co</w:t>
      </w:r>
      <w:r w:rsidRPr="00C5152B">
        <w:t xml:space="preserve">ncernant la recommandation 3 </w:t>
      </w:r>
      <w:r w:rsidR="00B87334" w:rsidRPr="00C5152B">
        <w:t>relative </w:t>
      </w:r>
      <w:r w:rsidRPr="00C5152B">
        <w:t xml:space="preserve">à la participation de </w:t>
      </w:r>
      <w:r w:rsidR="00A65187" w:rsidRPr="00C5152B">
        <w:t>l</w:t>
      </w:r>
      <w:r w:rsidR="00213B7C">
        <w:t>’</w:t>
      </w:r>
      <w:r w:rsidR="00A65187" w:rsidRPr="00C5152B">
        <w:t>OMPI</w:t>
      </w:r>
      <w:r w:rsidRPr="00C5152B">
        <w:t xml:space="preserve"> à des conférences et des instances touchant au transfert de technologie, la délégation a souligné </w:t>
      </w:r>
      <w:r w:rsidR="00A65187" w:rsidRPr="00C5152B">
        <w:t>l</w:t>
      </w:r>
      <w:r w:rsidR="00213B7C">
        <w:t>’</w:t>
      </w:r>
      <w:r w:rsidR="00A65187" w:rsidRPr="00C5152B">
        <w:t>importance</w:t>
      </w:r>
      <w:r w:rsidRPr="00C5152B">
        <w:t xml:space="preserve"> du nouveau mécanisme de facilitation des technologies créé pour la réalisation des objectifs de développement durab</w:t>
      </w:r>
      <w:r w:rsidR="00A03945" w:rsidRPr="00C5152B">
        <w:t>le</w:t>
      </w:r>
      <w:r w:rsidR="00A03945">
        <w:t xml:space="preserve">.  </w:t>
      </w:r>
      <w:r w:rsidR="00A03945" w:rsidRPr="00C5152B">
        <w:t>C</w:t>
      </w:r>
      <w:r w:rsidR="00A03945">
        <w:t>’</w:t>
      </w:r>
      <w:r w:rsidR="00A03945" w:rsidRPr="00C5152B">
        <w:t>é</w:t>
      </w:r>
      <w:r w:rsidR="00A65187" w:rsidRPr="00C5152B">
        <w:t>tait</w:t>
      </w:r>
      <w:r w:rsidRPr="00C5152B">
        <w:t xml:space="preserve"> </w:t>
      </w:r>
      <w:r w:rsidR="00A65187" w:rsidRPr="00C5152B">
        <w:t>l</w:t>
      </w:r>
      <w:r w:rsidR="00213B7C">
        <w:t>’</w:t>
      </w:r>
      <w:r w:rsidR="00A65187" w:rsidRPr="00C5152B">
        <w:t>une</w:t>
      </w:r>
      <w:r w:rsidRPr="00C5152B">
        <w:t xml:space="preserve"> des instances les plus importantes où </w:t>
      </w:r>
      <w:r w:rsidR="00A65187" w:rsidRPr="00C5152B">
        <w:t>l</w:t>
      </w:r>
      <w:r w:rsidR="00213B7C">
        <w:t>’</w:t>
      </w:r>
      <w:r w:rsidRPr="00C5152B">
        <w:t>Organisation pouvait appliquer cette recommandation.</w:t>
      </w:r>
    </w:p>
    <w:p w14:paraId="2620E78F" w14:textId="0BFBD048" w:rsidR="005940C7" w:rsidRPr="00C5152B" w:rsidRDefault="0070317E" w:rsidP="0070317E">
      <w:pPr>
        <w:pStyle w:val="ONUMFS"/>
        <w:tabs>
          <w:tab w:val="clear" w:pos="360"/>
          <w:tab w:val="num" w:pos="567"/>
        </w:tabs>
      </w:pPr>
      <w:r w:rsidRPr="00C5152B">
        <w:t xml:space="preserve">La délégation de la Grèce, parlant au nom du </w:t>
      </w:r>
      <w:r w:rsidR="00B87334" w:rsidRPr="00C5152B">
        <w:t>groupe B</w:t>
      </w:r>
      <w:r w:rsidRPr="00C5152B">
        <w:t xml:space="preserve">, </w:t>
      </w:r>
      <w:r w:rsidR="00A65187" w:rsidRPr="00C5152B">
        <w:t>s</w:t>
      </w:r>
      <w:r w:rsidR="00213B7C">
        <w:t>’</w:t>
      </w:r>
      <w:r w:rsidR="00A65187" w:rsidRPr="00C5152B">
        <w:t>est</w:t>
      </w:r>
      <w:r w:rsidRPr="00C5152B">
        <w:t xml:space="preserve"> félicitée du rapport </w:t>
      </w:r>
      <w:r w:rsidR="00A65187" w:rsidRPr="00C5152B">
        <w:t>d</w:t>
      </w:r>
      <w:r w:rsidR="00213B7C">
        <w:t>’</w:t>
      </w:r>
      <w:r w:rsidR="00A65187" w:rsidRPr="00C5152B">
        <w:t>évaluati</w:t>
      </w:r>
      <w:r w:rsidR="00A03945" w:rsidRPr="00C5152B">
        <w:t>on</w:t>
      </w:r>
      <w:r w:rsidR="00A03945">
        <w:t xml:space="preserve">.  </w:t>
      </w:r>
      <w:r w:rsidR="00A03945" w:rsidRPr="00C5152B">
        <w:t>Le</w:t>
      </w:r>
      <w:r w:rsidRPr="00C5152B">
        <w:t xml:space="preserve"> groupe était convaincu que </w:t>
      </w:r>
      <w:r w:rsidR="00A65187" w:rsidRPr="00C5152B">
        <w:t>l</w:t>
      </w:r>
      <w:r w:rsidR="00213B7C">
        <w:t>’</w:t>
      </w:r>
      <w:r w:rsidR="00A65187" w:rsidRPr="00C5152B">
        <w:t>OMPI</w:t>
      </w:r>
      <w:r w:rsidRPr="00C5152B">
        <w:t xml:space="preserve"> prendrait note des enseignements tir</w:t>
      </w:r>
      <w:r w:rsidR="00A03945" w:rsidRPr="00C5152B">
        <w:t>és</w:t>
      </w:r>
      <w:r w:rsidR="00A03945">
        <w:t xml:space="preserve">.  </w:t>
      </w:r>
      <w:r w:rsidR="00A03945" w:rsidRPr="00C5152B">
        <w:t>Co</w:t>
      </w:r>
      <w:r w:rsidRPr="00C5152B">
        <w:t xml:space="preserve">mme </w:t>
      </w:r>
      <w:r w:rsidR="00A65187" w:rsidRPr="00C5152B">
        <w:t>l</w:t>
      </w:r>
      <w:r w:rsidR="00213B7C">
        <w:t>’</w:t>
      </w:r>
      <w:r w:rsidR="00A65187" w:rsidRPr="00C5152B">
        <w:t>ont</w:t>
      </w:r>
      <w:r w:rsidRPr="00C5152B">
        <w:t xml:space="preserve"> fait remarqu</w:t>
      </w:r>
      <w:r w:rsidR="001A03B0" w:rsidRPr="00C5152B">
        <w:t>er</w:t>
      </w:r>
      <w:r w:rsidRPr="00C5152B">
        <w:t xml:space="preserve"> les évaluateurs, le transfert de technologie </w:t>
      </w:r>
      <w:r w:rsidR="00A65187" w:rsidRPr="00C5152B">
        <w:t>n</w:t>
      </w:r>
      <w:r w:rsidR="00213B7C">
        <w:t>’</w:t>
      </w:r>
      <w:r w:rsidR="00A65187" w:rsidRPr="00C5152B">
        <w:t>était</w:t>
      </w:r>
      <w:r w:rsidRPr="00C5152B">
        <w:t xml:space="preserve"> pas un service qui pourrait être intégré, car il nécessitait un large éventail de mesures, dont beaucoup ne relevaient pas du mandat de </w:t>
      </w:r>
      <w:r w:rsidR="00A65187" w:rsidRPr="00C5152B">
        <w:t>l</w:t>
      </w:r>
      <w:r w:rsidR="00213B7C">
        <w:t>’</w:t>
      </w:r>
      <w:r w:rsidRPr="00C5152B">
        <w:t>Organisati</w:t>
      </w:r>
      <w:r w:rsidR="00A03945" w:rsidRPr="00C5152B">
        <w:t>on</w:t>
      </w:r>
      <w:r w:rsidR="00A03945">
        <w:t xml:space="preserve">.  </w:t>
      </w:r>
      <w:r w:rsidR="00A03945" w:rsidRPr="00C5152B">
        <w:t>La</w:t>
      </w:r>
      <w:r w:rsidRPr="00C5152B">
        <w:t xml:space="preserve"> participation renforcée de </w:t>
      </w:r>
      <w:r w:rsidR="00A65187" w:rsidRPr="00C5152B">
        <w:t>l</w:t>
      </w:r>
      <w:r w:rsidR="00213B7C">
        <w:t>’</w:t>
      </w:r>
      <w:r w:rsidR="00A65187" w:rsidRPr="00C5152B">
        <w:t>OMPI</w:t>
      </w:r>
      <w:r w:rsidRPr="00C5152B">
        <w:t xml:space="preserve"> à des conférences et des instances internationales touchant au transfert de technologie augmenterait sa visibilité, contribuerait à sa base de connaissances et tirerait également parti de </w:t>
      </w:r>
      <w:r w:rsidR="00A65187" w:rsidRPr="00C5152B">
        <w:t>l</w:t>
      </w:r>
      <w:r w:rsidR="00213B7C">
        <w:t>’</w:t>
      </w:r>
      <w:r w:rsidR="00A65187" w:rsidRPr="00C5152B">
        <w:t>expérience</w:t>
      </w:r>
      <w:r w:rsidRPr="00C5152B">
        <w:t xml:space="preserve"> des multiples participants à ces conférenc</w:t>
      </w:r>
      <w:r w:rsidR="00A03945" w:rsidRPr="00C5152B">
        <w:t>es</w:t>
      </w:r>
      <w:r w:rsidR="00A03945">
        <w:t xml:space="preserve">.  </w:t>
      </w:r>
      <w:r w:rsidR="00A03945" w:rsidRPr="00C5152B">
        <w:t>Né</w:t>
      </w:r>
      <w:r w:rsidRPr="00C5152B">
        <w:t xml:space="preserve">anmoins, il </w:t>
      </w:r>
      <w:r w:rsidR="00A65187" w:rsidRPr="00C5152B">
        <w:t>n</w:t>
      </w:r>
      <w:r w:rsidR="00213B7C">
        <w:t>’</w:t>
      </w:r>
      <w:r w:rsidR="00A65187" w:rsidRPr="00C5152B">
        <w:t>était</w:t>
      </w:r>
      <w:r w:rsidRPr="00C5152B">
        <w:t xml:space="preserve"> pas possible de naviguer sans car</w:t>
      </w:r>
      <w:r w:rsidR="00A03945" w:rsidRPr="00C5152B">
        <w:t>te</w:t>
      </w:r>
      <w:r w:rsidR="00A03945">
        <w:t xml:space="preserve">.  </w:t>
      </w:r>
      <w:r w:rsidR="00A03945" w:rsidRPr="00C5152B">
        <w:t>Re</w:t>
      </w:r>
      <w:r w:rsidRPr="00C5152B">
        <w:t xml:space="preserve">censer les activités déjà menées par </w:t>
      </w:r>
      <w:r w:rsidR="00A65187" w:rsidRPr="00C5152B">
        <w:t>l</w:t>
      </w:r>
      <w:r w:rsidR="00213B7C">
        <w:t>’</w:t>
      </w:r>
      <w:r w:rsidR="00A65187" w:rsidRPr="00C5152B">
        <w:t>OMPI</w:t>
      </w:r>
      <w:r w:rsidRPr="00C5152B">
        <w:t xml:space="preserve"> dans le domaine du transfert de technologie pourrait donc constituer une marche à suivre acceptable.</w:t>
      </w:r>
    </w:p>
    <w:p w14:paraId="57601BDC" w14:textId="32E76523" w:rsidR="005940C7" w:rsidRPr="00C5152B" w:rsidRDefault="0070317E" w:rsidP="0070317E">
      <w:pPr>
        <w:pStyle w:val="ONUMFS"/>
        <w:tabs>
          <w:tab w:val="clear" w:pos="360"/>
          <w:tab w:val="num" w:pos="567"/>
        </w:tabs>
      </w:pPr>
      <w:r w:rsidRPr="00C5152B">
        <w:t xml:space="preserve">La délégation de la Roumanie, parlant au nom du groupe des pays </w:t>
      </w:r>
      <w:r w:rsidR="00A65187" w:rsidRPr="00C5152B">
        <w:t>d</w:t>
      </w:r>
      <w:r w:rsidR="00213B7C">
        <w:t>’</w:t>
      </w:r>
      <w:r w:rsidR="00A65187" w:rsidRPr="00C5152B">
        <w:t>Europe</w:t>
      </w:r>
      <w:r w:rsidRPr="00C5152B">
        <w:t xml:space="preserve"> centrale et des États baltes, a déclaré que le rapport </w:t>
      </w:r>
      <w:r w:rsidR="00A65187" w:rsidRPr="00C5152B">
        <w:t>d</w:t>
      </w:r>
      <w:r w:rsidR="00213B7C">
        <w:t>’</w:t>
      </w:r>
      <w:r w:rsidR="00A65187" w:rsidRPr="00C5152B">
        <w:t>évaluation</w:t>
      </w:r>
      <w:r w:rsidRPr="00C5152B">
        <w:t xml:space="preserve"> mettait clairement en évidence les éléments positifs qui résultaient du projet et la marge </w:t>
      </w:r>
      <w:r w:rsidR="00A65187" w:rsidRPr="00C5152B">
        <w:t>d</w:t>
      </w:r>
      <w:r w:rsidR="00213B7C">
        <w:t>’</w:t>
      </w:r>
      <w:r w:rsidR="00A65187" w:rsidRPr="00C5152B">
        <w:t>amélioration</w:t>
      </w:r>
      <w:r w:rsidRPr="00C5152B">
        <w:t xml:space="preserve"> possible dans des domaines </w:t>
      </w:r>
      <w:r w:rsidR="00B87334" w:rsidRPr="00C5152B">
        <w:t>tels que</w:t>
      </w:r>
      <w:r w:rsidRPr="00C5152B">
        <w:t xml:space="preserve"> la planification et le suivi du proj</w:t>
      </w:r>
      <w:r w:rsidR="00A03945" w:rsidRPr="00C5152B">
        <w:t>et</w:t>
      </w:r>
      <w:r w:rsidR="00A03945">
        <w:t xml:space="preserve">.  </w:t>
      </w:r>
      <w:r w:rsidR="00A03945" w:rsidRPr="00C5152B">
        <w:t>Le</w:t>
      </w:r>
      <w:r w:rsidRPr="00C5152B">
        <w:t xml:space="preserve"> groupe a pris note des conclusions et recommandations figurant dans le rappo</w:t>
      </w:r>
      <w:r w:rsidR="00A03945" w:rsidRPr="00C5152B">
        <w:t>rt</w:t>
      </w:r>
      <w:r w:rsidR="00A03945">
        <w:t xml:space="preserve">.  </w:t>
      </w:r>
      <w:r w:rsidR="00A03945" w:rsidRPr="00C5152B">
        <w:t>La</w:t>
      </w:r>
      <w:r w:rsidRPr="00C5152B">
        <w:t xml:space="preserve"> promotion du transfert de technologie nécessitait un large éventail de mesures, dont beaucoup ne seraient pas couvertes par le mandat de </w:t>
      </w:r>
      <w:r w:rsidR="00A65187" w:rsidRPr="00C5152B">
        <w:t>l</w:t>
      </w:r>
      <w:r w:rsidR="00213B7C">
        <w:t>’</w:t>
      </w:r>
      <w:r w:rsidR="00A65187" w:rsidRPr="00C5152B">
        <w:t>O</w:t>
      </w:r>
      <w:r w:rsidR="00A03945" w:rsidRPr="00C5152B">
        <w:t>MPI</w:t>
      </w:r>
      <w:r w:rsidR="00A03945">
        <w:t xml:space="preserve">.  </w:t>
      </w:r>
      <w:r w:rsidR="00A03945" w:rsidRPr="00C5152B">
        <w:t>Il</w:t>
      </w:r>
      <w:r w:rsidRPr="00C5152B">
        <w:t xml:space="preserve"> convenait </w:t>
      </w:r>
      <w:r w:rsidR="00B87334" w:rsidRPr="00C5152B">
        <w:t>par conséquent</w:t>
      </w:r>
      <w:r w:rsidRPr="00C5152B">
        <w:t xml:space="preserve"> de se pencher sur ce qui était faisable </w:t>
      </w:r>
      <w:r w:rsidR="00B87334" w:rsidRPr="00C5152B">
        <w:t>conformément </w:t>
      </w:r>
      <w:r w:rsidRPr="00C5152B">
        <w:t>audit mand</w:t>
      </w:r>
      <w:r w:rsidR="00A03945" w:rsidRPr="00C5152B">
        <w:t>at</w:t>
      </w:r>
      <w:r w:rsidR="00A03945">
        <w:t xml:space="preserve">.  </w:t>
      </w:r>
      <w:r w:rsidR="00A03945" w:rsidRPr="00C5152B">
        <w:t>Le</w:t>
      </w:r>
      <w:r w:rsidRPr="00C5152B">
        <w:t xml:space="preserve"> recensement des activités déjà menées par </w:t>
      </w:r>
      <w:r w:rsidR="00A65187" w:rsidRPr="00C5152B">
        <w:t>l</w:t>
      </w:r>
      <w:r w:rsidR="00213B7C">
        <w:t>’</w:t>
      </w:r>
      <w:r w:rsidR="00A65187" w:rsidRPr="00C5152B">
        <w:t>OMPI</w:t>
      </w:r>
      <w:r w:rsidRPr="00C5152B">
        <w:t xml:space="preserve"> dans le domaine du transfert de technologie constituait une étape indispensable pour améliorer sa contribution à la facilitation du transfert de technologie.</w:t>
      </w:r>
    </w:p>
    <w:p w14:paraId="1D19A8A1" w14:textId="526F6E78" w:rsidR="005940C7" w:rsidRPr="00C5152B" w:rsidRDefault="0070317E" w:rsidP="0070317E">
      <w:pPr>
        <w:pStyle w:val="ONUMFS"/>
        <w:tabs>
          <w:tab w:val="clear" w:pos="360"/>
          <w:tab w:val="num" w:pos="567"/>
        </w:tabs>
      </w:pPr>
      <w:r w:rsidRPr="00C5152B">
        <w:t xml:space="preserve">La délégation du Nigéria, parlant au nom du groupe des pays africains, était </w:t>
      </w:r>
      <w:r w:rsidR="00A65187" w:rsidRPr="00C5152B">
        <w:t>d</w:t>
      </w:r>
      <w:r w:rsidR="00213B7C">
        <w:t>’</w:t>
      </w:r>
      <w:r w:rsidR="00A65187" w:rsidRPr="00C5152B">
        <w:t>accord</w:t>
      </w:r>
      <w:r w:rsidRPr="00C5152B">
        <w:t xml:space="preserve"> avec le fait que le transfert de technologie englobait la fourniture </w:t>
      </w:r>
      <w:r w:rsidR="00A65187" w:rsidRPr="00C5152B">
        <w:t>d</w:t>
      </w:r>
      <w:r w:rsidR="00213B7C">
        <w:t>’</w:t>
      </w:r>
      <w:r w:rsidR="00A65187" w:rsidRPr="00C5152B">
        <w:t>équipement</w:t>
      </w:r>
      <w:r w:rsidRPr="00C5152B">
        <w:t xml:space="preserve">, </w:t>
      </w:r>
      <w:r w:rsidR="00A65187" w:rsidRPr="00C5152B">
        <w:t>l</w:t>
      </w:r>
      <w:r w:rsidR="00213B7C">
        <w:t>’</w:t>
      </w:r>
      <w:r w:rsidR="00A65187" w:rsidRPr="00C5152B">
        <w:t>accès</w:t>
      </w:r>
      <w:r w:rsidRPr="00C5152B">
        <w:t xml:space="preserve"> aux droits de propriété </w:t>
      </w:r>
      <w:r w:rsidR="00B87334" w:rsidRPr="00C5152B">
        <w:t>ainsi que</w:t>
      </w:r>
      <w:r w:rsidRPr="00C5152B">
        <w:t xml:space="preserve"> la fourniture de </w:t>
      </w:r>
      <w:r w:rsidR="00A65187" w:rsidRPr="00C5152B">
        <w:t>l</w:t>
      </w:r>
      <w:r w:rsidR="00213B7C">
        <w:t>’</w:t>
      </w:r>
      <w:r w:rsidR="00A65187" w:rsidRPr="00C5152B">
        <w:t>expertise</w:t>
      </w:r>
      <w:r w:rsidRPr="00C5152B">
        <w:t xml:space="preserve"> et de </w:t>
      </w:r>
      <w:r w:rsidR="00A65187" w:rsidRPr="00C5152B">
        <w:t>l</w:t>
      </w:r>
      <w:r w:rsidR="00213B7C">
        <w:t>’</w:t>
      </w:r>
      <w:r w:rsidR="00A65187" w:rsidRPr="00C5152B">
        <w:t>assistance</w:t>
      </w:r>
      <w:r w:rsidRPr="00C5152B">
        <w:t xml:space="preserve"> technique sous différentes form</w:t>
      </w:r>
      <w:r w:rsidR="00A03945" w:rsidRPr="00C5152B">
        <w:t>es</w:t>
      </w:r>
      <w:r w:rsidR="00A03945">
        <w:t xml:space="preserve">.  </w:t>
      </w:r>
      <w:r w:rsidR="00A03945" w:rsidRPr="00C5152B">
        <w:t>Le</w:t>
      </w:r>
      <w:r w:rsidRPr="00C5152B">
        <w:t xml:space="preserve"> groupe convenait aussi que les résultats des conférences et des études financées dans le cadre du projet </w:t>
      </w:r>
      <w:r w:rsidR="00A65187" w:rsidRPr="00C5152B">
        <w:t>avaient</w:t>
      </w:r>
      <w:r w:rsidRPr="00C5152B">
        <w:t xml:space="preserve"> contribué à recenser et examiner les obstacles au transfert de technologie, à définir les pratiques recommandées en </w:t>
      </w:r>
      <w:r w:rsidR="00A65187" w:rsidRPr="00C5152B">
        <w:t>s</w:t>
      </w:r>
      <w:r w:rsidR="00213B7C">
        <w:t>’</w:t>
      </w:r>
      <w:r w:rsidR="00A65187" w:rsidRPr="00C5152B">
        <w:t>appuyant</w:t>
      </w:r>
      <w:r w:rsidRPr="00C5152B">
        <w:t xml:space="preserve"> sur des études de cas de pratiques fructueuses et à débattre des résultats en comité restrei</w:t>
      </w:r>
      <w:r w:rsidR="00A03945" w:rsidRPr="00C5152B">
        <w:t>nt</w:t>
      </w:r>
      <w:r w:rsidR="00A03945">
        <w:t xml:space="preserve">.  </w:t>
      </w:r>
      <w:r w:rsidR="00A03945" w:rsidRPr="00C5152B">
        <w:t>Le</w:t>
      </w:r>
      <w:r w:rsidRPr="00C5152B">
        <w:t xml:space="preserve"> rapport faisait également observer que la mise en œuvre du projet progressait lentement, mais sans coût supplémentai</w:t>
      </w:r>
      <w:r w:rsidR="00A03945" w:rsidRPr="00C5152B">
        <w:t>re</w:t>
      </w:r>
      <w:r w:rsidR="00A03945">
        <w:t xml:space="preserve">.  </w:t>
      </w:r>
      <w:r w:rsidR="00A03945" w:rsidRPr="00C5152B">
        <w:t>L</w:t>
      </w:r>
      <w:r w:rsidR="00A03945">
        <w:t>’</w:t>
      </w:r>
      <w:r w:rsidR="00A03945" w:rsidRPr="00C5152B">
        <w:t>é</w:t>
      </w:r>
      <w:r w:rsidR="00A65187" w:rsidRPr="00C5152B">
        <w:t>valuation</w:t>
      </w:r>
      <w:r w:rsidRPr="00C5152B">
        <w:t xml:space="preserve"> reconnaissait essentiellement que le projet devait encore produire des résultats tangibles de plus large port</w:t>
      </w:r>
      <w:r w:rsidR="00A03945" w:rsidRPr="00C5152B">
        <w:t>ée</w:t>
      </w:r>
      <w:r w:rsidR="00A03945">
        <w:t xml:space="preserve">.  </w:t>
      </w:r>
      <w:r w:rsidR="00A03945" w:rsidRPr="00C5152B">
        <w:t>Bi</w:t>
      </w:r>
      <w:r w:rsidR="00B87334" w:rsidRPr="00C5152B">
        <w:t>en qu</w:t>
      </w:r>
      <w:r w:rsidRPr="00C5152B">
        <w:t xml:space="preserve">e les résultats du projet soient très pertinents, certains </w:t>
      </w:r>
      <w:r w:rsidR="00A65187" w:rsidRPr="00C5152B">
        <w:t>n</w:t>
      </w:r>
      <w:r w:rsidR="00213B7C">
        <w:t>’</w:t>
      </w:r>
      <w:r w:rsidR="00A65187" w:rsidRPr="00C5152B">
        <w:t>ont</w:t>
      </w:r>
      <w:r w:rsidRPr="00C5152B">
        <w:t xml:space="preserve"> pas été attein</w:t>
      </w:r>
      <w:r w:rsidR="00A03945" w:rsidRPr="00C5152B">
        <w:t>ts</w:t>
      </w:r>
      <w:r w:rsidR="00A03945">
        <w:t xml:space="preserve">.  </w:t>
      </w:r>
      <w:r w:rsidR="00A03945" w:rsidRPr="00C5152B">
        <w:t>Le</w:t>
      </w:r>
      <w:r w:rsidRPr="00C5152B">
        <w:t xml:space="preserve"> groupe supposait que </w:t>
      </w:r>
      <w:r w:rsidR="00A65187" w:rsidRPr="00C5152B">
        <w:t>c</w:t>
      </w:r>
      <w:r w:rsidR="00213B7C">
        <w:t>’</w:t>
      </w:r>
      <w:r w:rsidR="00A65187" w:rsidRPr="00C5152B">
        <w:t>était</w:t>
      </w:r>
      <w:r w:rsidRPr="00C5152B">
        <w:t xml:space="preserve"> dû à </w:t>
      </w:r>
      <w:r w:rsidR="00A65187" w:rsidRPr="00C5152B">
        <w:t>l</w:t>
      </w:r>
      <w:r w:rsidR="00213B7C">
        <w:t>’</w:t>
      </w:r>
      <w:r w:rsidR="00A65187" w:rsidRPr="00C5152B">
        <w:t>incapacité</w:t>
      </w:r>
      <w:r w:rsidRPr="00C5152B">
        <w:t xml:space="preserve"> à mettre en œuvre les outils de renforcement des capacités au titre de </w:t>
      </w:r>
      <w:r w:rsidR="00A65187" w:rsidRPr="00C5152B">
        <w:t>l</w:t>
      </w:r>
      <w:r w:rsidR="00213B7C">
        <w:t>’</w:t>
      </w:r>
      <w:r w:rsidR="00A65187" w:rsidRPr="00C5152B">
        <w:t>activité</w:t>
      </w:r>
      <w:r w:rsidRPr="00C5152B">
        <w:t xml:space="preserve"> 4 et </w:t>
      </w:r>
      <w:r w:rsidR="00A65187" w:rsidRPr="00C5152B">
        <w:t>l</w:t>
      </w:r>
      <w:r w:rsidR="00213B7C">
        <w:t>’</w:t>
      </w:r>
      <w:r w:rsidR="00A65187" w:rsidRPr="00C5152B">
        <w:t>intégration</w:t>
      </w:r>
      <w:r w:rsidRPr="00C5152B">
        <w:t xml:space="preserve"> des résultats du projet dans les programmes et activités de </w:t>
      </w:r>
      <w:r w:rsidR="00A65187" w:rsidRPr="00C5152B">
        <w:t>l</w:t>
      </w:r>
      <w:r w:rsidR="00213B7C">
        <w:t>’</w:t>
      </w:r>
      <w:r w:rsidR="00A65187" w:rsidRPr="00C5152B">
        <w:t>OMPI</w:t>
      </w:r>
      <w:r w:rsidRPr="00C5152B">
        <w:t xml:space="preserve"> telle </w:t>
      </w:r>
      <w:r w:rsidR="00A65187" w:rsidRPr="00C5152B">
        <w:t>qu</w:t>
      </w:r>
      <w:r w:rsidR="00213B7C">
        <w:t>’</w:t>
      </w:r>
      <w:r w:rsidR="00A65187" w:rsidRPr="00C5152B">
        <w:t>envisagée</w:t>
      </w:r>
      <w:r w:rsidRPr="00C5152B">
        <w:t xml:space="preserve"> au titre de </w:t>
      </w:r>
      <w:r w:rsidR="00A65187" w:rsidRPr="00C5152B">
        <w:t>l</w:t>
      </w:r>
      <w:r w:rsidR="00213B7C">
        <w:t>’</w:t>
      </w:r>
      <w:r w:rsidR="00A65187" w:rsidRPr="00C5152B">
        <w:t>activité</w:t>
      </w:r>
      <w:r w:rsidRPr="00C5152B">
        <w:t> 7 du proj</w:t>
      </w:r>
      <w:r w:rsidR="00A03945" w:rsidRPr="00C5152B">
        <w:t>et</w:t>
      </w:r>
      <w:r w:rsidR="00A03945">
        <w:t xml:space="preserve">.  </w:t>
      </w:r>
      <w:r w:rsidR="00A03945" w:rsidRPr="00C5152B">
        <w:t>Ay</w:t>
      </w:r>
      <w:r w:rsidRPr="00C5152B">
        <w:t xml:space="preserve">ant connaissance de la question posée par le groupe lors des délibérations </w:t>
      </w:r>
      <w:r w:rsidR="00B87334" w:rsidRPr="00C5152B">
        <w:t>relatives </w:t>
      </w:r>
      <w:r w:rsidRPr="00C5152B">
        <w:t xml:space="preserve">au rapport sur </w:t>
      </w:r>
      <w:r w:rsidR="00A65187" w:rsidRPr="00C5152B">
        <w:t>l</w:t>
      </w:r>
      <w:r w:rsidR="00213B7C">
        <w:t>’</w:t>
      </w:r>
      <w:r w:rsidR="00A65187" w:rsidRPr="00C5152B">
        <w:t>état</w:t>
      </w:r>
      <w:r w:rsidRPr="00C5152B">
        <w:t xml:space="preserve"> </w:t>
      </w:r>
      <w:r w:rsidR="00A65187" w:rsidRPr="00C5152B">
        <w:t>d</w:t>
      </w:r>
      <w:r w:rsidR="00213B7C">
        <w:t>’</w:t>
      </w:r>
      <w:r w:rsidR="00A65187" w:rsidRPr="00C5152B">
        <w:t>avancement</w:t>
      </w:r>
      <w:r w:rsidRPr="00C5152B">
        <w:t xml:space="preserve"> qui était appelé un rapport </w:t>
      </w:r>
      <w:r w:rsidR="00A65187" w:rsidRPr="00C5152B">
        <w:t>d</w:t>
      </w:r>
      <w:r w:rsidR="00213B7C">
        <w:t>’</w:t>
      </w:r>
      <w:r w:rsidR="00A65187" w:rsidRPr="00C5152B">
        <w:t>achèvement</w:t>
      </w:r>
      <w:r w:rsidRPr="00C5152B">
        <w:t xml:space="preserve">, finalement appelé par le chef de projet comme étant un rapport sur </w:t>
      </w:r>
      <w:r w:rsidR="00A65187" w:rsidRPr="00C5152B">
        <w:t>l</w:t>
      </w:r>
      <w:r w:rsidR="00213B7C">
        <w:t>’</w:t>
      </w:r>
      <w:r w:rsidR="00A65187" w:rsidRPr="00C5152B">
        <w:t>état</w:t>
      </w:r>
      <w:r w:rsidRPr="00C5152B">
        <w:t xml:space="preserve"> </w:t>
      </w:r>
      <w:r w:rsidR="00A65187" w:rsidRPr="00C5152B">
        <w:t>d</w:t>
      </w:r>
      <w:r w:rsidR="00213B7C">
        <w:t>’</w:t>
      </w:r>
      <w:r w:rsidR="00A65187" w:rsidRPr="00C5152B">
        <w:t>avancement</w:t>
      </w:r>
      <w:r w:rsidRPr="00C5152B">
        <w:t xml:space="preserve">, le groupe a noté que les évaluateurs considéraient ce rapport comme étant le rapport </w:t>
      </w:r>
      <w:r w:rsidR="00A65187" w:rsidRPr="00C5152B">
        <w:t>d</w:t>
      </w:r>
      <w:r w:rsidR="00213B7C">
        <w:t>’</w:t>
      </w:r>
      <w:r w:rsidR="00A65187" w:rsidRPr="00C5152B">
        <w:t>évaluation</w:t>
      </w:r>
      <w:r w:rsidRPr="00C5152B">
        <w:t xml:space="preserve"> fin</w:t>
      </w:r>
      <w:r w:rsidR="00A03945" w:rsidRPr="00C5152B">
        <w:t>al</w:t>
      </w:r>
      <w:r w:rsidR="00A03945">
        <w:t xml:space="preserve">.  </w:t>
      </w:r>
      <w:r w:rsidR="00A03945" w:rsidRPr="00C5152B">
        <w:t>Le</w:t>
      </w:r>
      <w:r w:rsidRPr="00C5152B">
        <w:t xml:space="preserve"> résumé en faisait ét</w:t>
      </w:r>
      <w:r w:rsidR="00A03945" w:rsidRPr="00C5152B">
        <w:t>at</w:t>
      </w:r>
      <w:r w:rsidR="00A03945">
        <w:t xml:space="preserve">.  </w:t>
      </w:r>
      <w:r w:rsidR="00A03945" w:rsidRPr="00C5152B">
        <w:t>Le</w:t>
      </w:r>
      <w:r w:rsidRPr="00C5152B">
        <w:t xml:space="preserve"> groupe a demandé des précisions sur le côté pratique </w:t>
      </w:r>
      <w:r w:rsidR="00A65187" w:rsidRPr="00C5152B">
        <w:t>d</w:t>
      </w:r>
      <w:r w:rsidR="00213B7C">
        <w:t>’</w:t>
      </w:r>
      <w:r w:rsidR="00A65187" w:rsidRPr="00C5152B">
        <w:t>un</w:t>
      </w:r>
      <w:r w:rsidRPr="00C5152B">
        <w:t xml:space="preserve"> rapport </w:t>
      </w:r>
      <w:r w:rsidR="00A65187" w:rsidRPr="00C5152B">
        <w:t>d</w:t>
      </w:r>
      <w:r w:rsidR="00213B7C">
        <w:t>’</w:t>
      </w:r>
      <w:r w:rsidR="00A65187" w:rsidRPr="00C5152B">
        <w:t>évaluation</w:t>
      </w:r>
      <w:r w:rsidRPr="00C5152B">
        <w:t xml:space="preserve"> final pour un projet qui </w:t>
      </w:r>
      <w:r w:rsidR="00A65187" w:rsidRPr="00C5152B">
        <w:t>n</w:t>
      </w:r>
      <w:r w:rsidR="00213B7C">
        <w:t>’</w:t>
      </w:r>
      <w:r w:rsidR="00A65187" w:rsidRPr="00C5152B">
        <w:t>était</w:t>
      </w:r>
      <w:r w:rsidRPr="00C5152B">
        <w:t xml:space="preserve"> pas encore achevé, </w:t>
      </w:r>
      <w:r w:rsidR="00B87334" w:rsidRPr="00C5152B">
        <w:t>en particulier</w:t>
      </w:r>
      <w:r w:rsidRPr="00C5152B">
        <w:t xml:space="preserve"> concernant les résultats définitifs qui devaient encore être convenus par les États membr</w:t>
      </w:r>
      <w:r w:rsidR="00A03945" w:rsidRPr="00C5152B">
        <w:t>es</w:t>
      </w:r>
      <w:r w:rsidR="00A03945">
        <w:t xml:space="preserve">.  </w:t>
      </w:r>
      <w:r w:rsidR="00A03945" w:rsidRPr="00C5152B">
        <w:t>Da</w:t>
      </w:r>
      <w:r w:rsidRPr="00C5152B">
        <w:t xml:space="preserve">ns </w:t>
      </w:r>
      <w:r w:rsidR="00A65187" w:rsidRPr="00C5152B">
        <w:t>l</w:t>
      </w:r>
      <w:r w:rsidR="00213B7C">
        <w:t>’</w:t>
      </w:r>
      <w:r w:rsidR="00A65187" w:rsidRPr="00C5152B">
        <w:t>intervalle</w:t>
      </w:r>
      <w:r w:rsidRPr="00C5152B">
        <w:t>, les ressources déjà investies dans le projet devraient être exploité</w:t>
      </w:r>
      <w:r w:rsidR="00A03945" w:rsidRPr="00C5152B">
        <w:t>es</w:t>
      </w:r>
      <w:r w:rsidR="00A03945">
        <w:t xml:space="preserve">.  </w:t>
      </w:r>
      <w:r w:rsidR="00A03945" w:rsidRPr="00C5152B">
        <w:t xml:space="preserve">À </w:t>
      </w:r>
      <w:r w:rsidRPr="00C5152B">
        <w:t xml:space="preserve">cet égard, et </w:t>
      </w:r>
      <w:r w:rsidR="00B87334" w:rsidRPr="00C5152B">
        <w:t>conformément </w:t>
      </w:r>
      <w:r w:rsidRPr="00C5152B">
        <w:t xml:space="preserve">à la recommandation 1, le Secrétariat devrait entreprendre le recensement des activités actuelles de </w:t>
      </w:r>
      <w:r w:rsidR="00A65187" w:rsidRPr="00C5152B">
        <w:t>l</w:t>
      </w:r>
      <w:r w:rsidR="00213B7C">
        <w:t>’</w:t>
      </w:r>
      <w:r w:rsidR="00A65187" w:rsidRPr="00C5152B">
        <w:t>OMPI</w:t>
      </w:r>
      <w:r w:rsidRPr="00C5152B">
        <w:t xml:space="preserve"> touchant au transfert de technologie, la définition des besoins en fonction des lacunes soulignées au cours du projet et </w:t>
      </w:r>
      <w:r w:rsidR="00A65187" w:rsidRPr="00C5152B">
        <w:t>l</w:t>
      </w:r>
      <w:r w:rsidR="00213B7C">
        <w:t>’</w:t>
      </w:r>
      <w:r w:rsidR="00A65187" w:rsidRPr="00C5152B">
        <w:t>établissement</w:t>
      </w:r>
      <w:r w:rsidRPr="00C5152B">
        <w:t xml:space="preserve"> </w:t>
      </w:r>
      <w:r w:rsidR="0081678F" w:rsidRPr="00C5152B">
        <w:t>d</w:t>
      </w:r>
      <w:r w:rsidR="00213B7C">
        <w:t>’</w:t>
      </w:r>
      <w:r w:rsidRPr="00C5152B">
        <w:t xml:space="preserve">un plan de travail sur la manière </w:t>
      </w:r>
      <w:r w:rsidR="00A65187" w:rsidRPr="00C5152B">
        <w:t>d</w:t>
      </w:r>
      <w:r w:rsidR="00213B7C">
        <w:t>’</w:t>
      </w:r>
      <w:r w:rsidR="00A65187" w:rsidRPr="00C5152B">
        <w:t>accélérer</w:t>
      </w:r>
      <w:r w:rsidRPr="00C5152B">
        <w:t xml:space="preserve"> les activités de transfert de technologies de </w:t>
      </w:r>
      <w:r w:rsidR="00A65187" w:rsidRPr="00C5152B">
        <w:t>l</w:t>
      </w:r>
      <w:r w:rsidR="00213B7C">
        <w:t>’</w:t>
      </w:r>
      <w:r w:rsidR="00A65187" w:rsidRPr="00C5152B">
        <w:t>organisati</w:t>
      </w:r>
      <w:r w:rsidR="00A03945" w:rsidRPr="00C5152B">
        <w:t>on</w:t>
      </w:r>
      <w:r w:rsidR="00A03945">
        <w:t xml:space="preserve">.  </w:t>
      </w:r>
      <w:r w:rsidR="00A03945" w:rsidRPr="00C5152B">
        <w:t>Co</w:t>
      </w:r>
      <w:r w:rsidRPr="00C5152B">
        <w:t xml:space="preserve">nformément à la recommandation 2, le Secrétariat devrait, notamment, recenser les modèles de développement des pays nouvellement développés dans cette sphère </w:t>
      </w:r>
      <w:r w:rsidR="00B87334" w:rsidRPr="00C5152B">
        <w:t>afin d</w:t>
      </w:r>
      <w:r w:rsidRPr="00C5152B">
        <w:t xml:space="preserve">e faciliter et </w:t>
      </w:r>
      <w:r w:rsidR="00A65187" w:rsidRPr="00C5152B">
        <w:t>d</w:t>
      </w:r>
      <w:r w:rsidR="00213B7C">
        <w:t>’</w:t>
      </w:r>
      <w:r w:rsidR="00A65187" w:rsidRPr="00C5152B">
        <w:t>améliorer</w:t>
      </w:r>
      <w:r w:rsidRPr="00C5152B">
        <w:t xml:space="preserve"> </w:t>
      </w:r>
      <w:r w:rsidR="00A65187" w:rsidRPr="00C5152B">
        <w:t>l</w:t>
      </w:r>
      <w:r w:rsidR="00213B7C">
        <w:t>’</w:t>
      </w:r>
      <w:r w:rsidR="00A65187" w:rsidRPr="00C5152B">
        <w:t>appui</w:t>
      </w:r>
      <w:r w:rsidRPr="00C5152B">
        <w:t xml:space="preserve"> aux pays en développement et aux</w:t>
      </w:r>
      <w:r w:rsidR="00B87334" w:rsidRPr="00C5152B">
        <w:t> PMA</w:t>
      </w:r>
      <w:r w:rsidRPr="00C5152B">
        <w:t xml:space="preserve"> dans le domaine du transfert international de technolog</w:t>
      </w:r>
      <w:r w:rsidR="00A03945" w:rsidRPr="00C5152B">
        <w:t>ie</w:t>
      </w:r>
      <w:r w:rsidR="00A03945">
        <w:t xml:space="preserve">.  </w:t>
      </w:r>
      <w:r w:rsidR="00A03945" w:rsidRPr="00C5152B">
        <w:t>Co</w:t>
      </w:r>
      <w:r w:rsidRPr="00C5152B">
        <w:t xml:space="preserve">nformément à la recommandation 3, le Secrétariat devrait participer davantage et plus activement aux instances et conférences internationales sur le transfert de technologie, </w:t>
      </w:r>
      <w:r w:rsidR="00A65187" w:rsidRPr="00C5152B">
        <w:t>l</w:t>
      </w:r>
      <w:r w:rsidR="00213B7C">
        <w:t>’</w:t>
      </w:r>
      <w:r w:rsidR="00A65187" w:rsidRPr="00C5152B">
        <w:t>objectif</w:t>
      </w:r>
      <w:r w:rsidRPr="00C5152B">
        <w:t xml:space="preserve"> étant </w:t>
      </w:r>
      <w:r w:rsidR="00A65187" w:rsidRPr="00C5152B">
        <w:t>d</w:t>
      </w:r>
      <w:r w:rsidR="00213B7C">
        <w:t>’</w:t>
      </w:r>
      <w:r w:rsidR="00A65187" w:rsidRPr="00C5152B">
        <w:t>accroître</w:t>
      </w:r>
      <w:r w:rsidRPr="00C5152B">
        <w:t xml:space="preserve"> sa visibilité, </w:t>
      </w:r>
      <w:r w:rsidR="00A65187" w:rsidRPr="00C5152B">
        <w:t>d</w:t>
      </w:r>
      <w:r w:rsidR="00213B7C">
        <w:t>’</w:t>
      </w:r>
      <w:r w:rsidR="00A65187" w:rsidRPr="00C5152B">
        <w:t>apporter</w:t>
      </w:r>
      <w:r w:rsidRPr="00C5152B">
        <w:t xml:space="preserve"> son savoir</w:t>
      </w:r>
      <w:r w:rsidR="00A03945">
        <w:noBreakHyphen/>
      </w:r>
      <w:r w:rsidRPr="00C5152B">
        <w:t xml:space="preserve">faire et de tirer parti des données </w:t>
      </w:r>
      <w:r w:rsidR="00A65187" w:rsidRPr="00C5152B">
        <w:t>d</w:t>
      </w:r>
      <w:r w:rsidR="00213B7C">
        <w:t>’</w:t>
      </w:r>
      <w:r w:rsidR="00A65187" w:rsidRPr="00C5152B">
        <w:t>expérience</w:t>
      </w:r>
      <w:r w:rsidRPr="00C5152B">
        <w:t xml:space="preserve"> </w:t>
      </w:r>
      <w:r w:rsidR="00A65187" w:rsidRPr="00C5152B">
        <w:t>d</w:t>
      </w:r>
      <w:r w:rsidR="00213B7C">
        <w:t>’</w:t>
      </w:r>
      <w:r w:rsidR="00A65187" w:rsidRPr="00C5152B">
        <w:t>un</w:t>
      </w:r>
      <w:r w:rsidRPr="00C5152B">
        <w:t xml:space="preserve"> large éventail de participan</w:t>
      </w:r>
      <w:r w:rsidR="00A03945" w:rsidRPr="00C5152B">
        <w:t>ts</w:t>
      </w:r>
      <w:r w:rsidR="00A03945">
        <w:t xml:space="preserve">.  </w:t>
      </w:r>
      <w:r w:rsidR="00A03945" w:rsidRPr="00C5152B">
        <w:t>Le</w:t>
      </w:r>
      <w:r w:rsidRPr="00C5152B">
        <w:t xml:space="preserve"> rapport a également souligné la nécessité pour </w:t>
      </w:r>
      <w:r w:rsidR="00A65187" w:rsidRPr="00C5152B">
        <w:t>l</w:t>
      </w:r>
      <w:r w:rsidR="00213B7C">
        <w:t>’</w:t>
      </w:r>
      <w:r w:rsidR="00A65187" w:rsidRPr="00C5152B">
        <w:t>OMPI</w:t>
      </w:r>
      <w:r w:rsidRPr="00C5152B">
        <w:t xml:space="preserve"> de </w:t>
      </w:r>
      <w:r w:rsidR="00A65187" w:rsidRPr="00C5152B">
        <w:t>s</w:t>
      </w:r>
      <w:r w:rsidR="00213B7C">
        <w:t>’</w:t>
      </w:r>
      <w:r w:rsidR="00A65187" w:rsidRPr="00C5152B">
        <w:t>engager</w:t>
      </w:r>
      <w:r w:rsidRPr="00C5152B">
        <w:t xml:space="preserve"> largement à </w:t>
      </w:r>
      <w:r w:rsidR="00A65187" w:rsidRPr="00C5152B">
        <w:t>l</w:t>
      </w:r>
      <w:r w:rsidR="00213B7C">
        <w:t>’</w:t>
      </w:r>
      <w:r w:rsidR="00A65187" w:rsidRPr="00C5152B">
        <w:t>intérieur</w:t>
      </w:r>
      <w:r w:rsidRPr="00C5152B">
        <w:t xml:space="preserve"> et à </w:t>
      </w:r>
      <w:r w:rsidR="00A65187" w:rsidRPr="00C5152B">
        <w:t>l</w:t>
      </w:r>
      <w:r w:rsidR="00213B7C">
        <w:t>’</w:t>
      </w:r>
      <w:r w:rsidR="00A65187" w:rsidRPr="00C5152B">
        <w:t>extérieur</w:t>
      </w:r>
      <w:r w:rsidRPr="00C5152B">
        <w:t xml:space="preserve"> du système des </w:t>
      </w:r>
      <w:r w:rsidR="00213B7C">
        <w:t>Nations Unies</w:t>
      </w:r>
      <w:r w:rsidRPr="00C5152B">
        <w:t xml:space="preserve"> </w:t>
      </w:r>
      <w:r w:rsidR="00B87334" w:rsidRPr="00C5152B">
        <w:t>afin d</w:t>
      </w:r>
      <w:r w:rsidRPr="00C5152B">
        <w:t xml:space="preserve">e renforcer de manière réaliste la facilitation du transfert de technologie de </w:t>
      </w:r>
      <w:r w:rsidR="00A65187" w:rsidRPr="00C5152B">
        <w:t>l</w:t>
      </w:r>
      <w:r w:rsidR="00213B7C">
        <w:t>’</w:t>
      </w:r>
      <w:r w:rsidRPr="00C5152B">
        <w:t>Organisati</w:t>
      </w:r>
      <w:r w:rsidR="00A03945" w:rsidRPr="00C5152B">
        <w:t>on</w:t>
      </w:r>
      <w:r w:rsidR="00A03945">
        <w:t xml:space="preserve">.  </w:t>
      </w:r>
      <w:r w:rsidR="00A03945" w:rsidRPr="00C5152B">
        <w:t>Da</w:t>
      </w:r>
      <w:r w:rsidRPr="00C5152B">
        <w:t xml:space="preserve">ns ce contexte, le groupe a souligné que la facilitation du transfert de technologie faisait partie du mandat de </w:t>
      </w:r>
      <w:r w:rsidR="00A65187" w:rsidRPr="00C5152B">
        <w:t>l</w:t>
      </w:r>
      <w:r w:rsidR="00213B7C">
        <w:t>’</w:t>
      </w:r>
      <w:r w:rsidR="00A65187" w:rsidRPr="00C5152B">
        <w:t>OMPI</w:t>
      </w:r>
      <w:r w:rsidRPr="00C5152B">
        <w:t xml:space="preserve">, </w:t>
      </w:r>
      <w:r w:rsidR="00B87334" w:rsidRPr="00C5152B">
        <w:t>conformément </w:t>
      </w:r>
      <w:r w:rsidRPr="00C5152B">
        <w:t xml:space="preserve">à </w:t>
      </w:r>
      <w:r w:rsidR="00A65187" w:rsidRPr="00C5152B">
        <w:t>l</w:t>
      </w:r>
      <w:r w:rsidR="00213B7C">
        <w:t>’</w:t>
      </w:r>
      <w:r w:rsidR="00A65187" w:rsidRPr="00C5152B">
        <w:t>article</w:t>
      </w:r>
      <w:r w:rsidRPr="00C5152B">
        <w:t xml:space="preserve"> 1 de </w:t>
      </w:r>
      <w:r w:rsidR="00A65187" w:rsidRPr="00C5152B">
        <w:t>l</w:t>
      </w:r>
      <w:r w:rsidR="00213B7C">
        <w:t>’</w:t>
      </w:r>
      <w:r w:rsidR="00A65187" w:rsidRPr="00C5152B">
        <w:t>accord</w:t>
      </w:r>
      <w:r w:rsidRPr="00C5152B">
        <w:t xml:space="preserve"> faisant de </w:t>
      </w:r>
      <w:r w:rsidR="00A65187" w:rsidRPr="00C5152B">
        <w:t>l</w:t>
      </w:r>
      <w:r w:rsidR="00213B7C">
        <w:t>’</w:t>
      </w:r>
      <w:r w:rsidR="00A65187" w:rsidRPr="00C5152B">
        <w:t>OMPI</w:t>
      </w:r>
      <w:r w:rsidRPr="00C5152B">
        <w:t xml:space="preserve"> une institution des </w:t>
      </w:r>
      <w:r w:rsidR="00213B7C">
        <w:t>Nations Uni</w:t>
      </w:r>
      <w:r w:rsidR="00A03945">
        <w:t xml:space="preserve">es.  </w:t>
      </w:r>
      <w:r w:rsidR="00A03945" w:rsidRPr="00C5152B">
        <w:t>Bi</w:t>
      </w:r>
      <w:r w:rsidR="00B87334" w:rsidRPr="00C5152B">
        <w:t>en qu</w:t>
      </w:r>
      <w:r w:rsidRPr="00C5152B">
        <w:t xml:space="preserve">e le groupe remette en cause la conclusion, puisque </w:t>
      </w:r>
      <w:r w:rsidR="00A65187" w:rsidRPr="00C5152B">
        <w:t>s</w:t>
      </w:r>
      <w:r w:rsidR="00213B7C">
        <w:t>’</w:t>
      </w:r>
      <w:r w:rsidR="00A65187" w:rsidRPr="00C5152B">
        <w:t>agissant</w:t>
      </w:r>
      <w:r w:rsidRPr="00C5152B">
        <w:t xml:space="preserve"> du rapport </w:t>
      </w:r>
      <w:r w:rsidR="00A65187" w:rsidRPr="00C5152B">
        <w:t>d</w:t>
      </w:r>
      <w:r w:rsidR="00213B7C">
        <w:t>’</w:t>
      </w:r>
      <w:r w:rsidR="00A65187" w:rsidRPr="00C5152B">
        <w:t>évaluation</w:t>
      </w:r>
      <w:r w:rsidRPr="00C5152B">
        <w:t xml:space="preserve"> final, il voyait </w:t>
      </w:r>
      <w:r w:rsidR="00A65187" w:rsidRPr="00C5152B">
        <w:t>l</w:t>
      </w:r>
      <w:r w:rsidR="00213B7C">
        <w:t>’</w:t>
      </w:r>
      <w:r w:rsidR="00A65187" w:rsidRPr="00C5152B">
        <w:t>utilité</w:t>
      </w:r>
      <w:r w:rsidRPr="00C5152B">
        <w:t xml:space="preserve"> </w:t>
      </w:r>
      <w:r w:rsidR="00A65187" w:rsidRPr="00C5152B">
        <w:t>d</w:t>
      </w:r>
      <w:r w:rsidR="00213B7C">
        <w:t>’</w:t>
      </w:r>
      <w:r w:rsidR="00A65187" w:rsidRPr="00C5152B">
        <w:t>entreprendre</w:t>
      </w:r>
      <w:r w:rsidRPr="00C5152B">
        <w:t xml:space="preserve"> certains projets, car les recommandations des évaluateurs </w:t>
      </w:r>
      <w:r w:rsidR="00A65187" w:rsidRPr="00C5152B">
        <w:t>n</w:t>
      </w:r>
      <w:r w:rsidR="00213B7C">
        <w:t>’</w:t>
      </w:r>
      <w:r w:rsidR="00A65187" w:rsidRPr="00C5152B">
        <w:t>étaient</w:t>
      </w:r>
      <w:r w:rsidRPr="00C5152B">
        <w:t xml:space="preserve"> pas fondamentalement en conflit avec </w:t>
      </w:r>
      <w:r w:rsidR="00A65187" w:rsidRPr="00C5152B">
        <w:t>l</w:t>
      </w:r>
      <w:r w:rsidR="00213B7C">
        <w:t>’</w:t>
      </w:r>
      <w:r w:rsidR="00A65187" w:rsidRPr="00C5152B">
        <w:t>idée</w:t>
      </w:r>
      <w:r w:rsidRPr="00C5152B">
        <w:t xml:space="preserve"> de faciliter le transfert de technologie.</w:t>
      </w:r>
    </w:p>
    <w:p w14:paraId="7C66FCEE" w14:textId="1AA79BB8" w:rsidR="005940C7" w:rsidRPr="00C5152B" w:rsidRDefault="0070317E" w:rsidP="0070317E">
      <w:pPr>
        <w:pStyle w:val="ONUMFS"/>
        <w:tabs>
          <w:tab w:val="clear" w:pos="360"/>
          <w:tab w:val="num" w:pos="567"/>
        </w:tabs>
      </w:pPr>
      <w:r w:rsidRPr="00C5152B">
        <w:t xml:space="preserve">La délégation du Japon a repris à son compte la déclaration faite par la délégation de la Grèce au nom du </w:t>
      </w:r>
      <w:r w:rsidR="00B87334" w:rsidRPr="00C5152B">
        <w:t>groupe B</w:t>
      </w:r>
      <w:r w:rsidRPr="00C5152B">
        <w:t>.  La délégation a soulevé trois poin</w:t>
      </w:r>
      <w:r w:rsidR="00A03945" w:rsidRPr="00C5152B">
        <w:t>ts</w:t>
      </w:r>
      <w:r w:rsidR="00A03945">
        <w:t xml:space="preserve">.  </w:t>
      </w:r>
      <w:r w:rsidR="00A03945" w:rsidRPr="00C5152B">
        <w:t>Pr</w:t>
      </w:r>
      <w:r w:rsidRPr="00C5152B">
        <w:t xml:space="preserve">emièrement, le rapport indiquait que </w:t>
      </w:r>
      <w:r w:rsidR="00A65187" w:rsidRPr="00C5152B">
        <w:t>d</w:t>
      </w:r>
      <w:r w:rsidR="00213B7C">
        <w:t>’</w:t>
      </w:r>
      <w:r w:rsidR="00A65187" w:rsidRPr="00C5152B">
        <w:t>importants</w:t>
      </w:r>
      <w:r w:rsidRPr="00C5152B">
        <w:t xml:space="preserve"> retards dans la mise en œuvre avaient amoindri </w:t>
      </w:r>
      <w:r w:rsidR="00A65187" w:rsidRPr="00C5152B">
        <w:t>l</w:t>
      </w:r>
      <w:r w:rsidR="00213B7C">
        <w:t>’</w:t>
      </w:r>
      <w:r w:rsidR="00A65187" w:rsidRPr="00C5152B">
        <w:t>efficacité</w:t>
      </w:r>
      <w:r w:rsidRPr="00C5152B">
        <w:t xml:space="preserve"> du proj</w:t>
      </w:r>
      <w:r w:rsidR="00A03945" w:rsidRPr="00C5152B">
        <w:t>et</w:t>
      </w:r>
      <w:r w:rsidR="00A03945">
        <w:t xml:space="preserve">.  </w:t>
      </w:r>
      <w:r w:rsidR="00A03945" w:rsidRPr="00C5152B">
        <w:t>La</w:t>
      </w:r>
      <w:r w:rsidRPr="00C5152B">
        <w:t xml:space="preserve"> délégation a demandé au Secrétariat de renforcer la gestion de projet à </w:t>
      </w:r>
      <w:r w:rsidR="00A65187" w:rsidRPr="00C5152B">
        <w:t>l</w:t>
      </w:r>
      <w:r w:rsidR="00213B7C">
        <w:t>’</w:t>
      </w:r>
      <w:r w:rsidR="00A65187" w:rsidRPr="00C5152B">
        <w:t>aven</w:t>
      </w:r>
      <w:r w:rsidR="00A03945" w:rsidRPr="00C5152B">
        <w:t>ir</w:t>
      </w:r>
      <w:r w:rsidR="00A03945">
        <w:t xml:space="preserve">.  </w:t>
      </w:r>
      <w:r w:rsidR="00A03945" w:rsidRPr="00C5152B">
        <w:t>De</w:t>
      </w:r>
      <w:r w:rsidRPr="00C5152B">
        <w:t xml:space="preserve">uxièmement, la délégation appuyait la recommandation 1, qui consistait à recenser les activités existantes de </w:t>
      </w:r>
      <w:r w:rsidR="00A65187" w:rsidRPr="00C5152B">
        <w:t>l</w:t>
      </w:r>
      <w:r w:rsidR="00213B7C">
        <w:t>’</w:t>
      </w:r>
      <w:r w:rsidR="00A65187" w:rsidRPr="00C5152B">
        <w:t>OMPI</w:t>
      </w:r>
      <w:r w:rsidRPr="00C5152B">
        <w:t xml:space="preserve"> touchant au transfert de technolog</w:t>
      </w:r>
      <w:r w:rsidR="00A03945" w:rsidRPr="00C5152B">
        <w:t>ie</w:t>
      </w:r>
      <w:r w:rsidR="00A03945">
        <w:t xml:space="preserve">.  </w:t>
      </w:r>
      <w:r w:rsidR="00A03945" w:rsidRPr="00C5152B">
        <w:t>Ce</w:t>
      </w:r>
      <w:r w:rsidRPr="00C5152B">
        <w:t>la permettrait de mieux appréhender lesdites activit</w:t>
      </w:r>
      <w:r w:rsidR="00A03945" w:rsidRPr="00C5152B">
        <w:t>és</w:t>
      </w:r>
      <w:r w:rsidR="00A03945">
        <w:t xml:space="preserve">.  </w:t>
      </w:r>
      <w:r w:rsidR="00A03945" w:rsidRPr="00C5152B">
        <w:t>Tr</w:t>
      </w:r>
      <w:r w:rsidRPr="00C5152B">
        <w:t xml:space="preserve">oisièmement, la délégation appuyait globalement la recommandation 2.  Elle offrait une base objective permettant au Secrétariat </w:t>
      </w:r>
      <w:r w:rsidR="00A65187" w:rsidRPr="00C5152B">
        <w:t>d</w:t>
      </w:r>
      <w:r w:rsidR="00213B7C">
        <w:t>’</w:t>
      </w:r>
      <w:r w:rsidR="00A65187" w:rsidRPr="00C5152B">
        <w:t>examiner</w:t>
      </w:r>
      <w:r w:rsidRPr="00C5152B">
        <w:t xml:space="preserve"> les futures activités dans ce domai</w:t>
      </w:r>
      <w:r w:rsidR="00A03945" w:rsidRPr="00C5152B">
        <w:t>ne</w:t>
      </w:r>
      <w:r w:rsidR="00A03945">
        <w:t xml:space="preserve">.  </w:t>
      </w:r>
      <w:r w:rsidR="00A03945" w:rsidRPr="00C5152B">
        <w:t>La</w:t>
      </w:r>
      <w:r w:rsidRPr="00C5152B">
        <w:t xml:space="preserve"> délégation a souligné que tous les projets associés aux propositions des évaluateurs devraient se concentrer sur la manière dont la propriété intellectuelle, et </w:t>
      </w:r>
      <w:r w:rsidR="00B87334" w:rsidRPr="00C5152B">
        <w:t>en particulier</w:t>
      </w:r>
      <w:r w:rsidRPr="00C5152B">
        <w:t xml:space="preserve"> les brevets, pouvait jouer un rôle positif dans la promotion du transfert de technologie.</w:t>
      </w:r>
    </w:p>
    <w:p w14:paraId="16022B80" w14:textId="65B13B42" w:rsidR="005940C7" w:rsidRPr="00C5152B" w:rsidRDefault="0070317E" w:rsidP="0070317E">
      <w:pPr>
        <w:pStyle w:val="ONUMFS"/>
        <w:tabs>
          <w:tab w:val="clear" w:pos="360"/>
          <w:tab w:val="num" w:pos="567"/>
        </w:tabs>
      </w:pPr>
      <w:r w:rsidRPr="00C5152B">
        <w:t>La délégation des États</w:t>
      </w:r>
      <w:r w:rsidR="00A03945">
        <w:noBreakHyphen/>
      </w:r>
      <w:r w:rsidRPr="00C5152B">
        <w:t xml:space="preserve">Unis </w:t>
      </w:r>
      <w:r w:rsidR="00A65187" w:rsidRPr="00C5152B">
        <w:t>d</w:t>
      </w:r>
      <w:r w:rsidR="00213B7C">
        <w:t>’</w:t>
      </w:r>
      <w:r w:rsidR="00A65187" w:rsidRPr="00C5152B">
        <w:t>Amérique</w:t>
      </w:r>
      <w:r w:rsidRPr="00C5152B">
        <w:t xml:space="preserve"> était </w:t>
      </w:r>
      <w:r w:rsidR="00A65187" w:rsidRPr="00C5152B">
        <w:t>d</w:t>
      </w:r>
      <w:r w:rsidR="00213B7C">
        <w:t>’</w:t>
      </w:r>
      <w:r w:rsidR="00A65187" w:rsidRPr="00C5152B">
        <w:t>accord</w:t>
      </w:r>
      <w:r w:rsidRPr="00C5152B">
        <w:t xml:space="preserve"> avec la plupart des conclusions et des recommandations fournies par les évaluateurs concernant la gestion de projet et les activités de sui</w:t>
      </w:r>
      <w:r w:rsidR="00A03945" w:rsidRPr="00C5152B">
        <w:t>vi</w:t>
      </w:r>
      <w:r w:rsidR="00A03945">
        <w:t xml:space="preserve">.  </w:t>
      </w:r>
      <w:r w:rsidR="00A03945" w:rsidRPr="00C5152B">
        <w:t>La</w:t>
      </w:r>
      <w:r w:rsidRPr="00C5152B">
        <w:t xml:space="preserve"> délégation a repris à son compte la déclaration faite par la délégation de la Grèce au nom du </w:t>
      </w:r>
      <w:r w:rsidR="00B87334" w:rsidRPr="00C5152B">
        <w:t>groupe B</w:t>
      </w:r>
      <w:r w:rsidRPr="00C5152B">
        <w:t xml:space="preserve"> et a appuyé certaines recommandations effectuées par les évaluateu</w:t>
      </w:r>
      <w:r w:rsidR="00A03945" w:rsidRPr="00C5152B">
        <w:t>rs</w:t>
      </w:r>
      <w:r w:rsidR="00A03945">
        <w:t xml:space="preserve">.  </w:t>
      </w:r>
      <w:r w:rsidR="00A03945" w:rsidRPr="00C5152B">
        <w:t>Po</w:t>
      </w:r>
      <w:r w:rsidRPr="00C5152B">
        <w:t xml:space="preserve">ur faire avancer le projet, les prochaines étapes appropriées pourraient consister à recenser les activités déjà menées par </w:t>
      </w:r>
      <w:r w:rsidR="00A65187" w:rsidRPr="00C5152B">
        <w:t>l</w:t>
      </w:r>
      <w:r w:rsidR="00213B7C">
        <w:t>’</w:t>
      </w:r>
      <w:r w:rsidR="00A65187" w:rsidRPr="00C5152B">
        <w:t>OMPI</w:t>
      </w:r>
      <w:r w:rsidRPr="00C5152B">
        <w:t xml:space="preserve"> </w:t>
      </w:r>
      <w:r w:rsidR="00B87334" w:rsidRPr="00C5152B">
        <w:t>en matière d</w:t>
      </w:r>
      <w:r w:rsidRPr="00C5152B">
        <w:t xml:space="preserve">e transfert de technologie </w:t>
      </w:r>
      <w:r w:rsidR="00B87334" w:rsidRPr="00C5152B">
        <w:t>ainsi que</w:t>
      </w:r>
      <w:r w:rsidRPr="00C5152B">
        <w:t xml:space="preserve"> partager les meilleures pratiques et exemples de réussite par le biais du forum en ligne.</w:t>
      </w:r>
    </w:p>
    <w:p w14:paraId="6C4B9CD9" w14:textId="77777777" w:rsidR="005940C7" w:rsidRPr="00C5152B" w:rsidRDefault="0070317E" w:rsidP="0070317E">
      <w:pPr>
        <w:pStyle w:val="ONUMFS"/>
        <w:tabs>
          <w:tab w:val="clear" w:pos="360"/>
          <w:tab w:val="num" w:pos="567"/>
        </w:tabs>
      </w:pPr>
      <w:r w:rsidRPr="00C5152B">
        <w:t>Le président a invité les évaluateurs à répondre aux questions et commentaires formulés.</w:t>
      </w:r>
    </w:p>
    <w:p w14:paraId="2BCD1862" w14:textId="4A58F7C7" w:rsidR="005940C7" w:rsidRPr="00C5152B" w:rsidRDefault="0070317E" w:rsidP="0070317E">
      <w:pPr>
        <w:pStyle w:val="ONUMFS"/>
        <w:tabs>
          <w:tab w:val="clear" w:pos="360"/>
          <w:tab w:val="num" w:pos="567"/>
        </w:tabs>
      </w:pPr>
      <w:r w:rsidRPr="00C5152B">
        <w:t>Le consultant (M. Keller) s</w:t>
      </w:r>
      <w:r w:rsidR="00213B7C">
        <w:t>’</w:t>
      </w:r>
      <w:r w:rsidRPr="00C5152B">
        <w:t xml:space="preserve">est référé à </w:t>
      </w:r>
      <w:r w:rsidR="00A65187" w:rsidRPr="00C5152B">
        <w:t>l</w:t>
      </w:r>
      <w:r w:rsidR="00213B7C">
        <w:t>’</w:t>
      </w:r>
      <w:r w:rsidR="00A65187" w:rsidRPr="00C5152B">
        <w:t>observation</w:t>
      </w:r>
      <w:r w:rsidRPr="00C5152B">
        <w:t xml:space="preserve"> faite par la délégation du Brésil sur la définition du transfert de technolog</w:t>
      </w:r>
      <w:r w:rsidR="00A03945" w:rsidRPr="00C5152B">
        <w:t>ie</w:t>
      </w:r>
      <w:r w:rsidR="00A03945">
        <w:t xml:space="preserve">.  </w:t>
      </w:r>
      <w:r w:rsidR="00A03945" w:rsidRPr="00C5152B">
        <w:t>Il</w:t>
      </w:r>
      <w:r w:rsidRPr="00C5152B">
        <w:t xml:space="preserve"> a souligné que la définition était informel</w:t>
      </w:r>
      <w:r w:rsidR="00A03945" w:rsidRPr="00C5152B">
        <w:t>le</w:t>
      </w:r>
      <w:r w:rsidR="00A03945">
        <w:t xml:space="preserve">.  </w:t>
      </w:r>
      <w:r w:rsidR="00A03945" w:rsidRPr="00C5152B">
        <w:t>Ce</w:t>
      </w:r>
      <w:r w:rsidRPr="00C5152B">
        <w:t xml:space="preserve"> </w:t>
      </w:r>
      <w:r w:rsidR="00A65187" w:rsidRPr="00C5152B">
        <w:t>n</w:t>
      </w:r>
      <w:r w:rsidR="00213B7C">
        <w:t>’</w:t>
      </w:r>
      <w:r w:rsidR="00A65187" w:rsidRPr="00C5152B">
        <w:t>était</w:t>
      </w:r>
      <w:r w:rsidRPr="00C5152B">
        <w:t xml:space="preserve"> pas une conclusion de </w:t>
      </w:r>
      <w:r w:rsidR="00A65187" w:rsidRPr="00C5152B">
        <w:t>l</w:t>
      </w:r>
      <w:r w:rsidR="00213B7C">
        <w:t>’</w:t>
      </w:r>
      <w:r w:rsidR="00A65187" w:rsidRPr="00C5152B">
        <w:t>évaluati</w:t>
      </w:r>
      <w:r w:rsidR="00A03945" w:rsidRPr="00C5152B">
        <w:t>on</w:t>
      </w:r>
      <w:r w:rsidR="00A03945">
        <w:t xml:space="preserve">.  </w:t>
      </w:r>
      <w:r w:rsidR="00A03945" w:rsidRPr="00C5152B">
        <w:t>El</w:t>
      </w:r>
      <w:r w:rsidRPr="00C5152B">
        <w:t xml:space="preserve">le était destinée à apporter des informations contextuelles aux lecteurs afin </w:t>
      </w:r>
      <w:r w:rsidR="00A65187" w:rsidRPr="00C5152B">
        <w:t>qu</w:t>
      </w:r>
      <w:r w:rsidR="00213B7C">
        <w:t>’</w:t>
      </w:r>
      <w:r w:rsidR="00A65187" w:rsidRPr="00C5152B">
        <w:t>ils</w:t>
      </w:r>
      <w:r w:rsidRPr="00C5152B">
        <w:t xml:space="preserve"> comprennent ce </w:t>
      </w:r>
      <w:r w:rsidR="00A65187" w:rsidRPr="00C5152B">
        <w:t>qu</w:t>
      </w:r>
      <w:r w:rsidR="00213B7C">
        <w:t>’</w:t>
      </w:r>
      <w:r w:rsidR="00A65187" w:rsidRPr="00C5152B">
        <w:t>était</w:t>
      </w:r>
      <w:r w:rsidRPr="00C5152B">
        <w:t xml:space="preserve"> le transfert de technolog</w:t>
      </w:r>
      <w:r w:rsidR="00A03945" w:rsidRPr="00C5152B">
        <w:t>ie</w:t>
      </w:r>
      <w:r w:rsidR="00A03945">
        <w:t xml:space="preserve">.  </w:t>
      </w:r>
      <w:r w:rsidR="00A03945" w:rsidRPr="00C5152B">
        <w:t>Le</w:t>
      </w:r>
      <w:r w:rsidRPr="00C5152B">
        <w:t xml:space="preserve"> rapport </w:t>
      </w:r>
      <w:r w:rsidR="00A65187" w:rsidRPr="00C5152B">
        <w:t>d</w:t>
      </w:r>
      <w:r w:rsidR="00213B7C">
        <w:t>’</w:t>
      </w:r>
      <w:r w:rsidR="00A65187" w:rsidRPr="00C5152B">
        <w:t>évaluation</w:t>
      </w:r>
      <w:r w:rsidRPr="00C5152B">
        <w:t xml:space="preserve"> a été publié et le grand public devait comprendre sur quoi portait le proj</w:t>
      </w:r>
      <w:r w:rsidR="00A03945" w:rsidRPr="00C5152B">
        <w:t>et</w:t>
      </w:r>
      <w:r w:rsidR="00A03945">
        <w:t xml:space="preserve">.  </w:t>
      </w:r>
      <w:r w:rsidR="00A03945" w:rsidRPr="00C5152B">
        <w:t>Le</w:t>
      </w:r>
      <w:r w:rsidRPr="00C5152B">
        <w:t xml:space="preserve"> consultant </w:t>
      </w:r>
      <w:r w:rsidR="00A65187" w:rsidRPr="00C5152B">
        <w:t>s</w:t>
      </w:r>
      <w:r w:rsidR="00213B7C">
        <w:t>’</w:t>
      </w:r>
      <w:r w:rsidR="00A65187" w:rsidRPr="00C5152B">
        <w:t>est</w:t>
      </w:r>
      <w:r w:rsidRPr="00C5152B">
        <w:t xml:space="preserve"> référé à </w:t>
      </w:r>
      <w:r w:rsidR="00A65187" w:rsidRPr="00C5152B">
        <w:t>l</w:t>
      </w:r>
      <w:r w:rsidR="00213B7C">
        <w:t>’</w:t>
      </w:r>
      <w:r w:rsidR="00A65187" w:rsidRPr="00C5152B">
        <w:t>observation</w:t>
      </w:r>
      <w:r w:rsidRPr="00C5152B">
        <w:t xml:space="preserve"> formulée par la délégation du Nigéria concernant le côté pratique de la réalisation </w:t>
      </w:r>
      <w:r w:rsidR="00A65187" w:rsidRPr="00C5152B">
        <w:t>d</w:t>
      </w:r>
      <w:r w:rsidR="00213B7C">
        <w:t>’</w:t>
      </w:r>
      <w:r w:rsidR="00A65187" w:rsidRPr="00C5152B">
        <w:t>une</w:t>
      </w:r>
      <w:r w:rsidRPr="00C5152B">
        <w:t xml:space="preserve"> évaluation finale alors que tous les résultats </w:t>
      </w:r>
      <w:r w:rsidR="00A65187" w:rsidRPr="00C5152B">
        <w:t>n</w:t>
      </w:r>
      <w:r w:rsidR="00213B7C">
        <w:t>’</w:t>
      </w:r>
      <w:r w:rsidR="00A65187" w:rsidRPr="00C5152B">
        <w:t>étaient</w:t>
      </w:r>
      <w:r w:rsidRPr="00C5152B">
        <w:t xml:space="preserve"> pas disponibl</w:t>
      </w:r>
      <w:r w:rsidR="00A03945" w:rsidRPr="00C5152B">
        <w:t>es</w:t>
      </w:r>
      <w:r w:rsidR="00A03945">
        <w:t xml:space="preserve">.  </w:t>
      </w:r>
      <w:r w:rsidR="00A03945" w:rsidRPr="00C5152B">
        <w:t>Il</w:t>
      </w:r>
      <w:r w:rsidRPr="00C5152B">
        <w:t xml:space="preserve"> était normal pour les évaluateurs </w:t>
      </w:r>
      <w:r w:rsidR="00A65187" w:rsidRPr="00C5152B">
        <w:t>d</w:t>
      </w:r>
      <w:r w:rsidR="00213B7C">
        <w:t>’</w:t>
      </w:r>
      <w:r w:rsidR="00A65187" w:rsidRPr="00C5152B">
        <w:t>évaluer</w:t>
      </w:r>
      <w:r w:rsidRPr="00C5152B">
        <w:t xml:space="preserve"> des projets même sans avoir tous les résulta</w:t>
      </w:r>
      <w:r w:rsidR="00A03945" w:rsidRPr="00C5152B">
        <w:t>ts</w:t>
      </w:r>
      <w:r w:rsidR="00A03945">
        <w:t xml:space="preserve">.  </w:t>
      </w:r>
      <w:r w:rsidR="00A03945" w:rsidRPr="00C5152B">
        <w:t>Le</w:t>
      </w:r>
      <w:r w:rsidRPr="00C5152B">
        <w:t xml:space="preserve">s évaluateurs prendraient note du fait que tous les résultats intermédiaires </w:t>
      </w:r>
      <w:r w:rsidR="00A65187" w:rsidRPr="00C5152B">
        <w:t>n</w:t>
      </w:r>
      <w:r w:rsidR="00213B7C">
        <w:t>’</w:t>
      </w:r>
      <w:r w:rsidR="00A65187" w:rsidRPr="00C5152B">
        <w:t>étaient</w:t>
      </w:r>
      <w:r w:rsidRPr="00C5152B">
        <w:t xml:space="preserve"> pas disponibles et </w:t>
      </w:r>
      <w:r w:rsidR="00A65187" w:rsidRPr="00C5152B">
        <w:t>l</w:t>
      </w:r>
      <w:r w:rsidR="00213B7C">
        <w:t>’</w:t>
      </w:r>
      <w:r w:rsidR="00A65187" w:rsidRPr="00C5152B">
        <w:t>indiqueraient</w:t>
      </w:r>
      <w:r w:rsidRPr="00C5152B">
        <w:t xml:space="preserve"> dans les limites de </w:t>
      </w:r>
      <w:r w:rsidR="00A65187" w:rsidRPr="00C5152B">
        <w:t>l</w:t>
      </w:r>
      <w:r w:rsidR="00213B7C">
        <w:t>’</w:t>
      </w:r>
      <w:r w:rsidR="00A65187" w:rsidRPr="00C5152B">
        <w:t>évaluati</w:t>
      </w:r>
      <w:r w:rsidR="00A03945" w:rsidRPr="00C5152B">
        <w:t>on</w:t>
      </w:r>
      <w:r w:rsidR="00A03945">
        <w:t xml:space="preserve">.  </w:t>
      </w:r>
      <w:r w:rsidR="00A03945" w:rsidRPr="00C5152B">
        <w:t>Ta</w:t>
      </w:r>
      <w:r w:rsidRPr="00C5152B">
        <w:t xml:space="preserve">nt </w:t>
      </w:r>
      <w:r w:rsidR="00A65187" w:rsidRPr="00C5152B">
        <w:t>qu</w:t>
      </w:r>
      <w:r w:rsidR="00213B7C">
        <w:t>’</w:t>
      </w:r>
      <w:r w:rsidR="00A65187" w:rsidRPr="00C5152B">
        <w:t>il</w:t>
      </w:r>
      <w:r w:rsidRPr="00C5152B">
        <w:t xml:space="preserve"> était clair pour le lecteur que </w:t>
      </w:r>
      <w:r w:rsidR="00A65187" w:rsidRPr="00C5152B">
        <w:t>l</w:t>
      </w:r>
      <w:r w:rsidR="00213B7C">
        <w:t>’</w:t>
      </w:r>
      <w:r w:rsidR="00A65187" w:rsidRPr="00C5152B">
        <w:t>évaluation</w:t>
      </w:r>
      <w:r w:rsidRPr="00C5152B">
        <w:t xml:space="preserve"> ne couvrait pas tous les résultats</w:t>
      </w:r>
      <w:r w:rsidR="001A03B0" w:rsidRPr="00C5152B">
        <w:t>,</w:t>
      </w:r>
      <w:r w:rsidRPr="00C5152B">
        <w:t xml:space="preserve"> car tous </w:t>
      </w:r>
      <w:r w:rsidR="00A65187" w:rsidRPr="00C5152B">
        <w:t>n</w:t>
      </w:r>
      <w:r w:rsidR="00213B7C">
        <w:t>’</w:t>
      </w:r>
      <w:r w:rsidR="00A65187" w:rsidRPr="00C5152B">
        <w:t>étaient</w:t>
      </w:r>
      <w:r w:rsidRPr="00C5152B">
        <w:t xml:space="preserve"> pas disponibles, le consultant </w:t>
      </w:r>
      <w:r w:rsidR="00A65187" w:rsidRPr="00C5152B">
        <w:t>n</w:t>
      </w:r>
      <w:r w:rsidR="00213B7C">
        <w:t>’</w:t>
      </w:r>
      <w:r w:rsidR="00A65187" w:rsidRPr="00C5152B">
        <w:t>y</w:t>
      </w:r>
      <w:r w:rsidRPr="00C5152B">
        <w:t xml:space="preserve"> voyait aucun inconvénie</w:t>
      </w:r>
      <w:r w:rsidR="00A03945" w:rsidRPr="00C5152B">
        <w:t>nt</w:t>
      </w:r>
      <w:r w:rsidR="00A03945">
        <w:t xml:space="preserve">.  </w:t>
      </w:r>
      <w:r w:rsidR="00A03945" w:rsidRPr="00C5152B">
        <w:t>Le</w:t>
      </w:r>
      <w:r w:rsidRPr="00C5152B">
        <w:t xml:space="preserve"> rapport </w:t>
      </w:r>
      <w:r w:rsidR="00A65187" w:rsidRPr="00C5152B">
        <w:t>d</w:t>
      </w:r>
      <w:r w:rsidR="00213B7C">
        <w:t>’</w:t>
      </w:r>
      <w:r w:rsidR="00A65187" w:rsidRPr="00C5152B">
        <w:t>évaluation</w:t>
      </w:r>
      <w:r w:rsidRPr="00C5152B">
        <w:t xml:space="preserve"> était transparent sur la question.</w:t>
      </w:r>
    </w:p>
    <w:p w14:paraId="762D42A3" w14:textId="2B0DAE59" w:rsidR="005940C7" w:rsidRPr="00C5152B" w:rsidRDefault="0070317E" w:rsidP="0070317E">
      <w:pPr>
        <w:pStyle w:val="ONUMFS"/>
        <w:tabs>
          <w:tab w:val="clear" w:pos="360"/>
          <w:tab w:val="num" w:pos="567"/>
        </w:tabs>
      </w:pPr>
      <w:r w:rsidRPr="00C5152B">
        <w:t>La délégation du Mexique a déclaré que le rapport appuierait les délibérations à venir sur la questi</w:t>
      </w:r>
      <w:r w:rsidR="00A03945" w:rsidRPr="00C5152B">
        <w:t>on</w:t>
      </w:r>
      <w:r w:rsidR="00A03945">
        <w:t xml:space="preserve">.  </w:t>
      </w:r>
      <w:r w:rsidR="00A03945" w:rsidRPr="00C5152B">
        <w:t>Le</w:t>
      </w:r>
      <w:r w:rsidRPr="00C5152B">
        <w:t xml:space="preserve"> rapport indiquait que le projet avait rencontré des problèmes </w:t>
      </w:r>
      <w:r w:rsidR="00A65187" w:rsidRPr="00C5152B">
        <w:t>d</w:t>
      </w:r>
      <w:r w:rsidR="00213B7C">
        <w:t>’</w:t>
      </w:r>
      <w:r w:rsidR="00A65187" w:rsidRPr="00C5152B">
        <w:t>ordre</w:t>
      </w:r>
      <w:r w:rsidRPr="00C5152B">
        <w:t xml:space="preserve"> administrat</w:t>
      </w:r>
      <w:r w:rsidR="00A03945" w:rsidRPr="00C5152B">
        <w:t>if</w:t>
      </w:r>
      <w:r w:rsidR="00A03945">
        <w:t xml:space="preserve">.  </w:t>
      </w:r>
      <w:r w:rsidR="00A03945" w:rsidRPr="00C5152B">
        <w:t>La</w:t>
      </w:r>
      <w:r w:rsidRPr="00C5152B">
        <w:t xml:space="preserve"> délégation a demandé au Secrétariat </w:t>
      </w:r>
      <w:r w:rsidR="00A65187" w:rsidRPr="00C5152B">
        <w:t>d</w:t>
      </w:r>
      <w:r w:rsidR="00213B7C">
        <w:t>’</w:t>
      </w:r>
      <w:r w:rsidR="00A65187" w:rsidRPr="00C5152B">
        <w:t>essayer</w:t>
      </w:r>
      <w:r w:rsidRPr="00C5152B">
        <w:t xml:space="preserve"> </w:t>
      </w:r>
      <w:r w:rsidR="00A65187" w:rsidRPr="00C5152B">
        <w:t>d</w:t>
      </w:r>
      <w:r w:rsidR="00213B7C">
        <w:t>’</w:t>
      </w:r>
      <w:r w:rsidR="00A65187" w:rsidRPr="00C5152B">
        <w:t>éviter</w:t>
      </w:r>
      <w:r w:rsidRPr="00C5152B">
        <w:t xml:space="preserve"> que ce genre de problème ne se reproduise à </w:t>
      </w:r>
      <w:r w:rsidR="00A65187" w:rsidRPr="00C5152B">
        <w:t>l</w:t>
      </w:r>
      <w:r w:rsidR="00213B7C">
        <w:t>’</w:t>
      </w:r>
      <w:r w:rsidR="00A65187" w:rsidRPr="00C5152B">
        <w:t>avenir</w:t>
      </w:r>
      <w:r w:rsidRPr="00C5152B">
        <w:t xml:space="preserve"> </w:t>
      </w:r>
      <w:r w:rsidR="00B87334" w:rsidRPr="00C5152B">
        <w:t>afin d</w:t>
      </w:r>
      <w:r w:rsidRPr="00C5152B">
        <w:t>e renforcer la mise en œuvre du proj</w:t>
      </w:r>
      <w:r w:rsidR="00A03945" w:rsidRPr="00C5152B">
        <w:t>et</w:t>
      </w:r>
      <w:r w:rsidR="00A03945">
        <w:t xml:space="preserve">.  </w:t>
      </w:r>
      <w:r w:rsidR="00A03945" w:rsidRPr="00C5152B">
        <w:t>Le</w:t>
      </w:r>
      <w:r w:rsidRPr="00C5152B">
        <w:t>s recommandations des évaluateurs étaient conformes aux objectifs du proj</w:t>
      </w:r>
      <w:r w:rsidR="00A03945" w:rsidRPr="00C5152B">
        <w:t>et</w:t>
      </w:r>
      <w:r w:rsidR="00A03945">
        <w:t xml:space="preserve">.  </w:t>
      </w:r>
      <w:r w:rsidR="00A03945" w:rsidRPr="00C5152B">
        <w:t>El</w:t>
      </w:r>
      <w:r w:rsidRPr="00C5152B">
        <w:t xml:space="preserve">les relevaient du mandat de </w:t>
      </w:r>
      <w:r w:rsidR="00A65187" w:rsidRPr="00C5152B">
        <w:t>l</w:t>
      </w:r>
      <w:r w:rsidR="00213B7C">
        <w:t>’</w:t>
      </w:r>
      <w:r w:rsidR="00A65187" w:rsidRPr="00C5152B">
        <w:t>O</w:t>
      </w:r>
      <w:r w:rsidR="00A03945" w:rsidRPr="00C5152B">
        <w:t>MPI</w:t>
      </w:r>
      <w:r w:rsidR="00A03945">
        <w:t xml:space="preserve">.  </w:t>
      </w:r>
      <w:r w:rsidR="00A03945" w:rsidRPr="00C5152B">
        <w:t>To</w:t>
      </w:r>
      <w:r w:rsidRPr="00C5152B">
        <w:t>utes les recommandations étaient util</w:t>
      </w:r>
      <w:r w:rsidR="00A03945" w:rsidRPr="00C5152B">
        <w:t>es</w:t>
      </w:r>
      <w:r w:rsidR="00A03945">
        <w:t xml:space="preserve">.  </w:t>
      </w:r>
      <w:r w:rsidR="00A03945" w:rsidRPr="00C5152B">
        <w:t>La</w:t>
      </w:r>
      <w:r w:rsidRPr="00C5152B">
        <w:t xml:space="preserve"> délégation appuyait notamment la recommandation 1 visant à formuler une proposition sur la manière dont </w:t>
      </w:r>
      <w:r w:rsidR="00A65187" w:rsidRPr="00C5152B">
        <w:t>l</w:t>
      </w:r>
      <w:r w:rsidR="00213B7C">
        <w:t>’</w:t>
      </w:r>
      <w:r w:rsidR="00A65187" w:rsidRPr="00C5152B">
        <w:t>OMPI</w:t>
      </w:r>
      <w:r w:rsidRPr="00C5152B">
        <w:t xml:space="preserve"> pourrait favoriser davantage le transfert de technolog</w:t>
      </w:r>
      <w:r w:rsidR="00A03945" w:rsidRPr="00C5152B">
        <w:t>ie</w:t>
      </w:r>
      <w:r w:rsidR="00A03945">
        <w:t xml:space="preserve">.  </w:t>
      </w:r>
      <w:r w:rsidR="00A03945" w:rsidRPr="00C5152B">
        <w:t>El</w:t>
      </w:r>
      <w:r w:rsidRPr="00C5152B">
        <w:t xml:space="preserve">le comptait continuer à suivre ces délibérations à </w:t>
      </w:r>
      <w:r w:rsidR="00A65187" w:rsidRPr="00C5152B">
        <w:t>l</w:t>
      </w:r>
      <w:r w:rsidR="00213B7C">
        <w:t>’</w:t>
      </w:r>
      <w:r w:rsidR="00A65187" w:rsidRPr="00C5152B">
        <w:t>avenir</w:t>
      </w:r>
      <w:r w:rsidRPr="00C5152B">
        <w:t>.</w:t>
      </w:r>
    </w:p>
    <w:p w14:paraId="41625BA7" w14:textId="1D6A8EBF" w:rsidR="005940C7" w:rsidRPr="00C5152B" w:rsidRDefault="0070317E" w:rsidP="0070317E">
      <w:pPr>
        <w:pStyle w:val="ONUMFS"/>
        <w:tabs>
          <w:tab w:val="clear" w:pos="360"/>
          <w:tab w:val="num" w:pos="567"/>
        </w:tabs>
      </w:pPr>
      <w:r w:rsidRPr="00C5152B">
        <w:t xml:space="preserve">La délégation de </w:t>
      </w:r>
      <w:r w:rsidR="00A65187" w:rsidRPr="00C5152B">
        <w:t>l</w:t>
      </w:r>
      <w:r w:rsidR="00213B7C">
        <w:t>’</w:t>
      </w:r>
      <w:r w:rsidR="00A65187" w:rsidRPr="00C5152B">
        <w:t>Espagne</w:t>
      </w:r>
      <w:r w:rsidRPr="00C5152B">
        <w:t xml:space="preserve"> a déclaré que le rapport complet devrait être traduit dans toutes les langues officielles de </w:t>
      </w:r>
      <w:r w:rsidR="00A65187" w:rsidRPr="00C5152B">
        <w:t>l</w:t>
      </w:r>
      <w:r w:rsidR="00213B7C">
        <w:t>’</w:t>
      </w:r>
      <w:r w:rsidR="00A65187" w:rsidRPr="00C5152B">
        <w:t>O</w:t>
      </w:r>
      <w:r w:rsidR="00A03945" w:rsidRPr="00C5152B">
        <w:t>MPI</w:t>
      </w:r>
      <w:r w:rsidR="00A03945">
        <w:t xml:space="preserve">.  </w:t>
      </w:r>
      <w:r w:rsidR="00A03945" w:rsidRPr="00C5152B">
        <w:t>El</w:t>
      </w:r>
      <w:r w:rsidRPr="00C5152B">
        <w:t>le demandait à ce que le rapport soit traduit en espagnol et disponible à la prochaine session du</w:t>
      </w:r>
      <w:r w:rsidR="00B87334" w:rsidRPr="00C5152B">
        <w:t> C</w:t>
      </w:r>
      <w:r w:rsidR="00A03945" w:rsidRPr="00C5152B">
        <w:t>DIP</w:t>
      </w:r>
      <w:r w:rsidR="00A03945">
        <w:t xml:space="preserve">.  </w:t>
      </w:r>
      <w:r w:rsidR="00A03945" w:rsidRPr="00C5152B">
        <w:t>El</w:t>
      </w:r>
      <w:r w:rsidRPr="00C5152B">
        <w:t xml:space="preserve">le a appuyé la déclaration faite par la délégation de la Grèce au nom du </w:t>
      </w:r>
      <w:r w:rsidR="00B87334" w:rsidRPr="00C5152B">
        <w:t>groupe B</w:t>
      </w:r>
      <w:r w:rsidRPr="00C5152B">
        <w:t>.  Les évaluateurs ont souligné les aspects importants à amélior</w:t>
      </w:r>
      <w:r w:rsidR="00A03945" w:rsidRPr="00C5152B">
        <w:t>er</w:t>
      </w:r>
      <w:r w:rsidR="00A03945">
        <w:t xml:space="preserve">.  </w:t>
      </w:r>
      <w:r w:rsidR="00A03945" w:rsidRPr="00C5152B">
        <w:t>C</w:t>
      </w:r>
      <w:r w:rsidR="00A03945">
        <w:t>’</w:t>
      </w:r>
      <w:r w:rsidR="00A03945" w:rsidRPr="00C5152B">
        <w:t>é</w:t>
      </w:r>
      <w:r w:rsidR="00A65187" w:rsidRPr="00C5152B">
        <w:t>tait</w:t>
      </w:r>
      <w:r w:rsidRPr="00C5152B">
        <w:t xml:space="preserve"> le type de rapport </w:t>
      </w:r>
      <w:r w:rsidR="00A65187" w:rsidRPr="00C5152B">
        <w:t>qu</w:t>
      </w:r>
      <w:r w:rsidR="00213B7C">
        <w:t>’</w:t>
      </w:r>
      <w:r w:rsidR="00A65187" w:rsidRPr="00C5152B">
        <w:t>elle</w:t>
      </w:r>
      <w:r w:rsidRPr="00C5152B">
        <w:t xml:space="preserve"> attendait des évaluateu</w:t>
      </w:r>
      <w:r w:rsidR="00A03945" w:rsidRPr="00C5152B">
        <w:t>rs</w:t>
      </w:r>
      <w:r w:rsidR="00A03945">
        <w:t xml:space="preserve">.  </w:t>
      </w:r>
      <w:r w:rsidR="00A03945" w:rsidRPr="00C5152B">
        <w:t>El</w:t>
      </w:r>
      <w:r w:rsidRPr="00C5152B">
        <w:t xml:space="preserve">le regrettait </w:t>
      </w:r>
      <w:r w:rsidR="00A65187" w:rsidRPr="00C5152B">
        <w:t>qu</w:t>
      </w:r>
      <w:r w:rsidR="00213B7C">
        <w:t>’</w:t>
      </w:r>
      <w:r w:rsidR="00A65187" w:rsidRPr="00C5152B">
        <w:t>il</w:t>
      </w:r>
      <w:r w:rsidRPr="00C5152B">
        <w:t xml:space="preserve"> ne soit pas possible </w:t>
      </w:r>
      <w:r w:rsidR="00A65187" w:rsidRPr="00C5152B">
        <w:t>d</w:t>
      </w:r>
      <w:r w:rsidR="00213B7C">
        <w:t>’</w:t>
      </w:r>
      <w:r w:rsidR="00A65187" w:rsidRPr="00C5152B">
        <w:t>effectuer</w:t>
      </w:r>
      <w:r w:rsidRPr="00C5152B">
        <w:t xml:space="preserve"> une évaluation financière complè</w:t>
      </w:r>
      <w:r w:rsidR="00A03945" w:rsidRPr="00C5152B">
        <w:t>te</w:t>
      </w:r>
      <w:r w:rsidR="00A03945">
        <w:t xml:space="preserve">.  </w:t>
      </w:r>
      <w:r w:rsidR="00A03945" w:rsidRPr="00C5152B">
        <w:t>Ce</w:t>
      </w:r>
      <w:r w:rsidRPr="00C5152B">
        <w:t xml:space="preserve">rtains résultats </w:t>
      </w:r>
      <w:r w:rsidR="00A65187" w:rsidRPr="00C5152B">
        <w:t>n</w:t>
      </w:r>
      <w:r w:rsidR="00213B7C">
        <w:t>’</w:t>
      </w:r>
      <w:r w:rsidR="00A65187" w:rsidRPr="00C5152B">
        <w:t>ont</w:t>
      </w:r>
      <w:r w:rsidRPr="00C5152B">
        <w:t xml:space="preserve"> pas pu être évalués non plus en raison de retards dans la mise en œuv</w:t>
      </w:r>
      <w:r w:rsidR="00A03945" w:rsidRPr="00C5152B">
        <w:t>re</w:t>
      </w:r>
      <w:r w:rsidR="00A03945">
        <w:t xml:space="preserve">.  </w:t>
      </w:r>
      <w:r w:rsidR="00A03945" w:rsidRPr="00C5152B">
        <w:t>El</w:t>
      </w:r>
      <w:r w:rsidRPr="00C5152B">
        <w:t xml:space="preserve">le a apporté son soutien au rôle de </w:t>
      </w:r>
      <w:r w:rsidR="00A65187" w:rsidRPr="00C5152B">
        <w:t>l</w:t>
      </w:r>
      <w:r w:rsidR="00213B7C">
        <w:t>’</w:t>
      </w:r>
      <w:r w:rsidR="00A65187" w:rsidRPr="00C5152B">
        <w:t>évaluati</w:t>
      </w:r>
      <w:r w:rsidR="00A03945" w:rsidRPr="00C5152B">
        <w:t>on</w:t>
      </w:r>
      <w:r w:rsidR="00A03945">
        <w:t xml:space="preserve">.  </w:t>
      </w:r>
      <w:r w:rsidR="00A03945" w:rsidRPr="00C5152B">
        <w:t>El</w:t>
      </w:r>
      <w:r w:rsidRPr="00C5152B">
        <w:t xml:space="preserve">le contenait des recommandations importantes </w:t>
      </w:r>
      <w:r w:rsidR="00B87334" w:rsidRPr="00C5152B">
        <w:t>relatives </w:t>
      </w:r>
      <w:r w:rsidRPr="00C5152B">
        <w:t>à la viabilité, au suivi et aux fonds pour la poursuite des proje</w:t>
      </w:r>
      <w:r w:rsidR="00A03945" w:rsidRPr="00C5152B">
        <w:t>ts</w:t>
      </w:r>
      <w:r w:rsidR="00A03945">
        <w:t xml:space="preserve">.  </w:t>
      </w:r>
      <w:r w:rsidR="00A03945" w:rsidRPr="00C5152B">
        <w:t>Il</w:t>
      </w:r>
      <w:r w:rsidRPr="00C5152B">
        <w:t xml:space="preserve"> fallait renforcer la coordination, le contrôle interne et les mécanismes de contrôle pour que les projets soient efficients et efficac</w:t>
      </w:r>
      <w:r w:rsidR="00A03945" w:rsidRPr="00C5152B">
        <w:t>es</w:t>
      </w:r>
      <w:r w:rsidR="00A03945">
        <w:t xml:space="preserve">.  </w:t>
      </w:r>
      <w:r w:rsidR="00A03945" w:rsidRPr="00C5152B">
        <w:t>Ce</w:t>
      </w:r>
      <w:r w:rsidRPr="00C5152B">
        <w:t>s points étaient avér</w:t>
      </w:r>
      <w:r w:rsidR="00A03945" w:rsidRPr="00C5152B">
        <w:t>és</w:t>
      </w:r>
      <w:r w:rsidR="00A03945">
        <w:t xml:space="preserve">.  </w:t>
      </w:r>
      <w:r w:rsidR="00A03945" w:rsidRPr="00C5152B">
        <w:t>Le</w:t>
      </w:r>
      <w:r w:rsidRPr="00C5152B">
        <w:t>s défaillances mises en évidence concernaient principalement la mise en œuvre des projets et les ressources disponibl</w:t>
      </w:r>
      <w:r w:rsidR="00A03945" w:rsidRPr="00C5152B">
        <w:t>es</w:t>
      </w:r>
      <w:r w:rsidR="00A03945">
        <w:t xml:space="preserve">.  </w:t>
      </w:r>
      <w:r w:rsidR="00A03945" w:rsidRPr="00C5152B">
        <w:t>Le</w:t>
      </w:r>
      <w:r w:rsidRPr="00C5152B">
        <w:t xml:space="preserve"> Secrétariat faisait peut</w:t>
      </w:r>
      <w:r w:rsidR="00A03945">
        <w:noBreakHyphen/>
      </w:r>
      <w:r w:rsidRPr="00C5152B">
        <w:t>être une chose que ne faisaient pas les autres organisations</w:t>
      </w:r>
      <w:r w:rsidR="00D4651C" w:rsidRPr="00C5152B">
        <w:t> :</w:t>
      </w:r>
      <w:r w:rsidRPr="00C5152B">
        <w:t xml:space="preserve"> des évaluatio</w:t>
      </w:r>
      <w:r w:rsidR="00A03945" w:rsidRPr="00C5152B">
        <w:t>ns</w:t>
      </w:r>
      <w:r w:rsidR="00A03945">
        <w:t xml:space="preserve">.  </w:t>
      </w:r>
      <w:r w:rsidR="00A03945" w:rsidRPr="00C5152B">
        <w:t>No</w:t>
      </w:r>
      <w:r w:rsidRPr="00C5152B">
        <w:t xml:space="preserve">mbre des défaillances mises en évidence dans le rapport </w:t>
      </w:r>
      <w:r w:rsidR="00A65187" w:rsidRPr="00C5152B">
        <w:t>d</w:t>
      </w:r>
      <w:r w:rsidR="00213B7C">
        <w:t>’</w:t>
      </w:r>
      <w:r w:rsidR="00A65187" w:rsidRPr="00C5152B">
        <w:t>évaluation</w:t>
      </w:r>
      <w:r w:rsidRPr="00C5152B">
        <w:t xml:space="preserve"> étaient semblables à celles décrites dans les rapports précéden</w:t>
      </w:r>
      <w:r w:rsidR="00A03945" w:rsidRPr="00C5152B">
        <w:t>ts</w:t>
      </w:r>
      <w:r w:rsidR="00A03945">
        <w:t xml:space="preserve">.  </w:t>
      </w:r>
      <w:r w:rsidR="00A03945" w:rsidRPr="00C5152B">
        <w:t>Le</w:t>
      </w:r>
      <w:r w:rsidRPr="00C5152B">
        <w:t>s problèmes se répétaie</w:t>
      </w:r>
      <w:r w:rsidR="00A03945" w:rsidRPr="00C5152B">
        <w:t>nt</w:t>
      </w:r>
      <w:r w:rsidR="00A03945">
        <w:t xml:space="preserve">.  </w:t>
      </w:r>
      <w:r w:rsidR="00A03945" w:rsidRPr="00C5152B">
        <w:t>Il</w:t>
      </w:r>
      <w:r w:rsidRPr="00C5152B">
        <w:t xml:space="preserve"> apparaissait donc que les mesures permettant une amélioration </w:t>
      </w:r>
      <w:r w:rsidR="00A65187" w:rsidRPr="00C5152B">
        <w:t>n</w:t>
      </w:r>
      <w:r w:rsidR="00213B7C">
        <w:t>’</w:t>
      </w:r>
      <w:r w:rsidR="00A65187" w:rsidRPr="00C5152B">
        <w:t>étaient</w:t>
      </w:r>
      <w:r w:rsidRPr="00C5152B">
        <w:t xml:space="preserve"> pas appliqué</w:t>
      </w:r>
      <w:r w:rsidR="00A03945" w:rsidRPr="00C5152B">
        <w:t>es</w:t>
      </w:r>
      <w:r w:rsidR="00A03945">
        <w:t xml:space="preserve">.  </w:t>
      </w:r>
      <w:r w:rsidR="00A03945" w:rsidRPr="00C5152B">
        <w:t>Il</w:t>
      </w:r>
      <w:r w:rsidRPr="00C5152B">
        <w:t xml:space="preserve"> fallait faire quelque chose pour que les mêmes problèmes ne refassent pas surface à </w:t>
      </w:r>
      <w:r w:rsidR="00A65187" w:rsidRPr="00C5152B">
        <w:t>l</w:t>
      </w:r>
      <w:r w:rsidR="00213B7C">
        <w:t>’</w:t>
      </w:r>
      <w:r w:rsidR="00A65187" w:rsidRPr="00C5152B">
        <w:t>avenir</w:t>
      </w:r>
      <w:r w:rsidRPr="00C5152B">
        <w:t xml:space="preserve"> et ne pas répéter les mêmes débats.</w:t>
      </w:r>
    </w:p>
    <w:p w14:paraId="7562F9FE" w14:textId="74C3C7B6" w:rsidR="0070317E" w:rsidRPr="00C5152B" w:rsidRDefault="0070317E" w:rsidP="0070317E">
      <w:pPr>
        <w:pStyle w:val="ONUMFS"/>
        <w:tabs>
          <w:tab w:val="clear" w:pos="360"/>
          <w:tab w:val="num" w:pos="567"/>
        </w:tabs>
        <w:rPr>
          <w:szCs w:val="22"/>
        </w:rPr>
      </w:pPr>
      <w:r w:rsidRPr="00C5152B">
        <w:t xml:space="preserve">La représentante </w:t>
      </w:r>
      <w:r w:rsidR="00EF02AD" w:rsidRPr="00C5152B">
        <w:t>d</w:t>
      </w:r>
      <w:r w:rsidR="00213B7C">
        <w:t>’</w:t>
      </w:r>
      <w:r w:rsidRPr="00C5152B">
        <w:t xml:space="preserve">Innovation Insights a déclaré </w:t>
      </w:r>
      <w:r w:rsidR="00A65187" w:rsidRPr="00C5152B">
        <w:t>qu</w:t>
      </w:r>
      <w:r w:rsidR="00213B7C">
        <w:t>’</w:t>
      </w:r>
      <w:r w:rsidR="00A65187" w:rsidRPr="00C5152B">
        <w:t>il</w:t>
      </w:r>
      <w:r w:rsidRPr="00C5152B">
        <w:t xml:space="preserve"> fallait </w:t>
      </w:r>
      <w:r w:rsidR="00EF02AD" w:rsidRPr="00C5152B">
        <w:t>s</w:t>
      </w:r>
      <w:r w:rsidR="00213B7C">
        <w:t>’</w:t>
      </w:r>
      <w:r w:rsidR="00EF02AD" w:rsidRPr="00C5152B">
        <w:t>appuyer</w:t>
      </w:r>
      <w:r w:rsidRPr="00C5152B">
        <w:t xml:space="preserve"> sur des bases solides pour prendre de bonnes décisions politiqu</w:t>
      </w:r>
      <w:r w:rsidR="00A03945" w:rsidRPr="00C5152B">
        <w:t>es</w:t>
      </w:r>
      <w:r w:rsidR="00A03945">
        <w:t xml:space="preserve">.  </w:t>
      </w:r>
      <w:r w:rsidR="00A03945" w:rsidRPr="00C5152B">
        <w:t>El</w:t>
      </w:r>
      <w:r w:rsidRPr="00C5152B">
        <w:t xml:space="preserve">le se félicitait du recours au mécanisme </w:t>
      </w:r>
      <w:r w:rsidR="00EF02AD" w:rsidRPr="00C5152B">
        <w:t>d</w:t>
      </w:r>
      <w:r w:rsidR="00213B7C">
        <w:t>’</w:t>
      </w:r>
      <w:r w:rsidR="00EF02AD" w:rsidRPr="00C5152B">
        <w:t>examen</w:t>
      </w:r>
      <w:r w:rsidRPr="00C5152B">
        <w:t xml:space="preserve"> par des pairs pour les études du projet, même si le processus </w:t>
      </w:r>
      <w:r w:rsidR="00EF02AD" w:rsidRPr="00C5152B">
        <w:t>d</w:t>
      </w:r>
      <w:r w:rsidR="00213B7C">
        <w:t>’</w:t>
      </w:r>
      <w:r w:rsidR="00EF02AD" w:rsidRPr="00C5152B">
        <w:t>examen</w:t>
      </w:r>
      <w:r w:rsidRPr="00C5152B">
        <w:t xml:space="preserve"> par des pairs utilisé ne semblait pas remplir les critères des examens par des pairs en milieu universitai</w:t>
      </w:r>
      <w:r w:rsidR="00A03945" w:rsidRPr="00C5152B">
        <w:t>re</w:t>
      </w:r>
      <w:r w:rsidR="00A03945">
        <w:t xml:space="preserve">.  </w:t>
      </w:r>
      <w:r w:rsidR="00A03945" w:rsidRPr="00C5152B">
        <w:t>L</w:t>
      </w:r>
      <w:r w:rsidR="00A03945">
        <w:t>’</w:t>
      </w:r>
      <w:r w:rsidR="00A03945" w:rsidRPr="00C5152B">
        <w:t>o</w:t>
      </w:r>
      <w:r w:rsidR="00EF02AD" w:rsidRPr="00C5152B">
        <w:t>n</w:t>
      </w:r>
      <w:r w:rsidRPr="00C5152B">
        <w:t xml:space="preserve"> pouvait peut</w:t>
      </w:r>
      <w:r w:rsidR="00A03945">
        <w:noBreakHyphen/>
      </w:r>
      <w:r w:rsidRPr="00C5152B">
        <w:t xml:space="preserve">être demander au Bureau de </w:t>
      </w:r>
      <w:r w:rsidR="00EF02AD" w:rsidRPr="00C5152B">
        <w:t>l</w:t>
      </w:r>
      <w:r w:rsidR="00213B7C">
        <w:t>’</w:t>
      </w:r>
      <w:r w:rsidR="00EF02AD" w:rsidRPr="00C5152B">
        <w:t>économiste</w:t>
      </w:r>
      <w:r w:rsidRPr="00C5152B">
        <w:t xml:space="preserve"> en chef de cerner les paramètres </w:t>
      </w:r>
      <w:r w:rsidR="00A65187" w:rsidRPr="00C5152B">
        <w:t>d</w:t>
      </w:r>
      <w:r w:rsidR="00213B7C">
        <w:t>’</w:t>
      </w:r>
      <w:r w:rsidR="00A65187" w:rsidRPr="00C5152B">
        <w:t>un</w:t>
      </w:r>
      <w:r w:rsidRPr="00C5152B">
        <w:t xml:space="preserve"> processus </w:t>
      </w:r>
      <w:r w:rsidR="00EF02AD" w:rsidRPr="00C5152B">
        <w:t>d</w:t>
      </w:r>
      <w:r w:rsidR="00213B7C">
        <w:t>’</w:t>
      </w:r>
      <w:r w:rsidR="00EF02AD" w:rsidRPr="00C5152B">
        <w:t>examen</w:t>
      </w:r>
      <w:r w:rsidRPr="00C5152B">
        <w:t xml:space="preserve"> par des pairs en milieu universitai</w:t>
      </w:r>
      <w:r w:rsidR="00A03945" w:rsidRPr="00C5152B">
        <w:t>re</w:t>
      </w:r>
      <w:r w:rsidR="00A03945">
        <w:t xml:space="preserve">.  </w:t>
      </w:r>
      <w:r w:rsidR="00A03945" w:rsidRPr="00C5152B">
        <w:t>Il</w:t>
      </w:r>
      <w:r w:rsidRPr="00C5152B">
        <w:t xml:space="preserve"> serait ainsi possible de les appliquer à tous les documents mandatés et publiés par </w:t>
      </w:r>
      <w:r w:rsidR="00A65187" w:rsidRPr="00C5152B">
        <w:t>l</w:t>
      </w:r>
      <w:r w:rsidR="00213B7C">
        <w:t>’</w:t>
      </w:r>
      <w:r w:rsidR="00A65187" w:rsidRPr="00C5152B">
        <w:t>OMPI</w:t>
      </w:r>
      <w:r w:rsidRPr="00C5152B">
        <w:t>.</w:t>
      </w:r>
    </w:p>
    <w:p w14:paraId="711D8DCA" w14:textId="56BF69A5" w:rsidR="005940C7" w:rsidRPr="00C5152B" w:rsidRDefault="0070317E" w:rsidP="0070317E">
      <w:pPr>
        <w:pStyle w:val="ONUMFS"/>
        <w:tabs>
          <w:tab w:val="clear" w:pos="360"/>
          <w:tab w:val="num" w:pos="567"/>
        </w:tabs>
      </w:pPr>
      <w:r w:rsidRPr="00C5152B">
        <w:t>La représentante de</w:t>
      </w:r>
      <w:r w:rsidR="00B87334" w:rsidRPr="00C5152B">
        <w:t> </w:t>
      </w:r>
      <w:proofErr w:type="spellStart"/>
      <w:r w:rsidR="00B87334" w:rsidRPr="00C5152B">
        <w:t>TWN</w:t>
      </w:r>
      <w:proofErr w:type="spellEnd"/>
      <w:r w:rsidRPr="00C5152B">
        <w:t xml:space="preserve"> a déclaré que le transfert de technologie constituait une fonction essentielle de </w:t>
      </w:r>
      <w:r w:rsidR="00A65187" w:rsidRPr="00C5152B">
        <w:t>l</w:t>
      </w:r>
      <w:r w:rsidR="00213B7C">
        <w:t>’</w:t>
      </w:r>
      <w:r w:rsidR="00A65187" w:rsidRPr="00C5152B">
        <w:t>O</w:t>
      </w:r>
      <w:r w:rsidR="00A03945" w:rsidRPr="00C5152B">
        <w:t>MPI</w:t>
      </w:r>
      <w:r w:rsidR="00A03945">
        <w:t xml:space="preserve">.  </w:t>
      </w:r>
      <w:r w:rsidR="00A03945" w:rsidRPr="00C5152B">
        <w:t>El</w:t>
      </w:r>
      <w:r w:rsidRPr="00C5152B">
        <w:t xml:space="preserve">le était clairement reconnue dans </w:t>
      </w:r>
      <w:r w:rsidR="00EF02AD" w:rsidRPr="00C5152B">
        <w:t>l</w:t>
      </w:r>
      <w:r w:rsidR="00213B7C">
        <w:t>’</w:t>
      </w:r>
      <w:r w:rsidRPr="00C5152B">
        <w:t xml:space="preserve">Accord entre </w:t>
      </w:r>
      <w:r w:rsidR="00EF02AD" w:rsidRPr="00C5152B">
        <w:t>l</w:t>
      </w:r>
      <w:r w:rsidR="00213B7C">
        <w:t>’</w:t>
      </w:r>
      <w:r w:rsidRPr="00C5152B">
        <w:t xml:space="preserve">ONU et </w:t>
      </w:r>
      <w:r w:rsidR="00A65187" w:rsidRPr="00C5152B">
        <w:t>l</w:t>
      </w:r>
      <w:r w:rsidR="00213B7C">
        <w:t>’</w:t>
      </w:r>
      <w:r w:rsidR="00A65187" w:rsidRPr="00C5152B">
        <w:t>OMPI</w:t>
      </w:r>
      <w:r w:rsidRPr="00C5152B">
        <w:t xml:space="preserve"> et les recommandations du Plan </w:t>
      </w:r>
      <w:r w:rsidR="00A65187" w:rsidRPr="00C5152B">
        <w:t>d</w:t>
      </w:r>
      <w:r w:rsidR="00213B7C">
        <w:t>’</w:t>
      </w:r>
      <w:r w:rsidR="00A65187" w:rsidRPr="00C5152B">
        <w:t>action</w:t>
      </w:r>
      <w:r w:rsidRPr="00C5152B">
        <w:t xml:space="preserve"> pour le développeme</w:t>
      </w:r>
      <w:r w:rsidR="00A03945" w:rsidRPr="00C5152B">
        <w:t>nt</w:t>
      </w:r>
      <w:r w:rsidR="00A03945">
        <w:t xml:space="preserve">.  </w:t>
      </w:r>
      <w:r w:rsidR="00A03945" w:rsidRPr="00C5152B">
        <w:t>L</w:t>
      </w:r>
      <w:r w:rsidR="00A03945">
        <w:t>’</w:t>
      </w:r>
      <w:r w:rsidR="00A03945" w:rsidRPr="00C5152B">
        <w:t>o</w:t>
      </w:r>
      <w:r w:rsidR="00EF02AD" w:rsidRPr="00C5152B">
        <w:t>bjectif</w:t>
      </w:r>
      <w:r w:rsidRPr="00C5152B">
        <w:t xml:space="preserve"> principal de ce projet était de permettre la mise en œuvre des recommandations n</w:t>
      </w:r>
      <w:r w:rsidRPr="00C5152B">
        <w:rPr>
          <w:vertAlign w:val="superscript"/>
        </w:rPr>
        <w:t>os</w:t>
      </w:r>
      <w:r w:rsidRPr="00C5152B">
        <w:t xml:space="preserve"> 19, 25, 26 et 28 du Plan </w:t>
      </w:r>
      <w:r w:rsidR="00A65187" w:rsidRPr="00C5152B">
        <w:t>d</w:t>
      </w:r>
      <w:r w:rsidR="00213B7C">
        <w:t>’</w:t>
      </w:r>
      <w:r w:rsidR="00A65187" w:rsidRPr="00C5152B">
        <w:t>action</w:t>
      </w:r>
      <w:r w:rsidRPr="00C5152B">
        <w:t xml:space="preserve"> pour le développeme</w:t>
      </w:r>
      <w:r w:rsidR="00A03945" w:rsidRPr="00C5152B">
        <w:t>nt</w:t>
      </w:r>
      <w:r w:rsidR="00A03945">
        <w:t xml:space="preserve">.  </w:t>
      </w:r>
      <w:r w:rsidR="00A03945" w:rsidRPr="00C5152B">
        <w:t>To</w:t>
      </w:r>
      <w:r w:rsidRPr="00C5152B">
        <w:t xml:space="preserve">utefois, la mesure dans laquelle le projet et ses résultats permettaient la mise en œuvre de ces recommandations </w:t>
      </w:r>
      <w:r w:rsidR="00A65187" w:rsidRPr="00C5152B">
        <w:t>n</w:t>
      </w:r>
      <w:r w:rsidR="00213B7C">
        <w:t>’</w:t>
      </w:r>
      <w:r w:rsidR="00A65187" w:rsidRPr="00C5152B">
        <w:t>était</w:t>
      </w:r>
      <w:r w:rsidRPr="00C5152B">
        <w:t xml:space="preserve"> pas évalu</w:t>
      </w:r>
      <w:r w:rsidR="00A03945" w:rsidRPr="00C5152B">
        <w:t>ée</w:t>
      </w:r>
      <w:r w:rsidR="00A03945">
        <w:t xml:space="preserve">.  </w:t>
      </w:r>
      <w:r w:rsidR="00A03945" w:rsidRPr="00C5152B">
        <w:t>La</w:t>
      </w:r>
      <w:r w:rsidRPr="00C5152B">
        <w:t xml:space="preserve"> majorité des acteurs interrogés lors de </w:t>
      </w:r>
      <w:r w:rsidR="00A65187" w:rsidRPr="00C5152B">
        <w:t>l</w:t>
      </w:r>
      <w:r w:rsidR="00213B7C">
        <w:t>’</w:t>
      </w:r>
      <w:r w:rsidR="00A65187" w:rsidRPr="00C5152B">
        <w:t>évaluation</w:t>
      </w:r>
      <w:r w:rsidRPr="00C5152B">
        <w:t xml:space="preserve"> étaient du Secrétari</w:t>
      </w:r>
      <w:r w:rsidR="00A03945" w:rsidRPr="00C5152B">
        <w:t>at</w:t>
      </w:r>
      <w:r w:rsidR="00A03945">
        <w:t xml:space="preserve">.  </w:t>
      </w:r>
      <w:r w:rsidR="00A03945" w:rsidRPr="00C5152B">
        <w:t>Le</w:t>
      </w:r>
      <w:r w:rsidR="00B87334" w:rsidRPr="00C5152B">
        <w:t> </w:t>
      </w:r>
      <w:proofErr w:type="spellStart"/>
      <w:r w:rsidR="00B87334" w:rsidRPr="00C5152B">
        <w:t>TWN</w:t>
      </w:r>
      <w:proofErr w:type="spellEnd"/>
      <w:r w:rsidRPr="00C5152B">
        <w:t xml:space="preserve"> avait suivi la mise en œuvre de ce projet avec enthousias</w:t>
      </w:r>
      <w:r w:rsidR="00A03945" w:rsidRPr="00C5152B">
        <w:t>me</w:t>
      </w:r>
      <w:r w:rsidR="00A03945">
        <w:t xml:space="preserve">.  </w:t>
      </w:r>
      <w:r w:rsidR="00A03945" w:rsidRPr="00C5152B">
        <w:t>Il</w:t>
      </w:r>
      <w:r w:rsidRPr="00C5152B">
        <w:t xml:space="preserve"> avait aussi participé à plusieurs activit</w:t>
      </w:r>
      <w:r w:rsidR="00A03945" w:rsidRPr="00C5152B">
        <w:t>és</w:t>
      </w:r>
      <w:r w:rsidR="00A03945">
        <w:t xml:space="preserve">.  </w:t>
      </w:r>
      <w:r w:rsidR="00A03945" w:rsidRPr="00C5152B">
        <w:t xml:space="preserve">À </w:t>
      </w:r>
      <w:r w:rsidR="00A65187" w:rsidRPr="00C5152B">
        <w:t>l</w:t>
      </w:r>
      <w:r w:rsidR="00213B7C">
        <w:t>’</w:t>
      </w:r>
      <w:r w:rsidR="00A65187" w:rsidRPr="00C5152B">
        <w:t>exception</w:t>
      </w:r>
      <w:r w:rsidRPr="00C5152B">
        <w:t xml:space="preserve"> des études, les activités du projet avaient tendance à adopter une approche maximaliste de la propriété intellectuel</w:t>
      </w:r>
      <w:r w:rsidR="00A03945" w:rsidRPr="00C5152B">
        <w:t>le</w:t>
      </w:r>
      <w:r w:rsidR="00A03945">
        <w:t xml:space="preserve">.  </w:t>
      </w:r>
      <w:r w:rsidR="00A03945" w:rsidRPr="00C5152B">
        <w:t>Le</w:t>
      </w:r>
      <w:r w:rsidRPr="00C5152B">
        <w:t xml:space="preserve">s activités ne mettaient pas trop en lumière les obstacles créés par la propriété intellectuelle relativement au transfert de technologie ni les différents moyens de surmonter ces obstacles.  À cet égard, la représentante a souligné </w:t>
      </w:r>
      <w:r w:rsidR="00EF02AD" w:rsidRPr="00C5152B">
        <w:t>qu</w:t>
      </w:r>
      <w:r w:rsidR="00213B7C">
        <w:t>’</w:t>
      </w:r>
      <w:r w:rsidR="00EF02AD" w:rsidRPr="00C5152B">
        <w:t>en</w:t>
      </w:r>
      <w:r w:rsidRPr="00C5152B">
        <w:t xml:space="preserve"> mai 2014, le</w:t>
      </w:r>
      <w:r w:rsidR="00B87334" w:rsidRPr="00C5152B">
        <w:t> </w:t>
      </w:r>
      <w:proofErr w:type="spellStart"/>
      <w:r w:rsidR="00B87334" w:rsidRPr="00C5152B">
        <w:t>TWN</w:t>
      </w:r>
      <w:proofErr w:type="spellEnd"/>
      <w:r w:rsidRPr="00C5152B">
        <w:t xml:space="preserve"> avait soumis un document au Comité permanent du droit des brevets (SCP), résumant la documentation existante sur des exemples concrets et des données </w:t>
      </w:r>
      <w:r w:rsidR="00A65187" w:rsidRPr="00C5152B">
        <w:t>d</w:t>
      </w:r>
      <w:r w:rsidR="00213B7C">
        <w:t>’</w:t>
      </w:r>
      <w:r w:rsidR="00A65187" w:rsidRPr="00C5152B">
        <w:t>expérience</w:t>
      </w:r>
      <w:r w:rsidRPr="00C5152B">
        <w:t xml:space="preserve"> concernant les obstacles dans le domaine des brevets au transfert de technolog</w:t>
      </w:r>
      <w:r w:rsidR="00A03945" w:rsidRPr="00C5152B">
        <w:t>ie</w:t>
      </w:r>
      <w:r w:rsidR="00A03945">
        <w:t xml:space="preserve">.  </w:t>
      </w:r>
      <w:r w:rsidR="00A03945" w:rsidRPr="00C5152B">
        <w:t>Ce</w:t>
      </w:r>
      <w:r w:rsidRPr="00C5152B">
        <w:t>s questions cruciales ont à peine été examinées dans les activités organisées dans le cadre du proj</w:t>
      </w:r>
      <w:r w:rsidR="00A03945" w:rsidRPr="00C5152B">
        <w:t>et</w:t>
      </w:r>
      <w:r w:rsidR="00A03945">
        <w:t xml:space="preserve">.  </w:t>
      </w:r>
      <w:r w:rsidR="00A03945" w:rsidRPr="00C5152B">
        <w:t>Co</w:t>
      </w:r>
      <w:r w:rsidRPr="00C5152B">
        <w:t xml:space="preserve">ncernant la recommandation 1, il serait utile que le Secrétariat fournisse un recensement des services proposés par </w:t>
      </w:r>
      <w:r w:rsidR="00A65187" w:rsidRPr="00C5152B">
        <w:t>l</w:t>
      </w:r>
      <w:r w:rsidR="00213B7C">
        <w:t>’</w:t>
      </w:r>
      <w:r w:rsidR="00A65187" w:rsidRPr="00C5152B">
        <w:t>OMPI</w:t>
      </w:r>
      <w:r w:rsidRPr="00C5152B">
        <w:t xml:space="preserve">, </w:t>
      </w:r>
      <w:r w:rsidR="00213B7C">
        <w:t>y compris</w:t>
      </w:r>
      <w:r w:rsidRPr="00C5152B">
        <w:t xml:space="preserve"> les outils et directives dans le domaine du transfert de technolog</w:t>
      </w:r>
      <w:r w:rsidR="00A03945" w:rsidRPr="00C5152B">
        <w:t>ie</w:t>
      </w:r>
      <w:r w:rsidR="00A03945">
        <w:t xml:space="preserve">.  </w:t>
      </w:r>
      <w:r w:rsidR="00A03945" w:rsidRPr="00C5152B">
        <w:t>Le</w:t>
      </w:r>
      <w:r w:rsidRPr="00C5152B">
        <w:t xml:space="preserve"> recensement serait soumis à </w:t>
      </w:r>
      <w:r w:rsidR="00EF02AD" w:rsidRPr="00C5152B">
        <w:t>l</w:t>
      </w:r>
      <w:r w:rsidR="00213B7C">
        <w:t>’</w:t>
      </w:r>
      <w:r w:rsidR="00EF02AD" w:rsidRPr="00C5152B">
        <w:t>examen</w:t>
      </w:r>
      <w:r w:rsidRPr="00C5152B">
        <w:t xml:space="preserve"> approfondi du</w:t>
      </w:r>
      <w:r w:rsidR="00B87334" w:rsidRPr="00C5152B">
        <w:t> C</w:t>
      </w:r>
      <w:r w:rsidR="00A03945" w:rsidRPr="00C5152B">
        <w:t>DIP</w:t>
      </w:r>
      <w:r w:rsidR="00A03945">
        <w:t xml:space="preserve">.  </w:t>
      </w:r>
      <w:r w:rsidR="00A03945" w:rsidRPr="00C5152B">
        <w:t>Le</w:t>
      </w:r>
      <w:r w:rsidR="00B87334" w:rsidRPr="00C5152B">
        <w:t> </w:t>
      </w:r>
      <w:proofErr w:type="spellStart"/>
      <w:r w:rsidR="00B87334" w:rsidRPr="00C5152B">
        <w:t>TWN</w:t>
      </w:r>
      <w:proofErr w:type="spellEnd"/>
      <w:r w:rsidRPr="00C5152B">
        <w:t xml:space="preserve"> </w:t>
      </w:r>
      <w:r w:rsidR="00EF02AD" w:rsidRPr="00C5152B">
        <w:t>n</w:t>
      </w:r>
      <w:r w:rsidR="00213B7C">
        <w:t>’</w:t>
      </w:r>
      <w:r w:rsidR="00EF02AD" w:rsidRPr="00C5152B">
        <w:t>était</w:t>
      </w:r>
      <w:r w:rsidRPr="00C5152B">
        <w:t xml:space="preserve"> pas convaincu que les éléments généraux au titre de la recommandation 2 entraîneraient une mise en œuvre satisfaisante des recommandations du Plan </w:t>
      </w:r>
      <w:r w:rsidR="00EF02AD" w:rsidRPr="00C5152B">
        <w:t>d</w:t>
      </w:r>
      <w:r w:rsidR="00213B7C">
        <w:t>’</w:t>
      </w:r>
      <w:r w:rsidR="00EF02AD" w:rsidRPr="00C5152B">
        <w:t>action</w:t>
      </w:r>
      <w:r w:rsidRPr="00C5152B">
        <w:t xml:space="preserve"> pour le développeme</w:t>
      </w:r>
      <w:r w:rsidR="00A03945" w:rsidRPr="00C5152B">
        <w:t>nt</w:t>
      </w:r>
      <w:r w:rsidR="00A03945">
        <w:t xml:space="preserve">.  </w:t>
      </w:r>
      <w:r w:rsidR="00A03945" w:rsidRPr="00C5152B">
        <w:t>La</w:t>
      </w:r>
      <w:r w:rsidRPr="00C5152B">
        <w:t xml:space="preserve"> </w:t>
      </w:r>
      <w:r w:rsidR="00CF044B" w:rsidRPr="00C5152B">
        <w:t>recommandation</w:t>
      </w:r>
      <w:r w:rsidR="006418C7" w:rsidRPr="006418C7">
        <w:t xml:space="preserve"> n°</w:t>
      </w:r>
      <w:r w:rsidR="00CF044B" w:rsidRPr="00C5152B">
        <w:t> </w:t>
      </w:r>
      <w:r w:rsidRPr="00C5152B">
        <w:t xml:space="preserve">25 du Plan </w:t>
      </w:r>
      <w:r w:rsidR="00EF02AD" w:rsidRPr="00C5152B">
        <w:t>d</w:t>
      </w:r>
      <w:r w:rsidR="00213B7C">
        <w:t>’</w:t>
      </w:r>
      <w:r w:rsidR="00EF02AD" w:rsidRPr="00C5152B">
        <w:t>action</w:t>
      </w:r>
      <w:r w:rsidRPr="00C5152B">
        <w:t xml:space="preserve"> pour le développement, par exemple, incluait ce qui suit, “prendre les mesures appropriées pour permettre à ces pays de comprendre pleinement les différentes dispositions concernant les flexibilités prévues dans les accords internationaux et </w:t>
      </w:r>
      <w:r w:rsidR="00EF02AD" w:rsidRPr="00C5152B">
        <w:t>d</w:t>
      </w:r>
      <w:r w:rsidR="00213B7C">
        <w:t>’</w:t>
      </w:r>
      <w:r w:rsidR="00EF02AD" w:rsidRPr="00C5152B">
        <w:t>en</w:t>
      </w:r>
      <w:r w:rsidRPr="00C5152B">
        <w:t xml:space="preserve"> tirer profit (…)”.  La mise en œuvre de la </w:t>
      </w:r>
      <w:r w:rsidR="00CF044B" w:rsidRPr="00C5152B">
        <w:t>recommandation</w:t>
      </w:r>
      <w:r w:rsidR="006418C7" w:rsidRPr="006418C7">
        <w:t xml:space="preserve"> n°</w:t>
      </w:r>
      <w:r w:rsidR="00CF044B" w:rsidRPr="00C5152B">
        <w:t> </w:t>
      </w:r>
      <w:r w:rsidRPr="00C5152B">
        <w:t xml:space="preserve">25 nécessitait </w:t>
      </w:r>
      <w:r w:rsidR="00EF02AD" w:rsidRPr="00C5152B">
        <w:t>d</w:t>
      </w:r>
      <w:r w:rsidR="00213B7C">
        <w:t>’</w:t>
      </w:r>
      <w:r w:rsidR="00EF02AD" w:rsidRPr="00C5152B">
        <w:t>identifier</w:t>
      </w:r>
      <w:r w:rsidRPr="00C5152B">
        <w:t xml:space="preserve"> les “mesures appropriées”.  À cet égard, ce qui figurait dans le paragraphe</w:t>
      </w:r>
      <w:r w:rsidR="00AA0E79" w:rsidRPr="00C5152B">
        <w:t> </w:t>
      </w:r>
      <w:proofErr w:type="spellStart"/>
      <w:r w:rsidRPr="00C5152B">
        <w:t>114.e</w:t>
      </w:r>
      <w:proofErr w:type="spellEnd"/>
      <w:r w:rsidRPr="00C5152B">
        <w:t xml:space="preserve">) du rapport </w:t>
      </w:r>
      <w:r w:rsidR="00EF02AD" w:rsidRPr="00C5152B">
        <w:t>d</w:t>
      </w:r>
      <w:r w:rsidR="00213B7C">
        <w:t>’</w:t>
      </w:r>
      <w:r w:rsidR="00EF02AD" w:rsidRPr="00C5152B">
        <w:t>évaluation</w:t>
      </w:r>
      <w:r w:rsidRPr="00C5152B">
        <w:t xml:space="preserve"> était inadéqu</w:t>
      </w:r>
      <w:r w:rsidR="00A03945" w:rsidRPr="00C5152B">
        <w:t>at</w:t>
      </w:r>
      <w:r w:rsidR="00A03945">
        <w:t xml:space="preserve">.  </w:t>
      </w:r>
      <w:r w:rsidR="00A03945" w:rsidRPr="00C5152B">
        <w:t>La</w:t>
      </w:r>
      <w:r w:rsidRPr="00C5152B">
        <w:t xml:space="preserve"> </w:t>
      </w:r>
      <w:r w:rsidR="00CF044B" w:rsidRPr="00C5152B">
        <w:t>recommandation</w:t>
      </w:r>
      <w:r w:rsidR="006418C7" w:rsidRPr="006418C7">
        <w:t xml:space="preserve"> n°</w:t>
      </w:r>
      <w:r w:rsidR="00CF044B" w:rsidRPr="00C5152B">
        <w:t> </w:t>
      </w:r>
      <w:r w:rsidRPr="00C5152B">
        <w:t xml:space="preserve">28 du Plan </w:t>
      </w:r>
      <w:r w:rsidR="00EF02AD" w:rsidRPr="00C5152B">
        <w:t>d</w:t>
      </w:r>
      <w:r w:rsidR="00213B7C">
        <w:t>’</w:t>
      </w:r>
      <w:r w:rsidR="00EF02AD" w:rsidRPr="00C5152B">
        <w:t>action</w:t>
      </w:r>
      <w:r w:rsidRPr="00C5152B">
        <w:t xml:space="preserve"> pour le développement exigeait </w:t>
      </w:r>
      <w:r w:rsidR="00EF02AD" w:rsidRPr="00C5152B">
        <w:t>d</w:t>
      </w:r>
      <w:r w:rsidR="00213B7C">
        <w:t>’</w:t>
      </w:r>
      <w:r w:rsidR="00EF02AD" w:rsidRPr="00C5152B">
        <w:t>examiner</w:t>
      </w:r>
      <w:r w:rsidRPr="00C5152B">
        <w:t xml:space="preserve"> les politiques et mesures </w:t>
      </w:r>
      <w:r w:rsidR="00B87334" w:rsidRPr="00C5152B">
        <w:t>relatives </w:t>
      </w:r>
      <w:r w:rsidRPr="00C5152B">
        <w:t xml:space="preserve">à la propriété intellectuelle que les États membres, </w:t>
      </w:r>
      <w:r w:rsidR="00B87334" w:rsidRPr="00C5152B">
        <w:t>en particulier</w:t>
      </w:r>
      <w:r w:rsidRPr="00C5152B">
        <w:t xml:space="preserve"> les pays industrialisés, pourraient adopter pour promouvoir le transfert et la diffusion de la technolog</w:t>
      </w:r>
      <w:r w:rsidR="00A03945" w:rsidRPr="00C5152B">
        <w:t>ie</w:t>
      </w:r>
      <w:r w:rsidR="00A03945">
        <w:t xml:space="preserve">.  </w:t>
      </w:r>
      <w:r w:rsidR="00A03945" w:rsidRPr="00C5152B">
        <w:t>Il</w:t>
      </w:r>
      <w:r w:rsidRPr="00C5152B">
        <w:t xml:space="preserve"> fallait identifier ces politiques et mesures </w:t>
      </w:r>
      <w:r w:rsidR="00B87334" w:rsidRPr="00C5152B">
        <w:t>relatives </w:t>
      </w:r>
      <w:r w:rsidRPr="00C5152B">
        <w:t>à la propriété intellectuel</w:t>
      </w:r>
      <w:r w:rsidR="00A03945" w:rsidRPr="00C5152B">
        <w:t>le</w:t>
      </w:r>
      <w:r w:rsidR="00A03945">
        <w:t xml:space="preserve">.  </w:t>
      </w:r>
      <w:r w:rsidR="00A03945" w:rsidRPr="00C5152B">
        <w:t>Af</w:t>
      </w:r>
      <w:r w:rsidR="00B87334" w:rsidRPr="00C5152B">
        <w:t>in d</w:t>
      </w:r>
      <w:r w:rsidRPr="00C5152B">
        <w:t xml:space="preserve">e faire avancer les recommandations du Plan </w:t>
      </w:r>
      <w:r w:rsidR="00EF02AD" w:rsidRPr="00C5152B">
        <w:t>d</w:t>
      </w:r>
      <w:r w:rsidR="00213B7C">
        <w:t>’</w:t>
      </w:r>
      <w:r w:rsidR="00EF02AD" w:rsidRPr="00C5152B">
        <w:t>action</w:t>
      </w:r>
      <w:r w:rsidRPr="00C5152B">
        <w:t xml:space="preserve"> pour le développement, la représentante a exhorté les États membres à inviter les auteurs des différentes études mandatées dans le cadre du projet à présenter leurs études au</w:t>
      </w:r>
      <w:r w:rsidR="00B87334" w:rsidRPr="00C5152B">
        <w:t> C</w:t>
      </w:r>
      <w:r w:rsidR="00A03945" w:rsidRPr="00C5152B">
        <w:t>DIP</w:t>
      </w:r>
      <w:r w:rsidR="00A03945">
        <w:t xml:space="preserve">.  </w:t>
      </w:r>
      <w:r w:rsidR="00A03945" w:rsidRPr="00C5152B">
        <w:t>Le</w:t>
      </w:r>
      <w:r w:rsidRPr="00C5152B">
        <w:t>s États membres pourraient peut</w:t>
      </w:r>
      <w:r w:rsidR="00A03945">
        <w:noBreakHyphen/>
      </w:r>
      <w:r w:rsidRPr="00C5152B">
        <w:t>être ainsi avoir un œil neuf</w:t>
      </w:r>
      <w:r w:rsidRPr="00C5152B">
        <w:t xml:space="preserve"> </w:t>
      </w:r>
      <w:r w:rsidRPr="00C5152B">
        <w:t>sur les mesures à appliquer pour mettre en œuvre les recommandations n</w:t>
      </w:r>
      <w:r w:rsidRPr="00C5152B">
        <w:rPr>
          <w:vertAlign w:val="superscript"/>
        </w:rPr>
        <w:t>os</w:t>
      </w:r>
      <w:r w:rsidRPr="00C5152B">
        <w:t xml:space="preserve"> 19, 25, 26 et 28 du Plan </w:t>
      </w:r>
      <w:r w:rsidR="00EF02AD" w:rsidRPr="00C5152B">
        <w:t>d</w:t>
      </w:r>
      <w:r w:rsidR="00213B7C">
        <w:t>’</w:t>
      </w:r>
      <w:r w:rsidR="00EF02AD" w:rsidRPr="00C5152B">
        <w:t>action</w:t>
      </w:r>
      <w:r w:rsidRPr="00C5152B">
        <w:t xml:space="preserve"> pour le développeme</w:t>
      </w:r>
      <w:r w:rsidR="00A03945" w:rsidRPr="00C5152B">
        <w:t>nt</w:t>
      </w:r>
      <w:r w:rsidR="00A03945">
        <w:t xml:space="preserve">.  </w:t>
      </w:r>
      <w:r w:rsidR="00A03945" w:rsidRPr="00C5152B">
        <w:t>Co</w:t>
      </w:r>
      <w:r w:rsidRPr="00C5152B">
        <w:t xml:space="preserve">ncernant la recommandation 3 du rapport </w:t>
      </w:r>
      <w:r w:rsidR="00EF02AD" w:rsidRPr="00C5152B">
        <w:t>d</w:t>
      </w:r>
      <w:r w:rsidR="00213B7C">
        <w:t>’</w:t>
      </w:r>
      <w:r w:rsidR="00EF02AD" w:rsidRPr="00C5152B">
        <w:t>évaluation</w:t>
      </w:r>
      <w:r w:rsidRPr="00C5152B">
        <w:t xml:space="preserve">, le Secrétariat bénéficierait de </w:t>
      </w:r>
      <w:r w:rsidR="00EF02AD" w:rsidRPr="00C5152B">
        <w:t>l</w:t>
      </w:r>
      <w:r w:rsidR="00213B7C">
        <w:t>’</w:t>
      </w:r>
      <w:r w:rsidR="00EF02AD" w:rsidRPr="00C5152B">
        <w:t>orientation</w:t>
      </w:r>
      <w:r w:rsidRPr="00C5152B">
        <w:t xml:space="preserve"> du</w:t>
      </w:r>
      <w:r w:rsidR="00B87334" w:rsidRPr="00C5152B">
        <w:t> CDIP</w:t>
      </w:r>
      <w:r w:rsidRPr="00C5152B">
        <w:t xml:space="preserve"> avant de renforcer sa participation aux instances et conférences internationales touchant au transfert de technologie.</w:t>
      </w:r>
    </w:p>
    <w:p w14:paraId="15D57CCA" w14:textId="52F45DE7" w:rsidR="005940C7" w:rsidRPr="00C5152B" w:rsidRDefault="0070317E" w:rsidP="0070317E">
      <w:pPr>
        <w:pStyle w:val="ONUMFS"/>
        <w:tabs>
          <w:tab w:val="clear" w:pos="360"/>
          <w:tab w:val="num" w:pos="567"/>
        </w:tabs>
      </w:pPr>
      <w:r w:rsidRPr="00C5152B">
        <w:t xml:space="preserve">La délégation du Canada a souscrit à la déclaration faite par la délégation de la Grèce au nom du </w:t>
      </w:r>
      <w:r w:rsidR="00B87334" w:rsidRPr="00C5152B">
        <w:t>groupe B</w:t>
      </w:r>
      <w:r w:rsidRPr="00C5152B">
        <w:t>.</w:t>
      </w:r>
      <w:r w:rsidR="00F659EB" w:rsidRPr="00C5152B">
        <w:t xml:space="preserve">  </w:t>
      </w:r>
      <w:r w:rsidR="00A65187" w:rsidRPr="00C5152B">
        <w:t>L</w:t>
      </w:r>
      <w:r w:rsidR="00213B7C">
        <w:t>’</w:t>
      </w:r>
      <w:r w:rsidR="00A65187" w:rsidRPr="00C5152B">
        <w:t>OMPI</w:t>
      </w:r>
      <w:r w:rsidRPr="00C5152B">
        <w:t xml:space="preserve"> avait un rôle essentiel à jouer pour favoriser le transfert de technologie et souligner </w:t>
      </w:r>
      <w:r w:rsidR="00EF02AD" w:rsidRPr="00C5152B">
        <w:t>l</w:t>
      </w:r>
      <w:r w:rsidR="00213B7C">
        <w:t>’</w:t>
      </w:r>
      <w:r w:rsidR="00EF02AD" w:rsidRPr="00C5152B">
        <w:t>importance</w:t>
      </w:r>
      <w:r w:rsidRPr="00C5152B">
        <w:t xml:space="preserve"> du cadre de la propriété intellectuelle dans la réalisation du transfert international de technologie.  </w:t>
      </w:r>
      <w:r w:rsidR="00A65187" w:rsidRPr="00C5152B">
        <w:t>L</w:t>
      </w:r>
      <w:r w:rsidR="00213B7C">
        <w:t>’</w:t>
      </w:r>
      <w:r w:rsidR="00A65187" w:rsidRPr="00C5152B">
        <w:t>OMPI</w:t>
      </w:r>
      <w:r w:rsidRPr="00C5152B">
        <w:t xml:space="preserve"> avait entrepris un travail crucial au titre du groupe C du Plan </w:t>
      </w:r>
      <w:r w:rsidR="00EF02AD" w:rsidRPr="00C5152B">
        <w:t>d</w:t>
      </w:r>
      <w:r w:rsidR="00213B7C">
        <w:t>’</w:t>
      </w:r>
      <w:r w:rsidR="00EF02AD" w:rsidRPr="00C5152B">
        <w:t>action</w:t>
      </w:r>
      <w:r w:rsidRPr="00C5152B">
        <w:t xml:space="preserve"> pour le développement, “Transfert de technologie, techniques de </w:t>
      </w:r>
      <w:r w:rsidR="00EF02AD" w:rsidRPr="00C5152B">
        <w:t>l</w:t>
      </w:r>
      <w:r w:rsidR="00213B7C">
        <w:t>’</w:t>
      </w:r>
      <w:r w:rsidR="00EF02AD" w:rsidRPr="00C5152B">
        <w:t>information</w:t>
      </w:r>
      <w:r w:rsidRPr="00C5152B">
        <w:t xml:space="preserve"> et de la communication et accès aux savoirs”, et dans les initiatives WIPO </w:t>
      </w:r>
      <w:proofErr w:type="spellStart"/>
      <w:r w:rsidRPr="00C5152B">
        <w:t>Search</w:t>
      </w:r>
      <w:proofErr w:type="spellEnd"/>
      <w:r w:rsidRPr="00C5152B">
        <w:t xml:space="preserve"> et WIPO Green déjà existant</w:t>
      </w:r>
      <w:r w:rsidR="00A03945" w:rsidRPr="00C5152B">
        <w:t>es</w:t>
      </w:r>
      <w:r w:rsidR="00A03945">
        <w:t xml:space="preserve">.  </w:t>
      </w:r>
      <w:r w:rsidR="00A03945" w:rsidRPr="00C5152B">
        <w:t>Ce</w:t>
      </w:r>
      <w:r w:rsidRPr="00C5152B">
        <w:t>s initiatives étaient parvenues à cibler des domaines préc</w:t>
      </w:r>
      <w:r w:rsidR="00A03945" w:rsidRPr="00C5152B">
        <w:t>is</w:t>
      </w:r>
      <w:r w:rsidR="00A03945">
        <w:t xml:space="preserve">.  </w:t>
      </w:r>
      <w:r w:rsidR="00A03945" w:rsidRPr="00C5152B">
        <w:t>Da</w:t>
      </w:r>
      <w:r w:rsidRPr="00C5152B">
        <w:t xml:space="preserve">ns le même temps, il conviendrait de </w:t>
      </w:r>
      <w:r w:rsidR="00EF02AD" w:rsidRPr="00C5152B">
        <w:t>s</w:t>
      </w:r>
      <w:r w:rsidR="00213B7C">
        <w:t>’</w:t>
      </w:r>
      <w:r w:rsidR="00EF02AD" w:rsidRPr="00C5152B">
        <w:t>assurer</w:t>
      </w:r>
      <w:r w:rsidRPr="00C5152B">
        <w:t xml:space="preserve"> que les initiatives proposées étaient uniques, ne faisaient pas double emploi avec des </w:t>
      </w:r>
      <w:proofErr w:type="spellStart"/>
      <w:r w:rsidR="006418C7" w:rsidRPr="006418C7">
        <w:t>plateformes</w:t>
      </w:r>
      <w:proofErr w:type="spellEnd"/>
      <w:r w:rsidRPr="00C5152B">
        <w:t xml:space="preserve"> et des mécanismes de </w:t>
      </w:r>
      <w:r w:rsidR="00A65187" w:rsidRPr="00C5152B">
        <w:t>l</w:t>
      </w:r>
      <w:r w:rsidR="00213B7C">
        <w:t>’</w:t>
      </w:r>
      <w:r w:rsidR="00A65187" w:rsidRPr="00C5152B">
        <w:t>OMPI</w:t>
      </w:r>
      <w:r w:rsidRPr="00C5152B">
        <w:t xml:space="preserve"> existant déjà, et fonctionnaient dans les structures actuelles de </w:t>
      </w:r>
      <w:r w:rsidR="00A65187" w:rsidRPr="00C5152B">
        <w:t>l</w:t>
      </w:r>
      <w:r w:rsidR="00213B7C">
        <w:t>’</w:t>
      </w:r>
      <w:r w:rsidR="00A65187" w:rsidRPr="00C5152B">
        <w:t>OMPI</w:t>
      </w:r>
      <w:r w:rsidRPr="00C5152B">
        <w:t xml:space="preserve">.  À cet effet, la délégation était favorable à un exercice de recensement des activités déjà menées par </w:t>
      </w:r>
      <w:r w:rsidR="00A65187" w:rsidRPr="00C5152B">
        <w:t>l</w:t>
      </w:r>
      <w:r w:rsidR="00213B7C">
        <w:t>’</w:t>
      </w:r>
      <w:r w:rsidR="00A65187" w:rsidRPr="00C5152B">
        <w:t>OMPI</w:t>
      </w:r>
      <w:r w:rsidRPr="00C5152B">
        <w:t xml:space="preserve"> </w:t>
      </w:r>
      <w:r w:rsidR="00B87334" w:rsidRPr="00C5152B">
        <w:t>en matière d</w:t>
      </w:r>
      <w:r w:rsidRPr="00C5152B">
        <w:t>e transfert de technolog</w:t>
      </w:r>
      <w:r w:rsidR="00A03945" w:rsidRPr="00C5152B">
        <w:t>ie</w:t>
      </w:r>
      <w:r w:rsidR="00A03945">
        <w:t xml:space="preserve">.  </w:t>
      </w:r>
      <w:r w:rsidR="00A03945" w:rsidRPr="00C5152B">
        <w:t>Il</w:t>
      </w:r>
      <w:r w:rsidRPr="00C5152B">
        <w:t xml:space="preserve"> serait crucial </w:t>
      </w:r>
      <w:r w:rsidR="00B87334" w:rsidRPr="00C5152B">
        <w:t>afin d</w:t>
      </w:r>
      <w:r w:rsidRPr="00C5152B">
        <w:t xml:space="preserve">e réduire les répétitions qui pourraient découler les initiatives existantes, et pourrait appuyer les services déjà proposés par </w:t>
      </w:r>
      <w:r w:rsidR="00A65187" w:rsidRPr="00C5152B">
        <w:t>l</w:t>
      </w:r>
      <w:r w:rsidR="00213B7C">
        <w:t>’</w:t>
      </w:r>
      <w:r w:rsidR="00A65187" w:rsidRPr="00C5152B">
        <w:t>OMPI</w:t>
      </w:r>
      <w:r w:rsidRPr="00C5152B">
        <w:t xml:space="preserve"> le cas échéant.</w:t>
      </w:r>
    </w:p>
    <w:p w14:paraId="3A211558" w14:textId="09191A72" w:rsidR="005940C7" w:rsidRPr="00C5152B" w:rsidRDefault="0070317E" w:rsidP="0070317E">
      <w:pPr>
        <w:pStyle w:val="ONUMFS"/>
        <w:tabs>
          <w:tab w:val="clear" w:pos="360"/>
          <w:tab w:val="num" w:pos="567"/>
        </w:tabs>
      </w:pPr>
      <w:r w:rsidRPr="00C5152B">
        <w:t xml:space="preserve">La délégation de la Chine a souscrit aux recommandations du rapport </w:t>
      </w:r>
      <w:r w:rsidR="00EF02AD" w:rsidRPr="00C5152B">
        <w:t>d</w:t>
      </w:r>
      <w:r w:rsidR="00213B7C">
        <w:t>’</w:t>
      </w:r>
      <w:r w:rsidR="00EF02AD" w:rsidRPr="00C5152B">
        <w:t>évaluation</w:t>
      </w:r>
      <w:r w:rsidRPr="00C5152B">
        <w:t xml:space="preserve">.  </w:t>
      </w:r>
      <w:r w:rsidR="00A65187" w:rsidRPr="00C5152B">
        <w:t>L</w:t>
      </w:r>
      <w:r w:rsidR="00213B7C">
        <w:t>’</w:t>
      </w:r>
      <w:r w:rsidR="00A65187" w:rsidRPr="00C5152B">
        <w:t>OMPI</w:t>
      </w:r>
      <w:r w:rsidRPr="00C5152B">
        <w:t xml:space="preserve"> devrait, dans le cadre de son mandat, soutenir les pays en développement dans le domaine du transfert de technologie.  </w:t>
      </w:r>
      <w:r w:rsidR="00EF02AD" w:rsidRPr="00C5152B">
        <w:t>L</w:t>
      </w:r>
      <w:r w:rsidR="00213B7C">
        <w:t>’</w:t>
      </w:r>
      <w:r w:rsidRPr="00C5152B">
        <w:t>Organisation pouvait jouer un rôle act</w:t>
      </w:r>
      <w:r w:rsidR="00A03945" w:rsidRPr="00C5152B">
        <w:t>if</w:t>
      </w:r>
      <w:r w:rsidR="00A03945">
        <w:t xml:space="preserve">.  </w:t>
      </w:r>
      <w:r w:rsidR="00A03945" w:rsidRPr="00C5152B">
        <w:t>La</w:t>
      </w:r>
      <w:r w:rsidRPr="00C5152B">
        <w:t xml:space="preserve"> délégation espérait que le Secrétariat pourrait renforcer davantage sa gestion des projets.  </w:t>
      </w:r>
      <w:r w:rsidR="00A65187" w:rsidRPr="00C5152B">
        <w:t>L</w:t>
      </w:r>
      <w:r w:rsidR="00213B7C">
        <w:t>’</w:t>
      </w:r>
      <w:r w:rsidR="00A65187" w:rsidRPr="00C5152B">
        <w:t>OMPI</w:t>
      </w:r>
      <w:r w:rsidRPr="00C5152B">
        <w:t xml:space="preserve"> devrait participer activement aux instances et conférences internationales touchant au transfert de technolog</w:t>
      </w:r>
      <w:r w:rsidR="00A03945" w:rsidRPr="00C5152B">
        <w:t>ie</w:t>
      </w:r>
      <w:r w:rsidR="00A03945">
        <w:t xml:space="preserve">.  </w:t>
      </w:r>
      <w:r w:rsidR="00A03945" w:rsidRPr="00C5152B">
        <w:t>La</w:t>
      </w:r>
      <w:r w:rsidRPr="00C5152B">
        <w:t xml:space="preserve"> délégation était </w:t>
      </w:r>
      <w:r w:rsidR="00EF02AD" w:rsidRPr="00C5152B">
        <w:t>d</w:t>
      </w:r>
      <w:r w:rsidR="00213B7C">
        <w:t>’</w:t>
      </w:r>
      <w:r w:rsidR="00EF02AD" w:rsidRPr="00C5152B">
        <w:t>accord</w:t>
      </w:r>
      <w:r w:rsidRPr="00C5152B">
        <w:t xml:space="preserve"> avec le point de vue exprimé par la délégation de </w:t>
      </w:r>
      <w:r w:rsidR="00EF02AD" w:rsidRPr="00C5152B">
        <w:t>l</w:t>
      </w:r>
      <w:r w:rsidR="00213B7C">
        <w:t>’</w:t>
      </w:r>
      <w:r w:rsidR="00EF02AD" w:rsidRPr="00C5152B">
        <w:t>Espagne</w:t>
      </w:r>
      <w:r w:rsidRPr="00C5152B">
        <w:t xml:space="preserve"> selon lequel le rapport devrait être traduit dans toutes les langues officielles de </w:t>
      </w:r>
      <w:r w:rsidR="00A65187" w:rsidRPr="00C5152B">
        <w:t>l</w:t>
      </w:r>
      <w:r w:rsidR="00213B7C">
        <w:t>’</w:t>
      </w:r>
      <w:r w:rsidR="00A65187" w:rsidRPr="00C5152B">
        <w:t>OMPI</w:t>
      </w:r>
      <w:r w:rsidRPr="00C5152B">
        <w:t>.</w:t>
      </w:r>
    </w:p>
    <w:p w14:paraId="223CA125" w14:textId="4F1B6635" w:rsidR="005940C7" w:rsidRPr="00C5152B" w:rsidRDefault="0070317E" w:rsidP="0070317E">
      <w:pPr>
        <w:pStyle w:val="ONUMFS"/>
        <w:tabs>
          <w:tab w:val="clear" w:pos="360"/>
          <w:tab w:val="num" w:pos="567"/>
        </w:tabs>
      </w:pPr>
      <w:r w:rsidRPr="00C5152B">
        <w:t xml:space="preserve">La délégation </w:t>
      </w:r>
      <w:r w:rsidR="0028691A" w:rsidRPr="00C5152B">
        <w:t>de</w:t>
      </w:r>
      <w:r w:rsidRPr="00C5152B">
        <w:t xml:space="preserve"> Sri</w:t>
      </w:r>
      <w:r w:rsidR="0028691A" w:rsidRPr="00C5152B">
        <w:t> </w:t>
      </w:r>
      <w:r w:rsidRPr="00C5152B">
        <w:t xml:space="preserve">Lanka a pris note des conclusions et recommandations du rapport </w:t>
      </w:r>
      <w:r w:rsidR="00EF02AD" w:rsidRPr="00C5152B">
        <w:t>d</w:t>
      </w:r>
      <w:r w:rsidR="00213B7C">
        <w:t>’</w:t>
      </w:r>
      <w:r w:rsidR="00EF02AD" w:rsidRPr="00C5152B">
        <w:t>évaluati</w:t>
      </w:r>
      <w:r w:rsidR="00A03945" w:rsidRPr="00C5152B">
        <w:t>on</w:t>
      </w:r>
      <w:r w:rsidR="00A03945">
        <w:t xml:space="preserve">.  </w:t>
      </w:r>
      <w:r w:rsidR="00A03945" w:rsidRPr="00C5152B">
        <w:t>Il</w:t>
      </w:r>
      <w:r w:rsidRPr="00C5152B">
        <w:t xml:space="preserve"> fallait définir une marche à suivre qui exploiterait les constatations du proj</w:t>
      </w:r>
      <w:r w:rsidR="00A03945" w:rsidRPr="00C5152B">
        <w:t>et</w:t>
      </w:r>
      <w:r w:rsidR="00A03945">
        <w:t xml:space="preserve">.  </w:t>
      </w:r>
      <w:r w:rsidR="00A03945" w:rsidRPr="00C5152B">
        <w:t>Sa</w:t>
      </w:r>
      <w:r w:rsidRPr="00C5152B">
        <w:t>ns suivi, les ressources utilisées pour ce projet seraient probablement perdu</w:t>
      </w:r>
      <w:r w:rsidR="00A03945" w:rsidRPr="00C5152B">
        <w:t>es</w:t>
      </w:r>
      <w:r w:rsidR="00A03945">
        <w:t xml:space="preserve">.  </w:t>
      </w:r>
      <w:r w:rsidR="00A03945" w:rsidRPr="00C5152B">
        <w:t>La</w:t>
      </w:r>
      <w:r w:rsidRPr="00C5152B">
        <w:t xml:space="preserve"> délégation a donc pris note de la recommandation 1 visant à formuler une proposition sur la manière dont </w:t>
      </w:r>
      <w:r w:rsidR="00A65187" w:rsidRPr="00C5152B">
        <w:t>l</w:t>
      </w:r>
      <w:r w:rsidR="00213B7C">
        <w:t>’</w:t>
      </w:r>
      <w:r w:rsidR="00A65187" w:rsidRPr="00C5152B">
        <w:t>OMPI</w:t>
      </w:r>
      <w:r w:rsidRPr="00C5152B">
        <w:t xml:space="preserve"> pourrait favoriser davantage le transfert de technolog</w:t>
      </w:r>
      <w:r w:rsidR="00A03945" w:rsidRPr="00C5152B">
        <w:t>ie</w:t>
      </w:r>
      <w:r w:rsidR="00A03945">
        <w:t xml:space="preserve">.  </w:t>
      </w:r>
      <w:r w:rsidR="00A03945" w:rsidRPr="00C5152B">
        <w:t>El</w:t>
      </w:r>
      <w:r w:rsidRPr="00C5152B">
        <w:t xml:space="preserve">le a aussi pris note de la recommandation 2 </w:t>
      </w:r>
      <w:r w:rsidR="00B87334" w:rsidRPr="00C5152B">
        <w:t>relative </w:t>
      </w:r>
      <w:r w:rsidRPr="00C5152B">
        <w:t xml:space="preserve">au contenu éventuel </w:t>
      </w:r>
      <w:r w:rsidR="00EF02AD" w:rsidRPr="00C5152B">
        <w:t>d</w:t>
      </w:r>
      <w:r w:rsidR="00213B7C">
        <w:t>’</w:t>
      </w:r>
      <w:r w:rsidR="00EF02AD" w:rsidRPr="00C5152B">
        <w:t>une</w:t>
      </w:r>
      <w:r w:rsidRPr="00C5152B">
        <w:t xml:space="preserve"> proposition spécifiq</w:t>
      </w:r>
      <w:r w:rsidR="00A03945" w:rsidRPr="00C5152B">
        <w:t>ue</w:t>
      </w:r>
      <w:r w:rsidR="00A03945">
        <w:t xml:space="preserve">.  </w:t>
      </w:r>
      <w:r w:rsidR="00A03945" w:rsidRPr="00C5152B">
        <w:t>La</w:t>
      </w:r>
      <w:r w:rsidRPr="00C5152B">
        <w:t xml:space="preserve"> délégation attendait avec intérêt la suite des débats sur cette question.</w:t>
      </w:r>
    </w:p>
    <w:p w14:paraId="0AFEC98F" w14:textId="626F6F4B" w:rsidR="005940C7" w:rsidRPr="00C5152B" w:rsidRDefault="0070317E" w:rsidP="0070317E">
      <w:pPr>
        <w:pStyle w:val="ONUMFS"/>
        <w:tabs>
          <w:tab w:val="clear" w:pos="360"/>
          <w:tab w:val="num" w:pos="567"/>
        </w:tabs>
      </w:pPr>
      <w:r w:rsidRPr="00C5152B">
        <w:t>La délégation du Royaume</w:t>
      </w:r>
      <w:r w:rsidR="00A03945">
        <w:noBreakHyphen/>
      </w:r>
      <w:r w:rsidRPr="00C5152B">
        <w:t>Uni a trouvé de nombreux éléments utiles dans le rappo</w:t>
      </w:r>
      <w:r w:rsidR="00A03945" w:rsidRPr="00C5152B">
        <w:t>rt</w:t>
      </w:r>
      <w:r w:rsidR="00A03945">
        <w:t xml:space="preserve">.  </w:t>
      </w:r>
      <w:r w:rsidR="00A03945" w:rsidRPr="00C5152B">
        <w:t>El</w:t>
      </w:r>
      <w:r w:rsidRPr="00C5152B">
        <w:t xml:space="preserve">le a souscrit à la déclaration formulée par la délégation de la Grèce au nom du </w:t>
      </w:r>
      <w:r w:rsidR="00B87334" w:rsidRPr="00C5152B">
        <w:t>groupe B</w:t>
      </w:r>
      <w:r w:rsidRPr="00C5152B">
        <w:t xml:space="preserve">. </w:t>
      </w:r>
      <w:r w:rsidR="0028691A" w:rsidRPr="00C5152B">
        <w:t xml:space="preserve"> </w:t>
      </w:r>
      <w:r w:rsidRPr="00C5152B">
        <w:t>Les conclusions et recommandations figurant dans le rapport pouvaient constituer une excellente base pour des débats approfondis au sein du</w:t>
      </w:r>
      <w:r w:rsidR="00B87334" w:rsidRPr="00C5152B">
        <w:t> CDIP</w:t>
      </w:r>
      <w:r w:rsidRPr="00C5152B">
        <w:t>.</w:t>
      </w:r>
    </w:p>
    <w:p w14:paraId="6B872081" w14:textId="6B5E4C11" w:rsidR="0070317E" w:rsidRPr="00C5152B" w:rsidRDefault="0070317E" w:rsidP="0070317E">
      <w:pPr>
        <w:pStyle w:val="ONUMFS"/>
        <w:tabs>
          <w:tab w:val="clear" w:pos="360"/>
          <w:tab w:val="num" w:pos="567"/>
        </w:tabs>
      </w:pPr>
      <w:r w:rsidRPr="00C5152B">
        <w:t xml:space="preserve">La délégation de </w:t>
      </w:r>
      <w:r w:rsidR="00EF02AD" w:rsidRPr="00C5152B">
        <w:t>l</w:t>
      </w:r>
      <w:r w:rsidR="00213B7C">
        <w:t>’</w:t>
      </w:r>
      <w:r w:rsidR="00EF02AD" w:rsidRPr="00C5152B">
        <w:t>Inde</w:t>
      </w:r>
      <w:r w:rsidRPr="00C5152B">
        <w:t xml:space="preserve"> a évoqué le paragraphe 54 du rapport</w:t>
      </w:r>
      <w:r w:rsidR="00F659EB" w:rsidRPr="00C5152B">
        <w:t> :</w:t>
      </w:r>
      <w:r w:rsidRPr="00C5152B">
        <w:t xml:space="preserve"> “La distinction entre la protection de la propriété intellectuelle et le transfert de technologie pour les biens publics mondiaux, </w:t>
      </w:r>
      <w:r w:rsidR="00B87334" w:rsidRPr="00C5152B">
        <w:t>tels que</w:t>
      </w:r>
      <w:r w:rsidRPr="00C5152B">
        <w:t xml:space="preserve"> les médicaments pouvant sauver des vies, et pour les biens environnementaux mondiaux, </w:t>
      </w:r>
      <w:r w:rsidR="00B87334" w:rsidRPr="00C5152B">
        <w:t>tels que</w:t>
      </w:r>
      <w:r w:rsidRPr="00C5152B">
        <w:t xml:space="preserve"> le climat et la biodiversité, que </w:t>
      </w:r>
      <w:r w:rsidR="00EF02AD" w:rsidRPr="00C5152B">
        <w:t>l</w:t>
      </w:r>
      <w:r w:rsidR="00213B7C">
        <w:t>’</w:t>
      </w:r>
      <w:r w:rsidR="00EF02AD" w:rsidRPr="00C5152B">
        <w:t>on</w:t>
      </w:r>
      <w:r w:rsidRPr="00C5152B">
        <w:t xml:space="preserve"> retrouve souvent dans la littérature, reste obscure pour les évaluateu</w:t>
      </w:r>
      <w:r w:rsidR="00A03945" w:rsidRPr="00C5152B">
        <w:t>rs</w:t>
      </w:r>
      <w:r w:rsidR="00A03945">
        <w:t xml:space="preserve">.  </w:t>
      </w:r>
      <w:r w:rsidR="00A03945" w:rsidRPr="00C5152B">
        <w:t>Ce</w:t>
      </w:r>
      <w:r w:rsidRPr="00C5152B">
        <w:t>s deux</w:t>
      </w:r>
      <w:r w:rsidR="0028691A" w:rsidRPr="00C5152B">
        <w:t> </w:t>
      </w:r>
      <w:r w:rsidRPr="00C5152B">
        <w:t xml:space="preserve">types de biens sont liés, à divers degrés, à des urgences pour </w:t>
      </w:r>
      <w:r w:rsidR="00EF02AD" w:rsidRPr="00C5152B">
        <w:t>l</w:t>
      </w:r>
      <w:r w:rsidR="00213B7C">
        <w:t>’</w:t>
      </w:r>
      <w:r w:rsidR="00EF02AD" w:rsidRPr="00C5152B">
        <w:t>humanité</w:t>
      </w:r>
      <w:r w:rsidR="00D4651C" w:rsidRPr="00C5152B">
        <w:t> :</w:t>
      </w:r>
      <w:r w:rsidRPr="00C5152B">
        <w:t xml:space="preserve"> les biens publics mondiaux ont trait aux problèmes vitaux qui se posent pour la santé humaine, tandis que les biens environnementaux mondiaux ont trait, dans une perspective plus large, à la </w:t>
      </w:r>
      <w:r w:rsidR="00213B7C">
        <w:t>‘</w:t>
      </w:r>
      <w:r w:rsidRPr="00C5152B">
        <w:t>santé de la planète</w:t>
      </w:r>
      <w:r w:rsidR="00213B7C">
        <w:t>’</w:t>
      </w:r>
      <w:r w:rsidRPr="00C5152B">
        <w:t>.”  Comme indiqué au paragraphe 55 du rapport, “certaines études ne faisaient pas suffisamment ressortir les différences importantes qui existent entre les pays en développement et les pays les moins avancés (PMA)</w:t>
      </w:r>
      <w:r w:rsidR="00F659EB" w:rsidRPr="00C5152B">
        <w:t>”</w:t>
      </w:r>
      <w:r w:rsidRPr="00C5152B">
        <w:t>.</w:t>
      </w:r>
      <w:r w:rsidR="00F659EB" w:rsidRPr="00C5152B">
        <w:t xml:space="preserve">  </w:t>
      </w:r>
      <w:r w:rsidRPr="00C5152B">
        <w:t xml:space="preserve">La délégation </w:t>
      </w:r>
      <w:r w:rsidR="00EF02AD" w:rsidRPr="00C5152B">
        <w:t>s</w:t>
      </w:r>
      <w:r w:rsidR="00213B7C">
        <w:t>’</w:t>
      </w:r>
      <w:r w:rsidR="00EF02AD" w:rsidRPr="00C5152B">
        <w:t>est</w:t>
      </w:r>
      <w:r w:rsidRPr="00C5152B">
        <w:t xml:space="preserve"> aussi référée au paragraphe 56 du rapport, “une des recommandations tirées des recherches était </w:t>
      </w:r>
      <w:r w:rsidR="00EF02AD" w:rsidRPr="00C5152B">
        <w:t>d</w:t>
      </w:r>
      <w:r w:rsidR="00213B7C">
        <w:t>’</w:t>
      </w:r>
      <w:r w:rsidR="00EF02AD" w:rsidRPr="00C5152B">
        <w:t>élargir</w:t>
      </w:r>
      <w:r w:rsidRPr="00C5152B">
        <w:t xml:space="preserve"> le rôle des conseils en brevets de façon à ce que ceux</w:t>
      </w:r>
      <w:r w:rsidR="00A03945">
        <w:noBreakHyphen/>
      </w:r>
      <w:r w:rsidRPr="00C5152B">
        <w:t xml:space="preserve">ci formulent aussi des avis </w:t>
      </w:r>
      <w:r w:rsidR="00B87334" w:rsidRPr="00C5152B">
        <w:t>quant </w:t>
      </w:r>
      <w:r w:rsidRPr="00C5152B">
        <w:t>à la pertinence de brevets existants dans le cadre des activités commercial</w:t>
      </w:r>
      <w:r w:rsidR="00A03945" w:rsidRPr="00C5152B">
        <w:t>es</w:t>
      </w:r>
      <w:r w:rsidR="00A03945">
        <w:t xml:space="preserve">.  </w:t>
      </w:r>
      <w:r w:rsidR="00A03945" w:rsidRPr="00C5152B">
        <w:t>Le</w:t>
      </w:r>
      <w:r w:rsidRPr="00C5152B">
        <w:t xml:space="preserve">s conseils en brevets sont formés pour aider le client et pour lui proposer toute une gamme de solutions </w:t>
      </w:r>
      <w:r w:rsidR="00B87334" w:rsidRPr="00C5152B">
        <w:t>en matière d</w:t>
      </w:r>
      <w:r w:rsidRPr="00C5152B">
        <w:t>e protection ou de sanction des droi</w:t>
      </w:r>
      <w:r w:rsidR="00A03945" w:rsidRPr="00C5152B">
        <w:t>ts</w:t>
      </w:r>
      <w:r w:rsidR="00A03945">
        <w:t xml:space="preserve">.  </w:t>
      </w:r>
      <w:r w:rsidR="00A03945" w:rsidRPr="00C5152B">
        <w:t>To</w:t>
      </w:r>
      <w:r w:rsidRPr="00C5152B">
        <w:t>utefois, la plupart des conseils en brevets ne sont pas des consultants en gestion stratégique, et les entreprises ne doivent donc pas se reposer uniquement sur eux pour prendre des décisions importantes pour leurs activit</w:t>
      </w:r>
      <w:r w:rsidR="00A03945" w:rsidRPr="00C5152B">
        <w:t>és</w:t>
      </w:r>
      <w:r w:rsidR="00A03945">
        <w:t xml:space="preserve">.  </w:t>
      </w:r>
      <w:r w:rsidR="00A03945" w:rsidRPr="00C5152B">
        <w:t>Le</w:t>
      </w:r>
      <w:r w:rsidRPr="00C5152B">
        <w:t xml:space="preserve">s propriétaires </w:t>
      </w:r>
      <w:r w:rsidR="00EF02AD" w:rsidRPr="00C5152B">
        <w:t>d</w:t>
      </w:r>
      <w:r w:rsidR="00213B7C">
        <w:t>’</w:t>
      </w:r>
      <w:r w:rsidR="00EF02AD" w:rsidRPr="00C5152B">
        <w:t>entreprise</w:t>
      </w:r>
      <w:r w:rsidRPr="00C5152B">
        <w:t xml:space="preserve"> doivent comprendre les facteurs commerciaux qui </w:t>
      </w:r>
      <w:r w:rsidR="00EF02AD" w:rsidRPr="00C5152B">
        <w:t>sous</w:t>
      </w:r>
      <w:r w:rsidR="00A03945">
        <w:noBreakHyphen/>
      </w:r>
      <w:r w:rsidR="00EF02AD" w:rsidRPr="00C5152B">
        <w:t>tendent</w:t>
      </w:r>
      <w:r w:rsidRPr="00C5152B">
        <w:t xml:space="preserve"> </w:t>
      </w:r>
      <w:r w:rsidR="00EF02AD" w:rsidRPr="00C5152B">
        <w:t>l</w:t>
      </w:r>
      <w:r w:rsidR="00213B7C">
        <w:t>’</w:t>
      </w:r>
      <w:r w:rsidR="00EF02AD" w:rsidRPr="00C5152B">
        <w:t>importance</w:t>
      </w:r>
      <w:r w:rsidRPr="00C5152B">
        <w:t xml:space="preserve"> </w:t>
      </w:r>
      <w:r w:rsidR="00EF02AD" w:rsidRPr="00C5152B">
        <w:t>d</w:t>
      </w:r>
      <w:r w:rsidR="00213B7C">
        <w:t>’</w:t>
      </w:r>
      <w:r w:rsidR="00EF02AD" w:rsidRPr="00C5152B">
        <w:t>un</w:t>
      </w:r>
      <w:r w:rsidRPr="00C5152B">
        <w:t xml:space="preserve"> brevet, avant et après </w:t>
      </w:r>
      <w:r w:rsidR="00EF02AD" w:rsidRPr="00C5152B">
        <w:t>l</w:t>
      </w:r>
      <w:r w:rsidR="00213B7C">
        <w:t>’</w:t>
      </w:r>
      <w:r w:rsidR="00EF02AD" w:rsidRPr="00C5152B">
        <w:t>obtention</w:t>
      </w:r>
      <w:r w:rsidRPr="00C5152B">
        <w:t xml:space="preserve"> de </w:t>
      </w:r>
      <w:r w:rsidR="00EF02AD" w:rsidRPr="00C5152B">
        <w:t>celui</w:t>
      </w:r>
      <w:r w:rsidR="00A03945">
        <w:noBreakHyphen/>
      </w:r>
      <w:r w:rsidR="00EF02AD" w:rsidRPr="00C5152B">
        <w:t>ci</w:t>
      </w:r>
      <w:r w:rsidRPr="00C5152B">
        <w:t xml:space="preserve">.” </w:t>
      </w:r>
      <w:r w:rsidR="00F659EB" w:rsidRPr="00C5152B">
        <w:t xml:space="preserve"> </w:t>
      </w:r>
      <w:r w:rsidRPr="00C5152B">
        <w:t>La délégation aimerait que le Secrétariat demande une explication aux auteurs sur ce point par souci de clarté.</w:t>
      </w:r>
    </w:p>
    <w:p w14:paraId="39F6DF7D" w14:textId="79C7B16C" w:rsidR="0070317E" w:rsidRPr="00C5152B" w:rsidRDefault="0070317E" w:rsidP="0070317E">
      <w:pPr>
        <w:pStyle w:val="ONUMFS"/>
        <w:tabs>
          <w:tab w:val="clear" w:pos="360"/>
          <w:tab w:val="num" w:pos="567"/>
        </w:tabs>
        <w:rPr>
          <w:szCs w:val="22"/>
        </w:rPr>
      </w:pPr>
      <w:r w:rsidRPr="00C5152B">
        <w:t xml:space="preserve">La délégation du Brésil a relevé que certaines délégations avaient évoqué </w:t>
      </w:r>
      <w:r w:rsidR="00EF02AD" w:rsidRPr="00C5152B">
        <w:t>l</w:t>
      </w:r>
      <w:r w:rsidR="00213B7C">
        <w:t>’</w:t>
      </w:r>
      <w:r w:rsidR="00EF02AD" w:rsidRPr="00C5152B">
        <w:t>aspect</w:t>
      </w:r>
      <w:r w:rsidRPr="00C5152B">
        <w:t xml:space="preserve"> pratique </w:t>
      </w:r>
      <w:r w:rsidR="00EF02AD" w:rsidRPr="00C5152B">
        <w:t>d</w:t>
      </w:r>
      <w:r w:rsidR="00213B7C">
        <w:t>’</w:t>
      </w:r>
      <w:r w:rsidR="00EF02AD" w:rsidRPr="00C5152B">
        <w:t>un</w:t>
      </w:r>
      <w:r w:rsidRPr="00C5152B">
        <w:t xml:space="preserve"> recensement des services déjà proposés par </w:t>
      </w:r>
      <w:r w:rsidR="00A65187" w:rsidRPr="00C5152B">
        <w:t>l</w:t>
      </w:r>
      <w:r w:rsidR="00213B7C">
        <w:t>’</w:t>
      </w:r>
      <w:r w:rsidR="00A65187" w:rsidRPr="00C5152B">
        <w:t>OMPI</w:t>
      </w:r>
      <w:r w:rsidRPr="00C5152B">
        <w:t xml:space="preserve"> dans le domaine du transfert de technologie, comme indiqué dans la recommandation 1.  Elle a souligné que le projet était évalué avant </w:t>
      </w:r>
      <w:r w:rsidR="00EF02AD" w:rsidRPr="00C5152B">
        <w:t>d</w:t>
      </w:r>
      <w:r w:rsidR="00213B7C">
        <w:t>’</w:t>
      </w:r>
      <w:r w:rsidR="00EF02AD" w:rsidRPr="00C5152B">
        <w:t>être</w:t>
      </w:r>
      <w:r w:rsidRPr="00C5152B">
        <w:t xml:space="preserve"> terminé, comme </w:t>
      </w:r>
      <w:r w:rsidR="00EF02AD" w:rsidRPr="00C5152B">
        <w:t>l</w:t>
      </w:r>
      <w:r w:rsidR="00213B7C">
        <w:t>’</w:t>
      </w:r>
      <w:r w:rsidR="00EF02AD" w:rsidRPr="00C5152B">
        <w:t>avait</w:t>
      </w:r>
      <w:r w:rsidRPr="00C5152B">
        <w:t xml:space="preserve"> indiqué la délégation du Nigér</w:t>
      </w:r>
      <w:r w:rsidR="00A03945" w:rsidRPr="00C5152B">
        <w:t>ia</w:t>
      </w:r>
      <w:r w:rsidR="00A03945">
        <w:t xml:space="preserve">.  </w:t>
      </w:r>
      <w:r w:rsidR="00A03945" w:rsidRPr="00C5152B">
        <w:t>Le</w:t>
      </w:r>
      <w:r w:rsidRPr="00C5152B">
        <w:t xml:space="preserve"> comité devrait donc attendre que les débats aient lieu plus tard dans la semaine avant </w:t>
      </w:r>
      <w:r w:rsidR="00EF02AD" w:rsidRPr="00C5152B">
        <w:t>d</w:t>
      </w:r>
      <w:r w:rsidR="00213B7C">
        <w:t>’</w:t>
      </w:r>
      <w:r w:rsidR="00EF02AD" w:rsidRPr="00C5152B">
        <w:t>approuver</w:t>
      </w:r>
      <w:r w:rsidRPr="00C5152B">
        <w:t xml:space="preserve"> de quelconques recommandatio</w:t>
      </w:r>
      <w:r w:rsidR="00A03945" w:rsidRPr="00C5152B">
        <w:t>ns</w:t>
      </w:r>
      <w:r w:rsidR="00A03945">
        <w:t xml:space="preserve">.  </w:t>
      </w:r>
      <w:r w:rsidR="00A03945" w:rsidRPr="00C5152B">
        <w:t>La</w:t>
      </w:r>
      <w:r w:rsidRPr="00C5152B">
        <w:t xml:space="preserve"> recommandation 1 parlait du recensement des servic</w:t>
      </w:r>
      <w:r w:rsidR="00A03945" w:rsidRPr="00C5152B">
        <w:t>es</w:t>
      </w:r>
      <w:r w:rsidR="00A03945">
        <w:t xml:space="preserve">.  </w:t>
      </w:r>
      <w:r w:rsidR="00A03945" w:rsidRPr="00C5152B">
        <w:t>Tr</w:t>
      </w:r>
      <w:r w:rsidRPr="00C5152B">
        <w:t>ès bi</w:t>
      </w:r>
      <w:r w:rsidR="00A03945" w:rsidRPr="00C5152B">
        <w:t>en</w:t>
      </w:r>
      <w:r w:rsidR="00A03945">
        <w:t xml:space="preserve">.  </w:t>
      </w:r>
      <w:r w:rsidR="00A03945" w:rsidRPr="00C5152B">
        <w:t>El</w:t>
      </w:r>
      <w:r w:rsidRPr="00C5152B">
        <w:t>le supposait toutefois également de tenir compte de la manière dont les compléter et les amélior</w:t>
      </w:r>
      <w:r w:rsidR="00A03945" w:rsidRPr="00C5152B">
        <w:t>er</w:t>
      </w:r>
      <w:r w:rsidR="00A03945">
        <w:t xml:space="preserve">.  </w:t>
      </w:r>
      <w:r w:rsidR="00A03945" w:rsidRPr="00C5152B">
        <w:t>Ce</w:t>
      </w:r>
      <w:r w:rsidRPr="00C5152B">
        <w:t>la dépendrait de ce qui serait convenu plus tard dans la semaine.</w:t>
      </w:r>
    </w:p>
    <w:p w14:paraId="4EE8842B" w14:textId="1D604F38" w:rsidR="0070317E" w:rsidRPr="00C5152B" w:rsidRDefault="0070317E" w:rsidP="0070317E">
      <w:pPr>
        <w:pStyle w:val="ONUMFS"/>
        <w:tabs>
          <w:tab w:val="clear" w:pos="360"/>
          <w:tab w:val="num" w:pos="567"/>
        </w:tabs>
        <w:rPr>
          <w:szCs w:val="22"/>
        </w:rPr>
      </w:pPr>
      <w:r w:rsidRPr="00C5152B">
        <w:t xml:space="preserve">La représentante </w:t>
      </w:r>
      <w:r w:rsidR="00CF044B" w:rsidRPr="00C5152B">
        <w:t>de HEP</w:t>
      </w:r>
      <w:r w:rsidRPr="00C5152B">
        <w:t xml:space="preserve"> était </w:t>
      </w:r>
      <w:r w:rsidR="00EF02AD" w:rsidRPr="00C5152B">
        <w:t>d</w:t>
      </w:r>
      <w:r w:rsidR="00213B7C">
        <w:t>’</w:t>
      </w:r>
      <w:r w:rsidR="00EF02AD" w:rsidRPr="00C5152B">
        <w:t>accord</w:t>
      </w:r>
      <w:r w:rsidRPr="00C5152B">
        <w:t xml:space="preserve"> sur le fond du rapport, mais pas avec le Forum </w:t>
      </w:r>
      <w:r w:rsidR="00EF02AD" w:rsidRPr="00C5152B">
        <w:t>d</w:t>
      </w:r>
      <w:r w:rsidR="00213B7C">
        <w:t>’</w:t>
      </w:r>
      <w:r w:rsidR="00EF02AD" w:rsidRPr="00C5152B">
        <w:t>exper</w:t>
      </w:r>
      <w:r w:rsidR="00A03945" w:rsidRPr="00C5152B">
        <w:t>ts</w:t>
      </w:r>
      <w:r w:rsidR="00A03945">
        <w:t xml:space="preserve">.  </w:t>
      </w:r>
      <w:r w:rsidR="00A03945" w:rsidRPr="00C5152B">
        <w:t>La</w:t>
      </w:r>
      <w:r w:rsidRPr="00C5152B">
        <w:t xml:space="preserve"> question de la propriété intellectuelle et du transfert de technologie concernait la santé humaine et </w:t>
      </w:r>
      <w:r w:rsidR="00EF02AD" w:rsidRPr="00C5152B">
        <w:t>l</w:t>
      </w:r>
      <w:r w:rsidR="00213B7C">
        <w:t>’</w:t>
      </w:r>
      <w:r w:rsidR="00EF02AD" w:rsidRPr="00C5152B">
        <w:t>environneme</w:t>
      </w:r>
      <w:r w:rsidR="00A03945" w:rsidRPr="00C5152B">
        <w:t>nt</w:t>
      </w:r>
      <w:r w:rsidR="00A03945">
        <w:t xml:space="preserve">.  </w:t>
      </w:r>
      <w:r w:rsidR="00A03945" w:rsidRPr="00C5152B">
        <w:t>Un</w:t>
      </w:r>
      <w:r w:rsidRPr="00C5152B">
        <w:t xml:space="preserve"> débat de haut niveau aurait lieu du 30 novembre au 4 décembre 2015 qui serait consacré au transfert de technolog</w:t>
      </w:r>
      <w:r w:rsidR="00A03945" w:rsidRPr="00C5152B">
        <w:t>ie</w:t>
      </w:r>
      <w:r w:rsidR="00A03945">
        <w:t xml:space="preserve">.  </w:t>
      </w:r>
      <w:r w:rsidR="00A03945" w:rsidRPr="00C5152B">
        <w:t>Co</w:t>
      </w:r>
      <w:r w:rsidRPr="00C5152B">
        <w:t xml:space="preserve">mme </w:t>
      </w:r>
      <w:r w:rsidR="00EF02AD" w:rsidRPr="00C5152B">
        <w:t>l</w:t>
      </w:r>
      <w:r w:rsidR="00213B7C">
        <w:t>’</w:t>
      </w:r>
      <w:r w:rsidR="00EF02AD" w:rsidRPr="00C5152B">
        <w:t>avaient</w:t>
      </w:r>
      <w:r w:rsidRPr="00C5152B">
        <w:t xml:space="preserve"> indiqué certaines délégations, le transfert de technologie ne devrait pas être défini de la manière dont </w:t>
      </w:r>
      <w:r w:rsidR="00EF02AD" w:rsidRPr="00C5152B">
        <w:t>l</w:t>
      </w:r>
      <w:r w:rsidR="00213B7C">
        <w:t>’</w:t>
      </w:r>
      <w:r w:rsidR="00EF02AD" w:rsidRPr="00C5152B">
        <w:t>avaient</w:t>
      </w:r>
      <w:r w:rsidRPr="00C5152B">
        <w:t xml:space="preserve"> défini les évaluateurs et les exper</w:t>
      </w:r>
      <w:r w:rsidR="00A03945" w:rsidRPr="00C5152B">
        <w:t>ts</w:t>
      </w:r>
      <w:r w:rsidR="00A03945">
        <w:t xml:space="preserve">.  </w:t>
      </w:r>
      <w:r w:rsidR="00A03945" w:rsidRPr="00C5152B">
        <w:t>Pl</w:t>
      </w:r>
      <w:r w:rsidRPr="00C5152B">
        <w:t xml:space="preserve">usieurs projets leur avaient été attribués et ils </w:t>
      </w:r>
      <w:r w:rsidR="00EF02AD" w:rsidRPr="00C5152B">
        <w:t>s</w:t>
      </w:r>
      <w:r w:rsidR="00213B7C">
        <w:t>’</w:t>
      </w:r>
      <w:r w:rsidR="00EF02AD" w:rsidRPr="00C5152B">
        <w:t>exprimaient</w:t>
      </w:r>
      <w:r w:rsidRPr="00C5152B">
        <w:t xml:space="preserve"> au nom de </w:t>
      </w:r>
      <w:r w:rsidR="00A65187" w:rsidRPr="00C5152B">
        <w:t>l</w:t>
      </w:r>
      <w:r w:rsidR="00213B7C">
        <w:t>’</w:t>
      </w:r>
      <w:r w:rsidR="00A65187" w:rsidRPr="00C5152B">
        <w:t>O</w:t>
      </w:r>
      <w:r w:rsidR="00A03945" w:rsidRPr="00C5152B">
        <w:t>MPI</w:t>
      </w:r>
      <w:r w:rsidR="00A03945">
        <w:t xml:space="preserve">.  </w:t>
      </w:r>
      <w:r w:rsidR="00A03945" w:rsidRPr="00C5152B">
        <w:t>Le</w:t>
      </w:r>
      <w:r w:rsidRPr="00C5152B">
        <w:t xml:space="preserve"> comité </w:t>
      </w:r>
      <w:r w:rsidR="00EF02AD" w:rsidRPr="00C5152B">
        <w:t>n</w:t>
      </w:r>
      <w:r w:rsidR="00213B7C">
        <w:t>’</w:t>
      </w:r>
      <w:r w:rsidR="00EF02AD" w:rsidRPr="00C5152B">
        <w:t>avait</w:t>
      </w:r>
      <w:r w:rsidRPr="00C5152B">
        <w:t xml:space="preserve"> reçu aucune information </w:t>
      </w:r>
      <w:r w:rsidR="00B87334" w:rsidRPr="00C5152B">
        <w:t>quant </w:t>
      </w:r>
      <w:r w:rsidRPr="00C5152B">
        <w:t xml:space="preserve">au mode de sélection de ces experts par le Secrétariat et </w:t>
      </w:r>
      <w:r w:rsidR="00B87334" w:rsidRPr="00C5152B">
        <w:t>quant </w:t>
      </w:r>
      <w:r w:rsidRPr="00C5152B">
        <w:t>à la raison pour laquelle ils avaient été choisis pour plusieurs projets à la fo</w:t>
      </w:r>
      <w:r w:rsidR="00A03945" w:rsidRPr="00C5152B">
        <w:t>is</w:t>
      </w:r>
      <w:r w:rsidR="00A03945">
        <w:t xml:space="preserve">.  </w:t>
      </w:r>
      <w:r w:rsidR="00A03945" w:rsidRPr="00C5152B">
        <w:t>Au</w:t>
      </w:r>
      <w:r w:rsidRPr="00C5152B">
        <w:t xml:space="preserve"> Forum </w:t>
      </w:r>
      <w:r w:rsidR="00EF02AD" w:rsidRPr="00C5152B">
        <w:t>d</w:t>
      </w:r>
      <w:r w:rsidR="00213B7C">
        <w:t>’</w:t>
      </w:r>
      <w:r w:rsidR="00EF02AD" w:rsidRPr="00C5152B">
        <w:t>experts</w:t>
      </w:r>
      <w:r w:rsidRPr="00C5152B">
        <w:t>, un document avait été distribué immédiatement avec les noms des exper</w:t>
      </w:r>
      <w:r w:rsidR="00A03945" w:rsidRPr="00C5152B">
        <w:t>ts</w:t>
      </w:r>
      <w:r w:rsidR="00A03945">
        <w:t xml:space="preserve">.  </w:t>
      </w:r>
      <w:r w:rsidR="00A03945" w:rsidRPr="00C5152B">
        <w:t>Le</w:t>
      </w:r>
      <w:r w:rsidRPr="00C5152B">
        <w:t xml:space="preserve">s mêmes experts travaillaient sur </w:t>
      </w:r>
      <w:r w:rsidR="00EF02AD" w:rsidRPr="00C5152B">
        <w:t>d</w:t>
      </w:r>
      <w:r w:rsidR="00213B7C">
        <w:t>’</w:t>
      </w:r>
      <w:r w:rsidR="00EF02AD" w:rsidRPr="00C5152B">
        <w:t>autres</w:t>
      </w:r>
      <w:r w:rsidRPr="00C5152B">
        <w:t xml:space="preserve"> proje</w:t>
      </w:r>
      <w:r w:rsidR="00A03945" w:rsidRPr="00C5152B">
        <w:t>ts</w:t>
      </w:r>
      <w:r w:rsidR="00A03945">
        <w:t xml:space="preserve">.  </w:t>
      </w:r>
      <w:r w:rsidR="00A03945" w:rsidRPr="00C5152B">
        <w:t>La</w:t>
      </w:r>
      <w:r w:rsidRPr="00C5152B">
        <w:t xml:space="preserve"> représentante voulait donc savoir comment étaient choisis les experts pour que les ONG soient informé</w:t>
      </w:r>
      <w:r w:rsidR="00A03945" w:rsidRPr="00C5152B">
        <w:t>es</w:t>
      </w:r>
      <w:r w:rsidR="00A03945">
        <w:t xml:space="preserve">.  </w:t>
      </w:r>
      <w:r w:rsidR="00A03945" w:rsidRPr="00C5152B">
        <w:t>Le</w:t>
      </w:r>
      <w:r w:rsidRPr="00C5152B">
        <w:t xml:space="preserve">s ONG </w:t>
      </w:r>
      <w:r w:rsidR="00EF02AD" w:rsidRPr="00C5152B">
        <w:t>n</w:t>
      </w:r>
      <w:r w:rsidR="00213B7C">
        <w:t>’</w:t>
      </w:r>
      <w:r w:rsidR="00EF02AD" w:rsidRPr="00C5152B">
        <w:t>étaient</w:t>
      </w:r>
      <w:r w:rsidRPr="00C5152B">
        <w:t xml:space="preserve"> pas là que pour observ</w:t>
      </w:r>
      <w:r w:rsidR="00A03945" w:rsidRPr="00C5152B">
        <w:t>er</w:t>
      </w:r>
      <w:r w:rsidR="00A03945">
        <w:t xml:space="preserve">.  </w:t>
      </w:r>
      <w:r w:rsidR="00A03945" w:rsidRPr="00C5152B">
        <w:t>El</w:t>
      </w:r>
      <w:r w:rsidRPr="00C5152B">
        <w:t>les étaient là pour fournir des informations à ceux qui ne pouvaient pas participer à ces réunio</w:t>
      </w:r>
      <w:r w:rsidR="00A03945" w:rsidRPr="00C5152B">
        <w:t>ns</w:t>
      </w:r>
      <w:r w:rsidR="00A03945">
        <w:t xml:space="preserve">.  </w:t>
      </w:r>
      <w:r w:rsidR="00A03945" w:rsidRPr="00C5152B">
        <w:t>Le</w:t>
      </w:r>
      <w:r w:rsidRPr="00C5152B">
        <w:t xml:space="preserve"> rapport contenait trop de limit</w:t>
      </w:r>
      <w:r w:rsidR="00A03945" w:rsidRPr="00C5152B">
        <w:t>es</w:t>
      </w:r>
      <w:r w:rsidR="00A03945">
        <w:t xml:space="preserve">.  </w:t>
      </w:r>
      <w:r w:rsidR="00A03945" w:rsidRPr="00C5152B">
        <w:t>Ce</w:t>
      </w:r>
      <w:r w:rsidRPr="00C5152B">
        <w:t xml:space="preserve">la voulait dire </w:t>
      </w:r>
      <w:r w:rsidR="00EF02AD" w:rsidRPr="00C5152B">
        <w:t>qu</w:t>
      </w:r>
      <w:r w:rsidR="00213B7C">
        <w:t>’</w:t>
      </w:r>
      <w:r w:rsidR="00EF02AD" w:rsidRPr="00C5152B">
        <w:t>il</w:t>
      </w:r>
      <w:r w:rsidRPr="00C5152B">
        <w:t xml:space="preserve"> était mal rédi</w:t>
      </w:r>
      <w:r w:rsidR="00A03945" w:rsidRPr="00C5152B">
        <w:t>gé</w:t>
      </w:r>
      <w:r w:rsidR="00A03945">
        <w:t xml:space="preserve">.  </w:t>
      </w:r>
      <w:r w:rsidR="00A03945" w:rsidRPr="00C5152B">
        <w:t>Il</w:t>
      </w:r>
      <w:r w:rsidRPr="00C5152B">
        <w:t xml:space="preserve"> conviendrait de le recommencer, car les limites ne voulaient pas seulement dire que des améliorations </w:t>
      </w:r>
      <w:r w:rsidR="00EF02AD" w:rsidRPr="00C5152B">
        <w:t>s</w:t>
      </w:r>
      <w:r w:rsidR="00213B7C">
        <w:t>’</w:t>
      </w:r>
      <w:r w:rsidR="00EF02AD" w:rsidRPr="00C5152B">
        <w:t>imposaie</w:t>
      </w:r>
      <w:r w:rsidR="00A03945" w:rsidRPr="00C5152B">
        <w:t>nt</w:t>
      </w:r>
      <w:r w:rsidR="00A03945">
        <w:t xml:space="preserve">.  </w:t>
      </w:r>
      <w:r w:rsidR="00A03945" w:rsidRPr="00C5152B">
        <w:t>Il</w:t>
      </w:r>
      <w:r w:rsidRPr="00C5152B">
        <w:t xml:space="preserve"> fallait changer la manière dont les choses étaient fait</w:t>
      </w:r>
      <w:r w:rsidR="00A03945" w:rsidRPr="00C5152B">
        <w:t>es</w:t>
      </w:r>
      <w:r w:rsidR="00A03945">
        <w:t xml:space="preserve">.  </w:t>
      </w:r>
      <w:r w:rsidR="00A03945" w:rsidRPr="00C5152B">
        <w:t>Le</w:t>
      </w:r>
      <w:r w:rsidRPr="00C5152B">
        <w:t>s limites ne pointaient pas des erreurs, mais des caus</w:t>
      </w:r>
      <w:r w:rsidR="00A03945" w:rsidRPr="00C5152B">
        <w:t>es</w:t>
      </w:r>
      <w:r w:rsidR="00A03945">
        <w:t xml:space="preserve">.  </w:t>
      </w:r>
      <w:r w:rsidR="00A03945" w:rsidRPr="00C5152B">
        <w:t>Il</w:t>
      </w:r>
      <w:r w:rsidRPr="00C5152B">
        <w:t xml:space="preserve"> fallait chercher les causes de ces problèm</w:t>
      </w:r>
      <w:r w:rsidR="00A03945" w:rsidRPr="00C5152B">
        <w:t>es</w:t>
      </w:r>
      <w:r w:rsidR="00A03945">
        <w:t xml:space="preserve">.  </w:t>
      </w:r>
      <w:r w:rsidR="00A03945" w:rsidRPr="00C5152B">
        <w:t>Le</w:t>
      </w:r>
      <w:r w:rsidRPr="00C5152B">
        <w:t xml:space="preserve"> travail avait été mené de manière superficiel</w:t>
      </w:r>
      <w:r w:rsidR="00A03945" w:rsidRPr="00C5152B">
        <w:t>le</w:t>
      </w:r>
      <w:r w:rsidR="00A03945">
        <w:t xml:space="preserve">.  </w:t>
      </w:r>
      <w:r w:rsidR="00A03945" w:rsidRPr="00C5152B">
        <w:t>To</w:t>
      </w:r>
      <w:r w:rsidRPr="00C5152B">
        <w:t xml:space="preserve">us les pays </w:t>
      </w:r>
      <w:r w:rsidR="00EF02AD" w:rsidRPr="00C5152B">
        <w:t>n</w:t>
      </w:r>
      <w:r w:rsidR="00213B7C">
        <w:t>’</w:t>
      </w:r>
      <w:r w:rsidR="00EF02AD" w:rsidRPr="00C5152B">
        <w:t>avaient</w:t>
      </w:r>
      <w:r w:rsidRPr="00C5152B">
        <w:t xml:space="preserve"> pas été traités à </w:t>
      </w:r>
      <w:r w:rsidR="00EF02AD" w:rsidRPr="00C5152B">
        <w:t>l</w:t>
      </w:r>
      <w:r w:rsidR="00213B7C">
        <w:t>’</w:t>
      </w:r>
      <w:r w:rsidR="00EF02AD" w:rsidRPr="00C5152B">
        <w:t>échelle</w:t>
      </w:r>
      <w:r w:rsidRPr="00C5152B">
        <w:t xml:space="preserve"> nationa</w:t>
      </w:r>
      <w:r w:rsidR="00A03945" w:rsidRPr="00C5152B">
        <w:t>le</w:t>
      </w:r>
      <w:r w:rsidR="00A03945">
        <w:t xml:space="preserve">.  </w:t>
      </w:r>
      <w:r w:rsidR="00A03945" w:rsidRPr="00C5152B">
        <w:t>Le</w:t>
      </w:r>
      <w:r w:rsidRPr="00C5152B">
        <w:t>s personnes interrogées étaient des parties prenantes important</w:t>
      </w:r>
      <w:r w:rsidR="00A03945" w:rsidRPr="00C5152B">
        <w:t>es</w:t>
      </w:r>
      <w:r w:rsidR="00A03945">
        <w:t xml:space="preserve">.  </w:t>
      </w:r>
      <w:r w:rsidR="00A03945" w:rsidRPr="00C5152B">
        <w:t>Ce</w:t>
      </w:r>
      <w:r w:rsidRPr="00C5152B">
        <w:t>pendant, les millions de personnes qui travaillaient et vivaient sur cette planète étaient toutes concernées.</w:t>
      </w:r>
    </w:p>
    <w:p w14:paraId="49234395" w14:textId="77777777" w:rsidR="005940C7" w:rsidRPr="00C5152B" w:rsidRDefault="0070317E" w:rsidP="0070317E">
      <w:pPr>
        <w:pStyle w:val="ONUMFS"/>
        <w:tabs>
          <w:tab w:val="clear" w:pos="360"/>
          <w:tab w:val="num" w:pos="567"/>
        </w:tabs>
      </w:pPr>
      <w:r w:rsidRPr="00C5152B">
        <w:t>Le président a invité les évaluateurs à répondre aux questions et commentaires formulés.</w:t>
      </w:r>
    </w:p>
    <w:p w14:paraId="68E47C6D" w14:textId="77EBA7CD" w:rsidR="005940C7" w:rsidRPr="00C5152B" w:rsidRDefault="0070317E" w:rsidP="0070317E">
      <w:pPr>
        <w:pStyle w:val="ONUMFS"/>
        <w:tabs>
          <w:tab w:val="clear" w:pos="360"/>
          <w:tab w:val="num" w:pos="567"/>
        </w:tabs>
      </w:pPr>
      <w:r w:rsidRPr="00C5152B">
        <w:t xml:space="preserve">Le consultant (M. Keller) </w:t>
      </w:r>
      <w:r w:rsidR="00EF02AD" w:rsidRPr="00C5152B">
        <w:t>s</w:t>
      </w:r>
      <w:r w:rsidR="00213B7C">
        <w:t>’</w:t>
      </w:r>
      <w:r w:rsidR="00EF02AD" w:rsidRPr="00C5152B">
        <w:t>est</w:t>
      </w:r>
      <w:r w:rsidRPr="00C5152B">
        <w:t xml:space="preserve"> référé à </w:t>
      </w:r>
      <w:r w:rsidR="00EF02AD" w:rsidRPr="00C5152B">
        <w:t>l</w:t>
      </w:r>
      <w:r w:rsidR="00213B7C">
        <w:t>’</w:t>
      </w:r>
      <w:r w:rsidR="00EF02AD" w:rsidRPr="00C5152B">
        <w:t>observation</w:t>
      </w:r>
      <w:r w:rsidRPr="00C5152B">
        <w:t xml:space="preserve"> selon laquelle les mêmes problèmes de gestion se répétaient dans plusieurs projets et a souligné que le projet avait été conçu cinq ou six ans auparava</w:t>
      </w:r>
      <w:r w:rsidR="00A03945" w:rsidRPr="00C5152B">
        <w:t>nt</w:t>
      </w:r>
      <w:r w:rsidR="00A03945">
        <w:t xml:space="preserve">.  </w:t>
      </w:r>
      <w:r w:rsidR="00A03945" w:rsidRPr="00C5152B">
        <w:t>No</w:t>
      </w:r>
      <w:r w:rsidRPr="00C5152B">
        <w:t xml:space="preserve">mbre des recommandations ont été reprises dans des projets plus récents du Plan </w:t>
      </w:r>
      <w:r w:rsidR="00EF02AD" w:rsidRPr="00C5152B">
        <w:t>d</w:t>
      </w:r>
      <w:r w:rsidR="00213B7C">
        <w:t>’</w:t>
      </w:r>
      <w:r w:rsidR="00EF02AD" w:rsidRPr="00C5152B">
        <w:t>action</w:t>
      </w:r>
      <w:r w:rsidRPr="00C5152B">
        <w:t xml:space="preserve"> pour le développeme</w:t>
      </w:r>
      <w:r w:rsidR="00A03945" w:rsidRPr="00C5152B">
        <w:t>nt</w:t>
      </w:r>
      <w:r w:rsidR="00A03945">
        <w:t xml:space="preserve">.  </w:t>
      </w:r>
      <w:r w:rsidR="00A03945" w:rsidRPr="00C5152B">
        <w:t>Ce</w:t>
      </w:r>
      <w:r w:rsidRPr="00C5152B">
        <w:t xml:space="preserve">tte recommandation </w:t>
      </w:r>
      <w:r w:rsidR="00EF02AD" w:rsidRPr="00C5152B">
        <w:t>n</w:t>
      </w:r>
      <w:r w:rsidR="00213B7C">
        <w:t>’</w:t>
      </w:r>
      <w:r w:rsidR="00EF02AD" w:rsidRPr="00C5152B">
        <w:t>était</w:t>
      </w:r>
      <w:r w:rsidRPr="00C5152B">
        <w:t xml:space="preserve"> donc, dans une certaine mesure, </w:t>
      </w:r>
      <w:r w:rsidR="00EF02AD" w:rsidRPr="00C5152B">
        <w:t>qu</w:t>
      </w:r>
      <w:r w:rsidR="00213B7C">
        <w:t>’</w:t>
      </w:r>
      <w:r w:rsidR="00EF02AD" w:rsidRPr="00C5152B">
        <w:t>en</w:t>
      </w:r>
      <w:r w:rsidRPr="00C5152B">
        <w:t xml:space="preserve"> partie pertinente, car elle était associée à des projets du Plan </w:t>
      </w:r>
      <w:r w:rsidR="00EF02AD" w:rsidRPr="00C5152B">
        <w:t>d</w:t>
      </w:r>
      <w:r w:rsidR="00213B7C">
        <w:t>’</w:t>
      </w:r>
      <w:r w:rsidR="00EF02AD" w:rsidRPr="00C5152B">
        <w:t>action</w:t>
      </w:r>
      <w:r w:rsidRPr="00C5152B">
        <w:t xml:space="preserve"> pour le développement qui avaient été élaborés depuis un certain tem</w:t>
      </w:r>
      <w:r w:rsidR="00A03945" w:rsidRPr="00C5152B">
        <w:t>ps</w:t>
      </w:r>
      <w:r w:rsidR="00A03945">
        <w:t xml:space="preserve">.  </w:t>
      </w:r>
      <w:r w:rsidR="00A03945" w:rsidRPr="00C5152B">
        <w:t>Co</w:t>
      </w:r>
      <w:r w:rsidRPr="00C5152B">
        <w:t xml:space="preserve">ncernant </w:t>
      </w:r>
      <w:r w:rsidR="00EF02AD" w:rsidRPr="00C5152B">
        <w:t>l</w:t>
      </w:r>
      <w:r w:rsidR="00213B7C">
        <w:t>’</w:t>
      </w:r>
      <w:r w:rsidR="00EF02AD" w:rsidRPr="00C5152B">
        <w:t>observation</w:t>
      </w:r>
      <w:r w:rsidRPr="00C5152B">
        <w:t xml:space="preserve"> selon laquelle </w:t>
      </w:r>
      <w:r w:rsidR="00EF02AD" w:rsidRPr="00C5152B">
        <w:t>l</w:t>
      </w:r>
      <w:r w:rsidR="00213B7C">
        <w:t>’</w:t>
      </w:r>
      <w:r w:rsidR="00EF02AD" w:rsidRPr="00C5152B">
        <w:t>évaluation</w:t>
      </w:r>
      <w:r w:rsidRPr="00C5152B">
        <w:t xml:space="preserve"> ne </w:t>
      </w:r>
      <w:r w:rsidR="00EF02AD" w:rsidRPr="00C5152B">
        <w:t>s</w:t>
      </w:r>
      <w:r w:rsidR="00213B7C">
        <w:t>’</w:t>
      </w:r>
      <w:r w:rsidR="00EF02AD" w:rsidRPr="00C5152B">
        <w:t>intéressait</w:t>
      </w:r>
      <w:r w:rsidRPr="00C5152B">
        <w:t xml:space="preserve"> pas de manière précise à la manière dont étaient abordées les différentes recommandations du Plan </w:t>
      </w:r>
      <w:r w:rsidR="00EF02AD" w:rsidRPr="00C5152B">
        <w:t>d</w:t>
      </w:r>
      <w:r w:rsidR="00213B7C">
        <w:t>’</w:t>
      </w:r>
      <w:r w:rsidR="00EF02AD" w:rsidRPr="00C5152B">
        <w:t>action</w:t>
      </w:r>
      <w:r w:rsidRPr="00C5152B">
        <w:t xml:space="preserve"> pour le développement, le consultant a déclaré que </w:t>
      </w:r>
      <w:r w:rsidR="00EF02AD" w:rsidRPr="00C5152B">
        <w:t>l</w:t>
      </w:r>
      <w:r w:rsidR="00213B7C">
        <w:t>’</w:t>
      </w:r>
      <w:r w:rsidR="00EF02AD" w:rsidRPr="00C5152B">
        <w:t>évaluation</w:t>
      </w:r>
      <w:r w:rsidRPr="00C5152B">
        <w:t xml:space="preserve"> portait sur un proj</w:t>
      </w:r>
      <w:r w:rsidR="00A03945" w:rsidRPr="00C5152B">
        <w:t>et</w:t>
      </w:r>
      <w:r w:rsidR="00A03945">
        <w:t xml:space="preserve">.  </w:t>
      </w:r>
      <w:r w:rsidR="00A03945" w:rsidRPr="00C5152B">
        <w:t>Le</w:t>
      </w:r>
      <w:r w:rsidRPr="00C5152B">
        <w:t xml:space="preserve">s évaluateurs ont évalué le projet tel </w:t>
      </w:r>
      <w:r w:rsidR="00EF02AD" w:rsidRPr="00C5152B">
        <w:t>qu</w:t>
      </w:r>
      <w:r w:rsidR="00213B7C">
        <w:t>’</w:t>
      </w:r>
      <w:r w:rsidR="00EF02AD" w:rsidRPr="00C5152B">
        <w:t>approuvé</w:t>
      </w:r>
      <w:r w:rsidRPr="00C5152B">
        <w:t xml:space="preserve"> par le</w:t>
      </w:r>
      <w:r w:rsidR="00B87334" w:rsidRPr="00C5152B">
        <w:t> C</w:t>
      </w:r>
      <w:r w:rsidR="00A03945" w:rsidRPr="00C5152B">
        <w:t>DIP</w:t>
      </w:r>
      <w:r w:rsidR="00A03945">
        <w:t xml:space="preserve">.  </w:t>
      </w:r>
      <w:r w:rsidR="00A03945" w:rsidRPr="00C5152B">
        <w:t>Il</w:t>
      </w:r>
      <w:r w:rsidRPr="00C5152B">
        <w:t xml:space="preserve">s </w:t>
      </w:r>
      <w:r w:rsidR="00EF02AD" w:rsidRPr="00C5152B">
        <w:t>n</w:t>
      </w:r>
      <w:r w:rsidR="00213B7C">
        <w:t>’</w:t>
      </w:r>
      <w:r w:rsidR="00EF02AD" w:rsidRPr="00C5152B">
        <w:t>ont</w:t>
      </w:r>
      <w:r w:rsidRPr="00C5152B">
        <w:t xml:space="preserve"> pas examiné les recommandations du Plan </w:t>
      </w:r>
      <w:r w:rsidR="00EF02AD" w:rsidRPr="00C5152B">
        <w:t>d</w:t>
      </w:r>
      <w:r w:rsidR="00213B7C">
        <w:t>’</w:t>
      </w:r>
      <w:r w:rsidR="00EF02AD" w:rsidRPr="00C5152B">
        <w:t>action</w:t>
      </w:r>
      <w:r w:rsidRPr="00C5152B">
        <w:t xml:space="preserve"> pour le développement </w:t>
      </w:r>
      <w:r w:rsidR="00B87334" w:rsidRPr="00C5152B">
        <w:t>afin d</w:t>
      </w:r>
      <w:r w:rsidR="00213B7C">
        <w:t>’</w:t>
      </w:r>
      <w:r w:rsidR="00EF02AD" w:rsidRPr="00C5152B">
        <w:t>évaluer</w:t>
      </w:r>
      <w:r w:rsidRPr="00C5152B">
        <w:t xml:space="preserve"> si le projet les prenait </w:t>
      </w:r>
      <w:r w:rsidR="00B87334" w:rsidRPr="00C5152B">
        <w:t>en comp</w:t>
      </w:r>
      <w:r w:rsidR="00A03945" w:rsidRPr="00C5152B">
        <w:t>te</w:t>
      </w:r>
      <w:r w:rsidR="00A03945">
        <w:t xml:space="preserve">.  </w:t>
      </w:r>
      <w:r w:rsidR="00A03945" w:rsidRPr="00C5152B">
        <w:t>Il</w:t>
      </w:r>
      <w:r w:rsidRPr="00C5152B">
        <w:t xml:space="preserve"> y avait nuan</w:t>
      </w:r>
      <w:r w:rsidR="00A03945" w:rsidRPr="00C5152B">
        <w:t>ce</w:t>
      </w:r>
      <w:r w:rsidR="00A03945">
        <w:t xml:space="preserve">.  </w:t>
      </w:r>
      <w:r w:rsidR="00A03945" w:rsidRPr="00C5152B">
        <w:t>Il</w:t>
      </w:r>
      <w:r w:rsidRPr="00C5152B">
        <w:t xml:space="preserve"> </w:t>
      </w:r>
      <w:r w:rsidR="00EF02AD" w:rsidRPr="00C5152B">
        <w:t>s</w:t>
      </w:r>
      <w:r w:rsidR="00213B7C">
        <w:t>’</w:t>
      </w:r>
      <w:r w:rsidR="00EF02AD" w:rsidRPr="00C5152B">
        <w:t>agissait</w:t>
      </w:r>
      <w:r w:rsidRPr="00C5152B">
        <w:t xml:space="preserve"> de </w:t>
      </w:r>
      <w:r w:rsidR="00EF02AD" w:rsidRPr="00C5152B">
        <w:t>l</w:t>
      </w:r>
      <w:r w:rsidR="00213B7C">
        <w:t>’</w:t>
      </w:r>
      <w:r w:rsidR="00EF02AD" w:rsidRPr="00C5152B">
        <w:t>évaluation</w:t>
      </w:r>
      <w:r w:rsidRPr="00C5152B">
        <w:t xml:space="preserve"> </w:t>
      </w:r>
      <w:r w:rsidR="00EF02AD" w:rsidRPr="00C5152B">
        <w:t>d</w:t>
      </w:r>
      <w:r w:rsidR="00213B7C">
        <w:t>’</w:t>
      </w:r>
      <w:r w:rsidR="00EF02AD" w:rsidRPr="00C5152B">
        <w:t>un</w:t>
      </w:r>
      <w:r w:rsidRPr="00C5152B">
        <w:t xml:space="preserve"> projet, pas </w:t>
      </w:r>
      <w:r w:rsidR="00EF02AD" w:rsidRPr="00C5152B">
        <w:t>d</w:t>
      </w:r>
      <w:r w:rsidR="00213B7C">
        <w:t>’</w:t>
      </w:r>
      <w:r w:rsidR="00EF02AD" w:rsidRPr="00C5152B">
        <w:t>une</w:t>
      </w:r>
      <w:r w:rsidRPr="00C5152B">
        <w:t xml:space="preserve"> politiq</w:t>
      </w:r>
      <w:r w:rsidR="00A03945" w:rsidRPr="00C5152B">
        <w:t>ue</w:t>
      </w:r>
      <w:r w:rsidR="00A03945">
        <w:t xml:space="preserve">.  </w:t>
      </w:r>
      <w:r w:rsidR="00A03945" w:rsidRPr="00C5152B">
        <w:t>Co</w:t>
      </w:r>
      <w:r w:rsidRPr="00C5152B">
        <w:t xml:space="preserve">ncernant les limites de </w:t>
      </w:r>
      <w:r w:rsidR="00EF02AD" w:rsidRPr="00C5152B">
        <w:t>l</w:t>
      </w:r>
      <w:r w:rsidR="00213B7C">
        <w:t>’</w:t>
      </w:r>
      <w:r w:rsidR="00EF02AD" w:rsidRPr="00C5152B">
        <w:t>évaluation</w:t>
      </w:r>
      <w:r w:rsidRPr="00C5152B">
        <w:t>, le consultant a indiqué que les ressources étaient limité</w:t>
      </w:r>
      <w:r w:rsidR="00A03945" w:rsidRPr="00C5152B">
        <w:t>es</w:t>
      </w:r>
      <w:r w:rsidR="00A03945">
        <w:t xml:space="preserve">.  </w:t>
      </w:r>
      <w:r w:rsidR="00A03945" w:rsidRPr="00C5152B">
        <w:t>Il</w:t>
      </w:r>
      <w:r w:rsidRPr="00C5152B">
        <w:t xml:space="preserve"> fallait </w:t>
      </w:r>
      <w:r w:rsidR="00B87334" w:rsidRPr="00C5152B">
        <w:t>par conséquent</w:t>
      </w:r>
      <w:r w:rsidRPr="00C5152B">
        <w:t xml:space="preserve"> trouver un axe </w:t>
      </w:r>
      <w:r w:rsidR="00EF02AD" w:rsidRPr="00C5152B">
        <w:t>d</w:t>
      </w:r>
      <w:r w:rsidR="00213B7C">
        <w:t>’</w:t>
      </w:r>
      <w:r w:rsidR="00EF02AD" w:rsidRPr="00C5152B">
        <w:t>évaluati</w:t>
      </w:r>
      <w:r w:rsidR="00A03945" w:rsidRPr="00C5152B">
        <w:t>on</w:t>
      </w:r>
      <w:r w:rsidR="00A03945">
        <w:t xml:space="preserve">.  </w:t>
      </w:r>
      <w:r w:rsidR="00A03945" w:rsidRPr="00C5152B">
        <w:t>Re</w:t>
      </w:r>
      <w:r w:rsidRPr="00C5152B">
        <w:t xml:space="preserve">cueillir et examiner les avis de tous les bénéficiaires possibles dans tous les pays </w:t>
      </w:r>
      <w:proofErr w:type="gramStart"/>
      <w:r w:rsidRPr="00C5152B">
        <w:t>constituerait</w:t>
      </w:r>
      <w:proofErr w:type="gramEnd"/>
      <w:r w:rsidRPr="00C5152B">
        <w:t xml:space="preserve"> une tâche gigantesq</w:t>
      </w:r>
      <w:r w:rsidR="00A03945" w:rsidRPr="00C5152B">
        <w:t>ue</w:t>
      </w:r>
      <w:r w:rsidR="00A03945">
        <w:t xml:space="preserve">.  </w:t>
      </w:r>
      <w:r w:rsidR="00A03945" w:rsidRPr="00C5152B">
        <w:t>To</w:t>
      </w:r>
      <w:r w:rsidRPr="00C5152B">
        <w:t>utes les évaluations avaient des limites, car les ressources étaient limité</w:t>
      </w:r>
      <w:r w:rsidR="00A03945" w:rsidRPr="00C5152B">
        <w:t>es</w:t>
      </w:r>
      <w:r w:rsidR="00A03945">
        <w:t xml:space="preserve">.  </w:t>
      </w:r>
      <w:r w:rsidR="00A03945" w:rsidRPr="00C5152B">
        <w:t>Co</w:t>
      </w:r>
      <w:r w:rsidRPr="00C5152B">
        <w:t xml:space="preserve">ncernant </w:t>
      </w:r>
      <w:r w:rsidR="00EF02AD" w:rsidRPr="00C5152B">
        <w:t>l</w:t>
      </w:r>
      <w:r w:rsidR="00213B7C">
        <w:t>’</w:t>
      </w:r>
      <w:r w:rsidR="00EF02AD" w:rsidRPr="00C5152B">
        <w:t>observation</w:t>
      </w:r>
      <w:r w:rsidRPr="00C5152B">
        <w:t xml:space="preserve"> selon laquelle les mêmes évaluateurs travaillaient sur de nombreuses évaluations en même temps, le consultant a souligné </w:t>
      </w:r>
      <w:r w:rsidR="00EF02AD" w:rsidRPr="00C5152B">
        <w:t>qu</w:t>
      </w:r>
      <w:r w:rsidR="00213B7C">
        <w:t>’</w:t>
      </w:r>
      <w:r w:rsidR="00EF02AD" w:rsidRPr="00C5152B">
        <w:t>il</w:t>
      </w:r>
      <w:r w:rsidRPr="00C5152B">
        <w:t xml:space="preserve"> ne menait actuellement aucune autre évaluation pour </w:t>
      </w:r>
      <w:r w:rsidR="00A65187" w:rsidRPr="00C5152B">
        <w:t>l</w:t>
      </w:r>
      <w:r w:rsidR="00213B7C">
        <w:t>’</w:t>
      </w:r>
      <w:r w:rsidR="00A65187" w:rsidRPr="00C5152B">
        <w:t>O</w:t>
      </w:r>
      <w:r w:rsidR="00A03945" w:rsidRPr="00C5152B">
        <w:t>MPI</w:t>
      </w:r>
      <w:r w:rsidR="00A03945">
        <w:t xml:space="preserve">.  </w:t>
      </w:r>
      <w:r w:rsidR="00A03945" w:rsidRPr="00C5152B">
        <w:t>So</w:t>
      </w:r>
      <w:r w:rsidRPr="00C5152B">
        <w:t>n collègue était présent pour la première fois.</w:t>
      </w:r>
    </w:p>
    <w:p w14:paraId="20863E83" w14:textId="66E8CDF4" w:rsidR="005940C7" w:rsidRPr="00C5152B" w:rsidRDefault="0070317E" w:rsidP="0070317E">
      <w:pPr>
        <w:pStyle w:val="ONUMFS"/>
        <w:tabs>
          <w:tab w:val="clear" w:pos="360"/>
          <w:tab w:val="num" w:pos="567"/>
        </w:tabs>
      </w:pPr>
      <w:r w:rsidRPr="00C5152B">
        <w:t xml:space="preserve">Le président a compris que les recommandations figurant dans le rapport bénéficiaient </w:t>
      </w:r>
      <w:r w:rsidR="00EF02AD" w:rsidRPr="00C5152B">
        <w:t>d</w:t>
      </w:r>
      <w:r w:rsidR="00213B7C">
        <w:t>’</w:t>
      </w:r>
      <w:r w:rsidR="00EF02AD" w:rsidRPr="00C5152B">
        <w:t>un</w:t>
      </w:r>
      <w:r w:rsidRPr="00C5152B">
        <w:t xml:space="preserve"> soutien considérab</w:t>
      </w:r>
      <w:r w:rsidR="00A03945" w:rsidRPr="00C5152B">
        <w:t>le</w:t>
      </w:r>
      <w:r w:rsidR="00A03945">
        <w:t xml:space="preserve">.  </w:t>
      </w:r>
      <w:r w:rsidR="00A03945" w:rsidRPr="00C5152B">
        <w:t>Il</w:t>
      </w:r>
      <w:r w:rsidRPr="00C5152B">
        <w:t xml:space="preserve"> a demandé l</w:t>
      </w:r>
      <w:r w:rsidR="00213B7C">
        <w:t>’</w:t>
      </w:r>
      <w:r w:rsidRPr="00C5152B">
        <w:t>avis des délégations sur la marche à suivre concernant les recommandations.</w:t>
      </w:r>
    </w:p>
    <w:p w14:paraId="5918E40E" w14:textId="4427EF17" w:rsidR="0070317E" w:rsidRPr="00C5152B" w:rsidRDefault="0070317E" w:rsidP="0070317E">
      <w:pPr>
        <w:pStyle w:val="ONUMFS"/>
        <w:tabs>
          <w:tab w:val="clear" w:pos="360"/>
          <w:tab w:val="num" w:pos="567"/>
        </w:tabs>
        <w:rPr>
          <w:szCs w:val="22"/>
        </w:rPr>
      </w:pPr>
      <w:r w:rsidRPr="00C5152B">
        <w:t>La délégation du Brésil estimait que le comité pouvait progresser sur certains points à propos des recommandatio</w:t>
      </w:r>
      <w:r w:rsidR="00A03945" w:rsidRPr="00C5152B">
        <w:t>ns</w:t>
      </w:r>
      <w:r w:rsidR="00A03945">
        <w:t xml:space="preserve">.  </w:t>
      </w:r>
      <w:r w:rsidR="00A03945" w:rsidRPr="00C5152B">
        <w:t>Ce</w:t>
      </w:r>
      <w:r w:rsidRPr="00C5152B">
        <w:t xml:space="preserve">la dépendra toutefois, dans certains cas, de </w:t>
      </w:r>
      <w:r w:rsidR="00EF02AD" w:rsidRPr="00C5152B">
        <w:t>l</w:t>
      </w:r>
      <w:r w:rsidR="00213B7C">
        <w:t>’</w:t>
      </w:r>
      <w:r w:rsidR="00EF02AD" w:rsidRPr="00C5152B">
        <w:t>issue</w:t>
      </w:r>
      <w:r w:rsidRPr="00C5152B">
        <w:t xml:space="preserve"> des débats qui auront lieu plus tard dans la semai</w:t>
      </w:r>
      <w:r w:rsidR="00A03945" w:rsidRPr="00C5152B">
        <w:t>ne</w:t>
      </w:r>
      <w:r w:rsidR="00A03945">
        <w:t xml:space="preserve">.  </w:t>
      </w:r>
      <w:r w:rsidR="00A03945" w:rsidRPr="00C5152B">
        <w:t>Ai</w:t>
      </w:r>
      <w:r w:rsidRPr="00C5152B">
        <w:t xml:space="preserve">nsi </w:t>
      </w:r>
      <w:r w:rsidR="00EF02AD" w:rsidRPr="00C5152B">
        <w:t>qu</w:t>
      </w:r>
      <w:r w:rsidR="00213B7C">
        <w:t>’</w:t>
      </w:r>
      <w:r w:rsidR="00EF02AD" w:rsidRPr="00C5152B">
        <w:t>il</w:t>
      </w:r>
      <w:r w:rsidRPr="00C5152B">
        <w:t xml:space="preserve"> a déjà été dit, le projet était toujours en cou</w:t>
      </w:r>
      <w:r w:rsidR="00A03945" w:rsidRPr="00C5152B">
        <w:t>rs</w:t>
      </w:r>
      <w:r w:rsidR="00A03945">
        <w:t xml:space="preserve">.  </w:t>
      </w:r>
      <w:r w:rsidR="00A03945" w:rsidRPr="00C5152B">
        <w:t>Le</w:t>
      </w:r>
      <w:r w:rsidRPr="00C5152B">
        <w:t xml:space="preserve"> comité pouvait progresser sur </w:t>
      </w:r>
      <w:r w:rsidR="00EF02AD" w:rsidRPr="00C5152B">
        <w:t>l</w:t>
      </w:r>
      <w:r w:rsidR="00213B7C">
        <w:t>’</w:t>
      </w:r>
      <w:r w:rsidR="00EF02AD" w:rsidRPr="00C5152B">
        <w:t>exercice</w:t>
      </w:r>
      <w:r w:rsidRPr="00C5152B">
        <w:t xml:space="preserve"> de recensement, en gardant à </w:t>
      </w:r>
      <w:r w:rsidR="00EF02AD" w:rsidRPr="00C5152B">
        <w:t>l</w:t>
      </w:r>
      <w:r w:rsidR="00213B7C">
        <w:t>’</w:t>
      </w:r>
      <w:r w:rsidR="00EF02AD" w:rsidRPr="00C5152B">
        <w:t>esprit</w:t>
      </w:r>
      <w:r w:rsidRPr="00C5152B">
        <w:t xml:space="preserve"> </w:t>
      </w:r>
      <w:r w:rsidR="00EF02AD" w:rsidRPr="00C5152B">
        <w:t>qu</w:t>
      </w:r>
      <w:r w:rsidR="00213B7C">
        <w:t>’</w:t>
      </w:r>
      <w:r w:rsidR="00EF02AD" w:rsidRPr="00C5152B">
        <w:t>il</w:t>
      </w:r>
      <w:r w:rsidRPr="00C5152B">
        <w:t xml:space="preserve"> </w:t>
      </w:r>
      <w:r w:rsidR="00EF02AD" w:rsidRPr="00C5152B">
        <w:t>s</w:t>
      </w:r>
      <w:r w:rsidR="00213B7C">
        <w:t>’</w:t>
      </w:r>
      <w:r w:rsidR="00EF02AD" w:rsidRPr="00C5152B">
        <w:t>agissait</w:t>
      </w:r>
      <w:r w:rsidRPr="00C5152B">
        <w:t xml:space="preserve"> simplement </w:t>
      </w:r>
      <w:r w:rsidR="00EF02AD" w:rsidRPr="00C5152B">
        <w:t>d</w:t>
      </w:r>
      <w:r w:rsidR="00213B7C">
        <w:t>’</w:t>
      </w:r>
      <w:r w:rsidR="00EF02AD" w:rsidRPr="00C5152B">
        <w:t>un</w:t>
      </w:r>
      <w:r w:rsidRPr="00C5152B">
        <w:t xml:space="preserve"> exercice de recensement des services déjà proposés, et non de la manière de les compléter et les amélior</w:t>
      </w:r>
      <w:r w:rsidR="00A03945" w:rsidRPr="00C5152B">
        <w:t>er</w:t>
      </w:r>
      <w:r w:rsidR="00A03945">
        <w:t xml:space="preserve">.  </w:t>
      </w:r>
      <w:r w:rsidR="00A03945" w:rsidRPr="00C5152B">
        <w:t>La</w:t>
      </w:r>
      <w:r w:rsidRPr="00C5152B">
        <w:t xml:space="preserve"> recommandation 3 pouvait également être appliqu</w:t>
      </w:r>
      <w:r w:rsidR="00A03945" w:rsidRPr="00C5152B">
        <w:t>ée</w:t>
      </w:r>
      <w:r w:rsidR="00A03945">
        <w:t xml:space="preserve">.  </w:t>
      </w:r>
      <w:r w:rsidR="00A03945" w:rsidRPr="00C5152B">
        <w:t>La</w:t>
      </w:r>
      <w:r w:rsidRPr="00C5152B">
        <w:t xml:space="preserve"> seconde partie de la recommandation 1 et la recommandation 2, qui dépendaient des débats à venir dans la semaine, ne pouvaient pas être adopté</w:t>
      </w:r>
      <w:r w:rsidR="00A03945" w:rsidRPr="00C5152B">
        <w:t>es</w:t>
      </w:r>
      <w:r w:rsidR="00A03945">
        <w:t xml:space="preserve">.  </w:t>
      </w:r>
      <w:r w:rsidR="00A03945" w:rsidRPr="00C5152B">
        <w:t>Le</w:t>
      </w:r>
      <w:r w:rsidRPr="00C5152B">
        <w:t>s autres pouvaient toutefois être examinées.</w:t>
      </w:r>
    </w:p>
    <w:p w14:paraId="2AF1DD55" w14:textId="0A34DF80" w:rsidR="005940C7" w:rsidRPr="00C5152B" w:rsidRDefault="0070317E" w:rsidP="0070317E">
      <w:pPr>
        <w:pStyle w:val="ONUMFS"/>
        <w:tabs>
          <w:tab w:val="clear" w:pos="360"/>
          <w:tab w:val="num" w:pos="567"/>
        </w:tabs>
      </w:pPr>
      <w:r w:rsidRPr="00C5152B">
        <w:t xml:space="preserve">La délégation de la Grèce, parlant au nom du </w:t>
      </w:r>
      <w:r w:rsidR="00B87334" w:rsidRPr="00C5152B">
        <w:t>groupe B</w:t>
      </w:r>
      <w:r w:rsidRPr="00C5152B">
        <w:t xml:space="preserve">, a réaffirmé </w:t>
      </w:r>
      <w:r w:rsidR="00EF02AD" w:rsidRPr="00C5152B">
        <w:t>qu</w:t>
      </w:r>
      <w:r w:rsidR="00213B7C">
        <w:t>’</w:t>
      </w:r>
      <w:r w:rsidR="00EF02AD" w:rsidRPr="00C5152B">
        <w:t>elle</w:t>
      </w:r>
      <w:r w:rsidRPr="00C5152B">
        <w:t xml:space="preserve"> était favorable au recensement des services déjà proposés par </w:t>
      </w:r>
      <w:r w:rsidR="00A65187" w:rsidRPr="00C5152B">
        <w:t>l</w:t>
      </w:r>
      <w:r w:rsidR="00213B7C">
        <w:t>’</w:t>
      </w:r>
      <w:r w:rsidR="00A65187" w:rsidRPr="00C5152B">
        <w:t>OMPI</w:t>
      </w:r>
      <w:r w:rsidRPr="00C5152B">
        <w:t xml:space="preserve"> touchant au transfert de technologie, </w:t>
      </w:r>
      <w:r w:rsidR="00B87334" w:rsidRPr="00C5152B">
        <w:t>ainsi que</w:t>
      </w:r>
      <w:r w:rsidRPr="00C5152B">
        <w:t xml:space="preserve"> les moyens de les compléter et de les améliorer.</w:t>
      </w:r>
    </w:p>
    <w:p w14:paraId="1BC4BD1B" w14:textId="294C7059" w:rsidR="005940C7" w:rsidRPr="00C5152B" w:rsidRDefault="0070317E" w:rsidP="0070317E">
      <w:pPr>
        <w:pStyle w:val="ONUMFS"/>
        <w:tabs>
          <w:tab w:val="clear" w:pos="360"/>
          <w:tab w:val="num" w:pos="567"/>
        </w:tabs>
      </w:pPr>
      <w:r w:rsidRPr="00C5152B">
        <w:t xml:space="preserve">La délégation du Nigéria, parlant au nom du groupe des pays africains, a réaffirmé </w:t>
      </w:r>
      <w:r w:rsidR="00EF02AD" w:rsidRPr="00C5152B">
        <w:t>qu</w:t>
      </w:r>
      <w:r w:rsidR="00213B7C">
        <w:t>’</w:t>
      </w:r>
      <w:r w:rsidR="00EF02AD" w:rsidRPr="00C5152B">
        <w:t>elle</w:t>
      </w:r>
      <w:r w:rsidRPr="00C5152B">
        <w:t xml:space="preserve"> était aussi favorable au recensement des activités </w:t>
      </w:r>
      <w:r w:rsidR="00B87334" w:rsidRPr="00C5152B">
        <w:t>relatives </w:t>
      </w:r>
      <w:r w:rsidRPr="00C5152B">
        <w:t xml:space="preserve">au transfert de technologie déjà proposées par </w:t>
      </w:r>
      <w:r w:rsidR="00A65187" w:rsidRPr="00C5152B">
        <w:t>l</w:t>
      </w:r>
      <w:r w:rsidR="00213B7C">
        <w:t>’</w:t>
      </w:r>
      <w:r w:rsidR="00A65187" w:rsidRPr="00C5152B">
        <w:t>OMPI</w:t>
      </w:r>
      <w:r w:rsidRPr="00C5152B">
        <w:t xml:space="preserve"> </w:t>
      </w:r>
      <w:r w:rsidR="00B87334" w:rsidRPr="00C5152B">
        <w:t>conformément </w:t>
      </w:r>
      <w:r w:rsidRPr="00C5152B">
        <w:t xml:space="preserve">à la recommandation 1.  Cette tâche ne serait pas en conflit avec </w:t>
      </w:r>
      <w:r w:rsidR="00EF02AD" w:rsidRPr="00C5152B">
        <w:t>l</w:t>
      </w:r>
      <w:r w:rsidR="00213B7C">
        <w:t>’</w:t>
      </w:r>
      <w:r w:rsidR="00EF02AD" w:rsidRPr="00C5152B">
        <w:t>identification</w:t>
      </w:r>
      <w:r w:rsidRPr="00C5152B">
        <w:t xml:space="preserve"> des besoins sur la base des tendances des lacunes soulignées au cours du proj</w:t>
      </w:r>
      <w:r w:rsidR="00A03945" w:rsidRPr="00C5152B">
        <w:t>et</w:t>
      </w:r>
      <w:r w:rsidR="00A03945">
        <w:t xml:space="preserve">.  </w:t>
      </w:r>
      <w:r w:rsidR="00A03945" w:rsidRPr="00C5152B">
        <w:t>Le</w:t>
      </w:r>
      <w:r w:rsidRPr="00C5152B">
        <w:t xml:space="preserve"> projet avait donné plusieurs résultats.  </w:t>
      </w:r>
      <w:r w:rsidR="00A65187" w:rsidRPr="00C5152B">
        <w:t>L</w:t>
      </w:r>
      <w:r w:rsidR="00213B7C">
        <w:t>’</w:t>
      </w:r>
      <w:r w:rsidR="00A65187" w:rsidRPr="00C5152B">
        <w:t>OMPI</w:t>
      </w:r>
      <w:r w:rsidRPr="00C5152B">
        <w:t xml:space="preserve"> pouvait commencer à étudier un plan de travail pour accélérer les activités de transfert de technologie de </w:t>
      </w:r>
      <w:r w:rsidR="00EF02AD" w:rsidRPr="00C5152B">
        <w:t>l</w:t>
      </w:r>
      <w:r w:rsidR="00213B7C">
        <w:t>’</w:t>
      </w:r>
      <w:r w:rsidRPr="00C5152B">
        <w:t>Organisati</w:t>
      </w:r>
      <w:r w:rsidR="00A03945" w:rsidRPr="00C5152B">
        <w:t>on</w:t>
      </w:r>
      <w:r w:rsidR="00A03945">
        <w:t xml:space="preserve">.  </w:t>
      </w:r>
      <w:r w:rsidR="00A03945" w:rsidRPr="00C5152B">
        <w:t>Co</w:t>
      </w:r>
      <w:r w:rsidRPr="00C5152B">
        <w:t xml:space="preserve">ncernant la recommandation 2, le groupe a mis </w:t>
      </w:r>
      <w:r w:rsidR="00EF02AD" w:rsidRPr="00C5152B">
        <w:t>l</w:t>
      </w:r>
      <w:r w:rsidR="00213B7C">
        <w:t>’</w:t>
      </w:r>
      <w:r w:rsidR="00EF02AD" w:rsidRPr="00C5152B">
        <w:t>accent</w:t>
      </w:r>
      <w:r w:rsidRPr="00C5152B">
        <w:t xml:space="preserve"> sur le recensement des modèles de développement des pays nouvellement développés dans le domaine du transfert de technolog</w:t>
      </w:r>
      <w:r w:rsidR="00A03945" w:rsidRPr="00C5152B">
        <w:t>ie</w:t>
      </w:r>
      <w:r w:rsidR="00A03945">
        <w:t xml:space="preserve">.  </w:t>
      </w:r>
      <w:r w:rsidR="00A03945" w:rsidRPr="00C5152B">
        <w:t>Le</w:t>
      </w:r>
      <w:r w:rsidRPr="00C5152B">
        <w:t>s pays en développement et les</w:t>
      </w:r>
      <w:r w:rsidR="00B87334" w:rsidRPr="00C5152B">
        <w:t> PMA</w:t>
      </w:r>
      <w:r w:rsidRPr="00C5152B">
        <w:t xml:space="preserve"> pourraient bénéficier </w:t>
      </w:r>
      <w:r w:rsidR="00EF02AD" w:rsidRPr="00C5152B">
        <w:t>d</w:t>
      </w:r>
      <w:r w:rsidR="00213B7C">
        <w:t>’</w:t>
      </w:r>
      <w:r w:rsidR="00EF02AD" w:rsidRPr="00C5152B">
        <w:t>un</w:t>
      </w:r>
      <w:r w:rsidRPr="00C5152B">
        <w:t xml:space="preserve"> meilleur appui dans cette sphè</w:t>
      </w:r>
      <w:r w:rsidR="00A03945" w:rsidRPr="00C5152B">
        <w:t>re</w:t>
      </w:r>
      <w:r w:rsidR="00A03945">
        <w:t xml:space="preserve">.  </w:t>
      </w:r>
      <w:r w:rsidR="00A03945" w:rsidRPr="00C5152B">
        <w:t>La</w:t>
      </w:r>
      <w:r w:rsidRPr="00C5152B">
        <w:t xml:space="preserve"> recommandation 3 portait sur un sujet que </w:t>
      </w:r>
      <w:r w:rsidR="00A65187" w:rsidRPr="00C5152B">
        <w:t>l</w:t>
      </w:r>
      <w:r w:rsidR="00213B7C">
        <w:t>’</w:t>
      </w:r>
      <w:r w:rsidR="00A65187" w:rsidRPr="00C5152B">
        <w:t>OMPI</w:t>
      </w:r>
      <w:r w:rsidRPr="00C5152B">
        <w:t xml:space="preserve"> examinait depuis longtem</w:t>
      </w:r>
      <w:r w:rsidR="00A03945" w:rsidRPr="00C5152B">
        <w:t>ps</w:t>
      </w:r>
      <w:r w:rsidR="00A03945">
        <w:t xml:space="preserve">.  </w:t>
      </w:r>
      <w:r w:rsidR="00A03945" w:rsidRPr="00C5152B">
        <w:t>Il</w:t>
      </w:r>
      <w:r w:rsidRPr="00C5152B">
        <w:t xml:space="preserve"> était recommandé à </w:t>
      </w:r>
      <w:r w:rsidR="00EF02AD" w:rsidRPr="00C5152B">
        <w:t>l</w:t>
      </w:r>
      <w:r w:rsidR="00213B7C">
        <w:t>’</w:t>
      </w:r>
      <w:r w:rsidRPr="00C5152B">
        <w:t xml:space="preserve">Organisation de renforcer sa participation aux instances et conférences internationales sur le transfert de technologie.  </w:t>
      </w:r>
      <w:r w:rsidR="00A65187" w:rsidRPr="00C5152B">
        <w:t>L</w:t>
      </w:r>
      <w:r w:rsidR="00213B7C">
        <w:t>’</w:t>
      </w:r>
      <w:r w:rsidR="00A65187" w:rsidRPr="00C5152B">
        <w:t>OMPI</w:t>
      </w:r>
      <w:r w:rsidRPr="00C5152B">
        <w:t xml:space="preserve"> pouvait accepter et mettre en œuvre cette recommandation à ce stade, même si le projet </w:t>
      </w:r>
      <w:r w:rsidR="00EF02AD" w:rsidRPr="00C5152B">
        <w:t>n</w:t>
      </w:r>
      <w:r w:rsidR="00213B7C">
        <w:t>’</w:t>
      </w:r>
      <w:r w:rsidR="00EF02AD" w:rsidRPr="00C5152B">
        <w:t>était</w:t>
      </w:r>
      <w:r w:rsidRPr="00C5152B">
        <w:t xml:space="preserve"> pas terminé.</w:t>
      </w:r>
    </w:p>
    <w:p w14:paraId="65976343" w14:textId="1C5FBE8E" w:rsidR="005940C7" w:rsidRPr="00C5152B" w:rsidRDefault="0070317E" w:rsidP="0070317E">
      <w:pPr>
        <w:pStyle w:val="ONUMFS"/>
        <w:tabs>
          <w:tab w:val="clear" w:pos="360"/>
          <w:tab w:val="num" w:pos="567"/>
        </w:tabs>
      </w:pPr>
      <w:r w:rsidRPr="00C5152B">
        <w:t xml:space="preserve">La délégation du Chili a souscrit aux observations formulées par la délégation du Brésil </w:t>
      </w:r>
      <w:r w:rsidR="00B87334" w:rsidRPr="00C5152B">
        <w:t>quant </w:t>
      </w:r>
      <w:r w:rsidRPr="00C5152B">
        <w:t xml:space="preserve">à la possibilité </w:t>
      </w:r>
      <w:r w:rsidR="00EF02AD" w:rsidRPr="00C5152B">
        <w:t>d</w:t>
      </w:r>
      <w:r w:rsidR="00213B7C">
        <w:t>’</w:t>
      </w:r>
      <w:r w:rsidR="00EF02AD" w:rsidRPr="00C5152B">
        <w:t>approuver</w:t>
      </w:r>
      <w:r w:rsidRPr="00C5152B">
        <w:t xml:space="preserve"> certains éléments des recommandatio</w:t>
      </w:r>
      <w:r w:rsidR="00A03945" w:rsidRPr="00C5152B">
        <w:t>ns</w:t>
      </w:r>
      <w:r w:rsidR="00A03945">
        <w:t xml:space="preserve">.  </w:t>
      </w:r>
      <w:r w:rsidR="00A03945" w:rsidRPr="00C5152B">
        <w:t>La</w:t>
      </w:r>
      <w:r w:rsidRPr="00C5152B">
        <w:t xml:space="preserve"> seconde partie de la recommandation 1 dépendra des délibérations des États membr</w:t>
      </w:r>
      <w:r w:rsidR="00A03945" w:rsidRPr="00C5152B">
        <w:t>es</w:t>
      </w:r>
      <w:r w:rsidR="00A03945">
        <w:t xml:space="preserve">.  </w:t>
      </w:r>
      <w:r w:rsidR="00A03945" w:rsidRPr="00C5152B">
        <w:t>L</w:t>
      </w:r>
      <w:r w:rsidR="00A03945">
        <w:t>’</w:t>
      </w:r>
      <w:r w:rsidR="00A03945" w:rsidRPr="00C5152B">
        <w:t>e</w:t>
      </w:r>
      <w:r w:rsidR="00EF02AD" w:rsidRPr="00C5152B">
        <w:t>xercice</w:t>
      </w:r>
      <w:r w:rsidRPr="00C5152B">
        <w:t xml:space="preserve"> de recensement devait prendre </w:t>
      </w:r>
      <w:r w:rsidR="00B87334" w:rsidRPr="00C5152B">
        <w:t>en compte</w:t>
      </w:r>
      <w:r w:rsidRPr="00C5152B">
        <w:t xml:space="preserve"> les constatations du projet et les avis exprimés par les États membres lors des sessions précédentes et de la présente sessi</w:t>
      </w:r>
      <w:r w:rsidR="00A03945" w:rsidRPr="00C5152B">
        <w:t>on</w:t>
      </w:r>
      <w:r w:rsidR="00A03945">
        <w:t xml:space="preserve">.  </w:t>
      </w:r>
      <w:r w:rsidR="00A03945" w:rsidRPr="00C5152B">
        <w:t>La</w:t>
      </w:r>
      <w:r w:rsidRPr="00C5152B">
        <w:t xml:space="preserve"> recommandation 3 sur le renforcement de la participation de </w:t>
      </w:r>
      <w:r w:rsidR="00A65187" w:rsidRPr="00C5152B">
        <w:t>l</w:t>
      </w:r>
      <w:r w:rsidR="00213B7C">
        <w:t>’</w:t>
      </w:r>
      <w:r w:rsidR="00A65187" w:rsidRPr="00C5152B">
        <w:t>OMPI</w:t>
      </w:r>
      <w:r w:rsidRPr="00C5152B">
        <w:t xml:space="preserve"> aux instances et conférences internationales sur le transfert de technologie était essentielle, notamment en ce qui concernait les objectifs de développement durab</w:t>
      </w:r>
      <w:r w:rsidR="00A03945" w:rsidRPr="00C5152B">
        <w:t>le</w:t>
      </w:r>
      <w:r w:rsidR="00A03945">
        <w:t xml:space="preserve">.  </w:t>
      </w:r>
      <w:r w:rsidR="00A03945" w:rsidRPr="00C5152B">
        <w:t>La</w:t>
      </w:r>
      <w:r w:rsidRPr="00C5152B">
        <w:t xml:space="preserve"> délégation a adhéré aux observations faites par la délégation de </w:t>
      </w:r>
      <w:r w:rsidR="00EF02AD" w:rsidRPr="00C5152B">
        <w:t>l</w:t>
      </w:r>
      <w:r w:rsidR="00213B7C">
        <w:t>’</w:t>
      </w:r>
      <w:r w:rsidR="00EF02AD" w:rsidRPr="00C5152B">
        <w:t>Espagne</w:t>
      </w:r>
      <w:r w:rsidRPr="00C5152B">
        <w:t xml:space="preserve"> concernant la traduction des documen</w:t>
      </w:r>
      <w:r w:rsidR="00A03945" w:rsidRPr="00C5152B">
        <w:t>ts</w:t>
      </w:r>
      <w:r w:rsidR="00A03945">
        <w:t xml:space="preserve">.  </w:t>
      </w:r>
      <w:r w:rsidR="00A03945" w:rsidRPr="00C5152B">
        <w:t xml:space="preserve">À </w:t>
      </w:r>
      <w:r w:rsidR="00EF02AD" w:rsidRPr="00C5152B">
        <w:t>l</w:t>
      </w:r>
      <w:r w:rsidR="00213B7C">
        <w:t>’</w:t>
      </w:r>
      <w:r w:rsidR="00EF02AD" w:rsidRPr="00C5152B">
        <w:t>avenir</w:t>
      </w:r>
      <w:r w:rsidRPr="00C5152B">
        <w:t xml:space="preserve">, la délégation aimerait que le rapport soit traduit dans son intégralité, </w:t>
      </w:r>
      <w:r w:rsidR="00B87334" w:rsidRPr="00C5152B">
        <w:t>en particulier</w:t>
      </w:r>
      <w:r w:rsidRPr="00C5152B">
        <w:t xml:space="preserve"> si les délégations devaient approuver les recommandations figurant dans un rapport.</w:t>
      </w:r>
    </w:p>
    <w:p w14:paraId="7BC7F2DA" w14:textId="4F1E5B0E" w:rsidR="005940C7" w:rsidRPr="00C5152B" w:rsidRDefault="0070317E" w:rsidP="0070317E">
      <w:pPr>
        <w:pStyle w:val="ONUMFS"/>
        <w:tabs>
          <w:tab w:val="clear" w:pos="360"/>
          <w:tab w:val="num" w:pos="567"/>
        </w:tabs>
      </w:pPr>
      <w:r w:rsidRPr="00C5152B">
        <w:t xml:space="preserve">La délégation </w:t>
      </w:r>
      <w:r w:rsidR="0028691A" w:rsidRPr="00C5152B">
        <w:t>de</w:t>
      </w:r>
      <w:r w:rsidRPr="00C5152B">
        <w:t xml:space="preserve"> Sri</w:t>
      </w:r>
      <w:r w:rsidR="0028691A" w:rsidRPr="00C5152B">
        <w:t> </w:t>
      </w:r>
      <w:r w:rsidRPr="00C5152B">
        <w:t xml:space="preserve">Lanka a souscrit à la proposition de la délégation du Brésil visant à envisager le recensement des services déjà proposés par </w:t>
      </w:r>
      <w:r w:rsidR="00A65187" w:rsidRPr="00C5152B">
        <w:t>l</w:t>
      </w:r>
      <w:r w:rsidR="00213B7C">
        <w:t>’</w:t>
      </w:r>
      <w:r w:rsidR="00A65187" w:rsidRPr="00C5152B">
        <w:t>OMPI</w:t>
      </w:r>
      <w:r w:rsidRPr="00C5152B">
        <w:t xml:space="preserve"> touchant au transfert de technologie, et à tenir compte des constatations du projet et des débats approfondis sur le transfert de technologie.</w:t>
      </w:r>
    </w:p>
    <w:p w14:paraId="40BC9C84" w14:textId="025EFABF" w:rsidR="005940C7" w:rsidRPr="00C5152B" w:rsidRDefault="0070317E" w:rsidP="0070317E">
      <w:pPr>
        <w:pStyle w:val="ONUMFS"/>
        <w:tabs>
          <w:tab w:val="clear" w:pos="360"/>
          <w:tab w:val="num" w:pos="567"/>
        </w:tabs>
      </w:pPr>
      <w:r w:rsidRPr="00C5152B">
        <w:t xml:space="preserve">Le président a suggéré au comité de prendre note du rapport, </w:t>
      </w:r>
      <w:r w:rsidR="00EF02AD" w:rsidRPr="00C5152B">
        <w:t>d</w:t>
      </w:r>
      <w:r w:rsidR="00213B7C">
        <w:t>’</w:t>
      </w:r>
      <w:r w:rsidR="00EF02AD" w:rsidRPr="00C5152B">
        <w:t>approuver</w:t>
      </w:r>
      <w:r w:rsidRPr="00C5152B">
        <w:t xml:space="preserve"> la recommandation </w:t>
      </w:r>
      <w:r w:rsidR="00B87334" w:rsidRPr="00C5152B">
        <w:t>relative </w:t>
      </w:r>
      <w:r w:rsidRPr="00C5152B">
        <w:t xml:space="preserve">au recensement des services déjà proposés par </w:t>
      </w:r>
      <w:r w:rsidR="00A65187" w:rsidRPr="00C5152B">
        <w:t>l</w:t>
      </w:r>
      <w:r w:rsidR="00213B7C">
        <w:t>’</w:t>
      </w:r>
      <w:r w:rsidR="00A65187" w:rsidRPr="00C5152B">
        <w:t>OMPI</w:t>
      </w:r>
      <w:r w:rsidRPr="00C5152B">
        <w:t xml:space="preserve"> touchant au transfert de technologie, et de poursuivre </w:t>
      </w:r>
      <w:r w:rsidR="00EF02AD" w:rsidRPr="00C5152B">
        <w:t>l</w:t>
      </w:r>
      <w:r w:rsidR="00213B7C">
        <w:t>’</w:t>
      </w:r>
      <w:r w:rsidR="00EF02AD" w:rsidRPr="00C5152B">
        <w:t>examen</w:t>
      </w:r>
      <w:r w:rsidRPr="00C5152B">
        <w:t xml:space="preserve"> du contenu des autres recommandations au cours de la semai</w:t>
      </w:r>
      <w:r w:rsidR="00A03945" w:rsidRPr="00C5152B">
        <w:t>ne</w:t>
      </w:r>
      <w:r w:rsidR="00A03945">
        <w:t xml:space="preserve">.  </w:t>
      </w:r>
      <w:r w:rsidR="00A03945" w:rsidRPr="00C5152B">
        <w:t>En</w:t>
      </w:r>
      <w:r w:rsidRPr="00C5152B">
        <w:t xml:space="preserve"> l</w:t>
      </w:r>
      <w:r w:rsidR="00213B7C">
        <w:t>’</w:t>
      </w:r>
      <w:r w:rsidRPr="00C5152B">
        <w:t>absence d</w:t>
      </w:r>
      <w:r w:rsidR="00213B7C">
        <w:t>’</w:t>
      </w:r>
      <w:r w:rsidRPr="00C5152B">
        <w:t>objection, cela a été accepté.</w:t>
      </w:r>
    </w:p>
    <w:p w14:paraId="1ECD4F98" w14:textId="733147F5" w:rsidR="0070317E" w:rsidRPr="00C5152B" w:rsidRDefault="0070317E" w:rsidP="0070317E">
      <w:pPr>
        <w:pStyle w:val="Heading1"/>
      </w:pPr>
      <w:r w:rsidRPr="00C5152B">
        <w:t>Point 6 de l</w:t>
      </w:r>
      <w:r w:rsidR="00213B7C">
        <w:t>’</w:t>
      </w:r>
      <w:r w:rsidRPr="00C5152B">
        <w:t>ordre du jour</w:t>
      </w:r>
      <w:r w:rsidR="00D4651C" w:rsidRPr="00C5152B">
        <w:t> :</w:t>
      </w:r>
      <w:r w:rsidRPr="00C5152B">
        <w:t xml:space="preserve"> examen du programme de travail pour la mise en œuvre des recommandations adoptées</w:t>
      </w:r>
    </w:p>
    <w:p w14:paraId="45733350" w14:textId="09487342" w:rsidR="0070317E" w:rsidRPr="00C5152B" w:rsidRDefault="0070317E" w:rsidP="0070317E">
      <w:pPr>
        <w:pStyle w:val="Heading3"/>
      </w:pPr>
      <w:r w:rsidRPr="00C5152B">
        <w:t xml:space="preserve">Examen du </w:t>
      </w:r>
      <w:r w:rsidR="00886C75" w:rsidRPr="00C5152B">
        <w:t>document CD</w:t>
      </w:r>
      <w:r w:rsidR="00B87334" w:rsidRPr="00C5152B">
        <w:t>IP</w:t>
      </w:r>
      <w:r w:rsidRPr="00C5152B">
        <w:t>/16/4 – Projet sur l</w:t>
      </w:r>
      <w:r w:rsidR="00213B7C">
        <w:t>’</w:t>
      </w:r>
      <w:r w:rsidRPr="00C5152B">
        <w:t>utilisation de l</w:t>
      </w:r>
      <w:r w:rsidR="00213B7C">
        <w:t>’</w:t>
      </w:r>
      <w:r w:rsidRPr="00C5152B">
        <w:t>information figurant dans le domaine public aux fins du développement économique</w:t>
      </w:r>
    </w:p>
    <w:p w14:paraId="6F846DA2" w14:textId="77777777" w:rsidR="0070317E" w:rsidRPr="00C5152B" w:rsidRDefault="0070317E" w:rsidP="0070317E"/>
    <w:p w14:paraId="466EDD6E" w14:textId="77777777" w:rsidR="0070317E" w:rsidRPr="00C5152B" w:rsidRDefault="0070317E" w:rsidP="0070317E">
      <w:pPr>
        <w:pStyle w:val="ONUMFS"/>
        <w:tabs>
          <w:tab w:val="clear" w:pos="360"/>
          <w:tab w:val="num" w:pos="567"/>
        </w:tabs>
        <w:rPr>
          <w:szCs w:val="22"/>
        </w:rPr>
      </w:pPr>
      <w:r w:rsidRPr="00C5152B">
        <w:t>Le président a invité le Secrétariat à présenter la proposition de projet.</w:t>
      </w:r>
    </w:p>
    <w:p w14:paraId="2631AF49" w14:textId="72181D08" w:rsidR="005940C7" w:rsidRPr="00C5152B" w:rsidRDefault="0070317E" w:rsidP="0070317E">
      <w:pPr>
        <w:pStyle w:val="ONUMFS"/>
        <w:tabs>
          <w:tab w:val="clear" w:pos="360"/>
          <w:tab w:val="num" w:pos="567"/>
        </w:tabs>
      </w:pPr>
      <w:r w:rsidRPr="00C5152B">
        <w:t>Le Secrétariat (M. </w:t>
      </w:r>
      <w:proofErr w:type="spellStart"/>
      <w:r w:rsidRPr="00C5152B">
        <w:t>Campaña</w:t>
      </w:r>
      <w:proofErr w:type="spellEnd"/>
      <w:r w:rsidRPr="00C5152B">
        <w:t>) a présenté la propositi</w:t>
      </w:r>
      <w:r w:rsidR="00A03945" w:rsidRPr="00C5152B">
        <w:t>on</w:t>
      </w:r>
      <w:r w:rsidR="00A03945">
        <w:t xml:space="preserve">.  </w:t>
      </w:r>
      <w:r w:rsidR="00A03945" w:rsidRPr="00C5152B">
        <w:t>Le</w:t>
      </w:r>
      <w:r w:rsidRPr="00C5152B">
        <w:t xml:space="preserve"> projet proposé visait à faciliter </w:t>
      </w:r>
      <w:r w:rsidR="00EF02AD" w:rsidRPr="00C5152B">
        <w:t>l</w:t>
      </w:r>
      <w:r w:rsidR="00213B7C">
        <w:t>’</w:t>
      </w:r>
      <w:r w:rsidR="00EF02AD" w:rsidRPr="00C5152B">
        <w:t>accès</w:t>
      </w:r>
      <w:r w:rsidRPr="00C5152B">
        <w:t xml:space="preserve"> des pays en développement et des</w:t>
      </w:r>
      <w:r w:rsidR="00B87334" w:rsidRPr="00C5152B">
        <w:t> PMA</w:t>
      </w:r>
      <w:r w:rsidRPr="00C5152B">
        <w:t xml:space="preserve"> aux savoirs et à la technologie et à aider les États membres intéressés à identifier et utiliser les informations qui figuraient dans le domaine public ou qui étaient tombées dedans sur leur territoire, en encourageant la fourniture</w:t>
      </w:r>
      <w:r w:rsidR="00D4651C" w:rsidRPr="00C5152B">
        <w:t> :</w:t>
      </w:r>
      <w:r w:rsidRPr="00C5152B">
        <w:t xml:space="preserve"> de services améliorés de centres </w:t>
      </w:r>
      <w:r w:rsidR="00EF02AD" w:rsidRPr="00C5152B">
        <w:t>d</w:t>
      </w:r>
      <w:r w:rsidR="00213B7C">
        <w:t>’</w:t>
      </w:r>
      <w:r w:rsidR="00EF02AD" w:rsidRPr="00C5152B">
        <w:t>appui</w:t>
      </w:r>
      <w:r w:rsidRPr="00C5152B">
        <w:t xml:space="preserve"> à la technologie et à </w:t>
      </w:r>
      <w:r w:rsidR="00EF02AD" w:rsidRPr="00C5152B">
        <w:t>l</w:t>
      </w:r>
      <w:r w:rsidR="00213B7C">
        <w:t>’</w:t>
      </w:r>
      <w:r w:rsidR="00EF02AD" w:rsidRPr="00C5152B">
        <w:t>innovation</w:t>
      </w:r>
      <w:r w:rsidRPr="00C5152B">
        <w:t xml:space="preserve"> (CATI) pour identifier les inventions figurant dans le domaine public;  de services améliorés de CATI pour promouvoir </w:t>
      </w:r>
      <w:r w:rsidR="00EF02AD" w:rsidRPr="00C5152B">
        <w:t>l</w:t>
      </w:r>
      <w:r w:rsidR="00213B7C">
        <w:t>’</w:t>
      </w:r>
      <w:r w:rsidR="00EF02AD" w:rsidRPr="00C5152B">
        <w:t>utilisation</w:t>
      </w:r>
      <w:r w:rsidRPr="00C5152B">
        <w:t xml:space="preserve"> des inventions figurant dans le domaine public comme point de départ pour </w:t>
      </w:r>
      <w:r w:rsidR="00EF02AD" w:rsidRPr="00C5152B">
        <w:t>l</w:t>
      </w:r>
      <w:r w:rsidR="00213B7C">
        <w:t>’</w:t>
      </w:r>
      <w:r w:rsidR="00EF02AD" w:rsidRPr="00C5152B">
        <w:t>obtention</w:t>
      </w:r>
      <w:r w:rsidRPr="00C5152B">
        <w:t xml:space="preserve"> de nouveaux résultats de recherche et la création de nouveaux produits, et favoriser leur gestion et leur commercialisation ultérieures;  et </w:t>
      </w:r>
      <w:r w:rsidR="00EF02AD" w:rsidRPr="00C5152B">
        <w:t>d</w:t>
      </w:r>
      <w:r w:rsidR="00213B7C">
        <w:t>’</w:t>
      </w:r>
      <w:r w:rsidR="00EF02AD" w:rsidRPr="00C5152B">
        <w:t>un</w:t>
      </w:r>
      <w:r w:rsidRPr="00C5152B">
        <w:t xml:space="preserve"> portail amélioré sur la situation juridique qui soit plus facile à utiliser et qui propose un contenu élargi sur les moyens </w:t>
      </w:r>
      <w:r w:rsidR="00EF02AD" w:rsidRPr="00C5152B">
        <w:t>d</w:t>
      </w:r>
      <w:r w:rsidR="00213B7C">
        <w:t>’</w:t>
      </w:r>
      <w:r w:rsidR="00EF02AD" w:rsidRPr="00C5152B">
        <w:t>obtenir</w:t>
      </w:r>
      <w:r w:rsidRPr="00C5152B">
        <w:t xml:space="preserve"> des informations sur la situation juridique dans différents territoir</w:t>
      </w:r>
      <w:r w:rsidR="00A03945" w:rsidRPr="00C5152B">
        <w:t>es</w:t>
      </w:r>
      <w:r w:rsidR="00A03945">
        <w:t xml:space="preserve">.  </w:t>
      </w:r>
      <w:r w:rsidR="00A03945" w:rsidRPr="00C5152B">
        <w:t>Le</w:t>
      </w:r>
      <w:r w:rsidRPr="00C5152B">
        <w:t>s résultats suivants devraient être obtenus pour remplir les objectifs du proj</w:t>
      </w:r>
      <w:r w:rsidR="00A03945" w:rsidRPr="00C5152B">
        <w:t>et</w:t>
      </w:r>
      <w:r w:rsidR="00A03945">
        <w:t xml:space="preserve">.  </w:t>
      </w:r>
      <w:r w:rsidR="00A03945" w:rsidRPr="00C5152B">
        <w:t>La</w:t>
      </w:r>
      <w:r w:rsidRPr="00C5152B">
        <w:t xml:space="preserve"> préparation de deux guides, </w:t>
      </w:r>
      <w:r w:rsidR="00EF02AD" w:rsidRPr="00C5152B">
        <w:t>l</w:t>
      </w:r>
      <w:r w:rsidR="00213B7C">
        <w:t>’</w:t>
      </w:r>
      <w:r w:rsidR="00EF02AD" w:rsidRPr="00C5152B">
        <w:t>un</w:t>
      </w:r>
      <w:r w:rsidRPr="00C5152B">
        <w:t xml:space="preserve"> sur </w:t>
      </w:r>
      <w:r w:rsidR="00EF02AD" w:rsidRPr="00C5152B">
        <w:t>l</w:t>
      </w:r>
      <w:r w:rsidR="00213B7C">
        <w:t>’</w:t>
      </w:r>
      <w:r w:rsidR="00EF02AD" w:rsidRPr="00C5152B">
        <w:t>identification</w:t>
      </w:r>
      <w:r w:rsidRPr="00C5152B">
        <w:t xml:space="preserve"> des inventions se trouvant dans le domaine public et </w:t>
      </w:r>
      <w:r w:rsidR="00EF02AD" w:rsidRPr="00C5152B">
        <w:t>l</w:t>
      </w:r>
      <w:r w:rsidR="00213B7C">
        <w:t>’</w:t>
      </w:r>
      <w:r w:rsidR="00EF02AD" w:rsidRPr="00C5152B">
        <w:t>autre</w:t>
      </w:r>
      <w:r w:rsidRPr="00C5152B">
        <w:t xml:space="preserve"> sur </w:t>
      </w:r>
      <w:r w:rsidR="00EF02AD" w:rsidRPr="00C5152B">
        <w:t>l</w:t>
      </w:r>
      <w:r w:rsidR="00213B7C">
        <w:t>’</w:t>
      </w:r>
      <w:r w:rsidR="00EF02AD" w:rsidRPr="00C5152B">
        <w:t>utilisation</w:t>
      </w:r>
      <w:r w:rsidRPr="00C5152B">
        <w:t xml:space="preserve"> de ces inventions pour obtenir de nouveaux résultats de recherche et créer de nouveaux produi</w:t>
      </w:r>
      <w:r w:rsidR="00A03945" w:rsidRPr="00C5152B">
        <w:t>ts</w:t>
      </w:r>
      <w:r w:rsidR="00A03945">
        <w:t xml:space="preserve">.  </w:t>
      </w:r>
      <w:r w:rsidR="00A03945" w:rsidRPr="00C5152B">
        <w:t>Le</w:t>
      </w:r>
      <w:r w:rsidRPr="00C5152B">
        <w:t>s guides seraient élaborés par des experts dans le domai</w:t>
      </w:r>
      <w:r w:rsidR="00A03945" w:rsidRPr="00C5152B">
        <w:t>ne</w:t>
      </w:r>
      <w:r w:rsidR="00A03945">
        <w:t xml:space="preserve">.  </w:t>
      </w:r>
      <w:r w:rsidR="00A03945" w:rsidRPr="00C5152B">
        <w:t>Le</w:t>
      </w:r>
      <w:r w:rsidRPr="00C5152B">
        <w:t>s CATI sélectionnés parmi différents réseaux de CATI nationaux piloteraient les guid</w:t>
      </w:r>
      <w:r w:rsidR="00A03945" w:rsidRPr="00C5152B">
        <w:t>es</w:t>
      </w:r>
      <w:r w:rsidR="00A03945">
        <w:t xml:space="preserve">.  </w:t>
      </w:r>
      <w:r w:rsidR="00A03945" w:rsidRPr="00C5152B">
        <w:t>De</w:t>
      </w:r>
      <w:r w:rsidR="00886C75" w:rsidRPr="00C5152B">
        <w:t>s CAT</w:t>
      </w:r>
      <w:r w:rsidRPr="00C5152B">
        <w:t>I pérennes seraient sélectionnés sur la base de considérations d</w:t>
      </w:r>
      <w:r w:rsidR="00213B7C">
        <w:t>’</w:t>
      </w:r>
      <w:r w:rsidRPr="00C5152B">
        <w:t>ordre géographique et social, en tenant compte de la diversité économique et de leur capacité à fournir des services additionnels et à mener les activités de gestion et d</w:t>
      </w:r>
      <w:r w:rsidR="00213B7C">
        <w:t>’</w:t>
      </w:r>
      <w:r w:rsidRPr="00C5152B">
        <w:t>évaluation de ces servic</w:t>
      </w:r>
      <w:r w:rsidR="00A03945" w:rsidRPr="00C5152B">
        <w:t>es</w:t>
      </w:r>
      <w:r w:rsidR="00A03945">
        <w:t xml:space="preserve">.  </w:t>
      </w:r>
      <w:r w:rsidR="00A03945" w:rsidRPr="00C5152B">
        <w:t>Le</w:t>
      </w:r>
      <w:r w:rsidRPr="00C5152B">
        <w:t>s experts réviseraient les guides sur les données fournies par les réseaux nationaux de CATI et élaboreraient du matériel de formation sur la base des guides révis</w:t>
      </w:r>
      <w:r w:rsidR="00A03945" w:rsidRPr="00C5152B">
        <w:t>és</w:t>
      </w:r>
      <w:r w:rsidR="00A03945">
        <w:t xml:space="preserve">.  </w:t>
      </w:r>
      <w:r w:rsidR="00A03945" w:rsidRPr="00C5152B">
        <w:t>Un</w:t>
      </w:r>
      <w:r w:rsidRPr="00C5152B">
        <w:t xml:space="preserve"> portail amélioré sur la situation juridique (faisant actuellement partie du portail PATENTSCOPE) serait élaboré et doté </w:t>
      </w:r>
      <w:r w:rsidR="00EF02AD" w:rsidRPr="00C5152B">
        <w:t>d</w:t>
      </w:r>
      <w:r w:rsidR="00213B7C">
        <w:t>’</w:t>
      </w:r>
      <w:r w:rsidR="00EF02AD" w:rsidRPr="00C5152B">
        <w:t>une</w:t>
      </w:r>
      <w:r w:rsidRPr="00C5152B">
        <w:t xml:space="preserve"> interface plus conviviale et </w:t>
      </w:r>
      <w:r w:rsidR="00EF02AD" w:rsidRPr="00C5152B">
        <w:t>d</w:t>
      </w:r>
      <w:r w:rsidR="00213B7C">
        <w:t>’</w:t>
      </w:r>
      <w:r w:rsidR="00EF02AD" w:rsidRPr="00C5152B">
        <w:t>un</w:t>
      </w:r>
      <w:r w:rsidRPr="00C5152B">
        <w:t xml:space="preserve"> contenu élar</w:t>
      </w:r>
      <w:r w:rsidR="00A03945" w:rsidRPr="00C5152B">
        <w:t>gi</w:t>
      </w:r>
      <w:r w:rsidR="00A03945">
        <w:t xml:space="preserve">.  </w:t>
      </w:r>
      <w:r w:rsidR="00A03945" w:rsidRPr="00C5152B">
        <w:t>En</w:t>
      </w:r>
      <w:r w:rsidRPr="00C5152B">
        <w:t> 2018, les guides révisés seraient traduits en français et en espagn</w:t>
      </w:r>
      <w:r w:rsidR="00A03945" w:rsidRPr="00C5152B">
        <w:t>ol</w:t>
      </w:r>
      <w:r w:rsidR="00A03945">
        <w:t xml:space="preserve">.  </w:t>
      </w:r>
      <w:r w:rsidR="00A03945" w:rsidRPr="00C5152B">
        <w:t>De</w:t>
      </w:r>
      <w:r w:rsidRPr="00C5152B">
        <w:t xml:space="preserve">s compétences seraient mises en valeur au sein des réseaux nationaux de CATI pour administrer et fournir des services </w:t>
      </w:r>
      <w:r w:rsidR="00EF02AD" w:rsidRPr="00C5152B">
        <w:t>d</w:t>
      </w:r>
      <w:r w:rsidR="00213B7C">
        <w:t>’</w:t>
      </w:r>
      <w:r w:rsidR="00EF02AD" w:rsidRPr="00C5152B">
        <w:t>identification</w:t>
      </w:r>
      <w:r w:rsidRPr="00C5152B">
        <w:t xml:space="preserve"> des inventions figurant dans le domaine public et </w:t>
      </w:r>
      <w:r w:rsidR="00EF02AD" w:rsidRPr="00C5152B">
        <w:t>d</w:t>
      </w:r>
      <w:r w:rsidR="00213B7C">
        <w:t>’</w:t>
      </w:r>
      <w:r w:rsidR="00EF02AD" w:rsidRPr="00C5152B">
        <w:t>aide</w:t>
      </w:r>
      <w:r w:rsidRPr="00C5152B">
        <w:t xml:space="preserve"> à </w:t>
      </w:r>
      <w:r w:rsidR="00EF02AD" w:rsidRPr="00C5152B">
        <w:t>l</w:t>
      </w:r>
      <w:r w:rsidR="00213B7C">
        <w:t>’</w:t>
      </w:r>
      <w:r w:rsidR="00EF02AD" w:rsidRPr="00C5152B">
        <w:t>utilisation</w:t>
      </w:r>
      <w:r w:rsidRPr="00C5152B">
        <w:t xml:space="preserve"> de ces inventio</w:t>
      </w:r>
      <w:r w:rsidR="00A03945" w:rsidRPr="00C5152B">
        <w:t>ns</w:t>
      </w:r>
      <w:r w:rsidR="00A03945">
        <w:t xml:space="preserve">.  </w:t>
      </w:r>
      <w:r w:rsidR="00A03945" w:rsidRPr="00C5152B">
        <w:t>Le</w:t>
      </w:r>
      <w:r w:rsidRPr="00C5152B">
        <w:t xml:space="preserve"> coût estimé du projet s</w:t>
      </w:r>
      <w:r w:rsidR="00213B7C">
        <w:t>’</w:t>
      </w:r>
      <w:r w:rsidRPr="00C5152B">
        <w:t>élevait à 800 000 francs suisses, dont 550 000 francs suisses pour les dépenses autres que les dépenses de personnel et 250 000 francs suisses pour les dépenses de personn</w:t>
      </w:r>
      <w:r w:rsidR="00A03945" w:rsidRPr="00C5152B">
        <w:t>el</w:t>
      </w:r>
      <w:r w:rsidR="00A03945">
        <w:t xml:space="preserve">.  </w:t>
      </w:r>
      <w:r w:rsidR="00A03945" w:rsidRPr="00C5152B">
        <w:t>Le</w:t>
      </w:r>
      <w:r w:rsidRPr="00C5152B">
        <w:t xml:space="preserve">s risques et stratégies </w:t>
      </w:r>
      <w:r w:rsidR="00EF02AD" w:rsidRPr="00C5152B">
        <w:t>d</w:t>
      </w:r>
      <w:r w:rsidR="00213B7C">
        <w:t>’</w:t>
      </w:r>
      <w:r w:rsidR="00EF02AD" w:rsidRPr="00C5152B">
        <w:t>atténuation</w:t>
      </w:r>
      <w:r w:rsidRPr="00C5152B">
        <w:t xml:space="preserve">, le calendrier de mise en œuvre </w:t>
      </w:r>
      <w:r w:rsidR="00B87334" w:rsidRPr="00C5152B">
        <w:t>ainsi que</w:t>
      </w:r>
      <w:r w:rsidRPr="00C5152B">
        <w:t xml:space="preserve"> le cadre pour </w:t>
      </w:r>
      <w:r w:rsidR="00EF02AD" w:rsidRPr="00C5152B">
        <w:t>l</w:t>
      </w:r>
      <w:r w:rsidR="00213B7C">
        <w:t>’</w:t>
      </w:r>
      <w:r w:rsidR="00EF02AD" w:rsidRPr="00C5152B">
        <w:t>évaluation</w:t>
      </w:r>
      <w:r w:rsidRPr="00C5152B">
        <w:t xml:space="preserve"> et </w:t>
      </w:r>
      <w:r w:rsidR="00EF02AD" w:rsidRPr="00C5152B">
        <w:t>l</w:t>
      </w:r>
      <w:r w:rsidR="00213B7C">
        <w:t>’</w:t>
      </w:r>
      <w:r w:rsidR="00EF02AD" w:rsidRPr="00C5152B">
        <w:t>examen</w:t>
      </w:r>
      <w:r w:rsidRPr="00C5152B">
        <w:t xml:space="preserve"> de ce projet figuraient dans le document qui avait été soumis à </w:t>
      </w:r>
      <w:r w:rsidR="00EF02AD" w:rsidRPr="00C5152B">
        <w:t>l</w:t>
      </w:r>
      <w:r w:rsidR="00213B7C">
        <w:t>’</w:t>
      </w:r>
      <w:r w:rsidR="00EF02AD" w:rsidRPr="00C5152B">
        <w:t>examen</w:t>
      </w:r>
      <w:r w:rsidRPr="00C5152B">
        <w:t xml:space="preserve"> et à </w:t>
      </w:r>
      <w:r w:rsidR="00EF02AD" w:rsidRPr="00C5152B">
        <w:t>l</w:t>
      </w:r>
      <w:r w:rsidR="00213B7C">
        <w:t>’</w:t>
      </w:r>
      <w:r w:rsidR="00EF02AD" w:rsidRPr="00C5152B">
        <w:t>approbation</w:t>
      </w:r>
      <w:r w:rsidRPr="00C5152B">
        <w:t xml:space="preserve"> du comité.</w:t>
      </w:r>
    </w:p>
    <w:p w14:paraId="5B1E53B1" w14:textId="31A481CD" w:rsidR="0070317E" w:rsidRPr="00C5152B" w:rsidRDefault="0070317E" w:rsidP="0070317E">
      <w:pPr>
        <w:pStyle w:val="ONUMFS"/>
        <w:tabs>
          <w:tab w:val="clear" w:pos="360"/>
          <w:tab w:val="num" w:pos="567"/>
        </w:tabs>
        <w:rPr>
          <w:szCs w:val="22"/>
        </w:rPr>
      </w:pPr>
      <w:r w:rsidRPr="00C5152B">
        <w:t xml:space="preserve">La délégation du Brésil, parlant au nom du GRULAC, a noté que le projet visait à compléter les services de CATI existants en ajoutant de nouveaux services et outils à ceux fournis actuellement, leur permettant non seulement </w:t>
      </w:r>
      <w:r w:rsidR="00EF02AD" w:rsidRPr="00C5152B">
        <w:t>d</w:t>
      </w:r>
      <w:r w:rsidR="00213B7C">
        <w:t>’</w:t>
      </w:r>
      <w:r w:rsidR="00EF02AD" w:rsidRPr="00C5152B">
        <w:t>identifier</w:t>
      </w:r>
      <w:r w:rsidRPr="00C5152B">
        <w:t xml:space="preserve"> les inventions figurant dans le domaine public, mais également </w:t>
      </w:r>
      <w:r w:rsidR="00EF02AD" w:rsidRPr="00C5152B">
        <w:t>d</w:t>
      </w:r>
      <w:r w:rsidR="00213B7C">
        <w:t>’</w:t>
      </w:r>
      <w:r w:rsidR="00EF02AD" w:rsidRPr="00C5152B">
        <w:t>aider</w:t>
      </w:r>
      <w:r w:rsidRPr="00C5152B">
        <w:t xml:space="preserve"> les inventeurs, les chercheurs et les chefs </w:t>
      </w:r>
      <w:r w:rsidR="00EF02AD" w:rsidRPr="00C5152B">
        <w:t>d</w:t>
      </w:r>
      <w:r w:rsidR="00213B7C">
        <w:t>’</w:t>
      </w:r>
      <w:r w:rsidR="00EF02AD" w:rsidRPr="00C5152B">
        <w:t>entreprise</w:t>
      </w:r>
      <w:r w:rsidRPr="00C5152B">
        <w:t xml:space="preserve"> à utiliser cette information pour générer de nouveaux résultats de recherche et créer de nouveaux produi</w:t>
      </w:r>
      <w:r w:rsidR="00A03945" w:rsidRPr="00C5152B">
        <w:t>ts</w:t>
      </w:r>
      <w:r w:rsidR="00A03945">
        <w:t xml:space="preserve">.  </w:t>
      </w:r>
      <w:r w:rsidR="00A03945" w:rsidRPr="00C5152B">
        <w:t>Le</w:t>
      </w:r>
      <w:r w:rsidRPr="00C5152B">
        <w:t xml:space="preserve"> groupe a demandé à recevoir davantage </w:t>
      </w:r>
      <w:r w:rsidR="00EF02AD" w:rsidRPr="00C5152B">
        <w:t>d</w:t>
      </w:r>
      <w:r w:rsidR="00213B7C">
        <w:t>’</w:t>
      </w:r>
      <w:r w:rsidR="00EF02AD" w:rsidRPr="00C5152B">
        <w:t>informations</w:t>
      </w:r>
      <w:r w:rsidRPr="00C5152B">
        <w:t xml:space="preserve"> sur la manière dont le projet aiderait les inventeurs, les chercheurs et les chefs </w:t>
      </w:r>
      <w:r w:rsidR="00EF02AD" w:rsidRPr="00C5152B">
        <w:t>d</w:t>
      </w:r>
      <w:r w:rsidR="00213B7C">
        <w:t>’</w:t>
      </w:r>
      <w:r w:rsidR="00EF02AD" w:rsidRPr="00C5152B">
        <w:t>entrepri</w:t>
      </w:r>
      <w:r w:rsidR="00A03945" w:rsidRPr="00C5152B">
        <w:t>se</w:t>
      </w:r>
      <w:r w:rsidR="00A03945">
        <w:t xml:space="preserve">.  </w:t>
      </w:r>
      <w:r w:rsidR="00A03945" w:rsidRPr="00C5152B">
        <w:t>Bi</w:t>
      </w:r>
      <w:r w:rsidR="00B87334" w:rsidRPr="00C5152B">
        <w:t>en qu</w:t>
      </w:r>
      <w:r w:rsidRPr="00C5152B">
        <w:t xml:space="preserve">e le groupe reconnaisse </w:t>
      </w:r>
      <w:r w:rsidR="00EF02AD" w:rsidRPr="00C5152B">
        <w:t>l</w:t>
      </w:r>
      <w:r w:rsidR="00213B7C">
        <w:t>’</w:t>
      </w:r>
      <w:r w:rsidR="00EF02AD" w:rsidRPr="00C5152B">
        <w:t>utilité</w:t>
      </w:r>
      <w:r w:rsidRPr="00C5152B">
        <w:t xml:space="preserve"> </w:t>
      </w:r>
      <w:r w:rsidR="00EF02AD" w:rsidRPr="00C5152B">
        <w:t>d</w:t>
      </w:r>
      <w:r w:rsidR="00213B7C">
        <w:t>’</w:t>
      </w:r>
      <w:r w:rsidR="00EF02AD" w:rsidRPr="00C5152B">
        <w:t>améliorer</w:t>
      </w:r>
      <w:r w:rsidRPr="00C5152B">
        <w:t xml:space="preserve"> les bases de données, le rôle joué par les réseaux dans le processus </w:t>
      </w:r>
      <w:r w:rsidR="00EF02AD" w:rsidRPr="00C5152B">
        <w:t>d</w:t>
      </w:r>
      <w:r w:rsidR="00213B7C">
        <w:t>’</w:t>
      </w:r>
      <w:r w:rsidR="00EF02AD" w:rsidRPr="00C5152B">
        <w:t>innovation</w:t>
      </w:r>
      <w:r w:rsidRPr="00C5152B">
        <w:t xml:space="preserve"> ne pouvait pas être minimi</w:t>
      </w:r>
      <w:r w:rsidR="00A03945" w:rsidRPr="00C5152B">
        <w:t>sé</w:t>
      </w:r>
      <w:r w:rsidR="00A03945">
        <w:t xml:space="preserve">.  </w:t>
      </w:r>
      <w:r w:rsidR="00A03945" w:rsidRPr="00C5152B">
        <w:t>Le</w:t>
      </w:r>
      <w:r w:rsidRPr="00C5152B">
        <w:t xml:space="preserve"> groupe a demandé au Secrétariat de fournir des informations sur les activités qui visaient à impliquer les universités, les instituts de recherche et le secteur privé des pays en développement dans </w:t>
      </w:r>
      <w:r w:rsidR="00EF02AD" w:rsidRPr="00C5152B">
        <w:t>l</w:t>
      </w:r>
      <w:r w:rsidR="00213B7C">
        <w:t>’</w:t>
      </w:r>
      <w:r w:rsidR="00EF02AD" w:rsidRPr="00C5152B">
        <w:t>utilisation</w:t>
      </w:r>
      <w:r w:rsidRPr="00C5152B">
        <w:t xml:space="preserve"> des bases de données </w:t>
      </w:r>
      <w:r w:rsidR="00B87334" w:rsidRPr="00C5152B">
        <w:t>relatives </w:t>
      </w:r>
      <w:r w:rsidRPr="00C5152B">
        <w:t>aux breve</w:t>
      </w:r>
      <w:r w:rsidR="00A03945" w:rsidRPr="00C5152B">
        <w:t>ts</w:t>
      </w:r>
      <w:r w:rsidR="00A03945">
        <w:t xml:space="preserve">.  </w:t>
      </w:r>
      <w:r w:rsidR="00A03945" w:rsidRPr="00C5152B">
        <w:t>Le</w:t>
      </w:r>
      <w:r w:rsidRPr="00C5152B">
        <w:t xml:space="preserve"> groupe </w:t>
      </w:r>
      <w:r w:rsidR="00EF02AD" w:rsidRPr="00C5152B">
        <w:t>s</w:t>
      </w:r>
      <w:r w:rsidR="00213B7C">
        <w:t>’</w:t>
      </w:r>
      <w:r w:rsidR="00EF02AD" w:rsidRPr="00C5152B">
        <w:t>est</w:t>
      </w:r>
      <w:r w:rsidRPr="00C5152B">
        <w:t xml:space="preserve"> également référé à la page 6 de la version anglaise de la propositi</w:t>
      </w:r>
      <w:r w:rsidR="00A03945" w:rsidRPr="00C5152B">
        <w:t>on</w:t>
      </w:r>
      <w:r w:rsidR="00A03945">
        <w:t xml:space="preserve">.  </w:t>
      </w:r>
      <w:r w:rsidR="00A03945" w:rsidRPr="00C5152B">
        <w:t>Il</w:t>
      </w:r>
      <w:r w:rsidRPr="00C5152B">
        <w:t xml:space="preserve"> souhaitait que </w:t>
      </w:r>
      <w:r w:rsidR="00EF02AD" w:rsidRPr="00C5152B">
        <w:t>l</w:t>
      </w:r>
      <w:r w:rsidR="00213B7C">
        <w:t>’</w:t>
      </w:r>
      <w:r w:rsidR="00EF02AD" w:rsidRPr="00C5152B">
        <w:t>élargissement</w:t>
      </w:r>
      <w:r w:rsidRPr="00C5152B">
        <w:t xml:space="preserve"> de </w:t>
      </w:r>
      <w:r w:rsidR="00EF02AD" w:rsidRPr="00C5152B">
        <w:t>l</w:t>
      </w:r>
      <w:r w:rsidR="00213B7C">
        <w:t>’</w:t>
      </w:r>
      <w:r w:rsidR="00EF02AD" w:rsidRPr="00C5152B">
        <w:t>utilisation</w:t>
      </w:r>
      <w:r w:rsidRPr="00C5152B">
        <w:t xml:space="preserve"> des CATI </w:t>
      </w:r>
      <w:r w:rsidR="00B87334" w:rsidRPr="00C5152B">
        <w:t>afin d</w:t>
      </w:r>
      <w:r w:rsidR="00213B7C">
        <w:t>’</w:t>
      </w:r>
      <w:r w:rsidR="00EF02AD" w:rsidRPr="00C5152B">
        <w:t>aider</w:t>
      </w:r>
      <w:r w:rsidRPr="00C5152B">
        <w:t xml:space="preserve"> les chercheurs, les inventeurs et les chefs </w:t>
      </w:r>
      <w:r w:rsidR="00EF02AD" w:rsidRPr="00C5152B">
        <w:t>d</w:t>
      </w:r>
      <w:r w:rsidR="00213B7C">
        <w:t>’</w:t>
      </w:r>
      <w:r w:rsidR="00EF02AD" w:rsidRPr="00C5152B">
        <w:t>entreprise</w:t>
      </w:r>
      <w:r w:rsidRPr="00C5152B">
        <w:t xml:space="preserve"> soit inclus comme un indicateur de réussite.</w:t>
      </w:r>
    </w:p>
    <w:p w14:paraId="357D94C7" w14:textId="0ABFA9CD" w:rsidR="005940C7" w:rsidRPr="00C5152B" w:rsidRDefault="0070317E" w:rsidP="0070317E">
      <w:pPr>
        <w:pStyle w:val="ONUMFS"/>
        <w:tabs>
          <w:tab w:val="clear" w:pos="360"/>
          <w:tab w:val="num" w:pos="567"/>
        </w:tabs>
      </w:pPr>
      <w:r w:rsidRPr="00C5152B">
        <w:t>La délégation de Cuba a souscrit à la propositi</w:t>
      </w:r>
      <w:r w:rsidR="00A03945" w:rsidRPr="00C5152B">
        <w:t>on</w:t>
      </w:r>
      <w:r w:rsidR="00A03945">
        <w:t xml:space="preserve">.  </w:t>
      </w:r>
      <w:r w:rsidR="00A03945" w:rsidRPr="00C5152B">
        <w:t>Le</w:t>
      </w:r>
      <w:r w:rsidRPr="00C5152B">
        <w:t xml:space="preserve">s programmes </w:t>
      </w:r>
      <w:r w:rsidR="00EF02AD" w:rsidRPr="00C5152B">
        <w:t>d</w:t>
      </w:r>
      <w:r w:rsidR="00213B7C">
        <w:t>’</w:t>
      </w:r>
      <w:r w:rsidRPr="00C5152B">
        <w:t xml:space="preserve">Accès à la recherche pour le développement et </w:t>
      </w:r>
      <w:r w:rsidR="00EF02AD" w:rsidRPr="00C5152B">
        <w:t>l</w:t>
      </w:r>
      <w:r w:rsidR="00213B7C">
        <w:t>’</w:t>
      </w:r>
      <w:r w:rsidR="00EF02AD" w:rsidRPr="00C5152B">
        <w:t>innovation</w:t>
      </w:r>
      <w:r w:rsidRPr="00C5152B">
        <w:t xml:space="preserve"> (</w:t>
      </w:r>
      <w:proofErr w:type="spellStart"/>
      <w:r w:rsidRPr="00C5152B">
        <w:t>ARDI</w:t>
      </w:r>
      <w:proofErr w:type="spellEnd"/>
      <w:r w:rsidRPr="00C5152B">
        <w:t xml:space="preserve">) et </w:t>
      </w:r>
      <w:r w:rsidR="00EF02AD" w:rsidRPr="00C5152B">
        <w:t>d</w:t>
      </w:r>
      <w:r w:rsidR="00213B7C">
        <w:t>’</w:t>
      </w:r>
      <w:r w:rsidRPr="00C5152B">
        <w:t xml:space="preserve">Accès à </w:t>
      </w:r>
      <w:r w:rsidR="00EF02AD" w:rsidRPr="00C5152B">
        <w:t>l</w:t>
      </w:r>
      <w:r w:rsidR="00213B7C">
        <w:t>’</w:t>
      </w:r>
      <w:r w:rsidR="00EF02AD" w:rsidRPr="00C5152B">
        <w:t>information</w:t>
      </w:r>
      <w:r w:rsidRPr="00C5152B">
        <w:t xml:space="preserve"> spécialisée </w:t>
      </w:r>
      <w:r w:rsidR="00B87334" w:rsidRPr="00C5152B">
        <w:t>en matière d</w:t>
      </w:r>
      <w:r w:rsidRPr="00C5152B">
        <w:t>e brevets (ASPI) constituaient des outils importan</w:t>
      </w:r>
      <w:r w:rsidR="00A03945" w:rsidRPr="00C5152B">
        <w:t>ts</w:t>
      </w:r>
      <w:r w:rsidR="00A03945">
        <w:t xml:space="preserve">.  </w:t>
      </w:r>
      <w:r w:rsidR="00A03945" w:rsidRPr="00C5152B">
        <w:t>To</w:t>
      </w:r>
      <w:r w:rsidRPr="00C5152B">
        <w:t xml:space="preserve">utefois, leur accès se limitait pour le moment à certains pays.  À cet égard, la délégation a demandé au Secrétariat </w:t>
      </w:r>
      <w:r w:rsidR="00EF02AD" w:rsidRPr="00C5152B">
        <w:t>d</w:t>
      </w:r>
      <w:r w:rsidR="00213B7C">
        <w:t>’</w:t>
      </w:r>
      <w:r w:rsidR="00EF02AD" w:rsidRPr="00C5152B">
        <w:t>assouplir</w:t>
      </w:r>
      <w:r w:rsidRPr="00C5152B">
        <w:t xml:space="preserve"> les conditions </w:t>
      </w:r>
      <w:r w:rsidR="00EF02AD" w:rsidRPr="00C5152B">
        <w:t>d</w:t>
      </w:r>
      <w:r w:rsidR="00213B7C">
        <w:t>’</w:t>
      </w:r>
      <w:r w:rsidR="00EF02AD" w:rsidRPr="00C5152B">
        <w:t>accès</w:t>
      </w:r>
      <w:r w:rsidRPr="00C5152B">
        <w:t xml:space="preserve"> </w:t>
      </w:r>
      <w:r w:rsidR="00B87334" w:rsidRPr="00C5152B">
        <w:t>afin d</w:t>
      </w:r>
      <w:r w:rsidRPr="00C5152B">
        <w:t>e permettre à davantage de pays en développement de bénéficier des informations servant de base au projet proposé.</w:t>
      </w:r>
    </w:p>
    <w:p w14:paraId="2DC16A37" w14:textId="1FF3AEF6" w:rsidR="005940C7" w:rsidRPr="00C5152B" w:rsidRDefault="0070317E" w:rsidP="0070317E">
      <w:pPr>
        <w:pStyle w:val="ONUMFS"/>
        <w:tabs>
          <w:tab w:val="clear" w:pos="360"/>
          <w:tab w:val="num" w:pos="567"/>
        </w:tabs>
      </w:pPr>
      <w:r w:rsidRPr="00C5152B">
        <w:t xml:space="preserve">La délégation du Nigéria, parlant au nom du groupe des pays africains, a noté que le projet visait à compléter les services de CATI existants en ajoutant de nouveaux services et outils à ceux fournis actuellement, leur permettant non seulement </w:t>
      </w:r>
      <w:r w:rsidR="00EF02AD" w:rsidRPr="00C5152B">
        <w:t>d</w:t>
      </w:r>
      <w:r w:rsidR="00213B7C">
        <w:t>’</w:t>
      </w:r>
      <w:r w:rsidR="00EF02AD" w:rsidRPr="00C5152B">
        <w:t>identifier</w:t>
      </w:r>
      <w:r w:rsidRPr="00C5152B">
        <w:t xml:space="preserve"> les inventions figurant dans le domaine public, mais également </w:t>
      </w:r>
      <w:r w:rsidR="00EF02AD" w:rsidRPr="00C5152B">
        <w:t>d</w:t>
      </w:r>
      <w:r w:rsidR="00213B7C">
        <w:t>’</w:t>
      </w:r>
      <w:r w:rsidR="00EF02AD" w:rsidRPr="00C5152B">
        <w:t>aider</w:t>
      </w:r>
      <w:r w:rsidRPr="00C5152B">
        <w:t xml:space="preserve"> les inventeurs, les chercheurs et les chefs </w:t>
      </w:r>
      <w:r w:rsidR="00EF02AD" w:rsidRPr="00C5152B">
        <w:t>d</w:t>
      </w:r>
      <w:r w:rsidR="00213B7C">
        <w:t>’</w:t>
      </w:r>
      <w:r w:rsidR="00EF02AD" w:rsidRPr="00C5152B">
        <w:t>entreprise</w:t>
      </w:r>
      <w:r w:rsidRPr="00C5152B">
        <w:t xml:space="preserve"> à utiliser ces informations pour générer de nouveaux résultats de recherche et créer de nouveaux produi</w:t>
      </w:r>
      <w:r w:rsidR="00A03945" w:rsidRPr="00C5152B">
        <w:t>ts</w:t>
      </w:r>
      <w:r w:rsidR="00A03945">
        <w:t xml:space="preserve">.  </w:t>
      </w:r>
      <w:r w:rsidR="00A03945" w:rsidRPr="00C5152B">
        <w:t>La</w:t>
      </w:r>
      <w:r w:rsidRPr="00C5152B">
        <w:t xml:space="preserve"> nécessité </w:t>
      </w:r>
      <w:r w:rsidR="00EF02AD" w:rsidRPr="00C5152B">
        <w:t>d</w:t>
      </w:r>
      <w:r w:rsidR="00213B7C">
        <w:t>’</w:t>
      </w:r>
      <w:r w:rsidR="00EF02AD" w:rsidRPr="00C5152B">
        <w:t>une</w:t>
      </w:r>
      <w:r w:rsidRPr="00C5152B">
        <w:t xml:space="preserve"> exploitation et </w:t>
      </w:r>
      <w:r w:rsidR="00AA0E79" w:rsidRPr="00C5152B">
        <w:t>d</w:t>
      </w:r>
      <w:r w:rsidR="00213B7C">
        <w:t>’</w:t>
      </w:r>
      <w:r w:rsidRPr="00C5152B">
        <w:t xml:space="preserve">une utilisation plus efficaces des inventions du domaine public </w:t>
      </w:r>
      <w:r w:rsidR="00B87334" w:rsidRPr="00C5152B">
        <w:t>en tant que</w:t>
      </w:r>
      <w:r w:rsidRPr="00C5152B">
        <w:t xml:space="preserve"> source de création de savoirs locaux et </w:t>
      </w:r>
      <w:r w:rsidR="00EF02AD" w:rsidRPr="00C5152B">
        <w:t>d</w:t>
      </w:r>
      <w:r w:rsidR="00213B7C">
        <w:t>’</w:t>
      </w:r>
      <w:r w:rsidR="00EF02AD" w:rsidRPr="00C5152B">
        <w:t>innovations</w:t>
      </w:r>
      <w:r w:rsidRPr="00C5152B">
        <w:t xml:space="preserve">, et de </w:t>
      </w:r>
      <w:r w:rsidR="00EF02AD" w:rsidRPr="00C5152B">
        <w:t>l</w:t>
      </w:r>
      <w:r w:rsidR="00213B7C">
        <w:t>’</w:t>
      </w:r>
      <w:r w:rsidR="00EF02AD" w:rsidRPr="00C5152B">
        <w:t>augmentation</w:t>
      </w:r>
      <w:r w:rsidRPr="00C5152B">
        <w:t xml:space="preserve"> des capacités </w:t>
      </w:r>
      <w:r w:rsidR="00EF02AD" w:rsidRPr="00C5152B">
        <w:t>d</w:t>
      </w:r>
      <w:r w:rsidR="00213B7C">
        <w:t>’</w:t>
      </w:r>
      <w:r w:rsidR="00EF02AD" w:rsidRPr="00C5152B">
        <w:t>absorption</w:t>
      </w:r>
      <w:r w:rsidRPr="00C5152B">
        <w:t xml:space="preserve"> des pays en développement et des</w:t>
      </w:r>
      <w:r w:rsidR="00B87334" w:rsidRPr="00C5152B">
        <w:t> PMA</w:t>
      </w:r>
      <w:r w:rsidRPr="00C5152B">
        <w:t xml:space="preserve"> du point de vue de </w:t>
      </w:r>
      <w:r w:rsidR="00EF02AD" w:rsidRPr="00C5152B">
        <w:t>l</w:t>
      </w:r>
      <w:r w:rsidR="00213B7C">
        <w:t>’</w:t>
      </w:r>
      <w:r w:rsidR="00EF02AD" w:rsidRPr="00C5152B">
        <w:t>adaptation</w:t>
      </w:r>
      <w:r w:rsidRPr="00C5152B">
        <w:t xml:space="preserve"> et de </w:t>
      </w:r>
      <w:r w:rsidR="00EF02AD" w:rsidRPr="00C5152B">
        <w:t>l</w:t>
      </w:r>
      <w:r w:rsidR="00213B7C">
        <w:t>’</w:t>
      </w:r>
      <w:r w:rsidR="00EF02AD" w:rsidRPr="00C5152B">
        <w:t>assimilation</w:t>
      </w:r>
      <w:r w:rsidRPr="00C5152B">
        <w:t xml:space="preserve"> de différentes technologies ne pouvait pas être sous</w:t>
      </w:r>
      <w:r w:rsidR="00A03945">
        <w:noBreakHyphen/>
      </w:r>
      <w:r w:rsidRPr="00C5152B">
        <w:t>estim</w:t>
      </w:r>
      <w:r w:rsidR="00A03945" w:rsidRPr="00C5152B">
        <w:t>ée</w:t>
      </w:r>
      <w:r w:rsidR="00A03945">
        <w:t xml:space="preserve">.  </w:t>
      </w:r>
      <w:r w:rsidR="00A03945" w:rsidRPr="00C5152B">
        <w:t>Le</w:t>
      </w:r>
      <w:r w:rsidRPr="00C5152B">
        <w:t>s informations représentaient un atout précie</w:t>
      </w:r>
      <w:r w:rsidR="00A03945" w:rsidRPr="00C5152B">
        <w:t>ux</w:t>
      </w:r>
      <w:r w:rsidR="00A03945">
        <w:t xml:space="preserve">.  </w:t>
      </w:r>
      <w:r w:rsidR="00A03945" w:rsidRPr="00C5152B">
        <w:t>Le</w:t>
      </w:r>
      <w:r w:rsidRPr="00C5152B">
        <w:t xml:space="preserve"> groupe reconnaissait donc les objectifs du projet, </w:t>
      </w:r>
      <w:r w:rsidR="00213B7C">
        <w:t>à savoir</w:t>
      </w:r>
      <w:r w:rsidRPr="00C5152B">
        <w:t xml:space="preserve">, faciliter </w:t>
      </w:r>
      <w:r w:rsidR="00EF02AD" w:rsidRPr="00C5152B">
        <w:t>l</w:t>
      </w:r>
      <w:r w:rsidR="00213B7C">
        <w:t>’</w:t>
      </w:r>
      <w:r w:rsidR="00EF02AD" w:rsidRPr="00C5152B">
        <w:t>accès</w:t>
      </w:r>
      <w:r w:rsidRPr="00C5152B">
        <w:t xml:space="preserve"> des pays en développement et des</w:t>
      </w:r>
      <w:r w:rsidR="00B87334" w:rsidRPr="00C5152B">
        <w:t> PMA</w:t>
      </w:r>
      <w:r w:rsidRPr="00C5152B">
        <w:t xml:space="preserve"> aux savoirs et à la technologie et à aider les États membres intéressés à recenser et à utiliser les informations figurant dans le domaine public ou qui étaient tombées dedans sur leur territoi</w:t>
      </w:r>
      <w:r w:rsidR="00A03945" w:rsidRPr="00C5152B">
        <w:t>re</w:t>
      </w:r>
      <w:r w:rsidR="00A03945">
        <w:t xml:space="preserve">.  </w:t>
      </w:r>
      <w:r w:rsidR="00A03945" w:rsidRPr="00C5152B">
        <w:t>Le</w:t>
      </w:r>
      <w:r w:rsidRPr="00C5152B">
        <w:t xml:space="preserve"> groupe a noté que le projet encouragerait la fourniture de services améliorés de C</w:t>
      </w:r>
      <w:r w:rsidR="00A03945" w:rsidRPr="00C5152B">
        <w:t>ATI</w:t>
      </w:r>
      <w:r w:rsidR="00A03945">
        <w:t xml:space="preserve">.  </w:t>
      </w:r>
      <w:r w:rsidR="00A03945" w:rsidRPr="00C5152B">
        <w:t>Il</w:t>
      </w:r>
      <w:r w:rsidRPr="00C5152B">
        <w:t xml:space="preserve"> </w:t>
      </w:r>
      <w:r w:rsidR="00EF02AD" w:rsidRPr="00C5152B">
        <w:t>s</w:t>
      </w:r>
      <w:r w:rsidR="00213B7C">
        <w:t>’</w:t>
      </w:r>
      <w:r w:rsidR="00EF02AD" w:rsidRPr="00C5152B">
        <w:t>interrogeait</w:t>
      </w:r>
      <w:r w:rsidRPr="00C5152B">
        <w:t xml:space="preserve"> donc sur la nécessité </w:t>
      </w:r>
      <w:r w:rsidR="00EF02AD" w:rsidRPr="00C5152B">
        <w:t>d</w:t>
      </w:r>
      <w:r w:rsidR="00213B7C">
        <w:t>’</w:t>
      </w:r>
      <w:r w:rsidR="00EF02AD" w:rsidRPr="00C5152B">
        <w:t>un</w:t>
      </w:r>
      <w:r w:rsidRPr="00C5152B">
        <w:t xml:space="preserve"> tout nouveau projet à cet éga</w:t>
      </w:r>
      <w:r w:rsidR="00A03945" w:rsidRPr="00C5152B">
        <w:t>rd</w:t>
      </w:r>
      <w:r w:rsidR="00A03945">
        <w:t xml:space="preserve">.  </w:t>
      </w:r>
      <w:r w:rsidR="00A03945" w:rsidRPr="00C5152B">
        <w:t>Le</w:t>
      </w:r>
      <w:r w:rsidRPr="00C5152B">
        <w:t>s mêmes objectifs pouvaient être obtenus en élargissant les activités des C</w:t>
      </w:r>
      <w:r w:rsidR="00A03945" w:rsidRPr="00C5152B">
        <w:t>ATI</w:t>
      </w:r>
      <w:r w:rsidR="00A03945">
        <w:t xml:space="preserve">.  </w:t>
      </w:r>
      <w:r w:rsidR="00A03945" w:rsidRPr="00C5152B">
        <w:t>Il</w:t>
      </w:r>
      <w:r w:rsidRPr="00C5152B">
        <w:t xml:space="preserve"> a été envisagé que le projet servirait à sensibiliser et à renforcer les compétences pour intégrer les informations divulguées dans les documents de brevet dans de nouveaux produits et procéd</w:t>
      </w:r>
      <w:r w:rsidR="00A03945" w:rsidRPr="00C5152B">
        <w:t>és</w:t>
      </w:r>
      <w:r w:rsidR="00A03945">
        <w:t xml:space="preserve">.  </w:t>
      </w:r>
      <w:r w:rsidR="00A03945" w:rsidRPr="00C5152B">
        <w:t xml:space="preserve">À </w:t>
      </w:r>
      <w:r w:rsidRPr="00C5152B">
        <w:t xml:space="preserve">cet égard, le groupe voulait connaître la valeur ajoutée ou les avantages axés sur le développement du projet pour les pays, </w:t>
      </w:r>
      <w:r w:rsidR="00B87334" w:rsidRPr="00C5152B">
        <w:t>en particulier</w:t>
      </w:r>
      <w:r w:rsidRPr="00C5152B">
        <w:t xml:space="preserve"> les</w:t>
      </w:r>
      <w:r w:rsidR="00B87334" w:rsidRPr="00C5152B">
        <w:t> PMA</w:t>
      </w:r>
      <w:r w:rsidRPr="00C5152B">
        <w:t xml:space="preserve">, ayant peu ou pas de capacités inventives ou </w:t>
      </w:r>
      <w:r w:rsidR="00EF02AD" w:rsidRPr="00C5152B">
        <w:t>d</w:t>
      </w:r>
      <w:r w:rsidR="00213B7C">
        <w:t>’</w:t>
      </w:r>
      <w:r w:rsidR="00EF02AD" w:rsidRPr="00C5152B">
        <w:t>innovati</w:t>
      </w:r>
      <w:r w:rsidR="00A03945" w:rsidRPr="00C5152B">
        <w:t>on</w:t>
      </w:r>
      <w:r w:rsidR="00A03945">
        <w:t xml:space="preserve">.  </w:t>
      </w:r>
      <w:r w:rsidR="00A03945" w:rsidRPr="00C5152B">
        <w:t>Pl</w:t>
      </w:r>
      <w:r w:rsidRPr="00C5152B">
        <w:t>us important encore, le groupe voulait comprendre pourquoi le projet des CATI ne pouvait pas être élargi pour entreprendre les activités proposé</w:t>
      </w:r>
      <w:r w:rsidR="00A03945" w:rsidRPr="00C5152B">
        <w:t>es</w:t>
      </w:r>
      <w:r w:rsidR="00A03945">
        <w:t xml:space="preserve">.  </w:t>
      </w:r>
      <w:r w:rsidR="00A03945" w:rsidRPr="00C5152B">
        <w:t>Ce</w:t>
      </w:r>
      <w:r w:rsidRPr="00C5152B">
        <w:t>s services supplémentaires pourraient être fournis dans le cadre des CATI.</w:t>
      </w:r>
    </w:p>
    <w:p w14:paraId="7014843D" w14:textId="1738CD3D" w:rsidR="005940C7" w:rsidRPr="00C5152B" w:rsidRDefault="0070317E" w:rsidP="0070317E">
      <w:pPr>
        <w:pStyle w:val="ONUMFS"/>
        <w:tabs>
          <w:tab w:val="clear" w:pos="360"/>
          <w:tab w:val="num" w:pos="567"/>
        </w:tabs>
      </w:pPr>
      <w:r w:rsidRPr="00C5152B">
        <w:t xml:space="preserve">La délégation </w:t>
      </w:r>
      <w:r w:rsidR="0028691A" w:rsidRPr="00C5152B">
        <w:t>de</w:t>
      </w:r>
      <w:r w:rsidRPr="00C5152B">
        <w:t xml:space="preserve"> Sri</w:t>
      </w:r>
      <w:r w:rsidR="0028691A" w:rsidRPr="00C5152B">
        <w:t> </w:t>
      </w:r>
      <w:r w:rsidRPr="00C5152B">
        <w:t>Lanka a informé le comité que cinq CATI avaient été créés dans son pays ces deux dernières anné</w:t>
      </w:r>
      <w:r w:rsidR="00A03945" w:rsidRPr="00C5152B">
        <w:t>es</w:t>
      </w:r>
      <w:r w:rsidR="00A03945">
        <w:t xml:space="preserve">.  </w:t>
      </w:r>
      <w:r w:rsidR="00A03945" w:rsidRPr="00C5152B">
        <w:t>Le</w:t>
      </w:r>
      <w:r w:rsidRPr="00C5152B">
        <w:t>s universités recevaient davantage de formati</w:t>
      </w:r>
      <w:r w:rsidR="00A03945" w:rsidRPr="00C5152B">
        <w:t>on</w:t>
      </w:r>
      <w:r w:rsidR="00A03945">
        <w:t xml:space="preserve">.  </w:t>
      </w:r>
      <w:r w:rsidR="00A03945" w:rsidRPr="00C5152B">
        <w:t>La</w:t>
      </w:r>
      <w:r w:rsidRPr="00C5152B">
        <w:t xml:space="preserve"> délégation voulait savoir en quoi le projet contribuerait aux projets actuels de </w:t>
      </w:r>
      <w:r w:rsidR="00A65187" w:rsidRPr="00C5152B">
        <w:t>l</w:t>
      </w:r>
      <w:r w:rsidR="00213B7C">
        <w:t>’</w:t>
      </w:r>
      <w:r w:rsidR="00A65187" w:rsidRPr="00C5152B">
        <w:t>OMPI</w:t>
      </w:r>
      <w:r w:rsidRPr="00C5152B">
        <w:t xml:space="preserve"> sur les CATI.</w:t>
      </w:r>
    </w:p>
    <w:p w14:paraId="5E220435" w14:textId="20E3A08D" w:rsidR="0070317E" w:rsidRPr="00C5152B" w:rsidRDefault="0070317E" w:rsidP="0070317E">
      <w:pPr>
        <w:pStyle w:val="ONUMFS"/>
        <w:tabs>
          <w:tab w:val="clear" w:pos="360"/>
          <w:tab w:val="num" w:pos="567"/>
        </w:tabs>
        <w:rPr>
          <w:szCs w:val="22"/>
        </w:rPr>
      </w:pPr>
      <w:r w:rsidRPr="00C5152B">
        <w:t xml:space="preserve">La délégation du Mexique a pris note des informations fournies par le Secrétariat et souhaiterait des précisions sur les critères de sélection des experts qui opéreraient </w:t>
      </w:r>
      <w:r w:rsidR="00B87334" w:rsidRPr="00C5152B">
        <w:t>en tant que</w:t>
      </w:r>
      <w:r w:rsidRPr="00C5152B">
        <w:t xml:space="preserve"> spécialistes chargés </w:t>
      </w:r>
      <w:r w:rsidR="00EF02AD" w:rsidRPr="00C5152B">
        <w:t>d</w:t>
      </w:r>
      <w:r w:rsidR="00213B7C">
        <w:t>’</w:t>
      </w:r>
      <w:r w:rsidR="00EF02AD" w:rsidRPr="00C5152B">
        <w:t>aider</w:t>
      </w:r>
      <w:r w:rsidRPr="00C5152B">
        <w:t xml:space="preserve"> les réseaux nationaux de CATI.</w:t>
      </w:r>
    </w:p>
    <w:p w14:paraId="5A083C65" w14:textId="00038511" w:rsidR="005940C7" w:rsidRPr="00C5152B" w:rsidRDefault="0070317E" w:rsidP="0070317E">
      <w:pPr>
        <w:pStyle w:val="ONUMFS"/>
        <w:tabs>
          <w:tab w:val="clear" w:pos="360"/>
          <w:tab w:val="num" w:pos="567"/>
        </w:tabs>
      </w:pPr>
      <w:r w:rsidRPr="00C5152B">
        <w:t>La délégation du Guatemala a souscrit à la propositi</w:t>
      </w:r>
      <w:r w:rsidR="00A03945" w:rsidRPr="00C5152B">
        <w:t>on</w:t>
      </w:r>
      <w:r w:rsidR="00A03945">
        <w:t xml:space="preserve">.  </w:t>
      </w:r>
      <w:r w:rsidR="00A03945" w:rsidRPr="00C5152B">
        <w:t>Le</w:t>
      </w:r>
      <w:r w:rsidRPr="00C5152B">
        <w:t xml:space="preserve"> Guatemala utilisait le système des CATI.  </w:t>
      </w:r>
      <w:r w:rsidR="00EF02AD" w:rsidRPr="00C5152B">
        <w:t>L</w:t>
      </w:r>
      <w:r w:rsidR="00213B7C">
        <w:t>’</w:t>
      </w:r>
      <w:r w:rsidRPr="00C5152B">
        <w:t xml:space="preserve">accès aux informations technologiques favoriserait </w:t>
      </w:r>
      <w:r w:rsidR="00EF02AD" w:rsidRPr="00C5152B">
        <w:t>l</w:t>
      </w:r>
      <w:r w:rsidR="00213B7C">
        <w:t>’</w:t>
      </w:r>
      <w:r w:rsidR="00EF02AD" w:rsidRPr="00C5152B">
        <w:t>émergence</w:t>
      </w:r>
      <w:r w:rsidRPr="00C5152B">
        <w:t xml:space="preserve"> de nouvelles idées et permettrait à différentes parties prenantes de coopérer les unes avec les autres.</w:t>
      </w:r>
    </w:p>
    <w:p w14:paraId="0901D20D" w14:textId="4B07FE6C" w:rsidR="005940C7" w:rsidRPr="00C5152B" w:rsidRDefault="0070317E" w:rsidP="0070317E">
      <w:pPr>
        <w:pStyle w:val="ONUMFS"/>
        <w:tabs>
          <w:tab w:val="clear" w:pos="360"/>
          <w:tab w:val="num" w:pos="567"/>
        </w:tabs>
      </w:pPr>
      <w:r w:rsidRPr="00C5152B">
        <w:t xml:space="preserve">La délégation de la Chine a déclaré </w:t>
      </w:r>
      <w:r w:rsidR="00EF02AD" w:rsidRPr="00C5152B">
        <w:t>qu</w:t>
      </w:r>
      <w:r w:rsidR="00213B7C">
        <w:t>’</w:t>
      </w:r>
      <w:r w:rsidR="00EF02AD" w:rsidRPr="00C5152B">
        <w:t>il</w:t>
      </w:r>
      <w:r w:rsidRPr="00C5152B">
        <w:t xml:space="preserve"> était nécessaire </w:t>
      </w:r>
      <w:r w:rsidR="00EF02AD" w:rsidRPr="00C5152B">
        <w:t>d</w:t>
      </w:r>
      <w:r w:rsidR="00213B7C">
        <w:t>’</w:t>
      </w:r>
      <w:r w:rsidR="00EF02AD" w:rsidRPr="00C5152B">
        <w:t>étudier</w:t>
      </w:r>
      <w:r w:rsidRPr="00C5152B">
        <w:t xml:space="preserve"> la manière </w:t>
      </w:r>
      <w:r w:rsidR="00EF02AD" w:rsidRPr="00C5152B">
        <w:t>d</w:t>
      </w:r>
      <w:r w:rsidR="00213B7C">
        <w:t>’</w:t>
      </w:r>
      <w:r w:rsidR="00EF02AD" w:rsidRPr="00C5152B">
        <w:t>utiliser</w:t>
      </w:r>
      <w:r w:rsidRPr="00C5152B">
        <w:t xml:space="preserve"> </w:t>
      </w:r>
      <w:r w:rsidR="00EF02AD" w:rsidRPr="00C5152B">
        <w:t>l</w:t>
      </w:r>
      <w:r w:rsidR="00213B7C">
        <w:t>’</w:t>
      </w:r>
      <w:r w:rsidR="00EF02AD" w:rsidRPr="00C5152B">
        <w:t>information</w:t>
      </w:r>
      <w:r w:rsidRPr="00C5152B">
        <w:t xml:space="preserve"> figurant dans le domaine publ</w:t>
      </w:r>
      <w:r w:rsidR="00A03945" w:rsidRPr="00C5152B">
        <w:t>ic</w:t>
      </w:r>
      <w:r w:rsidR="00A03945">
        <w:t xml:space="preserve">.  </w:t>
      </w:r>
      <w:r w:rsidR="00A03945" w:rsidRPr="00C5152B">
        <w:t>Ce</w:t>
      </w:r>
      <w:r w:rsidRPr="00C5152B">
        <w:t>tte question était importan</w:t>
      </w:r>
      <w:r w:rsidR="00A03945" w:rsidRPr="00C5152B">
        <w:t>te</w:t>
      </w:r>
      <w:r w:rsidR="00A03945">
        <w:t xml:space="preserve">.  </w:t>
      </w:r>
      <w:r w:rsidR="00A03945" w:rsidRPr="00C5152B">
        <w:t>La</w:t>
      </w:r>
      <w:r w:rsidRPr="00C5152B">
        <w:t xml:space="preserve"> documentation </w:t>
      </w:r>
      <w:r w:rsidR="00B87334" w:rsidRPr="00C5152B">
        <w:t>en matière d</w:t>
      </w:r>
      <w:r w:rsidRPr="00C5152B">
        <w:t xml:space="preserve">e brevets était très spécialisée et le régime de la propriété intellectuelle variait </w:t>
      </w:r>
      <w:r w:rsidR="00EF02AD" w:rsidRPr="00C5152B">
        <w:t>d</w:t>
      </w:r>
      <w:r w:rsidR="00213B7C">
        <w:t>’</w:t>
      </w:r>
      <w:r w:rsidR="00EF02AD" w:rsidRPr="00C5152B">
        <w:t>un</w:t>
      </w:r>
      <w:r w:rsidRPr="00C5152B">
        <w:t xml:space="preserve"> pays à </w:t>
      </w:r>
      <w:r w:rsidR="00EF02AD" w:rsidRPr="00C5152B">
        <w:t>l</w:t>
      </w:r>
      <w:r w:rsidR="00213B7C">
        <w:t>’</w:t>
      </w:r>
      <w:r w:rsidR="00EF02AD" w:rsidRPr="00C5152B">
        <w:t>aut</w:t>
      </w:r>
      <w:r w:rsidR="00A03945" w:rsidRPr="00C5152B">
        <w:t>re</w:t>
      </w:r>
      <w:r w:rsidR="00A03945">
        <w:t xml:space="preserve">.  </w:t>
      </w:r>
      <w:r w:rsidR="00A03945" w:rsidRPr="00C5152B">
        <w:t>Le</w:t>
      </w:r>
      <w:r w:rsidRPr="00C5152B">
        <w:t xml:space="preserve"> groupe a relevé que le projet visait à faciliter </w:t>
      </w:r>
      <w:r w:rsidR="00EF02AD" w:rsidRPr="00C5152B">
        <w:t>l</w:t>
      </w:r>
      <w:r w:rsidR="00213B7C">
        <w:t>’</w:t>
      </w:r>
      <w:r w:rsidR="00EF02AD" w:rsidRPr="00C5152B">
        <w:t>accès</w:t>
      </w:r>
      <w:r w:rsidRPr="00C5152B">
        <w:t xml:space="preserve"> des pays en développement et des</w:t>
      </w:r>
      <w:r w:rsidR="00B87334" w:rsidRPr="00C5152B">
        <w:t> PMA</w:t>
      </w:r>
      <w:r w:rsidRPr="00C5152B">
        <w:t xml:space="preserve"> aux savoirs et à la technologie et à aider les États membres intéressés à identifier et utiliser les informations figurant dans le domaine public ou étant tombées dedans sur leur territoi</w:t>
      </w:r>
      <w:r w:rsidR="00A03945" w:rsidRPr="00C5152B">
        <w:t>re</w:t>
      </w:r>
      <w:r w:rsidR="00A03945">
        <w:t xml:space="preserve">.  </w:t>
      </w:r>
      <w:r w:rsidR="00A03945" w:rsidRPr="00C5152B">
        <w:t>El</w:t>
      </w:r>
      <w:r w:rsidRPr="00C5152B">
        <w:t>le appuyait la propositi</w:t>
      </w:r>
      <w:r w:rsidR="00A03945" w:rsidRPr="00C5152B">
        <w:t>on</w:t>
      </w:r>
      <w:r w:rsidR="00A03945">
        <w:t xml:space="preserve">.  </w:t>
      </w:r>
      <w:r w:rsidR="00A03945" w:rsidRPr="00C5152B">
        <w:t>La</w:t>
      </w:r>
      <w:r w:rsidRPr="00C5152B">
        <w:t xml:space="preserve"> délégation a suggéré de faire traduire les guides dans les six langues officielles de </w:t>
      </w:r>
      <w:r w:rsidR="00EF02AD" w:rsidRPr="00C5152B">
        <w:t>l</w:t>
      </w:r>
      <w:r w:rsidR="00213B7C">
        <w:t>’</w:t>
      </w:r>
      <w:r w:rsidRPr="00C5152B">
        <w:t xml:space="preserve">Organisation </w:t>
      </w:r>
      <w:r w:rsidR="00B87334" w:rsidRPr="00C5152B">
        <w:t>afin d</w:t>
      </w:r>
      <w:r w:rsidRPr="00C5152B">
        <w:t xml:space="preserve">e permettre à davantage de monde </w:t>
      </w:r>
      <w:r w:rsidR="00EF02AD" w:rsidRPr="00C5152B">
        <w:t>d</w:t>
      </w:r>
      <w:r w:rsidR="00213B7C">
        <w:t>’</w:t>
      </w:r>
      <w:r w:rsidR="00EF02AD" w:rsidRPr="00C5152B">
        <w:t>en</w:t>
      </w:r>
      <w:r w:rsidRPr="00C5152B">
        <w:t xml:space="preserve"> bénéficier.</w:t>
      </w:r>
    </w:p>
    <w:p w14:paraId="25E3EAA8" w14:textId="250C95DF" w:rsidR="005940C7" w:rsidRPr="00C5152B" w:rsidRDefault="0070317E" w:rsidP="0070317E">
      <w:pPr>
        <w:pStyle w:val="ONUMFS"/>
        <w:tabs>
          <w:tab w:val="clear" w:pos="360"/>
          <w:tab w:val="num" w:pos="567"/>
        </w:tabs>
      </w:pPr>
      <w:r w:rsidRPr="00C5152B">
        <w:t xml:space="preserve">La délégation du Japon </w:t>
      </w:r>
      <w:r w:rsidR="00EF02AD" w:rsidRPr="00C5152B">
        <w:t>s</w:t>
      </w:r>
      <w:r w:rsidR="00213B7C">
        <w:t>’</w:t>
      </w:r>
      <w:r w:rsidR="00EF02AD" w:rsidRPr="00C5152B">
        <w:t>est</w:t>
      </w:r>
      <w:r w:rsidRPr="00C5152B">
        <w:t xml:space="preserve"> dite favorable à </w:t>
      </w:r>
      <w:r w:rsidR="00EF02AD" w:rsidRPr="00C5152B">
        <w:t>l</w:t>
      </w:r>
      <w:r w:rsidR="00213B7C">
        <w:t>’</w:t>
      </w:r>
      <w:r w:rsidR="00EF02AD" w:rsidRPr="00C5152B">
        <w:t>utilisation</w:t>
      </w:r>
      <w:r w:rsidRPr="00C5152B">
        <w:t xml:space="preserve"> des informations sur les brevets </w:t>
      </w:r>
      <w:r w:rsidR="00B87334" w:rsidRPr="00C5152B">
        <w:t>afin d</w:t>
      </w:r>
      <w:r w:rsidRPr="00C5152B">
        <w:t>e favoriser le développement économique dans les pays en développeme</w:t>
      </w:r>
      <w:r w:rsidR="00A03945" w:rsidRPr="00C5152B">
        <w:t>nt</w:t>
      </w:r>
      <w:r w:rsidR="00A03945">
        <w:t xml:space="preserve">.  </w:t>
      </w:r>
      <w:r w:rsidR="00A03945" w:rsidRPr="00C5152B">
        <w:t>Da</w:t>
      </w:r>
      <w:r w:rsidRPr="00C5152B">
        <w:t>ns ce contexte, le Japon agissait activement pour faire avancer les activités impli</w:t>
      </w:r>
      <w:r w:rsidR="00B87334" w:rsidRPr="00C5152B">
        <w:t>quant </w:t>
      </w:r>
      <w:r w:rsidR="00EF02AD" w:rsidRPr="00C5152B">
        <w:t>l</w:t>
      </w:r>
      <w:r w:rsidR="00213B7C">
        <w:t>’</w:t>
      </w:r>
      <w:r w:rsidR="00EF02AD" w:rsidRPr="00C5152B">
        <w:t>utilisation</w:t>
      </w:r>
      <w:r w:rsidRPr="00C5152B">
        <w:t xml:space="preserve"> des informations sur les breve</w:t>
      </w:r>
      <w:r w:rsidR="00A03945" w:rsidRPr="00C5152B">
        <w:t>ts</w:t>
      </w:r>
      <w:r w:rsidR="00A03945">
        <w:t xml:space="preserve">.  </w:t>
      </w:r>
      <w:r w:rsidR="00A03945" w:rsidRPr="00C5152B">
        <w:t>Pa</w:t>
      </w:r>
      <w:r w:rsidRPr="00C5152B">
        <w:t>r exemple, le Japon a organisé des séminaires et des ateliers concernant les centres d</w:t>
      </w:r>
      <w:r w:rsidR="00213B7C">
        <w:t>’</w:t>
      </w:r>
      <w:r w:rsidRPr="00C5152B">
        <w:t>appui à la technologie et à l</w:t>
      </w:r>
      <w:r w:rsidR="00213B7C">
        <w:t>’</w:t>
      </w:r>
      <w:r w:rsidRPr="00C5152B">
        <w:t>innovation au Burkina Faso, au Ghana, au Rwanda, à Sao Tomé</w:t>
      </w:r>
      <w:r w:rsidR="00A03945">
        <w:noBreakHyphen/>
      </w:r>
      <w:r w:rsidRPr="00C5152B">
        <w:t>et</w:t>
      </w:r>
      <w:r w:rsidR="00A03945">
        <w:noBreakHyphen/>
      </w:r>
      <w:r w:rsidRPr="00C5152B">
        <w:t>Principe, au Sénégal, en République</w:t>
      </w:r>
      <w:r w:rsidR="00A03945">
        <w:noBreakHyphen/>
      </w:r>
      <w:r w:rsidRPr="00C5152B">
        <w:t xml:space="preserve">Unie de Tanzanie et en Zambie en 2014 et 2015 par </w:t>
      </w:r>
      <w:r w:rsidR="00EF02AD" w:rsidRPr="00C5152B">
        <w:t>l</w:t>
      </w:r>
      <w:r w:rsidR="00213B7C">
        <w:t>’</w:t>
      </w:r>
      <w:r w:rsidR="00EF02AD" w:rsidRPr="00C5152B">
        <w:t>intermédiaire</w:t>
      </w:r>
      <w:r w:rsidRPr="00C5152B">
        <w:t xml:space="preserve"> des fonds fiduciaires du Jap</w:t>
      </w:r>
      <w:r w:rsidR="00A03945" w:rsidRPr="00C5152B">
        <w:t>on</w:t>
      </w:r>
      <w:r w:rsidR="00A03945">
        <w:t xml:space="preserve">.  </w:t>
      </w:r>
      <w:r w:rsidR="00A03945" w:rsidRPr="00C5152B">
        <w:t>Ce</w:t>
      </w:r>
      <w:r w:rsidRPr="00C5152B">
        <w:t xml:space="preserve"> mois</w:t>
      </w:r>
      <w:r w:rsidR="00A03945">
        <w:noBreakHyphen/>
      </w:r>
      <w:r w:rsidRPr="00C5152B">
        <w:t xml:space="preserve">ci, un séminaire a également été organisé à Tokyo </w:t>
      </w:r>
      <w:r w:rsidR="00B87334" w:rsidRPr="00C5152B">
        <w:t>afin d</w:t>
      </w:r>
      <w:r w:rsidRPr="00C5152B">
        <w:t>e promouvoir la diffusion des informations sur les brevets dans les pays de l</w:t>
      </w:r>
      <w:r w:rsidR="00213B7C">
        <w:t>’</w:t>
      </w:r>
      <w:r w:rsidRPr="00C5152B">
        <w:t>Association des nations de l</w:t>
      </w:r>
      <w:r w:rsidR="00213B7C">
        <w:t>’</w:t>
      </w:r>
      <w:r w:rsidRPr="00C5152B">
        <w:t>Asie du Sud</w:t>
      </w:r>
      <w:r w:rsidR="00A03945">
        <w:noBreakHyphen/>
      </w:r>
      <w:r w:rsidRPr="00C5152B">
        <w:t>Est (ASEAN).  Ces initiatives ont contribué à renforcer les capacités locales pour rechercher et utiliser des informations technologiques, techniques et scientifiques et utiliser des C</w:t>
      </w:r>
      <w:r w:rsidR="00A03945" w:rsidRPr="00C5152B">
        <w:t>ATI</w:t>
      </w:r>
      <w:r w:rsidR="00A03945">
        <w:t xml:space="preserve">.  </w:t>
      </w:r>
      <w:r w:rsidR="00A03945" w:rsidRPr="00C5152B">
        <w:t>La</w:t>
      </w:r>
      <w:r w:rsidRPr="00C5152B">
        <w:t xml:space="preserve"> délégation appelait de ses vœux une plus grande coopération avec </w:t>
      </w:r>
      <w:r w:rsidR="00A65187" w:rsidRPr="00C5152B">
        <w:t>l</w:t>
      </w:r>
      <w:r w:rsidR="00213B7C">
        <w:t>’</w:t>
      </w:r>
      <w:r w:rsidR="00A65187" w:rsidRPr="00C5152B">
        <w:t>OMPI</w:t>
      </w:r>
      <w:r w:rsidRPr="00C5152B">
        <w:t xml:space="preserve"> dans ce domaine.</w:t>
      </w:r>
    </w:p>
    <w:p w14:paraId="33ADEFC5" w14:textId="47B538A2" w:rsidR="005940C7" w:rsidRPr="00C5152B" w:rsidRDefault="0070317E" w:rsidP="0070317E">
      <w:pPr>
        <w:pStyle w:val="ONUMFS"/>
        <w:tabs>
          <w:tab w:val="clear" w:pos="360"/>
          <w:tab w:val="num" w:pos="567"/>
        </w:tabs>
      </w:pPr>
      <w:r w:rsidRPr="00C5152B">
        <w:t>La délégation du Chili a déclaré que son pays avait toujours promu le rôle du domaine public comme le principal dépôt du savoir et comme une impulsion à de nouvelles idé</w:t>
      </w:r>
      <w:r w:rsidR="00A03945" w:rsidRPr="00C5152B">
        <w:t>es</w:t>
      </w:r>
      <w:r w:rsidR="00A03945">
        <w:t xml:space="preserve">.  </w:t>
      </w:r>
      <w:r w:rsidR="00A03945" w:rsidRPr="00C5152B">
        <w:t xml:space="preserve">À </w:t>
      </w:r>
      <w:r w:rsidRPr="00C5152B">
        <w:t>cet égard, dans un système de propriété intellectuelle équilibré, il était essentiel de préserver les savoirs tombés dans le domaine public et de protéger le domaine public contre toute réappropriati</w:t>
      </w:r>
      <w:r w:rsidR="00A03945" w:rsidRPr="00C5152B">
        <w:t>on</w:t>
      </w:r>
      <w:r w:rsidR="00A03945">
        <w:t xml:space="preserve">.  </w:t>
      </w:r>
      <w:r w:rsidR="00A03945" w:rsidRPr="00C5152B">
        <w:t>Le</w:t>
      </w:r>
      <w:r w:rsidRPr="00C5152B">
        <w:t xml:space="preserve"> domaine public était essentiel pour favoriser </w:t>
      </w:r>
      <w:r w:rsidR="00EF02AD" w:rsidRPr="00C5152B">
        <w:t>l</w:t>
      </w:r>
      <w:r w:rsidR="00213B7C">
        <w:t>’</w:t>
      </w:r>
      <w:r w:rsidR="00EF02AD" w:rsidRPr="00C5152B">
        <w:t>innovation</w:t>
      </w:r>
      <w:r w:rsidRPr="00C5152B">
        <w:t xml:space="preserve"> et la croissan</w:t>
      </w:r>
      <w:r w:rsidR="00A03945" w:rsidRPr="00C5152B">
        <w:t>ce</w:t>
      </w:r>
      <w:r w:rsidR="00A03945">
        <w:t xml:space="preserve">.  </w:t>
      </w:r>
      <w:r w:rsidR="00A03945" w:rsidRPr="00C5152B">
        <w:t>Il</w:t>
      </w:r>
      <w:r w:rsidRPr="00C5152B">
        <w:t xml:space="preserve"> </w:t>
      </w:r>
      <w:r w:rsidR="00EF02AD" w:rsidRPr="00C5152B">
        <w:t>s</w:t>
      </w:r>
      <w:r w:rsidR="00213B7C">
        <w:t>’</w:t>
      </w:r>
      <w:r w:rsidR="00EF02AD" w:rsidRPr="00C5152B">
        <w:t>agissait</w:t>
      </w:r>
      <w:r w:rsidRPr="00C5152B">
        <w:t xml:space="preserve"> </w:t>
      </w:r>
      <w:r w:rsidR="00EF02AD" w:rsidRPr="00C5152B">
        <w:t>d</w:t>
      </w:r>
      <w:r w:rsidR="00213B7C">
        <w:t>’</w:t>
      </w:r>
      <w:r w:rsidR="00EF02AD" w:rsidRPr="00C5152B">
        <w:t>un</w:t>
      </w:r>
      <w:r w:rsidRPr="00C5152B">
        <w:t xml:space="preserve"> outil de développement économique.  </w:t>
      </w:r>
      <w:r w:rsidR="00EF02AD" w:rsidRPr="00C5152B">
        <w:t>L</w:t>
      </w:r>
      <w:r w:rsidR="00213B7C">
        <w:t>’</w:t>
      </w:r>
      <w:r w:rsidRPr="00C5152B">
        <w:t>Institut national de la propriété industrielle (</w:t>
      </w:r>
      <w:proofErr w:type="spellStart"/>
      <w:r w:rsidRPr="00C5152B">
        <w:t>INAPI</w:t>
      </w:r>
      <w:proofErr w:type="spellEnd"/>
      <w:r w:rsidRPr="00C5152B">
        <w:t xml:space="preserve">) possédait une page Web avec des thèmes spécialisés </w:t>
      </w:r>
      <w:r w:rsidR="00B87334" w:rsidRPr="00C5152B">
        <w:t>relatifs </w:t>
      </w:r>
      <w:r w:rsidRPr="00C5152B">
        <w:t xml:space="preserve">au domaine public, </w:t>
      </w:r>
      <w:r w:rsidR="00213B7C">
        <w:t>y compris</w:t>
      </w:r>
      <w:r w:rsidRPr="00C5152B">
        <w:t xml:space="preserve"> des bulletins pour les personnes handicapé</w:t>
      </w:r>
      <w:r w:rsidR="00A03945" w:rsidRPr="00C5152B">
        <w:t>es</w:t>
      </w:r>
      <w:r w:rsidR="00A03945">
        <w:t xml:space="preserve">.  </w:t>
      </w:r>
      <w:r w:rsidR="00A03945" w:rsidRPr="00C5152B">
        <w:t>Le</w:t>
      </w:r>
      <w:r w:rsidRPr="00C5152B">
        <w:t xml:space="preserve"> projet proposé reflétait les progrès sur la questi</w:t>
      </w:r>
      <w:r w:rsidR="00A03945" w:rsidRPr="00C5152B">
        <w:t>on</w:t>
      </w:r>
      <w:r w:rsidR="00A03945">
        <w:t xml:space="preserve">.  </w:t>
      </w:r>
      <w:r w:rsidR="00A03945" w:rsidRPr="00C5152B">
        <w:t>La</w:t>
      </w:r>
      <w:r w:rsidRPr="00C5152B">
        <w:t xml:space="preserve"> délégation avait espoir que </w:t>
      </w:r>
      <w:r w:rsidR="00EF02AD" w:rsidRPr="00C5152B">
        <w:t>l</w:t>
      </w:r>
      <w:r w:rsidR="00213B7C">
        <w:t>’</w:t>
      </w:r>
      <w:r w:rsidR="00EF02AD" w:rsidRPr="00C5152B">
        <w:t>initiative</w:t>
      </w:r>
      <w:r w:rsidRPr="00C5152B">
        <w:t xml:space="preserve"> constituerait un précédent pour promouvoir </w:t>
      </w:r>
      <w:r w:rsidR="00EF02AD" w:rsidRPr="00C5152B">
        <w:t>l</w:t>
      </w:r>
      <w:r w:rsidR="00213B7C">
        <w:t>’</w:t>
      </w:r>
      <w:r w:rsidR="00EF02AD" w:rsidRPr="00C5152B">
        <w:t>innovation</w:t>
      </w:r>
      <w:r w:rsidRPr="00C5152B">
        <w:t xml:space="preserve"> et le développement sur la base des informations figurant dans le domaine public.</w:t>
      </w:r>
    </w:p>
    <w:p w14:paraId="32D43002" w14:textId="4FAF41A7" w:rsidR="005940C7" w:rsidRPr="00C5152B" w:rsidRDefault="0070317E" w:rsidP="0070317E">
      <w:pPr>
        <w:pStyle w:val="ONUMFS"/>
        <w:tabs>
          <w:tab w:val="clear" w:pos="360"/>
          <w:tab w:val="num" w:pos="567"/>
        </w:tabs>
      </w:pPr>
      <w:r w:rsidRPr="00C5152B">
        <w:t>Le président a invité le Secrétariat à répondre aux questions et commentaires de l</w:t>
      </w:r>
      <w:r w:rsidR="00213B7C">
        <w:t>’</w:t>
      </w:r>
      <w:r w:rsidRPr="00C5152B">
        <w:t>assistance.</w:t>
      </w:r>
    </w:p>
    <w:p w14:paraId="11429598" w14:textId="3AE5A37D" w:rsidR="005940C7" w:rsidRPr="00C5152B" w:rsidRDefault="0070317E" w:rsidP="0070317E">
      <w:pPr>
        <w:pStyle w:val="ONUMFS"/>
        <w:tabs>
          <w:tab w:val="clear" w:pos="360"/>
          <w:tab w:val="num" w:pos="567"/>
        </w:tabs>
      </w:pPr>
      <w:r w:rsidRPr="00C5152B">
        <w:t>Le Secrétariat (M. </w:t>
      </w:r>
      <w:proofErr w:type="spellStart"/>
      <w:r w:rsidRPr="00C5152B">
        <w:t>Campaña</w:t>
      </w:r>
      <w:proofErr w:type="spellEnd"/>
      <w:r w:rsidRPr="00C5152B">
        <w:t xml:space="preserve">) </w:t>
      </w:r>
      <w:r w:rsidR="00EF02AD" w:rsidRPr="00C5152B">
        <w:t>s</w:t>
      </w:r>
      <w:r w:rsidR="00213B7C">
        <w:t>’</w:t>
      </w:r>
      <w:r w:rsidR="00EF02AD" w:rsidRPr="00C5152B">
        <w:t>est</w:t>
      </w:r>
      <w:r w:rsidRPr="00C5152B">
        <w:t xml:space="preserve"> référé à la question posée par la délégation du Brésil sur la manière dont le projet appuierait </w:t>
      </w:r>
      <w:r w:rsidR="00EF02AD" w:rsidRPr="00C5152B">
        <w:t>l</w:t>
      </w:r>
      <w:r w:rsidR="00213B7C">
        <w:t>’</w:t>
      </w:r>
      <w:r w:rsidR="00EF02AD" w:rsidRPr="00C5152B">
        <w:t>utilisation</w:t>
      </w:r>
      <w:r w:rsidRPr="00C5152B">
        <w:t xml:space="preserve"> des informations sur les brevets par les parties prenantes du domaine de </w:t>
      </w:r>
      <w:r w:rsidR="00EF02AD" w:rsidRPr="00C5152B">
        <w:t>l</w:t>
      </w:r>
      <w:r w:rsidR="00213B7C">
        <w:t>’</w:t>
      </w:r>
      <w:r w:rsidR="00EF02AD" w:rsidRPr="00C5152B">
        <w:t>innovati</w:t>
      </w:r>
      <w:r w:rsidR="00A03945" w:rsidRPr="00C5152B">
        <w:t>on</w:t>
      </w:r>
      <w:r w:rsidR="00A03945">
        <w:t xml:space="preserve">.  </w:t>
      </w:r>
      <w:r w:rsidR="00A03945" w:rsidRPr="00C5152B">
        <w:t>Le</w:t>
      </w:r>
      <w:r w:rsidRPr="00C5152B">
        <w:t xml:space="preserve"> projet proposé était fondé sur la mise en œuvre des précédents projets du Plan </w:t>
      </w:r>
      <w:r w:rsidR="00EF02AD" w:rsidRPr="00C5152B">
        <w:t>d</w:t>
      </w:r>
      <w:r w:rsidR="00213B7C">
        <w:t>’</w:t>
      </w:r>
      <w:r w:rsidR="00EF02AD" w:rsidRPr="00C5152B">
        <w:t>action</w:t>
      </w:r>
      <w:r w:rsidRPr="00C5152B">
        <w:t xml:space="preserve"> pour le développement </w:t>
      </w:r>
      <w:r w:rsidR="00B87334" w:rsidRPr="00C5152B">
        <w:t>relatifs </w:t>
      </w:r>
      <w:r w:rsidRPr="00C5152B">
        <w:t>à la création des réseaux de CATI dans les pays en développement et les</w:t>
      </w:r>
      <w:r w:rsidR="00B87334" w:rsidRPr="00C5152B">
        <w:t> PMA</w:t>
      </w:r>
      <w:r w:rsidRPr="00C5152B">
        <w:t xml:space="preserve">;  sur </w:t>
      </w:r>
      <w:r w:rsidR="00EF02AD" w:rsidRPr="00C5152B">
        <w:t>l</w:t>
      </w:r>
      <w:r w:rsidR="00213B7C">
        <w:t>’</w:t>
      </w:r>
      <w:r w:rsidR="00EF02AD" w:rsidRPr="00C5152B">
        <w:t>élaboration</w:t>
      </w:r>
      <w:r w:rsidRPr="00C5152B">
        <w:t xml:space="preserve"> </w:t>
      </w:r>
      <w:r w:rsidR="00EF02AD" w:rsidRPr="00C5152B">
        <w:t>d</w:t>
      </w:r>
      <w:r w:rsidR="00213B7C">
        <w:t>’</w:t>
      </w:r>
      <w:r w:rsidR="00EF02AD" w:rsidRPr="00C5152B">
        <w:t>instruments</w:t>
      </w:r>
      <w:r w:rsidRPr="00C5152B">
        <w:t xml:space="preserve"> permettant </w:t>
      </w:r>
      <w:r w:rsidR="00EF02AD" w:rsidRPr="00C5152B">
        <w:t>d</w:t>
      </w:r>
      <w:r w:rsidR="00213B7C">
        <w:t>’</w:t>
      </w:r>
      <w:r w:rsidR="00EF02AD" w:rsidRPr="00C5152B">
        <w:t>accéder</w:t>
      </w:r>
      <w:r w:rsidRPr="00C5152B">
        <w:t xml:space="preserve"> à </w:t>
      </w:r>
      <w:r w:rsidR="00EF02AD" w:rsidRPr="00C5152B">
        <w:t>l</w:t>
      </w:r>
      <w:r w:rsidR="00213B7C">
        <w:t>’</w:t>
      </w:r>
      <w:r w:rsidR="00EF02AD" w:rsidRPr="00C5152B">
        <w:t>information</w:t>
      </w:r>
      <w:r w:rsidRPr="00C5152B">
        <w:t xml:space="preserve"> </w:t>
      </w:r>
      <w:r w:rsidR="00B87334" w:rsidRPr="00C5152B">
        <w:t>en matière d</w:t>
      </w:r>
      <w:r w:rsidRPr="00C5152B">
        <w:t xml:space="preserve">e brevets;  sur </w:t>
      </w:r>
      <w:r w:rsidR="00EF02AD" w:rsidRPr="00C5152B">
        <w:t>l</w:t>
      </w:r>
      <w:r w:rsidR="00213B7C">
        <w:t>’</w:t>
      </w:r>
      <w:r w:rsidR="00EF02AD" w:rsidRPr="00C5152B">
        <w:t>élaboration</w:t>
      </w:r>
      <w:r w:rsidRPr="00C5152B">
        <w:t xml:space="preserve"> de rapports panoramiques sur les brevets;  et sur la préservation </w:t>
      </w:r>
      <w:r w:rsidR="00EF02AD" w:rsidRPr="00C5152B">
        <w:t>d</w:t>
      </w:r>
      <w:r w:rsidR="00213B7C">
        <w:t>’</w:t>
      </w:r>
      <w:r w:rsidR="00EF02AD" w:rsidRPr="00C5152B">
        <w:t>un</w:t>
      </w:r>
      <w:r w:rsidRPr="00C5152B">
        <w:t xml:space="preserve"> domaine public robuste et soli</w:t>
      </w:r>
      <w:r w:rsidR="00A03945" w:rsidRPr="00C5152B">
        <w:t>de</w:t>
      </w:r>
      <w:r w:rsidR="00A03945">
        <w:t xml:space="preserve">.  </w:t>
      </w:r>
      <w:r w:rsidR="00A03945" w:rsidRPr="00C5152B">
        <w:t>Le</w:t>
      </w:r>
      <w:r w:rsidRPr="00C5152B">
        <w:t xml:space="preserve"> Secrétariat </w:t>
      </w:r>
      <w:r w:rsidR="00EF02AD" w:rsidRPr="00C5152B">
        <w:t>s</w:t>
      </w:r>
      <w:r w:rsidR="00213B7C">
        <w:t>’</w:t>
      </w:r>
      <w:r w:rsidR="00EF02AD" w:rsidRPr="00C5152B">
        <w:t>est</w:t>
      </w:r>
      <w:r w:rsidRPr="00C5152B">
        <w:t xml:space="preserve"> aussi référé à la </w:t>
      </w:r>
      <w:r w:rsidR="00CF044B" w:rsidRPr="00C5152B">
        <w:t>recommandation</w:t>
      </w:r>
      <w:r w:rsidR="00074212" w:rsidRPr="00C5152B">
        <w:t xml:space="preserve"> n° </w:t>
      </w:r>
      <w:r w:rsidRPr="00C5152B">
        <w:t xml:space="preserve">20 du Plan </w:t>
      </w:r>
      <w:r w:rsidR="00EF02AD" w:rsidRPr="00C5152B">
        <w:t>d</w:t>
      </w:r>
      <w:r w:rsidR="00213B7C">
        <w:t>’</w:t>
      </w:r>
      <w:r w:rsidR="00EF02AD" w:rsidRPr="00C5152B">
        <w:t>action</w:t>
      </w:r>
      <w:r w:rsidRPr="00C5152B">
        <w:t xml:space="preserve"> pour le développement, qui incluait ce qui suit</w:t>
      </w:r>
      <w:r w:rsidR="0028691A" w:rsidRPr="00C5152B">
        <w:t> </w:t>
      </w:r>
      <w:r w:rsidRPr="00C5152B">
        <w:t>: “</w:t>
      </w:r>
      <w:r w:rsidR="00EF02AD" w:rsidRPr="00C5152B">
        <w:t>l</w:t>
      </w:r>
      <w:r w:rsidR="00213B7C">
        <w:t>’</w:t>
      </w:r>
      <w:r w:rsidR="00EF02AD" w:rsidRPr="00C5152B">
        <w:t>élaboration</w:t>
      </w:r>
      <w:r w:rsidRPr="00C5152B">
        <w:t xml:space="preserve"> de principes directeurs susceptibles </w:t>
      </w:r>
      <w:r w:rsidR="00EF02AD" w:rsidRPr="00C5152B">
        <w:t>d</w:t>
      </w:r>
      <w:r w:rsidR="00213B7C">
        <w:t>’</w:t>
      </w:r>
      <w:r w:rsidR="00EF02AD" w:rsidRPr="00C5152B">
        <w:t>aider</w:t>
      </w:r>
      <w:r w:rsidRPr="00C5152B">
        <w:t xml:space="preserve"> les États membres intéressés à recenser les objets tombés dans le domaine public sur leurs territoires respectifs”.  </w:t>
      </w:r>
      <w:r w:rsidR="00B87334" w:rsidRPr="00C5152B">
        <w:t>Suite à</w:t>
      </w:r>
      <w:r w:rsidRPr="00C5152B">
        <w:t xml:space="preserve"> la mise en œuvre des précédents projets du Plan </w:t>
      </w:r>
      <w:r w:rsidR="00EF02AD" w:rsidRPr="00C5152B">
        <w:t>d</w:t>
      </w:r>
      <w:r w:rsidR="00213B7C">
        <w:t>’</w:t>
      </w:r>
      <w:r w:rsidR="00EF02AD" w:rsidRPr="00C5152B">
        <w:t>action</w:t>
      </w:r>
      <w:r w:rsidRPr="00C5152B">
        <w:t xml:space="preserve"> pour le développement, 50 réseaux de CATI ont été créés dans les pays en développement et les</w:t>
      </w:r>
      <w:r w:rsidR="00B87334" w:rsidRPr="00C5152B">
        <w:t> </w:t>
      </w:r>
      <w:r w:rsidR="00A03945" w:rsidRPr="00C5152B">
        <w:t>PMA</w:t>
      </w:r>
      <w:r w:rsidR="00A03945">
        <w:t xml:space="preserve">.  </w:t>
      </w:r>
      <w:r w:rsidR="00A03945" w:rsidRPr="00C5152B">
        <w:t>Le</w:t>
      </w:r>
      <w:r w:rsidRPr="00C5152B">
        <w:t xml:space="preserve">s centres ont principalement été créés dans des établissements </w:t>
      </w:r>
      <w:r w:rsidR="00B87334" w:rsidRPr="00C5152B">
        <w:t>tels que</w:t>
      </w:r>
      <w:r w:rsidRPr="00C5152B">
        <w:t xml:space="preserve"> des universités, des centres de recherche et des parcs ou incubateurs technologiqu</w:t>
      </w:r>
      <w:r w:rsidR="00A03945" w:rsidRPr="00C5152B">
        <w:t>es</w:t>
      </w:r>
      <w:r w:rsidR="00A03945">
        <w:t xml:space="preserve">.  </w:t>
      </w:r>
      <w:r w:rsidR="00A03945" w:rsidRPr="00C5152B">
        <w:t>Le</w:t>
      </w:r>
      <w:r w:rsidRPr="00C5152B">
        <w:t xml:space="preserve">s services et les guides pratiques sur la manière </w:t>
      </w:r>
      <w:r w:rsidR="00EF02AD" w:rsidRPr="00C5152B">
        <w:t>d</w:t>
      </w:r>
      <w:r w:rsidR="00213B7C">
        <w:t>’</w:t>
      </w:r>
      <w:r w:rsidR="00EF02AD" w:rsidRPr="00C5152B">
        <w:t>identifier</w:t>
      </w:r>
      <w:r w:rsidRPr="00C5152B">
        <w:t xml:space="preserve"> et </w:t>
      </w:r>
      <w:r w:rsidR="00EF02AD" w:rsidRPr="00C5152B">
        <w:t>d</w:t>
      </w:r>
      <w:r w:rsidR="00213B7C">
        <w:t>’</w:t>
      </w:r>
      <w:r w:rsidR="00EF02AD" w:rsidRPr="00C5152B">
        <w:t>utiliser</w:t>
      </w:r>
      <w:r w:rsidRPr="00C5152B">
        <w:t xml:space="preserve"> les informations figurant dans le domaine public seraient fournis par </w:t>
      </w:r>
      <w:r w:rsidR="00EF02AD" w:rsidRPr="00C5152B">
        <w:t>l</w:t>
      </w:r>
      <w:r w:rsidR="00213B7C">
        <w:t>’</w:t>
      </w:r>
      <w:r w:rsidR="00EF02AD" w:rsidRPr="00C5152B">
        <w:t>intermédiaire</w:t>
      </w:r>
      <w:r w:rsidRPr="00C5152B">
        <w:t xml:space="preserve"> des C</w:t>
      </w:r>
      <w:r w:rsidR="00A03945" w:rsidRPr="00C5152B">
        <w:t>ATI</w:t>
      </w:r>
      <w:r w:rsidR="00A03945">
        <w:t xml:space="preserve">.  </w:t>
      </w:r>
      <w:r w:rsidR="00A03945" w:rsidRPr="00C5152B">
        <w:t>Co</w:t>
      </w:r>
      <w:r w:rsidRPr="00C5152B">
        <w:t>mme indiqué, ces centres se trouvaient principalement dans des universités, des centres de recherche et des parcs ou incubateurs technologiqu</w:t>
      </w:r>
      <w:r w:rsidR="00A03945" w:rsidRPr="00C5152B">
        <w:t>es</w:t>
      </w:r>
      <w:r w:rsidR="00A03945">
        <w:t xml:space="preserve">.  </w:t>
      </w:r>
      <w:r w:rsidR="00A03945" w:rsidRPr="00C5152B">
        <w:t>Le</w:t>
      </w:r>
      <w:r w:rsidRPr="00C5152B">
        <w:t>s inventeurs, innovateurs et chercheurs seraient ainsi directement impliqu</w:t>
      </w:r>
      <w:r w:rsidR="00A03945" w:rsidRPr="00C5152B">
        <w:t>és</w:t>
      </w:r>
      <w:r w:rsidR="00A03945">
        <w:t xml:space="preserve">.  </w:t>
      </w:r>
      <w:r w:rsidR="00A03945" w:rsidRPr="00C5152B">
        <w:t>Le</w:t>
      </w:r>
      <w:r w:rsidRPr="00C5152B">
        <w:t xml:space="preserve">s guides et services seraient également fournis par les offices de la propriété intellectuelle qui fournissaient des informations sur les brevets et </w:t>
      </w:r>
      <w:r w:rsidR="00EF02AD" w:rsidRPr="00C5152B">
        <w:t>d</w:t>
      </w:r>
      <w:r w:rsidR="00213B7C">
        <w:t>’</w:t>
      </w:r>
      <w:r w:rsidR="00EF02AD" w:rsidRPr="00C5152B">
        <w:t>autres</w:t>
      </w:r>
      <w:r w:rsidRPr="00C5152B">
        <w:t xml:space="preserve"> services spécialisés à valeur ajoutée aux inventeurs, innovateurs et chercheu</w:t>
      </w:r>
      <w:r w:rsidR="00A03945" w:rsidRPr="00C5152B">
        <w:t>rs</w:t>
      </w:r>
      <w:r w:rsidR="00A03945">
        <w:t xml:space="preserve">.  </w:t>
      </w:r>
      <w:r w:rsidR="00A03945" w:rsidRPr="00C5152B">
        <w:t>Co</w:t>
      </w:r>
      <w:r w:rsidRPr="00C5152B">
        <w:t xml:space="preserve">ncernant la question soulevée par la délégation du Nigéria sur la raison pour laquelle ces services ne pouvaient pas être mis en œuvre dans le cadre des services existants des CATI, le Secrétariat </w:t>
      </w:r>
      <w:r w:rsidR="00EF02AD" w:rsidRPr="00C5152B">
        <w:t>s</w:t>
      </w:r>
      <w:r w:rsidR="00213B7C">
        <w:t>’</w:t>
      </w:r>
      <w:r w:rsidR="00EF02AD" w:rsidRPr="00C5152B">
        <w:t>est</w:t>
      </w:r>
      <w:r w:rsidRPr="00C5152B">
        <w:t xml:space="preserve"> référé au premier projet </w:t>
      </w:r>
      <w:r w:rsidR="00B87334" w:rsidRPr="00C5152B">
        <w:t>relatif </w:t>
      </w:r>
      <w:r w:rsidRPr="00C5152B">
        <w:t>au domaine public qui comportait une composante des breve</w:t>
      </w:r>
      <w:r w:rsidR="00A03945" w:rsidRPr="00C5152B">
        <w:t>ts</w:t>
      </w:r>
      <w:r w:rsidR="00A03945">
        <w:t xml:space="preserve">.  </w:t>
      </w:r>
      <w:r w:rsidR="00A03945" w:rsidRPr="00C5152B">
        <w:t>Un</w:t>
      </w:r>
      <w:r w:rsidRPr="00C5152B">
        <w:t xml:space="preserve">e étude axée sur les aspects techniques de </w:t>
      </w:r>
      <w:r w:rsidR="00EF02AD" w:rsidRPr="00C5152B">
        <w:t>l</w:t>
      </w:r>
      <w:r w:rsidR="00213B7C">
        <w:t>’</w:t>
      </w:r>
      <w:r w:rsidR="00EF02AD" w:rsidRPr="00C5152B">
        <w:t>information</w:t>
      </w:r>
      <w:r w:rsidRPr="00C5152B">
        <w:t xml:space="preserve"> sur la situation juridique des brevets a été prépar</w:t>
      </w:r>
      <w:r w:rsidR="00A03945" w:rsidRPr="00C5152B">
        <w:t>ée</w:t>
      </w:r>
      <w:r w:rsidR="00A03945">
        <w:t xml:space="preserve">.  </w:t>
      </w:r>
      <w:r w:rsidR="00A03945" w:rsidRPr="00C5152B">
        <w:t>El</w:t>
      </w:r>
      <w:r w:rsidRPr="00C5152B">
        <w:t>le était directement associée aux informations qui étaient tombées dans le domaine publ</w:t>
      </w:r>
      <w:r w:rsidR="00A03945" w:rsidRPr="00C5152B">
        <w:t>ic</w:t>
      </w:r>
      <w:r w:rsidR="00A03945">
        <w:t xml:space="preserve">.  </w:t>
      </w:r>
      <w:r w:rsidR="00A03945" w:rsidRPr="00C5152B">
        <w:t>En</w:t>
      </w:r>
      <w:r w:rsidRPr="00C5152B">
        <w:t> 2011, un questionnaire a été préparé et envoyé à tous les États membr</w:t>
      </w:r>
      <w:r w:rsidR="00A03945" w:rsidRPr="00C5152B">
        <w:t>es</w:t>
      </w:r>
      <w:r w:rsidR="00A03945">
        <w:t xml:space="preserve">.  </w:t>
      </w:r>
      <w:r w:rsidR="00A03945" w:rsidRPr="00C5152B">
        <w:t>Le</w:t>
      </w:r>
      <w:r w:rsidRPr="00C5152B">
        <w:t xml:space="preserve"> Secrétariat a reçu 87 répons</w:t>
      </w:r>
      <w:r w:rsidR="00A03945" w:rsidRPr="00C5152B">
        <w:t>es</w:t>
      </w:r>
      <w:r w:rsidR="00A03945">
        <w:t xml:space="preserve">.  </w:t>
      </w:r>
      <w:r w:rsidR="00A03945" w:rsidRPr="00C5152B">
        <w:t>Ce</w:t>
      </w:r>
      <w:r w:rsidRPr="00C5152B">
        <w:t>lles</w:t>
      </w:r>
      <w:r w:rsidR="00A03945">
        <w:noBreakHyphen/>
      </w:r>
      <w:r w:rsidRPr="00C5152B">
        <w:t xml:space="preserve">ci indiquaient que, dans la plupart des pays en développement, il était très difficile </w:t>
      </w:r>
      <w:r w:rsidR="00EF02AD" w:rsidRPr="00C5152B">
        <w:t>d</w:t>
      </w:r>
      <w:r w:rsidR="00213B7C">
        <w:t>’</w:t>
      </w:r>
      <w:r w:rsidR="00EF02AD" w:rsidRPr="00C5152B">
        <w:t>obtenir</w:t>
      </w:r>
      <w:r w:rsidRPr="00C5152B">
        <w:t xml:space="preserve"> des données sur la situation juridique</w:t>
      </w:r>
      <w:r w:rsidR="001A03B0" w:rsidRPr="00C5152B">
        <w:t>,</w:t>
      </w:r>
      <w:r w:rsidRPr="00C5152B">
        <w:t xml:space="preserve"> car les registres de brevets de ces pays </w:t>
      </w:r>
      <w:r w:rsidR="00EF02AD" w:rsidRPr="00C5152B">
        <w:t>n</w:t>
      </w:r>
      <w:r w:rsidR="00213B7C">
        <w:t>’</w:t>
      </w:r>
      <w:r w:rsidR="00EF02AD" w:rsidRPr="00C5152B">
        <w:t>étaient</w:t>
      </w:r>
      <w:r w:rsidRPr="00C5152B">
        <w:t xml:space="preserve"> pas opérationne</w:t>
      </w:r>
      <w:r w:rsidR="00A03945" w:rsidRPr="00C5152B">
        <w:t>ls</w:t>
      </w:r>
      <w:r w:rsidR="00A03945">
        <w:t xml:space="preserve">.  </w:t>
      </w:r>
      <w:r w:rsidR="00A03945" w:rsidRPr="00C5152B">
        <w:t>Da</w:t>
      </w:r>
      <w:r w:rsidRPr="00C5152B">
        <w:t xml:space="preserve">ns certains pays, les registres étaient opérationnels au sens où les demandes </w:t>
      </w:r>
      <w:r w:rsidR="00EF02AD" w:rsidRPr="00C5152B">
        <w:t>d</w:t>
      </w:r>
      <w:r w:rsidR="00213B7C">
        <w:t>’</w:t>
      </w:r>
      <w:r w:rsidR="00EF02AD" w:rsidRPr="00C5152B">
        <w:t>informations</w:t>
      </w:r>
      <w:r w:rsidRPr="00C5152B">
        <w:t xml:space="preserve"> sur la situation juridique pouvaient être soumises à </w:t>
      </w:r>
      <w:r w:rsidR="00EF02AD" w:rsidRPr="00C5152B">
        <w:t>l</w:t>
      </w:r>
      <w:r w:rsidR="00213B7C">
        <w:t>’</w:t>
      </w:r>
      <w:r w:rsidR="00EF02AD" w:rsidRPr="00C5152B">
        <w:t>office</w:t>
      </w:r>
      <w:r w:rsidRPr="00C5152B">
        <w:t xml:space="preserve">, mais les informations </w:t>
      </w:r>
      <w:r w:rsidR="00EF02AD" w:rsidRPr="00C5152B">
        <w:t>n</w:t>
      </w:r>
      <w:r w:rsidR="00213B7C">
        <w:t>’</w:t>
      </w:r>
      <w:r w:rsidR="00EF02AD" w:rsidRPr="00C5152B">
        <w:t>étaient</w:t>
      </w:r>
      <w:r w:rsidRPr="00C5152B">
        <w:t xml:space="preserve"> pas accessibles au publ</w:t>
      </w:r>
      <w:r w:rsidR="00A03945" w:rsidRPr="00C5152B">
        <w:t>ic</w:t>
      </w:r>
      <w:r w:rsidR="00A03945">
        <w:t xml:space="preserve">.  </w:t>
      </w:r>
      <w:r w:rsidR="00A03945" w:rsidRPr="00C5152B">
        <w:t>Au</w:t>
      </w:r>
      <w:r w:rsidRPr="00C5152B">
        <w:t xml:space="preserve"> moment de développer le portail, les États membres recevront des conseils pratiques sur la manière de chercher la situation juridiq</w:t>
      </w:r>
      <w:r w:rsidR="00A03945" w:rsidRPr="00C5152B">
        <w:t>ue</w:t>
      </w:r>
      <w:r w:rsidR="00A03945">
        <w:t xml:space="preserve">.  </w:t>
      </w:r>
      <w:r w:rsidR="00A03945" w:rsidRPr="00C5152B">
        <w:t>Ce</w:t>
      </w:r>
      <w:r w:rsidRPr="00C5152B">
        <w:t xml:space="preserve"> travail </w:t>
      </w:r>
      <w:r w:rsidR="00EF02AD" w:rsidRPr="00C5152B">
        <w:t>n</w:t>
      </w:r>
      <w:r w:rsidR="00213B7C">
        <w:t>’</w:t>
      </w:r>
      <w:r w:rsidR="00EF02AD" w:rsidRPr="00C5152B">
        <w:t>était</w:t>
      </w:r>
      <w:r w:rsidRPr="00C5152B">
        <w:t xml:space="preserve"> pas prévu dans le programme </w:t>
      </w:r>
      <w:r w:rsidR="00EF02AD" w:rsidRPr="00C5152B">
        <w:t>d</w:t>
      </w:r>
      <w:r w:rsidR="00213B7C">
        <w:t>’</w:t>
      </w:r>
      <w:r w:rsidR="00EF02AD" w:rsidRPr="00C5152B">
        <w:t>assistance</w:t>
      </w:r>
      <w:r w:rsidRPr="00C5152B">
        <w:t xml:space="preserve"> technique réalisé dans le cadre du programme 14 du programme et budget, qui était lié à </w:t>
      </w:r>
      <w:r w:rsidR="00EF02AD" w:rsidRPr="00C5152B">
        <w:t>l</w:t>
      </w:r>
      <w:r w:rsidR="00213B7C">
        <w:t>’</w:t>
      </w:r>
      <w:r w:rsidR="00EF02AD" w:rsidRPr="00C5152B">
        <w:t>assistance</w:t>
      </w:r>
      <w:r w:rsidRPr="00C5152B">
        <w:t xml:space="preserve"> fournie aux C</w:t>
      </w:r>
      <w:r w:rsidR="00A03945" w:rsidRPr="00C5152B">
        <w:t>ATI</w:t>
      </w:r>
      <w:r w:rsidR="00A03945">
        <w:t xml:space="preserve">.  </w:t>
      </w:r>
      <w:r w:rsidR="00A03945" w:rsidRPr="00C5152B">
        <w:t>Il</w:t>
      </w:r>
      <w:r w:rsidRPr="00C5152B">
        <w:t xml:space="preserve"> était également prévu que des compétences seraient créées dans les différents CATI pour obtenir et fournir lesdites informatio</w:t>
      </w:r>
      <w:r w:rsidR="00A03945" w:rsidRPr="00C5152B">
        <w:t>ns</w:t>
      </w:r>
      <w:r w:rsidR="00A03945">
        <w:t xml:space="preserve">.  </w:t>
      </w:r>
      <w:r w:rsidR="00A03945" w:rsidRPr="00C5152B">
        <w:t>De</w:t>
      </w:r>
      <w:r w:rsidRPr="00C5152B">
        <w:t>s réseaux de CATI avaient été établis avec succès dans certains</w:t>
      </w:r>
      <w:r w:rsidR="00B87334" w:rsidRPr="00C5152B">
        <w:t> PMA</w:t>
      </w:r>
      <w:r w:rsidRPr="00C5152B">
        <w:t xml:space="preserve">, </w:t>
      </w:r>
      <w:r w:rsidR="00B87334" w:rsidRPr="00C5152B">
        <w:t>en particulier</w:t>
      </w:r>
      <w:r w:rsidRPr="00C5152B">
        <w:t xml:space="preserve"> dans les régions </w:t>
      </w:r>
      <w:r w:rsidR="00EF02AD" w:rsidRPr="00C5152B">
        <w:t>d</w:t>
      </w:r>
      <w:r w:rsidR="00213B7C">
        <w:t>’</w:t>
      </w:r>
      <w:r w:rsidR="00EF02AD" w:rsidRPr="00C5152B">
        <w:t>Afrique</w:t>
      </w:r>
      <w:r w:rsidRPr="00C5152B">
        <w:t xml:space="preserve"> et </w:t>
      </w:r>
      <w:r w:rsidR="00EF02AD" w:rsidRPr="00C5152B">
        <w:t>d</w:t>
      </w:r>
      <w:r w:rsidR="00213B7C">
        <w:t>’</w:t>
      </w:r>
      <w:r w:rsidR="00EF02AD" w:rsidRPr="00C5152B">
        <w:t>Asie</w:t>
      </w:r>
      <w:r w:rsidRPr="00C5152B">
        <w:t xml:space="preserve"> et du Pacifiq</w:t>
      </w:r>
      <w:r w:rsidR="00A03945" w:rsidRPr="00C5152B">
        <w:t>ue</w:t>
      </w:r>
      <w:r w:rsidR="00A03945">
        <w:t xml:space="preserve">.  </w:t>
      </w:r>
      <w:r w:rsidR="00A03945" w:rsidRPr="00C5152B">
        <w:t>Le</w:t>
      </w:r>
      <w:r w:rsidRPr="00C5152B">
        <w:t xml:space="preserve"> Secrétariat travaillerait en étroite collaboration avec les réseaux des CATI capables </w:t>
      </w:r>
      <w:r w:rsidR="00EF02AD" w:rsidRPr="00C5152B">
        <w:t>d</w:t>
      </w:r>
      <w:r w:rsidR="00213B7C">
        <w:t>’</w:t>
      </w:r>
      <w:r w:rsidR="00EF02AD" w:rsidRPr="00C5152B">
        <w:t>absorber</w:t>
      </w:r>
      <w:r w:rsidRPr="00C5152B">
        <w:t xml:space="preserve"> de tels avantag</w:t>
      </w:r>
      <w:r w:rsidR="00A03945" w:rsidRPr="00C5152B">
        <w:t>es</w:t>
      </w:r>
      <w:r w:rsidR="00A03945">
        <w:t xml:space="preserve">.  </w:t>
      </w:r>
      <w:r w:rsidR="00A03945" w:rsidRPr="00C5152B">
        <w:t>Il</w:t>
      </w:r>
      <w:r w:rsidRPr="00C5152B">
        <w:t xml:space="preserve"> continuerait </w:t>
      </w:r>
      <w:r w:rsidR="00EF02AD" w:rsidRPr="00C5152B">
        <w:t>d</w:t>
      </w:r>
      <w:r w:rsidR="00213B7C">
        <w:t>’</w:t>
      </w:r>
      <w:r w:rsidR="00EF02AD" w:rsidRPr="00C5152B">
        <w:t>aider</w:t>
      </w:r>
      <w:r w:rsidRPr="00C5152B">
        <w:t xml:space="preserve"> ceux qui </w:t>
      </w:r>
      <w:r w:rsidR="00EF02AD" w:rsidRPr="00C5152B">
        <w:t>n</w:t>
      </w:r>
      <w:r w:rsidR="00213B7C">
        <w:t>’</w:t>
      </w:r>
      <w:r w:rsidR="00EF02AD" w:rsidRPr="00C5152B">
        <w:t>étaient</w:t>
      </w:r>
      <w:r w:rsidRPr="00C5152B">
        <w:t xml:space="preserve"> pas encore au niveau pour absorber ces servic</w:t>
      </w:r>
      <w:r w:rsidR="00A03945" w:rsidRPr="00C5152B">
        <w:t>es</w:t>
      </w:r>
      <w:r w:rsidR="00A03945">
        <w:t xml:space="preserve">.  </w:t>
      </w:r>
      <w:r w:rsidR="00A03945" w:rsidRPr="00C5152B">
        <w:t>Il</w:t>
      </w:r>
      <w:r w:rsidRPr="00C5152B">
        <w:t xml:space="preserve"> les aiderait à créer la capacité de les fourn</w:t>
      </w:r>
      <w:r w:rsidR="00A03945" w:rsidRPr="00C5152B">
        <w:t>ir</w:t>
      </w:r>
      <w:r w:rsidR="00A03945">
        <w:t xml:space="preserve">.  </w:t>
      </w:r>
      <w:r w:rsidR="00A03945" w:rsidRPr="00C5152B">
        <w:t>La</w:t>
      </w:r>
      <w:r w:rsidRPr="00C5152B">
        <w:t xml:space="preserve"> délégation </w:t>
      </w:r>
      <w:r w:rsidR="00EF02AD" w:rsidRPr="00C5152B">
        <w:t>s</w:t>
      </w:r>
      <w:r w:rsidR="00213B7C">
        <w:t>’</w:t>
      </w:r>
      <w:r w:rsidR="00EF02AD" w:rsidRPr="00C5152B">
        <w:t>est</w:t>
      </w:r>
      <w:r w:rsidRPr="00C5152B">
        <w:t xml:space="preserve"> référée aux préoccupations exprimées par la délégation de Cuba concernant </w:t>
      </w:r>
      <w:r w:rsidR="00EF02AD" w:rsidRPr="00C5152B">
        <w:t>l</w:t>
      </w:r>
      <w:r w:rsidR="00213B7C">
        <w:t>’</w:t>
      </w:r>
      <w:r w:rsidR="00EF02AD" w:rsidRPr="00C5152B">
        <w:t>accès</w:t>
      </w:r>
      <w:r w:rsidRPr="00C5152B">
        <w:t xml:space="preserve"> aux programmes </w:t>
      </w:r>
      <w:proofErr w:type="spellStart"/>
      <w:r w:rsidRPr="00C5152B">
        <w:t>ARDI</w:t>
      </w:r>
      <w:proofErr w:type="spellEnd"/>
      <w:r w:rsidRPr="00C5152B">
        <w:t xml:space="preserve"> et A</w:t>
      </w:r>
      <w:r w:rsidR="00A03945" w:rsidRPr="00C5152B">
        <w:t>SPI</w:t>
      </w:r>
      <w:r w:rsidR="00A03945">
        <w:t xml:space="preserve">.  </w:t>
      </w:r>
      <w:r w:rsidR="00A03945" w:rsidRPr="00C5152B">
        <w:t>Il</w:t>
      </w:r>
      <w:r w:rsidRPr="00C5152B">
        <w:t xml:space="preserve"> </w:t>
      </w:r>
      <w:r w:rsidR="00EF02AD" w:rsidRPr="00C5152B">
        <w:t>s</w:t>
      </w:r>
      <w:r w:rsidR="00213B7C">
        <w:t>’</w:t>
      </w:r>
      <w:r w:rsidR="00EF02AD" w:rsidRPr="00C5152B">
        <w:t>agissait</w:t>
      </w:r>
      <w:r w:rsidRPr="00C5152B">
        <w:t xml:space="preserve"> de partenariats public</w:t>
      </w:r>
      <w:r w:rsidR="00A03945">
        <w:noBreakHyphen/>
      </w:r>
      <w:r w:rsidRPr="00C5152B">
        <w:t xml:space="preserve">privé entre </w:t>
      </w:r>
      <w:r w:rsidR="00A65187" w:rsidRPr="00C5152B">
        <w:t>l</w:t>
      </w:r>
      <w:r w:rsidR="00213B7C">
        <w:t>’</w:t>
      </w:r>
      <w:r w:rsidR="00A65187" w:rsidRPr="00C5152B">
        <w:t>OMPI</w:t>
      </w:r>
      <w:r w:rsidRPr="00C5152B">
        <w:t xml:space="preserve"> et des éditeurs </w:t>
      </w:r>
      <w:r w:rsidR="00EF02AD" w:rsidRPr="00C5152B">
        <w:t>d</w:t>
      </w:r>
      <w:r w:rsidR="00213B7C">
        <w:t>’</w:t>
      </w:r>
      <w:r w:rsidR="00EF02AD" w:rsidRPr="00C5152B">
        <w:t>informations</w:t>
      </w:r>
      <w:r w:rsidRPr="00C5152B">
        <w:t xml:space="preserve"> scientifiques et techniques </w:t>
      </w:r>
      <w:r w:rsidR="00EF02AD" w:rsidRPr="00C5152B">
        <w:t>d</w:t>
      </w:r>
      <w:r w:rsidR="00213B7C">
        <w:t>’</w:t>
      </w:r>
      <w:r w:rsidR="00EF02AD" w:rsidRPr="00C5152B">
        <w:t>une</w:t>
      </w:r>
      <w:r w:rsidRPr="00C5152B">
        <w:t xml:space="preserve"> part, et des fournisseurs de bases de données commerciales spécialisées dans les brevets </w:t>
      </w:r>
      <w:r w:rsidR="00EF02AD" w:rsidRPr="00C5152B">
        <w:t>d</w:t>
      </w:r>
      <w:r w:rsidR="00213B7C">
        <w:t>’</w:t>
      </w:r>
      <w:r w:rsidR="00EF02AD" w:rsidRPr="00C5152B">
        <w:t>autre</w:t>
      </w:r>
      <w:r w:rsidRPr="00C5152B">
        <w:t xml:space="preserve"> pa</w:t>
      </w:r>
      <w:r w:rsidR="00A03945" w:rsidRPr="00C5152B">
        <w:t>rt</w:t>
      </w:r>
      <w:r w:rsidR="00A03945">
        <w:t xml:space="preserve">.  </w:t>
      </w:r>
      <w:r w:rsidR="00A03945" w:rsidRPr="00C5152B">
        <w:t>Il</w:t>
      </w:r>
      <w:r w:rsidRPr="00C5152B">
        <w:t xml:space="preserve"> était plus facile pour les pays en développement </w:t>
      </w:r>
      <w:r w:rsidR="00EF02AD" w:rsidRPr="00C5152B">
        <w:t>d</w:t>
      </w:r>
      <w:r w:rsidR="00213B7C">
        <w:t>’</w:t>
      </w:r>
      <w:r w:rsidR="00EF02AD" w:rsidRPr="00C5152B">
        <w:t>avoir</w:t>
      </w:r>
      <w:r w:rsidRPr="00C5152B">
        <w:t xml:space="preserve"> accès à </w:t>
      </w:r>
      <w:r w:rsidR="00EF02AD" w:rsidRPr="00C5152B">
        <w:t>l</w:t>
      </w:r>
      <w:r w:rsidR="00213B7C">
        <w:t>’</w:t>
      </w:r>
      <w:r w:rsidR="00EF02AD" w:rsidRPr="00C5152B">
        <w:t>information</w:t>
      </w:r>
      <w:r w:rsidRPr="00C5152B">
        <w:t xml:space="preserve"> dans le cadre de ces partenaria</w:t>
      </w:r>
      <w:r w:rsidR="00A03945" w:rsidRPr="00C5152B">
        <w:t>ts</w:t>
      </w:r>
      <w:r w:rsidR="00A03945">
        <w:t xml:space="preserve">.  </w:t>
      </w:r>
      <w:r w:rsidR="00A03945" w:rsidRPr="00C5152B">
        <w:t>Le</w:t>
      </w:r>
      <w:r w:rsidRPr="00C5152B">
        <w:t xml:space="preserve"> Secrétariat avait pris note de cette préoccupation et allait poursuivre les négociations avec les éditeurs </w:t>
      </w:r>
      <w:r w:rsidR="00B87334" w:rsidRPr="00C5152B">
        <w:t>ainsi que</w:t>
      </w:r>
      <w:r w:rsidRPr="00C5152B">
        <w:t xml:space="preserve"> les fournisseurs de bases de données commerciales spécialisées dans les brevets </w:t>
      </w:r>
      <w:r w:rsidR="00B87334" w:rsidRPr="00C5152B">
        <w:t>afin d</w:t>
      </w:r>
      <w:r w:rsidR="00213B7C">
        <w:t>’</w:t>
      </w:r>
      <w:r w:rsidR="00EF02AD" w:rsidRPr="00C5152B">
        <w:t>offrir</w:t>
      </w:r>
      <w:r w:rsidRPr="00C5152B">
        <w:t xml:space="preserve"> de meilleures conditions à ces pays en développement qui </w:t>
      </w:r>
      <w:r w:rsidR="00EF02AD" w:rsidRPr="00C5152B">
        <w:t>n</w:t>
      </w:r>
      <w:r w:rsidR="00213B7C">
        <w:t>’</w:t>
      </w:r>
      <w:r w:rsidR="00EF02AD" w:rsidRPr="00C5152B">
        <w:t>étaient</w:t>
      </w:r>
      <w:r w:rsidRPr="00C5152B">
        <w:t xml:space="preserve"> pas éligibles pour un accès gratuit ou à bas co</w:t>
      </w:r>
      <w:r w:rsidR="00A03945" w:rsidRPr="00C5152B">
        <w:t>ût</w:t>
      </w:r>
      <w:r w:rsidR="00A03945">
        <w:t xml:space="preserve">.  </w:t>
      </w:r>
      <w:r w:rsidR="00A03945" w:rsidRPr="00C5152B">
        <w:t>Co</w:t>
      </w:r>
      <w:r w:rsidRPr="00C5152B">
        <w:t xml:space="preserve">ncernant la question soulevée par la délégation </w:t>
      </w:r>
      <w:r w:rsidR="0028691A" w:rsidRPr="00C5152B">
        <w:t>de</w:t>
      </w:r>
      <w:r w:rsidRPr="00C5152B">
        <w:t xml:space="preserve"> Sri</w:t>
      </w:r>
      <w:r w:rsidR="0028691A" w:rsidRPr="00C5152B">
        <w:t> </w:t>
      </w:r>
      <w:r w:rsidRPr="00C5152B">
        <w:t xml:space="preserve">Lanka, le Secrétariat a déclaré que le projet contribuerait aux réseaux de CATI existants puisque des outils supplémentaires seraient fournis au personnel des CATI pour que les innovateurs, les inventeurs et les chercheurs profitent </w:t>
      </w:r>
      <w:r w:rsidR="00EF02AD" w:rsidRPr="00C5152B">
        <w:t>d</w:t>
      </w:r>
      <w:r w:rsidR="00213B7C">
        <w:t>’</w:t>
      </w:r>
      <w:r w:rsidR="00EF02AD" w:rsidRPr="00C5152B">
        <w:t>informations</w:t>
      </w:r>
      <w:r w:rsidRPr="00C5152B">
        <w:t xml:space="preserve"> qui pourraient être utilisées gratuitement, mais étaient difficiles à identifi</w:t>
      </w:r>
      <w:r w:rsidR="00A03945" w:rsidRPr="00C5152B">
        <w:t>er</w:t>
      </w:r>
      <w:r w:rsidR="00A03945">
        <w:t xml:space="preserve">.  </w:t>
      </w:r>
      <w:r w:rsidR="00A03945" w:rsidRPr="00C5152B">
        <w:t>Le</w:t>
      </w:r>
      <w:r w:rsidRPr="00C5152B">
        <w:t xml:space="preserve"> guide pratique sur </w:t>
      </w:r>
      <w:r w:rsidR="00EF02AD" w:rsidRPr="00C5152B">
        <w:t>l</w:t>
      </w:r>
      <w:r w:rsidR="00213B7C">
        <w:t>’</w:t>
      </w:r>
      <w:r w:rsidR="00EF02AD" w:rsidRPr="00C5152B">
        <w:t>identification</w:t>
      </w:r>
      <w:r w:rsidRPr="00C5152B">
        <w:t xml:space="preserve"> constituerait un autre outil pour diffuser ces informatio</w:t>
      </w:r>
      <w:r w:rsidR="00A03945" w:rsidRPr="00C5152B">
        <w:t>ns</w:t>
      </w:r>
      <w:r w:rsidR="00A03945">
        <w:t xml:space="preserve">.  </w:t>
      </w:r>
      <w:r w:rsidR="00A03945" w:rsidRPr="00C5152B">
        <w:t>Co</w:t>
      </w:r>
      <w:r w:rsidRPr="00C5152B">
        <w:t xml:space="preserve">ncernant la question posée par la délégation du Mexique sur les critères de sélection des experts, le Secrétariat a déclaré </w:t>
      </w:r>
      <w:r w:rsidR="00EF02AD" w:rsidRPr="00C5152B">
        <w:t>qu</w:t>
      </w:r>
      <w:r w:rsidR="00213B7C">
        <w:t>’</w:t>
      </w:r>
      <w:r w:rsidR="00EF02AD" w:rsidRPr="00C5152B">
        <w:t>il</w:t>
      </w:r>
      <w:r w:rsidRPr="00C5152B">
        <w:t xml:space="preserve"> chercherait des experts ayant une expérience pratique dans ce domai</w:t>
      </w:r>
      <w:r w:rsidR="00A03945" w:rsidRPr="00C5152B">
        <w:t>ne</w:t>
      </w:r>
      <w:r w:rsidR="00A03945">
        <w:t xml:space="preserve">.  </w:t>
      </w:r>
      <w:r w:rsidR="00A03945" w:rsidRPr="00C5152B">
        <w:t>No</w:t>
      </w:r>
      <w:r w:rsidRPr="00C5152B">
        <w:t>mbre de ces experts pourraient être issus des pays en développeme</w:t>
      </w:r>
      <w:r w:rsidR="00A03945" w:rsidRPr="00C5152B">
        <w:t>nt</w:t>
      </w:r>
      <w:r w:rsidR="00A03945">
        <w:t xml:space="preserve">.  </w:t>
      </w:r>
      <w:r w:rsidR="00A03945" w:rsidRPr="00C5152B">
        <w:t>Ce</w:t>
      </w:r>
      <w:r w:rsidRPr="00C5152B">
        <w:t>rtains pays en développement utilisaient déjà ces informatio</w:t>
      </w:r>
      <w:r w:rsidR="00A03945" w:rsidRPr="00C5152B">
        <w:t>ns</w:t>
      </w:r>
      <w:r w:rsidR="00A03945">
        <w:t xml:space="preserve">.  </w:t>
      </w:r>
      <w:r w:rsidR="00A03945" w:rsidRPr="00C5152B">
        <w:t>Le</w:t>
      </w:r>
      <w:r w:rsidRPr="00C5152B">
        <w:t xml:space="preserve">s experts devraient posséder le savoir et </w:t>
      </w:r>
      <w:r w:rsidR="00EF02AD" w:rsidRPr="00C5152B">
        <w:t>l</w:t>
      </w:r>
      <w:r w:rsidR="00213B7C">
        <w:t>’</w:t>
      </w:r>
      <w:r w:rsidR="00EF02AD" w:rsidRPr="00C5152B">
        <w:t>expérience</w:t>
      </w:r>
      <w:r w:rsidRPr="00C5152B">
        <w:t xml:space="preserve"> dans </w:t>
      </w:r>
      <w:r w:rsidR="00EF02AD" w:rsidRPr="00C5152B">
        <w:t>l</w:t>
      </w:r>
      <w:r w:rsidR="00213B7C">
        <w:t>’</w:t>
      </w:r>
      <w:r w:rsidR="00EF02AD" w:rsidRPr="00C5152B">
        <w:t>utilisation</w:t>
      </w:r>
      <w:r w:rsidRPr="00C5152B">
        <w:t xml:space="preserve"> de ces informatio</w:t>
      </w:r>
      <w:r w:rsidR="00A03945" w:rsidRPr="00C5152B">
        <w:t>ns</w:t>
      </w:r>
      <w:r w:rsidR="00A03945">
        <w:t xml:space="preserve">.  </w:t>
      </w:r>
      <w:r w:rsidR="00A03945" w:rsidRPr="00C5152B">
        <w:t>Le</w:t>
      </w:r>
      <w:r w:rsidRPr="00C5152B">
        <w:t xml:space="preserve"> Secrétariat est convenu de la proposition de la délégation du Brésil visant à inclure </w:t>
      </w:r>
      <w:r w:rsidR="00EF02AD" w:rsidRPr="00C5152B">
        <w:t>l</w:t>
      </w:r>
      <w:r w:rsidR="00213B7C">
        <w:t>’</w:t>
      </w:r>
      <w:r w:rsidR="00EF02AD" w:rsidRPr="00C5152B">
        <w:t>élargissement</w:t>
      </w:r>
      <w:r w:rsidRPr="00C5152B">
        <w:t xml:space="preserve"> de </w:t>
      </w:r>
      <w:r w:rsidR="00EF02AD" w:rsidRPr="00C5152B">
        <w:t>l</w:t>
      </w:r>
      <w:r w:rsidR="00213B7C">
        <w:t>’</w:t>
      </w:r>
      <w:r w:rsidR="00EF02AD" w:rsidRPr="00C5152B">
        <w:t>utilisation</w:t>
      </w:r>
      <w:r w:rsidRPr="00C5152B">
        <w:t xml:space="preserve"> des CATI pour soutenir les chercheurs, les inventeurs et les entrepreneurs dans les critères </w:t>
      </w:r>
      <w:r w:rsidR="00EF02AD" w:rsidRPr="00C5152B">
        <w:t>d</w:t>
      </w:r>
      <w:r w:rsidR="00213B7C">
        <w:t>’</w:t>
      </w:r>
      <w:r w:rsidR="00EF02AD" w:rsidRPr="00C5152B">
        <w:t>évaluation</w:t>
      </w:r>
      <w:r w:rsidRPr="00C5152B">
        <w:t xml:space="preserve"> pour le proj</w:t>
      </w:r>
      <w:r w:rsidR="00A03945" w:rsidRPr="00C5152B">
        <w:t>et</w:t>
      </w:r>
      <w:r w:rsidR="00A03945">
        <w:t xml:space="preserve">.  </w:t>
      </w:r>
      <w:r w:rsidR="00A03945" w:rsidRPr="00C5152B">
        <w:t>Il</w:t>
      </w:r>
      <w:r w:rsidRPr="00C5152B">
        <w:t xml:space="preserve"> travaillerait avec la délégation sur ce point et reviendrait avec une proposition révisée.</w:t>
      </w:r>
    </w:p>
    <w:p w14:paraId="4271AC07" w14:textId="564F04A6" w:rsidR="005940C7" w:rsidRPr="00C5152B" w:rsidRDefault="0070317E" w:rsidP="0070317E">
      <w:pPr>
        <w:pStyle w:val="ONUMFS"/>
        <w:tabs>
          <w:tab w:val="clear" w:pos="360"/>
          <w:tab w:val="num" w:pos="567"/>
        </w:tabs>
      </w:pPr>
      <w:r w:rsidRPr="00C5152B">
        <w:t>La délégation de Moldova a appuyé le proj</w:t>
      </w:r>
      <w:r w:rsidR="00A03945" w:rsidRPr="00C5152B">
        <w:t>et</w:t>
      </w:r>
      <w:r w:rsidR="00A03945">
        <w:t xml:space="preserve">.  </w:t>
      </w:r>
      <w:r w:rsidR="00A03945" w:rsidRPr="00C5152B">
        <w:t>So</w:t>
      </w:r>
      <w:r w:rsidRPr="00C5152B">
        <w:t xml:space="preserve">n pays faisait de </w:t>
      </w:r>
      <w:r w:rsidR="00EF02AD" w:rsidRPr="00C5152B">
        <w:t>l</w:t>
      </w:r>
      <w:r w:rsidR="00213B7C">
        <w:t>’</w:t>
      </w:r>
      <w:r w:rsidR="00EF02AD" w:rsidRPr="00C5152B">
        <w:t>utilisation</w:t>
      </w:r>
      <w:r w:rsidRPr="00C5152B">
        <w:t xml:space="preserve"> de </w:t>
      </w:r>
      <w:r w:rsidR="00EF02AD" w:rsidRPr="00C5152B">
        <w:t>l</w:t>
      </w:r>
      <w:r w:rsidR="00213B7C">
        <w:t>’</w:t>
      </w:r>
      <w:r w:rsidR="00EF02AD" w:rsidRPr="00C5152B">
        <w:t>information</w:t>
      </w:r>
      <w:r w:rsidRPr="00C5152B">
        <w:t xml:space="preserve"> </w:t>
      </w:r>
      <w:r w:rsidR="00B87334" w:rsidRPr="00C5152B">
        <w:t>en matière d</w:t>
      </w:r>
      <w:r w:rsidRPr="00C5152B">
        <w:t>e brevets une priori</w:t>
      </w:r>
      <w:r w:rsidR="00A03945" w:rsidRPr="00C5152B">
        <w:t>té</w:t>
      </w:r>
      <w:r w:rsidR="00A03945">
        <w:t xml:space="preserve">.  </w:t>
      </w:r>
      <w:r w:rsidR="00A03945" w:rsidRPr="00C5152B">
        <w:t>Il</w:t>
      </w:r>
      <w:r w:rsidRPr="00C5152B">
        <w:t xml:space="preserve"> </w:t>
      </w:r>
      <w:r w:rsidR="00EF02AD" w:rsidRPr="00C5152B">
        <w:t>s</w:t>
      </w:r>
      <w:r w:rsidR="00213B7C">
        <w:t>’</w:t>
      </w:r>
      <w:r w:rsidR="00EF02AD" w:rsidRPr="00C5152B">
        <w:t>agissait</w:t>
      </w:r>
      <w:r w:rsidRPr="00C5152B">
        <w:t xml:space="preserve"> de </w:t>
      </w:r>
      <w:r w:rsidR="00EF02AD" w:rsidRPr="00C5152B">
        <w:t>l</w:t>
      </w:r>
      <w:r w:rsidR="00213B7C">
        <w:t>’</w:t>
      </w:r>
      <w:r w:rsidR="00EF02AD" w:rsidRPr="00C5152B">
        <w:t>une</w:t>
      </w:r>
      <w:r w:rsidRPr="00C5152B">
        <w:t xml:space="preserve"> des activités de </w:t>
      </w:r>
      <w:r w:rsidR="00EF02AD" w:rsidRPr="00C5152B">
        <w:t>l</w:t>
      </w:r>
      <w:r w:rsidR="00213B7C">
        <w:t>’</w:t>
      </w:r>
      <w:r w:rsidR="00EF02AD" w:rsidRPr="00C5152B">
        <w:t>office</w:t>
      </w:r>
      <w:r w:rsidRPr="00C5152B">
        <w:t xml:space="preserve"> de propriété intellectuel</w:t>
      </w:r>
      <w:r w:rsidR="00A03945" w:rsidRPr="00C5152B">
        <w:t>le</w:t>
      </w:r>
      <w:r w:rsidR="00A03945">
        <w:t xml:space="preserve">.  </w:t>
      </w:r>
      <w:r w:rsidR="00A03945" w:rsidRPr="00C5152B">
        <w:t>Mê</w:t>
      </w:r>
      <w:r w:rsidRPr="00C5152B">
        <w:t xml:space="preserve">me si la République de Moldova ne faisait pas partie du projet CATI mis en œuvre par </w:t>
      </w:r>
      <w:r w:rsidR="00A65187" w:rsidRPr="00C5152B">
        <w:t>l</w:t>
      </w:r>
      <w:r w:rsidR="00213B7C">
        <w:t>’</w:t>
      </w:r>
      <w:r w:rsidR="00A65187" w:rsidRPr="00C5152B">
        <w:t>OMPI</w:t>
      </w:r>
      <w:r w:rsidRPr="00C5152B">
        <w:t>, elle construisait un réseau national de bureaux de transfert de technologie au sein des universit</w:t>
      </w:r>
      <w:r w:rsidR="00A03945" w:rsidRPr="00C5152B">
        <w:t>és</w:t>
      </w:r>
      <w:r w:rsidR="00A03945">
        <w:t xml:space="preserve">.  </w:t>
      </w:r>
      <w:r w:rsidR="00A03945" w:rsidRPr="00C5152B">
        <w:t>Le</w:t>
      </w:r>
      <w:r w:rsidRPr="00C5152B">
        <w:t>s résultats de ce projet leur apporteraient énorméme</w:t>
      </w:r>
      <w:r w:rsidR="00A03945" w:rsidRPr="00C5152B">
        <w:t>nt</w:t>
      </w:r>
      <w:r w:rsidR="00A03945">
        <w:t xml:space="preserve">.  </w:t>
      </w:r>
      <w:r w:rsidR="00A03945" w:rsidRPr="00C5152B">
        <w:t>La</w:t>
      </w:r>
      <w:r w:rsidRPr="00C5152B">
        <w:t xml:space="preserve"> délégation attendait avec intérêt la mise en œuvre du proj</w:t>
      </w:r>
      <w:r w:rsidR="00A03945" w:rsidRPr="00C5152B">
        <w:t>et</w:t>
      </w:r>
      <w:r w:rsidR="00A03945">
        <w:t xml:space="preserve">.  </w:t>
      </w:r>
      <w:r w:rsidR="00A03945" w:rsidRPr="00C5152B">
        <w:t>Le</w:t>
      </w:r>
      <w:r w:rsidRPr="00C5152B">
        <w:t>s résultats devraient être partagés non seulement avec les CATI, mais aussi avec les autres bureaux de transfert de technologie pour en faire profiter les pa</w:t>
      </w:r>
      <w:r w:rsidR="00A03945" w:rsidRPr="00C5152B">
        <w:t>ys</w:t>
      </w:r>
      <w:r w:rsidR="00A03945">
        <w:t xml:space="preserve">.  </w:t>
      </w:r>
      <w:r w:rsidR="00A03945" w:rsidRPr="00C5152B">
        <w:t>Ce</w:t>
      </w:r>
      <w:r w:rsidRPr="00C5152B">
        <w:t>la assurerait la viabilité et contribuerait au développement de son propre réseau de bureaux de transfert de technologie.</w:t>
      </w:r>
    </w:p>
    <w:p w14:paraId="1DE17125" w14:textId="30C41895" w:rsidR="005940C7" w:rsidRPr="00C5152B" w:rsidRDefault="0070317E" w:rsidP="0070317E">
      <w:pPr>
        <w:pStyle w:val="ONUMFS"/>
        <w:tabs>
          <w:tab w:val="clear" w:pos="360"/>
          <w:tab w:val="num" w:pos="567"/>
        </w:tabs>
      </w:pPr>
      <w:r w:rsidRPr="00C5152B">
        <w:t>Le Secrétariat (M. </w:t>
      </w:r>
      <w:proofErr w:type="spellStart"/>
      <w:r w:rsidRPr="00C5152B">
        <w:t>Campaña</w:t>
      </w:r>
      <w:proofErr w:type="spellEnd"/>
      <w:r w:rsidRPr="00C5152B">
        <w:t xml:space="preserve">) ne voyait aucune objection au fait </w:t>
      </w:r>
      <w:r w:rsidR="00EF02AD" w:rsidRPr="00C5152B">
        <w:t>d</w:t>
      </w:r>
      <w:r w:rsidR="00213B7C">
        <w:t>’</w:t>
      </w:r>
      <w:r w:rsidR="00EF02AD" w:rsidRPr="00C5152B">
        <w:t>inclure</w:t>
      </w:r>
      <w:r w:rsidRPr="00C5152B">
        <w:t xml:space="preserve"> la République de Moldova et </w:t>
      </w:r>
      <w:r w:rsidR="00EF02AD" w:rsidRPr="00C5152B">
        <w:t>d</w:t>
      </w:r>
      <w:r w:rsidR="00213B7C">
        <w:t>’</w:t>
      </w:r>
      <w:r w:rsidR="00EF02AD" w:rsidRPr="00C5152B">
        <w:t>autres</w:t>
      </w:r>
      <w:r w:rsidRPr="00C5152B">
        <w:t xml:space="preserve"> pays ne disposant pas de réseaux de C</w:t>
      </w:r>
      <w:r w:rsidR="00A03945" w:rsidRPr="00C5152B">
        <w:t>ATI</w:t>
      </w:r>
      <w:r w:rsidR="00A03945">
        <w:t xml:space="preserve">.  </w:t>
      </w:r>
      <w:r w:rsidR="00A03945" w:rsidRPr="00C5152B">
        <w:t>Il</w:t>
      </w:r>
      <w:r w:rsidRPr="00C5152B">
        <w:t xml:space="preserve"> avait conscience que certains pays avaient créé des réseaux de bureaux de transfert de technologie ou de concession de licenc</w:t>
      </w:r>
      <w:r w:rsidR="00A03945" w:rsidRPr="00C5152B">
        <w:t>es</w:t>
      </w:r>
      <w:r w:rsidR="00A03945">
        <w:t xml:space="preserve">.  </w:t>
      </w:r>
      <w:r w:rsidR="00A03945" w:rsidRPr="00C5152B">
        <w:t>Il</w:t>
      </w:r>
      <w:r w:rsidRPr="00C5152B">
        <w:t>s pourraient bénéficier des résultats du proj</w:t>
      </w:r>
      <w:r w:rsidR="00A03945" w:rsidRPr="00C5152B">
        <w:t>et</w:t>
      </w:r>
      <w:r w:rsidR="00A03945">
        <w:t xml:space="preserve">.  </w:t>
      </w:r>
      <w:r w:rsidR="00A03945" w:rsidRPr="00C5152B">
        <w:t>Le</w:t>
      </w:r>
      <w:r w:rsidRPr="00C5152B">
        <w:t xml:space="preserve"> Secrétariat serait disposé à partager les résultats du projet avec tous les États membres, </w:t>
      </w:r>
      <w:r w:rsidR="00213B7C">
        <w:t>y compris</w:t>
      </w:r>
      <w:r w:rsidRPr="00C5152B">
        <w:t xml:space="preserve"> la République de Moldo</w:t>
      </w:r>
      <w:r w:rsidR="00A03945" w:rsidRPr="00C5152B">
        <w:t>va</w:t>
      </w:r>
      <w:r w:rsidR="00A03945">
        <w:t xml:space="preserve">.  </w:t>
      </w:r>
      <w:r w:rsidR="00A03945" w:rsidRPr="00C5152B">
        <w:t>Il</w:t>
      </w:r>
      <w:r w:rsidRPr="00C5152B">
        <w:t xml:space="preserve"> regarderait également comment elle pouvait participer à la mise en œuvre du projet.</w:t>
      </w:r>
    </w:p>
    <w:p w14:paraId="6CBE61CB" w14:textId="7296B0F2" w:rsidR="005940C7" w:rsidRPr="00C5152B" w:rsidRDefault="0070317E" w:rsidP="0070317E">
      <w:pPr>
        <w:pStyle w:val="ONUMFS"/>
        <w:tabs>
          <w:tab w:val="clear" w:pos="360"/>
          <w:tab w:val="num" w:pos="567"/>
        </w:tabs>
      </w:pPr>
      <w:r w:rsidRPr="00C5152B">
        <w:t xml:space="preserve">La délégation du Honduras a déclaré que son pays avait une expérience considérable </w:t>
      </w:r>
      <w:r w:rsidR="00B87334" w:rsidRPr="00C5152B">
        <w:t>en matière d</w:t>
      </w:r>
      <w:r w:rsidRPr="00C5152B">
        <w:t xml:space="preserve">e création et </w:t>
      </w:r>
      <w:r w:rsidR="00EF02AD" w:rsidRPr="00C5152B">
        <w:t>d</w:t>
      </w:r>
      <w:r w:rsidR="00213B7C">
        <w:t>’</w:t>
      </w:r>
      <w:r w:rsidR="00EF02AD" w:rsidRPr="00C5152B">
        <w:t>exploitation</w:t>
      </w:r>
      <w:r w:rsidRPr="00C5152B">
        <w:t xml:space="preserve"> de C</w:t>
      </w:r>
      <w:r w:rsidR="00A03945" w:rsidRPr="00C5152B">
        <w:t>ATI</w:t>
      </w:r>
      <w:r w:rsidR="00A03945">
        <w:t xml:space="preserve">.  </w:t>
      </w:r>
      <w:r w:rsidR="00A03945" w:rsidRPr="00C5152B">
        <w:t>Il</w:t>
      </w:r>
      <w:r w:rsidRPr="00C5152B">
        <w:t xml:space="preserve"> disposait actuellement de 14 C</w:t>
      </w:r>
      <w:r w:rsidR="00A03945" w:rsidRPr="00C5152B">
        <w:t>ATI</w:t>
      </w:r>
      <w:r w:rsidR="00A03945">
        <w:t xml:space="preserve">.  </w:t>
      </w:r>
      <w:r w:rsidR="00A03945" w:rsidRPr="00C5152B">
        <w:t>La</w:t>
      </w:r>
      <w:r w:rsidRPr="00C5152B">
        <w:t xml:space="preserve"> délégation a apporté son appui au proj</w:t>
      </w:r>
      <w:r w:rsidR="00A03945" w:rsidRPr="00C5152B">
        <w:t>et</w:t>
      </w:r>
      <w:r w:rsidR="00A03945">
        <w:t xml:space="preserve">.  </w:t>
      </w:r>
      <w:r w:rsidR="00A03945" w:rsidRPr="00C5152B">
        <w:t>El</w:t>
      </w:r>
      <w:r w:rsidRPr="00C5152B">
        <w:t>le a également adhéré aux observations faites par la délégation de Cuba sur l</w:t>
      </w:r>
      <w:r w:rsidR="00213B7C">
        <w:t>’</w:t>
      </w:r>
      <w:r w:rsidRPr="00C5152B">
        <w:t>accès aux programmes ASPI et </w:t>
      </w:r>
      <w:proofErr w:type="spellStart"/>
      <w:r w:rsidRPr="00C5152B">
        <w:t>ARDI</w:t>
      </w:r>
      <w:proofErr w:type="spellEnd"/>
      <w:r w:rsidRPr="00C5152B">
        <w:t>.</w:t>
      </w:r>
    </w:p>
    <w:p w14:paraId="5EBAA247" w14:textId="77777777" w:rsidR="005940C7" w:rsidRPr="00C5152B" w:rsidRDefault="0070317E" w:rsidP="0070317E">
      <w:pPr>
        <w:pStyle w:val="ONUMFS"/>
        <w:tabs>
          <w:tab w:val="clear" w:pos="360"/>
          <w:tab w:val="num" w:pos="567"/>
        </w:tabs>
      </w:pPr>
      <w:r w:rsidRPr="00C5152B">
        <w:t>La délégation du Costa Rica a appuyé le projet.</w:t>
      </w:r>
    </w:p>
    <w:p w14:paraId="38F06F9C" w14:textId="77777777" w:rsidR="005940C7" w:rsidRPr="00C5152B" w:rsidRDefault="0070317E" w:rsidP="0070317E">
      <w:pPr>
        <w:pStyle w:val="ONUMFS"/>
        <w:tabs>
          <w:tab w:val="clear" w:pos="360"/>
          <w:tab w:val="num" w:pos="567"/>
        </w:tabs>
      </w:pPr>
      <w:r w:rsidRPr="00C5152B">
        <w:t>Le président a résumé les débats et a invité le Secrétariat à présenter la proposition révisée.</w:t>
      </w:r>
    </w:p>
    <w:p w14:paraId="7AF68A23" w14:textId="39388524" w:rsidR="00886C75" w:rsidRPr="00C5152B" w:rsidRDefault="0070317E" w:rsidP="0070317E">
      <w:pPr>
        <w:pStyle w:val="ONUMFS"/>
        <w:tabs>
          <w:tab w:val="clear" w:pos="360"/>
          <w:tab w:val="num" w:pos="567"/>
        </w:tabs>
      </w:pPr>
      <w:r w:rsidRPr="00C5152B">
        <w:t>Le Secrétariat (M. </w:t>
      </w:r>
      <w:proofErr w:type="spellStart"/>
      <w:r w:rsidRPr="00C5152B">
        <w:t>Campaña</w:t>
      </w:r>
      <w:proofErr w:type="spellEnd"/>
      <w:r w:rsidRPr="00C5152B">
        <w:t xml:space="preserve">) </w:t>
      </w:r>
      <w:r w:rsidR="00EF02AD" w:rsidRPr="00C5152B">
        <w:t>s</w:t>
      </w:r>
      <w:r w:rsidR="00213B7C">
        <w:t>’</w:t>
      </w:r>
      <w:r w:rsidR="00EF02AD" w:rsidRPr="00C5152B">
        <w:t>est</w:t>
      </w:r>
      <w:r w:rsidRPr="00C5152B">
        <w:t xml:space="preserve"> référé à la demande de la délégation du Brésil pour inclure un nouvel indicateur de réussite et a proposé </w:t>
      </w:r>
      <w:r w:rsidR="00EF02AD" w:rsidRPr="00C5152B">
        <w:t>l</w:t>
      </w:r>
      <w:r w:rsidR="00213B7C">
        <w:t>’</w:t>
      </w:r>
      <w:r w:rsidR="00EF02AD" w:rsidRPr="00C5152B">
        <w:t>inclusion</w:t>
      </w:r>
      <w:r w:rsidRPr="00C5152B">
        <w:t xml:space="preserve"> de celui</w:t>
      </w:r>
      <w:r w:rsidR="00A03945">
        <w:noBreakHyphen/>
      </w:r>
      <w:r w:rsidRPr="00C5152B">
        <w:t xml:space="preserve">ci à la fin de la page 6 du document, “Nombre accru </w:t>
      </w:r>
      <w:r w:rsidR="00EF02AD" w:rsidRPr="00C5152B">
        <w:t>d</w:t>
      </w:r>
      <w:r w:rsidR="00213B7C">
        <w:t>’</w:t>
      </w:r>
      <w:r w:rsidR="00EF02AD" w:rsidRPr="00C5152B">
        <w:t>utilisateurs</w:t>
      </w:r>
      <w:r w:rsidRPr="00C5152B">
        <w:t xml:space="preserve"> dans les différents réseaux de CATI qui identifient et utilisent des informations figurant dans le domaine public”.</w:t>
      </w:r>
    </w:p>
    <w:p w14:paraId="5F1E5214" w14:textId="77777777" w:rsidR="0070317E" w:rsidRPr="00C5152B" w:rsidRDefault="0070317E" w:rsidP="0070317E">
      <w:pPr>
        <w:pStyle w:val="ONUMFS"/>
        <w:tabs>
          <w:tab w:val="clear" w:pos="360"/>
          <w:tab w:val="num" w:pos="567"/>
        </w:tabs>
        <w:rPr>
          <w:szCs w:val="22"/>
        </w:rPr>
      </w:pPr>
      <w:r w:rsidRPr="00C5152B">
        <w:t>Le président a demandé si le comité pouvait approuver la proposition révisée.</w:t>
      </w:r>
    </w:p>
    <w:p w14:paraId="293FC2BA" w14:textId="77777777" w:rsidR="0070317E" w:rsidRPr="00C5152B" w:rsidRDefault="0070317E" w:rsidP="0070317E">
      <w:pPr>
        <w:pStyle w:val="ONUMFS"/>
        <w:tabs>
          <w:tab w:val="clear" w:pos="360"/>
          <w:tab w:val="num" w:pos="567"/>
        </w:tabs>
        <w:rPr>
          <w:szCs w:val="22"/>
        </w:rPr>
      </w:pPr>
      <w:r w:rsidRPr="00C5152B">
        <w:t>La délégation du Nigéria, parlant au nom du groupe des pays africains, a demandé une copie de la proposition révisée.</w:t>
      </w:r>
    </w:p>
    <w:p w14:paraId="0E1E1DE9" w14:textId="77777777" w:rsidR="00886C75" w:rsidRPr="00C5152B" w:rsidRDefault="0070317E" w:rsidP="0070317E">
      <w:pPr>
        <w:pStyle w:val="ONUMFS"/>
        <w:tabs>
          <w:tab w:val="clear" w:pos="360"/>
          <w:tab w:val="num" w:pos="567"/>
        </w:tabs>
      </w:pPr>
      <w:r w:rsidRPr="00C5152B">
        <w:t>Le président voulait savoir si le groupe des pays africains pouvait adopter la proposition révisée après en avoir reçu une copie.</w:t>
      </w:r>
    </w:p>
    <w:p w14:paraId="346E19EF" w14:textId="77777777" w:rsidR="005940C7" w:rsidRPr="00C5152B" w:rsidRDefault="0070317E" w:rsidP="0070317E">
      <w:pPr>
        <w:pStyle w:val="ONUMFS"/>
        <w:tabs>
          <w:tab w:val="clear" w:pos="360"/>
          <w:tab w:val="num" w:pos="567"/>
        </w:tabs>
      </w:pPr>
      <w:r w:rsidRPr="00C5152B">
        <w:t>La délégation de la Chine a répété sa demande pour que les guides pratiques soient traduits dans les six langues officielles.</w:t>
      </w:r>
    </w:p>
    <w:p w14:paraId="7EE5B8B1" w14:textId="2D714B18" w:rsidR="005940C7" w:rsidRPr="00C5152B" w:rsidRDefault="0070317E" w:rsidP="0070317E">
      <w:pPr>
        <w:pStyle w:val="ONUMFS"/>
        <w:tabs>
          <w:tab w:val="clear" w:pos="360"/>
          <w:tab w:val="num" w:pos="567"/>
        </w:tabs>
      </w:pPr>
      <w:r w:rsidRPr="00C5152B">
        <w:t>La délégation du Nigéria, parlant au nom du groupe des pays africains, a demandé à ce que ce point soit re</w:t>
      </w:r>
      <w:r w:rsidR="00A03945" w:rsidRPr="00C5152B">
        <w:t>vu</w:t>
      </w:r>
      <w:r w:rsidR="00A03945">
        <w:t xml:space="preserve">.  </w:t>
      </w:r>
      <w:r w:rsidR="00A03945" w:rsidRPr="00C5152B">
        <w:t>Le</w:t>
      </w:r>
      <w:r w:rsidRPr="00C5152B">
        <w:t xml:space="preserve"> groupe devait tenir des discussions internes à ce propos.</w:t>
      </w:r>
    </w:p>
    <w:p w14:paraId="4DEB5A75" w14:textId="77777777" w:rsidR="005940C7" w:rsidRPr="00C5152B" w:rsidRDefault="0070317E" w:rsidP="0070317E">
      <w:pPr>
        <w:pStyle w:val="ONUMFS"/>
        <w:tabs>
          <w:tab w:val="clear" w:pos="360"/>
          <w:tab w:val="num" w:pos="567"/>
        </w:tabs>
      </w:pPr>
      <w:r w:rsidRPr="00C5152B">
        <w:t>Le président a approuvé cette demande.</w:t>
      </w:r>
    </w:p>
    <w:p w14:paraId="58FA1398" w14:textId="73ACC564" w:rsidR="0070317E" w:rsidRPr="00C5152B" w:rsidRDefault="0070317E" w:rsidP="0070317E">
      <w:pPr>
        <w:pStyle w:val="Heading3"/>
      </w:pPr>
      <w:r w:rsidRPr="00C5152B">
        <w:t xml:space="preserve">Examen du </w:t>
      </w:r>
      <w:r w:rsidR="00886C75" w:rsidRPr="00C5152B">
        <w:t>document CD</w:t>
      </w:r>
      <w:r w:rsidR="00B87334" w:rsidRPr="00C5152B">
        <w:t>IP</w:t>
      </w:r>
      <w:r w:rsidRPr="00C5152B">
        <w:t xml:space="preserve">/16/7 – Projet </w:t>
      </w:r>
      <w:r w:rsidR="00B87334" w:rsidRPr="00C5152B">
        <w:t>relatif </w:t>
      </w:r>
      <w:r w:rsidRPr="00C5152B">
        <w:t xml:space="preserve">à la coopération avec les instituts de formation judiciaire des pays en développement et des pays les moins avancés dans le domaine de </w:t>
      </w:r>
      <w:r w:rsidR="00EF02AD" w:rsidRPr="00C5152B">
        <w:t>l</w:t>
      </w:r>
      <w:r w:rsidR="00213B7C">
        <w:t>’</w:t>
      </w:r>
      <w:r w:rsidR="00EF02AD" w:rsidRPr="00C5152B">
        <w:t>enseignement</w:t>
      </w:r>
      <w:r w:rsidRPr="00C5152B">
        <w:t xml:space="preserve"> et de la formation professionnelle </w:t>
      </w:r>
      <w:r w:rsidR="00B87334" w:rsidRPr="00C5152B">
        <w:t>en matière d</w:t>
      </w:r>
      <w:r w:rsidRPr="00C5152B">
        <w:t>e droits de propriété intellectuelle</w:t>
      </w:r>
    </w:p>
    <w:p w14:paraId="0CCE86F0" w14:textId="77777777" w:rsidR="0070317E" w:rsidRPr="00C5152B" w:rsidRDefault="0070317E" w:rsidP="0070317E"/>
    <w:p w14:paraId="6A1B5B0F" w14:textId="6A63C2FF" w:rsidR="005940C7" w:rsidRPr="00C5152B" w:rsidRDefault="0070317E" w:rsidP="0070317E">
      <w:pPr>
        <w:pStyle w:val="ONUMFS"/>
        <w:tabs>
          <w:tab w:val="clear" w:pos="360"/>
          <w:tab w:val="num" w:pos="567"/>
        </w:tabs>
      </w:pPr>
      <w:r w:rsidRPr="00C5152B">
        <w:t>Le Secrétariat (M. Bdioui) a présenté la propositi</w:t>
      </w:r>
      <w:r w:rsidR="00A03945" w:rsidRPr="00C5152B">
        <w:t>on</w:t>
      </w:r>
      <w:r w:rsidR="00A03945">
        <w:t xml:space="preserve">.  </w:t>
      </w:r>
      <w:r w:rsidR="00A03945" w:rsidRPr="00C5152B">
        <w:t>Le</w:t>
      </w:r>
      <w:r w:rsidRPr="00C5152B">
        <w:t xml:space="preserve"> projet </w:t>
      </w:r>
      <w:r w:rsidR="00EF02AD" w:rsidRPr="00C5152B">
        <w:t>s</w:t>
      </w:r>
      <w:r w:rsidR="00213B7C">
        <w:t>’</w:t>
      </w:r>
      <w:r w:rsidR="00EF02AD" w:rsidRPr="00C5152B">
        <w:t>appuyait</w:t>
      </w:r>
      <w:r w:rsidRPr="00C5152B">
        <w:t xml:space="preserve"> sur les recommandations n</w:t>
      </w:r>
      <w:r w:rsidRPr="00C5152B">
        <w:rPr>
          <w:vertAlign w:val="superscript"/>
        </w:rPr>
        <w:t>os</w:t>
      </w:r>
      <w:r w:rsidRPr="00C5152B">
        <w:t xml:space="preserve"> 3, 10 et 45 du Plan </w:t>
      </w:r>
      <w:r w:rsidR="00EF02AD" w:rsidRPr="00C5152B">
        <w:t>d</w:t>
      </w:r>
      <w:r w:rsidR="00213B7C">
        <w:t>’</w:t>
      </w:r>
      <w:r w:rsidR="00EF02AD" w:rsidRPr="00C5152B">
        <w:t>action</w:t>
      </w:r>
      <w:r w:rsidRPr="00C5152B">
        <w:t xml:space="preserve"> pour le développeme</w:t>
      </w:r>
      <w:r w:rsidR="00A03945" w:rsidRPr="00C5152B">
        <w:t>nt</w:t>
      </w:r>
      <w:r w:rsidR="00A03945">
        <w:t xml:space="preserve">.  </w:t>
      </w:r>
      <w:r w:rsidR="00A03945" w:rsidRPr="00C5152B">
        <w:t>Il</w:t>
      </w:r>
      <w:r w:rsidRPr="00C5152B">
        <w:t xml:space="preserve"> serait déployé durant </w:t>
      </w:r>
      <w:r w:rsidR="00EF02AD" w:rsidRPr="00C5152B">
        <w:t>l</w:t>
      </w:r>
      <w:r w:rsidR="00213B7C">
        <w:t>’</w:t>
      </w:r>
      <w:r w:rsidR="00EF02AD" w:rsidRPr="00C5152B">
        <w:t>exercice</w:t>
      </w:r>
      <w:r w:rsidRPr="00C5152B">
        <w:t xml:space="preserve"> biennal 2016</w:t>
      </w:r>
      <w:r w:rsidR="00A03945">
        <w:noBreakHyphen/>
      </w:r>
      <w:r w:rsidRPr="00C5152B">
        <w:t xml:space="preserve">2017.  Le coût estimé du projet </w:t>
      </w:r>
      <w:r w:rsidR="00EF02AD" w:rsidRPr="00C5152B">
        <w:t>s</w:t>
      </w:r>
      <w:r w:rsidR="00213B7C">
        <w:t>’</w:t>
      </w:r>
      <w:r w:rsidR="00EF02AD" w:rsidRPr="00C5152B">
        <w:t>élevait</w:t>
      </w:r>
      <w:r w:rsidRPr="00C5152B">
        <w:t xml:space="preserve"> à 500 000 francs suisses, la totalité étant associée aux dépenses autres que les dépenses de personn</w:t>
      </w:r>
      <w:r w:rsidR="00A03945" w:rsidRPr="00C5152B">
        <w:t>el</w:t>
      </w:r>
      <w:r w:rsidR="00A03945">
        <w:t xml:space="preserve">.  </w:t>
      </w:r>
      <w:r w:rsidR="00A03945" w:rsidRPr="00C5152B">
        <w:t>L</w:t>
      </w:r>
      <w:r w:rsidR="00A03945">
        <w:t>’</w:t>
      </w:r>
      <w:r w:rsidR="00A03945" w:rsidRPr="00C5152B">
        <w:t>o</w:t>
      </w:r>
      <w:r w:rsidR="00EF02AD" w:rsidRPr="00C5152B">
        <w:t>bjectif</w:t>
      </w:r>
      <w:r w:rsidRPr="00C5152B">
        <w:t xml:space="preserve"> principal du projet était de renforcer la capacité de mettre en œuvre aux échelles nationale, sous</w:t>
      </w:r>
      <w:r w:rsidR="00A03945">
        <w:noBreakHyphen/>
      </w:r>
      <w:r w:rsidRPr="00C5152B">
        <w:t xml:space="preserve">régionale ou régionale des programmes efficients et efficaces </w:t>
      </w:r>
      <w:r w:rsidR="00EF02AD" w:rsidRPr="00C5152B">
        <w:t>d</w:t>
      </w:r>
      <w:r w:rsidR="00213B7C">
        <w:t>’</w:t>
      </w:r>
      <w:r w:rsidR="00EF02AD" w:rsidRPr="00C5152B">
        <w:t>enseignement</w:t>
      </w:r>
      <w:r w:rsidRPr="00C5152B">
        <w:t xml:space="preserve"> et de formation dans le domaine des droits de propriété intellectuel</w:t>
      </w:r>
      <w:r w:rsidR="00A03945" w:rsidRPr="00C5152B">
        <w:t>le</w:t>
      </w:r>
      <w:r w:rsidR="00A03945">
        <w:t xml:space="preserve">.  </w:t>
      </w:r>
      <w:r w:rsidR="00A03945" w:rsidRPr="00C5152B">
        <w:t>Il</w:t>
      </w:r>
      <w:r w:rsidRPr="00C5152B">
        <w:t xml:space="preserve"> visait à fournir une assistance technique et professionnelle aux instituts de formation judiciaire </w:t>
      </w:r>
      <w:r w:rsidR="00B87334" w:rsidRPr="00C5152B">
        <w:t>afin d</w:t>
      </w:r>
      <w:r w:rsidRPr="00C5152B">
        <w:t xml:space="preserve">e renforcer les capacités et les compétences notamment des magistrats, des juges et des procureurs des pays en développement et des pays les moins avancés et de leur permettre de statuer efficacement sur les litiges </w:t>
      </w:r>
      <w:r w:rsidR="00B87334" w:rsidRPr="00C5152B">
        <w:t>relatifs </w:t>
      </w:r>
      <w:r w:rsidRPr="00C5152B">
        <w:t>aux droits de propriété intellectuelle de façon à garantir la cohérence avec les besoins et les priorités de développement du pays, de la sous</w:t>
      </w:r>
      <w:r w:rsidR="00A03945">
        <w:noBreakHyphen/>
      </w:r>
      <w:r w:rsidRPr="00C5152B">
        <w:t>région ou de la région concern</w:t>
      </w:r>
      <w:r w:rsidR="00A03945" w:rsidRPr="00C5152B">
        <w:t>és</w:t>
      </w:r>
      <w:r w:rsidR="00A03945">
        <w:t xml:space="preserve">.  </w:t>
      </w:r>
      <w:r w:rsidR="00A03945" w:rsidRPr="00C5152B">
        <w:t>Le</w:t>
      </w:r>
      <w:r w:rsidRPr="00C5152B">
        <w:t xml:space="preserve">s programmes </w:t>
      </w:r>
      <w:r w:rsidR="00EF02AD" w:rsidRPr="00C5152B">
        <w:t>d</w:t>
      </w:r>
      <w:r w:rsidR="00213B7C">
        <w:t>’</w:t>
      </w:r>
      <w:r w:rsidR="00EF02AD" w:rsidRPr="00C5152B">
        <w:t>enseignement</w:t>
      </w:r>
      <w:r w:rsidRPr="00C5152B">
        <w:t xml:space="preserve"> et de formation dans le domaine des droits de propriété intellectuelle seraient conçus sur mesure en fonction des besoins et priorités du pays</w:t>
      </w:r>
      <w:r w:rsidR="00AA0E79" w:rsidRPr="00C5152B">
        <w:t>,</w:t>
      </w:r>
      <w:r w:rsidRPr="00C5152B">
        <w:t xml:space="preserve"> tels </w:t>
      </w:r>
      <w:r w:rsidR="00EF02AD" w:rsidRPr="00C5152B">
        <w:t>qu</w:t>
      </w:r>
      <w:r w:rsidR="00213B7C">
        <w:t>’</w:t>
      </w:r>
      <w:r w:rsidR="00EF02AD" w:rsidRPr="00C5152B">
        <w:t>exprimés</w:t>
      </w:r>
      <w:r w:rsidRPr="00C5152B">
        <w:t xml:space="preserve"> dans les politiques et stratégies économiques et de développement national</w:t>
      </w:r>
      <w:r w:rsidR="00A03945" w:rsidRPr="00C5152B">
        <w:t>es</w:t>
      </w:r>
      <w:r w:rsidR="00A03945">
        <w:t xml:space="preserve">.  </w:t>
      </w:r>
      <w:r w:rsidR="00A03945" w:rsidRPr="00C5152B">
        <w:t>Qu</w:t>
      </w:r>
      <w:r w:rsidRPr="00C5152B">
        <w:t xml:space="preserve">atre instituts pilotes de formation judiciaire seraient sélectionnés, idéalement à raison </w:t>
      </w:r>
      <w:r w:rsidR="00EF02AD" w:rsidRPr="00C5152B">
        <w:t>d</w:t>
      </w:r>
      <w:r w:rsidR="00213B7C">
        <w:t>’</w:t>
      </w:r>
      <w:r w:rsidR="00EF02AD" w:rsidRPr="00C5152B">
        <w:t>un</w:t>
      </w:r>
      <w:r w:rsidRPr="00C5152B">
        <w:t xml:space="preserve"> par région, dans chacune des régions suivantes</w:t>
      </w:r>
      <w:r w:rsidR="00D4651C" w:rsidRPr="00C5152B">
        <w:t> :</w:t>
      </w:r>
      <w:r w:rsidRPr="00C5152B">
        <w:t xml:space="preserve"> Afrique, Asie, Amérique latine et Caraïbes et pays arabes, </w:t>
      </w:r>
      <w:r w:rsidR="00213B7C">
        <w:t>y compris</w:t>
      </w:r>
      <w:r w:rsidRPr="00C5152B">
        <w:t xml:space="preserve"> un</w:t>
      </w:r>
      <w:r w:rsidR="00B87334" w:rsidRPr="00C5152B">
        <w:t> </w:t>
      </w:r>
      <w:r w:rsidR="00A03945" w:rsidRPr="00C5152B">
        <w:t>PMA</w:t>
      </w:r>
      <w:r w:rsidR="00A03945">
        <w:t xml:space="preserve">.  </w:t>
      </w:r>
      <w:r w:rsidR="00A03945" w:rsidRPr="00C5152B">
        <w:t>Le</w:t>
      </w:r>
      <w:r w:rsidRPr="00C5152B">
        <w:t>s critères de sélection étaient décrits dans le docume</w:t>
      </w:r>
      <w:r w:rsidR="00A03945" w:rsidRPr="00C5152B">
        <w:t>nt</w:t>
      </w:r>
      <w:r w:rsidR="00A03945">
        <w:t xml:space="preserve">.  </w:t>
      </w:r>
      <w:r w:rsidR="00A03945" w:rsidRPr="00C5152B">
        <w:t>Le</w:t>
      </w:r>
      <w:r w:rsidRPr="00C5152B">
        <w:t xml:space="preserve"> projet serait mis en œuvre par </w:t>
      </w:r>
      <w:r w:rsidR="00EF02AD" w:rsidRPr="00C5152B">
        <w:t>l</w:t>
      </w:r>
      <w:r w:rsidR="00213B7C">
        <w:t>’</w:t>
      </w:r>
      <w:r w:rsidR="00EF02AD" w:rsidRPr="00C5152B">
        <w:t>entremise</w:t>
      </w:r>
      <w:r w:rsidRPr="00C5152B">
        <w:t xml:space="preserve"> des instituts de formation nationaux, </w:t>
      </w:r>
      <w:proofErr w:type="spellStart"/>
      <w:r w:rsidRPr="00C5152B">
        <w:t>sous</w:t>
      </w:r>
      <w:r w:rsidR="00A03945">
        <w:noBreakHyphen/>
      </w:r>
      <w:r w:rsidRPr="00C5152B">
        <w:t>régionaux</w:t>
      </w:r>
      <w:proofErr w:type="spellEnd"/>
      <w:r w:rsidRPr="00C5152B">
        <w:t xml:space="preserve"> et régionaux existan</w:t>
      </w:r>
      <w:r w:rsidR="00A03945" w:rsidRPr="00C5152B">
        <w:t>ts</w:t>
      </w:r>
      <w:r w:rsidR="00A03945">
        <w:t xml:space="preserve">.  </w:t>
      </w:r>
      <w:r w:rsidR="00A03945" w:rsidRPr="00C5152B">
        <w:t>Le</w:t>
      </w:r>
      <w:r w:rsidRPr="00C5152B">
        <w:t xml:space="preserve"> projet comprenait plusieurs composantes principal</w:t>
      </w:r>
      <w:r w:rsidR="00A03945" w:rsidRPr="00C5152B">
        <w:t>es</w:t>
      </w:r>
      <w:r w:rsidR="00A03945">
        <w:t xml:space="preserve">.  </w:t>
      </w:r>
      <w:r w:rsidR="00A03945" w:rsidRPr="00C5152B">
        <w:t>Pr</w:t>
      </w:r>
      <w:r w:rsidRPr="00C5152B">
        <w:t xml:space="preserve">emièrement, une enquête technique sur les initiatives en cours </w:t>
      </w:r>
      <w:r w:rsidR="00B87334" w:rsidRPr="00C5152B">
        <w:t>en matière d</w:t>
      </w:r>
      <w:r w:rsidRPr="00C5152B">
        <w:t xml:space="preserve">e formation </w:t>
      </w:r>
      <w:r w:rsidR="00B87334" w:rsidRPr="00C5152B">
        <w:t>relative </w:t>
      </w:r>
      <w:r w:rsidRPr="00C5152B">
        <w:t xml:space="preserve">aux droits de propriété intellectuelle à </w:t>
      </w:r>
      <w:r w:rsidR="00EF02AD" w:rsidRPr="00C5152B">
        <w:t>l</w:t>
      </w:r>
      <w:r w:rsidR="00213B7C">
        <w:t>’</w:t>
      </w:r>
      <w:r w:rsidR="00EF02AD" w:rsidRPr="00C5152B">
        <w:t>intention</w:t>
      </w:r>
      <w:r w:rsidRPr="00C5152B">
        <w:t xml:space="preserve"> du corps judiciaire dans les pays en développement, les</w:t>
      </w:r>
      <w:r w:rsidR="00B87334" w:rsidRPr="00C5152B">
        <w:t> PMA</w:t>
      </w:r>
      <w:r w:rsidRPr="00C5152B">
        <w:t xml:space="preserve"> et les pays développés notamment </w:t>
      </w:r>
      <w:r w:rsidR="00B87334" w:rsidRPr="00C5152B">
        <w:t>afin d</w:t>
      </w:r>
      <w:r w:rsidRPr="00C5152B">
        <w:t xml:space="preserve">e tirer les enseignements des pratiques recommandées dans le domaine de la formation du corps judiciaire </w:t>
      </w:r>
      <w:r w:rsidR="00B87334" w:rsidRPr="00C5152B">
        <w:t>en matière d</w:t>
      </w:r>
      <w:r w:rsidRPr="00C5152B">
        <w:t>e droits de propriété intellectuel</w:t>
      </w:r>
      <w:r w:rsidR="00A03945" w:rsidRPr="00C5152B">
        <w:t>le</w:t>
      </w:r>
      <w:r w:rsidR="00A03945">
        <w:t xml:space="preserve">.  </w:t>
      </w:r>
      <w:r w:rsidR="00A03945" w:rsidRPr="00C5152B">
        <w:t>De</w:t>
      </w:r>
      <w:r w:rsidRPr="00C5152B">
        <w:t>uxièmement, la sélection de quatre instituts pilotes de formation judiciai</w:t>
      </w:r>
      <w:r w:rsidR="00A03945" w:rsidRPr="00C5152B">
        <w:t>re</w:t>
      </w:r>
      <w:r w:rsidR="00A03945">
        <w:t xml:space="preserve">.  </w:t>
      </w:r>
      <w:r w:rsidR="00A03945" w:rsidRPr="00C5152B">
        <w:t>Tr</w:t>
      </w:r>
      <w:r w:rsidRPr="00C5152B">
        <w:t xml:space="preserve">oisièmement, une évaluation des besoins du système judiciaire en enseignement et </w:t>
      </w:r>
      <w:r w:rsidR="00AA0E79" w:rsidRPr="00C5152B">
        <w:t xml:space="preserve">une </w:t>
      </w:r>
      <w:r w:rsidRPr="00C5152B">
        <w:t xml:space="preserve">formation </w:t>
      </w:r>
      <w:r w:rsidR="00B87334" w:rsidRPr="00C5152B">
        <w:t>en matière d</w:t>
      </w:r>
      <w:r w:rsidRPr="00C5152B">
        <w:t>e droits de propriété intellectuelle dans les pays, sous</w:t>
      </w:r>
      <w:r w:rsidR="00A03945">
        <w:noBreakHyphen/>
      </w:r>
      <w:r w:rsidRPr="00C5152B">
        <w:t xml:space="preserve">régions ou régions pilotes choisis </w:t>
      </w:r>
      <w:r w:rsidR="00B87334" w:rsidRPr="00C5152B">
        <w:t>afin d</w:t>
      </w:r>
      <w:r w:rsidRPr="00C5152B">
        <w:t xml:space="preserve">e déterminer la nature et la portée du contenu modulaire </w:t>
      </w:r>
      <w:r w:rsidR="00EF02AD" w:rsidRPr="00C5152B">
        <w:t>d</w:t>
      </w:r>
      <w:r w:rsidR="00213B7C">
        <w:t>’</w:t>
      </w:r>
      <w:r w:rsidR="00EF02AD" w:rsidRPr="00C5152B">
        <w:t>enseignement</w:t>
      </w:r>
      <w:r w:rsidRPr="00C5152B">
        <w:t xml:space="preserve"> et de formation </w:t>
      </w:r>
      <w:r w:rsidR="00B87334" w:rsidRPr="00C5152B">
        <w:t>en matière d</w:t>
      </w:r>
      <w:r w:rsidRPr="00C5152B">
        <w:t>e droits de propriété intellectuelle qui serait cr</w:t>
      </w:r>
      <w:r w:rsidR="00A03945" w:rsidRPr="00C5152B">
        <w:t>éé</w:t>
      </w:r>
      <w:r w:rsidR="00A03945">
        <w:t xml:space="preserve">.  </w:t>
      </w:r>
      <w:r w:rsidR="00A03945" w:rsidRPr="00C5152B">
        <w:t>Qu</w:t>
      </w:r>
      <w:r w:rsidRPr="00C5152B">
        <w:t xml:space="preserve">atrièmement, </w:t>
      </w:r>
      <w:r w:rsidR="00EF02AD" w:rsidRPr="00C5152B">
        <w:t>l</w:t>
      </w:r>
      <w:r w:rsidR="00213B7C">
        <w:t>’</w:t>
      </w:r>
      <w:r w:rsidR="00EF02AD" w:rsidRPr="00C5152B">
        <w:t>élaboration</w:t>
      </w:r>
      <w:r w:rsidRPr="00C5152B">
        <w:t xml:space="preserve"> </w:t>
      </w:r>
      <w:r w:rsidR="00EF02AD" w:rsidRPr="00C5152B">
        <w:t>d</w:t>
      </w:r>
      <w:r w:rsidR="00213B7C">
        <w:t>’</w:t>
      </w:r>
      <w:r w:rsidR="00EF02AD" w:rsidRPr="00C5152B">
        <w:t>un</w:t>
      </w:r>
      <w:r w:rsidRPr="00C5152B">
        <w:t xml:space="preserve"> contenu adapté et modulaire </w:t>
      </w:r>
      <w:r w:rsidR="00EF02AD" w:rsidRPr="00C5152B">
        <w:t>d</w:t>
      </w:r>
      <w:r w:rsidR="00213B7C">
        <w:t>’</w:t>
      </w:r>
      <w:r w:rsidR="00EF02AD" w:rsidRPr="00C5152B">
        <w:t>enseignement</w:t>
      </w:r>
      <w:r w:rsidRPr="00C5152B">
        <w:t xml:space="preserve"> et de formation </w:t>
      </w:r>
      <w:r w:rsidR="00B87334" w:rsidRPr="00C5152B">
        <w:t>en matière d</w:t>
      </w:r>
      <w:r w:rsidRPr="00C5152B">
        <w:t xml:space="preserve">e droits de propriété intellectuelle pour un cours </w:t>
      </w:r>
      <w:r w:rsidR="00EF02AD" w:rsidRPr="00C5152B">
        <w:t>d</w:t>
      </w:r>
      <w:r w:rsidR="00213B7C">
        <w:t>’</w:t>
      </w:r>
      <w:r w:rsidR="00EF02AD" w:rsidRPr="00C5152B">
        <w:t>initiation</w:t>
      </w:r>
      <w:r w:rsidRPr="00C5152B">
        <w:t xml:space="preserve"> aux droits de propriété intellectuelle et une formation en cours </w:t>
      </w:r>
      <w:r w:rsidR="00EF02AD" w:rsidRPr="00C5152B">
        <w:t>d</w:t>
      </w:r>
      <w:r w:rsidR="00213B7C">
        <w:t>’</w:t>
      </w:r>
      <w:r w:rsidR="00EF02AD" w:rsidRPr="00C5152B">
        <w:t>emploi</w:t>
      </w:r>
      <w:r w:rsidRPr="00C5152B">
        <w:t xml:space="preserve"> </w:t>
      </w:r>
      <w:r w:rsidR="00B87334" w:rsidRPr="00C5152B">
        <w:t>relative </w:t>
      </w:r>
      <w:r w:rsidRPr="00C5152B">
        <w:t>aux droits de propriété intellectuelle, compte tenu des modes préférés de mise en œuvre de la formation (directe, mixte ou en ligne) adaptés aux lacunes décelées, aux besoins exprimés et aux priorités du pays, de la sous</w:t>
      </w:r>
      <w:r w:rsidR="00A03945">
        <w:noBreakHyphen/>
      </w:r>
      <w:r w:rsidRPr="00C5152B">
        <w:t>région ou de la région sélectionn</w:t>
      </w:r>
      <w:r w:rsidR="00A03945" w:rsidRPr="00C5152B">
        <w:t>és</w:t>
      </w:r>
      <w:r w:rsidR="00A03945">
        <w:t xml:space="preserve">.  </w:t>
      </w:r>
      <w:r w:rsidR="00A03945" w:rsidRPr="00C5152B">
        <w:t>Le</w:t>
      </w:r>
      <w:r w:rsidRPr="00C5152B">
        <w:t xml:space="preserve"> contenu pédagogique comprendrait un instrument d</w:t>
      </w:r>
      <w:r w:rsidR="00213B7C">
        <w:t>’</w:t>
      </w:r>
      <w:proofErr w:type="spellStart"/>
      <w:r w:rsidRPr="00C5152B">
        <w:t>autoformation</w:t>
      </w:r>
      <w:proofErr w:type="spellEnd"/>
      <w:r w:rsidRPr="00C5152B">
        <w:t xml:space="preserve"> et de référence </w:t>
      </w:r>
      <w:r w:rsidR="00B87334" w:rsidRPr="00C5152B">
        <w:t>en matière d</w:t>
      </w:r>
      <w:r w:rsidRPr="00C5152B">
        <w:t>e droits de la propriété intellectuelle à l</w:t>
      </w:r>
      <w:r w:rsidR="00213B7C">
        <w:t>’</w:t>
      </w:r>
      <w:r w:rsidRPr="00C5152B">
        <w:t>intention des juges pour chaque institut pilote sélection</w:t>
      </w:r>
      <w:r w:rsidR="00A03945" w:rsidRPr="00C5152B">
        <w:t>né</w:t>
      </w:r>
      <w:r w:rsidR="00A03945">
        <w:t xml:space="preserve">.  </w:t>
      </w:r>
      <w:r w:rsidR="00A03945" w:rsidRPr="00C5152B">
        <w:t>Ci</w:t>
      </w:r>
      <w:r w:rsidRPr="00C5152B">
        <w:t xml:space="preserve">nquièmement, </w:t>
      </w:r>
      <w:r w:rsidR="00EF02AD" w:rsidRPr="00C5152B">
        <w:t>l</w:t>
      </w:r>
      <w:r w:rsidR="00213B7C">
        <w:t>’</w:t>
      </w:r>
      <w:r w:rsidR="00EF02AD" w:rsidRPr="00C5152B">
        <w:t>expérimentation</w:t>
      </w:r>
      <w:r w:rsidRPr="00C5152B">
        <w:t xml:space="preserve"> du contenu </w:t>
      </w:r>
      <w:r w:rsidR="00EF02AD" w:rsidRPr="00C5152B">
        <w:t>d</w:t>
      </w:r>
      <w:r w:rsidR="00213B7C">
        <w:t>’</w:t>
      </w:r>
      <w:r w:rsidR="00EF02AD" w:rsidRPr="00C5152B">
        <w:t>enseignement</w:t>
      </w:r>
      <w:r w:rsidRPr="00C5152B">
        <w:t xml:space="preserve"> et de formation </w:t>
      </w:r>
      <w:r w:rsidR="00B87334" w:rsidRPr="00C5152B">
        <w:t>en matière d</w:t>
      </w:r>
      <w:r w:rsidRPr="00C5152B">
        <w:t xml:space="preserve">e droits de propriété intellectuelle, </w:t>
      </w:r>
      <w:r w:rsidR="00213B7C">
        <w:t>y compris</w:t>
      </w:r>
      <w:r w:rsidRPr="00C5152B">
        <w:t xml:space="preserve"> de </w:t>
      </w:r>
      <w:r w:rsidR="00EF02AD" w:rsidRPr="00C5152B">
        <w:t>l</w:t>
      </w:r>
      <w:r w:rsidR="00213B7C">
        <w:t>’</w:t>
      </w:r>
      <w:r w:rsidR="00EF02AD" w:rsidRPr="00C5152B">
        <w:t>instrument</w:t>
      </w:r>
      <w:r w:rsidRPr="00C5152B">
        <w:t xml:space="preserve"> </w:t>
      </w:r>
      <w:r w:rsidR="00B87334" w:rsidRPr="00C5152B">
        <w:t>relatif </w:t>
      </w:r>
      <w:r w:rsidRPr="00C5152B">
        <w:t xml:space="preserve">aux droits de la propriété intellectuelle à </w:t>
      </w:r>
      <w:r w:rsidR="00EF02AD" w:rsidRPr="00C5152B">
        <w:t>l</w:t>
      </w:r>
      <w:r w:rsidR="00213B7C">
        <w:t>’</w:t>
      </w:r>
      <w:r w:rsidR="00EF02AD" w:rsidRPr="00C5152B">
        <w:t>intention</w:t>
      </w:r>
      <w:r w:rsidRPr="00C5152B">
        <w:t xml:space="preserve"> des juges, qui consistait à mettre en œuvre les programmes </w:t>
      </w:r>
      <w:r w:rsidR="00EF02AD" w:rsidRPr="00C5152B">
        <w:t>d</w:t>
      </w:r>
      <w:r w:rsidR="00213B7C">
        <w:t>’</w:t>
      </w:r>
      <w:r w:rsidR="00EF02AD" w:rsidRPr="00C5152B">
        <w:t>enseignement</w:t>
      </w:r>
      <w:r w:rsidRPr="00C5152B">
        <w:t xml:space="preserve"> et de formation et à recueillir les commentaires en vue </w:t>
      </w:r>
      <w:r w:rsidR="00EF02AD" w:rsidRPr="00C5152B">
        <w:t>d</w:t>
      </w:r>
      <w:r w:rsidR="00213B7C">
        <w:t>’</w:t>
      </w:r>
      <w:r w:rsidR="00EF02AD" w:rsidRPr="00C5152B">
        <w:t>une</w:t>
      </w:r>
      <w:r w:rsidRPr="00C5152B">
        <w:t xml:space="preserve"> amélioration, si cela se révélait nécessai</w:t>
      </w:r>
      <w:r w:rsidR="00A03945" w:rsidRPr="00C5152B">
        <w:t>re</w:t>
      </w:r>
      <w:r w:rsidR="00A03945">
        <w:t xml:space="preserve">.  </w:t>
      </w:r>
      <w:r w:rsidR="00A03945" w:rsidRPr="00C5152B">
        <w:t>Si</w:t>
      </w:r>
      <w:r w:rsidRPr="00C5152B">
        <w:t>xièmement, le renforcement de l</w:t>
      </w:r>
      <w:r w:rsidR="00213B7C">
        <w:t>’</w:t>
      </w:r>
      <w:r w:rsidRPr="00C5152B">
        <w:t xml:space="preserve">établissement de liens et des partenariats entre les instituts nationaux, </w:t>
      </w:r>
      <w:proofErr w:type="spellStart"/>
      <w:r w:rsidRPr="00C5152B">
        <w:t>sous</w:t>
      </w:r>
      <w:r w:rsidR="00A03945">
        <w:noBreakHyphen/>
      </w:r>
      <w:r w:rsidRPr="00C5152B">
        <w:t>régionaux</w:t>
      </w:r>
      <w:proofErr w:type="spellEnd"/>
      <w:r w:rsidRPr="00C5152B">
        <w:t xml:space="preserve"> et régionaux de formation judiciaire de sorte que ces derniers puissent partager régulièrement leurs données d</w:t>
      </w:r>
      <w:r w:rsidR="00213B7C">
        <w:t>’</w:t>
      </w:r>
      <w:r w:rsidRPr="00C5152B">
        <w:t xml:space="preserve">expérience et apprendre les uns des autres en ce qui concerne les initiatives et les résultats </w:t>
      </w:r>
      <w:r w:rsidR="00B87334" w:rsidRPr="00C5152B">
        <w:t>relatifs </w:t>
      </w:r>
      <w:r w:rsidRPr="00C5152B">
        <w:t xml:space="preserve">à la formation </w:t>
      </w:r>
      <w:r w:rsidR="00B87334" w:rsidRPr="00C5152B">
        <w:t>en matière d</w:t>
      </w:r>
      <w:r w:rsidRPr="00C5152B">
        <w:t>e droits de propriété intellectuel</w:t>
      </w:r>
      <w:r w:rsidR="00A03945" w:rsidRPr="00C5152B">
        <w:t>le</w:t>
      </w:r>
      <w:r w:rsidR="00A03945">
        <w:t xml:space="preserve">.  </w:t>
      </w:r>
      <w:r w:rsidR="00A03945" w:rsidRPr="00C5152B">
        <w:t>Ce</w:t>
      </w:r>
      <w:r w:rsidRPr="00C5152B">
        <w:t>la pourrait notamment consister en la création d</w:t>
      </w:r>
      <w:r w:rsidR="00213B7C">
        <w:t>’</w:t>
      </w:r>
      <w:r w:rsidRPr="00C5152B">
        <w:t xml:space="preserve">un ou de plusieurs cercles de professionnels en ligne traitant des questions </w:t>
      </w:r>
      <w:r w:rsidR="00B87334" w:rsidRPr="00C5152B">
        <w:t>relatives </w:t>
      </w:r>
      <w:r w:rsidRPr="00C5152B">
        <w:t>aux droits de propriété intellectuelle pour l</w:t>
      </w:r>
      <w:r w:rsidR="00213B7C">
        <w:t>’</w:t>
      </w:r>
      <w:r w:rsidRPr="00C5152B">
        <w:t>enseignement social ou en réseau de poste à poste à l</w:t>
      </w:r>
      <w:r w:rsidR="00213B7C">
        <w:t>’</w:t>
      </w:r>
      <w:r w:rsidRPr="00C5152B">
        <w:t>intention des magistrats, des juges et des procureu</w:t>
      </w:r>
      <w:r w:rsidR="00A03945" w:rsidRPr="00C5152B">
        <w:t>rs</w:t>
      </w:r>
      <w:r w:rsidR="00A03945">
        <w:t xml:space="preserve">.  </w:t>
      </w:r>
      <w:r w:rsidR="00A03945" w:rsidRPr="00C5152B">
        <w:t>Se</w:t>
      </w:r>
      <w:r w:rsidRPr="00C5152B">
        <w:t xml:space="preserve">ptièmement, fournir le soutien en vue de </w:t>
      </w:r>
      <w:r w:rsidR="00EF02AD" w:rsidRPr="00C5152B">
        <w:t>l</w:t>
      </w:r>
      <w:r w:rsidR="00213B7C">
        <w:t>’</w:t>
      </w:r>
      <w:r w:rsidR="00EF02AD" w:rsidRPr="00C5152B">
        <w:t>acquisition</w:t>
      </w:r>
      <w:r w:rsidRPr="00C5152B">
        <w:t xml:space="preserve"> de livres et de manuels de référence </w:t>
      </w:r>
      <w:r w:rsidR="00B87334" w:rsidRPr="00C5152B">
        <w:t>afin d</w:t>
      </w:r>
      <w:r w:rsidR="00213B7C">
        <w:t>’</w:t>
      </w:r>
      <w:r w:rsidR="00EF02AD" w:rsidRPr="00C5152B">
        <w:t>alimenter</w:t>
      </w:r>
      <w:r w:rsidRPr="00C5152B">
        <w:t xml:space="preserve"> la bibliothèque de </w:t>
      </w:r>
      <w:r w:rsidR="00EF02AD" w:rsidRPr="00C5152B">
        <w:t>l</w:t>
      </w:r>
      <w:r w:rsidR="00213B7C">
        <w:t>’</w:t>
      </w:r>
      <w:r w:rsidR="00EF02AD" w:rsidRPr="00C5152B">
        <w:t>institut</w:t>
      </w:r>
      <w:r w:rsidRPr="00C5152B">
        <w:t xml:space="preserve"> de formation judiciaire bénéficiai</w:t>
      </w:r>
      <w:r w:rsidR="00A03945" w:rsidRPr="00C5152B">
        <w:t>re</w:t>
      </w:r>
      <w:r w:rsidR="00A03945">
        <w:t xml:space="preserve">.  </w:t>
      </w:r>
      <w:r w:rsidR="00A03945" w:rsidRPr="00C5152B">
        <w:t>Le</w:t>
      </w:r>
      <w:r w:rsidRPr="00C5152B">
        <w:t xml:space="preserve">s instituts de formation judiciaire étaient censés devenir autonomes pour assurer le déroulement des programmes et activités de formation, une fois </w:t>
      </w:r>
      <w:r w:rsidR="00EF02AD" w:rsidRPr="00C5152B">
        <w:t>qu</w:t>
      </w:r>
      <w:r w:rsidR="00213B7C">
        <w:t>’</w:t>
      </w:r>
      <w:r w:rsidR="00EF02AD" w:rsidRPr="00C5152B">
        <w:t>ils</w:t>
      </w:r>
      <w:r w:rsidRPr="00C5152B">
        <w:t xml:space="preserve"> auraient été mis en place et finalisés à la fin de </w:t>
      </w:r>
      <w:r w:rsidR="00EF02AD" w:rsidRPr="00C5152B">
        <w:t>l</w:t>
      </w:r>
      <w:r w:rsidR="00213B7C">
        <w:t>’</w:t>
      </w:r>
      <w:r w:rsidR="00EF02AD" w:rsidRPr="00C5152B">
        <w:t>exercice</w:t>
      </w:r>
      <w:r w:rsidRPr="00C5152B">
        <w:t xml:space="preserve"> biennal 2016</w:t>
      </w:r>
      <w:r w:rsidR="00A03945">
        <w:noBreakHyphen/>
      </w:r>
      <w:r w:rsidRPr="00C5152B">
        <w:t>2017.  Le Secrétariat pourra continuer à apporter une assistance supplémentaire au</w:t>
      </w:r>
      <w:r w:rsidR="00A03945">
        <w:noBreakHyphen/>
      </w:r>
      <w:r w:rsidRPr="00C5152B">
        <w:t>delà de l</w:t>
      </w:r>
      <w:r w:rsidR="00213B7C">
        <w:t>’</w:t>
      </w:r>
      <w:r w:rsidRPr="00C5152B">
        <w:t>exercice biennal en cas de besoin substantiel, à la condition que les ressources supplémentaires n</w:t>
      </w:r>
      <w:r w:rsidR="00213B7C">
        <w:t>’</w:t>
      </w:r>
      <w:r w:rsidRPr="00C5152B">
        <w:t>empêchent pas d</w:t>
      </w:r>
      <w:r w:rsidR="00213B7C">
        <w:t>’</w:t>
      </w:r>
      <w:r w:rsidRPr="00C5152B">
        <w:t>autres instituts de recevoir l</w:t>
      </w:r>
      <w:r w:rsidR="00213B7C">
        <w:t>’</w:t>
      </w:r>
      <w:r w:rsidRPr="00C5152B">
        <w:t>assistance requi</w:t>
      </w:r>
      <w:r w:rsidR="00A03945" w:rsidRPr="00C5152B">
        <w:t>se</w:t>
      </w:r>
      <w:r w:rsidR="00A03945">
        <w:t xml:space="preserve">.  </w:t>
      </w:r>
      <w:r w:rsidR="00A03945" w:rsidRPr="00C5152B">
        <w:t>Ch</w:t>
      </w:r>
      <w:r w:rsidRPr="00C5152B">
        <w:t>aque composante du projet serait régulièrement contrôlée et évalu</w:t>
      </w:r>
      <w:r w:rsidR="00A03945" w:rsidRPr="00C5152B">
        <w:t>ée</w:t>
      </w:r>
      <w:r w:rsidR="00A03945">
        <w:t xml:space="preserve">.  </w:t>
      </w:r>
      <w:r w:rsidR="00A03945" w:rsidRPr="00C5152B">
        <w:t>Un</w:t>
      </w:r>
      <w:r w:rsidRPr="00C5152B">
        <w:t xml:space="preserve"> rapport annuel (ou intérimaire à moyen terme) accompagné </w:t>
      </w:r>
      <w:r w:rsidR="00EF02AD" w:rsidRPr="00C5152B">
        <w:t>d</w:t>
      </w:r>
      <w:r w:rsidR="00213B7C">
        <w:t>’</w:t>
      </w:r>
      <w:r w:rsidR="00EF02AD" w:rsidRPr="00C5152B">
        <w:t>un</w:t>
      </w:r>
      <w:r w:rsidRPr="00C5152B">
        <w:t xml:space="preserve"> rapport </w:t>
      </w:r>
      <w:r w:rsidR="00EF02AD" w:rsidRPr="00C5152B">
        <w:t>d</w:t>
      </w:r>
      <w:r w:rsidR="00213B7C">
        <w:t>’</w:t>
      </w:r>
      <w:r w:rsidR="00EF02AD" w:rsidRPr="00C5152B">
        <w:t>auto</w:t>
      </w:r>
      <w:r w:rsidR="00A03945">
        <w:noBreakHyphen/>
      </w:r>
      <w:r w:rsidR="00EF02AD" w:rsidRPr="00C5152B">
        <w:t>évaluation</w:t>
      </w:r>
      <w:r w:rsidRPr="00C5152B">
        <w:t xml:space="preserve"> serait présenté au</w:t>
      </w:r>
      <w:r w:rsidR="00B87334" w:rsidRPr="00C5152B">
        <w:t> CDIP</w:t>
      </w:r>
      <w:r w:rsidRPr="00C5152B">
        <w:t xml:space="preserve"> pour exam</w:t>
      </w:r>
      <w:r w:rsidR="00A03945" w:rsidRPr="00C5152B">
        <w:t>en</w:t>
      </w:r>
      <w:r w:rsidR="00A03945">
        <w:t xml:space="preserve">.  </w:t>
      </w:r>
      <w:r w:rsidR="00A03945" w:rsidRPr="00C5152B">
        <w:t>En</w:t>
      </w:r>
      <w:r w:rsidR="00B87334" w:rsidRPr="00C5152B">
        <w:t> outre</w:t>
      </w:r>
      <w:r w:rsidRPr="00C5152B">
        <w:t>, une évaluation indépendante du projet serait réalisée et le rapport correspondant présenté au</w:t>
      </w:r>
      <w:r w:rsidR="00B87334" w:rsidRPr="00C5152B">
        <w:t> CDIP</w:t>
      </w:r>
      <w:r w:rsidRPr="00C5152B">
        <w:t>.</w:t>
      </w:r>
    </w:p>
    <w:p w14:paraId="36813F4B" w14:textId="5D008B7F" w:rsidR="005940C7" w:rsidRPr="00C5152B" w:rsidRDefault="0070317E" w:rsidP="0070317E">
      <w:pPr>
        <w:pStyle w:val="ONUMFS"/>
        <w:tabs>
          <w:tab w:val="clear" w:pos="360"/>
          <w:tab w:val="num" w:pos="567"/>
        </w:tabs>
      </w:pPr>
      <w:r w:rsidRPr="00C5152B">
        <w:t xml:space="preserve">La délégation du Brésil, parlant au nom du GRULAC, a relevé que </w:t>
      </w:r>
      <w:r w:rsidR="00EF02AD" w:rsidRPr="00C5152B">
        <w:t>l</w:t>
      </w:r>
      <w:r w:rsidR="00213B7C">
        <w:t>’</w:t>
      </w:r>
      <w:r w:rsidR="00EF02AD" w:rsidRPr="00C5152B">
        <w:t>objet</w:t>
      </w:r>
      <w:r w:rsidRPr="00C5152B">
        <w:t xml:space="preserve"> spécifique au cœur du projet était </w:t>
      </w:r>
      <w:r w:rsidR="00EF02AD" w:rsidRPr="00C5152B">
        <w:t>l</w:t>
      </w:r>
      <w:r w:rsidR="00213B7C">
        <w:t>’</w:t>
      </w:r>
      <w:r w:rsidR="00EF02AD" w:rsidRPr="00C5152B">
        <w:t>assistance</w:t>
      </w:r>
      <w:r w:rsidRPr="00C5152B">
        <w:t xml:space="preserve"> technique traitée dans le cadre du groupe A des recommandations du Plan </w:t>
      </w:r>
      <w:r w:rsidR="00EF02AD" w:rsidRPr="00C5152B">
        <w:t>d</w:t>
      </w:r>
      <w:r w:rsidR="00213B7C">
        <w:t>’</w:t>
      </w:r>
      <w:r w:rsidR="00EF02AD" w:rsidRPr="00C5152B">
        <w:t>action</w:t>
      </w:r>
      <w:r w:rsidRPr="00C5152B">
        <w:t xml:space="preserve"> pour le développeme</w:t>
      </w:r>
      <w:r w:rsidR="00A03945" w:rsidRPr="00C5152B">
        <w:t>nt</w:t>
      </w:r>
      <w:r w:rsidR="00A03945">
        <w:t xml:space="preserve">.  </w:t>
      </w:r>
      <w:r w:rsidR="00A03945" w:rsidRPr="00C5152B">
        <w:t>Ce</w:t>
      </w:r>
      <w:r w:rsidRPr="00C5152B">
        <w:t xml:space="preserve">rtaines précisions </w:t>
      </w:r>
      <w:r w:rsidR="00EF02AD" w:rsidRPr="00C5152B">
        <w:t>s</w:t>
      </w:r>
      <w:r w:rsidR="00213B7C">
        <w:t>’</w:t>
      </w:r>
      <w:r w:rsidR="00EF02AD" w:rsidRPr="00C5152B">
        <w:t>imposaient</w:t>
      </w:r>
      <w:r w:rsidRPr="00C5152B">
        <w:t xml:space="preserve"> avant de pouvoir analyser le document de manière appropri</w:t>
      </w:r>
      <w:r w:rsidR="00A03945" w:rsidRPr="00C5152B">
        <w:t>ée</w:t>
      </w:r>
      <w:r w:rsidR="00A03945">
        <w:t xml:space="preserve">.  </w:t>
      </w:r>
      <w:r w:rsidR="00A03945" w:rsidRPr="00C5152B">
        <w:t>Le</w:t>
      </w:r>
      <w:r w:rsidRPr="00C5152B">
        <w:t xml:space="preserve"> groupe voulait en savoir davantage sur les thèmes qui seraient abordés dans la formation et </w:t>
      </w:r>
      <w:r w:rsidR="00EF02AD" w:rsidRPr="00C5152B">
        <w:t>l</w:t>
      </w:r>
      <w:r w:rsidR="00213B7C">
        <w:t>’</w:t>
      </w:r>
      <w:r w:rsidR="00EF02AD" w:rsidRPr="00C5152B">
        <w:t>instrument</w:t>
      </w:r>
      <w:r w:rsidRPr="00C5152B">
        <w:t xml:space="preserve"> </w:t>
      </w:r>
      <w:r w:rsidR="00EF02AD" w:rsidRPr="00C5152B">
        <w:t>d</w:t>
      </w:r>
      <w:r w:rsidR="00213B7C">
        <w:t>’</w:t>
      </w:r>
      <w:proofErr w:type="spellStart"/>
      <w:r w:rsidR="00EF02AD" w:rsidRPr="00C5152B">
        <w:t>autoformation</w:t>
      </w:r>
      <w:proofErr w:type="spellEnd"/>
      <w:r w:rsidRPr="00C5152B">
        <w:t xml:space="preserve"> et de référence </w:t>
      </w:r>
      <w:r w:rsidR="00B87334" w:rsidRPr="00C5152B">
        <w:t>en matière d</w:t>
      </w:r>
      <w:r w:rsidRPr="00C5152B">
        <w:t xml:space="preserve">e droits de la propriété intellectuelle à </w:t>
      </w:r>
      <w:r w:rsidR="00EF02AD" w:rsidRPr="00C5152B">
        <w:t>l</w:t>
      </w:r>
      <w:r w:rsidR="00213B7C">
        <w:t>’</w:t>
      </w:r>
      <w:r w:rsidR="00EF02AD" w:rsidRPr="00C5152B">
        <w:t>intention</w:t>
      </w:r>
      <w:r w:rsidRPr="00C5152B">
        <w:t xml:space="preserve"> des juges qui seront dispensées dans les instituts pilotes sélectionn</w:t>
      </w:r>
      <w:r w:rsidR="00A03945" w:rsidRPr="00C5152B">
        <w:t>és</w:t>
      </w:r>
      <w:r w:rsidR="00A03945">
        <w:t xml:space="preserve">.  </w:t>
      </w:r>
      <w:r w:rsidR="00A03945" w:rsidRPr="00C5152B">
        <w:t>Af</w:t>
      </w:r>
      <w:r w:rsidR="00B87334" w:rsidRPr="00C5152B">
        <w:t>in d</w:t>
      </w:r>
      <w:r w:rsidR="00213B7C">
        <w:t>’</w:t>
      </w:r>
      <w:r w:rsidR="00EF02AD" w:rsidRPr="00C5152B">
        <w:t>ajouter</w:t>
      </w:r>
      <w:r w:rsidRPr="00C5152B">
        <w:t xml:space="preserve"> de la valeur à la formation professionnelle au sein des instituts de formation judiciaire, le Secrétariat devait assurer aux États membres que la formation se concentrerait exclusivement sur les aspects axés sur le développement évoqués dans les trois recommandations du Plan </w:t>
      </w:r>
      <w:r w:rsidR="00EF02AD" w:rsidRPr="00C5152B">
        <w:t>d</w:t>
      </w:r>
      <w:r w:rsidR="00213B7C">
        <w:t>’</w:t>
      </w:r>
      <w:r w:rsidR="00EF02AD" w:rsidRPr="00C5152B">
        <w:t>action</w:t>
      </w:r>
      <w:r w:rsidRPr="00C5152B">
        <w:t xml:space="preserve"> pour le développement sur lesquels était fondé le proj</w:t>
      </w:r>
      <w:r w:rsidR="00A03945" w:rsidRPr="00C5152B">
        <w:t>et</w:t>
      </w:r>
      <w:r w:rsidR="00A03945">
        <w:t xml:space="preserve">.  </w:t>
      </w:r>
      <w:r w:rsidR="00A03945" w:rsidRPr="00C5152B">
        <w:t>Le</w:t>
      </w:r>
      <w:r w:rsidRPr="00C5152B">
        <w:t>s recommandations n</w:t>
      </w:r>
      <w:r w:rsidRPr="00C5152B">
        <w:rPr>
          <w:vertAlign w:val="superscript"/>
        </w:rPr>
        <w:t>os</w:t>
      </w:r>
      <w:r w:rsidRPr="00C5152B">
        <w:t xml:space="preserve"> 10 et 45, par exemple, avaient pour buts de concilier protection de la propriété intellectuelle et préservation de </w:t>
      </w:r>
      <w:r w:rsidR="00EF02AD" w:rsidRPr="00C5152B">
        <w:t>l</w:t>
      </w:r>
      <w:r w:rsidR="00213B7C">
        <w:t>’</w:t>
      </w:r>
      <w:r w:rsidR="00EF02AD" w:rsidRPr="00C5152B">
        <w:t>intérêt</w:t>
      </w:r>
      <w:r w:rsidRPr="00C5152B">
        <w:t xml:space="preserve"> général, et de replacer </w:t>
      </w:r>
      <w:r w:rsidR="00EF02AD" w:rsidRPr="00C5152B">
        <w:t>l</w:t>
      </w:r>
      <w:r w:rsidR="00213B7C">
        <w:t>’</w:t>
      </w:r>
      <w:r w:rsidR="00EF02AD" w:rsidRPr="00C5152B">
        <w:t>application</w:t>
      </w:r>
      <w:r w:rsidRPr="00C5152B">
        <w:t xml:space="preserve"> des droits de propriété intellectuelle dans le contexte plus large de </w:t>
      </w:r>
      <w:r w:rsidR="00EF02AD" w:rsidRPr="00C5152B">
        <w:t>l</w:t>
      </w:r>
      <w:r w:rsidR="00213B7C">
        <w:t>’</w:t>
      </w:r>
      <w:r w:rsidR="00EF02AD" w:rsidRPr="00C5152B">
        <w:t>intérêt</w:t>
      </w:r>
      <w:r w:rsidRPr="00C5152B">
        <w:t xml:space="preserve"> génér</w:t>
      </w:r>
      <w:r w:rsidR="00A03945" w:rsidRPr="00C5152B">
        <w:t>al</w:t>
      </w:r>
      <w:r w:rsidR="00A03945">
        <w:t xml:space="preserve">.  </w:t>
      </w:r>
      <w:r w:rsidR="00A03945" w:rsidRPr="00C5152B">
        <w:t>La</w:t>
      </w:r>
      <w:r w:rsidRPr="00C5152B">
        <w:t xml:space="preserve"> fourniture </w:t>
      </w:r>
      <w:r w:rsidR="00EF02AD" w:rsidRPr="00C5152B">
        <w:t>d</w:t>
      </w:r>
      <w:r w:rsidR="00213B7C">
        <w:t>’</w:t>
      </w:r>
      <w:r w:rsidR="00EF02AD" w:rsidRPr="00C5152B">
        <w:t>informations</w:t>
      </w:r>
      <w:r w:rsidRPr="00C5152B">
        <w:t xml:space="preserve"> spécifiques sur la manière dont la formation chercherait à atteindre ces objectifs permettrait aux États membres de décider </w:t>
      </w:r>
      <w:r w:rsidR="00EF02AD" w:rsidRPr="00C5152B">
        <w:t>s</w:t>
      </w:r>
      <w:r w:rsidR="00213B7C">
        <w:t>’</w:t>
      </w:r>
      <w:r w:rsidR="00EF02AD" w:rsidRPr="00C5152B">
        <w:t>il</w:t>
      </w:r>
      <w:r w:rsidRPr="00C5152B">
        <w:t xml:space="preserve"> était pertinent de promouvoir ce type </w:t>
      </w:r>
      <w:r w:rsidR="00EF02AD" w:rsidRPr="00C5152B">
        <w:t>d</w:t>
      </w:r>
      <w:r w:rsidR="00213B7C">
        <w:t>’</w:t>
      </w:r>
      <w:r w:rsidR="00EF02AD" w:rsidRPr="00C5152B">
        <w:t>activité</w:t>
      </w:r>
      <w:r w:rsidRPr="00C5152B">
        <w:t xml:space="preserve"> dans le cadre du</w:t>
      </w:r>
      <w:r w:rsidR="00B87334" w:rsidRPr="00C5152B">
        <w:t> CDIP</w:t>
      </w:r>
      <w:r w:rsidRPr="00C5152B">
        <w:t xml:space="preserve"> ou </w:t>
      </w:r>
      <w:r w:rsidR="00EF02AD" w:rsidRPr="00C5152B">
        <w:t>s</w:t>
      </w:r>
      <w:r w:rsidR="00213B7C">
        <w:t>’</w:t>
      </w:r>
      <w:r w:rsidR="00EF02AD" w:rsidRPr="00C5152B">
        <w:t>il</w:t>
      </w:r>
      <w:r w:rsidRPr="00C5152B">
        <w:t xml:space="preserve"> fallait le faire dans le cadre </w:t>
      </w:r>
      <w:r w:rsidR="00EF02AD" w:rsidRPr="00C5152B">
        <w:t>d</w:t>
      </w:r>
      <w:r w:rsidR="00213B7C">
        <w:t>’</w:t>
      </w:r>
      <w:r w:rsidR="00EF02AD" w:rsidRPr="00C5152B">
        <w:t>autres</w:t>
      </w:r>
      <w:r w:rsidRPr="00C5152B">
        <w:t xml:space="preserve"> organes, comme le Comité consultatif sur l</w:t>
      </w:r>
      <w:r w:rsidR="00213B7C">
        <w:t>’</w:t>
      </w:r>
      <w:r w:rsidRPr="00C5152B">
        <w:t>application des droits (ACE).</w:t>
      </w:r>
    </w:p>
    <w:p w14:paraId="1765E8DB" w14:textId="59FC34A9" w:rsidR="005940C7" w:rsidRPr="00C5152B" w:rsidRDefault="0070317E" w:rsidP="0070317E">
      <w:pPr>
        <w:pStyle w:val="ONUMFS"/>
        <w:tabs>
          <w:tab w:val="clear" w:pos="360"/>
          <w:tab w:val="num" w:pos="567"/>
        </w:tabs>
      </w:pPr>
      <w:r w:rsidRPr="00C5152B">
        <w:t xml:space="preserve">La délégation du Japon comprenait </w:t>
      </w:r>
      <w:r w:rsidR="00EF02AD" w:rsidRPr="00C5152B">
        <w:t>l</w:t>
      </w:r>
      <w:r w:rsidR="00213B7C">
        <w:t>’</w:t>
      </w:r>
      <w:r w:rsidR="00EF02AD" w:rsidRPr="00C5152B">
        <w:t>importance</w:t>
      </w:r>
      <w:r w:rsidRPr="00C5152B">
        <w:t xml:space="preserve"> </w:t>
      </w:r>
      <w:r w:rsidR="00EF02AD" w:rsidRPr="00C5152B">
        <w:t>d</w:t>
      </w:r>
      <w:r w:rsidR="00213B7C">
        <w:t>’</w:t>
      </w:r>
      <w:r w:rsidR="00EF02AD" w:rsidRPr="00C5152B">
        <w:t>appliquer</w:t>
      </w:r>
      <w:r w:rsidRPr="00C5152B">
        <w:t xml:space="preserve"> des lois </w:t>
      </w:r>
      <w:r w:rsidR="00B87334" w:rsidRPr="00C5152B">
        <w:t>relatives </w:t>
      </w:r>
      <w:r w:rsidRPr="00C5152B">
        <w:t xml:space="preserve">à la propriété intellectuelle </w:t>
      </w:r>
      <w:r w:rsidR="00B87334" w:rsidRPr="00C5152B">
        <w:t>afin d</w:t>
      </w:r>
      <w:r w:rsidRPr="00C5152B">
        <w:t xml:space="preserve">e créer un environnement plus propice à promouvoir </w:t>
      </w:r>
      <w:r w:rsidR="00EF02AD" w:rsidRPr="00C5152B">
        <w:t>l</w:t>
      </w:r>
      <w:r w:rsidR="00213B7C">
        <w:t>’</w:t>
      </w:r>
      <w:r w:rsidR="00EF02AD" w:rsidRPr="00C5152B">
        <w:t>innovation</w:t>
      </w:r>
      <w:r w:rsidRPr="00C5152B">
        <w:t xml:space="preserve"> sur la base de la protection de la propriété intellectuel</w:t>
      </w:r>
      <w:r w:rsidR="00A03945" w:rsidRPr="00C5152B">
        <w:t>le</w:t>
      </w:r>
      <w:r w:rsidR="00A03945">
        <w:t xml:space="preserve">.  </w:t>
      </w:r>
      <w:r w:rsidR="00A03945" w:rsidRPr="00C5152B">
        <w:t>C</w:t>
      </w:r>
      <w:r w:rsidR="00A03945">
        <w:t>’</w:t>
      </w:r>
      <w:r w:rsidR="00A03945" w:rsidRPr="00C5152B">
        <w:t>e</w:t>
      </w:r>
      <w:r w:rsidR="00B87334" w:rsidRPr="00C5152B">
        <w:t>st pourquoi</w:t>
      </w:r>
      <w:r w:rsidRPr="00C5152B">
        <w:t xml:space="preserve"> la délégation a appuyé l</w:t>
      </w:r>
      <w:r w:rsidR="00213B7C">
        <w:t>’</w:t>
      </w:r>
      <w:r w:rsidRPr="00C5152B">
        <w:t>approbation de ce proj</w:t>
      </w:r>
      <w:r w:rsidR="00A03945" w:rsidRPr="00C5152B">
        <w:t>et</w:t>
      </w:r>
      <w:r w:rsidR="00A03945">
        <w:t xml:space="preserve">.  </w:t>
      </w:r>
      <w:r w:rsidR="00A03945" w:rsidRPr="00C5152B">
        <w:t>La</w:t>
      </w:r>
      <w:r w:rsidRPr="00C5152B">
        <w:t xml:space="preserve"> délégation a partagé </w:t>
      </w:r>
      <w:r w:rsidR="00EF02AD" w:rsidRPr="00C5152B">
        <w:t>l</w:t>
      </w:r>
      <w:r w:rsidR="00213B7C">
        <w:t>’</w:t>
      </w:r>
      <w:r w:rsidR="00EF02AD" w:rsidRPr="00C5152B">
        <w:t>expérience</w:t>
      </w:r>
      <w:r w:rsidRPr="00C5152B">
        <w:t xml:space="preserve"> du Japon dans le domaine de la formation judiciai</w:t>
      </w:r>
      <w:r w:rsidR="00A03945" w:rsidRPr="00C5152B">
        <w:t>re</w:t>
      </w:r>
      <w:r w:rsidR="00A03945">
        <w:t xml:space="preserve">.  </w:t>
      </w:r>
      <w:r w:rsidR="00A03945" w:rsidRPr="00C5152B">
        <w:t>Ch</w:t>
      </w:r>
      <w:r w:rsidRPr="00C5152B">
        <w:t xml:space="preserve">aque année, le Japon organisait une formation intitulée “Formation à </w:t>
      </w:r>
      <w:r w:rsidR="00EF02AD" w:rsidRPr="00C5152B">
        <w:t>l</w:t>
      </w:r>
      <w:r w:rsidR="00213B7C">
        <w:t>’</w:t>
      </w:r>
      <w:r w:rsidR="00EF02AD" w:rsidRPr="00C5152B">
        <w:t>application</w:t>
      </w:r>
      <w:r w:rsidRPr="00C5152B">
        <w:t xml:space="preserve"> des droits de propriété intellectuelle” par </w:t>
      </w:r>
      <w:r w:rsidR="00EF02AD" w:rsidRPr="00C5152B">
        <w:t>l</w:t>
      </w:r>
      <w:r w:rsidR="00213B7C">
        <w:t>’</w:t>
      </w:r>
      <w:r w:rsidR="00EF02AD" w:rsidRPr="00C5152B">
        <w:t>intermédiaire</w:t>
      </w:r>
      <w:r w:rsidRPr="00C5152B">
        <w:t xml:space="preserve"> des fonds fiduciaires du Jap</w:t>
      </w:r>
      <w:r w:rsidR="00A03945" w:rsidRPr="00C5152B">
        <w:t>on</w:t>
      </w:r>
      <w:r w:rsidR="00A03945">
        <w:t xml:space="preserve">.  </w:t>
      </w:r>
      <w:r w:rsidR="00A03945" w:rsidRPr="00C5152B">
        <w:t>L</w:t>
      </w:r>
      <w:r w:rsidR="00A03945">
        <w:t>’</w:t>
      </w:r>
      <w:r w:rsidR="00A03945" w:rsidRPr="00C5152B">
        <w:t>a</w:t>
      </w:r>
      <w:r w:rsidR="00EF02AD" w:rsidRPr="00C5152B">
        <w:t>nnée</w:t>
      </w:r>
      <w:r w:rsidRPr="00C5152B">
        <w:t xml:space="preserve"> dernière, les participants </w:t>
      </w:r>
      <w:r w:rsidR="00EF02AD" w:rsidRPr="00C5152B">
        <w:t>d</w:t>
      </w:r>
      <w:r w:rsidR="00213B7C">
        <w:t>’</w:t>
      </w:r>
      <w:r w:rsidR="00EF02AD" w:rsidRPr="00C5152B">
        <w:t>Asie</w:t>
      </w:r>
      <w:r w:rsidRPr="00C5152B">
        <w:t xml:space="preserve"> et </w:t>
      </w:r>
      <w:r w:rsidR="00EF02AD" w:rsidRPr="00C5152B">
        <w:t>d</w:t>
      </w:r>
      <w:r w:rsidR="00213B7C">
        <w:t>’</w:t>
      </w:r>
      <w:r w:rsidR="00EF02AD" w:rsidRPr="00C5152B">
        <w:t>Afrique</w:t>
      </w:r>
      <w:r w:rsidRPr="00C5152B">
        <w:t xml:space="preserve"> étaient invités à assister à une formation de deux semaines incluant des sessions sur les formalités douanières et les plaintes en contrefaç</w:t>
      </w:r>
      <w:r w:rsidR="00A03945" w:rsidRPr="00C5152B">
        <w:t>on</w:t>
      </w:r>
      <w:r w:rsidR="00A03945">
        <w:t xml:space="preserve">.  </w:t>
      </w:r>
      <w:r w:rsidR="00A03945" w:rsidRPr="00C5152B">
        <w:t>Ce</w:t>
      </w:r>
      <w:r w:rsidRPr="00C5152B">
        <w:t>tte année, les juges des pays de</w:t>
      </w:r>
      <w:r w:rsidR="00EF02AD" w:rsidRPr="00C5152B">
        <w:t xml:space="preserve"> l</w:t>
      </w:r>
      <w:r w:rsidR="00213B7C">
        <w:t>’</w:t>
      </w:r>
      <w:r w:rsidRPr="00C5152B">
        <w:t xml:space="preserve">Association des nations de </w:t>
      </w:r>
      <w:r w:rsidR="00EF02AD" w:rsidRPr="00C5152B">
        <w:t>l</w:t>
      </w:r>
      <w:r w:rsidR="00213B7C">
        <w:t>’</w:t>
      </w:r>
      <w:r w:rsidR="00EF02AD" w:rsidRPr="00C5152B">
        <w:t>Asie</w:t>
      </w:r>
      <w:r w:rsidRPr="00C5152B">
        <w:t xml:space="preserve"> du Sud Est (ASEAN), de Chine, </w:t>
      </w:r>
      <w:r w:rsidR="00EF02AD" w:rsidRPr="00C5152B">
        <w:t>d</w:t>
      </w:r>
      <w:r w:rsidR="00213B7C">
        <w:t>’</w:t>
      </w:r>
      <w:r w:rsidR="00EF02AD" w:rsidRPr="00C5152B">
        <w:t>Afrique</w:t>
      </w:r>
      <w:r w:rsidRPr="00C5152B">
        <w:t xml:space="preserve"> du </w:t>
      </w:r>
      <w:r w:rsidR="00AA0E79" w:rsidRPr="00C5152B">
        <w:t>S</w:t>
      </w:r>
      <w:r w:rsidRPr="00C5152B">
        <w:t xml:space="preserve">ud, </w:t>
      </w:r>
      <w:r w:rsidR="00EF02AD" w:rsidRPr="00C5152B">
        <w:t>d</w:t>
      </w:r>
      <w:r w:rsidR="00213B7C">
        <w:t>’Arabie saoudite</w:t>
      </w:r>
      <w:r w:rsidRPr="00C5152B">
        <w:t xml:space="preserve"> et des Émirats arabes unis seraient invités à participer à la même formati</w:t>
      </w:r>
      <w:r w:rsidR="00A03945" w:rsidRPr="00C5152B">
        <w:t>on</w:t>
      </w:r>
      <w:r w:rsidR="00A03945">
        <w:t xml:space="preserve">.  </w:t>
      </w:r>
      <w:r w:rsidR="00A03945" w:rsidRPr="00C5152B">
        <w:t>El</w:t>
      </w:r>
      <w:r w:rsidRPr="00C5152B">
        <w:t xml:space="preserve">le aurait lieu en décembre 2015.  Le Japon attendait avec impatience de coopérer à nouveau avec </w:t>
      </w:r>
      <w:r w:rsidR="00A65187" w:rsidRPr="00C5152B">
        <w:t>l</w:t>
      </w:r>
      <w:r w:rsidR="00213B7C">
        <w:t>’</w:t>
      </w:r>
      <w:r w:rsidR="00A65187" w:rsidRPr="00C5152B">
        <w:t>OMPI</w:t>
      </w:r>
      <w:r w:rsidRPr="00C5152B">
        <w:t xml:space="preserve"> dans ce domaine et de contribuer au renforcement des capacités locales pour une meilleure application de la propriété intellectuelle.</w:t>
      </w:r>
    </w:p>
    <w:p w14:paraId="3BA2CD69" w14:textId="6DD32AF6" w:rsidR="005940C7" w:rsidRPr="00C5152B" w:rsidRDefault="0070317E" w:rsidP="0070317E">
      <w:pPr>
        <w:pStyle w:val="ONUMFS"/>
        <w:tabs>
          <w:tab w:val="clear" w:pos="360"/>
          <w:tab w:val="num" w:pos="567"/>
        </w:tabs>
      </w:pPr>
      <w:r w:rsidRPr="00C5152B">
        <w:t>La délégation du Nigéria, parlant au nom du groupe des pays africains, a noté que le principal objectif du projet était de renforcer la capacité de mettre en œuvre aux échelles nationale, sous</w:t>
      </w:r>
      <w:r w:rsidR="00A03945">
        <w:noBreakHyphen/>
      </w:r>
      <w:r w:rsidRPr="00C5152B">
        <w:t xml:space="preserve">régionale ou régionale des programmes efficients et efficaces </w:t>
      </w:r>
      <w:r w:rsidR="00EF02AD" w:rsidRPr="00C5152B">
        <w:t>d</w:t>
      </w:r>
      <w:r w:rsidR="00213B7C">
        <w:t>’</w:t>
      </w:r>
      <w:r w:rsidR="00EF02AD" w:rsidRPr="00C5152B">
        <w:t>enseignement</w:t>
      </w:r>
      <w:r w:rsidRPr="00C5152B">
        <w:t xml:space="preserve"> et de formation dans le domaine des droits de propriété intellectuelle pour les juges, </w:t>
      </w:r>
      <w:r w:rsidR="00213B7C">
        <w:t>y compris</w:t>
      </w:r>
      <w:r w:rsidRPr="00C5152B">
        <w:t xml:space="preserve"> la création </w:t>
      </w:r>
      <w:r w:rsidR="00EF02AD" w:rsidRPr="00C5152B">
        <w:t>d</w:t>
      </w:r>
      <w:r w:rsidR="00213B7C">
        <w:t>’</w:t>
      </w:r>
      <w:r w:rsidR="00EF02AD" w:rsidRPr="00C5152B">
        <w:t>un</w:t>
      </w:r>
      <w:r w:rsidRPr="00C5152B">
        <w:t xml:space="preserve"> instrument </w:t>
      </w:r>
      <w:r w:rsidR="00EF02AD" w:rsidRPr="00C5152B">
        <w:t>d</w:t>
      </w:r>
      <w:r w:rsidR="00213B7C">
        <w:t>’</w:t>
      </w:r>
      <w:proofErr w:type="spellStart"/>
      <w:r w:rsidR="00EF02AD" w:rsidRPr="00C5152B">
        <w:t>autoformation</w:t>
      </w:r>
      <w:proofErr w:type="spellEnd"/>
      <w:r w:rsidRPr="00C5152B">
        <w:t xml:space="preserve"> et de référence </w:t>
      </w:r>
      <w:r w:rsidR="00B87334" w:rsidRPr="00C5152B">
        <w:t>en matière d</w:t>
      </w:r>
      <w:r w:rsidRPr="00C5152B">
        <w:t xml:space="preserve">e droits de la propriété intellectuelle à </w:t>
      </w:r>
      <w:r w:rsidR="00EF02AD" w:rsidRPr="00C5152B">
        <w:t>l</w:t>
      </w:r>
      <w:r w:rsidR="00213B7C">
        <w:t>’</w:t>
      </w:r>
      <w:r w:rsidR="00EF02AD" w:rsidRPr="00C5152B">
        <w:t>intention</w:t>
      </w:r>
      <w:r w:rsidRPr="00C5152B">
        <w:t xml:space="preserve"> des jug</w:t>
      </w:r>
      <w:r w:rsidR="00A03945" w:rsidRPr="00C5152B">
        <w:t>es</w:t>
      </w:r>
      <w:r w:rsidR="00A03945">
        <w:t xml:space="preserve">.  </w:t>
      </w:r>
      <w:r w:rsidR="00A03945" w:rsidRPr="00C5152B">
        <w:t>Il</w:t>
      </w:r>
      <w:r w:rsidRPr="00C5152B">
        <w:t xml:space="preserve"> ne faisait aucun doute que </w:t>
      </w:r>
      <w:r w:rsidR="00EF02AD" w:rsidRPr="00C5152B">
        <w:t>l</w:t>
      </w:r>
      <w:r w:rsidR="00213B7C">
        <w:t>’</w:t>
      </w:r>
      <w:r w:rsidR="00EF02AD" w:rsidRPr="00C5152B">
        <w:t>enseignement</w:t>
      </w:r>
      <w:r w:rsidRPr="00C5152B">
        <w:t xml:space="preserve"> judiciaire était crucial pour la compétence professionnelle des juges et pour statuer efficacement sur les litiges </w:t>
      </w:r>
      <w:r w:rsidR="00B87334" w:rsidRPr="00C5152B">
        <w:t>relatifs </w:t>
      </w:r>
      <w:r w:rsidRPr="00C5152B">
        <w:t>aux droits de propriété intellectuelle dans le but ultime de garantir une véritable protection des droits pour les perspectives de développement globales des pa</w:t>
      </w:r>
      <w:r w:rsidR="00A03945" w:rsidRPr="00C5152B">
        <w:t>ys</w:t>
      </w:r>
      <w:r w:rsidR="00A03945">
        <w:t xml:space="preserve">.  </w:t>
      </w:r>
      <w:r w:rsidR="00A03945" w:rsidRPr="00C5152B">
        <w:t>Le</w:t>
      </w:r>
      <w:r w:rsidRPr="00C5152B">
        <w:t xml:space="preserve"> groupe a noté que la sélection des quatre pays </w:t>
      </w:r>
      <w:proofErr w:type="gramStart"/>
      <w:r w:rsidRPr="00C5152B">
        <w:t>pilotes</w:t>
      </w:r>
      <w:proofErr w:type="gramEnd"/>
      <w:r w:rsidRPr="00C5152B">
        <w:t xml:space="preserve"> </w:t>
      </w:r>
      <w:r w:rsidR="00EF02AD" w:rsidRPr="00C5152B">
        <w:t>s</w:t>
      </w:r>
      <w:r w:rsidR="00213B7C">
        <w:t>’</w:t>
      </w:r>
      <w:r w:rsidR="00EF02AD" w:rsidRPr="00C5152B">
        <w:t>appuierait</w:t>
      </w:r>
      <w:r w:rsidRPr="00C5152B">
        <w:t xml:space="preserve"> sur les demandes écrites formulées par les États membres désireux de participer au proj</w:t>
      </w:r>
      <w:r w:rsidR="00A03945" w:rsidRPr="00C5152B">
        <w:t>et</w:t>
      </w:r>
      <w:r w:rsidR="00A03945">
        <w:t xml:space="preserve">.  </w:t>
      </w:r>
      <w:r w:rsidR="00A03945" w:rsidRPr="00C5152B">
        <w:t>La</w:t>
      </w:r>
      <w:r w:rsidRPr="00C5152B">
        <w:t xml:space="preserve"> formation serait dispensée dans les instituts de formation existan</w:t>
      </w:r>
      <w:r w:rsidR="00A03945" w:rsidRPr="00C5152B">
        <w:t>ts</w:t>
      </w:r>
      <w:r w:rsidR="00A03945">
        <w:t xml:space="preserve">.  </w:t>
      </w:r>
      <w:r w:rsidR="00A03945" w:rsidRPr="00C5152B">
        <w:t>Le</w:t>
      </w:r>
      <w:r w:rsidRPr="00C5152B">
        <w:t xml:space="preserve"> groupe </w:t>
      </w:r>
      <w:proofErr w:type="gramStart"/>
      <w:r w:rsidRPr="00C5152B">
        <w:t>a</w:t>
      </w:r>
      <w:proofErr w:type="gramEnd"/>
      <w:r w:rsidRPr="00C5152B">
        <w:t xml:space="preserve"> demandé </w:t>
      </w:r>
      <w:r w:rsidR="00EF02AD" w:rsidRPr="00C5152B">
        <w:t>l</w:t>
      </w:r>
      <w:r w:rsidR="00213B7C">
        <w:t>’</w:t>
      </w:r>
      <w:r w:rsidR="00EF02AD" w:rsidRPr="00C5152B">
        <w:t>assurance</w:t>
      </w:r>
      <w:r w:rsidRPr="00C5152B">
        <w:t xml:space="preserve"> au Secrétariat que le projet pilote serait mis en œuvre en tenant rigoureusement compte des capacités humaines et institutionnelles limitées des pays en développement et des</w:t>
      </w:r>
      <w:r w:rsidR="00B87334" w:rsidRPr="00C5152B">
        <w:t> PMA</w:t>
      </w:r>
      <w:r w:rsidRPr="00C5152B">
        <w:t xml:space="preserve">.  À cet égard, le groupe </w:t>
      </w:r>
      <w:r w:rsidR="00EF02AD" w:rsidRPr="00C5152B">
        <w:t>s</w:t>
      </w:r>
      <w:r w:rsidR="00213B7C">
        <w:t>’</w:t>
      </w:r>
      <w:r w:rsidR="00EF02AD" w:rsidRPr="00C5152B">
        <w:t>est</w:t>
      </w:r>
      <w:r w:rsidRPr="00C5152B">
        <w:t xml:space="preserve"> dit préoccupé par les critères soulignés pour la sélection des pays pilotes, </w:t>
      </w:r>
      <w:r w:rsidR="00B87334" w:rsidRPr="00C5152B">
        <w:t>en particulier</w:t>
      </w:r>
      <w:r w:rsidRPr="00C5152B">
        <w:t xml:space="preserve"> les critères 2 et 3 en page 6 du document du</w:t>
      </w:r>
      <w:r w:rsidR="00B87334" w:rsidRPr="00C5152B">
        <w:t> C</w:t>
      </w:r>
      <w:r w:rsidR="00A03945" w:rsidRPr="00C5152B">
        <w:t>DIP</w:t>
      </w:r>
      <w:r w:rsidR="00A03945">
        <w:t xml:space="preserve">.  </w:t>
      </w:r>
      <w:r w:rsidR="00A03945" w:rsidRPr="00C5152B">
        <w:t>Il</w:t>
      </w:r>
      <w:r w:rsidRPr="00C5152B">
        <w:t xml:space="preserve">s ne semblaient pas tenir compte des lacunes </w:t>
      </w:r>
      <w:r w:rsidR="00B87334" w:rsidRPr="00C5152B">
        <w:t>en termes</w:t>
      </w:r>
      <w:r w:rsidRPr="00C5152B">
        <w:t xml:space="preserve"> de ressources et de </w:t>
      </w:r>
      <w:r w:rsidR="00EF02AD" w:rsidRPr="00C5152B">
        <w:t>main</w:t>
      </w:r>
      <w:r w:rsidR="00A03945">
        <w:noBreakHyphen/>
      </w:r>
      <w:r w:rsidR="00EF02AD" w:rsidRPr="00C5152B">
        <w:t>d</w:t>
      </w:r>
      <w:r w:rsidR="00213B7C">
        <w:t>’</w:t>
      </w:r>
      <w:r w:rsidR="00EF02AD" w:rsidRPr="00C5152B">
        <w:t>œuvre</w:t>
      </w:r>
      <w:r w:rsidRPr="00C5152B">
        <w:t xml:space="preserve"> qui pouvaient être répandues dans les pays en développement et les</w:t>
      </w:r>
      <w:r w:rsidR="00B87334" w:rsidRPr="00C5152B">
        <w:t> </w:t>
      </w:r>
      <w:r w:rsidR="00A03945" w:rsidRPr="00C5152B">
        <w:t>PMA</w:t>
      </w:r>
      <w:r w:rsidR="00A03945">
        <w:t xml:space="preserve">.  </w:t>
      </w:r>
      <w:r w:rsidR="00A03945" w:rsidRPr="00C5152B">
        <w:t>Un</w:t>
      </w:r>
      <w:r w:rsidRPr="00C5152B">
        <w:t xml:space="preserve">e révision </w:t>
      </w:r>
      <w:r w:rsidR="00EF02AD" w:rsidRPr="00C5152B">
        <w:t>s</w:t>
      </w:r>
      <w:r w:rsidR="00213B7C">
        <w:t>’</w:t>
      </w:r>
      <w:r w:rsidR="00EF02AD" w:rsidRPr="00C5152B">
        <w:t>imposait</w:t>
      </w:r>
      <w:r w:rsidRPr="00C5152B">
        <w:t xml:space="preserve"> pour refléter la réalité sur le terrain dans ces pa</w:t>
      </w:r>
      <w:r w:rsidR="00A03945" w:rsidRPr="00C5152B">
        <w:t>ys</w:t>
      </w:r>
      <w:r w:rsidR="00A03945">
        <w:t xml:space="preserve">.  </w:t>
      </w:r>
      <w:r w:rsidR="00A03945" w:rsidRPr="00C5152B">
        <w:t>Le</w:t>
      </w:r>
      <w:r w:rsidRPr="00C5152B">
        <w:t xml:space="preserve"> groupe </w:t>
      </w:r>
      <w:r w:rsidR="00EF02AD" w:rsidRPr="00C5152B">
        <w:t>s</w:t>
      </w:r>
      <w:r w:rsidR="00213B7C">
        <w:t>’</w:t>
      </w:r>
      <w:r w:rsidR="00EF02AD" w:rsidRPr="00C5152B">
        <w:t>est</w:t>
      </w:r>
      <w:r w:rsidRPr="00C5152B">
        <w:t xml:space="preserve"> également dit préoccupé par le fait que le projet paraisse se limiter aux instituts de formation judiciaire nationaux, </w:t>
      </w:r>
      <w:proofErr w:type="spellStart"/>
      <w:r w:rsidRPr="00C5152B">
        <w:t>sous</w:t>
      </w:r>
      <w:r w:rsidR="00A03945">
        <w:noBreakHyphen/>
      </w:r>
      <w:r w:rsidRPr="00C5152B">
        <w:t>régionaux</w:t>
      </w:r>
      <w:proofErr w:type="spellEnd"/>
      <w:r w:rsidRPr="00C5152B">
        <w:t xml:space="preserve"> ou régiona</w:t>
      </w:r>
      <w:r w:rsidR="00A03945" w:rsidRPr="00C5152B">
        <w:t>ux</w:t>
      </w:r>
      <w:r w:rsidR="00A03945">
        <w:t xml:space="preserve">.  </w:t>
      </w:r>
      <w:r w:rsidR="00A03945" w:rsidRPr="00C5152B">
        <w:t>Ce</w:t>
      </w:r>
      <w:r w:rsidRPr="00C5152B">
        <w:t>rtains pays ayant besoin de cette formation ne disposaient sans doute pas des institutions de formation judiciaire dédié</w:t>
      </w:r>
      <w:r w:rsidR="00A03945" w:rsidRPr="00C5152B">
        <w:t>es</w:t>
      </w:r>
      <w:r w:rsidR="00A03945">
        <w:t xml:space="preserve">.  </w:t>
      </w:r>
      <w:r w:rsidR="00A03945" w:rsidRPr="00C5152B">
        <w:t>Le</w:t>
      </w:r>
      <w:r w:rsidRPr="00C5152B">
        <w:t xml:space="preserve"> groupe a suggéré que la sélection </w:t>
      </w:r>
      <w:r w:rsidR="00EF02AD" w:rsidRPr="00C5152B">
        <w:t>d</w:t>
      </w:r>
      <w:r w:rsidR="00213B7C">
        <w:t>’</w:t>
      </w:r>
      <w:r w:rsidR="00EF02AD" w:rsidRPr="00C5152B">
        <w:t>instituts</w:t>
      </w:r>
      <w:r w:rsidRPr="00C5152B">
        <w:t xml:space="preserve"> centraux soit étendue pour inclure les instituts nationaux, </w:t>
      </w:r>
      <w:proofErr w:type="spellStart"/>
      <w:r w:rsidRPr="00C5152B">
        <w:t>sous</w:t>
      </w:r>
      <w:r w:rsidR="00A03945">
        <w:noBreakHyphen/>
      </w:r>
      <w:r w:rsidRPr="00C5152B">
        <w:t>régionaux</w:t>
      </w:r>
      <w:proofErr w:type="spellEnd"/>
      <w:r w:rsidRPr="00C5152B">
        <w:t xml:space="preserve"> ou régionaux de propriété intellectuelle dotés de capacités permettant </w:t>
      </w:r>
      <w:r w:rsidR="00EF02AD" w:rsidRPr="00C5152B">
        <w:t>d</w:t>
      </w:r>
      <w:r w:rsidR="00213B7C">
        <w:t>’</w:t>
      </w:r>
      <w:r w:rsidR="00EF02AD" w:rsidRPr="00C5152B">
        <w:t>entreprendre</w:t>
      </w:r>
      <w:r w:rsidRPr="00C5152B">
        <w:t xml:space="preserve"> la formation et les académies de formation nationales, sous</w:t>
      </w:r>
      <w:r w:rsidR="00A03945">
        <w:noBreakHyphen/>
      </w:r>
      <w:r w:rsidRPr="00C5152B">
        <w:t>régionales ou régionales de propriété intellectuelle, le cas échéa</w:t>
      </w:r>
      <w:r w:rsidR="00A03945" w:rsidRPr="00C5152B">
        <w:t>nt</w:t>
      </w:r>
      <w:r w:rsidR="00A03945">
        <w:t xml:space="preserve">.  </w:t>
      </w:r>
      <w:r w:rsidR="00A03945" w:rsidRPr="00C5152B">
        <w:t>Le</w:t>
      </w:r>
      <w:r w:rsidRPr="00C5152B">
        <w:t xml:space="preserve"> groupe était satisfait des activités mises en évidence dans le cadre de la stratégie de mise en œuvre du proj</w:t>
      </w:r>
      <w:r w:rsidR="00A03945" w:rsidRPr="00C5152B">
        <w:t>et</w:t>
      </w:r>
      <w:r w:rsidR="00A03945">
        <w:t xml:space="preserve">.  </w:t>
      </w:r>
      <w:r w:rsidR="00A03945" w:rsidRPr="00C5152B">
        <w:t>L</w:t>
      </w:r>
      <w:r w:rsidR="00A03945">
        <w:t>’</w:t>
      </w:r>
      <w:r w:rsidR="00A03945" w:rsidRPr="00C5152B">
        <w:t>e</w:t>
      </w:r>
      <w:r w:rsidR="00EF02AD" w:rsidRPr="00C5152B">
        <w:t>nquête</w:t>
      </w:r>
      <w:r w:rsidRPr="00C5152B">
        <w:t xml:space="preserve"> technique dans le cadre du point C constituait un aspect fondamental aspect de la mise en œuvre qui devrait guider </w:t>
      </w:r>
      <w:r w:rsidR="00EF02AD" w:rsidRPr="00C5152B">
        <w:t>d</w:t>
      </w:r>
      <w:r w:rsidR="00213B7C">
        <w:t>’</w:t>
      </w:r>
      <w:r w:rsidR="00EF02AD" w:rsidRPr="00C5152B">
        <w:t>autres</w:t>
      </w:r>
      <w:r w:rsidRPr="00C5152B">
        <w:t xml:space="preserve"> activités du proj</w:t>
      </w:r>
      <w:r w:rsidR="00A03945" w:rsidRPr="00C5152B">
        <w:t>et</w:t>
      </w:r>
      <w:r w:rsidR="00A03945">
        <w:t xml:space="preserve">.  </w:t>
      </w:r>
      <w:r w:rsidR="00A03945" w:rsidRPr="00C5152B">
        <w:t>Pa</w:t>
      </w:r>
      <w:r w:rsidR="00B87334" w:rsidRPr="00C5152B">
        <w:t>r conséquent</w:t>
      </w:r>
      <w:r w:rsidRPr="00C5152B">
        <w:t xml:space="preserve">, le groupe a suggéré de revoir </w:t>
      </w:r>
      <w:r w:rsidR="00EF02AD" w:rsidRPr="00C5152B">
        <w:t>l</w:t>
      </w:r>
      <w:r w:rsidR="00213B7C">
        <w:t>’</w:t>
      </w:r>
      <w:r w:rsidR="00EF02AD" w:rsidRPr="00C5152B">
        <w:t>ordre</w:t>
      </w:r>
      <w:r w:rsidRPr="00C5152B">
        <w:t xml:space="preserve"> de priorité des étapes de mise en œuvre avec </w:t>
      </w:r>
      <w:r w:rsidR="00EF02AD" w:rsidRPr="00C5152B">
        <w:t>l</w:t>
      </w:r>
      <w:r w:rsidR="00213B7C">
        <w:t>’</w:t>
      </w:r>
      <w:r w:rsidR="00EF02AD" w:rsidRPr="00C5152B">
        <w:t>enquête</w:t>
      </w:r>
      <w:r w:rsidRPr="00C5152B">
        <w:t xml:space="preserve"> technique précédant la sélection des pays pilotes et </w:t>
      </w:r>
      <w:r w:rsidR="00EF02AD" w:rsidRPr="00C5152B">
        <w:t>l</w:t>
      </w:r>
      <w:r w:rsidR="00213B7C">
        <w:t>’</w:t>
      </w:r>
      <w:r w:rsidR="00EF02AD" w:rsidRPr="00C5152B">
        <w:t>évaluation</w:t>
      </w:r>
      <w:r w:rsidRPr="00C5152B">
        <w:t xml:space="preserve"> des besoins du système judiciaire en enseignement et formation </w:t>
      </w:r>
      <w:r w:rsidR="00B87334" w:rsidRPr="00C5152B">
        <w:t>en matière d</w:t>
      </w:r>
      <w:r w:rsidRPr="00C5152B">
        <w:t>e droits de propriété intellectuelle dans ces pa</w:t>
      </w:r>
      <w:r w:rsidR="00A03945" w:rsidRPr="00C5152B">
        <w:t>ys</w:t>
      </w:r>
      <w:r w:rsidR="00A03945">
        <w:t xml:space="preserve">.  </w:t>
      </w:r>
      <w:r w:rsidR="00A03945" w:rsidRPr="00C5152B">
        <w:t>Ce</w:t>
      </w:r>
      <w:r w:rsidRPr="00C5152B">
        <w:t>la permettrait de comparer correctement les partenaires éventuels dans la distribution des gains de ce projet et de définir des normes claires pour la mise en œuv</w:t>
      </w:r>
      <w:r w:rsidR="00A03945" w:rsidRPr="00C5152B">
        <w:t>re</w:t>
      </w:r>
      <w:r w:rsidR="00A03945">
        <w:t xml:space="preserve">.  </w:t>
      </w:r>
      <w:r w:rsidR="00A03945" w:rsidRPr="00C5152B">
        <w:t>Du</w:t>
      </w:r>
      <w:r w:rsidRPr="00C5152B">
        <w:t xml:space="preserve">rant la présentation, le chef de projet a mentionné </w:t>
      </w:r>
      <w:r w:rsidR="00EF02AD" w:rsidRPr="00C5152B">
        <w:t>l</w:t>
      </w:r>
      <w:r w:rsidR="00213B7C">
        <w:t>’</w:t>
      </w:r>
      <w:r w:rsidR="00EF02AD" w:rsidRPr="00C5152B">
        <w:t>enquête</w:t>
      </w:r>
      <w:r w:rsidRPr="00C5152B">
        <w:t xml:space="preserve"> technique comme étant </w:t>
      </w:r>
      <w:r w:rsidR="00EF02AD" w:rsidRPr="00C5152B">
        <w:t>l</w:t>
      </w:r>
      <w:r w:rsidR="00213B7C">
        <w:t>’</w:t>
      </w:r>
      <w:r w:rsidR="00EF02AD" w:rsidRPr="00C5152B">
        <w:t>une</w:t>
      </w:r>
      <w:r w:rsidRPr="00C5152B">
        <w:t xml:space="preserve"> des premières activités, mais elle était répertoriée dans le document comme étant le point C après les autres activit</w:t>
      </w:r>
      <w:r w:rsidR="00A03945" w:rsidRPr="00C5152B">
        <w:t>és</w:t>
      </w:r>
      <w:r w:rsidR="00A03945">
        <w:t xml:space="preserve">.  </w:t>
      </w:r>
      <w:r w:rsidR="00A03945" w:rsidRPr="00C5152B">
        <w:t>Le</w:t>
      </w:r>
      <w:r w:rsidRPr="00C5152B">
        <w:t xml:space="preserve"> groupe </w:t>
      </w:r>
      <w:r w:rsidR="00EF02AD" w:rsidRPr="00C5152B">
        <w:t>s</w:t>
      </w:r>
      <w:r w:rsidR="00213B7C">
        <w:t>’</w:t>
      </w:r>
      <w:r w:rsidR="00EF02AD" w:rsidRPr="00C5152B">
        <w:t>est</w:t>
      </w:r>
      <w:r w:rsidRPr="00C5152B">
        <w:t xml:space="preserve"> également associé au GRULAC en demandant davantage </w:t>
      </w:r>
      <w:r w:rsidR="00EF02AD" w:rsidRPr="00C5152B">
        <w:t>d</w:t>
      </w:r>
      <w:r w:rsidR="00213B7C">
        <w:t>’</w:t>
      </w:r>
      <w:r w:rsidR="00EF02AD" w:rsidRPr="00C5152B">
        <w:t>informations</w:t>
      </w:r>
      <w:r w:rsidRPr="00C5152B">
        <w:t xml:space="preserve"> concernant le contenu du matériel pédagogiq</w:t>
      </w:r>
      <w:r w:rsidR="00A03945" w:rsidRPr="00C5152B">
        <w:t>ue</w:t>
      </w:r>
      <w:r w:rsidR="00A03945">
        <w:t xml:space="preserve">.  </w:t>
      </w:r>
      <w:r w:rsidR="00A03945" w:rsidRPr="00C5152B">
        <w:t>Po</w:t>
      </w:r>
      <w:r w:rsidRPr="00C5152B">
        <w:t xml:space="preserve">ur conclure, le groupe a salué le projet et attendait avec impatience de travailler avec le Secrétariat pour </w:t>
      </w:r>
      <w:r w:rsidR="00EF02AD" w:rsidRPr="00C5152B">
        <w:t>s</w:t>
      </w:r>
      <w:r w:rsidR="00213B7C">
        <w:t>’</w:t>
      </w:r>
      <w:r w:rsidR="00EF02AD" w:rsidRPr="00C5152B">
        <w:t>assurer</w:t>
      </w:r>
      <w:r w:rsidRPr="00C5152B">
        <w:t xml:space="preserve"> que le projet était adapté aux besoins des pays en développement et des</w:t>
      </w:r>
      <w:r w:rsidR="00B87334" w:rsidRPr="00C5152B">
        <w:t> PMA</w:t>
      </w:r>
      <w:r w:rsidRPr="00C5152B">
        <w:t xml:space="preserve"> avant son adoption.</w:t>
      </w:r>
    </w:p>
    <w:p w14:paraId="6FAF034B" w14:textId="06E53F88" w:rsidR="0070317E" w:rsidRPr="00C5152B" w:rsidRDefault="0070317E" w:rsidP="0070317E">
      <w:pPr>
        <w:pStyle w:val="ONUMFS"/>
        <w:tabs>
          <w:tab w:val="clear" w:pos="360"/>
          <w:tab w:val="num" w:pos="567"/>
        </w:tabs>
        <w:rPr>
          <w:szCs w:val="22"/>
        </w:rPr>
      </w:pPr>
      <w:r w:rsidRPr="00C5152B">
        <w:t xml:space="preserve">La délégation de la Chine estimait que renforcer la capacité des juges </w:t>
      </w:r>
      <w:r w:rsidR="00B87334" w:rsidRPr="00C5152B">
        <w:t>en matière d</w:t>
      </w:r>
      <w:r w:rsidRPr="00C5152B">
        <w:t>e propriété intellectuelle dans les pays en développement se révélerait très uti</w:t>
      </w:r>
      <w:r w:rsidR="00A03945" w:rsidRPr="00C5152B">
        <w:t>le</w:t>
      </w:r>
      <w:r w:rsidR="00A03945">
        <w:t xml:space="preserve">.  </w:t>
      </w:r>
      <w:r w:rsidR="00A03945" w:rsidRPr="00C5152B">
        <w:t>Ce</w:t>
      </w:r>
      <w:r w:rsidRPr="00C5152B">
        <w:t>la serait également propice à sensibiliser le public à la propriété intellectuel</w:t>
      </w:r>
      <w:r w:rsidR="00A03945" w:rsidRPr="00C5152B">
        <w:t>le</w:t>
      </w:r>
      <w:r w:rsidR="00A03945">
        <w:t xml:space="preserve">.  </w:t>
      </w:r>
      <w:r w:rsidR="00A03945" w:rsidRPr="00C5152B">
        <w:t>C</w:t>
      </w:r>
      <w:r w:rsidR="00A03945">
        <w:t>’</w:t>
      </w:r>
      <w:r w:rsidR="00A03945" w:rsidRPr="00C5152B">
        <w:t>e</w:t>
      </w:r>
      <w:r w:rsidR="00B87334" w:rsidRPr="00C5152B">
        <w:t>st pourquoi</w:t>
      </w:r>
      <w:r w:rsidRPr="00C5152B">
        <w:t xml:space="preserve"> la délégation a appuyé l</w:t>
      </w:r>
      <w:r w:rsidR="00213B7C">
        <w:t>’</w:t>
      </w:r>
      <w:r w:rsidRPr="00C5152B">
        <w:t>approbation de ce proj</w:t>
      </w:r>
      <w:r w:rsidR="00A03945" w:rsidRPr="00C5152B">
        <w:t>et</w:t>
      </w:r>
      <w:r w:rsidR="00A03945">
        <w:t xml:space="preserve">.  </w:t>
      </w:r>
      <w:r w:rsidR="00A03945" w:rsidRPr="00C5152B">
        <w:t>La</w:t>
      </w:r>
      <w:r w:rsidRPr="00C5152B">
        <w:t xml:space="preserve"> délégation espérait que le Secrétariat veillerait à la représentation géographique dans la sélection des instituts de formation judiciaire pour que les ressources de </w:t>
      </w:r>
      <w:r w:rsidR="00EF02AD" w:rsidRPr="00C5152B">
        <w:t>l</w:t>
      </w:r>
      <w:r w:rsidR="00213B7C">
        <w:t>’</w:t>
      </w:r>
      <w:r w:rsidRPr="00C5152B">
        <w:t>Organisation profitent au plus grand nombre de pays en développement et de</w:t>
      </w:r>
      <w:r w:rsidR="00B87334" w:rsidRPr="00C5152B">
        <w:t> PMA</w:t>
      </w:r>
      <w:r w:rsidRPr="00C5152B">
        <w:t>.</w:t>
      </w:r>
    </w:p>
    <w:p w14:paraId="281E3F65" w14:textId="631B5ECD" w:rsidR="005940C7" w:rsidRPr="00C5152B" w:rsidRDefault="0070317E" w:rsidP="0070317E">
      <w:pPr>
        <w:pStyle w:val="ONUMFS"/>
        <w:tabs>
          <w:tab w:val="clear" w:pos="360"/>
          <w:tab w:val="num" w:pos="567"/>
        </w:tabs>
      </w:pPr>
      <w:r w:rsidRPr="00C5152B">
        <w:t>La délégation de la Tunisie a déclaré que le système juridique de son pays répondait aux normes international</w:t>
      </w:r>
      <w:r w:rsidR="00A03945" w:rsidRPr="00C5152B">
        <w:t>es</w:t>
      </w:r>
      <w:r w:rsidR="00A03945">
        <w:t xml:space="preserve">.  </w:t>
      </w:r>
      <w:r w:rsidR="00A03945" w:rsidRPr="00C5152B">
        <w:t>To</w:t>
      </w:r>
      <w:r w:rsidRPr="00C5152B">
        <w:t xml:space="preserve">utefois, comme </w:t>
      </w:r>
      <w:r w:rsidR="00EF02AD" w:rsidRPr="00C5152B">
        <w:t>c</w:t>
      </w:r>
      <w:r w:rsidR="00213B7C">
        <w:t>’</w:t>
      </w:r>
      <w:r w:rsidR="00EF02AD" w:rsidRPr="00C5152B">
        <w:t>était</w:t>
      </w:r>
      <w:r w:rsidRPr="00C5152B">
        <w:t xml:space="preserve"> le cas de certains autres pays en développement, la Tunisie ne disposait pas de tribunaux spécialisés </w:t>
      </w:r>
      <w:r w:rsidR="00B87334" w:rsidRPr="00C5152B">
        <w:t>en matière d</w:t>
      </w:r>
      <w:r w:rsidRPr="00C5152B">
        <w:t>e propriété intellectuel</w:t>
      </w:r>
      <w:r w:rsidR="00A03945" w:rsidRPr="00C5152B">
        <w:t>le</w:t>
      </w:r>
      <w:r w:rsidR="00A03945">
        <w:t xml:space="preserve">.  </w:t>
      </w:r>
      <w:r w:rsidR="00A03945" w:rsidRPr="00C5152B">
        <w:t>Se</w:t>
      </w:r>
      <w:r w:rsidRPr="00C5152B">
        <w:t>s juges devaient traiter de questions varié</w:t>
      </w:r>
      <w:r w:rsidR="00A03945" w:rsidRPr="00C5152B">
        <w:t>es</w:t>
      </w:r>
      <w:r w:rsidR="00A03945">
        <w:t xml:space="preserve">.  </w:t>
      </w:r>
      <w:r w:rsidR="00A03945" w:rsidRPr="00C5152B">
        <w:t>La</w:t>
      </w:r>
      <w:r w:rsidRPr="00C5152B">
        <w:t xml:space="preserve"> propriété intellectuelle en faisait </w:t>
      </w:r>
      <w:r w:rsidR="00EF02AD" w:rsidRPr="00C5152B">
        <w:t>partie</w:t>
      </w:r>
      <w:r w:rsidRPr="00C5152B">
        <w:t xml:space="preserve">.  </w:t>
      </w:r>
      <w:r w:rsidR="00A65187" w:rsidRPr="00C5152B">
        <w:t>L</w:t>
      </w:r>
      <w:r w:rsidR="00213B7C">
        <w:t>’</w:t>
      </w:r>
      <w:r w:rsidR="00A65187" w:rsidRPr="00C5152B">
        <w:t>OMPI</w:t>
      </w:r>
      <w:r w:rsidRPr="00C5152B">
        <w:t xml:space="preserve"> organisait des activités de formation et de sensibilisati</w:t>
      </w:r>
      <w:r w:rsidR="00A03945" w:rsidRPr="00C5152B">
        <w:t>on</w:t>
      </w:r>
      <w:r w:rsidR="00A03945">
        <w:t xml:space="preserve">.  </w:t>
      </w:r>
      <w:r w:rsidR="00A03945" w:rsidRPr="00C5152B">
        <w:t>Ce</w:t>
      </w:r>
      <w:r w:rsidRPr="00C5152B">
        <w:t>s activités devraient toutefois être renforcées et structuré</w:t>
      </w:r>
      <w:r w:rsidR="00A03945" w:rsidRPr="00C5152B">
        <w:t>es</w:t>
      </w:r>
      <w:r w:rsidR="00A03945">
        <w:t xml:space="preserve">.  </w:t>
      </w:r>
      <w:r w:rsidR="00A03945" w:rsidRPr="00C5152B">
        <w:t>Le</w:t>
      </w:r>
      <w:r w:rsidRPr="00C5152B">
        <w:t xml:space="preserve"> projet proposé répondait aux aspirations de la Tunis</w:t>
      </w:r>
      <w:r w:rsidR="00A03945" w:rsidRPr="00C5152B">
        <w:t>ie</w:t>
      </w:r>
      <w:r w:rsidR="00A03945">
        <w:t xml:space="preserve">.  </w:t>
      </w:r>
      <w:r w:rsidR="00A03945" w:rsidRPr="00C5152B">
        <w:t>La</w:t>
      </w:r>
      <w:r w:rsidRPr="00C5152B">
        <w:t xml:space="preserve"> délégation se félicitait donc de la proposition et </w:t>
      </w:r>
      <w:r w:rsidR="00EF02AD" w:rsidRPr="00C5152B">
        <w:t>l</w:t>
      </w:r>
      <w:r w:rsidR="00213B7C">
        <w:t>’</w:t>
      </w:r>
      <w:r w:rsidR="00EF02AD" w:rsidRPr="00C5152B">
        <w:t>approuvait</w:t>
      </w:r>
      <w:r w:rsidRPr="00C5152B">
        <w:t xml:space="preserve"> pleinement.</w:t>
      </w:r>
    </w:p>
    <w:p w14:paraId="2B72D5F1" w14:textId="598D8E0E" w:rsidR="005940C7" w:rsidRPr="00C5152B" w:rsidRDefault="0070317E" w:rsidP="0070317E">
      <w:pPr>
        <w:pStyle w:val="ONUMFS"/>
        <w:tabs>
          <w:tab w:val="clear" w:pos="360"/>
          <w:tab w:val="num" w:pos="567"/>
        </w:tabs>
      </w:pPr>
      <w:r w:rsidRPr="00C5152B">
        <w:t>La délégation du Chili a déclaré que le projet avait une grande vale</w:t>
      </w:r>
      <w:r w:rsidR="00A03945" w:rsidRPr="00C5152B">
        <w:t>ur</w:t>
      </w:r>
      <w:r w:rsidR="00A03945">
        <w:t xml:space="preserve">.  </w:t>
      </w:r>
      <w:r w:rsidR="00A03945" w:rsidRPr="00C5152B">
        <w:t>El</w:t>
      </w:r>
      <w:r w:rsidRPr="00C5152B">
        <w:t xml:space="preserve">le a présenté une initiative préliminaire en ce sens au Comité consultatif sur </w:t>
      </w:r>
      <w:r w:rsidR="00EF02AD" w:rsidRPr="00C5152B">
        <w:t>l</w:t>
      </w:r>
      <w:r w:rsidR="00213B7C">
        <w:t>’</w:t>
      </w:r>
      <w:r w:rsidR="00EF02AD" w:rsidRPr="00C5152B">
        <w:t>application</w:t>
      </w:r>
      <w:r w:rsidRPr="00C5152B">
        <w:t xml:space="preserve"> des droi</w:t>
      </w:r>
      <w:r w:rsidR="00A03945" w:rsidRPr="00C5152B">
        <w:t>ts</w:t>
      </w:r>
      <w:r w:rsidR="00A03945">
        <w:t xml:space="preserve">.  </w:t>
      </w:r>
      <w:r w:rsidR="00A03945" w:rsidRPr="00C5152B">
        <w:t>So</w:t>
      </w:r>
      <w:r w:rsidRPr="00C5152B">
        <w:t xml:space="preserve">n Institut national de propriété industrielle avait accumulé de </w:t>
      </w:r>
      <w:r w:rsidR="00EF02AD" w:rsidRPr="00C5152B">
        <w:t>l</w:t>
      </w:r>
      <w:r w:rsidR="00213B7C">
        <w:t>’</w:t>
      </w:r>
      <w:r w:rsidR="00EF02AD" w:rsidRPr="00C5152B">
        <w:t>expérience</w:t>
      </w:r>
      <w:r w:rsidRPr="00C5152B">
        <w:t xml:space="preserve"> en droit des brevets, qui pouvait être mise à contribution si un projet pilote devait être mis en place au Chili.</w:t>
      </w:r>
    </w:p>
    <w:p w14:paraId="6F8646A1" w14:textId="77777777" w:rsidR="005940C7" w:rsidRPr="00C5152B" w:rsidRDefault="0070317E" w:rsidP="0070317E">
      <w:pPr>
        <w:pStyle w:val="ONUMFS"/>
        <w:tabs>
          <w:tab w:val="clear" w:pos="360"/>
          <w:tab w:val="num" w:pos="567"/>
        </w:tabs>
      </w:pPr>
      <w:r w:rsidRPr="00C5152B">
        <w:t>Le président a invité le Secrétariat à répondre aux questions et observations formulées.</w:t>
      </w:r>
    </w:p>
    <w:p w14:paraId="0D5084A7" w14:textId="1EA2D0E9" w:rsidR="005940C7" w:rsidRPr="00C5152B" w:rsidRDefault="0070317E" w:rsidP="0070317E">
      <w:pPr>
        <w:pStyle w:val="ONUMFS"/>
        <w:tabs>
          <w:tab w:val="clear" w:pos="360"/>
          <w:tab w:val="num" w:pos="567"/>
        </w:tabs>
      </w:pPr>
      <w:r w:rsidRPr="00C5152B">
        <w:t xml:space="preserve">Le Secrétariat (M. Bdioui) a rappelé que le projet </w:t>
      </w:r>
      <w:r w:rsidR="00EF02AD" w:rsidRPr="00C5152B">
        <w:t>s</w:t>
      </w:r>
      <w:r w:rsidR="00213B7C">
        <w:t>’</w:t>
      </w:r>
      <w:r w:rsidR="00EF02AD" w:rsidRPr="00C5152B">
        <w:t>appuyait</w:t>
      </w:r>
      <w:r w:rsidRPr="00C5152B">
        <w:t xml:space="preserve"> sur les recommandations n</w:t>
      </w:r>
      <w:r w:rsidRPr="00C5152B">
        <w:rPr>
          <w:vertAlign w:val="superscript"/>
        </w:rPr>
        <w:t>os</w:t>
      </w:r>
      <w:r w:rsidRPr="00C5152B">
        <w:t xml:space="preserve"> 3, 10 et 45 du Plan </w:t>
      </w:r>
      <w:r w:rsidR="00EF02AD" w:rsidRPr="00C5152B">
        <w:t>d</w:t>
      </w:r>
      <w:r w:rsidR="00213B7C">
        <w:t>’</w:t>
      </w:r>
      <w:r w:rsidR="00EF02AD" w:rsidRPr="00C5152B">
        <w:t>action</w:t>
      </w:r>
      <w:r w:rsidRPr="00C5152B">
        <w:t xml:space="preserve"> pour le développeme</w:t>
      </w:r>
      <w:r w:rsidR="00A03945" w:rsidRPr="00C5152B">
        <w:t>nt</w:t>
      </w:r>
      <w:r w:rsidR="00A03945">
        <w:t xml:space="preserve">.  </w:t>
      </w:r>
      <w:r w:rsidR="00A03945" w:rsidRPr="00C5152B">
        <w:t>La</w:t>
      </w:r>
      <w:r w:rsidRPr="00C5152B">
        <w:t xml:space="preserve"> </w:t>
      </w:r>
      <w:r w:rsidR="00CF044B" w:rsidRPr="00C5152B">
        <w:t>recommandation</w:t>
      </w:r>
      <w:r w:rsidR="00074212" w:rsidRPr="00C5152B">
        <w:t xml:space="preserve"> n°</w:t>
      </w:r>
      <w:r w:rsidR="00CF044B" w:rsidRPr="00C5152B">
        <w:t> </w:t>
      </w:r>
      <w:r w:rsidRPr="00C5152B">
        <w:t xml:space="preserve">10 fournissait des orientations </w:t>
      </w:r>
      <w:r w:rsidR="00B87334" w:rsidRPr="00C5152B">
        <w:t>quant </w:t>
      </w:r>
      <w:r w:rsidRPr="00C5152B">
        <w:t>à la mise en œuvre du proj</w:t>
      </w:r>
      <w:r w:rsidR="00A03945" w:rsidRPr="00C5152B">
        <w:t>et</w:t>
      </w:r>
      <w:r w:rsidR="00A03945">
        <w:t xml:space="preserve">.  </w:t>
      </w:r>
      <w:r w:rsidR="00A03945" w:rsidRPr="00C5152B">
        <w:t>El</w:t>
      </w:r>
      <w:r w:rsidRPr="00C5152B">
        <w:t>le incluait ce qui suit, “aider les États membres à développer et à améliorer les capacités institutionnelles nationales en propriété intellectuelle par le développement des infrastructures et autres moyens en vue de renforcer l</w:t>
      </w:r>
      <w:r w:rsidR="00213B7C">
        <w:t>’</w:t>
      </w:r>
      <w:r w:rsidRPr="00C5152B">
        <w:t>efficacité des institutions nationales de propriété intellectuelle et de concilier protection de la propriété intellectuelle et préservation de l</w:t>
      </w:r>
      <w:r w:rsidR="00213B7C">
        <w:t>’</w:t>
      </w:r>
      <w:r w:rsidRPr="00C5152B">
        <w:t>intérêt général”</w:t>
      </w:r>
      <w:r w:rsidR="00F659EB" w:rsidRPr="00C5152B">
        <w:t xml:space="preserve">.  </w:t>
      </w:r>
      <w:r w:rsidR="00B87334" w:rsidRPr="00C5152B">
        <w:t>Par conséquent</w:t>
      </w:r>
      <w:r w:rsidRPr="00C5152B">
        <w:t xml:space="preserve">, la promotion </w:t>
      </w:r>
      <w:r w:rsidR="00EF02AD" w:rsidRPr="00C5152B">
        <w:t>d</w:t>
      </w:r>
      <w:r w:rsidR="00213B7C">
        <w:t>’</w:t>
      </w:r>
      <w:r w:rsidR="00EF02AD" w:rsidRPr="00C5152B">
        <w:t>un</w:t>
      </w:r>
      <w:r w:rsidRPr="00C5152B">
        <w:t xml:space="preserve"> équilibre équitable entre la protection de la propriété intellectuelle et </w:t>
      </w:r>
      <w:r w:rsidR="00EF02AD" w:rsidRPr="00C5152B">
        <w:t>l</w:t>
      </w:r>
      <w:r w:rsidR="00213B7C">
        <w:t>’</w:t>
      </w:r>
      <w:r w:rsidR="00EF02AD" w:rsidRPr="00C5152B">
        <w:t>intérêt</w:t>
      </w:r>
      <w:r w:rsidRPr="00C5152B">
        <w:t xml:space="preserve"> général constituerait un facteur important dans </w:t>
      </w:r>
      <w:r w:rsidR="00EF02AD" w:rsidRPr="00C5152B">
        <w:t>l</w:t>
      </w:r>
      <w:r w:rsidR="00213B7C">
        <w:t>’</w:t>
      </w:r>
      <w:r w:rsidR="00EF02AD" w:rsidRPr="00C5152B">
        <w:t>élaboration</w:t>
      </w:r>
      <w:r w:rsidRPr="00C5152B">
        <w:t xml:space="preserve"> de modules de formation et serait pris </w:t>
      </w:r>
      <w:r w:rsidR="00B87334" w:rsidRPr="00C5152B">
        <w:t>en compte</w:t>
      </w:r>
      <w:r w:rsidRPr="00C5152B">
        <w:t xml:space="preserve"> dans le projet tout enti</w:t>
      </w:r>
      <w:r w:rsidR="00A03945" w:rsidRPr="00C5152B">
        <w:t>er</w:t>
      </w:r>
      <w:r w:rsidR="00A03945">
        <w:t xml:space="preserve">.  </w:t>
      </w:r>
      <w:r w:rsidR="00A03945" w:rsidRPr="00C5152B">
        <w:t>Le</w:t>
      </w:r>
      <w:r w:rsidRPr="00C5152B">
        <w:t xml:space="preserve">s juges bénéficieraient grandement de la formation spécialisée </w:t>
      </w:r>
      <w:r w:rsidR="00B87334" w:rsidRPr="00C5152B">
        <w:t>en matière d</w:t>
      </w:r>
      <w:r w:rsidRPr="00C5152B">
        <w:t>e propriété intellectuel</w:t>
      </w:r>
      <w:r w:rsidR="00A03945" w:rsidRPr="00C5152B">
        <w:t>le</w:t>
      </w:r>
      <w:r w:rsidR="00A03945">
        <w:t xml:space="preserve">.  </w:t>
      </w:r>
      <w:r w:rsidR="00A03945" w:rsidRPr="00C5152B">
        <w:t>El</w:t>
      </w:r>
      <w:r w:rsidRPr="00C5152B">
        <w:t xml:space="preserve">le leur permettrait de tenir compte des questions de développement et de </w:t>
      </w:r>
      <w:r w:rsidR="00EF02AD" w:rsidRPr="00C5152B">
        <w:t>l</w:t>
      </w:r>
      <w:r w:rsidR="00213B7C">
        <w:t>’</w:t>
      </w:r>
      <w:r w:rsidR="00EF02AD" w:rsidRPr="00C5152B">
        <w:t>intérêt</w:t>
      </w:r>
      <w:r w:rsidRPr="00C5152B">
        <w:t xml:space="preserve"> général dans leurs décisio</w:t>
      </w:r>
      <w:r w:rsidR="00A03945" w:rsidRPr="00C5152B">
        <w:t>ns</w:t>
      </w:r>
      <w:r w:rsidR="00A03945">
        <w:t xml:space="preserve">.  </w:t>
      </w:r>
      <w:r w:rsidR="00A03945" w:rsidRPr="00C5152B">
        <w:t>Le</w:t>
      </w:r>
      <w:r w:rsidRPr="00C5152B">
        <w:t>s modules seraient élaborés en coordination avec les instituts bénéficiair</w:t>
      </w:r>
      <w:r w:rsidR="00A03945" w:rsidRPr="00C5152B">
        <w:t>es</w:t>
      </w:r>
      <w:r w:rsidR="00A03945">
        <w:t xml:space="preserve">.  </w:t>
      </w:r>
      <w:r w:rsidR="00A03945" w:rsidRPr="00C5152B">
        <w:t>Il</w:t>
      </w:r>
      <w:r w:rsidRPr="00C5152B">
        <w:t>s seraient adaptés aux lacunes décelées, aux besoins exprimés et aux priorités essentielles des pays et régions sélectionn</w:t>
      </w:r>
      <w:r w:rsidR="00A03945" w:rsidRPr="00C5152B">
        <w:t>és</w:t>
      </w:r>
      <w:r w:rsidR="00A03945">
        <w:t xml:space="preserve">.  </w:t>
      </w:r>
      <w:r w:rsidR="00A03945" w:rsidRPr="00C5152B">
        <w:t>Co</w:t>
      </w:r>
      <w:r w:rsidRPr="00C5152B">
        <w:t>ncernant la question soulevée par la délégation du Nigéria au nom du groupe des pays africains, le Secrétariat a déclaré avoir pleinement conscience des capacités humaines et institutionnelles limitées dans les pays en développement et les</w:t>
      </w:r>
      <w:r w:rsidR="00B87334" w:rsidRPr="00C5152B">
        <w:t> </w:t>
      </w:r>
      <w:r w:rsidR="00A03945" w:rsidRPr="00C5152B">
        <w:t>PMA</w:t>
      </w:r>
      <w:r w:rsidR="00A03945">
        <w:t xml:space="preserve">.  </w:t>
      </w:r>
      <w:r w:rsidR="00A03945" w:rsidRPr="00C5152B">
        <w:t>Le</w:t>
      </w:r>
      <w:r w:rsidRPr="00C5152B">
        <w:t xml:space="preserve"> Secrétariat </w:t>
      </w:r>
      <w:r w:rsidR="00EF02AD" w:rsidRPr="00C5152B">
        <w:t>s</w:t>
      </w:r>
      <w:r w:rsidR="00213B7C">
        <w:t>’</w:t>
      </w:r>
      <w:r w:rsidR="00EF02AD" w:rsidRPr="00C5152B">
        <w:t>est</w:t>
      </w:r>
      <w:r w:rsidRPr="00C5152B">
        <w:t xml:space="preserve"> référé aux critères de sélection des pays bénéficiair</w:t>
      </w:r>
      <w:r w:rsidR="00A03945" w:rsidRPr="00C5152B">
        <w:t>es</w:t>
      </w:r>
      <w:r w:rsidR="00A03945">
        <w:t xml:space="preserve">.  </w:t>
      </w:r>
      <w:r w:rsidR="00A03945" w:rsidRPr="00C5152B">
        <w:t>Le</w:t>
      </w:r>
      <w:r w:rsidRPr="00C5152B">
        <w:t xml:space="preserve"> critère 2 visait à garantir leur engagement et leur proprié</w:t>
      </w:r>
      <w:r w:rsidR="00A03945" w:rsidRPr="00C5152B">
        <w:t>té</w:t>
      </w:r>
      <w:r w:rsidR="00A03945">
        <w:t xml:space="preserve">.  </w:t>
      </w:r>
      <w:r w:rsidR="00A03945" w:rsidRPr="00C5152B">
        <w:t>Il</w:t>
      </w:r>
      <w:r w:rsidRPr="00C5152B">
        <w:t xml:space="preserve"> n</w:t>
      </w:r>
      <w:r w:rsidR="00213B7C">
        <w:t>’</w:t>
      </w:r>
      <w:r w:rsidRPr="00C5152B">
        <w:t>était pas simplement question de financeme</w:t>
      </w:r>
      <w:r w:rsidR="00A03945" w:rsidRPr="00C5152B">
        <w:t>nt</w:t>
      </w:r>
      <w:r w:rsidR="00A03945">
        <w:t xml:space="preserve">.  </w:t>
      </w:r>
      <w:r w:rsidR="00A03945" w:rsidRPr="00C5152B">
        <w:t>La</w:t>
      </w:r>
      <w:r w:rsidRPr="00C5152B">
        <w:t xml:space="preserve"> référence à la contribution de ressources financières significatives pouvait être remplacée par une référence à des contributions administratives ou logistiques par les pays bénéficiair</w:t>
      </w:r>
      <w:r w:rsidR="00A03945" w:rsidRPr="00C5152B">
        <w:t>es</w:t>
      </w:r>
      <w:r w:rsidR="00A03945">
        <w:t xml:space="preserve">.  </w:t>
      </w:r>
      <w:r w:rsidR="00A03945" w:rsidRPr="00C5152B">
        <w:t>Le</w:t>
      </w:r>
      <w:r w:rsidRPr="00C5152B">
        <w:t xml:space="preserve"> critère 3, sur la disponibilité </w:t>
      </w:r>
      <w:r w:rsidR="00EF02AD" w:rsidRPr="00C5152B">
        <w:t>d</w:t>
      </w:r>
      <w:r w:rsidR="00213B7C">
        <w:t>’</w:t>
      </w:r>
      <w:r w:rsidR="00EF02AD" w:rsidRPr="00C5152B">
        <w:t>un</w:t>
      </w:r>
      <w:r w:rsidRPr="00C5152B">
        <w:t xml:space="preserve"> ambassadeur bénévole servait à </w:t>
      </w:r>
      <w:r w:rsidR="00EF02AD" w:rsidRPr="00C5152B">
        <w:t>s</w:t>
      </w:r>
      <w:r w:rsidR="00213B7C">
        <w:t>’</w:t>
      </w:r>
      <w:r w:rsidR="00EF02AD" w:rsidRPr="00C5152B">
        <w:t>assurer</w:t>
      </w:r>
      <w:r w:rsidRPr="00C5152B">
        <w:t xml:space="preserve"> que </w:t>
      </w:r>
      <w:r w:rsidR="00EF02AD" w:rsidRPr="00C5152B">
        <w:t>quelqu</w:t>
      </w:r>
      <w:r w:rsidR="00213B7C">
        <w:t>’</w:t>
      </w:r>
      <w:r w:rsidR="00EF02AD" w:rsidRPr="00C5152B">
        <w:t>un</w:t>
      </w:r>
      <w:r w:rsidRPr="00C5152B">
        <w:t xml:space="preserve"> dans le pays aiderait à la mise en œuvre du proj</w:t>
      </w:r>
      <w:r w:rsidR="00A03945" w:rsidRPr="00C5152B">
        <w:t>et</w:t>
      </w:r>
      <w:r w:rsidR="00A03945">
        <w:t xml:space="preserve">.  </w:t>
      </w:r>
      <w:r w:rsidR="00A03945" w:rsidRPr="00C5152B">
        <w:t>Ce</w:t>
      </w:r>
      <w:r w:rsidRPr="00C5152B">
        <w:t xml:space="preserve">tte personne faciliterait </w:t>
      </w:r>
      <w:r w:rsidR="00EF02AD" w:rsidRPr="00C5152B">
        <w:t>l</w:t>
      </w:r>
      <w:r w:rsidR="00213B7C">
        <w:t>’</w:t>
      </w:r>
      <w:r w:rsidR="00EF02AD" w:rsidRPr="00C5152B">
        <w:t>interaction</w:t>
      </w:r>
      <w:r w:rsidRPr="00C5152B">
        <w:t xml:space="preserve"> entre </w:t>
      </w:r>
      <w:r w:rsidR="00A65187" w:rsidRPr="00C5152B">
        <w:t>l</w:t>
      </w:r>
      <w:r w:rsidR="00213B7C">
        <w:t>’</w:t>
      </w:r>
      <w:r w:rsidR="00A65187" w:rsidRPr="00C5152B">
        <w:t>OMPI</w:t>
      </w:r>
      <w:r w:rsidRPr="00C5152B">
        <w:t xml:space="preserve"> et </w:t>
      </w:r>
      <w:r w:rsidR="00EF02AD" w:rsidRPr="00C5152B">
        <w:t>l</w:t>
      </w:r>
      <w:r w:rsidR="00213B7C">
        <w:t>’</w:t>
      </w:r>
      <w:r w:rsidR="00EF02AD" w:rsidRPr="00C5152B">
        <w:t>instit</w:t>
      </w:r>
      <w:r w:rsidR="00A03945" w:rsidRPr="00C5152B">
        <w:t>ut</w:t>
      </w:r>
      <w:r w:rsidR="00A03945">
        <w:t xml:space="preserve">.  </w:t>
      </w:r>
      <w:r w:rsidR="00A03945" w:rsidRPr="00C5152B">
        <w:t>Le</w:t>
      </w:r>
      <w:r w:rsidRPr="00C5152B">
        <w:t xml:space="preserve"> coordonnateur serait la personne qui assurerait la continuité au terme du proj</w:t>
      </w:r>
      <w:r w:rsidR="00A03945" w:rsidRPr="00C5152B">
        <w:t>et</w:t>
      </w:r>
      <w:r w:rsidR="00A03945">
        <w:t xml:space="preserve">.  </w:t>
      </w:r>
      <w:r w:rsidR="00A03945" w:rsidRPr="00C5152B">
        <w:t>Co</w:t>
      </w:r>
      <w:r w:rsidRPr="00C5152B">
        <w:t xml:space="preserve">ncernant </w:t>
      </w:r>
      <w:r w:rsidR="00EF02AD" w:rsidRPr="00C5152B">
        <w:t>l</w:t>
      </w:r>
      <w:r w:rsidR="00213B7C">
        <w:t>’</w:t>
      </w:r>
      <w:r w:rsidR="00EF02AD" w:rsidRPr="00C5152B">
        <w:t>élargissement</w:t>
      </w:r>
      <w:r w:rsidRPr="00C5152B">
        <w:t xml:space="preserve"> du projet aux instituts nationaux, </w:t>
      </w:r>
      <w:proofErr w:type="spellStart"/>
      <w:r w:rsidRPr="00C5152B">
        <w:t>sous</w:t>
      </w:r>
      <w:r w:rsidR="00A03945">
        <w:noBreakHyphen/>
      </w:r>
      <w:r w:rsidRPr="00C5152B">
        <w:t>régionaux</w:t>
      </w:r>
      <w:proofErr w:type="spellEnd"/>
      <w:r w:rsidRPr="00C5152B">
        <w:t xml:space="preserve"> ou régionaux qui </w:t>
      </w:r>
      <w:r w:rsidR="00EF02AD" w:rsidRPr="00C5152B">
        <w:t>n</w:t>
      </w:r>
      <w:r w:rsidR="00213B7C">
        <w:t>’</w:t>
      </w:r>
      <w:r w:rsidR="00EF02AD" w:rsidRPr="00C5152B">
        <w:t>étaient</w:t>
      </w:r>
      <w:r w:rsidRPr="00C5152B">
        <w:t xml:space="preserve"> pas des instituts de formation judiciaire, le Secrétariat a déclaré que </w:t>
      </w:r>
      <w:r w:rsidR="00EF02AD" w:rsidRPr="00C5152B">
        <w:t>l</w:t>
      </w:r>
      <w:r w:rsidR="00213B7C">
        <w:t>’</w:t>
      </w:r>
      <w:r w:rsidR="00EF02AD" w:rsidRPr="00C5152B">
        <w:t>Académie</w:t>
      </w:r>
      <w:r w:rsidRPr="00C5152B">
        <w:t xml:space="preserve"> de </w:t>
      </w:r>
      <w:r w:rsidR="00A65187" w:rsidRPr="00C5152B">
        <w:t>l</w:t>
      </w:r>
      <w:r w:rsidR="00213B7C">
        <w:t>’</w:t>
      </w:r>
      <w:r w:rsidR="00A65187" w:rsidRPr="00C5152B">
        <w:t>OMPI</w:t>
      </w:r>
      <w:r w:rsidRPr="00C5152B">
        <w:t xml:space="preserve"> </w:t>
      </w:r>
      <w:r w:rsidR="00EF02AD" w:rsidRPr="00C5152B">
        <w:t>n</w:t>
      </w:r>
      <w:r w:rsidR="00213B7C">
        <w:t>’</w:t>
      </w:r>
      <w:r w:rsidR="00EF02AD" w:rsidRPr="00C5152B">
        <w:t>y</w:t>
      </w:r>
      <w:r w:rsidRPr="00C5152B">
        <w:t xml:space="preserve"> voyait aucune difficulté, à condition que les pays eux</w:t>
      </w:r>
      <w:r w:rsidR="00A03945">
        <w:noBreakHyphen/>
      </w:r>
      <w:r w:rsidRPr="00C5152B">
        <w:t>mêmes acceptent que ces instituts puissent former des juges et des procureu</w:t>
      </w:r>
      <w:r w:rsidR="00A03945" w:rsidRPr="00C5152B">
        <w:t>rs</w:t>
      </w:r>
      <w:r w:rsidR="00A03945">
        <w:t xml:space="preserve">.  </w:t>
      </w:r>
      <w:r w:rsidR="00A03945" w:rsidRPr="00C5152B">
        <w:t>L</w:t>
      </w:r>
      <w:r w:rsidR="00A03945">
        <w:t>’</w:t>
      </w:r>
      <w:r w:rsidR="00A03945" w:rsidRPr="00C5152B">
        <w:t>i</w:t>
      </w:r>
      <w:r w:rsidR="00EF02AD" w:rsidRPr="00C5152B">
        <w:t>ntitulé</w:t>
      </w:r>
      <w:r w:rsidRPr="00C5152B">
        <w:t xml:space="preserve"> du projet pourrait être modifié pour inclure tous les instituts qui offraient une formation aux juges.</w:t>
      </w:r>
    </w:p>
    <w:p w14:paraId="64FDBF60" w14:textId="6EFCD5F7" w:rsidR="005940C7" w:rsidRPr="00C5152B" w:rsidRDefault="0070317E" w:rsidP="0070317E">
      <w:pPr>
        <w:pStyle w:val="ONUMFS"/>
        <w:tabs>
          <w:tab w:val="clear" w:pos="360"/>
          <w:tab w:val="num" w:pos="567"/>
        </w:tabs>
      </w:pPr>
      <w:r w:rsidRPr="00C5152B">
        <w:t xml:space="preserve">La délégation du Guatemala a déclaré </w:t>
      </w:r>
      <w:r w:rsidR="00EF02AD" w:rsidRPr="00C5152B">
        <w:t>qu</w:t>
      </w:r>
      <w:r w:rsidR="00213B7C">
        <w:t>’</w:t>
      </w:r>
      <w:r w:rsidR="00EF02AD" w:rsidRPr="00C5152B">
        <w:t>une</w:t>
      </w:r>
      <w:r w:rsidRPr="00C5152B">
        <w:t xml:space="preserve"> approche appropriée des droits de propriété intellectuelle contribuait à la réussite </w:t>
      </w:r>
      <w:r w:rsidR="00EF02AD" w:rsidRPr="00C5152B">
        <w:t>d</w:t>
      </w:r>
      <w:r w:rsidR="00213B7C">
        <w:t>’</w:t>
      </w:r>
      <w:r w:rsidR="00EF02AD" w:rsidRPr="00C5152B">
        <w:t>un</w:t>
      </w:r>
      <w:r w:rsidRPr="00C5152B">
        <w:t xml:space="preserve"> système de propriété intellectuel</w:t>
      </w:r>
      <w:r w:rsidR="00A03945" w:rsidRPr="00C5152B">
        <w:t>le</w:t>
      </w:r>
      <w:r w:rsidR="00A03945">
        <w:t xml:space="preserve">.  </w:t>
      </w:r>
      <w:r w:rsidR="00A03945" w:rsidRPr="00C5152B">
        <w:t>Il</w:t>
      </w:r>
      <w:r w:rsidRPr="00C5152B">
        <w:t xml:space="preserve"> serait utile de renforcer les institutions judiciaires à cet égard.</w:t>
      </w:r>
    </w:p>
    <w:p w14:paraId="75A3B55E" w14:textId="60988D4E" w:rsidR="005940C7" w:rsidRPr="00C5152B" w:rsidRDefault="0070317E" w:rsidP="0070317E">
      <w:pPr>
        <w:pStyle w:val="ONUMFS"/>
        <w:tabs>
          <w:tab w:val="clear" w:pos="360"/>
          <w:tab w:val="num" w:pos="567"/>
        </w:tabs>
      </w:pPr>
      <w:r w:rsidRPr="00C5152B">
        <w:t>La délégation de la République tchèque a souscrit au proj</w:t>
      </w:r>
      <w:r w:rsidR="00A03945" w:rsidRPr="00C5152B">
        <w:t>et</w:t>
      </w:r>
      <w:r w:rsidR="00A03945">
        <w:t xml:space="preserve">.  </w:t>
      </w:r>
      <w:r w:rsidR="00A03945" w:rsidRPr="00C5152B">
        <w:t>C</w:t>
      </w:r>
      <w:r w:rsidR="00A03945">
        <w:t>’</w:t>
      </w:r>
      <w:r w:rsidR="00A03945" w:rsidRPr="00C5152B">
        <w:t>é</w:t>
      </w:r>
      <w:r w:rsidR="00EF02AD" w:rsidRPr="00C5152B">
        <w:t>tait</w:t>
      </w:r>
      <w:r w:rsidRPr="00C5152B">
        <w:t xml:space="preserve"> principalement dû à </w:t>
      </w:r>
      <w:r w:rsidR="00EF02AD" w:rsidRPr="00C5152B">
        <w:t>l</w:t>
      </w:r>
      <w:r w:rsidR="00213B7C">
        <w:t>’</w:t>
      </w:r>
      <w:r w:rsidR="00EF02AD" w:rsidRPr="00C5152B">
        <w:t>orientation</w:t>
      </w:r>
      <w:r w:rsidRPr="00C5152B">
        <w:t xml:space="preserve"> du projet et aux résultats escomptés sur le long terme </w:t>
      </w:r>
      <w:r w:rsidR="00B87334" w:rsidRPr="00C5152B">
        <w:t>tels que</w:t>
      </w:r>
      <w:r w:rsidRPr="00C5152B">
        <w:t xml:space="preserve"> le matériel pédagogique que pourraient utiliser les juges, les procureurs et les instituts de formation à </w:t>
      </w:r>
      <w:r w:rsidR="00EF02AD" w:rsidRPr="00C5152B">
        <w:t>l</w:t>
      </w:r>
      <w:r w:rsidR="00213B7C">
        <w:t>’</w:t>
      </w:r>
      <w:r w:rsidR="00EF02AD" w:rsidRPr="00C5152B">
        <w:t>avenir</w:t>
      </w:r>
      <w:r w:rsidRPr="00C5152B">
        <w:t>.</w:t>
      </w:r>
    </w:p>
    <w:p w14:paraId="2471BBC7" w14:textId="6816B348" w:rsidR="005940C7" w:rsidRPr="00C5152B" w:rsidRDefault="0070317E" w:rsidP="0070317E">
      <w:pPr>
        <w:pStyle w:val="ONUMFS"/>
        <w:tabs>
          <w:tab w:val="clear" w:pos="360"/>
          <w:tab w:val="num" w:pos="567"/>
        </w:tabs>
      </w:pPr>
      <w:r w:rsidRPr="00C5152B">
        <w:t xml:space="preserve">La délégation de la Géorgie a appuyé sans réserve la déclaration faite par la délégation de la Roumanie au nom du groupe des pays </w:t>
      </w:r>
      <w:r w:rsidR="00EF02AD" w:rsidRPr="00C5152B">
        <w:t>d</w:t>
      </w:r>
      <w:r w:rsidR="00213B7C">
        <w:t>’</w:t>
      </w:r>
      <w:r w:rsidR="00EF02AD" w:rsidRPr="00C5152B">
        <w:t>Europe</w:t>
      </w:r>
      <w:r w:rsidRPr="00C5152B">
        <w:t xml:space="preserve"> centrale et des États balt</w:t>
      </w:r>
      <w:r w:rsidR="00A03945" w:rsidRPr="00C5152B">
        <w:t>es</w:t>
      </w:r>
      <w:r w:rsidR="00A03945">
        <w:t xml:space="preserve">.  </w:t>
      </w:r>
      <w:r w:rsidR="00A03945" w:rsidRPr="00C5152B">
        <w:t>La</w:t>
      </w:r>
      <w:r w:rsidRPr="00C5152B">
        <w:t xml:space="preserve"> Géorgie </w:t>
      </w:r>
      <w:r w:rsidR="00EF02AD" w:rsidRPr="00C5152B">
        <w:t>s</w:t>
      </w:r>
      <w:r w:rsidR="00213B7C">
        <w:t>’</w:t>
      </w:r>
      <w:r w:rsidR="00EF02AD" w:rsidRPr="00C5152B">
        <w:t>est</w:t>
      </w:r>
      <w:r w:rsidRPr="00C5152B">
        <w:t xml:space="preserve"> engagée à participer activement au processus de réalisation des objectifs du Plan </w:t>
      </w:r>
      <w:r w:rsidR="00EF02AD" w:rsidRPr="00C5152B">
        <w:t>d</w:t>
      </w:r>
      <w:r w:rsidR="00213B7C">
        <w:t>’</w:t>
      </w:r>
      <w:r w:rsidR="00EF02AD" w:rsidRPr="00C5152B">
        <w:t>action</w:t>
      </w:r>
      <w:r w:rsidRPr="00C5152B">
        <w:t xml:space="preserve"> pour le développement et à incorporer des idées dans la méthodologie fondée sur les projets du</w:t>
      </w:r>
      <w:r w:rsidR="00B87334" w:rsidRPr="00C5152B">
        <w:t> C</w:t>
      </w:r>
      <w:r w:rsidR="00A03945" w:rsidRPr="00C5152B">
        <w:t>DIP</w:t>
      </w:r>
      <w:r w:rsidR="00A03945">
        <w:t xml:space="preserve">.  </w:t>
      </w:r>
      <w:r w:rsidR="00A03945" w:rsidRPr="00C5152B">
        <w:t>La</w:t>
      </w:r>
      <w:r w:rsidRPr="00C5152B">
        <w:t xml:space="preserve"> délégation a assuré le président de son soutien sans réserve et de sa coopération </w:t>
      </w:r>
      <w:r w:rsidR="00B87334" w:rsidRPr="00C5152B">
        <w:t>afin d</w:t>
      </w:r>
      <w:r w:rsidRPr="00C5152B">
        <w:t>e faire progresser les travaux du</w:t>
      </w:r>
      <w:r w:rsidR="00B87334" w:rsidRPr="00C5152B">
        <w:t> C</w:t>
      </w:r>
      <w:r w:rsidR="00A03945" w:rsidRPr="00C5152B">
        <w:t>DIP</w:t>
      </w:r>
      <w:r w:rsidR="00A03945">
        <w:t xml:space="preserve">.  </w:t>
      </w:r>
      <w:r w:rsidR="00A03945" w:rsidRPr="00C5152B">
        <w:t>La</w:t>
      </w:r>
      <w:r w:rsidRPr="00C5152B">
        <w:t xml:space="preserve"> proposition de projet intéressait particulièrement la délégati</w:t>
      </w:r>
      <w:r w:rsidR="00A03945" w:rsidRPr="00C5152B">
        <w:t>on</w:t>
      </w:r>
      <w:r w:rsidR="00A03945">
        <w:t xml:space="preserve">.  </w:t>
      </w:r>
      <w:r w:rsidR="00A03945" w:rsidRPr="00C5152B">
        <w:t>La</w:t>
      </w:r>
      <w:r w:rsidRPr="00C5152B">
        <w:t xml:space="preserve"> Géorgie </w:t>
      </w:r>
      <w:r w:rsidR="00EF02AD" w:rsidRPr="00C5152B">
        <w:t>s</w:t>
      </w:r>
      <w:r w:rsidR="00213B7C">
        <w:t>’</w:t>
      </w:r>
      <w:r w:rsidR="00EF02AD" w:rsidRPr="00C5152B">
        <w:t>est</w:t>
      </w:r>
      <w:r w:rsidRPr="00C5152B">
        <w:t xml:space="preserve"> félicitée de </w:t>
      </w:r>
      <w:r w:rsidR="00EF02AD" w:rsidRPr="00C5152B">
        <w:t>l</w:t>
      </w:r>
      <w:r w:rsidR="00213B7C">
        <w:t>’</w:t>
      </w:r>
      <w:r w:rsidR="00EF02AD" w:rsidRPr="00C5152B">
        <w:t>initiative</w:t>
      </w:r>
      <w:r w:rsidRPr="00C5152B">
        <w:t xml:space="preserve"> de </w:t>
      </w:r>
      <w:r w:rsidR="00A65187" w:rsidRPr="00C5152B">
        <w:t>l</w:t>
      </w:r>
      <w:r w:rsidR="00213B7C">
        <w:t>’</w:t>
      </w:r>
      <w:r w:rsidR="00A65187" w:rsidRPr="00C5152B">
        <w:t>OMPI</w:t>
      </w:r>
      <w:r w:rsidRPr="00C5152B">
        <w:t xml:space="preserve"> visant à aider les pays en développement et les pays en transition à créer des académies nationales de propriété intellectuel</w:t>
      </w:r>
      <w:r w:rsidR="00A03945" w:rsidRPr="00C5152B">
        <w:t>le</w:t>
      </w:r>
      <w:r w:rsidR="00A03945">
        <w:t xml:space="preserve">.  </w:t>
      </w:r>
      <w:r w:rsidR="00A03945" w:rsidRPr="00C5152B">
        <w:t>Ce</w:t>
      </w:r>
      <w:r w:rsidRPr="00C5152B">
        <w:t xml:space="preserve">s institutions jouaient un rôle vital dans la création </w:t>
      </w:r>
      <w:r w:rsidR="00EF02AD" w:rsidRPr="00C5152B">
        <w:t>d</w:t>
      </w:r>
      <w:r w:rsidR="00213B7C">
        <w:t>’</w:t>
      </w:r>
      <w:r w:rsidR="00EF02AD" w:rsidRPr="00C5152B">
        <w:t>un</w:t>
      </w:r>
      <w:r w:rsidRPr="00C5152B">
        <w:t xml:space="preserve"> système de propriété intellectuelle approprié, avec des professionnels de la propriété intellectuelle formés dans leurs pays respecti</w:t>
      </w:r>
      <w:r w:rsidR="00A03945" w:rsidRPr="00C5152B">
        <w:t>fs</w:t>
      </w:r>
      <w:r w:rsidR="00A03945">
        <w:t xml:space="preserve">.  </w:t>
      </w:r>
      <w:r w:rsidR="00A03945" w:rsidRPr="00C5152B">
        <w:t>Le</w:t>
      </w:r>
      <w:r w:rsidRPr="00C5152B">
        <w:t xml:space="preserve">s activités et ressources de formation étaient fournies par </w:t>
      </w:r>
      <w:r w:rsidR="00EF02AD" w:rsidRPr="00C5152B">
        <w:t>l</w:t>
      </w:r>
      <w:r w:rsidR="00213B7C">
        <w:t>’</w:t>
      </w:r>
      <w:r w:rsidR="00EF02AD" w:rsidRPr="00C5152B">
        <w:t>intermédiaire</w:t>
      </w:r>
      <w:r w:rsidRPr="00C5152B">
        <w:t xml:space="preserve"> de nombreux programmes de </w:t>
      </w:r>
      <w:r w:rsidR="00A65187" w:rsidRPr="00C5152B">
        <w:t>l</w:t>
      </w:r>
      <w:r w:rsidR="00213B7C">
        <w:t>’</w:t>
      </w:r>
      <w:r w:rsidR="00A65187" w:rsidRPr="00C5152B">
        <w:t>O</w:t>
      </w:r>
      <w:r w:rsidR="00A03945" w:rsidRPr="00C5152B">
        <w:t>MPI</w:t>
      </w:r>
      <w:r w:rsidR="00A03945">
        <w:t xml:space="preserve">.  </w:t>
      </w:r>
      <w:r w:rsidR="00A03945" w:rsidRPr="00C5152B">
        <w:t>El</w:t>
      </w:r>
      <w:r w:rsidRPr="00C5152B">
        <w:t>les étaient cruciales pour faciliter le développement de la propriété intellectuelle et la croissance socioéconomique dans ces pa</w:t>
      </w:r>
      <w:r w:rsidR="00A03945" w:rsidRPr="00C5152B">
        <w:t>ys</w:t>
      </w:r>
      <w:r w:rsidR="00A03945">
        <w:t xml:space="preserve">.  </w:t>
      </w:r>
      <w:r w:rsidR="00A03945" w:rsidRPr="00C5152B">
        <w:t>La</w:t>
      </w:r>
      <w:r w:rsidRPr="00C5152B">
        <w:t xml:space="preserve"> délégation </w:t>
      </w:r>
      <w:r w:rsidR="00EF02AD" w:rsidRPr="00C5152B">
        <w:t>s</w:t>
      </w:r>
      <w:r w:rsidR="00213B7C">
        <w:t>’</w:t>
      </w:r>
      <w:r w:rsidR="00EF02AD" w:rsidRPr="00C5152B">
        <w:t>est</w:t>
      </w:r>
      <w:r w:rsidRPr="00C5152B">
        <w:t xml:space="preserve"> référée au concours actif de </w:t>
      </w:r>
      <w:r w:rsidR="00A65187" w:rsidRPr="00C5152B">
        <w:t>l</w:t>
      </w:r>
      <w:r w:rsidR="00213B7C">
        <w:t>’</w:t>
      </w:r>
      <w:r w:rsidR="00A65187" w:rsidRPr="00C5152B">
        <w:t>OMPI</w:t>
      </w:r>
      <w:r w:rsidRPr="00C5152B">
        <w:t xml:space="preserve"> dans la création </w:t>
      </w:r>
      <w:r w:rsidR="00EF02AD" w:rsidRPr="00C5152B">
        <w:t>d</w:t>
      </w:r>
      <w:r w:rsidR="00213B7C">
        <w:t>’</w:t>
      </w:r>
      <w:r w:rsidR="00EF02AD" w:rsidRPr="00C5152B">
        <w:t>une</w:t>
      </w:r>
      <w:r w:rsidRPr="00C5152B">
        <w:t xml:space="preserve"> académie de propriété intellectuelle en Géorg</w:t>
      </w:r>
      <w:r w:rsidR="00A03945" w:rsidRPr="00C5152B">
        <w:t>ie</w:t>
      </w:r>
      <w:r w:rsidR="00A03945">
        <w:t xml:space="preserve">.  </w:t>
      </w:r>
      <w:r w:rsidR="00A03945" w:rsidRPr="00C5152B">
        <w:t>El</w:t>
      </w:r>
      <w:r w:rsidRPr="00C5152B">
        <w:t>le était convaincue que ce projet serait une réussite dans la régi</w:t>
      </w:r>
      <w:r w:rsidR="00A03945" w:rsidRPr="00C5152B">
        <w:t>on</w:t>
      </w:r>
      <w:r w:rsidR="00A03945">
        <w:t xml:space="preserve">.  </w:t>
      </w:r>
      <w:r w:rsidR="00A03945" w:rsidRPr="00C5152B">
        <w:t>La</w:t>
      </w:r>
      <w:r w:rsidRPr="00C5152B">
        <w:t xml:space="preserve"> Géorgie visait à transformer son académie nationale de propriété intellectuelle en un centre régional pour la formation des professionnels de la propriété intellectuel</w:t>
      </w:r>
      <w:r w:rsidR="00A03945" w:rsidRPr="00C5152B">
        <w:t>le</w:t>
      </w:r>
      <w:r w:rsidR="00A03945">
        <w:t xml:space="preserve">.  </w:t>
      </w:r>
      <w:r w:rsidR="00A03945" w:rsidRPr="00C5152B">
        <w:t>Ce</w:t>
      </w:r>
      <w:r w:rsidRPr="00C5152B">
        <w:t xml:space="preserve">tte institution jouerait un rôle essentiel dans la sensibilisation du public et </w:t>
      </w:r>
      <w:r w:rsidR="00EF02AD" w:rsidRPr="00C5152B">
        <w:t>l</w:t>
      </w:r>
      <w:r w:rsidR="00213B7C">
        <w:t>’</w:t>
      </w:r>
      <w:r w:rsidR="00EF02AD" w:rsidRPr="00C5152B">
        <w:t>évolution</w:t>
      </w:r>
      <w:r w:rsidRPr="00C5152B">
        <w:t xml:space="preserve"> des professionnels dans le domaine de la propriété intellectuel</w:t>
      </w:r>
      <w:r w:rsidR="00A03945" w:rsidRPr="00C5152B">
        <w:t>le</w:t>
      </w:r>
      <w:r w:rsidR="00A03945">
        <w:t xml:space="preserve">.  </w:t>
      </w:r>
      <w:r w:rsidR="00A03945" w:rsidRPr="00C5152B">
        <w:t>L</w:t>
      </w:r>
      <w:r w:rsidR="00A03945">
        <w:t>’</w:t>
      </w:r>
      <w:r w:rsidR="00A03945" w:rsidRPr="00C5152B">
        <w:t>i</w:t>
      </w:r>
      <w:r w:rsidR="00EF02AD" w:rsidRPr="00C5152B">
        <w:t>mplication</w:t>
      </w:r>
      <w:r w:rsidRPr="00C5152B">
        <w:t xml:space="preserve"> permanente de </w:t>
      </w:r>
      <w:r w:rsidR="00A65187" w:rsidRPr="00C5152B">
        <w:t>l</w:t>
      </w:r>
      <w:r w:rsidR="00213B7C">
        <w:t>’</w:t>
      </w:r>
      <w:r w:rsidR="00A65187" w:rsidRPr="00C5152B">
        <w:t>OMPI</w:t>
      </w:r>
      <w:r w:rsidRPr="00C5152B">
        <w:t xml:space="preserve"> et le développement durable de </w:t>
      </w:r>
      <w:r w:rsidR="00EF02AD" w:rsidRPr="00C5152B">
        <w:t>l</w:t>
      </w:r>
      <w:r w:rsidR="00213B7C">
        <w:t>’</w:t>
      </w:r>
      <w:r w:rsidR="00EF02AD" w:rsidRPr="00C5152B">
        <w:t>académie</w:t>
      </w:r>
      <w:r w:rsidRPr="00C5152B">
        <w:t xml:space="preserve"> de propriété intellectuelle </w:t>
      </w:r>
      <w:proofErr w:type="gramStart"/>
      <w:r w:rsidRPr="00C5152B">
        <w:t>étaient</w:t>
      </w:r>
      <w:proofErr w:type="gramEnd"/>
      <w:r w:rsidRPr="00C5152B">
        <w:t xml:space="preserve"> nécessaires pour atteindre des objectifs concre</w:t>
      </w:r>
      <w:r w:rsidR="00A03945" w:rsidRPr="00C5152B">
        <w:t>ts</w:t>
      </w:r>
      <w:r w:rsidR="00A03945">
        <w:t xml:space="preserve">.  </w:t>
      </w:r>
      <w:r w:rsidR="00A03945" w:rsidRPr="00C5152B">
        <w:t>De</w:t>
      </w:r>
      <w:r w:rsidRPr="00C5152B">
        <w:t xml:space="preserve">s programmes conçus sur mesure en coopération avec </w:t>
      </w:r>
      <w:r w:rsidR="00A65187" w:rsidRPr="00C5152B">
        <w:t>l</w:t>
      </w:r>
      <w:r w:rsidR="00213B7C">
        <w:t>’</w:t>
      </w:r>
      <w:r w:rsidR="00A65187" w:rsidRPr="00C5152B">
        <w:t>OMPI</w:t>
      </w:r>
      <w:r w:rsidRPr="00C5152B">
        <w:t xml:space="preserve"> </w:t>
      </w:r>
      <w:r w:rsidR="00B87334" w:rsidRPr="00C5152B">
        <w:t>tels que</w:t>
      </w:r>
      <w:r w:rsidRPr="00C5152B">
        <w:t xml:space="preserve"> les programmes de renforcement des capacités professionnelles constituaient des mesures de développement fondamental</w:t>
      </w:r>
      <w:r w:rsidR="00A03945" w:rsidRPr="00C5152B">
        <w:t>es</w:t>
      </w:r>
      <w:r w:rsidR="00A03945">
        <w:t xml:space="preserve">.  </w:t>
      </w:r>
      <w:r w:rsidR="00A03945" w:rsidRPr="00C5152B">
        <w:t>La</w:t>
      </w:r>
      <w:r w:rsidRPr="00C5152B">
        <w:t xml:space="preserve"> Géorgie et de nombreux autres pays avaient tiré des avantages considérables de ces proje</w:t>
      </w:r>
      <w:r w:rsidR="00A03945" w:rsidRPr="00C5152B">
        <w:t>ts</w:t>
      </w:r>
      <w:r w:rsidR="00A03945">
        <w:t xml:space="preserve">.  </w:t>
      </w:r>
      <w:r w:rsidR="00A03945" w:rsidRPr="00C5152B">
        <w:t>La</w:t>
      </w:r>
      <w:r w:rsidRPr="00C5152B">
        <w:t xml:space="preserve"> Géorgie était disposée à accueillir un tel programme, notamment dans le domaine des indications géographiqu</w:t>
      </w:r>
      <w:r w:rsidR="00A03945" w:rsidRPr="00C5152B">
        <w:t>es</w:t>
      </w:r>
      <w:r w:rsidR="00A03945">
        <w:t xml:space="preserve">.  </w:t>
      </w:r>
      <w:r w:rsidR="00A03945" w:rsidRPr="00C5152B">
        <w:t>El</w:t>
      </w:r>
      <w:r w:rsidRPr="00C5152B">
        <w:t xml:space="preserve">le comptait à nouveau sur le concours de </w:t>
      </w:r>
      <w:r w:rsidR="00A65187" w:rsidRPr="00C5152B">
        <w:t>l</w:t>
      </w:r>
      <w:r w:rsidR="00213B7C">
        <w:t>’</w:t>
      </w:r>
      <w:r w:rsidR="00A65187" w:rsidRPr="00C5152B">
        <w:t>OMPI</w:t>
      </w:r>
      <w:r w:rsidRPr="00C5152B">
        <w:t xml:space="preserve"> à cet égard.</w:t>
      </w:r>
    </w:p>
    <w:p w14:paraId="3A3D9909" w14:textId="72AE891F" w:rsidR="005940C7" w:rsidRPr="00C5152B" w:rsidRDefault="0070317E" w:rsidP="0070317E">
      <w:pPr>
        <w:pStyle w:val="ONUMFS"/>
        <w:tabs>
          <w:tab w:val="clear" w:pos="360"/>
          <w:tab w:val="num" w:pos="567"/>
        </w:tabs>
      </w:pPr>
      <w:r w:rsidRPr="00C5152B">
        <w:t>La délégation de l</w:t>
      </w:r>
      <w:r w:rsidR="00213B7C">
        <w:t>’</w:t>
      </w:r>
      <w:r w:rsidRPr="00C5152B">
        <w:t>Égypte appuyait la déclaration faite par la délégation du Nigéria au nom du groupe des pays africai</w:t>
      </w:r>
      <w:r w:rsidR="00A03945" w:rsidRPr="00C5152B">
        <w:t>ns</w:t>
      </w:r>
      <w:r w:rsidR="00A03945">
        <w:t xml:space="preserve">.  </w:t>
      </w:r>
      <w:r w:rsidR="00A03945" w:rsidRPr="00C5152B">
        <w:t>La</w:t>
      </w:r>
      <w:r w:rsidRPr="00C5152B">
        <w:t xml:space="preserve"> délégation avait mis en avant un certain nombre de questio</w:t>
      </w:r>
      <w:r w:rsidR="00A03945" w:rsidRPr="00C5152B">
        <w:t>ns</w:t>
      </w:r>
      <w:r w:rsidR="00A03945">
        <w:t xml:space="preserve">.  </w:t>
      </w:r>
      <w:r w:rsidR="00A03945" w:rsidRPr="00C5152B">
        <w:t>Pr</w:t>
      </w:r>
      <w:r w:rsidRPr="00C5152B">
        <w:t xml:space="preserve">emièrement, la ligne de démarcation entre ce projet et les activités de formation existantes prévues par </w:t>
      </w:r>
      <w:r w:rsidR="00A65187" w:rsidRPr="00C5152B">
        <w:t>l</w:t>
      </w:r>
      <w:r w:rsidR="00213B7C">
        <w:t>’</w:t>
      </w:r>
      <w:r w:rsidR="00A65187" w:rsidRPr="00C5152B">
        <w:t>OMPI</w:t>
      </w:r>
      <w:r w:rsidRPr="00C5152B">
        <w:t xml:space="preserve"> à la demande des États membres </w:t>
      </w:r>
      <w:r w:rsidR="00EF02AD" w:rsidRPr="00C5152B">
        <w:t>n</w:t>
      </w:r>
      <w:r w:rsidR="00213B7C">
        <w:t>’</w:t>
      </w:r>
      <w:r w:rsidR="00EF02AD" w:rsidRPr="00C5152B">
        <w:t>était</w:t>
      </w:r>
      <w:r w:rsidRPr="00C5152B">
        <w:t xml:space="preserve"> pas clai</w:t>
      </w:r>
      <w:r w:rsidR="00A03945" w:rsidRPr="00C5152B">
        <w:t>re</w:t>
      </w:r>
      <w:r w:rsidR="00A03945">
        <w:t xml:space="preserve">.  </w:t>
      </w:r>
      <w:r w:rsidR="00A03945" w:rsidRPr="00C5152B">
        <w:t>Ce</w:t>
      </w:r>
      <w:r w:rsidRPr="00C5152B">
        <w:t xml:space="preserve"> ne serait pas la première fois que </w:t>
      </w:r>
      <w:r w:rsidR="00A65187" w:rsidRPr="00C5152B">
        <w:t>l</w:t>
      </w:r>
      <w:r w:rsidR="00213B7C">
        <w:t>’</w:t>
      </w:r>
      <w:r w:rsidR="00A65187" w:rsidRPr="00C5152B">
        <w:t>OMPI</w:t>
      </w:r>
      <w:r w:rsidRPr="00C5152B">
        <w:t xml:space="preserve"> menait une telle activité </w:t>
      </w:r>
      <w:r w:rsidR="00B87334" w:rsidRPr="00C5152B">
        <w:t>en termes</w:t>
      </w:r>
      <w:r w:rsidRPr="00C5152B">
        <w:t xml:space="preserve"> de formation judiciai</w:t>
      </w:r>
      <w:r w:rsidR="00A03945" w:rsidRPr="00C5152B">
        <w:t>re</w:t>
      </w:r>
      <w:r w:rsidR="00A03945">
        <w:t xml:space="preserve">.  </w:t>
      </w:r>
      <w:r w:rsidR="00A03945" w:rsidRPr="00C5152B">
        <w:t>De</w:t>
      </w:r>
      <w:r w:rsidRPr="00C5152B">
        <w:t xml:space="preserve">uxièmement, concernant les étapes de mise en œuvre, comme indiqué par la délégation du Nigéria, </w:t>
      </w:r>
      <w:r w:rsidR="00EF02AD" w:rsidRPr="00C5152B">
        <w:t>l</w:t>
      </w:r>
      <w:r w:rsidR="00213B7C">
        <w:t>’</w:t>
      </w:r>
      <w:r w:rsidR="00EF02AD" w:rsidRPr="00C5152B">
        <w:t>enquête</w:t>
      </w:r>
      <w:r w:rsidRPr="00C5152B">
        <w:t xml:space="preserve"> technique était répertoriée comme étant le point C du document et le point 1 de la présentati</w:t>
      </w:r>
      <w:r w:rsidR="00A03945" w:rsidRPr="00C5152B">
        <w:t>on</w:t>
      </w:r>
      <w:r w:rsidR="00A03945">
        <w:t xml:space="preserve">.  </w:t>
      </w:r>
      <w:r w:rsidR="00A03945" w:rsidRPr="00C5152B">
        <w:t>La</w:t>
      </w:r>
      <w:r w:rsidRPr="00C5152B">
        <w:t xml:space="preserve"> délégation voulait savoir de quelle manière cela </w:t>
      </w:r>
      <w:r w:rsidR="00EF02AD" w:rsidRPr="00C5152B">
        <w:t>s</w:t>
      </w:r>
      <w:r w:rsidR="00213B7C">
        <w:t>’</w:t>
      </w:r>
      <w:r w:rsidR="00EF02AD" w:rsidRPr="00C5152B">
        <w:t>inscrirait</w:t>
      </w:r>
      <w:r w:rsidRPr="00C5152B">
        <w:t xml:space="preserve"> dans </w:t>
      </w:r>
      <w:r w:rsidR="00EF02AD" w:rsidRPr="00C5152B">
        <w:t>l</w:t>
      </w:r>
      <w:r w:rsidR="00213B7C">
        <w:t>’</w:t>
      </w:r>
      <w:r w:rsidR="00EF02AD" w:rsidRPr="00C5152B">
        <w:t>évaluation</w:t>
      </w:r>
      <w:r w:rsidRPr="00C5152B">
        <w:t xml:space="preserve"> des besoins, qui faisait partie des critères de sélection des bénéficiair</w:t>
      </w:r>
      <w:r w:rsidR="00A03945" w:rsidRPr="00C5152B">
        <w:t>es</w:t>
      </w:r>
      <w:r w:rsidR="00A03945">
        <w:t xml:space="preserve">.  </w:t>
      </w:r>
      <w:r w:rsidR="00A03945" w:rsidRPr="00C5152B">
        <w:t>La</w:t>
      </w:r>
      <w:r w:rsidRPr="00C5152B">
        <w:t xml:space="preserve"> proposition devait peut</w:t>
      </w:r>
      <w:r w:rsidR="00A03945">
        <w:noBreakHyphen/>
      </w:r>
      <w:r w:rsidRPr="00C5152B">
        <w:t xml:space="preserve">être être reformulée avant que le comité ne décide de </w:t>
      </w:r>
      <w:r w:rsidR="00EF02AD" w:rsidRPr="00C5152B">
        <w:t>l</w:t>
      </w:r>
      <w:r w:rsidR="00213B7C">
        <w:t>’</w:t>
      </w:r>
      <w:r w:rsidR="00EF02AD" w:rsidRPr="00C5152B">
        <w:t>approuver</w:t>
      </w:r>
      <w:r w:rsidRPr="00C5152B">
        <w:t xml:space="preserve"> ou n</w:t>
      </w:r>
      <w:r w:rsidR="00A03945" w:rsidRPr="00C5152B">
        <w:t>on</w:t>
      </w:r>
      <w:r w:rsidR="00A03945">
        <w:t xml:space="preserve">.  </w:t>
      </w:r>
      <w:r w:rsidR="00A03945" w:rsidRPr="00C5152B">
        <w:t>Tr</w:t>
      </w:r>
      <w:r w:rsidRPr="00C5152B">
        <w:t xml:space="preserve">oisièmement, la délégation voulait savoir de quelle manière le projet serait adapté aux </w:t>
      </w:r>
      <w:proofErr w:type="gramStart"/>
      <w:r w:rsidRPr="00C5152B">
        <w:t>niveaux national</w:t>
      </w:r>
      <w:proofErr w:type="gramEnd"/>
      <w:r w:rsidRPr="00C5152B">
        <w:t>, sous</w:t>
      </w:r>
      <w:r w:rsidR="00A03945">
        <w:noBreakHyphen/>
      </w:r>
      <w:r w:rsidRPr="00C5152B">
        <w:t xml:space="preserve">régional ou régional, puisque chaque pays avait ses propres lois et règlements nationaux </w:t>
      </w:r>
      <w:r w:rsidR="00B87334" w:rsidRPr="00C5152B">
        <w:t>en matière d</w:t>
      </w:r>
      <w:r w:rsidRPr="00C5152B">
        <w:t>e propriété intellectuel</w:t>
      </w:r>
      <w:r w:rsidR="00A03945" w:rsidRPr="00C5152B">
        <w:t>le</w:t>
      </w:r>
      <w:r w:rsidR="00A03945">
        <w:t xml:space="preserve">.  </w:t>
      </w:r>
      <w:r w:rsidR="00A03945" w:rsidRPr="00C5152B">
        <w:t>Qu</w:t>
      </w:r>
      <w:r w:rsidRPr="00C5152B">
        <w:t xml:space="preserve">atrièmement, puisque </w:t>
      </w:r>
      <w:r w:rsidR="00EF02AD" w:rsidRPr="00C5152B">
        <w:t>d</w:t>
      </w:r>
      <w:r w:rsidR="00213B7C">
        <w:t>’</w:t>
      </w:r>
      <w:r w:rsidR="00EF02AD" w:rsidRPr="00C5152B">
        <w:t>autres</w:t>
      </w:r>
      <w:r w:rsidRPr="00C5152B">
        <w:t xml:space="preserve"> partenaires collaboreraient et financeraient la mise en œuvre, la délégation voulait savoir comment le Secrétariat veillerait à ce que la </w:t>
      </w:r>
      <w:r w:rsidR="00CF044B" w:rsidRPr="00C5152B">
        <w:t>recommandation</w:t>
      </w:r>
      <w:r w:rsidR="00074212" w:rsidRPr="00C5152B">
        <w:t xml:space="preserve"> n°</w:t>
      </w:r>
      <w:r w:rsidR="00CF044B" w:rsidRPr="00C5152B">
        <w:t> </w:t>
      </w:r>
      <w:r w:rsidRPr="00C5152B">
        <w:t xml:space="preserve">10 du Plan </w:t>
      </w:r>
      <w:r w:rsidR="00EF02AD" w:rsidRPr="00C5152B">
        <w:t>d</w:t>
      </w:r>
      <w:r w:rsidR="00213B7C">
        <w:t>’</w:t>
      </w:r>
      <w:r w:rsidR="00EF02AD" w:rsidRPr="00C5152B">
        <w:t>action</w:t>
      </w:r>
      <w:r w:rsidRPr="00C5152B">
        <w:t xml:space="preserve"> pour le développement soit prise </w:t>
      </w:r>
      <w:r w:rsidR="00B87334" w:rsidRPr="00C5152B">
        <w:t>en compte</w:t>
      </w:r>
      <w:r w:rsidRPr="00C5152B">
        <w:t xml:space="preserve"> dans la mise en œuvre des activit</w:t>
      </w:r>
      <w:r w:rsidR="00A03945" w:rsidRPr="00C5152B">
        <w:t>és</w:t>
      </w:r>
      <w:r w:rsidR="00A03945">
        <w:t xml:space="preserve">.  </w:t>
      </w:r>
      <w:r w:rsidR="00A03945" w:rsidRPr="00C5152B">
        <w:t>En</w:t>
      </w:r>
      <w:r w:rsidRPr="00C5152B">
        <w:t>fin, les critères de sélection nécessitaient quelques précisions, car ils étaient un peu vagu</w:t>
      </w:r>
      <w:r w:rsidR="00A03945" w:rsidRPr="00C5152B">
        <w:t>es</w:t>
      </w:r>
      <w:r w:rsidR="00A03945">
        <w:t xml:space="preserve">.  </w:t>
      </w:r>
      <w:r w:rsidR="00A03945" w:rsidRPr="00C5152B">
        <w:t>Ai</w:t>
      </w:r>
      <w:r w:rsidR="00B87334" w:rsidRPr="00C5152B">
        <w:t>nsi que</w:t>
      </w:r>
      <w:r w:rsidRPr="00C5152B">
        <w:t xml:space="preserve"> mentionné par le Secrétariat, le projet pourrait être élargi pour inclure </w:t>
      </w:r>
      <w:r w:rsidR="00EF02AD" w:rsidRPr="00C5152B">
        <w:t>d</w:t>
      </w:r>
      <w:r w:rsidR="00213B7C">
        <w:t>’</w:t>
      </w:r>
      <w:r w:rsidR="00EF02AD" w:rsidRPr="00C5152B">
        <w:t>autres</w:t>
      </w:r>
      <w:r w:rsidRPr="00C5152B">
        <w:t xml:space="preserve"> institutions.  </w:t>
      </w:r>
      <w:r w:rsidR="00EF02AD" w:rsidRPr="00C5152B">
        <w:t>L</w:t>
      </w:r>
      <w:r w:rsidR="00213B7C">
        <w:t>’</w:t>
      </w:r>
      <w:r w:rsidR="00EF02AD" w:rsidRPr="00C5152B">
        <w:t>Égypte</w:t>
      </w:r>
      <w:r w:rsidRPr="00C5152B">
        <w:t xml:space="preserve"> disposait </w:t>
      </w:r>
      <w:r w:rsidR="00EF02AD" w:rsidRPr="00C5152B">
        <w:t>d</w:t>
      </w:r>
      <w:r w:rsidR="00213B7C">
        <w:t>’</w:t>
      </w:r>
      <w:r w:rsidR="00EF02AD" w:rsidRPr="00C5152B">
        <w:t>une</w:t>
      </w:r>
      <w:r w:rsidRPr="00C5152B">
        <w:t xml:space="preserve"> académie régionale de propriété intellectuel</w:t>
      </w:r>
      <w:r w:rsidR="00A03945" w:rsidRPr="00C5152B">
        <w:t>le</w:t>
      </w:r>
      <w:r w:rsidR="00A03945">
        <w:t xml:space="preserve">.  </w:t>
      </w:r>
      <w:r w:rsidR="00A03945" w:rsidRPr="00C5152B">
        <w:t>La</w:t>
      </w:r>
      <w:r w:rsidRPr="00C5152B">
        <w:t xml:space="preserve"> création </w:t>
      </w:r>
      <w:r w:rsidR="00EF02AD" w:rsidRPr="00C5152B">
        <w:t>d</w:t>
      </w:r>
      <w:r w:rsidR="00213B7C">
        <w:t>’</w:t>
      </w:r>
      <w:r w:rsidR="00EF02AD" w:rsidRPr="00C5152B">
        <w:t>une</w:t>
      </w:r>
      <w:r w:rsidRPr="00C5152B">
        <w:t xml:space="preserve"> académie nationale était également en cou</w:t>
      </w:r>
      <w:r w:rsidR="00A03945" w:rsidRPr="00C5152B">
        <w:t>rs</w:t>
      </w:r>
      <w:r w:rsidR="00A03945">
        <w:t xml:space="preserve">.  </w:t>
      </w:r>
      <w:r w:rsidR="00A03945" w:rsidRPr="00C5152B">
        <w:t>Ce</w:t>
      </w:r>
      <w:r w:rsidRPr="00C5152B">
        <w:t>s académies pourraient dispenser la formation si le comité acceptait le projet.</w:t>
      </w:r>
    </w:p>
    <w:p w14:paraId="6824BCA4" w14:textId="514EAE16" w:rsidR="005940C7" w:rsidRPr="00C5152B" w:rsidRDefault="0070317E" w:rsidP="0070317E">
      <w:pPr>
        <w:pStyle w:val="ONUMFS"/>
        <w:tabs>
          <w:tab w:val="clear" w:pos="360"/>
          <w:tab w:val="num" w:pos="567"/>
        </w:tabs>
      </w:pPr>
      <w:r w:rsidRPr="00C5152B">
        <w:t>La délégation de l</w:t>
      </w:r>
      <w:r w:rsidR="00213B7C">
        <w:t>’</w:t>
      </w:r>
      <w:r w:rsidRPr="00C5152B">
        <w:t>Inde a souscrit à la déclaration faite par la délégation du Brés</w:t>
      </w:r>
      <w:r w:rsidR="00A03945" w:rsidRPr="00C5152B">
        <w:t>il</w:t>
      </w:r>
      <w:r w:rsidR="00A03945">
        <w:t xml:space="preserve">.  </w:t>
      </w:r>
      <w:r w:rsidR="00A03945" w:rsidRPr="00C5152B">
        <w:t>L</w:t>
      </w:r>
      <w:r w:rsidR="00A03945">
        <w:t>’</w:t>
      </w:r>
      <w:r w:rsidR="00A03945" w:rsidRPr="00C5152B">
        <w:t>i</w:t>
      </w:r>
      <w:r w:rsidR="00EF02AD" w:rsidRPr="00C5152B">
        <w:t>nitiative</w:t>
      </w:r>
      <w:r w:rsidRPr="00C5152B">
        <w:t xml:space="preserve"> semblait prometteu</w:t>
      </w:r>
      <w:r w:rsidR="00A03945" w:rsidRPr="00C5152B">
        <w:t>se</w:t>
      </w:r>
      <w:r w:rsidR="00A03945">
        <w:t xml:space="preserve">.  </w:t>
      </w:r>
      <w:r w:rsidR="00A03945" w:rsidRPr="00C5152B">
        <w:t>La</w:t>
      </w:r>
      <w:r w:rsidRPr="00C5152B">
        <w:t xml:space="preserve"> délégation voulait que toutes les informations soient fournies sur les activités de formation proposées, </w:t>
      </w:r>
      <w:r w:rsidR="00213B7C">
        <w:t>y compris</w:t>
      </w:r>
      <w:r w:rsidRPr="00C5152B">
        <w:t xml:space="preserve"> leur contenu, le lieu où elles seraient organisées, les partenaires et qui les financeraient en sus de </w:t>
      </w:r>
      <w:r w:rsidR="00A65187" w:rsidRPr="00C5152B">
        <w:t>l</w:t>
      </w:r>
      <w:r w:rsidR="00213B7C">
        <w:t>’</w:t>
      </w:r>
      <w:r w:rsidR="00A65187" w:rsidRPr="00C5152B">
        <w:t>O</w:t>
      </w:r>
      <w:r w:rsidR="00A03945" w:rsidRPr="00C5152B">
        <w:t>MPI</w:t>
      </w:r>
      <w:r w:rsidR="00A03945">
        <w:t xml:space="preserve">.  </w:t>
      </w:r>
      <w:r w:rsidR="00A03945" w:rsidRPr="00C5152B">
        <w:t>Ce</w:t>
      </w:r>
      <w:r w:rsidRPr="00C5152B">
        <w:t>s informations devraient être accessibles à tous les États membr</w:t>
      </w:r>
      <w:r w:rsidR="00A03945" w:rsidRPr="00C5152B">
        <w:t>es</w:t>
      </w:r>
      <w:r w:rsidR="00A03945">
        <w:t xml:space="preserve">.  </w:t>
      </w:r>
      <w:r w:rsidR="00A03945" w:rsidRPr="00C5152B">
        <w:t>El</w:t>
      </w:r>
      <w:r w:rsidRPr="00C5152B">
        <w:t>les devraient être examinées de manière approfond</w:t>
      </w:r>
      <w:r w:rsidR="00A03945" w:rsidRPr="00C5152B">
        <w:t>ie</w:t>
      </w:r>
      <w:r w:rsidR="00A03945">
        <w:t xml:space="preserve">.  </w:t>
      </w:r>
      <w:r w:rsidR="00A03945" w:rsidRPr="00C5152B">
        <w:t>La</w:t>
      </w:r>
      <w:r w:rsidRPr="00C5152B">
        <w:t xml:space="preserve"> délégation serait en mesure de prendre une décision plus éclairée </w:t>
      </w:r>
      <w:r w:rsidR="00B87334" w:rsidRPr="00C5152B">
        <w:t>quant </w:t>
      </w:r>
      <w:r w:rsidRPr="00C5152B">
        <w:t>à approuver ou non le projet après avoir reçu ces informations.</w:t>
      </w:r>
    </w:p>
    <w:p w14:paraId="6465DFA1" w14:textId="143766A6" w:rsidR="005940C7" w:rsidRPr="00C5152B" w:rsidRDefault="0070317E" w:rsidP="0070317E">
      <w:pPr>
        <w:pStyle w:val="ONUMFS"/>
        <w:tabs>
          <w:tab w:val="clear" w:pos="360"/>
          <w:tab w:val="num" w:pos="567"/>
        </w:tabs>
      </w:pPr>
      <w:r w:rsidRPr="00C5152B">
        <w:t xml:space="preserve">La délégation du Pakistan était </w:t>
      </w:r>
      <w:r w:rsidR="00EF02AD" w:rsidRPr="00C5152B">
        <w:t>d</w:t>
      </w:r>
      <w:r w:rsidR="00213B7C">
        <w:t>’</w:t>
      </w:r>
      <w:r w:rsidR="00EF02AD" w:rsidRPr="00C5152B">
        <w:t>avis</w:t>
      </w:r>
      <w:r w:rsidRPr="00C5152B">
        <w:t xml:space="preserve"> que </w:t>
      </w:r>
      <w:r w:rsidR="00EF02AD" w:rsidRPr="00C5152B">
        <w:t>l</w:t>
      </w:r>
      <w:r w:rsidR="00213B7C">
        <w:t>’</w:t>
      </w:r>
      <w:r w:rsidR="00EF02AD" w:rsidRPr="00C5152B">
        <w:t>enseignement</w:t>
      </w:r>
      <w:r w:rsidRPr="00C5152B">
        <w:t xml:space="preserve"> et la formation </w:t>
      </w:r>
      <w:r w:rsidR="00B87334" w:rsidRPr="00C5152B">
        <w:t>en matière d</w:t>
      </w:r>
      <w:r w:rsidRPr="00C5152B">
        <w:t xml:space="preserve">e propriété intellectuelle étaient essentiels pour encourager la sensibilisation et renforcer les capacités de toutes les parties prenantes concernées et les instituts nationaux de propriété intellectuelle, </w:t>
      </w:r>
      <w:r w:rsidR="00213B7C">
        <w:t>y compris</w:t>
      </w:r>
      <w:r w:rsidRPr="00C5152B">
        <w:t xml:space="preserve"> les instituts judiciair</w:t>
      </w:r>
      <w:r w:rsidR="00A03945" w:rsidRPr="00C5152B">
        <w:t>es</w:t>
      </w:r>
      <w:r w:rsidR="00A03945">
        <w:t xml:space="preserve">.  </w:t>
      </w:r>
      <w:r w:rsidR="00A03945" w:rsidRPr="00C5152B">
        <w:t>L</w:t>
      </w:r>
      <w:r w:rsidR="00A03945">
        <w:t>’</w:t>
      </w:r>
      <w:r w:rsidR="00A03945" w:rsidRPr="00C5152B">
        <w:t>e</w:t>
      </w:r>
      <w:r w:rsidR="00EF02AD" w:rsidRPr="00C5152B">
        <w:t>xpertise</w:t>
      </w:r>
      <w:r w:rsidRPr="00C5152B">
        <w:t xml:space="preserve"> professionnelle et </w:t>
      </w:r>
      <w:r w:rsidR="00EF02AD" w:rsidRPr="00C5152B">
        <w:t>l</w:t>
      </w:r>
      <w:r w:rsidR="00213B7C">
        <w:t>’</w:t>
      </w:r>
      <w:r w:rsidR="00EF02AD" w:rsidRPr="00C5152B">
        <w:t>accès</w:t>
      </w:r>
      <w:r w:rsidRPr="00C5152B">
        <w:t xml:space="preserve"> à la justice </w:t>
      </w:r>
      <w:r w:rsidR="00EF02AD" w:rsidRPr="00C5152B">
        <w:t>s</w:t>
      </w:r>
      <w:r w:rsidR="00213B7C">
        <w:t>’</w:t>
      </w:r>
      <w:r w:rsidR="00EF02AD" w:rsidRPr="00C5152B">
        <w:t>en</w:t>
      </w:r>
      <w:r w:rsidRPr="00C5152B">
        <w:t xml:space="preserve"> trouvaient améliorés </w:t>
      </w:r>
      <w:r w:rsidR="00B87334" w:rsidRPr="00C5152B">
        <w:t>grâce </w:t>
      </w:r>
      <w:r w:rsidRPr="00C5152B">
        <w:t xml:space="preserve">à la mise en place </w:t>
      </w:r>
      <w:r w:rsidR="00EF02AD" w:rsidRPr="00C5152B">
        <w:t>d</w:t>
      </w:r>
      <w:r w:rsidR="00213B7C">
        <w:t>’</w:t>
      </w:r>
      <w:r w:rsidR="00EF02AD" w:rsidRPr="00C5152B">
        <w:t>un</w:t>
      </w:r>
      <w:r w:rsidRPr="00C5152B">
        <w:t xml:space="preserve"> environnement efficace de règlement des différen</w:t>
      </w:r>
      <w:r w:rsidR="00A03945" w:rsidRPr="00C5152B">
        <w:t>ds</w:t>
      </w:r>
      <w:r w:rsidR="00A03945">
        <w:t xml:space="preserve">.  </w:t>
      </w:r>
      <w:r w:rsidR="00A03945" w:rsidRPr="00C5152B">
        <w:t>Le</w:t>
      </w:r>
      <w:r w:rsidRPr="00C5152B">
        <w:t xml:space="preserve">s juges pourraient contribuer de manière globale à toutes les questions relevant de la protection de la propriété intellectuelle, du développement, </w:t>
      </w:r>
      <w:r w:rsidR="00B87334" w:rsidRPr="00C5152B">
        <w:t>ainsi que</w:t>
      </w:r>
      <w:r w:rsidRPr="00C5152B">
        <w:t xml:space="preserve"> de </w:t>
      </w:r>
      <w:r w:rsidR="00EF02AD" w:rsidRPr="00C5152B">
        <w:t>l</w:t>
      </w:r>
      <w:r w:rsidR="00213B7C">
        <w:t>’</w:t>
      </w:r>
      <w:r w:rsidR="00EF02AD" w:rsidRPr="00C5152B">
        <w:t>intérêt</w:t>
      </w:r>
      <w:r w:rsidRPr="00C5152B">
        <w:t xml:space="preserve"> général dans leurs décisions et recommandatio</w:t>
      </w:r>
      <w:r w:rsidR="00A03945" w:rsidRPr="00C5152B">
        <w:t>ns</w:t>
      </w:r>
      <w:r w:rsidR="00A03945">
        <w:t xml:space="preserve">.  </w:t>
      </w:r>
      <w:r w:rsidR="00A03945" w:rsidRPr="00C5152B">
        <w:t>Le</w:t>
      </w:r>
      <w:r w:rsidRPr="00C5152B">
        <w:t xml:space="preserve">s programmes des modules de formation devaient être équilibrés </w:t>
      </w:r>
      <w:r w:rsidR="00B87334" w:rsidRPr="00C5152B">
        <w:t>afin d</w:t>
      </w:r>
      <w:r w:rsidR="00213B7C">
        <w:t>’</w:t>
      </w:r>
      <w:r w:rsidR="00EF02AD" w:rsidRPr="00C5152B">
        <w:t>obtenir</w:t>
      </w:r>
      <w:r w:rsidRPr="00C5152B">
        <w:t xml:space="preserve"> le résultat et </w:t>
      </w:r>
      <w:r w:rsidR="00EF02AD" w:rsidRPr="00C5152B">
        <w:t>l</w:t>
      </w:r>
      <w:r w:rsidR="00213B7C">
        <w:t>’</w:t>
      </w:r>
      <w:r w:rsidR="00EF02AD" w:rsidRPr="00C5152B">
        <w:t>effet</w:t>
      </w:r>
      <w:r w:rsidRPr="00C5152B">
        <w:t xml:space="preserve"> désir</w:t>
      </w:r>
      <w:r w:rsidR="00A03945" w:rsidRPr="00C5152B">
        <w:t>és</w:t>
      </w:r>
      <w:r w:rsidR="00A03945">
        <w:t xml:space="preserve">.  </w:t>
      </w:r>
      <w:r w:rsidR="00A03945" w:rsidRPr="00C5152B">
        <w:t>La</w:t>
      </w:r>
      <w:r w:rsidRPr="00C5152B">
        <w:t xml:space="preserve"> délégation a appuyé </w:t>
      </w:r>
      <w:r w:rsidR="00EF02AD" w:rsidRPr="00C5152B">
        <w:t>l</w:t>
      </w:r>
      <w:r w:rsidR="00213B7C">
        <w:t>’</w:t>
      </w:r>
      <w:r w:rsidR="00EF02AD" w:rsidRPr="00C5152B">
        <w:t>observation</w:t>
      </w:r>
      <w:r w:rsidRPr="00C5152B">
        <w:t xml:space="preserve"> formulée par la délégation du Nigéria au nom du groupe des pays africains selon laquelle le projet ne devrait avoir aucune implication financière pour les pays participan</w:t>
      </w:r>
      <w:r w:rsidR="00A03945" w:rsidRPr="00C5152B">
        <w:t>ts</w:t>
      </w:r>
      <w:r w:rsidR="00A03945">
        <w:t xml:space="preserve">.  </w:t>
      </w:r>
      <w:r w:rsidR="00A03945" w:rsidRPr="00C5152B">
        <w:t>La</w:t>
      </w:r>
      <w:r w:rsidRPr="00C5152B">
        <w:t xml:space="preserve"> délégation a manifesté son intérêt en vue de la participation du Pakistan au projet proposé, sous réserve de son approbation par le comité.</w:t>
      </w:r>
    </w:p>
    <w:p w14:paraId="33410D96" w14:textId="3A6A6939" w:rsidR="0070317E" w:rsidRPr="00C5152B" w:rsidRDefault="0070317E" w:rsidP="0070317E">
      <w:pPr>
        <w:pStyle w:val="ONUMFS"/>
        <w:tabs>
          <w:tab w:val="clear" w:pos="360"/>
          <w:tab w:val="num" w:pos="567"/>
        </w:tabs>
        <w:rPr>
          <w:szCs w:val="22"/>
        </w:rPr>
      </w:pPr>
      <w:r w:rsidRPr="00C5152B">
        <w:t xml:space="preserve">La délégation de la Suisse </w:t>
      </w:r>
      <w:r w:rsidR="00EF02AD" w:rsidRPr="00C5152B">
        <w:t>s</w:t>
      </w:r>
      <w:r w:rsidR="00213B7C">
        <w:t>’</w:t>
      </w:r>
      <w:r w:rsidR="00EF02AD" w:rsidRPr="00C5152B">
        <w:t>est</w:t>
      </w:r>
      <w:r w:rsidRPr="00C5152B">
        <w:t xml:space="preserve"> dite favorable à </w:t>
      </w:r>
      <w:r w:rsidR="00EF02AD" w:rsidRPr="00C5152B">
        <w:t>l</w:t>
      </w:r>
      <w:r w:rsidR="00213B7C">
        <w:t>’</w:t>
      </w:r>
      <w:r w:rsidR="00EF02AD" w:rsidRPr="00C5152B">
        <w:t>élargissement</w:t>
      </w:r>
      <w:r w:rsidRPr="00C5152B">
        <w:t xml:space="preserve"> des activités de renforcement des capacités dans le secteur judiciai</w:t>
      </w:r>
      <w:r w:rsidR="00A03945" w:rsidRPr="00C5152B">
        <w:t>re</w:t>
      </w:r>
      <w:r w:rsidR="00A03945">
        <w:t xml:space="preserve">.  </w:t>
      </w:r>
      <w:r w:rsidR="00A03945" w:rsidRPr="00C5152B">
        <w:t>L</w:t>
      </w:r>
      <w:r w:rsidR="00A03945">
        <w:t>’</w:t>
      </w:r>
      <w:r w:rsidR="00A03945" w:rsidRPr="00C5152B">
        <w:t>a</w:t>
      </w:r>
      <w:r w:rsidR="00EF02AD" w:rsidRPr="00C5152B">
        <w:t>pplication</w:t>
      </w:r>
      <w:r w:rsidRPr="00C5152B">
        <w:t xml:space="preserve"> des droits de propriété intellectuelle </w:t>
      </w:r>
      <w:r w:rsidR="00EF02AD" w:rsidRPr="00C5152B">
        <w:t>n</w:t>
      </w:r>
      <w:r w:rsidR="00213B7C">
        <w:t>’</w:t>
      </w:r>
      <w:r w:rsidR="00EF02AD" w:rsidRPr="00C5152B">
        <w:t>était</w:t>
      </w:r>
      <w:r w:rsidRPr="00C5152B">
        <w:t xml:space="preserve"> pas possible sans un système judiciaire en bon état de marc</w:t>
      </w:r>
      <w:r w:rsidR="00A03945" w:rsidRPr="00C5152B">
        <w:t>he</w:t>
      </w:r>
      <w:r w:rsidR="00A03945">
        <w:t xml:space="preserve">.  </w:t>
      </w:r>
      <w:r w:rsidR="00A03945" w:rsidRPr="00C5152B">
        <w:t>Il</w:t>
      </w:r>
      <w:r w:rsidRPr="00C5152B">
        <w:t xml:space="preserve"> était crucial </w:t>
      </w:r>
      <w:r w:rsidR="00EF02AD" w:rsidRPr="00C5152B">
        <w:t>d</w:t>
      </w:r>
      <w:r w:rsidR="00213B7C">
        <w:t>’</w:t>
      </w:r>
      <w:r w:rsidR="00EF02AD" w:rsidRPr="00C5152B">
        <w:t>avoir</w:t>
      </w:r>
      <w:r w:rsidRPr="00C5152B">
        <w:t xml:space="preserve"> des experts bien informés dans les tribuna</w:t>
      </w:r>
      <w:r w:rsidR="00A03945" w:rsidRPr="00C5152B">
        <w:t>ux</w:t>
      </w:r>
      <w:r w:rsidR="00A03945">
        <w:t xml:space="preserve">.  </w:t>
      </w:r>
      <w:r w:rsidR="00A03945" w:rsidRPr="00C5152B">
        <w:t>C</w:t>
      </w:r>
      <w:r w:rsidR="00A03945">
        <w:t>’</w:t>
      </w:r>
      <w:r w:rsidR="00A03945" w:rsidRPr="00C5152B">
        <w:t>e</w:t>
      </w:r>
      <w:r w:rsidR="00B87334" w:rsidRPr="00C5152B">
        <w:t>st pourquoi</w:t>
      </w:r>
      <w:r w:rsidRPr="00C5152B">
        <w:t xml:space="preserve"> la délégation a salué le proj</w:t>
      </w:r>
      <w:r w:rsidR="00A03945" w:rsidRPr="00C5152B">
        <w:t>et</w:t>
      </w:r>
      <w:r w:rsidR="00A03945">
        <w:t xml:space="preserve">.  </w:t>
      </w:r>
      <w:r w:rsidR="00A03945" w:rsidRPr="00C5152B">
        <w:t>Le</w:t>
      </w:r>
      <w:r w:rsidRPr="00C5152B">
        <w:t xml:space="preserve">s juges accepteraient plus volontiers le matériel pédagogique </w:t>
      </w:r>
      <w:r w:rsidR="00EF02AD" w:rsidRPr="00C5152B">
        <w:t>s</w:t>
      </w:r>
      <w:r w:rsidR="00213B7C">
        <w:t>’</w:t>
      </w:r>
      <w:r w:rsidR="00EF02AD" w:rsidRPr="00C5152B">
        <w:t>il</w:t>
      </w:r>
      <w:r w:rsidRPr="00C5152B">
        <w:t xml:space="preserve"> était adapté à la législation nationale des pays pilot</w:t>
      </w:r>
      <w:r w:rsidR="00A03945" w:rsidRPr="00C5152B">
        <w:t>es</w:t>
      </w:r>
      <w:r w:rsidR="00A03945">
        <w:t xml:space="preserve">.  </w:t>
      </w:r>
      <w:r w:rsidR="00A03945" w:rsidRPr="00C5152B">
        <w:t>Le</w:t>
      </w:r>
      <w:r w:rsidRPr="00C5152B">
        <w:t xml:space="preserve"> Secrétariat a indiqué </w:t>
      </w:r>
      <w:r w:rsidR="00EF02AD" w:rsidRPr="00C5152B">
        <w:t>qu</w:t>
      </w:r>
      <w:r w:rsidR="00213B7C">
        <w:t>’</w:t>
      </w:r>
      <w:r w:rsidR="00EF02AD" w:rsidRPr="00C5152B">
        <w:t>une</w:t>
      </w:r>
      <w:r w:rsidRPr="00C5152B">
        <w:t xml:space="preserve"> analyse des lacunes serait réalis</w:t>
      </w:r>
      <w:r w:rsidR="00A03945" w:rsidRPr="00C5152B">
        <w:t>ée</w:t>
      </w:r>
      <w:r w:rsidR="00A03945">
        <w:t xml:space="preserve">.  </w:t>
      </w:r>
      <w:r w:rsidR="00A03945" w:rsidRPr="00C5152B">
        <w:t>La</w:t>
      </w:r>
      <w:r w:rsidRPr="00C5152B">
        <w:t xml:space="preserve"> Suisse avait une expérience positive avec la même méthodologie dans ses projets bilatéra</w:t>
      </w:r>
      <w:r w:rsidR="00A03945" w:rsidRPr="00C5152B">
        <w:t>ux</w:t>
      </w:r>
      <w:r w:rsidR="00A03945">
        <w:t xml:space="preserve">.  </w:t>
      </w:r>
      <w:r w:rsidR="00A03945" w:rsidRPr="00C5152B">
        <w:t>Un</w:t>
      </w:r>
      <w:r w:rsidRPr="00C5152B">
        <w:t>e analyse des lacunes a été réalisée avant la rédaction du matériel pédagogique à destination de certains pays ou régio</w:t>
      </w:r>
      <w:r w:rsidR="00A03945" w:rsidRPr="00C5152B">
        <w:t>ns</w:t>
      </w:r>
      <w:r w:rsidR="00A03945">
        <w:t xml:space="preserve">.  </w:t>
      </w:r>
      <w:r w:rsidR="00A03945" w:rsidRPr="00C5152B">
        <w:t>La</w:t>
      </w:r>
      <w:r w:rsidRPr="00C5152B">
        <w:t xml:space="preserve"> délégation a donc encouragé </w:t>
      </w:r>
      <w:r w:rsidR="00EF02AD" w:rsidRPr="00C5152B">
        <w:t>l</w:t>
      </w:r>
      <w:r w:rsidR="00213B7C">
        <w:t>’</w:t>
      </w:r>
      <w:r w:rsidR="00EF02AD" w:rsidRPr="00C5152B">
        <w:t>équipe</w:t>
      </w:r>
      <w:r w:rsidRPr="00C5152B">
        <w:t xml:space="preserve"> de gestion du projet à accomplir cette tâche.</w:t>
      </w:r>
    </w:p>
    <w:p w14:paraId="61B3151F" w14:textId="4D8261D0" w:rsidR="005940C7" w:rsidRPr="00C5152B" w:rsidRDefault="0070317E" w:rsidP="0070317E">
      <w:pPr>
        <w:pStyle w:val="ONUMFS"/>
        <w:tabs>
          <w:tab w:val="clear" w:pos="360"/>
          <w:tab w:val="num" w:pos="567"/>
        </w:tabs>
      </w:pPr>
      <w:r w:rsidRPr="00C5152B">
        <w:t>La délégation du Liban a souscrit au proj</w:t>
      </w:r>
      <w:r w:rsidR="00A03945" w:rsidRPr="00C5152B">
        <w:t>et</w:t>
      </w:r>
      <w:r w:rsidR="00A03945">
        <w:t xml:space="preserve">.  </w:t>
      </w:r>
      <w:r w:rsidR="00A03945" w:rsidRPr="00C5152B">
        <w:t>Le</w:t>
      </w:r>
      <w:r w:rsidRPr="00C5152B">
        <w:t xml:space="preserve"> Liban avait collaboré avec </w:t>
      </w:r>
      <w:r w:rsidR="00A65187" w:rsidRPr="00C5152B">
        <w:t>l</w:t>
      </w:r>
      <w:r w:rsidR="00213B7C">
        <w:t>’</w:t>
      </w:r>
      <w:r w:rsidR="00A65187" w:rsidRPr="00C5152B">
        <w:t>OMPI</w:t>
      </w:r>
      <w:r w:rsidRPr="00C5152B">
        <w:t xml:space="preserve"> dans ce domai</w:t>
      </w:r>
      <w:r w:rsidR="00A03945" w:rsidRPr="00C5152B">
        <w:t>ne</w:t>
      </w:r>
      <w:r w:rsidR="00A03945">
        <w:t xml:space="preserve">.  </w:t>
      </w:r>
      <w:r w:rsidR="00A03945" w:rsidRPr="00C5152B">
        <w:t>Un</w:t>
      </w:r>
      <w:r w:rsidRPr="00C5152B">
        <w:t xml:space="preserve"> séminaire devait se tenir à Beyrou</w:t>
      </w:r>
      <w:r w:rsidR="00A03945" w:rsidRPr="00C5152B">
        <w:t>th</w:t>
      </w:r>
      <w:r w:rsidR="00A03945">
        <w:t xml:space="preserve">.  </w:t>
      </w:r>
      <w:r w:rsidR="00A03945" w:rsidRPr="00C5152B">
        <w:t>Il</w:t>
      </w:r>
      <w:r w:rsidRPr="00C5152B">
        <w:t xml:space="preserve"> était toutefois impossible de le maintenir en raison du contexte actuel.</w:t>
      </w:r>
    </w:p>
    <w:p w14:paraId="2E3E3A1A" w14:textId="0A1D84CF" w:rsidR="005940C7" w:rsidRPr="00C5152B" w:rsidRDefault="0070317E" w:rsidP="0070317E">
      <w:pPr>
        <w:pStyle w:val="ONUMFS"/>
        <w:tabs>
          <w:tab w:val="clear" w:pos="360"/>
          <w:tab w:val="num" w:pos="567"/>
        </w:tabs>
      </w:pPr>
      <w:r w:rsidRPr="00C5152B">
        <w:t xml:space="preserve">La délégation de la Fédération de Russie a appuyé le projet, car il permettrait </w:t>
      </w:r>
      <w:r w:rsidR="00EF02AD" w:rsidRPr="00C5152B">
        <w:t>d</w:t>
      </w:r>
      <w:r w:rsidR="00213B7C">
        <w:t>’</w:t>
      </w:r>
      <w:r w:rsidR="00EF02AD" w:rsidRPr="00C5152B">
        <w:t>améliorer</w:t>
      </w:r>
      <w:r w:rsidRPr="00C5152B">
        <w:t xml:space="preserve"> la compétence des juges et la qualité de leurs décisio</w:t>
      </w:r>
      <w:r w:rsidR="00A03945" w:rsidRPr="00C5152B">
        <w:t>ns</w:t>
      </w:r>
      <w:r w:rsidR="00A03945">
        <w:t xml:space="preserve">.  </w:t>
      </w:r>
      <w:r w:rsidR="00A03945" w:rsidRPr="00C5152B">
        <w:t>El</w:t>
      </w:r>
      <w:r w:rsidRPr="00C5152B">
        <w:t xml:space="preserve">le espérait que le matériel pédagogique serait accessible sur le </w:t>
      </w:r>
      <w:r w:rsidR="00B87334" w:rsidRPr="00C5152B">
        <w:t>site Web</w:t>
      </w:r>
      <w:r w:rsidRPr="00C5152B">
        <w:t xml:space="preserve"> de </w:t>
      </w:r>
      <w:r w:rsidR="00A65187" w:rsidRPr="00C5152B">
        <w:t>l</w:t>
      </w:r>
      <w:r w:rsidR="00213B7C">
        <w:t>’</w:t>
      </w:r>
      <w:r w:rsidR="00A65187" w:rsidRPr="00C5152B">
        <w:t>OMPI</w:t>
      </w:r>
      <w:r w:rsidRPr="00C5152B">
        <w:t xml:space="preserve"> et servirait de base aux cours </w:t>
      </w:r>
      <w:r w:rsidR="00EF02AD" w:rsidRPr="00C5152B">
        <w:t>d</w:t>
      </w:r>
      <w:r w:rsidR="00213B7C">
        <w:t>’</w:t>
      </w:r>
      <w:r w:rsidR="00EF02AD" w:rsidRPr="00C5152B">
        <w:t>enseignements</w:t>
      </w:r>
      <w:r w:rsidRPr="00C5152B">
        <w:t xml:space="preserve"> à distance spécialisés de </w:t>
      </w:r>
      <w:r w:rsidR="00EF02AD" w:rsidRPr="00C5152B">
        <w:t>l</w:t>
      </w:r>
      <w:r w:rsidR="00213B7C">
        <w:t>’</w:t>
      </w:r>
      <w:r w:rsidR="00EF02AD" w:rsidRPr="00C5152B">
        <w:t>Académie</w:t>
      </w:r>
      <w:r w:rsidRPr="00C5152B">
        <w:t xml:space="preserve"> de </w:t>
      </w:r>
      <w:r w:rsidR="00A65187" w:rsidRPr="00C5152B">
        <w:t>l</w:t>
      </w:r>
      <w:r w:rsidR="00213B7C">
        <w:t>’</w:t>
      </w:r>
      <w:r w:rsidR="00A65187" w:rsidRPr="00C5152B">
        <w:t>OMPI</w:t>
      </w:r>
      <w:r w:rsidRPr="00C5152B">
        <w:t>.</w:t>
      </w:r>
    </w:p>
    <w:p w14:paraId="2447CA3E" w14:textId="77777777" w:rsidR="0070317E" w:rsidRPr="00C5152B" w:rsidRDefault="0070317E" w:rsidP="0070317E">
      <w:pPr>
        <w:pStyle w:val="ONUMFS"/>
        <w:tabs>
          <w:tab w:val="clear" w:pos="360"/>
          <w:tab w:val="num" w:pos="567"/>
        </w:tabs>
        <w:rPr>
          <w:szCs w:val="22"/>
        </w:rPr>
      </w:pPr>
      <w:r w:rsidRPr="00C5152B">
        <w:t>La délégation de Cuba a appuyé les observations faites par la délégation du Brésil au nom du GRULAC.</w:t>
      </w:r>
    </w:p>
    <w:p w14:paraId="71267B58" w14:textId="4FD22B01" w:rsidR="005940C7" w:rsidRPr="00C5152B" w:rsidRDefault="0070317E" w:rsidP="0070317E">
      <w:pPr>
        <w:pStyle w:val="ONUMFS"/>
        <w:tabs>
          <w:tab w:val="clear" w:pos="360"/>
          <w:tab w:val="num" w:pos="567"/>
        </w:tabs>
      </w:pPr>
      <w:r w:rsidRPr="00C5152B">
        <w:t xml:space="preserve">La délégation de </w:t>
      </w:r>
      <w:r w:rsidR="00EF02AD" w:rsidRPr="00C5152B">
        <w:t>l</w:t>
      </w:r>
      <w:r w:rsidR="00213B7C">
        <w:t>’</w:t>
      </w:r>
      <w:r w:rsidR="00EF02AD" w:rsidRPr="00C5152B">
        <w:t>Iran</w:t>
      </w:r>
      <w:r w:rsidRPr="00C5152B">
        <w:t xml:space="preserve"> (République islamique </w:t>
      </w:r>
      <w:r w:rsidR="00EF02AD" w:rsidRPr="00C5152B">
        <w:t>d</w:t>
      </w:r>
      <w:r w:rsidR="00213B7C">
        <w:t>’</w:t>
      </w:r>
      <w:r w:rsidRPr="00C5152B">
        <w:t xml:space="preserve">) </w:t>
      </w:r>
      <w:r w:rsidR="00EF02AD" w:rsidRPr="00C5152B">
        <w:t>s</w:t>
      </w:r>
      <w:r w:rsidR="00213B7C">
        <w:t>’</w:t>
      </w:r>
      <w:r w:rsidR="00EF02AD" w:rsidRPr="00C5152B">
        <w:t>est</w:t>
      </w:r>
      <w:r w:rsidRPr="00C5152B">
        <w:t xml:space="preserve"> référée à la question soulevée par la délégation de </w:t>
      </w:r>
      <w:r w:rsidR="00EF02AD" w:rsidRPr="00C5152B">
        <w:t>l</w:t>
      </w:r>
      <w:r w:rsidR="00213B7C">
        <w:t>’</w:t>
      </w:r>
      <w:r w:rsidR="00AA0E79" w:rsidRPr="00C5152B">
        <w:t>É</w:t>
      </w:r>
      <w:r w:rsidR="00EF02AD" w:rsidRPr="00C5152B">
        <w:t>gypte</w:t>
      </w:r>
      <w:r w:rsidRPr="00C5152B">
        <w:t xml:space="preserve"> et voulait savoir quelles lois, politiques et stratégies de propriété intellectuelle se refléteraient dans le matériel pédagogique fourni dans le cadre du projet.</w:t>
      </w:r>
    </w:p>
    <w:p w14:paraId="6C56E277" w14:textId="490EAE5D" w:rsidR="0070317E" w:rsidRPr="00C5152B" w:rsidRDefault="0070317E" w:rsidP="0070317E">
      <w:pPr>
        <w:pStyle w:val="ONUMFS"/>
        <w:tabs>
          <w:tab w:val="clear" w:pos="360"/>
          <w:tab w:val="num" w:pos="567"/>
        </w:tabs>
        <w:rPr>
          <w:szCs w:val="22"/>
        </w:rPr>
      </w:pPr>
      <w:r w:rsidRPr="00C5152B">
        <w:t xml:space="preserve">La délégation du Mexique a appuyé le projet et </w:t>
      </w:r>
      <w:r w:rsidR="00EF02AD" w:rsidRPr="00C5152B">
        <w:t>s</w:t>
      </w:r>
      <w:r w:rsidR="00213B7C">
        <w:t>’</w:t>
      </w:r>
      <w:r w:rsidR="00EF02AD" w:rsidRPr="00C5152B">
        <w:t>est</w:t>
      </w:r>
      <w:r w:rsidRPr="00C5152B">
        <w:t xml:space="preserve"> dite intéressée par la sélection du Mexique parmi les pays pilotes.</w:t>
      </w:r>
    </w:p>
    <w:p w14:paraId="5C3AE70A" w14:textId="3EFFCE4B" w:rsidR="005940C7" w:rsidRPr="00C5152B" w:rsidRDefault="0070317E" w:rsidP="0070317E">
      <w:pPr>
        <w:pStyle w:val="ONUMFS"/>
        <w:tabs>
          <w:tab w:val="clear" w:pos="360"/>
          <w:tab w:val="num" w:pos="567"/>
        </w:tabs>
      </w:pPr>
      <w:r w:rsidRPr="00C5152B">
        <w:t>La délégation de la République de Corée a déclaré qu</w:t>
      </w:r>
      <w:r w:rsidR="00213B7C">
        <w:t>’</w:t>
      </w:r>
      <w:r w:rsidRPr="00C5152B">
        <w:t xml:space="preserve">il était important de favoriser une meilleure compréhension des lois </w:t>
      </w:r>
      <w:r w:rsidR="00B87334" w:rsidRPr="00C5152B">
        <w:t>relatives </w:t>
      </w:r>
      <w:r w:rsidRPr="00C5152B">
        <w:t>à la propriété intellectuel</w:t>
      </w:r>
      <w:r w:rsidR="00A03945" w:rsidRPr="00C5152B">
        <w:t>le</w:t>
      </w:r>
      <w:r w:rsidR="00A03945">
        <w:t xml:space="preserve">.  </w:t>
      </w:r>
      <w:r w:rsidR="00A03945" w:rsidRPr="00C5152B">
        <w:t>En</w:t>
      </w:r>
      <w:r w:rsidRPr="00C5152B">
        <w:t xml:space="preserve"> octobre dernier, les fonds fiduciaires coréens ont servi à appuyer un colloque sur </w:t>
      </w:r>
      <w:r w:rsidR="00EF02AD" w:rsidRPr="00C5152B">
        <w:t>l</w:t>
      </w:r>
      <w:r w:rsidR="00213B7C">
        <w:t>’</w:t>
      </w:r>
      <w:r w:rsidR="00EF02AD" w:rsidRPr="00C5152B">
        <w:t>application</w:t>
      </w:r>
      <w:r w:rsidRPr="00C5152B">
        <w:t xml:space="preserve"> de la propriété intellectuelle à destination des jug</w:t>
      </w:r>
      <w:r w:rsidR="00A03945" w:rsidRPr="00C5152B">
        <w:t>es</w:t>
      </w:r>
      <w:r w:rsidR="00A03945">
        <w:t xml:space="preserve">.  </w:t>
      </w:r>
      <w:r w:rsidR="00A03945" w:rsidRPr="00C5152B">
        <w:t>La</w:t>
      </w:r>
      <w:r w:rsidRPr="00C5152B">
        <w:t xml:space="preserve"> manifestation a eu lieu à Bangk</w:t>
      </w:r>
      <w:r w:rsidR="00A03945" w:rsidRPr="00C5152B">
        <w:t>ok</w:t>
      </w:r>
      <w:r w:rsidR="00A03945">
        <w:t xml:space="preserve">.  </w:t>
      </w:r>
      <w:r w:rsidR="00A03945" w:rsidRPr="00C5152B">
        <w:t>Un</w:t>
      </w:r>
      <w:r w:rsidRPr="00C5152B">
        <w:t xml:space="preserve"> programme </w:t>
      </w:r>
      <w:r w:rsidR="00EF02AD" w:rsidRPr="00C5152B">
        <w:t>d</w:t>
      </w:r>
      <w:r w:rsidR="00213B7C">
        <w:t>’</w:t>
      </w:r>
      <w:r w:rsidR="00EF02AD" w:rsidRPr="00C5152B">
        <w:t>enseignement</w:t>
      </w:r>
      <w:r w:rsidRPr="00C5152B">
        <w:t xml:space="preserve"> électronique traitant des droits de propriété intellectuelle internationaux a été élaboré avec la coopération de </w:t>
      </w:r>
      <w:r w:rsidR="00A65187" w:rsidRPr="00C5152B">
        <w:t>l</w:t>
      </w:r>
      <w:r w:rsidR="00213B7C">
        <w:t>’</w:t>
      </w:r>
      <w:r w:rsidR="00A65187" w:rsidRPr="00C5152B">
        <w:t>O</w:t>
      </w:r>
      <w:r w:rsidR="00A03945" w:rsidRPr="00C5152B">
        <w:t>MPI</w:t>
      </w:r>
      <w:r w:rsidR="00A03945">
        <w:t xml:space="preserve">.  </w:t>
      </w:r>
      <w:r w:rsidR="00A03945" w:rsidRPr="00C5152B">
        <w:t>Un</w:t>
      </w:r>
      <w:r w:rsidRPr="00C5152B">
        <w:t xml:space="preserve"> cours en ligne gratuit a été dispensé sur la base de ce programme.</w:t>
      </w:r>
    </w:p>
    <w:p w14:paraId="5ABE558E" w14:textId="77777777" w:rsidR="005940C7" w:rsidRPr="00C5152B" w:rsidRDefault="0070317E" w:rsidP="0070317E">
      <w:pPr>
        <w:pStyle w:val="ONUMFS"/>
        <w:tabs>
          <w:tab w:val="clear" w:pos="360"/>
          <w:tab w:val="num" w:pos="567"/>
        </w:tabs>
      </w:pPr>
      <w:r w:rsidRPr="00C5152B">
        <w:t>La délégation du Maroc souscrivait sans réserve au projet.</w:t>
      </w:r>
    </w:p>
    <w:p w14:paraId="52E50A24" w14:textId="77777777" w:rsidR="005940C7" w:rsidRPr="00C5152B" w:rsidRDefault="0070317E" w:rsidP="0070317E">
      <w:pPr>
        <w:pStyle w:val="ONUMFS"/>
        <w:tabs>
          <w:tab w:val="clear" w:pos="360"/>
          <w:tab w:val="num" w:pos="567"/>
        </w:tabs>
      </w:pPr>
      <w:r w:rsidRPr="00C5152B">
        <w:t xml:space="preserve">La délégation du Nigéria appuyait le projet et attendait avec impatience de participer </w:t>
      </w:r>
      <w:r w:rsidR="00B87334" w:rsidRPr="00C5152B">
        <w:t>en tant que</w:t>
      </w:r>
      <w:r w:rsidRPr="00C5152B">
        <w:t xml:space="preserve"> pays pilote en Afrique, sous réserve de recevoir toutes les précisions et que les modifications indiquées par le coordonnateur de projet soient reflétées dans le document de projet.</w:t>
      </w:r>
    </w:p>
    <w:p w14:paraId="37C2F3F3" w14:textId="1B9BF111" w:rsidR="005940C7" w:rsidRPr="00C5152B" w:rsidRDefault="0070317E" w:rsidP="0070317E">
      <w:pPr>
        <w:pStyle w:val="ONUMFS"/>
        <w:tabs>
          <w:tab w:val="clear" w:pos="360"/>
          <w:tab w:val="num" w:pos="567"/>
        </w:tabs>
      </w:pPr>
      <w:r w:rsidRPr="00C5152B">
        <w:t xml:space="preserve">La représentante de HEP a exprimé son intérêt pour le projet et espérait que la formation fournirait aux juges une expertise dans des domaines </w:t>
      </w:r>
      <w:r w:rsidR="00B87334" w:rsidRPr="00C5152B">
        <w:t>tels que</w:t>
      </w:r>
      <w:r w:rsidRPr="00C5152B">
        <w:t xml:space="preserve"> la santé, </w:t>
      </w:r>
      <w:r w:rsidR="00EF02AD" w:rsidRPr="00C5152B">
        <w:t>l</w:t>
      </w:r>
      <w:r w:rsidR="00213B7C">
        <w:t>’</w:t>
      </w:r>
      <w:r w:rsidR="00EF02AD" w:rsidRPr="00C5152B">
        <w:t>environnement</w:t>
      </w:r>
      <w:r w:rsidRPr="00C5152B">
        <w:t xml:space="preserve"> et les droits de propriété intellectuelle connexes.</w:t>
      </w:r>
    </w:p>
    <w:p w14:paraId="4D158832" w14:textId="46071FB8" w:rsidR="005940C7" w:rsidRPr="00C5152B" w:rsidRDefault="0070317E" w:rsidP="0070317E">
      <w:pPr>
        <w:pStyle w:val="ONUMFS"/>
        <w:tabs>
          <w:tab w:val="clear" w:pos="360"/>
          <w:tab w:val="num" w:pos="567"/>
        </w:tabs>
      </w:pPr>
      <w:r w:rsidRPr="00C5152B">
        <w:t>La représentante de</w:t>
      </w:r>
      <w:r w:rsidR="00B87334" w:rsidRPr="00C5152B">
        <w:t> </w:t>
      </w:r>
      <w:proofErr w:type="spellStart"/>
      <w:r w:rsidR="00B87334" w:rsidRPr="00C5152B">
        <w:t>TWN</w:t>
      </w:r>
      <w:proofErr w:type="spellEnd"/>
      <w:r w:rsidRPr="00C5152B">
        <w:t xml:space="preserve"> a déclaré que le pouvoir judiciaire jouait un rôle crucial dans la vie des pa</w:t>
      </w:r>
      <w:r w:rsidR="00A03945" w:rsidRPr="00C5152B">
        <w:t>ys</w:t>
      </w:r>
      <w:r w:rsidR="00A03945">
        <w:t xml:space="preserve">.  </w:t>
      </w:r>
      <w:r w:rsidR="00A03945" w:rsidRPr="00C5152B">
        <w:t>C</w:t>
      </w:r>
      <w:r w:rsidR="00A03945">
        <w:t>’</w:t>
      </w:r>
      <w:r w:rsidR="00A03945" w:rsidRPr="00C5152B">
        <w:t>é</w:t>
      </w:r>
      <w:r w:rsidR="00EF02AD" w:rsidRPr="00C5152B">
        <w:t>tait</w:t>
      </w:r>
      <w:r w:rsidRPr="00C5152B">
        <w:t xml:space="preserve"> un arbitre indépendant, juste et impartial dans les litig</w:t>
      </w:r>
      <w:r w:rsidR="00A03945" w:rsidRPr="00C5152B">
        <w:t>es</w:t>
      </w:r>
      <w:r w:rsidR="00A03945">
        <w:t xml:space="preserve">.  </w:t>
      </w:r>
      <w:r w:rsidR="00A03945" w:rsidRPr="00C5152B">
        <w:t>Il</w:t>
      </w:r>
      <w:r w:rsidRPr="00C5152B">
        <w:t xml:space="preserve"> fallait protéger cela.  </w:t>
      </w:r>
      <w:r w:rsidR="00A65187" w:rsidRPr="00C5152B">
        <w:t>L</w:t>
      </w:r>
      <w:r w:rsidR="00213B7C">
        <w:t>’</w:t>
      </w:r>
      <w:r w:rsidR="00A65187" w:rsidRPr="00C5152B">
        <w:t>OMPI</w:t>
      </w:r>
      <w:r w:rsidRPr="00C5152B">
        <w:t xml:space="preserve"> exerçait actuellement un certain nombre </w:t>
      </w:r>
      <w:r w:rsidR="00EF02AD" w:rsidRPr="00C5152B">
        <w:t>d</w:t>
      </w:r>
      <w:r w:rsidR="00213B7C">
        <w:t>’</w:t>
      </w:r>
      <w:r w:rsidR="00EF02AD" w:rsidRPr="00C5152B">
        <w:t>activités</w:t>
      </w:r>
      <w:r w:rsidRPr="00C5152B">
        <w:t xml:space="preserve"> de services en lien avec la propriété intellectuelle et engrangeait des revenus substantiels des demandeurs de droits de propriété intellectuel</w:t>
      </w:r>
      <w:r w:rsidR="00A03945" w:rsidRPr="00C5152B">
        <w:t>le</w:t>
      </w:r>
      <w:r w:rsidR="00A03945">
        <w:t xml:space="preserve">.  </w:t>
      </w:r>
      <w:r w:rsidR="00A03945" w:rsidRPr="00C5152B">
        <w:t>El</w:t>
      </w:r>
      <w:r w:rsidRPr="00C5152B">
        <w:t xml:space="preserve">le était également impliquée dans des activités </w:t>
      </w:r>
      <w:r w:rsidR="00EF02AD" w:rsidRPr="00C5152B">
        <w:t>d</w:t>
      </w:r>
      <w:r w:rsidR="00213B7C">
        <w:t>’</w:t>
      </w:r>
      <w:r w:rsidR="00EF02AD" w:rsidRPr="00C5152B">
        <w:t>établissement</w:t>
      </w:r>
      <w:r w:rsidRPr="00C5152B">
        <w:t xml:space="preserve"> de normes et </w:t>
      </w:r>
      <w:r w:rsidR="00EF02AD" w:rsidRPr="00C5152B">
        <w:t>d</w:t>
      </w:r>
      <w:r w:rsidR="00213B7C">
        <w:t>’</w:t>
      </w:r>
      <w:r w:rsidR="00EF02AD" w:rsidRPr="00C5152B">
        <w:t>assistance</w:t>
      </w:r>
      <w:r w:rsidRPr="00C5152B">
        <w:t xml:space="preserve"> techniq</w:t>
      </w:r>
      <w:r w:rsidR="00A03945" w:rsidRPr="00C5152B">
        <w:t>ue</w:t>
      </w:r>
      <w:r w:rsidR="00A03945">
        <w:t xml:space="preserve">.  </w:t>
      </w:r>
      <w:r w:rsidR="00A03945" w:rsidRPr="00C5152B">
        <w:t>Ce</w:t>
      </w:r>
      <w:r w:rsidRPr="00C5152B">
        <w:t xml:space="preserve">s activités </w:t>
      </w:r>
      <w:r w:rsidR="00EF02AD" w:rsidRPr="00C5152B">
        <w:t>n</w:t>
      </w:r>
      <w:r w:rsidR="00213B7C">
        <w:t>’</w:t>
      </w:r>
      <w:r w:rsidR="00EF02AD" w:rsidRPr="00C5152B">
        <w:t>étaient</w:t>
      </w:r>
      <w:r w:rsidRPr="00C5152B">
        <w:t xml:space="preserve"> pas séparées par un pare</w:t>
      </w:r>
      <w:r w:rsidR="00A03945">
        <w:noBreakHyphen/>
      </w:r>
      <w:r w:rsidRPr="00C5152B">
        <w:t xml:space="preserve">feu, avec le risque que les activités </w:t>
      </w:r>
      <w:r w:rsidR="00EF02AD" w:rsidRPr="00C5152B">
        <w:t>d</w:t>
      </w:r>
      <w:r w:rsidR="00213B7C">
        <w:t>’</w:t>
      </w:r>
      <w:r w:rsidR="00EF02AD" w:rsidRPr="00C5152B">
        <w:t>assistance</w:t>
      </w:r>
      <w:r w:rsidRPr="00C5152B">
        <w:t xml:space="preserve"> technique soient concentrées sur la protection et </w:t>
      </w:r>
      <w:r w:rsidR="00EF02AD" w:rsidRPr="00C5152B">
        <w:t>l</w:t>
      </w:r>
      <w:r w:rsidR="00213B7C">
        <w:t>’</w:t>
      </w:r>
      <w:r w:rsidR="00EF02AD" w:rsidRPr="00C5152B">
        <w:t>application</w:t>
      </w:r>
      <w:r w:rsidRPr="00C5152B">
        <w:t xml:space="preserve"> de la propriété intellectuelle.  </w:t>
      </w:r>
      <w:r w:rsidR="00EF02AD" w:rsidRPr="00C5152B">
        <w:t>L</w:t>
      </w:r>
      <w:r w:rsidR="00213B7C">
        <w:t>’</w:t>
      </w:r>
      <w:r w:rsidRPr="00C5152B">
        <w:t xml:space="preserve">Étude extérieure sur </w:t>
      </w:r>
      <w:r w:rsidR="00EF02AD" w:rsidRPr="00C5152B">
        <w:t>l</w:t>
      </w:r>
      <w:r w:rsidR="00213B7C">
        <w:t>’</w:t>
      </w:r>
      <w:r w:rsidR="00EF02AD" w:rsidRPr="00C5152B">
        <w:t>assistance</w:t>
      </w:r>
      <w:r w:rsidRPr="00C5152B">
        <w:t xml:space="preserve"> technique fournie par </w:t>
      </w:r>
      <w:r w:rsidR="00A65187" w:rsidRPr="00C5152B">
        <w:t>l</w:t>
      </w:r>
      <w:r w:rsidR="00213B7C">
        <w:t>’</w:t>
      </w:r>
      <w:r w:rsidR="00A65187" w:rsidRPr="00C5152B">
        <w:t>OMPI</w:t>
      </w:r>
      <w:r w:rsidRPr="00C5152B">
        <w:t xml:space="preserve"> soulevait un certain nombre de préoccupations concernant </w:t>
      </w:r>
      <w:r w:rsidR="00EF02AD" w:rsidRPr="00C5152B">
        <w:t>l</w:t>
      </w:r>
      <w:r w:rsidR="00213B7C">
        <w:t>’</w:t>
      </w:r>
      <w:r w:rsidR="00EF02AD" w:rsidRPr="00C5152B">
        <w:t>orientation</w:t>
      </w:r>
      <w:r w:rsidRPr="00C5152B">
        <w:t xml:space="preserve"> de </w:t>
      </w:r>
      <w:r w:rsidR="00EF02AD" w:rsidRPr="00C5152B">
        <w:t>l</w:t>
      </w:r>
      <w:r w:rsidR="00213B7C">
        <w:t>’</w:t>
      </w:r>
      <w:r w:rsidR="00EF02AD" w:rsidRPr="00C5152B">
        <w:t>assistance</w:t>
      </w:r>
      <w:r w:rsidRPr="00C5152B">
        <w:t xml:space="preserve"> technique de </w:t>
      </w:r>
      <w:r w:rsidR="00A65187" w:rsidRPr="00C5152B">
        <w:t>l</w:t>
      </w:r>
      <w:r w:rsidR="00213B7C">
        <w:t>’</w:t>
      </w:r>
      <w:r w:rsidR="00A65187" w:rsidRPr="00C5152B">
        <w:t>O</w:t>
      </w:r>
      <w:r w:rsidR="00A03945" w:rsidRPr="00C5152B">
        <w:t>MPI</w:t>
      </w:r>
      <w:r w:rsidR="00A03945">
        <w:t xml:space="preserve">.  </w:t>
      </w:r>
      <w:r w:rsidR="00A03945" w:rsidRPr="00C5152B">
        <w:t>Le</w:t>
      </w:r>
      <w:r w:rsidRPr="00C5152B">
        <w:t xml:space="preserve"> rapport sur </w:t>
      </w:r>
      <w:r w:rsidR="00EF02AD" w:rsidRPr="00C5152B">
        <w:t>l</w:t>
      </w:r>
      <w:r w:rsidR="00213B7C">
        <w:t>’</w:t>
      </w:r>
      <w:r w:rsidR="00EF02AD" w:rsidRPr="00C5152B">
        <w:t>étude</w:t>
      </w:r>
      <w:r w:rsidRPr="00C5152B">
        <w:t xml:space="preserve"> extérieure indiquait également que la compréhension du “développement” dans le cadre de </w:t>
      </w:r>
      <w:r w:rsidR="00A65187" w:rsidRPr="00C5152B">
        <w:t>l</w:t>
      </w:r>
      <w:r w:rsidR="00213B7C">
        <w:t>’</w:t>
      </w:r>
      <w:r w:rsidR="00A65187" w:rsidRPr="00C5152B">
        <w:t>OMPI</w:t>
      </w:r>
      <w:r w:rsidRPr="00C5152B">
        <w:t xml:space="preserve"> était assez restrein</w:t>
      </w:r>
      <w:r w:rsidR="00A03945" w:rsidRPr="00C5152B">
        <w:t>te</w:t>
      </w:r>
      <w:r w:rsidR="00A03945">
        <w:t xml:space="preserve">.  </w:t>
      </w:r>
      <w:r w:rsidR="00A03945" w:rsidRPr="00C5152B">
        <w:t>La</w:t>
      </w:r>
      <w:r w:rsidRPr="00C5152B">
        <w:t xml:space="preserve"> représentante a déclaré </w:t>
      </w:r>
      <w:r w:rsidR="00EF02AD" w:rsidRPr="00C5152B">
        <w:t>qu</w:t>
      </w:r>
      <w:r w:rsidR="00213B7C">
        <w:t>’</w:t>
      </w:r>
      <w:r w:rsidR="00EF02AD" w:rsidRPr="00C5152B">
        <w:t>un</w:t>
      </w:r>
      <w:r w:rsidRPr="00C5152B">
        <w:t xml:space="preserve"> certain nombre de questions émergeait de la lecture du document de proj</w:t>
      </w:r>
      <w:r w:rsidR="00A03945" w:rsidRPr="00C5152B">
        <w:t>et</w:t>
      </w:r>
      <w:r w:rsidR="00A03945">
        <w:t xml:space="preserve">.  </w:t>
      </w:r>
      <w:r w:rsidR="00A03945" w:rsidRPr="00C5152B">
        <w:t>La</w:t>
      </w:r>
      <w:r w:rsidRPr="00C5152B">
        <w:t xml:space="preserve"> section D du document, par exemple, portait sur </w:t>
      </w:r>
      <w:r w:rsidR="00EF02AD" w:rsidRPr="00C5152B">
        <w:t>l</w:t>
      </w:r>
      <w:r w:rsidR="00213B7C">
        <w:t>’</w:t>
      </w:r>
      <w:r w:rsidR="00EF02AD" w:rsidRPr="00C5152B">
        <w:t>élaboration</w:t>
      </w:r>
      <w:r w:rsidRPr="00C5152B">
        <w:t xml:space="preserve"> de conte</w:t>
      </w:r>
      <w:r w:rsidR="00A03945" w:rsidRPr="00C5152B">
        <w:t>nu</w:t>
      </w:r>
      <w:r w:rsidR="00A03945">
        <w:t xml:space="preserve">.  </w:t>
      </w:r>
      <w:r w:rsidR="00A03945" w:rsidRPr="00C5152B">
        <w:t>El</w:t>
      </w:r>
      <w:r w:rsidRPr="00C5152B">
        <w:t xml:space="preserve">le évoquait des “pratiques recommandées pour </w:t>
      </w:r>
      <w:r w:rsidR="00EF02AD" w:rsidRPr="00C5152B">
        <w:t>l</w:t>
      </w:r>
      <w:r w:rsidR="00213B7C">
        <w:t>’</w:t>
      </w:r>
      <w:r w:rsidR="00EF02AD" w:rsidRPr="00C5152B">
        <w:t>enseignement</w:t>
      </w:r>
      <w:r w:rsidRPr="00C5152B">
        <w:t xml:space="preserve"> et la formation </w:t>
      </w:r>
      <w:r w:rsidR="00B87334" w:rsidRPr="00C5152B">
        <w:t>en matière d</w:t>
      </w:r>
      <w:r w:rsidRPr="00C5152B">
        <w:t xml:space="preserve">e droits de propriété intellectuelle”.  La représentante voulait savoir ce que le Secrétariat appelait une “pratique recommandée” et la base permettant </w:t>
      </w:r>
      <w:r w:rsidR="00EF02AD" w:rsidRPr="00C5152B">
        <w:t>d</w:t>
      </w:r>
      <w:r w:rsidR="00213B7C">
        <w:t>’</w:t>
      </w:r>
      <w:r w:rsidR="00EF02AD" w:rsidRPr="00C5152B">
        <w:t>établir</w:t>
      </w:r>
      <w:r w:rsidRPr="00C5152B">
        <w:t xml:space="preserve"> </w:t>
      </w:r>
      <w:r w:rsidR="00EF02AD" w:rsidRPr="00C5152B">
        <w:t>qu</w:t>
      </w:r>
      <w:r w:rsidR="00213B7C">
        <w:t>’</w:t>
      </w:r>
      <w:r w:rsidR="00EF02AD" w:rsidRPr="00C5152B">
        <w:t>une</w:t>
      </w:r>
      <w:r w:rsidRPr="00C5152B">
        <w:t xml:space="preserve"> pratique était recommandée ou p</w:t>
      </w:r>
      <w:r w:rsidR="00A03945" w:rsidRPr="00C5152B">
        <w:t>as</w:t>
      </w:r>
      <w:r w:rsidR="00A03945">
        <w:t xml:space="preserve">.  </w:t>
      </w:r>
      <w:r w:rsidR="00A03945" w:rsidRPr="00C5152B">
        <w:t>Ce</w:t>
      </w:r>
      <w:r w:rsidRPr="00C5152B">
        <w:t xml:space="preserve">ci étant, il </w:t>
      </w:r>
      <w:r w:rsidR="00EF02AD" w:rsidRPr="00C5152B">
        <w:t>n</w:t>
      </w:r>
      <w:r w:rsidR="00213B7C">
        <w:t>’</w:t>
      </w:r>
      <w:r w:rsidR="00EF02AD" w:rsidRPr="00C5152B">
        <w:t>était</w:t>
      </w:r>
      <w:r w:rsidRPr="00C5152B">
        <w:t xml:space="preserve"> pas recommandé de poursuivre avec le projet </w:t>
      </w:r>
      <w:r w:rsidR="00B87334" w:rsidRPr="00C5152B">
        <w:t>tel que</w:t>
      </w:r>
      <w:r w:rsidRPr="00C5152B">
        <w:t xml:space="preserve"> défini actuelleme</w:t>
      </w:r>
      <w:r w:rsidR="00A03945" w:rsidRPr="00C5152B">
        <w:t>nt</w:t>
      </w:r>
      <w:r w:rsidR="00A03945">
        <w:t xml:space="preserve">.  </w:t>
      </w:r>
      <w:r w:rsidR="00A03945" w:rsidRPr="00C5152B">
        <w:t xml:space="preserve">À </w:t>
      </w:r>
      <w:r w:rsidRPr="00C5152B">
        <w:t xml:space="preserve">ce stade, les États membres devraient demander une étude indépendante de tout le matériel et les présentations utilisés dans les activités </w:t>
      </w:r>
      <w:r w:rsidR="00EF02AD" w:rsidRPr="00C5152B">
        <w:t>d</w:t>
      </w:r>
      <w:r w:rsidR="00213B7C">
        <w:t>’</w:t>
      </w:r>
      <w:r w:rsidR="00EF02AD" w:rsidRPr="00C5152B">
        <w:t>assistance</w:t>
      </w:r>
      <w:r w:rsidRPr="00C5152B">
        <w:t xml:space="preserve"> technique existantes impli</w:t>
      </w:r>
      <w:r w:rsidR="00B87334" w:rsidRPr="00C5152B">
        <w:t>quant </w:t>
      </w:r>
      <w:r w:rsidRPr="00C5152B">
        <w:t>les autorités judiciaires.</w:t>
      </w:r>
    </w:p>
    <w:p w14:paraId="4E16B49D" w14:textId="1AA6149A" w:rsidR="00886C75" w:rsidRPr="00C5152B" w:rsidRDefault="0070317E" w:rsidP="0070317E">
      <w:pPr>
        <w:pStyle w:val="ONUMFS"/>
        <w:tabs>
          <w:tab w:val="clear" w:pos="360"/>
          <w:tab w:val="num" w:pos="567"/>
        </w:tabs>
      </w:pPr>
      <w:r w:rsidRPr="00C5152B">
        <w:t xml:space="preserve">La délégation du Costa Rica a déclaré que la formation devrait également être étendue aux magistrats </w:t>
      </w:r>
      <w:r w:rsidR="00B87334" w:rsidRPr="00C5152B">
        <w:t>afin d</w:t>
      </w:r>
      <w:r w:rsidR="00213B7C">
        <w:t>’</w:t>
      </w:r>
      <w:r w:rsidR="00EF02AD" w:rsidRPr="00C5152B">
        <w:t>améliorer</w:t>
      </w:r>
      <w:r w:rsidRPr="00C5152B">
        <w:t xml:space="preserve"> leurs connaissances dans ce domaine.</w:t>
      </w:r>
    </w:p>
    <w:p w14:paraId="581BCBB1" w14:textId="3E42A3B7" w:rsidR="005940C7" w:rsidRPr="00C5152B" w:rsidRDefault="0070317E" w:rsidP="0070317E">
      <w:pPr>
        <w:pStyle w:val="ONUMFS"/>
        <w:tabs>
          <w:tab w:val="clear" w:pos="360"/>
          <w:tab w:val="num" w:pos="567"/>
        </w:tabs>
      </w:pPr>
      <w:r w:rsidRPr="00C5152B">
        <w:t>Le président a invité le Secrétariat à répondre aux observations de l</w:t>
      </w:r>
      <w:r w:rsidR="00213B7C">
        <w:t>’</w:t>
      </w:r>
      <w:r w:rsidRPr="00C5152B">
        <w:t>assistance.</w:t>
      </w:r>
    </w:p>
    <w:p w14:paraId="3D622B47" w14:textId="2963865E" w:rsidR="005940C7" w:rsidRPr="00C5152B" w:rsidRDefault="0070317E" w:rsidP="0070317E">
      <w:pPr>
        <w:pStyle w:val="ONUMFS"/>
        <w:tabs>
          <w:tab w:val="clear" w:pos="360"/>
          <w:tab w:val="num" w:pos="567"/>
        </w:tabs>
      </w:pPr>
      <w:r w:rsidRPr="00C5152B">
        <w:t>Le Secrétariat (M. Bdioui) a pris note des délégations qui avaient manifesté leur intérêt pour le proj</w:t>
      </w:r>
      <w:r w:rsidR="00A03945" w:rsidRPr="00C5152B">
        <w:t>et</w:t>
      </w:r>
      <w:r w:rsidR="00A03945">
        <w:t xml:space="preserve">.  </w:t>
      </w:r>
      <w:r w:rsidR="00A03945" w:rsidRPr="00C5152B">
        <w:t>Le</w:t>
      </w:r>
      <w:r w:rsidRPr="00C5152B">
        <w:t xml:space="preserve"> Secrétariat </w:t>
      </w:r>
      <w:r w:rsidR="00EF02AD" w:rsidRPr="00C5152B">
        <w:t>s</w:t>
      </w:r>
      <w:r w:rsidR="00213B7C">
        <w:t>’</w:t>
      </w:r>
      <w:r w:rsidR="00EF02AD" w:rsidRPr="00C5152B">
        <w:t>est</w:t>
      </w:r>
      <w:r w:rsidRPr="00C5152B">
        <w:t xml:space="preserve"> référé à la question soulevée par la délégation de </w:t>
      </w:r>
      <w:r w:rsidR="00EF02AD" w:rsidRPr="00C5152B">
        <w:t>l</w:t>
      </w:r>
      <w:r w:rsidR="00213B7C">
        <w:t>’</w:t>
      </w:r>
      <w:r w:rsidR="00AA0E79" w:rsidRPr="00C5152B">
        <w:t>É</w:t>
      </w:r>
      <w:r w:rsidR="00EF02AD" w:rsidRPr="00C5152B">
        <w:t>gypte</w:t>
      </w:r>
      <w:r w:rsidRPr="00C5152B">
        <w:t xml:space="preserve"> sur la ligne de démarcation entre ce projet et les activités de formation existantes dispensées par </w:t>
      </w:r>
      <w:r w:rsidR="00A65187" w:rsidRPr="00C5152B">
        <w:t>l</w:t>
      </w:r>
      <w:r w:rsidR="00213B7C">
        <w:t>’</w:t>
      </w:r>
      <w:r w:rsidR="00A65187" w:rsidRPr="00C5152B">
        <w:t>OMPI</w:t>
      </w:r>
      <w:r w:rsidRPr="00C5152B">
        <w:t xml:space="preserve"> au corps judiciai</w:t>
      </w:r>
      <w:r w:rsidR="00A03945" w:rsidRPr="00C5152B">
        <w:t>re</w:t>
      </w:r>
      <w:r w:rsidR="00A03945">
        <w:t xml:space="preserve">.  </w:t>
      </w:r>
      <w:r w:rsidR="00A03945" w:rsidRPr="00C5152B">
        <w:t>Ce</w:t>
      </w:r>
      <w:r w:rsidRPr="00C5152B">
        <w:t>s dernières étaient des activités ponctuell</w:t>
      </w:r>
      <w:r w:rsidR="00A03945" w:rsidRPr="00C5152B">
        <w:t>es</w:t>
      </w:r>
      <w:r w:rsidR="00A03945">
        <w:t xml:space="preserve">.  </w:t>
      </w:r>
      <w:r w:rsidR="00A03945" w:rsidRPr="00C5152B">
        <w:t>Il</w:t>
      </w:r>
      <w:r w:rsidRPr="00C5152B">
        <w:t xml:space="preserve"> </w:t>
      </w:r>
      <w:r w:rsidR="00EF02AD" w:rsidRPr="00C5152B">
        <w:t>s</w:t>
      </w:r>
      <w:r w:rsidR="00213B7C">
        <w:t>’</w:t>
      </w:r>
      <w:r w:rsidR="00EF02AD" w:rsidRPr="00C5152B">
        <w:t>agissait</w:t>
      </w:r>
      <w:r w:rsidRPr="00C5152B">
        <w:t xml:space="preserve"> </w:t>
      </w:r>
      <w:r w:rsidR="00EF02AD" w:rsidRPr="00C5152B">
        <w:t>d</w:t>
      </w:r>
      <w:r w:rsidR="00213B7C">
        <w:t>’</w:t>
      </w:r>
      <w:r w:rsidR="00EF02AD" w:rsidRPr="00C5152B">
        <w:t>un</w:t>
      </w:r>
      <w:r w:rsidRPr="00C5152B">
        <w:t xml:space="preserve"> projet structuré avec des objectifs et des résulta</w:t>
      </w:r>
      <w:r w:rsidR="00A03945" w:rsidRPr="00C5152B">
        <w:t>ts</w:t>
      </w:r>
      <w:r w:rsidR="00A03945">
        <w:t xml:space="preserve">.  </w:t>
      </w:r>
      <w:r w:rsidR="00A03945" w:rsidRPr="00C5152B">
        <w:t>Le</w:t>
      </w:r>
      <w:r w:rsidRPr="00C5152B">
        <w:t xml:space="preserve"> projet serait axé sur les besoins exac</w:t>
      </w:r>
      <w:r w:rsidR="00A03945" w:rsidRPr="00C5152B">
        <w:t>ts</w:t>
      </w:r>
      <w:r w:rsidR="00A03945">
        <w:t xml:space="preserve">.  </w:t>
      </w:r>
      <w:r w:rsidR="00A03945" w:rsidRPr="00C5152B">
        <w:t>Un</w:t>
      </w:r>
      <w:r w:rsidRPr="00C5152B">
        <w:t>e évaluation des besoins serait menée et le projet essaierait de répondre à ces besoi</w:t>
      </w:r>
      <w:r w:rsidR="00A03945" w:rsidRPr="00C5152B">
        <w:t>ns</w:t>
      </w:r>
      <w:r w:rsidR="00A03945">
        <w:t xml:space="preserve">.  </w:t>
      </w:r>
      <w:r w:rsidR="00A03945" w:rsidRPr="00C5152B">
        <w:t>La</w:t>
      </w:r>
      <w:r w:rsidRPr="00C5152B">
        <w:t xml:space="preserve"> différence résidait dans la structure et la viabilité du projet, car le but </w:t>
      </w:r>
      <w:r w:rsidR="00EF02AD" w:rsidRPr="00C5152B">
        <w:t>n</w:t>
      </w:r>
      <w:r w:rsidR="00213B7C">
        <w:t>’</w:t>
      </w:r>
      <w:r w:rsidR="00EF02AD" w:rsidRPr="00C5152B">
        <w:t>était</w:t>
      </w:r>
      <w:r w:rsidRPr="00C5152B">
        <w:t xml:space="preserve"> pas de former des juges et de clore le proj</w:t>
      </w:r>
      <w:r w:rsidR="00A03945" w:rsidRPr="00C5152B">
        <w:t>et</w:t>
      </w:r>
      <w:r w:rsidR="00A03945">
        <w:t xml:space="preserve">.  </w:t>
      </w:r>
      <w:r w:rsidR="00A03945" w:rsidRPr="00C5152B">
        <w:t>L</w:t>
      </w:r>
      <w:r w:rsidR="00A03945">
        <w:t>’</w:t>
      </w:r>
      <w:r w:rsidR="00A03945" w:rsidRPr="00C5152B">
        <w:t>i</w:t>
      </w:r>
      <w:r w:rsidR="00EF02AD" w:rsidRPr="00C5152B">
        <w:t>dée</w:t>
      </w:r>
      <w:r w:rsidRPr="00C5152B">
        <w:t xml:space="preserve"> était de rendre le projet durable en renforçant les capacités des instituts pour former </w:t>
      </w:r>
      <w:r w:rsidR="00EF02AD" w:rsidRPr="00C5152B">
        <w:t>d</w:t>
      </w:r>
      <w:r w:rsidR="00213B7C">
        <w:t>’</w:t>
      </w:r>
      <w:r w:rsidR="00EF02AD" w:rsidRPr="00C5152B">
        <w:t>autres</w:t>
      </w:r>
      <w:r w:rsidRPr="00C5152B">
        <w:t xml:space="preserve"> juges à </w:t>
      </w:r>
      <w:r w:rsidR="00EF02AD" w:rsidRPr="00C5152B">
        <w:t>l</w:t>
      </w:r>
      <w:r w:rsidR="00213B7C">
        <w:t>’</w:t>
      </w:r>
      <w:r w:rsidR="00EF02AD" w:rsidRPr="00C5152B">
        <w:t>avenir</w:t>
      </w:r>
      <w:r w:rsidRPr="00C5152B">
        <w:t xml:space="preserve"> sur la base de ce </w:t>
      </w:r>
      <w:r w:rsidR="00EF02AD" w:rsidRPr="00C5152B">
        <w:t>qu</w:t>
      </w:r>
      <w:r w:rsidR="00213B7C">
        <w:t>’</w:t>
      </w:r>
      <w:r w:rsidR="00EF02AD" w:rsidRPr="00C5152B">
        <w:t>ils</w:t>
      </w:r>
      <w:r w:rsidRPr="00C5152B">
        <w:t xml:space="preserve"> avaient appris à partir du proj</w:t>
      </w:r>
      <w:r w:rsidR="00A03945" w:rsidRPr="00C5152B">
        <w:t>et</w:t>
      </w:r>
      <w:r w:rsidR="00A03945">
        <w:t xml:space="preserve">.  </w:t>
      </w:r>
      <w:r w:rsidR="00A03945" w:rsidRPr="00C5152B">
        <w:t>Co</w:t>
      </w:r>
      <w:r w:rsidRPr="00C5152B">
        <w:t xml:space="preserve">ncernant les étapes de mise en œuvre, le Secrétariat a convenu que </w:t>
      </w:r>
      <w:r w:rsidR="00EF02AD" w:rsidRPr="00C5152B">
        <w:t>l</w:t>
      </w:r>
      <w:r w:rsidR="00213B7C">
        <w:t>’</w:t>
      </w:r>
      <w:r w:rsidR="00EF02AD" w:rsidRPr="00C5152B">
        <w:t>enquête</w:t>
      </w:r>
      <w:r w:rsidRPr="00C5152B">
        <w:t xml:space="preserve"> technique devrait venir en premier et être répertoriée au point A.</w:t>
      </w:r>
      <w:r w:rsidRPr="00C5152B">
        <w:t xml:space="preserve">  </w:t>
      </w:r>
      <w:r w:rsidRPr="00C5152B">
        <w:t xml:space="preserve">Cela se reflétait déjà dans le calendrier de mise en œuvre, dont la première activité était </w:t>
      </w:r>
      <w:r w:rsidR="00EF02AD" w:rsidRPr="00C5152B">
        <w:t>l</w:t>
      </w:r>
      <w:r w:rsidR="00213B7C">
        <w:t>’</w:t>
      </w:r>
      <w:r w:rsidR="00EF02AD" w:rsidRPr="00C5152B">
        <w:t>enquê</w:t>
      </w:r>
      <w:r w:rsidR="00A03945" w:rsidRPr="00C5152B">
        <w:t>te</w:t>
      </w:r>
      <w:r w:rsidR="00A03945">
        <w:t xml:space="preserve">.  </w:t>
      </w:r>
      <w:r w:rsidR="00A03945" w:rsidRPr="00C5152B">
        <w:t>Le</w:t>
      </w:r>
      <w:r w:rsidRPr="00C5152B">
        <w:t xml:space="preserve"> Secrétariat </w:t>
      </w:r>
      <w:r w:rsidR="00EF02AD" w:rsidRPr="00C5152B">
        <w:t>s</w:t>
      </w:r>
      <w:r w:rsidR="00213B7C">
        <w:t>’</w:t>
      </w:r>
      <w:r w:rsidR="00EF02AD" w:rsidRPr="00C5152B">
        <w:t>est</w:t>
      </w:r>
      <w:r w:rsidRPr="00C5152B">
        <w:t xml:space="preserve"> référé à la différence entre </w:t>
      </w:r>
      <w:proofErr w:type="gramStart"/>
      <w:r w:rsidRPr="00C5152B">
        <w:t>les niveaux national</w:t>
      </w:r>
      <w:proofErr w:type="gramEnd"/>
      <w:r w:rsidRPr="00C5152B">
        <w:t>, sous</w:t>
      </w:r>
      <w:r w:rsidR="00A03945">
        <w:noBreakHyphen/>
      </w:r>
      <w:r w:rsidRPr="00C5152B">
        <w:t>régional et région</w:t>
      </w:r>
      <w:r w:rsidR="00A03945" w:rsidRPr="00C5152B">
        <w:t>al</w:t>
      </w:r>
      <w:r w:rsidR="00A03945">
        <w:t xml:space="preserve">.  </w:t>
      </w:r>
      <w:r w:rsidR="00A03945" w:rsidRPr="00C5152B">
        <w:t>Lo</w:t>
      </w:r>
      <w:r w:rsidRPr="00C5152B">
        <w:t xml:space="preserve">rs de sa recherche initiale, le Secrétariat a trouvé que des instituts nationaux, mais aussi </w:t>
      </w:r>
      <w:proofErr w:type="spellStart"/>
      <w:r w:rsidRPr="00C5152B">
        <w:t>sous</w:t>
      </w:r>
      <w:r w:rsidR="00A03945">
        <w:noBreakHyphen/>
      </w:r>
      <w:r w:rsidRPr="00C5152B">
        <w:t>régionaux</w:t>
      </w:r>
      <w:proofErr w:type="spellEnd"/>
      <w:r w:rsidRPr="00C5152B">
        <w:t xml:space="preserve"> et régionaux couvraient un certain nombre de pa</w:t>
      </w:r>
      <w:r w:rsidR="00A03945" w:rsidRPr="00C5152B">
        <w:t>ys</w:t>
      </w:r>
      <w:r w:rsidR="00A03945">
        <w:t xml:space="preserve">.  </w:t>
      </w:r>
      <w:r w:rsidR="00A03945" w:rsidRPr="00C5152B">
        <w:t>Le</w:t>
      </w:r>
      <w:r w:rsidRPr="00C5152B">
        <w:t xml:space="preserve"> Secrétariat ne regrouperait pas les pays pour leur fournir une seule et unique formati</w:t>
      </w:r>
      <w:r w:rsidR="00A03945" w:rsidRPr="00C5152B">
        <w:t>on</w:t>
      </w:r>
      <w:r w:rsidR="00A03945">
        <w:t xml:space="preserve">.  </w:t>
      </w:r>
      <w:r w:rsidR="00A03945" w:rsidRPr="00C5152B">
        <w:t>Il</w:t>
      </w:r>
      <w:r w:rsidRPr="00C5152B">
        <w:t xml:space="preserve"> se concentrerait sur les instituts de formation existants au</w:t>
      </w:r>
      <w:r w:rsidR="0081678F" w:rsidRPr="00C5152B">
        <w:t>x</w:t>
      </w:r>
      <w:r w:rsidRPr="00C5152B">
        <w:t xml:space="preserve"> niveau</w:t>
      </w:r>
      <w:r w:rsidR="0081678F" w:rsidRPr="00C5152B">
        <w:t>x</w:t>
      </w:r>
      <w:r w:rsidRPr="00C5152B">
        <w:t xml:space="preserve"> sous</w:t>
      </w:r>
      <w:r w:rsidR="00A03945">
        <w:noBreakHyphen/>
      </w:r>
      <w:r w:rsidRPr="00C5152B">
        <w:t>régional ou région</w:t>
      </w:r>
      <w:r w:rsidR="00A03945" w:rsidRPr="00C5152B">
        <w:t>al</w:t>
      </w:r>
      <w:r w:rsidR="00A03945">
        <w:t xml:space="preserve">.  </w:t>
      </w:r>
      <w:r w:rsidR="00A03945" w:rsidRPr="00C5152B">
        <w:t>Le</w:t>
      </w:r>
      <w:r w:rsidRPr="00C5152B">
        <w:t>s activités seraient financées pa</w:t>
      </w:r>
      <w:r w:rsidR="00EF02AD" w:rsidRPr="00C5152B">
        <w:t>r</w:t>
      </w:r>
      <w:r w:rsidRPr="00C5152B">
        <w:t xml:space="preserve"> </w:t>
      </w:r>
      <w:r w:rsidR="00A65187" w:rsidRPr="00C5152B">
        <w:t>l</w:t>
      </w:r>
      <w:r w:rsidR="00213B7C">
        <w:t>’</w:t>
      </w:r>
      <w:r w:rsidR="00A65187" w:rsidRPr="00C5152B">
        <w:t>O</w:t>
      </w:r>
      <w:r w:rsidR="00A03945" w:rsidRPr="00C5152B">
        <w:t>MPI</w:t>
      </w:r>
      <w:r w:rsidR="00A03945">
        <w:t xml:space="preserve">.  </w:t>
      </w:r>
      <w:r w:rsidR="00A03945" w:rsidRPr="00C5152B">
        <w:t>Le</w:t>
      </w:r>
      <w:r w:rsidRPr="00C5152B">
        <w:t>s États membres contribueraient uniquement à la logistiq</w:t>
      </w:r>
      <w:r w:rsidR="00A03945" w:rsidRPr="00C5152B">
        <w:t>ue</w:t>
      </w:r>
      <w:r w:rsidR="00A03945">
        <w:t xml:space="preserve">.  </w:t>
      </w:r>
      <w:r w:rsidR="00A03945" w:rsidRPr="00C5152B">
        <w:t>Le</w:t>
      </w:r>
      <w:r w:rsidRPr="00C5152B">
        <w:t xml:space="preserve"> contenu des modules de formation prendrait </w:t>
      </w:r>
      <w:r w:rsidR="00B87334" w:rsidRPr="00C5152B">
        <w:t>en compte</w:t>
      </w:r>
      <w:r w:rsidRPr="00C5152B">
        <w:t xml:space="preserve"> les lois, stratégies, politiques et priorités des différents pays.  </w:t>
      </w:r>
      <w:r w:rsidR="00EF02AD" w:rsidRPr="00C5152B">
        <w:t>L</w:t>
      </w:r>
      <w:r w:rsidR="00213B7C">
        <w:t>’</w:t>
      </w:r>
      <w:r w:rsidR="00EF02AD" w:rsidRPr="00C5152B">
        <w:t>Académie</w:t>
      </w:r>
      <w:r w:rsidRPr="00C5152B">
        <w:t xml:space="preserve"> de </w:t>
      </w:r>
      <w:r w:rsidR="00A65187" w:rsidRPr="00C5152B">
        <w:t>l</w:t>
      </w:r>
      <w:r w:rsidR="00213B7C">
        <w:t>’</w:t>
      </w:r>
      <w:r w:rsidR="00A65187" w:rsidRPr="00C5152B">
        <w:t>OMPI</w:t>
      </w:r>
      <w:r w:rsidRPr="00C5152B">
        <w:t xml:space="preserve"> avait également mis au point du contenu qui pouvait être utilisé pour ce type de proj</w:t>
      </w:r>
      <w:r w:rsidR="00A03945" w:rsidRPr="00C5152B">
        <w:t>et</w:t>
      </w:r>
      <w:r w:rsidR="00A03945">
        <w:t xml:space="preserve">.  </w:t>
      </w:r>
      <w:r w:rsidR="00A03945" w:rsidRPr="00C5152B">
        <w:t>Le</w:t>
      </w:r>
      <w:r w:rsidRPr="00C5152B">
        <w:t xml:space="preserve"> contenu serait adapté à la situation et aux caractéristiques du pays et de sa législati</w:t>
      </w:r>
      <w:r w:rsidR="00A03945" w:rsidRPr="00C5152B">
        <w:t>on</w:t>
      </w:r>
      <w:r w:rsidR="00A03945">
        <w:t xml:space="preserve">.  </w:t>
      </w:r>
      <w:r w:rsidR="00A03945" w:rsidRPr="00C5152B">
        <w:t>De</w:t>
      </w:r>
      <w:r w:rsidRPr="00C5152B">
        <w:t xml:space="preserve">s affaires nationales ou régionales pourraient être ajoutées aux modules </w:t>
      </w:r>
      <w:r w:rsidR="00B87334" w:rsidRPr="00C5152B">
        <w:t>afin d</w:t>
      </w:r>
      <w:r w:rsidRPr="00C5152B">
        <w:t>e les enrich</w:t>
      </w:r>
      <w:r w:rsidR="00A03945" w:rsidRPr="00C5152B">
        <w:t>ir</w:t>
      </w:r>
      <w:r w:rsidR="00A03945">
        <w:t xml:space="preserve">.  </w:t>
      </w:r>
      <w:r w:rsidR="00A03945" w:rsidRPr="00C5152B">
        <w:t>Si</w:t>
      </w:r>
      <w:r w:rsidRPr="00C5152B">
        <w:t xml:space="preserve"> les États membres y étaient favorables, le projet pourrait également être étendu aux offices, aux académies et aux centres de propriété intellectuelle qui dispensaient une formati</w:t>
      </w:r>
      <w:r w:rsidR="00A03945" w:rsidRPr="00C5152B">
        <w:t>on</w:t>
      </w:r>
      <w:r w:rsidR="00A03945">
        <w:t xml:space="preserve">.  </w:t>
      </w:r>
      <w:r w:rsidR="00A03945" w:rsidRPr="00C5152B">
        <w:t>Ce</w:t>
      </w:r>
      <w:r w:rsidRPr="00C5152B">
        <w:t>ux</w:t>
      </w:r>
      <w:r w:rsidR="00A03945">
        <w:noBreakHyphen/>
      </w:r>
      <w:r w:rsidRPr="00C5152B">
        <w:t>ci pourraient être répertoriés dans le docume</w:t>
      </w:r>
      <w:r w:rsidR="00A03945" w:rsidRPr="00C5152B">
        <w:t>nt</w:t>
      </w:r>
      <w:r w:rsidR="00A03945">
        <w:t xml:space="preserve">.  </w:t>
      </w:r>
      <w:r w:rsidR="00A03945" w:rsidRPr="00C5152B">
        <w:t>To</w:t>
      </w:r>
      <w:r w:rsidRPr="00C5152B">
        <w:t xml:space="preserve">utefois, il convenait de prendre </w:t>
      </w:r>
      <w:r w:rsidR="00B87334" w:rsidRPr="00C5152B">
        <w:t>en compte</w:t>
      </w:r>
      <w:r w:rsidRPr="00C5152B">
        <w:t xml:space="preserve"> le fait </w:t>
      </w:r>
      <w:r w:rsidR="00EF02AD" w:rsidRPr="00C5152B">
        <w:t>qu</w:t>
      </w:r>
      <w:r w:rsidR="00213B7C">
        <w:t>’</w:t>
      </w:r>
      <w:r w:rsidR="00EF02AD" w:rsidRPr="00C5152B">
        <w:t>il</w:t>
      </w:r>
      <w:r w:rsidRPr="00C5152B">
        <w:t xml:space="preserve"> y aurait une instance pour les instituts de formation judiciai</w:t>
      </w:r>
      <w:r w:rsidR="00A03945" w:rsidRPr="00C5152B">
        <w:t>re</w:t>
      </w:r>
      <w:r w:rsidR="00A03945">
        <w:t xml:space="preserve">.  </w:t>
      </w:r>
      <w:r w:rsidR="00A03945" w:rsidRPr="00C5152B">
        <w:t>Il</w:t>
      </w:r>
      <w:r w:rsidRPr="00C5152B">
        <w:t xml:space="preserve"> était possible </w:t>
      </w:r>
      <w:r w:rsidR="00EF02AD" w:rsidRPr="00C5152B">
        <w:t>qu</w:t>
      </w:r>
      <w:r w:rsidR="00213B7C">
        <w:t>’</w:t>
      </w:r>
      <w:r w:rsidR="00EF02AD" w:rsidRPr="00C5152B">
        <w:t>ils</w:t>
      </w:r>
      <w:r w:rsidRPr="00C5152B">
        <w:t xml:space="preserve"> préfèrent ne pas faire partie </w:t>
      </w:r>
      <w:r w:rsidR="00EF02AD" w:rsidRPr="00C5152B">
        <w:t>d</w:t>
      </w:r>
      <w:r w:rsidR="00213B7C">
        <w:t>’</w:t>
      </w:r>
      <w:r w:rsidR="00EF02AD" w:rsidRPr="00C5152B">
        <w:t>une</w:t>
      </w:r>
      <w:r w:rsidRPr="00C5152B">
        <w:t xml:space="preserve"> instance avec les offices de propriété intellectuelle ou les centres de formati</w:t>
      </w:r>
      <w:r w:rsidR="00A03945" w:rsidRPr="00C5152B">
        <w:t>on</w:t>
      </w:r>
      <w:r w:rsidR="00A03945">
        <w:t xml:space="preserve">.  </w:t>
      </w:r>
      <w:r w:rsidR="00A03945" w:rsidRPr="00C5152B">
        <w:t>Il</w:t>
      </w:r>
      <w:r w:rsidRPr="00C5152B">
        <w:t xml:space="preserve">s pourraient préférer faire partie </w:t>
      </w:r>
      <w:r w:rsidR="00EF02AD" w:rsidRPr="00C5152B">
        <w:t>d</w:t>
      </w:r>
      <w:r w:rsidR="00213B7C">
        <w:t>’</w:t>
      </w:r>
      <w:r w:rsidR="00EF02AD" w:rsidRPr="00C5152B">
        <w:t>une</w:t>
      </w:r>
      <w:r w:rsidRPr="00C5152B">
        <w:t xml:space="preserve"> instance qui ne compterait que des instituts de formation judiciai</w:t>
      </w:r>
      <w:r w:rsidR="00A03945" w:rsidRPr="00C5152B">
        <w:t>re</w:t>
      </w:r>
      <w:r w:rsidR="00A03945">
        <w:t xml:space="preserve">.  </w:t>
      </w:r>
      <w:r w:rsidR="00A03945" w:rsidRPr="00C5152B">
        <w:t>Le</w:t>
      </w:r>
      <w:r w:rsidRPr="00C5152B">
        <w:t xml:space="preserve"> Secrétariat </w:t>
      </w:r>
      <w:r w:rsidR="00EF02AD" w:rsidRPr="00C5152B">
        <w:t>s</w:t>
      </w:r>
      <w:r w:rsidR="00213B7C">
        <w:t>’</w:t>
      </w:r>
      <w:r w:rsidR="00EF02AD" w:rsidRPr="00C5152B">
        <w:t>est</w:t>
      </w:r>
      <w:r w:rsidRPr="00C5152B">
        <w:t xml:space="preserve"> référ</w:t>
      </w:r>
      <w:r w:rsidR="006D4229" w:rsidRPr="00C5152B">
        <w:t>é aux informations demandées par</w:t>
      </w:r>
      <w:r w:rsidRPr="00C5152B">
        <w:t xml:space="preserve"> la délégation de </w:t>
      </w:r>
      <w:r w:rsidR="00EF02AD" w:rsidRPr="00C5152B">
        <w:t>l</w:t>
      </w:r>
      <w:r w:rsidR="00213B7C">
        <w:t>’</w:t>
      </w:r>
      <w:r w:rsidR="00EF02AD" w:rsidRPr="00C5152B">
        <w:t>Inde</w:t>
      </w:r>
      <w:r w:rsidRPr="00C5152B">
        <w:t xml:space="preserve"> et a déclaré que toutes les informations étaient disponibles dans le document de projet, de même </w:t>
      </w:r>
      <w:r w:rsidR="00EF02AD" w:rsidRPr="00C5152B">
        <w:t>qu</w:t>
      </w:r>
      <w:r w:rsidR="00213B7C">
        <w:t>’</w:t>
      </w:r>
      <w:r w:rsidR="00EF02AD" w:rsidRPr="00C5152B">
        <w:t>un</w:t>
      </w:r>
      <w:r w:rsidRPr="00C5152B">
        <w:t xml:space="preserve"> calendri</w:t>
      </w:r>
      <w:r w:rsidR="00A03945" w:rsidRPr="00C5152B">
        <w:t>er</w:t>
      </w:r>
      <w:r w:rsidR="00A03945">
        <w:t xml:space="preserve">.  </w:t>
      </w:r>
      <w:r w:rsidR="00A03945" w:rsidRPr="00C5152B">
        <w:t>Le</w:t>
      </w:r>
      <w:r w:rsidRPr="00C5152B">
        <w:t>s lieux de formation dépendraient des pays qui seraient sélectionnés pour le proj</w:t>
      </w:r>
      <w:r w:rsidR="00A03945" w:rsidRPr="00C5152B">
        <w:t>et</w:t>
      </w:r>
      <w:r w:rsidR="00A03945">
        <w:t xml:space="preserve">.  </w:t>
      </w:r>
      <w:r w:rsidR="00A03945" w:rsidRPr="00C5152B">
        <w:t>Co</w:t>
      </w:r>
      <w:r w:rsidRPr="00C5152B">
        <w:t>mme indiqué, le contenu serait adapté aux pays respectifs.</w:t>
      </w:r>
    </w:p>
    <w:p w14:paraId="7A2324CC" w14:textId="77777777" w:rsidR="005940C7" w:rsidRPr="00C5152B" w:rsidRDefault="0070317E" w:rsidP="0070317E">
      <w:pPr>
        <w:pStyle w:val="ONUMFS"/>
        <w:tabs>
          <w:tab w:val="clear" w:pos="360"/>
          <w:tab w:val="num" w:pos="567"/>
        </w:tabs>
      </w:pPr>
      <w:r w:rsidRPr="00C5152B">
        <w:t>Le président a demandé si le comité était disposé à adopter le document.</w:t>
      </w:r>
    </w:p>
    <w:p w14:paraId="3147966E" w14:textId="4D35242F" w:rsidR="0070317E" w:rsidRPr="00C5152B" w:rsidRDefault="0070317E" w:rsidP="0070317E">
      <w:pPr>
        <w:pStyle w:val="ONUMFS"/>
        <w:tabs>
          <w:tab w:val="clear" w:pos="360"/>
          <w:tab w:val="num" w:pos="567"/>
        </w:tabs>
        <w:rPr>
          <w:szCs w:val="22"/>
        </w:rPr>
      </w:pPr>
      <w:r w:rsidRPr="00C5152B">
        <w:t xml:space="preserve">La délégation du Brésil, parlant au nom du GRULAC, était </w:t>
      </w:r>
      <w:r w:rsidR="00EF02AD" w:rsidRPr="00C5152B">
        <w:t>d</w:t>
      </w:r>
      <w:r w:rsidR="00213B7C">
        <w:t>’</w:t>
      </w:r>
      <w:r w:rsidR="00EF02AD" w:rsidRPr="00C5152B">
        <w:t>accord</w:t>
      </w:r>
      <w:r w:rsidRPr="00C5152B">
        <w:t xml:space="preserve"> avec le point évoqué par le Secrétariat sur la nécessité </w:t>
      </w:r>
      <w:r w:rsidR="00EF02AD" w:rsidRPr="00C5152B">
        <w:t>d</w:t>
      </w:r>
      <w:r w:rsidR="00213B7C">
        <w:t>’</w:t>
      </w:r>
      <w:r w:rsidR="00EF02AD" w:rsidRPr="00C5152B">
        <w:t>avoir</w:t>
      </w:r>
      <w:r w:rsidRPr="00C5152B">
        <w:t xml:space="preserve"> des juges prenant des décisions en gardant à </w:t>
      </w:r>
      <w:r w:rsidR="00EF02AD" w:rsidRPr="00C5152B">
        <w:t>l</w:t>
      </w:r>
      <w:r w:rsidR="00213B7C">
        <w:t>’</w:t>
      </w:r>
      <w:r w:rsidR="00EF02AD" w:rsidRPr="00C5152B">
        <w:t>esprit</w:t>
      </w:r>
      <w:r w:rsidRPr="00C5152B">
        <w:t xml:space="preserve"> </w:t>
      </w:r>
      <w:r w:rsidR="00EF02AD" w:rsidRPr="00C5152B">
        <w:t>l</w:t>
      </w:r>
      <w:r w:rsidR="00213B7C">
        <w:t>’</w:t>
      </w:r>
      <w:r w:rsidR="00EF02AD" w:rsidRPr="00C5152B">
        <w:t>objectif</w:t>
      </w:r>
      <w:r w:rsidRPr="00C5152B">
        <w:t xml:space="preserve"> plus large de maintenir </w:t>
      </w:r>
      <w:r w:rsidR="00EF02AD" w:rsidRPr="00C5152B">
        <w:t>l</w:t>
      </w:r>
      <w:r w:rsidR="00213B7C">
        <w:t>’</w:t>
      </w:r>
      <w:r w:rsidR="00EF02AD" w:rsidRPr="00C5152B">
        <w:t>équilibre</w:t>
      </w:r>
      <w:r w:rsidRPr="00C5152B">
        <w:t xml:space="preserve"> entre les intérêts des titulaires de propriété intellectuelle et le public en génér</w:t>
      </w:r>
      <w:r w:rsidR="00A03945" w:rsidRPr="00C5152B">
        <w:t>al</w:t>
      </w:r>
      <w:r w:rsidR="00A03945">
        <w:t xml:space="preserve">.  </w:t>
      </w:r>
      <w:r w:rsidR="00A03945" w:rsidRPr="00C5152B">
        <w:t>Le</w:t>
      </w:r>
      <w:r w:rsidRPr="00C5152B">
        <w:t xml:space="preserve"> groupe estimait que le développement devrait être </w:t>
      </w:r>
      <w:r w:rsidR="00EF02AD" w:rsidRPr="00C5152B">
        <w:t>l</w:t>
      </w:r>
      <w:r w:rsidR="00213B7C">
        <w:t>’</w:t>
      </w:r>
      <w:r w:rsidR="00EF02AD" w:rsidRPr="00C5152B">
        <w:t>objectif</w:t>
      </w:r>
      <w:r w:rsidRPr="00C5152B">
        <w:t xml:space="preserve"> exclusif </w:t>
      </w:r>
      <w:r w:rsidR="00EF02AD" w:rsidRPr="00C5152B">
        <w:t>d</w:t>
      </w:r>
      <w:r w:rsidR="00213B7C">
        <w:t>’</w:t>
      </w:r>
      <w:r w:rsidR="00EF02AD" w:rsidRPr="00C5152B">
        <w:t>un</w:t>
      </w:r>
      <w:r w:rsidRPr="00C5152B">
        <w:t xml:space="preserve"> projet soumis à </w:t>
      </w:r>
      <w:r w:rsidR="00EF02AD" w:rsidRPr="00C5152B">
        <w:t>l</w:t>
      </w:r>
      <w:r w:rsidR="00213B7C">
        <w:t>’</w:t>
      </w:r>
      <w:r w:rsidR="00EF02AD" w:rsidRPr="00C5152B">
        <w:t>adoption</w:t>
      </w:r>
      <w:r w:rsidRPr="00C5152B">
        <w:t xml:space="preserve"> du comi</w:t>
      </w:r>
      <w:r w:rsidR="00A03945" w:rsidRPr="00C5152B">
        <w:t>té</w:t>
      </w:r>
      <w:r w:rsidR="00A03945">
        <w:t xml:space="preserve">.  </w:t>
      </w:r>
      <w:r w:rsidR="00A03945" w:rsidRPr="00C5152B">
        <w:t xml:space="preserve">À </w:t>
      </w:r>
      <w:r w:rsidRPr="00C5152B">
        <w:t xml:space="preserve">cet égard, le groupe </w:t>
      </w:r>
      <w:r w:rsidR="00EF02AD" w:rsidRPr="00C5152B">
        <w:t>s</w:t>
      </w:r>
      <w:r w:rsidR="00213B7C">
        <w:t>’</w:t>
      </w:r>
      <w:r w:rsidR="00EF02AD" w:rsidRPr="00C5152B">
        <w:t>est</w:t>
      </w:r>
      <w:r w:rsidRPr="00C5152B">
        <w:t xml:space="preserve"> référé aux interventions des délégations du Chili et de la Suis</w:t>
      </w:r>
      <w:r w:rsidR="00A03945" w:rsidRPr="00C5152B">
        <w:t>se</w:t>
      </w:r>
      <w:r w:rsidR="00A03945">
        <w:t xml:space="preserve">.  </w:t>
      </w:r>
      <w:r w:rsidR="00A03945" w:rsidRPr="00C5152B">
        <w:t>La</w:t>
      </w:r>
      <w:r w:rsidRPr="00C5152B">
        <w:t xml:space="preserve"> délégation du Chili a indiqué </w:t>
      </w:r>
      <w:r w:rsidR="00EF02AD" w:rsidRPr="00C5152B">
        <w:t>qu</w:t>
      </w:r>
      <w:r w:rsidR="00213B7C">
        <w:t>’</w:t>
      </w:r>
      <w:r w:rsidR="00EF02AD" w:rsidRPr="00C5152B">
        <w:t>elle</w:t>
      </w:r>
      <w:r w:rsidRPr="00C5152B">
        <w:t xml:space="preserve"> avait proposé un projet similaire au Comité consultatif sur </w:t>
      </w:r>
      <w:r w:rsidR="00EF02AD" w:rsidRPr="00C5152B">
        <w:t>l</w:t>
      </w:r>
      <w:r w:rsidR="00213B7C">
        <w:t>’</w:t>
      </w:r>
      <w:r w:rsidR="00EF02AD" w:rsidRPr="00C5152B">
        <w:t>application</w:t>
      </w:r>
      <w:r w:rsidRPr="00C5152B">
        <w:t xml:space="preserve"> des droi</w:t>
      </w:r>
      <w:r w:rsidR="00A03945" w:rsidRPr="00C5152B">
        <w:t>ts</w:t>
      </w:r>
      <w:r w:rsidR="00A03945">
        <w:t xml:space="preserve">.  </w:t>
      </w:r>
      <w:r w:rsidR="00A03945" w:rsidRPr="00C5152B">
        <w:t>La</w:t>
      </w:r>
      <w:r w:rsidRPr="00C5152B">
        <w:t xml:space="preserve"> délégation de la Suisse a déclaré que </w:t>
      </w:r>
      <w:r w:rsidR="00EF02AD" w:rsidRPr="00C5152B">
        <w:t>l</w:t>
      </w:r>
      <w:r w:rsidR="00213B7C">
        <w:t>’</w:t>
      </w:r>
      <w:r w:rsidR="00EF02AD" w:rsidRPr="00C5152B">
        <w:t>application</w:t>
      </w:r>
      <w:r w:rsidRPr="00C5152B">
        <w:t xml:space="preserve"> de la propriété intellectuelle </w:t>
      </w:r>
      <w:r w:rsidR="00EF02AD" w:rsidRPr="00C5152B">
        <w:t>n</w:t>
      </w:r>
      <w:r w:rsidR="00213B7C">
        <w:t>’</w:t>
      </w:r>
      <w:r w:rsidR="00EF02AD" w:rsidRPr="00C5152B">
        <w:t>était</w:t>
      </w:r>
      <w:r w:rsidRPr="00C5152B">
        <w:t xml:space="preserve"> possible </w:t>
      </w:r>
      <w:r w:rsidR="00EF02AD" w:rsidRPr="00C5152B">
        <w:t>qu</w:t>
      </w:r>
      <w:r w:rsidR="00213B7C">
        <w:t>’</w:t>
      </w:r>
      <w:r w:rsidR="00EF02AD" w:rsidRPr="00C5152B">
        <w:t>avec</w:t>
      </w:r>
      <w:r w:rsidRPr="00C5152B">
        <w:t xml:space="preserve"> la formation de jug</w:t>
      </w:r>
      <w:r w:rsidR="00A03945" w:rsidRPr="00C5152B">
        <w:t>es</w:t>
      </w:r>
      <w:r w:rsidR="00A03945">
        <w:t xml:space="preserve">.  </w:t>
      </w:r>
      <w:r w:rsidR="00A03945" w:rsidRPr="00C5152B">
        <w:t>C</w:t>
      </w:r>
      <w:r w:rsidR="00A03945">
        <w:t>’</w:t>
      </w:r>
      <w:r w:rsidR="00A03945" w:rsidRPr="00C5152B">
        <w:t>é</w:t>
      </w:r>
      <w:r w:rsidR="00EF02AD" w:rsidRPr="00C5152B">
        <w:t>tait</w:t>
      </w:r>
      <w:r w:rsidRPr="00C5152B">
        <w:t xml:space="preserve"> sur ce point que la frontière devait être clarifi</w:t>
      </w:r>
      <w:r w:rsidR="00A03945" w:rsidRPr="00C5152B">
        <w:t>ée</w:t>
      </w:r>
      <w:r w:rsidR="00A03945">
        <w:t xml:space="preserve">.  </w:t>
      </w:r>
      <w:r w:rsidR="00A03945" w:rsidRPr="00C5152B">
        <w:t>Ce</w:t>
      </w:r>
      <w:r w:rsidRPr="00C5152B">
        <w:t>rtains points qui avaient été évoqués pouvaient être intéressants, mais peut</w:t>
      </w:r>
      <w:r w:rsidR="00A03945">
        <w:noBreakHyphen/>
      </w:r>
      <w:r w:rsidRPr="00C5152B">
        <w:t>être pas pour ce comi</w:t>
      </w:r>
      <w:r w:rsidR="00A03945" w:rsidRPr="00C5152B">
        <w:t>té</w:t>
      </w:r>
      <w:r w:rsidR="00A03945">
        <w:t xml:space="preserve">.  </w:t>
      </w:r>
      <w:r w:rsidR="00A03945" w:rsidRPr="00C5152B">
        <w:t>Le</w:t>
      </w:r>
      <w:r w:rsidRPr="00C5152B">
        <w:t xml:space="preserve"> programme de travail du Comité consultatif sur </w:t>
      </w:r>
      <w:r w:rsidR="00EF02AD" w:rsidRPr="00C5152B">
        <w:t>l</w:t>
      </w:r>
      <w:r w:rsidR="00213B7C">
        <w:t>’</w:t>
      </w:r>
      <w:r w:rsidR="00EF02AD" w:rsidRPr="00C5152B">
        <w:t>application</w:t>
      </w:r>
      <w:r w:rsidRPr="00C5152B">
        <w:t xml:space="preserve"> des droits comprenait de nombreuses références à </w:t>
      </w:r>
      <w:r w:rsidR="00EF02AD" w:rsidRPr="00C5152B">
        <w:t>l</w:t>
      </w:r>
      <w:r w:rsidR="00213B7C">
        <w:t>’</w:t>
      </w:r>
      <w:r w:rsidR="00EF02AD" w:rsidRPr="00C5152B">
        <w:t>assistance</w:t>
      </w:r>
      <w:r w:rsidRPr="00C5152B">
        <w:t xml:space="preserve"> techniq</w:t>
      </w:r>
      <w:r w:rsidR="00A03945" w:rsidRPr="00C5152B">
        <w:t>ue</w:t>
      </w:r>
      <w:r w:rsidR="00A03945">
        <w:t xml:space="preserve">.  </w:t>
      </w:r>
      <w:r w:rsidR="00A03945" w:rsidRPr="00C5152B">
        <w:t>La</w:t>
      </w:r>
      <w:r w:rsidRPr="00C5152B">
        <w:t xml:space="preserve"> deuxième session portait sur le rôle des autorités judiciaires et</w:t>
      </w:r>
      <w:r w:rsidR="002C1E06" w:rsidRPr="00C5152B">
        <w:t xml:space="preserve"> parajudiciaires, </w:t>
      </w:r>
      <w:r w:rsidR="00B87334" w:rsidRPr="00C5152B">
        <w:t>ainsi que</w:t>
      </w:r>
      <w:r w:rsidR="002C1E06" w:rsidRPr="00C5152B">
        <w:t xml:space="preserve"> du M</w:t>
      </w:r>
      <w:r w:rsidRPr="00C5152B">
        <w:t xml:space="preserve">inistère public, dans les activités </w:t>
      </w:r>
      <w:r w:rsidR="00EF02AD" w:rsidRPr="00C5152B">
        <w:t>d</w:t>
      </w:r>
      <w:r w:rsidR="00213B7C">
        <w:t>’</w:t>
      </w:r>
      <w:r w:rsidR="00EF02AD" w:rsidRPr="00C5152B">
        <w:t>application</w:t>
      </w:r>
      <w:r w:rsidRPr="00C5152B">
        <w:t xml:space="preserve"> des droi</w:t>
      </w:r>
      <w:r w:rsidR="00A03945" w:rsidRPr="00C5152B">
        <w:t>ts</w:t>
      </w:r>
      <w:r w:rsidR="00A03945">
        <w:t xml:space="preserve">.  </w:t>
      </w:r>
      <w:r w:rsidR="00A03945" w:rsidRPr="00C5152B">
        <w:t>La</w:t>
      </w:r>
      <w:r w:rsidRPr="00C5152B">
        <w:t xml:space="preserve"> troisième session évoquait </w:t>
      </w:r>
      <w:r w:rsidR="00EF02AD" w:rsidRPr="00C5152B">
        <w:t>l</w:t>
      </w:r>
      <w:r w:rsidR="00213B7C">
        <w:t>’</w:t>
      </w:r>
      <w:r w:rsidR="00EF02AD" w:rsidRPr="00C5152B">
        <w:t>éducation</w:t>
      </w:r>
      <w:r w:rsidRPr="00C5152B">
        <w:t xml:space="preserve"> et la sensibilisation, </w:t>
      </w:r>
      <w:r w:rsidR="00213B7C">
        <w:t>y compris</w:t>
      </w:r>
      <w:r w:rsidRPr="00C5152B">
        <w:t xml:space="preserve"> la formation, sur tous les facteurs </w:t>
      </w:r>
      <w:r w:rsidR="00B87334" w:rsidRPr="00C5152B">
        <w:t>relatifs </w:t>
      </w:r>
      <w:r w:rsidRPr="00C5152B">
        <w:t xml:space="preserve">à </w:t>
      </w:r>
      <w:r w:rsidR="00EF02AD" w:rsidRPr="00C5152B">
        <w:t>l</w:t>
      </w:r>
      <w:r w:rsidR="00213B7C">
        <w:t>’</w:t>
      </w:r>
      <w:r w:rsidR="00EF02AD" w:rsidRPr="00C5152B">
        <w:t>application</w:t>
      </w:r>
      <w:r w:rsidRPr="00C5152B">
        <w:t xml:space="preserve"> des droi</w:t>
      </w:r>
      <w:r w:rsidR="00A03945" w:rsidRPr="00C5152B">
        <w:t>ts</w:t>
      </w:r>
      <w:r w:rsidR="00A03945">
        <w:t xml:space="preserve">.  </w:t>
      </w:r>
      <w:r w:rsidR="00A03945" w:rsidRPr="00C5152B">
        <w:t>La</w:t>
      </w:r>
      <w:r w:rsidRPr="00C5152B">
        <w:t xml:space="preserve"> cinquième session évoquait la contribution des titulaires à </w:t>
      </w:r>
      <w:r w:rsidR="00EF02AD" w:rsidRPr="00C5152B">
        <w:t>l</w:t>
      </w:r>
      <w:r w:rsidR="00213B7C">
        <w:t>’</w:t>
      </w:r>
      <w:r w:rsidR="00EF02AD" w:rsidRPr="00C5152B">
        <w:t>application</w:t>
      </w:r>
      <w:r w:rsidRPr="00C5152B">
        <w:t xml:space="preserve"> des droits, compte tenu de la </w:t>
      </w:r>
      <w:r w:rsidR="00CF044B" w:rsidRPr="00C5152B">
        <w:t>recommandation</w:t>
      </w:r>
      <w:r w:rsidR="00074212" w:rsidRPr="00C5152B">
        <w:t xml:space="preserve"> n°</w:t>
      </w:r>
      <w:r w:rsidR="00CF044B" w:rsidRPr="00C5152B">
        <w:t> </w:t>
      </w:r>
      <w:r w:rsidRPr="00C5152B">
        <w:t xml:space="preserve">45 du Plan </w:t>
      </w:r>
      <w:r w:rsidR="00EF02AD" w:rsidRPr="00C5152B">
        <w:t>d</w:t>
      </w:r>
      <w:r w:rsidR="00213B7C">
        <w:t>’</w:t>
      </w:r>
      <w:r w:rsidR="00EF02AD" w:rsidRPr="00C5152B">
        <w:t>action</w:t>
      </w:r>
      <w:r w:rsidRPr="00C5152B">
        <w:t xml:space="preserve"> pour le développeme</w:t>
      </w:r>
      <w:r w:rsidR="00A03945" w:rsidRPr="00C5152B">
        <w:t>nt</w:t>
      </w:r>
      <w:r w:rsidR="00A03945">
        <w:t xml:space="preserve">.  </w:t>
      </w:r>
      <w:r w:rsidR="00A03945" w:rsidRPr="00C5152B">
        <w:t>Le</w:t>
      </w:r>
      <w:r w:rsidRPr="00C5152B">
        <w:t xml:space="preserve"> groupe voulait voir tous les thèmes inclus dans le matériel et les modules pédagogiques, </w:t>
      </w:r>
      <w:r w:rsidR="00B87334" w:rsidRPr="00C5152B">
        <w:t>afin d</w:t>
      </w:r>
      <w:r w:rsidRPr="00C5152B">
        <w:t xml:space="preserve">e </w:t>
      </w:r>
      <w:r w:rsidR="00EF02AD" w:rsidRPr="00C5152B">
        <w:t>s</w:t>
      </w:r>
      <w:r w:rsidR="00213B7C">
        <w:t>’</w:t>
      </w:r>
      <w:r w:rsidR="00EF02AD" w:rsidRPr="00C5152B">
        <w:t>assurer</w:t>
      </w:r>
      <w:r w:rsidRPr="00C5152B">
        <w:t xml:space="preserve"> que le projet était exclusivement axé sur le développeme</w:t>
      </w:r>
      <w:r w:rsidR="00A03945" w:rsidRPr="00C5152B">
        <w:t>nt</w:t>
      </w:r>
      <w:r w:rsidR="00A03945">
        <w:t xml:space="preserve">.  </w:t>
      </w:r>
      <w:r w:rsidR="00A03945" w:rsidRPr="00C5152B">
        <w:t>Il</w:t>
      </w:r>
      <w:r w:rsidRPr="00C5152B">
        <w:t xml:space="preserve"> convenait de veiller à ce que ce soit approprié au projet soumis à </w:t>
      </w:r>
      <w:r w:rsidR="00EF02AD" w:rsidRPr="00C5152B">
        <w:t>l</w:t>
      </w:r>
      <w:r w:rsidR="00213B7C">
        <w:t>’</w:t>
      </w:r>
      <w:r w:rsidR="00EF02AD" w:rsidRPr="00C5152B">
        <w:t>approbation</w:t>
      </w:r>
      <w:r w:rsidRPr="00C5152B">
        <w:t xml:space="preserve"> du</w:t>
      </w:r>
      <w:r w:rsidR="00B87334" w:rsidRPr="00C5152B">
        <w:t> CDIP</w:t>
      </w:r>
      <w:r w:rsidRPr="00C5152B">
        <w:t xml:space="preserve"> et non </w:t>
      </w:r>
      <w:r w:rsidR="00EF02AD" w:rsidRPr="00C5152B">
        <w:t>d</w:t>
      </w:r>
      <w:r w:rsidR="00213B7C">
        <w:t>’</w:t>
      </w:r>
      <w:r w:rsidR="00EF02AD" w:rsidRPr="00C5152B">
        <w:t>un</w:t>
      </w:r>
      <w:r w:rsidRPr="00C5152B">
        <w:t xml:space="preserve"> autre comité.</w:t>
      </w:r>
    </w:p>
    <w:p w14:paraId="2262B83A" w14:textId="2A76D1BE" w:rsidR="005940C7" w:rsidRPr="00C5152B" w:rsidRDefault="0070317E" w:rsidP="0070317E">
      <w:pPr>
        <w:pStyle w:val="ONUMFS"/>
        <w:tabs>
          <w:tab w:val="clear" w:pos="360"/>
          <w:tab w:val="num" w:pos="567"/>
        </w:tabs>
      </w:pPr>
      <w:r w:rsidRPr="00C5152B">
        <w:t>Le Secrétariat (M. Bdioui) a cité ce qui suit de la proposition de projet, “lors de la mise en œuvre des activités du projet dans les pays pilotes sélectionnés, il faudra tenir compte des éléments suivants</w:t>
      </w:r>
      <w:r w:rsidR="00D4651C" w:rsidRPr="00C5152B">
        <w:t> :</w:t>
      </w:r>
      <w:r w:rsidRPr="00C5152B">
        <w:t xml:space="preserve"> a)</w:t>
      </w:r>
      <w:r w:rsidR="003A4784" w:rsidRPr="00C5152B">
        <w:t> </w:t>
      </w:r>
      <w:r w:rsidRPr="00C5152B">
        <w:t xml:space="preserve">les lois, cadres ou accords </w:t>
      </w:r>
      <w:r w:rsidR="00B87334" w:rsidRPr="00C5152B">
        <w:t>relatifs </w:t>
      </w:r>
      <w:r w:rsidRPr="00C5152B">
        <w:t>aux droits de propriété intellectuelle;  b)</w:t>
      </w:r>
      <w:r w:rsidR="003A4784" w:rsidRPr="00C5152B">
        <w:t> </w:t>
      </w:r>
      <w:r w:rsidRPr="00C5152B">
        <w:t xml:space="preserve">les politiques et stratégies pertinentes </w:t>
      </w:r>
      <w:r w:rsidR="00B87334" w:rsidRPr="00C5152B">
        <w:t>en matière d</w:t>
      </w:r>
      <w:r w:rsidRPr="00C5152B">
        <w:t>e droits de propriété intellectuelle;  c)</w:t>
      </w:r>
      <w:r w:rsidR="003A4784" w:rsidRPr="00C5152B">
        <w:t> </w:t>
      </w:r>
      <w:r w:rsidRPr="00C5152B">
        <w:t xml:space="preserve">les lacunes, les besoins et les priorités </w:t>
      </w:r>
      <w:r w:rsidR="00B87334" w:rsidRPr="00C5152B">
        <w:t>en matière d</w:t>
      </w:r>
      <w:r w:rsidRPr="00C5152B">
        <w:t xml:space="preserve">e formation judiciaire tels </w:t>
      </w:r>
      <w:r w:rsidR="00EF02AD" w:rsidRPr="00C5152B">
        <w:t>qu</w:t>
      </w:r>
      <w:r w:rsidR="00213B7C">
        <w:t>’</w:t>
      </w:r>
      <w:r w:rsidR="00EF02AD" w:rsidRPr="00C5152B">
        <w:t>exprimés</w:t>
      </w:r>
      <w:r w:rsidRPr="00C5152B">
        <w:t xml:space="preserve"> dans leurs cadres nationaux, </w:t>
      </w:r>
      <w:proofErr w:type="spellStart"/>
      <w:r w:rsidRPr="00C5152B">
        <w:t>sous</w:t>
      </w:r>
      <w:r w:rsidR="00A03945">
        <w:noBreakHyphen/>
      </w:r>
      <w:r w:rsidRPr="00C5152B">
        <w:t>régionaux</w:t>
      </w:r>
      <w:proofErr w:type="spellEnd"/>
      <w:r w:rsidRPr="00C5152B">
        <w:t xml:space="preserve"> ou régionaux de développement économique;  et d)</w:t>
      </w:r>
      <w:r w:rsidR="003A4784" w:rsidRPr="00C5152B">
        <w:t> </w:t>
      </w:r>
      <w:r w:rsidRPr="00C5152B">
        <w:t xml:space="preserve">les questions de développement et </w:t>
      </w:r>
      <w:r w:rsidR="00EF02AD" w:rsidRPr="00C5152B">
        <w:t>l</w:t>
      </w:r>
      <w:r w:rsidR="00213B7C">
        <w:t>’</w:t>
      </w:r>
      <w:r w:rsidR="00EF02AD" w:rsidRPr="00C5152B">
        <w:t>intérêt</w:t>
      </w:r>
      <w:r w:rsidRPr="00C5152B">
        <w:t xml:space="preserve"> général”.  Aucun autre élément </w:t>
      </w:r>
      <w:r w:rsidR="00EF02AD" w:rsidRPr="00C5152B">
        <w:t>n</w:t>
      </w:r>
      <w:r w:rsidR="00213B7C">
        <w:t>’</w:t>
      </w:r>
      <w:r w:rsidR="00EF02AD" w:rsidRPr="00C5152B">
        <w:t>a</w:t>
      </w:r>
      <w:r w:rsidRPr="00C5152B">
        <w:t xml:space="preserve"> été inclus à cet éga</w:t>
      </w:r>
      <w:r w:rsidR="00A03945" w:rsidRPr="00C5152B">
        <w:t>rd</w:t>
      </w:r>
      <w:r w:rsidR="00A03945">
        <w:t xml:space="preserve">.  </w:t>
      </w:r>
      <w:r w:rsidR="00A03945" w:rsidRPr="00C5152B">
        <w:t>Ce</w:t>
      </w:r>
      <w:r w:rsidRPr="00C5152B">
        <w:t xml:space="preserve"> qui se passait dans un autre comité était examiné au sein de ce comi</w:t>
      </w:r>
      <w:r w:rsidR="00A03945" w:rsidRPr="00C5152B">
        <w:t>té</w:t>
      </w:r>
      <w:r w:rsidR="00A03945">
        <w:t xml:space="preserve">.  </w:t>
      </w:r>
      <w:r w:rsidR="00A03945" w:rsidRPr="00C5152B">
        <w:t>Le</w:t>
      </w:r>
      <w:r w:rsidR="00B87334" w:rsidRPr="00C5152B">
        <w:t> CDIP</w:t>
      </w:r>
      <w:r w:rsidRPr="00C5152B">
        <w:t xml:space="preserve"> examinait un projet distin</w:t>
      </w:r>
      <w:r w:rsidR="00A03945" w:rsidRPr="00C5152B">
        <w:t>ct</w:t>
      </w:r>
      <w:r w:rsidR="00A03945">
        <w:t xml:space="preserve">.  </w:t>
      </w:r>
      <w:r w:rsidR="00A03945" w:rsidRPr="00C5152B">
        <w:t>Le</w:t>
      </w:r>
      <w:r w:rsidRPr="00C5152B">
        <w:t xml:space="preserve">s thèmes seraient développés dans la seconde phase, après </w:t>
      </w:r>
      <w:r w:rsidR="00EF02AD" w:rsidRPr="00C5152B">
        <w:t>l</w:t>
      </w:r>
      <w:r w:rsidR="00213B7C">
        <w:t>’</w:t>
      </w:r>
      <w:r w:rsidR="00EF02AD" w:rsidRPr="00C5152B">
        <w:t>évaluation</w:t>
      </w:r>
      <w:r w:rsidRPr="00C5152B">
        <w:t xml:space="preserve"> des besoins et des priorités des pays respecti</w:t>
      </w:r>
      <w:r w:rsidR="00A03945" w:rsidRPr="00C5152B">
        <w:t>fs</w:t>
      </w:r>
      <w:r w:rsidR="00A03945">
        <w:t xml:space="preserve">.  </w:t>
      </w:r>
      <w:r w:rsidR="00A03945" w:rsidRPr="00C5152B">
        <w:t>Si</w:t>
      </w:r>
      <w:r w:rsidRPr="00C5152B">
        <w:t xml:space="preserve"> les thèmes devaient être décidés avant </w:t>
      </w:r>
      <w:r w:rsidR="00EF02AD" w:rsidRPr="00C5152B">
        <w:t>d</w:t>
      </w:r>
      <w:r w:rsidR="00213B7C">
        <w:t>’</w:t>
      </w:r>
      <w:r w:rsidR="00EF02AD" w:rsidRPr="00C5152B">
        <w:t>évaluer</w:t>
      </w:r>
      <w:r w:rsidRPr="00C5152B">
        <w:t xml:space="preserve"> leurs besoins, il pourrait y avoir des divergences entre les thèmes et les priorités de ces pays.</w:t>
      </w:r>
    </w:p>
    <w:p w14:paraId="404260BD" w14:textId="03F426B6" w:rsidR="005940C7" w:rsidRPr="00C5152B" w:rsidRDefault="0070317E" w:rsidP="0070317E">
      <w:pPr>
        <w:pStyle w:val="ONUMFS"/>
        <w:tabs>
          <w:tab w:val="clear" w:pos="360"/>
          <w:tab w:val="num" w:pos="567"/>
        </w:tabs>
      </w:pPr>
      <w:r w:rsidRPr="00C5152B">
        <w:t xml:space="preserve">Le président a suggéré à la délégation du Brésil et </w:t>
      </w:r>
      <w:r w:rsidR="00EF02AD" w:rsidRPr="00C5152B">
        <w:t>d</w:t>
      </w:r>
      <w:r w:rsidR="00213B7C">
        <w:t>’</w:t>
      </w:r>
      <w:r w:rsidR="00EF02AD" w:rsidRPr="00C5152B">
        <w:t>autres</w:t>
      </w:r>
      <w:r w:rsidRPr="00C5152B">
        <w:t xml:space="preserve"> délégations intéressées de travailler avec le Secrétariat et de tenter de proposer les modifications nécessair</w:t>
      </w:r>
      <w:r w:rsidR="00A03945" w:rsidRPr="00C5152B">
        <w:t>es</w:t>
      </w:r>
      <w:r w:rsidR="00A03945">
        <w:t xml:space="preserve">.  </w:t>
      </w:r>
      <w:r w:rsidR="00A03945" w:rsidRPr="00C5152B">
        <w:t>Le</w:t>
      </w:r>
      <w:r w:rsidRPr="00C5152B">
        <w:t xml:space="preserve"> comité pourrait revenir au document ultérieurement au cours de la session.</w:t>
      </w:r>
    </w:p>
    <w:p w14:paraId="4D85FA11" w14:textId="193DC4DF" w:rsidR="0070317E" w:rsidRPr="00C5152B" w:rsidRDefault="0070317E" w:rsidP="0070317E">
      <w:pPr>
        <w:pStyle w:val="Heading3"/>
      </w:pPr>
      <w:r w:rsidRPr="00C5152B">
        <w:t xml:space="preserve">Examen du </w:t>
      </w:r>
      <w:r w:rsidR="00886C75" w:rsidRPr="00C5152B">
        <w:t>document CD</w:t>
      </w:r>
      <w:r w:rsidR="00B87334" w:rsidRPr="00C5152B">
        <w:t>IP</w:t>
      </w:r>
      <w:r w:rsidRPr="00C5152B">
        <w:t>/16/6 – Rapport sur les informations actualisées sur la réponse de la direction concernant l</w:t>
      </w:r>
      <w:r w:rsidR="00213B7C">
        <w:t>’</w:t>
      </w:r>
      <w:r w:rsidRPr="00C5152B">
        <w:t>étude extérieure sur l</w:t>
      </w:r>
      <w:r w:rsidR="00213B7C">
        <w:t>’</w:t>
      </w:r>
      <w:r w:rsidRPr="00C5152B">
        <w:t>assistance technique fournie par l</w:t>
      </w:r>
      <w:r w:rsidR="00213B7C">
        <w:t>’</w:t>
      </w:r>
      <w:r w:rsidRPr="00C5152B">
        <w:t>OMPI dans le domaine de la coopération pour le développement</w:t>
      </w:r>
    </w:p>
    <w:p w14:paraId="27D73BFD" w14:textId="77777777" w:rsidR="0070317E" w:rsidRPr="00C5152B" w:rsidRDefault="0070317E" w:rsidP="0070317E"/>
    <w:p w14:paraId="07251C46" w14:textId="1ADF57CD" w:rsidR="005940C7" w:rsidRPr="00C5152B" w:rsidRDefault="0070317E" w:rsidP="0070317E">
      <w:pPr>
        <w:pStyle w:val="ONUMFS"/>
        <w:tabs>
          <w:tab w:val="clear" w:pos="360"/>
          <w:tab w:val="num" w:pos="567"/>
        </w:tabs>
      </w:pPr>
      <w:r w:rsidRPr="00C5152B">
        <w:t xml:space="preserve">Le président a rappelé </w:t>
      </w:r>
      <w:r w:rsidR="00EF02AD" w:rsidRPr="00C5152B">
        <w:t>qu</w:t>
      </w:r>
      <w:r w:rsidR="00213B7C">
        <w:t>’</w:t>
      </w:r>
      <w:r w:rsidR="00EF02AD" w:rsidRPr="00C5152B">
        <w:t>à</w:t>
      </w:r>
      <w:r w:rsidRPr="00C5152B">
        <w:t xml:space="preserve"> la dernière session, le comité avait examiné l</w:t>
      </w:r>
      <w:r w:rsidR="00213B7C">
        <w:t>’</w:t>
      </w:r>
      <w:r w:rsidRPr="00C5152B">
        <w:t>étude extérieure sur l</w:t>
      </w:r>
      <w:r w:rsidR="00213B7C">
        <w:t>’</w:t>
      </w:r>
      <w:r w:rsidRPr="00C5152B">
        <w:t>assistance technique fournie par l</w:t>
      </w:r>
      <w:r w:rsidR="00213B7C">
        <w:t>’</w:t>
      </w:r>
      <w:r w:rsidRPr="00C5152B">
        <w:t>OMPI dans le domaine de la coopération pour le développeme</w:t>
      </w:r>
      <w:r w:rsidR="00A03945" w:rsidRPr="00C5152B">
        <w:t>nt</w:t>
      </w:r>
      <w:r w:rsidR="00A03945">
        <w:t xml:space="preserve">.  </w:t>
      </w:r>
      <w:r w:rsidR="00A03945" w:rsidRPr="00C5152B">
        <w:t>Le</w:t>
      </w:r>
      <w:r w:rsidRPr="00C5152B">
        <w:t xml:space="preserve"> comité a demandé au Secrétariat </w:t>
      </w:r>
      <w:r w:rsidR="00EF02AD" w:rsidRPr="00C5152B">
        <w:t>d</w:t>
      </w:r>
      <w:r w:rsidR="00213B7C">
        <w:t>’</w:t>
      </w:r>
      <w:r w:rsidR="00EF02AD" w:rsidRPr="00C5152B">
        <w:t>actualiser</w:t>
      </w:r>
      <w:r w:rsidRPr="00C5152B">
        <w:t xml:space="preserve"> la réponse de la direction contenue dans le </w:t>
      </w:r>
      <w:r w:rsidR="00886C75" w:rsidRPr="00C5152B">
        <w:t>document CD</w:t>
      </w:r>
      <w:r w:rsidR="00B87334" w:rsidRPr="00C5152B">
        <w:t>IP</w:t>
      </w:r>
      <w:r w:rsidRPr="00C5152B">
        <w:t xml:space="preserve">/9/14 et a décidé de poursuivre les discussions sur la question en </w:t>
      </w:r>
      <w:r w:rsidR="00EF02AD" w:rsidRPr="00C5152B">
        <w:t>s</w:t>
      </w:r>
      <w:r w:rsidR="00213B7C">
        <w:t>’</w:t>
      </w:r>
      <w:r w:rsidR="00EF02AD" w:rsidRPr="00C5152B">
        <w:t>appuyant</w:t>
      </w:r>
      <w:r w:rsidRPr="00C5152B">
        <w:t xml:space="preserve"> sur les points contenus dans la proposition de la délégation de </w:t>
      </w:r>
      <w:r w:rsidR="00EF02AD" w:rsidRPr="00C5152B">
        <w:t>l</w:t>
      </w:r>
      <w:r w:rsidR="00213B7C">
        <w:t>’</w:t>
      </w:r>
      <w:r w:rsidR="00EF02AD" w:rsidRPr="00C5152B">
        <w:t>Espagne</w:t>
      </w:r>
      <w:r w:rsidRPr="00C5152B">
        <w:t>, de toute autre proposition des États membres et de la version actualisée de la réponse de la directi</w:t>
      </w:r>
      <w:r w:rsidR="00A03945" w:rsidRPr="00C5152B">
        <w:t>on</w:t>
      </w:r>
      <w:r w:rsidR="00A03945">
        <w:t xml:space="preserve">.  </w:t>
      </w:r>
      <w:r w:rsidR="00A03945" w:rsidRPr="00C5152B">
        <w:t>Il</w:t>
      </w:r>
      <w:r w:rsidRPr="00C5152B">
        <w:t xml:space="preserve"> a ensuite invité le Secrétariat à présenter le document.</w:t>
      </w:r>
    </w:p>
    <w:p w14:paraId="35BA6838" w14:textId="228E37D6" w:rsidR="00886C75" w:rsidRPr="00C5152B" w:rsidRDefault="0070317E" w:rsidP="0070317E">
      <w:pPr>
        <w:pStyle w:val="ONUMFS"/>
        <w:tabs>
          <w:tab w:val="clear" w:pos="360"/>
          <w:tab w:val="num" w:pos="567"/>
        </w:tabs>
      </w:pPr>
      <w:r w:rsidRPr="00C5152B">
        <w:t>Le Secrétariat (M. </w:t>
      </w:r>
      <w:proofErr w:type="spellStart"/>
      <w:r w:rsidRPr="00C5152B">
        <w:t>Baloch</w:t>
      </w:r>
      <w:proofErr w:type="spellEnd"/>
      <w:r w:rsidRPr="00C5152B">
        <w:t xml:space="preserve">) a réitéré que le rapport de </w:t>
      </w:r>
      <w:r w:rsidR="00EF02AD" w:rsidRPr="00C5152B">
        <w:t>l</w:t>
      </w:r>
      <w:r w:rsidR="00213B7C">
        <w:t>’</w:t>
      </w:r>
      <w:r w:rsidR="00EF02AD" w:rsidRPr="00C5152B">
        <w:t>étude</w:t>
      </w:r>
      <w:r w:rsidRPr="00C5152B">
        <w:t xml:space="preserve"> extérieure (</w:t>
      </w:r>
      <w:r w:rsidR="00886C75" w:rsidRPr="00C5152B">
        <w:t>document CD</w:t>
      </w:r>
      <w:r w:rsidR="00B87334" w:rsidRPr="00C5152B">
        <w:t>IP</w:t>
      </w:r>
      <w:r w:rsidRPr="00C5152B">
        <w:t>/8/INF/1) était assez volumine</w:t>
      </w:r>
      <w:r w:rsidR="00A03945" w:rsidRPr="00C5152B">
        <w:t>ux</w:t>
      </w:r>
      <w:r w:rsidR="00A03945">
        <w:t xml:space="preserve">.  </w:t>
      </w:r>
      <w:r w:rsidR="00A03945" w:rsidRPr="00C5152B">
        <w:t>Le</w:t>
      </w:r>
      <w:r w:rsidRPr="00C5152B">
        <w:t xml:space="preserve"> Secrétariat avait informé les États membres lors de la réunion </w:t>
      </w:r>
      <w:r w:rsidR="00EF02AD" w:rsidRPr="00C5152B">
        <w:t>d</w:t>
      </w:r>
      <w:r w:rsidR="00213B7C">
        <w:t>’</w:t>
      </w:r>
      <w:r w:rsidR="00EF02AD" w:rsidRPr="00C5152B">
        <w:t>information</w:t>
      </w:r>
      <w:r w:rsidRPr="00C5152B">
        <w:t xml:space="preserve"> précédant la session </w:t>
      </w:r>
      <w:r w:rsidR="00EF02AD" w:rsidRPr="00C5152B">
        <w:t>qu</w:t>
      </w:r>
      <w:r w:rsidR="00213B7C">
        <w:t>’</w:t>
      </w:r>
      <w:r w:rsidR="00EF02AD" w:rsidRPr="00C5152B">
        <w:t>il</w:t>
      </w:r>
      <w:r w:rsidRPr="00C5152B">
        <w:t xml:space="preserve"> </w:t>
      </w:r>
      <w:r w:rsidR="00EF02AD" w:rsidRPr="00C5152B">
        <w:t>n</w:t>
      </w:r>
      <w:r w:rsidR="00213B7C">
        <w:t>’</w:t>
      </w:r>
      <w:r w:rsidR="00EF02AD" w:rsidRPr="00C5152B">
        <w:t>imprimerait</w:t>
      </w:r>
      <w:r w:rsidRPr="00C5152B">
        <w:t xml:space="preserve"> pas le document qui était accessible en lig</w:t>
      </w:r>
      <w:r w:rsidR="00A03945" w:rsidRPr="00C5152B">
        <w:t>ne</w:t>
      </w:r>
      <w:r w:rsidR="00A03945">
        <w:t xml:space="preserve">.  </w:t>
      </w:r>
      <w:r w:rsidR="00A03945" w:rsidRPr="00C5152B">
        <w:t>Un</w:t>
      </w:r>
      <w:r w:rsidRPr="00C5152B">
        <w:t xml:space="preserve"> certain nombre de documents ont été préparés sur ce thè</w:t>
      </w:r>
      <w:r w:rsidR="00A03945" w:rsidRPr="00C5152B">
        <w:t>me</w:t>
      </w:r>
      <w:r w:rsidR="00A03945">
        <w:t xml:space="preserve">.  </w:t>
      </w:r>
      <w:r w:rsidR="00A03945" w:rsidRPr="00C5152B">
        <w:t>Le</w:t>
      </w:r>
      <w:r w:rsidRPr="00C5152B">
        <w:t xml:space="preserve"> dernier était la réponse de la direction actualis</w:t>
      </w:r>
      <w:r w:rsidR="00A03945" w:rsidRPr="00C5152B">
        <w:t>ée</w:t>
      </w:r>
      <w:r w:rsidR="00A03945">
        <w:t xml:space="preserve">.  </w:t>
      </w:r>
      <w:r w:rsidR="00A03945" w:rsidRPr="00C5152B">
        <w:t xml:space="preserve">À </w:t>
      </w:r>
      <w:r w:rsidRPr="00C5152B">
        <w:t>la dernière session, le</w:t>
      </w:r>
      <w:r w:rsidR="00B87334" w:rsidRPr="00C5152B">
        <w:t> CDIP</w:t>
      </w:r>
      <w:r w:rsidRPr="00C5152B">
        <w:t xml:space="preserve"> a demandé au Secrétariat </w:t>
      </w:r>
      <w:r w:rsidR="00EF02AD" w:rsidRPr="00C5152B">
        <w:t>d</w:t>
      </w:r>
      <w:r w:rsidR="00213B7C">
        <w:t>’</w:t>
      </w:r>
      <w:r w:rsidR="00EF02AD" w:rsidRPr="00C5152B">
        <w:t>actualiser</w:t>
      </w:r>
      <w:r w:rsidRPr="00C5152B">
        <w:t xml:space="preserve"> la réponse de la direction contenue dans le </w:t>
      </w:r>
      <w:r w:rsidR="00886C75" w:rsidRPr="00C5152B">
        <w:t>document CD</w:t>
      </w:r>
      <w:r w:rsidR="00B87334" w:rsidRPr="00C5152B">
        <w:t>IP</w:t>
      </w:r>
      <w:r w:rsidRPr="00C5152B">
        <w:t>/9/14.  Le Secrétariat a rappelé que les recommandations du rapport étaient réparties dans trois catégories dans la réponse de la directi</w:t>
      </w:r>
      <w:r w:rsidR="00A03945" w:rsidRPr="00C5152B">
        <w:t>on</w:t>
      </w:r>
      <w:r w:rsidR="00A03945">
        <w:t xml:space="preserve">.  </w:t>
      </w:r>
      <w:r w:rsidR="00A03945" w:rsidRPr="00C5152B">
        <w:t>En</w:t>
      </w:r>
      <w:r w:rsidRPr="00C5152B">
        <w:t xml:space="preserve"> répondant à la demande du comité, le Secrétariat a examiné et actualisé les recommandations de la catégorie A (recommandations qui sont déjà prises en considération dans les activités de </w:t>
      </w:r>
      <w:r w:rsidR="00A65187" w:rsidRPr="00C5152B">
        <w:t>l</w:t>
      </w:r>
      <w:r w:rsidR="00213B7C">
        <w:t>’</w:t>
      </w:r>
      <w:r w:rsidR="00A65187" w:rsidRPr="00C5152B">
        <w:t>OMPI</w:t>
      </w:r>
      <w:r w:rsidRPr="00C5152B">
        <w:t xml:space="preserve"> ou dans les programmes de réforme en cours) et de la catégorie B (recommandations qui méritent un examen approfondi), tout en conservant dans leur état initial les recommandations de la catégorie C (recommandations dont la mise en œuvre suscite des questio</w:t>
      </w:r>
      <w:r w:rsidR="00A03945" w:rsidRPr="00C5152B">
        <w:t>ns)</w:t>
      </w:r>
      <w:r w:rsidR="00A03945">
        <w:t xml:space="preserve">.  </w:t>
      </w:r>
      <w:r w:rsidR="00A03945" w:rsidRPr="00C5152B">
        <w:t>Ch</w:t>
      </w:r>
      <w:r w:rsidRPr="00C5152B">
        <w:t xml:space="preserve">aque recommandation était suivie </w:t>
      </w:r>
      <w:r w:rsidR="00EF02AD" w:rsidRPr="00C5152B">
        <w:t>d</w:t>
      </w:r>
      <w:r w:rsidR="00213B7C">
        <w:t>’</w:t>
      </w:r>
      <w:r w:rsidR="00EF02AD" w:rsidRPr="00C5152B">
        <w:t>une</w:t>
      </w:r>
      <w:r w:rsidRPr="00C5152B">
        <w:t xml:space="preserve"> réponse actualis</w:t>
      </w:r>
      <w:r w:rsidR="00A03945" w:rsidRPr="00C5152B">
        <w:t>ée</w:t>
      </w:r>
      <w:r w:rsidR="00A03945">
        <w:t xml:space="preserve">.  </w:t>
      </w:r>
      <w:r w:rsidR="00A03945" w:rsidRPr="00C5152B">
        <w:t>Le</w:t>
      </w:r>
      <w:r w:rsidRPr="00C5152B">
        <w:t xml:space="preserve"> Secrétariat avait déjà pris </w:t>
      </w:r>
      <w:r w:rsidR="00EF02AD" w:rsidRPr="00C5152B">
        <w:t>l</w:t>
      </w:r>
      <w:r w:rsidR="00213B7C">
        <w:t>’</w:t>
      </w:r>
      <w:r w:rsidR="00EF02AD" w:rsidRPr="00C5152B">
        <w:t>initiative</w:t>
      </w:r>
      <w:r w:rsidRPr="00C5152B">
        <w:t xml:space="preserve"> </w:t>
      </w:r>
      <w:r w:rsidR="00EF02AD" w:rsidRPr="00C5152B">
        <w:t>d</w:t>
      </w:r>
      <w:r w:rsidR="00213B7C">
        <w:t>’</w:t>
      </w:r>
      <w:r w:rsidR="00EF02AD" w:rsidRPr="00C5152B">
        <w:t>inclure</w:t>
      </w:r>
      <w:r w:rsidRPr="00C5152B">
        <w:t xml:space="preserve"> son avis sur </w:t>
      </w:r>
      <w:r w:rsidR="00EF02AD" w:rsidRPr="00C5152B">
        <w:t>l</w:t>
      </w:r>
      <w:r w:rsidR="00213B7C">
        <w:t>’</w:t>
      </w:r>
      <w:r w:rsidR="00EF02AD" w:rsidRPr="00C5152B">
        <w:t>état</w:t>
      </w:r>
      <w:r w:rsidRPr="00C5152B">
        <w:t xml:space="preserve"> de la mise en œuvre de chaque recommandation </w:t>
      </w:r>
      <w:r w:rsidR="00B87334" w:rsidRPr="00C5152B">
        <w:t>afin d</w:t>
      </w:r>
      <w:r w:rsidRPr="00C5152B">
        <w:t xml:space="preserve">e faciliter </w:t>
      </w:r>
      <w:r w:rsidR="00EF02AD" w:rsidRPr="00C5152B">
        <w:t>l</w:t>
      </w:r>
      <w:r w:rsidR="00213B7C">
        <w:t>’</w:t>
      </w:r>
      <w:r w:rsidR="00EF02AD" w:rsidRPr="00C5152B">
        <w:t>examen</w:t>
      </w:r>
      <w:r w:rsidRPr="00C5152B">
        <w:t xml:space="preserve"> par les États membr</w:t>
      </w:r>
      <w:r w:rsidR="00A03945" w:rsidRPr="00C5152B">
        <w:t>es</w:t>
      </w:r>
      <w:r w:rsidR="00A03945">
        <w:t xml:space="preserve">.  </w:t>
      </w:r>
      <w:r w:rsidR="00A03945" w:rsidRPr="00C5152B">
        <w:t>Pa</w:t>
      </w:r>
      <w:r w:rsidRPr="00C5152B">
        <w:t>r exemple, à la fin de la recommandation 1 en page 2, il était indiqué que la recommandation pouvait être considérée comme mise en œuv</w:t>
      </w:r>
      <w:r w:rsidR="00A03945" w:rsidRPr="00C5152B">
        <w:t>re</w:t>
      </w:r>
      <w:r w:rsidR="00A03945">
        <w:t xml:space="preserve">.  </w:t>
      </w:r>
      <w:r w:rsidR="00A03945" w:rsidRPr="00C5152B">
        <w:t>Le</w:t>
      </w:r>
      <w:r w:rsidRPr="00C5152B">
        <w:t xml:space="preserve"> Secrétariat serait disposé à fournir plus de détails concernant son avis sur </w:t>
      </w:r>
      <w:r w:rsidR="00EF02AD" w:rsidRPr="00C5152B">
        <w:t>l</w:t>
      </w:r>
      <w:r w:rsidR="00213B7C">
        <w:t>’</w:t>
      </w:r>
      <w:r w:rsidR="00EF02AD" w:rsidRPr="00C5152B">
        <w:t>état</w:t>
      </w:r>
      <w:r w:rsidRPr="00C5152B">
        <w:t xml:space="preserve"> de la mise en œuvre de cette recommandation et </w:t>
      </w:r>
      <w:r w:rsidR="00EF02AD" w:rsidRPr="00C5152B">
        <w:t>d</w:t>
      </w:r>
      <w:r w:rsidR="00213B7C">
        <w:t>’</w:t>
      </w:r>
      <w:r w:rsidR="00EF02AD" w:rsidRPr="00C5152B">
        <w:t>autres</w:t>
      </w:r>
      <w:r w:rsidRPr="00C5152B">
        <w:t xml:space="preserve"> encore.</w:t>
      </w:r>
    </w:p>
    <w:p w14:paraId="4B3D0E6D" w14:textId="29ECC2EF" w:rsidR="005940C7" w:rsidRPr="00C5152B" w:rsidRDefault="0070317E" w:rsidP="0070317E">
      <w:pPr>
        <w:pStyle w:val="ONUMFS"/>
        <w:tabs>
          <w:tab w:val="clear" w:pos="360"/>
          <w:tab w:val="num" w:pos="567"/>
        </w:tabs>
      </w:pPr>
      <w:r w:rsidRPr="00C5152B">
        <w:t>La délégation du Nigéria, parlant au nom du groupe des pays africains, a déclaré que sa position sur ce point de l</w:t>
      </w:r>
      <w:r w:rsidR="00213B7C">
        <w:t>’</w:t>
      </w:r>
      <w:r w:rsidRPr="00C5152B">
        <w:t>ordre du jour était bien document</w:t>
      </w:r>
      <w:r w:rsidR="00A03945" w:rsidRPr="00C5152B">
        <w:t>ée</w:t>
      </w:r>
      <w:r w:rsidR="00A03945">
        <w:t xml:space="preserve">.  </w:t>
      </w:r>
      <w:r w:rsidR="00A03945" w:rsidRPr="00C5152B">
        <w:t>Le</w:t>
      </w:r>
      <w:r w:rsidRPr="00C5152B">
        <w:t xml:space="preserve">s propositions visaient à améliorer la fourniture de </w:t>
      </w:r>
      <w:r w:rsidR="00EF02AD" w:rsidRPr="00C5152B">
        <w:t>l</w:t>
      </w:r>
      <w:r w:rsidR="00213B7C">
        <w:t>’</w:t>
      </w:r>
      <w:r w:rsidR="00EF02AD" w:rsidRPr="00C5152B">
        <w:t>assistance</w:t>
      </w:r>
      <w:r w:rsidRPr="00C5152B">
        <w:t xml:space="preserve"> technique par </w:t>
      </w:r>
      <w:r w:rsidR="00EF02AD" w:rsidRPr="00C5152B">
        <w:t>l</w:t>
      </w:r>
      <w:r w:rsidR="00213B7C">
        <w:t>’</w:t>
      </w:r>
      <w:r w:rsidRPr="00C5152B">
        <w:t>Organisati</w:t>
      </w:r>
      <w:r w:rsidR="00A03945" w:rsidRPr="00C5152B">
        <w:t>on</w:t>
      </w:r>
      <w:r w:rsidR="00A03945">
        <w:t xml:space="preserve">.  </w:t>
      </w:r>
      <w:r w:rsidR="00A03945" w:rsidRPr="00C5152B">
        <w:t xml:space="preserve">À </w:t>
      </w:r>
      <w:r w:rsidRPr="00C5152B">
        <w:t xml:space="preserve">la dernière session, la délégation de </w:t>
      </w:r>
      <w:r w:rsidR="00EF02AD" w:rsidRPr="00C5152B">
        <w:t>l</w:t>
      </w:r>
      <w:r w:rsidR="00213B7C">
        <w:t>’</w:t>
      </w:r>
      <w:r w:rsidR="00EF02AD" w:rsidRPr="00C5152B">
        <w:t>Espagne</w:t>
      </w:r>
      <w:r w:rsidRPr="00C5152B">
        <w:t xml:space="preserve"> avait fourni un document de base en vue de recenser les activités qui pouvaient être entreprises dans le cadre de ces propositions et des propositions des autres États membr</w:t>
      </w:r>
      <w:r w:rsidR="00A03945" w:rsidRPr="00C5152B">
        <w:t>es</w:t>
      </w:r>
      <w:r w:rsidR="00A03945">
        <w:t xml:space="preserve">.  </w:t>
      </w:r>
      <w:r w:rsidR="00A03945" w:rsidRPr="00C5152B">
        <w:t xml:space="preserve">À </w:t>
      </w:r>
      <w:r w:rsidRPr="00C5152B">
        <w:t xml:space="preserve">ce stade, le meilleur moyen de progresser sur ce point de </w:t>
      </w:r>
      <w:r w:rsidR="00EF02AD" w:rsidRPr="00C5152B">
        <w:t>l</w:t>
      </w:r>
      <w:r w:rsidR="00213B7C">
        <w:t>’</w:t>
      </w:r>
      <w:r w:rsidR="00EF02AD" w:rsidRPr="00C5152B">
        <w:t>ordre</w:t>
      </w:r>
      <w:r w:rsidRPr="00C5152B">
        <w:t xml:space="preserve"> du jour était </w:t>
      </w:r>
      <w:r w:rsidR="00EF02AD" w:rsidRPr="00C5152B">
        <w:t>d</w:t>
      </w:r>
      <w:r w:rsidR="00213B7C">
        <w:t>’</w:t>
      </w:r>
      <w:r w:rsidR="00EF02AD" w:rsidRPr="00C5152B">
        <w:t>examiner</w:t>
      </w:r>
      <w:r w:rsidRPr="00C5152B">
        <w:t xml:space="preserve"> les propositions actuelles et ce qui pouvait être fait en </w:t>
      </w:r>
      <w:r w:rsidR="00EF02AD" w:rsidRPr="00C5152B">
        <w:t>s</w:t>
      </w:r>
      <w:r w:rsidR="00213B7C">
        <w:t>’</w:t>
      </w:r>
      <w:r w:rsidR="00EF02AD" w:rsidRPr="00C5152B">
        <w:t>appuyant</w:t>
      </w:r>
      <w:r w:rsidRPr="00C5152B">
        <w:t xml:space="preserve"> sur le contenu des propositions.</w:t>
      </w:r>
    </w:p>
    <w:p w14:paraId="005F3C86" w14:textId="493BCDF5" w:rsidR="005940C7" w:rsidRPr="00C5152B" w:rsidRDefault="0070317E" w:rsidP="0070317E">
      <w:pPr>
        <w:pStyle w:val="ONUMFS"/>
        <w:tabs>
          <w:tab w:val="clear" w:pos="360"/>
          <w:tab w:val="num" w:pos="567"/>
        </w:tabs>
      </w:pPr>
      <w:r w:rsidRPr="00C5152B">
        <w:t xml:space="preserve">La délégation de la Grèce, parlant au nom du </w:t>
      </w:r>
      <w:r w:rsidR="00B87334" w:rsidRPr="00C5152B">
        <w:t>groupe B</w:t>
      </w:r>
      <w:r w:rsidRPr="00C5152B">
        <w:t xml:space="preserve">, a noté </w:t>
      </w:r>
      <w:r w:rsidR="00EF02AD" w:rsidRPr="00C5152B">
        <w:t>qu</w:t>
      </w:r>
      <w:r w:rsidR="00213B7C">
        <w:t>’</w:t>
      </w:r>
      <w:r w:rsidR="00EF02AD" w:rsidRPr="00C5152B">
        <w:t>il</w:t>
      </w:r>
      <w:r w:rsidRPr="00C5152B">
        <w:t xml:space="preserve"> semblait y avoir trois catégories de recommandations dans le document actualisé, comme le faisait la version précédente de la réponse de la directi</w:t>
      </w:r>
      <w:r w:rsidR="00A03945" w:rsidRPr="00C5152B">
        <w:t>on</w:t>
      </w:r>
      <w:r w:rsidR="00A03945">
        <w:t xml:space="preserve">.  </w:t>
      </w:r>
      <w:r w:rsidR="00A03945" w:rsidRPr="00C5152B">
        <w:t>Ce</w:t>
      </w:r>
      <w:r w:rsidRPr="00C5152B">
        <w:t xml:space="preserve">s catégories incluaient la catégorie A (les recommandations qui étaient déjà prises </w:t>
      </w:r>
      <w:r w:rsidR="00B87334" w:rsidRPr="00C5152B">
        <w:t>en compte</w:t>
      </w:r>
      <w:r w:rsidRPr="00C5152B">
        <w:t xml:space="preserve"> dans les activités de </w:t>
      </w:r>
      <w:r w:rsidR="00A65187" w:rsidRPr="00C5152B">
        <w:t>l</w:t>
      </w:r>
      <w:r w:rsidR="00213B7C">
        <w:t>’</w:t>
      </w:r>
      <w:r w:rsidR="00A65187" w:rsidRPr="00C5152B">
        <w:t>OMPI</w:t>
      </w:r>
      <w:r w:rsidRPr="00C5152B">
        <w:t xml:space="preserve"> ou les programmes de réforme en cours), la catégorie B (les recommandations méritant d</w:t>
      </w:r>
      <w:r w:rsidR="00213B7C">
        <w:t>’</w:t>
      </w:r>
      <w:r w:rsidRPr="00C5152B">
        <w:t>être examinées plus avant) et la catégorie C (les recommandations dont la mise en œuvre soulevait des préoccupatio</w:t>
      </w:r>
      <w:r w:rsidR="00A03945" w:rsidRPr="00C5152B">
        <w:t>ns)</w:t>
      </w:r>
      <w:r w:rsidR="00A03945">
        <w:t xml:space="preserve">.  </w:t>
      </w:r>
      <w:r w:rsidR="00A03945" w:rsidRPr="00C5152B">
        <w:t>Da</w:t>
      </w:r>
      <w:r w:rsidRPr="00C5152B">
        <w:t>ns la catégorie A, il était clairement indiqué que sur les 42 recommandations décrites, une large majorité pouvait être considérée comme mises en œuv</w:t>
      </w:r>
      <w:r w:rsidR="00A03945" w:rsidRPr="00C5152B">
        <w:t>re</w:t>
      </w:r>
      <w:r w:rsidR="00A03945">
        <w:t xml:space="preserve">.  </w:t>
      </w:r>
      <w:r w:rsidR="00A03945" w:rsidRPr="00C5152B">
        <w:t>Le</w:t>
      </w:r>
      <w:r w:rsidRPr="00C5152B">
        <w:t xml:space="preserve"> groupe a pris note des efforts déployés par le Secrétariat concernant les éléments de flexibilités et la synchronisation de </w:t>
      </w:r>
      <w:r w:rsidR="00EF02AD" w:rsidRPr="00C5152B">
        <w:t>l</w:t>
      </w:r>
      <w:r w:rsidR="00213B7C">
        <w:t>’</w:t>
      </w:r>
      <w:r w:rsidR="00EF02AD" w:rsidRPr="00C5152B">
        <w:t>IP</w:t>
      </w:r>
      <w:r w:rsidRPr="00C5152B">
        <w:t xml:space="preserve"> </w:t>
      </w:r>
      <w:proofErr w:type="spellStart"/>
      <w:r w:rsidRPr="00C5152B">
        <w:t>TAD</w:t>
      </w:r>
      <w:proofErr w:type="spellEnd"/>
      <w:r w:rsidRPr="00C5152B">
        <w:t xml:space="preserve"> avec la planification des ressources de </w:t>
      </w:r>
      <w:r w:rsidR="00EF02AD" w:rsidRPr="00C5152B">
        <w:t>l</w:t>
      </w:r>
      <w:r w:rsidR="00213B7C">
        <w:t>’</w:t>
      </w:r>
      <w:r w:rsidRPr="00C5152B">
        <w:t>Organisation (ERP).  En plus de progresser, une entente a été trouvée sur la définition des “dépenses de développement” à la dernière session du PBC dans un esprit constructif, coopératif et prospect</w:t>
      </w:r>
      <w:r w:rsidR="00A03945" w:rsidRPr="00C5152B">
        <w:t>if</w:t>
      </w:r>
      <w:r w:rsidR="00A03945">
        <w:t xml:space="preserve">.  </w:t>
      </w:r>
      <w:r w:rsidR="00A03945" w:rsidRPr="00C5152B">
        <w:t>La</w:t>
      </w:r>
      <w:r w:rsidRPr="00C5152B">
        <w:t xml:space="preserve"> question avait constitué un point de </w:t>
      </w:r>
      <w:r w:rsidR="00EF02AD" w:rsidRPr="00C5152B">
        <w:t>l</w:t>
      </w:r>
      <w:r w:rsidR="00213B7C">
        <w:t>’</w:t>
      </w:r>
      <w:r w:rsidR="00EF02AD" w:rsidRPr="00C5152B">
        <w:t>ordre</w:t>
      </w:r>
      <w:r w:rsidRPr="00C5152B">
        <w:t xml:space="preserve"> du jour en suspens durant de nombreuses anné</w:t>
      </w:r>
      <w:r w:rsidR="00A03945" w:rsidRPr="00C5152B">
        <w:t>es</w:t>
      </w:r>
      <w:r w:rsidR="00A03945">
        <w:t xml:space="preserve">.  </w:t>
      </w:r>
      <w:r w:rsidR="00A03945" w:rsidRPr="00C5152B">
        <w:t>La</w:t>
      </w:r>
      <w:r w:rsidRPr="00C5152B">
        <w:t xml:space="preserve"> franche réussite des négociations, fruit </w:t>
      </w:r>
      <w:r w:rsidR="00EF02AD" w:rsidRPr="00C5152B">
        <w:t>d</w:t>
      </w:r>
      <w:r w:rsidR="00213B7C">
        <w:t>’</w:t>
      </w:r>
      <w:r w:rsidR="00EF02AD" w:rsidRPr="00C5152B">
        <w:t>un</w:t>
      </w:r>
      <w:r w:rsidRPr="00C5152B">
        <w:t xml:space="preserve"> compromis, était une méthodologie comptable uti</w:t>
      </w:r>
      <w:r w:rsidR="00A03945" w:rsidRPr="00C5152B">
        <w:t>le</w:t>
      </w:r>
      <w:r w:rsidR="00A03945">
        <w:t xml:space="preserve">.  </w:t>
      </w:r>
      <w:r w:rsidR="00A03945" w:rsidRPr="00C5152B">
        <w:t>Co</w:t>
      </w:r>
      <w:r w:rsidRPr="00C5152B">
        <w:t>ncernant la catégorie B, le groupe a relevé que la réponse de la direction considérait que toutes les recommandations avaient été mises en œuvre, sauf u</w:t>
      </w:r>
      <w:r w:rsidR="00A03945" w:rsidRPr="00C5152B">
        <w:t>ne</w:t>
      </w:r>
      <w:r w:rsidR="00A03945">
        <w:t xml:space="preserve">.  </w:t>
      </w:r>
      <w:r w:rsidR="00A03945" w:rsidRPr="00C5152B">
        <w:t>Ce</w:t>
      </w:r>
      <w:r w:rsidRPr="00C5152B">
        <w:t xml:space="preserve">la démontrait le niveau </w:t>
      </w:r>
      <w:r w:rsidR="00EF02AD" w:rsidRPr="00C5152B">
        <w:t>d</w:t>
      </w:r>
      <w:r w:rsidR="00213B7C">
        <w:t>’</w:t>
      </w:r>
      <w:r w:rsidR="00EF02AD" w:rsidRPr="00C5152B">
        <w:t>engagement</w:t>
      </w:r>
      <w:r w:rsidRPr="00C5152B">
        <w:t xml:space="preserve"> du Secrétariat sur ces questio</w:t>
      </w:r>
      <w:r w:rsidR="00A03945" w:rsidRPr="00C5152B">
        <w:t>ns</w:t>
      </w:r>
      <w:r w:rsidR="00A03945">
        <w:t xml:space="preserve">.  </w:t>
      </w:r>
      <w:r w:rsidR="00A03945" w:rsidRPr="00C5152B">
        <w:t>Co</w:t>
      </w:r>
      <w:r w:rsidRPr="00C5152B">
        <w:t>ncernant la catégorie C, le groupe a fait siennes les inquiétudes expliquées en détail dans cette secti</w:t>
      </w:r>
      <w:r w:rsidR="00A03945" w:rsidRPr="00C5152B">
        <w:t>on</w:t>
      </w:r>
      <w:r w:rsidR="00A03945">
        <w:t xml:space="preserve">.  </w:t>
      </w:r>
      <w:r w:rsidR="00A03945" w:rsidRPr="00C5152B">
        <w:t>Le</w:t>
      </w:r>
      <w:r w:rsidRPr="00C5152B">
        <w:t xml:space="preserve"> groupe ne voyait aucun intérêt à élaborer sur des idées qui, dans le meilleur des cas seraient source de gêne et, dans le pire, </w:t>
      </w:r>
      <w:r w:rsidR="00EF02AD" w:rsidRPr="00C5152B">
        <w:t>d</w:t>
      </w:r>
      <w:r w:rsidR="00213B7C">
        <w:t>’</w:t>
      </w:r>
      <w:r w:rsidR="00EF02AD" w:rsidRPr="00C5152B">
        <w:t>ambiguï</w:t>
      </w:r>
      <w:r w:rsidR="00A03945" w:rsidRPr="00C5152B">
        <w:t>té</w:t>
      </w:r>
      <w:r w:rsidR="00A03945">
        <w:t xml:space="preserve">.  </w:t>
      </w:r>
      <w:r w:rsidR="00A03945" w:rsidRPr="00C5152B">
        <w:t xml:space="preserve">À </w:t>
      </w:r>
      <w:r w:rsidRPr="00C5152B">
        <w:t xml:space="preserve">ce stade, le groupe considérait terminé le travail du comité sur le rapport </w:t>
      </w:r>
      <w:proofErr w:type="spellStart"/>
      <w:r w:rsidRPr="00C5152B">
        <w:t>Deere</w:t>
      </w:r>
      <w:proofErr w:type="spellEnd"/>
      <w:r w:rsidR="00A03945">
        <w:noBreakHyphen/>
      </w:r>
      <w:r w:rsidRPr="00C5152B">
        <w:t>Ro</w:t>
      </w:r>
      <w:r w:rsidR="00A03945" w:rsidRPr="00C5152B">
        <w:t>ca</w:t>
      </w:r>
      <w:r w:rsidR="00A03945">
        <w:t xml:space="preserve">.  </w:t>
      </w:r>
      <w:r w:rsidR="00A03945" w:rsidRPr="00C5152B">
        <w:t>Il</w:t>
      </w:r>
      <w:r w:rsidRPr="00C5152B">
        <w:t xml:space="preserve"> a pris note de </w:t>
      </w:r>
      <w:r w:rsidR="00EF02AD" w:rsidRPr="00C5152B">
        <w:t>l</w:t>
      </w:r>
      <w:r w:rsidR="00213B7C">
        <w:t>’</w:t>
      </w:r>
      <w:r w:rsidR="00EF02AD" w:rsidRPr="00C5152B">
        <w:t>excellent</w:t>
      </w:r>
      <w:r w:rsidRPr="00C5152B">
        <w:t xml:space="preserve"> travail et des améliorations apportées jusque</w:t>
      </w:r>
      <w:r w:rsidR="00A03945">
        <w:noBreakHyphen/>
      </w:r>
      <w:r w:rsidR="00A03945" w:rsidRPr="00C5152B">
        <w:t>là</w:t>
      </w:r>
      <w:r w:rsidR="00A03945">
        <w:t xml:space="preserve">.  </w:t>
      </w:r>
      <w:r w:rsidR="00A03945" w:rsidRPr="00C5152B">
        <w:t>To</w:t>
      </w:r>
      <w:r w:rsidRPr="00C5152B">
        <w:t xml:space="preserve">utefois, </w:t>
      </w:r>
      <w:r w:rsidR="00EF02AD" w:rsidRPr="00C5152B">
        <w:t>l</w:t>
      </w:r>
      <w:r w:rsidR="00213B7C">
        <w:t>’</w:t>
      </w:r>
      <w:r w:rsidR="00EF02AD" w:rsidRPr="00C5152B">
        <w:t>amélioration</w:t>
      </w:r>
      <w:r w:rsidRPr="00C5152B">
        <w:t xml:space="preserve"> continue, notamment dans la coordination, la viabilité et </w:t>
      </w:r>
      <w:r w:rsidR="00EF02AD" w:rsidRPr="00C5152B">
        <w:t>l</w:t>
      </w:r>
      <w:r w:rsidR="00213B7C">
        <w:t>’</w:t>
      </w:r>
      <w:r w:rsidR="00EF02AD" w:rsidRPr="00C5152B">
        <w:t>efficacité</w:t>
      </w:r>
      <w:r w:rsidRPr="00C5152B">
        <w:t xml:space="preserve"> des projets, était un aspect indispensable </w:t>
      </w:r>
      <w:r w:rsidR="00EF02AD" w:rsidRPr="00C5152B">
        <w:t>d</w:t>
      </w:r>
      <w:r w:rsidR="00213B7C">
        <w:t>’</w:t>
      </w:r>
      <w:r w:rsidR="00EF02AD" w:rsidRPr="00C5152B">
        <w:t>une</w:t>
      </w:r>
      <w:r w:rsidRPr="00C5152B">
        <w:t xml:space="preserve"> Organisation saine et fonctionnel</w:t>
      </w:r>
      <w:r w:rsidR="00A03945" w:rsidRPr="00C5152B">
        <w:t>le</w:t>
      </w:r>
      <w:r w:rsidR="00A03945">
        <w:t xml:space="preserve">.  </w:t>
      </w:r>
      <w:r w:rsidR="00A03945" w:rsidRPr="00C5152B">
        <w:t>Le</w:t>
      </w:r>
      <w:r w:rsidRPr="00C5152B">
        <w:t xml:space="preserve"> groupe estimait que les enseignements tirés et les pratiques recommandées seraient incorporés dans de futurs travaux et avait hâte de soutenir le Secrétariat dans cette tâche.</w:t>
      </w:r>
    </w:p>
    <w:p w14:paraId="60A19ABF" w14:textId="6A267FA4" w:rsidR="005940C7" w:rsidRPr="00C5152B" w:rsidRDefault="0070317E" w:rsidP="0070317E">
      <w:pPr>
        <w:pStyle w:val="ONUMFS"/>
        <w:tabs>
          <w:tab w:val="clear" w:pos="360"/>
          <w:tab w:val="num" w:pos="567"/>
        </w:tabs>
      </w:pPr>
      <w:r w:rsidRPr="00C5152B">
        <w:t xml:space="preserve">La délégation de la Roumanie, parlant au nom du groupe des pays </w:t>
      </w:r>
      <w:r w:rsidR="00EF02AD" w:rsidRPr="00C5152B">
        <w:t>d</w:t>
      </w:r>
      <w:r w:rsidR="00213B7C">
        <w:t>’</w:t>
      </w:r>
      <w:r w:rsidR="00EF02AD" w:rsidRPr="00C5152B">
        <w:t>Europe</w:t>
      </w:r>
      <w:r w:rsidRPr="00C5152B">
        <w:t xml:space="preserve"> centrale et des États baltes, </w:t>
      </w:r>
      <w:r w:rsidR="00EF02AD" w:rsidRPr="00C5152B">
        <w:t>s</w:t>
      </w:r>
      <w:r w:rsidR="00213B7C">
        <w:t>’</w:t>
      </w:r>
      <w:r w:rsidR="00EF02AD" w:rsidRPr="00C5152B">
        <w:t>est</w:t>
      </w:r>
      <w:r w:rsidRPr="00C5152B">
        <w:t xml:space="preserve"> félicitée de la mise en œuvre </w:t>
      </w:r>
      <w:r w:rsidR="00EF02AD" w:rsidRPr="00C5152B">
        <w:t>d</w:t>
      </w:r>
      <w:r w:rsidR="00213B7C">
        <w:t>’</w:t>
      </w:r>
      <w:r w:rsidR="00EF02AD" w:rsidRPr="00C5152B">
        <w:t>une</w:t>
      </w:r>
      <w:r w:rsidRPr="00C5152B">
        <w:t xml:space="preserve"> large majorité des recommandations regroupées dans les groupes A et B.</w:t>
      </w:r>
      <w:r w:rsidRPr="00C5152B">
        <w:t xml:space="preserve">  </w:t>
      </w:r>
      <w:r w:rsidRPr="00C5152B">
        <w:t xml:space="preserve">Cela reflétait </w:t>
      </w:r>
      <w:r w:rsidR="00EF02AD" w:rsidRPr="00C5152B">
        <w:t>l</w:t>
      </w:r>
      <w:r w:rsidR="00213B7C">
        <w:t>’</w:t>
      </w:r>
      <w:r w:rsidR="00EF02AD" w:rsidRPr="00C5152B">
        <w:t>engagement</w:t>
      </w:r>
      <w:r w:rsidRPr="00C5152B">
        <w:t xml:space="preserve"> sans faille du Secrétariat envers le Plan </w:t>
      </w:r>
      <w:r w:rsidR="00EF02AD" w:rsidRPr="00C5152B">
        <w:t>d</w:t>
      </w:r>
      <w:r w:rsidR="00213B7C">
        <w:t>’</w:t>
      </w:r>
      <w:r w:rsidR="00EF02AD" w:rsidRPr="00C5152B">
        <w:t>action</w:t>
      </w:r>
      <w:r w:rsidRPr="00C5152B">
        <w:t xml:space="preserve"> pour le développeme</w:t>
      </w:r>
      <w:r w:rsidR="00A03945" w:rsidRPr="00C5152B">
        <w:t>nt</w:t>
      </w:r>
      <w:r w:rsidR="00A03945">
        <w:t xml:space="preserve">.  </w:t>
      </w:r>
      <w:r w:rsidR="00A03945" w:rsidRPr="00C5152B">
        <w:t>Da</w:t>
      </w:r>
      <w:r w:rsidRPr="00C5152B">
        <w:t>ns le même temps, le groupe partageait les craintes du Secrétariat concernant les recommandations au titre du groupe C</w:t>
      </w:r>
      <w:r w:rsidR="001A03B0" w:rsidRPr="00C5152B">
        <w:t>,</w:t>
      </w:r>
      <w:r w:rsidRPr="00C5152B">
        <w:t xml:space="preserve"> car elles allaient au</w:t>
      </w:r>
      <w:r w:rsidR="00A03945">
        <w:noBreakHyphen/>
      </w:r>
      <w:r w:rsidRPr="00C5152B">
        <w:t xml:space="preserve">delà du mandat de </w:t>
      </w:r>
      <w:r w:rsidR="00A65187" w:rsidRPr="00C5152B">
        <w:t>l</w:t>
      </w:r>
      <w:r w:rsidR="00213B7C">
        <w:t>’</w:t>
      </w:r>
      <w:r w:rsidR="00A65187" w:rsidRPr="00C5152B">
        <w:t>OMPI</w:t>
      </w:r>
      <w:r w:rsidRPr="00C5152B">
        <w:t xml:space="preserve"> ou se trouvaient en conflit avec ce derni</w:t>
      </w:r>
      <w:r w:rsidR="00A03945" w:rsidRPr="00C5152B">
        <w:t>er</w:t>
      </w:r>
      <w:r w:rsidR="00A03945">
        <w:t xml:space="preserve">.  </w:t>
      </w:r>
      <w:r w:rsidR="00A03945" w:rsidRPr="00C5152B">
        <w:t>Il</w:t>
      </w:r>
      <w:r w:rsidRPr="00C5152B">
        <w:t xml:space="preserve"> était donc inapproprié de les mettre en œuv</w:t>
      </w:r>
      <w:r w:rsidR="00A03945" w:rsidRPr="00C5152B">
        <w:t>re</w:t>
      </w:r>
      <w:r w:rsidR="00A03945">
        <w:t xml:space="preserve">.  </w:t>
      </w:r>
      <w:r w:rsidR="00A03945" w:rsidRPr="00C5152B">
        <w:t>Le</w:t>
      </w:r>
      <w:r w:rsidRPr="00C5152B">
        <w:t xml:space="preserve"> groupe a réitéré son appui pour la proposition de </w:t>
      </w:r>
      <w:r w:rsidR="00EF02AD" w:rsidRPr="00C5152B">
        <w:t>l</w:t>
      </w:r>
      <w:r w:rsidR="00213B7C">
        <w:t>’</w:t>
      </w:r>
      <w:r w:rsidR="00EF02AD" w:rsidRPr="00C5152B">
        <w:t>Union</w:t>
      </w:r>
      <w:r w:rsidRPr="00C5152B">
        <w:t xml:space="preserve"> européenne visant à dédier une journée entière à la propriété intellectuelle et à </w:t>
      </w:r>
      <w:r w:rsidR="00EF02AD" w:rsidRPr="00C5152B">
        <w:t>l</w:t>
      </w:r>
      <w:r w:rsidR="00213B7C">
        <w:t>’</w:t>
      </w:r>
      <w:r w:rsidR="00EF02AD" w:rsidRPr="00C5152B">
        <w:t>assistance</w:t>
      </w:r>
      <w:r w:rsidRPr="00C5152B">
        <w:t xml:space="preserve"> technique </w:t>
      </w:r>
      <w:r w:rsidR="00B87334" w:rsidRPr="00C5152B">
        <w:t>afin d</w:t>
      </w:r>
      <w:r w:rsidRPr="00C5152B">
        <w:t>e débattre des pratiques recommandé</w:t>
      </w:r>
      <w:r w:rsidR="00A03945" w:rsidRPr="00C5152B">
        <w:t>es</w:t>
      </w:r>
      <w:r w:rsidR="00A03945">
        <w:t xml:space="preserve">.  </w:t>
      </w:r>
      <w:r w:rsidR="00A03945" w:rsidRPr="00C5152B">
        <w:t>Un</w:t>
      </w:r>
      <w:r w:rsidRPr="00C5152B">
        <w:t xml:space="preserve"> tel débat ajouterait une dimension complémentaire aux informations sur la fourniture de </w:t>
      </w:r>
      <w:r w:rsidR="00EF02AD" w:rsidRPr="00C5152B">
        <w:t>l</w:t>
      </w:r>
      <w:r w:rsidR="00213B7C">
        <w:t>’</w:t>
      </w:r>
      <w:r w:rsidR="00EF02AD" w:rsidRPr="00C5152B">
        <w:t>assistance</w:t>
      </w:r>
      <w:r w:rsidRPr="00C5152B">
        <w:t xml:space="preserve"> technique.</w:t>
      </w:r>
    </w:p>
    <w:p w14:paraId="32BA88D3" w14:textId="70EB7138" w:rsidR="005940C7" w:rsidRPr="00C5152B" w:rsidRDefault="0070317E" w:rsidP="0070317E">
      <w:pPr>
        <w:pStyle w:val="ONUMFS"/>
        <w:tabs>
          <w:tab w:val="clear" w:pos="360"/>
          <w:tab w:val="num" w:pos="567"/>
        </w:tabs>
      </w:pPr>
      <w:r w:rsidRPr="00C5152B">
        <w:t xml:space="preserve">La délégation du Brésil, parlant au nom du GRULAC, a rappelé </w:t>
      </w:r>
      <w:r w:rsidR="00EF02AD" w:rsidRPr="00C5152B">
        <w:t>l</w:t>
      </w:r>
      <w:r w:rsidR="00213B7C">
        <w:t>’</w:t>
      </w:r>
      <w:r w:rsidR="00EF02AD" w:rsidRPr="00C5152B">
        <w:t>importance</w:t>
      </w:r>
      <w:r w:rsidRPr="00C5152B">
        <w:t xml:space="preserve"> de </w:t>
      </w:r>
      <w:r w:rsidR="00EF02AD" w:rsidRPr="00C5152B">
        <w:t>l</w:t>
      </w:r>
      <w:r w:rsidR="00213B7C">
        <w:t>’</w:t>
      </w:r>
      <w:r w:rsidR="00EF02AD" w:rsidRPr="00C5152B">
        <w:t>assistance</w:t>
      </w:r>
      <w:r w:rsidRPr="00C5152B">
        <w:t xml:space="preserve"> technique fournie par </w:t>
      </w:r>
      <w:r w:rsidR="00A65187" w:rsidRPr="00C5152B">
        <w:t>l</w:t>
      </w:r>
      <w:r w:rsidR="00213B7C">
        <w:t>’</w:t>
      </w:r>
      <w:r w:rsidR="00A65187" w:rsidRPr="00C5152B">
        <w:t>OMPI</w:t>
      </w:r>
      <w:r w:rsidRPr="00C5152B">
        <w:t xml:space="preserve"> pour faire de la propriété intellectuelle un outil efficace en faveur du développeme</w:t>
      </w:r>
      <w:r w:rsidR="00A03945" w:rsidRPr="00C5152B">
        <w:t>nt</w:t>
      </w:r>
      <w:r w:rsidR="00A03945">
        <w:t xml:space="preserve">.  </w:t>
      </w:r>
      <w:r w:rsidR="00A03945" w:rsidRPr="00C5152B">
        <w:t>L</w:t>
      </w:r>
      <w:r w:rsidR="00A03945">
        <w:t>’</w:t>
      </w:r>
      <w:r w:rsidR="00A03945" w:rsidRPr="00C5152B">
        <w:t>a</w:t>
      </w:r>
      <w:r w:rsidRPr="00C5152B">
        <w:t>ssistance technique de l</w:t>
      </w:r>
      <w:r w:rsidR="00213B7C">
        <w:t>’</w:t>
      </w:r>
      <w:r w:rsidRPr="00C5152B">
        <w:t xml:space="preserve">OMPI était le sujet de la </w:t>
      </w:r>
      <w:r w:rsidR="00CF044B" w:rsidRPr="00C5152B">
        <w:t>recommandation</w:t>
      </w:r>
      <w:r w:rsidR="00074212" w:rsidRPr="00C5152B">
        <w:t xml:space="preserve"> n°</w:t>
      </w:r>
      <w:r w:rsidR="00CF044B" w:rsidRPr="00C5152B">
        <w:t> </w:t>
      </w:r>
      <w:r w:rsidRPr="00C5152B">
        <w:t xml:space="preserve">1 du Plan </w:t>
      </w:r>
      <w:r w:rsidR="00EF02AD" w:rsidRPr="00C5152B">
        <w:t>d</w:t>
      </w:r>
      <w:r w:rsidR="00213B7C">
        <w:t>’</w:t>
      </w:r>
      <w:r w:rsidR="00EF02AD" w:rsidRPr="00C5152B">
        <w:t>action</w:t>
      </w:r>
      <w:r w:rsidRPr="00C5152B">
        <w:t xml:space="preserve"> pour le développement, qui comprenait ce qui suit</w:t>
      </w:r>
      <w:r w:rsidR="00F659EB" w:rsidRPr="00C5152B">
        <w:t> :</w:t>
      </w:r>
      <w:r w:rsidRPr="00C5152B">
        <w:t xml:space="preserve"> “L</w:t>
      </w:r>
      <w:r w:rsidR="00213B7C">
        <w:t>’</w:t>
      </w:r>
      <w:r w:rsidRPr="00C5152B">
        <w:t>assistance technique de l</w:t>
      </w:r>
      <w:r w:rsidR="00213B7C">
        <w:t>’</w:t>
      </w:r>
      <w:r w:rsidRPr="00C5152B">
        <w:t xml:space="preserve">OMPI doit notamment être axée sur le développement et la demande et elle doit être transparente;  elle doit tenir compte des priorités et des besoins particuliers des pays en développement, </w:t>
      </w:r>
      <w:r w:rsidR="00B87334" w:rsidRPr="00C5152B">
        <w:t>en particulier</w:t>
      </w:r>
      <w:r w:rsidRPr="00C5152B">
        <w:t xml:space="preserve"> des</w:t>
      </w:r>
      <w:r w:rsidR="00B87334" w:rsidRPr="00C5152B">
        <w:t> PMA</w:t>
      </w:r>
      <w:r w:rsidRPr="00C5152B">
        <w:t xml:space="preserve">, </w:t>
      </w:r>
      <w:r w:rsidR="00B87334" w:rsidRPr="00C5152B">
        <w:t>ainsi que</w:t>
      </w:r>
      <w:r w:rsidRPr="00C5152B">
        <w:t xml:space="preserve"> des différents niveaux de développement des États membres et les activités doivent être menées à bien dans les délais.” </w:t>
      </w:r>
      <w:r w:rsidR="00F659EB" w:rsidRPr="00C5152B">
        <w:t xml:space="preserve"> </w:t>
      </w:r>
      <w:r w:rsidRPr="00C5152B">
        <w:t>Dans le but de mettre en œuvre cette recommandation, une étude indépendante de l</w:t>
      </w:r>
      <w:r w:rsidR="00213B7C">
        <w:t>’</w:t>
      </w:r>
      <w:r w:rsidRPr="00C5152B">
        <w:t>assistance technique de l</w:t>
      </w:r>
      <w:r w:rsidR="00213B7C">
        <w:t>’</w:t>
      </w:r>
      <w:r w:rsidRPr="00C5152B">
        <w:t xml:space="preserve">OMPI a été menée et consolidée dans le </w:t>
      </w:r>
      <w:r w:rsidR="00886C75" w:rsidRPr="00C5152B">
        <w:t>document CD</w:t>
      </w:r>
      <w:r w:rsidR="00B87334" w:rsidRPr="00C5152B">
        <w:t>IP</w:t>
      </w:r>
      <w:r w:rsidRPr="00C5152B">
        <w:t xml:space="preserve">/8/INF/1, également appelé le rapport </w:t>
      </w:r>
      <w:proofErr w:type="spellStart"/>
      <w:r w:rsidRPr="00C5152B">
        <w:t>Deere</w:t>
      </w:r>
      <w:proofErr w:type="spellEnd"/>
      <w:r w:rsidR="00A03945">
        <w:noBreakHyphen/>
      </w:r>
      <w:r w:rsidRPr="00C5152B">
        <w:t>Ro</w:t>
      </w:r>
      <w:r w:rsidR="00A03945" w:rsidRPr="00C5152B">
        <w:t>ca</w:t>
      </w:r>
      <w:r w:rsidR="00A03945">
        <w:t xml:space="preserve">.  </w:t>
      </w:r>
      <w:r w:rsidR="00A03945" w:rsidRPr="00C5152B">
        <w:t>En</w:t>
      </w:r>
      <w:r w:rsidRPr="00C5152B">
        <w:t> 2012, le groupe du Plan d</w:t>
      </w:r>
      <w:r w:rsidR="00213B7C">
        <w:t>’</w:t>
      </w:r>
      <w:r w:rsidRPr="00C5152B">
        <w:t>action pour le développement et le groupe des pays africains ont présenté une proposition conjointe sur l</w:t>
      </w:r>
      <w:r w:rsidR="00213B7C">
        <w:t>’</w:t>
      </w:r>
      <w:r w:rsidRPr="00C5152B">
        <w:t>assistance technique fournie par l</w:t>
      </w:r>
      <w:r w:rsidR="00213B7C">
        <w:t>’</w:t>
      </w:r>
      <w:r w:rsidRPr="00C5152B">
        <w:t xml:space="preserve">OMPI dans le domaine de la coopération pour le développement (CDIP/9/16).  Elle </w:t>
      </w:r>
      <w:r w:rsidR="00EF02AD" w:rsidRPr="00C5152B">
        <w:t>s</w:t>
      </w:r>
      <w:r w:rsidR="00213B7C">
        <w:t>’</w:t>
      </w:r>
      <w:r w:rsidR="00EF02AD" w:rsidRPr="00C5152B">
        <w:t>appuyait</w:t>
      </w:r>
      <w:r w:rsidRPr="00C5152B">
        <w:t xml:space="preserve"> sur des éléments du rapport </w:t>
      </w:r>
      <w:proofErr w:type="spellStart"/>
      <w:r w:rsidRPr="00C5152B">
        <w:t>Deere</w:t>
      </w:r>
      <w:proofErr w:type="spellEnd"/>
      <w:r w:rsidR="00A03945">
        <w:noBreakHyphen/>
      </w:r>
      <w:r w:rsidRPr="00C5152B">
        <w:t>Ro</w:t>
      </w:r>
      <w:r w:rsidR="00A03945" w:rsidRPr="00C5152B">
        <w:t>ca</w:t>
      </w:r>
      <w:r w:rsidR="00A03945">
        <w:t xml:space="preserve">.  </w:t>
      </w:r>
      <w:r w:rsidR="00A03945" w:rsidRPr="00C5152B">
        <w:t>Ce</w:t>
      </w:r>
      <w:r w:rsidRPr="00C5152B">
        <w:t xml:space="preserve"> document a été examiné au cours des trois dernières années et </w:t>
      </w:r>
      <w:r w:rsidR="00EF02AD" w:rsidRPr="00C5152B">
        <w:t>d</w:t>
      </w:r>
      <w:r w:rsidR="00213B7C">
        <w:t>’</w:t>
      </w:r>
      <w:r w:rsidR="00EF02AD" w:rsidRPr="00C5152B">
        <w:t>importantes</w:t>
      </w:r>
      <w:r w:rsidRPr="00C5152B">
        <w:t xml:space="preserve"> décisions avaient été prises à partir de la propositi</w:t>
      </w:r>
      <w:r w:rsidR="00A03945" w:rsidRPr="00C5152B">
        <w:t>on</w:t>
      </w:r>
      <w:r w:rsidR="00A03945">
        <w:t xml:space="preserve">.  </w:t>
      </w:r>
      <w:r w:rsidR="00A03945" w:rsidRPr="00C5152B">
        <w:t>Le</w:t>
      </w:r>
      <w:r w:rsidRPr="00C5152B">
        <w:t xml:space="preserve"> manuel de </w:t>
      </w:r>
      <w:r w:rsidR="00EF02AD" w:rsidRPr="00C5152B">
        <w:t>l</w:t>
      </w:r>
      <w:r w:rsidR="00213B7C">
        <w:t>’</w:t>
      </w:r>
      <w:r w:rsidR="00EF02AD" w:rsidRPr="00C5152B">
        <w:t>assistance</w:t>
      </w:r>
      <w:r w:rsidRPr="00C5152B">
        <w:t xml:space="preserve"> technique fournie par </w:t>
      </w:r>
      <w:r w:rsidR="00A65187" w:rsidRPr="00C5152B">
        <w:t>l</w:t>
      </w:r>
      <w:r w:rsidR="00213B7C">
        <w:t>’</w:t>
      </w:r>
      <w:r w:rsidR="00A65187" w:rsidRPr="00C5152B">
        <w:t>OMPI</w:t>
      </w:r>
      <w:r w:rsidRPr="00C5152B">
        <w:t xml:space="preserve"> mentionné dans la proposition 8.2 du document en était un exemp</w:t>
      </w:r>
      <w:r w:rsidR="00A03945" w:rsidRPr="00C5152B">
        <w:t>le</w:t>
      </w:r>
      <w:r w:rsidR="00A03945">
        <w:t xml:space="preserve">.  </w:t>
      </w:r>
      <w:r w:rsidR="00A03945" w:rsidRPr="00C5152B">
        <w:t>Sa</w:t>
      </w:r>
      <w:r w:rsidRPr="00C5152B">
        <w:t xml:space="preserve">ns préjudice de la mise en œuvre de toute autre activité contenue dans le rapport, il était temps </w:t>
      </w:r>
      <w:r w:rsidR="00EF02AD" w:rsidRPr="00C5152B">
        <w:t>d</w:t>
      </w:r>
      <w:r w:rsidR="00213B7C">
        <w:t>’</w:t>
      </w:r>
      <w:r w:rsidR="00EF02AD" w:rsidRPr="00C5152B">
        <w:t>orienter</w:t>
      </w:r>
      <w:r w:rsidRPr="00C5152B">
        <w:t xml:space="preserve"> les activités du comité vers </w:t>
      </w:r>
      <w:r w:rsidR="00EF02AD" w:rsidRPr="00C5152B">
        <w:t>l</w:t>
      </w:r>
      <w:r w:rsidR="00213B7C">
        <w:t>’</w:t>
      </w:r>
      <w:r w:rsidR="00EF02AD" w:rsidRPr="00C5152B">
        <w:t>assistance</w:t>
      </w:r>
      <w:r w:rsidRPr="00C5152B">
        <w:t xml:space="preserve"> </w:t>
      </w:r>
      <w:r w:rsidR="00B87334" w:rsidRPr="00C5152B">
        <w:t>en matière d</w:t>
      </w:r>
      <w:r w:rsidRPr="00C5152B">
        <w:t xml:space="preserve">e législation et de réglementation fournie par </w:t>
      </w:r>
      <w:r w:rsidR="00A65187" w:rsidRPr="00C5152B">
        <w:t>l</w:t>
      </w:r>
      <w:r w:rsidR="00213B7C">
        <w:t>’</w:t>
      </w:r>
      <w:r w:rsidR="00A65187" w:rsidRPr="00C5152B">
        <w:t>O</w:t>
      </w:r>
      <w:r w:rsidR="00A03945" w:rsidRPr="00C5152B">
        <w:t>MPI</w:t>
      </w:r>
      <w:r w:rsidR="00A03945">
        <w:t xml:space="preserve">.  </w:t>
      </w:r>
      <w:r w:rsidR="00A03945" w:rsidRPr="00C5152B">
        <w:t>Co</w:t>
      </w:r>
      <w:r w:rsidRPr="00C5152B">
        <w:t>nformément au point </w:t>
      </w:r>
      <w:proofErr w:type="spellStart"/>
      <w:r w:rsidRPr="00C5152B">
        <w:t>J.2</w:t>
      </w:r>
      <w:proofErr w:type="spellEnd"/>
      <w:r w:rsidRPr="00C5152B">
        <w:t xml:space="preserve"> de la proposition conjointe du groupe du Plan d</w:t>
      </w:r>
      <w:r w:rsidR="00213B7C">
        <w:t>’</w:t>
      </w:r>
      <w:r w:rsidRPr="00C5152B">
        <w:t xml:space="preserve">action pour le développement et le groupe des pays africains, le groupe a demandé à </w:t>
      </w:r>
      <w:r w:rsidR="00A65187" w:rsidRPr="00C5152B">
        <w:t>l</w:t>
      </w:r>
      <w:r w:rsidR="00213B7C">
        <w:t>’</w:t>
      </w:r>
      <w:r w:rsidR="00A65187" w:rsidRPr="00C5152B">
        <w:t>OMPI</w:t>
      </w:r>
      <w:r w:rsidRPr="00C5152B">
        <w:t xml:space="preserve">, sans abus des garanties de confidentialité, de mettre en œuvre un examen approfondi de </w:t>
      </w:r>
      <w:r w:rsidR="00EF02AD" w:rsidRPr="00C5152B">
        <w:t>l</w:t>
      </w:r>
      <w:r w:rsidR="00213B7C">
        <w:t>’</w:t>
      </w:r>
      <w:r w:rsidR="00EF02AD" w:rsidRPr="00C5152B">
        <w:t>assistance</w:t>
      </w:r>
      <w:r w:rsidRPr="00C5152B">
        <w:t xml:space="preserve"> fournie </w:t>
      </w:r>
      <w:r w:rsidR="00B87334" w:rsidRPr="00C5152B">
        <w:t>en matière d</w:t>
      </w:r>
      <w:r w:rsidRPr="00C5152B">
        <w:t>e législati</w:t>
      </w:r>
      <w:r w:rsidR="00A03945" w:rsidRPr="00C5152B">
        <w:t>on</w:t>
      </w:r>
      <w:r w:rsidR="00A03945">
        <w:t xml:space="preserve">.  </w:t>
      </w:r>
      <w:r w:rsidR="00A03945" w:rsidRPr="00C5152B">
        <w:t>L</w:t>
      </w:r>
      <w:r w:rsidR="00A03945">
        <w:t>’</w:t>
      </w:r>
      <w:r w:rsidR="00A03945" w:rsidRPr="00C5152B">
        <w:t>e</w:t>
      </w:r>
      <w:r w:rsidR="00EF02AD" w:rsidRPr="00C5152B">
        <w:t>xamen</w:t>
      </w:r>
      <w:r w:rsidRPr="00C5152B">
        <w:t xml:space="preserve"> devrait être mené par une équipe de juristes externes chargée </w:t>
      </w:r>
      <w:r w:rsidR="00EF02AD" w:rsidRPr="00C5152B">
        <w:t>d</w:t>
      </w:r>
      <w:r w:rsidR="00213B7C">
        <w:t>’</w:t>
      </w:r>
      <w:r w:rsidR="00EF02AD" w:rsidRPr="00C5152B">
        <w:t>évaluer</w:t>
      </w:r>
      <w:r w:rsidRPr="00C5152B">
        <w:t xml:space="preserve"> si cette assistance répond à la demande exprimée par les pays, aux priorités de développement, à la situation du pays et à </w:t>
      </w:r>
      <w:r w:rsidR="00EF02AD" w:rsidRPr="00C5152B">
        <w:t>l</w:t>
      </w:r>
      <w:r w:rsidR="00213B7C">
        <w:t>’</w:t>
      </w:r>
      <w:r w:rsidR="00EF02AD" w:rsidRPr="00C5152B">
        <w:t>ensemble</w:t>
      </w:r>
      <w:r w:rsidRPr="00C5152B">
        <w:t xml:space="preserve"> des éléments de flexibilité et des options dont disposent les pa</w:t>
      </w:r>
      <w:r w:rsidR="00A03945" w:rsidRPr="00C5152B">
        <w:t>ys</w:t>
      </w:r>
      <w:r w:rsidR="00A03945">
        <w:t xml:space="preserve">.  </w:t>
      </w:r>
      <w:r w:rsidR="00A03945" w:rsidRPr="00C5152B">
        <w:t>Il</w:t>
      </w:r>
      <w:r w:rsidRPr="00C5152B">
        <w:t xml:space="preserve"> devrait </w:t>
      </w:r>
      <w:r w:rsidR="00EF02AD" w:rsidRPr="00C5152B">
        <w:t>s</w:t>
      </w:r>
      <w:r w:rsidR="00213B7C">
        <w:t>’</w:t>
      </w:r>
      <w:r w:rsidR="00EF02AD" w:rsidRPr="00C5152B">
        <w:t>agir</w:t>
      </w:r>
      <w:r w:rsidRPr="00C5152B">
        <w:t xml:space="preserve"> </w:t>
      </w:r>
      <w:r w:rsidR="00EF02AD" w:rsidRPr="00C5152B">
        <w:t>d</w:t>
      </w:r>
      <w:r w:rsidR="00213B7C">
        <w:t>’</w:t>
      </w:r>
      <w:r w:rsidR="00EF02AD" w:rsidRPr="00C5152B">
        <w:t>un</w:t>
      </w:r>
      <w:r w:rsidRPr="00C5152B">
        <w:t xml:space="preserve"> examen approfondi du contenu des projets de loi et des commentaires sur les projets de loi proposés par </w:t>
      </w:r>
      <w:r w:rsidR="00A65187" w:rsidRPr="00C5152B">
        <w:t>l</w:t>
      </w:r>
      <w:r w:rsidR="00213B7C">
        <w:t>’</w:t>
      </w:r>
      <w:r w:rsidR="00A65187" w:rsidRPr="00C5152B">
        <w:t>OMPI</w:t>
      </w:r>
      <w:r w:rsidRPr="00C5152B">
        <w:t xml:space="preserve"> </w:t>
      </w:r>
      <w:r w:rsidR="00B87334" w:rsidRPr="00C5152B">
        <w:t>ainsi que</w:t>
      </w:r>
      <w:r w:rsidRPr="00C5152B">
        <w:t xml:space="preserve"> du contenu des séminaires et séances de formation sur les questions législatives.</w:t>
      </w:r>
    </w:p>
    <w:p w14:paraId="391FDD0C" w14:textId="0D32438C" w:rsidR="005940C7" w:rsidRPr="00C5152B" w:rsidRDefault="0070317E" w:rsidP="0070317E">
      <w:pPr>
        <w:pStyle w:val="ONUMFS"/>
        <w:tabs>
          <w:tab w:val="clear" w:pos="360"/>
          <w:tab w:val="num" w:pos="567"/>
        </w:tabs>
      </w:pPr>
      <w:r w:rsidRPr="00C5152B">
        <w:t xml:space="preserve">La délégation du Luxembourg, parlant au nom de </w:t>
      </w:r>
      <w:r w:rsidR="00EF02AD" w:rsidRPr="00C5152B">
        <w:t>l</w:t>
      </w:r>
      <w:r w:rsidR="00213B7C">
        <w:t>’</w:t>
      </w:r>
      <w:r w:rsidR="00EF02AD" w:rsidRPr="00C5152B">
        <w:t>Union</w:t>
      </w:r>
      <w:r w:rsidRPr="00C5152B">
        <w:t xml:space="preserve"> européenne et de ses États membres, a noté que le document identifiait trois catégories de recommandations dans </w:t>
      </w:r>
      <w:r w:rsidR="00EF02AD" w:rsidRPr="00C5152B">
        <w:t>l</w:t>
      </w:r>
      <w:r w:rsidR="00213B7C">
        <w:t>’</w:t>
      </w:r>
      <w:r w:rsidR="00EF02AD" w:rsidRPr="00C5152B">
        <w:t>étude</w:t>
      </w:r>
      <w:r w:rsidRPr="00C5152B">
        <w:t xml:space="preserve"> extérieure, comme le faisait la version précédente de la réponse de la directi</w:t>
      </w:r>
      <w:r w:rsidR="00A03945" w:rsidRPr="00C5152B">
        <w:t>on</w:t>
      </w:r>
      <w:r w:rsidR="00A03945">
        <w:t xml:space="preserve">.  </w:t>
      </w:r>
      <w:r w:rsidR="00A03945" w:rsidRPr="00C5152B">
        <w:t>Ce</w:t>
      </w:r>
      <w:r w:rsidRPr="00C5152B">
        <w:t xml:space="preserve">s catégories incluaient la catégorie A (les recommandations qui étaient déjà prises </w:t>
      </w:r>
      <w:r w:rsidR="00B87334" w:rsidRPr="00C5152B">
        <w:t>en compte</w:t>
      </w:r>
      <w:r w:rsidRPr="00C5152B">
        <w:t xml:space="preserve"> dans les activités de </w:t>
      </w:r>
      <w:r w:rsidR="00A65187" w:rsidRPr="00C5152B">
        <w:t>l</w:t>
      </w:r>
      <w:r w:rsidR="00213B7C">
        <w:t>’</w:t>
      </w:r>
      <w:r w:rsidR="00A65187" w:rsidRPr="00C5152B">
        <w:t>OMPI</w:t>
      </w:r>
      <w:r w:rsidRPr="00C5152B">
        <w:t xml:space="preserve"> ou les programmes de réforme en cours), la catégorie B (les recommandations méritant d</w:t>
      </w:r>
      <w:r w:rsidR="00213B7C">
        <w:t>’</w:t>
      </w:r>
      <w:r w:rsidRPr="00C5152B">
        <w:t>être examinées plus avant) et la catégorie C (les recommandations dont la mise en œuvre soulevait des préoccupatio</w:t>
      </w:r>
      <w:r w:rsidR="00A03945" w:rsidRPr="00C5152B">
        <w:t>ns)</w:t>
      </w:r>
      <w:r w:rsidR="00A03945">
        <w:t xml:space="preserve">.  </w:t>
      </w:r>
      <w:r w:rsidR="00A03945" w:rsidRPr="00C5152B">
        <w:t>Le</w:t>
      </w:r>
      <w:r w:rsidRPr="00C5152B">
        <w:t>s recommandations au titre de la catégorie A de la réponse de la direction étaient déjà prises en considération dans les activités de </w:t>
      </w:r>
      <w:r w:rsidR="00A65187" w:rsidRPr="00C5152B">
        <w:t>l</w:t>
      </w:r>
      <w:r w:rsidR="00213B7C">
        <w:t>’</w:t>
      </w:r>
      <w:r w:rsidR="00A65187" w:rsidRPr="00C5152B">
        <w:t>OMPI</w:t>
      </w:r>
      <w:r w:rsidRPr="00C5152B">
        <w:t xml:space="preserve"> ou dans les programmes de réforme en cou</w:t>
      </w:r>
      <w:r w:rsidR="00A03945" w:rsidRPr="00C5152B">
        <w:t>rs</w:t>
      </w:r>
      <w:r w:rsidR="00A03945">
        <w:t xml:space="preserve">.  </w:t>
      </w:r>
      <w:r w:rsidR="00A03945" w:rsidRPr="00C5152B">
        <w:t>Né</w:t>
      </w:r>
      <w:r w:rsidRPr="00C5152B">
        <w:t xml:space="preserve">anmoins, la réponse de la direction contenait de nombreuses informations utiles et offrait un aperçu des activités entreprises pas le Secrétariat qui résultait dans la mise en œuvre </w:t>
      </w:r>
      <w:r w:rsidR="00EF02AD" w:rsidRPr="00C5152B">
        <w:t>d</w:t>
      </w:r>
      <w:r w:rsidR="00213B7C">
        <w:t>’</w:t>
      </w:r>
      <w:r w:rsidR="00EF02AD" w:rsidRPr="00C5152B">
        <w:t>une</w:t>
      </w:r>
      <w:r w:rsidRPr="00C5152B">
        <w:t xml:space="preserve"> large majorité des recommandations.  </w:t>
      </w:r>
      <w:r w:rsidR="00EF02AD" w:rsidRPr="00C5152B">
        <w:t>L</w:t>
      </w:r>
      <w:r w:rsidR="00213B7C">
        <w:t>’</w:t>
      </w:r>
      <w:r w:rsidR="00EF02AD" w:rsidRPr="00C5152B">
        <w:t>Union</w:t>
      </w:r>
      <w:r w:rsidRPr="00C5152B">
        <w:t xml:space="preserve"> européenne et ses États membres ont noté </w:t>
      </w:r>
      <w:r w:rsidR="00EF02AD" w:rsidRPr="00C5152B">
        <w:t>qu</w:t>
      </w:r>
      <w:r w:rsidR="00213B7C">
        <w:t>’</w:t>
      </w:r>
      <w:r w:rsidR="00EF02AD" w:rsidRPr="00C5152B">
        <w:t>une</w:t>
      </w:r>
      <w:r w:rsidRPr="00C5152B">
        <w:t xml:space="preserve"> grande majorité des recommandations des catégories A et B avaient été mises en œuv</w:t>
      </w:r>
      <w:r w:rsidR="00A03945" w:rsidRPr="00C5152B">
        <w:t>re</w:t>
      </w:r>
      <w:r w:rsidR="00A03945">
        <w:t xml:space="preserve">.  </w:t>
      </w:r>
      <w:r w:rsidR="00A03945" w:rsidRPr="00C5152B">
        <w:t>Le</w:t>
      </w:r>
      <w:r w:rsidRPr="00C5152B">
        <w:t xml:space="preserve">s travaux sur les recommandations en cours de mise en œuvre avaient également progressé après la publication de la réponse de la direction.  </w:t>
      </w:r>
      <w:r w:rsidR="00EF02AD" w:rsidRPr="00C5152B">
        <w:t>L</w:t>
      </w:r>
      <w:r w:rsidR="00213B7C">
        <w:t>’</w:t>
      </w:r>
      <w:r w:rsidR="00EF02AD" w:rsidRPr="00C5152B">
        <w:t>Union</w:t>
      </w:r>
      <w:r w:rsidRPr="00C5152B">
        <w:t xml:space="preserve"> européenne et ses États membres considéraient donc que le rapport </w:t>
      </w:r>
      <w:proofErr w:type="spellStart"/>
      <w:r w:rsidRPr="00C5152B">
        <w:t>Deere</w:t>
      </w:r>
      <w:proofErr w:type="spellEnd"/>
      <w:r w:rsidR="00A03945">
        <w:noBreakHyphen/>
      </w:r>
      <w:r w:rsidRPr="00C5152B">
        <w:t>Roca avait largement été mis en œuv</w:t>
      </w:r>
      <w:r w:rsidR="00A03945" w:rsidRPr="00C5152B">
        <w:t>re</w:t>
      </w:r>
      <w:r w:rsidR="00A03945">
        <w:t xml:space="preserve">.  </w:t>
      </w:r>
      <w:r w:rsidR="00A03945" w:rsidRPr="00C5152B">
        <w:t>Le</w:t>
      </w:r>
      <w:r w:rsidRPr="00C5152B">
        <w:t xml:space="preserve"> comité devrait désormais se préparer à </w:t>
      </w:r>
      <w:r w:rsidR="00EF02AD" w:rsidRPr="00C5152B">
        <w:t>l</w:t>
      </w:r>
      <w:r w:rsidR="00213B7C">
        <w:t>’</w:t>
      </w:r>
      <w:r w:rsidR="00EF02AD" w:rsidRPr="00C5152B">
        <w:t>étude</w:t>
      </w:r>
      <w:r w:rsidRPr="00C5152B">
        <w:t xml:space="preserve"> indépendante des recommandations du Plan </w:t>
      </w:r>
      <w:r w:rsidR="00EF02AD" w:rsidRPr="00C5152B">
        <w:t>d</w:t>
      </w:r>
      <w:r w:rsidR="00213B7C">
        <w:t>’</w:t>
      </w:r>
      <w:r w:rsidR="00EF02AD" w:rsidRPr="00C5152B">
        <w:t>action</w:t>
      </w:r>
      <w:r w:rsidRPr="00C5152B">
        <w:t xml:space="preserve"> pour le développeme</w:t>
      </w:r>
      <w:r w:rsidR="00A03945" w:rsidRPr="00C5152B">
        <w:t>nt</w:t>
      </w:r>
      <w:r w:rsidR="00A03945">
        <w:t xml:space="preserve">.  </w:t>
      </w:r>
      <w:r w:rsidR="00A03945" w:rsidRPr="00C5152B">
        <w:t>D</w:t>
      </w:r>
      <w:r w:rsidR="00A03945">
        <w:t>’</w:t>
      </w:r>
      <w:r w:rsidR="00A03945" w:rsidRPr="00C5152B">
        <w:t>a</w:t>
      </w:r>
      <w:r w:rsidR="00EF02AD" w:rsidRPr="00C5152B">
        <w:t>utres</w:t>
      </w:r>
      <w:r w:rsidRPr="00C5152B">
        <w:t xml:space="preserve"> travaux sur </w:t>
      </w:r>
      <w:r w:rsidR="00EF02AD" w:rsidRPr="00C5152B">
        <w:t>l</w:t>
      </w:r>
      <w:r w:rsidR="00213B7C">
        <w:t>’</w:t>
      </w:r>
      <w:r w:rsidR="00EF02AD" w:rsidRPr="00C5152B">
        <w:t>assistance</w:t>
      </w:r>
      <w:r w:rsidRPr="00C5152B">
        <w:t xml:space="preserve"> technique devraient porter sur les recommandations identifiées par le Secrétariat dans la catégorie B de la réponse de la direction comme dignes </w:t>
      </w:r>
      <w:r w:rsidR="00EF02AD" w:rsidRPr="00C5152B">
        <w:t>d</w:t>
      </w:r>
      <w:r w:rsidR="00213B7C">
        <w:t>’</w:t>
      </w:r>
      <w:r w:rsidR="00EF02AD" w:rsidRPr="00C5152B">
        <w:t>un</w:t>
      </w:r>
      <w:r w:rsidRPr="00C5152B">
        <w:t xml:space="preserve"> examen plus pous</w:t>
      </w:r>
      <w:r w:rsidR="00A03945" w:rsidRPr="00C5152B">
        <w:t>sé</w:t>
      </w:r>
      <w:r w:rsidR="00A03945">
        <w:t xml:space="preserve">.  </w:t>
      </w:r>
      <w:r w:rsidR="00A03945" w:rsidRPr="00C5152B">
        <w:t>La</w:t>
      </w:r>
      <w:r w:rsidRPr="00C5152B">
        <w:t xml:space="preserve"> réponse de la direction prenait en considération toutes les recommandations mises en œuvre, sauf u</w:t>
      </w:r>
      <w:r w:rsidR="00A03945" w:rsidRPr="00C5152B">
        <w:t>ne</w:t>
      </w:r>
      <w:r w:rsidR="00A03945">
        <w:t xml:space="preserve">.  </w:t>
      </w:r>
      <w:r w:rsidR="00A03945" w:rsidRPr="00C5152B">
        <w:t>Ce</w:t>
      </w:r>
      <w:r w:rsidRPr="00C5152B">
        <w:t xml:space="preserve">ci constituait un bel accomplissement qui démontrait </w:t>
      </w:r>
      <w:r w:rsidR="00EF02AD" w:rsidRPr="00C5152B">
        <w:t>l</w:t>
      </w:r>
      <w:r w:rsidR="00213B7C">
        <w:t>’</w:t>
      </w:r>
      <w:r w:rsidR="00EF02AD" w:rsidRPr="00C5152B">
        <w:t>engagement</w:t>
      </w:r>
      <w:r w:rsidRPr="00C5152B">
        <w:t xml:space="preserve"> du Secrétariat sur ces questions </w:t>
      </w:r>
      <w:r w:rsidR="00B87334" w:rsidRPr="00C5152B">
        <w:t>ainsi que</w:t>
      </w:r>
      <w:r w:rsidRPr="00C5152B">
        <w:t xml:space="preserve"> les progrès accompl</w:t>
      </w:r>
      <w:r w:rsidR="00A03945" w:rsidRPr="00C5152B">
        <w:t>is</w:t>
      </w:r>
      <w:r w:rsidR="00A03945">
        <w:t xml:space="preserve">.  </w:t>
      </w:r>
      <w:r w:rsidR="00A03945" w:rsidRPr="00C5152B">
        <w:t>Ce</w:t>
      </w:r>
      <w:r w:rsidRPr="00C5152B">
        <w:t xml:space="preserve">ci étant, </w:t>
      </w:r>
      <w:r w:rsidR="00EF02AD" w:rsidRPr="00C5152B">
        <w:t>l</w:t>
      </w:r>
      <w:r w:rsidR="00213B7C">
        <w:t>’</w:t>
      </w:r>
      <w:r w:rsidR="00EF02AD" w:rsidRPr="00C5152B">
        <w:t>amélioration</w:t>
      </w:r>
      <w:r w:rsidRPr="00C5152B">
        <w:t xml:space="preserve"> continue, notamment dans le domaine de la coordination, la viabilité et </w:t>
      </w:r>
      <w:r w:rsidR="00EF02AD" w:rsidRPr="00C5152B">
        <w:t>l</w:t>
      </w:r>
      <w:r w:rsidR="00213B7C">
        <w:t>’</w:t>
      </w:r>
      <w:r w:rsidR="00EF02AD" w:rsidRPr="00C5152B">
        <w:t>efficacité</w:t>
      </w:r>
      <w:r w:rsidRPr="00C5152B">
        <w:t xml:space="preserve"> des projets, était un aspect indispensable </w:t>
      </w:r>
      <w:r w:rsidR="00EF02AD" w:rsidRPr="00C5152B">
        <w:t>d</w:t>
      </w:r>
      <w:r w:rsidR="00213B7C">
        <w:t>’</w:t>
      </w:r>
      <w:r w:rsidR="00EF02AD" w:rsidRPr="00C5152B">
        <w:t>une</w:t>
      </w:r>
      <w:r w:rsidRPr="00C5152B">
        <w:t xml:space="preserve"> organisation saine et fonctionnelle.  </w:t>
      </w:r>
      <w:r w:rsidR="00EF02AD" w:rsidRPr="00C5152B">
        <w:t>L</w:t>
      </w:r>
      <w:r w:rsidR="00213B7C">
        <w:t>’</w:t>
      </w:r>
      <w:r w:rsidR="00EF02AD" w:rsidRPr="00C5152B">
        <w:t>Union</w:t>
      </w:r>
      <w:r w:rsidRPr="00C5152B">
        <w:t xml:space="preserve"> européenne et ses États membres estimaient que les enseignements tirés seraient incorporés dans de futurs trava</w:t>
      </w:r>
      <w:r w:rsidR="00A03945" w:rsidRPr="00C5152B">
        <w:t>ux</w:t>
      </w:r>
      <w:r w:rsidR="00A03945">
        <w:t xml:space="preserve">.  </w:t>
      </w:r>
      <w:r w:rsidR="00A03945" w:rsidRPr="00C5152B">
        <w:t>Le</w:t>
      </w:r>
      <w:r w:rsidRPr="00C5152B">
        <w:t xml:space="preserve">s recommandations classées dans la catégorie C suscitaient des inquiétudes </w:t>
      </w:r>
      <w:r w:rsidR="00B87334" w:rsidRPr="00C5152B">
        <w:t>quant </w:t>
      </w:r>
      <w:r w:rsidRPr="00C5152B">
        <w:t>à leur mise en œuv</w:t>
      </w:r>
      <w:r w:rsidR="00A03945" w:rsidRPr="00C5152B">
        <w:t>re</w:t>
      </w:r>
      <w:r w:rsidR="00A03945">
        <w:t xml:space="preserve">.  </w:t>
      </w:r>
      <w:r w:rsidR="00A03945" w:rsidRPr="00C5152B">
        <w:t>El</w:t>
      </w:r>
      <w:r w:rsidRPr="00C5152B">
        <w:t xml:space="preserve">les ne devraient donc pas être examinées plus en détail.  </w:t>
      </w:r>
      <w:r w:rsidR="00EF02AD" w:rsidRPr="00C5152B">
        <w:t>L</w:t>
      </w:r>
      <w:r w:rsidR="00213B7C">
        <w:t>’</w:t>
      </w:r>
      <w:r w:rsidR="00EF02AD" w:rsidRPr="00C5152B">
        <w:t>Union</w:t>
      </w:r>
      <w:r w:rsidRPr="00C5152B">
        <w:t xml:space="preserve"> européenne et ses États membres ont réitéré leur détermination à consacrer une journée entière à la propriété intellectuelle et à </w:t>
      </w:r>
      <w:r w:rsidR="00EF02AD" w:rsidRPr="00C5152B">
        <w:t>l</w:t>
      </w:r>
      <w:r w:rsidR="00213B7C">
        <w:t>’</w:t>
      </w:r>
      <w:r w:rsidR="00EF02AD" w:rsidRPr="00C5152B">
        <w:t>assistance</w:t>
      </w:r>
      <w:r w:rsidRPr="00C5152B">
        <w:t xml:space="preserve"> techniq</w:t>
      </w:r>
      <w:r w:rsidR="00A03945" w:rsidRPr="00C5152B">
        <w:t>ue</w:t>
      </w:r>
      <w:r w:rsidR="00A03945">
        <w:t xml:space="preserve">.  </w:t>
      </w:r>
      <w:r w:rsidR="00A03945" w:rsidRPr="00C5152B">
        <w:t>El</w:t>
      </w:r>
      <w:r w:rsidRPr="00C5152B">
        <w:t>le devrait porter sur l</w:t>
      </w:r>
      <w:r w:rsidR="00213B7C">
        <w:t>’</w:t>
      </w:r>
      <w:r w:rsidRPr="00C5152B">
        <w:t>identification des meilleures pratiques et des leçons tirées de l</w:t>
      </w:r>
      <w:r w:rsidR="00213B7C">
        <w:t>’</w:t>
      </w:r>
      <w:r w:rsidRPr="00C5152B">
        <w:t>assistance technique fournie par l</w:t>
      </w:r>
      <w:r w:rsidR="00213B7C">
        <w:t>’</w:t>
      </w:r>
      <w:r w:rsidRPr="00C5152B">
        <w:t>OMPI et par des entités extérieures à l</w:t>
      </w:r>
      <w:r w:rsidR="00213B7C">
        <w:t>’</w:t>
      </w:r>
      <w:r w:rsidRPr="00C5152B">
        <w:t>OMPI, et pourrait être l</w:t>
      </w:r>
      <w:r w:rsidR="00213B7C">
        <w:t>’</w:t>
      </w:r>
      <w:r w:rsidRPr="00C5152B">
        <w:t>occasion de réaliser des présentations conjointes sur les projets d</w:t>
      </w:r>
      <w:r w:rsidR="00213B7C">
        <w:t>’</w:t>
      </w:r>
      <w:r w:rsidRPr="00C5152B">
        <w:t xml:space="preserve">assistance technique menés par les pays développés et les pays en développement.  </w:t>
      </w:r>
      <w:r w:rsidR="00EF02AD" w:rsidRPr="00C5152B">
        <w:t>L</w:t>
      </w:r>
      <w:r w:rsidR="00213B7C">
        <w:t>’</w:t>
      </w:r>
      <w:r w:rsidR="00EF02AD" w:rsidRPr="00C5152B">
        <w:t>Union</w:t>
      </w:r>
      <w:r w:rsidRPr="00C5152B">
        <w:t xml:space="preserve"> européenne et ses États membres restaient convaincus que ces débats pourraient être utiles à </w:t>
      </w:r>
      <w:r w:rsidR="00A65187" w:rsidRPr="00C5152B">
        <w:t>l</w:t>
      </w:r>
      <w:r w:rsidR="00213B7C">
        <w:t>’</w:t>
      </w:r>
      <w:r w:rsidR="00A65187" w:rsidRPr="00C5152B">
        <w:t>O</w:t>
      </w:r>
      <w:r w:rsidR="00A03945" w:rsidRPr="00C5152B">
        <w:t>MPI</w:t>
      </w:r>
      <w:r w:rsidR="00A03945">
        <w:t xml:space="preserve">.  </w:t>
      </w:r>
      <w:r w:rsidR="00A03945" w:rsidRPr="00C5152B">
        <w:t>Il</w:t>
      </w:r>
      <w:r w:rsidRPr="00C5152B">
        <w:t>s attendaient avec intérêt ce débat qui garantirait une plus grande transparence et une plus grande responsabilité dans tous les domaines de la planification et de la fourniture d</w:t>
      </w:r>
      <w:r w:rsidR="00213B7C">
        <w:t>’</w:t>
      </w:r>
      <w:r w:rsidRPr="00C5152B">
        <w:t>assistance technique.</w:t>
      </w:r>
    </w:p>
    <w:p w14:paraId="166FD966" w14:textId="5BAC5705" w:rsidR="005940C7" w:rsidRPr="00C5152B" w:rsidRDefault="0070317E" w:rsidP="0070317E">
      <w:pPr>
        <w:pStyle w:val="ONUMFS"/>
        <w:tabs>
          <w:tab w:val="clear" w:pos="360"/>
          <w:tab w:val="num" w:pos="567"/>
        </w:tabs>
      </w:pPr>
      <w:r w:rsidRPr="00C5152B">
        <w:t>La délégation des États</w:t>
      </w:r>
      <w:r w:rsidR="00A03945">
        <w:noBreakHyphen/>
      </w:r>
      <w:r w:rsidRPr="00C5152B">
        <w:t xml:space="preserve">Unis </w:t>
      </w:r>
      <w:r w:rsidR="00EF02AD" w:rsidRPr="00C5152B">
        <w:t>d</w:t>
      </w:r>
      <w:r w:rsidR="00213B7C">
        <w:t>’</w:t>
      </w:r>
      <w:r w:rsidR="00EF02AD" w:rsidRPr="00C5152B">
        <w:t>Amérique</w:t>
      </w:r>
      <w:r w:rsidRPr="00C5152B">
        <w:t xml:space="preserve"> a relevé que toutes les recommandations des groupes A et B avaient été mises en œuvre ou étaient en cours de mise en œuv</w:t>
      </w:r>
      <w:r w:rsidR="00A03945" w:rsidRPr="00C5152B">
        <w:t>re</w:t>
      </w:r>
      <w:r w:rsidR="00A03945">
        <w:t xml:space="preserve">.  </w:t>
      </w:r>
      <w:r w:rsidR="00A03945" w:rsidRPr="00C5152B">
        <w:t>La</w:t>
      </w:r>
      <w:r w:rsidRPr="00C5152B">
        <w:t xml:space="preserve"> délégation estimait que le comité pourrait clore ce point et passer aux autres questions en suspens dans </w:t>
      </w:r>
      <w:r w:rsidR="00EF02AD" w:rsidRPr="00C5152B">
        <w:t>l</w:t>
      </w:r>
      <w:r w:rsidR="00213B7C">
        <w:t>’</w:t>
      </w:r>
      <w:r w:rsidR="00EF02AD" w:rsidRPr="00C5152B">
        <w:t>ordre</w:t>
      </w:r>
      <w:r w:rsidRPr="00C5152B">
        <w:t xml:space="preserve"> du jo</w:t>
      </w:r>
      <w:r w:rsidR="00A03945" w:rsidRPr="00C5152B">
        <w:t>ur</w:t>
      </w:r>
      <w:r w:rsidR="00A03945">
        <w:t xml:space="preserve">.  </w:t>
      </w:r>
      <w:r w:rsidR="00A03945" w:rsidRPr="00C5152B">
        <w:t>Le</w:t>
      </w:r>
      <w:r w:rsidRPr="00C5152B">
        <w:t xml:space="preserve"> rapport </w:t>
      </w:r>
      <w:proofErr w:type="spellStart"/>
      <w:r w:rsidRPr="00C5152B">
        <w:t>Deere</w:t>
      </w:r>
      <w:proofErr w:type="spellEnd"/>
      <w:r w:rsidR="00A03945">
        <w:noBreakHyphen/>
      </w:r>
      <w:r w:rsidRPr="00C5152B">
        <w:t>Roca contenait les recommandations de deux experts extérieurs et ne représentait pas nécessairement les avis des États membr</w:t>
      </w:r>
      <w:r w:rsidR="00A03945" w:rsidRPr="00C5152B">
        <w:t>es</w:t>
      </w:r>
      <w:r w:rsidR="00A03945">
        <w:t xml:space="preserve">.  </w:t>
      </w:r>
      <w:r w:rsidR="00A03945" w:rsidRPr="00C5152B">
        <w:t>Le</w:t>
      </w:r>
      <w:r w:rsidRPr="00C5152B">
        <w:t xml:space="preserve"> comité avait largement eu la possibilité </w:t>
      </w:r>
      <w:r w:rsidR="00EF02AD" w:rsidRPr="00C5152B">
        <w:t>d</w:t>
      </w:r>
      <w:r w:rsidR="00213B7C">
        <w:t>’</w:t>
      </w:r>
      <w:r w:rsidR="00EF02AD" w:rsidRPr="00C5152B">
        <w:t>examiner</w:t>
      </w:r>
      <w:r w:rsidRPr="00C5152B">
        <w:t xml:space="preserve"> ces recommandations </w:t>
      </w:r>
      <w:r w:rsidR="00B87334" w:rsidRPr="00C5152B">
        <w:t>de manière à</w:t>
      </w:r>
      <w:r w:rsidRPr="00C5152B">
        <w:t xml:space="preserve"> ce que les États membres puissent trouver un consensus pour que </w:t>
      </w:r>
      <w:r w:rsidR="00A65187" w:rsidRPr="00C5152B">
        <w:t>l</w:t>
      </w:r>
      <w:r w:rsidR="00213B7C">
        <w:t>’</w:t>
      </w:r>
      <w:r w:rsidR="00A65187" w:rsidRPr="00C5152B">
        <w:t>OMPI</w:t>
      </w:r>
      <w:r w:rsidRPr="00C5152B">
        <w:t xml:space="preserve"> agis</w:t>
      </w:r>
      <w:r w:rsidR="00A03945" w:rsidRPr="00C5152B">
        <w:t>se</w:t>
      </w:r>
      <w:r w:rsidR="00A03945">
        <w:t xml:space="preserve">.  </w:t>
      </w:r>
      <w:r w:rsidR="00A03945" w:rsidRPr="00C5152B">
        <w:t>En</w:t>
      </w:r>
      <w:r w:rsidRPr="00C5152B">
        <w:t xml:space="preserve"> effet, le rapport actualisé de la direction montrait simplement la progression enregistrée par </w:t>
      </w:r>
      <w:r w:rsidR="00EF02AD" w:rsidRPr="00C5152B">
        <w:t>l</w:t>
      </w:r>
      <w:r w:rsidR="00213B7C">
        <w:t>’</w:t>
      </w:r>
      <w:r w:rsidRPr="00C5152B">
        <w:t xml:space="preserve">Organisation plus de cinq ans après que le rapport original eut été soumis à </w:t>
      </w:r>
      <w:r w:rsidR="00EF02AD" w:rsidRPr="00C5152B">
        <w:t>l</w:t>
      </w:r>
      <w:r w:rsidR="00213B7C">
        <w:t>’</w:t>
      </w:r>
      <w:r w:rsidR="00EF02AD" w:rsidRPr="00C5152B">
        <w:t>examen</w:t>
      </w:r>
      <w:r w:rsidRPr="00C5152B">
        <w:t xml:space="preserve"> des États membr</w:t>
      </w:r>
      <w:r w:rsidR="00A03945" w:rsidRPr="00C5152B">
        <w:t>es</w:t>
      </w:r>
      <w:r w:rsidR="00A03945">
        <w:t xml:space="preserve">.  </w:t>
      </w:r>
      <w:r w:rsidR="00A03945" w:rsidRPr="00C5152B">
        <w:t>La</w:t>
      </w:r>
      <w:r w:rsidRPr="00C5152B">
        <w:t xml:space="preserve"> délégation était </w:t>
      </w:r>
      <w:r w:rsidR="00EF02AD" w:rsidRPr="00C5152B">
        <w:t>d</w:t>
      </w:r>
      <w:r w:rsidR="00213B7C">
        <w:t>’</w:t>
      </w:r>
      <w:r w:rsidR="00EF02AD" w:rsidRPr="00C5152B">
        <w:t>accord</w:t>
      </w:r>
      <w:r w:rsidRPr="00C5152B">
        <w:t xml:space="preserve"> avec </w:t>
      </w:r>
      <w:r w:rsidR="00EF02AD" w:rsidRPr="00C5152B">
        <w:t>l</w:t>
      </w:r>
      <w:r w:rsidR="00213B7C">
        <w:t>’</w:t>
      </w:r>
      <w:r w:rsidR="00EF02AD" w:rsidRPr="00C5152B">
        <w:t>évaluation</w:t>
      </w:r>
      <w:r w:rsidRPr="00C5152B">
        <w:t xml:space="preserve"> du Secrétariat sur </w:t>
      </w:r>
      <w:r w:rsidR="00EF02AD" w:rsidRPr="00C5152B">
        <w:t>l</w:t>
      </w:r>
      <w:r w:rsidR="00213B7C">
        <w:t>’</w:t>
      </w:r>
      <w:r w:rsidR="00EF02AD" w:rsidRPr="00C5152B">
        <w:t>impossibilité</w:t>
      </w:r>
      <w:r w:rsidRPr="00C5152B">
        <w:t xml:space="preserve"> </w:t>
      </w:r>
      <w:r w:rsidR="00EF02AD" w:rsidRPr="00C5152B">
        <w:t>d</w:t>
      </w:r>
      <w:r w:rsidR="00213B7C">
        <w:t>’</w:t>
      </w:r>
      <w:r w:rsidR="00EF02AD" w:rsidRPr="00C5152B">
        <w:t>appliquer</w:t>
      </w:r>
      <w:r w:rsidRPr="00C5152B">
        <w:t xml:space="preserve"> les recommandations du groupe C et elle avait toujours exhorté le comité à se concentrer sur les recommandations du </w:t>
      </w:r>
      <w:r w:rsidR="00B87334" w:rsidRPr="00C5152B">
        <w:t>groupe B</w:t>
      </w:r>
      <w:r w:rsidRPr="00C5152B">
        <w:t xml:space="preserve"> comme seule marche à suivre raisonnab</w:t>
      </w:r>
      <w:r w:rsidR="00A03945" w:rsidRPr="00C5152B">
        <w:t>le</w:t>
      </w:r>
      <w:r w:rsidR="00A03945">
        <w:t xml:space="preserve">.  </w:t>
      </w:r>
      <w:r w:rsidR="00A03945" w:rsidRPr="00C5152B">
        <w:t>El</w:t>
      </w:r>
      <w:r w:rsidRPr="00C5152B">
        <w:t xml:space="preserve">le </w:t>
      </w:r>
      <w:r w:rsidR="00EF02AD" w:rsidRPr="00C5152B">
        <w:t>n</w:t>
      </w:r>
      <w:r w:rsidR="00213B7C">
        <w:t>’</w:t>
      </w:r>
      <w:r w:rsidR="00EF02AD" w:rsidRPr="00C5152B">
        <w:t>était</w:t>
      </w:r>
      <w:r w:rsidRPr="00C5152B">
        <w:t xml:space="preserve"> pas en position </w:t>
      </w:r>
      <w:r w:rsidR="00EF02AD" w:rsidRPr="00C5152B">
        <w:t>d</w:t>
      </w:r>
      <w:r w:rsidR="00213B7C">
        <w:t>’</w:t>
      </w:r>
      <w:r w:rsidR="00EF02AD" w:rsidRPr="00C5152B">
        <w:t>approuver</w:t>
      </w:r>
      <w:r w:rsidRPr="00C5152B">
        <w:t xml:space="preserve"> </w:t>
      </w:r>
      <w:r w:rsidR="00EF02AD" w:rsidRPr="00C5152B">
        <w:t>l</w:t>
      </w:r>
      <w:r w:rsidR="00213B7C">
        <w:t>’</w:t>
      </w:r>
      <w:r w:rsidR="00EF02AD" w:rsidRPr="00C5152B">
        <w:t>une</w:t>
      </w:r>
      <w:r w:rsidRPr="00C5152B">
        <w:t xml:space="preserve"> quelconque des recommandations qui relevaient du groupe C dans la réponse de la direction pour les raisons établies dans le document produit par le Secrétariat.</w:t>
      </w:r>
    </w:p>
    <w:p w14:paraId="5BF3CED5" w14:textId="4D30655C" w:rsidR="005940C7" w:rsidRPr="00C5152B" w:rsidRDefault="0070317E" w:rsidP="0070317E">
      <w:pPr>
        <w:pStyle w:val="ONUMFS"/>
        <w:tabs>
          <w:tab w:val="clear" w:pos="360"/>
          <w:tab w:val="num" w:pos="567"/>
        </w:tabs>
      </w:pPr>
      <w:r w:rsidRPr="00C5152B">
        <w:t xml:space="preserve">La délégation de </w:t>
      </w:r>
      <w:r w:rsidR="00EF02AD" w:rsidRPr="00C5152B">
        <w:t>l</w:t>
      </w:r>
      <w:r w:rsidR="00213B7C">
        <w:t>’</w:t>
      </w:r>
      <w:r w:rsidR="00EF02AD" w:rsidRPr="00C5152B">
        <w:t>Espagne</w:t>
      </w:r>
      <w:r w:rsidRPr="00C5152B">
        <w:t xml:space="preserve"> a déclaré que le document ressemblait à une auto</w:t>
      </w:r>
      <w:r w:rsidR="00A03945">
        <w:noBreakHyphen/>
      </w:r>
      <w:r w:rsidRPr="00C5152B">
        <w:t>évaluation un peu complaisan</w:t>
      </w:r>
      <w:r w:rsidR="00A03945" w:rsidRPr="00C5152B">
        <w:t>te</w:t>
      </w:r>
      <w:r w:rsidR="00A03945">
        <w:t xml:space="preserve">.  </w:t>
      </w:r>
      <w:r w:rsidR="00A03945" w:rsidRPr="00C5152B">
        <w:t>Le</w:t>
      </w:r>
      <w:r w:rsidRPr="00C5152B">
        <w:t xml:space="preserve"> document indiquait que toutes les recommandations des catégories A et B avaient été mises en œuv</w:t>
      </w:r>
      <w:r w:rsidR="00A03945" w:rsidRPr="00C5152B">
        <w:t>re</w:t>
      </w:r>
      <w:r w:rsidR="00A03945">
        <w:t xml:space="preserve">.  </w:t>
      </w:r>
      <w:r w:rsidR="00A03945" w:rsidRPr="00C5152B">
        <w:t>To</w:t>
      </w:r>
      <w:r w:rsidRPr="00C5152B">
        <w:t xml:space="preserve">utefois, </w:t>
      </w:r>
      <w:r w:rsidR="00EF02AD" w:rsidRPr="00C5152B">
        <w:t>l</w:t>
      </w:r>
      <w:r w:rsidR="00213B7C">
        <w:t>’</w:t>
      </w:r>
      <w:r w:rsidR="00EF02AD" w:rsidRPr="00C5152B">
        <w:t>explication</w:t>
      </w:r>
      <w:r w:rsidRPr="00C5152B">
        <w:t xml:space="preserve"> donnée pour chacune des recommandations était parfois trop générale et répétiti</w:t>
      </w:r>
      <w:r w:rsidR="00A03945" w:rsidRPr="00C5152B">
        <w:t>ve</w:t>
      </w:r>
      <w:r w:rsidR="00A03945">
        <w:t xml:space="preserve">.  </w:t>
      </w:r>
      <w:r w:rsidR="00A03945" w:rsidRPr="00C5152B">
        <w:t>Pa</w:t>
      </w:r>
      <w:r w:rsidRPr="00C5152B">
        <w:t>r exemple, il était fait référence, en de nombreuses occasions, au cadre de gestion axée sur les résulta</w:t>
      </w:r>
      <w:r w:rsidR="00A03945" w:rsidRPr="00C5152B">
        <w:t>ts</w:t>
      </w:r>
      <w:r w:rsidR="00A03945">
        <w:t xml:space="preserve">.  </w:t>
      </w:r>
      <w:r w:rsidR="00A03945" w:rsidRPr="00C5152B">
        <w:t>Bi</w:t>
      </w:r>
      <w:r w:rsidR="00B87334" w:rsidRPr="00C5152B">
        <w:t>en qu</w:t>
      </w:r>
      <w:r w:rsidR="00213B7C">
        <w:t>’</w:t>
      </w:r>
      <w:r w:rsidR="00EF02AD" w:rsidRPr="00C5152B">
        <w:t>il</w:t>
      </w:r>
      <w:r w:rsidRPr="00C5152B">
        <w:t xml:space="preserve"> </w:t>
      </w:r>
      <w:r w:rsidR="00EF02AD" w:rsidRPr="00C5152B">
        <w:t>s</w:t>
      </w:r>
      <w:r w:rsidR="00213B7C">
        <w:t>’</w:t>
      </w:r>
      <w:r w:rsidR="00EF02AD" w:rsidRPr="00C5152B">
        <w:t>agisse</w:t>
      </w:r>
      <w:r w:rsidRPr="00C5152B">
        <w:t xml:space="preserve"> </w:t>
      </w:r>
      <w:r w:rsidR="00EF02AD" w:rsidRPr="00C5152B">
        <w:t>d</w:t>
      </w:r>
      <w:r w:rsidR="00213B7C">
        <w:t>’</w:t>
      </w:r>
      <w:r w:rsidR="00EF02AD" w:rsidRPr="00C5152B">
        <w:t>un</w:t>
      </w:r>
      <w:r w:rsidRPr="00C5152B">
        <w:t xml:space="preserve"> outil utile, cet élément était souvent répété et donné en justification pour la mise en œuvre des recommandatio</w:t>
      </w:r>
      <w:r w:rsidR="00A03945" w:rsidRPr="00C5152B">
        <w:t>ns</w:t>
      </w:r>
      <w:r w:rsidR="00A03945">
        <w:t xml:space="preserve">.  </w:t>
      </w:r>
      <w:r w:rsidR="00A03945" w:rsidRPr="00C5152B">
        <w:t>Co</w:t>
      </w:r>
      <w:r w:rsidRPr="00C5152B">
        <w:t>ncernant la manière dont les recommandations des catégories A et B étaient mises en œuvre, les raisons fournies étaient insuffisant</w:t>
      </w:r>
      <w:r w:rsidR="00A03945" w:rsidRPr="00C5152B">
        <w:t>es</w:t>
      </w:r>
      <w:r w:rsidR="00A03945">
        <w:t xml:space="preserve">.  </w:t>
      </w:r>
      <w:r w:rsidR="00A03945" w:rsidRPr="00C5152B">
        <w:t>En</w:t>
      </w:r>
      <w:r w:rsidRPr="00C5152B">
        <w:t xml:space="preserve"> ce qui concernait les mesures </w:t>
      </w:r>
      <w:r w:rsidR="00EF02AD" w:rsidRPr="00C5152B">
        <w:t>d</w:t>
      </w:r>
      <w:r w:rsidR="00213B7C">
        <w:t>’</w:t>
      </w:r>
      <w:r w:rsidR="00EF02AD" w:rsidRPr="00C5152B">
        <w:t>économies</w:t>
      </w:r>
      <w:r w:rsidRPr="00C5152B">
        <w:t xml:space="preserve"> et de maîtrise des coûts, par exemple, il était fait référence au cadre de gestion axée sur les résulta</w:t>
      </w:r>
      <w:r w:rsidR="00A03945" w:rsidRPr="00C5152B">
        <w:t>ts</w:t>
      </w:r>
      <w:r w:rsidR="00A03945">
        <w:t xml:space="preserve">.  </w:t>
      </w:r>
      <w:r w:rsidR="00A03945" w:rsidRPr="00C5152B">
        <w:t>Il</w:t>
      </w:r>
      <w:r w:rsidRPr="00C5152B">
        <w:t xml:space="preserve"> y était également fait référence </w:t>
      </w:r>
      <w:r w:rsidR="00B87334" w:rsidRPr="00C5152B">
        <w:t>en matière d</w:t>
      </w:r>
      <w:r w:rsidR="00213B7C">
        <w:t>’</w:t>
      </w:r>
      <w:r w:rsidR="00EF02AD" w:rsidRPr="00C5152B">
        <w:t>amélioration</w:t>
      </w:r>
      <w:r w:rsidRPr="00C5152B">
        <w:t xml:space="preserve"> des mécanismes </w:t>
      </w:r>
      <w:r w:rsidR="00EF02AD" w:rsidRPr="00C5152B">
        <w:t>d</w:t>
      </w:r>
      <w:r w:rsidR="00213B7C">
        <w:t>’</w:t>
      </w:r>
      <w:r w:rsidR="00EF02AD" w:rsidRPr="00C5152B">
        <w:t>évaluati</w:t>
      </w:r>
      <w:r w:rsidR="00A03945" w:rsidRPr="00C5152B">
        <w:t>on</w:t>
      </w:r>
      <w:r w:rsidR="00A03945">
        <w:t xml:space="preserve">.  </w:t>
      </w:r>
      <w:r w:rsidR="00A03945" w:rsidRPr="00C5152B">
        <w:t>La</w:t>
      </w:r>
      <w:r w:rsidRPr="00C5152B">
        <w:t xml:space="preserve"> structure était très semblable dans les deux c</w:t>
      </w:r>
      <w:r w:rsidR="00A03945" w:rsidRPr="00C5152B">
        <w:t>as</w:t>
      </w:r>
      <w:r w:rsidR="00A03945">
        <w:t xml:space="preserve">.  </w:t>
      </w:r>
      <w:r w:rsidR="00A03945" w:rsidRPr="00C5152B">
        <w:t>Il</w:t>
      </w:r>
      <w:r w:rsidRPr="00C5152B">
        <w:t xml:space="preserve"> </w:t>
      </w:r>
      <w:r w:rsidR="00EF02AD" w:rsidRPr="00C5152B">
        <w:t>n</w:t>
      </w:r>
      <w:r w:rsidR="00213B7C">
        <w:t>’</w:t>
      </w:r>
      <w:r w:rsidR="00EF02AD" w:rsidRPr="00C5152B">
        <w:t>était</w:t>
      </w:r>
      <w:r w:rsidRPr="00C5152B">
        <w:t xml:space="preserve"> pas fait mention </w:t>
      </w:r>
      <w:r w:rsidR="00EF02AD" w:rsidRPr="00C5152B">
        <w:t>d</w:t>
      </w:r>
      <w:r w:rsidR="00213B7C">
        <w:t>’</w:t>
      </w:r>
      <w:r w:rsidR="00EF02AD" w:rsidRPr="00C5152B">
        <w:t>éventuels</w:t>
      </w:r>
      <w:r w:rsidRPr="00C5152B">
        <w:t xml:space="preserve"> défau</w:t>
      </w:r>
      <w:r w:rsidR="00A03945" w:rsidRPr="00C5152B">
        <w:t>ts</w:t>
      </w:r>
      <w:r w:rsidR="00A03945">
        <w:t xml:space="preserve">.  </w:t>
      </w:r>
      <w:r w:rsidR="00A03945" w:rsidRPr="00C5152B">
        <w:t>Au</w:t>
      </w:r>
      <w:r w:rsidRPr="00C5152B">
        <w:t xml:space="preserve">cune information </w:t>
      </w:r>
      <w:r w:rsidR="00B87334" w:rsidRPr="00C5152B">
        <w:t>relative </w:t>
      </w:r>
      <w:r w:rsidRPr="00C5152B">
        <w:t xml:space="preserve">à des mesures spécifiques </w:t>
      </w:r>
      <w:r w:rsidR="00EF02AD" w:rsidRPr="00C5152B">
        <w:t>n</w:t>
      </w:r>
      <w:r w:rsidR="00213B7C">
        <w:t>’</w:t>
      </w:r>
      <w:r w:rsidR="00EF02AD" w:rsidRPr="00C5152B">
        <w:t>était</w:t>
      </w:r>
      <w:r w:rsidRPr="00C5152B">
        <w:t xml:space="preserve"> fournie en dehors de ces références </w:t>
      </w:r>
      <w:r w:rsidR="00EF02AD" w:rsidRPr="00C5152B">
        <w:t>d</w:t>
      </w:r>
      <w:r w:rsidR="00213B7C">
        <w:t>’</w:t>
      </w:r>
      <w:r w:rsidR="00EF02AD" w:rsidRPr="00C5152B">
        <w:t>ordre</w:t>
      </w:r>
      <w:r w:rsidRPr="00C5152B">
        <w:t xml:space="preserve"> génér</w:t>
      </w:r>
      <w:r w:rsidR="00A03945" w:rsidRPr="00C5152B">
        <w:t>al</w:t>
      </w:r>
      <w:r w:rsidR="00A03945">
        <w:t xml:space="preserve">.  </w:t>
      </w:r>
      <w:r w:rsidR="00A03945" w:rsidRPr="00C5152B">
        <w:t>Au</w:t>
      </w:r>
      <w:r w:rsidRPr="00C5152B">
        <w:t xml:space="preserve">cune information </w:t>
      </w:r>
      <w:r w:rsidR="00EF02AD" w:rsidRPr="00C5152B">
        <w:t>n</w:t>
      </w:r>
      <w:r w:rsidR="00213B7C">
        <w:t>’</w:t>
      </w:r>
      <w:r w:rsidR="00EF02AD" w:rsidRPr="00C5152B">
        <w:t>était</w:t>
      </w:r>
      <w:r w:rsidRPr="00C5152B">
        <w:t xml:space="preserve"> fournie non plus sur le fait que les nouvelles mesures adoptées aient débouché sur de meilleurs résulta</w:t>
      </w:r>
      <w:r w:rsidR="00A03945" w:rsidRPr="00C5152B">
        <w:t>ts</w:t>
      </w:r>
      <w:r w:rsidR="00A03945">
        <w:t xml:space="preserve">.  </w:t>
      </w:r>
      <w:r w:rsidR="00A03945" w:rsidRPr="00C5152B">
        <w:t>La</w:t>
      </w:r>
      <w:r w:rsidRPr="00C5152B">
        <w:t xml:space="preserve"> délégation a reconnu les efforts déployés par le Secrétari</w:t>
      </w:r>
      <w:r w:rsidR="00A03945" w:rsidRPr="00C5152B">
        <w:t>at</w:t>
      </w:r>
      <w:r w:rsidR="00A03945">
        <w:t xml:space="preserve">.  </w:t>
      </w:r>
      <w:r w:rsidR="00A03945" w:rsidRPr="00C5152B">
        <w:t>To</w:t>
      </w:r>
      <w:r w:rsidRPr="00C5152B">
        <w:t xml:space="preserve">utefois, les explications fournies dans le document étaient insuffisantes et il ne semblait pas y avoir de moyen </w:t>
      </w:r>
      <w:r w:rsidR="00EF02AD" w:rsidRPr="00C5152B">
        <w:t>d</w:t>
      </w:r>
      <w:r w:rsidR="00213B7C">
        <w:t>’</w:t>
      </w:r>
      <w:r w:rsidR="00EF02AD" w:rsidRPr="00C5152B">
        <w:t>améliorer</w:t>
      </w:r>
      <w:r w:rsidRPr="00C5152B">
        <w:t xml:space="preserve"> davantage la mise en œuvre des recommandatio</w:t>
      </w:r>
      <w:r w:rsidR="00A03945" w:rsidRPr="00C5152B">
        <w:t>ns</w:t>
      </w:r>
      <w:r w:rsidR="00A03945">
        <w:t xml:space="preserve">.  </w:t>
      </w:r>
      <w:r w:rsidR="00A03945" w:rsidRPr="00C5152B">
        <w:t>Ce</w:t>
      </w:r>
      <w:r w:rsidRPr="00C5152B">
        <w:t>rtaines recommandations nécessitaient un sui</w:t>
      </w:r>
      <w:r w:rsidR="00A03945" w:rsidRPr="00C5152B">
        <w:t>vi</w:t>
      </w:r>
      <w:r w:rsidR="00A03945">
        <w:t xml:space="preserve">.  </w:t>
      </w:r>
      <w:r w:rsidR="00A03945" w:rsidRPr="00C5152B">
        <w:t>La</w:t>
      </w:r>
      <w:r w:rsidRPr="00C5152B">
        <w:t xml:space="preserve"> délégation a évoqué sa proposition de la session précéden</w:t>
      </w:r>
      <w:r w:rsidR="00A03945" w:rsidRPr="00C5152B">
        <w:t>te</w:t>
      </w:r>
      <w:r w:rsidR="00A03945">
        <w:t xml:space="preserve">.  </w:t>
      </w:r>
      <w:r w:rsidR="00A03945" w:rsidRPr="00C5152B">
        <w:t>El</w:t>
      </w:r>
      <w:r w:rsidRPr="00C5152B">
        <w:t xml:space="preserve">le avait identifié des domaines où il était important que le Secrétariat fournisse davantage </w:t>
      </w:r>
      <w:r w:rsidR="00EF02AD" w:rsidRPr="00C5152B">
        <w:t>d</w:t>
      </w:r>
      <w:r w:rsidR="00213B7C">
        <w:t>’</w:t>
      </w:r>
      <w:r w:rsidR="00EF02AD" w:rsidRPr="00C5152B">
        <w:t>informations</w:t>
      </w:r>
      <w:r w:rsidRPr="00C5152B">
        <w:t xml:space="preserve"> au comité sur des mesures spécifiques qui étaient entreprises ou pouvaient </w:t>
      </w:r>
      <w:r w:rsidR="00EF02AD" w:rsidRPr="00C5152B">
        <w:t>l</w:t>
      </w:r>
      <w:r w:rsidR="00213B7C">
        <w:t>’</w:t>
      </w:r>
      <w:r w:rsidR="00EF02AD" w:rsidRPr="00C5152B">
        <w:t>êt</w:t>
      </w:r>
      <w:r w:rsidR="00A03945" w:rsidRPr="00C5152B">
        <w:t>re</w:t>
      </w:r>
      <w:r w:rsidR="00A03945">
        <w:t xml:space="preserve">.  </w:t>
      </w:r>
      <w:r w:rsidR="00A03945" w:rsidRPr="00C5152B">
        <w:t>Le</w:t>
      </w:r>
      <w:r w:rsidRPr="00C5152B">
        <w:t xml:space="preserve"> comité serait ainsi assuré que tout ce qui était possible était fait sur ces aspec</w:t>
      </w:r>
      <w:r w:rsidR="00A03945" w:rsidRPr="00C5152B">
        <w:t>ts</w:t>
      </w:r>
      <w:r w:rsidR="00A03945">
        <w:t xml:space="preserve">.  </w:t>
      </w:r>
      <w:r w:rsidR="00A03945" w:rsidRPr="00C5152B">
        <w:t>Ce</w:t>
      </w:r>
      <w:r w:rsidRPr="00C5152B">
        <w:t xml:space="preserve">la permettrait également au comité de donner des instructions et des orientations au Secrétariat afin </w:t>
      </w:r>
      <w:r w:rsidR="00EF02AD" w:rsidRPr="00C5152B">
        <w:t>qu</w:t>
      </w:r>
      <w:r w:rsidR="00213B7C">
        <w:t>’</w:t>
      </w:r>
      <w:r w:rsidR="00EF02AD" w:rsidRPr="00C5152B">
        <w:t>il</w:t>
      </w:r>
      <w:r w:rsidRPr="00C5152B">
        <w:t xml:space="preserve"> poursuive le suivi de certaines recommandations bien fondées figurant dans le rapport.</w:t>
      </w:r>
    </w:p>
    <w:p w14:paraId="3352A4BC" w14:textId="752E89FE" w:rsidR="005940C7" w:rsidRPr="00C5152B" w:rsidRDefault="0070317E" w:rsidP="0070317E">
      <w:pPr>
        <w:pStyle w:val="ONUMFS"/>
        <w:tabs>
          <w:tab w:val="clear" w:pos="360"/>
          <w:tab w:val="num" w:pos="567"/>
        </w:tabs>
      </w:pPr>
      <w:r w:rsidRPr="00C5152B">
        <w:t xml:space="preserve">La délégation du Chili estimait </w:t>
      </w:r>
      <w:r w:rsidR="00EF02AD" w:rsidRPr="00C5152B">
        <w:t>qu</w:t>
      </w:r>
      <w:r w:rsidR="00213B7C">
        <w:t>’</w:t>
      </w:r>
      <w:r w:rsidR="00EF02AD" w:rsidRPr="00C5152B">
        <w:t>il</w:t>
      </w:r>
      <w:r w:rsidRPr="00C5152B">
        <w:t xml:space="preserve"> était possible de faire bien plus concernant les recommandations en cours de mise en œuv</w:t>
      </w:r>
      <w:r w:rsidR="00A03945" w:rsidRPr="00C5152B">
        <w:t>re</w:t>
      </w:r>
      <w:r w:rsidR="00A03945">
        <w:t xml:space="preserve">.  </w:t>
      </w:r>
      <w:r w:rsidR="00A03945" w:rsidRPr="00C5152B">
        <w:t>Pa</w:t>
      </w:r>
      <w:r w:rsidRPr="00C5152B">
        <w:t xml:space="preserve">r exemple, une base de données qui permettrait aux utilisateurs </w:t>
      </w:r>
      <w:r w:rsidR="00EF02AD" w:rsidRPr="00C5152B">
        <w:t>d</w:t>
      </w:r>
      <w:r w:rsidR="00213B7C">
        <w:t>’</w:t>
      </w:r>
      <w:r w:rsidR="00EF02AD" w:rsidRPr="00C5152B">
        <w:t>en</w:t>
      </w:r>
      <w:r w:rsidRPr="00C5152B">
        <w:t xml:space="preserve"> savoir davantage sur les initiatives entreprises relativement aux points 7, 8 et 9 de la catégorie A pourrait apporter une plus grande transparen</w:t>
      </w:r>
      <w:r w:rsidR="00A03945" w:rsidRPr="00C5152B">
        <w:t>ce</w:t>
      </w:r>
      <w:r w:rsidR="00A03945">
        <w:t xml:space="preserve">.  </w:t>
      </w:r>
      <w:r w:rsidR="00A03945" w:rsidRPr="00C5152B">
        <w:t>La</w:t>
      </w:r>
      <w:r w:rsidRPr="00C5152B">
        <w:t xml:space="preserve"> délégation </w:t>
      </w:r>
      <w:r w:rsidR="00EF02AD" w:rsidRPr="00C5152B">
        <w:t>s</w:t>
      </w:r>
      <w:r w:rsidR="00213B7C">
        <w:t>’</w:t>
      </w:r>
      <w:r w:rsidR="00EF02AD" w:rsidRPr="00C5152B">
        <w:t>est</w:t>
      </w:r>
      <w:r w:rsidRPr="00C5152B">
        <w:t xml:space="preserve"> référée au point </w:t>
      </w:r>
      <w:proofErr w:type="spellStart"/>
      <w:r w:rsidRPr="00C5152B">
        <w:t>B.8</w:t>
      </w:r>
      <w:proofErr w:type="spellEnd"/>
      <w:r w:rsidRPr="00C5152B">
        <w:t xml:space="preserve"> et voulait savoir si la version actuelle du manuel inclus dans le </w:t>
      </w:r>
      <w:r w:rsidR="00886C75" w:rsidRPr="00C5152B">
        <w:t>document CD</w:t>
      </w:r>
      <w:r w:rsidR="00B87334" w:rsidRPr="00C5152B">
        <w:t>IP</w:t>
      </w:r>
      <w:r w:rsidRPr="00C5152B">
        <w:t>/12/7 était disponib</w:t>
      </w:r>
      <w:r w:rsidR="00A03945" w:rsidRPr="00C5152B">
        <w:t>le</w:t>
      </w:r>
      <w:r w:rsidR="00A03945">
        <w:t xml:space="preserve">.  </w:t>
      </w:r>
      <w:r w:rsidR="00A03945" w:rsidRPr="00C5152B">
        <w:t>El</w:t>
      </w:r>
      <w:r w:rsidRPr="00C5152B">
        <w:t xml:space="preserve">le avait des commentaires détaillés à formuler concernant le manuel et elle les soumettrait à </w:t>
      </w:r>
      <w:r w:rsidR="00EF02AD" w:rsidRPr="00C5152B">
        <w:t>l</w:t>
      </w:r>
      <w:r w:rsidR="00213B7C">
        <w:t>’</w:t>
      </w:r>
      <w:r w:rsidR="00EF02AD" w:rsidRPr="00C5152B">
        <w:t>examen</w:t>
      </w:r>
      <w:r w:rsidRPr="00C5152B">
        <w:t xml:space="preserve"> du Secrétariat dans une version révis</w:t>
      </w:r>
      <w:r w:rsidR="00A03945" w:rsidRPr="00C5152B">
        <w:t>ée</w:t>
      </w:r>
      <w:r w:rsidR="00A03945">
        <w:t xml:space="preserve">.  </w:t>
      </w:r>
      <w:r w:rsidR="00A03945" w:rsidRPr="00C5152B">
        <w:t>Le</w:t>
      </w:r>
      <w:r w:rsidRPr="00C5152B">
        <w:t xml:space="preserve"> point </w:t>
      </w:r>
      <w:proofErr w:type="spellStart"/>
      <w:r w:rsidRPr="00C5152B">
        <w:t>A.31</w:t>
      </w:r>
      <w:proofErr w:type="spellEnd"/>
      <w:r w:rsidRPr="00C5152B">
        <w:t xml:space="preserve"> faisait référence aux recommandations dans le domaine de la modernisation des offices de propriété intellectuelle et mettait en évidence les évolutions dans le domaine des breve</w:t>
      </w:r>
      <w:r w:rsidR="00A03945" w:rsidRPr="00C5152B">
        <w:t>ts</w:t>
      </w:r>
      <w:r w:rsidR="00A03945">
        <w:t xml:space="preserve">.  </w:t>
      </w:r>
      <w:r w:rsidR="00A03945" w:rsidRPr="00C5152B">
        <w:t>To</w:t>
      </w:r>
      <w:r w:rsidRPr="00C5152B">
        <w:t xml:space="preserve">utefois, la mise en œuvre de ces recommandations devrait également inclure le renforcement des capacités des bureaux de droit </w:t>
      </w:r>
      <w:r w:rsidR="00EF02AD" w:rsidRPr="00C5152B">
        <w:t>d</w:t>
      </w:r>
      <w:r w:rsidR="00213B7C">
        <w:t>’</w:t>
      </w:r>
      <w:r w:rsidR="00EF02AD" w:rsidRPr="00C5152B">
        <w:t>aute</w:t>
      </w:r>
      <w:r w:rsidR="00A03945" w:rsidRPr="00C5152B">
        <w:t>ur</w:t>
      </w:r>
      <w:r w:rsidR="00A03945">
        <w:t xml:space="preserve">.  </w:t>
      </w:r>
      <w:r w:rsidR="00A03945" w:rsidRPr="00C5152B">
        <w:t>Le</w:t>
      </w:r>
      <w:r w:rsidRPr="00C5152B">
        <w:t xml:space="preserve"> point </w:t>
      </w:r>
      <w:proofErr w:type="spellStart"/>
      <w:r w:rsidRPr="00C5152B">
        <w:t>A.35</w:t>
      </w:r>
      <w:proofErr w:type="spellEnd"/>
      <w:r w:rsidRPr="00C5152B">
        <w:t xml:space="preserve"> faisait référence au rôle de </w:t>
      </w:r>
      <w:r w:rsidR="00A65187" w:rsidRPr="00C5152B">
        <w:t>l</w:t>
      </w:r>
      <w:r w:rsidR="00213B7C">
        <w:t>’</w:t>
      </w:r>
      <w:r w:rsidR="00A65187" w:rsidRPr="00C5152B">
        <w:t>OMPI</w:t>
      </w:r>
      <w:r w:rsidRPr="00C5152B">
        <w:t xml:space="preserve"> dans le domaine des éléments de flexibili</w:t>
      </w:r>
      <w:r w:rsidR="00A03945" w:rsidRPr="00C5152B">
        <w:t>té</w:t>
      </w:r>
      <w:r w:rsidR="00A03945">
        <w:t xml:space="preserve">.  </w:t>
      </w:r>
      <w:r w:rsidR="00A03945" w:rsidRPr="00C5152B">
        <w:t>Mê</w:t>
      </w:r>
      <w:r w:rsidRPr="00C5152B">
        <w:t xml:space="preserve">me si des progrès avaient été accomplis dans ce domaine, un programme global sur le long terme qui inclurait également </w:t>
      </w:r>
      <w:r w:rsidR="00EF02AD" w:rsidRPr="00C5152B">
        <w:t>l</w:t>
      </w:r>
      <w:r w:rsidR="00213B7C">
        <w:t>’</w:t>
      </w:r>
      <w:r w:rsidR="00EF02AD" w:rsidRPr="00C5152B">
        <w:t>assistance</w:t>
      </w:r>
      <w:r w:rsidRPr="00C5152B">
        <w:t xml:space="preserve"> technique permettrait </w:t>
      </w:r>
      <w:r w:rsidR="00EF02AD" w:rsidRPr="00C5152B">
        <w:t>d</w:t>
      </w:r>
      <w:r w:rsidR="00213B7C">
        <w:t>’</w:t>
      </w:r>
      <w:r w:rsidR="00EF02AD" w:rsidRPr="00C5152B">
        <w:t>aller</w:t>
      </w:r>
      <w:r w:rsidRPr="00C5152B">
        <w:t xml:space="preserve"> bien plus lo</w:t>
      </w:r>
      <w:r w:rsidR="00A03945" w:rsidRPr="00C5152B">
        <w:t>in</w:t>
      </w:r>
      <w:r w:rsidR="00A03945">
        <w:t xml:space="preserve">.  </w:t>
      </w:r>
      <w:r w:rsidR="00A03945" w:rsidRPr="00C5152B">
        <w:t>En</w:t>
      </w:r>
      <w:r w:rsidRPr="00C5152B">
        <w:t xml:space="preserve">fin, la délégation </w:t>
      </w:r>
      <w:r w:rsidR="00EF02AD" w:rsidRPr="00C5152B">
        <w:t>s</w:t>
      </w:r>
      <w:r w:rsidR="00213B7C">
        <w:t>’</w:t>
      </w:r>
      <w:r w:rsidR="00EF02AD" w:rsidRPr="00C5152B">
        <w:t>est</w:t>
      </w:r>
      <w:r w:rsidRPr="00C5152B">
        <w:t xml:space="preserve"> référée au point </w:t>
      </w:r>
      <w:proofErr w:type="spellStart"/>
      <w:r w:rsidRPr="00C5152B">
        <w:t>A.23</w:t>
      </w:r>
      <w:proofErr w:type="spellEnd"/>
      <w:r w:rsidRPr="00C5152B">
        <w:t xml:space="preserve"> sur </w:t>
      </w:r>
      <w:r w:rsidR="00EF02AD" w:rsidRPr="00C5152B">
        <w:t>l</w:t>
      </w:r>
      <w:r w:rsidR="00213B7C">
        <w:t>’</w:t>
      </w:r>
      <w:r w:rsidR="00EF02AD" w:rsidRPr="00C5152B">
        <w:t>assistance</w:t>
      </w:r>
      <w:r w:rsidRPr="00C5152B">
        <w:t xml:space="preserve"> fournie aux pays en développement pour évaluer leurs besoins en développement et leurs capacités </w:t>
      </w:r>
      <w:r w:rsidR="00B87334" w:rsidRPr="00C5152B">
        <w:t>en matière d</w:t>
      </w:r>
      <w:r w:rsidRPr="00C5152B">
        <w:t>e propriété intellectuelle, et concevoir des stratégies approprié</w:t>
      </w:r>
      <w:r w:rsidR="00A03945" w:rsidRPr="00C5152B">
        <w:t>es</w:t>
      </w:r>
      <w:r w:rsidR="00A03945">
        <w:t xml:space="preserve">.  </w:t>
      </w:r>
      <w:r w:rsidR="00A03945" w:rsidRPr="00C5152B">
        <w:t>Le</w:t>
      </w:r>
      <w:r w:rsidRPr="00C5152B">
        <w:t xml:space="preserve"> Chili avait bénéficié de </w:t>
      </w:r>
      <w:r w:rsidR="00EF02AD" w:rsidRPr="00C5152B">
        <w:t>l</w:t>
      </w:r>
      <w:r w:rsidR="00213B7C">
        <w:t>’</w:t>
      </w:r>
      <w:r w:rsidR="00EF02AD" w:rsidRPr="00C5152B">
        <w:t>assistance</w:t>
      </w:r>
      <w:r w:rsidRPr="00C5152B">
        <w:t xml:space="preserve"> de </w:t>
      </w:r>
      <w:r w:rsidR="00A65187" w:rsidRPr="00C5152B">
        <w:t>l</w:t>
      </w:r>
      <w:r w:rsidR="00213B7C">
        <w:t>’</w:t>
      </w:r>
      <w:r w:rsidR="00A65187" w:rsidRPr="00C5152B">
        <w:t>OMPI</w:t>
      </w:r>
      <w:r w:rsidRPr="00C5152B">
        <w:t xml:space="preserve"> dans la préparation </w:t>
      </w:r>
      <w:r w:rsidR="00EF02AD" w:rsidRPr="00C5152B">
        <w:t>d</w:t>
      </w:r>
      <w:r w:rsidR="00213B7C">
        <w:t>’</w:t>
      </w:r>
      <w:r w:rsidR="00EF02AD" w:rsidRPr="00C5152B">
        <w:t>une</w:t>
      </w:r>
      <w:r w:rsidRPr="00C5152B">
        <w:t xml:space="preserve"> stratégie nationale </w:t>
      </w:r>
      <w:r w:rsidR="00B87334" w:rsidRPr="00C5152B">
        <w:t>en matière d</w:t>
      </w:r>
      <w:r w:rsidRPr="00C5152B">
        <w:t>e propriété industriel</w:t>
      </w:r>
      <w:r w:rsidR="00A03945" w:rsidRPr="00C5152B">
        <w:t>le</w:t>
      </w:r>
      <w:r w:rsidR="00A03945">
        <w:t xml:space="preserve">.  </w:t>
      </w:r>
      <w:r w:rsidR="00A03945" w:rsidRPr="00C5152B">
        <w:t>Un</w:t>
      </w:r>
      <w:r w:rsidRPr="00C5152B">
        <w:t xml:space="preserve"> expert avait été déployé pour apporter son aide à cet éga</w:t>
      </w:r>
      <w:r w:rsidR="00A03945" w:rsidRPr="00C5152B">
        <w:t>rd</w:t>
      </w:r>
      <w:r w:rsidR="00A03945">
        <w:t xml:space="preserve">.  </w:t>
      </w:r>
      <w:r w:rsidR="00A03945" w:rsidRPr="00C5152B">
        <w:t>Bi</w:t>
      </w:r>
      <w:r w:rsidR="00B87334" w:rsidRPr="00C5152B">
        <w:t>en qu</w:t>
      </w:r>
      <w:r w:rsidRPr="00C5152B">
        <w:t xml:space="preserve">e les travaux soient toujours en cours, </w:t>
      </w:r>
      <w:r w:rsidR="00A65187" w:rsidRPr="00C5152B">
        <w:t>l</w:t>
      </w:r>
      <w:r w:rsidR="00213B7C">
        <w:t>’</w:t>
      </w:r>
      <w:r w:rsidR="00A65187" w:rsidRPr="00C5152B">
        <w:t>OMPI</w:t>
      </w:r>
      <w:r w:rsidRPr="00C5152B">
        <w:t xml:space="preserve"> avait fourni un appui essentiel dans ce contex</w:t>
      </w:r>
      <w:r w:rsidR="00A03945" w:rsidRPr="00C5152B">
        <w:t>te</w:t>
      </w:r>
      <w:r w:rsidR="00A03945">
        <w:t xml:space="preserve">.  </w:t>
      </w:r>
      <w:r w:rsidR="00A03945" w:rsidRPr="00C5152B">
        <w:t>La</w:t>
      </w:r>
      <w:r w:rsidRPr="00C5152B">
        <w:t xml:space="preserve"> délégation espérait que ces commentaires spécifiques seraient pris </w:t>
      </w:r>
      <w:r w:rsidR="00B87334" w:rsidRPr="00C5152B">
        <w:t>en compte</w:t>
      </w:r>
      <w:r w:rsidRPr="00C5152B">
        <w:t xml:space="preserve"> par </w:t>
      </w:r>
      <w:r w:rsidR="00EF02AD" w:rsidRPr="00C5152B">
        <w:t>l</w:t>
      </w:r>
      <w:r w:rsidR="00213B7C">
        <w:t>’</w:t>
      </w:r>
      <w:r w:rsidRPr="00C5152B">
        <w:t xml:space="preserve">Organisation, </w:t>
      </w:r>
      <w:r w:rsidR="00B87334" w:rsidRPr="00C5152B">
        <w:t>ainsi que</w:t>
      </w:r>
      <w:r w:rsidRPr="00C5152B">
        <w:t xml:space="preserve"> les déclarations et la proposition de la délégation de </w:t>
      </w:r>
      <w:r w:rsidR="00EF02AD" w:rsidRPr="00C5152B">
        <w:t>l</w:t>
      </w:r>
      <w:r w:rsidR="00213B7C">
        <w:t>’</w:t>
      </w:r>
      <w:r w:rsidR="00EF02AD" w:rsidRPr="00C5152B">
        <w:t>Espag</w:t>
      </w:r>
      <w:r w:rsidR="00A03945" w:rsidRPr="00C5152B">
        <w:t>ne</w:t>
      </w:r>
      <w:r w:rsidR="00A03945">
        <w:t xml:space="preserve">.  </w:t>
      </w:r>
      <w:r w:rsidR="00A03945" w:rsidRPr="00C5152B">
        <w:t>Ce</w:t>
      </w:r>
      <w:r w:rsidRPr="00C5152B">
        <w:t xml:space="preserve">s suggestions permettraient </w:t>
      </w:r>
      <w:r w:rsidR="00EF02AD" w:rsidRPr="00C5152B">
        <w:t>d</w:t>
      </w:r>
      <w:r w:rsidR="00213B7C">
        <w:t>’</w:t>
      </w:r>
      <w:r w:rsidR="00EF02AD" w:rsidRPr="00C5152B">
        <w:t>améliorer</w:t>
      </w:r>
      <w:r w:rsidRPr="00C5152B">
        <w:t xml:space="preserve"> le travail dans le domaine de </w:t>
      </w:r>
      <w:r w:rsidR="00EF02AD" w:rsidRPr="00C5152B">
        <w:t>l</w:t>
      </w:r>
      <w:r w:rsidR="00213B7C">
        <w:t>’</w:t>
      </w:r>
      <w:r w:rsidR="00EF02AD" w:rsidRPr="00C5152B">
        <w:t>assistance</w:t>
      </w:r>
      <w:r w:rsidRPr="00C5152B">
        <w:t xml:space="preserve"> technique.</w:t>
      </w:r>
    </w:p>
    <w:p w14:paraId="04869498" w14:textId="08252E02" w:rsidR="005940C7" w:rsidRPr="00C5152B" w:rsidRDefault="0070317E" w:rsidP="0070317E">
      <w:pPr>
        <w:pStyle w:val="ONUMFS"/>
        <w:tabs>
          <w:tab w:val="clear" w:pos="360"/>
          <w:tab w:val="num" w:pos="567"/>
        </w:tabs>
      </w:pPr>
      <w:r w:rsidRPr="00C5152B">
        <w:t xml:space="preserve">La délégation du Canada a repris à son compte la déclaration faite par la délégation de la Grèce au nom du </w:t>
      </w:r>
      <w:r w:rsidR="00B87334" w:rsidRPr="00C5152B">
        <w:t>groupe B</w:t>
      </w:r>
      <w:r w:rsidRPr="00C5152B">
        <w:t xml:space="preserve">.  Le rapport </w:t>
      </w:r>
      <w:proofErr w:type="spellStart"/>
      <w:r w:rsidRPr="00C5152B">
        <w:t>Deere</w:t>
      </w:r>
      <w:proofErr w:type="spellEnd"/>
      <w:r w:rsidR="00A03945">
        <w:noBreakHyphen/>
      </w:r>
      <w:r w:rsidRPr="00C5152B">
        <w:t>Roca avait conduit à de nombreux déba</w:t>
      </w:r>
      <w:r w:rsidR="00A03945" w:rsidRPr="00C5152B">
        <w:t>ts</w:t>
      </w:r>
      <w:r w:rsidR="00A03945">
        <w:t xml:space="preserve">.  </w:t>
      </w:r>
      <w:r w:rsidR="00A03945" w:rsidRPr="00C5152B">
        <w:t>Un</w:t>
      </w:r>
      <w:r w:rsidRPr="00C5152B">
        <w:t xml:space="preserve"> certain nombre de documents avaient été prépar</w:t>
      </w:r>
      <w:r w:rsidR="00A03945" w:rsidRPr="00C5152B">
        <w:t>és</w:t>
      </w:r>
      <w:r w:rsidR="00A03945">
        <w:t xml:space="preserve">.  </w:t>
      </w:r>
      <w:r w:rsidR="00A03945" w:rsidRPr="00C5152B">
        <w:t>Le</w:t>
      </w:r>
      <w:r w:rsidRPr="00C5152B">
        <w:t xml:space="preserve"> dernier était la réponse de la direction actualis</w:t>
      </w:r>
      <w:r w:rsidR="00A03945" w:rsidRPr="00C5152B">
        <w:t>ée</w:t>
      </w:r>
      <w:r w:rsidR="00A03945">
        <w:t xml:space="preserve">.  </w:t>
      </w:r>
      <w:r w:rsidR="00A03945" w:rsidRPr="00C5152B">
        <w:t>La</w:t>
      </w:r>
      <w:r w:rsidRPr="00C5152B">
        <w:t xml:space="preserve"> délégation a noté que la plupart des recommandations des catégories A et B pouvaient être </w:t>
      </w:r>
      <w:proofErr w:type="gramStart"/>
      <w:r w:rsidRPr="00C5152B">
        <w:t>considérées</w:t>
      </w:r>
      <w:proofErr w:type="gramEnd"/>
      <w:r w:rsidRPr="00C5152B">
        <w:t xml:space="preserve"> comme étant mises en œuv</w:t>
      </w:r>
      <w:r w:rsidR="00A03945" w:rsidRPr="00C5152B">
        <w:t>re</w:t>
      </w:r>
      <w:r w:rsidR="00A03945">
        <w:t xml:space="preserve">.  </w:t>
      </w:r>
      <w:r w:rsidR="00A03945" w:rsidRPr="00C5152B">
        <w:t>Le</w:t>
      </w:r>
      <w:r w:rsidRPr="00C5152B">
        <w:t>s autres étaient en cours de mise en œuv</w:t>
      </w:r>
      <w:r w:rsidR="00A03945" w:rsidRPr="00C5152B">
        <w:t>re</w:t>
      </w:r>
      <w:r w:rsidR="00A03945">
        <w:t xml:space="preserve">.  </w:t>
      </w:r>
      <w:r w:rsidR="00A03945" w:rsidRPr="00C5152B">
        <w:t>Le</w:t>
      </w:r>
      <w:r w:rsidRPr="00C5152B">
        <w:t xml:space="preserve"> Canada, </w:t>
      </w:r>
      <w:r w:rsidR="00B87334" w:rsidRPr="00C5152B">
        <w:t>en tant que</w:t>
      </w:r>
      <w:r w:rsidRPr="00C5152B">
        <w:t xml:space="preserve"> fournisseur </w:t>
      </w:r>
      <w:r w:rsidR="00B87334" w:rsidRPr="00C5152B">
        <w:t>en matière d</w:t>
      </w:r>
      <w:r w:rsidR="00213B7C">
        <w:t>’</w:t>
      </w:r>
      <w:r w:rsidR="00EF02AD" w:rsidRPr="00C5152B">
        <w:t>assistance</w:t>
      </w:r>
      <w:r w:rsidRPr="00C5152B">
        <w:t xml:space="preserve"> technique, se félicitait du rapport et approuvait les efforts incessants de </w:t>
      </w:r>
      <w:r w:rsidR="00A65187" w:rsidRPr="00C5152B">
        <w:t>l</w:t>
      </w:r>
      <w:r w:rsidR="00213B7C">
        <w:t>’</w:t>
      </w:r>
      <w:r w:rsidR="00A65187" w:rsidRPr="00C5152B">
        <w:t>OMPI</w:t>
      </w:r>
      <w:r w:rsidRPr="00C5152B">
        <w:t xml:space="preserve"> dans la mise en œuvre de programmes de formation, </w:t>
      </w:r>
      <w:r w:rsidR="00B87334" w:rsidRPr="00C5152B">
        <w:t>en particulier</w:t>
      </w:r>
      <w:r w:rsidRPr="00C5152B">
        <w:t xml:space="preserve"> concernant le renforcement des capacités nationales sur le long ter</w:t>
      </w:r>
      <w:r w:rsidR="00A03945" w:rsidRPr="00C5152B">
        <w:t>me</w:t>
      </w:r>
      <w:r w:rsidR="00A03945">
        <w:t xml:space="preserve">.  </w:t>
      </w:r>
      <w:r w:rsidR="00A03945" w:rsidRPr="00C5152B">
        <w:t>L</w:t>
      </w:r>
      <w:r w:rsidR="00A03945">
        <w:t>’</w:t>
      </w:r>
      <w:r w:rsidR="00A03945" w:rsidRPr="00C5152B">
        <w:t>o</w:t>
      </w:r>
      <w:r w:rsidR="00EF02AD" w:rsidRPr="00C5152B">
        <w:t>bjectif</w:t>
      </w:r>
      <w:r w:rsidRPr="00C5152B">
        <w:t xml:space="preserve"> était </w:t>
      </w:r>
      <w:r w:rsidR="00EF02AD" w:rsidRPr="00C5152B">
        <w:t>d</w:t>
      </w:r>
      <w:r w:rsidR="00213B7C">
        <w:t>’</w:t>
      </w:r>
      <w:r w:rsidR="00EF02AD" w:rsidRPr="00C5152B">
        <w:t>aider</w:t>
      </w:r>
      <w:r w:rsidRPr="00C5152B">
        <w:t xml:space="preserve"> les instituts nationaux de formation à gagner en viabili</w:t>
      </w:r>
      <w:r w:rsidR="00A03945" w:rsidRPr="00C5152B">
        <w:t>té</w:t>
      </w:r>
      <w:r w:rsidR="00A03945">
        <w:t xml:space="preserve">.  </w:t>
      </w:r>
      <w:r w:rsidR="00A03945" w:rsidRPr="00C5152B">
        <w:t>La</w:t>
      </w:r>
      <w:r w:rsidRPr="00C5152B">
        <w:t xml:space="preserve"> réponse de la direction actualisée et les progrès qui y étaient évoqués permettraient au comité de clore le rapport </w:t>
      </w:r>
      <w:proofErr w:type="spellStart"/>
      <w:r w:rsidRPr="00C5152B">
        <w:t>Deere</w:t>
      </w:r>
      <w:proofErr w:type="spellEnd"/>
      <w:r w:rsidR="00A03945">
        <w:noBreakHyphen/>
      </w:r>
      <w:r w:rsidRPr="00C5152B">
        <w:t>Ro</w:t>
      </w:r>
      <w:r w:rsidR="00A03945" w:rsidRPr="00C5152B">
        <w:t>ca</w:t>
      </w:r>
      <w:r w:rsidR="00A03945">
        <w:t xml:space="preserve">.  </w:t>
      </w:r>
      <w:r w:rsidR="00A03945" w:rsidRPr="00C5152B">
        <w:t>Le</w:t>
      </w:r>
      <w:r w:rsidRPr="00C5152B">
        <w:t xml:space="preserve"> Secrétariat devait toutefois poursuivre ses efforts </w:t>
      </w:r>
      <w:r w:rsidR="00B87334" w:rsidRPr="00C5152B">
        <w:t>afin d</w:t>
      </w:r>
      <w:r w:rsidRPr="00C5152B">
        <w:t xml:space="preserve">e </w:t>
      </w:r>
      <w:r w:rsidR="00EF02AD" w:rsidRPr="00C5152B">
        <w:t>s</w:t>
      </w:r>
      <w:r w:rsidR="00213B7C">
        <w:t>’</w:t>
      </w:r>
      <w:r w:rsidR="00EF02AD" w:rsidRPr="00C5152B">
        <w:t>assurer</w:t>
      </w:r>
      <w:r w:rsidRPr="00C5152B">
        <w:t xml:space="preserve"> que chaque projet entrepris répondait aux critères du cadre de gestion axée sur les résultats.</w:t>
      </w:r>
    </w:p>
    <w:p w14:paraId="39FF4BF5" w14:textId="37FDA888" w:rsidR="005940C7" w:rsidRPr="00C5152B" w:rsidRDefault="0070317E" w:rsidP="0070317E">
      <w:pPr>
        <w:pStyle w:val="ONUMFS"/>
        <w:tabs>
          <w:tab w:val="clear" w:pos="360"/>
          <w:tab w:val="num" w:pos="567"/>
        </w:tabs>
      </w:pPr>
      <w:r w:rsidRPr="00C5152B">
        <w:t xml:space="preserve">La délégation de la République tchèque avait appuyé le processus </w:t>
      </w:r>
      <w:r w:rsidR="00EF02AD" w:rsidRPr="00C5152B">
        <w:t>d</w:t>
      </w:r>
      <w:r w:rsidR="00213B7C">
        <w:t>’</w:t>
      </w:r>
      <w:r w:rsidR="00EF02AD" w:rsidRPr="00C5152B">
        <w:t>évaluation</w:t>
      </w:r>
      <w:r w:rsidRPr="00C5152B">
        <w:t xml:space="preserve"> de </w:t>
      </w:r>
      <w:r w:rsidR="00EF02AD" w:rsidRPr="00C5152B">
        <w:t>l</w:t>
      </w:r>
      <w:r w:rsidR="00213B7C">
        <w:t>’</w:t>
      </w:r>
      <w:r w:rsidR="00EF02AD" w:rsidRPr="00C5152B">
        <w:t>étude</w:t>
      </w:r>
      <w:r w:rsidRPr="00C5152B">
        <w:t xml:space="preserve"> extérieu</w:t>
      </w:r>
      <w:r w:rsidR="00A03945" w:rsidRPr="00C5152B">
        <w:t>re</w:t>
      </w:r>
      <w:r w:rsidR="00A03945">
        <w:t xml:space="preserve">.  </w:t>
      </w:r>
      <w:r w:rsidR="00A03945" w:rsidRPr="00C5152B">
        <w:t>Ce</w:t>
      </w:r>
      <w:r w:rsidRPr="00C5152B">
        <w:t xml:space="preserve">la devait contribuer à améliorer la qualité des activités </w:t>
      </w:r>
      <w:r w:rsidR="00EF02AD" w:rsidRPr="00C5152B">
        <w:t>d</w:t>
      </w:r>
      <w:r w:rsidR="00213B7C">
        <w:t>’</w:t>
      </w:r>
      <w:r w:rsidR="00EF02AD" w:rsidRPr="00C5152B">
        <w:t>assistance</w:t>
      </w:r>
      <w:r w:rsidRPr="00C5152B">
        <w:t xml:space="preserve"> technique de </w:t>
      </w:r>
      <w:r w:rsidR="00A65187" w:rsidRPr="00C5152B">
        <w:t>l</w:t>
      </w:r>
      <w:r w:rsidR="00213B7C">
        <w:t>’</w:t>
      </w:r>
      <w:r w:rsidR="00A65187" w:rsidRPr="00C5152B">
        <w:t>OMPI</w:t>
      </w:r>
      <w:r w:rsidRPr="00C5152B">
        <w:t xml:space="preserve"> et à se concentrer sur les activités prioritaires qui étaient efficaces et viabl</w:t>
      </w:r>
      <w:r w:rsidR="00A03945" w:rsidRPr="00C5152B">
        <w:t>es</w:t>
      </w:r>
      <w:r w:rsidR="00A03945">
        <w:t xml:space="preserve">.  </w:t>
      </w:r>
      <w:r w:rsidR="00A03945" w:rsidRPr="00C5152B">
        <w:t>La</w:t>
      </w:r>
      <w:r w:rsidRPr="00C5152B">
        <w:t xml:space="preserve"> délégation a approuvé la proposition de la délégation de </w:t>
      </w:r>
      <w:r w:rsidR="00EF02AD" w:rsidRPr="00C5152B">
        <w:t>l</w:t>
      </w:r>
      <w:r w:rsidR="00213B7C">
        <w:t>’</w:t>
      </w:r>
      <w:r w:rsidR="00EF02AD" w:rsidRPr="00C5152B">
        <w:t>Espagne</w:t>
      </w:r>
      <w:r w:rsidRPr="00C5152B">
        <w:t xml:space="preserve"> à la dernière sessi</w:t>
      </w:r>
      <w:r w:rsidR="00A03945" w:rsidRPr="00C5152B">
        <w:t>on</w:t>
      </w:r>
      <w:r w:rsidR="00A03945">
        <w:t xml:space="preserve">.  </w:t>
      </w:r>
      <w:r w:rsidR="00A03945" w:rsidRPr="00C5152B">
        <w:t>El</w:t>
      </w:r>
      <w:r w:rsidRPr="00C5152B">
        <w:t>le contenait six</w:t>
      </w:r>
      <w:r w:rsidR="0028691A" w:rsidRPr="00C5152B">
        <w:t> </w:t>
      </w:r>
      <w:r w:rsidRPr="00C5152B">
        <w:t xml:space="preserve">recommandations spécifiques </w:t>
      </w:r>
      <w:r w:rsidR="00B87334" w:rsidRPr="00C5152B">
        <w:t>relatives </w:t>
      </w:r>
      <w:r w:rsidRPr="00C5152B">
        <w:t xml:space="preserve">à </w:t>
      </w:r>
      <w:r w:rsidR="00EF02AD" w:rsidRPr="00C5152B">
        <w:t>l</w:t>
      </w:r>
      <w:r w:rsidR="00213B7C">
        <w:t>’</w:t>
      </w:r>
      <w:r w:rsidR="00EF02AD" w:rsidRPr="00C5152B">
        <w:t>assistance</w:t>
      </w:r>
      <w:r w:rsidRPr="00C5152B">
        <w:t xml:space="preserve"> technique de </w:t>
      </w:r>
      <w:r w:rsidR="00A65187" w:rsidRPr="00C5152B">
        <w:t>l</w:t>
      </w:r>
      <w:r w:rsidR="00213B7C">
        <w:t>’</w:t>
      </w:r>
      <w:r w:rsidR="00A65187" w:rsidRPr="00C5152B">
        <w:t>O</w:t>
      </w:r>
      <w:r w:rsidR="00A03945" w:rsidRPr="00C5152B">
        <w:t>MPI</w:t>
      </w:r>
      <w:r w:rsidR="00A03945">
        <w:t xml:space="preserve">.  </w:t>
      </w:r>
      <w:r w:rsidR="00A03945" w:rsidRPr="00C5152B">
        <w:t>La</w:t>
      </w:r>
      <w:r w:rsidRPr="00C5152B">
        <w:t xml:space="preserve"> délégation </w:t>
      </w:r>
      <w:r w:rsidR="00EF02AD" w:rsidRPr="00C5152B">
        <w:t>s</w:t>
      </w:r>
      <w:r w:rsidR="00213B7C">
        <w:t>’</w:t>
      </w:r>
      <w:r w:rsidR="00EF02AD" w:rsidRPr="00C5152B">
        <w:t>est</w:t>
      </w:r>
      <w:r w:rsidRPr="00C5152B">
        <w:t xml:space="preserve"> félicitée de la réponse de la direction actualisée comme étant la base </w:t>
      </w:r>
      <w:r w:rsidR="00EF02AD" w:rsidRPr="00C5152B">
        <w:t>d</w:t>
      </w:r>
      <w:r w:rsidR="00213B7C">
        <w:t>’</w:t>
      </w:r>
      <w:r w:rsidR="00EF02AD" w:rsidRPr="00C5152B">
        <w:t>un</w:t>
      </w:r>
      <w:r w:rsidRPr="00C5152B">
        <w:t xml:space="preserve"> débat éventuel sur la mise en œuvre de recommandations pertinentes découlant de </w:t>
      </w:r>
      <w:r w:rsidR="00EF02AD" w:rsidRPr="00C5152B">
        <w:t>l</w:t>
      </w:r>
      <w:r w:rsidR="00213B7C">
        <w:t>’</w:t>
      </w:r>
      <w:r w:rsidR="00EF02AD" w:rsidRPr="00C5152B">
        <w:t>étude</w:t>
      </w:r>
      <w:r w:rsidRPr="00C5152B">
        <w:t xml:space="preserve"> extérieu</w:t>
      </w:r>
      <w:r w:rsidR="00A03945" w:rsidRPr="00C5152B">
        <w:t>re</w:t>
      </w:r>
      <w:r w:rsidR="00A03945">
        <w:t xml:space="preserve">.  </w:t>
      </w:r>
      <w:r w:rsidR="00A03945" w:rsidRPr="00C5152B">
        <w:t>To</w:t>
      </w:r>
      <w:r w:rsidRPr="00C5152B">
        <w:t xml:space="preserve">utefois, ce processus </w:t>
      </w:r>
      <w:r w:rsidR="00EF02AD" w:rsidRPr="00C5152B">
        <w:t>d</w:t>
      </w:r>
      <w:r w:rsidR="00213B7C">
        <w:t>’</w:t>
      </w:r>
      <w:r w:rsidR="00EF02AD" w:rsidRPr="00C5152B">
        <w:t>amélioration</w:t>
      </w:r>
      <w:r w:rsidRPr="00C5152B">
        <w:t xml:space="preserve"> de la qualité ne constituait pas une occasion de détourner </w:t>
      </w:r>
      <w:r w:rsidR="00EF02AD" w:rsidRPr="00C5152B">
        <w:t>l</w:t>
      </w:r>
      <w:r w:rsidR="00213B7C">
        <w:t>’</w:t>
      </w:r>
      <w:r w:rsidRPr="00C5152B">
        <w:t>Organisation de son mandat.</w:t>
      </w:r>
    </w:p>
    <w:p w14:paraId="1211CD73" w14:textId="0EF18191" w:rsidR="005940C7" w:rsidRPr="00C5152B" w:rsidRDefault="00CF4BEA" w:rsidP="00CF4BEA">
      <w:pPr>
        <w:pStyle w:val="ONUMFS"/>
        <w:tabs>
          <w:tab w:val="clear" w:pos="360"/>
          <w:tab w:val="num" w:pos="567"/>
        </w:tabs>
      </w:pPr>
      <w:r w:rsidRPr="00C5152B">
        <w:t>La délégation du Brésil, s</w:t>
      </w:r>
      <w:r w:rsidR="00213B7C">
        <w:t>’</w:t>
      </w:r>
      <w:r w:rsidRPr="00C5152B">
        <w:t>exprimant au nom du groupe des pays d</w:t>
      </w:r>
      <w:r w:rsidR="00213B7C">
        <w:t>’</w:t>
      </w:r>
      <w:r w:rsidRPr="00C5152B">
        <w:t>Amérique latine et des Caraïbes (GRULAC), a souscrit à de nombreux points formulés par la délégation de l</w:t>
      </w:r>
      <w:r w:rsidR="00213B7C">
        <w:t>’</w:t>
      </w:r>
      <w:r w:rsidRPr="00C5152B">
        <w:t>Espag</w:t>
      </w:r>
      <w:r w:rsidR="00A03945" w:rsidRPr="00C5152B">
        <w:t>ne</w:t>
      </w:r>
      <w:r w:rsidR="00A03945">
        <w:t xml:space="preserve">.  </w:t>
      </w:r>
      <w:r w:rsidR="00A03945" w:rsidRPr="00C5152B">
        <w:t>El</w:t>
      </w:r>
      <w:r w:rsidRPr="00C5152B">
        <w:t>le partageait les mêmes inquiétudes s</w:t>
      </w:r>
      <w:r w:rsidR="00213B7C">
        <w:t>’</w:t>
      </w:r>
      <w:r w:rsidRPr="00C5152B">
        <w:t>agissant de la manière dont la réponse de la direction était trait</w:t>
      </w:r>
      <w:r w:rsidR="00A03945" w:rsidRPr="00C5152B">
        <w:t>ée</w:t>
      </w:r>
      <w:r w:rsidR="00A03945">
        <w:t xml:space="preserve">.  </w:t>
      </w:r>
      <w:r w:rsidR="00A03945" w:rsidRPr="00C5152B">
        <w:t>Le</w:t>
      </w:r>
      <w:r w:rsidRPr="00C5152B">
        <w:t xml:space="preserve"> Secrétariat avait répertorié certains points et indiqué qu</w:t>
      </w:r>
      <w:r w:rsidR="00213B7C">
        <w:t>’</w:t>
      </w:r>
      <w:r w:rsidRPr="00C5152B">
        <w:t>ils étaient mis en œuv</w:t>
      </w:r>
      <w:r w:rsidR="00A03945" w:rsidRPr="00C5152B">
        <w:t>re</w:t>
      </w:r>
      <w:r w:rsidR="00A03945">
        <w:t xml:space="preserve">.  </w:t>
      </w:r>
      <w:r w:rsidR="00A03945" w:rsidRPr="00C5152B">
        <w:t>Il</w:t>
      </w:r>
      <w:r w:rsidRPr="00C5152B">
        <w:t xml:space="preserve"> s</w:t>
      </w:r>
      <w:r w:rsidR="00213B7C">
        <w:t>’</w:t>
      </w:r>
      <w:r w:rsidRPr="00C5152B">
        <w:t>agissait d</w:t>
      </w:r>
      <w:r w:rsidR="00213B7C">
        <w:t>’</w:t>
      </w:r>
      <w:r w:rsidRPr="00C5152B">
        <w:t>une auto</w:t>
      </w:r>
      <w:r w:rsidR="00A03945">
        <w:noBreakHyphen/>
      </w:r>
      <w:r w:rsidRPr="00C5152B">
        <w:t>évaluati</w:t>
      </w:r>
      <w:r w:rsidR="00A03945" w:rsidRPr="00C5152B">
        <w:t>on</w:t>
      </w:r>
      <w:r w:rsidR="00A03945">
        <w:t xml:space="preserve">.  </w:t>
      </w:r>
      <w:r w:rsidR="00A03945" w:rsidRPr="00C5152B">
        <w:t>Le</w:t>
      </w:r>
      <w:r w:rsidRPr="00C5152B">
        <w:t xml:space="preserve"> groupe reconnaissait les efforts du Secrétari</w:t>
      </w:r>
      <w:r w:rsidR="00A03945" w:rsidRPr="00C5152B">
        <w:t>at</w:t>
      </w:r>
      <w:r w:rsidR="00A03945">
        <w:t xml:space="preserve">.  </w:t>
      </w:r>
      <w:r w:rsidR="00A03945" w:rsidRPr="00C5152B">
        <w:t>Ce</w:t>
      </w:r>
      <w:r w:rsidRPr="00C5152B">
        <w:t>pendant, l</w:t>
      </w:r>
      <w:r w:rsidR="00213B7C">
        <w:t>’</w:t>
      </w:r>
      <w:r w:rsidRPr="00C5152B">
        <w:t>OMPI était une organisation dirigée par ses membr</w:t>
      </w:r>
      <w:r w:rsidR="00A03945" w:rsidRPr="00C5152B">
        <w:t>es</w:t>
      </w:r>
      <w:r w:rsidR="00A03945">
        <w:t xml:space="preserve">.  </w:t>
      </w:r>
      <w:r w:rsidR="00A03945" w:rsidRPr="00C5152B">
        <w:t>Le</w:t>
      </w:r>
      <w:r w:rsidRPr="00C5152B">
        <w:t>s États membres devaient débattre de ces poin</w:t>
      </w:r>
      <w:r w:rsidR="00A03945" w:rsidRPr="00C5152B">
        <w:t>ts</w:t>
      </w:r>
      <w:r w:rsidR="00A03945">
        <w:t xml:space="preserve">.  </w:t>
      </w:r>
      <w:r w:rsidR="00A03945" w:rsidRPr="00C5152B">
        <w:t>Il</w:t>
      </w:r>
      <w:r w:rsidRPr="00C5152B">
        <w:t xml:space="preserve"> existait de nombreuses propositions pour mettre en œuvre les points mentionnés dans le rappo</w:t>
      </w:r>
      <w:r w:rsidR="00A03945" w:rsidRPr="00C5152B">
        <w:t>rt</w:t>
      </w:r>
      <w:r w:rsidR="00A03945">
        <w:t xml:space="preserve">.  </w:t>
      </w:r>
      <w:r w:rsidR="00A03945" w:rsidRPr="00C5152B">
        <w:t>Le</w:t>
      </w:r>
      <w:r w:rsidRPr="00C5152B">
        <w:t>s États membres devaient en discuter et déterminer s</w:t>
      </w:r>
      <w:r w:rsidR="00213B7C">
        <w:t>’</w:t>
      </w:r>
      <w:r w:rsidRPr="00C5152B">
        <w:t>ils avaient été mis en œuv</w:t>
      </w:r>
      <w:r w:rsidR="00A03945" w:rsidRPr="00C5152B">
        <w:t>re</w:t>
      </w:r>
      <w:r w:rsidR="00A03945">
        <w:t xml:space="preserve">.  </w:t>
      </w:r>
      <w:r w:rsidR="00A03945" w:rsidRPr="00C5152B">
        <w:t>L</w:t>
      </w:r>
      <w:r w:rsidR="00A03945">
        <w:t>’</w:t>
      </w:r>
      <w:r w:rsidR="00A03945" w:rsidRPr="00C5152B">
        <w:t>é</w:t>
      </w:r>
      <w:r w:rsidRPr="00C5152B">
        <w:t>tude extérieure avait fait de nombreuses propositions et suggestio</w:t>
      </w:r>
      <w:r w:rsidR="00A03945" w:rsidRPr="00C5152B">
        <w:t>ns</w:t>
      </w:r>
      <w:r w:rsidR="00A03945">
        <w:t xml:space="preserve">.  </w:t>
      </w:r>
      <w:r w:rsidR="00A03945" w:rsidRPr="00C5152B">
        <w:t>Le</w:t>
      </w:r>
      <w:r w:rsidRPr="00C5152B">
        <w:t xml:space="preserve"> comité devait être ouvert aux débats portant sur les propositions et ne pas simplement se contenter de répondre qu</w:t>
      </w:r>
      <w:r w:rsidR="00213B7C">
        <w:t>’</w:t>
      </w:r>
      <w:r w:rsidRPr="00C5152B">
        <w:t>il ne débattrait pas des points inclus par le Secrétariat dans la liste des points mis en œuv</w:t>
      </w:r>
      <w:r w:rsidR="00A03945" w:rsidRPr="00C5152B">
        <w:t>re</w:t>
      </w:r>
      <w:r w:rsidR="00A03945">
        <w:t xml:space="preserve">.  </w:t>
      </w:r>
      <w:r w:rsidR="00A03945" w:rsidRPr="00C5152B">
        <w:t>Le</w:t>
      </w:r>
      <w:r w:rsidRPr="00C5152B">
        <w:t xml:space="preserve"> groupe n</w:t>
      </w:r>
      <w:r w:rsidR="00213B7C">
        <w:t>’</w:t>
      </w:r>
      <w:r w:rsidRPr="00C5152B">
        <w:t>était pas d</w:t>
      </w:r>
      <w:r w:rsidR="00213B7C">
        <w:t>’</w:t>
      </w:r>
      <w:r w:rsidRPr="00C5152B">
        <w:t>accord avec le fait de ne pas débattre d</w:t>
      </w:r>
      <w:r w:rsidR="00213B7C">
        <w:t>’</w:t>
      </w:r>
      <w:r w:rsidRPr="00C5152B">
        <w:t>une propositi</w:t>
      </w:r>
      <w:r w:rsidR="00A03945" w:rsidRPr="00C5152B">
        <w:t>on</w:t>
      </w:r>
      <w:r w:rsidR="00A03945">
        <w:t xml:space="preserve">.  </w:t>
      </w:r>
      <w:r w:rsidR="00A03945" w:rsidRPr="00C5152B">
        <w:t>Il</w:t>
      </w:r>
      <w:r w:rsidRPr="00C5152B">
        <w:t xml:space="preserve"> était encore moins d</w:t>
      </w:r>
      <w:r w:rsidR="00213B7C">
        <w:t>’</w:t>
      </w:r>
      <w:r w:rsidRPr="00C5152B">
        <w:t>accord avec l</w:t>
      </w:r>
      <w:r w:rsidR="00213B7C">
        <w:t>’</w:t>
      </w:r>
      <w:r w:rsidRPr="00C5152B">
        <w:t>idée de clore ce point qui était manifestement très important pour de nombreux pa</w:t>
      </w:r>
      <w:r w:rsidR="00A03945" w:rsidRPr="00C5152B">
        <w:t>ys</w:t>
      </w:r>
      <w:r w:rsidR="00A03945">
        <w:t xml:space="preserve">.  </w:t>
      </w:r>
      <w:r w:rsidR="00A03945" w:rsidRPr="00C5152B">
        <w:t>Le</w:t>
      </w:r>
      <w:r w:rsidRPr="00C5152B">
        <w:t xml:space="preserve"> groupe aimerait que des délibérations aient lieu sur les mérites des propositions et non qu</w:t>
      </w:r>
      <w:r w:rsidR="00213B7C">
        <w:t>’</w:t>
      </w:r>
      <w:r w:rsidRPr="00C5152B">
        <w:t>on les écarte en avançant l</w:t>
      </w:r>
      <w:r w:rsidR="00213B7C">
        <w:t>’</w:t>
      </w:r>
      <w:r w:rsidRPr="00C5152B">
        <w:t>argument qu</w:t>
      </w:r>
      <w:r w:rsidR="00213B7C">
        <w:t>’</w:t>
      </w:r>
      <w:r w:rsidRPr="00C5152B">
        <w:t>elles n</w:t>
      </w:r>
      <w:r w:rsidR="00213B7C">
        <w:t>’</w:t>
      </w:r>
      <w:r w:rsidRPr="00C5152B">
        <w:t>étaient pas répertoriées dans la réponse donnée par la direction.</w:t>
      </w:r>
    </w:p>
    <w:p w14:paraId="50036747" w14:textId="300ED2C1" w:rsidR="005940C7" w:rsidRPr="00C5152B" w:rsidRDefault="00CF4BEA" w:rsidP="00CF4BEA">
      <w:pPr>
        <w:pStyle w:val="ONUMFS"/>
        <w:tabs>
          <w:tab w:val="clear" w:pos="360"/>
          <w:tab w:val="num" w:pos="567"/>
        </w:tabs>
      </w:pPr>
      <w:r w:rsidRPr="00C5152B">
        <w:t>La délégation de la Chine a reconnu les initiatives prises par l</w:t>
      </w:r>
      <w:r w:rsidR="00213B7C">
        <w:t>’</w:t>
      </w:r>
      <w:r w:rsidRPr="00C5152B">
        <w:t xml:space="preserve">OMPI dans un certain nombre de domaines, </w:t>
      </w:r>
      <w:r w:rsidR="00213B7C">
        <w:t>y compris</w:t>
      </w:r>
      <w:r w:rsidRPr="00C5152B">
        <w:t xml:space="preserve"> la création du système WIPO </w:t>
      </w:r>
      <w:proofErr w:type="spellStart"/>
      <w:r w:rsidRPr="00C5152B">
        <w:t>Re:</w:t>
      </w:r>
      <w:r w:rsidR="0028691A" w:rsidRPr="00C5152B">
        <w:t>Search</w:t>
      </w:r>
      <w:proofErr w:type="spellEnd"/>
      <w:r w:rsidRPr="00C5152B">
        <w:t xml:space="preserve"> et WIPO Gre</w:t>
      </w:r>
      <w:r w:rsidR="00A03945" w:rsidRPr="00C5152B">
        <w:t>en</w:t>
      </w:r>
      <w:r w:rsidR="00A03945">
        <w:t xml:space="preserve">.  </w:t>
      </w:r>
      <w:r w:rsidR="00A03945" w:rsidRPr="00C5152B">
        <w:t>Le</w:t>
      </w:r>
      <w:r w:rsidRPr="00C5152B">
        <w:t xml:space="preserve"> rapport contenait des recommandations portant sur divers aspec</w:t>
      </w:r>
      <w:r w:rsidR="00A03945" w:rsidRPr="00C5152B">
        <w:t>ts</w:t>
      </w:r>
      <w:r w:rsidR="00A03945">
        <w:t xml:space="preserve">.  </w:t>
      </w:r>
      <w:r w:rsidR="00A03945" w:rsidRPr="00C5152B">
        <w:t>Ce</w:t>
      </w:r>
      <w:r w:rsidRPr="00C5152B">
        <w:t>la aiderait les États membres à améliorer le travail de l</w:t>
      </w:r>
      <w:r w:rsidR="00213B7C">
        <w:t>’</w:t>
      </w:r>
      <w:r w:rsidRPr="00C5152B">
        <w:t xml:space="preserve">OMPI </w:t>
      </w:r>
      <w:r w:rsidR="00B87334" w:rsidRPr="00C5152B">
        <w:t>en matière d</w:t>
      </w:r>
      <w:r w:rsidR="00213B7C">
        <w:t>’</w:t>
      </w:r>
      <w:r w:rsidRPr="00C5152B">
        <w:t>assistance techniq</w:t>
      </w:r>
      <w:r w:rsidR="00A03945" w:rsidRPr="00C5152B">
        <w:t>ue</w:t>
      </w:r>
      <w:r w:rsidR="00A03945">
        <w:t xml:space="preserve">.  </w:t>
      </w:r>
      <w:r w:rsidR="00A03945" w:rsidRPr="00C5152B">
        <w:t>To</w:t>
      </w:r>
      <w:r w:rsidRPr="00C5152B">
        <w:t>us les États membres devaient collaborer dans ce domai</w:t>
      </w:r>
      <w:r w:rsidR="00A03945" w:rsidRPr="00C5152B">
        <w:t>ne</w:t>
      </w:r>
      <w:r w:rsidR="00A03945">
        <w:t xml:space="preserve">.  </w:t>
      </w:r>
      <w:r w:rsidR="00A03945" w:rsidRPr="00C5152B">
        <w:t>La</w:t>
      </w:r>
      <w:r w:rsidRPr="00C5152B">
        <w:t xml:space="preserve"> délégation de l</w:t>
      </w:r>
      <w:r w:rsidR="00213B7C">
        <w:t>’</w:t>
      </w:r>
      <w:r w:rsidRPr="00C5152B">
        <w:t>Espagne avait fait une proposition à la dernière sessi</w:t>
      </w:r>
      <w:r w:rsidR="00A03945" w:rsidRPr="00C5152B">
        <w:t>on</w:t>
      </w:r>
      <w:r w:rsidR="00A03945">
        <w:t xml:space="preserve">.  </w:t>
      </w:r>
      <w:r w:rsidR="00A03945" w:rsidRPr="00C5152B">
        <w:t>El</w:t>
      </w:r>
      <w:r w:rsidRPr="00C5152B">
        <w:t>le avait bénéficié du soutien d</w:t>
      </w:r>
      <w:r w:rsidR="00213B7C">
        <w:t>’</w:t>
      </w:r>
      <w:r w:rsidRPr="00C5152B">
        <w:t>un certain nombre de pa</w:t>
      </w:r>
      <w:r w:rsidR="00A03945" w:rsidRPr="00C5152B">
        <w:t>ys</w:t>
      </w:r>
      <w:r w:rsidR="00A03945">
        <w:t xml:space="preserve">.  </w:t>
      </w:r>
      <w:r w:rsidR="00A03945" w:rsidRPr="00C5152B">
        <w:t>Bi</w:t>
      </w:r>
      <w:r w:rsidR="00B87334" w:rsidRPr="00C5152B">
        <w:t>en qu</w:t>
      </w:r>
      <w:r w:rsidRPr="00C5152B">
        <w:t>e le comité n</w:t>
      </w:r>
      <w:r w:rsidR="00213B7C">
        <w:t>’</w:t>
      </w:r>
      <w:r w:rsidRPr="00C5152B">
        <w:t>ait pas été capable de parvenir à un accord final sur cette proposition, cela démontrait que les délégations avaient des préoccupations et qu</w:t>
      </w:r>
      <w:r w:rsidR="00213B7C">
        <w:t>’</w:t>
      </w:r>
      <w:r w:rsidRPr="00C5152B">
        <w:t>il était nécessaire de prendre des mesures sur ce thè</w:t>
      </w:r>
      <w:r w:rsidR="00A03945" w:rsidRPr="00C5152B">
        <w:t>me</w:t>
      </w:r>
      <w:r w:rsidR="00A03945">
        <w:t xml:space="preserve">.  </w:t>
      </w:r>
      <w:r w:rsidR="00A03945" w:rsidRPr="00C5152B">
        <w:t>La</w:t>
      </w:r>
      <w:r w:rsidRPr="00C5152B">
        <w:t xml:space="preserve"> délégation espérait que l</w:t>
      </w:r>
      <w:r w:rsidR="00213B7C">
        <w:t>’</w:t>
      </w:r>
      <w:r w:rsidRPr="00C5152B">
        <w:t>OMPI continuerait à pleinement examiner toutes les recommandatio</w:t>
      </w:r>
      <w:r w:rsidR="00A03945" w:rsidRPr="00C5152B">
        <w:t>ns</w:t>
      </w:r>
      <w:r w:rsidR="00A03945">
        <w:t xml:space="preserve">.  </w:t>
      </w:r>
      <w:r w:rsidR="00A03945" w:rsidRPr="00C5152B">
        <w:t>Il</w:t>
      </w:r>
      <w:r w:rsidRPr="00C5152B">
        <w:t xml:space="preserve"> fallait se montrer souple concernant la mise en œuvre de ces recommandations, en gardant à l</w:t>
      </w:r>
      <w:r w:rsidR="00213B7C">
        <w:t>’</w:t>
      </w:r>
      <w:r w:rsidRPr="00C5152B">
        <w:t>esprit les différents points de vue des délégations.</w:t>
      </w:r>
    </w:p>
    <w:p w14:paraId="2D9DF8F8" w14:textId="6BC904D8" w:rsidR="005940C7" w:rsidRPr="00C5152B" w:rsidRDefault="00CF4BEA" w:rsidP="00CF4BEA">
      <w:pPr>
        <w:pStyle w:val="ONUMFS"/>
        <w:tabs>
          <w:tab w:val="clear" w:pos="360"/>
          <w:tab w:val="num" w:pos="567"/>
        </w:tabs>
      </w:pPr>
      <w:r w:rsidRPr="00C5152B">
        <w:t xml:space="preserve">La délégation du Japon a repris à son compte la déclaration de la délégation de la Grèce au nom du </w:t>
      </w:r>
      <w:r w:rsidR="00B87334" w:rsidRPr="00C5152B">
        <w:t>groupe B</w:t>
      </w:r>
      <w:r w:rsidRPr="00C5152B">
        <w:t xml:space="preserve">.  Le Secrétariat avait reconnu toutes les recommandations relevant du </w:t>
      </w:r>
      <w:r w:rsidR="00B87334" w:rsidRPr="00C5152B">
        <w:t>groupe B</w:t>
      </w:r>
      <w:r w:rsidRPr="00C5152B">
        <w:t xml:space="preserve"> (recommandations méritant un examen approfon</w:t>
      </w:r>
      <w:r w:rsidR="00A03945" w:rsidRPr="00C5152B">
        <w:t>di)</w:t>
      </w:r>
      <w:r w:rsidR="00A03945">
        <w:t xml:space="preserve">.  </w:t>
      </w:r>
      <w:r w:rsidR="00A03945" w:rsidRPr="00C5152B">
        <w:t>La</w:t>
      </w:r>
      <w:r w:rsidRPr="00C5152B">
        <w:t xml:space="preserve"> délégation a dit apprécier les efforts continus du Secrétariat pour fournir une assistance technique et continuer à l</w:t>
      </w:r>
      <w:r w:rsidR="00213B7C">
        <w:t>’</w:t>
      </w:r>
      <w:r w:rsidRPr="00C5152B">
        <w:t>améliorer après l</w:t>
      </w:r>
      <w:r w:rsidR="00213B7C">
        <w:t>’</w:t>
      </w:r>
      <w:r w:rsidRPr="00C5152B">
        <w:t>achèvement des débats sur l</w:t>
      </w:r>
      <w:r w:rsidR="00213B7C">
        <w:t>’</w:t>
      </w:r>
      <w:r w:rsidRPr="00C5152B">
        <w:t>étude extérieure.</w:t>
      </w:r>
    </w:p>
    <w:p w14:paraId="20650455" w14:textId="3ACA5E03" w:rsidR="005940C7" w:rsidRPr="00C5152B" w:rsidRDefault="00CF4BEA" w:rsidP="00CF4BEA">
      <w:pPr>
        <w:pStyle w:val="ONUMFS"/>
        <w:tabs>
          <w:tab w:val="clear" w:pos="360"/>
          <w:tab w:val="num" w:pos="567"/>
        </w:tabs>
      </w:pPr>
      <w:r w:rsidRPr="00C5152B">
        <w:t>La représentante de HEP a évoqué le point </w:t>
      </w:r>
      <w:proofErr w:type="spellStart"/>
      <w:r w:rsidRPr="00C5152B">
        <w:t>A.2</w:t>
      </w:r>
      <w:proofErr w:type="spellEnd"/>
      <w:r w:rsidRPr="00C5152B">
        <w:t xml:space="preserve"> consacré aux </w:t>
      </w:r>
      <w:proofErr w:type="spellStart"/>
      <w:r w:rsidR="006418C7" w:rsidRPr="006418C7">
        <w:t>plateformes</w:t>
      </w:r>
      <w:proofErr w:type="spellEnd"/>
      <w:r w:rsidRPr="00C5152B">
        <w:t xml:space="preserve"> WIPO</w:t>
      </w:r>
      <w:r w:rsidR="00F80C9A" w:rsidRPr="00C5152B">
        <w:t> </w:t>
      </w:r>
      <w:proofErr w:type="spellStart"/>
      <w:r w:rsidRPr="00C5152B">
        <w:t>Re:Search</w:t>
      </w:r>
      <w:proofErr w:type="spellEnd"/>
      <w:r w:rsidRPr="00C5152B">
        <w:t xml:space="preserve"> et WIPO Gre</w:t>
      </w:r>
      <w:r w:rsidR="00A03945" w:rsidRPr="00C5152B">
        <w:t>en</w:t>
      </w:r>
      <w:r w:rsidR="00A03945">
        <w:t xml:space="preserve">.  </w:t>
      </w:r>
      <w:r w:rsidR="00A03945" w:rsidRPr="00C5152B">
        <w:t>Bi</w:t>
      </w:r>
      <w:r w:rsidR="00B87334" w:rsidRPr="00C5152B">
        <w:t>en qu</w:t>
      </w:r>
      <w:r w:rsidRPr="00C5152B">
        <w:t>e la représentante soit satisfaite de constater que l</w:t>
      </w:r>
      <w:r w:rsidR="00213B7C">
        <w:t>’</w:t>
      </w:r>
      <w:r w:rsidRPr="00C5152B">
        <w:t xml:space="preserve">OMPI débattait des questions </w:t>
      </w:r>
      <w:r w:rsidR="00B87334" w:rsidRPr="00C5152B">
        <w:t>relatives </w:t>
      </w:r>
      <w:r w:rsidRPr="00C5152B">
        <w:t>à l</w:t>
      </w:r>
      <w:r w:rsidR="00213B7C">
        <w:t>’</w:t>
      </w:r>
      <w:r w:rsidRPr="00C5152B">
        <w:t>environnement et à la santé, la qualité du document pourrait être amélior</w:t>
      </w:r>
      <w:r w:rsidR="00A03945" w:rsidRPr="00C5152B">
        <w:t>ée</w:t>
      </w:r>
      <w:r w:rsidR="00A03945">
        <w:t xml:space="preserve">.  </w:t>
      </w:r>
      <w:r w:rsidR="00A03945" w:rsidRPr="00C5152B">
        <w:t>Le</w:t>
      </w:r>
      <w:r w:rsidRPr="00C5152B">
        <w:t xml:space="preserve">s informations </w:t>
      </w:r>
      <w:r w:rsidR="00B87334" w:rsidRPr="00C5152B">
        <w:t>relatives </w:t>
      </w:r>
      <w:r w:rsidRPr="00C5152B">
        <w:t>aux produits pharmaceutiques et à la coopération pour le développement devraient être incluses.</w:t>
      </w:r>
    </w:p>
    <w:p w14:paraId="5E63FA3B" w14:textId="19E2BCDA" w:rsidR="005940C7" w:rsidRPr="00C5152B" w:rsidRDefault="00CF4BEA" w:rsidP="00CF4BEA">
      <w:pPr>
        <w:pStyle w:val="ONUMFS"/>
        <w:tabs>
          <w:tab w:val="clear" w:pos="360"/>
          <w:tab w:val="num" w:pos="567"/>
        </w:tabs>
      </w:pPr>
      <w:r w:rsidRPr="00C5152B">
        <w:t>La délégation du Nigéria, parlant au nom du groupe des pays africains, a estimé qu</w:t>
      </w:r>
      <w:r w:rsidR="00213B7C">
        <w:t>’</w:t>
      </w:r>
      <w:r w:rsidRPr="00C5152B">
        <w:t>il se dégageait une forte tendance en faveur de la poursuite, par le comité, du débat sur les propositions figurant dans l</w:t>
      </w:r>
      <w:r w:rsidR="00213B7C">
        <w:t>’</w:t>
      </w:r>
      <w:r w:rsidRPr="00C5152B">
        <w:t>étude extérieure ainsi qu</w:t>
      </w:r>
      <w:r w:rsidR="00213B7C">
        <w:t>’</w:t>
      </w:r>
      <w:r w:rsidRPr="00C5152B">
        <w:t>en faveur d</w:t>
      </w:r>
      <w:r w:rsidR="00213B7C">
        <w:t>’</w:t>
      </w:r>
      <w:r w:rsidRPr="00C5152B">
        <w:t>un débat sur la proposition avancée par la délégation de l</w:t>
      </w:r>
      <w:r w:rsidR="00213B7C">
        <w:t>’</w:t>
      </w:r>
      <w:r w:rsidRPr="00C5152B">
        <w:t>Espagne à la dernière sessi</w:t>
      </w:r>
      <w:r w:rsidR="00A03945" w:rsidRPr="00C5152B">
        <w:t>on</w:t>
      </w:r>
      <w:r w:rsidR="00A03945">
        <w:t xml:space="preserve">.  </w:t>
      </w:r>
      <w:r w:rsidR="00A03945" w:rsidRPr="00C5152B">
        <w:t>Ce</w:t>
      </w:r>
      <w:r w:rsidRPr="00C5152B">
        <w:t xml:space="preserve"> document n</w:t>
      </w:r>
      <w:r w:rsidR="00213B7C">
        <w:t>’</w:t>
      </w:r>
      <w:r w:rsidRPr="00C5152B">
        <w:t>abordait pas toutes les préoccupations du groupe et de certaines autres délégatio</w:t>
      </w:r>
      <w:r w:rsidR="00A03945" w:rsidRPr="00C5152B">
        <w:t>ns</w:t>
      </w:r>
      <w:r w:rsidR="00A03945">
        <w:t xml:space="preserve">.  </w:t>
      </w:r>
      <w:r w:rsidR="00A03945" w:rsidRPr="00C5152B">
        <w:t>Ce</w:t>
      </w:r>
      <w:r w:rsidRPr="00C5152B">
        <w:t>pendant, elle souhaitait continuer les débats sur la base de ce docume</w:t>
      </w:r>
      <w:r w:rsidR="00A03945" w:rsidRPr="00C5152B">
        <w:t>nt</w:t>
      </w:r>
      <w:r w:rsidR="00A03945">
        <w:t xml:space="preserve">.  </w:t>
      </w:r>
      <w:r w:rsidR="00A03945" w:rsidRPr="00C5152B">
        <w:t>C</w:t>
      </w:r>
      <w:r w:rsidR="00A03945">
        <w:t>’</w:t>
      </w:r>
      <w:r w:rsidR="00A03945" w:rsidRPr="00C5152B">
        <w:t>é</w:t>
      </w:r>
      <w:r w:rsidRPr="00C5152B">
        <w:t>tait la meilleure façon pour le comité d</w:t>
      </w:r>
      <w:r w:rsidR="00213B7C">
        <w:t>’</w:t>
      </w:r>
      <w:r w:rsidRPr="00C5152B">
        <w:t>aller de l</w:t>
      </w:r>
      <w:r w:rsidR="00213B7C">
        <w:t>’</w:t>
      </w:r>
      <w:r w:rsidRPr="00C5152B">
        <w:t>avant sur ce point de l</w:t>
      </w:r>
      <w:r w:rsidR="00213B7C">
        <w:t>’</w:t>
      </w:r>
      <w:r w:rsidRPr="00C5152B">
        <w:t>ordre du jour.</w:t>
      </w:r>
    </w:p>
    <w:p w14:paraId="3C83A2F8" w14:textId="64924629" w:rsidR="00886C75" w:rsidRPr="00C5152B" w:rsidRDefault="00CF4BEA" w:rsidP="00CF4BEA">
      <w:pPr>
        <w:pStyle w:val="ONUMFS"/>
        <w:tabs>
          <w:tab w:val="clear" w:pos="360"/>
          <w:tab w:val="num" w:pos="567"/>
        </w:tabs>
      </w:pPr>
      <w:r w:rsidRPr="00C5152B">
        <w:t>Le président a fait observer que les points de vue divergeaient sur la mise en œuvre des recommandatio</w:t>
      </w:r>
      <w:r w:rsidR="00A03945" w:rsidRPr="00C5152B">
        <w:t>ns</w:t>
      </w:r>
      <w:r w:rsidR="00A03945">
        <w:t xml:space="preserve">.  </w:t>
      </w:r>
      <w:r w:rsidR="00A03945" w:rsidRPr="00C5152B">
        <w:t>Au</w:t>
      </w:r>
      <w:r w:rsidRPr="00C5152B">
        <w:t xml:space="preserve">ssi </w:t>
      </w:r>
      <w:proofErr w:type="spellStart"/>
      <w:r w:rsidRPr="00C5152B">
        <w:t>a</w:t>
      </w:r>
      <w:r w:rsidR="00A03945">
        <w:noBreakHyphen/>
      </w:r>
      <w:r w:rsidRPr="00C5152B">
        <w:t>t</w:t>
      </w:r>
      <w:r w:rsidR="00A03945">
        <w:noBreakHyphen/>
      </w:r>
      <w:r w:rsidRPr="00C5152B">
        <w:t>il</w:t>
      </w:r>
      <w:proofErr w:type="spellEnd"/>
      <w:r w:rsidRPr="00C5152B">
        <w:t xml:space="preserve"> suggéré que le comité étudie chacune des recommandatio</w:t>
      </w:r>
      <w:r w:rsidR="00A03945" w:rsidRPr="00C5152B">
        <w:t>ns</w:t>
      </w:r>
      <w:r w:rsidR="00A03945">
        <w:t xml:space="preserve">.  </w:t>
      </w:r>
      <w:r w:rsidR="00A03945" w:rsidRPr="00C5152B">
        <w:t>Le</w:t>
      </w:r>
      <w:r w:rsidRPr="00C5152B">
        <w:t>s délégations pourraient soulever des objections ou formuler des observations pour chaque c</w:t>
      </w:r>
      <w:r w:rsidR="00A03945" w:rsidRPr="00C5152B">
        <w:t>as</w:t>
      </w:r>
      <w:r w:rsidR="00A03945">
        <w:t xml:space="preserve">.  </w:t>
      </w:r>
      <w:r w:rsidR="00A03945" w:rsidRPr="00C5152B">
        <w:t>Le</w:t>
      </w:r>
      <w:r w:rsidRPr="00C5152B">
        <w:t xml:space="preserve"> comité pourrait ensuite achever son travail.</w:t>
      </w:r>
    </w:p>
    <w:p w14:paraId="210FCF66" w14:textId="745AED71" w:rsidR="00886C75" w:rsidRPr="00C5152B" w:rsidRDefault="00CF4BEA" w:rsidP="00CF4BEA">
      <w:pPr>
        <w:pStyle w:val="ONUMFS"/>
        <w:tabs>
          <w:tab w:val="clear" w:pos="360"/>
          <w:tab w:val="num" w:pos="567"/>
        </w:tabs>
      </w:pPr>
      <w:r w:rsidRPr="00C5152B">
        <w:t>La délégation des États</w:t>
      </w:r>
      <w:r w:rsidR="00A03945">
        <w:noBreakHyphen/>
      </w:r>
      <w:r w:rsidRPr="00C5152B">
        <w:t>Unis d</w:t>
      </w:r>
      <w:r w:rsidR="00213B7C">
        <w:t>’</w:t>
      </w:r>
      <w:r w:rsidRPr="00C5152B">
        <w:t xml:space="preserve">Amérique a souhaité savoir si le président proposait de revenir au rapport </w:t>
      </w:r>
      <w:proofErr w:type="spellStart"/>
      <w:r w:rsidRPr="00C5152B">
        <w:t>Deere</w:t>
      </w:r>
      <w:proofErr w:type="spellEnd"/>
      <w:r w:rsidR="00A03945">
        <w:noBreakHyphen/>
      </w:r>
      <w:r w:rsidRPr="00C5152B">
        <w:t>Roca, un document de 240 pages, comportant un résumé de 35 pages contenant des centaines de recommandations qui n</w:t>
      </w:r>
      <w:r w:rsidR="00213B7C">
        <w:t>’</w:t>
      </w:r>
      <w:r w:rsidRPr="00C5152B">
        <w:t>étaient même pas numérotées.</w:t>
      </w:r>
    </w:p>
    <w:p w14:paraId="76944495" w14:textId="4F2AEFBE" w:rsidR="005940C7" w:rsidRPr="00C5152B" w:rsidRDefault="00CF4BEA" w:rsidP="00CF4BEA">
      <w:pPr>
        <w:pStyle w:val="ONUMFS"/>
        <w:tabs>
          <w:tab w:val="clear" w:pos="360"/>
          <w:tab w:val="num" w:pos="567"/>
        </w:tabs>
      </w:pPr>
      <w:r w:rsidRPr="00C5152B">
        <w:t>Le président a précisé qu</w:t>
      </w:r>
      <w:r w:rsidR="00213B7C">
        <w:t>’</w:t>
      </w:r>
      <w:r w:rsidRPr="00C5152B">
        <w:t>il faisait référence à la réponse actualisée de la direction et aux recommandations qu</w:t>
      </w:r>
      <w:r w:rsidR="00213B7C">
        <w:t>’</w:t>
      </w:r>
      <w:r w:rsidRPr="00C5152B">
        <w:t>elle contenait.</w:t>
      </w:r>
    </w:p>
    <w:p w14:paraId="311801BD" w14:textId="73C868A6" w:rsidR="005940C7" w:rsidRPr="00C5152B" w:rsidRDefault="00CF4BEA" w:rsidP="00CF4BEA">
      <w:pPr>
        <w:pStyle w:val="ONUMFS"/>
        <w:tabs>
          <w:tab w:val="clear" w:pos="360"/>
          <w:tab w:val="num" w:pos="567"/>
        </w:tabs>
      </w:pPr>
      <w:r w:rsidRPr="00C5152B">
        <w:t>La délégation de l</w:t>
      </w:r>
      <w:r w:rsidR="00213B7C">
        <w:t>’</w:t>
      </w:r>
      <w:r w:rsidRPr="00C5152B">
        <w:t>Espagne n</w:t>
      </w:r>
      <w:r w:rsidR="00213B7C">
        <w:t>’</w:t>
      </w:r>
      <w:r w:rsidRPr="00C5152B">
        <w:t>était pas certaine d</w:t>
      </w:r>
      <w:r w:rsidR="00213B7C">
        <w:t>’</w:t>
      </w:r>
      <w:r w:rsidRPr="00C5152B">
        <w:t>avoir bien compris la suggestion du préside</w:t>
      </w:r>
      <w:r w:rsidR="00A03945" w:rsidRPr="00C5152B">
        <w:t>nt</w:t>
      </w:r>
      <w:r w:rsidR="00A03945">
        <w:t xml:space="preserve">.  </w:t>
      </w:r>
      <w:r w:rsidR="00A03945" w:rsidRPr="00C5152B">
        <w:t>El</w:t>
      </w:r>
      <w:r w:rsidRPr="00C5152B">
        <w:t xml:space="preserve">le ne savait pas non plus si le comité devait passer en revue le rapport </w:t>
      </w:r>
      <w:proofErr w:type="spellStart"/>
      <w:r w:rsidRPr="00C5152B">
        <w:t>Deere</w:t>
      </w:r>
      <w:proofErr w:type="spellEnd"/>
      <w:r w:rsidR="00A03945">
        <w:noBreakHyphen/>
      </w:r>
      <w:r w:rsidRPr="00C5152B">
        <w:t>Roca ou simplement quelques</w:t>
      </w:r>
      <w:r w:rsidR="00A03945">
        <w:noBreakHyphen/>
      </w:r>
      <w:r w:rsidRPr="00C5152B">
        <w:t>unes de ses recommandatio</w:t>
      </w:r>
      <w:r w:rsidR="00A03945" w:rsidRPr="00C5152B">
        <w:t>ns</w:t>
      </w:r>
      <w:r w:rsidR="00A03945">
        <w:t xml:space="preserve">.  </w:t>
      </w:r>
      <w:r w:rsidR="00A03945" w:rsidRPr="00C5152B">
        <w:t>Sa</w:t>
      </w:r>
      <w:r w:rsidRPr="00C5152B">
        <w:t xml:space="preserve"> proposition prenait la plupart des suggestions </w:t>
      </w:r>
      <w:r w:rsidR="00B87334" w:rsidRPr="00C5152B">
        <w:t>en compte</w:t>
      </w:r>
      <w:r w:rsidRPr="00C5152B">
        <w:t xml:space="preserve"> et constituerait </w:t>
      </w:r>
      <w:r w:rsidR="00B87334" w:rsidRPr="00C5152B">
        <w:t>par conséquent</w:t>
      </w:r>
      <w:r w:rsidRPr="00C5152B">
        <w:t xml:space="preserve"> une bonne base pour les déba</w:t>
      </w:r>
      <w:r w:rsidR="00A03945" w:rsidRPr="00C5152B">
        <w:t>ts</w:t>
      </w:r>
      <w:r w:rsidR="00A03945">
        <w:t xml:space="preserve">.  </w:t>
      </w:r>
      <w:r w:rsidR="00A03945" w:rsidRPr="00C5152B">
        <w:t>D</w:t>
      </w:r>
      <w:r w:rsidR="00A03945">
        <w:t>’</w:t>
      </w:r>
      <w:r w:rsidR="00A03945" w:rsidRPr="00C5152B">
        <w:t>a</w:t>
      </w:r>
      <w:r w:rsidRPr="00C5152B">
        <w:t>ucuns pouvaient souhaiter apporter des modifications et ils pouvaient le faire.</w:t>
      </w:r>
    </w:p>
    <w:p w14:paraId="01078203" w14:textId="7AEE970A" w:rsidR="005940C7" w:rsidRPr="00C5152B" w:rsidRDefault="00CF4BEA" w:rsidP="00CF4BEA">
      <w:pPr>
        <w:pStyle w:val="ONUMFS"/>
        <w:tabs>
          <w:tab w:val="clear" w:pos="360"/>
          <w:tab w:val="num" w:pos="567"/>
        </w:tabs>
      </w:pPr>
      <w:r w:rsidRPr="00C5152B">
        <w:t>La délégation du Nigéria, parlant au nom du groupe des pays africains, a déclaré qu</w:t>
      </w:r>
      <w:r w:rsidR="00213B7C">
        <w:t>’</w:t>
      </w:r>
      <w:r w:rsidRPr="00C5152B">
        <w:t>elle n</w:t>
      </w:r>
      <w:r w:rsidR="00213B7C">
        <w:t>’</w:t>
      </w:r>
      <w:r w:rsidRPr="00C5152B">
        <w:t>était pas en mesure d</w:t>
      </w:r>
      <w:r w:rsidR="00213B7C">
        <w:t>’</w:t>
      </w:r>
      <w:r w:rsidRPr="00C5152B">
        <w:t>examiner uniquement la réponse actualisée de la directi</w:t>
      </w:r>
      <w:r w:rsidR="00A03945" w:rsidRPr="00C5152B">
        <w:t>on</w:t>
      </w:r>
      <w:r w:rsidR="00A03945">
        <w:t xml:space="preserve">.  </w:t>
      </w:r>
      <w:r w:rsidR="00A03945" w:rsidRPr="00C5152B">
        <w:t>Si</w:t>
      </w:r>
      <w:r w:rsidRPr="00C5152B">
        <w:t xml:space="preserve"> chacune des recommandations devait être examinée, le comité devrait également étudier le rapport </w:t>
      </w:r>
      <w:proofErr w:type="spellStart"/>
      <w:r w:rsidRPr="00C5152B">
        <w:t>Deere</w:t>
      </w:r>
      <w:proofErr w:type="spellEnd"/>
      <w:r w:rsidR="00A03945">
        <w:noBreakHyphen/>
      </w:r>
      <w:r w:rsidRPr="00C5152B">
        <w:t>Ro</w:t>
      </w:r>
      <w:r w:rsidR="00A03945" w:rsidRPr="00C5152B">
        <w:t>ca</w:t>
      </w:r>
      <w:r w:rsidR="00A03945">
        <w:t xml:space="preserve">.  </w:t>
      </w:r>
      <w:r w:rsidR="00A03945" w:rsidRPr="00C5152B">
        <w:t>Sa</w:t>
      </w:r>
      <w:r w:rsidRPr="00C5152B">
        <w:t xml:space="preserve"> proposition conjointe avec le groupe du Plan d</w:t>
      </w:r>
      <w:r w:rsidR="00213B7C">
        <w:t>’</w:t>
      </w:r>
      <w:r w:rsidRPr="00C5152B">
        <w:t>action pour le développement comprenait également un certain nombre de propositio</w:t>
      </w:r>
      <w:r w:rsidR="00A03945" w:rsidRPr="00C5152B">
        <w:t>ns</w:t>
      </w:r>
      <w:r w:rsidR="00A03945">
        <w:t xml:space="preserve">.  </w:t>
      </w:r>
      <w:r w:rsidR="00A03945" w:rsidRPr="00C5152B">
        <w:t>Si</w:t>
      </w:r>
      <w:r w:rsidRPr="00C5152B">
        <w:t xml:space="preserve"> le comité allait étudier chacune des propositions, il lui faudrait prendre en considération tous les documen</w:t>
      </w:r>
      <w:r w:rsidR="00A03945" w:rsidRPr="00C5152B">
        <w:t>ts</w:t>
      </w:r>
      <w:r w:rsidR="00A03945">
        <w:t xml:space="preserve">.  </w:t>
      </w:r>
      <w:r w:rsidR="00A03945" w:rsidRPr="00C5152B">
        <w:t>Si</w:t>
      </w:r>
      <w:r w:rsidRPr="00C5152B">
        <w:t>non, le comité pouvait aller de l</w:t>
      </w:r>
      <w:r w:rsidR="00213B7C">
        <w:t>’</w:t>
      </w:r>
      <w:r w:rsidRPr="00C5152B">
        <w:t>avant en s</w:t>
      </w:r>
      <w:r w:rsidR="00213B7C">
        <w:t>’</w:t>
      </w:r>
      <w:r w:rsidRPr="00C5152B">
        <w:t>appuyant sur la proposition de la délégation de l</w:t>
      </w:r>
      <w:r w:rsidR="00213B7C">
        <w:t>’</w:t>
      </w:r>
      <w:r w:rsidRPr="00C5152B">
        <w:t>Espag</w:t>
      </w:r>
      <w:r w:rsidR="00A03945" w:rsidRPr="00C5152B">
        <w:t>ne</w:t>
      </w:r>
      <w:r w:rsidR="00A03945">
        <w:t xml:space="preserve">.  </w:t>
      </w:r>
      <w:r w:rsidR="00A03945" w:rsidRPr="00C5152B">
        <w:t>C</w:t>
      </w:r>
      <w:r w:rsidR="00A03945">
        <w:t>’</w:t>
      </w:r>
      <w:r w:rsidR="00A03945" w:rsidRPr="00C5152B">
        <w:t>é</w:t>
      </w:r>
      <w:r w:rsidRPr="00C5152B">
        <w:t>tait la voie qui semblait la plus simp</w:t>
      </w:r>
      <w:r w:rsidR="00A03945" w:rsidRPr="00C5152B">
        <w:t>le</w:t>
      </w:r>
      <w:r w:rsidR="00A03945">
        <w:t xml:space="preserve">.  </w:t>
      </w:r>
      <w:r w:rsidR="00A03945" w:rsidRPr="00C5152B">
        <w:t>Ce</w:t>
      </w:r>
      <w:r w:rsidRPr="00C5152B">
        <w:t xml:space="preserve">pendant, sa préférence irait plutôt à un débat portant sur chacune des recommandations et qui prendrait </w:t>
      </w:r>
      <w:r w:rsidR="00B87334" w:rsidRPr="00C5152B">
        <w:t>en compte</w:t>
      </w:r>
      <w:r w:rsidRPr="00C5152B">
        <w:t xml:space="preserve"> la proposition commune avec le groupe du Plan d</w:t>
      </w:r>
      <w:r w:rsidR="00213B7C">
        <w:t>’</w:t>
      </w:r>
      <w:r w:rsidRPr="00C5152B">
        <w:t>action pour le développement.</w:t>
      </w:r>
    </w:p>
    <w:p w14:paraId="1813521B" w14:textId="39523941" w:rsidR="00886C75" w:rsidRPr="00C5152B" w:rsidRDefault="00CF4BEA" w:rsidP="00CF4BEA">
      <w:pPr>
        <w:pStyle w:val="ONUMFS"/>
        <w:tabs>
          <w:tab w:val="clear" w:pos="360"/>
          <w:tab w:val="num" w:pos="567"/>
        </w:tabs>
      </w:pPr>
      <w:r w:rsidRPr="00C5152B">
        <w:t>Le président a pris note des observations de l</w:t>
      </w:r>
      <w:r w:rsidR="00213B7C">
        <w:t>’</w:t>
      </w:r>
      <w:r w:rsidRPr="00C5152B">
        <w:t>assistance et suggéré qu</w:t>
      </w:r>
      <w:r w:rsidR="00213B7C">
        <w:t>’</w:t>
      </w:r>
      <w:r w:rsidRPr="00C5152B">
        <w:t>il serait plus pratique de débattre des propositions avancées par la délégation de l</w:t>
      </w:r>
      <w:r w:rsidR="00213B7C">
        <w:t>’</w:t>
      </w:r>
      <w:r w:rsidRPr="00C5152B">
        <w:t>Espag</w:t>
      </w:r>
      <w:r w:rsidR="00A03945" w:rsidRPr="00C5152B">
        <w:t>ne</w:t>
      </w:r>
      <w:r w:rsidR="00A03945">
        <w:t xml:space="preserve">.  </w:t>
      </w:r>
      <w:r w:rsidR="00A03945" w:rsidRPr="00C5152B">
        <w:t>El</w:t>
      </w:r>
      <w:r w:rsidRPr="00C5152B">
        <w:t>les étaient au nombre de six.</w:t>
      </w:r>
    </w:p>
    <w:p w14:paraId="3841A54F" w14:textId="29D2E0F7" w:rsidR="005940C7" w:rsidRPr="00C5152B" w:rsidRDefault="00CF4BEA" w:rsidP="00CF4BEA">
      <w:pPr>
        <w:pStyle w:val="ONUMFS"/>
        <w:tabs>
          <w:tab w:val="clear" w:pos="360"/>
          <w:tab w:val="num" w:pos="567"/>
        </w:tabs>
      </w:pPr>
      <w:r w:rsidRPr="00C5152B">
        <w:t xml:space="preserve">La délégation de la Grèce, parlant au nom du </w:t>
      </w:r>
      <w:r w:rsidR="00B87334" w:rsidRPr="00C5152B">
        <w:t>groupe B</w:t>
      </w:r>
      <w:r w:rsidRPr="00C5152B">
        <w:t>, a réaffirmé qu</w:t>
      </w:r>
      <w:r w:rsidR="00213B7C">
        <w:t>’</w:t>
      </w:r>
      <w:r w:rsidRPr="00C5152B">
        <w:t>elle était satisfaite de la manière dont la réponse était présent</w:t>
      </w:r>
      <w:r w:rsidR="00A03945" w:rsidRPr="00C5152B">
        <w:t>ée</w:t>
      </w:r>
      <w:r w:rsidR="00A03945">
        <w:t xml:space="preserve">.  </w:t>
      </w:r>
      <w:r w:rsidR="00A03945" w:rsidRPr="00C5152B">
        <w:t>La</w:t>
      </w:r>
      <w:r w:rsidRPr="00C5152B">
        <w:t xml:space="preserve"> conclusion du rapport n</w:t>
      </w:r>
      <w:r w:rsidR="00213B7C">
        <w:t>’</w:t>
      </w:r>
      <w:r w:rsidRPr="00C5152B">
        <w:t>excluait pas les efforts déployés par le Secrétariat dans le cadre de ses structures existant</w:t>
      </w:r>
      <w:r w:rsidR="00A03945" w:rsidRPr="00C5152B">
        <w:t>es</w:t>
      </w:r>
      <w:r w:rsidR="00A03945">
        <w:t xml:space="preserve">.  </w:t>
      </w:r>
      <w:r w:rsidR="00A03945" w:rsidRPr="00C5152B">
        <w:t>Le</w:t>
      </w:r>
      <w:r w:rsidRPr="00C5152B">
        <w:t xml:space="preserve"> groupe ne voyait pas pourquoi le travail du Secrétariat ne se poursuivrait p</w:t>
      </w:r>
      <w:r w:rsidR="00A03945" w:rsidRPr="00C5152B">
        <w:t>as</w:t>
      </w:r>
      <w:r w:rsidR="00A03945">
        <w:t xml:space="preserve">.  </w:t>
      </w:r>
      <w:r w:rsidR="00A03945" w:rsidRPr="00C5152B">
        <w:t>Il</w:t>
      </w:r>
      <w:r w:rsidRPr="00C5152B">
        <w:t xml:space="preserve"> ne voyait pas non plus de problème dans l</w:t>
      </w:r>
      <w:r w:rsidR="00213B7C">
        <w:t>’</w:t>
      </w:r>
      <w:r w:rsidRPr="00C5152B">
        <w:t>auto</w:t>
      </w:r>
      <w:r w:rsidR="00A03945">
        <w:noBreakHyphen/>
      </w:r>
      <w:r w:rsidRPr="00C5152B">
        <w:t>évaluation.</w:t>
      </w:r>
    </w:p>
    <w:p w14:paraId="496FA253" w14:textId="2C04D33B" w:rsidR="005940C7" w:rsidRPr="00C5152B" w:rsidRDefault="00CF4BEA" w:rsidP="00CF4BEA">
      <w:pPr>
        <w:pStyle w:val="ONUMFS"/>
        <w:tabs>
          <w:tab w:val="clear" w:pos="360"/>
          <w:tab w:val="num" w:pos="567"/>
        </w:tabs>
      </w:pPr>
      <w:r w:rsidRPr="00C5152B">
        <w:t xml:space="preserve">Le président a demandé si le </w:t>
      </w:r>
      <w:r w:rsidR="00B87334" w:rsidRPr="00C5152B">
        <w:t>groupe B</w:t>
      </w:r>
      <w:r w:rsidRPr="00C5152B">
        <w:t xml:space="preserve"> verrait un problème à poursuivre sur la base de la proposition de l</w:t>
      </w:r>
      <w:r w:rsidR="00213B7C">
        <w:t>’</w:t>
      </w:r>
      <w:r w:rsidRPr="00C5152B">
        <w:t>Espagne.</w:t>
      </w:r>
    </w:p>
    <w:p w14:paraId="5AB32B68" w14:textId="77777777" w:rsidR="005940C7" w:rsidRPr="00C5152B" w:rsidRDefault="00CF4BEA" w:rsidP="00CF4BEA">
      <w:pPr>
        <w:pStyle w:val="ONUMFS"/>
        <w:tabs>
          <w:tab w:val="clear" w:pos="360"/>
          <w:tab w:val="num" w:pos="567"/>
        </w:tabs>
      </w:pPr>
      <w:r w:rsidRPr="00C5152B">
        <w:t xml:space="preserve">La délégation de la Grèce, parlant au nom du </w:t>
      </w:r>
      <w:r w:rsidR="00B87334" w:rsidRPr="00C5152B">
        <w:t>groupe B</w:t>
      </w:r>
      <w:r w:rsidRPr="00C5152B">
        <w:t>, a demandé au président quelques minutes pour des consultations internes.</w:t>
      </w:r>
    </w:p>
    <w:p w14:paraId="26952C25" w14:textId="77777777" w:rsidR="005940C7" w:rsidRPr="00C5152B" w:rsidRDefault="00CF4BEA" w:rsidP="00CF4BEA">
      <w:pPr>
        <w:pStyle w:val="ONUMFS"/>
        <w:tabs>
          <w:tab w:val="clear" w:pos="360"/>
          <w:tab w:val="num" w:pos="567"/>
        </w:tabs>
      </w:pPr>
      <w:r w:rsidRPr="00C5152B">
        <w:t>Le président a accepté de suspendre la réunion pour 15 minutes.</w:t>
      </w:r>
    </w:p>
    <w:p w14:paraId="43CB487B" w14:textId="4D8261A3" w:rsidR="005940C7" w:rsidRPr="00C5152B" w:rsidRDefault="00CF4BEA" w:rsidP="00CF4BEA">
      <w:pPr>
        <w:pStyle w:val="ONUMFS"/>
        <w:tabs>
          <w:tab w:val="clear" w:pos="360"/>
          <w:tab w:val="num" w:pos="567"/>
        </w:tabs>
      </w:pPr>
      <w:r w:rsidRPr="00C5152B">
        <w:t xml:space="preserve">La délégation de la Grèce, parlant au nom du </w:t>
      </w:r>
      <w:r w:rsidR="00B87334" w:rsidRPr="00C5152B">
        <w:t>groupe B</w:t>
      </w:r>
      <w:r w:rsidRPr="00C5152B">
        <w:t>, a fait part de sa volonté de poursuivre les débats sur la base de la proposition de l</w:t>
      </w:r>
      <w:r w:rsidR="00213B7C">
        <w:t>’</w:t>
      </w:r>
      <w:r w:rsidRPr="00C5152B">
        <w:t xml:space="preserve">Espagne </w:t>
      </w:r>
      <w:r w:rsidR="00B87334" w:rsidRPr="00C5152B">
        <w:t>afin d</w:t>
      </w:r>
      <w:r w:rsidRPr="00C5152B">
        <w:t>e clore ce point de l</w:t>
      </w:r>
      <w:r w:rsidR="00213B7C">
        <w:t>’</w:t>
      </w:r>
      <w:r w:rsidRPr="00C5152B">
        <w:t>ordre du jour.</w:t>
      </w:r>
    </w:p>
    <w:p w14:paraId="68A863A2" w14:textId="7BF696C6" w:rsidR="005940C7" w:rsidRPr="00C5152B" w:rsidRDefault="00CF4BEA" w:rsidP="00CF4BEA">
      <w:pPr>
        <w:pStyle w:val="ONUMFS"/>
        <w:tabs>
          <w:tab w:val="clear" w:pos="360"/>
          <w:tab w:val="num" w:pos="567"/>
        </w:tabs>
      </w:pPr>
      <w:r w:rsidRPr="00C5152B">
        <w:t>En l</w:t>
      </w:r>
      <w:r w:rsidR="00213B7C">
        <w:t>’</w:t>
      </w:r>
      <w:r w:rsidRPr="00C5152B">
        <w:t>absence d</w:t>
      </w:r>
      <w:r w:rsidR="00213B7C">
        <w:t>’</w:t>
      </w:r>
      <w:r w:rsidRPr="00C5152B">
        <w:t>objections, le président a déclaré que le débat reposerait sur la proposition de l</w:t>
      </w:r>
      <w:r w:rsidR="00213B7C">
        <w:t>’</w:t>
      </w:r>
      <w:r w:rsidRPr="00C5152B">
        <w:t>Espag</w:t>
      </w:r>
      <w:r w:rsidR="00A03945" w:rsidRPr="00C5152B">
        <w:t>ne</w:t>
      </w:r>
      <w:r w:rsidR="00A03945">
        <w:t xml:space="preserve">.  </w:t>
      </w:r>
      <w:r w:rsidR="00A03945" w:rsidRPr="00C5152B">
        <w:t>Le</w:t>
      </w:r>
      <w:r w:rsidRPr="00C5152B">
        <w:t xml:space="preserve">s points inclus dans la proposition seraient examinés un par </w:t>
      </w:r>
      <w:r w:rsidR="00A03945" w:rsidRPr="00C5152B">
        <w:t>un</w:t>
      </w:r>
      <w:r w:rsidR="00A03945">
        <w:t xml:space="preserve">.  </w:t>
      </w:r>
      <w:r w:rsidR="00A03945" w:rsidRPr="00C5152B">
        <w:t>Il</w:t>
      </w:r>
      <w:r w:rsidRPr="00C5152B">
        <w:t xml:space="preserve"> a procédé à la lecture du premier point, “Demander au Secrétariat de préparer une compilation des pratiques recommandées </w:t>
      </w:r>
      <w:r w:rsidR="00B87334" w:rsidRPr="00C5152B">
        <w:t>en matière d</w:t>
      </w:r>
      <w:r w:rsidR="00213B7C">
        <w:t>’</w:t>
      </w:r>
      <w:r w:rsidRPr="00C5152B">
        <w:t>assistance technique fournie par l</w:t>
      </w:r>
      <w:r w:rsidR="00213B7C">
        <w:t>’</w:t>
      </w:r>
      <w:r w:rsidRPr="00C5152B">
        <w:t>OMPI”</w:t>
      </w:r>
      <w:r w:rsidR="006D4229" w:rsidRPr="00C5152B">
        <w:t>.</w:t>
      </w:r>
    </w:p>
    <w:p w14:paraId="1F032C99" w14:textId="23274AEB" w:rsidR="005940C7" w:rsidRPr="00C5152B" w:rsidRDefault="00CF4BEA" w:rsidP="00CF4BEA">
      <w:pPr>
        <w:pStyle w:val="ONUMFS"/>
        <w:tabs>
          <w:tab w:val="clear" w:pos="360"/>
          <w:tab w:val="num" w:pos="567"/>
        </w:tabs>
      </w:pPr>
      <w:r w:rsidRPr="00C5152B">
        <w:t>La délégation du Brésil, parlant au nom du GRULAC, avait levé son drapeau avant même que le comité ne commence à analyser les points de la proposition espagno</w:t>
      </w:r>
      <w:r w:rsidR="00A03945" w:rsidRPr="00C5152B">
        <w:t>le</w:t>
      </w:r>
      <w:r w:rsidR="00A03945">
        <w:t xml:space="preserve">.  </w:t>
      </w:r>
      <w:r w:rsidR="00A03945" w:rsidRPr="00C5152B">
        <w:t>Le</w:t>
      </w:r>
      <w:r w:rsidRPr="00C5152B">
        <w:t xml:space="preserve"> groupe a évoqué les observations formulées par la délégation de la Grèce au nom du </w:t>
      </w:r>
      <w:r w:rsidR="00B87334" w:rsidRPr="00C5152B">
        <w:t>groupe B</w:t>
      </w:r>
      <w:r w:rsidRPr="00C5152B">
        <w:t xml:space="preserve"> et a souligné que de nombreuses délégations souhaitaient que ce point de l</w:t>
      </w:r>
      <w:r w:rsidR="00213B7C">
        <w:t>’</w:t>
      </w:r>
      <w:r w:rsidRPr="00C5152B">
        <w:t>ordre du jour ne soit pas cl</w:t>
      </w:r>
      <w:r w:rsidR="00A03945" w:rsidRPr="00C5152B">
        <w:t>os</w:t>
      </w:r>
      <w:r w:rsidR="00A03945">
        <w:t xml:space="preserve">.  </w:t>
      </w:r>
      <w:r w:rsidR="00A03945" w:rsidRPr="00C5152B">
        <w:t>Le</w:t>
      </w:r>
      <w:r w:rsidRPr="00C5152B">
        <w:t xml:space="preserve"> groupe a souscrit à l</w:t>
      </w:r>
      <w:r w:rsidR="00213B7C">
        <w:t>’</w:t>
      </w:r>
      <w:r w:rsidRPr="00C5152B">
        <w:t>approche progressive consistant à commencer par la proposition de l</w:t>
      </w:r>
      <w:r w:rsidR="00213B7C">
        <w:t>’</w:t>
      </w:r>
      <w:r w:rsidRPr="00C5152B">
        <w:t>Espag</w:t>
      </w:r>
      <w:r w:rsidR="00A03945" w:rsidRPr="00C5152B">
        <w:t>ne</w:t>
      </w:r>
      <w:r w:rsidR="00A03945">
        <w:t xml:space="preserve">.  </w:t>
      </w:r>
      <w:r w:rsidR="00A03945" w:rsidRPr="00C5152B">
        <w:t>Ce</w:t>
      </w:r>
      <w:r w:rsidRPr="00C5152B">
        <w:t>pendant, d</w:t>
      </w:r>
      <w:r w:rsidR="00213B7C">
        <w:t>’</w:t>
      </w:r>
      <w:r w:rsidRPr="00C5152B">
        <w:t xml:space="preserve">autres propositions spécifiques reposant sur le rapport des experts extérieurs devraient également être traitées par le comité pendant la session </w:t>
      </w:r>
      <w:r w:rsidR="00B87334" w:rsidRPr="00C5152B">
        <w:t>ainsi que</w:t>
      </w:r>
      <w:r w:rsidRPr="00C5152B">
        <w:t xml:space="preserve"> lors des sessions à ven</w:t>
      </w:r>
      <w:r w:rsidR="00A03945" w:rsidRPr="00C5152B">
        <w:t>ir</w:t>
      </w:r>
      <w:r w:rsidR="00A03945">
        <w:t xml:space="preserve">.  </w:t>
      </w:r>
      <w:r w:rsidR="00A03945" w:rsidRPr="00C5152B">
        <w:t>Le</w:t>
      </w:r>
      <w:r w:rsidRPr="00C5152B">
        <w:t xml:space="preserve"> comité pourrait commencer avec les points de la proposition espagno</w:t>
      </w:r>
      <w:r w:rsidR="00A03945" w:rsidRPr="00C5152B">
        <w:t>le</w:t>
      </w:r>
      <w:r w:rsidR="00A03945">
        <w:t xml:space="preserve">.  </w:t>
      </w:r>
      <w:r w:rsidR="00A03945" w:rsidRPr="00C5152B">
        <w:t>Ce</w:t>
      </w:r>
      <w:r w:rsidRPr="00C5152B">
        <w:t>pendant, le débat se poursuivrait, étant donné que nombre de délégations considéraient que ces propositions devraient être mises en œuvre.</w:t>
      </w:r>
    </w:p>
    <w:p w14:paraId="57D2AEE4" w14:textId="63AF8088" w:rsidR="005940C7" w:rsidRPr="00C5152B" w:rsidRDefault="00CF4BEA" w:rsidP="00CF4BEA">
      <w:pPr>
        <w:pStyle w:val="ONUMFS"/>
        <w:tabs>
          <w:tab w:val="clear" w:pos="360"/>
          <w:tab w:val="num" w:pos="567"/>
        </w:tabs>
      </w:pPr>
      <w:r w:rsidRPr="00C5152B">
        <w:t>La délégation de la Côte d</w:t>
      </w:r>
      <w:r w:rsidR="00213B7C">
        <w:t>’</w:t>
      </w:r>
      <w:r w:rsidRPr="00C5152B">
        <w:t xml:space="preserve">Ivoire a appuyé les observations formulées par la délégation du Nigéria au nom du groupe des pays africains, </w:t>
      </w:r>
      <w:r w:rsidR="00B87334" w:rsidRPr="00C5152B">
        <w:t>ainsi que</w:t>
      </w:r>
      <w:r w:rsidRPr="00C5152B">
        <w:t xml:space="preserve"> la proposition de la délégation de l</w:t>
      </w:r>
      <w:r w:rsidR="00213B7C">
        <w:t>’</w:t>
      </w:r>
      <w:r w:rsidRPr="00C5152B">
        <w:t>Espagne.</w:t>
      </w:r>
    </w:p>
    <w:p w14:paraId="488C3B57" w14:textId="794D15F1" w:rsidR="005940C7" w:rsidRPr="00C5152B" w:rsidRDefault="00CF4BEA" w:rsidP="00CF4BEA">
      <w:pPr>
        <w:pStyle w:val="ONUMFS"/>
        <w:tabs>
          <w:tab w:val="clear" w:pos="360"/>
          <w:tab w:val="num" w:pos="567"/>
        </w:tabs>
      </w:pPr>
      <w:r w:rsidRPr="00C5152B">
        <w:t>La délégation du Nigéria, parlant au nom du groupe des pays africains, a déclaré qu</w:t>
      </w:r>
      <w:r w:rsidR="00213B7C">
        <w:t>’</w:t>
      </w:r>
      <w:r w:rsidRPr="00C5152B">
        <w:t>elle n</w:t>
      </w:r>
      <w:r w:rsidR="00213B7C">
        <w:t>’</w:t>
      </w:r>
      <w:r w:rsidRPr="00C5152B">
        <w:t>était pas en mesure d</w:t>
      </w:r>
      <w:r w:rsidR="00213B7C">
        <w:t>’</w:t>
      </w:r>
      <w:r w:rsidRPr="00C5152B">
        <w:t>accepter de clore ce point de l</w:t>
      </w:r>
      <w:r w:rsidR="00213B7C">
        <w:t>’</w:t>
      </w:r>
      <w:r w:rsidRPr="00C5152B">
        <w:t>ordre du jo</w:t>
      </w:r>
      <w:r w:rsidR="00A03945" w:rsidRPr="00C5152B">
        <w:t>ur</w:t>
      </w:r>
      <w:r w:rsidR="00A03945">
        <w:t xml:space="preserve">.  </w:t>
      </w:r>
      <w:r w:rsidR="00A03945" w:rsidRPr="00C5152B">
        <w:t>L</w:t>
      </w:r>
      <w:r w:rsidR="00A03945">
        <w:t>’</w:t>
      </w:r>
      <w:r w:rsidR="00A03945" w:rsidRPr="00C5152B">
        <w:t>a</w:t>
      </w:r>
      <w:r w:rsidRPr="00C5152B">
        <w:t xml:space="preserve">pproche actuelle était une solution visant à tenter de parvenir à accomplir quelques progrès sur le rapport </w:t>
      </w:r>
      <w:proofErr w:type="spellStart"/>
      <w:r w:rsidRPr="00C5152B">
        <w:t>Deere</w:t>
      </w:r>
      <w:proofErr w:type="spellEnd"/>
      <w:r w:rsidR="00A03945">
        <w:noBreakHyphen/>
      </w:r>
      <w:r w:rsidRPr="00C5152B">
        <w:t>Roca et les réponses du Secrétari</w:t>
      </w:r>
      <w:r w:rsidR="00A03945" w:rsidRPr="00C5152B">
        <w:t>at</w:t>
      </w:r>
      <w:r w:rsidR="00A03945">
        <w:t xml:space="preserve">.  </w:t>
      </w:r>
      <w:r w:rsidR="00A03945" w:rsidRPr="00C5152B">
        <w:t>En</w:t>
      </w:r>
      <w:r w:rsidRPr="00C5152B">
        <w:t xml:space="preserve"> effet, au cours des débats, le groupe pourrait suggérer d</w:t>
      </w:r>
      <w:r w:rsidR="00213B7C">
        <w:t>’</w:t>
      </w:r>
      <w:r w:rsidRPr="00C5152B">
        <w:t>autres ajouts à la proposition de la délégation de l</w:t>
      </w:r>
      <w:r w:rsidR="00213B7C">
        <w:t>’</w:t>
      </w:r>
      <w:r w:rsidRPr="00C5152B">
        <w:t>Espag</w:t>
      </w:r>
      <w:r w:rsidR="00A03945" w:rsidRPr="00C5152B">
        <w:t>ne</w:t>
      </w:r>
      <w:r w:rsidR="00A03945">
        <w:t xml:space="preserve">.  </w:t>
      </w:r>
      <w:r w:rsidR="00A03945" w:rsidRPr="00C5152B">
        <w:t>Le</w:t>
      </w:r>
      <w:r w:rsidRPr="00C5152B">
        <w:t>s propositions pourraient être recensées pour accord sur une base progressive.</w:t>
      </w:r>
    </w:p>
    <w:p w14:paraId="46CD62A1" w14:textId="7C9322E7" w:rsidR="005940C7" w:rsidRPr="00C5152B" w:rsidRDefault="00CF4BEA" w:rsidP="00CF4BEA">
      <w:pPr>
        <w:pStyle w:val="ONUMFS"/>
        <w:tabs>
          <w:tab w:val="clear" w:pos="360"/>
          <w:tab w:val="num" w:pos="567"/>
        </w:tabs>
      </w:pPr>
      <w:r w:rsidRPr="00C5152B">
        <w:t>La délégation de l</w:t>
      </w:r>
      <w:r w:rsidR="00213B7C">
        <w:t>’</w:t>
      </w:r>
      <w:r w:rsidRPr="00C5152B">
        <w:t>Égypte a indiqué que l</w:t>
      </w:r>
      <w:r w:rsidR="00213B7C">
        <w:t>’</w:t>
      </w:r>
      <w:r w:rsidRPr="00C5152B">
        <w:t>approche actuelle constituait simplement une voie à suivre provisoi</w:t>
      </w:r>
      <w:r w:rsidR="00A03945" w:rsidRPr="00C5152B">
        <w:t>re</w:t>
      </w:r>
      <w:r w:rsidR="00A03945">
        <w:t xml:space="preserve">.  </w:t>
      </w:r>
      <w:r w:rsidR="00A03945" w:rsidRPr="00C5152B">
        <w:t>Le</w:t>
      </w:r>
      <w:r w:rsidRPr="00C5152B">
        <w:t xml:space="preserve"> comité pouvait débattre de la proposition de la délégation de l</w:t>
      </w:r>
      <w:r w:rsidR="00213B7C">
        <w:t>’</w:t>
      </w:r>
      <w:r w:rsidRPr="00C5152B">
        <w:t>Espag</w:t>
      </w:r>
      <w:r w:rsidR="00A03945" w:rsidRPr="00C5152B">
        <w:t>ne</w:t>
      </w:r>
      <w:r w:rsidR="00A03945">
        <w:t xml:space="preserve">.  </w:t>
      </w:r>
      <w:r w:rsidR="00A03945" w:rsidRPr="00C5152B">
        <w:t>Ce</w:t>
      </w:r>
      <w:r w:rsidRPr="00C5152B">
        <w:t>pendant, ce n</w:t>
      </w:r>
      <w:r w:rsidR="00213B7C">
        <w:t>’</w:t>
      </w:r>
      <w:r w:rsidRPr="00C5152B">
        <w:t>était pas le dernier débat sur cette questi</w:t>
      </w:r>
      <w:r w:rsidR="00A03945" w:rsidRPr="00C5152B">
        <w:t>on</w:t>
      </w:r>
      <w:r w:rsidR="00A03945">
        <w:t xml:space="preserve">.  </w:t>
      </w:r>
      <w:r w:rsidR="00A03945" w:rsidRPr="00C5152B">
        <w:t>Le</w:t>
      </w:r>
      <w:r w:rsidRPr="00C5152B">
        <w:t xml:space="preserve"> rapport </w:t>
      </w:r>
      <w:proofErr w:type="spellStart"/>
      <w:r w:rsidRPr="00C5152B">
        <w:t>Deere</w:t>
      </w:r>
      <w:proofErr w:type="spellEnd"/>
      <w:r w:rsidR="00A03945">
        <w:noBreakHyphen/>
      </w:r>
      <w:r w:rsidRPr="00C5152B">
        <w:t>Roca était très vas</w:t>
      </w:r>
      <w:r w:rsidR="00A03945" w:rsidRPr="00C5152B">
        <w:t>te</w:t>
      </w:r>
      <w:r w:rsidR="00A03945">
        <w:t xml:space="preserve">.  </w:t>
      </w:r>
      <w:r w:rsidR="00A03945" w:rsidRPr="00C5152B">
        <w:t>De</w:t>
      </w:r>
      <w:r w:rsidRPr="00C5152B">
        <w:t xml:space="preserve"> nombreux éléments n</w:t>
      </w:r>
      <w:r w:rsidR="00213B7C">
        <w:t>’</w:t>
      </w:r>
      <w:r w:rsidRPr="00C5152B">
        <w:t>avaient pas encore été abord</w:t>
      </w:r>
      <w:r w:rsidR="00A03945" w:rsidRPr="00C5152B">
        <w:t>és</w:t>
      </w:r>
      <w:r w:rsidR="00A03945">
        <w:t xml:space="preserve">.  </w:t>
      </w:r>
      <w:r w:rsidR="00A03945" w:rsidRPr="00C5152B">
        <w:t>La</w:t>
      </w:r>
      <w:r w:rsidRPr="00C5152B">
        <w:t xml:space="preserve"> réponse de la direction actualisée était une auto</w:t>
      </w:r>
      <w:r w:rsidR="00A03945">
        <w:noBreakHyphen/>
      </w:r>
      <w:r w:rsidRPr="00C5152B">
        <w:t>évaluati</w:t>
      </w:r>
      <w:r w:rsidR="00A03945" w:rsidRPr="00C5152B">
        <w:t>on</w:t>
      </w:r>
      <w:r w:rsidR="00A03945">
        <w:t xml:space="preserve">.  </w:t>
      </w:r>
      <w:r w:rsidR="00A03945" w:rsidRPr="00C5152B">
        <w:t>Il</w:t>
      </w:r>
      <w:r w:rsidRPr="00C5152B">
        <w:t xml:space="preserve"> revenait aux États membres de débattre et de déterminer si les recommandations avaient été mises en œuvre.</w:t>
      </w:r>
    </w:p>
    <w:p w14:paraId="504D9527" w14:textId="540BAB86" w:rsidR="005940C7" w:rsidRPr="00C5152B" w:rsidRDefault="00CF4BEA" w:rsidP="00CF4BEA">
      <w:pPr>
        <w:pStyle w:val="ONUMFS"/>
        <w:tabs>
          <w:tab w:val="clear" w:pos="360"/>
          <w:tab w:val="num" w:pos="567"/>
        </w:tabs>
      </w:pPr>
      <w:r w:rsidRPr="00C5152B">
        <w:t xml:space="preserve">La délégation de la Grèce, parlant au nom du </w:t>
      </w:r>
      <w:r w:rsidR="00B87334" w:rsidRPr="00C5152B">
        <w:t>groupe B</w:t>
      </w:r>
      <w:r w:rsidRPr="00C5152B">
        <w:t>, souhaitait débattre de la proposition espagnole dans le but de clore ce point de l</w:t>
      </w:r>
      <w:r w:rsidR="00213B7C">
        <w:t>’</w:t>
      </w:r>
      <w:r w:rsidRPr="00C5152B">
        <w:t>ordre du jo</w:t>
      </w:r>
      <w:r w:rsidR="00A03945" w:rsidRPr="00C5152B">
        <w:t>ur</w:t>
      </w:r>
      <w:r w:rsidR="00A03945">
        <w:t xml:space="preserve">.  </w:t>
      </w:r>
      <w:r w:rsidR="00A03945" w:rsidRPr="00C5152B">
        <w:t>Le</w:t>
      </w:r>
      <w:r w:rsidRPr="00C5152B">
        <w:t xml:space="preserve"> groupe ne voyait pas comment il était possible d</w:t>
      </w:r>
      <w:r w:rsidR="00213B7C">
        <w:t>’</w:t>
      </w:r>
      <w:r w:rsidRPr="00C5152B">
        <w:t>accomplir des progrès sur quelque chose qui avait déjà été mis en œuv</w:t>
      </w:r>
      <w:r w:rsidR="00A03945" w:rsidRPr="00C5152B">
        <w:t>re</w:t>
      </w:r>
      <w:r w:rsidR="00A03945">
        <w:t xml:space="preserve">.  </w:t>
      </w:r>
      <w:r w:rsidR="00A03945" w:rsidRPr="00C5152B">
        <w:t>Le</w:t>
      </w:r>
      <w:r w:rsidRPr="00C5152B">
        <w:t xml:space="preserve"> travail de l</w:t>
      </w:r>
      <w:r w:rsidR="00213B7C">
        <w:t>’</w:t>
      </w:r>
      <w:r w:rsidRPr="00C5152B">
        <w:t>OMPI se poursuivrait dans le cadre des structures existant</w:t>
      </w:r>
      <w:r w:rsidR="00A03945" w:rsidRPr="00C5152B">
        <w:t>es</w:t>
      </w:r>
      <w:r w:rsidR="00A03945">
        <w:t xml:space="preserve">.  </w:t>
      </w:r>
      <w:r w:rsidR="00A03945" w:rsidRPr="00C5152B">
        <w:t>So</w:t>
      </w:r>
      <w:r w:rsidRPr="00C5152B">
        <w:t>n travail dans le domaine de l</w:t>
      </w:r>
      <w:r w:rsidR="00213B7C">
        <w:t>’</w:t>
      </w:r>
      <w:r w:rsidRPr="00C5152B">
        <w:t>assistance technique pourrait se poursuivre avec la contribution des États membres.</w:t>
      </w:r>
    </w:p>
    <w:p w14:paraId="4B5FCAC4" w14:textId="5BE207D3" w:rsidR="005940C7" w:rsidRPr="00C5152B" w:rsidRDefault="00CF4BEA" w:rsidP="00CF4BEA">
      <w:pPr>
        <w:pStyle w:val="ONUMFS"/>
        <w:tabs>
          <w:tab w:val="clear" w:pos="360"/>
          <w:tab w:val="num" w:pos="567"/>
        </w:tabs>
      </w:pPr>
      <w:r w:rsidRPr="00C5152B">
        <w:t>La délégation de l</w:t>
      </w:r>
      <w:r w:rsidR="00213B7C">
        <w:t>’</w:t>
      </w:r>
      <w:r w:rsidRPr="00C5152B">
        <w:t>Iran (République islamique</w:t>
      </w:r>
      <w:r w:rsidR="0028691A" w:rsidRPr="00C5152B">
        <w:t xml:space="preserve"> </w:t>
      </w:r>
      <w:r w:rsidRPr="00C5152B">
        <w:t>d</w:t>
      </w:r>
      <w:r w:rsidR="00213B7C">
        <w:t>’</w:t>
      </w:r>
      <w:r w:rsidRPr="00C5152B">
        <w:t>) a souscrit aux observations formulées par la délégation du Brésil et du Nigéria au nom du GRULAC et du groupe des pays africains respectiveme</w:t>
      </w:r>
      <w:r w:rsidR="00A03945" w:rsidRPr="00C5152B">
        <w:t>nt</w:t>
      </w:r>
      <w:r w:rsidR="00A03945">
        <w:t xml:space="preserve">.  </w:t>
      </w:r>
      <w:r w:rsidR="00A03945" w:rsidRPr="00C5152B">
        <w:t>La</w:t>
      </w:r>
      <w:r w:rsidRPr="00C5152B">
        <w:t xml:space="preserve"> délégation ne pouvait pas accepter que ce point de l</w:t>
      </w:r>
      <w:r w:rsidR="00213B7C">
        <w:t>’</w:t>
      </w:r>
      <w:r w:rsidRPr="00C5152B">
        <w:t>ordre du jour soit cl</w:t>
      </w:r>
      <w:r w:rsidR="00A03945" w:rsidRPr="00C5152B">
        <w:t>os</w:t>
      </w:r>
      <w:r w:rsidR="00A03945">
        <w:t xml:space="preserve">.  </w:t>
      </w:r>
      <w:r w:rsidR="00A03945" w:rsidRPr="00C5152B">
        <w:t>D</w:t>
      </w:r>
      <w:r w:rsidR="00A03945">
        <w:t>’</w:t>
      </w:r>
      <w:r w:rsidR="00A03945" w:rsidRPr="00C5152B">
        <w:t>a</w:t>
      </w:r>
      <w:r w:rsidRPr="00C5152B">
        <w:t>utres recommandations devraient être traitées de concert avec la proposition faite par la délégation de l</w:t>
      </w:r>
      <w:r w:rsidR="00213B7C">
        <w:t>’</w:t>
      </w:r>
      <w:r w:rsidRPr="00C5152B">
        <w:t>Espagne.</w:t>
      </w:r>
    </w:p>
    <w:p w14:paraId="34F293A0" w14:textId="6FB5328F" w:rsidR="00886C75" w:rsidRPr="00C5152B" w:rsidRDefault="00CF4BEA" w:rsidP="00CF4BEA">
      <w:pPr>
        <w:pStyle w:val="ONUMFS"/>
        <w:tabs>
          <w:tab w:val="clear" w:pos="360"/>
          <w:tab w:val="num" w:pos="567"/>
        </w:tabs>
      </w:pPr>
      <w:r w:rsidRPr="00C5152B">
        <w:t>La délégation de l</w:t>
      </w:r>
      <w:r w:rsidR="00213B7C">
        <w:t>’</w:t>
      </w:r>
      <w:r w:rsidRPr="00C5152B">
        <w:t xml:space="preserve">Espagne a déclaré que les délégations pouvaient exprimer leurs points de vue sur les points figurant dans sa proposition, </w:t>
      </w:r>
      <w:r w:rsidR="00213B7C">
        <w:t>y compris</w:t>
      </w:r>
      <w:r w:rsidRPr="00C5152B">
        <w:t xml:space="preserve"> indiquer si elles étaient d</w:t>
      </w:r>
      <w:r w:rsidR="00213B7C">
        <w:t>’</w:t>
      </w:r>
      <w:r w:rsidRPr="00C5152B">
        <w:t>accord ou non avec lesdits poin</w:t>
      </w:r>
      <w:r w:rsidR="00A03945" w:rsidRPr="00C5152B">
        <w:t>ts</w:t>
      </w:r>
      <w:r w:rsidR="00A03945">
        <w:t xml:space="preserve">.  </w:t>
      </w:r>
      <w:r w:rsidR="00A03945" w:rsidRPr="00C5152B">
        <w:t>De</w:t>
      </w:r>
      <w:r w:rsidRPr="00C5152B">
        <w:t>s modifications pouvaient également être suggéré</w:t>
      </w:r>
      <w:r w:rsidR="00A03945" w:rsidRPr="00C5152B">
        <w:t>es</w:t>
      </w:r>
      <w:r w:rsidR="00A03945">
        <w:t xml:space="preserve">.  </w:t>
      </w:r>
      <w:r w:rsidR="00A03945" w:rsidRPr="00C5152B">
        <w:t>Le</w:t>
      </w:r>
      <w:r w:rsidRPr="00C5152B">
        <w:t xml:space="preserve"> comité avait commencé à procéder ainsi à la dernière session.</w:t>
      </w:r>
    </w:p>
    <w:p w14:paraId="59163378" w14:textId="39DE7032" w:rsidR="005940C7" w:rsidRPr="00C5152B" w:rsidRDefault="00CF4BEA" w:rsidP="00CF4BEA">
      <w:pPr>
        <w:pStyle w:val="ONUMFS"/>
        <w:tabs>
          <w:tab w:val="clear" w:pos="360"/>
          <w:tab w:val="num" w:pos="567"/>
        </w:tabs>
      </w:pPr>
      <w:r w:rsidRPr="00C5152B">
        <w:t xml:space="preserve">La délégation de </w:t>
      </w:r>
      <w:r w:rsidR="00F80C9A" w:rsidRPr="00C5152B">
        <w:t>l</w:t>
      </w:r>
      <w:r w:rsidR="00213B7C">
        <w:t>’</w:t>
      </w:r>
      <w:r w:rsidRPr="00C5152B">
        <w:t xml:space="preserve">Inde a souscrit aux observations de la délégation de </w:t>
      </w:r>
      <w:r w:rsidR="0028691A" w:rsidRPr="00C5152B">
        <w:t xml:space="preserve">la </w:t>
      </w:r>
      <w:r w:rsidRPr="00C5152B">
        <w:t xml:space="preserve">République islamique </w:t>
      </w:r>
      <w:r w:rsidR="0028691A" w:rsidRPr="00C5152B">
        <w:t>d</w:t>
      </w:r>
      <w:r w:rsidR="00213B7C">
        <w:t>’</w:t>
      </w:r>
      <w:r w:rsidR="0028691A" w:rsidRPr="00C5152B">
        <w:t>Iran</w:t>
      </w:r>
      <w:r w:rsidRPr="00C5152B">
        <w:t xml:space="preserve">, </w:t>
      </w:r>
      <w:r w:rsidR="00B87334" w:rsidRPr="00C5152B">
        <w:t>ainsi que</w:t>
      </w:r>
      <w:r w:rsidRPr="00C5152B">
        <w:t xml:space="preserve"> des délégations du Nigéria et du Brésil, parlant respectivement au nom du groupe des pays africains et du GRU</w:t>
      </w:r>
      <w:r w:rsidR="00A03945" w:rsidRPr="00C5152B">
        <w:t>LAC</w:t>
      </w:r>
      <w:r w:rsidR="00A03945">
        <w:t xml:space="preserve">.  </w:t>
      </w:r>
      <w:r w:rsidR="00A03945" w:rsidRPr="00C5152B">
        <w:t>Le</w:t>
      </w:r>
      <w:r w:rsidRPr="00C5152B">
        <w:t xml:space="preserve"> comité ne devrait pas clore ce point de l</w:t>
      </w:r>
      <w:r w:rsidR="00213B7C">
        <w:t>’</w:t>
      </w:r>
      <w:r w:rsidRPr="00C5152B">
        <w:t>ordre du jour pour l</w:t>
      </w:r>
      <w:r w:rsidR="00213B7C">
        <w:t>’</w:t>
      </w:r>
      <w:r w:rsidRPr="00C5152B">
        <w:t>insta</w:t>
      </w:r>
      <w:r w:rsidR="00A03945" w:rsidRPr="00C5152B">
        <w:t>nt</w:t>
      </w:r>
      <w:r w:rsidR="00A03945">
        <w:t xml:space="preserve">.  </w:t>
      </w:r>
      <w:r w:rsidR="00A03945" w:rsidRPr="00C5152B">
        <w:t>Le</w:t>
      </w:r>
      <w:r w:rsidRPr="00C5152B">
        <w:t xml:space="preserve"> débat devrait continuer à aller de l</w:t>
      </w:r>
      <w:r w:rsidR="00213B7C">
        <w:t>’</w:t>
      </w:r>
      <w:r w:rsidRPr="00C5152B">
        <w:t>avant.</w:t>
      </w:r>
    </w:p>
    <w:p w14:paraId="43C17456" w14:textId="34CCF41F" w:rsidR="005940C7" w:rsidRPr="00C5152B" w:rsidRDefault="00CF4BEA" w:rsidP="00CF4BEA">
      <w:pPr>
        <w:pStyle w:val="ONUMFS"/>
        <w:tabs>
          <w:tab w:val="clear" w:pos="360"/>
          <w:tab w:val="num" w:pos="567"/>
        </w:tabs>
      </w:pPr>
      <w:r w:rsidRPr="00C5152B">
        <w:t>La délégation de l</w:t>
      </w:r>
      <w:r w:rsidR="00213B7C">
        <w:t>’</w:t>
      </w:r>
      <w:r w:rsidRPr="00C5152B">
        <w:t xml:space="preserve">Indonésie a appuyé les observations faites par les délégations du Nigéria, </w:t>
      </w:r>
      <w:r w:rsidR="00F659EB" w:rsidRPr="00C5152B">
        <w:t>de l</w:t>
      </w:r>
      <w:r w:rsidR="00213B7C">
        <w:t>’</w:t>
      </w:r>
      <w:r w:rsidR="00F659EB" w:rsidRPr="00C5152B">
        <w:t xml:space="preserve">Inde et </w:t>
      </w:r>
      <w:r w:rsidRPr="00C5152B">
        <w:t xml:space="preserve">de </w:t>
      </w:r>
      <w:r w:rsidR="0028691A" w:rsidRPr="00C5152B">
        <w:t>la République islamique d</w:t>
      </w:r>
      <w:r w:rsidR="00213B7C">
        <w:t>’</w:t>
      </w:r>
      <w:r w:rsidR="0028691A" w:rsidRPr="00C5152B">
        <w:t>Iran</w:t>
      </w:r>
      <w:r w:rsidRPr="00C5152B">
        <w:t>.</w:t>
      </w:r>
    </w:p>
    <w:p w14:paraId="6F98D6BD" w14:textId="77777777" w:rsidR="005940C7" w:rsidRPr="00C5152B" w:rsidRDefault="00CF4BEA" w:rsidP="00CF4BEA">
      <w:pPr>
        <w:pStyle w:val="ONUMFS"/>
        <w:tabs>
          <w:tab w:val="clear" w:pos="360"/>
          <w:tab w:val="num" w:pos="567"/>
        </w:tabs>
      </w:pPr>
      <w:r w:rsidRPr="00C5152B">
        <w:t>La délégation du Sénégal a appuyé la proposition de la délégation du Nigéria au nom du groupe des pays africains.</w:t>
      </w:r>
    </w:p>
    <w:p w14:paraId="55730626" w14:textId="153B7D69" w:rsidR="005940C7" w:rsidRPr="00C5152B" w:rsidRDefault="00CF4BEA" w:rsidP="00CF4BEA">
      <w:pPr>
        <w:pStyle w:val="ONUMFS"/>
        <w:tabs>
          <w:tab w:val="clear" w:pos="360"/>
          <w:tab w:val="num" w:pos="567"/>
        </w:tabs>
      </w:pPr>
      <w:r w:rsidRPr="00C5152B">
        <w:t>La délégation des États</w:t>
      </w:r>
      <w:r w:rsidR="00A03945">
        <w:noBreakHyphen/>
      </w:r>
      <w:r w:rsidRPr="00C5152B">
        <w:t>Unis d</w:t>
      </w:r>
      <w:r w:rsidR="00213B7C">
        <w:t>’</w:t>
      </w:r>
      <w:r w:rsidRPr="00C5152B">
        <w:t xml:space="preserve">Amérique a déclaré que le comité débattait du rapport </w:t>
      </w:r>
      <w:proofErr w:type="spellStart"/>
      <w:r w:rsidRPr="00C5152B">
        <w:t>Deere</w:t>
      </w:r>
      <w:proofErr w:type="spellEnd"/>
      <w:r w:rsidR="00A03945">
        <w:noBreakHyphen/>
      </w:r>
      <w:r w:rsidRPr="00C5152B">
        <w:t>Roca et d</w:t>
      </w:r>
      <w:r w:rsidR="00213B7C">
        <w:t>’</w:t>
      </w:r>
      <w:r w:rsidRPr="00C5152B">
        <w:t>autres propositions depuis des anné</w:t>
      </w:r>
      <w:r w:rsidR="00A03945" w:rsidRPr="00C5152B">
        <w:t>es</w:t>
      </w:r>
      <w:r w:rsidR="00A03945">
        <w:t xml:space="preserve">.  </w:t>
      </w:r>
      <w:r w:rsidR="00A03945" w:rsidRPr="00C5152B">
        <w:t>Un</w:t>
      </w:r>
      <w:r w:rsidRPr="00C5152B">
        <w:t xml:space="preserve"> accord avait été obtenu sur quelques poin</w:t>
      </w:r>
      <w:r w:rsidR="00A03945" w:rsidRPr="00C5152B">
        <w:t>ts</w:t>
      </w:r>
      <w:r w:rsidR="00A03945">
        <w:t xml:space="preserve">.  </w:t>
      </w:r>
      <w:r w:rsidR="00A03945" w:rsidRPr="00C5152B">
        <w:t>Ce</w:t>
      </w:r>
      <w:r w:rsidRPr="00C5152B">
        <w:t>ux</w:t>
      </w:r>
      <w:r w:rsidR="00A03945">
        <w:noBreakHyphen/>
      </w:r>
      <w:r w:rsidRPr="00C5152B">
        <w:t>ci avaient été mis en œuv</w:t>
      </w:r>
      <w:r w:rsidR="00A03945" w:rsidRPr="00C5152B">
        <w:t>re</w:t>
      </w:r>
      <w:r w:rsidR="00A03945">
        <w:t xml:space="preserve">.  </w:t>
      </w:r>
      <w:r w:rsidR="00A03945" w:rsidRPr="00C5152B">
        <w:t>C</w:t>
      </w:r>
      <w:r w:rsidR="00A03945">
        <w:t>’</w:t>
      </w:r>
      <w:r w:rsidR="00A03945" w:rsidRPr="00C5152B">
        <w:t>e</w:t>
      </w:r>
      <w:r w:rsidR="00B87334" w:rsidRPr="00C5152B">
        <w:t>st pourquoi</w:t>
      </w:r>
      <w:r w:rsidRPr="00C5152B">
        <w:t xml:space="preserve"> le temps du comité ne serait pas utilisé à bon escient s</w:t>
      </w:r>
      <w:r w:rsidR="00213B7C">
        <w:t>’</w:t>
      </w:r>
      <w:r w:rsidRPr="00C5152B">
        <w:t>il revenait sur d</w:t>
      </w:r>
      <w:r w:rsidR="00213B7C">
        <w:t>’</w:t>
      </w:r>
      <w:r w:rsidRPr="00C5152B">
        <w:t xml:space="preserve">anciens documents pour en débattre </w:t>
      </w:r>
      <w:r w:rsidR="00B87334" w:rsidRPr="00C5152B">
        <w:t>ainsi que</w:t>
      </w:r>
      <w:r w:rsidRPr="00C5152B">
        <w:t xml:space="preserve"> sur toutes les recommandations figurant dans le rapport </w:t>
      </w:r>
      <w:proofErr w:type="spellStart"/>
      <w:r w:rsidRPr="00C5152B">
        <w:t>Deere</w:t>
      </w:r>
      <w:proofErr w:type="spellEnd"/>
      <w:r w:rsidR="00A03945">
        <w:noBreakHyphen/>
      </w:r>
      <w:r w:rsidRPr="00C5152B">
        <w:t>Ro</w:t>
      </w:r>
      <w:r w:rsidR="00A03945" w:rsidRPr="00C5152B">
        <w:t>ca</w:t>
      </w:r>
      <w:r w:rsidR="00A03945">
        <w:t xml:space="preserve">.  </w:t>
      </w:r>
      <w:r w:rsidR="00A03945" w:rsidRPr="00C5152B">
        <w:t>Le</w:t>
      </w:r>
      <w:r w:rsidRPr="00C5152B">
        <w:t xml:space="preserve"> comité n</w:t>
      </w:r>
      <w:r w:rsidR="00213B7C">
        <w:t>’</w:t>
      </w:r>
      <w:r w:rsidRPr="00C5152B">
        <w:t>avait pas pu se mettre d</w:t>
      </w:r>
      <w:r w:rsidR="00213B7C">
        <w:t>’</w:t>
      </w:r>
      <w:r w:rsidRPr="00C5152B">
        <w:t>accord sur d</w:t>
      </w:r>
      <w:r w:rsidR="00213B7C">
        <w:t>’</w:t>
      </w:r>
      <w:r w:rsidRPr="00C5152B">
        <w:t xml:space="preserve">autres recommandations du rapport </w:t>
      </w:r>
      <w:proofErr w:type="spellStart"/>
      <w:r w:rsidRPr="00C5152B">
        <w:t>Deere</w:t>
      </w:r>
      <w:proofErr w:type="spellEnd"/>
      <w:r w:rsidR="00A03945">
        <w:noBreakHyphen/>
      </w:r>
      <w:r w:rsidRPr="00C5152B">
        <w:t>Ro</w:t>
      </w:r>
      <w:r w:rsidR="00A03945" w:rsidRPr="00C5152B">
        <w:t>ca</w:t>
      </w:r>
      <w:r w:rsidR="00A03945">
        <w:t xml:space="preserve">.  </w:t>
      </w:r>
      <w:r w:rsidR="00A03945" w:rsidRPr="00C5152B">
        <w:t>C</w:t>
      </w:r>
      <w:r w:rsidR="00A03945">
        <w:t>’</w:t>
      </w:r>
      <w:r w:rsidR="00A03945" w:rsidRPr="00C5152B">
        <w:t>é</w:t>
      </w:r>
      <w:r w:rsidRPr="00C5152B">
        <w:t>tait cla</w:t>
      </w:r>
      <w:r w:rsidR="00A03945" w:rsidRPr="00C5152B">
        <w:t>ir</w:t>
      </w:r>
      <w:r w:rsidR="00A03945">
        <w:t xml:space="preserve">.  </w:t>
      </w:r>
      <w:r w:rsidR="00A03945" w:rsidRPr="00C5152B">
        <w:t>Le</w:t>
      </w:r>
      <w:r w:rsidRPr="00C5152B">
        <w:t xml:space="preserve"> comité ne pouvait pas débattre de ce point de l</w:t>
      </w:r>
      <w:r w:rsidR="00213B7C">
        <w:t>’</w:t>
      </w:r>
      <w:r w:rsidRPr="00C5152B">
        <w:t>ordre du jour ad vitam æternam.  À un certain moment, il fallait le clo</w:t>
      </w:r>
      <w:r w:rsidR="00A03945" w:rsidRPr="00C5152B">
        <w:t>re</w:t>
      </w:r>
      <w:r w:rsidR="00A03945">
        <w:t xml:space="preserve">.  </w:t>
      </w:r>
      <w:r w:rsidR="00A03945" w:rsidRPr="00C5152B">
        <w:t>Dé</w:t>
      </w:r>
      <w:r w:rsidRPr="00C5152B">
        <w:t>battre de la proposition espagnole en se disant qu</w:t>
      </w:r>
      <w:r w:rsidR="00213B7C">
        <w:t>’</w:t>
      </w:r>
      <w:r w:rsidRPr="00C5152B">
        <w:t>il y avait une lumière à la fin du tunnel était une bonne approche pratiq</w:t>
      </w:r>
      <w:r w:rsidR="00A03945" w:rsidRPr="00C5152B">
        <w:t>ue</w:t>
      </w:r>
      <w:r w:rsidR="00A03945">
        <w:t xml:space="preserve">.  </w:t>
      </w:r>
      <w:r w:rsidR="00A03945" w:rsidRPr="00C5152B">
        <w:t>L</w:t>
      </w:r>
      <w:r w:rsidR="00A03945">
        <w:t>’</w:t>
      </w:r>
      <w:r w:rsidR="00A03945" w:rsidRPr="00C5152B">
        <w:t>é</w:t>
      </w:r>
      <w:r w:rsidRPr="00C5152B">
        <w:t>tude indépendante sur la mise en œuvre des recommandations du Plan d</w:t>
      </w:r>
      <w:r w:rsidR="00213B7C">
        <w:t>’</w:t>
      </w:r>
      <w:r w:rsidRPr="00C5152B">
        <w:t>action pour le développement allait arriv</w:t>
      </w:r>
      <w:r w:rsidR="00A03945" w:rsidRPr="00C5152B">
        <w:t>er</w:t>
      </w:r>
      <w:r w:rsidR="00A03945">
        <w:t xml:space="preserve">.  </w:t>
      </w:r>
      <w:r w:rsidR="00A03945" w:rsidRPr="00C5152B">
        <w:t>El</w:t>
      </w:r>
      <w:r w:rsidRPr="00C5152B">
        <w:t>le couvrirait l</w:t>
      </w:r>
      <w:r w:rsidR="00213B7C">
        <w:t>’</w:t>
      </w:r>
      <w:r w:rsidRPr="00C5152B">
        <w:t>ensemble de l</w:t>
      </w:r>
      <w:r w:rsidR="00213B7C">
        <w:t>’</w:t>
      </w:r>
      <w:r w:rsidRPr="00C5152B">
        <w:t>assistance techniq</w:t>
      </w:r>
      <w:r w:rsidR="00A03945" w:rsidRPr="00C5152B">
        <w:t>ue</w:t>
      </w:r>
      <w:r w:rsidR="00A03945">
        <w:t xml:space="preserve">.  </w:t>
      </w:r>
      <w:r w:rsidR="00A03945" w:rsidRPr="00C5152B">
        <w:t>Le</w:t>
      </w:r>
      <w:r w:rsidRPr="00C5152B">
        <w:t>s États membres seraient en mesure d</w:t>
      </w:r>
      <w:r w:rsidR="00213B7C">
        <w:t>’</w:t>
      </w:r>
      <w:r w:rsidRPr="00C5152B">
        <w:t>exprimer leurs points de vue sur l</w:t>
      </w:r>
      <w:r w:rsidR="00213B7C">
        <w:t>’</w:t>
      </w:r>
      <w:r w:rsidRPr="00C5152B">
        <w:t>amélioration de l</w:t>
      </w:r>
      <w:r w:rsidR="00213B7C">
        <w:t>’</w:t>
      </w:r>
      <w:r w:rsidRPr="00C5152B">
        <w:t>assistance technique à ce moment</w:t>
      </w:r>
      <w:r w:rsidR="00A03945">
        <w:noBreakHyphen/>
      </w:r>
      <w:r w:rsidRPr="00C5152B">
        <w:t>là.  À un certain moment, le comité devait mettre un terme à ce point de l</w:t>
      </w:r>
      <w:r w:rsidR="00213B7C">
        <w:t>’</w:t>
      </w:r>
      <w:r w:rsidRPr="00C5152B">
        <w:t>ordre du jo</w:t>
      </w:r>
      <w:r w:rsidR="00A03945" w:rsidRPr="00C5152B">
        <w:t>ur</w:t>
      </w:r>
      <w:r w:rsidR="00A03945">
        <w:t xml:space="preserve">.  </w:t>
      </w:r>
      <w:r w:rsidR="00A03945" w:rsidRPr="00C5152B">
        <w:t>La</w:t>
      </w:r>
      <w:r w:rsidRPr="00C5152B">
        <w:t xml:space="preserve"> délégation a exhorté le comité à débattre de la proposition espagnole, à apporter des améliorations sur une base régulière, à les intégrer au travail de l</w:t>
      </w:r>
      <w:r w:rsidR="00213B7C">
        <w:t>’</w:t>
      </w:r>
      <w:r w:rsidRPr="00C5152B">
        <w:t>Organisation et à clore ce point de l</w:t>
      </w:r>
      <w:r w:rsidR="00213B7C">
        <w:t>’</w:t>
      </w:r>
      <w:r w:rsidRPr="00C5152B">
        <w:t>ordre du jour.</w:t>
      </w:r>
    </w:p>
    <w:p w14:paraId="38BFB274" w14:textId="77777777" w:rsidR="00886C75" w:rsidRPr="00C5152B" w:rsidRDefault="00CF4BEA" w:rsidP="00CF4BEA">
      <w:pPr>
        <w:pStyle w:val="ONUMFS"/>
        <w:tabs>
          <w:tab w:val="clear" w:pos="360"/>
          <w:tab w:val="num" w:pos="567"/>
        </w:tabs>
      </w:pPr>
      <w:r w:rsidRPr="00C5152B">
        <w:t>Le président a relevé les divergences de points de vue et suggéré que le comité avance sur la proposition espagnole à titre provisoire, avant de revenir aux questions qui demeuraient en suspens.</w:t>
      </w:r>
    </w:p>
    <w:p w14:paraId="2D2DCD08" w14:textId="74D651BB" w:rsidR="005940C7" w:rsidRPr="00C5152B" w:rsidRDefault="00CF4BEA" w:rsidP="00CF4BEA">
      <w:pPr>
        <w:pStyle w:val="ONUMFS"/>
        <w:tabs>
          <w:tab w:val="clear" w:pos="360"/>
          <w:tab w:val="num" w:pos="567"/>
        </w:tabs>
      </w:pPr>
      <w:r w:rsidRPr="00C5152B">
        <w:t>La délégation de la Suisse a appuyé les observations de la délégation des États</w:t>
      </w:r>
      <w:r w:rsidR="00A03945">
        <w:noBreakHyphen/>
      </w:r>
      <w:r w:rsidRPr="00C5152B">
        <w:t>Unis d</w:t>
      </w:r>
      <w:r w:rsidR="00213B7C">
        <w:t>’</w:t>
      </w:r>
      <w:r w:rsidRPr="00C5152B">
        <w:t>Amériq</w:t>
      </w:r>
      <w:r w:rsidR="00A03945" w:rsidRPr="00C5152B">
        <w:t>ue</w:t>
      </w:r>
      <w:r w:rsidR="00A03945">
        <w:t xml:space="preserve">.  </w:t>
      </w:r>
      <w:r w:rsidR="00A03945" w:rsidRPr="00C5152B">
        <w:t>El</w:t>
      </w:r>
      <w:r w:rsidRPr="00C5152B">
        <w:t xml:space="preserve">le a également repris à son compte la déclaration faite par la délégation de la Grèce au nom du </w:t>
      </w:r>
      <w:r w:rsidR="00B87334" w:rsidRPr="00C5152B">
        <w:t>groupe B</w:t>
      </w:r>
      <w:r w:rsidRPr="00C5152B">
        <w:t>.</w:t>
      </w:r>
    </w:p>
    <w:p w14:paraId="511F6AEC" w14:textId="766155A0" w:rsidR="005940C7" w:rsidRPr="00C5152B" w:rsidRDefault="00CF4BEA" w:rsidP="00CF4BEA">
      <w:pPr>
        <w:pStyle w:val="ONUMFS"/>
        <w:tabs>
          <w:tab w:val="clear" w:pos="360"/>
          <w:tab w:val="num" w:pos="567"/>
        </w:tabs>
      </w:pPr>
      <w:r w:rsidRPr="00C5152B">
        <w:t>La délégation du Mexique a appuyé la proposition de la délégation de l</w:t>
      </w:r>
      <w:r w:rsidR="00213B7C">
        <w:t>’</w:t>
      </w:r>
      <w:r w:rsidRPr="00C5152B">
        <w:t>Espag</w:t>
      </w:r>
      <w:r w:rsidR="00A03945" w:rsidRPr="00C5152B">
        <w:t>ne</w:t>
      </w:r>
      <w:r w:rsidR="00A03945">
        <w:t xml:space="preserve">.  </w:t>
      </w:r>
      <w:r w:rsidR="00A03945" w:rsidRPr="00C5152B">
        <w:t>Ce</w:t>
      </w:r>
      <w:r w:rsidRPr="00C5152B">
        <w:t>lle</w:t>
      </w:r>
      <w:r w:rsidR="00A03945">
        <w:noBreakHyphen/>
      </w:r>
      <w:r w:rsidRPr="00C5152B">
        <w:t>ci contenait des suggestions pratiqu</w:t>
      </w:r>
      <w:r w:rsidR="00A03945" w:rsidRPr="00C5152B">
        <w:t>es</w:t>
      </w:r>
      <w:r w:rsidR="00A03945">
        <w:t xml:space="preserve">.  </w:t>
      </w:r>
      <w:r w:rsidR="00A03945" w:rsidRPr="00C5152B">
        <w:t>La</w:t>
      </w:r>
      <w:r w:rsidRPr="00C5152B">
        <w:t xml:space="preserve"> délégation pouvait y souscri</w:t>
      </w:r>
      <w:r w:rsidR="00A03945" w:rsidRPr="00C5152B">
        <w:t>re</w:t>
      </w:r>
      <w:r w:rsidR="00A03945">
        <w:t xml:space="preserve">.  </w:t>
      </w:r>
      <w:r w:rsidR="00A03945" w:rsidRPr="00C5152B">
        <w:t>El</w:t>
      </w:r>
      <w:r w:rsidRPr="00C5152B">
        <w:t>le s</w:t>
      </w:r>
      <w:r w:rsidR="00213B7C">
        <w:t>’</w:t>
      </w:r>
      <w:r w:rsidRPr="00C5152B">
        <w:t>inscrivait de manière cohérente dans le contenu de ce point de l</w:t>
      </w:r>
      <w:r w:rsidR="00213B7C">
        <w:t>’</w:t>
      </w:r>
      <w:r w:rsidRPr="00C5152B">
        <w:t>ordre du jour.</w:t>
      </w:r>
    </w:p>
    <w:p w14:paraId="3D55B05C" w14:textId="07053751" w:rsidR="005940C7" w:rsidRPr="00C5152B" w:rsidRDefault="00CF4BEA" w:rsidP="00CF4BEA">
      <w:pPr>
        <w:pStyle w:val="ONUMFS"/>
        <w:tabs>
          <w:tab w:val="clear" w:pos="360"/>
          <w:tab w:val="num" w:pos="567"/>
        </w:tabs>
      </w:pPr>
      <w:r w:rsidRPr="00C5152B">
        <w:t xml:space="preserve">La délégation </w:t>
      </w:r>
      <w:r w:rsidR="0028691A" w:rsidRPr="00C5152B">
        <w:t>de</w:t>
      </w:r>
      <w:r w:rsidRPr="00C5152B">
        <w:t xml:space="preserve"> Sri Lanka a également appuyé la proposition de l</w:t>
      </w:r>
      <w:r w:rsidR="00213B7C">
        <w:t>’</w:t>
      </w:r>
      <w:r w:rsidRPr="00C5152B">
        <w:t>Espagne.</w:t>
      </w:r>
    </w:p>
    <w:p w14:paraId="1B5B7DFC" w14:textId="7F0A2F7D" w:rsidR="005940C7" w:rsidRPr="00C5152B" w:rsidRDefault="00CF4BEA" w:rsidP="00CF4BEA">
      <w:pPr>
        <w:pStyle w:val="ONUMFS"/>
        <w:tabs>
          <w:tab w:val="clear" w:pos="360"/>
          <w:tab w:val="num" w:pos="567"/>
        </w:tabs>
      </w:pPr>
      <w:r w:rsidRPr="00C5152B">
        <w:t>La délégation du Nigéria, parlant au nom du groupe des pays africains, a souscrit à l</w:t>
      </w:r>
      <w:r w:rsidR="00213B7C">
        <w:t>’</w:t>
      </w:r>
      <w:r w:rsidRPr="00C5152B">
        <w:t>idée d</w:t>
      </w:r>
      <w:r w:rsidR="00213B7C">
        <w:t>’</w:t>
      </w:r>
      <w:r w:rsidRPr="00C5152B">
        <w:t>aller de l</w:t>
      </w:r>
      <w:r w:rsidR="00213B7C">
        <w:t>’</w:t>
      </w:r>
      <w:r w:rsidRPr="00C5152B">
        <w:t>avant avec la proposition espagnole, mais sans se limiter exclusivement à cette proposition.</w:t>
      </w:r>
    </w:p>
    <w:p w14:paraId="1FFCE7BE" w14:textId="3618E4ED" w:rsidR="005940C7" w:rsidRPr="00C5152B" w:rsidRDefault="00CF4BEA" w:rsidP="00CF4BEA">
      <w:pPr>
        <w:pStyle w:val="ONUMFS"/>
        <w:tabs>
          <w:tab w:val="clear" w:pos="360"/>
          <w:tab w:val="num" w:pos="567"/>
        </w:tabs>
      </w:pPr>
      <w:r w:rsidRPr="00C5152B">
        <w:t>Le président a déclaré que l</w:t>
      </w:r>
      <w:r w:rsidR="00213B7C">
        <w:t>’</w:t>
      </w:r>
      <w:r w:rsidRPr="00C5152B">
        <w:t>idée était d</w:t>
      </w:r>
      <w:r w:rsidR="00213B7C">
        <w:t>’</w:t>
      </w:r>
      <w:r w:rsidRPr="00C5152B">
        <w:t>accomplir des progrès sur la base de la proposition espagnole, mais qu</w:t>
      </w:r>
      <w:r w:rsidR="00213B7C">
        <w:t>’</w:t>
      </w:r>
      <w:r w:rsidRPr="00C5152B">
        <w:t>il pouvait y avoir d</w:t>
      </w:r>
      <w:r w:rsidR="00213B7C">
        <w:t>’</w:t>
      </w:r>
      <w:r w:rsidRPr="00C5152B">
        <w:t>autres propositions également.</w:t>
      </w:r>
    </w:p>
    <w:p w14:paraId="44532A88" w14:textId="15DA3EA2" w:rsidR="005940C7" w:rsidRPr="00C5152B" w:rsidRDefault="00CF4BEA" w:rsidP="00CF4BEA">
      <w:pPr>
        <w:pStyle w:val="ONUMFS"/>
        <w:tabs>
          <w:tab w:val="clear" w:pos="360"/>
          <w:tab w:val="num" w:pos="567"/>
        </w:tabs>
      </w:pPr>
      <w:r w:rsidRPr="00C5152B">
        <w:t>La délégation de la Grèce, s</w:t>
      </w:r>
      <w:r w:rsidR="00213B7C">
        <w:t>’</w:t>
      </w:r>
      <w:r w:rsidRPr="00C5152B">
        <w:t xml:space="preserve">exprimant au nom du </w:t>
      </w:r>
      <w:r w:rsidR="00B87334" w:rsidRPr="00C5152B">
        <w:t>groupe B</w:t>
      </w:r>
      <w:r w:rsidRPr="00C5152B">
        <w:t>, estimait que les délibérations du comité devaient passer à un autre point de l</w:t>
      </w:r>
      <w:r w:rsidR="00213B7C">
        <w:t>’</w:t>
      </w:r>
      <w:r w:rsidRPr="00C5152B">
        <w:t>ordre du jo</w:t>
      </w:r>
      <w:r w:rsidR="00A03945" w:rsidRPr="00C5152B">
        <w:t>ur</w:t>
      </w:r>
      <w:r w:rsidR="00A03945">
        <w:t xml:space="preserve">.  </w:t>
      </w:r>
      <w:r w:rsidR="00A03945" w:rsidRPr="00C5152B">
        <w:t>Ce</w:t>
      </w:r>
      <w:r w:rsidRPr="00C5152B">
        <w:t xml:space="preserve">pendant, </w:t>
      </w:r>
      <w:r w:rsidR="00B87334" w:rsidRPr="00C5152B">
        <w:t>afin d</w:t>
      </w:r>
      <w:r w:rsidR="00213B7C">
        <w:t>’</w:t>
      </w:r>
      <w:r w:rsidRPr="00C5152B">
        <w:t>aller de l</w:t>
      </w:r>
      <w:r w:rsidR="00213B7C">
        <w:t>’</w:t>
      </w:r>
      <w:r w:rsidRPr="00C5152B">
        <w:t>avant, la proposition espagnole pouvait servir de base au déb</w:t>
      </w:r>
      <w:r w:rsidR="00A03945" w:rsidRPr="00C5152B">
        <w:t>at</w:t>
      </w:r>
      <w:r w:rsidR="00A03945">
        <w:t xml:space="preserve">.  </w:t>
      </w:r>
      <w:r w:rsidR="00A03945" w:rsidRPr="00C5152B">
        <w:t>Il</w:t>
      </w:r>
      <w:r w:rsidRPr="00C5152B">
        <w:t xml:space="preserve"> n</w:t>
      </w:r>
      <w:r w:rsidR="00213B7C">
        <w:t>’</w:t>
      </w:r>
      <w:r w:rsidRPr="00C5152B">
        <w:t>ét</w:t>
      </w:r>
      <w:r w:rsidR="006D4229" w:rsidRPr="00C5152B">
        <w:t>ait pas constructif de revenir e</w:t>
      </w:r>
      <w:r w:rsidRPr="00C5152B">
        <w:t>n arrière sur d</w:t>
      </w:r>
      <w:r w:rsidR="00213B7C">
        <w:t>’</w:t>
      </w:r>
      <w:r w:rsidRPr="00C5152B">
        <w:t>autres propositions, étant donné que les débats pouvaient se poursuivre indéfiniment sur des points qui avaient déjà fait l</w:t>
      </w:r>
      <w:r w:rsidR="00213B7C">
        <w:t>’</w:t>
      </w:r>
      <w:r w:rsidRPr="00C5152B">
        <w:t>objet d</w:t>
      </w:r>
      <w:r w:rsidR="00213B7C">
        <w:t>’</w:t>
      </w:r>
      <w:r w:rsidRPr="00C5152B">
        <w:t>un débat encore et encore au cours des dernières anné</w:t>
      </w:r>
      <w:r w:rsidR="00A03945" w:rsidRPr="00C5152B">
        <w:t>es</w:t>
      </w:r>
      <w:r w:rsidR="00A03945">
        <w:t xml:space="preserve">.  </w:t>
      </w:r>
      <w:r w:rsidR="00A03945" w:rsidRPr="00C5152B">
        <w:t>Le</w:t>
      </w:r>
      <w:r w:rsidRPr="00C5152B">
        <w:t xml:space="preserve"> comité avait d</w:t>
      </w:r>
      <w:r w:rsidR="00213B7C">
        <w:t>’</w:t>
      </w:r>
      <w:r w:rsidRPr="00C5152B">
        <w:t>autres questions à abord</w:t>
      </w:r>
      <w:r w:rsidR="00A03945" w:rsidRPr="00C5152B">
        <w:t>er</w:t>
      </w:r>
      <w:r w:rsidR="00A03945">
        <w:t xml:space="preserve">.  </w:t>
      </w:r>
      <w:r w:rsidR="00A03945" w:rsidRPr="00C5152B">
        <w:t>Da</w:t>
      </w:r>
      <w:r w:rsidRPr="00C5152B">
        <w:t>ns le cas où le comité conviendrait de poursuivre avec la proposition espagnole, le groupe a indiqué qu</w:t>
      </w:r>
      <w:r w:rsidR="00213B7C">
        <w:t>’</w:t>
      </w:r>
      <w:r w:rsidRPr="00C5152B">
        <w:t>il n</w:t>
      </w:r>
      <w:r w:rsidR="00213B7C">
        <w:t>’</w:t>
      </w:r>
      <w:r w:rsidRPr="00C5152B">
        <w:t>avait pas finalisé sa positi</w:t>
      </w:r>
      <w:r w:rsidR="00A03945" w:rsidRPr="00C5152B">
        <w:t>on</w:t>
      </w:r>
      <w:r w:rsidR="00A03945">
        <w:t xml:space="preserve">.  </w:t>
      </w:r>
      <w:r w:rsidR="00A03945" w:rsidRPr="00C5152B">
        <w:t>Au</w:t>
      </w:r>
      <w:r w:rsidRPr="00C5152B">
        <w:t xml:space="preserve">ssi </w:t>
      </w:r>
      <w:proofErr w:type="spellStart"/>
      <w:r w:rsidRPr="00C5152B">
        <w:t>a</w:t>
      </w:r>
      <w:r w:rsidR="00A03945">
        <w:noBreakHyphen/>
      </w:r>
      <w:r w:rsidRPr="00C5152B">
        <w:t>t</w:t>
      </w:r>
      <w:r w:rsidR="00A03945">
        <w:noBreakHyphen/>
      </w:r>
      <w:r w:rsidRPr="00C5152B">
        <w:t>il</w:t>
      </w:r>
      <w:proofErr w:type="spellEnd"/>
      <w:r w:rsidRPr="00C5152B">
        <w:t xml:space="preserve"> suggéré que ce point de l</w:t>
      </w:r>
      <w:r w:rsidR="00213B7C">
        <w:t>’</w:t>
      </w:r>
      <w:r w:rsidRPr="00C5152B">
        <w:t>ordre du jour soit reporté et rouvert le jour suivant.</w:t>
      </w:r>
    </w:p>
    <w:p w14:paraId="45937A53" w14:textId="27C8C2FC" w:rsidR="005940C7" w:rsidRPr="00C5152B" w:rsidRDefault="00CF4BEA" w:rsidP="00CF4BEA">
      <w:pPr>
        <w:pStyle w:val="ONUMFS"/>
        <w:tabs>
          <w:tab w:val="clear" w:pos="360"/>
          <w:tab w:val="num" w:pos="567"/>
        </w:tabs>
      </w:pPr>
      <w:r w:rsidRPr="00C5152B">
        <w:t>Le président a rappelé qu</w:t>
      </w:r>
      <w:r w:rsidR="00213B7C">
        <w:t>’</w:t>
      </w:r>
      <w:r w:rsidRPr="00C5152B">
        <w:t>à la dernière session, le comité avait décidé de poursuivre les débats sur la base des points figurant dans la proposition de la délégation de l</w:t>
      </w:r>
      <w:r w:rsidR="00213B7C">
        <w:t>’</w:t>
      </w:r>
      <w:r w:rsidRPr="00C5152B">
        <w:t xml:space="preserve">Espagne </w:t>
      </w:r>
      <w:r w:rsidR="00B87334" w:rsidRPr="00C5152B">
        <w:t>ainsi que</w:t>
      </w:r>
      <w:r w:rsidRPr="00C5152B">
        <w:t xml:space="preserve"> de toute autre proposition des États membres et de la réponse de la direction actualis</w:t>
      </w:r>
      <w:r w:rsidR="00A03945" w:rsidRPr="00C5152B">
        <w:t>ée</w:t>
      </w:r>
      <w:r w:rsidR="00A03945">
        <w:t xml:space="preserve">.  </w:t>
      </w:r>
      <w:r w:rsidR="00A03945" w:rsidRPr="00C5152B">
        <w:t>Po</w:t>
      </w:r>
      <w:r w:rsidRPr="00C5152B">
        <w:t>ur l</w:t>
      </w:r>
      <w:r w:rsidR="00213B7C">
        <w:t>’</w:t>
      </w:r>
      <w:r w:rsidRPr="00C5152B">
        <w:t>heure, le comité travaillait sur la base de la proposition espagno</w:t>
      </w:r>
      <w:r w:rsidR="00A03945" w:rsidRPr="00C5152B">
        <w:t>le</w:t>
      </w:r>
      <w:r w:rsidR="00A03945">
        <w:t xml:space="preserve">.  </w:t>
      </w:r>
      <w:r w:rsidR="00A03945" w:rsidRPr="00C5152B">
        <w:t>Le</w:t>
      </w:r>
      <w:r w:rsidRPr="00C5152B">
        <w:t xml:space="preserve"> comité pourrait essayer d</w:t>
      </w:r>
      <w:r w:rsidR="00213B7C">
        <w:t>’</w:t>
      </w:r>
      <w:r w:rsidRPr="00C5152B">
        <w:t>avancer sur cette ba</w:t>
      </w:r>
      <w:r w:rsidR="00A03945" w:rsidRPr="00C5152B">
        <w:t>se</w:t>
      </w:r>
      <w:r w:rsidR="00A03945">
        <w:t xml:space="preserve">.  </w:t>
      </w:r>
      <w:r w:rsidR="00A03945" w:rsidRPr="00C5152B">
        <w:t>Le</w:t>
      </w:r>
      <w:r w:rsidRPr="00C5152B">
        <w:t xml:space="preserve"> président a procédé à la lecture du premier point de la proposition, “Demander au Secrétariat de préparer une compilation des pratiques recommandées </w:t>
      </w:r>
      <w:r w:rsidR="00B87334" w:rsidRPr="00C5152B">
        <w:t>en matière d</w:t>
      </w:r>
      <w:r w:rsidR="00213B7C">
        <w:t>’</w:t>
      </w:r>
      <w:r w:rsidRPr="00C5152B">
        <w:t xml:space="preserve">assistance technique fournie par </w:t>
      </w:r>
      <w:r w:rsidR="00B85359" w:rsidRPr="00C5152B">
        <w:t>l</w:t>
      </w:r>
      <w:r w:rsidR="00213B7C">
        <w:t>’</w:t>
      </w:r>
      <w:r w:rsidRPr="00C5152B">
        <w:t>OMPI”.  Il a demandé s</w:t>
      </w:r>
      <w:r w:rsidR="00213B7C">
        <w:t>’</w:t>
      </w:r>
      <w:r w:rsidRPr="00C5152B">
        <w:t>il pouvait être adopté par le comité.</w:t>
      </w:r>
    </w:p>
    <w:p w14:paraId="45C8909A" w14:textId="763FA3B6" w:rsidR="005940C7" w:rsidRPr="00C5152B" w:rsidRDefault="00CF4BEA" w:rsidP="00CF4BEA">
      <w:pPr>
        <w:pStyle w:val="ONUMFS"/>
        <w:tabs>
          <w:tab w:val="clear" w:pos="360"/>
          <w:tab w:val="num" w:pos="567"/>
        </w:tabs>
      </w:pPr>
      <w:r w:rsidRPr="00C5152B">
        <w:t>La délégation de l</w:t>
      </w:r>
      <w:r w:rsidR="00213B7C">
        <w:t>’</w:t>
      </w:r>
      <w:r w:rsidRPr="00C5152B">
        <w:t>Égypte a déclaré que tout accord serait provisoire jusqu</w:t>
      </w:r>
      <w:r w:rsidR="00213B7C">
        <w:t>’</w:t>
      </w:r>
      <w:r w:rsidRPr="00C5152B">
        <w:t>à ce que le reste des questions aient fait l</w:t>
      </w:r>
      <w:r w:rsidR="00213B7C">
        <w:t>’</w:t>
      </w:r>
      <w:r w:rsidRPr="00C5152B">
        <w:t>objet d</w:t>
      </w:r>
      <w:r w:rsidR="00213B7C">
        <w:t>’</w:t>
      </w:r>
      <w:r w:rsidRPr="00C5152B">
        <w:t>un débat.</w:t>
      </w:r>
    </w:p>
    <w:p w14:paraId="3A60449A" w14:textId="7135127A" w:rsidR="005940C7" w:rsidRPr="00C5152B" w:rsidRDefault="00CF4BEA" w:rsidP="00CF4BEA">
      <w:pPr>
        <w:pStyle w:val="ONUMFS"/>
        <w:tabs>
          <w:tab w:val="clear" w:pos="360"/>
          <w:tab w:val="num" w:pos="567"/>
        </w:tabs>
      </w:pPr>
      <w:r w:rsidRPr="00C5152B">
        <w:t>La délégation du Nigéria, parlant au nom du groupe des pays africains, a souscrit à l</w:t>
      </w:r>
      <w:r w:rsidR="00213B7C">
        <w:t>’</w:t>
      </w:r>
      <w:r w:rsidRPr="00C5152B">
        <w:t>observation formulée par la délégation de l</w:t>
      </w:r>
      <w:r w:rsidR="00213B7C">
        <w:t>’</w:t>
      </w:r>
      <w:r w:rsidRPr="00C5152B">
        <w:t>Égyp</w:t>
      </w:r>
      <w:r w:rsidR="00A03945" w:rsidRPr="00C5152B">
        <w:t>te</w:t>
      </w:r>
      <w:r w:rsidR="00A03945">
        <w:t xml:space="preserve">.  </w:t>
      </w:r>
      <w:r w:rsidR="00A03945" w:rsidRPr="00C5152B">
        <w:t>Pe</w:t>
      </w:r>
      <w:r w:rsidRPr="00C5152B">
        <w:t>ndant les débats de la dernière session, le comité avait examiné la liste des points et la possibilité d</w:t>
      </w:r>
      <w:r w:rsidR="00213B7C">
        <w:t>’</w:t>
      </w:r>
      <w:r w:rsidRPr="00C5152B">
        <w:t>en ajouter aux six</w:t>
      </w:r>
      <w:r w:rsidR="0028691A" w:rsidRPr="00C5152B">
        <w:t> </w:t>
      </w:r>
      <w:r w:rsidRPr="00C5152B">
        <w:t>qui figuraient dans la proposition espagno</w:t>
      </w:r>
      <w:r w:rsidR="00A03945" w:rsidRPr="00C5152B">
        <w:t>le</w:t>
      </w:r>
      <w:r w:rsidR="00A03945">
        <w:t xml:space="preserve">.  </w:t>
      </w:r>
      <w:r w:rsidR="00A03945" w:rsidRPr="00C5152B">
        <w:t>Le</w:t>
      </w:r>
      <w:r w:rsidRPr="00C5152B">
        <w:t xml:space="preserve"> comité pouvait adopter le point 1 et passer au point 2.  L</w:t>
      </w:r>
      <w:r w:rsidR="00213B7C">
        <w:t>’</w:t>
      </w:r>
      <w:r w:rsidRPr="00C5152B">
        <w:t>ensemble des six points devrait être débattu.</w:t>
      </w:r>
    </w:p>
    <w:p w14:paraId="1A34ADED" w14:textId="77A06F54" w:rsidR="005940C7" w:rsidRPr="00C5152B" w:rsidRDefault="00CF4BEA" w:rsidP="00CF4BEA">
      <w:pPr>
        <w:pStyle w:val="ONUMFS"/>
        <w:tabs>
          <w:tab w:val="clear" w:pos="360"/>
          <w:tab w:val="num" w:pos="567"/>
        </w:tabs>
      </w:pPr>
      <w:r w:rsidRPr="00C5152B">
        <w:t>La délégation des États</w:t>
      </w:r>
      <w:r w:rsidR="00A03945">
        <w:noBreakHyphen/>
      </w:r>
      <w:r w:rsidRPr="00C5152B">
        <w:t>Unis d</w:t>
      </w:r>
      <w:r w:rsidR="00213B7C">
        <w:t>’</w:t>
      </w:r>
      <w:r w:rsidRPr="00C5152B">
        <w:t>Amérique a déclaré qu</w:t>
      </w:r>
      <w:r w:rsidR="00213B7C">
        <w:t>’</w:t>
      </w:r>
      <w:r w:rsidRPr="00C5152B">
        <w:t>elle n</w:t>
      </w:r>
      <w:r w:rsidR="00213B7C">
        <w:t>’</w:t>
      </w:r>
      <w:r w:rsidRPr="00C5152B">
        <w:t>était pas prête à adopter le point 1 à ce sta</w:t>
      </w:r>
      <w:r w:rsidR="00A03945" w:rsidRPr="00C5152B">
        <w:t>de</w:t>
      </w:r>
      <w:r w:rsidR="00A03945">
        <w:t xml:space="preserve">.  </w:t>
      </w:r>
      <w:r w:rsidR="00A03945" w:rsidRPr="00C5152B">
        <w:t>La</w:t>
      </w:r>
      <w:r w:rsidRPr="00C5152B">
        <w:t xml:space="preserve"> délégation a demandé davantage de temps pour formuler sa position sur ce point.</w:t>
      </w:r>
    </w:p>
    <w:p w14:paraId="720118BD" w14:textId="06568C03" w:rsidR="00CF4BEA" w:rsidRPr="00C5152B" w:rsidRDefault="00CF4BEA" w:rsidP="00CF4BEA">
      <w:pPr>
        <w:pStyle w:val="ONUMFS"/>
        <w:tabs>
          <w:tab w:val="clear" w:pos="360"/>
          <w:tab w:val="num" w:pos="567"/>
        </w:tabs>
        <w:rPr>
          <w:szCs w:val="22"/>
        </w:rPr>
      </w:pPr>
      <w:r w:rsidRPr="00C5152B">
        <w:t>La délégation de l</w:t>
      </w:r>
      <w:r w:rsidR="00213B7C">
        <w:t>’</w:t>
      </w:r>
      <w:r w:rsidRPr="00C5152B">
        <w:t>Iran (République islamique d</w:t>
      </w:r>
      <w:r w:rsidR="00213B7C">
        <w:t>’</w:t>
      </w:r>
      <w:r w:rsidRPr="00C5152B">
        <w:t>) a déclaré qu</w:t>
      </w:r>
      <w:r w:rsidR="00213B7C">
        <w:t>’</w:t>
      </w:r>
      <w:r w:rsidRPr="00C5152B">
        <w:t>elle pouvait accepter le point 1.  Cependant, des éclaircissements s</w:t>
      </w:r>
      <w:r w:rsidR="00213B7C">
        <w:t>’</w:t>
      </w:r>
      <w:r w:rsidRPr="00C5152B">
        <w:t xml:space="preserve">imposaient sur les pratiques recommandées que le Secrétariat </w:t>
      </w:r>
      <w:proofErr w:type="gramStart"/>
      <w:r w:rsidRPr="00C5152B">
        <w:t>devait</w:t>
      </w:r>
      <w:proofErr w:type="gramEnd"/>
      <w:r w:rsidRPr="00C5152B">
        <w:t xml:space="preserve"> compil</w:t>
      </w:r>
      <w:r w:rsidR="00A03945" w:rsidRPr="00C5152B">
        <w:t>er</w:t>
      </w:r>
      <w:r w:rsidR="00A03945">
        <w:t xml:space="preserve">.  </w:t>
      </w:r>
      <w:r w:rsidR="00A03945" w:rsidRPr="00C5152B">
        <w:t>La</w:t>
      </w:r>
      <w:r w:rsidRPr="00C5152B">
        <w:t xml:space="preserve"> délégation a également demandé si ces pratiques recommandées pouvaient être évaluées par le Secrétariat.</w:t>
      </w:r>
    </w:p>
    <w:p w14:paraId="2F1EFAFB" w14:textId="24EFAB0E" w:rsidR="005940C7" w:rsidRPr="00C5152B" w:rsidRDefault="00CF4BEA" w:rsidP="00CF4BEA">
      <w:pPr>
        <w:pStyle w:val="ONUMFS"/>
        <w:tabs>
          <w:tab w:val="clear" w:pos="360"/>
          <w:tab w:val="num" w:pos="567"/>
        </w:tabs>
      </w:pPr>
      <w:r w:rsidRPr="00C5152B">
        <w:t>La délégation du Canada a appuyé les observations formulées par la délégation des États</w:t>
      </w:r>
      <w:r w:rsidR="00A03945">
        <w:noBreakHyphen/>
      </w:r>
      <w:r w:rsidRPr="00C5152B">
        <w:t>Unis d</w:t>
      </w:r>
      <w:r w:rsidR="00213B7C">
        <w:t>’</w:t>
      </w:r>
      <w:r w:rsidRPr="00C5152B">
        <w:t>Amériq</w:t>
      </w:r>
      <w:r w:rsidR="00A03945" w:rsidRPr="00C5152B">
        <w:t>ue</w:t>
      </w:r>
      <w:r w:rsidR="00A03945">
        <w:t xml:space="preserve">.  </w:t>
      </w:r>
      <w:r w:rsidR="00A03945" w:rsidRPr="00C5152B">
        <w:t>En</w:t>
      </w:r>
      <w:r w:rsidR="00B87334" w:rsidRPr="00C5152B">
        <w:t> outre</w:t>
      </w:r>
      <w:r w:rsidRPr="00C5152B">
        <w:t>, la délégation estimait qu</w:t>
      </w:r>
      <w:r w:rsidR="00213B7C">
        <w:t>’</w:t>
      </w:r>
      <w:r w:rsidRPr="00C5152B">
        <w:t>il serait plus simple de débattre du document de manière informelle, plutôt que le président procède à la lecture des points.</w:t>
      </w:r>
    </w:p>
    <w:p w14:paraId="528F2D73" w14:textId="346A9781" w:rsidR="00CF4BEA" w:rsidRPr="00C5152B" w:rsidRDefault="00CF4BEA" w:rsidP="00CF4BEA">
      <w:pPr>
        <w:pStyle w:val="ONUMFS"/>
        <w:tabs>
          <w:tab w:val="clear" w:pos="360"/>
          <w:tab w:val="num" w:pos="567"/>
        </w:tabs>
        <w:rPr>
          <w:szCs w:val="22"/>
        </w:rPr>
      </w:pPr>
      <w:r w:rsidRPr="00C5152B">
        <w:t>La délégation de l</w:t>
      </w:r>
      <w:r w:rsidR="00213B7C">
        <w:t>’</w:t>
      </w:r>
      <w:r w:rsidRPr="00C5152B">
        <w:t>Espagne a renchéri sur la proposition de la délégation du Canada et a suggéré la tenue d</w:t>
      </w:r>
      <w:r w:rsidR="00213B7C">
        <w:t>’</w:t>
      </w:r>
      <w:r w:rsidRPr="00C5152B">
        <w:t>une séance informelle.</w:t>
      </w:r>
    </w:p>
    <w:p w14:paraId="59CF6C71" w14:textId="3DE231F3" w:rsidR="005940C7" w:rsidRPr="00C5152B" w:rsidRDefault="00CF4BEA" w:rsidP="00CF4BEA">
      <w:pPr>
        <w:pStyle w:val="ONUMFS"/>
        <w:tabs>
          <w:tab w:val="clear" w:pos="360"/>
          <w:tab w:val="num" w:pos="567"/>
        </w:tabs>
      </w:pPr>
      <w:r w:rsidRPr="00C5152B">
        <w:t>Le président a pris note que certaines délégations n</w:t>
      </w:r>
      <w:r w:rsidR="00213B7C">
        <w:t>’</w:t>
      </w:r>
      <w:r w:rsidRPr="00C5152B">
        <w:t>étaient pas prêtes à passer chaque point en revue et aimeraient adopter une approche plus lar</w:t>
      </w:r>
      <w:r w:rsidR="00A03945" w:rsidRPr="00C5152B">
        <w:t>ge</w:t>
      </w:r>
      <w:r w:rsidR="00A03945">
        <w:t xml:space="preserve">.  </w:t>
      </w:r>
      <w:r w:rsidR="00A03945" w:rsidRPr="00C5152B">
        <w:t>Le</w:t>
      </w:r>
      <w:r w:rsidRPr="00C5152B">
        <w:t>s délégations pourraient peut</w:t>
      </w:r>
      <w:r w:rsidR="00A03945">
        <w:noBreakHyphen/>
      </w:r>
      <w:r w:rsidRPr="00C5152B">
        <w:t>être exprimer leur point de vue général sur la proposition puis tenir une séance informelle.</w:t>
      </w:r>
    </w:p>
    <w:p w14:paraId="058018D3" w14:textId="202E52E6" w:rsidR="005940C7" w:rsidRPr="00C5152B" w:rsidRDefault="00CF4BEA" w:rsidP="00CF4BEA">
      <w:pPr>
        <w:pStyle w:val="ONUMFS"/>
        <w:tabs>
          <w:tab w:val="clear" w:pos="360"/>
          <w:tab w:val="num" w:pos="567"/>
        </w:tabs>
      </w:pPr>
      <w:r w:rsidRPr="00C5152B">
        <w:t>La délégation du Chili a répété que la proposition espagnole était vaste et offrait une certaine souples</w:t>
      </w:r>
      <w:r w:rsidR="00A03945" w:rsidRPr="00C5152B">
        <w:t>se</w:t>
      </w:r>
      <w:r w:rsidR="00A03945">
        <w:t xml:space="preserve">.  </w:t>
      </w:r>
      <w:r w:rsidR="00A03945" w:rsidRPr="00C5152B">
        <w:t>Le</w:t>
      </w:r>
      <w:r w:rsidRPr="00C5152B">
        <w:t>s États membres pouvaient commenter chacun des poin</w:t>
      </w:r>
      <w:r w:rsidR="00A03945" w:rsidRPr="00C5152B">
        <w:t>ts</w:t>
      </w:r>
      <w:r w:rsidR="00A03945">
        <w:t xml:space="preserve">.  </w:t>
      </w:r>
      <w:r w:rsidR="00A03945" w:rsidRPr="00C5152B">
        <w:t>El</w:t>
      </w:r>
      <w:r w:rsidRPr="00C5152B">
        <w:t>le a suggéré qu</w:t>
      </w:r>
      <w:r w:rsidR="00213B7C">
        <w:t>’</w:t>
      </w:r>
      <w:r w:rsidRPr="00C5152B">
        <w:t>une procédure plus formelle soit établie pour les demandes d</w:t>
      </w:r>
      <w:r w:rsidR="00213B7C">
        <w:t>’</w:t>
      </w:r>
      <w:r w:rsidRPr="00C5152B">
        <w:t>assistance techniq</w:t>
      </w:r>
      <w:r w:rsidR="00A03945" w:rsidRPr="00C5152B">
        <w:t>ue</w:t>
      </w:r>
      <w:r w:rsidR="00A03945">
        <w:t xml:space="preserve">.  </w:t>
      </w:r>
      <w:r w:rsidR="00A03945" w:rsidRPr="00C5152B">
        <w:t>Ce</w:t>
      </w:r>
      <w:r w:rsidRPr="00C5152B">
        <w:t>la pourrait être envisagé dans le cadre des pratiques recommandées que l</w:t>
      </w:r>
      <w:r w:rsidR="00213B7C">
        <w:t>’</w:t>
      </w:r>
      <w:r w:rsidRPr="00C5152B">
        <w:t xml:space="preserve">Organisation </w:t>
      </w:r>
      <w:proofErr w:type="gramStart"/>
      <w:r w:rsidRPr="00C5152B">
        <w:t>devait</w:t>
      </w:r>
      <w:proofErr w:type="gramEnd"/>
      <w:r w:rsidRPr="00C5152B">
        <w:t xml:space="preserve"> respect</w:t>
      </w:r>
      <w:r w:rsidR="00A03945" w:rsidRPr="00C5152B">
        <w:t>er</w:t>
      </w:r>
      <w:r w:rsidR="00A03945">
        <w:t xml:space="preserve">.  </w:t>
      </w:r>
      <w:r w:rsidR="00A03945" w:rsidRPr="00C5152B">
        <w:t>S</w:t>
      </w:r>
      <w:r w:rsidR="00A03945">
        <w:t>’</w:t>
      </w:r>
      <w:r w:rsidR="00A03945" w:rsidRPr="00C5152B">
        <w:t>a</w:t>
      </w:r>
      <w:r w:rsidRPr="00C5152B">
        <w:t>gissant du point 6 concernant d</w:t>
      </w:r>
      <w:r w:rsidR="00213B7C">
        <w:t>’</w:t>
      </w:r>
      <w:r w:rsidRPr="00C5152B">
        <w:t>éventuelles améliorations de la page Web de l</w:t>
      </w:r>
      <w:r w:rsidR="00213B7C">
        <w:t>’</w:t>
      </w:r>
      <w:r w:rsidRPr="00C5152B">
        <w:t xml:space="preserve">OMPI, une base de données comportant des informations </w:t>
      </w:r>
      <w:r w:rsidR="00B87334" w:rsidRPr="00C5152B">
        <w:t>relatives </w:t>
      </w:r>
      <w:r w:rsidRPr="00C5152B">
        <w:t>aux activités qui étaient ou seraient menées pourrait être développ</w:t>
      </w:r>
      <w:r w:rsidR="00A03945" w:rsidRPr="00C5152B">
        <w:t>ée</w:t>
      </w:r>
      <w:r w:rsidR="00A03945">
        <w:t xml:space="preserve">.  </w:t>
      </w:r>
      <w:r w:rsidR="00A03945" w:rsidRPr="00C5152B">
        <w:t>Le</w:t>
      </w:r>
      <w:r w:rsidRPr="00C5152B">
        <w:t xml:space="preserve">s délégations pourraient apporter leurs contributions </w:t>
      </w:r>
      <w:r w:rsidR="00B87334" w:rsidRPr="00C5152B">
        <w:t>quant </w:t>
      </w:r>
      <w:r w:rsidRPr="00C5152B">
        <w:t>à la manière dont les informations ou activités pouvaient être mises en œuv</w:t>
      </w:r>
      <w:r w:rsidR="00A03945" w:rsidRPr="00C5152B">
        <w:t>re</w:t>
      </w:r>
      <w:r w:rsidR="00A03945">
        <w:t xml:space="preserve">.  </w:t>
      </w:r>
      <w:r w:rsidR="00A03945" w:rsidRPr="00C5152B">
        <w:t>Ét</w:t>
      </w:r>
      <w:r w:rsidRPr="00C5152B">
        <w:t>ant donné que la formulation était très générale, les délégations pourraient l</w:t>
      </w:r>
      <w:r w:rsidR="00213B7C">
        <w:t>’</w:t>
      </w:r>
      <w:r w:rsidRPr="00C5152B">
        <w:t>utiliser pour aller de l</w:t>
      </w:r>
      <w:r w:rsidR="00213B7C">
        <w:t>’</w:t>
      </w:r>
      <w:r w:rsidRPr="00C5152B">
        <w:t>avant, plutôt que de trop entrer dans les détai</w:t>
      </w:r>
      <w:r w:rsidR="00A03945" w:rsidRPr="00C5152B">
        <w:t>ls</w:t>
      </w:r>
      <w:r w:rsidR="00A03945">
        <w:t xml:space="preserve">.  </w:t>
      </w:r>
      <w:r w:rsidR="00A03945" w:rsidRPr="00C5152B">
        <w:t>C</w:t>
      </w:r>
      <w:r w:rsidR="00A03945">
        <w:t>’</w:t>
      </w:r>
      <w:r w:rsidR="00A03945" w:rsidRPr="00C5152B">
        <w:t>é</w:t>
      </w:r>
      <w:r w:rsidRPr="00C5152B">
        <w:t>tait sa position pour l</w:t>
      </w:r>
      <w:r w:rsidR="00213B7C">
        <w:t>’</w:t>
      </w:r>
      <w:r w:rsidRPr="00C5152B">
        <w:t>insta</w:t>
      </w:r>
      <w:r w:rsidR="00A03945" w:rsidRPr="00C5152B">
        <w:t>nt</w:t>
      </w:r>
      <w:r w:rsidR="00A03945">
        <w:t xml:space="preserve">.  </w:t>
      </w:r>
      <w:r w:rsidR="00A03945" w:rsidRPr="00C5152B">
        <w:t>La</w:t>
      </w:r>
      <w:r w:rsidRPr="00C5152B">
        <w:t xml:space="preserve"> délégation a approuvé l</w:t>
      </w:r>
      <w:r w:rsidR="00213B7C">
        <w:t>’</w:t>
      </w:r>
      <w:r w:rsidRPr="00C5152B">
        <w:t>utilisation de ce document comme moyen de progresser.</w:t>
      </w:r>
    </w:p>
    <w:p w14:paraId="1E450E1A" w14:textId="5F7A60A2" w:rsidR="005940C7" w:rsidRPr="00C5152B" w:rsidRDefault="00CF4BEA" w:rsidP="00CF4BEA">
      <w:pPr>
        <w:pStyle w:val="ONUMFS"/>
        <w:tabs>
          <w:tab w:val="clear" w:pos="360"/>
          <w:tab w:val="num" w:pos="567"/>
        </w:tabs>
      </w:pPr>
      <w:r w:rsidRPr="00C5152B">
        <w:t>La délégation des États</w:t>
      </w:r>
      <w:r w:rsidR="00A03945">
        <w:noBreakHyphen/>
      </w:r>
      <w:r w:rsidRPr="00C5152B">
        <w:t>Unis d</w:t>
      </w:r>
      <w:r w:rsidR="00213B7C">
        <w:t>’</w:t>
      </w:r>
      <w:r w:rsidRPr="00C5152B">
        <w:t>Amérique a fait part de son point de vue général concernant la proposition espagno</w:t>
      </w:r>
      <w:r w:rsidR="00A03945" w:rsidRPr="00C5152B">
        <w:t>le</w:t>
      </w:r>
      <w:r w:rsidR="00A03945">
        <w:t xml:space="preserve">.  </w:t>
      </w:r>
      <w:r w:rsidR="00A03945" w:rsidRPr="00C5152B">
        <w:t>El</w:t>
      </w:r>
      <w:r w:rsidRPr="00C5152B">
        <w:t>le n</w:t>
      </w:r>
      <w:r w:rsidR="00213B7C">
        <w:t>’</w:t>
      </w:r>
      <w:r w:rsidRPr="00C5152B">
        <w:t>était pas en mesure d</w:t>
      </w:r>
      <w:r w:rsidR="00213B7C">
        <w:t>’</w:t>
      </w:r>
      <w:r w:rsidRPr="00C5152B">
        <w:t>approuver l</w:t>
      </w:r>
      <w:r w:rsidR="00213B7C">
        <w:t>’</w:t>
      </w:r>
      <w:r w:rsidRPr="00C5152B">
        <w:t>intégralité de la proposition en l</w:t>
      </w:r>
      <w:r w:rsidR="00213B7C">
        <w:t>’</w:t>
      </w:r>
      <w:r w:rsidRPr="00C5152B">
        <w:t>ét</w:t>
      </w:r>
      <w:r w:rsidR="00A03945" w:rsidRPr="00C5152B">
        <w:t>at</w:t>
      </w:r>
      <w:r w:rsidR="00A03945">
        <w:t xml:space="preserve">.  </w:t>
      </w:r>
      <w:r w:rsidR="00A03945" w:rsidRPr="00C5152B">
        <w:t>La</w:t>
      </w:r>
      <w:r w:rsidRPr="00C5152B">
        <w:t xml:space="preserve"> proposition avait été élaborée à la hâte à la dernière session tandis que les débats battaient leur ple</w:t>
      </w:r>
      <w:r w:rsidR="00A03945" w:rsidRPr="00C5152B">
        <w:t>in</w:t>
      </w:r>
      <w:r w:rsidR="00A03945">
        <w:t xml:space="preserve">.  </w:t>
      </w:r>
      <w:r w:rsidR="00A03945" w:rsidRPr="00C5152B">
        <w:t>Au</w:t>
      </w:r>
      <w:r w:rsidRPr="00C5152B">
        <w:t>ssi la formulation était</w:t>
      </w:r>
      <w:r w:rsidR="00A03945">
        <w:noBreakHyphen/>
      </w:r>
      <w:r w:rsidRPr="00C5152B">
        <w:t>elle ambiguë et très généra</w:t>
      </w:r>
      <w:r w:rsidR="00A03945" w:rsidRPr="00C5152B">
        <w:t>le</w:t>
      </w:r>
      <w:r w:rsidR="00A03945">
        <w:t xml:space="preserve">.  </w:t>
      </w:r>
      <w:r w:rsidR="00A03945" w:rsidRPr="00C5152B">
        <w:t>El</w:t>
      </w:r>
      <w:r w:rsidRPr="00C5152B">
        <w:t>le laissait énormément de place à l</w:t>
      </w:r>
      <w:r w:rsidR="00213B7C">
        <w:t>’</w:t>
      </w:r>
      <w:r w:rsidRPr="00C5152B">
        <w:t>interprétati</w:t>
      </w:r>
      <w:r w:rsidR="00A03945" w:rsidRPr="00C5152B">
        <w:t>on</w:t>
      </w:r>
      <w:r w:rsidR="00A03945">
        <w:t xml:space="preserve">.  </w:t>
      </w:r>
      <w:r w:rsidR="00A03945" w:rsidRPr="00C5152B">
        <w:t>Le</w:t>
      </w:r>
      <w:r w:rsidRPr="00C5152B">
        <w:t>s délégations pourraient travailler à peaufiner la formulation et peut</w:t>
      </w:r>
      <w:r w:rsidR="00A03945">
        <w:noBreakHyphen/>
      </w:r>
      <w:r w:rsidRPr="00C5152B">
        <w:t>être la modifier à la satisfaction de toutes les délégations dans un cadre inform</w:t>
      </w:r>
      <w:r w:rsidR="00A03945" w:rsidRPr="00C5152B">
        <w:t>el</w:t>
      </w:r>
      <w:r w:rsidR="00A03945">
        <w:t xml:space="preserve">.  </w:t>
      </w:r>
      <w:r w:rsidR="00A03945" w:rsidRPr="00C5152B">
        <w:t>La</w:t>
      </w:r>
      <w:r w:rsidRPr="00C5152B">
        <w:t xml:space="preserve"> délégation ne voyait pas grand intérêt dans certains éléments de la proposition, étant donné qu</w:t>
      </w:r>
      <w:r w:rsidR="00213B7C">
        <w:t>’</w:t>
      </w:r>
      <w:r w:rsidRPr="00C5152B">
        <w:t>un certain travail avait déjà été accomp</w:t>
      </w:r>
      <w:r w:rsidR="00A03945" w:rsidRPr="00C5152B">
        <w:t>li</w:t>
      </w:r>
      <w:r w:rsidR="00A03945">
        <w:t xml:space="preserve">.  </w:t>
      </w:r>
      <w:r w:rsidR="00A03945" w:rsidRPr="00C5152B">
        <w:t>Ce</w:t>
      </w:r>
      <w:r w:rsidRPr="00C5152B">
        <w:t>rtains aspects de la proposition pouvaient être étudi</w:t>
      </w:r>
      <w:r w:rsidR="00A03945" w:rsidRPr="00C5152B">
        <w:t>és</w:t>
      </w:r>
      <w:r w:rsidR="00A03945">
        <w:t xml:space="preserve">.  </w:t>
      </w:r>
      <w:r w:rsidR="00A03945" w:rsidRPr="00C5152B">
        <w:t>La</w:t>
      </w:r>
      <w:r w:rsidRPr="00C5152B">
        <w:t xml:space="preserve"> délégation pourrait travailler avec la délégation de l</w:t>
      </w:r>
      <w:r w:rsidR="00213B7C">
        <w:t>’</w:t>
      </w:r>
      <w:r w:rsidRPr="00C5152B">
        <w:t>Espagne en vue d</w:t>
      </w:r>
      <w:r w:rsidR="00213B7C">
        <w:t>’</w:t>
      </w:r>
      <w:r w:rsidRPr="00C5152B">
        <w:t>une formulation plus appropriée s</w:t>
      </w:r>
      <w:r w:rsidR="00213B7C">
        <w:t>’</w:t>
      </w:r>
      <w:r w:rsidRPr="00C5152B">
        <w:t>agissant des aspects auxquels elle pourrait apporter son soutien.</w:t>
      </w:r>
    </w:p>
    <w:p w14:paraId="5A3ABECE" w14:textId="6202AF53" w:rsidR="005940C7" w:rsidRPr="00C5152B" w:rsidRDefault="00CF4BEA" w:rsidP="00CF4BEA">
      <w:pPr>
        <w:pStyle w:val="ONUMFS"/>
        <w:tabs>
          <w:tab w:val="clear" w:pos="360"/>
          <w:tab w:val="num" w:pos="567"/>
        </w:tabs>
      </w:pPr>
      <w:r w:rsidRPr="00C5152B">
        <w:t>La délégation du Brésil, parlant au nom du GRULAC, a relevé que la délégation de l</w:t>
      </w:r>
      <w:r w:rsidR="00213B7C">
        <w:t>’</w:t>
      </w:r>
      <w:r w:rsidRPr="00C5152B">
        <w:t>Espagne avait recensé des points qui n</w:t>
      </w:r>
      <w:r w:rsidR="00213B7C">
        <w:t>’</w:t>
      </w:r>
      <w:r w:rsidRPr="00C5152B">
        <w:t>étaient soit pas controversés, soit moins controversés, étant donné qu</w:t>
      </w:r>
      <w:r w:rsidR="00213B7C">
        <w:t>’</w:t>
      </w:r>
      <w:r w:rsidRPr="00C5152B">
        <w:t>ils étaient d</w:t>
      </w:r>
      <w:r w:rsidR="00213B7C">
        <w:t>’</w:t>
      </w:r>
      <w:r w:rsidRPr="00C5152B">
        <w:t>ordre génér</w:t>
      </w:r>
      <w:r w:rsidR="00A03945" w:rsidRPr="00C5152B">
        <w:t>al</w:t>
      </w:r>
      <w:r w:rsidR="00A03945">
        <w:t xml:space="preserve">.  </w:t>
      </w:r>
      <w:r w:rsidR="00A03945" w:rsidRPr="00C5152B">
        <w:t>C</w:t>
      </w:r>
      <w:r w:rsidR="00A03945">
        <w:t>’</w:t>
      </w:r>
      <w:r w:rsidR="00A03945" w:rsidRPr="00C5152B">
        <w:t>é</w:t>
      </w:r>
      <w:r w:rsidRPr="00C5152B">
        <w:t>tait une bonne manière d</w:t>
      </w:r>
      <w:r w:rsidR="00213B7C">
        <w:t>’</w:t>
      </w:r>
      <w:r w:rsidRPr="00C5152B">
        <w:t>entamer une approche progressive, de créer une dynamique en approuvant les points les moins controversés et en abordant par la suite des propositions plus concrètes et spécifiques présentant un intérêt pour certaines délégations.</w:t>
      </w:r>
    </w:p>
    <w:p w14:paraId="1AB6C9FE" w14:textId="58326183" w:rsidR="005940C7" w:rsidRPr="00C5152B" w:rsidRDefault="00CF4BEA" w:rsidP="00CF4BEA">
      <w:pPr>
        <w:pStyle w:val="ONUMFS"/>
        <w:tabs>
          <w:tab w:val="clear" w:pos="360"/>
          <w:tab w:val="num" w:pos="567"/>
        </w:tabs>
      </w:pPr>
      <w:r w:rsidRPr="00C5152B">
        <w:t>La délégation de l</w:t>
      </w:r>
      <w:r w:rsidR="00213B7C">
        <w:t>’</w:t>
      </w:r>
      <w:r w:rsidRPr="00C5152B">
        <w:t>Égypte a demandé si le président laissait aux délégations toute latitude de décider de formuler des observations générales ou des observations spécifiques sur chaque point de la proposition espagnole.</w:t>
      </w:r>
    </w:p>
    <w:p w14:paraId="716FD0FD" w14:textId="0743337D" w:rsidR="005940C7" w:rsidRPr="00C5152B" w:rsidRDefault="00CF4BEA" w:rsidP="00CF4BEA">
      <w:pPr>
        <w:pStyle w:val="ONUMFS"/>
        <w:tabs>
          <w:tab w:val="clear" w:pos="360"/>
          <w:tab w:val="num" w:pos="567"/>
        </w:tabs>
      </w:pPr>
      <w:r w:rsidRPr="00C5152B">
        <w:t>Le président a précisé qu</w:t>
      </w:r>
      <w:r w:rsidR="00213B7C">
        <w:t>’</w:t>
      </w:r>
      <w:r w:rsidRPr="00C5152B">
        <w:t>à l</w:t>
      </w:r>
      <w:r w:rsidR="00213B7C">
        <w:t>’</w:t>
      </w:r>
      <w:r w:rsidRPr="00C5152B">
        <w:t>origine, son intention était de passer chaque point en rev</w:t>
      </w:r>
      <w:r w:rsidR="00A03945" w:rsidRPr="00C5152B">
        <w:t>ue</w:t>
      </w:r>
      <w:r w:rsidR="00A03945">
        <w:t xml:space="preserve">.  </w:t>
      </w:r>
      <w:r w:rsidR="00A03945" w:rsidRPr="00C5152B">
        <w:t>Ma</w:t>
      </w:r>
      <w:r w:rsidRPr="00C5152B">
        <w:t>is certaines délégations avaient émis des objections à cette approc</w:t>
      </w:r>
      <w:r w:rsidR="00A03945" w:rsidRPr="00C5152B">
        <w:t>he</w:t>
      </w:r>
      <w:r w:rsidR="00A03945">
        <w:t xml:space="preserve">.  </w:t>
      </w:r>
      <w:r w:rsidR="00A03945" w:rsidRPr="00C5152B">
        <w:t>C</w:t>
      </w:r>
      <w:r w:rsidR="00A03945">
        <w:t>’</w:t>
      </w:r>
      <w:r w:rsidR="00A03945" w:rsidRPr="00C5152B">
        <w:t>e</w:t>
      </w:r>
      <w:r w:rsidR="00B87334" w:rsidRPr="00C5152B">
        <w:t>st pourquoi</w:t>
      </w:r>
      <w:r w:rsidRPr="00C5152B">
        <w:t xml:space="preserve"> il avait suggéré que le comité étudie la proposition dans son ensemble, </w:t>
      </w:r>
      <w:r w:rsidR="00B87334" w:rsidRPr="00C5152B">
        <w:t>afin d</w:t>
      </w:r>
      <w:r w:rsidR="00213B7C">
        <w:t>’</w:t>
      </w:r>
      <w:r w:rsidRPr="00C5152B">
        <w:t>obtenir les points de vue généraux des délégations sur la proposition avant de décider de poursuivre ou non en séance informelle.</w:t>
      </w:r>
    </w:p>
    <w:p w14:paraId="69B17132" w14:textId="092853FE" w:rsidR="005940C7" w:rsidRPr="00C5152B" w:rsidRDefault="00CF4BEA" w:rsidP="00CF4BEA">
      <w:pPr>
        <w:pStyle w:val="ONUMFS"/>
        <w:tabs>
          <w:tab w:val="clear" w:pos="360"/>
          <w:tab w:val="num" w:pos="567"/>
        </w:tabs>
      </w:pPr>
      <w:r w:rsidRPr="00C5152B">
        <w:t>La délégation du Nigéria, parlant au nom du groupe des pays africains, estimait que la proposition de la délégation de l</w:t>
      </w:r>
      <w:r w:rsidR="00213B7C">
        <w:t>’</w:t>
      </w:r>
      <w:r w:rsidRPr="00C5152B">
        <w:t>Espagne se présentait comme une solution de facili</w:t>
      </w:r>
      <w:r w:rsidR="00A03945" w:rsidRPr="00C5152B">
        <w:t>té</w:t>
      </w:r>
      <w:r w:rsidR="00A03945">
        <w:t xml:space="preserve">.  </w:t>
      </w:r>
      <w:r w:rsidR="00A03945" w:rsidRPr="00C5152B">
        <w:t>Le</w:t>
      </w:r>
      <w:r w:rsidRPr="00C5152B">
        <w:t>s points étaient d</w:t>
      </w:r>
      <w:r w:rsidR="00213B7C">
        <w:t>’</w:t>
      </w:r>
      <w:r w:rsidRPr="00C5152B">
        <w:t>ordre très génér</w:t>
      </w:r>
      <w:r w:rsidR="00A03945" w:rsidRPr="00C5152B">
        <w:t>al</w:t>
      </w:r>
      <w:r w:rsidR="00A03945">
        <w:t xml:space="preserve">.  </w:t>
      </w:r>
      <w:r w:rsidR="00A03945" w:rsidRPr="00C5152B">
        <w:t>Il</w:t>
      </w:r>
      <w:r w:rsidRPr="00C5152B">
        <w:t xml:space="preserve">s ne reflétaient pas les propositions plus ambitieuses figurant dans les rapports </w:t>
      </w:r>
      <w:proofErr w:type="spellStart"/>
      <w:r w:rsidRPr="00C5152B">
        <w:t>Deere</w:t>
      </w:r>
      <w:proofErr w:type="spellEnd"/>
      <w:r w:rsidR="00A03945">
        <w:noBreakHyphen/>
      </w:r>
      <w:r w:rsidRPr="00C5152B">
        <w:t>Roca et sa proposition conjointe avec le groupe du Plan d</w:t>
      </w:r>
      <w:r w:rsidR="00213B7C">
        <w:t>’</w:t>
      </w:r>
      <w:r w:rsidRPr="00C5152B">
        <w:t>action pour le développeme</w:t>
      </w:r>
      <w:r w:rsidR="00A03945" w:rsidRPr="00C5152B">
        <w:t>nt</w:t>
      </w:r>
      <w:r w:rsidR="00A03945">
        <w:t xml:space="preserve">.  </w:t>
      </w:r>
      <w:r w:rsidR="00A03945" w:rsidRPr="00C5152B">
        <w:t>Ce</w:t>
      </w:r>
      <w:r w:rsidRPr="00C5152B">
        <w:t>pendant, le groupe s</w:t>
      </w:r>
      <w:r w:rsidR="00213B7C">
        <w:t>’</w:t>
      </w:r>
      <w:r w:rsidRPr="00C5152B">
        <w:t>était engagé à aller de l</w:t>
      </w:r>
      <w:r w:rsidR="00213B7C">
        <w:t>’</w:t>
      </w:r>
      <w:r w:rsidRPr="00C5152B">
        <w:t>avant sur la base de ces points dans l</w:t>
      </w:r>
      <w:r w:rsidR="00213B7C">
        <w:t>’</w:t>
      </w:r>
      <w:r w:rsidRPr="00C5152B">
        <w:t>idée qu</w:t>
      </w:r>
      <w:r w:rsidR="00213B7C">
        <w:t>’</w:t>
      </w:r>
      <w:r w:rsidRPr="00C5152B">
        <w:t>il s</w:t>
      </w:r>
      <w:r w:rsidR="00213B7C">
        <w:t>’</w:t>
      </w:r>
      <w:r w:rsidRPr="00C5152B">
        <w:t>agissait d</w:t>
      </w:r>
      <w:r w:rsidR="00213B7C">
        <w:t>’</w:t>
      </w:r>
      <w:r w:rsidRPr="00C5152B">
        <w:t>un processus progress</w:t>
      </w:r>
      <w:r w:rsidR="00A03945" w:rsidRPr="00C5152B">
        <w:t>if</w:t>
      </w:r>
      <w:r w:rsidR="00A03945">
        <w:t xml:space="preserve">.  </w:t>
      </w:r>
      <w:r w:rsidR="00A03945" w:rsidRPr="00C5152B">
        <w:t>Le</w:t>
      </w:r>
      <w:r w:rsidRPr="00C5152B">
        <w:t xml:space="preserve"> groupe était favorable à la tenue de consultations informelles </w:t>
      </w:r>
      <w:r w:rsidR="00B87334" w:rsidRPr="00C5152B">
        <w:t>afin d</w:t>
      </w:r>
      <w:r w:rsidRPr="00C5152B">
        <w:t>e gagner du tem</w:t>
      </w:r>
      <w:r w:rsidR="00A03945" w:rsidRPr="00C5152B">
        <w:t>ps</w:t>
      </w:r>
      <w:r w:rsidR="00A03945">
        <w:t xml:space="preserve">.  </w:t>
      </w:r>
      <w:r w:rsidR="00A03945" w:rsidRPr="00C5152B">
        <w:t>Le</w:t>
      </w:r>
      <w:r w:rsidRPr="00C5152B">
        <w:t>s délégations qui souhaitaient travailler à l</w:t>
      </w:r>
      <w:r w:rsidR="00213B7C">
        <w:t>’</w:t>
      </w:r>
      <w:r w:rsidRPr="00C5152B">
        <w:t>amélioration du texte ou ajouter de nouvelles propositions pouvaient le faire en séance informel</w:t>
      </w:r>
      <w:r w:rsidR="00A03945" w:rsidRPr="00C5152B">
        <w:t>le</w:t>
      </w:r>
      <w:r w:rsidR="00A03945">
        <w:t xml:space="preserve">.  </w:t>
      </w:r>
      <w:r w:rsidR="00A03945" w:rsidRPr="00C5152B">
        <w:t>Le</w:t>
      </w:r>
      <w:r w:rsidRPr="00C5152B">
        <w:t>s points abordés dans le texte actuel étaient très just</w:t>
      </w:r>
      <w:r w:rsidR="00A03945" w:rsidRPr="00C5152B">
        <w:t>es</w:t>
      </w:r>
      <w:r w:rsidR="00A03945">
        <w:t xml:space="preserve">.  </w:t>
      </w:r>
      <w:r w:rsidR="00A03945" w:rsidRPr="00C5152B">
        <w:t>Le</w:t>
      </w:r>
      <w:r w:rsidRPr="00C5152B">
        <w:t xml:space="preserve"> groupe a plus particulièrement salué les points 2 et 4.  Cependant, il aimerait suggérer certaines modifications à apporter au texte et inclure également d</w:t>
      </w:r>
      <w:r w:rsidR="00213B7C">
        <w:t>’</w:t>
      </w:r>
      <w:r w:rsidRPr="00C5152B">
        <w:t>autres propositio</w:t>
      </w:r>
      <w:r w:rsidR="00A03945" w:rsidRPr="00C5152B">
        <w:t>ns</w:t>
      </w:r>
      <w:r w:rsidR="00A03945">
        <w:t xml:space="preserve">.  </w:t>
      </w:r>
      <w:r w:rsidR="00A03945" w:rsidRPr="00C5152B">
        <w:t>Le</w:t>
      </w:r>
      <w:r w:rsidRPr="00C5152B">
        <w:t xml:space="preserve"> groupe était prêt à s</w:t>
      </w:r>
      <w:r w:rsidR="00213B7C">
        <w:t>’</w:t>
      </w:r>
      <w:r w:rsidRPr="00C5152B">
        <w:t>engager dans des consultations informelles pour traiter cette question.</w:t>
      </w:r>
    </w:p>
    <w:p w14:paraId="57506B98" w14:textId="78B969D5" w:rsidR="005940C7" w:rsidRPr="00C5152B" w:rsidRDefault="00CF4BEA" w:rsidP="00CF4BEA">
      <w:pPr>
        <w:pStyle w:val="ONUMFS"/>
        <w:tabs>
          <w:tab w:val="clear" w:pos="360"/>
          <w:tab w:val="num" w:pos="567"/>
        </w:tabs>
      </w:pPr>
      <w:r w:rsidRPr="00C5152B">
        <w:t>Le président a noté les observations de l</w:t>
      </w:r>
      <w:r w:rsidR="00213B7C">
        <w:t>’</w:t>
      </w:r>
      <w:r w:rsidRPr="00C5152B">
        <w:t>assistance et a déclaré qu</w:t>
      </w:r>
      <w:r w:rsidR="00213B7C">
        <w:t>’</w:t>
      </w:r>
      <w:r w:rsidRPr="00C5152B">
        <w:t>une séance informelle se tiendrait le lendemain matin pour débattre de la proposition de la délégation de l</w:t>
      </w:r>
      <w:r w:rsidR="00213B7C">
        <w:t>’</w:t>
      </w:r>
      <w:r w:rsidRPr="00C5152B">
        <w:t>Espagne, des modifications éventuelles à apporter au texte et des autres suggestions des États membres.</w:t>
      </w:r>
    </w:p>
    <w:p w14:paraId="433C9DA8" w14:textId="42A1AAEB" w:rsidR="00CF4BEA" w:rsidRPr="00C5152B" w:rsidRDefault="00CF4BEA" w:rsidP="00CF4BEA">
      <w:pPr>
        <w:pStyle w:val="Heading1"/>
      </w:pPr>
      <w:r w:rsidRPr="00C5152B">
        <w:t>Point</w:t>
      </w:r>
      <w:r w:rsidR="003A4784" w:rsidRPr="00C5152B">
        <w:t> </w:t>
      </w:r>
      <w:r w:rsidRPr="00C5152B">
        <w:t>5 de l</w:t>
      </w:r>
      <w:r w:rsidR="00213B7C">
        <w:t>’</w:t>
      </w:r>
      <w:r w:rsidRPr="00C5152B">
        <w:t>ordre du jour</w:t>
      </w:r>
      <w:r w:rsidR="00D4651C" w:rsidRPr="00C5152B">
        <w:t> :</w:t>
      </w:r>
      <w:r w:rsidRPr="00C5152B">
        <w:t xml:space="preserve"> suivi, évaluation et examen de la mise en œuvre de toutes les recommandations du Plan d</w:t>
      </w:r>
      <w:r w:rsidR="00213B7C">
        <w:t>’</w:t>
      </w:r>
      <w:r w:rsidRPr="00C5152B">
        <w:t>action pour le développement (résumé)</w:t>
      </w:r>
    </w:p>
    <w:p w14:paraId="0778FE0B" w14:textId="77777777" w:rsidR="00CF4BEA" w:rsidRPr="00C5152B" w:rsidRDefault="00CF4BEA" w:rsidP="00CF4BEA">
      <w:pPr>
        <w:pStyle w:val="Heading3"/>
      </w:pPr>
      <w:r w:rsidRPr="00C5152B">
        <w:t xml:space="preserve">Examen du </w:t>
      </w:r>
      <w:r w:rsidR="00886C75" w:rsidRPr="00C5152B">
        <w:t>document CD</w:t>
      </w:r>
      <w:r w:rsidR="00B87334" w:rsidRPr="00C5152B">
        <w:t>IP</w:t>
      </w:r>
      <w:r w:rsidRPr="00C5152B">
        <w:t>/16/5 – Rapport sur la mise à jour de la base de données consacrée aux éléments de flexibilité</w:t>
      </w:r>
    </w:p>
    <w:p w14:paraId="47B68E77" w14:textId="77777777" w:rsidR="00CF4BEA" w:rsidRPr="00C5152B" w:rsidRDefault="00CF4BEA" w:rsidP="00CF4BEA"/>
    <w:p w14:paraId="418433FC" w14:textId="77777777" w:rsidR="00CF4BEA" w:rsidRPr="00C5152B" w:rsidRDefault="00CF4BEA" w:rsidP="00CF4BEA">
      <w:pPr>
        <w:pStyle w:val="ONUMFS"/>
        <w:tabs>
          <w:tab w:val="clear" w:pos="360"/>
          <w:tab w:val="num" w:pos="567"/>
        </w:tabs>
        <w:rPr>
          <w:szCs w:val="22"/>
        </w:rPr>
      </w:pPr>
      <w:r w:rsidRPr="00C5152B">
        <w:t>Le président a invité le Secrétariat à présenter le rapport.</w:t>
      </w:r>
    </w:p>
    <w:p w14:paraId="07CB32B3" w14:textId="4441FB49" w:rsidR="005940C7" w:rsidRPr="00C5152B" w:rsidRDefault="00CF4BEA" w:rsidP="00CF4BEA">
      <w:pPr>
        <w:pStyle w:val="ONUMFS"/>
        <w:tabs>
          <w:tab w:val="clear" w:pos="360"/>
          <w:tab w:val="num" w:pos="567"/>
        </w:tabs>
      </w:pPr>
      <w:r w:rsidRPr="00C5152B">
        <w:t>Le Secrétariat (Mme </w:t>
      </w:r>
      <w:proofErr w:type="spellStart"/>
      <w:r w:rsidRPr="00C5152B">
        <w:t>Aguilar</w:t>
      </w:r>
      <w:proofErr w:type="spellEnd"/>
      <w:r w:rsidRPr="00C5152B">
        <w:t>) a rappelé qu</w:t>
      </w:r>
      <w:r w:rsidR="00213B7C">
        <w:t>’</w:t>
      </w:r>
      <w:r w:rsidRPr="00C5152B">
        <w:t>à la sixième</w:t>
      </w:r>
      <w:r w:rsidR="0028691A" w:rsidRPr="00C5152B">
        <w:t> </w:t>
      </w:r>
      <w:r w:rsidRPr="00C5152B">
        <w:t>session, le Comité était convenu d</w:t>
      </w:r>
      <w:r w:rsidR="00213B7C">
        <w:t>’</w:t>
      </w:r>
      <w:r w:rsidRPr="00C5152B">
        <w:t>élaborer une page Web consacrée aux éléments de flexibilité du système de propriété intellectuelle, comprenant une feuille de route qui rend compte des travaux de l</w:t>
      </w:r>
      <w:r w:rsidR="00213B7C">
        <w:t>’</w:t>
      </w:r>
      <w:r w:rsidRPr="00C5152B">
        <w:t xml:space="preserve">OMPI sur les éléments de flexibilité dans les secteurs opérationnels et les comités;  une base de données contenant les dispositions des législations nationales </w:t>
      </w:r>
      <w:r w:rsidR="00B87334" w:rsidRPr="00C5152B">
        <w:t>relatives </w:t>
      </w:r>
      <w:r w:rsidRPr="00C5152B">
        <w:t xml:space="preserve">aux éléments de flexibilité du système de propriété intellectuelle, </w:t>
      </w:r>
      <w:r w:rsidR="00B87334" w:rsidRPr="00C5152B">
        <w:t>ainsi que</w:t>
      </w:r>
      <w:r w:rsidRPr="00C5152B">
        <w:t xml:space="preserve"> des informations sur les données d</w:t>
      </w:r>
      <w:r w:rsidR="00213B7C">
        <w:t>’</w:t>
      </w:r>
      <w:r w:rsidRPr="00C5152B">
        <w:t>expérience nationales et des études de cas portant sur la mise en œuvre des éléments de flexibilité à l</w:t>
      </w:r>
      <w:r w:rsidR="00213B7C">
        <w:t>’</w:t>
      </w:r>
      <w:r w:rsidRPr="00C5152B">
        <w:t>échelle nationale;  des liens renvoyant à la littérature et aux sources d</w:t>
      </w:r>
      <w:r w:rsidR="00213B7C">
        <w:t>’</w:t>
      </w:r>
      <w:r w:rsidRPr="00C5152B">
        <w:t>information sur les éléments de flexibilité produits par le Secrétariat et les experts mandatés par l</w:t>
      </w:r>
      <w:r w:rsidR="00213B7C">
        <w:t>’</w:t>
      </w:r>
      <w:r w:rsidRPr="00C5152B">
        <w:t>OMPI;  des liens renvoyant aux sources d</w:t>
      </w:r>
      <w:r w:rsidR="00213B7C">
        <w:t>’</w:t>
      </w:r>
      <w:r w:rsidRPr="00C5152B">
        <w:t>information sur les éléments de flexibilité produits par d</w:t>
      </w:r>
      <w:r w:rsidR="00213B7C">
        <w:t>’</w:t>
      </w:r>
      <w:r w:rsidRPr="00C5152B">
        <w:t>autres organisations internationales compétentes;  du matériel et des conclusions de séminaires, d</w:t>
      </w:r>
      <w:r w:rsidR="00213B7C">
        <w:t>’</w:t>
      </w:r>
      <w:r w:rsidRPr="00C5152B">
        <w:t>ateliers et d</w:t>
      </w:r>
      <w:r w:rsidR="00213B7C">
        <w:t>’</w:t>
      </w:r>
      <w:r w:rsidRPr="00C5152B">
        <w:t>activités d</w:t>
      </w:r>
      <w:r w:rsidR="00213B7C">
        <w:t>’</w:t>
      </w:r>
      <w:r w:rsidRPr="00C5152B">
        <w:t>assistance technique de l</w:t>
      </w:r>
      <w:r w:rsidR="00213B7C">
        <w:t>’</w:t>
      </w:r>
      <w:r w:rsidRPr="00C5152B">
        <w:t>OMPI qui traitent des éléments de flexibili</w:t>
      </w:r>
      <w:r w:rsidR="00A03945" w:rsidRPr="00C5152B">
        <w:t>té</w:t>
      </w:r>
      <w:r w:rsidR="00A03945">
        <w:t xml:space="preserve">.  </w:t>
      </w:r>
      <w:r w:rsidR="00A03945" w:rsidRPr="00C5152B">
        <w:t>La</w:t>
      </w:r>
      <w:r w:rsidRPr="00C5152B">
        <w:t xml:space="preserve"> décision avait été prise lors de l</w:t>
      </w:r>
      <w:r w:rsidR="00213B7C">
        <w:t>’</w:t>
      </w:r>
      <w:r w:rsidRPr="00C5152B">
        <w:t xml:space="preserve">examen du </w:t>
      </w:r>
      <w:r w:rsidR="00886C75" w:rsidRPr="00C5152B">
        <w:t>document CD</w:t>
      </w:r>
      <w:r w:rsidR="00B87334" w:rsidRPr="00C5152B">
        <w:t>IP</w:t>
      </w:r>
      <w:r w:rsidRPr="00C5152B">
        <w:t xml:space="preserve">/6/10, intitulé Futur programme de travail sur les éléments de flexibilité dans le système de propriété intellectuelle.  À la huitième session, le Secrétariat avait présenté au comité la version expérimentale de la base de données contenant des informations concernant les éléments de flexibilité qui figuraient dans le </w:t>
      </w:r>
      <w:r w:rsidR="00886C75" w:rsidRPr="00C5152B">
        <w:t>document CD</w:t>
      </w:r>
      <w:r w:rsidR="00B87334" w:rsidRPr="00C5152B">
        <w:t>IP</w:t>
      </w:r>
      <w:r w:rsidRPr="00C5152B">
        <w:t>/5/4 </w:t>
      </w:r>
      <w:proofErr w:type="spellStart"/>
      <w:r w:rsidRPr="00C5152B">
        <w:t>Rev</w:t>
      </w:r>
      <w:proofErr w:type="spellEnd"/>
      <w:r w:rsidRPr="00C5152B">
        <w:t>.  À la neuvième session, le Secrétariat avait présenté le Programme de travail sur les éléments de flexibilité du système de la propriété intellectuelle – nouveaux éléments proposés à la huitième session du</w:t>
      </w:r>
      <w:r w:rsidR="00B87334" w:rsidRPr="00C5152B">
        <w:t> CDIP</w:t>
      </w:r>
      <w:r w:rsidRPr="00C5152B">
        <w:t xml:space="preserve"> (</w:t>
      </w:r>
      <w:r w:rsidR="00886C75" w:rsidRPr="00C5152B">
        <w:t>document CD</w:t>
      </w:r>
      <w:r w:rsidR="00B87334" w:rsidRPr="00C5152B">
        <w:t>IP</w:t>
      </w:r>
      <w:r w:rsidRPr="00C5152B">
        <w:t>/9/11).  Le comité a examiné le document et est convenu, notamment, d</w:t>
      </w:r>
      <w:r w:rsidR="00213B7C">
        <w:t>’</w:t>
      </w:r>
      <w:r w:rsidRPr="00C5152B">
        <w:t xml:space="preserve">inclure dans la base de données des informations soumises par les États membres concernant leurs expériences concrètes </w:t>
      </w:r>
      <w:r w:rsidR="00B87334" w:rsidRPr="00C5152B">
        <w:t>en matière d</w:t>
      </w:r>
      <w:r w:rsidRPr="00C5152B">
        <w:t>e mise en œuvre des éléments de flexibili</w:t>
      </w:r>
      <w:r w:rsidR="00A03945" w:rsidRPr="00C5152B">
        <w:t>té</w:t>
      </w:r>
      <w:r w:rsidR="00A03945">
        <w:t xml:space="preserve">.  </w:t>
      </w:r>
      <w:r w:rsidR="00A03945" w:rsidRPr="00C5152B">
        <w:t xml:space="preserve">À </w:t>
      </w:r>
      <w:r w:rsidRPr="00C5152B">
        <w:t xml:space="preserve">sa dixième session, le comité avait examiné les travaux futurs sur les éléments de flexibilité </w:t>
      </w:r>
      <w:r w:rsidR="00B87334" w:rsidRPr="00C5152B">
        <w:t>relatifs </w:t>
      </w:r>
      <w:r w:rsidRPr="00C5152B">
        <w:t>aux brevets dans le cadre juridique multilatéral (</w:t>
      </w:r>
      <w:r w:rsidR="00886C75" w:rsidRPr="00C5152B">
        <w:t>document CD</w:t>
      </w:r>
      <w:r w:rsidR="00B87334" w:rsidRPr="00C5152B">
        <w:t>IP</w:t>
      </w:r>
      <w:r w:rsidRPr="00C5152B">
        <w:t>/10/10).  Le Secrétariat a sollicité des orientations concernant le contenu de la base de donné</w:t>
      </w:r>
      <w:r w:rsidR="00A03945" w:rsidRPr="00C5152B">
        <w:t>es</w:t>
      </w:r>
      <w:r w:rsidR="00A03945">
        <w:t xml:space="preserve">.  </w:t>
      </w:r>
      <w:r w:rsidR="00A03945" w:rsidRPr="00C5152B">
        <w:t>Le</w:t>
      </w:r>
      <w:r w:rsidRPr="00C5152B">
        <w:t xml:space="preserve"> comité était convenu d</w:t>
      </w:r>
      <w:r w:rsidR="00213B7C">
        <w:t>’</w:t>
      </w:r>
      <w:r w:rsidRPr="00C5152B">
        <w:t>inclure des liens vers des procédures judiciaires, des articles universitaires et des études de cas fournis par les États membres;  des documents rédigés ou commandés par l</w:t>
      </w:r>
      <w:r w:rsidR="00213B7C">
        <w:t>’</w:t>
      </w:r>
      <w:r w:rsidRPr="00C5152B">
        <w:t>OMPI dans le cadre de ses activités régulières d</w:t>
      </w:r>
      <w:r w:rsidR="00213B7C">
        <w:t>’</w:t>
      </w:r>
      <w:r w:rsidRPr="00C5152B">
        <w:t>assistance technique;  et des documents et présentations liés à des séminaires organisés par l</w:t>
      </w:r>
      <w:r w:rsidR="00213B7C">
        <w:t>’</w:t>
      </w:r>
      <w:r w:rsidRPr="00C5152B">
        <w:t>OMPI dans le cadre de ses activités régulières d</w:t>
      </w:r>
      <w:r w:rsidR="00213B7C">
        <w:t>’</w:t>
      </w:r>
      <w:r w:rsidRPr="00C5152B">
        <w:t>assistance techniq</w:t>
      </w:r>
      <w:r w:rsidR="00A03945" w:rsidRPr="00C5152B">
        <w:t>ue</w:t>
      </w:r>
      <w:r w:rsidR="00A03945">
        <w:t xml:space="preserve">.  </w:t>
      </w:r>
      <w:r w:rsidR="00A03945" w:rsidRPr="00C5152B">
        <w:t>La</w:t>
      </w:r>
      <w:r w:rsidRPr="00C5152B">
        <w:t xml:space="preserve"> base de données consacrée aux éléments de flexibilité a été mise à disposition en ligne en juin 2013, donnant aux États membres accès à “une liste non exhaustive d</w:t>
      </w:r>
      <w:r w:rsidR="00213B7C">
        <w:t>’</w:t>
      </w:r>
      <w:r w:rsidRPr="00C5152B">
        <w:t>éléments de flexibilité en usage</w:t>
      </w:r>
      <w:r w:rsidR="00D4651C" w:rsidRPr="00C5152B">
        <w:t> :</w:t>
      </w:r>
      <w:r w:rsidRPr="00C5152B">
        <w:t xml:space="preserve"> licences obligatoires et utilisation par les pouvoirs publics;  épuisement des droits;  exception en faveur de la recherche;  exception pour l</w:t>
      </w:r>
      <w:r w:rsidR="00213B7C">
        <w:t>’</w:t>
      </w:r>
      <w:r w:rsidRPr="00C5152B">
        <w:t xml:space="preserve">examen réglementaire”. </w:t>
      </w:r>
      <w:r w:rsidR="00B87334" w:rsidRPr="00C5152B">
        <w:t xml:space="preserve"> En outre</w:t>
      </w:r>
      <w:r w:rsidRPr="00C5152B">
        <w:t>, le Secrétariat a mis à disposition sur la page</w:t>
      </w:r>
      <w:r w:rsidR="003A4784" w:rsidRPr="00C5152B">
        <w:t> </w:t>
      </w:r>
      <w:r w:rsidRPr="00C5152B">
        <w:t>Web consacrée aux éléments de flexibilité les documents rédigés ou commandés par l</w:t>
      </w:r>
      <w:r w:rsidR="00213B7C">
        <w:t>’</w:t>
      </w:r>
      <w:r w:rsidRPr="00C5152B">
        <w:t>OMPI dans le cadre de ses activités régulières d</w:t>
      </w:r>
      <w:r w:rsidR="00213B7C">
        <w:t>’</w:t>
      </w:r>
      <w:r w:rsidRPr="00C5152B">
        <w:t xml:space="preserve">assistance technique, </w:t>
      </w:r>
      <w:r w:rsidR="00213B7C">
        <w:t>y compris</w:t>
      </w:r>
      <w:r w:rsidRPr="00C5152B">
        <w:t xml:space="preserve"> des documents liés aux séminair</w:t>
      </w:r>
      <w:r w:rsidR="00A03945" w:rsidRPr="00C5152B">
        <w:t>es</w:t>
      </w:r>
      <w:r w:rsidR="00A03945">
        <w:t xml:space="preserve">.  </w:t>
      </w:r>
      <w:r w:rsidR="00A03945" w:rsidRPr="00C5152B">
        <w:t>Ai</w:t>
      </w:r>
      <w:r w:rsidR="00B87334" w:rsidRPr="00C5152B">
        <w:t>nsi que</w:t>
      </w:r>
      <w:r w:rsidRPr="00C5152B">
        <w:t xml:space="preserve"> l</w:t>
      </w:r>
      <w:r w:rsidR="00213B7C">
        <w:t>’</w:t>
      </w:r>
      <w:r w:rsidRPr="00C5152B">
        <w:t>avait demandé le</w:t>
      </w:r>
      <w:r w:rsidR="00B87334" w:rsidRPr="00C5152B">
        <w:t> CDIP</w:t>
      </w:r>
      <w:r w:rsidRPr="00C5152B">
        <w:t xml:space="preserve"> à sa quinzième session, la base de données consacrée aux éléments de flexibilité avait été actualisée </w:t>
      </w:r>
      <w:r w:rsidR="00B87334" w:rsidRPr="00C5152B">
        <w:t>afin d</w:t>
      </w:r>
      <w:r w:rsidR="00213B7C">
        <w:t>’</w:t>
      </w:r>
      <w:r w:rsidRPr="00C5152B">
        <w:t xml:space="preserve">inclure 954 nouvelles dispositions législatives tirées de documents sur les éléments de flexibilité </w:t>
      </w:r>
      <w:r w:rsidR="00B87334" w:rsidRPr="00C5152B">
        <w:t>relatifs </w:t>
      </w:r>
      <w:r w:rsidRPr="00C5152B">
        <w:t>aux brevets dans le cadre juridique multilatéral et leur transposition législative aux niveaux national et régional (</w:t>
      </w:r>
      <w:r w:rsidR="00886C75" w:rsidRPr="00C5152B">
        <w:t>documents CD</w:t>
      </w:r>
      <w:r w:rsidR="00B87334" w:rsidRPr="00C5152B">
        <w:t>IP</w:t>
      </w:r>
      <w:r w:rsidRPr="00C5152B">
        <w:t>/7/3</w:t>
      </w:r>
      <w:r w:rsidR="003A4784" w:rsidRPr="00C5152B">
        <w:t> </w:t>
      </w:r>
      <w:proofErr w:type="spellStart"/>
      <w:r w:rsidRPr="00C5152B">
        <w:t>Add</w:t>
      </w:r>
      <w:proofErr w:type="spellEnd"/>
      <w:r w:rsidRPr="00C5152B">
        <w:t>.</w:t>
      </w:r>
      <w:r w:rsidR="00886C75" w:rsidRPr="00C5152B">
        <w:t>, CD</w:t>
      </w:r>
      <w:r w:rsidR="00B87334" w:rsidRPr="00C5152B">
        <w:t>IP</w:t>
      </w:r>
      <w:r w:rsidRPr="00C5152B">
        <w:t>/13/10</w:t>
      </w:r>
      <w:r w:rsidR="00F659EB" w:rsidRPr="00C5152B">
        <w:t> </w:t>
      </w:r>
      <w:proofErr w:type="spellStart"/>
      <w:r w:rsidRPr="00C5152B">
        <w:t>Rev</w:t>
      </w:r>
      <w:proofErr w:type="spellEnd"/>
      <w:r w:rsidRPr="00C5152B">
        <w:t>. et</w:t>
      </w:r>
      <w:r w:rsidR="00B87334" w:rsidRPr="00C5152B">
        <w:t> CDIP</w:t>
      </w:r>
      <w:r w:rsidRPr="00C5152B">
        <w:t>/15/6), et des tableaux indi</w:t>
      </w:r>
      <w:r w:rsidR="00B87334" w:rsidRPr="00C5152B">
        <w:t>quant </w:t>
      </w:r>
      <w:r w:rsidRPr="00C5152B">
        <w:t xml:space="preserve">les différentes catégories de dispositions portant sur les éléments de flexibilité figurant </w:t>
      </w:r>
      <w:r w:rsidR="00B87334" w:rsidRPr="00C5152B">
        <w:t>en particulier</w:t>
      </w:r>
      <w:r w:rsidRPr="00C5152B">
        <w:t xml:space="preserve"> dans les documents susmentionn</w:t>
      </w:r>
      <w:r w:rsidR="00A03945" w:rsidRPr="00C5152B">
        <w:t>és</w:t>
      </w:r>
      <w:r w:rsidR="00A03945">
        <w:t xml:space="preserve">.  </w:t>
      </w:r>
      <w:r w:rsidR="00A03945" w:rsidRPr="00C5152B">
        <w:t>La</w:t>
      </w:r>
      <w:r w:rsidRPr="00C5152B">
        <w:t xml:space="preserve"> base de données existe en anglais, en français et en espagn</w:t>
      </w:r>
      <w:r w:rsidR="00A03945" w:rsidRPr="00C5152B">
        <w:t>ol</w:t>
      </w:r>
      <w:r w:rsidR="00A03945">
        <w:t xml:space="preserve">.  </w:t>
      </w:r>
      <w:r w:rsidR="00A03945" w:rsidRPr="00C5152B">
        <w:t>La</w:t>
      </w:r>
      <w:r w:rsidRPr="00C5152B">
        <w:t xml:space="preserve"> base de données contenait actuellement </w:t>
      </w:r>
      <w:r w:rsidR="003A4784" w:rsidRPr="00C5152B">
        <w:t>1371</w:t>
      </w:r>
      <w:r w:rsidRPr="00C5152B">
        <w:t xml:space="preserve"> dispositions de législation nationale de propriété intellectuelle </w:t>
      </w:r>
      <w:r w:rsidR="00B87334" w:rsidRPr="00C5152B">
        <w:t>relative </w:t>
      </w:r>
      <w:r w:rsidRPr="00C5152B">
        <w:t>aux éléments de flexibilité, provenant de 202 ressorts juridiqu</w:t>
      </w:r>
      <w:r w:rsidR="00A03945" w:rsidRPr="00C5152B">
        <w:t>es</w:t>
      </w:r>
      <w:r w:rsidR="00A03945">
        <w:t xml:space="preserve">.  </w:t>
      </w:r>
      <w:r w:rsidR="00A03945" w:rsidRPr="00C5152B">
        <w:t>Le</w:t>
      </w:r>
      <w:r w:rsidRPr="00C5152B">
        <w:t xml:space="preserve"> Secrétariat avait également actualisé les contenus de la page W</w:t>
      </w:r>
      <w:r w:rsidR="00A03945" w:rsidRPr="00C5152B">
        <w:t>eb</w:t>
      </w:r>
      <w:r w:rsidR="00A03945">
        <w:t xml:space="preserve">.  </w:t>
      </w:r>
      <w:r w:rsidR="00A03945" w:rsidRPr="00C5152B">
        <w:t>Un</w:t>
      </w:r>
      <w:r w:rsidRPr="00C5152B">
        <w:t>e nouvelle mise en page plus conviviale avait été récemment initi</w:t>
      </w:r>
      <w:r w:rsidR="00A03945" w:rsidRPr="00C5152B">
        <w:t>ée</w:t>
      </w:r>
      <w:r w:rsidR="00A03945">
        <w:t xml:space="preserve">.  </w:t>
      </w:r>
      <w:r w:rsidR="00A03945" w:rsidRPr="00C5152B">
        <w:t>La</w:t>
      </w:r>
      <w:r w:rsidRPr="00C5152B">
        <w:t xml:space="preserve"> base de données existait en anglais, en français et en espagn</w:t>
      </w:r>
      <w:r w:rsidR="00A03945" w:rsidRPr="00C5152B">
        <w:t>ol</w:t>
      </w:r>
      <w:r w:rsidR="00A03945">
        <w:t xml:space="preserve">.  </w:t>
      </w:r>
      <w:r w:rsidR="00A03945" w:rsidRPr="00C5152B">
        <w:t>De</w:t>
      </w:r>
      <w:r w:rsidRPr="00C5152B">
        <w:t>puis sa création en juin 2013 jusqu</w:t>
      </w:r>
      <w:r w:rsidR="00213B7C">
        <w:t>’</w:t>
      </w:r>
      <w:r w:rsidRPr="00C5152B">
        <w:t>à juin 2015, 77 visiteurs avaient consulté la base de données, dont 43 visiteurs uniques ou qui consultaient la page pour la première fo</w:t>
      </w:r>
      <w:r w:rsidR="00A03945" w:rsidRPr="00C5152B">
        <w:t>is</w:t>
      </w:r>
      <w:r w:rsidR="00A03945">
        <w:t xml:space="preserve">.  </w:t>
      </w:r>
      <w:r w:rsidR="00A03945" w:rsidRPr="00C5152B">
        <w:t>Le</w:t>
      </w:r>
      <w:r w:rsidRPr="00C5152B">
        <w:t xml:space="preserve"> temps moyen passé sur la page Web était d</w:t>
      </w:r>
      <w:r w:rsidR="00213B7C">
        <w:t>’</w:t>
      </w:r>
      <w:r w:rsidRPr="00C5152B">
        <w:t>environ une minu</w:t>
      </w:r>
      <w:r w:rsidR="00A03945" w:rsidRPr="00C5152B">
        <w:t>te</w:t>
      </w:r>
      <w:r w:rsidR="00A03945">
        <w:t xml:space="preserve">.  </w:t>
      </w:r>
      <w:r w:rsidR="00A03945" w:rsidRPr="00C5152B">
        <w:t>Le</w:t>
      </w:r>
      <w:r w:rsidRPr="00C5152B">
        <w:t xml:space="preserve"> taux de rebond des visiteurs était de 50%, ce qui signifiait que la moitié des visiteurs avaient quitté la page Web de la base de données sans avoir consulté d</w:t>
      </w:r>
      <w:r w:rsidR="00213B7C">
        <w:t>’</w:t>
      </w:r>
      <w:r w:rsidRPr="00C5152B">
        <w:t>autre conte</w:t>
      </w:r>
      <w:r w:rsidR="00A03945" w:rsidRPr="00C5152B">
        <w:t>nu</w:t>
      </w:r>
      <w:r w:rsidR="00A03945">
        <w:t xml:space="preserve">.  </w:t>
      </w:r>
      <w:r w:rsidR="00A03945" w:rsidRPr="00C5152B">
        <w:t>Le</w:t>
      </w:r>
      <w:r w:rsidRPr="00C5152B">
        <w:t xml:space="preserve"> taux de sortie était de 19,48%.  Ce pourcentage représentait le nombre de visiteurs qui avaient quitté la page Web de la base de données après l</w:t>
      </w:r>
      <w:r w:rsidR="00213B7C">
        <w:t>’</w:t>
      </w:r>
      <w:r w:rsidRPr="00C5152B">
        <w:t>avoir ouverte, sans signifier pour autant qu</w:t>
      </w:r>
      <w:r w:rsidR="00213B7C">
        <w:t>’</w:t>
      </w:r>
      <w:r w:rsidRPr="00C5152B">
        <w:t>ils n</w:t>
      </w:r>
      <w:r w:rsidR="00213B7C">
        <w:t>’</w:t>
      </w:r>
      <w:r w:rsidRPr="00C5152B">
        <w:t>avaient pas auparavant ouvert d</w:t>
      </w:r>
      <w:r w:rsidR="00213B7C">
        <w:t>’</w:t>
      </w:r>
      <w:r w:rsidRPr="00C5152B">
        <w:t xml:space="preserve">autres pages du même </w:t>
      </w:r>
      <w:r w:rsidR="00B87334" w:rsidRPr="00C5152B">
        <w:t>site Web</w:t>
      </w:r>
      <w:r w:rsidRPr="00C5152B">
        <w:t>.</w:t>
      </w:r>
    </w:p>
    <w:p w14:paraId="1964C2F0" w14:textId="4FA385A5" w:rsidR="005940C7" w:rsidRPr="00C5152B" w:rsidRDefault="00CF4BEA" w:rsidP="00CF4BEA">
      <w:pPr>
        <w:pStyle w:val="ONUMFS"/>
        <w:tabs>
          <w:tab w:val="clear" w:pos="360"/>
          <w:tab w:val="num" w:pos="567"/>
        </w:tabs>
      </w:pPr>
      <w:r w:rsidRPr="00C5152B">
        <w:t>La délégation du Brésil, parlant au nom du GRULAC, a noté les progrès accomplis depuis que l</w:t>
      </w:r>
      <w:r w:rsidR="00213B7C">
        <w:t>’</w:t>
      </w:r>
      <w:r w:rsidRPr="00C5152B">
        <w:t>idée avait été débattue pour la première fois au sein du comité cinq ans auparava</w:t>
      </w:r>
      <w:r w:rsidR="00A03945" w:rsidRPr="00C5152B">
        <w:t>nt</w:t>
      </w:r>
      <w:r w:rsidR="00A03945">
        <w:t xml:space="preserve">.  </w:t>
      </w:r>
      <w:r w:rsidR="00A03945" w:rsidRPr="00C5152B">
        <w:t>La</w:t>
      </w:r>
      <w:r w:rsidRPr="00C5152B">
        <w:t xml:space="preserve"> base de données était un résultat pratique lié au fait que les éléments de flexibilité faisaient partie intégrante du système de propriété intellectuel</w:t>
      </w:r>
      <w:r w:rsidR="00A03945" w:rsidRPr="00C5152B">
        <w:t>le</w:t>
      </w:r>
      <w:r w:rsidR="00A03945">
        <w:t xml:space="preserve">.  </w:t>
      </w:r>
      <w:r w:rsidR="00A03945" w:rsidRPr="00C5152B">
        <w:t>Ce</w:t>
      </w:r>
      <w:r w:rsidRPr="00C5152B">
        <w:t>pendant, un instrument n</w:t>
      </w:r>
      <w:r w:rsidR="00213B7C">
        <w:t>’</w:t>
      </w:r>
      <w:r w:rsidRPr="00C5152B">
        <w:t>avait aucun sens s</w:t>
      </w:r>
      <w:r w:rsidR="00213B7C">
        <w:t>’</w:t>
      </w:r>
      <w:r w:rsidRPr="00C5152B">
        <w:t>il n</w:t>
      </w:r>
      <w:r w:rsidR="00213B7C">
        <w:t>’</w:t>
      </w:r>
      <w:r w:rsidRPr="00C5152B">
        <w:t>était pas utili</w:t>
      </w:r>
      <w:r w:rsidR="00A03945" w:rsidRPr="00C5152B">
        <w:t>sé</w:t>
      </w:r>
      <w:r w:rsidR="00A03945">
        <w:t xml:space="preserve">.  </w:t>
      </w:r>
      <w:r w:rsidR="00A03945" w:rsidRPr="00C5152B">
        <w:t>Le</w:t>
      </w:r>
      <w:r w:rsidRPr="00C5152B">
        <w:t xml:space="preserve"> groupe était préoccupé d</w:t>
      </w:r>
      <w:r w:rsidR="00213B7C">
        <w:t>’</w:t>
      </w:r>
      <w:r w:rsidRPr="00C5152B">
        <w:t>apprendre que la page Web avait été consultée moins de 100 fois pendant les deux années de sa mise à dispositi</w:t>
      </w:r>
      <w:r w:rsidR="00A03945" w:rsidRPr="00C5152B">
        <w:t>on</w:t>
      </w:r>
      <w:r w:rsidR="00A03945">
        <w:t xml:space="preserve">.  </w:t>
      </w:r>
      <w:r w:rsidR="00A03945" w:rsidRPr="00C5152B">
        <w:t>Il</w:t>
      </w:r>
      <w:r w:rsidRPr="00C5152B">
        <w:t xml:space="preserve"> a suggéré une action conjointe des États membres et du Secrétariat pour promouvoir la base de donné</w:t>
      </w:r>
      <w:r w:rsidR="00A03945" w:rsidRPr="00C5152B">
        <w:t>es</w:t>
      </w:r>
      <w:r w:rsidR="00A03945">
        <w:t xml:space="preserve">.  </w:t>
      </w:r>
      <w:r w:rsidR="00A03945" w:rsidRPr="00C5152B">
        <w:t>Le</w:t>
      </w:r>
      <w:r w:rsidRPr="00C5152B">
        <w:t>s États membres devaient veiller à ce que les décideurs des capitales soient informés des renseignements à disposition dans la base de données et à ce qu</w:t>
      </w:r>
      <w:r w:rsidR="00213B7C">
        <w:t>’</w:t>
      </w:r>
      <w:r w:rsidRPr="00C5152B">
        <w:t>il leur soit expliqué que les dispositions adoptées par d</w:t>
      </w:r>
      <w:r w:rsidR="00213B7C">
        <w:t>’</w:t>
      </w:r>
      <w:r w:rsidRPr="00C5152B">
        <w:t>autres pays pouvaient être utiles pour la formulation des propres lois et règlements de propriété intellectuelle d</w:t>
      </w:r>
      <w:r w:rsidR="00213B7C">
        <w:t>’</w:t>
      </w:r>
      <w:r w:rsidRPr="00C5152B">
        <w:t>un pa</w:t>
      </w:r>
      <w:r w:rsidR="00A03945" w:rsidRPr="00C5152B">
        <w:t>ys</w:t>
      </w:r>
      <w:r w:rsidR="00A03945">
        <w:t xml:space="preserve">.  </w:t>
      </w:r>
      <w:r w:rsidR="00A03945" w:rsidRPr="00C5152B">
        <w:t>Le</w:t>
      </w:r>
      <w:r w:rsidRPr="00C5152B">
        <w:t xml:space="preserve"> groupe a suggéré deux mesures pour le Secrétari</w:t>
      </w:r>
      <w:r w:rsidR="00A03945" w:rsidRPr="00C5152B">
        <w:t>at</w:t>
      </w:r>
      <w:r w:rsidR="00A03945">
        <w:t xml:space="preserve">.  </w:t>
      </w:r>
      <w:r w:rsidR="00A03945" w:rsidRPr="00C5152B">
        <w:t>Pr</w:t>
      </w:r>
      <w:r w:rsidRPr="00C5152B">
        <w:t>emièrement, un lien vers la base de données pourrait être inclus sur la page d</w:t>
      </w:r>
      <w:r w:rsidR="00213B7C">
        <w:t>’</w:t>
      </w:r>
      <w:r w:rsidRPr="00C5152B">
        <w:t>accueil de l</w:t>
      </w:r>
      <w:r w:rsidR="00213B7C">
        <w:t>’</w:t>
      </w:r>
      <w:r w:rsidRPr="00C5152B">
        <w:t xml:space="preserve">OMPI </w:t>
      </w:r>
      <w:r w:rsidR="00B87334" w:rsidRPr="00C5152B">
        <w:t>afin d</w:t>
      </w:r>
      <w:r w:rsidRPr="00C5152B">
        <w:t>e plus attirer l</w:t>
      </w:r>
      <w:r w:rsidR="00213B7C">
        <w:t>’</w:t>
      </w:r>
      <w:r w:rsidRPr="00C5152B">
        <w:t>attention sur celle</w:t>
      </w:r>
      <w:r w:rsidR="00A03945">
        <w:noBreakHyphen/>
      </w:r>
      <w:r w:rsidR="00A03945" w:rsidRPr="00C5152B">
        <w:t>ci</w:t>
      </w:r>
      <w:r w:rsidR="00A03945">
        <w:t xml:space="preserve">.  </w:t>
      </w:r>
      <w:r w:rsidR="00A03945" w:rsidRPr="00C5152B">
        <w:t>Il</w:t>
      </w:r>
      <w:r w:rsidRPr="00C5152B">
        <w:t xml:space="preserve"> pourrait être placé dans la section intitulée “Nous encourageons l</w:t>
      </w:r>
      <w:r w:rsidR="00213B7C">
        <w:t>’</w:t>
      </w:r>
      <w:r w:rsidRPr="00C5152B">
        <w:t>utilisation de la propriété intellectuelle aux fins du développement” ou dans la section “Nous donnons accès à l</w:t>
      </w:r>
      <w:r w:rsidR="00213B7C">
        <w:t>’</w:t>
      </w:r>
      <w:r w:rsidRPr="00C5152B">
        <w:t xml:space="preserve">information mondiale </w:t>
      </w:r>
      <w:r w:rsidR="00B87334" w:rsidRPr="00C5152B">
        <w:t>en matière d</w:t>
      </w:r>
      <w:r w:rsidRPr="00C5152B">
        <w:t>e propriété intellectuelle”.  Deuxièmement, les ressources disponibles dans la base de données pourraient être incluses dans la liste des thèmes à traiter dans les activités d</w:t>
      </w:r>
      <w:r w:rsidR="00213B7C">
        <w:t>’</w:t>
      </w:r>
      <w:r w:rsidRPr="00C5152B">
        <w:t>assistance technique organisées par l</w:t>
      </w:r>
      <w:r w:rsidR="00213B7C">
        <w:t>’</w:t>
      </w:r>
      <w:r w:rsidRPr="00C5152B">
        <w:t xml:space="preserve">OMPI, </w:t>
      </w:r>
      <w:r w:rsidR="00B87334" w:rsidRPr="00C5152B">
        <w:t>telles que</w:t>
      </w:r>
      <w:r w:rsidRPr="00C5152B">
        <w:t xml:space="preserve"> les séminaires et les ateliers </w:t>
      </w:r>
      <w:r w:rsidR="00B87334" w:rsidRPr="00C5152B">
        <w:t>ainsi que</w:t>
      </w:r>
      <w:r w:rsidRPr="00C5152B">
        <w:t xml:space="preserve"> dans des documents de formation publiés par l</w:t>
      </w:r>
      <w:r w:rsidR="00213B7C">
        <w:t>’</w:t>
      </w:r>
      <w:r w:rsidRPr="00C5152B">
        <w:t>Organisati</w:t>
      </w:r>
      <w:r w:rsidR="00A03945" w:rsidRPr="00C5152B">
        <w:t>on</w:t>
      </w:r>
      <w:r w:rsidR="00A03945">
        <w:t xml:space="preserve">.  </w:t>
      </w:r>
      <w:r w:rsidR="00A03945" w:rsidRPr="00C5152B">
        <w:t>El</w:t>
      </w:r>
      <w:r w:rsidRPr="00C5152B">
        <w:t>les pourraient également être incluses à titre de référence dans les modules d</w:t>
      </w:r>
      <w:r w:rsidR="00213B7C">
        <w:t>’</w:t>
      </w:r>
      <w:r w:rsidRPr="00C5152B">
        <w:t>enseignement dispensés par l</w:t>
      </w:r>
      <w:r w:rsidR="00213B7C">
        <w:t>’</w:t>
      </w:r>
      <w:r w:rsidRPr="00C5152B">
        <w:t>Académie de l</w:t>
      </w:r>
      <w:r w:rsidR="00213B7C">
        <w:t>’</w:t>
      </w:r>
      <w:r w:rsidRPr="00C5152B">
        <w:t>O</w:t>
      </w:r>
      <w:r w:rsidR="00A03945" w:rsidRPr="00C5152B">
        <w:t>MPI</w:t>
      </w:r>
      <w:r w:rsidR="00A03945">
        <w:t xml:space="preserve">.  </w:t>
      </w:r>
      <w:r w:rsidR="00A03945" w:rsidRPr="00C5152B">
        <w:t>Le</w:t>
      </w:r>
      <w:r w:rsidRPr="00C5152B">
        <w:t xml:space="preserve"> groupe a également demandé une actualisation des informations figurant dans la base de donné</w:t>
      </w:r>
      <w:r w:rsidR="00A03945" w:rsidRPr="00C5152B">
        <w:t>es</w:t>
      </w:r>
      <w:r w:rsidR="00A03945">
        <w:t xml:space="preserve">.  </w:t>
      </w:r>
      <w:r w:rsidR="00A03945" w:rsidRPr="00C5152B">
        <w:t>Il</w:t>
      </w:r>
      <w:r w:rsidRPr="00C5152B">
        <w:t xml:space="preserve"> a relevé qu</w:t>
      </w:r>
      <w:r w:rsidR="00213B7C">
        <w:t>’</w:t>
      </w:r>
      <w:r w:rsidRPr="00C5152B">
        <w:t>un texte législatif qui était entré en vigueur au Brésil en mai sur la divulgation de l</w:t>
      </w:r>
      <w:r w:rsidR="00213B7C">
        <w:t>’</w:t>
      </w:r>
      <w:r w:rsidRPr="00C5152B">
        <w:t xml:space="preserve">origine des ressources génétiques dans les demandes de </w:t>
      </w:r>
      <w:r w:rsidR="0028691A" w:rsidRPr="00C5152B">
        <w:t>brevet</w:t>
      </w:r>
      <w:r w:rsidRPr="00C5152B">
        <w:t xml:space="preserve"> ne figurait pas dans la base de donné</w:t>
      </w:r>
      <w:r w:rsidR="00A03945" w:rsidRPr="00C5152B">
        <w:t>es</w:t>
      </w:r>
      <w:r w:rsidR="00A03945">
        <w:t xml:space="preserve">.  </w:t>
      </w:r>
      <w:r w:rsidR="00A03945" w:rsidRPr="00C5152B">
        <w:t>Le</w:t>
      </w:r>
      <w:r w:rsidRPr="00C5152B">
        <w:t xml:space="preserve"> groupe avait cru comprendre qu</w:t>
      </w:r>
      <w:r w:rsidR="00213B7C">
        <w:t>’</w:t>
      </w:r>
      <w:r w:rsidRPr="00C5152B">
        <w:t>il n</w:t>
      </w:r>
      <w:r w:rsidR="00213B7C">
        <w:t>’</w:t>
      </w:r>
      <w:r w:rsidRPr="00C5152B">
        <w:t>existait pas de mécanisme pour permettre une actualisation périodique de la base de données et de la page Web au moyen des contributions des États membr</w:t>
      </w:r>
      <w:r w:rsidR="00A03945" w:rsidRPr="00C5152B">
        <w:t>es</w:t>
      </w:r>
      <w:r w:rsidR="00A03945">
        <w:t xml:space="preserve">.  </w:t>
      </w:r>
      <w:r w:rsidR="00A03945" w:rsidRPr="00C5152B">
        <w:t>C</w:t>
      </w:r>
      <w:r w:rsidR="00A03945">
        <w:t>’</w:t>
      </w:r>
      <w:r w:rsidR="00A03945" w:rsidRPr="00C5152B">
        <w:t>e</w:t>
      </w:r>
      <w:r w:rsidR="00B87334" w:rsidRPr="00C5152B">
        <w:t>st pourquoi</w:t>
      </w:r>
      <w:r w:rsidRPr="00C5152B">
        <w:t xml:space="preserve"> il aimerait que le Secrétariat présente une proposition sur un mécanisme visant à actualiser périodiquement la base de données sans que des demandes ou décisions spécifiques soient nécessair</w:t>
      </w:r>
      <w:r w:rsidR="00A03945" w:rsidRPr="00C5152B">
        <w:t>es</w:t>
      </w:r>
      <w:r w:rsidR="00A03945">
        <w:t xml:space="preserve">.  </w:t>
      </w:r>
      <w:r w:rsidR="00A03945" w:rsidRPr="00C5152B">
        <w:t>La</w:t>
      </w:r>
      <w:r w:rsidRPr="00C5152B">
        <w:t xml:space="preserve"> proposition pourrait être débattue à la prochaine session.</w:t>
      </w:r>
    </w:p>
    <w:p w14:paraId="499736B8" w14:textId="4A4F8459" w:rsidR="005940C7" w:rsidRPr="00C5152B" w:rsidRDefault="00CF4BEA" w:rsidP="00CF4BEA">
      <w:pPr>
        <w:pStyle w:val="ONUMFS"/>
        <w:tabs>
          <w:tab w:val="clear" w:pos="360"/>
          <w:tab w:val="num" w:pos="567"/>
        </w:tabs>
      </w:pPr>
      <w:r w:rsidRPr="00C5152B">
        <w:t>La délégation du Luxembourg, parlant au nom de l</w:t>
      </w:r>
      <w:r w:rsidR="00213B7C">
        <w:t>’</w:t>
      </w:r>
      <w:r w:rsidRPr="00C5152B">
        <w:t>Union européenne et de ses États membres, a salué la mise à jo</w:t>
      </w:r>
      <w:r w:rsidR="00A03945" w:rsidRPr="00C5152B">
        <w:t>ur</w:t>
      </w:r>
      <w:r w:rsidR="00A03945">
        <w:t xml:space="preserve">.  </w:t>
      </w:r>
      <w:r w:rsidR="00A03945" w:rsidRPr="00C5152B">
        <w:t>Au</w:t>
      </w:r>
      <w:r w:rsidRPr="00C5152B">
        <w:t xml:space="preserve"> fil des ans, le Secrétariat avait rassemblé une quantité substantielle d</w:t>
      </w:r>
      <w:r w:rsidR="00213B7C">
        <w:t>’</w:t>
      </w:r>
      <w:r w:rsidRPr="00C5152B">
        <w:t xml:space="preserve">informations factuelles sur les éléments de flexibilité </w:t>
      </w:r>
      <w:r w:rsidR="00B87334" w:rsidRPr="00C5152B">
        <w:t>relatifs </w:t>
      </w:r>
      <w:r w:rsidRPr="00C5152B">
        <w:t>aux brevets dans le cadre multilatéral et sur la manière dont ils étaient mis en œuvre aux niveaux national et région</w:t>
      </w:r>
      <w:r w:rsidR="00A03945" w:rsidRPr="00C5152B">
        <w:t>al</w:t>
      </w:r>
      <w:r w:rsidR="00A03945">
        <w:t xml:space="preserve">.  </w:t>
      </w:r>
      <w:r w:rsidR="00A03945" w:rsidRPr="00C5152B">
        <w:t>La</w:t>
      </w:r>
      <w:r w:rsidRPr="00C5152B">
        <w:t xml:space="preserve"> base de données contenait </w:t>
      </w:r>
      <w:r w:rsidR="003A4784" w:rsidRPr="00C5152B">
        <w:t>1371</w:t>
      </w:r>
      <w:r w:rsidRPr="00C5152B">
        <w:t xml:space="preserve"> dispositions de législation nationale de propriété intellectuelle </w:t>
      </w:r>
      <w:r w:rsidR="00B87334" w:rsidRPr="00C5152B">
        <w:t>relative </w:t>
      </w:r>
      <w:r w:rsidRPr="00C5152B">
        <w:t>aux éléments de flexibilité provenant de 202 ressorts juridiqu</w:t>
      </w:r>
      <w:r w:rsidR="00A03945" w:rsidRPr="00C5152B">
        <w:t>es</w:t>
      </w:r>
      <w:r w:rsidR="00A03945">
        <w:t xml:space="preserve">.  </w:t>
      </w:r>
      <w:r w:rsidR="00A03945" w:rsidRPr="00C5152B">
        <w:t>Ce</w:t>
      </w:r>
      <w:r w:rsidRPr="00C5152B">
        <w:t xml:space="preserve">s chiffres impressionnants indiquaient clairement que le cadre multilatéral permettait des solutions qui prenaient </w:t>
      </w:r>
      <w:r w:rsidR="00B87334" w:rsidRPr="00C5152B">
        <w:t>en compte</w:t>
      </w:r>
      <w:r w:rsidRPr="00C5152B">
        <w:t xml:space="preserve"> les besoins des pays individuels de manière appropri</w:t>
      </w:r>
      <w:r w:rsidR="00A03945" w:rsidRPr="00C5152B">
        <w:t>ée</w:t>
      </w:r>
      <w:r w:rsidR="00A03945">
        <w:t xml:space="preserve">.  </w:t>
      </w:r>
      <w:r w:rsidR="00A03945" w:rsidRPr="00C5152B">
        <w:t>Le</w:t>
      </w:r>
      <w:r w:rsidRPr="00C5152B">
        <w:t>s éléments de flexibilité examinés ne devraient pas être considérés comme des recommandations aux États membres de l</w:t>
      </w:r>
      <w:r w:rsidR="00213B7C">
        <w:t>’</w:t>
      </w:r>
      <w:r w:rsidRPr="00C5152B">
        <w:t>OMPI ou de l</w:t>
      </w:r>
      <w:r w:rsidR="00213B7C">
        <w:t>’</w:t>
      </w:r>
      <w:r w:rsidRPr="00C5152B">
        <w:t>OMC, mais comme un exposé des options utilisées par les États membres au titre de l</w:t>
      </w:r>
      <w:r w:rsidR="00213B7C">
        <w:t>’</w:t>
      </w:r>
      <w:r w:rsidRPr="00C5152B">
        <w:t>objectif de transparence et d</w:t>
      </w:r>
      <w:r w:rsidR="00213B7C">
        <w:t>’</w:t>
      </w:r>
      <w:r w:rsidRPr="00C5152B">
        <w:t>échange d</w:t>
      </w:r>
      <w:r w:rsidR="00213B7C">
        <w:t>’</w:t>
      </w:r>
      <w:r w:rsidRPr="00C5152B">
        <w:t>expériences nationales.</w:t>
      </w:r>
    </w:p>
    <w:p w14:paraId="491B2043" w14:textId="661B884B" w:rsidR="005940C7" w:rsidRPr="00C5152B" w:rsidRDefault="00CF4BEA" w:rsidP="00CF4BEA">
      <w:pPr>
        <w:pStyle w:val="ONUMFS"/>
        <w:tabs>
          <w:tab w:val="clear" w:pos="360"/>
          <w:tab w:val="num" w:pos="567"/>
        </w:tabs>
      </w:pPr>
      <w:r w:rsidRPr="00C5152B">
        <w:t>La délégation de l</w:t>
      </w:r>
      <w:r w:rsidR="00213B7C">
        <w:t>’</w:t>
      </w:r>
      <w:r w:rsidRPr="00C5152B">
        <w:t xml:space="preserve">Égypte a souscrit aux observations formulées par la délégation du Brésil au nom du GRULAC </w:t>
      </w:r>
      <w:r w:rsidR="00B87334" w:rsidRPr="00C5152B">
        <w:t>quant </w:t>
      </w:r>
      <w:r w:rsidRPr="00C5152B">
        <w:t>à l</w:t>
      </w:r>
      <w:r w:rsidR="00213B7C">
        <w:t>’</w:t>
      </w:r>
      <w:r w:rsidRPr="00C5152B">
        <w:t xml:space="preserve">utilisation de la base, </w:t>
      </w:r>
      <w:r w:rsidR="00B87334" w:rsidRPr="00C5152B">
        <w:t>en particulier</w:t>
      </w:r>
      <w:r w:rsidRPr="00C5152B">
        <w:t xml:space="preserve"> l</w:t>
      </w:r>
      <w:r w:rsidR="00213B7C">
        <w:t>’</w:t>
      </w:r>
      <w:r w:rsidRPr="00C5152B">
        <w:t>incorporation de ces éléments de flexibilité dans l</w:t>
      </w:r>
      <w:r w:rsidR="00213B7C">
        <w:t>’</w:t>
      </w:r>
      <w:r w:rsidRPr="00C5152B">
        <w:t>assistance technique fournie aux pays en développement et aux</w:t>
      </w:r>
      <w:r w:rsidR="00B87334" w:rsidRPr="00C5152B">
        <w:t> PMA</w:t>
      </w:r>
      <w:r w:rsidRPr="00C5152B">
        <w:t xml:space="preserve"> par l</w:t>
      </w:r>
      <w:r w:rsidR="00213B7C">
        <w:t>’</w:t>
      </w:r>
      <w:r w:rsidRPr="00C5152B">
        <w:t xml:space="preserve">OMPI </w:t>
      </w:r>
      <w:r w:rsidR="00B87334" w:rsidRPr="00C5152B">
        <w:t>ainsi que</w:t>
      </w:r>
      <w:r w:rsidRPr="00C5152B">
        <w:t xml:space="preserve"> dans les modules d</w:t>
      </w:r>
      <w:r w:rsidR="00213B7C">
        <w:t>’</w:t>
      </w:r>
      <w:r w:rsidRPr="00C5152B">
        <w:t>enseignement dispensés par l</w:t>
      </w:r>
      <w:r w:rsidR="00213B7C">
        <w:t>’</w:t>
      </w:r>
      <w:r w:rsidRPr="00C5152B">
        <w:t>Académie de l</w:t>
      </w:r>
      <w:r w:rsidR="00213B7C">
        <w:t>’</w:t>
      </w:r>
      <w:r w:rsidRPr="00C5152B">
        <w:t>O</w:t>
      </w:r>
      <w:r w:rsidR="00A03945" w:rsidRPr="00C5152B">
        <w:t>MPI</w:t>
      </w:r>
      <w:r w:rsidR="00A03945">
        <w:t xml:space="preserve">.  </w:t>
      </w:r>
      <w:r w:rsidR="00A03945" w:rsidRPr="00C5152B">
        <w:t>La</w:t>
      </w:r>
      <w:r w:rsidRPr="00C5152B">
        <w:t xml:space="preserve"> délégation aimerait que le Secrétariat fournisse des informations sur ses activités ou les efforts destinés à promouvoir la base de données à Genève et parmi les offices de propriété intellectuelle.</w:t>
      </w:r>
    </w:p>
    <w:p w14:paraId="30B18800" w14:textId="64328988" w:rsidR="005940C7" w:rsidRPr="00C5152B" w:rsidRDefault="00CF4BEA" w:rsidP="00CF4BEA">
      <w:pPr>
        <w:pStyle w:val="ONUMFS"/>
        <w:tabs>
          <w:tab w:val="clear" w:pos="360"/>
          <w:tab w:val="num" w:pos="567"/>
        </w:tabs>
      </w:pPr>
      <w:r w:rsidRPr="00C5152B">
        <w:t>La délégation du Mexique a demandé à ce que le document soit publié en espagn</w:t>
      </w:r>
      <w:r w:rsidR="00A03945" w:rsidRPr="00C5152B">
        <w:t>ol</w:t>
      </w:r>
      <w:r w:rsidR="00A03945">
        <w:t xml:space="preserve">.  </w:t>
      </w:r>
      <w:r w:rsidR="00A03945" w:rsidRPr="00C5152B">
        <w:t>Bi</w:t>
      </w:r>
      <w:r w:rsidR="00B87334" w:rsidRPr="00C5152B">
        <w:t>en qu</w:t>
      </w:r>
      <w:r w:rsidRPr="00C5152B">
        <w:t>e des efforts considérables aient été déployés pour développer la base de données, seuls 77 visiteurs avaient consulté la base de données en deux ans, dont 43 visiteurs uniques ou qui consultaient la page pour la première fo</w:t>
      </w:r>
      <w:r w:rsidR="00A03945" w:rsidRPr="00C5152B">
        <w:t>is</w:t>
      </w:r>
      <w:r w:rsidR="00A03945">
        <w:t xml:space="preserve">.  </w:t>
      </w:r>
      <w:r w:rsidR="00A03945" w:rsidRPr="00C5152B">
        <w:t>La</w:t>
      </w:r>
      <w:r w:rsidRPr="00C5152B">
        <w:t xml:space="preserve"> moitié d</w:t>
      </w:r>
      <w:r w:rsidR="00213B7C">
        <w:t>’</w:t>
      </w:r>
      <w:r w:rsidRPr="00C5152B">
        <w:t>entre eux avaient quitté la page Web de la base de données sans avoir consulté d</w:t>
      </w:r>
      <w:r w:rsidR="00213B7C">
        <w:t>’</w:t>
      </w:r>
      <w:r w:rsidRPr="00C5152B">
        <w:t>autres conten</w:t>
      </w:r>
      <w:r w:rsidR="00A03945" w:rsidRPr="00C5152B">
        <w:t>us</w:t>
      </w:r>
      <w:r w:rsidR="00A03945">
        <w:t xml:space="preserve">.  </w:t>
      </w:r>
      <w:r w:rsidR="00A03945" w:rsidRPr="00C5152B">
        <w:t>Il</w:t>
      </w:r>
      <w:r w:rsidRPr="00C5152B">
        <w:t xml:space="preserve"> fallait diffuser des informations </w:t>
      </w:r>
      <w:r w:rsidR="00B87334" w:rsidRPr="00C5152B">
        <w:t>relatives </w:t>
      </w:r>
      <w:r w:rsidRPr="00C5152B">
        <w:t>à cet outil et peut</w:t>
      </w:r>
      <w:r w:rsidR="00A03945">
        <w:noBreakHyphen/>
      </w:r>
      <w:r w:rsidRPr="00C5152B">
        <w:t>être envoyer un questionnaire pour se faire une idée de ce qui intéressait les visiteurs.</w:t>
      </w:r>
    </w:p>
    <w:p w14:paraId="25BB43CA" w14:textId="3D3ACC4D" w:rsidR="005940C7" w:rsidRPr="00C5152B" w:rsidRDefault="00CF4BEA" w:rsidP="00CF4BEA">
      <w:pPr>
        <w:pStyle w:val="ONUMFS"/>
        <w:tabs>
          <w:tab w:val="clear" w:pos="360"/>
          <w:tab w:val="num" w:pos="567"/>
        </w:tabs>
      </w:pPr>
      <w:r w:rsidRPr="00C5152B">
        <w:t>La délégation de l</w:t>
      </w:r>
      <w:r w:rsidR="00213B7C">
        <w:t>’</w:t>
      </w:r>
      <w:r w:rsidRPr="00C5152B">
        <w:t>Inde a salué la mise à jo</w:t>
      </w:r>
      <w:r w:rsidR="00A03945" w:rsidRPr="00C5152B">
        <w:t>ur</w:t>
      </w:r>
      <w:r w:rsidR="00A03945">
        <w:t xml:space="preserve">.  </w:t>
      </w:r>
      <w:r w:rsidR="00A03945" w:rsidRPr="00C5152B">
        <w:t>Il</w:t>
      </w:r>
      <w:r w:rsidRPr="00C5152B">
        <w:t xml:space="preserve"> convenait d</w:t>
      </w:r>
      <w:r w:rsidR="00213B7C">
        <w:t>’</w:t>
      </w:r>
      <w:r w:rsidRPr="00C5152B">
        <w:t xml:space="preserve">assurer la promotion de la base de données par le biais de mécanismes modernes, </w:t>
      </w:r>
      <w:r w:rsidR="00B87334" w:rsidRPr="00C5152B">
        <w:t>tels que</w:t>
      </w:r>
      <w:r w:rsidRPr="00C5152B">
        <w:t xml:space="preserve"> les médias sociaux, </w:t>
      </w:r>
      <w:r w:rsidR="00B87334" w:rsidRPr="00C5152B">
        <w:t>afin d</w:t>
      </w:r>
      <w:r w:rsidR="00213B7C">
        <w:t>’</w:t>
      </w:r>
      <w:r w:rsidRPr="00C5152B">
        <w:t xml:space="preserve">atteindre les plus jeunes générations qui se trouvaient sur les réseaux sociaux, </w:t>
      </w:r>
      <w:r w:rsidR="00B87334" w:rsidRPr="00C5152B">
        <w:t>en particulier</w:t>
      </w:r>
      <w:r w:rsidRPr="00C5152B">
        <w:t xml:space="preserve"> les avocats spécialisés dans la propriété intellectuelle, les experts juridiques et d</w:t>
      </w:r>
      <w:r w:rsidR="00213B7C">
        <w:t>’</w:t>
      </w:r>
      <w:r w:rsidRPr="00C5152B">
        <w:t>autres importantes parties prenantes.  L</w:t>
      </w:r>
      <w:r w:rsidR="00213B7C">
        <w:t>’</w:t>
      </w:r>
      <w:r w:rsidRPr="00C5152B">
        <w:t xml:space="preserve">OMPI pouvait poursuivre le processus de mise à jour de la base de données en incluant des éléments </w:t>
      </w:r>
      <w:r w:rsidR="00B87334" w:rsidRPr="00C5152B">
        <w:t>tels que</w:t>
      </w:r>
      <w:r w:rsidRPr="00C5152B">
        <w:t xml:space="preserve"> des liens vers des procédures judiciaires, des articles universitaires et des études de cas fournis par les États membres </w:t>
      </w:r>
      <w:r w:rsidR="00B87334" w:rsidRPr="00C5152B">
        <w:t>conformément </w:t>
      </w:r>
      <w:r w:rsidRPr="00C5152B">
        <w:t>à la recommandation de la dixième session du</w:t>
      </w:r>
      <w:r w:rsidR="00B87334" w:rsidRPr="00C5152B">
        <w:t> CDIP</w:t>
      </w:r>
      <w:r w:rsidRPr="00C5152B">
        <w:t>.</w:t>
      </w:r>
    </w:p>
    <w:p w14:paraId="1C24636B" w14:textId="37421ACD" w:rsidR="00886C75" w:rsidRPr="00C5152B" w:rsidRDefault="00CF4BEA" w:rsidP="00CF4BEA">
      <w:pPr>
        <w:pStyle w:val="ONUMFS"/>
        <w:tabs>
          <w:tab w:val="clear" w:pos="360"/>
          <w:tab w:val="num" w:pos="567"/>
        </w:tabs>
      </w:pPr>
      <w:r w:rsidRPr="00C5152B">
        <w:t xml:space="preserve">La délégation du Nigéria, parlant au nom du groupe des pays africains, a noté que la base de données contenait des dispositions </w:t>
      </w:r>
      <w:r w:rsidR="00B87334" w:rsidRPr="00C5152B">
        <w:t>relatives </w:t>
      </w:r>
      <w:r w:rsidRPr="00C5152B">
        <w:t>à au moins 14 éléments de flexibilité qui avaient été diversement adopté</w:t>
      </w:r>
      <w:r w:rsidR="008A3259" w:rsidRPr="00C5152B">
        <w:t>e</w:t>
      </w:r>
      <w:r w:rsidRPr="00C5152B">
        <w:t>s au sein de 202 juridictio</w:t>
      </w:r>
      <w:r w:rsidR="00A03945" w:rsidRPr="00C5152B">
        <w:t>ns</w:t>
      </w:r>
      <w:r w:rsidR="00A03945">
        <w:t xml:space="preserve">.  </w:t>
      </w:r>
      <w:r w:rsidR="00A03945" w:rsidRPr="00C5152B">
        <w:t>Ce</w:t>
      </w:r>
      <w:r w:rsidRPr="00C5152B">
        <w:t>la soulignait l</w:t>
      </w:r>
      <w:r w:rsidR="00213B7C">
        <w:t>’</w:t>
      </w:r>
      <w:r w:rsidRPr="00C5152B">
        <w:t xml:space="preserve">importance de ces dispositions et la nécessité de continuer à explorer des mécanismes pour encourager les </w:t>
      </w:r>
      <w:r w:rsidR="008A3259" w:rsidRPr="00C5152B">
        <w:t>États membres à</w:t>
      </w:r>
      <w:r w:rsidRPr="00C5152B">
        <w:t xml:space="preserve"> pleinement tirer parti des avantages de ces éléments de flexibilité de la manière la plus pratique et efficace possible, sans préjudice des engagements multilatéraux et bilatéraux en pla</w:t>
      </w:r>
      <w:r w:rsidR="00A03945" w:rsidRPr="00C5152B">
        <w:t>ce</w:t>
      </w:r>
      <w:r w:rsidR="00A03945">
        <w:t xml:space="preserve">.  </w:t>
      </w:r>
      <w:r w:rsidR="00A03945" w:rsidRPr="00C5152B">
        <w:t>Le</w:t>
      </w:r>
      <w:r w:rsidRPr="00C5152B">
        <w:t>s États membres pouvaient tirer parti de l</w:t>
      </w:r>
      <w:r w:rsidR="00213B7C">
        <w:t>’</w:t>
      </w:r>
      <w:r w:rsidRPr="00C5152B">
        <w:t>utilisation de n</w:t>
      </w:r>
      <w:r w:rsidR="00213B7C">
        <w:t>’</w:t>
      </w:r>
      <w:r w:rsidRPr="00C5152B">
        <w:t>importe lequel des éléments de flexibilité au sein des juridictions nationales dans l</w:t>
      </w:r>
      <w:r w:rsidR="00213B7C">
        <w:t>’</w:t>
      </w:r>
      <w:r w:rsidRPr="00C5152B">
        <w:t>intérêt général.  À cet égard, le groupe a demandé à l</w:t>
      </w:r>
      <w:r w:rsidR="00213B7C">
        <w:t>’</w:t>
      </w:r>
      <w:r w:rsidRPr="00C5152B">
        <w:t>OMPI de se montrer plus proactive dans l</w:t>
      </w:r>
      <w:r w:rsidR="00213B7C">
        <w:t>’</w:t>
      </w:r>
      <w:r w:rsidRPr="00C5152B">
        <w:t>assistance qu</w:t>
      </w:r>
      <w:r w:rsidR="00213B7C">
        <w:t>’</w:t>
      </w:r>
      <w:r w:rsidRPr="00C5152B">
        <w:t>elle apportait aux pays en développement et aux</w:t>
      </w:r>
      <w:r w:rsidR="00B87334" w:rsidRPr="00C5152B">
        <w:t> PMA</w:t>
      </w:r>
      <w:r w:rsidRPr="00C5152B">
        <w:t xml:space="preserve"> pour qu</w:t>
      </w:r>
      <w:r w:rsidR="00213B7C">
        <w:t>’</w:t>
      </w:r>
      <w:r w:rsidRPr="00C5152B">
        <w:t xml:space="preserve">ils utilisent ces éléments de flexibilité, </w:t>
      </w:r>
      <w:r w:rsidR="00B87334" w:rsidRPr="00C5152B">
        <w:t>en particulier</w:t>
      </w:r>
      <w:r w:rsidRPr="00C5152B">
        <w:t xml:space="preserve"> pour qu</w:t>
      </w:r>
      <w:r w:rsidR="00213B7C">
        <w:t>’</w:t>
      </w:r>
      <w:r w:rsidRPr="00C5152B">
        <w:t>ils surmontent les obstacl</w:t>
      </w:r>
      <w:r w:rsidR="00A03945" w:rsidRPr="00C5152B">
        <w:t>es</w:t>
      </w:r>
      <w:r w:rsidR="00A03945">
        <w:t xml:space="preserve">.  </w:t>
      </w:r>
      <w:r w:rsidR="00A03945" w:rsidRPr="00C5152B">
        <w:t>Le</w:t>
      </w:r>
      <w:r w:rsidRPr="00C5152B">
        <w:t xml:space="preserve"> groupe a rappelé les précédents débats sur le contenu et a souhaité savoir si les expériences nationales étaient incluses dans la page Web.</w:t>
      </w:r>
    </w:p>
    <w:p w14:paraId="3B06BAD7" w14:textId="54D55CFC" w:rsidR="005940C7" w:rsidRPr="00C5152B" w:rsidRDefault="00CF4BEA" w:rsidP="00CF4BEA">
      <w:pPr>
        <w:pStyle w:val="ONUMFS"/>
        <w:tabs>
          <w:tab w:val="clear" w:pos="360"/>
          <w:tab w:val="num" w:pos="567"/>
        </w:tabs>
      </w:pPr>
      <w:r w:rsidRPr="00C5152B">
        <w:t>La délégation de la Fédération de Russie a dit grandement apprécier le travail entrepris concernant la base de donné</w:t>
      </w:r>
      <w:r w:rsidR="00A03945" w:rsidRPr="00C5152B">
        <w:t>es</w:t>
      </w:r>
      <w:r w:rsidR="00A03945">
        <w:t xml:space="preserve">.  </w:t>
      </w:r>
      <w:r w:rsidR="00A03945" w:rsidRPr="00C5152B">
        <w:t>El</w:t>
      </w:r>
      <w:r w:rsidRPr="00C5152B">
        <w:t>le était pleinement favorable à l</w:t>
      </w:r>
      <w:r w:rsidR="00213B7C">
        <w:t>’</w:t>
      </w:r>
      <w:r w:rsidRPr="00C5152B">
        <w:t>initiative visant à mettre à jour le contenu de la ba</w:t>
      </w:r>
      <w:r w:rsidR="00A03945" w:rsidRPr="00C5152B">
        <w:t>se</w:t>
      </w:r>
      <w:r w:rsidR="00A03945">
        <w:t xml:space="preserve">.  </w:t>
      </w:r>
      <w:r w:rsidR="00A03945" w:rsidRPr="00C5152B">
        <w:t>To</w:t>
      </w:r>
      <w:r w:rsidRPr="00C5152B">
        <w:t>utefois, la délégation a fait observer qu</w:t>
      </w:r>
      <w:r w:rsidR="00213B7C">
        <w:t>’</w:t>
      </w:r>
      <w:r w:rsidRPr="00C5152B">
        <w:t>elle n</w:t>
      </w:r>
      <w:r w:rsidR="00213B7C">
        <w:t>’</w:t>
      </w:r>
      <w:r w:rsidRPr="00C5152B">
        <w:t>était pas à jour s</w:t>
      </w:r>
      <w:r w:rsidR="00213B7C">
        <w:t>’</w:t>
      </w:r>
      <w:r w:rsidRPr="00C5152B">
        <w:t xml:space="preserve">agissant de la législation russe </w:t>
      </w:r>
      <w:r w:rsidR="00B87334" w:rsidRPr="00C5152B">
        <w:t>quant </w:t>
      </w:r>
      <w:r w:rsidRPr="00C5152B">
        <w:t>à la responsabilité pour atteinte aux breve</w:t>
      </w:r>
      <w:r w:rsidR="00A03945" w:rsidRPr="00C5152B">
        <w:t>ts</w:t>
      </w:r>
      <w:r w:rsidR="00A03945">
        <w:t xml:space="preserve">.  </w:t>
      </w:r>
      <w:r w:rsidR="00A03945" w:rsidRPr="00C5152B">
        <w:t>Le</w:t>
      </w:r>
      <w:r w:rsidRPr="00C5152B">
        <w:t>s observations de la délégation formulées à la dernière session n</w:t>
      </w:r>
      <w:r w:rsidR="00213B7C">
        <w:t>’</w:t>
      </w:r>
      <w:r w:rsidRPr="00C5152B">
        <w:t xml:space="preserve">avaient pas été prises </w:t>
      </w:r>
      <w:r w:rsidR="00B87334" w:rsidRPr="00C5152B">
        <w:t>en comp</w:t>
      </w:r>
      <w:r w:rsidR="00A03945" w:rsidRPr="00C5152B">
        <w:t>te</w:t>
      </w:r>
      <w:r w:rsidR="00A03945">
        <w:t xml:space="preserve">.  </w:t>
      </w:r>
      <w:r w:rsidR="00A03945" w:rsidRPr="00C5152B">
        <w:t>La</w:t>
      </w:r>
      <w:r w:rsidRPr="00C5152B">
        <w:t xml:space="preserve"> délégation fournirait au Secrétariat une copie écrite de la législation afin qu</w:t>
      </w:r>
      <w:r w:rsidR="00213B7C">
        <w:t>’</w:t>
      </w:r>
      <w:r w:rsidRPr="00C5152B">
        <w:t>elle soit actualisée dans la base de données.</w:t>
      </w:r>
    </w:p>
    <w:p w14:paraId="0C3AA213" w14:textId="1D6F35A3" w:rsidR="005940C7" w:rsidRPr="00C5152B" w:rsidRDefault="00CF4BEA" w:rsidP="00CF4BEA">
      <w:pPr>
        <w:pStyle w:val="ONUMFS"/>
        <w:tabs>
          <w:tab w:val="clear" w:pos="360"/>
          <w:tab w:val="num" w:pos="567"/>
        </w:tabs>
      </w:pPr>
      <w:r w:rsidRPr="00C5152B">
        <w:t xml:space="preserve">La délégation de la Chine a estimé que de nouvelles délibérations et études sur les éléments de flexibilité </w:t>
      </w:r>
      <w:r w:rsidR="00B87334" w:rsidRPr="00C5152B">
        <w:t>relatifs </w:t>
      </w:r>
      <w:r w:rsidRPr="00C5152B">
        <w:t>aux brevets dans différentes juridictions pourraient contribuer au développement d</w:t>
      </w:r>
      <w:r w:rsidR="00213B7C">
        <w:t>’</w:t>
      </w:r>
      <w:r w:rsidRPr="00C5152B">
        <w:t>un système de propriété intellectuelle international équilibré et aideraient les pays en développement et les</w:t>
      </w:r>
      <w:r w:rsidR="00B87334" w:rsidRPr="00C5152B">
        <w:t> PMA</w:t>
      </w:r>
      <w:r w:rsidRPr="00C5152B">
        <w:t xml:space="preserve"> à utiliser le système de propriété intellectuelle comme un outil de développement nation</w:t>
      </w:r>
      <w:r w:rsidR="00A03945" w:rsidRPr="00C5152B">
        <w:t>al</w:t>
      </w:r>
      <w:r w:rsidR="00A03945">
        <w:t xml:space="preserve">.  </w:t>
      </w:r>
      <w:r w:rsidR="00A03945" w:rsidRPr="00C5152B">
        <w:t>Au</w:t>
      </w:r>
      <w:r w:rsidRPr="00C5152B">
        <w:t>ssi la Chine continuerait</w:t>
      </w:r>
      <w:r w:rsidR="00A03945">
        <w:noBreakHyphen/>
      </w:r>
      <w:r w:rsidRPr="00C5152B">
        <w:t>elle à participer activement aux débats à cet éga</w:t>
      </w:r>
      <w:r w:rsidR="00A03945" w:rsidRPr="00C5152B">
        <w:t>rd</w:t>
      </w:r>
      <w:r w:rsidR="00A03945">
        <w:t xml:space="preserve">.  </w:t>
      </w:r>
      <w:r w:rsidR="00A03945" w:rsidRPr="00C5152B">
        <w:t>En</w:t>
      </w:r>
      <w:r w:rsidR="00B87334" w:rsidRPr="00C5152B">
        <w:t> outre</w:t>
      </w:r>
      <w:r w:rsidRPr="00C5152B">
        <w:t>, l</w:t>
      </w:r>
      <w:r w:rsidR="00213B7C">
        <w:t>’</w:t>
      </w:r>
      <w:r w:rsidRPr="00C5152B">
        <w:t xml:space="preserve">OMPI devrait envisager de mettre à disposition la base de données dans les six langues officielles des </w:t>
      </w:r>
      <w:r w:rsidR="00213B7C">
        <w:t>Nations Unies</w:t>
      </w:r>
      <w:r w:rsidRPr="00C5152B">
        <w:t xml:space="preserve"> </w:t>
      </w:r>
      <w:r w:rsidR="00B87334" w:rsidRPr="00C5152B">
        <w:t>afin d</w:t>
      </w:r>
      <w:r w:rsidRPr="00C5152B">
        <w:t>e permettre à un plus grand nombre d</w:t>
      </w:r>
      <w:r w:rsidR="00213B7C">
        <w:t>’</w:t>
      </w:r>
      <w:r w:rsidRPr="00C5152B">
        <w:t>utilisateurs dans le monde de l</w:t>
      </w:r>
      <w:r w:rsidR="00213B7C">
        <w:t>’</w:t>
      </w:r>
      <w:r w:rsidRPr="00C5152B">
        <w:t>utiliser.</w:t>
      </w:r>
    </w:p>
    <w:p w14:paraId="40686FD2" w14:textId="55B9F9F6" w:rsidR="005940C7" w:rsidRPr="00C5152B" w:rsidRDefault="00CF4BEA" w:rsidP="00CF4BEA">
      <w:pPr>
        <w:pStyle w:val="ONUMFS"/>
        <w:tabs>
          <w:tab w:val="clear" w:pos="360"/>
          <w:tab w:val="num" w:pos="567"/>
        </w:tabs>
      </w:pPr>
      <w:r w:rsidRPr="00C5152B">
        <w:t>La délégation du Maroc a fait observer que les modifications de sa législation en 2014 et avant n</w:t>
      </w:r>
      <w:r w:rsidR="00213B7C">
        <w:t>’</w:t>
      </w:r>
      <w:r w:rsidRPr="00C5152B">
        <w:t>avaient pas correctement trouvé leur reflet dans la base de données mise à jour.</w:t>
      </w:r>
    </w:p>
    <w:p w14:paraId="0196989F" w14:textId="2CBE636C" w:rsidR="005940C7" w:rsidRPr="00C5152B" w:rsidRDefault="00CF4BEA" w:rsidP="00CF4BEA">
      <w:pPr>
        <w:pStyle w:val="ONUMFS"/>
        <w:tabs>
          <w:tab w:val="clear" w:pos="360"/>
          <w:tab w:val="num" w:pos="567"/>
        </w:tabs>
      </w:pPr>
      <w:r w:rsidRPr="00C5152B">
        <w:t>La délégation du Chili a déclaré que la mise à jour était nécessaire afin que la base de données soit utilisée comme un instrument par les États membr</w:t>
      </w:r>
      <w:r w:rsidR="00A03945" w:rsidRPr="00C5152B">
        <w:t>es</w:t>
      </w:r>
      <w:r w:rsidR="00A03945">
        <w:t xml:space="preserve">.  </w:t>
      </w:r>
      <w:r w:rsidR="00A03945" w:rsidRPr="00C5152B">
        <w:t>El</w:t>
      </w:r>
      <w:r w:rsidRPr="00C5152B">
        <w:t>le s</w:t>
      </w:r>
      <w:r w:rsidR="00213B7C">
        <w:t>’</w:t>
      </w:r>
      <w:r w:rsidRPr="00C5152B">
        <w:t>est associée à la proposition de la délégation du Brés</w:t>
      </w:r>
      <w:r w:rsidR="00A03945" w:rsidRPr="00C5152B">
        <w:t>il</w:t>
      </w:r>
      <w:r w:rsidR="00A03945">
        <w:t xml:space="preserve">.  </w:t>
      </w:r>
      <w:r w:rsidR="00A03945" w:rsidRPr="00C5152B">
        <w:t>Un</w:t>
      </w:r>
      <w:r w:rsidRPr="00C5152B">
        <w:t xml:space="preserve"> lien vers la base de données pourrait figurer sur la page d</w:t>
      </w:r>
      <w:r w:rsidR="00213B7C">
        <w:t>’</w:t>
      </w:r>
      <w:r w:rsidRPr="00C5152B">
        <w:t>accueil de l</w:t>
      </w:r>
      <w:r w:rsidR="00213B7C">
        <w:t>’</w:t>
      </w:r>
      <w:r w:rsidRPr="00C5152B">
        <w:t>O</w:t>
      </w:r>
      <w:r w:rsidR="00A03945" w:rsidRPr="00C5152B">
        <w:t>MPI</w:t>
      </w:r>
      <w:r w:rsidR="00A03945">
        <w:t xml:space="preserve">.  </w:t>
      </w:r>
      <w:r w:rsidR="00A03945" w:rsidRPr="00C5152B">
        <w:t>La</w:t>
      </w:r>
      <w:r w:rsidRPr="00C5152B">
        <w:t xml:space="preserve"> base de données et la page Web devraient également être régulièrement mises à jo</w:t>
      </w:r>
      <w:r w:rsidR="00A03945" w:rsidRPr="00C5152B">
        <w:t>ur</w:t>
      </w:r>
      <w:r w:rsidR="00A03945">
        <w:t xml:space="preserve">.  </w:t>
      </w:r>
      <w:r w:rsidR="00A03945" w:rsidRPr="00C5152B">
        <w:t>Le</w:t>
      </w:r>
      <w:r w:rsidRPr="00C5152B">
        <w:t>s ressources disponibles dans la base de données pourraient être incluses dans la liste des thèmes à traiter dans les activités d</w:t>
      </w:r>
      <w:r w:rsidR="00213B7C">
        <w:t>’</w:t>
      </w:r>
      <w:r w:rsidRPr="00C5152B">
        <w:t>assistance technique organisées par l</w:t>
      </w:r>
      <w:r w:rsidR="00213B7C">
        <w:t>’</w:t>
      </w:r>
      <w:r w:rsidRPr="00C5152B">
        <w:t xml:space="preserve">OMPI, </w:t>
      </w:r>
      <w:r w:rsidR="00B87334" w:rsidRPr="00C5152B">
        <w:t>telles que</w:t>
      </w:r>
      <w:r w:rsidRPr="00C5152B">
        <w:t xml:space="preserve"> les séminaires et les ateliers </w:t>
      </w:r>
      <w:r w:rsidR="00B87334" w:rsidRPr="00C5152B">
        <w:t>ainsi que</w:t>
      </w:r>
      <w:r w:rsidRPr="00C5152B">
        <w:t xml:space="preserve"> dans des documents de formation publiés par l</w:t>
      </w:r>
      <w:r w:rsidR="00213B7C">
        <w:t>’</w:t>
      </w:r>
      <w:r w:rsidRPr="00C5152B">
        <w:t>Organisati</w:t>
      </w:r>
      <w:r w:rsidR="00A03945" w:rsidRPr="00C5152B">
        <w:t>on</w:t>
      </w:r>
      <w:r w:rsidR="00A03945">
        <w:t xml:space="preserve">.  </w:t>
      </w:r>
      <w:r w:rsidR="00A03945" w:rsidRPr="00C5152B">
        <w:t>Le</w:t>
      </w:r>
      <w:r w:rsidRPr="00C5152B">
        <w:t xml:space="preserve"> contenu pourrait également être inclus à titre de référence dans les modules d</w:t>
      </w:r>
      <w:r w:rsidR="00213B7C">
        <w:t>’</w:t>
      </w:r>
      <w:r w:rsidRPr="00C5152B">
        <w:t>enseignement dispensés par l</w:t>
      </w:r>
      <w:r w:rsidR="00213B7C">
        <w:t>’</w:t>
      </w:r>
      <w:r w:rsidRPr="00C5152B">
        <w:t>Académie de l</w:t>
      </w:r>
      <w:r w:rsidR="00213B7C">
        <w:t>’</w:t>
      </w:r>
      <w:r w:rsidRPr="00C5152B">
        <w:t>O</w:t>
      </w:r>
      <w:r w:rsidR="00A03945" w:rsidRPr="00C5152B">
        <w:t>MPI</w:t>
      </w:r>
      <w:r w:rsidR="00A03945">
        <w:t xml:space="preserve">.  </w:t>
      </w:r>
      <w:r w:rsidR="00A03945" w:rsidRPr="00C5152B">
        <w:t>Un</w:t>
      </w:r>
      <w:r w:rsidRPr="00C5152B">
        <w:t xml:space="preserve"> vaste programme de travail à long terme </w:t>
      </w:r>
      <w:r w:rsidR="00B87334" w:rsidRPr="00C5152B">
        <w:t>en matière d</w:t>
      </w:r>
      <w:r w:rsidR="00213B7C">
        <w:t>’</w:t>
      </w:r>
      <w:r w:rsidRPr="00C5152B">
        <w:t xml:space="preserve">assistance technique pourrait être élaboré dans ce domaine </w:t>
      </w:r>
      <w:r w:rsidR="00B87334" w:rsidRPr="00C5152B">
        <w:t>afin d</w:t>
      </w:r>
      <w:r w:rsidRPr="00C5152B">
        <w:t xml:space="preserve">e couvrir différents thèmes, </w:t>
      </w:r>
      <w:r w:rsidR="00B87334" w:rsidRPr="00C5152B">
        <w:t>tels que</w:t>
      </w:r>
      <w:r w:rsidRPr="00C5152B">
        <w:t xml:space="preserve"> le régime des licences obligatoir</w:t>
      </w:r>
      <w:r w:rsidR="00A03945" w:rsidRPr="00C5152B">
        <w:t>es</w:t>
      </w:r>
      <w:r w:rsidR="00A03945">
        <w:t xml:space="preserve">.  </w:t>
      </w:r>
      <w:r w:rsidR="00A03945" w:rsidRPr="00C5152B">
        <w:t>La</w:t>
      </w:r>
      <w:r w:rsidRPr="00C5152B">
        <w:t xml:space="preserve"> délégation a appuyé les initiatives entreprises dans le domaine des éléments de flexibilité.</w:t>
      </w:r>
    </w:p>
    <w:p w14:paraId="0969AA43" w14:textId="0B0FE19F" w:rsidR="00CF4BEA" w:rsidRPr="00C5152B" w:rsidRDefault="00CF4BEA" w:rsidP="00CF4BEA">
      <w:pPr>
        <w:pStyle w:val="ONUMFS"/>
        <w:tabs>
          <w:tab w:val="clear" w:pos="360"/>
          <w:tab w:val="num" w:pos="567"/>
        </w:tabs>
        <w:rPr>
          <w:szCs w:val="22"/>
        </w:rPr>
      </w:pPr>
      <w:r w:rsidRPr="00C5152B">
        <w:t>La représentante de HEP a approuvé la mise à jo</w:t>
      </w:r>
      <w:r w:rsidR="00A03945" w:rsidRPr="00C5152B">
        <w:t>ur</w:t>
      </w:r>
      <w:r w:rsidR="00A03945">
        <w:t xml:space="preserve">.  </w:t>
      </w:r>
      <w:r w:rsidR="00A03945" w:rsidRPr="00C5152B">
        <w:t>La</w:t>
      </w:r>
      <w:r w:rsidRPr="00C5152B">
        <w:t xml:space="preserve"> base de données devrait être régulièrement mise à jour.  L</w:t>
      </w:r>
      <w:r w:rsidR="00213B7C">
        <w:t>’</w:t>
      </w:r>
      <w:r w:rsidRPr="00C5152B">
        <w:t xml:space="preserve">OMPI devrait également organiser des séminaires auxquels tout un chacun pourrait participer, </w:t>
      </w:r>
      <w:r w:rsidR="00213B7C">
        <w:t>y compris</w:t>
      </w:r>
      <w:r w:rsidRPr="00C5152B">
        <w:t xml:space="preserve"> des observateurs, </w:t>
      </w:r>
      <w:r w:rsidR="00B87334" w:rsidRPr="00C5152B">
        <w:t>afin d</w:t>
      </w:r>
      <w:r w:rsidRPr="00C5152B">
        <w:t>e mieux comprendre et utiliser les contenus de la base de données.</w:t>
      </w:r>
    </w:p>
    <w:p w14:paraId="35B57D0C" w14:textId="118783BA" w:rsidR="005940C7" w:rsidRPr="00C5152B" w:rsidRDefault="00CF4BEA" w:rsidP="00CF4BEA">
      <w:pPr>
        <w:pStyle w:val="ONUMFS"/>
        <w:tabs>
          <w:tab w:val="clear" w:pos="360"/>
          <w:tab w:val="num" w:pos="567"/>
        </w:tabs>
      </w:pPr>
      <w:r w:rsidRPr="00C5152B">
        <w:t xml:space="preserve">La délégation de la Grèce, parlant au nom du </w:t>
      </w:r>
      <w:r w:rsidR="00B87334" w:rsidRPr="00C5152B">
        <w:t>groupe B</w:t>
      </w:r>
      <w:r w:rsidRPr="00C5152B">
        <w:t>, a fait part de ses préoccupations concernant le très faible nombre de visiteurs de la page W</w:t>
      </w:r>
      <w:r w:rsidR="00A03945" w:rsidRPr="00C5152B">
        <w:t>eb</w:t>
      </w:r>
      <w:r w:rsidR="00A03945">
        <w:t xml:space="preserve">.  </w:t>
      </w:r>
      <w:r w:rsidR="00A03945" w:rsidRPr="00C5152B">
        <w:t>El</w:t>
      </w:r>
      <w:r w:rsidRPr="00C5152B">
        <w:t>le n</w:t>
      </w:r>
      <w:r w:rsidR="00213B7C">
        <w:t>’</w:t>
      </w:r>
      <w:r w:rsidRPr="00C5152B">
        <w:t>était pas certaine qu</w:t>
      </w:r>
      <w:r w:rsidR="00213B7C">
        <w:t>’</w:t>
      </w:r>
      <w:r w:rsidRPr="00C5152B">
        <w:t>il soit possible d</w:t>
      </w:r>
      <w:r w:rsidR="00213B7C">
        <w:t>’</w:t>
      </w:r>
      <w:r w:rsidRPr="00C5152B">
        <w:t>imposer sa populari</w:t>
      </w:r>
      <w:r w:rsidR="00A03945" w:rsidRPr="00C5152B">
        <w:t>té</w:t>
      </w:r>
      <w:r w:rsidR="00A03945">
        <w:t xml:space="preserve">.  </w:t>
      </w:r>
      <w:r w:rsidR="00A03945" w:rsidRPr="00C5152B">
        <w:t>El</w:t>
      </w:r>
      <w:r w:rsidRPr="00C5152B">
        <w:t>le constituait un exemple du phénomène qui s</w:t>
      </w:r>
      <w:r w:rsidR="00213B7C">
        <w:t>’</w:t>
      </w:r>
      <w:r w:rsidRPr="00C5152B">
        <w:t>était maintes fois produit dans le cadre des débats au sein de l</w:t>
      </w:r>
      <w:r w:rsidR="00213B7C">
        <w:t>’</w:t>
      </w:r>
      <w:r w:rsidRPr="00C5152B">
        <w:t>O</w:t>
      </w:r>
      <w:r w:rsidR="00A03945" w:rsidRPr="00C5152B">
        <w:t>MPI</w:t>
      </w:r>
      <w:r w:rsidR="00A03945">
        <w:t xml:space="preserve">.  </w:t>
      </w:r>
      <w:r w:rsidR="00A03945" w:rsidRPr="00C5152B">
        <w:t>Le</w:t>
      </w:r>
      <w:r w:rsidRPr="00C5152B">
        <w:t>s débats misaient énormément sur les résultats, mais cela ne correspondait pas à la réalité.</w:t>
      </w:r>
    </w:p>
    <w:p w14:paraId="0E8AF6E3" w14:textId="78359C99" w:rsidR="00CF4BEA" w:rsidRPr="00C5152B" w:rsidRDefault="00CF4BEA" w:rsidP="00CF4BEA">
      <w:pPr>
        <w:pStyle w:val="ONUMFS"/>
        <w:tabs>
          <w:tab w:val="clear" w:pos="360"/>
          <w:tab w:val="num" w:pos="567"/>
        </w:tabs>
        <w:rPr>
          <w:szCs w:val="22"/>
        </w:rPr>
      </w:pPr>
      <w:r w:rsidRPr="00C5152B">
        <w:t>Le président a invité le Secrétariat à répondre aux questions et commentaires de l</w:t>
      </w:r>
      <w:r w:rsidR="00213B7C">
        <w:t>’</w:t>
      </w:r>
      <w:r w:rsidRPr="00C5152B">
        <w:t>assistance.</w:t>
      </w:r>
    </w:p>
    <w:p w14:paraId="042E2335" w14:textId="5CF87DF7" w:rsidR="005940C7" w:rsidRPr="00C5152B" w:rsidRDefault="00CF4BEA" w:rsidP="00CF4BEA">
      <w:pPr>
        <w:pStyle w:val="ONUMFS"/>
        <w:tabs>
          <w:tab w:val="clear" w:pos="360"/>
          <w:tab w:val="num" w:pos="567"/>
        </w:tabs>
      </w:pPr>
      <w:r w:rsidRPr="00C5152B">
        <w:t>Le Secrétariat (M. Aleman) a estimé que la base de données constituait un excellent mécanisme pour mettre à disposition des informations figurant dans une multitude de documents établis par le Secrétariat et débattus par le comi</w:t>
      </w:r>
      <w:r w:rsidR="00A03945" w:rsidRPr="00C5152B">
        <w:t>té</w:t>
      </w:r>
      <w:r w:rsidR="00A03945">
        <w:t xml:space="preserve">.  </w:t>
      </w:r>
      <w:r w:rsidR="00A03945" w:rsidRPr="00C5152B">
        <w:t>La</w:t>
      </w:r>
      <w:r w:rsidRPr="00C5152B">
        <w:t xml:space="preserve"> base de données facilitait la diffusion des contenus qui étaient mis à disposition de manière cohéren</w:t>
      </w:r>
      <w:r w:rsidR="00A03945" w:rsidRPr="00C5152B">
        <w:t>te</w:t>
      </w:r>
      <w:r w:rsidR="00A03945">
        <w:t xml:space="preserve">.  </w:t>
      </w:r>
      <w:r w:rsidR="00A03945" w:rsidRPr="00C5152B">
        <w:t>Le</w:t>
      </w:r>
      <w:r w:rsidRPr="00C5152B">
        <w:t xml:space="preserve"> Secrétariat considérait que c</w:t>
      </w:r>
      <w:r w:rsidR="00213B7C">
        <w:t>’</w:t>
      </w:r>
      <w:r w:rsidRPr="00C5152B">
        <w:t>était le principal mécanisme mis en œuvre pour tirer parti de ces informatio</w:t>
      </w:r>
      <w:r w:rsidR="00A03945" w:rsidRPr="00C5152B">
        <w:t>ns</w:t>
      </w:r>
      <w:r w:rsidR="00A03945">
        <w:t xml:space="preserve">.  </w:t>
      </w:r>
      <w:r w:rsidR="00A03945" w:rsidRPr="00C5152B">
        <w:t>Il</w:t>
      </w:r>
      <w:r w:rsidRPr="00C5152B">
        <w:t xml:space="preserve"> y avait des réunions régionales et nationales qui abordaient le thème des éléments de flexibili</w:t>
      </w:r>
      <w:r w:rsidR="00A03945" w:rsidRPr="00C5152B">
        <w:t>té</w:t>
      </w:r>
      <w:r w:rsidR="00A03945">
        <w:t xml:space="preserve">.  </w:t>
      </w:r>
      <w:r w:rsidR="00A03945" w:rsidRPr="00C5152B">
        <w:t>Pe</w:t>
      </w:r>
      <w:r w:rsidRPr="00C5152B">
        <w:t>ndant ces réunions, il pouvait être fait référence à la base de données et des informations pouvaient être fournies à cet éga</w:t>
      </w:r>
      <w:r w:rsidR="00A03945" w:rsidRPr="00C5152B">
        <w:t>rd</w:t>
      </w:r>
      <w:r w:rsidR="00A03945">
        <w:t xml:space="preserve">.  </w:t>
      </w:r>
      <w:r w:rsidR="00A03945" w:rsidRPr="00C5152B">
        <w:t>S</w:t>
      </w:r>
      <w:r w:rsidR="00A03945">
        <w:t>’</w:t>
      </w:r>
      <w:r w:rsidR="00A03945" w:rsidRPr="00C5152B">
        <w:t>a</w:t>
      </w:r>
      <w:r w:rsidRPr="00C5152B">
        <w:t>gissant de la mise à jour de la base de données, le Secrétariat a expliqué qu</w:t>
      </w:r>
      <w:r w:rsidR="00213B7C">
        <w:t>’</w:t>
      </w:r>
      <w:r w:rsidRPr="00C5152B">
        <w:t>il avait uniquement été convenu, à la précédente session, que la base de données devrait être mise à jo</w:t>
      </w:r>
      <w:r w:rsidR="00A03945" w:rsidRPr="00C5152B">
        <w:t>ur</w:t>
      </w:r>
      <w:r w:rsidR="00A03945">
        <w:t xml:space="preserve">.  </w:t>
      </w:r>
      <w:r w:rsidR="00A03945" w:rsidRPr="00C5152B">
        <w:t>La</w:t>
      </w:r>
      <w:r w:rsidRPr="00C5152B">
        <w:t xml:space="preserve"> base de données était alimentée au moyen des informations figurant dans les tableaux et des dispositions normatives incluses en annexe des documents susmentionn</w:t>
      </w:r>
      <w:r w:rsidR="00A03945" w:rsidRPr="00C5152B">
        <w:t>és</w:t>
      </w:r>
      <w:r w:rsidR="00A03945">
        <w:t xml:space="preserve">.  </w:t>
      </w:r>
      <w:r w:rsidR="00A03945" w:rsidRPr="00C5152B">
        <w:t>Ju</w:t>
      </w:r>
      <w:r w:rsidRPr="00C5152B">
        <w:t>sque</w:t>
      </w:r>
      <w:r w:rsidR="00A03945">
        <w:noBreakHyphen/>
      </w:r>
      <w:r w:rsidRPr="00C5152B">
        <w:t>là, l</w:t>
      </w:r>
      <w:r w:rsidR="00213B7C">
        <w:t>’</w:t>
      </w:r>
      <w:r w:rsidRPr="00C5152B">
        <w:t>intention n</w:t>
      </w:r>
      <w:r w:rsidR="00213B7C">
        <w:t>’</w:t>
      </w:r>
      <w:r w:rsidRPr="00C5152B">
        <w:t>avait pas été de mettre à jour ces tableaux et annex</w:t>
      </w:r>
      <w:r w:rsidR="00A03945" w:rsidRPr="00C5152B">
        <w:t>es</w:t>
      </w:r>
      <w:r w:rsidR="00A03945">
        <w:t xml:space="preserve">.  </w:t>
      </w:r>
      <w:r w:rsidR="00A03945" w:rsidRPr="00C5152B">
        <w:t>Ce</w:t>
      </w:r>
      <w:r w:rsidRPr="00C5152B">
        <w:t>pendant, certaines modifications apportées aux législations nationales après l</w:t>
      </w:r>
      <w:r w:rsidR="00213B7C">
        <w:t>’</w:t>
      </w:r>
      <w:r w:rsidRPr="00C5152B">
        <w:t>établissement des documents trouvaient leur reflet dans les documen</w:t>
      </w:r>
      <w:r w:rsidR="00A03945" w:rsidRPr="00C5152B">
        <w:t>ts</w:t>
      </w:r>
      <w:r w:rsidR="00A03945">
        <w:t xml:space="preserve">.  </w:t>
      </w:r>
      <w:r w:rsidR="00A03945" w:rsidRPr="00C5152B">
        <w:t>Le</w:t>
      </w:r>
      <w:r w:rsidRPr="00C5152B">
        <w:t>s États membres pourraient envisager des manières de maintenir ces documents à jour.</w:t>
      </w:r>
    </w:p>
    <w:p w14:paraId="79095954" w14:textId="588E27A9" w:rsidR="005940C7" w:rsidRPr="00C5152B" w:rsidRDefault="00CF4BEA" w:rsidP="00CF4BEA">
      <w:pPr>
        <w:pStyle w:val="ONUMFS"/>
        <w:tabs>
          <w:tab w:val="clear" w:pos="360"/>
          <w:tab w:val="num" w:pos="567"/>
        </w:tabs>
      </w:pPr>
      <w:r w:rsidRPr="00C5152B">
        <w:t>Le Secrétariat (Mme </w:t>
      </w:r>
      <w:proofErr w:type="spellStart"/>
      <w:r w:rsidRPr="00C5152B">
        <w:t>Aguilar</w:t>
      </w:r>
      <w:proofErr w:type="spellEnd"/>
      <w:r w:rsidRPr="00C5152B">
        <w:t>) a évoqué la demande de la délégation du Mexique et déclaré que le document était également disponible en espagnol et en français sur la page Web du</w:t>
      </w:r>
      <w:r w:rsidR="00B87334" w:rsidRPr="00C5152B">
        <w:t> CDIP</w:t>
      </w:r>
      <w:r w:rsidRPr="00C5152B">
        <w:t>.  S</w:t>
      </w:r>
      <w:r w:rsidR="00213B7C">
        <w:t>’</w:t>
      </w:r>
      <w:r w:rsidRPr="00C5152B">
        <w:t>agissant de la question soulevée par la délégation du Nigéria sur les expériences nationales, le Secrétariat a rappelé qu</w:t>
      </w:r>
      <w:r w:rsidR="00213B7C">
        <w:t>’</w:t>
      </w:r>
      <w:r w:rsidRPr="00C5152B">
        <w:t>il avait été décidé, à la dixième session du</w:t>
      </w:r>
      <w:r w:rsidR="00B87334" w:rsidRPr="00C5152B">
        <w:t> CDIP</w:t>
      </w:r>
      <w:r w:rsidRPr="00C5152B">
        <w:t>, que les expériences nationales et les procédures judiciaires devraient être soumises au Secrétariat par les États membr</w:t>
      </w:r>
      <w:r w:rsidR="00A03945" w:rsidRPr="00C5152B">
        <w:t>es</w:t>
      </w:r>
      <w:r w:rsidR="00A03945">
        <w:t xml:space="preserve">.  </w:t>
      </w:r>
      <w:r w:rsidR="00A03945" w:rsidRPr="00C5152B">
        <w:t>Le</w:t>
      </w:r>
      <w:r w:rsidRPr="00C5152B">
        <w:t xml:space="preserve"> Secrétariat ne devrait pas avoir à beaucoup travailler pour effectuer la synthèse des informatio</w:t>
      </w:r>
      <w:r w:rsidR="00A03945" w:rsidRPr="00C5152B">
        <w:t>ns</w:t>
      </w:r>
      <w:r w:rsidR="00A03945">
        <w:t xml:space="preserve">.  </w:t>
      </w:r>
      <w:r w:rsidR="00A03945" w:rsidRPr="00C5152B">
        <w:t>Il</w:t>
      </w:r>
      <w:r w:rsidRPr="00C5152B">
        <w:t xml:space="preserve"> devrait inclure les informations dans la base de données sans avoir à ajouter d</w:t>
      </w:r>
      <w:r w:rsidR="00213B7C">
        <w:t>’</w:t>
      </w:r>
      <w:r w:rsidRPr="00C5152B">
        <w:t>autres détai</w:t>
      </w:r>
      <w:r w:rsidR="00A03945" w:rsidRPr="00C5152B">
        <w:t>ls</w:t>
      </w:r>
      <w:r w:rsidR="00A03945">
        <w:t xml:space="preserve">.  </w:t>
      </w:r>
      <w:r w:rsidR="00A03945" w:rsidRPr="00C5152B">
        <w:t>Le</w:t>
      </w:r>
      <w:r w:rsidRPr="00C5152B">
        <w:t xml:space="preserve"> Secrétariat n</w:t>
      </w:r>
      <w:r w:rsidR="00213B7C">
        <w:t>’</w:t>
      </w:r>
      <w:r w:rsidRPr="00C5152B">
        <w:t>avait pas reçu d</w:t>
      </w:r>
      <w:r w:rsidR="00213B7C">
        <w:t>’</w:t>
      </w:r>
      <w:r w:rsidRPr="00C5152B">
        <w:t>informations sur les expériences nationales ou les procédures judiciaires pour inclusion dans la base de donné</w:t>
      </w:r>
      <w:r w:rsidR="00A03945" w:rsidRPr="00C5152B">
        <w:t>es</w:t>
      </w:r>
      <w:r w:rsidR="00A03945">
        <w:t xml:space="preserve">.  </w:t>
      </w:r>
      <w:r w:rsidR="00A03945" w:rsidRPr="00C5152B">
        <w:t>La</w:t>
      </w:r>
      <w:r w:rsidRPr="00C5152B">
        <w:t xml:space="preserve"> base de données et la page Web seraient constamment mises à jo</w:t>
      </w:r>
      <w:r w:rsidR="00A03945" w:rsidRPr="00C5152B">
        <w:t>ur</w:t>
      </w:r>
      <w:r w:rsidR="00A03945">
        <w:t xml:space="preserve">.  </w:t>
      </w:r>
      <w:r w:rsidR="00A03945" w:rsidRPr="00C5152B">
        <w:t>Le</w:t>
      </w:r>
      <w:r w:rsidRPr="00C5152B">
        <w:t xml:space="preserve"> Secrétariat a invité les États membres à soumettre des informations actualisées sur les dispositions nationales pour inclusion dans la base de donné</w:t>
      </w:r>
      <w:r w:rsidR="00A03945" w:rsidRPr="00C5152B">
        <w:t>es</w:t>
      </w:r>
      <w:r w:rsidR="00A03945">
        <w:t xml:space="preserve">.  </w:t>
      </w:r>
      <w:r w:rsidR="00A03945" w:rsidRPr="00C5152B">
        <w:t>Le</w:t>
      </w:r>
      <w:r w:rsidRPr="00C5152B">
        <w:t xml:space="preserve">s informations fournies par la délégation de la Fédération de Russie sur sa disposition nationale </w:t>
      </w:r>
      <w:r w:rsidR="00B87334" w:rsidRPr="00C5152B">
        <w:t>relative </w:t>
      </w:r>
      <w:r w:rsidRPr="00C5152B">
        <w:t xml:space="preserve">aux éléments de flexibilité avaient été incluses dans le document sur les éléments de flexibilité </w:t>
      </w:r>
      <w:r w:rsidR="00B87334" w:rsidRPr="00C5152B">
        <w:t>relatifs </w:t>
      </w:r>
      <w:r w:rsidRPr="00C5152B">
        <w:t>aux brevets à titre de rectificat</w:t>
      </w:r>
      <w:r w:rsidR="00A03945" w:rsidRPr="00C5152B">
        <w:t>if</w:t>
      </w:r>
      <w:r w:rsidR="00A03945">
        <w:t xml:space="preserve">.  </w:t>
      </w:r>
      <w:r w:rsidR="00A03945" w:rsidRPr="00C5152B">
        <w:t>Le</w:t>
      </w:r>
      <w:r w:rsidRPr="00C5152B">
        <w:t xml:space="preserve"> Secrétariat mettrait également à jour les informations dans la base de données.</w:t>
      </w:r>
    </w:p>
    <w:p w14:paraId="76B4EABE" w14:textId="14107CF7" w:rsidR="005940C7" w:rsidRPr="00C5152B" w:rsidRDefault="00CF4BEA" w:rsidP="00CF4BEA">
      <w:pPr>
        <w:pStyle w:val="ONUMFS"/>
        <w:tabs>
          <w:tab w:val="clear" w:pos="360"/>
          <w:tab w:val="num" w:pos="567"/>
        </w:tabs>
      </w:pPr>
      <w:r w:rsidRPr="00C5152B">
        <w:t>La délégation du Brésil, parlant au nom du GRULAC, a évoqué l</w:t>
      </w:r>
      <w:r w:rsidR="00213B7C">
        <w:t>’</w:t>
      </w:r>
      <w:r w:rsidRPr="00C5152B">
        <w:t xml:space="preserve">invitation adressée aux États membres à soumettre des informations </w:t>
      </w:r>
      <w:r w:rsidR="00B87334" w:rsidRPr="00C5152B">
        <w:t>relatives </w:t>
      </w:r>
      <w:r w:rsidRPr="00C5152B">
        <w:t>aux nouvelles législations, etc., pour inclusion dans la base de données et a réitéré sa suggestion qu</w:t>
      </w:r>
      <w:r w:rsidR="00213B7C">
        <w:t>’</w:t>
      </w:r>
      <w:r w:rsidRPr="00C5152B">
        <w:t>un mécanisme officiel soit créé pour permettre une mise à jour périodique de la base de données et de la page Web.  À cet égard, le Secrétariat pourrait soumettre une proposition pour examen par les États membres à la prochaine session.</w:t>
      </w:r>
    </w:p>
    <w:p w14:paraId="159E6559" w14:textId="1F2C3BB8" w:rsidR="005940C7" w:rsidRPr="00C5152B" w:rsidRDefault="00CF4BEA" w:rsidP="00CF4BEA">
      <w:pPr>
        <w:pStyle w:val="ONUMFS"/>
        <w:tabs>
          <w:tab w:val="clear" w:pos="360"/>
          <w:tab w:val="num" w:pos="567"/>
        </w:tabs>
      </w:pPr>
      <w:r w:rsidRPr="00C5152B">
        <w:t>La délégation de l</w:t>
      </w:r>
      <w:r w:rsidR="00213B7C">
        <w:t>’</w:t>
      </w:r>
      <w:r w:rsidRPr="00C5152B">
        <w:t>Égypte a déclaré qu</w:t>
      </w:r>
      <w:r w:rsidR="00213B7C">
        <w:t>’</w:t>
      </w:r>
      <w:r w:rsidRPr="00C5152B">
        <w:t>un mécanisme pourrait également être suggéré pour atteindre les offices nationaux de propriété intellectuelle et les utilisateurs potentiels de la base de donné</w:t>
      </w:r>
      <w:r w:rsidR="00A03945" w:rsidRPr="00C5152B">
        <w:t>es</w:t>
      </w:r>
      <w:r w:rsidR="00A03945">
        <w:t xml:space="preserve">.  </w:t>
      </w:r>
      <w:r w:rsidR="00A03945" w:rsidRPr="00C5152B">
        <w:t>L</w:t>
      </w:r>
      <w:r w:rsidR="00A03945">
        <w:t>’</w:t>
      </w:r>
      <w:r w:rsidR="00A03945" w:rsidRPr="00C5152B">
        <w:t>a</w:t>
      </w:r>
      <w:r w:rsidRPr="00C5152B">
        <w:t>ccessibilité constituait un élément essenti</w:t>
      </w:r>
      <w:r w:rsidR="00A03945" w:rsidRPr="00C5152B">
        <w:t>el</w:t>
      </w:r>
      <w:r w:rsidR="00A03945">
        <w:t xml:space="preserve">.  </w:t>
      </w:r>
      <w:r w:rsidR="00A03945" w:rsidRPr="00C5152B">
        <w:t>Ét</w:t>
      </w:r>
      <w:r w:rsidRPr="00C5152B">
        <w:t>ant donné que la base de données n</w:t>
      </w:r>
      <w:r w:rsidR="00213B7C">
        <w:t>’</w:t>
      </w:r>
      <w:r w:rsidRPr="00C5152B">
        <w:t>était pas disponible dans toutes les langues, il pouvait être difficile pour certains pays de bien utiliser les informations y figura</w:t>
      </w:r>
      <w:r w:rsidR="00A03945" w:rsidRPr="00C5152B">
        <w:t>nt</w:t>
      </w:r>
      <w:r w:rsidR="00A03945">
        <w:t xml:space="preserve">.  </w:t>
      </w:r>
      <w:r w:rsidR="00A03945" w:rsidRPr="00C5152B">
        <w:t>Ce</w:t>
      </w:r>
      <w:r w:rsidRPr="00C5152B">
        <w:t>t aspect pourrait être débattu plus avant.</w:t>
      </w:r>
    </w:p>
    <w:p w14:paraId="78A2D794" w14:textId="3D00380F" w:rsidR="005940C7" w:rsidRPr="00C5152B" w:rsidRDefault="00CF4BEA" w:rsidP="00CF4BEA">
      <w:pPr>
        <w:pStyle w:val="ONUMFS"/>
        <w:tabs>
          <w:tab w:val="clear" w:pos="360"/>
          <w:tab w:val="num" w:pos="567"/>
        </w:tabs>
      </w:pPr>
      <w:r w:rsidRPr="00C5152B">
        <w:t>Le président a déclaré que le Secrétariat avait pris note de la proposition de la délégation du Brésil au nom du GRU</w:t>
      </w:r>
      <w:r w:rsidR="00A03945" w:rsidRPr="00C5152B">
        <w:t>LAC</w:t>
      </w:r>
      <w:r w:rsidR="00A03945">
        <w:t xml:space="preserve">.  </w:t>
      </w:r>
      <w:r w:rsidR="00A03945" w:rsidRPr="00C5152B">
        <w:t>Un</w:t>
      </w:r>
      <w:r w:rsidRPr="00C5152B">
        <w:t>e proposition serait soumise au comité en temps uti</w:t>
      </w:r>
      <w:r w:rsidR="00A03945" w:rsidRPr="00C5152B">
        <w:t>le</w:t>
      </w:r>
      <w:r w:rsidR="00A03945">
        <w:t xml:space="preserve">.  </w:t>
      </w:r>
      <w:r w:rsidR="00A03945" w:rsidRPr="00C5152B">
        <w:t>Le</w:t>
      </w:r>
      <w:r w:rsidRPr="00C5152B">
        <w:t xml:space="preserve"> comité a pris note du document.</w:t>
      </w:r>
    </w:p>
    <w:p w14:paraId="1A353736" w14:textId="57E8BC19" w:rsidR="00CF4BEA" w:rsidRPr="00C5152B" w:rsidRDefault="00CF4BEA" w:rsidP="00CF4BEA">
      <w:pPr>
        <w:pStyle w:val="Heading1"/>
      </w:pPr>
      <w:r w:rsidRPr="00C5152B">
        <w:t>Point 6 de l</w:t>
      </w:r>
      <w:r w:rsidR="00213B7C">
        <w:t>’</w:t>
      </w:r>
      <w:r w:rsidRPr="00C5152B">
        <w:t>ordre du jour</w:t>
      </w:r>
      <w:r w:rsidR="00D4651C" w:rsidRPr="00C5152B">
        <w:t> :</w:t>
      </w:r>
      <w:r w:rsidRPr="00C5152B">
        <w:t xml:space="preserve"> examen du programme de travail pour la mise en œuvre des recommandations adoptées (résumé)</w:t>
      </w:r>
    </w:p>
    <w:p w14:paraId="0693E292" w14:textId="791D363C" w:rsidR="00CF4BEA" w:rsidRPr="00C5152B" w:rsidRDefault="00CF4BEA" w:rsidP="00CF4BEA">
      <w:pPr>
        <w:pStyle w:val="Heading3"/>
      </w:pPr>
      <w:r w:rsidRPr="00C5152B">
        <w:t xml:space="preserve">Examen du </w:t>
      </w:r>
      <w:r w:rsidR="00886C75" w:rsidRPr="00C5152B">
        <w:t>document CD</w:t>
      </w:r>
      <w:r w:rsidR="00B87334" w:rsidRPr="00C5152B">
        <w:t>IP</w:t>
      </w:r>
      <w:r w:rsidRPr="00C5152B">
        <w:t>/16/8 – L</w:t>
      </w:r>
      <w:r w:rsidR="00213B7C">
        <w:t>’</w:t>
      </w:r>
      <w:r w:rsidRPr="00C5152B">
        <w:t>OMPI et le Programme de développement pour l</w:t>
      </w:r>
      <w:r w:rsidR="00213B7C">
        <w:t>’</w:t>
      </w:r>
      <w:r w:rsidRPr="00C5152B">
        <w:t>après 2015</w:t>
      </w:r>
    </w:p>
    <w:p w14:paraId="7267A73E" w14:textId="77777777" w:rsidR="00CF4BEA" w:rsidRPr="00C5152B" w:rsidRDefault="00CF4BEA" w:rsidP="00CF4BEA"/>
    <w:p w14:paraId="0D87FC2C" w14:textId="15EFF8CE" w:rsidR="005940C7" w:rsidRPr="00C5152B" w:rsidRDefault="00CF4BEA" w:rsidP="00CF4BEA">
      <w:pPr>
        <w:pStyle w:val="ONUMFS"/>
        <w:tabs>
          <w:tab w:val="clear" w:pos="360"/>
          <w:tab w:val="num" w:pos="567"/>
        </w:tabs>
      </w:pPr>
      <w:r w:rsidRPr="00C5152B">
        <w:t>Le vice</w:t>
      </w:r>
      <w:r w:rsidR="00A03945">
        <w:noBreakHyphen/>
      </w:r>
      <w:r w:rsidRPr="00C5152B">
        <w:t>président a invité le Secrétariat à présenter le document.</w:t>
      </w:r>
    </w:p>
    <w:p w14:paraId="34E1E732" w14:textId="7C082E0B" w:rsidR="00CF4BEA" w:rsidRPr="00C5152B" w:rsidRDefault="00CF4BEA" w:rsidP="00CF4BEA">
      <w:pPr>
        <w:pStyle w:val="ONUMFS"/>
        <w:tabs>
          <w:tab w:val="clear" w:pos="360"/>
          <w:tab w:val="num" w:pos="567"/>
        </w:tabs>
      </w:pPr>
      <w:r w:rsidRPr="00C5152B">
        <w:t>Le Secrétariat (Mme </w:t>
      </w:r>
      <w:proofErr w:type="spellStart"/>
      <w:r w:rsidRPr="00C5152B">
        <w:t>Hamou</w:t>
      </w:r>
      <w:proofErr w:type="spellEnd"/>
      <w:r w:rsidRPr="00C5152B">
        <w:t>) a rappelé qu</w:t>
      </w:r>
      <w:r w:rsidR="00213B7C">
        <w:t>’</w:t>
      </w:r>
      <w:r w:rsidRPr="00C5152B">
        <w:t>à la dernière session, le comité, sur proposition de la délégation du Mexique, avait demandé au Secrétariat de fournir un document d</w:t>
      </w:r>
      <w:r w:rsidR="00213B7C">
        <w:t>’</w:t>
      </w:r>
      <w:r w:rsidRPr="00C5152B">
        <w:t>analyse proposant des voies d</w:t>
      </w:r>
      <w:r w:rsidR="00213B7C">
        <w:t>’</w:t>
      </w:r>
      <w:r w:rsidRPr="00C5152B">
        <w:t xml:space="preserve">action possibles </w:t>
      </w:r>
      <w:r w:rsidR="00B87334" w:rsidRPr="00C5152B">
        <w:t>quant </w:t>
      </w:r>
      <w:r w:rsidRPr="00C5152B">
        <w:t>à la manière dont l</w:t>
      </w:r>
      <w:r w:rsidR="00213B7C">
        <w:t>’</w:t>
      </w:r>
      <w:r w:rsidRPr="00C5152B">
        <w:t>OMPI devait s</w:t>
      </w:r>
      <w:r w:rsidR="00213B7C">
        <w:t>’</w:t>
      </w:r>
      <w:r w:rsidRPr="00C5152B">
        <w:t>adapter pour aider les États membres à remplir les objectifs du Programme de développement pour l</w:t>
      </w:r>
      <w:r w:rsidR="00213B7C">
        <w:t>’</w:t>
      </w:r>
      <w:r w:rsidRPr="00C5152B">
        <w:t xml:space="preserve">après 2015.  Le document visait à fournir les premières informations à ce sujet, </w:t>
      </w:r>
      <w:r w:rsidR="00B87334" w:rsidRPr="00C5152B">
        <w:t>conformément </w:t>
      </w:r>
      <w:r w:rsidRPr="00C5152B">
        <w:t>à la demande susmentionn</w:t>
      </w:r>
      <w:r w:rsidR="00A03945" w:rsidRPr="00C5152B">
        <w:t>ée</w:t>
      </w:r>
      <w:r w:rsidR="00A03945">
        <w:t xml:space="preserve">.  </w:t>
      </w:r>
      <w:r w:rsidR="00A03945" w:rsidRPr="00C5152B">
        <w:t>Le</w:t>
      </w:r>
      <w:r w:rsidRPr="00C5152B">
        <w:t xml:space="preserve"> Secrétariat a souligné certains poin</w:t>
      </w:r>
      <w:r w:rsidR="00A03945" w:rsidRPr="00C5152B">
        <w:t>ts</w:t>
      </w:r>
      <w:r w:rsidR="00A03945">
        <w:t xml:space="preserve">.  </w:t>
      </w:r>
      <w:r w:rsidR="00A03945" w:rsidRPr="00C5152B">
        <w:t>Lo</w:t>
      </w:r>
      <w:r w:rsidRPr="00C5152B">
        <w:t>rs du Sommet sur le développement durable de septembre, les États membres de l</w:t>
      </w:r>
      <w:r w:rsidR="00213B7C">
        <w:t>’</w:t>
      </w:r>
      <w:r w:rsidRPr="00C5152B">
        <w:t>ONU avaient adopté 17 </w:t>
      </w:r>
      <w:r w:rsidR="00082C9E" w:rsidRPr="00C5152B">
        <w:t>objectifs de développement durable</w:t>
      </w:r>
      <w:r w:rsidRPr="00C5152B">
        <w:t xml:space="preserve"> et 169 cibl</w:t>
      </w:r>
      <w:r w:rsidR="00A03945" w:rsidRPr="00C5152B">
        <w:t>es</w:t>
      </w:r>
      <w:r w:rsidR="00A03945">
        <w:t xml:space="preserve">.  </w:t>
      </w:r>
      <w:r w:rsidR="00A03945" w:rsidRPr="00C5152B">
        <w:t>En</w:t>
      </w:r>
      <w:r w:rsidRPr="00C5152B">
        <w:t xml:space="preserve"> tant qu</w:t>
      </w:r>
      <w:r w:rsidR="00213B7C">
        <w:t>’</w:t>
      </w:r>
      <w:r w:rsidRPr="00C5152B">
        <w:t xml:space="preserve">institution spécialisée des </w:t>
      </w:r>
      <w:r w:rsidR="00213B7C">
        <w:t>Nations Unies</w:t>
      </w:r>
      <w:r w:rsidRPr="00C5152B">
        <w:t>, l</w:t>
      </w:r>
      <w:r w:rsidR="00213B7C">
        <w:t>’</w:t>
      </w:r>
      <w:r w:rsidRPr="00C5152B">
        <w:t>OMPI avait participé à titre d</w:t>
      </w:r>
      <w:r w:rsidR="00213B7C">
        <w:t>’</w:t>
      </w:r>
      <w:r w:rsidRPr="00C5152B">
        <w:t xml:space="preserve">organisation observatrice des </w:t>
      </w:r>
      <w:r w:rsidR="00213B7C">
        <w:t>Nations Unies</w:t>
      </w:r>
      <w:r w:rsidRPr="00C5152B">
        <w:t xml:space="preserve"> à tous les principaux processus des </w:t>
      </w:r>
      <w:r w:rsidR="00213B7C">
        <w:t>Nations Unies</w:t>
      </w:r>
      <w:r w:rsidRPr="00C5152B">
        <w:t xml:space="preserve"> </w:t>
      </w:r>
      <w:r w:rsidR="00B87334" w:rsidRPr="00C5152B">
        <w:t>relatifs </w:t>
      </w:r>
      <w:r w:rsidRPr="00C5152B">
        <w:t>au Programme de développement pour l</w:t>
      </w:r>
      <w:r w:rsidR="00213B7C">
        <w:t>’</w:t>
      </w:r>
      <w:r w:rsidRPr="00C5152B">
        <w:t>après 2015.  L</w:t>
      </w:r>
      <w:r w:rsidR="00213B7C">
        <w:t>’</w:t>
      </w:r>
      <w:r w:rsidRPr="00C5152B">
        <w:t>OMPI avait également participé à d</w:t>
      </w:r>
      <w:r w:rsidR="00213B7C">
        <w:t>’</w:t>
      </w:r>
      <w:r w:rsidRPr="00C5152B">
        <w:t xml:space="preserve">autres processus connexes, </w:t>
      </w:r>
      <w:r w:rsidR="00B87334" w:rsidRPr="00C5152B">
        <w:t>tels que</w:t>
      </w:r>
      <w:r w:rsidRPr="00C5152B">
        <w:t xml:space="preserve"> la troisième Conférence internationale sur le financement du développement et au Groupe interinstitutions informel sur le mécanisme de facilitation du transfert des technologi</w:t>
      </w:r>
      <w:r w:rsidR="00A03945" w:rsidRPr="00C5152B">
        <w:t>es</w:t>
      </w:r>
      <w:r w:rsidR="00A03945">
        <w:t xml:space="preserve">.  </w:t>
      </w:r>
      <w:r w:rsidR="00A03945" w:rsidRPr="00C5152B">
        <w:t>Le</w:t>
      </w:r>
      <w:r w:rsidRPr="00C5152B">
        <w:t xml:space="preserve"> Programme de développement pour 2030 avait fixé des tâches ambitieuses et universelles pour le développement durable dans les 15 prochaines anné</w:t>
      </w:r>
      <w:r w:rsidR="00A03945" w:rsidRPr="00C5152B">
        <w:t>es</w:t>
      </w:r>
      <w:r w:rsidR="00A03945">
        <w:t xml:space="preserve">.  </w:t>
      </w:r>
      <w:r w:rsidR="00A03945" w:rsidRPr="00C5152B">
        <w:t>La</w:t>
      </w:r>
      <w:r w:rsidRPr="00C5152B">
        <w:t xml:space="preserve"> technologie, l</w:t>
      </w:r>
      <w:r w:rsidR="00213B7C">
        <w:t>’</w:t>
      </w:r>
      <w:r w:rsidRPr="00C5152B">
        <w:t>innovation et la créativité sont des éléments clés qui se situent au cœur du nouvel agenda et permettront d</w:t>
      </w:r>
      <w:r w:rsidR="00213B7C">
        <w:t>’</w:t>
      </w:r>
      <w:r w:rsidRPr="00C5152B">
        <w:t>atteindre bon nombre des objectifs de développement durab</w:t>
      </w:r>
      <w:r w:rsidR="00A03945" w:rsidRPr="00C5152B">
        <w:t>le</w:t>
      </w:r>
      <w:r w:rsidR="00A03945">
        <w:t xml:space="preserve">.  </w:t>
      </w:r>
      <w:r w:rsidR="00A03945" w:rsidRPr="00C5152B">
        <w:t>La</w:t>
      </w:r>
      <w:r w:rsidRPr="00C5152B">
        <w:t xml:space="preserve"> ferme intention du Secrétariat d</w:t>
      </w:r>
      <w:r w:rsidR="00213B7C">
        <w:t>’</w:t>
      </w:r>
      <w:r w:rsidRPr="00C5152B">
        <w:t>apporter son soutien aux États membres dans la mise en œuvre du Programme de développement pour l</w:t>
      </w:r>
      <w:r w:rsidR="00213B7C">
        <w:t>’</w:t>
      </w:r>
      <w:r w:rsidRPr="00C5152B">
        <w:t>après 2015 était énoncée dans le programme 9 du Programme et budget pour</w:t>
      </w:r>
      <w:r w:rsidR="003A4784" w:rsidRPr="00C5152B">
        <w:t> </w:t>
      </w:r>
      <w:r w:rsidRPr="00C5152B">
        <w:t>2016</w:t>
      </w:r>
      <w:r w:rsidR="00A03945">
        <w:noBreakHyphen/>
      </w:r>
      <w:r w:rsidRPr="00C5152B">
        <w:t>2017.  Le document contenait un encadré présentant deux objectifs (objectifs de développement durable 9 et 17) qui pouvaient être en lien avec le mandat et les propres objectifs stratégiques de l</w:t>
      </w:r>
      <w:r w:rsidR="00213B7C">
        <w:t>’</w:t>
      </w:r>
      <w:r w:rsidRPr="00C5152B">
        <w:t>O</w:t>
      </w:r>
      <w:r w:rsidR="00A03945" w:rsidRPr="00C5152B">
        <w:t>MPI</w:t>
      </w:r>
      <w:r w:rsidR="00A03945">
        <w:t xml:space="preserve">.  </w:t>
      </w:r>
      <w:r w:rsidR="00A03945" w:rsidRPr="00C5152B">
        <w:t>Il</w:t>
      </w:r>
      <w:r w:rsidRPr="00C5152B">
        <w:t xml:space="preserve"> contenait également un encadré comportant d</w:t>
      </w:r>
      <w:r w:rsidR="00213B7C">
        <w:t>’</w:t>
      </w:r>
      <w:r w:rsidRPr="00C5152B">
        <w:t>autres objectifs (les objectifs de développement durable 2, 3, 4, 7, 8, 12 et 13) qui présentaient une certaine pertinence pour les programmes et les activités de l</w:t>
      </w:r>
      <w:r w:rsidR="00213B7C">
        <w:t>’</w:t>
      </w:r>
      <w:r w:rsidRPr="00C5152B">
        <w:t>OMPI.</w:t>
      </w:r>
    </w:p>
    <w:p w14:paraId="596F4061" w14:textId="16E64D51" w:rsidR="005940C7" w:rsidRPr="00C5152B" w:rsidRDefault="00CF4BEA" w:rsidP="00CF4BEA">
      <w:pPr>
        <w:pStyle w:val="ONUMFS"/>
        <w:tabs>
          <w:tab w:val="clear" w:pos="360"/>
          <w:tab w:val="num" w:pos="567"/>
        </w:tabs>
      </w:pPr>
      <w:r w:rsidRPr="00C5152B">
        <w:t>La délégation du Brésil, parlant au nom du GRULAC, a estimé qu</w:t>
      </w:r>
      <w:r w:rsidR="00213B7C">
        <w:t>’</w:t>
      </w:r>
      <w:r w:rsidRPr="00C5152B">
        <w:t>il était temps pour le</w:t>
      </w:r>
      <w:r w:rsidR="00B87334" w:rsidRPr="00C5152B">
        <w:t> CDIP</w:t>
      </w:r>
      <w:r w:rsidRPr="00C5152B">
        <w:t xml:space="preserve"> d</w:t>
      </w:r>
      <w:r w:rsidR="00213B7C">
        <w:t>’</w:t>
      </w:r>
      <w:r w:rsidRPr="00C5152B">
        <w:t>étudier cette question au vu du rôle important de l</w:t>
      </w:r>
      <w:r w:rsidR="00213B7C">
        <w:t>’</w:t>
      </w:r>
      <w:r w:rsidRPr="00C5152B">
        <w:t xml:space="preserve">OMPI dans les débats interinstitutions sur la mise en œuvre des 17 objectifs de développement durable et 169 cibles </w:t>
      </w:r>
      <w:proofErr w:type="gramStart"/>
      <w:r w:rsidRPr="00C5152B">
        <w:t>associé</w:t>
      </w:r>
      <w:r w:rsidR="00A03945" w:rsidRPr="00C5152B">
        <w:t>es</w:t>
      </w:r>
      <w:proofErr w:type="gramEnd"/>
      <w:r w:rsidR="00A03945">
        <w:t xml:space="preserve">.  </w:t>
      </w:r>
      <w:r w:rsidR="00A03945" w:rsidRPr="00C5152B">
        <w:t>Le</w:t>
      </w:r>
      <w:r w:rsidRPr="00C5152B">
        <w:t xml:space="preserve"> groupe s</w:t>
      </w:r>
      <w:r w:rsidR="00213B7C">
        <w:t>’</w:t>
      </w:r>
      <w:r w:rsidRPr="00C5152B">
        <w:t>est référé aux objectifs recensés dans le document comme présentant une certaine pertinence pour le mandat, les objectifs stratégiques, les programmes et activités de l</w:t>
      </w:r>
      <w:r w:rsidR="00213B7C">
        <w:t>’</w:t>
      </w:r>
      <w:r w:rsidRPr="00C5152B">
        <w:t>OMPI et a déclaré que le lien établi était pertine</w:t>
      </w:r>
      <w:r w:rsidR="00A03945" w:rsidRPr="00C5152B">
        <w:t>nt</w:t>
      </w:r>
      <w:r w:rsidR="00A03945">
        <w:t xml:space="preserve">.  </w:t>
      </w:r>
      <w:r w:rsidR="00A03945" w:rsidRPr="00C5152B">
        <w:t>Ce</w:t>
      </w:r>
      <w:r w:rsidRPr="00C5152B">
        <w:t>pendant, il devrait être complété par d</w:t>
      </w:r>
      <w:r w:rsidR="00213B7C">
        <w:t>’</w:t>
      </w:r>
      <w:r w:rsidRPr="00C5152B">
        <w:t>autres objectifs et cibles afin que le comité dispose d</w:t>
      </w:r>
      <w:r w:rsidR="00213B7C">
        <w:t>’</w:t>
      </w:r>
      <w:r w:rsidRPr="00C5152B">
        <w:t>une liste plus complète des points pouvant guider la contribution de l</w:t>
      </w:r>
      <w:r w:rsidR="00213B7C">
        <w:t>’</w:t>
      </w:r>
      <w:r w:rsidRPr="00C5152B">
        <w:t xml:space="preserve">Organisation aux débats avec les autres institutions spécialisées des </w:t>
      </w:r>
      <w:r w:rsidR="00213B7C">
        <w:t>Nations Unies</w:t>
      </w:r>
      <w:r w:rsidRPr="00C5152B">
        <w:t xml:space="preserve"> et parties prenantes.  À cet égard, le groupe a proposé l</w:t>
      </w:r>
      <w:r w:rsidR="00213B7C">
        <w:t>’</w:t>
      </w:r>
      <w:r w:rsidRPr="00C5152B">
        <w:t>inclusion des éléments suivants</w:t>
      </w:r>
      <w:r w:rsidR="00D4651C" w:rsidRPr="00C5152B">
        <w:t> :</w:t>
      </w:r>
      <w:r w:rsidRPr="00C5152B">
        <w:t xml:space="preserve"> premièrement, l</w:t>
      </w:r>
      <w:r w:rsidR="00213B7C">
        <w:t>’</w:t>
      </w:r>
      <w:r w:rsidRPr="00C5152B">
        <w:t>objectif de développement durable 2 (cible 2.5) et l</w:t>
      </w:r>
      <w:r w:rsidR="00213B7C">
        <w:t>’</w:t>
      </w:r>
      <w:r w:rsidRPr="00C5152B">
        <w:t>objectif de développement durable 15 (cible 15.6) qui étaient liés aux engagements à favoriser l</w:t>
      </w:r>
      <w:r w:rsidR="00213B7C">
        <w:t>’</w:t>
      </w:r>
      <w:r w:rsidRPr="00C5152B">
        <w:t>accès aux avantages que présentent l</w:t>
      </w:r>
      <w:r w:rsidR="00213B7C">
        <w:t>’</w:t>
      </w:r>
      <w:r w:rsidRPr="00C5152B">
        <w:t>utilisation des ressources génétiques et du savoir traditionnel associé et le partage juste et équitable de ces avantag</w:t>
      </w:r>
      <w:r w:rsidR="00A03945" w:rsidRPr="00C5152B">
        <w:t>es</w:t>
      </w:r>
      <w:r w:rsidR="00A03945">
        <w:t xml:space="preserve">.  </w:t>
      </w:r>
      <w:r w:rsidR="00A03945" w:rsidRPr="00C5152B">
        <w:t>Av</w:t>
      </w:r>
      <w:r w:rsidRPr="00C5152B">
        <w:t>ec le renouvellement du mandat de l</w:t>
      </w:r>
      <w:r w:rsidR="00213B7C">
        <w:t>’</w:t>
      </w:r>
      <w:r w:rsidRPr="00C5152B">
        <w:t>IGC à la dernière réunion de l</w:t>
      </w:r>
      <w:r w:rsidR="00213B7C">
        <w:t>’</w:t>
      </w:r>
      <w:r w:rsidRPr="00C5152B">
        <w:t>Assemblée générale, l</w:t>
      </w:r>
      <w:r w:rsidR="00213B7C">
        <w:t>’</w:t>
      </w:r>
      <w:r w:rsidRPr="00C5152B">
        <w:t>OMPI pourrait partager les évolutions relevant du programme 4 sur ces poin</w:t>
      </w:r>
      <w:r w:rsidR="00A03945" w:rsidRPr="00C5152B">
        <w:t>ts</w:t>
      </w:r>
      <w:r w:rsidR="00A03945">
        <w:t xml:space="preserve">.  </w:t>
      </w:r>
      <w:r w:rsidR="00A03945" w:rsidRPr="00C5152B">
        <w:t>De</w:t>
      </w:r>
      <w:r w:rsidRPr="00C5152B">
        <w:t>uxièmement, l</w:t>
      </w:r>
      <w:r w:rsidR="00213B7C">
        <w:t>’</w:t>
      </w:r>
      <w:r w:rsidRPr="00C5152B">
        <w:t xml:space="preserve">objectif de développement durable 3 (cibles 3.3 et </w:t>
      </w:r>
      <w:proofErr w:type="spellStart"/>
      <w:r w:rsidRPr="00C5152B">
        <w:t>3.b</w:t>
      </w:r>
      <w:proofErr w:type="spellEnd"/>
      <w:r w:rsidRPr="00C5152B">
        <w:t xml:space="preserve">), </w:t>
      </w:r>
      <w:r w:rsidR="00B87334" w:rsidRPr="00C5152B">
        <w:t>bien qu</w:t>
      </w:r>
      <w:r w:rsidR="00213B7C">
        <w:t>’</w:t>
      </w:r>
      <w:r w:rsidRPr="00C5152B">
        <w:t>ils soient mentionnés dans le deuxième encadré du document, les activités entreprises par l</w:t>
      </w:r>
      <w:r w:rsidR="00213B7C">
        <w:t>’</w:t>
      </w:r>
      <w:r w:rsidRPr="00C5152B">
        <w:t>OMPI pour atteindre cet objectif pourraient être élargies pour inclure l</w:t>
      </w:r>
      <w:r w:rsidR="00213B7C">
        <w:t>’</w:t>
      </w:r>
      <w:r w:rsidRPr="00C5152B">
        <w:t xml:space="preserve">utilisation des éléments de flexibilité appliqués aux questions de santé, comme la base de données sur les éléments de flexibilité et le projet sur les éléments de flexibilité </w:t>
      </w:r>
      <w:r w:rsidR="00B87334" w:rsidRPr="00C5152B">
        <w:t>relatifs </w:t>
      </w:r>
      <w:r w:rsidRPr="00C5152B">
        <w:t>aux brevets dans le cadre juridique multilatéral et leur mise en œuvre législative aux niveaux national et région</w:t>
      </w:r>
      <w:r w:rsidR="00A03945" w:rsidRPr="00C5152B">
        <w:t>al</w:t>
      </w:r>
      <w:r w:rsidR="00A03945">
        <w:t xml:space="preserve">.  </w:t>
      </w:r>
      <w:r w:rsidR="00A03945" w:rsidRPr="00C5152B">
        <w:t>L</w:t>
      </w:r>
      <w:r w:rsidR="00A03945">
        <w:t>’</w:t>
      </w:r>
      <w:r w:rsidR="00A03945" w:rsidRPr="00C5152B">
        <w:t>o</w:t>
      </w:r>
      <w:r w:rsidRPr="00C5152B">
        <w:t>bjectif 8 (cible 8.9) mentionnait la promotion d</w:t>
      </w:r>
      <w:r w:rsidR="00213B7C">
        <w:t>’</w:t>
      </w:r>
      <w:r w:rsidRPr="00C5152B">
        <w:t>un tourisme durable qui créait des emplois et mettait en valeur la culture et les produits loca</w:t>
      </w:r>
      <w:r w:rsidR="00A03945" w:rsidRPr="00C5152B">
        <w:t>ux</w:t>
      </w:r>
      <w:r w:rsidR="00A03945">
        <w:t xml:space="preserve">.  </w:t>
      </w:r>
      <w:r w:rsidR="00A03945" w:rsidRPr="00C5152B">
        <w:t>Ce</w:t>
      </w:r>
      <w:r w:rsidRPr="00C5152B">
        <w:t>la s</w:t>
      </w:r>
      <w:r w:rsidR="00213B7C">
        <w:t>’</w:t>
      </w:r>
      <w:r w:rsidRPr="00C5152B">
        <w:t>inscrivait parfaitement dans le projet sur la propriété intellectuelle, le tourisme et la culture</w:t>
      </w:r>
      <w:r w:rsidR="00D4651C" w:rsidRPr="00C5152B">
        <w:t> :</w:t>
      </w:r>
      <w:r w:rsidRPr="00C5152B">
        <w:t xml:space="preserve"> contribution aux objectifs de développement et promotion du patrimoine culturel en Égypte et dans </w:t>
      </w:r>
      <w:r w:rsidR="00B85359" w:rsidRPr="00C5152B">
        <w:t>d</w:t>
      </w:r>
      <w:r w:rsidR="00213B7C">
        <w:t>’</w:t>
      </w:r>
      <w:r w:rsidRPr="00C5152B">
        <w:t>autres pays en développeme</w:t>
      </w:r>
      <w:r w:rsidR="00A03945" w:rsidRPr="00C5152B">
        <w:t>nt</w:t>
      </w:r>
      <w:r w:rsidR="00A03945">
        <w:t xml:space="preserve">.  </w:t>
      </w:r>
      <w:r w:rsidR="00A03945" w:rsidRPr="00C5152B">
        <w:t>En</w:t>
      </w:r>
      <w:r w:rsidRPr="00C5152B">
        <w:t>fin, l</w:t>
      </w:r>
      <w:r w:rsidR="00213B7C">
        <w:t>’</w:t>
      </w:r>
      <w:r w:rsidRPr="00C5152B">
        <w:t>objectif 1 (cible 1.4) et l</w:t>
      </w:r>
      <w:r w:rsidR="00213B7C">
        <w:t>’</w:t>
      </w:r>
      <w:r w:rsidRPr="00C5152B">
        <w:t>objectif 17 (cible 17.6) qui évoquent le mécanisme mondial de facilitation de la technologie renvoyaient à la question du transfert de technologie, une partie importante de l</w:t>
      </w:r>
      <w:r w:rsidR="00213B7C">
        <w:t>’</w:t>
      </w:r>
      <w:r w:rsidRPr="00C5152B">
        <w:t>ordre du jour de la présente session du</w:t>
      </w:r>
      <w:r w:rsidR="00B87334" w:rsidRPr="00C5152B">
        <w:t> C</w:t>
      </w:r>
      <w:r w:rsidR="00A03945" w:rsidRPr="00C5152B">
        <w:t>DIP</w:t>
      </w:r>
      <w:r w:rsidR="00A03945">
        <w:t xml:space="preserve">.  </w:t>
      </w:r>
      <w:r w:rsidR="00A03945" w:rsidRPr="00C5152B">
        <w:t>La</w:t>
      </w:r>
      <w:r w:rsidRPr="00C5152B">
        <w:t xml:space="preserve"> cible 17.6 renvoyait également à la coopération Sud</w:t>
      </w:r>
      <w:r w:rsidR="00A03945">
        <w:noBreakHyphen/>
      </w:r>
      <w:r w:rsidRPr="00C5152B">
        <w:t>Sud et à l</w:t>
      </w:r>
      <w:r w:rsidR="00213B7C">
        <w:t>’</w:t>
      </w:r>
      <w:r w:rsidRPr="00C5152B">
        <w:t>accès à la science, la technologie et l</w:t>
      </w:r>
      <w:r w:rsidR="00213B7C">
        <w:t>’</w:t>
      </w:r>
      <w:r w:rsidRPr="00C5152B">
        <w:t>innovati</w:t>
      </w:r>
      <w:r w:rsidR="00A03945" w:rsidRPr="00C5152B">
        <w:t>on</w:t>
      </w:r>
      <w:r w:rsidR="00A03945">
        <w:t xml:space="preserve">.  </w:t>
      </w:r>
      <w:r w:rsidR="00A03945" w:rsidRPr="00C5152B">
        <w:t>Ce</w:t>
      </w:r>
      <w:r w:rsidRPr="00C5152B">
        <w:t>s points étaient compris dans les questions traitées dans le cadre du projet de renforcement de la coopération Sud</w:t>
      </w:r>
      <w:r w:rsidR="00A03945">
        <w:noBreakHyphen/>
      </w:r>
      <w:r w:rsidRPr="00C5152B">
        <w:t>Sud dans le domaine de la propriété intellectuelle au service du développement parmi les pays en développement et les</w:t>
      </w:r>
      <w:r w:rsidR="00B87334" w:rsidRPr="00C5152B">
        <w:t> PMA</w:t>
      </w:r>
      <w:r w:rsidRPr="00C5152B">
        <w:t xml:space="preserve"> qui avai</w:t>
      </w:r>
      <w:r w:rsidR="009046EE" w:rsidRPr="00C5152B">
        <w:t>en</w:t>
      </w:r>
      <w:r w:rsidRPr="00C5152B">
        <w:t>t été évalué</w:t>
      </w:r>
      <w:r w:rsidR="009046EE" w:rsidRPr="00C5152B">
        <w:t>s</w:t>
      </w:r>
      <w:r w:rsidRPr="00C5152B">
        <w:t xml:space="preserve"> à la treizième session du</w:t>
      </w:r>
      <w:r w:rsidR="00B87334" w:rsidRPr="00C5152B">
        <w:t> C</w:t>
      </w:r>
      <w:r w:rsidR="00A03945" w:rsidRPr="00C5152B">
        <w:t>DIP</w:t>
      </w:r>
      <w:r w:rsidR="00A03945">
        <w:t xml:space="preserve">.  </w:t>
      </w:r>
      <w:r w:rsidR="00A03945" w:rsidRPr="00C5152B">
        <w:t>Le</w:t>
      </w:r>
      <w:r w:rsidRPr="00C5152B">
        <w:t>s 17 objectifs de développement durable seraient inutiles s</w:t>
      </w:r>
      <w:r w:rsidR="00213B7C">
        <w:t>’</w:t>
      </w:r>
      <w:r w:rsidRPr="00C5152B">
        <w:t>ils n</w:t>
      </w:r>
      <w:r w:rsidR="00213B7C">
        <w:t>’</w:t>
      </w:r>
      <w:r w:rsidRPr="00C5152B">
        <w:t>étaient pas traduits en mesures concrètes qui changeraient la vie de ceux qui en avaient le plus beso</w:t>
      </w:r>
      <w:r w:rsidR="00A03945" w:rsidRPr="00C5152B">
        <w:t>in</w:t>
      </w:r>
      <w:r w:rsidR="00A03945">
        <w:t xml:space="preserve">.  </w:t>
      </w:r>
      <w:r w:rsidR="00A03945" w:rsidRPr="00C5152B">
        <w:t>La</w:t>
      </w:r>
      <w:r w:rsidRPr="00C5152B">
        <w:t xml:space="preserve"> création d</w:t>
      </w:r>
      <w:r w:rsidR="00213B7C">
        <w:t>’</w:t>
      </w:r>
      <w:r w:rsidRPr="00C5152B">
        <w:t>indicateurs cohérents était fondamentale pour assurer la bonne mise en œuvre de ces engagemen</w:t>
      </w:r>
      <w:r w:rsidR="00A03945" w:rsidRPr="00C5152B">
        <w:t>ts</w:t>
      </w:r>
      <w:r w:rsidR="00A03945">
        <w:t xml:space="preserve">.  </w:t>
      </w:r>
      <w:r w:rsidR="00A03945" w:rsidRPr="00C5152B">
        <w:t>Le</w:t>
      </w:r>
      <w:r w:rsidRPr="00C5152B">
        <w:t xml:space="preserve"> groupe a appelé l</w:t>
      </w:r>
      <w:r w:rsidR="00213B7C">
        <w:t>’</w:t>
      </w:r>
      <w:r w:rsidRPr="00C5152B">
        <w:t>OMPI à soutenir activement le Groupe interinstitutions et d</w:t>
      </w:r>
      <w:r w:rsidR="00213B7C">
        <w:t>’</w:t>
      </w:r>
      <w:r w:rsidRPr="00C5152B">
        <w:t xml:space="preserve">experts sur les indicateurs </w:t>
      </w:r>
      <w:r w:rsidR="00B87334" w:rsidRPr="00C5152B">
        <w:t>relatifs </w:t>
      </w:r>
      <w:r w:rsidRPr="00C5152B">
        <w:t>aux objectifs de développement durable pour parvenir à des instruments de mesure efficace l</w:t>
      </w:r>
      <w:r w:rsidR="00213B7C">
        <w:t>’</w:t>
      </w:r>
      <w:r w:rsidRPr="00C5152B">
        <w:t>année suivante.</w:t>
      </w:r>
    </w:p>
    <w:p w14:paraId="1C05B390" w14:textId="270990B6" w:rsidR="005940C7" w:rsidRPr="00C5152B" w:rsidRDefault="00CF4BEA" w:rsidP="00CF4BEA">
      <w:pPr>
        <w:pStyle w:val="ONUMFS"/>
        <w:tabs>
          <w:tab w:val="clear" w:pos="360"/>
          <w:tab w:val="num" w:pos="567"/>
        </w:tabs>
      </w:pPr>
      <w:r w:rsidRPr="00C5152B">
        <w:t xml:space="preserve">La délégation de la Grèce, parlant au nom du </w:t>
      </w:r>
      <w:r w:rsidR="00B87334" w:rsidRPr="00C5152B">
        <w:t>groupe B</w:t>
      </w:r>
      <w:r w:rsidRPr="00C5152B">
        <w:t>, a salué le docume</w:t>
      </w:r>
      <w:r w:rsidR="00A03945" w:rsidRPr="00C5152B">
        <w:t>nt</w:t>
      </w:r>
      <w:r w:rsidR="00A03945">
        <w:t xml:space="preserve">.  </w:t>
      </w:r>
      <w:r w:rsidR="00A03945" w:rsidRPr="00C5152B">
        <w:t>Le</w:t>
      </w:r>
      <w:r w:rsidRPr="00C5152B">
        <w:t xml:space="preserve"> groupe avait noté que le document couvrait de manière exhaustive le scénario actuel et s</w:t>
      </w:r>
      <w:r w:rsidR="00213B7C">
        <w:t>’</w:t>
      </w:r>
      <w:r w:rsidRPr="00C5152B">
        <w:t>efforçait de définir comment l</w:t>
      </w:r>
      <w:r w:rsidR="00213B7C">
        <w:t>’</w:t>
      </w:r>
      <w:r w:rsidRPr="00C5152B">
        <w:t>OMPI, en tant qu</w:t>
      </w:r>
      <w:r w:rsidR="00213B7C">
        <w:t>’</w:t>
      </w:r>
      <w:r w:rsidRPr="00C5152B">
        <w:t xml:space="preserve">institution spécialisée des </w:t>
      </w:r>
      <w:r w:rsidR="00213B7C">
        <w:t>Nations Unies</w:t>
      </w:r>
      <w:r w:rsidRPr="00C5152B">
        <w:t xml:space="preserve"> participant au processus en qualité d</w:t>
      </w:r>
      <w:r w:rsidR="00213B7C">
        <w:t>’</w:t>
      </w:r>
      <w:r w:rsidRPr="00C5152B">
        <w:t>observatrice, pouvait contribuer à la réalisation des objectifs du Programme de développement pour l</w:t>
      </w:r>
      <w:r w:rsidR="00213B7C">
        <w:t>’</w:t>
      </w:r>
      <w:r w:rsidRPr="00C5152B">
        <w:t>après 2015.  La troisième partie du document décrivait l</w:t>
      </w:r>
      <w:r w:rsidR="00213B7C">
        <w:t>’</w:t>
      </w:r>
      <w:r w:rsidRPr="00C5152B">
        <w:t>implication de l</w:t>
      </w:r>
      <w:r w:rsidR="00213B7C">
        <w:t>’</w:t>
      </w:r>
      <w:r w:rsidRPr="00C5152B">
        <w:t>OMPI dans l</w:t>
      </w:r>
      <w:r w:rsidR="00213B7C">
        <w:t>’</w:t>
      </w:r>
      <w:r w:rsidRPr="00C5152B">
        <w:t>élaboration et la mise en œuvre du Programme de développement pour l</w:t>
      </w:r>
      <w:r w:rsidR="00213B7C">
        <w:t>’</w:t>
      </w:r>
      <w:r w:rsidRPr="00C5152B">
        <w:t>après 2015.  Le Programme de développement durable à l</w:t>
      </w:r>
      <w:r w:rsidR="00213B7C">
        <w:t>’</w:t>
      </w:r>
      <w:r w:rsidRPr="00C5152B">
        <w:t>horizon 2030 récemment adopté ne comprenait aucune référence directe à la propriété intellectuel</w:t>
      </w:r>
      <w:r w:rsidR="00A03945" w:rsidRPr="00C5152B">
        <w:t>le</w:t>
      </w:r>
      <w:r w:rsidR="00A03945">
        <w:t xml:space="preserve">.  </w:t>
      </w:r>
      <w:r w:rsidR="00A03945" w:rsidRPr="00C5152B">
        <w:t>Ce</w:t>
      </w:r>
      <w:r w:rsidRPr="00C5152B">
        <w:t>pendant, la technologie, l</w:t>
      </w:r>
      <w:r w:rsidR="00213B7C">
        <w:t>’</w:t>
      </w:r>
      <w:r w:rsidRPr="00C5152B">
        <w:t>innovation et la créativité étaient des éléments clés qui permettraient d</w:t>
      </w:r>
      <w:r w:rsidR="00213B7C">
        <w:t>’</w:t>
      </w:r>
      <w:r w:rsidRPr="00C5152B">
        <w:t>atteindre bon nombre des objectifs de développement durab</w:t>
      </w:r>
      <w:r w:rsidR="00A03945" w:rsidRPr="00C5152B">
        <w:t>le</w:t>
      </w:r>
      <w:r w:rsidR="00A03945">
        <w:t xml:space="preserve">.  </w:t>
      </w:r>
      <w:r w:rsidR="00A03945" w:rsidRPr="00C5152B">
        <w:t>Da</w:t>
      </w:r>
      <w:r w:rsidRPr="00C5152B">
        <w:t>ns une perspective plus large, le groupe comprenait la pertinence du mandat de l</w:t>
      </w:r>
      <w:r w:rsidR="00213B7C">
        <w:t>’</w:t>
      </w:r>
      <w:r w:rsidRPr="00C5152B">
        <w:t xml:space="preserve">OMPI </w:t>
      </w:r>
      <w:r w:rsidR="00213B7C">
        <w:t>à l’égard</w:t>
      </w:r>
      <w:r w:rsidRPr="00C5152B">
        <w:t xml:space="preserve"> de l</w:t>
      </w:r>
      <w:r w:rsidR="00213B7C">
        <w:t>’</w:t>
      </w:r>
      <w:r w:rsidRPr="00C5152B">
        <w:t>objectif de développement durable 9 dans le contexte de la création de technologies soucieuses de l</w:t>
      </w:r>
      <w:r w:rsidR="00213B7C">
        <w:t>’</w:t>
      </w:r>
      <w:r w:rsidRPr="00C5152B">
        <w:t>environnement et d</w:t>
      </w:r>
      <w:r w:rsidR="00213B7C">
        <w:t>’</w:t>
      </w:r>
      <w:r w:rsidRPr="00C5152B">
        <w:t>un appui plus large au développement des technologies et à l</w:t>
      </w:r>
      <w:r w:rsidR="00213B7C">
        <w:t>’</w:t>
      </w:r>
      <w:r w:rsidRPr="00C5152B">
        <w:t>innovati</w:t>
      </w:r>
      <w:r w:rsidR="00A03945" w:rsidRPr="00C5152B">
        <w:t>on</w:t>
      </w:r>
      <w:r w:rsidR="00A03945">
        <w:t xml:space="preserve">.  </w:t>
      </w:r>
      <w:r w:rsidR="00A03945" w:rsidRPr="00C5152B">
        <w:t>L</w:t>
      </w:r>
      <w:r w:rsidR="00A03945">
        <w:t>’</w:t>
      </w:r>
      <w:r w:rsidR="00A03945" w:rsidRPr="00C5152B">
        <w:t>o</w:t>
      </w:r>
      <w:r w:rsidRPr="00C5152B">
        <w:t>bjectif de développement durable 17 concernait la technologie et pouvait jouer un rôle dans un grand nombre de domaines sur lesquels portaient les travaux de l</w:t>
      </w:r>
      <w:r w:rsidR="00213B7C">
        <w:t>’</w:t>
      </w:r>
      <w:r w:rsidRPr="00C5152B">
        <w:t xml:space="preserve">OMPI pour aider les États membres à utiliser le système de propriété intellectuelle </w:t>
      </w:r>
      <w:r w:rsidR="00B87334" w:rsidRPr="00C5152B">
        <w:t>afin d</w:t>
      </w:r>
      <w:r w:rsidRPr="00C5152B">
        <w:t>e promouvoir le développement des technologies, l</w:t>
      </w:r>
      <w:r w:rsidR="00213B7C">
        <w:t>’</w:t>
      </w:r>
      <w:r w:rsidRPr="00C5152B">
        <w:t>utilisation des régimes de propriété intellectuelle et le partage des connaissances technologiqu</w:t>
      </w:r>
      <w:r w:rsidR="00A03945" w:rsidRPr="00C5152B">
        <w:t>es</w:t>
      </w:r>
      <w:r w:rsidR="00A03945">
        <w:t xml:space="preserve">.  </w:t>
      </w:r>
      <w:r w:rsidR="00A03945" w:rsidRPr="00C5152B">
        <w:t>Ét</w:t>
      </w:r>
      <w:r w:rsidRPr="00C5152B">
        <w:t>ant donné que l</w:t>
      </w:r>
      <w:r w:rsidR="00213B7C">
        <w:t>’</w:t>
      </w:r>
      <w:r w:rsidRPr="00C5152B">
        <w:t xml:space="preserve">on se trouvait dans une phase précoce du processus, les informations fournies par le Secrétariat dans le document, et </w:t>
      </w:r>
      <w:r w:rsidR="00B87334" w:rsidRPr="00C5152B">
        <w:t>en particulier</w:t>
      </w:r>
      <w:r w:rsidRPr="00C5152B">
        <w:t xml:space="preserve"> dans la troisième partie, étaient suffisantes.  L</w:t>
      </w:r>
      <w:r w:rsidR="00213B7C">
        <w:t>’</w:t>
      </w:r>
      <w:r w:rsidRPr="00C5152B">
        <w:t>OMPI n</w:t>
      </w:r>
      <w:r w:rsidR="00213B7C">
        <w:t>’</w:t>
      </w:r>
      <w:r w:rsidRPr="00C5152B">
        <w:t>était pas une institution pilote dans le Programme de développement à l</w:t>
      </w:r>
      <w:r w:rsidR="00213B7C">
        <w:t>’</w:t>
      </w:r>
      <w:r w:rsidRPr="00C5152B">
        <w:t>horizon 2030.  L</w:t>
      </w:r>
      <w:r w:rsidR="00213B7C">
        <w:t>’</w:t>
      </w:r>
      <w:r w:rsidRPr="00C5152B">
        <w:t xml:space="preserve">OMPI devait dûment prendre </w:t>
      </w:r>
      <w:r w:rsidR="00B87334" w:rsidRPr="00C5152B">
        <w:t>en compte</w:t>
      </w:r>
      <w:r w:rsidRPr="00C5152B">
        <w:t xml:space="preserve"> et respecter les processus en cours à l</w:t>
      </w:r>
      <w:r w:rsidR="00213B7C">
        <w:t>’</w:t>
      </w:r>
      <w:r w:rsidRPr="00C5152B">
        <w:t xml:space="preserve">échelle plus large des </w:t>
      </w:r>
      <w:r w:rsidR="00213B7C">
        <w:t>Nations Unies</w:t>
      </w:r>
      <w:r w:rsidRPr="00C5152B">
        <w:t xml:space="preserve"> concernant cette questi</w:t>
      </w:r>
      <w:r w:rsidR="00A03945" w:rsidRPr="00C5152B">
        <w:t>on</w:t>
      </w:r>
      <w:r w:rsidR="00A03945">
        <w:t xml:space="preserve">.  </w:t>
      </w:r>
      <w:r w:rsidR="00A03945" w:rsidRPr="00C5152B">
        <w:t>Il</w:t>
      </w:r>
      <w:r w:rsidRPr="00C5152B">
        <w:t xml:space="preserve"> ne fallait pas oublier que, compte tenu du mandat de l</w:t>
      </w:r>
      <w:r w:rsidR="00213B7C">
        <w:t>’</w:t>
      </w:r>
      <w:r w:rsidRPr="00C5152B">
        <w:t>Organisation, la réalisation des objectifs liés à l</w:t>
      </w:r>
      <w:r w:rsidR="00213B7C">
        <w:t>’</w:t>
      </w:r>
      <w:r w:rsidRPr="00C5152B">
        <w:t>innovation et la technologie, pour l</w:t>
      </w:r>
      <w:r w:rsidR="00213B7C">
        <w:t>’</w:t>
      </w:r>
      <w:r w:rsidRPr="00C5152B">
        <w:t>essentiel, ne dépendait pas de l</w:t>
      </w:r>
      <w:r w:rsidR="00213B7C">
        <w:t>’</w:t>
      </w:r>
      <w:r w:rsidRPr="00C5152B">
        <w:t>O</w:t>
      </w:r>
      <w:r w:rsidR="00A03945" w:rsidRPr="00C5152B">
        <w:t>MPI</w:t>
      </w:r>
      <w:r w:rsidR="00A03945">
        <w:t xml:space="preserve">.  </w:t>
      </w:r>
      <w:r w:rsidR="00A03945" w:rsidRPr="00C5152B">
        <w:t>Et</w:t>
      </w:r>
      <w:r w:rsidRPr="00C5152B">
        <w:t xml:space="preserve"> ce, parce que la responsabilité de la réalisation des objectifs de développement durable incombait essentiellement aux États membres des </w:t>
      </w:r>
      <w:r w:rsidR="00213B7C">
        <w:t>Nations Uni</w:t>
      </w:r>
      <w:r w:rsidR="00A03945">
        <w:t xml:space="preserve">es.  </w:t>
      </w:r>
      <w:r w:rsidR="00A03945" w:rsidRPr="00C5152B">
        <w:t>L</w:t>
      </w:r>
      <w:r w:rsidR="00A03945">
        <w:t>’</w:t>
      </w:r>
      <w:r w:rsidR="00A03945" w:rsidRPr="00C5152B">
        <w:t>i</w:t>
      </w:r>
      <w:r w:rsidRPr="00C5152B">
        <w:t>nnovation et le développement technologique étaient des questions complexes dans lesquelles la propriété intellectuelle pouvait jouer un rôle positif pour le développement durab</w:t>
      </w:r>
      <w:r w:rsidR="00A03945" w:rsidRPr="00C5152B">
        <w:t>le</w:t>
      </w:r>
      <w:r w:rsidR="00A03945">
        <w:t xml:space="preserve">.  </w:t>
      </w:r>
      <w:r w:rsidR="00A03945" w:rsidRPr="00C5152B">
        <w:t>Ce</w:t>
      </w:r>
      <w:r w:rsidRPr="00C5152B">
        <w:t>pendant, la propriété intellectuelle n</w:t>
      </w:r>
      <w:r w:rsidR="00213B7C">
        <w:t>’</w:t>
      </w:r>
      <w:r w:rsidRPr="00C5152B">
        <w:t>était qu</w:t>
      </w:r>
      <w:r w:rsidR="00213B7C">
        <w:t>’</w:t>
      </w:r>
      <w:r w:rsidRPr="00C5152B">
        <w:t>un facteur parmi d</w:t>
      </w:r>
      <w:r w:rsidR="00213B7C">
        <w:t>’</w:t>
      </w:r>
      <w:r w:rsidRPr="00C5152B">
        <w:t>autres.</w:t>
      </w:r>
    </w:p>
    <w:p w14:paraId="21C66B7D" w14:textId="31DDCCE3" w:rsidR="005940C7" w:rsidRPr="00C5152B" w:rsidRDefault="00CF4BEA" w:rsidP="00CF4BEA">
      <w:pPr>
        <w:pStyle w:val="ONUMFS"/>
        <w:tabs>
          <w:tab w:val="clear" w:pos="360"/>
          <w:tab w:val="num" w:pos="567"/>
        </w:tabs>
      </w:pPr>
      <w:r w:rsidRPr="00C5152B">
        <w:t>La délégation du Nigéria, parlant au nom du groupe des pays africains, a relevé que le document offrait essentiellement un bref résumé de l</w:t>
      </w:r>
      <w:r w:rsidR="00213B7C">
        <w:t>’</w:t>
      </w:r>
      <w:r w:rsidRPr="00C5152B">
        <w:t>engagement de l</w:t>
      </w:r>
      <w:r w:rsidR="00213B7C">
        <w:t>’</w:t>
      </w:r>
      <w:r w:rsidRPr="00C5152B">
        <w:t>OMPI dans le processus du Programme de développement pour l</w:t>
      </w:r>
      <w:r w:rsidR="00213B7C">
        <w:t>’</w:t>
      </w:r>
      <w:r w:rsidRPr="00C5152B">
        <w:t xml:space="preserve">après 2015 et le travail en cours portant sur le cadre des indicateurs </w:t>
      </w:r>
      <w:r w:rsidR="00B87334" w:rsidRPr="00C5152B">
        <w:t>relatifs </w:t>
      </w:r>
      <w:r w:rsidRPr="00C5152B">
        <w:t>aux objectifs de développement durab</w:t>
      </w:r>
      <w:r w:rsidR="00A03945" w:rsidRPr="00C5152B">
        <w:t>le</w:t>
      </w:r>
      <w:r w:rsidR="00A03945">
        <w:t xml:space="preserve">.  </w:t>
      </w:r>
      <w:r w:rsidR="00A03945" w:rsidRPr="00C5152B">
        <w:t>Le</w:t>
      </w:r>
      <w:r w:rsidRPr="00C5152B">
        <w:t xml:space="preserve"> Programme de développement à l</w:t>
      </w:r>
      <w:r w:rsidR="00213B7C">
        <w:t>’</w:t>
      </w:r>
      <w:r w:rsidRPr="00C5152B">
        <w:t>horizon 2030 prévoyait des mesures audacieuses et porteuses de transformation pour engager le monde sur une voie durable, marquée par la résilien</w:t>
      </w:r>
      <w:r w:rsidR="00A03945" w:rsidRPr="00C5152B">
        <w:t>ce</w:t>
      </w:r>
      <w:r w:rsidR="00A03945">
        <w:t xml:space="preserve">.  </w:t>
      </w:r>
      <w:r w:rsidR="00A03945" w:rsidRPr="00C5152B">
        <w:t>Il</w:t>
      </w:r>
      <w:r w:rsidRPr="00C5152B">
        <w:t> appelait également tous les pays et toutes les parties prenantes à collaborer et à établir des partenariats pour sa mise en œuv</w:t>
      </w:r>
      <w:r w:rsidR="00A03945" w:rsidRPr="00C5152B">
        <w:t>re</w:t>
      </w:r>
      <w:r w:rsidR="00A03945">
        <w:t xml:space="preserve">.  </w:t>
      </w:r>
      <w:r w:rsidR="00A03945" w:rsidRPr="00C5152B">
        <w:t>C</w:t>
      </w:r>
      <w:r w:rsidR="00A03945">
        <w:t>’</w:t>
      </w:r>
      <w:r w:rsidR="00A03945" w:rsidRPr="00C5152B">
        <w:t>e</w:t>
      </w:r>
      <w:r w:rsidR="00B87334" w:rsidRPr="00C5152B">
        <w:t>st pourquoi</w:t>
      </w:r>
      <w:r w:rsidRPr="00C5152B">
        <w:t xml:space="preserve"> le groupe a proposé que le Secrétariat établisse un document plus exhaustif, détaillant un ensemble d</w:t>
      </w:r>
      <w:r w:rsidR="00213B7C">
        <w:t>’</w:t>
      </w:r>
      <w:r w:rsidRPr="00C5152B">
        <w:t>activités concrètes visant à aider les États membres à atteindre les objectifs du Programme de développement pour l</w:t>
      </w:r>
      <w:r w:rsidR="00213B7C">
        <w:t>’</w:t>
      </w:r>
      <w:r w:rsidRPr="00C5152B">
        <w:t>après 2015.  Ce document pourrait être présenté à la prochaine sessi</w:t>
      </w:r>
      <w:r w:rsidR="00A03945" w:rsidRPr="00C5152B">
        <w:t>on</w:t>
      </w:r>
      <w:r w:rsidR="00A03945">
        <w:t xml:space="preserve">.  </w:t>
      </w:r>
      <w:r w:rsidR="00A03945" w:rsidRPr="00C5152B">
        <w:t>De</w:t>
      </w:r>
      <w:r w:rsidRPr="00C5152B">
        <w:t>s activités de cette nature pourraient également inclure le recensement des liens et des interactions entre les objectifs de développement durable et leurs cibles associées avec le mandat de l</w:t>
      </w:r>
      <w:r w:rsidR="00213B7C">
        <w:t>’</w:t>
      </w:r>
      <w:r w:rsidRPr="00C5152B">
        <w:t>OMPI et ses objectifs stratégiqu</w:t>
      </w:r>
      <w:r w:rsidR="00A03945" w:rsidRPr="00C5152B">
        <w:t>es</w:t>
      </w:r>
      <w:r w:rsidR="00A03945">
        <w:t xml:space="preserve">.  </w:t>
      </w:r>
      <w:r w:rsidR="00A03945" w:rsidRPr="00C5152B">
        <w:t>Le</w:t>
      </w:r>
      <w:r w:rsidRPr="00C5152B">
        <w:t xml:space="preserve"> document actuel restreignait l</w:t>
      </w:r>
      <w:r w:rsidR="00213B7C">
        <w:t>’</w:t>
      </w:r>
      <w:r w:rsidRPr="00C5152B">
        <w:t xml:space="preserve">OMPI à jouer un rôle précis </w:t>
      </w:r>
      <w:r w:rsidR="00213B7C">
        <w:t>à l’égard</w:t>
      </w:r>
      <w:r w:rsidRPr="00C5152B">
        <w:t xml:space="preserve"> de l</w:t>
      </w:r>
      <w:r w:rsidR="00213B7C">
        <w:t>’</w:t>
      </w:r>
      <w:r w:rsidRPr="00C5152B">
        <w:t>objectif de développement durable 9 consacré à l</w:t>
      </w:r>
      <w:r w:rsidR="00213B7C">
        <w:t>’</w:t>
      </w:r>
      <w:r w:rsidRPr="00C5152B">
        <w:t>innovation et à l</w:t>
      </w:r>
      <w:r w:rsidR="00213B7C">
        <w:t>’</w:t>
      </w:r>
      <w:r w:rsidRPr="00C5152B">
        <w:t>objectif de développement durable 17 sur les partenariats, tout en évo</w:t>
      </w:r>
      <w:r w:rsidR="00B87334" w:rsidRPr="00C5152B">
        <w:t>quant </w:t>
      </w:r>
      <w:r w:rsidRPr="00C5152B">
        <w:t>d</w:t>
      </w:r>
      <w:r w:rsidR="00213B7C">
        <w:t>’</w:t>
      </w:r>
      <w:r w:rsidRPr="00C5152B">
        <w:t>autres objectifs de développement durable dans lesquels l</w:t>
      </w:r>
      <w:r w:rsidR="00213B7C">
        <w:t>’</w:t>
      </w:r>
      <w:r w:rsidRPr="00C5152B">
        <w:t>OMPI pouvait jouer un rô</w:t>
      </w:r>
      <w:r w:rsidR="00A03945" w:rsidRPr="00C5152B">
        <w:t>le</w:t>
      </w:r>
      <w:r w:rsidR="00A03945">
        <w:t xml:space="preserve">.  </w:t>
      </w:r>
      <w:r w:rsidR="00A03945" w:rsidRPr="00C5152B">
        <w:t>Ce</w:t>
      </w:r>
      <w:r w:rsidRPr="00C5152B">
        <w:t>s activités devraient également inclure la détermination du rôle de l</w:t>
      </w:r>
      <w:r w:rsidR="00213B7C">
        <w:t>’</w:t>
      </w:r>
      <w:r w:rsidRPr="00C5152B">
        <w:t>OMPI dans le mécanisme des technologies créé dans le cadre des objectifs de développement durable;  la détermination des besoins technologiques des pays et des technologies exclusives impliquées dans ces domaines, si elles étaient accessibles et comment l</w:t>
      </w:r>
      <w:r w:rsidR="00213B7C">
        <w:t>’</w:t>
      </w:r>
      <w:r w:rsidRPr="00C5152B">
        <w:t>accès pouvait être garanti au moyen d</w:t>
      </w:r>
      <w:r w:rsidR="00213B7C">
        <w:t>’</w:t>
      </w:r>
      <w:r w:rsidRPr="00C5152B">
        <w:t>outil de propriété intellectuelle, dont les éléments de flexibilité;  faciliter la création d</w:t>
      </w:r>
      <w:r w:rsidR="00213B7C">
        <w:t>’</w:t>
      </w:r>
      <w:r w:rsidRPr="00C5152B">
        <w:t>un comité pour l</w:t>
      </w:r>
      <w:r w:rsidR="00213B7C">
        <w:t>’</w:t>
      </w:r>
      <w:r w:rsidRPr="00C5152B">
        <w:t xml:space="preserve">assistance technique </w:t>
      </w:r>
      <w:r w:rsidR="00B87334" w:rsidRPr="00C5152B">
        <w:t>en vertu</w:t>
      </w:r>
      <w:r w:rsidRPr="00C5152B">
        <w:t xml:space="preserve"> de l</w:t>
      </w:r>
      <w:r w:rsidR="00213B7C">
        <w:t>’</w:t>
      </w:r>
      <w:r w:rsidRPr="00C5152B">
        <w:t xml:space="preserve">article 51 du Traité de coopération </w:t>
      </w:r>
      <w:r w:rsidR="00B87334" w:rsidRPr="00C5152B">
        <w:t>en matière d</w:t>
      </w:r>
      <w:r w:rsidRPr="00C5152B">
        <w:t>e brevets (PCT) et prévoir des provisions pour le développement des capacités nécessaires qui s</w:t>
      </w:r>
      <w:r w:rsidR="00213B7C">
        <w:t>’</w:t>
      </w:r>
      <w:r w:rsidRPr="00C5152B">
        <w:t>imposeraie</w:t>
      </w:r>
      <w:r w:rsidR="00A03945" w:rsidRPr="00C5152B">
        <w:t>nt</w:t>
      </w:r>
      <w:r w:rsidR="00A03945">
        <w:t xml:space="preserve">.  </w:t>
      </w:r>
      <w:r w:rsidR="00A03945" w:rsidRPr="00C5152B">
        <w:t>L</w:t>
      </w:r>
      <w:r w:rsidR="00A03945">
        <w:t>’</w:t>
      </w:r>
      <w:r w:rsidR="00A03945" w:rsidRPr="00C5152B">
        <w:t>i</w:t>
      </w:r>
      <w:r w:rsidRPr="00C5152B">
        <w:t xml:space="preserve">ncapacité à atteindre les </w:t>
      </w:r>
      <w:r w:rsidR="0028691A" w:rsidRPr="00C5152B">
        <w:t>objectifs</w:t>
      </w:r>
      <w:r w:rsidRPr="00C5152B">
        <w:t xml:space="preserve"> du </w:t>
      </w:r>
      <w:r w:rsidR="0028691A" w:rsidRPr="00C5152B">
        <w:t>Millénaire</w:t>
      </w:r>
      <w:r w:rsidRPr="00C5152B">
        <w:t xml:space="preserve"> pour le développement avait été principalement due à l</w:t>
      </w:r>
      <w:r w:rsidR="00213B7C">
        <w:t>’</w:t>
      </w:r>
      <w:r w:rsidRPr="00C5152B">
        <w:t>absence de mesures audacieuses et concrètes qui auraient permis d</w:t>
      </w:r>
      <w:r w:rsidR="00213B7C">
        <w:t>’</w:t>
      </w:r>
      <w:r w:rsidRPr="00C5152B">
        <w:t xml:space="preserve">aider de nombreux pays en développement à réaliser les </w:t>
      </w:r>
      <w:r w:rsidR="0028691A" w:rsidRPr="00C5152B">
        <w:t>objectifs</w:t>
      </w:r>
      <w:r w:rsidRPr="00C5152B">
        <w:t xml:space="preserve"> du </w:t>
      </w:r>
      <w:r w:rsidR="0028691A" w:rsidRPr="00C5152B">
        <w:t>Millénaire</w:t>
      </w:r>
      <w:r w:rsidRPr="00C5152B">
        <w:t xml:space="preserve"> pour le développeme</w:t>
      </w:r>
      <w:r w:rsidR="00A03945" w:rsidRPr="00C5152B">
        <w:t>nt</w:t>
      </w:r>
      <w:r w:rsidR="00A03945">
        <w:t xml:space="preserve">.  </w:t>
      </w:r>
      <w:r w:rsidR="00A03945" w:rsidRPr="00C5152B">
        <w:t>Le</w:t>
      </w:r>
      <w:r w:rsidRPr="00C5152B">
        <w:t xml:space="preserve"> groupe a évoqué le domaine de l</w:t>
      </w:r>
      <w:r w:rsidR="00213B7C">
        <w:t>’</w:t>
      </w:r>
      <w:r w:rsidRPr="00C5152B">
        <w:t>éducati</w:t>
      </w:r>
      <w:r w:rsidR="00A03945" w:rsidRPr="00C5152B">
        <w:t>on</w:t>
      </w:r>
      <w:r w:rsidR="00A03945">
        <w:t xml:space="preserve">.  </w:t>
      </w:r>
      <w:r w:rsidR="00A03945" w:rsidRPr="00C5152B">
        <w:t>Si</w:t>
      </w:r>
      <w:r w:rsidRPr="00C5152B">
        <w:t xml:space="preserve"> une tendance identique venait à se poursuivre s</w:t>
      </w:r>
      <w:r w:rsidR="00213B7C">
        <w:t>’</w:t>
      </w:r>
      <w:r w:rsidRPr="00C5152B">
        <w:t>agissant des objectifs de développement durable, l</w:t>
      </w:r>
      <w:r w:rsidR="00213B7C">
        <w:t>’</w:t>
      </w:r>
      <w:r w:rsidRPr="00C5152B">
        <w:t>on pouvait s</w:t>
      </w:r>
      <w:r w:rsidR="00213B7C">
        <w:t>’</w:t>
      </w:r>
      <w:r w:rsidRPr="00C5152B">
        <w:t>attendre aux mêmes résulta</w:t>
      </w:r>
      <w:r w:rsidR="00A03945" w:rsidRPr="00C5152B">
        <w:t>ts</w:t>
      </w:r>
      <w:r w:rsidR="00A03945">
        <w:t xml:space="preserve">.  </w:t>
      </w:r>
      <w:r w:rsidR="00A03945" w:rsidRPr="00C5152B">
        <w:t>De</w:t>
      </w:r>
      <w:r w:rsidRPr="00C5152B">
        <w:t>s millions d</w:t>
      </w:r>
      <w:r w:rsidR="00213B7C">
        <w:t>’</w:t>
      </w:r>
      <w:r w:rsidRPr="00C5152B">
        <w:t>enfants dans les pays en développement et les pays les moins avancés continueraient à ne pas avoir accès à l</w:t>
      </w:r>
      <w:r w:rsidR="00213B7C">
        <w:t>’</w:t>
      </w:r>
      <w:r w:rsidRPr="00C5152B">
        <w:t>éducation, à l</w:t>
      </w:r>
      <w:r w:rsidR="00213B7C">
        <w:t>’</w:t>
      </w:r>
      <w:r w:rsidRPr="00C5152B">
        <w:t>information et au savoir de quali</w:t>
      </w:r>
      <w:r w:rsidR="00A03945" w:rsidRPr="00C5152B">
        <w:t>té</w:t>
      </w:r>
      <w:r w:rsidR="00A03945">
        <w:t xml:space="preserve">.  </w:t>
      </w:r>
      <w:r w:rsidR="00A03945" w:rsidRPr="00C5152B">
        <w:t>C</w:t>
      </w:r>
      <w:r w:rsidR="00A03945">
        <w:t>’</w:t>
      </w:r>
      <w:r w:rsidR="00A03945" w:rsidRPr="00C5152B">
        <w:t>e</w:t>
      </w:r>
      <w:r w:rsidR="00B87334" w:rsidRPr="00C5152B">
        <w:t>st pourquoi</w:t>
      </w:r>
      <w:r w:rsidRPr="00C5152B">
        <w:t xml:space="preserve"> la conclusion couronnée de succès du travail du </w:t>
      </w:r>
      <w:hyperlink r:id="rId10">
        <w:r w:rsidRPr="00C5152B">
          <w:rPr>
            <w:rStyle w:val="Hyperlink"/>
            <w:color w:val="auto"/>
          </w:rPr>
          <w:t>Comité permanent du droit d</w:t>
        </w:r>
        <w:r w:rsidR="00213B7C">
          <w:rPr>
            <w:rStyle w:val="Hyperlink"/>
            <w:color w:val="auto"/>
          </w:rPr>
          <w:t>’</w:t>
        </w:r>
        <w:r w:rsidRPr="00C5152B">
          <w:rPr>
            <w:rStyle w:val="Hyperlink"/>
            <w:color w:val="auto"/>
          </w:rPr>
          <w:t>auteur et des droits connexes (SCCR)</w:t>
        </w:r>
      </w:hyperlink>
      <w:r w:rsidRPr="00C5152B">
        <w:t xml:space="preserve"> sur les exceptions et les limitations en faveur des bibliothèques et des services d</w:t>
      </w:r>
      <w:r w:rsidR="00213B7C">
        <w:t>’</w:t>
      </w:r>
      <w:r w:rsidRPr="00C5152B">
        <w:t>archives ainsi qu</w:t>
      </w:r>
      <w:r w:rsidR="00213B7C">
        <w:t>’</w:t>
      </w:r>
      <w:r w:rsidRPr="00C5152B">
        <w:t>en faveur des établissements d</w:t>
      </w:r>
      <w:r w:rsidR="00213B7C">
        <w:t>’</w:t>
      </w:r>
      <w:r w:rsidRPr="00C5152B">
        <w:t>enseignement et de recherche pourrait favoriser l</w:t>
      </w:r>
      <w:r w:rsidR="00213B7C">
        <w:t>’</w:t>
      </w:r>
      <w:r w:rsidRPr="00C5152B">
        <w:t>accès au savoir dans de nombreux pays en développement et contribuer à la réalisation de l</w:t>
      </w:r>
      <w:r w:rsidR="00213B7C">
        <w:t>’</w:t>
      </w:r>
      <w:r w:rsidRPr="00C5152B">
        <w:t>objectif de développement durable 4 ayant trait à l</w:t>
      </w:r>
      <w:r w:rsidR="00213B7C">
        <w:t>’</w:t>
      </w:r>
      <w:r w:rsidRPr="00C5152B">
        <w:t>éducati</w:t>
      </w:r>
      <w:r w:rsidR="00A03945" w:rsidRPr="00C5152B">
        <w:t>on</w:t>
      </w:r>
      <w:r w:rsidR="00A03945">
        <w:t xml:space="preserve">.  </w:t>
      </w:r>
      <w:r w:rsidR="00A03945" w:rsidRPr="00C5152B">
        <w:t>Le</w:t>
      </w:r>
      <w:r w:rsidRPr="00C5152B">
        <w:t xml:space="preserve"> groupe a exhorté les États membres à agir en toute conscience et à reconnaître l</w:t>
      </w:r>
      <w:r w:rsidR="00213B7C">
        <w:t>’</w:t>
      </w:r>
      <w:r w:rsidRPr="00C5152B">
        <w:t>importance des limitations et des exceptions pour des milliards de personnes à travers le mon</w:t>
      </w:r>
      <w:r w:rsidR="00A03945" w:rsidRPr="00C5152B">
        <w:t>de</w:t>
      </w:r>
      <w:r w:rsidR="00A03945">
        <w:t xml:space="preserve">.  </w:t>
      </w:r>
      <w:r w:rsidR="00A03945" w:rsidRPr="00C5152B">
        <w:t>Le</w:t>
      </w:r>
      <w:r w:rsidRPr="00C5152B">
        <w:t>s domaines mis en exergue n</w:t>
      </w:r>
      <w:r w:rsidR="00213B7C">
        <w:t>’</w:t>
      </w:r>
      <w:r w:rsidRPr="00C5152B">
        <w:t>étaient pas exhausti</w:t>
      </w:r>
      <w:r w:rsidR="00A03945" w:rsidRPr="00C5152B">
        <w:t>fs</w:t>
      </w:r>
      <w:r w:rsidR="00A03945">
        <w:t xml:space="preserve">.  </w:t>
      </w:r>
      <w:r w:rsidR="00A03945" w:rsidRPr="00C5152B">
        <w:t>Le</w:t>
      </w:r>
      <w:r w:rsidRPr="00C5152B">
        <w:t xml:space="preserve"> thème général des objectifs de développement durable et les activités que l</w:t>
      </w:r>
      <w:r w:rsidR="00213B7C">
        <w:t>’</w:t>
      </w:r>
      <w:r w:rsidRPr="00C5152B">
        <w:t>OMPI pouvait être amenée à engager dans le cadre du Programme de développement de l</w:t>
      </w:r>
      <w:r w:rsidR="00213B7C">
        <w:t>’</w:t>
      </w:r>
      <w:r w:rsidRPr="00C5152B">
        <w:t>après 2015 méritaient pleinement qu</w:t>
      </w:r>
      <w:r w:rsidR="00213B7C">
        <w:t>’</w:t>
      </w:r>
      <w:r w:rsidRPr="00C5152B">
        <w:t>un point consacré à la propriété intellectuelle et au développement soit inscrit à l</w:t>
      </w:r>
      <w:r w:rsidR="00213B7C">
        <w:t>’</w:t>
      </w:r>
      <w:r w:rsidRPr="00C5152B">
        <w:t>ordre du jo</w:t>
      </w:r>
      <w:r w:rsidR="00A03945" w:rsidRPr="00C5152B">
        <w:t>ur</w:t>
      </w:r>
      <w:r w:rsidR="00A03945">
        <w:t xml:space="preserve">.  </w:t>
      </w:r>
      <w:r w:rsidR="00A03945" w:rsidRPr="00C5152B">
        <w:t>Ce</w:t>
      </w:r>
      <w:r w:rsidRPr="00C5152B">
        <w:t>la donnerait l</w:t>
      </w:r>
      <w:r w:rsidR="00213B7C">
        <w:t>’</w:t>
      </w:r>
      <w:r w:rsidRPr="00C5152B">
        <w:t>occasion aux États membres de poursuivre le débat sur les questions connexes au fur et à mesure de leur évolution.  L</w:t>
      </w:r>
      <w:r w:rsidR="00213B7C">
        <w:t>’</w:t>
      </w:r>
      <w:r w:rsidRPr="00C5152B">
        <w:t>OMPI devrait explorer de nouvelles initiatives, de nouveaux programmes et travaux d</w:t>
      </w:r>
      <w:r w:rsidR="00213B7C">
        <w:t>’</w:t>
      </w:r>
      <w:r w:rsidRPr="00C5152B">
        <w:t>établissement de normes s</w:t>
      </w:r>
      <w:r w:rsidR="00213B7C">
        <w:t>’</w:t>
      </w:r>
      <w:r w:rsidRPr="00C5152B">
        <w:t>accompagnant de calendriers et de responsabilités définis qui faciliteraient la réalisation des objectifs de développement durab</w:t>
      </w:r>
      <w:r w:rsidR="00A03945" w:rsidRPr="00C5152B">
        <w:t>le</w:t>
      </w:r>
      <w:r w:rsidR="00A03945">
        <w:t xml:space="preserve">.  </w:t>
      </w:r>
      <w:r w:rsidR="00A03945" w:rsidRPr="00C5152B">
        <w:t>Le</w:t>
      </w:r>
      <w:r w:rsidRPr="00C5152B">
        <w:t xml:space="preserve"> rôle de l</w:t>
      </w:r>
      <w:r w:rsidR="00213B7C">
        <w:t>’</w:t>
      </w:r>
      <w:r w:rsidRPr="00C5152B">
        <w:t>OMPI ne devrait pas se limiter à apporter un soutien aux États membres à cet égard, mais consister également à développer des initiatives en tant qu</w:t>
      </w:r>
      <w:r w:rsidR="00213B7C">
        <w:t>’</w:t>
      </w:r>
      <w:r w:rsidRPr="00C5152B">
        <w:t>organisation partie prenan</w:t>
      </w:r>
      <w:r w:rsidR="00A03945" w:rsidRPr="00C5152B">
        <w:t>te</w:t>
      </w:r>
      <w:r w:rsidR="00A03945">
        <w:t xml:space="preserve">.  </w:t>
      </w:r>
      <w:r w:rsidR="00A03945" w:rsidRPr="00C5152B">
        <w:t>En</w:t>
      </w:r>
      <w:r w:rsidRPr="00C5152B">
        <w:t xml:space="preserve"> effet, une analyse de la gestion axée sur les résultats des objectifs de développement durable et de la manière dont l</w:t>
      </w:r>
      <w:r w:rsidR="00213B7C">
        <w:t>’</w:t>
      </w:r>
      <w:r w:rsidRPr="00C5152B">
        <w:t>OMPI pouvait aider serait un moyen de définir un rôle clair, mesurable et efficace pour l</w:t>
      </w:r>
      <w:r w:rsidR="00213B7C">
        <w:t>’</w:t>
      </w:r>
      <w:r w:rsidRPr="00C5152B">
        <w:t>O</w:t>
      </w:r>
      <w:r w:rsidR="00A03945" w:rsidRPr="00C5152B">
        <w:t>MPI</w:t>
      </w:r>
      <w:r w:rsidR="00A03945">
        <w:t xml:space="preserve">.  </w:t>
      </w:r>
      <w:r w:rsidR="00A03945" w:rsidRPr="00C5152B">
        <w:t>Le</w:t>
      </w:r>
      <w:r w:rsidRPr="00C5152B">
        <w:t xml:space="preserve"> groupe restait prêt à débattre de ces questions plus avant </w:t>
      </w:r>
      <w:r w:rsidR="00B87334" w:rsidRPr="00C5152B">
        <w:t>afin d</w:t>
      </w:r>
      <w:r w:rsidRPr="00C5152B">
        <w:t>e garantir un rôle utile dans la mise en œuvre des objectifs de développement durable.</w:t>
      </w:r>
    </w:p>
    <w:p w14:paraId="54165B86" w14:textId="780CB4C4" w:rsidR="005940C7" w:rsidRPr="00C5152B" w:rsidRDefault="00CF4BEA" w:rsidP="00CF4BEA">
      <w:pPr>
        <w:pStyle w:val="ONUMFS"/>
        <w:tabs>
          <w:tab w:val="clear" w:pos="360"/>
          <w:tab w:val="num" w:pos="567"/>
        </w:tabs>
      </w:pPr>
      <w:r w:rsidRPr="00C5152B">
        <w:t>La délégation de la Roumanie, parlant au nom des pays d</w:t>
      </w:r>
      <w:r w:rsidR="00213B7C">
        <w:t>’</w:t>
      </w:r>
      <w:r w:rsidRPr="00C5152B">
        <w:t>Europe centrale et des États baltes, estimait que le document donnait des informations utiles sur l</w:t>
      </w:r>
      <w:r w:rsidR="00213B7C">
        <w:t>’</w:t>
      </w:r>
      <w:r w:rsidRPr="00C5152B">
        <w:t>implication de l</w:t>
      </w:r>
      <w:r w:rsidR="00213B7C">
        <w:t>’</w:t>
      </w:r>
      <w:r w:rsidRPr="00C5152B">
        <w:t xml:space="preserve">OMPI dans les débats consacrés aux objectifs de développement durable </w:t>
      </w:r>
      <w:r w:rsidR="00B87334" w:rsidRPr="00C5152B">
        <w:t>ainsi que</w:t>
      </w:r>
      <w:r w:rsidRPr="00C5152B">
        <w:t xml:space="preserve"> le point de vue du Secrétariat sur la future contribution de l</w:t>
      </w:r>
      <w:r w:rsidR="00213B7C">
        <w:t>’</w:t>
      </w:r>
      <w:r w:rsidRPr="00C5152B">
        <w:t>OMPI au process</w:t>
      </w:r>
      <w:r w:rsidR="00A03945" w:rsidRPr="00C5152B">
        <w:t>us</w:t>
      </w:r>
      <w:r w:rsidR="00A03945">
        <w:t xml:space="preserve">.  </w:t>
      </w:r>
      <w:r w:rsidR="00A03945" w:rsidRPr="00C5152B">
        <w:t>Le</w:t>
      </w:r>
      <w:r w:rsidRPr="00C5152B">
        <w:t xml:space="preserve"> groupe était pleinement favorable à l</w:t>
      </w:r>
      <w:r w:rsidR="00213B7C">
        <w:t>’</w:t>
      </w:r>
      <w:r w:rsidRPr="00C5152B">
        <w:t xml:space="preserve">approche adoptée par le Secrétariat </w:t>
      </w:r>
      <w:r w:rsidR="00B87334" w:rsidRPr="00C5152B">
        <w:t>quant </w:t>
      </w:r>
      <w:r w:rsidRPr="00C5152B">
        <w:t>au soutien de l</w:t>
      </w:r>
      <w:r w:rsidR="00213B7C">
        <w:t>’</w:t>
      </w:r>
      <w:r w:rsidRPr="00C5152B">
        <w:t>OMPI à la mise en œuvre du Programme de développement durable à l</w:t>
      </w:r>
      <w:r w:rsidR="00213B7C">
        <w:t>’</w:t>
      </w:r>
      <w:r w:rsidRPr="00C5152B">
        <w:t>horizon 2030.  Pour que l</w:t>
      </w:r>
      <w:r w:rsidR="00213B7C">
        <w:t>’</w:t>
      </w:r>
      <w:r w:rsidRPr="00C5152B">
        <w:t>OMPI soit efficace, sa contribution devait être ciblée et reposer sur un recensement clair des objectifs de développement durable et des cibles pertinents pour le travail et le mandat de l</w:t>
      </w:r>
      <w:r w:rsidR="00213B7C">
        <w:t>’</w:t>
      </w:r>
      <w:r w:rsidRPr="00C5152B">
        <w:t>Organisati</w:t>
      </w:r>
      <w:r w:rsidR="00A03945" w:rsidRPr="00C5152B">
        <w:t>on</w:t>
      </w:r>
      <w:r w:rsidR="00A03945">
        <w:t xml:space="preserve">.  </w:t>
      </w:r>
      <w:r w:rsidR="00A03945" w:rsidRPr="00C5152B">
        <w:t>Le</w:t>
      </w:r>
      <w:r w:rsidRPr="00C5152B">
        <w:t xml:space="preserve"> groupe était également d</w:t>
      </w:r>
      <w:r w:rsidR="00213B7C">
        <w:t>’</w:t>
      </w:r>
      <w:r w:rsidRPr="00C5152B">
        <w:t xml:space="preserve">accord avec la sélection effectuée par le Secrétariat, </w:t>
      </w:r>
      <w:r w:rsidR="00213B7C">
        <w:t>à savoir</w:t>
      </w:r>
      <w:r w:rsidRPr="00C5152B">
        <w:t xml:space="preserve"> l</w:t>
      </w:r>
      <w:r w:rsidR="00213B7C">
        <w:t>’</w:t>
      </w:r>
      <w:r w:rsidRPr="00C5152B">
        <w:t>objectif de développement durable 9 en lien avec l</w:t>
      </w:r>
      <w:r w:rsidR="00213B7C">
        <w:t>’</w:t>
      </w:r>
      <w:r w:rsidRPr="00C5152B">
        <w:t>innovation, l</w:t>
      </w:r>
      <w:r w:rsidR="00213B7C">
        <w:t>’</w:t>
      </w:r>
      <w:r w:rsidRPr="00C5152B">
        <w:t>objectif de développement durable 17 portant sur les partenariats et les autres objectifs de développement durable pour lesquels l</w:t>
      </w:r>
      <w:r w:rsidR="00213B7C">
        <w:t>’</w:t>
      </w:r>
      <w:r w:rsidRPr="00C5152B">
        <w:t>OMPI établirait des partenariats ou rendrait compte lorsque cela lui serait demandé avec d</w:t>
      </w:r>
      <w:r w:rsidR="00213B7C">
        <w:t>’</w:t>
      </w:r>
      <w:r w:rsidRPr="00C5152B">
        <w:t xml:space="preserve">autres institutions spécialisées des </w:t>
      </w:r>
      <w:r w:rsidR="00213B7C">
        <w:t>Nations Unies</w:t>
      </w:r>
      <w:r w:rsidRPr="00C5152B">
        <w:t xml:space="preserve"> et les parties prenantes en charge de leur mise en œuvre.</w:t>
      </w:r>
    </w:p>
    <w:p w14:paraId="78C1F799" w14:textId="572BBF51" w:rsidR="005940C7" w:rsidRPr="00C5152B" w:rsidRDefault="00CF4BEA" w:rsidP="00CF4BEA">
      <w:pPr>
        <w:pStyle w:val="ONUMFS"/>
        <w:tabs>
          <w:tab w:val="clear" w:pos="360"/>
          <w:tab w:val="num" w:pos="567"/>
        </w:tabs>
      </w:pPr>
      <w:r w:rsidRPr="00C5152B">
        <w:t>La délégation du Luxembourg, parlant au nom de l</w:t>
      </w:r>
      <w:r w:rsidR="00213B7C">
        <w:t>’</w:t>
      </w:r>
      <w:r w:rsidRPr="00C5152B">
        <w:t>Union européenne et de ses États membres, a relevé que le document contenait des informations précieuses sur le rôle et les activités de l</w:t>
      </w:r>
      <w:r w:rsidR="00213B7C">
        <w:t>’</w:t>
      </w:r>
      <w:r w:rsidRPr="00C5152B">
        <w:t>OMPI exercés jusque</w:t>
      </w:r>
      <w:r w:rsidR="00A03945">
        <w:noBreakHyphen/>
      </w:r>
      <w:r w:rsidRPr="00C5152B">
        <w:t>là s</w:t>
      </w:r>
      <w:r w:rsidR="00213B7C">
        <w:t>’</w:t>
      </w:r>
      <w:r w:rsidRPr="00C5152B">
        <w:t>agissant des objectifs de développement durab</w:t>
      </w:r>
      <w:r w:rsidR="00A03945" w:rsidRPr="00C5152B">
        <w:t>le</w:t>
      </w:r>
      <w:r w:rsidR="00A03945">
        <w:t xml:space="preserve">.  </w:t>
      </w:r>
      <w:r w:rsidR="00A03945" w:rsidRPr="00C5152B">
        <w:t>Le</w:t>
      </w:r>
      <w:r w:rsidRPr="00C5152B">
        <w:t xml:space="preserve"> docume</w:t>
      </w:r>
      <w:r w:rsidR="00D4651C" w:rsidRPr="00C5152B">
        <w:t xml:space="preserve">nt, “Transformer notre monde : </w:t>
      </w:r>
      <w:r w:rsidRPr="00C5152B">
        <w:t>le Programme de développement durable à l</w:t>
      </w:r>
      <w:r w:rsidR="00213B7C">
        <w:t>’</w:t>
      </w:r>
      <w:r w:rsidRPr="00C5152B">
        <w:t>horizon 2030” constituait une réalisation importan</w:t>
      </w:r>
      <w:r w:rsidR="00A03945" w:rsidRPr="00C5152B">
        <w:t>te</w:t>
      </w:r>
      <w:r w:rsidR="00A03945">
        <w:t xml:space="preserve">.  </w:t>
      </w:r>
      <w:r w:rsidR="00A03945" w:rsidRPr="00C5152B">
        <w:t>Le</w:t>
      </w:r>
      <w:r w:rsidRPr="00C5152B">
        <w:t xml:space="preserve"> Programme contenait 17 objectifs de développement durable et 169 cibles.  L</w:t>
      </w:r>
      <w:r w:rsidR="00213B7C">
        <w:t>’</w:t>
      </w:r>
      <w:r w:rsidRPr="00C5152B">
        <w:t>Union européenne et ses États membres étaient d</w:t>
      </w:r>
      <w:r w:rsidR="00213B7C">
        <w:t>’</w:t>
      </w:r>
      <w:r w:rsidRPr="00C5152B">
        <w:t xml:space="preserve">accord avec le Secrétariat </w:t>
      </w:r>
      <w:r w:rsidR="00B87334" w:rsidRPr="00C5152B">
        <w:t>quant </w:t>
      </w:r>
      <w:r w:rsidRPr="00C5152B">
        <w:t>au fait que le soutien de l</w:t>
      </w:r>
      <w:r w:rsidR="00213B7C">
        <w:t>’</w:t>
      </w:r>
      <w:r w:rsidRPr="00C5152B">
        <w:t>OMPI serait ciblé et effica</w:t>
      </w:r>
      <w:r w:rsidR="00A03945" w:rsidRPr="00C5152B">
        <w:t>ce</w:t>
      </w:r>
      <w:r w:rsidR="00A03945">
        <w:t xml:space="preserve">.  </w:t>
      </w:r>
      <w:r w:rsidR="00A03945" w:rsidRPr="00C5152B">
        <w:t>Ce</w:t>
      </w:r>
      <w:r w:rsidRPr="00C5152B">
        <w:t>la exigeait une détermination précise des objectifs de développement durable et des cibles qui étaient d</w:t>
      </w:r>
      <w:r w:rsidR="00213B7C">
        <w:t>’</w:t>
      </w:r>
      <w:r w:rsidRPr="00C5152B">
        <w:t>une grande pertinence pour le travail de l</w:t>
      </w:r>
      <w:r w:rsidR="00213B7C">
        <w:t>’</w:t>
      </w:r>
      <w:r w:rsidRPr="00C5152B">
        <w:t xml:space="preserve">OMPI et son mandat en vue de promouvoir la protection de la propriété intellectuelle dans le monde entier </w:t>
      </w:r>
      <w:r w:rsidR="00B87334" w:rsidRPr="00C5152B">
        <w:t>grâce </w:t>
      </w:r>
      <w:r w:rsidRPr="00C5152B">
        <w:t>à une coopération entre les États et, le cas échéant, conjointement avec toute autre organisation internationa</w:t>
      </w:r>
      <w:r w:rsidR="00A03945" w:rsidRPr="00C5152B">
        <w:t>le</w:t>
      </w:r>
      <w:r w:rsidR="00A03945">
        <w:t xml:space="preserve">.  </w:t>
      </w:r>
      <w:r w:rsidR="00A03945" w:rsidRPr="00C5152B">
        <w:t>C</w:t>
      </w:r>
      <w:r w:rsidR="00A03945">
        <w:t>’</w:t>
      </w:r>
      <w:r w:rsidR="00A03945" w:rsidRPr="00C5152B">
        <w:t>e</w:t>
      </w:r>
      <w:r w:rsidR="00B87334" w:rsidRPr="00C5152B">
        <w:t>st pourquoi</w:t>
      </w:r>
      <w:r w:rsidRPr="00C5152B">
        <w:t xml:space="preserve"> l</w:t>
      </w:r>
      <w:r w:rsidR="00213B7C">
        <w:t>’</w:t>
      </w:r>
      <w:r w:rsidRPr="00C5152B">
        <w:t xml:space="preserve">Union européenne et ses États membres appuyaient la sélection du Secrétariat des objectifs de développement durable, </w:t>
      </w:r>
      <w:r w:rsidR="00213B7C">
        <w:t>à savoir</w:t>
      </w:r>
      <w:r w:rsidRPr="00C5152B">
        <w:t xml:space="preserve"> l</w:t>
      </w:r>
      <w:r w:rsidR="00213B7C">
        <w:t>’</w:t>
      </w:r>
      <w:r w:rsidRPr="00C5152B">
        <w:t>objectif de développement durable 9 (“Bâtir une infrastructure résiliente, promouvoir une industrialisation durable qui profite à tous et encourager l</w:t>
      </w:r>
      <w:r w:rsidR="00213B7C">
        <w:t>’</w:t>
      </w:r>
      <w:r w:rsidRPr="00C5152B">
        <w:t>innovation”) et l</w:t>
      </w:r>
      <w:r w:rsidR="00213B7C">
        <w:t>’</w:t>
      </w:r>
      <w:r w:rsidRPr="00C5152B">
        <w:t>objectif de développement durable 17 (“Revitaliser le partenariat mondial au service du développement durable et renforcer les moyens de ce partenariat”).  En remplissant son rôle, l</w:t>
      </w:r>
      <w:r w:rsidR="00213B7C">
        <w:t>’</w:t>
      </w:r>
      <w:r w:rsidRPr="00C5152B">
        <w:t>OMPI devrait se concentrer sur la réalisation de ses objectifs stratégiques qui contribuaient aux objectifs de développement durable dans le cadre existant axé sur les résulta</w:t>
      </w:r>
      <w:r w:rsidR="00A03945" w:rsidRPr="00C5152B">
        <w:t>ts</w:t>
      </w:r>
      <w:r w:rsidR="00A03945">
        <w:t xml:space="preserve">.  </w:t>
      </w:r>
      <w:r w:rsidR="00A03945" w:rsidRPr="00C5152B">
        <w:t>Ch</w:t>
      </w:r>
      <w:r w:rsidRPr="00C5152B">
        <w:t>aque pays était essentiellement responsable de son propre développement économique et social.</w:t>
      </w:r>
    </w:p>
    <w:p w14:paraId="44449334" w14:textId="2DD32EEA" w:rsidR="005940C7" w:rsidRPr="00C5152B" w:rsidRDefault="00CF4BEA" w:rsidP="00CF4BEA">
      <w:pPr>
        <w:pStyle w:val="ONUMFS"/>
        <w:tabs>
          <w:tab w:val="clear" w:pos="360"/>
          <w:tab w:val="num" w:pos="567"/>
        </w:tabs>
      </w:pPr>
      <w:r w:rsidRPr="00C5152B">
        <w:t>La délégation de l</w:t>
      </w:r>
      <w:r w:rsidR="00213B7C">
        <w:t>’</w:t>
      </w:r>
      <w:r w:rsidRPr="00C5152B">
        <w:t>Inde a déclaré que les droits de propriété intellectuelle étaient des produits sociaux et devaient être calibrés compte tenu des priorités social</w:t>
      </w:r>
      <w:r w:rsidR="00A03945" w:rsidRPr="00C5152B">
        <w:t>es</w:t>
      </w:r>
      <w:r w:rsidR="00A03945">
        <w:t xml:space="preserve">.  </w:t>
      </w:r>
      <w:r w:rsidR="00A03945" w:rsidRPr="00C5152B">
        <w:t>Le</w:t>
      </w:r>
      <w:r w:rsidRPr="00C5152B">
        <w:t>s droits de propriété intellectuelle n</w:t>
      </w:r>
      <w:r w:rsidR="00213B7C">
        <w:t>’</w:t>
      </w:r>
      <w:r w:rsidRPr="00C5152B">
        <w:t>existaient pas dans un néant.  À moins qu</w:t>
      </w:r>
      <w:r w:rsidR="00213B7C">
        <w:t>’</w:t>
      </w:r>
      <w:r w:rsidRPr="00C5152B">
        <w:t>il n</w:t>
      </w:r>
      <w:r w:rsidR="00213B7C">
        <w:t>’</w:t>
      </w:r>
      <w:r w:rsidRPr="00C5152B">
        <w:t>y ait un avantage perceptible découlant du système, leur existence pourrait devenir inuti</w:t>
      </w:r>
      <w:r w:rsidR="00A03945" w:rsidRPr="00C5152B">
        <w:t>le</w:t>
      </w:r>
      <w:r w:rsidR="00A03945">
        <w:t xml:space="preserve">.  </w:t>
      </w:r>
      <w:r w:rsidR="00A03945" w:rsidRPr="00C5152B">
        <w:t>La</w:t>
      </w:r>
      <w:r w:rsidRPr="00C5152B">
        <w:t xml:space="preserve"> contribution de l</w:t>
      </w:r>
      <w:r w:rsidR="00213B7C">
        <w:t>’</w:t>
      </w:r>
      <w:r w:rsidRPr="00C5152B">
        <w:t>OMPI aux objectifs de développement durable devrait prendre en considération les priorités des pays en développeme</w:t>
      </w:r>
      <w:r w:rsidR="00A03945" w:rsidRPr="00C5152B">
        <w:t>nt</w:t>
      </w:r>
      <w:r w:rsidR="00A03945">
        <w:t xml:space="preserve">.  </w:t>
      </w:r>
      <w:r w:rsidR="00A03945" w:rsidRPr="00C5152B">
        <w:t>Ce</w:t>
      </w:r>
      <w:r w:rsidRPr="00C5152B">
        <w:t>lles</w:t>
      </w:r>
      <w:r w:rsidR="00A03945">
        <w:noBreakHyphen/>
      </w:r>
      <w:r w:rsidRPr="00C5152B">
        <w:t>ci comprenaient l</w:t>
      </w:r>
      <w:r w:rsidR="00213B7C">
        <w:t>’</w:t>
      </w:r>
      <w:r w:rsidRPr="00C5152B">
        <w:t>utilisation des droits de propriété intellectuelle non seulement pour l</w:t>
      </w:r>
      <w:r w:rsidR="00213B7C">
        <w:t>’</w:t>
      </w:r>
      <w:r w:rsidRPr="00C5152B">
        <w:t>amélioration de l</w:t>
      </w:r>
      <w:r w:rsidR="00213B7C">
        <w:t>’</w:t>
      </w:r>
      <w:r w:rsidRPr="00C5152B">
        <w:t>industrie, mais également pour la société dans son ensemb</w:t>
      </w:r>
      <w:r w:rsidR="00A03945" w:rsidRPr="00C5152B">
        <w:t>le</w:t>
      </w:r>
      <w:r w:rsidR="00A03945">
        <w:t xml:space="preserve">.  </w:t>
      </w:r>
      <w:r w:rsidR="00A03945" w:rsidRPr="00C5152B">
        <w:t>L</w:t>
      </w:r>
      <w:r w:rsidR="00A03945">
        <w:t>’</w:t>
      </w:r>
      <w:r w:rsidR="00A03945" w:rsidRPr="00C5152B">
        <w:t>a</w:t>
      </w:r>
      <w:r w:rsidRPr="00C5152B">
        <w:t>ccent devait être mis sur la santé publique et la nutrition, les droits de l</w:t>
      </w:r>
      <w:r w:rsidR="00213B7C">
        <w:t>’</w:t>
      </w:r>
      <w:r w:rsidRPr="00C5152B">
        <w:t xml:space="preserve">homme et la cessation des abus de droits de propriété intellectuelle, </w:t>
      </w:r>
      <w:r w:rsidR="00213B7C">
        <w:t>y compris</w:t>
      </w:r>
      <w:r w:rsidRPr="00C5152B">
        <w:t xml:space="preserve"> des pratiques </w:t>
      </w:r>
      <w:proofErr w:type="spellStart"/>
      <w:r w:rsidRPr="00C5152B">
        <w:t>anticoncurrentiell</w:t>
      </w:r>
      <w:r w:rsidR="00A03945" w:rsidRPr="00C5152B">
        <w:t>es</w:t>
      </w:r>
      <w:proofErr w:type="spellEnd"/>
      <w:r w:rsidR="00A03945">
        <w:t xml:space="preserve">.  </w:t>
      </w:r>
      <w:r w:rsidR="00A03945" w:rsidRPr="00C5152B">
        <w:t>Le</w:t>
      </w:r>
      <w:r w:rsidR="00B87334" w:rsidRPr="00C5152B">
        <w:t> CDIP</w:t>
      </w:r>
      <w:r w:rsidRPr="00C5152B">
        <w:t xml:space="preserve"> devrait accorder la priorité et consacrer suffisamment de temps à cette question dans son ordre du jo</w:t>
      </w:r>
      <w:r w:rsidR="00A03945" w:rsidRPr="00C5152B">
        <w:t>ur</w:t>
      </w:r>
      <w:r w:rsidR="00A03945">
        <w:t xml:space="preserve">.  </w:t>
      </w:r>
      <w:r w:rsidR="00A03945" w:rsidRPr="00C5152B">
        <w:t>El</w:t>
      </w:r>
      <w:r w:rsidRPr="00C5152B">
        <w:t>le devrait être débattue dans le cadre d</w:t>
      </w:r>
      <w:r w:rsidR="00213B7C">
        <w:t>’</w:t>
      </w:r>
      <w:r w:rsidRPr="00C5152B">
        <w:t xml:space="preserve">un point permanent consacré à la propriété intellectuelle et au développement, plutôt que comme un point </w:t>
      </w:r>
      <w:r w:rsidR="00B87334" w:rsidRPr="00C5152B">
        <w:t>ad hoc</w:t>
      </w:r>
      <w:r w:rsidRPr="00C5152B">
        <w:t xml:space="preserve"> de l</w:t>
      </w:r>
      <w:r w:rsidR="00213B7C">
        <w:t>’</w:t>
      </w:r>
      <w:r w:rsidRPr="00C5152B">
        <w:t>ordre du jour, comme cela se faisait dans la pratique actuelle.</w:t>
      </w:r>
    </w:p>
    <w:p w14:paraId="15D01E04" w14:textId="4F11864D" w:rsidR="005940C7" w:rsidRPr="00C5152B" w:rsidRDefault="00CF4BEA" w:rsidP="00CF4BEA">
      <w:pPr>
        <w:pStyle w:val="ONUMFS"/>
        <w:tabs>
          <w:tab w:val="clear" w:pos="360"/>
          <w:tab w:val="num" w:pos="567"/>
        </w:tabs>
      </w:pPr>
      <w:r w:rsidRPr="00C5152B">
        <w:t>La délégation de l</w:t>
      </w:r>
      <w:r w:rsidR="00213B7C">
        <w:t>’</w:t>
      </w:r>
      <w:r w:rsidRPr="00C5152B">
        <w:t>Égypte a pleinement souscrit aux éléments avancés par la délégation du Nigéria au nom du groupe des pays africai</w:t>
      </w:r>
      <w:r w:rsidR="00A03945" w:rsidRPr="00C5152B">
        <w:t>ns</w:t>
      </w:r>
      <w:r w:rsidR="00A03945">
        <w:t xml:space="preserve">.  </w:t>
      </w:r>
      <w:r w:rsidR="00A03945" w:rsidRPr="00C5152B">
        <w:t>La</w:t>
      </w:r>
      <w:r w:rsidRPr="00C5152B">
        <w:t xml:space="preserve"> délégation a rappelé sa déclaration liminaire pendant les assemblées qui citaient les objectifs de développement durable se rapportant aux questions de propriété intellectuelle également reproduit</w:t>
      </w:r>
      <w:r w:rsidR="007B5D16" w:rsidRPr="00C5152B">
        <w:t>e</w:t>
      </w:r>
      <w:r w:rsidRPr="00C5152B">
        <w:t>s dans le document, mais uniquement comme des éléments pour lesquels l</w:t>
      </w:r>
      <w:r w:rsidR="00213B7C">
        <w:t>’</w:t>
      </w:r>
      <w:r w:rsidRPr="00C5152B">
        <w:t>OMPI établirait des partenariats ou bien dont elle rendrait comp</w:t>
      </w:r>
      <w:r w:rsidR="00A03945" w:rsidRPr="00C5152B">
        <w:t>te</w:t>
      </w:r>
      <w:r w:rsidR="00A03945">
        <w:t xml:space="preserve">.  </w:t>
      </w:r>
      <w:r w:rsidR="00A03945" w:rsidRPr="00C5152B">
        <w:t>Le</w:t>
      </w:r>
      <w:r w:rsidRPr="00C5152B">
        <w:t xml:space="preserve"> document abordait les questions de manière superficielle, sans entrer dans une analyse approfond</w:t>
      </w:r>
      <w:r w:rsidR="00A03945" w:rsidRPr="00C5152B">
        <w:t>ie</w:t>
      </w:r>
      <w:r w:rsidR="00A03945">
        <w:t xml:space="preserve">.  </w:t>
      </w:r>
      <w:r w:rsidR="00A03945" w:rsidRPr="00C5152B">
        <w:t>La</w:t>
      </w:r>
      <w:r w:rsidRPr="00C5152B">
        <w:t xml:space="preserve"> délégation escomptait un document plus analytique, </w:t>
      </w:r>
      <w:r w:rsidR="00B87334" w:rsidRPr="00C5152B">
        <w:t>conformément </w:t>
      </w:r>
      <w:r w:rsidRPr="00C5152B">
        <w:t>au mandat original confié au Secrétariat à cet éga</w:t>
      </w:r>
      <w:r w:rsidR="00A03945" w:rsidRPr="00C5152B">
        <w:t>rd</w:t>
      </w:r>
      <w:r w:rsidR="00A03945">
        <w:t xml:space="preserve">.  </w:t>
      </w:r>
      <w:r w:rsidR="00A03945" w:rsidRPr="00C5152B">
        <w:t>Il</w:t>
      </w:r>
      <w:r w:rsidRPr="00C5152B">
        <w:t xml:space="preserve"> pourrait y avoir davantage de manières pour l</w:t>
      </w:r>
      <w:r w:rsidR="00213B7C">
        <w:t>’</w:t>
      </w:r>
      <w:r w:rsidRPr="00C5152B">
        <w:t>OMPI de développer ses activités pour qu</w:t>
      </w:r>
      <w:r w:rsidR="00213B7C">
        <w:t>’</w:t>
      </w:r>
      <w:r w:rsidRPr="00C5152B">
        <w:t>elles s</w:t>
      </w:r>
      <w:r w:rsidR="00213B7C">
        <w:t>’</w:t>
      </w:r>
      <w:r w:rsidRPr="00C5152B">
        <w:t>intègrent dans les objectifs de développement durable et dans le Programme à l</w:t>
      </w:r>
      <w:r w:rsidR="00213B7C">
        <w:t>’</w:t>
      </w:r>
      <w:r w:rsidRPr="00C5152B">
        <w:t>horizon 2030.  En tant qu</w:t>
      </w:r>
      <w:r w:rsidR="00213B7C">
        <w:t>’</w:t>
      </w:r>
      <w:r w:rsidRPr="00C5152B">
        <w:t xml:space="preserve">institution spécialisée des </w:t>
      </w:r>
      <w:r w:rsidR="00213B7C">
        <w:t>Nations Unies</w:t>
      </w:r>
      <w:r w:rsidRPr="00C5152B">
        <w:t>, l</w:t>
      </w:r>
      <w:r w:rsidR="00213B7C">
        <w:t>’</w:t>
      </w:r>
      <w:r w:rsidRPr="00C5152B">
        <w:t>OMPI faisait partie intégrante de ce process</w:t>
      </w:r>
      <w:r w:rsidR="00A03945" w:rsidRPr="00C5152B">
        <w:t>us</w:t>
      </w:r>
      <w:r w:rsidR="00A03945">
        <w:t xml:space="preserve">.  </w:t>
      </w:r>
      <w:r w:rsidR="00A03945" w:rsidRPr="00C5152B">
        <w:t>La</w:t>
      </w:r>
      <w:r w:rsidRPr="00C5152B">
        <w:t xml:space="preserve"> délégation a appuyé les propositions visant à inscrire cette question </w:t>
      </w:r>
      <w:r w:rsidR="00B87334" w:rsidRPr="00C5152B">
        <w:t>en tant que</w:t>
      </w:r>
      <w:r w:rsidRPr="00C5152B">
        <w:t xml:space="preserve"> point permanent de l</w:t>
      </w:r>
      <w:r w:rsidR="00213B7C">
        <w:t>’</w:t>
      </w:r>
      <w:r w:rsidRPr="00C5152B">
        <w:t>ordre du jour pour en débattre et elle attendait avec intérêt une analyse plus approfondie du Secrétariat.</w:t>
      </w:r>
    </w:p>
    <w:p w14:paraId="6C1C370C" w14:textId="68601D65" w:rsidR="005940C7" w:rsidRPr="00C5152B" w:rsidRDefault="00CF4BEA" w:rsidP="00CF4BEA">
      <w:pPr>
        <w:pStyle w:val="ONUMFS"/>
        <w:tabs>
          <w:tab w:val="clear" w:pos="360"/>
          <w:tab w:val="num" w:pos="567"/>
        </w:tabs>
      </w:pPr>
      <w:r w:rsidRPr="00C5152B">
        <w:t>La délégation de la Chine a pris note du docume</w:t>
      </w:r>
      <w:r w:rsidR="00A03945" w:rsidRPr="00C5152B">
        <w:t>nt</w:t>
      </w:r>
      <w:r w:rsidR="00A03945">
        <w:t xml:space="preserve">.  </w:t>
      </w:r>
      <w:r w:rsidR="00A03945" w:rsidRPr="00C5152B">
        <w:t>En</w:t>
      </w:r>
      <w:r w:rsidRPr="00C5152B">
        <w:t xml:space="preserve"> tant qu</w:t>
      </w:r>
      <w:r w:rsidR="00213B7C">
        <w:t>’</w:t>
      </w:r>
      <w:r w:rsidRPr="00C5152B">
        <w:t xml:space="preserve">institution spécialisée des </w:t>
      </w:r>
      <w:r w:rsidR="00213B7C">
        <w:t>Nations Unies</w:t>
      </w:r>
      <w:r w:rsidRPr="00C5152B">
        <w:t>, l</w:t>
      </w:r>
      <w:r w:rsidR="00213B7C">
        <w:t>’</w:t>
      </w:r>
      <w:r w:rsidRPr="00C5152B">
        <w:t>OMPI était tenue de mettre en œuvre le Programme de développement pour l</w:t>
      </w:r>
      <w:r w:rsidR="00213B7C">
        <w:t>’</w:t>
      </w:r>
      <w:r w:rsidRPr="00C5152B">
        <w:t>après 2015, et plus particulièrement les objectifs de développement durable.  L</w:t>
      </w:r>
      <w:r w:rsidR="00213B7C">
        <w:t>’</w:t>
      </w:r>
      <w:r w:rsidRPr="00C5152B">
        <w:t>Organisation bénéficiait d</w:t>
      </w:r>
      <w:r w:rsidR="00213B7C">
        <w:t>’</w:t>
      </w:r>
      <w:r w:rsidRPr="00C5152B">
        <w:t xml:space="preserve">avantages uniques dans les domaines se rapportant à des enjeux mondiaux, </w:t>
      </w:r>
      <w:r w:rsidR="00B87334" w:rsidRPr="00C5152B">
        <w:t>tels que</w:t>
      </w:r>
      <w:r w:rsidRPr="00C5152B">
        <w:t xml:space="preserve"> la sécurité alimentaire, la préservation des ressources en eau et les technologies vert</w:t>
      </w:r>
      <w:r w:rsidR="00A03945" w:rsidRPr="00C5152B">
        <w:t>es</w:t>
      </w:r>
      <w:r w:rsidR="00A03945">
        <w:t xml:space="preserve">.  </w:t>
      </w:r>
      <w:r w:rsidR="00A03945" w:rsidRPr="00C5152B">
        <w:t>La</w:t>
      </w:r>
      <w:r w:rsidRPr="00C5152B">
        <w:t xml:space="preserve"> propriété intellectuelle jouerait certainement un rôle important dans la réalisation des objectifs de développement durable.</w:t>
      </w:r>
    </w:p>
    <w:p w14:paraId="1178BF06" w14:textId="670D2C7B" w:rsidR="005940C7" w:rsidRPr="00C5152B" w:rsidRDefault="00CF4BEA" w:rsidP="00CF4BEA">
      <w:pPr>
        <w:pStyle w:val="ONUMFS"/>
        <w:tabs>
          <w:tab w:val="clear" w:pos="360"/>
          <w:tab w:val="num" w:pos="567"/>
        </w:tabs>
      </w:pPr>
      <w:r w:rsidRPr="00C5152B">
        <w:t>La délégation de l</w:t>
      </w:r>
      <w:r w:rsidR="00213B7C">
        <w:t>’</w:t>
      </w:r>
      <w:r w:rsidRPr="00C5152B">
        <w:t>Indonésie a déclaré que l</w:t>
      </w:r>
      <w:r w:rsidR="00213B7C">
        <w:t>’</w:t>
      </w:r>
      <w:r w:rsidRPr="00C5152B">
        <w:t>OMPI devrait étudier l</w:t>
      </w:r>
      <w:r w:rsidR="00213B7C">
        <w:t>’</w:t>
      </w:r>
      <w:r w:rsidRPr="00C5152B">
        <w:t>ampleur des défis auxquels tous les pays étaient confront</w:t>
      </w:r>
      <w:r w:rsidR="00A03945" w:rsidRPr="00C5152B">
        <w:t>és</w:t>
      </w:r>
      <w:r w:rsidR="00A03945">
        <w:t xml:space="preserve">.  </w:t>
      </w:r>
      <w:r w:rsidR="00A03945" w:rsidRPr="00C5152B">
        <w:t>Le</w:t>
      </w:r>
      <w:r w:rsidRPr="00C5152B">
        <w:t xml:space="preserve">s États membres des </w:t>
      </w:r>
      <w:r w:rsidR="00213B7C">
        <w:t>Nations Unies</w:t>
      </w:r>
      <w:r w:rsidRPr="00C5152B">
        <w:t xml:space="preserve"> avaient adopté les objectifs de développement durable par consensus en septembre 2015 à New Yo</w:t>
      </w:r>
      <w:r w:rsidR="00A03945" w:rsidRPr="00C5152B">
        <w:t>rk</w:t>
      </w:r>
      <w:r w:rsidR="00A03945">
        <w:t xml:space="preserve">.  </w:t>
      </w:r>
      <w:r w:rsidR="00A03945" w:rsidRPr="00C5152B">
        <w:t>C</w:t>
      </w:r>
      <w:r w:rsidR="00A03945">
        <w:t>’</w:t>
      </w:r>
      <w:r w:rsidR="00A03945" w:rsidRPr="00C5152B">
        <w:t>e</w:t>
      </w:r>
      <w:r w:rsidR="00B87334" w:rsidRPr="00C5152B">
        <w:t>st pourquoi</w:t>
      </w:r>
      <w:r w:rsidRPr="00C5152B">
        <w:t xml:space="preserve"> la délégation a exhorté l</w:t>
      </w:r>
      <w:r w:rsidR="00213B7C">
        <w:t>’</w:t>
      </w:r>
      <w:r w:rsidRPr="00C5152B">
        <w:t>OMPI et tous ses États membres à partager ce consens</w:t>
      </w:r>
      <w:r w:rsidR="00A03945" w:rsidRPr="00C5152B">
        <w:t>us</w:t>
      </w:r>
      <w:r w:rsidR="00A03945">
        <w:t xml:space="preserve">.  </w:t>
      </w:r>
      <w:r w:rsidR="00A03945" w:rsidRPr="00C5152B">
        <w:t>Le</w:t>
      </w:r>
      <w:r w:rsidRPr="00C5152B">
        <w:t>s objectifs de développement durable constituaient un bon concept, mais ils exigeaient un solide soutien pour être mis en œuv</w:t>
      </w:r>
      <w:r w:rsidR="00A03945" w:rsidRPr="00C5152B">
        <w:t>re</w:t>
      </w:r>
      <w:r w:rsidR="00A03945">
        <w:t xml:space="preserve">.  </w:t>
      </w:r>
      <w:r w:rsidR="00A03945" w:rsidRPr="00C5152B">
        <w:t>Le</w:t>
      </w:r>
      <w:r w:rsidRPr="00C5152B">
        <w:t xml:space="preserve"> programme à l</w:t>
      </w:r>
      <w:r w:rsidR="00213B7C">
        <w:t>’</w:t>
      </w:r>
      <w:r w:rsidRPr="00C5152B">
        <w:t>horizon 2030 appelait également tous les pays et toutes les parties prenantes à collaborer et à établir des partenariats pour sa mise en œuv</w:t>
      </w:r>
      <w:r w:rsidR="00A03945" w:rsidRPr="00C5152B">
        <w:t>re</w:t>
      </w:r>
      <w:r w:rsidR="00A03945">
        <w:t xml:space="preserve">.  </w:t>
      </w:r>
      <w:r w:rsidR="00A03945" w:rsidRPr="00C5152B">
        <w:t>Ce</w:t>
      </w:r>
      <w:r w:rsidRPr="00C5152B">
        <w:t>la incluait l</w:t>
      </w:r>
      <w:r w:rsidR="00213B7C">
        <w:t>’</w:t>
      </w:r>
      <w:r w:rsidRPr="00C5152B">
        <w:t>O</w:t>
      </w:r>
      <w:r w:rsidR="00A03945" w:rsidRPr="00C5152B">
        <w:t>MPI</w:t>
      </w:r>
      <w:r w:rsidR="00A03945">
        <w:t xml:space="preserve">.  </w:t>
      </w:r>
      <w:r w:rsidR="00A03945" w:rsidRPr="00C5152B">
        <w:t>Ce</w:t>
      </w:r>
      <w:r w:rsidRPr="00C5152B">
        <w:t>tte question relevait du mandat de l</w:t>
      </w:r>
      <w:r w:rsidR="00213B7C">
        <w:t>’</w:t>
      </w:r>
      <w:r w:rsidRPr="00C5152B">
        <w:t xml:space="preserve">OMPI consistant à débattre des questions </w:t>
      </w:r>
      <w:r w:rsidR="00B87334" w:rsidRPr="00C5152B">
        <w:t>relatives </w:t>
      </w:r>
      <w:r w:rsidRPr="00C5152B">
        <w:t xml:space="preserve">à la propriété intellectuelle et au développement, comme convenu par le comité, </w:t>
      </w:r>
      <w:r w:rsidR="00B87334" w:rsidRPr="00C5152B">
        <w:t>ainsi que</w:t>
      </w:r>
      <w:r w:rsidRPr="00C5152B">
        <w:t xml:space="preserve"> de celles décidées par l</w:t>
      </w:r>
      <w:r w:rsidR="00213B7C">
        <w:t>’</w:t>
      </w:r>
      <w:r w:rsidRPr="00C5152B">
        <w:t>Assemblée généra</w:t>
      </w:r>
      <w:r w:rsidR="00A03945" w:rsidRPr="00C5152B">
        <w:t>le</w:t>
      </w:r>
      <w:r w:rsidR="00A03945">
        <w:t xml:space="preserve">.  </w:t>
      </w:r>
      <w:r w:rsidR="00A03945" w:rsidRPr="00C5152B">
        <w:t>Le</w:t>
      </w:r>
      <w:r w:rsidRPr="00C5152B">
        <w:t xml:space="preserve"> comité rendait compte à l</w:t>
      </w:r>
      <w:r w:rsidR="00213B7C">
        <w:t>’</w:t>
      </w:r>
      <w:r w:rsidRPr="00C5152B">
        <w:t>Assemblée générale et formulait des recommandations à son attention chaque ann</w:t>
      </w:r>
      <w:r w:rsidR="00A03945" w:rsidRPr="00C5152B">
        <w:t>ée</w:t>
      </w:r>
      <w:r w:rsidR="00A03945">
        <w:t xml:space="preserve">.  </w:t>
      </w:r>
      <w:r w:rsidR="00A03945" w:rsidRPr="00C5152B">
        <w:t>Il</w:t>
      </w:r>
      <w:r w:rsidRPr="00C5152B">
        <w:t xml:space="preserve"> y avait suffisamment d</w:t>
      </w:r>
      <w:r w:rsidR="00213B7C">
        <w:t>’</w:t>
      </w:r>
      <w:r w:rsidRPr="00C5152B">
        <w:t>espace pour que l</w:t>
      </w:r>
      <w:r w:rsidR="00213B7C">
        <w:t>’</w:t>
      </w:r>
      <w:r w:rsidRPr="00C5152B">
        <w:t>OMPI travaille sur ce Program</w:t>
      </w:r>
      <w:r w:rsidR="00A03945" w:rsidRPr="00C5152B">
        <w:t>me</w:t>
      </w:r>
      <w:r w:rsidR="00A03945">
        <w:t xml:space="preserve">.  </w:t>
      </w:r>
      <w:r w:rsidR="00A03945" w:rsidRPr="00C5152B">
        <w:t>Bi</w:t>
      </w:r>
      <w:r w:rsidR="00B87334" w:rsidRPr="00C5152B">
        <w:t>en qu</w:t>
      </w:r>
      <w:r w:rsidR="00213B7C">
        <w:t>’</w:t>
      </w:r>
      <w:r w:rsidRPr="00C5152B">
        <w:t>il revienne à l</w:t>
      </w:r>
      <w:r w:rsidR="00213B7C">
        <w:t>’</w:t>
      </w:r>
      <w:r w:rsidRPr="00C5152B">
        <w:t>OMPI de décider de ce qu</w:t>
      </w:r>
      <w:r w:rsidR="00213B7C">
        <w:t>’</w:t>
      </w:r>
      <w:r w:rsidRPr="00C5152B">
        <w:t>elle pouvait faire pour contribuer à la mise en œuvre des objectifs de développement durable, la délégation a appelé les États membres à transmettre à l</w:t>
      </w:r>
      <w:r w:rsidR="00213B7C">
        <w:t>’</w:t>
      </w:r>
      <w:r w:rsidRPr="00C5152B">
        <w:t>OMPI une très ferme volonté politique d</w:t>
      </w:r>
      <w:r w:rsidR="00213B7C">
        <w:t>’</w:t>
      </w:r>
      <w:r w:rsidRPr="00C5152B">
        <w:t>effectuer ce trava</w:t>
      </w:r>
      <w:r w:rsidR="00A03945" w:rsidRPr="00C5152B">
        <w:t>il</w:t>
      </w:r>
      <w:r w:rsidR="00A03945">
        <w:t xml:space="preserve">.  </w:t>
      </w:r>
      <w:r w:rsidR="00A03945" w:rsidRPr="00C5152B">
        <w:t>El</w:t>
      </w:r>
      <w:r w:rsidRPr="00C5152B">
        <w:t>le a exhorté les États membres à oublier les positions de leur groupe et leur statut de pays développés ou en développement et de réfléchir à ce qui avait été dit par leurs dirigeants lorsque les objectifs de développement durable avaient été adoptés le 25 septembre à New York.</w:t>
      </w:r>
    </w:p>
    <w:p w14:paraId="6044FFCD" w14:textId="577CE6B8" w:rsidR="005940C7" w:rsidRPr="00C5152B" w:rsidRDefault="00CF4BEA" w:rsidP="00CF4BEA">
      <w:pPr>
        <w:pStyle w:val="ONUMFS"/>
        <w:tabs>
          <w:tab w:val="clear" w:pos="360"/>
          <w:tab w:val="num" w:pos="567"/>
        </w:tabs>
      </w:pPr>
      <w:r w:rsidRPr="00C5152B">
        <w:t>La délégation de l</w:t>
      </w:r>
      <w:r w:rsidR="00213B7C">
        <w:t>’</w:t>
      </w:r>
      <w:r w:rsidRPr="00C5152B">
        <w:t>Iran (République islamique</w:t>
      </w:r>
      <w:r w:rsidR="0028691A" w:rsidRPr="00C5152B">
        <w:t xml:space="preserve"> </w:t>
      </w:r>
      <w:r w:rsidRPr="00C5152B">
        <w:t>d</w:t>
      </w:r>
      <w:r w:rsidR="00213B7C">
        <w:t>’</w:t>
      </w:r>
      <w:r w:rsidRPr="00C5152B">
        <w:t>) estimait que l</w:t>
      </w:r>
      <w:r w:rsidR="00213B7C">
        <w:t>’</w:t>
      </w:r>
      <w:r w:rsidRPr="00C5152B">
        <w:t>OMPI, en tant qu</w:t>
      </w:r>
      <w:r w:rsidR="00213B7C">
        <w:t>’</w:t>
      </w:r>
      <w:r w:rsidRPr="00C5152B">
        <w:t xml:space="preserve">institution spécialisée des </w:t>
      </w:r>
      <w:r w:rsidR="00213B7C">
        <w:t>Nations Unies</w:t>
      </w:r>
      <w:r w:rsidRPr="00C5152B">
        <w:t>, devrait intégrer les objectifs de développement durable dans ses activit</w:t>
      </w:r>
      <w:r w:rsidR="00A03945" w:rsidRPr="00C5152B">
        <w:t>és</w:t>
      </w:r>
      <w:r w:rsidR="00A03945">
        <w:t xml:space="preserve">.  </w:t>
      </w:r>
      <w:r w:rsidR="00A03945" w:rsidRPr="00C5152B">
        <w:t>Da</w:t>
      </w:r>
      <w:r w:rsidRPr="00C5152B">
        <w:t>ns ce contexte, la délégation a apporté son entier soutien aux déclarations et propositions faites par les délégations du Brésil, du Nigéria, de l</w:t>
      </w:r>
      <w:r w:rsidR="00213B7C">
        <w:t>’</w:t>
      </w:r>
      <w:r w:rsidRPr="00C5152B">
        <w:t>Inde et de l</w:t>
      </w:r>
      <w:r w:rsidR="00213B7C">
        <w:t>’</w:t>
      </w:r>
      <w:r w:rsidRPr="00C5152B">
        <w:t>Indonésie.  L</w:t>
      </w:r>
      <w:r w:rsidR="00213B7C">
        <w:t>’</w:t>
      </w:r>
      <w:r w:rsidRPr="00C5152B">
        <w:t xml:space="preserve">OMPI rendait compte de ses contributions aux </w:t>
      </w:r>
      <w:r w:rsidR="0028691A" w:rsidRPr="00C5152B">
        <w:t>objectifs</w:t>
      </w:r>
      <w:r w:rsidRPr="00C5152B">
        <w:t xml:space="preserve"> du Millénaire pour le développement (</w:t>
      </w:r>
      <w:proofErr w:type="spellStart"/>
      <w:r w:rsidRPr="00C5152B">
        <w:t>OMD</w:t>
      </w:r>
      <w:proofErr w:type="spellEnd"/>
      <w:r w:rsidRPr="00C5152B">
        <w:t>).  Cette pratique devrait se poursuivre concernant les objectifs de développement durab</w:t>
      </w:r>
      <w:r w:rsidR="00A03945" w:rsidRPr="00C5152B">
        <w:t>le</w:t>
      </w:r>
      <w:r w:rsidR="00A03945">
        <w:t xml:space="preserve">.  </w:t>
      </w:r>
      <w:r w:rsidR="00A03945" w:rsidRPr="00C5152B">
        <w:t>La</w:t>
      </w:r>
      <w:r w:rsidRPr="00C5152B">
        <w:t xml:space="preserve"> délégation a appuyé la proposition de débattre de cette question dans le cadre d</w:t>
      </w:r>
      <w:r w:rsidR="00213B7C">
        <w:t>’</w:t>
      </w:r>
      <w:r w:rsidRPr="00C5152B">
        <w:t>un point permanent de l</w:t>
      </w:r>
      <w:r w:rsidR="00213B7C">
        <w:t>’</w:t>
      </w:r>
      <w:r w:rsidRPr="00C5152B">
        <w:t>ordre du jour.</w:t>
      </w:r>
    </w:p>
    <w:p w14:paraId="52164545" w14:textId="07525482" w:rsidR="005940C7" w:rsidRPr="00C5152B" w:rsidRDefault="00CF4BEA" w:rsidP="00CF4BEA">
      <w:pPr>
        <w:pStyle w:val="ONUMFS"/>
        <w:tabs>
          <w:tab w:val="clear" w:pos="360"/>
          <w:tab w:val="num" w:pos="567"/>
        </w:tabs>
      </w:pPr>
      <w:r w:rsidRPr="00C5152B">
        <w:t xml:space="preserve">La délégation du Mexique a trouvé que le document était utile, </w:t>
      </w:r>
      <w:r w:rsidR="00B87334" w:rsidRPr="00C5152B">
        <w:t>en particulier</w:t>
      </w:r>
      <w:r w:rsidRPr="00C5152B">
        <w:t xml:space="preserve"> étant donné qu</w:t>
      </w:r>
      <w:r w:rsidR="00213B7C">
        <w:t>’</w:t>
      </w:r>
      <w:r w:rsidRPr="00C5152B">
        <w:t>elle n</w:t>
      </w:r>
      <w:r w:rsidR="00213B7C">
        <w:t>’</w:t>
      </w:r>
      <w:r w:rsidRPr="00C5152B">
        <w:t>avait pas connaissance préalablement des activités qui y étaient mentionné</w:t>
      </w:r>
      <w:r w:rsidR="00A03945" w:rsidRPr="00C5152B">
        <w:t>es</w:t>
      </w:r>
      <w:r w:rsidR="00A03945">
        <w:t xml:space="preserve">.  </w:t>
      </w:r>
      <w:r w:rsidR="00A03945" w:rsidRPr="00C5152B">
        <w:t>La</w:t>
      </w:r>
      <w:r w:rsidRPr="00C5152B">
        <w:t xml:space="preserve"> participation de l</w:t>
      </w:r>
      <w:r w:rsidR="00213B7C">
        <w:t>’</w:t>
      </w:r>
      <w:r w:rsidRPr="00C5152B">
        <w:t>OMPI serait une importante contribution à la réalisation des objectifs de développement durable.  À cet égard, l</w:t>
      </w:r>
      <w:r w:rsidR="00213B7C">
        <w:t>’</w:t>
      </w:r>
      <w:r w:rsidRPr="00C5152B">
        <w:t>Organisation devrait définir les activités devant être menées dans le cadre des objectifs de développement durab</w:t>
      </w:r>
      <w:r w:rsidR="00A03945" w:rsidRPr="00C5152B">
        <w:t>le</w:t>
      </w:r>
      <w:r w:rsidR="00A03945">
        <w:t xml:space="preserve">.  </w:t>
      </w:r>
      <w:r w:rsidR="00A03945" w:rsidRPr="00C5152B">
        <w:t>Le</w:t>
      </w:r>
      <w:r w:rsidRPr="00C5152B">
        <w:t xml:space="preserve"> document était opportun </w:t>
      </w:r>
      <w:r w:rsidR="00B87334" w:rsidRPr="00C5152B">
        <w:t>en termes</w:t>
      </w:r>
      <w:r w:rsidRPr="00C5152B">
        <w:t xml:space="preserve"> de recensement des objectifs de développement durable qui pouvaient être liés au mandat et aux objectifs stratégiques de l</w:t>
      </w:r>
      <w:r w:rsidR="00213B7C">
        <w:t>’</w:t>
      </w:r>
      <w:r w:rsidRPr="00C5152B">
        <w:t xml:space="preserve">OMPI, </w:t>
      </w:r>
      <w:r w:rsidR="00B87334" w:rsidRPr="00C5152B">
        <w:t>ainsi que</w:t>
      </w:r>
      <w:r w:rsidRPr="00C5152B">
        <w:t xml:space="preserve"> des autres objectifs de développement durable présentant une pertinence pour ses programmes et activit</w:t>
      </w:r>
      <w:r w:rsidR="00A03945" w:rsidRPr="00C5152B">
        <w:t>és</w:t>
      </w:r>
      <w:r w:rsidR="00A03945">
        <w:t xml:space="preserve">.  </w:t>
      </w:r>
      <w:r w:rsidR="00A03945" w:rsidRPr="00C5152B">
        <w:t>Ce</w:t>
      </w:r>
      <w:r w:rsidRPr="00C5152B">
        <w:t>t exercice devrait se poursui</w:t>
      </w:r>
      <w:r w:rsidR="008C7B63" w:rsidRPr="00C5152B">
        <w:t>v</w:t>
      </w:r>
      <w:r w:rsidR="00A03945" w:rsidRPr="00C5152B">
        <w:t>re</w:t>
      </w:r>
      <w:r w:rsidR="00A03945">
        <w:t xml:space="preserve">.  </w:t>
      </w:r>
      <w:r w:rsidR="00A03945" w:rsidRPr="00C5152B">
        <w:t>Da</w:t>
      </w:r>
      <w:r w:rsidRPr="00C5152B">
        <w:t>ns ce contexte, il était important d</w:t>
      </w:r>
      <w:r w:rsidR="00213B7C">
        <w:t>’</w:t>
      </w:r>
      <w:r w:rsidRPr="00C5152B">
        <w:t>être informé des activités et projets menés par l</w:t>
      </w:r>
      <w:r w:rsidR="00213B7C">
        <w:t>’</w:t>
      </w:r>
      <w:r w:rsidRPr="00C5152B">
        <w:t>OMPI ayant un lien avec les objectifs de développement durab</w:t>
      </w:r>
      <w:r w:rsidR="00A03945" w:rsidRPr="00C5152B">
        <w:t>le</w:t>
      </w:r>
      <w:r w:rsidR="00A03945">
        <w:t xml:space="preserve">.  </w:t>
      </w:r>
      <w:r w:rsidR="00A03945" w:rsidRPr="00C5152B">
        <w:t>Au</w:t>
      </w:r>
      <w:r w:rsidRPr="00C5152B">
        <w:t>ssi la délégation a</w:t>
      </w:r>
      <w:r w:rsidR="00A03945">
        <w:noBreakHyphen/>
      </w:r>
      <w:r w:rsidRPr="00C5152B">
        <w:t>t</w:t>
      </w:r>
      <w:r w:rsidR="00A03945">
        <w:noBreakHyphen/>
      </w:r>
      <w:r w:rsidRPr="00C5152B">
        <w:t>elle proposé que le Secrétariat élabore un document axé sur les activités menées et les objectifs et cibles spécifiques déterminés pour chacun d</w:t>
      </w:r>
      <w:r w:rsidR="00213B7C">
        <w:t>’</w:t>
      </w:r>
      <w:r w:rsidRPr="00C5152B">
        <w:t>entre e</w:t>
      </w:r>
      <w:r w:rsidR="00A03945" w:rsidRPr="00C5152B">
        <w:t>ux</w:t>
      </w:r>
      <w:r w:rsidR="00A03945">
        <w:t xml:space="preserve">.  </w:t>
      </w:r>
      <w:r w:rsidR="00A03945" w:rsidRPr="00C5152B">
        <w:t>Ce</w:t>
      </w:r>
      <w:r w:rsidRPr="00C5152B">
        <w:t>t exercice pourrait donner une plus large vision des objectifs déjà poursuivis par l</w:t>
      </w:r>
      <w:r w:rsidR="00213B7C">
        <w:t>’</w:t>
      </w:r>
      <w:r w:rsidRPr="00C5152B">
        <w:t xml:space="preserve">OMPI et des autres objectifs qui devraient être pris </w:t>
      </w:r>
      <w:r w:rsidR="00B87334" w:rsidRPr="00C5152B">
        <w:t>en compte</w:t>
      </w:r>
      <w:r w:rsidRPr="00C5152B">
        <w:t xml:space="preserve"> pour les futurs projets s</w:t>
      </w:r>
      <w:r w:rsidR="00213B7C">
        <w:t>’</w:t>
      </w:r>
      <w:r w:rsidRPr="00C5152B">
        <w:t>y rapporta</w:t>
      </w:r>
      <w:r w:rsidR="00A03945" w:rsidRPr="00C5152B">
        <w:t>nt</w:t>
      </w:r>
      <w:r w:rsidR="00A03945">
        <w:t xml:space="preserve">.  </w:t>
      </w:r>
      <w:r w:rsidR="00A03945" w:rsidRPr="00C5152B">
        <w:t>Co</w:t>
      </w:r>
      <w:r w:rsidRPr="00C5152B">
        <w:t xml:space="preserve">mme mentionné dans le document, le cadre des indicateurs </w:t>
      </w:r>
      <w:r w:rsidR="00B87334" w:rsidRPr="00C5152B">
        <w:t>relatifs </w:t>
      </w:r>
      <w:r w:rsidRPr="00C5152B">
        <w:t>aux objectifs de développement durable n</w:t>
      </w:r>
      <w:r w:rsidR="00213B7C">
        <w:t>’</w:t>
      </w:r>
      <w:r w:rsidRPr="00C5152B">
        <w:t>était pas encore ache</w:t>
      </w:r>
      <w:r w:rsidR="00A03945" w:rsidRPr="00C5152B">
        <w:t>vé</w:t>
      </w:r>
      <w:r w:rsidR="00A03945">
        <w:t xml:space="preserve">.  </w:t>
      </w:r>
      <w:r w:rsidR="00A03945" w:rsidRPr="00C5152B">
        <w:t>Au</w:t>
      </w:r>
      <w:r w:rsidRPr="00C5152B">
        <w:t>ssi serait</w:t>
      </w:r>
      <w:r w:rsidR="00A03945">
        <w:noBreakHyphen/>
      </w:r>
      <w:r w:rsidRPr="00C5152B">
        <w:t>il utile d</w:t>
      </w:r>
      <w:r w:rsidR="00213B7C">
        <w:t>’</w:t>
      </w:r>
      <w:r w:rsidRPr="00C5152B">
        <w:t>établir un document dans lequel les activités liées aux objectifs de développement durable seraient clairement décrit</w:t>
      </w:r>
      <w:r w:rsidR="00A03945" w:rsidRPr="00C5152B">
        <w:t>es</w:t>
      </w:r>
      <w:r w:rsidR="00A03945">
        <w:t xml:space="preserve">.  </w:t>
      </w:r>
      <w:r w:rsidR="00A03945" w:rsidRPr="00C5152B">
        <w:t>Ce</w:t>
      </w:r>
      <w:r w:rsidRPr="00C5152B">
        <w:t>la pourrait être très utile à titre de contribution au débat à la prochaine session du</w:t>
      </w:r>
      <w:r w:rsidR="00B87334" w:rsidRPr="00C5152B">
        <w:t> CDIP</w:t>
      </w:r>
      <w:r w:rsidRPr="00C5152B">
        <w:t>.</w:t>
      </w:r>
    </w:p>
    <w:p w14:paraId="3B6C5430" w14:textId="4D311C27" w:rsidR="005940C7" w:rsidRPr="00C5152B" w:rsidRDefault="00CF4BEA" w:rsidP="00CF4BEA">
      <w:pPr>
        <w:pStyle w:val="ONUMFS"/>
        <w:tabs>
          <w:tab w:val="clear" w:pos="360"/>
          <w:tab w:val="num" w:pos="567"/>
        </w:tabs>
      </w:pPr>
      <w:r w:rsidRPr="00C5152B">
        <w:t xml:space="preserve">La délégation </w:t>
      </w:r>
      <w:r w:rsidR="0028691A" w:rsidRPr="00C5152B">
        <w:t>de</w:t>
      </w:r>
      <w:r w:rsidRPr="00C5152B">
        <w:t xml:space="preserve"> Sri</w:t>
      </w:r>
      <w:r w:rsidR="0028691A" w:rsidRPr="00C5152B">
        <w:t> </w:t>
      </w:r>
      <w:r w:rsidRPr="00C5152B">
        <w:t>Lanka a déclaré que l</w:t>
      </w:r>
      <w:r w:rsidR="00213B7C">
        <w:t>’</w:t>
      </w:r>
      <w:r w:rsidRPr="00C5152B">
        <w:t>OMPI devrait accorder la priorité aux pays en développement à cet éga</w:t>
      </w:r>
      <w:r w:rsidR="00A03945" w:rsidRPr="00C5152B">
        <w:t>rd</w:t>
      </w:r>
      <w:r w:rsidR="00A03945">
        <w:t xml:space="preserve">.  </w:t>
      </w:r>
      <w:r w:rsidR="00A03945" w:rsidRPr="00C5152B">
        <w:t>C</w:t>
      </w:r>
      <w:r w:rsidR="00A03945">
        <w:t>’</w:t>
      </w:r>
      <w:r w:rsidR="00A03945" w:rsidRPr="00C5152B">
        <w:t>é</w:t>
      </w:r>
      <w:r w:rsidRPr="00C5152B">
        <w:t>tait très important pour eux.</w:t>
      </w:r>
    </w:p>
    <w:p w14:paraId="45E69366" w14:textId="4478C721" w:rsidR="005940C7" w:rsidRPr="00C5152B" w:rsidRDefault="00CF4BEA" w:rsidP="00CF4BEA">
      <w:pPr>
        <w:pStyle w:val="ONUMFS"/>
        <w:tabs>
          <w:tab w:val="clear" w:pos="360"/>
          <w:tab w:val="num" w:pos="567"/>
        </w:tabs>
      </w:pPr>
      <w:r w:rsidRPr="00C5152B">
        <w:t>La délégation du Brésil, parlant au nom du GRULAC, a formulé des observations sur deux points mentionnés dans le déb</w:t>
      </w:r>
      <w:r w:rsidR="00A03945" w:rsidRPr="00C5152B">
        <w:t>at</w:t>
      </w:r>
      <w:r w:rsidR="00A03945">
        <w:t xml:space="preserve">.  </w:t>
      </w:r>
      <w:r w:rsidR="00A03945" w:rsidRPr="00C5152B">
        <w:t>Pr</w:t>
      </w:r>
      <w:r w:rsidRPr="00C5152B">
        <w:t>emièrement, il avait été dit que l</w:t>
      </w:r>
      <w:r w:rsidR="00213B7C">
        <w:t>’</w:t>
      </w:r>
      <w:r w:rsidRPr="00C5152B">
        <w:t>OMPI n</w:t>
      </w:r>
      <w:r w:rsidR="00213B7C">
        <w:t>’</w:t>
      </w:r>
      <w:r w:rsidRPr="00C5152B">
        <w:t>était pas la principale organisation responsable de la réalisation des objectifs de développement durable et des cibles associé</w:t>
      </w:r>
      <w:r w:rsidR="00A03945" w:rsidRPr="00C5152B">
        <w:t>es</w:t>
      </w:r>
      <w:r w:rsidR="00A03945">
        <w:t xml:space="preserve">.  </w:t>
      </w:r>
      <w:r w:rsidR="00A03945" w:rsidRPr="00C5152B">
        <w:t>Su</w:t>
      </w:r>
      <w:r w:rsidRPr="00C5152B">
        <w:t>r ce point, le groupe a déclaré que même si tel était le cas, l</w:t>
      </w:r>
      <w:r w:rsidR="00213B7C">
        <w:t>’</w:t>
      </w:r>
      <w:r w:rsidRPr="00C5152B">
        <w:t>OMPI avait un rôle important à jouer pour y contribu</w:t>
      </w:r>
      <w:r w:rsidR="00A03945" w:rsidRPr="00C5152B">
        <w:t>er</w:t>
      </w:r>
      <w:r w:rsidR="00A03945">
        <w:t xml:space="preserve">.  </w:t>
      </w:r>
      <w:r w:rsidR="00A03945" w:rsidRPr="00C5152B">
        <w:t>De</w:t>
      </w:r>
      <w:r w:rsidRPr="00C5152B">
        <w:t>uxièmement, comme souligné par plusieurs délégations, l</w:t>
      </w:r>
      <w:r w:rsidR="00213B7C">
        <w:t>’</w:t>
      </w:r>
      <w:r w:rsidRPr="00C5152B">
        <w:t xml:space="preserve">OMPI était une institution spécialisée des </w:t>
      </w:r>
      <w:r w:rsidR="00213B7C">
        <w:t>Nations Uni</w:t>
      </w:r>
      <w:r w:rsidR="00A03945">
        <w:t xml:space="preserve">es.  </w:t>
      </w:r>
      <w:r w:rsidR="00A03945" w:rsidRPr="00C5152B">
        <w:t>Au</w:t>
      </w:r>
      <w:r w:rsidRPr="00C5152B">
        <w:t>ssi était</w:t>
      </w:r>
      <w:r w:rsidR="00A03945">
        <w:noBreakHyphen/>
      </w:r>
      <w:r w:rsidRPr="00C5152B">
        <w:t xml:space="preserve">elle responsable de la réalisation des objectifs des </w:t>
      </w:r>
      <w:r w:rsidR="00213B7C">
        <w:t>Nations Uni</w:t>
      </w:r>
      <w:r w:rsidR="00A03945">
        <w:t xml:space="preserve">es.  </w:t>
      </w:r>
      <w:r w:rsidR="00A03945" w:rsidRPr="00C5152B">
        <w:t>C</w:t>
      </w:r>
      <w:r w:rsidR="00A03945">
        <w:t>’</w:t>
      </w:r>
      <w:r w:rsidR="00A03945" w:rsidRPr="00C5152B">
        <w:t>e</w:t>
      </w:r>
      <w:r w:rsidR="00B87334" w:rsidRPr="00C5152B">
        <w:t>st pourquoi</w:t>
      </w:r>
      <w:r w:rsidRPr="00C5152B">
        <w:t xml:space="preserve"> des arguments devraient être fournis </w:t>
      </w:r>
      <w:r w:rsidR="00B87334" w:rsidRPr="00C5152B">
        <w:t>quant </w:t>
      </w:r>
      <w:r w:rsidR="00213B7C">
        <w:t>à savoir</w:t>
      </w:r>
      <w:r w:rsidRPr="00C5152B">
        <w:t xml:space="preserve"> pourquoi certains objectifs de développement durable ne devraient pas être inclus dans le travail de l</w:t>
      </w:r>
      <w:r w:rsidR="00213B7C">
        <w:t>’</w:t>
      </w:r>
      <w:r w:rsidRPr="00C5152B">
        <w:t>OMPI, étant donné qu</w:t>
      </w:r>
      <w:r w:rsidR="00213B7C">
        <w:t>’</w:t>
      </w:r>
      <w:r w:rsidRPr="00C5152B">
        <w:t>il était établi qu</w:t>
      </w:r>
      <w:r w:rsidR="00213B7C">
        <w:t>’</w:t>
      </w:r>
      <w:r w:rsidRPr="00C5152B">
        <w:t>ils s</w:t>
      </w:r>
      <w:r w:rsidR="00213B7C">
        <w:t>’</w:t>
      </w:r>
      <w:r w:rsidRPr="00C5152B">
        <w:t>inscrivaient dans le mandat de l</w:t>
      </w:r>
      <w:r w:rsidR="00213B7C">
        <w:t>’</w:t>
      </w:r>
      <w:r w:rsidRPr="00C5152B">
        <w:t>O</w:t>
      </w:r>
      <w:r w:rsidR="00A03945" w:rsidRPr="00C5152B">
        <w:t>MPI</w:t>
      </w:r>
      <w:r w:rsidR="00A03945">
        <w:t xml:space="preserve">.  </w:t>
      </w:r>
      <w:r w:rsidR="00A03945" w:rsidRPr="00C5152B">
        <w:t>Le</w:t>
      </w:r>
      <w:r w:rsidRPr="00C5152B">
        <w:t>s arguments devraient porter sur des propositions précis</w:t>
      </w:r>
      <w:r w:rsidR="00A03945" w:rsidRPr="00C5152B">
        <w:t>es</w:t>
      </w:r>
      <w:r w:rsidR="00A03945">
        <w:t xml:space="preserve">.  </w:t>
      </w:r>
      <w:r w:rsidR="00A03945" w:rsidRPr="00C5152B">
        <w:t>Po</w:t>
      </w:r>
      <w:r w:rsidRPr="00C5152B">
        <w:t>ur certaines délégations, il était important que l</w:t>
      </w:r>
      <w:r w:rsidR="00213B7C">
        <w:t>’</w:t>
      </w:r>
      <w:r w:rsidRPr="00C5152B">
        <w:t>OMPI contribue et participe aux débats portant sur certains aspec</w:t>
      </w:r>
      <w:r w:rsidR="00A03945" w:rsidRPr="00C5152B">
        <w:t>ts</w:t>
      </w:r>
      <w:r w:rsidR="00A03945">
        <w:t xml:space="preserve">.  </w:t>
      </w:r>
      <w:r w:rsidR="00A03945" w:rsidRPr="00C5152B">
        <w:t>Ce</w:t>
      </w:r>
      <w:r w:rsidRPr="00C5152B">
        <w:t>la devrait faire l</w:t>
      </w:r>
      <w:r w:rsidR="00213B7C">
        <w:t>’</w:t>
      </w:r>
      <w:r w:rsidRPr="00C5152B">
        <w:t>objet d</w:t>
      </w:r>
      <w:r w:rsidR="00213B7C">
        <w:t>’</w:t>
      </w:r>
      <w:r w:rsidRPr="00C5152B">
        <w:t>une délibérati</w:t>
      </w:r>
      <w:r w:rsidR="00A03945" w:rsidRPr="00C5152B">
        <w:t>on</w:t>
      </w:r>
      <w:r w:rsidR="00A03945">
        <w:t xml:space="preserve">.  </w:t>
      </w:r>
      <w:r w:rsidR="00A03945" w:rsidRPr="00C5152B">
        <w:t>Da</w:t>
      </w:r>
      <w:r w:rsidRPr="00C5152B">
        <w:t>ns ce contexte, le groupe a appuyé la proposition par la délégation du Nigéria d</w:t>
      </w:r>
      <w:r w:rsidR="00213B7C">
        <w:t>’</w:t>
      </w:r>
      <w:r w:rsidRPr="00C5152B">
        <w:t>approfondir le docume</w:t>
      </w:r>
      <w:r w:rsidR="00A03945" w:rsidRPr="00C5152B">
        <w:t>nt</w:t>
      </w:r>
      <w:r w:rsidR="00A03945">
        <w:t xml:space="preserve">.  </w:t>
      </w:r>
      <w:r w:rsidR="00A03945" w:rsidRPr="00C5152B">
        <w:t>La</w:t>
      </w:r>
      <w:r w:rsidRPr="00C5152B">
        <w:t xml:space="preserve"> délégation du Mexique a également effleuré ce poi</w:t>
      </w:r>
      <w:r w:rsidR="00A03945" w:rsidRPr="00C5152B">
        <w:t>nt</w:t>
      </w:r>
      <w:r w:rsidR="00A03945">
        <w:t xml:space="preserve">.  </w:t>
      </w:r>
      <w:r w:rsidR="00A03945" w:rsidRPr="00C5152B">
        <w:t>Le</w:t>
      </w:r>
      <w:r w:rsidRPr="00C5152B">
        <w:t xml:space="preserve"> Secrétariat pourrait préparer un nouveau document qui prendrait </w:t>
      </w:r>
      <w:r w:rsidR="00B87334" w:rsidRPr="00C5152B">
        <w:t>en compte</w:t>
      </w:r>
      <w:r w:rsidRPr="00C5152B">
        <w:t xml:space="preserve"> les points soulevés pendant le déb</w:t>
      </w:r>
      <w:r w:rsidR="00A03945" w:rsidRPr="00C5152B">
        <w:t>at</w:t>
      </w:r>
      <w:r w:rsidR="00A03945">
        <w:t xml:space="preserve">.  </w:t>
      </w:r>
      <w:r w:rsidR="00A03945" w:rsidRPr="00C5152B">
        <w:t>Ce</w:t>
      </w:r>
      <w:r w:rsidRPr="00C5152B">
        <w:t>tte proposition pourrait être débattue plus avant.</w:t>
      </w:r>
    </w:p>
    <w:p w14:paraId="39B1815A" w14:textId="2B1F0C73" w:rsidR="005940C7" w:rsidRPr="00C5152B" w:rsidRDefault="00CF4BEA" w:rsidP="00CF4BEA">
      <w:pPr>
        <w:pStyle w:val="ONUMFS"/>
        <w:tabs>
          <w:tab w:val="clear" w:pos="360"/>
          <w:tab w:val="num" w:pos="567"/>
        </w:tabs>
      </w:pPr>
      <w:r w:rsidRPr="00C5152B">
        <w:t>La représentante de</w:t>
      </w:r>
      <w:r w:rsidR="00B87334" w:rsidRPr="00C5152B">
        <w:t> </w:t>
      </w:r>
      <w:proofErr w:type="spellStart"/>
      <w:r w:rsidR="00B87334" w:rsidRPr="00C5152B">
        <w:t>TWN</w:t>
      </w:r>
      <w:proofErr w:type="spellEnd"/>
      <w:r w:rsidRPr="00C5152B">
        <w:t xml:space="preserve"> a salué l</w:t>
      </w:r>
      <w:r w:rsidR="00213B7C">
        <w:t>’</w:t>
      </w:r>
      <w:r w:rsidRPr="00C5152B">
        <w:t>initiative du Secrétariat visant à inscrire ce point à l</w:t>
      </w:r>
      <w:r w:rsidR="00213B7C">
        <w:t>’</w:t>
      </w:r>
      <w:r w:rsidRPr="00C5152B">
        <w:t>ordre du jo</w:t>
      </w:r>
      <w:r w:rsidR="00A03945" w:rsidRPr="00C5152B">
        <w:t>ur</w:t>
      </w:r>
      <w:r w:rsidR="00A03945">
        <w:t xml:space="preserve">.  </w:t>
      </w:r>
      <w:r w:rsidR="00A03945" w:rsidRPr="00C5152B">
        <w:t>Co</w:t>
      </w:r>
      <w:r w:rsidRPr="00C5152B">
        <w:t>ntrairement aux </w:t>
      </w:r>
      <w:r w:rsidR="0028691A" w:rsidRPr="00C5152B">
        <w:t>objectifs</w:t>
      </w:r>
      <w:r w:rsidRPr="00C5152B">
        <w:t xml:space="preserve"> du Millénaire pour le développement, les objectifs de développement durable étaient le résultat d</w:t>
      </w:r>
      <w:r w:rsidR="00213B7C">
        <w:t>’</w:t>
      </w:r>
      <w:r w:rsidRPr="00C5152B">
        <w:t>un processus de négociations intergouvernemental</w:t>
      </w:r>
      <w:r w:rsidR="00A03945" w:rsidRPr="00C5152B">
        <w:t>es</w:t>
      </w:r>
      <w:r w:rsidR="00A03945">
        <w:t xml:space="preserve">.  </w:t>
      </w:r>
      <w:r w:rsidR="00A03945" w:rsidRPr="00C5152B">
        <w:t>Co</w:t>
      </w:r>
      <w:r w:rsidRPr="00C5152B">
        <w:t>mme mentionné dans le document, l</w:t>
      </w:r>
      <w:r w:rsidR="00213B7C">
        <w:t>’</w:t>
      </w:r>
      <w:r w:rsidRPr="00C5152B">
        <w:t>accès à la technologie serait une réalisation essentielle des objectifs de développement durab</w:t>
      </w:r>
      <w:r w:rsidR="00A03945" w:rsidRPr="00C5152B">
        <w:t>le</w:t>
      </w:r>
      <w:r w:rsidR="00A03945">
        <w:t xml:space="preserve">.  </w:t>
      </w:r>
      <w:r w:rsidR="00A03945" w:rsidRPr="00C5152B">
        <w:t>Af</w:t>
      </w:r>
      <w:r w:rsidR="00B87334" w:rsidRPr="00C5152B">
        <w:t>in d</w:t>
      </w:r>
      <w:r w:rsidRPr="00C5152B">
        <w:t>e traiter cette question, le mécanisme de facilitation des technologies avait été créé comme faisant partie intégrante du Programme d</w:t>
      </w:r>
      <w:r w:rsidR="00213B7C">
        <w:t>’</w:t>
      </w:r>
      <w:r w:rsidRPr="00C5152B">
        <w:t>action d</w:t>
      </w:r>
      <w:r w:rsidR="00213B7C">
        <w:t>’</w:t>
      </w:r>
      <w:r w:rsidRPr="00C5152B">
        <w:t>Addis</w:t>
      </w:r>
      <w:r w:rsidR="00A03945">
        <w:noBreakHyphen/>
      </w:r>
      <w:r w:rsidRPr="00C5152B">
        <w:t>Abeba et avait été repris dans le Programme de développement durable à l</w:t>
      </w:r>
      <w:r w:rsidR="00213B7C">
        <w:t>’</w:t>
      </w:r>
      <w:r w:rsidRPr="00C5152B">
        <w:t>horizon 2030.  L</w:t>
      </w:r>
      <w:r w:rsidR="00213B7C">
        <w:t>’</w:t>
      </w:r>
      <w:r w:rsidRPr="00C5152B">
        <w:t xml:space="preserve">OMPI faisait partie du groupe de travail interinstitutions des </w:t>
      </w:r>
      <w:r w:rsidR="00213B7C">
        <w:t>Nations Unies</w:t>
      </w:r>
      <w:r w:rsidRPr="00C5152B">
        <w:t xml:space="preserve"> sur la science, la technologie et l</w:t>
      </w:r>
      <w:r w:rsidR="00213B7C">
        <w:t>’</w:t>
      </w:r>
      <w:r w:rsidRPr="00C5152B">
        <w:t>innovation et avait un rôle clé à jouer dans l</w:t>
      </w:r>
      <w:r w:rsidR="00213B7C">
        <w:t>’</w:t>
      </w:r>
      <w:r w:rsidRPr="00C5152B">
        <w:t>élaboration du mécanisme de facilitation de la technologie.  L</w:t>
      </w:r>
      <w:r w:rsidR="00213B7C">
        <w:t>’</w:t>
      </w:r>
      <w:r w:rsidRPr="00C5152B">
        <w:t>OMPI participait également au groupe d</w:t>
      </w:r>
      <w:r w:rsidR="00213B7C">
        <w:t>’</w:t>
      </w:r>
      <w:r w:rsidRPr="00C5152B">
        <w:t xml:space="preserve">experts interinstitutions sur les indicateurs </w:t>
      </w:r>
      <w:r w:rsidR="00B87334" w:rsidRPr="00C5152B">
        <w:t>relatifs </w:t>
      </w:r>
      <w:r w:rsidRPr="00C5152B">
        <w:t>aux objectifs de développement durab</w:t>
      </w:r>
      <w:r w:rsidR="00A03945" w:rsidRPr="00C5152B">
        <w:t>le</w:t>
      </w:r>
      <w:r w:rsidR="00A03945">
        <w:t xml:space="preserve">.  </w:t>
      </w:r>
      <w:r w:rsidR="00A03945" w:rsidRPr="00C5152B">
        <w:t>Lo</w:t>
      </w:r>
      <w:r w:rsidRPr="00C5152B">
        <w:t>rsqu</w:t>
      </w:r>
      <w:r w:rsidR="00213B7C">
        <w:t>’</w:t>
      </w:r>
      <w:r w:rsidRPr="00C5152B">
        <w:t>il fournissait des informations sur des indicateurs vérifiables, il était important que le Secrétariat de l</w:t>
      </w:r>
      <w:r w:rsidR="00213B7C">
        <w:t>’</w:t>
      </w:r>
      <w:r w:rsidRPr="00C5152B">
        <w:t xml:space="preserve">OMPI prenne </w:t>
      </w:r>
      <w:r w:rsidR="00B87334" w:rsidRPr="00C5152B">
        <w:t>en compte</w:t>
      </w:r>
      <w:r w:rsidRPr="00C5152B">
        <w:t xml:space="preserve"> les contributions des États membres et des autres parties intéressé</w:t>
      </w:r>
      <w:r w:rsidR="00A03945" w:rsidRPr="00C5152B">
        <w:t>es</w:t>
      </w:r>
      <w:r w:rsidR="00A03945">
        <w:t xml:space="preserve">.  </w:t>
      </w:r>
      <w:r w:rsidR="00A03945" w:rsidRPr="00C5152B">
        <w:t>Se</w:t>
      </w:r>
      <w:r w:rsidRPr="00C5152B">
        <w:t>s contributions au groupe d</w:t>
      </w:r>
      <w:r w:rsidR="00213B7C">
        <w:t>’</w:t>
      </w:r>
      <w:r w:rsidRPr="00C5152B">
        <w:t xml:space="preserve">experts interinstitutions sur les indicateurs </w:t>
      </w:r>
      <w:r w:rsidR="00B87334" w:rsidRPr="00C5152B">
        <w:t>relatifs </w:t>
      </w:r>
      <w:r w:rsidRPr="00C5152B">
        <w:t>aux objectifs de développement durable devraient également être rendues publiqu</w:t>
      </w:r>
      <w:r w:rsidR="00A03945" w:rsidRPr="00C5152B">
        <w:t>es</w:t>
      </w:r>
      <w:r w:rsidR="00A03945">
        <w:t xml:space="preserve">.  </w:t>
      </w:r>
      <w:r w:rsidR="00A03945" w:rsidRPr="00C5152B">
        <w:t>La</w:t>
      </w:r>
      <w:r w:rsidRPr="00C5152B">
        <w:t xml:space="preserve"> représentante a souligné d</w:t>
      </w:r>
      <w:r w:rsidR="00213B7C">
        <w:t>’</w:t>
      </w:r>
      <w:r w:rsidRPr="00C5152B">
        <w:t>importantes lacunes dans l</w:t>
      </w:r>
      <w:r w:rsidR="00213B7C">
        <w:t>’</w:t>
      </w:r>
      <w:r w:rsidRPr="00C5152B">
        <w:t>approche de l</w:t>
      </w:r>
      <w:r w:rsidR="00213B7C">
        <w:t>’</w:t>
      </w:r>
      <w:r w:rsidRPr="00C5152B">
        <w:t>OMPI vis</w:t>
      </w:r>
      <w:r w:rsidR="00A03945">
        <w:noBreakHyphen/>
      </w:r>
      <w:r w:rsidRPr="00C5152B">
        <w:t>à</w:t>
      </w:r>
      <w:r w:rsidR="00A03945">
        <w:noBreakHyphen/>
      </w:r>
      <w:r w:rsidRPr="00C5152B">
        <w:t>vis de sa contribution à la réalisation des objectifs de développement durab</w:t>
      </w:r>
      <w:r w:rsidR="00A03945" w:rsidRPr="00C5152B">
        <w:t>le</w:t>
      </w:r>
      <w:r w:rsidR="00A03945">
        <w:t xml:space="preserve">.  </w:t>
      </w:r>
      <w:r w:rsidR="00A03945" w:rsidRPr="00C5152B">
        <w:t>Se</w:t>
      </w:r>
      <w:r w:rsidRPr="00C5152B">
        <w:t>lon le document, la contribution de l</w:t>
      </w:r>
      <w:r w:rsidR="00213B7C">
        <w:t>’</w:t>
      </w:r>
      <w:r w:rsidRPr="00C5152B">
        <w:t>OMPI aux objectifs de développement durable s</w:t>
      </w:r>
      <w:r w:rsidR="00213B7C">
        <w:t>’</w:t>
      </w:r>
      <w:r w:rsidRPr="00C5152B">
        <w:t>inscrivait dans deux catégori</w:t>
      </w:r>
      <w:r w:rsidR="00A03945" w:rsidRPr="00C5152B">
        <w:t>es</w:t>
      </w:r>
      <w:r w:rsidR="00A03945">
        <w:t xml:space="preserve">.  </w:t>
      </w:r>
      <w:r w:rsidR="00A03945" w:rsidRPr="00C5152B">
        <w:t>Ce</w:t>
      </w:r>
      <w:r w:rsidRPr="00C5152B">
        <w:t>s dernières comprenaient l</w:t>
      </w:r>
      <w:r w:rsidR="00213B7C">
        <w:t>’</w:t>
      </w:r>
      <w:r w:rsidRPr="00C5152B">
        <w:t>élaboration d</w:t>
      </w:r>
      <w:r w:rsidR="00213B7C">
        <w:t>’</w:t>
      </w:r>
      <w:r w:rsidRPr="00C5152B">
        <w:t>un système international de protection intellectuelle équilibré et efficace qui favoriserait l</w:t>
      </w:r>
      <w:r w:rsidR="00213B7C">
        <w:t>’</w:t>
      </w:r>
      <w:r w:rsidRPr="00C5152B">
        <w:t>innovation et la créativité dans l</w:t>
      </w:r>
      <w:r w:rsidR="00213B7C">
        <w:t>’</w:t>
      </w:r>
      <w:r w:rsidRPr="00C5152B">
        <w:t>intérêt de tous et ma collaboration avec les États membres en vue d</w:t>
      </w:r>
      <w:r w:rsidR="00213B7C">
        <w:t>’</w:t>
      </w:r>
      <w:r w:rsidRPr="00C5152B">
        <w:t>élaborer des stratégies d</w:t>
      </w:r>
      <w:r w:rsidR="00213B7C">
        <w:t>’</w:t>
      </w:r>
      <w:r w:rsidRPr="00C5152B">
        <w:t>innovation et de propriété intellectuelle nationales qui visent à répondre et à s</w:t>
      </w:r>
      <w:r w:rsidR="00213B7C">
        <w:t>’</w:t>
      </w:r>
      <w:r w:rsidRPr="00C5152B">
        <w:t>adapter aux besoins de développement des pa</w:t>
      </w:r>
      <w:r w:rsidR="00A03945" w:rsidRPr="00C5152B">
        <w:t>ys</w:t>
      </w:r>
      <w:r w:rsidR="00A03945">
        <w:t xml:space="preserve">.  </w:t>
      </w:r>
      <w:r w:rsidR="00A03945" w:rsidRPr="00C5152B">
        <w:t>Ce</w:t>
      </w:r>
      <w:r w:rsidRPr="00C5152B">
        <w:t xml:space="preserve">tte approche passait sous silence deux questions importantes, </w:t>
      </w:r>
      <w:r w:rsidR="00213B7C">
        <w:t>à savoir</w:t>
      </w:r>
      <w:r w:rsidRPr="00C5152B">
        <w:t xml:space="preserve"> le mandat de l</w:t>
      </w:r>
      <w:r w:rsidR="00213B7C">
        <w:t>’</w:t>
      </w:r>
      <w:r w:rsidRPr="00C5152B">
        <w:t>OMPI découlant de l</w:t>
      </w:r>
      <w:r w:rsidR="00213B7C">
        <w:t>’</w:t>
      </w:r>
      <w:r w:rsidRPr="00C5152B">
        <w:t xml:space="preserve">accord conclu avec les </w:t>
      </w:r>
      <w:r w:rsidR="00213B7C">
        <w:t>Nations Unies</w:t>
      </w:r>
      <w:r w:rsidRPr="00C5152B">
        <w:t xml:space="preserve"> pour faciliter le transfert de technologie en ce qui concernait les technologies protégées par la propriété intellectuelle et la reconnaissance du fait que plus souvent qu</w:t>
      </w:r>
      <w:r w:rsidR="00213B7C">
        <w:t>’</w:t>
      </w:r>
      <w:r w:rsidRPr="00C5152B">
        <w:t>à son tour, la propriété intellectuelle était un obstacle à la diffusion et au transfert de technolog</w:t>
      </w:r>
      <w:r w:rsidR="00A03945" w:rsidRPr="00C5152B">
        <w:t>ie</w:t>
      </w:r>
      <w:r w:rsidR="00A03945">
        <w:t xml:space="preserve">.  </w:t>
      </w:r>
      <w:r w:rsidR="00A03945" w:rsidRPr="00C5152B">
        <w:t>L</w:t>
      </w:r>
      <w:r w:rsidR="00A03945">
        <w:t>’</w:t>
      </w:r>
      <w:r w:rsidR="00A03945" w:rsidRPr="00C5152B">
        <w:t>i</w:t>
      </w:r>
      <w:r w:rsidRPr="00C5152B">
        <w:t>dée que l</w:t>
      </w:r>
      <w:r w:rsidR="00213B7C">
        <w:t>’</w:t>
      </w:r>
      <w:r w:rsidRPr="00C5152B">
        <w:t>utilisation de la protection de la propriété intellectuelle et son application aboutirait à un transfert et une diffusion de la technologie était contraire aux preuves empiriques existant</w:t>
      </w:r>
      <w:r w:rsidR="00A03945" w:rsidRPr="00C5152B">
        <w:t>es</w:t>
      </w:r>
      <w:r w:rsidR="00A03945">
        <w:t xml:space="preserve">.  </w:t>
      </w:r>
      <w:r w:rsidR="00A03945" w:rsidRPr="00C5152B">
        <w:t>Il</w:t>
      </w:r>
      <w:r w:rsidRPr="00C5152B">
        <w:t xml:space="preserve"> était de plus en plus manifeste que les technologies d</w:t>
      </w:r>
      <w:r w:rsidR="00213B7C">
        <w:t>’</w:t>
      </w:r>
      <w:r w:rsidRPr="00C5152B">
        <w:t>une importance essentielle pour les objectifs de développement durables étaient en train d</w:t>
      </w:r>
      <w:r w:rsidR="00213B7C">
        <w:t>’</w:t>
      </w:r>
      <w:r w:rsidRPr="00C5152B">
        <w:t>être brevetées et qu</w:t>
      </w:r>
      <w:r w:rsidR="00213B7C">
        <w:t>’</w:t>
      </w:r>
      <w:r w:rsidRPr="00C5152B">
        <w:t>aucun mécanisme n</w:t>
      </w:r>
      <w:r w:rsidR="00213B7C">
        <w:t>’</w:t>
      </w:r>
      <w:r w:rsidRPr="00C5152B">
        <w:t>était élaboré pour garantir que ces technologies soient disponibles pour atteindre les objectifs de développeme</w:t>
      </w:r>
      <w:r w:rsidR="00A03945" w:rsidRPr="00C5152B">
        <w:t>nt</w:t>
      </w:r>
      <w:r w:rsidR="00A03945">
        <w:t xml:space="preserve">.  </w:t>
      </w:r>
      <w:r w:rsidR="00A03945" w:rsidRPr="00C5152B">
        <w:t>Il</w:t>
      </w:r>
      <w:r w:rsidRPr="00C5152B">
        <w:t xml:space="preserve"> était possible de trouver un exemple dans le rapport panoramique sur les brevets de l</w:t>
      </w:r>
      <w:r w:rsidR="00213B7C">
        <w:t>’</w:t>
      </w:r>
      <w:r w:rsidRPr="00C5152B">
        <w:t>OMPI consacré aux technologies de traitement de l</w:t>
      </w:r>
      <w:r w:rsidR="00213B7C">
        <w:t>’</w:t>
      </w:r>
      <w:r w:rsidRPr="00C5152B">
        <w:t>e</w:t>
      </w:r>
      <w:r w:rsidR="00A03945" w:rsidRPr="00C5152B">
        <w:t>au</w:t>
      </w:r>
      <w:r w:rsidR="00A03945">
        <w:t xml:space="preserve">.  </w:t>
      </w:r>
      <w:r w:rsidR="00A03945" w:rsidRPr="00C5152B">
        <w:t>Ce</w:t>
      </w:r>
      <w:r w:rsidRPr="00C5152B">
        <w:t>lui</w:t>
      </w:r>
      <w:r w:rsidR="00A03945">
        <w:noBreakHyphen/>
      </w:r>
      <w:r w:rsidRPr="00C5152B">
        <w:t>ci indiquait qu</w:t>
      </w:r>
      <w:r w:rsidR="00213B7C">
        <w:t>’</w:t>
      </w:r>
      <w:r w:rsidRPr="00C5152B">
        <w:t>il existait un niveau considérable d</w:t>
      </w:r>
      <w:r w:rsidR="00213B7C">
        <w:t>’</w:t>
      </w:r>
      <w:r w:rsidRPr="00C5152B">
        <w:t>innovation dans le domaine du traitement de l</w:t>
      </w:r>
      <w:r w:rsidR="00213B7C">
        <w:t>’</w:t>
      </w:r>
      <w:r w:rsidRPr="00C5152B">
        <w:t>eau reposant sur des membran</w:t>
      </w:r>
      <w:r w:rsidR="00A03945" w:rsidRPr="00C5152B">
        <w:t>es</w:t>
      </w:r>
      <w:r w:rsidR="00A03945">
        <w:t xml:space="preserve">.  </w:t>
      </w:r>
      <w:r w:rsidR="00A03945" w:rsidRPr="00C5152B">
        <w:t>Vi</w:t>
      </w:r>
      <w:r w:rsidRPr="00C5152B">
        <w:t>ngt</w:t>
      </w:r>
      <w:r w:rsidR="00A03945">
        <w:noBreakHyphen/>
      </w:r>
      <w:r w:rsidRPr="00C5152B">
        <w:t xml:space="preserve">quatre pour cent des </w:t>
      </w:r>
      <w:r w:rsidR="003A4784" w:rsidRPr="00C5152B">
        <w:t>4773</w:t>
      </w:r>
      <w:r w:rsidRPr="00C5152B">
        <w:t> familles de brevets avaient été déposés au cours des cinq dernières anné</w:t>
      </w:r>
      <w:r w:rsidR="00A03945" w:rsidRPr="00C5152B">
        <w:t>es</w:t>
      </w:r>
      <w:r w:rsidR="00A03945">
        <w:t xml:space="preserve">.  </w:t>
      </w:r>
      <w:r w:rsidR="00A03945" w:rsidRPr="00C5152B">
        <w:t>Ce</w:t>
      </w:r>
      <w:r w:rsidRPr="00C5152B">
        <w:t>t exemple témoignait de la nécessité pour l</w:t>
      </w:r>
      <w:r w:rsidR="00213B7C">
        <w:t>’</w:t>
      </w:r>
      <w:r w:rsidRPr="00C5152B">
        <w:t>OMPI de travailler sur des transferts de technologie pertinents pour les objectifs de développement durab</w:t>
      </w:r>
      <w:r w:rsidR="00A03945" w:rsidRPr="00C5152B">
        <w:t>le</w:t>
      </w:r>
      <w:r w:rsidR="00A03945">
        <w:t xml:space="preserve">.  </w:t>
      </w:r>
      <w:r w:rsidR="00A03945" w:rsidRPr="00C5152B">
        <w:t>De</w:t>
      </w:r>
      <w:r w:rsidRPr="00C5152B">
        <w:t xml:space="preserve"> plus, les programmes ou activités répertoriés dans le document n</w:t>
      </w:r>
      <w:r w:rsidR="00213B7C">
        <w:t>’</w:t>
      </w:r>
      <w:r w:rsidRPr="00C5152B">
        <w:t>étaient pas spécifiquement conçus pour traiter des objectifs de développement durable, même s</w:t>
      </w:r>
      <w:r w:rsidR="00213B7C">
        <w:t>’</w:t>
      </w:r>
      <w:r w:rsidRPr="00C5152B">
        <w:t>ils avaient le potentiel d</w:t>
      </w:r>
      <w:r w:rsidR="00213B7C">
        <w:t>’</w:t>
      </w:r>
      <w:r w:rsidRPr="00C5152B">
        <w:t>y contribu</w:t>
      </w:r>
      <w:r w:rsidR="00A03945" w:rsidRPr="00C5152B">
        <w:t>er</w:t>
      </w:r>
      <w:r w:rsidR="00A03945">
        <w:t xml:space="preserve">.  </w:t>
      </w:r>
      <w:r w:rsidR="00A03945" w:rsidRPr="00C5152B">
        <w:t>Il</w:t>
      </w:r>
      <w:r w:rsidRPr="00C5152B">
        <w:t xml:space="preserve"> fallait revoir la conception de ces activités, étant donné que certaines, </w:t>
      </w:r>
      <w:r w:rsidR="00B87334" w:rsidRPr="00C5152B">
        <w:t>telles que</w:t>
      </w:r>
      <w:r w:rsidRPr="00C5152B">
        <w:t xml:space="preserve"> WIPO GREEN, étaient inadaptées pour œuvrer à la réalisation des objectifs de développement durab</w:t>
      </w:r>
      <w:r w:rsidR="00A03945" w:rsidRPr="00C5152B">
        <w:t>le</w:t>
      </w:r>
      <w:r w:rsidR="00A03945">
        <w:t xml:space="preserve">.  </w:t>
      </w:r>
      <w:r w:rsidR="00A03945" w:rsidRPr="00C5152B">
        <w:t>En</w:t>
      </w:r>
      <w:r w:rsidRPr="00C5152B">
        <w:t>fin, la représentante a demandé aux États membres de constamment surveiller les activités de l</w:t>
      </w:r>
      <w:r w:rsidR="00213B7C">
        <w:t>’</w:t>
      </w:r>
      <w:r w:rsidRPr="00C5152B">
        <w:t>OMPI dans le domaine des objectifs de développement durab</w:t>
      </w:r>
      <w:r w:rsidR="00A03945" w:rsidRPr="00C5152B">
        <w:t>le</w:t>
      </w:r>
      <w:r w:rsidR="00A03945">
        <w:t xml:space="preserve">.  </w:t>
      </w:r>
      <w:r w:rsidR="00A03945" w:rsidRPr="00C5152B">
        <w:t>Le</w:t>
      </w:r>
      <w:r w:rsidR="00B87334" w:rsidRPr="00C5152B">
        <w:t> CDIP</w:t>
      </w:r>
      <w:r w:rsidRPr="00C5152B">
        <w:t xml:space="preserve"> était un forum idéal pour mener cette activi</w:t>
      </w:r>
      <w:r w:rsidR="00A03945" w:rsidRPr="00C5152B">
        <w:t>té</w:t>
      </w:r>
      <w:r w:rsidR="00A03945">
        <w:t xml:space="preserve">.  </w:t>
      </w:r>
      <w:r w:rsidR="00A03945" w:rsidRPr="00C5152B">
        <w:t>C</w:t>
      </w:r>
      <w:r w:rsidR="00A03945">
        <w:t>’</w:t>
      </w:r>
      <w:r w:rsidR="00A03945" w:rsidRPr="00C5152B">
        <w:t>e</w:t>
      </w:r>
      <w:r w:rsidR="00B87334" w:rsidRPr="00C5152B">
        <w:t>st pourquoi</w:t>
      </w:r>
      <w:r w:rsidRPr="00C5152B">
        <w:t xml:space="preserve"> la représentante a appuyé la proposition d</w:t>
      </w:r>
      <w:r w:rsidR="00213B7C">
        <w:t>’</w:t>
      </w:r>
      <w:r w:rsidRPr="00C5152B">
        <w:t>inscrire les objectifs de développement durable comme point permanent de l</w:t>
      </w:r>
      <w:r w:rsidR="00213B7C">
        <w:t>’</w:t>
      </w:r>
      <w:r w:rsidRPr="00C5152B">
        <w:t>ordre du jour dans le cadre des questions liées à la propriété intellectuelle et au développement, l</w:t>
      </w:r>
      <w:r w:rsidR="00213B7C">
        <w:t>’</w:t>
      </w:r>
      <w:r w:rsidRPr="00C5152B">
        <w:t>un des trois piliers du mandat du</w:t>
      </w:r>
      <w:r w:rsidR="00B87334" w:rsidRPr="00C5152B">
        <w:t> CDIP</w:t>
      </w:r>
      <w:r w:rsidRPr="00C5152B">
        <w:t>.</w:t>
      </w:r>
    </w:p>
    <w:p w14:paraId="69BC369B" w14:textId="757D03A5" w:rsidR="005940C7" w:rsidRPr="00C5152B" w:rsidRDefault="00CF4BEA" w:rsidP="00CF4BEA">
      <w:pPr>
        <w:pStyle w:val="ONUMFS"/>
        <w:tabs>
          <w:tab w:val="clear" w:pos="360"/>
          <w:tab w:val="num" w:pos="567"/>
        </w:tabs>
      </w:pPr>
      <w:r w:rsidRPr="00C5152B">
        <w:t xml:space="preserve">La représentante de HEP a déclaré que son organisation attachait une grande importance aux objectifs de développement durable, </w:t>
      </w:r>
      <w:r w:rsidR="00B87334" w:rsidRPr="00C5152B">
        <w:t>en particulier</w:t>
      </w:r>
      <w:r w:rsidRPr="00C5152B">
        <w:t xml:space="preserve"> à ceux ayant trait à la santé et l</w:t>
      </w:r>
      <w:r w:rsidR="00213B7C">
        <w:t>’</w:t>
      </w:r>
      <w:r w:rsidRPr="00C5152B">
        <w:t>environneme</w:t>
      </w:r>
      <w:r w:rsidR="00A03945" w:rsidRPr="00C5152B">
        <w:t>nt</w:t>
      </w:r>
      <w:r w:rsidR="00A03945">
        <w:t xml:space="preserve">.  </w:t>
      </w:r>
      <w:r w:rsidR="00A03945" w:rsidRPr="00C5152B">
        <w:t>La</w:t>
      </w:r>
      <w:r w:rsidRPr="00C5152B">
        <w:t xml:space="preserve"> représentante a noté que le document fournissait des informations sur la manière dont l</w:t>
      </w:r>
      <w:r w:rsidR="00213B7C">
        <w:t>’</w:t>
      </w:r>
      <w:r w:rsidRPr="00C5152B">
        <w:t>OMPI, en tant qu</w:t>
      </w:r>
      <w:r w:rsidR="00213B7C">
        <w:t>’</w:t>
      </w:r>
      <w:r w:rsidRPr="00C5152B">
        <w:t xml:space="preserve">institution spécialisée des </w:t>
      </w:r>
      <w:r w:rsidR="00213B7C">
        <w:t>Nations Unies</w:t>
      </w:r>
      <w:r w:rsidRPr="00C5152B">
        <w:t>, appuyait et mettait en œuvre divers objectifs dans le cadre de son mand</w:t>
      </w:r>
      <w:r w:rsidR="00A03945" w:rsidRPr="00C5152B">
        <w:t>at</w:t>
      </w:r>
      <w:r w:rsidR="00A03945">
        <w:t xml:space="preserve">.  </w:t>
      </w:r>
      <w:r w:rsidR="00A03945" w:rsidRPr="00C5152B">
        <w:t>La</w:t>
      </w:r>
      <w:r w:rsidRPr="00C5152B">
        <w:t xml:space="preserve"> représentante a appuyé le docume</w:t>
      </w:r>
      <w:r w:rsidR="00A03945" w:rsidRPr="00C5152B">
        <w:t>nt</w:t>
      </w:r>
      <w:r w:rsidR="00A03945">
        <w:t xml:space="preserve">.  </w:t>
      </w:r>
      <w:r w:rsidR="00A03945" w:rsidRPr="00C5152B">
        <w:t>Le</w:t>
      </w:r>
      <w:r w:rsidRPr="00C5152B">
        <w:t xml:space="preserve"> Programme de développement durable à l</w:t>
      </w:r>
      <w:r w:rsidR="00213B7C">
        <w:t>’</w:t>
      </w:r>
      <w:r w:rsidRPr="00C5152B">
        <w:t>horizon 2030 constituait un pas en ava</w:t>
      </w:r>
      <w:r w:rsidR="00A03945" w:rsidRPr="00C5152B">
        <w:t>nt</w:t>
      </w:r>
      <w:r w:rsidR="00A03945">
        <w:t xml:space="preserve">.  </w:t>
      </w:r>
      <w:r w:rsidR="00A03945" w:rsidRPr="00C5152B">
        <w:t>Il</w:t>
      </w:r>
      <w:r w:rsidRPr="00C5152B">
        <w:t xml:space="preserve"> instituait un programme pour un développement durab</w:t>
      </w:r>
      <w:r w:rsidR="00A03945" w:rsidRPr="00C5152B">
        <w:t>le</w:t>
      </w:r>
      <w:r w:rsidR="00A03945">
        <w:t xml:space="preserve">.  </w:t>
      </w:r>
      <w:r w:rsidR="00A03945" w:rsidRPr="00C5152B">
        <w:t>To</w:t>
      </w:r>
      <w:r w:rsidRPr="00C5152B">
        <w:t xml:space="preserve">utes les parties devraient faire plus que le minimum </w:t>
      </w:r>
      <w:r w:rsidR="00B87334" w:rsidRPr="00C5152B">
        <w:t>afin d</w:t>
      </w:r>
      <w:r w:rsidR="00213B7C">
        <w:t>’</w:t>
      </w:r>
      <w:r w:rsidRPr="00C5152B">
        <w:t>accomplir des progrès dans la réalisation des objectifs de développement durable.</w:t>
      </w:r>
    </w:p>
    <w:p w14:paraId="7487BB23" w14:textId="60524A3C" w:rsidR="005940C7" w:rsidRPr="00C5152B" w:rsidRDefault="00CF4BEA" w:rsidP="00CF4BEA">
      <w:pPr>
        <w:pStyle w:val="ONUMFS"/>
        <w:tabs>
          <w:tab w:val="clear" w:pos="360"/>
          <w:tab w:val="num" w:pos="567"/>
        </w:tabs>
      </w:pPr>
      <w:r w:rsidRPr="00C5152B">
        <w:t>Le président a invité le Secrétariat à répondre aux observations de l</w:t>
      </w:r>
      <w:r w:rsidR="00213B7C">
        <w:t>’</w:t>
      </w:r>
      <w:r w:rsidRPr="00C5152B">
        <w:t>assistance.</w:t>
      </w:r>
    </w:p>
    <w:p w14:paraId="16231DF6" w14:textId="5DEC7E77" w:rsidR="005940C7" w:rsidRPr="00C5152B" w:rsidRDefault="00CF4BEA" w:rsidP="00CF4BEA">
      <w:pPr>
        <w:pStyle w:val="ONUMFS"/>
        <w:tabs>
          <w:tab w:val="clear" w:pos="360"/>
          <w:tab w:val="num" w:pos="567"/>
        </w:tabs>
      </w:pPr>
      <w:r w:rsidRPr="00C5152B">
        <w:t>Le Secrétariat (Mme </w:t>
      </w:r>
      <w:proofErr w:type="spellStart"/>
      <w:r w:rsidRPr="00C5152B">
        <w:t>Hamou</w:t>
      </w:r>
      <w:proofErr w:type="spellEnd"/>
      <w:r w:rsidRPr="00C5152B">
        <w:t>) a déclaré que le document final n</w:t>
      </w:r>
      <w:r w:rsidR="00213B7C">
        <w:t>’</w:t>
      </w:r>
      <w:r w:rsidRPr="00C5152B">
        <w:t>avait été adopté que quelques semaines en arriè</w:t>
      </w:r>
      <w:r w:rsidR="00A03945" w:rsidRPr="00C5152B">
        <w:t>re</w:t>
      </w:r>
      <w:r w:rsidR="00A03945">
        <w:t xml:space="preserve">.  </w:t>
      </w:r>
      <w:r w:rsidR="00A03945" w:rsidRPr="00C5152B">
        <w:t>Né</w:t>
      </w:r>
      <w:r w:rsidRPr="00C5152B">
        <w:t>anmoins, le Secrétariat avait essayé de fournir des informations en réponse à la demande faite par la délégation du Mexique à la dernière sessi</w:t>
      </w:r>
      <w:r w:rsidR="00A03945" w:rsidRPr="00C5152B">
        <w:t>on</w:t>
      </w:r>
      <w:r w:rsidR="00A03945">
        <w:t xml:space="preserve">.  </w:t>
      </w:r>
      <w:r w:rsidR="00A03945" w:rsidRPr="00C5152B">
        <w:t>Le</w:t>
      </w:r>
      <w:r w:rsidRPr="00C5152B">
        <w:t xml:space="preserve"> Secrétariat a assuré les délégations qu</w:t>
      </w:r>
      <w:r w:rsidR="00213B7C">
        <w:t>’</w:t>
      </w:r>
      <w:r w:rsidRPr="00C5152B">
        <w:t>il avait attentivement écouté leurs interventio</w:t>
      </w:r>
      <w:r w:rsidR="00A03945" w:rsidRPr="00C5152B">
        <w:t>ns</w:t>
      </w:r>
      <w:r w:rsidR="00A03945">
        <w:t xml:space="preserve">.  </w:t>
      </w:r>
      <w:r w:rsidR="00A03945" w:rsidRPr="00C5152B">
        <w:t>Il</w:t>
      </w:r>
      <w:r w:rsidRPr="00C5152B">
        <w:t xml:space="preserve"> a pris note des demandes émises lors des déba</w:t>
      </w:r>
      <w:r w:rsidR="00A03945" w:rsidRPr="00C5152B">
        <w:t>ts</w:t>
      </w:r>
      <w:r w:rsidR="00A03945">
        <w:t xml:space="preserve">.  </w:t>
      </w:r>
      <w:r w:rsidR="00A03945" w:rsidRPr="00C5152B">
        <w:t>Le</w:t>
      </w:r>
      <w:r w:rsidRPr="00C5152B">
        <w:t xml:space="preserve"> Secrétariat en discuterait en interne et verrait comment il pourrait produire un document ou une proposition qui traiterait ne serait</w:t>
      </w:r>
      <w:r w:rsidR="00A03945">
        <w:noBreakHyphen/>
      </w:r>
      <w:r w:rsidRPr="00C5152B">
        <w:t>ce que d</w:t>
      </w:r>
      <w:r w:rsidR="00213B7C">
        <w:t>’</w:t>
      </w:r>
      <w:r w:rsidRPr="00C5152B">
        <w:t>une partie des demandes concernant la mise en œuvre et comment l</w:t>
      </w:r>
      <w:r w:rsidR="00213B7C">
        <w:t>’</w:t>
      </w:r>
      <w:r w:rsidRPr="00C5152B">
        <w:t>OMPI pourrait soutenir les États membres dans la mise en œuvre des objectifs de développement durable.</w:t>
      </w:r>
    </w:p>
    <w:p w14:paraId="5C411DBD" w14:textId="77777777" w:rsidR="005940C7" w:rsidRPr="00C5152B" w:rsidRDefault="00CF4BEA" w:rsidP="00CF4BEA">
      <w:pPr>
        <w:pStyle w:val="ONUMFS"/>
        <w:tabs>
          <w:tab w:val="clear" w:pos="360"/>
          <w:tab w:val="num" w:pos="567"/>
        </w:tabs>
      </w:pPr>
      <w:r w:rsidRPr="00C5152B">
        <w:t>La délégation du Nigéria, parlant au nom du groupe des pays africains, a souhaité savoir si le document mentionné par le Secrétariat serait disponible à la prochaine session du</w:t>
      </w:r>
      <w:r w:rsidR="00B87334" w:rsidRPr="00C5152B">
        <w:t> CDIP</w:t>
      </w:r>
      <w:r w:rsidRPr="00C5152B">
        <w:t>.</w:t>
      </w:r>
    </w:p>
    <w:p w14:paraId="491EBE6A" w14:textId="2D14B4F3" w:rsidR="005940C7" w:rsidRPr="00C5152B" w:rsidRDefault="00CF4BEA" w:rsidP="00CF4BEA">
      <w:pPr>
        <w:pStyle w:val="ONUMFS"/>
        <w:tabs>
          <w:tab w:val="clear" w:pos="360"/>
          <w:tab w:val="num" w:pos="567"/>
        </w:tabs>
      </w:pPr>
      <w:r w:rsidRPr="00C5152B">
        <w:t>Le Secrétariat (Mme </w:t>
      </w:r>
      <w:proofErr w:type="spellStart"/>
      <w:r w:rsidRPr="00C5152B">
        <w:t>Hamou</w:t>
      </w:r>
      <w:proofErr w:type="spellEnd"/>
      <w:r w:rsidRPr="00C5152B">
        <w:t xml:space="preserve">) a indiqué que le cadre des indicateurs </w:t>
      </w:r>
      <w:r w:rsidR="00B87334" w:rsidRPr="00C5152B">
        <w:t>relatifs </w:t>
      </w:r>
      <w:r w:rsidRPr="00C5152B">
        <w:t xml:space="preserve">aux objectifs de développement durable serait adopté en mars 2016.  </w:t>
      </w:r>
      <w:r w:rsidR="00B87334" w:rsidRPr="00C5152B">
        <w:t>C</w:t>
      </w:r>
      <w:r w:rsidR="00213B7C">
        <w:t>’</w:t>
      </w:r>
      <w:r w:rsidR="00B87334" w:rsidRPr="00C5152B">
        <w:t>est pourquoi</w:t>
      </w:r>
      <w:r w:rsidRPr="00C5152B">
        <w:t xml:space="preserve"> le Secrétariat pourrait être en mesure de présenter un document à la prochaine session.</w:t>
      </w:r>
    </w:p>
    <w:p w14:paraId="3B7BD1C8" w14:textId="181D6DD2" w:rsidR="005940C7" w:rsidRPr="00C5152B" w:rsidRDefault="00CF4BEA" w:rsidP="00CF4BEA">
      <w:pPr>
        <w:pStyle w:val="ONUMFS"/>
        <w:tabs>
          <w:tab w:val="clear" w:pos="360"/>
          <w:tab w:val="num" w:pos="567"/>
        </w:tabs>
      </w:pPr>
      <w:r w:rsidRPr="00C5152B">
        <w:t>La délégation du Royaume</w:t>
      </w:r>
      <w:r w:rsidR="00A03945">
        <w:noBreakHyphen/>
      </w:r>
      <w:r w:rsidRPr="00C5152B">
        <w:t>Uni a déclaré que le thème des objectifs de développement durable était extrêmement importa</w:t>
      </w:r>
      <w:r w:rsidR="00A03945" w:rsidRPr="00C5152B">
        <w:t>nt</w:t>
      </w:r>
      <w:r w:rsidR="00A03945">
        <w:t xml:space="preserve">.  </w:t>
      </w:r>
      <w:r w:rsidR="00A03945" w:rsidRPr="00C5152B">
        <w:t>So</w:t>
      </w:r>
      <w:r w:rsidRPr="00C5152B">
        <w:t>n gouvernement était fermement attaché aux objectifs de développement durable et menait des délibérations en Euro</w:t>
      </w:r>
      <w:r w:rsidR="00A03945" w:rsidRPr="00C5152B">
        <w:t>pe</w:t>
      </w:r>
      <w:r w:rsidR="00A03945">
        <w:t xml:space="preserve">.  </w:t>
      </w:r>
      <w:r w:rsidR="00A03945" w:rsidRPr="00C5152B">
        <w:t>Le</w:t>
      </w:r>
      <w:r w:rsidRPr="00C5152B">
        <w:t>s objectifs de développement durable étaient tout aussi importants pour les pays en développement que pour les pays développ</w:t>
      </w:r>
      <w:r w:rsidR="00A03945" w:rsidRPr="00C5152B">
        <w:t>és</w:t>
      </w:r>
      <w:r w:rsidR="00A03945">
        <w:t xml:space="preserve">.  </w:t>
      </w:r>
      <w:r w:rsidR="00A03945" w:rsidRPr="00C5152B">
        <w:t>La</w:t>
      </w:r>
      <w:r w:rsidRPr="00C5152B">
        <w:t xml:space="preserve"> délégation était satisfaite de la voie à suivre proposée par le Secrétari</w:t>
      </w:r>
      <w:r w:rsidR="00A03945" w:rsidRPr="00C5152B">
        <w:t>at</w:t>
      </w:r>
      <w:r w:rsidR="00A03945">
        <w:t xml:space="preserve">.  </w:t>
      </w:r>
      <w:r w:rsidR="00A03945" w:rsidRPr="00C5152B">
        <w:t>Il</w:t>
      </w:r>
      <w:r w:rsidRPr="00C5152B">
        <w:t xml:space="preserve"> était important de se concentrer sur le recensement des objectifs auxquels l</w:t>
      </w:r>
      <w:r w:rsidR="00213B7C">
        <w:t>’</w:t>
      </w:r>
      <w:r w:rsidRPr="00C5152B">
        <w:t>OMPI pouvait véritablement contribuer et pour lesquels elle pouvait faire la différen</w:t>
      </w:r>
      <w:r w:rsidR="00A03945" w:rsidRPr="00C5152B">
        <w:t>ce</w:t>
      </w:r>
      <w:r w:rsidR="00A03945">
        <w:t xml:space="preserve">.  </w:t>
      </w:r>
      <w:r w:rsidR="00A03945" w:rsidRPr="00C5152B">
        <w:t>La</w:t>
      </w:r>
      <w:r w:rsidRPr="00C5152B">
        <w:t xml:space="preserve"> délégation était satisfaite des conclusions et attendait avec intérêt d</w:t>
      </w:r>
      <w:r w:rsidR="00213B7C">
        <w:t>’</w:t>
      </w:r>
      <w:r w:rsidRPr="00C5152B">
        <w:t>en apprendre davantage à la prochaine session.</w:t>
      </w:r>
    </w:p>
    <w:p w14:paraId="182BC75E" w14:textId="3B278D83" w:rsidR="005940C7" w:rsidRPr="00C5152B" w:rsidRDefault="00CF4BEA" w:rsidP="00CF4BEA">
      <w:pPr>
        <w:pStyle w:val="ONUMFS"/>
        <w:tabs>
          <w:tab w:val="clear" w:pos="360"/>
          <w:tab w:val="num" w:pos="567"/>
        </w:tabs>
      </w:pPr>
      <w:r w:rsidRPr="00C5152B">
        <w:t>La délégation du Brésil, parlant au nom du GRULAC, a déclaré que le plan d</w:t>
      </w:r>
      <w:r w:rsidR="00213B7C">
        <w:t>’</w:t>
      </w:r>
      <w:r w:rsidRPr="00C5152B">
        <w:t>action proposé par le Secrétariat était conforme à ce qui avait été dit par de nombreuses délégatio</w:t>
      </w:r>
      <w:r w:rsidR="00A03945" w:rsidRPr="00C5152B">
        <w:t>ns</w:t>
      </w:r>
      <w:r w:rsidR="00A03945">
        <w:t xml:space="preserve">.  </w:t>
      </w:r>
      <w:r w:rsidR="00A03945" w:rsidRPr="00C5152B">
        <w:t>Il</w:t>
      </w:r>
      <w:r w:rsidRPr="00C5152B">
        <w:t xml:space="preserve"> était appropr</w:t>
      </w:r>
      <w:r w:rsidR="00A03945" w:rsidRPr="00C5152B">
        <w:t>ié</w:t>
      </w:r>
      <w:r w:rsidR="00A03945">
        <w:t xml:space="preserve">.  </w:t>
      </w:r>
      <w:r w:rsidR="00A03945" w:rsidRPr="00C5152B">
        <w:t>Ét</w:t>
      </w:r>
      <w:r w:rsidRPr="00C5152B">
        <w:t>ant donné que l</w:t>
      </w:r>
      <w:r w:rsidR="00213B7C">
        <w:t>’</w:t>
      </w:r>
      <w:r w:rsidRPr="00C5152B">
        <w:t>OMPI participerait au travail interinstitutions avant de présenter le document, le groupe a appelé l</w:t>
      </w:r>
      <w:r w:rsidR="00213B7C">
        <w:t>’</w:t>
      </w:r>
      <w:r w:rsidRPr="00C5152B">
        <w:t xml:space="preserve">OMPI à prendre </w:t>
      </w:r>
      <w:r w:rsidR="00B87334" w:rsidRPr="00C5152B">
        <w:t>en compte</w:t>
      </w:r>
      <w:r w:rsidRPr="00C5152B">
        <w:t xml:space="preserve"> toutes les observations formulées lorsque les parties s</w:t>
      </w:r>
      <w:r w:rsidR="00213B7C">
        <w:t>’</w:t>
      </w:r>
      <w:r w:rsidRPr="00C5152B">
        <w:t>efforceraient de convenir des indicateurs pour atteindre les objectifs de développement durab</w:t>
      </w:r>
      <w:r w:rsidR="00A03945" w:rsidRPr="00C5152B">
        <w:t>le</w:t>
      </w:r>
      <w:r w:rsidR="00A03945">
        <w:t xml:space="preserve">.  </w:t>
      </w:r>
      <w:r w:rsidR="00A03945" w:rsidRPr="00C5152B">
        <w:t>Il</w:t>
      </w:r>
      <w:r w:rsidRPr="00C5152B">
        <w:t xml:space="preserve"> était important que toutes les observations soient consignées.</w:t>
      </w:r>
    </w:p>
    <w:p w14:paraId="628C0F3A" w14:textId="79B9C3E0" w:rsidR="005940C7" w:rsidRPr="00C5152B" w:rsidRDefault="00CF4BEA" w:rsidP="00CF4BEA">
      <w:pPr>
        <w:pStyle w:val="ONUMFS"/>
        <w:tabs>
          <w:tab w:val="clear" w:pos="360"/>
          <w:tab w:val="num" w:pos="567"/>
        </w:tabs>
      </w:pPr>
      <w:r w:rsidRPr="00C5152B">
        <w:t>La délégation de l</w:t>
      </w:r>
      <w:r w:rsidR="00213B7C">
        <w:t>’</w:t>
      </w:r>
      <w:r w:rsidRPr="00C5152B">
        <w:t>Indonésie a salué la déclaration de la délégation du Royaume</w:t>
      </w:r>
      <w:r w:rsidR="00A03945">
        <w:noBreakHyphen/>
      </w:r>
      <w:r w:rsidRPr="00C5152B">
        <w:t>U</w:t>
      </w:r>
      <w:r w:rsidR="00A03945" w:rsidRPr="00C5152B">
        <w:t>ni</w:t>
      </w:r>
      <w:r w:rsidR="00A03945">
        <w:t xml:space="preserve">.  </w:t>
      </w:r>
      <w:r w:rsidR="00A03945" w:rsidRPr="00C5152B">
        <w:t>C</w:t>
      </w:r>
      <w:r w:rsidR="00A03945">
        <w:t>’</w:t>
      </w:r>
      <w:r w:rsidR="00A03945" w:rsidRPr="00C5152B">
        <w:t>é</w:t>
      </w:r>
      <w:r w:rsidRPr="00C5152B">
        <w:t>tait le type de déclaration qu</w:t>
      </w:r>
      <w:r w:rsidR="00213B7C">
        <w:t>’</w:t>
      </w:r>
      <w:r w:rsidRPr="00C5152B">
        <w:t>elle aimait entendre de ses partenair</w:t>
      </w:r>
      <w:r w:rsidR="00A03945" w:rsidRPr="00C5152B">
        <w:t>es</w:t>
      </w:r>
      <w:r w:rsidR="00A03945">
        <w:t xml:space="preserve">.  </w:t>
      </w:r>
      <w:r w:rsidR="00A03945" w:rsidRPr="00C5152B">
        <w:t>Le</w:t>
      </w:r>
      <w:r w:rsidRPr="00C5152B">
        <w:t xml:space="preserve"> Premier </w:t>
      </w:r>
      <w:r w:rsidR="007B5D16" w:rsidRPr="00C5152B">
        <w:t>m</w:t>
      </w:r>
      <w:r w:rsidRPr="00C5152B">
        <w:t>inistre du Royaume</w:t>
      </w:r>
      <w:r w:rsidR="00A03945">
        <w:noBreakHyphen/>
      </w:r>
      <w:r w:rsidR="007B5D16" w:rsidRPr="00C5152B">
        <w:t xml:space="preserve">Uni et le </w:t>
      </w:r>
      <w:r w:rsidR="00E14F13" w:rsidRPr="00C5152B">
        <w:t>P</w:t>
      </w:r>
      <w:r w:rsidRPr="00C5152B">
        <w:t xml:space="preserve">résident </w:t>
      </w:r>
      <w:r w:rsidR="007B5D16" w:rsidRPr="00C5152B">
        <w:t xml:space="preserve">du Libéria, de concert avec le </w:t>
      </w:r>
      <w:r w:rsidR="00E14F13" w:rsidRPr="00C5152B">
        <w:t>P</w:t>
      </w:r>
      <w:r w:rsidRPr="00C5152B">
        <w:t>résident de l</w:t>
      </w:r>
      <w:r w:rsidR="00213B7C">
        <w:t>’</w:t>
      </w:r>
      <w:r w:rsidRPr="00C5152B">
        <w:t>Indonés</w:t>
      </w:r>
      <w:r w:rsidR="007B5D16" w:rsidRPr="00C5152B">
        <w:t>ie étaient les coprésidents du g</w:t>
      </w:r>
      <w:r w:rsidRPr="00C5152B">
        <w:t>roupe d</w:t>
      </w:r>
      <w:r w:rsidR="00213B7C">
        <w:t>’</w:t>
      </w:r>
      <w:r w:rsidRPr="00C5152B">
        <w:t xml:space="preserve">experts de haut niveau lorsque le Secrétaire général des </w:t>
      </w:r>
      <w:r w:rsidR="00213B7C">
        <w:t>Nations Unies</w:t>
      </w:r>
      <w:r w:rsidRPr="00C5152B">
        <w:t xml:space="preserve"> avait lancé le débat sur le Programme de développement pour l</w:t>
      </w:r>
      <w:r w:rsidR="00213B7C">
        <w:t>’</w:t>
      </w:r>
      <w:r w:rsidRPr="00C5152B">
        <w:t>après 2015 en 2013.</w:t>
      </w:r>
    </w:p>
    <w:p w14:paraId="3231191C" w14:textId="66B3FD25" w:rsidR="005940C7" w:rsidRPr="00C5152B" w:rsidRDefault="00CF4BEA" w:rsidP="00CF4BEA">
      <w:pPr>
        <w:pStyle w:val="ONUMFS"/>
        <w:tabs>
          <w:tab w:val="clear" w:pos="360"/>
          <w:tab w:val="num" w:pos="567"/>
        </w:tabs>
      </w:pPr>
      <w:r w:rsidRPr="00C5152B">
        <w:t>Le Secrétariat (Mme </w:t>
      </w:r>
      <w:proofErr w:type="spellStart"/>
      <w:r w:rsidRPr="00C5152B">
        <w:t>Hamou</w:t>
      </w:r>
      <w:proofErr w:type="spellEnd"/>
      <w:r w:rsidRPr="00C5152B">
        <w:t>) a évoqué l</w:t>
      </w:r>
      <w:r w:rsidR="00213B7C">
        <w:t>’</w:t>
      </w:r>
      <w:r w:rsidRPr="00C5152B">
        <w:t>intervention de la délégation du Brésil au nom du GRULAC.  L</w:t>
      </w:r>
      <w:r w:rsidR="00213B7C">
        <w:t>’</w:t>
      </w:r>
      <w:r w:rsidRPr="00C5152B">
        <w:t>OMPI participait à ce processus en tant qu</w:t>
      </w:r>
      <w:r w:rsidR="00213B7C">
        <w:t>’</w:t>
      </w:r>
      <w:r w:rsidRPr="00C5152B">
        <w:t>observatri</w:t>
      </w:r>
      <w:r w:rsidR="00A03945" w:rsidRPr="00C5152B">
        <w:t>ce</w:t>
      </w:r>
      <w:r w:rsidR="00A03945">
        <w:t xml:space="preserve">.  </w:t>
      </w:r>
      <w:r w:rsidR="00A03945" w:rsidRPr="00C5152B">
        <w:t>C</w:t>
      </w:r>
      <w:r w:rsidR="00A03945">
        <w:t>’</w:t>
      </w:r>
      <w:r w:rsidR="00A03945" w:rsidRPr="00C5152B">
        <w:t>é</w:t>
      </w:r>
      <w:r w:rsidRPr="00C5152B">
        <w:t>tait un groupe d</w:t>
      </w:r>
      <w:r w:rsidR="00213B7C">
        <w:t>’</w:t>
      </w:r>
      <w:r w:rsidRPr="00C5152B">
        <w:t>exper</w:t>
      </w:r>
      <w:r w:rsidR="00A03945" w:rsidRPr="00C5152B">
        <w:t>ts</w:t>
      </w:r>
      <w:r w:rsidR="00A03945">
        <w:t xml:space="preserve">.  </w:t>
      </w:r>
      <w:r w:rsidR="00A03945" w:rsidRPr="00C5152B">
        <w:t>Bi</w:t>
      </w:r>
      <w:r w:rsidR="00B87334" w:rsidRPr="00C5152B">
        <w:t>en qu</w:t>
      </w:r>
      <w:r w:rsidRPr="00C5152B">
        <w:t>e le Secrétariat ait pris note de la demande, son rôle était limité en tant qu</w:t>
      </w:r>
      <w:r w:rsidR="00213B7C">
        <w:t>’</w:t>
      </w:r>
      <w:r w:rsidRPr="00C5152B">
        <w:t>observatri</w:t>
      </w:r>
      <w:r w:rsidR="00A03945" w:rsidRPr="00C5152B">
        <w:t>ce</w:t>
      </w:r>
      <w:r w:rsidR="00A03945">
        <w:t xml:space="preserve">.  </w:t>
      </w:r>
      <w:r w:rsidR="00A03945" w:rsidRPr="00C5152B">
        <w:t>S</w:t>
      </w:r>
      <w:r w:rsidR="00A03945">
        <w:t>’</w:t>
      </w:r>
      <w:r w:rsidR="00A03945" w:rsidRPr="00C5152B">
        <w:t>a</w:t>
      </w:r>
      <w:r w:rsidRPr="00C5152B">
        <w:t>gissant de la demande de la délégation du Nigéria au nom du groupe des pays africains, le Secrétariat a souligné qu</w:t>
      </w:r>
      <w:r w:rsidR="00213B7C">
        <w:t>’</w:t>
      </w:r>
      <w:r w:rsidRPr="00C5152B">
        <w:t>il ferait de son mieux pour présenter un docume</w:t>
      </w:r>
      <w:r w:rsidR="00A03945" w:rsidRPr="00C5152B">
        <w:t>nt</w:t>
      </w:r>
      <w:r w:rsidR="00A03945">
        <w:t xml:space="preserve">.  </w:t>
      </w:r>
      <w:r w:rsidR="00A03945" w:rsidRPr="00C5152B">
        <w:t>Ce</w:t>
      </w:r>
      <w:r w:rsidRPr="00C5152B">
        <w:t xml:space="preserve">pendant, il existait certaines contraintes </w:t>
      </w:r>
      <w:r w:rsidR="00B87334" w:rsidRPr="00C5152B">
        <w:t>en termes</w:t>
      </w:r>
      <w:r w:rsidRPr="00C5152B">
        <w:t xml:space="preserve"> de calendrier, étant donné que les indicateurs ne seraient adoptés qu</w:t>
      </w:r>
      <w:r w:rsidR="00213B7C">
        <w:t>’</w:t>
      </w:r>
      <w:r w:rsidRPr="00C5152B">
        <w:t>en mars 2016 et que la prochaine session du</w:t>
      </w:r>
      <w:r w:rsidR="00B87334" w:rsidRPr="00C5152B">
        <w:t> CDIP</w:t>
      </w:r>
      <w:r w:rsidRPr="00C5152B">
        <w:t xml:space="preserve"> aurait lieu en avril 2016.  Le Secrétariat ferait de son mie</w:t>
      </w:r>
      <w:r w:rsidR="00A03945" w:rsidRPr="00C5152B">
        <w:t>ux</w:t>
      </w:r>
      <w:r w:rsidR="00A03945">
        <w:t xml:space="preserve">.  </w:t>
      </w:r>
      <w:r w:rsidR="00A03945" w:rsidRPr="00C5152B">
        <w:t>Si</w:t>
      </w:r>
      <w:r w:rsidRPr="00C5152B">
        <w:t xml:space="preserve"> le document n</w:t>
      </w:r>
      <w:r w:rsidR="00213B7C">
        <w:t>’</w:t>
      </w:r>
      <w:r w:rsidRPr="00C5152B">
        <w:t>était pas prêt pour la prochaine session, il serait présenté à la dix</w:t>
      </w:r>
      <w:r w:rsidR="00A03945">
        <w:noBreakHyphen/>
      </w:r>
      <w:r w:rsidRPr="00C5152B">
        <w:t>huitième session du</w:t>
      </w:r>
      <w:r w:rsidR="00B87334" w:rsidRPr="00C5152B">
        <w:t> CDIP</w:t>
      </w:r>
      <w:r w:rsidRPr="00C5152B">
        <w:t>.</w:t>
      </w:r>
    </w:p>
    <w:p w14:paraId="209D1660" w14:textId="04F173C9" w:rsidR="00CF4BEA" w:rsidRPr="00C5152B" w:rsidRDefault="00CF4BEA" w:rsidP="00CF4BEA">
      <w:pPr>
        <w:pStyle w:val="ONUMFS"/>
        <w:tabs>
          <w:tab w:val="clear" w:pos="360"/>
          <w:tab w:val="num" w:pos="567"/>
        </w:tabs>
      </w:pPr>
      <w:r w:rsidRPr="00C5152B">
        <w:t>Le vice</w:t>
      </w:r>
      <w:r w:rsidR="00A03945">
        <w:noBreakHyphen/>
      </w:r>
      <w:r w:rsidRPr="00C5152B">
        <w:t>président s</w:t>
      </w:r>
      <w:r w:rsidR="00213B7C">
        <w:t>’</w:t>
      </w:r>
      <w:r w:rsidRPr="00C5152B">
        <w:t>est enquis de savoir si le comité pouvait clore ce point de l</w:t>
      </w:r>
      <w:r w:rsidR="00213B7C">
        <w:t>’</w:t>
      </w:r>
      <w:r w:rsidRPr="00C5152B">
        <w:t xml:space="preserve">ordre du jour en prenant note du document </w:t>
      </w:r>
      <w:r w:rsidR="00B87334" w:rsidRPr="00C5152B">
        <w:t>suite au</w:t>
      </w:r>
      <w:r w:rsidRPr="00C5152B">
        <w:t>x explications apportées par le Secrétariat.</w:t>
      </w:r>
    </w:p>
    <w:p w14:paraId="45701420" w14:textId="1C26EDD0" w:rsidR="005940C7" w:rsidRPr="00C5152B" w:rsidRDefault="00CF4BEA" w:rsidP="00CF4BEA">
      <w:pPr>
        <w:pStyle w:val="ONUMFS"/>
        <w:tabs>
          <w:tab w:val="clear" w:pos="360"/>
          <w:tab w:val="num" w:pos="567"/>
        </w:tabs>
      </w:pPr>
      <w:r w:rsidRPr="00C5152B">
        <w:t>La délégation du Mexique était consciente qu</w:t>
      </w:r>
      <w:r w:rsidR="00213B7C">
        <w:t>’</w:t>
      </w:r>
      <w:r w:rsidRPr="00C5152B">
        <w:t xml:space="preserve">il pourrait être difficile de prendre </w:t>
      </w:r>
      <w:r w:rsidR="00B87334" w:rsidRPr="00C5152B">
        <w:t>en compte</w:t>
      </w:r>
      <w:r w:rsidRPr="00C5152B">
        <w:t xml:space="preserve"> le cadre des indicateurs </w:t>
      </w:r>
      <w:r w:rsidR="00B87334" w:rsidRPr="00C5152B">
        <w:t>relatifs </w:t>
      </w:r>
      <w:r w:rsidRPr="00C5152B">
        <w:t>aux objectifs de développement durable à la prochaine sessi</w:t>
      </w:r>
      <w:r w:rsidR="00A03945" w:rsidRPr="00C5152B">
        <w:t>on</w:t>
      </w:r>
      <w:r w:rsidR="00A03945">
        <w:t xml:space="preserve">.  </w:t>
      </w:r>
      <w:r w:rsidR="00A03945" w:rsidRPr="00C5152B">
        <w:t>Ce</w:t>
      </w:r>
      <w:r w:rsidRPr="00C5152B">
        <w:t>pendant, le Secrétariat pourrait travailler sur un document qui relierait les activités de l</w:t>
      </w:r>
      <w:r w:rsidR="00213B7C">
        <w:t>’</w:t>
      </w:r>
      <w:r w:rsidRPr="00C5152B">
        <w:t xml:space="preserve">OMPI aux objectifs de développement durable et </w:t>
      </w:r>
      <w:proofErr w:type="gramStart"/>
      <w:r w:rsidRPr="00C5152B">
        <w:t>aux cibles recensés</w:t>
      </w:r>
      <w:proofErr w:type="gramEnd"/>
      <w:r w:rsidRPr="00C5152B">
        <w:t xml:space="preserve"> dans le présent docume</w:t>
      </w:r>
      <w:r w:rsidR="00A03945" w:rsidRPr="00C5152B">
        <w:t>nt</w:t>
      </w:r>
      <w:r w:rsidR="00A03945">
        <w:t xml:space="preserve">.  </w:t>
      </w:r>
      <w:r w:rsidR="00A03945" w:rsidRPr="00C5152B">
        <w:t>Un</w:t>
      </w:r>
      <w:r w:rsidRPr="00C5152B">
        <w:t>e liste des activités et des programmes contribuerait à faciliter les débats à la prochaine sessi</w:t>
      </w:r>
      <w:r w:rsidR="00A03945" w:rsidRPr="00C5152B">
        <w:t>on</w:t>
      </w:r>
      <w:r w:rsidR="00A03945">
        <w:t xml:space="preserve">.  </w:t>
      </w:r>
      <w:r w:rsidR="00A03945" w:rsidRPr="00C5152B">
        <w:t>La</w:t>
      </w:r>
      <w:r w:rsidRPr="00C5152B">
        <w:t xml:space="preserve"> délégation serait en mesure de déterminer les programmes qui pourraient être poursuivis ou modifiés de façon à ce qu</w:t>
      </w:r>
      <w:r w:rsidR="00213B7C">
        <w:t>’</w:t>
      </w:r>
      <w:r w:rsidRPr="00C5152B">
        <w:t>ils soient tous conformes aux objectifs et cibles recensés.</w:t>
      </w:r>
    </w:p>
    <w:p w14:paraId="77C0F2C1" w14:textId="47D29219" w:rsidR="005940C7" w:rsidRPr="00C5152B" w:rsidRDefault="00CF4BEA" w:rsidP="00CF4BEA">
      <w:pPr>
        <w:pStyle w:val="ONUMFS"/>
        <w:tabs>
          <w:tab w:val="clear" w:pos="360"/>
          <w:tab w:val="num" w:pos="567"/>
        </w:tabs>
      </w:pPr>
      <w:r w:rsidRPr="00C5152B">
        <w:t>Le vice</w:t>
      </w:r>
      <w:r w:rsidR="00A03945">
        <w:noBreakHyphen/>
      </w:r>
      <w:r w:rsidRPr="00C5152B">
        <w:t xml:space="preserve">président a déclaré que ces points seraient pleinement pris </w:t>
      </w:r>
      <w:r w:rsidR="00B87334" w:rsidRPr="00C5152B">
        <w:t>en compte</w:t>
      </w:r>
      <w:r w:rsidRPr="00C5152B">
        <w:t xml:space="preserve"> par le Secrétariat dans les efforts qu</w:t>
      </w:r>
      <w:r w:rsidR="00213B7C">
        <w:t>’</w:t>
      </w:r>
      <w:r w:rsidRPr="00C5152B">
        <w:t>ils déploieraient pour établir un document à un moment approprié.</w:t>
      </w:r>
    </w:p>
    <w:p w14:paraId="402DBBDE" w14:textId="5E674A5E" w:rsidR="005940C7" w:rsidRPr="00C5152B" w:rsidRDefault="00CF4BEA" w:rsidP="00CF4BEA">
      <w:pPr>
        <w:pStyle w:val="ONUMFS"/>
        <w:tabs>
          <w:tab w:val="clear" w:pos="360"/>
          <w:tab w:val="num" w:pos="567"/>
        </w:tabs>
      </w:pPr>
      <w:r w:rsidRPr="00C5152B">
        <w:t xml:space="preserve">La délégation de la Grèce, parlant au nom du </w:t>
      </w:r>
      <w:r w:rsidR="00B87334" w:rsidRPr="00C5152B">
        <w:t>groupe B</w:t>
      </w:r>
      <w:r w:rsidRPr="00C5152B">
        <w:t>, a répété que l</w:t>
      </w:r>
      <w:r w:rsidR="00213B7C">
        <w:t>’</w:t>
      </w:r>
      <w:r w:rsidRPr="00C5152B">
        <w:t>on se trouvait dans une phase précoce du process</w:t>
      </w:r>
      <w:r w:rsidR="00A03945" w:rsidRPr="00C5152B">
        <w:t>us</w:t>
      </w:r>
      <w:r w:rsidR="00A03945">
        <w:t xml:space="preserve">.  </w:t>
      </w:r>
      <w:r w:rsidR="00A03945" w:rsidRPr="00C5152B">
        <w:t>Le</w:t>
      </w:r>
      <w:r w:rsidRPr="00C5152B">
        <w:t xml:space="preserve">s délégations devraient également prendre </w:t>
      </w:r>
      <w:r w:rsidR="00B87334" w:rsidRPr="00C5152B">
        <w:t>en compte</w:t>
      </w:r>
      <w:r w:rsidRPr="00C5152B">
        <w:t xml:space="preserve"> le fait que l</w:t>
      </w:r>
      <w:r w:rsidR="00213B7C">
        <w:t>’</w:t>
      </w:r>
      <w:r w:rsidRPr="00C5152B">
        <w:t>OMPI participait à ce processus en tant qu</w:t>
      </w:r>
      <w:r w:rsidR="00213B7C">
        <w:t>’</w:t>
      </w:r>
      <w:r w:rsidRPr="00C5152B">
        <w:t>observatrice.</w:t>
      </w:r>
    </w:p>
    <w:p w14:paraId="358D00E7" w14:textId="05F2218B" w:rsidR="005940C7" w:rsidRPr="00C5152B" w:rsidRDefault="00CF4BEA" w:rsidP="00CF4BEA">
      <w:pPr>
        <w:pStyle w:val="ONUMFS"/>
        <w:tabs>
          <w:tab w:val="clear" w:pos="360"/>
          <w:tab w:val="num" w:pos="567"/>
        </w:tabs>
      </w:pPr>
      <w:r w:rsidRPr="00C5152B">
        <w:t>La délégation du Brésil, parlant au nom du GRULAC, a évoqué la conclusion et a déclaré qu</w:t>
      </w:r>
      <w:r w:rsidR="00213B7C">
        <w:t>’</w:t>
      </w:r>
      <w:r w:rsidRPr="00C5152B">
        <w:t>elle devrait inclure de prendre note du document et des observatio</w:t>
      </w:r>
      <w:r w:rsidR="00A03945" w:rsidRPr="00C5152B">
        <w:t>ns</w:t>
      </w:r>
      <w:r w:rsidR="00A03945">
        <w:t xml:space="preserve">.  </w:t>
      </w:r>
      <w:r w:rsidR="00A03945" w:rsidRPr="00C5152B">
        <w:t>S</w:t>
      </w:r>
      <w:r w:rsidR="00A03945">
        <w:t>’</w:t>
      </w:r>
      <w:r w:rsidR="00A03945" w:rsidRPr="00C5152B">
        <w:t>a</w:t>
      </w:r>
      <w:r w:rsidRPr="00C5152B">
        <w:t xml:space="preserve">gissant de la suggestion de la délégation du Mexique </w:t>
      </w:r>
      <w:r w:rsidR="00B87334" w:rsidRPr="00C5152B">
        <w:t>quant </w:t>
      </w:r>
      <w:r w:rsidRPr="00C5152B">
        <w:t xml:space="preserve">au fait que le prochain document pourrait reposer sur les points figurant dans le document actuel, le groupe a déclaré que le document devrait prendre </w:t>
      </w:r>
      <w:r w:rsidR="00B87334" w:rsidRPr="00C5152B">
        <w:t>en compte</w:t>
      </w:r>
      <w:r w:rsidRPr="00C5152B">
        <w:t xml:space="preserve"> toutes les propositions qui avaient été faites.</w:t>
      </w:r>
    </w:p>
    <w:p w14:paraId="7D685BCE" w14:textId="55942E64" w:rsidR="005940C7" w:rsidRPr="00C5152B" w:rsidRDefault="00CF4BEA" w:rsidP="00CF4BEA">
      <w:pPr>
        <w:pStyle w:val="ONUMFS"/>
        <w:tabs>
          <w:tab w:val="clear" w:pos="360"/>
          <w:tab w:val="num" w:pos="567"/>
        </w:tabs>
      </w:pPr>
      <w:r w:rsidRPr="00C5152B">
        <w:t>La délégation de l</w:t>
      </w:r>
      <w:r w:rsidR="00213B7C">
        <w:t>’</w:t>
      </w:r>
      <w:r w:rsidRPr="00C5152B">
        <w:t>Égypte s</w:t>
      </w:r>
      <w:r w:rsidR="00213B7C">
        <w:t>’</w:t>
      </w:r>
      <w:r w:rsidRPr="00C5152B">
        <w:t>est associée à la proposition de la délégation du Brés</w:t>
      </w:r>
      <w:r w:rsidR="00A03945" w:rsidRPr="00C5152B">
        <w:t>il</w:t>
      </w:r>
      <w:r w:rsidR="00A03945">
        <w:t xml:space="preserve">.  </w:t>
      </w:r>
      <w:r w:rsidR="00A03945" w:rsidRPr="00C5152B">
        <w:t>Le</w:t>
      </w:r>
      <w:r w:rsidRPr="00C5152B">
        <w:t xml:space="preserve"> prochain document devrait être plus analytiq</w:t>
      </w:r>
      <w:r w:rsidR="00A03945" w:rsidRPr="00C5152B">
        <w:t>ue</w:t>
      </w:r>
      <w:r w:rsidR="00A03945">
        <w:t xml:space="preserve">.  </w:t>
      </w:r>
      <w:r w:rsidR="00A03945" w:rsidRPr="00C5152B">
        <w:t>Il</w:t>
      </w:r>
      <w:r w:rsidRPr="00C5152B">
        <w:t xml:space="preserve"> devrait également décrire comment l</w:t>
      </w:r>
      <w:r w:rsidR="00213B7C">
        <w:t>’</w:t>
      </w:r>
      <w:r w:rsidRPr="00C5152B">
        <w:t>OMPI allait aider à la réalisation des objectifs de développement durable.  L</w:t>
      </w:r>
      <w:r w:rsidR="00213B7C">
        <w:t>’</w:t>
      </w:r>
      <w:r w:rsidRPr="00C5152B">
        <w:t>OMPI faisait partie du processus au sein de l</w:t>
      </w:r>
      <w:r w:rsidR="00213B7C">
        <w:t>’</w:t>
      </w:r>
      <w:r w:rsidRPr="00C5152B">
        <w:t>Organisation.</w:t>
      </w:r>
    </w:p>
    <w:p w14:paraId="2796EF64" w14:textId="058CF396" w:rsidR="00886C75" w:rsidRPr="00C5152B" w:rsidRDefault="00CF4BEA" w:rsidP="00CF4BEA">
      <w:pPr>
        <w:pStyle w:val="ONUMFS"/>
        <w:tabs>
          <w:tab w:val="clear" w:pos="360"/>
          <w:tab w:val="num" w:pos="567"/>
        </w:tabs>
      </w:pPr>
      <w:r w:rsidRPr="00C5152B">
        <w:t>La délégation du Royaume</w:t>
      </w:r>
      <w:r w:rsidR="00A03945">
        <w:noBreakHyphen/>
      </w:r>
      <w:r w:rsidRPr="00C5152B">
        <w:t>Uni a déclaré que la voie à suivre devait s</w:t>
      </w:r>
      <w:r w:rsidR="00213B7C">
        <w:t>’</w:t>
      </w:r>
      <w:r w:rsidRPr="00C5152B">
        <w:t>appuyer sur les deux objectifs de développement durable recensés par le Secrétariat dans le présent docume</w:t>
      </w:r>
      <w:r w:rsidR="00A03945" w:rsidRPr="00C5152B">
        <w:t>nt</w:t>
      </w:r>
      <w:r w:rsidR="00A03945">
        <w:t xml:space="preserve">.  </w:t>
      </w:r>
      <w:r w:rsidR="00A03945" w:rsidRPr="00C5152B">
        <w:t>El</w:t>
      </w:r>
      <w:r w:rsidRPr="00C5152B">
        <w:t>le soutenait pleinement le travail du Secrétariat en ce sens.</w:t>
      </w:r>
    </w:p>
    <w:p w14:paraId="646A850D" w14:textId="50E2908B" w:rsidR="005940C7" w:rsidRPr="00C5152B" w:rsidRDefault="00CF4BEA" w:rsidP="00CF4BEA">
      <w:pPr>
        <w:pStyle w:val="ONUMFS"/>
        <w:tabs>
          <w:tab w:val="clear" w:pos="360"/>
          <w:tab w:val="num" w:pos="567"/>
        </w:tabs>
      </w:pPr>
      <w:r w:rsidRPr="00C5152B">
        <w:t>La délégation de l</w:t>
      </w:r>
      <w:r w:rsidR="00213B7C">
        <w:t>’</w:t>
      </w:r>
      <w:r w:rsidRPr="00C5152B">
        <w:t>Allemagne a souscrit aux observations formulées par la délégation du Royaume</w:t>
      </w:r>
      <w:r w:rsidR="00A03945">
        <w:noBreakHyphen/>
      </w:r>
      <w:r w:rsidRPr="00C5152B">
        <w:t>U</w:t>
      </w:r>
      <w:r w:rsidR="00A03945" w:rsidRPr="00C5152B">
        <w:t>ni</w:t>
      </w:r>
      <w:r w:rsidR="00A03945">
        <w:t xml:space="preserve">.  </w:t>
      </w:r>
      <w:r w:rsidR="00A03945" w:rsidRPr="00C5152B">
        <w:t>El</w:t>
      </w:r>
      <w:r w:rsidRPr="00C5152B">
        <w:t>le appuyait également le document établi par le Secrétariat.  L</w:t>
      </w:r>
      <w:r w:rsidR="00213B7C">
        <w:t>’</w:t>
      </w:r>
      <w:r w:rsidRPr="00C5152B">
        <w:t>Allemagne était grandement attachée aux objectifs de développement durable et au processus du Programme de développement durable à l</w:t>
      </w:r>
      <w:r w:rsidR="00213B7C">
        <w:t>’</w:t>
      </w:r>
      <w:r w:rsidRPr="00C5152B">
        <w:t>horizon 2030.  À ce stade, le comité devrait se concentrer sur les deux objectifs de développement durable recensés dans le docume</w:t>
      </w:r>
      <w:r w:rsidR="00A03945" w:rsidRPr="00C5152B">
        <w:t>nt</w:t>
      </w:r>
      <w:r w:rsidR="00A03945">
        <w:t xml:space="preserve">.  </w:t>
      </w:r>
      <w:r w:rsidR="00A03945" w:rsidRPr="00C5152B">
        <w:t>L</w:t>
      </w:r>
      <w:r w:rsidR="00A03945">
        <w:t>’</w:t>
      </w:r>
      <w:r w:rsidR="00A03945" w:rsidRPr="00C5152B">
        <w:t>a</w:t>
      </w:r>
      <w:r w:rsidRPr="00C5152B">
        <w:t>pproche suggérée par la délégation du Mexique était valable, mais le comité ne devrait pas aller plus loin.</w:t>
      </w:r>
    </w:p>
    <w:p w14:paraId="657F26A0" w14:textId="2BE01246" w:rsidR="005940C7" w:rsidRPr="00C5152B" w:rsidRDefault="00CF4BEA" w:rsidP="00CF4BEA">
      <w:pPr>
        <w:pStyle w:val="ONUMFS"/>
        <w:tabs>
          <w:tab w:val="clear" w:pos="360"/>
          <w:tab w:val="num" w:pos="567"/>
        </w:tabs>
      </w:pPr>
      <w:r w:rsidRPr="00C5152B">
        <w:t>La délégation du Nigéria, parlant au nom du groupe des pays africains, avait cru comprendre que le Secrétariat s</w:t>
      </w:r>
      <w:r w:rsidR="00213B7C">
        <w:t>’</w:t>
      </w:r>
      <w:r w:rsidRPr="00C5152B">
        <w:t xml:space="preserve">était engagé à fournir un document plus exhaustif, </w:t>
      </w:r>
      <w:r w:rsidR="00B87334" w:rsidRPr="00C5152B">
        <w:t>conformément </w:t>
      </w:r>
      <w:r w:rsidRPr="00C5152B">
        <w:t>à sa demande et aux idées avancées par la délégation du Mexiq</w:t>
      </w:r>
      <w:r w:rsidR="00A03945" w:rsidRPr="00C5152B">
        <w:t>ue</w:t>
      </w:r>
      <w:r w:rsidR="00A03945">
        <w:t xml:space="preserve">.  </w:t>
      </w:r>
      <w:r w:rsidR="00A03945" w:rsidRPr="00C5152B">
        <w:t>Le</w:t>
      </w:r>
      <w:r w:rsidRPr="00C5152B">
        <w:t xml:space="preserve"> comité semblait revenir en arrière sur ce point </w:t>
      </w:r>
      <w:r w:rsidR="00B87334" w:rsidRPr="00C5152B">
        <w:t>suite à</w:t>
      </w:r>
      <w:r w:rsidRPr="00C5152B">
        <w:t xml:space="preserve"> la demande visant à restreindre la portée de ce document aux deux objectifs de développement durable (les objectifs de développement durable 9 et 17) recensés dans le présent docume</w:t>
      </w:r>
      <w:r w:rsidR="00A03945" w:rsidRPr="00C5152B">
        <w:t>nt</w:t>
      </w:r>
      <w:r w:rsidR="00A03945">
        <w:t xml:space="preserve">.  </w:t>
      </w:r>
      <w:r w:rsidR="00A03945" w:rsidRPr="00C5152B">
        <w:t>Ce</w:t>
      </w:r>
      <w:r w:rsidRPr="00C5152B">
        <w:t xml:space="preserve"> n</w:t>
      </w:r>
      <w:r w:rsidR="00213B7C">
        <w:t>’</w:t>
      </w:r>
      <w:r w:rsidRPr="00C5152B">
        <w:t>était pas la meilleure approc</w:t>
      </w:r>
      <w:r w:rsidR="00A03945" w:rsidRPr="00C5152B">
        <w:t>he</w:t>
      </w:r>
      <w:r w:rsidR="00A03945">
        <w:t xml:space="preserve">.  </w:t>
      </w:r>
      <w:r w:rsidR="00A03945" w:rsidRPr="00C5152B">
        <w:t>C</w:t>
      </w:r>
      <w:r w:rsidR="00A03945">
        <w:t>’</w:t>
      </w:r>
      <w:r w:rsidR="00A03945" w:rsidRPr="00C5152B">
        <w:t>é</w:t>
      </w:r>
      <w:r w:rsidRPr="00C5152B">
        <w:t>tait contraire à l</w:t>
      </w:r>
      <w:r w:rsidR="00213B7C">
        <w:t>’</w:t>
      </w:r>
      <w:r w:rsidRPr="00C5152B">
        <w:t>affirmation par toutes les délégations de l</w:t>
      </w:r>
      <w:r w:rsidR="00213B7C">
        <w:t>’</w:t>
      </w:r>
      <w:r w:rsidRPr="00C5152B">
        <w:t>importance de ce thème et à l</w:t>
      </w:r>
      <w:r w:rsidR="00213B7C">
        <w:t>’</w:t>
      </w:r>
      <w:r w:rsidRPr="00C5152B">
        <w:t>engagement des gouvernements à faire progresser les choses en la matiè</w:t>
      </w:r>
      <w:r w:rsidR="00A03945" w:rsidRPr="00C5152B">
        <w:t>re</w:t>
      </w:r>
      <w:r w:rsidR="00A03945">
        <w:t xml:space="preserve">.  </w:t>
      </w:r>
      <w:r w:rsidR="00A03945" w:rsidRPr="00C5152B">
        <w:t>Le</w:t>
      </w:r>
      <w:r w:rsidRPr="00C5152B">
        <w:t xml:space="preserve"> groupe ne voyait pas pourquoi le comité devrait uniquement se concentrer sur deux objectifs de développement durable alors qu</w:t>
      </w:r>
      <w:r w:rsidR="00213B7C">
        <w:t>’</w:t>
      </w:r>
      <w:r w:rsidRPr="00C5152B">
        <w:t>il était clair que l</w:t>
      </w:r>
      <w:r w:rsidR="00213B7C">
        <w:t>’</w:t>
      </w:r>
      <w:r w:rsidRPr="00C5152B">
        <w:t xml:space="preserve">OMPI avait un rôle à jouer </w:t>
      </w:r>
      <w:r w:rsidR="00213B7C">
        <w:t>à l’égard</w:t>
      </w:r>
      <w:r w:rsidRPr="00C5152B">
        <w:t xml:space="preserve"> des autres objectifs de développement durab</w:t>
      </w:r>
      <w:r w:rsidR="00A03945" w:rsidRPr="00C5152B">
        <w:t>le</w:t>
      </w:r>
      <w:r w:rsidR="00A03945">
        <w:t xml:space="preserve">.  </w:t>
      </w:r>
      <w:r w:rsidR="00A03945" w:rsidRPr="00C5152B">
        <w:t>Le</w:t>
      </w:r>
      <w:r w:rsidRPr="00C5152B">
        <w:t xml:space="preserve"> comité devrait permettre au Secrétariat de fournir le docume</w:t>
      </w:r>
      <w:r w:rsidR="00A03945" w:rsidRPr="00C5152B">
        <w:t>nt</w:t>
      </w:r>
      <w:r w:rsidR="00A03945">
        <w:t xml:space="preserve">.  </w:t>
      </w:r>
      <w:r w:rsidR="00A03945" w:rsidRPr="00C5152B">
        <w:t>Le</w:t>
      </w:r>
      <w:r w:rsidRPr="00C5152B">
        <w:t>s délégations devraient formuler leurs observations sur le document après sa présentati</w:t>
      </w:r>
      <w:r w:rsidR="00A03945" w:rsidRPr="00C5152B">
        <w:t>on</w:t>
      </w:r>
      <w:r w:rsidR="00A03945">
        <w:t xml:space="preserve">.  </w:t>
      </w:r>
      <w:r w:rsidR="00A03945" w:rsidRPr="00C5152B">
        <w:t>Au</w:t>
      </w:r>
      <w:r w:rsidRPr="00C5152B">
        <w:t xml:space="preserve">ssi le groupe </w:t>
      </w:r>
      <w:proofErr w:type="spellStart"/>
      <w:r w:rsidRPr="00C5152B">
        <w:t>a</w:t>
      </w:r>
      <w:r w:rsidR="00A03945">
        <w:noBreakHyphen/>
      </w:r>
      <w:r w:rsidRPr="00C5152B">
        <w:t>t</w:t>
      </w:r>
      <w:r w:rsidR="00A03945">
        <w:noBreakHyphen/>
      </w:r>
      <w:r w:rsidRPr="00C5152B">
        <w:t>il</w:t>
      </w:r>
      <w:proofErr w:type="spellEnd"/>
      <w:r w:rsidRPr="00C5152B">
        <w:t xml:space="preserve"> réitéré sa demande qui avait été acceptée par le Secrétariat.</w:t>
      </w:r>
    </w:p>
    <w:p w14:paraId="59F9BF56" w14:textId="6FD9C696" w:rsidR="005940C7" w:rsidRPr="00C5152B" w:rsidRDefault="00CF4BEA" w:rsidP="00CF4BEA">
      <w:pPr>
        <w:pStyle w:val="ONUMFS"/>
        <w:tabs>
          <w:tab w:val="clear" w:pos="360"/>
          <w:tab w:val="num" w:pos="567"/>
        </w:tabs>
      </w:pPr>
      <w:r w:rsidRPr="00C5152B">
        <w:t>La délégation du Royaume</w:t>
      </w:r>
      <w:r w:rsidR="00A03945">
        <w:noBreakHyphen/>
      </w:r>
      <w:r w:rsidRPr="00C5152B">
        <w:t>Uni a déclaré que le Secrétariat avait déjà présenté un document au comi</w:t>
      </w:r>
      <w:r w:rsidR="00A03945" w:rsidRPr="00C5152B">
        <w:t>té</w:t>
      </w:r>
      <w:r w:rsidR="00A03945">
        <w:t xml:space="preserve">.  </w:t>
      </w:r>
      <w:r w:rsidR="00A03945" w:rsidRPr="00C5152B">
        <w:t>Il</w:t>
      </w:r>
      <w:r w:rsidRPr="00C5152B">
        <w:t xml:space="preserve"> l</w:t>
      </w:r>
      <w:r w:rsidR="00213B7C">
        <w:t>’</w:t>
      </w:r>
      <w:r w:rsidRPr="00C5152B">
        <w:t>avait fait d</w:t>
      </w:r>
      <w:r w:rsidR="00213B7C">
        <w:t>’</w:t>
      </w:r>
      <w:r w:rsidRPr="00C5152B">
        <w:t>une manière exhausti</w:t>
      </w:r>
      <w:r w:rsidR="00A03945" w:rsidRPr="00C5152B">
        <w:t>ve</w:t>
      </w:r>
      <w:r w:rsidR="00A03945">
        <w:t xml:space="preserve">.  </w:t>
      </w:r>
      <w:r w:rsidR="00A03945" w:rsidRPr="00C5152B">
        <w:t>Le</w:t>
      </w:r>
      <w:r w:rsidRPr="00C5152B">
        <w:t xml:space="preserve"> Secrétariat avait identifié deux objectifs de développement durab</w:t>
      </w:r>
      <w:r w:rsidR="00A03945" w:rsidRPr="00C5152B">
        <w:t>le</w:t>
      </w:r>
      <w:r w:rsidR="00A03945">
        <w:t xml:space="preserve">.  </w:t>
      </w:r>
      <w:r w:rsidR="00A03945" w:rsidRPr="00C5152B">
        <w:t>Ce</w:t>
      </w:r>
      <w:r w:rsidRPr="00C5152B">
        <w:t>la constituait un bon point de dépa</w:t>
      </w:r>
      <w:r w:rsidR="00A03945" w:rsidRPr="00C5152B">
        <w:t>rt</w:t>
      </w:r>
      <w:r w:rsidR="00A03945">
        <w:t xml:space="preserve">.  </w:t>
      </w:r>
      <w:r w:rsidR="00A03945" w:rsidRPr="00C5152B">
        <w:t>Il</w:t>
      </w:r>
      <w:r w:rsidRPr="00C5152B">
        <w:t xml:space="preserve"> était important de travailler de manière ciblée, en déterminant les objectifs de développement durable et les cibles qui étaient pertinents et pour lesquels l</w:t>
      </w:r>
      <w:r w:rsidR="00213B7C">
        <w:t>’</w:t>
      </w:r>
      <w:r w:rsidRPr="00C5152B">
        <w:t>OMPI pouvait faire la différen</w:t>
      </w:r>
      <w:r w:rsidR="00A03945" w:rsidRPr="00C5152B">
        <w:t>ce</w:t>
      </w:r>
      <w:r w:rsidR="00A03945">
        <w:t xml:space="preserve">.  </w:t>
      </w:r>
      <w:r w:rsidR="00A03945" w:rsidRPr="00C5152B">
        <w:t>Le</w:t>
      </w:r>
      <w:r w:rsidRPr="00C5152B">
        <w:t xml:space="preserve"> Secrétariat avait recensé deux principaux objectifs de développement durable sur lesquels les travaux devaient se concentr</w:t>
      </w:r>
      <w:r w:rsidR="00A03945" w:rsidRPr="00C5152B">
        <w:t>er</w:t>
      </w:r>
      <w:r w:rsidR="00A03945">
        <w:t xml:space="preserve">.  </w:t>
      </w:r>
      <w:r w:rsidR="00A03945" w:rsidRPr="00C5152B">
        <w:t>Ce</w:t>
      </w:r>
      <w:r w:rsidRPr="00C5152B">
        <w:t>la ne voulait pas dire que les autres objectifs de développement durable seraient excl</w:t>
      </w:r>
      <w:r w:rsidR="00A03945" w:rsidRPr="00C5152B">
        <w:t>us</w:t>
      </w:r>
      <w:r w:rsidR="00A03945">
        <w:t xml:space="preserve">.  </w:t>
      </w:r>
      <w:r w:rsidR="00A03945" w:rsidRPr="00C5152B">
        <w:t>Ce</w:t>
      </w:r>
      <w:r w:rsidRPr="00C5152B">
        <w:t>la ne voulait pas dire non plus qu</w:t>
      </w:r>
      <w:r w:rsidR="00213B7C">
        <w:t>’</w:t>
      </w:r>
      <w:r w:rsidRPr="00C5152B">
        <w:t>ils ne feraient pas l</w:t>
      </w:r>
      <w:r w:rsidR="00213B7C">
        <w:t>’</w:t>
      </w:r>
      <w:r w:rsidRPr="00C5152B">
        <w:t>objet d</w:t>
      </w:r>
      <w:r w:rsidR="00213B7C">
        <w:t>’</w:t>
      </w:r>
      <w:r w:rsidRPr="00C5152B">
        <w:t>un débat à l</w:t>
      </w:r>
      <w:r w:rsidR="00213B7C">
        <w:t>’</w:t>
      </w:r>
      <w:r w:rsidRPr="00C5152B">
        <w:t>aven</w:t>
      </w:r>
      <w:r w:rsidR="00A03945" w:rsidRPr="00C5152B">
        <w:t>ir</w:t>
      </w:r>
      <w:r w:rsidR="00A03945">
        <w:t xml:space="preserve">.  </w:t>
      </w:r>
      <w:r w:rsidR="00A03945" w:rsidRPr="00C5152B">
        <w:t>Le</w:t>
      </w:r>
      <w:r w:rsidRPr="00C5152B">
        <w:t xml:space="preserve"> comité était déterminé à obtenir autant de résultats que possible concernant les objectifs de développement durab</w:t>
      </w:r>
      <w:r w:rsidR="00A03945" w:rsidRPr="00C5152B">
        <w:t>le</w:t>
      </w:r>
      <w:r w:rsidR="00A03945">
        <w:t xml:space="preserve">.  </w:t>
      </w:r>
      <w:r w:rsidR="00A03945" w:rsidRPr="00C5152B">
        <w:t>Ce</w:t>
      </w:r>
      <w:r w:rsidRPr="00C5152B">
        <w:t>pendant, à titre de première étape, il fallait également être réaliste et travailler sur la base du document actuel.</w:t>
      </w:r>
    </w:p>
    <w:p w14:paraId="5D2E1FB5" w14:textId="6F4E8DEE" w:rsidR="005940C7" w:rsidRPr="00C5152B" w:rsidRDefault="00CF4BEA" w:rsidP="00CF4BEA">
      <w:pPr>
        <w:pStyle w:val="ONUMFS"/>
        <w:tabs>
          <w:tab w:val="clear" w:pos="360"/>
          <w:tab w:val="num" w:pos="567"/>
        </w:tabs>
      </w:pPr>
      <w:r w:rsidRPr="00C5152B">
        <w:t>La délégation du Brésil, parlant au nom du GRULAC, a déclaré que la troisième partie du document recensait les objectifs de développement durable et les cibles qui étaient d</w:t>
      </w:r>
      <w:r w:rsidR="00213B7C">
        <w:t>’</w:t>
      </w:r>
      <w:r w:rsidRPr="00C5152B">
        <w:t>une grande pertinence pour le travail de l</w:t>
      </w:r>
      <w:r w:rsidR="00213B7C">
        <w:t>’</w:t>
      </w:r>
      <w:r w:rsidRPr="00C5152B">
        <w:t>O</w:t>
      </w:r>
      <w:r w:rsidR="00A03945" w:rsidRPr="00C5152B">
        <w:t>MPI</w:t>
      </w:r>
      <w:r w:rsidR="00A03945">
        <w:t xml:space="preserve">.  </w:t>
      </w:r>
      <w:r w:rsidR="00A03945" w:rsidRPr="00C5152B">
        <w:t>Le</w:t>
      </w:r>
      <w:r w:rsidRPr="00C5152B">
        <w:t xml:space="preserve"> groupe a rappelé qu</w:t>
      </w:r>
      <w:r w:rsidR="00213B7C">
        <w:t>’</w:t>
      </w:r>
      <w:r w:rsidRPr="00C5152B">
        <w:t>il avait mentionné trois</w:t>
      </w:r>
      <w:r w:rsidR="0028691A" w:rsidRPr="00C5152B">
        <w:t> </w:t>
      </w:r>
      <w:r w:rsidRPr="00C5152B">
        <w:t>ou quatre autres objectifs qui étaient également pertinen</w:t>
      </w:r>
      <w:r w:rsidR="00A03945" w:rsidRPr="00C5152B">
        <w:t>ts</w:t>
      </w:r>
      <w:r w:rsidR="00A03945">
        <w:t xml:space="preserve">.  </w:t>
      </w:r>
      <w:r w:rsidR="00A03945" w:rsidRPr="00C5152B">
        <w:t>Au</w:t>
      </w:r>
      <w:r w:rsidRPr="00C5152B">
        <w:t xml:space="preserve"> lieu de fournir des raisons précises pour ne pas les accepter, la raison avancée était qu</w:t>
      </w:r>
      <w:r w:rsidR="00213B7C">
        <w:t>’</w:t>
      </w:r>
      <w:r w:rsidRPr="00C5152B">
        <w:t>ils ne figuraient pas dans le docume</w:t>
      </w:r>
      <w:r w:rsidR="00A03945" w:rsidRPr="00C5152B">
        <w:t>nt</w:t>
      </w:r>
      <w:r w:rsidR="00A03945">
        <w:t xml:space="preserve">.  </w:t>
      </w:r>
      <w:r w:rsidR="00A03945" w:rsidRPr="00C5152B">
        <w:t>Il</w:t>
      </w:r>
      <w:r w:rsidRPr="00C5152B">
        <w:t xml:space="preserve"> s</w:t>
      </w:r>
      <w:r w:rsidR="00213B7C">
        <w:t>’</w:t>
      </w:r>
      <w:r w:rsidRPr="00C5152B">
        <w:t>agissait du premier document étab</w:t>
      </w:r>
      <w:r w:rsidR="00A03945" w:rsidRPr="00C5152B">
        <w:t>li</w:t>
      </w:r>
      <w:r w:rsidR="00A03945">
        <w:t xml:space="preserve">.  </w:t>
      </w:r>
      <w:r w:rsidR="00A03945" w:rsidRPr="00C5152B">
        <w:t>Si</w:t>
      </w:r>
      <w:r w:rsidRPr="00C5152B">
        <w:t xml:space="preserve"> les délégations considéraient qu</w:t>
      </w:r>
      <w:r w:rsidR="00213B7C">
        <w:t>’</w:t>
      </w:r>
      <w:r w:rsidRPr="00C5152B">
        <w:t>il y avait d</w:t>
      </w:r>
      <w:r w:rsidR="00213B7C">
        <w:t>’</w:t>
      </w:r>
      <w:r w:rsidRPr="00C5152B">
        <w:t>autres objectifs et qu</w:t>
      </w:r>
      <w:r w:rsidR="00213B7C">
        <w:t>’</w:t>
      </w:r>
      <w:r w:rsidRPr="00C5152B">
        <w:t>il n</w:t>
      </w:r>
      <w:r w:rsidR="00213B7C">
        <w:t>’</w:t>
      </w:r>
      <w:r w:rsidRPr="00C5152B">
        <w:t>était pas expliqué pourquoi ils n</w:t>
      </w:r>
      <w:r w:rsidR="00213B7C">
        <w:t>’</w:t>
      </w:r>
      <w:r w:rsidRPr="00C5152B">
        <w:t>étaient pas liés au travail de l</w:t>
      </w:r>
      <w:r w:rsidR="00213B7C">
        <w:t>’</w:t>
      </w:r>
      <w:r w:rsidRPr="00C5152B">
        <w:t>OMPI, un travail approfondi devrait comprendre ces poin</w:t>
      </w:r>
      <w:r w:rsidR="00A03945" w:rsidRPr="00C5152B">
        <w:t>ts</w:t>
      </w:r>
      <w:r w:rsidR="00A03945">
        <w:t xml:space="preserve">.  </w:t>
      </w:r>
      <w:r w:rsidR="00A03945" w:rsidRPr="00C5152B">
        <w:t>C</w:t>
      </w:r>
      <w:r w:rsidR="00A03945">
        <w:t>’</w:t>
      </w:r>
      <w:r w:rsidR="00A03945" w:rsidRPr="00C5152B">
        <w:t>é</w:t>
      </w:r>
      <w:r w:rsidRPr="00C5152B">
        <w:t>tait le principal moyen d</w:t>
      </w:r>
      <w:r w:rsidR="00213B7C">
        <w:t>’</w:t>
      </w:r>
      <w:r w:rsidRPr="00C5152B">
        <w:t>en débatt</w:t>
      </w:r>
      <w:r w:rsidR="00A03945" w:rsidRPr="00C5152B">
        <w:t>re</w:t>
      </w:r>
      <w:r w:rsidR="00A03945">
        <w:t xml:space="preserve">.  </w:t>
      </w:r>
      <w:r w:rsidR="00A03945" w:rsidRPr="00C5152B">
        <w:t>Le</w:t>
      </w:r>
      <w:r w:rsidRPr="00C5152B">
        <w:t xml:space="preserve"> groupe souhaitait entendre les arguments concernant les points qui avaient été soulevés.</w:t>
      </w:r>
    </w:p>
    <w:p w14:paraId="4D8337F2" w14:textId="12914E9A" w:rsidR="005940C7" w:rsidRPr="00C5152B" w:rsidRDefault="00CF4BEA" w:rsidP="00CF4BEA">
      <w:pPr>
        <w:pStyle w:val="ONUMFS"/>
        <w:tabs>
          <w:tab w:val="clear" w:pos="360"/>
          <w:tab w:val="num" w:pos="567"/>
        </w:tabs>
      </w:pPr>
      <w:r w:rsidRPr="00C5152B">
        <w:t>La délégation de l</w:t>
      </w:r>
      <w:r w:rsidR="00213B7C">
        <w:t>’</w:t>
      </w:r>
      <w:r w:rsidRPr="00C5152B">
        <w:t>Égypte voyait le document actuel comme un document préliminaire, étant entendu que le Secrétariat entreprendrait d</w:t>
      </w:r>
      <w:r w:rsidR="00213B7C">
        <w:t>’</w:t>
      </w:r>
      <w:r w:rsidRPr="00C5152B">
        <w:t>autres travaux analytiqu</w:t>
      </w:r>
      <w:r w:rsidR="00A03945" w:rsidRPr="00C5152B">
        <w:t>es</w:t>
      </w:r>
      <w:r w:rsidR="00A03945">
        <w:t xml:space="preserve">.  </w:t>
      </w:r>
      <w:r w:rsidR="00A03945" w:rsidRPr="00C5152B">
        <w:t>La</w:t>
      </w:r>
      <w:r w:rsidRPr="00C5152B">
        <w:t xml:space="preserve"> délégation estimait que le Secrétariat pourrait préparer un autre rapport pour la prochaine session, tandis que les indicateurs étaient en cours de finalisati</w:t>
      </w:r>
      <w:r w:rsidR="00A03945" w:rsidRPr="00C5152B">
        <w:t>on</w:t>
      </w:r>
      <w:r w:rsidR="00A03945">
        <w:t xml:space="preserve">.  </w:t>
      </w:r>
      <w:r w:rsidR="00A03945" w:rsidRPr="00C5152B">
        <w:t>Le</w:t>
      </w:r>
      <w:r w:rsidRPr="00C5152B">
        <w:t>s objectifs et cibles fournissaient une base adéquate pour un travail d</w:t>
      </w:r>
      <w:r w:rsidR="00213B7C">
        <w:t>’</w:t>
      </w:r>
      <w:r w:rsidRPr="00C5152B">
        <w:t>analyse plus approfondi de la part du Secrétari</w:t>
      </w:r>
      <w:r w:rsidR="00A03945" w:rsidRPr="00C5152B">
        <w:t>at</w:t>
      </w:r>
      <w:r w:rsidR="00A03945">
        <w:t xml:space="preserve">.  </w:t>
      </w:r>
      <w:r w:rsidR="00A03945" w:rsidRPr="00C5152B">
        <w:t>Ce</w:t>
      </w:r>
      <w:r w:rsidRPr="00C5152B">
        <w:t>pendant, la délégation avait cru comprendre que si le temps venait à manquer, un document plus exhaustif pourrait être présenté à la dix</w:t>
      </w:r>
      <w:r w:rsidR="00A03945">
        <w:noBreakHyphen/>
      </w:r>
      <w:r w:rsidRPr="00C5152B">
        <w:t>huitième session du</w:t>
      </w:r>
      <w:r w:rsidR="00B87334" w:rsidRPr="00C5152B">
        <w:t> C</w:t>
      </w:r>
      <w:r w:rsidR="00A03945" w:rsidRPr="00C5152B">
        <w:t>DIP</w:t>
      </w:r>
      <w:r w:rsidR="00A03945">
        <w:t xml:space="preserve">.  </w:t>
      </w:r>
      <w:r w:rsidR="00A03945" w:rsidRPr="00C5152B">
        <w:t>Le</w:t>
      </w:r>
      <w:r w:rsidRPr="00C5152B">
        <w:t xml:space="preserve"> comité devrait étudier ce que le paragraphe de décision concernant ce point de l</w:t>
      </w:r>
      <w:r w:rsidR="00213B7C">
        <w:t>’</w:t>
      </w:r>
      <w:r w:rsidRPr="00C5152B">
        <w:t xml:space="preserve">ordre du jour devrait indiquer et donner ensuite une orientation claire </w:t>
      </w:r>
      <w:r w:rsidR="00B87334" w:rsidRPr="00C5152B">
        <w:t>quant </w:t>
      </w:r>
      <w:r w:rsidRPr="00C5152B">
        <w:t xml:space="preserve">à la manière dont les choses allaient être faites et </w:t>
      </w:r>
      <w:r w:rsidR="00B87334" w:rsidRPr="00C5152B">
        <w:t>quant </w:t>
      </w:r>
      <w:r w:rsidRPr="00C5152B">
        <w:t>à ce qui figurerait dans le rappo</w:t>
      </w:r>
      <w:r w:rsidR="00A03945" w:rsidRPr="00C5152B">
        <w:t>rt</w:t>
      </w:r>
      <w:r w:rsidR="00A03945">
        <w:t xml:space="preserve">.  </w:t>
      </w:r>
      <w:r w:rsidR="00A03945" w:rsidRPr="00C5152B">
        <w:t>Da</w:t>
      </w:r>
      <w:r w:rsidRPr="00C5152B">
        <w:t>ns ce contexte, la délégation a accepté le paragraphe de décision tel qu</w:t>
      </w:r>
      <w:r w:rsidR="00213B7C">
        <w:t>’</w:t>
      </w:r>
      <w:r w:rsidRPr="00C5152B">
        <w:t>il se présentait, étant entendu qu</w:t>
      </w:r>
      <w:r w:rsidR="00213B7C">
        <w:t>’</w:t>
      </w:r>
      <w:r w:rsidRPr="00C5152B">
        <w:t>une analyse exhaustive allait être entreprise et qu</w:t>
      </w:r>
      <w:r w:rsidR="00213B7C">
        <w:t>’</w:t>
      </w:r>
      <w:r w:rsidRPr="00C5152B">
        <w:t>elle ne se concentrerait pas uniquement sur ces deux objectifs de développement durable.</w:t>
      </w:r>
    </w:p>
    <w:p w14:paraId="3E062CE9" w14:textId="3A8F1032" w:rsidR="005940C7" w:rsidRPr="00C5152B" w:rsidRDefault="00CF4BEA" w:rsidP="00CF4BEA">
      <w:pPr>
        <w:pStyle w:val="ONUMFS"/>
        <w:tabs>
          <w:tab w:val="clear" w:pos="360"/>
          <w:tab w:val="num" w:pos="567"/>
        </w:tabs>
      </w:pPr>
      <w:r w:rsidRPr="00C5152B">
        <w:t>Le vice</w:t>
      </w:r>
      <w:r w:rsidR="00A03945">
        <w:noBreakHyphen/>
      </w:r>
      <w:r w:rsidRPr="00C5152B">
        <w:t>président avait cru comprendre que les liens entre le travail de l</w:t>
      </w:r>
      <w:r w:rsidR="00213B7C">
        <w:t>’</w:t>
      </w:r>
      <w:r w:rsidRPr="00C5152B">
        <w:t xml:space="preserve">OMPI et les objectifs de développement durable seraient bien plus clairs une fois que le cadre des indicateurs </w:t>
      </w:r>
      <w:r w:rsidR="00B87334" w:rsidRPr="00C5152B">
        <w:t>relatifs </w:t>
      </w:r>
      <w:r w:rsidRPr="00C5152B">
        <w:t>aux objectifs de développement durable aurait été conve</w:t>
      </w:r>
      <w:r w:rsidR="00A03945" w:rsidRPr="00C5152B">
        <w:t>nu</w:t>
      </w:r>
      <w:r w:rsidR="00A03945">
        <w:t xml:space="preserve">.  </w:t>
      </w:r>
      <w:r w:rsidR="00A03945" w:rsidRPr="00C5152B">
        <w:t>Le</w:t>
      </w:r>
      <w:r w:rsidRPr="00C5152B">
        <w:t xml:space="preserve"> comité serait en mesure de débattre de ces liens en ayant davantage d</w:t>
      </w:r>
      <w:r w:rsidR="00213B7C">
        <w:t>’</w:t>
      </w:r>
      <w:r w:rsidRPr="00C5152B">
        <w:t>informations après son adopti</w:t>
      </w:r>
      <w:r w:rsidR="00A03945" w:rsidRPr="00C5152B">
        <w:t>on</w:t>
      </w:r>
      <w:r w:rsidR="00A03945">
        <w:t xml:space="preserve">.  </w:t>
      </w:r>
      <w:r w:rsidR="00A03945" w:rsidRPr="00C5152B">
        <w:t>Au</w:t>
      </w:r>
      <w:r w:rsidRPr="00C5152B">
        <w:t>ssi le vice</w:t>
      </w:r>
      <w:r w:rsidR="00A03945">
        <w:noBreakHyphen/>
      </w:r>
      <w:r w:rsidRPr="00C5152B">
        <w:t xml:space="preserve">président </w:t>
      </w:r>
      <w:proofErr w:type="spellStart"/>
      <w:r w:rsidRPr="00C5152B">
        <w:t>a</w:t>
      </w:r>
      <w:r w:rsidR="00A03945">
        <w:noBreakHyphen/>
      </w:r>
      <w:r w:rsidRPr="00C5152B">
        <w:t>t</w:t>
      </w:r>
      <w:r w:rsidR="00A03945">
        <w:noBreakHyphen/>
      </w:r>
      <w:r w:rsidRPr="00C5152B">
        <w:t>il</w:t>
      </w:r>
      <w:proofErr w:type="spellEnd"/>
      <w:r w:rsidRPr="00C5152B">
        <w:t xml:space="preserve"> proposé l</w:t>
      </w:r>
      <w:r w:rsidR="00213B7C">
        <w:t>’</w:t>
      </w:r>
      <w:r w:rsidRPr="00C5152B">
        <w:t>énoncé suivant à titre de paragraphe de décision</w:t>
      </w:r>
      <w:r w:rsidR="00D4651C" w:rsidRPr="00C5152B">
        <w:t> :</w:t>
      </w:r>
      <w:r w:rsidRPr="00C5152B">
        <w:t xml:space="preserve"> “Le comité a pris note du </w:t>
      </w:r>
      <w:r w:rsidR="00886C75" w:rsidRPr="00C5152B">
        <w:t>document CD</w:t>
      </w:r>
      <w:r w:rsidR="00B87334" w:rsidRPr="00C5152B">
        <w:t>IP</w:t>
      </w:r>
      <w:r w:rsidRPr="00C5152B">
        <w:t>/16/8 et des observations formulées lors du déb</w:t>
      </w:r>
      <w:r w:rsidR="00A03945" w:rsidRPr="00C5152B">
        <w:t>at</w:t>
      </w:r>
      <w:r w:rsidR="00A03945">
        <w:t xml:space="preserve">.  </w:t>
      </w:r>
      <w:r w:rsidR="00A03945" w:rsidRPr="00C5152B">
        <w:t>Le</w:t>
      </w:r>
      <w:r w:rsidRPr="00C5152B">
        <w:t xml:space="preserve"> Secrétariat établira un nouveau document pour une prochaine session, en tenant compte des débats de la présente sessi</w:t>
      </w:r>
      <w:r w:rsidR="00A03945" w:rsidRPr="00C5152B">
        <w:t>on</w:t>
      </w:r>
      <w:r w:rsidR="00A03945">
        <w:t xml:space="preserve">.  </w:t>
      </w:r>
      <w:r w:rsidR="00A03945" w:rsidRPr="00C5152B">
        <w:t>De</w:t>
      </w:r>
      <w:r w:rsidRPr="00C5152B">
        <w:t xml:space="preserve">s délibérations approfondies </w:t>
      </w:r>
      <w:r w:rsidR="00B87334" w:rsidRPr="00C5152B">
        <w:t>quant </w:t>
      </w:r>
      <w:r w:rsidRPr="00C5152B">
        <w:t>aux objectifs auxquels l</w:t>
      </w:r>
      <w:r w:rsidR="00213B7C">
        <w:t>’</w:t>
      </w:r>
      <w:r w:rsidRPr="00C5152B">
        <w:t>OMPI pourrait contribuer peuvent être menées sur la base du document à une future session, en ayant davantage d</w:t>
      </w:r>
      <w:r w:rsidR="00213B7C">
        <w:t>’</w:t>
      </w:r>
      <w:r w:rsidRPr="00C5152B">
        <w:t xml:space="preserve">informations et de connaissances que maintenant.” </w:t>
      </w:r>
      <w:r w:rsidR="00F659EB" w:rsidRPr="00C5152B">
        <w:t xml:space="preserve"> </w:t>
      </w:r>
      <w:r w:rsidRPr="00C5152B">
        <w:t>En l</w:t>
      </w:r>
      <w:r w:rsidR="00213B7C">
        <w:t>’</w:t>
      </w:r>
      <w:r w:rsidRPr="00C5152B">
        <w:t>absence d</w:t>
      </w:r>
      <w:r w:rsidR="00213B7C">
        <w:t>’</w:t>
      </w:r>
      <w:r w:rsidRPr="00C5152B">
        <w:t>objection, il en a été décidé ainsi.</w:t>
      </w:r>
    </w:p>
    <w:p w14:paraId="0DF5B300" w14:textId="637A12E0" w:rsidR="00CF4BEA" w:rsidRPr="00C5152B" w:rsidRDefault="00CF4BEA" w:rsidP="00CF4BEA">
      <w:pPr>
        <w:pStyle w:val="Heading3"/>
      </w:pPr>
      <w:r w:rsidRPr="00C5152B">
        <w:t xml:space="preserve">Examen des </w:t>
      </w:r>
      <w:r w:rsidR="00886C75" w:rsidRPr="00C5152B">
        <w:t>documents CD</w:t>
      </w:r>
      <w:r w:rsidR="00B87334" w:rsidRPr="00C5152B">
        <w:t>IP</w:t>
      </w:r>
      <w:r w:rsidRPr="00C5152B">
        <w:t>/16/9 et</w:t>
      </w:r>
      <w:r w:rsidR="00B87334" w:rsidRPr="00C5152B">
        <w:t> CDIP</w:t>
      </w:r>
      <w:r w:rsidRPr="00C5152B">
        <w:t>/12/5 – décision de l</w:t>
      </w:r>
      <w:r w:rsidR="00213B7C">
        <w:t>’</w:t>
      </w:r>
      <w:r w:rsidRPr="00C5152B">
        <w:t>Assemblée générale de l</w:t>
      </w:r>
      <w:r w:rsidR="00213B7C">
        <w:t>’</w:t>
      </w:r>
      <w:r w:rsidRPr="00C5152B">
        <w:t xml:space="preserve">OMPI sur les questions </w:t>
      </w:r>
      <w:r w:rsidR="00B87334" w:rsidRPr="00C5152B">
        <w:t>relatives </w:t>
      </w:r>
      <w:r w:rsidRPr="00C5152B">
        <w:t>au</w:t>
      </w:r>
      <w:r w:rsidR="00B87334" w:rsidRPr="00C5152B">
        <w:t> CDIP</w:t>
      </w:r>
    </w:p>
    <w:p w14:paraId="25E0BE00" w14:textId="77777777" w:rsidR="00CF4BEA" w:rsidRPr="00C5152B" w:rsidRDefault="00CF4BEA" w:rsidP="00CF4BEA"/>
    <w:p w14:paraId="39E5C5EA" w14:textId="0EF00E4A" w:rsidR="005940C7" w:rsidRPr="00C5152B" w:rsidRDefault="00CF4BEA" w:rsidP="00CF4BEA">
      <w:pPr>
        <w:pStyle w:val="ONUMFS"/>
        <w:tabs>
          <w:tab w:val="clear" w:pos="360"/>
          <w:tab w:val="num" w:pos="567"/>
        </w:tabs>
      </w:pPr>
      <w:r w:rsidRPr="00C5152B">
        <w:t>Le président a informé le comité que des consultations informelles s</w:t>
      </w:r>
      <w:r w:rsidR="00213B7C">
        <w:t>’</w:t>
      </w:r>
      <w:r w:rsidRPr="00C5152B">
        <w:t>étaient tenues dans la matin</w:t>
      </w:r>
      <w:r w:rsidR="00A03945" w:rsidRPr="00C5152B">
        <w:t>ée</w:t>
      </w:r>
      <w:r w:rsidR="00A03945">
        <w:t xml:space="preserve">.  </w:t>
      </w:r>
      <w:r w:rsidR="00A03945" w:rsidRPr="00C5152B">
        <w:t>Ce</w:t>
      </w:r>
      <w:r w:rsidRPr="00C5152B">
        <w:t>rtains membres avaient suggéré des modifications à la proposition de la délégation de l</w:t>
      </w:r>
      <w:r w:rsidR="00213B7C">
        <w:t>’</w:t>
      </w:r>
      <w:r w:rsidRPr="00C5152B">
        <w:t>Espag</w:t>
      </w:r>
      <w:r w:rsidR="00A03945" w:rsidRPr="00C5152B">
        <w:t>ne</w:t>
      </w:r>
      <w:r w:rsidR="00A03945">
        <w:t xml:space="preserve">.  </w:t>
      </w:r>
      <w:r w:rsidR="00A03945" w:rsidRPr="00C5152B">
        <w:t>El</w:t>
      </w:r>
      <w:r w:rsidRPr="00C5152B">
        <w:t>les avaient été brièvement discutées et les consultations pouvaient se poursuiv</w:t>
      </w:r>
      <w:r w:rsidR="00A03945" w:rsidRPr="00C5152B">
        <w:t>re</w:t>
      </w:r>
      <w:r w:rsidR="00A03945">
        <w:t xml:space="preserve">.  </w:t>
      </w:r>
      <w:r w:rsidR="00A03945" w:rsidRPr="00C5152B">
        <w:t>De</w:t>
      </w:r>
      <w:r w:rsidRPr="00C5152B">
        <w:t>s consultations informelles s</w:t>
      </w:r>
      <w:r w:rsidR="00213B7C">
        <w:t>’</w:t>
      </w:r>
      <w:r w:rsidRPr="00C5152B">
        <w:t>étaient également tenues la veil</w:t>
      </w:r>
      <w:r w:rsidR="00A03945" w:rsidRPr="00C5152B">
        <w:t>le</w:t>
      </w:r>
      <w:r w:rsidR="00A03945">
        <w:t xml:space="preserve">.  </w:t>
      </w:r>
      <w:r w:rsidR="00A03945" w:rsidRPr="00C5152B">
        <w:t>Le</w:t>
      </w:r>
      <w:r w:rsidRPr="00C5152B">
        <w:t xml:space="preserve"> président avait demandé à la délégation du Mexique de diriger ces consultatio</w:t>
      </w:r>
      <w:r w:rsidR="00A03945" w:rsidRPr="00C5152B">
        <w:t>ns</w:t>
      </w:r>
      <w:r w:rsidR="00A03945">
        <w:t xml:space="preserve">.  </w:t>
      </w:r>
      <w:r w:rsidR="00A03945" w:rsidRPr="00C5152B">
        <w:t>Il</w:t>
      </w:r>
      <w:r w:rsidRPr="00C5152B">
        <w:t xml:space="preserve"> a invité la délégation à fournir des informations sur ces délibérations.</w:t>
      </w:r>
    </w:p>
    <w:p w14:paraId="3EE67986" w14:textId="0EB3DDD2" w:rsidR="005940C7" w:rsidRPr="00C5152B" w:rsidRDefault="00CF4BEA" w:rsidP="00CF4BEA">
      <w:pPr>
        <w:pStyle w:val="ONUMFS"/>
        <w:tabs>
          <w:tab w:val="clear" w:pos="360"/>
          <w:tab w:val="num" w:pos="567"/>
        </w:tabs>
      </w:pPr>
      <w:r w:rsidRPr="00C5152B">
        <w:t>La délégation du Mexique a déclaré que les États membres n</w:t>
      </w:r>
      <w:r w:rsidR="00213B7C">
        <w:t>’</w:t>
      </w:r>
      <w:r w:rsidRPr="00C5152B">
        <w:t>avaient pas modifié leurs positio</w:t>
      </w:r>
      <w:r w:rsidR="00A03945" w:rsidRPr="00C5152B">
        <w:t>ns</w:t>
      </w:r>
      <w:r w:rsidR="00A03945">
        <w:t xml:space="preserve">.  </w:t>
      </w:r>
      <w:r w:rsidR="00A03945" w:rsidRPr="00C5152B">
        <w:t>De</w:t>
      </w:r>
      <w:r w:rsidRPr="00C5152B">
        <w:t>s efforts avaient été déployés pour modifier le premier paragrap</w:t>
      </w:r>
      <w:r w:rsidR="00A03945" w:rsidRPr="00C5152B">
        <w:t>he</w:t>
      </w:r>
      <w:r w:rsidR="00A03945">
        <w:t xml:space="preserve">.  </w:t>
      </w:r>
      <w:r w:rsidR="00A03945" w:rsidRPr="00C5152B">
        <w:t>En</w:t>
      </w:r>
      <w:r w:rsidRPr="00C5152B">
        <w:t xml:space="preserve"> raison des contraintes temporelles, ils n</w:t>
      </w:r>
      <w:r w:rsidR="00213B7C">
        <w:t>’</w:t>
      </w:r>
      <w:r w:rsidRPr="00C5152B">
        <w:t>avaient pas pu approfondir le débat sur la formulati</w:t>
      </w:r>
      <w:r w:rsidR="00A03945" w:rsidRPr="00C5152B">
        <w:t>on</w:t>
      </w:r>
      <w:r w:rsidR="00A03945">
        <w:t xml:space="preserve">.  </w:t>
      </w:r>
      <w:r w:rsidR="00A03945" w:rsidRPr="00C5152B">
        <w:t>Ce</w:t>
      </w:r>
      <w:r w:rsidRPr="00C5152B">
        <w:t>pendant, les échanges avaient été positi</w:t>
      </w:r>
      <w:r w:rsidR="00A03945" w:rsidRPr="00C5152B">
        <w:t>fs</w:t>
      </w:r>
      <w:r w:rsidR="00A03945">
        <w:t xml:space="preserve">.  </w:t>
      </w:r>
      <w:r w:rsidR="00A03945" w:rsidRPr="00C5152B">
        <w:t>La</w:t>
      </w:r>
      <w:r w:rsidRPr="00C5152B">
        <w:t xml:space="preserve"> délégation a sollicité les conseils du président </w:t>
      </w:r>
      <w:r w:rsidR="00B87334" w:rsidRPr="00C5152B">
        <w:t>quant </w:t>
      </w:r>
      <w:r w:rsidRPr="00C5152B">
        <w:t>à la voie à suivre.</w:t>
      </w:r>
    </w:p>
    <w:p w14:paraId="2AD0E984" w14:textId="1BEAECE8" w:rsidR="00CF4BEA" w:rsidRPr="00C5152B" w:rsidRDefault="00CF4BEA" w:rsidP="00CF4BEA">
      <w:pPr>
        <w:pStyle w:val="ONUMFS"/>
        <w:tabs>
          <w:tab w:val="clear" w:pos="360"/>
          <w:tab w:val="num" w:pos="567"/>
        </w:tabs>
        <w:rPr>
          <w:szCs w:val="22"/>
        </w:rPr>
      </w:pPr>
      <w:r w:rsidRPr="00C5152B">
        <w:t>Le président a déclaré que le comité pourrait examiner ultérieurement s</w:t>
      </w:r>
      <w:r w:rsidR="00213B7C">
        <w:t>’</w:t>
      </w:r>
      <w:r w:rsidRPr="00C5152B">
        <w:t>il était possible de tenir d</w:t>
      </w:r>
      <w:r w:rsidR="00213B7C">
        <w:t>’</w:t>
      </w:r>
      <w:r w:rsidRPr="00C5152B">
        <w:t>autres consultations informell</w:t>
      </w:r>
      <w:r w:rsidR="00A03945" w:rsidRPr="00C5152B">
        <w:t>es</w:t>
      </w:r>
      <w:r w:rsidR="00A03945">
        <w:t xml:space="preserve">.  </w:t>
      </w:r>
      <w:r w:rsidR="00A03945" w:rsidRPr="00C5152B">
        <w:t>Il</w:t>
      </w:r>
      <w:r w:rsidRPr="00C5152B">
        <w:t xml:space="preserve"> a ensuite invité le comité à passer au </w:t>
      </w:r>
      <w:r w:rsidR="00886C75" w:rsidRPr="00C5152B">
        <w:t>document CD</w:t>
      </w:r>
      <w:r w:rsidR="00B87334" w:rsidRPr="00C5152B">
        <w:t>IP</w:t>
      </w:r>
      <w:r w:rsidRPr="00C5152B">
        <w:t>/15/5 sur les résultats du Forum d</w:t>
      </w:r>
      <w:r w:rsidR="00213B7C">
        <w:t>’</w:t>
      </w:r>
      <w:r w:rsidRPr="00C5152B">
        <w:t>experts sur le transfert international de technologie.</w:t>
      </w:r>
    </w:p>
    <w:p w14:paraId="2B9B2CA5" w14:textId="45820528" w:rsidR="00CF4BEA" w:rsidRPr="00C5152B" w:rsidRDefault="00CF4BEA" w:rsidP="00CF4BEA">
      <w:pPr>
        <w:pStyle w:val="Heading3"/>
      </w:pPr>
      <w:r w:rsidRPr="00C5152B">
        <w:t xml:space="preserve">Examen du </w:t>
      </w:r>
      <w:r w:rsidR="00886C75" w:rsidRPr="00C5152B">
        <w:t>document CD</w:t>
      </w:r>
      <w:r w:rsidR="00B87334" w:rsidRPr="00C5152B">
        <w:t>IP</w:t>
      </w:r>
      <w:r w:rsidRPr="00C5152B">
        <w:t>/15/5 – Rapport sur le Forum d</w:t>
      </w:r>
      <w:r w:rsidR="00213B7C">
        <w:t>’</w:t>
      </w:r>
      <w:r w:rsidRPr="00C5152B">
        <w:t>experts de l</w:t>
      </w:r>
      <w:r w:rsidR="00213B7C">
        <w:t>’</w:t>
      </w:r>
      <w:r w:rsidRPr="00C5152B">
        <w:t>OMPI sur le transfert de technologie</w:t>
      </w:r>
    </w:p>
    <w:p w14:paraId="7B0C788D" w14:textId="77777777" w:rsidR="00CF4BEA" w:rsidRPr="00C5152B" w:rsidRDefault="00CF4BEA" w:rsidP="00CF4BEA"/>
    <w:p w14:paraId="2879A56C" w14:textId="5810FBA0" w:rsidR="005940C7" w:rsidRPr="00C5152B" w:rsidRDefault="00CF4BEA" w:rsidP="00CF4BEA">
      <w:pPr>
        <w:pStyle w:val="ONUMFS"/>
        <w:tabs>
          <w:tab w:val="clear" w:pos="360"/>
          <w:tab w:val="num" w:pos="567"/>
        </w:tabs>
      </w:pPr>
      <w:r w:rsidRPr="00C5152B">
        <w:t>Le président a rappelé qu</w:t>
      </w:r>
      <w:r w:rsidR="00213B7C">
        <w:t>’</w:t>
      </w:r>
      <w:r w:rsidRPr="00C5152B">
        <w:t>à la dernière session, le comité avait pris note du rap</w:t>
      </w:r>
      <w:r w:rsidR="004701CB" w:rsidRPr="00C5152B">
        <w:t>port et décidé de poursuivre l</w:t>
      </w:r>
      <w:r w:rsidR="00213B7C">
        <w:t>’</w:t>
      </w:r>
      <w:r w:rsidRPr="00C5152B">
        <w:t>examen de cette questi</w:t>
      </w:r>
      <w:r w:rsidR="004701CB" w:rsidRPr="00C5152B">
        <w:t>on à la présente session, en s</w:t>
      </w:r>
      <w:r w:rsidR="00213B7C">
        <w:t>’</w:t>
      </w:r>
      <w:r w:rsidRPr="00C5152B">
        <w:t>aidant de ce document et de toutes autres idées avancées par les États membr</w:t>
      </w:r>
      <w:r w:rsidR="00A03945" w:rsidRPr="00C5152B">
        <w:t>es</w:t>
      </w:r>
      <w:r w:rsidR="00A03945">
        <w:t xml:space="preserve">.  </w:t>
      </w:r>
      <w:r w:rsidR="00A03945" w:rsidRPr="00C5152B">
        <w:t>Il</w:t>
      </w:r>
      <w:r w:rsidRPr="00C5152B">
        <w:t xml:space="preserve"> a invité le Secrétariat à présenter le document.</w:t>
      </w:r>
    </w:p>
    <w:p w14:paraId="5DCBDECC" w14:textId="50BCE1DE" w:rsidR="00CF4BEA" w:rsidRPr="00C5152B" w:rsidRDefault="00CF4BEA" w:rsidP="00CF4BEA">
      <w:pPr>
        <w:pStyle w:val="ONUMFS"/>
        <w:tabs>
          <w:tab w:val="clear" w:pos="360"/>
          <w:tab w:val="num" w:pos="567"/>
        </w:tabs>
      </w:pPr>
      <w:r w:rsidRPr="00C5152B">
        <w:t>Le Secrétariat (M. Jazairy) a présenté le docume</w:t>
      </w:r>
      <w:r w:rsidR="00A03945" w:rsidRPr="00C5152B">
        <w:t>nt</w:t>
      </w:r>
      <w:r w:rsidR="00A03945">
        <w:t xml:space="preserve">.  </w:t>
      </w:r>
      <w:r w:rsidR="00A03945" w:rsidRPr="00C5152B">
        <w:t>Il</w:t>
      </w:r>
      <w:r w:rsidRPr="00C5152B">
        <w:t xml:space="preserve"> avait été pris note du rapport final du Forum d</w:t>
      </w:r>
      <w:r w:rsidR="00213B7C">
        <w:t>’</w:t>
      </w:r>
      <w:r w:rsidRPr="00C5152B">
        <w:t>experts à la dernière session du</w:t>
      </w:r>
      <w:r w:rsidR="00B87334" w:rsidRPr="00C5152B">
        <w:t> CDIP</w:t>
      </w:r>
      <w:r w:rsidRPr="00C5152B">
        <w:t xml:space="preserve"> et les délibérations sur le document se poursuivraient à la présente sessi</w:t>
      </w:r>
      <w:r w:rsidR="00A03945" w:rsidRPr="00C5152B">
        <w:t>on</w:t>
      </w:r>
      <w:r w:rsidR="00A03945">
        <w:t xml:space="preserve">.  </w:t>
      </w:r>
      <w:r w:rsidR="00A03945" w:rsidRPr="00C5152B">
        <w:t>Da</w:t>
      </w:r>
      <w:r w:rsidRPr="00C5152B">
        <w:t>ns le cadre de l</w:t>
      </w:r>
      <w:r w:rsidR="00213B7C">
        <w:t>’</w:t>
      </w:r>
      <w:r w:rsidRPr="00C5152B">
        <w:t>activité 5 du projet, le Forum d</w:t>
      </w:r>
      <w:r w:rsidR="00213B7C">
        <w:t>’</w:t>
      </w:r>
      <w:r w:rsidRPr="00C5152B">
        <w:t>experts de l</w:t>
      </w:r>
      <w:r w:rsidR="00213B7C">
        <w:t>’</w:t>
      </w:r>
      <w:r w:rsidRPr="00C5152B">
        <w:t>OMPI sur le transfert international de technologie (qui devait à l</w:t>
      </w:r>
      <w:r w:rsidR="00213B7C">
        <w:t>’</w:t>
      </w:r>
      <w:r w:rsidRPr="00C5152B">
        <w:t>origine s</w:t>
      </w:r>
      <w:r w:rsidR="00213B7C">
        <w:t>’</w:t>
      </w:r>
      <w:r w:rsidRPr="00C5152B">
        <w:t>appeler “Forum d</w:t>
      </w:r>
      <w:r w:rsidR="00213B7C">
        <w:t>’</w:t>
      </w:r>
      <w:r w:rsidRPr="00C5152B">
        <w:t xml:space="preserve">experts internationaux sur le Projet </w:t>
      </w:r>
      <w:r w:rsidR="00B87334" w:rsidRPr="00C5152B">
        <w:t>relatif </w:t>
      </w:r>
      <w:r w:rsidRPr="00C5152B">
        <w:t>à la propriété intellectuelle et au transfert de technologie</w:t>
      </w:r>
      <w:r w:rsidR="00D4651C" w:rsidRPr="00C5152B">
        <w:t> :</w:t>
      </w:r>
      <w:r w:rsidRPr="00C5152B">
        <w:t xml:space="preserve"> élaborer des solutions face aux défis communs”) s</w:t>
      </w:r>
      <w:r w:rsidR="00213B7C">
        <w:t>’</w:t>
      </w:r>
      <w:r w:rsidRPr="00C5152B">
        <w:t xml:space="preserve">était tenu à Genève du 16 au 18 février 2015.  Il comprenait des exposés présentés par les six experts chargés des études, des exposés des quatre évaluateurs experts correspondants </w:t>
      </w:r>
      <w:r w:rsidR="00B87334" w:rsidRPr="00C5152B">
        <w:t>ainsi que</w:t>
      </w:r>
      <w:r w:rsidRPr="00C5152B">
        <w:t xml:space="preserve"> six séries de réunions</w:t>
      </w:r>
      <w:r w:rsidR="00A03945">
        <w:noBreakHyphen/>
      </w:r>
      <w:r w:rsidRPr="00C5152B">
        <w:t>débats d</w:t>
      </w:r>
      <w:r w:rsidR="00213B7C">
        <w:t>’</w:t>
      </w:r>
      <w:r w:rsidRPr="00C5152B">
        <w:t>experts sur le transfert de technologie animées par huit experts internationaux issus de pays développés et de pays en développement, sélectionnés en fonction de critères approuvés par le</w:t>
      </w:r>
      <w:r w:rsidR="00B87334" w:rsidRPr="00C5152B">
        <w:t> CDIP</w:t>
      </w:r>
      <w:r w:rsidRPr="00C5152B">
        <w:t xml:space="preserve"> à sa quatorzième session (voir le </w:t>
      </w:r>
      <w:r w:rsidR="00886C75" w:rsidRPr="00C5152B">
        <w:t>document CD</w:t>
      </w:r>
      <w:r w:rsidR="00B87334" w:rsidRPr="00C5152B">
        <w:t>IP</w:t>
      </w:r>
      <w:r w:rsidRPr="00C5152B">
        <w:t>/14/8</w:t>
      </w:r>
      <w:r w:rsidR="00F659EB" w:rsidRPr="00C5152B">
        <w:t> </w:t>
      </w:r>
      <w:proofErr w:type="spellStart"/>
      <w:r w:rsidRPr="00C5152B">
        <w:t>Rev.2</w:t>
      </w:r>
      <w:proofErr w:type="spellEnd"/>
      <w:r w:rsidRPr="00C5152B">
        <w:t>).  Son objectif était d</w:t>
      </w:r>
      <w:r w:rsidR="00213B7C">
        <w:t>’</w:t>
      </w:r>
      <w:r w:rsidRPr="00C5152B">
        <w:t>engager des discussions sur les moyens de faciliter, dans le cadre du mandat de l</w:t>
      </w:r>
      <w:r w:rsidR="00213B7C">
        <w:t>’</w:t>
      </w:r>
      <w:r w:rsidRPr="00C5152B">
        <w:t>OMPI, l</w:t>
      </w:r>
      <w:r w:rsidR="00213B7C">
        <w:t>’</w:t>
      </w:r>
      <w:r w:rsidRPr="00C5152B">
        <w:t>accès aux savoirs et à la technologie pour les pays en développement et les</w:t>
      </w:r>
      <w:r w:rsidR="00B87334" w:rsidRPr="00C5152B">
        <w:t> </w:t>
      </w:r>
      <w:r w:rsidR="00A03945" w:rsidRPr="00C5152B">
        <w:t>PMA</w:t>
      </w:r>
      <w:r w:rsidR="00A03945">
        <w:t xml:space="preserve">.  </w:t>
      </w:r>
      <w:r w:rsidR="00A03945" w:rsidRPr="00C5152B">
        <w:t>Qu</w:t>
      </w:r>
      <w:r w:rsidRPr="00C5152B">
        <w:t>elque 130 participants avaient participé à la manifestati</w:t>
      </w:r>
      <w:r w:rsidR="00A03945" w:rsidRPr="00C5152B">
        <w:t>on</w:t>
      </w:r>
      <w:r w:rsidR="00A03945">
        <w:t xml:space="preserve">.  </w:t>
      </w:r>
      <w:r w:rsidR="00A03945" w:rsidRPr="00C5152B">
        <w:t>Le</w:t>
      </w:r>
      <w:r w:rsidRPr="00C5152B">
        <w:t>s “réflexions d</w:t>
      </w:r>
      <w:r w:rsidR="00213B7C">
        <w:t>’</w:t>
      </w:r>
      <w:r w:rsidRPr="00C5152B">
        <w:t>experts”, approuvées lors du Forum des experts, avaient été présentées à la dernière session au</w:t>
      </w:r>
      <w:r w:rsidR="00B87334" w:rsidRPr="00C5152B">
        <w:t> CDIP</w:t>
      </w:r>
      <w:r w:rsidRPr="00C5152B">
        <w:t xml:space="preserve"> pour examen et approbation en vue d</w:t>
      </w:r>
      <w:r w:rsidR="00213B7C">
        <w:t>’</w:t>
      </w:r>
      <w:r w:rsidRPr="00C5152B">
        <w:t>intégrer les travaux visant à mettre en œuvre ces “réflexions d</w:t>
      </w:r>
      <w:r w:rsidR="00213B7C">
        <w:t>’</w:t>
      </w:r>
      <w:r w:rsidRPr="00C5152B">
        <w:t>experts” dans les programmes de travail de l</w:t>
      </w:r>
      <w:r w:rsidR="00213B7C">
        <w:t>’</w:t>
      </w:r>
      <w:r w:rsidRPr="00C5152B">
        <w:t>O</w:t>
      </w:r>
      <w:r w:rsidR="00A03945" w:rsidRPr="00C5152B">
        <w:t>MPI</w:t>
      </w:r>
      <w:r w:rsidR="00A03945">
        <w:t xml:space="preserve">.  </w:t>
      </w:r>
      <w:r w:rsidR="00A03945" w:rsidRPr="00C5152B">
        <w:t>El</w:t>
      </w:r>
      <w:r w:rsidRPr="00C5152B">
        <w:t>les figuraient dans le document.</w:t>
      </w:r>
    </w:p>
    <w:p w14:paraId="712F2BA5" w14:textId="493F6930" w:rsidR="005940C7" w:rsidRPr="00C5152B" w:rsidRDefault="00CF4BEA" w:rsidP="00CF4BEA">
      <w:pPr>
        <w:pStyle w:val="ONUMFS"/>
        <w:tabs>
          <w:tab w:val="clear" w:pos="360"/>
          <w:tab w:val="num" w:pos="567"/>
        </w:tabs>
      </w:pPr>
      <w:r w:rsidRPr="00C5152B">
        <w:t>La délégation du Nigéria, parlant au nom du groupe des pays africains, a rappelé que les États membres n</w:t>
      </w:r>
      <w:r w:rsidR="00213B7C">
        <w:t>’</w:t>
      </w:r>
      <w:r w:rsidRPr="00C5152B">
        <w:t>avaient pas été en mesure de se mettre d</w:t>
      </w:r>
      <w:r w:rsidR="00213B7C">
        <w:t>’</w:t>
      </w:r>
      <w:r w:rsidRPr="00C5152B">
        <w:t>accord sur les “réflexions d</w:t>
      </w:r>
      <w:r w:rsidR="00213B7C">
        <w:t>’</w:t>
      </w:r>
      <w:r w:rsidRPr="00C5152B">
        <w:t>experts” et n</w:t>
      </w:r>
      <w:r w:rsidR="00213B7C">
        <w:t>’</w:t>
      </w:r>
      <w:r w:rsidRPr="00C5152B">
        <w:t xml:space="preserve">étaient, </w:t>
      </w:r>
      <w:r w:rsidR="00B87334" w:rsidRPr="00C5152B">
        <w:t>par conséquent</w:t>
      </w:r>
      <w:r w:rsidRPr="00C5152B">
        <w:t xml:space="preserve">, pas parvenus à un consensus </w:t>
      </w:r>
      <w:r w:rsidR="00B87334" w:rsidRPr="00C5152B">
        <w:t>quant </w:t>
      </w:r>
      <w:r w:rsidRPr="00C5152B">
        <w:t>au suivi des activités liées à certains résultats du proj</w:t>
      </w:r>
      <w:r w:rsidR="00A03945" w:rsidRPr="00C5152B">
        <w:t>et</w:t>
      </w:r>
      <w:r w:rsidR="00A03945">
        <w:t xml:space="preserve">.  </w:t>
      </w:r>
      <w:r w:rsidR="00A03945" w:rsidRPr="00C5152B">
        <w:t>La</w:t>
      </w:r>
      <w:r w:rsidRPr="00C5152B">
        <w:t xml:space="preserve"> communauté des experts dans le domaine du transfert international de technologie et les énormes ressources </w:t>
      </w:r>
      <w:r w:rsidR="00B87334" w:rsidRPr="00C5152B">
        <w:t>en matière d</w:t>
      </w:r>
      <w:r w:rsidRPr="00C5152B">
        <w:t>e connaissances avaient permis au projet de faciliter l</w:t>
      </w:r>
      <w:r w:rsidR="00213B7C">
        <w:t>’</w:t>
      </w:r>
      <w:r w:rsidRPr="00C5152B">
        <w:t>échange d</w:t>
      </w:r>
      <w:r w:rsidR="00213B7C">
        <w:t>’</w:t>
      </w:r>
      <w:r w:rsidRPr="00C5152B">
        <w:t>idées, de débattre des enjeux et des pratiques recommandées dans ce domaine et d</w:t>
      </w:r>
      <w:r w:rsidR="00213B7C">
        <w:t>’</w:t>
      </w:r>
      <w:r w:rsidRPr="00C5152B">
        <w:t>élaborer des recommandations sur les mécanismes les plus efficaces pour un transfert durable de technologie des fournisseurs aux utilisateu</w:t>
      </w:r>
      <w:r w:rsidR="00A03945" w:rsidRPr="00C5152B">
        <w:t>rs</w:t>
      </w:r>
      <w:r w:rsidR="00A03945">
        <w:t xml:space="preserve">.  </w:t>
      </w:r>
      <w:r w:rsidR="00A03945" w:rsidRPr="00C5152B">
        <w:t>Il</w:t>
      </w:r>
      <w:r w:rsidRPr="00C5152B">
        <w:t xml:space="preserve"> existait une grande disparité parmi les “réflexions d</w:t>
      </w:r>
      <w:r w:rsidR="00213B7C">
        <w:t>’</w:t>
      </w:r>
      <w:r w:rsidRPr="00C5152B">
        <w:t>experts” issues du Forum d</w:t>
      </w:r>
      <w:r w:rsidR="00213B7C">
        <w:t>’</w:t>
      </w:r>
      <w:r w:rsidRPr="00C5152B">
        <w:t xml:space="preserve">experts </w:t>
      </w:r>
      <w:r w:rsidR="00B87334" w:rsidRPr="00C5152B">
        <w:t>au regard de</w:t>
      </w:r>
      <w:r w:rsidRPr="00C5152B">
        <w:t>s tendances des délibérations de ce forum et des recommandations figurant dans les études examinées par des pai</w:t>
      </w:r>
      <w:r w:rsidR="00A03945" w:rsidRPr="00C5152B">
        <w:t>rs</w:t>
      </w:r>
      <w:r w:rsidR="00A03945">
        <w:t xml:space="preserve">.  </w:t>
      </w:r>
      <w:r w:rsidR="00A03945" w:rsidRPr="00C5152B">
        <w:t>Bi</w:t>
      </w:r>
      <w:r w:rsidR="00B87334" w:rsidRPr="00C5152B">
        <w:t>en qu</w:t>
      </w:r>
      <w:r w:rsidRPr="00C5152B">
        <w:t>e le groupe partage certaines des “réflexions d</w:t>
      </w:r>
      <w:r w:rsidR="00213B7C">
        <w:t>’</w:t>
      </w:r>
      <w:r w:rsidRPr="00C5152B">
        <w:t>experts”, celles</w:t>
      </w:r>
      <w:r w:rsidR="00A03945">
        <w:noBreakHyphen/>
      </w:r>
      <w:r w:rsidRPr="00C5152B">
        <w:t>ci ne recouvraient pas correctement toutes les initiatives débattues qui étaient le plus à même de venir à bout des obstacles politiques et techniques au transfert de technolog</w:t>
      </w:r>
      <w:r w:rsidR="00A03945" w:rsidRPr="00C5152B">
        <w:t>ie</w:t>
      </w:r>
      <w:r w:rsidR="00A03945">
        <w:t xml:space="preserve">.  </w:t>
      </w:r>
      <w:r w:rsidR="00A03945" w:rsidRPr="00C5152B">
        <w:t>C</w:t>
      </w:r>
      <w:r w:rsidR="00A03945">
        <w:t>’</w:t>
      </w:r>
      <w:r w:rsidR="00A03945" w:rsidRPr="00C5152B">
        <w:t>e</w:t>
      </w:r>
      <w:r w:rsidR="00B87334" w:rsidRPr="00C5152B">
        <w:t>st pourquoi</w:t>
      </w:r>
      <w:r w:rsidRPr="00C5152B">
        <w:t xml:space="preserve"> le groupe demandait au</w:t>
      </w:r>
      <w:r w:rsidR="00B87334" w:rsidRPr="00C5152B">
        <w:t> CDIP</w:t>
      </w:r>
      <w:r w:rsidRPr="00C5152B">
        <w:t xml:space="preserve"> d</w:t>
      </w:r>
      <w:r w:rsidR="00213B7C">
        <w:t>’</w:t>
      </w:r>
      <w:r w:rsidRPr="00C5152B">
        <w:t>examiner les études et recommandations issues des études et du Forum d</w:t>
      </w:r>
      <w:r w:rsidR="00213B7C">
        <w:t>’</w:t>
      </w:r>
      <w:r w:rsidRPr="00C5152B">
        <w:t>experts qui ne trouvaient pas leur reflet dans le rapport du projet et les “réflexions d</w:t>
      </w:r>
      <w:r w:rsidR="00213B7C">
        <w:t>’</w:t>
      </w:r>
      <w:r w:rsidRPr="00C5152B">
        <w:t>experts”.  L</w:t>
      </w:r>
      <w:r w:rsidR="00213B7C">
        <w:t>’</w:t>
      </w:r>
      <w:r w:rsidRPr="00C5152B">
        <w:t>implication de l</w:t>
      </w:r>
      <w:r w:rsidR="00213B7C">
        <w:t>’</w:t>
      </w:r>
      <w:r w:rsidRPr="00C5152B">
        <w:t>OMPI dans l</w:t>
      </w:r>
      <w:r w:rsidR="00213B7C">
        <w:t>’</w:t>
      </w:r>
      <w:r w:rsidRPr="00C5152B">
        <w:t xml:space="preserve">élargissement du contexte de la responsabilité sociale des entreprises multinationales et des parties prenantes du secteur privé </w:t>
      </w:r>
      <w:r w:rsidR="00B87334" w:rsidRPr="00C5152B">
        <w:t>afin d</w:t>
      </w:r>
      <w:r w:rsidR="00213B7C">
        <w:t>’</w:t>
      </w:r>
      <w:r w:rsidRPr="00C5152B">
        <w:t>inclure des aspects recensés du transfert de technologie dans leur environnement opérationnel, et comment l</w:t>
      </w:r>
      <w:r w:rsidR="00213B7C">
        <w:t>’</w:t>
      </w:r>
      <w:r w:rsidRPr="00C5152B">
        <w:t>introduction de récompenses aux entreprises pourrait servir de mesure incitative;  une assistance dans le développement de bureaux de transfert de technologie;  un rôle plus visible et prépondérant dans la facilitation de systèmes d</w:t>
      </w:r>
      <w:r w:rsidR="00213B7C">
        <w:t>’</w:t>
      </w:r>
      <w:r w:rsidRPr="00C5152B">
        <w:t>innovation ouverts;  la possibilité d</w:t>
      </w:r>
      <w:r w:rsidR="00213B7C">
        <w:t>’</w:t>
      </w:r>
      <w:r w:rsidRPr="00C5152B">
        <w:t>adoption d</w:t>
      </w:r>
      <w:r w:rsidR="00213B7C">
        <w:t>’</w:t>
      </w:r>
      <w:r w:rsidRPr="00C5152B">
        <w:t>un traité international sur l</w:t>
      </w:r>
      <w:r w:rsidR="00213B7C">
        <w:t>’</w:t>
      </w:r>
      <w:r w:rsidRPr="00C5152B">
        <w:t>accès à la science et à la technologie de base;  la promotion de l</w:t>
      </w:r>
      <w:r w:rsidR="00213B7C">
        <w:t>’</w:t>
      </w:r>
      <w:r w:rsidRPr="00C5152B">
        <w:t>accès à l</w:t>
      </w:r>
      <w:r w:rsidR="00213B7C">
        <w:t>’</w:t>
      </w:r>
      <w:r w:rsidRPr="00C5152B">
        <w:t xml:space="preserve">information </w:t>
      </w:r>
      <w:r w:rsidR="00B87334" w:rsidRPr="00C5152B">
        <w:t>relative </w:t>
      </w:r>
      <w:r w:rsidRPr="00C5152B">
        <w:t xml:space="preserve">aux recherches financées par des fonds publics et le rôle des brevets découlant de ces recherches;  le rôle de la divulgation des informations </w:t>
      </w:r>
      <w:r w:rsidR="00B87334" w:rsidRPr="00C5152B">
        <w:t>en matière d</w:t>
      </w:r>
      <w:r w:rsidRPr="00C5152B">
        <w:t>e brevets sur l</w:t>
      </w:r>
      <w:r w:rsidR="00213B7C">
        <w:t>’</w:t>
      </w:r>
      <w:r w:rsidRPr="00C5152B">
        <w:t>accessibilité de l</w:t>
      </w:r>
      <w:r w:rsidR="00213B7C">
        <w:t>’</w:t>
      </w:r>
      <w:r w:rsidRPr="00C5152B">
        <w:t>information pour soutenir le transfert de technologie;  l</w:t>
      </w:r>
      <w:r w:rsidR="00213B7C">
        <w:t>’</w:t>
      </w:r>
      <w:r w:rsidRPr="00C5152B">
        <w:t>encouragement de la recherche et de l</w:t>
      </w:r>
      <w:r w:rsidR="00213B7C">
        <w:t>’</w:t>
      </w:r>
      <w:r w:rsidRPr="00C5152B">
        <w:t>innovation;  le développement de mécanismes de financement par des fonds publics pour promouvoir l</w:t>
      </w:r>
      <w:r w:rsidR="00213B7C">
        <w:t>’</w:t>
      </w:r>
      <w:r w:rsidRPr="00C5152B">
        <w:t>innovation, le transfert de technologie et le soutien aux</w:t>
      </w:r>
      <w:r w:rsidR="00B87334" w:rsidRPr="00C5152B">
        <w:t> PME</w:t>
      </w:r>
      <w:r w:rsidRPr="00C5152B">
        <w:t>;  l</w:t>
      </w:r>
      <w:r w:rsidR="00213B7C">
        <w:t>’</w:t>
      </w:r>
      <w:r w:rsidRPr="00C5152B">
        <w:t>organisation de salons annuels consacrés au transfert de technologie ou de symposiums assurant la promotion de l</w:t>
      </w:r>
      <w:r w:rsidR="00213B7C">
        <w:t>’</w:t>
      </w:r>
      <w:r w:rsidRPr="00C5152B">
        <w:t>appariement des compétences d</w:t>
      </w:r>
      <w:r w:rsidR="00213B7C">
        <w:t>’</w:t>
      </w:r>
      <w:r w:rsidRPr="00C5152B">
        <w:t>entreprises à entreprises;  la formation des professionnels du transfert de technologie;  la création d</w:t>
      </w:r>
      <w:r w:rsidR="00213B7C">
        <w:t>’</w:t>
      </w:r>
      <w:r w:rsidRPr="00C5152B">
        <w:t>un indice mondial du transfert de technologie;  l</w:t>
      </w:r>
      <w:r w:rsidR="00213B7C">
        <w:t>’</w:t>
      </w:r>
      <w:r w:rsidRPr="00C5152B">
        <w:t>élaboration d</w:t>
      </w:r>
      <w:r w:rsidR="00213B7C">
        <w:t>’</w:t>
      </w:r>
      <w:r w:rsidRPr="00C5152B">
        <w:t>un mécanisme d</w:t>
      </w:r>
      <w:r w:rsidR="00213B7C">
        <w:t>’</w:t>
      </w:r>
      <w:r w:rsidRPr="00C5152B">
        <w:t xml:space="preserve">évaluation pour le transfert de technologie;  et la recherche empirique pour améliorer la compréhension de la manière dont les politiques </w:t>
      </w:r>
      <w:r w:rsidR="00B87334" w:rsidRPr="00C5152B">
        <w:t>en matière d</w:t>
      </w:r>
      <w:r w:rsidRPr="00C5152B">
        <w:t>e droits de propriété intellectuelle des pays développés pouvait affecter le transfert de technologie et si les modifications des droits de propriété intellectuelle connexes dans ces pays amélioraient le transfert de technologie vers les pays en développement et les</w:t>
      </w:r>
      <w:r w:rsidR="00B87334" w:rsidRPr="00C5152B">
        <w:t> </w:t>
      </w:r>
      <w:r w:rsidR="00A03945" w:rsidRPr="00C5152B">
        <w:t>PMA</w:t>
      </w:r>
      <w:r w:rsidR="00A03945">
        <w:t xml:space="preserve">.  </w:t>
      </w:r>
      <w:r w:rsidR="00A03945" w:rsidRPr="00C5152B">
        <w:t>On</w:t>
      </w:r>
      <w:r w:rsidRPr="00C5152B">
        <w:t xml:space="preserve"> pourrait également examiner les implications des politiques </w:t>
      </w:r>
      <w:r w:rsidR="00B87334" w:rsidRPr="00C5152B">
        <w:t>en matière d</w:t>
      </w:r>
      <w:r w:rsidRPr="00C5152B">
        <w:t>e secret d</w:t>
      </w:r>
      <w:r w:rsidR="00213B7C">
        <w:t>’</w:t>
      </w:r>
      <w:r w:rsidRPr="00C5152B">
        <w:t>affaires, de pratiques et de lo</w:t>
      </w:r>
      <w:r w:rsidR="00A03945" w:rsidRPr="00C5152B">
        <w:t>is</w:t>
      </w:r>
      <w:r w:rsidR="00A03945">
        <w:t xml:space="preserve">.  </w:t>
      </w:r>
      <w:r w:rsidR="00A03945" w:rsidRPr="00C5152B">
        <w:t>Le</w:t>
      </w:r>
      <w:r w:rsidRPr="00C5152B">
        <w:t xml:space="preserve"> projet visait à traiter les recommandations n</w:t>
      </w:r>
      <w:r w:rsidRPr="00C5152B">
        <w:rPr>
          <w:vertAlign w:val="superscript"/>
        </w:rPr>
        <w:t>os</w:t>
      </w:r>
      <w:r w:rsidRPr="00C5152B">
        <w:t> 19, 25, 26 et 28 du Plan d</w:t>
      </w:r>
      <w:r w:rsidR="00213B7C">
        <w:t>’</w:t>
      </w:r>
      <w:r w:rsidRPr="00C5152B">
        <w:t>action pour le développeme</w:t>
      </w:r>
      <w:r w:rsidR="00A03945" w:rsidRPr="00C5152B">
        <w:t>nt</w:t>
      </w:r>
      <w:r w:rsidR="00A03945">
        <w:t xml:space="preserve">.  </w:t>
      </w:r>
      <w:r w:rsidR="00A03945" w:rsidRPr="00C5152B">
        <w:t>La</w:t>
      </w:r>
      <w:r w:rsidRPr="00C5152B">
        <w:t xml:space="preserve"> facilitation du transfert de technologie était également un mandat de l</w:t>
      </w:r>
      <w:r w:rsidR="00213B7C">
        <w:t>’</w:t>
      </w:r>
      <w:r w:rsidRPr="00C5152B">
        <w:t>OMPI au titre de l</w:t>
      </w:r>
      <w:r w:rsidR="00213B7C">
        <w:t>’</w:t>
      </w:r>
      <w:r w:rsidRPr="00C5152B">
        <w:t>article 1 de l</w:t>
      </w:r>
      <w:r w:rsidR="00213B7C">
        <w:t>’</w:t>
      </w:r>
      <w:r w:rsidRPr="00C5152B">
        <w:t>accord conclu entre l</w:t>
      </w:r>
      <w:r w:rsidR="00213B7C">
        <w:t>’</w:t>
      </w:r>
      <w:r w:rsidRPr="00C5152B">
        <w:t>OMPI, en tant qu</w:t>
      </w:r>
      <w:r w:rsidR="00213B7C">
        <w:t>’</w:t>
      </w:r>
      <w:r w:rsidRPr="00C5152B">
        <w:t xml:space="preserve">institution spécialisée, et les </w:t>
      </w:r>
      <w:r w:rsidR="00213B7C">
        <w:t>Nations Uni</w:t>
      </w:r>
      <w:r w:rsidR="00A03945">
        <w:t xml:space="preserve">es.  </w:t>
      </w:r>
      <w:r w:rsidR="00A03945" w:rsidRPr="00C5152B">
        <w:t>C</w:t>
      </w:r>
      <w:r w:rsidR="00A03945">
        <w:t>’</w:t>
      </w:r>
      <w:r w:rsidR="00A03945" w:rsidRPr="00C5152B">
        <w:t>e</w:t>
      </w:r>
      <w:r w:rsidR="00B87334" w:rsidRPr="00C5152B">
        <w:t>st pourquoi</w:t>
      </w:r>
      <w:r w:rsidRPr="00C5152B">
        <w:t xml:space="preserve"> l</w:t>
      </w:r>
      <w:r w:rsidR="00213B7C">
        <w:t>’</w:t>
      </w:r>
      <w:r w:rsidRPr="00C5152B">
        <w:t>OMPI et ses États membres devraient être en mesure d</w:t>
      </w:r>
      <w:r w:rsidR="00213B7C">
        <w:t>’</w:t>
      </w:r>
      <w:r w:rsidRPr="00C5152B">
        <w:t xml:space="preserve">adopter des mesures audacieuses </w:t>
      </w:r>
      <w:r w:rsidR="00B87334" w:rsidRPr="00C5152B">
        <w:t>afin d</w:t>
      </w:r>
      <w:r w:rsidRPr="00C5152B">
        <w:t>e garantir la prépondérance de l</w:t>
      </w:r>
      <w:r w:rsidR="00213B7C">
        <w:t>’</w:t>
      </w:r>
      <w:r w:rsidRPr="00C5152B">
        <w:t>Organisation dans la promotion de la facilitation du transfert durable de technolog</w:t>
      </w:r>
      <w:r w:rsidR="00A03945" w:rsidRPr="00C5152B">
        <w:t>ie</w:t>
      </w:r>
      <w:r w:rsidR="00A03945">
        <w:t xml:space="preserve">.  </w:t>
      </w:r>
      <w:r w:rsidR="00A03945" w:rsidRPr="00C5152B">
        <w:t>Ce</w:t>
      </w:r>
      <w:r w:rsidRPr="00C5152B">
        <w:t xml:space="preserve"> point devrait rester à l</w:t>
      </w:r>
      <w:r w:rsidR="00213B7C">
        <w:t>’</w:t>
      </w:r>
      <w:r w:rsidRPr="00C5152B">
        <w:t>ordre du jour du</w:t>
      </w:r>
      <w:r w:rsidR="00B87334" w:rsidRPr="00C5152B">
        <w:t> CDIP</w:t>
      </w:r>
      <w:r w:rsidRPr="00C5152B">
        <w:t xml:space="preserve"> jusqu</w:t>
      </w:r>
      <w:r w:rsidR="00213B7C">
        <w:t>’</w:t>
      </w:r>
      <w:r w:rsidRPr="00C5152B">
        <w:t>à ce qu</w:t>
      </w:r>
      <w:r w:rsidR="00213B7C">
        <w:t>’</w:t>
      </w:r>
      <w:r w:rsidRPr="00C5152B">
        <w:t>il soit résolu.</w:t>
      </w:r>
    </w:p>
    <w:p w14:paraId="39AA5C97" w14:textId="2EE52F14" w:rsidR="005940C7" w:rsidRPr="00C5152B" w:rsidRDefault="00CF4BEA" w:rsidP="00CF4BEA">
      <w:pPr>
        <w:pStyle w:val="ONUMFS"/>
        <w:tabs>
          <w:tab w:val="clear" w:pos="360"/>
          <w:tab w:val="num" w:pos="567"/>
        </w:tabs>
      </w:pPr>
      <w:r w:rsidRPr="00C5152B">
        <w:t xml:space="preserve">La délégation de la Grèce, parlant au nom du </w:t>
      </w:r>
      <w:r w:rsidR="00B87334" w:rsidRPr="00C5152B">
        <w:t>groupe B</w:t>
      </w:r>
      <w:r w:rsidRPr="00C5152B">
        <w:t>, avait le sentiment que le forum d</w:t>
      </w:r>
      <w:r w:rsidR="00213B7C">
        <w:t>’</w:t>
      </w:r>
      <w:r w:rsidRPr="00C5152B">
        <w:t>experts avait été mené avec succ</w:t>
      </w:r>
      <w:r w:rsidR="00A03945" w:rsidRPr="00C5152B">
        <w:t>ès</w:t>
      </w:r>
      <w:r w:rsidR="00A03945">
        <w:t xml:space="preserve">.  </w:t>
      </w:r>
      <w:r w:rsidR="00A03945" w:rsidRPr="00C5152B">
        <w:t>Le</w:t>
      </w:r>
      <w:r w:rsidRPr="00C5152B">
        <w:t>s débats des experts avaient fourni des analyses utiles et instructives, étayées par les expériences pratiques et menées sur le terrain par les exper</w:t>
      </w:r>
      <w:r w:rsidR="00A03945" w:rsidRPr="00C5152B">
        <w:t>ts</w:t>
      </w:r>
      <w:r w:rsidR="00A03945">
        <w:t xml:space="preserve">.  </w:t>
      </w:r>
      <w:r w:rsidR="00A03945" w:rsidRPr="00C5152B">
        <w:t>Il</w:t>
      </w:r>
      <w:r w:rsidRPr="00C5152B">
        <w:t xml:space="preserve"> était bon d</w:t>
      </w:r>
      <w:r w:rsidR="00213B7C">
        <w:t>’</w:t>
      </w:r>
      <w:r w:rsidRPr="00C5152B">
        <w:t>entendre une vaste gamme d</w:t>
      </w:r>
      <w:r w:rsidR="00213B7C">
        <w:t>’</w:t>
      </w:r>
      <w:r w:rsidRPr="00C5152B">
        <w:t>expériences pratiques sur ces questions de la part d</w:t>
      </w:r>
      <w:r w:rsidR="00213B7C">
        <w:t>’</w:t>
      </w:r>
      <w:r w:rsidRPr="00C5152B">
        <w:t>un large éventail de conférencie</w:t>
      </w:r>
      <w:r w:rsidR="00A03945" w:rsidRPr="00C5152B">
        <w:t>rs</w:t>
      </w:r>
      <w:r w:rsidR="00A03945">
        <w:t xml:space="preserve">.  </w:t>
      </w:r>
      <w:r w:rsidR="00A03945" w:rsidRPr="00C5152B">
        <w:t>Il</w:t>
      </w:r>
      <w:r w:rsidRPr="00C5152B">
        <w:t>s étaient tous des experts en transfert de technologie issus du monde enti</w:t>
      </w:r>
      <w:r w:rsidR="00A03945" w:rsidRPr="00C5152B">
        <w:t>er</w:t>
      </w:r>
      <w:r w:rsidR="00A03945">
        <w:t xml:space="preserve">.  </w:t>
      </w:r>
      <w:r w:rsidR="00A03945" w:rsidRPr="00C5152B">
        <w:t>Le</w:t>
      </w:r>
      <w:r w:rsidRPr="00C5152B">
        <w:t xml:space="preserve"> transfert de technologie était un sujet extrêmement complexe revêtant divers aspec</w:t>
      </w:r>
      <w:r w:rsidR="00A03945" w:rsidRPr="00C5152B">
        <w:t>ts</w:t>
      </w:r>
      <w:r w:rsidR="00A03945">
        <w:t xml:space="preserve">.  </w:t>
      </w:r>
      <w:r w:rsidR="00A03945" w:rsidRPr="00C5152B">
        <w:t>Le</w:t>
      </w:r>
      <w:r w:rsidRPr="00C5152B">
        <w:t>s experts avaient fort utilement exposé les enseignements tirés de leur large éventail d</w:t>
      </w:r>
      <w:r w:rsidR="00213B7C">
        <w:t>’</w:t>
      </w:r>
      <w:r w:rsidRPr="00C5152B">
        <w:t>expérienc</w:t>
      </w:r>
      <w:r w:rsidR="00A03945" w:rsidRPr="00C5152B">
        <w:t>es</w:t>
      </w:r>
      <w:r w:rsidR="00A03945">
        <w:t xml:space="preserve">.  </w:t>
      </w:r>
      <w:r w:rsidR="00A03945" w:rsidRPr="00C5152B">
        <w:t>De</w:t>
      </w:r>
      <w:r w:rsidRPr="00C5152B">
        <w:t>s exemples fondés sur des expériences et des études de cas seraient des plus utiles à explorer pour les pays lorsqu</w:t>
      </w:r>
      <w:r w:rsidR="00213B7C">
        <w:t>’</w:t>
      </w:r>
      <w:r w:rsidRPr="00C5152B">
        <w:t>ils étudieraient la meilleure manière de traiter les besoins et les intérêts spécifiques dans le domaine du transfert de technolog</w:t>
      </w:r>
      <w:r w:rsidR="00A03945" w:rsidRPr="00C5152B">
        <w:t>ie</w:t>
      </w:r>
      <w:r w:rsidR="00A03945">
        <w:t xml:space="preserve">.  </w:t>
      </w:r>
      <w:r w:rsidR="00A03945" w:rsidRPr="00C5152B">
        <w:t>Le</w:t>
      </w:r>
      <w:r w:rsidRPr="00C5152B">
        <w:t>s “réflexions d</w:t>
      </w:r>
      <w:r w:rsidR="00213B7C">
        <w:t>’</w:t>
      </w:r>
      <w:r w:rsidRPr="00C5152B">
        <w:t>experts” portaient sur le large spectre d</w:t>
      </w:r>
      <w:r w:rsidR="00213B7C">
        <w:t>’</w:t>
      </w:r>
      <w:r w:rsidRPr="00C5152B">
        <w:t>activit</w:t>
      </w:r>
      <w:r w:rsidR="00A03945" w:rsidRPr="00C5152B">
        <w:t>és</w:t>
      </w:r>
      <w:r w:rsidR="00A03945">
        <w:t xml:space="preserve">.  </w:t>
      </w:r>
      <w:r w:rsidR="00A03945" w:rsidRPr="00C5152B">
        <w:t>Av</w:t>
      </w:r>
      <w:r w:rsidRPr="00C5152B">
        <w:t>ant le forum d</w:t>
      </w:r>
      <w:r w:rsidR="00213B7C">
        <w:t>’</w:t>
      </w:r>
      <w:r w:rsidRPr="00C5152B">
        <w:t>experts, le comité était convenu qu</w:t>
      </w:r>
      <w:r w:rsidR="00213B7C">
        <w:t>’</w:t>
      </w:r>
      <w:r w:rsidRPr="00C5152B">
        <w:t>il n</w:t>
      </w:r>
      <w:r w:rsidR="00213B7C">
        <w:t>’</w:t>
      </w:r>
      <w:r w:rsidRPr="00C5152B">
        <w:t>y aurait pas de recommandations issues des débats, uniquement des réflexio</w:t>
      </w:r>
      <w:r w:rsidR="00A03945" w:rsidRPr="00C5152B">
        <w:t>ns</w:t>
      </w:r>
      <w:r w:rsidR="00A03945">
        <w:t xml:space="preserve">.  </w:t>
      </w:r>
      <w:r w:rsidR="00A03945" w:rsidRPr="00C5152B">
        <w:t>Le</w:t>
      </w:r>
      <w:r w:rsidRPr="00C5152B">
        <w:t xml:space="preserve"> groupe a noté avec satisfaction que les résultats du forum d</w:t>
      </w:r>
      <w:r w:rsidR="00213B7C">
        <w:t>’</w:t>
      </w:r>
      <w:r w:rsidRPr="00C5152B">
        <w:t xml:space="preserve">experts avaient été dûment pris </w:t>
      </w:r>
      <w:r w:rsidR="00B87334" w:rsidRPr="00C5152B">
        <w:t>en compte</w:t>
      </w:r>
      <w:r w:rsidRPr="00C5152B">
        <w:t xml:space="preserve"> dans le rapport d</w:t>
      </w:r>
      <w:r w:rsidR="00213B7C">
        <w:t>’</w:t>
      </w:r>
      <w:r w:rsidRPr="00C5152B">
        <w:t>évaluation du proj</w:t>
      </w:r>
      <w:r w:rsidR="00A03945" w:rsidRPr="00C5152B">
        <w:t>et</w:t>
      </w:r>
      <w:r w:rsidR="00A03945">
        <w:t xml:space="preserve">.  </w:t>
      </w:r>
      <w:r w:rsidR="00A03945" w:rsidRPr="00C5152B">
        <w:t>Au</w:t>
      </w:r>
      <w:r w:rsidRPr="00C5152B">
        <w:t>ssi ce rapport devrait</w:t>
      </w:r>
      <w:r w:rsidR="00A03945">
        <w:noBreakHyphen/>
      </w:r>
      <w:r w:rsidRPr="00C5152B">
        <w:t>il être examiné comme constituant la base du suivi du proj</w:t>
      </w:r>
      <w:r w:rsidR="00A03945" w:rsidRPr="00C5152B">
        <w:t>et</w:t>
      </w:r>
      <w:r w:rsidR="00A03945">
        <w:t xml:space="preserve">.  </w:t>
      </w:r>
      <w:r w:rsidR="00A03945" w:rsidRPr="00C5152B">
        <w:t>L</w:t>
      </w:r>
      <w:r w:rsidR="00A03945">
        <w:t>’</w:t>
      </w:r>
      <w:r w:rsidR="00A03945" w:rsidRPr="00C5152B">
        <w:t>u</w:t>
      </w:r>
      <w:r w:rsidRPr="00C5152B">
        <w:t>n des enseignements tirés du projet était l</w:t>
      </w:r>
      <w:r w:rsidR="00213B7C">
        <w:t>’</w:t>
      </w:r>
      <w:r w:rsidRPr="00C5152B">
        <w:t>importance et le bénéfice des examens par des pairs pour garantir la qualité, l</w:t>
      </w:r>
      <w:r w:rsidR="00213B7C">
        <w:t>’</w:t>
      </w:r>
      <w:r w:rsidRPr="00C5152B">
        <w:t>applicabilité et la crédibilité des études de l</w:t>
      </w:r>
      <w:r w:rsidR="00213B7C">
        <w:t>’</w:t>
      </w:r>
      <w:r w:rsidRPr="00C5152B">
        <w:t>O</w:t>
      </w:r>
      <w:r w:rsidR="00A03945" w:rsidRPr="00C5152B">
        <w:t>MPI</w:t>
      </w:r>
      <w:r w:rsidR="00A03945">
        <w:t xml:space="preserve">.  </w:t>
      </w:r>
      <w:r w:rsidR="00A03945" w:rsidRPr="00C5152B">
        <w:t>Un</w:t>
      </w:r>
      <w:r w:rsidRPr="00C5152B">
        <w:t xml:space="preserve"> processus rigoureux d</w:t>
      </w:r>
      <w:r w:rsidR="00213B7C">
        <w:t>’</w:t>
      </w:r>
      <w:r w:rsidRPr="00C5152B">
        <w:t>examen par des pairs reposant sur les pratiques recommandées devrait constituer une pratique usuelle au sein de l</w:t>
      </w:r>
      <w:r w:rsidR="00213B7C">
        <w:t>’</w:t>
      </w:r>
      <w:r w:rsidRPr="00C5152B">
        <w:t>O</w:t>
      </w:r>
      <w:r w:rsidR="00A03945" w:rsidRPr="00C5152B">
        <w:t>MPI</w:t>
      </w:r>
      <w:r w:rsidR="00A03945">
        <w:t xml:space="preserve">.  </w:t>
      </w:r>
      <w:r w:rsidR="00A03945" w:rsidRPr="00C5152B">
        <w:t>Le</w:t>
      </w:r>
      <w:r w:rsidRPr="00C5152B">
        <w:t xml:space="preserve"> forum d</w:t>
      </w:r>
      <w:r w:rsidR="00213B7C">
        <w:t>’</w:t>
      </w:r>
      <w:r w:rsidRPr="00C5152B">
        <w:t>experts était un exercice intéressant de remue</w:t>
      </w:r>
      <w:r w:rsidR="00A03945">
        <w:noBreakHyphen/>
      </w:r>
      <w:r w:rsidRPr="00C5152B">
        <w:t>méninges stimulant dans le domaine du transfert de technologie.  À cet égard, le groupe a noté avec regret la faible participation au forum.</w:t>
      </w:r>
    </w:p>
    <w:p w14:paraId="57AEEC3D" w14:textId="099A8362" w:rsidR="00CF4BEA" w:rsidRPr="00C5152B" w:rsidRDefault="00CF4BEA" w:rsidP="00CF4BEA">
      <w:pPr>
        <w:pStyle w:val="ONUMFS"/>
        <w:tabs>
          <w:tab w:val="clear" w:pos="360"/>
          <w:tab w:val="num" w:pos="567"/>
        </w:tabs>
        <w:rPr>
          <w:szCs w:val="22"/>
        </w:rPr>
      </w:pPr>
      <w:r w:rsidRPr="00C5152B">
        <w:t>La délégation de la Roumanie, parlant au nom du groupe des pays d</w:t>
      </w:r>
      <w:r w:rsidR="00213B7C">
        <w:t>’</w:t>
      </w:r>
      <w:r w:rsidRPr="00C5152B">
        <w:t>Europe centrale et des États baltes, a redit qu</w:t>
      </w:r>
      <w:r w:rsidR="00213B7C">
        <w:t>’</w:t>
      </w:r>
      <w:r w:rsidRPr="00C5152B">
        <w:t>elle avait pris note des réflexions d</w:t>
      </w:r>
      <w:r w:rsidR="00213B7C">
        <w:t>’</w:t>
      </w:r>
      <w:r w:rsidRPr="00C5152B">
        <w:t>experts figurant dans le rappo</w:t>
      </w:r>
      <w:r w:rsidR="00A03945" w:rsidRPr="00C5152B">
        <w:t>rt</w:t>
      </w:r>
      <w:r w:rsidR="00A03945">
        <w:t xml:space="preserve">.  </w:t>
      </w:r>
      <w:r w:rsidR="00A03945" w:rsidRPr="00C5152B">
        <w:t>De</w:t>
      </w:r>
      <w:r w:rsidRPr="00C5152B">
        <w:t xml:space="preserve">s activités supplémentaires pourraient être entreprises par le Secrétariat, </w:t>
      </w:r>
      <w:r w:rsidR="00B87334" w:rsidRPr="00C5152B">
        <w:t>conformément </w:t>
      </w:r>
      <w:r w:rsidRPr="00C5152B">
        <w:t>au mandat de l</w:t>
      </w:r>
      <w:r w:rsidR="00213B7C">
        <w:t>’</w:t>
      </w:r>
      <w:r w:rsidRPr="00C5152B">
        <w:t>OMPI et au rapport d</w:t>
      </w:r>
      <w:r w:rsidR="00213B7C">
        <w:t>’</w:t>
      </w:r>
      <w:r w:rsidRPr="00C5152B">
        <w:t>évaluation figurant dans le proj</w:t>
      </w:r>
      <w:r w:rsidR="00A03945" w:rsidRPr="00C5152B">
        <w:t>et</w:t>
      </w:r>
      <w:r w:rsidR="00A03945">
        <w:t xml:space="preserve">.  </w:t>
      </w:r>
      <w:r w:rsidR="00A03945" w:rsidRPr="00C5152B">
        <w:t>La</w:t>
      </w:r>
      <w:r w:rsidRPr="00C5152B">
        <w:t xml:space="preserve"> perspective des coûts et la nécessité d</w:t>
      </w:r>
      <w:r w:rsidR="00213B7C">
        <w:t>’</w:t>
      </w:r>
      <w:r w:rsidRPr="00C5152B">
        <w:t xml:space="preserve">éviter tout doublon de travaux devraient également être prises </w:t>
      </w:r>
      <w:r w:rsidR="00B87334" w:rsidRPr="00C5152B">
        <w:t>en compte</w:t>
      </w:r>
      <w:r w:rsidRPr="00C5152B">
        <w:t>.</w:t>
      </w:r>
    </w:p>
    <w:p w14:paraId="6CA9C2C3" w14:textId="1E61B076" w:rsidR="005940C7" w:rsidRPr="00C5152B" w:rsidRDefault="00CF4BEA" w:rsidP="00CF4BEA">
      <w:pPr>
        <w:pStyle w:val="ONUMFS"/>
        <w:tabs>
          <w:tab w:val="clear" w:pos="360"/>
          <w:tab w:val="num" w:pos="567"/>
        </w:tabs>
      </w:pPr>
      <w:r w:rsidRPr="00C5152B">
        <w:t>La délégation du Brésil, parlant au nom du GRULAC, a soulevé trois points à titre de contribution initiale au débat sur les idées pouvant conduire à d</w:t>
      </w:r>
      <w:r w:rsidR="00213B7C">
        <w:t>’</w:t>
      </w:r>
      <w:r w:rsidRPr="00C5152B">
        <w:t>éventuels résultats concre</w:t>
      </w:r>
      <w:r w:rsidR="00A03945" w:rsidRPr="00C5152B">
        <w:t>ts</w:t>
      </w:r>
      <w:r w:rsidR="00A03945">
        <w:t xml:space="preserve">.  </w:t>
      </w:r>
      <w:r w:rsidR="00A03945" w:rsidRPr="00C5152B">
        <w:t>Pr</w:t>
      </w:r>
      <w:r w:rsidRPr="00C5152B">
        <w:t>emièrement, l</w:t>
      </w:r>
      <w:r w:rsidR="00213B7C">
        <w:t>’</w:t>
      </w:r>
      <w:r w:rsidRPr="00C5152B">
        <w:t>absence de toute référence à l</w:t>
      </w:r>
      <w:r w:rsidR="00213B7C">
        <w:t>’</w:t>
      </w:r>
      <w:r w:rsidRPr="00C5152B">
        <w:t>utilisation des éléments de flexibilité de l</w:t>
      </w:r>
      <w:r w:rsidR="00213B7C">
        <w:t>’</w:t>
      </w:r>
      <w:r w:rsidRPr="00C5152B">
        <w:t>accord sur les ADPIC dans les réflexions émanant du forum d</w:t>
      </w:r>
      <w:r w:rsidR="00213B7C">
        <w:t>’</w:t>
      </w:r>
      <w:r w:rsidRPr="00C5152B">
        <w:t>experts apportait la preuve manifeste que la portée du débat devrait être élargie pour comprendre une question considérée par nombre d</w:t>
      </w:r>
      <w:r w:rsidR="00213B7C">
        <w:t>’</w:t>
      </w:r>
      <w:r w:rsidRPr="00C5152B">
        <w:t>États membres comme essentielle pour la promotion du transfert de technolog</w:t>
      </w:r>
      <w:r w:rsidR="00A03945" w:rsidRPr="00C5152B">
        <w:t>ie</w:t>
      </w:r>
      <w:r w:rsidR="00A03945">
        <w:t xml:space="preserve">.  </w:t>
      </w:r>
      <w:r w:rsidR="00A03945" w:rsidRPr="00C5152B">
        <w:t>La</w:t>
      </w:r>
      <w:r w:rsidRPr="00C5152B">
        <w:t xml:space="preserve"> question avait été soulevée pendant la réunion consultative pour la région de l</w:t>
      </w:r>
      <w:r w:rsidR="00213B7C">
        <w:t>’</w:t>
      </w:r>
      <w:r w:rsidRPr="00C5152B">
        <w:t>Amérique latine et des Caraïb</w:t>
      </w:r>
      <w:r w:rsidR="00A03945" w:rsidRPr="00C5152B">
        <w:t>es</w:t>
      </w:r>
      <w:r w:rsidR="00A03945">
        <w:t xml:space="preserve">.  </w:t>
      </w:r>
      <w:r w:rsidR="00A03945" w:rsidRPr="00C5152B">
        <w:t>C</w:t>
      </w:r>
      <w:r w:rsidR="00A03945">
        <w:t>’</w:t>
      </w:r>
      <w:r w:rsidR="00A03945" w:rsidRPr="00C5152B">
        <w:t>é</w:t>
      </w:r>
      <w:r w:rsidRPr="00C5152B">
        <w:t>tait également le thème de toute une session consacrée à une des études commandé</w:t>
      </w:r>
      <w:r w:rsidR="00A03945" w:rsidRPr="00C5152B">
        <w:t>es</w:t>
      </w:r>
      <w:r w:rsidR="00A03945">
        <w:t xml:space="preserve">.  </w:t>
      </w:r>
      <w:r w:rsidR="00A03945" w:rsidRPr="00C5152B">
        <w:t>Le</w:t>
      </w:r>
      <w:r w:rsidRPr="00C5152B">
        <w:t>s éléments de flexibilité des ADPIC constituaient l</w:t>
      </w:r>
      <w:r w:rsidR="00213B7C">
        <w:t>’</w:t>
      </w:r>
      <w:r w:rsidRPr="00C5152B">
        <w:t>un des instruments les plus importants pour encourager le transfert de technologie et devraient être inclus dans toute proposition de recommandatio</w:t>
      </w:r>
      <w:r w:rsidR="00A03945" w:rsidRPr="00C5152B">
        <w:t>ns</w:t>
      </w:r>
      <w:r w:rsidR="00A03945">
        <w:t xml:space="preserve">.  </w:t>
      </w:r>
      <w:r w:rsidR="00A03945" w:rsidRPr="00C5152B">
        <w:t>De</w:t>
      </w:r>
      <w:r w:rsidRPr="00C5152B">
        <w:t>uxièmement, le document de fond adopté par le comité l</w:t>
      </w:r>
      <w:r w:rsidR="00213B7C">
        <w:t>’</w:t>
      </w:r>
      <w:r w:rsidRPr="00C5152B">
        <w:t>année précédente évoquait les recommandations n</w:t>
      </w:r>
      <w:r w:rsidRPr="00C5152B">
        <w:rPr>
          <w:vertAlign w:val="superscript"/>
        </w:rPr>
        <w:t>os</w:t>
      </w:r>
      <w:r w:rsidRPr="00C5152B">
        <w:t> 19, 25, 26 et 28 comme constituant la base du proj</w:t>
      </w:r>
      <w:r w:rsidR="00A03945" w:rsidRPr="00C5152B">
        <w:t>et</w:t>
      </w:r>
      <w:r w:rsidR="00A03945">
        <w:t xml:space="preserve">.  </w:t>
      </w:r>
      <w:r w:rsidR="00A03945" w:rsidRPr="00C5152B">
        <w:t>La</w:t>
      </w:r>
      <w:r w:rsidRPr="00C5152B">
        <w:t xml:space="preserve"> liste finale des idées découlant du projet devrait également refléter les objectifs figurant dans les recommandations n</w:t>
      </w:r>
      <w:r w:rsidRPr="00C5152B">
        <w:rPr>
          <w:vertAlign w:val="superscript"/>
        </w:rPr>
        <w:t>os</w:t>
      </w:r>
      <w:r w:rsidRPr="00C5152B">
        <w:t> 26 et 28 concernant le rôle des pays développés et de leurs établissements de recherches et scientifiques dans la promotion du transfert de technologie.  À titre d</w:t>
      </w:r>
      <w:r w:rsidR="00213B7C">
        <w:t>’</w:t>
      </w:r>
      <w:r w:rsidRPr="00C5152B">
        <w:t>alternative possible à cela, le groupe a rappelé la proposition du Groupe de</w:t>
      </w:r>
      <w:r w:rsidR="00B87334" w:rsidRPr="00C5152B">
        <w:t> PMA</w:t>
      </w:r>
      <w:r w:rsidRPr="00C5152B">
        <w:t xml:space="preserve"> de l</w:t>
      </w:r>
      <w:r w:rsidR="00213B7C">
        <w:t>’</w:t>
      </w:r>
      <w:r w:rsidRPr="00C5152B">
        <w:t>OMC d</w:t>
      </w:r>
      <w:r w:rsidR="00213B7C">
        <w:t>’</w:t>
      </w:r>
      <w:r w:rsidRPr="00C5152B">
        <w:t>harmoniser le contenu des rapports établis par les pays développés membres de l</w:t>
      </w:r>
      <w:r w:rsidR="00213B7C">
        <w:t>’</w:t>
      </w:r>
      <w:r w:rsidRPr="00C5152B">
        <w:t xml:space="preserve">OMC </w:t>
      </w:r>
      <w:r w:rsidR="00B87334" w:rsidRPr="00C5152B">
        <w:t>en vertu</w:t>
      </w:r>
      <w:r w:rsidRPr="00C5152B">
        <w:t xml:space="preserve"> de l</w:t>
      </w:r>
      <w:r w:rsidR="00213B7C">
        <w:t>’</w:t>
      </w:r>
      <w:r w:rsidRPr="00C5152B">
        <w:t>article 66.2 de l</w:t>
      </w:r>
      <w:r w:rsidR="00213B7C">
        <w:t>’</w:t>
      </w:r>
      <w:r w:rsidRPr="00C5152B">
        <w:t xml:space="preserve">Accord sur les ADPIC </w:t>
      </w:r>
      <w:r w:rsidR="00B87334" w:rsidRPr="00C5152B">
        <w:t>afin d</w:t>
      </w:r>
      <w:r w:rsidRPr="00C5152B">
        <w:t>e faciliter l</w:t>
      </w:r>
      <w:r w:rsidR="00213B7C">
        <w:t>’</w:t>
      </w:r>
      <w:r w:rsidRPr="00C5152B">
        <w:t>extraction des informations utiles de ces rappor</w:t>
      </w:r>
      <w:r w:rsidR="00A03945" w:rsidRPr="00C5152B">
        <w:t>ts</w:t>
      </w:r>
      <w:r w:rsidR="00A03945">
        <w:t xml:space="preserve">.  </w:t>
      </w:r>
      <w:r w:rsidR="00A03945" w:rsidRPr="00C5152B">
        <w:t>Bi</w:t>
      </w:r>
      <w:r w:rsidR="00B87334" w:rsidRPr="00C5152B">
        <w:t>en qu</w:t>
      </w:r>
      <w:r w:rsidRPr="00C5152B">
        <w:t>e la mise en œuvre de l</w:t>
      </w:r>
      <w:r w:rsidR="00213B7C">
        <w:t>’</w:t>
      </w:r>
      <w:r w:rsidRPr="00C5152B">
        <w:t>article 66.2 ait été abordée pendant le forum d</w:t>
      </w:r>
      <w:r w:rsidR="00213B7C">
        <w:t>’</w:t>
      </w:r>
      <w:r w:rsidRPr="00C5152B">
        <w:t>experts, ce fait n</w:t>
      </w:r>
      <w:r w:rsidR="00213B7C">
        <w:t>’</w:t>
      </w:r>
      <w:r w:rsidRPr="00C5152B">
        <w:t>était pas mention</w:t>
      </w:r>
      <w:r w:rsidR="00A03945" w:rsidRPr="00C5152B">
        <w:t>né</w:t>
      </w:r>
      <w:r w:rsidR="00A03945">
        <w:t xml:space="preserve">.  </w:t>
      </w:r>
      <w:r w:rsidR="00A03945" w:rsidRPr="00C5152B">
        <w:t>Ce</w:t>
      </w:r>
      <w:r w:rsidRPr="00C5152B">
        <w:t>rtains aspects de la proposition pourraient servir de contributions aux débats au sein du comi</w:t>
      </w:r>
      <w:r w:rsidR="00A03945" w:rsidRPr="00C5152B">
        <w:t>té</w:t>
      </w:r>
      <w:r w:rsidR="00A03945">
        <w:t xml:space="preserve">.  </w:t>
      </w:r>
      <w:r w:rsidR="00A03945" w:rsidRPr="00C5152B">
        <w:t>Tr</w:t>
      </w:r>
      <w:r w:rsidRPr="00C5152B">
        <w:t>oisièmement, pendant le forum d</w:t>
      </w:r>
      <w:r w:rsidR="00213B7C">
        <w:t>’</w:t>
      </w:r>
      <w:r w:rsidRPr="00C5152B">
        <w:t>experts, l</w:t>
      </w:r>
      <w:r w:rsidR="00213B7C">
        <w:t>’</w:t>
      </w:r>
      <w:r w:rsidRPr="00C5152B">
        <w:t>objectif de la promotion du transfert de technologie avait été assimilé à celui visant à encourager l</w:t>
      </w:r>
      <w:r w:rsidR="00213B7C">
        <w:t>’</w:t>
      </w:r>
      <w:r w:rsidRPr="00C5152B">
        <w:t>innovati</w:t>
      </w:r>
      <w:r w:rsidR="00A03945" w:rsidRPr="00C5152B">
        <w:t>on</w:t>
      </w:r>
      <w:r w:rsidR="00A03945">
        <w:t xml:space="preserve">.  </w:t>
      </w:r>
      <w:r w:rsidR="00A03945" w:rsidRPr="00C5152B">
        <w:t>Ce</w:t>
      </w:r>
      <w:r w:rsidRPr="00C5152B">
        <w:t>la trouvait son reflet dans au moins une des réflexio</w:t>
      </w:r>
      <w:r w:rsidR="00A03945" w:rsidRPr="00C5152B">
        <w:t>ns</w:t>
      </w:r>
      <w:r w:rsidR="00A03945">
        <w:t xml:space="preserve">.  </w:t>
      </w:r>
      <w:r w:rsidR="00A03945" w:rsidRPr="00C5152B">
        <w:t>Bi</w:t>
      </w:r>
      <w:r w:rsidR="00B87334" w:rsidRPr="00C5152B">
        <w:t>en qu</w:t>
      </w:r>
      <w:r w:rsidRPr="00C5152B">
        <w:t>e ces concepts soient similaires et parfois complémentaires, il convenait de cibler le débat portant sur les conclusions et les éventuelles lignes d</w:t>
      </w:r>
      <w:r w:rsidR="00213B7C">
        <w:t>’</w:t>
      </w:r>
      <w:r w:rsidRPr="00C5152B">
        <w:t>action découlant du projet.</w:t>
      </w:r>
    </w:p>
    <w:p w14:paraId="47A1B48A" w14:textId="325DBEA4" w:rsidR="005940C7" w:rsidRPr="00C5152B" w:rsidRDefault="00CF4BEA" w:rsidP="00CF4BEA">
      <w:pPr>
        <w:pStyle w:val="ONUMFS"/>
        <w:tabs>
          <w:tab w:val="clear" w:pos="360"/>
          <w:tab w:val="num" w:pos="567"/>
        </w:tabs>
      </w:pPr>
      <w:r w:rsidRPr="00C5152B">
        <w:t>La délégation du Luxembourg, parlant au nom de l</w:t>
      </w:r>
      <w:r w:rsidR="00213B7C">
        <w:t>’</w:t>
      </w:r>
      <w:r w:rsidRPr="00C5152B">
        <w:t>Union européenne et de ses États membres, s</w:t>
      </w:r>
      <w:r w:rsidR="00213B7C">
        <w:t>’</w:t>
      </w:r>
      <w:r w:rsidRPr="00C5152B">
        <w:t>est référée au rapport sur le forum d</w:t>
      </w:r>
      <w:r w:rsidR="00213B7C">
        <w:t>’</w:t>
      </w:r>
      <w:r w:rsidRPr="00C5152B">
        <w:t>experts et aux “réflexions d</w:t>
      </w:r>
      <w:r w:rsidR="00213B7C">
        <w:t>’</w:t>
      </w:r>
      <w:r w:rsidRPr="00C5152B">
        <w:t>experts” qu</w:t>
      </w:r>
      <w:r w:rsidR="00213B7C">
        <w:t>’</w:t>
      </w:r>
      <w:r w:rsidRPr="00C5152B">
        <w:t>il contena</w:t>
      </w:r>
      <w:r w:rsidR="00A03945" w:rsidRPr="00C5152B">
        <w:t>it</w:t>
      </w:r>
      <w:r w:rsidR="00A03945">
        <w:t xml:space="preserve">.  </w:t>
      </w:r>
      <w:r w:rsidR="00A03945" w:rsidRPr="00C5152B">
        <w:t>Il</w:t>
      </w:r>
      <w:r w:rsidRPr="00C5152B">
        <w:t xml:space="preserve"> était possible de faire progresser ces questions uniquement dans le cadre des structures existantes et du mandat de l</w:t>
      </w:r>
      <w:r w:rsidR="00213B7C">
        <w:t>’</w:t>
      </w:r>
      <w:r w:rsidRPr="00C5152B">
        <w:t>Organisation visant à promouvoir la protection de la propriété intellectuelle partout dans le monde par la coopération entre les États et, le cas échéant, en collaboration avec toute autre organisation internationa</w:t>
      </w:r>
      <w:r w:rsidR="00A03945" w:rsidRPr="00C5152B">
        <w:t>le</w:t>
      </w:r>
      <w:r w:rsidR="00A03945">
        <w:t xml:space="preserve">.  </w:t>
      </w:r>
      <w:r w:rsidR="00A03945" w:rsidRPr="00C5152B">
        <w:t>To</w:t>
      </w:r>
      <w:r w:rsidRPr="00C5152B">
        <w:t>ute action de suivi devrait être menée de manière rentable, structurée et équilibr</w:t>
      </w:r>
      <w:r w:rsidR="00A03945" w:rsidRPr="00C5152B">
        <w:t>ée</w:t>
      </w:r>
      <w:r w:rsidR="00A03945">
        <w:t xml:space="preserve">.  </w:t>
      </w:r>
      <w:r w:rsidR="00A03945" w:rsidRPr="00C5152B">
        <w:t>Po</w:t>
      </w:r>
      <w:r w:rsidRPr="00C5152B">
        <w:t>ur faire progresser ces questions, le comité devrait s</w:t>
      </w:r>
      <w:r w:rsidR="00213B7C">
        <w:t>’</w:t>
      </w:r>
      <w:r w:rsidRPr="00C5152B">
        <w:t>appuyer sur le rapport d</w:t>
      </w:r>
      <w:r w:rsidR="00213B7C">
        <w:t>’</w:t>
      </w:r>
      <w:r w:rsidRPr="00C5152B">
        <w:t>évaluation du projet qui avait été présenté plus tôt dans la semai</w:t>
      </w:r>
      <w:r w:rsidR="00A03945" w:rsidRPr="00C5152B">
        <w:t>ne</w:t>
      </w:r>
      <w:r w:rsidR="00A03945">
        <w:t xml:space="preserve">.  </w:t>
      </w:r>
      <w:r w:rsidR="00A03945" w:rsidRPr="00C5152B">
        <w:t>Le</w:t>
      </w:r>
      <w:r w:rsidRPr="00C5152B">
        <w:t>s suggestions figurant dans ce rapport pouvaient constituer la base de débats plus approfondis sur ce thè</w:t>
      </w:r>
      <w:r w:rsidR="00A03945" w:rsidRPr="00C5152B">
        <w:t>me</w:t>
      </w:r>
      <w:r w:rsidR="00A03945">
        <w:t xml:space="preserve">.  </w:t>
      </w:r>
      <w:r w:rsidR="00A03945" w:rsidRPr="00C5152B">
        <w:t>Tr</w:t>
      </w:r>
      <w:r w:rsidRPr="00C5152B">
        <w:t>ois</w:t>
      </w:r>
      <w:r w:rsidR="0028691A" w:rsidRPr="00C5152B">
        <w:t> </w:t>
      </w:r>
      <w:r w:rsidRPr="00C5152B">
        <w:t xml:space="preserve">guides et manuels de transfert de technologie élaborés dans le cadre du projet achevé </w:t>
      </w:r>
      <w:r w:rsidR="00B87334" w:rsidRPr="00C5152B">
        <w:t>relatif </w:t>
      </w:r>
      <w:r w:rsidRPr="00C5152B">
        <w:t>à la structure d</w:t>
      </w:r>
      <w:r w:rsidR="00213B7C">
        <w:t>’</w:t>
      </w:r>
      <w:r w:rsidRPr="00C5152B">
        <w:t>appui à l</w:t>
      </w:r>
      <w:r w:rsidR="00213B7C">
        <w:t>’</w:t>
      </w:r>
      <w:r w:rsidRPr="00C5152B">
        <w:t>innovation et au transfert de technologie à l</w:t>
      </w:r>
      <w:r w:rsidR="00213B7C">
        <w:t>’</w:t>
      </w:r>
      <w:r w:rsidRPr="00C5152B">
        <w:t>intention des institutions nationales seraient également présentés cette semai</w:t>
      </w:r>
      <w:r w:rsidR="00A03945" w:rsidRPr="00C5152B">
        <w:t>ne</w:t>
      </w:r>
      <w:r w:rsidR="00A03945">
        <w:t xml:space="preserve">.  </w:t>
      </w:r>
      <w:r w:rsidR="00A03945" w:rsidRPr="00C5152B">
        <w:t>S</w:t>
      </w:r>
      <w:r w:rsidR="00A03945">
        <w:t>’</w:t>
      </w:r>
      <w:r w:rsidR="00A03945" w:rsidRPr="00C5152B">
        <w:t>a</w:t>
      </w:r>
      <w:r w:rsidRPr="00C5152B">
        <w:t>gissant de la gestion stratégique des réseaux ouverts d</w:t>
      </w:r>
      <w:r w:rsidR="00213B7C">
        <w:t>’</w:t>
      </w:r>
      <w:r w:rsidRPr="00C5152B">
        <w:t>innovation et de commercialisation de la propriété intellectuelle, l</w:t>
      </w:r>
      <w:r w:rsidR="00213B7C">
        <w:t>’</w:t>
      </w:r>
      <w:r w:rsidRPr="00C5152B">
        <w:t>OMPI pourrait s</w:t>
      </w:r>
      <w:r w:rsidR="00213B7C">
        <w:t>’</w:t>
      </w:r>
      <w:r w:rsidRPr="00C5152B">
        <w:t xml:space="preserve">appuyer sur le succès des </w:t>
      </w:r>
      <w:proofErr w:type="spellStart"/>
      <w:r w:rsidR="006418C7" w:rsidRPr="006418C7">
        <w:t>plateformes</w:t>
      </w:r>
      <w:proofErr w:type="spellEnd"/>
      <w:r w:rsidRPr="00C5152B">
        <w:t xml:space="preserve"> de l</w:t>
      </w:r>
      <w:r w:rsidR="00213B7C">
        <w:t>’</w:t>
      </w:r>
      <w:r w:rsidRPr="00C5152B">
        <w:t xml:space="preserve">OMPI existantes, </w:t>
      </w:r>
      <w:r w:rsidR="00B87334" w:rsidRPr="00C5152B">
        <w:t>telles que</w:t>
      </w:r>
      <w:r w:rsidRPr="00C5152B">
        <w:t xml:space="preserve"> les guides, et continuer à les développer.</w:t>
      </w:r>
    </w:p>
    <w:p w14:paraId="2197FC29" w14:textId="7206569C" w:rsidR="005940C7" w:rsidRPr="00C5152B" w:rsidRDefault="00CF4BEA" w:rsidP="00CF4BEA">
      <w:pPr>
        <w:pStyle w:val="ONUMFS"/>
        <w:tabs>
          <w:tab w:val="clear" w:pos="360"/>
          <w:tab w:val="num" w:pos="567"/>
        </w:tabs>
      </w:pPr>
      <w:r w:rsidRPr="00C5152B">
        <w:t>La représentante de</w:t>
      </w:r>
      <w:r w:rsidR="00B87334" w:rsidRPr="00C5152B">
        <w:t> </w:t>
      </w:r>
      <w:proofErr w:type="spellStart"/>
      <w:r w:rsidR="00B87334" w:rsidRPr="00C5152B">
        <w:t>TWN</w:t>
      </w:r>
      <w:proofErr w:type="spellEnd"/>
      <w:r w:rsidRPr="00C5152B">
        <w:t xml:space="preserve"> a formulé des observations d</w:t>
      </w:r>
      <w:r w:rsidR="00213B7C">
        <w:t>’</w:t>
      </w:r>
      <w:r w:rsidRPr="00C5152B">
        <w:t>ordre génér</w:t>
      </w:r>
      <w:r w:rsidR="00A03945" w:rsidRPr="00C5152B">
        <w:t>al</w:t>
      </w:r>
      <w:r w:rsidR="00A03945">
        <w:t xml:space="preserve">.  </w:t>
      </w:r>
      <w:r w:rsidR="00A03945" w:rsidRPr="00C5152B">
        <w:t>Pr</w:t>
      </w:r>
      <w:r w:rsidRPr="00C5152B">
        <w:t>emièrement, la composition du groupe d</w:t>
      </w:r>
      <w:r w:rsidR="00213B7C">
        <w:t>’</w:t>
      </w:r>
      <w:r w:rsidRPr="00C5152B">
        <w:t>experts n</w:t>
      </w:r>
      <w:r w:rsidR="00213B7C">
        <w:t>’</w:t>
      </w:r>
      <w:r w:rsidRPr="00C5152B">
        <w:t>était pas assez diversifiée pour traiter tous les aspects du transfert de technolog</w:t>
      </w:r>
      <w:r w:rsidR="00A03945" w:rsidRPr="00C5152B">
        <w:t>ie</w:t>
      </w:r>
      <w:r w:rsidR="00A03945">
        <w:t xml:space="preserve">.  </w:t>
      </w:r>
      <w:r w:rsidR="00A03945" w:rsidRPr="00C5152B">
        <w:t>Le</w:t>
      </w:r>
      <w:r w:rsidRPr="00C5152B">
        <w:t xml:space="preserve"> Secrétariat n</w:t>
      </w:r>
      <w:r w:rsidR="00213B7C">
        <w:t>’</w:t>
      </w:r>
      <w:r w:rsidRPr="00C5152B">
        <w:t>avait pas tiré parti de la présence des auteurs des études pour formuler les “réflexions d</w:t>
      </w:r>
      <w:r w:rsidR="00213B7C">
        <w:t>’</w:t>
      </w:r>
      <w:r w:rsidRPr="00C5152B">
        <w:t>experts”.  Deuxièmement, les groupes d</w:t>
      </w:r>
      <w:r w:rsidR="00213B7C">
        <w:t>’</w:t>
      </w:r>
      <w:r w:rsidRPr="00C5152B">
        <w:t xml:space="preserve">experts étaient structurés pour débattre de questions spécifiques </w:t>
      </w:r>
      <w:r w:rsidR="00B87334" w:rsidRPr="00C5152B">
        <w:t>telles que</w:t>
      </w:r>
      <w:r w:rsidRPr="00C5152B">
        <w:t xml:space="preserve"> le renforcement des capacités, la coopération mondiale, le cadre institutionnel, le cadre réglementaire, l</w:t>
      </w:r>
      <w:r w:rsidR="00213B7C">
        <w:t>’</w:t>
      </w:r>
      <w:r w:rsidRPr="00C5152B">
        <w:t>infrastructure de l</w:t>
      </w:r>
      <w:r w:rsidR="00213B7C">
        <w:t>’</w:t>
      </w:r>
      <w:r w:rsidRPr="00C5152B">
        <w:t>innovation, le financement et les mécanismes d</w:t>
      </w:r>
      <w:r w:rsidR="00213B7C">
        <w:t>’</w:t>
      </w:r>
      <w:r w:rsidRPr="00C5152B">
        <w:t>évaluati</w:t>
      </w:r>
      <w:r w:rsidR="00A03945" w:rsidRPr="00C5152B">
        <w:t>on</w:t>
      </w:r>
      <w:r w:rsidR="00A03945">
        <w:t xml:space="preserve">.  </w:t>
      </w:r>
      <w:r w:rsidR="00A03945" w:rsidRPr="00C5152B">
        <w:t>Ce</w:t>
      </w:r>
      <w:r w:rsidRPr="00C5152B">
        <w:t>pendant, les “réflexions d</w:t>
      </w:r>
      <w:r w:rsidR="00213B7C">
        <w:t>’</w:t>
      </w:r>
      <w:r w:rsidRPr="00C5152B">
        <w:t>experts” n</w:t>
      </w:r>
      <w:r w:rsidR="00213B7C">
        <w:t>’</w:t>
      </w:r>
      <w:r w:rsidRPr="00C5152B">
        <w:t>étaient pas organisées autour de ces questions et ne formulaient que des suggestions génériqu</w:t>
      </w:r>
      <w:r w:rsidR="00A03945" w:rsidRPr="00C5152B">
        <w:t>es</w:t>
      </w:r>
      <w:r w:rsidR="00A03945">
        <w:t xml:space="preserve">.  </w:t>
      </w:r>
      <w:r w:rsidR="00A03945" w:rsidRPr="00C5152B">
        <w:t>En</w:t>
      </w:r>
      <w:r w:rsidRPr="00C5152B">
        <w:t xml:space="preserve"> d</w:t>
      </w:r>
      <w:r w:rsidR="00213B7C">
        <w:t>’</w:t>
      </w:r>
      <w:r w:rsidRPr="00C5152B">
        <w:t>autres termes, les “réflexions d</w:t>
      </w:r>
      <w:r w:rsidR="00213B7C">
        <w:t>’</w:t>
      </w:r>
      <w:r w:rsidRPr="00C5152B">
        <w:t>experts” étaient simplement des réflexions n</w:t>
      </w:r>
      <w:r w:rsidR="00213B7C">
        <w:t>’</w:t>
      </w:r>
      <w:r w:rsidRPr="00C5152B">
        <w:t>ayant aucune pertinence pour le renforcement des capacités, la coopération mondiale, le cadre institutionnel, le cadre réglementaire, l</w:t>
      </w:r>
      <w:r w:rsidR="00213B7C">
        <w:t>’</w:t>
      </w:r>
      <w:r w:rsidRPr="00C5152B">
        <w:t>infrastructure de l</w:t>
      </w:r>
      <w:r w:rsidR="00213B7C">
        <w:t>’</w:t>
      </w:r>
      <w:r w:rsidRPr="00C5152B">
        <w:t>innovation, le financement et les mécanismes d</w:t>
      </w:r>
      <w:r w:rsidR="00213B7C">
        <w:t>’</w:t>
      </w:r>
      <w:r w:rsidRPr="00C5152B">
        <w:t>évaluati</w:t>
      </w:r>
      <w:r w:rsidR="00A03945" w:rsidRPr="00C5152B">
        <w:t>on</w:t>
      </w:r>
      <w:r w:rsidR="00A03945">
        <w:t xml:space="preserve">.  </w:t>
      </w:r>
      <w:r w:rsidR="00A03945" w:rsidRPr="00C5152B">
        <w:t>Tr</w:t>
      </w:r>
      <w:r w:rsidRPr="00C5152B">
        <w:t>oisièmement, le rapport du Secrétariat sur le forum d</w:t>
      </w:r>
      <w:r w:rsidR="00213B7C">
        <w:t>’</w:t>
      </w:r>
      <w:r w:rsidRPr="00C5152B">
        <w:t>experts ne rendait pas compte des observations et suggestions formulées par les participan</w:t>
      </w:r>
      <w:r w:rsidR="00A03945" w:rsidRPr="00C5152B">
        <w:t>ts</w:t>
      </w:r>
      <w:r w:rsidR="00A03945">
        <w:t xml:space="preserve">.  </w:t>
      </w:r>
      <w:r w:rsidR="00A03945" w:rsidRPr="00C5152B">
        <w:t>Qu</w:t>
      </w:r>
      <w:r w:rsidRPr="00C5152B">
        <w:t>atrièmement, les interventions de nombreux experts dans le groupe indiquaient clairement qu</w:t>
      </w:r>
      <w:r w:rsidR="00213B7C">
        <w:t>’</w:t>
      </w:r>
      <w:r w:rsidRPr="00C5152B">
        <w:t>il n</w:t>
      </w:r>
      <w:r w:rsidR="00213B7C">
        <w:t>’</w:t>
      </w:r>
      <w:r w:rsidRPr="00C5152B">
        <w:t>y avait pas suffisamment d</w:t>
      </w:r>
      <w:r w:rsidR="00213B7C">
        <w:t>’</w:t>
      </w:r>
      <w:r w:rsidRPr="00C5152B">
        <w:t xml:space="preserve">expertise concernant les questions juridiques et politiques </w:t>
      </w:r>
      <w:r w:rsidR="00B87334" w:rsidRPr="00C5152B">
        <w:t>relatives </w:t>
      </w:r>
      <w:r w:rsidRPr="00C5152B">
        <w:t>au transfert international de technolog</w:t>
      </w:r>
      <w:r w:rsidR="00A03945" w:rsidRPr="00C5152B">
        <w:t>ie</w:t>
      </w:r>
      <w:r w:rsidR="00A03945">
        <w:t xml:space="preserve">.  </w:t>
      </w:r>
      <w:r w:rsidR="00A03945" w:rsidRPr="00C5152B">
        <w:t>No</w:t>
      </w:r>
      <w:r w:rsidRPr="00C5152B">
        <w:t>mbre d</w:t>
      </w:r>
      <w:r w:rsidR="00213B7C">
        <w:t>’</w:t>
      </w:r>
      <w:r w:rsidRPr="00C5152B">
        <w:t xml:space="preserve">entre elles se concentraient sur les questions nationales </w:t>
      </w:r>
      <w:r w:rsidR="00B87334" w:rsidRPr="00C5152B">
        <w:t>relatives </w:t>
      </w:r>
      <w:r w:rsidRPr="00C5152B">
        <w:t>au transfert de technologie, plutôt qu</w:t>
      </w:r>
      <w:r w:rsidR="00213B7C">
        <w:t>’</w:t>
      </w:r>
      <w:r w:rsidRPr="00C5152B">
        <w:t>au transfert international de technolog</w:t>
      </w:r>
      <w:r w:rsidR="00A03945" w:rsidRPr="00C5152B">
        <w:t>ie</w:t>
      </w:r>
      <w:r w:rsidR="00A03945">
        <w:t xml:space="preserve">.  </w:t>
      </w:r>
      <w:r w:rsidR="00A03945" w:rsidRPr="00C5152B">
        <w:t>Il</w:t>
      </w:r>
      <w:r w:rsidRPr="00C5152B">
        <w:t xml:space="preserve"> était important que le Secrétariat mette à disposition les transcriptions des débats des groupes d</w:t>
      </w:r>
      <w:r w:rsidR="00213B7C">
        <w:t>’</w:t>
      </w:r>
      <w:r w:rsidRPr="00C5152B">
        <w:t>experts à la prochaine session du</w:t>
      </w:r>
      <w:r w:rsidR="00B87334" w:rsidRPr="00C5152B">
        <w:t> CDIP</w:t>
      </w:r>
      <w:r w:rsidRPr="00C5152B">
        <w:t xml:space="preserve"> pour favoriser des délibération</w:t>
      </w:r>
      <w:r w:rsidR="00E14F13" w:rsidRPr="00C5152B">
        <w:t>s</w:t>
      </w:r>
      <w:r w:rsidRPr="00C5152B">
        <w:t xml:space="preserve"> plus éclairé</w:t>
      </w:r>
      <w:r w:rsidR="00A03945" w:rsidRPr="00C5152B">
        <w:t>es</w:t>
      </w:r>
      <w:r w:rsidR="00A03945">
        <w:t xml:space="preserve">.  </w:t>
      </w:r>
      <w:r w:rsidR="00A03945" w:rsidRPr="00C5152B">
        <w:t>Ci</w:t>
      </w:r>
      <w:r w:rsidRPr="00C5152B">
        <w:t>nquièmement, les “réflexions d</w:t>
      </w:r>
      <w:r w:rsidR="00213B7C">
        <w:t>’</w:t>
      </w:r>
      <w:r w:rsidRPr="00C5152B">
        <w:t>experts” partaient du principe que la protection de la propriété intellectuelle facilitait le transfert de technologie et ignorait complètement les preuves empiriques des effets externes négatifs de la propriété intellectuelle sur le transfert de technolog</w:t>
      </w:r>
      <w:r w:rsidR="00A03945" w:rsidRPr="00C5152B">
        <w:t>ie</w:t>
      </w:r>
      <w:r w:rsidR="00A03945">
        <w:t xml:space="preserve">.  </w:t>
      </w:r>
      <w:r w:rsidR="00A03945" w:rsidRPr="00C5152B">
        <w:t>Le</w:t>
      </w:r>
      <w:r w:rsidRPr="00C5152B">
        <w:t>s réflexions d</w:t>
      </w:r>
      <w:r w:rsidR="00213B7C">
        <w:t>’</w:t>
      </w:r>
      <w:r w:rsidRPr="00C5152B">
        <w:t>experts D, F et G représentaient un plan d</w:t>
      </w:r>
      <w:r w:rsidR="00213B7C">
        <w:t>’</w:t>
      </w:r>
      <w:r w:rsidRPr="00C5152B">
        <w:t xml:space="preserve">action maximaliste </w:t>
      </w:r>
      <w:r w:rsidR="00B87334" w:rsidRPr="00C5152B">
        <w:t>en matière d</w:t>
      </w:r>
      <w:r w:rsidRPr="00C5152B">
        <w:t>e propriété intellectuel</w:t>
      </w:r>
      <w:r w:rsidR="00A03945" w:rsidRPr="00C5152B">
        <w:t>le</w:t>
      </w:r>
      <w:r w:rsidR="00A03945">
        <w:t xml:space="preserve">.  </w:t>
      </w:r>
      <w:r w:rsidR="00A03945" w:rsidRPr="00C5152B">
        <w:t>Ce</w:t>
      </w:r>
      <w:r w:rsidRPr="00C5152B">
        <w:t>s réflexions reposaient sur l</w:t>
      </w:r>
      <w:r w:rsidR="00213B7C">
        <w:t>’</w:t>
      </w:r>
      <w:r w:rsidRPr="00C5152B">
        <w:t xml:space="preserve">hypothèse susmentionnée que la protection de la propriété intellectuelle engendrerait automatiquement un transfert international de technologie et ignoraient complètement les obstacles créés par la propriété intellectuelle, </w:t>
      </w:r>
      <w:r w:rsidR="00B87334" w:rsidRPr="00C5152B">
        <w:t>en particulier</w:t>
      </w:r>
      <w:r w:rsidRPr="00C5152B">
        <w:t xml:space="preserve"> les brevets, sur le transfert de technolog</w:t>
      </w:r>
      <w:r w:rsidR="00A03945" w:rsidRPr="00C5152B">
        <w:t>ie</w:t>
      </w:r>
      <w:r w:rsidR="00A03945">
        <w:t xml:space="preserve">.  </w:t>
      </w:r>
      <w:r w:rsidR="00A03945" w:rsidRPr="00C5152B">
        <w:t>De</w:t>
      </w:r>
      <w:r w:rsidRPr="00C5152B">
        <w:t xml:space="preserve"> plus, les “réflexions d</w:t>
      </w:r>
      <w:r w:rsidR="00213B7C">
        <w:t>’</w:t>
      </w:r>
      <w:r w:rsidRPr="00C5152B">
        <w:t xml:space="preserve">experts” A et C partaient du principe que les </w:t>
      </w:r>
      <w:proofErr w:type="spellStart"/>
      <w:r w:rsidR="006418C7" w:rsidRPr="006418C7">
        <w:t>plateformes</w:t>
      </w:r>
      <w:proofErr w:type="spellEnd"/>
      <w:r w:rsidRPr="00C5152B">
        <w:t xml:space="preserve"> de mise en parallèle et les services d</w:t>
      </w:r>
      <w:r w:rsidR="00213B7C">
        <w:t>’</w:t>
      </w:r>
      <w:r w:rsidRPr="00C5152B">
        <w:t>assistance suffisaient pour faciliter le transfert de technolog</w:t>
      </w:r>
      <w:r w:rsidR="00A03945" w:rsidRPr="00C5152B">
        <w:t>ie</w:t>
      </w:r>
      <w:r w:rsidR="00A03945">
        <w:t xml:space="preserve">.  </w:t>
      </w:r>
      <w:r w:rsidR="00A03945" w:rsidRPr="00C5152B">
        <w:t>De</w:t>
      </w:r>
      <w:r w:rsidRPr="00C5152B">
        <w:t xml:space="preserve"> la même manière, les “réflexions d</w:t>
      </w:r>
      <w:r w:rsidR="00213B7C">
        <w:t>’</w:t>
      </w:r>
      <w:r w:rsidRPr="00C5152B">
        <w:t>experts” B et E n</w:t>
      </w:r>
      <w:r w:rsidR="00213B7C">
        <w:t>’</w:t>
      </w:r>
      <w:r w:rsidRPr="00C5152B">
        <w:t>exposaient pas les recommandations détaillées en faveur de la compilation des pratiques recommandées et des réussit</w:t>
      </w:r>
      <w:r w:rsidR="00A03945" w:rsidRPr="00C5152B">
        <w:t>es</w:t>
      </w:r>
      <w:r w:rsidR="00A03945">
        <w:t xml:space="preserve">.  </w:t>
      </w:r>
      <w:r w:rsidR="00A03945" w:rsidRPr="00C5152B">
        <w:t>Ce</w:t>
      </w:r>
      <w:r w:rsidRPr="00C5152B">
        <w:t>s recommandations ignoraient totalement les mesures juridiques et politiques nécessaires aux niveaux national et international pour faciliter le transfert de technolog</w:t>
      </w:r>
      <w:r w:rsidR="00A03945" w:rsidRPr="00C5152B">
        <w:t>ie</w:t>
      </w:r>
      <w:r w:rsidR="00A03945">
        <w:t xml:space="preserve">.  </w:t>
      </w:r>
      <w:r w:rsidR="00A03945" w:rsidRPr="00C5152B">
        <w:t>Ce</w:t>
      </w:r>
      <w:r w:rsidRPr="00C5152B">
        <w:t>s recommandations étaient hautement inappropriées pour traiter les obstacles juridiques et politiques au transfert de technolog</w:t>
      </w:r>
      <w:r w:rsidR="00A03945" w:rsidRPr="00C5152B">
        <w:t>ie</w:t>
      </w:r>
      <w:r w:rsidR="00A03945">
        <w:t xml:space="preserve">.  </w:t>
      </w:r>
      <w:r w:rsidR="00A03945" w:rsidRPr="00C5152B">
        <w:t>En</w:t>
      </w:r>
      <w:r w:rsidRPr="00C5152B">
        <w:t xml:space="preserve"> résumé, les “réflexions d</w:t>
      </w:r>
      <w:r w:rsidR="00213B7C">
        <w:t>’</w:t>
      </w:r>
      <w:r w:rsidRPr="00C5152B">
        <w:t>experts” n</w:t>
      </w:r>
      <w:r w:rsidR="00213B7C">
        <w:t>’</w:t>
      </w:r>
      <w:r w:rsidRPr="00C5152B">
        <w:t>apportaient pas suffisamment de valeur ajoutée ou n</w:t>
      </w:r>
      <w:r w:rsidR="00213B7C">
        <w:t>’</w:t>
      </w:r>
      <w:r w:rsidRPr="00C5152B">
        <w:t xml:space="preserve">indiquaient pas une voie à suivre </w:t>
      </w:r>
      <w:r w:rsidR="00B87334" w:rsidRPr="00C5152B">
        <w:t>en termes</w:t>
      </w:r>
      <w:r w:rsidRPr="00C5152B">
        <w:t xml:space="preserve"> de traitement des préoccupations se rapportant au transfert international de technologie dues à une protection de la propriété intellectuelle renforcée par le biais de traités internationaux, </w:t>
      </w:r>
      <w:r w:rsidR="00213B7C">
        <w:t>y compris</w:t>
      </w:r>
      <w:r w:rsidRPr="00C5152B">
        <w:t xml:space="preserve"> des ADPIC </w:t>
      </w:r>
      <w:r w:rsidR="00B87334" w:rsidRPr="00C5152B">
        <w:t>ainsi que</w:t>
      </w:r>
      <w:r w:rsidRPr="00C5152B">
        <w:t xml:space="preserve"> des dispositions </w:t>
      </w:r>
      <w:r w:rsidR="0028691A" w:rsidRPr="00C5152B">
        <w:t>“</w:t>
      </w:r>
      <w:r w:rsidRPr="00C5152B">
        <w:t>ADPIC</w:t>
      </w:r>
      <w:r w:rsidR="00A03945">
        <w:noBreakHyphen/>
      </w:r>
      <w:r w:rsidRPr="00C5152B">
        <w:t>Plus</w:t>
      </w:r>
      <w:r w:rsidR="0028691A" w:rsidRPr="00C5152B">
        <w:t>”</w:t>
      </w:r>
      <w:r w:rsidRPr="00C5152B">
        <w:t xml:space="preserve"> et des accords de libre</w:t>
      </w:r>
      <w:r w:rsidR="00A03945">
        <w:noBreakHyphen/>
      </w:r>
      <w:r w:rsidRPr="00C5152B">
        <w:t>échan</w:t>
      </w:r>
      <w:r w:rsidR="00A03945" w:rsidRPr="00C5152B">
        <w:t>ge</w:t>
      </w:r>
      <w:r w:rsidR="00A03945">
        <w:t xml:space="preserve">.  </w:t>
      </w:r>
      <w:r w:rsidR="00A03945" w:rsidRPr="00C5152B">
        <w:t>Da</w:t>
      </w:r>
      <w:r w:rsidRPr="00C5152B">
        <w:t>ns ce contexte, la représentante a demandé aux États membres d</w:t>
      </w:r>
      <w:r w:rsidR="00213B7C">
        <w:t>’</w:t>
      </w:r>
      <w:r w:rsidRPr="00C5152B">
        <w:t>examiner les recommandations formulées dans les études pour encadrer le travail à venir dans le domaine du transfert de technologie.</w:t>
      </w:r>
    </w:p>
    <w:p w14:paraId="5EB16531" w14:textId="0C4F5994" w:rsidR="005940C7" w:rsidRPr="00C5152B" w:rsidRDefault="00CF4BEA" w:rsidP="00CF4BEA">
      <w:pPr>
        <w:pStyle w:val="ONUMFS"/>
        <w:tabs>
          <w:tab w:val="clear" w:pos="360"/>
          <w:tab w:val="num" w:pos="567"/>
        </w:tabs>
      </w:pPr>
      <w:r w:rsidRPr="00C5152B">
        <w:t>La délégation des États</w:t>
      </w:r>
      <w:r w:rsidR="00A03945">
        <w:noBreakHyphen/>
      </w:r>
      <w:r w:rsidRPr="00C5152B">
        <w:t>Unis d</w:t>
      </w:r>
      <w:r w:rsidR="00213B7C">
        <w:t>’</w:t>
      </w:r>
      <w:r w:rsidRPr="00C5152B">
        <w:t>Amérique considérait que les réflexions du groupe d</w:t>
      </w:r>
      <w:r w:rsidR="00213B7C">
        <w:t>’</w:t>
      </w:r>
      <w:r w:rsidRPr="00C5152B">
        <w:t>experts étaient constructives et pratiqu</w:t>
      </w:r>
      <w:r w:rsidR="00A03945" w:rsidRPr="00C5152B">
        <w:t>es</w:t>
      </w:r>
      <w:r w:rsidR="00A03945">
        <w:t xml:space="preserve">.  </w:t>
      </w:r>
      <w:r w:rsidR="00A03945" w:rsidRPr="00C5152B">
        <w:t>Le</w:t>
      </w:r>
      <w:r w:rsidRPr="00C5152B">
        <w:t>s réflexions émanaient de personnes qui étaient impliquées dans le transfert de technologie sur le terrain au quotidi</w:t>
      </w:r>
      <w:r w:rsidR="00A03945" w:rsidRPr="00C5152B">
        <w:t>en</w:t>
      </w:r>
      <w:r w:rsidR="00A03945">
        <w:t xml:space="preserve">.  </w:t>
      </w:r>
      <w:r w:rsidR="00A03945" w:rsidRPr="00C5152B">
        <w:t>Ce</w:t>
      </w:r>
      <w:r w:rsidRPr="00C5152B">
        <w:t>s réflexions méritaient un examen minutieux de la part du comi</w:t>
      </w:r>
      <w:r w:rsidR="00A03945" w:rsidRPr="00C5152B">
        <w:t>té</w:t>
      </w:r>
      <w:r w:rsidR="00A03945">
        <w:t xml:space="preserve">.  </w:t>
      </w:r>
      <w:r w:rsidR="00A03945" w:rsidRPr="00C5152B">
        <w:t>Le</w:t>
      </w:r>
      <w:r w:rsidRPr="00C5152B">
        <w:t>s recommandations découlant des études analytiques et des réunions régionales avaient été prises en considération par les experts pendant les débats du for</w:t>
      </w:r>
      <w:r w:rsidR="00A03945" w:rsidRPr="00C5152B">
        <w:t>um</w:t>
      </w:r>
      <w:r w:rsidR="00A03945">
        <w:t xml:space="preserve">.  </w:t>
      </w:r>
      <w:r w:rsidR="00A03945" w:rsidRPr="00C5152B">
        <w:t>Le</w:t>
      </w:r>
      <w:r w:rsidRPr="00C5152B">
        <w:t xml:space="preserve">s réflexions reposaient sur tous les matériaux du projet </w:t>
      </w:r>
      <w:r w:rsidR="00B87334" w:rsidRPr="00C5152B">
        <w:t>ainsi que</w:t>
      </w:r>
      <w:r w:rsidRPr="00C5152B">
        <w:t xml:space="preserve"> sur les expériences pratiques et les connaissances des exper</w:t>
      </w:r>
      <w:r w:rsidR="00A03945" w:rsidRPr="00C5152B">
        <w:t>ts</w:t>
      </w:r>
      <w:r w:rsidR="00A03945">
        <w:t xml:space="preserve">.  </w:t>
      </w:r>
      <w:r w:rsidR="00A03945" w:rsidRPr="00C5152B">
        <w:t>Pl</w:t>
      </w:r>
      <w:r w:rsidRPr="00C5152B">
        <w:t>us tôt dans la semaine, le comité avait débattu du rapport d</w:t>
      </w:r>
      <w:r w:rsidR="00213B7C">
        <w:t>’</w:t>
      </w:r>
      <w:r w:rsidRPr="00C5152B">
        <w:t>évaluation consacré à ce proj</w:t>
      </w:r>
      <w:r w:rsidR="00A03945" w:rsidRPr="00C5152B">
        <w:t>et</w:t>
      </w:r>
      <w:r w:rsidR="00A03945">
        <w:t xml:space="preserve">.  </w:t>
      </w:r>
      <w:r w:rsidR="00A03945" w:rsidRPr="00C5152B">
        <w:t>La</w:t>
      </w:r>
      <w:r w:rsidRPr="00C5152B">
        <w:t xml:space="preserve"> délégation partageait le point de vue des évaluateurs que le comité devait trouver une manière de traduire les résultats du projet en résultats tangibles et durabl</w:t>
      </w:r>
      <w:r w:rsidR="00A03945" w:rsidRPr="00C5152B">
        <w:t>es</w:t>
      </w:r>
      <w:r w:rsidR="00A03945">
        <w:t xml:space="preserve">.  </w:t>
      </w:r>
      <w:r w:rsidR="00A03945" w:rsidRPr="00C5152B">
        <w:t>Dr</w:t>
      </w:r>
      <w:r w:rsidRPr="00C5152B">
        <w:t>esser la carte des activités de l</w:t>
      </w:r>
      <w:r w:rsidR="00213B7C">
        <w:t>’</w:t>
      </w:r>
      <w:r w:rsidRPr="00C5152B">
        <w:t xml:space="preserve">OMPI </w:t>
      </w:r>
      <w:r w:rsidR="00B87334" w:rsidRPr="00C5152B">
        <w:t>relatives </w:t>
      </w:r>
      <w:r w:rsidRPr="00C5152B">
        <w:t>au transfert de technologie serait la prochaine étape appropriée pour faire avancer ce projet.</w:t>
      </w:r>
    </w:p>
    <w:p w14:paraId="568400C3" w14:textId="7CA27B7D" w:rsidR="005940C7" w:rsidRPr="00C5152B" w:rsidRDefault="00CF4BEA" w:rsidP="00CF4BEA">
      <w:pPr>
        <w:pStyle w:val="ONUMFS"/>
        <w:tabs>
          <w:tab w:val="clear" w:pos="360"/>
          <w:tab w:val="num" w:pos="567"/>
        </w:tabs>
      </w:pPr>
      <w:r w:rsidRPr="00C5152B">
        <w:t>Le représentant de l</w:t>
      </w:r>
      <w:r w:rsidR="00213B7C">
        <w:t>’</w:t>
      </w:r>
      <w:r w:rsidRPr="00C5152B">
        <w:t>Organisation pour l</w:t>
      </w:r>
      <w:r w:rsidR="00213B7C">
        <w:t>’</w:t>
      </w:r>
      <w:r w:rsidRPr="00C5152B">
        <w:t>alimentation et l</w:t>
      </w:r>
      <w:r w:rsidR="00213B7C">
        <w:t>’</w:t>
      </w:r>
      <w:r w:rsidRPr="00C5152B">
        <w:t>agriculture a évoqué le paragraphe 4 du document qui définissait l</w:t>
      </w:r>
      <w:r w:rsidR="00213B7C">
        <w:t>’</w:t>
      </w:r>
      <w:r w:rsidRPr="00C5152B">
        <w:t>alimentation, l</w:t>
      </w:r>
      <w:r w:rsidR="00213B7C">
        <w:t>’</w:t>
      </w:r>
      <w:r w:rsidRPr="00C5152B">
        <w:t>agriculture et la biodiversité comme représentant des domaines clés pour le travail du Plan d</w:t>
      </w:r>
      <w:r w:rsidR="00213B7C">
        <w:t>’</w:t>
      </w:r>
      <w:r w:rsidRPr="00C5152B">
        <w:t>action pour le développement concernant le transfert de technologie.  À cet égard, le suivi de ce travail particulier du Plan d</w:t>
      </w:r>
      <w:r w:rsidR="00213B7C">
        <w:t>’</w:t>
      </w:r>
      <w:r w:rsidRPr="00C5152B">
        <w:t>action pour le développement pouvait se rapporter à plusieurs activités entreprises dans le domaine de l</w:t>
      </w:r>
      <w:r w:rsidR="00213B7C">
        <w:t>’</w:t>
      </w:r>
      <w:r w:rsidRPr="00C5152B">
        <w:t>alimentation, de l</w:t>
      </w:r>
      <w:r w:rsidR="00213B7C">
        <w:t>’</w:t>
      </w:r>
      <w:r w:rsidRPr="00C5152B">
        <w:t>agriculture et de la diversité biologique par la FAO et son Traité international sur les ressources phytogénétiques pour l</w:t>
      </w:r>
      <w:r w:rsidR="00213B7C">
        <w:t>’</w:t>
      </w:r>
      <w:r w:rsidRPr="00C5152B">
        <w:t>alimentation et l</w:t>
      </w:r>
      <w:r w:rsidR="00213B7C">
        <w:t>’</w:t>
      </w:r>
      <w:r w:rsidRPr="00C5152B">
        <w:t>agriculture, comme précédemment indiqué lors des précédentes sessions du</w:t>
      </w:r>
      <w:r w:rsidR="00B87334" w:rsidRPr="00C5152B">
        <w:t> C</w:t>
      </w:r>
      <w:r w:rsidR="00A03945" w:rsidRPr="00C5152B">
        <w:t>DIP</w:t>
      </w:r>
      <w:r w:rsidR="00A03945">
        <w:t xml:space="preserve">.  </w:t>
      </w:r>
      <w:r w:rsidR="00A03945" w:rsidRPr="00C5152B">
        <w:t>La</w:t>
      </w:r>
      <w:r w:rsidRPr="00C5152B">
        <w:t xml:space="preserve"> sixième session de l</w:t>
      </w:r>
      <w:r w:rsidR="00213B7C">
        <w:t>’</w:t>
      </w:r>
      <w:r w:rsidRPr="00C5152B">
        <w:t>Organe directeur du traité international avait récemment eu lieu.  À cet égard, le représentant a présenté au comité de brèves informations actualisées concernant les trois interfaces qui avaient encore évolué et pouvaient s</w:t>
      </w:r>
      <w:r w:rsidR="00213B7C">
        <w:t>’</w:t>
      </w:r>
      <w:r w:rsidRPr="00C5152B">
        <w:t>avérer pertinentes pour les débats sur le Plan d</w:t>
      </w:r>
      <w:r w:rsidR="00213B7C">
        <w:t>’</w:t>
      </w:r>
      <w:r w:rsidRPr="00C5152B">
        <w:t>action pour le développement de l</w:t>
      </w:r>
      <w:r w:rsidR="00213B7C">
        <w:t>’</w:t>
      </w:r>
      <w:r w:rsidRPr="00C5152B">
        <w:t>O</w:t>
      </w:r>
      <w:r w:rsidR="00A03945" w:rsidRPr="00C5152B">
        <w:t>MPI</w:t>
      </w:r>
      <w:r w:rsidR="00A03945">
        <w:t xml:space="preserve">.  </w:t>
      </w:r>
      <w:r w:rsidR="00A03945" w:rsidRPr="00C5152B">
        <w:t>Pr</w:t>
      </w:r>
      <w:r w:rsidRPr="00C5152B">
        <w:t>emièrement, le traité international appelait au transfert de technologie sous forme de partage d</w:t>
      </w:r>
      <w:r w:rsidR="00213B7C">
        <w:t>’</w:t>
      </w:r>
      <w:r w:rsidRPr="00C5152B">
        <w:t>avantages non monétaires dans le cadre de son système multilatéral d</w:t>
      </w:r>
      <w:r w:rsidR="00213B7C">
        <w:t>’</w:t>
      </w:r>
      <w:r w:rsidRPr="00C5152B">
        <w:t>accès et de partage des avantag</w:t>
      </w:r>
      <w:r w:rsidR="00A03945" w:rsidRPr="00C5152B">
        <w:t>es</w:t>
      </w:r>
      <w:r w:rsidR="00A03945">
        <w:t xml:space="preserve">.  </w:t>
      </w:r>
      <w:r w:rsidR="00A03945" w:rsidRPr="00C5152B">
        <w:t>Le</w:t>
      </w:r>
      <w:r w:rsidRPr="00C5152B">
        <w:t xml:space="preserve"> traité prévoyait que le transfert de technologie devait être effectué par le biais de tous types de partenariats </w:t>
      </w:r>
      <w:r w:rsidR="00B87334" w:rsidRPr="00C5152B">
        <w:t>en matière d</w:t>
      </w:r>
      <w:r w:rsidRPr="00C5152B">
        <w:t>e recherche et développement au titre de l</w:t>
      </w:r>
      <w:r w:rsidR="00213B7C">
        <w:t>’</w:t>
      </w:r>
      <w:r w:rsidRPr="00C5152B">
        <w:t>article </w:t>
      </w:r>
      <w:proofErr w:type="spellStart"/>
      <w:r w:rsidRPr="00C5152B">
        <w:t>13.2.b</w:t>
      </w:r>
      <w:proofErr w:type="spellEnd"/>
      <w:r w:rsidRPr="00C5152B">
        <w:t>) du traité pour les technologies utilisant les ressources phytogénétiques pour l</w:t>
      </w:r>
      <w:r w:rsidR="00213B7C">
        <w:t>’</w:t>
      </w:r>
      <w:r w:rsidRPr="00C5152B">
        <w:t>alimentation et l</w:t>
      </w:r>
      <w:r w:rsidR="00213B7C">
        <w:t>’</w:t>
      </w:r>
      <w:r w:rsidRPr="00C5152B">
        <w:t>agricultu</w:t>
      </w:r>
      <w:r w:rsidR="00A03945" w:rsidRPr="00C5152B">
        <w:t>re</w:t>
      </w:r>
      <w:r w:rsidR="00A03945">
        <w:t xml:space="preserve">.  </w:t>
      </w:r>
      <w:r w:rsidR="00A03945" w:rsidRPr="00C5152B">
        <w:t>En</w:t>
      </w:r>
      <w:r w:rsidRPr="00C5152B">
        <w:t> 2011, l</w:t>
      </w:r>
      <w:r w:rsidR="00213B7C">
        <w:t>’</w:t>
      </w:r>
      <w:r w:rsidRPr="00C5152B">
        <w:t>Organe directeur du traité avait appelé à faciliter les mesures nécessaires pour réaliser le transfert de technologie au titre du traité et il avait approuvé l</w:t>
      </w:r>
      <w:r w:rsidR="00213B7C">
        <w:t>’</w:t>
      </w:r>
      <w:r w:rsidRPr="00C5152B">
        <w:t>établissement d</w:t>
      </w:r>
      <w:r w:rsidR="00213B7C">
        <w:t>’</w:t>
      </w:r>
      <w:r w:rsidRPr="00C5152B">
        <w:t xml:space="preserve">une </w:t>
      </w:r>
      <w:proofErr w:type="spellStart"/>
      <w:r w:rsidR="006418C7" w:rsidRPr="006418C7">
        <w:t>plateforme</w:t>
      </w:r>
      <w:proofErr w:type="spellEnd"/>
      <w:r w:rsidRPr="00C5152B">
        <w:t xml:space="preserve"> pour le </w:t>
      </w:r>
      <w:proofErr w:type="spellStart"/>
      <w:r w:rsidRPr="00C5152B">
        <w:t>codéveloppement</w:t>
      </w:r>
      <w:proofErr w:type="spellEnd"/>
      <w:r w:rsidRPr="00C5152B">
        <w:t xml:space="preserve"> et le transfert de technologies dans le cadre du Programme de travail sur l</w:t>
      </w:r>
      <w:r w:rsidR="00213B7C">
        <w:t>’</w:t>
      </w:r>
      <w:r w:rsidRPr="00C5152B">
        <w:t xml:space="preserve">utilisation durable des ressources phytogénétiques </w:t>
      </w:r>
      <w:r w:rsidR="00B87334" w:rsidRPr="00C5152B">
        <w:t>en vertu</w:t>
      </w:r>
      <w:r w:rsidRPr="00C5152B">
        <w:t xml:space="preserve"> du traité après que cette mesure avait été recommandée par le plan d</w:t>
      </w:r>
      <w:r w:rsidR="00213B7C">
        <w:t>’</w:t>
      </w:r>
      <w:r w:rsidRPr="00C5152B">
        <w:t>action en six points du processus Rio 20 pour le trai</w:t>
      </w:r>
      <w:r w:rsidR="00A03945" w:rsidRPr="00C5152B">
        <w:t>té</w:t>
      </w:r>
      <w:r w:rsidR="00A03945">
        <w:t xml:space="preserve">.  </w:t>
      </w:r>
      <w:r w:rsidR="00A03945" w:rsidRPr="00C5152B">
        <w:t>Le</w:t>
      </w:r>
      <w:r w:rsidRPr="00C5152B">
        <w:t xml:space="preserve">s partenaires de travail de cette </w:t>
      </w:r>
      <w:proofErr w:type="spellStart"/>
      <w:r w:rsidR="006418C7" w:rsidRPr="006418C7">
        <w:t>plateforme</w:t>
      </w:r>
      <w:proofErr w:type="spellEnd"/>
      <w:r w:rsidRPr="00C5152B">
        <w:t xml:space="preserve"> avaient tenu trois réunions depu</w:t>
      </w:r>
      <w:r w:rsidR="00A03945" w:rsidRPr="00C5152B">
        <w:t>is</w:t>
      </w:r>
      <w:r w:rsidR="00A03945">
        <w:t xml:space="preserve">.  </w:t>
      </w:r>
      <w:r w:rsidR="00A03945" w:rsidRPr="00C5152B">
        <w:t>Il</w:t>
      </w:r>
      <w:r w:rsidRPr="00C5152B">
        <w:t>s avaient adopté la vision, les objectifs, les principes de travail et un ensemble initial d</w:t>
      </w:r>
      <w:r w:rsidR="00213B7C">
        <w:t>’</w:t>
      </w:r>
      <w:r w:rsidRPr="00C5152B">
        <w:t xml:space="preserve">activités pour cette </w:t>
      </w:r>
      <w:proofErr w:type="spellStart"/>
      <w:r w:rsidR="006418C7" w:rsidRPr="006418C7">
        <w:t>plateforme</w:t>
      </w:r>
      <w:proofErr w:type="spellEnd"/>
      <w:r w:rsidR="00A03945">
        <w:t xml:space="preserve">.  </w:t>
      </w:r>
      <w:r w:rsidR="00A03945" w:rsidRPr="00C5152B">
        <w:t>La</w:t>
      </w:r>
      <w:r w:rsidRPr="00C5152B">
        <w:t xml:space="preserve"> vision de la </w:t>
      </w:r>
      <w:proofErr w:type="spellStart"/>
      <w:r w:rsidR="006418C7" w:rsidRPr="006418C7">
        <w:t>plateforme</w:t>
      </w:r>
      <w:proofErr w:type="spellEnd"/>
      <w:r w:rsidRPr="00C5152B">
        <w:t xml:space="preserve"> établissait que les parties prenantes au traité étaient habilitées à utiliser des technologies pour la conservation et la caractérisation, </w:t>
      </w:r>
      <w:r w:rsidR="00B87334" w:rsidRPr="00C5152B">
        <w:t>telle que</w:t>
      </w:r>
      <w:r w:rsidRPr="00C5152B">
        <w:t xml:space="preserve"> la caractérisation génomique et </w:t>
      </w:r>
      <w:proofErr w:type="spellStart"/>
      <w:r w:rsidRPr="00C5152B">
        <w:t>phénomique</w:t>
      </w:r>
      <w:proofErr w:type="spellEnd"/>
      <w:r w:rsidRPr="00C5152B">
        <w:t>, l</w:t>
      </w:r>
      <w:r w:rsidR="00213B7C">
        <w:t>’</w:t>
      </w:r>
      <w:r w:rsidRPr="00C5152B">
        <w:t>évaluation et l</w:t>
      </w:r>
      <w:r w:rsidR="00213B7C">
        <w:t>’</w:t>
      </w:r>
      <w:r w:rsidRPr="00C5152B">
        <w:t>utilisation des ressources phytogénétiqu</w:t>
      </w:r>
      <w:r w:rsidR="00A03945" w:rsidRPr="00C5152B">
        <w:t>es</w:t>
      </w:r>
      <w:r w:rsidR="00A03945">
        <w:t xml:space="preserve">.  </w:t>
      </w:r>
      <w:r w:rsidR="00A03945" w:rsidRPr="00C5152B">
        <w:t>Le</w:t>
      </w:r>
      <w:r w:rsidRPr="00C5152B">
        <w:t xml:space="preserve">s objectifs de la </w:t>
      </w:r>
      <w:proofErr w:type="spellStart"/>
      <w:r w:rsidR="006418C7" w:rsidRPr="006418C7">
        <w:t>plateforme</w:t>
      </w:r>
      <w:proofErr w:type="spellEnd"/>
      <w:r w:rsidRPr="00C5152B">
        <w:t xml:space="preserve"> comprenaient un suivi pour répondre aux besoins des bénéficiaires ciblés recensés qui étaient de petits agriculteurs au sein de leur communauté;  créer un réseau opérationnel d</w:t>
      </w:r>
      <w:r w:rsidR="00213B7C">
        <w:t>’</w:t>
      </w:r>
      <w:r w:rsidRPr="00C5152B">
        <w:t xml:space="preserve">institutions pour soutenir le </w:t>
      </w:r>
      <w:proofErr w:type="spellStart"/>
      <w:r w:rsidRPr="00C5152B">
        <w:t>codéveloppement</w:t>
      </w:r>
      <w:proofErr w:type="spellEnd"/>
      <w:r w:rsidRPr="00C5152B">
        <w:t xml:space="preserve"> de transfert de technologie pour ces bénéficiaires;  et contribuer à la sécurité alimentaire et au développement social et économique des bénéficiaires ciblés par le biais de l</w:t>
      </w:r>
      <w:r w:rsidR="00213B7C">
        <w:t>’</w:t>
      </w:r>
      <w:r w:rsidRPr="00C5152B">
        <w:t>établissement d</w:t>
      </w:r>
      <w:r w:rsidR="00213B7C">
        <w:t>’</w:t>
      </w:r>
      <w:r w:rsidRPr="00C5152B">
        <w:t>un guichet unique pour des ensembles de technologies cohérents sur les ressources phytogénétiqu</w:t>
      </w:r>
      <w:r w:rsidR="00A03945" w:rsidRPr="00C5152B">
        <w:t>es</w:t>
      </w:r>
      <w:r w:rsidR="00A03945">
        <w:t xml:space="preserve">.  </w:t>
      </w:r>
      <w:r w:rsidR="00A03945" w:rsidRPr="00C5152B">
        <w:t>To</w:t>
      </w:r>
      <w:r w:rsidRPr="00C5152B">
        <w:t xml:space="preserve">ut récemment, le fond du traité pour le partage des bénéfices avait établi un guichet de financement pour le </w:t>
      </w:r>
      <w:proofErr w:type="spellStart"/>
      <w:r w:rsidRPr="00C5152B">
        <w:t>codéveloppement</w:t>
      </w:r>
      <w:proofErr w:type="spellEnd"/>
      <w:r w:rsidRPr="00C5152B">
        <w:t xml:space="preserve"> et le transfert de technologie qui faisait actuellement partie de la troisième série de partage des avantag</w:t>
      </w:r>
      <w:r w:rsidR="00A03945" w:rsidRPr="00C5152B">
        <w:t>es</w:t>
      </w:r>
      <w:r w:rsidR="00A03945">
        <w:t xml:space="preserve">.  </w:t>
      </w:r>
      <w:r w:rsidR="00A03945" w:rsidRPr="00C5152B">
        <w:t>Qu</w:t>
      </w:r>
      <w:r w:rsidRPr="00C5152B">
        <w:t xml:space="preserve">elque 11 millions de dollars américains étaient actuellement affectés à des projets de partage des avantages, </w:t>
      </w:r>
      <w:r w:rsidR="00213B7C">
        <w:t>y compris</w:t>
      </w:r>
      <w:r w:rsidRPr="00C5152B">
        <w:t xml:space="preserve"> dans ce domaine particuli</w:t>
      </w:r>
      <w:r w:rsidR="00A03945" w:rsidRPr="00C5152B">
        <w:t>er</w:t>
      </w:r>
      <w:r w:rsidR="00A03945">
        <w:t xml:space="preserve">.  </w:t>
      </w:r>
      <w:r w:rsidR="00A03945" w:rsidRPr="00C5152B">
        <w:t>D</w:t>
      </w:r>
      <w:r w:rsidR="00A03945">
        <w:t>’</w:t>
      </w:r>
      <w:r w:rsidR="00A03945" w:rsidRPr="00C5152B">
        <w:t>i</w:t>
      </w:r>
      <w:r w:rsidRPr="00C5152B">
        <w:t>ci la fin de cette troisième série de partage des avantages, les projets du fond de partage des avantages devraient avoir atteint directement ou indirectement environ 10,1 millions d</w:t>
      </w:r>
      <w:r w:rsidR="00213B7C">
        <w:t>’</w:t>
      </w:r>
      <w:r w:rsidRPr="00C5152B">
        <w:t xml:space="preserve">agriculteurs et de scientifiques, </w:t>
      </w:r>
      <w:r w:rsidR="00213B7C">
        <w:t>y compris</w:t>
      </w:r>
      <w:r w:rsidRPr="00C5152B">
        <w:t xml:space="preserve"> dans le domaine du transfert de technolog</w:t>
      </w:r>
      <w:r w:rsidR="00A03945" w:rsidRPr="00C5152B">
        <w:t>ie</w:t>
      </w:r>
      <w:r w:rsidR="00A03945">
        <w:t xml:space="preserve">.  </w:t>
      </w:r>
      <w:r w:rsidR="00A03945" w:rsidRPr="00C5152B">
        <w:t>Le</w:t>
      </w:r>
      <w:r w:rsidRPr="00C5152B">
        <w:t xml:space="preserve"> deuxième domaine se rapportait aux droits des agriculteu</w:t>
      </w:r>
      <w:r w:rsidR="00A03945" w:rsidRPr="00C5152B">
        <w:t>rs</w:t>
      </w:r>
      <w:r w:rsidR="00A03945">
        <w:t xml:space="preserve">.  </w:t>
      </w:r>
      <w:r w:rsidR="00A03945" w:rsidRPr="00C5152B">
        <w:t xml:space="preserve">À </w:t>
      </w:r>
      <w:r w:rsidRPr="00C5152B">
        <w:t>la sixième session qui s</w:t>
      </w:r>
      <w:r w:rsidR="00213B7C">
        <w:t>’</w:t>
      </w:r>
      <w:r w:rsidRPr="00C5152B">
        <w:t>était récemment tenue, l</w:t>
      </w:r>
      <w:r w:rsidR="00213B7C">
        <w:t>’</w:t>
      </w:r>
      <w:r w:rsidRPr="00C5152B">
        <w:t>Organe directeur avait adopté une résolution invitant le Secrétariat du traité à envisager d</w:t>
      </w:r>
      <w:r w:rsidR="00213B7C">
        <w:t>’</w:t>
      </w:r>
      <w:r w:rsidRPr="00C5152B">
        <w:t>élaborer des plans d</w:t>
      </w:r>
      <w:r w:rsidR="00213B7C">
        <w:t>’</w:t>
      </w:r>
      <w:r w:rsidRPr="00C5152B">
        <w:t xml:space="preserve">action nationaux </w:t>
      </w:r>
      <w:r w:rsidR="00B87334" w:rsidRPr="00C5152B">
        <w:t>afin d</w:t>
      </w:r>
      <w:r w:rsidR="00213B7C">
        <w:t>’</w:t>
      </w:r>
      <w:r w:rsidRPr="00C5152B">
        <w:t>aider les gouvernements, à leur demande, à mettre en œuvre une législation appropriée et à stimuler la coopération entre les différentes organisations concernées par les droits des agriculteu</w:t>
      </w:r>
      <w:r w:rsidR="00A03945" w:rsidRPr="00C5152B">
        <w:t>rs</w:t>
      </w:r>
      <w:r w:rsidR="00A03945">
        <w:t xml:space="preserve">.  </w:t>
      </w:r>
      <w:r w:rsidR="00A03945" w:rsidRPr="00C5152B">
        <w:t>En</w:t>
      </w:r>
      <w:r w:rsidRPr="00C5152B">
        <w:t>fin, il avait été demandé au Secrétariat de continuer à dialoguer avec l</w:t>
      </w:r>
      <w:r w:rsidR="00213B7C">
        <w:t>’</w:t>
      </w:r>
      <w:r w:rsidRPr="00C5152B">
        <w:t>OMPI et l</w:t>
      </w:r>
      <w:r w:rsidR="00213B7C">
        <w:t>’</w:t>
      </w:r>
      <w:r w:rsidRPr="00C5152B">
        <w:t>Union internationale pour la protection des obtentions végétales (UPOV) pour peaufiner conjointement le processus de recensement des domaines possibles de corrélations entre leurs instruments respectifs et de rendre compte des résultats à la septième session de l</w:t>
      </w:r>
      <w:r w:rsidR="00213B7C">
        <w:t>’</w:t>
      </w:r>
      <w:r w:rsidRPr="00C5152B">
        <w:t>Organe directe</w:t>
      </w:r>
      <w:r w:rsidR="00A03945" w:rsidRPr="00C5152B">
        <w:t>ur</w:t>
      </w:r>
      <w:r w:rsidR="00A03945">
        <w:t xml:space="preserve">.  </w:t>
      </w:r>
      <w:r w:rsidR="00A03945" w:rsidRPr="00C5152B">
        <w:t>Ce</w:t>
      </w:r>
      <w:r w:rsidRPr="00C5152B">
        <w:t xml:space="preserve"> processus avait été initié à la demande de la cinquième session de l</w:t>
      </w:r>
      <w:r w:rsidR="00213B7C">
        <w:t>’</w:t>
      </w:r>
      <w:r w:rsidRPr="00C5152B">
        <w:t>Organe directeur deux ans auparava</w:t>
      </w:r>
      <w:r w:rsidR="00A03945" w:rsidRPr="00C5152B">
        <w:t>nt</w:t>
      </w:r>
      <w:r w:rsidR="00A03945">
        <w:t xml:space="preserve">.  </w:t>
      </w:r>
      <w:r w:rsidR="00A03945" w:rsidRPr="00C5152B">
        <w:t>Un</w:t>
      </w:r>
      <w:r w:rsidRPr="00C5152B">
        <w:t xml:space="preserve"> certain nombre de discussions préparatoires avaient eu lieu et le travail se poursuivrait pendant les deux années à ven</w:t>
      </w:r>
      <w:r w:rsidR="00A03945" w:rsidRPr="00C5152B">
        <w:t>ir</w:t>
      </w:r>
      <w:r w:rsidR="00A03945">
        <w:t xml:space="preserve">.  </w:t>
      </w:r>
      <w:r w:rsidR="00A03945" w:rsidRPr="00C5152B">
        <w:t>Le</w:t>
      </w:r>
      <w:r w:rsidRPr="00C5152B">
        <w:t xml:space="preserve"> troisième et dernier domaine avait trait au système mondial d</w:t>
      </w:r>
      <w:r w:rsidR="00213B7C">
        <w:t>’</w:t>
      </w:r>
      <w:r w:rsidRPr="00C5152B">
        <w:t>information sur les ressources phytogénétiques pour l</w:t>
      </w:r>
      <w:r w:rsidR="00213B7C">
        <w:t>’</w:t>
      </w:r>
      <w:r w:rsidRPr="00C5152B">
        <w:t>alimentation et l</w:t>
      </w:r>
      <w:r w:rsidR="00213B7C">
        <w:t>’</w:t>
      </w:r>
      <w:r w:rsidRPr="00C5152B">
        <w:t>agricultu</w:t>
      </w:r>
      <w:r w:rsidR="00A03945" w:rsidRPr="00C5152B">
        <w:t>re</w:t>
      </w:r>
      <w:r w:rsidR="00A03945">
        <w:t xml:space="preserve">.  </w:t>
      </w:r>
      <w:r w:rsidR="00A03945" w:rsidRPr="00C5152B">
        <w:t>Da</w:t>
      </w:r>
      <w:r w:rsidRPr="00C5152B">
        <w:t>ns ce domaine, l</w:t>
      </w:r>
      <w:r w:rsidR="00213B7C">
        <w:t>’</w:t>
      </w:r>
      <w:r w:rsidRPr="00C5152B">
        <w:t>Organe directeur avait adopté un point de vue et un premier programme de travail sur le système mondial d</w:t>
      </w:r>
      <w:r w:rsidR="00213B7C">
        <w:t>’</w:t>
      </w:r>
      <w:r w:rsidRPr="00C5152B">
        <w:t>information qui pouvait se rapporter au projet de Plan d</w:t>
      </w:r>
      <w:r w:rsidR="00213B7C">
        <w:t>’</w:t>
      </w:r>
      <w:r w:rsidRPr="00C5152B">
        <w:t xml:space="preserve">action pour le développement </w:t>
      </w:r>
      <w:r w:rsidR="00B87334" w:rsidRPr="00C5152B">
        <w:t>quant </w:t>
      </w:r>
      <w:r w:rsidRPr="00C5152B">
        <w:t>à l</w:t>
      </w:r>
      <w:r w:rsidR="00213B7C">
        <w:t>’</w:t>
      </w:r>
      <w:r w:rsidRPr="00C5152B">
        <w:t>utilisation des informations relevant du domaine public pour le développement économiq</w:t>
      </w:r>
      <w:r w:rsidR="00A03945" w:rsidRPr="00C5152B">
        <w:t>ue</w:t>
      </w:r>
      <w:r w:rsidR="00A03945">
        <w:t xml:space="preserve">.  </w:t>
      </w:r>
      <w:r w:rsidR="00A03945" w:rsidRPr="00C5152B">
        <w:t>La</w:t>
      </w:r>
      <w:r w:rsidRPr="00C5152B">
        <w:t xml:space="preserve"> vision établissait que le système mondial d</w:t>
      </w:r>
      <w:r w:rsidR="00213B7C">
        <w:t>’</w:t>
      </w:r>
      <w:r w:rsidRPr="00C5152B">
        <w:t xml:space="preserve">information “intègre et enrichit les systèmes existants </w:t>
      </w:r>
      <w:r w:rsidR="00B87334" w:rsidRPr="00C5152B">
        <w:t>afin d</w:t>
      </w:r>
      <w:r w:rsidRPr="00C5152B">
        <w:t>e créer le point d</w:t>
      </w:r>
      <w:r w:rsidR="00213B7C">
        <w:t>’</w:t>
      </w:r>
      <w:r w:rsidRPr="00C5152B">
        <w:t>entrée mondial pour l</w:t>
      </w:r>
      <w:r w:rsidR="00213B7C">
        <w:t>’</w:t>
      </w:r>
      <w:r w:rsidRPr="00C5152B">
        <w:t>information et la connaissance en vue de renforcer les capacités de conservation, de gestion et d</w:t>
      </w:r>
      <w:r w:rsidR="00213B7C">
        <w:t>’</w:t>
      </w:r>
      <w:r w:rsidRPr="00C5152B">
        <w:t>utilisation des ressources phytogénétiques”.  Cette vision était mise en œuvre par le biais de sept objectifs et d</w:t>
      </w:r>
      <w:r w:rsidR="00213B7C">
        <w:t>’</w:t>
      </w:r>
      <w:r w:rsidRPr="00C5152B">
        <w:t>un programme de travail s</w:t>
      </w:r>
      <w:r w:rsidR="00213B7C">
        <w:t>’</w:t>
      </w:r>
      <w:r w:rsidRPr="00C5152B">
        <w:t xml:space="preserve">étendant entre 2016 et 2022.  Le programme de travail comprenait la promotion de la transparence </w:t>
      </w:r>
      <w:r w:rsidR="00B87334" w:rsidRPr="00C5152B">
        <w:t>quant </w:t>
      </w:r>
      <w:r w:rsidRPr="00C5152B">
        <w:t>aux droits et obligations des utilisateurs pour l</w:t>
      </w:r>
      <w:r w:rsidR="00213B7C">
        <w:t>’</w:t>
      </w:r>
      <w:r w:rsidRPr="00C5152B">
        <w:t>accès, le partage et l</w:t>
      </w:r>
      <w:r w:rsidR="00213B7C">
        <w:t>’</w:t>
      </w:r>
      <w:r w:rsidRPr="00C5152B">
        <w:t xml:space="preserve">utilisation des ressources phytogénétiques et des informations connexes </w:t>
      </w:r>
      <w:r w:rsidR="00B87334" w:rsidRPr="00C5152B">
        <w:t>ainsi que</w:t>
      </w:r>
      <w:r w:rsidRPr="00C5152B">
        <w:t xml:space="preserve"> pour établir des manières d</w:t>
      </w:r>
      <w:r w:rsidR="00213B7C">
        <w:t>’</w:t>
      </w:r>
      <w:r w:rsidRPr="00C5152B">
        <w:t>exercer ces droits et obligations dans le cadre du système mondial d</w:t>
      </w:r>
      <w:r w:rsidR="00213B7C">
        <w:t>’</w:t>
      </w:r>
      <w:r w:rsidRPr="00C5152B">
        <w:t>informati</w:t>
      </w:r>
      <w:r w:rsidR="00A03945" w:rsidRPr="00C5152B">
        <w:t>on</w:t>
      </w:r>
      <w:r w:rsidR="00A03945">
        <w:t xml:space="preserve">.  </w:t>
      </w:r>
      <w:r w:rsidR="00A03945" w:rsidRPr="00C5152B">
        <w:t>Ét</w:t>
      </w:r>
      <w:r w:rsidRPr="00C5152B">
        <w:t>ant donné que cela comprendrait certainement des droits de propriété intellectuelle, le programme de travail analyserait, entre autres, les facteurs politiques et juridiques pour les ressources phytogénétiques pour l</w:t>
      </w:r>
      <w:r w:rsidR="00213B7C">
        <w:t>’</w:t>
      </w:r>
      <w:r w:rsidRPr="00C5152B">
        <w:t>alimentation et l</w:t>
      </w:r>
      <w:r w:rsidR="00213B7C">
        <w:t>’</w:t>
      </w:r>
      <w:r w:rsidRPr="00C5152B">
        <w:t>agriculture, l</w:t>
      </w:r>
      <w:r w:rsidR="00213B7C">
        <w:t>’</w:t>
      </w:r>
      <w:r w:rsidRPr="00C5152B">
        <w:t xml:space="preserve">accès aux informations </w:t>
      </w:r>
      <w:r w:rsidR="00B87334" w:rsidRPr="00C5152B">
        <w:t>relatives </w:t>
      </w:r>
      <w:r w:rsidRPr="00C5152B">
        <w:t>aux ressources phytogénétiques, leur partage et leur utilisation dans le contexte des dispositions du trai</w:t>
      </w:r>
      <w:r w:rsidR="00A03945" w:rsidRPr="00C5152B">
        <w:t>té</w:t>
      </w:r>
      <w:r w:rsidR="00A03945">
        <w:t xml:space="preserve">.  </w:t>
      </w:r>
      <w:r w:rsidR="00A03945" w:rsidRPr="00C5152B">
        <w:t>Tr</w:t>
      </w:r>
      <w:r w:rsidRPr="00C5152B">
        <w:t>ois</w:t>
      </w:r>
      <w:r w:rsidR="0028691A" w:rsidRPr="00C5152B">
        <w:t> </w:t>
      </w:r>
      <w:r w:rsidRPr="00C5152B">
        <w:t>mille cartes génétiques initiales à haute densité pour le riz étaient incluses dans le système mondial d</w:t>
      </w:r>
      <w:r w:rsidR="00213B7C">
        <w:t>’</w:t>
      </w:r>
      <w:r w:rsidRPr="00C5152B">
        <w:t>informati</w:t>
      </w:r>
      <w:r w:rsidR="00A03945" w:rsidRPr="00C5152B">
        <w:t>on</w:t>
      </w:r>
      <w:r w:rsidR="00A03945">
        <w:t xml:space="preserve">.  </w:t>
      </w:r>
      <w:r w:rsidR="00A03945" w:rsidRPr="00C5152B">
        <w:t>Le</w:t>
      </w:r>
      <w:r w:rsidRPr="00C5152B">
        <w:t xml:space="preserve"> travail était en cours pour rendre ces informations publiquement disponibles avec une politique de gestion des droits de propriété intellectuelle cohérente.</w:t>
      </w:r>
    </w:p>
    <w:p w14:paraId="211E0B43" w14:textId="1184DFEE" w:rsidR="005940C7" w:rsidRPr="00C5152B" w:rsidRDefault="00CF4BEA" w:rsidP="00CF4BEA">
      <w:pPr>
        <w:pStyle w:val="ONUMFS"/>
        <w:tabs>
          <w:tab w:val="clear" w:pos="360"/>
          <w:tab w:val="num" w:pos="567"/>
        </w:tabs>
      </w:pPr>
      <w:r w:rsidRPr="00C5152B">
        <w:t>La délégation du Chili a fait siennes les déclarations faites par la délégation du Brésil au nom du GRU</w:t>
      </w:r>
      <w:r w:rsidR="00A03945" w:rsidRPr="00C5152B">
        <w:t>LAC</w:t>
      </w:r>
      <w:r w:rsidR="00A03945">
        <w:t xml:space="preserve">.  </w:t>
      </w:r>
      <w:r w:rsidR="00A03945" w:rsidRPr="00C5152B">
        <w:t>La</w:t>
      </w:r>
      <w:r w:rsidRPr="00C5152B">
        <w:t xml:space="preserve"> délégation a évoqué la déclaration faite par le représentant de la FAO et demandé une copie de sa déclaration.</w:t>
      </w:r>
    </w:p>
    <w:p w14:paraId="18A2DBB0" w14:textId="769A1C45" w:rsidR="005940C7" w:rsidRPr="00C5152B" w:rsidRDefault="00CF4BEA" w:rsidP="00CF4BEA">
      <w:pPr>
        <w:pStyle w:val="ONUMFS"/>
        <w:tabs>
          <w:tab w:val="clear" w:pos="360"/>
          <w:tab w:val="num" w:pos="567"/>
        </w:tabs>
      </w:pPr>
      <w:r w:rsidRPr="00C5152B">
        <w:t>La représentante de HEP a répété que les recommandations faites concernant le transfert de technologie étaient substantiell</w:t>
      </w:r>
      <w:r w:rsidR="00A03945" w:rsidRPr="00C5152B">
        <w:t>es</w:t>
      </w:r>
      <w:r w:rsidR="00A03945">
        <w:t xml:space="preserve">.  </w:t>
      </w:r>
      <w:r w:rsidR="00A03945" w:rsidRPr="00C5152B">
        <w:t>Ce</w:t>
      </w:r>
      <w:r w:rsidRPr="00C5152B">
        <w:t>pendant, le forum d</w:t>
      </w:r>
      <w:r w:rsidR="00213B7C">
        <w:t>’</w:t>
      </w:r>
      <w:r w:rsidRPr="00C5152B">
        <w:t>experts n</w:t>
      </w:r>
      <w:r w:rsidR="00213B7C">
        <w:t>’</w:t>
      </w:r>
      <w:r w:rsidRPr="00C5152B">
        <w:t>avait pas répondu aux attentes de HEP.</w:t>
      </w:r>
    </w:p>
    <w:p w14:paraId="3AD2BA51" w14:textId="60B72073" w:rsidR="005940C7" w:rsidRPr="00C5152B" w:rsidRDefault="00CF4BEA" w:rsidP="00CF4BEA">
      <w:pPr>
        <w:pStyle w:val="ONUMFS"/>
        <w:tabs>
          <w:tab w:val="clear" w:pos="360"/>
          <w:tab w:val="num" w:pos="567"/>
        </w:tabs>
      </w:pPr>
      <w:r w:rsidRPr="00C5152B">
        <w:t>La représentante d</w:t>
      </w:r>
      <w:r w:rsidR="00213B7C">
        <w:t>’</w:t>
      </w:r>
      <w:r w:rsidRPr="00C5152B">
        <w:t>Innovation Insights a déclaré qu</w:t>
      </w:r>
      <w:r w:rsidR="00213B7C">
        <w:t>’</w:t>
      </w:r>
      <w:r w:rsidRPr="00C5152B">
        <w:t>il était toujours possible de trouver des exemples s</w:t>
      </w:r>
      <w:r w:rsidR="00213B7C">
        <w:t>’</w:t>
      </w:r>
      <w:r w:rsidRPr="00C5152B">
        <w:t xml:space="preserve">agissant des marchés ou des coopérations </w:t>
      </w:r>
      <w:r w:rsidR="00B87334" w:rsidRPr="00C5152B">
        <w:t>en matière d</w:t>
      </w:r>
      <w:r w:rsidRPr="00C5152B">
        <w:t>e transfert de technologie, impli</w:t>
      </w:r>
      <w:r w:rsidR="00B87334" w:rsidRPr="00C5152B">
        <w:t>quant </w:t>
      </w:r>
      <w:r w:rsidRPr="00C5152B">
        <w:t>l</w:t>
      </w:r>
      <w:r w:rsidR="00213B7C">
        <w:t>’</w:t>
      </w:r>
      <w:r w:rsidRPr="00C5152B">
        <w:t>un de ses membr</w:t>
      </w:r>
      <w:r w:rsidR="00A03945" w:rsidRPr="00C5152B">
        <w:t>es</w:t>
      </w:r>
      <w:r w:rsidR="00A03945">
        <w:t xml:space="preserve">.  </w:t>
      </w:r>
      <w:r w:rsidR="00A03945" w:rsidRPr="00C5152B">
        <w:t>Le</w:t>
      </w:r>
      <w:r w:rsidRPr="00C5152B">
        <w:t xml:space="preserve"> transfert de technologie se déroulait dans tous les secteurs, tous les jou</w:t>
      </w:r>
      <w:r w:rsidR="00A03945" w:rsidRPr="00C5152B">
        <w:t>rs</w:t>
      </w:r>
      <w:r w:rsidR="00A03945">
        <w:t xml:space="preserve">.  </w:t>
      </w:r>
      <w:r w:rsidR="00A03945" w:rsidRPr="00C5152B">
        <w:t>Il</w:t>
      </w:r>
      <w:r w:rsidRPr="00C5152B">
        <w:t xml:space="preserve"> se produisait au sein des pays, entre les pays, au sein des régions et entre les régio</w:t>
      </w:r>
      <w:r w:rsidR="00A03945" w:rsidRPr="00C5152B">
        <w:t>ns</w:t>
      </w:r>
      <w:r w:rsidR="00A03945">
        <w:t xml:space="preserve">.  </w:t>
      </w:r>
      <w:r w:rsidR="00A03945" w:rsidRPr="00C5152B">
        <w:t>Il</w:t>
      </w:r>
      <w:r w:rsidRPr="00C5152B">
        <w:t xml:space="preserve"> était essentiel de continuer à examiner comment le transfert de technologie se déroulait dans l</w:t>
      </w:r>
      <w:r w:rsidR="00213B7C">
        <w:t>’</w:t>
      </w:r>
      <w:r w:rsidRPr="00C5152B">
        <w:t>économie réelle et comment il pouvait être encouragé et accélé</w:t>
      </w:r>
      <w:r w:rsidR="00A03945" w:rsidRPr="00C5152B">
        <w:t>ré</w:t>
      </w:r>
      <w:r w:rsidR="00A03945">
        <w:t xml:space="preserve">.  </w:t>
      </w:r>
      <w:r w:rsidR="00A03945" w:rsidRPr="00C5152B">
        <w:t>Un</w:t>
      </w:r>
      <w:r w:rsidRPr="00C5152B">
        <w:t>e partie de l</w:t>
      </w:r>
      <w:r w:rsidR="00213B7C">
        <w:t>’</w:t>
      </w:r>
      <w:r w:rsidRPr="00C5152B">
        <w:t>analyse impliquait d</w:t>
      </w:r>
      <w:r w:rsidR="00213B7C">
        <w:t>’</w:t>
      </w:r>
      <w:r w:rsidRPr="00C5152B">
        <w:t xml:space="preserve">étudier la manière dont les instruments de propriété intellectuelle étaient utilisés </w:t>
      </w:r>
      <w:r w:rsidR="00B87334" w:rsidRPr="00C5152B">
        <w:t>conformément </w:t>
      </w:r>
      <w:r w:rsidRPr="00C5152B">
        <w:t>aux nombreux divers modèles économiques pour développer de nouvelles technologies et pour les amener aux utilisateurs dans de nombreux pa</w:t>
      </w:r>
      <w:r w:rsidR="00A03945" w:rsidRPr="00C5152B">
        <w:t>ys</w:t>
      </w:r>
      <w:r w:rsidR="00A03945">
        <w:t xml:space="preserve">.  </w:t>
      </w:r>
      <w:r w:rsidR="00A03945" w:rsidRPr="00C5152B">
        <w:t>Ce</w:t>
      </w:r>
      <w:r w:rsidRPr="00C5152B">
        <w:t>la exigerait d</w:t>
      </w:r>
      <w:r w:rsidR="00213B7C">
        <w:t>’</w:t>
      </w:r>
      <w:r w:rsidRPr="00C5152B">
        <w:t>écouter les personnes qui étaient actuellement impliquées dans des transactions de transfert de technologie, qui, avec le temps, conduisait non seulement à la vaste diffusion mondiale de la technologie, mais également au partage du savoir</w:t>
      </w:r>
      <w:r w:rsidR="00A03945">
        <w:noBreakHyphen/>
      </w:r>
      <w:r w:rsidRPr="00C5152B">
        <w:t>faire et au développement de capacités d</w:t>
      </w:r>
      <w:r w:rsidR="00213B7C">
        <w:t>’</w:t>
      </w:r>
      <w:r w:rsidRPr="00C5152B">
        <w:t>absorpti</w:t>
      </w:r>
      <w:r w:rsidR="00A03945" w:rsidRPr="00C5152B">
        <w:t>on</w:t>
      </w:r>
      <w:r w:rsidR="00A03945">
        <w:t xml:space="preserve">.  </w:t>
      </w:r>
      <w:r w:rsidR="00A03945" w:rsidRPr="00C5152B">
        <w:t>Ce</w:t>
      </w:r>
      <w:r w:rsidRPr="00C5152B">
        <w:t xml:space="preserve">la exigerait également une analyse des faits empiriques </w:t>
      </w:r>
      <w:r w:rsidR="00B87334" w:rsidRPr="00C5152B">
        <w:t>quant </w:t>
      </w:r>
      <w:r w:rsidRPr="00C5152B">
        <w:t>à ce qui motivait l</w:t>
      </w:r>
      <w:r w:rsidR="00213B7C">
        <w:t>’</w:t>
      </w:r>
      <w:r w:rsidRPr="00C5152B">
        <w:t>innovation, la collaboration et la diffusion de la technologie entre les secteurs du monde enti</w:t>
      </w:r>
      <w:r w:rsidR="00A03945" w:rsidRPr="00C5152B">
        <w:t>er</w:t>
      </w:r>
      <w:r w:rsidR="00A03945">
        <w:t xml:space="preserve">.  </w:t>
      </w:r>
      <w:r w:rsidR="00A03945" w:rsidRPr="00C5152B">
        <w:t>No</w:t>
      </w:r>
      <w:r w:rsidRPr="00C5152B">
        <w:t>mbre de ceux qui étaient impliqués dans le développement et la diffusion de la technologie déclaraient que la propriété intellectuelle était l</w:t>
      </w:r>
      <w:r w:rsidR="00213B7C">
        <w:t>’</w:t>
      </w:r>
      <w:r w:rsidRPr="00C5152B">
        <w:t xml:space="preserve">un des multiples facteurs qui étaient pris </w:t>
      </w:r>
      <w:r w:rsidR="00B87334" w:rsidRPr="00C5152B">
        <w:t>en compte</w:t>
      </w:r>
      <w:r w:rsidRPr="00C5152B">
        <w:t xml:space="preserve"> lorsqu</w:t>
      </w:r>
      <w:r w:rsidR="00213B7C">
        <w:t>’</w:t>
      </w:r>
      <w:r w:rsidRPr="00C5152B">
        <w:t xml:space="preserve">il était décidé à déployer une technologie et des partenaires avec lesquels travailler </w:t>
      </w:r>
      <w:r w:rsidR="00B87334" w:rsidRPr="00C5152B">
        <w:t>afin d</w:t>
      </w:r>
      <w:r w:rsidR="00213B7C">
        <w:t>’</w:t>
      </w:r>
      <w:r w:rsidRPr="00C5152B">
        <w:t>adapter et de mettre en place de nouvelles solutio</w:t>
      </w:r>
      <w:r w:rsidR="00A03945" w:rsidRPr="00C5152B">
        <w:t>ns</w:t>
      </w:r>
      <w:r w:rsidR="00A03945">
        <w:t xml:space="preserve">.  </w:t>
      </w:r>
      <w:r w:rsidR="00A03945" w:rsidRPr="00C5152B">
        <w:t>La</w:t>
      </w:r>
      <w:r w:rsidRPr="00C5152B">
        <w:t xml:space="preserve"> propriété intellectuelle n</w:t>
      </w:r>
      <w:r w:rsidR="00213B7C">
        <w:t>’</w:t>
      </w:r>
      <w:r w:rsidRPr="00C5152B">
        <w:t>était pas le seul facte</w:t>
      </w:r>
      <w:r w:rsidR="00A03945" w:rsidRPr="00C5152B">
        <w:t>ur</w:t>
      </w:r>
      <w:r w:rsidR="00A03945">
        <w:t xml:space="preserve">.  </w:t>
      </w:r>
      <w:r w:rsidR="00A03945" w:rsidRPr="00C5152B">
        <w:t>Il</w:t>
      </w:r>
      <w:r w:rsidRPr="00C5152B">
        <w:t xml:space="preserve"> était important de le reconnaît</w:t>
      </w:r>
      <w:r w:rsidR="00A03945" w:rsidRPr="00C5152B">
        <w:t>re</w:t>
      </w:r>
      <w:r w:rsidR="00A03945">
        <w:t xml:space="preserve">.  </w:t>
      </w:r>
      <w:r w:rsidR="00A03945" w:rsidRPr="00C5152B">
        <w:t>Le</w:t>
      </w:r>
      <w:r w:rsidRPr="00C5152B">
        <w:t>s pays ne pouvaient pas s</w:t>
      </w:r>
      <w:r w:rsidR="00213B7C">
        <w:t>’</w:t>
      </w:r>
      <w:r w:rsidRPr="00C5152B">
        <w:t>en remettre uniquement à la protection de la propriété intellectuelle pour stimuler les flux de technologie et la propriété intellectuelle ne pouvait pas être seule blâmée pour ne pas donner lieu à la diffusion de la technolog</w:t>
      </w:r>
      <w:r w:rsidR="00A03945" w:rsidRPr="00C5152B">
        <w:t>ie</w:t>
      </w:r>
      <w:r w:rsidR="00A03945">
        <w:t xml:space="preserve">.  </w:t>
      </w:r>
      <w:r w:rsidR="00A03945" w:rsidRPr="00C5152B">
        <w:t>C</w:t>
      </w:r>
      <w:r w:rsidR="00A03945">
        <w:t>’</w:t>
      </w:r>
      <w:r w:rsidR="00A03945" w:rsidRPr="00C5152B">
        <w:t>é</w:t>
      </w:r>
      <w:r w:rsidRPr="00C5152B">
        <w:t>tait un thème essenti</w:t>
      </w:r>
      <w:r w:rsidR="00A03945" w:rsidRPr="00C5152B">
        <w:t>el</w:t>
      </w:r>
      <w:r w:rsidR="00A03945">
        <w:t xml:space="preserve">.  </w:t>
      </w:r>
      <w:r w:rsidR="00A03945" w:rsidRPr="00C5152B">
        <w:t>La</w:t>
      </w:r>
      <w:r w:rsidRPr="00C5152B">
        <w:t xml:space="preserve"> représentante espérait qu</w:t>
      </w:r>
      <w:r w:rsidR="00213B7C">
        <w:t>’</w:t>
      </w:r>
      <w:r w:rsidRPr="00C5152B">
        <w:t>il y avait moyen de continuer à en débattre au sein du comité.</w:t>
      </w:r>
    </w:p>
    <w:p w14:paraId="414284ED" w14:textId="61334E3A" w:rsidR="00CF4BEA" w:rsidRPr="00C5152B" w:rsidRDefault="00CF4BEA" w:rsidP="00CF4BEA">
      <w:pPr>
        <w:pStyle w:val="Heading3"/>
      </w:pPr>
      <w:r w:rsidRPr="00C5152B">
        <w:t xml:space="preserve">Examen du </w:t>
      </w:r>
      <w:r w:rsidR="00886C75" w:rsidRPr="00C5152B">
        <w:t>document CD</w:t>
      </w:r>
      <w:r w:rsidR="00B87334" w:rsidRPr="00C5152B">
        <w:t>IP</w:t>
      </w:r>
      <w:r w:rsidRPr="00C5152B">
        <w:t>/15/5 – Rapport sur le Forum d</w:t>
      </w:r>
      <w:r w:rsidR="00213B7C">
        <w:t>’</w:t>
      </w:r>
      <w:r w:rsidRPr="00C5152B">
        <w:t>experts de l</w:t>
      </w:r>
      <w:r w:rsidR="00213B7C">
        <w:t>’</w:t>
      </w:r>
      <w:r w:rsidRPr="00C5152B">
        <w:t>OMPI sur le transfert de technologie</w:t>
      </w:r>
    </w:p>
    <w:p w14:paraId="2FF24739" w14:textId="77777777" w:rsidR="00CF4BEA" w:rsidRPr="00C5152B" w:rsidRDefault="00CF4BEA" w:rsidP="00CF4BEA"/>
    <w:p w14:paraId="7CA32859" w14:textId="18D69D50" w:rsidR="005940C7" w:rsidRPr="00C5152B" w:rsidRDefault="00CF4BEA" w:rsidP="00CF4BEA">
      <w:pPr>
        <w:pStyle w:val="ONUMFS"/>
        <w:tabs>
          <w:tab w:val="clear" w:pos="360"/>
          <w:tab w:val="num" w:pos="567"/>
        </w:tabs>
      </w:pPr>
      <w:r w:rsidRPr="00C5152B">
        <w:t>Le vice</w:t>
      </w:r>
      <w:r w:rsidR="00A03945">
        <w:noBreakHyphen/>
      </w:r>
      <w:r w:rsidRPr="00C5152B">
        <w:t>président a repris le débat sur le docume</w:t>
      </w:r>
      <w:r w:rsidR="00A03945" w:rsidRPr="00C5152B">
        <w:t>nt</w:t>
      </w:r>
      <w:r w:rsidR="00A03945">
        <w:t xml:space="preserve">.  </w:t>
      </w:r>
      <w:r w:rsidR="00A03945" w:rsidRPr="00C5152B">
        <w:t>Il</w:t>
      </w:r>
      <w:r w:rsidRPr="00C5152B">
        <w:t xml:space="preserve"> a invité le Secrétariat à répondre aux observations que les délégations avaient formulées pendant la séance du matin.</w:t>
      </w:r>
    </w:p>
    <w:p w14:paraId="1A4FEBF3" w14:textId="157C9EAE" w:rsidR="005940C7" w:rsidRPr="00C5152B" w:rsidRDefault="00CF4BEA" w:rsidP="00CF4BEA">
      <w:pPr>
        <w:pStyle w:val="ONUMFS"/>
        <w:tabs>
          <w:tab w:val="clear" w:pos="360"/>
          <w:tab w:val="num" w:pos="567"/>
        </w:tabs>
      </w:pPr>
      <w:r w:rsidRPr="00C5152B">
        <w:t>Le Secrétariat (M. Matthes) a déclaré que le projet arrivait à son ter</w:t>
      </w:r>
      <w:r w:rsidR="00A03945" w:rsidRPr="00C5152B">
        <w:t>me</w:t>
      </w:r>
      <w:r w:rsidR="00A03945">
        <w:t xml:space="preserve">.  </w:t>
      </w:r>
      <w:r w:rsidR="00A03945" w:rsidRPr="00C5152B">
        <w:t>Se</w:t>
      </w:r>
      <w:r w:rsidRPr="00C5152B">
        <w:t>pt résultats avaient été convenus dès le début du proj</w:t>
      </w:r>
      <w:r w:rsidR="00A03945" w:rsidRPr="00C5152B">
        <w:t>et</w:t>
      </w:r>
      <w:r w:rsidR="00A03945">
        <w:t xml:space="preserve">.  </w:t>
      </w:r>
      <w:r w:rsidR="00A03945" w:rsidRPr="00C5152B">
        <w:t>Ci</w:t>
      </w:r>
      <w:r w:rsidRPr="00C5152B">
        <w:t>nq</w:t>
      </w:r>
      <w:r w:rsidR="0028691A" w:rsidRPr="00C5152B">
        <w:t> </w:t>
      </w:r>
      <w:r w:rsidRPr="00C5152B">
        <w:t>d</w:t>
      </w:r>
      <w:r w:rsidR="00213B7C">
        <w:t>’</w:t>
      </w:r>
      <w:r w:rsidRPr="00C5152B">
        <w:t>entre eux avaient été obten</w:t>
      </w:r>
      <w:r w:rsidR="00A03945" w:rsidRPr="00C5152B">
        <w:t>us</w:t>
      </w:r>
      <w:r w:rsidR="00A03945">
        <w:t xml:space="preserve">.  </w:t>
      </w:r>
      <w:r w:rsidR="00A03945" w:rsidRPr="00C5152B">
        <w:t>Il</w:t>
      </w:r>
      <w:r w:rsidRPr="00C5152B">
        <w:t>s comprenaient les réunions régionales de consultation, un document de fond, un forum d</w:t>
      </w:r>
      <w:r w:rsidR="00213B7C">
        <w:t>’</w:t>
      </w:r>
      <w:r w:rsidRPr="00C5152B">
        <w:t>experts et la création d</w:t>
      </w:r>
      <w:r w:rsidR="00213B7C">
        <w:t>’</w:t>
      </w:r>
      <w:r w:rsidRPr="00C5152B">
        <w:t>un forum sur le Web sur le transfert de technolog</w:t>
      </w:r>
      <w:r w:rsidR="00A03945" w:rsidRPr="00C5152B">
        <w:t>ie</w:t>
      </w:r>
      <w:r w:rsidR="00A03945">
        <w:t xml:space="preserve">.  </w:t>
      </w:r>
      <w:r w:rsidR="00A03945" w:rsidRPr="00C5152B">
        <w:t>To</w:t>
      </w:r>
      <w:r w:rsidRPr="00C5152B">
        <w:t xml:space="preserve">utes ces activités étaient conçues et menées pour alimenter la réflexion des États membres en vue de guider le Secrétariat </w:t>
      </w:r>
      <w:r w:rsidR="00B87334" w:rsidRPr="00C5152B">
        <w:t>quant </w:t>
      </w:r>
      <w:r w:rsidRPr="00C5152B">
        <w:t xml:space="preserve">à ce sur quoi se concentrer </w:t>
      </w:r>
      <w:r w:rsidR="00B87334" w:rsidRPr="00C5152B">
        <w:t>en termes</w:t>
      </w:r>
      <w:r w:rsidRPr="00C5152B">
        <w:t xml:space="preserve"> de futurs travaux destinés à promouvoir le transfert de technolog</w:t>
      </w:r>
      <w:r w:rsidR="00A03945" w:rsidRPr="00C5152B">
        <w:t>ie</w:t>
      </w:r>
      <w:r w:rsidR="00A03945">
        <w:t xml:space="preserve">.  </w:t>
      </w:r>
      <w:r w:rsidR="00A03945" w:rsidRPr="00C5152B">
        <w:t>De</w:t>
      </w:r>
      <w:r w:rsidRPr="00C5152B">
        <w:t>ux autres résultats étaient en suspe</w:t>
      </w:r>
      <w:r w:rsidR="00A03945" w:rsidRPr="00C5152B">
        <w:t>ns</w:t>
      </w:r>
      <w:r w:rsidR="00A03945">
        <w:t xml:space="preserve">.  </w:t>
      </w:r>
      <w:r w:rsidR="00A03945" w:rsidRPr="00C5152B">
        <w:t>Il</w:t>
      </w:r>
      <w:r w:rsidRPr="00C5152B">
        <w:t>s dépendaient des mesures prises par les États membr</w:t>
      </w:r>
      <w:r w:rsidR="00A03945" w:rsidRPr="00C5152B">
        <w:t>es</w:t>
      </w:r>
      <w:r w:rsidR="00A03945">
        <w:t xml:space="preserve">.  </w:t>
      </w:r>
      <w:r w:rsidR="00A03945" w:rsidRPr="00C5152B">
        <w:t>Le</w:t>
      </w:r>
      <w:r w:rsidRPr="00C5152B">
        <w:t xml:space="preserve"> premier portait sur “l</w:t>
      </w:r>
      <w:r w:rsidR="00213B7C">
        <w:t>’</w:t>
      </w:r>
      <w:r w:rsidRPr="00C5152B">
        <w:t>incorporation, dans les programmes de l</w:t>
      </w:r>
      <w:r w:rsidR="00213B7C">
        <w:t>’</w:t>
      </w:r>
      <w:r w:rsidRPr="00C5152B">
        <w:t>OMPI, de tout résultat obtenu à la suite de la réalisation des activités du projet susmentionnées, après examen par le</w:t>
      </w:r>
      <w:r w:rsidR="00B87334" w:rsidRPr="00C5152B">
        <w:t> CDIP</w:t>
      </w:r>
      <w:r w:rsidRPr="00C5152B">
        <w:t xml:space="preserve"> et compte tenu de toute recommandation éventuelle du comité à l</w:t>
      </w:r>
      <w:r w:rsidR="00213B7C">
        <w:t>’</w:t>
      </w:r>
      <w:r w:rsidRPr="00C5152B">
        <w:t>Assemblée générale”.  Les États membres s</w:t>
      </w:r>
      <w:r w:rsidR="00213B7C">
        <w:t>’</w:t>
      </w:r>
      <w:r w:rsidRPr="00C5152B">
        <w:t>inspireraient de toutes les réflexions issues de toutes les activités du projet et conviendraient idéalement de ce qui devrait être fait au vu de toutes les activités mené</w:t>
      </w:r>
      <w:r w:rsidR="00A03945" w:rsidRPr="00C5152B">
        <w:t>es</w:t>
      </w:r>
      <w:r w:rsidR="00A03945">
        <w:t xml:space="preserve">.  </w:t>
      </w:r>
      <w:r w:rsidR="00A03945" w:rsidRPr="00C5152B">
        <w:t>Il</w:t>
      </w:r>
      <w:r w:rsidRPr="00C5152B">
        <w:t>s informeraient ensuite le Secrétariat de ce sur quoi son travail devrait se concentr</w:t>
      </w:r>
      <w:r w:rsidR="00A03945" w:rsidRPr="00C5152B">
        <w:t>er</w:t>
      </w:r>
      <w:r w:rsidR="00A03945">
        <w:t xml:space="preserve">.  </w:t>
      </w:r>
      <w:r w:rsidR="00A03945" w:rsidRPr="00C5152B">
        <w:t>Le</w:t>
      </w:r>
      <w:r w:rsidRPr="00C5152B">
        <w:t xml:space="preserve"> Secrétariat pourrait uniquement obtenir ce résultat une fois que les États membres auraient convenu de ce qu</w:t>
      </w:r>
      <w:r w:rsidR="00213B7C">
        <w:t>’</w:t>
      </w:r>
      <w:r w:rsidRPr="00C5152B">
        <w:t>il devrait fai</w:t>
      </w:r>
      <w:r w:rsidR="00A03945" w:rsidRPr="00C5152B">
        <w:t>re</w:t>
      </w:r>
      <w:r w:rsidR="00A03945">
        <w:t xml:space="preserve">.  </w:t>
      </w:r>
      <w:r w:rsidR="00A03945" w:rsidRPr="00C5152B">
        <w:t>Le</w:t>
      </w:r>
      <w:r w:rsidRPr="00C5152B">
        <w:t xml:space="preserve"> Secrétariat estimait que toutes les activités du projet devraient constituer la base des débats des États membr</w:t>
      </w:r>
      <w:r w:rsidR="00A03945" w:rsidRPr="00C5152B">
        <w:t>es</w:t>
      </w:r>
      <w:r w:rsidR="00A03945">
        <w:t xml:space="preserve">.  </w:t>
      </w:r>
      <w:r w:rsidR="00A03945" w:rsidRPr="00C5152B">
        <w:t>Ce</w:t>
      </w:r>
      <w:r w:rsidRPr="00C5152B">
        <w:t>rtaines des “réflexions d</w:t>
      </w:r>
      <w:r w:rsidR="00213B7C">
        <w:t>’</w:t>
      </w:r>
      <w:r w:rsidRPr="00C5152B">
        <w:t>experts” devraient être acceptables pour tous les États membr</w:t>
      </w:r>
      <w:r w:rsidR="00A03945" w:rsidRPr="00C5152B">
        <w:t>es</w:t>
      </w:r>
      <w:r w:rsidR="00A03945">
        <w:t xml:space="preserve">.  </w:t>
      </w:r>
      <w:r w:rsidR="00A03945" w:rsidRPr="00C5152B">
        <w:t>Ce</w:t>
      </w:r>
      <w:r w:rsidRPr="00C5152B">
        <w:t>la avait été clairement exprimé dans les modalités du mandat confié aux experts, “les experts devraient se familiariser avec les résultats attend</w:t>
      </w:r>
      <w:r w:rsidR="00A03945" w:rsidRPr="00C5152B">
        <w:t>us</w:t>
      </w:r>
      <w:r w:rsidR="00A03945">
        <w:t xml:space="preserve">.  </w:t>
      </w:r>
      <w:r w:rsidR="00A03945" w:rsidRPr="00C5152B">
        <w:t>Lo</w:t>
      </w:r>
      <w:r w:rsidRPr="00C5152B">
        <w:t>rs de la formulation d</w:t>
      </w:r>
      <w:r w:rsidR="00213B7C">
        <w:t>’</w:t>
      </w:r>
      <w:r w:rsidRPr="00C5152B">
        <w:t>idées à inscrire sur la liste de propositions et de mesures éventuelles de promotion du transfert de technologie à présenter au</w:t>
      </w:r>
      <w:r w:rsidR="00B87334" w:rsidRPr="00C5152B">
        <w:t> CDIP</w:t>
      </w:r>
      <w:r w:rsidRPr="00C5152B">
        <w:t xml:space="preserve"> pour examen, les experts devraient partir du plus petit dénominateur commun entre toutes ces idées et tenir compte des éléments qui sont à la fois réalistes et mutuellement acceptables et bénéfiques comme point de départ pour parvenir à des solutions communes</w:t>
      </w:r>
      <w:r w:rsidR="00F659EB" w:rsidRPr="00C5152B">
        <w:t>”</w:t>
      </w:r>
      <w:r w:rsidRPr="00C5152B">
        <w:t>.</w:t>
      </w:r>
      <w:r w:rsidR="00F659EB" w:rsidRPr="00C5152B">
        <w:t xml:space="preserve">  </w:t>
      </w:r>
      <w:r w:rsidRPr="00C5152B">
        <w:t>C</w:t>
      </w:r>
      <w:r w:rsidR="00213B7C">
        <w:t>’</w:t>
      </w:r>
      <w:r w:rsidRPr="00C5152B">
        <w:t>était le rôle du forum d</w:t>
      </w:r>
      <w:r w:rsidR="00213B7C">
        <w:t>’</w:t>
      </w:r>
      <w:r w:rsidRPr="00C5152B">
        <w:t>experts et des exper</w:t>
      </w:r>
      <w:r w:rsidR="00A03945" w:rsidRPr="00C5152B">
        <w:t>ts</w:t>
      </w:r>
      <w:r w:rsidR="00A03945">
        <w:t xml:space="preserve">.  </w:t>
      </w:r>
      <w:r w:rsidR="00A03945" w:rsidRPr="00C5152B">
        <w:t>Le</w:t>
      </w:r>
      <w:r w:rsidRPr="00C5152B">
        <w:t xml:space="preserve"> deuxième résultat en suspens dépendait du premier, </w:t>
      </w:r>
      <w:r w:rsidR="00213B7C">
        <w:t>à savoir</w:t>
      </w:r>
      <w:r w:rsidRPr="00C5152B">
        <w:t xml:space="preserve"> l</w:t>
      </w:r>
      <w:r w:rsidR="00213B7C">
        <w:t>’</w:t>
      </w:r>
      <w:r w:rsidRPr="00C5152B">
        <w:t xml:space="preserve">accord des États membres </w:t>
      </w:r>
      <w:r w:rsidR="00B87334" w:rsidRPr="00C5152B">
        <w:t>quant </w:t>
      </w:r>
      <w:r w:rsidRPr="00C5152B">
        <w:t>à ce qui devrait être fa</w:t>
      </w:r>
      <w:r w:rsidR="00A03945" w:rsidRPr="00C5152B">
        <w:t>it</w:t>
      </w:r>
      <w:r w:rsidR="00A03945">
        <w:t xml:space="preserve">.  </w:t>
      </w:r>
      <w:r w:rsidR="00A03945" w:rsidRPr="00C5152B">
        <w:t>Ce</w:t>
      </w:r>
      <w:r w:rsidRPr="00C5152B">
        <w:t>la concernait la préparation des matériaux, modules, instruments d</w:t>
      </w:r>
      <w:r w:rsidR="00213B7C">
        <w:t>’</w:t>
      </w:r>
      <w:r w:rsidRPr="00C5152B">
        <w:t>apprentissage et autres instruments destinés à mettre en œuvre les activités que les États membres devaient recommand</w:t>
      </w:r>
      <w:r w:rsidR="00A03945" w:rsidRPr="00C5152B">
        <w:t>er</w:t>
      </w:r>
      <w:r w:rsidR="00A03945">
        <w:t xml:space="preserve">.  </w:t>
      </w:r>
      <w:r w:rsidR="00A03945" w:rsidRPr="00C5152B">
        <w:t>En</w:t>
      </w:r>
      <w:r w:rsidR="00B87334" w:rsidRPr="00C5152B">
        <w:t> termes</w:t>
      </w:r>
      <w:r w:rsidRPr="00C5152B">
        <w:t xml:space="preserve"> de voie à suivre, les États membres pourraient s</w:t>
      </w:r>
      <w:r w:rsidR="00213B7C">
        <w:t>’</w:t>
      </w:r>
      <w:r w:rsidRPr="00C5152B">
        <w:t>inspirer de l</w:t>
      </w:r>
      <w:r w:rsidR="00213B7C">
        <w:t>’</w:t>
      </w:r>
      <w:r w:rsidRPr="00C5152B">
        <w:t>esprit du mandat confié aux experts et convenir d</w:t>
      </w:r>
      <w:r w:rsidR="00213B7C">
        <w:t>’</w:t>
      </w:r>
      <w:r w:rsidRPr="00C5152B">
        <w:t>une liste de suggestions, en tenant compte de ce que l</w:t>
      </w:r>
      <w:r w:rsidR="00213B7C">
        <w:t>’</w:t>
      </w:r>
      <w:r w:rsidRPr="00C5152B">
        <w:t>ensemble du projet avait donné s</w:t>
      </w:r>
      <w:r w:rsidR="00213B7C">
        <w:t>’</w:t>
      </w:r>
      <w:r w:rsidRPr="00C5152B">
        <w:t>agissant des mesures possibles pour promouvoir le transfert de technologie sur la base du “plus petit dénominateur commun entre toutes ces idées et tenir compte des éléments qui sont à la fois réalistes et mutuellement acceptables et bénéfiques comme point de départ pour parvenir à des solutions communes”.  Il s</w:t>
      </w:r>
      <w:r w:rsidR="00213B7C">
        <w:t>’</w:t>
      </w:r>
      <w:r w:rsidRPr="00C5152B">
        <w:t>agissait d</w:t>
      </w:r>
      <w:r w:rsidR="00213B7C">
        <w:t>’</w:t>
      </w:r>
      <w:r w:rsidRPr="00C5152B">
        <w:t>une démarche par étapes et la première étape pourrait être entrepri</w:t>
      </w:r>
      <w:r w:rsidR="00A03945" w:rsidRPr="00C5152B">
        <w:t>se</w:t>
      </w:r>
      <w:r w:rsidR="00A03945">
        <w:t xml:space="preserve">.  </w:t>
      </w:r>
      <w:r w:rsidR="00A03945" w:rsidRPr="00C5152B">
        <w:t>Al</w:t>
      </w:r>
      <w:r w:rsidRPr="00C5152B">
        <w:t>ternativement, si les États membres ne parvenaient pas à convenir des futurs travaux, la discussion pourrait se poursuivre au sein du</w:t>
      </w:r>
      <w:r w:rsidR="00B87334" w:rsidRPr="00C5152B">
        <w:t> CDIP</w:t>
      </w:r>
      <w:r w:rsidRPr="00C5152B">
        <w:t xml:space="preserve"> ou ailleu</w:t>
      </w:r>
      <w:r w:rsidR="00A03945" w:rsidRPr="00C5152B">
        <w:t>rs</w:t>
      </w:r>
      <w:r w:rsidR="00A03945">
        <w:t xml:space="preserve">.  </w:t>
      </w:r>
      <w:r w:rsidR="00A03945" w:rsidRPr="00C5152B">
        <w:t>Il</w:t>
      </w:r>
      <w:r w:rsidRPr="00C5152B">
        <w:t xml:space="preserve"> faudrait officiellement clore ce point à un moment don</w:t>
      </w:r>
      <w:r w:rsidR="00A03945" w:rsidRPr="00C5152B">
        <w:t>né</w:t>
      </w:r>
      <w:r w:rsidR="00A03945">
        <w:t xml:space="preserve">.  </w:t>
      </w:r>
      <w:r w:rsidR="00A03945" w:rsidRPr="00C5152B">
        <w:t>Ce</w:t>
      </w:r>
      <w:r w:rsidRPr="00C5152B">
        <w:t>pendant, le Secrétariat continuerait à mener des activités dans le domaine du transfert de technologie dans le cadre du Programme et budg</w:t>
      </w:r>
      <w:r w:rsidR="00A03945" w:rsidRPr="00C5152B">
        <w:t>et</w:t>
      </w:r>
      <w:r w:rsidR="00A03945">
        <w:t xml:space="preserve">.  </w:t>
      </w:r>
      <w:r w:rsidR="00A03945" w:rsidRPr="00C5152B">
        <w:t>Né</w:t>
      </w:r>
      <w:r w:rsidRPr="00C5152B">
        <w:t xml:space="preserve">anmoins, ce serait une occasion ratée pour les États membres de fournir des directives détaillées au Secrétariat </w:t>
      </w:r>
      <w:r w:rsidR="00B87334" w:rsidRPr="00C5152B">
        <w:t>quant </w:t>
      </w:r>
      <w:r w:rsidRPr="00C5152B">
        <w:t>à ce sur quoi le travail devrait se concentr</w:t>
      </w:r>
      <w:r w:rsidR="00A03945" w:rsidRPr="00C5152B">
        <w:t>er</w:t>
      </w:r>
      <w:r w:rsidR="00A03945">
        <w:t xml:space="preserve">.  </w:t>
      </w:r>
      <w:r w:rsidR="00A03945" w:rsidRPr="00C5152B">
        <w:t>Il</w:t>
      </w:r>
      <w:r w:rsidRPr="00C5152B">
        <w:t xml:space="preserve"> y avait les deux possibilit</w:t>
      </w:r>
      <w:r w:rsidR="00A03945" w:rsidRPr="00C5152B">
        <w:t>és</w:t>
      </w:r>
      <w:r w:rsidR="00A03945">
        <w:t xml:space="preserve">.  </w:t>
      </w:r>
      <w:r w:rsidR="00A03945" w:rsidRPr="00C5152B">
        <w:t>En</w:t>
      </w:r>
      <w:r w:rsidR="00B87334" w:rsidRPr="00C5152B">
        <w:t> outre</w:t>
      </w:r>
      <w:r w:rsidRPr="00C5152B">
        <w:t>, il existait également une “demi” possibili</w:t>
      </w:r>
      <w:r w:rsidR="00A03945" w:rsidRPr="00C5152B">
        <w:t>té</w:t>
      </w:r>
      <w:r w:rsidR="00A03945">
        <w:t xml:space="preserve">.  </w:t>
      </w:r>
      <w:r w:rsidR="00A03945" w:rsidRPr="00C5152B">
        <w:t>Le</w:t>
      </w:r>
      <w:r w:rsidRPr="00C5152B">
        <w:t>s États membres semblaient être ouverts à l</w:t>
      </w:r>
      <w:r w:rsidR="00213B7C">
        <w:t>’</w:t>
      </w:r>
      <w:r w:rsidRPr="00C5152B">
        <w:t>examen des recommandations présentées par l</w:t>
      </w:r>
      <w:r w:rsidR="00213B7C">
        <w:t>’</w:t>
      </w:r>
      <w:r w:rsidRPr="00C5152B">
        <w:t>évaluate</w:t>
      </w:r>
      <w:r w:rsidR="00A03945" w:rsidRPr="00C5152B">
        <w:t>ur</w:t>
      </w:r>
      <w:r w:rsidR="00A03945">
        <w:t xml:space="preserve">.  </w:t>
      </w:r>
      <w:r w:rsidR="00A03945" w:rsidRPr="00C5152B">
        <w:t>Il</w:t>
      </w:r>
      <w:r w:rsidRPr="00C5152B">
        <w:t>s pourraient examiner et peut</w:t>
      </w:r>
      <w:r w:rsidR="00A03945">
        <w:noBreakHyphen/>
      </w:r>
      <w:r w:rsidRPr="00C5152B">
        <w:t>être convenir de la mise en œuvre de certaines activités recommandées par l</w:t>
      </w:r>
      <w:r w:rsidR="00213B7C">
        <w:t>’</w:t>
      </w:r>
      <w:r w:rsidRPr="00C5152B">
        <w:t>évaluateur exter</w:t>
      </w:r>
      <w:r w:rsidR="00A03945" w:rsidRPr="00C5152B">
        <w:t>ne</w:t>
      </w:r>
      <w:r w:rsidR="00A03945">
        <w:t xml:space="preserve">.  </w:t>
      </w:r>
      <w:r w:rsidR="00A03945" w:rsidRPr="00C5152B">
        <w:t>Le</w:t>
      </w:r>
      <w:r w:rsidRPr="00C5152B">
        <w:t xml:space="preserve">s recommandations 2 et 3 contenaient des suggestions concrètes </w:t>
      </w:r>
      <w:r w:rsidR="00B87334" w:rsidRPr="00C5152B">
        <w:t>quant </w:t>
      </w:r>
      <w:r w:rsidRPr="00C5152B">
        <w:t>à ce sur quoi le Secrétariat pourrait se concentr</w:t>
      </w:r>
      <w:r w:rsidR="00A03945" w:rsidRPr="00C5152B">
        <w:t>er</w:t>
      </w:r>
      <w:r w:rsidR="00A03945">
        <w:t xml:space="preserve">.  </w:t>
      </w:r>
      <w:r w:rsidR="00A03945" w:rsidRPr="00C5152B">
        <w:t>Ce</w:t>
      </w:r>
      <w:r w:rsidRPr="00C5152B">
        <w:t>tte possibilité ne portait nullement préjudice au fait que les États membres pouvaient finalement débattre et se mettre d</w:t>
      </w:r>
      <w:r w:rsidR="00213B7C">
        <w:t>’</w:t>
      </w:r>
      <w:r w:rsidRPr="00C5152B">
        <w:t>accord sur certaines des recommandations les plus détaillées issues des réflexions d</w:t>
      </w:r>
      <w:r w:rsidR="00213B7C">
        <w:t>’</w:t>
      </w:r>
      <w:r w:rsidRPr="00C5152B">
        <w:t>experts et d</w:t>
      </w:r>
      <w:r w:rsidR="00213B7C">
        <w:t>’</w:t>
      </w:r>
      <w:r w:rsidRPr="00C5152B">
        <w:t>autres matériaux fournis dans le cadre du projet.</w:t>
      </w:r>
    </w:p>
    <w:p w14:paraId="071B8872" w14:textId="31182281" w:rsidR="005940C7" w:rsidRPr="00C5152B" w:rsidRDefault="00422BA5" w:rsidP="004701CB">
      <w:pPr>
        <w:pStyle w:val="ONUMFS"/>
        <w:tabs>
          <w:tab w:val="clear" w:pos="360"/>
          <w:tab w:val="num" w:pos="567"/>
        </w:tabs>
      </w:pPr>
      <w:r w:rsidRPr="00C5152B">
        <w:t>Le vice</w:t>
      </w:r>
      <w:r w:rsidR="00A03945">
        <w:noBreakHyphen/>
      </w:r>
      <w:r w:rsidRPr="00C5152B">
        <w:t xml:space="preserve">président a sollicité </w:t>
      </w:r>
      <w:r w:rsidR="00EF02AD" w:rsidRPr="00C5152B">
        <w:t>l</w:t>
      </w:r>
      <w:r w:rsidR="00213B7C">
        <w:t>’</w:t>
      </w:r>
      <w:r w:rsidR="00EF02AD" w:rsidRPr="00C5152B">
        <w:t>avis</w:t>
      </w:r>
      <w:r w:rsidRPr="00C5152B">
        <w:t xml:space="preserve"> des États membres sur la marche à suiv</w:t>
      </w:r>
      <w:r w:rsidR="00A03945" w:rsidRPr="00C5152B">
        <w:t>re</w:t>
      </w:r>
      <w:r w:rsidR="00A03945">
        <w:t xml:space="preserve">.  </w:t>
      </w:r>
      <w:r w:rsidR="00A03945" w:rsidRPr="00C5152B">
        <w:t>Le</w:t>
      </w:r>
      <w:r w:rsidRPr="00C5152B">
        <w:t>s débats indiquaient clairement que les avis des États membres divergeaient concernant les futurs travaux dans ce domai</w:t>
      </w:r>
      <w:r w:rsidR="00A03945" w:rsidRPr="00C5152B">
        <w:t>ne</w:t>
      </w:r>
      <w:r w:rsidR="00A03945">
        <w:t xml:space="preserve">.  </w:t>
      </w:r>
      <w:r w:rsidR="00A03945" w:rsidRPr="00C5152B">
        <w:t>Il</w:t>
      </w:r>
      <w:r w:rsidRPr="00C5152B">
        <w:t xml:space="preserve"> a demandé aux États membres de se montrer réalistes et de se demander si le comité devrait prendre une petite mesure concrète ou laisser les débats se poursuivre sans réelles instructions à destination du Secrétariat à la prochaine session.</w:t>
      </w:r>
    </w:p>
    <w:p w14:paraId="464E359C" w14:textId="660E7B97" w:rsidR="00886C75" w:rsidRPr="00C5152B" w:rsidRDefault="00422BA5" w:rsidP="00422BA5">
      <w:pPr>
        <w:pStyle w:val="ONUMFS"/>
        <w:tabs>
          <w:tab w:val="clear" w:pos="360"/>
          <w:tab w:val="num" w:pos="567"/>
        </w:tabs>
      </w:pPr>
      <w:r w:rsidRPr="00C5152B">
        <w:t>La délégation du Mexique a approuvé les observations formulées par le Secrétari</w:t>
      </w:r>
      <w:r w:rsidR="00A03945" w:rsidRPr="00C5152B">
        <w:t>at</w:t>
      </w:r>
      <w:r w:rsidR="00A03945">
        <w:t xml:space="preserve">.  </w:t>
      </w:r>
      <w:r w:rsidR="00A03945" w:rsidRPr="00C5152B">
        <w:t>La</w:t>
      </w:r>
      <w:r w:rsidRPr="00C5152B">
        <w:t xml:space="preserve"> délégation a rappelé </w:t>
      </w:r>
      <w:r w:rsidR="00EF02AD" w:rsidRPr="00C5152B">
        <w:t>qu</w:t>
      </w:r>
      <w:r w:rsidR="00213B7C">
        <w:t>’</w:t>
      </w:r>
      <w:r w:rsidR="00EF02AD" w:rsidRPr="00C5152B">
        <w:t>au</w:t>
      </w:r>
      <w:r w:rsidRPr="00C5152B">
        <w:t xml:space="preserve"> cours du débat sur le rapport </w:t>
      </w:r>
      <w:r w:rsidR="00EF02AD" w:rsidRPr="00C5152B">
        <w:t>d</w:t>
      </w:r>
      <w:r w:rsidR="00213B7C">
        <w:t>’</w:t>
      </w:r>
      <w:r w:rsidR="00EF02AD" w:rsidRPr="00C5152B">
        <w:t>évaluation</w:t>
      </w:r>
      <w:r w:rsidRPr="00C5152B">
        <w:t>, plusieurs délégations avaient appuyé les recommandatio</w:t>
      </w:r>
      <w:r w:rsidR="00A03945" w:rsidRPr="00C5152B">
        <w:t>ns</w:t>
      </w:r>
      <w:r w:rsidR="00A03945">
        <w:t xml:space="preserve">.  </w:t>
      </w:r>
      <w:r w:rsidR="00A03945" w:rsidRPr="00C5152B">
        <w:t>El</w:t>
      </w:r>
      <w:r w:rsidRPr="00C5152B">
        <w:t>le avait appuyé toutes les recommandatio</w:t>
      </w:r>
      <w:r w:rsidR="00A03945" w:rsidRPr="00C5152B">
        <w:t>ns</w:t>
      </w:r>
      <w:r w:rsidR="00A03945">
        <w:t xml:space="preserve">.  </w:t>
      </w:r>
      <w:r w:rsidR="00A03945" w:rsidRPr="00C5152B">
        <w:t>Pa</w:t>
      </w:r>
      <w:r w:rsidRPr="00C5152B">
        <w:t xml:space="preserve">rmi ces recommandations, la recommandation 1 </w:t>
      </w:r>
      <w:r w:rsidR="00B87334" w:rsidRPr="00C5152B">
        <w:t>relative </w:t>
      </w:r>
      <w:r w:rsidRPr="00C5152B">
        <w:t xml:space="preserve">au recensement des services déjà proposés par </w:t>
      </w:r>
      <w:r w:rsidR="00A65187" w:rsidRPr="00C5152B">
        <w:t>l</w:t>
      </w:r>
      <w:r w:rsidR="00213B7C">
        <w:t>’</w:t>
      </w:r>
      <w:r w:rsidR="00A65187" w:rsidRPr="00C5152B">
        <w:t>OMPI</w:t>
      </w:r>
      <w:r w:rsidRPr="00C5152B">
        <w:t xml:space="preserve"> dans le domaine du transfert de technologie;  la recommandation 2 était cohérente avec les activités déjà entreprises par le Secrétariat;  la recommandation 3 portait sur le renforcement de la participation de </w:t>
      </w:r>
      <w:r w:rsidR="00A65187" w:rsidRPr="00C5152B">
        <w:t>l</w:t>
      </w:r>
      <w:r w:rsidR="00213B7C">
        <w:t>’</w:t>
      </w:r>
      <w:r w:rsidR="00A65187" w:rsidRPr="00C5152B">
        <w:t>OMPI</w:t>
      </w:r>
      <w:r w:rsidRPr="00C5152B">
        <w:t xml:space="preserve"> à des conférences et des instances touchant au transfert de technologie.  </w:t>
      </w:r>
      <w:r w:rsidR="00A65187" w:rsidRPr="00C5152B">
        <w:t>L</w:t>
      </w:r>
      <w:r w:rsidR="00213B7C">
        <w:t>’</w:t>
      </w:r>
      <w:r w:rsidR="00A65187" w:rsidRPr="00C5152B">
        <w:t>OMPI</w:t>
      </w:r>
      <w:r w:rsidRPr="00C5152B">
        <w:t xml:space="preserve"> pouvait les appliquer dans le cadre de son mand</w:t>
      </w:r>
      <w:r w:rsidR="00A03945" w:rsidRPr="00C5152B">
        <w:t>at</w:t>
      </w:r>
      <w:r w:rsidR="00A03945">
        <w:t xml:space="preserve">.  </w:t>
      </w:r>
      <w:r w:rsidR="00A03945" w:rsidRPr="00C5152B">
        <w:t>La</w:t>
      </w:r>
      <w:r w:rsidRPr="00C5152B">
        <w:t xml:space="preserve"> recommandation 4 était importante</w:t>
      </w:r>
      <w:r w:rsidR="001A03B0" w:rsidRPr="00C5152B">
        <w:t>,</w:t>
      </w:r>
      <w:r w:rsidRPr="00C5152B">
        <w:t xml:space="preserve"> car elle pouvait appuyer des projets </w:t>
      </w:r>
      <w:r w:rsidR="00B87334" w:rsidRPr="00C5152B">
        <w:t>ainsi que</w:t>
      </w:r>
      <w:r w:rsidRPr="00C5152B">
        <w:t xml:space="preserve"> la gestion de projet.</w:t>
      </w:r>
    </w:p>
    <w:p w14:paraId="416B845A" w14:textId="68DC7C4C" w:rsidR="005940C7" w:rsidRPr="00C5152B" w:rsidRDefault="00422BA5" w:rsidP="00422BA5">
      <w:pPr>
        <w:pStyle w:val="ONUMFS"/>
        <w:tabs>
          <w:tab w:val="clear" w:pos="360"/>
          <w:tab w:val="num" w:pos="567"/>
        </w:tabs>
      </w:pPr>
      <w:r w:rsidRPr="00C5152B">
        <w:t xml:space="preserve">La délégation du Nigéria, </w:t>
      </w:r>
      <w:r w:rsidR="00D56478" w:rsidRPr="00C5152B">
        <w:t>s</w:t>
      </w:r>
      <w:r w:rsidR="00213B7C">
        <w:t>’</w:t>
      </w:r>
      <w:r w:rsidR="00D56478" w:rsidRPr="00C5152B">
        <w:t>exprimant</w:t>
      </w:r>
      <w:r w:rsidRPr="00C5152B">
        <w:t xml:space="preserve"> au nom du groupe des pays africains, a rappelé avoir appuyé les recommandations contenues dans le rapport </w:t>
      </w:r>
      <w:r w:rsidR="00EF02AD" w:rsidRPr="00C5152B">
        <w:t>d</w:t>
      </w:r>
      <w:r w:rsidR="00213B7C">
        <w:t>’</w:t>
      </w:r>
      <w:r w:rsidR="00EF02AD" w:rsidRPr="00C5152B">
        <w:t>évaluati</w:t>
      </w:r>
      <w:r w:rsidR="00A03945" w:rsidRPr="00C5152B">
        <w:t>on</w:t>
      </w:r>
      <w:r w:rsidR="00A03945">
        <w:t xml:space="preserve">.  </w:t>
      </w:r>
      <w:r w:rsidR="00A03945" w:rsidRPr="00C5152B">
        <w:t>Co</w:t>
      </w:r>
      <w:r w:rsidRPr="00C5152B">
        <w:t xml:space="preserve">ncernant la recommandation 1, le groupe estimait </w:t>
      </w:r>
      <w:r w:rsidR="00EF02AD" w:rsidRPr="00C5152B">
        <w:t>qu</w:t>
      </w:r>
      <w:r w:rsidR="00213B7C">
        <w:t>’</w:t>
      </w:r>
      <w:r w:rsidR="00EF02AD" w:rsidRPr="00C5152B">
        <w:t>il</w:t>
      </w:r>
      <w:r w:rsidRPr="00C5152B">
        <w:t xml:space="preserve"> y avait consensus sur le fait que le Secrétariat puisse procéder au recensement des services déjà proposés par </w:t>
      </w:r>
      <w:r w:rsidR="00A65187" w:rsidRPr="00C5152B">
        <w:t>l</w:t>
      </w:r>
      <w:r w:rsidR="00213B7C">
        <w:t>’</w:t>
      </w:r>
      <w:r w:rsidR="00A65187" w:rsidRPr="00C5152B">
        <w:t>OMPI</w:t>
      </w:r>
      <w:r w:rsidRPr="00C5152B">
        <w:t xml:space="preserve"> dans le domaine du transfert de technolog</w:t>
      </w:r>
      <w:r w:rsidR="00A03945" w:rsidRPr="00C5152B">
        <w:t>ie</w:t>
      </w:r>
      <w:r w:rsidR="00A03945">
        <w:t xml:space="preserve">.  </w:t>
      </w:r>
      <w:r w:rsidR="00A03945" w:rsidRPr="00C5152B">
        <w:t>Le</w:t>
      </w:r>
      <w:r w:rsidRPr="00C5152B">
        <w:t xml:space="preserve"> groupe a également appuyé la recommandation 2.  Il a toutefois insisté sur </w:t>
      </w:r>
      <w:r w:rsidR="00D56478" w:rsidRPr="00C5152B">
        <w:t>l</w:t>
      </w:r>
      <w:r w:rsidR="00213B7C">
        <w:t>’</w:t>
      </w:r>
      <w:r w:rsidR="00D56478" w:rsidRPr="00C5152B">
        <w:t>identification</w:t>
      </w:r>
      <w:r w:rsidRPr="00C5152B">
        <w:t xml:space="preserve"> des modèles de développement de pays nouvellement développ</w:t>
      </w:r>
      <w:r w:rsidR="00A03945" w:rsidRPr="00C5152B">
        <w:t>és</w:t>
      </w:r>
      <w:r w:rsidR="00A03945">
        <w:t xml:space="preserve">.  </w:t>
      </w:r>
      <w:r w:rsidR="00A03945" w:rsidRPr="00C5152B">
        <w:t>Co</w:t>
      </w:r>
      <w:r w:rsidRPr="00C5152B">
        <w:t xml:space="preserve">ncernant la recommandation 3, le groupe </w:t>
      </w:r>
      <w:r w:rsidR="00EF02AD" w:rsidRPr="00C5152B">
        <w:t>s</w:t>
      </w:r>
      <w:r w:rsidR="00213B7C">
        <w:t>’</w:t>
      </w:r>
      <w:r w:rsidR="00EF02AD" w:rsidRPr="00C5152B">
        <w:t>est</w:t>
      </w:r>
      <w:r w:rsidRPr="00C5152B">
        <w:t xml:space="preserve"> dit favorable à </w:t>
      </w:r>
      <w:r w:rsidR="00EF02AD" w:rsidRPr="00C5152B">
        <w:t>l</w:t>
      </w:r>
      <w:r w:rsidR="00213B7C">
        <w:t>’</w:t>
      </w:r>
      <w:r w:rsidR="00EF02AD" w:rsidRPr="00C5152B">
        <w:t>idée</w:t>
      </w:r>
      <w:r w:rsidRPr="00C5152B">
        <w:t xml:space="preserve"> que </w:t>
      </w:r>
      <w:r w:rsidR="00A65187" w:rsidRPr="00C5152B">
        <w:t>l</w:t>
      </w:r>
      <w:r w:rsidR="00213B7C">
        <w:t>’</w:t>
      </w:r>
      <w:r w:rsidR="00A65187" w:rsidRPr="00C5152B">
        <w:t>OMPI</w:t>
      </w:r>
      <w:r w:rsidRPr="00C5152B">
        <w:t xml:space="preserve"> devrait renforcer sa participation et sa visibilité à des conférences et des instances touchant au transfert de technolog</w:t>
      </w:r>
      <w:r w:rsidR="00A03945" w:rsidRPr="00C5152B">
        <w:t>ie</w:t>
      </w:r>
      <w:r w:rsidR="00A03945">
        <w:t xml:space="preserve">.  </w:t>
      </w:r>
      <w:r w:rsidR="00A03945" w:rsidRPr="00C5152B">
        <w:t>Il</w:t>
      </w:r>
      <w:r w:rsidRPr="00C5152B">
        <w:t xml:space="preserve"> restait néanmoins du travail avant de tirer une conclusion des résultats du Forum </w:t>
      </w:r>
      <w:r w:rsidR="00EF02AD" w:rsidRPr="00C5152B">
        <w:t>d</w:t>
      </w:r>
      <w:r w:rsidR="00213B7C">
        <w:t>’</w:t>
      </w:r>
      <w:r w:rsidR="00EF02AD" w:rsidRPr="00C5152B">
        <w:t>exper</w:t>
      </w:r>
      <w:r w:rsidR="00A03945" w:rsidRPr="00C5152B">
        <w:t>ts</w:t>
      </w:r>
      <w:r w:rsidR="00A03945">
        <w:t xml:space="preserve">.  </w:t>
      </w:r>
      <w:r w:rsidR="00A03945" w:rsidRPr="00C5152B">
        <w:t>C</w:t>
      </w:r>
      <w:r w:rsidR="00A03945">
        <w:t>’</w:t>
      </w:r>
      <w:r w:rsidR="00A03945" w:rsidRPr="00C5152B">
        <w:t>é</w:t>
      </w:r>
      <w:r w:rsidR="00EF02AD" w:rsidRPr="00C5152B">
        <w:t>tait</w:t>
      </w:r>
      <w:r w:rsidRPr="00C5152B">
        <w:t xml:space="preserve"> différent de </w:t>
      </w:r>
      <w:r w:rsidR="00EF02AD" w:rsidRPr="00C5152B">
        <w:t>l</w:t>
      </w:r>
      <w:r w:rsidR="00213B7C">
        <w:t>’</w:t>
      </w:r>
      <w:r w:rsidR="00EF02AD" w:rsidRPr="00C5152B">
        <w:t>évaluation</w:t>
      </w:r>
      <w:r w:rsidRPr="00C5152B">
        <w:t xml:space="preserve"> et des recommandations contenues dans ce rappo</w:t>
      </w:r>
      <w:r w:rsidR="00A03945" w:rsidRPr="00C5152B">
        <w:t>rt</w:t>
      </w:r>
      <w:r w:rsidR="00A03945">
        <w:t xml:space="preserve">.  </w:t>
      </w:r>
      <w:r w:rsidR="00A03945" w:rsidRPr="00C5152B">
        <w:t>Po</w:t>
      </w:r>
      <w:r w:rsidRPr="00C5152B">
        <w:t xml:space="preserve">ur aller de </w:t>
      </w:r>
      <w:r w:rsidR="00D56478" w:rsidRPr="00C5152B">
        <w:t>l</w:t>
      </w:r>
      <w:r w:rsidR="00213B7C">
        <w:t>’</w:t>
      </w:r>
      <w:r w:rsidR="00D56478" w:rsidRPr="00C5152B">
        <w:t>avant</w:t>
      </w:r>
      <w:r w:rsidRPr="00C5152B">
        <w:t xml:space="preserve"> avec les résultats du Forum </w:t>
      </w:r>
      <w:r w:rsidR="00EF02AD" w:rsidRPr="00C5152B">
        <w:t>d</w:t>
      </w:r>
      <w:r w:rsidR="00213B7C">
        <w:t>’</w:t>
      </w:r>
      <w:r w:rsidR="00EF02AD" w:rsidRPr="00C5152B">
        <w:t>experts</w:t>
      </w:r>
      <w:r w:rsidRPr="00C5152B">
        <w:t>, les États membres pouvaient soumettre un document au Secrétariat sur les activités qui devraient selon eux faire partie des recommandations résultant</w:t>
      </w:r>
      <w:r w:rsidR="00A03945" w:rsidRPr="00C5152B">
        <w:t>es</w:t>
      </w:r>
      <w:r w:rsidR="00A03945">
        <w:t xml:space="preserve">.  </w:t>
      </w:r>
      <w:r w:rsidR="00A03945" w:rsidRPr="00C5152B">
        <w:t>Le</w:t>
      </w:r>
      <w:r w:rsidRPr="00C5152B">
        <w:t xml:space="preserve"> comité pourrait examiner de manière appropriée ces recommandations à la prochaine sessi</w:t>
      </w:r>
      <w:r w:rsidR="00A03945" w:rsidRPr="00C5152B">
        <w:t>on</w:t>
      </w:r>
      <w:r w:rsidR="00A03945">
        <w:t xml:space="preserve">.  </w:t>
      </w:r>
      <w:r w:rsidR="00A03945" w:rsidRPr="00C5152B">
        <w:t>La</w:t>
      </w:r>
      <w:r w:rsidRPr="00C5152B">
        <w:t xml:space="preserve"> liste pouvait être raccourcie lors de cette session.</w:t>
      </w:r>
    </w:p>
    <w:p w14:paraId="54C15300" w14:textId="7E763ABB" w:rsidR="00886C75" w:rsidRPr="00C5152B" w:rsidRDefault="00422BA5" w:rsidP="00422BA5">
      <w:pPr>
        <w:pStyle w:val="ONUMFS"/>
        <w:tabs>
          <w:tab w:val="clear" w:pos="360"/>
          <w:tab w:val="num" w:pos="567"/>
        </w:tabs>
      </w:pPr>
      <w:r w:rsidRPr="00C5152B">
        <w:t xml:space="preserve">La délégation du Brésil, parlant au nom du groupe du GRULAC, </w:t>
      </w:r>
      <w:r w:rsidR="00D56478" w:rsidRPr="00C5152B">
        <w:t>s</w:t>
      </w:r>
      <w:r w:rsidR="00213B7C">
        <w:t>’</w:t>
      </w:r>
      <w:r w:rsidR="00D56478" w:rsidRPr="00C5152B">
        <w:t>est</w:t>
      </w:r>
      <w:r w:rsidRPr="00C5152B">
        <w:t xml:space="preserve"> référée au débat sur le rapport </w:t>
      </w:r>
      <w:r w:rsidR="00D56478" w:rsidRPr="00C5152B">
        <w:t>d</w:t>
      </w:r>
      <w:r w:rsidR="00213B7C">
        <w:t>’</w:t>
      </w:r>
      <w:r w:rsidR="00D56478" w:rsidRPr="00C5152B">
        <w:t>évaluati</w:t>
      </w:r>
      <w:r w:rsidR="00A03945" w:rsidRPr="00C5152B">
        <w:t>on</w:t>
      </w:r>
      <w:r w:rsidR="00A03945">
        <w:t xml:space="preserve">.  </w:t>
      </w:r>
      <w:r w:rsidR="00A03945" w:rsidRPr="00C5152B">
        <w:t>Le</w:t>
      </w:r>
      <w:r w:rsidRPr="00C5152B">
        <w:t xml:space="preserve"> groupe estimait que personne ne </w:t>
      </w:r>
      <w:r w:rsidR="00D56478" w:rsidRPr="00C5152B">
        <w:t>s</w:t>
      </w:r>
      <w:r w:rsidR="00213B7C">
        <w:t>’</w:t>
      </w:r>
      <w:r w:rsidR="00D56478" w:rsidRPr="00C5152B">
        <w:t>opposait</w:t>
      </w:r>
      <w:r w:rsidRPr="00C5152B">
        <w:t xml:space="preserve"> à la mise en œuvre des recommandations 3 et 4.  Concernant la recommandation 1, le comité approuvait uniquement le recensement des services déjà proposés par </w:t>
      </w:r>
      <w:r w:rsidR="00A65187" w:rsidRPr="00C5152B">
        <w:t>l</w:t>
      </w:r>
      <w:r w:rsidR="00213B7C">
        <w:t>’</w:t>
      </w:r>
      <w:r w:rsidR="00A65187" w:rsidRPr="00C5152B">
        <w:t>O</w:t>
      </w:r>
      <w:r w:rsidR="00A03945" w:rsidRPr="00C5152B">
        <w:t>MPI</w:t>
      </w:r>
      <w:r w:rsidR="00A03945">
        <w:t xml:space="preserve">.  </w:t>
      </w:r>
      <w:r w:rsidR="00A03945" w:rsidRPr="00C5152B">
        <w:t>Le</w:t>
      </w:r>
      <w:r w:rsidRPr="00C5152B">
        <w:t xml:space="preserve"> comité </w:t>
      </w:r>
      <w:r w:rsidR="00D56478" w:rsidRPr="00C5152B">
        <w:t>n</w:t>
      </w:r>
      <w:r w:rsidR="00213B7C">
        <w:t>’</w:t>
      </w:r>
      <w:r w:rsidR="00D56478" w:rsidRPr="00C5152B">
        <w:t>avait</w:t>
      </w:r>
      <w:r w:rsidRPr="00C5152B">
        <w:t xml:space="preserve"> pas examiné chacun des points de la recommandation 2.  Il avait été indiqué </w:t>
      </w:r>
      <w:r w:rsidR="00D56478" w:rsidRPr="00C5152B">
        <w:t>qu</w:t>
      </w:r>
      <w:r w:rsidR="00213B7C">
        <w:t>’</w:t>
      </w:r>
      <w:r w:rsidR="00D56478" w:rsidRPr="00C5152B">
        <w:t>il</w:t>
      </w:r>
      <w:r w:rsidRPr="00C5152B">
        <w:t xml:space="preserve"> pourrait être prématuré de le faire avant </w:t>
      </w:r>
      <w:r w:rsidR="00D56478" w:rsidRPr="00C5152B">
        <w:t>d</w:t>
      </w:r>
      <w:r w:rsidR="00213B7C">
        <w:t>’</w:t>
      </w:r>
      <w:r w:rsidR="00D56478" w:rsidRPr="00C5152B">
        <w:t>avoir</w:t>
      </w:r>
      <w:r w:rsidRPr="00C5152B">
        <w:t xml:space="preserve"> terminé les débats sur les idées, puisque les instructions données au Secrétariat dépendaient de ce que les États membres décideraient relativement aux conclusions du proj</w:t>
      </w:r>
      <w:r w:rsidR="00A03945" w:rsidRPr="00C5152B">
        <w:t>et</w:t>
      </w:r>
      <w:r w:rsidR="00A03945">
        <w:t xml:space="preserve">.  </w:t>
      </w:r>
      <w:r w:rsidR="00A03945" w:rsidRPr="00C5152B">
        <w:t>Le</w:t>
      </w:r>
      <w:r w:rsidRPr="00C5152B">
        <w:t xml:space="preserve"> groupe était </w:t>
      </w:r>
      <w:r w:rsidR="00D56478" w:rsidRPr="00C5152B">
        <w:t>d</w:t>
      </w:r>
      <w:r w:rsidR="00213B7C">
        <w:t>’</w:t>
      </w:r>
      <w:r w:rsidR="00D56478" w:rsidRPr="00C5152B">
        <w:t>accord</w:t>
      </w:r>
      <w:r w:rsidRPr="00C5152B">
        <w:t xml:space="preserve"> avec le Secrétariat que les activités donnaient matière à réfléchir et </w:t>
      </w:r>
      <w:r w:rsidR="00D56478" w:rsidRPr="00C5152B">
        <w:t>qu</w:t>
      </w:r>
      <w:r w:rsidR="00213B7C">
        <w:t>’</w:t>
      </w:r>
      <w:r w:rsidR="00D56478" w:rsidRPr="00C5152B">
        <w:t>il</w:t>
      </w:r>
      <w:r w:rsidRPr="00C5152B">
        <w:t xml:space="preserve"> incombait aux États membres de décider des réflexions et des idées qui devraient être converties en résultats concre</w:t>
      </w:r>
      <w:r w:rsidR="00A03945" w:rsidRPr="00C5152B">
        <w:t>ts</w:t>
      </w:r>
      <w:r w:rsidR="00A03945">
        <w:t xml:space="preserve">.  </w:t>
      </w:r>
      <w:r w:rsidR="00A03945" w:rsidRPr="00C5152B">
        <w:t>Le</w:t>
      </w:r>
      <w:r w:rsidRPr="00C5152B">
        <w:t xml:space="preserve"> débat devait </w:t>
      </w:r>
      <w:r w:rsidR="00D56478" w:rsidRPr="00C5152B">
        <w:t>s</w:t>
      </w:r>
      <w:r w:rsidR="00213B7C">
        <w:t>’</w:t>
      </w:r>
      <w:r w:rsidR="00D56478" w:rsidRPr="00C5152B">
        <w:t>appuyer</w:t>
      </w:r>
      <w:r w:rsidRPr="00C5152B">
        <w:t xml:space="preserve"> sur le projet tout enti</w:t>
      </w:r>
      <w:r w:rsidR="00A03945" w:rsidRPr="00C5152B">
        <w:t>er</w:t>
      </w:r>
      <w:r w:rsidR="00A03945">
        <w:t xml:space="preserve">.  </w:t>
      </w:r>
      <w:r w:rsidR="00A03945" w:rsidRPr="00C5152B">
        <w:t>Sa</w:t>
      </w:r>
      <w:r w:rsidRPr="00C5152B">
        <w:t>ns aucune limi</w:t>
      </w:r>
      <w:r w:rsidR="00A03945" w:rsidRPr="00C5152B">
        <w:t>te</w:t>
      </w:r>
      <w:r w:rsidR="00A03945">
        <w:t xml:space="preserve">.  </w:t>
      </w:r>
      <w:r w:rsidR="00A03945" w:rsidRPr="00C5152B">
        <w:t>Le</w:t>
      </w:r>
      <w:r w:rsidRPr="00C5152B">
        <w:t xml:space="preserve"> débat de la dernière session </w:t>
      </w:r>
      <w:r w:rsidR="00D56478" w:rsidRPr="00C5152B">
        <w:t>l</w:t>
      </w:r>
      <w:r w:rsidR="00213B7C">
        <w:t>’</w:t>
      </w:r>
      <w:r w:rsidR="00D56478" w:rsidRPr="00C5152B">
        <w:t>établissait</w:t>
      </w:r>
      <w:r w:rsidRPr="00C5152B">
        <w:t xml:space="preserve"> claireme</w:t>
      </w:r>
      <w:r w:rsidR="00A03945" w:rsidRPr="00C5152B">
        <w:t>nt</w:t>
      </w:r>
      <w:r w:rsidR="00A03945">
        <w:t xml:space="preserve">.  </w:t>
      </w:r>
      <w:r w:rsidR="00A03945" w:rsidRPr="00C5152B">
        <w:t>La</w:t>
      </w:r>
      <w:r w:rsidRPr="00C5152B">
        <w:t xml:space="preserve"> ligne </w:t>
      </w:r>
      <w:r w:rsidR="00D56478" w:rsidRPr="00C5152B">
        <w:t>d</w:t>
      </w:r>
      <w:r w:rsidR="00213B7C">
        <w:t>’</w:t>
      </w:r>
      <w:r w:rsidR="00D56478" w:rsidRPr="00C5152B">
        <w:t>action</w:t>
      </w:r>
      <w:r w:rsidRPr="00C5152B">
        <w:t xml:space="preserve"> proposée par la délégation du Nigéria au nom du groupe des pays africains paraissait raisonnab</w:t>
      </w:r>
      <w:r w:rsidR="00A03945" w:rsidRPr="00C5152B">
        <w:t>le</w:t>
      </w:r>
      <w:r w:rsidR="00A03945">
        <w:t xml:space="preserve">.  </w:t>
      </w:r>
      <w:r w:rsidR="00A03945" w:rsidRPr="00C5152B">
        <w:t>Un</w:t>
      </w:r>
      <w:r w:rsidRPr="00C5152B">
        <w:t>e date limite pouvait être fixée pour la soumission des propositions écrit</w:t>
      </w:r>
      <w:r w:rsidR="00A03945" w:rsidRPr="00C5152B">
        <w:t>es</w:t>
      </w:r>
      <w:r w:rsidR="00A03945">
        <w:t xml:space="preserve">.  </w:t>
      </w:r>
      <w:r w:rsidR="00A03945" w:rsidRPr="00C5152B">
        <w:t>Si</w:t>
      </w:r>
      <w:r w:rsidRPr="00C5152B">
        <w:t xml:space="preserve">non, le comité pouvait également retenir </w:t>
      </w:r>
      <w:r w:rsidR="00D56478" w:rsidRPr="00C5152B">
        <w:t>l</w:t>
      </w:r>
      <w:r w:rsidR="00213B7C">
        <w:t>’</w:t>
      </w:r>
      <w:r w:rsidR="00D56478" w:rsidRPr="00C5152B">
        <w:t>option</w:t>
      </w:r>
      <w:r w:rsidRPr="00C5152B">
        <w:t xml:space="preserve"> visant à tenter de trouver des dénominateurs communs dans les interventions.</w:t>
      </w:r>
    </w:p>
    <w:p w14:paraId="179A0CD5" w14:textId="1CC43EFD" w:rsidR="005940C7" w:rsidRPr="00C5152B" w:rsidRDefault="00422BA5" w:rsidP="00422BA5">
      <w:pPr>
        <w:pStyle w:val="ONUMFS"/>
        <w:tabs>
          <w:tab w:val="clear" w:pos="360"/>
          <w:tab w:val="num" w:pos="567"/>
        </w:tabs>
      </w:pPr>
      <w:r w:rsidRPr="00C5152B">
        <w:t xml:space="preserve">La délégation de la Grèce, parlant au nom du groupe du </w:t>
      </w:r>
      <w:r w:rsidR="00B87334" w:rsidRPr="00C5152B">
        <w:t>groupe B</w:t>
      </w:r>
      <w:r w:rsidRPr="00C5152B">
        <w:t xml:space="preserve">, </w:t>
      </w:r>
      <w:r w:rsidR="00D56478" w:rsidRPr="00C5152B">
        <w:t>s</w:t>
      </w:r>
      <w:r w:rsidR="00213B7C">
        <w:t>’</w:t>
      </w:r>
      <w:r w:rsidR="00D56478" w:rsidRPr="00C5152B">
        <w:t>est</w:t>
      </w:r>
      <w:r w:rsidRPr="00C5152B">
        <w:t xml:space="preserve"> référée aux recommandations figurant dans le rapport </w:t>
      </w:r>
      <w:r w:rsidR="00D56478" w:rsidRPr="00C5152B">
        <w:t>d</w:t>
      </w:r>
      <w:r w:rsidR="00213B7C">
        <w:t>’</w:t>
      </w:r>
      <w:r w:rsidR="00D56478" w:rsidRPr="00C5152B">
        <w:t>évaluati</w:t>
      </w:r>
      <w:r w:rsidR="00A03945" w:rsidRPr="00C5152B">
        <w:t>on</w:t>
      </w:r>
      <w:r w:rsidR="00A03945">
        <w:t xml:space="preserve">.  </w:t>
      </w:r>
      <w:r w:rsidR="00A03945" w:rsidRPr="00C5152B">
        <w:t>Le</w:t>
      </w:r>
      <w:r w:rsidRPr="00C5152B">
        <w:t xml:space="preserve"> groupe appuyait une marche à suivre concernant la recommandation 1, qui recensait les services déjà proposés par </w:t>
      </w:r>
      <w:r w:rsidR="00A65187" w:rsidRPr="00C5152B">
        <w:t>l</w:t>
      </w:r>
      <w:r w:rsidR="00213B7C">
        <w:t>’</w:t>
      </w:r>
      <w:r w:rsidR="00A65187" w:rsidRPr="00C5152B">
        <w:t>OMPI</w:t>
      </w:r>
      <w:r w:rsidRPr="00C5152B">
        <w:t xml:space="preserve"> dans le domaine du transfert de technologie et la manière de la compléter et de les amélior</w:t>
      </w:r>
      <w:r w:rsidR="00A03945" w:rsidRPr="00C5152B">
        <w:t>er</w:t>
      </w:r>
      <w:r w:rsidR="00A03945">
        <w:t xml:space="preserve">.  </w:t>
      </w:r>
      <w:r w:rsidR="00A03945" w:rsidRPr="00C5152B">
        <w:t>Le</w:t>
      </w:r>
      <w:r w:rsidRPr="00C5152B">
        <w:t xml:space="preserve"> transfert de technologie était une question comple</w:t>
      </w:r>
      <w:r w:rsidR="00A03945" w:rsidRPr="00C5152B">
        <w:t>xe</w:t>
      </w:r>
      <w:r w:rsidR="00A03945">
        <w:t xml:space="preserve">.  </w:t>
      </w:r>
      <w:r w:rsidR="00A03945" w:rsidRPr="00C5152B">
        <w:t xml:space="preserve">À </w:t>
      </w:r>
      <w:r w:rsidRPr="00C5152B">
        <w:t xml:space="preserve">ce stade, le groupe ne voyait pas </w:t>
      </w:r>
      <w:r w:rsidR="00D56478" w:rsidRPr="00C5152B">
        <w:t>l</w:t>
      </w:r>
      <w:r w:rsidR="00213B7C">
        <w:t>’</w:t>
      </w:r>
      <w:r w:rsidR="00D56478" w:rsidRPr="00C5152B">
        <w:t>utilité</w:t>
      </w:r>
      <w:r w:rsidRPr="00C5152B">
        <w:t xml:space="preserve"> de </w:t>
      </w:r>
      <w:r w:rsidR="00D56478" w:rsidRPr="00C5152B">
        <w:t>s</w:t>
      </w:r>
      <w:r w:rsidR="00213B7C">
        <w:t>’</w:t>
      </w:r>
      <w:r w:rsidR="00D56478" w:rsidRPr="00C5152B">
        <w:t>attaquer</w:t>
      </w:r>
      <w:r w:rsidRPr="00C5152B">
        <w:t xml:space="preserve"> au reste des recommandations contenues dans le document.</w:t>
      </w:r>
    </w:p>
    <w:p w14:paraId="0BEAF517" w14:textId="17B3ADC8" w:rsidR="005940C7" w:rsidRPr="00C5152B" w:rsidRDefault="00422BA5" w:rsidP="00422BA5">
      <w:pPr>
        <w:pStyle w:val="ONUMFS"/>
        <w:tabs>
          <w:tab w:val="clear" w:pos="360"/>
          <w:tab w:val="num" w:pos="567"/>
        </w:tabs>
      </w:pPr>
      <w:r w:rsidRPr="00C5152B">
        <w:t>La délégation des États</w:t>
      </w:r>
      <w:r w:rsidR="00A03945">
        <w:noBreakHyphen/>
      </w:r>
      <w:r w:rsidRPr="00C5152B">
        <w:t xml:space="preserve">Unis </w:t>
      </w:r>
      <w:r w:rsidR="00D56478" w:rsidRPr="00C5152B">
        <w:t>d</w:t>
      </w:r>
      <w:r w:rsidR="00213B7C">
        <w:t>’</w:t>
      </w:r>
      <w:r w:rsidR="00D56478" w:rsidRPr="00C5152B">
        <w:t>Amérique</w:t>
      </w:r>
      <w:r w:rsidRPr="00C5152B">
        <w:t xml:space="preserve"> a souscrit à la déclaration faite par la délégation de la Grèce au nom du </w:t>
      </w:r>
      <w:r w:rsidR="00B87334" w:rsidRPr="00C5152B">
        <w:t>groupe B</w:t>
      </w:r>
      <w:r w:rsidRPr="00C5152B">
        <w:t>.  Il était prématuré de solliciter les propositions des États membres sur ce thème</w:t>
      </w:r>
      <w:r w:rsidR="001A03B0" w:rsidRPr="00C5152B">
        <w:t>,</w:t>
      </w:r>
      <w:r w:rsidRPr="00C5152B">
        <w:t xml:space="preserve"> car ils ne pourraient pas prendre de décision éclairée sans un recensement ou une liste des activités actuellement menées par </w:t>
      </w:r>
      <w:r w:rsidR="00A65187" w:rsidRPr="00C5152B">
        <w:t>l</w:t>
      </w:r>
      <w:r w:rsidR="00213B7C">
        <w:t>’</w:t>
      </w:r>
      <w:r w:rsidR="00A65187" w:rsidRPr="00C5152B">
        <w:t>O</w:t>
      </w:r>
      <w:r w:rsidR="00A03945" w:rsidRPr="00C5152B">
        <w:t>MPI</w:t>
      </w:r>
      <w:r w:rsidR="00A03945">
        <w:t xml:space="preserve">.  </w:t>
      </w:r>
      <w:r w:rsidR="00A03945" w:rsidRPr="00C5152B">
        <w:t>Le</w:t>
      </w:r>
      <w:r w:rsidRPr="00C5152B">
        <w:t xml:space="preserve"> comité devrait </w:t>
      </w:r>
      <w:r w:rsidR="00D56478" w:rsidRPr="00C5152B">
        <w:t>s</w:t>
      </w:r>
      <w:r w:rsidR="00213B7C">
        <w:t>’</w:t>
      </w:r>
      <w:r w:rsidR="00D56478" w:rsidRPr="00C5152B">
        <w:t>y</w:t>
      </w:r>
      <w:r w:rsidRPr="00C5152B">
        <w:t xml:space="preserve"> prendre une étape à la fois, et </w:t>
      </w:r>
      <w:r w:rsidR="00D56478" w:rsidRPr="00C5152B">
        <w:t>l</w:t>
      </w:r>
      <w:r w:rsidR="00213B7C">
        <w:t>’</w:t>
      </w:r>
      <w:r w:rsidR="00D56478" w:rsidRPr="00C5152B">
        <w:t>étape</w:t>
      </w:r>
      <w:r w:rsidRPr="00C5152B">
        <w:t xml:space="preserve"> logique serait de recenser les activités existantes.</w:t>
      </w:r>
    </w:p>
    <w:p w14:paraId="4FC91F30" w14:textId="4E707D7C" w:rsidR="005940C7" w:rsidRPr="00C5152B" w:rsidRDefault="00422BA5" w:rsidP="00422BA5">
      <w:pPr>
        <w:pStyle w:val="ONUMFS"/>
        <w:tabs>
          <w:tab w:val="clear" w:pos="360"/>
          <w:tab w:val="num" w:pos="567"/>
        </w:tabs>
      </w:pPr>
      <w:r w:rsidRPr="00C5152B">
        <w:t xml:space="preserve">La délégation de la Suisse a appuyé la déclaration faite par la délégation de la Grèce au nom du </w:t>
      </w:r>
      <w:r w:rsidR="00B87334" w:rsidRPr="00C5152B">
        <w:t>groupe B</w:t>
      </w:r>
      <w:r w:rsidRPr="00C5152B">
        <w:t xml:space="preserve">.  La première étape logique consisterait à recenser les activités existantes avant de prendre </w:t>
      </w:r>
      <w:r w:rsidR="00D56478" w:rsidRPr="00C5152B">
        <w:t>d</w:t>
      </w:r>
      <w:r w:rsidR="00213B7C">
        <w:t>’</w:t>
      </w:r>
      <w:r w:rsidR="00D56478" w:rsidRPr="00C5152B">
        <w:t>autres</w:t>
      </w:r>
      <w:r w:rsidRPr="00C5152B">
        <w:t xml:space="preserve"> mesur</w:t>
      </w:r>
      <w:r w:rsidR="00A03945" w:rsidRPr="00C5152B">
        <w:t>es</w:t>
      </w:r>
      <w:r w:rsidR="00A03945">
        <w:t xml:space="preserve">.  </w:t>
      </w:r>
      <w:r w:rsidR="00A03945" w:rsidRPr="00C5152B">
        <w:t>La</w:t>
      </w:r>
      <w:r w:rsidRPr="00C5152B">
        <w:t xml:space="preserve"> délégation ne partageait pas </w:t>
      </w:r>
      <w:r w:rsidR="00D56478" w:rsidRPr="00C5152B">
        <w:t>l</w:t>
      </w:r>
      <w:r w:rsidR="00213B7C">
        <w:t>’</w:t>
      </w:r>
      <w:r w:rsidR="00D56478" w:rsidRPr="00C5152B">
        <w:t>avis</w:t>
      </w:r>
      <w:r w:rsidRPr="00C5152B">
        <w:t xml:space="preserve"> de la délégation du Brésil selon laquelle il existait un consensus pour aller de </w:t>
      </w:r>
      <w:r w:rsidR="00D56478" w:rsidRPr="00C5152B">
        <w:t>l</w:t>
      </w:r>
      <w:r w:rsidR="00213B7C">
        <w:t>’</w:t>
      </w:r>
      <w:r w:rsidR="00D56478" w:rsidRPr="00C5152B">
        <w:t>avant</w:t>
      </w:r>
      <w:r w:rsidRPr="00C5152B">
        <w:t xml:space="preserve"> avec </w:t>
      </w:r>
      <w:r w:rsidR="00D56478" w:rsidRPr="00C5152B">
        <w:t>d</w:t>
      </w:r>
      <w:r w:rsidR="00213B7C">
        <w:t>’</w:t>
      </w:r>
      <w:r w:rsidR="00D56478" w:rsidRPr="00C5152B">
        <w:t>autres</w:t>
      </w:r>
      <w:r w:rsidRPr="00C5152B">
        <w:t xml:space="preserve"> points et recommandatio</w:t>
      </w:r>
      <w:r w:rsidR="00A03945" w:rsidRPr="00C5152B">
        <w:t>ns</w:t>
      </w:r>
      <w:r w:rsidR="00A03945">
        <w:t xml:space="preserve">.  </w:t>
      </w:r>
      <w:r w:rsidR="00A03945" w:rsidRPr="00C5152B">
        <w:t>Le</w:t>
      </w:r>
      <w:r w:rsidRPr="00C5152B">
        <w:t xml:space="preserve"> comité devrait procéder une étape à la fo</w:t>
      </w:r>
      <w:r w:rsidR="00A03945" w:rsidRPr="00C5152B">
        <w:t>is</w:t>
      </w:r>
      <w:r w:rsidR="00A03945">
        <w:t xml:space="preserve">.  </w:t>
      </w:r>
      <w:r w:rsidR="00A03945" w:rsidRPr="00C5152B">
        <w:t>Il</w:t>
      </w:r>
      <w:r w:rsidRPr="00C5152B">
        <w:t xml:space="preserve"> existait bien un consensus, du moins entre plusieurs États membres, pour procéder à </w:t>
      </w:r>
      <w:r w:rsidR="00D56478" w:rsidRPr="00C5152B">
        <w:t>l</w:t>
      </w:r>
      <w:r w:rsidR="00213B7C">
        <w:t>’</w:t>
      </w:r>
      <w:r w:rsidR="00D56478" w:rsidRPr="00C5152B">
        <w:t>exercice</w:t>
      </w:r>
      <w:r w:rsidRPr="00C5152B">
        <w:t xml:space="preserve"> de recensement avant de voir quelles autres étapes pourraient être prises de manière appropriée </w:t>
      </w:r>
      <w:r w:rsidR="00B87334" w:rsidRPr="00C5152B">
        <w:t>afin d</w:t>
      </w:r>
      <w:r w:rsidRPr="00C5152B">
        <w:t>e progresser davantage sur la question sensible du transfert de technologie.</w:t>
      </w:r>
    </w:p>
    <w:p w14:paraId="71BE583D" w14:textId="6764E71D" w:rsidR="005940C7" w:rsidRPr="00C5152B" w:rsidRDefault="00422BA5" w:rsidP="00422BA5">
      <w:pPr>
        <w:pStyle w:val="ONUMFS"/>
        <w:tabs>
          <w:tab w:val="clear" w:pos="360"/>
          <w:tab w:val="num" w:pos="567"/>
        </w:tabs>
      </w:pPr>
      <w:r w:rsidRPr="00C5152B">
        <w:t>Le vice</w:t>
      </w:r>
      <w:r w:rsidR="00A03945">
        <w:noBreakHyphen/>
      </w:r>
      <w:r w:rsidRPr="00C5152B">
        <w:t xml:space="preserve">président </w:t>
      </w:r>
      <w:r w:rsidR="00D56478" w:rsidRPr="00C5152B">
        <w:t>s</w:t>
      </w:r>
      <w:r w:rsidR="00213B7C">
        <w:t>’</w:t>
      </w:r>
      <w:r w:rsidR="00D56478" w:rsidRPr="00C5152B">
        <w:t>est</w:t>
      </w:r>
      <w:r w:rsidRPr="00C5152B">
        <w:t xml:space="preserve"> référé aux recommandations figurant dans le rapport </w:t>
      </w:r>
      <w:r w:rsidR="00D56478" w:rsidRPr="00C5152B">
        <w:t>d</w:t>
      </w:r>
      <w:r w:rsidR="00213B7C">
        <w:t>’</w:t>
      </w:r>
      <w:r w:rsidR="00D56478" w:rsidRPr="00C5152B">
        <w:t>évaluati</w:t>
      </w:r>
      <w:r w:rsidR="00A03945" w:rsidRPr="00C5152B">
        <w:t>on</w:t>
      </w:r>
      <w:r w:rsidR="00A03945">
        <w:t xml:space="preserve">.  </w:t>
      </w:r>
      <w:r w:rsidR="00A03945" w:rsidRPr="00C5152B">
        <w:t>Il</w:t>
      </w:r>
      <w:r w:rsidRPr="00C5152B">
        <w:t xml:space="preserve"> a constaté </w:t>
      </w:r>
      <w:r w:rsidR="00D56478" w:rsidRPr="00C5152B">
        <w:t>qu</w:t>
      </w:r>
      <w:r w:rsidR="00213B7C">
        <w:t>’</w:t>
      </w:r>
      <w:r w:rsidR="00D56478" w:rsidRPr="00C5152B">
        <w:t>il</w:t>
      </w:r>
      <w:r w:rsidRPr="00C5152B">
        <w:t xml:space="preserve"> existait un consensus sur le fait que le recensement des services déjà proposés par </w:t>
      </w:r>
      <w:r w:rsidR="00A65187" w:rsidRPr="00C5152B">
        <w:t>l</w:t>
      </w:r>
      <w:r w:rsidR="00213B7C">
        <w:t>’</w:t>
      </w:r>
      <w:r w:rsidR="00A65187" w:rsidRPr="00C5152B">
        <w:t>OMPI</w:t>
      </w:r>
      <w:r w:rsidRPr="00C5152B">
        <w:t xml:space="preserve"> serait utile et le comité pouvait demander au Secrétariat de le fai</w:t>
      </w:r>
      <w:r w:rsidR="00A03945" w:rsidRPr="00C5152B">
        <w:t>re</w:t>
      </w:r>
      <w:r w:rsidR="00A03945">
        <w:t xml:space="preserve">.  </w:t>
      </w:r>
      <w:r w:rsidR="00A03945" w:rsidRPr="00C5152B">
        <w:t>Il</w:t>
      </w:r>
      <w:r w:rsidRPr="00C5152B">
        <w:t xml:space="preserve"> </w:t>
      </w:r>
      <w:r w:rsidR="00D56478" w:rsidRPr="00C5152B">
        <w:t>n</w:t>
      </w:r>
      <w:r w:rsidR="00213B7C">
        <w:t>’</w:t>
      </w:r>
      <w:r w:rsidR="00D56478" w:rsidRPr="00C5152B">
        <w:t>existait</w:t>
      </w:r>
      <w:r w:rsidRPr="00C5152B">
        <w:t xml:space="preserve"> toutefois à ce stade aucun consensus </w:t>
      </w:r>
      <w:r w:rsidR="00B87334" w:rsidRPr="00C5152B">
        <w:t>quant </w:t>
      </w:r>
      <w:r w:rsidRPr="00C5152B">
        <w:t xml:space="preserve">à la mise en œuvre des recommandations 2, 3 et 4.  Cela ne signifiait pas nécessairement </w:t>
      </w:r>
      <w:r w:rsidR="00D56478" w:rsidRPr="00C5152B">
        <w:t>qu</w:t>
      </w:r>
      <w:r w:rsidR="00213B7C">
        <w:t>’</w:t>
      </w:r>
      <w:r w:rsidR="00D56478" w:rsidRPr="00C5152B">
        <w:t>elles</w:t>
      </w:r>
      <w:r w:rsidRPr="00C5152B">
        <w:t xml:space="preserve"> posaient problème à certains États membr</w:t>
      </w:r>
      <w:r w:rsidR="00A03945" w:rsidRPr="00C5152B">
        <w:t>es</w:t>
      </w:r>
      <w:r w:rsidR="00A03945">
        <w:t xml:space="preserve">.  </w:t>
      </w:r>
      <w:r w:rsidR="00A03945" w:rsidRPr="00C5152B">
        <w:t>Ce</w:t>
      </w:r>
      <w:r w:rsidRPr="00C5152B">
        <w:t xml:space="preserve"> </w:t>
      </w:r>
      <w:r w:rsidR="00D56478" w:rsidRPr="00C5152B">
        <w:t>n</w:t>
      </w:r>
      <w:r w:rsidR="00213B7C">
        <w:t>’</w:t>
      </w:r>
      <w:r w:rsidR="00D56478" w:rsidRPr="00C5152B">
        <w:t>était</w:t>
      </w:r>
      <w:r w:rsidRPr="00C5152B">
        <w:t xml:space="preserve"> pas le moment opport</w:t>
      </w:r>
      <w:r w:rsidR="00A03945" w:rsidRPr="00C5152B">
        <w:t>un</w:t>
      </w:r>
      <w:r w:rsidR="00A03945">
        <w:t xml:space="preserve">.  </w:t>
      </w:r>
      <w:r w:rsidR="00A03945" w:rsidRPr="00C5152B">
        <w:t>Il</w:t>
      </w:r>
      <w:r w:rsidRPr="00C5152B">
        <w:t xml:space="preserve"> a donc proposé ce</w:t>
      </w:r>
      <w:r w:rsidR="00A03945" w:rsidRPr="00C5152B">
        <w:t>ci</w:t>
      </w:r>
      <w:r w:rsidR="00A03945">
        <w:t xml:space="preserve">.  </w:t>
      </w:r>
      <w:r w:rsidR="00A03945" w:rsidRPr="00C5152B">
        <w:t>Le</w:t>
      </w:r>
      <w:r w:rsidRPr="00C5152B">
        <w:t xml:space="preserve"> comité pouvait demander au Secrétariat de recenser les services déjà proposés par </w:t>
      </w:r>
      <w:r w:rsidR="00A65187" w:rsidRPr="00C5152B">
        <w:t>l</w:t>
      </w:r>
      <w:r w:rsidR="00213B7C">
        <w:t>’</w:t>
      </w:r>
      <w:r w:rsidR="00A65187" w:rsidRPr="00C5152B">
        <w:t>O</w:t>
      </w:r>
      <w:r w:rsidR="00A03945" w:rsidRPr="00C5152B">
        <w:t>MPI</w:t>
      </w:r>
      <w:r w:rsidR="00A03945">
        <w:t xml:space="preserve">.  </w:t>
      </w:r>
      <w:r w:rsidR="00A03945" w:rsidRPr="00C5152B">
        <w:t>Po</w:t>
      </w:r>
      <w:r w:rsidRPr="00C5152B">
        <w:t xml:space="preserve">ur cela, il faudrait aborder les points contenus dans les recommandations 2, 3 et 4.  Les résultats de </w:t>
      </w:r>
      <w:r w:rsidR="00D56478" w:rsidRPr="00C5152B">
        <w:t>l</w:t>
      </w:r>
      <w:r w:rsidR="00213B7C">
        <w:t>’</w:t>
      </w:r>
      <w:r w:rsidR="00D56478" w:rsidRPr="00C5152B">
        <w:t>exercice</w:t>
      </w:r>
      <w:r w:rsidRPr="00C5152B">
        <w:t xml:space="preserve"> de recensement seraient soumis à </w:t>
      </w:r>
      <w:r w:rsidR="00D56478" w:rsidRPr="00C5152B">
        <w:t>l</w:t>
      </w:r>
      <w:r w:rsidR="00213B7C">
        <w:t>’</w:t>
      </w:r>
      <w:r w:rsidR="00D56478" w:rsidRPr="00C5152B">
        <w:t>examen</w:t>
      </w:r>
      <w:r w:rsidRPr="00C5152B">
        <w:t xml:space="preserve"> de la prochaine sessi</w:t>
      </w:r>
      <w:r w:rsidR="00A03945" w:rsidRPr="00C5152B">
        <w:t>on</w:t>
      </w:r>
      <w:r w:rsidR="00A03945">
        <w:t xml:space="preserve">.  </w:t>
      </w:r>
      <w:r w:rsidR="00A03945" w:rsidRPr="00C5152B">
        <w:t>Ce</w:t>
      </w:r>
      <w:r w:rsidRPr="00C5152B">
        <w:t xml:space="preserve">s informations permettraient aux États membres </w:t>
      </w:r>
      <w:r w:rsidR="00D56478" w:rsidRPr="00C5152B">
        <w:t>d</w:t>
      </w:r>
      <w:r w:rsidR="00213B7C">
        <w:t>’</w:t>
      </w:r>
      <w:r w:rsidR="00D56478" w:rsidRPr="00C5152B">
        <w:t>examiner</w:t>
      </w:r>
      <w:r w:rsidRPr="00C5152B">
        <w:t xml:space="preserve"> les recommandations que pourrait mettre en œuvre le Secrétari</w:t>
      </w:r>
      <w:r w:rsidR="00A03945" w:rsidRPr="00C5152B">
        <w:t>at</w:t>
      </w:r>
      <w:r w:rsidR="00A03945">
        <w:t xml:space="preserve">.  </w:t>
      </w:r>
      <w:r w:rsidR="00A03945" w:rsidRPr="00C5152B">
        <w:t>Il</w:t>
      </w:r>
      <w:r w:rsidRPr="00C5152B">
        <w:t xml:space="preserve"> </w:t>
      </w:r>
      <w:r w:rsidR="00D56478" w:rsidRPr="00C5152B">
        <w:t>s</w:t>
      </w:r>
      <w:r w:rsidR="00213B7C">
        <w:t>’</w:t>
      </w:r>
      <w:r w:rsidR="00D56478" w:rsidRPr="00C5152B">
        <w:t>est</w:t>
      </w:r>
      <w:r w:rsidRPr="00C5152B">
        <w:t xml:space="preserve"> penché sur la proposition de la délégation du Nigéria au nom du groupe des pays africains visant à inviter les États membres à soumettre leurs propositio</w:t>
      </w:r>
      <w:r w:rsidR="00A03945" w:rsidRPr="00C5152B">
        <w:t>ns</w:t>
      </w:r>
      <w:r w:rsidR="00A03945">
        <w:t xml:space="preserve">.  </w:t>
      </w:r>
      <w:r w:rsidR="00A03945" w:rsidRPr="00C5152B">
        <w:t>La</w:t>
      </w:r>
      <w:r w:rsidRPr="00C5152B">
        <w:t xml:space="preserve"> proposition a été appuyée par la délégation du Brésil au nom du GRULAC.</w:t>
      </w:r>
    </w:p>
    <w:p w14:paraId="2E4C1A44" w14:textId="01F87BCB" w:rsidR="00886C75" w:rsidRPr="00C5152B" w:rsidRDefault="00422BA5" w:rsidP="00422BA5">
      <w:pPr>
        <w:pStyle w:val="ONUMFS"/>
        <w:tabs>
          <w:tab w:val="clear" w:pos="360"/>
          <w:tab w:val="num" w:pos="567"/>
        </w:tabs>
      </w:pPr>
      <w:r w:rsidRPr="00C5152B">
        <w:t>La délégation des États</w:t>
      </w:r>
      <w:r w:rsidR="00A03945">
        <w:noBreakHyphen/>
      </w:r>
      <w:r w:rsidRPr="00C5152B">
        <w:t xml:space="preserve">Unis </w:t>
      </w:r>
      <w:r w:rsidR="00D56478" w:rsidRPr="00C5152B">
        <w:t>d</w:t>
      </w:r>
      <w:r w:rsidR="00213B7C">
        <w:t>’</w:t>
      </w:r>
      <w:r w:rsidR="00D56478" w:rsidRPr="00C5152B">
        <w:t>Amérique</w:t>
      </w:r>
      <w:r w:rsidRPr="00C5152B">
        <w:t xml:space="preserve"> a déclaré </w:t>
      </w:r>
      <w:r w:rsidR="00D56478" w:rsidRPr="00C5152B">
        <w:t>qu</w:t>
      </w:r>
      <w:r w:rsidR="00213B7C">
        <w:t>’</w:t>
      </w:r>
      <w:r w:rsidR="00D56478" w:rsidRPr="00C5152B">
        <w:t>il</w:t>
      </w:r>
      <w:r w:rsidRPr="00C5152B">
        <w:t xml:space="preserve"> était prématuré de soumettre des propositions, car il leur fallait avoir des informations sur les activités existantes de </w:t>
      </w:r>
      <w:r w:rsidR="00A65187" w:rsidRPr="00C5152B">
        <w:t>l</w:t>
      </w:r>
      <w:r w:rsidR="00213B7C">
        <w:t>’</w:t>
      </w:r>
      <w:r w:rsidR="00A65187" w:rsidRPr="00C5152B">
        <w:t>O</w:t>
      </w:r>
      <w:r w:rsidR="00A03945" w:rsidRPr="00C5152B">
        <w:t>MPI</w:t>
      </w:r>
      <w:r w:rsidR="00A03945">
        <w:t xml:space="preserve">.  </w:t>
      </w:r>
      <w:r w:rsidR="00A03945" w:rsidRPr="00C5152B">
        <w:t>La</w:t>
      </w:r>
      <w:r w:rsidRPr="00C5152B">
        <w:t xml:space="preserve"> marche à suivre éventuelle serait de fixer une date limite après la prochaine session pour que les États membres soumettent leurs propositions en tenant compte des résultats de </w:t>
      </w:r>
      <w:r w:rsidR="00D56478" w:rsidRPr="00C5152B">
        <w:t>l</w:t>
      </w:r>
      <w:r w:rsidR="00213B7C">
        <w:t>’</w:t>
      </w:r>
      <w:r w:rsidR="00D56478" w:rsidRPr="00C5152B">
        <w:t>exercice</w:t>
      </w:r>
      <w:r w:rsidRPr="00C5152B">
        <w:t xml:space="preserve"> de recensement du Secrétari</w:t>
      </w:r>
      <w:r w:rsidR="00A03945" w:rsidRPr="00C5152B">
        <w:t>at</w:t>
      </w:r>
      <w:r w:rsidR="00A03945">
        <w:t xml:space="preserve">.  </w:t>
      </w:r>
      <w:r w:rsidR="00A03945" w:rsidRPr="00C5152B">
        <w:t>Ce</w:t>
      </w:r>
      <w:r w:rsidRPr="00C5152B">
        <w:t xml:space="preserve">tte suggestion tenait compte des préoccupations de certains États membres selon lesquelles le comité devrait seulement examiner les points possibles </w:t>
      </w:r>
      <w:r w:rsidR="00B87334" w:rsidRPr="00C5152B">
        <w:t>grâce </w:t>
      </w:r>
      <w:r w:rsidRPr="00C5152B">
        <w:t xml:space="preserve">aux informations recueillies par le biais de </w:t>
      </w:r>
      <w:r w:rsidR="00D56478" w:rsidRPr="00C5152B">
        <w:t>l</w:t>
      </w:r>
      <w:r w:rsidR="00213B7C">
        <w:t>’</w:t>
      </w:r>
      <w:r w:rsidR="00D56478" w:rsidRPr="00C5152B">
        <w:t>exercice</w:t>
      </w:r>
      <w:r w:rsidRPr="00C5152B">
        <w:t xml:space="preserve"> de recenseme</w:t>
      </w:r>
      <w:r w:rsidR="00A03945" w:rsidRPr="00C5152B">
        <w:t>nt</w:t>
      </w:r>
      <w:r w:rsidR="00A03945">
        <w:t xml:space="preserve">.  </w:t>
      </w:r>
      <w:r w:rsidR="00A03945" w:rsidRPr="00C5152B">
        <w:t>El</w:t>
      </w:r>
      <w:r w:rsidRPr="00C5152B">
        <w:t xml:space="preserve">le prenait également </w:t>
      </w:r>
      <w:r w:rsidR="00B87334" w:rsidRPr="00C5152B">
        <w:t>en compte</w:t>
      </w:r>
      <w:r w:rsidRPr="00C5152B">
        <w:t xml:space="preserve"> les préoccupations de certains États membres selon lesquelles un mécanisme permettant de faciliter un examen adéquat des points était nécessaire.</w:t>
      </w:r>
    </w:p>
    <w:p w14:paraId="38987127" w14:textId="076A70EF" w:rsidR="005940C7" w:rsidRPr="00C5152B" w:rsidRDefault="00422BA5" w:rsidP="00422BA5">
      <w:pPr>
        <w:pStyle w:val="ONUMFS"/>
        <w:tabs>
          <w:tab w:val="clear" w:pos="360"/>
          <w:tab w:val="num" w:pos="567"/>
        </w:tabs>
      </w:pPr>
      <w:r w:rsidRPr="00C5152B">
        <w:t xml:space="preserve">La délégation de la Grèce, parlant au nom du </w:t>
      </w:r>
      <w:r w:rsidR="00B87334" w:rsidRPr="00C5152B">
        <w:t>groupe B</w:t>
      </w:r>
      <w:r w:rsidRPr="00C5152B">
        <w:t>, a sollicité des précisions concernant la proposition du vice</w:t>
      </w:r>
      <w:r w:rsidR="00A03945">
        <w:noBreakHyphen/>
      </w:r>
      <w:r w:rsidRPr="00C5152B">
        <w:t>préside</w:t>
      </w:r>
      <w:r w:rsidR="00A03945" w:rsidRPr="00C5152B">
        <w:t>nt</w:t>
      </w:r>
      <w:r w:rsidR="00A03945">
        <w:t xml:space="preserve">.  </w:t>
      </w:r>
      <w:r w:rsidR="00A03945" w:rsidRPr="00C5152B">
        <w:t>La</w:t>
      </w:r>
      <w:r w:rsidRPr="00C5152B">
        <w:t xml:space="preserve"> proposition contenait deux choses différent</w:t>
      </w:r>
      <w:r w:rsidR="00A03945" w:rsidRPr="00C5152B">
        <w:t>es</w:t>
      </w:r>
      <w:r w:rsidR="00A03945">
        <w:t xml:space="preserve">.  </w:t>
      </w:r>
      <w:r w:rsidR="00A03945" w:rsidRPr="00C5152B">
        <w:t>Le</w:t>
      </w:r>
      <w:r w:rsidRPr="00C5152B">
        <w:t xml:space="preserve"> comité demanderait au Secrétariat de procéder au recensement des services déjà proposés dans les domaines décrits dans les recommandations 2 et 3.  Le groupe souhaitait toutefois voir recensés les services déjà proposés par </w:t>
      </w:r>
      <w:r w:rsidR="00A65187" w:rsidRPr="00C5152B">
        <w:t>l</w:t>
      </w:r>
      <w:r w:rsidR="00213B7C">
        <w:t>’</w:t>
      </w:r>
      <w:r w:rsidR="00A65187" w:rsidRPr="00C5152B">
        <w:t>OMPI</w:t>
      </w:r>
      <w:r w:rsidRPr="00C5152B">
        <w:t xml:space="preserve"> dans le domaine du transfert de technologie, pas nécessairement ceux figurant dans les recommandations 2 et 3.  Le comité devrait procéder une étape à la fo</w:t>
      </w:r>
      <w:r w:rsidR="00A03945" w:rsidRPr="00C5152B">
        <w:t>is</w:t>
      </w:r>
      <w:r w:rsidR="00A03945">
        <w:t xml:space="preserve">.  </w:t>
      </w:r>
      <w:r w:rsidR="00A03945" w:rsidRPr="00C5152B">
        <w:t>Il</w:t>
      </w:r>
      <w:r w:rsidRPr="00C5152B">
        <w:t xml:space="preserve"> devrait commencer par </w:t>
      </w:r>
      <w:r w:rsidR="00D56478" w:rsidRPr="00C5152B">
        <w:t>l</w:t>
      </w:r>
      <w:r w:rsidR="00213B7C">
        <w:t>’</w:t>
      </w:r>
      <w:r w:rsidR="00D56478" w:rsidRPr="00C5152B">
        <w:t>exercice</w:t>
      </w:r>
      <w:r w:rsidRPr="00C5152B">
        <w:t xml:space="preserve"> de recensement avant </w:t>
      </w:r>
      <w:r w:rsidR="00D56478" w:rsidRPr="00C5152B">
        <w:t>d</w:t>
      </w:r>
      <w:r w:rsidR="00213B7C">
        <w:t>’</w:t>
      </w:r>
      <w:r w:rsidR="00D56478" w:rsidRPr="00C5152B">
        <w:t>en</w:t>
      </w:r>
      <w:r w:rsidRPr="00C5152B">
        <w:t xml:space="preserve"> examiner les résultats éventuels.</w:t>
      </w:r>
    </w:p>
    <w:p w14:paraId="4B39C5D3" w14:textId="38EB6463" w:rsidR="00886C75" w:rsidRPr="00C5152B" w:rsidRDefault="00422BA5" w:rsidP="00422BA5">
      <w:pPr>
        <w:pStyle w:val="ONUMFS"/>
        <w:tabs>
          <w:tab w:val="clear" w:pos="360"/>
          <w:tab w:val="num" w:pos="567"/>
        </w:tabs>
      </w:pPr>
      <w:r w:rsidRPr="00C5152B">
        <w:t>Le vice</w:t>
      </w:r>
      <w:r w:rsidR="00A03945">
        <w:noBreakHyphen/>
      </w:r>
      <w:r w:rsidRPr="00C5152B">
        <w:t xml:space="preserve">président a précisé </w:t>
      </w:r>
      <w:r w:rsidR="00D56478" w:rsidRPr="00C5152B">
        <w:t>qu</w:t>
      </w:r>
      <w:r w:rsidR="00213B7C">
        <w:t>’</w:t>
      </w:r>
      <w:r w:rsidR="00D56478" w:rsidRPr="00C5152B">
        <w:t>il</w:t>
      </w:r>
      <w:r w:rsidRPr="00C5152B">
        <w:t xml:space="preserve"> avait </w:t>
      </w:r>
      <w:r w:rsidR="00D56478" w:rsidRPr="00C5152B">
        <w:t>l</w:t>
      </w:r>
      <w:r w:rsidR="00213B7C">
        <w:t>’</w:t>
      </w:r>
      <w:r w:rsidR="00D56478" w:rsidRPr="00C5152B">
        <w:t>intention</w:t>
      </w:r>
      <w:r w:rsidRPr="00C5152B">
        <w:t xml:space="preserve"> de demander au Secrétariat de se livrer à un exercice de recensement sur les activités existantes de </w:t>
      </w:r>
      <w:r w:rsidR="00A65187" w:rsidRPr="00C5152B">
        <w:t>l</w:t>
      </w:r>
      <w:r w:rsidR="00213B7C">
        <w:t>’</w:t>
      </w:r>
      <w:r w:rsidR="00A65187" w:rsidRPr="00C5152B">
        <w:t>OMPI</w:t>
      </w:r>
      <w:r w:rsidRPr="00C5152B">
        <w:t xml:space="preserve"> dans le domaine du transfert de technologie dans son ensemble et </w:t>
      </w:r>
      <w:r w:rsidR="00D56478" w:rsidRPr="00C5152B">
        <w:t>d</w:t>
      </w:r>
      <w:r w:rsidR="00213B7C">
        <w:t>’</w:t>
      </w:r>
      <w:r w:rsidR="00D56478" w:rsidRPr="00C5152B">
        <w:t>aborder</w:t>
      </w:r>
      <w:r w:rsidRPr="00C5152B">
        <w:t xml:space="preserve"> les points inclus dans les recommandations</w:t>
      </w:r>
      <w:r w:rsidR="00A03945">
        <w:t> </w:t>
      </w:r>
      <w:r w:rsidRPr="00C5152B">
        <w:t>2, 3 et 4 simultanéme</w:t>
      </w:r>
      <w:r w:rsidR="00A03945" w:rsidRPr="00C5152B">
        <w:t>nt</w:t>
      </w:r>
      <w:r w:rsidR="00A03945">
        <w:t xml:space="preserve">.  </w:t>
      </w:r>
      <w:r w:rsidR="00A03945" w:rsidRPr="00C5152B">
        <w:t>La</w:t>
      </w:r>
      <w:r w:rsidRPr="00C5152B">
        <w:t xml:space="preserve"> portée de </w:t>
      </w:r>
      <w:r w:rsidR="00D56478" w:rsidRPr="00C5152B">
        <w:t>l</w:t>
      </w:r>
      <w:r w:rsidR="00213B7C">
        <w:t>’</w:t>
      </w:r>
      <w:r w:rsidR="00D56478" w:rsidRPr="00C5152B">
        <w:t>exercice</w:t>
      </w:r>
      <w:r w:rsidRPr="00C5152B">
        <w:t xml:space="preserve"> de recensement serait donc </w:t>
      </w:r>
      <w:r w:rsidR="00B87334" w:rsidRPr="00C5152B">
        <w:t>telle que</w:t>
      </w:r>
      <w:r w:rsidRPr="00C5152B">
        <w:t xml:space="preserve"> décrite dans la recommandation 1.  Toutefois, le paragraphe de décision ferait référence aux points inclus dans les recommandations 2 et 3.  Ils devraient être abordés par le biais de </w:t>
      </w:r>
      <w:r w:rsidR="00D56478" w:rsidRPr="00C5152B">
        <w:t>l</w:t>
      </w:r>
      <w:r w:rsidR="00213B7C">
        <w:t>’</w:t>
      </w:r>
      <w:r w:rsidR="00D56478" w:rsidRPr="00C5152B">
        <w:t>exercice</w:t>
      </w:r>
      <w:r w:rsidRPr="00C5152B">
        <w:t xml:space="preserve"> de recensement.</w:t>
      </w:r>
    </w:p>
    <w:p w14:paraId="026715A2" w14:textId="366CA31B" w:rsidR="005940C7" w:rsidRPr="00C5152B" w:rsidRDefault="00422BA5" w:rsidP="00422BA5">
      <w:pPr>
        <w:pStyle w:val="ONUMFS"/>
        <w:tabs>
          <w:tab w:val="clear" w:pos="360"/>
          <w:tab w:val="num" w:pos="567"/>
        </w:tabs>
      </w:pPr>
      <w:r w:rsidRPr="00C5152B">
        <w:t>La délégation des États</w:t>
      </w:r>
      <w:r w:rsidR="00A03945">
        <w:noBreakHyphen/>
      </w:r>
      <w:r w:rsidRPr="00C5152B">
        <w:t xml:space="preserve">Unis </w:t>
      </w:r>
      <w:r w:rsidR="00D56478" w:rsidRPr="00C5152B">
        <w:t>d</w:t>
      </w:r>
      <w:r w:rsidR="00213B7C">
        <w:t>’</w:t>
      </w:r>
      <w:r w:rsidR="00D56478" w:rsidRPr="00C5152B">
        <w:t>Amérique</w:t>
      </w:r>
      <w:r w:rsidRPr="00C5152B">
        <w:t xml:space="preserve"> estimait que le comité devrait commencer par la première partie de la recommandation 1, </w:t>
      </w:r>
      <w:r w:rsidR="00213B7C">
        <w:t>à savoir</w:t>
      </w:r>
      <w:r w:rsidRPr="00C5152B">
        <w:t xml:space="preserve"> le recensement des services déjà proposés par </w:t>
      </w:r>
      <w:r w:rsidR="00A65187" w:rsidRPr="00C5152B">
        <w:t>l</w:t>
      </w:r>
      <w:r w:rsidR="00213B7C">
        <w:t>’</w:t>
      </w:r>
      <w:r w:rsidR="00A65187" w:rsidRPr="00C5152B">
        <w:t>OMPI</w:t>
      </w:r>
      <w:r w:rsidRPr="00C5152B">
        <w:t>, et ne pas compliquer la question davanta</w:t>
      </w:r>
      <w:r w:rsidR="00A03945" w:rsidRPr="00C5152B">
        <w:t>ge</w:t>
      </w:r>
      <w:r w:rsidR="00A03945">
        <w:t xml:space="preserve">.  </w:t>
      </w:r>
      <w:r w:rsidR="00A03945" w:rsidRPr="00C5152B">
        <w:t>Le</w:t>
      </w:r>
      <w:r w:rsidRPr="00C5152B">
        <w:t xml:space="preserve"> comité pourrait examiner la recommandation 2 à la prochaine session quand il en saurait davantage sur ce </w:t>
      </w:r>
      <w:r w:rsidR="00D56478" w:rsidRPr="00C5152B">
        <w:t>qu</w:t>
      </w:r>
      <w:r w:rsidR="00213B7C">
        <w:t>’</w:t>
      </w:r>
      <w:r w:rsidR="00D56478" w:rsidRPr="00C5152B">
        <w:t>avait</w:t>
      </w:r>
      <w:r w:rsidRPr="00C5152B">
        <w:t xml:space="preserve"> fait et prévoyait de faire </w:t>
      </w:r>
      <w:r w:rsidR="00A65187" w:rsidRPr="00C5152B">
        <w:t>l</w:t>
      </w:r>
      <w:r w:rsidR="00213B7C">
        <w:t>’</w:t>
      </w:r>
      <w:r w:rsidR="00A65187" w:rsidRPr="00C5152B">
        <w:t>OMPI</w:t>
      </w:r>
      <w:r w:rsidRPr="00C5152B">
        <w:t xml:space="preserve"> dans le domaine des services de transfert de technolog</w:t>
      </w:r>
      <w:r w:rsidR="00A03945" w:rsidRPr="00C5152B">
        <w:t>ie</w:t>
      </w:r>
      <w:r w:rsidR="00A03945">
        <w:t xml:space="preserve">.  </w:t>
      </w:r>
      <w:r w:rsidR="00A03945" w:rsidRPr="00C5152B">
        <w:t>Un</w:t>
      </w:r>
      <w:r w:rsidRPr="00C5152B">
        <w:t xml:space="preserve"> examen des propositions était prématuré à ce sta</w:t>
      </w:r>
      <w:r w:rsidR="00A03945" w:rsidRPr="00C5152B">
        <w:t>de</w:t>
      </w:r>
      <w:r w:rsidR="00A03945">
        <w:t xml:space="preserve">.  </w:t>
      </w:r>
      <w:r w:rsidR="00A03945" w:rsidRPr="00C5152B">
        <w:t>La</w:t>
      </w:r>
      <w:r w:rsidRPr="00C5152B">
        <w:t xml:space="preserve"> délégation se demandait si </w:t>
      </w:r>
      <w:r w:rsidR="00D56478" w:rsidRPr="00C5152B">
        <w:t>l</w:t>
      </w:r>
      <w:r w:rsidR="00213B7C">
        <w:t>’</w:t>
      </w:r>
      <w:r w:rsidR="00D56478" w:rsidRPr="00C5152B">
        <w:t>examen</w:t>
      </w:r>
      <w:r w:rsidRPr="00C5152B">
        <w:t xml:space="preserve"> pouvait avoir lieu à la prochaine session où un document donnerait de meilleures informations aux délégations, les États membres pourraient faire des propositions et le comité pourrait éventuellement demander également au Secrétariat de soumettre une proposition </w:t>
      </w:r>
      <w:r w:rsidR="00B87334" w:rsidRPr="00C5152B">
        <w:t>relative </w:t>
      </w:r>
      <w:r w:rsidRPr="00C5152B">
        <w:t>à certaines activit</w:t>
      </w:r>
      <w:r w:rsidR="00A03945" w:rsidRPr="00C5152B">
        <w:t>és</w:t>
      </w:r>
      <w:r w:rsidR="00A03945">
        <w:t xml:space="preserve">.  </w:t>
      </w:r>
      <w:r w:rsidR="00A03945" w:rsidRPr="00C5152B">
        <w:t xml:space="preserve">À </w:t>
      </w:r>
      <w:r w:rsidRPr="00C5152B">
        <w:t xml:space="preserve">ce stade, un examen </w:t>
      </w:r>
      <w:r w:rsidR="00D56478" w:rsidRPr="00C5152B">
        <w:t>des propositions</w:t>
      </w:r>
      <w:r w:rsidRPr="00C5152B">
        <w:t xml:space="preserve"> était prématu</w:t>
      </w:r>
      <w:r w:rsidR="00A03945" w:rsidRPr="00C5152B">
        <w:t>ré</w:t>
      </w:r>
      <w:r w:rsidR="00A03945">
        <w:t xml:space="preserve">.  </w:t>
      </w:r>
      <w:r w:rsidR="00A03945" w:rsidRPr="00C5152B">
        <w:t>La</w:t>
      </w:r>
      <w:r w:rsidRPr="00C5152B">
        <w:t xml:space="preserve"> délégation préférerait que cela soit omis du résumé du président</w:t>
      </w:r>
      <w:r w:rsidR="001A03B0" w:rsidRPr="00C5152B">
        <w:t>,</w:t>
      </w:r>
      <w:r w:rsidRPr="00C5152B">
        <w:t xml:space="preserve"> car elle souhaitait </w:t>
      </w:r>
      <w:r w:rsidR="00D56478" w:rsidRPr="00C5152B">
        <w:t>d</w:t>
      </w:r>
      <w:r w:rsidR="00213B7C">
        <w:t>’</w:t>
      </w:r>
      <w:r w:rsidR="00D56478" w:rsidRPr="00C5152B">
        <w:t>abord</w:t>
      </w:r>
      <w:r w:rsidRPr="00C5152B">
        <w:t xml:space="preserve"> voir </w:t>
      </w:r>
      <w:r w:rsidR="00D56478" w:rsidRPr="00C5152B">
        <w:t>l</w:t>
      </w:r>
      <w:r w:rsidR="00213B7C">
        <w:t>’</w:t>
      </w:r>
      <w:r w:rsidR="00D56478" w:rsidRPr="00C5152B">
        <w:t>inventaire</w:t>
      </w:r>
      <w:r w:rsidRPr="00C5152B">
        <w:t>.</w:t>
      </w:r>
    </w:p>
    <w:p w14:paraId="47B5A37F" w14:textId="1C54E709" w:rsidR="00886C75" w:rsidRPr="00C5152B" w:rsidRDefault="00422BA5" w:rsidP="00422BA5">
      <w:pPr>
        <w:pStyle w:val="ONUMFS"/>
        <w:tabs>
          <w:tab w:val="clear" w:pos="360"/>
          <w:tab w:val="num" w:pos="567"/>
        </w:tabs>
      </w:pPr>
      <w:r w:rsidRPr="00C5152B">
        <w:t xml:space="preserve">La délégation du Brésil, parlant au nom du GRULAC, </w:t>
      </w:r>
      <w:r w:rsidR="00D56478" w:rsidRPr="00C5152B">
        <w:t>s</w:t>
      </w:r>
      <w:r w:rsidR="00213B7C">
        <w:t>’</w:t>
      </w:r>
      <w:r w:rsidR="00D56478" w:rsidRPr="00C5152B">
        <w:t>est</w:t>
      </w:r>
      <w:r w:rsidRPr="00C5152B">
        <w:t xml:space="preserve"> référée à la proposition du vice</w:t>
      </w:r>
      <w:r w:rsidR="00A03945">
        <w:noBreakHyphen/>
      </w:r>
      <w:r w:rsidRPr="00C5152B">
        <w:t>préside</w:t>
      </w:r>
      <w:r w:rsidR="00A03945" w:rsidRPr="00C5152B">
        <w:t>nt</w:t>
      </w:r>
      <w:r w:rsidR="00A03945">
        <w:t xml:space="preserve">.  </w:t>
      </w:r>
      <w:r w:rsidR="00A03945" w:rsidRPr="00C5152B">
        <w:t>L</w:t>
      </w:r>
      <w:r w:rsidR="00A03945">
        <w:t>’</w:t>
      </w:r>
      <w:r w:rsidR="00A03945" w:rsidRPr="00C5152B">
        <w:t>i</w:t>
      </w:r>
      <w:r w:rsidR="00D56478" w:rsidRPr="00C5152B">
        <w:t>dée</w:t>
      </w:r>
      <w:r w:rsidRPr="00C5152B">
        <w:t xml:space="preserve"> générale paraissait viab</w:t>
      </w:r>
      <w:r w:rsidR="00A03945" w:rsidRPr="00C5152B">
        <w:t>le</w:t>
      </w:r>
      <w:r w:rsidR="00A03945">
        <w:t xml:space="preserve">.  </w:t>
      </w:r>
      <w:r w:rsidR="00A03945" w:rsidRPr="00C5152B">
        <w:t>La</w:t>
      </w:r>
      <w:r w:rsidRPr="00C5152B">
        <w:t xml:space="preserve"> proposition abordait </w:t>
      </w:r>
      <w:r w:rsidR="00D56478" w:rsidRPr="00C5152B">
        <w:t>l</w:t>
      </w:r>
      <w:r w:rsidR="00213B7C">
        <w:t>’</w:t>
      </w:r>
      <w:r w:rsidR="00D56478" w:rsidRPr="00C5152B">
        <w:t>observation</w:t>
      </w:r>
      <w:r w:rsidRPr="00C5152B">
        <w:t xml:space="preserve"> faite par la délégation des États</w:t>
      </w:r>
      <w:r w:rsidR="00A03945">
        <w:noBreakHyphen/>
      </w:r>
      <w:r w:rsidRPr="00C5152B">
        <w:t xml:space="preserve">Unis </w:t>
      </w:r>
      <w:r w:rsidR="00D56478" w:rsidRPr="00C5152B">
        <w:t>d</w:t>
      </w:r>
      <w:r w:rsidR="00213B7C">
        <w:t>’</w:t>
      </w:r>
      <w:r w:rsidR="00D56478" w:rsidRPr="00C5152B">
        <w:t>Amérique</w:t>
      </w:r>
      <w:r w:rsidRPr="00C5152B">
        <w:t xml:space="preserve"> qui voulait </w:t>
      </w:r>
      <w:r w:rsidR="00D56478" w:rsidRPr="00C5152B">
        <w:t>d</w:t>
      </w:r>
      <w:r w:rsidR="00213B7C">
        <w:t>’</w:t>
      </w:r>
      <w:r w:rsidR="00D56478" w:rsidRPr="00C5152B">
        <w:t>abord</w:t>
      </w:r>
      <w:r w:rsidRPr="00C5152B">
        <w:t xml:space="preserve"> voir </w:t>
      </w:r>
      <w:r w:rsidR="00D56478" w:rsidRPr="00C5152B">
        <w:t>l</w:t>
      </w:r>
      <w:r w:rsidR="00213B7C">
        <w:t>’</w:t>
      </w:r>
      <w:r w:rsidR="00D56478" w:rsidRPr="00C5152B">
        <w:t>inventai</w:t>
      </w:r>
      <w:r w:rsidR="00A03945" w:rsidRPr="00C5152B">
        <w:t>re</w:t>
      </w:r>
      <w:r w:rsidR="00A03945">
        <w:t xml:space="preserve">.  </w:t>
      </w:r>
      <w:r w:rsidR="00A03945" w:rsidRPr="00C5152B">
        <w:t>Le</w:t>
      </w:r>
      <w:r w:rsidRPr="00C5152B">
        <w:t xml:space="preserve"> vice</w:t>
      </w:r>
      <w:r w:rsidR="00A03945">
        <w:noBreakHyphen/>
      </w:r>
      <w:r w:rsidRPr="00C5152B">
        <w:t xml:space="preserve">président a déclaré que les résultats de </w:t>
      </w:r>
      <w:r w:rsidR="00D56478" w:rsidRPr="00C5152B">
        <w:t>l</w:t>
      </w:r>
      <w:r w:rsidR="00213B7C">
        <w:t>’</w:t>
      </w:r>
      <w:r w:rsidR="00D56478" w:rsidRPr="00C5152B">
        <w:t>exercice</w:t>
      </w:r>
      <w:r w:rsidRPr="00C5152B">
        <w:t xml:space="preserve"> de recensement seraient présentés à la prochaine sessi</w:t>
      </w:r>
      <w:r w:rsidR="00A03945" w:rsidRPr="00C5152B">
        <w:t>on</w:t>
      </w:r>
      <w:r w:rsidR="00A03945">
        <w:t xml:space="preserve">.  </w:t>
      </w:r>
      <w:r w:rsidR="00A03945" w:rsidRPr="00C5152B">
        <w:t>Le</w:t>
      </w:r>
      <w:r w:rsidRPr="00C5152B">
        <w:t xml:space="preserve">s propositions seraient formulées après cette session, une fois que le comité aurait une vision </w:t>
      </w:r>
      <w:r w:rsidR="00D56478" w:rsidRPr="00C5152B">
        <w:t>d</w:t>
      </w:r>
      <w:r w:rsidR="00213B7C">
        <w:t>’</w:t>
      </w:r>
      <w:r w:rsidR="00D56478" w:rsidRPr="00C5152B">
        <w:t>ensemb</w:t>
      </w:r>
      <w:r w:rsidR="00A03945" w:rsidRPr="00C5152B">
        <w:t>le</w:t>
      </w:r>
      <w:r w:rsidR="00A03945">
        <w:t xml:space="preserve">.  </w:t>
      </w:r>
      <w:r w:rsidR="00A03945" w:rsidRPr="00C5152B">
        <w:t>Il</w:t>
      </w:r>
      <w:r w:rsidRPr="00C5152B">
        <w:t xml:space="preserve"> </w:t>
      </w:r>
      <w:r w:rsidR="00D56478" w:rsidRPr="00C5152B">
        <w:t>s</w:t>
      </w:r>
      <w:r w:rsidR="00213B7C">
        <w:t>’</w:t>
      </w:r>
      <w:r w:rsidR="00D56478" w:rsidRPr="00C5152B">
        <w:t>agissait</w:t>
      </w:r>
      <w:r w:rsidRPr="00C5152B">
        <w:t xml:space="preserve"> </w:t>
      </w:r>
      <w:r w:rsidR="00D56478" w:rsidRPr="00C5152B">
        <w:t>d</w:t>
      </w:r>
      <w:r w:rsidR="00213B7C">
        <w:t>’</w:t>
      </w:r>
      <w:r w:rsidR="00D56478" w:rsidRPr="00C5152B">
        <w:t>une</w:t>
      </w:r>
      <w:r w:rsidRPr="00C5152B">
        <w:t xml:space="preserve"> sage décisi</w:t>
      </w:r>
      <w:r w:rsidR="00A03945" w:rsidRPr="00C5152B">
        <w:t>on</w:t>
      </w:r>
      <w:r w:rsidR="00A03945">
        <w:t xml:space="preserve">.  </w:t>
      </w:r>
      <w:r w:rsidR="00A03945" w:rsidRPr="00C5152B">
        <w:t>Le</w:t>
      </w:r>
      <w:r w:rsidRPr="00C5152B">
        <w:t xml:space="preserve"> groupe avait compris que le point serait ouvert à la discussion à la prochaine session pour que les délégations maîtrisent clairement </w:t>
      </w:r>
      <w:r w:rsidR="00D56478" w:rsidRPr="00C5152B">
        <w:t>l</w:t>
      </w:r>
      <w:r w:rsidR="00213B7C">
        <w:t>’</w:t>
      </w:r>
      <w:r w:rsidR="00D56478" w:rsidRPr="00C5152B">
        <w:t>intégralité</w:t>
      </w:r>
      <w:r w:rsidRPr="00C5152B">
        <w:t xml:space="preserve"> du projet avant de présenter leurs propositions.</w:t>
      </w:r>
    </w:p>
    <w:p w14:paraId="1E4E0918" w14:textId="44E5DDA7" w:rsidR="005940C7" w:rsidRPr="00C5152B" w:rsidRDefault="00422BA5" w:rsidP="00422BA5">
      <w:pPr>
        <w:pStyle w:val="ONUMFS"/>
        <w:tabs>
          <w:tab w:val="clear" w:pos="360"/>
          <w:tab w:val="num" w:pos="567"/>
        </w:tabs>
      </w:pPr>
      <w:r w:rsidRPr="00C5152B">
        <w:t>La délégation de la République de Corée a appuyé la déclaration de la délégation des États</w:t>
      </w:r>
      <w:r w:rsidR="00A03945">
        <w:noBreakHyphen/>
      </w:r>
      <w:r w:rsidRPr="00C5152B">
        <w:t>Unis d</w:t>
      </w:r>
      <w:r w:rsidR="00213B7C">
        <w:t>’</w:t>
      </w:r>
      <w:r w:rsidRPr="00C5152B">
        <w:t>Amérique.</w:t>
      </w:r>
    </w:p>
    <w:p w14:paraId="32BFB2EA" w14:textId="3602ECA4" w:rsidR="005940C7" w:rsidRPr="00C5152B" w:rsidRDefault="00422BA5" w:rsidP="00422BA5">
      <w:pPr>
        <w:pStyle w:val="ONUMFS"/>
        <w:tabs>
          <w:tab w:val="clear" w:pos="360"/>
          <w:tab w:val="num" w:pos="567"/>
        </w:tabs>
      </w:pPr>
      <w:r w:rsidRPr="00C5152B">
        <w:t xml:space="preserve">La délégation du Nigéria, </w:t>
      </w:r>
      <w:r w:rsidR="00D56478" w:rsidRPr="00C5152B">
        <w:t>s</w:t>
      </w:r>
      <w:r w:rsidR="00213B7C">
        <w:t>’</w:t>
      </w:r>
      <w:r w:rsidR="00D56478" w:rsidRPr="00C5152B">
        <w:t>exprimant</w:t>
      </w:r>
      <w:r w:rsidRPr="00C5152B">
        <w:t xml:space="preserve"> au nom du groupe des pays africains, estimait </w:t>
      </w:r>
      <w:r w:rsidR="00D56478" w:rsidRPr="00C5152B">
        <w:t>qu</w:t>
      </w:r>
      <w:r w:rsidR="00213B7C">
        <w:t>’</w:t>
      </w:r>
      <w:r w:rsidR="00D56478" w:rsidRPr="00C5152B">
        <w:t>il</w:t>
      </w:r>
      <w:r w:rsidRPr="00C5152B">
        <w:t xml:space="preserve"> </w:t>
      </w:r>
      <w:r w:rsidR="00D56478" w:rsidRPr="00C5152B">
        <w:t>n</w:t>
      </w:r>
      <w:r w:rsidR="00213B7C">
        <w:t>’</w:t>
      </w:r>
      <w:r w:rsidR="00D56478" w:rsidRPr="00C5152B">
        <w:t>y</w:t>
      </w:r>
      <w:r w:rsidRPr="00C5152B">
        <w:t xml:space="preserve"> avait aucune résistance à la proposition du vice</w:t>
      </w:r>
      <w:r w:rsidR="00A03945">
        <w:noBreakHyphen/>
      </w:r>
      <w:r w:rsidRPr="00C5152B">
        <w:t xml:space="preserve">président de recenser les activités de transfert de technologie déjà menées par </w:t>
      </w:r>
      <w:r w:rsidR="00A65187" w:rsidRPr="00C5152B">
        <w:t>l</w:t>
      </w:r>
      <w:r w:rsidR="00213B7C">
        <w:t>’</w:t>
      </w:r>
      <w:r w:rsidR="00A65187" w:rsidRPr="00C5152B">
        <w:t>O</w:t>
      </w:r>
      <w:r w:rsidR="00A03945" w:rsidRPr="00C5152B">
        <w:t>MPI</w:t>
      </w:r>
      <w:r w:rsidR="00A03945">
        <w:t xml:space="preserve">.  </w:t>
      </w:r>
      <w:r w:rsidR="00A03945" w:rsidRPr="00C5152B">
        <w:t>Le</w:t>
      </w:r>
      <w:r w:rsidRPr="00C5152B">
        <w:t xml:space="preserve"> groupe préférait que les activités soient menées en parallè</w:t>
      </w:r>
      <w:r w:rsidR="00A03945" w:rsidRPr="00C5152B">
        <w:t>le</w:t>
      </w:r>
      <w:r w:rsidR="00A03945">
        <w:t xml:space="preserve">.  </w:t>
      </w:r>
      <w:r w:rsidR="00A03945" w:rsidRPr="00C5152B">
        <w:t>Le</w:t>
      </w:r>
      <w:r w:rsidRPr="00C5152B">
        <w:t xml:space="preserve">s États membres pouvaient également formuler leurs propositions pendant que le Secrétariat réalisait </w:t>
      </w:r>
      <w:r w:rsidR="00D56478" w:rsidRPr="00C5152B">
        <w:t>l</w:t>
      </w:r>
      <w:r w:rsidR="00213B7C">
        <w:t>’</w:t>
      </w:r>
      <w:r w:rsidR="00D56478" w:rsidRPr="00C5152B">
        <w:t>exercice</w:t>
      </w:r>
      <w:r w:rsidRPr="00C5152B">
        <w:t xml:space="preserve"> de recenseme</w:t>
      </w:r>
      <w:r w:rsidR="00A03945" w:rsidRPr="00C5152B">
        <w:t>nt</w:t>
      </w:r>
      <w:r w:rsidR="00A03945">
        <w:t xml:space="preserve">.  </w:t>
      </w:r>
      <w:r w:rsidR="00A03945" w:rsidRPr="00C5152B">
        <w:t>El</w:t>
      </w:r>
      <w:r w:rsidRPr="00C5152B">
        <w:t xml:space="preserve">le a toutefois reconnu que les résultats de </w:t>
      </w:r>
      <w:r w:rsidR="00D56478" w:rsidRPr="00C5152B">
        <w:t>l</w:t>
      </w:r>
      <w:r w:rsidR="00213B7C">
        <w:t>’</w:t>
      </w:r>
      <w:r w:rsidR="00D56478" w:rsidRPr="00C5152B">
        <w:t>exercice</w:t>
      </w:r>
      <w:r w:rsidRPr="00C5152B">
        <w:t xml:space="preserve"> de recensement donneraient des propositions mieux éclairé</w:t>
      </w:r>
      <w:r w:rsidR="00A03945" w:rsidRPr="00C5152B">
        <w:t>es</w:t>
      </w:r>
      <w:r w:rsidR="00A03945">
        <w:t xml:space="preserve">.  </w:t>
      </w:r>
      <w:r w:rsidR="00A03945" w:rsidRPr="00C5152B">
        <w:t>Né</w:t>
      </w:r>
      <w:r w:rsidRPr="00C5152B">
        <w:t xml:space="preserve">anmoins, le groupe souhaitait </w:t>
      </w:r>
      <w:r w:rsidR="00D56478" w:rsidRPr="00C5152B">
        <w:t>s</w:t>
      </w:r>
      <w:r w:rsidR="00213B7C">
        <w:t>’</w:t>
      </w:r>
      <w:r w:rsidR="00D56478" w:rsidRPr="00C5152B">
        <w:t>assurer</w:t>
      </w:r>
      <w:r w:rsidRPr="00C5152B">
        <w:t xml:space="preserve"> </w:t>
      </w:r>
      <w:r w:rsidR="00D56478" w:rsidRPr="00C5152B">
        <w:t>qu</w:t>
      </w:r>
      <w:r w:rsidR="00213B7C">
        <w:t>’</w:t>
      </w:r>
      <w:r w:rsidR="00D56478" w:rsidRPr="00C5152B">
        <w:t>il</w:t>
      </w:r>
      <w:r w:rsidRPr="00C5152B">
        <w:t xml:space="preserve"> </w:t>
      </w:r>
      <w:r w:rsidR="00D56478" w:rsidRPr="00C5152B">
        <w:t>s</w:t>
      </w:r>
      <w:r w:rsidR="00213B7C">
        <w:t>’</w:t>
      </w:r>
      <w:r w:rsidR="00D56478" w:rsidRPr="00C5152B">
        <w:t>agissait</w:t>
      </w:r>
      <w:r w:rsidRPr="00C5152B">
        <w:t xml:space="preserve"> </w:t>
      </w:r>
      <w:r w:rsidR="00D56478" w:rsidRPr="00C5152B">
        <w:t>d</w:t>
      </w:r>
      <w:r w:rsidR="00213B7C">
        <w:t>’</w:t>
      </w:r>
      <w:r w:rsidR="00D56478" w:rsidRPr="00C5152B">
        <w:t>un</w:t>
      </w:r>
      <w:r w:rsidRPr="00C5152B">
        <w:t xml:space="preserve"> processus séquenti</w:t>
      </w:r>
      <w:r w:rsidR="00A03945" w:rsidRPr="00C5152B">
        <w:t>el</w:t>
      </w:r>
      <w:r w:rsidR="00A03945">
        <w:t xml:space="preserve">.  </w:t>
      </w:r>
      <w:r w:rsidR="00A03945" w:rsidRPr="00C5152B">
        <w:t>Un</w:t>
      </w:r>
      <w:r w:rsidRPr="00C5152B">
        <w:t xml:space="preserve">e fois </w:t>
      </w:r>
      <w:r w:rsidR="00D56478" w:rsidRPr="00C5152B">
        <w:t>l</w:t>
      </w:r>
      <w:r w:rsidR="00213B7C">
        <w:t>’</w:t>
      </w:r>
      <w:r w:rsidR="00D56478" w:rsidRPr="00C5152B">
        <w:t>inventaire</w:t>
      </w:r>
      <w:r w:rsidRPr="00C5152B">
        <w:t xml:space="preserve"> fourni à la prochaine session, </w:t>
      </w:r>
      <w:r w:rsidR="00D56478" w:rsidRPr="00C5152B">
        <w:t>l</w:t>
      </w:r>
      <w:r w:rsidR="00213B7C">
        <w:t>’</w:t>
      </w:r>
      <w:r w:rsidR="00D56478" w:rsidRPr="00C5152B">
        <w:t>on</w:t>
      </w:r>
      <w:r w:rsidRPr="00C5152B">
        <w:t xml:space="preserve"> ne devrait pas dire que </w:t>
      </w:r>
      <w:r w:rsidR="00D56478" w:rsidRPr="00C5152B">
        <w:t>l</w:t>
      </w:r>
      <w:r w:rsidR="00213B7C">
        <w:t>’</w:t>
      </w:r>
      <w:r w:rsidR="00D56478" w:rsidRPr="00C5152B">
        <w:t>exercice</w:t>
      </w:r>
      <w:r w:rsidRPr="00C5152B">
        <w:t xml:space="preserve"> de recensement répondait à toutes les questions et </w:t>
      </w:r>
      <w:r w:rsidR="00D56478" w:rsidRPr="00C5152B">
        <w:t>qu</w:t>
      </w:r>
      <w:r w:rsidR="00213B7C">
        <w:t>’</w:t>
      </w:r>
      <w:r w:rsidR="00D56478" w:rsidRPr="00C5152B">
        <w:t>il</w:t>
      </w:r>
      <w:r w:rsidRPr="00C5152B">
        <w:t xml:space="preserve"> était inutile de faire de nouvelles propositions sur des domaines ou éléments du projet que les États membres voulaient examin</w:t>
      </w:r>
      <w:r w:rsidR="00A03945" w:rsidRPr="00C5152B">
        <w:t>er</w:t>
      </w:r>
      <w:r w:rsidR="00A03945">
        <w:t xml:space="preserve">.  </w:t>
      </w:r>
      <w:r w:rsidR="00A03945" w:rsidRPr="00C5152B">
        <w:t>Ap</w:t>
      </w:r>
      <w:r w:rsidRPr="00C5152B">
        <w:t>rès avoir clairement établi cela, le groupe a accepté la proposition du vice</w:t>
      </w:r>
      <w:r w:rsidR="00A03945">
        <w:noBreakHyphen/>
      </w:r>
      <w:r w:rsidRPr="00C5152B">
        <w:t>président.</w:t>
      </w:r>
    </w:p>
    <w:p w14:paraId="7F3F82A3" w14:textId="68CD0C50" w:rsidR="005940C7" w:rsidRPr="00C5152B" w:rsidRDefault="00422BA5" w:rsidP="00422BA5">
      <w:pPr>
        <w:pStyle w:val="ONUMFS"/>
        <w:tabs>
          <w:tab w:val="clear" w:pos="360"/>
          <w:tab w:val="num" w:pos="567"/>
        </w:tabs>
      </w:pPr>
      <w:r w:rsidRPr="00C5152B">
        <w:t>Le vice</w:t>
      </w:r>
      <w:r w:rsidR="00A03945">
        <w:noBreakHyphen/>
      </w:r>
      <w:r w:rsidRPr="00C5152B">
        <w:t>président a admis un consensus sur la première partie de la propositi</w:t>
      </w:r>
      <w:r w:rsidR="00A03945" w:rsidRPr="00C5152B">
        <w:t>on</w:t>
      </w:r>
      <w:r w:rsidR="00A03945">
        <w:t xml:space="preserve">.  </w:t>
      </w:r>
      <w:r w:rsidR="00A03945" w:rsidRPr="00C5152B">
        <w:t>Le</w:t>
      </w:r>
      <w:r w:rsidRPr="00C5152B">
        <w:t xml:space="preserve">s avis divergeaient concernant la deuxième partie </w:t>
      </w:r>
      <w:r w:rsidR="00B87334" w:rsidRPr="00C5152B">
        <w:t>relative </w:t>
      </w:r>
      <w:r w:rsidRPr="00C5152B">
        <w:t xml:space="preserve">aux propositions des États membres après </w:t>
      </w:r>
      <w:r w:rsidR="00D56478" w:rsidRPr="00C5152B">
        <w:t>l</w:t>
      </w:r>
      <w:r w:rsidR="00213B7C">
        <w:t>’</w:t>
      </w:r>
      <w:r w:rsidR="00D56478" w:rsidRPr="00C5152B">
        <w:t>exercice</w:t>
      </w:r>
      <w:r w:rsidRPr="00C5152B">
        <w:t xml:space="preserve"> de recenseme</w:t>
      </w:r>
      <w:r w:rsidR="00A03945" w:rsidRPr="00C5152B">
        <w:t>nt</w:t>
      </w:r>
      <w:r w:rsidR="00A03945">
        <w:t xml:space="preserve">.  </w:t>
      </w:r>
      <w:r w:rsidR="00A03945" w:rsidRPr="00C5152B">
        <w:t>Le</w:t>
      </w:r>
      <w:r w:rsidRPr="00C5152B">
        <w:t>s États membres pouvaient toutefois faire des propositions quand ils le souhaitaie</w:t>
      </w:r>
      <w:r w:rsidR="00A03945" w:rsidRPr="00C5152B">
        <w:t>nt</w:t>
      </w:r>
      <w:r w:rsidR="00A03945">
        <w:t xml:space="preserve">.  </w:t>
      </w:r>
      <w:r w:rsidR="00A03945" w:rsidRPr="00C5152B">
        <w:t>Pa</w:t>
      </w:r>
      <w:r w:rsidR="00B87334" w:rsidRPr="00C5152B">
        <w:t>r conséquent</w:t>
      </w:r>
      <w:r w:rsidRPr="00C5152B">
        <w:t>, le comité pouvait peut</w:t>
      </w:r>
      <w:r w:rsidR="00A03945">
        <w:noBreakHyphen/>
      </w:r>
      <w:r w:rsidRPr="00C5152B">
        <w:t xml:space="preserve">être demander au Secrétariat de recenser les services déjà proposés par </w:t>
      </w:r>
      <w:r w:rsidR="00A65187" w:rsidRPr="00C5152B">
        <w:t>l</w:t>
      </w:r>
      <w:r w:rsidR="00213B7C">
        <w:t>’</w:t>
      </w:r>
      <w:r w:rsidR="00A65187" w:rsidRPr="00C5152B">
        <w:t>OMPI</w:t>
      </w:r>
      <w:r w:rsidRPr="00C5152B">
        <w:t xml:space="preserve"> dans le domaine du transfert de technolog</w:t>
      </w:r>
      <w:r w:rsidR="00A03945" w:rsidRPr="00C5152B">
        <w:t>ie</w:t>
      </w:r>
      <w:r w:rsidR="00A03945">
        <w:t xml:space="preserve">.  </w:t>
      </w:r>
      <w:r w:rsidR="00A03945" w:rsidRPr="00C5152B">
        <w:t>Mê</w:t>
      </w:r>
      <w:r w:rsidRPr="00C5152B">
        <w:t xml:space="preserve">me </w:t>
      </w:r>
      <w:r w:rsidR="00D56478" w:rsidRPr="00C5152B">
        <w:t>s</w:t>
      </w:r>
      <w:r w:rsidR="00213B7C">
        <w:t>’</w:t>
      </w:r>
      <w:r w:rsidR="00D56478" w:rsidRPr="00C5152B">
        <w:t>ils</w:t>
      </w:r>
      <w:r w:rsidRPr="00C5152B">
        <w:t xml:space="preserve"> </w:t>
      </w:r>
      <w:r w:rsidR="00D56478" w:rsidRPr="00C5152B">
        <w:t>n</w:t>
      </w:r>
      <w:r w:rsidR="00213B7C">
        <w:t>’</w:t>
      </w:r>
      <w:r w:rsidR="00D56478" w:rsidRPr="00C5152B">
        <w:t>y</w:t>
      </w:r>
      <w:r w:rsidRPr="00C5152B">
        <w:t xml:space="preserve"> étaient pas invités, les États membres pourraient soumettre des propositions après avoir examiné les résultats de </w:t>
      </w:r>
      <w:r w:rsidR="00D56478" w:rsidRPr="00C5152B">
        <w:t>l</w:t>
      </w:r>
      <w:r w:rsidR="00213B7C">
        <w:t>’</w:t>
      </w:r>
      <w:r w:rsidR="00D56478" w:rsidRPr="00C5152B">
        <w:t>exercice</w:t>
      </w:r>
      <w:r w:rsidRPr="00C5152B">
        <w:t xml:space="preserve"> de recensement.</w:t>
      </w:r>
    </w:p>
    <w:p w14:paraId="428399EE" w14:textId="0B3F1137" w:rsidR="005940C7" w:rsidRPr="00C5152B" w:rsidRDefault="00422BA5" w:rsidP="00422BA5">
      <w:pPr>
        <w:pStyle w:val="ONUMFS"/>
        <w:tabs>
          <w:tab w:val="clear" w:pos="360"/>
          <w:tab w:val="num" w:pos="567"/>
        </w:tabs>
      </w:pPr>
      <w:r w:rsidRPr="00C5152B">
        <w:t xml:space="preserve">La délégation du Nigéria, </w:t>
      </w:r>
      <w:r w:rsidR="00D56478" w:rsidRPr="00C5152B">
        <w:t>s</w:t>
      </w:r>
      <w:r w:rsidR="00213B7C">
        <w:t>’</w:t>
      </w:r>
      <w:r w:rsidR="00D56478" w:rsidRPr="00C5152B">
        <w:t>exprimant</w:t>
      </w:r>
      <w:r w:rsidRPr="00C5152B">
        <w:t xml:space="preserve"> au nom du groupe des pays africains, a compris que le Secrétariat procéderait à </w:t>
      </w:r>
      <w:r w:rsidR="00D56478" w:rsidRPr="00C5152B">
        <w:t>l</w:t>
      </w:r>
      <w:r w:rsidR="00213B7C">
        <w:t>’</w:t>
      </w:r>
      <w:r w:rsidR="00D56478" w:rsidRPr="00C5152B">
        <w:t>exercice</w:t>
      </w:r>
      <w:r w:rsidRPr="00C5152B">
        <w:t xml:space="preserve"> de recensement, et les États membres pourraient formuler des propositions après la présentation du document contenant les résultats de </w:t>
      </w:r>
      <w:r w:rsidR="00D56478" w:rsidRPr="00C5152B">
        <w:t>l</w:t>
      </w:r>
      <w:r w:rsidR="00213B7C">
        <w:t>’</w:t>
      </w:r>
      <w:r w:rsidR="00D56478" w:rsidRPr="00C5152B">
        <w:t>exercice</w:t>
      </w:r>
      <w:r w:rsidRPr="00C5152B">
        <w:t xml:space="preserve"> de recensement.</w:t>
      </w:r>
    </w:p>
    <w:p w14:paraId="4DB51CE5" w14:textId="5D4F337C" w:rsidR="005940C7" w:rsidRPr="00C5152B" w:rsidRDefault="00422BA5" w:rsidP="00422BA5">
      <w:pPr>
        <w:pStyle w:val="ONUMFS"/>
        <w:tabs>
          <w:tab w:val="clear" w:pos="360"/>
          <w:tab w:val="num" w:pos="567"/>
        </w:tabs>
      </w:pPr>
      <w:r w:rsidRPr="00C5152B">
        <w:t>Le vice</w:t>
      </w:r>
      <w:r w:rsidR="00A03945">
        <w:noBreakHyphen/>
      </w:r>
      <w:r w:rsidRPr="00C5152B">
        <w:t xml:space="preserve">président a déclaré que </w:t>
      </w:r>
      <w:r w:rsidR="00D56478" w:rsidRPr="00C5152B">
        <w:t>c</w:t>
      </w:r>
      <w:r w:rsidR="00213B7C">
        <w:t>’</w:t>
      </w:r>
      <w:r w:rsidR="00D56478" w:rsidRPr="00C5152B">
        <w:t>était</w:t>
      </w:r>
      <w:r w:rsidRPr="00C5152B">
        <w:t xml:space="preserve"> exact.</w:t>
      </w:r>
    </w:p>
    <w:p w14:paraId="38226A70" w14:textId="6F972BEA" w:rsidR="005940C7" w:rsidRPr="00C5152B" w:rsidRDefault="00422BA5" w:rsidP="00422BA5">
      <w:pPr>
        <w:pStyle w:val="ONUMFS"/>
        <w:tabs>
          <w:tab w:val="clear" w:pos="360"/>
          <w:tab w:val="num" w:pos="567"/>
        </w:tabs>
      </w:pPr>
      <w:r w:rsidRPr="00C5152B">
        <w:t xml:space="preserve">La délégation de </w:t>
      </w:r>
      <w:r w:rsidR="00D56478" w:rsidRPr="00C5152B">
        <w:t>l</w:t>
      </w:r>
      <w:r w:rsidR="00213B7C">
        <w:t>’</w:t>
      </w:r>
      <w:r w:rsidR="00D56478" w:rsidRPr="00C5152B">
        <w:t>Allemagne</w:t>
      </w:r>
      <w:r w:rsidRPr="00C5152B">
        <w:t xml:space="preserve"> voulait savoir si la proposition initiale du vice</w:t>
      </w:r>
      <w:r w:rsidR="00A03945">
        <w:noBreakHyphen/>
      </w:r>
      <w:r w:rsidRPr="00C5152B">
        <w:t xml:space="preserve">président concernant la recommandation 1 était différente de celle figurant dans le rapport </w:t>
      </w:r>
      <w:r w:rsidR="00D56478" w:rsidRPr="00C5152B">
        <w:t>d</w:t>
      </w:r>
      <w:r w:rsidR="00213B7C">
        <w:t>’</w:t>
      </w:r>
      <w:r w:rsidR="00D56478" w:rsidRPr="00C5152B">
        <w:t>évaluation</w:t>
      </w:r>
      <w:r w:rsidRPr="00C5152B">
        <w:t>.</w:t>
      </w:r>
    </w:p>
    <w:p w14:paraId="1B5A1E16" w14:textId="546F43E7" w:rsidR="005940C7" w:rsidRPr="00C5152B" w:rsidRDefault="00422BA5" w:rsidP="00422BA5">
      <w:pPr>
        <w:pStyle w:val="ONUMFS"/>
        <w:tabs>
          <w:tab w:val="clear" w:pos="360"/>
          <w:tab w:val="num" w:pos="567"/>
        </w:tabs>
      </w:pPr>
      <w:r w:rsidRPr="00C5152B">
        <w:t>Le vice</w:t>
      </w:r>
      <w:r w:rsidR="00A03945">
        <w:noBreakHyphen/>
      </w:r>
      <w:r w:rsidRPr="00C5152B">
        <w:t>président a déclaré que sa proposition était la mê</w:t>
      </w:r>
      <w:r w:rsidR="00A03945" w:rsidRPr="00C5152B">
        <w:t>me</w:t>
      </w:r>
      <w:r w:rsidR="00A03945">
        <w:t xml:space="preserve">.  </w:t>
      </w:r>
      <w:r w:rsidR="00A03945" w:rsidRPr="00C5152B">
        <w:t>Le</w:t>
      </w:r>
      <w:r w:rsidRPr="00C5152B">
        <w:t xml:space="preserve"> comité demanderait au Secrétariat de recenser les services déjà proposés par </w:t>
      </w:r>
      <w:r w:rsidR="00A65187" w:rsidRPr="00C5152B">
        <w:t>l</w:t>
      </w:r>
      <w:r w:rsidR="00213B7C">
        <w:t>’</w:t>
      </w:r>
      <w:r w:rsidR="00A65187" w:rsidRPr="00C5152B">
        <w:t>OMPI</w:t>
      </w:r>
      <w:r w:rsidRPr="00C5152B">
        <w:t xml:space="preserve"> dans le domaine du transfert de technologie.</w:t>
      </w:r>
    </w:p>
    <w:p w14:paraId="6B40EBD6" w14:textId="7EFE5E2D" w:rsidR="005940C7" w:rsidRPr="00C5152B" w:rsidRDefault="00422BA5" w:rsidP="00422BA5">
      <w:pPr>
        <w:pStyle w:val="ONUMFS"/>
        <w:tabs>
          <w:tab w:val="clear" w:pos="360"/>
          <w:tab w:val="num" w:pos="567"/>
        </w:tabs>
      </w:pPr>
      <w:r w:rsidRPr="00C5152B">
        <w:t xml:space="preserve">La délégation de </w:t>
      </w:r>
      <w:r w:rsidR="00D56478" w:rsidRPr="00C5152B">
        <w:t>l</w:t>
      </w:r>
      <w:r w:rsidR="00213B7C">
        <w:t>’</w:t>
      </w:r>
      <w:r w:rsidR="00D56478" w:rsidRPr="00C5152B">
        <w:t>Allemagne</w:t>
      </w:r>
      <w:r w:rsidRPr="00C5152B">
        <w:t xml:space="preserve"> a noté que, dans la proposition initiale, le vice</w:t>
      </w:r>
      <w:r w:rsidR="00A03945">
        <w:noBreakHyphen/>
      </w:r>
      <w:r w:rsidRPr="00C5152B">
        <w:t xml:space="preserve">président indiquait de prendre </w:t>
      </w:r>
      <w:r w:rsidR="00B87334" w:rsidRPr="00C5152B">
        <w:t>en compte</w:t>
      </w:r>
      <w:r w:rsidRPr="00C5152B">
        <w:t xml:space="preserve"> les recommandations</w:t>
      </w:r>
      <w:r w:rsidR="00A03945">
        <w:t> </w:t>
      </w:r>
      <w:r w:rsidRPr="00C5152B">
        <w:t xml:space="preserve">2, 3 et 4.  Cela causait une certaine confusion, puisque le texte de la recommandation 1 incluait ce qui suivait, “compte tenu des résultats du projet, de réfléchir aux moyens de les compléter et de les améliorer”.  Ce </w:t>
      </w:r>
      <w:r w:rsidR="00D56478" w:rsidRPr="00C5152B">
        <w:t>n</w:t>
      </w:r>
      <w:r w:rsidR="00213B7C">
        <w:t>’</w:t>
      </w:r>
      <w:r w:rsidR="00D56478" w:rsidRPr="00C5152B">
        <w:t>était</w:t>
      </w:r>
      <w:r w:rsidRPr="00C5152B">
        <w:t xml:space="preserve"> pas la même chose que tenir compte des recommandations 2, 3 et 4.  Davantage de délégations adhéreraient si la proposition initiale du vice</w:t>
      </w:r>
      <w:r w:rsidR="00A03945">
        <w:noBreakHyphen/>
      </w:r>
      <w:r w:rsidRPr="00C5152B">
        <w:t>président et celle du document étaient semblables.</w:t>
      </w:r>
    </w:p>
    <w:p w14:paraId="34A45346" w14:textId="7F6FE5F8" w:rsidR="00422BA5" w:rsidRPr="00C5152B" w:rsidRDefault="00422BA5" w:rsidP="00422BA5">
      <w:pPr>
        <w:pStyle w:val="ONUMFS"/>
        <w:tabs>
          <w:tab w:val="clear" w:pos="360"/>
          <w:tab w:val="num" w:pos="567"/>
        </w:tabs>
      </w:pPr>
      <w:r w:rsidRPr="00C5152B">
        <w:t>Le vice</w:t>
      </w:r>
      <w:r w:rsidR="00A03945">
        <w:noBreakHyphen/>
      </w:r>
      <w:r w:rsidRPr="00C5152B">
        <w:t xml:space="preserve">président a expliqué </w:t>
      </w:r>
      <w:r w:rsidR="00D56478" w:rsidRPr="00C5152B">
        <w:t>qu</w:t>
      </w:r>
      <w:r w:rsidR="00213B7C">
        <w:t>’</w:t>
      </w:r>
      <w:r w:rsidR="00D56478" w:rsidRPr="00C5152B">
        <w:t>il</w:t>
      </w:r>
      <w:r w:rsidRPr="00C5152B">
        <w:t xml:space="preserve"> avait essayé de tenir compte des préoccupations de certains États membres concernant les recommandations 2, 3 et 4.  </w:t>
      </w:r>
      <w:r w:rsidR="00D56478" w:rsidRPr="00C5152B">
        <w:t>C</w:t>
      </w:r>
      <w:r w:rsidR="00213B7C">
        <w:t>’</w:t>
      </w:r>
      <w:r w:rsidR="00D56478" w:rsidRPr="00C5152B">
        <w:t>était</w:t>
      </w:r>
      <w:r w:rsidRPr="00C5152B">
        <w:t xml:space="preserve"> la raison pour laquelle ces recommandations avaient été incluses à </w:t>
      </w:r>
      <w:r w:rsidR="00D56478" w:rsidRPr="00C5152B">
        <w:t>l</w:t>
      </w:r>
      <w:r w:rsidR="00213B7C">
        <w:t>’</w:t>
      </w:r>
      <w:r w:rsidR="00D56478" w:rsidRPr="00C5152B">
        <w:t>origi</w:t>
      </w:r>
      <w:r w:rsidR="00A03945" w:rsidRPr="00C5152B">
        <w:t>ne</w:t>
      </w:r>
      <w:r w:rsidR="00A03945">
        <w:t xml:space="preserve">.  </w:t>
      </w:r>
      <w:r w:rsidR="00A03945" w:rsidRPr="00C5152B">
        <w:t>To</w:t>
      </w:r>
      <w:r w:rsidRPr="00C5152B">
        <w:t>utefois, sa proposition actuelle était la suivan</w:t>
      </w:r>
      <w:r w:rsidR="00A03945" w:rsidRPr="00C5152B">
        <w:t>te</w:t>
      </w:r>
      <w:r w:rsidR="00A03945">
        <w:t xml:space="preserve">.  </w:t>
      </w:r>
      <w:r w:rsidR="00A03945" w:rsidRPr="00C5152B">
        <w:t>Le</w:t>
      </w:r>
      <w:r w:rsidRPr="00C5152B">
        <w:t xml:space="preserve"> comité demanderait au Secrétariat de recenser les services déjà proposés par </w:t>
      </w:r>
      <w:r w:rsidR="00A65187" w:rsidRPr="00C5152B">
        <w:t>l</w:t>
      </w:r>
      <w:r w:rsidR="00213B7C">
        <w:t>’</w:t>
      </w:r>
      <w:r w:rsidR="00A65187" w:rsidRPr="00C5152B">
        <w:t>OMPI</w:t>
      </w:r>
      <w:r w:rsidRPr="00C5152B">
        <w:t xml:space="preserve"> dans le domaine du transfert de technologie et les États membres pourraient soumettre des propositions une fois présentés les résultats de </w:t>
      </w:r>
      <w:r w:rsidR="00D56478" w:rsidRPr="00C5152B">
        <w:t>l</w:t>
      </w:r>
      <w:r w:rsidR="00213B7C">
        <w:t>’</w:t>
      </w:r>
      <w:r w:rsidR="00D56478" w:rsidRPr="00C5152B">
        <w:t>exercice</w:t>
      </w:r>
      <w:r w:rsidRPr="00C5152B">
        <w:t xml:space="preserve"> de recensement par le Secrétari</w:t>
      </w:r>
      <w:r w:rsidR="00A03945" w:rsidRPr="00C5152B">
        <w:t>at</w:t>
      </w:r>
      <w:r w:rsidR="00A03945">
        <w:t xml:space="preserve">.  </w:t>
      </w:r>
      <w:r w:rsidR="00A03945" w:rsidRPr="00C5152B">
        <w:t>C</w:t>
      </w:r>
      <w:r w:rsidR="00A03945">
        <w:t>’</w:t>
      </w:r>
      <w:r w:rsidR="00A03945" w:rsidRPr="00C5152B">
        <w:t>é</w:t>
      </w:r>
      <w:r w:rsidR="00D56478" w:rsidRPr="00C5152B">
        <w:t>tait</w:t>
      </w:r>
      <w:r w:rsidRPr="00C5152B">
        <w:t xml:space="preserve"> beaucoup plus simp</w:t>
      </w:r>
      <w:r w:rsidR="00A03945" w:rsidRPr="00C5152B">
        <w:t>le</w:t>
      </w:r>
      <w:r w:rsidR="00A03945">
        <w:t xml:space="preserve">.  </w:t>
      </w:r>
      <w:r w:rsidR="00A03945" w:rsidRPr="00C5152B">
        <w:t>Il</w:t>
      </w:r>
      <w:r w:rsidRPr="00C5152B">
        <w:t xml:space="preserve"> a demandé au Secrétariat de lire la décision proposée.</w:t>
      </w:r>
    </w:p>
    <w:p w14:paraId="1F1B78E0" w14:textId="0EA13258" w:rsidR="00886C75" w:rsidRPr="00C5152B" w:rsidRDefault="00422BA5" w:rsidP="00422BA5">
      <w:pPr>
        <w:pStyle w:val="ONUMFS"/>
        <w:tabs>
          <w:tab w:val="clear" w:pos="360"/>
          <w:tab w:val="num" w:pos="567"/>
        </w:tabs>
      </w:pPr>
      <w:r w:rsidRPr="00C5152B">
        <w:t xml:space="preserve">Le Secrétariat a expliqué </w:t>
      </w:r>
      <w:r w:rsidR="00D56478" w:rsidRPr="00C5152B">
        <w:t>qu</w:t>
      </w:r>
      <w:r w:rsidR="00213B7C">
        <w:t>’</w:t>
      </w:r>
      <w:r w:rsidR="00D56478" w:rsidRPr="00C5152B">
        <w:t>il</w:t>
      </w:r>
      <w:r w:rsidRPr="00C5152B">
        <w:t xml:space="preserve"> avait nuancé la dernière part</w:t>
      </w:r>
      <w:r w:rsidR="00A03945" w:rsidRPr="00C5152B">
        <w:t>ie</w:t>
      </w:r>
      <w:r w:rsidR="00A03945">
        <w:t xml:space="preserve">.  </w:t>
      </w:r>
      <w:r w:rsidR="00A03945" w:rsidRPr="00C5152B">
        <w:t>La</w:t>
      </w:r>
      <w:r w:rsidRPr="00C5152B">
        <w:t xml:space="preserve"> décision proposée était la suivante, “le comité demande au Secrétariat de recenser les services déjà proposés par </w:t>
      </w:r>
      <w:r w:rsidR="00A65187" w:rsidRPr="00C5152B">
        <w:t>l</w:t>
      </w:r>
      <w:r w:rsidR="00213B7C">
        <w:t>’</w:t>
      </w:r>
      <w:r w:rsidR="00A65187" w:rsidRPr="00C5152B">
        <w:t>OMPI</w:t>
      </w:r>
      <w:r w:rsidRPr="00C5152B">
        <w:t xml:space="preserve"> dans le domaine du transfert de technolog</w:t>
      </w:r>
      <w:r w:rsidR="00A03945" w:rsidRPr="00C5152B">
        <w:t>ie</w:t>
      </w:r>
      <w:r w:rsidR="00A03945">
        <w:t xml:space="preserve">.  </w:t>
      </w:r>
      <w:r w:rsidR="00A03945" w:rsidRPr="00C5152B">
        <w:t>Le</w:t>
      </w:r>
      <w:r w:rsidRPr="00C5152B">
        <w:t xml:space="preserve">s États membres pourront, après examen de </w:t>
      </w:r>
      <w:r w:rsidR="00D56478" w:rsidRPr="00C5152B">
        <w:t>l</w:t>
      </w:r>
      <w:r w:rsidR="00213B7C">
        <w:t>’</w:t>
      </w:r>
      <w:r w:rsidR="00D56478" w:rsidRPr="00C5152B">
        <w:t>inventaire</w:t>
      </w:r>
      <w:r w:rsidRPr="00C5152B">
        <w:t>, soumettre des propositions qui seront examinées entre la dix</w:t>
      </w:r>
      <w:r w:rsidR="00A03945">
        <w:noBreakHyphen/>
      </w:r>
      <w:r w:rsidRPr="00C5152B">
        <w:t>septième et la dix</w:t>
      </w:r>
      <w:r w:rsidR="00A03945">
        <w:noBreakHyphen/>
      </w:r>
      <w:r w:rsidRPr="00C5152B">
        <w:t>huitième session du comité.”</w:t>
      </w:r>
    </w:p>
    <w:p w14:paraId="7BF8F80C" w14:textId="711AD808" w:rsidR="005940C7" w:rsidRPr="00C5152B" w:rsidRDefault="00422BA5" w:rsidP="00422BA5">
      <w:pPr>
        <w:pStyle w:val="ONUMFS"/>
        <w:tabs>
          <w:tab w:val="clear" w:pos="360"/>
          <w:tab w:val="num" w:pos="567"/>
        </w:tabs>
      </w:pPr>
      <w:r w:rsidRPr="00C5152B">
        <w:t>Le vice</w:t>
      </w:r>
      <w:r w:rsidR="00A03945">
        <w:noBreakHyphen/>
      </w:r>
      <w:r w:rsidRPr="00C5152B">
        <w:t>président a déclaré que la formulation résumait bien son intention.</w:t>
      </w:r>
    </w:p>
    <w:p w14:paraId="1950D9ED" w14:textId="632104FA" w:rsidR="00886C75" w:rsidRPr="00C5152B" w:rsidRDefault="00422BA5" w:rsidP="00422BA5">
      <w:pPr>
        <w:pStyle w:val="ONUMFS"/>
        <w:tabs>
          <w:tab w:val="clear" w:pos="360"/>
          <w:tab w:val="num" w:pos="567"/>
        </w:tabs>
      </w:pPr>
      <w:r w:rsidRPr="00C5152B">
        <w:t>La délégation du Brésil, parlant au nom du GRULAC, pouvait accepter la formulation propos</w:t>
      </w:r>
      <w:r w:rsidR="00A03945" w:rsidRPr="00C5152B">
        <w:t>ée</w:t>
      </w:r>
      <w:r w:rsidR="00A03945">
        <w:t xml:space="preserve">.  </w:t>
      </w:r>
      <w:r w:rsidR="00A03945" w:rsidRPr="00C5152B">
        <w:t>To</w:t>
      </w:r>
      <w:r w:rsidRPr="00C5152B">
        <w:t>utefois, la décision devrait également indiquer que les propositions seraient incluses dans les débats de la dix</w:t>
      </w:r>
      <w:r w:rsidR="00A03945">
        <w:noBreakHyphen/>
      </w:r>
      <w:r w:rsidRPr="00C5152B">
        <w:t>huitième session du comité.</w:t>
      </w:r>
    </w:p>
    <w:p w14:paraId="4DC50C6C" w14:textId="655BDCF6" w:rsidR="005940C7" w:rsidRPr="00C5152B" w:rsidRDefault="00422BA5" w:rsidP="00422BA5">
      <w:pPr>
        <w:pStyle w:val="ONUMFS"/>
        <w:tabs>
          <w:tab w:val="clear" w:pos="360"/>
          <w:tab w:val="num" w:pos="567"/>
        </w:tabs>
      </w:pPr>
      <w:r w:rsidRPr="00C5152B">
        <w:t>Le vice</w:t>
      </w:r>
      <w:r w:rsidR="00A03945">
        <w:noBreakHyphen/>
      </w:r>
      <w:r w:rsidRPr="00C5152B">
        <w:t>président a demandé au Secrétariat de tenir compte des observations faites par la délégation du Brésil au nom du GRULAC.</w:t>
      </w:r>
    </w:p>
    <w:p w14:paraId="1B7A7556" w14:textId="6B972EDC" w:rsidR="005940C7" w:rsidRPr="00C5152B" w:rsidRDefault="00422BA5" w:rsidP="00422BA5">
      <w:pPr>
        <w:pStyle w:val="ONUMFS"/>
        <w:tabs>
          <w:tab w:val="clear" w:pos="360"/>
          <w:tab w:val="num" w:pos="567"/>
        </w:tabs>
      </w:pPr>
      <w:r w:rsidRPr="00C5152B">
        <w:t>Le Secrétariat (M. </w:t>
      </w:r>
      <w:proofErr w:type="spellStart"/>
      <w:r w:rsidRPr="00C5152B">
        <w:t>Baloch</w:t>
      </w:r>
      <w:proofErr w:type="spellEnd"/>
      <w:r w:rsidRPr="00C5152B">
        <w:t xml:space="preserve">) a lu la dernière partie du paragraphe de décision, “Les États membres pourront, après examen de </w:t>
      </w:r>
      <w:r w:rsidR="00D56478" w:rsidRPr="00C5152B">
        <w:t>l</w:t>
      </w:r>
      <w:r w:rsidR="00213B7C">
        <w:t>’</w:t>
      </w:r>
      <w:r w:rsidR="00D56478" w:rsidRPr="00C5152B">
        <w:t>inventaire</w:t>
      </w:r>
      <w:r w:rsidRPr="00C5152B">
        <w:t>, soumettre des propositions qui seront examinées à la dix</w:t>
      </w:r>
      <w:r w:rsidR="00A03945">
        <w:noBreakHyphen/>
      </w:r>
      <w:r w:rsidRPr="00C5152B">
        <w:t>huitième session du comité”.</w:t>
      </w:r>
    </w:p>
    <w:p w14:paraId="43F41F83" w14:textId="65FF8605" w:rsidR="005940C7" w:rsidRPr="00C5152B" w:rsidRDefault="00422BA5" w:rsidP="00422BA5">
      <w:pPr>
        <w:pStyle w:val="ONUMFS"/>
        <w:tabs>
          <w:tab w:val="clear" w:pos="360"/>
          <w:tab w:val="num" w:pos="567"/>
        </w:tabs>
      </w:pPr>
      <w:r w:rsidRPr="00C5152B">
        <w:t xml:space="preserve">La délégation du Nigéria, </w:t>
      </w:r>
      <w:r w:rsidR="00D56478" w:rsidRPr="00C5152B">
        <w:t>s</w:t>
      </w:r>
      <w:r w:rsidR="00213B7C">
        <w:t>’</w:t>
      </w:r>
      <w:r w:rsidR="00D56478" w:rsidRPr="00C5152B">
        <w:t>exprimant</w:t>
      </w:r>
      <w:r w:rsidRPr="00C5152B">
        <w:t xml:space="preserve"> au nom du groupe des pays africains, a accepté la proposition finale modifiée.</w:t>
      </w:r>
    </w:p>
    <w:p w14:paraId="0769B212" w14:textId="7D7449B3" w:rsidR="005940C7" w:rsidRPr="00C5152B" w:rsidRDefault="00422BA5" w:rsidP="00422BA5">
      <w:pPr>
        <w:pStyle w:val="ONUMFS"/>
        <w:tabs>
          <w:tab w:val="clear" w:pos="360"/>
          <w:tab w:val="num" w:pos="567"/>
        </w:tabs>
      </w:pPr>
      <w:r w:rsidRPr="00C5152B">
        <w:t xml:space="preserve">La délégation de la Grèce, parlant au nom du </w:t>
      </w:r>
      <w:r w:rsidR="00B87334" w:rsidRPr="00C5152B">
        <w:t>groupe B</w:t>
      </w:r>
      <w:r w:rsidRPr="00C5152B">
        <w:t xml:space="preserve">, appuyait le recensement des services déjà proposés par </w:t>
      </w:r>
      <w:r w:rsidR="00A65187" w:rsidRPr="00C5152B">
        <w:t>l</w:t>
      </w:r>
      <w:r w:rsidR="00213B7C">
        <w:t>’</w:t>
      </w:r>
      <w:r w:rsidR="00A65187" w:rsidRPr="00C5152B">
        <w:t>OMPI</w:t>
      </w:r>
      <w:r w:rsidRPr="00C5152B">
        <w:t xml:space="preserve"> touchant au transfert de technolog</w:t>
      </w:r>
      <w:r w:rsidR="00A03945" w:rsidRPr="00C5152B">
        <w:t>ie</w:t>
      </w:r>
      <w:r w:rsidR="00A03945">
        <w:t xml:space="preserve">.  </w:t>
      </w:r>
      <w:r w:rsidR="00A03945" w:rsidRPr="00C5152B">
        <w:t>To</w:t>
      </w:r>
      <w:r w:rsidRPr="00C5152B">
        <w:t xml:space="preserve">utefois, les résultats seraient examinés par le comité avant </w:t>
      </w:r>
      <w:r w:rsidR="00D56478" w:rsidRPr="00C5152B">
        <w:t>qu</w:t>
      </w:r>
      <w:r w:rsidR="00213B7C">
        <w:t>’</w:t>
      </w:r>
      <w:r w:rsidR="00D56478" w:rsidRPr="00C5152B">
        <w:t>il</w:t>
      </w:r>
      <w:r w:rsidRPr="00C5152B">
        <w:t xml:space="preserve"> ne suggère de formuler </w:t>
      </w:r>
      <w:r w:rsidR="00D56478" w:rsidRPr="00C5152B">
        <w:t>d</w:t>
      </w:r>
      <w:r w:rsidR="00213B7C">
        <w:t>’</w:t>
      </w:r>
      <w:r w:rsidR="00D56478" w:rsidRPr="00C5152B">
        <w:t>autres</w:t>
      </w:r>
      <w:r w:rsidRPr="00C5152B">
        <w:t xml:space="preserve"> propositions.</w:t>
      </w:r>
    </w:p>
    <w:p w14:paraId="7CE108F8" w14:textId="270318D3" w:rsidR="005940C7" w:rsidRPr="00C5152B" w:rsidRDefault="00422BA5" w:rsidP="00422BA5">
      <w:pPr>
        <w:pStyle w:val="ONUMFS"/>
        <w:tabs>
          <w:tab w:val="clear" w:pos="360"/>
          <w:tab w:val="num" w:pos="567"/>
        </w:tabs>
      </w:pPr>
      <w:r w:rsidRPr="00C5152B">
        <w:t>La délégation des États</w:t>
      </w:r>
      <w:r w:rsidR="00A03945">
        <w:noBreakHyphen/>
      </w:r>
      <w:r w:rsidRPr="00C5152B">
        <w:t xml:space="preserve">Unis </w:t>
      </w:r>
      <w:r w:rsidR="00D56478" w:rsidRPr="00C5152B">
        <w:t>d</w:t>
      </w:r>
      <w:r w:rsidR="00213B7C">
        <w:t>’</w:t>
      </w:r>
      <w:r w:rsidR="00D56478" w:rsidRPr="00C5152B">
        <w:t>Amérique</w:t>
      </w:r>
      <w:r w:rsidRPr="00C5152B">
        <w:t xml:space="preserve"> a appuyé la déclaration faite par la délégation de la Grèce au nom du </w:t>
      </w:r>
      <w:r w:rsidR="00B87334" w:rsidRPr="00C5152B">
        <w:t>groupe B</w:t>
      </w:r>
      <w:r w:rsidRPr="00C5152B">
        <w:t xml:space="preserve">.  </w:t>
      </w:r>
      <w:r w:rsidR="00D56478" w:rsidRPr="00C5152B">
        <w:t>L</w:t>
      </w:r>
      <w:r w:rsidR="00213B7C">
        <w:t>’</w:t>
      </w:r>
      <w:r w:rsidR="00D56478" w:rsidRPr="00C5152B">
        <w:t>exercice</w:t>
      </w:r>
      <w:r w:rsidRPr="00C5152B">
        <w:t xml:space="preserve"> de recensement en premier lieu, avant que le comité ne puisse parler de propositio</w:t>
      </w:r>
      <w:r w:rsidR="00A03945" w:rsidRPr="00C5152B">
        <w:t>ns</w:t>
      </w:r>
      <w:r w:rsidR="00A03945">
        <w:t xml:space="preserve">.  </w:t>
      </w:r>
      <w:r w:rsidR="00A03945" w:rsidRPr="00C5152B">
        <w:t>To</w:t>
      </w:r>
      <w:r w:rsidRPr="00C5152B">
        <w:t xml:space="preserve">utefois, la délégation </w:t>
      </w:r>
      <w:r w:rsidR="00D56478" w:rsidRPr="00C5152B">
        <w:t>n</w:t>
      </w:r>
      <w:r w:rsidR="00213B7C">
        <w:t>’</w:t>
      </w:r>
      <w:r w:rsidR="00D56478" w:rsidRPr="00C5152B">
        <w:t>était</w:t>
      </w:r>
      <w:r w:rsidRPr="00C5152B">
        <w:t xml:space="preserve"> pas contre la formulation du vice</w:t>
      </w:r>
      <w:r w:rsidR="00A03945">
        <w:noBreakHyphen/>
      </w:r>
      <w:r w:rsidRPr="00C5152B">
        <w:t>préside</w:t>
      </w:r>
      <w:r w:rsidR="00A03945" w:rsidRPr="00C5152B">
        <w:t>nt</w:t>
      </w:r>
      <w:r w:rsidR="00A03945">
        <w:t xml:space="preserve">.  </w:t>
      </w:r>
      <w:r w:rsidR="00A03945" w:rsidRPr="00C5152B">
        <w:t>To</w:t>
      </w:r>
      <w:r w:rsidRPr="00C5152B">
        <w:t xml:space="preserve">us les États membres ou groupes régionaux pouvaient soumettre des propositions à tout moment sur tous les points de </w:t>
      </w:r>
      <w:r w:rsidR="00D56478" w:rsidRPr="00C5152B">
        <w:t>l</w:t>
      </w:r>
      <w:r w:rsidR="00213B7C">
        <w:t>’</w:t>
      </w:r>
      <w:r w:rsidR="00D56478" w:rsidRPr="00C5152B">
        <w:t>ordre</w:t>
      </w:r>
      <w:r w:rsidRPr="00C5152B">
        <w:t xml:space="preserve"> du jo</w:t>
      </w:r>
      <w:r w:rsidR="00A03945" w:rsidRPr="00C5152B">
        <w:t>ur</w:t>
      </w:r>
      <w:r w:rsidR="00A03945">
        <w:t xml:space="preserve">.  </w:t>
      </w:r>
      <w:r w:rsidR="00A03945" w:rsidRPr="00C5152B">
        <w:t>Ce</w:t>
      </w:r>
      <w:r w:rsidRPr="00C5152B">
        <w:t>la apparaissait dans les règl</w:t>
      </w:r>
      <w:r w:rsidR="00A03945" w:rsidRPr="00C5152B">
        <w:t>es</w:t>
      </w:r>
      <w:r w:rsidR="00A03945">
        <w:t xml:space="preserve">.  </w:t>
      </w:r>
      <w:r w:rsidR="00A03945" w:rsidRPr="00C5152B">
        <w:t>La</w:t>
      </w:r>
      <w:r w:rsidRPr="00C5152B">
        <w:t xml:space="preserve"> délégation a demandé quel était le calendrier pour soumettre des propositio</w:t>
      </w:r>
      <w:r w:rsidR="00A03945" w:rsidRPr="00C5152B">
        <w:t>ns</w:t>
      </w:r>
      <w:r w:rsidR="00A03945">
        <w:t xml:space="preserve">.  </w:t>
      </w:r>
      <w:r w:rsidR="00A03945" w:rsidRPr="00C5152B">
        <w:t>La</w:t>
      </w:r>
      <w:r w:rsidRPr="00C5152B">
        <w:t xml:space="preserve"> décision pourrait indiquer </w:t>
      </w:r>
      <w:r w:rsidR="00D56478" w:rsidRPr="00C5152B">
        <w:t>qu</w:t>
      </w:r>
      <w:r w:rsidR="00213B7C">
        <w:t>’</w:t>
      </w:r>
      <w:r w:rsidR="00D56478" w:rsidRPr="00C5152B">
        <w:t>elles</w:t>
      </w:r>
      <w:r w:rsidRPr="00C5152B">
        <w:t xml:space="preserve"> devraient être soumises en temps utile.</w:t>
      </w:r>
    </w:p>
    <w:p w14:paraId="60220748" w14:textId="711889E2" w:rsidR="005940C7" w:rsidRPr="00C5152B" w:rsidRDefault="00422BA5" w:rsidP="00422BA5">
      <w:pPr>
        <w:pStyle w:val="ONUMFS"/>
        <w:tabs>
          <w:tab w:val="clear" w:pos="360"/>
          <w:tab w:val="num" w:pos="567"/>
        </w:tabs>
      </w:pPr>
      <w:r w:rsidRPr="00C5152B">
        <w:t>Le vice</w:t>
      </w:r>
      <w:r w:rsidR="00A03945">
        <w:noBreakHyphen/>
      </w:r>
      <w:r w:rsidRPr="00C5152B">
        <w:t>président a demandé au Secrétariat de tenir compte des observations et a proposé un texte révisé pour le paragraphe de décision.</w:t>
      </w:r>
    </w:p>
    <w:p w14:paraId="147E324C" w14:textId="10E284C3" w:rsidR="005940C7" w:rsidRPr="00C5152B" w:rsidRDefault="00422BA5" w:rsidP="00422BA5">
      <w:pPr>
        <w:pStyle w:val="ONUMFS"/>
        <w:tabs>
          <w:tab w:val="clear" w:pos="360"/>
          <w:tab w:val="num" w:pos="567"/>
        </w:tabs>
      </w:pPr>
      <w:r w:rsidRPr="00C5152B">
        <w:t>Le Secrétariat (M. </w:t>
      </w:r>
      <w:proofErr w:type="spellStart"/>
      <w:r w:rsidRPr="00C5152B">
        <w:t>Baloch</w:t>
      </w:r>
      <w:proofErr w:type="spellEnd"/>
      <w:r w:rsidRPr="00C5152B">
        <w:t xml:space="preserve">) a proposé ce qui suit, “Le comité a demandé au Secrétariat de faire </w:t>
      </w:r>
      <w:r w:rsidR="00D56478" w:rsidRPr="00C5152B">
        <w:t>l</w:t>
      </w:r>
      <w:r w:rsidR="00213B7C">
        <w:t>’</w:t>
      </w:r>
      <w:r w:rsidR="00D56478" w:rsidRPr="00C5152B">
        <w:t>inventaire</w:t>
      </w:r>
      <w:r w:rsidRPr="00C5152B">
        <w:t xml:space="preserve"> des activités actuellement menées par </w:t>
      </w:r>
      <w:r w:rsidR="00A65187" w:rsidRPr="00C5152B">
        <w:t>l</w:t>
      </w:r>
      <w:r w:rsidR="00213B7C">
        <w:t>’</w:t>
      </w:r>
      <w:r w:rsidR="00A65187" w:rsidRPr="00C5152B">
        <w:t>OMPI</w:t>
      </w:r>
      <w:r w:rsidRPr="00C5152B">
        <w:t xml:space="preserve"> dans le domaine du transfert de technologie, pour examen à la dix</w:t>
      </w:r>
      <w:r w:rsidR="00A03945">
        <w:noBreakHyphen/>
      </w:r>
      <w:r w:rsidRPr="00C5152B">
        <w:t>septième session du</w:t>
      </w:r>
      <w:r w:rsidR="00B87334" w:rsidRPr="00C5152B">
        <w:t> C</w:t>
      </w:r>
      <w:r w:rsidR="00A03945" w:rsidRPr="00C5152B">
        <w:t>DIP</w:t>
      </w:r>
      <w:r w:rsidR="00A03945">
        <w:t xml:space="preserve">.  </w:t>
      </w:r>
      <w:r w:rsidR="00A03945" w:rsidRPr="00C5152B">
        <w:t>Le</w:t>
      </w:r>
      <w:r w:rsidRPr="00C5152B">
        <w:t xml:space="preserve">s États membres pourront, après examen de </w:t>
      </w:r>
      <w:r w:rsidR="00D56478" w:rsidRPr="00C5152B">
        <w:t>l</w:t>
      </w:r>
      <w:r w:rsidR="00213B7C">
        <w:t>’</w:t>
      </w:r>
      <w:r w:rsidR="00D56478" w:rsidRPr="00C5152B">
        <w:t>inventaire</w:t>
      </w:r>
      <w:r w:rsidRPr="00C5152B">
        <w:t>, soumettre des propositions qui seront examinées à la dix</w:t>
      </w:r>
      <w:r w:rsidR="00A03945">
        <w:noBreakHyphen/>
      </w:r>
      <w:r w:rsidRPr="00C5152B">
        <w:t>huitième session du comité, au plus tard trois mois avant cette session.”</w:t>
      </w:r>
    </w:p>
    <w:p w14:paraId="485C389E" w14:textId="1293CE33" w:rsidR="005940C7" w:rsidRPr="00C5152B" w:rsidRDefault="00422BA5" w:rsidP="00422BA5">
      <w:pPr>
        <w:pStyle w:val="ONUMFS"/>
        <w:tabs>
          <w:tab w:val="clear" w:pos="360"/>
          <w:tab w:val="num" w:pos="567"/>
        </w:tabs>
      </w:pPr>
      <w:r w:rsidRPr="00C5152B">
        <w:t>Le vice</w:t>
      </w:r>
      <w:r w:rsidR="00A03945">
        <w:noBreakHyphen/>
      </w:r>
      <w:r w:rsidRPr="00C5152B">
        <w:t>président a demandé si le texte proposé pouvait être adopté par le comi</w:t>
      </w:r>
      <w:r w:rsidR="00A03945" w:rsidRPr="00C5152B">
        <w:t>té</w:t>
      </w:r>
      <w:r w:rsidR="00A03945">
        <w:t xml:space="preserve">.  </w:t>
      </w:r>
      <w:r w:rsidR="00A03945" w:rsidRPr="00C5152B">
        <w:t>En</w:t>
      </w:r>
      <w:r w:rsidRPr="00C5152B">
        <w:t xml:space="preserve"> </w:t>
      </w:r>
      <w:r w:rsidR="00D56478" w:rsidRPr="00C5152B">
        <w:t>l</w:t>
      </w:r>
      <w:r w:rsidR="00213B7C">
        <w:t>’</w:t>
      </w:r>
      <w:r w:rsidR="00D56478" w:rsidRPr="00C5152B">
        <w:t>absence</w:t>
      </w:r>
      <w:r w:rsidRPr="00C5152B">
        <w:t xml:space="preserve"> </w:t>
      </w:r>
      <w:r w:rsidR="00D56478" w:rsidRPr="00C5152B">
        <w:t>d</w:t>
      </w:r>
      <w:r w:rsidR="00213B7C">
        <w:t>’</w:t>
      </w:r>
      <w:r w:rsidR="00D56478" w:rsidRPr="00C5152B">
        <w:t>objections</w:t>
      </w:r>
      <w:r w:rsidRPr="00C5152B">
        <w:t>, il a été adop</w:t>
      </w:r>
      <w:r w:rsidR="00A03945" w:rsidRPr="00C5152B">
        <w:t>té</w:t>
      </w:r>
      <w:r w:rsidR="00A03945">
        <w:t xml:space="preserve">.  </w:t>
      </w:r>
      <w:r w:rsidR="00A03945" w:rsidRPr="00C5152B">
        <w:t>Il</w:t>
      </w:r>
      <w:r w:rsidRPr="00C5152B">
        <w:t xml:space="preserve"> a demandé des précisions au Secrétariat sur </w:t>
      </w:r>
      <w:r w:rsidR="00D56478" w:rsidRPr="00C5152B">
        <w:t>l</w:t>
      </w:r>
      <w:r w:rsidR="00213B7C">
        <w:t>’</w:t>
      </w:r>
      <w:r w:rsidR="00D56478" w:rsidRPr="00C5152B">
        <w:t>emplacement</w:t>
      </w:r>
      <w:r w:rsidRPr="00C5152B">
        <w:t xml:space="preserve"> du paragraphe dans le résumé du président</w:t>
      </w:r>
      <w:r w:rsidR="001A03B0" w:rsidRPr="00C5152B">
        <w:t>,</w:t>
      </w:r>
      <w:r w:rsidRPr="00C5152B">
        <w:t xml:space="preserve"> car il concernait deux points.</w:t>
      </w:r>
    </w:p>
    <w:p w14:paraId="14F4E948" w14:textId="5E629C2C" w:rsidR="005940C7" w:rsidRPr="00C5152B" w:rsidRDefault="00422BA5" w:rsidP="00422BA5">
      <w:pPr>
        <w:pStyle w:val="ONUMFS"/>
        <w:tabs>
          <w:tab w:val="clear" w:pos="360"/>
          <w:tab w:val="num" w:pos="567"/>
        </w:tabs>
      </w:pPr>
      <w:r w:rsidRPr="00C5152B">
        <w:t>Le Secrétariat (M. </w:t>
      </w:r>
      <w:proofErr w:type="spellStart"/>
      <w:r w:rsidRPr="00C5152B">
        <w:t>Baloch</w:t>
      </w:r>
      <w:proofErr w:type="spellEnd"/>
      <w:r w:rsidRPr="00C5152B">
        <w:t xml:space="preserve">) a déclaré </w:t>
      </w:r>
      <w:r w:rsidR="00D56478" w:rsidRPr="00C5152B">
        <w:t>qu</w:t>
      </w:r>
      <w:r w:rsidR="00213B7C">
        <w:t>’</w:t>
      </w:r>
      <w:r w:rsidR="00B87334" w:rsidRPr="00C5152B">
        <w:t>afin d</w:t>
      </w:r>
      <w:r w:rsidRPr="00C5152B">
        <w:t xml:space="preserve">e rendre le résumé plus lisible, la décision pouvait être insérée dans le paragraphe </w:t>
      </w:r>
      <w:r w:rsidR="00B87334" w:rsidRPr="00C5152B">
        <w:t>relatif </w:t>
      </w:r>
      <w:r w:rsidRPr="00C5152B">
        <w:t xml:space="preserve">à </w:t>
      </w:r>
      <w:r w:rsidR="00D56478" w:rsidRPr="00C5152B">
        <w:t>l</w:t>
      </w:r>
      <w:r w:rsidR="00213B7C">
        <w:t>’</w:t>
      </w:r>
      <w:r w:rsidR="00D56478" w:rsidRPr="00C5152B">
        <w:t>examen</w:t>
      </w:r>
      <w:r w:rsidRPr="00C5152B">
        <w:t xml:space="preserve"> du rapport </w:t>
      </w:r>
      <w:r w:rsidR="00D56478" w:rsidRPr="00C5152B">
        <w:t>d</w:t>
      </w:r>
      <w:r w:rsidR="00213B7C">
        <w:t>’</w:t>
      </w:r>
      <w:r w:rsidR="00D56478" w:rsidRPr="00C5152B">
        <w:t>évaluati</w:t>
      </w:r>
      <w:r w:rsidR="00A03945" w:rsidRPr="00C5152B">
        <w:t>on</w:t>
      </w:r>
      <w:r w:rsidR="00A03945">
        <w:t xml:space="preserve">.  </w:t>
      </w:r>
      <w:r w:rsidR="00A03945" w:rsidRPr="00C5152B">
        <w:t>Un</w:t>
      </w:r>
      <w:r w:rsidRPr="00C5152B">
        <w:t xml:space="preserve">e référence à la décision contenue dans ce paragraphe pouvait être incluse dans le paragraphe sur le Forum </w:t>
      </w:r>
      <w:r w:rsidR="00D56478" w:rsidRPr="00C5152B">
        <w:t>d</w:t>
      </w:r>
      <w:r w:rsidR="00213B7C">
        <w:t>’</w:t>
      </w:r>
      <w:r w:rsidR="00D56478" w:rsidRPr="00C5152B">
        <w:t>experts</w:t>
      </w:r>
      <w:r w:rsidRPr="00C5152B">
        <w:t xml:space="preserve"> au lieu de la répéter deux fo</w:t>
      </w:r>
      <w:r w:rsidR="00A03945" w:rsidRPr="00C5152B">
        <w:t>is</w:t>
      </w:r>
      <w:r w:rsidR="00A03945">
        <w:t xml:space="preserve">.  </w:t>
      </w:r>
      <w:r w:rsidR="00A03945" w:rsidRPr="00C5152B">
        <w:t>Le</w:t>
      </w:r>
      <w:r w:rsidRPr="00C5152B">
        <w:t xml:space="preserve"> Secrétariat voulait savoir si le comité pourrait </w:t>
      </w:r>
      <w:r w:rsidR="00D56478" w:rsidRPr="00C5152B">
        <w:t>l</w:t>
      </w:r>
      <w:r w:rsidR="00213B7C">
        <w:t>’</w:t>
      </w:r>
      <w:r w:rsidR="00D56478" w:rsidRPr="00C5152B">
        <w:t>accepter</w:t>
      </w:r>
      <w:r w:rsidRPr="00C5152B">
        <w:t>.</w:t>
      </w:r>
    </w:p>
    <w:p w14:paraId="12A62781" w14:textId="41CB476A" w:rsidR="005940C7" w:rsidRPr="00C5152B" w:rsidRDefault="00422BA5" w:rsidP="00422BA5">
      <w:pPr>
        <w:pStyle w:val="ONUMFS"/>
        <w:tabs>
          <w:tab w:val="clear" w:pos="360"/>
          <w:tab w:val="num" w:pos="567"/>
        </w:tabs>
      </w:pPr>
      <w:r w:rsidRPr="00C5152B">
        <w:t xml:space="preserve">La représentante de HEP voulait comprendre ce qui permettait au Secrétariat de poursuivre des activités sans </w:t>
      </w:r>
      <w:r w:rsidR="00D56478" w:rsidRPr="00C5152B">
        <w:t>l</w:t>
      </w:r>
      <w:r w:rsidR="00213B7C">
        <w:t>’</w:t>
      </w:r>
      <w:r w:rsidR="00D56478" w:rsidRPr="00C5152B">
        <w:t>accord</w:t>
      </w:r>
      <w:r w:rsidRPr="00C5152B">
        <w:t xml:space="preserve"> des États membres si celles</w:t>
      </w:r>
      <w:r w:rsidR="00A03945">
        <w:noBreakHyphen/>
      </w:r>
      <w:r w:rsidRPr="00C5152B">
        <w:t>ci se déroulaient dans le cadre du programme et budget.</w:t>
      </w:r>
    </w:p>
    <w:p w14:paraId="0B464A1F" w14:textId="1EFDCA6F" w:rsidR="005940C7" w:rsidRPr="00C5152B" w:rsidRDefault="00422BA5" w:rsidP="00422BA5">
      <w:pPr>
        <w:pStyle w:val="ONUMFS"/>
        <w:tabs>
          <w:tab w:val="clear" w:pos="360"/>
          <w:tab w:val="num" w:pos="567"/>
        </w:tabs>
      </w:pPr>
      <w:r w:rsidRPr="00C5152B">
        <w:t xml:space="preserve">La délégation du Nigéria, </w:t>
      </w:r>
      <w:r w:rsidR="00D56478" w:rsidRPr="00C5152B">
        <w:t>s</w:t>
      </w:r>
      <w:r w:rsidR="00213B7C">
        <w:t>’</w:t>
      </w:r>
      <w:r w:rsidR="00D56478" w:rsidRPr="00C5152B">
        <w:t>exprimant</w:t>
      </w:r>
      <w:r w:rsidRPr="00C5152B">
        <w:t xml:space="preserve"> au nom du groupe des pays africains, voulait que le mot “discussion” soit remplacé par le mot “examen” dans la première phrase</w:t>
      </w:r>
      <w:r w:rsidR="001A03B0" w:rsidRPr="00C5152B">
        <w:t>,</w:t>
      </w:r>
      <w:r w:rsidRPr="00C5152B">
        <w:t xml:space="preserve"> car il pourrait poser problè</w:t>
      </w:r>
      <w:r w:rsidR="00A03945" w:rsidRPr="00C5152B">
        <w:t>me</w:t>
      </w:r>
      <w:r w:rsidR="00A03945">
        <w:t xml:space="preserve">.  </w:t>
      </w:r>
      <w:r w:rsidR="00A03945" w:rsidRPr="00C5152B">
        <w:t>Le</w:t>
      </w:r>
      <w:r w:rsidRPr="00C5152B">
        <w:t xml:space="preserve">s délégations pouvaient déclarer que le comité ne pouvait pas passer à </w:t>
      </w:r>
      <w:r w:rsidR="00D56478" w:rsidRPr="00C5152B">
        <w:t>l</w:t>
      </w:r>
      <w:r w:rsidR="00213B7C">
        <w:t>’</w:t>
      </w:r>
      <w:r w:rsidR="00D56478" w:rsidRPr="00C5152B">
        <w:t>étape</w:t>
      </w:r>
      <w:r w:rsidRPr="00C5152B">
        <w:t xml:space="preserve"> suivante puisque le débat </w:t>
      </w:r>
      <w:r w:rsidR="00D56478" w:rsidRPr="00C5152B">
        <w:t>n</w:t>
      </w:r>
      <w:r w:rsidR="00213B7C">
        <w:t>’</w:t>
      </w:r>
      <w:r w:rsidR="00D56478" w:rsidRPr="00C5152B">
        <w:t>était</w:t>
      </w:r>
      <w:r w:rsidRPr="00C5152B">
        <w:t xml:space="preserve"> pas termi</w:t>
      </w:r>
      <w:r w:rsidR="00A03945" w:rsidRPr="00C5152B">
        <w:t>né</w:t>
      </w:r>
      <w:r w:rsidR="00A03945">
        <w:t xml:space="preserve">.  </w:t>
      </w:r>
      <w:r w:rsidR="00A03945" w:rsidRPr="00C5152B">
        <w:t>Sé</w:t>
      </w:r>
      <w:r w:rsidRPr="00C5152B">
        <w:t xml:space="preserve">parément, le groupe comprenait que la date limite standard pour soumettre des documents était de deux mois avant la session suivante </w:t>
      </w:r>
      <w:r w:rsidR="00D56478" w:rsidRPr="00C5152B">
        <w:t>d</w:t>
      </w:r>
      <w:r w:rsidR="00213B7C">
        <w:t>’</w:t>
      </w:r>
      <w:r w:rsidR="00D56478" w:rsidRPr="00C5152B">
        <w:t>un</w:t>
      </w:r>
      <w:r w:rsidRPr="00C5152B">
        <w:t xml:space="preserve"> comi</w:t>
      </w:r>
      <w:r w:rsidR="00A03945" w:rsidRPr="00C5152B">
        <w:t>té</w:t>
      </w:r>
      <w:r w:rsidR="00A03945">
        <w:t xml:space="preserve">.  </w:t>
      </w:r>
      <w:r w:rsidR="00A03945" w:rsidRPr="00C5152B">
        <w:t>Le</w:t>
      </w:r>
      <w:r w:rsidRPr="00C5152B">
        <w:t xml:space="preserve"> groupe voulait donc savoir pourquoi la date limite mentionnée dans le paragraphe était de trois mois.</w:t>
      </w:r>
    </w:p>
    <w:p w14:paraId="22963AF7" w14:textId="16D1A077" w:rsidR="00886C75" w:rsidRPr="00C5152B" w:rsidRDefault="00422BA5" w:rsidP="00422BA5">
      <w:pPr>
        <w:pStyle w:val="ONUMFS"/>
        <w:tabs>
          <w:tab w:val="clear" w:pos="360"/>
          <w:tab w:val="num" w:pos="567"/>
        </w:tabs>
      </w:pPr>
      <w:r w:rsidRPr="00C5152B">
        <w:t>Le Secrétariat (M. </w:t>
      </w:r>
      <w:proofErr w:type="spellStart"/>
      <w:r w:rsidRPr="00C5152B">
        <w:t>Baloch</w:t>
      </w:r>
      <w:proofErr w:type="spellEnd"/>
      <w:r w:rsidRPr="00C5152B">
        <w:t xml:space="preserve">) </w:t>
      </w:r>
      <w:r w:rsidR="00D56478" w:rsidRPr="00C5152B">
        <w:t>s</w:t>
      </w:r>
      <w:r w:rsidR="00213B7C">
        <w:t>’</w:t>
      </w:r>
      <w:r w:rsidR="00D56478" w:rsidRPr="00C5152B">
        <w:t>est</w:t>
      </w:r>
      <w:r w:rsidRPr="00C5152B">
        <w:t xml:space="preserve"> référé à la première suggestion de la délégation du Nigéria et a déclaré que le mot utilisé dans le paragraphe de décision était </w:t>
      </w:r>
      <w:r w:rsidR="0028691A" w:rsidRPr="00C5152B">
        <w:t>“</w:t>
      </w:r>
      <w:r w:rsidRPr="00C5152B">
        <w:t>examen”.</w:t>
      </w:r>
      <w:r w:rsidR="00B87334" w:rsidRPr="00C5152B">
        <w:t xml:space="preserve">  </w:t>
      </w:r>
      <w:r w:rsidRPr="00C5152B">
        <w:t>Les délégations pourraient jeter un œil à la version finale plus ta</w:t>
      </w:r>
      <w:r w:rsidR="00A03945" w:rsidRPr="00C5152B">
        <w:t>rd</w:t>
      </w:r>
      <w:r w:rsidR="00A03945">
        <w:t xml:space="preserve">.  </w:t>
      </w:r>
      <w:r w:rsidR="00A03945" w:rsidRPr="00C5152B">
        <w:t>Co</w:t>
      </w:r>
      <w:r w:rsidRPr="00C5152B">
        <w:t>ncernant la date limite pour soumettre des propositions, le Secrétariat a expliqué que trois mois étaient nécessaires en raison du travail de compilation, de formatage et de traduction des propositions dans un document de synthèse.</w:t>
      </w:r>
    </w:p>
    <w:p w14:paraId="7860D5F1" w14:textId="04DE0B53" w:rsidR="005940C7" w:rsidRPr="00C5152B" w:rsidRDefault="00422BA5" w:rsidP="00422BA5">
      <w:pPr>
        <w:pStyle w:val="ONUMFS"/>
        <w:tabs>
          <w:tab w:val="clear" w:pos="360"/>
          <w:tab w:val="num" w:pos="567"/>
        </w:tabs>
      </w:pPr>
      <w:r w:rsidRPr="00C5152B">
        <w:t>Le vice</w:t>
      </w:r>
      <w:r w:rsidR="00A03945">
        <w:noBreakHyphen/>
      </w:r>
      <w:r w:rsidRPr="00C5152B">
        <w:t>président a demandé si le paragraphe de décision pouvait être adopté par le comi</w:t>
      </w:r>
      <w:r w:rsidR="00A03945" w:rsidRPr="00C5152B">
        <w:t>té</w:t>
      </w:r>
      <w:r w:rsidR="00A03945">
        <w:t xml:space="preserve">.  </w:t>
      </w:r>
      <w:r w:rsidR="00A03945" w:rsidRPr="00C5152B">
        <w:t>En</w:t>
      </w:r>
      <w:r w:rsidRPr="00C5152B">
        <w:t xml:space="preserve"> </w:t>
      </w:r>
      <w:r w:rsidR="00D56478" w:rsidRPr="00C5152B">
        <w:t>l</w:t>
      </w:r>
      <w:r w:rsidR="00213B7C">
        <w:t>’</w:t>
      </w:r>
      <w:r w:rsidR="00D56478" w:rsidRPr="00C5152B">
        <w:t>absence</w:t>
      </w:r>
      <w:r w:rsidRPr="00C5152B">
        <w:t xml:space="preserve"> </w:t>
      </w:r>
      <w:r w:rsidR="00D56478" w:rsidRPr="00C5152B">
        <w:t>d</w:t>
      </w:r>
      <w:r w:rsidR="00213B7C">
        <w:t>’</w:t>
      </w:r>
      <w:r w:rsidR="00D56478" w:rsidRPr="00C5152B">
        <w:t>objections</w:t>
      </w:r>
      <w:r w:rsidRPr="00C5152B">
        <w:t>, il a été adopté.</w:t>
      </w:r>
    </w:p>
    <w:p w14:paraId="35FC71F1" w14:textId="679BBFFD" w:rsidR="00422BA5" w:rsidRPr="00C5152B" w:rsidRDefault="00422BA5" w:rsidP="00422BA5">
      <w:pPr>
        <w:pStyle w:val="Heading3"/>
      </w:pPr>
      <w:r w:rsidRPr="00C5152B">
        <w:t xml:space="preserve">Examen des </w:t>
      </w:r>
      <w:r w:rsidR="00886C75" w:rsidRPr="00C5152B">
        <w:t>documents CD</w:t>
      </w:r>
      <w:r w:rsidR="00B87334" w:rsidRPr="00C5152B">
        <w:t>IP</w:t>
      </w:r>
      <w:r w:rsidRPr="00C5152B">
        <w:t>/16/INF/2</w:t>
      </w:r>
      <w:r w:rsidR="005940C7" w:rsidRPr="00C5152B">
        <w:t xml:space="preserve"> – </w:t>
      </w:r>
      <w:r w:rsidRPr="00C5152B">
        <w:t>Guide sur la concession de licences de marques;</w:t>
      </w:r>
      <w:r w:rsidR="00D4651C" w:rsidRPr="00C5152B">
        <w:t xml:space="preserve">  </w:t>
      </w:r>
      <w:r w:rsidR="00B87334" w:rsidRPr="00C5152B">
        <w:t>CDIP</w:t>
      </w:r>
      <w:r w:rsidRPr="00C5152B">
        <w:t>/16/INF/3</w:t>
      </w:r>
      <w:r w:rsidR="005940C7" w:rsidRPr="00C5152B">
        <w:t xml:space="preserve"> – </w:t>
      </w:r>
      <w:r w:rsidRPr="00C5152B">
        <w:t xml:space="preserve">Guide sur la gestion stratégique des réseaux </w:t>
      </w:r>
      <w:r w:rsidR="00D56478" w:rsidRPr="00C5152B">
        <w:t>d</w:t>
      </w:r>
      <w:r w:rsidR="00213B7C">
        <w:t>’</w:t>
      </w:r>
      <w:r w:rsidR="00D56478" w:rsidRPr="00C5152B">
        <w:t>innovation</w:t>
      </w:r>
      <w:r w:rsidRPr="00C5152B">
        <w:t xml:space="preserve"> ouverte; </w:t>
      </w:r>
      <w:r w:rsidR="00D4651C" w:rsidRPr="00C5152B">
        <w:t xml:space="preserve"> </w:t>
      </w:r>
      <w:r w:rsidRPr="00C5152B">
        <w:t>et</w:t>
      </w:r>
      <w:r w:rsidR="00B87334" w:rsidRPr="00C5152B">
        <w:t> CDIP</w:t>
      </w:r>
      <w:r w:rsidRPr="00C5152B">
        <w:t>/16/INF/4</w:t>
      </w:r>
      <w:r w:rsidR="005940C7" w:rsidRPr="00C5152B">
        <w:t xml:space="preserve"> – </w:t>
      </w:r>
      <w:r w:rsidRPr="00C5152B">
        <w:t>Guide sur la commercialisation des actifs de propriété intellectuelle</w:t>
      </w:r>
    </w:p>
    <w:p w14:paraId="30ABF9E7" w14:textId="77777777" w:rsidR="00422BA5" w:rsidRPr="00C5152B" w:rsidRDefault="00422BA5" w:rsidP="00422BA5"/>
    <w:p w14:paraId="509ED41B" w14:textId="77777777" w:rsidR="005940C7" w:rsidRPr="00C5152B" w:rsidRDefault="00422BA5" w:rsidP="00422BA5">
      <w:pPr>
        <w:pStyle w:val="ONUMFS"/>
        <w:tabs>
          <w:tab w:val="clear" w:pos="360"/>
          <w:tab w:val="num" w:pos="567"/>
        </w:tabs>
      </w:pPr>
      <w:r w:rsidRPr="00C5152B">
        <w:t>Le président a invité le Secrétariat à présenter les trois documents.</w:t>
      </w:r>
    </w:p>
    <w:p w14:paraId="783BEAB2" w14:textId="3B040AE8" w:rsidR="00422BA5" w:rsidRPr="00C5152B" w:rsidRDefault="00422BA5" w:rsidP="00422BA5">
      <w:pPr>
        <w:pStyle w:val="ONUMFS"/>
        <w:tabs>
          <w:tab w:val="clear" w:pos="360"/>
          <w:tab w:val="num" w:pos="567"/>
        </w:tabs>
      </w:pPr>
      <w:r w:rsidRPr="00C5152B">
        <w:t xml:space="preserve">Le Secrétariat (M. Jazairy) a présenté les trois guides ayant été préparés dans le cadre du projet </w:t>
      </w:r>
      <w:r w:rsidR="00B87334" w:rsidRPr="00C5152B">
        <w:t>relatif </w:t>
      </w:r>
      <w:r w:rsidRPr="00C5152B">
        <w:t xml:space="preserve">à la structure </w:t>
      </w:r>
      <w:r w:rsidR="00D56478" w:rsidRPr="00C5152B">
        <w:t>d</w:t>
      </w:r>
      <w:r w:rsidR="00213B7C">
        <w:t>’</w:t>
      </w:r>
      <w:r w:rsidR="00D56478" w:rsidRPr="00C5152B">
        <w:t>appui</w:t>
      </w:r>
      <w:r w:rsidRPr="00C5152B">
        <w:t xml:space="preserve"> à </w:t>
      </w:r>
      <w:r w:rsidR="00D56478" w:rsidRPr="00C5152B">
        <w:t>l</w:t>
      </w:r>
      <w:r w:rsidR="00213B7C">
        <w:t>’</w:t>
      </w:r>
      <w:r w:rsidR="00D56478" w:rsidRPr="00C5152B">
        <w:t>innovation</w:t>
      </w:r>
      <w:r w:rsidRPr="00C5152B">
        <w:t xml:space="preserve"> et au transfert de technologie à </w:t>
      </w:r>
      <w:r w:rsidR="00D56478" w:rsidRPr="00C5152B">
        <w:t>l</w:t>
      </w:r>
      <w:r w:rsidR="00213B7C">
        <w:t>’</w:t>
      </w:r>
      <w:r w:rsidR="00D56478" w:rsidRPr="00C5152B">
        <w:t>intention</w:t>
      </w:r>
      <w:r w:rsidRPr="00C5152B">
        <w:t xml:space="preserve"> des institutions national</w:t>
      </w:r>
      <w:r w:rsidR="00A03945" w:rsidRPr="00C5152B">
        <w:t>es</w:t>
      </w:r>
      <w:r w:rsidR="00A03945">
        <w:t xml:space="preserve">.  </w:t>
      </w:r>
      <w:r w:rsidR="00A03945" w:rsidRPr="00C5152B">
        <w:t>Co</w:t>
      </w:r>
      <w:r w:rsidRPr="00C5152B">
        <w:t>mme le soulignait la description originale du projet (</w:t>
      </w:r>
      <w:r w:rsidR="00886C75" w:rsidRPr="00C5152B">
        <w:t>document CD</w:t>
      </w:r>
      <w:r w:rsidR="00B87334" w:rsidRPr="00C5152B">
        <w:t>IP</w:t>
      </w:r>
      <w:r w:rsidRPr="00C5152B">
        <w:t xml:space="preserve">/3/INF/2, Annexe VII, page 1), “le projet permettra de créer et </w:t>
      </w:r>
      <w:r w:rsidR="00D56478" w:rsidRPr="00C5152B">
        <w:t>d</w:t>
      </w:r>
      <w:r w:rsidR="00213B7C">
        <w:t>’</w:t>
      </w:r>
      <w:r w:rsidR="00D56478" w:rsidRPr="00C5152B">
        <w:t>évaluer</w:t>
      </w:r>
      <w:r w:rsidRPr="00C5152B">
        <w:t xml:space="preserve"> ou, lorsqu</w:t>
      </w:r>
      <w:r w:rsidR="00213B7C">
        <w:t>’</w:t>
      </w:r>
      <w:r w:rsidR="00D56478" w:rsidRPr="00C5152B">
        <w:t>ils existent, d</w:t>
      </w:r>
      <w:r w:rsidR="00213B7C">
        <w:t>’</w:t>
      </w:r>
      <w:r w:rsidR="00D56478" w:rsidRPr="00C5152B">
        <w:t>actualiser et d</w:t>
      </w:r>
      <w:r w:rsidR="00213B7C">
        <w:t>’</w:t>
      </w:r>
      <w:r w:rsidRPr="00C5152B">
        <w:t>améliorer une série de modules et d</w:t>
      </w:r>
      <w:r w:rsidR="00213B7C">
        <w:t>’</w:t>
      </w:r>
      <w:r w:rsidRPr="00C5152B">
        <w:t>éléments d</w:t>
      </w:r>
      <w:r w:rsidR="00213B7C">
        <w:t>’</w:t>
      </w:r>
      <w:r w:rsidRPr="00C5152B">
        <w:t xml:space="preserve">information concernant la gestion des droits de propriété intellectuelle (notamment les brevets) par des instituts universitaires ou de recherche, </w:t>
      </w:r>
      <w:r w:rsidR="00213B7C">
        <w:t>y compris</w:t>
      </w:r>
      <w:r w:rsidRPr="00C5152B">
        <w:t xml:space="preserve"> en ce qui concerne la création et la gestion des bureaux chargés du transfert de technologie dans les instituts de recherche publics, l</w:t>
      </w:r>
      <w:r w:rsidR="00213B7C">
        <w:t>’</w:t>
      </w:r>
      <w:r w:rsidRPr="00C5152B">
        <w:t>étude des mécanismes de transfert de technologie (</w:t>
      </w:r>
      <w:r w:rsidR="00213B7C">
        <w:t>y compris</w:t>
      </w:r>
      <w:r w:rsidRPr="00C5152B">
        <w:t xml:space="preserve"> les accords de licence) et le développement des aptitudes à rédiger des demandes de brevet</w:t>
      </w:r>
      <w:r w:rsidR="009D3D6B" w:rsidRPr="00C5152B">
        <w:t>”</w:t>
      </w:r>
      <w:r w:rsidRPr="00C5152B">
        <w:t>.</w:t>
      </w:r>
      <w:r w:rsidR="009D3D6B" w:rsidRPr="00C5152B">
        <w:t xml:space="preserve">  </w:t>
      </w:r>
      <w:r w:rsidRPr="00C5152B">
        <w:t>Les résultats envisagés du projet incluaient, entre autres, sept guides ou manuels sur le transfert de technologie dont la préparation serait confiée à des auteurs extern</w:t>
      </w:r>
      <w:r w:rsidR="00A03945" w:rsidRPr="00C5152B">
        <w:t>es</w:t>
      </w:r>
      <w:r w:rsidR="00A03945">
        <w:t xml:space="preserve">.  </w:t>
      </w:r>
      <w:proofErr w:type="spellStart"/>
      <w:r w:rsidR="00A03945" w:rsidRPr="00261D27">
        <w:rPr>
          <w:lang w:val="en-US"/>
        </w:rPr>
        <w:t>Pa</w:t>
      </w:r>
      <w:r w:rsidRPr="00261D27">
        <w:rPr>
          <w:lang w:val="en-US"/>
        </w:rPr>
        <w:t>rmi</w:t>
      </w:r>
      <w:proofErr w:type="spellEnd"/>
      <w:r w:rsidRPr="00261D27">
        <w:rPr>
          <w:lang w:val="en-US"/>
        </w:rPr>
        <w:t xml:space="preserve"> les </w:t>
      </w:r>
      <w:proofErr w:type="spellStart"/>
      <w:r w:rsidRPr="00261D27">
        <w:rPr>
          <w:lang w:val="en-US"/>
        </w:rPr>
        <w:t>thèmes</w:t>
      </w:r>
      <w:proofErr w:type="spellEnd"/>
      <w:r w:rsidRPr="00261D27">
        <w:rPr>
          <w:lang w:val="en-US"/>
        </w:rPr>
        <w:t xml:space="preserve"> </w:t>
      </w:r>
      <w:proofErr w:type="spellStart"/>
      <w:r w:rsidRPr="00261D27">
        <w:rPr>
          <w:lang w:val="en-US"/>
        </w:rPr>
        <w:t>projetés</w:t>
      </w:r>
      <w:proofErr w:type="spellEnd"/>
      <w:r w:rsidRPr="00261D27">
        <w:rPr>
          <w:lang w:val="en-US"/>
        </w:rPr>
        <w:t xml:space="preserve"> </w:t>
      </w:r>
      <w:proofErr w:type="spellStart"/>
      <w:r w:rsidRPr="00261D27">
        <w:rPr>
          <w:lang w:val="en-US"/>
        </w:rPr>
        <w:t>figuraient</w:t>
      </w:r>
      <w:proofErr w:type="spellEnd"/>
      <w:r w:rsidRPr="00261D27">
        <w:rPr>
          <w:lang w:val="en-US"/>
        </w:rPr>
        <w:t xml:space="preserve"> (</w:t>
      </w:r>
      <w:proofErr w:type="spellStart"/>
      <w:r w:rsidRPr="00261D27">
        <w:rPr>
          <w:lang w:val="en-US"/>
        </w:rPr>
        <w:t>en</w:t>
      </w:r>
      <w:proofErr w:type="spellEnd"/>
      <w:r w:rsidRPr="00261D27">
        <w:rPr>
          <w:lang w:val="en-US"/>
        </w:rPr>
        <w:t xml:space="preserve"> </w:t>
      </w:r>
      <w:proofErr w:type="spellStart"/>
      <w:r w:rsidRPr="00261D27">
        <w:rPr>
          <w:lang w:val="en-US"/>
        </w:rPr>
        <w:t>anglais</w:t>
      </w:r>
      <w:proofErr w:type="spellEnd"/>
      <w:r w:rsidRPr="00261D27">
        <w:rPr>
          <w:lang w:val="en-US"/>
        </w:rPr>
        <w:t>)</w:t>
      </w:r>
      <w:r w:rsidR="00D4651C" w:rsidRPr="00261D27">
        <w:rPr>
          <w:lang w:val="en-US"/>
        </w:rPr>
        <w:t> :</w:t>
      </w:r>
      <w:r w:rsidRPr="00261D27">
        <w:rPr>
          <w:lang w:val="en-US"/>
        </w:rPr>
        <w:t xml:space="preserve"> Patent Drafting Exercise Book;  Practical Guide for Valuing Intangible Assets in Research Institutions;  IP Valuation Training Kit for Academic Institutions;  Training Kit on Models of IP</w:t>
      </w:r>
      <w:r w:rsidR="00A03945">
        <w:rPr>
          <w:lang w:val="en-US"/>
        </w:rPr>
        <w:noBreakHyphen/>
      </w:r>
      <w:r w:rsidRPr="00261D27">
        <w:rPr>
          <w:lang w:val="en-US"/>
        </w:rPr>
        <w:t>Related Contracts for Universities and Publicly Funded Research Organizations;  Guide on Trademark Licensing;  Guide on the Strategic Management of Open Innovation Networks;  et Guide on IP Commercializati</w:t>
      </w:r>
      <w:r w:rsidR="00A03945" w:rsidRPr="00261D27">
        <w:rPr>
          <w:lang w:val="en-US"/>
        </w:rPr>
        <w:t>on</w:t>
      </w:r>
      <w:r w:rsidR="00A03945">
        <w:rPr>
          <w:lang w:val="en-US"/>
        </w:rPr>
        <w:t xml:space="preserve">.  </w:t>
      </w:r>
      <w:r w:rsidR="00A03945" w:rsidRPr="00C5152B">
        <w:t>Le</w:t>
      </w:r>
      <w:r w:rsidRPr="00C5152B">
        <w:t xml:space="preserve"> projet a démarré en avril 2009 et </w:t>
      </w:r>
      <w:r w:rsidR="00D56478" w:rsidRPr="00C5152B">
        <w:t>s</w:t>
      </w:r>
      <w:r w:rsidR="00213B7C">
        <w:t>’</w:t>
      </w:r>
      <w:r w:rsidR="00D56478" w:rsidRPr="00C5152B">
        <w:t>est</w:t>
      </w:r>
      <w:r w:rsidRPr="00C5152B">
        <w:t xml:space="preserve"> officiellement terminé en avril 2012.  Un rapport </w:t>
      </w:r>
      <w:r w:rsidR="00D56478" w:rsidRPr="00C5152B">
        <w:t>d</w:t>
      </w:r>
      <w:r w:rsidR="00213B7C">
        <w:t>’</w:t>
      </w:r>
      <w:r w:rsidR="00D56478" w:rsidRPr="00C5152B">
        <w:t>évaluation</w:t>
      </w:r>
      <w:r w:rsidRPr="00C5152B">
        <w:t xml:space="preserve"> a été présenté à la dixième session du</w:t>
      </w:r>
      <w:r w:rsidR="00B87334" w:rsidRPr="00C5152B">
        <w:t> CDIP</w:t>
      </w:r>
      <w:r w:rsidRPr="00C5152B">
        <w:t xml:space="preserve"> (</w:t>
      </w:r>
      <w:r w:rsidR="00886C75" w:rsidRPr="00C5152B">
        <w:t>document CD</w:t>
      </w:r>
      <w:r w:rsidR="00B87334" w:rsidRPr="00C5152B">
        <w:t>IP</w:t>
      </w:r>
      <w:r w:rsidRPr="00C5152B">
        <w:t xml:space="preserve">/10/8).  À ce stade, les sept guides ou manuels étaient toujours “sous forme de projet, en attente </w:t>
      </w:r>
      <w:r w:rsidR="00D56478" w:rsidRPr="00C5152B">
        <w:t>d</w:t>
      </w:r>
      <w:r w:rsidR="00213B7C">
        <w:t>’</w:t>
      </w:r>
      <w:r w:rsidR="00D56478" w:rsidRPr="00C5152B">
        <w:t>approbation</w:t>
      </w:r>
      <w:r w:rsidRPr="00C5152B">
        <w:t xml:space="preserve"> avant publication externe” (</w:t>
      </w:r>
      <w:r w:rsidR="00886C75" w:rsidRPr="00C5152B">
        <w:t>document CD</w:t>
      </w:r>
      <w:r w:rsidR="00B87334" w:rsidRPr="00C5152B">
        <w:t>IP</w:t>
      </w:r>
      <w:r w:rsidRPr="00C5152B">
        <w:t xml:space="preserve">/10/8, </w:t>
      </w:r>
      <w:r w:rsidR="00E14F13" w:rsidRPr="00C5152B">
        <w:t>annexe, page 16 et a</w:t>
      </w:r>
      <w:r w:rsidRPr="00C5152B">
        <w:t xml:space="preserve">ppendice I, page 5, de la version anglaise).  À </w:t>
      </w:r>
      <w:r w:rsidR="00D56478" w:rsidRPr="00C5152B">
        <w:t>l</w:t>
      </w:r>
      <w:r w:rsidR="00213B7C">
        <w:t>’</w:t>
      </w:r>
      <w:r w:rsidR="00D56478" w:rsidRPr="00C5152B">
        <w:t>époque</w:t>
      </w:r>
      <w:r w:rsidRPr="00C5152B">
        <w:t xml:space="preserve"> de la onzième session du</w:t>
      </w:r>
      <w:r w:rsidR="00B87334" w:rsidRPr="00C5152B">
        <w:t> CDIP</w:t>
      </w:r>
      <w:r w:rsidRPr="00C5152B">
        <w:t xml:space="preserve"> en mai 2013, les auteurs avaient reçu les versions finales des sept guides ou manue</w:t>
      </w:r>
      <w:r w:rsidR="00A03945" w:rsidRPr="00C5152B">
        <w:t>ls</w:t>
      </w:r>
      <w:r w:rsidR="00A03945">
        <w:t xml:space="preserve">.  </w:t>
      </w:r>
      <w:r w:rsidR="00A03945" w:rsidRPr="00C5152B">
        <w:t>Pa</w:t>
      </w:r>
      <w:r w:rsidR="00B87334" w:rsidRPr="00C5152B">
        <w:t>r conséquent</w:t>
      </w:r>
      <w:r w:rsidRPr="00C5152B">
        <w:t xml:space="preserve">, le rapport du Directeur général sur la mise en œuvre du Plan </w:t>
      </w:r>
      <w:r w:rsidR="00D56478" w:rsidRPr="00C5152B">
        <w:t>d</w:t>
      </w:r>
      <w:r w:rsidR="00213B7C">
        <w:t>’</w:t>
      </w:r>
      <w:r w:rsidR="00D56478" w:rsidRPr="00C5152B">
        <w:t>action</w:t>
      </w:r>
      <w:r w:rsidRPr="00C5152B">
        <w:t xml:space="preserve"> pour le développement présenté à la onzième session du</w:t>
      </w:r>
      <w:r w:rsidR="00B87334" w:rsidRPr="00C5152B">
        <w:t> CDIP</w:t>
      </w:r>
      <w:r w:rsidRPr="00C5152B">
        <w:t xml:space="preserve"> (</w:t>
      </w:r>
      <w:r w:rsidR="009D3D6B" w:rsidRPr="00C5152B">
        <w:t>pages 6 et 7 de la version française de l</w:t>
      </w:r>
      <w:r w:rsidR="00213B7C">
        <w:t>’</w:t>
      </w:r>
      <w:r w:rsidR="009D3D6B" w:rsidRPr="00C5152B">
        <w:t xml:space="preserve">annexe II du </w:t>
      </w:r>
      <w:r w:rsidR="00886C75" w:rsidRPr="00C5152B">
        <w:t>document CD</w:t>
      </w:r>
      <w:r w:rsidR="00B87334" w:rsidRPr="00C5152B">
        <w:t>IP</w:t>
      </w:r>
      <w:r w:rsidRPr="00C5152B">
        <w:t xml:space="preserve">/11/2) a déclaré ce qui suit concernant les “principales réalisations” du projet, “Réalisation de sept guides/manuels </w:t>
      </w:r>
      <w:r w:rsidR="00B87334" w:rsidRPr="00C5152B">
        <w:t>relatifs </w:t>
      </w:r>
      <w:r w:rsidRPr="00C5152B">
        <w:t xml:space="preserve">au transfert de technologie et fin des tests </w:t>
      </w:r>
      <w:r w:rsidRPr="00C5152B">
        <w:rPr>
          <w:i/>
        </w:rPr>
        <w:t>in situ</w:t>
      </w:r>
      <w:r w:rsidRPr="00C5152B">
        <w:t xml:space="preserve"> de ces nouveaux matériels dans différents pays dans le but </w:t>
      </w:r>
      <w:r w:rsidR="00D56478" w:rsidRPr="00C5152B">
        <w:t>d</w:t>
      </w:r>
      <w:r w:rsidR="00213B7C">
        <w:t>’</w:t>
      </w:r>
      <w:r w:rsidR="00D56478" w:rsidRPr="00C5152B">
        <w:t>aider</w:t>
      </w:r>
      <w:r w:rsidRPr="00C5152B">
        <w:t xml:space="preserve"> les États membres à développer et à améliorer les capacités institutionnelles nationales en propriété intellectuelle</w:t>
      </w:r>
      <w:r w:rsidR="009D3D6B" w:rsidRPr="00C5152B">
        <w:t>”</w:t>
      </w:r>
      <w:r w:rsidRPr="00C5152B">
        <w:t>.</w:t>
      </w:r>
      <w:r w:rsidR="009D3D6B" w:rsidRPr="00C5152B">
        <w:t xml:space="preserve">  </w:t>
      </w:r>
      <w:r w:rsidRPr="00C5152B">
        <w:t>Après quelques retards, trois de ces guides étaient désormais “prêts à publier” sous forme de documents “INF”.  Le</w:t>
      </w:r>
      <w:r w:rsidR="00B87334" w:rsidRPr="00C5152B">
        <w:t> CDIP</w:t>
      </w:r>
      <w:r w:rsidRPr="00C5152B">
        <w:t xml:space="preserve"> était invité à prendre note des informations contenues dans le “</w:t>
      </w:r>
      <w:proofErr w:type="gramStart"/>
      <w:r w:rsidRPr="00C5152B">
        <w:t>Guide on</w:t>
      </w:r>
      <w:proofErr w:type="gramEnd"/>
      <w:r w:rsidRPr="00C5152B">
        <w:t xml:space="preserve"> </w:t>
      </w:r>
      <w:proofErr w:type="spellStart"/>
      <w:r w:rsidRPr="00C5152B">
        <w:t>Trademark</w:t>
      </w:r>
      <w:proofErr w:type="spellEnd"/>
      <w:r w:rsidRPr="00C5152B">
        <w:t xml:space="preserve"> </w:t>
      </w:r>
      <w:proofErr w:type="spellStart"/>
      <w:r w:rsidRPr="00C5152B">
        <w:t>Licensing</w:t>
      </w:r>
      <w:proofErr w:type="spellEnd"/>
      <w:r w:rsidRPr="00C5152B">
        <w:t>”, préparé par M. Kenneth</w:t>
      </w:r>
      <w:r w:rsidR="009D3D6B" w:rsidRPr="00C5152B">
        <w:t> </w:t>
      </w:r>
      <w:r w:rsidRPr="00C5152B">
        <w:t>D.</w:t>
      </w:r>
      <w:r w:rsidR="009D3D6B" w:rsidRPr="00C5152B">
        <w:t> </w:t>
      </w:r>
      <w:r w:rsidRPr="00C5152B">
        <w:t xml:space="preserve">McKay, partenaire, Sim </w:t>
      </w:r>
      <w:proofErr w:type="spellStart"/>
      <w:r w:rsidRPr="00C5152B">
        <w:t>Lowman</w:t>
      </w:r>
      <w:proofErr w:type="spellEnd"/>
      <w:r w:rsidRPr="00C5152B">
        <w:t xml:space="preserve"> Ashton &amp; McKay </w:t>
      </w:r>
      <w:proofErr w:type="spellStart"/>
      <w:r w:rsidRPr="00C5152B">
        <w:t>LLP</w:t>
      </w:r>
      <w:proofErr w:type="spellEnd"/>
      <w:r w:rsidRPr="00C5152B">
        <w:t>, Toronto (Canada);</w:t>
      </w:r>
      <w:r w:rsidR="0028691A" w:rsidRPr="00C5152B">
        <w:t xml:space="preserve"> </w:t>
      </w:r>
      <w:r w:rsidRPr="00C5152B">
        <w:t xml:space="preserve"> “Guide on the Strategic Management of Open Innovation Networks” préparé par Mme Ellen </w:t>
      </w:r>
      <w:proofErr w:type="spellStart"/>
      <w:r w:rsidRPr="00C5152B">
        <w:t>Enkel</w:t>
      </w:r>
      <w:proofErr w:type="spellEnd"/>
      <w:r w:rsidRPr="00C5152B">
        <w:t xml:space="preserve">, Université de Zeppelin, Friedrichshafen (Allemagne), et le “Guide on IP </w:t>
      </w:r>
      <w:proofErr w:type="spellStart"/>
      <w:r w:rsidRPr="00C5152B">
        <w:t>Commercialization</w:t>
      </w:r>
      <w:proofErr w:type="spellEnd"/>
      <w:r w:rsidRPr="00C5152B">
        <w:t>”, préparé par M. Gary</w:t>
      </w:r>
      <w:r w:rsidR="009D3D6B" w:rsidRPr="00C5152B">
        <w:t> </w:t>
      </w:r>
      <w:r w:rsidRPr="00C5152B">
        <w:t>N.</w:t>
      </w:r>
      <w:r w:rsidR="009D3D6B" w:rsidRPr="00C5152B">
        <w:t> </w:t>
      </w:r>
      <w:r w:rsidRPr="00C5152B">
        <w:t xml:space="preserve">Keller, PDG, </w:t>
      </w:r>
      <w:proofErr w:type="spellStart"/>
      <w:r w:rsidRPr="00C5152B">
        <w:t>Xomix</w:t>
      </w:r>
      <w:proofErr w:type="spellEnd"/>
      <w:r w:rsidRPr="00C5152B">
        <w:t xml:space="preserve"> Ltd, Chicago (USA).  Ces guides ont été révisés, édités et formatés en inter</w:t>
      </w:r>
      <w:r w:rsidR="00A03945" w:rsidRPr="00C5152B">
        <w:t>ne</w:t>
      </w:r>
      <w:r w:rsidR="00A03945">
        <w:t xml:space="preserve">.  </w:t>
      </w:r>
      <w:r w:rsidR="00A03945" w:rsidRPr="00C5152B">
        <w:t>Le</w:t>
      </w:r>
      <w:r w:rsidRPr="00C5152B">
        <w:t>s quatre guides ou manuels restants seraient soumis sous forme de documents “INF” à une future session du</w:t>
      </w:r>
      <w:r w:rsidR="00B87334" w:rsidRPr="00C5152B">
        <w:t> C</w:t>
      </w:r>
      <w:r w:rsidR="00A03945" w:rsidRPr="00C5152B">
        <w:t>DIP</w:t>
      </w:r>
      <w:r w:rsidR="00A03945">
        <w:t xml:space="preserve">.  </w:t>
      </w:r>
      <w:r w:rsidR="00A03945" w:rsidRPr="00C5152B">
        <w:t>Le</w:t>
      </w:r>
      <w:r w:rsidRPr="00C5152B">
        <w:t xml:space="preserve"> Secrétariat a fourni une brève description de chacun des trois guid</w:t>
      </w:r>
      <w:r w:rsidR="00A03945" w:rsidRPr="00C5152B">
        <w:t>es</w:t>
      </w:r>
      <w:r w:rsidR="00A03945">
        <w:t xml:space="preserve">.  </w:t>
      </w:r>
      <w:r w:rsidR="00A03945" w:rsidRPr="00C5152B">
        <w:t>Le</w:t>
      </w:r>
      <w:r w:rsidRPr="00C5152B">
        <w:t xml:space="preserve"> guide sur la concession de licences de marques (</w:t>
      </w:r>
      <w:proofErr w:type="gramStart"/>
      <w:r w:rsidRPr="00C5152B">
        <w:t>Guide on</w:t>
      </w:r>
      <w:proofErr w:type="gramEnd"/>
      <w:r w:rsidRPr="00C5152B">
        <w:t xml:space="preserve"> </w:t>
      </w:r>
      <w:proofErr w:type="spellStart"/>
      <w:r w:rsidRPr="00C5152B">
        <w:t>Trademark</w:t>
      </w:r>
      <w:proofErr w:type="spellEnd"/>
      <w:r w:rsidRPr="00C5152B">
        <w:t xml:space="preserve"> </w:t>
      </w:r>
      <w:proofErr w:type="spellStart"/>
      <w:r w:rsidRPr="00C5152B">
        <w:t>Licensing</w:t>
      </w:r>
      <w:proofErr w:type="spellEnd"/>
      <w:r w:rsidRPr="00C5152B">
        <w:t xml:space="preserve">, </w:t>
      </w:r>
      <w:r w:rsidR="00886C75" w:rsidRPr="00C5152B">
        <w:t>document CD</w:t>
      </w:r>
      <w:r w:rsidR="00B87334" w:rsidRPr="00C5152B">
        <w:t>IP</w:t>
      </w:r>
      <w:r w:rsidRPr="00C5152B">
        <w:t xml:space="preserve">/16/INF/2) </w:t>
      </w:r>
      <w:r w:rsidR="00D56478" w:rsidRPr="00C5152B">
        <w:t>n</w:t>
      </w:r>
      <w:r w:rsidR="00213B7C">
        <w:t>’</w:t>
      </w:r>
      <w:r w:rsidR="00D56478" w:rsidRPr="00C5152B">
        <w:t>était</w:t>
      </w:r>
      <w:r w:rsidRPr="00C5152B">
        <w:t xml:space="preserve"> pas censé être exhaustif, mais plutôt aborder des questions juridiques et pratiques importantes </w:t>
      </w:r>
      <w:r w:rsidR="00B87334" w:rsidRPr="00C5152B">
        <w:t>en matière d</w:t>
      </w:r>
      <w:r w:rsidRPr="00C5152B">
        <w:t>e concession de licenc</w:t>
      </w:r>
      <w:r w:rsidR="00A03945" w:rsidRPr="00C5152B">
        <w:t>es</w:t>
      </w:r>
      <w:r w:rsidR="00A03945">
        <w:t xml:space="preserve">.  </w:t>
      </w:r>
      <w:r w:rsidR="00A03945" w:rsidRPr="00C5152B">
        <w:t>Il</w:t>
      </w:r>
      <w:r w:rsidRPr="00C5152B">
        <w:t xml:space="preserve"> soulignait </w:t>
      </w:r>
      <w:r w:rsidR="00D56478" w:rsidRPr="00C5152B">
        <w:t>l</w:t>
      </w:r>
      <w:r w:rsidR="00213B7C">
        <w:t>’</w:t>
      </w:r>
      <w:r w:rsidR="00D56478" w:rsidRPr="00C5152B">
        <w:t>importance</w:t>
      </w:r>
      <w:r w:rsidRPr="00C5152B">
        <w:t xml:space="preserve"> de faire preuve de diligence avant de conclure une relation de licence de marques </w:t>
      </w:r>
      <w:r w:rsidR="00B87334" w:rsidRPr="00C5152B">
        <w:t>ainsi que</w:t>
      </w:r>
      <w:r w:rsidRPr="00C5152B">
        <w:t xml:space="preserve"> le concept </w:t>
      </w:r>
      <w:r w:rsidR="00D56478" w:rsidRPr="00C5152B">
        <w:t>d</w:t>
      </w:r>
      <w:r w:rsidR="00213B7C">
        <w:t>’</w:t>
      </w:r>
      <w:r w:rsidR="00D56478" w:rsidRPr="00C5152B">
        <w:t>équité</w:t>
      </w:r>
      <w:r w:rsidRPr="00C5152B">
        <w:t xml:space="preserve"> lors des tractations avec </w:t>
      </w:r>
      <w:r w:rsidR="00D56478" w:rsidRPr="00C5152B">
        <w:t>l</w:t>
      </w:r>
      <w:r w:rsidR="00213B7C">
        <w:t>’</w:t>
      </w:r>
      <w:r w:rsidR="00D56478" w:rsidRPr="00C5152B">
        <w:t>autre</w:t>
      </w:r>
      <w:r w:rsidRPr="00C5152B">
        <w:t xml:space="preserve"> ou les autres partie(s) concernant une licence </w:t>
      </w:r>
      <w:r w:rsidR="00B87334" w:rsidRPr="00C5152B">
        <w:t>afin d</w:t>
      </w:r>
      <w:r w:rsidR="00213B7C">
        <w:t>’</w:t>
      </w:r>
      <w:r w:rsidR="00D56478" w:rsidRPr="00C5152B">
        <w:t>avoir</w:t>
      </w:r>
      <w:r w:rsidRPr="00C5152B">
        <w:t xml:space="preserve"> une relation viable et durab</w:t>
      </w:r>
      <w:r w:rsidR="00A03945" w:rsidRPr="00C5152B">
        <w:t>le</w:t>
      </w:r>
      <w:r w:rsidR="00A03945">
        <w:t xml:space="preserve">.  </w:t>
      </w:r>
      <w:r w:rsidR="00A03945" w:rsidRPr="00C5152B">
        <w:t>Le</w:t>
      </w:r>
      <w:r w:rsidRPr="00C5152B">
        <w:t xml:space="preserve"> guide tentait également de mettre en évidence la rédaction de licence avec une formulation simple, </w:t>
      </w:r>
      <w:r w:rsidR="00B87334" w:rsidRPr="00C5152B">
        <w:t>afin d</w:t>
      </w:r>
      <w:r w:rsidR="00213B7C">
        <w:t>’</w:t>
      </w:r>
      <w:r w:rsidR="00D56478" w:rsidRPr="00C5152B">
        <w:t>éviter</w:t>
      </w:r>
      <w:r w:rsidRPr="00C5152B">
        <w:t xml:space="preserve"> </w:t>
      </w:r>
      <w:r w:rsidR="00D56478" w:rsidRPr="00C5152B">
        <w:t>l</w:t>
      </w:r>
      <w:r w:rsidR="00213B7C">
        <w:t>’</w:t>
      </w:r>
      <w:r w:rsidR="00D56478" w:rsidRPr="00C5152B">
        <w:t>anachronisme</w:t>
      </w:r>
      <w:r w:rsidRPr="00C5152B">
        <w:t xml:space="preserve"> des anciennes formulations et de rendre plus claires la licence et ses conditio</w:t>
      </w:r>
      <w:r w:rsidR="00A03945" w:rsidRPr="00C5152B">
        <w:t>ns</w:t>
      </w:r>
      <w:r w:rsidR="00A03945">
        <w:t xml:space="preserve">.  </w:t>
      </w:r>
      <w:r w:rsidR="00A03945" w:rsidRPr="00C5152B">
        <w:t>Il</w:t>
      </w:r>
      <w:r w:rsidRPr="00C5152B">
        <w:t xml:space="preserve"> soulignait </w:t>
      </w:r>
      <w:r w:rsidR="00D56478" w:rsidRPr="00C5152B">
        <w:t>l</w:t>
      </w:r>
      <w:r w:rsidR="00213B7C">
        <w:t>’</w:t>
      </w:r>
      <w:r w:rsidR="00D56478" w:rsidRPr="00C5152B">
        <w:t>importance</w:t>
      </w:r>
      <w:r w:rsidRPr="00C5152B">
        <w:t xml:space="preserve"> des spécialistes et des juristes locaux pour traiter de la concession de licences de marques, du prêt, etc.</w:t>
      </w:r>
      <w:r w:rsidR="009D3D6B" w:rsidRPr="00C5152B">
        <w:t xml:space="preserve">, </w:t>
      </w:r>
      <w:r w:rsidRPr="00C5152B">
        <w:t>dans des juridictions différent</w:t>
      </w:r>
      <w:r w:rsidR="00A03945" w:rsidRPr="00C5152B">
        <w:t>es</w:t>
      </w:r>
      <w:r w:rsidR="00A03945">
        <w:t xml:space="preserve">.  </w:t>
      </w:r>
      <w:r w:rsidR="00A03945" w:rsidRPr="00C5152B">
        <w:t>Le</w:t>
      </w:r>
      <w:r w:rsidRPr="00C5152B">
        <w:t xml:space="preserve"> guide sur la gestion stratégique des réseaux </w:t>
      </w:r>
      <w:r w:rsidR="00D56478" w:rsidRPr="00C5152B">
        <w:t>d</w:t>
      </w:r>
      <w:r w:rsidR="00213B7C">
        <w:t>’</w:t>
      </w:r>
      <w:r w:rsidR="00D56478" w:rsidRPr="00C5152B">
        <w:t>innovation</w:t>
      </w:r>
      <w:r w:rsidRPr="00C5152B">
        <w:t xml:space="preserve"> ouverte (Guide on the Strategic Management of Open Innovation Networks, </w:t>
      </w:r>
      <w:r w:rsidR="00886C75" w:rsidRPr="00C5152B">
        <w:t>document CD</w:t>
      </w:r>
      <w:r w:rsidR="00B87334" w:rsidRPr="00C5152B">
        <w:t>IP</w:t>
      </w:r>
      <w:r w:rsidRPr="00C5152B">
        <w:t xml:space="preserve">/16/INF/3) avait </w:t>
      </w:r>
      <w:r w:rsidR="00D56478" w:rsidRPr="00C5152B">
        <w:t>l</w:t>
      </w:r>
      <w:r w:rsidR="00213B7C">
        <w:t>’</w:t>
      </w:r>
      <w:r w:rsidR="00D56478" w:rsidRPr="00C5152B">
        <w:t>ambition</w:t>
      </w:r>
      <w:r w:rsidRPr="00C5152B">
        <w:t xml:space="preserve"> </w:t>
      </w:r>
      <w:r w:rsidR="00D56478" w:rsidRPr="00C5152B">
        <w:t>d</w:t>
      </w:r>
      <w:r w:rsidR="00213B7C">
        <w:t>’</w:t>
      </w:r>
      <w:r w:rsidR="00D56478" w:rsidRPr="00C5152B">
        <w:t>être</w:t>
      </w:r>
      <w:r w:rsidRPr="00C5152B">
        <w:t xml:space="preserve"> un “mode </w:t>
      </w:r>
      <w:r w:rsidR="00D56478" w:rsidRPr="00C5152B">
        <w:t>d</w:t>
      </w:r>
      <w:r w:rsidR="00213B7C">
        <w:t>’</w:t>
      </w:r>
      <w:r w:rsidR="00D56478" w:rsidRPr="00C5152B">
        <w:t>emploi</w:t>
      </w:r>
      <w:r w:rsidRPr="00C5152B">
        <w:t>” conçu notamment pour les</w:t>
      </w:r>
      <w:r w:rsidR="00B87334" w:rsidRPr="00C5152B">
        <w:t> PME</w:t>
      </w:r>
      <w:r w:rsidRPr="00C5152B">
        <w:t>, pour les conseiller sur certaines questions parmi le</w:t>
      </w:r>
      <w:r w:rsidR="00AA0E79" w:rsidRPr="00C5152B">
        <w:t>s</w:t>
      </w:r>
      <w:r w:rsidRPr="00C5152B">
        <w:t xml:space="preserve"> plus importantes, comme “quand coopérer?”, “avec qui coopérer?” et “comment établir un accord de coopération fructueux?”.  Il commençait en fournissant </w:t>
      </w:r>
      <w:r w:rsidR="00D56478" w:rsidRPr="00C5152B">
        <w:t>d</w:t>
      </w:r>
      <w:r w:rsidR="00213B7C">
        <w:t>’</w:t>
      </w:r>
      <w:r w:rsidR="00D56478" w:rsidRPr="00C5152B">
        <w:t>abord</w:t>
      </w:r>
      <w:r w:rsidRPr="00C5152B">
        <w:t xml:space="preserve"> des données concernant des activités </w:t>
      </w:r>
      <w:r w:rsidR="00D56478" w:rsidRPr="00C5152B">
        <w:t>d</w:t>
      </w:r>
      <w:r w:rsidR="00213B7C">
        <w:t>’</w:t>
      </w:r>
      <w:r w:rsidR="00D56478" w:rsidRPr="00C5152B">
        <w:t>innovation</w:t>
      </w:r>
      <w:r w:rsidRPr="00C5152B">
        <w:t xml:space="preserve"> ouverte et les risques qui y sont li</w:t>
      </w:r>
      <w:r w:rsidR="00A03945" w:rsidRPr="00C5152B">
        <w:t>és</w:t>
      </w:r>
      <w:r w:rsidR="00A03945">
        <w:t xml:space="preserve">.  </w:t>
      </w:r>
      <w:r w:rsidR="00A03945" w:rsidRPr="00C5152B">
        <w:t>Il</w:t>
      </w:r>
      <w:r w:rsidRPr="00C5152B">
        <w:t xml:space="preserve"> présentait ensuite un cadre permettant de trouver le juste équilibre entre le développement de son entreprise et celui du partenariat de coopération, et fournissait des conseils sur la manière </w:t>
      </w:r>
      <w:r w:rsidR="00D56478" w:rsidRPr="00C5152B">
        <w:t>d</w:t>
      </w:r>
      <w:r w:rsidR="00213B7C">
        <w:t>’</w:t>
      </w:r>
      <w:r w:rsidR="00D56478" w:rsidRPr="00C5152B">
        <w:t>établir</w:t>
      </w:r>
      <w:r w:rsidRPr="00C5152B">
        <w:t xml:space="preserve"> un réseau avec des partenaires en vue de favoriser </w:t>
      </w:r>
      <w:r w:rsidR="00D56478" w:rsidRPr="00C5152B">
        <w:t>l</w:t>
      </w:r>
      <w:r w:rsidR="00213B7C">
        <w:t>’</w:t>
      </w:r>
      <w:r w:rsidR="00D56478" w:rsidRPr="00C5152B">
        <w:t>innovation</w:t>
      </w:r>
      <w:r w:rsidRPr="00C5152B">
        <w:t xml:space="preserve"> et de parvenir à une meilleure efficaci</w:t>
      </w:r>
      <w:r w:rsidR="00A03945" w:rsidRPr="00C5152B">
        <w:t>té</w:t>
      </w:r>
      <w:r w:rsidR="00A03945">
        <w:t xml:space="preserve">.  </w:t>
      </w:r>
      <w:r w:rsidR="00A03945" w:rsidRPr="00C5152B">
        <w:t>Le</w:t>
      </w:r>
      <w:r w:rsidRPr="00C5152B">
        <w:t xml:space="preserve"> guide expliquait </w:t>
      </w:r>
      <w:r w:rsidR="00B87334" w:rsidRPr="00C5152B">
        <w:t>en outre</w:t>
      </w:r>
      <w:r w:rsidRPr="00C5152B">
        <w:t xml:space="preserve"> en quoi la stratégie </w:t>
      </w:r>
      <w:r w:rsidR="00D56478" w:rsidRPr="00C5152B">
        <w:t>d</w:t>
      </w:r>
      <w:r w:rsidR="00213B7C">
        <w:t>’</w:t>
      </w:r>
      <w:r w:rsidR="00D56478" w:rsidRPr="00C5152B">
        <w:t>entreprise</w:t>
      </w:r>
      <w:r w:rsidRPr="00C5152B">
        <w:t xml:space="preserve"> définissait </w:t>
      </w:r>
      <w:r w:rsidR="00D56478" w:rsidRPr="00C5152B">
        <w:t>l</w:t>
      </w:r>
      <w:r w:rsidR="00213B7C">
        <w:t>’</w:t>
      </w:r>
      <w:r w:rsidR="00D56478" w:rsidRPr="00C5152B">
        <w:t>équilibre</w:t>
      </w:r>
      <w:r w:rsidRPr="00C5152B">
        <w:t xml:space="preserve"> et la sélection des activités permettant de tirer profit </w:t>
      </w:r>
      <w:r w:rsidR="00D56478" w:rsidRPr="00C5152B">
        <w:t>d</w:t>
      </w:r>
      <w:r w:rsidR="00213B7C">
        <w:t>’</w:t>
      </w:r>
      <w:r w:rsidR="00D56478" w:rsidRPr="00C5152B">
        <w:t>une</w:t>
      </w:r>
      <w:r w:rsidRPr="00C5152B">
        <w:t xml:space="preserve"> innovation ouver</w:t>
      </w:r>
      <w:r w:rsidR="00A03945" w:rsidRPr="00C5152B">
        <w:t>te</w:t>
      </w:r>
      <w:r w:rsidR="00A03945">
        <w:t xml:space="preserve">.  </w:t>
      </w:r>
      <w:r w:rsidR="00A03945" w:rsidRPr="00C5152B">
        <w:t>Il</w:t>
      </w:r>
      <w:r w:rsidRPr="00C5152B">
        <w:t xml:space="preserve"> se concluait par différents exemples </w:t>
      </w:r>
      <w:r w:rsidR="00D56478" w:rsidRPr="00C5152B">
        <w:t>d</w:t>
      </w:r>
      <w:r w:rsidR="00213B7C">
        <w:t>’</w:t>
      </w:r>
      <w:r w:rsidR="00D56478" w:rsidRPr="00C5152B">
        <w:t>accords</w:t>
      </w:r>
      <w:r w:rsidRPr="00C5152B">
        <w:t xml:space="preserve"> de collaboration et de formes </w:t>
      </w:r>
      <w:r w:rsidR="00D56478" w:rsidRPr="00C5152B">
        <w:t>d</w:t>
      </w:r>
      <w:r w:rsidR="00213B7C">
        <w:t>’</w:t>
      </w:r>
      <w:r w:rsidR="00D56478" w:rsidRPr="00C5152B">
        <w:t>organisation</w:t>
      </w:r>
      <w:r w:rsidRPr="00C5152B">
        <w:t xml:space="preserve"> </w:t>
      </w:r>
      <w:r w:rsidR="00B87334" w:rsidRPr="00C5152B">
        <w:t>en matière d</w:t>
      </w:r>
      <w:r w:rsidRPr="00C5152B">
        <w:t xml:space="preserve">e propriété intellectuelle, </w:t>
      </w:r>
      <w:r w:rsidR="00B87334" w:rsidRPr="00C5152B">
        <w:t>ainsi que</w:t>
      </w:r>
      <w:r w:rsidRPr="00C5152B">
        <w:t xml:space="preserve"> leurs avantages et inconvénien</w:t>
      </w:r>
      <w:r w:rsidR="00A03945" w:rsidRPr="00C5152B">
        <w:t>ts</w:t>
      </w:r>
      <w:r w:rsidR="00A03945">
        <w:t xml:space="preserve">.  </w:t>
      </w:r>
      <w:r w:rsidR="00A03945" w:rsidRPr="00C5152B">
        <w:t>Le</w:t>
      </w:r>
      <w:r w:rsidRPr="00C5152B">
        <w:t xml:space="preserve"> guide sur la commercialisation des actifs de propriété intellectuelle (</w:t>
      </w:r>
      <w:proofErr w:type="gramStart"/>
      <w:r w:rsidRPr="00C5152B">
        <w:t>Guide on</w:t>
      </w:r>
      <w:proofErr w:type="gramEnd"/>
      <w:r w:rsidRPr="00C5152B">
        <w:t xml:space="preserve"> IP </w:t>
      </w:r>
      <w:proofErr w:type="spellStart"/>
      <w:r w:rsidRPr="00C5152B">
        <w:t>Commercialization</w:t>
      </w:r>
      <w:proofErr w:type="spellEnd"/>
      <w:r w:rsidRPr="00C5152B">
        <w:t xml:space="preserve">, </w:t>
      </w:r>
      <w:r w:rsidR="00886C75" w:rsidRPr="00C5152B">
        <w:t>document CD</w:t>
      </w:r>
      <w:r w:rsidR="00B87334" w:rsidRPr="00C5152B">
        <w:t>IP</w:t>
      </w:r>
      <w:r w:rsidRPr="00C5152B">
        <w:t xml:space="preserve">/16/INF/4) était une ressource sur les questions </w:t>
      </w:r>
      <w:r w:rsidR="00B87334" w:rsidRPr="00C5152B">
        <w:t>relatives </w:t>
      </w:r>
      <w:r w:rsidRPr="00C5152B">
        <w:t>à la commercialisation des actifs de propriété intellectuelle axée sur la recherche universitai</w:t>
      </w:r>
      <w:r w:rsidR="00A03945" w:rsidRPr="00C5152B">
        <w:t>re</w:t>
      </w:r>
      <w:r w:rsidR="00A03945">
        <w:t xml:space="preserve">.  </w:t>
      </w:r>
      <w:r w:rsidR="00A03945" w:rsidRPr="00C5152B">
        <w:t>Le</w:t>
      </w:r>
      <w:r w:rsidRPr="00C5152B">
        <w:t xml:space="preserve"> guide fournissait une compilation de ressources à utiliser pour référen</w:t>
      </w:r>
      <w:r w:rsidR="00A03945" w:rsidRPr="00C5152B">
        <w:t>ce</w:t>
      </w:r>
      <w:r w:rsidR="00A03945">
        <w:t xml:space="preserve">.  </w:t>
      </w:r>
      <w:r w:rsidR="00A03945" w:rsidRPr="00C5152B">
        <w:t>Le</w:t>
      </w:r>
      <w:r w:rsidRPr="00C5152B">
        <w:t xml:space="preserve"> guide définissait les modalités, procédures et méthodes de commercialisation des inventions, des résultats de la recherche et du savoir</w:t>
      </w:r>
      <w:r w:rsidR="00A03945">
        <w:noBreakHyphen/>
      </w:r>
      <w:r w:rsidRPr="00C5152B">
        <w:t xml:space="preserve">faire issus des universités, </w:t>
      </w:r>
      <w:r w:rsidR="00B87334" w:rsidRPr="00C5152B">
        <w:t>ainsi que</w:t>
      </w:r>
      <w:r w:rsidRPr="00C5152B">
        <w:t xml:space="preserve"> les processus de financement et de création en collaboration permettant d</w:t>
      </w:r>
      <w:r w:rsidR="00213B7C">
        <w:t>’</w:t>
      </w:r>
      <w:r w:rsidRPr="00C5152B">
        <w:t>en faire des exemples de réussi</w:t>
      </w:r>
      <w:r w:rsidR="00A03945" w:rsidRPr="00C5152B">
        <w:t>te</w:t>
      </w:r>
      <w:r w:rsidR="00A03945">
        <w:t xml:space="preserve">.  </w:t>
      </w:r>
      <w:r w:rsidR="00A03945" w:rsidRPr="00C5152B">
        <w:t>Il</w:t>
      </w:r>
      <w:r w:rsidRPr="00C5152B">
        <w:t xml:space="preserve"> </w:t>
      </w:r>
      <w:r w:rsidR="00D56478" w:rsidRPr="00C5152B">
        <w:t>s</w:t>
      </w:r>
      <w:r w:rsidR="00213B7C">
        <w:t>’</w:t>
      </w:r>
      <w:r w:rsidR="00D56478" w:rsidRPr="00C5152B">
        <w:t>agissait</w:t>
      </w:r>
      <w:r w:rsidRPr="00C5152B">
        <w:t xml:space="preserve"> </w:t>
      </w:r>
      <w:r w:rsidR="00D56478" w:rsidRPr="00C5152B">
        <w:t>d</w:t>
      </w:r>
      <w:r w:rsidR="00213B7C">
        <w:t>’</w:t>
      </w:r>
      <w:r w:rsidR="00D56478" w:rsidRPr="00C5152B">
        <w:t>une</w:t>
      </w:r>
      <w:r w:rsidRPr="00C5152B">
        <w:t xml:space="preserve"> ressource pour et </w:t>
      </w:r>
      <w:r w:rsidR="00D56478" w:rsidRPr="00C5152B">
        <w:t>d</w:t>
      </w:r>
      <w:r w:rsidR="00213B7C">
        <w:t>’</w:t>
      </w:r>
      <w:r w:rsidR="00D56478" w:rsidRPr="00C5152B">
        <w:t>une</w:t>
      </w:r>
      <w:r w:rsidRPr="00C5152B">
        <w:t xml:space="preserve"> référence sur le processus de commercialisation tel </w:t>
      </w:r>
      <w:r w:rsidR="00D56478" w:rsidRPr="00C5152B">
        <w:t>qu</w:t>
      </w:r>
      <w:r w:rsidR="00213B7C">
        <w:t>’</w:t>
      </w:r>
      <w:r w:rsidR="00D56478" w:rsidRPr="00C5152B">
        <w:t>élaboré</w:t>
      </w:r>
      <w:r w:rsidRPr="00C5152B">
        <w:t xml:space="preserve"> et utilisé avec efficacité dans les universit</w:t>
      </w:r>
      <w:r w:rsidR="00A03945" w:rsidRPr="00C5152B">
        <w:t>és</w:t>
      </w:r>
      <w:r w:rsidR="00A03945">
        <w:t xml:space="preserve">.  </w:t>
      </w:r>
      <w:r w:rsidR="00A03945" w:rsidRPr="00C5152B">
        <w:t>Il</w:t>
      </w:r>
      <w:r w:rsidRPr="00C5152B">
        <w:t xml:space="preserve"> présentait des références à et des aperçus sur des programmes de commercialisation et des modèles </w:t>
      </w:r>
      <w:r w:rsidR="00D56478" w:rsidRPr="00C5152B">
        <w:t>d</w:t>
      </w:r>
      <w:r w:rsidR="00213B7C">
        <w:t>’</w:t>
      </w:r>
      <w:r w:rsidR="00D56478" w:rsidRPr="00C5152B">
        <w:t>accélérati</w:t>
      </w:r>
      <w:r w:rsidR="00A03945" w:rsidRPr="00C5152B">
        <w:t>on</w:t>
      </w:r>
      <w:r w:rsidR="00A03945">
        <w:t xml:space="preserve">.  </w:t>
      </w:r>
      <w:r w:rsidR="00A03945" w:rsidRPr="00C5152B">
        <w:t>Il</w:t>
      </w:r>
      <w:r w:rsidRPr="00C5152B">
        <w:t xml:space="preserve"> </w:t>
      </w:r>
      <w:r w:rsidR="00D56478" w:rsidRPr="00C5152B">
        <w:t>s</w:t>
      </w:r>
      <w:r w:rsidR="00213B7C">
        <w:t>’</w:t>
      </w:r>
      <w:r w:rsidR="00D56478" w:rsidRPr="00C5152B">
        <w:t>agissait</w:t>
      </w:r>
      <w:r w:rsidRPr="00C5152B">
        <w:t xml:space="preserve"> </w:t>
      </w:r>
      <w:r w:rsidR="00D56478" w:rsidRPr="00C5152B">
        <w:t>d</w:t>
      </w:r>
      <w:r w:rsidR="00213B7C">
        <w:t>’</w:t>
      </w:r>
      <w:r w:rsidR="00D56478" w:rsidRPr="00C5152B">
        <w:t>une</w:t>
      </w:r>
      <w:r w:rsidRPr="00C5152B">
        <w:t xml:space="preserve"> référence utile pour les pays qui développaient des systèmes de commercialisation et des systèmes </w:t>
      </w:r>
      <w:r w:rsidR="00D56478" w:rsidRPr="00C5152B">
        <w:t>d</w:t>
      </w:r>
      <w:r w:rsidR="00213B7C">
        <w:t>’</w:t>
      </w:r>
      <w:r w:rsidR="00D56478" w:rsidRPr="00C5152B">
        <w:t>appui</w:t>
      </w:r>
      <w:r w:rsidRPr="00C5152B">
        <w:t xml:space="preserve"> au processus de commercialisati</w:t>
      </w:r>
      <w:r w:rsidR="00A03945" w:rsidRPr="00C5152B">
        <w:t>on</w:t>
      </w:r>
      <w:r w:rsidR="00A03945">
        <w:t xml:space="preserve">.  </w:t>
      </w:r>
      <w:r w:rsidR="00A03945" w:rsidRPr="00C5152B">
        <w:t>Ce</w:t>
      </w:r>
      <w:r w:rsidRPr="00C5152B">
        <w:t>s guides ont été préparés en réponse à la décision du</w:t>
      </w:r>
      <w:r w:rsidR="00B87334" w:rsidRPr="00C5152B">
        <w:t> CDIP</w:t>
      </w:r>
      <w:r w:rsidRPr="00C5152B">
        <w:t xml:space="preserve"> et comprenaient </w:t>
      </w:r>
      <w:r w:rsidR="00D56478" w:rsidRPr="00C5152B">
        <w:t>l</w:t>
      </w:r>
      <w:r w:rsidR="00213B7C">
        <w:t>’</w:t>
      </w:r>
      <w:r w:rsidR="00D56478" w:rsidRPr="00C5152B">
        <w:t>avertissement</w:t>
      </w:r>
      <w:r w:rsidRPr="00C5152B">
        <w:t xml:space="preserve"> habituel, “[l]es points de vue exprimés dans le guide sont ceux de </w:t>
      </w:r>
      <w:r w:rsidR="00D56478" w:rsidRPr="00C5152B">
        <w:t>l</w:t>
      </w:r>
      <w:r w:rsidR="00213B7C">
        <w:t>’</w:t>
      </w:r>
      <w:r w:rsidR="00D56478" w:rsidRPr="00C5152B">
        <w:t>auteur</w:t>
      </w:r>
      <w:r w:rsidRPr="00C5152B">
        <w:t xml:space="preserve"> et ne reflètent pas nécessairement une position adoptée par le Secrétariat de </w:t>
      </w:r>
      <w:r w:rsidR="00A65187" w:rsidRPr="00C5152B">
        <w:t>l</w:t>
      </w:r>
      <w:r w:rsidR="00213B7C">
        <w:t>’</w:t>
      </w:r>
      <w:r w:rsidR="00A65187" w:rsidRPr="00C5152B">
        <w:t>OMPI</w:t>
      </w:r>
      <w:r w:rsidRPr="00C5152B">
        <w:t xml:space="preserve"> ou par ses États membres.”</w:t>
      </w:r>
      <w:r w:rsidR="0076555D" w:rsidRPr="00C5152B">
        <w:t xml:space="preserve">  </w:t>
      </w:r>
      <w:r w:rsidRPr="00C5152B">
        <w:t xml:space="preserve">Le Secrétariat attendait avec impatience de voir </w:t>
      </w:r>
      <w:r w:rsidR="00D56478" w:rsidRPr="00C5152B">
        <w:t>l</w:t>
      </w:r>
      <w:r w:rsidR="00213B7C">
        <w:t>’</w:t>
      </w:r>
      <w:r w:rsidR="00D56478" w:rsidRPr="00C5152B">
        <w:t>engagement</w:t>
      </w:r>
      <w:r w:rsidRPr="00C5152B">
        <w:t xml:space="preserve"> constructif et les observations sur le contenu de ces guides.</w:t>
      </w:r>
    </w:p>
    <w:p w14:paraId="2DA7952B" w14:textId="449DD926" w:rsidR="005940C7" w:rsidRPr="00C5152B" w:rsidRDefault="00422BA5" w:rsidP="00422BA5">
      <w:pPr>
        <w:pStyle w:val="ONUMFS"/>
        <w:tabs>
          <w:tab w:val="clear" w:pos="360"/>
          <w:tab w:val="num" w:pos="567"/>
        </w:tabs>
      </w:pPr>
      <w:r w:rsidRPr="00C5152B">
        <w:t xml:space="preserve">La délégation de la Grèce, parlant au nom du </w:t>
      </w:r>
      <w:r w:rsidR="00B87334" w:rsidRPr="00C5152B">
        <w:t>groupe B</w:t>
      </w:r>
      <w:r w:rsidRPr="00C5152B">
        <w:t xml:space="preserve">, a salué </w:t>
      </w:r>
      <w:r w:rsidR="00D56478" w:rsidRPr="00C5152B">
        <w:t>l</w:t>
      </w:r>
      <w:r w:rsidR="00213B7C">
        <w:t>’</w:t>
      </w:r>
      <w:r w:rsidR="00D56478" w:rsidRPr="00C5152B">
        <w:t>enrichissement</w:t>
      </w:r>
      <w:r w:rsidRPr="00C5152B">
        <w:t xml:space="preserve"> des débats avec les documen</w:t>
      </w:r>
      <w:r w:rsidR="00A03945" w:rsidRPr="00C5152B">
        <w:t>ts</w:t>
      </w:r>
      <w:r w:rsidR="00A03945">
        <w:t xml:space="preserve">.  </w:t>
      </w:r>
      <w:r w:rsidR="00A03945" w:rsidRPr="00C5152B">
        <w:t>Le</w:t>
      </w:r>
      <w:r w:rsidRPr="00C5152B">
        <w:t>s guides constitueraient des ressources utiles pour les</w:t>
      </w:r>
      <w:r w:rsidR="00B87334" w:rsidRPr="00C5152B">
        <w:t> PME</w:t>
      </w:r>
      <w:r w:rsidRPr="00C5152B">
        <w:t xml:space="preserve">, les professionnels de la propriété intellectuelle, les universitaires et </w:t>
      </w:r>
      <w:r w:rsidR="00D56478" w:rsidRPr="00C5152B">
        <w:t>d</w:t>
      </w:r>
      <w:r w:rsidR="00213B7C">
        <w:t>’</w:t>
      </w:r>
      <w:r w:rsidR="00D56478" w:rsidRPr="00C5152B">
        <w:t>autres</w:t>
      </w:r>
      <w:r w:rsidRPr="00C5152B">
        <w:t xml:space="preserve"> membres de la communauté de la propriété intellectuelle </w:t>
      </w:r>
      <w:r w:rsidR="00B87334" w:rsidRPr="00C5152B">
        <w:t>ainsi que</w:t>
      </w:r>
      <w:r w:rsidRPr="00C5152B">
        <w:t xml:space="preserve"> </w:t>
      </w:r>
      <w:r w:rsidR="00A65187" w:rsidRPr="00C5152B">
        <w:t>l</w:t>
      </w:r>
      <w:r w:rsidR="00213B7C">
        <w:t>’</w:t>
      </w:r>
      <w:r w:rsidR="00A65187" w:rsidRPr="00C5152B">
        <w:t>OMPI</w:t>
      </w:r>
      <w:r w:rsidRPr="00C5152B">
        <w:t>.</w:t>
      </w:r>
    </w:p>
    <w:p w14:paraId="111258AF" w14:textId="4AAEC09F" w:rsidR="005940C7" w:rsidRPr="00C5152B" w:rsidRDefault="00422BA5" w:rsidP="00422BA5">
      <w:pPr>
        <w:pStyle w:val="ONUMFS"/>
        <w:tabs>
          <w:tab w:val="clear" w:pos="360"/>
          <w:tab w:val="num" w:pos="567"/>
        </w:tabs>
      </w:pPr>
      <w:r w:rsidRPr="00C5152B">
        <w:t xml:space="preserve">La délégation de la Roumanie, parlant au nom du groupe des pays </w:t>
      </w:r>
      <w:r w:rsidR="00D56478" w:rsidRPr="00C5152B">
        <w:t>d</w:t>
      </w:r>
      <w:r w:rsidR="00213B7C">
        <w:t>’</w:t>
      </w:r>
      <w:r w:rsidR="00D56478" w:rsidRPr="00C5152B">
        <w:t>Europe</w:t>
      </w:r>
      <w:r w:rsidRPr="00C5152B">
        <w:t xml:space="preserve"> centrale et des États baltes, </w:t>
      </w:r>
      <w:r w:rsidR="00D56478" w:rsidRPr="00C5152B">
        <w:t>s</w:t>
      </w:r>
      <w:r w:rsidR="00213B7C">
        <w:t>’</w:t>
      </w:r>
      <w:r w:rsidR="00D56478" w:rsidRPr="00C5152B">
        <w:t>est</w:t>
      </w:r>
      <w:r w:rsidRPr="00C5152B">
        <w:t xml:space="preserve"> félicitée des trois guid</w:t>
      </w:r>
      <w:r w:rsidR="00A03945" w:rsidRPr="00C5152B">
        <w:t>es</w:t>
      </w:r>
      <w:r w:rsidR="00A03945">
        <w:t xml:space="preserve">.  </w:t>
      </w:r>
      <w:r w:rsidR="00A03945" w:rsidRPr="00C5152B">
        <w:t>Il</w:t>
      </w:r>
      <w:r w:rsidRPr="00C5152B">
        <w:t>s offraient des informations utiles pour les professionnels de la propriété intellectuelle et les utilisateurs de produits issus de la propriété intellectuelle.</w:t>
      </w:r>
    </w:p>
    <w:p w14:paraId="07E0DEAF" w14:textId="521C41CE" w:rsidR="00422BA5" w:rsidRPr="00C5152B" w:rsidRDefault="00422BA5" w:rsidP="00422BA5">
      <w:pPr>
        <w:pStyle w:val="ONUMFS"/>
        <w:tabs>
          <w:tab w:val="clear" w:pos="360"/>
          <w:tab w:val="num" w:pos="567"/>
        </w:tabs>
        <w:rPr>
          <w:szCs w:val="22"/>
        </w:rPr>
      </w:pPr>
      <w:r w:rsidRPr="00C5152B">
        <w:t xml:space="preserve">La délégation de Cuba a demandé au Secrétariat de traduire </w:t>
      </w:r>
      <w:r w:rsidR="00D56478" w:rsidRPr="00C5152B">
        <w:t>l</w:t>
      </w:r>
      <w:r w:rsidR="00213B7C">
        <w:t>’</w:t>
      </w:r>
      <w:r w:rsidR="00D56478" w:rsidRPr="00C5152B">
        <w:t>intégralité</w:t>
      </w:r>
      <w:r w:rsidRPr="00C5152B">
        <w:t xml:space="preserve"> du contenu des documents en espagnol, car il </w:t>
      </w:r>
      <w:r w:rsidR="00D56478" w:rsidRPr="00C5152B">
        <w:t>s</w:t>
      </w:r>
      <w:r w:rsidR="00213B7C">
        <w:t>’</w:t>
      </w:r>
      <w:r w:rsidR="00D56478" w:rsidRPr="00C5152B">
        <w:t>agissait</w:t>
      </w:r>
      <w:r w:rsidRPr="00C5152B">
        <w:t xml:space="preserve"> de documents importants.</w:t>
      </w:r>
    </w:p>
    <w:p w14:paraId="58CBA063" w14:textId="44B4DC46" w:rsidR="005940C7" w:rsidRPr="00C5152B" w:rsidRDefault="00422BA5" w:rsidP="00422BA5">
      <w:pPr>
        <w:pStyle w:val="ONUMFS"/>
        <w:tabs>
          <w:tab w:val="clear" w:pos="360"/>
          <w:tab w:val="num" w:pos="567"/>
        </w:tabs>
      </w:pPr>
      <w:r w:rsidRPr="00C5152B">
        <w:t xml:space="preserve">La délégation du Nigéria, </w:t>
      </w:r>
      <w:r w:rsidR="00D56478" w:rsidRPr="00C5152B">
        <w:t>s</w:t>
      </w:r>
      <w:r w:rsidR="00213B7C">
        <w:t>’</w:t>
      </w:r>
      <w:r w:rsidR="00D56478" w:rsidRPr="00C5152B">
        <w:t>exprimant</w:t>
      </w:r>
      <w:r w:rsidRPr="00C5152B">
        <w:t xml:space="preserve"> au nom du groupe des pays africains, a salué certains éléments contenus dans les guid</w:t>
      </w:r>
      <w:r w:rsidR="00A03945" w:rsidRPr="00C5152B">
        <w:t>es</w:t>
      </w:r>
      <w:r w:rsidR="00A03945">
        <w:t xml:space="preserve">.  </w:t>
      </w:r>
      <w:r w:rsidR="00A03945" w:rsidRPr="00C5152B">
        <w:t>Il</w:t>
      </w:r>
      <w:r w:rsidRPr="00C5152B">
        <w:t xml:space="preserve">s apportaient des informations utiles sur les pratiques, les modèles et les supports dans le domaine de la concession de licences de marques, des réseaux </w:t>
      </w:r>
      <w:r w:rsidR="00D56478" w:rsidRPr="00C5152B">
        <w:t>d</w:t>
      </w:r>
      <w:r w:rsidR="00213B7C">
        <w:t>’</w:t>
      </w:r>
      <w:r w:rsidR="00D56478" w:rsidRPr="00C5152B">
        <w:t>innovation</w:t>
      </w:r>
      <w:r w:rsidRPr="00C5152B">
        <w:t xml:space="preserve"> ouverte et de la commercialisation de la propriété intellectuel</w:t>
      </w:r>
      <w:r w:rsidR="00A03945" w:rsidRPr="00C5152B">
        <w:t>le</w:t>
      </w:r>
      <w:r w:rsidR="00A03945">
        <w:t xml:space="preserve">.  </w:t>
      </w:r>
      <w:r w:rsidR="00A03945" w:rsidRPr="00C5152B">
        <w:t>Le</w:t>
      </w:r>
      <w:r w:rsidRPr="00C5152B">
        <w:t xml:space="preserve">s guides faisaient largement appel à </w:t>
      </w:r>
      <w:r w:rsidR="00D56478" w:rsidRPr="00C5152B">
        <w:t>l</w:t>
      </w:r>
      <w:r w:rsidR="00213B7C">
        <w:t>’</w:t>
      </w:r>
      <w:r w:rsidR="00D56478" w:rsidRPr="00C5152B">
        <w:t>expérience</w:t>
      </w:r>
      <w:r w:rsidRPr="00C5152B">
        <w:t xml:space="preserve"> des pays développ</w:t>
      </w:r>
      <w:r w:rsidR="00A03945" w:rsidRPr="00C5152B">
        <w:t>és</w:t>
      </w:r>
      <w:r w:rsidR="00A03945">
        <w:t xml:space="preserve">.  </w:t>
      </w:r>
      <w:r w:rsidR="00A03945" w:rsidRPr="00C5152B">
        <w:t>Le</w:t>
      </w:r>
      <w:r w:rsidRPr="00C5152B">
        <w:t xml:space="preserve"> groupe partait du principe </w:t>
      </w:r>
      <w:r w:rsidR="00D56478" w:rsidRPr="00C5152B">
        <w:t>qu</w:t>
      </w:r>
      <w:r w:rsidR="00213B7C">
        <w:t>’</w:t>
      </w:r>
      <w:r w:rsidR="00D56478" w:rsidRPr="00C5152B">
        <w:t>il</w:t>
      </w:r>
      <w:r w:rsidRPr="00C5152B">
        <w:t xml:space="preserve"> </w:t>
      </w:r>
      <w:r w:rsidR="00D56478" w:rsidRPr="00C5152B">
        <w:t>s</w:t>
      </w:r>
      <w:r w:rsidR="00213B7C">
        <w:t>’</w:t>
      </w:r>
      <w:r w:rsidR="00D56478" w:rsidRPr="00C5152B">
        <w:t>agissait</w:t>
      </w:r>
      <w:r w:rsidRPr="00C5152B">
        <w:t xml:space="preserve"> pour les utilisateurs des pays en développement et des</w:t>
      </w:r>
      <w:r w:rsidR="00B87334" w:rsidRPr="00C5152B">
        <w:t> PMA</w:t>
      </w:r>
      <w:r w:rsidRPr="00C5152B">
        <w:t xml:space="preserve"> de tirer profit des expériences et des pratiques </w:t>
      </w:r>
      <w:r w:rsidR="00D56478" w:rsidRPr="00C5152B">
        <w:t>des pays développ</w:t>
      </w:r>
      <w:r w:rsidR="00A03945" w:rsidRPr="00C5152B">
        <w:t>és</w:t>
      </w:r>
      <w:r w:rsidR="00A03945">
        <w:t xml:space="preserve">.  </w:t>
      </w:r>
      <w:r w:rsidR="00A03945" w:rsidRPr="00C5152B">
        <w:t>Il</w:t>
      </w:r>
      <w:r w:rsidRPr="00C5152B">
        <w:t>s ne contenaient pas grand</w:t>
      </w:r>
      <w:r w:rsidR="00A03945">
        <w:noBreakHyphen/>
      </w:r>
      <w:r w:rsidRPr="00C5152B">
        <w:t>chose sur les enjeux auxquels étaient confrontés les firmes et les utilisateurs de la propriété intellectuelle des pays en développement et des</w:t>
      </w:r>
      <w:r w:rsidR="00B87334" w:rsidRPr="00C5152B">
        <w:t> </w:t>
      </w:r>
      <w:r w:rsidR="00A03945" w:rsidRPr="00C5152B">
        <w:t>PMA</w:t>
      </w:r>
      <w:r w:rsidR="00A03945">
        <w:t xml:space="preserve">.  </w:t>
      </w:r>
      <w:r w:rsidR="00A03945" w:rsidRPr="00C5152B">
        <w:t>Le</w:t>
      </w:r>
      <w:r w:rsidRPr="00C5152B">
        <w:t>urs expériences pouvaient être fondamentalement différent</w:t>
      </w:r>
      <w:r w:rsidR="00A03945" w:rsidRPr="00C5152B">
        <w:t>es</w:t>
      </w:r>
      <w:r w:rsidR="00A03945">
        <w:t xml:space="preserve">.  </w:t>
      </w:r>
      <w:r w:rsidR="00A03945" w:rsidRPr="00C5152B">
        <w:t>Le</w:t>
      </w:r>
      <w:r w:rsidRPr="00C5152B">
        <w:t xml:space="preserve"> groupe formulerait de nouvelles observations lorsque les guides seraient présentés pour examen au comité avant </w:t>
      </w:r>
      <w:r w:rsidR="00D56478" w:rsidRPr="00C5152B">
        <w:t>d</w:t>
      </w:r>
      <w:r w:rsidR="00213B7C">
        <w:t>’</w:t>
      </w:r>
      <w:r w:rsidR="00D56478" w:rsidRPr="00C5152B">
        <w:t>être</w:t>
      </w:r>
      <w:r w:rsidRPr="00C5152B">
        <w:t xml:space="preserve"> mis à la disposition du public.</w:t>
      </w:r>
    </w:p>
    <w:p w14:paraId="16D4D461" w14:textId="41BD85A0" w:rsidR="005940C7" w:rsidRPr="00C5152B" w:rsidRDefault="00422BA5" w:rsidP="00422BA5">
      <w:pPr>
        <w:pStyle w:val="ONUMFS"/>
        <w:tabs>
          <w:tab w:val="clear" w:pos="360"/>
          <w:tab w:val="num" w:pos="567"/>
        </w:tabs>
      </w:pPr>
      <w:r w:rsidRPr="00C5152B">
        <w:t>La délégation des États</w:t>
      </w:r>
      <w:r w:rsidR="00A03945">
        <w:noBreakHyphen/>
      </w:r>
      <w:r w:rsidRPr="00C5152B">
        <w:t xml:space="preserve">Unis </w:t>
      </w:r>
      <w:r w:rsidR="00D56478" w:rsidRPr="00C5152B">
        <w:t>d</w:t>
      </w:r>
      <w:r w:rsidR="00213B7C">
        <w:t>’</w:t>
      </w:r>
      <w:r w:rsidR="00D56478" w:rsidRPr="00C5152B">
        <w:t>Amérique</w:t>
      </w:r>
      <w:r w:rsidRPr="00C5152B">
        <w:t xml:space="preserve"> a fait sienne la déclaration de la délégation de la Grèce au nom du </w:t>
      </w:r>
      <w:r w:rsidR="00B87334" w:rsidRPr="00C5152B">
        <w:t>groupe B</w:t>
      </w:r>
      <w:r w:rsidRPr="00C5152B">
        <w:t xml:space="preserve">.  Elle estimait que les guides constitueraient des ressources pratiques pour les États membres et </w:t>
      </w:r>
      <w:r w:rsidR="00D56478" w:rsidRPr="00C5152B">
        <w:t>l</w:t>
      </w:r>
      <w:r w:rsidR="00213B7C">
        <w:t>’</w:t>
      </w:r>
      <w:r w:rsidRPr="00C5152B">
        <w:t>Organisati</w:t>
      </w:r>
      <w:r w:rsidR="00A03945" w:rsidRPr="00C5152B">
        <w:t>on</w:t>
      </w:r>
      <w:r w:rsidR="00A03945">
        <w:t xml:space="preserve">.  </w:t>
      </w:r>
      <w:r w:rsidR="00A03945" w:rsidRPr="00C5152B">
        <w:t>La</w:t>
      </w:r>
      <w:r w:rsidRPr="00C5152B">
        <w:t xml:space="preserve"> délégation a formulé des commentaires spécifiques sur le guide de concession de licences de marqu</w:t>
      </w:r>
      <w:r w:rsidR="00A03945" w:rsidRPr="00C5152B">
        <w:t>es</w:t>
      </w:r>
      <w:r w:rsidR="00A03945">
        <w:t xml:space="preserve">.  </w:t>
      </w:r>
      <w:r w:rsidR="00A03945" w:rsidRPr="00C5152B">
        <w:t>Co</w:t>
      </w:r>
      <w:r w:rsidRPr="00C5152B">
        <w:t xml:space="preserve">mme </w:t>
      </w:r>
      <w:r w:rsidR="00D56478" w:rsidRPr="00C5152B">
        <w:t>l</w:t>
      </w:r>
      <w:r w:rsidR="00213B7C">
        <w:t>’</w:t>
      </w:r>
      <w:r w:rsidR="00D56478" w:rsidRPr="00C5152B">
        <w:t>a</w:t>
      </w:r>
      <w:r w:rsidRPr="00C5152B">
        <w:t xml:space="preserve"> relevé </w:t>
      </w:r>
      <w:r w:rsidR="00D56478" w:rsidRPr="00C5152B">
        <w:t>l</w:t>
      </w:r>
      <w:r w:rsidR="00213B7C">
        <w:t>’</w:t>
      </w:r>
      <w:r w:rsidR="00D56478" w:rsidRPr="00C5152B">
        <w:t>auteur</w:t>
      </w:r>
      <w:r w:rsidRPr="00C5152B">
        <w:t>, le guide ne devrait pas être perçu comme des conseils juridiques à destination des États membr</w:t>
      </w:r>
      <w:r w:rsidR="00A03945" w:rsidRPr="00C5152B">
        <w:t>es</w:t>
      </w:r>
      <w:r w:rsidR="00A03945">
        <w:t xml:space="preserve">.  </w:t>
      </w:r>
      <w:r w:rsidR="00A03945" w:rsidRPr="00C5152B">
        <w:t>Le</w:t>
      </w:r>
      <w:r w:rsidRPr="00C5152B">
        <w:t xml:space="preserve"> paragraphe 4.7.20 du document notait que certains pays exigeaient </w:t>
      </w:r>
      <w:r w:rsidR="00D56478" w:rsidRPr="00C5152B">
        <w:t>d</w:t>
      </w:r>
      <w:r w:rsidR="00213B7C">
        <w:t>’</w:t>
      </w:r>
      <w:r w:rsidR="00D56478" w:rsidRPr="00C5152B">
        <w:t>une</w:t>
      </w:r>
      <w:r w:rsidRPr="00C5152B">
        <w:t xml:space="preserve"> licence soit soumise à </w:t>
      </w:r>
      <w:r w:rsidR="00D56478" w:rsidRPr="00C5152B">
        <w:t>l</w:t>
      </w:r>
      <w:r w:rsidR="00213B7C">
        <w:t>’</w:t>
      </w:r>
      <w:r w:rsidR="00D56478" w:rsidRPr="00C5152B">
        <w:t>approbation</w:t>
      </w:r>
      <w:r w:rsidRPr="00C5152B">
        <w:t xml:space="preserve"> ou à </w:t>
      </w:r>
      <w:r w:rsidR="00D56478" w:rsidRPr="00C5152B">
        <w:t>l</w:t>
      </w:r>
      <w:r w:rsidR="00213B7C">
        <w:t>’</w:t>
      </w:r>
      <w:r w:rsidR="00D56478" w:rsidRPr="00C5152B">
        <w:t>inscription</w:t>
      </w:r>
      <w:r w:rsidRPr="00C5152B">
        <w:t xml:space="preserve"> </w:t>
      </w:r>
      <w:r w:rsidR="00B87334" w:rsidRPr="00C5152B">
        <w:t>afin d</w:t>
      </w:r>
      <w:r w:rsidR="00213B7C">
        <w:t>’</w:t>
      </w:r>
      <w:r w:rsidR="00D56478" w:rsidRPr="00C5152B">
        <w:t>être</w:t>
      </w:r>
      <w:r w:rsidRPr="00C5152B">
        <w:t xml:space="preserve"> valable ou applicab</w:t>
      </w:r>
      <w:r w:rsidR="00A03945" w:rsidRPr="00C5152B">
        <w:t>le</w:t>
      </w:r>
      <w:r w:rsidR="00A03945">
        <w:t xml:space="preserve">.  </w:t>
      </w:r>
      <w:r w:rsidR="00A03945" w:rsidRPr="00C5152B">
        <w:t>De</w:t>
      </w:r>
      <w:r w:rsidRPr="00C5152B">
        <w:t xml:space="preserve"> telles exigences, où les accords qui </w:t>
      </w:r>
      <w:r w:rsidR="00D56478" w:rsidRPr="00C5152B">
        <w:t>n</w:t>
      </w:r>
      <w:r w:rsidR="00213B7C">
        <w:t>’</w:t>
      </w:r>
      <w:r w:rsidR="00D56478" w:rsidRPr="00C5152B">
        <w:t>étaient</w:t>
      </w:r>
      <w:r w:rsidRPr="00C5152B">
        <w:t xml:space="preserve"> pas enregistrés </w:t>
      </w:r>
      <w:r w:rsidR="00D56478" w:rsidRPr="00C5152B">
        <w:t>n</w:t>
      </w:r>
      <w:r w:rsidR="00213B7C">
        <w:t>’</w:t>
      </w:r>
      <w:r w:rsidR="00D56478" w:rsidRPr="00C5152B">
        <w:t>avaient</w:t>
      </w:r>
      <w:r w:rsidRPr="00C5152B">
        <w:t xml:space="preserve"> aucun effet juridique sur les tiers qui </w:t>
      </w:r>
      <w:r w:rsidR="00D56478" w:rsidRPr="00C5152B">
        <w:t>n</w:t>
      </w:r>
      <w:r w:rsidR="00213B7C">
        <w:t>’</w:t>
      </w:r>
      <w:r w:rsidR="00D56478" w:rsidRPr="00C5152B">
        <w:t>en</w:t>
      </w:r>
      <w:r w:rsidRPr="00C5152B">
        <w:t xml:space="preserve"> avaient pas connaissance, pouvaient constituer une charge pour certaines entreprises ayant des programmes de concession de licences de marques élargi</w:t>
      </w:r>
      <w:r w:rsidR="00A03945" w:rsidRPr="00C5152B">
        <w:t>es</w:t>
      </w:r>
      <w:r w:rsidR="00A03945">
        <w:t xml:space="preserve">.  </w:t>
      </w:r>
      <w:r w:rsidR="00A03945" w:rsidRPr="00C5152B">
        <w:t>Le</w:t>
      </w:r>
      <w:r w:rsidRPr="00C5152B">
        <w:t xml:space="preserve"> Traité de Singapour sur le droit des marques visait à simplifier et à harmoniser les procédures </w:t>
      </w:r>
      <w:r w:rsidR="00D56478" w:rsidRPr="00C5152B">
        <w:t>d</w:t>
      </w:r>
      <w:r w:rsidR="00213B7C">
        <w:t>’</w:t>
      </w:r>
      <w:r w:rsidR="00D56478" w:rsidRPr="00C5152B">
        <w:t>enregistreme</w:t>
      </w:r>
      <w:r w:rsidR="00A03945" w:rsidRPr="00C5152B">
        <w:t>nt</w:t>
      </w:r>
      <w:r w:rsidR="00A03945">
        <w:t xml:space="preserve">.  </w:t>
      </w:r>
      <w:r w:rsidR="00A03945" w:rsidRPr="00C5152B">
        <w:t>Da</w:t>
      </w:r>
      <w:r w:rsidRPr="00C5152B">
        <w:t>ns le cadre du traité, le défaut d</w:t>
      </w:r>
      <w:r w:rsidR="00213B7C">
        <w:t>’</w:t>
      </w:r>
      <w:r w:rsidRPr="00C5152B">
        <w:t>inscription d</w:t>
      </w:r>
      <w:r w:rsidR="00213B7C">
        <w:t>’</w:t>
      </w:r>
      <w:r w:rsidRPr="00C5152B">
        <w:t xml:space="preserve">une licence auprès </w:t>
      </w:r>
      <w:r w:rsidR="00D56478" w:rsidRPr="00C5152B">
        <w:t>d</w:t>
      </w:r>
      <w:r w:rsidR="00213B7C">
        <w:t>’</w:t>
      </w:r>
      <w:r w:rsidR="00D56478" w:rsidRPr="00C5152B">
        <w:t>un</w:t>
      </w:r>
      <w:r w:rsidRPr="00C5152B">
        <w:t xml:space="preserve"> office de propriété intellectuelle ou de toute autre autorité du pays membre ne devait pas affecter la validité de </w:t>
      </w:r>
      <w:r w:rsidR="00D56478" w:rsidRPr="00C5152B">
        <w:t>l</w:t>
      </w:r>
      <w:r w:rsidR="00213B7C">
        <w:t>’</w:t>
      </w:r>
      <w:r w:rsidR="00D56478" w:rsidRPr="00C5152B">
        <w:t>enregistrement</w:t>
      </w:r>
      <w:r w:rsidRPr="00C5152B">
        <w:t xml:space="preserve"> de la marque qui faisait </w:t>
      </w:r>
      <w:r w:rsidR="00D56478" w:rsidRPr="00C5152B">
        <w:t>l</w:t>
      </w:r>
      <w:r w:rsidR="00213B7C">
        <w:t>’</w:t>
      </w:r>
      <w:r w:rsidR="00D56478" w:rsidRPr="00C5152B">
        <w:t>objet</w:t>
      </w:r>
      <w:r w:rsidRPr="00C5152B">
        <w:t xml:space="preserve"> de la licence ou de la protection de cette marq</w:t>
      </w:r>
      <w:r w:rsidR="00A03945" w:rsidRPr="00C5152B">
        <w:t>ue</w:t>
      </w:r>
      <w:r w:rsidR="00A03945">
        <w:t xml:space="preserve">.  </w:t>
      </w:r>
      <w:r w:rsidR="00A03945" w:rsidRPr="00C5152B">
        <w:t>Pa</w:t>
      </w:r>
      <w:r w:rsidR="00B87334" w:rsidRPr="00C5152B">
        <w:t>r conséquent</w:t>
      </w:r>
      <w:r w:rsidRPr="00C5152B">
        <w:t>, il valait peut</w:t>
      </w:r>
      <w:r w:rsidR="00A03945">
        <w:noBreakHyphen/>
      </w:r>
      <w:r w:rsidRPr="00C5152B">
        <w:t xml:space="preserve">être mieux </w:t>
      </w:r>
      <w:proofErr w:type="gramStart"/>
      <w:r w:rsidRPr="00C5152B">
        <w:t>privilégier</w:t>
      </w:r>
      <w:proofErr w:type="gramEnd"/>
      <w:r w:rsidRPr="00C5152B">
        <w:t xml:space="preserve"> une approche </w:t>
      </w:r>
      <w:r w:rsidR="00D56478" w:rsidRPr="00C5152B">
        <w:t>d</w:t>
      </w:r>
      <w:r w:rsidR="00213B7C">
        <w:t>’</w:t>
      </w:r>
      <w:r w:rsidR="00D56478" w:rsidRPr="00C5152B">
        <w:t>inscription</w:t>
      </w:r>
      <w:r w:rsidRPr="00C5152B">
        <w:t xml:space="preserve"> </w:t>
      </w:r>
      <w:r w:rsidR="00D56478" w:rsidRPr="00C5152B">
        <w:t>d</w:t>
      </w:r>
      <w:r w:rsidR="00213B7C">
        <w:t>’</w:t>
      </w:r>
      <w:r w:rsidR="00D56478" w:rsidRPr="00C5152B">
        <w:t>une</w:t>
      </w:r>
      <w:r w:rsidRPr="00C5152B">
        <w:t xml:space="preserve"> licence volontaire à une inscription obligatoire.</w:t>
      </w:r>
    </w:p>
    <w:p w14:paraId="7DE43B9E" w14:textId="651A1116" w:rsidR="005940C7" w:rsidRPr="00C5152B" w:rsidRDefault="00422BA5" w:rsidP="00422BA5">
      <w:pPr>
        <w:pStyle w:val="ONUMFS"/>
        <w:tabs>
          <w:tab w:val="clear" w:pos="360"/>
          <w:tab w:val="num" w:pos="567"/>
        </w:tabs>
      </w:pPr>
      <w:r w:rsidRPr="00C5152B">
        <w:t xml:space="preserve">La représentante </w:t>
      </w:r>
      <w:r w:rsidR="00D56478" w:rsidRPr="00C5152B">
        <w:t>d</w:t>
      </w:r>
      <w:r w:rsidR="00213B7C">
        <w:t>’</w:t>
      </w:r>
      <w:r w:rsidRPr="00C5152B">
        <w:t xml:space="preserve">Innovation Insights a salué ces guides pratiques qui soulignaient différentes approches de la collaboration et de la gestion de la propriété intellectuelle adoptées par les innovateurs dans </w:t>
      </w:r>
      <w:r w:rsidR="00D56478" w:rsidRPr="00C5152B">
        <w:t>l</w:t>
      </w:r>
      <w:r w:rsidR="00213B7C">
        <w:t>’</w:t>
      </w:r>
      <w:r w:rsidR="00D56478" w:rsidRPr="00C5152B">
        <w:t>économie</w:t>
      </w:r>
      <w:r w:rsidRPr="00C5152B">
        <w:t xml:space="preserve"> réel</w:t>
      </w:r>
      <w:r w:rsidR="00A03945" w:rsidRPr="00C5152B">
        <w:t>le</w:t>
      </w:r>
      <w:r w:rsidR="00A03945">
        <w:t xml:space="preserve">.  </w:t>
      </w:r>
      <w:r w:rsidR="00A03945" w:rsidRPr="00C5152B">
        <w:t>Ce</w:t>
      </w:r>
      <w:r w:rsidRPr="00C5152B">
        <w:t xml:space="preserve">s types de supports amélioraient la compréhension de la manière dont les droits de propriété intellectuelle étaient utilisés pour faire progresser la recherche et </w:t>
      </w:r>
      <w:r w:rsidR="00D56478" w:rsidRPr="00C5152B">
        <w:t>l</w:t>
      </w:r>
      <w:r w:rsidR="00213B7C">
        <w:t>’</w:t>
      </w:r>
      <w:r w:rsidR="00D56478" w:rsidRPr="00C5152B">
        <w:t>élaboration</w:t>
      </w:r>
      <w:r w:rsidRPr="00C5152B">
        <w:t xml:space="preserve"> </w:t>
      </w:r>
      <w:r w:rsidR="00B87334" w:rsidRPr="00C5152B">
        <w:t>ainsi que</w:t>
      </w:r>
      <w:r w:rsidRPr="00C5152B">
        <w:t xml:space="preserve"> le déploiement de nouvelles solutions entre les secteurs et juridictio</w:t>
      </w:r>
      <w:r w:rsidR="00A03945" w:rsidRPr="00C5152B">
        <w:t>ns</w:t>
      </w:r>
      <w:r w:rsidR="00A03945">
        <w:t xml:space="preserve">.  </w:t>
      </w:r>
      <w:r w:rsidR="00A03945" w:rsidRPr="00C5152B">
        <w:t>La</w:t>
      </w:r>
      <w:r w:rsidRPr="00C5152B">
        <w:t xml:space="preserve"> représentante a partagé une étude de cas sur la manière dont la gestion de la propriété intellectuelle par les universités et les instituts de recherche pouvait faciliter la collaboration et faire avancer </w:t>
      </w:r>
      <w:r w:rsidR="00D56478" w:rsidRPr="00C5152B">
        <w:t>l</w:t>
      </w:r>
      <w:r w:rsidR="00213B7C">
        <w:t>’</w:t>
      </w:r>
      <w:r w:rsidR="00D56478" w:rsidRPr="00C5152B">
        <w:t>élaboration</w:t>
      </w:r>
      <w:r w:rsidRPr="00C5152B">
        <w:t xml:space="preserve"> de nouvelles solutions, dans le cas présent pour des soins de san</w:t>
      </w:r>
      <w:r w:rsidR="00A03945" w:rsidRPr="00C5152B">
        <w:t>té</w:t>
      </w:r>
      <w:r w:rsidR="00A03945">
        <w:t xml:space="preserve">.  </w:t>
      </w:r>
      <w:r w:rsidR="00A03945" w:rsidRPr="00C5152B">
        <w:t>Le</w:t>
      </w:r>
      <w:r w:rsidRPr="00C5152B">
        <w:t xml:space="preserve"> cas démontrait </w:t>
      </w:r>
      <w:r w:rsidR="00D56478" w:rsidRPr="00C5152B">
        <w:t>l</w:t>
      </w:r>
      <w:r w:rsidR="00213B7C">
        <w:t>’</w:t>
      </w:r>
      <w:r w:rsidR="00D56478" w:rsidRPr="00C5152B">
        <w:t>utilité</w:t>
      </w:r>
      <w:r w:rsidRPr="00C5152B">
        <w:t xml:space="preserve"> de permettre la protection de la propriété intellectuelle de résultats de recherches financées par des fonds publics </w:t>
      </w:r>
      <w:r w:rsidR="00B87334" w:rsidRPr="00C5152B">
        <w:t>afin d</w:t>
      </w:r>
      <w:r w:rsidRPr="00C5152B">
        <w:t xml:space="preserve">e les convertir en possibilités capables </w:t>
      </w:r>
      <w:r w:rsidR="00D56478" w:rsidRPr="00C5152B">
        <w:t>d</w:t>
      </w:r>
      <w:r w:rsidR="00213B7C">
        <w:t>’</w:t>
      </w:r>
      <w:r w:rsidR="00D56478" w:rsidRPr="00C5152B">
        <w:t>améliorer</w:t>
      </w:r>
      <w:r w:rsidRPr="00C5152B">
        <w:t xml:space="preserve"> la v</w:t>
      </w:r>
      <w:r w:rsidR="00A03945" w:rsidRPr="00C5152B">
        <w:t>ie</w:t>
      </w:r>
      <w:r w:rsidR="00A03945">
        <w:t xml:space="preserve">.  </w:t>
      </w:r>
      <w:proofErr w:type="spellStart"/>
      <w:r w:rsidR="00A03945" w:rsidRPr="00C5152B">
        <w:t>Ac</w:t>
      </w:r>
      <w:r w:rsidRPr="00C5152B">
        <w:t>toGenix</w:t>
      </w:r>
      <w:proofErr w:type="spellEnd"/>
      <w:r w:rsidRPr="00C5152B">
        <w:t xml:space="preserve"> était une</w:t>
      </w:r>
      <w:r w:rsidR="00B87334" w:rsidRPr="00C5152B">
        <w:t> </w:t>
      </w:r>
      <w:r w:rsidR="00A03945" w:rsidRPr="00C5152B">
        <w:t>PME</w:t>
      </w:r>
      <w:r w:rsidR="00A03945">
        <w:t xml:space="preserve">.  </w:t>
      </w:r>
      <w:r w:rsidR="00A03945" w:rsidRPr="00C5152B">
        <w:t>El</w:t>
      </w:r>
      <w:r w:rsidRPr="00C5152B">
        <w:t xml:space="preserve">le était dérivée de VIB, un institut de recherche situé en Belgique doté </w:t>
      </w:r>
      <w:r w:rsidR="00D56478" w:rsidRPr="00C5152B">
        <w:t>d</w:t>
      </w:r>
      <w:r w:rsidR="00213B7C">
        <w:t>’</w:t>
      </w:r>
      <w:r w:rsidR="00D56478" w:rsidRPr="00C5152B">
        <w:t>une</w:t>
      </w:r>
      <w:r w:rsidRPr="00C5152B">
        <w:t xml:space="preserve"> riche expérience en solutions </w:t>
      </w:r>
      <w:r w:rsidR="00D56478" w:rsidRPr="00C5152B">
        <w:t>d</w:t>
      </w:r>
      <w:r w:rsidR="00213B7C">
        <w:t>’</w:t>
      </w:r>
      <w:r w:rsidR="00D56478" w:rsidRPr="00C5152B">
        <w:t>incubation</w:t>
      </w:r>
      <w:r w:rsidRPr="00C5152B">
        <w:t xml:space="preserve"> technologique en interne avant leur déploieme</w:t>
      </w:r>
      <w:r w:rsidR="00A03945" w:rsidRPr="00C5152B">
        <w:t>nt</w:t>
      </w:r>
      <w:r w:rsidR="00A03945">
        <w:t xml:space="preserve">.  </w:t>
      </w:r>
      <w:r w:rsidR="00A03945" w:rsidRPr="00C5152B">
        <w:t>Gr</w:t>
      </w:r>
      <w:r w:rsidR="00B87334" w:rsidRPr="00C5152B">
        <w:t>âce </w:t>
      </w:r>
      <w:r w:rsidRPr="00C5152B">
        <w:t xml:space="preserve">à un financement public, les chercheurs de VIB avaient étudié </w:t>
      </w:r>
      <w:r w:rsidR="00D56478" w:rsidRPr="00C5152B">
        <w:t>l</w:t>
      </w:r>
      <w:r w:rsidR="00213B7C">
        <w:t>’</w:t>
      </w:r>
      <w:r w:rsidR="00D56478" w:rsidRPr="00C5152B">
        <w:t>expression</w:t>
      </w:r>
      <w:r w:rsidRPr="00C5152B">
        <w:t xml:space="preserve"> et la libération des protéines par </w:t>
      </w:r>
      <w:r w:rsidR="00D56478" w:rsidRPr="00C5152B">
        <w:t>l</w:t>
      </w:r>
      <w:r w:rsidR="00213B7C">
        <w:t>’</w:t>
      </w:r>
      <w:r w:rsidR="00D56478" w:rsidRPr="00C5152B">
        <w:t>intermédiaire</w:t>
      </w:r>
      <w:r w:rsidRPr="00C5152B">
        <w:t xml:space="preserve"> des bactéries à partir de 1995.  Ils ont ouvert la voie au développement </w:t>
      </w:r>
      <w:r w:rsidR="00D56478" w:rsidRPr="00C5152B">
        <w:t>d</w:t>
      </w:r>
      <w:r w:rsidR="00213B7C">
        <w:t>’</w:t>
      </w:r>
      <w:r w:rsidR="00D56478" w:rsidRPr="00C5152B">
        <w:t>une</w:t>
      </w:r>
      <w:r w:rsidRPr="00C5152B">
        <w:t xml:space="preserve"> </w:t>
      </w:r>
      <w:proofErr w:type="spellStart"/>
      <w:r w:rsidR="006418C7" w:rsidRPr="006418C7">
        <w:t>plateforme</w:t>
      </w:r>
      <w:proofErr w:type="spellEnd"/>
      <w:r w:rsidRPr="00C5152B">
        <w:t xml:space="preserve"> </w:t>
      </w:r>
      <w:r w:rsidR="00D56478" w:rsidRPr="00C5152B">
        <w:t>d</w:t>
      </w:r>
      <w:r w:rsidR="00213B7C">
        <w:t>’</w:t>
      </w:r>
      <w:r w:rsidR="00D56478" w:rsidRPr="00C5152B">
        <w:t>administration</w:t>
      </w:r>
      <w:r w:rsidRPr="00C5152B">
        <w:t xml:space="preserve"> orale de protéines thérapeutiques que VIB a protégé en déposant plusieurs familles de breve</w:t>
      </w:r>
      <w:r w:rsidR="00A03945" w:rsidRPr="00C5152B">
        <w:t>ts</w:t>
      </w:r>
      <w:r w:rsidR="00A03945">
        <w:t xml:space="preserve">.  </w:t>
      </w:r>
      <w:proofErr w:type="spellStart"/>
      <w:r w:rsidR="00A03945" w:rsidRPr="00C5152B">
        <w:t>Ac</w:t>
      </w:r>
      <w:r w:rsidRPr="00C5152B">
        <w:t>toGeniX</w:t>
      </w:r>
      <w:proofErr w:type="spellEnd"/>
      <w:r w:rsidRPr="00C5152B">
        <w:t xml:space="preserve"> a vu le jour en 2006 </w:t>
      </w:r>
      <w:r w:rsidR="00B87334" w:rsidRPr="00C5152B">
        <w:t>afin d</w:t>
      </w:r>
      <w:r w:rsidRPr="00C5152B">
        <w:t xml:space="preserve">e développer cette </w:t>
      </w:r>
      <w:proofErr w:type="spellStart"/>
      <w:r w:rsidR="006418C7" w:rsidRPr="006418C7">
        <w:t>plateforme</w:t>
      </w:r>
      <w:proofErr w:type="spellEnd"/>
      <w:r w:rsidRPr="00C5152B">
        <w:t xml:space="preserve"> exclusi</w:t>
      </w:r>
      <w:r w:rsidR="00A03945" w:rsidRPr="00C5152B">
        <w:t>ve</w:t>
      </w:r>
      <w:r w:rsidR="00A03945">
        <w:t xml:space="preserve">.  </w:t>
      </w:r>
      <w:r w:rsidR="00A03945" w:rsidRPr="00C5152B">
        <w:t xml:space="preserve">À </w:t>
      </w:r>
      <w:r w:rsidR="00D56478" w:rsidRPr="00C5152B">
        <w:t>l</w:t>
      </w:r>
      <w:r w:rsidR="00213B7C">
        <w:t>’</w:t>
      </w:r>
      <w:r w:rsidR="00D56478" w:rsidRPr="00C5152B">
        <w:t>époque</w:t>
      </w:r>
      <w:r w:rsidRPr="00C5152B">
        <w:t>, VIB a fait une contribution en nature des brevets contre des parts dans la nouvelle entrepri</w:t>
      </w:r>
      <w:r w:rsidR="00A03945" w:rsidRPr="00C5152B">
        <w:t>se</w:t>
      </w:r>
      <w:r w:rsidR="00A03945">
        <w:t xml:space="preserve">.  </w:t>
      </w:r>
      <w:proofErr w:type="spellStart"/>
      <w:r w:rsidR="00A03945" w:rsidRPr="00C5152B">
        <w:t>Ac</w:t>
      </w:r>
      <w:r w:rsidRPr="00C5152B">
        <w:t>toGeniX</w:t>
      </w:r>
      <w:proofErr w:type="spellEnd"/>
      <w:r w:rsidRPr="00C5152B">
        <w:t xml:space="preserve"> a poursuivi la stratégie de VIB visant à établir une position stable </w:t>
      </w:r>
      <w:r w:rsidR="00B87334" w:rsidRPr="00C5152B">
        <w:t>en matière d</w:t>
      </w:r>
      <w:r w:rsidRPr="00C5152B">
        <w:t xml:space="preserve">e propriété intellectuelle lui permettant </w:t>
      </w:r>
      <w:r w:rsidR="00D56478" w:rsidRPr="00C5152B">
        <w:t>d</w:t>
      </w:r>
      <w:r w:rsidR="00213B7C">
        <w:t>’</w:t>
      </w:r>
      <w:r w:rsidR="00D56478" w:rsidRPr="00C5152B">
        <w:t>attirer</w:t>
      </w:r>
      <w:r w:rsidRPr="00C5152B">
        <w:t xml:space="preserve"> des investissements pour </w:t>
      </w:r>
      <w:r w:rsidR="00D56478" w:rsidRPr="00C5152B">
        <w:t>s</w:t>
      </w:r>
      <w:r w:rsidR="00213B7C">
        <w:t>’</w:t>
      </w:r>
      <w:r w:rsidR="00D56478" w:rsidRPr="00C5152B">
        <w:t>engager</w:t>
      </w:r>
      <w:r w:rsidRPr="00C5152B">
        <w:t xml:space="preserve"> dans des partenariats auprès </w:t>
      </w:r>
      <w:r w:rsidR="00D56478" w:rsidRPr="00C5152B">
        <w:t>d</w:t>
      </w:r>
      <w:r w:rsidR="00213B7C">
        <w:t>’</w:t>
      </w:r>
      <w:r w:rsidR="00D56478" w:rsidRPr="00C5152B">
        <w:t>acteurs</w:t>
      </w:r>
      <w:r w:rsidRPr="00C5152B">
        <w:t xml:space="preserve"> plus importants qui cherchaient à utiliser sa </w:t>
      </w:r>
      <w:proofErr w:type="spellStart"/>
      <w:r w:rsidR="006418C7" w:rsidRPr="006418C7">
        <w:t>plateforme</w:t>
      </w:r>
      <w:proofErr w:type="spellEnd"/>
      <w:r w:rsidRPr="00C5152B">
        <w:t xml:space="preserve"> exclusive </w:t>
      </w:r>
      <w:r w:rsidR="00B87334" w:rsidRPr="00C5152B">
        <w:t>afin d</w:t>
      </w:r>
      <w:r w:rsidR="00213B7C">
        <w:t>’</w:t>
      </w:r>
      <w:r w:rsidR="00D56478" w:rsidRPr="00C5152B">
        <w:t>administrer</w:t>
      </w:r>
      <w:r w:rsidRPr="00C5152B">
        <w:t xml:space="preserve"> leurs produits oralement, comme des anticorps, et pour être acheté au bout du compte par la firme américaine </w:t>
      </w:r>
      <w:proofErr w:type="spellStart"/>
      <w:r w:rsidRPr="00C5152B">
        <w:t>Intrexon</w:t>
      </w:r>
      <w:proofErr w:type="spellEnd"/>
      <w:r w:rsidRPr="00C5152B">
        <w:t xml:space="preserve"> en 2015.  Après le rachat par </w:t>
      </w:r>
      <w:proofErr w:type="spellStart"/>
      <w:r w:rsidRPr="00C5152B">
        <w:t>Intrexon</w:t>
      </w:r>
      <w:proofErr w:type="spellEnd"/>
      <w:r w:rsidRPr="00C5152B">
        <w:t xml:space="preserve">, VIB a été indemnisée pour avoir contribué à la famille des brevets au moment de la formation </w:t>
      </w:r>
      <w:proofErr w:type="spellStart"/>
      <w:r w:rsidRPr="00C5152B">
        <w:t>dʼActoGeniX</w:t>
      </w:r>
      <w:proofErr w:type="spellEnd"/>
      <w:r w:rsidRPr="00C5152B">
        <w:t xml:space="preserve">.  VIB allouerait ces fonds, qui représentaient des millions </w:t>
      </w:r>
      <w:r w:rsidR="00D56478" w:rsidRPr="00C5152B">
        <w:t>d</w:t>
      </w:r>
      <w:r w:rsidR="00213B7C">
        <w:t>’</w:t>
      </w:r>
      <w:r w:rsidR="00D56478" w:rsidRPr="00C5152B">
        <w:t>euros</w:t>
      </w:r>
      <w:r w:rsidRPr="00C5152B">
        <w:t>, à de nouvelles recherch</w:t>
      </w:r>
      <w:r w:rsidR="00A03945" w:rsidRPr="00C5152B">
        <w:t>es</w:t>
      </w:r>
      <w:r w:rsidR="00A03945">
        <w:t xml:space="preserve">.  </w:t>
      </w:r>
      <w:r w:rsidR="00A03945" w:rsidRPr="00C5152B">
        <w:t>Le</w:t>
      </w:r>
      <w:r w:rsidRPr="00C5152B">
        <w:t xml:space="preserve">s solutions en développement chez </w:t>
      </w:r>
      <w:proofErr w:type="spellStart"/>
      <w:r w:rsidRPr="00C5152B">
        <w:t>ActoGenix</w:t>
      </w:r>
      <w:proofErr w:type="spellEnd"/>
      <w:r w:rsidRPr="00C5152B">
        <w:t xml:space="preserve"> visaient à traiter des besoins médicaux non comblés en rapport avec des désordres gastro</w:t>
      </w:r>
      <w:r w:rsidR="00A03945">
        <w:noBreakHyphen/>
      </w:r>
      <w:r w:rsidRPr="00C5152B">
        <w:t>intestinaux, immunologiques et métaboliques.</w:t>
      </w:r>
    </w:p>
    <w:p w14:paraId="37D006F3" w14:textId="460B92A5" w:rsidR="005940C7" w:rsidRPr="00C5152B" w:rsidRDefault="00422BA5" w:rsidP="00422BA5">
      <w:pPr>
        <w:pStyle w:val="ONUMFS"/>
        <w:tabs>
          <w:tab w:val="clear" w:pos="360"/>
          <w:tab w:val="num" w:pos="567"/>
        </w:tabs>
      </w:pPr>
      <w:r w:rsidRPr="00C5152B">
        <w:t>La délégation du Chili a trouvé le guide sur la concession de licences de marques très intéressa</w:t>
      </w:r>
      <w:r w:rsidR="00A03945" w:rsidRPr="00C5152B">
        <w:t>nt</w:t>
      </w:r>
      <w:r w:rsidR="00A03945">
        <w:t xml:space="preserve">.  </w:t>
      </w:r>
      <w:r w:rsidR="00A03945" w:rsidRPr="00C5152B">
        <w:t>Il</w:t>
      </w:r>
      <w:r w:rsidRPr="00C5152B">
        <w:t xml:space="preserve"> fallait organiser des ateliers pour examiner le contenu du guide afin que les États membres comprennent </w:t>
      </w:r>
      <w:r w:rsidR="00D56478" w:rsidRPr="00C5152B">
        <w:t>l</w:t>
      </w:r>
      <w:r w:rsidR="00213B7C">
        <w:t>’</w:t>
      </w:r>
      <w:r w:rsidR="00D56478" w:rsidRPr="00C5152B">
        <w:t>utilité</w:t>
      </w:r>
      <w:r w:rsidRPr="00C5152B">
        <w:t xml:space="preserve"> de ces biens intangibles pour les</w:t>
      </w:r>
      <w:r w:rsidR="00B87334" w:rsidRPr="00C5152B">
        <w:t> PME</w:t>
      </w:r>
      <w:r w:rsidRPr="00C5152B">
        <w:t xml:space="preserve">, </w:t>
      </w:r>
      <w:r w:rsidR="00B87334" w:rsidRPr="00C5152B">
        <w:t>en particulier</w:t>
      </w:r>
      <w:r w:rsidRPr="00C5152B">
        <w:t xml:space="preserve"> celles des pays en développeme</w:t>
      </w:r>
      <w:r w:rsidR="00A03945" w:rsidRPr="00C5152B">
        <w:t>nt</w:t>
      </w:r>
      <w:r w:rsidR="00A03945">
        <w:t xml:space="preserve">.  </w:t>
      </w:r>
      <w:r w:rsidR="00A03945" w:rsidRPr="00C5152B">
        <w:t>Le</w:t>
      </w:r>
      <w:r w:rsidRPr="00C5152B">
        <w:t xml:space="preserve"> guide sur la gestion stratégique des réseaux </w:t>
      </w:r>
      <w:r w:rsidR="00D56478" w:rsidRPr="00C5152B">
        <w:t>d</w:t>
      </w:r>
      <w:r w:rsidR="00213B7C">
        <w:t>’</w:t>
      </w:r>
      <w:r w:rsidR="00D56478" w:rsidRPr="00C5152B">
        <w:t>innovation</w:t>
      </w:r>
      <w:r w:rsidRPr="00C5152B">
        <w:t xml:space="preserve"> ouverte était lui aussi intéressa</w:t>
      </w:r>
      <w:r w:rsidR="00A03945" w:rsidRPr="00C5152B">
        <w:t>nt</w:t>
      </w:r>
      <w:r w:rsidR="00A03945">
        <w:t xml:space="preserve">.  </w:t>
      </w:r>
      <w:r w:rsidR="00A03945" w:rsidRPr="00C5152B">
        <w:t>Ce</w:t>
      </w:r>
      <w:r w:rsidRPr="00C5152B">
        <w:t xml:space="preserve"> domaine était essenti</w:t>
      </w:r>
      <w:r w:rsidR="00A03945" w:rsidRPr="00C5152B">
        <w:t>el</w:t>
      </w:r>
      <w:r w:rsidR="00A03945">
        <w:t xml:space="preserve">.  </w:t>
      </w:r>
      <w:r w:rsidR="00A03945" w:rsidRPr="00C5152B">
        <w:t>L</w:t>
      </w:r>
      <w:r w:rsidR="00A03945">
        <w:t>’</w:t>
      </w:r>
      <w:r w:rsidR="00A03945" w:rsidRPr="00C5152B">
        <w:t>o</w:t>
      </w:r>
      <w:r w:rsidR="00D56478" w:rsidRPr="00C5152B">
        <w:t>n</w:t>
      </w:r>
      <w:r w:rsidRPr="00C5152B">
        <w:t xml:space="preserve"> pouvait donc également organiser des ateliers en rapport avec ce guide.</w:t>
      </w:r>
    </w:p>
    <w:p w14:paraId="42A75724" w14:textId="327C3E46" w:rsidR="005940C7" w:rsidRPr="00C5152B" w:rsidRDefault="00422BA5" w:rsidP="00422BA5">
      <w:pPr>
        <w:pStyle w:val="ONUMFS"/>
        <w:tabs>
          <w:tab w:val="clear" w:pos="360"/>
          <w:tab w:val="num" w:pos="567"/>
        </w:tabs>
      </w:pPr>
      <w:r w:rsidRPr="00C5152B">
        <w:t>La délégation de la Chine a déclaré que les guides fournissaient des informations util</w:t>
      </w:r>
      <w:r w:rsidR="00A03945" w:rsidRPr="00C5152B">
        <w:t>es</w:t>
      </w:r>
      <w:r w:rsidR="00A03945">
        <w:t xml:space="preserve">.  </w:t>
      </w:r>
      <w:r w:rsidR="00A03945" w:rsidRPr="00C5152B">
        <w:t>Le</w:t>
      </w:r>
      <w:r w:rsidRPr="00C5152B">
        <w:t xml:space="preserve"> Secrétariat devrait les traduire dans les six langues officielles, chinois </w:t>
      </w:r>
      <w:r w:rsidR="00213B7C">
        <w:t>y compris</w:t>
      </w:r>
      <w:r w:rsidRPr="00C5152B">
        <w:t xml:space="preserve">, </w:t>
      </w:r>
      <w:r w:rsidR="00B87334" w:rsidRPr="00C5152B">
        <w:t>afin d</w:t>
      </w:r>
      <w:r w:rsidRPr="00C5152B">
        <w:t xml:space="preserve">e permettre à davantage </w:t>
      </w:r>
      <w:r w:rsidR="00D56478" w:rsidRPr="00C5152B">
        <w:t>d</w:t>
      </w:r>
      <w:r w:rsidR="00213B7C">
        <w:t>’</w:t>
      </w:r>
      <w:r w:rsidR="00D56478" w:rsidRPr="00C5152B">
        <w:t>utilisateurs</w:t>
      </w:r>
      <w:r w:rsidRPr="00C5152B">
        <w:t xml:space="preserve"> </w:t>
      </w:r>
      <w:r w:rsidR="00D56478" w:rsidRPr="00C5152B">
        <w:t>d</w:t>
      </w:r>
      <w:r w:rsidR="00213B7C">
        <w:t>’</w:t>
      </w:r>
      <w:r w:rsidR="00D56478" w:rsidRPr="00C5152B">
        <w:t>en</w:t>
      </w:r>
      <w:r w:rsidRPr="00C5152B">
        <w:t xml:space="preserve"> tirer profit.</w:t>
      </w:r>
    </w:p>
    <w:p w14:paraId="28C6E921" w14:textId="6D2C559C" w:rsidR="005940C7" w:rsidRPr="00C5152B" w:rsidRDefault="00422BA5" w:rsidP="00422BA5">
      <w:pPr>
        <w:pStyle w:val="ONUMFS"/>
        <w:tabs>
          <w:tab w:val="clear" w:pos="360"/>
          <w:tab w:val="num" w:pos="567"/>
        </w:tabs>
      </w:pPr>
      <w:r w:rsidRPr="00C5152B">
        <w:t>La délégation du Mexique a elle aussi jugé les guides importan</w:t>
      </w:r>
      <w:r w:rsidR="00A03945" w:rsidRPr="00C5152B">
        <w:t>ts</w:t>
      </w:r>
      <w:r w:rsidR="00A03945">
        <w:t xml:space="preserve">.  </w:t>
      </w:r>
      <w:r w:rsidR="00A03945" w:rsidRPr="00C5152B">
        <w:t>Il</w:t>
      </w:r>
      <w:r w:rsidRPr="00C5152B">
        <w:t>s fournissaient des informations util</w:t>
      </w:r>
      <w:r w:rsidR="00A03945" w:rsidRPr="00C5152B">
        <w:t>es</w:t>
      </w:r>
      <w:r w:rsidR="00A03945">
        <w:t xml:space="preserve">.  </w:t>
      </w:r>
      <w:r w:rsidR="00A03945" w:rsidRPr="00C5152B">
        <w:t>Il</w:t>
      </w:r>
      <w:r w:rsidRPr="00C5152B">
        <w:t xml:space="preserve"> serait donc essentiel de les mettre à dispositi</w:t>
      </w:r>
      <w:r w:rsidR="00A03945" w:rsidRPr="00C5152B">
        <w:t>on</w:t>
      </w:r>
      <w:r w:rsidR="00A03945">
        <w:t xml:space="preserve">.  </w:t>
      </w:r>
      <w:r w:rsidR="00A03945" w:rsidRPr="00C5152B">
        <w:t>Mê</w:t>
      </w:r>
      <w:r w:rsidRPr="00C5152B">
        <w:t>me si les guides étaient mis à disposition sur la page Web du</w:t>
      </w:r>
      <w:r w:rsidR="00B87334" w:rsidRPr="00C5152B">
        <w:t> CDIP</w:t>
      </w:r>
      <w:r w:rsidRPr="00C5152B">
        <w:t>, peut</w:t>
      </w:r>
      <w:r w:rsidR="00A03945">
        <w:noBreakHyphen/>
      </w:r>
      <w:r w:rsidRPr="00C5152B">
        <w:t>être pourraient</w:t>
      </w:r>
      <w:r w:rsidR="00A03945">
        <w:noBreakHyphen/>
      </w:r>
      <w:r w:rsidRPr="00C5152B">
        <w:t xml:space="preserve">ils être également ajoutés à la section marques dans </w:t>
      </w:r>
      <w:r w:rsidR="00D56478" w:rsidRPr="00C5152B">
        <w:t>d</w:t>
      </w:r>
      <w:r w:rsidR="00213B7C">
        <w:t>’</w:t>
      </w:r>
      <w:r w:rsidR="00D56478" w:rsidRPr="00C5152B">
        <w:t>autres</w:t>
      </w:r>
      <w:r w:rsidRPr="00C5152B">
        <w:t xml:space="preserve"> sections du </w:t>
      </w:r>
      <w:r w:rsidR="00B87334" w:rsidRPr="00C5152B">
        <w:t>site Web</w:t>
      </w:r>
      <w:r w:rsidRPr="00C5152B">
        <w:t xml:space="preserve"> de </w:t>
      </w:r>
      <w:r w:rsidR="00A65187" w:rsidRPr="00C5152B">
        <w:t>l</w:t>
      </w:r>
      <w:r w:rsidR="00213B7C">
        <w:t>’</w:t>
      </w:r>
      <w:r w:rsidR="00A65187" w:rsidRPr="00C5152B">
        <w:t>OMPI</w:t>
      </w:r>
      <w:r w:rsidRPr="00C5152B">
        <w:t xml:space="preserve"> </w:t>
      </w:r>
      <w:r w:rsidR="00B87334" w:rsidRPr="00C5152B">
        <w:t>afin d</w:t>
      </w:r>
      <w:r w:rsidRPr="00C5152B">
        <w:t>e les rendre plus accessibles au publ</w:t>
      </w:r>
      <w:r w:rsidR="00A03945" w:rsidRPr="00C5152B">
        <w:t>ic</w:t>
      </w:r>
      <w:r w:rsidR="00A03945">
        <w:t xml:space="preserve">.  </w:t>
      </w:r>
      <w:r w:rsidR="00A03945" w:rsidRPr="00C5152B">
        <w:t>Ai</w:t>
      </w:r>
      <w:r w:rsidR="00B87334" w:rsidRPr="00C5152B">
        <w:t>nsi que</w:t>
      </w:r>
      <w:r w:rsidRPr="00C5152B">
        <w:t xml:space="preserve"> suggéré par la délégation du Chili, des ateliers pourraient être organisés pour examiner les guides de manière plus approfondie.</w:t>
      </w:r>
    </w:p>
    <w:p w14:paraId="71EA63C9" w14:textId="02C54386" w:rsidR="005940C7" w:rsidRPr="00C5152B" w:rsidRDefault="00422BA5" w:rsidP="00422BA5">
      <w:pPr>
        <w:pStyle w:val="ONUMFS"/>
        <w:tabs>
          <w:tab w:val="clear" w:pos="360"/>
          <w:tab w:val="num" w:pos="567"/>
        </w:tabs>
      </w:pPr>
      <w:r w:rsidRPr="00C5152B">
        <w:t xml:space="preserve">La délégation </w:t>
      </w:r>
      <w:r w:rsidR="0028691A" w:rsidRPr="00C5152B">
        <w:t>de</w:t>
      </w:r>
      <w:r w:rsidRPr="00C5152B">
        <w:t xml:space="preserve"> Sri Lanka a salué les guid</w:t>
      </w:r>
      <w:r w:rsidR="00A03945" w:rsidRPr="00C5152B">
        <w:t>es</w:t>
      </w:r>
      <w:r w:rsidR="00A03945">
        <w:t xml:space="preserve">.  </w:t>
      </w:r>
      <w:r w:rsidR="00A03945" w:rsidRPr="00C5152B">
        <w:t>Il</w:t>
      </w:r>
      <w:r w:rsidRPr="00C5152B">
        <w:t>s étaient important</w:t>
      </w:r>
      <w:r w:rsidR="00AA0E79" w:rsidRPr="00C5152B">
        <w:t>s</w:t>
      </w:r>
      <w:r w:rsidRPr="00C5152B">
        <w:t xml:space="preserve"> pour son pays.</w:t>
      </w:r>
    </w:p>
    <w:p w14:paraId="48031D31" w14:textId="091BAF74" w:rsidR="005940C7" w:rsidRPr="00C5152B" w:rsidRDefault="00422BA5" w:rsidP="00422BA5">
      <w:pPr>
        <w:pStyle w:val="ONUMFS"/>
        <w:tabs>
          <w:tab w:val="clear" w:pos="360"/>
          <w:tab w:val="num" w:pos="567"/>
        </w:tabs>
      </w:pPr>
      <w:r w:rsidRPr="00C5152B">
        <w:t xml:space="preserve">La représentante de HEP a noté que les guides </w:t>
      </w:r>
      <w:r w:rsidR="00D56478" w:rsidRPr="00C5152B">
        <w:t>n</w:t>
      </w:r>
      <w:r w:rsidR="00213B7C">
        <w:t>’</w:t>
      </w:r>
      <w:r w:rsidR="00D56478" w:rsidRPr="00C5152B">
        <w:t>incluaient</w:t>
      </w:r>
      <w:r w:rsidRPr="00C5152B">
        <w:t xml:space="preserve"> pas les écoles primaires et secondair</w:t>
      </w:r>
      <w:r w:rsidR="00A03945" w:rsidRPr="00C5152B">
        <w:t>es</w:t>
      </w:r>
      <w:r w:rsidR="00A03945">
        <w:t xml:space="preserve">.  </w:t>
      </w:r>
      <w:r w:rsidR="00A03945" w:rsidRPr="00C5152B">
        <w:t>Le</w:t>
      </w:r>
      <w:r w:rsidRPr="00C5152B">
        <w:t xml:space="preserve">s écoliers étaient également capables </w:t>
      </w:r>
      <w:r w:rsidR="00D56478" w:rsidRPr="00C5152B">
        <w:t>d</w:t>
      </w:r>
      <w:r w:rsidR="00213B7C">
        <w:t>’</w:t>
      </w:r>
      <w:r w:rsidR="00D56478" w:rsidRPr="00C5152B">
        <w:t>innovati</w:t>
      </w:r>
      <w:r w:rsidR="00A03945" w:rsidRPr="00C5152B">
        <w:t>on</w:t>
      </w:r>
      <w:r w:rsidR="00A03945">
        <w:t xml:space="preserve">.  </w:t>
      </w:r>
      <w:r w:rsidR="00A03945" w:rsidRPr="00C5152B">
        <w:t>La</w:t>
      </w:r>
      <w:r w:rsidRPr="00C5152B">
        <w:t xml:space="preserve"> représentante se demandait </w:t>
      </w:r>
      <w:r w:rsidR="00D56478" w:rsidRPr="00C5152B">
        <w:t>s</w:t>
      </w:r>
      <w:r w:rsidR="00213B7C">
        <w:t>’</w:t>
      </w:r>
      <w:r w:rsidR="00D56478" w:rsidRPr="00C5152B">
        <w:t>il</w:t>
      </w:r>
      <w:r w:rsidRPr="00C5152B">
        <w:t xml:space="preserve"> existait des programmes pour les prendre </w:t>
      </w:r>
      <w:r w:rsidR="00B87334" w:rsidRPr="00C5152B">
        <w:t>en comp</w:t>
      </w:r>
      <w:r w:rsidR="00A03945" w:rsidRPr="00C5152B">
        <w:t>te</w:t>
      </w:r>
      <w:r w:rsidR="00A03945">
        <w:t xml:space="preserve">.  </w:t>
      </w:r>
      <w:r w:rsidR="00A03945" w:rsidRPr="00C5152B">
        <w:t>Pe</w:t>
      </w:r>
      <w:r w:rsidRPr="00C5152B">
        <w:t>u de choses semblaient avoir été faites à cet éga</w:t>
      </w:r>
      <w:r w:rsidR="00A03945" w:rsidRPr="00C5152B">
        <w:t>rd</w:t>
      </w:r>
      <w:r w:rsidR="00A03945">
        <w:t xml:space="preserve">.  </w:t>
      </w:r>
      <w:r w:rsidR="00A03945" w:rsidRPr="00C5152B">
        <w:t>L</w:t>
      </w:r>
      <w:r w:rsidR="00A03945">
        <w:t>’</w:t>
      </w:r>
      <w:r w:rsidR="00A03945" w:rsidRPr="00C5152B">
        <w:t>i</w:t>
      </w:r>
      <w:r w:rsidR="00D56478" w:rsidRPr="00C5152B">
        <w:t>nnovation</w:t>
      </w:r>
      <w:r w:rsidRPr="00C5152B">
        <w:t xml:space="preserve"> concernait tous les secteurs, </w:t>
      </w:r>
      <w:r w:rsidR="00213B7C">
        <w:t>y compris</w:t>
      </w:r>
      <w:r w:rsidRPr="00C5152B">
        <w:t xml:space="preserve"> la santé et </w:t>
      </w:r>
      <w:r w:rsidR="00D56478" w:rsidRPr="00C5152B">
        <w:t>l</w:t>
      </w:r>
      <w:r w:rsidR="00213B7C">
        <w:t>’</w:t>
      </w:r>
      <w:r w:rsidR="00D56478" w:rsidRPr="00C5152B">
        <w:t>environneme</w:t>
      </w:r>
      <w:r w:rsidR="00A03945" w:rsidRPr="00C5152B">
        <w:t>nt</w:t>
      </w:r>
      <w:r w:rsidR="00A03945">
        <w:t xml:space="preserve">.  </w:t>
      </w:r>
      <w:r w:rsidR="00A03945" w:rsidRPr="00C5152B">
        <w:t>La</w:t>
      </w:r>
      <w:r w:rsidRPr="00C5152B">
        <w:t xml:space="preserve"> médecine traditionnelle était vitale dans certains pa</w:t>
      </w:r>
      <w:r w:rsidR="00A03945" w:rsidRPr="00C5152B">
        <w:t>ys</w:t>
      </w:r>
      <w:r w:rsidR="00A03945">
        <w:t xml:space="preserve">.  </w:t>
      </w:r>
      <w:r w:rsidR="00A03945" w:rsidRPr="00C5152B">
        <w:t>Ce</w:t>
      </w:r>
      <w:r w:rsidRPr="00C5152B">
        <w:t xml:space="preserve">rtains disposaient </w:t>
      </w:r>
      <w:r w:rsidR="00D56478" w:rsidRPr="00C5152B">
        <w:t>d</w:t>
      </w:r>
      <w:r w:rsidR="00213B7C">
        <w:t>’</w:t>
      </w:r>
      <w:r w:rsidR="00D56478" w:rsidRPr="00C5152B">
        <w:t>une</w:t>
      </w:r>
      <w:r w:rsidRPr="00C5152B">
        <w:t xml:space="preserve"> vaste pharmacopée traditionnelle et des chercheurs </w:t>
      </w:r>
      <w:r w:rsidR="00D56478" w:rsidRPr="00C5152B">
        <w:t>s</w:t>
      </w:r>
      <w:r w:rsidR="00213B7C">
        <w:t>’</w:t>
      </w:r>
      <w:r w:rsidR="00D56478" w:rsidRPr="00C5152B">
        <w:t>appropriaient</w:t>
      </w:r>
      <w:r w:rsidRPr="00C5152B">
        <w:t xml:space="preserve"> sans doute illicitement les savoirs traditionnels de peuples qui </w:t>
      </w:r>
      <w:r w:rsidR="00D56478" w:rsidRPr="00C5152B">
        <w:t>n</w:t>
      </w:r>
      <w:r w:rsidR="00213B7C">
        <w:t>’</w:t>
      </w:r>
      <w:r w:rsidR="00D56478" w:rsidRPr="00C5152B">
        <w:t>étaient</w:t>
      </w:r>
      <w:r w:rsidRPr="00C5152B">
        <w:t xml:space="preserve"> pas en mesure de se défendre de manière appropriée</w:t>
      </w:r>
      <w:r w:rsidR="001A03B0" w:rsidRPr="00C5152B">
        <w:t>,</w:t>
      </w:r>
      <w:r w:rsidRPr="00C5152B">
        <w:t xml:space="preserve"> car ils ignoraient tout de la question de la propriété intellectuelle et de leurs droits </w:t>
      </w:r>
      <w:r w:rsidR="00B87334" w:rsidRPr="00C5152B">
        <w:t>en tant que</w:t>
      </w:r>
      <w:r w:rsidRPr="00C5152B">
        <w:t xml:space="preserve"> détenteurs de ces savoi</w:t>
      </w:r>
      <w:r w:rsidR="00A03945" w:rsidRPr="00C5152B">
        <w:t>rs</w:t>
      </w:r>
      <w:r w:rsidR="00A03945">
        <w:t xml:space="preserve">.  </w:t>
      </w:r>
      <w:r w:rsidR="00A03945" w:rsidRPr="00C5152B">
        <w:t>Bi</w:t>
      </w:r>
      <w:r w:rsidRPr="00C5152B">
        <w:t>en des peuples dans le monde ignoraient tout de la propriété intellectuel</w:t>
      </w:r>
      <w:r w:rsidR="00A03945" w:rsidRPr="00C5152B">
        <w:t>le</w:t>
      </w:r>
      <w:r w:rsidR="00A03945">
        <w:t xml:space="preserve">.  </w:t>
      </w:r>
      <w:r w:rsidR="00A03945" w:rsidRPr="00C5152B">
        <w:t>Il</w:t>
      </w:r>
      <w:r w:rsidRPr="00C5152B">
        <w:t xml:space="preserve"> fallait les éduquer le plus largement possible par la formation en ligne et des ateliers en la matiè</w:t>
      </w:r>
      <w:r w:rsidR="00A03945" w:rsidRPr="00C5152B">
        <w:t>re</w:t>
      </w:r>
      <w:r w:rsidR="00A03945">
        <w:t xml:space="preserve">.  </w:t>
      </w:r>
      <w:r w:rsidR="00A03945" w:rsidRPr="00C5152B">
        <w:t>Le</w:t>
      </w:r>
      <w:r w:rsidRPr="00C5152B">
        <w:t xml:space="preserve">s membres des communautés rurales </w:t>
      </w:r>
      <w:r w:rsidR="00D56478" w:rsidRPr="00C5152B">
        <w:t>n</w:t>
      </w:r>
      <w:r w:rsidR="00213B7C">
        <w:t>’</w:t>
      </w:r>
      <w:r w:rsidR="00D56478" w:rsidRPr="00C5152B">
        <w:t>avaient</w:t>
      </w:r>
      <w:r w:rsidRPr="00C5152B">
        <w:t xml:space="preserve"> peut</w:t>
      </w:r>
      <w:r w:rsidR="00A03945">
        <w:noBreakHyphen/>
      </w:r>
      <w:r w:rsidRPr="00C5152B">
        <w:t xml:space="preserve">être pas la chance </w:t>
      </w:r>
      <w:r w:rsidR="00D56478" w:rsidRPr="00C5152B">
        <w:t>d</w:t>
      </w:r>
      <w:r w:rsidR="00213B7C">
        <w:t>’</w:t>
      </w:r>
      <w:r w:rsidR="00D56478" w:rsidRPr="00C5152B">
        <w:t>aller</w:t>
      </w:r>
      <w:r w:rsidRPr="00C5152B">
        <w:t xml:space="preserve"> à </w:t>
      </w:r>
      <w:r w:rsidR="00D56478" w:rsidRPr="00C5152B">
        <w:t>l</w:t>
      </w:r>
      <w:r w:rsidR="00213B7C">
        <w:t>’</w:t>
      </w:r>
      <w:r w:rsidR="00D56478" w:rsidRPr="00C5152B">
        <w:t>université</w:t>
      </w:r>
      <w:r w:rsidRPr="00C5152B">
        <w:t>, mais ils pouvaient être des innovateu</w:t>
      </w:r>
      <w:r w:rsidR="00A03945" w:rsidRPr="00C5152B">
        <w:t>rs</w:t>
      </w:r>
      <w:r w:rsidR="00A03945">
        <w:t xml:space="preserve">.  </w:t>
      </w:r>
      <w:r w:rsidR="00A03945" w:rsidRPr="00C5152B">
        <w:t>Le</w:t>
      </w:r>
      <w:r w:rsidRPr="00C5152B">
        <w:t>s guides pouvaient être condens</w:t>
      </w:r>
      <w:r w:rsidR="00A03945" w:rsidRPr="00C5152B">
        <w:t>és</w:t>
      </w:r>
      <w:r w:rsidR="00A03945">
        <w:t xml:space="preserve">.  </w:t>
      </w:r>
      <w:r w:rsidR="00A03945" w:rsidRPr="00C5152B">
        <w:t>De</w:t>
      </w:r>
      <w:r w:rsidRPr="00C5152B">
        <w:t>s dessins animés ou des bandes dessinées pouvaient être introduits pour expliquer la propriété intellectuelle aux enfan</w:t>
      </w:r>
      <w:r w:rsidR="00A03945" w:rsidRPr="00C5152B">
        <w:t>ts</w:t>
      </w:r>
      <w:r w:rsidR="00A03945">
        <w:t xml:space="preserve">.  </w:t>
      </w:r>
      <w:r w:rsidR="00A03945" w:rsidRPr="00C5152B">
        <w:t>Au</w:t>
      </w:r>
      <w:r w:rsidRPr="00C5152B">
        <w:t xml:space="preserve"> Cameroun, les enfants étaient ravis de lire des bandes dessinées sur la santé et </w:t>
      </w:r>
      <w:r w:rsidR="00D56478" w:rsidRPr="00C5152B">
        <w:t>l</w:t>
      </w:r>
      <w:r w:rsidR="00213B7C">
        <w:t>’</w:t>
      </w:r>
      <w:r w:rsidR="00D56478" w:rsidRPr="00C5152B">
        <w:t>environneme</w:t>
      </w:r>
      <w:r w:rsidR="00A03945" w:rsidRPr="00C5152B">
        <w:t>nt</w:t>
      </w:r>
      <w:r w:rsidR="00A03945">
        <w:t xml:space="preserve">.  </w:t>
      </w:r>
      <w:r w:rsidR="00A03945" w:rsidRPr="00C5152B">
        <w:t>L</w:t>
      </w:r>
      <w:r w:rsidR="00A03945">
        <w:t>’</w:t>
      </w:r>
      <w:r w:rsidR="00A03945" w:rsidRPr="00C5152B">
        <w:t>o</w:t>
      </w:r>
      <w:r w:rsidR="00D56478" w:rsidRPr="00C5152B">
        <w:t>n</w:t>
      </w:r>
      <w:r w:rsidRPr="00C5152B">
        <w:t xml:space="preserve"> pouvait également adopter cette approche pour la propriété intellectuel</w:t>
      </w:r>
      <w:r w:rsidR="00A03945" w:rsidRPr="00C5152B">
        <w:t>le</w:t>
      </w:r>
      <w:r w:rsidR="00A03945">
        <w:t xml:space="preserve">.  </w:t>
      </w:r>
      <w:r w:rsidR="00A03945" w:rsidRPr="00C5152B">
        <w:t>Ai</w:t>
      </w:r>
      <w:r w:rsidRPr="00C5152B">
        <w:t>nsi, ils pourraient apprendre rapideme</w:t>
      </w:r>
      <w:r w:rsidR="00A03945" w:rsidRPr="00C5152B">
        <w:t>nt</w:t>
      </w:r>
      <w:r w:rsidR="00A03945">
        <w:t xml:space="preserve">.  </w:t>
      </w:r>
      <w:r w:rsidR="00A03945" w:rsidRPr="00C5152B">
        <w:t>Il</w:t>
      </w:r>
      <w:r w:rsidRPr="00C5152B">
        <w:t xml:space="preserve"> devait y avoir un moyen de rendre ces informations accessibles aux enfants.</w:t>
      </w:r>
    </w:p>
    <w:p w14:paraId="3A83AE5A" w14:textId="4471CC4B" w:rsidR="00422BA5" w:rsidRPr="00C5152B" w:rsidRDefault="00422BA5" w:rsidP="00422BA5">
      <w:pPr>
        <w:pStyle w:val="ONUMFS"/>
        <w:tabs>
          <w:tab w:val="clear" w:pos="360"/>
          <w:tab w:val="num" w:pos="567"/>
        </w:tabs>
        <w:rPr>
          <w:szCs w:val="22"/>
        </w:rPr>
      </w:pPr>
      <w:r w:rsidRPr="00C5152B">
        <w:t>La délégation de la Côte d</w:t>
      </w:r>
      <w:r w:rsidR="00213B7C">
        <w:t>’</w:t>
      </w:r>
      <w:r w:rsidRPr="00C5152B">
        <w:t>Ivoire a souscrit à la déclaration faite par la délégation du Nigéria au nom du groupe des pays africains.</w:t>
      </w:r>
    </w:p>
    <w:p w14:paraId="68C48C75" w14:textId="3A47BE1C" w:rsidR="005940C7" w:rsidRPr="00C5152B" w:rsidRDefault="00422BA5" w:rsidP="00422BA5">
      <w:pPr>
        <w:pStyle w:val="ONUMFS"/>
        <w:tabs>
          <w:tab w:val="clear" w:pos="360"/>
          <w:tab w:val="num" w:pos="567"/>
        </w:tabs>
      </w:pPr>
      <w:r w:rsidRPr="00C5152B">
        <w:t xml:space="preserve">La délégation de la Tunisie a appuyé la proposition de la délégation du Chili </w:t>
      </w:r>
      <w:r w:rsidR="00D56478" w:rsidRPr="00C5152B">
        <w:t>d</w:t>
      </w:r>
      <w:r w:rsidR="00213B7C">
        <w:t>’</w:t>
      </w:r>
      <w:r w:rsidR="00D56478" w:rsidRPr="00C5152B">
        <w:t>organiser</w:t>
      </w:r>
      <w:r w:rsidRPr="00C5152B">
        <w:t xml:space="preserve"> des ateliers au niveau national</w:t>
      </w:r>
      <w:r w:rsidR="001A03B0" w:rsidRPr="00C5152B">
        <w:t>,</w:t>
      </w:r>
      <w:r w:rsidRPr="00C5152B">
        <w:t xml:space="preserve"> car les guides étaient importan</w:t>
      </w:r>
      <w:r w:rsidR="00A03945" w:rsidRPr="00C5152B">
        <w:t>ts</w:t>
      </w:r>
      <w:r w:rsidR="00A03945">
        <w:t xml:space="preserve">.  </w:t>
      </w:r>
      <w:r w:rsidR="00A03945" w:rsidRPr="00C5152B">
        <w:t>El</w:t>
      </w:r>
      <w:r w:rsidRPr="00C5152B">
        <w:t xml:space="preserve">le souhaitait </w:t>
      </w:r>
      <w:r w:rsidR="00D56478" w:rsidRPr="00C5152B">
        <w:t>qu</w:t>
      </w:r>
      <w:r w:rsidR="00213B7C">
        <w:t>’</w:t>
      </w:r>
      <w:r w:rsidR="00D56478" w:rsidRPr="00C5152B">
        <w:t>un</w:t>
      </w:r>
      <w:r w:rsidRPr="00C5152B">
        <w:t xml:space="preserve"> atelier ait lieu en Tunisie si une décision était prise à cet égard.</w:t>
      </w:r>
    </w:p>
    <w:p w14:paraId="574D5592" w14:textId="56E3DD02" w:rsidR="005940C7" w:rsidRPr="00C5152B" w:rsidRDefault="00422BA5" w:rsidP="00422BA5">
      <w:pPr>
        <w:pStyle w:val="ONUMFS"/>
        <w:tabs>
          <w:tab w:val="clear" w:pos="360"/>
          <w:tab w:val="num" w:pos="567"/>
        </w:tabs>
      </w:pPr>
      <w:r w:rsidRPr="00C5152B">
        <w:t>La délégation de la Fédération de Russie a déclaré que les guides fournissaient des informations importantes aux utilisateurs du système de la propriété intellectuel</w:t>
      </w:r>
      <w:r w:rsidR="00A03945" w:rsidRPr="00C5152B">
        <w:t>le</w:t>
      </w:r>
      <w:r w:rsidR="00A03945">
        <w:t xml:space="preserve">.  </w:t>
      </w:r>
      <w:r w:rsidR="00A03945" w:rsidRPr="00C5152B">
        <w:t>El</w:t>
      </w:r>
      <w:r w:rsidRPr="00C5152B">
        <w:t xml:space="preserve">le a appuyé la demande formulée par la délégation de la Chine pour que les guides soient traduits dans toutes les langues officielles afin que les informations soient disponibles à </w:t>
      </w:r>
      <w:r w:rsidR="00D56478" w:rsidRPr="00C5152B">
        <w:t>l</w:t>
      </w:r>
      <w:r w:rsidR="00213B7C">
        <w:t>’</w:t>
      </w:r>
      <w:r w:rsidR="00D56478" w:rsidRPr="00C5152B">
        <w:t>ensemble</w:t>
      </w:r>
      <w:r w:rsidRPr="00C5152B">
        <w:t xml:space="preserve"> des parties intéressé</w:t>
      </w:r>
      <w:r w:rsidR="00A03945" w:rsidRPr="00C5152B">
        <w:t>es</w:t>
      </w:r>
      <w:r w:rsidR="00A03945">
        <w:t xml:space="preserve">.  </w:t>
      </w:r>
      <w:r w:rsidR="00A03945" w:rsidRPr="00C5152B">
        <w:t>El</w:t>
      </w:r>
      <w:r w:rsidRPr="00C5152B">
        <w:t xml:space="preserve">le a également souscrit à la suggestion de la délégation du Mexique </w:t>
      </w:r>
      <w:r w:rsidR="00D56478" w:rsidRPr="00C5152B">
        <w:t>d</w:t>
      </w:r>
      <w:r w:rsidR="00213B7C">
        <w:t>’</w:t>
      </w:r>
      <w:r w:rsidR="00D56478" w:rsidRPr="00C5152B">
        <w:t>inclure</w:t>
      </w:r>
      <w:r w:rsidRPr="00C5152B">
        <w:t xml:space="preserve"> ces informations dans les secteurs concernés sur </w:t>
      </w:r>
      <w:r w:rsidR="00B87334" w:rsidRPr="00C5152B">
        <w:t>site Web</w:t>
      </w:r>
      <w:r w:rsidRPr="00C5152B">
        <w:t xml:space="preserve"> de </w:t>
      </w:r>
      <w:r w:rsidR="00A65187" w:rsidRPr="00C5152B">
        <w:t>l</w:t>
      </w:r>
      <w:r w:rsidR="00213B7C">
        <w:t>’</w:t>
      </w:r>
      <w:r w:rsidR="00A65187" w:rsidRPr="00C5152B">
        <w:t>OMPI</w:t>
      </w:r>
      <w:r w:rsidRPr="00C5152B">
        <w:t xml:space="preserve"> </w:t>
      </w:r>
      <w:r w:rsidR="00B87334" w:rsidRPr="00C5152B">
        <w:t>afin d</w:t>
      </w:r>
      <w:r w:rsidRPr="00C5152B">
        <w:t>e les rendre accessibles au plus grand nombre.</w:t>
      </w:r>
    </w:p>
    <w:p w14:paraId="4CD89F8D" w14:textId="75D65F4D" w:rsidR="005940C7" w:rsidRPr="00C5152B" w:rsidRDefault="00422BA5" w:rsidP="00422BA5">
      <w:pPr>
        <w:pStyle w:val="ONUMFS"/>
        <w:tabs>
          <w:tab w:val="clear" w:pos="360"/>
          <w:tab w:val="num" w:pos="567"/>
        </w:tabs>
      </w:pPr>
      <w:r w:rsidRPr="00C5152B">
        <w:t xml:space="preserve">La délégation de </w:t>
      </w:r>
      <w:r w:rsidR="00D56478" w:rsidRPr="00C5152B">
        <w:t>l</w:t>
      </w:r>
      <w:r w:rsidR="00213B7C">
        <w:t>’</w:t>
      </w:r>
      <w:r w:rsidR="00D56478" w:rsidRPr="00C5152B">
        <w:t>Inde</w:t>
      </w:r>
      <w:r w:rsidRPr="00C5152B">
        <w:t xml:space="preserve"> </w:t>
      </w:r>
      <w:r w:rsidR="00D56478" w:rsidRPr="00C5152B">
        <w:t>s</w:t>
      </w:r>
      <w:r w:rsidR="00213B7C">
        <w:t>’</w:t>
      </w:r>
      <w:r w:rsidR="00D56478" w:rsidRPr="00C5152B">
        <w:t>est</w:t>
      </w:r>
      <w:r w:rsidRPr="00C5152B">
        <w:t xml:space="preserve"> référée au guide sur la concession de licences de marqu</w:t>
      </w:r>
      <w:r w:rsidR="00A03945" w:rsidRPr="00C5152B">
        <w:t>es</w:t>
      </w:r>
      <w:r w:rsidR="00A03945">
        <w:t xml:space="preserve">.  </w:t>
      </w:r>
      <w:r w:rsidR="00A03945" w:rsidRPr="00C5152B">
        <w:t>Le</w:t>
      </w:r>
      <w:r w:rsidRPr="00C5152B">
        <w:t xml:space="preserve"> guide abordait quatre</w:t>
      </w:r>
      <w:r w:rsidR="0028691A" w:rsidRPr="00C5152B">
        <w:t> </w:t>
      </w:r>
      <w:r w:rsidRPr="00C5152B">
        <w:t>grandes questio</w:t>
      </w:r>
      <w:r w:rsidR="00A03945" w:rsidRPr="00C5152B">
        <w:t>ns</w:t>
      </w:r>
      <w:r w:rsidR="00A03945">
        <w:t xml:space="preserve">.  </w:t>
      </w:r>
      <w:r w:rsidR="00A03945" w:rsidRPr="00C5152B">
        <w:t>Pa</w:t>
      </w:r>
      <w:r w:rsidRPr="00C5152B">
        <w:t xml:space="preserve">rmi ces questions, les avantages commerciaux des accords de concession de licences de marques;  les différentes modalités </w:t>
      </w:r>
      <w:r w:rsidR="00D56478" w:rsidRPr="00C5152B">
        <w:t>d</w:t>
      </w:r>
      <w:r w:rsidR="00213B7C">
        <w:t>’</w:t>
      </w:r>
      <w:r w:rsidR="00D56478" w:rsidRPr="00C5152B">
        <w:t>utilisation</w:t>
      </w:r>
      <w:r w:rsidRPr="00C5152B">
        <w:t xml:space="preserve"> </w:t>
      </w:r>
      <w:r w:rsidR="00D56478" w:rsidRPr="00C5152B">
        <w:t>d</w:t>
      </w:r>
      <w:r w:rsidR="00213B7C">
        <w:t>’</w:t>
      </w:r>
      <w:r w:rsidR="00D56478" w:rsidRPr="00C5152B">
        <w:t>une</w:t>
      </w:r>
      <w:r w:rsidRPr="00C5152B">
        <w:t xml:space="preserve"> licence de marque;  les principales caractéristiques </w:t>
      </w:r>
      <w:r w:rsidR="00D56478" w:rsidRPr="00C5152B">
        <w:t>d</w:t>
      </w:r>
      <w:r w:rsidR="00213B7C">
        <w:t>’</w:t>
      </w:r>
      <w:r w:rsidR="00D56478" w:rsidRPr="00C5152B">
        <w:t>un</w:t>
      </w:r>
      <w:r w:rsidRPr="00C5152B">
        <w:t xml:space="preserve"> accord de concession de licences de marques;  et les facteurs qui devraient être examinés lors de </w:t>
      </w:r>
      <w:r w:rsidR="00D56478" w:rsidRPr="00C5152B">
        <w:t>l</w:t>
      </w:r>
      <w:r w:rsidR="00213B7C">
        <w:t>’</w:t>
      </w:r>
      <w:r w:rsidR="00D56478" w:rsidRPr="00C5152B">
        <w:t>élaboration</w:t>
      </w:r>
      <w:r w:rsidRPr="00C5152B">
        <w:t xml:space="preserve"> </w:t>
      </w:r>
      <w:r w:rsidR="00D56478" w:rsidRPr="00C5152B">
        <w:t>d</w:t>
      </w:r>
      <w:r w:rsidR="00213B7C">
        <w:t>’</w:t>
      </w:r>
      <w:r w:rsidR="00D56478" w:rsidRPr="00C5152B">
        <w:t>une</w:t>
      </w:r>
      <w:r w:rsidRPr="00C5152B">
        <w:t xml:space="preserve"> licence de marq</w:t>
      </w:r>
      <w:r w:rsidR="00A03945" w:rsidRPr="00C5152B">
        <w:t>ue</w:t>
      </w:r>
      <w:r w:rsidR="00A03945">
        <w:t xml:space="preserve">.  </w:t>
      </w:r>
      <w:r w:rsidR="00A03945" w:rsidRPr="00C5152B">
        <w:t>Le</w:t>
      </w:r>
      <w:r w:rsidRPr="00C5152B">
        <w:t xml:space="preserve"> guide </w:t>
      </w:r>
      <w:r w:rsidR="00D56478" w:rsidRPr="00C5152B">
        <w:t>s</w:t>
      </w:r>
      <w:r w:rsidR="00213B7C">
        <w:t>’</w:t>
      </w:r>
      <w:r w:rsidR="00D56478" w:rsidRPr="00C5152B">
        <w:t>inspirait</w:t>
      </w:r>
      <w:r w:rsidRPr="00C5152B">
        <w:t xml:space="preserve"> énormément de </w:t>
      </w:r>
      <w:r w:rsidR="00D56478" w:rsidRPr="00C5152B">
        <w:t>l</w:t>
      </w:r>
      <w:r w:rsidR="00213B7C">
        <w:t>’</w:t>
      </w:r>
      <w:r w:rsidR="00D56478" w:rsidRPr="00C5152B">
        <w:t>expérience</w:t>
      </w:r>
      <w:r w:rsidRPr="00C5152B">
        <w:t xml:space="preserve"> des firmes des pays développés et </w:t>
      </w:r>
      <w:r w:rsidR="00D56478" w:rsidRPr="00C5152B">
        <w:t>n</w:t>
      </w:r>
      <w:r w:rsidR="00213B7C">
        <w:t>’</w:t>
      </w:r>
      <w:r w:rsidR="00D56478" w:rsidRPr="00C5152B">
        <w:t>explorait</w:t>
      </w:r>
      <w:r w:rsidRPr="00C5152B">
        <w:t xml:space="preserve"> pas complètement ni </w:t>
      </w:r>
      <w:r w:rsidR="00D56478" w:rsidRPr="00C5152B">
        <w:t>n</w:t>
      </w:r>
      <w:r w:rsidR="00213B7C">
        <w:t>’</w:t>
      </w:r>
      <w:r w:rsidR="00D56478" w:rsidRPr="00C5152B">
        <w:t>abordait</w:t>
      </w:r>
      <w:r w:rsidRPr="00C5152B">
        <w:t xml:space="preserve"> les difficultés propres aux pays en développement dans le cadre de la concession de licences de marqu</w:t>
      </w:r>
      <w:r w:rsidR="00A03945" w:rsidRPr="00C5152B">
        <w:t>es</w:t>
      </w:r>
      <w:r w:rsidR="00A03945">
        <w:t xml:space="preserve">.  </w:t>
      </w:r>
      <w:r w:rsidR="00A03945" w:rsidRPr="00C5152B">
        <w:t>La</w:t>
      </w:r>
      <w:r w:rsidRPr="00C5152B">
        <w:t xml:space="preserve"> délégation a demandé </w:t>
      </w:r>
      <w:r w:rsidR="00213B7C">
        <w:t>à savoir</w:t>
      </w:r>
      <w:r w:rsidRPr="00C5152B">
        <w:t xml:space="preserve"> si elle voyait juste à cet égard.</w:t>
      </w:r>
    </w:p>
    <w:p w14:paraId="2D6DB213" w14:textId="120D6EA7" w:rsidR="005940C7" w:rsidRPr="00C5152B" w:rsidRDefault="00422BA5" w:rsidP="00422BA5">
      <w:pPr>
        <w:pStyle w:val="ONUMFS"/>
        <w:tabs>
          <w:tab w:val="clear" w:pos="360"/>
          <w:tab w:val="num" w:pos="567"/>
        </w:tabs>
      </w:pPr>
      <w:r w:rsidRPr="00C5152B">
        <w:t>La délégation du Zimbabwe a souscrit à la déclaration faite par la délégation du Nigéria au nom du groupe des pays africai</w:t>
      </w:r>
      <w:r w:rsidR="00A03945" w:rsidRPr="00C5152B">
        <w:t>ns</w:t>
      </w:r>
      <w:r w:rsidR="00A03945">
        <w:t xml:space="preserve">.  </w:t>
      </w:r>
      <w:r w:rsidR="00A03945" w:rsidRPr="00C5152B">
        <w:t>El</w:t>
      </w:r>
      <w:r w:rsidRPr="00C5152B">
        <w:t xml:space="preserve">le </w:t>
      </w:r>
      <w:r w:rsidR="00D56478" w:rsidRPr="00C5152B">
        <w:t>s</w:t>
      </w:r>
      <w:r w:rsidR="00213B7C">
        <w:t>’</w:t>
      </w:r>
      <w:r w:rsidR="00D56478" w:rsidRPr="00C5152B">
        <w:t>est</w:t>
      </w:r>
      <w:r w:rsidRPr="00C5152B">
        <w:t xml:space="preserve"> félicitée de </w:t>
      </w:r>
      <w:r w:rsidR="00D56478" w:rsidRPr="00C5152B">
        <w:t>l</w:t>
      </w:r>
      <w:r w:rsidR="00213B7C">
        <w:t>’</w:t>
      </w:r>
      <w:r w:rsidR="00D56478" w:rsidRPr="00C5152B">
        <w:t>existence</w:t>
      </w:r>
      <w:r w:rsidRPr="00C5152B">
        <w:t xml:space="preserve"> des guid</w:t>
      </w:r>
      <w:r w:rsidR="00A03945" w:rsidRPr="00C5152B">
        <w:t>es</w:t>
      </w:r>
      <w:r w:rsidR="00A03945">
        <w:t xml:space="preserve">.  </w:t>
      </w:r>
      <w:r w:rsidR="00A03945" w:rsidRPr="00C5152B">
        <w:t>To</w:t>
      </w:r>
      <w:r w:rsidRPr="00C5152B">
        <w:t>utefois, il faudrait peut</w:t>
      </w:r>
      <w:r w:rsidR="00A03945">
        <w:noBreakHyphen/>
      </w:r>
      <w:r w:rsidRPr="00C5152B">
        <w:t xml:space="preserve">être </w:t>
      </w:r>
      <w:proofErr w:type="gramStart"/>
      <w:r w:rsidRPr="00C5152B">
        <w:t>organiser</w:t>
      </w:r>
      <w:proofErr w:type="gramEnd"/>
      <w:r w:rsidRPr="00C5152B">
        <w:t xml:space="preserve"> un atelier impli</w:t>
      </w:r>
      <w:r w:rsidR="00B87334" w:rsidRPr="00C5152B">
        <w:t>quant </w:t>
      </w:r>
      <w:r w:rsidRPr="00C5152B">
        <w:t>de nombreuses parties prenantes afin que chacune souligne ses principales difficultés dans ce domaine.</w:t>
      </w:r>
    </w:p>
    <w:p w14:paraId="6455522D" w14:textId="28122C26" w:rsidR="005940C7" w:rsidRPr="00C5152B" w:rsidRDefault="00422BA5" w:rsidP="00422BA5">
      <w:pPr>
        <w:pStyle w:val="ONUMFS"/>
        <w:tabs>
          <w:tab w:val="clear" w:pos="360"/>
          <w:tab w:val="num" w:pos="567"/>
        </w:tabs>
      </w:pPr>
      <w:r w:rsidRPr="00C5152B">
        <w:t>La délégation du Royaume</w:t>
      </w:r>
      <w:r w:rsidR="00A03945">
        <w:noBreakHyphen/>
      </w:r>
      <w:r w:rsidRPr="00C5152B">
        <w:t xml:space="preserve">Uni a souscrit à la déclaration faite par la délégation de la Grèce au nom du </w:t>
      </w:r>
      <w:r w:rsidR="00B87334" w:rsidRPr="00C5152B">
        <w:t>groupe B</w:t>
      </w:r>
      <w:r w:rsidRPr="00C5152B">
        <w:t xml:space="preserve">.  Elle </w:t>
      </w:r>
      <w:r w:rsidR="00D56478" w:rsidRPr="00C5152B">
        <w:t>s</w:t>
      </w:r>
      <w:r w:rsidR="00213B7C">
        <w:t>’</w:t>
      </w:r>
      <w:r w:rsidR="00D56478" w:rsidRPr="00C5152B">
        <w:t>est</w:t>
      </w:r>
      <w:r w:rsidRPr="00C5152B">
        <w:t xml:space="preserve"> félicitée de </w:t>
      </w:r>
      <w:r w:rsidR="00D56478" w:rsidRPr="00C5152B">
        <w:t>l</w:t>
      </w:r>
      <w:r w:rsidR="00213B7C">
        <w:t>’</w:t>
      </w:r>
      <w:r w:rsidR="00D56478" w:rsidRPr="00C5152B">
        <w:t>introduction</w:t>
      </w:r>
      <w:r w:rsidRPr="00C5152B">
        <w:t xml:space="preserve"> de ces ressources importantes pour aider les</w:t>
      </w:r>
      <w:r w:rsidR="00B87334" w:rsidRPr="00C5152B">
        <w:t> PME</w:t>
      </w:r>
      <w:r w:rsidRPr="00C5152B">
        <w:t xml:space="preserve"> à </w:t>
      </w:r>
      <w:r w:rsidR="00D56478" w:rsidRPr="00C5152B">
        <w:t>s</w:t>
      </w:r>
      <w:r w:rsidR="00213B7C">
        <w:t>’</w:t>
      </w:r>
      <w:r w:rsidR="00D56478" w:rsidRPr="00C5152B">
        <w:t>adapter</w:t>
      </w:r>
      <w:r w:rsidRPr="00C5152B">
        <w:t xml:space="preserve"> à </w:t>
      </w:r>
      <w:r w:rsidR="00D56478" w:rsidRPr="00C5152B">
        <w:t>l</w:t>
      </w:r>
      <w:r w:rsidR="00213B7C">
        <w:t>’</w:t>
      </w:r>
      <w:r w:rsidR="00D56478" w:rsidRPr="00C5152B">
        <w:t>environnement</w:t>
      </w:r>
      <w:r w:rsidRPr="00C5152B">
        <w:t xml:space="preserve"> de la propriété intellectuelle dans leur périple pour apporter de </w:t>
      </w:r>
      <w:r w:rsidR="00D56478" w:rsidRPr="00C5152B">
        <w:t>l</w:t>
      </w:r>
      <w:r w:rsidR="00213B7C">
        <w:t>’</w:t>
      </w:r>
      <w:r w:rsidR="00D56478" w:rsidRPr="00C5152B">
        <w:t>innovation</w:t>
      </w:r>
      <w:r w:rsidRPr="00C5152B">
        <w:t xml:space="preserve"> sur le marc</w:t>
      </w:r>
      <w:r w:rsidR="00A03945" w:rsidRPr="00C5152B">
        <w:t>hé</w:t>
      </w:r>
      <w:r w:rsidR="00A03945">
        <w:t xml:space="preserve">.  </w:t>
      </w:r>
      <w:r w:rsidR="00A03945" w:rsidRPr="00C5152B">
        <w:t>L</w:t>
      </w:r>
      <w:r w:rsidR="00A03945">
        <w:t>’</w:t>
      </w:r>
      <w:r w:rsidR="00A03945" w:rsidRPr="00C5152B">
        <w:t>a</w:t>
      </w:r>
      <w:r w:rsidR="00D56478" w:rsidRPr="00C5152B">
        <w:t>ccent</w:t>
      </w:r>
      <w:r w:rsidRPr="00C5152B">
        <w:t xml:space="preserve"> mis sur les expériences pratiques était utile </w:t>
      </w:r>
      <w:r w:rsidR="00B87334" w:rsidRPr="00C5152B">
        <w:t>en termes</w:t>
      </w:r>
      <w:r w:rsidRPr="00C5152B">
        <w:t xml:space="preserve"> de renforcement des capacités dans le cadre des pays développés et en développement.</w:t>
      </w:r>
    </w:p>
    <w:p w14:paraId="383E68EE" w14:textId="53A90208" w:rsidR="005940C7" w:rsidRPr="00C5152B" w:rsidRDefault="00422BA5" w:rsidP="00422BA5">
      <w:pPr>
        <w:pStyle w:val="ONUMFS"/>
        <w:tabs>
          <w:tab w:val="clear" w:pos="360"/>
          <w:tab w:val="num" w:pos="567"/>
        </w:tabs>
      </w:pPr>
      <w:r w:rsidRPr="00C5152B">
        <w:t>Le président a invité le Secrétariat à répondre aux observations de l</w:t>
      </w:r>
      <w:r w:rsidR="00213B7C">
        <w:t>’</w:t>
      </w:r>
      <w:r w:rsidRPr="00C5152B">
        <w:t>assistance.</w:t>
      </w:r>
    </w:p>
    <w:p w14:paraId="4D4C5178" w14:textId="07D689A4" w:rsidR="005940C7" w:rsidRPr="00C5152B" w:rsidRDefault="00422BA5" w:rsidP="00422BA5">
      <w:pPr>
        <w:pStyle w:val="ONUMFS"/>
        <w:tabs>
          <w:tab w:val="clear" w:pos="360"/>
          <w:tab w:val="num" w:pos="567"/>
        </w:tabs>
      </w:pPr>
      <w:r w:rsidRPr="00C5152B">
        <w:t xml:space="preserve">Le Secrétariat (M. Jazairy) </w:t>
      </w:r>
      <w:r w:rsidR="00D56478" w:rsidRPr="00C5152B">
        <w:t>s</w:t>
      </w:r>
      <w:r w:rsidR="00213B7C">
        <w:t>’</w:t>
      </w:r>
      <w:r w:rsidR="00D56478" w:rsidRPr="00C5152B">
        <w:t>est</w:t>
      </w:r>
      <w:r w:rsidRPr="00C5152B">
        <w:t xml:space="preserve"> référé à la mise à disposition élargie de ces guides et a suggéré de les mettre sur la page Web qui contiendrait également les principaux résultats escomptés des trois projets </w:t>
      </w:r>
      <w:r w:rsidR="00B87334" w:rsidRPr="00C5152B">
        <w:t>relatifs </w:t>
      </w:r>
      <w:r w:rsidRPr="00C5152B">
        <w:t xml:space="preserve">à la </w:t>
      </w:r>
      <w:r w:rsidR="00CF044B" w:rsidRPr="00C5152B">
        <w:t>recommandation</w:t>
      </w:r>
      <w:r w:rsidR="00E37E7F" w:rsidRPr="00C5152B">
        <w:t xml:space="preserve"> n°</w:t>
      </w:r>
      <w:r w:rsidR="00CF044B" w:rsidRPr="00C5152B">
        <w:t> </w:t>
      </w:r>
      <w:r w:rsidRPr="00C5152B">
        <w:t xml:space="preserve">10 du Plan </w:t>
      </w:r>
      <w:r w:rsidR="00D56478" w:rsidRPr="00C5152B">
        <w:t>d</w:t>
      </w:r>
      <w:r w:rsidR="00213B7C">
        <w:t>’</w:t>
      </w:r>
      <w:r w:rsidR="00D56478" w:rsidRPr="00C5152B">
        <w:t>action</w:t>
      </w:r>
      <w:r w:rsidRPr="00C5152B">
        <w:t xml:space="preserve"> pour le développeme</w:t>
      </w:r>
      <w:r w:rsidR="00A03945" w:rsidRPr="00C5152B">
        <w:t>nt</w:t>
      </w:r>
      <w:r w:rsidR="00A03945">
        <w:t xml:space="preserve">.  </w:t>
      </w:r>
      <w:r w:rsidR="00A03945" w:rsidRPr="00C5152B">
        <w:t>Il</w:t>
      </w:r>
      <w:r w:rsidRPr="00C5152B">
        <w:t xml:space="preserve"> suggérait de placer les résultats et leurs effets de ces projets sur cette page Web.</w:t>
      </w:r>
    </w:p>
    <w:p w14:paraId="03DE4EBA" w14:textId="10193E8E" w:rsidR="00886C75" w:rsidRPr="00C5152B" w:rsidRDefault="00422BA5" w:rsidP="00422BA5">
      <w:pPr>
        <w:pStyle w:val="ONUMFS"/>
        <w:tabs>
          <w:tab w:val="clear" w:pos="360"/>
          <w:tab w:val="num" w:pos="567"/>
        </w:tabs>
      </w:pPr>
      <w:r w:rsidRPr="00C5152B">
        <w:t xml:space="preserve">La délégation du Nigéria, </w:t>
      </w:r>
      <w:r w:rsidR="00D56478" w:rsidRPr="00C5152B">
        <w:t>s</w:t>
      </w:r>
      <w:r w:rsidR="00213B7C">
        <w:t>’</w:t>
      </w:r>
      <w:r w:rsidR="00D56478" w:rsidRPr="00C5152B">
        <w:t>exprimant</w:t>
      </w:r>
      <w:r w:rsidRPr="00C5152B">
        <w:t xml:space="preserve"> au nom du groupe des pays africains, a demandé si les documents seraient examinés par le</w:t>
      </w:r>
      <w:r w:rsidR="00B87334" w:rsidRPr="00C5152B">
        <w:t> CDIP</w:t>
      </w:r>
      <w:r w:rsidRPr="00C5152B">
        <w:t xml:space="preserve"> ultérieurement.</w:t>
      </w:r>
    </w:p>
    <w:p w14:paraId="027ED8CA" w14:textId="0A2175E9" w:rsidR="00422BA5" w:rsidRPr="00C5152B" w:rsidRDefault="00422BA5" w:rsidP="00422BA5">
      <w:pPr>
        <w:pStyle w:val="ONUMFS"/>
        <w:tabs>
          <w:tab w:val="clear" w:pos="360"/>
          <w:tab w:val="num" w:pos="567"/>
        </w:tabs>
        <w:rPr>
          <w:szCs w:val="22"/>
        </w:rPr>
      </w:pPr>
      <w:r w:rsidRPr="00C5152B">
        <w:t xml:space="preserve">Le président a déclaré que le comité pouvait conclure le débat à la présente session et prendre note des documents, à moins que les délégations ne veuillent poursuivre le débat lors </w:t>
      </w:r>
      <w:r w:rsidR="00D56478" w:rsidRPr="00C5152B">
        <w:t>d</w:t>
      </w:r>
      <w:r w:rsidR="00213B7C">
        <w:t>’</w:t>
      </w:r>
      <w:r w:rsidR="00D56478" w:rsidRPr="00C5152B">
        <w:t>une</w:t>
      </w:r>
      <w:r w:rsidRPr="00C5152B">
        <w:t xml:space="preserve"> session future.</w:t>
      </w:r>
    </w:p>
    <w:p w14:paraId="574F7F18" w14:textId="767C3017" w:rsidR="005940C7" w:rsidRPr="00C5152B" w:rsidRDefault="00422BA5" w:rsidP="00422BA5">
      <w:pPr>
        <w:pStyle w:val="ONUMFS"/>
        <w:tabs>
          <w:tab w:val="clear" w:pos="360"/>
          <w:tab w:val="num" w:pos="567"/>
        </w:tabs>
      </w:pPr>
      <w:r w:rsidRPr="00C5152B">
        <w:t xml:space="preserve">La délégation du Nigéria, </w:t>
      </w:r>
      <w:r w:rsidR="00D56478" w:rsidRPr="00C5152B">
        <w:t>s</w:t>
      </w:r>
      <w:r w:rsidR="00213B7C">
        <w:t>’</w:t>
      </w:r>
      <w:r w:rsidR="00D56478" w:rsidRPr="00C5152B">
        <w:t>exprimant</w:t>
      </w:r>
      <w:r w:rsidRPr="00C5152B">
        <w:t xml:space="preserve"> au nom du groupe des pays africains, a déclaré que certaines préoccupations avaient été soulevées concernant les documen</w:t>
      </w:r>
      <w:r w:rsidR="00A03945" w:rsidRPr="00C5152B">
        <w:t>ts</w:t>
      </w:r>
      <w:r w:rsidR="00A03945">
        <w:t xml:space="preserve">.  </w:t>
      </w:r>
      <w:r w:rsidR="00A03945" w:rsidRPr="00C5152B">
        <w:t>Il</w:t>
      </w:r>
      <w:r w:rsidRPr="00C5152B">
        <w:t xml:space="preserve">s </w:t>
      </w:r>
      <w:r w:rsidR="00D56478" w:rsidRPr="00C5152B">
        <w:t>s</w:t>
      </w:r>
      <w:r w:rsidR="00213B7C">
        <w:t>’</w:t>
      </w:r>
      <w:r w:rsidR="00D56478" w:rsidRPr="00C5152B">
        <w:t>inspiraient</w:t>
      </w:r>
      <w:r w:rsidRPr="00C5152B">
        <w:t xml:space="preserve"> énormément de </w:t>
      </w:r>
      <w:r w:rsidR="00D56478" w:rsidRPr="00C5152B">
        <w:t>l</w:t>
      </w:r>
      <w:r w:rsidR="00213B7C">
        <w:t>’</w:t>
      </w:r>
      <w:r w:rsidR="00D56478" w:rsidRPr="00C5152B">
        <w:t>expérience</w:t>
      </w:r>
      <w:r w:rsidRPr="00C5152B">
        <w:t xml:space="preserve"> des pays développ</w:t>
      </w:r>
      <w:r w:rsidR="00A03945" w:rsidRPr="00C5152B">
        <w:t>és</w:t>
      </w:r>
      <w:r w:rsidR="00A03945">
        <w:t xml:space="preserve">.  </w:t>
      </w:r>
      <w:r w:rsidR="00A03945" w:rsidRPr="00C5152B">
        <w:t>De</w:t>
      </w:r>
      <w:r w:rsidRPr="00C5152B">
        <w:t>s observations ont également été faites concernant les difficultés rencontrées par les</w:t>
      </w:r>
      <w:r w:rsidR="00B87334" w:rsidRPr="00C5152B">
        <w:t> PME</w:t>
      </w:r>
      <w:r w:rsidRPr="00C5152B">
        <w:t xml:space="preserve"> et les utilisateurs des pays en développement et des</w:t>
      </w:r>
      <w:r w:rsidR="00B87334" w:rsidRPr="00C5152B">
        <w:t> PMA</w:t>
      </w:r>
      <w:r w:rsidRPr="00C5152B">
        <w:t>, et la possibilité pour les guides de les aborder un peu pl</w:t>
      </w:r>
      <w:r w:rsidR="00A03945" w:rsidRPr="00C5152B">
        <w:t>us</w:t>
      </w:r>
      <w:r w:rsidR="00A03945">
        <w:t xml:space="preserve">.  </w:t>
      </w:r>
      <w:r w:rsidR="00A03945" w:rsidRPr="00C5152B">
        <w:t>Le</w:t>
      </w:r>
      <w:r w:rsidRPr="00C5152B">
        <w:t xml:space="preserve"> groupe souhaitait que le Secrétariat réponde à ces observations.</w:t>
      </w:r>
    </w:p>
    <w:p w14:paraId="1FCBA107" w14:textId="25B5F121" w:rsidR="005940C7" w:rsidRPr="00C5152B" w:rsidRDefault="00422BA5" w:rsidP="00422BA5">
      <w:pPr>
        <w:pStyle w:val="ONUMFS"/>
        <w:tabs>
          <w:tab w:val="clear" w:pos="360"/>
          <w:tab w:val="num" w:pos="567"/>
        </w:tabs>
      </w:pPr>
      <w:r w:rsidRPr="00C5152B">
        <w:t>Le Secrétariat (M. Jazairy) a déclaré que nombre des guides incluaient des expériences des pays en développeme</w:t>
      </w:r>
      <w:r w:rsidR="00A03945" w:rsidRPr="00C5152B">
        <w:t>nt</w:t>
      </w:r>
      <w:r w:rsidR="00A03945">
        <w:t xml:space="preserve">.  </w:t>
      </w:r>
      <w:r w:rsidR="00A03945" w:rsidRPr="00C5152B">
        <w:t>Pa</w:t>
      </w:r>
      <w:r w:rsidRPr="00C5152B">
        <w:t>r exemple, le guide sur la commercialisation des actifs de propriété intellectuelle incluait quelques études de cas de pays en développement et de</w:t>
      </w:r>
      <w:r w:rsidR="00B87334" w:rsidRPr="00C5152B">
        <w:t> </w:t>
      </w:r>
      <w:r w:rsidR="00A03945" w:rsidRPr="00C5152B">
        <w:t>PMA</w:t>
      </w:r>
      <w:r w:rsidR="00A03945">
        <w:t xml:space="preserve">.  </w:t>
      </w:r>
      <w:r w:rsidR="00A03945" w:rsidRPr="00C5152B">
        <w:t>Il</w:t>
      </w:r>
      <w:r w:rsidRPr="00C5152B">
        <w:t xml:space="preserve"> incluait des exemples prenant place en Lituanie et en Afriq</w:t>
      </w:r>
      <w:r w:rsidR="00A03945" w:rsidRPr="00C5152B">
        <w:t>ue</w:t>
      </w:r>
      <w:r w:rsidR="00A03945">
        <w:t xml:space="preserve">.  </w:t>
      </w:r>
      <w:r w:rsidR="00A03945" w:rsidRPr="00C5152B">
        <w:t>Le</w:t>
      </w:r>
      <w:r w:rsidRPr="00C5152B">
        <w:t xml:space="preserve"> guide sur la gestion stratégique des réseaux </w:t>
      </w:r>
      <w:r w:rsidR="00D56478" w:rsidRPr="00C5152B">
        <w:t>d</w:t>
      </w:r>
      <w:r w:rsidR="00213B7C">
        <w:t>’</w:t>
      </w:r>
      <w:r w:rsidR="00D56478" w:rsidRPr="00C5152B">
        <w:t>innovation</w:t>
      </w:r>
      <w:r w:rsidRPr="00C5152B">
        <w:t xml:space="preserve"> ouverte était plus théoriq</w:t>
      </w:r>
      <w:r w:rsidR="00A03945" w:rsidRPr="00C5152B">
        <w:t>ue</w:t>
      </w:r>
      <w:r w:rsidR="00A03945">
        <w:t xml:space="preserve">.  </w:t>
      </w:r>
      <w:r w:rsidR="00A03945" w:rsidRPr="00C5152B">
        <w:t>Il</w:t>
      </w:r>
      <w:r w:rsidRPr="00C5152B">
        <w:t xml:space="preserve"> a été élaboré par Mme Ellen </w:t>
      </w:r>
      <w:proofErr w:type="spellStart"/>
      <w:r w:rsidRPr="00C5152B">
        <w:t>Enkel</w:t>
      </w:r>
      <w:proofErr w:type="spellEnd"/>
      <w:r w:rsidRPr="00C5152B">
        <w:t xml:space="preserve"> (Allemagne).  </w:t>
      </w:r>
      <w:r w:rsidR="00D56478" w:rsidRPr="00C5152B">
        <w:t>C</w:t>
      </w:r>
      <w:r w:rsidR="00213B7C">
        <w:t>’</w:t>
      </w:r>
      <w:r w:rsidR="00D56478" w:rsidRPr="00C5152B">
        <w:t>était</w:t>
      </w:r>
      <w:r w:rsidRPr="00C5152B">
        <w:t xml:space="preserve"> le premier guide auquel elle avait travail</w:t>
      </w:r>
      <w:r w:rsidR="00A03945" w:rsidRPr="00C5152B">
        <w:t>lé</w:t>
      </w:r>
      <w:r w:rsidR="00A03945">
        <w:t xml:space="preserve">.  </w:t>
      </w:r>
      <w:r w:rsidR="00A03945" w:rsidRPr="00C5152B">
        <w:t>La</w:t>
      </w:r>
      <w:r w:rsidRPr="00C5152B">
        <w:t xml:space="preserve"> suite de ce premier guide était disponible sur la page Web dédié</w:t>
      </w:r>
      <w:r w:rsidR="00AA0E79" w:rsidRPr="00C5152B">
        <w:t>e</w:t>
      </w:r>
      <w:r w:rsidRPr="00C5152B">
        <w:t xml:space="preserve"> à </w:t>
      </w:r>
      <w:r w:rsidR="00D56478" w:rsidRPr="00C5152B">
        <w:t>l</w:t>
      </w:r>
      <w:r w:rsidR="00213B7C">
        <w:t>’</w:t>
      </w:r>
      <w:r w:rsidR="00D56478" w:rsidRPr="00C5152B">
        <w:t>innovation</w:t>
      </w:r>
      <w:r w:rsidRPr="00C5152B">
        <w:t xml:space="preserve"> ouverte et au transfert de technolog</w:t>
      </w:r>
      <w:r w:rsidR="00A03945" w:rsidRPr="00C5152B">
        <w:t>ie</w:t>
      </w:r>
      <w:r w:rsidR="00A03945">
        <w:t xml:space="preserve">.  </w:t>
      </w:r>
      <w:r w:rsidR="00A03945" w:rsidRPr="00C5152B">
        <w:t>Ce</w:t>
      </w:r>
      <w:r w:rsidRPr="00C5152B">
        <w:t xml:space="preserve">tte étude </w:t>
      </w:r>
      <w:r w:rsidR="00D56478" w:rsidRPr="00C5152B">
        <w:t>d</w:t>
      </w:r>
      <w:r w:rsidR="00213B7C">
        <w:t>’</w:t>
      </w:r>
      <w:r w:rsidR="00D56478" w:rsidRPr="00C5152B">
        <w:t>évaluation</w:t>
      </w:r>
      <w:r w:rsidRPr="00C5152B">
        <w:t xml:space="preserve"> approfondie comprenait des exemples se situant en Afriq</w:t>
      </w:r>
      <w:r w:rsidR="00A03945" w:rsidRPr="00C5152B">
        <w:t>ue</w:t>
      </w:r>
      <w:r w:rsidR="00A03945">
        <w:t xml:space="preserve">.  </w:t>
      </w:r>
      <w:r w:rsidR="00A03945" w:rsidRPr="00C5152B">
        <w:t>Le</w:t>
      </w:r>
      <w:r w:rsidRPr="00C5152B">
        <w:t xml:space="preserve"> guide et </w:t>
      </w:r>
      <w:r w:rsidR="00D56478" w:rsidRPr="00C5152B">
        <w:t>l</w:t>
      </w:r>
      <w:r w:rsidR="00213B7C">
        <w:t>’</w:t>
      </w:r>
      <w:r w:rsidR="00D56478" w:rsidRPr="00C5152B">
        <w:t>étude</w:t>
      </w:r>
      <w:r w:rsidRPr="00C5152B">
        <w:t xml:space="preserve"> étaient complémentair</w:t>
      </w:r>
      <w:r w:rsidR="00A03945" w:rsidRPr="00C5152B">
        <w:t>es</w:t>
      </w:r>
      <w:r w:rsidR="00A03945">
        <w:t xml:space="preserve">.  </w:t>
      </w:r>
      <w:r w:rsidR="00A03945" w:rsidRPr="00C5152B">
        <w:t>Le</w:t>
      </w:r>
      <w:r w:rsidRPr="00C5152B">
        <w:t xml:space="preserve"> guide fournissait un contexte sur </w:t>
      </w:r>
      <w:r w:rsidR="00D56478" w:rsidRPr="00C5152B">
        <w:t>l</w:t>
      </w:r>
      <w:r w:rsidR="00213B7C">
        <w:t>’</w:t>
      </w:r>
      <w:r w:rsidR="00D56478" w:rsidRPr="00C5152B">
        <w:t>innovation</w:t>
      </w:r>
      <w:r w:rsidRPr="00C5152B">
        <w:t xml:space="preserve"> ouverte et sur la manière de </w:t>
      </w:r>
      <w:r w:rsidR="00D56478" w:rsidRPr="00C5152B">
        <w:t>s</w:t>
      </w:r>
      <w:r w:rsidR="00213B7C">
        <w:t>’</w:t>
      </w:r>
      <w:r w:rsidR="00D56478" w:rsidRPr="00C5152B">
        <w:t>y</w:t>
      </w:r>
      <w:r w:rsidRPr="00C5152B">
        <w:t xml:space="preserve"> engager </w:t>
      </w:r>
      <w:r w:rsidR="00B87334" w:rsidRPr="00C5152B">
        <w:t>en termes</w:t>
      </w:r>
      <w:r w:rsidRPr="00C5152B">
        <w:t xml:space="preserve"> généra</w:t>
      </w:r>
      <w:r w:rsidR="00A03945" w:rsidRPr="00C5152B">
        <w:t>ux</w:t>
      </w:r>
      <w:r w:rsidR="00A03945">
        <w:t xml:space="preserve">.  </w:t>
      </w:r>
      <w:r w:rsidR="00A03945" w:rsidRPr="00C5152B">
        <w:t>L</w:t>
      </w:r>
      <w:r w:rsidR="00A03945">
        <w:t>’</w:t>
      </w:r>
      <w:r w:rsidR="00A03945" w:rsidRPr="00C5152B">
        <w:t>é</w:t>
      </w:r>
      <w:r w:rsidR="00D56478" w:rsidRPr="00C5152B">
        <w:t>tude</w:t>
      </w:r>
      <w:r w:rsidRPr="00C5152B">
        <w:t xml:space="preserve"> </w:t>
      </w:r>
      <w:r w:rsidR="00D56478" w:rsidRPr="00C5152B">
        <w:t>d</w:t>
      </w:r>
      <w:r w:rsidR="00213B7C">
        <w:t>’</w:t>
      </w:r>
      <w:r w:rsidR="00D56478" w:rsidRPr="00C5152B">
        <w:t>évaluation</w:t>
      </w:r>
      <w:r w:rsidRPr="00C5152B">
        <w:t xml:space="preserve"> approfondie fournissait des expériences intéressantes et pertinentes issues du monde en développement, plus particulièrement en Afriq</w:t>
      </w:r>
      <w:r w:rsidR="00A03945" w:rsidRPr="00C5152B">
        <w:t>ue</w:t>
      </w:r>
      <w:r w:rsidR="00A03945">
        <w:t xml:space="preserve">.  </w:t>
      </w:r>
      <w:r w:rsidR="00A03945" w:rsidRPr="00C5152B">
        <w:t>El</w:t>
      </w:r>
      <w:r w:rsidRPr="00C5152B">
        <w:t>le comptait huit exemples différents en Afrique du Nord, en Afrique du Sud, en Algérie, au Kenya, au Nigéria.</w:t>
      </w:r>
    </w:p>
    <w:p w14:paraId="61ED43D6" w14:textId="6A01C06E" w:rsidR="00886C75" w:rsidRPr="00C5152B" w:rsidRDefault="00422BA5" w:rsidP="00422BA5">
      <w:pPr>
        <w:pStyle w:val="ONUMFS"/>
        <w:tabs>
          <w:tab w:val="clear" w:pos="360"/>
          <w:tab w:val="num" w:pos="567"/>
        </w:tabs>
      </w:pPr>
      <w:r w:rsidRPr="00C5152B">
        <w:t xml:space="preserve">La délégation du Nigéria, </w:t>
      </w:r>
      <w:r w:rsidR="00D56478" w:rsidRPr="00C5152B">
        <w:t>s</w:t>
      </w:r>
      <w:r w:rsidR="00213B7C">
        <w:t>’</w:t>
      </w:r>
      <w:r w:rsidR="00D56478" w:rsidRPr="00C5152B">
        <w:t>exprimant</w:t>
      </w:r>
      <w:r w:rsidRPr="00C5152B">
        <w:t xml:space="preserve"> au nom du groupe des pays africains, croyait que le Secrétariat avait déclaré précédemment que les documents seraient soumis à </w:t>
      </w:r>
      <w:r w:rsidR="00D56478" w:rsidRPr="00C5152B">
        <w:t>l</w:t>
      </w:r>
      <w:r w:rsidR="00213B7C">
        <w:t>’</w:t>
      </w:r>
      <w:r w:rsidR="00D56478" w:rsidRPr="00C5152B">
        <w:t>examen</w:t>
      </w:r>
      <w:r w:rsidRPr="00C5152B">
        <w:t xml:space="preserve"> du comité à une future sessi</w:t>
      </w:r>
      <w:r w:rsidR="00A03945" w:rsidRPr="00C5152B">
        <w:t>on</w:t>
      </w:r>
      <w:r w:rsidR="00A03945">
        <w:t xml:space="preserve">.  </w:t>
      </w:r>
      <w:r w:rsidR="00A03945" w:rsidRPr="00C5152B">
        <w:t>Pe</w:t>
      </w:r>
      <w:r w:rsidRPr="00C5152B">
        <w:t>ut</w:t>
      </w:r>
      <w:r w:rsidR="00A03945">
        <w:noBreakHyphen/>
      </w:r>
      <w:r w:rsidRPr="00C5152B">
        <w:t xml:space="preserve">être la décision de les publier sur le </w:t>
      </w:r>
      <w:r w:rsidR="00B87334" w:rsidRPr="00C5152B">
        <w:t>site Web</w:t>
      </w:r>
      <w:r w:rsidRPr="00C5152B">
        <w:t xml:space="preserve"> de </w:t>
      </w:r>
      <w:r w:rsidR="00A65187" w:rsidRPr="00C5152B">
        <w:t>l</w:t>
      </w:r>
      <w:r w:rsidR="00213B7C">
        <w:t>’</w:t>
      </w:r>
      <w:r w:rsidR="00A65187" w:rsidRPr="00C5152B">
        <w:t>OMPI</w:t>
      </w:r>
      <w:r w:rsidRPr="00C5152B">
        <w:t xml:space="preserve"> </w:t>
      </w:r>
      <w:r w:rsidR="00D56478" w:rsidRPr="00C5152B">
        <w:t>s</w:t>
      </w:r>
      <w:r w:rsidR="00213B7C">
        <w:t>’</w:t>
      </w:r>
      <w:r w:rsidR="00D56478" w:rsidRPr="00C5152B">
        <w:t>appuyait</w:t>
      </w:r>
      <w:r w:rsidR="00A03945">
        <w:noBreakHyphen/>
      </w:r>
      <w:r w:rsidRPr="00C5152B">
        <w:t>elle sur les observations faites par les États membr</w:t>
      </w:r>
      <w:r w:rsidR="00A03945" w:rsidRPr="00C5152B">
        <w:t>es</w:t>
      </w:r>
      <w:r w:rsidR="00A03945">
        <w:t xml:space="preserve">.  </w:t>
      </w:r>
      <w:r w:rsidR="00A03945" w:rsidRPr="00C5152B">
        <w:t>Le</w:t>
      </w:r>
      <w:r w:rsidRPr="00C5152B">
        <w:t xml:space="preserve"> groupe a sollicité des explications de la part du Secrétariat sur ces aspects.</w:t>
      </w:r>
    </w:p>
    <w:p w14:paraId="66504EB8" w14:textId="584D3236" w:rsidR="005940C7" w:rsidRPr="00C5152B" w:rsidRDefault="00422BA5" w:rsidP="00422BA5">
      <w:pPr>
        <w:pStyle w:val="ONUMFS"/>
        <w:tabs>
          <w:tab w:val="clear" w:pos="360"/>
          <w:tab w:val="num" w:pos="567"/>
        </w:tabs>
      </w:pPr>
      <w:r w:rsidRPr="00C5152B">
        <w:t xml:space="preserve">Le Secrétariat (M. Jazairy) a déclaré que les sept guides et manuels constituaient </w:t>
      </w:r>
      <w:r w:rsidR="00D56478" w:rsidRPr="00C5152B">
        <w:t>l</w:t>
      </w:r>
      <w:r w:rsidR="00213B7C">
        <w:t>’</w:t>
      </w:r>
      <w:r w:rsidR="00D56478" w:rsidRPr="00C5152B">
        <w:t>un</w:t>
      </w:r>
      <w:r w:rsidRPr="00C5152B">
        <w:t xml:space="preserve"> des résultats du proj</w:t>
      </w:r>
      <w:r w:rsidR="00A03945" w:rsidRPr="00C5152B">
        <w:t>et</w:t>
      </w:r>
      <w:r w:rsidR="00A03945">
        <w:t xml:space="preserve">.  </w:t>
      </w:r>
      <w:r w:rsidR="00A03945" w:rsidRPr="00C5152B">
        <w:t>Tr</w:t>
      </w:r>
      <w:r w:rsidRPr="00C5152B">
        <w:t>ois avaient été présentés lors de la présente sessi</w:t>
      </w:r>
      <w:r w:rsidR="00A03945" w:rsidRPr="00C5152B">
        <w:t>on</w:t>
      </w:r>
      <w:r w:rsidR="00A03945">
        <w:t xml:space="preserve">.  </w:t>
      </w:r>
      <w:r w:rsidR="00A03945" w:rsidRPr="00C5152B">
        <w:t>Le</w:t>
      </w:r>
      <w:r w:rsidRPr="00C5152B">
        <w:t>s quatre autres seraient présentés à une prochaine session pour examen du comité.</w:t>
      </w:r>
    </w:p>
    <w:p w14:paraId="31E8CADA" w14:textId="3FF92F2F" w:rsidR="005940C7" w:rsidRPr="00C5152B" w:rsidRDefault="00422BA5" w:rsidP="00422BA5">
      <w:pPr>
        <w:pStyle w:val="ONUMFS"/>
        <w:tabs>
          <w:tab w:val="clear" w:pos="360"/>
          <w:tab w:val="num" w:pos="567"/>
        </w:tabs>
      </w:pPr>
      <w:r w:rsidRPr="00C5152B">
        <w:t xml:space="preserve">La délégation de </w:t>
      </w:r>
      <w:r w:rsidR="00D56478" w:rsidRPr="00C5152B">
        <w:t>l</w:t>
      </w:r>
      <w:r w:rsidR="00213B7C">
        <w:t>’</w:t>
      </w:r>
      <w:r w:rsidR="00D56478" w:rsidRPr="00C5152B">
        <w:t>Inde</w:t>
      </w:r>
      <w:r w:rsidRPr="00C5152B">
        <w:t xml:space="preserve"> a rappelé que sa question concernait le guide sur la concession de licences de marqu</w:t>
      </w:r>
      <w:r w:rsidR="00A03945" w:rsidRPr="00C5152B">
        <w:t>es</w:t>
      </w:r>
      <w:r w:rsidR="00A03945">
        <w:t xml:space="preserve">.  </w:t>
      </w:r>
      <w:r w:rsidR="00A03945" w:rsidRPr="00C5152B">
        <w:t>Qu</w:t>
      </w:r>
      <w:r w:rsidRPr="00C5152B">
        <w:t xml:space="preserve">and elle parcourait ce guide, la délégation ne trouvait pas suffisamment </w:t>
      </w:r>
      <w:r w:rsidR="00D56478" w:rsidRPr="00C5152B">
        <w:t>d</w:t>
      </w:r>
      <w:r w:rsidR="00213B7C">
        <w:t>’</w:t>
      </w:r>
      <w:r w:rsidR="00D56478" w:rsidRPr="00C5152B">
        <w:t>exemples</w:t>
      </w:r>
      <w:r w:rsidRPr="00C5152B">
        <w:t xml:space="preserve"> tirés de pays en développeme</w:t>
      </w:r>
      <w:r w:rsidR="00A03945" w:rsidRPr="00C5152B">
        <w:t>nt</w:t>
      </w:r>
      <w:r w:rsidR="00A03945">
        <w:t xml:space="preserve">.  </w:t>
      </w:r>
      <w:r w:rsidR="00A03945" w:rsidRPr="00C5152B">
        <w:t>El</w:t>
      </w:r>
      <w:r w:rsidRPr="00C5152B">
        <w:t xml:space="preserve">le voulait que le Secrétariat donne des précisions sur </w:t>
      </w:r>
      <w:r w:rsidR="00D56478" w:rsidRPr="00C5152B">
        <w:t>l</w:t>
      </w:r>
      <w:r w:rsidR="00213B7C">
        <w:t>’</w:t>
      </w:r>
      <w:r w:rsidR="00D56478" w:rsidRPr="00C5152B">
        <w:t>approche</w:t>
      </w:r>
      <w:r w:rsidRPr="00C5152B">
        <w:t xml:space="preserve"> qui avait été adoptée et sur la raison pour laquelle la majorité des exemples étaient tirés des pays développés alors que le but était </w:t>
      </w:r>
      <w:r w:rsidR="00D56478" w:rsidRPr="00C5152B">
        <w:t>d</w:t>
      </w:r>
      <w:r w:rsidR="00213B7C">
        <w:t>’</w:t>
      </w:r>
      <w:r w:rsidR="00D56478" w:rsidRPr="00C5152B">
        <w:t>aider</w:t>
      </w:r>
      <w:r w:rsidRPr="00C5152B">
        <w:t xml:space="preserve"> les pays en développement à élaborer des accords de concession de licences de marques.</w:t>
      </w:r>
    </w:p>
    <w:p w14:paraId="4ABAD726" w14:textId="7188A16D" w:rsidR="005940C7" w:rsidRPr="00C5152B" w:rsidRDefault="00422BA5" w:rsidP="00422BA5">
      <w:pPr>
        <w:pStyle w:val="ONUMFS"/>
        <w:tabs>
          <w:tab w:val="clear" w:pos="360"/>
          <w:tab w:val="num" w:pos="567"/>
        </w:tabs>
      </w:pPr>
      <w:r w:rsidRPr="00C5152B">
        <w:t xml:space="preserve">Le Secrétariat (M. Jazairy) a déclaré que </w:t>
      </w:r>
      <w:r w:rsidR="00D56478" w:rsidRPr="00C5152B">
        <w:t>l</w:t>
      </w:r>
      <w:r w:rsidR="00213B7C">
        <w:t>’</w:t>
      </w:r>
      <w:r w:rsidR="00D56478" w:rsidRPr="00C5152B">
        <w:t>auteur</w:t>
      </w:r>
      <w:r w:rsidRPr="00C5152B">
        <w:t xml:space="preserve">, M. Ken McKay, était associé dans un cabinet juridique au Canada et membre de la </w:t>
      </w:r>
      <w:proofErr w:type="spellStart"/>
      <w:r w:rsidRPr="00C5152B">
        <w:t>Licensing</w:t>
      </w:r>
      <w:proofErr w:type="spellEnd"/>
      <w:r w:rsidRPr="00C5152B">
        <w:t xml:space="preserve"> </w:t>
      </w:r>
      <w:proofErr w:type="spellStart"/>
      <w:r w:rsidRPr="00C5152B">
        <w:t>Executives</w:t>
      </w:r>
      <w:proofErr w:type="spellEnd"/>
      <w:r w:rsidRPr="00C5152B">
        <w:t xml:space="preserve"> Society International (</w:t>
      </w:r>
      <w:proofErr w:type="spellStart"/>
      <w:r w:rsidRPr="00C5152B">
        <w:t>LESI</w:t>
      </w:r>
      <w:proofErr w:type="spellEnd"/>
      <w:r w:rsidRPr="00C5152B">
        <w:t>), qui œuvrait avec un certain nombre de pays en développement dans le mon</w:t>
      </w:r>
      <w:r w:rsidR="00A03945" w:rsidRPr="00C5152B">
        <w:t>de</w:t>
      </w:r>
      <w:r w:rsidR="00A03945">
        <w:t xml:space="preserve">.  </w:t>
      </w:r>
      <w:r w:rsidR="00A03945" w:rsidRPr="00C5152B">
        <w:t>Il</w:t>
      </w:r>
      <w:r w:rsidRPr="00C5152B">
        <w:t xml:space="preserve"> était très expérimenté pour ce qui était de travailler avec des pays en développeme</w:t>
      </w:r>
      <w:r w:rsidR="00A03945" w:rsidRPr="00C5152B">
        <w:t>nt</w:t>
      </w:r>
      <w:r w:rsidR="00A03945">
        <w:t xml:space="preserve">.  </w:t>
      </w:r>
      <w:r w:rsidR="00A03945" w:rsidRPr="00C5152B">
        <w:t>Ce</w:t>
      </w:r>
      <w:r w:rsidRPr="00C5152B">
        <w:t xml:space="preserve"> guide reflétait certaines de ses expérienc</w:t>
      </w:r>
      <w:r w:rsidR="00A03945" w:rsidRPr="00C5152B">
        <w:t>es</w:t>
      </w:r>
      <w:r w:rsidR="00A03945">
        <w:t xml:space="preserve">.  </w:t>
      </w:r>
      <w:r w:rsidR="00A03945" w:rsidRPr="00C5152B">
        <w:t>Il</w:t>
      </w:r>
      <w:r w:rsidRPr="00C5152B">
        <w:t xml:space="preserve"> reflétait donc également la réalité des pays en développement.</w:t>
      </w:r>
    </w:p>
    <w:p w14:paraId="7CDCB15B" w14:textId="1A624CA3" w:rsidR="005940C7" w:rsidRPr="00C5152B" w:rsidRDefault="00422BA5" w:rsidP="00422BA5">
      <w:pPr>
        <w:pStyle w:val="ONUMFS"/>
        <w:tabs>
          <w:tab w:val="clear" w:pos="360"/>
          <w:tab w:val="num" w:pos="567"/>
        </w:tabs>
      </w:pPr>
      <w:r w:rsidRPr="00C5152B">
        <w:t xml:space="preserve">La délégation du Nigéria, </w:t>
      </w:r>
      <w:r w:rsidR="00D56478" w:rsidRPr="00C5152B">
        <w:t>s</w:t>
      </w:r>
      <w:r w:rsidR="00213B7C">
        <w:t>’</w:t>
      </w:r>
      <w:r w:rsidR="00D56478" w:rsidRPr="00C5152B">
        <w:t>exprimant</w:t>
      </w:r>
      <w:r w:rsidRPr="00C5152B">
        <w:t xml:space="preserve"> au nom du groupe des pays africains, estimait que la réponse du Secrétariat était flo</w:t>
      </w:r>
      <w:r w:rsidR="00A03945" w:rsidRPr="00C5152B">
        <w:t>ue</w:t>
      </w:r>
      <w:r w:rsidR="00A03945">
        <w:t xml:space="preserve">.  </w:t>
      </w:r>
      <w:r w:rsidR="00A03945" w:rsidRPr="00C5152B">
        <w:t>To</w:t>
      </w:r>
      <w:r w:rsidRPr="00C5152B">
        <w:t>utefois, elle ne voulait pas retarder le débat sur ce poi</w:t>
      </w:r>
      <w:r w:rsidR="00A03945" w:rsidRPr="00C5152B">
        <w:t>nt</w:t>
      </w:r>
      <w:r w:rsidR="00A03945">
        <w:t xml:space="preserve">.  </w:t>
      </w:r>
      <w:r w:rsidR="00A03945" w:rsidRPr="00C5152B">
        <w:t>Le</w:t>
      </w:r>
      <w:r w:rsidRPr="00C5152B">
        <w:t xml:space="preserve"> groupe </w:t>
      </w:r>
      <w:r w:rsidR="00D56478" w:rsidRPr="00C5152B">
        <w:t>s</w:t>
      </w:r>
      <w:r w:rsidR="00213B7C">
        <w:t>’</w:t>
      </w:r>
      <w:r w:rsidR="00D56478" w:rsidRPr="00C5152B">
        <w:t>est</w:t>
      </w:r>
      <w:r w:rsidRPr="00C5152B">
        <w:t xml:space="preserve"> félicité des guid</w:t>
      </w:r>
      <w:r w:rsidR="00A03945" w:rsidRPr="00C5152B">
        <w:t>es</w:t>
      </w:r>
      <w:r w:rsidR="00A03945">
        <w:t xml:space="preserve">.  </w:t>
      </w:r>
      <w:r w:rsidR="00A03945" w:rsidRPr="00C5152B">
        <w:t>Il</w:t>
      </w:r>
      <w:r w:rsidRPr="00C5152B">
        <w:t xml:space="preserve"> ne </w:t>
      </w:r>
      <w:r w:rsidR="00D56478" w:rsidRPr="00C5152B">
        <w:t>s</w:t>
      </w:r>
      <w:r w:rsidR="00213B7C">
        <w:t>’</w:t>
      </w:r>
      <w:r w:rsidR="00D56478" w:rsidRPr="00C5152B">
        <w:t>opposait</w:t>
      </w:r>
      <w:r w:rsidRPr="00C5152B">
        <w:t xml:space="preserve"> pas aux guid</w:t>
      </w:r>
      <w:r w:rsidR="00A03945" w:rsidRPr="00C5152B">
        <w:t>es</w:t>
      </w:r>
      <w:r w:rsidR="00A03945">
        <w:t xml:space="preserve">.  </w:t>
      </w:r>
      <w:r w:rsidR="00A03945" w:rsidRPr="00C5152B">
        <w:t>Il</w:t>
      </w:r>
      <w:r w:rsidRPr="00C5152B">
        <w:t xml:space="preserve"> était important </w:t>
      </w:r>
      <w:r w:rsidR="00D56478" w:rsidRPr="00C5152B">
        <w:t>d</w:t>
      </w:r>
      <w:r w:rsidR="00213B7C">
        <w:t>’</w:t>
      </w:r>
      <w:r w:rsidR="00D56478" w:rsidRPr="00C5152B">
        <w:t>organiser</w:t>
      </w:r>
      <w:r w:rsidRPr="00C5152B">
        <w:t xml:space="preserve"> des ateliers </w:t>
      </w:r>
      <w:r w:rsidR="00B87334" w:rsidRPr="00C5152B">
        <w:t>afin d</w:t>
      </w:r>
      <w:r w:rsidRPr="00C5152B">
        <w:t>e mieux les comprendre et de créer des liaisons en vue de les rendre plus utiles et profitables pour les</w:t>
      </w:r>
      <w:r w:rsidR="00B87334" w:rsidRPr="00C5152B">
        <w:t> PME</w:t>
      </w:r>
      <w:r w:rsidRPr="00C5152B">
        <w:t xml:space="preserve"> et les utilisateurs des pays en développement et des</w:t>
      </w:r>
      <w:r w:rsidR="00B87334" w:rsidRPr="00C5152B">
        <w:t> PMA</w:t>
      </w:r>
      <w:r w:rsidRPr="00C5152B">
        <w:t xml:space="preserve">, puisque les guides </w:t>
      </w:r>
      <w:r w:rsidR="00D56478" w:rsidRPr="00C5152B">
        <w:t>s</w:t>
      </w:r>
      <w:r w:rsidR="00213B7C">
        <w:t>’</w:t>
      </w:r>
      <w:r w:rsidR="00D56478" w:rsidRPr="00C5152B">
        <w:t>inspiraient</w:t>
      </w:r>
      <w:r w:rsidRPr="00C5152B">
        <w:t xml:space="preserve"> largement </w:t>
      </w:r>
      <w:r w:rsidR="00D56478" w:rsidRPr="00C5152B">
        <w:t>d</w:t>
      </w:r>
      <w:r w:rsidR="00213B7C">
        <w:t>’</w:t>
      </w:r>
      <w:r w:rsidR="00D56478" w:rsidRPr="00C5152B">
        <w:t>expériences</w:t>
      </w:r>
      <w:r w:rsidRPr="00C5152B">
        <w:t xml:space="preserve"> dans les pays développ</w:t>
      </w:r>
      <w:r w:rsidR="00A03945" w:rsidRPr="00C5152B">
        <w:t>és</w:t>
      </w:r>
      <w:r w:rsidR="00A03945">
        <w:t xml:space="preserve">.  </w:t>
      </w:r>
      <w:r w:rsidR="00A03945" w:rsidRPr="00C5152B">
        <w:t>Le</w:t>
      </w:r>
      <w:r w:rsidRPr="00C5152B">
        <w:t xml:space="preserve"> groupe approuvait donc pleinement la proposition de la délégation du Chili concernant </w:t>
      </w:r>
      <w:r w:rsidR="00D56478" w:rsidRPr="00C5152B">
        <w:t>l</w:t>
      </w:r>
      <w:r w:rsidR="00213B7C">
        <w:t>’</w:t>
      </w:r>
      <w:r w:rsidR="00D56478" w:rsidRPr="00C5152B">
        <w:t>organisation</w:t>
      </w:r>
      <w:r w:rsidRPr="00C5152B">
        <w:t xml:space="preserve"> </w:t>
      </w:r>
      <w:r w:rsidR="00D56478" w:rsidRPr="00C5152B">
        <w:t>d</w:t>
      </w:r>
      <w:r w:rsidR="00213B7C">
        <w:t>’</w:t>
      </w:r>
      <w:r w:rsidR="00D56478" w:rsidRPr="00C5152B">
        <w:t>atelie</w:t>
      </w:r>
      <w:r w:rsidR="00A03945" w:rsidRPr="00C5152B">
        <w:t>rs</w:t>
      </w:r>
      <w:r w:rsidR="00A03945">
        <w:t xml:space="preserve">.  </w:t>
      </w:r>
      <w:r w:rsidR="00A03945" w:rsidRPr="00C5152B">
        <w:t>Il</w:t>
      </w:r>
      <w:r w:rsidRPr="00C5152B">
        <w:t xml:space="preserve"> espérait avoir plus </w:t>
      </w:r>
      <w:r w:rsidR="00D56478" w:rsidRPr="00C5152B">
        <w:t>d</w:t>
      </w:r>
      <w:r w:rsidR="00213B7C">
        <w:t>’</w:t>
      </w:r>
      <w:r w:rsidR="00D56478" w:rsidRPr="00C5152B">
        <w:t>informations</w:t>
      </w:r>
      <w:r w:rsidRPr="00C5152B">
        <w:t xml:space="preserve"> lorsque des ateliers seraient prévus à </w:t>
      </w:r>
      <w:r w:rsidR="00D56478" w:rsidRPr="00C5152B">
        <w:t>l</w:t>
      </w:r>
      <w:r w:rsidR="00213B7C">
        <w:t>’</w:t>
      </w:r>
      <w:r w:rsidR="00D56478" w:rsidRPr="00C5152B">
        <w:t>avenir</w:t>
      </w:r>
      <w:r w:rsidRPr="00C5152B">
        <w:t xml:space="preserve"> dans ce domaine.</w:t>
      </w:r>
    </w:p>
    <w:p w14:paraId="398CE71F" w14:textId="30D67CE1" w:rsidR="00886C75" w:rsidRPr="00C5152B" w:rsidRDefault="00422BA5" w:rsidP="00422BA5">
      <w:pPr>
        <w:pStyle w:val="ONUMFS"/>
        <w:tabs>
          <w:tab w:val="clear" w:pos="360"/>
          <w:tab w:val="num" w:pos="567"/>
        </w:tabs>
      </w:pPr>
      <w:r w:rsidRPr="00C5152B">
        <w:t>La délégation du Gabon faisait siennes les observations de la délégation du Nigéria au nom du groupe des pays africai</w:t>
      </w:r>
      <w:r w:rsidR="00A03945" w:rsidRPr="00C5152B">
        <w:t>ns</w:t>
      </w:r>
      <w:r w:rsidR="00A03945">
        <w:t xml:space="preserve">.  </w:t>
      </w:r>
      <w:r w:rsidR="00A03945" w:rsidRPr="00C5152B">
        <w:t>Ce</w:t>
      </w:r>
      <w:r w:rsidRPr="00C5152B">
        <w:t>s guides aideraient les</w:t>
      </w:r>
      <w:r w:rsidR="00B87334" w:rsidRPr="00C5152B">
        <w:t> PME</w:t>
      </w:r>
      <w:r w:rsidRPr="00C5152B">
        <w:t xml:space="preserve"> des pays en développement à faire un meilleur usage de la propriété intellectuel</w:t>
      </w:r>
      <w:r w:rsidR="00A03945" w:rsidRPr="00C5152B">
        <w:t>le</w:t>
      </w:r>
      <w:r w:rsidR="00A03945">
        <w:t xml:space="preserve">.  </w:t>
      </w:r>
      <w:r w:rsidR="00A03945" w:rsidRPr="00C5152B">
        <w:t>La</w:t>
      </w:r>
      <w:r w:rsidRPr="00C5152B">
        <w:t xml:space="preserve"> délégation a approuvé la proposition de la délégation du Chili </w:t>
      </w:r>
      <w:r w:rsidR="00B87334" w:rsidRPr="00C5152B">
        <w:t>quant </w:t>
      </w:r>
      <w:r w:rsidRPr="00C5152B">
        <w:t xml:space="preserve">à </w:t>
      </w:r>
      <w:r w:rsidR="00D56478" w:rsidRPr="00C5152B">
        <w:t>l</w:t>
      </w:r>
      <w:r w:rsidR="00213B7C">
        <w:t>’</w:t>
      </w:r>
      <w:r w:rsidR="00D56478" w:rsidRPr="00C5152B">
        <w:t>organisation</w:t>
      </w:r>
      <w:r w:rsidRPr="00C5152B">
        <w:t xml:space="preserve"> </w:t>
      </w:r>
      <w:r w:rsidR="00D56478" w:rsidRPr="00C5152B">
        <w:t>d</w:t>
      </w:r>
      <w:r w:rsidR="00213B7C">
        <w:t>’</w:t>
      </w:r>
      <w:r w:rsidR="00D56478" w:rsidRPr="00C5152B">
        <w:t>atelie</w:t>
      </w:r>
      <w:r w:rsidR="00A03945" w:rsidRPr="00C5152B">
        <w:t>rs</w:t>
      </w:r>
      <w:r w:rsidR="00A03945">
        <w:t xml:space="preserve">.  </w:t>
      </w:r>
      <w:r w:rsidR="00A03945" w:rsidRPr="00C5152B">
        <w:t>El</w:t>
      </w:r>
      <w:r w:rsidRPr="00C5152B">
        <w:t xml:space="preserve">le espérait </w:t>
      </w:r>
      <w:r w:rsidR="00D56478" w:rsidRPr="00C5152B">
        <w:t>qu</w:t>
      </w:r>
      <w:r w:rsidR="00213B7C">
        <w:t>’</w:t>
      </w:r>
      <w:r w:rsidR="00D56478" w:rsidRPr="00C5152B">
        <w:t>un</w:t>
      </w:r>
      <w:r w:rsidRPr="00C5152B">
        <w:t xml:space="preserve"> atelier serait organisé à destination des</w:t>
      </w:r>
      <w:r w:rsidR="00B87334" w:rsidRPr="00C5152B">
        <w:t> PME</w:t>
      </w:r>
      <w:r w:rsidRPr="00C5152B">
        <w:t xml:space="preserve"> engagées dans </w:t>
      </w:r>
      <w:r w:rsidR="00D56478" w:rsidRPr="00C5152B">
        <w:t>l</w:t>
      </w:r>
      <w:r w:rsidR="00213B7C">
        <w:t>’</w:t>
      </w:r>
      <w:r w:rsidR="00D56478" w:rsidRPr="00C5152B">
        <w:t>innovation</w:t>
      </w:r>
      <w:r w:rsidRPr="00C5152B">
        <w:t>.</w:t>
      </w:r>
    </w:p>
    <w:p w14:paraId="6D8B5BDD" w14:textId="00B8CCE9" w:rsidR="005940C7" w:rsidRPr="00C5152B" w:rsidRDefault="00422BA5" w:rsidP="00422BA5">
      <w:pPr>
        <w:pStyle w:val="ONUMFS"/>
        <w:tabs>
          <w:tab w:val="clear" w:pos="360"/>
          <w:tab w:val="num" w:pos="567"/>
        </w:tabs>
      </w:pPr>
      <w:r w:rsidRPr="00C5152B">
        <w:t xml:space="preserve">Le président </w:t>
      </w:r>
      <w:proofErr w:type="gramStart"/>
      <w:r w:rsidRPr="00C5152B">
        <w:t>a</w:t>
      </w:r>
      <w:proofErr w:type="gramEnd"/>
      <w:r w:rsidRPr="00C5152B">
        <w:t xml:space="preserve"> demandé si le comité pouvait prendre note des documen</w:t>
      </w:r>
      <w:r w:rsidR="00A03945" w:rsidRPr="00C5152B">
        <w:t>ts</w:t>
      </w:r>
      <w:r w:rsidR="00A03945">
        <w:t xml:space="preserve">.  </w:t>
      </w:r>
      <w:r w:rsidR="00A03945" w:rsidRPr="00C5152B">
        <w:t>En</w:t>
      </w:r>
      <w:r w:rsidRPr="00C5152B">
        <w:t xml:space="preserve"> </w:t>
      </w:r>
      <w:r w:rsidR="00D56478" w:rsidRPr="00C5152B">
        <w:t>l</w:t>
      </w:r>
      <w:r w:rsidR="00213B7C">
        <w:t>’</w:t>
      </w:r>
      <w:r w:rsidR="00D56478" w:rsidRPr="00C5152B">
        <w:t>absence</w:t>
      </w:r>
      <w:r w:rsidRPr="00C5152B">
        <w:t xml:space="preserve"> </w:t>
      </w:r>
      <w:r w:rsidR="00D56478" w:rsidRPr="00C5152B">
        <w:t>d</w:t>
      </w:r>
      <w:r w:rsidR="00213B7C">
        <w:t>’</w:t>
      </w:r>
      <w:r w:rsidR="00D56478" w:rsidRPr="00C5152B">
        <w:t>objection</w:t>
      </w:r>
      <w:r w:rsidRPr="00C5152B">
        <w:t>, cela a été accepté.</w:t>
      </w:r>
    </w:p>
    <w:p w14:paraId="165011B1" w14:textId="55DC1F18" w:rsidR="00422BA5" w:rsidRPr="00C5152B" w:rsidRDefault="00422BA5" w:rsidP="00422BA5">
      <w:pPr>
        <w:pStyle w:val="Heading3"/>
      </w:pPr>
      <w:r w:rsidRPr="00C5152B">
        <w:t>Examen des documents</w:t>
      </w:r>
      <w:r w:rsidR="00D4651C" w:rsidRPr="00C5152B">
        <w:t xml:space="preserve"> </w:t>
      </w:r>
      <w:r w:rsidR="00B87334" w:rsidRPr="00C5152B">
        <w:t>CDIP</w:t>
      </w:r>
      <w:r w:rsidRPr="00C5152B">
        <w:t>/16/4</w:t>
      </w:r>
      <w:r w:rsidR="005940C7" w:rsidRPr="00C5152B">
        <w:t xml:space="preserve"> – </w:t>
      </w:r>
      <w:r w:rsidRPr="00C5152B">
        <w:t xml:space="preserve">Projet sur </w:t>
      </w:r>
      <w:r w:rsidR="00D56478" w:rsidRPr="00C5152B">
        <w:t>l</w:t>
      </w:r>
      <w:r w:rsidR="00213B7C">
        <w:t>’</w:t>
      </w:r>
      <w:r w:rsidR="00D56478" w:rsidRPr="00C5152B">
        <w:t>utilisation</w:t>
      </w:r>
      <w:r w:rsidRPr="00C5152B">
        <w:t xml:space="preserve"> de </w:t>
      </w:r>
      <w:r w:rsidR="00D56478" w:rsidRPr="00C5152B">
        <w:t>l</w:t>
      </w:r>
      <w:r w:rsidR="00213B7C">
        <w:t>’</w:t>
      </w:r>
      <w:r w:rsidR="00D56478" w:rsidRPr="00C5152B">
        <w:t>information</w:t>
      </w:r>
      <w:r w:rsidRPr="00C5152B">
        <w:t xml:space="preserve"> figurant dans le domaine public aux fins du développement économique; </w:t>
      </w:r>
      <w:r w:rsidR="00D4651C" w:rsidRPr="00C5152B">
        <w:t xml:space="preserve"> </w:t>
      </w:r>
      <w:r w:rsidRPr="00C5152B">
        <w:t>et</w:t>
      </w:r>
      <w:r w:rsidR="00D4651C" w:rsidRPr="00C5152B">
        <w:t xml:space="preserve"> </w:t>
      </w:r>
      <w:r w:rsidR="00B87334" w:rsidRPr="00C5152B">
        <w:t>CDIP</w:t>
      </w:r>
      <w:r w:rsidRPr="00C5152B">
        <w:t>/16/7</w:t>
      </w:r>
      <w:r w:rsidR="005940C7" w:rsidRPr="00C5152B">
        <w:t xml:space="preserve"> – </w:t>
      </w:r>
      <w:r w:rsidRPr="00C5152B">
        <w:t xml:space="preserve">Projet </w:t>
      </w:r>
      <w:r w:rsidR="00B87334" w:rsidRPr="00C5152B">
        <w:t>relatif </w:t>
      </w:r>
      <w:r w:rsidRPr="00C5152B">
        <w:t xml:space="preserve">à la coopération avec les instituts de formation judiciaire des pays en développement et des pays les moins avancés dans le domaine de </w:t>
      </w:r>
      <w:r w:rsidR="00D56478" w:rsidRPr="00C5152B">
        <w:t>l</w:t>
      </w:r>
      <w:r w:rsidR="00213B7C">
        <w:t>’</w:t>
      </w:r>
      <w:r w:rsidR="00D56478" w:rsidRPr="00C5152B">
        <w:t>enseignement</w:t>
      </w:r>
      <w:r w:rsidRPr="00C5152B">
        <w:t xml:space="preserve"> et de la formation professionnelle </w:t>
      </w:r>
      <w:r w:rsidR="00B87334" w:rsidRPr="00C5152B">
        <w:t>en matière d</w:t>
      </w:r>
      <w:r w:rsidRPr="00C5152B">
        <w:t>e droits de propriété intellectuelle (suite)</w:t>
      </w:r>
    </w:p>
    <w:p w14:paraId="18C37611" w14:textId="77777777" w:rsidR="00422BA5" w:rsidRPr="00C5152B" w:rsidRDefault="00422BA5" w:rsidP="00422BA5"/>
    <w:p w14:paraId="1D951796" w14:textId="79B95EE4" w:rsidR="00886C75" w:rsidRPr="00C5152B" w:rsidRDefault="00422BA5" w:rsidP="00422BA5">
      <w:pPr>
        <w:pStyle w:val="ONUMFS"/>
        <w:tabs>
          <w:tab w:val="clear" w:pos="360"/>
          <w:tab w:val="num" w:pos="567"/>
        </w:tabs>
      </w:pPr>
      <w:r w:rsidRPr="00C5152B">
        <w:t xml:space="preserve">Le président a déclaré que le Secrétariat </w:t>
      </w:r>
      <w:r w:rsidR="00D56478" w:rsidRPr="00C5152B">
        <w:t>l</w:t>
      </w:r>
      <w:r w:rsidR="00213B7C">
        <w:t>’</w:t>
      </w:r>
      <w:r w:rsidR="00D56478" w:rsidRPr="00C5152B">
        <w:t>avait</w:t>
      </w:r>
      <w:r w:rsidRPr="00C5152B">
        <w:t xml:space="preserve"> informé </w:t>
      </w:r>
      <w:r w:rsidR="00D56478" w:rsidRPr="00C5152B">
        <w:t>qu</w:t>
      </w:r>
      <w:r w:rsidR="00213B7C">
        <w:t>’</w:t>
      </w:r>
      <w:r w:rsidR="00D56478" w:rsidRPr="00C5152B">
        <w:t>il</w:t>
      </w:r>
      <w:r w:rsidRPr="00C5152B">
        <w:t xml:space="preserve"> avait été impossible de trouver un accord sur ces deux documen</w:t>
      </w:r>
      <w:r w:rsidR="00A03945" w:rsidRPr="00C5152B">
        <w:t>ts</w:t>
      </w:r>
      <w:r w:rsidR="00A03945">
        <w:t xml:space="preserve">.  </w:t>
      </w:r>
      <w:r w:rsidR="00A03945" w:rsidRPr="00C5152B">
        <w:t>Il</w:t>
      </w:r>
      <w:r w:rsidRPr="00C5152B">
        <w:t xml:space="preserve"> a donc suggéré de reprendre les débats sur ces documents à la prochaine session.</w:t>
      </w:r>
    </w:p>
    <w:p w14:paraId="7BB68BD0" w14:textId="65DC20F1" w:rsidR="005940C7" w:rsidRPr="00C5152B" w:rsidRDefault="00422BA5" w:rsidP="00422BA5">
      <w:pPr>
        <w:pStyle w:val="ONUMFS"/>
        <w:tabs>
          <w:tab w:val="clear" w:pos="360"/>
          <w:tab w:val="num" w:pos="567"/>
        </w:tabs>
      </w:pPr>
      <w:r w:rsidRPr="00C5152B">
        <w:t>La délégation des États</w:t>
      </w:r>
      <w:r w:rsidR="00A03945">
        <w:noBreakHyphen/>
      </w:r>
      <w:r w:rsidRPr="00C5152B">
        <w:t xml:space="preserve">Unis </w:t>
      </w:r>
      <w:r w:rsidR="00D56478" w:rsidRPr="00C5152B">
        <w:t>d</w:t>
      </w:r>
      <w:r w:rsidR="00213B7C">
        <w:t>’</w:t>
      </w:r>
      <w:r w:rsidR="00D56478" w:rsidRPr="00C5152B">
        <w:t>Amérique</w:t>
      </w:r>
      <w:r w:rsidRPr="00C5152B">
        <w:t xml:space="preserve"> a rappelé </w:t>
      </w:r>
      <w:r w:rsidR="00D56478" w:rsidRPr="00C5152B">
        <w:t>qu</w:t>
      </w:r>
      <w:r w:rsidR="00213B7C">
        <w:t>’</w:t>
      </w:r>
      <w:r w:rsidR="00D56478" w:rsidRPr="00C5152B">
        <w:t>un</w:t>
      </w:r>
      <w:r w:rsidRPr="00C5152B">
        <w:t xml:space="preserve"> certain nombre de pays appuyaient ces proje</w:t>
      </w:r>
      <w:r w:rsidR="00A03945" w:rsidRPr="00C5152B">
        <w:t>ts</w:t>
      </w:r>
      <w:r w:rsidR="00A03945">
        <w:t xml:space="preserve">.  </w:t>
      </w:r>
      <w:r w:rsidR="00A03945" w:rsidRPr="00C5152B">
        <w:t>Le</w:t>
      </w:r>
      <w:r w:rsidRPr="00C5152B">
        <w:t xml:space="preserve"> projet sur </w:t>
      </w:r>
      <w:r w:rsidR="00D56478" w:rsidRPr="00C5152B">
        <w:t>l</w:t>
      </w:r>
      <w:r w:rsidR="00213B7C">
        <w:t>’</w:t>
      </w:r>
      <w:r w:rsidR="00D56478" w:rsidRPr="00C5152B">
        <w:t>utilisation</w:t>
      </w:r>
      <w:r w:rsidRPr="00C5152B">
        <w:t xml:space="preserve"> de </w:t>
      </w:r>
      <w:r w:rsidR="00D56478" w:rsidRPr="00C5152B">
        <w:t>l</w:t>
      </w:r>
      <w:r w:rsidR="00213B7C">
        <w:t>’</w:t>
      </w:r>
      <w:r w:rsidR="00D56478" w:rsidRPr="00C5152B">
        <w:t>information</w:t>
      </w:r>
      <w:r w:rsidRPr="00C5152B">
        <w:t xml:space="preserve"> figurant dans le domaine public aux fins du développement économique bénéficiait </w:t>
      </w:r>
      <w:r w:rsidR="00D56478" w:rsidRPr="00C5152B">
        <w:t>d</w:t>
      </w:r>
      <w:r w:rsidR="00213B7C">
        <w:t>’</w:t>
      </w:r>
      <w:r w:rsidR="00D56478" w:rsidRPr="00C5152B">
        <w:t>un</w:t>
      </w:r>
      <w:r w:rsidRPr="00C5152B">
        <w:t xml:space="preserve"> grand souti</w:t>
      </w:r>
      <w:r w:rsidR="00A03945" w:rsidRPr="00C5152B">
        <w:t>en</w:t>
      </w:r>
      <w:r w:rsidR="00A03945">
        <w:t xml:space="preserve">.  </w:t>
      </w:r>
      <w:r w:rsidR="00A03945" w:rsidRPr="00C5152B">
        <w:t>La</w:t>
      </w:r>
      <w:r w:rsidRPr="00C5152B">
        <w:t xml:space="preserve"> délégation souhaitait donc que le président indique pourquoi le comité ne pouvait pas adopter au moins </w:t>
      </w:r>
      <w:r w:rsidR="00D56478" w:rsidRPr="00C5152B">
        <w:t>l</w:t>
      </w:r>
      <w:r w:rsidR="00213B7C">
        <w:t>’</w:t>
      </w:r>
      <w:r w:rsidR="00D56478" w:rsidRPr="00C5152B">
        <w:t>un</w:t>
      </w:r>
      <w:r w:rsidRPr="00C5152B">
        <w:t xml:space="preserve"> de ces projets.</w:t>
      </w:r>
    </w:p>
    <w:p w14:paraId="251E9EDA" w14:textId="48841155" w:rsidR="005940C7" w:rsidRPr="00C5152B" w:rsidRDefault="00422BA5" w:rsidP="00422BA5">
      <w:pPr>
        <w:pStyle w:val="ONUMFS"/>
        <w:tabs>
          <w:tab w:val="clear" w:pos="360"/>
          <w:tab w:val="num" w:pos="567"/>
        </w:tabs>
      </w:pPr>
      <w:r w:rsidRPr="00C5152B">
        <w:t xml:space="preserve">Le président a déclaré que le Secrétariat </w:t>
      </w:r>
      <w:r w:rsidR="00D56478" w:rsidRPr="00C5152B">
        <w:t>l</w:t>
      </w:r>
      <w:r w:rsidR="00213B7C">
        <w:t>’</w:t>
      </w:r>
      <w:r w:rsidR="00D56478" w:rsidRPr="00C5152B">
        <w:t>avait</w:t>
      </w:r>
      <w:r w:rsidRPr="00C5152B">
        <w:t xml:space="preserve"> informé que le groupe des pays africains avait besoin de plus de temps pour consulter les différentes capitales des pays du groupe à propos de ces documents.</w:t>
      </w:r>
    </w:p>
    <w:p w14:paraId="22C0E771" w14:textId="58E0FFCF" w:rsidR="005940C7" w:rsidRPr="00C5152B" w:rsidRDefault="00422BA5" w:rsidP="00422BA5">
      <w:pPr>
        <w:pStyle w:val="ONUMFS"/>
        <w:tabs>
          <w:tab w:val="clear" w:pos="360"/>
          <w:tab w:val="num" w:pos="567"/>
        </w:tabs>
      </w:pPr>
      <w:r w:rsidRPr="00C5152B">
        <w:t xml:space="preserve">La délégation du Nigéria, </w:t>
      </w:r>
      <w:r w:rsidR="00D56478" w:rsidRPr="00C5152B">
        <w:t>s</w:t>
      </w:r>
      <w:r w:rsidR="00213B7C">
        <w:t>’</w:t>
      </w:r>
      <w:r w:rsidR="00D56478" w:rsidRPr="00C5152B">
        <w:t>exprimant</w:t>
      </w:r>
      <w:r w:rsidRPr="00C5152B">
        <w:t xml:space="preserve"> au nom du groupe des pays africains, a déclaré que le président avait résumé la situati</w:t>
      </w:r>
      <w:r w:rsidR="00A03945" w:rsidRPr="00C5152B">
        <w:t>on</w:t>
      </w:r>
      <w:r w:rsidR="00A03945">
        <w:t xml:space="preserve">.  </w:t>
      </w:r>
      <w:r w:rsidR="00A03945" w:rsidRPr="00C5152B">
        <w:t>Le</w:t>
      </w:r>
      <w:r w:rsidRPr="00C5152B">
        <w:t>s capitales souhaitaient examiner les propositions de manière approfond</w:t>
      </w:r>
      <w:r w:rsidR="00A03945" w:rsidRPr="00C5152B">
        <w:t>ie</w:t>
      </w:r>
      <w:r w:rsidR="00A03945">
        <w:t xml:space="preserve">.  </w:t>
      </w:r>
      <w:r w:rsidR="00A03945" w:rsidRPr="00C5152B">
        <w:t>Le</w:t>
      </w:r>
      <w:r w:rsidRPr="00C5152B">
        <w:t xml:space="preserve"> comité pourrait y revenir à la prochaine session.</w:t>
      </w:r>
    </w:p>
    <w:p w14:paraId="5D7B9026" w14:textId="6D6CD388" w:rsidR="005940C7" w:rsidRPr="00C5152B" w:rsidRDefault="00422BA5" w:rsidP="00422BA5">
      <w:pPr>
        <w:pStyle w:val="ONUMFS"/>
        <w:tabs>
          <w:tab w:val="clear" w:pos="360"/>
          <w:tab w:val="num" w:pos="567"/>
        </w:tabs>
      </w:pPr>
      <w:r w:rsidRPr="00C5152B">
        <w:t>La délégation des États</w:t>
      </w:r>
      <w:r w:rsidR="00A03945">
        <w:noBreakHyphen/>
      </w:r>
      <w:r w:rsidRPr="00C5152B">
        <w:t xml:space="preserve">Unis </w:t>
      </w:r>
      <w:r w:rsidR="00D56478" w:rsidRPr="00C5152B">
        <w:t>d</w:t>
      </w:r>
      <w:r w:rsidR="00213B7C">
        <w:t>’</w:t>
      </w:r>
      <w:r w:rsidR="00D56478" w:rsidRPr="00C5152B">
        <w:t>Amérique</w:t>
      </w:r>
      <w:r w:rsidRPr="00C5152B">
        <w:t xml:space="preserve"> voulait savoir </w:t>
      </w:r>
      <w:r w:rsidR="00D56478" w:rsidRPr="00C5152B">
        <w:t>s</w:t>
      </w:r>
      <w:r w:rsidR="00213B7C">
        <w:t>’</w:t>
      </w:r>
      <w:r w:rsidR="00D56478" w:rsidRPr="00C5152B">
        <w:t>il</w:t>
      </w:r>
      <w:r w:rsidRPr="00C5152B">
        <w:t xml:space="preserve"> existait des documents révisés dont elle </w:t>
      </w:r>
      <w:r w:rsidR="00D56478" w:rsidRPr="00C5152B">
        <w:t>n</w:t>
      </w:r>
      <w:r w:rsidR="00213B7C">
        <w:t>’</w:t>
      </w:r>
      <w:r w:rsidR="00D56478" w:rsidRPr="00C5152B">
        <w:t>avait</w:t>
      </w:r>
      <w:r w:rsidRPr="00C5152B">
        <w:t xml:space="preserve"> pas connaissan</w:t>
      </w:r>
      <w:r w:rsidR="00A03945" w:rsidRPr="00C5152B">
        <w:t>ce</w:t>
      </w:r>
      <w:r w:rsidR="00A03945">
        <w:t xml:space="preserve">.  </w:t>
      </w:r>
      <w:r w:rsidR="00A03945" w:rsidRPr="00C5152B">
        <w:t>Ce</w:t>
      </w:r>
      <w:r w:rsidRPr="00C5152B">
        <w:t xml:space="preserve">tte proposition avait été publiée sur le </w:t>
      </w:r>
      <w:r w:rsidR="00B87334" w:rsidRPr="00C5152B">
        <w:t>site Web</w:t>
      </w:r>
      <w:r w:rsidRPr="00C5152B">
        <w:t xml:space="preserve"> de </w:t>
      </w:r>
      <w:r w:rsidR="00A65187" w:rsidRPr="00C5152B">
        <w:t>l</w:t>
      </w:r>
      <w:r w:rsidR="00213B7C">
        <w:t>’</w:t>
      </w:r>
      <w:r w:rsidR="00A65187" w:rsidRPr="00C5152B">
        <w:t>OMPI</w:t>
      </w:r>
      <w:r w:rsidRPr="00C5152B">
        <w:t xml:space="preserve"> en temps uti</w:t>
      </w:r>
      <w:r w:rsidR="00A03945" w:rsidRPr="00C5152B">
        <w:t>le</w:t>
      </w:r>
      <w:r w:rsidR="00A03945">
        <w:t xml:space="preserve">.  </w:t>
      </w:r>
      <w:r w:rsidR="00A03945" w:rsidRPr="00C5152B">
        <w:t>Le</w:t>
      </w:r>
      <w:r w:rsidRPr="00C5152B">
        <w:t>s États membres avaient eu deux mois pour les examin</w:t>
      </w:r>
      <w:r w:rsidR="00A03945" w:rsidRPr="00C5152B">
        <w:t>er</w:t>
      </w:r>
      <w:r w:rsidR="00A03945">
        <w:t xml:space="preserve">.  </w:t>
      </w:r>
      <w:r w:rsidR="00A03945" w:rsidRPr="00C5152B">
        <w:t>La</w:t>
      </w:r>
      <w:r w:rsidRPr="00C5152B">
        <w:t xml:space="preserve"> délégation voulait savoir si le comité examinait un document révisé.</w:t>
      </w:r>
    </w:p>
    <w:p w14:paraId="6855E130" w14:textId="77777777" w:rsidR="005940C7" w:rsidRPr="00C5152B" w:rsidRDefault="00422BA5" w:rsidP="00422BA5">
      <w:pPr>
        <w:pStyle w:val="ONUMFS"/>
        <w:tabs>
          <w:tab w:val="clear" w:pos="360"/>
          <w:tab w:val="num" w:pos="567"/>
        </w:tabs>
      </w:pPr>
      <w:r w:rsidRPr="00C5152B">
        <w:t>Le président a déclaré que le comité examinait le même document.</w:t>
      </w:r>
    </w:p>
    <w:p w14:paraId="41ACD10B" w14:textId="6F006905" w:rsidR="005940C7" w:rsidRPr="00C5152B" w:rsidRDefault="00422BA5" w:rsidP="00422BA5">
      <w:pPr>
        <w:pStyle w:val="ONUMFS"/>
        <w:tabs>
          <w:tab w:val="clear" w:pos="360"/>
          <w:tab w:val="num" w:pos="567"/>
        </w:tabs>
      </w:pPr>
      <w:r w:rsidRPr="00C5152B">
        <w:t xml:space="preserve">La délégation de la République tchèque a appuyé </w:t>
      </w:r>
      <w:r w:rsidR="00D56478" w:rsidRPr="00C5152B">
        <w:t>l</w:t>
      </w:r>
      <w:r w:rsidR="00213B7C">
        <w:t>’</w:t>
      </w:r>
      <w:r w:rsidR="00D56478" w:rsidRPr="00C5152B">
        <w:t>avis</w:t>
      </w:r>
      <w:r w:rsidRPr="00C5152B">
        <w:t xml:space="preserve"> exprimé par la délégation des États</w:t>
      </w:r>
      <w:r w:rsidR="00A03945">
        <w:noBreakHyphen/>
      </w:r>
      <w:r w:rsidRPr="00C5152B">
        <w:t xml:space="preserve">Unis </w:t>
      </w:r>
      <w:r w:rsidR="00D56478" w:rsidRPr="00C5152B">
        <w:t>d</w:t>
      </w:r>
      <w:r w:rsidR="00213B7C">
        <w:t>’</w:t>
      </w:r>
      <w:r w:rsidR="00D56478" w:rsidRPr="00C5152B">
        <w:t>Amériq</w:t>
      </w:r>
      <w:r w:rsidR="00A03945" w:rsidRPr="00C5152B">
        <w:t>ue</w:t>
      </w:r>
      <w:r w:rsidR="00A03945">
        <w:t xml:space="preserve">.  </w:t>
      </w:r>
      <w:r w:rsidR="00A03945" w:rsidRPr="00C5152B">
        <w:t>El</w:t>
      </w:r>
      <w:r w:rsidRPr="00C5152B">
        <w:t>le ignorait pourquoi les propositions de projets ne pouvaient pas adoptées alors que les documents avaient été publiés en temps utile.</w:t>
      </w:r>
    </w:p>
    <w:p w14:paraId="1DDC6E56" w14:textId="7F55F45E" w:rsidR="005940C7" w:rsidRPr="00C5152B" w:rsidRDefault="00422BA5" w:rsidP="00422BA5">
      <w:pPr>
        <w:pStyle w:val="ONUMFS"/>
        <w:tabs>
          <w:tab w:val="clear" w:pos="360"/>
          <w:tab w:val="num" w:pos="567"/>
        </w:tabs>
      </w:pPr>
      <w:r w:rsidRPr="00C5152B">
        <w:t xml:space="preserve">Le président a déclaré que le groupe des pays africains </w:t>
      </w:r>
      <w:r w:rsidR="00D56478" w:rsidRPr="00C5152B">
        <w:t>l</w:t>
      </w:r>
      <w:r w:rsidR="00213B7C">
        <w:t>’</w:t>
      </w:r>
      <w:r w:rsidR="00D56478" w:rsidRPr="00C5152B">
        <w:t>avait</w:t>
      </w:r>
      <w:r w:rsidRPr="00C5152B">
        <w:t xml:space="preserve"> informé que leurs délégations avaient besoin de plus de temps </w:t>
      </w:r>
      <w:r w:rsidR="00B87334" w:rsidRPr="00C5152B">
        <w:t>afin d</w:t>
      </w:r>
      <w:r w:rsidRPr="00C5152B">
        <w:t>e consulter leurs capitales respectives concernant les documents avant de pouvoir les approuv</w:t>
      </w:r>
      <w:r w:rsidR="00A03945" w:rsidRPr="00C5152B">
        <w:t>er</w:t>
      </w:r>
      <w:r w:rsidR="00A03945">
        <w:t xml:space="preserve">.  </w:t>
      </w:r>
      <w:r w:rsidR="00A03945" w:rsidRPr="00C5152B">
        <w:t>Pa</w:t>
      </w:r>
      <w:r w:rsidR="00B87334" w:rsidRPr="00C5152B">
        <w:t>r conséquent</w:t>
      </w:r>
      <w:r w:rsidRPr="00C5152B">
        <w:t>, la seule chose que pouvait faire le comité était de revenir sur les documents à la prochaine session.</w:t>
      </w:r>
    </w:p>
    <w:p w14:paraId="2C819CD4" w14:textId="52CA1D8B" w:rsidR="005940C7" w:rsidRPr="00C5152B" w:rsidRDefault="00422BA5" w:rsidP="00422BA5">
      <w:pPr>
        <w:pStyle w:val="ONUMFS"/>
        <w:tabs>
          <w:tab w:val="clear" w:pos="360"/>
          <w:tab w:val="num" w:pos="567"/>
        </w:tabs>
      </w:pPr>
      <w:r w:rsidRPr="00C5152B">
        <w:t xml:space="preserve">La délégation de la Grèce, parlant au nom du </w:t>
      </w:r>
      <w:r w:rsidR="00B87334" w:rsidRPr="00C5152B">
        <w:t>groupe B</w:t>
      </w:r>
      <w:r w:rsidRPr="00C5152B">
        <w:t>, a déclaré que les propositions de projets avaient été publiées en temps uti</w:t>
      </w:r>
      <w:r w:rsidR="00A03945" w:rsidRPr="00C5152B">
        <w:t>le</w:t>
      </w:r>
      <w:r w:rsidR="00A03945">
        <w:t xml:space="preserve">.  </w:t>
      </w:r>
      <w:r w:rsidR="00A03945" w:rsidRPr="00C5152B">
        <w:t>El</w:t>
      </w:r>
      <w:r w:rsidRPr="00C5152B">
        <w:t>le voulait donc savoir pourquoi le comité avait besoin de plus de temps pour les adopter.</w:t>
      </w:r>
    </w:p>
    <w:p w14:paraId="036A44B7" w14:textId="71DF042A" w:rsidR="005940C7" w:rsidRPr="00C5152B" w:rsidRDefault="00422BA5" w:rsidP="00422BA5">
      <w:pPr>
        <w:pStyle w:val="ONUMFS"/>
        <w:tabs>
          <w:tab w:val="clear" w:pos="360"/>
          <w:tab w:val="num" w:pos="567"/>
        </w:tabs>
      </w:pPr>
      <w:r w:rsidRPr="00C5152B">
        <w:t>Le président a déclaré que le groupe des pays africains avait besoin de plus de temps pour examiner les documen</w:t>
      </w:r>
      <w:r w:rsidR="00A03945" w:rsidRPr="00C5152B">
        <w:t>ts</w:t>
      </w:r>
      <w:r w:rsidR="00A03945">
        <w:t xml:space="preserve">.  </w:t>
      </w:r>
      <w:r w:rsidR="00A03945" w:rsidRPr="00C5152B">
        <w:t>C</w:t>
      </w:r>
      <w:r w:rsidR="00A03945">
        <w:t>’</w:t>
      </w:r>
      <w:r w:rsidR="00A03945" w:rsidRPr="00C5152B">
        <w:t>é</w:t>
      </w:r>
      <w:r w:rsidR="00D56478" w:rsidRPr="00C5152B">
        <w:t>tait</w:t>
      </w:r>
      <w:r w:rsidRPr="00C5152B">
        <w:t xml:space="preserve"> là tout ce </w:t>
      </w:r>
      <w:r w:rsidR="00D56478" w:rsidRPr="00C5152B">
        <w:t>qu</w:t>
      </w:r>
      <w:r w:rsidR="00213B7C">
        <w:t>’</w:t>
      </w:r>
      <w:r w:rsidR="00D56478" w:rsidRPr="00C5152B">
        <w:t>il</w:t>
      </w:r>
      <w:r w:rsidRPr="00C5152B">
        <w:t xml:space="preserve"> savait.</w:t>
      </w:r>
    </w:p>
    <w:p w14:paraId="1EDACFD6" w14:textId="632ED33A" w:rsidR="005940C7" w:rsidRPr="00C5152B" w:rsidRDefault="00422BA5" w:rsidP="00422BA5">
      <w:pPr>
        <w:pStyle w:val="ONUMFS"/>
        <w:tabs>
          <w:tab w:val="clear" w:pos="360"/>
          <w:tab w:val="num" w:pos="567"/>
        </w:tabs>
      </w:pPr>
      <w:r w:rsidRPr="00C5152B">
        <w:t xml:space="preserve">La délégation du Nigéria, </w:t>
      </w:r>
      <w:r w:rsidR="00D56478" w:rsidRPr="00C5152B">
        <w:t>s</w:t>
      </w:r>
      <w:r w:rsidR="00213B7C">
        <w:t>’</w:t>
      </w:r>
      <w:r w:rsidR="00D56478" w:rsidRPr="00C5152B">
        <w:t>exprimant</w:t>
      </w:r>
      <w:r w:rsidRPr="00C5152B">
        <w:t xml:space="preserve"> au nom du groupe des pays africains, a déclaré que toutes les personnes présentes étaient des diplomates ou des représentants de leurs gouvernements respecti</w:t>
      </w:r>
      <w:r w:rsidR="00A03945" w:rsidRPr="00C5152B">
        <w:t>fs</w:t>
      </w:r>
      <w:r w:rsidR="00A03945">
        <w:t xml:space="preserve">.  </w:t>
      </w:r>
      <w:r w:rsidR="00A03945" w:rsidRPr="00C5152B">
        <w:t>Il</w:t>
      </w:r>
      <w:r w:rsidRPr="00C5152B">
        <w:t>s recevaient des instructions de leurs capital</w:t>
      </w:r>
      <w:r w:rsidR="00A03945" w:rsidRPr="00C5152B">
        <w:t>es</w:t>
      </w:r>
      <w:r w:rsidR="00A03945">
        <w:t xml:space="preserve">.  </w:t>
      </w:r>
      <w:r w:rsidR="00A03945" w:rsidRPr="00C5152B">
        <w:t>Da</w:t>
      </w:r>
      <w:r w:rsidRPr="00C5152B">
        <w:t>ns le cas présent, les membres du groupe suivaient les instructions de leurs capital</w:t>
      </w:r>
      <w:r w:rsidR="00A03945" w:rsidRPr="00C5152B">
        <w:t>es</w:t>
      </w:r>
      <w:r w:rsidR="00A03945">
        <w:t xml:space="preserve">.  </w:t>
      </w:r>
      <w:r w:rsidR="00A03945" w:rsidRPr="00C5152B">
        <w:t>Il</w:t>
      </w:r>
      <w:r w:rsidRPr="00C5152B">
        <w:t>s devaient examiner les documents de manière approfond</w:t>
      </w:r>
      <w:r w:rsidR="00A03945" w:rsidRPr="00C5152B">
        <w:t>ie</w:t>
      </w:r>
      <w:r w:rsidR="00A03945">
        <w:t xml:space="preserve">.  </w:t>
      </w:r>
      <w:r w:rsidR="00A03945" w:rsidRPr="00C5152B">
        <w:t>Il</w:t>
      </w:r>
      <w:r w:rsidRPr="00C5152B">
        <w:t>s pourraient revenir à la prochaine session avec de nouvelles questions.</w:t>
      </w:r>
    </w:p>
    <w:p w14:paraId="4B6416CA" w14:textId="763705CB" w:rsidR="005940C7" w:rsidRPr="00C5152B" w:rsidRDefault="00422BA5" w:rsidP="00422BA5">
      <w:pPr>
        <w:pStyle w:val="ONUMFS"/>
        <w:tabs>
          <w:tab w:val="clear" w:pos="360"/>
          <w:tab w:val="num" w:pos="567"/>
        </w:tabs>
      </w:pPr>
      <w:r w:rsidRPr="00C5152B">
        <w:t>La délégation des États</w:t>
      </w:r>
      <w:r w:rsidR="00A03945">
        <w:noBreakHyphen/>
      </w:r>
      <w:r w:rsidRPr="00C5152B">
        <w:t xml:space="preserve">Unis </w:t>
      </w:r>
      <w:r w:rsidR="00D56478" w:rsidRPr="00C5152B">
        <w:t>d</w:t>
      </w:r>
      <w:r w:rsidR="00213B7C">
        <w:t>’</w:t>
      </w:r>
      <w:r w:rsidR="00D56478" w:rsidRPr="00C5152B">
        <w:t>Amérique</w:t>
      </w:r>
      <w:r w:rsidRPr="00C5152B">
        <w:t xml:space="preserve"> a déclaré que ce </w:t>
      </w:r>
      <w:r w:rsidR="00D56478" w:rsidRPr="00C5152B">
        <w:t>n</w:t>
      </w:r>
      <w:r w:rsidR="00213B7C">
        <w:t>’</w:t>
      </w:r>
      <w:r w:rsidR="00D56478" w:rsidRPr="00C5152B">
        <w:t>était</w:t>
      </w:r>
      <w:r w:rsidRPr="00C5152B">
        <w:t xml:space="preserve"> pas la première fois que le comité remettait un débat à plus ta</w:t>
      </w:r>
      <w:r w:rsidR="00A03945" w:rsidRPr="00C5152B">
        <w:t>rd</w:t>
      </w:r>
      <w:r w:rsidR="00A03945">
        <w:t xml:space="preserve">.  </w:t>
      </w:r>
      <w:r w:rsidR="00A03945" w:rsidRPr="00C5152B">
        <w:t>To</w:t>
      </w:r>
      <w:r w:rsidRPr="00C5152B">
        <w:t>utefois, les délégations et les groupes avai</w:t>
      </w:r>
      <w:r w:rsidR="00AA0E79" w:rsidRPr="00C5152B">
        <w:t>en</w:t>
      </w:r>
      <w:r w:rsidRPr="00C5152B">
        <w:t>t en général des raisons pour cela et elles les expliquaient au comité afin que les délégations puissent se préparer au futur déb</w:t>
      </w:r>
      <w:r w:rsidR="00A03945" w:rsidRPr="00C5152B">
        <w:t>at</w:t>
      </w:r>
      <w:r w:rsidR="00A03945">
        <w:t xml:space="preserve">.  </w:t>
      </w:r>
      <w:r w:rsidR="00A03945" w:rsidRPr="00C5152B">
        <w:t>La</w:t>
      </w:r>
      <w:r w:rsidRPr="00C5152B">
        <w:t xml:space="preserve"> situation était différente </w:t>
      </w:r>
      <w:r w:rsidR="00D56478" w:rsidRPr="00C5152B">
        <w:t>aujourd</w:t>
      </w:r>
      <w:r w:rsidR="00213B7C">
        <w:t>’</w:t>
      </w:r>
      <w:r w:rsidR="00D56478" w:rsidRPr="00C5152B">
        <w:t>hui</w:t>
      </w:r>
      <w:r w:rsidR="001A03B0" w:rsidRPr="00C5152B">
        <w:t>,</w:t>
      </w:r>
      <w:r w:rsidRPr="00C5152B">
        <w:t xml:space="preserve"> car le comité ignorait quel était le problè</w:t>
      </w:r>
      <w:r w:rsidR="00A03945" w:rsidRPr="00C5152B">
        <w:t>me</w:t>
      </w:r>
      <w:r w:rsidR="00A03945">
        <w:t xml:space="preserve">.  </w:t>
      </w:r>
      <w:r w:rsidR="00A03945" w:rsidRPr="00C5152B">
        <w:t>Pa</w:t>
      </w:r>
      <w:r w:rsidR="00B87334" w:rsidRPr="00C5152B">
        <w:t>r conséquent</w:t>
      </w:r>
      <w:r w:rsidRPr="00C5152B">
        <w:t>, les délégations ne pouvaient pas se préparer pour le prochain déb</w:t>
      </w:r>
      <w:r w:rsidR="00A03945" w:rsidRPr="00C5152B">
        <w:t>at</w:t>
      </w:r>
      <w:r w:rsidR="00A03945">
        <w:t xml:space="preserve">.  </w:t>
      </w:r>
      <w:r w:rsidR="00A03945" w:rsidRPr="00C5152B">
        <w:t>Le</w:t>
      </w:r>
      <w:r w:rsidRPr="00C5152B">
        <w:t xml:space="preserve"> comité avait perdu une demi</w:t>
      </w:r>
      <w:r w:rsidR="00A03945">
        <w:noBreakHyphen/>
      </w:r>
      <w:r w:rsidRPr="00C5152B">
        <w:t xml:space="preserve">journée à examiner ces projets et il répéterait </w:t>
      </w:r>
      <w:r w:rsidR="00D56478" w:rsidRPr="00C5152B">
        <w:t>l</w:t>
      </w:r>
      <w:r w:rsidR="00213B7C">
        <w:t>’</w:t>
      </w:r>
      <w:r w:rsidR="00D56478" w:rsidRPr="00C5152B">
        <w:t>intégralité</w:t>
      </w:r>
      <w:r w:rsidRPr="00C5152B">
        <w:t xml:space="preserve"> des débats à la prochaine sessi</w:t>
      </w:r>
      <w:r w:rsidR="00A03945" w:rsidRPr="00C5152B">
        <w:t>on</w:t>
      </w:r>
      <w:r w:rsidR="00A03945">
        <w:t xml:space="preserve">.  </w:t>
      </w:r>
      <w:r w:rsidR="00A03945" w:rsidRPr="00C5152B">
        <w:t>Il</w:t>
      </w:r>
      <w:r w:rsidRPr="00C5152B">
        <w:t xml:space="preserve"> </w:t>
      </w:r>
      <w:r w:rsidR="00D56478" w:rsidRPr="00C5152B">
        <w:t>n</w:t>
      </w:r>
      <w:r w:rsidR="00213B7C">
        <w:t>’</w:t>
      </w:r>
      <w:r w:rsidR="00D56478" w:rsidRPr="00C5152B">
        <w:t>était</w:t>
      </w:r>
      <w:r w:rsidRPr="00C5152B">
        <w:t xml:space="preserve"> pas pratique </w:t>
      </w:r>
      <w:r w:rsidR="00D56478" w:rsidRPr="00C5152B">
        <w:t>d</w:t>
      </w:r>
      <w:r w:rsidR="00213B7C">
        <w:t>’</w:t>
      </w:r>
      <w:r w:rsidR="00D56478" w:rsidRPr="00C5152B">
        <w:t>aborder</w:t>
      </w:r>
      <w:r w:rsidRPr="00C5152B">
        <w:t xml:space="preserve"> les questions de la sorte dans le cadre du comi</w:t>
      </w:r>
      <w:r w:rsidR="00A03945" w:rsidRPr="00C5152B">
        <w:t>té</w:t>
      </w:r>
      <w:r w:rsidR="00A03945">
        <w:t xml:space="preserve">.  </w:t>
      </w:r>
      <w:r w:rsidR="00A03945" w:rsidRPr="00C5152B">
        <w:t>La</w:t>
      </w:r>
      <w:r w:rsidRPr="00C5152B">
        <w:t xml:space="preserve"> délégation voulait savoir quels étaient les problèmes avec chacun de ces projets.</w:t>
      </w:r>
    </w:p>
    <w:p w14:paraId="59CB1940" w14:textId="1B7E5060" w:rsidR="00886C75" w:rsidRPr="00C5152B" w:rsidRDefault="00422BA5" w:rsidP="00422BA5">
      <w:pPr>
        <w:pStyle w:val="ONUMFS"/>
        <w:tabs>
          <w:tab w:val="clear" w:pos="360"/>
          <w:tab w:val="num" w:pos="567"/>
        </w:tabs>
      </w:pPr>
      <w:r w:rsidRPr="00C5152B">
        <w:t xml:space="preserve">La délégation du Nigéria, </w:t>
      </w:r>
      <w:r w:rsidR="00D56478" w:rsidRPr="00C5152B">
        <w:t>s</w:t>
      </w:r>
      <w:r w:rsidR="00213B7C">
        <w:t>’</w:t>
      </w:r>
      <w:r w:rsidR="00D56478" w:rsidRPr="00C5152B">
        <w:t>exprimant</w:t>
      </w:r>
      <w:r w:rsidRPr="00C5152B">
        <w:t xml:space="preserve"> au nom du groupe des pays africains, </w:t>
      </w:r>
      <w:r w:rsidR="00D56478" w:rsidRPr="00C5152B">
        <w:t>s</w:t>
      </w:r>
      <w:r w:rsidR="00213B7C">
        <w:t>’</w:t>
      </w:r>
      <w:r w:rsidR="00D56478" w:rsidRPr="00C5152B">
        <w:t>est</w:t>
      </w:r>
      <w:r w:rsidRPr="00C5152B">
        <w:t xml:space="preserve"> référée au projet sur </w:t>
      </w:r>
      <w:r w:rsidR="00D56478" w:rsidRPr="00C5152B">
        <w:t>l</w:t>
      </w:r>
      <w:r w:rsidR="00213B7C">
        <w:t>’</w:t>
      </w:r>
      <w:r w:rsidR="00D56478" w:rsidRPr="00C5152B">
        <w:t>utilisation</w:t>
      </w:r>
      <w:r w:rsidRPr="00C5152B">
        <w:t xml:space="preserve"> de </w:t>
      </w:r>
      <w:r w:rsidR="00D56478" w:rsidRPr="00C5152B">
        <w:t>l</w:t>
      </w:r>
      <w:r w:rsidR="00213B7C">
        <w:t>’</w:t>
      </w:r>
      <w:r w:rsidR="00D56478" w:rsidRPr="00C5152B">
        <w:t>information</w:t>
      </w:r>
      <w:r w:rsidRPr="00C5152B">
        <w:t xml:space="preserve"> figurant dans le domaine public aux fins du développement économique et a répété que ces activités pouvaient être menées dans le cadre du programme C</w:t>
      </w:r>
      <w:r w:rsidR="00A03945" w:rsidRPr="00C5152B">
        <w:t>ATI</w:t>
      </w:r>
      <w:r w:rsidR="00A03945">
        <w:t xml:space="preserve">.  </w:t>
      </w:r>
      <w:r w:rsidR="00A03945" w:rsidRPr="00C5152B">
        <w:t>Le</w:t>
      </w:r>
      <w:r w:rsidRPr="00C5152B">
        <w:t xml:space="preserve"> Secrétariat a expliqué que ces projets viendraient en complément à ce program</w:t>
      </w:r>
      <w:r w:rsidR="00A03945" w:rsidRPr="00C5152B">
        <w:t>me</w:t>
      </w:r>
      <w:r w:rsidR="00A03945">
        <w:t xml:space="preserve">.  </w:t>
      </w:r>
      <w:r w:rsidR="00A03945" w:rsidRPr="00C5152B">
        <w:t>Le</w:t>
      </w:r>
      <w:r w:rsidRPr="00C5152B">
        <w:t xml:space="preserve"> groupe </w:t>
      </w:r>
      <w:r w:rsidR="00D56478" w:rsidRPr="00C5152B">
        <w:t>n</w:t>
      </w:r>
      <w:r w:rsidR="00213B7C">
        <w:t>’</w:t>
      </w:r>
      <w:r w:rsidR="00D56478" w:rsidRPr="00C5152B">
        <w:t>était</w:t>
      </w:r>
      <w:r w:rsidRPr="00C5152B">
        <w:t xml:space="preserve"> pas satisfait de </w:t>
      </w:r>
      <w:r w:rsidR="00D56478" w:rsidRPr="00C5152B">
        <w:t>l</w:t>
      </w:r>
      <w:r w:rsidR="00213B7C">
        <w:t>’</w:t>
      </w:r>
      <w:r w:rsidR="00D56478" w:rsidRPr="00C5152B">
        <w:t>explication</w:t>
      </w:r>
      <w:r w:rsidRPr="00C5152B">
        <w:t xml:space="preserve"> du Secrétari</w:t>
      </w:r>
      <w:r w:rsidR="00A03945" w:rsidRPr="00C5152B">
        <w:t>at</w:t>
      </w:r>
      <w:r w:rsidR="00A03945">
        <w:t xml:space="preserve">.  </w:t>
      </w:r>
      <w:r w:rsidR="00A03945" w:rsidRPr="00C5152B">
        <w:t>Il</w:t>
      </w:r>
      <w:r w:rsidRPr="00C5152B">
        <w:t xml:space="preserve"> aimerait que les délégations se voient accorder </w:t>
      </w:r>
      <w:r w:rsidR="00D56478" w:rsidRPr="00C5152B">
        <w:t>l</w:t>
      </w:r>
      <w:r w:rsidR="00213B7C">
        <w:t>’</w:t>
      </w:r>
      <w:r w:rsidR="00D56478" w:rsidRPr="00C5152B">
        <w:t>opportunité</w:t>
      </w:r>
      <w:r w:rsidRPr="00C5152B">
        <w:t xml:space="preserve"> de faire de nouvelles propositions pour améliorer le document et </w:t>
      </w:r>
      <w:r w:rsidR="00D56478" w:rsidRPr="00C5152B">
        <w:t>l</w:t>
      </w:r>
      <w:r w:rsidR="00213B7C">
        <w:t>’</w:t>
      </w:r>
      <w:r w:rsidR="00D56478" w:rsidRPr="00C5152B">
        <w:t>adapter</w:t>
      </w:r>
      <w:r w:rsidRPr="00C5152B">
        <w:t xml:space="preserve"> à son objet.</w:t>
      </w:r>
    </w:p>
    <w:p w14:paraId="5F948C3B" w14:textId="2F896901" w:rsidR="00422BA5" w:rsidRPr="00C5152B" w:rsidRDefault="00422BA5" w:rsidP="00422BA5">
      <w:pPr>
        <w:pStyle w:val="ONUMFS"/>
        <w:tabs>
          <w:tab w:val="clear" w:pos="360"/>
          <w:tab w:val="num" w:pos="567"/>
        </w:tabs>
        <w:rPr>
          <w:szCs w:val="22"/>
        </w:rPr>
      </w:pPr>
      <w:r w:rsidRPr="00C5152B">
        <w:t>La délégation des États</w:t>
      </w:r>
      <w:r w:rsidR="00A03945">
        <w:noBreakHyphen/>
      </w:r>
      <w:r w:rsidRPr="00C5152B">
        <w:t xml:space="preserve">Unis </w:t>
      </w:r>
      <w:r w:rsidR="00D56478" w:rsidRPr="00C5152B">
        <w:t>d</w:t>
      </w:r>
      <w:r w:rsidR="00213B7C">
        <w:t>’</w:t>
      </w:r>
      <w:r w:rsidR="00D56478" w:rsidRPr="00C5152B">
        <w:t>Amérique</w:t>
      </w:r>
      <w:r w:rsidRPr="00C5152B">
        <w:t xml:space="preserve"> a demandé la position du groupe des pays africains sur la proposition de projet sur la formation judiciaire.</w:t>
      </w:r>
    </w:p>
    <w:p w14:paraId="60D4A76C" w14:textId="2B503A1D" w:rsidR="005940C7" w:rsidRPr="00C5152B" w:rsidRDefault="00422BA5" w:rsidP="00422BA5">
      <w:pPr>
        <w:pStyle w:val="ONUMFS"/>
        <w:tabs>
          <w:tab w:val="clear" w:pos="360"/>
          <w:tab w:val="num" w:pos="567"/>
        </w:tabs>
      </w:pPr>
      <w:r w:rsidRPr="00C5152B">
        <w:t xml:space="preserve">La délégation du Nigéria, </w:t>
      </w:r>
      <w:r w:rsidR="00D56478" w:rsidRPr="00C5152B">
        <w:t>s</w:t>
      </w:r>
      <w:r w:rsidR="00213B7C">
        <w:t>’</w:t>
      </w:r>
      <w:r w:rsidR="00D56478" w:rsidRPr="00C5152B">
        <w:t>exprimant</w:t>
      </w:r>
      <w:r w:rsidRPr="00C5152B">
        <w:t xml:space="preserve"> au nom du groupe des pays africains, aimerait avoir plus </w:t>
      </w:r>
      <w:r w:rsidR="00D56478" w:rsidRPr="00C5152B">
        <w:t>d</w:t>
      </w:r>
      <w:r w:rsidR="00213B7C">
        <w:t>’</w:t>
      </w:r>
      <w:r w:rsidR="00D56478" w:rsidRPr="00C5152B">
        <w:t>informations</w:t>
      </w:r>
      <w:r w:rsidRPr="00C5152B">
        <w:t xml:space="preserve"> concernant le matériel et les outils pédagogiques </w:t>
      </w:r>
      <w:r w:rsidR="00B87334" w:rsidRPr="00C5152B">
        <w:t>afin d</w:t>
      </w:r>
      <w:r w:rsidRPr="00C5152B">
        <w:t xml:space="preserve">e </w:t>
      </w:r>
      <w:r w:rsidR="00D56478" w:rsidRPr="00C5152B">
        <w:t>s</w:t>
      </w:r>
      <w:r w:rsidR="00213B7C">
        <w:t>’</w:t>
      </w:r>
      <w:r w:rsidR="00D56478" w:rsidRPr="00C5152B">
        <w:t>assurer</w:t>
      </w:r>
      <w:r w:rsidRPr="00C5152B">
        <w:t xml:space="preserve"> </w:t>
      </w:r>
      <w:r w:rsidR="00D56478" w:rsidRPr="00C5152B">
        <w:t>qu</w:t>
      </w:r>
      <w:r w:rsidR="00213B7C">
        <w:t>’</w:t>
      </w:r>
      <w:r w:rsidR="00D56478" w:rsidRPr="00C5152B">
        <w:t>ils</w:t>
      </w:r>
      <w:r w:rsidRPr="00C5152B">
        <w:t xml:space="preserve"> étaient axés sur le développeme</w:t>
      </w:r>
      <w:r w:rsidR="00A03945" w:rsidRPr="00C5152B">
        <w:t>nt</w:t>
      </w:r>
      <w:r w:rsidR="00A03945">
        <w:t xml:space="preserve">.  </w:t>
      </w:r>
      <w:r w:rsidR="00A03945" w:rsidRPr="00C5152B">
        <w:t>La</w:t>
      </w:r>
      <w:r w:rsidRPr="00C5152B">
        <w:t xml:space="preserve"> délégation du Brésil partageait également cet av</w:t>
      </w:r>
      <w:r w:rsidR="00A03945" w:rsidRPr="00C5152B">
        <w:t>is</w:t>
      </w:r>
      <w:r w:rsidR="00A03945">
        <w:t xml:space="preserve">.  </w:t>
      </w:r>
      <w:r w:rsidR="00A03945" w:rsidRPr="00C5152B">
        <w:t>Le</w:t>
      </w:r>
      <w:r w:rsidRPr="00C5152B">
        <w:t xml:space="preserve"> groupe ne se souvenait pas si la délégation avait parlé au nom du GRULAC ou au nom de son pays sur la questi</w:t>
      </w:r>
      <w:r w:rsidR="00A03945" w:rsidRPr="00C5152B">
        <w:t>on</w:t>
      </w:r>
      <w:r w:rsidR="00A03945">
        <w:t xml:space="preserve">.  </w:t>
      </w:r>
      <w:r w:rsidR="00A03945" w:rsidRPr="00C5152B">
        <w:t>Le</w:t>
      </w:r>
      <w:r w:rsidRPr="00C5152B">
        <w:t xml:space="preserve"> groupe souhaitait également que les gouvernements disposent de la souplesse de travailler avec le Secrétariat ou les organismes de formation </w:t>
      </w:r>
      <w:r w:rsidR="00B87334" w:rsidRPr="00C5152B">
        <w:t>afin d</w:t>
      </w:r>
      <w:r w:rsidRPr="00C5152B">
        <w:t xml:space="preserve">e </w:t>
      </w:r>
      <w:r w:rsidR="00D56478" w:rsidRPr="00C5152B">
        <w:t>s</w:t>
      </w:r>
      <w:r w:rsidR="00213B7C">
        <w:t>’</w:t>
      </w:r>
      <w:r w:rsidR="00D56478" w:rsidRPr="00C5152B">
        <w:t>assurer</w:t>
      </w:r>
      <w:r w:rsidRPr="00C5152B">
        <w:t xml:space="preserve"> que la formation était propre aux priorités, aux besoins et aux lacunes des pays respecti</w:t>
      </w:r>
      <w:r w:rsidR="00A03945" w:rsidRPr="00C5152B">
        <w:t>fs</w:t>
      </w:r>
      <w:r w:rsidR="00A03945">
        <w:t xml:space="preserve">.  </w:t>
      </w:r>
      <w:r w:rsidR="00A03945" w:rsidRPr="00C5152B">
        <w:t>Le</w:t>
      </w:r>
      <w:r w:rsidRPr="00C5152B">
        <w:t>s éléments du projet nécessitaient également un remanieme</w:t>
      </w:r>
      <w:r w:rsidR="00A03945" w:rsidRPr="00C5152B">
        <w:t>nt</w:t>
      </w:r>
      <w:r w:rsidR="00A03945">
        <w:t xml:space="preserve">.  </w:t>
      </w:r>
      <w:r w:rsidR="00A03945" w:rsidRPr="00C5152B">
        <w:t>Pa</w:t>
      </w:r>
      <w:r w:rsidRPr="00C5152B">
        <w:t xml:space="preserve">r exemple, la collecte des éléments factuels devrait précéder </w:t>
      </w:r>
      <w:r w:rsidR="00D56478" w:rsidRPr="00C5152B">
        <w:t>d</w:t>
      </w:r>
      <w:r w:rsidR="00213B7C">
        <w:t>’</w:t>
      </w:r>
      <w:r w:rsidR="00D56478" w:rsidRPr="00C5152B">
        <w:t>autres</w:t>
      </w:r>
      <w:r w:rsidRPr="00C5152B">
        <w:t xml:space="preserve"> activités </w:t>
      </w:r>
      <w:r w:rsidR="00B87334" w:rsidRPr="00C5152B">
        <w:t>afin d</w:t>
      </w:r>
      <w:r w:rsidR="00213B7C">
        <w:t>’</w:t>
      </w:r>
      <w:r w:rsidR="00D56478" w:rsidRPr="00C5152B">
        <w:t>identifier</w:t>
      </w:r>
      <w:r w:rsidRPr="00C5152B">
        <w:t xml:space="preserve"> les domaines qui nécessitaient le plus une formation dédi</w:t>
      </w:r>
      <w:r w:rsidR="00A03945" w:rsidRPr="00C5152B">
        <w:t>ée</w:t>
      </w:r>
      <w:r w:rsidR="00A03945">
        <w:t xml:space="preserve">.  </w:t>
      </w:r>
      <w:r w:rsidR="00A03945" w:rsidRPr="00C5152B">
        <w:t>Ce</w:t>
      </w:r>
      <w:r w:rsidRPr="00C5152B">
        <w:t>s domaines pourraient être débattus lors de la prochaine sessi</w:t>
      </w:r>
      <w:r w:rsidR="00A03945" w:rsidRPr="00C5152B">
        <w:t>on</w:t>
      </w:r>
      <w:r w:rsidR="00A03945">
        <w:t xml:space="preserve">.  </w:t>
      </w:r>
      <w:r w:rsidR="00A03945" w:rsidRPr="00C5152B">
        <w:t>Le</w:t>
      </w:r>
      <w:r w:rsidRPr="00C5152B">
        <w:t xml:space="preserve"> Secrétariat pourrait fournir une formulation abordant ces préoccupations et la mettre à la disposition des États membres longtemps à </w:t>
      </w:r>
      <w:r w:rsidR="00D56478" w:rsidRPr="00C5152B">
        <w:t>l</w:t>
      </w:r>
      <w:r w:rsidR="00213B7C">
        <w:t>’</w:t>
      </w:r>
      <w:r w:rsidR="00D56478" w:rsidRPr="00C5152B">
        <w:t>avance</w:t>
      </w:r>
      <w:r w:rsidRPr="00C5152B">
        <w:t xml:space="preserve"> pour examen.</w:t>
      </w:r>
    </w:p>
    <w:p w14:paraId="5927BAF7" w14:textId="5DB849A6" w:rsidR="00422BA5" w:rsidRPr="00C5152B" w:rsidRDefault="00422BA5" w:rsidP="00422BA5">
      <w:pPr>
        <w:pStyle w:val="ONUMFS"/>
        <w:tabs>
          <w:tab w:val="clear" w:pos="360"/>
          <w:tab w:val="num" w:pos="567"/>
        </w:tabs>
        <w:rPr>
          <w:szCs w:val="22"/>
        </w:rPr>
      </w:pPr>
      <w:r w:rsidRPr="00C5152B">
        <w:t>Le président a suggéré de reprendre les débats sur ces documents à la prochaine sessi</w:t>
      </w:r>
      <w:r w:rsidR="00A03945" w:rsidRPr="00C5152B">
        <w:t>on</w:t>
      </w:r>
      <w:r w:rsidR="00A03945">
        <w:t xml:space="preserve">.  </w:t>
      </w:r>
      <w:r w:rsidR="00A03945" w:rsidRPr="00C5152B">
        <w:t>En</w:t>
      </w:r>
      <w:r w:rsidRPr="00C5152B">
        <w:t xml:space="preserve"> </w:t>
      </w:r>
      <w:r w:rsidR="00D56478" w:rsidRPr="00C5152B">
        <w:t>l</w:t>
      </w:r>
      <w:r w:rsidR="00213B7C">
        <w:t>’</w:t>
      </w:r>
      <w:r w:rsidR="00D56478" w:rsidRPr="00C5152B">
        <w:t>absence</w:t>
      </w:r>
      <w:r w:rsidRPr="00C5152B">
        <w:t xml:space="preserve"> </w:t>
      </w:r>
      <w:r w:rsidR="00D56478" w:rsidRPr="00C5152B">
        <w:t>d</w:t>
      </w:r>
      <w:r w:rsidR="00213B7C">
        <w:t>’</w:t>
      </w:r>
      <w:r w:rsidR="00D56478" w:rsidRPr="00C5152B">
        <w:t>objection</w:t>
      </w:r>
      <w:r w:rsidRPr="00C5152B">
        <w:t>, cela a été accepté.</w:t>
      </w:r>
    </w:p>
    <w:p w14:paraId="643C82AD" w14:textId="5F539B34" w:rsidR="00422BA5" w:rsidRPr="00C5152B" w:rsidRDefault="00422BA5" w:rsidP="00422BA5">
      <w:pPr>
        <w:pStyle w:val="Heading3"/>
      </w:pPr>
      <w:r w:rsidRPr="00C5152B">
        <w:t xml:space="preserve">Examen des </w:t>
      </w:r>
      <w:r w:rsidR="00886C75" w:rsidRPr="00C5152B">
        <w:t>documents CD</w:t>
      </w:r>
      <w:r w:rsidR="00B87334" w:rsidRPr="00C5152B">
        <w:t>IP</w:t>
      </w:r>
      <w:r w:rsidRPr="00C5152B">
        <w:t>/16/9 et</w:t>
      </w:r>
      <w:r w:rsidR="00B87334" w:rsidRPr="00C5152B">
        <w:t> CDIP</w:t>
      </w:r>
      <w:r w:rsidRPr="00C5152B">
        <w:t>/12/5 – décision de l</w:t>
      </w:r>
      <w:r w:rsidR="00213B7C">
        <w:t>’</w:t>
      </w:r>
      <w:r w:rsidRPr="00C5152B">
        <w:t>Assemblée générale de l</w:t>
      </w:r>
      <w:r w:rsidR="00213B7C">
        <w:t>’</w:t>
      </w:r>
      <w:r w:rsidRPr="00C5152B">
        <w:t xml:space="preserve">OMPI sur les questions </w:t>
      </w:r>
      <w:r w:rsidR="00B87334" w:rsidRPr="00C5152B">
        <w:t>relatives </w:t>
      </w:r>
      <w:r w:rsidRPr="00C5152B">
        <w:t>au</w:t>
      </w:r>
      <w:r w:rsidR="00B87334" w:rsidRPr="00C5152B">
        <w:t> CDIP</w:t>
      </w:r>
      <w:r w:rsidRPr="00C5152B">
        <w:t xml:space="preserve"> (suite)</w:t>
      </w:r>
    </w:p>
    <w:p w14:paraId="006E04BD" w14:textId="77777777" w:rsidR="00422BA5" w:rsidRPr="00C5152B" w:rsidRDefault="00422BA5" w:rsidP="00422BA5"/>
    <w:p w14:paraId="17B86AA1" w14:textId="4BDAC70C" w:rsidR="00886C75" w:rsidRPr="00C5152B" w:rsidRDefault="00422BA5" w:rsidP="00422BA5">
      <w:pPr>
        <w:pStyle w:val="ONUMFS"/>
        <w:tabs>
          <w:tab w:val="clear" w:pos="360"/>
          <w:tab w:val="num" w:pos="567"/>
        </w:tabs>
      </w:pPr>
      <w:r w:rsidRPr="00C5152B">
        <w:t xml:space="preserve">Le président a déclaré que le comité devait prendre une décision concernant la poursuite des consultations informelles sur le mécanisme de coordination qui étaient animées par la délégation du Mexique et la question de </w:t>
      </w:r>
      <w:r w:rsidR="00D56478" w:rsidRPr="00C5152B">
        <w:t>l</w:t>
      </w:r>
      <w:r w:rsidR="00213B7C">
        <w:t>’</w:t>
      </w:r>
      <w:r w:rsidR="00D56478" w:rsidRPr="00C5152B">
        <w:t>assistance</w:t>
      </w:r>
      <w:r w:rsidRPr="00C5152B">
        <w:t xml:space="preserve"> techniq</w:t>
      </w:r>
      <w:r w:rsidR="00A03945" w:rsidRPr="00C5152B">
        <w:t>ue</w:t>
      </w:r>
      <w:r w:rsidR="00A03945">
        <w:t xml:space="preserve">.  </w:t>
      </w:r>
      <w:r w:rsidR="00A03945" w:rsidRPr="00C5152B">
        <w:t>Co</w:t>
      </w:r>
      <w:r w:rsidRPr="00C5152B">
        <w:t xml:space="preserve">ncernant </w:t>
      </w:r>
      <w:r w:rsidR="00D56478" w:rsidRPr="00C5152B">
        <w:t>l</w:t>
      </w:r>
      <w:r w:rsidR="00213B7C">
        <w:t>’</w:t>
      </w:r>
      <w:r w:rsidR="00D56478" w:rsidRPr="00C5152B">
        <w:t>assistance</w:t>
      </w:r>
      <w:r w:rsidRPr="00C5152B">
        <w:t xml:space="preserve"> technique, la proposition initiale de la délégation de </w:t>
      </w:r>
      <w:r w:rsidR="00D56478" w:rsidRPr="00C5152B">
        <w:t>l</w:t>
      </w:r>
      <w:r w:rsidR="00213B7C">
        <w:t>’</w:t>
      </w:r>
      <w:r w:rsidR="00D56478" w:rsidRPr="00C5152B">
        <w:t>Espagne</w:t>
      </w:r>
      <w:r w:rsidRPr="00C5152B">
        <w:t xml:space="preserve"> avait conduit à </w:t>
      </w:r>
      <w:r w:rsidR="00D56478" w:rsidRPr="00C5152B">
        <w:t>d</w:t>
      </w:r>
      <w:r w:rsidR="00213B7C">
        <w:t>’</w:t>
      </w:r>
      <w:r w:rsidR="00D56478" w:rsidRPr="00C5152B">
        <w:t>autres</w:t>
      </w:r>
      <w:r w:rsidRPr="00C5152B">
        <w:t xml:space="preserve"> propositio</w:t>
      </w:r>
      <w:r w:rsidR="00A03945" w:rsidRPr="00C5152B">
        <w:t>ns</w:t>
      </w:r>
      <w:r w:rsidR="00A03945">
        <w:t xml:space="preserve">.  </w:t>
      </w:r>
      <w:r w:rsidR="00A03945" w:rsidRPr="00C5152B">
        <w:t>Le</w:t>
      </w:r>
      <w:r w:rsidRPr="00C5152B">
        <w:t xml:space="preserve"> président voulait savoir </w:t>
      </w:r>
      <w:r w:rsidR="00D56478" w:rsidRPr="00C5152B">
        <w:t>s</w:t>
      </w:r>
      <w:r w:rsidR="00213B7C">
        <w:t>’</w:t>
      </w:r>
      <w:r w:rsidR="00D56478" w:rsidRPr="00C5152B">
        <w:t>il</w:t>
      </w:r>
      <w:r w:rsidRPr="00C5152B">
        <w:t xml:space="preserve"> fallait tenir des consultations informelles </w:t>
      </w:r>
      <w:r w:rsidR="00D56478" w:rsidRPr="00C5152B">
        <w:t>aujourd</w:t>
      </w:r>
      <w:r w:rsidR="00213B7C">
        <w:t>’</w:t>
      </w:r>
      <w:r w:rsidR="00D56478" w:rsidRPr="00C5152B">
        <w:t>hui</w:t>
      </w:r>
      <w:r w:rsidRPr="00C5152B">
        <w:t xml:space="preserve"> ou si elles allaient se poursuivre à la prochaine sessi</w:t>
      </w:r>
      <w:r w:rsidR="00A03945" w:rsidRPr="00C5152B">
        <w:t>on</w:t>
      </w:r>
      <w:r w:rsidR="00A03945">
        <w:t xml:space="preserve">.  </w:t>
      </w:r>
      <w:r w:rsidR="00A03945" w:rsidRPr="00C5152B">
        <w:t>Il</w:t>
      </w:r>
      <w:r w:rsidRPr="00C5152B">
        <w:t xml:space="preserve"> voulait entendre les avis des groupes régionaux sur la question.</w:t>
      </w:r>
    </w:p>
    <w:p w14:paraId="18DF5D29" w14:textId="3D244E76" w:rsidR="00886C75" w:rsidRPr="00C5152B" w:rsidRDefault="00422BA5" w:rsidP="00422BA5">
      <w:pPr>
        <w:pStyle w:val="ONUMFS"/>
        <w:tabs>
          <w:tab w:val="clear" w:pos="360"/>
          <w:tab w:val="num" w:pos="567"/>
        </w:tabs>
      </w:pPr>
      <w:r w:rsidRPr="00C5152B">
        <w:t xml:space="preserve">La délégation du Brésil, parlant au nom du GRULAC, </w:t>
      </w:r>
      <w:r w:rsidR="00D56478" w:rsidRPr="00C5152B">
        <w:t>s</w:t>
      </w:r>
      <w:r w:rsidR="00213B7C">
        <w:t>’</w:t>
      </w:r>
      <w:r w:rsidR="00D56478" w:rsidRPr="00C5152B">
        <w:t>est</w:t>
      </w:r>
      <w:r w:rsidRPr="00C5152B">
        <w:t xml:space="preserve"> référée à la question de </w:t>
      </w:r>
      <w:r w:rsidR="00D56478" w:rsidRPr="00C5152B">
        <w:t>l</w:t>
      </w:r>
      <w:r w:rsidR="00213B7C">
        <w:t>’</w:t>
      </w:r>
      <w:r w:rsidR="00D56478" w:rsidRPr="00C5152B">
        <w:t>assistance</w:t>
      </w:r>
      <w:r w:rsidRPr="00C5152B">
        <w:t xml:space="preserve"> techniq</w:t>
      </w:r>
      <w:r w:rsidR="00A03945" w:rsidRPr="00C5152B">
        <w:t>ue</w:t>
      </w:r>
      <w:r w:rsidR="00A03945">
        <w:t xml:space="preserve">.  </w:t>
      </w:r>
      <w:r w:rsidR="00A03945" w:rsidRPr="00C5152B">
        <w:t>C</w:t>
      </w:r>
      <w:r w:rsidR="00A03945">
        <w:t>’</w:t>
      </w:r>
      <w:r w:rsidR="00A03945" w:rsidRPr="00C5152B">
        <w:t>é</w:t>
      </w:r>
      <w:r w:rsidR="00D56478" w:rsidRPr="00C5152B">
        <w:t>tait</w:t>
      </w:r>
      <w:r w:rsidRPr="00C5152B">
        <w:t xml:space="preserve"> une question importante</w:t>
      </w:r>
      <w:r w:rsidR="001A03B0" w:rsidRPr="00C5152B">
        <w:t>,</w:t>
      </w:r>
      <w:r w:rsidRPr="00C5152B">
        <w:t xml:space="preserve"> car il </w:t>
      </w:r>
      <w:r w:rsidR="00D56478" w:rsidRPr="00C5152B">
        <w:t>s</w:t>
      </w:r>
      <w:r w:rsidR="00213B7C">
        <w:t>’</w:t>
      </w:r>
      <w:r w:rsidR="00D56478" w:rsidRPr="00C5152B">
        <w:t>agissait</w:t>
      </w:r>
      <w:r w:rsidRPr="00C5152B">
        <w:t xml:space="preserve"> de </w:t>
      </w:r>
      <w:r w:rsidR="00D56478" w:rsidRPr="00C5152B">
        <w:t>l</w:t>
      </w:r>
      <w:r w:rsidR="00213B7C">
        <w:t>’</w:t>
      </w:r>
      <w:r w:rsidR="00D56478" w:rsidRPr="00C5152B">
        <w:t>un</w:t>
      </w:r>
      <w:r w:rsidRPr="00C5152B">
        <w:t xml:space="preserve"> des piliers du travail de </w:t>
      </w:r>
      <w:r w:rsidR="00A65187" w:rsidRPr="00C5152B">
        <w:t>l</w:t>
      </w:r>
      <w:r w:rsidR="00213B7C">
        <w:t>’</w:t>
      </w:r>
      <w:r w:rsidR="00A65187" w:rsidRPr="00C5152B">
        <w:t>O</w:t>
      </w:r>
      <w:r w:rsidR="00A03945" w:rsidRPr="00C5152B">
        <w:t>MPI</w:t>
      </w:r>
      <w:r w:rsidR="00A03945">
        <w:t xml:space="preserve">.  </w:t>
      </w:r>
      <w:r w:rsidR="00A03945" w:rsidRPr="00C5152B">
        <w:t>Le</w:t>
      </w:r>
      <w:r w:rsidRPr="00C5152B">
        <w:t xml:space="preserve"> groupe ne pouvait pas appuyer de propositions visant à clore le débat sur ce poi</w:t>
      </w:r>
      <w:r w:rsidR="00A03945" w:rsidRPr="00C5152B">
        <w:t>nt</w:t>
      </w:r>
      <w:r w:rsidR="00A03945">
        <w:t xml:space="preserve">.  </w:t>
      </w:r>
      <w:r w:rsidR="00A03945" w:rsidRPr="00C5152B">
        <w:t>Ta</w:t>
      </w:r>
      <w:r w:rsidRPr="00C5152B">
        <w:t xml:space="preserve">nt </w:t>
      </w:r>
      <w:r w:rsidR="00D56478" w:rsidRPr="00C5152B">
        <w:t>qu</w:t>
      </w:r>
      <w:r w:rsidR="00213B7C">
        <w:t>’</w:t>
      </w:r>
      <w:r w:rsidR="00D56478" w:rsidRPr="00C5152B">
        <w:t>un</w:t>
      </w:r>
      <w:r w:rsidRPr="00C5152B">
        <w:t xml:space="preserve"> pays était intéressé par un débat sur un thème, l</w:t>
      </w:r>
      <w:r w:rsidR="00213B7C">
        <w:t>’</w:t>
      </w:r>
      <w:r w:rsidRPr="00C5152B">
        <w:t>Organisation devait en débatt</w:t>
      </w:r>
      <w:r w:rsidR="00A03945" w:rsidRPr="00C5152B">
        <w:t>re</w:t>
      </w:r>
      <w:r w:rsidR="00A03945">
        <w:t xml:space="preserve">.  </w:t>
      </w:r>
      <w:r w:rsidR="00A03945" w:rsidRPr="00C5152B">
        <w:t>En</w:t>
      </w:r>
      <w:r w:rsidRPr="00C5152B">
        <w:t xml:space="preserve"> ce qui concernait le mécanisme de coordination, le groupe </w:t>
      </w:r>
      <w:r w:rsidR="00D56478" w:rsidRPr="00C5152B">
        <w:t>s</w:t>
      </w:r>
      <w:r w:rsidR="00213B7C">
        <w:t>’</w:t>
      </w:r>
      <w:r w:rsidR="00D56478" w:rsidRPr="00C5152B">
        <w:t>est</w:t>
      </w:r>
      <w:r w:rsidRPr="00C5152B">
        <w:t xml:space="preserve"> dit favorable au dialogue ainsi </w:t>
      </w:r>
      <w:r w:rsidR="00D56478" w:rsidRPr="00C5152B">
        <w:t>qu</w:t>
      </w:r>
      <w:r w:rsidR="00213B7C">
        <w:t>’</w:t>
      </w:r>
      <w:r w:rsidR="00D56478" w:rsidRPr="00C5152B">
        <w:t>aux</w:t>
      </w:r>
      <w:r w:rsidRPr="00C5152B">
        <w:t xml:space="preserve"> efforts visant à résoudre les problèmes liés à sa mise en œuvre, non seulement dans le cadre du</w:t>
      </w:r>
      <w:r w:rsidR="00B87334" w:rsidRPr="00C5152B">
        <w:t> CDIP</w:t>
      </w:r>
      <w:r w:rsidRPr="00C5152B">
        <w:t>, mais partout ailleu</w:t>
      </w:r>
      <w:r w:rsidR="00A03945" w:rsidRPr="00C5152B">
        <w:t>rs</w:t>
      </w:r>
      <w:r w:rsidR="00A03945">
        <w:t xml:space="preserve">.  </w:t>
      </w:r>
      <w:r w:rsidR="00A03945" w:rsidRPr="00C5152B">
        <w:t>De</w:t>
      </w:r>
      <w:r w:rsidRPr="00C5152B">
        <w:t>s discussions informelles avaient lieu au sein du </w:t>
      </w:r>
      <w:r w:rsidR="00A03945" w:rsidRPr="00C5152B">
        <w:t>CWS</w:t>
      </w:r>
      <w:r w:rsidR="00A03945">
        <w:t xml:space="preserve">.  </w:t>
      </w:r>
      <w:r w:rsidR="00A03945" w:rsidRPr="00C5152B">
        <w:t>Il</w:t>
      </w:r>
      <w:r w:rsidRPr="00C5152B">
        <w:t xml:space="preserve"> était également favorable au fait de débattre de la question devant l</w:t>
      </w:r>
      <w:r w:rsidR="00213B7C">
        <w:t>’</w:t>
      </w:r>
      <w:r w:rsidRPr="00C5152B">
        <w:t>Assemblée généra</w:t>
      </w:r>
      <w:r w:rsidR="00A03945" w:rsidRPr="00C5152B">
        <w:t>le</w:t>
      </w:r>
      <w:r w:rsidR="00A03945">
        <w:t xml:space="preserve">.  </w:t>
      </w:r>
      <w:r w:rsidR="00A03945" w:rsidRPr="00C5152B">
        <w:t>Le</w:t>
      </w:r>
      <w:r w:rsidRPr="00C5152B">
        <w:t xml:space="preserve"> groupe a demandé au président </w:t>
      </w:r>
      <w:r w:rsidR="00D56478" w:rsidRPr="00C5152B">
        <w:t>s</w:t>
      </w:r>
      <w:r w:rsidR="00213B7C">
        <w:t>’</w:t>
      </w:r>
      <w:r w:rsidR="00D56478" w:rsidRPr="00C5152B">
        <w:t>il</w:t>
      </w:r>
      <w:r w:rsidRPr="00C5152B">
        <w:t xml:space="preserve"> </w:t>
      </w:r>
      <w:r w:rsidR="00AA0E79" w:rsidRPr="00C5152B">
        <w:t>ét</w:t>
      </w:r>
      <w:r w:rsidRPr="00C5152B">
        <w:t>ait productif de poursuivre le débat à la présente session.</w:t>
      </w:r>
    </w:p>
    <w:p w14:paraId="4C05B57D" w14:textId="7BC4F3C9" w:rsidR="005940C7" w:rsidRPr="00C5152B" w:rsidRDefault="00422BA5" w:rsidP="00422BA5">
      <w:pPr>
        <w:pStyle w:val="ONUMFS"/>
        <w:tabs>
          <w:tab w:val="clear" w:pos="360"/>
          <w:tab w:val="num" w:pos="567"/>
        </w:tabs>
      </w:pPr>
      <w:r w:rsidRPr="00C5152B">
        <w:t xml:space="preserve">La délégation de la Grèce, parlant au nom du </w:t>
      </w:r>
      <w:r w:rsidR="00B87334" w:rsidRPr="00C5152B">
        <w:t>groupe B</w:t>
      </w:r>
      <w:r w:rsidRPr="00C5152B">
        <w:t xml:space="preserve">, a compris que de nombreuses délégations étaient intéressées par la question de </w:t>
      </w:r>
      <w:r w:rsidR="00D56478" w:rsidRPr="00C5152B">
        <w:t>l</w:t>
      </w:r>
      <w:r w:rsidR="00213B7C">
        <w:t>’</w:t>
      </w:r>
      <w:r w:rsidR="00D56478" w:rsidRPr="00C5152B">
        <w:t>assistance</w:t>
      </w:r>
      <w:r w:rsidRPr="00C5152B">
        <w:t xml:space="preserve"> techniq</w:t>
      </w:r>
      <w:r w:rsidR="00A03945" w:rsidRPr="00C5152B">
        <w:t>ue</w:t>
      </w:r>
      <w:r w:rsidR="00A03945">
        <w:t xml:space="preserve">.  </w:t>
      </w:r>
      <w:r w:rsidR="00A03945" w:rsidRPr="00C5152B">
        <w:t>El</w:t>
      </w:r>
      <w:r w:rsidRPr="00C5152B">
        <w:t xml:space="preserve">le souhaitait un exemplaire de la proposition de la délégation de </w:t>
      </w:r>
      <w:r w:rsidR="00D56478" w:rsidRPr="00C5152B">
        <w:t>l</w:t>
      </w:r>
      <w:r w:rsidR="00213B7C">
        <w:t>’</w:t>
      </w:r>
      <w:r w:rsidR="00D56478" w:rsidRPr="00C5152B">
        <w:t>Espagne</w:t>
      </w:r>
      <w:r w:rsidRPr="00C5152B">
        <w:t xml:space="preserve"> présentée la veille avec les modificatio</w:t>
      </w:r>
      <w:r w:rsidR="00A03945" w:rsidRPr="00C5152B">
        <w:t>ns</w:t>
      </w:r>
      <w:r w:rsidR="00A03945">
        <w:t xml:space="preserve">.  </w:t>
      </w:r>
      <w:r w:rsidR="00A03945" w:rsidRPr="00C5152B">
        <w:t>Co</w:t>
      </w:r>
      <w:r w:rsidRPr="00C5152B">
        <w:t>ncernant le mécanisme de coordination, le groupe voulait que le débat se poursui</w:t>
      </w:r>
      <w:r w:rsidR="00A03945" w:rsidRPr="00C5152B">
        <w:t>ve</w:t>
      </w:r>
      <w:r w:rsidR="00A03945">
        <w:t xml:space="preserve">.  </w:t>
      </w:r>
      <w:r w:rsidR="00A03945" w:rsidRPr="00C5152B">
        <w:t>Un</w:t>
      </w:r>
      <w:r w:rsidRPr="00C5152B">
        <w:t xml:space="preserve"> comité donné ne pouvait pas poursuivre son travail faute </w:t>
      </w:r>
      <w:r w:rsidR="00D56478" w:rsidRPr="00C5152B">
        <w:t>d</w:t>
      </w:r>
      <w:r w:rsidR="00213B7C">
        <w:t>’</w:t>
      </w:r>
      <w:r w:rsidR="00D56478" w:rsidRPr="00C5152B">
        <w:t>accord</w:t>
      </w:r>
      <w:r w:rsidRPr="00C5152B">
        <w:t xml:space="preserve"> en son sein.</w:t>
      </w:r>
    </w:p>
    <w:p w14:paraId="12105876" w14:textId="1FEB5D15" w:rsidR="005940C7" w:rsidRPr="00C5152B" w:rsidRDefault="00422BA5" w:rsidP="00422BA5">
      <w:pPr>
        <w:pStyle w:val="ONUMFS"/>
        <w:tabs>
          <w:tab w:val="clear" w:pos="360"/>
          <w:tab w:val="num" w:pos="567"/>
        </w:tabs>
      </w:pPr>
      <w:r w:rsidRPr="00C5152B">
        <w:t xml:space="preserve">La délégation de la Roumanie, parlant au nom du groupe des pays </w:t>
      </w:r>
      <w:r w:rsidR="00D56478" w:rsidRPr="00C5152B">
        <w:t>d</w:t>
      </w:r>
      <w:r w:rsidR="00213B7C">
        <w:t>’</w:t>
      </w:r>
      <w:r w:rsidR="00D56478" w:rsidRPr="00C5152B">
        <w:t>Europe</w:t>
      </w:r>
      <w:r w:rsidRPr="00C5152B">
        <w:t xml:space="preserve"> centrale et des États baltes, estimait que les débats devaient se poursuiv</w:t>
      </w:r>
      <w:r w:rsidR="00A03945" w:rsidRPr="00C5152B">
        <w:t>re</w:t>
      </w:r>
      <w:r w:rsidR="00A03945">
        <w:t xml:space="preserve">.  </w:t>
      </w:r>
      <w:r w:rsidR="00A03945" w:rsidRPr="00C5152B">
        <w:t>Le</w:t>
      </w:r>
      <w:r w:rsidRPr="00C5152B">
        <w:t xml:space="preserve"> président pouvait toutefois décider </w:t>
      </w:r>
      <w:r w:rsidR="00D56478" w:rsidRPr="00C5152B">
        <w:t>s</w:t>
      </w:r>
      <w:r w:rsidR="00213B7C">
        <w:t>’</w:t>
      </w:r>
      <w:r w:rsidR="00D56478" w:rsidRPr="00C5152B">
        <w:t>il</w:t>
      </w:r>
      <w:r w:rsidRPr="00C5152B">
        <w:t xml:space="preserve"> était approprié de poursuivre </w:t>
      </w:r>
      <w:r w:rsidR="00D56478" w:rsidRPr="00C5152B">
        <w:t>aujourd</w:t>
      </w:r>
      <w:r w:rsidR="00213B7C">
        <w:t>’</w:t>
      </w:r>
      <w:r w:rsidR="00D56478" w:rsidRPr="00C5152B">
        <w:t>hui</w:t>
      </w:r>
      <w:r w:rsidRPr="00C5152B">
        <w:t xml:space="preserve"> ou à la prochaine session.</w:t>
      </w:r>
    </w:p>
    <w:p w14:paraId="181E7326" w14:textId="392A21FA" w:rsidR="005940C7" w:rsidRPr="00C5152B" w:rsidRDefault="00422BA5" w:rsidP="00422BA5">
      <w:pPr>
        <w:pStyle w:val="ONUMFS"/>
        <w:tabs>
          <w:tab w:val="clear" w:pos="360"/>
          <w:tab w:val="num" w:pos="567"/>
        </w:tabs>
      </w:pPr>
      <w:r w:rsidRPr="00C5152B">
        <w:t xml:space="preserve">La délégation de </w:t>
      </w:r>
      <w:r w:rsidR="00D56478" w:rsidRPr="00C5152B">
        <w:t>l</w:t>
      </w:r>
      <w:r w:rsidR="00213B7C">
        <w:t>’</w:t>
      </w:r>
      <w:r w:rsidR="00D56478" w:rsidRPr="00C5152B">
        <w:t>Inde</w:t>
      </w:r>
      <w:r w:rsidRPr="00C5152B">
        <w:t xml:space="preserve"> a déclaré que la seule proposition officielle était la proposition commune du groupe du Plan </w:t>
      </w:r>
      <w:r w:rsidR="00D56478" w:rsidRPr="00C5152B">
        <w:t>d</w:t>
      </w:r>
      <w:r w:rsidR="00213B7C">
        <w:t>’</w:t>
      </w:r>
      <w:r w:rsidR="00D56478" w:rsidRPr="00C5152B">
        <w:t>action</w:t>
      </w:r>
      <w:r w:rsidRPr="00C5152B">
        <w:t xml:space="preserve"> pour le développement et du groupe des pays africai</w:t>
      </w:r>
      <w:r w:rsidR="00A03945" w:rsidRPr="00C5152B">
        <w:t>ns</w:t>
      </w:r>
      <w:r w:rsidR="00A03945">
        <w:t xml:space="preserve">.  </w:t>
      </w:r>
      <w:r w:rsidR="00A03945" w:rsidRPr="00C5152B">
        <w:t>Da</w:t>
      </w:r>
      <w:r w:rsidRPr="00C5152B">
        <w:t xml:space="preserve">ns </w:t>
      </w:r>
      <w:r w:rsidR="00D56478" w:rsidRPr="00C5152B">
        <w:t>l</w:t>
      </w:r>
      <w:r w:rsidR="00213B7C">
        <w:t>’</w:t>
      </w:r>
      <w:r w:rsidR="00D56478" w:rsidRPr="00C5152B">
        <w:t>esprit</w:t>
      </w:r>
      <w:r w:rsidRPr="00C5152B">
        <w:t xml:space="preserve"> de création </w:t>
      </w:r>
      <w:r w:rsidR="00D56478" w:rsidRPr="00C5152B">
        <w:t>d</w:t>
      </w:r>
      <w:r w:rsidR="00213B7C">
        <w:t>’</w:t>
      </w:r>
      <w:r w:rsidR="00D56478" w:rsidRPr="00C5152B">
        <w:t>un</w:t>
      </w:r>
      <w:r w:rsidRPr="00C5152B">
        <w:t xml:space="preserve"> consensus, le comité a commencé à examiner la proposition informelle de la délégation de </w:t>
      </w:r>
      <w:r w:rsidR="00D56478" w:rsidRPr="00C5152B">
        <w:t>l</w:t>
      </w:r>
      <w:r w:rsidR="00213B7C">
        <w:t>’</w:t>
      </w:r>
      <w:r w:rsidR="00D56478" w:rsidRPr="00C5152B">
        <w:t>Espagne</w:t>
      </w:r>
      <w:r w:rsidRPr="00C5152B">
        <w:t xml:space="preserve"> </w:t>
      </w:r>
      <w:r w:rsidR="00B87334" w:rsidRPr="00C5152B">
        <w:t>ainsi que</w:t>
      </w:r>
      <w:r w:rsidRPr="00C5152B">
        <w:t xml:space="preserve"> celles de la délégation des États</w:t>
      </w:r>
      <w:r w:rsidR="00A03945">
        <w:noBreakHyphen/>
      </w:r>
      <w:r w:rsidRPr="00C5152B">
        <w:t xml:space="preserve">Unis </w:t>
      </w:r>
      <w:r w:rsidR="00D56478" w:rsidRPr="00C5152B">
        <w:t>d</w:t>
      </w:r>
      <w:r w:rsidR="00213B7C">
        <w:t>’</w:t>
      </w:r>
      <w:r w:rsidR="00D56478" w:rsidRPr="00C5152B">
        <w:t>Amériq</w:t>
      </w:r>
      <w:r w:rsidR="00A03945" w:rsidRPr="00C5152B">
        <w:t>ue</w:t>
      </w:r>
      <w:r w:rsidR="00A03945">
        <w:t xml:space="preserve">.  </w:t>
      </w:r>
      <w:r w:rsidR="00A03945" w:rsidRPr="00C5152B">
        <w:t>Le</w:t>
      </w:r>
      <w:r w:rsidRPr="00C5152B">
        <w:t xml:space="preserve"> débat devrait se poursuiv</w:t>
      </w:r>
      <w:r w:rsidR="00A03945" w:rsidRPr="00C5152B">
        <w:t>re</w:t>
      </w:r>
      <w:r w:rsidR="00A03945">
        <w:t xml:space="preserve">.  </w:t>
      </w:r>
      <w:r w:rsidR="00A03945" w:rsidRPr="00C5152B">
        <w:t>To</w:t>
      </w:r>
      <w:r w:rsidRPr="00C5152B">
        <w:t xml:space="preserve">utefois, le comité ne devait pas </w:t>
      </w:r>
      <w:r w:rsidR="00D56478" w:rsidRPr="00C5152B">
        <w:t>s</w:t>
      </w:r>
      <w:r w:rsidR="00213B7C">
        <w:t>’</w:t>
      </w:r>
      <w:r w:rsidR="00D56478" w:rsidRPr="00C5152B">
        <w:t>égar</w:t>
      </w:r>
      <w:r w:rsidR="00A03945" w:rsidRPr="00C5152B">
        <w:t>er</w:t>
      </w:r>
      <w:r w:rsidR="00A03945">
        <w:t xml:space="preserve">.  </w:t>
      </w:r>
      <w:r w:rsidR="00A03945" w:rsidRPr="00C5152B">
        <w:t>La</w:t>
      </w:r>
      <w:r w:rsidRPr="00C5152B">
        <w:t xml:space="preserve"> seule proposition officielle sur la table était la proposition commune du groupe du Plan </w:t>
      </w:r>
      <w:r w:rsidR="00D56478" w:rsidRPr="00C5152B">
        <w:t>d</w:t>
      </w:r>
      <w:r w:rsidR="00213B7C">
        <w:t>’</w:t>
      </w:r>
      <w:r w:rsidR="00D56478" w:rsidRPr="00C5152B">
        <w:t>action</w:t>
      </w:r>
      <w:r w:rsidRPr="00C5152B">
        <w:t xml:space="preserve"> pour le développement et du groupe des pays africai</w:t>
      </w:r>
      <w:r w:rsidR="00A03945" w:rsidRPr="00C5152B">
        <w:t>ns</w:t>
      </w:r>
      <w:r w:rsidR="00A03945">
        <w:t xml:space="preserve">.  </w:t>
      </w:r>
      <w:r w:rsidR="00A03945" w:rsidRPr="00C5152B">
        <w:t>El</w:t>
      </w:r>
      <w:r w:rsidRPr="00C5152B">
        <w:t>le devait être au centre des débats.</w:t>
      </w:r>
    </w:p>
    <w:p w14:paraId="633428D5" w14:textId="11B78D3E" w:rsidR="005940C7" w:rsidRPr="00C5152B" w:rsidRDefault="00422BA5" w:rsidP="00422BA5">
      <w:pPr>
        <w:pStyle w:val="ONUMFS"/>
        <w:tabs>
          <w:tab w:val="clear" w:pos="360"/>
          <w:tab w:val="num" w:pos="567"/>
        </w:tabs>
      </w:pPr>
      <w:r w:rsidRPr="00C5152B">
        <w:t xml:space="preserve">Le président a déclaré que la proposition présentée par la délégation de </w:t>
      </w:r>
      <w:r w:rsidR="00D56478" w:rsidRPr="00C5152B">
        <w:t>l</w:t>
      </w:r>
      <w:r w:rsidR="00213B7C">
        <w:t>’</w:t>
      </w:r>
      <w:r w:rsidR="00D56478" w:rsidRPr="00C5152B">
        <w:t>Espagne</w:t>
      </w:r>
      <w:r w:rsidRPr="00C5152B">
        <w:t xml:space="preserve"> figurait dans le programme de travail de la présente sessi</w:t>
      </w:r>
      <w:r w:rsidR="00A03945" w:rsidRPr="00C5152B">
        <w:t>on</w:t>
      </w:r>
      <w:r w:rsidR="00A03945">
        <w:t xml:space="preserve">.  </w:t>
      </w:r>
      <w:r w:rsidR="00A03945" w:rsidRPr="00C5152B">
        <w:t>D</w:t>
      </w:r>
      <w:r w:rsidR="00A03945">
        <w:t>’</w:t>
      </w:r>
      <w:r w:rsidR="00A03945" w:rsidRPr="00C5152B">
        <w:t>a</w:t>
      </w:r>
      <w:r w:rsidR="00D56478" w:rsidRPr="00C5152B">
        <w:t>utres</w:t>
      </w:r>
      <w:r w:rsidRPr="00C5152B">
        <w:t xml:space="preserve"> délégations avaient mis en avant des propositions </w:t>
      </w:r>
      <w:r w:rsidR="00B87334" w:rsidRPr="00C5152B">
        <w:t>relatives </w:t>
      </w:r>
      <w:r w:rsidRPr="00C5152B">
        <w:t>à la formulation et elles étaient sur la tab</w:t>
      </w:r>
      <w:r w:rsidR="00A03945" w:rsidRPr="00C5152B">
        <w:t>le</w:t>
      </w:r>
      <w:r w:rsidR="00A03945">
        <w:t xml:space="preserve">.  </w:t>
      </w:r>
      <w:r w:rsidR="00A03945" w:rsidRPr="00C5152B">
        <w:t>Le</w:t>
      </w:r>
      <w:r w:rsidRPr="00C5152B">
        <w:t xml:space="preserve"> débat restait ouvert.</w:t>
      </w:r>
    </w:p>
    <w:p w14:paraId="630F5DC6" w14:textId="0C1DEAB1" w:rsidR="005940C7" w:rsidRPr="00C5152B" w:rsidRDefault="00422BA5" w:rsidP="00422BA5">
      <w:pPr>
        <w:pStyle w:val="ONUMFS"/>
        <w:tabs>
          <w:tab w:val="clear" w:pos="360"/>
          <w:tab w:val="num" w:pos="567"/>
        </w:tabs>
      </w:pPr>
      <w:r w:rsidRPr="00C5152B">
        <w:t xml:space="preserve">La délégation de la Grèce, parlant au nom du </w:t>
      </w:r>
      <w:r w:rsidR="00B87334" w:rsidRPr="00C5152B">
        <w:t>groupe B</w:t>
      </w:r>
      <w:r w:rsidRPr="00C5152B">
        <w:t xml:space="preserve">, </w:t>
      </w:r>
      <w:r w:rsidR="00D56478" w:rsidRPr="00C5152B">
        <w:t>s</w:t>
      </w:r>
      <w:r w:rsidR="00213B7C">
        <w:t>’</w:t>
      </w:r>
      <w:r w:rsidR="00D56478" w:rsidRPr="00C5152B">
        <w:t>est</w:t>
      </w:r>
      <w:r w:rsidRPr="00C5152B">
        <w:t xml:space="preserve"> référée à la question des consultations informelles et sur la manière dont le comité devrait procéd</w:t>
      </w:r>
      <w:r w:rsidR="00A03945" w:rsidRPr="00C5152B">
        <w:t>er</w:t>
      </w:r>
      <w:r w:rsidR="00A03945">
        <w:t xml:space="preserve">.  </w:t>
      </w:r>
      <w:r w:rsidR="00A03945" w:rsidRPr="00C5152B">
        <w:t>Le</w:t>
      </w:r>
      <w:r w:rsidRPr="00C5152B">
        <w:t xml:space="preserve"> président avait le cho</w:t>
      </w:r>
      <w:r w:rsidR="00A03945" w:rsidRPr="00C5152B">
        <w:t>ix</w:t>
      </w:r>
      <w:r w:rsidR="00A03945">
        <w:t xml:space="preserve">.  </w:t>
      </w:r>
      <w:r w:rsidR="00A03945" w:rsidRPr="00C5152B">
        <w:t>To</w:t>
      </w:r>
      <w:r w:rsidRPr="00C5152B">
        <w:t xml:space="preserve">utefois, la session devait se terminer à </w:t>
      </w:r>
      <w:r w:rsidR="00D56478" w:rsidRPr="00C5152B">
        <w:t>l</w:t>
      </w:r>
      <w:r w:rsidR="00213B7C">
        <w:t>’</w:t>
      </w:r>
      <w:r w:rsidR="00D56478" w:rsidRPr="00C5152B">
        <w:t>heure</w:t>
      </w:r>
      <w:r w:rsidRPr="00C5152B">
        <w:t>.</w:t>
      </w:r>
    </w:p>
    <w:p w14:paraId="5F8D726F" w14:textId="1E5A05EB" w:rsidR="005940C7" w:rsidRPr="00C5152B" w:rsidRDefault="00422BA5" w:rsidP="00422BA5">
      <w:pPr>
        <w:pStyle w:val="ONUMFS"/>
        <w:tabs>
          <w:tab w:val="clear" w:pos="360"/>
          <w:tab w:val="num" w:pos="567"/>
        </w:tabs>
      </w:pPr>
      <w:r w:rsidRPr="00C5152B">
        <w:t xml:space="preserve">La délégation du Nigéria, </w:t>
      </w:r>
      <w:r w:rsidR="00D56478" w:rsidRPr="00C5152B">
        <w:t>s</w:t>
      </w:r>
      <w:r w:rsidR="00213B7C">
        <w:t>’</w:t>
      </w:r>
      <w:r w:rsidR="00D56478" w:rsidRPr="00C5152B">
        <w:t>exprimant</w:t>
      </w:r>
      <w:r w:rsidRPr="00C5152B">
        <w:t xml:space="preserve"> au nom du groupe des pays africains, </w:t>
      </w:r>
      <w:r w:rsidR="00D56478" w:rsidRPr="00C5152B">
        <w:t>s</w:t>
      </w:r>
      <w:r w:rsidR="00213B7C">
        <w:t>’</w:t>
      </w:r>
      <w:r w:rsidR="00D56478" w:rsidRPr="00C5152B">
        <w:t>est</w:t>
      </w:r>
      <w:r w:rsidRPr="00C5152B">
        <w:t xml:space="preserve"> félicitée de la poursuite des débats sur le point à </w:t>
      </w:r>
      <w:r w:rsidR="00D56478" w:rsidRPr="00C5152B">
        <w:t>l</w:t>
      </w:r>
      <w:r w:rsidR="00213B7C">
        <w:t>’</w:t>
      </w:r>
      <w:r w:rsidR="00D56478" w:rsidRPr="00C5152B">
        <w:t>ordre</w:t>
      </w:r>
      <w:r w:rsidRPr="00C5152B">
        <w:t xml:space="preserve"> du jo</w:t>
      </w:r>
      <w:r w:rsidR="00A03945" w:rsidRPr="00C5152B">
        <w:t>ur</w:t>
      </w:r>
      <w:r w:rsidR="00A03945">
        <w:t xml:space="preserve">.  </w:t>
      </w:r>
      <w:r w:rsidR="00A03945" w:rsidRPr="00C5152B">
        <w:t>Pl</w:t>
      </w:r>
      <w:r w:rsidRPr="00C5152B">
        <w:t xml:space="preserve">usieurs propositions étaient sur la table concernant </w:t>
      </w:r>
      <w:r w:rsidR="00D56478" w:rsidRPr="00C5152B">
        <w:t>l</w:t>
      </w:r>
      <w:r w:rsidR="00213B7C">
        <w:t>’</w:t>
      </w:r>
      <w:r w:rsidR="00D56478" w:rsidRPr="00C5152B">
        <w:t>assistance</w:t>
      </w:r>
      <w:r w:rsidRPr="00C5152B">
        <w:t xml:space="preserve"> technique, </w:t>
      </w:r>
      <w:r w:rsidR="00213B7C">
        <w:t>y compris</w:t>
      </w:r>
      <w:r w:rsidRPr="00C5152B">
        <w:t xml:space="preserve"> la proposition de la délégation de </w:t>
      </w:r>
      <w:r w:rsidR="00D56478" w:rsidRPr="00C5152B">
        <w:t>l</w:t>
      </w:r>
      <w:r w:rsidR="00213B7C">
        <w:t>’</w:t>
      </w:r>
      <w:r w:rsidR="00D56478" w:rsidRPr="00C5152B">
        <w:t>Espagne</w:t>
      </w:r>
      <w:r w:rsidRPr="00C5152B">
        <w:t xml:space="preserve">, sa proposition commune avec le groupe du Plan </w:t>
      </w:r>
      <w:r w:rsidR="00D56478" w:rsidRPr="00C5152B">
        <w:t>d</w:t>
      </w:r>
      <w:r w:rsidR="00213B7C">
        <w:t>’</w:t>
      </w:r>
      <w:r w:rsidR="00D56478" w:rsidRPr="00C5152B">
        <w:t>action</w:t>
      </w:r>
      <w:r w:rsidRPr="00C5152B">
        <w:t xml:space="preserve"> pour le développement et les propositions </w:t>
      </w:r>
      <w:r w:rsidR="00D56478" w:rsidRPr="00C5152B">
        <w:t>d</w:t>
      </w:r>
      <w:r w:rsidR="00213B7C">
        <w:t>’</w:t>
      </w:r>
      <w:r w:rsidR="00D56478" w:rsidRPr="00C5152B">
        <w:t>autres</w:t>
      </w:r>
      <w:r w:rsidRPr="00C5152B">
        <w:t xml:space="preserve"> États membres.</w:t>
      </w:r>
    </w:p>
    <w:p w14:paraId="506BEFAE" w14:textId="58846B31" w:rsidR="005940C7" w:rsidRPr="00C5152B" w:rsidRDefault="00422BA5" w:rsidP="00422BA5">
      <w:pPr>
        <w:pStyle w:val="ONUMFS"/>
        <w:tabs>
          <w:tab w:val="clear" w:pos="360"/>
          <w:tab w:val="num" w:pos="567"/>
        </w:tabs>
      </w:pPr>
      <w:r w:rsidRPr="00C5152B">
        <w:t xml:space="preserve">La délégation de la Chine </w:t>
      </w:r>
      <w:r w:rsidR="00D56478" w:rsidRPr="00C5152B">
        <w:t>s</w:t>
      </w:r>
      <w:r w:rsidR="00213B7C">
        <w:t>’</w:t>
      </w:r>
      <w:r w:rsidR="00D56478" w:rsidRPr="00C5152B">
        <w:t>est</w:t>
      </w:r>
      <w:r w:rsidRPr="00C5152B">
        <w:t xml:space="preserve"> référée au débat sur le mécanisme de coordinati</w:t>
      </w:r>
      <w:r w:rsidR="00A03945" w:rsidRPr="00C5152B">
        <w:t>on</w:t>
      </w:r>
      <w:r w:rsidR="00A03945">
        <w:t xml:space="preserve">.  </w:t>
      </w:r>
      <w:r w:rsidR="00A03945" w:rsidRPr="00C5152B">
        <w:t>Il</w:t>
      </w:r>
      <w:r w:rsidRPr="00C5152B">
        <w:t xml:space="preserve"> pouvait se poursuivre </w:t>
      </w:r>
      <w:r w:rsidR="00D56478" w:rsidRPr="00C5152B">
        <w:t>aujourd</w:t>
      </w:r>
      <w:r w:rsidR="00213B7C">
        <w:t>’</w:t>
      </w:r>
      <w:r w:rsidR="00D56478" w:rsidRPr="00C5152B">
        <w:t>hui</w:t>
      </w:r>
      <w:r w:rsidRPr="00C5152B">
        <w:t xml:space="preserve"> ou à la prochaine sessi</w:t>
      </w:r>
      <w:r w:rsidR="00A03945" w:rsidRPr="00C5152B">
        <w:t>on</w:t>
      </w:r>
      <w:r w:rsidR="00A03945">
        <w:t xml:space="preserve">.  </w:t>
      </w:r>
      <w:r w:rsidR="00A03945" w:rsidRPr="00C5152B">
        <w:t>Co</w:t>
      </w:r>
      <w:r w:rsidRPr="00C5152B">
        <w:t xml:space="preserve">ncernant la proposition de la délégation de </w:t>
      </w:r>
      <w:r w:rsidR="00D56478" w:rsidRPr="00C5152B">
        <w:t>l</w:t>
      </w:r>
      <w:r w:rsidR="00213B7C">
        <w:t>’</w:t>
      </w:r>
      <w:r w:rsidR="00D56478" w:rsidRPr="00C5152B">
        <w:t>Espagne</w:t>
      </w:r>
      <w:r w:rsidRPr="00C5152B">
        <w:t xml:space="preserve"> sur </w:t>
      </w:r>
      <w:r w:rsidR="00D56478" w:rsidRPr="00C5152B">
        <w:t>l</w:t>
      </w:r>
      <w:r w:rsidR="00213B7C">
        <w:t>’</w:t>
      </w:r>
      <w:r w:rsidR="00D56478" w:rsidRPr="00C5152B">
        <w:t>assistance</w:t>
      </w:r>
      <w:r w:rsidRPr="00C5152B">
        <w:t xml:space="preserve"> technique, la majorité des délégations étaient </w:t>
      </w:r>
      <w:r w:rsidR="00D56478" w:rsidRPr="00C5152B">
        <w:t>d</w:t>
      </w:r>
      <w:r w:rsidR="00213B7C">
        <w:t>’</w:t>
      </w:r>
      <w:r w:rsidR="00D56478" w:rsidRPr="00C5152B">
        <w:t>accord</w:t>
      </w:r>
      <w:r w:rsidRPr="00C5152B">
        <w:t xml:space="preserve"> pour </w:t>
      </w:r>
      <w:r w:rsidR="00D56478" w:rsidRPr="00C5152B">
        <w:t>qu</w:t>
      </w:r>
      <w:r w:rsidR="00213B7C">
        <w:t>’</w:t>
      </w:r>
      <w:r w:rsidR="00D56478" w:rsidRPr="00C5152B">
        <w:t>elle</w:t>
      </w:r>
      <w:r w:rsidRPr="00C5152B">
        <w:t xml:space="preserve"> serve de base </w:t>
      </w:r>
      <w:r w:rsidR="00B87334" w:rsidRPr="00C5152B">
        <w:t>afin d</w:t>
      </w:r>
      <w:r w:rsidR="00213B7C">
        <w:t>’</w:t>
      </w:r>
      <w:r w:rsidR="00D56478" w:rsidRPr="00C5152B">
        <w:t>avanc</w:t>
      </w:r>
      <w:r w:rsidR="00A03945" w:rsidRPr="00C5152B">
        <w:t>er</w:t>
      </w:r>
      <w:r w:rsidR="00A03945">
        <w:t xml:space="preserve">.  </w:t>
      </w:r>
      <w:r w:rsidR="00A03945" w:rsidRPr="00C5152B">
        <w:t>Lo</w:t>
      </w:r>
      <w:r w:rsidRPr="00C5152B">
        <w:t>rs des discussions informelles, certaines délégations ont également formulé des propositio</w:t>
      </w:r>
      <w:r w:rsidR="00A03945" w:rsidRPr="00C5152B">
        <w:t>ns</w:t>
      </w:r>
      <w:r w:rsidR="00A03945">
        <w:t xml:space="preserve">.  </w:t>
      </w:r>
      <w:r w:rsidR="00A03945" w:rsidRPr="00C5152B">
        <w:t>La</w:t>
      </w:r>
      <w:r w:rsidRPr="00C5152B">
        <w:t xml:space="preserve"> proposition de la délégation de </w:t>
      </w:r>
      <w:r w:rsidR="00D56478" w:rsidRPr="00C5152B">
        <w:t>l</w:t>
      </w:r>
      <w:r w:rsidR="00213B7C">
        <w:t>’</w:t>
      </w:r>
      <w:r w:rsidR="00D56478" w:rsidRPr="00C5152B">
        <w:t>Espagne</w:t>
      </w:r>
      <w:r w:rsidRPr="00C5152B">
        <w:t xml:space="preserve"> pouvait servir de base </w:t>
      </w:r>
      <w:r w:rsidR="00B87334" w:rsidRPr="00C5152B">
        <w:t>afin d</w:t>
      </w:r>
      <w:r w:rsidR="00213B7C">
        <w:t>’</w:t>
      </w:r>
      <w:r w:rsidR="00D56478" w:rsidRPr="00C5152B">
        <w:t>avancer</w:t>
      </w:r>
      <w:r w:rsidRPr="00C5152B">
        <w:t xml:space="preserve"> et les délégations pouvaient continuer à y apporter des ajouts.</w:t>
      </w:r>
    </w:p>
    <w:p w14:paraId="57D6BA81" w14:textId="6E196E5C" w:rsidR="005940C7" w:rsidRPr="00C5152B" w:rsidRDefault="00422BA5" w:rsidP="00422BA5">
      <w:pPr>
        <w:pStyle w:val="ONUMFS"/>
        <w:tabs>
          <w:tab w:val="clear" w:pos="360"/>
          <w:tab w:val="num" w:pos="567"/>
        </w:tabs>
      </w:pPr>
      <w:r w:rsidRPr="00C5152B">
        <w:t xml:space="preserve">La délégation du Luxembourg, parlant au nom de </w:t>
      </w:r>
      <w:r w:rsidR="00D56478" w:rsidRPr="00C5152B">
        <w:t>l</w:t>
      </w:r>
      <w:r w:rsidR="00213B7C">
        <w:t>’</w:t>
      </w:r>
      <w:r w:rsidR="00D56478" w:rsidRPr="00C5152B">
        <w:t>Union</w:t>
      </w:r>
      <w:r w:rsidRPr="00C5152B">
        <w:t xml:space="preserve"> européenne et de ses États membres, a souscrit aux observations faites par la délégation de la Grèce au nom du </w:t>
      </w:r>
      <w:r w:rsidR="00B87334" w:rsidRPr="00C5152B">
        <w:t>groupe B</w:t>
      </w:r>
      <w:r w:rsidRPr="00C5152B">
        <w:t>.</w:t>
      </w:r>
      <w:r w:rsidR="0076555D" w:rsidRPr="00C5152B">
        <w:t xml:space="preserve">  </w:t>
      </w:r>
      <w:r w:rsidRPr="00C5152B">
        <w:t xml:space="preserve">Elle souhaitait commencer par les autres points de </w:t>
      </w:r>
      <w:r w:rsidR="00D56478" w:rsidRPr="00C5152B">
        <w:t>l</w:t>
      </w:r>
      <w:r w:rsidR="00213B7C">
        <w:t>’</w:t>
      </w:r>
      <w:r w:rsidR="00D56478" w:rsidRPr="00C5152B">
        <w:t>ordre</w:t>
      </w:r>
      <w:r w:rsidRPr="00C5152B">
        <w:t xml:space="preserve"> du jour qui étaient toujours ouverts </w:t>
      </w:r>
      <w:r w:rsidR="00B87334" w:rsidRPr="00C5152B">
        <w:t>afin d</w:t>
      </w:r>
      <w:r w:rsidRPr="00C5152B">
        <w:t>e les clo</w:t>
      </w:r>
      <w:r w:rsidR="00A03945" w:rsidRPr="00C5152B">
        <w:t>re</w:t>
      </w:r>
      <w:r w:rsidR="00A03945">
        <w:t xml:space="preserve">.  </w:t>
      </w:r>
      <w:r w:rsidR="00A03945" w:rsidRPr="00C5152B">
        <w:t>S</w:t>
      </w:r>
      <w:r w:rsidR="00A03945">
        <w:t>’</w:t>
      </w:r>
      <w:r w:rsidR="00A03945" w:rsidRPr="00C5152B">
        <w:t>i</w:t>
      </w:r>
      <w:r w:rsidR="00D56478" w:rsidRPr="00C5152B">
        <w:t>l</w:t>
      </w:r>
      <w:r w:rsidRPr="00C5152B">
        <w:t xml:space="preserve"> restait suffisamment de temps, elle serait disposée à examiner ces questions de manière approfondie.</w:t>
      </w:r>
    </w:p>
    <w:p w14:paraId="63BDCDF6" w14:textId="7492E692" w:rsidR="00886C75" w:rsidRPr="00C5152B" w:rsidRDefault="00422BA5" w:rsidP="00422BA5">
      <w:pPr>
        <w:pStyle w:val="ONUMFS"/>
        <w:tabs>
          <w:tab w:val="clear" w:pos="360"/>
          <w:tab w:val="num" w:pos="567"/>
        </w:tabs>
      </w:pPr>
      <w:r w:rsidRPr="00C5152B">
        <w:t>Le président a suggéré que des consultations informelles sur le mécanisme de coordination pouvaient avoir lieu de 15 heures à 16 heur</w:t>
      </w:r>
      <w:r w:rsidR="00A03945" w:rsidRPr="00C5152B">
        <w:t>es</w:t>
      </w:r>
      <w:r w:rsidR="00A03945">
        <w:t xml:space="preserve">.  </w:t>
      </w:r>
      <w:r w:rsidR="00A03945" w:rsidRPr="00C5152B">
        <w:t>El</w:t>
      </w:r>
      <w:r w:rsidR="00D56478" w:rsidRPr="00C5152B">
        <w:t>les seraient</w:t>
      </w:r>
      <w:r w:rsidRPr="00C5152B">
        <w:t xml:space="preserve"> animées par la délégation du Mexiq</w:t>
      </w:r>
      <w:r w:rsidR="00A03945" w:rsidRPr="00C5152B">
        <w:t>ue</w:t>
      </w:r>
      <w:r w:rsidR="00A03945">
        <w:t xml:space="preserve">.  </w:t>
      </w:r>
      <w:r w:rsidR="00A03945" w:rsidRPr="00C5152B">
        <w:t>La</w:t>
      </w:r>
      <w:r w:rsidRPr="00C5152B">
        <w:t xml:space="preserve"> proposition de la délégation de </w:t>
      </w:r>
      <w:r w:rsidR="00D56478" w:rsidRPr="00C5152B">
        <w:t>l</w:t>
      </w:r>
      <w:r w:rsidR="00213B7C">
        <w:t>’</w:t>
      </w:r>
      <w:r w:rsidR="00D56478" w:rsidRPr="00C5152B">
        <w:t>Espagne</w:t>
      </w:r>
      <w:r w:rsidRPr="00C5152B">
        <w:t xml:space="preserve"> sur </w:t>
      </w:r>
      <w:r w:rsidR="00D56478" w:rsidRPr="00C5152B">
        <w:t>l</w:t>
      </w:r>
      <w:r w:rsidR="00213B7C">
        <w:t>’</w:t>
      </w:r>
      <w:r w:rsidR="00D56478" w:rsidRPr="00C5152B">
        <w:t>assistance</w:t>
      </w:r>
      <w:r w:rsidRPr="00C5152B">
        <w:t xml:space="preserve"> technique serait abordée à la prochaine session.</w:t>
      </w:r>
    </w:p>
    <w:p w14:paraId="0393542D" w14:textId="33F6CE30" w:rsidR="005940C7" w:rsidRPr="00C5152B" w:rsidRDefault="00422BA5" w:rsidP="00422BA5">
      <w:pPr>
        <w:pStyle w:val="ONUMFS"/>
        <w:tabs>
          <w:tab w:val="clear" w:pos="360"/>
          <w:tab w:val="num" w:pos="567"/>
        </w:tabs>
      </w:pPr>
      <w:r w:rsidRPr="00C5152B">
        <w:t xml:space="preserve">La délégation de la Grèce, parlant au nom du </w:t>
      </w:r>
      <w:r w:rsidR="00B87334" w:rsidRPr="00C5152B">
        <w:t>groupe B</w:t>
      </w:r>
      <w:r w:rsidRPr="00C5152B">
        <w:t xml:space="preserve">, a répété </w:t>
      </w:r>
      <w:r w:rsidR="00D56478" w:rsidRPr="00C5152B">
        <w:t>qu</w:t>
      </w:r>
      <w:r w:rsidR="00213B7C">
        <w:t>’</w:t>
      </w:r>
      <w:r w:rsidR="00D56478" w:rsidRPr="00C5152B">
        <w:t>elle</w:t>
      </w:r>
      <w:r w:rsidRPr="00C5152B">
        <w:t xml:space="preserve"> se félicitait de la proposition de la délégation de </w:t>
      </w:r>
      <w:r w:rsidR="00D56478" w:rsidRPr="00C5152B">
        <w:t>l</w:t>
      </w:r>
      <w:r w:rsidR="00213B7C">
        <w:t>’</w:t>
      </w:r>
      <w:r w:rsidR="00D56478" w:rsidRPr="00C5152B">
        <w:t>Espag</w:t>
      </w:r>
      <w:r w:rsidR="00A03945" w:rsidRPr="00C5152B">
        <w:t>ne</w:t>
      </w:r>
      <w:r w:rsidR="00A03945">
        <w:t xml:space="preserve">.  </w:t>
      </w:r>
      <w:r w:rsidR="00A03945" w:rsidRPr="00C5152B">
        <w:t>La</w:t>
      </w:r>
      <w:r w:rsidRPr="00C5152B">
        <w:t xml:space="preserve"> proposition avait été distribuée lors de la séance plénière de la dernière sessi</w:t>
      </w:r>
      <w:r w:rsidR="00A03945" w:rsidRPr="00C5152B">
        <w:t>on</w:t>
      </w:r>
      <w:r w:rsidR="00A03945">
        <w:t xml:space="preserve">.  </w:t>
      </w:r>
      <w:r w:rsidR="00A03945" w:rsidRPr="00C5152B">
        <w:t>Le</w:t>
      </w:r>
      <w:r w:rsidRPr="00C5152B">
        <w:t xml:space="preserve">s modifications proposées la veille donnaient de </w:t>
      </w:r>
      <w:r w:rsidR="00D56478" w:rsidRPr="00C5152B">
        <w:t>l</w:t>
      </w:r>
      <w:r w:rsidR="00213B7C">
        <w:t>’</w:t>
      </w:r>
      <w:r w:rsidR="00D56478" w:rsidRPr="00C5152B">
        <w:t>intérêt</w:t>
      </w:r>
      <w:r w:rsidRPr="00C5152B">
        <w:t xml:space="preserve"> à la proposition.</w:t>
      </w:r>
    </w:p>
    <w:p w14:paraId="4610F4D9" w14:textId="27737A98" w:rsidR="00422BA5" w:rsidRPr="00C5152B" w:rsidRDefault="00422BA5" w:rsidP="00422BA5">
      <w:pPr>
        <w:pStyle w:val="Heading1"/>
      </w:pPr>
      <w:r w:rsidRPr="00C5152B">
        <w:t>Point</w:t>
      </w:r>
      <w:r w:rsidR="003A4784" w:rsidRPr="00C5152B">
        <w:t> </w:t>
      </w:r>
      <w:r w:rsidRPr="00C5152B">
        <w:t>8 de l</w:t>
      </w:r>
      <w:r w:rsidR="00213B7C">
        <w:t>’</w:t>
      </w:r>
      <w:r w:rsidRPr="00C5152B">
        <w:t>ordre du jour</w:t>
      </w:r>
      <w:r w:rsidR="00D4651C" w:rsidRPr="00C5152B">
        <w:t> :</w:t>
      </w:r>
      <w:r w:rsidRPr="00C5152B">
        <w:t xml:space="preserve"> résumé présenté par le président</w:t>
      </w:r>
    </w:p>
    <w:p w14:paraId="138E1302" w14:textId="77777777" w:rsidR="00422BA5" w:rsidRPr="00C5152B" w:rsidRDefault="00422BA5" w:rsidP="00422BA5"/>
    <w:p w14:paraId="4C7BF5F6" w14:textId="63C96EF9" w:rsidR="005940C7" w:rsidRPr="00C5152B" w:rsidRDefault="00422BA5" w:rsidP="00422BA5">
      <w:pPr>
        <w:pStyle w:val="ONUMFS"/>
        <w:tabs>
          <w:tab w:val="clear" w:pos="360"/>
          <w:tab w:val="num" w:pos="567"/>
        </w:tabs>
      </w:pPr>
      <w:r w:rsidRPr="00C5152B">
        <w:t>Le président a invité le comité à examiner le projet de résumé paragraphe par paragrap</w:t>
      </w:r>
      <w:r w:rsidR="00A03945" w:rsidRPr="00C5152B">
        <w:t>he</w:t>
      </w:r>
      <w:r w:rsidR="00A03945">
        <w:t xml:space="preserve">.  </w:t>
      </w:r>
      <w:r w:rsidR="00A03945" w:rsidRPr="00C5152B">
        <w:t>Il</w:t>
      </w:r>
      <w:r w:rsidRPr="00C5152B">
        <w:t xml:space="preserve"> a commencé par le paragraphe 1.  </w:t>
      </w:r>
      <w:r w:rsidR="00D56478" w:rsidRPr="00C5152B">
        <w:t>Celui</w:t>
      </w:r>
      <w:r w:rsidR="00A03945">
        <w:noBreakHyphen/>
      </w:r>
      <w:r w:rsidR="00D56478" w:rsidRPr="00C5152B">
        <w:t>ci</w:t>
      </w:r>
      <w:r w:rsidRPr="00C5152B">
        <w:t xml:space="preserve"> a été adopté, compte tenu de l</w:t>
      </w:r>
      <w:r w:rsidR="00213B7C">
        <w:t>’</w:t>
      </w:r>
      <w:r w:rsidRPr="00C5152B">
        <w:t>absence d</w:t>
      </w:r>
      <w:r w:rsidR="00213B7C">
        <w:t>’</w:t>
      </w:r>
      <w:r w:rsidRPr="00C5152B">
        <w:t>objections de la part de l</w:t>
      </w:r>
      <w:r w:rsidR="00213B7C">
        <w:t>’</w:t>
      </w:r>
      <w:r w:rsidRPr="00C5152B">
        <w:t>assistan</w:t>
      </w:r>
      <w:r w:rsidR="00A03945" w:rsidRPr="00C5152B">
        <w:t>ce</w:t>
      </w:r>
      <w:r w:rsidR="00A03945">
        <w:t xml:space="preserve">.  </w:t>
      </w:r>
      <w:r w:rsidR="00A03945" w:rsidRPr="00C5152B">
        <w:t>Le</w:t>
      </w:r>
      <w:r w:rsidRPr="00C5152B">
        <w:t xml:space="preserve"> président a déclaré qu</w:t>
      </w:r>
      <w:r w:rsidR="00213B7C">
        <w:t>’</w:t>
      </w:r>
      <w:r w:rsidRPr="00C5152B">
        <w:t>en l</w:t>
      </w:r>
      <w:r w:rsidR="00213B7C">
        <w:t>’</w:t>
      </w:r>
      <w:r w:rsidRPr="00C5152B">
        <w:t>absence d</w:t>
      </w:r>
      <w:r w:rsidR="00213B7C">
        <w:t>’</w:t>
      </w:r>
      <w:r w:rsidRPr="00C5152B">
        <w:t xml:space="preserve">observations, les </w:t>
      </w:r>
      <w:r w:rsidR="002C1E06" w:rsidRPr="00C5152B">
        <w:t>paragraphes</w:t>
      </w:r>
      <w:r w:rsidR="00AA0E79" w:rsidRPr="00C5152B">
        <w:t> </w:t>
      </w:r>
      <w:r w:rsidRPr="00C5152B">
        <w:t>2, 3, 4 et 5.1 avaient aussi été adopt</w:t>
      </w:r>
      <w:r w:rsidR="00A03945" w:rsidRPr="00C5152B">
        <w:t>és</w:t>
      </w:r>
      <w:r w:rsidR="00A03945">
        <w:t xml:space="preserve">.  </w:t>
      </w:r>
      <w:r w:rsidR="00A03945" w:rsidRPr="00C5152B">
        <w:t>Il</w:t>
      </w:r>
      <w:r w:rsidRPr="00C5152B">
        <w:t xml:space="preserve"> s</w:t>
      </w:r>
      <w:r w:rsidR="00213B7C">
        <w:t>’</w:t>
      </w:r>
      <w:r w:rsidRPr="00C5152B">
        <w:t xml:space="preserve">est ensuite penché sur </w:t>
      </w:r>
      <w:r w:rsidR="002C1E06" w:rsidRPr="00C5152B">
        <w:t>le paragraphe </w:t>
      </w:r>
      <w:r w:rsidRPr="00C5152B">
        <w:t>5.2.</w:t>
      </w:r>
    </w:p>
    <w:p w14:paraId="4A97CE16" w14:textId="239010DC" w:rsidR="00886C75" w:rsidRPr="00C5152B" w:rsidRDefault="00422BA5" w:rsidP="00422BA5">
      <w:pPr>
        <w:pStyle w:val="ONUMFS"/>
        <w:tabs>
          <w:tab w:val="clear" w:pos="360"/>
          <w:tab w:val="num" w:pos="567"/>
        </w:tabs>
      </w:pPr>
      <w:r w:rsidRPr="00C5152B">
        <w:t>La délégation du Chili a trouvé une différence entre les textes en espagnol et en angla</w:t>
      </w:r>
      <w:r w:rsidR="00A03945" w:rsidRPr="00C5152B">
        <w:t>is</w:t>
      </w:r>
      <w:r w:rsidR="00A03945">
        <w:t xml:space="preserve">.  </w:t>
      </w:r>
      <w:r w:rsidR="00A03945" w:rsidRPr="00C5152B">
        <w:t>Le</w:t>
      </w:r>
      <w:r w:rsidRPr="00C5152B">
        <w:t xml:space="preserve"> texte anglais utilisait le terme “services” alors que le texte espagnol contenait le terme “activités” qui avait un sens plus large et incluait les servic</w:t>
      </w:r>
      <w:r w:rsidR="00A03945" w:rsidRPr="00C5152B">
        <w:t>es</w:t>
      </w:r>
      <w:r w:rsidR="00A03945">
        <w:t xml:space="preserve">.  </w:t>
      </w:r>
      <w:r w:rsidR="00A03945" w:rsidRPr="00C5152B">
        <w:t>Pe</w:t>
      </w:r>
      <w:r w:rsidRPr="00C5152B">
        <w:t>ut</w:t>
      </w:r>
      <w:r w:rsidR="00A03945">
        <w:noBreakHyphen/>
      </w:r>
      <w:r w:rsidRPr="00C5152B">
        <w:t>être était</w:t>
      </w:r>
      <w:r w:rsidR="00A03945">
        <w:noBreakHyphen/>
      </w:r>
      <w:r w:rsidRPr="00C5152B">
        <w:t xml:space="preserve">il possible </w:t>
      </w:r>
      <w:r w:rsidR="00B87334" w:rsidRPr="00C5152B">
        <w:t>par conséquent</w:t>
      </w:r>
      <w:r w:rsidRPr="00C5152B">
        <w:t xml:space="preserve"> </w:t>
      </w:r>
      <w:r w:rsidR="00D56478" w:rsidRPr="00C5152B">
        <w:t>d</w:t>
      </w:r>
      <w:r w:rsidR="00213B7C">
        <w:t>’</w:t>
      </w:r>
      <w:r w:rsidR="00D56478" w:rsidRPr="00C5152B">
        <w:t>utiliser</w:t>
      </w:r>
      <w:r w:rsidRPr="00C5152B">
        <w:t xml:space="preserve"> le terme “activités” également dans le texte anglais.</w:t>
      </w:r>
    </w:p>
    <w:p w14:paraId="3CC9F52A" w14:textId="7C4FDF6C" w:rsidR="005940C7" w:rsidRPr="00C5152B" w:rsidRDefault="00422BA5" w:rsidP="00422BA5">
      <w:pPr>
        <w:pStyle w:val="ONUMFS"/>
        <w:tabs>
          <w:tab w:val="clear" w:pos="360"/>
          <w:tab w:val="num" w:pos="567"/>
        </w:tabs>
      </w:pPr>
      <w:r w:rsidRPr="00C5152B">
        <w:t xml:space="preserve">Le président a demandé </w:t>
      </w:r>
      <w:r w:rsidR="00D56478" w:rsidRPr="00C5152B">
        <w:t>l</w:t>
      </w:r>
      <w:r w:rsidR="00213B7C">
        <w:t>’</w:t>
      </w:r>
      <w:r w:rsidR="00D56478" w:rsidRPr="00C5152B">
        <w:t>avis</w:t>
      </w:r>
      <w:r w:rsidRPr="00C5152B">
        <w:t xml:space="preserve"> du comité sur la proposition de la délégation du Chili.</w:t>
      </w:r>
    </w:p>
    <w:p w14:paraId="2ACF1790" w14:textId="77777777" w:rsidR="00422BA5" w:rsidRPr="00C5152B" w:rsidRDefault="00422BA5" w:rsidP="00422BA5">
      <w:pPr>
        <w:pStyle w:val="ONUMFS"/>
        <w:tabs>
          <w:tab w:val="clear" w:pos="360"/>
          <w:tab w:val="num" w:pos="567"/>
        </w:tabs>
        <w:rPr>
          <w:szCs w:val="22"/>
        </w:rPr>
      </w:pPr>
      <w:r w:rsidRPr="00C5152B">
        <w:t xml:space="preserve">La délégation de la Grèce, parlant au nom du </w:t>
      </w:r>
      <w:r w:rsidR="00B87334" w:rsidRPr="00C5152B">
        <w:t>groupe B</w:t>
      </w:r>
      <w:r w:rsidRPr="00C5152B">
        <w:t>, pouvait appuyer la modification proposée par la délégation du Chili.</w:t>
      </w:r>
    </w:p>
    <w:p w14:paraId="65C7B7D7" w14:textId="0A70334E" w:rsidR="00422BA5" w:rsidRPr="00C5152B" w:rsidRDefault="00422BA5" w:rsidP="00422BA5">
      <w:pPr>
        <w:pStyle w:val="ONUMFS"/>
        <w:tabs>
          <w:tab w:val="clear" w:pos="360"/>
          <w:tab w:val="num" w:pos="567"/>
        </w:tabs>
        <w:rPr>
          <w:szCs w:val="22"/>
        </w:rPr>
      </w:pPr>
      <w:r w:rsidRPr="00C5152B">
        <w:t xml:space="preserve">Le président a déclaré </w:t>
      </w:r>
      <w:r w:rsidR="00D56478" w:rsidRPr="00C5152B">
        <w:t>qu</w:t>
      </w:r>
      <w:r w:rsidR="00213B7C">
        <w:t>’</w:t>
      </w:r>
      <w:r w:rsidR="00D56478" w:rsidRPr="00C5152B">
        <w:t>en</w:t>
      </w:r>
      <w:r w:rsidRPr="00C5152B">
        <w:t xml:space="preserve"> </w:t>
      </w:r>
      <w:r w:rsidR="00D56478" w:rsidRPr="00C5152B">
        <w:t>l</w:t>
      </w:r>
      <w:r w:rsidR="00213B7C">
        <w:t>’</w:t>
      </w:r>
      <w:r w:rsidR="00D56478" w:rsidRPr="00C5152B">
        <w:t>absence</w:t>
      </w:r>
      <w:r w:rsidRPr="00C5152B">
        <w:t xml:space="preserve"> </w:t>
      </w:r>
      <w:r w:rsidR="00D56478" w:rsidRPr="00C5152B">
        <w:t>d</w:t>
      </w:r>
      <w:r w:rsidR="00213B7C">
        <w:t>’</w:t>
      </w:r>
      <w:r w:rsidR="00D56478" w:rsidRPr="00C5152B">
        <w:t>objections</w:t>
      </w:r>
      <w:r w:rsidRPr="00C5152B">
        <w:t>, le paragraphe était adopté avec les modifications proposées par la délégation du Chi</w:t>
      </w:r>
      <w:r w:rsidR="00A03945" w:rsidRPr="00C5152B">
        <w:t>li</w:t>
      </w:r>
      <w:r w:rsidR="00A03945">
        <w:t xml:space="preserve">.  </w:t>
      </w:r>
      <w:r w:rsidR="00A03945" w:rsidRPr="00C5152B">
        <w:t>Le</w:t>
      </w:r>
      <w:r w:rsidRPr="00C5152B">
        <w:t xml:space="preserve"> président a déclaré qu</w:t>
      </w:r>
      <w:r w:rsidR="00213B7C">
        <w:t>’</w:t>
      </w:r>
      <w:r w:rsidRPr="00C5152B">
        <w:t>en l</w:t>
      </w:r>
      <w:r w:rsidR="00213B7C">
        <w:t>’</w:t>
      </w:r>
      <w:r w:rsidRPr="00C5152B">
        <w:t>absence d</w:t>
      </w:r>
      <w:r w:rsidR="00213B7C">
        <w:t>’</w:t>
      </w:r>
      <w:r w:rsidRPr="00C5152B">
        <w:t xml:space="preserve">observations, les </w:t>
      </w:r>
      <w:r w:rsidR="002C1E06" w:rsidRPr="00C5152B">
        <w:t>paragraphes</w:t>
      </w:r>
      <w:r w:rsidR="003A4784" w:rsidRPr="00C5152B">
        <w:t> </w:t>
      </w:r>
      <w:r w:rsidRPr="00C5152B">
        <w:t>5.3 et</w:t>
      </w:r>
      <w:r w:rsidR="008C7B63" w:rsidRPr="00C5152B">
        <w:t> </w:t>
      </w:r>
      <w:r w:rsidRPr="00C5152B">
        <w:t>5.4 avaient été adopt</w:t>
      </w:r>
      <w:r w:rsidR="00A03945" w:rsidRPr="00C5152B">
        <w:t>és</w:t>
      </w:r>
      <w:r w:rsidR="00A03945">
        <w:t xml:space="preserve">.  </w:t>
      </w:r>
      <w:r w:rsidR="00A03945" w:rsidRPr="00C5152B">
        <w:t>Il</w:t>
      </w:r>
      <w:r w:rsidRPr="00C5152B">
        <w:t xml:space="preserve"> </w:t>
      </w:r>
      <w:r w:rsidR="00D56478" w:rsidRPr="00C5152B">
        <w:t>s</w:t>
      </w:r>
      <w:r w:rsidR="00213B7C">
        <w:t>’</w:t>
      </w:r>
      <w:r w:rsidR="00D56478" w:rsidRPr="00C5152B">
        <w:t>est</w:t>
      </w:r>
      <w:r w:rsidRPr="00C5152B">
        <w:t xml:space="preserve"> penché sur le paragraphe 5.5 avant </w:t>
      </w:r>
      <w:r w:rsidR="00D56478" w:rsidRPr="00C5152B">
        <w:t>d</w:t>
      </w:r>
      <w:r w:rsidR="00213B7C">
        <w:t>’</w:t>
      </w:r>
      <w:r w:rsidR="00D56478" w:rsidRPr="00C5152B">
        <w:t>informer</w:t>
      </w:r>
      <w:r w:rsidRPr="00C5152B">
        <w:t xml:space="preserve"> le comité que celui</w:t>
      </w:r>
      <w:r w:rsidR="00A03945">
        <w:noBreakHyphen/>
      </w:r>
      <w:r w:rsidRPr="00C5152B">
        <w:t xml:space="preserve">ci avait été déplacé et portait désormais le numéro 6.6.  Il est passé au paragraphe 6.  En </w:t>
      </w:r>
      <w:r w:rsidR="00D56478" w:rsidRPr="00C5152B">
        <w:t>l</w:t>
      </w:r>
      <w:r w:rsidR="00213B7C">
        <w:t>’</w:t>
      </w:r>
      <w:r w:rsidR="00D56478" w:rsidRPr="00C5152B">
        <w:t>absence</w:t>
      </w:r>
      <w:r w:rsidRPr="00C5152B">
        <w:t xml:space="preserve"> </w:t>
      </w:r>
      <w:r w:rsidR="00D56478" w:rsidRPr="00C5152B">
        <w:t>d</w:t>
      </w:r>
      <w:r w:rsidR="00213B7C">
        <w:t>’</w:t>
      </w:r>
      <w:r w:rsidR="00D56478" w:rsidRPr="00C5152B">
        <w:t>objections</w:t>
      </w:r>
      <w:r w:rsidRPr="00C5152B">
        <w:t>, les paragraphes 6.1 et 6.2 ont été adopt</w:t>
      </w:r>
      <w:r w:rsidR="00A03945" w:rsidRPr="00C5152B">
        <w:t>és</w:t>
      </w:r>
      <w:r w:rsidR="00A03945">
        <w:t xml:space="preserve">.  </w:t>
      </w:r>
      <w:r w:rsidR="00A03945" w:rsidRPr="00C5152B">
        <w:t>Il</w:t>
      </w:r>
      <w:r w:rsidRPr="00C5152B">
        <w:t xml:space="preserve"> </w:t>
      </w:r>
      <w:r w:rsidR="00D56478" w:rsidRPr="00C5152B">
        <w:t>s</w:t>
      </w:r>
      <w:r w:rsidR="00213B7C">
        <w:t>’</w:t>
      </w:r>
      <w:r w:rsidR="00D56478" w:rsidRPr="00C5152B">
        <w:t>est</w:t>
      </w:r>
      <w:r w:rsidRPr="00C5152B">
        <w:t xml:space="preserve"> penché sur le paragraphe 6.3 et a rappelé que le comité avait décidé de poursuivre </w:t>
      </w:r>
      <w:r w:rsidR="00D56478" w:rsidRPr="00C5152B">
        <w:t>l</w:t>
      </w:r>
      <w:r w:rsidR="00213B7C">
        <w:t>’</w:t>
      </w:r>
      <w:r w:rsidR="00D56478" w:rsidRPr="00C5152B">
        <w:t>examen</w:t>
      </w:r>
      <w:r w:rsidRPr="00C5152B">
        <w:t xml:space="preserve"> de la proposition de projet sur </w:t>
      </w:r>
      <w:r w:rsidR="00D56478" w:rsidRPr="00C5152B">
        <w:t>l</w:t>
      </w:r>
      <w:r w:rsidR="00213B7C">
        <w:t>’</w:t>
      </w:r>
      <w:r w:rsidR="00D56478" w:rsidRPr="00C5152B">
        <w:t>utilisation</w:t>
      </w:r>
      <w:r w:rsidRPr="00C5152B">
        <w:t xml:space="preserve"> de </w:t>
      </w:r>
      <w:r w:rsidR="00D56478" w:rsidRPr="00C5152B">
        <w:t>l</w:t>
      </w:r>
      <w:r w:rsidR="00213B7C">
        <w:t>’</w:t>
      </w:r>
      <w:r w:rsidR="00D56478" w:rsidRPr="00C5152B">
        <w:t>information</w:t>
      </w:r>
      <w:r w:rsidRPr="00C5152B">
        <w:t xml:space="preserve"> figurant dans le domaine public aux fins du développement économique au cours de cette session.</w:t>
      </w:r>
    </w:p>
    <w:p w14:paraId="39E4ACB7" w14:textId="49905CC9" w:rsidR="005940C7" w:rsidRPr="00C5152B" w:rsidRDefault="00422BA5" w:rsidP="00422BA5">
      <w:pPr>
        <w:pStyle w:val="ONUMFS"/>
        <w:tabs>
          <w:tab w:val="clear" w:pos="360"/>
          <w:tab w:val="num" w:pos="567"/>
        </w:tabs>
      </w:pPr>
      <w:r w:rsidRPr="00C5152B">
        <w:t>La délégation des États</w:t>
      </w:r>
      <w:r w:rsidR="00A03945">
        <w:noBreakHyphen/>
      </w:r>
      <w:r w:rsidRPr="00C5152B">
        <w:t xml:space="preserve">Unis </w:t>
      </w:r>
      <w:r w:rsidR="00D56478" w:rsidRPr="00C5152B">
        <w:t>d</w:t>
      </w:r>
      <w:r w:rsidR="00213B7C">
        <w:t>’</w:t>
      </w:r>
      <w:r w:rsidR="00D56478" w:rsidRPr="00C5152B">
        <w:t>Amérique</w:t>
      </w:r>
      <w:r w:rsidRPr="00C5152B">
        <w:t xml:space="preserve"> voulait que le résumé tienne compte de ce qui suiva</w:t>
      </w:r>
      <w:r w:rsidR="00A03945" w:rsidRPr="00C5152B">
        <w:t>it</w:t>
      </w:r>
      <w:r w:rsidR="00A03945">
        <w:t xml:space="preserve">.  </w:t>
      </w:r>
      <w:r w:rsidR="00A03945" w:rsidRPr="00C5152B">
        <w:t>Un</w:t>
      </w:r>
      <w:r w:rsidRPr="00C5152B">
        <w:t xml:space="preserve"> certain nombre de délégations se sont dites favorables à ce proj</w:t>
      </w:r>
      <w:r w:rsidR="00A03945" w:rsidRPr="00C5152B">
        <w:t>et</w:t>
      </w:r>
      <w:r w:rsidR="00A03945">
        <w:t xml:space="preserve">.  </w:t>
      </w:r>
      <w:r w:rsidR="00A03945" w:rsidRPr="00C5152B">
        <w:t>Le</w:t>
      </w:r>
      <w:r w:rsidRPr="00C5152B">
        <w:t xml:space="preserve"> comité avait décidé de poursuivre les délibérations sur la propositi</w:t>
      </w:r>
      <w:r w:rsidR="00A03945" w:rsidRPr="00C5152B">
        <w:t>on</w:t>
      </w:r>
      <w:r w:rsidR="00A03945">
        <w:t xml:space="preserve">.  </w:t>
      </w:r>
      <w:r w:rsidR="00A03945" w:rsidRPr="00C5152B">
        <w:t>Le</w:t>
      </w:r>
      <w:r w:rsidRPr="00C5152B">
        <w:t xml:space="preserve">s documents révisés seraient fournis à la prochaine session pour les </w:t>
      </w:r>
      <w:r w:rsidR="00886C75" w:rsidRPr="00C5152B">
        <w:t>documents CD</w:t>
      </w:r>
      <w:r w:rsidR="00B87334" w:rsidRPr="00C5152B">
        <w:t>IP</w:t>
      </w:r>
      <w:r w:rsidRPr="00C5152B">
        <w:t>/16/4 et</w:t>
      </w:r>
      <w:r w:rsidR="00B87334" w:rsidRPr="00C5152B">
        <w:t> CDIP</w:t>
      </w:r>
      <w:r w:rsidRPr="00C5152B">
        <w:t>/16/7.</w:t>
      </w:r>
    </w:p>
    <w:p w14:paraId="14C2BAC1" w14:textId="29206788" w:rsidR="005940C7" w:rsidRPr="00C5152B" w:rsidRDefault="00422BA5" w:rsidP="00422BA5">
      <w:pPr>
        <w:pStyle w:val="ONUMFS"/>
        <w:tabs>
          <w:tab w:val="clear" w:pos="360"/>
          <w:tab w:val="num" w:pos="567"/>
        </w:tabs>
      </w:pPr>
      <w:r w:rsidRPr="00C5152B">
        <w:t>La délégation du Brésil a déclaré que la pratique voulait que le résumé soit conc</w:t>
      </w:r>
      <w:r w:rsidR="00A03945" w:rsidRPr="00C5152B">
        <w:t>is</w:t>
      </w:r>
      <w:r w:rsidR="00A03945">
        <w:t xml:space="preserve">.  </w:t>
      </w:r>
      <w:r w:rsidR="00A03945" w:rsidRPr="00C5152B">
        <w:t>Si</w:t>
      </w:r>
      <w:r w:rsidRPr="00C5152B">
        <w:t xml:space="preserve"> ces détails devaient être inclus, le résumé devrait également indiquer que certaines délégations avaient demandé des précisions et de plus amples renseignements concernant les proje</w:t>
      </w:r>
      <w:r w:rsidR="00A03945" w:rsidRPr="00C5152B">
        <w:t>ts</w:t>
      </w:r>
      <w:r w:rsidR="00A03945">
        <w:t xml:space="preserve">.  </w:t>
      </w:r>
      <w:r w:rsidR="00A03945" w:rsidRPr="00C5152B">
        <w:t>El</w:t>
      </w:r>
      <w:r w:rsidRPr="00C5152B">
        <w:t xml:space="preserve">le voulait que cela soit au moins mentionné au paragraphe 6.4 et </w:t>
      </w:r>
      <w:r w:rsidR="00D56478" w:rsidRPr="00C5152B">
        <w:t>qu</w:t>
      </w:r>
      <w:r w:rsidR="00213B7C">
        <w:t>’</w:t>
      </w:r>
      <w:r w:rsidR="00D56478" w:rsidRPr="00C5152B">
        <w:t>un</w:t>
      </w:r>
      <w:r w:rsidRPr="00C5152B">
        <w:t xml:space="preserve"> document révisé </w:t>
      </w:r>
      <w:proofErr w:type="gramStart"/>
      <w:r w:rsidRPr="00C5152B">
        <w:t>serait</w:t>
      </w:r>
      <w:proofErr w:type="gramEnd"/>
      <w:r w:rsidRPr="00C5152B">
        <w:t xml:space="preserve"> présenté.</w:t>
      </w:r>
    </w:p>
    <w:p w14:paraId="0D834287" w14:textId="0300D23B" w:rsidR="00886C75" w:rsidRPr="00C5152B" w:rsidRDefault="00422BA5" w:rsidP="00422BA5">
      <w:pPr>
        <w:pStyle w:val="ONUMFS"/>
        <w:tabs>
          <w:tab w:val="clear" w:pos="360"/>
          <w:tab w:val="num" w:pos="567"/>
        </w:tabs>
      </w:pPr>
      <w:r w:rsidRPr="00C5152B">
        <w:t>Le Secrétariat (M. </w:t>
      </w:r>
      <w:proofErr w:type="spellStart"/>
      <w:r w:rsidRPr="00C5152B">
        <w:t>Baloch</w:t>
      </w:r>
      <w:proofErr w:type="spellEnd"/>
      <w:r w:rsidRPr="00C5152B">
        <w:t xml:space="preserve">) a demandé si les descriptifs contenus dans les </w:t>
      </w:r>
      <w:r w:rsidR="00886C75" w:rsidRPr="00C5152B">
        <w:t>documents CD</w:t>
      </w:r>
      <w:r w:rsidR="00B87334" w:rsidRPr="00C5152B">
        <w:t>IP</w:t>
      </w:r>
      <w:r w:rsidRPr="00C5152B">
        <w:t>/16/4 et</w:t>
      </w:r>
      <w:r w:rsidR="00B87334" w:rsidRPr="00C5152B">
        <w:t> CDIP</w:t>
      </w:r>
      <w:r w:rsidRPr="00C5152B">
        <w:t>/16/7 devaient être révis</w:t>
      </w:r>
      <w:r w:rsidR="00A03945" w:rsidRPr="00C5152B">
        <w:t>és</w:t>
      </w:r>
      <w:r w:rsidR="00A03945">
        <w:t xml:space="preserve">.  </w:t>
      </w:r>
      <w:r w:rsidR="00A03945" w:rsidRPr="00C5152B">
        <w:t>Le</w:t>
      </w:r>
      <w:r w:rsidRPr="00C5152B">
        <w:t xml:space="preserve"> Secrétariat avait cru comprendre que ces documents resteraient en </w:t>
      </w:r>
      <w:r w:rsidR="00D56478" w:rsidRPr="00C5152B">
        <w:t>l</w:t>
      </w:r>
      <w:r w:rsidR="00213B7C">
        <w:t>’</w:t>
      </w:r>
      <w:r w:rsidR="00D56478" w:rsidRPr="00C5152B">
        <w:t>ét</w:t>
      </w:r>
      <w:r w:rsidR="00A03945" w:rsidRPr="00C5152B">
        <w:t>at</w:t>
      </w:r>
      <w:r w:rsidR="00A03945">
        <w:t xml:space="preserve">.  </w:t>
      </w:r>
      <w:r w:rsidR="00A03945" w:rsidRPr="00C5152B">
        <w:t>Ce</w:t>
      </w:r>
      <w:r w:rsidRPr="00C5152B">
        <w:t>rtaines délégations avaient demandé au Secrétariat de fournir des renseignements supplémentair</w:t>
      </w:r>
      <w:r w:rsidR="00A03945" w:rsidRPr="00C5152B">
        <w:t>es</w:t>
      </w:r>
      <w:r w:rsidR="00A03945">
        <w:t xml:space="preserve">.  </w:t>
      </w:r>
      <w:r w:rsidR="00A03945" w:rsidRPr="00C5152B">
        <w:t>To</w:t>
      </w:r>
      <w:r w:rsidRPr="00C5152B">
        <w:t xml:space="preserve">utefois, il ne lui avait pas été demandé </w:t>
      </w:r>
      <w:r w:rsidR="00D56478" w:rsidRPr="00C5152B">
        <w:t>d</w:t>
      </w:r>
      <w:r w:rsidR="00213B7C">
        <w:t>’</w:t>
      </w:r>
      <w:r w:rsidR="00D56478" w:rsidRPr="00C5152B">
        <w:t>inclure</w:t>
      </w:r>
      <w:r w:rsidRPr="00C5152B">
        <w:t xml:space="preserve"> ces informations dans un document révisé.</w:t>
      </w:r>
    </w:p>
    <w:p w14:paraId="7F9BE24C" w14:textId="47C74A0E" w:rsidR="005940C7" w:rsidRPr="00C5152B" w:rsidRDefault="00422BA5" w:rsidP="00422BA5">
      <w:pPr>
        <w:pStyle w:val="ONUMFS"/>
        <w:tabs>
          <w:tab w:val="clear" w:pos="360"/>
          <w:tab w:val="num" w:pos="567"/>
        </w:tabs>
      </w:pPr>
      <w:r w:rsidRPr="00C5152B">
        <w:t xml:space="preserve">La délégation du Nigéria, </w:t>
      </w:r>
      <w:r w:rsidR="00D56478" w:rsidRPr="00C5152B">
        <w:t>s</w:t>
      </w:r>
      <w:r w:rsidR="00213B7C">
        <w:t>’</w:t>
      </w:r>
      <w:r w:rsidR="00D56478" w:rsidRPr="00C5152B">
        <w:t>exprimant</w:t>
      </w:r>
      <w:r w:rsidRPr="00C5152B">
        <w:t xml:space="preserve"> au nom du groupe des pays africains, a fait siennes les observations faites par la délégation du Brésil concernant les détails qui seraient incl</w:t>
      </w:r>
      <w:r w:rsidR="00A03945" w:rsidRPr="00C5152B">
        <w:t>us</w:t>
      </w:r>
      <w:r w:rsidR="00A03945">
        <w:t xml:space="preserve">.  </w:t>
      </w:r>
      <w:r w:rsidR="00A03945" w:rsidRPr="00C5152B">
        <w:t>Co</w:t>
      </w:r>
      <w:r w:rsidRPr="00C5152B">
        <w:t xml:space="preserve">ncernant la question posée par le Secrétariat, le groupe a déclaré </w:t>
      </w:r>
      <w:r w:rsidR="00D56478" w:rsidRPr="00C5152B">
        <w:t>qu</w:t>
      </w:r>
      <w:r w:rsidR="00213B7C">
        <w:t>’</w:t>
      </w:r>
      <w:r w:rsidR="00D56478" w:rsidRPr="00C5152B">
        <w:t>il</w:t>
      </w:r>
      <w:r w:rsidRPr="00C5152B">
        <w:t xml:space="preserve"> serait utile que le Secrétariat fournisse des propositions actualisées </w:t>
      </w:r>
      <w:r w:rsidR="00B87334" w:rsidRPr="00C5152B">
        <w:t>afin d</w:t>
      </w:r>
      <w:r w:rsidRPr="00C5152B">
        <w:t>e tenir compte des préoccupations exprimées par certains États membr</w:t>
      </w:r>
      <w:r w:rsidR="00A03945" w:rsidRPr="00C5152B">
        <w:t>es</w:t>
      </w:r>
      <w:r w:rsidR="00A03945">
        <w:t xml:space="preserve">.  </w:t>
      </w:r>
      <w:r w:rsidR="00A03945" w:rsidRPr="00C5152B">
        <w:t>De</w:t>
      </w:r>
      <w:r w:rsidRPr="00C5152B">
        <w:t xml:space="preserve"> toute façon, le groupe ferait des propositions à la prochaine session.</w:t>
      </w:r>
    </w:p>
    <w:p w14:paraId="1A4572BA" w14:textId="3C5513E1" w:rsidR="005940C7" w:rsidRPr="00C5152B" w:rsidRDefault="00422BA5" w:rsidP="00422BA5">
      <w:pPr>
        <w:pStyle w:val="ONUMFS"/>
        <w:tabs>
          <w:tab w:val="clear" w:pos="360"/>
          <w:tab w:val="num" w:pos="567"/>
        </w:tabs>
      </w:pPr>
      <w:r w:rsidRPr="00C5152B">
        <w:t>La délégation du Chili a appuyé la déclaration faite par la délégation des États</w:t>
      </w:r>
      <w:r w:rsidR="00A03945">
        <w:noBreakHyphen/>
      </w:r>
      <w:r w:rsidRPr="00C5152B">
        <w:t>Unis d</w:t>
      </w:r>
      <w:r w:rsidR="00213B7C">
        <w:t>’</w:t>
      </w:r>
      <w:r w:rsidRPr="00C5152B">
        <w:t>Amériq</w:t>
      </w:r>
      <w:r w:rsidR="00A03945" w:rsidRPr="00C5152B">
        <w:t>ue</w:t>
      </w:r>
      <w:r w:rsidR="00A03945">
        <w:t xml:space="preserve">.  </w:t>
      </w:r>
      <w:r w:rsidR="00A03945" w:rsidRPr="00C5152B">
        <w:t>La</w:t>
      </w:r>
      <w:r w:rsidRPr="00C5152B">
        <w:t xml:space="preserve"> délégation faisait partie des délégations qui étaient favorables aux deux proje</w:t>
      </w:r>
      <w:r w:rsidR="00A03945" w:rsidRPr="00C5152B">
        <w:t>ts</w:t>
      </w:r>
      <w:r w:rsidR="00A03945">
        <w:t xml:space="preserve">.  </w:t>
      </w:r>
      <w:r w:rsidR="00A03945" w:rsidRPr="00C5152B">
        <w:t>L</w:t>
      </w:r>
      <w:r w:rsidR="00A03945">
        <w:t>’</w:t>
      </w:r>
      <w:r w:rsidR="00A03945" w:rsidRPr="00C5152B">
        <w:t>a</w:t>
      </w:r>
      <w:r w:rsidR="00D56478" w:rsidRPr="00C5152B">
        <w:t>ppui</w:t>
      </w:r>
      <w:r w:rsidRPr="00C5152B">
        <w:t xml:space="preserve"> en faveur des projets devrait être mention</w:t>
      </w:r>
      <w:r w:rsidR="00A03945" w:rsidRPr="00C5152B">
        <w:t>né</w:t>
      </w:r>
      <w:r w:rsidR="00A03945">
        <w:t xml:space="preserve">.  </w:t>
      </w:r>
      <w:r w:rsidR="00A03945" w:rsidRPr="00C5152B">
        <w:t>La</w:t>
      </w:r>
      <w:r w:rsidRPr="00C5152B">
        <w:t xml:space="preserve"> délégation comprenait les intérêts des autres délégations en tenant compte de leurs positio</w:t>
      </w:r>
      <w:r w:rsidR="00A03945" w:rsidRPr="00C5152B">
        <w:t>ns</w:t>
      </w:r>
      <w:r w:rsidR="00A03945">
        <w:t xml:space="preserve">.  </w:t>
      </w:r>
      <w:r w:rsidR="00A03945" w:rsidRPr="00C5152B">
        <w:t>Co</w:t>
      </w:r>
      <w:r w:rsidRPr="00C5152B">
        <w:t xml:space="preserve">mme aucun des projets </w:t>
      </w:r>
      <w:r w:rsidR="00D56478" w:rsidRPr="00C5152B">
        <w:t>n</w:t>
      </w:r>
      <w:r w:rsidR="00213B7C">
        <w:t>’</w:t>
      </w:r>
      <w:r w:rsidR="00D56478" w:rsidRPr="00C5152B">
        <w:t>avait</w:t>
      </w:r>
      <w:r w:rsidRPr="00C5152B">
        <w:t xml:space="preserve"> été adopté, ils seraient examinés de manière approfondie à la prochaine sessi</w:t>
      </w:r>
      <w:r w:rsidR="00A03945" w:rsidRPr="00C5152B">
        <w:t>on</w:t>
      </w:r>
      <w:r w:rsidR="00A03945">
        <w:t xml:space="preserve">.  </w:t>
      </w:r>
      <w:r w:rsidR="00A03945" w:rsidRPr="00C5152B">
        <w:t>La</w:t>
      </w:r>
      <w:r w:rsidRPr="00C5152B">
        <w:t xml:space="preserve"> délégation espérait que des progrès seraient accomplis et que le comité serait en mesure de les adopter à la prochaine session.</w:t>
      </w:r>
    </w:p>
    <w:p w14:paraId="754EF972" w14:textId="0ED6CE51" w:rsidR="005940C7" w:rsidRPr="00C5152B" w:rsidRDefault="00422BA5" w:rsidP="00422BA5">
      <w:pPr>
        <w:pStyle w:val="ONUMFS"/>
        <w:tabs>
          <w:tab w:val="clear" w:pos="360"/>
          <w:tab w:val="num" w:pos="567"/>
        </w:tabs>
      </w:pPr>
      <w:r w:rsidRPr="00C5152B">
        <w:t xml:space="preserve">La délégation du Brésil </w:t>
      </w:r>
      <w:r w:rsidR="00D56478" w:rsidRPr="00C5152B">
        <w:t>s</w:t>
      </w:r>
      <w:r w:rsidR="00213B7C">
        <w:t>’</w:t>
      </w:r>
      <w:r w:rsidR="00D56478" w:rsidRPr="00C5152B">
        <w:t>est</w:t>
      </w:r>
      <w:r w:rsidRPr="00C5152B">
        <w:t xml:space="preserve"> référée à la question du Secrétariat et souhaitait que ses observations sur le </w:t>
      </w:r>
      <w:r w:rsidR="00886C75" w:rsidRPr="00C5152B">
        <w:t>document CD</w:t>
      </w:r>
      <w:r w:rsidR="00B87334" w:rsidRPr="00C5152B">
        <w:t>IP</w:t>
      </w:r>
      <w:r w:rsidRPr="00C5152B">
        <w:t>/16/7 soient mentionnées dans un document révisé.</w:t>
      </w:r>
    </w:p>
    <w:p w14:paraId="71C48D3C" w14:textId="7D687EEB" w:rsidR="005940C7" w:rsidRPr="00C5152B" w:rsidRDefault="00422BA5" w:rsidP="00422BA5">
      <w:pPr>
        <w:pStyle w:val="ONUMFS"/>
        <w:tabs>
          <w:tab w:val="clear" w:pos="360"/>
          <w:tab w:val="num" w:pos="567"/>
        </w:tabs>
      </w:pPr>
      <w:r w:rsidRPr="00C5152B">
        <w:t>Le président a demandé à la délégation des États</w:t>
      </w:r>
      <w:r w:rsidR="00A03945">
        <w:noBreakHyphen/>
      </w:r>
      <w:r w:rsidRPr="00C5152B">
        <w:t xml:space="preserve">Unis </w:t>
      </w:r>
      <w:r w:rsidR="00D56478" w:rsidRPr="00C5152B">
        <w:t>d</w:t>
      </w:r>
      <w:r w:rsidR="00213B7C">
        <w:t>’</w:t>
      </w:r>
      <w:r w:rsidR="00D56478" w:rsidRPr="00C5152B">
        <w:t>Amérique</w:t>
      </w:r>
      <w:r w:rsidRPr="00C5152B">
        <w:t xml:space="preserve"> de lire le texte de proposition de modification pour le paragraphe 6.3.</w:t>
      </w:r>
    </w:p>
    <w:p w14:paraId="1C6B3CB2" w14:textId="1DD3B36D" w:rsidR="005940C7" w:rsidRPr="00C5152B" w:rsidRDefault="00422BA5" w:rsidP="00422BA5">
      <w:pPr>
        <w:pStyle w:val="ONUMFS"/>
        <w:tabs>
          <w:tab w:val="clear" w:pos="360"/>
          <w:tab w:val="num" w:pos="567"/>
        </w:tabs>
      </w:pPr>
      <w:r w:rsidRPr="00C5152B">
        <w:t>La délégation des États</w:t>
      </w:r>
      <w:r w:rsidR="00A03945">
        <w:noBreakHyphen/>
      </w:r>
      <w:r w:rsidRPr="00C5152B">
        <w:t xml:space="preserve">Unis </w:t>
      </w:r>
      <w:r w:rsidR="00D56478" w:rsidRPr="00C5152B">
        <w:t>d</w:t>
      </w:r>
      <w:r w:rsidR="00213B7C">
        <w:t>’</w:t>
      </w:r>
      <w:r w:rsidR="00D56478" w:rsidRPr="00C5152B">
        <w:t>Amérique</w:t>
      </w:r>
      <w:r w:rsidRPr="00C5152B">
        <w:t xml:space="preserve"> a lu ce qui suit</w:t>
      </w:r>
      <w:r w:rsidR="0076555D" w:rsidRPr="00C5152B">
        <w:t> :</w:t>
      </w:r>
      <w:r w:rsidRPr="00C5152B">
        <w:t xml:space="preserve"> “</w:t>
      </w:r>
      <w:r w:rsidR="0076555D" w:rsidRPr="00C5152B">
        <w:t>Document </w:t>
      </w:r>
      <w:r w:rsidR="00B87334" w:rsidRPr="00C5152B">
        <w:t>CDIP</w:t>
      </w:r>
      <w:r w:rsidRPr="00C5152B">
        <w:t xml:space="preserve">/16/4 intitulé </w:t>
      </w:r>
      <w:r w:rsidR="00213B7C">
        <w:t>‘</w:t>
      </w:r>
      <w:r w:rsidRPr="00C5152B">
        <w:t xml:space="preserve">Projet sur </w:t>
      </w:r>
      <w:r w:rsidR="00D56478" w:rsidRPr="00C5152B">
        <w:t>l</w:t>
      </w:r>
      <w:r w:rsidR="00213B7C">
        <w:t>’</w:t>
      </w:r>
      <w:r w:rsidR="00D56478" w:rsidRPr="00C5152B">
        <w:t>utilisation</w:t>
      </w:r>
      <w:r w:rsidRPr="00C5152B">
        <w:t xml:space="preserve"> de </w:t>
      </w:r>
      <w:r w:rsidR="00D56478" w:rsidRPr="00C5152B">
        <w:t>l</w:t>
      </w:r>
      <w:r w:rsidR="00213B7C">
        <w:t>’</w:t>
      </w:r>
      <w:r w:rsidR="00D56478" w:rsidRPr="00C5152B">
        <w:t>information</w:t>
      </w:r>
      <w:r w:rsidRPr="00C5152B">
        <w:t xml:space="preserve"> figurant dans le domaine public aux fins du développement économique</w:t>
      </w:r>
      <w:r w:rsidR="00213B7C">
        <w:t>’</w:t>
      </w:r>
      <w:r w:rsidRPr="00C5152B">
        <w:t>.  Un certain nombre de délégations se sont dites favorables à cette propositi</w:t>
      </w:r>
      <w:r w:rsidR="00A03945" w:rsidRPr="00C5152B">
        <w:t>on</w:t>
      </w:r>
      <w:r w:rsidR="00A03945">
        <w:t xml:space="preserve">.  </w:t>
      </w:r>
      <w:r w:rsidR="00A03945" w:rsidRPr="00C5152B">
        <w:t>Le</w:t>
      </w:r>
      <w:r w:rsidRPr="00C5152B">
        <w:t xml:space="preserve"> comité a décidé de poursuivre </w:t>
      </w:r>
      <w:r w:rsidR="00D56478" w:rsidRPr="00C5152B">
        <w:t>l</w:t>
      </w:r>
      <w:r w:rsidR="00213B7C">
        <w:t>’</w:t>
      </w:r>
      <w:r w:rsidR="00D56478" w:rsidRPr="00C5152B">
        <w:t>examen</w:t>
      </w:r>
      <w:r w:rsidRPr="00C5152B">
        <w:t xml:space="preserve"> de cette proposition, et un document révisé tenant compte de ces informations et précisions sera fourni à sa prochaine session.” </w:t>
      </w:r>
      <w:r w:rsidR="0076555D" w:rsidRPr="00C5152B">
        <w:t xml:space="preserve"> </w:t>
      </w:r>
      <w:r w:rsidRPr="00C5152B">
        <w:t xml:space="preserve">La délégation </w:t>
      </w:r>
      <w:r w:rsidR="00D56478" w:rsidRPr="00C5152B">
        <w:t>n</w:t>
      </w:r>
      <w:r w:rsidR="00213B7C">
        <w:t>’</w:t>
      </w:r>
      <w:r w:rsidR="00D56478" w:rsidRPr="00C5152B">
        <w:t>était</w:t>
      </w:r>
      <w:r w:rsidRPr="00C5152B">
        <w:t xml:space="preserve"> pas opposée à </w:t>
      </w:r>
      <w:r w:rsidR="00D56478" w:rsidRPr="00C5152B">
        <w:t>l</w:t>
      </w:r>
      <w:r w:rsidR="00213B7C">
        <w:t>’</w:t>
      </w:r>
      <w:r w:rsidR="00D56478" w:rsidRPr="00C5152B">
        <w:t>inclusion</w:t>
      </w:r>
      <w:r w:rsidRPr="00C5152B">
        <w:t xml:space="preserve"> du texte suggéré par la délégation du Brésil indi</w:t>
      </w:r>
      <w:r w:rsidR="00B87334" w:rsidRPr="00C5152B">
        <w:t>quant </w:t>
      </w:r>
      <w:r w:rsidRPr="00C5152B">
        <w:t>que certaines délégations avaient demandé des précisions sur le projet.</w:t>
      </w:r>
    </w:p>
    <w:p w14:paraId="590442EB" w14:textId="77777777" w:rsidR="005940C7" w:rsidRPr="00C5152B" w:rsidRDefault="00422BA5" w:rsidP="00422BA5">
      <w:pPr>
        <w:pStyle w:val="ONUMFS"/>
        <w:tabs>
          <w:tab w:val="clear" w:pos="360"/>
          <w:tab w:val="num" w:pos="567"/>
        </w:tabs>
      </w:pPr>
      <w:r w:rsidRPr="00C5152B">
        <w:t>Le président a demandé à la délégation du Brésil de suggérer une formulation pour sa proposition.</w:t>
      </w:r>
    </w:p>
    <w:p w14:paraId="13880B70" w14:textId="221A037E" w:rsidR="005940C7" w:rsidRPr="00C5152B" w:rsidRDefault="00422BA5" w:rsidP="00422BA5">
      <w:pPr>
        <w:pStyle w:val="ONUMFS"/>
        <w:tabs>
          <w:tab w:val="clear" w:pos="360"/>
          <w:tab w:val="num" w:pos="567"/>
        </w:tabs>
      </w:pPr>
      <w:r w:rsidRPr="00C5152B">
        <w:t xml:space="preserve">La délégation du Brésil a déclaré avoir une suggestion pour le paragraphe 6.4.  Elle </w:t>
      </w:r>
      <w:r w:rsidR="00D56478" w:rsidRPr="00C5152B">
        <w:t>n</w:t>
      </w:r>
      <w:r w:rsidR="00213B7C">
        <w:t>’</w:t>
      </w:r>
      <w:r w:rsidR="00D56478" w:rsidRPr="00C5152B">
        <w:t>avait</w:t>
      </w:r>
      <w:r w:rsidRPr="00C5152B">
        <w:t xml:space="preserve"> pas de proposition pour le paragraphe 6.3.  Le paragraphe 6.4 pouvait inclure, “certaines délégations ont demandé des précisions.”</w:t>
      </w:r>
    </w:p>
    <w:p w14:paraId="652B87E6" w14:textId="1ECB7A5E" w:rsidR="005940C7" w:rsidRPr="00C5152B" w:rsidRDefault="00422BA5" w:rsidP="00422BA5">
      <w:pPr>
        <w:pStyle w:val="ONUMFS"/>
        <w:tabs>
          <w:tab w:val="clear" w:pos="360"/>
          <w:tab w:val="num" w:pos="567"/>
        </w:tabs>
      </w:pPr>
      <w:r w:rsidRPr="00C5152B">
        <w:t xml:space="preserve">La délégation de </w:t>
      </w:r>
      <w:r w:rsidR="00D56478" w:rsidRPr="00C5152B">
        <w:t>l</w:t>
      </w:r>
      <w:r w:rsidR="00213B7C">
        <w:t>’</w:t>
      </w:r>
      <w:r w:rsidR="00D56478" w:rsidRPr="00C5152B">
        <w:t>Iran</w:t>
      </w:r>
      <w:r w:rsidRPr="00C5152B">
        <w:t xml:space="preserve"> (République islamique</w:t>
      </w:r>
      <w:r w:rsidR="0028691A" w:rsidRPr="00C5152B">
        <w:t xml:space="preserve"> </w:t>
      </w:r>
      <w:r w:rsidR="00D56478" w:rsidRPr="00C5152B">
        <w:t>d</w:t>
      </w:r>
      <w:r w:rsidR="00213B7C">
        <w:t>’</w:t>
      </w:r>
      <w:r w:rsidRPr="00C5152B">
        <w:t>) a approuvé les déclarations faites par les délégations du Brésil et du Nigér</w:t>
      </w:r>
      <w:r w:rsidR="00A03945" w:rsidRPr="00C5152B">
        <w:t>ia</w:t>
      </w:r>
      <w:r w:rsidR="00A03945">
        <w:t xml:space="preserve">.  </w:t>
      </w:r>
      <w:r w:rsidR="00A03945" w:rsidRPr="00C5152B">
        <w:t>Si</w:t>
      </w:r>
      <w:r w:rsidRPr="00C5152B">
        <w:t xml:space="preserve"> les préoccupations et les observations </w:t>
      </w:r>
      <w:r w:rsidR="00D56478" w:rsidRPr="00C5152B">
        <w:t>d</w:t>
      </w:r>
      <w:r w:rsidR="00213B7C">
        <w:t>’</w:t>
      </w:r>
      <w:r w:rsidR="00D56478" w:rsidRPr="00C5152B">
        <w:t>un</w:t>
      </w:r>
      <w:r w:rsidRPr="00C5152B">
        <w:t xml:space="preserve"> camp devaient être prises </w:t>
      </w:r>
      <w:r w:rsidR="00B87334" w:rsidRPr="00C5152B">
        <w:t>en compte</w:t>
      </w:r>
      <w:r w:rsidRPr="00C5152B">
        <w:t xml:space="preserve">, il devrait en être de même pour celles de </w:t>
      </w:r>
      <w:r w:rsidR="00D56478" w:rsidRPr="00C5152B">
        <w:t>l</w:t>
      </w:r>
      <w:r w:rsidR="00213B7C">
        <w:t>’</w:t>
      </w:r>
      <w:r w:rsidR="00D56478" w:rsidRPr="00C5152B">
        <w:t>autre</w:t>
      </w:r>
      <w:r w:rsidRPr="00C5152B">
        <w:t xml:space="preserve"> ca</w:t>
      </w:r>
      <w:r w:rsidR="00A03945" w:rsidRPr="00C5152B">
        <w:t>mp</w:t>
      </w:r>
      <w:r w:rsidR="00A03945">
        <w:t xml:space="preserve">.  </w:t>
      </w:r>
      <w:r w:rsidR="00A03945" w:rsidRPr="00C5152B">
        <w:t>La</w:t>
      </w:r>
      <w:r w:rsidRPr="00C5152B">
        <w:t xml:space="preserve"> délégation </w:t>
      </w:r>
      <w:r w:rsidR="00D56478" w:rsidRPr="00C5152B">
        <w:t>s</w:t>
      </w:r>
      <w:r w:rsidR="00213B7C">
        <w:t>’</w:t>
      </w:r>
      <w:r w:rsidR="00D56478" w:rsidRPr="00C5152B">
        <w:t>est</w:t>
      </w:r>
      <w:r w:rsidRPr="00C5152B">
        <w:t xml:space="preserve"> référée à la proposition de la délégation du Brésil et a suggéré, “certaines délégations ont demandé plus de renseignements et des précisions.”</w:t>
      </w:r>
    </w:p>
    <w:p w14:paraId="520975F2" w14:textId="31D29B02" w:rsidR="005940C7" w:rsidRPr="00C5152B" w:rsidRDefault="00422BA5" w:rsidP="00422BA5">
      <w:pPr>
        <w:pStyle w:val="ONUMFS"/>
        <w:tabs>
          <w:tab w:val="clear" w:pos="360"/>
          <w:tab w:val="num" w:pos="567"/>
        </w:tabs>
      </w:pPr>
      <w:r w:rsidRPr="00C5152B">
        <w:t xml:space="preserve">La délégation du Nigéria, </w:t>
      </w:r>
      <w:r w:rsidR="00D56478" w:rsidRPr="00C5152B">
        <w:t>s</w:t>
      </w:r>
      <w:r w:rsidR="00213B7C">
        <w:t>’</w:t>
      </w:r>
      <w:r w:rsidR="00D56478" w:rsidRPr="00C5152B">
        <w:t>exprimant</w:t>
      </w:r>
      <w:r w:rsidRPr="00C5152B">
        <w:t xml:space="preserve"> au nom du groupe des pays africains, </w:t>
      </w:r>
      <w:r w:rsidR="00D56478" w:rsidRPr="00C5152B">
        <w:t>s</w:t>
      </w:r>
      <w:r w:rsidR="00213B7C">
        <w:t>’</w:t>
      </w:r>
      <w:r w:rsidR="00D56478" w:rsidRPr="00C5152B">
        <w:t>est</w:t>
      </w:r>
      <w:r w:rsidRPr="00C5152B">
        <w:t xml:space="preserve"> référée au paragraphe 6.3 et à la proposition de la délégation des États</w:t>
      </w:r>
      <w:r w:rsidR="00A03945">
        <w:noBreakHyphen/>
      </w:r>
      <w:r w:rsidRPr="00C5152B">
        <w:t xml:space="preserve">Unis </w:t>
      </w:r>
      <w:r w:rsidR="00D56478" w:rsidRPr="00C5152B">
        <w:t>d</w:t>
      </w:r>
      <w:r w:rsidR="00213B7C">
        <w:t>’</w:t>
      </w:r>
      <w:r w:rsidR="00D56478" w:rsidRPr="00C5152B">
        <w:t>Amériq</w:t>
      </w:r>
      <w:r w:rsidR="00A03945" w:rsidRPr="00C5152B">
        <w:t>ue</w:t>
      </w:r>
      <w:r w:rsidR="00A03945">
        <w:t xml:space="preserve">.  </w:t>
      </w:r>
      <w:r w:rsidR="00A03945" w:rsidRPr="00C5152B">
        <w:t>Le</w:t>
      </w:r>
      <w:r w:rsidRPr="00C5152B">
        <w:t xml:space="preserve"> paragraphe pourrait indiquer, “certaines délégations se sont dites favorables à cette proposition et certaines délégations ont demandé des précisions sur la proposition”</w:t>
      </w:r>
      <w:r w:rsidR="0076555D" w:rsidRPr="00C5152B">
        <w:t xml:space="preserve">.  </w:t>
      </w:r>
      <w:r w:rsidRPr="00C5152B">
        <w:t xml:space="preserve">Le paragraphe pourrait aussi indiquer, “le comité a décidé de poursuivre </w:t>
      </w:r>
      <w:r w:rsidR="00D56478" w:rsidRPr="00C5152B">
        <w:t>l</w:t>
      </w:r>
      <w:r w:rsidR="00213B7C">
        <w:t>’</w:t>
      </w:r>
      <w:r w:rsidR="00D56478" w:rsidRPr="00C5152B">
        <w:t>examen</w:t>
      </w:r>
      <w:r w:rsidRPr="00C5152B">
        <w:t xml:space="preserve"> de ce document, en tenant compte des préoccupations qui avaient été soulevées à sa prochaine session.”</w:t>
      </w:r>
    </w:p>
    <w:p w14:paraId="4FFE9443" w14:textId="7E84DF3E" w:rsidR="00886C75" w:rsidRPr="00C5152B" w:rsidRDefault="00422BA5" w:rsidP="00422BA5">
      <w:pPr>
        <w:pStyle w:val="ONUMFS"/>
        <w:tabs>
          <w:tab w:val="clear" w:pos="360"/>
          <w:tab w:val="num" w:pos="567"/>
        </w:tabs>
      </w:pPr>
      <w:r w:rsidRPr="00C5152B">
        <w:t>La délégation des États</w:t>
      </w:r>
      <w:r w:rsidR="00A03945">
        <w:noBreakHyphen/>
      </w:r>
      <w:r w:rsidRPr="00C5152B">
        <w:t xml:space="preserve">Unis </w:t>
      </w:r>
      <w:r w:rsidR="00D56478" w:rsidRPr="00C5152B">
        <w:t>d</w:t>
      </w:r>
      <w:r w:rsidR="00213B7C">
        <w:t>’</w:t>
      </w:r>
      <w:r w:rsidR="00D56478" w:rsidRPr="00C5152B">
        <w:t>Amérique</w:t>
      </w:r>
      <w:r w:rsidRPr="00C5152B">
        <w:t xml:space="preserve"> a demandé à la délégation du Nigéria de lire sa proposition ou de la soumettre par écrit.</w:t>
      </w:r>
    </w:p>
    <w:p w14:paraId="748AB5E3" w14:textId="0F50C00C" w:rsidR="005940C7" w:rsidRPr="00C5152B" w:rsidRDefault="00422BA5" w:rsidP="00422BA5">
      <w:pPr>
        <w:pStyle w:val="ONUMFS"/>
        <w:tabs>
          <w:tab w:val="clear" w:pos="360"/>
          <w:tab w:val="num" w:pos="567"/>
        </w:tabs>
      </w:pPr>
      <w:r w:rsidRPr="00C5152B">
        <w:t xml:space="preserve">Le président a demandé au Secrétariat de lire le paragraphe avec </w:t>
      </w:r>
      <w:r w:rsidR="00D56478" w:rsidRPr="00C5152B">
        <w:t>les propositions</w:t>
      </w:r>
      <w:r w:rsidRPr="00C5152B">
        <w:t xml:space="preserve"> des délégations des États</w:t>
      </w:r>
      <w:r w:rsidR="00A03945">
        <w:noBreakHyphen/>
      </w:r>
      <w:r w:rsidRPr="00C5152B">
        <w:t xml:space="preserve">Unis </w:t>
      </w:r>
      <w:r w:rsidR="00D56478" w:rsidRPr="00C5152B">
        <w:t>d</w:t>
      </w:r>
      <w:r w:rsidR="00213B7C">
        <w:t>’</w:t>
      </w:r>
      <w:r w:rsidR="00D56478" w:rsidRPr="00C5152B">
        <w:t>Amérique</w:t>
      </w:r>
      <w:r w:rsidRPr="00C5152B">
        <w:t xml:space="preserve"> et du Nigéria.</w:t>
      </w:r>
    </w:p>
    <w:p w14:paraId="0870C6B8" w14:textId="2E77A398" w:rsidR="005940C7" w:rsidRPr="00C5152B" w:rsidRDefault="00422BA5" w:rsidP="00422BA5">
      <w:pPr>
        <w:pStyle w:val="ONUMFS"/>
        <w:tabs>
          <w:tab w:val="clear" w:pos="360"/>
          <w:tab w:val="num" w:pos="567"/>
        </w:tabs>
      </w:pPr>
      <w:r w:rsidRPr="00C5152B">
        <w:t>Le Secrétariat (M. </w:t>
      </w:r>
      <w:proofErr w:type="spellStart"/>
      <w:r w:rsidRPr="00C5152B">
        <w:t>Baloch</w:t>
      </w:r>
      <w:proofErr w:type="spellEnd"/>
      <w:r w:rsidRPr="00C5152B">
        <w:t>) a lu la première phrase</w:t>
      </w:r>
      <w:r w:rsidR="0076555D" w:rsidRPr="00C5152B">
        <w:t xml:space="preserve"> : </w:t>
      </w:r>
      <w:r w:rsidRPr="00C5152B">
        <w:t>“Document</w:t>
      </w:r>
      <w:r w:rsidR="00B87334" w:rsidRPr="00C5152B">
        <w:t> CDIP</w:t>
      </w:r>
      <w:r w:rsidRPr="00C5152B">
        <w:t xml:space="preserve">/16/4 intitulé </w:t>
      </w:r>
      <w:r w:rsidR="00213B7C">
        <w:t>‘</w:t>
      </w:r>
      <w:r w:rsidRPr="00C5152B">
        <w:t xml:space="preserve">Projet sur </w:t>
      </w:r>
      <w:r w:rsidR="00D56478" w:rsidRPr="00C5152B">
        <w:t>l</w:t>
      </w:r>
      <w:r w:rsidR="00213B7C">
        <w:t>’</w:t>
      </w:r>
      <w:r w:rsidR="00D56478" w:rsidRPr="00C5152B">
        <w:t>utilisation</w:t>
      </w:r>
      <w:r w:rsidRPr="00C5152B">
        <w:t xml:space="preserve"> de </w:t>
      </w:r>
      <w:r w:rsidR="00D56478" w:rsidRPr="00C5152B">
        <w:t>l</w:t>
      </w:r>
      <w:r w:rsidR="00213B7C">
        <w:t>’</w:t>
      </w:r>
      <w:r w:rsidR="00D56478" w:rsidRPr="00C5152B">
        <w:t>information</w:t>
      </w:r>
      <w:r w:rsidRPr="00C5152B">
        <w:t xml:space="preserve"> figurant dans le domaine public aux fins du développement économique</w:t>
      </w:r>
      <w:r w:rsidR="00213B7C">
        <w:t>’</w:t>
      </w:r>
      <w:r w:rsidRPr="00C5152B">
        <w:t>”.  La délégation des États</w:t>
      </w:r>
      <w:r w:rsidR="00A03945">
        <w:noBreakHyphen/>
      </w:r>
      <w:r w:rsidRPr="00C5152B">
        <w:t xml:space="preserve">Unis </w:t>
      </w:r>
      <w:r w:rsidR="00D56478" w:rsidRPr="00C5152B">
        <w:t>d</w:t>
      </w:r>
      <w:r w:rsidR="00213B7C">
        <w:t>’</w:t>
      </w:r>
      <w:r w:rsidR="00D56478" w:rsidRPr="00C5152B">
        <w:t>Amérique</w:t>
      </w:r>
      <w:r w:rsidRPr="00C5152B">
        <w:t xml:space="preserve"> a suggéré </w:t>
      </w:r>
      <w:r w:rsidR="0076555D" w:rsidRPr="00C5152B">
        <w:t>que</w:t>
      </w:r>
      <w:r w:rsidRPr="00C5152B">
        <w:t xml:space="preserve"> la phrase suivante</w:t>
      </w:r>
      <w:r w:rsidR="0076555D" w:rsidRPr="00C5152B">
        <w:t xml:space="preserve"> pourrait être libellée comme suit :</w:t>
      </w:r>
      <w:r w:rsidRPr="00C5152B">
        <w:t xml:space="preserve"> “Un certain nombre de délégations ont appuyé la proposition.”  La délégation du Nigéria a suggéré de remplacer les termes “un certain nombre de” par “certaines”.  La délégation de </w:t>
      </w:r>
      <w:r w:rsidR="00D56478" w:rsidRPr="00C5152B">
        <w:t>l</w:t>
      </w:r>
      <w:r w:rsidR="00213B7C">
        <w:t>’</w:t>
      </w:r>
      <w:r w:rsidR="00D56478" w:rsidRPr="00C5152B">
        <w:t>Iran</w:t>
      </w:r>
      <w:r w:rsidRPr="00C5152B">
        <w:t xml:space="preserve"> (République islamique</w:t>
      </w:r>
      <w:r w:rsidR="0028691A" w:rsidRPr="00C5152B">
        <w:t xml:space="preserve"> </w:t>
      </w:r>
      <w:r w:rsidR="00D56478" w:rsidRPr="00C5152B">
        <w:t>d</w:t>
      </w:r>
      <w:r w:rsidR="00213B7C">
        <w:t>’</w:t>
      </w:r>
      <w:r w:rsidRPr="00C5152B">
        <w:t xml:space="preserve">) a suggéré </w:t>
      </w:r>
      <w:r w:rsidR="00D56478" w:rsidRPr="00C5152B">
        <w:t>l</w:t>
      </w:r>
      <w:r w:rsidR="00213B7C">
        <w:t>’</w:t>
      </w:r>
      <w:r w:rsidR="00D56478" w:rsidRPr="00C5152B">
        <w:t>inclusion</w:t>
      </w:r>
      <w:r w:rsidRPr="00C5152B">
        <w:t xml:space="preserve"> des termes “et des précisions” dans la p</w:t>
      </w:r>
      <w:r w:rsidR="0076555D" w:rsidRPr="00C5152B">
        <w:t>hrase suivan</w:t>
      </w:r>
      <w:r w:rsidR="00A03945" w:rsidRPr="00C5152B">
        <w:t>te</w:t>
      </w:r>
      <w:r w:rsidR="00A03945">
        <w:t xml:space="preserve">.  </w:t>
      </w:r>
      <w:r w:rsidR="00A03945" w:rsidRPr="00C5152B">
        <w:t>El</w:t>
      </w:r>
      <w:r w:rsidR="0076555D" w:rsidRPr="00C5152B">
        <w:t xml:space="preserve">le serait libellée </w:t>
      </w:r>
      <w:r w:rsidRPr="00C5152B">
        <w:t>de la manière suivante</w:t>
      </w:r>
      <w:r w:rsidR="0076555D" w:rsidRPr="00C5152B">
        <w:t> :</w:t>
      </w:r>
      <w:r w:rsidRPr="00C5152B">
        <w:t xml:space="preserve"> “Certaines délégations ont demandé de plus amples renseignements et des précisions sur la proposition de projet.”  La phrase suivante avec la modification proposée par la délégation du Nigéria se lirait comme suit, “Le comité a décidé de poursuivre </w:t>
      </w:r>
      <w:r w:rsidR="00D56478" w:rsidRPr="00C5152B">
        <w:t>l</w:t>
      </w:r>
      <w:r w:rsidR="00213B7C">
        <w:t>’</w:t>
      </w:r>
      <w:r w:rsidR="00D56478" w:rsidRPr="00C5152B">
        <w:t>examen</w:t>
      </w:r>
      <w:r w:rsidRPr="00C5152B">
        <w:t xml:space="preserve"> de cette proposition, et un document révisé tenant compte de ces préoccupations sera fourni au comité à sa prochaine session.”</w:t>
      </w:r>
    </w:p>
    <w:p w14:paraId="6984410E" w14:textId="4F27A1E2" w:rsidR="005940C7" w:rsidRPr="00C5152B" w:rsidRDefault="00422BA5" w:rsidP="00422BA5">
      <w:pPr>
        <w:pStyle w:val="ONUMFS"/>
        <w:tabs>
          <w:tab w:val="clear" w:pos="360"/>
          <w:tab w:val="num" w:pos="567"/>
        </w:tabs>
      </w:pPr>
      <w:r w:rsidRPr="00C5152B">
        <w:t>La délégation des États</w:t>
      </w:r>
      <w:r w:rsidR="00A03945">
        <w:noBreakHyphen/>
      </w:r>
      <w:r w:rsidRPr="00C5152B">
        <w:t xml:space="preserve">Unis </w:t>
      </w:r>
      <w:r w:rsidR="00D56478" w:rsidRPr="00C5152B">
        <w:t>d</w:t>
      </w:r>
      <w:r w:rsidR="00213B7C">
        <w:t>’</w:t>
      </w:r>
      <w:r w:rsidR="00D56478" w:rsidRPr="00C5152B">
        <w:t>Amérique</w:t>
      </w:r>
      <w:r w:rsidRPr="00C5152B">
        <w:t xml:space="preserve"> a déclaré que si certaines délégations demandaient des renseignements et des précisions, le document révisé devait en tenir comp</w:t>
      </w:r>
      <w:r w:rsidR="00A03945" w:rsidRPr="00C5152B">
        <w:t>te</w:t>
      </w:r>
      <w:r w:rsidR="00A03945">
        <w:t xml:space="preserve">.  </w:t>
      </w:r>
      <w:r w:rsidR="00A03945" w:rsidRPr="00C5152B">
        <w:t>De</w:t>
      </w:r>
      <w:r w:rsidRPr="00C5152B">
        <w:t xml:space="preserve">s renseignements et des précisions </w:t>
      </w:r>
      <w:r w:rsidR="00D56478" w:rsidRPr="00C5152B">
        <w:t>n</w:t>
      </w:r>
      <w:r w:rsidR="00213B7C">
        <w:t>’</w:t>
      </w:r>
      <w:r w:rsidR="00D56478" w:rsidRPr="00C5152B">
        <w:t>impliquaient</w:t>
      </w:r>
      <w:r w:rsidRPr="00C5152B">
        <w:t xml:space="preserve"> pas nécessairement des préoccupations.</w:t>
      </w:r>
    </w:p>
    <w:p w14:paraId="11C0A97B" w14:textId="085738BE" w:rsidR="005940C7" w:rsidRPr="00C5152B" w:rsidRDefault="00422BA5" w:rsidP="00422BA5">
      <w:pPr>
        <w:pStyle w:val="ONUMFS"/>
        <w:tabs>
          <w:tab w:val="clear" w:pos="360"/>
          <w:tab w:val="num" w:pos="567"/>
        </w:tabs>
      </w:pPr>
      <w:r w:rsidRPr="00C5152B">
        <w:t>Le président a noté que la délégation des États</w:t>
      </w:r>
      <w:r w:rsidR="00A03945">
        <w:noBreakHyphen/>
      </w:r>
      <w:r w:rsidRPr="00C5152B">
        <w:t xml:space="preserve">Unis </w:t>
      </w:r>
      <w:r w:rsidR="00D56478" w:rsidRPr="00C5152B">
        <w:t>d</w:t>
      </w:r>
      <w:r w:rsidR="00213B7C">
        <w:t>’</w:t>
      </w:r>
      <w:r w:rsidR="00D56478" w:rsidRPr="00C5152B">
        <w:t>Amérique</w:t>
      </w:r>
      <w:r w:rsidRPr="00C5152B">
        <w:t xml:space="preserve"> </w:t>
      </w:r>
      <w:r w:rsidR="00D56478" w:rsidRPr="00C5152B">
        <w:t>n</w:t>
      </w:r>
      <w:r w:rsidR="00213B7C">
        <w:t>’</w:t>
      </w:r>
      <w:r w:rsidR="00D56478" w:rsidRPr="00C5152B">
        <w:t>était</w:t>
      </w:r>
      <w:r w:rsidRPr="00C5152B">
        <w:t xml:space="preserve"> pas opposée à </w:t>
      </w:r>
      <w:r w:rsidR="00D56478" w:rsidRPr="00C5152B">
        <w:t>l</w:t>
      </w:r>
      <w:r w:rsidR="00213B7C">
        <w:t>’</w:t>
      </w:r>
      <w:r w:rsidR="00D56478" w:rsidRPr="00C5152B">
        <w:t>utilisation</w:t>
      </w:r>
      <w:r w:rsidRPr="00C5152B">
        <w:t xml:space="preserve"> du terme “certaines”.  Il a demandé au Secrétariat de lire le paragraphe final.</w:t>
      </w:r>
    </w:p>
    <w:p w14:paraId="27327CAC" w14:textId="2BAC6886" w:rsidR="005940C7" w:rsidRPr="00C5152B" w:rsidRDefault="00422BA5" w:rsidP="00422BA5">
      <w:pPr>
        <w:pStyle w:val="ONUMFS"/>
        <w:tabs>
          <w:tab w:val="clear" w:pos="360"/>
          <w:tab w:val="num" w:pos="567"/>
        </w:tabs>
      </w:pPr>
      <w:r w:rsidRPr="00C5152B">
        <w:t>Le Secrétariat (M. </w:t>
      </w:r>
      <w:proofErr w:type="spellStart"/>
      <w:r w:rsidRPr="00C5152B">
        <w:t>Baloch</w:t>
      </w:r>
      <w:proofErr w:type="spellEnd"/>
      <w:r w:rsidRPr="00C5152B">
        <w:t xml:space="preserve">) a informé le comité que le résumé complet serait disponible dans </w:t>
      </w:r>
      <w:r w:rsidR="00D56478" w:rsidRPr="00C5152B">
        <w:t>l</w:t>
      </w:r>
      <w:r w:rsidR="00213B7C">
        <w:t>’</w:t>
      </w:r>
      <w:r w:rsidR="00D56478" w:rsidRPr="00C5152B">
        <w:t>après</w:t>
      </w:r>
      <w:r w:rsidR="00A03945">
        <w:noBreakHyphen/>
      </w:r>
      <w:r w:rsidR="00D56478" w:rsidRPr="00C5152B">
        <w:t>mi</w:t>
      </w:r>
      <w:r w:rsidR="00A03945" w:rsidRPr="00C5152B">
        <w:t>di</w:t>
      </w:r>
      <w:r w:rsidR="00A03945">
        <w:t xml:space="preserve">.  </w:t>
      </w:r>
      <w:r w:rsidR="00A03945" w:rsidRPr="00C5152B">
        <w:t>Le</w:t>
      </w:r>
      <w:r w:rsidRPr="00C5152B">
        <w:t xml:space="preserve"> Secrétariat a lu le paragraphe révisé, “Document</w:t>
      </w:r>
      <w:r w:rsidR="00B87334" w:rsidRPr="00C5152B">
        <w:t> CDIP</w:t>
      </w:r>
      <w:r w:rsidRPr="00C5152B">
        <w:t xml:space="preserve">/16/4 intitulé Projet sur </w:t>
      </w:r>
      <w:r w:rsidR="00D56478" w:rsidRPr="00C5152B">
        <w:t>l</w:t>
      </w:r>
      <w:r w:rsidR="00213B7C">
        <w:t>’</w:t>
      </w:r>
      <w:r w:rsidR="00D56478" w:rsidRPr="00C5152B">
        <w:t>utilisation</w:t>
      </w:r>
      <w:r w:rsidRPr="00C5152B">
        <w:t xml:space="preserve"> de </w:t>
      </w:r>
      <w:r w:rsidR="00D56478" w:rsidRPr="00C5152B">
        <w:t>l</w:t>
      </w:r>
      <w:r w:rsidR="00213B7C">
        <w:t>’</w:t>
      </w:r>
      <w:r w:rsidR="00D56478" w:rsidRPr="00C5152B">
        <w:t>information</w:t>
      </w:r>
      <w:r w:rsidRPr="00C5152B">
        <w:t xml:space="preserve"> figurant dans le domaine public aux fins du développement économiq</w:t>
      </w:r>
      <w:r w:rsidR="00A03945" w:rsidRPr="00C5152B">
        <w:t>ue</w:t>
      </w:r>
      <w:r w:rsidR="00A03945">
        <w:t xml:space="preserve">.  </w:t>
      </w:r>
      <w:r w:rsidR="00A03945" w:rsidRPr="00C5152B">
        <w:t>Ce</w:t>
      </w:r>
      <w:r w:rsidRPr="00C5152B">
        <w:t>rtaines délégations ont appuyé la propositi</w:t>
      </w:r>
      <w:r w:rsidR="00A03945" w:rsidRPr="00C5152B">
        <w:t>on</w:t>
      </w:r>
      <w:r w:rsidR="00A03945">
        <w:t xml:space="preserve">.  </w:t>
      </w:r>
      <w:r w:rsidR="00A03945" w:rsidRPr="00C5152B">
        <w:t>Ce</w:t>
      </w:r>
      <w:r w:rsidRPr="00C5152B">
        <w:t>rtaines délégations ont demandé de plus amples renseignements et des précisions sur la proposition de proj</w:t>
      </w:r>
      <w:r w:rsidR="00A03945" w:rsidRPr="00C5152B">
        <w:t>et</w:t>
      </w:r>
      <w:r w:rsidR="00A03945">
        <w:t xml:space="preserve">.  </w:t>
      </w:r>
      <w:r w:rsidR="00A03945" w:rsidRPr="00C5152B">
        <w:t>Le</w:t>
      </w:r>
      <w:r w:rsidRPr="00C5152B">
        <w:t xml:space="preserve"> comité a décidé de poursuivre </w:t>
      </w:r>
      <w:r w:rsidR="00D56478" w:rsidRPr="00C5152B">
        <w:t>l</w:t>
      </w:r>
      <w:r w:rsidR="00213B7C">
        <w:t>’</w:t>
      </w:r>
      <w:r w:rsidR="00D56478" w:rsidRPr="00C5152B">
        <w:t>examen</w:t>
      </w:r>
      <w:r w:rsidRPr="00C5152B">
        <w:t xml:space="preserve"> de cette proposition, et un document révisé tenant compte de ces informations et précisions sera fourni à la prochaine session du comité.”</w:t>
      </w:r>
    </w:p>
    <w:p w14:paraId="56E593AC" w14:textId="4C71688D" w:rsidR="005940C7" w:rsidRPr="00C5152B" w:rsidRDefault="00422BA5" w:rsidP="00422BA5">
      <w:pPr>
        <w:pStyle w:val="ONUMFS"/>
        <w:tabs>
          <w:tab w:val="clear" w:pos="360"/>
          <w:tab w:val="num" w:pos="567"/>
        </w:tabs>
      </w:pPr>
      <w:r w:rsidRPr="00C5152B">
        <w:t>Le président a demandé si le paragraphe révisé était acceptab</w:t>
      </w:r>
      <w:r w:rsidR="00A03945" w:rsidRPr="00C5152B">
        <w:t>le</w:t>
      </w:r>
      <w:r w:rsidR="00A03945">
        <w:t xml:space="preserve">.  </w:t>
      </w:r>
      <w:r w:rsidR="00A03945" w:rsidRPr="00C5152B">
        <w:t>En</w:t>
      </w:r>
      <w:r w:rsidRPr="00C5152B">
        <w:t xml:space="preserve"> </w:t>
      </w:r>
      <w:r w:rsidR="00D56478" w:rsidRPr="00C5152B">
        <w:t>l</w:t>
      </w:r>
      <w:r w:rsidR="00213B7C">
        <w:t>’</w:t>
      </w:r>
      <w:r w:rsidR="00D56478" w:rsidRPr="00C5152B">
        <w:t>absence</w:t>
      </w:r>
      <w:r w:rsidRPr="00C5152B">
        <w:t xml:space="preserve"> </w:t>
      </w:r>
      <w:r w:rsidR="00D56478" w:rsidRPr="00C5152B">
        <w:t>d</w:t>
      </w:r>
      <w:r w:rsidR="00213B7C">
        <w:t>’</w:t>
      </w:r>
      <w:r w:rsidR="00D56478" w:rsidRPr="00C5152B">
        <w:t>objections</w:t>
      </w:r>
      <w:r w:rsidRPr="00C5152B">
        <w:t>, il a été adop</w:t>
      </w:r>
      <w:r w:rsidR="00A03945" w:rsidRPr="00C5152B">
        <w:t>té</w:t>
      </w:r>
      <w:r w:rsidR="00A03945">
        <w:t xml:space="preserve">.  </w:t>
      </w:r>
      <w:r w:rsidR="00A03945" w:rsidRPr="00C5152B">
        <w:t>Il</w:t>
      </w:r>
      <w:r w:rsidRPr="00C5152B">
        <w:t xml:space="preserve"> s</w:t>
      </w:r>
      <w:r w:rsidR="00213B7C">
        <w:t>’</w:t>
      </w:r>
      <w:r w:rsidRPr="00C5152B">
        <w:t>est ensuite penché sur le paragraphe</w:t>
      </w:r>
      <w:r w:rsidR="003A4784" w:rsidRPr="00C5152B">
        <w:t> </w:t>
      </w:r>
      <w:r w:rsidRPr="00C5152B">
        <w:t>6.4.</w:t>
      </w:r>
    </w:p>
    <w:p w14:paraId="405F085F" w14:textId="73FC672F" w:rsidR="005940C7" w:rsidRPr="00C5152B" w:rsidRDefault="00422BA5" w:rsidP="00422BA5">
      <w:pPr>
        <w:pStyle w:val="ONUMFS"/>
        <w:tabs>
          <w:tab w:val="clear" w:pos="360"/>
          <w:tab w:val="num" w:pos="567"/>
        </w:tabs>
      </w:pPr>
      <w:r w:rsidRPr="00C5152B">
        <w:t>La délégation des États</w:t>
      </w:r>
      <w:r w:rsidR="00A03945">
        <w:noBreakHyphen/>
      </w:r>
      <w:r w:rsidRPr="00C5152B">
        <w:t xml:space="preserve">Unis </w:t>
      </w:r>
      <w:r w:rsidR="00D56478" w:rsidRPr="00C5152B">
        <w:t>d</w:t>
      </w:r>
      <w:r w:rsidR="00213B7C">
        <w:t>’</w:t>
      </w:r>
      <w:r w:rsidR="00D56478" w:rsidRPr="00C5152B">
        <w:t>Amérique</w:t>
      </w:r>
      <w:r w:rsidRPr="00C5152B">
        <w:t xml:space="preserve"> voulait que la même formulation soit incluse au titre de ce point.</w:t>
      </w:r>
    </w:p>
    <w:p w14:paraId="18D10B04" w14:textId="77777777" w:rsidR="00422BA5" w:rsidRPr="00C5152B" w:rsidRDefault="00422BA5" w:rsidP="00422BA5">
      <w:pPr>
        <w:pStyle w:val="ONUMFS"/>
        <w:tabs>
          <w:tab w:val="clear" w:pos="360"/>
          <w:tab w:val="num" w:pos="567"/>
        </w:tabs>
        <w:rPr>
          <w:szCs w:val="22"/>
        </w:rPr>
      </w:pPr>
      <w:r w:rsidRPr="00C5152B">
        <w:t>Le président a demandé si cela était acceptable pour le comité.</w:t>
      </w:r>
    </w:p>
    <w:p w14:paraId="26A05E83" w14:textId="77777777" w:rsidR="005940C7" w:rsidRPr="00C5152B" w:rsidRDefault="00422BA5" w:rsidP="00422BA5">
      <w:pPr>
        <w:pStyle w:val="ONUMFS"/>
        <w:tabs>
          <w:tab w:val="clear" w:pos="360"/>
          <w:tab w:val="num" w:pos="567"/>
        </w:tabs>
      </w:pPr>
      <w:r w:rsidRPr="00C5152B">
        <w:t>La délégation du Brésil a appuyé cette proposition.</w:t>
      </w:r>
    </w:p>
    <w:p w14:paraId="71569B0F" w14:textId="66F51038" w:rsidR="005940C7" w:rsidRPr="00C5152B" w:rsidRDefault="00422BA5" w:rsidP="00422BA5">
      <w:pPr>
        <w:pStyle w:val="ONUMFS"/>
        <w:tabs>
          <w:tab w:val="clear" w:pos="360"/>
          <w:tab w:val="num" w:pos="567"/>
        </w:tabs>
      </w:pPr>
      <w:r w:rsidRPr="00C5152B">
        <w:t xml:space="preserve">En </w:t>
      </w:r>
      <w:r w:rsidR="00D56478" w:rsidRPr="00C5152B">
        <w:t>l</w:t>
      </w:r>
      <w:r w:rsidR="00213B7C">
        <w:t>’</w:t>
      </w:r>
      <w:r w:rsidR="00D56478" w:rsidRPr="00C5152B">
        <w:t>absence</w:t>
      </w:r>
      <w:r w:rsidRPr="00C5152B">
        <w:t xml:space="preserve"> </w:t>
      </w:r>
      <w:r w:rsidR="00D56478" w:rsidRPr="00C5152B">
        <w:t>d</w:t>
      </w:r>
      <w:r w:rsidR="00213B7C">
        <w:t>’</w:t>
      </w:r>
      <w:r w:rsidR="00D56478" w:rsidRPr="00C5152B">
        <w:t>objections</w:t>
      </w:r>
      <w:r w:rsidRPr="00C5152B">
        <w:t xml:space="preserve">, le président a demandé au Secrétariat </w:t>
      </w:r>
      <w:r w:rsidR="00D56478" w:rsidRPr="00C5152B">
        <w:t>d</w:t>
      </w:r>
      <w:r w:rsidR="00213B7C">
        <w:t>’</w:t>
      </w:r>
      <w:r w:rsidR="00D56478" w:rsidRPr="00C5152B">
        <w:t>inclure</w:t>
      </w:r>
      <w:r w:rsidRPr="00C5152B">
        <w:t xml:space="preserve"> la formulation qui a été adoptée pour le paragraphe 6.3 dans le paragraphe 6.4.  Il s</w:t>
      </w:r>
      <w:r w:rsidR="00213B7C">
        <w:t>’</w:t>
      </w:r>
      <w:r w:rsidRPr="00C5152B">
        <w:t xml:space="preserve">est ensuite penché sur le paragraphe 6,5.  En </w:t>
      </w:r>
      <w:r w:rsidR="00D56478" w:rsidRPr="00C5152B">
        <w:t>l</w:t>
      </w:r>
      <w:r w:rsidR="00213B7C">
        <w:t>’</w:t>
      </w:r>
      <w:r w:rsidR="00D56478" w:rsidRPr="00C5152B">
        <w:t>absence</w:t>
      </w:r>
      <w:r w:rsidRPr="00C5152B">
        <w:t xml:space="preserve"> </w:t>
      </w:r>
      <w:r w:rsidR="00D56478" w:rsidRPr="00C5152B">
        <w:t>d</w:t>
      </w:r>
      <w:r w:rsidR="00213B7C">
        <w:t>’</w:t>
      </w:r>
      <w:r w:rsidR="00D56478" w:rsidRPr="00C5152B">
        <w:t>objections</w:t>
      </w:r>
      <w:r w:rsidRPr="00C5152B">
        <w:t>, la formulation a été adopt</w:t>
      </w:r>
      <w:r w:rsidR="00A03945" w:rsidRPr="00C5152B">
        <w:t>ée</w:t>
      </w:r>
      <w:r w:rsidR="00A03945">
        <w:t xml:space="preserve">.  </w:t>
      </w:r>
      <w:r w:rsidR="00A03945" w:rsidRPr="00C5152B">
        <w:t>Il</w:t>
      </w:r>
      <w:r w:rsidRPr="00C5152B">
        <w:t xml:space="preserve"> s</w:t>
      </w:r>
      <w:r w:rsidR="00213B7C">
        <w:t>’</w:t>
      </w:r>
      <w:r w:rsidRPr="00C5152B">
        <w:t xml:space="preserve">est penché sur le paragraphe 6,6.  Il </w:t>
      </w:r>
      <w:r w:rsidR="00D56478" w:rsidRPr="00C5152B">
        <w:t>s</w:t>
      </w:r>
      <w:r w:rsidR="00213B7C">
        <w:t>’</w:t>
      </w:r>
      <w:r w:rsidR="00D56478" w:rsidRPr="00C5152B">
        <w:t>agissait</w:t>
      </w:r>
      <w:r w:rsidRPr="00C5152B">
        <w:t xml:space="preserve"> précédemment du paragraphe 5.5.</w:t>
      </w:r>
    </w:p>
    <w:p w14:paraId="228775A1" w14:textId="011C293A" w:rsidR="005940C7" w:rsidRPr="00C5152B" w:rsidRDefault="00422BA5" w:rsidP="00422BA5">
      <w:pPr>
        <w:pStyle w:val="ONUMFS"/>
        <w:tabs>
          <w:tab w:val="clear" w:pos="360"/>
          <w:tab w:val="num" w:pos="567"/>
        </w:tabs>
      </w:pPr>
      <w:r w:rsidRPr="00C5152B">
        <w:t xml:space="preserve">La délégation du Chili </w:t>
      </w:r>
      <w:r w:rsidR="00D56478" w:rsidRPr="00C5152B">
        <w:t>s</w:t>
      </w:r>
      <w:r w:rsidR="00213B7C">
        <w:t>’</w:t>
      </w:r>
      <w:r w:rsidR="00D56478" w:rsidRPr="00C5152B">
        <w:t>est</w:t>
      </w:r>
      <w:r w:rsidRPr="00C5152B">
        <w:t xml:space="preserve"> référée aux trois guid</w:t>
      </w:r>
      <w:r w:rsidR="00A03945" w:rsidRPr="00C5152B">
        <w:t>es</w:t>
      </w:r>
      <w:r w:rsidR="00A03945">
        <w:t xml:space="preserve">.  </w:t>
      </w:r>
      <w:r w:rsidR="00A03945" w:rsidRPr="00C5152B">
        <w:t>La</w:t>
      </w:r>
      <w:r w:rsidRPr="00C5152B">
        <w:t xml:space="preserve"> délégation et </w:t>
      </w:r>
      <w:r w:rsidR="00D56478" w:rsidRPr="00C5152B">
        <w:t>d</w:t>
      </w:r>
      <w:r w:rsidR="00213B7C">
        <w:t>’</w:t>
      </w:r>
      <w:r w:rsidR="00D56478" w:rsidRPr="00C5152B">
        <w:t>autres</w:t>
      </w:r>
      <w:r w:rsidRPr="00C5152B">
        <w:t xml:space="preserve"> États membres souscrivaient à </w:t>
      </w:r>
      <w:r w:rsidR="00D56478" w:rsidRPr="00C5152B">
        <w:t>l</w:t>
      </w:r>
      <w:r w:rsidR="00213B7C">
        <w:t>’</w:t>
      </w:r>
      <w:r w:rsidR="00D56478" w:rsidRPr="00C5152B">
        <w:t>idée</w:t>
      </w:r>
      <w:r w:rsidRPr="00C5152B">
        <w:t xml:space="preserve"> </w:t>
      </w:r>
      <w:r w:rsidR="00D56478" w:rsidRPr="00C5152B">
        <w:t>d</w:t>
      </w:r>
      <w:r w:rsidR="00213B7C">
        <w:t>’</w:t>
      </w:r>
      <w:r w:rsidR="00D56478" w:rsidRPr="00C5152B">
        <w:t>organiser</w:t>
      </w:r>
      <w:r w:rsidRPr="00C5152B">
        <w:t xml:space="preserve"> des ateliers et des séminaires sur les guid</w:t>
      </w:r>
      <w:r w:rsidR="00A03945" w:rsidRPr="00C5152B">
        <w:t>es</w:t>
      </w:r>
      <w:r w:rsidR="00A03945">
        <w:t xml:space="preserve">.  </w:t>
      </w:r>
      <w:r w:rsidR="00A03945" w:rsidRPr="00C5152B">
        <w:t>Le</w:t>
      </w:r>
      <w:r w:rsidRPr="00C5152B">
        <w:t xml:space="preserve"> paragraphe pouvait refléter cela.</w:t>
      </w:r>
    </w:p>
    <w:p w14:paraId="41B8599C" w14:textId="77777777" w:rsidR="005940C7" w:rsidRPr="00C5152B" w:rsidRDefault="00422BA5" w:rsidP="00422BA5">
      <w:pPr>
        <w:pStyle w:val="ONUMFS"/>
        <w:tabs>
          <w:tab w:val="clear" w:pos="360"/>
          <w:tab w:val="num" w:pos="567"/>
        </w:tabs>
      </w:pPr>
      <w:r w:rsidRPr="00C5152B">
        <w:t>Le président a demandé à la délégation du Chili de suggérer une formulation pour refléter sa proposition.</w:t>
      </w:r>
    </w:p>
    <w:p w14:paraId="58529162" w14:textId="6487B771" w:rsidR="00422BA5" w:rsidRPr="00C5152B" w:rsidRDefault="00422BA5" w:rsidP="00422BA5">
      <w:pPr>
        <w:pStyle w:val="ONUMFS"/>
        <w:tabs>
          <w:tab w:val="clear" w:pos="360"/>
          <w:tab w:val="num" w:pos="567"/>
        </w:tabs>
        <w:rPr>
          <w:szCs w:val="22"/>
        </w:rPr>
      </w:pPr>
      <w:r w:rsidRPr="00C5152B">
        <w:t xml:space="preserve">La délégation du Chili a lu ce qui suit en espagnol, “Certains membres ont appuyé </w:t>
      </w:r>
      <w:r w:rsidR="00D56478" w:rsidRPr="00C5152B">
        <w:t>l</w:t>
      </w:r>
      <w:r w:rsidR="00213B7C">
        <w:t>’</w:t>
      </w:r>
      <w:r w:rsidR="00D56478" w:rsidRPr="00C5152B">
        <w:t>idée</w:t>
      </w:r>
      <w:r w:rsidRPr="00C5152B">
        <w:t xml:space="preserve"> </w:t>
      </w:r>
      <w:r w:rsidR="00D56478" w:rsidRPr="00C5152B">
        <w:t>d</w:t>
      </w:r>
      <w:r w:rsidR="00213B7C">
        <w:t>’</w:t>
      </w:r>
      <w:r w:rsidR="00D56478" w:rsidRPr="00C5152B">
        <w:t>organiser</w:t>
      </w:r>
      <w:r w:rsidRPr="00C5152B">
        <w:t xml:space="preserve"> des séminaires pour promouvoir les guides.”</w:t>
      </w:r>
    </w:p>
    <w:p w14:paraId="72A04307" w14:textId="612DCC53" w:rsidR="00422BA5" w:rsidRPr="00C5152B" w:rsidRDefault="00422BA5" w:rsidP="00422BA5">
      <w:pPr>
        <w:pStyle w:val="ONUMFS"/>
        <w:tabs>
          <w:tab w:val="clear" w:pos="360"/>
          <w:tab w:val="num" w:pos="567"/>
        </w:tabs>
        <w:rPr>
          <w:szCs w:val="22"/>
        </w:rPr>
      </w:pPr>
      <w:r w:rsidRPr="00C5152B">
        <w:t xml:space="preserve">Le président a répété la formulation suggérée par la délégation du Chili, “Certains membres ont appuyé </w:t>
      </w:r>
      <w:r w:rsidR="00D56478" w:rsidRPr="00C5152B">
        <w:t>l</w:t>
      </w:r>
      <w:r w:rsidR="00213B7C">
        <w:t>’</w:t>
      </w:r>
      <w:r w:rsidR="00D56478" w:rsidRPr="00C5152B">
        <w:t>idée</w:t>
      </w:r>
      <w:r w:rsidRPr="00C5152B">
        <w:t xml:space="preserve"> </w:t>
      </w:r>
      <w:r w:rsidR="00D56478" w:rsidRPr="00C5152B">
        <w:t>d</w:t>
      </w:r>
      <w:r w:rsidR="00213B7C">
        <w:t>’</w:t>
      </w:r>
      <w:r w:rsidR="00D56478" w:rsidRPr="00C5152B">
        <w:t>organiser</w:t>
      </w:r>
      <w:r w:rsidRPr="00C5152B">
        <w:t xml:space="preserve"> des séminaires pour promouvoir les guides.”</w:t>
      </w:r>
    </w:p>
    <w:p w14:paraId="09384900" w14:textId="071F780D" w:rsidR="005940C7" w:rsidRPr="00C5152B" w:rsidRDefault="00422BA5" w:rsidP="00422BA5">
      <w:pPr>
        <w:pStyle w:val="ONUMFS"/>
        <w:tabs>
          <w:tab w:val="clear" w:pos="360"/>
          <w:tab w:val="num" w:pos="567"/>
        </w:tabs>
      </w:pPr>
      <w:r w:rsidRPr="00C5152B">
        <w:t xml:space="preserve">La délégation du Nigéria, </w:t>
      </w:r>
      <w:r w:rsidR="00D56478" w:rsidRPr="00C5152B">
        <w:t>s</w:t>
      </w:r>
      <w:r w:rsidR="00213B7C">
        <w:t>’</w:t>
      </w:r>
      <w:r w:rsidR="00D56478" w:rsidRPr="00C5152B">
        <w:t>exprimant</w:t>
      </w:r>
      <w:r w:rsidRPr="00C5152B">
        <w:t xml:space="preserve"> au nom du groupe des pays africains, a approuvé la phrase.</w:t>
      </w:r>
    </w:p>
    <w:p w14:paraId="4F553661" w14:textId="2A252D26" w:rsidR="005940C7" w:rsidRPr="00C5152B" w:rsidRDefault="00422BA5" w:rsidP="00422BA5">
      <w:pPr>
        <w:pStyle w:val="ONUMFS"/>
        <w:tabs>
          <w:tab w:val="clear" w:pos="360"/>
          <w:tab w:val="num" w:pos="567"/>
        </w:tabs>
      </w:pPr>
      <w:r w:rsidRPr="00C5152B">
        <w:t xml:space="preserve">La délégation de la Chine a répété </w:t>
      </w:r>
      <w:r w:rsidR="00D56478" w:rsidRPr="00C5152B">
        <w:t>qu</w:t>
      </w:r>
      <w:r w:rsidR="00213B7C">
        <w:t>’</w:t>
      </w:r>
      <w:r w:rsidR="00D56478" w:rsidRPr="00C5152B">
        <w:t>elle</w:t>
      </w:r>
      <w:r w:rsidRPr="00C5152B">
        <w:t xml:space="preserve"> aimerait que les guides soient accessibles dans les six langues officielles des </w:t>
      </w:r>
      <w:r w:rsidR="00213B7C">
        <w:t>Nations Uni</w:t>
      </w:r>
      <w:r w:rsidR="00A03945">
        <w:t xml:space="preserve">es.  </w:t>
      </w:r>
      <w:r w:rsidR="00A03945" w:rsidRPr="00C5152B">
        <w:t>El</w:t>
      </w:r>
      <w:r w:rsidRPr="00C5152B">
        <w:t>le souhaitait que cela soit indiqué dans le paragraphe.</w:t>
      </w:r>
    </w:p>
    <w:p w14:paraId="1313F59E" w14:textId="77777777" w:rsidR="00886C75" w:rsidRPr="00C5152B" w:rsidRDefault="00422BA5" w:rsidP="00422BA5">
      <w:pPr>
        <w:pStyle w:val="ONUMFS"/>
        <w:tabs>
          <w:tab w:val="clear" w:pos="360"/>
          <w:tab w:val="num" w:pos="567"/>
        </w:tabs>
      </w:pPr>
      <w:r w:rsidRPr="00C5152B">
        <w:t>Le président a demandé si le comité pouvait accepter les propositions des délégations du Chili et de la Chine.</w:t>
      </w:r>
    </w:p>
    <w:p w14:paraId="7FC261B9" w14:textId="1DDE0F7B" w:rsidR="005940C7" w:rsidRPr="00C5152B" w:rsidRDefault="00422BA5" w:rsidP="00422BA5">
      <w:pPr>
        <w:pStyle w:val="ONUMFS"/>
        <w:tabs>
          <w:tab w:val="clear" w:pos="360"/>
          <w:tab w:val="num" w:pos="567"/>
        </w:tabs>
      </w:pPr>
      <w:r w:rsidRPr="00C5152B">
        <w:t xml:space="preserve">La délégation du Nigéria, </w:t>
      </w:r>
      <w:r w:rsidR="00D56478" w:rsidRPr="00C5152B">
        <w:t>s</w:t>
      </w:r>
      <w:r w:rsidR="00213B7C">
        <w:t>’</w:t>
      </w:r>
      <w:r w:rsidR="00D56478" w:rsidRPr="00C5152B">
        <w:t>exprimant</w:t>
      </w:r>
      <w:r w:rsidRPr="00C5152B">
        <w:t xml:space="preserve"> au nom du groupe des pays africains, a formulé une autre suggestion comme proposé par la délégation du Chi</w:t>
      </w:r>
      <w:r w:rsidR="00A03945" w:rsidRPr="00C5152B">
        <w:t>li</w:t>
      </w:r>
      <w:r w:rsidR="00A03945">
        <w:t xml:space="preserve">.  </w:t>
      </w:r>
      <w:r w:rsidR="00A03945" w:rsidRPr="00C5152B">
        <w:t>Le</w:t>
      </w:r>
      <w:r w:rsidRPr="00C5152B">
        <w:t xml:space="preserve">s guides étaient à source de préoccupations </w:t>
      </w:r>
      <w:r w:rsidR="00B87334" w:rsidRPr="00C5152B">
        <w:t>quant </w:t>
      </w:r>
      <w:r w:rsidR="00213B7C">
        <w:t>à savoir</w:t>
      </w:r>
      <w:r w:rsidRPr="00C5152B">
        <w:t xml:space="preserve"> </w:t>
      </w:r>
      <w:r w:rsidR="00D56478" w:rsidRPr="00C5152B">
        <w:t>s</w:t>
      </w:r>
      <w:r w:rsidR="00213B7C">
        <w:t>’</w:t>
      </w:r>
      <w:r w:rsidR="00D56478" w:rsidRPr="00C5152B">
        <w:t>ils</w:t>
      </w:r>
      <w:r w:rsidRPr="00C5152B">
        <w:t xml:space="preserve"> étaient convivia</w:t>
      </w:r>
      <w:r w:rsidR="00A03945" w:rsidRPr="00C5152B">
        <w:t>ux</w:t>
      </w:r>
      <w:r w:rsidR="00A03945">
        <w:t xml:space="preserve">.  </w:t>
      </w:r>
      <w:r w:rsidR="00A03945" w:rsidRPr="00C5152B">
        <w:t>Il</w:t>
      </w:r>
      <w:r w:rsidRPr="00C5152B">
        <w:t xml:space="preserve"> y avait une différence entre faire la promotion des guides et les rendre convivia</w:t>
      </w:r>
      <w:r w:rsidR="00A03945" w:rsidRPr="00C5152B">
        <w:t>ux</w:t>
      </w:r>
      <w:r w:rsidR="00A03945">
        <w:t xml:space="preserve">.  </w:t>
      </w:r>
      <w:r w:rsidR="00A03945" w:rsidRPr="00C5152B">
        <w:t>Pe</w:t>
      </w:r>
      <w:r w:rsidRPr="00C5152B">
        <w:t>ut</w:t>
      </w:r>
      <w:r w:rsidR="00A03945">
        <w:noBreakHyphen/>
      </w:r>
      <w:r w:rsidRPr="00C5152B">
        <w:t>être fallait</w:t>
      </w:r>
      <w:r w:rsidR="00A03945">
        <w:noBreakHyphen/>
      </w:r>
      <w:r w:rsidRPr="00C5152B">
        <w:t xml:space="preserve">il </w:t>
      </w:r>
      <w:proofErr w:type="gramStart"/>
      <w:r w:rsidRPr="00C5152B">
        <w:t>remplacer</w:t>
      </w:r>
      <w:proofErr w:type="gramEnd"/>
      <w:r w:rsidRPr="00C5152B">
        <w:t xml:space="preserve"> le terme “promouvoir” par les termes “rendre les guides plus conviviaux”.  Elle pouvait toutefois accepter le terme “promouvoir” </w:t>
      </w:r>
      <w:r w:rsidR="00D56478" w:rsidRPr="00C5152B">
        <w:t>s</w:t>
      </w:r>
      <w:r w:rsidR="00213B7C">
        <w:t>’</w:t>
      </w:r>
      <w:r w:rsidR="00D56478" w:rsidRPr="00C5152B">
        <w:t>il</w:t>
      </w:r>
      <w:r w:rsidRPr="00C5152B">
        <w:t xml:space="preserve"> faisait </w:t>
      </w:r>
      <w:r w:rsidR="00D56478" w:rsidRPr="00C5152B">
        <w:t>l</w:t>
      </w:r>
      <w:r w:rsidR="00213B7C">
        <w:t>’</w:t>
      </w:r>
      <w:r w:rsidR="00D56478" w:rsidRPr="00C5152B">
        <w:t>objet</w:t>
      </w:r>
      <w:r w:rsidRPr="00C5152B">
        <w:t xml:space="preserve"> </w:t>
      </w:r>
      <w:r w:rsidR="00D56478" w:rsidRPr="00C5152B">
        <w:t>d</w:t>
      </w:r>
      <w:r w:rsidR="00213B7C">
        <w:t>’</w:t>
      </w:r>
      <w:r w:rsidR="00D56478" w:rsidRPr="00C5152B">
        <w:t>un</w:t>
      </w:r>
      <w:r w:rsidRPr="00C5152B">
        <w:t xml:space="preserve"> consens</w:t>
      </w:r>
      <w:r w:rsidR="00A03945" w:rsidRPr="00C5152B">
        <w:t>us</w:t>
      </w:r>
      <w:r w:rsidR="00A03945">
        <w:t xml:space="preserve">.  </w:t>
      </w:r>
      <w:r w:rsidR="00A03945" w:rsidRPr="00C5152B">
        <w:t>Le</w:t>
      </w:r>
      <w:r w:rsidRPr="00C5152B">
        <w:t xml:space="preserve"> groupe préférait cependant rendre les guides plus conviviaux.</w:t>
      </w:r>
    </w:p>
    <w:p w14:paraId="5F2BE04E" w14:textId="09FF00DE" w:rsidR="005940C7" w:rsidRPr="00C5152B" w:rsidRDefault="00422BA5" w:rsidP="00422BA5">
      <w:pPr>
        <w:pStyle w:val="ONUMFS"/>
        <w:tabs>
          <w:tab w:val="clear" w:pos="360"/>
          <w:tab w:val="num" w:pos="567"/>
        </w:tabs>
      </w:pPr>
      <w:r w:rsidRPr="00C5152B">
        <w:t>Le Secrétariat (M. </w:t>
      </w:r>
      <w:proofErr w:type="spellStart"/>
      <w:r w:rsidRPr="00C5152B">
        <w:t>Matus</w:t>
      </w:r>
      <w:proofErr w:type="spellEnd"/>
      <w:r w:rsidRPr="00C5152B">
        <w:t xml:space="preserve">) a déclaré que les guides </w:t>
      </w:r>
      <w:r w:rsidR="00D56478" w:rsidRPr="00C5152B">
        <w:t>n</w:t>
      </w:r>
      <w:r w:rsidR="00213B7C">
        <w:t>’</w:t>
      </w:r>
      <w:r w:rsidR="00D56478" w:rsidRPr="00C5152B">
        <w:t>appartenaient</w:t>
      </w:r>
      <w:r w:rsidRPr="00C5152B">
        <w:t xml:space="preserve"> pas à </w:t>
      </w:r>
      <w:r w:rsidR="00A65187" w:rsidRPr="00C5152B">
        <w:t>l</w:t>
      </w:r>
      <w:r w:rsidR="00213B7C">
        <w:t>’</w:t>
      </w:r>
      <w:r w:rsidR="00A65187" w:rsidRPr="00C5152B">
        <w:t>O</w:t>
      </w:r>
      <w:r w:rsidR="00A03945" w:rsidRPr="00C5152B">
        <w:t>MPI</w:t>
      </w:r>
      <w:r w:rsidR="00A03945">
        <w:t xml:space="preserve">.  </w:t>
      </w:r>
      <w:r w:rsidR="00A03945" w:rsidRPr="00C5152B">
        <w:t>Il</w:t>
      </w:r>
      <w:r w:rsidRPr="00C5152B">
        <w:t xml:space="preserve"> faudrait donc négocier avec le propriétaire de ces guides pour voir </w:t>
      </w:r>
      <w:r w:rsidR="00D56478" w:rsidRPr="00C5152B">
        <w:t>s</w:t>
      </w:r>
      <w:r w:rsidR="00213B7C">
        <w:t>’</w:t>
      </w:r>
      <w:r w:rsidR="00D56478" w:rsidRPr="00C5152B">
        <w:t>il</w:t>
      </w:r>
      <w:r w:rsidRPr="00C5152B">
        <w:t xml:space="preserve"> était possible de les faire tradui</w:t>
      </w:r>
      <w:r w:rsidR="00A03945" w:rsidRPr="00C5152B">
        <w:t>re</w:t>
      </w:r>
      <w:r w:rsidR="00A03945">
        <w:t xml:space="preserve">.  </w:t>
      </w:r>
      <w:r w:rsidR="00A03945" w:rsidRPr="00C5152B">
        <w:t>Il</w:t>
      </w:r>
      <w:r w:rsidRPr="00C5152B">
        <w:t xml:space="preserve"> valait donc mieux </w:t>
      </w:r>
      <w:r w:rsidR="00D56478" w:rsidRPr="00C5152B">
        <w:t>s</w:t>
      </w:r>
      <w:r w:rsidR="00213B7C">
        <w:t>’</w:t>
      </w:r>
      <w:r w:rsidR="00D56478" w:rsidRPr="00C5152B">
        <w:t>en</w:t>
      </w:r>
      <w:r w:rsidRPr="00C5152B">
        <w:t xml:space="preserve"> tenir à la formulation proposée concernant </w:t>
      </w:r>
      <w:r w:rsidR="00D56478" w:rsidRPr="00C5152B">
        <w:t>l</w:t>
      </w:r>
      <w:r w:rsidR="00213B7C">
        <w:t>’</w:t>
      </w:r>
      <w:r w:rsidR="00D56478" w:rsidRPr="00C5152B">
        <w:t>organisation</w:t>
      </w:r>
      <w:r w:rsidRPr="00C5152B">
        <w:t xml:space="preserve"> de séminaires </w:t>
      </w:r>
      <w:r w:rsidR="00B87334" w:rsidRPr="00C5152B">
        <w:t>conformément </w:t>
      </w:r>
      <w:r w:rsidRPr="00C5152B">
        <w:t>aux guid</w:t>
      </w:r>
      <w:r w:rsidR="00A03945" w:rsidRPr="00C5152B">
        <w:t>es</w:t>
      </w:r>
      <w:r w:rsidR="00A03945">
        <w:t xml:space="preserve">.  </w:t>
      </w:r>
      <w:r w:rsidR="00A03945" w:rsidRPr="00C5152B">
        <w:t>To</w:t>
      </w:r>
      <w:r w:rsidRPr="00C5152B">
        <w:t>ut ce qui dépassait ce cadre pouvait</w:t>
      </w:r>
      <w:r w:rsidR="00D56478" w:rsidRPr="00C5152B">
        <w:t xml:space="preserve"> se révéler problématique pour l</w:t>
      </w:r>
      <w:r w:rsidR="00213B7C">
        <w:t>’</w:t>
      </w:r>
      <w:r w:rsidRPr="00C5152B">
        <w:t>Organisation.</w:t>
      </w:r>
    </w:p>
    <w:p w14:paraId="3148F1F8" w14:textId="77777777" w:rsidR="005940C7" w:rsidRPr="00C5152B" w:rsidRDefault="00422BA5" w:rsidP="00422BA5">
      <w:pPr>
        <w:pStyle w:val="ONUMFS"/>
        <w:tabs>
          <w:tab w:val="clear" w:pos="360"/>
          <w:tab w:val="num" w:pos="567"/>
        </w:tabs>
      </w:pPr>
      <w:r w:rsidRPr="00C5152B">
        <w:t>Le président a demandé si cela était acceptable pour les délégations.</w:t>
      </w:r>
    </w:p>
    <w:p w14:paraId="56778492" w14:textId="65774CA5" w:rsidR="005940C7" w:rsidRPr="00C5152B" w:rsidRDefault="00422BA5" w:rsidP="00422BA5">
      <w:pPr>
        <w:pStyle w:val="ONUMFS"/>
        <w:tabs>
          <w:tab w:val="clear" w:pos="360"/>
          <w:tab w:val="num" w:pos="567"/>
        </w:tabs>
      </w:pPr>
      <w:r w:rsidRPr="00C5152B">
        <w:t xml:space="preserve">La délégation du Nigéria, </w:t>
      </w:r>
      <w:r w:rsidR="00D56478" w:rsidRPr="00C5152B">
        <w:t>s</w:t>
      </w:r>
      <w:r w:rsidR="00213B7C">
        <w:t>’</w:t>
      </w:r>
      <w:r w:rsidR="00D56478" w:rsidRPr="00C5152B">
        <w:t>exprimant</w:t>
      </w:r>
      <w:r w:rsidRPr="00C5152B">
        <w:t xml:space="preserve"> au nom du groupe des pays africains, a dit préférer utiliser les termes “sur la base des” au lieu du terme “promouvoir”.</w:t>
      </w:r>
    </w:p>
    <w:p w14:paraId="4225A7D6" w14:textId="3B01CFDC" w:rsidR="005940C7" w:rsidRPr="00C5152B" w:rsidRDefault="00422BA5" w:rsidP="00422BA5">
      <w:pPr>
        <w:pStyle w:val="ONUMFS"/>
        <w:tabs>
          <w:tab w:val="clear" w:pos="360"/>
          <w:tab w:val="num" w:pos="567"/>
        </w:tabs>
      </w:pPr>
      <w:r w:rsidRPr="00C5152B">
        <w:t>La délégation des États</w:t>
      </w:r>
      <w:r w:rsidR="00A03945">
        <w:noBreakHyphen/>
      </w:r>
      <w:r w:rsidRPr="00C5152B">
        <w:t xml:space="preserve">Unis </w:t>
      </w:r>
      <w:r w:rsidR="00D56478" w:rsidRPr="00C5152B">
        <w:t>d</w:t>
      </w:r>
      <w:r w:rsidR="00213B7C">
        <w:t>’</w:t>
      </w:r>
      <w:r w:rsidR="00D56478" w:rsidRPr="00C5152B">
        <w:t>Amérique</w:t>
      </w:r>
      <w:r w:rsidRPr="00C5152B">
        <w:t xml:space="preserve"> voulait voir ou entendre la formulation exacte de la proposition du groupe des pays africains.</w:t>
      </w:r>
    </w:p>
    <w:p w14:paraId="39A48B91" w14:textId="2C810D0F" w:rsidR="00422BA5" w:rsidRPr="00C5152B" w:rsidRDefault="00422BA5" w:rsidP="00422BA5">
      <w:pPr>
        <w:pStyle w:val="ONUMFS"/>
        <w:tabs>
          <w:tab w:val="clear" w:pos="360"/>
          <w:tab w:val="num" w:pos="567"/>
        </w:tabs>
        <w:rPr>
          <w:szCs w:val="22"/>
        </w:rPr>
      </w:pPr>
      <w:r w:rsidRPr="00C5152B">
        <w:t>Le président croyait que le groupe des pays africains appuyait la proposition de la délégation du Chi</w:t>
      </w:r>
      <w:r w:rsidR="00A03945" w:rsidRPr="00C5152B">
        <w:t>li</w:t>
      </w:r>
      <w:r w:rsidR="00A03945">
        <w:t xml:space="preserve">.  </w:t>
      </w:r>
      <w:r w:rsidR="00A03945" w:rsidRPr="00C5152B">
        <w:t>Il</w:t>
      </w:r>
      <w:r w:rsidRPr="00C5152B">
        <w:t xml:space="preserve"> a relu la proposition comme suit, “Certains membres ont appuyé </w:t>
      </w:r>
      <w:r w:rsidR="00D56478" w:rsidRPr="00C5152B">
        <w:t>l</w:t>
      </w:r>
      <w:r w:rsidR="00213B7C">
        <w:t>’</w:t>
      </w:r>
      <w:r w:rsidR="00D56478" w:rsidRPr="00C5152B">
        <w:t>idée</w:t>
      </w:r>
      <w:r w:rsidRPr="00C5152B">
        <w:t xml:space="preserve"> </w:t>
      </w:r>
      <w:r w:rsidR="00D56478" w:rsidRPr="00C5152B">
        <w:t>d</w:t>
      </w:r>
      <w:r w:rsidR="00213B7C">
        <w:t>’</w:t>
      </w:r>
      <w:r w:rsidR="00D56478" w:rsidRPr="00C5152B">
        <w:t>organiser</w:t>
      </w:r>
      <w:r w:rsidRPr="00C5152B">
        <w:t xml:space="preserve"> des séminaires pour promouvoir les guides.”</w:t>
      </w:r>
    </w:p>
    <w:p w14:paraId="788B16CF" w14:textId="77777777" w:rsidR="005940C7" w:rsidRPr="00C5152B" w:rsidRDefault="00422BA5" w:rsidP="00422BA5">
      <w:pPr>
        <w:pStyle w:val="ONUMFS"/>
        <w:tabs>
          <w:tab w:val="clear" w:pos="360"/>
          <w:tab w:val="num" w:pos="567"/>
        </w:tabs>
      </w:pPr>
      <w:r w:rsidRPr="00C5152B">
        <w:t xml:space="preserve">La délégation de la Grèce, parlant au nom du </w:t>
      </w:r>
      <w:r w:rsidR="00B87334" w:rsidRPr="00C5152B">
        <w:t>groupe B</w:t>
      </w:r>
      <w:r w:rsidRPr="00C5152B">
        <w:t>, a souscrit à la formulation lue par le président.</w:t>
      </w:r>
    </w:p>
    <w:p w14:paraId="0AF6FAF0" w14:textId="554E3FD1" w:rsidR="00886C75" w:rsidRPr="00C5152B" w:rsidRDefault="00422BA5" w:rsidP="00422BA5">
      <w:pPr>
        <w:pStyle w:val="ONUMFS"/>
        <w:tabs>
          <w:tab w:val="clear" w:pos="360"/>
          <w:tab w:val="num" w:pos="567"/>
        </w:tabs>
      </w:pPr>
      <w:r w:rsidRPr="00C5152B">
        <w:t xml:space="preserve">La délégation de la Chine a demandé des précisions au Secrétariat </w:t>
      </w:r>
      <w:r w:rsidR="00B87334" w:rsidRPr="00C5152B">
        <w:t>afin d</w:t>
      </w:r>
      <w:r w:rsidRPr="00C5152B">
        <w:t xml:space="preserve">e savoir si les trois guides étaient préparés pour les utilisateurs du monde entier ou </w:t>
      </w:r>
      <w:r w:rsidR="00D56478" w:rsidRPr="00C5152B">
        <w:t>s</w:t>
      </w:r>
      <w:r w:rsidR="00213B7C">
        <w:t>’</w:t>
      </w:r>
      <w:r w:rsidR="00D56478" w:rsidRPr="00C5152B">
        <w:t>ils</w:t>
      </w:r>
      <w:r w:rsidRPr="00C5152B">
        <w:t xml:space="preserve"> étaient destinés aux utilisateurs parlant certaines langues spécifiques.</w:t>
      </w:r>
    </w:p>
    <w:p w14:paraId="400586DB" w14:textId="28887B6E" w:rsidR="00886C75" w:rsidRPr="00C5152B" w:rsidRDefault="00422BA5" w:rsidP="00422BA5">
      <w:pPr>
        <w:pStyle w:val="ONUMFS"/>
        <w:tabs>
          <w:tab w:val="clear" w:pos="360"/>
          <w:tab w:val="num" w:pos="567"/>
        </w:tabs>
      </w:pPr>
      <w:r w:rsidRPr="00C5152B">
        <w:t>Le Secrétariat (M. </w:t>
      </w:r>
      <w:proofErr w:type="spellStart"/>
      <w:r w:rsidRPr="00C5152B">
        <w:t>Baloch</w:t>
      </w:r>
      <w:proofErr w:type="spellEnd"/>
      <w:r w:rsidRPr="00C5152B">
        <w:t xml:space="preserve">) a noté que les guides suscitaient énormément </w:t>
      </w:r>
      <w:r w:rsidR="00D56478" w:rsidRPr="00C5152B">
        <w:t>d</w:t>
      </w:r>
      <w:r w:rsidR="00213B7C">
        <w:t>’</w:t>
      </w:r>
      <w:r w:rsidR="00D56478" w:rsidRPr="00C5152B">
        <w:t>intér</w:t>
      </w:r>
      <w:r w:rsidR="00A03945" w:rsidRPr="00C5152B">
        <w:t>êt</w:t>
      </w:r>
      <w:r w:rsidR="00A03945">
        <w:t xml:space="preserve">.  </w:t>
      </w:r>
      <w:r w:rsidR="00A03945" w:rsidRPr="00C5152B">
        <w:t>Il</w:t>
      </w:r>
      <w:r w:rsidRPr="00C5152B">
        <w:t xml:space="preserve"> fallait faire preuve de souples</w:t>
      </w:r>
      <w:r w:rsidR="00A03945" w:rsidRPr="00C5152B">
        <w:t>se</w:t>
      </w:r>
      <w:r w:rsidR="00A03945">
        <w:t xml:space="preserve">.  </w:t>
      </w:r>
      <w:r w:rsidR="00A03945" w:rsidRPr="00C5152B">
        <w:t>Ce</w:t>
      </w:r>
      <w:r w:rsidRPr="00C5152B">
        <w:t>la pouvait également être débattu à nouveau lors de la prochaine sessi</w:t>
      </w:r>
      <w:r w:rsidR="00A03945" w:rsidRPr="00C5152B">
        <w:t>on</w:t>
      </w:r>
      <w:r w:rsidR="00A03945">
        <w:t xml:space="preserve">.  </w:t>
      </w:r>
      <w:r w:rsidR="00A03945" w:rsidRPr="00C5152B">
        <w:t>Pe</w:t>
      </w:r>
      <w:r w:rsidRPr="00C5152B">
        <w:t>ndant ce temps, le Secrétariat devrait clarifier certaines questions en inter</w:t>
      </w:r>
      <w:r w:rsidR="00A03945" w:rsidRPr="00C5152B">
        <w:t>ne</w:t>
      </w:r>
      <w:r w:rsidR="00A03945">
        <w:t xml:space="preserve">.  </w:t>
      </w:r>
      <w:r w:rsidR="00A03945" w:rsidRPr="00C5152B">
        <w:t>La</w:t>
      </w:r>
      <w:r w:rsidRPr="00C5152B">
        <w:t xml:space="preserve"> première était la question du droit </w:t>
      </w:r>
      <w:r w:rsidR="00D56478" w:rsidRPr="00C5152B">
        <w:t>d</w:t>
      </w:r>
      <w:r w:rsidR="00213B7C">
        <w:t>’</w:t>
      </w:r>
      <w:r w:rsidR="00D56478" w:rsidRPr="00C5152B">
        <w:t>auteur</w:t>
      </w:r>
      <w:r w:rsidRPr="00C5152B">
        <w:t xml:space="preserve"> et des droits de </w:t>
      </w:r>
      <w:r w:rsidR="00D56478" w:rsidRPr="00C5152B">
        <w:t>l</w:t>
      </w:r>
      <w:r w:rsidR="00213B7C">
        <w:t>’</w:t>
      </w:r>
      <w:r w:rsidRPr="00C5152B">
        <w:t>Organisati</w:t>
      </w:r>
      <w:r w:rsidR="00A03945" w:rsidRPr="00C5152B">
        <w:t>on</w:t>
      </w:r>
      <w:r w:rsidR="00A03945">
        <w:t xml:space="preserve">.  </w:t>
      </w:r>
      <w:r w:rsidR="00A03945" w:rsidRPr="00C5152B">
        <w:t>Le</w:t>
      </w:r>
      <w:r w:rsidRPr="00C5152B">
        <w:t xml:space="preserve"> contrat qui avait été attribué aux auteurs externes incluait les détails </w:t>
      </w:r>
      <w:r w:rsidR="00B87334" w:rsidRPr="00C5152B">
        <w:t>relatifs </w:t>
      </w:r>
      <w:r w:rsidRPr="00C5152B">
        <w:t xml:space="preserve">à la position juridique de </w:t>
      </w:r>
      <w:r w:rsidR="00A65187" w:rsidRPr="00C5152B">
        <w:t>l</w:t>
      </w:r>
      <w:r w:rsidR="00213B7C">
        <w:t>’</w:t>
      </w:r>
      <w:r w:rsidR="00A65187" w:rsidRPr="00C5152B">
        <w:t>OMPI</w:t>
      </w:r>
      <w:r w:rsidRPr="00C5152B">
        <w:t xml:space="preserve"> concernant le droit </w:t>
      </w:r>
      <w:r w:rsidR="00D56478" w:rsidRPr="00C5152B">
        <w:t>d</w:t>
      </w:r>
      <w:r w:rsidR="00213B7C">
        <w:t>’</w:t>
      </w:r>
      <w:r w:rsidR="00D56478" w:rsidRPr="00C5152B">
        <w:t>auteur</w:t>
      </w:r>
      <w:r w:rsidRPr="00C5152B">
        <w:t xml:space="preserve">, sur la quantité de texte que </w:t>
      </w:r>
      <w:r w:rsidR="00D56478" w:rsidRPr="00C5152B">
        <w:t>l</w:t>
      </w:r>
      <w:r w:rsidR="00213B7C">
        <w:t>’</w:t>
      </w:r>
      <w:r w:rsidRPr="00C5152B">
        <w:t>Organisation pouvait utiliser, traduire ou modifi</w:t>
      </w:r>
      <w:r w:rsidR="00A03945" w:rsidRPr="00C5152B">
        <w:t>er</w:t>
      </w:r>
      <w:r w:rsidR="00A03945">
        <w:t xml:space="preserve">.  </w:t>
      </w:r>
      <w:r w:rsidR="00A03945" w:rsidRPr="00C5152B">
        <w:t>La</w:t>
      </w:r>
      <w:r w:rsidRPr="00C5152B">
        <w:t xml:space="preserve"> question de la politique rigoureuse </w:t>
      </w:r>
      <w:r w:rsidR="00B87334" w:rsidRPr="00C5152B">
        <w:t>en matière d</w:t>
      </w:r>
      <w:r w:rsidRPr="00C5152B">
        <w:t xml:space="preserve">e publication </w:t>
      </w:r>
      <w:r w:rsidR="00A65187" w:rsidRPr="00C5152B">
        <w:t>l</w:t>
      </w:r>
      <w:r w:rsidR="00213B7C">
        <w:t>’</w:t>
      </w:r>
      <w:r w:rsidR="00A65187" w:rsidRPr="00C5152B">
        <w:t>OMPI</w:t>
      </w:r>
      <w:r w:rsidRPr="00C5152B">
        <w:t xml:space="preserve"> se posait égaleme</w:t>
      </w:r>
      <w:r w:rsidR="00A03945" w:rsidRPr="00C5152B">
        <w:t>nt</w:t>
      </w:r>
      <w:r w:rsidR="00A03945">
        <w:t xml:space="preserve">.  </w:t>
      </w:r>
      <w:r w:rsidR="00A03945" w:rsidRPr="00C5152B">
        <w:t>Le</w:t>
      </w:r>
      <w:r w:rsidRPr="00C5152B">
        <w:t xml:space="preserve"> Bureau de </w:t>
      </w:r>
      <w:r w:rsidR="00D56478" w:rsidRPr="00C5152B">
        <w:t>l</w:t>
      </w:r>
      <w:r w:rsidR="00213B7C">
        <w:t>’</w:t>
      </w:r>
      <w:r w:rsidR="00D56478" w:rsidRPr="00C5152B">
        <w:t>économiste</w:t>
      </w:r>
      <w:r w:rsidRPr="00C5152B">
        <w:t xml:space="preserve"> en chef avait été désigné comme coordonnateur en charge </w:t>
      </w:r>
      <w:r w:rsidR="00D56478" w:rsidRPr="00C5152B">
        <w:t>d</w:t>
      </w:r>
      <w:r w:rsidR="00213B7C">
        <w:t>’</w:t>
      </w:r>
      <w:r w:rsidR="00D56478" w:rsidRPr="00C5152B">
        <w:t>examiner</w:t>
      </w:r>
      <w:r w:rsidRPr="00C5152B">
        <w:t xml:space="preserve"> ce que publiait </w:t>
      </w:r>
      <w:r w:rsidR="00D56478" w:rsidRPr="00C5152B">
        <w:t>l</w:t>
      </w:r>
      <w:r w:rsidR="00213B7C">
        <w:t>’</w:t>
      </w:r>
      <w:r w:rsidRPr="00C5152B">
        <w:t>Organisati</w:t>
      </w:r>
      <w:r w:rsidR="00A03945" w:rsidRPr="00C5152B">
        <w:t>on</w:t>
      </w:r>
      <w:r w:rsidR="00A03945">
        <w:t xml:space="preserve">.  </w:t>
      </w:r>
      <w:r w:rsidR="00A03945" w:rsidRPr="00C5152B">
        <w:t>Un</w:t>
      </w:r>
      <w:r w:rsidRPr="00C5152B">
        <w:t xml:space="preserve"> comité interne avait été mis en pla</w:t>
      </w:r>
      <w:r w:rsidR="00A03945" w:rsidRPr="00C5152B">
        <w:t>ce</w:t>
      </w:r>
      <w:r w:rsidR="00A03945">
        <w:t xml:space="preserve">.  </w:t>
      </w:r>
      <w:r w:rsidR="00A03945" w:rsidRPr="00C5152B">
        <w:t>Ce</w:t>
      </w:r>
      <w:r w:rsidRPr="00C5152B">
        <w:t xml:space="preserve">s guides </w:t>
      </w:r>
      <w:r w:rsidR="00D56478" w:rsidRPr="00C5152B">
        <w:t>n</w:t>
      </w:r>
      <w:r w:rsidR="00213B7C">
        <w:t>’</w:t>
      </w:r>
      <w:r w:rsidR="00D56478" w:rsidRPr="00C5152B">
        <w:t>avaient</w:t>
      </w:r>
      <w:r w:rsidRPr="00C5152B">
        <w:t xml:space="preserve"> pas subi ce processus rigoure</w:t>
      </w:r>
      <w:r w:rsidR="00A03945" w:rsidRPr="00C5152B">
        <w:t>ux</w:t>
      </w:r>
      <w:r w:rsidR="00A03945">
        <w:t xml:space="preserve">.  </w:t>
      </w:r>
      <w:r w:rsidR="00A03945" w:rsidRPr="00C5152B">
        <w:t>Le</w:t>
      </w:r>
      <w:r w:rsidRPr="00C5152B">
        <w:t xml:space="preserve"> Secrétariat devait vérifier la position juridique de </w:t>
      </w:r>
      <w:r w:rsidR="00D56478" w:rsidRPr="00C5152B">
        <w:t>l</w:t>
      </w:r>
      <w:r w:rsidR="00213B7C">
        <w:t>’</w:t>
      </w:r>
      <w:r w:rsidRPr="00C5152B">
        <w:t>Organisation à cet éga</w:t>
      </w:r>
      <w:r w:rsidR="00A03945" w:rsidRPr="00C5152B">
        <w:t>rd</w:t>
      </w:r>
      <w:r w:rsidR="00A03945">
        <w:t xml:space="preserve">.  </w:t>
      </w:r>
      <w:r w:rsidR="00A03945" w:rsidRPr="00C5152B">
        <w:t>Le</w:t>
      </w:r>
      <w:r w:rsidRPr="00C5152B">
        <w:t>s guides étaient volumineux égaleme</w:t>
      </w:r>
      <w:r w:rsidR="00A03945" w:rsidRPr="00C5152B">
        <w:t>nt</w:t>
      </w:r>
      <w:r w:rsidR="00A03945">
        <w:t xml:space="preserve">.  </w:t>
      </w:r>
      <w:r w:rsidR="00A03945" w:rsidRPr="00C5152B">
        <w:t>Le</w:t>
      </w:r>
      <w:r w:rsidRPr="00C5152B">
        <w:t xml:space="preserve"> Secrétariat devait examiner le coût des traductions supplémentaires demandées par la délégation de la Chine et quelques autres délégations.</w:t>
      </w:r>
    </w:p>
    <w:p w14:paraId="2F1345D8" w14:textId="2A5EA650" w:rsidR="00422BA5" w:rsidRPr="00C5152B" w:rsidRDefault="00422BA5" w:rsidP="00422BA5">
      <w:pPr>
        <w:pStyle w:val="ONUMFS"/>
        <w:tabs>
          <w:tab w:val="clear" w:pos="360"/>
          <w:tab w:val="num" w:pos="567"/>
        </w:tabs>
        <w:rPr>
          <w:szCs w:val="22"/>
        </w:rPr>
      </w:pPr>
      <w:r w:rsidRPr="00C5152B">
        <w:t xml:space="preserve">La délégation du Nigéria, </w:t>
      </w:r>
      <w:r w:rsidR="00D56478" w:rsidRPr="00C5152B">
        <w:t>s</w:t>
      </w:r>
      <w:r w:rsidR="00213B7C">
        <w:t>’</w:t>
      </w:r>
      <w:r w:rsidR="00D56478" w:rsidRPr="00C5152B">
        <w:t>exprimant</w:t>
      </w:r>
      <w:r w:rsidRPr="00C5152B">
        <w:t xml:space="preserve"> au nom du groupe des pays africains, a compris que la proposition de la délégation du Chili visait à faciliter </w:t>
      </w:r>
      <w:r w:rsidR="00D56478" w:rsidRPr="00C5152B">
        <w:t>l</w:t>
      </w:r>
      <w:r w:rsidR="00213B7C">
        <w:t>’</w:t>
      </w:r>
      <w:r w:rsidR="00D56478" w:rsidRPr="00C5152B">
        <w:t>utilisation</w:t>
      </w:r>
      <w:r w:rsidRPr="00C5152B">
        <w:t xml:space="preserve"> des guid</w:t>
      </w:r>
      <w:r w:rsidR="00A03945" w:rsidRPr="00C5152B">
        <w:t>es</w:t>
      </w:r>
      <w:r w:rsidR="00A03945">
        <w:t xml:space="preserve">.  </w:t>
      </w:r>
      <w:r w:rsidR="00A03945" w:rsidRPr="00C5152B">
        <w:t>Il</w:t>
      </w:r>
      <w:r w:rsidRPr="00C5152B">
        <w:t xml:space="preserve"> y avait une différence entre promouvoir et faciliter </w:t>
      </w:r>
      <w:r w:rsidR="00D56478" w:rsidRPr="00C5152B">
        <w:t>l</w:t>
      </w:r>
      <w:r w:rsidR="00213B7C">
        <w:t>’</w:t>
      </w:r>
      <w:r w:rsidR="00D56478" w:rsidRPr="00C5152B">
        <w:t>utilisation</w:t>
      </w:r>
      <w:r w:rsidRPr="00C5152B">
        <w:t xml:space="preserve"> des guid</w:t>
      </w:r>
      <w:r w:rsidR="00A03945" w:rsidRPr="00C5152B">
        <w:t>es</w:t>
      </w:r>
      <w:r w:rsidR="00A03945">
        <w:t xml:space="preserve">.  </w:t>
      </w:r>
      <w:r w:rsidR="00A03945" w:rsidRPr="00C5152B">
        <w:t>Le</w:t>
      </w:r>
      <w:r w:rsidRPr="00C5152B">
        <w:t xml:space="preserve"> groupe a donc suggéré que le but des séminaires pouvait être de faciliter la compréhension et </w:t>
      </w:r>
      <w:r w:rsidR="00D56478" w:rsidRPr="00C5152B">
        <w:t>l</w:t>
      </w:r>
      <w:r w:rsidR="00213B7C">
        <w:t>’</w:t>
      </w:r>
      <w:r w:rsidR="00D56478" w:rsidRPr="00C5152B">
        <w:t>utilisation</w:t>
      </w:r>
      <w:r w:rsidRPr="00C5152B">
        <w:t xml:space="preserve"> des guid</w:t>
      </w:r>
      <w:r w:rsidR="00A03945" w:rsidRPr="00C5152B">
        <w:t>es</w:t>
      </w:r>
      <w:r w:rsidR="00A03945">
        <w:t xml:space="preserve">.  </w:t>
      </w:r>
      <w:r w:rsidR="00A03945" w:rsidRPr="00C5152B">
        <w:t>Il</w:t>
      </w:r>
      <w:r w:rsidRPr="00C5152B">
        <w:t>s pouvaient également être promus dans ce contexte.</w:t>
      </w:r>
    </w:p>
    <w:p w14:paraId="116B317C" w14:textId="3B3E469A" w:rsidR="005940C7" w:rsidRPr="00C5152B" w:rsidRDefault="00422BA5" w:rsidP="00422BA5">
      <w:pPr>
        <w:pStyle w:val="ONUMFS"/>
        <w:tabs>
          <w:tab w:val="clear" w:pos="360"/>
          <w:tab w:val="num" w:pos="567"/>
        </w:tabs>
      </w:pPr>
      <w:r w:rsidRPr="00C5152B">
        <w:t>Le président a lu la phrase incluant la proposition de la délégation du Nigéria</w:t>
      </w:r>
      <w:r w:rsidR="0076555D" w:rsidRPr="00C5152B">
        <w:t> :</w:t>
      </w:r>
      <w:r w:rsidRPr="00C5152B">
        <w:t xml:space="preserve"> “Certains membres ont appuyé </w:t>
      </w:r>
      <w:r w:rsidR="00D56478" w:rsidRPr="00C5152B">
        <w:t>l</w:t>
      </w:r>
      <w:r w:rsidR="00213B7C">
        <w:t>’</w:t>
      </w:r>
      <w:r w:rsidR="00D56478" w:rsidRPr="00C5152B">
        <w:t>idée</w:t>
      </w:r>
      <w:r w:rsidRPr="00C5152B">
        <w:t xml:space="preserve"> </w:t>
      </w:r>
      <w:r w:rsidR="00D56478" w:rsidRPr="00C5152B">
        <w:t>d</w:t>
      </w:r>
      <w:r w:rsidR="00213B7C">
        <w:t>’</w:t>
      </w:r>
      <w:r w:rsidR="00D56478" w:rsidRPr="00C5152B">
        <w:t>organiser</w:t>
      </w:r>
      <w:r w:rsidRPr="00C5152B">
        <w:t xml:space="preserve"> des séminaires pour faciliter la compréhension et </w:t>
      </w:r>
      <w:r w:rsidR="00D56478" w:rsidRPr="00C5152B">
        <w:t>l</w:t>
      </w:r>
      <w:r w:rsidR="00213B7C">
        <w:t>’</w:t>
      </w:r>
      <w:r w:rsidR="00D56478" w:rsidRPr="00C5152B">
        <w:t>utilisation</w:t>
      </w:r>
      <w:r w:rsidRPr="00C5152B">
        <w:t xml:space="preserve"> des guides.” </w:t>
      </w:r>
      <w:r w:rsidR="0076555D" w:rsidRPr="00C5152B">
        <w:t xml:space="preserve"> </w:t>
      </w:r>
      <w:r w:rsidRPr="00C5152B">
        <w:t>Il a demandé si la formulation était acceptable pour les délégations.</w:t>
      </w:r>
    </w:p>
    <w:p w14:paraId="5856167F" w14:textId="77777777" w:rsidR="005940C7" w:rsidRPr="00C5152B" w:rsidRDefault="00422BA5" w:rsidP="00422BA5">
      <w:pPr>
        <w:pStyle w:val="ONUMFS"/>
        <w:tabs>
          <w:tab w:val="clear" w:pos="360"/>
          <w:tab w:val="num" w:pos="567"/>
        </w:tabs>
      </w:pPr>
      <w:r w:rsidRPr="00C5152B">
        <w:t>La délégation du Chili a accepté la proposition de la délégation du Nigéria.</w:t>
      </w:r>
    </w:p>
    <w:p w14:paraId="79A9E5AB" w14:textId="6CA2E66F" w:rsidR="005940C7" w:rsidRPr="00C5152B" w:rsidRDefault="00422BA5" w:rsidP="00422BA5">
      <w:pPr>
        <w:pStyle w:val="ONUMFS"/>
        <w:tabs>
          <w:tab w:val="clear" w:pos="360"/>
          <w:tab w:val="num" w:pos="567"/>
        </w:tabs>
      </w:pPr>
      <w:r w:rsidRPr="00C5152B">
        <w:t>La délégation de la Chine pouvait appuyer le tex</w:t>
      </w:r>
      <w:r w:rsidR="00A03945" w:rsidRPr="00C5152B">
        <w:t>te</w:t>
      </w:r>
      <w:r w:rsidR="00A03945">
        <w:t xml:space="preserve">.  </w:t>
      </w:r>
      <w:r w:rsidR="00A03945" w:rsidRPr="00C5152B">
        <w:t>La</w:t>
      </w:r>
      <w:r w:rsidRPr="00C5152B">
        <w:t xml:space="preserve"> phrase pourrait toutefois également indiquer que le Secrétariat pourrait envisager la traduction dans les autres langues de </w:t>
      </w:r>
      <w:r w:rsidR="00D56478" w:rsidRPr="00C5152B">
        <w:t>l</w:t>
      </w:r>
      <w:r w:rsidR="00213B7C">
        <w:t>’</w:t>
      </w:r>
      <w:r w:rsidRPr="00C5152B">
        <w:t>ONU.</w:t>
      </w:r>
    </w:p>
    <w:p w14:paraId="05DCC1AB" w14:textId="1C102E32" w:rsidR="005940C7" w:rsidRPr="00C5152B" w:rsidRDefault="00422BA5" w:rsidP="00422BA5">
      <w:pPr>
        <w:pStyle w:val="ONUMFS"/>
        <w:tabs>
          <w:tab w:val="clear" w:pos="360"/>
          <w:tab w:val="num" w:pos="567"/>
        </w:tabs>
      </w:pPr>
      <w:r w:rsidRPr="00C5152B">
        <w:t>Le Secrétariat (M. </w:t>
      </w:r>
      <w:proofErr w:type="spellStart"/>
      <w:r w:rsidRPr="00C5152B">
        <w:t>Baloch</w:t>
      </w:r>
      <w:proofErr w:type="spellEnd"/>
      <w:r w:rsidRPr="00C5152B">
        <w:t xml:space="preserve">) a déclaré que, </w:t>
      </w:r>
      <w:r w:rsidR="00B87334" w:rsidRPr="00C5152B">
        <w:t>conformément </w:t>
      </w:r>
      <w:r w:rsidRPr="00C5152B">
        <w:t xml:space="preserve">à la proposition de la délégation de la Chine, le terme “envisager” serait inclus dans la première partie de la phrase et </w:t>
      </w:r>
      <w:r w:rsidR="00D56478" w:rsidRPr="00C5152B">
        <w:t>l</w:t>
      </w:r>
      <w:r w:rsidR="00213B7C">
        <w:t>’</w:t>
      </w:r>
      <w:r w:rsidR="00D56478" w:rsidRPr="00C5152B">
        <w:t>expression</w:t>
      </w:r>
      <w:r w:rsidRPr="00C5152B">
        <w:t xml:space="preserve">, “et leur traduction dans les autres langues de </w:t>
      </w:r>
      <w:r w:rsidR="00D56478" w:rsidRPr="00C5152B">
        <w:t>l</w:t>
      </w:r>
      <w:r w:rsidR="00213B7C">
        <w:t>’</w:t>
      </w:r>
      <w:r w:rsidRPr="00C5152B">
        <w:t>ONU” serait ajoutée à la fin.</w:t>
      </w:r>
    </w:p>
    <w:p w14:paraId="00FE6A02" w14:textId="2E7E9607" w:rsidR="005940C7" w:rsidRPr="00C5152B" w:rsidRDefault="00422BA5" w:rsidP="00422BA5">
      <w:pPr>
        <w:pStyle w:val="ONUMFS"/>
        <w:tabs>
          <w:tab w:val="clear" w:pos="360"/>
          <w:tab w:val="num" w:pos="567"/>
        </w:tabs>
      </w:pPr>
      <w:r w:rsidRPr="00C5152B">
        <w:t>Le président a rouvert le débat sur le paragraphe 6.6.  Il a demandé si le paragraphe pouvait être adopté avec les modifications proposées par les délégations du Chili, de la Chine et du Nigér</w:t>
      </w:r>
      <w:r w:rsidR="00A03945" w:rsidRPr="00C5152B">
        <w:t>ia</w:t>
      </w:r>
      <w:r w:rsidR="00A03945">
        <w:t xml:space="preserve">.  </w:t>
      </w:r>
      <w:r w:rsidR="00A03945" w:rsidRPr="00C5152B">
        <w:t>En</w:t>
      </w:r>
      <w:r w:rsidRPr="00C5152B">
        <w:t xml:space="preserve"> </w:t>
      </w:r>
      <w:r w:rsidR="00D56478" w:rsidRPr="00C5152B">
        <w:t>l</w:t>
      </w:r>
      <w:r w:rsidR="00213B7C">
        <w:t>’</w:t>
      </w:r>
      <w:r w:rsidR="00D56478" w:rsidRPr="00C5152B">
        <w:t>absence</w:t>
      </w:r>
      <w:r w:rsidRPr="00C5152B">
        <w:t xml:space="preserve"> </w:t>
      </w:r>
      <w:r w:rsidR="00D56478" w:rsidRPr="00C5152B">
        <w:t>d</w:t>
      </w:r>
      <w:r w:rsidR="00213B7C">
        <w:t>’</w:t>
      </w:r>
      <w:r w:rsidR="00D56478" w:rsidRPr="00C5152B">
        <w:t>objections</w:t>
      </w:r>
      <w:r w:rsidRPr="00C5152B">
        <w:t>, il a été adop</w:t>
      </w:r>
      <w:r w:rsidR="00A03945" w:rsidRPr="00C5152B">
        <w:t>té</w:t>
      </w:r>
      <w:r w:rsidR="00A03945">
        <w:t xml:space="preserve">.  </w:t>
      </w:r>
      <w:r w:rsidR="00A03945" w:rsidRPr="00C5152B">
        <w:t>Il</w:t>
      </w:r>
      <w:r w:rsidRPr="00C5152B">
        <w:t xml:space="preserve"> </w:t>
      </w:r>
      <w:r w:rsidR="00D56478" w:rsidRPr="00C5152B">
        <w:t>s</w:t>
      </w:r>
      <w:r w:rsidR="00213B7C">
        <w:t>’</w:t>
      </w:r>
      <w:r w:rsidR="00D56478" w:rsidRPr="00C5152B">
        <w:t>est</w:t>
      </w:r>
      <w:r w:rsidRPr="00C5152B">
        <w:t xml:space="preserve"> penché sur le paragraphe 6.7.</w:t>
      </w:r>
    </w:p>
    <w:p w14:paraId="3B357AA3" w14:textId="4AAFBC38" w:rsidR="005940C7" w:rsidRPr="00C5152B" w:rsidRDefault="00422BA5" w:rsidP="00422BA5">
      <w:pPr>
        <w:pStyle w:val="ONUMFS"/>
        <w:tabs>
          <w:tab w:val="clear" w:pos="360"/>
          <w:tab w:val="num" w:pos="567"/>
        </w:tabs>
      </w:pPr>
      <w:r w:rsidRPr="00C5152B">
        <w:t xml:space="preserve">La délégation de la Grèce, parlant au nom du </w:t>
      </w:r>
      <w:r w:rsidR="00B87334" w:rsidRPr="00C5152B">
        <w:t>groupe B</w:t>
      </w:r>
      <w:r w:rsidRPr="00C5152B">
        <w:t>, a noté que le comité avait débattu de questions propres à la propriété intellectuelle et au développeme</w:t>
      </w:r>
      <w:r w:rsidR="00A03945" w:rsidRPr="00C5152B">
        <w:t>nt</w:t>
      </w:r>
      <w:r w:rsidR="00A03945">
        <w:t xml:space="preserve">.  </w:t>
      </w:r>
      <w:r w:rsidR="00A03945" w:rsidRPr="00C5152B">
        <w:t>Le</w:t>
      </w:r>
      <w:r w:rsidRPr="00C5152B">
        <w:t xml:space="preserve"> groupe était disposé à poursuivre cet exercice </w:t>
      </w:r>
      <w:r w:rsidR="00B87334" w:rsidRPr="00C5152B">
        <w:t>conformément </w:t>
      </w:r>
      <w:r w:rsidRPr="00C5152B">
        <w:t xml:space="preserve">au mandat que </w:t>
      </w:r>
      <w:r w:rsidR="00D56478" w:rsidRPr="00C5152B">
        <w:t>l</w:t>
      </w:r>
      <w:r w:rsidR="00213B7C">
        <w:t>’</w:t>
      </w:r>
      <w:r w:rsidRPr="00C5152B">
        <w:t xml:space="preserve">Assemblée générale a confié au comité dans sa décision de 2007.  Il </w:t>
      </w:r>
      <w:r w:rsidR="00D56478" w:rsidRPr="00C5152B">
        <w:t>n</w:t>
      </w:r>
      <w:r w:rsidR="00213B7C">
        <w:t>’</w:t>
      </w:r>
      <w:r w:rsidR="00D56478" w:rsidRPr="00C5152B">
        <w:t>était</w:t>
      </w:r>
      <w:r w:rsidRPr="00C5152B">
        <w:t xml:space="preserve"> pas encore convaincu de la valeur ajoutée du nouveau point de </w:t>
      </w:r>
      <w:r w:rsidR="00D56478" w:rsidRPr="00C5152B">
        <w:t>l</w:t>
      </w:r>
      <w:r w:rsidR="00213B7C">
        <w:t>’</w:t>
      </w:r>
      <w:r w:rsidR="00D56478" w:rsidRPr="00C5152B">
        <w:t>ordre</w:t>
      </w:r>
      <w:r w:rsidRPr="00C5152B">
        <w:t xml:space="preserve"> du jour propo</w:t>
      </w:r>
      <w:r w:rsidR="00A03945" w:rsidRPr="00C5152B">
        <w:t>sé</w:t>
      </w:r>
      <w:r w:rsidR="00A03945">
        <w:t xml:space="preserve">.  </w:t>
      </w:r>
      <w:r w:rsidR="00A03945" w:rsidRPr="00C5152B">
        <w:t>Co</w:t>
      </w:r>
      <w:r w:rsidRPr="00C5152B">
        <w:t xml:space="preserve">mpte tenu de la charge de travail du comité, les États membres pourraient demander </w:t>
      </w:r>
      <w:r w:rsidR="00D56478" w:rsidRPr="00C5152B">
        <w:t>l</w:t>
      </w:r>
      <w:r w:rsidR="00213B7C">
        <w:t>’</w:t>
      </w:r>
      <w:r w:rsidR="00D56478" w:rsidRPr="00C5152B">
        <w:t>ajout</w:t>
      </w:r>
      <w:r w:rsidRPr="00C5152B">
        <w:t xml:space="preserve"> de points de </w:t>
      </w:r>
      <w:r w:rsidR="00D56478" w:rsidRPr="00C5152B">
        <w:t>l</w:t>
      </w:r>
      <w:r w:rsidR="00213B7C">
        <w:t>’</w:t>
      </w:r>
      <w:r w:rsidR="00D56478" w:rsidRPr="00C5152B">
        <w:t>ordre</w:t>
      </w:r>
      <w:r w:rsidRPr="00C5152B">
        <w:t xml:space="preserve"> du jour spécifiques </w:t>
      </w:r>
      <w:r w:rsidR="00D56478" w:rsidRPr="00C5152B">
        <w:t>n</w:t>
      </w:r>
      <w:r w:rsidR="00213B7C">
        <w:t>’</w:t>
      </w:r>
      <w:r w:rsidR="00D56478" w:rsidRPr="00C5152B">
        <w:t>ayant</w:t>
      </w:r>
      <w:r w:rsidRPr="00C5152B">
        <w:t xml:space="preserve"> pas encore été examin</w:t>
      </w:r>
      <w:r w:rsidR="00A03945" w:rsidRPr="00C5152B">
        <w:t>és</w:t>
      </w:r>
      <w:r w:rsidR="00A03945">
        <w:t xml:space="preserve">.  </w:t>
      </w:r>
      <w:r w:rsidR="00A03945" w:rsidRPr="00C5152B">
        <w:t>Le</w:t>
      </w:r>
      <w:r w:rsidRPr="00C5152B">
        <w:t xml:space="preserve"> comité devrait éviter la répétition des discussions </w:t>
      </w:r>
      <w:r w:rsidR="00D56478" w:rsidRPr="00C5152B">
        <w:t>qu</w:t>
      </w:r>
      <w:r w:rsidR="00213B7C">
        <w:t>’</w:t>
      </w:r>
      <w:r w:rsidR="00D56478" w:rsidRPr="00C5152B">
        <w:t>il</w:t>
      </w:r>
      <w:r w:rsidRPr="00C5152B">
        <w:t xml:space="preserve"> tenait au titre des différents points examin</w:t>
      </w:r>
      <w:r w:rsidR="00A03945" w:rsidRPr="00C5152B">
        <w:t>és</w:t>
      </w:r>
      <w:r w:rsidR="00A03945">
        <w:t xml:space="preserve">.  </w:t>
      </w:r>
      <w:r w:rsidR="00A03945" w:rsidRPr="00C5152B">
        <w:t>Da</w:t>
      </w:r>
      <w:r w:rsidRPr="00C5152B">
        <w:t>ns le même temps, les délégations ne devraient pas oublier que, par définition, le rôle général du comité était de débattre de la propriété intellectuelle et du développeme</w:t>
      </w:r>
      <w:r w:rsidR="00A03945" w:rsidRPr="00C5152B">
        <w:t>nt</w:t>
      </w:r>
      <w:r w:rsidR="00A03945">
        <w:t xml:space="preserve">.  </w:t>
      </w:r>
      <w:r w:rsidR="00A03945" w:rsidRPr="00C5152B">
        <w:t>S</w:t>
      </w:r>
      <w:r w:rsidR="00A03945">
        <w:t>’</w:t>
      </w:r>
      <w:r w:rsidR="00A03945" w:rsidRPr="00C5152B">
        <w:t>a</w:t>
      </w:r>
      <w:r w:rsidR="00D56478" w:rsidRPr="00C5152B">
        <w:t>gissant</w:t>
      </w:r>
      <w:r w:rsidRPr="00C5152B">
        <w:t xml:space="preserve"> des mécanismes de coordination et modalités de suivi, </w:t>
      </w:r>
      <w:r w:rsidR="00D56478" w:rsidRPr="00C5152B">
        <w:t>d</w:t>
      </w:r>
      <w:r w:rsidR="00213B7C">
        <w:t>’</w:t>
      </w:r>
      <w:r w:rsidR="00D56478" w:rsidRPr="00C5152B">
        <w:t>évaluation</w:t>
      </w:r>
      <w:r w:rsidRPr="00C5152B">
        <w:t xml:space="preserve"> et </w:t>
      </w:r>
      <w:r w:rsidR="00D56478" w:rsidRPr="00C5152B">
        <w:t>d</w:t>
      </w:r>
      <w:r w:rsidR="00213B7C">
        <w:t>’</w:t>
      </w:r>
      <w:r w:rsidR="00D56478" w:rsidRPr="00C5152B">
        <w:t>établissement</w:t>
      </w:r>
      <w:r w:rsidRPr="00C5152B">
        <w:t xml:space="preserve"> de rapports, le groupe a fait référence à la proposition de la délégation du Mexique et partageait sa principale préoccupation concernant la propositi</w:t>
      </w:r>
      <w:r w:rsidR="00A03945" w:rsidRPr="00C5152B">
        <w:t>on</w:t>
      </w:r>
      <w:r w:rsidR="00A03945">
        <w:t xml:space="preserve">.  </w:t>
      </w:r>
      <w:r w:rsidR="00A03945" w:rsidRPr="00C5152B">
        <w:t>Le</w:t>
      </w:r>
      <w:r w:rsidRPr="00C5152B">
        <w:t xml:space="preserve"> débat sur le mécanisme de coordination ne devrait pas avoir une incidence négative que </w:t>
      </w:r>
      <w:r w:rsidR="00D56478" w:rsidRPr="00C5152B">
        <w:t>d</w:t>
      </w:r>
      <w:r w:rsidR="00213B7C">
        <w:t>’</w:t>
      </w:r>
      <w:r w:rsidR="00D56478" w:rsidRPr="00C5152B">
        <w:t>autres</w:t>
      </w:r>
      <w:r w:rsidRPr="00C5152B">
        <w:t xml:space="preserve"> travaux techniques de </w:t>
      </w:r>
      <w:r w:rsidR="00A65187" w:rsidRPr="00C5152B">
        <w:t>l</w:t>
      </w:r>
      <w:r w:rsidR="00213B7C">
        <w:t>’</w:t>
      </w:r>
      <w:r w:rsidR="00A65187" w:rsidRPr="00C5152B">
        <w:t>O</w:t>
      </w:r>
      <w:r w:rsidR="00A03945" w:rsidRPr="00C5152B">
        <w:t>MPI</w:t>
      </w:r>
      <w:r w:rsidR="00A03945">
        <w:t xml:space="preserve">.  </w:t>
      </w:r>
      <w:r w:rsidR="00A03945" w:rsidRPr="00C5152B">
        <w:t>Il</w:t>
      </w:r>
      <w:r w:rsidRPr="00C5152B">
        <w:t xml:space="preserve"> devrait être complémentaire avec les travaux des autres comités de </w:t>
      </w:r>
      <w:r w:rsidR="00A65187" w:rsidRPr="00C5152B">
        <w:t>l</w:t>
      </w:r>
      <w:r w:rsidR="00213B7C">
        <w:t>’</w:t>
      </w:r>
      <w:r w:rsidR="00A65187" w:rsidRPr="00C5152B">
        <w:t>O</w:t>
      </w:r>
      <w:r w:rsidR="00A03945" w:rsidRPr="00C5152B">
        <w:t>MPI</w:t>
      </w:r>
      <w:r w:rsidR="00A03945">
        <w:t xml:space="preserve">.  </w:t>
      </w:r>
      <w:r w:rsidR="00A03945" w:rsidRPr="00C5152B">
        <w:t>Le</w:t>
      </w:r>
      <w:r w:rsidRPr="00C5152B">
        <w:t xml:space="preserve"> report de la session du CWS faute </w:t>
      </w:r>
      <w:r w:rsidR="00D56478" w:rsidRPr="00C5152B">
        <w:t>d</w:t>
      </w:r>
      <w:r w:rsidR="00213B7C">
        <w:t>’</w:t>
      </w:r>
      <w:r w:rsidR="00D56478" w:rsidRPr="00C5152B">
        <w:t>accord</w:t>
      </w:r>
      <w:r w:rsidRPr="00C5152B">
        <w:t xml:space="preserve"> concernant les questions en suspens autour du mécanisme de coordination était préoccupa</w:t>
      </w:r>
      <w:r w:rsidR="00A03945" w:rsidRPr="00C5152B">
        <w:t>nt</w:t>
      </w:r>
      <w:r w:rsidR="00A03945">
        <w:t xml:space="preserve">.  </w:t>
      </w:r>
      <w:r w:rsidR="00A03945" w:rsidRPr="00C5152B">
        <w:t>Ce</w:t>
      </w:r>
      <w:r w:rsidRPr="00C5152B">
        <w:t>tte question empêchait les comités techniques de réaliser des travaux importan</w:t>
      </w:r>
      <w:r w:rsidR="00A03945" w:rsidRPr="00C5152B">
        <w:t>ts</w:t>
      </w:r>
      <w:r w:rsidR="00A03945">
        <w:t xml:space="preserve">.  </w:t>
      </w:r>
      <w:r w:rsidR="00A03945" w:rsidRPr="00C5152B">
        <w:t>Le</w:t>
      </w:r>
      <w:r w:rsidRPr="00C5152B">
        <w:t xml:space="preserve"> groupe espérait que cela serait résolu dans un avenir proc</w:t>
      </w:r>
      <w:r w:rsidR="00A03945" w:rsidRPr="00C5152B">
        <w:t>he</w:t>
      </w:r>
      <w:r w:rsidR="00A03945">
        <w:t xml:space="preserve">.  </w:t>
      </w:r>
      <w:r w:rsidR="00A03945" w:rsidRPr="00C5152B">
        <w:t>Le</w:t>
      </w:r>
      <w:r w:rsidRPr="00C5152B">
        <w:t xml:space="preserve">s principes suivants devraient être respectés </w:t>
      </w:r>
      <w:r w:rsidR="00B87334" w:rsidRPr="00C5152B">
        <w:t>afin d</w:t>
      </w:r>
      <w:r w:rsidRPr="00C5152B">
        <w:t>e trouver une solution sur ce point et de mettre en œuvre le mécanisme de coordinati</w:t>
      </w:r>
      <w:r w:rsidR="00A03945" w:rsidRPr="00C5152B">
        <w:t>on</w:t>
      </w:r>
      <w:r w:rsidR="00A03945">
        <w:t xml:space="preserve">.  </w:t>
      </w:r>
      <w:r w:rsidR="00A03945" w:rsidRPr="00C5152B">
        <w:t>To</w:t>
      </w:r>
      <w:r w:rsidRPr="00C5152B">
        <w:t>ut d</w:t>
      </w:r>
      <w:r w:rsidR="00213B7C">
        <w:t>’</w:t>
      </w:r>
      <w:r w:rsidRPr="00C5152B">
        <w:t>abord, les organes compétents de l</w:t>
      </w:r>
      <w:r w:rsidR="00213B7C">
        <w:t>’</w:t>
      </w:r>
      <w:r w:rsidRPr="00C5152B">
        <w:t>OMPI ne constituaient pas l</w:t>
      </w:r>
      <w:r w:rsidR="00213B7C">
        <w:t>’</w:t>
      </w:r>
      <w:r w:rsidRPr="00C5152B">
        <w:t>intégralité des organes de l</w:t>
      </w:r>
      <w:r w:rsidR="00213B7C">
        <w:t>’</w:t>
      </w:r>
      <w:r w:rsidRPr="00C5152B">
        <w:t>O</w:t>
      </w:r>
      <w:r w:rsidR="00A03945" w:rsidRPr="00C5152B">
        <w:t>MPI</w:t>
      </w:r>
      <w:r w:rsidR="00A03945">
        <w:t xml:space="preserve">.  </w:t>
      </w:r>
      <w:r w:rsidR="00A03945" w:rsidRPr="00C5152B">
        <w:t>En</w:t>
      </w:r>
      <w:r w:rsidRPr="00C5152B">
        <w:t>suite, la pertinence était décidée par chaque organe, pas par le</w:t>
      </w:r>
      <w:r w:rsidR="00B87334" w:rsidRPr="00C5152B">
        <w:t> CDIP</w:t>
      </w:r>
      <w:r w:rsidRPr="00C5152B">
        <w:t xml:space="preserve">, qui, du fait de son statut égal à celui des autres comités, </w:t>
      </w:r>
      <w:r w:rsidR="00D56478" w:rsidRPr="00C5152B">
        <w:t>n</w:t>
      </w:r>
      <w:r w:rsidR="00213B7C">
        <w:t>’</w:t>
      </w:r>
      <w:r w:rsidR="00D56478" w:rsidRPr="00C5152B">
        <w:t>était</w:t>
      </w:r>
      <w:r w:rsidRPr="00C5152B">
        <w:t xml:space="preserve"> pas en position de donner des instructions à un autre comi</w:t>
      </w:r>
      <w:r w:rsidR="00A03945" w:rsidRPr="00C5152B">
        <w:t>té</w:t>
      </w:r>
      <w:r w:rsidR="00A03945">
        <w:t xml:space="preserve">.  </w:t>
      </w:r>
      <w:r w:rsidR="00A03945" w:rsidRPr="00C5152B">
        <w:t>En</w:t>
      </w:r>
      <w:r w:rsidRPr="00C5152B">
        <w:t xml:space="preserve">fin, concernant le format du rapport sur la contribution à la mise en œuvre des recommandations respectives du Plan </w:t>
      </w:r>
      <w:r w:rsidR="00D56478" w:rsidRPr="00C5152B">
        <w:t>d</w:t>
      </w:r>
      <w:r w:rsidR="00213B7C">
        <w:t>’</w:t>
      </w:r>
      <w:r w:rsidR="00D56478" w:rsidRPr="00C5152B">
        <w:t>action</w:t>
      </w:r>
      <w:r w:rsidRPr="00C5152B">
        <w:t xml:space="preserve"> pour le développement, les organes compétents respectifs de </w:t>
      </w:r>
      <w:r w:rsidR="00A65187" w:rsidRPr="00C5152B">
        <w:t>l</w:t>
      </w:r>
      <w:r w:rsidR="00213B7C">
        <w:t>’</w:t>
      </w:r>
      <w:r w:rsidR="00A65187" w:rsidRPr="00C5152B">
        <w:t>OMPI</w:t>
      </w:r>
      <w:r w:rsidRPr="00C5152B">
        <w:t xml:space="preserve"> pourraient rendre compte de leur contribution à leur maniè</w:t>
      </w:r>
      <w:r w:rsidR="00A03945" w:rsidRPr="00C5152B">
        <w:t>re</w:t>
      </w:r>
      <w:r w:rsidR="00A03945">
        <w:t xml:space="preserve">.  </w:t>
      </w:r>
      <w:r w:rsidR="00A03945" w:rsidRPr="00C5152B">
        <w:t>En</w:t>
      </w:r>
      <w:r w:rsidRPr="00C5152B">
        <w:t xml:space="preserve"> vue de réduire la répétition, le groupe estimait que les structures </w:t>
      </w:r>
      <w:r w:rsidR="00D56478" w:rsidRPr="00C5152B">
        <w:t>d</w:t>
      </w:r>
      <w:r w:rsidR="00213B7C">
        <w:t>’</w:t>
      </w:r>
      <w:r w:rsidR="00D56478" w:rsidRPr="00C5152B">
        <w:t>établissement</w:t>
      </w:r>
      <w:r w:rsidRPr="00C5152B">
        <w:t xml:space="preserve"> de rapports existantes étaient suffisantes.</w:t>
      </w:r>
    </w:p>
    <w:p w14:paraId="0DAE83A1" w14:textId="44BB3552" w:rsidR="005940C7" w:rsidRPr="00C5152B" w:rsidRDefault="00422BA5" w:rsidP="00422BA5">
      <w:pPr>
        <w:pStyle w:val="ONUMFS"/>
        <w:tabs>
          <w:tab w:val="clear" w:pos="360"/>
          <w:tab w:val="num" w:pos="567"/>
        </w:tabs>
      </w:pPr>
      <w:r w:rsidRPr="00C5152B">
        <w:t xml:space="preserve">La délégation du Luxembourg, parlant au nom de </w:t>
      </w:r>
      <w:r w:rsidR="00D56478" w:rsidRPr="00C5152B">
        <w:t>l</w:t>
      </w:r>
      <w:r w:rsidR="00213B7C">
        <w:t>’</w:t>
      </w:r>
      <w:r w:rsidR="00D56478" w:rsidRPr="00C5152B">
        <w:t>Union</w:t>
      </w:r>
      <w:r w:rsidRPr="00C5152B">
        <w:t xml:space="preserve"> européenne et de ses États membres, a pris note de la décision de </w:t>
      </w:r>
      <w:r w:rsidR="00D56478" w:rsidRPr="00C5152B">
        <w:t>l</w:t>
      </w:r>
      <w:r w:rsidR="00213B7C">
        <w:t>’</w:t>
      </w:r>
      <w:r w:rsidRPr="00C5152B">
        <w:t xml:space="preserve">Assemblée générale de </w:t>
      </w:r>
      <w:r w:rsidR="00A65187" w:rsidRPr="00C5152B">
        <w:t>l</w:t>
      </w:r>
      <w:r w:rsidR="00213B7C">
        <w:t>’</w:t>
      </w:r>
      <w:r w:rsidR="00A65187" w:rsidRPr="00C5152B">
        <w:t>OMPI</w:t>
      </w:r>
      <w:r w:rsidRPr="00C5152B">
        <w:t xml:space="preserve"> sur les questions </w:t>
      </w:r>
      <w:r w:rsidR="00B87334" w:rsidRPr="00C5152B">
        <w:t>relatives </w:t>
      </w:r>
      <w:r w:rsidRPr="00C5152B">
        <w:t>au</w:t>
      </w:r>
      <w:r w:rsidR="00B87334" w:rsidRPr="00C5152B">
        <w:t> CDIP</w:t>
      </w:r>
      <w:r w:rsidRPr="00C5152B">
        <w:t xml:space="preserve"> à sa quarante</w:t>
      </w:r>
      <w:r w:rsidR="00A03945">
        <w:noBreakHyphen/>
      </w:r>
      <w:r w:rsidRPr="00C5152B">
        <w:t xml:space="preserve">septième session pendant laquelle </w:t>
      </w:r>
      <w:r w:rsidR="00D56478" w:rsidRPr="00C5152B">
        <w:t>l</w:t>
      </w:r>
      <w:r w:rsidR="00213B7C">
        <w:t>’</w:t>
      </w:r>
      <w:r w:rsidRPr="00C5152B">
        <w:t>Assemblée générale avait approuvé la requête du</w:t>
      </w:r>
      <w:r w:rsidR="00B87334" w:rsidRPr="00C5152B">
        <w:t> CDIP</w:t>
      </w:r>
      <w:r w:rsidRPr="00C5152B">
        <w:t xml:space="preserve"> de poursuivre les déba</w:t>
      </w:r>
      <w:r w:rsidR="00A03945" w:rsidRPr="00C5152B">
        <w:t>ts</w:t>
      </w:r>
      <w:r w:rsidR="00A03945">
        <w:t xml:space="preserve">.  </w:t>
      </w:r>
      <w:r w:rsidR="00A03945" w:rsidRPr="00C5152B">
        <w:t>Le</w:t>
      </w:r>
      <w:r w:rsidR="00B87334" w:rsidRPr="00C5152B">
        <w:t> CDIP</w:t>
      </w:r>
      <w:r w:rsidRPr="00C5152B">
        <w:t xml:space="preserve"> était mandaté pour débattre de la propriété intellectuelle et du développeme</w:t>
      </w:r>
      <w:r w:rsidR="00A03945" w:rsidRPr="00C5152B">
        <w:t>nt</w:t>
      </w:r>
      <w:r w:rsidR="00A03945">
        <w:t xml:space="preserve">.  </w:t>
      </w:r>
      <w:r w:rsidR="00A03945" w:rsidRPr="00C5152B">
        <w:t>L</w:t>
      </w:r>
      <w:r w:rsidR="00A03945">
        <w:t>’</w:t>
      </w:r>
      <w:r w:rsidR="00A03945" w:rsidRPr="00C5152B">
        <w:t>o</w:t>
      </w:r>
      <w:r w:rsidR="00D56478" w:rsidRPr="00C5152B">
        <w:t>rdre</w:t>
      </w:r>
      <w:r w:rsidRPr="00C5152B">
        <w:t xml:space="preserve"> du jour de la présente session incluait un large éventail de questions, </w:t>
      </w:r>
      <w:r w:rsidR="00213B7C">
        <w:t>y compris</w:t>
      </w:r>
      <w:r w:rsidRPr="00C5152B">
        <w:t xml:space="preserve"> des rapports sur </w:t>
      </w:r>
      <w:r w:rsidR="00D56478" w:rsidRPr="00C5152B">
        <w:t>l</w:t>
      </w:r>
      <w:r w:rsidR="00213B7C">
        <w:t>’</w:t>
      </w:r>
      <w:r w:rsidR="00D56478" w:rsidRPr="00C5152B">
        <w:t>état</w:t>
      </w:r>
      <w:r w:rsidRPr="00C5152B">
        <w:t xml:space="preserve"> </w:t>
      </w:r>
      <w:r w:rsidR="00D56478" w:rsidRPr="00C5152B">
        <w:t>d</w:t>
      </w:r>
      <w:r w:rsidR="00213B7C">
        <w:t>’</w:t>
      </w:r>
      <w:r w:rsidR="00D56478" w:rsidRPr="00C5152B">
        <w:t>avancement</w:t>
      </w:r>
      <w:r w:rsidRPr="00C5152B">
        <w:t xml:space="preserve">, des rapports </w:t>
      </w:r>
      <w:r w:rsidR="00D56478" w:rsidRPr="00C5152B">
        <w:t>d</w:t>
      </w:r>
      <w:r w:rsidR="00213B7C">
        <w:t>’</w:t>
      </w:r>
      <w:r w:rsidR="00D56478" w:rsidRPr="00C5152B">
        <w:t>évaluation</w:t>
      </w:r>
      <w:r w:rsidRPr="00C5152B">
        <w:t xml:space="preserve">, de nouvelles propositions de projets, </w:t>
      </w:r>
      <w:r w:rsidR="00D56478" w:rsidRPr="00C5152B">
        <w:t>l</w:t>
      </w:r>
      <w:r w:rsidR="00213B7C">
        <w:t>’</w:t>
      </w:r>
      <w:r w:rsidR="00D56478" w:rsidRPr="00C5152B">
        <w:t>assistance</w:t>
      </w:r>
      <w:r w:rsidRPr="00C5152B">
        <w:t xml:space="preserve"> technique de </w:t>
      </w:r>
      <w:r w:rsidR="00A65187" w:rsidRPr="00C5152B">
        <w:t>l</w:t>
      </w:r>
      <w:r w:rsidR="00213B7C">
        <w:t>’</w:t>
      </w:r>
      <w:r w:rsidR="00A65187" w:rsidRPr="00C5152B">
        <w:t>OMPI</w:t>
      </w:r>
      <w:r w:rsidRPr="00C5152B">
        <w:t xml:space="preserve">, les éléments de flexibilité </w:t>
      </w:r>
      <w:r w:rsidR="00B87334" w:rsidRPr="00C5152B">
        <w:t>ainsi que</w:t>
      </w:r>
      <w:r w:rsidRPr="00C5152B">
        <w:t xml:space="preserve"> </w:t>
      </w:r>
      <w:r w:rsidR="00A65187" w:rsidRPr="00C5152B">
        <w:t>l</w:t>
      </w:r>
      <w:r w:rsidR="00213B7C">
        <w:t>’</w:t>
      </w:r>
      <w:r w:rsidR="00A65187" w:rsidRPr="00C5152B">
        <w:t>OMPI</w:t>
      </w:r>
      <w:r w:rsidRPr="00C5152B">
        <w:t xml:space="preserve"> et le Programme de développement pour </w:t>
      </w:r>
      <w:r w:rsidR="00D56478" w:rsidRPr="00C5152B">
        <w:t>l</w:t>
      </w:r>
      <w:r w:rsidR="00213B7C">
        <w:t>’</w:t>
      </w:r>
      <w:r w:rsidRPr="00C5152B">
        <w:t>après 2015.  Le</w:t>
      </w:r>
      <w:r w:rsidR="00B87334" w:rsidRPr="00C5152B">
        <w:t> CDIP</w:t>
      </w:r>
      <w:r w:rsidRPr="00C5152B">
        <w:t xml:space="preserve"> avait réussi à traiter un large éventail de questio</w:t>
      </w:r>
      <w:r w:rsidR="00A03945" w:rsidRPr="00C5152B">
        <w:t>ns</w:t>
      </w:r>
      <w:r w:rsidR="00A03945">
        <w:t xml:space="preserve">.  </w:t>
      </w:r>
      <w:r w:rsidR="00A03945" w:rsidRPr="00C5152B">
        <w:t>Le</w:t>
      </w:r>
      <w:r w:rsidRPr="00C5152B">
        <w:t xml:space="preserve"> comité avait pleinement rempli son mand</w:t>
      </w:r>
      <w:r w:rsidR="00A03945" w:rsidRPr="00C5152B">
        <w:t>at</w:t>
      </w:r>
      <w:r w:rsidR="00A03945">
        <w:t xml:space="preserve">.  </w:t>
      </w:r>
      <w:r w:rsidR="00A03945" w:rsidRPr="00C5152B">
        <w:t>Le</w:t>
      </w:r>
      <w:r w:rsidRPr="00C5152B">
        <w:t xml:space="preserve">s modifications demandées par certaines délégations </w:t>
      </w:r>
      <w:r w:rsidR="00D56478" w:rsidRPr="00C5152B">
        <w:t>n</w:t>
      </w:r>
      <w:r w:rsidR="00213B7C">
        <w:t>’</w:t>
      </w:r>
      <w:r w:rsidR="00D56478" w:rsidRPr="00C5152B">
        <w:t>étaient</w:t>
      </w:r>
      <w:r w:rsidRPr="00C5152B">
        <w:t xml:space="preserve"> </w:t>
      </w:r>
      <w:r w:rsidR="00B87334" w:rsidRPr="00C5152B">
        <w:t>par conséquent</w:t>
      </w:r>
      <w:r w:rsidRPr="00C5152B">
        <w:t xml:space="preserve"> pas nécessaires pour que le comité aborde les questions </w:t>
      </w:r>
      <w:r w:rsidR="00B87334" w:rsidRPr="00C5152B">
        <w:t>relatives </w:t>
      </w:r>
      <w:r w:rsidRPr="00C5152B">
        <w:t xml:space="preserve">à la propriété intellectuelle et au développement, </w:t>
      </w:r>
      <w:r w:rsidR="00B87334" w:rsidRPr="00C5152B">
        <w:t>ainsi que</w:t>
      </w:r>
      <w:r w:rsidRPr="00C5152B">
        <w:t xml:space="preserve"> la mise en œuvre du Plan </w:t>
      </w:r>
      <w:r w:rsidR="00D56478" w:rsidRPr="00C5152B">
        <w:t>d</w:t>
      </w:r>
      <w:r w:rsidR="00213B7C">
        <w:t>’</w:t>
      </w:r>
      <w:r w:rsidR="00D56478" w:rsidRPr="00C5152B">
        <w:t>action</w:t>
      </w:r>
      <w:r w:rsidRPr="00C5152B">
        <w:t xml:space="preserve"> pour le développement au sein des organes de </w:t>
      </w:r>
      <w:r w:rsidR="00A65187" w:rsidRPr="00C5152B">
        <w:t>l</w:t>
      </w:r>
      <w:r w:rsidR="00213B7C">
        <w:t>’</w:t>
      </w:r>
      <w:r w:rsidR="00A65187" w:rsidRPr="00C5152B">
        <w:t>OMPI</w:t>
      </w:r>
      <w:r w:rsidRPr="00C5152B">
        <w:t xml:space="preserve">.  </w:t>
      </w:r>
      <w:r w:rsidR="00D56478" w:rsidRPr="00C5152B">
        <w:t>S</w:t>
      </w:r>
      <w:r w:rsidR="00213B7C">
        <w:t>’</w:t>
      </w:r>
      <w:r w:rsidR="00D56478" w:rsidRPr="00C5152B">
        <w:t>agissant</w:t>
      </w:r>
      <w:r w:rsidRPr="00C5152B">
        <w:t xml:space="preserve"> du mécanisme de coordination, </w:t>
      </w:r>
      <w:r w:rsidR="00D56478" w:rsidRPr="00C5152B">
        <w:t>l</w:t>
      </w:r>
      <w:r w:rsidR="00213B7C">
        <w:t>’</w:t>
      </w:r>
      <w:r w:rsidR="00D56478" w:rsidRPr="00C5152B">
        <w:t>Union</w:t>
      </w:r>
      <w:r w:rsidRPr="00C5152B">
        <w:t xml:space="preserve"> européenne et ses États membres ont répété que tous les organes de </w:t>
      </w:r>
      <w:r w:rsidR="00A65187" w:rsidRPr="00C5152B">
        <w:t>l</w:t>
      </w:r>
      <w:r w:rsidR="00213B7C">
        <w:t>’</w:t>
      </w:r>
      <w:r w:rsidR="00A65187" w:rsidRPr="00C5152B">
        <w:t>OMPI</w:t>
      </w:r>
      <w:r w:rsidRPr="00C5152B">
        <w:t xml:space="preserve"> </w:t>
      </w:r>
      <w:r w:rsidR="00D56478" w:rsidRPr="00C5152B">
        <w:t>n</w:t>
      </w:r>
      <w:r w:rsidR="00213B7C">
        <w:t>’</w:t>
      </w:r>
      <w:r w:rsidR="00D56478" w:rsidRPr="00C5152B">
        <w:t>étaient</w:t>
      </w:r>
      <w:r w:rsidRPr="00C5152B">
        <w:t xml:space="preserve"> pas compétents au titre du mécanisme de coordinati</w:t>
      </w:r>
      <w:r w:rsidR="00A03945" w:rsidRPr="00C5152B">
        <w:t>on</w:t>
      </w:r>
      <w:r w:rsidR="00A03945">
        <w:t xml:space="preserve">.  </w:t>
      </w:r>
      <w:r w:rsidR="00A03945" w:rsidRPr="00C5152B">
        <w:t>Il</w:t>
      </w:r>
      <w:r w:rsidRPr="00C5152B">
        <w:t xml:space="preserve">s étaient disposés à poursuivre le débat </w:t>
      </w:r>
      <w:r w:rsidR="00B87334" w:rsidRPr="00C5152B">
        <w:t>conformément </w:t>
      </w:r>
      <w:r w:rsidRPr="00C5152B">
        <w:t xml:space="preserve">à la décision de </w:t>
      </w:r>
      <w:r w:rsidR="00D56478" w:rsidRPr="00C5152B">
        <w:t>l</w:t>
      </w:r>
      <w:r w:rsidR="00213B7C">
        <w:t>’</w:t>
      </w:r>
      <w:r w:rsidRPr="00C5152B">
        <w:t>Assemblée généra</w:t>
      </w:r>
      <w:r w:rsidR="00A03945" w:rsidRPr="00C5152B">
        <w:t>le</w:t>
      </w:r>
      <w:r w:rsidR="00A03945">
        <w:t xml:space="preserve">.  </w:t>
      </w:r>
      <w:r w:rsidR="00A03945" w:rsidRPr="00C5152B">
        <w:t>To</w:t>
      </w:r>
      <w:r w:rsidRPr="00C5152B">
        <w:t xml:space="preserve">utefois, le débat ne devait pas entraver les travaux du comité et des autres organes de </w:t>
      </w:r>
      <w:r w:rsidR="00A65187" w:rsidRPr="00C5152B">
        <w:t>l</w:t>
      </w:r>
      <w:r w:rsidR="00213B7C">
        <w:t>’</w:t>
      </w:r>
      <w:r w:rsidR="00A65187" w:rsidRPr="00C5152B">
        <w:t>OMPI</w:t>
      </w:r>
      <w:r w:rsidRPr="00C5152B">
        <w:t>.</w:t>
      </w:r>
    </w:p>
    <w:p w14:paraId="7AFC7035" w14:textId="080F5ACA" w:rsidR="005940C7" w:rsidRPr="00C5152B" w:rsidRDefault="00422BA5" w:rsidP="00422BA5">
      <w:pPr>
        <w:pStyle w:val="ONUMFS"/>
        <w:tabs>
          <w:tab w:val="clear" w:pos="360"/>
          <w:tab w:val="num" w:pos="567"/>
        </w:tabs>
      </w:pPr>
      <w:r w:rsidRPr="00C5152B">
        <w:t xml:space="preserve">La délégation du République de Corée a déclaré que le Plan </w:t>
      </w:r>
      <w:r w:rsidR="00D56478" w:rsidRPr="00C5152B">
        <w:t>d</w:t>
      </w:r>
      <w:r w:rsidR="00213B7C">
        <w:t>’</w:t>
      </w:r>
      <w:r w:rsidR="00D56478" w:rsidRPr="00C5152B">
        <w:t>action</w:t>
      </w:r>
      <w:r w:rsidRPr="00C5152B">
        <w:t xml:space="preserve"> pour le développement était une question essentielle pour </w:t>
      </w:r>
      <w:r w:rsidR="00D56478" w:rsidRPr="00C5152B">
        <w:t>l</w:t>
      </w:r>
      <w:r w:rsidR="00213B7C">
        <w:t>’</w:t>
      </w:r>
      <w:r w:rsidRPr="00C5152B">
        <w:t>Organisati</w:t>
      </w:r>
      <w:r w:rsidR="00A03945" w:rsidRPr="00C5152B">
        <w:t>on</w:t>
      </w:r>
      <w:r w:rsidR="00A03945">
        <w:t xml:space="preserve">.  </w:t>
      </w:r>
      <w:r w:rsidR="00A03945" w:rsidRPr="00C5152B">
        <w:t>Un</w:t>
      </w:r>
      <w:r w:rsidRPr="00C5152B">
        <w:t xml:space="preserve">e assistance technique efficace et bien organisée était un facteur vital pour que tous les États membres avancent ensemble à </w:t>
      </w:r>
      <w:r w:rsidR="00D56478" w:rsidRPr="00C5152B">
        <w:t>l</w:t>
      </w:r>
      <w:r w:rsidR="00213B7C">
        <w:t>’</w:t>
      </w:r>
      <w:r w:rsidR="00D56478" w:rsidRPr="00C5152B">
        <w:t>avenir</w:t>
      </w:r>
      <w:r w:rsidRPr="00C5152B">
        <w:t xml:space="preserve"> vers le développement durable et le progr</w:t>
      </w:r>
      <w:r w:rsidR="00A03945" w:rsidRPr="00C5152B">
        <w:t>ès</w:t>
      </w:r>
      <w:r w:rsidR="00A03945">
        <w:t xml:space="preserve">.  </w:t>
      </w:r>
      <w:r w:rsidR="00A03945" w:rsidRPr="00C5152B">
        <w:t>Co</w:t>
      </w:r>
      <w:r w:rsidRPr="00C5152B">
        <w:t xml:space="preserve">mme </w:t>
      </w:r>
      <w:r w:rsidR="00D56478" w:rsidRPr="00C5152B">
        <w:t>l</w:t>
      </w:r>
      <w:r w:rsidR="00213B7C">
        <w:t>’</w:t>
      </w:r>
      <w:r w:rsidR="00D56478" w:rsidRPr="00C5152B">
        <w:t>ont</w:t>
      </w:r>
      <w:r w:rsidRPr="00C5152B">
        <w:t xml:space="preserve"> exprimé des délégations au cours de la session, le comité devrait adopter une approche plus concrète pour résoudre la question difficile du mécanisme de coordinati</w:t>
      </w:r>
      <w:r w:rsidR="00A03945" w:rsidRPr="00C5152B">
        <w:t>on</w:t>
      </w:r>
      <w:r w:rsidR="00A03945">
        <w:t xml:space="preserve">.  </w:t>
      </w:r>
      <w:r w:rsidR="00A03945" w:rsidRPr="00C5152B">
        <w:t>La</w:t>
      </w:r>
      <w:r w:rsidRPr="00C5152B">
        <w:t xml:space="preserve"> délégation a réaffirmé sa position sur la questi</w:t>
      </w:r>
      <w:r w:rsidR="00A03945" w:rsidRPr="00C5152B">
        <w:t>on</w:t>
      </w:r>
      <w:r w:rsidR="00A03945">
        <w:t xml:space="preserve">.  </w:t>
      </w:r>
      <w:r w:rsidR="00A03945" w:rsidRPr="00C5152B">
        <w:t>To</w:t>
      </w:r>
      <w:r w:rsidRPr="00C5152B">
        <w:t xml:space="preserve">us les comités de </w:t>
      </w:r>
      <w:r w:rsidR="00A65187" w:rsidRPr="00C5152B">
        <w:t>l</w:t>
      </w:r>
      <w:r w:rsidR="00213B7C">
        <w:t>’</w:t>
      </w:r>
      <w:r w:rsidR="00A65187" w:rsidRPr="00C5152B">
        <w:t>OMPI</w:t>
      </w:r>
      <w:r w:rsidRPr="00C5152B">
        <w:t xml:space="preserve"> étaient éga</w:t>
      </w:r>
      <w:r w:rsidR="00A03945" w:rsidRPr="00C5152B">
        <w:t>ux</w:t>
      </w:r>
      <w:r w:rsidR="00A03945">
        <w:t xml:space="preserve">.  </w:t>
      </w:r>
      <w:r w:rsidR="00A03945" w:rsidRPr="00C5152B">
        <w:t>Il</w:t>
      </w:r>
      <w:r w:rsidRPr="00C5152B">
        <w:t>s avaient leur propre mandat et leurs trava</w:t>
      </w:r>
      <w:r w:rsidR="00A03945" w:rsidRPr="00C5152B">
        <w:t>ux</w:t>
      </w:r>
      <w:r w:rsidR="00A03945">
        <w:t xml:space="preserve">.  </w:t>
      </w:r>
      <w:r w:rsidR="00A03945" w:rsidRPr="00C5152B">
        <w:t>Ch</w:t>
      </w:r>
      <w:r w:rsidRPr="00C5152B">
        <w:t>aque comité devrait respecter et protéger le mandat et le travail des autres comit</w:t>
      </w:r>
      <w:r w:rsidR="00A03945" w:rsidRPr="00C5152B">
        <w:t>és</w:t>
      </w:r>
      <w:r w:rsidR="00A03945">
        <w:t xml:space="preserve">.  </w:t>
      </w:r>
      <w:r w:rsidR="00A03945" w:rsidRPr="00C5152B">
        <w:t>Il</w:t>
      </w:r>
      <w:r w:rsidRPr="00C5152B">
        <w:t xml:space="preserve"> </w:t>
      </w:r>
      <w:r w:rsidR="00D56478" w:rsidRPr="00C5152B">
        <w:t>n</w:t>
      </w:r>
      <w:r w:rsidR="00213B7C">
        <w:t>’</w:t>
      </w:r>
      <w:r w:rsidR="00D56478" w:rsidRPr="00C5152B">
        <w:t>était</w:t>
      </w:r>
      <w:r w:rsidRPr="00C5152B">
        <w:t xml:space="preserve"> pas souhaitable </w:t>
      </w:r>
      <w:r w:rsidR="00D56478" w:rsidRPr="00C5152B">
        <w:t>qu</w:t>
      </w:r>
      <w:r w:rsidR="00213B7C">
        <w:t>’</w:t>
      </w:r>
      <w:r w:rsidR="00D56478" w:rsidRPr="00C5152B">
        <w:t>un</w:t>
      </w:r>
      <w:r w:rsidRPr="00C5152B">
        <w:t xml:space="preserve"> comité ne puisse pas travailler pour des questions non résolues comme celle</w:t>
      </w:r>
      <w:r w:rsidR="00A03945">
        <w:noBreakHyphen/>
      </w:r>
      <w:r w:rsidRPr="00C5152B">
        <w:t xml:space="preserve">là.  </w:t>
      </w:r>
      <w:r w:rsidR="00A65187" w:rsidRPr="00C5152B">
        <w:t>L</w:t>
      </w:r>
      <w:r w:rsidR="00213B7C">
        <w:t>’</w:t>
      </w:r>
      <w:r w:rsidR="00A65187" w:rsidRPr="00C5152B">
        <w:t>OMPI</w:t>
      </w:r>
      <w:r w:rsidRPr="00C5152B">
        <w:t xml:space="preserve"> recherchait </w:t>
      </w:r>
      <w:r w:rsidR="00D56478" w:rsidRPr="00C5152B">
        <w:t>l</w:t>
      </w:r>
      <w:r w:rsidR="00213B7C">
        <w:t>’</w:t>
      </w:r>
      <w:r w:rsidR="00D56478" w:rsidRPr="00C5152B">
        <w:t>innovation</w:t>
      </w:r>
      <w:r w:rsidRPr="00C5152B">
        <w:t xml:space="preserve"> et la création de nouvelles idé</w:t>
      </w:r>
      <w:r w:rsidR="00A03945" w:rsidRPr="00C5152B">
        <w:t>es</w:t>
      </w:r>
      <w:r w:rsidR="00A03945">
        <w:t xml:space="preserve">.  </w:t>
      </w:r>
      <w:r w:rsidR="00A03945" w:rsidRPr="00C5152B">
        <w:t>Si</w:t>
      </w:r>
      <w:r w:rsidRPr="00C5152B">
        <w:t xml:space="preserve"> les États membres restaient enlisés dans le passé, ils ne connaîtraient ni innovation ni progr</w:t>
      </w:r>
      <w:r w:rsidR="00A03945" w:rsidRPr="00C5152B">
        <w:t>ès</w:t>
      </w:r>
      <w:r w:rsidR="00A03945">
        <w:t xml:space="preserve">.  </w:t>
      </w:r>
      <w:r w:rsidR="00A03945" w:rsidRPr="00C5152B">
        <w:t>La</w:t>
      </w:r>
      <w:r w:rsidRPr="00C5152B">
        <w:t xml:space="preserve"> délégation a exhorté tous les États membres à être plus concrets et innovants dans les délibérations sur la question.</w:t>
      </w:r>
    </w:p>
    <w:p w14:paraId="41698E5A" w14:textId="77777777" w:rsidR="005940C7" w:rsidRPr="00C5152B" w:rsidRDefault="00422BA5" w:rsidP="00422BA5">
      <w:pPr>
        <w:pStyle w:val="ONUMFS"/>
        <w:tabs>
          <w:tab w:val="clear" w:pos="360"/>
          <w:tab w:val="num" w:pos="567"/>
        </w:tabs>
      </w:pPr>
      <w:r w:rsidRPr="00C5152B">
        <w:t>La délégation du Brésil, parlant au nom du GRULAC, a voulu savoir si le comité examinait le paragraphe 6.7 du résumé.</w:t>
      </w:r>
    </w:p>
    <w:p w14:paraId="0986D828" w14:textId="6E67FAFE" w:rsidR="005940C7" w:rsidRPr="00C5152B" w:rsidRDefault="00422BA5" w:rsidP="00422BA5">
      <w:pPr>
        <w:pStyle w:val="ONUMFS"/>
        <w:tabs>
          <w:tab w:val="clear" w:pos="360"/>
          <w:tab w:val="num" w:pos="567"/>
        </w:tabs>
      </w:pPr>
      <w:r w:rsidRPr="00C5152B">
        <w:t xml:space="preserve">Le président a déclaré que le comité examinait le paragraphe 6.7.  Le texte </w:t>
      </w:r>
      <w:r w:rsidR="00D56478" w:rsidRPr="00C5152B">
        <w:t>n</w:t>
      </w:r>
      <w:r w:rsidR="00213B7C">
        <w:t>’</w:t>
      </w:r>
      <w:r w:rsidR="00D56478" w:rsidRPr="00C5152B">
        <w:t>avait</w:t>
      </w:r>
      <w:r w:rsidRPr="00C5152B">
        <w:t xml:space="preserve"> pas encore été approuvé.</w:t>
      </w:r>
    </w:p>
    <w:p w14:paraId="151F389F" w14:textId="48CFC080" w:rsidR="00886C75" w:rsidRPr="00C5152B" w:rsidRDefault="00422BA5" w:rsidP="00422BA5">
      <w:pPr>
        <w:pStyle w:val="ONUMFS"/>
        <w:tabs>
          <w:tab w:val="clear" w:pos="360"/>
          <w:tab w:val="num" w:pos="567"/>
        </w:tabs>
      </w:pPr>
      <w:r w:rsidRPr="00C5152B">
        <w:t>La délégation des États</w:t>
      </w:r>
      <w:r w:rsidR="00A03945">
        <w:noBreakHyphen/>
      </w:r>
      <w:r w:rsidRPr="00C5152B">
        <w:t xml:space="preserve">Unis </w:t>
      </w:r>
      <w:r w:rsidR="00D56478" w:rsidRPr="00C5152B">
        <w:t>d</w:t>
      </w:r>
      <w:r w:rsidR="00213B7C">
        <w:t>’</w:t>
      </w:r>
      <w:r w:rsidR="00D56478" w:rsidRPr="00C5152B">
        <w:t>Amérique</w:t>
      </w:r>
      <w:r w:rsidRPr="00C5152B">
        <w:t xml:space="preserve"> a déclaré ne pas avoir </w:t>
      </w:r>
      <w:r w:rsidR="00D56478" w:rsidRPr="00C5152B">
        <w:t>d</w:t>
      </w:r>
      <w:r w:rsidR="00213B7C">
        <w:t>’</w:t>
      </w:r>
      <w:r w:rsidR="00D56478" w:rsidRPr="00C5152B">
        <w:t>autre</w:t>
      </w:r>
      <w:r w:rsidRPr="00C5152B">
        <w:t xml:space="preserve"> texte </w:t>
      </w:r>
      <w:r w:rsidR="00D56478" w:rsidRPr="00C5152B">
        <w:t>qu</w:t>
      </w:r>
      <w:r w:rsidR="00213B7C">
        <w:t>’</w:t>
      </w:r>
      <w:r w:rsidR="00D56478" w:rsidRPr="00C5152B">
        <w:t>une</w:t>
      </w:r>
      <w:r w:rsidRPr="00C5152B">
        <w:t xml:space="preserve"> ligne indi</w:t>
      </w:r>
      <w:r w:rsidR="00B87334" w:rsidRPr="00C5152B">
        <w:t>quant </w:t>
      </w:r>
      <w:r w:rsidR="00D56478" w:rsidRPr="00C5152B">
        <w:t>qu</w:t>
      </w:r>
      <w:r w:rsidR="00213B7C">
        <w:t>’</w:t>
      </w:r>
      <w:r w:rsidR="00D56478" w:rsidRPr="00C5152B">
        <w:t>il</w:t>
      </w:r>
      <w:r w:rsidRPr="00C5152B">
        <w:t xml:space="preserve"> </w:t>
      </w:r>
      <w:r w:rsidR="00D56478" w:rsidRPr="00C5152B">
        <w:t>s</w:t>
      </w:r>
      <w:r w:rsidR="00213B7C">
        <w:t>’</w:t>
      </w:r>
      <w:r w:rsidR="00D56478" w:rsidRPr="00C5152B">
        <w:t>agissait</w:t>
      </w:r>
      <w:r w:rsidRPr="00C5152B">
        <w:t xml:space="preserve"> </w:t>
      </w:r>
      <w:r w:rsidR="00D56478" w:rsidRPr="00C5152B">
        <w:t>d</w:t>
      </w:r>
      <w:r w:rsidR="00213B7C">
        <w:t>’</w:t>
      </w:r>
      <w:r w:rsidR="00D56478" w:rsidRPr="00C5152B">
        <w:t>une</w:t>
      </w:r>
      <w:r w:rsidRPr="00C5152B">
        <w:t xml:space="preserve"> question ouverte pour le résumé.</w:t>
      </w:r>
    </w:p>
    <w:p w14:paraId="69CBE72D" w14:textId="1AF9981D" w:rsidR="005940C7" w:rsidRPr="00C5152B" w:rsidRDefault="00422BA5" w:rsidP="00422BA5">
      <w:pPr>
        <w:pStyle w:val="ONUMFS"/>
        <w:tabs>
          <w:tab w:val="clear" w:pos="360"/>
          <w:tab w:val="num" w:pos="567"/>
        </w:tabs>
      </w:pPr>
      <w:r w:rsidRPr="00C5152B">
        <w:t>Le président pensait que le Secrétariat avait déjà distribué le docume</w:t>
      </w:r>
      <w:r w:rsidR="00A03945" w:rsidRPr="00C5152B">
        <w:t>nt</w:t>
      </w:r>
      <w:r w:rsidR="00A03945">
        <w:t xml:space="preserve">.  </w:t>
      </w:r>
      <w:r w:rsidR="00A03945" w:rsidRPr="00C5152B">
        <w:t>Il</w:t>
      </w:r>
      <w:r w:rsidRPr="00C5152B">
        <w:t xml:space="preserve"> serait distribué immédiatement.</w:t>
      </w:r>
    </w:p>
    <w:p w14:paraId="4E70AB1F" w14:textId="63B78F17" w:rsidR="00886C75" w:rsidRPr="00C5152B" w:rsidRDefault="00422BA5" w:rsidP="00422BA5">
      <w:pPr>
        <w:pStyle w:val="ONUMFS"/>
        <w:tabs>
          <w:tab w:val="clear" w:pos="360"/>
          <w:tab w:val="num" w:pos="567"/>
        </w:tabs>
      </w:pPr>
      <w:r w:rsidRPr="00C5152B">
        <w:t xml:space="preserve">La délégation de </w:t>
      </w:r>
      <w:r w:rsidR="00D56478" w:rsidRPr="00C5152B">
        <w:t>l</w:t>
      </w:r>
      <w:r w:rsidR="00213B7C">
        <w:t>’</w:t>
      </w:r>
      <w:r w:rsidR="00D56478" w:rsidRPr="00C5152B">
        <w:t>Espagne</w:t>
      </w:r>
      <w:r w:rsidRPr="00C5152B">
        <w:t xml:space="preserve"> a fait référence aux débats sur sa proposition concernant </w:t>
      </w:r>
      <w:r w:rsidR="00D56478" w:rsidRPr="00C5152B">
        <w:t>l</w:t>
      </w:r>
      <w:r w:rsidR="00213B7C">
        <w:t>’</w:t>
      </w:r>
      <w:r w:rsidR="00D56478" w:rsidRPr="00C5152B">
        <w:t>assistance</w:t>
      </w:r>
      <w:r w:rsidRPr="00C5152B">
        <w:t xml:space="preserve"> technique de </w:t>
      </w:r>
      <w:r w:rsidR="00A65187" w:rsidRPr="00C5152B">
        <w:t>l</w:t>
      </w:r>
      <w:r w:rsidR="00213B7C">
        <w:t>’</w:t>
      </w:r>
      <w:r w:rsidR="00A65187" w:rsidRPr="00C5152B">
        <w:t>O</w:t>
      </w:r>
      <w:r w:rsidR="00A03945" w:rsidRPr="00C5152B">
        <w:t>MPI</w:t>
      </w:r>
      <w:r w:rsidR="00A03945">
        <w:t xml:space="preserve">.  </w:t>
      </w:r>
      <w:r w:rsidR="00A03945" w:rsidRPr="00C5152B">
        <w:t>El</w:t>
      </w:r>
      <w:r w:rsidRPr="00C5152B">
        <w:t>le souhaitait formuler une proposition à propos des délibérations qui auraient lieu à la prochaine session à cet éga</w:t>
      </w:r>
      <w:r w:rsidR="00A03945" w:rsidRPr="00C5152B">
        <w:t>rd</w:t>
      </w:r>
      <w:r w:rsidR="00A03945">
        <w:t xml:space="preserve">.  </w:t>
      </w:r>
      <w:r w:rsidR="00A03945" w:rsidRPr="00C5152B">
        <w:t>Ce</w:t>
      </w:r>
      <w:r w:rsidRPr="00C5152B">
        <w:t>la pouvait être inclus dans le paragraphe 6.5 ou 7 sur les futurs trava</w:t>
      </w:r>
      <w:r w:rsidR="00A03945" w:rsidRPr="00C5152B">
        <w:t>ux</w:t>
      </w:r>
      <w:r w:rsidR="00A03945">
        <w:t xml:space="preserve">.  </w:t>
      </w:r>
      <w:r w:rsidR="00A03945" w:rsidRPr="00C5152B">
        <w:t>Ce</w:t>
      </w:r>
      <w:r w:rsidRPr="00C5152B">
        <w:t xml:space="preserve">t aspect </w:t>
      </w:r>
      <w:r w:rsidR="00D56478" w:rsidRPr="00C5152B">
        <w:t>n</w:t>
      </w:r>
      <w:r w:rsidR="00213B7C">
        <w:t>’</w:t>
      </w:r>
      <w:r w:rsidR="00D56478" w:rsidRPr="00C5152B">
        <w:t>apparaissait</w:t>
      </w:r>
      <w:r w:rsidRPr="00C5152B">
        <w:t xml:space="preserve"> pas dans le résu</w:t>
      </w:r>
      <w:r w:rsidR="00A03945" w:rsidRPr="00C5152B">
        <w:t>mé</w:t>
      </w:r>
      <w:r w:rsidR="00A03945">
        <w:t xml:space="preserve">.  </w:t>
      </w:r>
      <w:r w:rsidR="00A03945" w:rsidRPr="00C5152B">
        <w:t>La</w:t>
      </w:r>
      <w:r w:rsidRPr="00C5152B">
        <w:t xml:space="preserve"> proposition consistait en deux phrases, “Les délibérations sur ce point de </w:t>
      </w:r>
      <w:r w:rsidR="00D56478" w:rsidRPr="00C5152B">
        <w:t>l</w:t>
      </w:r>
      <w:r w:rsidR="00213B7C">
        <w:t>’</w:t>
      </w:r>
      <w:r w:rsidR="00D56478" w:rsidRPr="00C5152B">
        <w:t>ordre</w:t>
      </w:r>
      <w:r w:rsidRPr="00C5152B">
        <w:t xml:space="preserve"> du jour se sont tenues sur la base de la proposition de la délégation de </w:t>
      </w:r>
      <w:r w:rsidR="00D56478" w:rsidRPr="00C5152B">
        <w:t>l</w:t>
      </w:r>
      <w:r w:rsidR="00213B7C">
        <w:t>’</w:t>
      </w:r>
      <w:r w:rsidR="00D56478" w:rsidRPr="00C5152B">
        <w:t>Espag</w:t>
      </w:r>
      <w:r w:rsidR="00A03945" w:rsidRPr="00C5152B">
        <w:t>ne</w:t>
      </w:r>
      <w:r w:rsidR="00A03945">
        <w:t xml:space="preserve">.  </w:t>
      </w:r>
      <w:r w:rsidR="00A03945" w:rsidRPr="00C5152B">
        <w:t>Su</w:t>
      </w:r>
      <w:r w:rsidRPr="00C5152B">
        <w:t>ffisamment de temps devrait être consacré à ces délibérations lors de la prochaine session du</w:t>
      </w:r>
      <w:r w:rsidR="00B87334" w:rsidRPr="00C5152B">
        <w:t> CDIP</w:t>
      </w:r>
      <w:r w:rsidRPr="00C5152B">
        <w:t xml:space="preserve"> sur la base de la proposition de la délégation de </w:t>
      </w:r>
      <w:r w:rsidR="00D56478" w:rsidRPr="00C5152B">
        <w:t>l</w:t>
      </w:r>
      <w:r w:rsidR="00213B7C">
        <w:t>’</w:t>
      </w:r>
      <w:r w:rsidR="00D56478" w:rsidRPr="00C5152B">
        <w:t>Espagne</w:t>
      </w:r>
      <w:r w:rsidRPr="00C5152B">
        <w:t xml:space="preserve">, </w:t>
      </w:r>
      <w:r w:rsidR="00213B7C">
        <w:t>y compris</w:t>
      </w:r>
      <w:r w:rsidRPr="00C5152B">
        <w:t xml:space="preserve"> des suggestions rédactionnelles déjà faites et éventuellement de nouvelles.”</w:t>
      </w:r>
    </w:p>
    <w:p w14:paraId="5361B52E" w14:textId="54FBDF40" w:rsidR="005940C7" w:rsidRPr="00C5152B" w:rsidRDefault="00422BA5" w:rsidP="00422BA5">
      <w:pPr>
        <w:pStyle w:val="ONUMFS"/>
        <w:tabs>
          <w:tab w:val="clear" w:pos="360"/>
          <w:tab w:val="num" w:pos="567"/>
        </w:tabs>
      </w:pPr>
      <w:r w:rsidRPr="00C5152B">
        <w:t>La délégation du Brésil, parlant au nom du GRULAC, a noté que le paragraphe 6.5 avait été adop</w:t>
      </w:r>
      <w:r w:rsidR="00A03945" w:rsidRPr="00C5152B">
        <w:t>té</w:t>
      </w:r>
      <w:r w:rsidR="00A03945">
        <w:t xml:space="preserve">.  </w:t>
      </w:r>
      <w:r w:rsidR="00A03945" w:rsidRPr="00C5152B">
        <w:t>Il</w:t>
      </w:r>
      <w:r w:rsidRPr="00C5152B">
        <w:t xml:space="preserve"> tenait compte de </w:t>
      </w:r>
      <w:r w:rsidR="00D56478" w:rsidRPr="00C5152B">
        <w:t>l</w:t>
      </w:r>
      <w:r w:rsidR="00213B7C">
        <w:t>’</w:t>
      </w:r>
      <w:r w:rsidR="00D56478" w:rsidRPr="00C5152B">
        <w:t>issue</w:t>
      </w:r>
      <w:r w:rsidRPr="00C5152B">
        <w:t xml:space="preserve"> du débat sur ce point.</w:t>
      </w:r>
    </w:p>
    <w:p w14:paraId="66707548" w14:textId="25A82FBB" w:rsidR="005940C7" w:rsidRPr="00C5152B" w:rsidRDefault="00422BA5" w:rsidP="00422BA5">
      <w:pPr>
        <w:pStyle w:val="ONUMFS"/>
        <w:tabs>
          <w:tab w:val="clear" w:pos="360"/>
          <w:tab w:val="num" w:pos="567"/>
        </w:tabs>
      </w:pPr>
      <w:r w:rsidRPr="00C5152B">
        <w:t xml:space="preserve">La délégation de la Grèce, parlant au nom du </w:t>
      </w:r>
      <w:r w:rsidR="00B87334" w:rsidRPr="00C5152B">
        <w:t>groupe B</w:t>
      </w:r>
      <w:r w:rsidRPr="00C5152B">
        <w:t xml:space="preserve">, a appuyé la proposition de la délégation de </w:t>
      </w:r>
      <w:r w:rsidR="00D56478" w:rsidRPr="00C5152B">
        <w:t>l</w:t>
      </w:r>
      <w:r w:rsidR="00213B7C">
        <w:t>’</w:t>
      </w:r>
      <w:r w:rsidR="00D56478" w:rsidRPr="00C5152B">
        <w:t>Espag</w:t>
      </w:r>
      <w:r w:rsidR="00A03945" w:rsidRPr="00C5152B">
        <w:t>ne</w:t>
      </w:r>
      <w:r w:rsidR="00A03945">
        <w:t xml:space="preserve">.  </w:t>
      </w:r>
      <w:r w:rsidR="00A03945" w:rsidRPr="00C5152B">
        <w:t>El</w:t>
      </w:r>
      <w:r w:rsidRPr="00C5152B">
        <w:t>le devrait figurer dans le résumé.</w:t>
      </w:r>
    </w:p>
    <w:p w14:paraId="0350479E" w14:textId="7A9B5D22" w:rsidR="005940C7" w:rsidRPr="00C5152B" w:rsidRDefault="00422BA5" w:rsidP="00422BA5">
      <w:pPr>
        <w:pStyle w:val="ONUMFS"/>
        <w:tabs>
          <w:tab w:val="clear" w:pos="360"/>
          <w:tab w:val="num" w:pos="567"/>
        </w:tabs>
      </w:pPr>
      <w:r w:rsidRPr="00C5152B">
        <w:t xml:space="preserve">Le président a noté que la délégation de </w:t>
      </w:r>
      <w:r w:rsidR="00D56478" w:rsidRPr="00C5152B">
        <w:t>l</w:t>
      </w:r>
      <w:r w:rsidR="00213B7C">
        <w:t>’</w:t>
      </w:r>
      <w:r w:rsidR="00D56478" w:rsidRPr="00C5152B">
        <w:t>Espagne</w:t>
      </w:r>
      <w:r w:rsidRPr="00C5152B">
        <w:t xml:space="preserve"> avait déclaré que sa proposition pouvait être incluse dans le paragraphe 6.5 ou 7.  Le paragraphe 6.5 a été approu</w:t>
      </w:r>
      <w:r w:rsidR="00A03945" w:rsidRPr="00C5152B">
        <w:t>vé</w:t>
      </w:r>
      <w:r w:rsidR="00A03945">
        <w:t xml:space="preserve">.  </w:t>
      </w:r>
      <w:r w:rsidR="00A03945" w:rsidRPr="00C5152B">
        <w:t>L</w:t>
      </w:r>
      <w:r w:rsidR="00A03945">
        <w:t>’</w:t>
      </w:r>
      <w:r w:rsidR="00A03945" w:rsidRPr="00C5152B">
        <w:t>o</w:t>
      </w:r>
      <w:r w:rsidR="00D56478" w:rsidRPr="00C5152B">
        <w:t>n</w:t>
      </w:r>
      <w:r w:rsidRPr="00C5152B">
        <w:t xml:space="preserve"> pouvait donc envisager son inclusion dans le paragraphe 7.</w:t>
      </w:r>
    </w:p>
    <w:p w14:paraId="39D82090" w14:textId="0C4DCEE5" w:rsidR="005940C7" w:rsidRPr="00C5152B" w:rsidRDefault="00422BA5" w:rsidP="00422BA5">
      <w:pPr>
        <w:pStyle w:val="ONUMFS"/>
        <w:tabs>
          <w:tab w:val="clear" w:pos="360"/>
          <w:tab w:val="num" w:pos="567"/>
        </w:tabs>
      </w:pPr>
      <w:r w:rsidRPr="00C5152B">
        <w:t xml:space="preserve">La délégation du Nigéria, </w:t>
      </w:r>
      <w:r w:rsidR="00D56478" w:rsidRPr="00C5152B">
        <w:t>s</w:t>
      </w:r>
      <w:r w:rsidR="00213B7C">
        <w:t>’</w:t>
      </w:r>
      <w:r w:rsidR="00D56478" w:rsidRPr="00C5152B">
        <w:t>exprimant</w:t>
      </w:r>
      <w:r w:rsidRPr="00C5152B">
        <w:t xml:space="preserve"> au nom du groupe des pays africains, est convenu</w:t>
      </w:r>
      <w:r w:rsidR="002C1E06" w:rsidRPr="00C5152B">
        <w:t>e</w:t>
      </w:r>
      <w:r w:rsidRPr="00C5152B">
        <w:t xml:space="preserve"> que le paragraphe 6.5 avait été accep</w:t>
      </w:r>
      <w:r w:rsidR="00A03945" w:rsidRPr="00C5152B">
        <w:t>té</w:t>
      </w:r>
      <w:r w:rsidR="00A03945">
        <w:t xml:space="preserve">.  </w:t>
      </w:r>
      <w:r w:rsidR="00A03945" w:rsidRPr="00C5152B">
        <w:t>De</w:t>
      </w:r>
      <w:r w:rsidRPr="00C5152B">
        <w:t>s efforts visant à le modifier entraîneraient une autre série de discussions qui pouvait se révéler improductive à ce sta</w:t>
      </w:r>
      <w:r w:rsidR="00A03945" w:rsidRPr="00C5152B">
        <w:t>de</w:t>
      </w:r>
      <w:r w:rsidR="00A03945">
        <w:t xml:space="preserve">.  </w:t>
      </w:r>
      <w:r w:rsidR="00A03945" w:rsidRPr="00C5152B">
        <w:t>Le</w:t>
      </w:r>
      <w:r w:rsidRPr="00C5152B">
        <w:t xml:space="preserve"> paragraphe 6.5 pouvait rester </w:t>
      </w:r>
      <w:r w:rsidR="00B87334" w:rsidRPr="00C5152B">
        <w:t>tel que</w:t>
      </w:r>
      <w:r w:rsidRPr="00C5152B">
        <w:t>l.</w:t>
      </w:r>
    </w:p>
    <w:p w14:paraId="3365F594" w14:textId="2B526104" w:rsidR="005940C7" w:rsidRPr="00C5152B" w:rsidRDefault="00422BA5" w:rsidP="00422BA5">
      <w:pPr>
        <w:pStyle w:val="ONUMFS"/>
        <w:tabs>
          <w:tab w:val="clear" w:pos="360"/>
          <w:tab w:val="num" w:pos="567"/>
        </w:tabs>
      </w:pPr>
      <w:r w:rsidRPr="00C5152B">
        <w:t xml:space="preserve">La délégation de </w:t>
      </w:r>
      <w:r w:rsidR="00D56478" w:rsidRPr="00C5152B">
        <w:t>l</w:t>
      </w:r>
      <w:r w:rsidR="00213B7C">
        <w:t>’</w:t>
      </w:r>
      <w:r w:rsidR="00D56478" w:rsidRPr="00C5152B">
        <w:t>Espagne</w:t>
      </w:r>
      <w:r w:rsidRPr="00C5152B">
        <w:t xml:space="preserve"> a déclaré </w:t>
      </w:r>
      <w:r w:rsidR="00D56478" w:rsidRPr="00C5152B">
        <w:t>qu</w:t>
      </w:r>
      <w:r w:rsidR="00213B7C">
        <w:t>’</w:t>
      </w:r>
      <w:r w:rsidR="00D56478" w:rsidRPr="00C5152B">
        <w:t>elle</w:t>
      </w:r>
      <w:r w:rsidRPr="00C5152B">
        <w:t xml:space="preserve"> </w:t>
      </w:r>
      <w:r w:rsidR="00D56478" w:rsidRPr="00C5152B">
        <w:t>s</w:t>
      </w:r>
      <w:r w:rsidR="00213B7C">
        <w:t>’</w:t>
      </w:r>
      <w:r w:rsidR="00D56478" w:rsidRPr="00C5152B">
        <w:t>efforçait</w:t>
      </w:r>
      <w:r w:rsidRPr="00C5152B">
        <w:t xml:space="preserve"> de mieux rendre compte des délibérations qui avaient eu lieu sur la base de sa propositi</w:t>
      </w:r>
      <w:r w:rsidR="00A03945" w:rsidRPr="00C5152B">
        <w:t>on</w:t>
      </w:r>
      <w:r w:rsidR="00A03945">
        <w:t xml:space="preserve">.  </w:t>
      </w:r>
      <w:r w:rsidR="00A03945" w:rsidRPr="00C5152B">
        <w:t>Ce</w:t>
      </w:r>
      <w:r w:rsidRPr="00C5152B">
        <w:t>t aspect avait été oublié dans le résu</w:t>
      </w:r>
      <w:r w:rsidR="00A03945" w:rsidRPr="00C5152B">
        <w:t>mé</w:t>
      </w:r>
      <w:r w:rsidR="00A03945">
        <w:t xml:space="preserve">.  </w:t>
      </w:r>
      <w:r w:rsidR="00A03945" w:rsidRPr="00C5152B">
        <w:t>Il</w:t>
      </w:r>
      <w:r w:rsidRPr="00C5152B">
        <w:t xml:space="preserve"> devait être pris </w:t>
      </w:r>
      <w:r w:rsidR="00B87334" w:rsidRPr="00C5152B">
        <w:t>en compte</w:t>
      </w:r>
      <w:r w:rsidRPr="00C5152B">
        <w:t xml:space="preserve"> de manière appropriée.</w:t>
      </w:r>
    </w:p>
    <w:p w14:paraId="698B0142" w14:textId="72C7531D" w:rsidR="005940C7" w:rsidRPr="00C5152B" w:rsidRDefault="00422BA5" w:rsidP="00422BA5">
      <w:pPr>
        <w:pStyle w:val="ONUMFS"/>
        <w:tabs>
          <w:tab w:val="clear" w:pos="360"/>
          <w:tab w:val="num" w:pos="567"/>
        </w:tabs>
      </w:pPr>
      <w:r w:rsidRPr="00C5152B">
        <w:t xml:space="preserve">La délégation du Brésil, parlant au nom du GRULAC, a répété que les travaux entrepris étaient résumés dans le paragraphe 6.5.  Il </w:t>
      </w:r>
      <w:r w:rsidR="00D56478" w:rsidRPr="00C5152B">
        <w:t>n</w:t>
      </w:r>
      <w:r w:rsidR="00213B7C">
        <w:t>’</w:t>
      </w:r>
      <w:r w:rsidR="00D56478" w:rsidRPr="00C5152B">
        <w:t>était</w:t>
      </w:r>
      <w:r w:rsidRPr="00C5152B">
        <w:t xml:space="preserve"> pas nécessaire de fournir de plus amples renseignements à cet égard.</w:t>
      </w:r>
    </w:p>
    <w:p w14:paraId="14BC40A8" w14:textId="67E1F6BE" w:rsidR="005940C7" w:rsidRPr="00C5152B" w:rsidRDefault="00422BA5" w:rsidP="00422BA5">
      <w:pPr>
        <w:pStyle w:val="ONUMFS"/>
        <w:tabs>
          <w:tab w:val="clear" w:pos="360"/>
          <w:tab w:val="num" w:pos="567"/>
        </w:tabs>
      </w:pPr>
      <w:r w:rsidRPr="00C5152B">
        <w:t xml:space="preserve">La délégation de la République tchèque partageait </w:t>
      </w:r>
      <w:r w:rsidR="00D56478" w:rsidRPr="00C5152B">
        <w:t>l</w:t>
      </w:r>
      <w:r w:rsidR="00213B7C">
        <w:t>’</w:t>
      </w:r>
      <w:r w:rsidR="00D56478" w:rsidRPr="00C5152B">
        <w:t>avis</w:t>
      </w:r>
      <w:r w:rsidRPr="00C5152B">
        <w:t xml:space="preserve"> de la délégation de </w:t>
      </w:r>
      <w:r w:rsidR="00D56478" w:rsidRPr="00C5152B">
        <w:t>l</w:t>
      </w:r>
      <w:r w:rsidR="00213B7C">
        <w:t>’</w:t>
      </w:r>
      <w:r w:rsidR="00D56478" w:rsidRPr="00C5152B">
        <w:t>Espag</w:t>
      </w:r>
      <w:r w:rsidR="00A03945" w:rsidRPr="00C5152B">
        <w:t>ne</w:t>
      </w:r>
      <w:r w:rsidR="00A03945">
        <w:t xml:space="preserve">.  </w:t>
      </w:r>
      <w:r w:rsidR="00A03945" w:rsidRPr="00C5152B">
        <w:t>La</w:t>
      </w:r>
      <w:r w:rsidRPr="00C5152B">
        <w:t xml:space="preserve"> délégation a appuyé la formulation proposée par la délégation de </w:t>
      </w:r>
      <w:r w:rsidR="00D56478" w:rsidRPr="00C5152B">
        <w:t>l</w:t>
      </w:r>
      <w:r w:rsidR="00213B7C">
        <w:t>’</w:t>
      </w:r>
      <w:r w:rsidR="00D56478" w:rsidRPr="00C5152B">
        <w:t>Espag</w:t>
      </w:r>
      <w:r w:rsidR="00A03945" w:rsidRPr="00C5152B">
        <w:t>ne</w:t>
      </w:r>
      <w:r w:rsidR="00A03945">
        <w:t xml:space="preserve">.  </w:t>
      </w:r>
      <w:r w:rsidR="00A03945" w:rsidRPr="00C5152B">
        <w:t>El</w:t>
      </w:r>
      <w:r w:rsidRPr="00C5152B">
        <w:t>le a cependant fait preuve de souples</w:t>
      </w:r>
      <w:r w:rsidR="00A03945" w:rsidRPr="00C5152B">
        <w:t>se</w:t>
      </w:r>
      <w:r w:rsidR="00A03945">
        <w:t xml:space="preserve">.  </w:t>
      </w:r>
      <w:r w:rsidR="00A03945" w:rsidRPr="00C5152B">
        <w:t>La</w:t>
      </w:r>
      <w:r w:rsidRPr="00C5152B">
        <w:t xml:space="preserve"> formulation pouvait être incluse dans le paragraphe 6.5 ou 7.</w:t>
      </w:r>
    </w:p>
    <w:p w14:paraId="1509344A" w14:textId="13C81B09" w:rsidR="005940C7" w:rsidRPr="00C5152B" w:rsidRDefault="00422BA5" w:rsidP="00422BA5">
      <w:pPr>
        <w:pStyle w:val="ONUMFS"/>
        <w:tabs>
          <w:tab w:val="clear" w:pos="360"/>
          <w:tab w:val="num" w:pos="567"/>
        </w:tabs>
      </w:pPr>
      <w:r w:rsidRPr="00C5152B">
        <w:t xml:space="preserve">La délégation de </w:t>
      </w:r>
      <w:r w:rsidR="00D56478" w:rsidRPr="00C5152B">
        <w:t>l</w:t>
      </w:r>
      <w:r w:rsidR="00213B7C">
        <w:t>’</w:t>
      </w:r>
      <w:r w:rsidR="00D56478" w:rsidRPr="00C5152B">
        <w:t>Iran</w:t>
      </w:r>
      <w:r w:rsidRPr="00C5152B">
        <w:t xml:space="preserve"> (République islamique</w:t>
      </w:r>
      <w:r w:rsidR="0028691A" w:rsidRPr="00C5152B">
        <w:t xml:space="preserve"> </w:t>
      </w:r>
      <w:r w:rsidR="00D56478" w:rsidRPr="00C5152B">
        <w:t>d</w:t>
      </w:r>
      <w:r w:rsidR="00213B7C">
        <w:t>’</w:t>
      </w:r>
      <w:r w:rsidRPr="00C5152B">
        <w:t>) a approuvé les déclarations faites par les délégations du Brésil et du Nigér</w:t>
      </w:r>
      <w:r w:rsidR="00A03945" w:rsidRPr="00C5152B">
        <w:t>ia</w:t>
      </w:r>
      <w:r w:rsidR="00A03945">
        <w:t xml:space="preserve">.  </w:t>
      </w:r>
      <w:r w:rsidR="00A03945" w:rsidRPr="00C5152B">
        <w:t>Le</w:t>
      </w:r>
      <w:r w:rsidRPr="00C5152B">
        <w:t xml:space="preserve"> paragraphe 6.5 a été adop</w:t>
      </w:r>
      <w:r w:rsidR="00A03945" w:rsidRPr="00C5152B">
        <w:t>té</w:t>
      </w:r>
      <w:r w:rsidR="00A03945">
        <w:t xml:space="preserve">.  </w:t>
      </w:r>
      <w:r w:rsidR="00A03945" w:rsidRPr="00C5152B">
        <w:t>La</w:t>
      </w:r>
      <w:r w:rsidRPr="00C5152B">
        <w:t xml:space="preserve"> délégation préférait donc ne pas rouvrir les débats sur ce paragraphe.</w:t>
      </w:r>
    </w:p>
    <w:p w14:paraId="1D27CAC2" w14:textId="5F25A7BB" w:rsidR="00886C75" w:rsidRPr="00C5152B" w:rsidRDefault="00422BA5" w:rsidP="00422BA5">
      <w:pPr>
        <w:pStyle w:val="ONUMFS"/>
        <w:tabs>
          <w:tab w:val="clear" w:pos="360"/>
          <w:tab w:val="num" w:pos="567"/>
        </w:tabs>
      </w:pPr>
      <w:r w:rsidRPr="00C5152B">
        <w:t xml:space="preserve">Le président a relevé </w:t>
      </w:r>
      <w:r w:rsidR="00D56478" w:rsidRPr="00C5152B">
        <w:t>qu</w:t>
      </w:r>
      <w:r w:rsidR="00213B7C">
        <w:t>’</w:t>
      </w:r>
      <w:r w:rsidR="00D56478" w:rsidRPr="00C5152B">
        <w:t>aucun</w:t>
      </w:r>
      <w:r w:rsidRPr="00C5152B">
        <w:t xml:space="preserve"> consensus ne </w:t>
      </w:r>
      <w:r w:rsidR="00D56478" w:rsidRPr="00C5152B">
        <w:t>s</w:t>
      </w:r>
      <w:r w:rsidR="00213B7C">
        <w:t>’</w:t>
      </w:r>
      <w:r w:rsidR="00D56478" w:rsidRPr="00C5152B">
        <w:t>était</w:t>
      </w:r>
      <w:r w:rsidRPr="00C5152B">
        <w:t xml:space="preserve"> dégagé à ce sta</w:t>
      </w:r>
      <w:r w:rsidR="00A03945" w:rsidRPr="00C5152B">
        <w:t>de</w:t>
      </w:r>
      <w:r w:rsidR="00A03945">
        <w:t xml:space="preserve">.  </w:t>
      </w:r>
      <w:r w:rsidR="00A03945" w:rsidRPr="00C5152B">
        <w:t>Le</w:t>
      </w:r>
      <w:r w:rsidRPr="00C5152B">
        <w:t xml:space="preserve"> paragraphe 6.5 resterait </w:t>
      </w:r>
      <w:r w:rsidR="00B87334" w:rsidRPr="00C5152B">
        <w:t>tel que</w:t>
      </w:r>
      <w:r w:rsidRPr="00C5152B">
        <w:t>l.</w:t>
      </w:r>
    </w:p>
    <w:p w14:paraId="1A9A4015" w14:textId="4536F3E5" w:rsidR="005940C7" w:rsidRPr="00C5152B" w:rsidRDefault="00422BA5" w:rsidP="00422BA5">
      <w:pPr>
        <w:pStyle w:val="ONUMFS"/>
        <w:tabs>
          <w:tab w:val="clear" w:pos="360"/>
          <w:tab w:val="num" w:pos="567"/>
        </w:tabs>
      </w:pPr>
      <w:r w:rsidRPr="00C5152B">
        <w:t xml:space="preserve">La délégation de </w:t>
      </w:r>
      <w:r w:rsidR="00D56478" w:rsidRPr="00C5152B">
        <w:t>l</w:t>
      </w:r>
      <w:r w:rsidR="00213B7C">
        <w:t>’</w:t>
      </w:r>
      <w:r w:rsidR="00D56478" w:rsidRPr="00C5152B">
        <w:t>Espagne</w:t>
      </w:r>
      <w:r w:rsidRPr="00C5152B">
        <w:t xml:space="preserve"> a déclaré avoir eu une rapide discussion avec la délégation du Brésil et </w:t>
      </w:r>
      <w:r w:rsidR="00D56478" w:rsidRPr="00C5152B">
        <w:t>ses préoccupations</w:t>
      </w:r>
      <w:r w:rsidRPr="00C5152B">
        <w:t xml:space="preserve"> ne concernaient pas </w:t>
      </w:r>
      <w:r w:rsidR="00D56478" w:rsidRPr="00C5152B">
        <w:t>l</w:t>
      </w:r>
      <w:r w:rsidR="00213B7C">
        <w:t>’</w:t>
      </w:r>
      <w:r w:rsidR="00D56478" w:rsidRPr="00C5152B">
        <w:t>examen</w:t>
      </w:r>
      <w:r w:rsidRPr="00C5152B">
        <w:t xml:space="preserve"> de la proposition à la prochaine sessi</w:t>
      </w:r>
      <w:r w:rsidR="00A03945" w:rsidRPr="00C5152B">
        <w:t>on</w:t>
      </w:r>
      <w:r w:rsidR="00A03945">
        <w:t xml:space="preserve">.  </w:t>
      </w:r>
      <w:r w:rsidR="00A03945" w:rsidRPr="00C5152B">
        <w:t>El</w:t>
      </w:r>
      <w:r w:rsidRPr="00C5152B">
        <w:t xml:space="preserve">le craignait que certaines délégations souhaitent débattre davantage sur la proposition et </w:t>
      </w:r>
      <w:r w:rsidR="00D56478" w:rsidRPr="00C5152B">
        <w:t>l</w:t>
      </w:r>
      <w:r w:rsidR="00213B7C">
        <w:t>’</w:t>
      </w:r>
      <w:r w:rsidR="00D56478" w:rsidRPr="00C5152B">
        <w:t>ouvrir</w:t>
      </w:r>
      <w:r w:rsidRPr="00C5152B">
        <w:t xml:space="preserve"> un peu moins aux observatio</w:t>
      </w:r>
      <w:r w:rsidR="00A03945" w:rsidRPr="00C5152B">
        <w:t>ns</w:t>
      </w:r>
      <w:r w:rsidR="00A03945">
        <w:t xml:space="preserve">.  </w:t>
      </w:r>
      <w:r w:rsidR="00A03945" w:rsidRPr="00C5152B">
        <w:t>Il</w:t>
      </w:r>
      <w:r w:rsidRPr="00C5152B">
        <w:t xml:space="preserve"> </w:t>
      </w:r>
      <w:r w:rsidR="00D56478" w:rsidRPr="00C5152B">
        <w:t>s</w:t>
      </w:r>
      <w:r w:rsidR="00213B7C">
        <w:t>’</w:t>
      </w:r>
      <w:r w:rsidR="00D56478" w:rsidRPr="00C5152B">
        <w:t>agissait</w:t>
      </w:r>
      <w:r w:rsidRPr="00C5152B">
        <w:t xml:space="preserve"> toutefois de tenir compte des délibérations qui avaient eu lieu et de consacrer suffisamment de temps aux délibérations à la prochaine sessi</w:t>
      </w:r>
      <w:r w:rsidR="00A03945" w:rsidRPr="00C5152B">
        <w:t>on</w:t>
      </w:r>
      <w:r w:rsidR="00A03945">
        <w:t xml:space="preserve">.  </w:t>
      </w:r>
      <w:r w:rsidR="00A03945" w:rsidRPr="00C5152B">
        <w:t>La</w:t>
      </w:r>
      <w:r w:rsidRPr="00C5152B">
        <w:t xml:space="preserve"> délégation estimait </w:t>
      </w:r>
      <w:r w:rsidR="00D56478" w:rsidRPr="00C5152B">
        <w:t>qu</w:t>
      </w:r>
      <w:r w:rsidR="00213B7C">
        <w:t>’</w:t>
      </w:r>
      <w:r w:rsidR="00D56478" w:rsidRPr="00C5152B">
        <w:t>elle</w:t>
      </w:r>
      <w:r w:rsidRPr="00C5152B">
        <w:t xml:space="preserve"> pouvait présenter un texte amélioré pour communiquer cette idée sans esprit de polémique.</w:t>
      </w:r>
    </w:p>
    <w:p w14:paraId="2A9923AC" w14:textId="589CCDF5" w:rsidR="00886C75" w:rsidRPr="00C5152B" w:rsidRDefault="00422BA5" w:rsidP="00422BA5">
      <w:pPr>
        <w:pStyle w:val="ONUMFS"/>
        <w:tabs>
          <w:tab w:val="clear" w:pos="360"/>
          <w:tab w:val="num" w:pos="567"/>
        </w:tabs>
      </w:pPr>
      <w:r w:rsidRPr="00C5152B">
        <w:t>Le président a déclaré que le comité pourrait revenir sur la question ultérieureme</w:t>
      </w:r>
      <w:r w:rsidR="00A03945" w:rsidRPr="00C5152B">
        <w:t>nt</w:t>
      </w:r>
      <w:r w:rsidR="00A03945">
        <w:t xml:space="preserve">.  </w:t>
      </w:r>
      <w:r w:rsidR="00A03945" w:rsidRPr="00C5152B">
        <w:t>Le</w:t>
      </w:r>
      <w:r w:rsidRPr="00C5152B">
        <w:t xml:space="preserve"> Secrétariat avait distribué la version finale du projet de résu</w:t>
      </w:r>
      <w:r w:rsidR="00A03945" w:rsidRPr="00C5152B">
        <w:t>mé</w:t>
      </w:r>
      <w:r w:rsidR="00A03945">
        <w:t xml:space="preserve">.  </w:t>
      </w:r>
      <w:r w:rsidR="00A03945" w:rsidRPr="00C5152B">
        <w:t>Il</w:t>
      </w:r>
      <w:r w:rsidRPr="00C5152B">
        <w:t xml:space="preserve"> a demandé si le comité pouvait adopter le paragraphe 6.7.  En </w:t>
      </w:r>
      <w:r w:rsidR="00D56478" w:rsidRPr="00C5152B">
        <w:t>l</w:t>
      </w:r>
      <w:r w:rsidR="00213B7C">
        <w:t>’</w:t>
      </w:r>
      <w:r w:rsidR="00D56478" w:rsidRPr="00C5152B">
        <w:t>absence</w:t>
      </w:r>
      <w:r w:rsidRPr="00C5152B">
        <w:t xml:space="preserve"> </w:t>
      </w:r>
      <w:r w:rsidR="00D56478" w:rsidRPr="00C5152B">
        <w:t>d</w:t>
      </w:r>
      <w:r w:rsidR="00213B7C">
        <w:t>’</w:t>
      </w:r>
      <w:r w:rsidR="00D56478" w:rsidRPr="00C5152B">
        <w:t>objections</w:t>
      </w:r>
      <w:r w:rsidRPr="00C5152B">
        <w:t>, il a été adop</w:t>
      </w:r>
      <w:r w:rsidR="00A03945" w:rsidRPr="00C5152B">
        <w:t>té</w:t>
      </w:r>
      <w:r w:rsidR="00A03945">
        <w:t xml:space="preserve">.  </w:t>
      </w:r>
      <w:r w:rsidR="00A03945" w:rsidRPr="00C5152B">
        <w:t>Le</w:t>
      </w:r>
      <w:r w:rsidRPr="00C5152B">
        <w:t xml:space="preserve"> président </w:t>
      </w:r>
      <w:r w:rsidR="00D56478" w:rsidRPr="00C5152B">
        <w:t>s</w:t>
      </w:r>
      <w:r w:rsidR="00213B7C">
        <w:t>’</w:t>
      </w:r>
      <w:r w:rsidR="00D56478" w:rsidRPr="00C5152B">
        <w:t>est</w:t>
      </w:r>
      <w:r w:rsidRPr="00C5152B">
        <w:t xml:space="preserve"> ensuite penché sur le paragraphe 7 sur les travaux futurs</w:t>
      </w:r>
    </w:p>
    <w:p w14:paraId="4FFA403F" w14:textId="285091AA" w:rsidR="00422BA5" w:rsidRPr="00C5152B" w:rsidRDefault="00422BA5" w:rsidP="00422BA5">
      <w:pPr>
        <w:pStyle w:val="Heading1"/>
      </w:pPr>
      <w:r w:rsidRPr="00C5152B">
        <w:t>Point</w:t>
      </w:r>
      <w:r w:rsidR="003A4784" w:rsidRPr="00C5152B">
        <w:t> </w:t>
      </w:r>
      <w:r w:rsidRPr="00C5152B">
        <w:t>7 de l</w:t>
      </w:r>
      <w:r w:rsidR="00213B7C">
        <w:t>’</w:t>
      </w:r>
      <w:r w:rsidRPr="00C5152B">
        <w:t>ordre du jour</w:t>
      </w:r>
      <w:r w:rsidR="00D4651C" w:rsidRPr="00C5152B">
        <w:t> :</w:t>
      </w:r>
      <w:r w:rsidRPr="00C5152B">
        <w:t xml:space="preserve"> travaux futurs</w:t>
      </w:r>
    </w:p>
    <w:p w14:paraId="4E7F84A8" w14:textId="77777777" w:rsidR="00422BA5" w:rsidRPr="00C5152B" w:rsidRDefault="00422BA5" w:rsidP="00422BA5"/>
    <w:p w14:paraId="0D10FDB9" w14:textId="0D03D646" w:rsidR="005940C7" w:rsidRPr="00C5152B" w:rsidRDefault="00422BA5" w:rsidP="00422BA5">
      <w:pPr>
        <w:pStyle w:val="ONUMFS"/>
        <w:tabs>
          <w:tab w:val="clear" w:pos="360"/>
          <w:tab w:val="num" w:pos="567"/>
        </w:tabs>
      </w:pPr>
      <w:r w:rsidRPr="00C5152B">
        <w:t>Le Secrétariat (M. </w:t>
      </w:r>
      <w:proofErr w:type="spellStart"/>
      <w:r w:rsidRPr="00C5152B">
        <w:t>Baloch</w:t>
      </w:r>
      <w:proofErr w:type="spellEnd"/>
      <w:r w:rsidRPr="00C5152B">
        <w:t>) a lu la liste des travaux pour la prochaine sessi</w:t>
      </w:r>
      <w:r w:rsidR="00A03945" w:rsidRPr="00C5152B">
        <w:t>on</w:t>
      </w:r>
      <w:r w:rsidR="00A03945">
        <w:t xml:space="preserve">.  </w:t>
      </w:r>
      <w:r w:rsidR="00A03945" w:rsidRPr="00C5152B">
        <w:t>La</w:t>
      </w:r>
      <w:r w:rsidRPr="00C5152B">
        <w:t xml:space="preserve"> liste était la suivante</w:t>
      </w:r>
      <w:r w:rsidR="00D4651C" w:rsidRPr="00C5152B">
        <w:t> :</w:t>
      </w:r>
      <w:r w:rsidRPr="00C5152B">
        <w:t xml:space="preserve"> i)</w:t>
      </w:r>
      <w:r w:rsidR="003A4784" w:rsidRPr="00C5152B">
        <w:t> </w:t>
      </w:r>
      <w:r w:rsidR="008C7B63" w:rsidRPr="00C5152B">
        <w:t xml:space="preserve">proposition </w:t>
      </w:r>
      <w:r w:rsidRPr="00C5152B">
        <w:t xml:space="preserve">de projet </w:t>
      </w:r>
      <w:r w:rsidR="00B87334" w:rsidRPr="00C5152B">
        <w:t>relatif </w:t>
      </w:r>
      <w:r w:rsidRPr="00C5152B">
        <w:t xml:space="preserve">à la coopération avec les instituts de formation judiciaire des pays en développement et des pays les moins avancés dans le domaine de </w:t>
      </w:r>
      <w:r w:rsidR="00D56478" w:rsidRPr="00C5152B">
        <w:t>l</w:t>
      </w:r>
      <w:r w:rsidR="00213B7C">
        <w:t>’</w:t>
      </w:r>
      <w:r w:rsidR="00D56478" w:rsidRPr="00C5152B">
        <w:t>enseignement</w:t>
      </w:r>
      <w:r w:rsidRPr="00C5152B">
        <w:t xml:space="preserve"> et de la formation professionnelle </w:t>
      </w:r>
      <w:r w:rsidR="00B87334" w:rsidRPr="00C5152B">
        <w:t>en matière d</w:t>
      </w:r>
      <w:r w:rsidRPr="00C5152B">
        <w:t>e droits de propriété intellectuel</w:t>
      </w:r>
      <w:r w:rsidR="00A03945" w:rsidRPr="00C5152B">
        <w:t>le</w:t>
      </w:r>
      <w:r w:rsidR="00A03945">
        <w:t xml:space="preserve">.  </w:t>
      </w:r>
      <w:r w:rsidR="00A03945" w:rsidRPr="00C5152B">
        <w:t>La</w:t>
      </w:r>
      <w:r w:rsidRPr="00C5152B">
        <w:t xml:space="preserve"> proposition figurait dans le </w:t>
      </w:r>
      <w:r w:rsidR="00886C75" w:rsidRPr="00C5152B">
        <w:t>document CD</w:t>
      </w:r>
      <w:r w:rsidR="00B87334" w:rsidRPr="00C5152B">
        <w:t>IP</w:t>
      </w:r>
      <w:r w:rsidRPr="00C5152B">
        <w:t>/16/7.  Le comité a décidé de faire progresser ces travaux à la prochaine session;  ii)</w:t>
      </w:r>
      <w:r w:rsidR="003A4784" w:rsidRPr="00C5152B">
        <w:t> </w:t>
      </w:r>
      <w:r w:rsidR="008C7B63" w:rsidRPr="00C5152B">
        <w:t xml:space="preserve">proposition </w:t>
      </w:r>
      <w:r w:rsidRPr="00C5152B">
        <w:t xml:space="preserve">de projet sur </w:t>
      </w:r>
      <w:r w:rsidR="00D56478" w:rsidRPr="00C5152B">
        <w:t>l</w:t>
      </w:r>
      <w:r w:rsidR="00213B7C">
        <w:t>’</w:t>
      </w:r>
      <w:r w:rsidR="00D56478" w:rsidRPr="00C5152B">
        <w:t>utilisation</w:t>
      </w:r>
      <w:r w:rsidRPr="00C5152B">
        <w:t xml:space="preserve"> de </w:t>
      </w:r>
      <w:r w:rsidR="00D56478" w:rsidRPr="00C5152B">
        <w:t>l</w:t>
      </w:r>
      <w:r w:rsidR="00213B7C">
        <w:t>’</w:t>
      </w:r>
      <w:r w:rsidR="00D56478" w:rsidRPr="00C5152B">
        <w:t>information</w:t>
      </w:r>
      <w:r w:rsidRPr="00C5152B">
        <w:t xml:space="preserve"> figurant dans le domaine public aux fins du développement économiq</w:t>
      </w:r>
      <w:r w:rsidR="00A03945" w:rsidRPr="00C5152B">
        <w:t>ue</w:t>
      </w:r>
      <w:r w:rsidR="00A03945">
        <w:t xml:space="preserve">.  </w:t>
      </w:r>
      <w:r w:rsidR="00A03945" w:rsidRPr="00C5152B">
        <w:t>La</w:t>
      </w:r>
      <w:r w:rsidRPr="00C5152B">
        <w:t xml:space="preserve"> proposition figurait dans le </w:t>
      </w:r>
      <w:r w:rsidR="00886C75" w:rsidRPr="00C5152B">
        <w:t>document CD</w:t>
      </w:r>
      <w:r w:rsidR="00B87334" w:rsidRPr="00C5152B">
        <w:t>IP</w:t>
      </w:r>
      <w:r w:rsidRPr="00C5152B">
        <w:t>/16/4.  Le comité a décidé que les révisions devraient être fournies à la prochaine session;  iii)</w:t>
      </w:r>
      <w:r w:rsidR="003A4784" w:rsidRPr="00C5152B">
        <w:t> </w:t>
      </w:r>
      <w:r w:rsidR="008C7B63" w:rsidRPr="00C5152B">
        <w:t xml:space="preserve">une étude </w:t>
      </w:r>
      <w:r w:rsidRPr="00C5152B">
        <w:t xml:space="preserve">extérieure sur </w:t>
      </w:r>
      <w:r w:rsidR="00D56478" w:rsidRPr="00C5152B">
        <w:t>l</w:t>
      </w:r>
      <w:r w:rsidR="00213B7C">
        <w:t>’</w:t>
      </w:r>
      <w:r w:rsidR="00D56478" w:rsidRPr="00C5152B">
        <w:t>assistance</w:t>
      </w:r>
      <w:r w:rsidRPr="00C5152B">
        <w:t xml:space="preserve"> technique fournie par </w:t>
      </w:r>
      <w:r w:rsidR="00A65187" w:rsidRPr="00C5152B">
        <w:t>l</w:t>
      </w:r>
      <w:r w:rsidR="00213B7C">
        <w:t>’</w:t>
      </w:r>
      <w:r w:rsidR="00A65187" w:rsidRPr="00C5152B">
        <w:t>OMPI</w:t>
      </w:r>
      <w:r w:rsidRPr="00C5152B">
        <w:t xml:space="preserve"> dans le domaine de la coopération pour le développeme</w:t>
      </w:r>
      <w:r w:rsidR="00A03945" w:rsidRPr="00C5152B">
        <w:t>nt</w:t>
      </w:r>
      <w:r w:rsidR="00A03945">
        <w:t xml:space="preserve">.  </w:t>
      </w:r>
      <w:r w:rsidR="00A03945" w:rsidRPr="00C5152B">
        <w:t>Le</w:t>
      </w:r>
      <w:r w:rsidRPr="00C5152B">
        <w:t xml:space="preserve"> comité finalisait un paragraphe sur la questi</w:t>
      </w:r>
      <w:r w:rsidR="00A03945" w:rsidRPr="00C5152B">
        <w:t>on</w:t>
      </w:r>
      <w:r w:rsidR="00A03945">
        <w:t xml:space="preserve">.  </w:t>
      </w:r>
      <w:r w:rsidR="00A03945" w:rsidRPr="00C5152B">
        <w:t>To</w:t>
      </w:r>
      <w:r w:rsidRPr="00C5152B">
        <w:t>utefois, il était évident que les travaux se poursuivraient à la prochaine session du comité;  iv)</w:t>
      </w:r>
      <w:r w:rsidR="003A4784" w:rsidRPr="00C5152B">
        <w:t> </w:t>
      </w:r>
      <w:r w:rsidR="008C7B63" w:rsidRPr="00C5152B">
        <w:t xml:space="preserve">décision </w:t>
      </w:r>
      <w:r w:rsidRPr="00C5152B">
        <w:t xml:space="preserve">de </w:t>
      </w:r>
      <w:r w:rsidR="00D56478" w:rsidRPr="00C5152B">
        <w:t>l</w:t>
      </w:r>
      <w:r w:rsidR="00213B7C">
        <w:t>’</w:t>
      </w:r>
      <w:r w:rsidRPr="00C5152B">
        <w:t xml:space="preserve">Assemblée générale de </w:t>
      </w:r>
      <w:r w:rsidR="00D56478" w:rsidRPr="00C5152B">
        <w:t>l</w:t>
      </w:r>
      <w:r w:rsidR="00213B7C">
        <w:t>’</w:t>
      </w:r>
      <w:r w:rsidR="00A65187" w:rsidRPr="00C5152B">
        <w:t>OMPI</w:t>
      </w:r>
      <w:r w:rsidRPr="00C5152B">
        <w:t xml:space="preserve"> sur les questions concernant le</w:t>
      </w:r>
      <w:r w:rsidR="00B87334" w:rsidRPr="00C5152B">
        <w:t> C</w:t>
      </w:r>
      <w:r w:rsidR="00A03945" w:rsidRPr="00C5152B">
        <w:t>DIP</w:t>
      </w:r>
      <w:r w:rsidR="00A03945">
        <w:t xml:space="preserve">.  </w:t>
      </w:r>
      <w:r w:rsidR="00A03945" w:rsidRPr="00C5152B">
        <w:t>Le</w:t>
      </w:r>
      <w:r w:rsidRPr="00C5152B">
        <w:t xml:space="preserve"> comité a également décidé de poursuivre les travaux sur cette question à la prochaine session;  v)</w:t>
      </w:r>
      <w:r w:rsidR="003A4784" w:rsidRPr="00C5152B">
        <w:t> </w:t>
      </w:r>
      <w:r w:rsidR="008C7B63" w:rsidRPr="00C5152B">
        <w:t xml:space="preserve">rapport </w:t>
      </w:r>
      <w:r w:rsidRPr="00C5152B">
        <w:t xml:space="preserve">du Directeur général sur la mise en œuvre du Plan </w:t>
      </w:r>
      <w:r w:rsidR="00D56478" w:rsidRPr="00C5152B">
        <w:t>d</w:t>
      </w:r>
      <w:r w:rsidR="00213B7C">
        <w:t>’</w:t>
      </w:r>
      <w:r w:rsidR="00D56478" w:rsidRPr="00C5152B">
        <w:t>action</w:t>
      </w:r>
      <w:r w:rsidRPr="00C5152B">
        <w:t xml:space="preserve"> pour le développeme</w:t>
      </w:r>
      <w:r w:rsidR="00A03945" w:rsidRPr="00C5152B">
        <w:t>nt</w:t>
      </w:r>
      <w:r w:rsidR="00A03945">
        <w:t xml:space="preserve">.  </w:t>
      </w:r>
      <w:r w:rsidR="00A03945" w:rsidRPr="00C5152B">
        <w:t>Ce</w:t>
      </w:r>
      <w:r w:rsidRPr="00C5152B">
        <w:t xml:space="preserve"> rapport a été fourni lors de sessions alternatives du</w:t>
      </w:r>
      <w:r w:rsidR="00B87334" w:rsidRPr="00C5152B">
        <w:t> C</w:t>
      </w:r>
      <w:r w:rsidR="00A03945" w:rsidRPr="00C5152B">
        <w:t>DIP</w:t>
      </w:r>
      <w:r w:rsidR="00A03945">
        <w:t xml:space="preserve">.  </w:t>
      </w:r>
      <w:r w:rsidR="00A03945" w:rsidRPr="00C5152B">
        <w:t>Un</w:t>
      </w:r>
      <w:r w:rsidRPr="00C5152B">
        <w:t xml:space="preserve"> rapport a été fourni à la dernière sessi</w:t>
      </w:r>
      <w:r w:rsidR="00A03945" w:rsidRPr="00C5152B">
        <w:t>on</w:t>
      </w:r>
      <w:r w:rsidR="00A03945">
        <w:t xml:space="preserve">.  </w:t>
      </w:r>
      <w:r w:rsidR="00A03945" w:rsidRPr="00C5152B">
        <w:t>Un</w:t>
      </w:r>
      <w:r w:rsidRPr="00C5152B">
        <w:t xml:space="preserve"> autre rapport serait fourni à la prochaine session;  vi)</w:t>
      </w:r>
      <w:r w:rsidR="003A4784" w:rsidRPr="00C5152B">
        <w:t> </w:t>
      </w:r>
      <w:r w:rsidR="008C7B63" w:rsidRPr="00C5152B">
        <w:t xml:space="preserve">projet </w:t>
      </w:r>
      <w:r w:rsidRPr="00C5152B">
        <w:t>de renforcement et de développement du secteur audiovisuel au Burkina Faso et dans certains pays africai</w:t>
      </w:r>
      <w:r w:rsidR="00A03945" w:rsidRPr="00C5152B">
        <w:t>ns</w:t>
      </w:r>
      <w:r w:rsidR="00A03945">
        <w:t xml:space="preserve">.  </w:t>
      </w:r>
      <w:r w:rsidR="00A03945" w:rsidRPr="00C5152B">
        <w:t>Le</w:t>
      </w:r>
      <w:r w:rsidRPr="00C5152B">
        <w:t xml:space="preserve"> projet touchait à sa f</w:t>
      </w:r>
      <w:r w:rsidR="00A03945" w:rsidRPr="00C5152B">
        <w:t>in</w:t>
      </w:r>
      <w:r w:rsidR="00A03945">
        <w:t xml:space="preserve">.  </w:t>
      </w:r>
      <w:r w:rsidR="00A03945" w:rsidRPr="00C5152B">
        <w:t>Il</w:t>
      </w:r>
      <w:r w:rsidRPr="00C5152B">
        <w:t xml:space="preserve"> serait évalué par des évaluateurs extérieurs indépendants et le rapport serait présenté au comi</w:t>
      </w:r>
      <w:r w:rsidR="00A03945" w:rsidRPr="00C5152B">
        <w:t>té</w:t>
      </w:r>
      <w:r w:rsidR="00A03945">
        <w:t xml:space="preserve">.  </w:t>
      </w:r>
      <w:r w:rsidR="00A03945" w:rsidRPr="00C5152B">
        <w:t>Le</w:t>
      </w:r>
      <w:r w:rsidRPr="00C5152B">
        <w:t xml:space="preserve"> projet a reçu énormément de soutien de la part des États membr</w:t>
      </w:r>
      <w:r w:rsidR="00A03945" w:rsidRPr="00C5152B">
        <w:t>es</w:t>
      </w:r>
      <w:r w:rsidR="00A03945">
        <w:t xml:space="preserve">.  </w:t>
      </w:r>
      <w:r w:rsidR="00A03945" w:rsidRPr="00C5152B">
        <w:t>De</w:t>
      </w:r>
      <w:r w:rsidRPr="00C5152B">
        <w:t>s demandes ont été formul</w:t>
      </w:r>
      <w:r w:rsidR="002C1E06" w:rsidRPr="00C5152B">
        <w:t>é</w:t>
      </w:r>
      <w:r w:rsidRPr="00C5152B">
        <w:t xml:space="preserve">es </w:t>
      </w:r>
      <w:r w:rsidR="00B87334" w:rsidRPr="00C5152B">
        <w:t>afin d</w:t>
      </w:r>
      <w:r w:rsidR="00213B7C">
        <w:t>’</w:t>
      </w:r>
      <w:r w:rsidR="00D56478" w:rsidRPr="00C5152B">
        <w:t>élargir</w:t>
      </w:r>
      <w:r w:rsidRPr="00C5152B">
        <w:t xml:space="preserve"> la portée du projet </w:t>
      </w:r>
      <w:r w:rsidR="00B87334" w:rsidRPr="00C5152B">
        <w:t>afin d</w:t>
      </w:r>
      <w:r w:rsidR="00213B7C">
        <w:t>’</w:t>
      </w:r>
      <w:r w:rsidR="00D56478" w:rsidRPr="00C5152B">
        <w:t>inclure</w:t>
      </w:r>
      <w:r w:rsidRPr="00C5152B">
        <w:t xml:space="preserve"> plus de pa</w:t>
      </w:r>
      <w:r w:rsidR="00A03945" w:rsidRPr="00C5152B">
        <w:t>ys</w:t>
      </w:r>
      <w:r w:rsidR="00A03945">
        <w:t xml:space="preserve">.  </w:t>
      </w:r>
      <w:r w:rsidR="00A03945" w:rsidRPr="00C5152B">
        <w:t>Un</w:t>
      </w:r>
      <w:r w:rsidRPr="00C5152B">
        <w:t xml:space="preserve">e fois le projet terminé et évalué, le Secrétariat </w:t>
      </w:r>
      <w:r w:rsidR="00D56478" w:rsidRPr="00C5152B">
        <w:t>s</w:t>
      </w:r>
      <w:r w:rsidR="00213B7C">
        <w:t>’</w:t>
      </w:r>
      <w:r w:rsidR="00D56478" w:rsidRPr="00C5152B">
        <w:t>efforcerait</w:t>
      </w:r>
      <w:r w:rsidRPr="00C5152B">
        <w:t xml:space="preserve"> de proposer une seconde phase au projet;  vii)</w:t>
      </w:r>
      <w:r w:rsidR="003A4784" w:rsidRPr="00C5152B">
        <w:t> </w:t>
      </w:r>
      <w:r w:rsidR="008C7B63" w:rsidRPr="00C5152B">
        <w:t xml:space="preserve">document </w:t>
      </w:r>
      <w:r w:rsidR="00B87334" w:rsidRPr="00C5152B">
        <w:t>relatif </w:t>
      </w:r>
      <w:r w:rsidRPr="00C5152B">
        <w:t xml:space="preserve">à </w:t>
      </w:r>
      <w:r w:rsidR="00D56478" w:rsidRPr="00C5152B">
        <w:t>l</w:t>
      </w:r>
      <w:r w:rsidR="00213B7C">
        <w:t>’</w:t>
      </w:r>
      <w:r w:rsidR="00D56478" w:rsidRPr="00C5152B">
        <w:t>état</w:t>
      </w:r>
      <w:r w:rsidRPr="00C5152B">
        <w:t xml:space="preserve"> des lieux des activités de coopération Sud</w:t>
      </w:r>
      <w:r w:rsidR="00A03945">
        <w:noBreakHyphen/>
      </w:r>
      <w:r w:rsidRPr="00C5152B">
        <w:t xml:space="preserve">Sud au sein de </w:t>
      </w:r>
      <w:r w:rsidR="00A65187" w:rsidRPr="00C5152B">
        <w:t>l</w:t>
      </w:r>
      <w:r w:rsidR="00213B7C">
        <w:t>’</w:t>
      </w:r>
      <w:r w:rsidR="00A65187" w:rsidRPr="00C5152B">
        <w:t>OMPI</w:t>
      </w:r>
      <w:r w:rsidRPr="00C5152B">
        <w:t xml:space="preserve">.  </w:t>
      </w:r>
      <w:r w:rsidR="00D56478" w:rsidRPr="00C5152B">
        <w:t>L</w:t>
      </w:r>
      <w:r w:rsidR="00213B7C">
        <w:t>’</w:t>
      </w:r>
      <w:r w:rsidR="00D56478" w:rsidRPr="00C5152B">
        <w:t>exercice</w:t>
      </w:r>
      <w:r w:rsidRPr="00C5152B">
        <w:t xml:space="preserve"> de recensement était en cou</w:t>
      </w:r>
      <w:r w:rsidR="00A03945" w:rsidRPr="00C5152B">
        <w:t>rs</w:t>
      </w:r>
      <w:r w:rsidR="00A03945">
        <w:t xml:space="preserve">.  </w:t>
      </w:r>
      <w:r w:rsidR="00A03945" w:rsidRPr="00C5152B">
        <w:t>Le</w:t>
      </w:r>
      <w:r w:rsidRPr="00C5152B">
        <w:t xml:space="preserve"> Secrétariat prévoyait de mettre ce document à disposition à la prochaine session;  viii)</w:t>
      </w:r>
      <w:r w:rsidR="008C7B63" w:rsidRPr="00C5152B">
        <w:t xml:space="preserve"> document </w:t>
      </w:r>
      <w:r w:rsidRPr="00C5152B">
        <w:t xml:space="preserve">sur le recensement des activités de </w:t>
      </w:r>
      <w:r w:rsidR="00A65187" w:rsidRPr="00C5152B">
        <w:t>l</w:t>
      </w:r>
      <w:r w:rsidR="00213B7C">
        <w:t>’</w:t>
      </w:r>
      <w:r w:rsidR="00A65187" w:rsidRPr="00C5152B">
        <w:t>OMPI</w:t>
      </w:r>
      <w:r w:rsidRPr="00C5152B">
        <w:t xml:space="preserve"> sur le transfert de technologie;  ix)</w:t>
      </w:r>
      <w:r w:rsidR="003A4784" w:rsidRPr="00C5152B">
        <w:t> </w:t>
      </w:r>
      <w:r w:rsidR="008C7B63" w:rsidRPr="00C5152B">
        <w:t xml:space="preserve">études </w:t>
      </w:r>
      <w:r w:rsidRPr="00C5152B">
        <w:t xml:space="preserve">et autres résultats des autres projets du Plan </w:t>
      </w:r>
      <w:r w:rsidR="00D56478" w:rsidRPr="00C5152B">
        <w:t>d</w:t>
      </w:r>
      <w:r w:rsidR="00213B7C">
        <w:t>’</w:t>
      </w:r>
      <w:r w:rsidR="00D56478" w:rsidRPr="00C5152B">
        <w:t>action</w:t>
      </w:r>
      <w:r w:rsidRPr="00C5152B">
        <w:t xml:space="preserve"> pour le développement, le cas échéant;  x)</w:t>
      </w:r>
      <w:r w:rsidR="003A4784" w:rsidRPr="00C5152B">
        <w:t> </w:t>
      </w:r>
      <w:r w:rsidR="008C7B63" w:rsidRPr="00C5152B">
        <w:t xml:space="preserve">mécanisme </w:t>
      </w:r>
      <w:r w:rsidRPr="00C5152B">
        <w:t>de mise à jour de la base de données consacrée aux éléments de flexibili</w:t>
      </w:r>
      <w:r w:rsidR="00A03945" w:rsidRPr="00C5152B">
        <w:t>té</w:t>
      </w:r>
      <w:r w:rsidR="00A03945">
        <w:t xml:space="preserve">.  </w:t>
      </w:r>
      <w:r w:rsidR="00A03945" w:rsidRPr="00C5152B">
        <w:t>Le</w:t>
      </w:r>
      <w:r w:rsidRPr="00C5152B">
        <w:t xml:space="preserve"> comité a décidé que le Secrétariat fournirait un mécanisme pour tenir à jour la base de donné</w:t>
      </w:r>
      <w:r w:rsidR="00A03945" w:rsidRPr="00C5152B">
        <w:t>es</w:t>
      </w:r>
      <w:r w:rsidR="00A03945">
        <w:t xml:space="preserve">.  </w:t>
      </w:r>
      <w:r w:rsidR="00A03945" w:rsidRPr="00C5152B">
        <w:t>Ce</w:t>
      </w:r>
      <w:r w:rsidRPr="00C5152B">
        <w:t xml:space="preserve"> serait au comité de continuer le débat sur ce sujet;  et xi)</w:t>
      </w:r>
      <w:r w:rsidR="003A4784" w:rsidRPr="00C5152B">
        <w:t> </w:t>
      </w:r>
      <w:r w:rsidR="008C7B63" w:rsidRPr="00C5152B">
        <w:t xml:space="preserve">objectifs </w:t>
      </w:r>
      <w:r w:rsidRPr="00C5152B">
        <w:t>de développement durab</w:t>
      </w:r>
      <w:r w:rsidR="00A03945" w:rsidRPr="00C5152B">
        <w:t>le</w:t>
      </w:r>
      <w:r w:rsidR="00A03945">
        <w:t xml:space="preserve">.  </w:t>
      </w:r>
      <w:r w:rsidR="00A03945" w:rsidRPr="00C5152B">
        <w:t>Le</w:t>
      </w:r>
      <w:r w:rsidRPr="00C5152B">
        <w:t xml:space="preserve"> Secrétariat générerait un docume</w:t>
      </w:r>
      <w:r w:rsidR="00A03945" w:rsidRPr="00C5152B">
        <w:t>nt</w:t>
      </w:r>
      <w:r w:rsidR="00A03945">
        <w:t xml:space="preserve">.  </w:t>
      </w:r>
      <w:r w:rsidR="00A03945" w:rsidRPr="00C5152B">
        <w:t>Il</w:t>
      </w:r>
      <w:r w:rsidRPr="00C5152B">
        <w:t xml:space="preserve"> pourrait être prêt pour la prochaine session ou la dix</w:t>
      </w:r>
      <w:r w:rsidR="00A03945">
        <w:noBreakHyphen/>
      </w:r>
      <w:r w:rsidRPr="00C5152B">
        <w:t>huitième session.</w:t>
      </w:r>
    </w:p>
    <w:p w14:paraId="5FE249C4" w14:textId="58300B0A" w:rsidR="005940C7" w:rsidRPr="00C5152B" w:rsidRDefault="00422BA5" w:rsidP="00422BA5">
      <w:pPr>
        <w:pStyle w:val="ONUMFS"/>
        <w:tabs>
          <w:tab w:val="clear" w:pos="360"/>
          <w:tab w:val="num" w:pos="567"/>
        </w:tabs>
      </w:pPr>
      <w:r w:rsidRPr="00C5152B">
        <w:t xml:space="preserve">Le Secrétariat a invité les États membres à proposer </w:t>
      </w:r>
      <w:r w:rsidR="00D56478" w:rsidRPr="00C5152B">
        <w:t>d</w:t>
      </w:r>
      <w:r w:rsidR="00213B7C">
        <w:t>’</w:t>
      </w:r>
      <w:r w:rsidR="00D56478" w:rsidRPr="00C5152B">
        <w:t>autres</w:t>
      </w:r>
      <w:r w:rsidRPr="00C5152B">
        <w:t xml:space="preserve"> activités si tel était leur souhait.</w:t>
      </w:r>
    </w:p>
    <w:p w14:paraId="0734E0D0" w14:textId="21146A60" w:rsidR="005940C7" w:rsidRPr="00C5152B" w:rsidRDefault="00422BA5" w:rsidP="00422BA5">
      <w:pPr>
        <w:pStyle w:val="ONUMFS"/>
        <w:tabs>
          <w:tab w:val="clear" w:pos="360"/>
          <w:tab w:val="num" w:pos="567"/>
        </w:tabs>
      </w:pPr>
      <w:r w:rsidRPr="00C5152B">
        <w:t>Le président a demandé si le comité pouvait adopter la liste de travaux proposée par le Secrétariat pour la prochaine sessi</w:t>
      </w:r>
      <w:r w:rsidR="00A03945" w:rsidRPr="00C5152B">
        <w:t>on</w:t>
      </w:r>
      <w:r w:rsidR="00A03945">
        <w:t xml:space="preserve">.  </w:t>
      </w:r>
      <w:r w:rsidR="00A03945" w:rsidRPr="00C5152B">
        <w:t>En</w:t>
      </w:r>
      <w:r w:rsidRPr="00C5152B">
        <w:t xml:space="preserve"> </w:t>
      </w:r>
      <w:r w:rsidR="00D56478" w:rsidRPr="00C5152B">
        <w:t>l</w:t>
      </w:r>
      <w:r w:rsidR="00213B7C">
        <w:t>’</w:t>
      </w:r>
      <w:r w:rsidR="00D56478" w:rsidRPr="00C5152B">
        <w:t>absence</w:t>
      </w:r>
      <w:r w:rsidRPr="00C5152B">
        <w:t xml:space="preserve"> </w:t>
      </w:r>
      <w:r w:rsidR="00D56478" w:rsidRPr="00C5152B">
        <w:t>d</w:t>
      </w:r>
      <w:r w:rsidR="00213B7C">
        <w:t>’</w:t>
      </w:r>
      <w:r w:rsidR="00D56478" w:rsidRPr="00C5152B">
        <w:t>objections</w:t>
      </w:r>
      <w:r w:rsidRPr="00C5152B">
        <w:t>, elle a été adoptée.</w:t>
      </w:r>
    </w:p>
    <w:p w14:paraId="12A141AA" w14:textId="735427E9" w:rsidR="00422BA5" w:rsidRPr="00C5152B" w:rsidRDefault="00422BA5" w:rsidP="00422BA5">
      <w:pPr>
        <w:pStyle w:val="Heading1"/>
      </w:pPr>
      <w:r w:rsidRPr="00C5152B">
        <w:t>Point 8 de l</w:t>
      </w:r>
      <w:r w:rsidR="00213B7C">
        <w:t>’</w:t>
      </w:r>
      <w:r w:rsidRPr="00C5152B">
        <w:t>ordre du jour</w:t>
      </w:r>
      <w:r w:rsidR="00D4651C" w:rsidRPr="00C5152B">
        <w:t> :</w:t>
      </w:r>
      <w:r w:rsidRPr="00C5152B">
        <w:t xml:space="preserve"> résumé présenté par le président (suite)</w:t>
      </w:r>
    </w:p>
    <w:p w14:paraId="4F60CFC7" w14:textId="77777777" w:rsidR="00422BA5" w:rsidRPr="00C5152B" w:rsidRDefault="00422BA5" w:rsidP="00422BA5"/>
    <w:p w14:paraId="500FE7E6" w14:textId="573C22FA" w:rsidR="005940C7" w:rsidRPr="00C5152B" w:rsidRDefault="00422BA5" w:rsidP="00422BA5">
      <w:pPr>
        <w:pStyle w:val="ONUMFS"/>
        <w:tabs>
          <w:tab w:val="clear" w:pos="360"/>
          <w:tab w:val="num" w:pos="567"/>
        </w:tabs>
      </w:pPr>
      <w:r w:rsidRPr="00C5152B">
        <w:t xml:space="preserve">La délégation de </w:t>
      </w:r>
      <w:r w:rsidR="00D56478" w:rsidRPr="00C5152B">
        <w:t>l</w:t>
      </w:r>
      <w:r w:rsidR="00213B7C">
        <w:t>’</w:t>
      </w:r>
      <w:r w:rsidR="00D56478" w:rsidRPr="00C5152B">
        <w:t>Espagne</w:t>
      </w:r>
      <w:r w:rsidRPr="00C5152B">
        <w:t xml:space="preserve"> a évoqué sa proposition </w:t>
      </w:r>
      <w:r w:rsidR="00B87334" w:rsidRPr="00C5152B">
        <w:t>relative </w:t>
      </w:r>
      <w:r w:rsidRPr="00C5152B">
        <w:t xml:space="preserve">à </w:t>
      </w:r>
      <w:r w:rsidR="00D56478" w:rsidRPr="00C5152B">
        <w:t>l</w:t>
      </w:r>
      <w:r w:rsidR="00213B7C">
        <w:t>’</w:t>
      </w:r>
      <w:r w:rsidR="00D56478" w:rsidRPr="00C5152B">
        <w:t>assistance</w:t>
      </w:r>
      <w:r w:rsidRPr="00C5152B">
        <w:t xml:space="preserve"> technique et a répété que le résumé ne tenait pas compte des progrès accompl</w:t>
      </w:r>
      <w:r w:rsidR="00A03945" w:rsidRPr="00C5152B">
        <w:t>is</w:t>
      </w:r>
      <w:r w:rsidR="00A03945">
        <w:t xml:space="preserve">.  </w:t>
      </w:r>
      <w:r w:rsidR="00A03945" w:rsidRPr="00C5152B">
        <w:t>El</w:t>
      </w:r>
      <w:r w:rsidRPr="00C5152B">
        <w:t xml:space="preserve">le voulait que suffisamment de temps soit consacré à </w:t>
      </w:r>
      <w:r w:rsidR="00D56478" w:rsidRPr="00C5152B">
        <w:t>l</w:t>
      </w:r>
      <w:r w:rsidR="00213B7C">
        <w:t>’</w:t>
      </w:r>
      <w:r w:rsidR="00D56478" w:rsidRPr="00C5152B">
        <w:t>examen</w:t>
      </w:r>
      <w:r w:rsidRPr="00C5152B">
        <w:t xml:space="preserve"> de sa proposition et </w:t>
      </w:r>
      <w:r w:rsidR="00D56478" w:rsidRPr="00C5152B">
        <w:t>d</w:t>
      </w:r>
      <w:r w:rsidR="00213B7C">
        <w:t>’</w:t>
      </w:r>
      <w:r w:rsidR="00D56478" w:rsidRPr="00C5152B">
        <w:t>autres</w:t>
      </w:r>
      <w:r w:rsidRPr="00C5152B">
        <w:t xml:space="preserve"> propositions éventuelles à la prochaine sessi</w:t>
      </w:r>
      <w:r w:rsidR="00A03945" w:rsidRPr="00C5152B">
        <w:t>on</w:t>
      </w:r>
      <w:r w:rsidR="00A03945">
        <w:t xml:space="preserve">.  </w:t>
      </w:r>
      <w:r w:rsidR="00A03945" w:rsidRPr="00C5152B">
        <w:t xml:space="preserve">À </w:t>
      </w:r>
      <w:r w:rsidRPr="00C5152B">
        <w:t xml:space="preserve">cet égard, elle a proposé </w:t>
      </w:r>
      <w:r w:rsidR="00D56478" w:rsidRPr="00C5152B">
        <w:t>l</w:t>
      </w:r>
      <w:r w:rsidR="00213B7C">
        <w:t>’</w:t>
      </w:r>
      <w:r w:rsidR="00D56478" w:rsidRPr="00C5152B">
        <w:t>inclusion</w:t>
      </w:r>
      <w:r w:rsidRPr="00C5152B">
        <w:t xml:space="preserve"> de la phrase suivante dans le paragraphe 7, “Durant la prochaine session, suffisamment de temps sera consacré à la poursuite des délibérations sur la proposition de la délégation de </w:t>
      </w:r>
      <w:r w:rsidR="00D56478" w:rsidRPr="00C5152B">
        <w:t>l</w:t>
      </w:r>
      <w:r w:rsidR="00213B7C">
        <w:t>’</w:t>
      </w:r>
      <w:r w:rsidR="00D56478" w:rsidRPr="00C5152B">
        <w:t>Espagne</w:t>
      </w:r>
      <w:r w:rsidRPr="00C5152B">
        <w:t xml:space="preserve"> et </w:t>
      </w:r>
      <w:r w:rsidR="00D56478" w:rsidRPr="00C5152B">
        <w:t>d</w:t>
      </w:r>
      <w:r w:rsidR="00213B7C">
        <w:t>’</w:t>
      </w:r>
      <w:r w:rsidR="00D56478" w:rsidRPr="00C5152B">
        <w:t>autres</w:t>
      </w:r>
      <w:r w:rsidRPr="00C5152B">
        <w:t xml:space="preserve"> propositions éventuelles.”</w:t>
      </w:r>
    </w:p>
    <w:p w14:paraId="0D403DE5" w14:textId="3F458EAA" w:rsidR="005940C7" w:rsidRPr="00C5152B" w:rsidRDefault="00422BA5" w:rsidP="00422BA5">
      <w:pPr>
        <w:pStyle w:val="ONUMFS"/>
        <w:tabs>
          <w:tab w:val="clear" w:pos="360"/>
          <w:tab w:val="num" w:pos="567"/>
        </w:tabs>
      </w:pPr>
      <w:r w:rsidRPr="00C5152B">
        <w:t>La délégation du Mexique a déclaré avoir demandé la parole avant que le président ne conclue le débat sur les travaux futu</w:t>
      </w:r>
      <w:r w:rsidR="00A03945" w:rsidRPr="00C5152B">
        <w:t>rs</w:t>
      </w:r>
      <w:r w:rsidR="00A03945">
        <w:t xml:space="preserve">.  </w:t>
      </w:r>
      <w:r w:rsidR="00A03945" w:rsidRPr="00C5152B">
        <w:t>La</w:t>
      </w:r>
      <w:r w:rsidRPr="00C5152B">
        <w:t xml:space="preserve"> délégation </w:t>
      </w:r>
      <w:r w:rsidR="00D56478" w:rsidRPr="00C5152B">
        <w:t>s</w:t>
      </w:r>
      <w:r w:rsidR="00213B7C">
        <w:t>’</w:t>
      </w:r>
      <w:r w:rsidR="00D56478" w:rsidRPr="00C5152B">
        <w:t>est</w:t>
      </w:r>
      <w:r w:rsidRPr="00C5152B">
        <w:t xml:space="preserve"> référée aux objectifs de développement durable en rappelant </w:t>
      </w:r>
      <w:r w:rsidR="00D56478" w:rsidRPr="00C5152B">
        <w:t>qu</w:t>
      </w:r>
      <w:r w:rsidR="00213B7C">
        <w:t>’</w:t>
      </w:r>
      <w:r w:rsidR="00D56478" w:rsidRPr="00C5152B">
        <w:t>elle</w:t>
      </w:r>
      <w:r w:rsidRPr="00C5152B">
        <w:t xml:space="preserve"> avait demandé la préparation </w:t>
      </w:r>
      <w:r w:rsidR="00D56478" w:rsidRPr="00C5152B">
        <w:t>d</w:t>
      </w:r>
      <w:r w:rsidR="00213B7C">
        <w:t>’</w:t>
      </w:r>
      <w:r w:rsidR="00D56478" w:rsidRPr="00C5152B">
        <w:t>un</w:t>
      </w:r>
      <w:r w:rsidRPr="00C5152B">
        <w:t xml:space="preserve"> document qui recenserait les activités menées par </w:t>
      </w:r>
      <w:r w:rsidR="00A65187" w:rsidRPr="00C5152B">
        <w:t>l</w:t>
      </w:r>
      <w:r w:rsidR="00213B7C">
        <w:t>’</w:t>
      </w:r>
      <w:r w:rsidR="00A65187" w:rsidRPr="00C5152B">
        <w:t>OMPI</w:t>
      </w:r>
      <w:r w:rsidRPr="00C5152B">
        <w:t xml:space="preserve"> relativement aux objectifs de développement durab</w:t>
      </w:r>
      <w:r w:rsidR="00A03945" w:rsidRPr="00C5152B">
        <w:t>le</w:t>
      </w:r>
      <w:r w:rsidR="00A03945">
        <w:t xml:space="preserve">.  </w:t>
      </w:r>
      <w:r w:rsidR="00A03945" w:rsidRPr="00C5152B">
        <w:t>Ce</w:t>
      </w:r>
      <w:r w:rsidRPr="00C5152B">
        <w:t>s renseignements pourraient être présentés à la prochaine session.</w:t>
      </w:r>
    </w:p>
    <w:p w14:paraId="74933DC6" w14:textId="1416C1B0" w:rsidR="005940C7" w:rsidRPr="00C5152B" w:rsidRDefault="00422BA5" w:rsidP="00422BA5">
      <w:pPr>
        <w:pStyle w:val="ONUMFS"/>
        <w:tabs>
          <w:tab w:val="clear" w:pos="360"/>
          <w:tab w:val="num" w:pos="567"/>
        </w:tabs>
      </w:pPr>
      <w:r w:rsidRPr="00C5152B">
        <w:t xml:space="preserve">Le président a déclaré que le Secrétariat </w:t>
      </w:r>
      <w:r w:rsidR="00D56478" w:rsidRPr="00C5152B">
        <w:t>l</w:t>
      </w:r>
      <w:r w:rsidR="00213B7C">
        <w:t>’</w:t>
      </w:r>
      <w:r w:rsidR="00D56478" w:rsidRPr="00C5152B">
        <w:t>avait</w:t>
      </w:r>
      <w:r w:rsidRPr="00C5152B">
        <w:t xml:space="preserve"> informé que ce document pourrait être incl</w:t>
      </w:r>
      <w:r w:rsidR="00A03945" w:rsidRPr="00C5152B">
        <w:t>us</w:t>
      </w:r>
      <w:r w:rsidR="00A03945">
        <w:t xml:space="preserve">.  </w:t>
      </w:r>
      <w:r w:rsidR="00A03945" w:rsidRPr="00C5152B">
        <w:t>Il</w:t>
      </w:r>
      <w:r w:rsidRPr="00C5152B">
        <w:t xml:space="preserve"> a demandé aux délégations de se prononcer sur le texte proposé par la délégation de </w:t>
      </w:r>
      <w:r w:rsidR="00D56478" w:rsidRPr="00C5152B">
        <w:t>l</w:t>
      </w:r>
      <w:r w:rsidR="00213B7C">
        <w:t>’</w:t>
      </w:r>
      <w:r w:rsidR="00D56478" w:rsidRPr="00C5152B">
        <w:t>Espagne</w:t>
      </w:r>
      <w:r w:rsidRPr="00C5152B">
        <w:t>.</w:t>
      </w:r>
    </w:p>
    <w:p w14:paraId="4FB5CEFD" w14:textId="77777777" w:rsidR="005940C7" w:rsidRPr="00C5152B" w:rsidRDefault="00422BA5" w:rsidP="00422BA5">
      <w:pPr>
        <w:pStyle w:val="ONUMFS"/>
        <w:tabs>
          <w:tab w:val="clear" w:pos="360"/>
          <w:tab w:val="num" w:pos="567"/>
        </w:tabs>
      </w:pPr>
      <w:r w:rsidRPr="00C5152B">
        <w:t>La délégation du Brésil a répété que, selon elle, le paragraphe 6.5 était suffisant.</w:t>
      </w:r>
    </w:p>
    <w:p w14:paraId="0CD295B5" w14:textId="0320636B" w:rsidR="005940C7" w:rsidRPr="00C5152B" w:rsidRDefault="00422BA5" w:rsidP="00422BA5">
      <w:pPr>
        <w:pStyle w:val="ONUMFS"/>
        <w:tabs>
          <w:tab w:val="clear" w:pos="360"/>
          <w:tab w:val="num" w:pos="567"/>
        </w:tabs>
      </w:pPr>
      <w:r w:rsidRPr="00C5152B">
        <w:t xml:space="preserve">Le président a noté </w:t>
      </w:r>
      <w:r w:rsidR="00D56478" w:rsidRPr="00C5152B">
        <w:t>l</w:t>
      </w:r>
      <w:r w:rsidR="00213B7C">
        <w:t>’</w:t>
      </w:r>
      <w:r w:rsidR="00D56478" w:rsidRPr="00C5152B">
        <w:t>absence</w:t>
      </w:r>
      <w:r w:rsidRPr="00C5152B">
        <w:t xml:space="preserve"> de consensus sur </w:t>
      </w:r>
      <w:r w:rsidR="00D56478" w:rsidRPr="00C5152B">
        <w:t>l</w:t>
      </w:r>
      <w:r w:rsidR="00213B7C">
        <w:t>’</w:t>
      </w:r>
      <w:r w:rsidR="00D56478" w:rsidRPr="00C5152B">
        <w:t>inclusion</w:t>
      </w:r>
      <w:r w:rsidRPr="00C5152B">
        <w:t xml:space="preserve"> du texte proposé par la délégation de </w:t>
      </w:r>
      <w:r w:rsidR="00D56478" w:rsidRPr="00C5152B">
        <w:t>l</w:t>
      </w:r>
      <w:r w:rsidR="00213B7C">
        <w:t>’</w:t>
      </w:r>
      <w:r w:rsidR="00D56478" w:rsidRPr="00C5152B">
        <w:t>Espag</w:t>
      </w:r>
      <w:r w:rsidR="00A03945" w:rsidRPr="00C5152B">
        <w:t>ne</w:t>
      </w:r>
      <w:r w:rsidR="00A03945">
        <w:t xml:space="preserve">.  </w:t>
      </w:r>
      <w:r w:rsidR="00A03945" w:rsidRPr="00C5152B">
        <w:t>Il</w:t>
      </w:r>
      <w:r w:rsidRPr="00C5152B">
        <w:t xml:space="preserve"> a demandé si le comité pouvait adopter le paragraphe 7.  En </w:t>
      </w:r>
      <w:r w:rsidR="00D56478" w:rsidRPr="00C5152B">
        <w:t>l</w:t>
      </w:r>
      <w:r w:rsidR="00213B7C">
        <w:t>’</w:t>
      </w:r>
      <w:r w:rsidR="00D56478" w:rsidRPr="00C5152B">
        <w:t>absence</w:t>
      </w:r>
      <w:r w:rsidRPr="00C5152B">
        <w:t xml:space="preserve"> </w:t>
      </w:r>
      <w:r w:rsidR="00D56478" w:rsidRPr="00C5152B">
        <w:t>d</w:t>
      </w:r>
      <w:r w:rsidR="00213B7C">
        <w:t>’</w:t>
      </w:r>
      <w:r w:rsidR="00D56478" w:rsidRPr="00C5152B">
        <w:t>objections</w:t>
      </w:r>
      <w:r w:rsidRPr="00C5152B">
        <w:t>, il a été adop</w:t>
      </w:r>
      <w:r w:rsidR="00A03945" w:rsidRPr="00C5152B">
        <w:t>té</w:t>
      </w:r>
      <w:r w:rsidR="00A03945">
        <w:t xml:space="preserve">.  </w:t>
      </w:r>
      <w:r w:rsidR="00A03945" w:rsidRPr="00C5152B">
        <w:t>Le</w:t>
      </w:r>
      <w:r w:rsidRPr="00C5152B">
        <w:t xml:space="preserve"> président a déclaré qu</w:t>
      </w:r>
      <w:r w:rsidR="00213B7C">
        <w:t>’</w:t>
      </w:r>
      <w:r w:rsidRPr="00C5152B">
        <w:t>en l</w:t>
      </w:r>
      <w:r w:rsidR="00213B7C">
        <w:t>’</w:t>
      </w:r>
      <w:r w:rsidRPr="00C5152B">
        <w:t>absence d</w:t>
      </w:r>
      <w:r w:rsidR="00213B7C">
        <w:t>’</w:t>
      </w:r>
      <w:r w:rsidRPr="00C5152B">
        <w:t>observations, les paragraphes</w:t>
      </w:r>
      <w:r w:rsidR="003A4784" w:rsidRPr="00C5152B">
        <w:t> </w:t>
      </w:r>
      <w:r w:rsidRPr="00C5152B">
        <w:t>8 et</w:t>
      </w:r>
      <w:r w:rsidR="008C7B63" w:rsidRPr="00C5152B">
        <w:t> </w:t>
      </w:r>
      <w:r w:rsidRPr="00C5152B">
        <w:t>9 avaient été adoptés.</w:t>
      </w:r>
    </w:p>
    <w:p w14:paraId="05C5F369" w14:textId="77777777" w:rsidR="00422BA5" w:rsidRPr="00C5152B" w:rsidRDefault="00422BA5" w:rsidP="00422BA5">
      <w:pPr>
        <w:pStyle w:val="Heading3"/>
      </w:pPr>
      <w:r w:rsidRPr="00C5152B">
        <w:t>Déclarations de clôture</w:t>
      </w:r>
    </w:p>
    <w:p w14:paraId="1617AE88" w14:textId="77777777" w:rsidR="00422BA5" w:rsidRPr="00C5152B" w:rsidRDefault="00422BA5" w:rsidP="00422BA5"/>
    <w:p w14:paraId="258F5167" w14:textId="490F38F3" w:rsidR="005940C7" w:rsidRPr="00C5152B" w:rsidRDefault="00422BA5" w:rsidP="00422BA5">
      <w:pPr>
        <w:pStyle w:val="ONUMFS"/>
        <w:tabs>
          <w:tab w:val="clear" w:pos="360"/>
          <w:tab w:val="num" w:pos="567"/>
        </w:tabs>
      </w:pPr>
      <w:r w:rsidRPr="00C5152B">
        <w:t>La délégation du Brésil, parlant au nom du GRULAC, a souligné que ses membres étaient tous des pays en développeme</w:t>
      </w:r>
      <w:r w:rsidR="00A03945" w:rsidRPr="00C5152B">
        <w:t>nt</w:t>
      </w:r>
      <w:r w:rsidR="00A03945">
        <w:t xml:space="preserve">.  </w:t>
      </w:r>
      <w:r w:rsidR="00A03945" w:rsidRPr="00C5152B">
        <w:t>Le</w:t>
      </w:r>
      <w:r w:rsidR="00B87334" w:rsidRPr="00C5152B">
        <w:t> CDIP</w:t>
      </w:r>
      <w:r w:rsidRPr="00C5152B">
        <w:t xml:space="preserve"> était </w:t>
      </w:r>
      <w:r w:rsidR="00D56478" w:rsidRPr="00C5152B">
        <w:t>l</w:t>
      </w:r>
      <w:r w:rsidR="00213B7C">
        <w:t>’</w:t>
      </w:r>
      <w:r w:rsidR="00D56478" w:rsidRPr="00C5152B">
        <w:t>un</w:t>
      </w:r>
      <w:r w:rsidRPr="00C5152B">
        <w:t xml:space="preserve"> des plus importants, si ce </w:t>
      </w:r>
      <w:r w:rsidR="00D56478" w:rsidRPr="00C5152B">
        <w:t>n</w:t>
      </w:r>
      <w:r w:rsidR="00213B7C">
        <w:t>’</w:t>
      </w:r>
      <w:r w:rsidR="00D56478" w:rsidRPr="00C5152B">
        <w:t>était</w:t>
      </w:r>
      <w:r w:rsidRPr="00C5152B">
        <w:t xml:space="preserve"> le plus important, comité de </w:t>
      </w:r>
      <w:r w:rsidR="00A65187" w:rsidRPr="00C5152B">
        <w:t>l</w:t>
      </w:r>
      <w:r w:rsidR="00213B7C">
        <w:t>’</w:t>
      </w:r>
      <w:r w:rsidR="00A65187" w:rsidRPr="00C5152B">
        <w:t>OMPI</w:t>
      </w:r>
      <w:r w:rsidRPr="00C5152B">
        <w:t xml:space="preserve"> pour sa régi</w:t>
      </w:r>
      <w:r w:rsidR="00A03945" w:rsidRPr="00C5152B">
        <w:t>on</w:t>
      </w:r>
      <w:r w:rsidR="00A03945">
        <w:t xml:space="preserve">.  </w:t>
      </w:r>
      <w:r w:rsidR="00A03945" w:rsidRPr="00C5152B">
        <w:t>Du</w:t>
      </w:r>
      <w:r w:rsidRPr="00C5152B">
        <w:t>rant la session, le groupe et ses membres avaient participé activement aux délibérations sur les projets actuels et à venir de manière franche et constructi</w:t>
      </w:r>
      <w:r w:rsidR="00A03945" w:rsidRPr="00C5152B">
        <w:t>ve</w:t>
      </w:r>
      <w:r w:rsidR="00A03945">
        <w:t xml:space="preserve">.  </w:t>
      </w:r>
      <w:r w:rsidR="00A03945" w:rsidRPr="00C5152B">
        <w:t>Il</w:t>
      </w:r>
      <w:r w:rsidRPr="00C5152B">
        <w:t xml:space="preserve">s avaient également contribué aux délibérations sur </w:t>
      </w:r>
      <w:r w:rsidR="00D56478" w:rsidRPr="00C5152B">
        <w:t>l</w:t>
      </w:r>
      <w:r w:rsidR="00213B7C">
        <w:t>’</w:t>
      </w:r>
      <w:r w:rsidR="00D56478" w:rsidRPr="00C5152B">
        <w:t>assistance</w:t>
      </w:r>
      <w:r w:rsidRPr="00C5152B">
        <w:t xml:space="preserve"> technique et la mise en œuvre du mécanisme de coordination avec de nouvelles propositions et idé</w:t>
      </w:r>
      <w:r w:rsidR="00A03945" w:rsidRPr="00C5152B">
        <w:t>es</w:t>
      </w:r>
      <w:r w:rsidR="00A03945">
        <w:t xml:space="preserve">.  </w:t>
      </w:r>
      <w:r w:rsidR="00A03945" w:rsidRPr="00C5152B">
        <w:t>Le</w:t>
      </w:r>
      <w:r w:rsidRPr="00C5152B">
        <w:t>s délibérations qui avaient lieu au sein du</w:t>
      </w:r>
      <w:r w:rsidR="00B87334" w:rsidRPr="00C5152B">
        <w:t> CDIP</w:t>
      </w:r>
      <w:r w:rsidRPr="00C5152B">
        <w:t xml:space="preserve"> revêtaient une importance considérable pour le grou</w:t>
      </w:r>
      <w:r w:rsidR="00A03945" w:rsidRPr="00C5152B">
        <w:t>pe</w:t>
      </w:r>
      <w:r w:rsidR="00A03945">
        <w:t xml:space="preserve">.  </w:t>
      </w:r>
      <w:r w:rsidR="00A03945" w:rsidRPr="00C5152B">
        <w:t>Il</w:t>
      </w:r>
      <w:r w:rsidRPr="00C5152B">
        <w:t xml:space="preserve"> était donc profondément déçu de </w:t>
      </w:r>
      <w:r w:rsidR="00D56478" w:rsidRPr="00C5152B">
        <w:t>l</w:t>
      </w:r>
      <w:r w:rsidR="00213B7C">
        <w:t>’</w:t>
      </w:r>
      <w:r w:rsidR="00D56478" w:rsidRPr="00C5152B">
        <w:t>absence</w:t>
      </w:r>
      <w:r w:rsidRPr="00C5152B">
        <w:t xml:space="preserve"> de progrès du comi</w:t>
      </w:r>
      <w:r w:rsidR="00A03945" w:rsidRPr="00C5152B">
        <w:t>té</w:t>
      </w:r>
      <w:r w:rsidR="00A03945">
        <w:t xml:space="preserve">.  </w:t>
      </w:r>
      <w:r w:rsidR="00A03945" w:rsidRPr="00C5152B">
        <w:t>Le</w:t>
      </w:r>
      <w:r w:rsidRPr="00C5152B">
        <w:t xml:space="preserve"> groupe a mis en évidence deux questions à </w:t>
      </w:r>
      <w:r w:rsidR="00D56478" w:rsidRPr="00C5152B">
        <w:t>l</w:t>
      </w:r>
      <w:r w:rsidR="00213B7C">
        <w:t>’</w:t>
      </w:r>
      <w:r w:rsidR="00D56478" w:rsidRPr="00C5152B">
        <w:t>examen</w:t>
      </w:r>
      <w:r w:rsidRPr="00C5152B">
        <w:t xml:space="preserve">, </w:t>
      </w:r>
      <w:r w:rsidR="00213B7C">
        <w:t>à savoir</w:t>
      </w:r>
      <w:r w:rsidRPr="00C5152B">
        <w:t xml:space="preserve">, </w:t>
      </w:r>
      <w:r w:rsidR="00D56478" w:rsidRPr="00C5152B">
        <w:t>l</w:t>
      </w:r>
      <w:r w:rsidR="00213B7C">
        <w:t>’</w:t>
      </w:r>
      <w:r w:rsidR="00D56478" w:rsidRPr="00C5152B">
        <w:t>assistance</w:t>
      </w:r>
      <w:r w:rsidRPr="00C5152B">
        <w:t xml:space="preserve"> technique et la mise en œuvre du mécanisme de coordinati</w:t>
      </w:r>
      <w:r w:rsidR="00A03945" w:rsidRPr="00C5152B">
        <w:t>on</w:t>
      </w:r>
      <w:r w:rsidR="00A03945">
        <w:t xml:space="preserve">.  </w:t>
      </w:r>
      <w:r w:rsidR="00A03945" w:rsidRPr="00C5152B">
        <w:t>S</w:t>
      </w:r>
      <w:r w:rsidR="00A03945">
        <w:t>’</w:t>
      </w:r>
      <w:r w:rsidR="00A03945" w:rsidRPr="00C5152B">
        <w:t>a</w:t>
      </w:r>
      <w:r w:rsidR="00D56478" w:rsidRPr="00C5152B">
        <w:t>gissant</w:t>
      </w:r>
      <w:r w:rsidRPr="00C5152B">
        <w:t xml:space="preserve"> de </w:t>
      </w:r>
      <w:r w:rsidR="00D56478" w:rsidRPr="00C5152B">
        <w:t>l</w:t>
      </w:r>
      <w:r w:rsidR="00213B7C">
        <w:t>’</w:t>
      </w:r>
      <w:r w:rsidR="00D56478" w:rsidRPr="00C5152B">
        <w:t>assistance</w:t>
      </w:r>
      <w:r w:rsidRPr="00C5152B">
        <w:t xml:space="preserve"> technique, le groupe rejetait fermement les propositions visant à clore le débat sur ce point essenti</w:t>
      </w:r>
      <w:r w:rsidR="00A03945" w:rsidRPr="00C5152B">
        <w:t>el</w:t>
      </w:r>
      <w:r w:rsidR="00A03945">
        <w:t xml:space="preserve">.  </w:t>
      </w:r>
      <w:r w:rsidR="00A03945" w:rsidRPr="00C5152B">
        <w:t>L</w:t>
      </w:r>
      <w:r w:rsidR="00A03945">
        <w:t>’</w:t>
      </w:r>
      <w:r w:rsidR="00A03945" w:rsidRPr="00C5152B">
        <w:t>a</w:t>
      </w:r>
      <w:r w:rsidR="00D56478" w:rsidRPr="00C5152B">
        <w:t>ssistance</w:t>
      </w:r>
      <w:r w:rsidRPr="00C5152B">
        <w:t xml:space="preserve"> technique constituait </w:t>
      </w:r>
      <w:r w:rsidR="00D56478" w:rsidRPr="00C5152B">
        <w:t>l</w:t>
      </w:r>
      <w:r w:rsidR="00213B7C">
        <w:t>’</w:t>
      </w:r>
      <w:r w:rsidR="00D56478" w:rsidRPr="00C5152B">
        <w:t>un</w:t>
      </w:r>
      <w:r w:rsidRPr="00C5152B">
        <w:t xml:space="preserve"> des piliers des activités de </w:t>
      </w:r>
      <w:r w:rsidR="00A65187" w:rsidRPr="00C5152B">
        <w:t>l</w:t>
      </w:r>
      <w:r w:rsidR="00213B7C">
        <w:t>’</w:t>
      </w:r>
      <w:r w:rsidR="00A65187" w:rsidRPr="00C5152B">
        <w:t>O</w:t>
      </w:r>
      <w:r w:rsidR="00A03945" w:rsidRPr="00C5152B">
        <w:t>MPI</w:t>
      </w:r>
      <w:r w:rsidR="00A03945">
        <w:t xml:space="preserve">.  </w:t>
      </w:r>
      <w:r w:rsidR="00A03945" w:rsidRPr="00C5152B">
        <w:t>Le</w:t>
      </w:r>
      <w:r w:rsidRPr="00C5152B">
        <w:t xml:space="preserve"> groupe faisait de la poursuite de ce débat une priori</w:t>
      </w:r>
      <w:r w:rsidR="00A03945" w:rsidRPr="00C5152B">
        <w:t>té</w:t>
      </w:r>
      <w:r w:rsidR="00A03945">
        <w:t xml:space="preserve">.  </w:t>
      </w:r>
      <w:r w:rsidR="00A03945" w:rsidRPr="00C5152B">
        <w:t>S</w:t>
      </w:r>
      <w:r w:rsidR="00A03945">
        <w:t>’</w:t>
      </w:r>
      <w:r w:rsidR="00A03945" w:rsidRPr="00C5152B">
        <w:t>a</w:t>
      </w:r>
      <w:r w:rsidR="00D56478" w:rsidRPr="00C5152B">
        <w:t>gissant</w:t>
      </w:r>
      <w:r w:rsidRPr="00C5152B">
        <w:t xml:space="preserve"> de la mise en œuvre du mécanisme de coordination, même si le groupe avait consacré de longues heures à rapprocher les positions divergentes sur cette importante question, le consensus se révélait insaisissab</w:t>
      </w:r>
      <w:r w:rsidR="00A03945" w:rsidRPr="00C5152B">
        <w:t>le</w:t>
      </w:r>
      <w:r w:rsidR="00A03945">
        <w:t xml:space="preserve">.  </w:t>
      </w:r>
      <w:r w:rsidR="00A03945" w:rsidRPr="00C5152B">
        <w:t>Le</w:t>
      </w:r>
      <w:r w:rsidRPr="00C5152B">
        <w:t xml:space="preserve"> groupe regrettait que le comité ait été incapable de trouver une marche à suivre consensuelle sur cette question durant la présente sessi</w:t>
      </w:r>
      <w:r w:rsidR="00A03945" w:rsidRPr="00C5152B">
        <w:t>on</w:t>
      </w:r>
      <w:r w:rsidR="00A03945">
        <w:t xml:space="preserve">.  </w:t>
      </w:r>
      <w:r w:rsidR="00A03945" w:rsidRPr="00C5152B">
        <w:t>Il</w:t>
      </w:r>
      <w:r w:rsidRPr="00C5152B">
        <w:t xml:space="preserve"> était néanmoins disposé à poursuivre le débat dans le cadre du</w:t>
      </w:r>
      <w:r w:rsidR="00B87334" w:rsidRPr="00C5152B">
        <w:t> CDIP</w:t>
      </w:r>
      <w:r w:rsidRPr="00C5152B">
        <w:t xml:space="preserve"> </w:t>
      </w:r>
      <w:r w:rsidR="00B87334" w:rsidRPr="00C5152B">
        <w:t>ainsi que</w:t>
      </w:r>
      <w:r w:rsidRPr="00C5152B">
        <w:t xml:space="preserve"> dans </w:t>
      </w:r>
      <w:r w:rsidR="00D56478" w:rsidRPr="00C5152B">
        <w:t>d</w:t>
      </w:r>
      <w:r w:rsidR="00213B7C">
        <w:t>’</w:t>
      </w:r>
      <w:r w:rsidR="00D56478" w:rsidRPr="00C5152B">
        <w:t>autres</w:t>
      </w:r>
      <w:r w:rsidRPr="00C5152B">
        <w:t xml:space="preserve"> comités et </w:t>
      </w:r>
      <w:r w:rsidR="00D56478" w:rsidRPr="00C5152B">
        <w:t>l</w:t>
      </w:r>
      <w:r w:rsidR="00213B7C">
        <w:t>’</w:t>
      </w:r>
      <w:r w:rsidRPr="00C5152B">
        <w:t>Assemblée généra</w:t>
      </w:r>
      <w:r w:rsidR="00A03945" w:rsidRPr="00C5152B">
        <w:t>le</w:t>
      </w:r>
      <w:r w:rsidR="00A03945">
        <w:t xml:space="preserve">.  </w:t>
      </w:r>
      <w:r w:rsidR="00A03945" w:rsidRPr="00C5152B">
        <w:t>Le</w:t>
      </w:r>
      <w:r w:rsidRPr="00C5152B">
        <w:t xml:space="preserve"> groupe continuerait à suivre de près les délibérations sur le transfert de technologie et les bases de données du domaine publ</w:t>
      </w:r>
      <w:r w:rsidR="00A03945" w:rsidRPr="00C5152B">
        <w:t>ic</w:t>
      </w:r>
      <w:r w:rsidR="00A03945">
        <w:t xml:space="preserve">.  </w:t>
      </w:r>
      <w:r w:rsidR="00A03945" w:rsidRPr="00C5152B">
        <w:t>Co</w:t>
      </w:r>
      <w:r w:rsidRPr="00C5152B">
        <w:t xml:space="preserve">mme toujours, le président pourrait compter sur le groupe pour faire avancer </w:t>
      </w:r>
      <w:r w:rsidR="00D56478" w:rsidRPr="00C5152B">
        <w:t>l</w:t>
      </w:r>
      <w:r w:rsidR="00213B7C">
        <w:t>’</w:t>
      </w:r>
      <w:r w:rsidR="00D56478" w:rsidRPr="00C5152B">
        <w:t>ordre</w:t>
      </w:r>
      <w:r w:rsidRPr="00C5152B">
        <w:t xml:space="preserve"> du jour du</w:t>
      </w:r>
      <w:r w:rsidR="00B87334" w:rsidRPr="00C5152B">
        <w:t> CDIP</w:t>
      </w:r>
      <w:r w:rsidRPr="00C5152B">
        <w:t>.</w:t>
      </w:r>
    </w:p>
    <w:p w14:paraId="0632A687" w14:textId="770CB5A3" w:rsidR="005940C7" w:rsidRPr="00C5152B" w:rsidRDefault="00422BA5" w:rsidP="00422BA5">
      <w:pPr>
        <w:pStyle w:val="ONUMFS"/>
        <w:tabs>
          <w:tab w:val="clear" w:pos="360"/>
          <w:tab w:val="num" w:pos="567"/>
        </w:tabs>
      </w:pPr>
      <w:r w:rsidRPr="00C5152B">
        <w:t xml:space="preserve">La délégation de la Grèce, parlant au nom du </w:t>
      </w:r>
      <w:r w:rsidR="00B87334" w:rsidRPr="00C5152B">
        <w:t>groupe B</w:t>
      </w:r>
      <w:r w:rsidRPr="00C5152B">
        <w:t xml:space="preserve">, a souligné </w:t>
      </w:r>
      <w:r w:rsidR="00D56478" w:rsidRPr="00C5152B">
        <w:t>qu</w:t>
      </w:r>
      <w:r w:rsidR="00213B7C">
        <w:t>’</w:t>
      </w:r>
      <w:r w:rsidR="00D56478" w:rsidRPr="00C5152B">
        <w:t>au</w:t>
      </w:r>
      <w:r w:rsidRPr="00C5152B">
        <w:t xml:space="preserve"> cours de la semaine, le groupe avait participé activement aux délibérations sur la question de la propriété intellectuelle et du développeme</w:t>
      </w:r>
      <w:r w:rsidR="00A03945" w:rsidRPr="00C5152B">
        <w:t>nt</w:t>
      </w:r>
      <w:r w:rsidR="00A03945">
        <w:t xml:space="preserve">.  </w:t>
      </w:r>
      <w:r w:rsidR="00A03945" w:rsidRPr="00C5152B">
        <w:t>Le</w:t>
      </w:r>
      <w:r w:rsidRPr="00C5152B">
        <w:t>s délibérations avaient été éloquentes et constructiv</w:t>
      </w:r>
      <w:r w:rsidR="00A03945" w:rsidRPr="00C5152B">
        <w:t>es</w:t>
      </w:r>
      <w:r w:rsidR="00A03945">
        <w:t xml:space="preserve">.  </w:t>
      </w:r>
      <w:r w:rsidR="00A03945" w:rsidRPr="00C5152B">
        <w:t>Le</w:t>
      </w:r>
      <w:r w:rsidRPr="00C5152B">
        <w:t xml:space="preserve"> groupe restait toutefois déçu de constater que les points de </w:t>
      </w:r>
      <w:r w:rsidR="00D56478" w:rsidRPr="00C5152B">
        <w:t>l</w:t>
      </w:r>
      <w:r w:rsidR="00213B7C">
        <w:t>’</w:t>
      </w:r>
      <w:r w:rsidR="00D56478" w:rsidRPr="00C5152B">
        <w:t>ordre</w:t>
      </w:r>
      <w:r w:rsidRPr="00C5152B">
        <w:t xml:space="preserve"> du jour avaient peu progres</w:t>
      </w:r>
      <w:r w:rsidR="00A03945" w:rsidRPr="00C5152B">
        <w:t>sé</w:t>
      </w:r>
      <w:r w:rsidR="00A03945">
        <w:t xml:space="preserve">.  </w:t>
      </w:r>
      <w:r w:rsidR="00A03945" w:rsidRPr="00C5152B">
        <w:t>Pa</w:t>
      </w:r>
      <w:r w:rsidRPr="00C5152B">
        <w:t xml:space="preserve">r exemple, deux projets à </w:t>
      </w:r>
      <w:r w:rsidR="00D56478" w:rsidRPr="00C5152B">
        <w:t>l</w:t>
      </w:r>
      <w:r w:rsidR="00213B7C">
        <w:t>’</w:t>
      </w:r>
      <w:r w:rsidR="00D56478" w:rsidRPr="00C5152B">
        <w:t>ordre</w:t>
      </w:r>
      <w:r w:rsidRPr="00C5152B">
        <w:t xml:space="preserve"> du jour de la session largement soutenus par les pays en développement et les</w:t>
      </w:r>
      <w:r w:rsidR="00B87334" w:rsidRPr="00C5152B">
        <w:t> PMA</w:t>
      </w:r>
      <w:r w:rsidRPr="00C5152B">
        <w:t xml:space="preserve"> étaient prêts à être adoptés par le comi</w:t>
      </w:r>
      <w:r w:rsidR="00A03945" w:rsidRPr="00C5152B">
        <w:t>té</w:t>
      </w:r>
      <w:r w:rsidR="00A03945">
        <w:t xml:space="preserve">.  </w:t>
      </w:r>
      <w:r w:rsidR="00A03945" w:rsidRPr="00C5152B">
        <w:t>Ce</w:t>
      </w:r>
      <w:r w:rsidRPr="00C5152B">
        <w:t>s projets pouvaient notamment bénéficier aux chercheurs, aux inventeurs et aux</w:t>
      </w:r>
      <w:r w:rsidR="00B87334" w:rsidRPr="00C5152B">
        <w:t> PME</w:t>
      </w:r>
      <w:r w:rsidRPr="00C5152B">
        <w:t xml:space="preserve"> des pays en développement et des</w:t>
      </w:r>
      <w:r w:rsidR="00B87334" w:rsidRPr="00C5152B">
        <w:t> PMA</w:t>
      </w:r>
      <w:r w:rsidRPr="00C5152B">
        <w:t xml:space="preserve"> ainsi </w:t>
      </w:r>
      <w:r w:rsidR="00D56478" w:rsidRPr="00C5152B">
        <w:t>qu</w:t>
      </w:r>
      <w:r w:rsidR="00213B7C">
        <w:t>’</w:t>
      </w:r>
      <w:r w:rsidR="00D56478" w:rsidRPr="00C5152B">
        <w:t>à</w:t>
      </w:r>
      <w:r w:rsidRPr="00C5152B">
        <w:t xml:space="preserve"> leurs systèmes judiciair</w:t>
      </w:r>
      <w:r w:rsidR="00A03945" w:rsidRPr="00C5152B">
        <w:t>es</w:t>
      </w:r>
      <w:r w:rsidR="00A03945">
        <w:t xml:space="preserve">.  </w:t>
      </w:r>
      <w:r w:rsidR="00A03945" w:rsidRPr="00C5152B">
        <w:t>Ma</w:t>
      </w:r>
      <w:r w:rsidRPr="00C5152B">
        <w:t xml:space="preserve">lheureusement, le comité avait été incapable </w:t>
      </w:r>
      <w:r w:rsidR="00D56478" w:rsidRPr="00C5152B">
        <w:t>d</w:t>
      </w:r>
      <w:r w:rsidR="00213B7C">
        <w:t>’</w:t>
      </w:r>
      <w:r w:rsidR="00D56478" w:rsidRPr="00C5152B">
        <w:t>avancer</w:t>
      </w:r>
      <w:r w:rsidRPr="00C5152B">
        <w:t xml:space="preserve"> sur ces proje</w:t>
      </w:r>
      <w:r w:rsidR="00A03945" w:rsidRPr="00C5152B">
        <w:t>ts</w:t>
      </w:r>
      <w:r w:rsidR="00A03945">
        <w:t xml:space="preserve">.  </w:t>
      </w:r>
      <w:r w:rsidR="00A03945" w:rsidRPr="00C5152B">
        <w:t>Le</w:t>
      </w:r>
      <w:r w:rsidRPr="00C5152B">
        <w:t xml:space="preserve"> groupe espérait que les délégations viendraient à la prochaine session du</w:t>
      </w:r>
      <w:r w:rsidR="00B87334" w:rsidRPr="00C5152B">
        <w:t> CDIP</w:t>
      </w:r>
      <w:r w:rsidRPr="00C5152B">
        <w:t xml:space="preserve"> prêtes à </w:t>
      </w:r>
      <w:r w:rsidR="00D56478" w:rsidRPr="00C5152B">
        <w:t>s</w:t>
      </w:r>
      <w:r w:rsidR="00213B7C">
        <w:t>’</w:t>
      </w:r>
      <w:r w:rsidR="00D56478" w:rsidRPr="00C5152B">
        <w:t>engager</w:t>
      </w:r>
      <w:r w:rsidRPr="00C5152B">
        <w:t xml:space="preserve"> pleinement sur tous les points de </w:t>
      </w:r>
      <w:r w:rsidR="00D56478" w:rsidRPr="00C5152B">
        <w:t>l</w:t>
      </w:r>
      <w:r w:rsidR="00213B7C">
        <w:t>’</w:t>
      </w:r>
      <w:r w:rsidR="00D56478" w:rsidRPr="00C5152B">
        <w:t>ordre</w:t>
      </w:r>
      <w:r w:rsidRPr="00C5152B">
        <w:t xml:space="preserve"> du jo</w:t>
      </w:r>
      <w:r w:rsidR="00A03945" w:rsidRPr="00C5152B">
        <w:t>ur</w:t>
      </w:r>
      <w:r w:rsidR="00A03945">
        <w:t xml:space="preserve">.  </w:t>
      </w:r>
      <w:r w:rsidR="00A03945" w:rsidRPr="00C5152B">
        <w:t>Bi</w:t>
      </w:r>
      <w:r w:rsidR="00B87334" w:rsidRPr="00C5152B">
        <w:t>en qu</w:t>
      </w:r>
      <w:r w:rsidRPr="00C5152B">
        <w:t xml:space="preserve">e le comité ait été incapable de </w:t>
      </w:r>
      <w:r w:rsidR="00D56478" w:rsidRPr="00C5152B">
        <w:t>s</w:t>
      </w:r>
      <w:r w:rsidR="00213B7C">
        <w:t>’</w:t>
      </w:r>
      <w:r w:rsidR="00D56478" w:rsidRPr="00C5152B">
        <w:t>entendre</w:t>
      </w:r>
      <w:r w:rsidRPr="00C5152B">
        <w:t xml:space="preserve"> sur un certain nombre de questions de longue date durant la présente session, il </w:t>
      </w:r>
      <w:r w:rsidR="00D56478" w:rsidRPr="00C5152B">
        <w:t>s</w:t>
      </w:r>
      <w:r w:rsidR="00213B7C">
        <w:t>’</w:t>
      </w:r>
      <w:r w:rsidR="00D56478" w:rsidRPr="00C5152B">
        <w:t>était</w:t>
      </w:r>
      <w:r w:rsidRPr="00C5152B">
        <w:t xml:space="preserve"> engagé à poursuivre les débats à la prochaine sessi</w:t>
      </w:r>
      <w:r w:rsidR="00A03945" w:rsidRPr="00C5152B">
        <w:t>on</w:t>
      </w:r>
      <w:r w:rsidR="00A03945">
        <w:t xml:space="preserve">.  </w:t>
      </w:r>
      <w:r w:rsidR="00A03945" w:rsidRPr="00C5152B">
        <w:t>Le</w:t>
      </w:r>
      <w:r w:rsidRPr="00C5152B">
        <w:t xml:space="preserve"> </w:t>
      </w:r>
      <w:r w:rsidR="00B87334" w:rsidRPr="00C5152B">
        <w:t>groupe B</w:t>
      </w:r>
      <w:r w:rsidRPr="00C5152B">
        <w:t xml:space="preserve"> était disposé à adopte</w:t>
      </w:r>
      <w:r w:rsidR="003B5D6D" w:rsidRPr="00C5152B">
        <w:t>r</w:t>
      </w:r>
      <w:r w:rsidRPr="00C5152B">
        <w:t xml:space="preserve"> une approche positive et productive </w:t>
      </w:r>
      <w:r w:rsidR="00B87334" w:rsidRPr="00C5152B">
        <w:t>afin d</w:t>
      </w:r>
      <w:r w:rsidRPr="00C5152B">
        <w:t xml:space="preserve">e faire progresser </w:t>
      </w:r>
      <w:r w:rsidR="00D56478" w:rsidRPr="00C5152B">
        <w:t>l</w:t>
      </w:r>
      <w:r w:rsidR="00213B7C">
        <w:t>’</w:t>
      </w:r>
      <w:r w:rsidR="00D56478" w:rsidRPr="00C5152B">
        <w:t>ordre</w:t>
      </w:r>
      <w:r w:rsidRPr="00C5152B">
        <w:t xml:space="preserve"> du jour du</w:t>
      </w:r>
      <w:r w:rsidR="00B87334" w:rsidRPr="00C5152B">
        <w:t> CDIP</w:t>
      </w:r>
      <w:r w:rsidRPr="00C5152B">
        <w:t>.</w:t>
      </w:r>
    </w:p>
    <w:p w14:paraId="602B2ECE" w14:textId="185158E5" w:rsidR="005940C7" w:rsidRPr="00C5152B" w:rsidRDefault="00422BA5" w:rsidP="00422BA5">
      <w:pPr>
        <w:pStyle w:val="ONUMFS"/>
        <w:tabs>
          <w:tab w:val="clear" w:pos="360"/>
          <w:tab w:val="num" w:pos="567"/>
        </w:tabs>
      </w:pPr>
      <w:r w:rsidRPr="00C5152B">
        <w:t xml:space="preserve">La délégation du Nigéria, </w:t>
      </w:r>
      <w:r w:rsidR="00D56478" w:rsidRPr="00C5152B">
        <w:t>s</w:t>
      </w:r>
      <w:r w:rsidR="00213B7C">
        <w:t>’</w:t>
      </w:r>
      <w:r w:rsidR="00D56478" w:rsidRPr="00C5152B">
        <w:t>exprimant</w:t>
      </w:r>
      <w:r w:rsidRPr="00C5152B">
        <w:t xml:space="preserve"> au nom du groupe des pays africains, a appelé de ses vœux une prolongation du projet de renforcement et de développement du secteur audiovisuel au Burkina Faso et dans certains pays africai</w:t>
      </w:r>
      <w:r w:rsidR="00A03945" w:rsidRPr="00C5152B">
        <w:t>ns</w:t>
      </w:r>
      <w:r w:rsidR="00A03945">
        <w:t xml:space="preserve">.  </w:t>
      </w:r>
      <w:r w:rsidR="00A03945" w:rsidRPr="00C5152B">
        <w:t>De</w:t>
      </w:r>
      <w:r w:rsidRPr="00C5152B">
        <w:t xml:space="preserve"> nombreux pays africains avaient fait part de leur intérêt pour bénéficier du projet dans sa prochaine pha</w:t>
      </w:r>
      <w:r w:rsidR="00A03945" w:rsidRPr="00C5152B">
        <w:t>se</w:t>
      </w:r>
      <w:r w:rsidR="00A03945">
        <w:t xml:space="preserve">.  </w:t>
      </w:r>
      <w:r w:rsidR="00A03945" w:rsidRPr="00C5152B">
        <w:t>Le</w:t>
      </w:r>
      <w:r w:rsidRPr="00C5152B">
        <w:t xml:space="preserve"> groupe a salué la poursuite des débats sur le transfert international de technologie </w:t>
      </w:r>
      <w:r w:rsidR="00B87334" w:rsidRPr="00C5152B">
        <w:t>ainsi que</w:t>
      </w:r>
      <w:r w:rsidRPr="00C5152B">
        <w:t xml:space="preserve"> sur </w:t>
      </w:r>
      <w:r w:rsidR="00A65187" w:rsidRPr="00C5152B">
        <w:t>l</w:t>
      </w:r>
      <w:r w:rsidR="00213B7C">
        <w:t>’</w:t>
      </w:r>
      <w:r w:rsidR="00A65187" w:rsidRPr="00C5152B">
        <w:t>OMPI</w:t>
      </w:r>
      <w:r w:rsidRPr="00C5152B">
        <w:t xml:space="preserve"> et le Programme de développement pour </w:t>
      </w:r>
      <w:r w:rsidR="00D56478" w:rsidRPr="00C5152B">
        <w:t>l</w:t>
      </w:r>
      <w:r w:rsidR="00213B7C">
        <w:t>’</w:t>
      </w:r>
      <w:r w:rsidRPr="00C5152B">
        <w:t>après 2015.  Il attendait avec impatience les documents qui seraient préparés par le Secrétariat sur ces deux points et espérait que les débats seraient constructi</w:t>
      </w:r>
      <w:r w:rsidR="00A03945" w:rsidRPr="00C5152B">
        <w:t>fs</w:t>
      </w:r>
      <w:r w:rsidR="00A03945">
        <w:t xml:space="preserve">.  </w:t>
      </w:r>
      <w:r w:rsidR="00A03945" w:rsidRPr="00C5152B">
        <w:t>Il</w:t>
      </w:r>
      <w:r w:rsidRPr="00C5152B">
        <w:t xml:space="preserve"> </w:t>
      </w:r>
      <w:r w:rsidR="00D56478" w:rsidRPr="00C5152B">
        <w:t>s</w:t>
      </w:r>
      <w:r w:rsidR="00213B7C">
        <w:t>’</w:t>
      </w:r>
      <w:r w:rsidR="00D56478" w:rsidRPr="00C5152B">
        <w:t>agissait</w:t>
      </w:r>
      <w:r w:rsidRPr="00C5152B">
        <w:t xml:space="preserve"> de sujets importan</w:t>
      </w:r>
      <w:r w:rsidR="00A03945" w:rsidRPr="00C5152B">
        <w:t>ts</w:t>
      </w:r>
      <w:r w:rsidR="00A03945">
        <w:t xml:space="preserve">.  </w:t>
      </w:r>
      <w:r w:rsidR="00A03945" w:rsidRPr="00C5152B">
        <w:t>Le</w:t>
      </w:r>
      <w:r w:rsidRPr="00C5152B">
        <w:t xml:space="preserve">s deux points de </w:t>
      </w:r>
      <w:r w:rsidR="00D56478" w:rsidRPr="00C5152B">
        <w:t>l</w:t>
      </w:r>
      <w:r w:rsidR="00213B7C">
        <w:t>’</w:t>
      </w:r>
      <w:r w:rsidR="00D56478" w:rsidRPr="00C5152B">
        <w:t>ordre</w:t>
      </w:r>
      <w:r w:rsidRPr="00C5152B">
        <w:t xml:space="preserve"> du jour </w:t>
      </w:r>
      <w:r w:rsidR="00B87334" w:rsidRPr="00C5152B">
        <w:t>ainsi que</w:t>
      </w:r>
      <w:r w:rsidRPr="00C5152B">
        <w:t xml:space="preserve"> leur contribution au développement humain et sociétal relevaient de la responsabilité collective de tous les États membr</w:t>
      </w:r>
      <w:r w:rsidR="00A03945" w:rsidRPr="00C5152B">
        <w:t>es</w:t>
      </w:r>
      <w:r w:rsidR="00A03945">
        <w:t xml:space="preserve">.  </w:t>
      </w:r>
      <w:r w:rsidR="00A03945" w:rsidRPr="00C5152B">
        <w:t>La</w:t>
      </w:r>
      <w:r w:rsidRPr="00C5152B">
        <w:t xml:space="preserve"> décision de </w:t>
      </w:r>
      <w:r w:rsidR="00D56478" w:rsidRPr="00C5152B">
        <w:t>l</w:t>
      </w:r>
      <w:r w:rsidR="00213B7C">
        <w:t>’</w:t>
      </w:r>
      <w:r w:rsidRPr="00C5152B">
        <w:t xml:space="preserve">Assemblée générale sur les questions </w:t>
      </w:r>
      <w:r w:rsidR="00B87334" w:rsidRPr="00C5152B">
        <w:t>relatives </w:t>
      </w:r>
      <w:r w:rsidRPr="00C5152B">
        <w:t>au</w:t>
      </w:r>
      <w:r w:rsidR="00B87334" w:rsidRPr="00C5152B">
        <w:t> CDIP</w:t>
      </w:r>
      <w:r w:rsidRPr="00C5152B">
        <w:t xml:space="preserve"> était à </w:t>
      </w:r>
      <w:r w:rsidR="00D56478" w:rsidRPr="00C5152B">
        <w:t>l</w:t>
      </w:r>
      <w:r w:rsidR="00213B7C">
        <w:t>’</w:t>
      </w:r>
      <w:r w:rsidR="00D56478" w:rsidRPr="00C5152B">
        <w:t>ordre</w:t>
      </w:r>
      <w:r w:rsidRPr="00C5152B">
        <w:t xml:space="preserve"> du jour du comité depuis très longtem</w:t>
      </w:r>
      <w:r w:rsidR="00A03945" w:rsidRPr="00C5152B">
        <w:t>ps</w:t>
      </w:r>
      <w:r w:rsidR="00A03945">
        <w:t xml:space="preserve">.  </w:t>
      </w:r>
      <w:r w:rsidR="00A03945" w:rsidRPr="00C5152B">
        <w:t>Le</w:t>
      </w:r>
      <w:r w:rsidRPr="00C5152B">
        <w:t xml:space="preserve"> groupe aurait souhaité que le comité progresse davantage </w:t>
      </w:r>
      <w:r w:rsidR="00D56478" w:rsidRPr="00C5152B">
        <w:t>qu</w:t>
      </w:r>
      <w:r w:rsidR="00213B7C">
        <w:t>’</w:t>
      </w:r>
      <w:r w:rsidR="00D56478" w:rsidRPr="00C5152B">
        <w:t>il</w:t>
      </w:r>
      <w:r w:rsidRPr="00C5152B">
        <w:t xml:space="preserve"> ne </w:t>
      </w:r>
      <w:r w:rsidR="00D56478" w:rsidRPr="00C5152B">
        <w:t>l</w:t>
      </w:r>
      <w:r w:rsidR="00213B7C">
        <w:t>’</w:t>
      </w:r>
      <w:r w:rsidR="00D56478" w:rsidRPr="00C5152B">
        <w:t>avait</w:t>
      </w:r>
      <w:r w:rsidRPr="00C5152B">
        <w:t xml:space="preserve"> fait au cours de cette sessi</w:t>
      </w:r>
      <w:r w:rsidR="00A03945" w:rsidRPr="00C5152B">
        <w:t>on</w:t>
      </w:r>
      <w:r w:rsidR="00A03945">
        <w:t xml:space="preserve">.  </w:t>
      </w:r>
      <w:r w:rsidR="00A03945" w:rsidRPr="00C5152B">
        <w:t>Né</w:t>
      </w:r>
      <w:r w:rsidRPr="00C5152B">
        <w:t xml:space="preserve">anmoins, il avait hâte que la décision de </w:t>
      </w:r>
      <w:r w:rsidR="00D56478" w:rsidRPr="00C5152B">
        <w:t>l</w:t>
      </w:r>
      <w:r w:rsidR="00213B7C">
        <w:t>’</w:t>
      </w:r>
      <w:r w:rsidRPr="00C5152B">
        <w:t xml:space="preserve">Assemblée générale </w:t>
      </w:r>
      <w:r w:rsidR="00B87334" w:rsidRPr="00C5152B">
        <w:t>relative </w:t>
      </w:r>
      <w:r w:rsidRPr="00C5152B">
        <w:t>à la mise en œuvre du mandat du</w:t>
      </w:r>
      <w:r w:rsidR="00B87334" w:rsidRPr="00C5152B">
        <w:t> CDIP</w:t>
      </w:r>
      <w:r w:rsidRPr="00C5152B">
        <w:t xml:space="preserve"> et au mécanisme de coordination soit appliquée </w:t>
      </w:r>
      <w:r w:rsidR="00B87334" w:rsidRPr="00C5152B">
        <w:t>afin d</w:t>
      </w:r>
      <w:r w:rsidRPr="00C5152B">
        <w:t xml:space="preserve">e pouvoir la retirer de </w:t>
      </w:r>
      <w:r w:rsidR="00D56478" w:rsidRPr="00C5152B">
        <w:t>l</w:t>
      </w:r>
      <w:r w:rsidR="00213B7C">
        <w:t>’</w:t>
      </w:r>
      <w:r w:rsidR="00D56478" w:rsidRPr="00C5152B">
        <w:t>ordre</w:t>
      </w:r>
      <w:r w:rsidRPr="00C5152B">
        <w:t xml:space="preserve"> du jour et que le comité puisse se concentrer sur </w:t>
      </w:r>
      <w:r w:rsidR="00D56478" w:rsidRPr="00C5152B">
        <w:t>d</w:t>
      </w:r>
      <w:r w:rsidR="00213B7C">
        <w:t>’</w:t>
      </w:r>
      <w:r w:rsidR="00D56478" w:rsidRPr="00C5152B">
        <w:t>autres</w:t>
      </w:r>
      <w:r w:rsidRPr="00C5152B">
        <w:t xml:space="preserve"> travaux de fo</w:t>
      </w:r>
      <w:r w:rsidR="00A03945" w:rsidRPr="00C5152B">
        <w:t>nd</w:t>
      </w:r>
      <w:r w:rsidR="00A03945">
        <w:t xml:space="preserve">.  </w:t>
      </w:r>
      <w:r w:rsidR="00A03945" w:rsidRPr="00C5152B">
        <w:t>S</w:t>
      </w:r>
      <w:r w:rsidR="00A03945">
        <w:t>’</w:t>
      </w:r>
      <w:r w:rsidR="00A03945" w:rsidRPr="00C5152B">
        <w:t>a</w:t>
      </w:r>
      <w:r w:rsidR="00D56478" w:rsidRPr="00C5152B">
        <w:t>gissant</w:t>
      </w:r>
      <w:r w:rsidRPr="00C5152B">
        <w:t xml:space="preserve"> de </w:t>
      </w:r>
      <w:r w:rsidR="00D56478" w:rsidRPr="00C5152B">
        <w:t>l</w:t>
      </w:r>
      <w:r w:rsidR="00213B7C">
        <w:t>’</w:t>
      </w:r>
      <w:r w:rsidR="00D56478" w:rsidRPr="00C5152B">
        <w:t>assistance</w:t>
      </w:r>
      <w:r w:rsidRPr="00C5152B">
        <w:t xml:space="preserve"> technique, le groupe espérait que les États membres pourraient trouver un consensus sur les activités permettant </w:t>
      </w:r>
      <w:r w:rsidR="00D56478" w:rsidRPr="00C5152B">
        <w:t>d</w:t>
      </w:r>
      <w:r w:rsidR="00213B7C">
        <w:t>’</w:t>
      </w:r>
      <w:r w:rsidR="00D56478" w:rsidRPr="00C5152B">
        <w:t>améliorer</w:t>
      </w:r>
      <w:r w:rsidRPr="00C5152B">
        <w:t xml:space="preserve"> la fourniture de </w:t>
      </w:r>
      <w:r w:rsidR="00D56478" w:rsidRPr="00C5152B">
        <w:t>l</w:t>
      </w:r>
      <w:r w:rsidR="00213B7C">
        <w:t>’</w:t>
      </w:r>
      <w:r w:rsidR="00D56478" w:rsidRPr="00C5152B">
        <w:t>assistance</w:t>
      </w:r>
      <w:r w:rsidRPr="00C5152B">
        <w:t xml:space="preserve"> technique de </w:t>
      </w:r>
      <w:r w:rsidR="00A65187" w:rsidRPr="00C5152B">
        <w:t>l</w:t>
      </w:r>
      <w:r w:rsidR="00213B7C">
        <w:t>’</w:t>
      </w:r>
      <w:r w:rsidR="00A65187" w:rsidRPr="00C5152B">
        <w:t>OMPI</w:t>
      </w:r>
      <w:r w:rsidRPr="00C5152B">
        <w:t xml:space="preserve">.  </w:t>
      </w:r>
      <w:r w:rsidR="00D56478" w:rsidRPr="00C5152B">
        <w:t>C</w:t>
      </w:r>
      <w:r w:rsidR="00213B7C">
        <w:t>’</w:t>
      </w:r>
      <w:r w:rsidR="00D56478" w:rsidRPr="00C5152B">
        <w:t>était</w:t>
      </w:r>
      <w:r w:rsidRPr="00C5152B">
        <w:t xml:space="preserve"> un élément crucial pour aborder les priorités de développement de nombreux pays en développement et</w:t>
      </w:r>
      <w:r w:rsidR="00B87334" w:rsidRPr="00C5152B">
        <w:t> </w:t>
      </w:r>
      <w:r w:rsidR="00A03945" w:rsidRPr="00C5152B">
        <w:t>PMA</w:t>
      </w:r>
      <w:r w:rsidR="00A03945">
        <w:t xml:space="preserve">.  </w:t>
      </w:r>
      <w:r w:rsidR="00A03945" w:rsidRPr="00C5152B">
        <w:t>Ce</w:t>
      </w:r>
      <w:r w:rsidRPr="00C5152B">
        <w:t xml:space="preserve"> point de </w:t>
      </w:r>
      <w:r w:rsidR="00D56478" w:rsidRPr="00C5152B">
        <w:t>l</w:t>
      </w:r>
      <w:r w:rsidR="00213B7C">
        <w:t>’</w:t>
      </w:r>
      <w:r w:rsidR="00D56478" w:rsidRPr="00C5152B">
        <w:t>ordre</w:t>
      </w:r>
      <w:r w:rsidRPr="00C5152B">
        <w:t xml:space="preserve"> du jour progresserait en y consacrant suffisamment de temps et en faisant preuve de bonne foi et de souples</w:t>
      </w:r>
      <w:r w:rsidR="00A03945" w:rsidRPr="00C5152B">
        <w:t>se</w:t>
      </w:r>
      <w:r w:rsidR="00A03945">
        <w:t xml:space="preserve">.  </w:t>
      </w:r>
      <w:r w:rsidR="00A03945" w:rsidRPr="00C5152B">
        <w:t>Le</w:t>
      </w:r>
      <w:r w:rsidRPr="00C5152B">
        <w:t xml:space="preserve"> groupe </w:t>
      </w:r>
      <w:r w:rsidR="00D56478" w:rsidRPr="00C5152B">
        <w:t>s</w:t>
      </w:r>
      <w:r w:rsidR="00213B7C">
        <w:t>’</w:t>
      </w:r>
      <w:r w:rsidR="00D56478" w:rsidRPr="00C5152B">
        <w:t>est</w:t>
      </w:r>
      <w:r w:rsidRPr="00C5152B">
        <w:t xml:space="preserve"> félicité des guid</w:t>
      </w:r>
      <w:r w:rsidR="00A03945" w:rsidRPr="00C5152B">
        <w:t>es</w:t>
      </w:r>
      <w:r w:rsidR="00A03945">
        <w:t xml:space="preserve">.  </w:t>
      </w:r>
      <w:r w:rsidR="00A03945" w:rsidRPr="00C5152B">
        <w:t>Il</w:t>
      </w:r>
      <w:r w:rsidRPr="00C5152B">
        <w:t xml:space="preserve"> avait fait des notes et soulevé des préoccupations à leur suj</w:t>
      </w:r>
      <w:r w:rsidR="00A03945" w:rsidRPr="00C5152B">
        <w:t>et</w:t>
      </w:r>
      <w:r w:rsidR="00A03945">
        <w:t xml:space="preserve">.  </w:t>
      </w:r>
      <w:r w:rsidR="00A03945" w:rsidRPr="00C5152B">
        <w:t>Le</w:t>
      </w:r>
      <w:r w:rsidRPr="00C5152B">
        <w:t xml:space="preserve"> groupe attendait avec impatience </w:t>
      </w:r>
      <w:r w:rsidR="00D56478" w:rsidRPr="00C5152B">
        <w:t>l</w:t>
      </w:r>
      <w:r w:rsidR="00213B7C">
        <w:t>’</w:t>
      </w:r>
      <w:r w:rsidR="00D56478" w:rsidRPr="00C5152B">
        <w:t>organisation</w:t>
      </w:r>
      <w:r w:rsidRPr="00C5152B">
        <w:t xml:space="preserve"> de séminaires et </w:t>
      </w:r>
      <w:r w:rsidR="00D56478" w:rsidRPr="00C5152B">
        <w:t>d</w:t>
      </w:r>
      <w:r w:rsidR="00213B7C">
        <w:t>’</w:t>
      </w:r>
      <w:r w:rsidR="00D56478" w:rsidRPr="00C5152B">
        <w:t>ateliers</w:t>
      </w:r>
      <w:r w:rsidRPr="00C5152B">
        <w:t xml:space="preserve"> sur le contenu des guides </w:t>
      </w:r>
      <w:r w:rsidR="00B87334" w:rsidRPr="00C5152B">
        <w:t>afin d</w:t>
      </w:r>
      <w:r w:rsidR="00213B7C">
        <w:t>’</w:t>
      </w:r>
      <w:r w:rsidR="00D56478" w:rsidRPr="00C5152B">
        <w:t>en</w:t>
      </w:r>
      <w:r w:rsidRPr="00C5152B">
        <w:t xml:space="preserve"> faciliter la compréhension et </w:t>
      </w:r>
      <w:r w:rsidR="00D56478" w:rsidRPr="00C5152B">
        <w:t>l</w:t>
      </w:r>
      <w:r w:rsidR="00213B7C">
        <w:t>’</w:t>
      </w:r>
      <w:r w:rsidR="00D56478" w:rsidRPr="00C5152B">
        <w:t>utilisation</w:t>
      </w:r>
      <w:r w:rsidRPr="00C5152B">
        <w:t>, et de leur donner du sens auprès des</w:t>
      </w:r>
      <w:r w:rsidR="00B87334" w:rsidRPr="00C5152B">
        <w:t> PME</w:t>
      </w:r>
      <w:r w:rsidRPr="00C5152B">
        <w:t xml:space="preserve"> et des utilisateurs des pays en développement et des</w:t>
      </w:r>
      <w:r w:rsidR="00B87334" w:rsidRPr="00C5152B">
        <w:t> PMA</w:t>
      </w:r>
      <w:r w:rsidRPr="00C5152B">
        <w:t>.</w:t>
      </w:r>
    </w:p>
    <w:p w14:paraId="73AF83A7" w14:textId="790E07D7" w:rsidR="005940C7" w:rsidRPr="00C5152B" w:rsidRDefault="00422BA5" w:rsidP="00422BA5">
      <w:pPr>
        <w:pStyle w:val="ONUMFS"/>
        <w:tabs>
          <w:tab w:val="clear" w:pos="360"/>
          <w:tab w:val="num" w:pos="567"/>
        </w:tabs>
      </w:pPr>
      <w:r w:rsidRPr="00C5152B">
        <w:t xml:space="preserve">La délégation de la République tchèque était un peu triste de </w:t>
      </w:r>
      <w:r w:rsidR="00D56478" w:rsidRPr="00C5152B">
        <w:t>l</w:t>
      </w:r>
      <w:r w:rsidR="00213B7C">
        <w:t>’</w:t>
      </w:r>
      <w:r w:rsidR="00D56478" w:rsidRPr="00C5152B">
        <w:t>absence</w:t>
      </w:r>
      <w:r w:rsidRPr="00C5152B">
        <w:t xml:space="preserve"> de résultats concrets de la présente sessi</w:t>
      </w:r>
      <w:r w:rsidR="00A03945" w:rsidRPr="00C5152B">
        <w:t>on</w:t>
      </w:r>
      <w:r w:rsidR="00A03945">
        <w:t xml:space="preserve">.  </w:t>
      </w:r>
      <w:r w:rsidR="00A03945" w:rsidRPr="00C5152B">
        <w:t>De</w:t>
      </w:r>
      <w:r w:rsidRPr="00C5152B">
        <w:t xml:space="preserve">ux nouvelles propositions de projets </w:t>
      </w:r>
      <w:r w:rsidR="00D56478" w:rsidRPr="00C5152B">
        <w:t>n</w:t>
      </w:r>
      <w:r w:rsidR="00213B7C">
        <w:t>’</w:t>
      </w:r>
      <w:r w:rsidR="00D56478" w:rsidRPr="00C5152B">
        <w:t>avaient</w:t>
      </w:r>
      <w:r w:rsidRPr="00C5152B">
        <w:t xml:space="preserve"> malheureusement pas été adopté</w:t>
      </w:r>
      <w:r w:rsidR="00A03945" w:rsidRPr="00C5152B">
        <w:t>es</w:t>
      </w:r>
      <w:r w:rsidR="00A03945">
        <w:t xml:space="preserve">.  </w:t>
      </w:r>
      <w:r w:rsidR="00A03945" w:rsidRPr="00C5152B">
        <w:t>Au</w:t>
      </w:r>
      <w:r w:rsidRPr="00C5152B">
        <w:t xml:space="preserve">cune observation de fond sérieuse </w:t>
      </w:r>
      <w:r w:rsidR="00D56478" w:rsidRPr="00C5152B">
        <w:t>n</w:t>
      </w:r>
      <w:r w:rsidR="00213B7C">
        <w:t>’</w:t>
      </w:r>
      <w:r w:rsidR="00D56478" w:rsidRPr="00C5152B">
        <w:t>avait</w:t>
      </w:r>
      <w:r w:rsidRPr="00C5152B">
        <w:t xml:space="preserve"> été formulée à </w:t>
      </w:r>
      <w:r w:rsidR="00D56478" w:rsidRPr="00C5152B">
        <w:t>l</w:t>
      </w:r>
      <w:r w:rsidR="00213B7C">
        <w:t>’</w:t>
      </w:r>
      <w:r w:rsidR="00D56478" w:rsidRPr="00C5152B">
        <w:t>encontre</w:t>
      </w:r>
      <w:r w:rsidRPr="00C5152B">
        <w:t xml:space="preserve"> de leur adopti</w:t>
      </w:r>
      <w:r w:rsidR="00A03945" w:rsidRPr="00C5152B">
        <w:t>on</w:t>
      </w:r>
      <w:r w:rsidR="00A03945">
        <w:t xml:space="preserve">.  </w:t>
      </w:r>
      <w:r w:rsidR="00A03945" w:rsidRPr="00C5152B">
        <w:t>Le</w:t>
      </w:r>
      <w:r w:rsidRPr="00C5152B">
        <w:t>s propositions avaient été préparées en temps uti</w:t>
      </w:r>
      <w:r w:rsidR="00A03945" w:rsidRPr="00C5152B">
        <w:t>le</w:t>
      </w:r>
      <w:r w:rsidR="00A03945">
        <w:t xml:space="preserve">.  </w:t>
      </w:r>
      <w:r w:rsidR="00A03945" w:rsidRPr="00C5152B">
        <w:t>Le</w:t>
      </w:r>
      <w:r w:rsidRPr="00C5152B">
        <w:t xml:space="preserve">s travaux sur la proposition de la délégation de </w:t>
      </w:r>
      <w:r w:rsidR="00D56478" w:rsidRPr="00C5152B">
        <w:t>l</w:t>
      </w:r>
      <w:r w:rsidR="00213B7C">
        <w:t>’</w:t>
      </w:r>
      <w:r w:rsidR="00D56478" w:rsidRPr="00C5152B">
        <w:t>Espagne</w:t>
      </w:r>
      <w:r w:rsidRPr="00C5152B">
        <w:t xml:space="preserve"> </w:t>
      </w:r>
      <w:r w:rsidR="00D56478" w:rsidRPr="00C5152B">
        <w:t>n</w:t>
      </w:r>
      <w:r w:rsidR="00213B7C">
        <w:t>’</w:t>
      </w:r>
      <w:r w:rsidR="00D56478" w:rsidRPr="00C5152B">
        <w:t>apparaissaient</w:t>
      </w:r>
      <w:r w:rsidRPr="00C5152B">
        <w:t xml:space="preserve"> pas dans le résumé du préside</w:t>
      </w:r>
      <w:r w:rsidR="00A03945" w:rsidRPr="00C5152B">
        <w:t>nt</w:t>
      </w:r>
      <w:r w:rsidR="00A03945">
        <w:t xml:space="preserve">.  </w:t>
      </w:r>
      <w:r w:rsidR="00A03945" w:rsidRPr="00C5152B">
        <w:t>La</w:t>
      </w:r>
      <w:r w:rsidRPr="00C5152B">
        <w:t xml:space="preserve"> délégation attendait avec intérêt de meilleures méthodes de travail pour la prochaine session.</w:t>
      </w:r>
    </w:p>
    <w:p w14:paraId="2F5A904F" w14:textId="19A2AAD4" w:rsidR="005940C7" w:rsidRPr="00C5152B" w:rsidRDefault="00422BA5" w:rsidP="00422BA5">
      <w:pPr>
        <w:pStyle w:val="ONUMFS"/>
        <w:tabs>
          <w:tab w:val="clear" w:pos="360"/>
          <w:tab w:val="num" w:pos="567"/>
        </w:tabs>
      </w:pPr>
      <w:r w:rsidRPr="00C5152B">
        <w:t xml:space="preserve">La délégation de la Roumanie, parlant au nom du groupe des pays </w:t>
      </w:r>
      <w:r w:rsidR="00D56478" w:rsidRPr="00C5152B">
        <w:t>d</w:t>
      </w:r>
      <w:r w:rsidR="00213B7C">
        <w:t>’</w:t>
      </w:r>
      <w:r w:rsidR="00D56478" w:rsidRPr="00C5152B">
        <w:t>Europe</w:t>
      </w:r>
      <w:r w:rsidRPr="00C5152B">
        <w:t xml:space="preserve"> centrale et des États baltes, a souligné que le groupe avait abordé les débats dans un état </w:t>
      </w:r>
      <w:r w:rsidR="00D56478" w:rsidRPr="00C5152B">
        <w:t>d</w:t>
      </w:r>
      <w:r w:rsidR="00213B7C">
        <w:t>’</w:t>
      </w:r>
      <w:r w:rsidR="00D56478" w:rsidRPr="00C5152B">
        <w:t>esprit</w:t>
      </w:r>
      <w:r w:rsidRPr="00C5152B">
        <w:t xml:space="preserve"> posit</w:t>
      </w:r>
      <w:r w:rsidR="00A03945" w:rsidRPr="00C5152B">
        <w:t>if</w:t>
      </w:r>
      <w:r w:rsidR="00A03945">
        <w:t xml:space="preserve">.  </w:t>
      </w:r>
      <w:r w:rsidR="00A03945" w:rsidRPr="00C5152B">
        <w:t>Le</w:t>
      </w:r>
      <w:r w:rsidRPr="00C5152B">
        <w:t xml:space="preserve"> développement était un objectif commun à tous les États membr</w:t>
      </w:r>
      <w:r w:rsidR="00A03945" w:rsidRPr="00C5152B">
        <w:t>es</w:t>
      </w:r>
      <w:r w:rsidR="00A03945">
        <w:t xml:space="preserve">.  </w:t>
      </w:r>
      <w:r w:rsidR="00A03945" w:rsidRPr="00C5152B">
        <w:t>Ma</w:t>
      </w:r>
      <w:r w:rsidRPr="00C5152B">
        <w:t xml:space="preserve">lgré le volume de travail mené par le Secrétariat, le comité </w:t>
      </w:r>
      <w:r w:rsidR="00540223" w:rsidRPr="00C5152B">
        <w:t>n</w:t>
      </w:r>
      <w:r w:rsidR="00213B7C">
        <w:t>’</w:t>
      </w:r>
      <w:r w:rsidR="00540223" w:rsidRPr="00C5152B">
        <w:t>accomplissait</w:t>
      </w:r>
      <w:r w:rsidRPr="00C5152B">
        <w:t xml:space="preserve"> aucun progrès notab</w:t>
      </w:r>
      <w:r w:rsidR="00A03945" w:rsidRPr="00C5152B">
        <w:t>le</w:t>
      </w:r>
      <w:r w:rsidR="00A03945">
        <w:t xml:space="preserve">.  </w:t>
      </w:r>
      <w:r w:rsidR="00A03945" w:rsidRPr="00C5152B">
        <w:t>Le</w:t>
      </w:r>
      <w:r w:rsidRPr="00C5152B">
        <w:t xml:space="preserve"> comité retardait </w:t>
      </w:r>
      <w:r w:rsidR="00D56478" w:rsidRPr="00C5152B">
        <w:t>l</w:t>
      </w:r>
      <w:r w:rsidR="00213B7C">
        <w:t>’</w:t>
      </w:r>
      <w:r w:rsidR="00D56478" w:rsidRPr="00C5152B">
        <w:t>adoption</w:t>
      </w:r>
      <w:r w:rsidRPr="00C5152B">
        <w:t xml:space="preserve"> de nouveaux projets principalement pour des raisons de </w:t>
      </w:r>
      <w:proofErr w:type="spellStart"/>
      <w:r w:rsidRPr="00C5152B">
        <w:t>microgesti</w:t>
      </w:r>
      <w:r w:rsidR="00A03945" w:rsidRPr="00C5152B">
        <w:t>on</w:t>
      </w:r>
      <w:proofErr w:type="spellEnd"/>
      <w:r w:rsidR="00A03945">
        <w:t xml:space="preserve">.  </w:t>
      </w:r>
      <w:r w:rsidR="00A03945" w:rsidRPr="00C5152B">
        <w:t>Le</w:t>
      </w:r>
      <w:r w:rsidRPr="00C5152B">
        <w:t xml:space="preserve"> groupe a prié les délégations </w:t>
      </w:r>
      <w:r w:rsidR="00D56478" w:rsidRPr="00C5152B">
        <w:t>d</w:t>
      </w:r>
      <w:r w:rsidR="00213B7C">
        <w:t>’</w:t>
      </w:r>
      <w:r w:rsidR="00D56478" w:rsidRPr="00C5152B">
        <w:t>éviter</w:t>
      </w:r>
      <w:r w:rsidRPr="00C5152B">
        <w:t xml:space="preserve"> de </w:t>
      </w:r>
      <w:r w:rsidR="00540223" w:rsidRPr="00C5152B">
        <w:t>s</w:t>
      </w:r>
      <w:r w:rsidR="00213B7C">
        <w:t>’</w:t>
      </w:r>
      <w:r w:rsidR="00540223" w:rsidRPr="00C5152B">
        <w:t>embarquer</w:t>
      </w:r>
      <w:r w:rsidRPr="00C5152B">
        <w:t xml:space="preserve"> dans un tel exercice </w:t>
      </w:r>
      <w:r w:rsidR="00B87334" w:rsidRPr="00C5152B">
        <w:t>afin d</w:t>
      </w:r>
      <w:r w:rsidRPr="00C5152B">
        <w:t xml:space="preserve">e </w:t>
      </w:r>
      <w:r w:rsidR="00D56478" w:rsidRPr="00C5152B">
        <w:t>s</w:t>
      </w:r>
      <w:r w:rsidR="00213B7C">
        <w:t>’</w:t>
      </w:r>
      <w:r w:rsidR="00D56478" w:rsidRPr="00C5152B">
        <w:t>assurer</w:t>
      </w:r>
      <w:r w:rsidRPr="00C5152B">
        <w:t xml:space="preserve"> que les travaux du comité progressaie</w:t>
      </w:r>
      <w:r w:rsidR="00A03945" w:rsidRPr="00C5152B">
        <w:t>nt</w:t>
      </w:r>
      <w:r w:rsidR="00A03945">
        <w:t xml:space="preserve">.  </w:t>
      </w:r>
      <w:r w:rsidR="00A03945" w:rsidRPr="00C5152B">
        <w:t>C</w:t>
      </w:r>
      <w:r w:rsidR="00A03945">
        <w:t>’</w:t>
      </w:r>
      <w:r w:rsidR="00A03945" w:rsidRPr="00C5152B">
        <w:t>é</w:t>
      </w:r>
      <w:r w:rsidR="00D56478" w:rsidRPr="00C5152B">
        <w:t>tait</w:t>
      </w:r>
      <w:r w:rsidRPr="00C5152B">
        <w:t xml:space="preserve"> aux États membres de profiter du travail du Secrétariat en fonction des intérêts et priorités qui leur étaient propr</w:t>
      </w:r>
      <w:r w:rsidR="00A03945" w:rsidRPr="00C5152B">
        <w:t>es</w:t>
      </w:r>
      <w:r w:rsidR="00A03945">
        <w:t xml:space="preserve">.  </w:t>
      </w:r>
      <w:r w:rsidR="00A03945" w:rsidRPr="00C5152B">
        <w:t>Le</w:t>
      </w:r>
      <w:r w:rsidRPr="00C5152B">
        <w:t>s nouveaux outils créés par le Secrétariat comme les pages Web et les bases de données semblaient être peu utilis</w:t>
      </w:r>
      <w:r w:rsidR="00A03945" w:rsidRPr="00C5152B">
        <w:t>és</w:t>
      </w:r>
      <w:r w:rsidR="00A03945">
        <w:t xml:space="preserve">.  </w:t>
      </w:r>
      <w:r w:rsidR="00A03945" w:rsidRPr="00C5152B">
        <w:t>Le</w:t>
      </w:r>
      <w:r w:rsidRPr="00C5152B">
        <w:t xml:space="preserve"> groupe espérait que le Secrétariat prendrait des mesures pour accroître la sensibilisation des États membres à cet éga</w:t>
      </w:r>
      <w:r w:rsidR="00A03945" w:rsidRPr="00C5152B">
        <w:t>rd</w:t>
      </w:r>
      <w:r w:rsidR="00A03945">
        <w:t xml:space="preserve">.  </w:t>
      </w:r>
      <w:r w:rsidR="00A03945" w:rsidRPr="00C5152B">
        <w:t>S</w:t>
      </w:r>
      <w:r w:rsidR="00A03945">
        <w:t>’</w:t>
      </w:r>
      <w:r w:rsidR="00A03945" w:rsidRPr="00C5152B">
        <w:t>a</w:t>
      </w:r>
      <w:r w:rsidR="00540223" w:rsidRPr="00C5152B">
        <w:t>gissant</w:t>
      </w:r>
      <w:r w:rsidRPr="00C5152B">
        <w:t xml:space="preserve"> du mécanisme de coordination, le groupe regrettait que certaines délégations veuillent </w:t>
      </w:r>
      <w:r w:rsidR="00540223" w:rsidRPr="00C5152B">
        <w:t>s</w:t>
      </w:r>
      <w:r w:rsidR="00213B7C">
        <w:t>’</w:t>
      </w:r>
      <w:r w:rsidR="00540223" w:rsidRPr="00C5152B">
        <w:t>éloigner</w:t>
      </w:r>
      <w:r w:rsidRPr="00C5152B">
        <w:t xml:space="preserve"> de la formulation de </w:t>
      </w:r>
      <w:r w:rsidR="00540223" w:rsidRPr="00C5152B">
        <w:t>l</w:t>
      </w:r>
      <w:r w:rsidR="00213B7C">
        <w:t>’</w:t>
      </w:r>
      <w:r w:rsidRPr="00C5152B">
        <w:t>Assemblée généra</w:t>
      </w:r>
      <w:r w:rsidR="00A03945" w:rsidRPr="00C5152B">
        <w:t>le</w:t>
      </w:r>
      <w:r w:rsidR="00A03945">
        <w:t xml:space="preserve">.  </w:t>
      </w:r>
      <w:r w:rsidR="00A03945" w:rsidRPr="00C5152B">
        <w:t>La</w:t>
      </w:r>
      <w:r w:rsidRPr="00C5152B">
        <w:t xml:space="preserve"> cohérence devrait rester une priorité commu</w:t>
      </w:r>
      <w:r w:rsidR="00A03945" w:rsidRPr="00C5152B">
        <w:t>ne</w:t>
      </w:r>
      <w:r w:rsidR="00A03945">
        <w:t xml:space="preserve">.  </w:t>
      </w:r>
      <w:r w:rsidR="00A03945" w:rsidRPr="00C5152B">
        <w:t>Au</w:t>
      </w:r>
      <w:r w:rsidRPr="00C5152B">
        <w:t xml:space="preserve"> moins un comité voyait ses travaux à </w:t>
      </w:r>
      <w:r w:rsidR="00540223" w:rsidRPr="00C5152B">
        <w:t>l</w:t>
      </w:r>
      <w:r w:rsidR="00213B7C">
        <w:t>’</w:t>
      </w:r>
      <w:r w:rsidR="00540223" w:rsidRPr="00C5152B">
        <w:t>arrêt</w:t>
      </w:r>
      <w:r w:rsidRPr="00C5152B">
        <w:t xml:space="preserve">, alors que le mécanisme de coordination était censé faciliter les travaux des comités de </w:t>
      </w:r>
      <w:r w:rsidR="00A65187" w:rsidRPr="00C5152B">
        <w:t>l</w:t>
      </w:r>
      <w:r w:rsidR="00213B7C">
        <w:t>’</w:t>
      </w:r>
      <w:r w:rsidR="00A65187" w:rsidRPr="00C5152B">
        <w:t>O</w:t>
      </w:r>
      <w:r w:rsidR="00A03945" w:rsidRPr="00C5152B">
        <w:t>MPI</w:t>
      </w:r>
      <w:r w:rsidR="00A03945">
        <w:t xml:space="preserve">.  </w:t>
      </w:r>
      <w:r w:rsidR="00A03945" w:rsidRPr="00C5152B">
        <w:t>Le</w:t>
      </w:r>
      <w:r w:rsidRPr="00C5152B">
        <w:t xml:space="preserve"> groupe attendait avec intérêt des débats plus productifs à la prochaine session du</w:t>
      </w:r>
      <w:r w:rsidR="00B87334" w:rsidRPr="00C5152B">
        <w:t> CDIP</w:t>
      </w:r>
      <w:r w:rsidRPr="00C5152B">
        <w:t>.</w:t>
      </w:r>
    </w:p>
    <w:p w14:paraId="405EFD3E" w14:textId="7699A46A" w:rsidR="00422BA5" w:rsidRPr="00C5152B" w:rsidRDefault="00422BA5" w:rsidP="00422BA5">
      <w:pPr>
        <w:pStyle w:val="ONUMFS"/>
        <w:tabs>
          <w:tab w:val="clear" w:pos="360"/>
          <w:tab w:val="num" w:pos="567"/>
        </w:tabs>
      </w:pPr>
      <w:r w:rsidRPr="00C5152B">
        <w:t xml:space="preserve">La délégation de </w:t>
      </w:r>
      <w:r w:rsidR="00540223" w:rsidRPr="00C5152B">
        <w:t>l</w:t>
      </w:r>
      <w:r w:rsidR="00213B7C">
        <w:t>’</w:t>
      </w:r>
      <w:r w:rsidR="00540223" w:rsidRPr="00C5152B">
        <w:t>Inde</w:t>
      </w:r>
      <w:r w:rsidRPr="00C5152B">
        <w:t xml:space="preserve">, parlant au nom du groupe des pays </w:t>
      </w:r>
      <w:r w:rsidR="00540223" w:rsidRPr="00C5152B">
        <w:t>d</w:t>
      </w:r>
      <w:r w:rsidR="00213B7C">
        <w:t>’</w:t>
      </w:r>
      <w:r w:rsidR="00540223" w:rsidRPr="00C5152B">
        <w:t>Asie</w:t>
      </w:r>
      <w:r w:rsidRPr="00C5152B">
        <w:t xml:space="preserve"> et du Pacifique, </w:t>
      </w:r>
      <w:r w:rsidR="00540223" w:rsidRPr="00C5152B">
        <w:t>s</w:t>
      </w:r>
      <w:r w:rsidR="00213B7C">
        <w:t>’</w:t>
      </w:r>
      <w:r w:rsidR="00540223" w:rsidRPr="00C5152B">
        <w:t>est</w:t>
      </w:r>
      <w:r w:rsidRPr="00C5152B">
        <w:t xml:space="preserve"> dite préoccupée par le fait que peu de progrès avaient été accomplis en parvenant à un accord pour rendre le mécanisme de coordination opérationn</w:t>
      </w:r>
      <w:r w:rsidR="00A03945" w:rsidRPr="00C5152B">
        <w:t>el</w:t>
      </w:r>
      <w:r w:rsidR="00A03945">
        <w:t xml:space="preserve">.  </w:t>
      </w:r>
      <w:r w:rsidR="00A03945" w:rsidRPr="00C5152B">
        <w:t>To</w:t>
      </w:r>
      <w:r w:rsidRPr="00C5152B">
        <w:t xml:space="preserve">us les États membres devaient faire de sérieux efforts et faire preuve de souplesse </w:t>
      </w:r>
      <w:r w:rsidR="00B87334" w:rsidRPr="00C5152B">
        <w:t>afin d</w:t>
      </w:r>
      <w:r w:rsidRPr="00C5152B">
        <w:t>e trouver une issue et de trouver un consensus à la prochaine sessi</w:t>
      </w:r>
      <w:r w:rsidR="00A03945" w:rsidRPr="00C5152B">
        <w:t>on</w:t>
      </w:r>
      <w:r w:rsidR="00A03945">
        <w:t xml:space="preserve">.  </w:t>
      </w:r>
      <w:r w:rsidR="00A03945" w:rsidRPr="00C5152B">
        <w:t>Le</w:t>
      </w:r>
      <w:r w:rsidRPr="00C5152B">
        <w:t xml:space="preserve"> groupe </w:t>
      </w:r>
      <w:r w:rsidR="00540223" w:rsidRPr="00C5152B">
        <w:t>s</w:t>
      </w:r>
      <w:r w:rsidR="00213B7C">
        <w:t>’</w:t>
      </w:r>
      <w:r w:rsidR="00540223" w:rsidRPr="00C5152B">
        <w:t>est</w:t>
      </w:r>
      <w:r w:rsidRPr="00C5152B">
        <w:t xml:space="preserve"> dit favorable à la tenue de consultations informell</w:t>
      </w:r>
      <w:r w:rsidR="00A03945" w:rsidRPr="00C5152B">
        <w:t>es</w:t>
      </w:r>
      <w:r w:rsidR="00A03945">
        <w:t xml:space="preserve">.  </w:t>
      </w:r>
      <w:r w:rsidR="00A03945" w:rsidRPr="00C5152B">
        <w:t>Ce</w:t>
      </w:r>
      <w:r w:rsidRPr="00C5152B">
        <w:t xml:space="preserve">la pourrait contribuer à combler les lacunes comme lors de la dernière Assemblée générale de </w:t>
      </w:r>
      <w:r w:rsidR="00A65187" w:rsidRPr="00C5152B">
        <w:t>l</w:t>
      </w:r>
      <w:r w:rsidR="00213B7C">
        <w:t>’</w:t>
      </w:r>
      <w:r w:rsidR="00A65187" w:rsidRPr="00C5152B">
        <w:t>O</w:t>
      </w:r>
      <w:r w:rsidR="00A03945" w:rsidRPr="00C5152B">
        <w:t>MPI</w:t>
      </w:r>
      <w:r w:rsidR="00A03945">
        <w:t xml:space="preserve">.  </w:t>
      </w:r>
      <w:r w:rsidR="00A03945" w:rsidRPr="00C5152B">
        <w:t>Le</w:t>
      </w:r>
      <w:r w:rsidRPr="00C5152B">
        <w:t xml:space="preserve"> groupe a répété que le mécanisme de coordination était essentiel, </w:t>
      </w:r>
      <w:r w:rsidR="00B87334" w:rsidRPr="00C5152B">
        <w:t>en particulier</w:t>
      </w:r>
      <w:r w:rsidRPr="00C5152B">
        <w:t xml:space="preserve"> pour le PBC et le </w:t>
      </w:r>
      <w:r w:rsidR="00A03945" w:rsidRPr="00C5152B">
        <w:t>CWS</w:t>
      </w:r>
      <w:r w:rsidR="00A03945">
        <w:t xml:space="preserve">.  </w:t>
      </w:r>
      <w:r w:rsidR="00A03945" w:rsidRPr="00C5152B">
        <w:t>Il</w:t>
      </w:r>
      <w:r w:rsidRPr="00C5152B">
        <w:t xml:space="preserve"> espérait que la question serait résolue à la prochaine session et préparerait le terrain pour le bon fonctionnement des autres comités de </w:t>
      </w:r>
      <w:r w:rsidR="00A65187" w:rsidRPr="00C5152B">
        <w:t>l</w:t>
      </w:r>
      <w:r w:rsidR="00213B7C">
        <w:t>’</w:t>
      </w:r>
      <w:r w:rsidR="00A65187" w:rsidRPr="00C5152B">
        <w:t>O</w:t>
      </w:r>
      <w:r w:rsidR="00A03945" w:rsidRPr="00C5152B">
        <w:t>MPI</w:t>
      </w:r>
      <w:r w:rsidR="00A03945">
        <w:t xml:space="preserve">.  </w:t>
      </w:r>
      <w:r w:rsidR="00A03945" w:rsidRPr="00C5152B">
        <w:t>Le</w:t>
      </w:r>
      <w:r w:rsidRPr="00C5152B">
        <w:t xml:space="preserve"> travail de tous les comités de </w:t>
      </w:r>
      <w:r w:rsidR="00A65187" w:rsidRPr="00C5152B">
        <w:t>l</w:t>
      </w:r>
      <w:r w:rsidR="00213B7C">
        <w:t>’</w:t>
      </w:r>
      <w:r w:rsidR="00A65187" w:rsidRPr="00C5152B">
        <w:t>OMPI</w:t>
      </w:r>
      <w:r w:rsidRPr="00C5152B">
        <w:t xml:space="preserve">, </w:t>
      </w:r>
      <w:r w:rsidR="00213B7C">
        <w:t>y compris</w:t>
      </w:r>
      <w:r w:rsidRPr="00C5152B">
        <w:t xml:space="preserve"> le CWS et le PBC, était extrêmement important dans </w:t>
      </w:r>
      <w:r w:rsidR="00540223" w:rsidRPr="00C5152B">
        <w:t>l</w:t>
      </w:r>
      <w:r w:rsidR="00213B7C">
        <w:t>’</w:t>
      </w:r>
      <w:r w:rsidR="00540223" w:rsidRPr="00C5152B">
        <w:t>intégration</w:t>
      </w:r>
      <w:r w:rsidRPr="00C5152B">
        <w:t xml:space="preserve"> du Plan </w:t>
      </w:r>
      <w:r w:rsidR="00540223" w:rsidRPr="00C5152B">
        <w:t>d</w:t>
      </w:r>
      <w:r w:rsidR="00213B7C">
        <w:t>’</w:t>
      </w:r>
      <w:r w:rsidR="00540223" w:rsidRPr="00C5152B">
        <w:t>action</w:t>
      </w:r>
      <w:r w:rsidRPr="00C5152B">
        <w:t xml:space="preserve"> pour le développeme</w:t>
      </w:r>
      <w:r w:rsidR="00A03945" w:rsidRPr="00C5152B">
        <w:t>nt</w:t>
      </w:r>
      <w:r w:rsidR="00A03945">
        <w:t xml:space="preserve">.  </w:t>
      </w:r>
      <w:r w:rsidR="00A03945" w:rsidRPr="00C5152B">
        <w:t>La</w:t>
      </w:r>
      <w:r w:rsidRPr="00C5152B">
        <w:t xml:space="preserve"> majorité de ses membres souscrivaient aux points soulevés par le groupe des pays africains et le GRULAC sur la question de </w:t>
      </w:r>
      <w:r w:rsidR="00540223" w:rsidRPr="00C5152B">
        <w:t>l</w:t>
      </w:r>
      <w:r w:rsidR="00213B7C">
        <w:t>’</w:t>
      </w:r>
      <w:r w:rsidR="00540223" w:rsidRPr="00C5152B">
        <w:t>assistance</w:t>
      </w:r>
      <w:r w:rsidRPr="00C5152B">
        <w:t xml:space="preserve"> technique dans le domaine de la coopération pour le développement dont le but était </w:t>
      </w:r>
      <w:r w:rsidR="00540223" w:rsidRPr="00C5152B">
        <w:t>d</w:t>
      </w:r>
      <w:r w:rsidR="00213B7C">
        <w:t>’</w:t>
      </w:r>
      <w:r w:rsidR="00540223" w:rsidRPr="00C5152B">
        <w:t>améliorer</w:t>
      </w:r>
      <w:r w:rsidRPr="00C5152B">
        <w:t xml:space="preserve"> </w:t>
      </w:r>
      <w:r w:rsidR="00540223" w:rsidRPr="00C5152B">
        <w:t>l</w:t>
      </w:r>
      <w:r w:rsidR="00213B7C">
        <w:t>’</w:t>
      </w:r>
      <w:r w:rsidR="00540223" w:rsidRPr="00C5152B">
        <w:t>assistance</w:t>
      </w:r>
      <w:r w:rsidRPr="00C5152B">
        <w:t xml:space="preserve"> technique de </w:t>
      </w:r>
      <w:r w:rsidR="00A65187" w:rsidRPr="00C5152B">
        <w:t>l</w:t>
      </w:r>
      <w:r w:rsidR="00213B7C">
        <w:t>’</w:t>
      </w:r>
      <w:r w:rsidR="00A65187" w:rsidRPr="00C5152B">
        <w:t>OMPI</w:t>
      </w:r>
      <w:r w:rsidRPr="00C5152B">
        <w:t xml:space="preserve"> en mettant en place un mécanisme veillant à ce </w:t>
      </w:r>
      <w:r w:rsidR="00540223" w:rsidRPr="00C5152B">
        <w:t>qu</w:t>
      </w:r>
      <w:r w:rsidR="00213B7C">
        <w:t>’</w:t>
      </w:r>
      <w:r w:rsidR="00540223" w:rsidRPr="00C5152B">
        <w:t>elle</w:t>
      </w:r>
      <w:r w:rsidRPr="00C5152B">
        <w:t xml:space="preserve"> soit axée sur le développement, appropriée aux besoins et aux intérêts des pays bénéficiaires, et </w:t>
      </w:r>
      <w:r w:rsidR="00540223" w:rsidRPr="00C5152B">
        <w:t>d</w:t>
      </w:r>
      <w:r w:rsidR="00213B7C">
        <w:t>’</w:t>
      </w:r>
      <w:r w:rsidR="00540223" w:rsidRPr="00C5152B">
        <w:t>améliorer</w:t>
      </w:r>
      <w:r w:rsidRPr="00C5152B">
        <w:t xml:space="preserve"> la transparence et la responsabilisation dans la fourniture de </w:t>
      </w:r>
      <w:r w:rsidR="00540223" w:rsidRPr="00C5152B">
        <w:t>l</w:t>
      </w:r>
      <w:r w:rsidR="00213B7C">
        <w:t>’</w:t>
      </w:r>
      <w:r w:rsidR="00540223" w:rsidRPr="00C5152B">
        <w:t>assistance</w:t>
      </w:r>
      <w:r w:rsidRPr="00C5152B">
        <w:t xml:space="preserve"> techniq</w:t>
      </w:r>
      <w:r w:rsidR="00A03945" w:rsidRPr="00C5152B">
        <w:t>ue</w:t>
      </w:r>
      <w:r w:rsidR="00A03945">
        <w:t xml:space="preserve">.  </w:t>
      </w:r>
      <w:r w:rsidR="00A03945" w:rsidRPr="00C5152B">
        <w:t>Le</w:t>
      </w:r>
      <w:r w:rsidRPr="00C5152B">
        <w:t xml:space="preserve"> groupe espérait que des solutions seraient trouvées aux questions en suspens et priait tous les États membres de respecter </w:t>
      </w:r>
      <w:r w:rsidR="00540223" w:rsidRPr="00C5152B">
        <w:t>l</w:t>
      </w:r>
      <w:r w:rsidR="00213B7C">
        <w:t>’</w:t>
      </w:r>
      <w:r w:rsidR="00540223" w:rsidRPr="00C5152B">
        <w:t>esprit</w:t>
      </w:r>
      <w:r w:rsidRPr="00C5152B">
        <w:t xml:space="preserve"> de multilatéralisme et </w:t>
      </w:r>
      <w:r w:rsidR="00540223" w:rsidRPr="00C5152B">
        <w:t>d</w:t>
      </w:r>
      <w:r w:rsidR="00213B7C">
        <w:t>’</w:t>
      </w:r>
      <w:r w:rsidR="00540223" w:rsidRPr="00C5152B">
        <w:t>assouplir</w:t>
      </w:r>
      <w:r w:rsidRPr="00C5152B">
        <w:t xml:space="preserve"> leurs positions rigides pour </w:t>
      </w:r>
      <w:r w:rsidR="00540223" w:rsidRPr="00C5152B">
        <w:t>l</w:t>
      </w:r>
      <w:r w:rsidR="00213B7C">
        <w:t>’</w:t>
      </w:r>
      <w:r w:rsidR="00540223" w:rsidRPr="00C5152B">
        <w:t>intérêt</w:t>
      </w:r>
      <w:r w:rsidRPr="00C5152B">
        <w:t xml:space="preserve"> général de </w:t>
      </w:r>
      <w:r w:rsidR="00A65187" w:rsidRPr="00C5152B">
        <w:t>l</w:t>
      </w:r>
      <w:r w:rsidR="00213B7C">
        <w:t>’</w:t>
      </w:r>
      <w:r w:rsidR="00A65187" w:rsidRPr="00C5152B">
        <w:t>OMPI</w:t>
      </w:r>
      <w:r w:rsidRPr="00C5152B">
        <w:t xml:space="preserve"> et les recommandations du Plan </w:t>
      </w:r>
      <w:r w:rsidR="00540223" w:rsidRPr="00C5152B">
        <w:t>d</w:t>
      </w:r>
      <w:r w:rsidR="00213B7C">
        <w:t>’</w:t>
      </w:r>
      <w:r w:rsidR="00540223" w:rsidRPr="00C5152B">
        <w:t>action</w:t>
      </w:r>
      <w:r w:rsidRPr="00C5152B">
        <w:t xml:space="preserve"> pour le développement </w:t>
      </w:r>
      <w:r w:rsidR="00B87334" w:rsidRPr="00C5152B">
        <w:t>en particuli</w:t>
      </w:r>
      <w:r w:rsidR="00A03945" w:rsidRPr="00C5152B">
        <w:t>er</w:t>
      </w:r>
      <w:r w:rsidR="00A03945">
        <w:t xml:space="preserve">.  </w:t>
      </w:r>
      <w:r w:rsidR="00A03945" w:rsidRPr="00C5152B">
        <w:t>Il</w:t>
      </w:r>
      <w:r w:rsidRPr="00C5152B">
        <w:t xml:space="preserve"> </w:t>
      </w:r>
      <w:r w:rsidR="00540223" w:rsidRPr="00C5152B">
        <w:t>s</w:t>
      </w:r>
      <w:r w:rsidR="00213B7C">
        <w:t>’</w:t>
      </w:r>
      <w:r w:rsidR="00540223" w:rsidRPr="00C5152B">
        <w:t>est</w:t>
      </w:r>
      <w:r w:rsidRPr="00C5152B">
        <w:t xml:space="preserve"> dit optimiste sur le fait que le dur labeur accompli durant cette session porterait ses fruits à la prochaine session.</w:t>
      </w:r>
    </w:p>
    <w:p w14:paraId="1726057F" w14:textId="4E869FA9" w:rsidR="005940C7" w:rsidRPr="00C5152B" w:rsidRDefault="003B5D6D" w:rsidP="00422BA5">
      <w:pPr>
        <w:pStyle w:val="ONUMFS"/>
        <w:tabs>
          <w:tab w:val="clear" w:pos="360"/>
          <w:tab w:val="num" w:pos="567"/>
        </w:tabs>
      </w:pPr>
      <w:r w:rsidRPr="00C5152B">
        <w:t>La délégation de</w:t>
      </w:r>
      <w:r w:rsidR="00422BA5" w:rsidRPr="00C5152B">
        <w:t xml:space="preserve"> l</w:t>
      </w:r>
      <w:r w:rsidR="00213B7C">
        <w:t>’</w:t>
      </w:r>
      <w:r w:rsidR="00422BA5" w:rsidRPr="00C5152B">
        <w:t>Égypte a souscrit à la déclaration faite par la délégation du Nigéria au nom du groupe des pays africai</w:t>
      </w:r>
      <w:r w:rsidR="00A03945" w:rsidRPr="00C5152B">
        <w:t>ns</w:t>
      </w:r>
      <w:r w:rsidR="00A03945">
        <w:t xml:space="preserve">.  </w:t>
      </w:r>
      <w:r w:rsidR="00A03945" w:rsidRPr="00C5152B">
        <w:t>Au</w:t>
      </w:r>
      <w:r w:rsidR="00422BA5" w:rsidRPr="00C5152B">
        <w:t xml:space="preserve"> cours des débats, la délégation a observé un manque de volonté politique et </w:t>
      </w:r>
      <w:r w:rsidR="00540223" w:rsidRPr="00C5152B">
        <w:t>d</w:t>
      </w:r>
      <w:r w:rsidR="00213B7C">
        <w:t>’</w:t>
      </w:r>
      <w:r w:rsidR="00540223" w:rsidRPr="00C5152B">
        <w:t>engagement</w:t>
      </w:r>
      <w:r w:rsidR="00422BA5" w:rsidRPr="00C5152B">
        <w:t xml:space="preserve"> pour débattre sur le fond et de manière axée sur les résultats de la manière dont travailler en vue </w:t>
      </w:r>
      <w:r w:rsidR="00540223" w:rsidRPr="00C5152B">
        <w:t>d</w:t>
      </w:r>
      <w:r w:rsidR="00213B7C">
        <w:t>’</w:t>
      </w:r>
      <w:r w:rsidR="00540223" w:rsidRPr="00C5152B">
        <w:t>assurer</w:t>
      </w:r>
      <w:r w:rsidR="00422BA5" w:rsidRPr="00C5152B">
        <w:t xml:space="preserve"> </w:t>
      </w:r>
      <w:r w:rsidR="00540223" w:rsidRPr="00C5152B">
        <w:t>l</w:t>
      </w:r>
      <w:r w:rsidR="00213B7C">
        <w:t>’</w:t>
      </w:r>
      <w:r w:rsidR="00540223" w:rsidRPr="00C5152B">
        <w:t>intégration</w:t>
      </w:r>
      <w:r w:rsidR="00422BA5" w:rsidRPr="00C5152B">
        <w:t xml:space="preserve"> réussie du développement au sein de </w:t>
      </w:r>
      <w:r w:rsidR="00A65187" w:rsidRPr="00C5152B">
        <w:t>l</w:t>
      </w:r>
      <w:r w:rsidR="00213B7C">
        <w:t>’</w:t>
      </w:r>
      <w:r w:rsidR="00A65187" w:rsidRPr="00C5152B">
        <w:t>OMPI</w:t>
      </w:r>
      <w:r w:rsidR="00422BA5" w:rsidRPr="00C5152B">
        <w:t xml:space="preserve">.  </w:t>
      </w:r>
      <w:r w:rsidR="00540223" w:rsidRPr="00C5152B">
        <w:t>L</w:t>
      </w:r>
      <w:r w:rsidR="00213B7C">
        <w:t>’</w:t>
      </w:r>
      <w:r w:rsidR="00540223" w:rsidRPr="00C5152B">
        <w:t>objectif</w:t>
      </w:r>
      <w:r w:rsidR="00422BA5" w:rsidRPr="00C5152B">
        <w:t xml:space="preserve"> initial et principal du Plan </w:t>
      </w:r>
      <w:r w:rsidR="00540223" w:rsidRPr="00C5152B">
        <w:t>d</w:t>
      </w:r>
      <w:r w:rsidR="00213B7C">
        <w:t>’</w:t>
      </w:r>
      <w:r w:rsidR="00540223" w:rsidRPr="00C5152B">
        <w:t>action</w:t>
      </w:r>
      <w:r w:rsidR="00422BA5" w:rsidRPr="00C5152B">
        <w:t xml:space="preserve"> pour le développement était </w:t>
      </w:r>
      <w:r w:rsidR="00540223" w:rsidRPr="00C5152B">
        <w:t>d</w:t>
      </w:r>
      <w:r w:rsidR="00213B7C">
        <w:t>’</w:t>
      </w:r>
      <w:r w:rsidR="00540223" w:rsidRPr="00C5152B">
        <w:t>intégrer</w:t>
      </w:r>
      <w:r w:rsidR="00422BA5" w:rsidRPr="00C5152B">
        <w:t xml:space="preserve"> le développement </w:t>
      </w:r>
      <w:r w:rsidR="00B87334" w:rsidRPr="00C5152B">
        <w:t>afin d</w:t>
      </w:r>
      <w:r w:rsidR="00422BA5" w:rsidRPr="00C5152B">
        <w:t xml:space="preserve">e rendre </w:t>
      </w:r>
      <w:r w:rsidR="00A65187" w:rsidRPr="00C5152B">
        <w:t>l</w:t>
      </w:r>
      <w:r w:rsidR="00213B7C">
        <w:t>’</w:t>
      </w:r>
      <w:r w:rsidR="00A65187" w:rsidRPr="00C5152B">
        <w:t>OMPI</w:t>
      </w:r>
      <w:r w:rsidR="00422BA5" w:rsidRPr="00C5152B">
        <w:t xml:space="preserve">, en sa qualité </w:t>
      </w:r>
      <w:r w:rsidR="00540223" w:rsidRPr="00C5152B">
        <w:t>d</w:t>
      </w:r>
      <w:r w:rsidR="00213B7C">
        <w:t>’</w:t>
      </w:r>
      <w:r w:rsidR="00540223" w:rsidRPr="00C5152B">
        <w:t>institution</w:t>
      </w:r>
      <w:r w:rsidR="00422BA5" w:rsidRPr="00C5152B">
        <w:t xml:space="preserve"> spécialisée du système des </w:t>
      </w:r>
      <w:r w:rsidR="00213B7C">
        <w:t>Nations Unies</w:t>
      </w:r>
      <w:r w:rsidR="00422BA5" w:rsidRPr="00C5152B">
        <w:t xml:space="preserve">, plus pertinente et en droite ligne avec </w:t>
      </w:r>
      <w:r w:rsidR="00540223" w:rsidRPr="00C5152B">
        <w:t>l</w:t>
      </w:r>
      <w:r w:rsidR="00213B7C">
        <w:t>’</w:t>
      </w:r>
      <w:r w:rsidR="00540223" w:rsidRPr="00C5152B">
        <w:t>orientation</w:t>
      </w:r>
      <w:r w:rsidR="00422BA5" w:rsidRPr="00C5152B">
        <w:t xml:space="preserve"> globale en faveur du développement durab</w:t>
      </w:r>
      <w:r w:rsidR="00A03945" w:rsidRPr="00C5152B">
        <w:t>le</w:t>
      </w:r>
      <w:r w:rsidR="00A03945">
        <w:t xml:space="preserve">.  </w:t>
      </w:r>
      <w:r w:rsidR="00A03945" w:rsidRPr="00C5152B">
        <w:t>En</w:t>
      </w:r>
      <w:r w:rsidR="00422BA5" w:rsidRPr="00C5152B">
        <w:t xml:space="preserve"> ce sens, le comité devrait être capable </w:t>
      </w:r>
      <w:r w:rsidR="00540223" w:rsidRPr="00C5152B">
        <w:t>d</w:t>
      </w:r>
      <w:r w:rsidR="00213B7C">
        <w:t>’</w:t>
      </w:r>
      <w:r w:rsidR="00540223" w:rsidRPr="00C5152B">
        <w:t>arriver</w:t>
      </w:r>
      <w:r w:rsidR="00422BA5" w:rsidRPr="00C5152B">
        <w:t xml:space="preserve"> à une entente pour permettre de rendre pleinement opérationnel le mécanisme de coordination sur le Plan </w:t>
      </w:r>
      <w:r w:rsidR="00540223" w:rsidRPr="00C5152B">
        <w:t>d</w:t>
      </w:r>
      <w:r w:rsidR="00213B7C">
        <w:t>’</w:t>
      </w:r>
      <w:r w:rsidR="00540223" w:rsidRPr="00C5152B">
        <w:t>action</w:t>
      </w:r>
      <w:r w:rsidR="00422BA5" w:rsidRPr="00C5152B">
        <w:t xml:space="preserve"> pour le développeme</w:t>
      </w:r>
      <w:r w:rsidR="00A03945" w:rsidRPr="00C5152B">
        <w:t>nt</w:t>
      </w:r>
      <w:r w:rsidR="00A03945">
        <w:t xml:space="preserve">.  </w:t>
      </w:r>
      <w:r w:rsidR="00A03945" w:rsidRPr="00C5152B">
        <w:t>Il</w:t>
      </w:r>
      <w:r w:rsidR="00422BA5" w:rsidRPr="00C5152B">
        <w:t xml:space="preserve"> avait fallu entre trois et quatre ans pour mener à bien les négociations concernant le Plan </w:t>
      </w:r>
      <w:r w:rsidR="00540223" w:rsidRPr="00C5152B">
        <w:t>d</w:t>
      </w:r>
      <w:r w:rsidR="00213B7C">
        <w:t>’</w:t>
      </w:r>
      <w:r w:rsidR="00540223" w:rsidRPr="00C5152B">
        <w:t>action</w:t>
      </w:r>
      <w:r w:rsidR="00422BA5" w:rsidRPr="00C5152B">
        <w:t xml:space="preserve"> pour le développeme</w:t>
      </w:r>
      <w:r w:rsidR="00A03945" w:rsidRPr="00C5152B">
        <w:t>nt</w:t>
      </w:r>
      <w:r w:rsidR="00A03945">
        <w:t xml:space="preserve">.  </w:t>
      </w:r>
      <w:r w:rsidR="00A03945" w:rsidRPr="00C5152B">
        <w:t>To</w:t>
      </w:r>
      <w:r w:rsidR="00422BA5" w:rsidRPr="00C5152B">
        <w:t xml:space="preserve">utefois, depuis 2010, les États membres </w:t>
      </w:r>
      <w:r w:rsidR="00540223" w:rsidRPr="00C5152B">
        <w:t>n</w:t>
      </w:r>
      <w:r w:rsidR="00213B7C">
        <w:t>’</w:t>
      </w:r>
      <w:r w:rsidR="00540223" w:rsidRPr="00C5152B">
        <w:t>avaient</w:t>
      </w:r>
      <w:r w:rsidR="00422BA5" w:rsidRPr="00C5152B">
        <w:t xml:space="preserve"> pas été capables de </w:t>
      </w:r>
      <w:r w:rsidR="00540223" w:rsidRPr="00C5152B">
        <w:t>s</w:t>
      </w:r>
      <w:r w:rsidR="00213B7C">
        <w:t>’</w:t>
      </w:r>
      <w:r w:rsidR="00540223" w:rsidRPr="00C5152B">
        <w:t>entendre</w:t>
      </w:r>
      <w:r w:rsidR="00422BA5" w:rsidRPr="00C5152B">
        <w:t xml:space="preserve"> sur la manière dont fonctionnerait le mécanisme de coordinati</w:t>
      </w:r>
      <w:r w:rsidR="00A03945" w:rsidRPr="00C5152B">
        <w:t>on</w:t>
      </w:r>
      <w:r w:rsidR="00A03945">
        <w:t xml:space="preserve">.  </w:t>
      </w:r>
      <w:r w:rsidR="00A03945" w:rsidRPr="00C5152B">
        <w:t>En</w:t>
      </w:r>
      <w:r w:rsidR="00B87334" w:rsidRPr="00C5152B">
        <w:t> tant que</w:t>
      </w:r>
      <w:r w:rsidR="00422BA5" w:rsidRPr="00C5152B">
        <w:t xml:space="preserve"> comités de </w:t>
      </w:r>
      <w:r w:rsidR="00A65187" w:rsidRPr="00C5152B">
        <w:t>l</w:t>
      </w:r>
      <w:r w:rsidR="00213B7C">
        <w:t>’</w:t>
      </w:r>
      <w:r w:rsidR="00A65187" w:rsidRPr="00C5152B">
        <w:t>OMPI</w:t>
      </w:r>
      <w:r w:rsidR="00422BA5" w:rsidRPr="00C5152B">
        <w:t xml:space="preserve">, tous les comités de </w:t>
      </w:r>
      <w:r w:rsidR="00A65187" w:rsidRPr="00C5152B">
        <w:t>l</w:t>
      </w:r>
      <w:r w:rsidR="00213B7C">
        <w:t>’</w:t>
      </w:r>
      <w:r w:rsidR="00A65187" w:rsidRPr="00C5152B">
        <w:t>OMPI</w:t>
      </w:r>
      <w:r w:rsidR="00422BA5" w:rsidRPr="00C5152B">
        <w:t xml:space="preserve"> étaient impliqués dans la mise en œuvre des recommandations du Plan </w:t>
      </w:r>
      <w:r w:rsidR="00540223" w:rsidRPr="00C5152B">
        <w:t>d</w:t>
      </w:r>
      <w:r w:rsidR="00213B7C">
        <w:t>’</w:t>
      </w:r>
      <w:r w:rsidR="00540223" w:rsidRPr="00C5152B">
        <w:t>action</w:t>
      </w:r>
      <w:r w:rsidR="00422BA5" w:rsidRPr="00C5152B">
        <w:t xml:space="preserve"> pour le développeme</w:t>
      </w:r>
      <w:r w:rsidR="00A03945" w:rsidRPr="00C5152B">
        <w:t>nt</w:t>
      </w:r>
      <w:r w:rsidR="00A03945">
        <w:t xml:space="preserve">.  </w:t>
      </w:r>
      <w:r w:rsidR="00A03945" w:rsidRPr="00C5152B">
        <w:t>Le</w:t>
      </w:r>
      <w:r w:rsidR="00422BA5" w:rsidRPr="00C5152B">
        <w:t xml:space="preserve"> comité travaillait actuellement sur </w:t>
      </w:r>
      <w:r w:rsidR="00540223" w:rsidRPr="00C5152B">
        <w:t>l</w:t>
      </w:r>
      <w:r w:rsidR="00213B7C">
        <w:t>’</w:t>
      </w:r>
      <w:r w:rsidR="00540223" w:rsidRPr="00C5152B">
        <w:t>étude</w:t>
      </w:r>
      <w:r w:rsidR="00422BA5" w:rsidRPr="00C5152B">
        <w:t xml:space="preserve"> extérieure indépendante de la mise en œuvre du Plan </w:t>
      </w:r>
      <w:r w:rsidR="00540223" w:rsidRPr="00C5152B">
        <w:t>d</w:t>
      </w:r>
      <w:r w:rsidR="00213B7C">
        <w:t>’</w:t>
      </w:r>
      <w:r w:rsidR="00540223" w:rsidRPr="00C5152B">
        <w:t>action</w:t>
      </w:r>
      <w:r w:rsidR="00422BA5" w:rsidRPr="00C5152B">
        <w:t xml:space="preserve"> pour le développeme</w:t>
      </w:r>
      <w:r w:rsidR="00A03945" w:rsidRPr="00C5152B">
        <w:t>nt</w:t>
      </w:r>
      <w:r w:rsidR="00A03945">
        <w:t xml:space="preserve">.  </w:t>
      </w:r>
      <w:r w:rsidR="00A03945" w:rsidRPr="00C5152B">
        <w:t>La</w:t>
      </w:r>
      <w:r w:rsidR="00422BA5" w:rsidRPr="00C5152B">
        <w:t xml:space="preserve"> résolution des questions litigieuses exigeait un examen systémiq</w:t>
      </w:r>
      <w:r w:rsidR="00A03945" w:rsidRPr="00C5152B">
        <w:t>ue</w:t>
      </w:r>
      <w:r w:rsidR="00A03945">
        <w:t xml:space="preserve">.  </w:t>
      </w:r>
      <w:r w:rsidR="00A03945" w:rsidRPr="00C5152B">
        <w:t>Au</w:t>
      </w:r>
      <w:r w:rsidR="00422BA5" w:rsidRPr="00C5152B">
        <w:t xml:space="preserve"> lieu de devenir un objectif primordial, le développement devenait progressivement dans cette instance un exercice axé sur des programmes ou des projets, qui </w:t>
      </w:r>
      <w:proofErr w:type="gramStart"/>
      <w:r w:rsidR="00422BA5" w:rsidRPr="00C5152B">
        <w:t>divisait</w:t>
      </w:r>
      <w:proofErr w:type="gramEnd"/>
      <w:r w:rsidR="00422BA5" w:rsidRPr="00C5152B">
        <w:t xml:space="preserve"> au lieu </w:t>
      </w:r>
      <w:r w:rsidR="00540223" w:rsidRPr="00C5152B">
        <w:t>d</w:t>
      </w:r>
      <w:r w:rsidR="00213B7C">
        <w:t>’</w:t>
      </w:r>
      <w:r w:rsidR="00540223" w:rsidRPr="00C5152B">
        <w:t>unir</w:t>
      </w:r>
      <w:r w:rsidR="00422BA5" w:rsidRPr="00C5152B">
        <w:t xml:space="preserve"> les forces vers un objectif visib</w:t>
      </w:r>
      <w:r w:rsidR="00A03945" w:rsidRPr="00C5152B">
        <w:t>le</w:t>
      </w:r>
      <w:r w:rsidR="00A03945">
        <w:t xml:space="preserve">.  </w:t>
      </w:r>
      <w:r w:rsidR="00A03945" w:rsidRPr="00C5152B">
        <w:t>La</w:t>
      </w:r>
      <w:r w:rsidR="00422BA5" w:rsidRPr="00C5152B">
        <w:t xml:space="preserve"> situation pouvait être repens</w:t>
      </w:r>
      <w:r w:rsidR="00A03945" w:rsidRPr="00C5152B">
        <w:t>ée</w:t>
      </w:r>
      <w:r w:rsidR="00A03945">
        <w:t xml:space="preserve">.  </w:t>
      </w:r>
      <w:r w:rsidR="00A03945" w:rsidRPr="00C5152B">
        <w:t>La</w:t>
      </w:r>
      <w:r w:rsidR="00422BA5" w:rsidRPr="00C5152B">
        <w:t xml:space="preserve"> délégation attachait énormément </w:t>
      </w:r>
      <w:r w:rsidR="00540223" w:rsidRPr="00C5152B">
        <w:t>d</w:t>
      </w:r>
      <w:r w:rsidR="00213B7C">
        <w:t>’</w:t>
      </w:r>
      <w:r w:rsidR="00540223" w:rsidRPr="00C5152B">
        <w:t>importance</w:t>
      </w:r>
      <w:r w:rsidR="00422BA5" w:rsidRPr="00C5152B">
        <w:t xml:space="preserve"> à </w:t>
      </w:r>
      <w:r w:rsidR="00540223" w:rsidRPr="00C5152B">
        <w:t>l</w:t>
      </w:r>
      <w:r w:rsidR="00213B7C">
        <w:t>’</w:t>
      </w:r>
      <w:r w:rsidR="00540223" w:rsidRPr="00C5152B">
        <w:t>aboutissement</w:t>
      </w:r>
      <w:r w:rsidR="00422BA5" w:rsidRPr="00C5152B">
        <w:t xml:space="preserve"> à une issue satisfaisante aux délibérations sur le mécanisme de coordinati</w:t>
      </w:r>
      <w:r w:rsidR="00A03945" w:rsidRPr="00C5152B">
        <w:t>on</w:t>
      </w:r>
      <w:r w:rsidR="00A03945">
        <w:t xml:space="preserve">.  </w:t>
      </w:r>
      <w:r w:rsidR="00A03945" w:rsidRPr="00C5152B">
        <w:t>La</w:t>
      </w:r>
      <w:r w:rsidR="00422BA5" w:rsidRPr="00C5152B">
        <w:t xml:space="preserve"> question du transfert de technologie méritait une attention de tous les instants</w:t>
      </w:r>
      <w:r w:rsidR="001A03B0" w:rsidRPr="00C5152B">
        <w:t>,</w:t>
      </w:r>
      <w:r w:rsidR="00422BA5" w:rsidRPr="00C5152B">
        <w:t xml:space="preserve"> car elle contribuait au développeme</w:t>
      </w:r>
      <w:r w:rsidR="00A03945" w:rsidRPr="00C5152B">
        <w:t>nt</w:t>
      </w:r>
      <w:r w:rsidR="00A03945">
        <w:t xml:space="preserve">.  </w:t>
      </w:r>
      <w:r w:rsidR="00A03945" w:rsidRPr="00C5152B">
        <w:t>Le</w:t>
      </w:r>
      <w:r w:rsidR="00422BA5" w:rsidRPr="00C5152B">
        <w:t xml:space="preserve">s discussions </w:t>
      </w:r>
      <w:r w:rsidR="00B87334" w:rsidRPr="00C5152B">
        <w:t>relatives </w:t>
      </w:r>
      <w:r w:rsidR="00422BA5" w:rsidRPr="00C5152B">
        <w:t xml:space="preserve">à </w:t>
      </w:r>
      <w:r w:rsidR="00540223" w:rsidRPr="00C5152B">
        <w:t>l</w:t>
      </w:r>
      <w:r w:rsidR="00213B7C">
        <w:t>’</w:t>
      </w:r>
      <w:r w:rsidR="00540223" w:rsidRPr="00C5152B">
        <w:t>étude</w:t>
      </w:r>
      <w:r w:rsidR="00422BA5" w:rsidRPr="00C5152B">
        <w:t xml:space="preserve"> extérieure sur </w:t>
      </w:r>
      <w:r w:rsidR="00540223" w:rsidRPr="00C5152B">
        <w:t>l</w:t>
      </w:r>
      <w:r w:rsidR="00213B7C">
        <w:t>’</w:t>
      </w:r>
      <w:r w:rsidR="00540223" w:rsidRPr="00C5152B">
        <w:t>assistance</w:t>
      </w:r>
      <w:r w:rsidR="00422BA5" w:rsidRPr="00C5152B">
        <w:t xml:space="preserve"> technique fournie par </w:t>
      </w:r>
      <w:r w:rsidR="00A65187" w:rsidRPr="00C5152B">
        <w:t>l</w:t>
      </w:r>
      <w:r w:rsidR="00213B7C">
        <w:t>’</w:t>
      </w:r>
      <w:r w:rsidR="00A65187" w:rsidRPr="00C5152B">
        <w:t>OMPI</w:t>
      </w:r>
      <w:r w:rsidR="00422BA5" w:rsidRPr="00C5152B">
        <w:t xml:space="preserve"> dans le domaine de la coopération pour le développement devraient également se poursuiv</w:t>
      </w:r>
      <w:r w:rsidR="00A03945" w:rsidRPr="00C5152B">
        <w:t>re</w:t>
      </w:r>
      <w:r w:rsidR="00A03945">
        <w:t xml:space="preserve">.  </w:t>
      </w:r>
      <w:r w:rsidR="00A03945" w:rsidRPr="00C5152B">
        <w:t>Le</w:t>
      </w:r>
      <w:r w:rsidR="00422BA5" w:rsidRPr="00C5152B">
        <w:t xml:space="preserve">s recommandations devraient fournir une orientation pratique à </w:t>
      </w:r>
      <w:r w:rsidR="00A65187" w:rsidRPr="00C5152B">
        <w:t>l</w:t>
      </w:r>
      <w:r w:rsidR="00213B7C">
        <w:t>’</w:t>
      </w:r>
      <w:r w:rsidR="00A65187" w:rsidRPr="00C5152B">
        <w:t>OMPI</w:t>
      </w:r>
      <w:r w:rsidR="00422BA5" w:rsidRPr="00C5152B">
        <w:t xml:space="preserve"> </w:t>
      </w:r>
      <w:r w:rsidR="00B87334" w:rsidRPr="00C5152B">
        <w:t>conformément </w:t>
      </w:r>
      <w:r w:rsidR="00422BA5" w:rsidRPr="00C5152B">
        <w:t xml:space="preserve">aux recommandations pertinentes du Plan </w:t>
      </w:r>
      <w:r w:rsidR="00540223" w:rsidRPr="00C5152B">
        <w:t>d</w:t>
      </w:r>
      <w:r w:rsidR="00213B7C">
        <w:t>’</w:t>
      </w:r>
      <w:r w:rsidR="00540223" w:rsidRPr="00C5152B">
        <w:t>action</w:t>
      </w:r>
      <w:r w:rsidR="00422BA5" w:rsidRPr="00C5152B">
        <w:t xml:space="preserve"> pour le développeme</w:t>
      </w:r>
      <w:r w:rsidR="00A03945" w:rsidRPr="00C5152B">
        <w:t>nt</w:t>
      </w:r>
      <w:r w:rsidR="00A03945">
        <w:t xml:space="preserve">.  </w:t>
      </w:r>
      <w:r w:rsidR="00A03945" w:rsidRPr="00C5152B">
        <w:t>La</w:t>
      </w:r>
      <w:r w:rsidR="00422BA5" w:rsidRPr="00C5152B">
        <w:t xml:space="preserve"> réussite à cet égard ouvrirait la voie à des débats fructueux et de bonne foi lorsque viendrait le moment </w:t>
      </w:r>
      <w:r w:rsidR="00540223" w:rsidRPr="00C5152B">
        <w:t>d</w:t>
      </w:r>
      <w:r w:rsidR="00213B7C">
        <w:t>’</w:t>
      </w:r>
      <w:r w:rsidR="00540223" w:rsidRPr="00C5152B">
        <w:t>aborder</w:t>
      </w:r>
      <w:r w:rsidR="00422BA5" w:rsidRPr="00C5152B">
        <w:t xml:space="preserve"> </w:t>
      </w:r>
      <w:r w:rsidR="00540223" w:rsidRPr="00C5152B">
        <w:t>l</w:t>
      </w:r>
      <w:r w:rsidR="00213B7C">
        <w:t>’</w:t>
      </w:r>
      <w:r w:rsidR="00540223" w:rsidRPr="00C5152B">
        <w:t>étude</w:t>
      </w:r>
      <w:r w:rsidR="00422BA5" w:rsidRPr="00C5152B">
        <w:t xml:space="preserve"> extérieure du Plan </w:t>
      </w:r>
      <w:r w:rsidR="00540223" w:rsidRPr="00C5152B">
        <w:t>d</w:t>
      </w:r>
      <w:r w:rsidR="00213B7C">
        <w:t>’</w:t>
      </w:r>
      <w:r w:rsidR="00540223" w:rsidRPr="00C5152B">
        <w:t>action</w:t>
      </w:r>
      <w:r w:rsidR="00422BA5" w:rsidRPr="00C5152B">
        <w:t xml:space="preserve"> pour le développeme</w:t>
      </w:r>
      <w:r w:rsidR="00A03945" w:rsidRPr="00C5152B">
        <w:t>nt</w:t>
      </w:r>
      <w:r w:rsidR="00A03945">
        <w:t xml:space="preserve">.  </w:t>
      </w:r>
      <w:r w:rsidR="00A03945" w:rsidRPr="00C5152B">
        <w:t>La</w:t>
      </w:r>
      <w:r w:rsidR="00422BA5" w:rsidRPr="00C5152B">
        <w:t xml:space="preserve"> délégation restait déterminée à la recherche du consensus </w:t>
      </w:r>
      <w:r w:rsidR="00B87334" w:rsidRPr="00C5152B">
        <w:t>afin d</w:t>
      </w:r>
      <w:r w:rsidR="00213B7C">
        <w:t>’</w:t>
      </w:r>
      <w:r w:rsidR="00540223" w:rsidRPr="00C5152B">
        <w:t>obtenir</w:t>
      </w:r>
      <w:r w:rsidR="00422BA5" w:rsidRPr="00C5152B">
        <w:t xml:space="preserve"> des résultats concluants pour ce comité </w:t>
      </w:r>
      <w:r w:rsidR="00B87334" w:rsidRPr="00C5152B">
        <w:t>ainsi que</w:t>
      </w:r>
      <w:r w:rsidR="00422BA5" w:rsidRPr="00C5152B">
        <w:t xml:space="preserve"> </w:t>
      </w:r>
      <w:r w:rsidR="00540223" w:rsidRPr="00C5152B">
        <w:t>d</w:t>
      </w:r>
      <w:r w:rsidR="00213B7C">
        <w:t>’</w:t>
      </w:r>
      <w:r w:rsidR="00540223" w:rsidRPr="00C5152B">
        <w:t>autres</w:t>
      </w:r>
      <w:r w:rsidR="00422BA5" w:rsidRPr="00C5152B">
        <w:t xml:space="preserve"> comités de </w:t>
      </w:r>
      <w:r w:rsidR="00A65187" w:rsidRPr="00C5152B">
        <w:t>l</w:t>
      </w:r>
      <w:r w:rsidR="00213B7C">
        <w:t>’</w:t>
      </w:r>
      <w:r w:rsidR="00A65187" w:rsidRPr="00C5152B">
        <w:t>OMPI</w:t>
      </w:r>
      <w:r w:rsidR="00422BA5" w:rsidRPr="00C5152B">
        <w:t>.</w:t>
      </w:r>
    </w:p>
    <w:p w14:paraId="28ADA80A" w14:textId="0B48728F" w:rsidR="005940C7" w:rsidRPr="00C5152B" w:rsidRDefault="00422BA5" w:rsidP="00422BA5">
      <w:pPr>
        <w:pStyle w:val="ONUMFS"/>
        <w:tabs>
          <w:tab w:val="clear" w:pos="360"/>
          <w:tab w:val="num" w:pos="567"/>
        </w:tabs>
      </w:pPr>
      <w:r w:rsidRPr="00C5152B">
        <w:t xml:space="preserve">La délégation du Luxembourg, parlant au nom de </w:t>
      </w:r>
      <w:r w:rsidR="00540223" w:rsidRPr="00C5152B">
        <w:t>l</w:t>
      </w:r>
      <w:r w:rsidR="00213B7C">
        <w:t>’</w:t>
      </w:r>
      <w:r w:rsidR="00540223" w:rsidRPr="00C5152B">
        <w:t>Union</w:t>
      </w:r>
      <w:r w:rsidRPr="00C5152B">
        <w:t xml:space="preserve"> européenne et de ses États membres, a suivi avec grand intérêt la présentation sur </w:t>
      </w:r>
      <w:r w:rsidR="00540223" w:rsidRPr="00C5152B">
        <w:t>l</w:t>
      </w:r>
      <w:r w:rsidR="00213B7C">
        <w:t>’</w:t>
      </w:r>
      <w:r w:rsidR="00540223" w:rsidRPr="00C5152B">
        <w:t>IP</w:t>
      </w:r>
      <w:r w:rsidR="00A03945">
        <w:noBreakHyphen/>
      </w:r>
      <w:proofErr w:type="spellStart"/>
      <w:r w:rsidRPr="00C5152B">
        <w:t>TAD</w:t>
      </w:r>
      <w:proofErr w:type="spellEnd"/>
      <w:r w:rsidRPr="00C5152B">
        <w:t xml:space="preserve"> et la base de données de mise en parallèle dans le domaine de la propriété intellectuel</w:t>
      </w:r>
      <w:r w:rsidR="00A03945" w:rsidRPr="00C5152B">
        <w:t>le</w:t>
      </w:r>
      <w:r w:rsidR="00A03945">
        <w:t xml:space="preserve">.  </w:t>
      </w:r>
      <w:r w:rsidR="00A03945" w:rsidRPr="00C5152B">
        <w:t>El</w:t>
      </w:r>
      <w:r w:rsidRPr="00C5152B">
        <w:t>le a également évoqué les trois guides qui ont été présentés et avait espoir que les États membres en feraient la promotion auprès des utilisateurs de leurs régions respectiv</w:t>
      </w:r>
      <w:r w:rsidR="00A03945" w:rsidRPr="00C5152B">
        <w:t>es</w:t>
      </w:r>
      <w:r w:rsidR="00A03945">
        <w:t xml:space="preserve">.  </w:t>
      </w:r>
      <w:r w:rsidR="00A03945" w:rsidRPr="00C5152B">
        <w:t>Le</w:t>
      </w:r>
      <w:r w:rsidRPr="00C5152B">
        <w:t xml:space="preserve"> comité a examiné un certain nombre de questions de longue date au cours de la semai</w:t>
      </w:r>
      <w:r w:rsidR="00A03945" w:rsidRPr="00C5152B">
        <w:t>ne</w:t>
      </w:r>
      <w:r w:rsidR="00A03945">
        <w:t xml:space="preserve">.  </w:t>
      </w:r>
      <w:r w:rsidR="00A03945" w:rsidRPr="00C5152B">
        <w:t>Le</w:t>
      </w:r>
      <w:r w:rsidRPr="00C5152B">
        <w:t xml:space="preserve">s progrès accomplis étaient limités.  </w:t>
      </w:r>
      <w:r w:rsidR="00540223" w:rsidRPr="00C5152B">
        <w:t>L</w:t>
      </w:r>
      <w:r w:rsidR="00213B7C">
        <w:t>’</w:t>
      </w:r>
      <w:r w:rsidR="00540223" w:rsidRPr="00C5152B">
        <w:t>Union</w:t>
      </w:r>
      <w:r w:rsidRPr="00C5152B">
        <w:t xml:space="preserve"> européenne et ses États membres étaient convaincus </w:t>
      </w:r>
      <w:r w:rsidR="00540223" w:rsidRPr="00C5152B">
        <w:t>qu</w:t>
      </w:r>
      <w:r w:rsidR="00213B7C">
        <w:t>’</w:t>
      </w:r>
      <w:r w:rsidR="00540223" w:rsidRPr="00C5152B">
        <w:t>un</w:t>
      </w:r>
      <w:r w:rsidRPr="00C5152B">
        <w:t xml:space="preserve"> accord était possib</w:t>
      </w:r>
      <w:r w:rsidR="00A03945" w:rsidRPr="00C5152B">
        <w:t>le</w:t>
      </w:r>
      <w:r w:rsidR="00A03945">
        <w:t xml:space="preserve">.  </w:t>
      </w:r>
      <w:r w:rsidR="00A03945" w:rsidRPr="00C5152B">
        <w:t>Il</w:t>
      </w:r>
      <w:r w:rsidRPr="00C5152B">
        <w:t xml:space="preserve">s ont souligné </w:t>
      </w:r>
      <w:r w:rsidR="00540223" w:rsidRPr="00C5152B">
        <w:t>l</w:t>
      </w:r>
      <w:r w:rsidR="00213B7C">
        <w:t>’</w:t>
      </w:r>
      <w:r w:rsidR="00540223" w:rsidRPr="00C5152B">
        <w:t>importance</w:t>
      </w:r>
      <w:r w:rsidRPr="00C5152B">
        <w:t xml:space="preserve"> de </w:t>
      </w:r>
      <w:r w:rsidR="00540223" w:rsidRPr="00C5152B">
        <w:t>l</w:t>
      </w:r>
      <w:r w:rsidR="00213B7C">
        <w:t>’</w:t>
      </w:r>
      <w:r w:rsidR="00540223" w:rsidRPr="00C5152B">
        <w:t>assistance</w:t>
      </w:r>
      <w:r w:rsidRPr="00C5152B">
        <w:t xml:space="preserve"> technique de </w:t>
      </w:r>
      <w:r w:rsidR="00A65187" w:rsidRPr="00C5152B">
        <w:t>l</w:t>
      </w:r>
      <w:r w:rsidR="00213B7C">
        <w:t>’</w:t>
      </w:r>
      <w:r w:rsidR="00A65187" w:rsidRPr="00C5152B">
        <w:t>OMPI</w:t>
      </w:r>
      <w:r w:rsidRPr="00C5152B">
        <w:t xml:space="preserve">.  </w:t>
      </w:r>
      <w:r w:rsidR="00540223" w:rsidRPr="00C5152B">
        <w:t>L</w:t>
      </w:r>
      <w:r w:rsidR="00213B7C">
        <w:t>’</w:t>
      </w:r>
      <w:r w:rsidR="00540223" w:rsidRPr="00C5152B">
        <w:t>amélioration</w:t>
      </w:r>
      <w:r w:rsidRPr="00C5152B">
        <w:t xml:space="preserve"> continue constituait un aspect nécessaire </w:t>
      </w:r>
      <w:r w:rsidR="00540223" w:rsidRPr="00C5152B">
        <w:t>d</w:t>
      </w:r>
      <w:r w:rsidR="00213B7C">
        <w:t>’</w:t>
      </w:r>
      <w:r w:rsidR="00540223" w:rsidRPr="00C5152B">
        <w:t>une</w:t>
      </w:r>
      <w:r w:rsidRPr="00C5152B">
        <w:t xml:space="preserve"> organisation saine et opérationnelle.  </w:t>
      </w:r>
      <w:r w:rsidR="00540223" w:rsidRPr="00C5152B">
        <w:t>L</w:t>
      </w:r>
      <w:r w:rsidR="00213B7C">
        <w:t>’</w:t>
      </w:r>
      <w:r w:rsidR="00540223" w:rsidRPr="00C5152B">
        <w:t>Union</w:t>
      </w:r>
      <w:r w:rsidRPr="00C5152B">
        <w:t xml:space="preserve"> européenne et ses États membres étaient déterminés à maintenir leur engagement constructif dans ces débats et espéraient que le comité trouverait une marche à suivre pragmatique sur les travaux de fond de tous les comit</w:t>
      </w:r>
      <w:r w:rsidR="00A03945" w:rsidRPr="00C5152B">
        <w:t>és</w:t>
      </w:r>
      <w:r w:rsidR="00A03945">
        <w:t xml:space="preserve">.  </w:t>
      </w:r>
      <w:r w:rsidR="00A03945" w:rsidRPr="00C5152B">
        <w:t>Il</w:t>
      </w:r>
      <w:r w:rsidRPr="00C5152B">
        <w:t>s ont salué le fait que le comité avait respecté le calendrier et terminé dans les temps.</w:t>
      </w:r>
    </w:p>
    <w:p w14:paraId="29144560" w14:textId="0CAB3E64" w:rsidR="005940C7" w:rsidRPr="00C5152B" w:rsidRDefault="00422BA5" w:rsidP="00422BA5">
      <w:pPr>
        <w:pStyle w:val="ONUMFS"/>
        <w:tabs>
          <w:tab w:val="clear" w:pos="360"/>
          <w:tab w:val="num" w:pos="567"/>
        </w:tabs>
      </w:pPr>
      <w:r w:rsidRPr="00C5152B">
        <w:t xml:space="preserve">La délégation de </w:t>
      </w:r>
      <w:r w:rsidR="00540223" w:rsidRPr="00C5152B">
        <w:t>l</w:t>
      </w:r>
      <w:r w:rsidR="00213B7C">
        <w:t>’</w:t>
      </w:r>
      <w:r w:rsidR="00540223" w:rsidRPr="00C5152B">
        <w:t>Iran</w:t>
      </w:r>
      <w:r w:rsidRPr="00C5152B">
        <w:t xml:space="preserve"> (République islamique</w:t>
      </w:r>
      <w:r w:rsidR="0028691A" w:rsidRPr="00C5152B">
        <w:t xml:space="preserve"> </w:t>
      </w:r>
      <w:r w:rsidR="00540223" w:rsidRPr="00C5152B">
        <w:t>d</w:t>
      </w:r>
      <w:r w:rsidR="00213B7C">
        <w:t>’</w:t>
      </w:r>
      <w:r w:rsidRPr="00C5152B">
        <w:t xml:space="preserve">) </w:t>
      </w:r>
      <w:r w:rsidR="00540223" w:rsidRPr="00C5152B">
        <w:t>s</w:t>
      </w:r>
      <w:r w:rsidR="00213B7C">
        <w:t>’</w:t>
      </w:r>
      <w:r w:rsidR="00540223" w:rsidRPr="00C5152B">
        <w:t>est</w:t>
      </w:r>
      <w:r w:rsidRPr="00C5152B">
        <w:t xml:space="preserve"> associée à la déclaration faite par la délégation de </w:t>
      </w:r>
      <w:r w:rsidR="00540223" w:rsidRPr="00C5152B">
        <w:t>l</w:t>
      </w:r>
      <w:r w:rsidR="00213B7C">
        <w:t>’</w:t>
      </w:r>
      <w:r w:rsidR="00540223" w:rsidRPr="00C5152B">
        <w:t>Inde</w:t>
      </w:r>
      <w:r w:rsidRPr="00C5152B">
        <w:t xml:space="preserve"> au nom du groupe des pays </w:t>
      </w:r>
      <w:r w:rsidR="00540223" w:rsidRPr="00C5152B">
        <w:t>d</w:t>
      </w:r>
      <w:r w:rsidR="00213B7C">
        <w:t>’</w:t>
      </w:r>
      <w:r w:rsidR="00540223" w:rsidRPr="00C5152B">
        <w:t>Asie</w:t>
      </w:r>
      <w:r w:rsidRPr="00C5152B">
        <w:t xml:space="preserve"> et du Pacifiq</w:t>
      </w:r>
      <w:r w:rsidR="00A03945" w:rsidRPr="00C5152B">
        <w:t>ue</w:t>
      </w:r>
      <w:r w:rsidR="00A03945">
        <w:t xml:space="preserve">.  </w:t>
      </w:r>
      <w:r w:rsidR="00A03945" w:rsidRPr="00C5152B">
        <w:t>Il</w:t>
      </w:r>
      <w:r w:rsidRPr="00C5152B">
        <w:t xml:space="preserve"> était regrettable que les États membres se révèlent incapables de résoudre des questions de longue date, </w:t>
      </w:r>
      <w:r w:rsidR="00213B7C">
        <w:t>y compris</w:t>
      </w:r>
      <w:r w:rsidRPr="00C5152B">
        <w:t xml:space="preserve"> sur le mécanisme de coordination et le troisième volet du mandat du</w:t>
      </w:r>
      <w:r w:rsidR="00B87334" w:rsidRPr="00C5152B">
        <w:t> C</w:t>
      </w:r>
      <w:r w:rsidR="00A03945" w:rsidRPr="00C5152B">
        <w:t>DIP</w:t>
      </w:r>
      <w:r w:rsidR="00A03945">
        <w:t xml:space="preserve">.  </w:t>
      </w:r>
      <w:r w:rsidR="00A03945" w:rsidRPr="00C5152B">
        <w:t>Co</w:t>
      </w:r>
      <w:r w:rsidRPr="00C5152B">
        <w:t xml:space="preserve">nformément à </w:t>
      </w:r>
      <w:r w:rsidR="00540223" w:rsidRPr="00C5152B">
        <w:t>l</w:t>
      </w:r>
      <w:r w:rsidR="00213B7C">
        <w:t>’</w:t>
      </w:r>
      <w:r w:rsidR="00540223" w:rsidRPr="00C5152B">
        <w:t>alinéa</w:t>
      </w:r>
      <w:r w:rsidR="003A4784" w:rsidRPr="00C5152B">
        <w:t> </w:t>
      </w:r>
      <w:proofErr w:type="spellStart"/>
      <w:r w:rsidRPr="00C5152B">
        <w:t>1.a</w:t>
      </w:r>
      <w:proofErr w:type="spellEnd"/>
      <w:r w:rsidRPr="00C5152B">
        <w:t xml:space="preserve">) de la décision de </w:t>
      </w:r>
      <w:r w:rsidR="00540223" w:rsidRPr="00C5152B">
        <w:t>l</w:t>
      </w:r>
      <w:r w:rsidR="00213B7C">
        <w:t>’</w:t>
      </w:r>
      <w:r w:rsidRPr="00C5152B">
        <w:t xml:space="preserve">Assemblée générale sur les mécanismes de coordination et modalités de suivi, </w:t>
      </w:r>
      <w:r w:rsidR="00540223" w:rsidRPr="00C5152B">
        <w:t>d</w:t>
      </w:r>
      <w:r w:rsidR="00213B7C">
        <w:t>’</w:t>
      </w:r>
      <w:r w:rsidR="00540223" w:rsidRPr="00C5152B">
        <w:t>évaluation</w:t>
      </w:r>
      <w:r w:rsidRPr="00C5152B">
        <w:t xml:space="preserve"> et </w:t>
      </w:r>
      <w:r w:rsidR="00540223" w:rsidRPr="00C5152B">
        <w:t>d</w:t>
      </w:r>
      <w:r w:rsidR="00213B7C">
        <w:t>’</w:t>
      </w:r>
      <w:r w:rsidR="00540223" w:rsidRPr="00C5152B">
        <w:t>établissement</w:t>
      </w:r>
      <w:r w:rsidRPr="00C5152B">
        <w:t xml:space="preserve"> de rapports, </w:t>
      </w:r>
      <w:r w:rsidR="00540223" w:rsidRPr="00C5152B">
        <w:t>l</w:t>
      </w:r>
      <w:r w:rsidR="00213B7C">
        <w:t>’</w:t>
      </w:r>
      <w:r w:rsidR="00540223" w:rsidRPr="00C5152B">
        <w:t>objectif</w:t>
      </w:r>
      <w:r w:rsidRPr="00C5152B">
        <w:t xml:space="preserve"> du Plan </w:t>
      </w:r>
      <w:r w:rsidR="00540223" w:rsidRPr="00C5152B">
        <w:t>d</w:t>
      </w:r>
      <w:r w:rsidR="00213B7C">
        <w:t>’</w:t>
      </w:r>
      <w:r w:rsidR="00540223" w:rsidRPr="00C5152B">
        <w:t>action</w:t>
      </w:r>
      <w:r w:rsidRPr="00C5152B">
        <w:t xml:space="preserve"> pour le développement était de </w:t>
      </w:r>
      <w:r w:rsidR="00540223" w:rsidRPr="00C5152B">
        <w:t>s</w:t>
      </w:r>
      <w:r w:rsidR="00213B7C">
        <w:t>’</w:t>
      </w:r>
      <w:r w:rsidR="00540223" w:rsidRPr="00C5152B">
        <w:t>assurer</w:t>
      </w:r>
      <w:r w:rsidRPr="00C5152B">
        <w:t xml:space="preserve"> que les questions de développement fassent partie intégrante des travaux de </w:t>
      </w:r>
      <w:r w:rsidR="00A65187" w:rsidRPr="00C5152B">
        <w:t>l</w:t>
      </w:r>
      <w:r w:rsidR="00213B7C">
        <w:t>’</w:t>
      </w:r>
      <w:r w:rsidR="00A65187" w:rsidRPr="00C5152B">
        <w:t>O</w:t>
      </w:r>
      <w:r w:rsidR="00A03945" w:rsidRPr="00C5152B">
        <w:t>MPI</w:t>
      </w:r>
      <w:r w:rsidR="00A03945">
        <w:t xml:space="preserve">.  </w:t>
      </w:r>
      <w:r w:rsidR="00A03945" w:rsidRPr="00C5152B">
        <w:t>Le</w:t>
      </w:r>
      <w:r w:rsidRPr="00C5152B">
        <w:t xml:space="preserve"> Plan </w:t>
      </w:r>
      <w:r w:rsidR="00540223" w:rsidRPr="00C5152B">
        <w:t>d</w:t>
      </w:r>
      <w:r w:rsidR="00213B7C">
        <w:t>’</w:t>
      </w:r>
      <w:r w:rsidR="00540223" w:rsidRPr="00C5152B">
        <w:t>action</w:t>
      </w:r>
      <w:r w:rsidRPr="00C5152B">
        <w:t xml:space="preserve"> pour le développement devrait donc faire partie intégrante des travaux de tous les organes et comités de </w:t>
      </w:r>
      <w:r w:rsidR="00A65187" w:rsidRPr="00C5152B">
        <w:t>l</w:t>
      </w:r>
      <w:r w:rsidR="00213B7C">
        <w:t>’</w:t>
      </w:r>
      <w:r w:rsidR="00A65187" w:rsidRPr="00C5152B">
        <w:t>OMPI</w:t>
      </w:r>
      <w:r w:rsidRPr="00C5152B">
        <w:t xml:space="preserve">, </w:t>
      </w:r>
      <w:r w:rsidR="00213B7C">
        <w:t>y compris</w:t>
      </w:r>
      <w:r w:rsidRPr="00C5152B">
        <w:t xml:space="preserve"> le CWS et le </w:t>
      </w:r>
      <w:r w:rsidR="00A03945" w:rsidRPr="00C5152B">
        <w:t>PBC</w:t>
      </w:r>
      <w:r w:rsidR="00A03945">
        <w:t xml:space="preserve">.  </w:t>
      </w:r>
      <w:r w:rsidR="00A03945" w:rsidRPr="00C5152B">
        <w:t>La</w:t>
      </w:r>
      <w:r w:rsidRPr="00C5152B">
        <w:t xml:space="preserve"> décision de </w:t>
      </w:r>
      <w:r w:rsidR="00540223" w:rsidRPr="00C5152B">
        <w:t>l</w:t>
      </w:r>
      <w:r w:rsidR="00213B7C">
        <w:t>’</w:t>
      </w:r>
      <w:r w:rsidRPr="00C5152B">
        <w:t>Assemblée générale n</w:t>
      </w:r>
      <w:r w:rsidR="00213B7C">
        <w:t>’</w:t>
      </w:r>
      <w:r w:rsidRPr="00C5152B">
        <w:t xml:space="preserve">indiquait pas que les comités techniques </w:t>
      </w:r>
      <w:r w:rsidR="00540223" w:rsidRPr="00C5152B">
        <w:t>n</w:t>
      </w:r>
      <w:r w:rsidR="00213B7C">
        <w:t>’</w:t>
      </w:r>
      <w:r w:rsidR="00540223" w:rsidRPr="00C5152B">
        <w:t>avaient</w:t>
      </w:r>
      <w:r w:rsidRPr="00C5152B">
        <w:t xml:space="preserve"> pas à établir de rapports concernant leurs contributions aux recommandations du Plan </w:t>
      </w:r>
      <w:r w:rsidR="00540223" w:rsidRPr="00C5152B">
        <w:t>d</w:t>
      </w:r>
      <w:r w:rsidR="00213B7C">
        <w:t>’</w:t>
      </w:r>
      <w:r w:rsidR="00540223" w:rsidRPr="00C5152B">
        <w:t>action</w:t>
      </w:r>
      <w:r w:rsidRPr="00C5152B">
        <w:t xml:space="preserve"> pour le développement.</w:t>
      </w:r>
    </w:p>
    <w:p w14:paraId="09B64121" w14:textId="24A0D856" w:rsidR="005940C7" w:rsidRPr="00C5152B" w:rsidRDefault="00422BA5" w:rsidP="00422BA5">
      <w:pPr>
        <w:pStyle w:val="ONUMFS"/>
        <w:tabs>
          <w:tab w:val="clear" w:pos="360"/>
          <w:tab w:val="num" w:pos="567"/>
        </w:tabs>
      </w:pPr>
      <w:r w:rsidRPr="00C5152B">
        <w:t xml:space="preserve">La délégation de la Chine a déclaré que </w:t>
      </w:r>
      <w:r w:rsidR="00A65187" w:rsidRPr="00C5152B">
        <w:t>l</w:t>
      </w:r>
      <w:r w:rsidR="00213B7C">
        <w:t>’</w:t>
      </w:r>
      <w:r w:rsidR="00A65187" w:rsidRPr="00C5152B">
        <w:t>OMPI</w:t>
      </w:r>
      <w:r w:rsidRPr="00C5152B">
        <w:t xml:space="preserve"> et ses États membres </w:t>
      </w:r>
      <w:r w:rsidR="00540223" w:rsidRPr="00C5152B">
        <w:t>s</w:t>
      </w:r>
      <w:r w:rsidR="00213B7C">
        <w:t>’</w:t>
      </w:r>
      <w:r w:rsidR="00540223" w:rsidRPr="00C5152B">
        <w:t>étaient</w:t>
      </w:r>
      <w:r w:rsidRPr="00C5152B">
        <w:t xml:space="preserve"> confrontés à bien des difficultés dans la mise en œuvre du Plan </w:t>
      </w:r>
      <w:r w:rsidR="00540223" w:rsidRPr="00C5152B">
        <w:t>d</w:t>
      </w:r>
      <w:r w:rsidR="00213B7C">
        <w:t>’</w:t>
      </w:r>
      <w:r w:rsidR="00540223" w:rsidRPr="00C5152B">
        <w:t>action</w:t>
      </w:r>
      <w:r w:rsidRPr="00C5152B">
        <w:t xml:space="preserve"> pour le développeme</w:t>
      </w:r>
      <w:r w:rsidR="00A03945" w:rsidRPr="00C5152B">
        <w:t>nt</w:t>
      </w:r>
      <w:r w:rsidR="00A03945">
        <w:t xml:space="preserve">.  </w:t>
      </w:r>
      <w:r w:rsidR="00A03945" w:rsidRPr="00C5152B">
        <w:t>La</w:t>
      </w:r>
      <w:r w:rsidRPr="00C5152B">
        <w:t xml:space="preserve"> délégation voulait donc que </w:t>
      </w:r>
      <w:r w:rsidR="00A65187" w:rsidRPr="00C5152B">
        <w:t>l</w:t>
      </w:r>
      <w:r w:rsidR="00213B7C">
        <w:t>’</w:t>
      </w:r>
      <w:r w:rsidR="00A65187" w:rsidRPr="00C5152B">
        <w:t>OMPI</w:t>
      </w:r>
      <w:r w:rsidRPr="00C5152B">
        <w:t xml:space="preserve"> renforce </w:t>
      </w:r>
      <w:r w:rsidR="00540223" w:rsidRPr="00C5152B">
        <w:t>l</w:t>
      </w:r>
      <w:r w:rsidR="00213B7C">
        <w:t>’</w:t>
      </w:r>
      <w:r w:rsidR="00540223" w:rsidRPr="00C5152B">
        <w:t>assistance</w:t>
      </w:r>
      <w:r w:rsidRPr="00C5152B">
        <w:t xml:space="preserve"> technique à destination des pays en développeme</w:t>
      </w:r>
      <w:r w:rsidR="00A03945" w:rsidRPr="00C5152B">
        <w:t>nt</w:t>
      </w:r>
      <w:r w:rsidR="00A03945">
        <w:t xml:space="preserve">.  </w:t>
      </w:r>
      <w:r w:rsidR="00A03945" w:rsidRPr="00C5152B">
        <w:t>El</w:t>
      </w:r>
      <w:r w:rsidRPr="00C5152B">
        <w:t xml:space="preserve">le espérait que les États membres feraient preuve </w:t>
      </w:r>
      <w:r w:rsidR="00540223" w:rsidRPr="00C5152B">
        <w:t>d</w:t>
      </w:r>
      <w:r w:rsidR="00213B7C">
        <w:t>’</w:t>
      </w:r>
      <w:r w:rsidR="00540223" w:rsidRPr="00C5152B">
        <w:t>une</w:t>
      </w:r>
      <w:r w:rsidRPr="00C5152B">
        <w:t xml:space="preserve"> attitude plus active et constructive à la prochaine session </w:t>
      </w:r>
      <w:r w:rsidR="00B87334" w:rsidRPr="00C5152B">
        <w:t>afin d</w:t>
      </w:r>
      <w:r w:rsidRPr="00C5152B">
        <w:t xml:space="preserve">e renforcer la mise en œuvre du Plan </w:t>
      </w:r>
      <w:r w:rsidR="00540223" w:rsidRPr="00C5152B">
        <w:t>d</w:t>
      </w:r>
      <w:r w:rsidR="00213B7C">
        <w:t>’</w:t>
      </w:r>
      <w:r w:rsidR="00540223" w:rsidRPr="00C5152B">
        <w:t>action</w:t>
      </w:r>
      <w:r w:rsidRPr="00C5152B">
        <w:t xml:space="preserve"> pour le développement.</w:t>
      </w:r>
    </w:p>
    <w:p w14:paraId="2FED4CE1" w14:textId="5EE360A0" w:rsidR="005940C7" w:rsidRPr="00C5152B" w:rsidRDefault="00422BA5" w:rsidP="00422BA5">
      <w:pPr>
        <w:pStyle w:val="ONUMFS"/>
        <w:tabs>
          <w:tab w:val="clear" w:pos="360"/>
          <w:tab w:val="num" w:pos="567"/>
        </w:tabs>
      </w:pPr>
      <w:r w:rsidRPr="00C5152B">
        <w:t>La délégation du Chili a fait sienne la déclaration faite par la délégation du Brésil au nom du GRU</w:t>
      </w:r>
      <w:r w:rsidR="00A03945" w:rsidRPr="00C5152B">
        <w:t>LAC</w:t>
      </w:r>
      <w:r w:rsidR="00A03945">
        <w:t xml:space="preserve">.  </w:t>
      </w:r>
      <w:r w:rsidR="00A03945" w:rsidRPr="00C5152B">
        <w:t>El</w:t>
      </w:r>
      <w:r w:rsidRPr="00C5152B">
        <w:t>le a exhorté les États membres à faire preuve de davantage de souplesse à la prochaine sessi</w:t>
      </w:r>
      <w:r w:rsidR="00A03945" w:rsidRPr="00C5152B">
        <w:t>on</w:t>
      </w:r>
      <w:r w:rsidR="00A03945">
        <w:t xml:space="preserve">.  </w:t>
      </w:r>
      <w:r w:rsidR="00A03945" w:rsidRPr="00C5152B">
        <w:t>El</w:t>
      </w:r>
      <w:r w:rsidRPr="00C5152B">
        <w:t>le espérait que les deux nouvelles propositions de projets pourraient être adoptées à la prochaine sessi</w:t>
      </w:r>
      <w:r w:rsidR="00A03945" w:rsidRPr="00C5152B">
        <w:t>on</w:t>
      </w:r>
      <w:r w:rsidR="00A03945">
        <w:t xml:space="preserve">.  </w:t>
      </w:r>
      <w:r w:rsidR="00A03945" w:rsidRPr="00C5152B">
        <w:t>Le</w:t>
      </w:r>
      <w:r w:rsidRPr="00C5152B">
        <w:t xml:space="preserve"> débat sur </w:t>
      </w:r>
      <w:r w:rsidR="00540223" w:rsidRPr="00C5152B">
        <w:t>l</w:t>
      </w:r>
      <w:r w:rsidR="00213B7C">
        <w:t>’</w:t>
      </w:r>
      <w:r w:rsidR="00540223" w:rsidRPr="00C5152B">
        <w:t>assistance</w:t>
      </w:r>
      <w:r w:rsidRPr="00C5152B">
        <w:t xml:space="preserve"> technique de </w:t>
      </w:r>
      <w:r w:rsidR="00A65187" w:rsidRPr="00C5152B">
        <w:t>l</w:t>
      </w:r>
      <w:r w:rsidR="00213B7C">
        <w:t>’</w:t>
      </w:r>
      <w:r w:rsidR="00A65187" w:rsidRPr="00C5152B">
        <w:t>OMPI</w:t>
      </w:r>
      <w:r w:rsidRPr="00C5152B">
        <w:t xml:space="preserve"> devrait rester à </w:t>
      </w:r>
      <w:r w:rsidR="00540223" w:rsidRPr="00C5152B">
        <w:t>l</w:t>
      </w:r>
      <w:r w:rsidR="00213B7C">
        <w:t>’</w:t>
      </w:r>
      <w:r w:rsidR="00540223" w:rsidRPr="00C5152B">
        <w:t>ordre</w:t>
      </w:r>
      <w:r w:rsidRPr="00C5152B">
        <w:t xml:space="preserve"> du jour du comi</w:t>
      </w:r>
      <w:r w:rsidR="00A03945" w:rsidRPr="00C5152B">
        <w:t>té</w:t>
      </w:r>
      <w:r w:rsidR="00A03945">
        <w:t xml:space="preserve">.  </w:t>
      </w:r>
      <w:r w:rsidR="00A03945" w:rsidRPr="00C5152B">
        <w:t>Un</w:t>
      </w:r>
      <w:r w:rsidRPr="00C5152B">
        <w:t xml:space="preserve">e approche pragmatique permettrait au comité de contribuer au renforcement de </w:t>
      </w:r>
      <w:r w:rsidR="00540223" w:rsidRPr="00C5152B">
        <w:t>l</w:t>
      </w:r>
      <w:r w:rsidR="00213B7C">
        <w:t>’</w:t>
      </w:r>
      <w:r w:rsidR="00540223" w:rsidRPr="00C5152B">
        <w:t>assistance</w:t>
      </w:r>
      <w:r w:rsidRPr="00C5152B">
        <w:t xml:space="preserve"> technique de </w:t>
      </w:r>
      <w:r w:rsidR="00A65187" w:rsidRPr="00C5152B">
        <w:t>l</w:t>
      </w:r>
      <w:r w:rsidR="00213B7C">
        <w:t>’</w:t>
      </w:r>
      <w:r w:rsidR="00A65187" w:rsidRPr="00C5152B">
        <w:t>OMPI</w:t>
      </w:r>
      <w:r w:rsidRPr="00C5152B">
        <w:t>.</w:t>
      </w:r>
    </w:p>
    <w:p w14:paraId="3DAB2EED" w14:textId="43D32CF0" w:rsidR="005940C7" w:rsidRPr="00C5152B" w:rsidRDefault="00422BA5" w:rsidP="00422BA5">
      <w:pPr>
        <w:pStyle w:val="ONUMFS"/>
        <w:tabs>
          <w:tab w:val="clear" w:pos="360"/>
          <w:tab w:val="num" w:pos="567"/>
        </w:tabs>
      </w:pPr>
      <w:r w:rsidRPr="00C5152B">
        <w:t>La délégation du Brésil a noté que des progrès avaient été accomplis dans différents aspects des travaux du comi</w:t>
      </w:r>
      <w:r w:rsidR="00A03945" w:rsidRPr="00C5152B">
        <w:t>té</w:t>
      </w:r>
      <w:r w:rsidR="00A03945">
        <w:t xml:space="preserve">.  </w:t>
      </w:r>
      <w:r w:rsidR="00A03945" w:rsidRPr="00C5152B">
        <w:t>El</w:t>
      </w:r>
      <w:r w:rsidRPr="00C5152B">
        <w:t xml:space="preserve">le </w:t>
      </w:r>
      <w:r w:rsidR="00540223" w:rsidRPr="00C5152B">
        <w:t>s</w:t>
      </w:r>
      <w:r w:rsidR="00213B7C">
        <w:t>’</w:t>
      </w:r>
      <w:r w:rsidR="00540223" w:rsidRPr="00C5152B">
        <w:t>est</w:t>
      </w:r>
      <w:r w:rsidRPr="00C5152B">
        <w:t xml:space="preserve"> félicitée du débat sur la mise à jour de la base de données des éléments de flexibilité et espérait que les résultats du débat contribueraient à améliorer la visibilité et </w:t>
      </w:r>
      <w:r w:rsidR="00540223" w:rsidRPr="00C5152B">
        <w:t>l</w:t>
      </w:r>
      <w:r w:rsidR="00213B7C">
        <w:t>’</w:t>
      </w:r>
      <w:r w:rsidR="00540223" w:rsidRPr="00C5152B">
        <w:t>utilisation</w:t>
      </w:r>
      <w:r w:rsidRPr="00C5152B">
        <w:t xml:space="preserve"> de ce précieux instrument par les États membr</w:t>
      </w:r>
      <w:r w:rsidR="00A03945" w:rsidRPr="00C5152B">
        <w:t>es</w:t>
      </w:r>
      <w:r w:rsidR="00A03945">
        <w:t xml:space="preserve">.  </w:t>
      </w:r>
      <w:r w:rsidR="00A03945" w:rsidRPr="00C5152B">
        <w:t>Un</w:t>
      </w:r>
      <w:r w:rsidRPr="00C5152B">
        <w:t xml:space="preserve"> débat constructif avait eu lieu sur le projet </w:t>
      </w:r>
      <w:r w:rsidR="00B87334" w:rsidRPr="00C5152B">
        <w:t>relatif </w:t>
      </w:r>
      <w:r w:rsidRPr="00C5152B">
        <w:t>à la propriété intellectuelle et au transfert de technologie</w:t>
      </w:r>
      <w:r w:rsidR="00D4651C" w:rsidRPr="00C5152B">
        <w:t> :</w:t>
      </w:r>
      <w:r w:rsidRPr="00C5152B">
        <w:t xml:space="preserve"> élaborer des solutions face aux défis commu</w:t>
      </w:r>
      <w:r w:rsidR="00A03945" w:rsidRPr="00C5152B">
        <w:t>ns</w:t>
      </w:r>
      <w:r w:rsidR="00A03945">
        <w:t xml:space="preserve">.  </w:t>
      </w:r>
      <w:r w:rsidR="00A03945" w:rsidRPr="00C5152B">
        <w:t>Le</w:t>
      </w:r>
      <w:r w:rsidRPr="00C5152B">
        <w:t xml:space="preserve"> comité avait parcouru du chemin depuis les premières activités de ce proj</w:t>
      </w:r>
      <w:r w:rsidR="00A03945" w:rsidRPr="00C5152B">
        <w:t>et</w:t>
      </w:r>
      <w:r w:rsidR="00A03945">
        <w:t xml:space="preserve">.  </w:t>
      </w:r>
      <w:r w:rsidR="00A03945" w:rsidRPr="00C5152B">
        <w:t>La</w:t>
      </w:r>
      <w:r w:rsidRPr="00C5152B">
        <w:t xml:space="preserve"> délégation était impatiente de poursuivre les délibérations sur cette question essentielle lors des deux prochaines sessio</w:t>
      </w:r>
      <w:r w:rsidR="00A03945" w:rsidRPr="00C5152B">
        <w:t>ns</w:t>
      </w:r>
      <w:r w:rsidR="00A03945">
        <w:t xml:space="preserve">.  </w:t>
      </w:r>
      <w:r w:rsidR="00A03945" w:rsidRPr="00C5152B">
        <w:t>Co</w:t>
      </w:r>
      <w:r w:rsidRPr="00C5152B">
        <w:t xml:space="preserve">ncernant la proposition de projet sur la Coopération avec les instituts de formation judiciaire des pays en développement et des pays les moins avancés dans le domaine de </w:t>
      </w:r>
      <w:r w:rsidR="00540223" w:rsidRPr="00C5152B">
        <w:t>l</w:t>
      </w:r>
      <w:r w:rsidR="00213B7C">
        <w:t>’</w:t>
      </w:r>
      <w:r w:rsidR="00540223" w:rsidRPr="00C5152B">
        <w:t>enseignement</w:t>
      </w:r>
      <w:r w:rsidRPr="00C5152B">
        <w:t xml:space="preserve"> et de la formation professionnelle </w:t>
      </w:r>
      <w:r w:rsidR="00B87334" w:rsidRPr="00C5152B">
        <w:t>en matière d</w:t>
      </w:r>
      <w:r w:rsidRPr="00C5152B">
        <w:t xml:space="preserve">e droits de propriété intellectuelle, le comité </w:t>
      </w:r>
      <w:r w:rsidR="00540223" w:rsidRPr="00C5152B">
        <w:t>s</w:t>
      </w:r>
      <w:r w:rsidR="00213B7C">
        <w:t>’</w:t>
      </w:r>
      <w:r w:rsidR="00540223" w:rsidRPr="00C5152B">
        <w:t>est</w:t>
      </w:r>
      <w:r w:rsidRPr="00C5152B">
        <w:t xml:space="preserve"> engagé auprès du Secrétariat pour examiner certains points de la propositi</w:t>
      </w:r>
      <w:r w:rsidR="00A03945" w:rsidRPr="00C5152B">
        <w:t>on</w:t>
      </w:r>
      <w:r w:rsidR="00A03945">
        <w:t xml:space="preserve">.  </w:t>
      </w:r>
      <w:r w:rsidR="00A03945" w:rsidRPr="00C5152B">
        <w:t>La</w:t>
      </w:r>
      <w:r w:rsidRPr="00C5152B">
        <w:t xml:space="preserve"> délégation était disposée à examiner une version révisée qui tiendrait compte de ses observations à la prochaine sessi</w:t>
      </w:r>
      <w:r w:rsidR="00A03945" w:rsidRPr="00C5152B">
        <w:t>on</w:t>
      </w:r>
      <w:r w:rsidR="00A03945">
        <w:t xml:space="preserve">.  </w:t>
      </w:r>
      <w:r w:rsidR="00A03945" w:rsidRPr="00C5152B">
        <w:t>Un</w:t>
      </w:r>
      <w:r w:rsidRPr="00C5152B">
        <w:t xml:space="preserve"> débat productif avait également eu lieu sur la contribution de </w:t>
      </w:r>
      <w:r w:rsidR="00A65187" w:rsidRPr="00C5152B">
        <w:t>l</w:t>
      </w:r>
      <w:r w:rsidR="00213B7C">
        <w:t>’</w:t>
      </w:r>
      <w:r w:rsidR="00A65187" w:rsidRPr="00C5152B">
        <w:t>OMPI</w:t>
      </w:r>
      <w:r w:rsidRPr="00C5152B">
        <w:t xml:space="preserve"> à la réalisation des objectifs de développement durab</w:t>
      </w:r>
      <w:r w:rsidR="00A03945" w:rsidRPr="00C5152B">
        <w:t>le</w:t>
      </w:r>
      <w:r w:rsidR="00A03945">
        <w:t xml:space="preserve">.  </w:t>
      </w:r>
      <w:r w:rsidR="00A03945" w:rsidRPr="00C5152B">
        <w:t>La</w:t>
      </w:r>
      <w:r w:rsidRPr="00C5152B">
        <w:t xml:space="preserve"> délégation avait hâte de découvrir le nouveau document que préparerait le Secrétariat sur la questi</w:t>
      </w:r>
      <w:r w:rsidR="00A03945" w:rsidRPr="00C5152B">
        <w:t>on</w:t>
      </w:r>
      <w:r w:rsidR="00A03945">
        <w:t xml:space="preserve">.  </w:t>
      </w:r>
      <w:r w:rsidR="00A03945" w:rsidRPr="00C5152B">
        <w:t>Ce</w:t>
      </w:r>
      <w:r w:rsidRPr="00C5152B">
        <w:t xml:space="preserve"> document tiendrait compte des observations formulées durant la sessi</w:t>
      </w:r>
      <w:r w:rsidR="00A03945" w:rsidRPr="00C5152B">
        <w:t>on</w:t>
      </w:r>
      <w:r w:rsidR="00A03945">
        <w:t xml:space="preserve">.  </w:t>
      </w:r>
      <w:r w:rsidR="00A03945" w:rsidRPr="00C5152B">
        <w:t>Ma</w:t>
      </w:r>
      <w:r w:rsidRPr="00C5152B">
        <w:t xml:space="preserve">lheureusement, tous les points à </w:t>
      </w:r>
      <w:r w:rsidR="00540223" w:rsidRPr="00C5152B">
        <w:t>l</w:t>
      </w:r>
      <w:r w:rsidR="00213B7C">
        <w:t>’</w:t>
      </w:r>
      <w:r w:rsidR="00540223" w:rsidRPr="00C5152B">
        <w:t>ordre</w:t>
      </w:r>
      <w:r w:rsidRPr="00C5152B">
        <w:t xml:space="preserve"> du jour </w:t>
      </w:r>
      <w:r w:rsidR="00540223" w:rsidRPr="00C5152B">
        <w:t>n</w:t>
      </w:r>
      <w:r w:rsidR="00213B7C">
        <w:t>’</w:t>
      </w:r>
      <w:r w:rsidR="00540223" w:rsidRPr="00C5152B">
        <w:t>avaient</w:t>
      </w:r>
      <w:r w:rsidRPr="00C5152B">
        <w:t xml:space="preserve"> pas connu des évolutions positiv</w:t>
      </w:r>
      <w:r w:rsidR="00A03945" w:rsidRPr="00C5152B">
        <w:t>es</w:t>
      </w:r>
      <w:r w:rsidR="00A03945">
        <w:t xml:space="preserve">.  </w:t>
      </w:r>
      <w:r w:rsidR="00A03945" w:rsidRPr="00C5152B">
        <w:t>Le</w:t>
      </w:r>
      <w:r w:rsidRPr="00C5152B">
        <w:t xml:space="preserve">s résultats des débats sur le mécanisme de coordination et </w:t>
      </w:r>
      <w:r w:rsidR="00540223" w:rsidRPr="00C5152B">
        <w:t>l</w:t>
      </w:r>
      <w:r w:rsidR="00213B7C">
        <w:t>’</w:t>
      </w:r>
      <w:r w:rsidR="00540223" w:rsidRPr="00C5152B">
        <w:t>assistance</w:t>
      </w:r>
      <w:r w:rsidRPr="00C5152B">
        <w:t xml:space="preserve"> technique étaient frustran</w:t>
      </w:r>
      <w:r w:rsidR="00A03945" w:rsidRPr="00C5152B">
        <w:t>ts</w:t>
      </w:r>
      <w:r w:rsidR="00A03945">
        <w:t xml:space="preserve">.  </w:t>
      </w:r>
      <w:r w:rsidR="00A03945" w:rsidRPr="00C5152B">
        <w:t>Le</w:t>
      </w:r>
      <w:r w:rsidRPr="00C5152B">
        <w:t xml:space="preserve"> président a consacré du temps pour examiner ces questions dans un cadre inform</w:t>
      </w:r>
      <w:r w:rsidR="00A03945" w:rsidRPr="00C5152B">
        <w:t>el</w:t>
      </w:r>
      <w:r w:rsidR="00A03945">
        <w:t xml:space="preserve">.  </w:t>
      </w:r>
      <w:r w:rsidR="00A03945" w:rsidRPr="00C5152B">
        <w:t>To</w:t>
      </w:r>
      <w:r w:rsidRPr="00C5152B">
        <w:t xml:space="preserve">utefois, les efforts ne pouvaient porter leurs fruits </w:t>
      </w:r>
      <w:r w:rsidR="00540223" w:rsidRPr="00C5152B">
        <w:t>qu</w:t>
      </w:r>
      <w:r w:rsidR="00213B7C">
        <w:t>’</w:t>
      </w:r>
      <w:r w:rsidR="00540223" w:rsidRPr="00C5152B">
        <w:t>à</w:t>
      </w:r>
      <w:r w:rsidRPr="00C5152B">
        <w:t xml:space="preserve"> la condition que toutes les délégations soient disposées à trouver des alternatives concrètes à des problèmes concre</w:t>
      </w:r>
      <w:r w:rsidR="00A03945" w:rsidRPr="00C5152B">
        <w:t>ts</w:t>
      </w:r>
      <w:r w:rsidR="00A03945">
        <w:t xml:space="preserve">.  </w:t>
      </w:r>
      <w:r w:rsidR="00A03945" w:rsidRPr="00C5152B">
        <w:t>Ce</w:t>
      </w:r>
      <w:r w:rsidRPr="00C5152B">
        <w:t xml:space="preserve"> </w:t>
      </w:r>
      <w:r w:rsidR="00540223" w:rsidRPr="00C5152B">
        <w:t>n</w:t>
      </w:r>
      <w:r w:rsidR="00213B7C">
        <w:t>’</w:t>
      </w:r>
      <w:r w:rsidR="00540223" w:rsidRPr="00C5152B">
        <w:t>était</w:t>
      </w:r>
      <w:r w:rsidRPr="00C5152B">
        <w:t xml:space="preserve"> en </w:t>
      </w:r>
      <w:r w:rsidR="00540223" w:rsidRPr="00C5152B">
        <w:t>l</w:t>
      </w:r>
      <w:r w:rsidR="00213B7C">
        <w:t>’</w:t>
      </w:r>
      <w:r w:rsidR="00540223" w:rsidRPr="00C5152B">
        <w:t>occurrence</w:t>
      </w:r>
      <w:r w:rsidRPr="00C5152B">
        <w:t xml:space="preserve"> pas le c</w:t>
      </w:r>
      <w:r w:rsidR="00A03945" w:rsidRPr="00C5152B">
        <w:t>as</w:t>
      </w:r>
      <w:r w:rsidR="00A03945">
        <w:t xml:space="preserve">.  </w:t>
      </w:r>
      <w:r w:rsidR="00A03945" w:rsidRPr="00C5152B">
        <w:t>S</w:t>
      </w:r>
      <w:r w:rsidR="00A03945">
        <w:t>’</w:t>
      </w:r>
      <w:r w:rsidR="00A03945" w:rsidRPr="00C5152B">
        <w:t>a</w:t>
      </w:r>
      <w:r w:rsidR="00540223" w:rsidRPr="00C5152B">
        <w:t>gissant</w:t>
      </w:r>
      <w:r w:rsidRPr="00C5152B">
        <w:t xml:space="preserve"> de </w:t>
      </w:r>
      <w:r w:rsidR="00540223" w:rsidRPr="00C5152B">
        <w:t>l</w:t>
      </w:r>
      <w:r w:rsidR="00213B7C">
        <w:t>’</w:t>
      </w:r>
      <w:r w:rsidR="00540223" w:rsidRPr="00C5152B">
        <w:t>étude</w:t>
      </w:r>
      <w:r w:rsidRPr="00C5152B">
        <w:t xml:space="preserve"> extérieure sur </w:t>
      </w:r>
      <w:r w:rsidR="00540223" w:rsidRPr="00C5152B">
        <w:t>l</w:t>
      </w:r>
      <w:r w:rsidR="00213B7C">
        <w:t>’</w:t>
      </w:r>
      <w:r w:rsidR="00540223" w:rsidRPr="00C5152B">
        <w:t>assistance</w:t>
      </w:r>
      <w:r w:rsidRPr="00C5152B">
        <w:t xml:space="preserve"> technique fournie par </w:t>
      </w:r>
      <w:r w:rsidR="00A65187" w:rsidRPr="00C5152B">
        <w:t>l</w:t>
      </w:r>
      <w:r w:rsidR="00213B7C">
        <w:t>’</w:t>
      </w:r>
      <w:r w:rsidR="00A65187" w:rsidRPr="00C5152B">
        <w:t>OMPI</w:t>
      </w:r>
      <w:r w:rsidRPr="00C5152B">
        <w:t xml:space="preserve"> dans le domaine de la coopération pour le développement, la délégation regrettait </w:t>
      </w:r>
      <w:r w:rsidR="00540223" w:rsidRPr="00C5152B">
        <w:t>qu</w:t>
      </w:r>
      <w:r w:rsidR="00213B7C">
        <w:t>’</w:t>
      </w:r>
      <w:r w:rsidR="00540223" w:rsidRPr="00C5152B">
        <w:t>il</w:t>
      </w:r>
      <w:r w:rsidRPr="00C5152B">
        <w:t xml:space="preserve"> </w:t>
      </w:r>
      <w:r w:rsidR="00540223" w:rsidRPr="00C5152B">
        <w:t>n</w:t>
      </w:r>
      <w:r w:rsidR="00213B7C">
        <w:t>’</w:t>
      </w:r>
      <w:r w:rsidR="00540223" w:rsidRPr="00C5152B">
        <w:t>ait</w:t>
      </w:r>
      <w:r w:rsidRPr="00C5152B">
        <w:t xml:space="preserve"> pas été possible lors des réunions informelles de donner </w:t>
      </w:r>
      <w:r w:rsidR="00B87334" w:rsidRPr="00C5152B">
        <w:t>suite à</w:t>
      </w:r>
      <w:r w:rsidRPr="00C5152B">
        <w:t xml:space="preserve"> </w:t>
      </w:r>
      <w:r w:rsidR="00540223" w:rsidRPr="00C5152B">
        <w:t>l</w:t>
      </w:r>
      <w:r w:rsidR="00213B7C">
        <w:t>’</w:t>
      </w:r>
      <w:r w:rsidR="00540223" w:rsidRPr="00C5152B">
        <w:t>approche</w:t>
      </w:r>
      <w:r w:rsidRPr="00C5152B">
        <w:t xml:space="preserve"> convenue en séance plénière, </w:t>
      </w:r>
      <w:r w:rsidR="00213B7C">
        <w:t>à savoir</w:t>
      </w:r>
      <w:r w:rsidRPr="00C5152B">
        <w:t xml:space="preserve">, de commencer par les propositions </w:t>
      </w:r>
      <w:r w:rsidR="00540223" w:rsidRPr="00C5152B">
        <w:t>n</w:t>
      </w:r>
      <w:r w:rsidR="00213B7C">
        <w:t>’</w:t>
      </w:r>
      <w:r w:rsidR="00540223" w:rsidRPr="00C5152B">
        <w:t>étant</w:t>
      </w:r>
      <w:r w:rsidRPr="00C5152B">
        <w:t xml:space="preserve"> pas sujettes à controverse présentées par la délégation de </w:t>
      </w:r>
      <w:r w:rsidR="00540223" w:rsidRPr="00C5152B">
        <w:t>l</w:t>
      </w:r>
      <w:r w:rsidR="00213B7C">
        <w:t>’</w:t>
      </w:r>
      <w:r w:rsidR="00540223" w:rsidRPr="00C5152B">
        <w:t>Espag</w:t>
      </w:r>
      <w:r w:rsidR="00A03945" w:rsidRPr="00C5152B">
        <w:t>ne</w:t>
      </w:r>
      <w:r w:rsidR="00A03945">
        <w:t xml:space="preserve">.  </w:t>
      </w:r>
      <w:r w:rsidR="00A03945" w:rsidRPr="00C5152B">
        <w:t>Po</w:t>
      </w:r>
      <w:r w:rsidRPr="00C5152B">
        <w:t xml:space="preserve">ur la prochaine session, la délégation suggérerait à nouveau </w:t>
      </w:r>
      <w:r w:rsidR="00540223" w:rsidRPr="00C5152B">
        <w:t>l</w:t>
      </w:r>
      <w:r w:rsidR="00213B7C">
        <w:t>’</w:t>
      </w:r>
      <w:r w:rsidR="00540223" w:rsidRPr="00C5152B">
        <w:t>adoption</w:t>
      </w:r>
      <w:r w:rsidRPr="00C5152B">
        <w:t xml:space="preserve"> de la proposition </w:t>
      </w:r>
      <w:r w:rsidR="00540223" w:rsidRPr="00C5152B">
        <w:t>qu</w:t>
      </w:r>
      <w:r w:rsidR="00213B7C">
        <w:t>’</w:t>
      </w:r>
      <w:r w:rsidR="00540223" w:rsidRPr="00C5152B">
        <w:t>elle</w:t>
      </w:r>
      <w:r w:rsidRPr="00C5152B">
        <w:t xml:space="preserve"> estimait prête à être adoptée à ce sta</w:t>
      </w:r>
      <w:r w:rsidR="00A03945" w:rsidRPr="00C5152B">
        <w:t>de</w:t>
      </w:r>
      <w:r w:rsidR="00A03945">
        <w:t xml:space="preserve">.  </w:t>
      </w:r>
      <w:r w:rsidR="00A03945" w:rsidRPr="00C5152B">
        <w:t>El</w:t>
      </w:r>
      <w:r w:rsidRPr="00C5152B">
        <w:t xml:space="preserve">le était toutefois disposée à examiner toute autre proposition dans ce domaine, </w:t>
      </w:r>
      <w:r w:rsidR="00213B7C">
        <w:t>y compris</w:t>
      </w:r>
      <w:r w:rsidRPr="00C5152B">
        <w:t xml:space="preserve"> celle suggérée en guise </w:t>
      </w:r>
      <w:r w:rsidR="00540223" w:rsidRPr="00C5152B">
        <w:t>d</w:t>
      </w:r>
      <w:r w:rsidR="00213B7C">
        <w:t>’</w:t>
      </w:r>
      <w:r w:rsidR="00540223" w:rsidRPr="00C5152B">
        <w:t>alternative</w:t>
      </w:r>
      <w:r w:rsidRPr="00C5152B">
        <w:t xml:space="preserve"> à la proposition de la délégation de </w:t>
      </w:r>
      <w:r w:rsidR="00540223" w:rsidRPr="00C5152B">
        <w:t>l</w:t>
      </w:r>
      <w:r w:rsidR="00213B7C">
        <w:t>’</w:t>
      </w:r>
      <w:r w:rsidR="00540223" w:rsidRPr="00C5152B">
        <w:t>Espagne</w:t>
      </w:r>
      <w:r w:rsidRPr="00C5152B">
        <w:t>, si ses partisans le souhaitaie</w:t>
      </w:r>
      <w:r w:rsidR="00A03945" w:rsidRPr="00C5152B">
        <w:t>nt</w:t>
      </w:r>
      <w:r w:rsidR="00A03945">
        <w:t xml:space="preserve">.  </w:t>
      </w:r>
      <w:r w:rsidR="00A03945" w:rsidRPr="00C5152B">
        <w:t>La</w:t>
      </w:r>
      <w:r w:rsidRPr="00C5152B">
        <w:t xml:space="preserve"> délégation a formulé des observations générales sur les aspects procéduraux du travail du comi</w:t>
      </w:r>
      <w:r w:rsidR="00A03945" w:rsidRPr="00C5152B">
        <w:t>té</w:t>
      </w:r>
      <w:r w:rsidR="00A03945">
        <w:t xml:space="preserve">.  </w:t>
      </w:r>
      <w:r w:rsidR="00A03945" w:rsidRPr="00C5152B">
        <w:t>La</w:t>
      </w:r>
      <w:r w:rsidRPr="00C5152B">
        <w:t xml:space="preserve"> manière dont le comité avait examiné certains points de </w:t>
      </w:r>
      <w:r w:rsidR="00540223" w:rsidRPr="00C5152B">
        <w:t>l</w:t>
      </w:r>
      <w:r w:rsidR="00213B7C">
        <w:t>’</w:t>
      </w:r>
      <w:r w:rsidR="00540223" w:rsidRPr="00C5152B">
        <w:t>ordre</w:t>
      </w:r>
      <w:r w:rsidRPr="00C5152B">
        <w:t xml:space="preserve"> du jour au cours de la session était préoccupan</w:t>
      </w:r>
      <w:r w:rsidR="00A03945" w:rsidRPr="00C5152B">
        <w:t>te</w:t>
      </w:r>
      <w:r w:rsidR="00A03945">
        <w:t xml:space="preserve">.  </w:t>
      </w:r>
      <w:r w:rsidR="00A03945" w:rsidRPr="00C5152B">
        <w:t>De</w:t>
      </w:r>
      <w:r w:rsidRPr="00C5152B">
        <w:t>s propositions concrètes ont été formulé</w:t>
      </w:r>
      <w:r w:rsidR="00A03945" w:rsidRPr="00C5152B">
        <w:t>es</w:t>
      </w:r>
      <w:r w:rsidR="00A03945">
        <w:t xml:space="preserve">.  </w:t>
      </w:r>
      <w:r w:rsidR="00A03945" w:rsidRPr="00C5152B">
        <w:t>De</w:t>
      </w:r>
      <w:r w:rsidRPr="00C5152B">
        <w:t xml:space="preserve">s efforts ont été faits pour présenter des arguments </w:t>
      </w:r>
      <w:r w:rsidR="00B87334" w:rsidRPr="00C5152B">
        <w:t>afin d</w:t>
      </w:r>
      <w:r w:rsidRPr="00C5152B">
        <w:t>e les appuy</w:t>
      </w:r>
      <w:r w:rsidR="00A03945" w:rsidRPr="00C5152B">
        <w:t>er</w:t>
      </w:r>
      <w:r w:rsidR="00A03945">
        <w:t xml:space="preserve">.  </w:t>
      </w:r>
      <w:r w:rsidR="00A03945" w:rsidRPr="00C5152B">
        <w:t>En</w:t>
      </w:r>
      <w:r w:rsidRPr="00C5152B">
        <w:t xml:space="preserve"> réponse, au lieu </w:t>
      </w:r>
      <w:r w:rsidR="00540223" w:rsidRPr="00C5152B">
        <w:t>d</w:t>
      </w:r>
      <w:r w:rsidR="00213B7C">
        <w:t>’</w:t>
      </w:r>
      <w:r w:rsidR="00540223" w:rsidRPr="00C5152B">
        <w:t>écouter</w:t>
      </w:r>
      <w:r w:rsidRPr="00C5152B">
        <w:t xml:space="preserve"> les arguments sur les raisons </w:t>
      </w:r>
      <w:r w:rsidR="00540223" w:rsidRPr="00C5152B">
        <w:t>d</w:t>
      </w:r>
      <w:r w:rsidR="00213B7C">
        <w:t>’</w:t>
      </w:r>
      <w:r w:rsidR="00540223" w:rsidRPr="00C5152B">
        <w:t>adopter</w:t>
      </w:r>
      <w:r w:rsidRPr="00C5152B">
        <w:t xml:space="preserve"> ou non ces propositions, il a été déclaré que le document proposé par le Secrétariat était suffisa</w:t>
      </w:r>
      <w:r w:rsidR="00A03945" w:rsidRPr="00C5152B">
        <w:t>nt</w:t>
      </w:r>
      <w:r w:rsidR="00A03945">
        <w:t xml:space="preserve">.  </w:t>
      </w:r>
      <w:r w:rsidR="00A03945" w:rsidRPr="00C5152B">
        <w:t>Il</w:t>
      </w:r>
      <w:r w:rsidRPr="00C5152B">
        <w:t xml:space="preserve"> a également été déclaré que la question avait été examinée suffisamment longtemps et </w:t>
      </w:r>
      <w:r w:rsidR="00540223" w:rsidRPr="00C5152B">
        <w:t>qu</w:t>
      </w:r>
      <w:r w:rsidR="00213B7C">
        <w:t>’</w:t>
      </w:r>
      <w:r w:rsidR="00540223" w:rsidRPr="00C5152B">
        <w:t>il</w:t>
      </w:r>
      <w:r w:rsidRPr="00C5152B">
        <w:t xml:space="preserve"> était temps de passer à </w:t>
      </w:r>
      <w:r w:rsidR="00540223" w:rsidRPr="00C5152B">
        <w:t>d</w:t>
      </w:r>
      <w:r w:rsidR="00213B7C">
        <w:t>’</w:t>
      </w:r>
      <w:r w:rsidR="00540223" w:rsidRPr="00C5152B">
        <w:t>autres</w:t>
      </w:r>
      <w:r w:rsidRPr="00C5152B">
        <w:t xml:space="preserve"> questio</w:t>
      </w:r>
      <w:r w:rsidR="00A03945" w:rsidRPr="00C5152B">
        <w:t>ns</w:t>
      </w:r>
      <w:r w:rsidR="00A03945">
        <w:t xml:space="preserve">.  </w:t>
      </w:r>
      <w:r w:rsidR="00A03945" w:rsidRPr="00C5152B">
        <w:t>La</w:t>
      </w:r>
      <w:r w:rsidRPr="00C5152B">
        <w:t xml:space="preserve"> délégation voulait savoir si telle était la manière dont les États membres voulaient que les choses se passent au sein du comité et de </w:t>
      </w:r>
      <w:r w:rsidR="00540223" w:rsidRPr="00C5152B">
        <w:t>l</w:t>
      </w:r>
      <w:r w:rsidR="00213B7C">
        <w:t>’</w:t>
      </w:r>
      <w:r w:rsidRPr="00C5152B">
        <w:t>Organisati</w:t>
      </w:r>
      <w:r w:rsidR="00A03945" w:rsidRPr="00C5152B">
        <w:t>on</w:t>
      </w:r>
      <w:r w:rsidR="00A03945">
        <w:t xml:space="preserve">.  </w:t>
      </w:r>
      <w:r w:rsidR="00A03945" w:rsidRPr="00C5152B">
        <w:t>El</w:t>
      </w:r>
      <w:r w:rsidRPr="00C5152B">
        <w:t>le espérait que les États membres y réfléchiraient et reprendraient leurs saines habitudes, qui consistaient à examiner le fond des questions devant le comité.</w:t>
      </w:r>
    </w:p>
    <w:p w14:paraId="6B34161B" w14:textId="59FF64BB" w:rsidR="005940C7" w:rsidRPr="00C5152B" w:rsidRDefault="00422BA5" w:rsidP="00422BA5">
      <w:pPr>
        <w:pStyle w:val="ONUMFS"/>
        <w:tabs>
          <w:tab w:val="clear" w:pos="360"/>
          <w:tab w:val="num" w:pos="567"/>
        </w:tabs>
      </w:pPr>
      <w:r w:rsidRPr="00C5152B">
        <w:t xml:space="preserve">La délégation de la République de Corée a clarifié sa position sur les questions </w:t>
      </w:r>
      <w:r w:rsidR="00B87334" w:rsidRPr="00C5152B">
        <w:t>relatives </w:t>
      </w:r>
      <w:r w:rsidRPr="00C5152B">
        <w:t>au</w:t>
      </w:r>
      <w:r w:rsidR="00B87334" w:rsidRPr="00C5152B">
        <w:t> C</w:t>
      </w:r>
      <w:r w:rsidR="00A03945" w:rsidRPr="00C5152B">
        <w:t>DIP</w:t>
      </w:r>
      <w:r w:rsidR="00A03945">
        <w:t xml:space="preserve">.  </w:t>
      </w:r>
      <w:r w:rsidR="00A03945" w:rsidRPr="00C5152B">
        <w:t>To</w:t>
      </w:r>
      <w:r w:rsidRPr="00C5152B">
        <w:t>us les comités avaient un mandat et une fonction qui leur étaient propr</w:t>
      </w:r>
      <w:r w:rsidR="00A03945" w:rsidRPr="00C5152B">
        <w:t>es</w:t>
      </w:r>
      <w:r w:rsidR="00A03945">
        <w:t xml:space="preserve">.  </w:t>
      </w:r>
      <w:r w:rsidR="00A03945" w:rsidRPr="00C5152B">
        <w:t>Il</w:t>
      </w:r>
      <w:r w:rsidRPr="00C5152B">
        <w:t>s devaient être traités sur un pied d</w:t>
      </w:r>
      <w:r w:rsidR="00213B7C">
        <w:t>’</w:t>
      </w:r>
      <w:r w:rsidRPr="00C5152B">
        <w:t>égali</w:t>
      </w:r>
      <w:r w:rsidR="00A03945" w:rsidRPr="00C5152B">
        <w:t>té</w:t>
      </w:r>
      <w:r w:rsidR="00A03945">
        <w:t xml:space="preserve">.  </w:t>
      </w:r>
      <w:r w:rsidR="00A03945" w:rsidRPr="00C5152B">
        <w:t>Il</w:t>
      </w:r>
      <w:r w:rsidRPr="00C5152B">
        <w:t xml:space="preserve"> était crucial de trouver une solution rapide à la décision de </w:t>
      </w:r>
      <w:r w:rsidR="00540223" w:rsidRPr="00C5152B">
        <w:t>l</w:t>
      </w:r>
      <w:r w:rsidR="00213B7C">
        <w:t>’</w:t>
      </w:r>
      <w:r w:rsidRPr="00C5152B">
        <w:t xml:space="preserve">Assemblée générale sur les questions </w:t>
      </w:r>
      <w:r w:rsidR="00B87334" w:rsidRPr="00C5152B">
        <w:t>relatives </w:t>
      </w:r>
      <w:r w:rsidRPr="00C5152B">
        <w:t>au</w:t>
      </w:r>
      <w:r w:rsidR="00B87334" w:rsidRPr="00C5152B">
        <w:t> C</w:t>
      </w:r>
      <w:r w:rsidR="00A03945" w:rsidRPr="00C5152B">
        <w:t>DIP</w:t>
      </w:r>
      <w:r w:rsidR="00A03945">
        <w:t xml:space="preserve">.  </w:t>
      </w:r>
      <w:r w:rsidR="00A03945" w:rsidRPr="00C5152B">
        <w:t>To</w:t>
      </w:r>
      <w:r w:rsidRPr="00C5152B">
        <w:t xml:space="preserve">utefois, cela ne voulait pas dire que le mécanisme des questions </w:t>
      </w:r>
      <w:r w:rsidR="00B87334" w:rsidRPr="00C5152B">
        <w:t>relatives </w:t>
      </w:r>
      <w:r w:rsidRPr="00C5152B">
        <w:t>au</w:t>
      </w:r>
      <w:r w:rsidR="00B87334" w:rsidRPr="00C5152B">
        <w:t> CDIP</w:t>
      </w:r>
      <w:r w:rsidRPr="00C5152B">
        <w:t xml:space="preserve"> était directement relié au PBC et au CWS.</w:t>
      </w:r>
    </w:p>
    <w:p w14:paraId="48410C1C" w14:textId="714CCFC4" w:rsidR="005940C7" w:rsidRPr="00C5152B" w:rsidRDefault="00422BA5" w:rsidP="00422BA5">
      <w:pPr>
        <w:pStyle w:val="ONUMFS"/>
        <w:tabs>
          <w:tab w:val="clear" w:pos="360"/>
          <w:tab w:val="num" w:pos="567"/>
        </w:tabs>
      </w:pPr>
      <w:r w:rsidRPr="00C5152B">
        <w:t xml:space="preserve">La représentante </w:t>
      </w:r>
      <w:r w:rsidR="00CF044B" w:rsidRPr="00C5152B">
        <w:t>de HEP</w:t>
      </w:r>
      <w:r w:rsidRPr="00C5152B">
        <w:t xml:space="preserve"> a déclaré </w:t>
      </w:r>
      <w:r w:rsidR="00540223" w:rsidRPr="00C5152B">
        <w:t>qu</w:t>
      </w:r>
      <w:r w:rsidR="00213B7C">
        <w:t>’</w:t>
      </w:r>
      <w:r w:rsidR="00540223" w:rsidRPr="00C5152B">
        <w:t>il</w:t>
      </w:r>
      <w:r w:rsidRPr="00C5152B">
        <w:t xml:space="preserve"> fallait trouver des idées neuves sur les objectifs de développement durab</w:t>
      </w:r>
      <w:r w:rsidR="00A03945" w:rsidRPr="00C5152B">
        <w:t>le</w:t>
      </w:r>
      <w:r w:rsidR="00A03945">
        <w:t xml:space="preserve">.  </w:t>
      </w:r>
      <w:r w:rsidR="00A03945" w:rsidRPr="00C5152B">
        <w:t>La</w:t>
      </w:r>
      <w:r w:rsidRPr="00C5152B">
        <w:t xml:space="preserve"> pollution et les produits chimiques représentaient un danger pour </w:t>
      </w:r>
      <w:r w:rsidR="00540223" w:rsidRPr="00C5152B">
        <w:t>l</w:t>
      </w:r>
      <w:r w:rsidR="00213B7C">
        <w:t>’</w:t>
      </w:r>
      <w:r w:rsidR="00540223" w:rsidRPr="00C5152B">
        <w:t>équilibre</w:t>
      </w:r>
      <w:r w:rsidRPr="00C5152B">
        <w:t xml:space="preserve"> écologique de la planète et la survie de </w:t>
      </w:r>
      <w:r w:rsidR="00540223" w:rsidRPr="00C5152B">
        <w:t>l</w:t>
      </w:r>
      <w:r w:rsidR="00213B7C">
        <w:t>’</w:t>
      </w:r>
      <w:r w:rsidR="00540223" w:rsidRPr="00C5152B">
        <w:t>humanité</w:t>
      </w:r>
      <w:r w:rsidRPr="00C5152B">
        <w:t>.</w:t>
      </w:r>
    </w:p>
    <w:p w14:paraId="027A6338" w14:textId="5C5E896C" w:rsidR="005940C7" w:rsidRPr="00C5152B" w:rsidRDefault="00422BA5" w:rsidP="00422BA5">
      <w:pPr>
        <w:pStyle w:val="ONUMFS"/>
        <w:tabs>
          <w:tab w:val="clear" w:pos="360"/>
          <w:tab w:val="num" w:pos="567"/>
        </w:tabs>
        <w:rPr>
          <w:szCs w:val="22"/>
        </w:rPr>
      </w:pPr>
      <w:r w:rsidRPr="00C5152B">
        <w:t xml:space="preserve">Le président a repris les mots exprimés par la délégation de </w:t>
      </w:r>
      <w:r w:rsidR="00540223" w:rsidRPr="00C5152B">
        <w:t>l</w:t>
      </w:r>
      <w:r w:rsidR="00213B7C">
        <w:t>’</w:t>
      </w:r>
      <w:r w:rsidR="00540223" w:rsidRPr="00C5152B">
        <w:t>In</w:t>
      </w:r>
      <w:r w:rsidR="00A03945" w:rsidRPr="00C5152B">
        <w:t>de</w:t>
      </w:r>
      <w:r w:rsidR="00A03945">
        <w:t xml:space="preserve">.  </w:t>
      </w:r>
      <w:r w:rsidR="00A03945" w:rsidRPr="00C5152B">
        <w:t>Av</w:t>
      </w:r>
      <w:r w:rsidRPr="00C5152B">
        <w:t>ant la prochaine session, les délégations pouvai</w:t>
      </w:r>
      <w:r w:rsidR="003E567A" w:rsidRPr="00C5152B">
        <w:t>en</w:t>
      </w:r>
      <w:r w:rsidRPr="00C5152B">
        <w:t>t réfléchir à adopter des positions plus souples en faveur du développeme</w:t>
      </w:r>
      <w:r w:rsidR="00A03945" w:rsidRPr="00C5152B">
        <w:t>nt</w:t>
      </w:r>
      <w:r w:rsidR="00A03945">
        <w:t xml:space="preserve">.  </w:t>
      </w:r>
      <w:r w:rsidR="00A03945" w:rsidRPr="00C5152B">
        <w:t>Le</w:t>
      </w:r>
      <w:r w:rsidRPr="00C5152B">
        <w:t xml:space="preserve"> comité </w:t>
      </w:r>
      <w:r w:rsidR="00540223" w:rsidRPr="00C5152B">
        <w:t>n</w:t>
      </w:r>
      <w:r w:rsidR="00213B7C">
        <w:t>’</w:t>
      </w:r>
      <w:r w:rsidR="00540223" w:rsidRPr="00C5152B">
        <w:t>avait</w:t>
      </w:r>
      <w:r w:rsidRPr="00C5152B">
        <w:t xml:space="preserve"> malheureusement pas beaucoup progressé au cours de cette sessi</w:t>
      </w:r>
      <w:r w:rsidR="00A03945" w:rsidRPr="00C5152B">
        <w:t>on</w:t>
      </w:r>
      <w:r w:rsidR="00A03945">
        <w:t xml:space="preserve">.  </w:t>
      </w:r>
      <w:r w:rsidR="00A03945" w:rsidRPr="00C5152B">
        <w:t>Le</w:t>
      </w:r>
      <w:r w:rsidRPr="00C5152B">
        <w:t>s assemblées générales se révélaient très utiles cette ann</w:t>
      </w:r>
      <w:r w:rsidR="00A03945" w:rsidRPr="00C5152B">
        <w:t>ée</w:t>
      </w:r>
      <w:r w:rsidR="00A03945">
        <w:t xml:space="preserve">.  </w:t>
      </w:r>
      <w:r w:rsidR="00A03945" w:rsidRPr="00C5152B">
        <w:t>Pe</w:t>
      </w:r>
      <w:r w:rsidRPr="00C5152B">
        <w:t>ut</w:t>
      </w:r>
      <w:r w:rsidR="00A03945">
        <w:noBreakHyphen/>
      </w:r>
      <w:r w:rsidRPr="00C5152B">
        <w:t>être les délégations avaient</w:t>
      </w:r>
      <w:r w:rsidR="00A03945">
        <w:noBreakHyphen/>
      </w:r>
      <w:r w:rsidRPr="00C5152B">
        <w:t>elles dépensé toute leur énergie lors de ces réunio</w:t>
      </w:r>
      <w:r w:rsidR="00A03945" w:rsidRPr="00C5152B">
        <w:t>ns</w:t>
      </w:r>
      <w:r w:rsidR="00A03945">
        <w:t xml:space="preserve">.  </w:t>
      </w:r>
      <w:r w:rsidR="00A03945" w:rsidRPr="00C5152B">
        <w:t>Le</w:t>
      </w:r>
      <w:r w:rsidRPr="00C5152B">
        <w:t xml:space="preserve"> président espérait toutefois que les délégations réfléchiraient à la manière </w:t>
      </w:r>
      <w:r w:rsidR="00540223" w:rsidRPr="00C5152B">
        <w:t>d</w:t>
      </w:r>
      <w:r w:rsidR="00213B7C">
        <w:t>’</w:t>
      </w:r>
      <w:r w:rsidR="00540223" w:rsidRPr="00C5152B">
        <w:t>accomplir</w:t>
      </w:r>
      <w:r w:rsidRPr="00C5152B">
        <w:t xml:space="preserve"> des progrès </w:t>
      </w:r>
      <w:r w:rsidR="00540223" w:rsidRPr="00C5152B">
        <w:t>s</w:t>
      </w:r>
      <w:r w:rsidR="00213B7C">
        <w:t>’</w:t>
      </w:r>
      <w:r w:rsidR="00540223" w:rsidRPr="00C5152B">
        <w:t>agissant</w:t>
      </w:r>
      <w:r w:rsidRPr="00C5152B">
        <w:t xml:space="preserve"> de </w:t>
      </w:r>
      <w:r w:rsidR="00540223" w:rsidRPr="00C5152B">
        <w:t>l</w:t>
      </w:r>
      <w:r w:rsidR="00213B7C">
        <w:t>’</w:t>
      </w:r>
      <w:r w:rsidR="00540223" w:rsidRPr="00C5152B">
        <w:t>ordre</w:t>
      </w:r>
      <w:r w:rsidRPr="00C5152B">
        <w:t xml:space="preserve"> du jour.</w:t>
      </w:r>
    </w:p>
    <w:p w14:paraId="2C3D150A" w14:textId="77777777" w:rsidR="0070317E" w:rsidRPr="00C5152B" w:rsidRDefault="0070317E" w:rsidP="004701CB">
      <w:pPr>
        <w:pStyle w:val="ONUMFS"/>
        <w:tabs>
          <w:tab w:val="clear" w:pos="360"/>
          <w:tab w:val="num" w:pos="567"/>
        </w:tabs>
        <w:rPr>
          <w:szCs w:val="22"/>
        </w:rPr>
      </w:pPr>
      <w:r w:rsidRPr="00C5152B">
        <w:t>Dans leurs déclarations de clôture, le président et les États membres ont remercié tous les membres du comité pour leur participation et leur travail au cours de la session.</w:t>
      </w:r>
    </w:p>
    <w:p w14:paraId="3E5CF53B" w14:textId="77777777" w:rsidR="0070317E" w:rsidRPr="00C5152B" w:rsidRDefault="0070317E" w:rsidP="0070317E"/>
    <w:p w14:paraId="0F38A5B0" w14:textId="77777777" w:rsidR="0070317E" w:rsidRPr="00C5152B" w:rsidRDefault="0070317E" w:rsidP="0070317E"/>
    <w:p w14:paraId="0B390ED5" w14:textId="36CB90D3" w:rsidR="0070317E" w:rsidRPr="00C5152B" w:rsidRDefault="0070317E" w:rsidP="0070317E">
      <w:pPr>
        <w:pStyle w:val="Endofdocument-Annex"/>
      </w:pPr>
      <w:r w:rsidRPr="00C5152B">
        <w:t>[L</w:t>
      </w:r>
      <w:r w:rsidR="00213B7C">
        <w:t>’</w:t>
      </w:r>
      <w:r w:rsidRPr="00C5152B">
        <w:t>annexe suit]</w:t>
      </w:r>
    </w:p>
    <w:p w14:paraId="26FAB635" w14:textId="77777777" w:rsidR="0070317E" w:rsidRPr="00C5152B" w:rsidRDefault="0070317E" w:rsidP="0070317E"/>
    <w:p w14:paraId="7B2CC4E6" w14:textId="77777777" w:rsidR="0070317E" w:rsidRPr="00C5152B" w:rsidRDefault="0070317E" w:rsidP="0070317E">
      <w:pPr>
        <w:tabs>
          <w:tab w:val="left" w:pos="5670"/>
        </w:tabs>
      </w:pPr>
    </w:p>
    <w:p w14:paraId="7F8AADDA" w14:textId="77777777" w:rsidR="0070317E" w:rsidRPr="00C5152B" w:rsidRDefault="0070317E" w:rsidP="0070317E">
      <w:pPr>
        <w:pStyle w:val="ByContin1"/>
        <w:tabs>
          <w:tab w:val="left" w:pos="720"/>
        </w:tabs>
        <w:ind w:firstLine="0"/>
        <w:rPr>
          <w:rFonts w:ascii="Arial" w:hAnsi="Arial" w:cs="Arial"/>
          <w:sz w:val="22"/>
          <w:szCs w:val="22"/>
        </w:rPr>
        <w:sectPr w:rsidR="0070317E" w:rsidRPr="00C5152B" w:rsidSect="0058615C">
          <w:headerReference w:type="default" r:id="rId11"/>
          <w:footerReference w:type="default" r:id="rId12"/>
          <w:footerReference w:type="first" r:id="rId13"/>
          <w:endnotePr>
            <w:numFmt w:val="decimal"/>
          </w:endnotePr>
          <w:pgSz w:w="11907" w:h="16840" w:code="9"/>
          <w:pgMar w:top="567" w:right="1134" w:bottom="1417" w:left="1417" w:header="510" w:footer="1020" w:gutter="0"/>
          <w:pgNumType w:start="1"/>
          <w:cols w:space="720"/>
          <w:titlePg/>
          <w:docGrid w:linePitch="299"/>
        </w:sectPr>
      </w:pPr>
    </w:p>
    <w:p w14:paraId="063C7F9B" w14:textId="77777777" w:rsidR="0070317E" w:rsidRPr="00C5152B" w:rsidRDefault="0070317E" w:rsidP="0070317E">
      <w:pPr>
        <w:rPr>
          <w:b/>
        </w:rPr>
      </w:pPr>
      <w:r w:rsidRPr="00C5152B">
        <w:rPr>
          <w:b/>
        </w:rPr>
        <w:t>LISTE DES PARTICIPANTS/</w:t>
      </w:r>
    </w:p>
    <w:p w14:paraId="59F81714" w14:textId="77777777" w:rsidR="0070317E" w:rsidRPr="00C5152B" w:rsidRDefault="0070317E" w:rsidP="0070317E">
      <w:pPr>
        <w:rPr>
          <w:b/>
        </w:rPr>
      </w:pPr>
      <w:r w:rsidRPr="00C5152B">
        <w:rPr>
          <w:b/>
        </w:rPr>
        <w:t>LIST OF PARTICIPANTS</w:t>
      </w:r>
    </w:p>
    <w:p w14:paraId="1D9A35D5" w14:textId="77777777" w:rsidR="0070317E" w:rsidRPr="00C5152B" w:rsidRDefault="0070317E" w:rsidP="0070317E"/>
    <w:p w14:paraId="400FDE82" w14:textId="77777777" w:rsidR="0070317E" w:rsidRPr="00C5152B" w:rsidRDefault="0070317E" w:rsidP="0070317E"/>
    <w:p w14:paraId="3BD7E88F" w14:textId="77777777" w:rsidR="0070317E" w:rsidRPr="00C5152B" w:rsidRDefault="0070317E" w:rsidP="0070317E">
      <w:r w:rsidRPr="00C5152B">
        <w:t>I.</w:t>
      </w:r>
      <w:r w:rsidRPr="00C5152B">
        <w:tab/>
      </w:r>
      <w:r w:rsidRPr="00C5152B">
        <w:rPr>
          <w:u w:val="single"/>
        </w:rPr>
        <w:t>ÉTATS/STATES</w:t>
      </w:r>
    </w:p>
    <w:p w14:paraId="65018CCA" w14:textId="77777777" w:rsidR="0070317E" w:rsidRPr="00C5152B" w:rsidRDefault="0070317E" w:rsidP="0070317E"/>
    <w:p w14:paraId="07830F3B" w14:textId="526C64C2" w:rsidR="0070317E" w:rsidRPr="00261D27" w:rsidRDefault="0070317E" w:rsidP="0070317E">
      <w:pPr>
        <w:rPr>
          <w:lang w:val="en-US"/>
        </w:rPr>
      </w:pPr>
      <w:r w:rsidRPr="00261D27">
        <w:rPr>
          <w:lang w:val="en-US"/>
        </w:rPr>
        <w:t>(</w:t>
      </w:r>
      <w:proofErr w:type="spellStart"/>
      <w:proofErr w:type="gramStart"/>
      <w:r w:rsidRPr="00261D27">
        <w:rPr>
          <w:lang w:val="en-US"/>
        </w:rPr>
        <w:t>dans</w:t>
      </w:r>
      <w:proofErr w:type="spellEnd"/>
      <w:proofErr w:type="gramEnd"/>
      <w:r w:rsidRPr="00261D27">
        <w:rPr>
          <w:lang w:val="en-US"/>
        </w:rPr>
        <w:t xml:space="preserve"> </w:t>
      </w:r>
      <w:proofErr w:type="spellStart"/>
      <w:r w:rsidRPr="00261D27">
        <w:rPr>
          <w:lang w:val="en-US"/>
        </w:rPr>
        <w:t>l</w:t>
      </w:r>
      <w:r w:rsidR="00213B7C">
        <w:rPr>
          <w:lang w:val="en-US"/>
        </w:rPr>
        <w:t>’</w:t>
      </w:r>
      <w:r w:rsidRPr="00261D27">
        <w:rPr>
          <w:lang w:val="en-US"/>
        </w:rPr>
        <w:t>ordre</w:t>
      </w:r>
      <w:proofErr w:type="spellEnd"/>
      <w:r w:rsidRPr="00261D27">
        <w:rPr>
          <w:lang w:val="en-US"/>
        </w:rPr>
        <w:t xml:space="preserve"> </w:t>
      </w:r>
      <w:proofErr w:type="spellStart"/>
      <w:r w:rsidRPr="00261D27">
        <w:rPr>
          <w:lang w:val="en-US"/>
        </w:rPr>
        <w:t>alphabétique</w:t>
      </w:r>
      <w:proofErr w:type="spellEnd"/>
      <w:r w:rsidRPr="00261D27">
        <w:rPr>
          <w:lang w:val="en-US"/>
        </w:rPr>
        <w:t xml:space="preserve"> des </w:t>
      </w:r>
      <w:proofErr w:type="spellStart"/>
      <w:r w:rsidRPr="00261D27">
        <w:rPr>
          <w:lang w:val="en-US"/>
        </w:rPr>
        <w:t>noms</w:t>
      </w:r>
      <w:proofErr w:type="spellEnd"/>
      <w:r w:rsidRPr="00261D27">
        <w:rPr>
          <w:lang w:val="en-US"/>
        </w:rPr>
        <w:t xml:space="preserve"> </w:t>
      </w:r>
      <w:proofErr w:type="spellStart"/>
      <w:r w:rsidRPr="00261D27">
        <w:rPr>
          <w:lang w:val="en-US"/>
        </w:rPr>
        <w:t>français</w:t>
      </w:r>
      <w:proofErr w:type="spellEnd"/>
      <w:r w:rsidRPr="00261D27">
        <w:rPr>
          <w:lang w:val="en-US"/>
        </w:rPr>
        <w:t xml:space="preserve"> des </w:t>
      </w:r>
      <w:proofErr w:type="spellStart"/>
      <w:r w:rsidRPr="00261D27">
        <w:rPr>
          <w:lang w:val="en-US"/>
        </w:rPr>
        <w:t>États</w:t>
      </w:r>
      <w:proofErr w:type="spellEnd"/>
      <w:r w:rsidRPr="00261D27">
        <w:rPr>
          <w:lang w:val="en-US"/>
        </w:rPr>
        <w:t>)</w:t>
      </w:r>
      <w:proofErr w:type="gramStart"/>
      <w:r w:rsidRPr="00261D27">
        <w:rPr>
          <w:lang w:val="en-US"/>
        </w:rPr>
        <w:t>/(</w:t>
      </w:r>
      <w:proofErr w:type="gramEnd"/>
      <w:r w:rsidRPr="00261D27">
        <w:rPr>
          <w:lang w:val="en-US"/>
        </w:rPr>
        <w:t>in the alphabetical order of the names in French of the States)</w:t>
      </w:r>
    </w:p>
    <w:p w14:paraId="49EC08D9" w14:textId="77777777" w:rsidR="0070317E" w:rsidRPr="00261D27" w:rsidRDefault="0070317E" w:rsidP="0070317E">
      <w:pPr>
        <w:rPr>
          <w:lang w:val="en-US"/>
        </w:rPr>
      </w:pPr>
    </w:p>
    <w:p w14:paraId="7F1C526E" w14:textId="77777777" w:rsidR="003C4D81" w:rsidRPr="00171EE4" w:rsidRDefault="003C4D81" w:rsidP="003C4D81">
      <w:pPr>
        <w:keepNext/>
        <w:rPr>
          <w:szCs w:val="22"/>
          <w:u w:val="single"/>
          <w:lang w:val="en-US"/>
        </w:rPr>
      </w:pPr>
      <w:proofErr w:type="spellStart"/>
      <w:r w:rsidRPr="00171EE4">
        <w:rPr>
          <w:szCs w:val="22"/>
          <w:u w:val="single"/>
          <w:lang w:val="en-US"/>
        </w:rPr>
        <w:t>AFRIQUE</w:t>
      </w:r>
      <w:proofErr w:type="spellEnd"/>
      <w:r w:rsidRPr="00171EE4">
        <w:rPr>
          <w:szCs w:val="22"/>
          <w:u w:val="single"/>
          <w:lang w:val="en-US"/>
        </w:rPr>
        <w:t xml:space="preserve"> DU </w:t>
      </w:r>
      <w:proofErr w:type="spellStart"/>
      <w:r w:rsidRPr="00171EE4">
        <w:rPr>
          <w:szCs w:val="22"/>
          <w:u w:val="single"/>
          <w:lang w:val="en-US"/>
        </w:rPr>
        <w:t>SUD</w:t>
      </w:r>
      <w:proofErr w:type="spellEnd"/>
      <w:r w:rsidRPr="00171EE4">
        <w:rPr>
          <w:szCs w:val="22"/>
          <w:u w:val="single"/>
          <w:lang w:val="en-US"/>
        </w:rPr>
        <w:t>/SOUTH AFRICA</w:t>
      </w:r>
    </w:p>
    <w:p w14:paraId="7C9351D9" w14:textId="77777777" w:rsidR="003C4D81" w:rsidRPr="00171EE4" w:rsidRDefault="003C4D81" w:rsidP="003C4D81">
      <w:pPr>
        <w:rPr>
          <w:u w:val="single"/>
          <w:lang w:val="en-US"/>
        </w:rPr>
      </w:pPr>
    </w:p>
    <w:p w14:paraId="3AB7F6D5" w14:textId="77777777" w:rsidR="003C4D81" w:rsidRPr="00171EE4" w:rsidRDefault="003C4D81" w:rsidP="003C4D81">
      <w:pPr>
        <w:rPr>
          <w:szCs w:val="22"/>
          <w:lang w:val="en-US"/>
        </w:rPr>
      </w:pPr>
      <w:proofErr w:type="spellStart"/>
      <w:r w:rsidRPr="00171EE4">
        <w:rPr>
          <w:szCs w:val="22"/>
          <w:lang w:val="en-US"/>
        </w:rPr>
        <w:t>Sithembile</w:t>
      </w:r>
      <w:proofErr w:type="spellEnd"/>
      <w:r w:rsidRPr="00171EE4">
        <w:rPr>
          <w:szCs w:val="22"/>
          <w:lang w:val="en-US"/>
        </w:rPr>
        <w:t xml:space="preserve"> </w:t>
      </w:r>
      <w:proofErr w:type="spellStart"/>
      <w:r w:rsidRPr="00171EE4">
        <w:rPr>
          <w:szCs w:val="22"/>
          <w:lang w:val="en-US"/>
        </w:rPr>
        <w:t>Nokwazi</w:t>
      </w:r>
      <w:proofErr w:type="spellEnd"/>
      <w:r w:rsidRPr="00171EE4">
        <w:rPr>
          <w:szCs w:val="22"/>
          <w:lang w:val="en-US"/>
        </w:rPr>
        <w:t xml:space="preserve"> </w:t>
      </w:r>
      <w:proofErr w:type="spellStart"/>
      <w:r w:rsidRPr="00171EE4">
        <w:rPr>
          <w:szCs w:val="22"/>
          <w:lang w:val="en-US"/>
        </w:rPr>
        <w:t>MTSHALI</w:t>
      </w:r>
      <w:proofErr w:type="spellEnd"/>
      <w:r w:rsidRPr="00171EE4">
        <w:rPr>
          <w:szCs w:val="22"/>
          <w:lang w:val="en-US"/>
        </w:rPr>
        <w:t xml:space="preserve"> (Ms.), Assistant Director, Department of International Relations and Cooperation (</w:t>
      </w:r>
      <w:proofErr w:type="spellStart"/>
      <w:r w:rsidRPr="00171EE4">
        <w:rPr>
          <w:szCs w:val="22"/>
          <w:lang w:val="en-US"/>
        </w:rPr>
        <w:t>DIRCO</w:t>
      </w:r>
      <w:proofErr w:type="spellEnd"/>
      <w:r w:rsidRPr="00171EE4">
        <w:rPr>
          <w:szCs w:val="22"/>
          <w:lang w:val="en-US"/>
        </w:rPr>
        <w:t>), Pretoria</w:t>
      </w:r>
    </w:p>
    <w:p w14:paraId="3E850CBD" w14:textId="77777777" w:rsidR="003C4D81" w:rsidRPr="00171EE4" w:rsidRDefault="003C4D81" w:rsidP="003C4D81">
      <w:pPr>
        <w:rPr>
          <w:szCs w:val="22"/>
          <w:lang w:val="en-US"/>
        </w:rPr>
      </w:pPr>
    </w:p>
    <w:p w14:paraId="114693D1" w14:textId="77777777" w:rsidR="003C4D81" w:rsidRPr="00171EE4" w:rsidRDefault="003C4D81" w:rsidP="003C4D81">
      <w:pPr>
        <w:rPr>
          <w:u w:val="single"/>
          <w:lang w:val="en-US"/>
        </w:rPr>
      </w:pPr>
    </w:p>
    <w:p w14:paraId="5BA174A4" w14:textId="77777777" w:rsidR="003C4D81" w:rsidRPr="00171EE4" w:rsidRDefault="003C4D81" w:rsidP="003C4D81">
      <w:pPr>
        <w:rPr>
          <w:u w:val="single"/>
          <w:lang w:val="en-US"/>
        </w:rPr>
      </w:pPr>
      <w:proofErr w:type="spellStart"/>
      <w:r w:rsidRPr="00171EE4">
        <w:rPr>
          <w:u w:val="single"/>
          <w:lang w:val="en-US"/>
        </w:rPr>
        <w:t>ALGÉRIE</w:t>
      </w:r>
      <w:proofErr w:type="spellEnd"/>
      <w:r w:rsidRPr="00171EE4">
        <w:rPr>
          <w:u w:val="single"/>
          <w:lang w:val="en-US"/>
        </w:rPr>
        <w:t>/ALGERIA</w:t>
      </w:r>
    </w:p>
    <w:p w14:paraId="5C04AEDD" w14:textId="77777777" w:rsidR="003C4D81" w:rsidRPr="00171EE4" w:rsidRDefault="003C4D81" w:rsidP="003C4D81">
      <w:pPr>
        <w:rPr>
          <w:u w:val="single"/>
          <w:lang w:val="en-US"/>
        </w:rPr>
      </w:pPr>
    </w:p>
    <w:p w14:paraId="3AB534B8" w14:textId="77777777" w:rsidR="003C4D81" w:rsidRPr="00171EE4" w:rsidRDefault="003C4D81" w:rsidP="003C4D81">
      <w:pPr>
        <w:rPr>
          <w:lang w:val="en-US"/>
        </w:rPr>
      </w:pPr>
      <w:proofErr w:type="spellStart"/>
      <w:r w:rsidRPr="00171EE4">
        <w:rPr>
          <w:lang w:val="en-US"/>
        </w:rPr>
        <w:t>Faysal</w:t>
      </w:r>
      <w:proofErr w:type="spellEnd"/>
      <w:r w:rsidRPr="00171EE4">
        <w:rPr>
          <w:lang w:val="en-US"/>
        </w:rPr>
        <w:t xml:space="preserve"> </w:t>
      </w:r>
      <w:proofErr w:type="spellStart"/>
      <w:r w:rsidRPr="00171EE4">
        <w:rPr>
          <w:lang w:val="en-US"/>
        </w:rPr>
        <w:t>ALLEK</w:t>
      </w:r>
      <w:proofErr w:type="spellEnd"/>
      <w:r w:rsidRPr="00171EE4">
        <w:rPr>
          <w:lang w:val="en-US"/>
        </w:rPr>
        <w:t>, First Secretary, Permanent Mission, Geneva</w:t>
      </w:r>
    </w:p>
    <w:p w14:paraId="54B447EA" w14:textId="77777777" w:rsidR="003C4D81" w:rsidRPr="00171EE4" w:rsidRDefault="003C4D81" w:rsidP="003C4D81">
      <w:pPr>
        <w:rPr>
          <w:u w:val="single"/>
          <w:lang w:val="en-US"/>
        </w:rPr>
      </w:pPr>
    </w:p>
    <w:p w14:paraId="2337CA61" w14:textId="77777777" w:rsidR="003C4D81" w:rsidRPr="00171EE4" w:rsidRDefault="003C4D81" w:rsidP="003C4D81">
      <w:pPr>
        <w:rPr>
          <w:u w:val="single"/>
          <w:lang w:val="en-US"/>
        </w:rPr>
      </w:pPr>
    </w:p>
    <w:p w14:paraId="2E5BB412" w14:textId="77777777" w:rsidR="003C4D81" w:rsidRPr="00171EE4" w:rsidRDefault="003C4D81" w:rsidP="003C4D81">
      <w:pPr>
        <w:rPr>
          <w:u w:val="single"/>
          <w:lang w:val="en-US"/>
        </w:rPr>
      </w:pPr>
      <w:proofErr w:type="spellStart"/>
      <w:r w:rsidRPr="00171EE4">
        <w:rPr>
          <w:u w:val="single"/>
          <w:lang w:val="en-US"/>
        </w:rPr>
        <w:t>ALLEMAGNE</w:t>
      </w:r>
      <w:proofErr w:type="spellEnd"/>
      <w:r w:rsidRPr="00171EE4">
        <w:rPr>
          <w:u w:val="single"/>
          <w:lang w:val="en-US"/>
        </w:rPr>
        <w:t>/GERMANY</w:t>
      </w:r>
    </w:p>
    <w:p w14:paraId="0F17DF4C" w14:textId="77777777" w:rsidR="003C4D81" w:rsidRPr="00171EE4" w:rsidRDefault="003C4D81" w:rsidP="003C4D81">
      <w:pPr>
        <w:rPr>
          <w:u w:val="single"/>
          <w:lang w:val="en-US"/>
        </w:rPr>
      </w:pPr>
    </w:p>
    <w:p w14:paraId="21DE2866" w14:textId="77777777" w:rsidR="003C4D81" w:rsidRPr="00171EE4" w:rsidRDefault="003C4D81" w:rsidP="003C4D81">
      <w:pPr>
        <w:rPr>
          <w:szCs w:val="22"/>
          <w:lang w:val="en-US"/>
        </w:rPr>
      </w:pPr>
      <w:r w:rsidRPr="00171EE4">
        <w:rPr>
          <w:szCs w:val="22"/>
          <w:lang w:val="en-US"/>
        </w:rPr>
        <w:t xml:space="preserve">Harald SCHOEN, Policy Advisor, Trademark Law, Design Law, Law </w:t>
      </w:r>
      <w:proofErr w:type="gramStart"/>
      <w:r w:rsidRPr="00171EE4">
        <w:rPr>
          <w:szCs w:val="22"/>
          <w:lang w:val="en-US"/>
        </w:rPr>
        <w:t>Against</w:t>
      </w:r>
      <w:proofErr w:type="gramEnd"/>
      <w:r w:rsidRPr="00171EE4">
        <w:rPr>
          <w:szCs w:val="22"/>
          <w:lang w:val="en-US"/>
        </w:rPr>
        <w:t xml:space="preserve"> Unfair Competition, Combating of Product Piracy, Federal Ministry of Justice and Consumer Protection, Berlin</w:t>
      </w:r>
    </w:p>
    <w:p w14:paraId="62C096F6" w14:textId="77777777" w:rsidR="003C4D81" w:rsidRPr="00171EE4" w:rsidRDefault="003C4D81" w:rsidP="003C4D81">
      <w:pPr>
        <w:rPr>
          <w:szCs w:val="22"/>
          <w:lang w:val="en-US"/>
        </w:rPr>
      </w:pPr>
    </w:p>
    <w:p w14:paraId="116C4744" w14:textId="77777777" w:rsidR="003C4D81" w:rsidRPr="00171EE4" w:rsidRDefault="003C4D81" w:rsidP="003C4D81">
      <w:pPr>
        <w:rPr>
          <w:szCs w:val="22"/>
          <w:lang w:val="en-US"/>
        </w:rPr>
      </w:pPr>
      <w:r w:rsidRPr="00171EE4">
        <w:rPr>
          <w:szCs w:val="22"/>
          <w:lang w:val="en-US"/>
        </w:rPr>
        <w:t xml:space="preserve">Pamela </w:t>
      </w:r>
      <w:proofErr w:type="spellStart"/>
      <w:r w:rsidRPr="00171EE4">
        <w:rPr>
          <w:szCs w:val="22"/>
          <w:lang w:val="en-US"/>
        </w:rPr>
        <w:t>WILLE</w:t>
      </w:r>
      <w:proofErr w:type="spellEnd"/>
      <w:r w:rsidRPr="00171EE4">
        <w:rPr>
          <w:szCs w:val="22"/>
          <w:lang w:val="en-US"/>
        </w:rPr>
        <w:t xml:space="preserve"> (Ms.), Counsellor, Economic Department, Permanent Mission, Geneva</w:t>
      </w:r>
    </w:p>
    <w:p w14:paraId="01F6C4C3" w14:textId="77777777" w:rsidR="003C4D81" w:rsidRPr="00171EE4" w:rsidRDefault="003C4D81" w:rsidP="003C4D81">
      <w:pPr>
        <w:rPr>
          <w:szCs w:val="22"/>
          <w:lang w:val="en-US"/>
        </w:rPr>
      </w:pPr>
    </w:p>
    <w:p w14:paraId="72E72422" w14:textId="77777777" w:rsidR="003C4D81" w:rsidRPr="00171EE4" w:rsidRDefault="003C4D81" w:rsidP="003C4D81">
      <w:pPr>
        <w:rPr>
          <w:szCs w:val="22"/>
          <w:lang w:val="en-US"/>
        </w:rPr>
      </w:pPr>
    </w:p>
    <w:p w14:paraId="28622E82" w14:textId="56F05991" w:rsidR="003C4D81" w:rsidRPr="00171EE4" w:rsidRDefault="00213B7C" w:rsidP="003C4D81">
      <w:pPr>
        <w:rPr>
          <w:szCs w:val="22"/>
          <w:u w:val="single"/>
          <w:lang w:val="en-US"/>
        </w:rPr>
      </w:pPr>
      <w:proofErr w:type="spellStart"/>
      <w:r>
        <w:rPr>
          <w:szCs w:val="22"/>
          <w:u w:val="single"/>
          <w:lang w:val="en-US"/>
        </w:rPr>
        <w:t>ARABIE</w:t>
      </w:r>
      <w:proofErr w:type="spellEnd"/>
      <w:r>
        <w:rPr>
          <w:szCs w:val="22"/>
          <w:u w:val="single"/>
          <w:lang w:val="en-US"/>
        </w:rPr>
        <w:t xml:space="preserve"> </w:t>
      </w:r>
      <w:proofErr w:type="spellStart"/>
      <w:r>
        <w:rPr>
          <w:szCs w:val="22"/>
          <w:u w:val="single"/>
          <w:lang w:val="en-US"/>
        </w:rPr>
        <w:t>SAOUDITE</w:t>
      </w:r>
      <w:proofErr w:type="spellEnd"/>
      <w:r w:rsidR="003C4D81" w:rsidRPr="00171EE4">
        <w:rPr>
          <w:szCs w:val="22"/>
          <w:u w:val="single"/>
          <w:lang w:val="en-US"/>
        </w:rPr>
        <w:t>/SAUDI ARABIA</w:t>
      </w:r>
    </w:p>
    <w:p w14:paraId="599EE8E6" w14:textId="77777777" w:rsidR="003C4D81" w:rsidRPr="00171EE4" w:rsidRDefault="003C4D81" w:rsidP="003C4D81">
      <w:pPr>
        <w:rPr>
          <w:szCs w:val="22"/>
          <w:lang w:val="en-US"/>
        </w:rPr>
      </w:pPr>
    </w:p>
    <w:p w14:paraId="405997D2" w14:textId="77777777" w:rsidR="003C4D81" w:rsidRPr="00171EE4" w:rsidRDefault="003C4D81" w:rsidP="003C4D81">
      <w:pPr>
        <w:rPr>
          <w:szCs w:val="22"/>
          <w:lang w:val="en-US"/>
        </w:rPr>
      </w:pPr>
      <w:r w:rsidRPr="00171EE4">
        <w:rPr>
          <w:szCs w:val="22"/>
          <w:lang w:val="en-US"/>
        </w:rPr>
        <w:t xml:space="preserve">Abdullah </w:t>
      </w:r>
      <w:proofErr w:type="spellStart"/>
      <w:r w:rsidRPr="00171EE4">
        <w:rPr>
          <w:szCs w:val="22"/>
          <w:lang w:val="en-US"/>
        </w:rPr>
        <w:t>ALMAAYOUF</w:t>
      </w:r>
      <w:proofErr w:type="spellEnd"/>
      <w:r w:rsidRPr="00171EE4">
        <w:rPr>
          <w:szCs w:val="22"/>
          <w:lang w:val="en-US"/>
        </w:rPr>
        <w:t>, Senior Patent Specialist, Saudi Patent Office (</w:t>
      </w:r>
      <w:proofErr w:type="spellStart"/>
      <w:r w:rsidRPr="00171EE4">
        <w:rPr>
          <w:szCs w:val="22"/>
          <w:lang w:val="en-US"/>
        </w:rPr>
        <w:t>SPO</w:t>
      </w:r>
      <w:proofErr w:type="spellEnd"/>
      <w:r w:rsidRPr="00171EE4">
        <w:rPr>
          <w:szCs w:val="22"/>
          <w:lang w:val="en-US"/>
        </w:rPr>
        <w:t xml:space="preserve">), King </w:t>
      </w:r>
      <w:proofErr w:type="spellStart"/>
      <w:r w:rsidRPr="00171EE4">
        <w:rPr>
          <w:szCs w:val="22"/>
          <w:lang w:val="en-US"/>
        </w:rPr>
        <w:t>Abdulaziz</w:t>
      </w:r>
      <w:proofErr w:type="spellEnd"/>
      <w:r w:rsidRPr="00171EE4">
        <w:rPr>
          <w:szCs w:val="22"/>
          <w:lang w:val="en-US"/>
        </w:rPr>
        <w:t xml:space="preserve"> City for Science and Technology (</w:t>
      </w:r>
      <w:proofErr w:type="spellStart"/>
      <w:r w:rsidRPr="00171EE4">
        <w:rPr>
          <w:szCs w:val="22"/>
          <w:lang w:val="en-US"/>
        </w:rPr>
        <w:t>KACST</w:t>
      </w:r>
      <w:proofErr w:type="spellEnd"/>
      <w:r w:rsidRPr="00171EE4">
        <w:rPr>
          <w:szCs w:val="22"/>
          <w:lang w:val="en-US"/>
        </w:rPr>
        <w:t>), Riyadh</w:t>
      </w:r>
    </w:p>
    <w:p w14:paraId="48222C14" w14:textId="77777777" w:rsidR="003C4D81" w:rsidRPr="00171EE4" w:rsidRDefault="003C4D81" w:rsidP="003C4D81">
      <w:pPr>
        <w:rPr>
          <w:szCs w:val="22"/>
          <w:lang w:val="en-US"/>
        </w:rPr>
      </w:pPr>
    </w:p>
    <w:p w14:paraId="6201DE78" w14:textId="77777777" w:rsidR="003C4D81" w:rsidRPr="00171EE4" w:rsidRDefault="003C4D81" w:rsidP="003C4D81">
      <w:pPr>
        <w:rPr>
          <w:szCs w:val="22"/>
          <w:lang w:val="en-US"/>
        </w:rPr>
      </w:pPr>
      <w:r w:rsidRPr="00171EE4">
        <w:rPr>
          <w:szCs w:val="22"/>
          <w:lang w:val="en-US"/>
        </w:rPr>
        <w:t xml:space="preserve">Rana </w:t>
      </w:r>
      <w:proofErr w:type="spellStart"/>
      <w:r w:rsidRPr="00171EE4">
        <w:rPr>
          <w:szCs w:val="22"/>
          <w:lang w:val="en-US"/>
        </w:rPr>
        <w:t>AKEEL</w:t>
      </w:r>
      <w:proofErr w:type="spellEnd"/>
      <w:r w:rsidRPr="00171EE4">
        <w:rPr>
          <w:szCs w:val="22"/>
          <w:lang w:val="en-US"/>
        </w:rPr>
        <w:t xml:space="preserve"> (Ms.), International Trade Officer, Saudi Commercial Attaché Office, Ministry of Commerce and Industry, Geneva</w:t>
      </w:r>
    </w:p>
    <w:p w14:paraId="7CC08E50" w14:textId="77777777" w:rsidR="003C4D81" w:rsidRPr="00171EE4" w:rsidRDefault="003C4D81" w:rsidP="003C4D81">
      <w:pPr>
        <w:rPr>
          <w:szCs w:val="22"/>
          <w:lang w:val="en-US"/>
        </w:rPr>
      </w:pPr>
    </w:p>
    <w:p w14:paraId="02208269" w14:textId="77777777" w:rsidR="003C4D81" w:rsidRPr="00171EE4" w:rsidRDefault="003C4D81" w:rsidP="003C4D81">
      <w:pPr>
        <w:rPr>
          <w:szCs w:val="22"/>
          <w:lang w:val="en-US"/>
        </w:rPr>
      </w:pPr>
      <w:r w:rsidRPr="00171EE4">
        <w:rPr>
          <w:szCs w:val="22"/>
          <w:lang w:val="en-US"/>
        </w:rPr>
        <w:t xml:space="preserve">Zaid </w:t>
      </w:r>
      <w:proofErr w:type="spellStart"/>
      <w:r w:rsidRPr="00171EE4">
        <w:rPr>
          <w:szCs w:val="22"/>
          <w:lang w:val="en-US"/>
        </w:rPr>
        <w:t>ALFURAIDI</w:t>
      </w:r>
      <w:proofErr w:type="spellEnd"/>
      <w:r w:rsidRPr="00171EE4">
        <w:rPr>
          <w:szCs w:val="22"/>
          <w:lang w:val="en-US"/>
        </w:rPr>
        <w:t>, Patent Office Specialist, Administrative Support Directorate, Saudi Patent Office (</w:t>
      </w:r>
      <w:proofErr w:type="spellStart"/>
      <w:r w:rsidRPr="00171EE4">
        <w:rPr>
          <w:szCs w:val="22"/>
          <w:lang w:val="en-US"/>
        </w:rPr>
        <w:t>SPO</w:t>
      </w:r>
      <w:proofErr w:type="spellEnd"/>
      <w:r w:rsidRPr="00171EE4">
        <w:rPr>
          <w:szCs w:val="22"/>
          <w:lang w:val="en-US"/>
        </w:rPr>
        <w:t xml:space="preserve">), King </w:t>
      </w:r>
      <w:proofErr w:type="spellStart"/>
      <w:r w:rsidRPr="00171EE4">
        <w:rPr>
          <w:szCs w:val="22"/>
          <w:lang w:val="en-US"/>
        </w:rPr>
        <w:t>Abdulaziz</w:t>
      </w:r>
      <w:proofErr w:type="spellEnd"/>
      <w:r w:rsidRPr="00171EE4">
        <w:rPr>
          <w:szCs w:val="22"/>
          <w:lang w:val="en-US"/>
        </w:rPr>
        <w:t xml:space="preserve"> City for Science and Technology (</w:t>
      </w:r>
      <w:proofErr w:type="spellStart"/>
      <w:r w:rsidRPr="00171EE4">
        <w:rPr>
          <w:szCs w:val="22"/>
          <w:lang w:val="en-US"/>
        </w:rPr>
        <w:t>KACST</w:t>
      </w:r>
      <w:proofErr w:type="spellEnd"/>
      <w:r w:rsidRPr="00171EE4">
        <w:rPr>
          <w:szCs w:val="22"/>
          <w:lang w:val="en-US"/>
        </w:rPr>
        <w:t>), Riyadh</w:t>
      </w:r>
    </w:p>
    <w:p w14:paraId="3437A6A0" w14:textId="77777777" w:rsidR="003C4D81" w:rsidRPr="00171EE4" w:rsidRDefault="003C4D81" w:rsidP="003C4D81">
      <w:pPr>
        <w:rPr>
          <w:szCs w:val="22"/>
          <w:lang w:val="en-US"/>
        </w:rPr>
      </w:pPr>
    </w:p>
    <w:p w14:paraId="56000F9C" w14:textId="77777777" w:rsidR="003C4D81" w:rsidRPr="00171EE4" w:rsidRDefault="003C4D81" w:rsidP="003C4D81">
      <w:pPr>
        <w:rPr>
          <w:u w:val="single"/>
          <w:lang w:val="en-US"/>
        </w:rPr>
      </w:pPr>
    </w:p>
    <w:p w14:paraId="5B63A917" w14:textId="77777777" w:rsidR="003C4D81" w:rsidRPr="004B73F4" w:rsidRDefault="003C4D81" w:rsidP="003C4D81">
      <w:pPr>
        <w:rPr>
          <w:u w:val="single"/>
          <w:lang w:val="es-ES"/>
        </w:rPr>
      </w:pPr>
      <w:proofErr w:type="spellStart"/>
      <w:r w:rsidRPr="004B73F4">
        <w:rPr>
          <w:u w:val="single"/>
          <w:lang w:val="es-ES"/>
        </w:rPr>
        <w:t>ARGENTINE</w:t>
      </w:r>
      <w:proofErr w:type="spellEnd"/>
      <w:r w:rsidRPr="004B73F4">
        <w:rPr>
          <w:u w:val="single"/>
          <w:lang w:val="es-ES"/>
        </w:rPr>
        <w:t>/ARGENTINA</w:t>
      </w:r>
    </w:p>
    <w:p w14:paraId="195AB3E5" w14:textId="77777777" w:rsidR="003C4D81" w:rsidRPr="004B73F4" w:rsidRDefault="003C4D81" w:rsidP="003C4D81">
      <w:pPr>
        <w:rPr>
          <w:lang w:val="es-ES"/>
        </w:rPr>
      </w:pPr>
    </w:p>
    <w:p w14:paraId="47B4182E" w14:textId="09B20777" w:rsidR="003C4D81" w:rsidRPr="00EA2556" w:rsidRDefault="003C4D81" w:rsidP="003C4D81">
      <w:pPr>
        <w:rPr>
          <w:szCs w:val="22"/>
          <w:lang w:val="es-ES_tradnl"/>
        </w:rPr>
      </w:pPr>
      <w:r w:rsidRPr="00EA2556">
        <w:rPr>
          <w:szCs w:val="22"/>
          <w:lang w:val="es-ES_tradnl"/>
        </w:rPr>
        <w:t xml:space="preserve">Alberto </w:t>
      </w:r>
      <w:r>
        <w:rPr>
          <w:szCs w:val="22"/>
          <w:lang w:val="es-ES_tradnl"/>
        </w:rPr>
        <w:t xml:space="preserve">Pedro </w:t>
      </w:r>
      <w:proofErr w:type="spellStart"/>
      <w:r w:rsidRPr="00EA2556">
        <w:rPr>
          <w:szCs w:val="22"/>
          <w:lang w:val="es-ES_tradnl"/>
        </w:rPr>
        <w:t>D</w:t>
      </w:r>
      <w:r w:rsidR="00213B7C">
        <w:rPr>
          <w:szCs w:val="22"/>
          <w:lang w:val="es-ES_tradnl"/>
        </w:rPr>
        <w:t>’</w:t>
      </w:r>
      <w:r w:rsidRPr="00EA2556">
        <w:rPr>
          <w:szCs w:val="22"/>
          <w:lang w:val="es-ES_tradnl"/>
        </w:rPr>
        <w:t>ALOTTO</w:t>
      </w:r>
      <w:proofErr w:type="spellEnd"/>
      <w:r w:rsidRPr="00EA2556">
        <w:rPr>
          <w:szCs w:val="22"/>
          <w:lang w:val="es-ES_tradnl"/>
        </w:rPr>
        <w:t>, Embajador, Representante Permanente, Misión Permanente, Ginebra</w:t>
      </w:r>
    </w:p>
    <w:p w14:paraId="63107B32" w14:textId="77777777" w:rsidR="003C4D81" w:rsidRPr="004B73F4" w:rsidRDefault="003C4D81" w:rsidP="003C4D81">
      <w:pPr>
        <w:rPr>
          <w:lang w:val="es-ES"/>
        </w:rPr>
      </w:pPr>
    </w:p>
    <w:p w14:paraId="0A5308E1" w14:textId="77777777" w:rsidR="003C4D81" w:rsidRPr="004B73F4" w:rsidRDefault="003C4D81" w:rsidP="003C4D81">
      <w:pPr>
        <w:rPr>
          <w:szCs w:val="22"/>
          <w:lang w:val="es-ES"/>
        </w:rPr>
      </w:pPr>
      <w:r w:rsidRPr="004B73F4">
        <w:rPr>
          <w:szCs w:val="22"/>
          <w:lang w:val="es-ES"/>
        </w:rPr>
        <w:t>María Inés RODRÍGUEZ (Sra.), Consejero, Misión Permanente, Ginebra</w:t>
      </w:r>
    </w:p>
    <w:p w14:paraId="2E885FCE" w14:textId="77777777" w:rsidR="003C4D81" w:rsidRPr="004B73F4" w:rsidRDefault="003C4D81" w:rsidP="003C4D81">
      <w:pPr>
        <w:rPr>
          <w:lang w:val="es-ES"/>
        </w:rPr>
      </w:pPr>
    </w:p>
    <w:p w14:paraId="40D020ED" w14:textId="77777777" w:rsidR="003C4D81" w:rsidRPr="00171EE4" w:rsidRDefault="003C4D81" w:rsidP="003C4D81">
      <w:pPr>
        <w:keepNext/>
        <w:rPr>
          <w:szCs w:val="22"/>
          <w:u w:val="single"/>
          <w:lang w:val="en-US"/>
        </w:rPr>
      </w:pPr>
      <w:proofErr w:type="spellStart"/>
      <w:r w:rsidRPr="00171EE4">
        <w:rPr>
          <w:szCs w:val="22"/>
          <w:u w:val="single"/>
          <w:lang w:val="en-US"/>
        </w:rPr>
        <w:t>AUSTRALIE</w:t>
      </w:r>
      <w:proofErr w:type="spellEnd"/>
      <w:r w:rsidRPr="00171EE4">
        <w:rPr>
          <w:szCs w:val="22"/>
          <w:u w:val="single"/>
          <w:lang w:val="en-US"/>
        </w:rPr>
        <w:t>/AUSTRALIA</w:t>
      </w:r>
    </w:p>
    <w:p w14:paraId="0B8BFBB1" w14:textId="77777777" w:rsidR="003C4D81" w:rsidRPr="00171EE4" w:rsidRDefault="003C4D81" w:rsidP="003C4D81">
      <w:pPr>
        <w:keepNext/>
        <w:rPr>
          <w:szCs w:val="22"/>
          <w:lang w:val="en-US"/>
        </w:rPr>
      </w:pPr>
    </w:p>
    <w:p w14:paraId="144375BE" w14:textId="77777777" w:rsidR="003C4D81" w:rsidRPr="00171EE4" w:rsidRDefault="003C4D81" w:rsidP="003C4D81">
      <w:pPr>
        <w:keepNext/>
        <w:rPr>
          <w:szCs w:val="22"/>
          <w:lang w:val="en-US"/>
        </w:rPr>
      </w:pPr>
      <w:r w:rsidRPr="00171EE4">
        <w:rPr>
          <w:szCs w:val="22"/>
          <w:lang w:val="en-US"/>
        </w:rPr>
        <w:t>Kieran POWER, Assistant Director, International Policy and Cooperation, IP Australia, Canberra</w:t>
      </w:r>
    </w:p>
    <w:p w14:paraId="7B08B597" w14:textId="77777777" w:rsidR="003C4D81" w:rsidRPr="00171EE4" w:rsidRDefault="003C4D81" w:rsidP="003C4D81">
      <w:pPr>
        <w:keepNext/>
        <w:rPr>
          <w:szCs w:val="22"/>
          <w:lang w:val="en-US"/>
        </w:rPr>
      </w:pPr>
    </w:p>
    <w:p w14:paraId="182B4B35" w14:textId="77777777" w:rsidR="003C4D81" w:rsidRPr="00171EE4" w:rsidRDefault="003C4D81" w:rsidP="003C4D81">
      <w:pPr>
        <w:rPr>
          <w:szCs w:val="22"/>
          <w:lang w:val="en-US"/>
        </w:rPr>
      </w:pPr>
    </w:p>
    <w:p w14:paraId="4FF0F2B7" w14:textId="77777777" w:rsidR="003C4D81" w:rsidRPr="00171EE4" w:rsidRDefault="003C4D81" w:rsidP="003C4D81">
      <w:pPr>
        <w:keepNext/>
        <w:keepLines/>
        <w:rPr>
          <w:szCs w:val="22"/>
          <w:u w:val="single"/>
          <w:lang w:val="en-US"/>
        </w:rPr>
      </w:pPr>
      <w:proofErr w:type="spellStart"/>
      <w:r w:rsidRPr="00171EE4">
        <w:rPr>
          <w:szCs w:val="22"/>
          <w:u w:val="single"/>
          <w:lang w:val="en-US"/>
        </w:rPr>
        <w:t>BÉLARUS</w:t>
      </w:r>
      <w:proofErr w:type="spellEnd"/>
      <w:r w:rsidRPr="00171EE4">
        <w:rPr>
          <w:szCs w:val="22"/>
          <w:u w:val="single"/>
          <w:lang w:val="en-US"/>
        </w:rPr>
        <w:t>/BELARUS</w:t>
      </w:r>
    </w:p>
    <w:p w14:paraId="699C34BD" w14:textId="77777777" w:rsidR="003C4D81" w:rsidRPr="00171EE4" w:rsidRDefault="003C4D81" w:rsidP="003C4D81">
      <w:pPr>
        <w:keepNext/>
        <w:keepLines/>
        <w:rPr>
          <w:szCs w:val="22"/>
          <w:lang w:val="en-US"/>
        </w:rPr>
      </w:pPr>
    </w:p>
    <w:p w14:paraId="28A023D5" w14:textId="77777777" w:rsidR="003C4D81" w:rsidRPr="00171EE4" w:rsidRDefault="003C4D81" w:rsidP="003C4D81">
      <w:pPr>
        <w:rPr>
          <w:szCs w:val="22"/>
          <w:lang w:val="en-US"/>
        </w:rPr>
      </w:pPr>
      <w:r w:rsidRPr="00171EE4">
        <w:rPr>
          <w:szCs w:val="22"/>
          <w:lang w:val="en-US"/>
        </w:rPr>
        <w:t xml:space="preserve">Ivan </w:t>
      </w:r>
      <w:proofErr w:type="spellStart"/>
      <w:r w:rsidRPr="00171EE4">
        <w:rPr>
          <w:szCs w:val="22"/>
          <w:lang w:val="en-US"/>
        </w:rPr>
        <w:t>SIMANOUSKI</w:t>
      </w:r>
      <w:proofErr w:type="spellEnd"/>
      <w:r w:rsidRPr="00171EE4">
        <w:rPr>
          <w:szCs w:val="22"/>
          <w:lang w:val="en-US"/>
        </w:rPr>
        <w:t>, Head, International Cooperation Division, National Center of Intellectual Property (</w:t>
      </w:r>
      <w:proofErr w:type="spellStart"/>
      <w:r w:rsidRPr="00171EE4">
        <w:rPr>
          <w:szCs w:val="22"/>
          <w:lang w:val="en-US"/>
        </w:rPr>
        <w:t>NCIP</w:t>
      </w:r>
      <w:proofErr w:type="spellEnd"/>
      <w:r w:rsidRPr="00171EE4">
        <w:rPr>
          <w:szCs w:val="22"/>
          <w:lang w:val="en-US"/>
        </w:rPr>
        <w:t>), Minsk</w:t>
      </w:r>
    </w:p>
    <w:p w14:paraId="228B6ECF" w14:textId="77777777" w:rsidR="003C4D81" w:rsidRPr="00171EE4" w:rsidRDefault="003C4D81" w:rsidP="003C4D81">
      <w:pPr>
        <w:rPr>
          <w:szCs w:val="22"/>
          <w:lang w:val="en-US"/>
        </w:rPr>
      </w:pPr>
    </w:p>
    <w:p w14:paraId="5A26B92A" w14:textId="77777777" w:rsidR="003C4D81" w:rsidRPr="00171EE4" w:rsidRDefault="003C4D81" w:rsidP="003C4D81">
      <w:pPr>
        <w:rPr>
          <w:szCs w:val="22"/>
          <w:lang w:val="en-US"/>
        </w:rPr>
      </w:pPr>
    </w:p>
    <w:p w14:paraId="1A9A626B" w14:textId="4FF1479C" w:rsidR="003C4D81" w:rsidRPr="00171EE4" w:rsidRDefault="003C4D81" w:rsidP="003C4D81">
      <w:pPr>
        <w:keepNext/>
        <w:rPr>
          <w:szCs w:val="22"/>
          <w:u w:val="single"/>
          <w:lang w:val="en-US"/>
        </w:rPr>
      </w:pPr>
      <w:proofErr w:type="spellStart"/>
      <w:r w:rsidRPr="00171EE4">
        <w:rPr>
          <w:szCs w:val="22"/>
          <w:u w:val="single"/>
          <w:lang w:val="en-US"/>
        </w:rPr>
        <w:t>BOSNIE</w:t>
      </w:r>
      <w:r w:rsidR="00A03945">
        <w:rPr>
          <w:szCs w:val="22"/>
          <w:u w:val="single"/>
          <w:lang w:val="en-US"/>
        </w:rPr>
        <w:noBreakHyphen/>
      </w:r>
      <w:r w:rsidRPr="00171EE4">
        <w:rPr>
          <w:szCs w:val="22"/>
          <w:u w:val="single"/>
          <w:lang w:val="en-US"/>
        </w:rPr>
        <w:t>HERZÉGOVINE</w:t>
      </w:r>
      <w:proofErr w:type="spellEnd"/>
      <w:r w:rsidRPr="00171EE4">
        <w:rPr>
          <w:szCs w:val="22"/>
          <w:u w:val="single"/>
          <w:lang w:val="en-US"/>
        </w:rPr>
        <w:t>/BOSNIA AND HERZEGOVINA</w:t>
      </w:r>
    </w:p>
    <w:p w14:paraId="2FBE5466" w14:textId="77777777" w:rsidR="003C4D81" w:rsidRPr="00171EE4" w:rsidRDefault="003C4D81" w:rsidP="003C4D81">
      <w:pPr>
        <w:keepNext/>
        <w:rPr>
          <w:szCs w:val="22"/>
          <w:u w:val="single"/>
          <w:lang w:val="en-US"/>
        </w:rPr>
      </w:pPr>
    </w:p>
    <w:p w14:paraId="33B8A95E" w14:textId="77777777" w:rsidR="003C4D81" w:rsidRPr="00171EE4" w:rsidRDefault="003C4D81" w:rsidP="003C4D81">
      <w:pPr>
        <w:rPr>
          <w:szCs w:val="22"/>
          <w:lang w:val="en-US"/>
        </w:rPr>
      </w:pPr>
      <w:proofErr w:type="spellStart"/>
      <w:r w:rsidRPr="00171EE4">
        <w:rPr>
          <w:szCs w:val="22"/>
          <w:lang w:val="en-US"/>
        </w:rPr>
        <w:t>Lidija</w:t>
      </w:r>
      <w:proofErr w:type="spellEnd"/>
      <w:r w:rsidRPr="00171EE4">
        <w:rPr>
          <w:szCs w:val="22"/>
          <w:lang w:val="en-US"/>
        </w:rPr>
        <w:t xml:space="preserve"> </w:t>
      </w:r>
      <w:proofErr w:type="spellStart"/>
      <w:r w:rsidRPr="00171EE4">
        <w:rPr>
          <w:szCs w:val="22"/>
          <w:lang w:val="en-US"/>
        </w:rPr>
        <w:t>VIGNJEVIC</w:t>
      </w:r>
      <w:proofErr w:type="spellEnd"/>
      <w:r w:rsidRPr="00171EE4">
        <w:rPr>
          <w:szCs w:val="22"/>
          <w:lang w:val="en-US"/>
        </w:rPr>
        <w:t xml:space="preserve"> (Ms.), Director, Institute for Intellectual Property of Bosnia and Herzegovina, Sarajevo</w:t>
      </w:r>
    </w:p>
    <w:p w14:paraId="4E464C98" w14:textId="77777777" w:rsidR="003C4D81" w:rsidRPr="00171EE4" w:rsidRDefault="003C4D81" w:rsidP="003C4D81">
      <w:pPr>
        <w:rPr>
          <w:u w:val="single"/>
          <w:lang w:val="en-US"/>
        </w:rPr>
      </w:pPr>
    </w:p>
    <w:p w14:paraId="79F54E10" w14:textId="77777777" w:rsidR="003C4D81" w:rsidRPr="00171EE4" w:rsidRDefault="003C4D81" w:rsidP="003C4D81">
      <w:pPr>
        <w:rPr>
          <w:u w:val="single"/>
          <w:lang w:val="en-US"/>
        </w:rPr>
      </w:pPr>
    </w:p>
    <w:p w14:paraId="52C0BCC3" w14:textId="77777777" w:rsidR="003C4D81" w:rsidRPr="00A33EA5" w:rsidRDefault="003C4D81" w:rsidP="003C4D81">
      <w:pPr>
        <w:rPr>
          <w:u w:val="single"/>
          <w:lang w:val="fr-CH"/>
        </w:rPr>
      </w:pPr>
      <w:r w:rsidRPr="00A33EA5">
        <w:rPr>
          <w:u w:val="single"/>
          <w:lang w:val="fr-CH"/>
        </w:rPr>
        <w:t>BURKINA FASO</w:t>
      </w:r>
    </w:p>
    <w:p w14:paraId="471675E8" w14:textId="77777777" w:rsidR="003C4D81" w:rsidRPr="00A33EA5" w:rsidRDefault="003C4D81" w:rsidP="003C4D81">
      <w:pPr>
        <w:keepNext/>
        <w:keepLines/>
        <w:rPr>
          <w:lang w:val="fr-CH"/>
        </w:rPr>
      </w:pPr>
    </w:p>
    <w:p w14:paraId="43B622CB" w14:textId="77777777" w:rsidR="003C4D81" w:rsidRPr="00A33EA5" w:rsidRDefault="003C4D81" w:rsidP="003C4D81">
      <w:pPr>
        <w:rPr>
          <w:lang w:val="fr-CH"/>
        </w:rPr>
      </w:pPr>
      <w:r w:rsidRPr="00A33EA5">
        <w:rPr>
          <w:lang w:val="fr-CH"/>
        </w:rPr>
        <w:t xml:space="preserve">Evelyne </w:t>
      </w:r>
      <w:proofErr w:type="spellStart"/>
      <w:r w:rsidRPr="00A33EA5">
        <w:rPr>
          <w:lang w:val="fr-CH"/>
        </w:rPr>
        <w:t>ILBOUDO</w:t>
      </w:r>
      <w:proofErr w:type="spellEnd"/>
      <w:r w:rsidRPr="00A33EA5">
        <w:rPr>
          <w:lang w:val="fr-CH"/>
        </w:rPr>
        <w:t xml:space="preserve"> (Mme), ambassadeur, représentant permanent adjoint, Mission permanente, Genève</w:t>
      </w:r>
    </w:p>
    <w:p w14:paraId="3D619399" w14:textId="77777777" w:rsidR="003C4D81" w:rsidRPr="00A33EA5" w:rsidRDefault="003C4D81" w:rsidP="003C4D81">
      <w:pPr>
        <w:keepNext/>
        <w:keepLines/>
        <w:rPr>
          <w:lang w:val="fr-CH"/>
        </w:rPr>
      </w:pPr>
    </w:p>
    <w:p w14:paraId="636823DB" w14:textId="43C64864" w:rsidR="003C4D81" w:rsidRPr="00A33EA5" w:rsidRDefault="003C4D81" w:rsidP="003C4D81">
      <w:pPr>
        <w:keepNext/>
        <w:keepLines/>
        <w:rPr>
          <w:lang w:val="fr-CH"/>
        </w:rPr>
      </w:pPr>
      <w:r w:rsidRPr="00A33EA5">
        <w:rPr>
          <w:lang w:val="fr-CH"/>
        </w:rPr>
        <w:t xml:space="preserve">Mireille </w:t>
      </w:r>
      <w:proofErr w:type="spellStart"/>
      <w:r w:rsidRPr="00A33EA5">
        <w:rPr>
          <w:lang w:val="fr-CH"/>
        </w:rPr>
        <w:t>Sibdou</w:t>
      </w:r>
      <w:proofErr w:type="spellEnd"/>
      <w:r w:rsidRPr="00A33EA5">
        <w:rPr>
          <w:lang w:val="fr-CH"/>
        </w:rPr>
        <w:t xml:space="preserve"> </w:t>
      </w:r>
      <w:proofErr w:type="spellStart"/>
      <w:r w:rsidRPr="00A33EA5">
        <w:rPr>
          <w:lang w:val="fr-CH"/>
        </w:rPr>
        <w:t>SOUGOURI</w:t>
      </w:r>
      <w:proofErr w:type="spellEnd"/>
      <w:r w:rsidRPr="00A33EA5">
        <w:rPr>
          <w:lang w:val="fr-CH"/>
        </w:rPr>
        <w:t>/KABORE (Mme), secrétaire générale, Bureau burkinabé du droit d</w:t>
      </w:r>
      <w:r w:rsidR="00213B7C">
        <w:rPr>
          <w:lang w:val="fr-CH"/>
        </w:rPr>
        <w:t>’</w:t>
      </w:r>
      <w:r w:rsidRPr="00A33EA5">
        <w:rPr>
          <w:lang w:val="fr-CH"/>
        </w:rPr>
        <w:t>auteur (</w:t>
      </w:r>
      <w:proofErr w:type="spellStart"/>
      <w:r w:rsidRPr="00A33EA5">
        <w:rPr>
          <w:lang w:val="fr-CH"/>
        </w:rPr>
        <w:t>BBDA</w:t>
      </w:r>
      <w:proofErr w:type="spellEnd"/>
      <w:r w:rsidRPr="00A33EA5">
        <w:rPr>
          <w:lang w:val="fr-CH"/>
        </w:rPr>
        <w:t>)</w:t>
      </w:r>
      <w:r>
        <w:rPr>
          <w:lang w:val="fr-CH"/>
        </w:rPr>
        <w:t xml:space="preserve">, </w:t>
      </w:r>
      <w:r w:rsidRPr="00A33EA5">
        <w:rPr>
          <w:lang w:val="fr-CH"/>
        </w:rPr>
        <w:t>Ouagadougou</w:t>
      </w:r>
    </w:p>
    <w:p w14:paraId="2D346925" w14:textId="77777777" w:rsidR="003C4D81" w:rsidRPr="00A33EA5" w:rsidRDefault="003C4D81" w:rsidP="003C4D81">
      <w:pPr>
        <w:keepNext/>
        <w:keepLines/>
        <w:rPr>
          <w:lang w:val="fr-CH"/>
        </w:rPr>
      </w:pPr>
    </w:p>
    <w:p w14:paraId="4EB26916" w14:textId="77777777" w:rsidR="003C4D81" w:rsidRPr="00A33EA5" w:rsidRDefault="003C4D81" w:rsidP="003C4D81">
      <w:pPr>
        <w:keepNext/>
        <w:keepLines/>
        <w:rPr>
          <w:lang w:val="fr-CH"/>
        </w:rPr>
      </w:pPr>
      <w:r w:rsidRPr="00A33EA5">
        <w:rPr>
          <w:lang w:val="fr-CH"/>
        </w:rPr>
        <w:t xml:space="preserve">Idrissa </w:t>
      </w:r>
      <w:proofErr w:type="spellStart"/>
      <w:r w:rsidRPr="00A33EA5">
        <w:rPr>
          <w:lang w:val="fr-CH"/>
        </w:rPr>
        <w:t>ZOROM</w:t>
      </w:r>
      <w:proofErr w:type="spellEnd"/>
      <w:r w:rsidRPr="00A33EA5">
        <w:rPr>
          <w:lang w:val="fr-CH"/>
        </w:rPr>
        <w:t>, directeur de la coordination des projets et programmes, Direction général</w:t>
      </w:r>
      <w:r>
        <w:rPr>
          <w:lang w:val="fr-CH"/>
        </w:rPr>
        <w:t>e</w:t>
      </w:r>
      <w:r w:rsidRPr="00A33EA5">
        <w:rPr>
          <w:lang w:val="fr-CH"/>
        </w:rPr>
        <w:t xml:space="preserve"> des études et des statistiques sectorielles, Ministère de la culture et du tourisme, Ouagadougou</w:t>
      </w:r>
    </w:p>
    <w:p w14:paraId="2D76571F" w14:textId="77777777" w:rsidR="003C4D81" w:rsidRPr="00A33EA5" w:rsidRDefault="003C4D81" w:rsidP="003C4D81">
      <w:pPr>
        <w:keepNext/>
        <w:keepLines/>
        <w:rPr>
          <w:lang w:val="fr-CH"/>
        </w:rPr>
      </w:pPr>
    </w:p>
    <w:p w14:paraId="2FF909D8" w14:textId="77777777" w:rsidR="003C4D81" w:rsidRPr="00A33EA5" w:rsidRDefault="003C4D81" w:rsidP="003C4D81">
      <w:pPr>
        <w:rPr>
          <w:lang w:val="fr-CH"/>
        </w:rPr>
      </w:pPr>
      <w:r w:rsidRPr="00A33EA5">
        <w:rPr>
          <w:lang w:val="fr-CH"/>
        </w:rPr>
        <w:t xml:space="preserve">Samson </w:t>
      </w:r>
      <w:proofErr w:type="spellStart"/>
      <w:r w:rsidRPr="00A33EA5">
        <w:rPr>
          <w:lang w:val="fr-CH"/>
        </w:rPr>
        <w:t>Arzouma</w:t>
      </w:r>
      <w:proofErr w:type="spellEnd"/>
      <w:r w:rsidRPr="00A33EA5">
        <w:rPr>
          <w:lang w:val="fr-CH"/>
        </w:rPr>
        <w:t xml:space="preserve"> III </w:t>
      </w:r>
      <w:proofErr w:type="spellStart"/>
      <w:r w:rsidRPr="00A33EA5">
        <w:rPr>
          <w:lang w:val="fr-CH"/>
        </w:rPr>
        <w:t>OUEDRAOGO</w:t>
      </w:r>
      <w:proofErr w:type="spellEnd"/>
      <w:r w:rsidRPr="00A33EA5">
        <w:rPr>
          <w:lang w:val="fr-CH"/>
        </w:rPr>
        <w:t>, de</w:t>
      </w:r>
      <w:r>
        <w:rPr>
          <w:lang w:val="fr-CH"/>
        </w:rPr>
        <w:t xml:space="preserve">uxième </w:t>
      </w:r>
      <w:proofErr w:type="gramStart"/>
      <w:r>
        <w:rPr>
          <w:lang w:val="fr-CH"/>
        </w:rPr>
        <w:t>conseiller</w:t>
      </w:r>
      <w:proofErr w:type="gramEnd"/>
      <w:r w:rsidRPr="00A33EA5">
        <w:rPr>
          <w:lang w:val="fr-CH"/>
        </w:rPr>
        <w:t>, Mission permanente, Genève</w:t>
      </w:r>
    </w:p>
    <w:p w14:paraId="7FFB652D" w14:textId="77777777" w:rsidR="003C4D81" w:rsidRPr="00A33EA5" w:rsidRDefault="003C4D81" w:rsidP="003C4D81">
      <w:pPr>
        <w:keepNext/>
        <w:keepLines/>
        <w:rPr>
          <w:lang w:val="fr-CH"/>
        </w:rPr>
      </w:pPr>
    </w:p>
    <w:p w14:paraId="6A657B03" w14:textId="77777777" w:rsidR="003C4D81" w:rsidRPr="00A33EA5" w:rsidRDefault="003C4D81" w:rsidP="003C4D81">
      <w:pPr>
        <w:keepNext/>
        <w:keepLines/>
        <w:rPr>
          <w:lang w:val="fr-CH"/>
        </w:rPr>
      </w:pPr>
    </w:p>
    <w:p w14:paraId="522D121B" w14:textId="77777777" w:rsidR="003C4D81" w:rsidRPr="00171EE4" w:rsidRDefault="003C4D81" w:rsidP="003C4D81">
      <w:pPr>
        <w:rPr>
          <w:szCs w:val="22"/>
          <w:u w:val="single"/>
          <w:lang w:val="en-US"/>
        </w:rPr>
      </w:pPr>
      <w:proofErr w:type="spellStart"/>
      <w:r w:rsidRPr="00171EE4">
        <w:rPr>
          <w:szCs w:val="22"/>
          <w:u w:val="single"/>
          <w:lang w:val="en-US"/>
        </w:rPr>
        <w:t>CAMBODGE</w:t>
      </w:r>
      <w:proofErr w:type="spellEnd"/>
      <w:r w:rsidRPr="00171EE4">
        <w:rPr>
          <w:szCs w:val="22"/>
          <w:u w:val="single"/>
          <w:lang w:val="en-US"/>
        </w:rPr>
        <w:t>/CAMBODIA</w:t>
      </w:r>
    </w:p>
    <w:p w14:paraId="261C84DB" w14:textId="77777777" w:rsidR="003C4D81" w:rsidRPr="00171EE4" w:rsidRDefault="003C4D81" w:rsidP="003C4D81">
      <w:pPr>
        <w:rPr>
          <w:u w:val="single"/>
          <w:lang w:val="en-US"/>
        </w:rPr>
      </w:pPr>
    </w:p>
    <w:p w14:paraId="2F218061" w14:textId="77777777" w:rsidR="003C4D81" w:rsidRPr="00171EE4" w:rsidRDefault="003C4D81" w:rsidP="003C4D81">
      <w:pPr>
        <w:rPr>
          <w:lang w:val="en-US"/>
        </w:rPr>
      </w:pPr>
      <w:proofErr w:type="spellStart"/>
      <w:r w:rsidRPr="00171EE4">
        <w:rPr>
          <w:lang w:val="en-US"/>
        </w:rPr>
        <w:t>Reasey</w:t>
      </w:r>
      <w:proofErr w:type="spellEnd"/>
      <w:r w:rsidRPr="00171EE4">
        <w:rPr>
          <w:lang w:val="en-US"/>
        </w:rPr>
        <w:t xml:space="preserve"> LAO, Deputy Director, Intellectual Property Department, Ministry of Commerce, </w:t>
      </w:r>
      <w:r w:rsidRPr="00171EE4">
        <w:rPr>
          <w:lang w:val="en-US"/>
        </w:rPr>
        <w:br/>
        <w:t>Phnom Penh</w:t>
      </w:r>
    </w:p>
    <w:p w14:paraId="3346D345" w14:textId="77777777" w:rsidR="003C4D81" w:rsidRPr="00171EE4" w:rsidRDefault="003C4D81" w:rsidP="003C4D81">
      <w:pPr>
        <w:rPr>
          <w:u w:val="single"/>
          <w:lang w:val="en-US"/>
        </w:rPr>
      </w:pPr>
    </w:p>
    <w:p w14:paraId="3F23C33A" w14:textId="77777777" w:rsidR="003C4D81" w:rsidRPr="00171EE4" w:rsidRDefault="003C4D81" w:rsidP="003C4D81">
      <w:pPr>
        <w:rPr>
          <w:u w:val="single"/>
          <w:lang w:val="en-US"/>
        </w:rPr>
      </w:pPr>
    </w:p>
    <w:p w14:paraId="5A0554A5" w14:textId="77777777" w:rsidR="003C4D81" w:rsidRPr="00A33EA5" w:rsidRDefault="003C4D81" w:rsidP="003C4D81">
      <w:pPr>
        <w:keepNext/>
        <w:rPr>
          <w:u w:val="single"/>
          <w:lang w:val="fr-CH"/>
        </w:rPr>
      </w:pPr>
      <w:r w:rsidRPr="00A33EA5">
        <w:rPr>
          <w:u w:val="single"/>
          <w:lang w:val="fr-CH"/>
        </w:rPr>
        <w:t>CAMEROUN/</w:t>
      </w:r>
      <w:proofErr w:type="spellStart"/>
      <w:r w:rsidRPr="00A33EA5">
        <w:rPr>
          <w:u w:val="single"/>
          <w:lang w:val="fr-CH"/>
        </w:rPr>
        <w:t>CAMEROON</w:t>
      </w:r>
      <w:proofErr w:type="spellEnd"/>
    </w:p>
    <w:p w14:paraId="198D3036" w14:textId="77777777" w:rsidR="003C4D81" w:rsidRPr="00A33EA5" w:rsidRDefault="003C4D81" w:rsidP="003C4D81">
      <w:pPr>
        <w:keepNext/>
        <w:rPr>
          <w:u w:val="single"/>
          <w:lang w:val="fr-CH"/>
        </w:rPr>
      </w:pPr>
    </w:p>
    <w:p w14:paraId="587F3B2B" w14:textId="77777777" w:rsidR="003C4D81" w:rsidRPr="00A33EA5" w:rsidRDefault="003C4D81" w:rsidP="003C4D81">
      <w:pPr>
        <w:keepNext/>
        <w:rPr>
          <w:lang w:val="fr-CH"/>
        </w:rPr>
      </w:pPr>
      <w:r w:rsidRPr="00A33EA5">
        <w:rPr>
          <w:lang w:val="fr-CH"/>
        </w:rPr>
        <w:t xml:space="preserve">Calixte </w:t>
      </w:r>
      <w:proofErr w:type="spellStart"/>
      <w:r w:rsidRPr="00A33EA5">
        <w:rPr>
          <w:lang w:val="fr-CH"/>
        </w:rPr>
        <w:t>Carolle</w:t>
      </w:r>
      <w:proofErr w:type="spellEnd"/>
      <w:r w:rsidRPr="00A33EA5">
        <w:rPr>
          <w:lang w:val="fr-CH"/>
        </w:rPr>
        <w:t xml:space="preserve"> </w:t>
      </w:r>
      <w:proofErr w:type="spellStart"/>
      <w:r w:rsidRPr="00A33EA5">
        <w:rPr>
          <w:lang w:val="fr-CH"/>
        </w:rPr>
        <w:t>BELODO</w:t>
      </w:r>
      <w:proofErr w:type="spellEnd"/>
      <w:r w:rsidRPr="00A33EA5">
        <w:rPr>
          <w:lang w:val="fr-CH"/>
        </w:rPr>
        <w:t xml:space="preserve"> (Mme), chef de cellule, Division des affaires juridiques, Ministère des arts et de la culture, Yaoundé</w:t>
      </w:r>
    </w:p>
    <w:p w14:paraId="240DB943" w14:textId="77777777" w:rsidR="003C4D81" w:rsidRPr="00A33EA5" w:rsidRDefault="003C4D81" w:rsidP="003C4D81">
      <w:pPr>
        <w:keepNext/>
        <w:rPr>
          <w:u w:val="single"/>
          <w:lang w:val="fr-CH"/>
        </w:rPr>
      </w:pPr>
    </w:p>
    <w:p w14:paraId="3D89149C" w14:textId="3507653E" w:rsidR="003C4D81" w:rsidRPr="00A33EA5" w:rsidRDefault="003C4D81" w:rsidP="003C4D81">
      <w:pPr>
        <w:rPr>
          <w:szCs w:val="22"/>
          <w:lang w:val="fr-CH"/>
        </w:rPr>
      </w:pPr>
      <w:proofErr w:type="spellStart"/>
      <w:r>
        <w:rPr>
          <w:szCs w:val="22"/>
          <w:lang w:val="fr-CH"/>
        </w:rPr>
        <w:t>Ndjali</w:t>
      </w:r>
      <w:proofErr w:type="spellEnd"/>
      <w:r>
        <w:rPr>
          <w:szCs w:val="22"/>
          <w:lang w:val="fr-CH"/>
        </w:rPr>
        <w:t xml:space="preserve"> </w:t>
      </w:r>
      <w:r w:rsidRPr="00A33EA5">
        <w:rPr>
          <w:szCs w:val="22"/>
          <w:lang w:val="fr-CH"/>
        </w:rPr>
        <w:t>BENG, sous</w:t>
      </w:r>
      <w:r w:rsidR="00A03945">
        <w:rPr>
          <w:szCs w:val="22"/>
          <w:lang w:val="fr-CH"/>
        </w:rPr>
        <w:noBreakHyphen/>
      </w:r>
      <w:r w:rsidRPr="00A33EA5">
        <w:rPr>
          <w:szCs w:val="22"/>
          <w:lang w:val="fr-CH"/>
        </w:rPr>
        <w:t>directeur de la propriété industrielle, Sous</w:t>
      </w:r>
      <w:r w:rsidR="00A03945">
        <w:rPr>
          <w:szCs w:val="22"/>
          <w:lang w:val="fr-CH"/>
        </w:rPr>
        <w:noBreakHyphen/>
      </w:r>
      <w:r w:rsidRPr="00A33EA5">
        <w:rPr>
          <w:szCs w:val="22"/>
          <w:lang w:val="fr-CH"/>
        </w:rPr>
        <w:t>direction de la propriété industrielle, Yaoundé</w:t>
      </w:r>
    </w:p>
    <w:p w14:paraId="4EE87345" w14:textId="77777777" w:rsidR="003C4D81" w:rsidRPr="00A33EA5" w:rsidRDefault="003C4D81" w:rsidP="003C4D81">
      <w:pPr>
        <w:rPr>
          <w:szCs w:val="22"/>
          <w:u w:val="single"/>
          <w:lang w:val="fr-CH"/>
        </w:rPr>
      </w:pPr>
    </w:p>
    <w:p w14:paraId="469B0CA9" w14:textId="77777777" w:rsidR="003C4D81" w:rsidRPr="005500C3" w:rsidRDefault="003C4D81" w:rsidP="003C4D81">
      <w:pPr>
        <w:rPr>
          <w:szCs w:val="22"/>
          <w:u w:val="single"/>
          <w:lang w:val="fr-CH"/>
        </w:rPr>
      </w:pPr>
    </w:p>
    <w:p w14:paraId="45418D21" w14:textId="77777777" w:rsidR="003C4D81" w:rsidRPr="00171EE4" w:rsidRDefault="003C4D81" w:rsidP="003C4D81">
      <w:pPr>
        <w:rPr>
          <w:szCs w:val="22"/>
          <w:u w:val="single"/>
          <w:lang w:val="en-US"/>
        </w:rPr>
      </w:pPr>
      <w:r w:rsidRPr="00171EE4">
        <w:rPr>
          <w:szCs w:val="22"/>
          <w:u w:val="single"/>
          <w:lang w:val="en-US"/>
        </w:rPr>
        <w:t>CANADA</w:t>
      </w:r>
    </w:p>
    <w:p w14:paraId="7ED00DBE" w14:textId="77777777" w:rsidR="003C4D81" w:rsidRPr="00171EE4" w:rsidRDefault="003C4D81" w:rsidP="003C4D81">
      <w:pPr>
        <w:rPr>
          <w:szCs w:val="22"/>
          <w:u w:val="single"/>
          <w:lang w:val="en-US"/>
        </w:rPr>
      </w:pPr>
    </w:p>
    <w:p w14:paraId="0EAC1B4D" w14:textId="77777777" w:rsidR="003C4D81" w:rsidRPr="00171EE4" w:rsidRDefault="003C4D81" w:rsidP="003C4D81">
      <w:pPr>
        <w:rPr>
          <w:szCs w:val="22"/>
          <w:lang w:val="en-US"/>
        </w:rPr>
      </w:pPr>
      <w:r w:rsidRPr="00171EE4">
        <w:rPr>
          <w:szCs w:val="22"/>
          <w:lang w:val="en-US"/>
        </w:rPr>
        <w:t xml:space="preserve">George </w:t>
      </w:r>
      <w:proofErr w:type="spellStart"/>
      <w:r w:rsidRPr="00171EE4">
        <w:rPr>
          <w:szCs w:val="22"/>
          <w:lang w:val="en-US"/>
        </w:rPr>
        <w:t>ELEFTHERIOU</w:t>
      </w:r>
      <w:proofErr w:type="spellEnd"/>
      <w:r w:rsidRPr="00171EE4">
        <w:rPr>
          <w:szCs w:val="22"/>
          <w:lang w:val="en-US"/>
        </w:rPr>
        <w:t>, Trade Policy Officer, Intellectual Property Trade Policy Division, Department of Foreign Affairs, Trade and Development, Ottawa</w:t>
      </w:r>
    </w:p>
    <w:p w14:paraId="7BA01463" w14:textId="77777777" w:rsidR="003C4D81" w:rsidRPr="00171EE4" w:rsidRDefault="003C4D81" w:rsidP="003C4D81">
      <w:pPr>
        <w:rPr>
          <w:szCs w:val="22"/>
          <w:u w:val="single"/>
          <w:lang w:val="en-US"/>
        </w:rPr>
      </w:pPr>
    </w:p>
    <w:p w14:paraId="473B1BBE" w14:textId="77777777" w:rsidR="003C4D81" w:rsidRPr="00171EE4" w:rsidRDefault="003C4D81" w:rsidP="003C4D81">
      <w:pPr>
        <w:rPr>
          <w:szCs w:val="22"/>
          <w:lang w:val="en-US"/>
        </w:rPr>
      </w:pPr>
      <w:proofErr w:type="spellStart"/>
      <w:r w:rsidRPr="00171EE4">
        <w:rPr>
          <w:szCs w:val="22"/>
          <w:lang w:val="en-US"/>
        </w:rPr>
        <w:t>Frédérique</w:t>
      </w:r>
      <w:proofErr w:type="spellEnd"/>
      <w:r w:rsidRPr="00171EE4">
        <w:rPr>
          <w:szCs w:val="22"/>
          <w:lang w:val="en-US"/>
        </w:rPr>
        <w:t xml:space="preserve"> </w:t>
      </w:r>
      <w:proofErr w:type="spellStart"/>
      <w:r w:rsidRPr="00171EE4">
        <w:rPr>
          <w:szCs w:val="22"/>
          <w:lang w:val="en-US"/>
        </w:rPr>
        <w:t>DELAPRÉE</w:t>
      </w:r>
      <w:proofErr w:type="spellEnd"/>
      <w:r w:rsidRPr="00171EE4">
        <w:rPr>
          <w:szCs w:val="22"/>
          <w:lang w:val="en-US"/>
        </w:rPr>
        <w:t xml:space="preserve"> (Ms.), First Secretary, Permanent Mission, Geneva</w:t>
      </w:r>
    </w:p>
    <w:p w14:paraId="41A41294" w14:textId="77777777" w:rsidR="003C4D81" w:rsidRPr="00171EE4" w:rsidRDefault="003C4D81" w:rsidP="003C4D81">
      <w:pPr>
        <w:rPr>
          <w:szCs w:val="22"/>
          <w:u w:val="single"/>
          <w:lang w:val="en-US"/>
        </w:rPr>
      </w:pPr>
    </w:p>
    <w:p w14:paraId="4E698757" w14:textId="77777777" w:rsidR="003C4D81" w:rsidRPr="00171EE4" w:rsidRDefault="003C4D81" w:rsidP="003C4D81">
      <w:pPr>
        <w:rPr>
          <w:szCs w:val="22"/>
          <w:lang w:val="en-US"/>
        </w:rPr>
      </w:pPr>
      <w:proofErr w:type="spellStart"/>
      <w:r w:rsidRPr="00171EE4">
        <w:rPr>
          <w:szCs w:val="22"/>
          <w:lang w:val="en-US"/>
        </w:rPr>
        <w:t>Saida</w:t>
      </w:r>
      <w:proofErr w:type="spellEnd"/>
      <w:r w:rsidRPr="00171EE4">
        <w:rPr>
          <w:szCs w:val="22"/>
          <w:lang w:val="en-US"/>
        </w:rPr>
        <w:t xml:space="preserve"> </w:t>
      </w:r>
      <w:proofErr w:type="spellStart"/>
      <w:r w:rsidRPr="00171EE4">
        <w:rPr>
          <w:szCs w:val="22"/>
          <w:lang w:val="en-US"/>
        </w:rPr>
        <w:t>AOUIDIDI</w:t>
      </w:r>
      <w:proofErr w:type="spellEnd"/>
      <w:r w:rsidRPr="00171EE4">
        <w:rPr>
          <w:szCs w:val="22"/>
          <w:lang w:val="en-US"/>
        </w:rPr>
        <w:t xml:space="preserve"> (Ms.), Analyst, Policy, Planning, International Affairs and Research Office, Canadian Intellectual Property Office, Ministry of Industry, Québec</w:t>
      </w:r>
    </w:p>
    <w:p w14:paraId="4179EAB3" w14:textId="77777777" w:rsidR="003C4D81" w:rsidRPr="00171EE4" w:rsidRDefault="003C4D81" w:rsidP="003C4D81">
      <w:pPr>
        <w:rPr>
          <w:szCs w:val="22"/>
          <w:u w:val="single"/>
          <w:lang w:val="en-US"/>
        </w:rPr>
      </w:pPr>
    </w:p>
    <w:p w14:paraId="7D2DA38C" w14:textId="77777777" w:rsidR="003C4D81" w:rsidRPr="00171EE4" w:rsidRDefault="003C4D81" w:rsidP="003C4D81">
      <w:pPr>
        <w:rPr>
          <w:szCs w:val="22"/>
          <w:u w:val="single"/>
          <w:lang w:val="en-US"/>
        </w:rPr>
      </w:pPr>
    </w:p>
    <w:p w14:paraId="5AE83FD9" w14:textId="77777777" w:rsidR="003C4D81" w:rsidRPr="004B73F4" w:rsidRDefault="003C4D81" w:rsidP="003C4D81">
      <w:pPr>
        <w:keepNext/>
        <w:rPr>
          <w:szCs w:val="22"/>
          <w:u w:val="single"/>
          <w:lang w:val="es-ES"/>
        </w:rPr>
      </w:pPr>
      <w:r w:rsidRPr="004B73F4">
        <w:rPr>
          <w:szCs w:val="22"/>
          <w:u w:val="single"/>
          <w:lang w:val="es-ES"/>
        </w:rPr>
        <w:t>CHILI/CHILE</w:t>
      </w:r>
    </w:p>
    <w:p w14:paraId="1AE649C4" w14:textId="77777777" w:rsidR="003C4D81" w:rsidRPr="004B73F4" w:rsidRDefault="003C4D81" w:rsidP="003C4D81">
      <w:pPr>
        <w:keepNext/>
        <w:rPr>
          <w:szCs w:val="22"/>
          <w:lang w:val="es-ES"/>
        </w:rPr>
      </w:pPr>
    </w:p>
    <w:p w14:paraId="0FA8A731" w14:textId="77777777" w:rsidR="003C4D81" w:rsidRDefault="003C4D81" w:rsidP="003C4D81">
      <w:pPr>
        <w:rPr>
          <w:szCs w:val="22"/>
          <w:lang w:val="es-ES_tradnl"/>
        </w:rPr>
      </w:pPr>
      <w:r w:rsidRPr="00A013DB">
        <w:rPr>
          <w:szCs w:val="22"/>
          <w:lang w:val="es-ES_tradnl"/>
        </w:rPr>
        <w:t>Felipe FERREIRA, Asesor Legal,</w:t>
      </w:r>
      <w:r w:rsidRPr="00A013DB">
        <w:rPr>
          <w:rStyle w:val="hps"/>
          <w:lang w:val="es-ES"/>
        </w:rPr>
        <w:t xml:space="preserve"> Dirección de Relaciones Económicas Internacionales</w:t>
      </w:r>
      <w:r w:rsidRPr="00A013DB">
        <w:rPr>
          <w:szCs w:val="22"/>
          <w:lang w:val="es-ES_tradnl"/>
        </w:rPr>
        <w:t>, Ministerio de Relaciones Exteriores, Santiago</w:t>
      </w:r>
    </w:p>
    <w:p w14:paraId="5422C51D" w14:textId="77777777" w:rsidR="003C4D81" w:rsidRDefault="003C4D81" w:rsidP="003C4D81">
      <w:pPr>
        <w:rPr>
          <w:szCs w:val="22"/>
          <w:lang w:val="es-ES_tradnl"/>
        </w:rPr>
      </w:pPr>
    </w:p>
    <w:p w14:paraId="54F0B9DB" w14:textId="77777777" w:rsidR="003C4D81" w:rsidRPr="00C54BDA" w:rsidRDefault="003C4D81" w:rsidP="003C4D81">
      <w:pPr>
        <w:rPr>
          <w:szCs w:val="22"/>
          <w:lang w:val="es-ES_tradnl"/>
        </w:rPr>
      </w:pPr>
      <w:r>
        <w:rPr>
          <w:szCs w:val="22"/>
          <w:lang w:val="es-ES_tradnl"/>
        </w:rPr>
        <w:t xml:space="preserve">Marcela </w:t>
      </w:r>
      <w:proofErr w:type="spellStart"/>
      <w:r>
        <w:rPr>
          <w:szCs w:val="22"/>
          <w:lang w:val="es-ES_tradnl"/>
        </w:rPr>
        <w:t>PAIVA</w:t>
      </w:r>
      <w:proofErr w:type="spellEnd"/>
      <w:r>
        <w:rPr>
          <w:szCs w:val="22"/>
          <w:lang w:val="es-ES_tradnl"/>
        </w:rPr>
        <w:t xml:space="preserve"> (Sra</w:t>
      </w:r>
      <w:r w:rsidRPr="00C54BDA">
        <w:rPr>
          <w:szCs w:val="22"/>
          <w:lang w:val="es-ES_tradnl"/>
        </w:rPr>
        <w:t xml:space="preserve">.), </w:t>
      </w:r>
      <w:r>
        <w:rPr>
          <w:szCs w:val="22"/>
          <w:lang w:val="es-ES_tradnl"/>
        </w:rPr>
        <w:t>Consejera</w:t>
      </w:r>
      <w:r w:rsidRPr="00083002">
        <w:rPr>
          <w:szCs w:val="22"/>
          <w:lang w:val="es-ES_tradnl"/>
        </w:rPr>
        <w:t>, Misión Permanente ante la Organización Mundial del Comercio</w:t>
      </w:r>
      <w:r>
        <w:rPr>
          <w:szCs w:val="22"/>
          <w:lang w:val="es-ES_tradnl"/>
        </w:rPr>
        <w:t> </w:t>
      </w:r>
      <w:r w:rsidRPr="00083002">
        <w:rPr>
          <w:szCs w:val="22"/>
          <w:lang w:val="es-ES_tradnl"/>
        </w:rPr>
        <w:t>(OMC), Ginebra</w:t>
      </w:r>
    </w:p>
    <w:p w14:paraId="3216FBF9" w14:textId="77777777" w:rsidR="003C4D81" w:rsidRPr="00A013DB" w:rsidRDefault="003C4D81" w:rsidP="003C4D81">
      <w:pPr>
        <w:rPr>
          <w:szCs w:val="22"/>
          <w:lang w:val="es-ES_tradnl"/>
        </w:rPr>
      </w:pPr>
    </w:p>
    <w:p w14:paraId="36CD4B23" w14:textId="77777777" w:rsidR="003C4D81" w:rsidRPr="004B73F4" w:rsidRDefault="003C4D81" w:rsidP="003C4D81">
      <w:pPr>
        <w:keepNext/>
        <w:rPr>
          <w:u w:val="single"/>
          <w:lang w:val="es-ES"/>
        </w:rPr>
      </w:pPr>
    </w:p>
    <w:p w14:paraId="7CC842B8" w14:textId="77777777" w:rsidR="003C4D81" w:rsidRPr="00171EE4" w:rsidRDefault="003C4D81" w:rsidP="003C4D81">
      <w:pPr>
        <w:keepNext/>
        <w:rPr>
          <w:u w:val="single"/>
          <w:lang w:val="en-US"/>
        </w:rPr>
      </w:pPr>
      <w:r w:rsidRPr="00171EE4">
        <w:rPr>
          <w:u w:val="single"/>
          <w:lang w:val="en-US"/>
        </w:rPr>
        <w:t>CHINE/CHINA</w:t>
      </w:r>
    </w:p>
    <w:p w14:paraId="29B49836" w14:textId="77777777" w:rsidR="003C4D81" w:rsidRPr="00171EE4" w:rsidRDefault="003C4D81" w:rsidP="003C4D81">
      <w:pPr>
        <w:rPr>
          <w:szCs w:val="22"/>
          <w:lang w:val="en-US"/>
        </w:rPr>
      </w:pPr>
    </w:p>
    <w:p w14:paraId="104023C4" w14:textId="77777777" w:rsidR="003C4D81" w:rsidRPr="00171EE4" w:rsidRDefault="003C4D81" w:rsidP="003C4D81">
      <w:pPr>
        <w:rPr>
          <w:szCs w:val="22"/>
          <w:lang w:val="en-US"/>
        </w:rPr>
      </w:pPr>
      <w:r w:rsidRPr="00171EE4">
        <w:rPr>
          <w:szCs w:val="22"/>
          <w:lang w:val="en-US"/>
        </w:rPr>
        <w:t>LIAO Tao, Deputy Commissioner, State Intellectual Property Office (</w:t>
      </w:r>
      <w:proofErr w:type="spellStart"/>
      <w:r w:rsidRPr="00171EE4">
        <w:rPr>
          <w:szCs w:val="22"/>
          <w:lang w:val="en-US"/>
        </w:rPr>
        <w:t>SIPO</w:t>
      </w:r>
      <w:proofErr w:type="spellEnd"/>
      <w:r w:rsidRPr="00171EE4">
        <w:rPr>
          <w:szCs w:val="22"/>
          <w:lang w:val="en-US"/>
        </w:rPr>
        <w:t>), Beijing</w:t>
      </w:r>
    </w:p>
    <w:p w14:paraId="07A8C902" w14:textId="77777777" w:rsidR="003C4D81" w:rsidRPr="00171EE4" w:rsidRDefault="003C4D81" w:rsidP="003C4D81">
      <w:pPr>
        <w:rPr>
          <w:szCs w:val="22"/>
          <w:lang w:val="en-US"/>
        </w:rPr>
      </w:pPr>
    </w:p>
    <w:p w14:paraId="71340B0B" w14:textId="77777777" w:rsidR="003C4D81" w:rsidRPr="00171EE4" w:rsidRDefault="003C4D81" w:rsidP="003C4D81">
      <w:pPr>
        <w:rPr>
          <w:szCs w:val="22"/>
          <w:lang w:val="en-US"/>
        </w:rPr>
      </w:pPr>
      <w:r w:rsidRPr="00171EE4">
        <w:rPr>
          <w:szCs w:val="22"/>
          <w:lang w:val="en-US"/>
        </w:rPr>
        <w:t xml:space="preserve">CAO </w:t>
      </w:r>
      <w:proofErr w:type="spellStart"/>
      <w:r w:rsidRPr="00171EE4">
        <w:rPr>
          <w:szCs w:val="22"/>
          <w:lang w:val="en-US"/>
        </w:rPr>
        <w:t>Donggen</w:t>
      </w:r>
      <w:proofErr w:type="spellEnd"/>
      <w:r w:rsidRPr="00171EE4">
        <w:rPr>
          <w:szCs w:val="22"/>
          <w:lang w:val="en-US"/>
        </w:rPr>
        <w:t>, Director General, International Cooperation Department, State Intellectual Property Office (</w:t>
      </w:r>
      <w:proofErr w:type="spellStart"/>
      <w:r w:rsidRPr="00171EE4">
        <w:rPr>
          <w:szCs w:val="22"/>
          <w:lang w:val="en-US"/>
        </w:rPr>
        <w:t>SIPO</w:t>
      </w:r>
      <w:proofErr w:type="spellEnd"/>
      <w:r w:rsidRPr="00171EE4">
        <w:rPr>
          <w:szCs w:val="22"/>
          <w:lang w:val="en-US"/>
        </w:rPr>
        <w:t>), Beijing</w:t>
      </w:r>
    </w:p>
    <w:p w14:paraId="7498A379" w14:textId="77777777" w:rsidR="003C4D81" w:rsidRPr="00171EE4" w:rsidRDefault="003C4D81" w:rsidP="003C4D81">
      <w:pPr>
        <w:rPr>
          <w:szCs w:val="22"/>
          <w:lang w:val="en-US"/>
        </w:rPr>
      </w:pPr>
    </w:p>
    <w:p w14:paraId="1EC44A2D" w14:textId="77777777" w:rsidR="003C4D81" w:rsidRPr="00171EE4" w:rsidRDefault="003C4D81" w:rsidP="003C4D81">
      <w:pPr>
        <w:rPr>
          <w:szCs w:val="22"/>
          <w:lang w:val="en-US"/>
        </w:rPr>
      </w:pPr>
      <w:r w:rsidRPr="00171EE4">
        <w:rPr>
          <w:szCs w:val="22"/>
          <w:lang w:val="en-US"/>
        </w:rPr>
        <w:t>LIU Jian, Deputy Director General, International Cooperation Department, State Intellectual Property Office (</w:t>
      </w:r>
      <w:proofErr w:type="spellStart"/>
      <w:r w:rsidRPr="00171EE4">
        <w:rPr>
          <w:szCs w:val="22"/>
          <w:lang w:val="en-US"/>
        </w:rPr>
        <w:t>SIPO</w:t>
      </w:r>
      <w:proofErr w:type="spellEnd"/>
      <w:r w:rsidRPr="00171EE4">
        <w:rPr>
          <w:szCs w:val="22"/>
          <w:lang w:val="en-US"/>
        </w:rPr>
        <w:t>), Beijing</w:t>
      </w:r>
    </w:p>
    <w:p w14:paraId="6B5E6581" w14:textId="77777777" w:rsidR="003C4D81" w:rsidRPr="00171EE4" w:rsidRDefault="003C4D81" w:rsidP="003C4D81">
      <w:pPr>
        <w:rPr>
          <w:szCs w:val="22"/>
          <w:lang w:val="en-US"/>
        </w:rPr>
      </w:pPr>
    </w:p>
    <w:p w14:paraId="1F68F8CE" w14:textId="77777777" w:rsidR="003C4D81" w:rsidRPr="00171EE4" w:rsidRDefault="003C4D81" w:rsidP="003C4D81">
      <w:pPr>
        <w:rPr>
          <w:szCs w:val="22"/>
          <w:lang w:val="en-US"/>
        </w:rPr>
      </w:pPr>
      <w:r w:rsidRPr="00171EE4">
        <w:rPr>
          <w:szCs w:val="22"/>
          <w:lang w:val="en-US"/>
        </w:rPr>
        <w:t>MA Ning (Ms.), Deputy Director, General Affairs Office, State Intellectual Property Office (</w:t>
      </w:r>
      <w:proofErr w:type="spellStart"/>
      <w:r w:rsidRPr="00171EE4">
        <w:rPr>
          <w:szCs w:val="22"/>
          <w:lang w:val="en-US"/>
        </w:rPr>
        <w:t>SIPO</w:t>
      </w:r>
      <w:proofErr w:type="spellEnd"/>
      <w:r w:rsidRPr="00171EE4">
        <w:rPr>
          <w:szCs w:val="22"/>
          <w:lang w:val="en-US"/>
        </w:rPr>
        <w:t>), Beijing</w:t>
      </w:r>
    </w:p>
    <w:p w14:paraId="191DC2E4" w14:textId="77777777" w:rsidR="003C4D81" w:rsidRPr="00171EE4" w:rsidRDefault="003C4D81" w:rsidP="003C4D81">
      <w:pPr>
        <w:rPr>
          <w:szCs w:val="22"/>
          <w:lang w:val="en-US"/>
        </w:rPr>
      </w:pPr>
    </w:p>
    <w:p w14:paraId="25CA6651" w14:textId="77777777" w:rsidR="003C4D81" w:rsidRPr="00171EE4" w:rsidRDefault="003C4D81" w:rsidP="003C4D81">
      <w:pPr>
        <w:rPr>
          <w:szCs w:val="22"/>
          <w:lang w:val="en-US"/>
        </w:rPr>
      </w:pPr>
      <w:r w:rsidRPr="00171EE4">
        <w:rPr>
          <w:szCs w:val="22"/>
          <w:lang w:val="en-US"/>
        </w:rPr>
        <w:t xml:space="preserve">LI </w:t>
      </w:r>
      <w:proofErr w:type="spellStart"/>
      <w:r w:rsidRPr="00171EE4">
        <w:rPr>
          <w:szCs w:val="22"/>
          <w:lang w:val="en-US"/>
        </w:rPr>
        <w:t>Quanqun</w:t>
      </w:r>
      <w:proofErr w:type="spellEnd"/>
      <w:r w:rsidRPr="00171EE4">
        <w:rPr>
          <w:szCs w:val="22"/>
          <w:lang w:val="en-US"/>
        </w:rPr>
        <w:t>, Project Officer, International Cooperation Department, State Intellectual Property Office (</w:t>
      </w:r>
      <w:proofErr w:type="spellStart"/>
      <w:r w:rsidRPr="00171EE4">
        <w:rPr>
          <w:szCs w:val="22"/>
          <w:lang w:val="en-US"/>
        </w:rPr>
        <w:t>SIPO</w:t>
      </w:r>
      <w:proofErr w:type="spellEnd"/>
      <w:r w:rsidRPr="00171EE4">
        <w:rPr>
          <w:szCs w:val="22"/>
          <w:lang w:val="en-US"/>
        </w:rPr>
        <w:t>), Beijing</w:t>
      </w:r>
    </w:p>
    <w:p w14:paraId="60C401D2" w14:textId="77777777" w:rsidR="003C4D81" w:rsidRPr="00171EE4" w:rsidRDefault="003C4D81" w:rsidP="003C4D81">
      <w:pPr>
        <w:rPr>
          <w:szCs w:val="22"/>
          <w:lang w:val="en-US"/>
        </w:rPr>
      </w:pPr>
    </w:p>
    <w:p w14:paraId="5A86D1AB" w14:textId="77777777" w:rsidR="003C4D81" w:rsidRPr="00171EE4" w:rsidRDefault="003C4D81" w:rsidP="003C4D81">
      <w:pPr>
        <w:rPr>
          <w:szCs w:val="22"/>
          <w:lang w:val="en-US"/>
        </w:rPr>
      </w:pPr>
      <w:proofErr w:type="spellStart"/>
      <w:r w:rsidRPr="00171EE4">
        <w:rPr>
          <w:szCs w:val="22"/>
          <w:lang w:val="en-US"/>
        </w:rPr>
        <w:t>ZHONG</w:t>
      </w:r>
      <w:proofErr w:type="spellEnd"/>
      <w:r w:rsidRPr="00171EE4">
        <w:rPr>
          <w:szCs w:val="22"/>
          <w:lang w:val="en-US"/>
        </w:rPr>
        <w:t xml:space="preserve"> Yan, Project Officer, International Cooperation Department, State Intellectual Property Office (</w:t>
      </w:r>
      <w:proofErr w:type="spellStart"/>
      <w:r w:rsidRPr="00171EE4">
        <w:rPr>
          <w:szCs w:val="22"/>
          <w:lang w:val="en-US"/>
        </w:rPr>
        <w:t>SIPO</w:t>
      </w:r>
      <w:proofErr w:type="spellEnd"/>
      <w:r w:rsidRPr="00171EE4">
        <w:rPr>
          <w:szCs w:val="22"/>
          <w:lang w:val="en-US"/>
        </w:rPr>
        <w:t>), Beijing</w:t>
      </w:r>
    </w:p>
    <w:p w14:paraId="01267B0C" w14:textId="77777777" w:rsidR="003C4D81" w:rsidRPr="00171EE4" w:rsidRDefault="003C4D81" w:rsidP="003C4D81">
      <w:pPr>
        <w:rPr>
          <w:szCs w:val="22"/>
          <w:lang w:val="en-US"/>
        </w:rPr>
      </w:pPr>
    </w:p>
    <w:p w14:paraId="3C4B1A61" w14:textId="77777777" w:rsidR="003C4D81" w:rsidRPr="004B73F4" w:rsidRDefault="003C4D81" w:rsidP="003C4D81">
      <w:pPr>
        <w:rPr>
          <w:szCs w:val="22"/>
          <w:lang w:val="es-ES"/>
        </w:rPr>
      </w:pPr>
      <w:proofErr w:type="spellStart"/>
      <w:r w:rsidRPr="004B73F4">
        <w:rPr>
          <w:szCs w:val="22"/>
          <w:lang w:val="es-ES"/>
        </w:rPr>
        <w:t>SHI</w:t>
      </w:r>
      <w:proofErr w:type="spellEnd"/>
      <w:r w:rsidRPr="004B73F4">
        <w:rPr>
          <w:szCs w:val="22"/>
          <w:lang w:val="es-ES"/>
        </w:rPr>
        <w:t xml:space="preserve"> </w:t>
      </w:r>
      <w:proofErr w:type="spellStart"/>
      <w:r w:rsidRPr="004B73F4">
        <w:rPr>
          <w:szCs w:val="22"/>
          <w:lang w:val="es-ES"/>
        </w:rPr>
        <w:t>Yuefeng</w:t>
      </w:r>
      <w:proofErr w:type="spellEnd"/>
      <w:r w:rsidRPr="004B73F4">
        <w:rPr>
          <w:szCs w:val="22"/>
          <w:lang w:val="es-ES"/>
        </w:rPr>
        <w:t xml:space="preserve">, </w:t>
      </w:r>
      <w:proofErr w:type="spellStart"/>
      <w:r w:rsidRPr="004B73F4">
        <w:rPr>
          <w:szCs w:val="22"/>
          <w:lang w:val="es-ES"/>
        </w:rPr>
        <w:t>Attaché</w:t>
      </w:r>
      <w:proofErr w:type="spellEnd"/>
      <w:r w:rsidRPr="004B73F4">
        <w:rPr>
          <w:szCs w:val="22"/>
          <w:lang w:val="es-ES"/>
        </w:rPr>
        <w:t xml:space="preserve">, </w:t>
      </w:r>
      <w:proofErr w:type="spellStart"/>
      <w:r w:rsidRPr="004B73F4">
        <w:rPr>
          <w:szCs w:val="22"/>
          <w:lang w:val="es-ES"/>
        </w:rPr>
        <w:t>Permanent</w:t>
      </w:r>
      <w:proofErr w:type="spellEnd"/>
      <w:r w:rsidRPr="004B73F4">
        <w:rPr>
          <w:szCs w:val="22"/>
          <w:lang w:val="es-ES"/>
        </w:rPr>
        <w:t xml:space="preserve"> </w:t>
      </w:r>
      <w:proofErr w:type="spellStart"/>
      <w:r w:rsidRPr="004B73F4">
        <w:rPr>
          <w:szCs w:val="22"/>
          <w:lang w:val="es-ES"/>
        </w:rPr>
        <w:t>Mission</w:t>
      </w:r>
      <w:proofErr w:type="spellEnd"/>
      <w:r w:rsidRPr="004B73F4">
        <w:rPr>
          <w:szCs w:val="22"/>
          <w:lang w:val="es-ES"/>
        </w:rPr>
        <w:t>, Geneva</w:t>
      </w:r>
    </w:p>
    <w:p w14:paraId="283FDCB9" w14:textId="77777777" w:rsidR="003C4D81" w:rsidRPr="004B73F4" w:rsidRDefault="003C4D81" w:rsidP="003C4D81">
      <w:pPr>
        <w:rPr>
          <w:szCs w:val="22"/>
          <w:lang w:val="es-ES"/>
        </w:rPr>
      </w:pPr>
    </w:p>
    <w:p w14:paraId="35037036" w14:textId="77777777" w:rsidR="003C4D81" w:rsidRPr="004B73F4" w:rsidRDefault="003C4D81" w:rsidP="003C4D81">
      <w:pPr>
        <w:rPr>
          <w:szCs w:val="22"/>
          <w:lang w:val="es-ES"/>
        </w:rPr>
      </w:pPr>
    </w:p>
    <w:p w14:paraId="5FF49AA3" w14:textId="77777777" w:rsidR="003C4D81" w:rsidRPr="00A33EA5" w:rsidRDefault="003C4D81" w:rsidP="003C4D81">
      <w:pPr>
        <w:keepNext/>
        <w:rPr>
          <w:u w:val="single"/>
          <w:lang w:val="es-ES_tradnl"/>
        </w:rPr>
      </w:pPr>
      <w:proofErr w:type="spellStart"/>
      <w:r w:rsidRPr="00A33EA5">
        <w:rPr>
          <w:u w:val="single"/>
          <w:lang w:val="es-ES_tradnl"/>
        </w:rPr>
        <w:t>COLOMBIE</w:t>
      </w:r>
      <w:proofErr w:type="spellEnd"/>
      <w:r w:rsidRPr="00A33EA5">
        <w:rPr>
          <w:u w:val="single"/>
          <w:lang w:val="es-ES_tradnl"/>
        </w:rPr>
        <w:t>/COLOMBIA</w:t>
      </w:r>
    </w:p>
    <w:p w14:paraId="45DD42F2" w14:textId="77777777" w:rsidR="003C4D81" w:rsidRDefault="003C4D81" w:rsidP="003C4D81">
      <w:pPr>
        <w:keepNext/>
        <w:rPr>
          <w:lang w:val="es-ES_tradnl"/>
        </w:rPr>
      </w:pPr>
    </w:p>
    <w:p w14:paraId="545E0EB0" w14:textId="77777777" w:rsidR="003C4D81" w:rsidRPr="00A33EA5" w:rsidRDefault="003C4D81" w:rsidP="003C4D81">
      <w:pPr>
        <w:keepNext/>
        <w:rPr>
          <w:lang w:val="es-ES_tradnl"/>
        </w:rPr>
      </w:pPr>
      <w:r w:rsidRPr="00A33EA5">
        <w:rPr>
          <w:lang w:val="es-ES_tradnl"/>
        </w:rPr>
        <w:t>Beatriz LONDOÑO SOTO (Sra.), Embajadora,</w:t>
      </w:r>
      <w:r>
        <w:rPr>
          <w:lang w:val="es-ES_tradnl"/>
        </w:rPr>
        <w:t xml:space="preserve"> Representante Permanente,</w:t>
      </w:r>
      <w:r w:rsidRPr="00A33EA5">
        <w:rPr>
          <w:lang w:val="es-ES_tradnl"/>
        </w:rPr>
        <w:t xml:space="preserve"> Misión Permanente, Ginebra</w:t>
      </w:r>
    </w:p>
    <w:p w14:paraId="3766486F" w14:textId="77777777" w:rsidR="003C4D81" w:rsidRPr="00A33EA5" w:rsidRDefault="003C4D81" w:rsidP="003C4D81">
      <w:pPr>
        <w:keepNext/>
        <w:rPr>
          <w:b/>
          <w:bCs/>
          <w:u w:val="single"/>
          <w:lang w:val="es-ES_tradnl"/>
        </w:rPr>
      </w:pPr>
    </w:p>
    <w:p w14:paraId="69F5A3A3" w14:textId="77777777" w:rsidR="003C4D81" w:rsidRPr="00A33EA5" w:rsidRDefault="003C4D81" w:rsidP="003C4D81">
      <w:pPr>
        <w:keepNext/>
        <w:rPr>
          <w:szCs w:val="22"/>
          <w:lang w:val="es-ES_tradnl"/>
        </w:rPr>
      </w:pPr>
      <w:r w:rsidRPr="00A33EA5">
        <w:rPr>
          <w:szCs w:val="22"/>
          <w:lang w:val="es-ES_tradnl"/>
        </w:rPr>
        <w:t xml:space="preserve">Gabriel DUQUE, Embajador, Representante Permanente Adjunto, Misión Permanente ante la Organización Mundial del Comercio (OMC), </w:t>
      </w:r>
      <w:r>
        <w:rPr>
          <w:szCs w:val="22"/>
          <w:lang w:val="es-ES_tradnl"/>
        </w:rPr>
        <w:t>Ginebra</w:t>
      </w:r>
    </w:p>
    <w:p w14:paraId="0F9391D7" w14:textId="77777777" w:rsidR="003C4D81" w:rsidRPr="00A33EA5" w:rsidRDefault="003C4D81" w:rsidP="003C4D81">
      <w:pPr>
        <w:keepNext/>
        <w:rPr>
          <w:b/>
          <w:bCs/>
          <w:u w:val="single"/>
          <w:lang w:val="es-ES_tradnl"/>
        </w:rPr>
      </w:pPr>
    </w:p>
    <w:p w14:paraId="2B4E8E9E" w14:textId="77777777" w:rsidR="003C4D81" w:rsidRPr="00A33EA5" w:rsidRDefault="003C4D81" w:rsidP="003C4D81">
      <w:pPr>
        <w:rPr>
          <w:szCs w:val="22"/>
          <w:lang w:val="es-ES_tradnl"/>
        </w:rPr>
      </w:pPr>
      <w:r w:rsidRPr="00A33EA5">
        <w:rPr>
          <w:szCs w:val="22"/>
          <w:lang w:val="es-ES_tradnl"/>
        </w:rPr>
        <w:t>María Catalina GAVIRIA BRAVO (Sra.), Consejera Comercial, Misión Permanente ante la Organización Mundial del Comercio (OMC), Ginebra</w:t>
      </w:r>
    </w:p>
    <w:p w14:paraId="7FC20EFF" w14:textId="77777777" w:rsidR="003C4D81" w:rsidRPr="00A33EA5" w:rsidRDefault="003C4D81" w:rsidP="003C4D81">
      <w:pPr>
        <w:rPr>
          <w:bCs/>
          <w:lang w:val="es-ES_tradnl"/>
        </w:rPr>
      </w:pPr>
    </w:p>
    <w:p w14:paraId="52C65767" w14:textId="77777777" w:rsidR="003C4D81" w:rsidRPr="00A33EA5" w:rsidRDefault="003C4D81" w:rsidP="003C4D81">
      <w:pPr>
        <w:keepNext/>
        <w:keepLines/>
        <w:rPr>
          <w:bCs/>
          <w:lang w:val="es-ES"/>
        </w:rPr>
      </w:pPr>
      <w:r w:rsidRPr="00A33EA5">
        <w:rPr>
          <w:bCs/>
          <w:lang w:val="es-ES"/>
        </w:rPr>
        <w:t xml:space="preserve">Juan Camilo </w:t>
      </w:r>
      <w:proofErr w:type="spellStart"/>
      <w:r w:rsidRPr="00A33EA5">
        <w:rPr>
          <w:bCs/>
          <w:lang w:val="es-ES"/>
        </w:rPr>
        <w:t>SARETZKI</w:t>
      </w:r>
      <w:proofErr w:type="spellEnd"/>
      <w:r w:rsidRPr="00A33EA5">
        <w:rPr>
          <w:bCs/>
          <w:lang w:val="es-ES"/>
        </w:rPr>
        <w:t>, Consejero, Misión Permanente, Ginebra</w:t>
      </w:r>
    </w:p>
    <w:p w14:paraId="1E13F38B" w14:textId="77777777" w:rsidR="003C4D81" w:rsidRDefault="003C4D81" w:rsidP="003C4D81">
      <w:pPr>
        <w:rPr>
          <w:bCs/>
          <w:lang w:val="es-ES_tradnl"/>
        </w:rPr>
      </w:pPr>
    </w:p>
    <w:p w14:paraId="7E72EF43" w14:textId="77777777" w:rsidR="003C4D81" w:rsidRPr="00A33EA5" w:rsidRDefault="003C4D81" w:rsidP="003C4D81">
      <w:pPr>
        <w:rPr>
          <w:bCs/>
          <w:lang w:val="es-ES_tradnl"/>
        </w:rPr>
      </w:pPr>
    </w:p>
    <w:p w14:paraId="1A51E064" w14:textId="77777777" w:rsidR="003C4D81" w:rsidRPr="00A33EA5" w:rsidRDefault="003C4D81" w:rsidP="003C4D81">
      <w:pPr>
        <w:rPr>
          <w:szCs w:val="22"/>
          <w:u w:val="single"/>
          <w:lang w:val="fr-CH"/>
        </w:rPr>
      </w:pPr>
      <w:r w:rsidRPr="00A33EA5">
        <w:rPr>
          <w:szCs w:val="22"/>
          <w:u w:val="single"/>
          <w:lang w:val="fr-CH"/>
        </w:rPr>
        <w:t>COMORES/</w:t>
      </w:r>
      <w:proofErr w:type="spellStart"/>
      <w:r w:rsidRPr="00A33EA5">
        <w:rPr>
          <w:szCs w:val="22"/>
          <w:u w:val="single"/>
          <w:lang w:val="fr-CH"/>
        </w:rPr>
        <w:t>COMOROS</w:t>
      </w:r>
      <w:proofErr w:type="spellEnd"/>
    </w:p>
    <w:p w14:paraId="521A2A54" w14:textId="77777777" w:rsidR="003C4D81" w:rsidRPr="00A33EA5" w:rsidRDefault="003C4D81" w:rsidP="003C4D81">
      <w:pPr>
        <w:rPr>
          <w:szCs w:val="22"/>
          <w:u w:val="single"/>
          <w:lang w:val="fr-CH"/>
        </w:rPr>
      </w:pPr>
    </w:p>
    <w:p w14:paraId="50D6B5BA" w14:textId="77777777" w:rsidR="003C4D81" w:rsidRPr="00A33EA5" w:rsidRDefault="003C4D81" w:rsidP="003C4D81">
      <w:pPr>
        <w:rPr>
          <w:bCs/>
          <w:lang w:val="fr-CH"/>
        </w:rPr>
      </w:pPr>
      <w:r w:rsidRPr="00A33EA5">
        <w:rPr>
          <w:bCs/>
          <w:lang w:val="fr-CH"/>
        </w:rPr>
        <w:t xml:space="preserve">Aboubacar ABDOU </w:t>
      </w:r>
      <w:proofErr w:type="spellStart"/>
      <w:r w:rsidRPr="00A33EA5">
        <w:rPr>
          <w:bCs/>
          <w:lang w:val="fr-CH"/>
        </w:rPr>
        <w:t>MMADI</w:t>
      </w:r>
      <w:proofErr w:type="spellEnd"/>
      <w:r w:rsidRPr="00A33EA5">
        <w:rPr>
          <w:bCs/>
          <w:lang w:val="fr-CH"/>
        </w:rPr>
        <w:t>, chargé des dossier</w:t>
      </w:r>
      <w:r>
        <w:rPr>
          <w:bCs/>
          <w:lang w:val="fr-CH"/>
        </w:rPr>
        <w:t>s</w:t>
      </w:r>
      <w:r w:rsidRPr="00A33EA5">
        <w:rPr>
          <w:bCs/>
          <w:lang w:val="fr-CH"/>
        </w:rPr>
        <w:t xml:space="preserve"> à la direction général</w:t>
      </w:r>
      <w:r>
        <w:rPr>
          <w:bCs/>
          <w:lang w:val="fr-CH"/>
        </w:rPr>
        <w:t>e</w:t>
      </w:r>
      <w:r w:rsidRPr="00A33EA5">
        <w:rPr>
          <w:bCs/>
          <w:lang w:val="fr-CH"/>
        </w:rPr>
        <w:t xml:space="preserve"> de la coopération internationale, Ministère des relations extérieures et de la coopération, Moroni</w:t>
      </w:r>
    </w:p>
    <w:p w14:paraId="580678E9" w14:textId="77777777" w:rsidR="003C4D81" w:rsidRPr="00A33EA5" w:rsidRDefault="003C4D81" w:rsidP="003C4D81">
      <w:pPr>
        <w:rPr>
          <w:bCs/>
          <w:lang w:val="fr-CH"/>
        </w:rPr>
      </w:pPr>
    </w:p>
    <w:p w14:paraId="0B596268" w14:textId="77777777" w:rsidR="003C4D81" w:rsidRPr="00A33EA5" w:rsidRDefault="003C4D81" w:rsidP="003C4D81">
      <w:pPr>
        <w:rPr>
          <w:szCs w:val="22"/>
          <w:lang w:val="fr-CH"/>
        </w:rPr>
      </w:pPr>
    </w:p>
    <w:p w14:paraId="5DEF2652" w14:textId="77777777" w:rsidR="004D7C0C" w:rsidRDefault="004D7C0C">
      <w:pPr>
        <w:spacing w:after="160" w:line="259" w:lineRule="auto"/>
        <w:rPr>
          <w:szCs w:val="22"/>
          <w:u w:val="single"/>
          <w:lang w:val="es-ES_tradnl"/>
        </w:rPr>
      </w:pPr>
      <w:r>
        <w:rPr>
          <w:szCs w:val="22"/>
          <w:u w:val="single"/>
          <w:lang w:val="es-ES_tradnl"/>
        </w:rPr>
        <w:br w:type="page"/>
      </w:r>
    </w:p>
    <w:p w14:paraId="7F20E880" w14:textId="27114E22" w:rsidR="003C4D81" w:rsidRPr="00A33EA5" w:rsidRDefault="003C4D81" w:rsidP="003C4D81">
      <w:pPr>
        <w:rPr>
          <w:szCs w:val="22"/>
          <w:u w:val="single"/>
          <w:lang w:val="es-ES_tradnl"/>
        </w:rPr>
      </w:pPr>
      <w:r w:rsidRPr="00A33EA5">
        <w:rPr>
          <w:szCs w:val="22"/>
          <w:u w:val="single"/>
          <w:lang w:val="es-ES_tradnl"/>
        </w:rPr>
        <w:t>COSTA RICA</w:t>
      </w:r>
    </w:p>
    <w:p w14:paraId="2C846399" w14:textId="77777777" w:rsidR="003C4D81" w:rsidRPr="002820AE" w:rsidRDefault="003C4D81" w:rsidP="003C4D81">
      <w:pPr>
        <w:rPr>
          <w:szCs w:val="22"/>
          <w:lang w:val="es-ES_tradnl"/>
        </w:rPr>
      </w:pPr>
    </w:p>
    <w:p w14:paraId="6DEDAA0A" w14:textId="77777777" w:rsidR="003C4D81" w:rsidRPr="00A33EA5" w:rsidRDefault="003C4D81" w:rsidP="003C4D81">
      <w:pPr>
        <w:rPr>
          <w:szCs w:val="22"/>
          <w:u w:val="single"/>
          <w:lang w:val="es-ES_tradnl"/>
        </w:rPr>
      </w:pPr>
      <w:proofErr w:type="spellStart"/>
      <w:r w:rsidRPr="002820AE">
        <w:rPr>
          <w:szCs w:val="22"/>
          <w:lang w:val="es-ES_tradnl"/>
        </w:rPr>
        <w:t>Elayne</w:t>
      </w:r>
      <w:proofErr w:type="spellEnd"/>
      <w:r w:rsidRPr="002820AE">
        <w:rPr>
          <w:szCs w:val="22"/>
          <w:lang w:val="es-ES_tradnl"/>
        </w:rPr>
        <w:t xml:space="preserve"> </w:t>
      </w:r>
      <w:proofErr w:type="spellStart"/>
      <w:r w:rsidRPr="002820AE">
        <w:rPr>
          <w:szCs w:val="22"/>
          <w:lang w:val="es-ES_tradnl"/>
        </w:rPr>
        <w:t>WHYTE</w:t>
      </w:r>
      <w:proofErr w:type="spellEnd"/>
      <w:r w:rsidRPr="002820AE">
        <w:rPr>
          <w:szCs w:val="22"/>
          <w:lang w:val="es-ES_tradnl"/>
        </w:rPr>
        <w:t xml:space="preserve"> (Sra.), Embajadora, </w:t>
      </w:r>
      <w:r w:rsidRPr="00CF0529">
        <w:rPr>
          <w:szCs w:val="22"/>
          <w:lang w:val="es-ES_tradnl"/>
        </w:rPr>
        <w:t>Representante Permanente, Misión Permanente, Ginebra</w:t>
      </w:r>
    </w:p>
    <w:p w14:paraId="51A12A15" w14:textId="77777777" w:rsidR="003C4D81" w:rsidRDefault="003C4D81" w:rsidP="003C4D81">
      <w:pPr>
        <w:rPr>
          <w:szCs w:val="22"/>
          <w:lang w:val="es-ES_tradnl"/>
        </w:rPr>
      </w:pPr>
    </w:p>
    <w:p w14:paraId="2ED84990" w14:textId="77777777" w:rsidR="003C4D81" w:rsidRDefault="003C4D81" w:rsidP="003C4D81">
      <w:pPr>
        <w:rPr>
          <w:szCs w:val="22"/>
          <w:lang w:val="es-ES_tradnl"/>
        </w:rPr>
      </w:pPr>
      <w:r>
        <w:rPr>
          <w:szCs w:val="22"/>
          <w:lang w:val="es-ES_tradnl"/>
        </w:rPr>
        <w:t xml:space="preserve">Marcelo VARELA, Embajador, </w:t>
      </w:r>
      <w:r w:rsidRPr="00CF0529">
        <w:rPr>
          <w:szCs w:val="22"/>
          <w:lang w:val="es-ES_tradnl"/>
        </w:rPr>
        <w:t>Representante Permanente</w:t>
      </w:r>
      <w:r>
        <w:rPr>
          <w:szCs w:val="22"/>
          <w:lang w:val="es-ES_tradnl"/>
        </w:rPr>
        <w:t xml:space="preserve"> Alterno</w:t>
      </w:r>
      <w:r w:rsidRPr="00CF0529">
        <w:rPr>
          <w:szCs w:val="22"/>
          <w:lang w:val="es-ES_tradnl"/>
        </w:rPr>
        <w:t>, Misión Permanente, Ginebra</w:t>
      </w:r>
    </w:p>
    <w:p w14:paraId="3A8ADC4D" w14:textId="77777777" w:rsidR="003C4D81" w:rsidRDefault="003C4D81" w:rsidP="003C4D81">
      <w:pPr>
        <w:rPr>
          <w:szCs w:val="22"/>
          <w:lang w:val="es-ES_tradnl"/>
        </w:rPr>
      </w:pPr>
    </w:p>
    <w:p w14:paraId="7C323848" w14:textId="77777777" w:rsidR="003C4D81" w:rsidRPr="00A33EA5" w:rsidRDefault="003C4D81" w:rsidP="003C4D81">
      <w:pPr>
        <w:rPr>
          <w:szCs w:val="22"/>
          <w:lang w:val="es-ES_tradnl"/>
        </w:rPr>
      </w:pPr>
      <w:r w:rsidRPr="0015468E">
        <w:rPr>
          <w:szCs w:val="22"/>
          <w:lang w:val="es-ES_tradnl"/>
        </w:rPr>
        <w:t>Agust</w:t>
      </w:r>
      <w:r>
        <w:rPr>
          <w:szCs w:val="22"/>
          <w:lang w:val="es-ES_tradnl"/>
        </w:rPr>
        <w:t>ín MELÉNDEZ GARCÍ</w:t>
      </w:r>
      <w:r w:rsidRPr="0015468E">
        <w:rPr>
          <w:szCs w:val="22"/>
          <w:lang w:val="es-ES_tradnl"/>
        </w:rPr>
        <w:t xml:space="preserve">A, </w:t>
      </w:r>
      <w:r w:rsidRPr="00A33EA5">
        <w:rPr>
          <w:szCs w:val="22"/>
          <w:lang w:val="es-ES_tradnl"/>
        </w:rPr>
        <w:t>Subdirector General, Dirección General</w:t>
      </w:r>
      <w:r>
        <w:rPr>
          <w:szCs w:val="22"/>
          <w:lang w:val="es-ES_tradnl"/>
        </w:rPr>
        <w:t>,</w:t>
      </w:r>
      <w:r w:rsidRPr="00A33EA5">
        <w:rPr>
          <w:szCs w:val="22"/>
          <w:lang w:val="es-ES_tradnl"/>
        </w:rPr>
        <w:t xml:space="preserve"> Registro Nacional, Ministerio de Justicia y Paz, San José</w:t>
      </w:r>
    </w:p>
    <w:p w14:paraId="2DA618D8" w14:textId="77777777" w:rsidR="003C4D81" w:rsidRPr="0015468E" w:rsidRDefault="003C4D81" w:rsidP="003C4D81">
      <w:pPr>
        <w:rPr>
          <w:szCs w:val="22"/>
          <w:lang w:val="es-ES_tradnl"/>
        </w:rPr>
      </w:pPr>
    </w:p>
    <w:p w14:paraId="5813E584" w14:textId="77777777" w:rsidR="003C4D81" w:rsidRPr="0015468E" w:rsidRDefault="003C4D81" w:rsidP="003C4D81">
      <w:pPr>
        <w:rPr>
          <w:szCs w:val="22"/>
          <w:lang w:val="es-ES_tradnl"/>
        </w:rPr>
      </w:pPr>
      <w:r w:rsidRPr="0015468E">
        <w:rPr>
          <w:szCs w:val="22"/>
          <w:lang w:val="es-ES_tradnl"/>
        </w:rPr>
        <w:t xml:space="preserve">Juan Carlos MONTERO VILLALOBOS, Miembro de </w:t>
      </w:r>
      <w:r>
        <w:rPr>
          <w:szCs w:val="22"/>
          <w:lang w:val="es-ES_tradnl"/>
        </w:rPr>
        <w:t xml:space="preserve">la </w:t>
      </w:r>
      <w:r w:rsidRPr="0015468E">
        <w:rPr>
          <w:szCs w:val="22"/>
          <w:lang w:val="es-ES_tradnl"/>
        </w:rPr>
        <w:t>Junta Administrativa, Registro Nacional, Ministerio de Justicia y Paz, San José</w:t>
      </w:r>
    </w:p>
    <w:p w14:paraId="0E58EAFF" w14:textId="77777777" w:rsidR="003C4D81" w:rsidRDefault="003C4D81" w:rsidP="003C4D81">
      <w:pPr>
        <w:rPr>
          <w:szCs w:val="22"/>
          <w:lang w:val="es-ES_tradnl"/>
        </w:rPr>
      </w:pPr>
    </w:p>
    <w:p w14:paraId="043BFDA6" w14:textId="77777777" w:rsidR="003C4D81" w:rsidRPr="00CF0529" w:rsidRDefault="003C4D81" w:rsidP="003C4D81">
      <w:pPr>
        <w:rPr>
          <w:szCs w:val="22"/>
          <w:lang w:val="es-ES_tradnl"/>
        </w:rPr>
      </w:pPr>
      <w:r w:rsidRPr="00CF0529">
        <w:rPr>
          <w:szCs w:val="22"/>
          <w:lang w:val="es-ES_tradnl"/>
        </w:rPr>
        <w:t xml:space="preserve">Norman LIZANO </w:t>
      </w:r>
      <w:proofErr w:type="spellStart"/>
      <w:r w:rsidRPr="00CF0529">
        <w:rPr>
          <w:szCs w:val="22"/>
          <w:lang w:val="es-ES_tradnl"/>
        </w:rPr>
        <w:t>ORTÍZ</w:t>
      </w:r>
      <w:proofErr w:type="spellEnd"/>
      <w:r w:rsidRPr="00CF0529">
        <w:rPr>
          <w:szCs w:val="22"/>
          <w:lang w:val="es-ES_tradnl"/>
        </w:rPr>
        <w:t>, Ministro Consejero, Misión Permanente, Ginebra</w:t>
      </w:r>
    </w:p>
    <w:p w14:paraId="0C7E87F3" w14:textId="77777777" w:rsidR="003C4D81" w:rsidRDefault="003C4D81" w:rsidP="003C4D81">
      <w:pPr>
        <w:rPr>
          <w:szCs w:val="22"/>
          <w:lang w:val="es-ES_tradnl"/>
        </w:rPr>
      </w:pPr>
    </w:p>
    <w:p w14:paraId="6D32230E" w14:textId="77777777" w:rsidR="003C4D81" w:rsidRDefault="003C4D81" w:rsidP="003C4D81">
      <w:pPr>
        <w:rPr>
          <w:szCs w:val="22"/>
          <w:lang w:val="es-ES_tradnl"/>
        </w:rPr>
      </w:pPr>
      <w:proofErr w:type="spellStart"/>
      <w:r>
        <w:rPr>
          <w:szCs w:val="22"/>
          <w:lang w:val="es-ES_tradnl"/>
        </w:rPr>
        <w:t>Silas</w:t>
      </w:r>
      <w:proofErr w:type="spellEnd"/>
      <w:r>
        <w:rPr>
          <w:szCs w:val="22"/>
          <w:lang w:val="es-ES_tradnl"/>
        </w:rPr>
        <w:t xml:space="preserve"> </w:t>
      </w:r>
      <w:proofErr w:type="spellStart"/>
      <w:r>
        <w:rPr>
          <w:szCs w:val="22"/>
          <w:lang w:val="es-ES_tradnl"/>
        </w:rPr>
        <w:t>MARKERT</w:t>
      </w:r>
      <w:proofErr w:type="spellEnd"/>
      <w:r>
        <w:rPr>
          <w:szCs w:val="22"/>
          <w:lang w:val="es-ES_tradnl"/>
        </w:rPr>
        <w:t xml:space="preserve"> (Sra.), Pasante, </w:t>
      </w:r>
      <w:r w:rsidRPr="00CF0529">
        <w:rPr>
          <w:szCs w:val="22"/>
          <w:lang w:val="es-ES_tradnl"/>
        </w:rPr>
        <w:t>Misión Permanente, Ginebra</w:t>
      </w:r>
    </w:p>
    <w:p w14:paraId="3777CF9D" w14:textId="77777777" w:rsidR="003C4D81" w:rsidRDefault="003C4D81" w:rsidP="003C4D81">
      <w:pPr>
        <w:rPr>
          <w:szCs w:val="22"/>
          <w:lang w:val="es-ES_tradnl"/>
        </w:rPr>
      </w:pPr>
    </w:p>
    <w:p w14:paraId="0A6499DF" w14:textId="77777777" w:rsidR="003C4D81" w:rsidRDefault="003C4D81" w:rsidP="003C4D81">
      <w:pPr>
        <w:rPr>
          <w:szCs w:val="22"/>
          <w:lang w:val="es-ES_tradnl"/>
        </w:rPr>
      </w:pPr>
      <w:r>
        <w:rPr>
          <w:szCs w:val="22"/>
          <w:lang w:val="es-ES_tradnl"/>
        </w:rPr>
        <w:t xml:space="preserve">Lisa </w:t>
      </w:r>
      <w:proofErr w:type="spellStart"/>
      <w:r>
        <w:rPr>
          <w:szCs w:val="22"/>
          <w:lang w:val="es-ES_tradnl"/>
        </w:rPr>
        <w:t>WEIHSER</w:t>
      </w:r>
      <w:proofErr w:type="spellEnd"/>
      <w:r>
        <w:rPr>
          <w:szCs w:val="22"/>
          <w:lang w:val="es-ES_tradnl"/>
        </w:rPr>
        <w:t xml:space="preserve"> (Sra.), Pasante, </w:t>
      </w:r>
      <w:r w:rsidRPr="00CF0529">
        <w:rPr>
          <w:szCs w:val="22"/>
          <w:lang w:val="es-ES_tradnl"/>
        </w:rPr>
        <w:t>Misión Permanente, Ginebra</w:t>
      </w:r>
    </w:p>
    <w:p w14:paraId="506FBFB3" w14:textId="77777777" w:rsidR="003C4D81" w:rsidRPr="0015468E" w:rsidRDefault="003C4D81" w:rsidP="003C4D81">
      <w:pPr>
        <w:rPr>
          <w:szCs w:val="22"/>
          <w:lang w:val="es-ES_tradnl"/>
        </w:rPr>
      </w:pPr>
    </w:p>
    <w:p w14:paraId="6A1A1F00" w14:textId="77777777" w:rsidR="003C4D81" w:rsidRPr="0015468E" w:rsidRDefault="003C4D81" w:rsidP="003C4D81">
      <w:pPr>
        <w:rPr>
          <w:szCs w:val="22"/>
          <w:lang w:val="es-ES_tradnl"/>
        </w:rPr>
      </w:pPr>
    </w:p>
    <w:p w14:paraId="07242F33" w14:textId="65E1DF47" w:rsidR="003C4D81" w:rsidRPr="00A33EA5" w:rsidRDefault="003C4D81" w:rsidP="003C4D81">
      <w:pPr>
        <w:rPr>
          <w:szCs w:val="22"/>
          <w:u w:val="single"/>
          <w:lang w:val="fr-CH"/>
        </w:rPr>
      </w:pPr>
      <w:r w:rsidRPr="00A33EA5">
        <w:rPr>
          <w:szCs w:val="22"/>
          <w:u w:val="single"/>
          <w:lang w:val="fr-CH"/>
        </w:rPr>
        <w:t>CÔTE D</w:t>
      </w:r>
      <w:r w:rsidR="00213B7C">
        <w:rPr>
          <w:szCs w:val="22"/>
          <w:u w:val="single"/>
          <w:lang w:val="fr-CH"/>
        </w:rPr>
        <w:t>’</w:t>
      </w:r>
      <w:r w:rsidRPr="00A33EA5">
        <w:rPr>
          <w:szCs w:val="22"/>
          <w:u w:val="single"/>
          <w:lang w:val="fr-CH"/>
        </w:rPr>
        <w:t>IVOIRE</w:t>
      </w:r>
    </w:p>
    <w:p w14:paraId="12337618" w14:textId="77777777" w:rsidR="003C4D81" w:rsidRPr="00A33EA5" w:rsidRDefault="003C4D81" w:rsidP="003C4D81">
      <w:pPr>
        <w:rPr>
          <w:bCs/>
          <w:lang w:val="fr-CH"/>
        </w:rPr>
      </w:pPr>
    </w:p>
    <w:p w14:paraId="5B4643E5" w14:textId="2DCEEE9D" w:rsidR="003C4D81" w:rsidRDefault="003C4D81" w:rsidP="003C4D81">
      <w:pPr>
        <w:rPr>
          <w:bCs/>
          <w:lang w:val="fr-CH"/>
        </w:rPr>
      </w:pPr>
      <w:r w:rsidRPr="00A33EA5">
        <w:rPr>
          <w:bCs/>
          <w:lang w:val="fr-CH"/>
        </w:rPr>
        <w:t xml:space="preserve">Kouadio Théodore </w:t>
      </w:r>
      <w:proofErr w:type="spellStart"/>
      <w:r w:rsidRPr="00A33EA5">
        <w:rPr>
          <w:bCs/>
          <w:lang w:val="fr-CH"/>
        </w:rPr>
        <w:t>SOUN</w:t>
      </w:r>
      <w:r w:rsidR="00213B7C">
        <w:rPr>
          <w:bCs/>
          <w:lang w:val="fr-CH"/>
        </w:rPr>
        <w:t>’</w:t>
      </w:r>
      <w:r w:rsidRPr="00A33EA5">
        <w:rPr>
          <w:bCs/>
          <w:lang w:val="fr-CH"/>
        </w:rPr>
        <w:t>GOUAN</w:t>
      </w:r>
      <w:proofErr w:type="spellEnd"/>
      <w:r w:rsidRPr="00A33EA5">
        <w:rPr>
          <w:bCs/>
          <w:lang w:val="fr-CH"/>
        </w:rPr>
        <w:t>, sous</w:t>
      </w:r>
      <w:r w:rsidR="00A03945">
        <w:rPr>
          <w:bCs/>
          <w:lang w:val="fr-CH"/>
        </w:rPr>
        <w:noBreakHyphen/>
      </w:r>
      <w:r w:rsidRPr="00A33EA5">
        <w:rPr>
          <w:bCs/>
          <w:lang w:val="fr-CH"/>
        </w:rPr>
        <w:t>directeur, Office ivoirien de la propriété intellectuelle (</w:t>
      </w:r>
      <w:proofErr w:type="spellStart"/>
      <w:r w:rsidRPr="00A33EA5">
        <w:rPr>
          <w:bCs/>
          <w:lang w:val="fr-CH"/>
        </w:rPr>
        <w:t>OIPI</w:t>
      </w:r>
      <w:proofErr w:type="spellEnd"/>
      <w:r w:rsidRPr="00A33EA5">
        <w:rPr>
          <w:bCs/>
          <w:lang w:val="fr-CH"/>
        </w:rPr>
        <w:t>), Abidjan</w:t>
      </w:r>
    </w:p>
    <w:p w14:paraId="31A7857A" w14:textId="77777777" w:rsidR="003C4D81" w:rsidRDefault="003C4D81" w:rsidP="003C4D81">
      <w:pPr>
        <w:rPr>
          <w:bCs/>
          <w:lang w:val="fr-CH"/>
        </w:rPr>
      </w:pPr>
    </w:p>
    <w:p w14:paraId="02B878A2" w14:textId="77777777" w:rsidR="003C4D81" w:rsidRPr="00E75051" w:rsidRDefault="003C4D81" w:rsidP="003C4D81">
      <w:pPr>
        <w:rPr>
          <w:szCs w:val="22"/>
          <w:lang w:val="fr-CH"/>
        </w:rPr>
      </w:pPr>
      <w:proofErr w:type="spellStart"/>
      <w:r>
        <w:rPr>
          <w:szCs w:val="22"/>
          <w:lang w:val="fr-CH"/>
        </w:rPr>
        <w:t>Kumou</w:t>
      </w:r>
      <w:proofErr w:type="spellEnd"/>
      <w:r>
        <w:rPr>
          <w:szCs w:val="22"/>
          <w:lang w:val="fr-CH"/>
        </w:rPr>
        <w:t xml:space="preserve"> </w:t>
      </w:r>
      <w:proofErr w:type="spellStart"/>
      <w:r>
        <w:rPr>
          <w:szCs w:val="22"/>
          <w:lang w:val="fr-CH"/>
        </w:rPr>
        <w:t>MANKONGA</w:t>
      </w:r>
      <w:proofErr w:type="spellEnd"/>
      <w:r>
        <w:rPr>
          <w:szCs w:val="22"/>
          <w:lang w:val="fr-CH"/>
        </w:rPr>
        <w:t>, premier secrétaire, Mission permanente, Genève</w:t>
      </w:r>
    </w:p>
    <w:p w14:paraId="79F8941F" w14:textId="77777777" w:rsidR="003C4D81" w:rsidRDefault="003C4D81" w:rsidP="003C4D81">
      <w:pPr>
        <w:rPr>
          <w:bCs/>
          <w:lang w:val="fr-CH"/>
        </w:rPr>
      </w:pPr>
    </w:p>
    <w:p w14:paraId="50576F16" w14:textId="77777777" w:rsidR="003C4D81" w:rsidRPr="00A33EA5" w:rsidRDefault="003C4D81" w:rsidP="003C4D81">
      <w:pPr>
        <w:rPr>
          <w:bCs/>
          <w:lang w:val="fr-CH"/>
        </w:rPr>
      </w:pPr>
    </w:p>
    <w:p w14:paraId="454D7948" w14:textId="77777777" w:rsidR="003C4D81" w:rsidRPr="00A33EA5" w:rsidRDefault="003C4D81" w:rsidP="003C4D81">
      <w:pPr>
        <w:rPr>
          <w:szCs w:val="22"/>
          <w:u w:val="single"/>
          <w:lang w:val="es-ES_tradnl"/>
        </w:rPr>
      </w:pPr>
      <w:r w:rsidRPr="00A33EA5">
        <w:rPr>
          <w:szCs w:val="22"/>
          <w:u w:val="single"/>
          <w:lang w:val="es-ES_tradnl"/>
        </w:rPr>
        <w:t>CUBA</w:t>
      </w:r>
    </w:p>
    <w:p w14:paraId="48329446" w14:textId="77777777" w:rsidR="003C4D81" w:rsidRPr="00A33EA5" w:rsidRDefault="003C4D81" w:rsidP="003C4D81">
      <w:pPr>
        <w:rPr>
          <w:szCs w:val="22"/>
          <w:u w:val="single"/>
          <w:lang w:val="es-ES_tradnl"/>
        </w:rPr>
      </w:pPr>
    </w:p>
    <w:p w14:paraId="576F2874" w14:textId="77777777" w:rsidR="003C4D81" w:rsidRPr="00A33EA5" w:rsidRDefault="003C4D81" w:rsidP="003C4D81">
      <w:pPr>
        <w:rPr>
          <w:szCs w:val="22"/>
          <w:lang w:val="es-ES_tradnl"/>
        </w:rPr>
      </w:pPr>
      <w:r w:rsidRPr="00A33EA5">
        <w:rPr>
          <w:szCs w:val="22"/>
          <w:lang w:val="es-ES_tradnl"/>
        </w:rPr>
        <w:t>María de los Ángeles SÁNCHEZ TORRES (Sra.), Directora General, Oficina Cubana de la Propiedad Industrial, La Habana</w:t>
      </w:r>
    </w:p>
    <w:p w14:paraId="5E6FE0FA" w14:textId="77777777" w:rsidR="003C4D81" w:rsidRPr="00A33EA5" w:rsidRDefault="003C4D81" w:rsidP="003C4D81">
      <w:pPr>
        <w:rPr>
          <w:bCs/>
          <w:lang w:val="es-ES_tradnl"/>
        </w:rPr>
      </w:pPr>
    </w:p>
    <w:p w14:paraId="0516B3CF" w14:textId="77777777" w:rsidR="003C4D81" w:rsidRPr="00A33EA5" w:rsidRDefault="003C4D81" w:rsidP="003C4D81">
      <w:pPr>
        <w:rPr>
          <w:bCs/>
          <w:lang w:val="es-ES_tradnl"/>
        </w:rPr>
      </w:pPr>
    </w:p>
    <w:p w14:paraId="52FCCFA2" w14:textId="77777777" w:rsidR="003C4D81" w:rsidRPr="00171EE4" w:rsidRDefault="003C4D81" w:rsidP="003C4D81">
      <w:pPr>
        <w:rPr>
          <w:szCs w:val="22"/>
          <w:u w:val="single"/>
          <w:lang w:val="en-US"/>
        </w:rPr>
      </w:pPr>
      <w:proofErr w:type="spellStart"/>
      <w:r w:rsidRPr="00171EE4">
        <w:rPr>
          <w:szCs w:val="22"/>
          <w:u w:val="single"/>
          <w:lang w:val="en-US"/>
        </w:rPr>
        <w:t>DANEMARK</w:t>
      </w:r>
      <w:proofErr w:type="spellEnd"/>
      <w:r w:rsidRPr="00171EE4">
        <w:rPr>
          <w:szCs w:val="22"/>
          <w:u w:val="single"/>
          <w:lang w:val="en-US"/>
        </w:rPr>
        <w:t>/DENMARK</w:t>
      </w:r>
    </w:p>
    <w:p w14:paraId="47B665F9" w14:textId="77777777" w:rsidR="003C4D81" w:rsidRPr="00171EE4" w:rsidRDefault="003C4D81" w:rsidP="003C4D81">
      <w:pPr>
        <w:rPr>
          <w:szCs w:val="22"/>
          <w:lang w:val="en-US"/>
        </w:rPr>
      </w:pPr>
    </w:p>
    <w:p w14:paraId="3B72DF6B" w14:textId="77777777" w:rsidR="003C4D81" w:rsidRPr="00171EE4" w:rsidRDefault="003C4D81" w:rsidP="003C4D81">
      <w:pPr>
        <w:rPr>
          <w:szCs w:val="22"/>
          <w:lang w:val="en-US"/>
        </w:rPr>
      </w:pPr>
      <w:r w:rsidRPr="00171EE4">
        <w:rPr>
          <w:szCs w:val="22"/>
          <w:lang w:val="en-US"/>
        </w:rPr>
        <w:t xml:space="preserve">Roman </w:t>
      </w:r>
      <w:proofErr w:type="spellStart"/>
      <w:r w:rsidRPr="00171EE4">
        <w:rPr>
          <w:szCs w:val="22"/>
          <w:lang w:val="en-US"/>
        </w:rPr>
        <w:t>TSURKAN</w:t>
      </w:r>
      <w:proofErr w:type="spellEnd"/>
      <w:r w:rsidRPr="00171EE4">
        <w:rPr>
          <w:szCs w:val="22"/>
          <w:lang w:val="en-US"/>
        </w:rPr>
        <w:t xml:space="preserve">, Special Legal Adviser, Danish Patent and Trademark Office, Ministry of Business and Growth, </w:t>
      </w:r>
      <w:proofErr w:type="spellStart"/>
      <w:r w:rsidRPr="00171EE4">
        <w:rPr>
          <w:szCs w:val="22"/>
          <w:lang w:val="en-US"/>
        </w:rPr>
        <w:t>Taastrup</w:t>
      </w:r>
      <w:proofErr w:type="spellEnd"/>
    </w:p>
    <w:p w14:paraId="40F1DD2B" w14:textId="77777777" w:rsidR="003C4D81" w:rsidRPr="00171EE4" w:rsidRDefault="003C4D81" w:rsidP="003C4D81">
      <w:pPr>
        <w:rPr>
          <w:bCs/>
          <w:u w:val="single"/>
          <w:lang w:val="en-US"/>
        </w:rPr>
      </w:pPr>
    </w:p>
    <w:p w14:paraId="19BE9789" w14:textId="77777777" w:rsidR="003C4D81" w:rsidRPr="00171EE4" w:rsidRDefault="003C4D81" w:rsidP="003C4D81">
      <w:pPr>
        <w:rPr>
          <w:bCs/>
          <w:u w:val="single"/>
          <w:lang w:val="en-US"/>
        </w:rPr>
      </w:pPr>
    </w:p>
    <w:p w14:paraId="3FC81F3D" w14:textId="77777777" w:rsidR="003C4D81" w:rsidRPr="00A33EA5" w:rsidRDefault="003C4D81" w:rsidP="003C4D81">
      <w:pPr>
        <w:keepNext/>
        <w:keepLines/>
        <w:rPr>
          <w:bCs/>
          <w:u w:val="single"/>
          <w:lang w:val="fr-CH"/>
        </w:rPr>
      </w:pPr>
      <w:r w:rsidRPr="00A33EA5">
        <w:rPr>
          <w:bCs/>
          <w:u w:val="single"/>
          <w:lang w:val="fr-CH"/>
        </w:rPr>
        <w:t>DJIBOUTI</w:t>
      </w:r>
    </w:p>
    <w:p w14:paraId="7B633109" w14:textId="77777777" w:rsidR="003C4D81" w:rsidRPr="00A33EA5" w:rsidRDefault="003C4D81" w:rsidP="003C4D81">
      <w:pPr>
        <w:keepNext/>
        <w:keepLines/>
        <w:rPr>
          <w:bCs/>
          <w:lang w:val="fr-CH"/>
        </w:rPr>
      </w:pPr>
    </w:p>
    <w:p w14:paraId="275D2A38" w14:textId="709768B7" w:rsidR="003C4D81" w:rsidRPr="00A33EA5" w:rsidRDefault="003C4D81" w:rsidP="003C4D81">
      <w:pPr>
        <w:rPr>
          <w:szCs w:val="22"/>
          <w:lang w:val="fr-CH"/>
        </w:rPr>
      </w:pPr>
      <w:proofErr w:type="spellStart"/>
      <w:r w:rsidRPr="00A33EA5">
        <w:rPr>
          <w:szCs w:val="22"/>
          <w:lang w:val="fr-CH"/>
        </w:rPr>
        <w:t>Fatouma</w:t>
      </w:r>
      <w:proofErr w:type="spellEnd"/>
      <w:r w:rsidRPr="00A33EA5">
        <w:rPr>
          <w:szCs w:val="22"/>
          <w:lang w:val="fr-CH"/>
        </w:rPr>
        <w:t xml:space="preserve"> YOUSSOUF</w:t>
      </w:r>
      <w:r>
        <w:rPr>
          <w:szCs w:val="22"/>
          <w:lang w:val="fr-CH"/>
        </w:rPr>
        <w:t xml:space="preserve"> (Mme), agent comptable, Office d</w:t>
      </w:r>
      <w:r w:rsidRPr="00A33EA5">
        <w:rPr>
          <w:szCs w:val="22"/>
          <w:lang w:val="fr-CH"/>
        </w:rPr>
        <w:t>jiboutien de droit d</w:t>
      </w:r>
      <w:r w:rsidR="00213B7C">
        <w:rPr>
          <w:szCs w:val="22"/>
          <w:lang w:val="fr-CH"/>
        </w:rPr>
        <w:t>’</w:t>
      </w:r>
      <w:r w:rsidRPr="00A33EA5">
        <w:rPr>
          <w:szCs w:val="22"/>
          <w:lang w:val="fr-CH"/>
        </w:rPr>
        <w:t>auteur, Djibouti</w:t>
      </w:r>
    </w:p>
    <w:p w14:paraId="3C297B3D" w14:textId="77777777" w:rsidR="003C4D81" w:rsidRPr="00A33EA5" w:rsidRDefault="003C4D81" w:rsidP="003C4D81">
      <w:pPr>
        <w:rPr>
          <w:szCs w:val="22"/>
          <w:u w:val="single"/>
          <w:lang w:val="fr-CH"/>
        </w:rPr>
      </w:pPr>
    </w:p>
    <w:p w14:paraId="1E69A549" w14:textId="77777777" w:rsidR="003C4D81" w:rsidRPr="00A33EA5" w:rsidRDefault="003C4D81" w:rsidP="003C4D81">
      <w:pPr>
        <w:rPr>
          <w:szCs w:val="22"/>
          <w:u w:val="single"/>
          <w:lang w:val="fr-CH"/>
        </w:rPr>
      </w:pPr>
    </w:p>
    <w:p w14:paraId="55F697FE" w14:textId="77777777" w:rsidR="003C4D81" w:rsidRPr="00171EE4" w:rsidRDefault="003C4D81" w:rsidP="003C4D81">
      <w:pPr>
        <w:keepNext/>
        <w:keepLines/>
        <w:rPr>
          <w:bCs/>
          <w:u w:val="single"/>
          <w:lang w:val="en-US"/>
        </w:rPr>
      </w:pPr>
      <w:proofErr w:type="spellStart"/>
      <w:r w:rsidRPr="00171EE4">
        <w:rPr>
          <w:bCs/>
          <w:u w:val="single"/>
          <w:lang w:val="en-US"/>
        </w:rPr>
        <w:t>ÉGYPTE</w:t>
      </w:r>
      <w:proofErr w:type="spellEnd"/>
      <w:r w:rsidRPr="00171EE4">
        <w:rPr>
          <w:bCs/>
          <w:u w:val="single"/>
          <w:lang w:val="en-US"/>
        </w:rPr>
        <w:t>/EGYPT</w:t>
      </w:r>
    </w:p>
    <w:p w14:paraId="7031C722" w14:textId="77777777" w:rsidR="003C4D81" w:rsidRPr="00171EE4" w:rsidRDefault="003C4D81" w:rsidP="003C4D81">
      <w:pPr>
        <w:keepNext/>
        <w:keepLines/>
        <w:rPr>
          <w:bCs/>
          <w:u w:val="single"/>
          <w:lang w:val="en-US"/>
        </w:rPr>
      </w:pPr>
    </w:p>
    <w:p w14:paraId="40B157B7" w14:textId="77777777" w:rsidR="003C4D81" w:rsidRPr="00171EE4" w:rsidRDefault="003C4D81" w:rsidP="003C4D81">
      <w:pPr>
        <w:keepNext/>
        <w:keepLines/>
        <w:rPr>
          <w:bCs/>
          <w:lang w:val="en-US"/>
        </w:rPr>
      </w:pPr>
      <w:proofErr w:type="spellStart"/>
      <w:r w:rsidRPr="00171EE4">
        <w:rPr>
          <w:bCs/>
          <w:lang w:val="en-US"/>
        </w:rPr>
        <w:t>Heba</w:t>
      </w:r>
      <w:proofErr w:type="spellEnd"/>
      <w:r w:rsidRPr="00171EE4">
        <w:rPr>
          <w:bCs/>
          <w:lang w:val="en-US"/>
        </w:rPr>
        <w:t xml:space="preserve"> MOSTAFA </w:t>
      </w:r>
      <w:proofErr w:type="spellStart"/>
      <w:r w:rsidRPr="00171EE4">
        <w:rPr>
          <w:bCs/>
          <w:lang w:val="en-US"/>
        </w:rPr>
        <w:t>RIZK</w:t>
      </w:r>
      <w:proofErr w:type="spellEnd"/>
      <w:r w:rsidRPr="00171EE4">
        <w:rPr>
          <w:bCs/>
          <w:lang w:val="en-US"/>
        </w:rPr>
        <w:t xml:space="preserve"> (Ms.), Director, Innovation and Technology Unit, Multilateral Affairs and International Security Sector, Ministry of Foreign Affairs, Cairo</w:t>
      </w:r>
    </w:p>
    <w:p w14:paraId="6E7EE4C4" w14:textId="77777777" w:rsidR="003C4D81" w:rsidRPr="00171EE4" w:rsidRDefault="003C4D81" w:rsidP="003C4D81">
      <w:pPr>
        <w:keepNext/>
        <w:keepLines/>
        <w:rPr>
          <w:bCs/>
          <w:u w:val="single"/>
          <w:lang w:val="en-US"/>
        </w:rPr>
      </w:pPr>
    </w:p>
    <w:p w14:paraId="151B1284" w14:textId="77777777" w:rsidR="003C4D81" w:rsidRPr="00171EE4" w:rsidRDefault="003C4D81" w:rsidP="003C4D81">
      <w:pPr>
        <w:keepNext/>
        <w:keepLines/>
        <w:rPr>
          <w:bCs/>
          <w:u w:val="single"/>
          <w:lang w:val="en-US"/>
        </w:rPr>
      </w:pPr>
    </w:p>
    <w:p w14:paraId="5C3C71C4" w14:textId="77777777" w:rsidR="004D7C0C" w:rsidRDefault="004D7C0C">
      <w:pPr>
        <w:spacing w:after="160" w:line="259" w:lineRule="auto"/>
        <w:rPr>
          <w:szCs w:val="22"/>
          <w:u w:val="single"/>
          <w:lang w:val="es-ES"/>
        </w:rPr>
      </w:pPr>
      <w:r>
        <w:rPr>
          <w:szCs w:val="22"/>
          <w:u w:val="single"/>
          <w:lang w:val="es-ES"/>
        </w:rPr>
        <w:br w:type="page"/>
      </w:r>
    </w:p>
    <w:p w14:paraId="4AA2073A" w14:textId="3A9E0BEE" w:rsidR="003C4D81" w:rsidRPr="009543D1" w:rsidRDefault="003C4D81" w:rsidP="003C4D81">
      <w:pPr>
        <w:rPr>
          <w:szCs w:val="22"/>
          <w:u w:val="single"/>
          <w:lang w:val="es-ES"/>
        </w:rPr>
      </w:pPr>
      <w:r w:rsidRPr="009543D1">
        <w:rPr>
          <w:szCs w:val="22"/>
          <w:u w:val="single"/>
          <w:lang w:val="es-ES"/>
        </w:rPr>
        <w:t>EL SALVADOR</w:t>
      </w:r>
    </w:p>
    <w:p w14:paraId="44FC1B87" w14:textId="77777777" w:rsidR="003C4D81" w:rsidRPr="009543D1" w:rsidRDefault="003C4D81" w:rsidP="003C4D81">
      <w:pPr>
        <w:rPr>
          <w:szCs w:val="22"/>
          <w:u w:val="single"/>
          <w:lang w:val="es-ES"/>
        </w:rPr>
      </w:pPr>
    </w:p>
    <w:p w14:paraId="16B8F39F" w14:textId="77777777" w:rsidR="003C4D81" w:rsidRPr="009543D1" w:rsidRDefault="003C4D81" w:rsidP="003C4D81">
      <w:pPr>
        <w:rPr>
          <w:szCs w:val="22"/>
          <w:lang w:val="es-ES"/>
        </w:rPr>
      </w:pPr>
      <w:r w:rsidRPr="009543D1">
        <w:rPr>
          <w:szCs w:val="22"/>
          <w:lang w:val="es-ES"/>
        </w:rPr>
        <w:t xml:space="preserve">Alexander MORALES, </w:t>
      </w:r>
      <w:r>
        <w:rPr>
          <w:szCs w:val="22"/>
          <w:lang w:val="es-ES"/>
        </w:rPr>
        <w:t>Té</w:t>
      </w:r>
      <w:r w:rsidRPr="009543D1">
        <w:rPr>
          <w:szCs w:val="22"/>
          <w:lang w:val="es-ES"/>
        </w:rPr>
        <w:t>cnico, Dirección de Propiedad Intelectual, Centro Nacional de Registros, San Salvador</w:t>
      </w:r>
    </w:p>
    <w:p w14:paraId="5066CB9D" w14:textId="77777777" w:rsidR="003C4D81" w:rsidRPr="009543D1" w:rsidRDefault="003C4D81" w:rsidP="003C4D81">
      <w:pPr>
        <w:rPr>
          <w:szCs w:val="22"/>
          <w:u w:val="single"/>
          <w:lang w:val="es-ES"/>
        </w:rPr>
      </w:pPr>
    </w:p>
    <w:p w14:paraId="129E305D" w14:textId="77777777" w:rsidR="003C4D81" w:rsidRPr="00A33EA5" w:rsidRDefault="003C4D81" w:rsidP="003C4D81">
      <w:pPr>
        <w:rPr>
          <w:szCs w:val="22"/>
          <w:lang w:val="es-ES"/>
        </w:rPr>
      </w:pPr>
      <w:r w:rsidRPr="004B73F4">
        <w:rPr>
          <w:szCs w:val="22"/>
          <w:lang w:val="es-ES"/>
        </w:rPr>
        <w:t xml:space="preserve">Katia CARBALLO (Sra.), Ministra Consejera, </w:t>
      </w:r>
      <w:r w:rsidRPr="00A33EA5">
        <w:rPr>
          <w:lang w:val="es-ES_tradnl"/>
        </w:rPr>
        <w:t>Misión Permanente</w:t>
      </w:r>
      <w:r w:rsidRPr="00A33EA5">
        <w:rPr>
          <w:szCs w:val="22"/>
          <w:lang w:val="es-ES"/>
        </w:rPr>
        <w:t>, Ginebra</w:t>
      </w:r>
    </w:p>
    <w:p w14:paraId="59B20998" w14:textId="77777777" w:rsidR="003C4D81" w:rsidRPr="00A33EA5" w:rsidRDefault="003C4D81" w:rsidP="003C4D81">
      <w:pPr>
        <w:rPr>
          <w:szCs w:val="22"/>
          <w:u w:val="single"/>
          <w:lang w:val="es-ES"/>
        </w:rPr>
      </w:pPr>
    </w:p>
    <w:p w14:paraId="1E26F3B2" w14:textId="77777777" w:rsidR="003C4D81" w:rsidRPr="004B73F4" w:rsidRDefault="003C4D81" w:rsidP="003C4D81">
      <w:pPr>
        <w:rPr>
          <w:szCs w:val="22"/>
          <w:u w:val="single"/>
          <w:lang w:val="es-ES"/>
        </w:rPr>
      </w:pPr>
    </w:p>
    <w:p w14:paraId="575FC795" w14:textId="77777777" w:rsidR="003C4D81" w:rsidRPr="00836058" w:rsidRDefault="003C4D81" w:rsidP="003C4D81">
      <w:pPr>
        <w:keepNext/>
        <w:keepLines/>
        <w:rPr>
          <w:bCs/>
          <w:u w:val="single"/>
          <w:lang w:val="fr-CH"/>
        </w:rPr>
      </w:pPr>
      <w:r>
        <w:rPr>
          <w:bCs/>
          <w:u w:val="single"/>
          <w:lang w:val="fr-CH"/>
        </w:rPr>
        <w:t xml:space="preserve">ÉMIRATS ARABES UNIS/UNITED </w:t>
      </w:r>
      <w:proofErr w:type="spellStart"/>
      <w:r>
        <w:rPr>
          <w:bCs/>
          <w:u w:val="single"/>
          <w:lang w:val="fr-CH"/>
        </w:rPr>
        <w:t>ARAB</w:t>
      </w:r>
      <w:proofErr w:type="spellEnd"/>
      <w:r>
        <w:rPr>
          <w:bCs/>
          <w:u w:val="single"/>
          <w:lang w:val="fr-CH"/>
        </w:rPr>
        <w:t xml:space="preserve"> </w:t>
      </w:r>
      <w:proofErr w:type="spellStart"/>
      <w:r>
        <w:rPr>
          <w:bCs/>
          <w:u w:val="single"/>
          <w:lang w:val="fr-CH"/>
        </w:rPr>
        <w:t>EMIRATES</w:t>
      </w:r>
      <w:proofErr w:type="spellEnd"/>
    </w:p>
    <w:p w14:paraId="107889C1" w14:textId="77777777" w:rsidR="003C4D81" w:rsidRPr="00836058" w:rsidRDefault="003C4D81" w:rsidP="003C4D81">
      <w:pPr>
        <w:keepNext/>
        <w:keepLines/>
        <w:rPr>
          <w:bCs/>
          <w:u w:val="single"/>
          <w:lang w:val="fr-CH"/>
        </w:rPr>
      </w:pPr>
    </w:p>
    <w:p w14:paraId="7B4976CB" w14:textId="77777777" w:rsidR="003C4D81" w:rsidRPr="00171EE4" w:rsidRDefault="003C4D81" w:rsidP="003C4D81">
      <w:pPr>
        <w:keepNext/>
        <w:keepLines/>
        <w:rPr>
          <w:bCs/>
          <w:lang w:val="en-US"/>
        </w:rPr>
      </w:pPr>
      <w:proofErr w:type="spellStart"/>
      <w:r w:rsidRPr="00171EE4">
        <w:rPr>
          <w:bCs/>
          <w:lang w:val="en-US"/>
        </w:rPr>
        <w:t>Fawzi</w:t>
      </w:r>
      <w:proofErr w:type="spellEnd"/>
      <w:r w:rsidRPr="00171EE4">
        <w:rPr>
          <w:bCs/>
          <w:lang w:val="en-US"/>
        </w:rPr>
        <w:t xml:space="preserve"> AL </w:t>
      </w:r>
      <w:proofErr w:type="spellStart"/>
      <w:r w:rsidRPr="00171EE4">
        <w:rPr>
          <w:bCs/>
          <w:lang w:val="en-US"/>
        </w:rPr>
        <w:t>JABERI</w:t>
      </w:r>
      <w:proofErr w:type="spellEnd"/>
      <w:r w:rsidRPr="00171EE4">
        <w:rPr>
          <w:bCs/>
          <w:lang w:val="en-US"/>
        </w:rPr>
        <w:t>, Director, Copyright Department, Ministry of Economy</w:t>
      </w:r>
    </w:p>
    <w:p w14:paraId="4C5F471A" w14:textId="77777777" w:rsidR="003C4D81" w:rsidRPr="00171EE4" w:rsidRDefault="003C4D81" w:rsidP="003C4D81">
      <w:pPr>
        <w:rPr>
          <w:szCs w:val="22"/>
          <w:u w:val="single"/>
          <w:lang w:val="en-US"/>
        </w:rPr>
      </w:pPr>
    </w:p>
    <w:p w14:paraId="7E3785EF" w14:textId="77777777" w:rsidR="003C4D81" w:rsidRPr="00171EE4" w:rsidRDefault="003C4D81" w:rsidP="003C4D81">
      <w:pPr>
        <w:rPr>
          <w:szCs w:val="22"/>
          <w:u w:val="single"/>
          <w:lang w:val="en-US"/>
        </w:rPr>
      </w:pPr>
    </w:p>
    <w:p w14:paraId="331A2BB2" w14:textId="77777777" w:rsidR="003C4D81" w:rsidRPr="00A33EA5" w:rsidRDefault="003C4D81" w:rsidP="003C4D81">
      <w:pPr>
        <w:keepNext/>
        <w:rPr>
          <w:szCs w:val="22"/>
          <w:u w:val="single"/>
          <w:lang w:val="es-ES_tradnl"/>
        </w:rPr>
      </w:pPr>
      <w:proofErr w:type="spellStart"/>
      <w:r w:rsidRPr="00A33EA5">
        <w:rPr>
          <w:szCs w:val="22"/>
          <w:u w:val="single"/>
          <w:lang w:val="es-ES_tradnl"/>
        </w:rPr>
        <w:t>ÉQUATEUR</w:t>
      </w:r>
      <w:proofErr w:type="spellEnd"/>
      <w:r w:rsidRPr="00A33EA5">
        <w:rPr>
          <w:szCs w:val="22"/>
          <w:u w:val="single"/>
          <w:lang w:val="es-ES_tradnl"/>
        </w:rPr>
        <w:t>/ECUADOR</w:t>
      </w:r>
    </w:p>
    <w:p w14:paraId="0E0B0789" w14:textId="77777777" w:rsidR="003C4D81" w:rsidRPr="00A33EA5" w:rsidRDefault="003C4D81" w:rsidP="003C4D81">
      <w:pPr>
        <w:rPr>
          <w:lang w:val="es-ES_tradnl"/>
        </w:rPr>
      </w:pPr>
    </w:p>
    <w:p w14:paraId="582CCB44" w14:textId="77777777" w:rsidR="003C4D81" w:rsidRPr="00A33EA5" w:rsidRDefault="003C4D81" w:rsidP="003C4D81">
      <w:pPr>
        <w:rPr>
          <w:lang w:val="es-ES_tradnl"/>
        </w:rPr>
      </w:pPr>
      <w:r w:rsidRPr="00A33EA5">
        <w:rPr>
          <w:lang w:val="es-ES_tradnl"/>
        </w:rPr>
        <w:t>Juan Carlos CASTRILLÓN JARAMILLO, Ministro, Misión Permanente ante la Organización Mundial del Comercio (OMC), Ginebra</w:t>
      </w:r>
    </w:p>
    <w:p w14:paraId="497EC7E5" w14:textId="77777777" w:rsidR="003C4D81" w:rsidRDefault="003C4D81" w:rsidP="003C4D81">
      <w:pPr>
        <w:rPr>
          <w:u w:val="single"/>
          <w:lang w:val="es-ES_tradnl"/>
        </w:rPr>
      </w:pPr>
    </w:p>
    <w:p w14:paraId="1FC76E04" w14:textId="77777777" w:rsidR="003C4D81" w:rsidRPr="00A33EA5" w:rsidRDefault="003C4D81" w:rsidP="003C4D81">
      <w:pPr>
        <w:rPr>
          <w:u w:val="single"/>
          <w:lang w:val="es-ES_tradnl"/>
        </w:rPr>
      </w:pPr>
    </w:p>
    <w:p w14:paraId="75B59478" w14:textId="77777777" w:rsidR="00213B7C" w:rsidRDefault="003C4D81" w:rsidP="003C4D81">
      <w:pPr>
        <w:keepNext/>
        <w:rPr>
          <w:u w:val="single"/>
          <w:lang w:val="es-ES"/>
        </w:rPr>
      </w:pPr>
      <w:proofErr w:type="spellStart"/>
      <w:r w:rsidRPr="00761FB8">
        <w:rPr>
          <w:u w:val="single"/>
          <w:lang w:val="es-ES"/>
        </w:rPr>
        <w:t>ESPAGNE</w:t>
      </w:r>
      <w:proofErr w:type="spellEnd"/>
      <w:r w:rsidRPr="00761FB8">
        <w:rPr>
          <w:u w:val="single"/>
          <w:lang w:val="es-ES"/>
        </w:rPr>
        <w:t>/</w:t>
      </w:r>
      <w:proofErr w:type="spellStart"/>
      <w:r w:rsidRPr="00761FB8">
        <w:rPr>
          <w:u w:val="single"/>
          <w:lang w:val="es-ES"/>
        </w:rPr>
        <w:t>SPAIN</w:t>
      </w:r>
      <w:proofErr w:type="spellEnd"/>
    </w:p>
    <w:p w14:paraId="2C1DDEDB" w14:textId="25602D46" w:rsidR="003C4D81" w:rsidRPr="00761FB8" w:rsidRDefault="003C4D81" w:rsidP="003C4D81">
      <w:pPr>
        <w:keepNext/>
        <w:rPr>
          <w:u w:val="single"/>
          <w:lang w:val="es-ES"/>
        </w:rPr>
      </w:pPr>
    </w:p>
    <w:p w14:paraId="10FB4410" w14:textId="77777777" w:rsidR="003C4D81" w:rsidRPr="00761FB8" w:rsidRDefault="003C4D81" w:rsidP="003C4D81">
      <w:pPr>
        <w:keepNext/>
        <w:keepLines/>
        <w:rPr>
          <w:szCs w:val="22"/>
          <w:lang w:val="es-ES"/>
        </w:rPr>
      </w:pPr>
      <w:r w:rsidRPr="00761FB8">
        <w:rPr>
          <w:szCs w:val="22"/>
          <w:lang w:val="es-ES"/>
        </w:rPr>
        <w:t>Lucía GUTIÉRREZ GARCÍA</w:t>
      </w:r>
      <w:r w:rsidRPr="00761FB8">
        <w:rPr>
          <w:lang w:val="es-ES_tradnl"/>
        </w:rPr>
        <w:t xml:space="preserve"> (</w:t>
      </w:r>
      <w:r w:rsidRPr="00761FB8">
        <w:rPr>
          <w:szCs w:val="22"/>
          <w:lang w:val="es-ES_tradnl"/>
        </w:rPr>
        <w:t>Sra.)</w:t>
      </w:r>
      <w:r w:rsidRPr="00761FB8">
        <w:rPr>
          <w:szCs w:val="22"/>
          <w:lang w:val="es-ES"/>
        </w:rPr>
        <w:t>, Jefa de Área, Subdirección General de Propiedad Intelectual, Ministerio de Educación, Cultura y Deporte, Madrid</w:t>
      </w:r>
    </w:p>
    <w:p w14:paraId="126EDEC0" w14:textId="77777777" w:rsidR="003C4D81" w:rsidRPr="00761FB8" w:rsidRDefault="003C4D81" w:rsidP="003C4D81">
      <w:pPr>
        <w:rPr>
          <w:szCs w:val="22"/>
          <w:lang w:val="es-ES"/>
        </w:rPr>
      </w:pPr>
    </w:p>
    <w:p w14:paraId="4264236C" w14:textId="77777777" w:rsidR="003C4D81" w:rsidRPr="00761FB8" w:rsidRDefault="003C4D81" w:rsidP="003C4D81">
      <w:pPr>
        <w:keepNext/>
        <w:keepLines/>
        <w:rPr>
          <w:szCs w:val="22"/>
          <w:lang w:val="es-ES"/>
        </w:rPr>
      </w:pPr>
      <w:r>
        <w:rPr>
          <w:szCs w:val="22"/>
          <w:lang w:val="es-ES"/>
        </w:rPr>
        <w:t>Ángela GUTIÉRREZ SÁ</w:t>
      </w:r>
      <w:r w:rsidRPr="00761FB8">
        <w:rPr>
          <w:szCs w:val="22"/>
          <w:lang w:val="es-ES"/>
        </w:rPr>
        <w:t>NCHEZ DE LEÓN (Sra.), Asesora Vocal, Subdirección General de Propiedad Intelectual, Ministerio de Educación, Cultura y Deporte, Madrid</w:t>
      </w:r>
    </w:p>
    <w:p w14:paraId="16AFBE81" w14:textId="77777777" w:rsidR="003C4D81" w:rsidRDefault="003C4D81" w:rsidP="003C4D81">
      <w:pPr>
        <w:rPr>
          <w:u w:val="single"/>
          <w:lang w:val="es-ES"/>
        </w:rPr>
      </w:pPr>
    </w:p>
    <w:p w14:paraId="6F2C0D4A" w14:textId="77777777" w:rsidR="003C4D81" w:rsidRPr="004B73F4" w:rsidRDefault="003C4D81" w:rsidP="003C4D81">
      <w:pPr>
        <w:keepNext/>
        <w:keepLines/>
        <w:rPr>
          <w:szCs w:val="22"/>
          <w:u w:val="single"/>
          <w:lang w:val="es-ES"/>
        </w:rPr>
      </w:pPr>
    </w:p>
    <w:p w14:paraId="0806B317" w14:textId="2D529B5C" w:rsidR="003C4D81" w:rsidRPr="00A33EA5" w:rsidRDefault="003C4D81" w:rsidP="003C4D81">
      <w:pPr>
        <w:keepNext/>
        <w:keepLines/>
        <w:rPr>
          <w:szCs w:val="22"/>
          <w:u w:val="single"/>
          <w:lang w:val="fr-CH"/>
        </w:rPr>
      </w:pPr>
      <w:r w:rsidRPr="00A33EA5">
        <w:rPr>
          <w:szCs w:val="22"/>
          <w:u w:val="single"/>
          <w:lang w:val="fr-CH"/>
        </w:rPr>
        <w:t>ÉTATS</w:t>
      </w:r>
      <w:r w:rsidR="00A03945">
        <w:rPr>
          <w:szCs w:val="22"/>
          <w:u w:val="single"/>
          <w:lang w:val="fr-CH"/>
        </w:rPr>
        <w:noBreakHyphen/>
      </w:r>
      <w:r w:rsidRPr="00A33EA5">
        <w:rPr>
          <w:szCs w:val="22"/>
          <w:u w:val="single"/>
          <w:lang w:val="fr-CH"/>
        </w:rPr>
        <w:t>UNIS D</w:t>
      </w:r>
      <w:r w:rsidR="00213B7C">
        <w:rPr>
          <w:szCs w:val="22"/>
          <w:u w:val="single"/>
          <w:lang w:val="fr-CH"/>
        </w:rPr>
        <w:t>’</w:t>
      </w:r>
      <w:r w:rsidRPr="00A33EA5">
        <w:rPr>
          <w:szCs w:val="22"/>
          <w:u w:val="single"/>
          <w:lang w:val="fr-CH"/>
        </w:rPr>
        <w:t xml:space="preserve">AMÉRIQUE/UNITED STATES OF </w:t>
      </w:r>
      <w:proofErr w:type="spellStart"/>
      <w:r w:rsidRPr="00A33EA5">
        <w:rPr>
          <w:szCs w:val="22"/>
          <w:u w:val="single"/>
          <w:lang w:val="fr-CH"/>
        </w:rPr>
        <w:t>AMERICA</w:t>
      </w:r>
      <w:proofErr w:type="spellEnd"/>
    </w:p>
    <w:p w14:paraId="04113FB8" w14:textId="77777777" w:rsidR="003C4D81" w:rsidRDefault="003C4D81" w:rsidP="003C4D81">
      <w:pPr>
        <w:keepNext/>
        <w:keepLines/>
        <w:rPr>
          <w:szCs w:val="22"/>
          <w:u w:val="single"/>
          <w:lang w:val="fr-CH"/>
        </w:rPr>
      </w:pPr>
    </w:p>
    <w:p w14:paraId="24C61876" w14:textId="77777777" w:rsidR="003C4D81" w:rsidRPr="00171EE4" w:rsidRDefault="003C4D81" w:rsidP="003C4D81">
      <w:pPr>
        <w:rPr>
          <w:lang w:val="en-US"/>
        </w:rPr>
      </w:pPr>
      <w:r w:rsidRPr="00171EE4">
        <w:rPr>
          <w:lang w:val="en-US"/>
        </w:rPr>
        <w:t>Theodore ALLEGRA, Deputy Permanent Representative, Permanent Mission, Geneva</w:t>
      </w:r>
    </w:p>
    <w:p w14:paraId="5EA53D8F" w14:textId="77777777" w:rsidR="003C4D81" w:rsidRPr="00171EE4" w:rsidRDefault="003C4D81" w:rsidP="003C4D81">
      <w:pPr>
        <w:keepNext/>
        <w:keepLines/>
        <w:rPr>
          <w:szCs w:val="22"/>
          <w:u w:val="single"/>
          <w:lang w:val="en-US"/>
        </w:rPr>
      </w:pPr>
    </w:p>
    <w:p w14:paraId="043776DD" w14:textId="77777777" w:rsidR="003C4D81" w:rsidRPr="00171EE4" w:rsidRDefault="003C4D81" w:rsidP="003C4D81">
      <w:pPr>
        <w:rPr>
          <w:lang w:val="en-US"/>
        </w:rPr>
      </w:pPr>
      <w:r w:rsidRPr="00171EE4">
        <w:rPr>
          <w:lang w:val="en-US"/>
        </w:rPr>
        <w:t xml:space="preserve">Marina </w:t>
      </w:r>
      <w:proofErr w:type="spellStart"/>
      <w:r w:rsidRPr="00171EE4">
        <w:rPr>
          <w:lang w:val="en-US"/>
        </w:rPr>
        <w:t>LAMM</w:t>
      </w:r>
      <w:proofErr w:type="spellEnd"/>
      <w:r w:rsidRPr="00171EE4">
        <w:rPr>
          <w:lang w:val="en-US"/>
        </w:rPr>
        <w:t xml:space="preserve"> (Ms.), Attorney Advisor, Office of Policy and External Affairs, United States Patent and Trademark Office (</w:t>
      </w:r>
      <w:proofErr w:type="spellStart"/>
      <w:r w:rsidRPr="00171EE4">
        <w:rPr>
          <w:lang w:val="en-US"/>
        </w:rPr>
        <w:t>USPTO</w:t>
      </w:r>
      <w:proofErr w:type="spellEnd"/>
      <w:r w:rsidRPr="00171EE4">
        <w:rPr>
          <w:lang w:val="en-US"/>
        </w:rPr>
        <w:t>), Department of Commerce, Alexandria</w:t>
      </w:r>
    </w:p>
    <w:p w14:paraId="5ED79C94" w14:textId="77777777" w:rsidR="003C4D81" w:rsidRPr="00171EE4" w:rsidRDefault="003C4D81" w:rsidP="003C4D81">
      <w:pPr>
        <w:rPr>
          <w:szCs w:val="22"/>
          <w:u w:val="single"/>
          <w:lang w:val="en-US"/>
        </w:rPr>
      </w:pPr>
    </w:p>
    <w:p w14:paraId="109EBE9F" w14:textId="02D66497" w:rsidR="003C4D81" w:rsidRPr="00171EE4" w:rsidRDefault="003C4D81" w:rsidP="003C4D81">
      <w:pPr>
        <w:rPr>
          <w:szCs w:val="22"/>
          <w:lang w:val="en-US"/>
        </w:rPr>
      </w:pPr>
      <w:r w:rsidRPr="00171EE4">
        <w:rPr>
          <w:szCs w:val="22"/>
          <w:lang w:val="en-US"/>
        </w:rPr>
        <w:t xml:space="preserve">J. Todd </w:t>
      </w:r>
      <w:proofErr w:type="spellStart"/>
      <w:r w:rsidRPr="00171EE4">
        <w:rPr>
          <w:szCs w:val="22"/>
          <w:lang w:val="en-US"/>
        </w:rPr>
        <w:t>REVES</w:t>
      </w:r>
      <w:proofErr w:type="spellEnd"/>
      <w:r w:rsidRPr="00171EE4">
        <w:rPr>
          <w:szCs w:val="22"/>
          <w:lang w:val="en-US"/>
        </w:rPr>
        <w:t>, Attorney Advisor, Office of Policy and International Affairs, United States Patent and Trademark Office (</w:t>
      </w:r>
      <w:proofErr w:type="spellStart"/>
      <w:r w:rsidRPr="00171EE4">
        <w:rPr>
          <w:szCs w:val="22"/>
          <w:lang w:val="en-US"/>
        </w:rPr>
        <w:t>USPTO</w:t>
      </w:r>
      <w:proofErr w:type="spellEnd"/>
      <w:r w:rsidRPr="00171EE4">
        <w:rPr>
          <w:szCs w:val="22"/>
          <w:lang w:val="en-US"/>
        </w:rPr>
        <w:t>), Alexandria</w:t>
      </w:r>
    </w:p>
    <w:p w14:paraId="35039FF8" w14:textId="77777777" w:rsidR="003C4D81" w:rsidRPr="00171EE4" w:rsidRDefault="003C4D81" w:rsidP="003C4D81">
      <w:pPr>
        <w:rPr>
          <w:lang w:val="en-US"/>
        </w:rPr>
      </w:pPr>
    </w:p>
    <w:p w14:paraId="671CCE80" w14:textId="77777777" w:rsidR="003C4D81" w:rsidRPr="00171EE4" w:rsidRDefault="003C4D81" w:rsidP="003C4D81">
      <w:pPr>
        <w:rPr>
          <w:szCs w:val="22"/>
          <w:lang w:val="en-US"/>
        </w:rPr>
      </w:pPr>
      <w:r w:rsidRPr="00171EE4">
        <w:rPr>
          <w:szCs w:val="22"/>
          <w:lang w:val="en-US"/>
        </w:rPr>
        <w:t>Melissa KEHOE (Ms.), Counsellor, Economic and Science Affairs, Permanent Mission, Geneva</w:t>
      </w:r>
    </w:p>
    <w:p w14:paraId="572AE36F" w14:textId="77777777" w:rsidR="003C4D81" w:rsidRPr="00171EE4" w:rsidRDefault="003C4D81" w:rsidP="003C4D81">
      <w:pPr>
        <w:rPr>
          <w:lang w:val="en-US"/>
        </w:rPr>
      </w:pPr>
    </w:p>
    <w:p w14:paraId="2363F87C" w14:textId="1B07F6A4" w:rsidR="003C4D81" w:rsidRPr="00171EE4" w:rsidRDefault="003C4D81" w:rsidP="003C4D81">
      <w:pPr>
        <w:rPr>
          <w:szCs w:val="22"/>
          <w:lang w:val="en-US"/>
        </w:rPr>
      </w:pPr>
      <w:r w:rsidRPr="00171EE4">
        <w:rPr>
          <w:szCs w:val="22"/>
          <w:lang w:val="en-US"/>
        </w:rPr>
        <w:t xml:space="preserve">Deborah </w:t>
      </w:r>
      <w:proofErr w:type="spellStart"/>
      <w:r w:rsidRPr="00171EE4">
        <w:rPr>
          <w:szCs w:val="22"/>
          <w:lang w:val="en-US"/>
        </w:rPr>
        <w:t>LASHLEY</w:t>
      </w:r>
      <w:proofErr w:type="spellEnd"/>
      <w:r w:rsidR="00A03945">
        <w:rPr>
          <w:szCs w:val="22"/>
          <w:lang w:val="en-US"/>
        </w:rPr>
        <w:noBreakHyphen/>
      </w:r>
      <w:r w:rsidRPr="00171EE4">
        <w:rPr>
          <w:szCs w:val="22"/>
          <w:lang w:val="en-US"/>
        </w:rPr>
        <w:t>JOHNSON (Ms.), Intellectual Property Attaché, Permanent Mission to the World Trade Organization (WTO), Geneva</w:t>
      </w:r>
    </w:p>
    <w:p w14:paraId="4D407ABF" w14:textId="77777777" w:rsidR="003C4D81" w:rsidRPr="00171EE4" w:rsidRDefault="003C4D81" w:rsidP="003C4D81">
      <w:pPr>
        <w:rPr>
          <w:lang w:val="en-US"/>
        </w:rPr>
      </w:pPr>
    </w:p>
    <w:p w14:paraId="3DB1D917" w14:textId="77777777" w:rsidR="003C4D81" w:rsidRPr="00171EE4" w:rsidRDefault="003C4D81" w:rsidP="003C4D81">
      <w:pPr>
        <w:rPr>
          <w:szCs w:val="22"/>
          <w:lang w:val="en-US"/>
        </w:rPr>
      </w:pPr>
      <w:r w:rsidRPr="00171EE4">
        <w:rPr>
          <w:szCs w:val="22"/>
          <w:lang w:val="en-US"/>
        </w:rPr>
        <w:t xml:space="preserve">Kristine </w:t>
      </w:r>
      <w:proofErr w:type="spellStart"/>
      <w:r w:rsidRPr="00171EE4">
        <w:rPr>
          <w:szCs w:val="22"/>
          <w:lang w:val="en-US"/>
        </w:rPr>
        <w:t>SCHLEGELMILCH</w:t>
      </w:r>
      <w:proofErr w:type="spellEnd"/>
      <w:r w:rsidRPr="00171EE4">
        <w:rPr>
          <w:szCs w:val="22"/>
          <w:lang w:val="en-US"/>
        </w:rPr>
        <w:t xml:space="preserve"> (Ms.), IP Attaché, Economic and Science Affairs, Permanent Mission, Geneva</w:t>
      </w:r>
    </w:p>
    <w:p w14:paraId="6AE209D1" w14:textId="77777777" w:rsidR="003C4D81" w:rsidRPr="00171EE4" w:rsidRDefault="003C4D81" w:rsidP="003C4D81">
      <w:pPr>
        <w:keepNext/>
        <w:keepLines/>
        <w:rPr>
          <w:szCs w:val="22"/>
          <w:u w:val="single"/>
          <w:lang w:val="en-US"/>
        </w:rPr>
      </w:pPr>
    </w:p>
    <w:p w14:paraId="7C9F752F" w14:textId="77777777" w:rsidR="003C4D81" w:rsidRPr="00171EE4" w:rsidRDefault="003C4D81" w:rsidP="003C4D81">
      <w:pPr>
        <w:rPr>
          <w:lang w:val="en-US"/>
        </w:rPr>
      </w:pPr>
      <w:r w:rsidRPr="00171EE4">
        <w:rPr>
          <w:lang w:val="en-US"/>
        </w:rPr>
        <w:t xml:space="preserve">Yasmine </w:t>
      </w:r>
      <w:proofErr w:type="spellStart"/>
      <w:r w:rsidRPr="00171EE4">
        <w:rPr>
          <w:lang w:val="en-US"/>
        </w:rPr>
        <w:t>FULENA</w:t>
      </w:r>
      <w:proofErr w:type="spellEnd"/>
      <w:r w:rsidRPr="00171EE4">
        <w:rPr>
          <w:lang w:val="en-US"/>
        </w:rPr>
        <w:t xml:space="preserve"> (Ms.), Intellectual Property Assistant, Economic and Science Affairs, Permanent Mission, Geneva</w:t>
      </w:r>
    </w:p>
    <w:p w14:paraId="0C5F7966" w14:textId="77777777" w:rsidR="003C4D81" w:rsidRPr="00171EE4" w:rsidRDefault="003C4D81" w:rsidP="003C4D81">
      <w:pPr>
        <w:rPr>
          <w:u w:val="single"/>
          <w:lang w:val="en-US"/>
        </w:rPr>
      </w:pPr>
    </w:p>
    <w:p w14:paraId="45C0F221" w14:textId="77777777" w:rsidR="003C4D81" w:rsidRPr="00171EE4" w:rsidRDefault="003C4D81" w:rsidP="003C4D81">
      <w:pPr>
        <w:keepNext/>
        <w:rPr>
          <w:u w:val="single"/>
          <w:lang w:val="en-US"/>
        </w:rPr>
      </w:pPr>
      <w:proofErr w:type="spellStart"/>
      <w:r w:rsidRPr="00171EE4">
        <w:rPr>
          <w:u w:val="single"/>
          <w:lang w:val="en-US"/>
        </w:rPr>
        <w:t>FÉDÉRATION</w:t>
      </w:r>
      <w:proofErr w:type="spellEnd"/>
      <w:r w:rsidRPr="00171EE4">
        <w:rPr>
          <w:u w:val="single"/>
          <w:lang w:val="en-US"/>
        </w:rPr>
        <w:t xml:space="preserve"> DE </w:t>
      </w:r>
      <w:proofErr w:type="spellStart"/>
      <w:r w:rsidRPr="00171EE4">
        <w:rPr>
          <w:u w:val="single"/>
          <w:lang w:val="en-US"/>
        </w:rPr>
        <w:t>RUSSIE</w:t>
      </w:r>
      <w:proofErr w:type="spellEnd"/>
      <w:r w:rsidRPr="00171EE4">
        <w:rPr>
          <w:u w:val="single"/>
          <w:lang w:val="en-US"/>
        </w:rPr>
        <w:t>/RUSSIAN FEDERATION</w:t>
      </w:r>
    </w:p>
    <w:p w14:paraId="1615BF0C" w14:textId="77777777" w:rsidR="003C4D81" w:rsidRPr="00171EE4" w:rsidRDefault="003C4D81" w:rsidP="003C4D81">
      <w:pPr>
        <w:keepNext/>
        <w:rPr>
          <w:u w:val="single"/>
          <w:lang w:val="en-US"/>
        </w:rPr>
      </w:pPr>
    </w:p>
    <w:p w14:paraId="5B4EE7C7" w14:textId="77777777" w:rsidR="003C4D81" w:rsidRPr="00171EE4" w:rsidRDefault="003C4D81" w:rsidP="003C4D81">
      <w:pPr>
        <w:keepNext/>
        <w:rPr>
          <w:lang w:val="en-US"/>
        </w:rPr>
      </w:pPr>
      <w:r w:rsidRPr="00171EE4">
        <w:rPr>
          <w:lang w:val="en-US"/>
        </w:rPr>
        <w:t xml:space="preserve">Elena </w:t>
      </w:r>
      <w:proofErr w:type="spellStart"/>
      <w:r w:rsidRPr="00171EE4">
        <w:rPr>
          <w:lang w:val="en-US"/>
        </w:rPr>
        <w:t>KULIKOVA</w:t>
      </w:r>
      <w:proofErr w:type="spellEnd"/>
      <w:r w:rsidRPr="00171EE4">
        <w:rPr>
          <w:lang w:val="en-US"/>
        </w:rPr>
        <w:t xml:space="preserve"> (Ms.), Head, Law Department, Ministry of Foreign Affairs, Moscow</w:t>
      </w:r>
    </w:p>
    <w:p w14:paraId="7D1EB4E0" w14:textId="77777777" w:rsidR="003C4D81" w:rsidRPr="00171EE4" w:rsidRDefault="003C4D81" w:rsidP="003C4D81">
      <w:pPr>
        <w:keepNext/>
        <w:rPr>
          <w:u w:val="single"/>
          <w:lang w:val="en-US"/>
        </w:rPr>
      </w:pPr>
    </w:p>
    <w:p w14:paraId="0BE1B327" w14:textId="6CA28681" w:rsidR="004D7C0C" w:rsidRDefault="003C4D81" w:rsidP="004D7C0C">
      <w:pPr>
        <w:rPr>
          <w:szCs w:val="22"/>
          <w:u w:val="single"/>
          <w:lang w:val="fr-CH"/>
        </w:rPr>
      </w:pPr>
      <w:r w:rsidRPr="00171EE4">
        <w:rPr>
          <w:lang w:val="en-US"/>
        </w:rPr>
        <w:t xml:space="preserve">Maria </w:t>
      </w:r>
      <w:proofErr w:type="spellStart"/>
      <w:r w:rsidRPr="00171EE4">
        <w:rPr>
          <w:lang w:val="en-US"/>
        </w:rPr>
        <w:t>MELNICHUK</w:t>
      </w:r>
      <w:proofErr w:type="spellEnd"/>
      <w:r w:rsidRPr="00171EE4">
        <w:rPr>
          <w:lang w:val="en-US"/>
        </w:rPr>
        <w:t xml:space="preserve"> (Ms.), Specialist, International Cooperation Department, Federal Service for Intellectual Property (</w:t>
      </w:r>
      <w:proofErr w:type="spellStart"/>
      <w:r w:rsidRPr="00171EE4">
        <w:rPr>
          <w:lang w:val="en-US"/>
        </w:rPr>
        <w:t>ROSPATENT</w:t>
      </w:r>
      <w:proofErr w:type="spellEnd"/>
      <w:r w:rsidRPr="00171EE4">
        <w:rPr>
          <w:lang w:val="en-US"/>
        </w:rPr>
        <w:t>), Moscow</w:t>
      </w:r>
      <w:r w:rsidR="004D7C0C">
        <w:rPr>
          <w:szCs w:val="22"/>
          <w:u w:val="single"/>
          <w:lang w:val="fr-CH"/>
        </w:rPr>
        <w:br w:type="page"/>
      </w:r>
    </w:p>
    <w:p w14:paraId="7010C6D6" w14:textId="0F0D4A22" w:rsidR="003C4D81" w:rsidRPr="00A33EA5" w:rsidRDefault="003C4D81" w:rsidP="003C4D81">
      <w:pPr>
        <w:rPr>
          <w:szCs w:val="22"/>
          <w:u w:val="single"/>
          <w:lang w:val="fr-CH"/>
        </w:rPr>
      </w:pPr>
      <w:r w:rsidRPr="00A33EA5">
        <w:rPr>
          <w:szCs w:val="22"/>
          <w:u w:val="single"/>
          <w:lang w:val="fr-CH"/>
        </w:rPr>
        <w:t>FRANCE</w:t>
      </w:r>
    </w:p>
    <w:p w14:paraId="4EA8E99E" w14:textId="77777777" w:rsidR="003C4D81" w:rsidRPr="00A33EA5" w:rsidRDefault="003C4D81" w:rsidP="003C4D81">
      <w:pPr>
        <w:rPr>
          <w:szCs w:val="22"/>
          <w:u w:val="single"/>
          <w:lang w:val="fr-CH"/>
        </w:rPr>
      </w:pPr>
    </w:p>
    <w:p w14:paraId="41171F33" w14:textId="3B432C36" w:rsidR="003C4D81" w:rsidRPr="00A33EA5" w:rsidRDefault="003C4D81" w:rsidP="003C4D81">
      <w:pPr>
        <w:rPr>
          <w:lang w:val="fr-CH"/>
        </w:rPr>
      </w:pPr>
      <w:r w:rsidRPr="00A33EA5">
        <w:rPr>
          <w:lang w:val="fr-CH"/>
        </w:rPr>
        <w:t>Nestor MARTINEZ</w:t>
      </w:r>
      <w:r w:rsidR="00A03945">
        <w:rPr>
          <w:lang w:val="fr-CH"/>
        </w:rPr>
        <w:noBreakHyphen/>
      </w:r>
      <w:proofErr w:type="spellStart"/>
      <w:r w:rsidRPr="00A33EA5">
        <w:rPr>
          <w:lang w:val="fr-CH"/>
        </w:rPr>
        <w:t>AGUADO</w:t>
      </w:r>
      <w:proofErr w:type="spellEnd"/>
      <w:r w:rsidRPr="00A33EA5">
        <w:rPr>
          <w:lang w:val="fr-CH"/>
        </w:rPr>
        <w:t>, rédacteur de la pro</w:t>
      </w:r>
      <w:r w:rsidRPr="00A33EA5">
        <w:rPr>
          <w:szCs w:val="22"/>
          <w:lang w:val="fr-CH"/>
        </w:rPr>
        <w:t xml:space="preserve">priété intellectuelle, </w:t>
      </w:r>
      <w:r w:rsidRPr="00A33EA5">
        <w:rPr>
          <w:iCs/>
          <w:lang w:val="fr-CH"/>
        </w:rPr>
        <w:t>Sous</w:t>
      </w:r>
      <w:r w:rsidR="00A03945">
        <w:rPr>
          <w:iCs/>
          <w:lang w:val="fr-CH"/>
        </w:rPr>
        <w:noBreakHyphen/>
      </w:r>
      <w:r w:rsidRPr="00A33EA5">
        <w:rPr>
          <w:iCs/>
          <w:lang w:val="fr-CH"/>
        </w:rPr>
        <w:t>direction des affaires économiques internationales, Ministère des affaires étrangères et du développement international, Paris</w:t>
      </w:r>
    </w:p>
    <w:p w14:paraId="2F14C856" w14:textId="77777777" w:rsidR="003C4D81" w:rsidRDefault="003C4D81" w:rsidP="003C4D81">
      <w:pPr>
        <w:rPr>
          <w:lang w:val="fr-CH"/>
        </w:rPr>
      </w:pPr>
    </w:p>
    <w:p w14:paraId="4B5658CB" w14:textId="77777777" w:rsidR="003C4D81" w:rsidRPr="00F51EC1" w:rsidRDefault="003C4D81" w:rsidP="003C4D81">
      <w:pPr>
        <w:rPr>
          <w:lang w:val="fr-CH"/>
        </w:rPr>
      </w:pPr>
    </w:p>
    <w:p w14:paraId="4A993D83" w14:textId="77777777" w:rsidR="003C4D81" w:rsidRPr="00AD6ABF" w:rsidRDefault="003C4D81" w:rsidP="003C4D81">
      <w:pPr>
        <w:keepNext/>
        <w:rPr>
          <w:szCs w:val="22"/>
          <w:u w:val="single"/>
          <w:lang w:val="fr-CH"/>
        </w:rPr>
      </w:pPr>
      <w:r w:rsidRPr="00AD6ABF">
        <w:rPr>
          <w:szCs w:val="22"/>
          <w:u w:val="single"/>
          <w:lang w:val="fr-CH"/>
        </w:rPr>
        <w:t>GABON</w:t>
      </w:r>
    </w:p>
    <w:p w14:paraId="73D9954A" w14:textId="77777777" w:rsidR="003C4D81" w:rsidRPr="00AD6ABF" w:rsidRDefault="003C4D81" w:rsidP="003C4D81">
      <w:pPr>
        <w:keepNext/>
        <w:rPr>
          <w:szCs w:val="22"/>
          <w:u w:val="single"/>
          <w:lang w:val="fr-CH"/>
        </w:rPr>
      </w:pPr>
    </w:p>
    <w:p w14:paraId="7D413BC1" w14:textId="77777777" w:rsidR="003C4D81" w:rsidRPr="005502D2" w:rsidRDefault="003C4D81" w:rsidP="003C4D81">
      <w:pPr>
        <w:rPr>
          <w:lang w:val="fr-CH"/>
        </w:rPr>
      </w:pPr>
      <w:r w:rsidRPr="005502D2">
        <w:rPr>
          <w:lang w:val="fr-CH"/>
        </w:rPr>
        <w:t xml:space="preserve">Edwige </w:t>
      </w:r>
      <w:proofErr w:type="spellStart"/>
      <w:r w:rsidRPr="005502D2">
        <w:rPr>
          <w:lang w:val="fr-CH"/>
        </w:rPr>
        <w:t>KOUMBY</w:t>
      </w:r>
      <w:proofErr w:type="spellEnd"/>
      <w:r w:rsidRPr="005502D2">
        <w:rPr>
          <w:lang w:val="fr-CH"/>
        </w:rPr>
        <w:t xml:space="preserve"> </w:t>
      </w:r>
      <w:proofErr w:type="spellStart"/>
      <w:r w:rsidRPr="005502D2">
        <w:rPr>
          <w:lang w:val="fr-CH"/>
        </w:rPr>
        <w:t>MISSAMBO</w:t>
      </w:r>
      <w:proofErr w:type="spellEnd"/>
      <w:r>
        <w:rPr>
          <w:lang w:val="fr-CH"/>
        </w:rPr>
        <w:t xml:space="preserve"> (Mme)</w:t>
      </w:r>
      <w:r w:rsidRPr="005502D2">
        <w:rPr>
          <w:lang w:val="fr-CH"/>
        </w:rPr>
        <w:t xml:space="preserve">, premier </w:t>
      </w:r>
      <w:proofErr w:type="gramStart"/>
      <w:r w:rsidRPr="005502D2">
        <w:rPr>
          <w:lang w:val="fr-CH"/>
        </w:rPr>
        <w:t>conseiller</w:t>
      </w:r>
      <w:proofErr w:type="gramEnd"/>
      <w:r w:rsidRPr="005502D2">
        <w:rPr>
          <w:lang w:val="fr-CH"/>
        </w:rPr>
        <w:t xml:space="preserve">, Mission permanente, </w:t>
      </w:r>
      <w:r w:rsidRPr="00761FB8">
        <w:rPr>
          <w:szCs w:val="22"/>
          <w:lang w:val="fr-CH"/>
        </w:rPr>
        <w:t>Genève</w:t>
      </w:r>
    </w:p>
    <w:p w14:paraId="4A9E4F54" w14:textId="77777777" w:rsidR="003C4D81" w:rsidRDefault="003C4D81" w:rsidP="003C4D81">
      <w:pPr>
        <w:rPr>
          <w:lang w:val="fr-CH"/>
        </w:rPr>
      </w:pPr>
    </w:p>
    <w:p w14:paraId="365618DE" w14:textId="77777777" w:rsidR="003C4D81" w:rsidRPr="00A33EA5" w:rsidRDefault="003C4D81" w:rsidP="003C4D81">
      <w:pPr>
        <w:rPr>
          <w:lang w:val="fr-CH"/>
        </w:rPr>
      </w:pPr>
    </w:p>
    <w:p w14:paraId="2004BDD7" w14:textId="77777777" w:rsidR="003C4D81" w:rsidRPr="00171EE4" w:rsidRDefault="003C4D81" w:rsidP="003C4D81">
      <w:pPr>
        <w:keepNext/>
        <w:rPr>
          <w:szCs w:val="22"/>
          <w:u w:val="single"/>
          <w:lang w:val="en-US"/>
        </w:rPr>
      </w:pPr>
      <w:proofErr w:type="spellStart"/>
      <w:r w:rsidRPr="00171EE4">
        <w:rPr>
          <w:szCs w:val="22"/>
          <w:u w:val="single"/>
          <w:lang w:val="en-US"/>
        </w:rPr>
        <w:t>GÉORGIE</w:t>
      </w:r>
      <w:proofErr w:type="spellEnd"/>
      <w:r w:rsidRPr="00171EE4">
        <w:rPr>
          <w:szCs w:val="22"/>
          <w:u w:val="single"/>
          <w:lang w:val="en-US"/>
        </w:rPr>
        <w:t>/GEORGIA</w:t>
      </w:r>
    </w:p>
    <w:p w14:paraId="70F395A1" w14:textId="77777777" w:rsidR="003C4D81" w:rsidRPr="00171EE4" w:rsidRDefault="003C4D81" w:rsidP="003C4D81">
      <w:pPr>
        <w:keepNext/>
        <w:rPr>
          <w:szCs w:val="22"/>
          <w:u w:val="single"/>
          <w:lang w:val="en-US"/>
        </w:rPr>
      </w:pPr>
    </w:p>
    <w:p w14:paraId="4BC027FD" w14:textId="77777777" w:rsidR="003C4D81" w:rsidRPr="00171EE4" w:rsidRDefault="003C4D81" w:rsidP="003C4D81">
      <w:pPr>
        <w:keepNext/>
        <w:rPr>
          <w:szCs w:val="22"/>
          <w:lang w:val="en-US"/>
        </w:rPr>
      </w:pPr>
      <w:r w:rsidRPr="00171EE4">
        <w:rPr>
          <w:szCs w:val="22"/>
          <w:lang w:val="en-US"/>
        </w:rPr>
        <w:t xml:space="preserve">Elene </w:t>
      </w:r>
      <w:proofErr w:type="spellStart"/>
      <w:r w:rsidRPr="00171EE4">
        <w:rPr>
          <w:szCs w:val="22"/>
          <w:lang w:val="en-US"/>
        </w:rPr>
        <w:t>SEKHNIASHVILI</w:t>
      </w:r>
      <w:proofErr w:type="spellEnd"/>
      <w:r w:rsidRPr="00171EE4">
        <w:rPr>
          <w:szCs w:val="22"/>
          <w:lang w:val="en-US"/>
        </w:rPr>
        <w:t xml:space="preserve"> (Ms.), Chief Specialist, Legal and International Affairs Department, Division of European Integration and Legal Proceedings, Georgian National Intellectual Property Office (</w:t>
      </w:r>
      <w:proofErr w:type="spellStart"/>
      <w:r w:rsidRPr="00171EE4">
        <w:rPr>
          <w:szCs w:val="22"/>
          <w:lang w:val="en-US"/>
        </w:rPr>
        <w:t>SAKPATENTI</w:t>
      </w:r>
      <w:proofErr w:type="spellEnd"/>
      <w:r w:rsidRPr="00171EE4">
        <w:rPr>
          <w:szCs w:val="22"/>
          <w:lang w:val="en-US"/>
        </w:rPr>
        <w:t>), Tbilisi</w:t>
      </w:r>
    </w:p>
    <w:p w14:paraId="25CB0155" w14:textId="77777777" w:rsidR="003C4D81" w:rsidRPr="00171EE4" w:rsidRDefault="003C4D81" w:rsidP="003C4D81">
      <w:pPr>
        <w:keepNext/>
        <w:rPr>
          <w:szCs w:val="22"/>
          <w:u w:val="single"/>
          <w:lang w:val="en-US"/>
        </w:rPr>
      </w:pPr>
    </w:p>
    <w:p w14:paraId="77FEED59" w14:textId="77777777" w:rsidR="003C4D81" w:rsidRPr="00171EE4" w:rsidRDefault="003C4D81" w:rsidP="003C4D81">
      <w:pPr>
        <w:rPr>
          <w:lang w:val="en-US"/>
        </w:rPr>
      </w:pPr>
    </w:p>
    <w:p w14:paraId="09E45683" w14:textId="77777777" w:rsidR="003C4D81" w:rsidRPr="004B73F4" w:rsidRDefault="003C4D81" w:rsidP="003C4D81">
      <w:pPr>
        <w:keepNext/>
        <w:rPr>
          <w:szCs w:val="22"/>
          <w:u w:val="single"/>
          <w:lang w:val="es-ES"/>
        </w:rPr>
      </w:pPr>
      <w:proofErr w:type="spellStart"/>
      <w:r w:rsidRPr="004B73F4">
        <w:rPr>
          <w:szCs w:val="22"/>
          <w:u w:val="single"/>
          <w:lang w:val="es-ES"/>
        </w:rPr>
        <w:t>GRÈCE</w:t>
      </w:r>
      <w:proofErr w:type="spellEnd"/>
      <w:r w:rsidRPr="004B73F4">
        <w:rPr>
          <w:szCs w:val="22"/>
          <w:u w:val="single"/>
          <w:lang w:val="es-ES"/>
        </w:rPr>
        <w:t>/</w:t>
      </w:r>
      <w:proofErr w:type="spellStart"/>
      <w:r w:rsidRPr="004B73F4">
        <w:rPr>
          <w:szCs w:val="22"/>
          <w:u w:val="single"/>
          <w:lang w:val="es-ES"/>
        </w:rPr>
        <w:t>GREECE</w:t>
      </w:r>
      <w:proofErr w:type="spellEnd"/>
    </w:p>
    <w:p w14:paraId="17D797B7" w14:textId="77777777" w:rsidR="003C4D81" w:rsidRPr="004B73F4" w:rsidRDefault="003C4D81" w:rsidP="003C4D81">
      <w:pPr>
        <w:keepNext/>
        <w:rPr>
          <w:szCs w:val="22"/>
          <w:lang w:val="es-ES"/>
        </w:rPr>
      </w:pPr>
    </w:p>
    <w:p w14:paraId="44E3FCD4" w14:textId="77777777" w:rsidR="003C4D81" w:rsidRPr="004B73F4" w:rsidRDefault="003C4D81" w:rsidP="003C4D81">
      <w:pPr>
        <w:rPr>
          <w:szCs w:val="22"/>
          <w:lang w:val="es-ES"/>
        </w:rPr>
      </w:pPr>
      <w:proofErr w:type="spellStart"/>
      <w:r w:rsidRPr="004B73F4">
        <w:rPr>
          <w:szCs w:val="22"/>
          <w:lang w:val="es-ES"/>
        </w:rPr>
        <w:t>Paraskevi</w:t>
      </w:r>
      <w:proofErr w:type="spellEnd"/>
      <w:r w:rsidRPr="004B73F4">
        <w:rPr>
          <w:szCs w:val="22"/>
          <w:lang w:val="es-ES"/>
        </w:rPr>
        <w:t xml:space="preserve"> </w:t>
      </w:r>
      <w:proofErr w:type="spellStart"/>
      <w:r w:rsidRPr="004B73F4">
        <w:rPr>
          <w:szCs w:val="22"/>
          <w:lang w:val="es-ES"/>
        </w:rPr>
        <w:t>NAKIOU</w:t>
      </w:r>
      <w:proofErr w:type="spellEnd"/>
      <w:r w:rsidRPr="004B73F4">
        <w:rPr>
          <w:szCs w:val="22"/>
          <w:lang w:val="es-ES"/>
        </w:rPr>
        <w:t xml:space="preserve"> (Ms.), </w:t>
      </w:r>
      <w:proofErr w:type="spellStart"/>
      <w:r w:rsidRPr="004B73F4">
        <w:rPr>
          <w:szCs w:val="22"/>
          <w:lang w:val="es-ES"/>
        </w:rPr>
        <w:t>Attaché</w:t>
      </w:r>
      <w:proofErr w:type="spellEnd"/>
      <w:r w:rsidRPr="004B73F4">
        <w:rPr>
          <w:szCs w:val="22"/>
          <w:lang w:val="es-ES"/>
        </w:rPr>
        <w:t xml:space="preserve">, </w:t>
      </w:r>
      <w:proofErr w:type="spellStart"/>
      <w:r w:rsidRPr="004B73F4">
        <w:rPr>
          <w:szCs w:val="22"/>
          <w:lang w:val="es-ES"/>
        </w:rPr>
        <w:t>Permanent</w:t>
      </w:r>
      <w:proofErr w:type="spellEnd"/>
      <w:r w:rsidRPr="004B73F4">
        <w:rPr>
          <w:szCs w:val="22"/>
          <w:lang w:val="es-ES"/>
        </w:rPr>
        <w:t xml:space="preserve"> </w:t>
      </w:r>
      <w:proofErr w:type="spellStart"/>
      <w:r w:rsidRPr="004B73F4">
        <w:rPr>
          <w:szCs w:val="22"/>
          <w:lang w:val="es-ES"/>
        </w:rPr>
        <w:t>Mission</w:t>
      </w:r>
      <w:proofErr w:type="spellEnd"/>
      <w:r w:rsidRPr="004B73F4">
        <w:rPr>
          <w:szCs w:val="22"/>
          <w:lang w:val="es-ES"/>
        </w:rPr>
        <w:t>, Geneva</w:t>
      </w:r>
    </w:p>
    <w:p w14:paraId="79673770" w14:textId="77777777" w:rsidR="003C4D81" w:rsidRPr="004B73F4" w:rsidRDefault="003C4D81" w:rsidP="003C4D81">
      <w:pPr>
        <w:rPr>
          <w:szCs w:val="22"/>
          <w:lang w:val="es-ES"/>
        </w:rPr>
      </w:pPr>
    </w:p>
    <w:p w14:paraId="07C6CF82" w14:textId="77777777" w:rsidR="003C4D81" w:rsidRPr="004B73F4" w:rsidRDefault="003C4D81" w:rsidP="003C4D81">
      <w:pPr>
        <w:rPr>
          <w:bCs/>
          <w:lang w:val="es-ES"/>
        </w:rPr>
      </w:pPr>
    </w:p>
    <w:p w14:paraId="71135F9A" w14:textId="77777777" w:rsidR="003C4D81" w:rsidRPr="004B73F4" w:rsidRDefault="003C4D81" w:rsidP="003C4D81">
      <w:pPr>
        <w:rPr>
          <w:szCs w:val="22"/>
          <w:u w:val="single"/>
          <w:lang w:val="es-ES"/>
        </w:rPr>
      </w:pPr>
      <w:r w:rsidRPr="004B73F4">
        <w:rPr>
          <w:szCs w:val="22"/>
          <w:u w:val="single"/>
          <w:lang w:val="es-ES"/>
        </w:rPr>
        <w:t>GUATEMALA</w:t>
      </w:r>
    </w:p>
    <w:p w14:paraId="0F478BB0" w14:textId="77777777" w:rsidR="003C4D81" w:rsidRPr="004B73F4" w:rsidRDefault="003C4D81" w:rsidP="003C4D81">
      <w:pPr>
        <w:rPr>
          <w:szCs w:val="22"/>
          <w:lang w:val="es-ES"/>
        </w:rPr>
      </w:pPr>
    </w:p>
    <w:p w14:paraId="46C6926A" w14:textId="77777777" w:rsidR="003C4D81" w:rsidRPr="00A33EA5" w:rsidRDefault="003C4D81" w:rsidP="003C4D81">
      <w:pPr>
        <w:rPr>
          <w:lang w:val="es-MX"/>
        </w:rPr>
      </w:pPr>
      <w:r w:rsidRPr="00A33EA5">
        <w:rPr>
          <w:lang w:val="es-MX"/>
        </w:rPr>
        <w:t xml:space="preserve">Gabriela </w:t>
      </w:r>
      <w:r>
        <w:rPr>
          <w:lang w:val="es-MX"/>
        </w:rPr>
        <w:t>MARTÍ</w:t>
      </w:r>
      <w:r w:rsidRPr="00A33EA5">
        <w:rPr>
          <w:lang w:val="es-MX"/>
        </w:rPr>
        <w:t xml:space="preserve">NEZ </w:t>
      </w:r>
      <w:proofErr w:type="spellStart"/>
      <w:r w:rsidRPr="00A33EA5">
        <w:rPr>
          <w:lang w:val="es-MX"/>
        </w:rPr>
        <w:t>QUIROA</w:t>
      </w:r>
      <w:proofErr w:type="spellEnd"/>
      <w:r w:rsidRPr="00A33EA5">
        <w:rPr>
          <w:lang w:val="es-MX"/>
        </w:rPr>
        <w:t xml:space="preserve"> (</w:t>
      </w:r>
      <w:proofErr w:type="spellStart"/>
      <w:r w:rsidRPr="00A33EA5">
        <w:rPr>
          <w:lang w:val="es-MX"/>
        </w:rPr>
        <w:t>Sra</w:t>
      </w:r>
      <w:proofErr w:type="spellEnd"/>
      <w:r w:rsidRPr="00A33EA5">
        <w:rPr>
          <w:lang w:val="es-MX"/>
        </w:rPr>
        <w:t xml:space="preserve">), </w:t>
      </w:r>
      <w:r>
        <w:rPr>
          <w:lang w:val="es-MX"/>
        </w:rPr>
        <w:t xml:space="preserve">Encargada de </w:t>
      </w:r>
      <w:r w:rsidRPr="00A33EA5">
        <w:rPr>
          <w:lang w:val="es-MX"/>
        </w:rPr>
        <w:t xml:space="preserve">Relaciones Internacionales, Registro de la Propiedad Intelectual, Ministerio de </w:t>
      </w:r>
      <w:proofErr w:type="spellStart"/>
      <w:r w:rsidRPr="00A33EA5">
        <w:rPr>
          <w:lang w:val="es-MX"/>
        </w:rPr>
        <w:t>Economia</w:t>
      </w:r>
      <w:proofErr w:type="spellEnd"/>
      <w:r w:rsidRPr="00A33EA5">
        <w:rPr>
          <w:lang w:val="es-MX"/>
        </w:rPr>
        <w:t xml:space="preserve">, </w:t>
      </w:r>
      <w:r w:rsidRPr="004B73F4">
        <w:rPr>
          <w:rStyle w:val="ya-q-full-text"/>
          <w:lang w:val="es-ES"/>
        </w:rPr>
        <w:t>Ciudad de Guatemala</w:t>
      </w:r>
    </w:p>
    <w:p w14:paraId="4AEBBE2E" w14:textId="77777777" w:rsidR="003C4D81" w:rsidRDefault="003C4D81" w:rsidP="003C4D81">
      <w:pPr>
        <w:rPr>
          <w:bCs/>
          <w:u w:val="single"/>
          <w:lang w:val="es-ES_tradnl"/>
        </w:rPr>
      </w:pPr>
    </w:p>
    <w:p w14:paraId="50EBC41A" w14:textId="77777777" w:rsidR="003C4D81" w:rsidRPr="00A33EA5" w:rsidRDefault="003C4D81" w:rsidP="003C4D81">
      <w:pPr>
        <w:rPr>
          <w:bCs/>
          <w:u w:val="single"/>
          <w:lang w:val="es-ES_tradnl"/>
        </w:rPr>
      </w:pPr>
    </w:p>
    <w:p w14:paraId="7FCEE7AB" w14:textId="77777777" w:rsidR="003C4D81" w:rsidRPr="00F51EC1" w:rsidRDefault="003C4D81" w:rsidP="003C4D81">
      <w:pPr>
        <w:keepNext/>
        <w:rPr>
          <w:bCs/>
          <w:u w:val="single"/>
          <w:lang w:val="fr-CH"/>
        </w:rPr>
      </w:pPr>
      <w:r w:rsidRPr="00F51EC1">
        <w:rPr>
          <w:bCs/>
          <w:u w:val="single"/>
          <w:lang w:val="fr-CH"/>
        </w:rPr>
        <w:t>HAÏTI/</w:t>
      </w:r>
      <w:proofErr w:type="spellStart"/>
      <w:r w:rsidRPr="00F51EC1">
        <w:rPr>
          <w:bCs/>
          <w:u w:val="single"/>
          <w:lang w:val="fr-CH"/>
        </w:rPr>
        <w:t>HAITI</w:t>
      </w:r>
      <w:proofErr w:type="spellEnd"/>
    </w:p>
    <w:p w14:paraId="3F9A7D3D" w14:textId="77777777" w:rsidR="003C4D81" w:rsidRPr="004B73F4" w:rsidRDefault="003C4D81" w:rsidP="003C4D81">
      <w:pPr>
        <w:rPr>
          <w:bCs/>
          <w:lang w:val="fr-CH"/>
        </w:rPr>
      </w:pPr>
    </w:p>
    <w:p w14:paraId="24C35937" w14:textId="75DDB451" w:rsidR="003C4D81" w:rsidRPr="004B73F4" w:rsidRDefault="003C4D81" w:rsidP="003C4D81">
      <w:pPr>
        <w:rPr>
          <w:bCs/>
          <w:lang w:val="fr-CH"/>
        </w:rPr>
      </w:pPr>
      <w:proofErr w:type="spellStart"/>
      <w:r w:rsidRPr="004B73F4">
        <w:rPr>
          <w:bCs/>
          <w:lang w:val="fr-CH"/>
        </w:rPr>
        <w:t>Emmelie</w:t>
      </w:r>
      <w:proofErr w:type="spellEnd"/>
      <w:r w:rsidRPr="004B73F4">
        <w:rPr>
          <w:bCs/>
          <w:lang w:val="fr-CH"/>
        </w:rPr>
        <w:t xml:space="preserve"> </w:t>
      </w:r>
      <w:proofErr w:type="spellStart"/>
      <w:r w:rsidRPr="004B73F4">
        <w:rPr>
          <w:bCs/>
          <w:lang w:val="fr-CH"/>
        </w:rPr>
        <w:t>Ciriaque</w:t>
      </w:r>
      <w:proofErr w:type="spellEnd"/>
      <w:r w:rsidRPr="004B73F4">
        <w:rPr>
          <w:bCs/>
          <w:lang w:val="fr-CH"/>
        </w:rPr>
        <w:t xml:space="preserve"> PROPHÈTE </w:t>
      </w:r>
      <w:proofErr w:type="spellStart"/>
      <w:r w:rsidRPr="004B73F4">
        <w:rPr>
          <w:bCs/>
          <w:lang w:val="fr-CH"/>
        </w:rPr>
        <w:t>MILCÉ</w:t>
      </w:r>
      <w:proofErr w:type="spellEnd"/>
      <w:r w:rsidRPr="004B73F4">
        <w:rPr>
          <w:bCs/>
          <w:lang w:val="fr-CH"/>
        </w:rPr>
        <w:t xml:space="preserve"> (Mme), </w:t>
      </w:r>
      <w:r w:rsidRPr="004B73F4">
        <w:rPr>
          <w:bCs/>
          <w:lang w:val="fr-CH"/>
        </w:rPr>
        <w:t>directeur</w:t>
      </w:r>
      <w:r w:rsidRPr="004B73F4">
        <w:rPr>
          <w:bCs/>
          <w:lang w:val="fr-CH"/>
        </w:rPr>
        <w:t xml:space="preserve"> général, Bureau haïtien du droit d</w:t>
      </w:r>
      <w:r w:rsidR="00213B7C">
        <w:rPr>
          <w:bCs/>
          <w:lang w:val="fr-CH"/>
        </w:rPr>
        <w:t>’</w:t>
      </w:r>
      <w:r w:rsidRPr="004B73F4">
        <w:rPr>
          <w:bCs/>
          <w:lang w:val="fr-CH"/>
        </w:rPr>
        <w:t>auteur, Ministère de la culture, Port</w:t>
      </w:r>
      <w:r w:rsidR="00A03945">
        <w:rPr>
          <w:bCs/>
          <w:lang w:val="fr-CH"/>
        </w:rPr>
        <w:noBreakHyphen/>
      </w:r>
      <w:r w:rsidRPr="004B73F4">
        <w:rPr>
          <w:bCs/>
          <w:lang w:val="fr-CH"/>
        </w:rPr>
        <w:t>au</w:t>
      </w:r>
      <w:r w:rsidR="00A03945">
        <w:rPr>
          <w:bCs/>
          <w:lang w:val="fr-CH"/>
        </w:rPr>
        <w:noBreakHyphen/>
      </w:r>
      <w:r w:rsidRPr="004B73F4">
        <w:rPr>
          <w:bCs/>
          <w:lang w:val="fr-CH"/>
        </w:rPr>
        <w:t>Prince</w:t>
      </w:r>
    </w:p>
    <w:p w14:paraId="75425477" w14:textId="77777777" w:rsidR="003C4D81" w:rsidRPr="004B73F4" w:rsidRDefault="003C4D81" w:rsidP="003C4D81">
      <w:pPr>
        <w:rPr>
          <w:bCs/>
          <w:lang w:val="fr-CH"/>
        </w:rPr>
      </w:pPr>
    </w:p>
    <w:p w14:paraId="0CAF4FFF" w14:textId="3EB4A313" w:rsidR="003C4D81" w:rsidRPr="004B73F4" w:rsidRDefault="003C4D81" w:rsidP="003C4D81">
      <w:pPr>
        <w:rPr>
          <w:bCs/>
          <w:lang w:val="fr-CH"/>
        </w:rPr>
      </w:pPr>
      <w:r w:rsidRPr="004B73F4">
        <w:rPr>
          <w:bCs/>
          <w:lang w:val="fr-CH"/>
        </w:rPr>
        <w:t>Rodrigue JOSAPHAT, directeur, affaires juridiques propriété industrielle, Ministère du commerce et de l</w:t>
      </w:r>
      <w:r w:rsidR="00213B7C">
        <w:rPr>
          <w:bCs/>
          <w:lang w:val="fr-CH"/>
        </w:rPr>
        <w:t>’</w:t>
      </w:r>
      <w:r w:rsidRPr="004B73F4">
        <w:rPr>
          <w:bCs/>
          <w:lang w:val="fr-CH"/>
        </w:rPr>
        <w:t>industrie, Port</w:t>
      </w:r>
      <w:r w:rsidR="00A03945">
        <w:rPr>
          <w:bCs/>
          <w:lang w:val="fr-CH"/>
        </w:rPr>
        <w:noBreakHyphen/>
      </w:r>
      <w:r w:rsidRPr="004B73F4">
        <w:rPr>
          <w:bCs/>
          <w:lang w:val="fr-CH"/>
        </w:rPr>
        <w:t>au</w:t>
      </w:r>
      <w:r w:rsidR="00A03945">
        <w:rPr>
          <w:bCs/>
          <w:lang w:val="fr-CH"/>
        </w:rPr>
        <w:noBreakHyphen/>
      </w:r>
      <w:r w:rsidRPr="004B73F4">
        <w:rPr>
          <w:bCs/>
          <w:lang w:val="fr-CH"/>
        </w:rPr>
        <w:t>Prince</w:t>
      </w:r>
    </w:p>
    <w:p w14:paraId="3C9C995E" w14:textId="77777777" w:rsidR="003C4D81" w:rsidRPr="004B73F4" w:rsidRDefault="003C4D81" w:rsidP="003C4D81">
      <w:pPr>
        <w:rPr>
          <w:bCs/>
          <w:lang w:val="fr-CH"/>
        </w:rPr>
      </w:pPr>
    </w:p>
    <w:p w14:paraId="5EB479AC" w14:textId="77777777" w:rsidR="003C4D81" w:rsidRPr="004B73F4" w:rsidRDefault="003C4D81" w:rsidP="003C4D81">
      <w:pPr>
        <w:rPr>
          <w:bCs/>
          <w:lang w:val="fr-CH"/>
        </w:rPr>
      </w:pPr>
    </w:p>
    <w:p w14:paraId="4CACA31C" w14:textId="77777777" w:rsidR="003C4D81" w:rsidRPr="00A33EA5" w:rsidRDefault="003C4D81" w:rsidP="003C4D81">
      <w:pPr>
        <w:keepNext/>
        <w:rPr>
          <w:bCs/>
          <w:u w:val="single"/>
          <w:lang w:val="es-ES"/>
        </w:rPr>
      </w:pPr>
      <w:r w:rsidRPr="00A33EA5">
        <w:rPr>
          <w:bCs/>
          <w:u w:val="single"/>
          <w:lang w:val="es-ES"/>
        </w:rPr>
        <w:t>HONDURAS</w:t>
      </w:r>
    </w:p>
    <w:p w14:paraId="15FA4B08" w14:textId="77777777" w:rsidR="003C4D81" w:rsidRDefault="003C4D81" w:rsidP="003C4D81">
      <w:pPr>
        <w:rPr>
          <w:bCs/>
          <w:lang w:val="es-ES"/>
        </w:rPr>
      </w:pPr>
    </w:p>
    <w:p w14:paraId="3E1D2DED" w14:textId="77777777" w:rsidR="003C4D81" w:rsidRDefault="003C4D81" w:rsidP="003C4D81">
      <w:pPr>
        <w:rPr>
          <w:bCs/>
          <w:lang w:val="es-ES"/>
        </w:rPr>
      </w:pPr>
      <w:proofErr w:type="spellStart"/>
      <w:r>
        <w:rPr>
          <w:bCs/>
          <w:lang w:val="es-ES"/>
        </w:rPr>
        <w:t>Giampaolo</w:t>
      </w:r>
      <w:proofErr w:type="spellEnd"/>
      <w:r>
        <w:rPr>
          <w:bCs/>
          <w:lang w:val="es-ES"/>
        </w:rPr>
        <w:t xml:space="preserve"> RIZZO ALVARADO, Embajador, Representante Permanente Adjunto, Misión Permanente, Ginebra</w:t>
      </w:r>
    </w:p>
    <w:p w14:paraId="0077A389" w14:textId="77777777" w:rsidR="003C4D81" w:rsidRPr="00A33EA5" w:rsidRDefault="003C4D81" w:rsidP="003C4D81">
      <w:pPr>
        <w:rPr>
          <w:bCs/>
          <w:lang w:val="es-ES"/>
        </w:rPr>
      </w:pPr>
    </w:p>
    <w:p w14:paraId="08C9685C" w14:textId="77777777" w:rsidR="003C4D81" w:rsidRPr="00A33EA5" w:rsidRDefault="003C4D81" w:rsidP="003C4D81">
      <w:pPr>
        <w:rPr>
          <w:bCs/>
          <w:lang w:val="es-ES"/>
        </w:rPr>
      </w:pPr>
      <w:r w:rsidRPr="00A33EA5">
        <w:rPr>
          <w:bCs/>
          <w:lang w:val="es-ES"/>
        </w:rPr>
        <w:t>Rafael Humberto ESCOBAR, Subdirector General de Propiedad</w:t>
      </w:r>
      <w:r>
        <w:rPr>
          <w:bCs/>
          <w:lang w:val="es-ES"/>
        </w:rPr>
        <w:t xml:space="preserve"> Intelectual,</w:t>
      </w:r>
      <w:r w:rsidRPr="00A33EA5">
        <w:rPr>
          <w:bCs/>
          <w:lang w:val="es-ES"/>
        </w:rPr>
        <w:t xml:space="preserve"> Dirección General de Propiedad Intelectual de Honduras</w:t>
      </w:r>
      <w:r>
        <w:rPr>
          <w:bCs/>
          <w:lang w:val="es-ES"/>
        </w:rPr>
        <w:t xml:space="preserve"> (</w:t>
      </w:r>
      <w:proofErr w:type="spellStart"/>
      <w:r>
        <w:rPr>
          <w:bCs/>
          <w:lang w:val="es-ES"/>
        </w:rPr>
        <w:t>DIGEPIH</w:t>
      </w:r>
      <w:proofErr w:type="spellEnd"/>
      <w:r>
        <w:rPr>
          <w:bCs/>
          <w:lang w:val="es-ES"/>
        </w:rPr>
        <w:t>)</w:t>
      </w:r>
      <w:r w:rsidRPr="00A33EA5">
        <w:rPr>
          <w:bCs/>
          <w:lang w:val="es-ES"/>
        </w:rPr>
        <w:t>, Tegucigalpa</w:t>
      </w:r>
    </w:p>
    <w:p w14:paraId="31B53DA2" w14:textId="77777777" w:rsidR="003C4D81" w:rsidRPr="00A33EA5" w:rsidRDefault="003C4D81" w:rsidP="003C4D81">
      <w:pPr>
        <w:rPr>
          <w:bCs/>
          <w:lang w:val="es-ES"/>
        </w:rPr>
      </w:pPr>
    </w:p>
    <w:p w14:paraId="110A3547" w14:textId="77777777" w:rsidR="003C4D81" w:rsidRPr="00696537" w:rsidRDefault="003C4D81" w:rsidP="003C4D81">
      <w:pPr>
        <w:rPr>
          <w:lang w:val="es-ES"/>
        </w:rPr>
      </w:pPr>
      <w:proofErr w:type="spellStart"/>
      <w:r w:rsidRPr="00696537">
        <w:rPr>
          <w:lang w:val="es-ES"/>
        </w:rPr>
        <w:t>Gilliam</w:t>
      </w:r>
      <w:proofErr w:type="spellEnd"/>
      <w:r w:rsidRPr="00696537">
        <w:rPr>
          <w:lang w:val="es-ES"/>
        </w:rPr>
        <w:t xml:space="preserve"> </w:t>
      </w:r>
      <w:proofErr w:type="spellStart"/>
      <w:r w:rsidRPr="00696537">
        <w:rPr>
          <w:lang w:val="es-ES"/>
        </w:rPr>
        <w:t>Noemi</w:t>
      </w:r>
      <w:proofErr w:type="spellEnd"/>
      <w:r w:rsidRPr="00696537">
        <w:rPr>
          <w:lang w:val="es-ES"/>
        </w:rPr>
        <w:t xml:space="preserve"> GÓMEZ </w:t>
      </w:r>
      <w:proofErr w:type="spellStart"/>
      <w:r w:rsidRPr="00696537">
        <w:rPr>
          <w:lang w:val="es-ES"/>
        </w:rPr>
        <w:t>GUIFARRO</w:t>
      </w:r>
      <w:proofErr w:type="spellEnd"/>
      <w:r w:rsidRPr="00696537">
        <w:rPr>
          <w:lang w:val="es-ES"/>
        </w:rPr>
        <w:t xml:space="preserve"> (Sra.), Primera Secretaria, Misión Permanente, Ginebra</w:t>
      </w:r>
    </w:p>
    <w:p w14:paraId="4FAA9037" w14:textId="77777777" w:rsidR="003C4D81" w:rsidRPr="00696537" w:rsidRDefault="003C4D81" w:rsidP="003C4D81">
      <w:pPr>
        <w:rPr>
          <w:lang w:val="es-ES"/>
        </w:rPr>
      </w:pPr>
    </w:p>
    <w:p w14:paraId="5D6B5EA4" w14:textId="77777777" w:rsidR="003C4D81" w:rsidRPr="00696537" w:rsidRDefault="003C4D81" w:rsidP="003C4D81">
      <w:pPr>
        <w:rPr>
          <w:lang w:val="es-ES"/>
        </w:rPr>
      </w:pPr>
      <w:r>
        <w:rPr>
          <w:lang w:val="es-ES"/>
        </w:rPr>
        <w:t xml:space="preserve">María </w:t>
      </w:r>
      <w:proofErr w:type="spellStart"/>
      <w:r>
        <w:rPr>
          <w:lang w:val="es-ES"/>
        </w:rPr>
        <w:t>Isabella</w:t>
      </w:r>
      <w:proofErr w:type="spellEnd"/>
      <w:r>
        <w:rPr>
          <w:lang w:val="es-ES"/>
        </w:rPr>
        <w:t xml:space="preserve"> </w:t>
      </w:r>
      <w:proofErr w:type="spellStart"/>
      <w:r>
        <w:rPr>
          <w:lang w:val="es-ES"/>
        </w:rPr>
        <w:t>PAEZ</w:t>
      </w:r>
      <w:proofErr w:type="spellEnd"/>
      <w:r>
        <w:rPr>
          <w:lang w:val="es-ES"/>
        </w:rPr>
        <w:t xml:space="preserve"> (Sra</w:t>
      </w:r>
      <w:r w:rsidRPr="00696537">
        <w:rPr>
          <w:lang w:val="es-ES"/>
        </w:rPr>
        <w:t xml:space="preserve">.), </w:t>
      </w:r>
      <w:r>
        <w:rPr>
          <w:lang w:val="es-ES"/>
        </w:rPr>
        <w:t>Interna</w:t>
      </w:r>
      <w:r w:rsidRPr="00696537">
        <w:rPr>
          <w:lang w:val="es-ES"/>
        </w:rPr>
        <w:t xml:space="preserve">, </w:t>
      </w:r>
      <w:r>
        <w:rPr>
          <w:bCs/>
          <w:lang w:val="es-ES"/>
        </w:rPr>
        <w:t>Misión Permanente</w:t>
      </w:r>
      <w:r w:rsidRPr="00696537">
        <w:rPr>
          <w:lang w:val="es-ES"/>
        </w:rPr>
        <w:t xml:space="preserve">, </w:t>
      </w:r>
      <w:r>
        <w:rPr>
          <w:lang w:val="es-ES"/>
        </w:rPr>
        <w:t>Ginebra</w:t>
      </w:r>
    </w:p>
    <w:p w14:paraId="7B1A94D6" w14:textId="77777777" w:rsidR="003C4D81" w:rsidRDefault="003C4D81" w:rsidP="003C4D81">
      <w:pPr>
        <w:rPr>
          <w:bCs/>
          <w:lang w:val="es-ES"/>
        </w:rPr>
      </w:pPr>
    </w:p>
    <w:p w14:paraId="45CCDF16" w14:textId="77777777" w:rsidR="003C4D81" w:rsidRPr="004B73F4" w:rsidRDefault="003C4D81" w:rsidP="003C4D81">
      <w:pPr>
        <w:rPr>
          <w:szCs w:val="22"/>
          <w:u w:val="single"/>
          <w:lang w:val="es-ES"/>
        </w:rPr>
      </w:pPr>
    </w:p>
    <w:p w14:paraId="01497F24" w14:textId="77777777" w:rsidR="004D7C0C" w:rsidRDefault="004D7C0C">
      <w:pPr>
        <w:spacing w:after="160" w:line="259" w:lineRule="auto"/>
        <w:rPr>
          <w:szCs w:val="22"/>
          <w:u w:val="single"/>
          <w:lang w:val="en-US"/>
        </w:rPr>
      </w:pPr>
      <w:r>
        <w:rPr>
          <w:szCs w:val="22"/>
          <w:u w:val="single"/>
          <w:lang w:val="en-US"/>
        </w:rPr>
        <w:br w:type="page"/>
      </w:r>
    </w:p>
    <w:p w14:paraId="5F9726E2" w14:textId="320EEA91" w:rsidR="003C4D81" w:rsidRPr="00171EE4" w:rsidRDefault="003C4D81" w:rsidP="003C4D81">
      <w:pPr>
        <w:rPr>
          <w:szCs w:val="22"/>
          <w:u w:val="single"/>
          <w:lang w:val="en-US"/>
        </w:rPr>
      </w:pPr>
      <w:proofErr w:type="spellStart"/>
      <w:r w:rsidRPr="00171EE4">
        <w:rPr>
          <w:szCs w:val="22"/>
          <w:u w:val="single"/>
          <w:lang w:val="en-US"/>
        </w:rPr>
        <w:t>INDE</w:t>
      </w:r>
      <w:proofErr w:type="spellEnd"/>
      <w:r w:rsidRPr="00171EE4">
        <w:rPr>
          <w:szCs w:val="22"/>
          <w:u w:val="single"/>
          <w:lang w:val="en-US"/>
        </w:rPr>
        <w:t>/INDIA</w:t>
      </w:r>
    </w:p>
    <w:p w14:paraId="44BB886A" w14:textId="77777777" w:rsidR="003C4D81" w:rsidRPr="00171EE4" w:rsidRDefault="003C4D81" w:rsidP="003C4D81">
      <w:pPr>
        <w:rPr>
          <w:szCs w:val="22"/>
          <w:lang w:val="en-US"/>
        </w:rPr>
      </w:pPr>
    </w:p>
    <w:p w14:paraId="696D1BF4" w14:textId="77777777" w:rsidR="003C4D81" w:rsidRPr="00171EE4" w:rsidRDefault="003C4D81" w:rsidP="003C4D81">
      <w:pPr>
        <w:rPr>
          <w:szCs w:val="22"/>
          <w:lang w:val="en-US"/>
        </w:rPr>
      </w:pPr>
      <w:proofErr w:type="spellStart"/>
      <w:r w:rsidRPr="00171EE4">
        <w:rPr>
          <w:szCs w:val="22"/>
          <w:lang w:val="en-US"/>
        </w:rPr>
        <w:t>Danthi</w:t>
      </w:r>
      <w:proofErr w:type="spellEnd"/>
      <w:r w:rsidRPr="00171EE4">
        <w:rPr>
          <w:szCs w:val="22"/>
          <w:lang w:val="en-US"/>
        </w:rPr>
        <w:t xml:space="preserve"> SRINIVASAN, Under Secretary, Department of Industrial Policy and Promotion, Ministry of Commerce and Industry, New Delhi</w:t>
      </w:r>
    </w:p>
    <w:p w14:paraId="19D64A7E" w14:textId="77777777" w:rsidR="003C4D81" w:rsidRPr="00171EE4" w:rsidRDefault="003C4D81" w:rsidP="003C4D81">
      <w:pPr>
        <w:rPr>
          <w:szCs w:val="22"/>
          <w:lang w:val="en-US"/>
        </w:rPr>
      </w:pPr>
    </w:p>
    <w:p w14:paraId="4CF477FF" w14:textId="77777777" w:rsidR="003C4D81" w:rsidRPr="00171EE4" w:rsidRDefault="003C4D81" w:rsidP="003C4D81">
      <w:pPr>
        <w:rPr>
          <w:szCs w:val="22"/>
          <w:lang w:val="en-US"/>
        </w:rPr>
      </w:pPr>
      <w:proofErr w:type="spellStart"/>
      <w:r w:rsidRPr="00171EE4">
        <w:rPr>
          <w:szCs w:val="22"/>
          <w:lang w:val="en-US"/>
        </w:rPr>
        <w:t>Sumit</w:t>
      </w:r>
      <w:proofErr w:type="spellEnd"/>
      <w:r w:rsidRPr="00171EE4">
        <w:rPr>
          <w:szCs w:val="22"/>
          <w:lang w:val="en-US"/>
        </w:rPr>
        <w:t xml:space="preserve"> SETH, First Secretary, Permanent Mission, Geneva</w:t>
      </w:r>
    </w:p>
    <w:p w14:paraId="59AC62A1" w14:textId="77777777" w:rsidR="003C4D81" w:rsidRPr="00171EE4" w:rsidRDefault="003C4D81" w:rsidP="003C4D81">
      <w:pPr>
        <w:rPr>
          <w:szCs w:val="22"/>
          <w:lang w:val="en-US"/>
        </w:rPr>
      </w:pPr>
    </w:p>
    <w:p w14:paraId="45509108" w14:textId="77777777" w:rsidR="003C4D81" w:rsidRPr="00171EE4" w:rsidRDefault="003C4D81" w:rsidP="003C4D81">
      <w:pPr>
        <w:rPr>
          <w:bCs/>
          <w:lang w:val="en-US"/>
        </w:rPr>
      </w:pPr>
    </w:p>
    <w:p w14:paraId="3ED8B1E1" w14:textId="77777777" w:rsidR="003C4D81" w:rsidRPr="00171EE4" w:rsidRDefault="003C4D81" w:rsidP="003C4D81">
      <w:pPr>
        <w:keepNext/>
        <w:rPr>
          <w:bCs/>
          <w:u w:val="single"/>
          <w:lang w:val="en-US"/>
        </w:rPr>
      </w:pPr>
      <w:proofErr w:type="spellStart"/>
      <w:r w:rsidRPr="00171EE4">
        <w:rPr>
          <w:bCs/>
          <w:u w:val="single"/>
          <w:lang w:val="en-US"/>
        </w:rPr>
        <w:t>INDONÉSIE</w:t>
      </w:r>
      <w:proofErr w:type="spellEnd"/>
      <w:r w:rsidRPr="00171EE4">
        <w:rPr>
          <w:bCs/>
          <w:u w:val="single"/>
          <w:lang w:val="en-US"/>
        </w:rPr>
        <w:t>/INDONESIA</w:t>
      </w:r>
    </w:p>
    <w:p w14:paraId="1A2CD3A4" w14:textId="77777777" w:rsidR="003C4D81" w:rsidRPr="00171EE4" w:rsidRDefault="003C4D81" w:rsidP="003C4D81">
      <w:pPr>
        <w:rPr>
          <w:szCs w:val="22"/>
          <w:lang w:val="en-US"/>
        </w:rPr>
      </w:pPr>
    </w:p>
    <w:p w14:paraId="44BFF852" w14:textId="77777777" w:rsidR="003C4D81" w:rsidRPr="00171EE4" w:rsidRDefault="003C4D81" w:rsidP="003C4D81">
      <w:pPr>
        <w:rPr>
          <w:szCs w:val="22"/>
          <w:lang w:val="en-US"/>
        </w:rPr>
      </w:pPr>
      <w:r w:rsidRPr="00171EE4">
        <w:rPr>
          <w:szCs w:val="22"/>
          <w:lang w:val="en-US"/>
        </w:rPr>
        <w:t xml:space="preserve">Robert Matheus Michael </w:t>
      </w:r>
      <w:proofErr w:type="spellStart"/>
      <w:r w:rsidRPr="00171EE4">
        <w:rPr>
          <w:szCs w:val="22"/>
          <w:lang w:val="en-US"/>
        </w:rPr>
        <w:t>TENE</w:t>
      </w:r>
      <w:proofErr w:type="spellEnd"/>
      <w:r w:rsidRPr="00171EE4">
        <w:rPr>
          <w:szCs w:val="22"/>
          <w:lang w:val="en-US"/>
        </w:rPr>
        <w:t>, Ambassador, Deputy Permanent Representative, Permanent Mission, Geneva</w:t>
      </w:r>
    </w:p>
    <w:p w14:paraId="13A62F0B" w14:textId="77777777" w:rsidR="003C4D81" w:rsidRPr="00171EE4" w:rsidRDefault="003C4D81" w:rsidP="003C4D81">
      <w:pPr>
        <w:rPr>
          <w:szCs w:val="22"/>
          <w:lang w:val="en-US"/>
        </w:rPr>
      </w:pPr>
    </w:p>
    <w:p w14:paraId="696776E2" w14:textId="555B81DC" w:rsidR="003C4D81" w:rsidRPr="00171EE4" w:rsidRDefault="003C4D81" w:rsidP="003C4D81">
      <w:pPr>
        <w:rPr>
          <w:szCs w:val="22"/>
          <w:lang w:val="en-US"/>
        </w:rPr>
      </w:pPr>
      <w:r w:rsidRPr="00171EE4">
        <w:rPr>
          <w:szCs w:val="22"/>
          <w:lang w:val="en-US"/>
        </w:rPr>
        <w:t>Ahmad M.</w:t>
      </w:r>
      <w:r w:rsidRPr="00171EE4">
        <w:rPr>
          <w:szCs w:val="22"/>
          <w:lang w:val="en-US"/>
        </w:rPr>
        <w:t xml:space="preserve"> </w:t>
      </w:r>
      <w:proofErr w:type="spellStart"/>
      <w:r w:rsidRPr="00171EE4">
        <w:rPr>
          <w:szCs w:val="22"/>
          <w:lang w:val="en-US"/>
        </w:rPr>
        <w:t>RAMLI</w:t>
      </w:r>
      <w:proofErr w:type="spellEnd"/>
      <w:r w:rsidRPr="00171EE4">
        <w:rPr>
          <w:szCs w:val="22"/>
          <w:lang w:val="en-US"/>
        </w:rPr>
        <w:t>, Director General, Intellectual Property Rights, Ministry of Law and Human Rights, Jakarta</w:t>
      </w:r>
    </w:p>
    <w:p w14:paraId="4148BDA7" w14:textId="77777777" w:rsidR="003C4D81" w:rsidRPr="00171EE4" w:rsidRDefault="003C4D81" w:rsidP="003C4D81">
      <w:pPr>
        <w:rPr>
          <w:szCs w:val="22"/>
          <w:lang w:val="en-US"/>
        </w:rPr>
      </w:pPr>
    </w:p>
    <w:p w14:paraId="1EA08BAF" w14:textId="77777777" w:rsidR="003C4D81" w:rsidRPr="00171EE4" w:rsidRDefault="003C4D81" w:rsidP="003C4D81">
      <w:pPr>
        <w:rPr>
          <w:szCs w:val="22"/>
          <w:lang w:val="en-US"/>
        </w:rPr>
      </w:pPr>
      <w:proofErr w:type="spellStart"/>
      <w:r w:rsidRPr="00171EE4">
        <w:rPr>
          <w:szCs w:val="22"/>
          <w:lang w:val="en-US"/>
        </w:rPr>
        <w:t>Tosin</w:t>
      </w:r>
      <w:proofErr w:type="spellEnd"/>
      <w:r w:rsidRPr="00171EE4">
        <w:rPr>
          <w:szCs w:val="22"/>
          <w:lang w:val="en-US"/>
        </w:rPr>
        <w:t xml:space="preserve"> </w:t>
      </w:r>
      <w:proofErr w:type="spellStart"/>
      <w:r w:rsidRPr="00171EE4">
        <w:rPr>
          <w:szCs w:val="22"/>
          <w:lang w:val="en-US"/>
        </w:rPr>
        <w:t>JUNANSYAH</w:t>
      </w:r>
      <w:proofErr w:type="spellEnd"/>
      <w:r w:rsidRPr="00171EE4">
        <w:rPr>
          <w:szCs w:val="22"/>
          <w:lang w:val="en-US"/>
        </w:rPr>
        <w:t>, Director for Investigation, Ministry of Law and Human Rights, Jakarta</w:t>
      </w:r>
    </w:p>
    <w:p w14:paraId="101B6E27" w14:textId="77777777" w:rsidR="003C4D81" w:rsidRPr="00171EE4" w:rsidRDefault="003C4D81" w:rsidP="003C4D81">
      <w:pPr>
        <w:rPr>
          <w:szCs w:val="22"/>
          <w:lang w:val="en-US"/>
        </w:rPr>
      </w:pPr>
    </w:p>
    <w:p w14:paraId="075D7CC7" w14:textId="77777777" w:rsidR="003C4D81" w:rsidRPr="00171EE4" w:rsidRDefault="003C4D81" w:rsidP="003C4D81">
      <w:pPr>
        <w:rPr>
          <w:szCs w:val="22"/>
          <w:lang w:val="en-US"/>
        </w:rPr>
      </w:pPr>
      <w:proofErr w:type="spellStart"/>
      <w:r w:rsidRPr="00171EE4">
        <w:rPr>
          <w:szCs w:val="22"/>
          <w:lang w:val="en-US"/>
        </w:rPr>
        <w:t>Razilu</w:t>
      </w:r>
      <w:proofErr w:type="spellEnd"/>
      <w:r w:rsidRPr="00171EE4">
        <w:rPr>
          <w:szCs w:val="22"/>
          <w:lang w:val="en-US"/>
        </w:rPr>
        <w:t xml:space="preserve"> </w:t>
      </w:r>
      <w:proofErr w:type="spellStart"/>
      <w:r w:rsidRPr="00171EE4">
        <w:rPr>
          <w:szCs w:val="22"/>
          <w:lang w:val="en-US"/>
        </w:rPr>
        <w:t>RAZILU</w:t>
      </w:r>
      <w:proofErr w:type="spellEnd"/>
      <w:r w:rsidRPr="00171EE4">
        <w:rPr>
          <w:szCs w:val="22"/>
          <w:lang w:val="en-US"/>
        </w:rPr>
        <w:t>, Executive Secretary, Directorate General of Intellectual Property Rights, Ministry of Law and Human Rights, Jakarta</w:t>
      </w:r>
    </w:p>
    <w:p w14:paraId="28889105" w14:textId="77777777" w:rsidR="003C4D81" w:rsidRPr="00171EE4" w:rsidRDefault="003C4D81" w:rsidP="003C4D81">
      <w:pPr>
        <w:rPr>
          <w:szCs w:val="22"/>
          <w:lang w:val="en-US"/>
        </w:rPr>
      </w:pPr>
    </w:p>
    <w:p w14:paraId="1A304589" w14:textId="77777777" w:rsidR="003C4D81" w:rsidRPr="00171EE4" w:rsidRDefault="003C4D81" w:rsidP="003C4D81">
      <w:pPr>
        <w:rPr>
          <w:szCs w:val="22"/>
          <w:lang w:val="en-US"/>
        </w:rPr>
      </w:pPr>
      <w:proofErr w:type="spellStart"/>
      <w:r w:rsidRPr="00171EE4">
        <w:rPr>
          <w:szCs w:val="22"/>
          <w:lang w:val="en-US"/>
        </w:rPr>
        <w:t>Surahno</w:t>
      </w:r>
      <w:proofErr w:type="spellEnd"/>
      <w:r w:rsidRPr="00171EE4">
        <w:rPr>
          <w:szCs w:val="22"/>
          <w:lang w:val="en-US"/>
        </w:rPr>
        <w:t xml:space="preserve"> </w:t>
      </w:r>
      <w:proofErr w:type="spellStart"/>
      <w:r w:rsidRPr="00171EE4">
        <w:rPr>
          <w:szCs w:val="22"/>
          <w:lang w:val="en-US"/>
        </w:rPr>
        <w:t>SURAHNO</w:t>
      </w:r>
      <w:proofErr w:type="spellEnd"/>
      <w:r w:rsidRPr="00171EE4">
        <w:rPr>
          <w:szCs w:val="22"/>
          <w:lang w:val="en-US"/>
        </w:rPr>
        <w:t>, Secretary, Directorate General of Intellectual Property Rights, Ministry of Law and Human Rights, Jakarta</w:t>
      </w:r>
    </w:p>
    <w:p w14:paraId="48E84EA5" w14:textId="77777777" w:rsidR="003C4D81" w:rsidRPr="00171EE4" w:rsidRDefault="003C4D81" w:rsidP="003C4D81">
      <w:pPr>
        <w:rPr>
          <w:szCs w:val="22"/>
          <w:lang w:val="en-US"/>
        </w:rPr>
      </w:pPr>
    </w:p>
    <w:p w14:paraId="131DDA6C" w14:textId="77777777" w:rsidR="003C4D81" w:rsidRPr="00171EE4" w:rsidRDefault="003C4D81" w:rsidP="003C4D81">
      <w:pPr>
        <w:rPr>
          <w:szCs w:val="22"/>
          <w:lang w:val="en-US"/>
        </w:rPr>
      </w:pPr>
      <w:proofErr w:type="spellStart"/>
      <w:r w:rsidRPr="00171EE4">
        <w:rPr>
          <w:szCs w:val="22"/>
          <w:lang w:val="en-US"/>
        </w:rPr>
        <w:t>Bambang</w:t>
      </w:r>
      <w:proofErr w:type="spellEnd"/>
      <w:r w:rsidRPr="00171EE4">
        <w:rPr>
          <w:szCs w:val="22"/>
          <w:lang w:val="en-US"/>
        </w:rPr>
        <w:t xml:space="preserve"> </w:t>
      </w:r>
      <w:proofErr w:type="spellStart"/>
      <w:r w:rsidRPr="00171EE4">
        <w:rPr>
          <w:szCs w:val="22"/>
          <w:lang w:val="en-US"/>
        </w:rPr>
        <w:t>GUNADI</w:t>
      </w:r>
      <w:proofErr w:type="spellEnd"/>
      <w:r w:rsidRPr="00171EE4">
        <w:rPr>
          <w:szCs w:val="22"/>
          <w:lang w:val="en-US"/>
        </w:rPr>
        <w:t>, Head, Division of Laws, Bureau Law and Organization, Ministry of Industry, Jakarta</w:t>
      </w:r>
    </w:p>
    <w:p w14:paraId="7B5129D6" w14:textId="77777777" w:rsidR="003C4D81" w:rsidRPr="00171EE4" w:rsidRDefault="003C4D81" w:rsidP="003C4D81">
      <w:pPr>
        <w:rPr>
          <w:szCs w:val="22"/>
          <w:lang w:val="en-US"/>
        </w:rPr>
      </w:pPr>
    </w:p>
    <w:p w14:paraId="73BEF751" w14:textId="77777777" w:rsidR="003C4D81" w:rsidRPr="00171EE4" w:rsidRDefault="003C4D81" w:rsidP="003C4D81">
      <w:pPr>
        <w:rPr>
          <w:szCs w:val="22"/>
          <w:lang w:val="en-US"/>
        </w:rPr>
      </w:pPr>
      <w:r w:rsidRPr="00171EE4">
        <w:rPr>
          <w:szCs w:val="22"/>
          <w:lang w:val="en-US"/>
        </w:rPr>
        <w:t>Denny ABDI, Counsellor, Permanent Mission, Geneva</w:t>
      </w:r>
    </w:p>
    <w:p w14:paraId="0022D2F2" w14:textId="77777777" w:rsidR="003C4D81" w:rsidRPr="00171EE4" w:rsidRDefault="003C4D81" w:rsidP="003C4D81">
      <w:pPr>
        <w:rPr>
          <w:szCs w:val="22"/>
          <w:lang w:val="en-US"/>
        </w:rPr>
      </w:pPr>
    </w:p>
    <w:p w14:paraId="53032C69" w14:textId="77777777" w:rsidR="003C4D81" w:rsidRPr="00171EE4" w:rsidRDefault="003C4D81" w:rsidP="003C4D81">
      <w:pPr>
        <w:rPr>
          <w:szCs w:val="22"/>
          <w:lang w:val="en-US"/>
        </w:rPr>
      </w:pPr>
    </w:p>
    <w:p w14:paraId="3BCB8F37" w14:textId="4F11FC6F" w:rsidR="003C4D81" w:rsidRPr="00CF0529" w:rsidRDefault="003C4D81" w:rsidP="003C4D81">
      <w:pPr>
        <w:rPr>
          <w:szCs w:val="22"/>
          <w:u w:val="single"/>
          <w:lang w:val="fr-CH"/>
        </w:rPr>
      </w:pPr>
      <w:r w:rsidRPr="00CF0529">
        <w:rPr>
          <w:szCs w:val="22"/>
          <w:u w:val="single"/>
          <w:lang w:val="fr-CH"/>
        </w:rPr>
        <w:t>IRAN (RÉPUBLIQUE ISLAMIQUE D</w:t>
      </w:r>
      <w:r w:rsidR="00213B7C">
        <w:rPr>
          <w:szCs w:val="22"/>
          <w:u w:val="single"/>
          <w:lang w:val="fr-CH"/>
        </w:rPr>
        <w:t>’</w:t>
      </w:r>
      <w:r w:rsidRPr="00CF0529">
        <w:rPr>
          <w:szCs w:val="22"/>
          <w:u w:val="single"/>
          <w:lang w:val="fr-CH"/>
        </w:rPr>
        <w:t>)/IRAN (</w:t>
      </w:r>
      <w:proofErr w:type="spellStart"/>
      <w:r w:rsidRPr="00CF0529">
        <w:rPr>
          <w:szCs w:val="22"/>
          <w:u w:val="single"/>
          <w:lang w:val="fr-CH"/>
        </w:rPr>
        <w:t>ISLAMIC</w:t>
      </w:r>
      <w:proofErr w:type="spellEnd"/>
      <w:r w:rsidRPr="00CF0529">
        <w:rPr>
          <w:szCs w:val="22"/>
          <w:u w:val="single"/>
          <w:lang w:val="fr-CH"/>
        </w:rPr>
        <w:t xml:space="preserve"> </w:t>
      </w:r>
      <w:proofErr w:type="spellStart"/>
      <w:r w:rsidRPr="00CF0529">
        <w:rPr>
          <w:szCs w:val="22"/>
          <w:u w:val="single"/>
          <w:lang w:val="fr-CH"/>
        </w:rPr>
        <w:t>REPUBLIC</w:t>
      </w:r>
      <w:proofErr w:type="spellEnd"/>
      <w:r w:rsidRPr="00CF0529">
        <w:rPr>
          <w:szCs w:val="22"/>
          <w:u w:val="single"/>
          <w:lang w:val="fr-CH"/>
        </w:rPr>
        <w:t xml:space="preserve"> OF)</w:t>
      </w:r>
    </w:p>
    <w:p w14:paraId="0B41F565" w14:textId="77777777" w:rsidR="003C4D81" w:rsidRDefault="003C4D81" w:rsidP="003C4D81">
      <w:pPr>
        <w:rPr>
          <w:szCs w:val="22"/>
          <w:lang w:val="fr-CH"/>
        </w:rPr>
      </w:pPr>
    </w:p>
    <w:p w14:paraId="7C6FD0F2" w14:textId="77777777" w:rsidR="003C4D81" w:rsidRPr="00171EE4" w:rsidRDefault="003C4D81" w:rsidP="003C4D81">
      <w:pPr>
        <w:rPr>
          <w:szCs w:val="22"/>
          <w:lang w:val="en-US"/>
        </w:rPr>
      </w:pPr>
      <w:proofErr w:type="spellStart"/>
      <w:r w:rsidRPr="00171EE4">
        <w:rPr>
          <w:szCs w:val="22"/>
          <w:lang w:val="en-US"/>
        </w:rPr>
        <w:t>Nabiollah</w:t>
      </w:r>
      <w:proofErr w:type="spellEnd"/>
      <w:r w:rsidRPr="00171EE4">
        <w:rPr>
          <w:szCs w:val="22"/>
          <w:lang w:val="en-US"/>
        </w:rPr>
        <w:t xml:space="preserve"> </w:t>
      </w:r>
      <w:proofErr w:type="spellStart"/>
      <w:r w:rsidRPr="00171EE4">
        <w:rPr>
          <w:szCs w:val="22"/>
          <w:lang w:val="en-US"/>
        </w:rPr>
        <w:t>AZAMI</w:t>
      </w:r>
      <w:proofErr w:type="spellEnd"/>
      <w:r w:rsidRPr="00171EE4">
        <w:rPr>
          <w:szCs w:val="22"/>
          <w:lang w:val="en-US"/>
        </w:rPr>
        <w:t xml:space="preserve"> </w:t>
      </w:r>
      <w:proofErr w:type="spellStart"/>
      <w:r w:rsidRPr="00171EE4">
        <w:rPr>
          <w:szCs w:val="22"/>
          <w:lang w:val="en-US"/>
        </w:rPr>
        <w:t>SARDOUEI</w:t>
      </w:r>
      <w:proofErr w:type="spellEnd"/>
      <w:r w:rsidRPr="00171EE4">
        <w:rPr>
          <w:szCs w:val="22"/>
          <w:lang w:val="en-US"/>
        </w:rPr>
        <w:t>, First Secretary, Permanent Mission, Geneva</w:t>
      </w:r>
    </w:p>
    <w:p w14:paraId="68AFC906" w14:textId="77777777" w:rsidR="003C4D81" w:rsidRPr="00171EE4" w:rsidRDefault="003C4D81" w:rsidP="003C4D81">
      <w:pPr>
        <w:rPr>
          <w:szCs w:val="22"/>
          <w:lang w:val="en-US"/>
        </w:rPr>
      </w:pPr>
    </w:p>
    <w:p w14:paraId="3ABFE7C9" w14:textId="77777777" w:rsidR="003C4D81" w:rsidRPr="00171EE4" w:rsidRDefault="003C4D81" w:rsidP="003C4D81">
      <w:pPr>
        <w:rPr>
          <w:szCs w:val="22"/>
          <w:lang w:val="en-US"/>
        </w:rPr>
      </w:pPr>
    </w:p>
    <w:p w14:paraId="6F2BE67A" w14:textId="77777777" w:rsidR="003C4D81" w:rsidRPr="00171EE4" w:rsidRDefault="003C4D81" w:rsidP="003C4D81">
      <w:pPr>
        <w:rPr>
          <w:szCs w:val="22"/>
          <w:u w:val="single"/>
          <w:lang w:val="en-US"/>
        </w:rPr>
      </w:pPr>
      <w:proofErr w:type="spellStart"/>
      <w:r w:rsidRPr="00171EE4">
        <w:rPr>
          <w:szCs w:val="22"/>
          <w:u w:val="single"/>
          <w:lang w:val="en-US"/>
        </w:rPr>
        <w:t>ITALIE</w:t>
      </w:r>
      <w:proofErr w:type="spellEnd"/>
      <w:r w:rsidRPr="00171EE4">
        <w:rPr>
          <w:szCs w:val="22"/>
          <w:u w:val="single"/>
          <w:lang w:val="en-US"/>
        </w:rPr>
        <w:t>/ITALY</w:t>
      </w:r>
    </w:p>
    <w:p w14:paraId="0235DC12" w14:textId="77777777" w:rsidR="003C4D81" w:rsidRPr="00171EE4" w:rsidRDefault="003C4D81" w:rsidP="003C4D81">
      <w:pPr>
        <w:rPr>
          <w:szCs w:val="22"/>
          <w:lang w:val="en-US"/>
        </w:rPr>
      </w:pPr>
    </w:p>
    <w:p w14:paraId="67485ADB" w14:textId="77777777" w:rsidR="003C4D81" w:rsidRPr="00171EE4" w:rsidRDefault="003C4D81" w:rsidP="003C4D81">
      <w:pPr>
        <w:rPr>
          <w:szCs w:val="22"/>
          <w:lang w:val="en-US"/>
        </w:rPr>
      </w:pPr>
      <w:r w:rsidRPr="00171EE4">
        <w:rPr>
          <w:szCs w:val="22"/>
          <w:lang w:val="en-US"/>
        </w:rPr>
        <w:t>Matteo EVANGELISTA, First Secretary, Permanent Mission, Geneva</w:t>
      </w:r>
    </w:p>
    <w:p w14:paraId="5DD265DE" w14:textId="77777777" w:rsidR="003C4D81" w:rsidRPr="00171EE4" w:rsidRDefault="003C4D81" w:rsidP="003C4D81">
      <w:pPr>
        <w:rPr>
          <w:szCs w:val="22"/>
          <w:lang w:val="en-US"/>
        </w:rPr>
      </w:pPr>
    </w:p>
    <w:p w14:paraId="6B9ACC1D" w14:textId="77777777" w:rsidR="003C4D81" w:rsidRPr="00171EE4" w:rsidRDefault="003C4D81" w:rsidP="003C4D81">
      <w:pPr>
        <w:rPr>
          <w:szCs w:val="22"/>
          <w:lang w:val="en-US"/>
        </w:rPr>
      </w:pPr>
      <w:r w:rsidRPr="00171EE4">
        <w:rPr>
          <w:szCs w:val="22"/>
          <w:lang w:val="en-US"/>
        </w:rPr>
        <w:t xml:space="preserve">Alessandro </w:t>
      </w:r>
      <w:proofErr w:type="spellStart"/>
      <w:r w:rsidRPr="00171EE4">
        <w:rPr>
          <w:szCs w:val="22"/>
          <w:lang w:val="en-US"/>
        </w:rPr>
        <w:t>MANDANICI</w:t>
      </w:r>
      <w:proofErr w:type="spellEnd"/>
      <w:r w:rsidRPr="00171EE4">
        <w:rPr>
          <w:szCs w:val="22"/>
          <w:lang w:val="en-US"/>
        </w:rPr>
        <w:t>, First Secretary, Permanent Mission, Geneva</w:t>
      </w:r>
    </w:p>
    <w:p w14:paraId="2C9565E7" w14:textId="77777777" w:rsidR="003C4D81" w:rsidRPr="00171EE4" w:rsidRDefault="003C4D81" w:rsidP="003C4D81">
      <w:pPr>
        <w:keepNext/>
        <w:rPr>
          <w:u w:val="single"/>
          <w:lang w:val="en-US"/>
        </w:rPr>
      </w:pPr>
    </w:p>
    <w:p w14:paraId="7A732203" w14:textId="77777777" w:rsidR="003C4D81" w:rsidRPr="00F51EC1" w:rsidRDefault="003C4D81" w:rsidP="003C4D81">
      <w:pPr>
        <w:keepNext/>
        <w:rPr>
          <w:lang w:val="fr-CH"/>
        </w:rPr>
      </w:pPr>
      <w:proofErr w:type="spellStart"/>
      <w:r w:rsidRPr="00F51EC1">
        <w:rPr>
          <w:lang w:val="fr-CH"/>
        </w:rPr>
        <w:t>Edoardo</w:t>
      </w:r>
      <w:proofErr w:type="spellEnd"/>
      <w:r w:rsidRPr="00F51EC1">
        <w:rPr>
          <w:lang w:val="fr-CH"/>
        </w:rPr>
        <w:t xml:space="preserve"> </w:t>
      </w:r>
      <w:proofErr w:type="spellStart"/>
      <w:r w:rsidRPr="00F51EC1">
        <w:rPr>
          <w:lang w:val="fr-CH"/>
        </w:rPr>
        <w:t>MARANGONI</w:t>
      </w:r>
      <w:proofErr w:type="spellEnd"/>
      <w:r w:rsidRPr="00F51EC1">
        <w:rPr>
          <w:lang w:val="fr-CH"/>
        </w:rPr>
        <w:t xml:space="preserve">, </w:t>
      </w:r>
      <w:proofErr w:type="spellStart"/>
      <w:r w:rsidRPr="00F51EC1">
        <w:rPr>
          <w:lang w:val="fr-CH"/>
        </w:rPr>
        <w:t>Intern</w:t>
      </w:r>
      <w:proofErr w:type="spellEnd"/>
      <w:r w:rsidRPr="00F51EC1">
        <w:rPr>
          <w:lang w:val="fr-CH"/>
        </w:rPr>
        <w:t>, Permanent Mission, Geneva</w:t>
      </w:r>
    </w:p>
    <w:p w14:paraId="2DECB7CA" w14:textId="77777777" w:rsidR="003C4D81" w:rsidRPr="00F51EC1" w:rsidRDefault="003C4D81" w:rsidP="003C4D81">
      <w:pPr>
        <w:keepNext/>
        <w:rPr>
          <w:u w:val="single"/>
          <w:lang w:val="fr-CH"/>
        </w:rPr>
      </w:pPr>
    </w:p>
    <w:p w14:paraId="6D538D08" w14:textId="77777777" w:rsidR="003C4D81" w:rsidRPr="00F51EC1" w:rsidRDefault="003C4D81" w:rsidP="003C4D81">
      <w:pPr>
        <w:keepNext/>
        <w:rPr>
          <w:u w:val="single"/>
          <w:lang w:val="fr-CH"/>
        </w:rPr>
      </w:pPr>
    </w:p>
    <w:p w14:paraId="39566524" w14:textId="77777777" w:rsidR="003C4D81" w:rsidRPr="00F51EC1" w:rsidRDefault="003C4D81" w:rsidP="003C4D81">
      <w:pPr>
        <w:keepNext/>
        <w:rPr>
          <w:u w:val="single"/>
          <w:lang w:val="fr-CH"/>
        </w:rPr>
      </w:pPr>
      <w:r w:rsidRPr="00F51EC1">
        <w:rPr>
          <w:u w:val="single"/>
          <w:lang w:val="fr-CH"/>
        </w:rPr>
        <w:t>JAPON/</w:t>
      </w:r>
      <w:proofErr w:type="spellStart"/>
      <w:r w:rsidRPr="00F51EC1">
        <w:rPr>
          <w:u w:val="single"/>
          <w:lang w:val="fr-CH"/>
        </w:rPr>
        <w:t>JAPAN</w:t>
      </w:r>
      <w:proofErr w:type="spellEnd"/>
    </w:p>
    <w:p w14:paraId="4272EC05" w14:textId="77777777" w:rsidR="003C4D81" w:rsidRPr="00F51EC1" w:rsidRDefault="003C4D81" w:rsidP="003C4D81">
      <w:pPr>
        <w:keepNext/>
        <w:rPr>
          <w:lang w:val="fr-CH"/>
        </w:rPr>
      </w:pPr>
    </w:p>
    <w:p w14:paraId="4DD562C4" w14:textId="77777777" w:rsidR="003C4D81" w:rsidRPr="00F51EC1" w:rsidRDefault="003C4D81" w:rsidP="003C4D81">
      <w:pPr>
        <w:rPr>
          <w:lang w:val="fr-CH"/>
        </w:rPr>
      </w:pPr>
      <w:proofErr w:type="spellStart"/>
      <w:r w:rsidRPr="00F51EC1">
        <w:rPr>
          <w:lang w:val="fr-CH"/>
        </w:rPr>
        <w:t>Tatsuo</w:t>
      </w:r>
      <w:proofErr w:type="spellEnd"/>
      <w:r w:rsidRPr="00F51EC1">
        <w:rPr>
          <w:lang w:val="fr-CH"/>
        </w:rPr>
        <w:t xml:space="preserve"> </w:t>
      </w:r>
      <w:proofErr w:type="spellStart"/>
      <w:r w:rsidRPr="00F51EC1">
        <w:rPr>
          <w:lang w:val="fr-CH"/>
        </w:rPr>
        <w:t>TAKESHIGE</w:t>
      </w:r>
      <w:proofErr w:type="spellEnd"/>
      <w:r w:rsidRPr="00F51EC1">
        <w:rPr>
          <w:lang w:val="fr-CH"/>
        </w:rPr>
        <w:t xml:space="preserve">, </w:t>
      </w:r>
      <w:proofErr w:type="spellStart"/>
      <w:r w:rsidRPr="00F51EC1">
        <w:rPr>
          <w:lang w:val="fr-CH"/>
        </w:rPr>
        <w:t>Director</w:t>
      </w:r>
      <w:proofErr w:type="spellEnd"/>
      <w:r w:rsidRPr="00F51EC1">
        <w:rPr>
          <w:lang w:val="fr-CH"/>
        </w:rPr>
        <w:t xml:space="preserve">, International Policy Division, </w:t>
      </w:r>
      <w:proofErr w:type="spellStart"/>
      <w:r w:rsidRPr="00F51EC1">
        <w:rPr>
          <w:lang w:val="fr-CH"/>
        </w:rPr>
        <w:t>Japan</w:t>
      </w:r>
      <w:proofErr w:type="spellEnd"/>
      <w:r w:rsidRPr="00F51EC1">
        <w:rPr>
          <w:lang w:val="fr-CH"/>
        </w:rPr>
        <w:t xml:space="preserve"> Patent Office (</w:t>
      </w:r>
      <w:proofErr w:type="spellStart"/>
      <w:r w:rsidRPr="00F51EC1">
        <w:rPr>
          <w:lang w:val="fr-CH"/>
        </w:rPr>
        <w:t>JPO</w:t>
      </w:r>
      <w:proofErr w:type="spellEnd"/>
      <w:r w:rsidRPr="00F51EC1">
        <w:rPr>
          <w:lang w:val="fr-CH"/>
        </w:rPr>
        <w:t>), Tokyo</w:t>
      </w:r>
    </w:p>
    <w:p w14:paraId="0E3AE913" w14:textId="77777777" w:rsidR="003C4D81" w:rsidRPr="00F51EC1" w:rsidRDefault="003C4D81" w:rsidP="003C4D81">
      <w:pPr>
        <w:rPr>
          <w:lang w:val="fr-CH"/>
        </w:rPr>
      </w:pPr>
    </w:p>
    <w:p w14:paraId="050C38A6" w14:textId="77777777" w:rsidR="003C4D81" w:rsidRPr="00F51EC1" w:rsidRDefault="003C4D81" w:rsidP="003C4D81">
      <w:pPr>
        <w:rPr>
          <w:lang w:val="fr-CH"/>
        </w:rPr>
      </w:pPr>
      <w:proofErr w:type="spellStart"/>
      <w:r w:rsidRPr="00F51EC1">
        <w:rPr>
          <w:lang w:val="fr-CH"/>
        </w:rPr>
        <w:t>Yoshinari</w:t>
      </w:r>
      <w:proofErr w:type="spellEnd"/>
      <w:r w:rsidRPr="00F51EC1">
        <w:rPr>
          <w:lang w:val="fr-CH"/>
        </w:rPr>
        <w:t xml:space="preserve"> </w:t>
      </w:r>
      <w:proofErr w:type="spellStart"/>
      <w:r w:rsidRPr="00F51EC1">
        <w:rPr>
          <w:lang w:val="fr-CH"/>
        </w:rPr>
        <w:t>OYAMA</w:t>
      </w:r>
      <w:proofErr w:type="spellEnd"/>
      <w:r w:rsidRPr="00F51EC1">
        <w:rPr>
          <w:lang w:val="fr-CH"/>
        </w:rPr>
        <w:t xml:space="preserve">, </w:t>
      </w:r>
      <w:proofErr w:type="spellStart"/>
      <w:r w:rsidRPr="00F51EC1">
        <w:rPr>
          <w:lang w:val="fr-CH"/>
        </w:rPr>
        <w:t>Deputy</w:t>
      </w:r>
      <w:proofErr w:type="spellEnd"/>
      <w:r w:rsidRPr="00F51EC1">
        <w:rPr>
          <w:lang w:val="fr-CH"/>
        </w:rPr>
        <w:t xml:space="preserve"> </w:t>
      </w:r>
      <w:proofErr w:type="spellStart"/>
      <w:r w:rsidRPr="00F51EC1">
        <w:rPr>
          <w:lang w:val="fr-CH"/>
        </w:rPr>
        <w:t>Director</w:t>
      </w:r>
      <w:proofErr w:type="spellEnd"/>
      <w:r w:rsidRPr="00F51EC1">
        <w:rPr>
          <w:lang w:val="fr-CH"/>
        </w:rPr>
        <w:t xml:space="preserve">, </w:t>
      </w:r>
      <w:proofErr w:type="spellStart"/>
      <w:r w:rsidRPr="00F51EC1">
        <w:rPr>
          <w:lang w:val="fr-CH"/>
        </w:rPr>
        <w:t>Legislative</w:t>
      </w:r>
      <w:proofErr w:type="spellEnd"/>
      <w:r w:rsidRPr="00F51EC1">
        <w:rPr>
          <w:lang w:val="fr-CH"/>
        </w:rPr>
        <w:t xml:space="preserve"> </w:t>
      </w:r>
      <w:proofErr w:type="spellStart"/>
      <w:r w:rsidRPr="00F51EC1">
        <w:rPr>
          <w:lang w:val="fr-CH"/>
        </w:rPr>
        <w:t>Affairs</w:t>
      </w:r>
      <w:proofErr w:type="spellEnd"/>
      <w:r w:rsidRPr="00F51EC1">
        <w:rPr>
          <w:lang w:val="fr-CH"/>
        </w:rPr>
        <w:t xml:space="preserve"> Office, </w:t>
      </w:r>
      <w:proofErr w:type="spellStart"/>
      <w:r w:rsidRPr="00F51EC1">
        <w:rPr>
          <w:lang w:val="fr-CH"/>
        </w:rPr>
        <w:t>Japan</w:t>
      </w:r>
      <w:proofErr w:type="spellEnd"/>
      <w:r w:rsidRPr="00F51EC1">
        <w:rPr>
          <w:lang w:val="fr-CH"/>
        </w:rPr>
        <w:t xml:space="preserve"> Patent Office (</w:t>
      </w:r>
      <w:proofErr w:type="spellStart"/>
      <w:r w:rsidRPr="00F51EC1">
        <w:rPr>
          <w:lang w:val="fr-CH"/>
        </w:rPr>
        <w:t>JPO</w:t>
      </w:r>
      <w:proofErr w:type="spellEnd"/>
      <w:r w:rsidRPr="00F51EC1">
        <w:rPr>
          <w:lang w:val="fr-CH"/>
        </w:rPr>
        <w:t>), Tokyo</w:t>
      </w:r>
    </w:p>
    <w:p w14:paraId="40E5FB5E" w14:textId="77777777" w:rsidR="003C4D81" w:rsidRPr="00F51EC1" w:rsidRDefault="003C4D81" w:rsidP="003C4D81">
      <w:pPr>
        <w:rPr>
          <w:lang w:val="fr-CH"/>
        </w:rPr>
      </w:pPr>
    </w:p>
    <w:p w14:paraId="51E90E6D" w14:textId="77777777" w:rsidR="003C4D81" w:rsidRPr="00171EE4" w:rsidRDefault="003C4D81" w:rsidP="003C4D81">
      <w:pPr>
        <w:rPr>
          <w:lang w:val="en-US"/>
        </w:rPr>
      </w:pPr>
      <w:proofErr w:type="spellStart"/>
      <w:r w:rsidRPr="00171EE4">
        <w:rPr>
          <w:lang w:val="en-US"/>
        </w:rPr>
        <w:t>Kunihiko</w:t>
      </w:r>
      <w:proofErr w:type="spellEnd"/>
      <w:r w:rsidRPr="00171EE4">
        <w:rPr>
          <w:lang w:val="en-US"/>
        </w:rPr>
        <w:t xml:space="preserve"> FUSHIMI, First Secretary, Permanent Mission, Geneva</w:t>
      </w:r>
    </w:p>
    <w:p w14:paraId="74DB5E29" w14:textId="77777777" w:rsidR="003C4D81" w:rsidRPr="00171EE4" w:rsidRDefault="003C4D81" w:rsidP="003C4D81">
      <w:pPr>
        <w:rPr>
          <w:lang w:val="en-US"/>
        </w:rPr>
      </w:pPr>
    </w:p>
    <w:p w14:paraId="1EB840AF" w14:textId="77777777" w:rsidR="003C4D81" w:rsidRPr="00171EE4" w:rsidRDefault="003C4D81" w:rsidP="003C4D81">
      <w:pPr>
        <w:rPr>
          <w:lang w:val="en-US"/>
        </w:rPr>
      </w:pPr>
      <w:r w:rsidRPr="00171EE4">
        <w:rPr>
          <w:lang w:val="en-US"/>
        </w:rPr>
        <w:t>Kenji SAITO, First Secretary, Permanent Mission, Geneva</w:t>
      </w:r>
    </w:p>
    <w:p w14:paraId="1D9641BC" w14:textId="77777777" w:rsidR="003C4D81" w:rsidRPr="00171EE4" w:rsidRDefault="003C4D81" w:rsidP="003C4D81">
      <w:pPr>
        <w:rPr>
          <w:lang w:val="en-US"/>
        </w:rPr>
      </w:pPr>
    </w:p>
    <w:p w14:paraId="286479B4" w14:textId="77777777" w:rsidR="003C4D81" w:rsidRPr="00171EE4" w:rsidRDefault="003C4D81" w:rsidP="003C4D81">
      <w:pPr>
        <w:rPr>
          <w:u w:val="single"/>
          <w:lang w:val="en-US"/>
        </w:rPr>
      </w:pPr>
    </w:p>
    <w:p w14:paraId="319DAEE8" w14:textId="77777777" w:rsidR="003C4D81" w:rsidRPr="00171EE4" w:rsidRDefault="003C4D81" w:rsidP="003C4D81">
      <w:pPr>
        <w:keepNext/>
        <w:rPr>
          <w:szCs w:val="22"/>
          <w:u w:val="single"/>
          <w:lang w:val="en-US"/>
        </w:rPr>
      </w:pPr>
      <w:proofErr w:type="spellStart"/>
      <w:r w:rsidRPr="00171EE4">
        <w:rPr>
          <w:szCs w:val="22"/>
          <w:u w:val="single"/>
          <w:lang w:val="en-US"/>
        </w:rPr>
        <w:t>JORDANIE</w:t>
      </w:r>
      <w:proofErr w:type="spellEnd"/>
      <w:r w:rsidRPr="00171EE4">
        <w:rPr>
          <w:szCs w:val="22"/>
          <w:u w:val="single"/>
          <w:lang w:val="en-US"/>
        </w:rPr>
        <w:t>/JORDAN</w:t>
      </w:r>
    </w:p>
    <w:p w14:paraId="094BBCD2" w14:textId="77777777" w:rsidR="003C4D81" w:rsidRPr="00171EE4" w:rsidRDefault="003C4D81" w:rsidP="003C4D81">
      <w:pPr>
        <w:keepNext/>
        <w:rPr>
          <w:u w:val="single"/>
          <w:lang w:val="en-US"/>
        </w:rPr>
      </w:pPr>
    </w:p>
    <w:p w14:paraId="39978328" w14:textId="77777777" w:rsidR="003C4D81" w:rsidRPr="00171EE4" w:rsidRDefault="003C4D81" w:rsidP="003C4D81">
      <w:pPr>
        <w:keepNext/>
        <w:rPr>
          <w:lang w:val="en-US"/>
        </w:rPr>
      </w:pPr>
      <w:r w:rsidRPr="00171EE4">
        <w:rPr>
          <w:lang w:val="en-US"/>
        </w:rPr>
        <w:t xml:space="preserve">Zain AL </w:t>
      </w:r>
      <w:proofErr w:type="spellStart"/>
      <w:r w:rsidRPr="00171EE4">
        <w:rPr>
          <w:lang w:val="en-US"/>
        </w:rPr>
        <w:t>AWAMLEH</w:t>
      </w:r>
      <w:proofErr w:type="spellEnd"/>
      <w:r w:rsidRPr="00171EE4">
        <w:rPr>
          <w:lang w:val="en-US"/>
        </w:rPr>
        <w:t xml:space="preserve"> (Mrs.), Deputy Director, Industrial Property Protection, Ministry of Industry, Trade and Supply, Amman</w:t>
      </w:r>
    </w:p>
    <w:p w14:paraId="048F5839" w14:textId="77777777" w:rsidR="003C4D81" w:rsidRPr="00171EE4" w:rsidRDefault="003C4D81" w:rsidP="003C4D81">
      <w:pPr>
        <w:rPr>
          <w:lang w:val="en-US"/>
        </w:rPr>
      </w:pPr>
    </w:p>
    <w:p w14:paraId="0A382926" w14:textId="77777777" w:rsidR="003C4D81" w:rsidRPr="00171EE4" w:rsidRDefault="003C4D81" w:rsidP="003C4D81">
      <w:pPr>
        <w:rPr>
          <w:lang w:val="en-US"/>
        </w:rPr>
      </w:pPr>
    </w:p>
    <w:p w14:paraId="278F5140" w14:textId="77777777" w:rsidR="003C4D81" w:rsidRPr="00171EE4" w:rsidRDefault="003C4D81" w:rsidP="003C4D81">
      <w:pPr>
        <w:keepNext/>
        <w:rPr>
          <w:szCs w:val="22"/>
          <w:u w:val="single"/>
          <w:lang w:val="en-US"/>
        </w:rPr>
      </w:pPr>
      <w:r w:rsidRPr="00171EE4">
        <w:rPr>
          <w:szCs w:val="22"/>
          <w:u w:val="single"/>
          <w:lang w:val="en-US"/>
        </w:rPr>
        <w:t>KAZAKHSTAN</w:t>
      </w:r>
    </w:p>
    <w:p w14:paraId="402CD1CD" w14:textId="77777777" w:rsidR="003C4D81" w:rsidRPr="00171EE4" w:rsidRDefault="003C4D81" w:rsidP="003C4D81">
      <w:pPr>
        <w:keepNext/>
        <w:rPr>
          <w:lang w:val="en-US"/>
        </w:rPr>
      </w:pPr>
    </w:p>
    <w:p w14:paraId="12797F3D" w14:textId="77777777" w:rsidR="003C4D81" w:rsidRPr="00171EE4" w:rsidRDefault="003C4D81" w:rsidP="003C4D81">
      <w:pPr>
        <w:rPr>
          <w:lang w:val="en-US"/>
        </w:rPr>
      </w:pPr>
      <w:proofErr w:type="spellStart"/>
      <w:r w:rsidRPr="00171EE4">
        <w:rPr>
          <w:lang w:val="en-US"/>
        </w:rPr>
        <w:t>Kaliya</w:t>
      </w:r>
      <w:proofErr w:type="spellEnd"/>
      <w:r w:rsidRPr="00171EE4">
        <w:rPr>
          <w:lang w:val="en-US"/>
        </w:rPr>
        <w:t xml:space="preserve"> </w:t>
      </w:r>
      <w:proofErr w:type="spellStart"/>
      <w:r w:rsidRPr="00171EE4">
        <w:rPr>
          <w:lang w:val="en-US"/>
        </w:rPr>
        <w:t>BATAYEVA</w:t>
      </w:r>
      <w:proofErr w:type="spellEnd"/>
      <w:r w:rsidRPr="00171EE4">
        <w:rPr>
          <w:lang w:val="en-US"/>
        </w:rPr>
        <w:t xml:space="preserve"> (Ms.), Deputy Director, National Institute of Intellectual Property, Ministry of Justice</w:t>
      </w:r>
    </w:p>
    <w:p w14:paraId="5A1311DD" w14:textId="77777777" w:rsidR="003C4D81" w:rsidRPr="00171EE4" w:rsidRDefault="003C4D81" w:rsidP="003C4D81">
      <w:pPr>
        <w:rPr>
          <w:lang w:val="en-US"/>
        </w:rPr>
      </w:pPr>
    </w:p>
    <w:p w14:paraId="28A128CC" w14:textId="77777777" w:rsidR="003C4D81" w:rsidRPr="00171EE4" w:rsidRDefault="003C4D81" w:rsidP="003C4D81">
      <w:pPr>
        <w:rPr>
          <w:lang w:val="en-US"/>
        </w:rPr>
      </w:pPr>
    </w:p>
    <w:p w14:paraId="49A6E7F6" w14:textId="77777777" w:rsidR="003C4D81" w:rsidRPr="00171EE4" w:rsidRDefault="003C4D81" w:rsidP="003C4D81">
      <w:pPr>
        <w:keepNext/>
        <w:keepLines/>
        <w:rPr>
          <w:szCs w:val="22"/>
          <w:u w:val="single"/>
          <w:lang w:val="en-US"/>
        </w:rPr>
      </w:pPr>
      <w:r w:rsidRPr="00171EE4">
        <w:rPr>
          <w:szCs w:val="22"/>
          <w:u w:val="single"/>
          <w:lang w:val="en-US"/>
        </w:rPr>
        <w:t>KENYA</w:t>
      </w:r>
    </w:p>
    <w:p w14:paraId="231D97A5" w14:textId="77777777" w:rsidR="003C4D81" w:rsidRPr="00171EE4" w:rsidRDefault="003C4D81" w:rsidP="003C4D81">
      <w:pPr>
        <w:keepNext/>
        <w:keepLines/>
        <w:rPr>
          <w:szCs w:val="22"/>
          <w:u w:val="single"/>
          <w:lang w:val="en-US"/>
        </w:rPr>
      </w:pPr>
    </w:p>
    <w:p w14:paraId="414F4F29" w14:textId="77777777" w:rsidR="003C4D81" w:rsidRPr="00171EE4" w:rsidRDefault="003C4D81" w:rsidP="003C4D81">
      <w:pPr>
        <w:keepNext/>
        <w:keepLines/>
        <w:rPr>
          <w:szCs w:val="22"/>
          <w:lang w:val="en-US"/>
        </w:rPr>
      </w:pPr>
      <w:r w:rsidRPr="00171EE4">
        <w:rPr>
          <w:szCs w:val="22"/>
          <w:lang w:val="en-US"/>
        </w:rPr>
        <w:t xml:space="preserve">Edward </w:t>
      </w:r>
      <w:proofErr w:type="spellStart"/>
      <w:r w:rsidRPr="00171EE4">
        <w:rPr>
          <w:szCs w:val="22"/>
          <w:lang w:val="en-US"/>
        </w:rPr>
        <w:t>Kiplangat</w:t>
      </w:r>
      <w:proofErr w:type="spellEnd"/>
      <w:r w:rsidRPr="00171EE4">
        <w:rPr>
          <w:szCs w:val="22"/>
          <w:lang w:val="en-US"/>
        </w:rPr>
        <w:t xml:space="preserve"> </w:t>
      </w:r>
      <w:proofErr w:type="spellStart"/>
      <w:r w:rsidRPr="00171EE4">
        <w:rPr>
          <w:szCs w:val="22"/>
          <w:lang w:val="en-US"/>
        </w:rPr>
        <w:t>SIGEI</w:t>
      </w:r>
      <w:proofErr w:type="spellEnd"/>
      <w:r w:rsidRPr="00171EE4">
        <w:rPr>
          <w:szCs w:val="22"/>
          <w:lang w:val="en-US"/>
        </w:rPr>
        <w:t>, Chief Legal Counsel, Office of the Attorney General and Department of Justice, Kenya Copyright Board, Nairobi</w:t>
      </w:r>
    </w:p>
    <w:p w14:paraId="1A9CB6E8" w14:textId="77777777" w:rsidR="003C4D81" w:rsidRPr="00171EE4" w:rsidRDefault="003C4D81" w:rsidP="003C4D81">
      <w:pPr>
        <w:keepNext/>
        <w:keepLines/>
        <w:rPr>
          <w:szCs w:val="22"/>
          <w:lang w:val="en-US"/>
        </w:rPr>
      </w:pPr>
    </w:p>
    <w:p w14:paraId="0921A20D" w14:textId="77777777" w:rsidR="003C4D81" w:rsidRPr="00171EE4" w:rsidRDefault="003C4D81" w:rsidP="003C4D81">
      <w:pPr>
        <w:keepNext/>
        <w:keepLines/>
        <w:rPr>
          <w:szCs w:val="22"/>
          <w:u w:val="single"/>
          <w:lang w:val="en-US"/>
        </w:rPr>
      </w:pPr>
    </w:p>
    <w:p w14:paraId="6A526FF0" w14:textId="77777777" w:rsidR="003C4D81" w:rsidRPr="00171EE4" w:rsidRDefault="003C4D81" w:rsidP="003C4D81">
      <w:pPr>
        <w:keepNext/>
        <w:keepLines/>
        <w:rPr>
          <w:szCs w:val="22"/>
          <w:u w:val="single"/>
          <w:lang w:val="en-US"/>
        </w:rPr>
      </w:pPr>
      <w:proofErr w:type="spellStart"/>
      <w:r w:rsidRPr="00171EE4">
        <w:rPr>
          <w:szCs w:val="22"/>
          <w:u w:val="single"/>
          <w:lang w:val="en-US"/>
        </w:rPr>
        <w:t>KOWEÏT</w:t>
      </w:r>
      <w:proofErr w:type="spellEnd"/>
      <w:r w:rsidRPr="00171EE4">
        <w:rPr>
          <w:szCs w:val="22"/>
          <w:u w:val="single"/>
          <w:lang w:val="en-US"/>
        </w:rPr>
        <w:t>/KUWAIT</w:t>
      </w:r>
    </w:p>
    <w:p w14:paraId="779D3243" w14:textId="77777777" w:rsidR="003C4D81" w:rsidRPr="00171EE4" w:rsidRDefault="003C4D81" w:rsidP="003C4D81">
      <w:pPr>
        <w:keepNext/>
        <w:keepLines/>
        <w:rPr>
          <w:szCs w:val="22"/>
          <w:u w:val="single"/>
          <w:lang w:val="en-US"/>
        </w:rPr>
      </w:pPr>
    </w:p>
    <w:p w14:paraId="649E19A4" w14:textId="77777777" w:rsidR="003C4D81" w:rsidRPr="00171EE4" w:rsidRDefault="003C4D81" w:rsidP="003C4D81">
      <w:pPr>
        <w:keepNext/>
        <w:keepLines/>
        <w:rPr>
          <w:szCs w:val="22"/>
          <w:lang w:val="en-US"/>
        </w:rPr>
      </w:pPr>
      <w:proofErr w:type="spellStart"/>
      <w:r w:rsidRPr="00171EE4">
        <w:rPr>
          <w:szCs w:val="22"/>
          <w:lang w:val="en-US"/>
        </w:rPr>
        <w:t>Nimer</w:t>
      </w:r>
      <w:proofErr w:type="spellEnd"/>
      <w:r w:rsidRPr="00171EE4">
        <w:rPr>
          <w:szCs w:val="22"/>
          <w:lang w:val="en-US"/>
        </w:rPr>
        <w:t xml:space="preserve"> </w:t>
      </w:r>
      <w:proofErr w:type="spellStart"/>
      <w:r w:rsidRPr="00171EE4">
        <w:rPr>
          <w:szCs w:val="22"/>
          <w:lang w:val="en-US"/>
        </w:rPr>
        <w:t>ALSABAH</w:t>
      </w:r>
      <w:proofErr w:type="spellEnd"/>
      <w:r w:rsidRPr="00171EE4">
        <w:rPr>
          <w:szCs w:val="22"/>
          <w:lang w:val="en-US"/>
        </w:rPr>
        <w:t xml:space="preserve">, Assistant </w:t>
      </w:r>
      <w:proofErr w:type="gramStart"/>
      <w:r w:rsidRPr="00171EE4">
        <w:rPr>
          <w:szCs w:val="22"/>
          <w:lang w:val="en-US"/>
        </w:rPr>
        <w:t>Under</w:t>
      </w:r>
      <w:proofErr w:type="gramEnd"/>
      <w:r w:rsidRPr="00171EE4">
        <w:rPr>
          <w:szCs w:val="22"/>
          <w:lang w:val="en-US"/>
        </w:rPr>
        <w:t xml:space="preserve"> Secretary, International Organizations and Foreign Trade Affairs, Ministry of Commerce and Industry, Kuwait City</w:t>
      </w:r>
    </w:p>
    <w:p w14:paraId="204A9899" w14:textId="77777777" w:rsidR="003C4D81" w:rsidRPr="00171EE4" w:rsidRDefault="003C4D81" w:rsidP="003C4D81">
      <w:pPr>
        <w:keepNext/>
        <w:keepLines/>
        <w:rPr>
          <w:szCs w:val="22"/>
          <w:u w:val="single"/>
          <w:lang w:val="en-US"/>
        </w:rPr>
      </w:pPr>
    </w:p>
    <w:p w14:paraId="68CCEE43" w14:textId="77777777" w:rsidR="003C4D81" w:rsidRPr="00171EE4" w:rsidRDefault="003C4D81" w:rsidP="003C4D81">
      <w:pPr>
        <w:keepNext/>
        <w:keepLines/>
        <w:rPr>
          <w:szCs w:val="22"/>
          <w:lang w:val="en-US"/>
        </w:rPr>
      </w:pPr>
      <w:proofErr w:type="spellStart"/>
      <w:r w:rsidRPr="00171EE4">
        <w:rPr>
          <w:szCs w:val="22"/>
          <w:lang w:val="en-US"/>
        </w:rPr>
        <w:t>Shereen</w:t>
      </w:r>
      <w:proofErr w:type="spellEnd"/>
      <w:r w:rsidRPr="00171EE4">
        <w:rPr>
          <w:szCs w:val="22"/>
          <w:lang w:val="en-US"/>
        </w:rPr>
        <w:t xml:space="preserve"> </w:t>
      </w:r>
      <w:proofErr w:type="spellStart"/>
      <w:r w:rsidRPr="00171EE4">
        <w:rPr>
          <w:szCs w:val="22"/>
          <w:lang w:val="en-US"/>
        </w:rPr>
        <w:t>ABDULWAHAB</w:t>
      </w:r>
      <w:proofErr w:type="spellEnd"/>
      <w:r w:rsidRPr="00171EE4">
        <w:rPr>
          <w:szCs w:val="22"/>
          <w:lang w:val="en-US"/>
        </w:rPr>
        <w:t xml:space="preserve"> (Ms.), Head, Intellectual Property Division, Ministry of Commerce and Industry, Kuwait City</w:t>
      </w:r>
    </w:p>
    <w:p w14:paraId="18DD6186" w14:textId="77777777" w:rsidR="003C4D81" w:rsidRPr="00171EE4" w:rsidRDefault="003C4D81" w:rsidP="003C4D81">
      <w:pPr>
        <w:keepNext/>
        <w:keepLines/>
        <w:rPr>
          <w:szCs w:val="22"/>
          <w:u w:val="single"/>
          <w:lang w:val="en-US"/>
        </w:rPr>
      </w:pPr>
    </w:p>
    <w:p w14:paraId="7FF31BB5" w14:textId="77777777" w:rsidR="003C4D81" w:rsidRPr="00171EE4" w:rsidRDefault="003C4D81" w:rsidP="003C4D81">
      <w:pPr>
        <w:rPr>
          <w:lang w:val="en-US"/>
        </w:rPr>
      </w:pPr>
      <w:r w:rsidRPr="00171EE4">
        <w:rPr>
          <w:szCs w:val="22"/>
          <w:lang w:val="en-US"/>
        </w:rPr>
        <w:t xml:space="preserve">Abdullah </w:t>
      </w:r>
      <w:proofErr w:type="spellStart"/>
      <w:r w:rsidRPr="00171EE4">
        <w:rPr>
          <w:szCs w:val="22"/>
          <w:lang w:val="en-US"/>
        </w:rPr>
        <w:t>ALIJRAIWI</w:t>
      </w:r>
      <w:proofErr w:type="spellEnd"/>
      <w:r w:rsidRPr="00171EE4">
        <w:rPr>
          <w:szCs w:val="22"/>
          <w:lang w:val="en-US"/>
        </w:rPr>
        <w:t xml:space="preserve">, </w:t>
      </w:r>
      <w:r w:rsidRPr="00171EE4">
        <w:rPr>
          <w:rFonts w:eastAsia="Times New Roman"/>
          <w:lang w:val="en-US"/>
        </w:rPr>
        <w:t>Counselor, Economic Department, Ministry of Foreign Affairs, Kuwait City</w:t>
      </w:r>
    </w:p>
    <w:p w14:paraId="2C7ADA47" w14:textId="77777777" w:rsidR="003C4D81" w:rsidRPr="00171EE4" w:rsidRDefault="003C4D81" w:rsidP="003C4D81">
      <w:pPr>
        <w:rPr>
          <w:szCs w:val="22"/>
          <w:u w:val="single"/>
          <w:lang w:val="en-US"/>
        </w:rPr>
      </w:pPr>
    </w:p>
    <w:p w14:paraId="0014A273" w14:textId="77777777" w:rsidR="003C4D81" w:rsidRPr="00171EE4" w:rsidRDefault="003C4D81" w:rsidP="003C4D81">
      <w:pPr>
        <w:rPr>
          <w:szCs w:val="22"/>
          <w:u w:val="single"/>
          <w:lang w:val="en-US"/>
        </w:rPr>
      </w:pPr>
    </w:p>
    <w:p w14:paraId="32A8C249" w14:textId="77777777" w:rsidR="003C4D81" w:rsidRPr="00171EE4" w:rsidRDefault="003C4D81" w:rsidP="003C4D81">
      <w:pPr>
        <w:rPr>
          <w:szCs w:val="22"/>
          <w:u w:val="single"/>
          <w:lang w:val="en-US"/>
        </w:rPr>
      </w:pPr>
      <w:proofErr w:type="spellStart"/>
      <w:r w:rsidRPr="00171EE4">
        <w:rPr>
          <w:szCs w:val="22"/>
          <w:u w:val="single"/>
          <w:lang w:val="en-US"/>
        </w:rPr>
        <w:t>LIBAN</w:t>
      </w:r>
      <w:proofErr w:type="spellEnd"/>
      <w:r w:rsidRPr="00171EE4">
        <w:rPr>
          <w:szCs w:val="22"/>
          <w:u w:val="single"/>
          <w:lang w:val="en-US"/>
        </w:rPr>
        <w:t>/LEBANON</w:t>
      </w:r>
    </w:p>
    <w:p w14:paraId="0F324051" w14:textId="77777777" w:rsidR="003C4D81" w:rsidRPr="00171EE4" w:rsidRDefault="003C4D81" w:rsidP="003C4D81">
      <w:pPr>
        <w:rPr>
          <w:szCs w:val="22"/>
          <w:u w:val="single"/>
          <w:lang w:val="en-US"/>
        </w:rPr>
      </w:pPr>
    </w:p>
    <w:p w14:paraId="15DA23B8" w14:textId="77777777" w:rsidR="003C4D81" w:rsidRPr="00171EE4" w:rsidRDefault="003C4D81" w:rsidP="003C4D81">
      <w:pPr>
        <w:rPr>
          <w:szCs w:val="22"/>
          <w:lang w:val="en-US"/>
        </w:rPr>
      </w:pPr>
      <w:proofErr w:type="spellStart"/>
      <w:r w:rsidRPr="00171EE4">
        <w:rPr>
          <w:szCs w:val="22"/>
          <w:lang w:val="en-US"/>
        </w:rPr>
        <w:t>Najla</w:t>
      </w:r>
      <w:proofErr w:type="spellEnd"/>
      <w:r w:rsidRPr="00171EE4">
        <w:rPr>
          <w:szCs w:val="22"/>
          <w:lang w:val="en-US"/>
        </w:rPr>
        <w:t xml:space="preserve"> </w:t>
      </w:r>
      <w:proofErr w:type="spellStart"/>
      <w:r w:rsidRPr="00171EE4">
        <w:rPr>
          <w:szCs w:val="22"/>
          <w:lang w:val="en-US"/>
        </w:rPr>
        <w:t>Riachi</w:t>
      </w:r>
      <w:proofErr w:type="spellEnd"/>
      <w:r w:rsidRPr="00171EE4">
        <w:rPr>
          <w:szCs w:val="22"/>
          <w:lang w:val="en-US"/>
        </w:rPr>
        <w:t xml:space="preserve"> </w:t>
      </w:r>
      <w:proofErr w:type="spellStart"/>
      <w:r w:rsidRPr="00171EE4">
        <w:rPr>
          <w:szCs w:val="22"/>
          <w:lang w:val="en-US"/>
        </w:rPr>
        <w:t>ASSAKER</w:t>
      </w:r>
      <w:proofErr w:type="spellEnd"/>
      <w:r w:rsidRPr="00171EE4">
        <w:rPr>
          <w:szCs w:val="22"/>
          <w:lang w:val="en-US"/>
        </w:rPr>
        <w:t xml:space="preserve"> (Ms.), Ambassador, Permanent Representative, Permanent Mission, Geneva</w:t>
      </w:r>
    </w:p>
    <w:p w14:paraId="6C98F779" w14:textId="77777777" w:rsidR="003C4D81" w:rsidRPr="00171EE4" w:rsidRDefault="003C4D81" w:rsidP="003C4D81">
      <w:pPr>
        <w:rPr>
          <w:szCs w:val="22"/>
          <w:lang w:val="en-US"/>
        </w:rPr>
      </w:pPr>
    </w:p>
    <w:p w14:paraId="435ACE8C" w14:textId="77777777" w:rsidR="003C4D81" w:rsidRPr="00171EE4" w:rsidRDefault="003C4D81" w:rsidP="003C4D81">
      <w:pPr>
        <w:rPr>
          <w:szCs w:val="22"/>
          <w:lang w:val="en-US"/>
        </w:rPr>
      </w:pPr>
      <w:r w:rsidRPr="00171EE4">
        <w:rPr>
          <w:szCs w:val="22"/>
          <w:lang w:val="en-US"/>
        </w:rPr>
        <w:t xml:space="preserve">Abbas </w:t>
      </w:r>
      <w:proofErr w:type="spellStart"/>
      <w:r w:rsidRPr="00171EE4">
        <w:rPr>
          <w:szCs w:val="22"/>
          <w:lang w:val="en-US"/>
        </w:rPr>
        <w:t>MTEIREK</w:t>
      </w:r>
      <w:proofErr w:type="spellEnd"/>
      <w:r w:rsidRPr="00171EE4">
        <w:rPr>
          <w:szCs w:val="22"/>
          <w:lang w:val="en-US"/>
        </w:rPr>
        <w:t>, Head, Service of Treaties, International Organizations, Conferences and Cultural Relations, Ministry of Foreign Affairs and Emigrants, Beirut</w:t>
      </w:r>
    </w:p>
    <w:p w14:paraId="0DB2B8CA" w14:textId="77777777" w:rsidR="003C4D81" w:rsidRPr="00171EE4" w:rsidRDefault="003C4D81" w:rsidP="003C4D81">
      <w:pPr>
        <w:rPr>
          <w:szCs w:val="22"/>
          <w:u w:val="single"/>
          <w:lang w:val="en-US"/>
        </w:rPr>
      </w:pPr>
    </w:p>
    <w:p w14:paraId="1C67CE63" w14:textId="77777777" w:rsidR="003C4D81" w:rsidRPr="00171EE4" w:rsidRDefault="003C4D81" w:rsidP="003C4D81">
      <w:pPr>
        <w:rPr>
          <w:szCs w:val="22"/>
          <w:lang w:val="en-US"/>
        </w:rPr>
      </w:pPr>
      <w:r w:rsidRPr="00171EE4">
        <w:rPr>
          <w:szCs w:val="22"/>
          <w:lang w:val="en-US"/>
        </w:rPr>
        <w:t xml:space="preserve">Rana EL </w:t>
      </w:r>
      <w:proofErr w:type="spellStart"/>
      <w:r w:rsidRPr="00171EE4">
        <w:rPr>
          <w:szCs w:val="22"/>
          <w:lang w:val="en-US"/>
        </w:rPr>
        <w:t>KHOURY</w:t>
      </w:r>
      <w:proofErr w:type="spellEnd"/>
      <w:r w:rsidRPr="00171EE4">
        <w:rPr>
          <w:szCs w:val="22"/>
          <w:lang w:val="en-US"/>
        </w:rPr>
        <w:t xml:space="preserve"> (Ms.), First Secretary, Permanent Mission, Geneva</w:t>
      </w:r>
    </w:p>
    <w:p w14:paraId="55657DDC" w14:textId="77777777" w:rsidR="003C4D81" w:rsidRPr="00171EE4" w:rsidRDefault="003C4D81" w:rsidP="003C4D81">
      <w:pPr>
        <w:rPr>
          <w:szCs w:val="22"/>
          <w:u w:val="single"/>
          <w:lang w:val="en-US"/>
        </w:rPr>
      </w:pPr>
    </w:p>
    <w:p w14:paraId="319A4F38" w14:textId="77777777" w:rsidR="003C4D81" w:rsidRPr="00171EE4" w:rsidRDefault="003C4D81" w:rsidP="003C4D81">
      <w:pPr>
        <w:rPr>
          <w:szCs w:val="22"/>
          <w:lang w:val="en-US"/>
        </w:rPr>
      </w:pPr>
      <w:r w:rsidRPr="00171EE4">
        <w:rPr>
          <w:szCs w:val="22"/>
          <w:lang w:val="en-US"/>
        </w:rPr>
        <w:t xml:space="preserve">Hani </w:t>
      </w:r>
      <w:proofErr w:type="spellStart"/>
      <w:r w:rsidRPr="00171EE4">
        <w:rPr>
          <w:szCs w:val="22"/>
          <w:lang w:val="en-US"/>
        </w:rPr>
        <w:t>CHAAR</w:t>
      </w:r>
      <w:proofErr w:type="spellEnd"/>
      <w:r w:rsidRPr="00171EE4">
        <w:rPr>
          <w:szCs w:val="22"/>
          <w:lang w:val="en-US"/>
        </w:rPr>
        <w:t>, Adviser, Permanent Mission, Geneva</w:t>
      </w:r>
    </w:p>
    <w:p w14:paraId="07DDD936" w14:textId="77777777" w:rsidR="003C4D81" w:rsidRPr="00171EE4" w:rsidRDefault="003C4D81" w:rsidP="003C4D81">
      <w:pPr>
        <w:rPr>
          <w:szCs w:val="22"/>
          <w:u w:val="single"/>
          <w:lang w:val="en-US"/>
        </w:rPr>
      </w:pPr>
    </w:p>
    <w:p w14:paraId="64E29321" w14:textId="77777777" w:rsidR="003C4D81" w:rsidRPr="00171EE4" w:rsidRDefault="003C4D81" w:rsidP="003C4D81">
      <w:pPr>
        <w:rPr>
          <w:szCs w:val="22"/>
          <w:u w:val="single"/>
          <w:lang w:val="en-US"/>
        </w:rPr>
      </w:pPr>
    </w:p>
    <w:p w14:paraId="633340C3" w14:textId="77777777" w:rsidR="003C4D81" w:rsidRPr="00A33EA5" w:rsidRDefault="003C4D81" w:rsidP="003C4D81">
      <w:pPr>
        <w:rPr>
          <w:szCs w:val="22"/>
          <w:u w:val="single"/>
          <w:lang w:val="fr-CH"/>
        </w:rPr>
      </w:pPr>
      <w:r w:rsidRPr="00A33EA5">
        <w:rPr>
          <w:szCs w:val="22"/>
          <w:u w:val="single"/>
          <w:lang w:val="fr-CH"/>
        </w:rPr>
        <w:t>LUXEMBOURG</w:t>
      </w:r>
    </w:p>
    <w:p w14:paraId="404868A2" w14:textId="77777777" w:rsidR="003C4D81" w:rsidRPr="00F51EC1" w:rsidRDefault="003C4D81" w:rsidP="003C4D81">
      <w:pPr>
        <w:rPr>
          <w:szCs w:val="22"/>
          <w:u w:val="single"/>
          <w:lang w:val="fr-CH"/>
        </w:rPr>
      </w:pPr>
    </w:p>
    <w:p w14:paraId="34E2E8FE" w14:textId="38E2B353" w:rsidR="003C4D81" w:rsidRPr="00A33EA5" w:rsidRDefault="003C4D81" w:rsidP="003C4D81">
      <w:pPr>
        <w:rPr>
          <w:szCs w:val="22"/>
          <w:lang w:val="fr-CH"/>
        </w:rPr>
      </w:pPr>
      <w:r>
        <w:rPr>
          <w:szCs w:val="22"/>
          <w:lang w:val="fr-CH"/>
        </w:rPr>
        <w:t xml:space="preserve">Iris </w:t>
      </w:r>
      <w:proofErr w:type="spellStart"/>
      <w:r>
        <w:rPr>
          <w:szCs w:val="22"/>
          <w:lang w:val="fr-CH"/>
        </w:rPr>
        <w:t>DEPOULAIN</w:t>
      </w:r>
      <w:proofErr w:type="spellEnd"/>
      <w:r>
        <w:rPr>
          <w:szCs w:val="22"/>
          <w:lang w:val="fr-CH"/>
        </w:rPr>
        <w:t xml:space="preserve"> (Mme), c</w:t>
      </w:r>
      <w:r w:rsidRPr="00A33EA5">
        <w:rPr>
          <w:szCs w:val="22"/>
          <w:lang w:val="fr-CH"/>
        </w:rPr>
        <w:t xml:space="preserve">hargée de mission, Office de la propriété </w:t>
      </w:r>
      <w:r>
        <w:rPr>
          <w:szCs w:val="22"/>
          <w:lang w:val="fr-CH"/>
        </w:rPr>
        <w:t>intellectuelle, Ministère de l</w:t>
      </w:r>
      <w:r w:rsidR="00213B7C">
        <w:rPr>
          <w:szCs w:val="22"/>
          <w:lang w:val="fr-CH"/>
        </w:rPr>
        <w:t>’</w:t>
      </w:r>
      <w:r>
        <w:rPr>
          <w:szCs w:val="22"/>
          <w:lang w:val="fr-CH"/>
        </w:rPr>
        <w:t>é</w:t>
      </w:r>
      <w:r w:rsidRPr="00A33EA5">
        <w:rPr>
          <w:szCs w:val="22"/>
          <w:lang w:val="fr-CH"/>
        </w:rPr>
        <w:t>conomie, Luxembourg</w:t>
      </w:r>
    </w:p>
    <w:p w14:paraId="00111F76" w14:textId="77777777" w:rsidR="003C4D81" w:rsidRPr="00A33EA5" w:rsidRDefault="003C4D81" w:rsidP="003C4D81">
      <w:pPr>
        <w:rPr>
          <w:szCs w:val="22"/>
          <w:lang w:val="fr-CH"/>
        </w:rPr>
      </w:pPr>
    </w:p>
    <w:p w14:paraId="2BF09469" w14:textId="77777777" w:rsidR="003C4D81" w:rsidRPr="00A33EA5" w:rsidRDefault="003C4D81" w:rsidP="003C4D81">
      <w:pPr>
        <w:rPr>
          <w:szCs w:val="22"/>
          <w:u w:val="single"/>
          <w:lang w:val="fr-CH"/>
        </w:rPr>
      </w:pPr>
    </w:p>
    <w:p w14:paraId="477A4FDF" w14:textId="77777777" w:rsidR="003C4D81" w:rsidRPr="00171EE4" w:rsidRDefault="003C4D81" w:rsidP="003C4D81">
      <w:pPr>
        <w:rPr>
          <w:szCs w:val="22"/>
          <w:u w:val="single"/>
          <w:lang w:val="en-US"/>
        </w:rPr>
      </w:pPr>
      <w:proofErr w:type="spellStart"/>
      <w:r w:rsidRPr="00171EE4">
        <w:rPr>
          <w:szCs w:val="22"/>
          <w:u w:val="single"/>
          <w:lang w:val="en-US"/>
        </w:rPr>
        <w:t>MALAISIE</w:t>
      </w:r>
      <w:proofErr w:type="spellEnd"/>
      <w:r w:rsidRPr="00171EE4">
        <w:rPr>
          <w:szCs w:val="22"/>
          <w:u w:val="single"/>
          <w:lang w:val="en-US"/>
        </w:rPr>
        <w:t>/MALAYSIA</w:t>
      </w:r>
    </w:p>
    <w:p w14:paraId="3A56E951" w14:textId="77777777" w:rsidR="003C4D81" w:rsidRPr="00171EE4" w:rsidRDefault="003C4D81" w:rsidP="003C4D81">
      <w:pPr>
        <w:rPr>
          <w:szCs w:val="22"/>
          <w:u w:val="single"/>
          <w:lang w:val="en-US"/>
        </w:rPr>
      </w:pPr>
    </w:p>
    <w:p w14:paraId="334190F5" w14:textId="77777777" w:rsidR="003C4D81" w:rsidRPr="00171EE4" w:rsidRDefault="003C4D81" w:rsidP="003C4D81">
      <w:pPr>
        <w:rPr>
          <w:szCs w:val="22"/>
          <w:lang w:val="en-US"/>
        </w:rPr>
      </w:pPr>
      <w:r w:rsidRPr="00171EE4">
        <w:rPr>
          <w:szCs w:val="22"/>
          <w:lang w:val="en-US"/>
        </w:rPr>
        <w:t xml:space="preserve">Fatimah </w:t>
      </w:r>
      <w:proofErr w:type="spellStart"/>
      <w:r w:rsidRPr="00171EE4">
        <w:rPr>
          <w:szCs w:val="22"/>
          <w:lang w:val="en-US"/>
        </w:rPr>
        <w:t>Rohada</w:t>
      </w:r>
      <w:proofErr w:type="spellEnd"/>
      <w:r w:rsidRPr="00171EE4">
        <w:rPr>
          <w:szCs w:val="22"/>
          <w:lang w:val="en-US"/>
        </w:rPr>
        <w:t xml:space="preserve"> </w:t>
      </w:r>
      <w:proofErr w:type="spellStart"/>
      <w:r w:rsidRPr="00171EE4">
        <w:rPr>
          <w:szCs w:val="22"/>
          <w:lang w:val="en-US"/>
        </w:rPr>
        <w:t>DAHALAN</w:t>
      </w:r>
      <w:proofErr w:type="spellEnd"/>
      <w:r w:rsidRPr="00171EE4">
        <w:rPr>
          <w:szCs w:val="22"/>
          <w:lang w:val="en-US"/>
        </w:rPr>
        <w:t xml:space="preserve"> (Mrs.), Director, Patent Examination Section (Engineering), Patent Division, Intellectual Property Corporation of Malaysia (</w:t>
      </w:r>
      <w:proofErr w:type="spellStart"/>
      <w:r w:rsidRPr="00171EE4">
        <w:rPr>
          <w:szCs w:val="22"/>
          <w:lang w:val="en-US"/>
        </w:rPr>
        <w:t>MyIPO</w:t>
      </w:r>
      <w:proofErr w:type="spellEnd"/>
      <w:r w:rsidRPr="00171EE4">
        <w:rPr>
          <w:szCs w:val="22"/>
          <w:lang w:val="en-US"/>
        </w:rPr>
        <w:t>), Kuala Lumpur</w:t>
      </w:r>
    </w:p>
    <w:p w14:paraId="7562DA3F" w14:textId="77777777" w:rsidR="003C4D81" w:rsidRPr="00171EE4" w:rsidRDefault="003C4D81" w:rsidP="003C4D81">
      <w:pPr>
        <w:rPr>
          <w:szCs w:val="22"/>
          <w:lang w:val="en-US"/>
        </w:rPr>
      </w:pPr>
    </w:p>
    <w:p w14:paraId="6C5B9B85" w14:textId="77777777" w:rsidR="003C4D81" w:rsidRPr="00171EE4" w:rsidRDefault="003C4D81" w:rsidP="003C4D81">
      <w:pPr>
        <w:rPr>
          <w:szCs w:val="22"/>
          <w:lang w:val="en-US"/>
        </w:rPr>
      </w:pPr>
    </w:p>
    <w:p w14:paraId="276620A1" w14:textId="77777777" w:rsidR="004D7C0C" w:rsidRDefault="004D7C0C">
      <w:pPr>
        <w:spacing w:after="160" w:line="259" w:lineRule="auto"/>
        <w:rPr>
          <w:szCs w:val="22"/>
          <w:u w:val="single"/>
          <w:lang w:val="fr-CH"/>
        </w:rPr>
      </w:pPr>
      <w:r>
        <w:rPr>
          <w:szCs w:val="22"/>
          <w:u w:val="single"/>
          <w:lang w:val="fr-CH"/>
        </w:rPr>
        <w:br w:type="page"/>
      </w:r>
    </w:p>
    <w:p w14:paraId="116A283E" w14:textId="7B9F3FF9" w:rsidR="003C4D81" w:rsidRPr="00A33EA5" w:rsidRDefault="003C4D81" w:rsidP="003C4D81">
      <w:pPr>
        <w:rPr>
          <w:szCs w:val="22"/>
          <w:u w:val="single"/>
          <w:lang w:val="fr-CH"/>
        </w:rPr>
      </w:pPr>
      <w:r w:rsidRPr="00A33EA5">
        <w:rPr>
          <w:szCs w:val="22"/>
          <w:u w:val="single"/>
          <w:lang w:val="fr-CH"/>
        </w:rPr>
        <w:t>MAROC/</w:t>
      </w:r>
      <w:proofErr w:type="spellStart"/>
      <w:r w:rsidRPr="00A33EA5">
        <w:rPr>
          <w:szCs w:val="22"/>
          <w:u w:val="single"/>
          <w:lang w:val="fr-CH"/>
        </w:rPr>
        <w:t>MOROCCO</w:t>
      </w:r>
      <w:proofErr w:type="spellEnd"/>
    </w:p>
    <w:p w14:paraId="30968DCB" w14:textId="77777777" w:rsidR="003C4D81" w:rsidRPr="00A33EA5" w:rsidRDefault="003C4D81" w:rsidP="003C4D81">
      <w:pPr>
        <w:rPr>
          <w:szCs w:val="22"/>
          <w:u w:val="single"/>
          <w:lang w:val="fr-CH"/>
        </w:rPr>
      </w:pPr>
    </w:p>
    <w:p w14:paraId="1ACA7239" w14:textId="77777777" w:rsidR="003C4D81" w:rsidRPr="00A33EA5" w:rsidRDefault="003C4D81" w:rsidP="003C4D81">
      <w:pPr>
        <w:rPr>
          <w:szCs w:val="22"/>
          <w:lang w:val="fr-CH"/>
        </w:rPr>
      </w:pPr>
      <w:r w:rsidRPr="00A33EA5">
        <w:rPr>
          <w:szCs w:val="22"/>
          <w:lang w:val="fr-CH"/>
        </w:rPr>
        <w:t xml:space="preserve">Dounia EL </w:t>
      </w:r>
      <w:proofErr w:type="spellStart"/>
      <w:r w:rsidRPr="00A33EA5">
        <w:rPr>
          <w:szCs w:val="22"/>
          <w:lang w:val="fr-CH"/>
        </w:rPr>
        <w:t>OUARDI</w:t>
      </w:r>
      <w:proofErr w:type="spellEnd"/>
      <w:r w:rsidRPr="00A33EA5">
        <w:rPr>
          <w:szCs w:val="22"/>
          <w:lang w:val="fr-CH"/>
        </w:rPr>
        <w:t xml:space="preserve"> (Mme), directeur du pôle développement et relations clients, Office marocain de la propriété industrielle et commerciale (</w:t>
      </w:r>
      <w:proofErr w:type="spellStart"/>
      <w:r w:rsidRPr="00A33EA5">
        <w:rPr>
          <w:szCs w:val="22"/>
          <w:lang w:val="fr-CH"/>
        </w:rPr>
        <w:t>OMPIC</w:t>
      </w:r>
      <w:proofErr w:type="spellEnd"/>
      <w:r w:rsidRPr="00A33EA5">
        <w:rPr>
          <w:szCs w:val="22"/>
          <w:lang w:val="fr-CH"/>
        </w:rPr>
        <w:t>), Rabat</w:t>
      </w:r>
    </w:p>
    <w:p w14:paraId="638CC780" w14:textId="77777777" w:rsidR="003C4D81" w:rsidRPr="00A33EA5" w:rsidRDefault="003C4D81" w:rsidP="003C4D81">
      <w:pPr>
        <w:rPr>
          <w:szCs w:val="22"/>
          <w:lang w:val="fr-CH"/>
        </w:rPr>
      </w:pPr>
    </w:p>
    <w:p w14:paraId="2ACE6EB1" w14:textId="77777777" w:rsidR="003C4D81" w:rsidRPr="00A33EA5" w:rsidRDefault="003C4D81" w:rsidP="003C4D81">
      <w:pPr>
        <w:rPr>
          <w:szCs w:val="22"/>
          <w:lang w:val="fr-CH"/>
        </w:rPr>
      </w:pPr>
      <w:r w:rsidRPr="00A33EA5">
        <w:rPr>
          <w:szCs w:val="22"/>
          <w:lang w:val="fr-CH"/>
        </w:rPr>
        <w:t xml:space="preserve">Meriem </w:t>
      </w:r>
      <w:proofErr w:type="spellStart"/>
      <w:r w:rsidRPr="00A33EA5">
        <w:rPr>
          <w:szCs w:val="22"/>
          <w:lang w:val="fr-CH"/>
        </w:rPr>
        <w:t>KHATOURI</w:t>
      </w:r>
      <w:proofErr w:type="spellEnd"/>
      <w:r w:rsidRPr="00A33EA5">
        <w:rPr>
          <w:szCs w:val="22"/>
          <w:lang w:val="fr-CH"/>
        </w:rPr>
        <w:t xml:space="preserve"> (Mme),</w:t>
      </w:r>
      <w:r w:rsidRPr="00A33EA5">
        <w:rPr>
          <w:color w:val="333333"/>
          <w:sz w:val="26"/>
          <w:szCs w:val="26"/>
          <w:shd w:val="clear" w:color="auto" w:fill="F7F7F7"/>
          <w:lang w:val="fr-CH"/>
        </w:rPr>
        <w:t xml:space="preserve"> </w:t>
      </w:r>
      <w:r w:rsidRPr="00A33EA5">
        <w:rPr>
          <w:szCs w:val="22"/>
          <w:shd w:val="clear" w:color="auto" w:fill="F7F7F7"/>
          <w:lang w:val="fr-CH"/>
        </w:rPr>
        <w:t xml:space="preserve">directrice des études et du développement des </w:t>
      </w:r>
      <w:proofErr w:type="spellStart"/>
      <w:r w:rsidRPr="00A33EA5">
        <w:rPr>
          <w:szCs w:val="22"/>
          <w:shd w:val="clear" w:color="auto" w:fill="F7F7F7"/>
          <w:lang w:val="fr-CH"/>
        </w:rPr>
        <w:t>médias</w:t>
      </w:r>
      <w:proofErr w:type="spellEnd"/>
      <w:r w:rsidRPr="00A33EA5">
        <w:rPr>
          <w:szCs w:val="22"/>
          <w:shd w:val="clear" w:color="auto" w:fill="F7F7F7"/>
          <w:lang w:val="fr-CH"/>
        </w:rPr>
        <w:t>, Ministère de la communication, Rabat</w:t>
      </w:r>
    </w:p>
    <w:p w14:paraId="4C793313" w14:textId="77777777" w:rsidR="003C4D81" w:rsidRPr="00A33EA5" w:rsidRDefault="003C4D81" w:rsidP="003C4D81">
      <w:pPr>
        <w:jc w:val="center"/>
        <w:rPr>
          <w:szCs w:val="22"/>
          <w:u w:val="single"/>
          <w:lang w:val="fr-CH"/>
        </w:rPr>
      </w:pPr>
    </w:p>
    <w:p w14:paraId="60A93146" w14:textId="497D9E29" w:rsidR="003C4D81" w:rsidRPr="00A33EA5" w:rsidRDefault="003C4D81" w:rsidP="003C4D81">
      <w:pPr>
        <w:rPr>
          <w:szCs w:val="22"/>
          <w:lang w:val="fr-CH"/>
        </w:rPr>
      </w:pPr>
      <w:proofErr w:type="spellStart"/>
      <w:r w:rsidRPr="00A33EA5">
        <w:rPr>
          <w:szCs w:val="22"/>
          <w:lang w:val="fr-CH"/>
        </w:rPr>
        <w:t>Bedreddine</w:t>
      </w:r>
      <w:proofErr w:type="spellEnd"/>
      <w:r w:rsidRPr="00A33EA5">
        <w:rPr>
          <w:szCs w:val="22"/>
          <w:lang w:val="fr-CH"/>
        </w:rPr>
        <w:t xml:space="preserve"> RADI, directeur par intérim, Direction générale</w:t>
      </w:r>
      <w:r>
        <w:rPr>
          <w:szCs w:val="22"/>
          <w:lang w:val="fr-CH"/>
        </w:rPr>
        <w:t xml:space="preserve">, </w:t>
      </w:r>
      <w:r w:rsidRPr="00A33EA5">
        <w:rPr>
          <w:szCs w:val="22"/>
          <w:lang w:val="fr-CH"/>
        </w:rPr>
        <w:t>Bureau marocain du droit d</w:t>
      </w:r>
      <w:r w:rsidR="00213B7C">
        <w:rPr>
          <w:szCs w:val="22"/>
          <w:lang w:val="fr-CH"/>
        </w:rPr>
        <w:t>’</w:t>
      </w:r>
      <w:r w:rsidRPr="00A33EA5">
        <w:rPr>
          <w:szCs w:val="22"/>
          <w:lang w:val="fr-CH"/>
        </w:rPr>
        <w:t>auteur (</w:t>
      </w:r>
      <w:proofErr w:type="spellStart"/>
      <w:r w:rsidRPr="00A33EA5">
        <w:rPr>
          <w:szCs w:val="22"/>
          <w:lang w:val="fr-CH"/>
        </w:rPr>
        <w:t>BMDA</w:t>
      </w:r>
      <w:proofErr w:type="spellEnd"/>
      <w:r w:rsidRPr="00A33EA5">
        <w:rPr>
          <w:szCs w:val="22"/>
          <w:lang w:val="fr-CH"/>
        </w:rPr>
        <w:t xml:space="preserve">), </w:t>
      </w:r>
      <w:r w:rsidRPr="00A33EA5">
        <w:rPr>
          <w:szCs w:val="22"/>
          <w:shd w:val="clear" w:color="auto" w:fill="F7F7F7"/>
          <w:lang w:val="fr-CH"/>
        </w:rPr>
        <w:t>Ministère de la communication, Rabat</w:t>
      </w:r>
    </w:p>
    <w:p w14:paraId="55D42E4F" w14:textId="77777777" w:rsidR="003C4D81" w:rsidRPr="00A33EA5" w:rsidRDefault="003C4D81" w:rsidP="003C4D81">
      <w:pPr>
        <w:rPr>
          <w:szCs w:val="22"/>
          <w:lang w:val="fr-CH"/>
        </w:rPr>
      </w:pPr>
    </w:p>
    <w:p w14:paraId="48016B69" w14:textId="63638539" w:rsidR="003C4D81" w:rsidRPr="00A33EA5" w:rsidRDefault="003C4D81" w:rsidP="003C4D81">
      <w:pPr>
        <w:rPr>
          <w:szCs w:val="22"/>
          <w:lang w:val="fr-CH"/>
        </w:rPr>
      </w:pPr>
      <w:proofErr w:type="spellStart"/>
      <w:r w:rsidRPr="00A33EA5">
        <w:rPr>
          <w:szCs w:val="22"/>
          <w:lang w:val="fr-CH"/>
        </w:rPr>
        <w:t>Dalal</w:t>
      </w:r>
      <w:proofErr w:type="spellEnd"/>
      <w:r w:rsidRPr="00A33EA5">
        <w:rPr>
          <w:szCs w:val="22"/>
          <w:lang w:val="fr-CH"/>
        </w:rPr>
        <w:t xml:space="preserve"> M</w:t>
      </w:r>
      <w:r w:rsidR="00213B7C">
        <w:rPr>
          <w:szCs w:val="22"/>
          <w:lang w:val="fr-CH"/>
        </w:rPr>
        <w:t>’</w:t>
      </w:r>
      <w:proofErr w:type="spellStart"/>
      <w:r w:rsidRPr="00A33EA5">
        <w:rPr>
          <w:szCs w:val="22"/>
          <w:lang w:val="fr-CH"/>
        </w:rPr>
        <w:t>HAMDI</w:t>
      </w:r>
      <w:proofErr w:type="spellEnd"/>
      <w:r w:rsidRPr="00A33EA5">
        <w:rPr>
          <w:szCs w:val="22"/>
          <w:lang w:val="fr-CH"/>
        </w:rPr>
        <w:t xml:space="preserve"> ALAOUI (Mme), chef de la division juridique, Direction générale, Bureau marocain du droit d</w:t>
      </w:r>
      <w:r w:rsidR="00213B7C">
        <w:rPr>
          <w:szCs w:val="22"/>
          <w:lang w:val="fr-CH"/>
        </w:rPr>
        <w:t>’</w:t>
      </w:r>
      <w:r w:rsidRPr="00A33EA5">
        <w:rPr>
          <w:szCs w:val="22"/>
          <w:lang w:val="fr-CH"/>
        </w:rPr>
        <w:t>auteur (</w:t>
      </w:r>
      <w:proofErr w:type="spellStart"/>
      <w:r w:rsidRPr="00A33EA5">
        <w:rPr>
          <w:szCs w:val="22"/>
          <w:lang w:val="fr-CH"/>
        </w:rPr>
        <w:t>BMDA</w:t>
      </w:r>
      <w:proofErr w:type="spellEnd"/>
      <w:r w:rsidRPr="00A33EA5">
        <w:rPr>
          <w:szCs w:val="22"/>
          <w:lang w:val="fr-CH"/>
        </w:rPr>
        <w:t xml:space="preserve">), </w:t>
      </w:r>
      <w:r w:rsidRPr="00A33EA5">
        <w:rPr>
          <w:szCs w:val="22"/>
          <w:shd w:val="clear" w:color="auto" w:fill="F7F7F7"/>
          <w:lang w:val="fr-CH"/>
        </w:rPr>
        <w:t>Ministère de la communication, Rabat</w:t>
      </w:r>
    </w:p>
    <w:p w14:paraId="79826565" w14:textId="77777777" w:rsidR="003C4D81" w:rsidRPr="00A33EA5" w:rsidRDefault="003C4D81" w:rsidP="003C4D81">
      <w:pPr>
        <w:rPr>
          <w:szCs w:val="22"/>
          <w:lang w:val="fr-CH"/>
        </w:rPr>
      </w:pPr>
    </w:p>
    <w:p w14:paraId="1A78D41F" w14:textId="77777777" w:rsidR="003C4D81" w:rsidRPr="00CF0529" w:rsidRDefault="003C4D81" w:rsidP="003C4D81">
      <w:pPr>
        <w:rPr>
          <w:szCs w:val="22"/>
          <w:lang w:val="fr-CH"/>
        </w:rPr>
      </w:pPr>
      <w:proofErr w:type="spellStart"/>
      <w:r w:rsidRPr="00CF0529">
        <w:rPr>
          <w:szCs w:val="22"/>
          <w:lang w:val="fr-CH"/>
        </w:rPr>
        <w:t>Ghofran</w:t>
      </w:r>
      <w:proofErr w:type="spellEnd"/>
      <w:r w:rsidRPr="00CF0529">
        <w:rPr>
          <w:szCs w:val="22"/>
          <w:lang w:val="fr-CH"/>
        </w:rPr>
        <w:t xml:space="preserve"> SALAH (Mme), </w:t>
      </w:r>
      <w:proofErr w:type="gramStart"/>
      <w:r w:rsidRPr="00CF0529">
        <w:rPr>
          <w:szCs w:val="22"/>
          <w:lang w:val="fr-CH"/>
        </w:rPr>
        <w:t>conseiller</w:t>
      </w:r>
      <w:proofErr w:type="gramEnd"/>
      <w:r w:rsidRPr="00CF0529">
        <w:rPr>
          <w:szCs w:val="22"/>
          <w:lang w:val="fr-CH"/>
        </w:rPr>
        <w:t>, Mission permanente, Genève</w:t>
      </w:r>
    </w:p>
    <w:p w14:paraId="286E69A0" w14:textId="77777777" w:rsidR="003C4D81" w:rsidRDefault="003C4D81" w:rsidP="003C4D81">
      <w:pPr>
        <w:rPr>
          <w:szCs w:val="22"/>
          <w:u w:val="single"/>
          <w:lang w:val="fr-CH"/>
        </w:rPr>
      </w:pPr>
    </w:p>
    <w:p w14:paraId="2ED6FA17" w14:textId="77777777" w:rsidR="003C4D81" w:rsidRPr="00762073" w:rsidRDefault="003C4D81" w:rsidP="003C4D81">
      <w:pPr>
        <w:rPr>
          <w:szCs w:val="22"/>
          <w:u w:val="single"/>
          <w:lang w:val="fr-CH"/>
        </w:rPr>
      </w:pPr>
    </w:p>
    <w:p w14:paraId="08450B77" w14:textId="77777777" w:rsidR="003C4D81" w:rsidRPr="00A33EA5" w:rsidRDefault="003C4D81" w:rsidP="003C4D81">
      <w:pPr>
        <w:rPr>
          <w:szCs w:val="22"/>
          <w:u w:val="single"/>
          <w:lang w:val="es-ES"/>
        </w:rPr>
      </w:pPr>
      <w:proofErr w:type="spellStart"/>
      <w:r w:rsidRPr="00A33EA5">
        <w:rPr>
          <w:szCs w:val="22"/>
          <w:u w:val="single"/>
          <w:lang w:val="es-ES"/>
        </w:rPr>
        <w:t>MEXIQUE</w:t>
      </w:r>
      <w:proofErr w:type="spellEnd"/>
      <w:r w:rsidRPr="00A33EA5">
        <w:rPr>
          <w:szCs w:val="22"/>
          <w:u w:val="single"/>
          <w:lang w:val="es-ES"/>
        </w:rPr>
        <w:t>/</w:t>
      </w:r>
      <w:proofErr w:type="spellStart"/>
      <w:r w:rsidRPr="00A33EA5">
        <w:rPr>
          <w:szCs w:val="22"/>
          <w:u w:val="single"/>
          <w:lang w:val="es-ES"/>
        </w:rPr>
        <w:t>MEXICO</w:t>
      </w:r>
      <w:proofErr w:type="spellEnd"/>
    </w:p>
    <w:p w14:paraId="5BD5962A" w14:textId="77777777" w:rsidR="003C4D81" w:rsidRPr="00A33EA5" w:rsidRDefault="003C4D81" w:rsidP="003C4D81">
      <w:pPr>
        <w:rPr>
          <w:szCs w:val="22"/>
          <w:u w:val="single"/>
          <w:lang w:val="es-ES"/>
        </w:rPr>
      </w:pPr>
    </w:p>
    <w:p w14:paraId="2BEEC378" w14:textId="77777777" w:rsidR="003C4D81" w:rsidRPr="00A33EA5" w:rsidRDefault="003C4D81" w:rsidP="003C4D81">
      <w:pPr>
        <w:rPr>
          <w:szCs w:val="22"/>
          <w:lang w:val="es-ES_tradnl"/>
        </w:rPr>
      </w:pPr>
      <w:r w:rsidRPr="00A33EA5">
        <w:rPr>
          <w:szCs w:val="22"/>
          <w:lang w:val="es-ES"/>
        </w:rPr>
        <w:t xml:space="preserve">Adriana </w:t>
      </w:r>
      <w:proofErr w:type="spellStart"/>
      <w:r w:rsidRPr="00A33EA5">
        <w:rPr>
          <w:szCs w:val="22"/>
          <w:lang w:val="es-ES"/>
        </w:rPr>
        <w:t>MAULEÓN</w:t>
      </w:r>
      <w:proofErr w:type="spellEnd"/>
      <w:r w:rsidRPr="00A33EA5">
        <w:rPr>
          <w:szCs w:val="22"/>
          <w:lang w:val="es-ES"/>
        </w:rPr>
        <w:t xml:space="preserve"> FERNÁNDEZ (Sra.)</w:t>
      </w:r>
      <w:r w:rsidRPr="00A33EA5">
        <w:rPr>
          <w:szCs w:val="22"/>
          <w:lang w:val="es-ES_tradnl"/>
        </w:rPr>
        <w:t>, Experta de la Propiedad Industrial, Divi</w:t>
      </w:r>
      <w:r>
        <w:rPr>
          <w:szCs w:val="22"/>
          <w:lang w:val="es-ES_tradnl"/>
        </w:rPr>
        <w:t>sión</w:t>
      </w:r>
      <w:r w:rsidRPr="00A33EA5">
        <w:rPr>
          <w:szCs w:val="22"/>
          <w:lang w:val="es-ES_tradnl"/>
        </w:rPr>
        <w:t xml:space="preserve"> de Asuntos Internacionales, Instituto Mexicano de la Propiedad Intelectual (</w:t>
      </w:r>
      <w:proofErr w:type="spellStart"/>
      <w:r w:rsidRPr="00A33EA5">
        <w:rPr>
          <w:szCs w:val="22"/>
          <w:lang w:val="es-ES_tradnl"/>
        </w:rPr>
        <w:t>IMPI</w:t>
      </w:r>
      <w:proofErr w:type="spellEnd"/>
      <w:r w:rsidRPr="00A33EA5">
        <w:rPr>
          <w:szCs w:val="22"/>
          <w:lang w:val="es-ES_tradnl"/>
        </w:rPr>
        <w:t>), Ciudad de México</w:t>
      </w:r>
    </w:p>
    <w:p w14:paraId="01CD8FE4" w14:textId="77777777" w:rsidR="003C4D81" w:rsidRDefault="003C4D81" w:rsidP="003C4D81">
      <w:pPr>
        <w:rPr>
          <w:szCs w:val="22"/>
          <w:u w:val="single"/>
          <w:lang w:val="es-ES"/>
        </w:rPr>
      </w:pPr>
    </w:p>
    <w:p w14:paraId="4615C145" w14:textId="77777777" w:rsidR="003C4D81" w:rsidRDefault="003C4D81" w:rsidP="003C4D81">
      <w:pPr>
        <w:rPr>
          <w:szCs w:val="22"/>
          <w:lang w:val="es-ES_tradnl"/>
        </w:rPr>
      </w:pPr>
      <w:r w:rsidRPr="0016047D">
        <w:rPr>
          <w:szCs w:val="22"/>
          <w:lang w:val="es-ES_tradnl"/>
        </w:rPr>
        <w:t xml:space="preserve">Sara MANZANO MERINO (Sra.), </w:t>
      </w:r>
      <w:r>
        <w:rPr>
          <w:szCs w:val="22"/>
          <w:lang w:val="es-ES_tradnl"/>
        </w:rPr>
        <w:t>Asesora</w:t>
      </w:r>
      <w:r w:rsidRPr="0016047D">
        <w:rPr>
          <w:szCs w:val="22"/>
          <w:lang w:val="es-ES_tradnl"/>
        </w:rPr>
        <w:t>, Misión Permanente, Ginebra</w:t>
      </w:r>
    </w:p>
    <w:p w14:paraId="4BA44AAF" w14:textId="77777777" w:rsidR="003C4D81" w:rsidRPr="00A33EA5" w:rsidRDefault="003C4D81" w:rsidP="003C4D81">
      <w:pPr>
        <w:rPr>
          <w:szCs w:val="22"/>
          <w:u w:val="single"/>
          <w:lang w:val="es-ES"/>
        </w:rPr>
      </w:pPr>
    </w:p>
    <w:p w14:paraId="78D20B84" w14:textId="77777777" w:rsidR="003C4D81" w:rsidRPr="00A33EA5" w:rsidRDefault="003C4D81" w:rsidP="003C4D81">
      <w:pPr>
        <w:rPr>
          <w:szCs w:val="22"/>
          <w:u w:val="single"/>
          <w:lang w:val="es-ES_tradnl"/>
        </w:rPr>
      </w:pPr>
    </w:p>
    <w:p w14:paraId="2D10AF08" w14:textId="77777777" w:rsidR="003C4D81" w:rsidRPr="00A33EA5" w:rsidRDefault="003C4D81" w:rsidP="003C4D81">
      <w:pPr>
        <w:keepNext/>
        <w:keepLines/>
        <w:rPr>
          <w:u w:val="single"/>
          <w:lang w:val="fr-CH"/>
        </w:rPr>
      </w:pPr>
      <w:r w:rsidRPr="00A33EA5">
        <w:rPr>
          <w:u w:val="single"/>
          <w:lang w:val="fr-CH"/>
        </w:rPr>
        <w:t>MONACO</w:t>
      </w:r>
    </w:p>
    <w:p w14:paraId="741784EB" w14:textId="77777777" w:rsidR="003C4D81" w:rsidRPr="00A33EA5" w:rsidRDefault="003C4D81" w:rsidP="003C4D81">
      <w:pPr>
        <w:keepNext/>
        <w:rPr>
          <w:bCs/>
          <w:lang w:val="fr-CH"/>
        </w:rPr>
      </w:pPr>
    </w:p>
    <w:p w14:paraId="4553225B" w14:textId="77777777" w:rsidR="003C4D81" w:rsidRPr="00A33EA5" w:rsidRDefault="003C4D81" w:rsidP="003C4D81">
      <w:pPr>
        <w:rPr>
          <w:szCs w:val="22"/>
          <w:lang w:val="fr-CH"/>
        </w:rPr>
      </w:pPr>
      <w:r w:rsidRPr="00A33EA5">
        <w:rPr>
          <w:szCs w:val="22"/>
          <w:lang w:val="fr-CH"/>
        </w:rPr>
        <w:t>Carole LANTERI (Mme), ambassadeur, représentant permanent, Mission permanente, Genève</w:t>
      </w:r>
    </w:p>
    <w:p w14:paraId="2159E7FC" w14:textId="77777777" w:rsidR="003C4D81" w:rsidRPr="00A33EA5" w:rsidRDefault="003C4D81" w:rsidP="003C4D81">
      <w:pPr>
        <w:keepNext/>
        <w:rPr>
          <w:bCs/>
          <w:lang w:val="fr-CH"/>
        </w:rPr>
      </w:pPr>
    </w:p>
    <w:p w14:paraId="112569BE" w14:textId="77777777" w:rsidR="003C4D81" w:rsidRPr="00A33EA5" w:rsidRDefault="003C4D81" w:rsidP="003C4D81">
      <w:pPr>
        <w:keepNext/>
        <w:rPr>
          <w:bCs/>
          <w:u w:val="single"/>
          <w:lang w:val="fr-CH"/>
        </w:rPr>
      </w:pPr>
      <w:r w:rsidRPr="00A33EA5">
        <w:rPr>
          <w:bCs/>
          <w:lang w:val="fr-CH"/>
        </w:rPr>
        <w:t xml:space="preserve">Gilles </w:t>
      </w:r>
      <w:proofErr w:type="spellStart"/>
      <w:r w:rsidRPr="00A33EA5">
        <w:rPr>
          <w:bCs/>
          <w:lang w:val="fr-CH"/>
        </w:rPr>
        <w:t>REALINI</w:t>
      </w:r>
      <w:proofErr w:type="spellEnd"/>
      <w:r w:rsidRPr="00A33EA5">
        <w:rPr>
          <w:bCs/>
          <w:lang w:val="fr-CH"/>
        </w:rPr>
        <w:t>, premier secrétaire, Mission permanente, Genève</w:t>
      </w:r>
    </w:p>
    <w:p w14:paraId="63566487" w14:textId="77777777" w:rsidR="003C4D81" w:rsidRDefault="003C4D81" w:rsidP="003C4D81">
      <w:pPr>
        <w:rPr>
          <w:bCs/>
          <w:u w:val="single"/>
          <w:lang w:val="fr-CH"/>
        </w:rPr>
      </w:pPr>
    </w:p>
    <w:p w14:paraId="045B8C54" w14:textId="77777777" w:rsidR="003C4D81" w:rsidRPr="00A33EA5" w:rsidRDefault="003C4D81" w:rsidP="003C4D81">
      <w:pPr>
        <w:rPr>
          <w:bCs/>
          <w:u w:val="single"/>
          <w:lang w:val="fr-CH"/>
        </w:rPr>
      </w:pPr>
    </w:p>
    <w:p w14:paraId="47231A9A" w14:textId="77777777" w:rsidR="003C4D81" w:rsidRPr="00171EE4" w:rsidRDefault="003C4D81" w:rsidP="003C4D81">
      <w:pPr>
        <w:rPr>
          <w:szCs w:val="22"/>
          <w:u w:val="single"/>
          <w:lang w:val="en-US"/>
        </w:rPr>
      </w:pPr>
      <w:proofErr w:type="spellStart"/>
      <w:r w:rsidRPr="00171EE4">
        <w:rPr>
          <w:szCs w:val="22"/>
          <w:u w:val="single"/>
          <w:lang w:val="en-US"/>
        </w:rPr>
        <w:t>NÉPAL</w:t>
      </w:r>
      <w:proofErr w:type="spellEnd"/>
      <w:r w:rsidRPr="00171EE4">
        <w:rPr>
          <w:szCs w:val="22"/>
          <w:u w:val="single"/>
          <w:lang w:val="en-US"/>
        </w:rPr>
        <w:t>/NEPAL</w:t>
      </w:r>
    </w:p>
    <w:p w14:paraId="28C0669B" w14:textId="77777777" w:rsidR="003C4D81" w:rsidRPr="00171EE4" w:rsidRDefault="003C4D81" w:rsidP="003C4D81">
      <w:pPr>
        <w:rPr>
          <w:bCs/>
          <w:u w:val="single"/>
          <w:lang w:val="en-US"/>
        </w:rPr>
      </w:pPr>
    </w:p>
    <w:p w14:paraId="782D07EB" w14:textId="77777777" w:rsidR="003C4D81" w:rsidRPr="00171EE4" w:rsidRDefault="003C4D81" w:rsidP="003C4D81">
      <w:pPr>
        <w:rPr>
          <w:bCs/>
          <w:lang w:val="en-US"/>
        </w:rPr>
      </w:pPr>
      <w:proofErr w:type="spellStart"/>
      <w:r w:rsidRPr="00171EE4">
        <w:rPr>
          <w:bCs/>
          <w:lang w:val="en-US"/>
        </w:rPr>
        <w:t>Lakshuman</w:t>
      </w:r>
      <w:proofErr w:type="spellEnd"/>
      <w:r w:rsidRPr="00171EE4">
        <w:rPr>
          <w:bCs/>
          <w:lang w:val="en-US"/>
        </w:rPr>
        <w:t xml:space="preserve"> </w:t>
      </w:r>
      <w:proofErr w:type="spellStart"/>
      <w:r w:rsidRPr="00171EE4">
        <w:rPr>
          <w:bCs/>
          <w:lang w:val="en-US"/>
        </w:rPr>
        <w:t>KHANAL</w:t>
      </w:r>
      <w:proofErr w:type="spellEnd"/>
      <w:r w:rsidRPr="00171EE4">
        <w:rPr>
          <w:bCs/>
          <w:lang w:val="en-US"/>
        </w:rPr>
        <w:t>, Second Secretary, Permanent Mission, Geneva</w:t>
      </w:r>
    </w:p>
    <w:p w14:paraId="7295CABD" w14:textId="77777777" w:rsidR="003C4D81" w:rsidRPr="00171EE4" w:rsidRDefault="003C4D81" w:rsidP="003C4D81">
      <w:pPr>
        <w:rPr>
          <w:bCs/>
          <w:u w:val="single"/>
          <w:lang w:val="en-US"/>
        </w:rPr>
      </w:pPr>
    </w:p>
    <w:p w14:paraId="778FA4F9" w14:textId="77777777" w:rsidR="003C4D81" w:rsidRPr="00171EE4" w:rsidRDefault="003C4D81" w:rsidP="003C4D81">
      <w:pPr>
        <w:rPr>
          <w:bCs/>
          <w:u w:val="single"/>
          <w:lang w:val="en-US"/>
        </w:rPr>
      </w:pPr>
    </w:p>
    <w:p w14:paraId="5CB8EF73" w14:textId="77777777" w:rsidR="003C4D81" w:rsidRPr="00171EE4" w:rsidRDefault="003C4D81" w:rsidP="003C4D81">
      <w:pPr>
        <w:rPr>
          <w:szCs w:val="22"/>
          <w:u w:val="single"/>
          <w:lang w:val="en-US"/>
        </w:rPr>
      </w:pPr>
      <w:proofErr w:type="spellStart"/>
      <w:r w:rsidRPr="00171EE4">
        <w:rPr>
          <w:szCs w:val="22"/>
          <w:u w:val="single"/>
          <w:lang w:val="en-US"/>
        </w:rPr>
        <w:t>NIGÉRIA</w:t>
      </w:r>
      <w:proofErr w:type="spellEnd"/>
      <w:r w:rsidRPr="00171EE4">
        <w:rPr>
          <w:szCs w:val="22"/>
          <w:u w:val="single"/>
          <w:lang w:val="en-US"/>
        </w:rPr>
        <w:t>/NIGERIA</w:t>
      </w:r>
    </w:p>
    <w:p w14:paraId="3DC6E685" w14:textId="77777777" w:rsidR="003C4D81" w:rsidRPr="00171EE4" w:rsidRDefault="003C4D81" w:rsidP="003C4D81">
      <w:pPr>
        <w:rPr>
          <w:lang w:val="en-US"/>
        </w:rPr>
      </w:pPr>
    </w:p>
    <w:p w14:paraId="12864AB2" w14:textId="1C3A65E0" w:rsidR="003C4D81" w:rsidRPr="00171EE4" w:rsidRDefault="003C4D81" w:rsidP="003C4D81">
      <w:pPr>
        <w:rPr>
          <w:szCs w:val="22"/>
          <w:lang w:val="en-US"/>
        </w:rPr>
      </w:pPr>
      <w:r w:rsidRPr="00171EE4">
        <w:rPr>
          <w:szCs w:val="22"/>
          <w:lang w:val="en-US"/>
        </w:rPr>
        <w:t xml:space="preserve">Michael </w:t>
      </w:r>
      <w:proofErr w:type="spellStart"/>
      <w:r w:rsidRPr="00171EE4">
        <w:rPr>
          <w:szCs w:val="22"/>
          <w:lang w:val="en-US"/>
        </w:rPr>
        <w:t>AKPAN</w:t>
      </w:r>
      <w:proofErr w:type="spellEnd"/>
      <w:r w:rsidRPr="00171EE4">
        <w:rPr>
          <w:szCs w:val="22"/>
          <w:lang w:val="en-US"/>
        </w:rPr>
        <w:t xml:space="preserve">, Deputy Director, </w:t>
      </w:r>
      <w:r w:rsidRPr="00171EE4">
        <w:rPr>
          <w:szCs w:val="22"/>
          <w:lang w:val="en-US"/>
        </w:rPr>
        <w:t>Nigerian</w:t>
      </w:r>
      <w:r w:rsidRPr="00171EE4">
        <w:rPr>
          <w:szCs w:val="22"/>
          <w:lang w:val="en-US"/>
        </w:rPr>
        <w:t xml:space="preserve"> Copyright Commission (</w:t>
      </w:r>
      <w:proofErr w:type="spellStart"/>
      <w:r w:rsidRPr="00171EE4">
        <w:rPr>
          <w:szCs w:val="22"/>
          <w:lang w:val="en-US"/>
        </w:rPr>
        <w:t>NCC</w:t>
      </w:r>
      <w:proofErr w:type="spellEnd"/>
      <w:r w:rsidRPr="00171EE4">
        <w:rPr>
          <w:szCs w:val="22"/>
          <w:lang w:val="en-US"/>
        </w:rPr>
        <w:t>), Abuja</w:t>
      </w:r>
    </w:p>
    <w:p w14:paraId="44EC41FD" w14:textId="77777777" w:rsidR="003C4D81" w:rsidRPr="00171EE4" w:rsidRDefault="003C4D81" w:rsidP="003C4D81">
      <w:pPr>
        <w:rPr>
          <w:lang w:val="en-US"/>
        </w:rPr>
      </w:pPr>
    </w:p>
    <w:p w14:paraId="36AC7102" w14:textId="77777777" w:rsidR="003C4D81" w:rsidRPr="00171EE4" w:rsidRDefault="003C4D81" w:rsidP="003C4D81">
      <w:pPr>
        <w:rPr>
          <w:lang w:val="en-US"/>
        </w:rPr>
      </w:pPr>
      <w:r w:rsidRPr="00171EE4">
        <w:rPr>
          <w:lang w:val="en-US"/>
        </w:rPr>
        <w:t xml:space="preserve">Chichi </w:t>
      </w:r>
      <w:proofErr w:type="spellStart"/>
      <w:r w:rsidRPr="00171EE4">
        <w:rPr>
          <w:lang w:val="en-US"/>
        </w:rPr>
        <w:t>UMESI</w:t>
      </w:r>
      <w:proofErr w:type="spellEnd"/>
      <w:r w:rsidRPr="00171EE4">
        <w:rPr>
          <w:lang w:val="en-US"/>
        </w:rPr>
        <w:t xml:space="preserve"> (Ms.), First Secretary, Permanent Mission, Geneva</w:t>
      </w:r>
    </w:p>
    <w:p w14:paraId="10783B5D" w14:textId="77777777" w:rsidR="003C4D81" w:rsidRPr="00171EE4" w:rsidRDefault="003C4D81" w:rsidP="003C4D81">
      <w:pPr>
        <w:rPr>
          <w:lang w:val="en-US"/>
        </w:rPr>
      </w:pPr>
    </w:p>
    <w:p w14:paraId="6F8A05E5" w14:textId="77777777" w:rsidR="003C4D81" w:rsidRPr="00171EE4" w:rsidRDefault="003C4D81" w:rsidP="003C4D81">
      <w:pPr>
        <w:rPr>
          <w:lang w:val="en-US"/>
        </w:rPr>
      </w:pPr>
    </w:p>
    <w:p w14:paraId="1D111B5A" w14:textId="77777777" w:rsidR="003C4D81" w:rsidRPr="00171EE4" w:rsidRDefault="003C4D81" w:rsidP="003C4D81">
      <w:pPr>
        <w:rPr>
          <w:szCs w:val="22"/>
          <w:u w:val="single"/>
          <w:lang w:val="en-US"/>
        </w:rPr>
      </w:pPr>
      <w:proofErr w:type="spellStart"/>
      <w:r w:rsidRPr="00171EE4">
        <w:rPr>
          <w:szCs w:val="22"/>
          <w:u w:val="single"/>
          <w:lang w:val="en-US"/>
        </w:rPr>
        <w:t>OUGANDA</w:t>
      </w:r>
      <w:proofErr w:type="spellEnd"/>
      <w:r w:rsidRPr="00171EE4">
        <w:rPr>
          <w:szCs w:val="22"/>
          <w:u w:val="single"/>
          <w:lang w:val="en-US"/>
        </w:rPr>
        <w:t>/UGANDA</w:t>
      </w:r>
    </w:p>
    <w:p w14:paraId="34531A99" w14:textId="77777777" w:rsidR="003C4D81" w:rsidRPr="00171EE4" w:rsidRDefault="003C4D81" w:rsidP="003C4D81">
      <w:pPr>
        <w:rPr>
          <w:u w:val="single"/>
          <w:lang w:val="en-US"/>
        </w:rPr>
      </w:pPr>
    </w:p>
    <w:p w14:paraId="73301D52" w14:textId="77777777" w:rsidR="003C4D81" w:rsidRPr="00171EE4" w:rsidRDefault="003C4D81" w:rsidP="003C4D81">
      <w:pPr>
        <w:rPr>
          <w:lang w:val="en-US"/>
        </w:rPr>
      </w:pPr>
      <w:r w:rsidRPr="00171EE4">
        <w:rPr>
          <w:lang w:val="en-US"/>
        </w:rPr>
        <w:t xml:space="preserve">Fiona </w:t>
      </w:r>
      <w:proofErr w:type="spellStart"/>
      <w:r w:rsidRPr="00171EE4">
        <w:rPr>
          <w:lang w:val="en-US"/>
        </w:rPr>
        <w:t>BAYIGA</w:t>
      </w:r>
      <w:proofErr w:type="spellEnd"/>
      <w:r w:rsidRPr="00171EE4">
        <w:rPr>
          <w:lang w:val="en-US"/>
        </w:rPr>
        <w:t xml:space="preserve"> (Ms.), Director, Intellectual Property, Uganda Registration Services Bureau (</w:t>
      </w:r>
      <w:proofErr w:type="spellStart"/>
      <w:r w:rsidRPr="00171EE4">
        <w:rPr>
          <w:lang w:val="en-US"/>
        </w:rPr>
        <w:t>URSB</w:t>
      </w:r>
      <w:proofErr w:type="spellEnd"/>
      <w:r w:rsidRPr="00171EE4">
        <w:rPr>
          <w:lang w:val="en-US"/>
        </w:rPr>
        <w:t>), Kampala</w:t>
      </w:r>
    </w:p>
    <w:p w14:paraId="17E1C668" w14:textId="77777777" w:rsidR="003C4D81" w:rsidRPr="00171EE4" w:rsidRDefault="003C4D81" w:rsidP="003C4D81">
      <w:pPr>
        <w:rPr>
          <w:lang w:val="en-US"/>
        </w:rPr>
      </w:pPr>
    </w:p>
    <w:p w14:paraId="4B8541BF" w14:textId="77777777" w:rsidR="003C4D81" w:rsidRPr="00171EE4" w:rsidRDefault="003C4D81" w:rsidP="003C4D81">
      <w:pPr>
        <w:rPr>
          <w:u w:val="single"/>
          <w:lang w:val="en-US"/>
        </w:rPr>
      </w:pPr>
    </w:p>
    <w:p w14:paraId="52381E8B" w14:textId="77777777" w:rsidR="003C4D81" w:rsidRPr="00171EE4" w:rsidRDefault="003C4D81" w:rsidP="003C4D81">
      <w:pPr>
        <w:rPr>
          <w:szCs w:val="22"/>
          <w:u w:val="single"/>
          <w:lang w:val="en-US"/>
        </w:rPr>
      </w:pPr>
      <w:proofErr w:type="spellStart"/>
      <w:r w:rsidRPr="00171EE4">
        <w:rPr>
          <w:szCs w:val="22"/>
          <w:u w:val="single"/>
          <w:lang w:val="en-US"/>
        </w:rPr>
        <w:t>OUZBÉKISTAN</w:t>
      </w:r>
      <w:proofErr w:type="spellEnd"/>
      <w:r w:rsidRPr="00171EE4">
        <w:rPr>
          <w:szCs w:val="22"/>
          <w:u w:val="single"/>
          <w:lang w:val="en-US"/>
        </w:rPr>
        <w:t>/UZBEKISTAN</w:t>
      </w:r>
    </w:p>
    <w:p w14:paraId="4DF89263" w14:textId="77777777" w:rsidR="003C4D81" w:rsidRPr="00171EE4" w:rsidRDefault="003C4D81" w:rsidP="003C4D81">
      <w:pPr>
        <w:rPr>
          <w:szCs w:val="22"/>
          <w:u w:val="single"/>
          <w:lang w:val="en-US"/>
        </w:rPr>
      </w:pPr>
    </w:p>
    <w:p w14:paraId="292E5D4B" w14:textId="72BDCF73" w:rsidR="004D7C0C" w:rsidRDefault="003C4D81" w:rsidP="004D7C0C">
      <w:pPr>
        <w:rPr>
          <w:szCs w:val="22"/>
          <w:u w:val="single"/>
          <w:lang w:val="en-US"/>
        </w:rPr>
      </w:pPr>
      <w:proofErr w:type="spellStart"/>
      <w:r w:rsidRPr="00171EE4">
        <w:rPr>
          <w:szCs w:val="22"/>
          <w:lang w:val="en-US"/>
        </w:rPr>
        <w:t>Dilmurat</w:t>
      </w:r>
      <w:proofErr w:type="spellEnd"/>
      <w:r w:rsidRPr="00171EE4">
        <w:rPr>
          <w:szCs w:val="22"/>
          <w:lang w:val="en-US"/>
        </w:rPr>
        <w:t xml:space="preserve"> </w:t>
      </w:r>
      <w:proofErr w:type="spellStart"/>
      <w:r w:rsidRPr="00171EE4">
        <w:rPr>
          <w:szCs w:val="22"/>
          <w:lang w:val="en-US"/>
        </w:rPr>
        <w:t>SHERMATOV</w:t>
      </w:r>
      <w:proofErr w:type="spellEnd"/>
      <w:r w:rsidRPr="00171EE4">
        <w:rPr>
          <w:szCs w:val="22"/>
          <w:lang w:val="en-US"/>
        </w:rPr>
        <w:t>, Head, Department for State Scientific Technical Expertise and Industrial Designs, Examination of the Mark, Intellectual Property Agency, Tashkent</w:t>
      </w:r>
      <w:r w:rsidR="004D7C0C">
        <w:rPr>
          <w:szCs w:val="22"/>
          <w:u w:val="single"/>
          <w:lang w:val="en-US"/>
        </w:rPr>
        <w:br w:type="page"/>
      </w:r>
    </w:p>
    <w:p w14:paraId="655E2350" w14:textId="13FE9888" w:rsidR="003C4D81" w:rsidRPr="00171EE4" w:rsidRDefault="003C4D81" w:rsidP="003C4D81">
      <w:pPr>
        <w:rPr>
          <w:szCs w:val="22"/>
          <w:u w:val="single"/>
          <w:lang w:val="en-US"/>
        </w:rPr>
      </w:pPr>
      <w:r w:rsidRPr="00171EE4">
        <w:rPr>
          <w:szCs w:val="22"/>
          <w:u w:val="single"/>
          <w:lang w:val="en-US"/>
        </w:rPr>
        <w:t>PAKISTAN</w:t>
      </w:r>
    </w:p>
    <w:p w14:paraId="677DA50D" w14:textId="77777777" w:rsidR="003C4D81" w:rsidRPr="00171EE4" w:rsidRDefault="003C4D81" w:rsidP="003C4D81">
      <w:pPr>
        <w:rPr>
          <w:szCs w:val="22"/>
          <w:u w:val="single"/>
          <w:lang w:val="en-US"/>
        </w:rPr>
      </w:pPr>
    </w:p>
    <w:p w14:paraId="5A31E0A0" w14:textId="77777777" w:rsidR="003C4D81" w:rsidRPr="00171EE4" w:rsidRDefault="003C4D81" w:rsidP="003C4D81">
      <w:pPr>
        <w:rPr>
          <w:szCs w:val="22"/>
          <w:lang w:val="en-US"/>
        </w:rPr>
      </w:pPr>
      <w:proofErr w:type="spellStart"/>
      <w:r w:rsidRPr="00171EE4">
        <w:rPr>
          <w:szCs w:val="22"/>
          <w:lang w:val="en-US"/>
        </w:rPr>
        <w:t>Tehmina</w:t>
      </w:r>
      <w:proofErr w:type="spellEnd"/>
      <w:r w:rsidRPr="00171EE4">
        <w:rPr>
          <w:szCs w:val="22"/>
          <w:lang w:val="en-US"/>
        </w:rPr>
        <w:t xml:space="preserve"> </w:t>
      </w:r>
      <w:proofErr w:type="spellStart"/>
      <w:r w:rsidRPr="00171EE4">
        <w:rPr>
          <w:szCs w:val="22"/>
          <w:lang w:val="en-US"/>
        </w:rPr>
        <w:t>JANJUA</w:t>
      </w:r>
      <w:proofErr w:type="spellEnd"/>
      <w:r w:rsidRPr="00171EE4">
        <w:rPr>
          <w:szCs w:val="22"/>
          <w:lang w:val="en-US"/>
        </w:rPr>
        <w:t xml:space="preserve"> (Ms.), Ambassador, Permanent Representative, Permanent Mission, Geneva</w:t>
      </w:r>
    </w:p>
    <w:p w14:paraId="46835276" w14:textId="77777777" w:rsidR="003C4D81" w:rsidRPr="00171EE4" w:rsidRDefault="003C4D81" w:rsidP="003C4D81">
      <w:pPr>
        <w:rPr>
          <w:szCs w:val="22"/>
          <w:lang w:val="en-US"/>
        </w:rPr>
      </w:pPr>
    </w:p>
    <w:p w14:paraId="36FF47C4" w14:textId="77777777" w:rsidR="003C4D81" w:rsidRPr="00171EE4" w:rsidRDefault="003C4D81" w:rsidP="003C4D81">
      <w:pPr>
        <w:keepNext/>
        <w:rPr>
          <w:lang w:val="en-US"/>
        </w:rPr>
      </w:pPr>
      <w:proofErr w:type="spellStart"/>
      <w:r w:rsidRPr="00171EE4">
        <w:rPr>
          <w:lang w:val="en-US"/>
        </w:rPr>
        <w:t>Aamar</w:t>
      </w:r>
      <w:proofErr w:type="spellEnd"/>
      <w:r w:rsidRPr="00171EE4">
        <w:rPr>
          <w:lang w:val="en-US"/>
        </w:rPr>
        <w:t xml:space="preserve"> </w:t>
      </w:r>
      <w:proofErr w:type="spellStart"/>
      <w:r w:rsidRPr="00171EE4">
        <w:rPr>
          <w:lang w:val="en-US"/>
        </w:rPr>
        <w:t>Aftab</w:t>
      </w:r>
      <w:proofErr w:type="spellEnd"/>
      <w:r w:rsidRPr="00171EE4">
        <w:rPr>
          <w:lang w:val="en-US"/>
        </w:rPr>
        <w:t xml:space="preserve"> QURESHI, Deputy Permanent Representative, Permanent Mission, Geneva</w:t>
      </w:r>
    </w:p>
    <w:p w14:paraId="7A710E4E" w14:textId="77777777" w:rsidR="003C4D81" w:rsidRPr="00171EE4" w:rsidRDefault="003C4D81" w:rsidP="003C4D81">
      <w:pPr>
        <w:keepNext/>
        <w:rPr>
          <w:u w:val="single"/>
          <w:lang w:val="en-US"/>
        </w:rPr>
      </w:pPr>
    </w:p>
    <w:p w14:paraId="5E3EB9F3" w14:textId="77777777" w:rsidR="003C4D81" w:rsidRPr="00171EE4" w:rsidRDefault="003C4D81" w:rsidP="003C4D81">
      <w:pPr>
        <w:keepNext/>
        <w:rPr>
          <w:lang w:val="en-US"/>
        </w:rPr>
      </w:pPr>
      <w:proofErr w:type="spellStart"/>
      <w:r w:rsidRPr="00171EE4">
        <w:rPr>
          <w:lang w:val="en-US"/>
        </w:rPr>
        <w:t>Afaq</w:t>
      </w:r>
      <w:proofErr w:type="spellEnd"/>
      <w:r w:rsidRPr="00171EE4">
        <w:rPr>
          <w:lang w:val="en-US"/>
        </w:rPr>
        <w:t xml:space="preserve"> AHMAD, First Secretary, Permanent Mission, Geneva</w:t>
      </w:r>
    </w:p>
    <w:p w14:paraId="2770839C" w14:textId="77777777" w:rsidR="003C4D81" w:rsidRPr="00171EE4" w:rsidRDefault="003C4D81" w:rsidP="003C4D81">
      <w:pPr>
        <w:keepNext/>
        <w:rPr>
          <w:u w:val="single"/>
          <w:lang w:val="en-US"/>
        </w:rPr>
      </w:pPr>
    </w:p>
    <w:p w14:paraId="2275B377" w14:textId="77777777" w:rsidR="003C4D81" w:rsidRPr="00171EE4" w:rsidRDefault="003C4D81" w:rsidP="003C4D81">
      <w:pPr>
        <w:keepNext/>
        <w:rPr>
          <w:lang w:val="en-US"/>
        </w:rPr>
      </w:pPr>
      <w:r w:rsidRPr="00171EE4">
        <w:rPr>
          <w:lang w:val="en-US"/>
        </w:rPr>
        <w:t xml:space="preserve">Bilal </w:t>
      </w:r>
      <w:proofErr w:type="spellStart"/>
      <w:r w:rsidRPr="00171EE4">
        <w:rPr>
          <w:lang w:val="en-US"/>
        </w:rPr>
        <w:t>Akram</w:t>
      </w:r>
      <w:proofErr w:type="spellEnd"/>
      <w:r w:rsidRPr="00171EE4">
        <w:rPr>
          <w:lang w:val="en-US"/>
        </w:rPr>
        <w:t xml:space="preserve"> SHAH, First Secretary, Permanent Mission, Geneva</w:t>
      </w:r>
    </w:p>
    <w:p w14:paraId="1872B420" w14:textId="77777777" w:rsidR="003C4D81" w:rsidRPr="00171EE4" w:rsidRDefault="003C4D81" w:rsidP="003C4D81">
      <w:pPr>
        <w:keepNext/>
        <w:rPr>
          <w:u w:val="single"/>
          <w:lang w:val="en-US"/>
        </w:rPr>
      </w:pPr>
    </w:p>
    <w:p w14:paraId="0374E594" w14:textId="77777777" w:rsidR="003C4D81" w:rsidRPr="00171EE4" w:rsidRDefault="003C4D81" w:rsidP="003C4D81">
      <w:pPr>
        <w:keepNext/>
        <w:rPr>
          <w:u w:val="single"/>
          <w:lang w:val="en-US"/>
        </w:rPr>
      </w:pPr>
    </w:p>
    <w:p w14:paraId="369809DA" w14:textId="77777777" w:rsidR="003C4D81" w:rsidRPr="00A33EA5" w:rsidRDefault="003C4D81" w:rsidP="003C4D81">
      <w:pPr>
        <w:keepNext/>
        <w:rPr>
          <w:u w:val="single"/>
          <w:lang w:val="es-ES_tradnl"/>
        </w:rPr>
      </w:pPr>
      <w:proofErr w:type="spellStart"/>
      <w:r w:rsidRPr="00A33EA5">
        <w:rPr>
          <w:u w:val="single"/>
          <w:lang w:val="es-ES_tradnl"/>
        </w:rPr>
        <w:t>PANAMA</w:t>
      </w:r>
      <w:proofErr w:type="spellEnd"/>
    </w:p>
    <w:p w14:paraId="01BEB4AF" w14:textId="77777777" w:rsidR="003C4D81" w:rsidRPr="00A33EA5" w:rsidRDefault="003C4D81" w:rsidP="003C4D81">
      <w:pPr>
        <w:keepNext/>
        <w:rPr>
          <w:lang w:val="es-ES_tradnl"/>
        </w:rPr>
      </w:pPr>
    </w:p>
    <w:p w14:paraId="0C2651CD" w14:textId="77777777" w:rsidR="003C4D81" w:rsidRPr="00A33EA5" w:rsidRDefault="003C4D81" w:rsidP="003C4D81">
      <w:pPr>
        <w:rPr>
          <w:szCs w:val="22"/>
          <w:lang w:val="es-ES_tradnl"/>
        </w:rPr>
      </w:pPr>
      <w:r w:rsidRPr="00A33EA5">
        <w:rPr>
          <w:lang w:val="es-ES_tradnl"/>
        </w:rPr>
        <w:t xml:space="preserve">Ana </w:t>
      </w:r>
      <w:proofErr w:type="spellStart"/>
      <w:r w:rsidRPr="00A33EA5">
        <w:rPr>
          <w:lang w:val="es-ES_tradnl"/>
        </w:rPr>
        <w:t>Leny</w:t>
      </w:r>
      <w:proofErr w:type="spellEnd"/>
      <w:r w:rsidRPr="00A33EA5">
        <w:rPr>
          <w:lang w:val="es-ES_tradnl"/>
        </w:rPr>
        <w:t xml:space="preserve"> VILLARREAL (Sra.), Subdirectora General, </w:t>
      </w:r>
      <w:r w:rsidRPr="00A33EA5">
        <w:rPr>
          <w:szCs w:val="22"/>
          <w:lang w:val="es-ES_tradnl"/>
        </w:rPr>
        <w:t>Dirección General del Registro de la Propiedad Industrial, Ministerio de Comercio e Industrias, Panamá</w:t>
      </w:r>
    </w:p>
    <w:p w14:paraId="351CF01B" w14:textId="77777777" w:rsidR="003C4D81" w:rsidRDefault="003C4D81" w:rsidP="003C4D81">
      <w:pPr>
        <w:keepNext/>
        <w:rPr>
          <w:lang w:val="es-ES_tradnl"/>
        </w:rPr>
      </w:pPr>
    </w:p>
    <w:p w14:paraId="323402FB" w14:textId="77777777" w:rsidR="003C4D81" w:rsidRPr="00A33EA5" w:rsidRDefault="003C4D81" w:rsidP="003C4D81">
      <w:pPr>
        <w:keepNext/>
        <w:rPr>
          <w:lang w:val="es-ES_tradnl"/>
        </w:rPr>
      </w:pPr>
    </w:p>
    <w:p w14:paraId="10633735" w14:textId="77777777" w:rsidR="003C4D81" w:rsidRPr="00CF0529" w:rsidRDefault="003C4D81" w:rsidP="003C4D81">
      <w:pPr>
        <w:rPr>
          <w:szCs w:val="22"/>
          <w:u w:val="single"/>
          <w:lang w:val="es-ES_tradnl"/>
        </w:rPr>
      </w:pPr>
      <w:r w:rsidRPr="00CF0529">
        <w:rPr>
          <w:szCs w:val="22"/>
          <w:u w:val="single"/>
          <w:lang w:val="es-ES_tradnl"/>
        </w:rPr>
        <w:t>PARAGUAY</w:t>
      </w:r>
    </w:p>
    <w:p w14:paraId="4949AA2F" w14:textId="77777777" w:rsidR="003C4D81" w:rsidRDefault="003C4D81" w:rsidP="003C4D81">
      <w:pPr>
        <w:rPr>
          <w:lang w:val="es-ES"/>
        </w:rPr>
      </w:pPr>
    </w:p>
    <w:p w14:paraId="2A129891" w14:textId="77777777" w:rsidR="003C4D81" w:rsidRPr="00CF0529" w:rsidRDefault="003C4D81" w:rsidP="003C4D81">
      <w:pPr>
        <w:rPr>
          <w:szCs w:val="22"/>
          <w:lang w:val="es-ES_tradnl"/>
        </w:rPr>
      </w:pPr>
      <w:r w:rsidRPr="00CF0529">
        <w:rPr>
          <w:szCs w:val="22"/>
          <w:lang w:val="es-ES_tradnl"/>
        </w:rPr>
        <w:t xml:space="preserve">Roberto </w:t>
      </w:r>
      <w:proofErr w:type="spellStart"/>
      <w:r w:rsidRPr="00CF0529">
        <w:rPr>
          <w:szCs w:val="22"/>
          <w:lang w:val="es-ES_tradnl"/>
        </w:rPr>
        <w:t>RECALDE</w:t>
      </w:r>
      <w:proofErr w:type="spellEnd"/>
      <w:r w:rsidRPr="00CF0529">
        <w:rPr>
          <w:szCs w:val="22"/>
          <w:lang w:val="es-ES_tradnl"/>
        </w:rPr>
        <w:t>, Segundo Secretario, Misión Permanente, Ginebra</w:t>
      </w:r>
    </w:p>
    <w:p w14:paraId="2673B969" w14:textId="77777777" w:rsidR="003C4D81" w:rsidRPr="00741D39" w:rsidRDefault="003C4D81" w:rsidP="003C4D81">
      <w:pPr>
        <w:rPr>
          <w:lang w:val="es-ES_tradnl"/>
        </w:rPr>
      </w:pPr>
    </w:p>
    <w:p w14:paraId="409CB69A" w14:textId="77777777" w:rsidR="003C4D81" w:rsidRDefault="003C4D81" w:rsidP="003C4D81">
      <w:pPr>
        <w:rPr>
          <w:szCs w:val="22"/>
          <w:u w:val="single"/>
          <w:lang w:val="es-ES_tradnl"/>
        </w:rPr>
      </w:pPr>
    </w:p>
    <w:p w14:paraId="57161A65" w14:textId="79DE4AE8" w:rsidR="003C4D81" w:rsidRPr="00171EE4" w:rsidRDefault="003C4D81" w:rsidP="003C4D81">
      <w:pPr>
        <w:rPr>
          <w:szCs w:val="22"/>
          <w:u w:val="single"/>
          <w:lang w:val="en-US"/>
        </w:rPr>
      </w:pPr>
      <w:r w:rsidRPr="00171EE4">
        <w:rPr>
          <w:szCs w:val="22"/>
          <w:u w:val="single"/>
          <w:lang w:val="en-US"/>
        </w:rPr>
        <w:t>PAYS</w:t>
      </w:r>
      <w:r w:rsidR="00A03945">
        <w:rPr>
          <w:szCs w:val="22"/>
          <w:u w:val="single"/>
          <w:lang w:val="en-US"/>
        </w:rPr>
        <w:noBreakHyphen/>
      </w:r>
      <w:r w:rsidRPr="00171EE4">
        <w:rPr>
          <w:szCs w:val="22"/>
          <w:u w:val="single"/>
          <w:lang w:val="en-US"/>
        </w:rPr>
        <w:t>BAS/NETHERLANDS</w:t>
      </w:r>
    </w:p>
    <w:p w14:paraId="05FF767A" w14:textId="77777777" w:rsidR="003C4D81" w:rsidRPr="00171EE4" w:rsidRDefault="003C4D81" w:rsidP="003C4D81">
      <w:pPr>
        <w:rPr>
          <w:szCs w:val="22"/>
          <w:u w:val="single"/>
          <w:lang w:val="en-US"/>
        </w:rPr>
      </w:pPr>
    </w:p>
    <w:p w14:paraId="3470DB5F" w14:textId="77777777" w:rsidR="003C4D81" w:rsidRPr="00171EE4" w:rsidRDefault="003C4D81" w:rsidP="003C4D81">
      <w:pPr>
        <w:rPr>
          <w:szCs w:val="22"/>
          <w:lang w:val="en-US"/>
        </w:rPr>
      </w:pPr>
      <w:r w:rsidRPr="00171EE4">
        <w:rPr>
          <w:szCs w:val="22"/>
          <w:lang w:val="en-US"/>
        </w:rPr>
        <w:t xml:space="preserve">Richard </w:t>
      </w:r>
      <w:proofErr w:type="spellStart"/>
      <w:r w:rsidRPr="00171EE4">
        <w:rPr>
          <w:szCs w:val="22"/>
          <w:lang w:val="en-US"/>
        </w:rPr>
        <w:t>ROEMERS</w:t>
      </w:r>
      <w:proofErr w:type="spellEnd"/>
      <w:r w:rsidRPr="00171EE4">
        <w:rPr>
          <w:szCs w:val="22"/>
          <w:lang w:val="en-US"/>
        </w:rPr>
        <w:t>, Senior Policy Officer, Intellectual Property, Ministry of Economic Affairs, The Hague</w:t>
      </w:r>
    </w:p>
    <w:p w14:paraId="689C9610" w14:textId="77777777" w:rsidR="003C4D81" w:rsidRPr="00171EE4" w:rsidRDefault="003C4D81" w:rsidP="003C4D81">
      <w:pPr>
        <w:rPr>
          <w:szCs w:val="22"/>
          <w:lang w:val="en-US"/>
        </w:rPr>
      </w:pPr>
    </w:p>
    <w:p w14:paraId="5A35D9C0" w14:textId="77777777" w:rsidR="003C4D81" w:rsidRPr="004B73F4" w:rsidRDefault="003C4D81" w:rsidP="003C4D81">
      <w:pPr>
        <w:rPr>
          <w:szCs w:val="22"/>
          <w:lang w:val="fr-CH"/>
        </w:rPr>
      </w:pPr>
      <w:r w:rsidRPr="004B73F4">
        <w:rPr>
          <w:szCs w:val="22"/>
          <w:lang w:val="fr-CH"/>
        </w:rPr>
        <w:t xml:space="preserve">Laurens VAN DE VEN, </w:t>
      </w:r>
      <w:proofErr w:type="spellStart"/>
      <w:r w:rsidRPr="004B73F4">
        <w:rPr>
          <w:szCs w:val="22"/>
          <w:lang w:val="fr-CH"/>
        </w:rPr>
        <w:t>Economic</w:t>
      </w:r>
      <w:proofErr w:type="spellEnd"/>
      <w:r w:rsidRPr="004B73F4">
        <w:rPr>
          <w:szCs w:val="22"/>
          <w:lang w:val="fr-CH"/>
        </w:rPr>
        <w:t xml:space="preserve"> </w:t>
      </w:r>
      <w:proofErr w:type="spellStart"/>
      <w:r w:rsidRPr="004B73F4">
        <w:rPr>
          <w:szCs w:val="22"/>
          <w:lang w:val="fr-CH"/>
        </w:rPr>
        <w:t>Affairs</w:t>
      </w:r>
      <w:proofErr w:type="spellEnd"/>
      <w:r w:rsidRPr="004B73F4">
        <w:rPr>
          <w:szCs w:val="22"/>
          <w:lang w:val="fr-CH"/>
        </w:rPr>
        <w:t xml:space="preserve"> Attaché, Permanent Mission, Geneva</w:t>
      </w:r>
    </w:p>
    <w:p w14:paraId="5EEF70D7" w14:textId="77777777" w:rsidR="003C4D81" w:rsidRPr="0082648D" w:rsidRDefault="003C4D81" w:rsidP="003C4D81">
      <w:pPr>
        <w:rPr>
          <w:szCs w:val="22"/>
          <w:lang w:val="fr-CH"/>
        </w:rPr>
      </w:pPr>
    </w:p>
    <w:p w14:paraId="22C8DCFF" w14:textId="77777777" w:rsidR="003C4D81" w:rsidRPr="00171EE4" w:rsidRDefault="003C4D81" w:rsidP="003C4D81">
      <w:pPr>
        <w:rPr>
          <w:szCs w:val="22"/>
          <w:lang w:val="en-US"/>
        </w:rPr>
      </w:pPr>
      <w:proofErr w:type="spellStart"/>
      <w:r w:rsidRPr="00171EE4">
        <w:rPr>
          <w:szCs w:val="22"/>
          <w:lang w:val="en-US"/>
        </w:rPr>
        <w:t>Wouter</w:t>
      </w:r>
      <w:proofErr w:type="spellEnd"/>
      <w:r w:rsidRPr="00171EE4">
        <w:rPr>
          <w:szCs w:val="22"/>
          <w:lang w:val="en-US"/>
        </w:rPr>
        <w:t xml:space="preserve"> </w:t>
      </w:r>
      <w:proofErr w:type="spellStart"/>
      <w:r w:rsidRPr="00171EE4">
        <w:rPr>
          <w:szCs w:val="22"/>
          <w:lang w:val="en-US"/>
        </w:rPr>
        <w:t>BIESTERBOS</w:t>
      </w:r>
      <w:proofErr w:type="spellEnd"/>
      <w:r w:rsidRPr="00171EE4">
        <w:rPr>
          <w:szCs w:val="22"/>
          <w:lang w:val="en-US"/>
        </w:rPr>
        <w:t>, First Secretary, Permanent Mission, Geneva</w:t>
      </w:r>
    </w:p>
    <w:p w14:paraId="0ED2E3E7" w14:textId="77777777" w:rsidR="003C4D81" w:rsidRPr="00171EE4" w:rsidRDefault="003C4D81" w:rsidP="003C4D81">
      <w:pPr>
        <w:rPr>
          <w:szCs w:val="22"/>
          <w:u w:val="single"/>
          <w:lang w:val="en-US"/>
        </w:rPr>
      </w:pPr>
    </w:p>
    <w:p w14:paraId="4B7DD069" w14:textId="77777777" w:rsidR="003C4D81" w:rsidRPr="00171EE4" w:rsidRDefault="003C4D81" w:rsidP="003C4D81">
      <w:pPr>
        <w:rPr>
          <w:szCs w:val="22"/>
          <w:u w:val="single"/>
          <w:lang w:val="en-US"/>
        </w:rPr>
      </w:pPr>
    </w:p>
    <w:p w14:paraId="34B12E87" w14:textId="77777777" w:rsidR="003C4D81" w:rsidRPr="00171EE4" w:rsidRDefault="003C4D81" w:rsidP="003C4D81">
      <w:pPr>
        <w:rPr>
          <w:szCs w:val="22"/>
          <w:u w:val="single"/>
          <w:lang w:val="en-US"/>
        </w:rPr>
      </w:pPr>
      <w:r w:rsidRPr="00171EE4">
        <w:rPr>
          <w:szCs w:val="22"/>
          <w:u w:val="single"/>
          <w:lang w:val="en-US"/>
        </w:rPr>
        <w:t>PHILIPPINES</w:t>
      </w:r>
    </w:p>
    <w:p w14:paraId="0C52B77B" w14:textId="77777777" w:rsidR="003C4D81" w:rsidRPr="00171EE4" w:rsidRDefault="003C4D81" w:rsidP="003C4D81">
      <w:pPr>
        <w:rPr>
          <w:lang w:val="en-US"/>
        </w:rPr>
      </w:pPr>
    </w:p>
    <w:p w14:paraId="5C559344" w14:textId="0762F076" w:rsidR="003C4D81" w:rsidRPr="00171EE4" w:rsidRDefault="003C4D81" w:rsidP="003C4D81">
      <w:pPr>
        <w:rPr>
          <w:lang w:val="en-US"/>
        </w:rPr>
      </w:pPr>
      <w:r w:rsidRPr="00171EE4">
        <w:rPr>
          <w:lang w:val="en-US"/>
        </w:rPr>
        <w:t>Chester Arturo CINCO, Intellectual Property Rights Specialist V.</w:t>
      </w:r>
      <w:r w:rsidRPr="00171EE4">
        <w:rPr>
          <w:lang w:val="en-US"/>
        </w:rPr>
        <w:t xml:space="preserve"> </w:t>
      </w:r>
      <w:r w:rsidRPr="00171EE4">
        <w:rPr>
          <w:lang w:val="en-US"/>
        </w:rPr>
        <w:t>(Division Chief), Bureau of Trademarks, Intellectual Property Office, Pasay City</w:t>
      </w:r>
    </w:p>
    <w:p w14:paraId="59FF90A3" w14:textId="77777777" w:rsidR="003C4D81" w:rsidRPr="00171EE4" w:rsidRDefault="003C4D81" w:rsidP="003C4D81">
      <w:pPr>
        <w:rPr>
          <w:lang w:val="en-US"/>
        </w:rPr>
      </w:pPr>
    </w:p>
    <w:p w14:paraId="3C5C9D80" w14:textId="77777777" w:rsidR="003C4D81" w:rsidRPr="00171EE4" w:rsidRDefault="003C4D81" w:rsidP="003C4D81">
      <w:pPr>
        <w:rPr>
          <w:lang w:val="en-US"/>
        </w:rPr>
      </w:pPr>
    </w:p>
    <w:p w14:paraId="4812FAA3" w14:textId="77777777" w:rsidR="003C4D81" w:rsidRPr="00171EE4" w:rsidRDefault="003C4D81" w:rsidP="003C4D81">
      <w:pPr>
        <w:rPr>
          <w:szCs w:val="22"/>
          <w:u w:val="single"/>
          <w:lang w:val="en-US"/>
        </w:rPr>
      </w:pPr>
      <w:proofErr w:type="spellStart"/>
      <w:r w:rsidRPr="00171EE4">
        <w:rPr>
          <w:szCs w:val="22"/>
          <w:u w:val="single"/>
          <w:lang w:val="en-US"/>
        </w:rPr>
        <w:t>POLOGNE</w:t>
      </w:r>
      <w:proofErr w:type="spellEnd"/>
      <w:r w:rsidRPr="00171EE4">
        <w:rPr>
          <w:szCs w:val="22"/>
          <w:u w:val="single"/>
          <w:lang w:val="en-US"/>
        </w:rPr>
        <w:t>/POLAND</w:t>
      </w:r>
    </w:p>
    <w:p w14:paraId="1B260F77" w14:textId="77777777" w:rsidR="003C4D81" w:rsidRPr="00171EE4" w:rsidRDefault="003C4D81" w:rsidP="003C4D81">
      <w:pPr>
        <w:rPr>
          <w:b/>
          <w:szCs w:val="22"/>
          <w:u w:val="single"/>
          <w:lang w:val="en-US"/>
        </w:rPr>
      </w:pPr>
    </w:p>
    <w:p w14:paraId="1E2C1050" w14:textId="77777777" w:rsidR="003C4D81" w:rsidRPr="00171EE4" w:rsidRDefault="003C4D81" w:rsidP="003C4D81">
      <w:pPr>
        <w:keepNext/>
        <w:keepLines/>
        <w:rPr>
          <w:bCs/>
          <w:u w:val="single"/>
          <w:lang w:val="en-US"/>
        </w:rPr>
      </w:pPr>
      <w:proofErr w:type="spellStart"/>
      <w:r w:rsidRPr="00171EE4">
        <w:rPr>
          <w:szCs w:val="22"/>
          <w:lang w:val="en-US"/>
        </w:rPr>
        <w:t>Wojciech</w:t>
      </w:r>
      <w:proofErr w:type="spellEnd"/>
      <w:r w:rsidRPr="00171EE4">
        <w:rPr>
          <w:szCs w:val="22"/>
          <w:lang w:val="en-US"/>
        </w:rPr>
        <w:t xml:space="preserve"> </w:t>
      </w:r>
      <w:proofErr w:type="spellStart"/>
      <w:r w:rsidRPr="00171EE4">
        <w:rPr>
          <w:szCs w:val="22"/>
          <w:lang w:val="en-US"/>
        </w:rPr>
        <w:t>PIATKOWSKI</w:t>
      </w:r>
      <w:proofErr w:type="spellEnd"/>
      <w:r w:rsidRPr="00171EE4">
        <w:rPr>
          <w:szCs w:val="22"/>
          <w:lang w:val="en-US"/>
        </w:rPr>
        <w:t>, Minister Counsellor, Permanent Mission, Geneva</w:t>
      </w:r>
    </w:p>
    <w:p w14:paraId="1B7A9CDD" w14:textId="77777777" w:rsidR="003C4D81" w:rsidRPr="00171EE4" w:rsidRDefault="003C4D81" w:rsidP="003C4D81">
      <w:pPr>
        <w:keepNext/>
        <w:keepLines/>
        <w:rPr>
          <w:bCs/>
          <w:u w:val="single"/>
          <w:lang w:val="en-US"/>
        </w:rPr>
      </w:pPr>
    </w:p>
    <w:p w14:paraId="49E08EEB" w14:textId="77777777" w:rsidR="003C4D81" w:rsidRPr="00171EE4" w:rsidRDefault="003C4D81" w:rsidP="003C4D81">
      <w:pPr>
        <w:keepNext/>
        <w:rPr>
          <w:szCs w:val="22"/>
          <w:u w:val="single"/>
          <w:lang w:val="en-US"/>
        </w:rPr>
      </w:pPr>
    </w:p>
    <w:p w14:paraId="46D7B5E5" w14:textId="77777777" w:rsidR="003C4D81" w:rsidRPr="00171EE4" w:rsidRDefault="003C4D81" w:rsidP="003C4D81">
      <w:pPr>
        <w:keepNext/>
        <w:rPr>
          <w:bCs/>
          <w:u w:val="single"/>
          <w:lang w:val="en-US"/>
        </w:rPr>
      </w:pPr>
      <w:r w:rsidRPr="00171EE4">
        <w:rPr>
          <w:bCs/>
          <w:u w:val="single"/>
          <w:lang w:val="en-US"/>
        </w:rPr>
        <w:t>PORTUGAL</w:t>
      </w:r>
    </w:p>
    <w:p w14:paraId="5C69FAF1" w14:textId="77777777" w:rsidR="003C4D81" w:rsidRPr="00171EE4" w:rsidRDefault="003C4D81" w:rsidP="003C4D81">
      <w:pPr>
        <w:keepNext/>
        <w:keepLines/>
        <w:rPr>
          <w:bCs/>
          <w:u w:val="single"/>
          <w:lang w:val="en-US"/>
        </w:rPr>
      </w:pPr>
    </w:p>
    <w:p w14:paraId="68CCC6D7" w14:textId="77777777" w:rsidR="003C4D81" w:rsidRPr="00171EE4" w:rsidRDefault="003C4D81" w:rsidP="003C4D81">
      <w:pPr>
        <w:keepNext/>
        <w:keepLines/>
        <w:rPr>
          <w:szCs w:val="22"/>
          <w:lang w:val="en-US"/>
        </w:rPr>
      </w:pPr>
      <w:proofErr w:type="spellStart"/>
      <w:r w:rsidRPr="00171EE4">
        <w:rPr>
          <w:szCs w:val="22"/>
          <w:lang w:val="en-US"/>
        </w:rPr>
        <w:t>João</w:t>
      </w:r>
      <w:proofErr w:type="spellEnd"/>
      <w:r w:rsidRPr="00171EE4">
        <w:rPr>
          <w:szCs w:val="22"/>
          <w:lang w:val="en-US"/>
        </w:rPr>
        <w:t xml:space="preserve"> PINA DE </w:t>
      </w:r>
      <w:proofErr w:type="spellStart"/>
      <w:r w:rsidRPr="00171EE4">
        <w:rPr>
          <w:szCs w:val="22"/>
          <w:lang w:val="en-US"/>
        </w:rPr>
        <w:t>MORAIS</w:t>
      </w:r>
      <w:proofErr w:type="spellEnd"/>
      <w:r w:rsidRPr="00171EE4">
        <w:rPr>
          <w:szCs w:val="22"/>
          <w:lang w:val="en-US"/>
        </w:rPr>
        <w:t>, First Secretary, Permanent Mission, Geneva</w:t>
      </w:r>
    </w:p>
    <w:p w14:paraId="12F51766" w14:textId="77777777" w:rsidR="003C4D81" w:rsidRPr="00171EE4" w:rsidRDefault="003C4D81" w:rsidP="003C4D81">
      <w:pPr>
        <w:keepNext/>
        <w:keepLines/>
        <w:rPr>
          <w:szCs w:val="22"/>
          <w:u w:val="single"/>
          <w:lang w:val="en-US"/>
        </w:rPr>
      </w:pPr>
    </w:p>
    <w:p w14:paraId="5F8F701B" w14:textId="77777777" w:rsidR="003C4D81" w:rsidRPr="00171EE4" w:rsidRDefault="003C4D81" w:rsidP="003C4D81">
      <w:pPr>
        <w:rPr>
          <w:szCs w:val="22"/>
          <w:u w:val="single"/>
          <w:lang w:val="en-US"/>
        </w:rPr>
      </w:pPr>
    </w:p>
    <w:p w14:paraId="1CCCA3A9" w14:textId="77777777" w:rsidR="003C4D81" w:rsidRPr="00171EE4" w:rsidRDefault="003C4D81" w:rsidP="003C4D81">
      <w:pPr>
        <w:rPr>
          <w:szCs w:val="22"/>
          <w:u w:val="single"/>
          <w:lang w:val="en-US"/>
        </w:rPr>
      </w:pPr>
      <w:proofErr w:type="spellStart"/>
      <w:r w:rsidRPr="00171EE4">
        <w:rPr>
          <w:szCs w:val="22"/>
          <w:u w:val="single"/>
          <w:lang w:val="en-US"/>
        </w:rPr>
        <w:t>RÉPUBLIQUE</w:t>
      </w:r>
      <w:proofErr w:type="spellEnd"/>
      <w:r w:rsidRPr="00171EE4">
        <w:rPr>
          <w:szCs w:val="22"/>
          <w:u w:val="single"/>
          <w:lang w:val="en-US"/>
        </w:rPr>
        <w:t xml:space="preserve"> </w:t>
      </w:r>
      <w:proofErr w:type="spellStart"/>
      <w:r w:rsidRPr="00171EE4">
        <w:rPr>
          <w:szCs w:val="22"/>
          <w:u w:val="single"/>
          <w:lang w:val="en-US"/>
        </w:rPr>
        <w:t>ARABE</w:t>
      </w:r>
      <w:proofErr w:type="spellEnd"/>
      <w:r w:rsidRPr="00171EE4">
        <w:rPr>
          <w:szCs w:val="22"/>
          <w:u w:val="single"/>
          <w:lang w:val="en-US"/>
        </w:rPr>
        <w:t xml:space="preserve"> </w:t>
      </w:r>
      <w:proofErr w:type="spellStart"/>
      <w:r w:rsidRPr="00171EE4">
        <w:rPr>
          <w:szCs w:val="22"/>
          <w:u w:val="single"/>
          <w:lang w:val="en-US"/>
        </w:rPr>
        <w:t>SYRIENNE</w:t>
      </w:r>
      <w:proofErr w:type="spellEnd"/>
      <w:r w:rsidRPr="00171EE4">
        <w:rPr>
          <w:szCs w:val="22"/>
          <w:u w:val="single"/>
          <w:lang w:val="en-US"/>
        </w:rPr>
        <w:t>/SYRIAN ARAB REPUBLIC</w:t>
      </w:r>
    </w:p>
    <w:p w14:paraId="71AF5ACA" w14:textId="77777777" w:rsidR="003C4D81" w:rsidRPr="00171EE4" w:rsidRDefault="003C4D81" w:rsidP="003C4D81">
      <w:pPr>
        <w:keepNext/>
        <w:keepLines/>
        <w:rPr>
          <w:u w:val="single"/>
          <w:lang w:val="en-US"/>
        </w:rPr>
      </w:pPr>
    </w:p>
    <w:p w14:paraId="6F3AF3C3" w14:textId="77777777" w:rsidR="003C4D81" w:rsidRPr="00171EE4" w:rsidRDefault="003C4D81" w:rsidP="003C4D81">
      <w:pPr>
        <w:keepNext/>
        <w:keepLines/>
        <w:rPr>
          <w:lang w:val="en-US"/>
        </w:rPr>
      </w:pPr>
      <w:proofErr w:type="spellStart"/>
      <w:r w:rsidRPr="00171EE4">
        <w:rPr>
          <w:lang w:val="en-US"/>
        </w:rPr>
        <w:t>Imad</w:t>
      </w:r>
      <w:proofErr w:type="spellEnd"/>
      <w:r w:rsidRPr="00171EE4">
        <w:rPr>
          <w:lang w:val="en-US"/>
        </w:rPr>
        <w:t xml:space="preserve"> </w:t>
      </w:r>
      <w:proofErr w:type="spellStart"/>
      <w:r w:rsidRPr="00171EE4">
        <w:rPr>
          <w:lang w:val="en-US"/>
        </w:rPr>
        <w:t>ALDIN</w:t>
      </w:r>
      <w:proofErr w:type="spellEnd"/>
      <w:r w:rsidRPr="00171EE4">
        <w:rPr>
          <w:lang w:val="en-US"/>
        </w:rPr>
        <w:t xml:space="preserve"> AZIZ, Director, Directorate of Industrial and Commercial Property Protection, Ministry of Internal Trade and Consumer Protection, Damascus</w:t>
      </w:r>
    </w:p>
    <w:p w14:paraId="43A66DC2" w14:textId="77777777" w:rsidR="003C4D81" w:rsidRPr="00171EE4" w:rsidRDefault="003C4D81" w:rsidP="003C4D81">
      <w:pPr>
        <w:rPr>
          <w:szCs w:val="22"/>
          <w:lang w:val="en-US"/>
        </w:rPr>
      </w:pPr>
    </w:p>
    <w:p w14:paraId="62CD974C" w14:textId="77777777" w:rsidR="003C4D81" w:rsidRPr="00171EE4" w:rsidRDefault="003C4D81" w:rsidP="003C4D81">
      <w:pPr>
        <w:rPr>
          <w:szCs w:val="22"/>
          <w:lang w:val="en-US"/>
        </w:rPr>
      </w:pPr>
    </w:p>
    <w:p w14:paraId="04322710" w14:textId="77777777" w:rsidR="003C4D81" w:rsidRPr="00A33EA5" w:rsidRDefault="003C4D81" w:rsidP="003C4D81">
      <w:pPr>
        <w:keepNext/>
        <w:keepLines/>
        <w:rPr>
          <w:u w:val="single"/>
        </w:rPr>
      </w:pPr>
      <w:r w:rsidRPr="00A33EA5">
        <w:rPr>
          <w:u w:val="single"/>
        </w:rPr>
        <w:t>RÉPUBLIQUE DE CORÉE/</w:t>
      </w:r>
      <w:proofErr w:type="spellStart"/>
      <w:r w:rsidRPr="00A33EA5">
        <w:rPr>
          <w:u w:val="single"/>
        </w:rPr>
        <w:t>REPUBLIC</w:t>
      </w:r>
      <w:proofErr w:type="spellEnd"/>
      <w:r w:rsidRPr="00A33EA5">
        <w:rPr>
          <w:u w:val="single"/>
        </w:rPr>
        <w:t xml:space="preserve"> OF </w:t>
      </w:r>
      <w:proofErr w:type="spellStart"/>
      <w:r w:rsidRPr="00A33EA5">
        <w:rPr>
          <w:u w:val="single"/>
        </w:rPr>
        <w:t>KOREA</w:t>
      </w:r>
      <w:proofErr w:type="spellEnd"/>
    </w:p>
    <w:p w14:paraId="13114C3C" w14:textId="77777777" w:rsidR="003C4D81" w:rsidRPr="00A33EA5" w:rsidRDefault="003C4D81" w:rsidP="003C4D81">
      <w:pPr>
        <w:keepNext/>
        <w:keepLines/>
        <w:rPr>
          <w:u w:val="single"/>
        </w:rPr>
      </w:pPr>
    </w:p>
    <w:p w14:paraId="19A64ED9" w14:textId="77777777" w:rsidR="003C4D81" w:rsidRPr="00171EE4" w:rsidRDefault="003C4D81" w:rsidP="003C4D81">
      <w:pPr>
        <w:keepNext/>
        <w:keepLines/>
        <w:rPr>
          <w:lang w:val="en-US"/>
        </w:rPr>
      </w:pPr>
      <w:r w:rsidRPr="00171EE4">
        <w:rPr>
          <w:lang w:val="en-US"/>
        </w:rPr>
        <w:t xml:space="preserve">SON </w:t>
      </w:r>
      <w:proofErr w:type="spellStart"/>
      <w:r w:rsidRPr="00171EE4">
        <w:rPr>
          <w:lang w:val="en-US"/>
        </w:rPr>
        <w:t>Eunjong</w:t>
      </w:r>
      <w:proofErr w:type="spellEnd"/>
      <w:r w:rsidRPr="00171EE4">
        <w:rPr>
          <w:lang w:val="en-US"/>
        </w:rPr>
        <w:t xml:space="preserve"> (Ms.), Deputy Director, Multilateral Affairs Division, Korean Intellectual Property Office, Daejeon</w:t>
      </w:r>
    </w:p>
    <w:p w14:paraId="1C2BA563" w14:textId="77777777" w:rsidR="003C4D81" w:rsidRPr="00171EE4" w:rsidRDefault="003C4D81" w:rsidP="003C4D81">
      <w:pPr>
        <w:keepNext/>
        <w:keepLines/>
        <w:rPr>
          <w:lang w:val="en-US"/>
        </w:rPr>
      </w:pPr>
    </w:p>
    <w:p w14:paraId="5174968A" w14:textId="14CFD3F7" w:rsidR="003C4D81" w:rsidRPr="00171EE4" w:rsidRDefault="003C4D81" w:rsidP="003C4D81">
      <w:pPr>
        <w:keepNext/>
        <w:keepLines/>
        <w:rPr>
          <w:lang w:val="en-US"/>
        </w:rPr>
      </w:pPr>
      <w:r w:rsidRPr="00171EE4">
        <w:rPr>
          <w:lang w:val="en-US"/>
        </w:rPr>
        <w:t>KIM Shi</w:t>
      </w:r>
      <w:r w:rsidR="00A03945">
        <w:rPr>
          <w:lang w:val="en-US"/>
        </w:rPr>
        <w:noBreakHyphen/>
      </w:r>
      <w:proofErr w:type="spellStart"/>
      <w:r w:rsidRPr="00171EE4">
        <w:rPr>
          <w:lang w:val="en-US"/>
        </w:rPr>
        <w:t>Hyeong</w:t>
      </w:r>
      <w:proofErr w:type="spellEnd"/>
      <w:r w:rsidRPr="00171EE4">
        <w:rPr>
          <w:lang w:val="en-US"/>
        </w:rPr>
        <w:t>, Intellectual Property Attaché, Permanent Mission, Geneva</w:t>
      </w:r>
    </w:p>
    <w:p w14:paraId="00C0023B" w14:textId="77777777" w:rsidR="003C4D81" w:rsidRPr="00171EE4" w:rsidRDefault="003C4D81" w:rsidP="003C4D81">
      <w:pPr>
        <w:keepNext/>
        <w:keepLines/>
        <w:rPr>
          <w:lang w:val="en-US"/>
        </w:rPr>
      </w:pPr>
    </w:p>
    <w:p w14:paraId="61223998" w14:textId="77777777" w:rsidR="003C4D81" w:rsidRPr="00171EE4" w:rsidRDefault="003C4D81" w:rsidP="003C4D81">
      <w:pPr>
        <w:rPr>
          <w:szCs w:val="22"/>
          <w:u w:val="single"/>
          <w:lang w:val="en-US"/>
        </w:rPr>
      </w:pPr>
    </w:p>
    <w:p w14:paraId="790863D8" w14:textId="77777777" w:rsidR="003C4D81" w:rsidRPr="00171EE4" w:rsidRDefault="003C4D81" w:rsidP="003C4D81">
      <w:pPr>
        <w:rPr>
          <w:szCs w:val="22"/>
          <w:u w:val="single"/>
          <w:lang w:val="en-US"/>
        </w:rPr>
      </w:pPr>
      <w:proofErr w:type="spellStart"/>
      <w:r w:rsidRPr="00171EE4">
        <w:rPr>
          <w:szCs w:val="22"/>
          <w:u w:val="single"/>
          <w:lang w:val="en-US"/>
        </w:rPr>
        <w:t>RÉPUBLIQUE</w:t>
      </w:r>
      <w:proofErr w:type="spellEnd"/>
      <w:r w:rsidRPr="00171EE4">
        <w:rPr>
          <w:szCs w:val="22"/>
          <w:u w:val="single"/>
          <w:lang w:val="en-US"/>
        </w:rPr>
        <w:t xml:space="preserve"> DE MOLDOVA/REPUBLIC OF MOLDOVA</w:t>
      </w:r>
    </w:p>
    <w:p w14:paraId="51EB42CA" w14:textId="77777777" w:rsidR="003C4D81" w:rsidRPr="00171EE4" w:rsidRDefault="003C4D81" w:rsidP="003C4D81">
      <w:pPr>
        <w:rPr>
          <w:u w:val="single"/>
          <w:lang w:val="en-US"/>
        </w:rPr>
      </w:pPr>
    </w:p>
    <w:p w14:paraId="496E19D2" w14:textId="77777777" w:rsidR="003C4D81" w:rsidRPr="00171EE4" w:rsidRDefault="003C4D81" w:rsidP="003C4D81">
      <w:pPr>
        <w:rPr>
          <w:lang w:val="en-US"/>
        </w:rPr>
      </w:pPr>
      <w:r w:rsidRPr="00171EE4">
        <w:rPr>
          <w:lang w:val="en-US"/>
        </w:rPr>
        <w:t xml:space="preserve">Liliana </w:t>
      </w:r>
      <w:proofErr w:type="spellStart"/>
      <w:r w:rsidRPr="00171EE4">
        <w:rPr>
          <w:lang w:val="en-US"/>
        </w:rPr>
        <w:t>VIERU</w:t>
      </w:r>
      <w:proofErr w:type="spellEnd"/>
      <w:r w:rsidRPr="00171EE4">
        <w:rPr>
          <w:lang w:val="en-US"/>
        </w:rPr>
        <w:t xml:space="preserve"> (Ms.), Head, International Cooperation and European Integration Division, State Agency of Intellectual Property of the Republic of Moldova, Chisinau</w:t>
      </w:r>
    </w:p>
    <w:p w14:paraId="1FE17059" w14:textId="77777777" w:rsidR="003C4D81" w:rsidRPr="00171EE4" w:rsidRDefault="003C4D81" w:rsidP="003C4D81">
      <w:pPr>
        <w:rPr>
          <w:u w:val="single"/>
          <w:lang w:val="en-US"/>
        </w:rPr>
      </w:pPr>
    </w:p>
    <w:p w14:paraId="269FBEC1" w14:textId="77777777" w:rsidR="003C4D81" w:rsidRPr="00171EE4" w:rsidRDefault="003C4D81" w:rsidP="003C4D81">
      <w:pPr>
        <w:rPr>
          <w:u w:val="single"/>
          <w:lang w:val="en-US"/>
        </w:rPr>
      </w:pPr>
    </w:p>
    <w:p w14:paraId="5965C356" w14:textId="1F15B628" w:rsidR="003C4D81" w:rsidRPr="00171EE4" w:rsidRDefault="003C4D81" w:rsidP="003C4D81">
      <w:pPr>
        <w:keepNext/>
        <w:rPr>
          <w:u w:val="single"/>
          <w:lang w:val="en-US"/>
        </w:rPr>
      </w:pPr>
      <w:proofErr w:type="spellStart"/>
      <w:r w:rsidRPr="00171EE4">
        <w:rPr>
          <w:u w:val="single"/>
          <w:lang w:val="en-US"/>
        </w:rPr>
        <w:t>RÉPUBLIQUE</w:t>
      </w:r>
      <w:proofErr w:type="spellEnd"/>
      <w:r w:rsidR="00213B7C" w:rsidRPr="00213B7C">
        <w:rPr>
          <w:u w:val="single"/>
          <w:lang w:val="en-US"/>
        </w:rPr>
        <w:t> </w:t>
      </w:r>
      <w:proofErr w:type="spellStart"/>
      <w:r w:rsidR="00213B7C" w:rsidRPr="00213B7C">
        <w:rPr>
          <w:u w:val="single"/>
          <w:lang w:val="en-US"/>
        </w:rPr>
        <w:t>TC</w:t>
      </w:r>
      <w:r w:rsidRPr="00171EE4">
        <w:rPr>
          <w:u w:val="single"/>
          <w:lang w:val="en-US"/>
        </w:rPr>
        <w:t>HÈQUE</w:t>
      </w:r>
      <w:proofErr w:type="spellEnd"/>
      <w:r w:rsidRPr="00171EE4">
        <w:rPr>
          <w:u w:val="single"/>
          <w:lang w:val="en-US"/>
        </w:rPr>
        <w:t>/CZECH REPUBLIC</w:t>
      </w:r>
    </w:p>
    <w:p w14:paraId="30039030" w14:textId="77777777" w:rsidR="003C4D81" w:rsidRPr="00171EE4" w:rsidRDefault="003C4D81" w:rsidP="003C4D81">
      <w:pPr>
        <w:rPr>
          <w:szCs w:val="22"/>
          <w:lang w:val="en-US"/>
        </w:rPr>
      </w:pPr>
    </w:p>
    <w:p w14:paraId="13BF4207" w14:textId="77777777" w:rsidR="003C4D81" w:rsidRPr="00171EE4" w:rsidRDefault="003C4D81" w:rsidP="003C4D81">
      <w:pPr>
        <w:rPr>
          <w:szCs w:val="22"/>
          <w:lang w:val="en-US"/>
        </w:rPr>
      </w:pPr>
      <w:proofErr w:type="spellStart"/>
      <w:r w:rsidRPr="00171EE4">
        <w:rPr>
          <w:szCs w:val="22"/>
          <w:lang w:val="en-US"/>
        </w:rPr>
        <w:t>Evžen</w:t>
      </w:r>
      <w:proofErr w:type="spellEnd"/>
      <w:r w:rsidRPr="00171EE4">
        <w:rPr>
          <w:szCs w:val="22"/>
          <w:lang w:val="en-US"/>
        </w:rPr>
        <w:t xml:space="preserve"> </w:t>
      </w:r>
      <w:proofErr w:type="spellStart"/>
      <w:r w:rsidRPr="00171EE4">
        <w:rPr>
          <w:szCs w:val="22"/>
          <w:lang w:val="en-US"/>
        </w:rPr>
        <w:t>MARTÍNEK</w:t>
      </w:r>
      <w:proofErr w:type="spellEnd"/>
      <w:r w:rsidRPr="00171EE4">
        <w:rPr>
          <w:szCs w:val="22"/>
          <w:lang w:val="en-US"/>
        </w:rPr>
        <w:t>, Lawyer, International Department, Industrial Property Office, Prague</w:t>
      </w:r>
    </w:p>
    <w:p w14:paraId="2B54D00D" w14:textId="77777777" w:rsidR="003C4D81" w:rsidRPr="00171EE4" w:rsidRDefault="003C4D81" w:rsidP="003C4D81">
      <w:pPr>
        <w:keepNext/>
        <w:rPr>
          <w:lang w:val="en-US"/>
        </w:rPr>
      </w:pPr>
    </w:p>
    <w:p w14:paraId="6FBE3D77" w14:textId="77777777" w:rsidR="003C4D81" w:rsidRPr="00171EE4" w:rsidRDefault="003C4D81" w:rsidP="003C4D81">
      <w:pPr>
        <w:keepNext/>
        <w:rPr>
          <w:lang w:val="en-US"/>
        </w:rPr>
      </w:pPr>
    </w:p>
    <w:p w14:paraId="7048E7A7" w14:textId="77777777" w:rsidR="003C4D81" w:rsidRPr="00171EE4" w:rsidRDefault="003C4D81" w:rsidP="003C4D81">
      <w:pPr>
        <w:rPr>
          <w:szCs w:val="22"/>
          <w:u w:val="single"/>
          <w:lang w:val="en-US"/>
        </w:rPr>
      </w:pPr>
      <w:proofErr w:type="spellStart"/>
      <w:r w:rsidRPr="00171EE4">
        <w:rPr>
          <w:szCs w:val="22"/>
          <w:u w:val="single"/>
          <w:lang w:val="en-US"/>
        </w:rPr>
        <w:t>ROUMANIE</w:t>
      </w:r>
      <w:proofErr w:type="spellEnd"/>
      <w:r w:rsidRPr="00171EE4">
        <w:rPr>
          <w:szCs w:val="22"/>
          <w:u w:val="single"/>
          <w:lang w:val="en-US"/>
        </w:rPr>
        <w:t>/ROMANIA</w:t>
      </w:r>
    </w:p>
    <w:p w14:paraId="37EBE163" w14:textId="77777777" w:rsidR="003C4D81" w:rsidRPr="00171EE4" w:rsidRDefault="003C4D81" w:rsidP="003C4D81">
      <w:pPr>
        <w:rPr>
          <w:szCs w:val="22"/>
          <w:u w:val="single"/>
          <w:lang w:val="en-US"/>
        </w:rPr>
      </w:pPr>
    </w:p>
    <w:p w14:paraId="6F326635" w14:textId="77777777" w:rsidR="003C4D81" w:rsidRPr="00171EE4" w:rsidRDefault="003C4D81" w:rsidP="003C4D81">
      <w:pPr>
        <w:rPr>
          <w:szCs w:val="22"/>
          <w:lang w:val="en-US"/>
        </w:rPr>
      </w:pPr>
      <w:r w:rsidRPr="00171EE4">
        <w:rPr>
          <w:szCs w:val="22"/>
          <w:lang w:val="en-US"/>
        </w:rPr>
        <w:t xml:space="preserve">Livia </w:t>
      </w:r>
      <w:proofErr w:type="spellStart"/>
      <w:r w:rsidRPr="00171EE4">
        <w:rPr>
          <w:szCs w:val="22"/>
          <w:lang w:val="en-US"/>
        </w:rPr>
        <w:t>PUSCARAGIU</w:t>
      </w:r>
      <w:proofErr w:type="spellEnd"/>
      <w:r w:rsidRPr="00171EE4">
        <w:rPr>
          <w:szCs w:val="22"/>
          <w:lang w:val="en-US"/>
        </w:rPr>
        <w:t xml:space="preserve"> (Ms.), First Secretary, Permanent Mission, Geneva</w:t>
      </w:r>
    </w:p>
    <w:p w14:paraId="7B87F7E3" w14:textId="77777777" w:rsidR="003C4D81" w:rsidRPr="00171EE4" w:rsidRDefault="003C4D81" w:rsidP="003C4D81">
      <w:pPr>
        <w:rPr>
          <w:szCs w:val="22"/>
          <w:u w:val="single"/>
          <w:lang w:val="en-US"/>
        </w:rPr>
      </w:pPr>
    </w:p>
    <w:p w14:paraId="2A3DAA64" w14:textId="77777777" w:rsidR="003C4D81" w:rsidRPr="00171EE4" w:rsidRDefault="003C4D81" w:rsidP="003C4D81">
      <w:pPr>
        <w:rPr>
          <w:szCs w:val="22"/>
          <w:lang w:val="en-US"/>
        </w:rPr>
      </w:pPr>
      <w:r w:rsidRPr="00171EE4">
        <w:rPr>
          <w:szCs w:val="22"/>
          <w:lang w:val="en-US"/>
        </w:rPr>
        <w:t xml:space="preserve">Bogdan </w:t>
      </w:r>
      <w:proofErr w:type="spellStart"/>
      <w:r w:rsidRPr="00171EE4">
        <w:rPr>
          <w:szCs w:val="22"/>
          <w:lang w:val="en-US"/>
        </w:rPr>
        <w:t>TIPLE</w:t>
      </w:r>
      <w:proofErr w:type="spellEnd"/>
      <w:r w:rsidRPr="00171EE4">
        <w:rPr>
          <w:szCs w:val="22"/>
          <w:lang w:val="en-US"/>
        </w:rPr>
        <w:t>, Intern, Permanent Mission, Geneva</w:t>
      </w:r>
    </w:p>
    <w:p w14:paraId="1ABE7999" w14:textId="77777777" w:rsidR="003C4D81" w:rsidRPr="00171EE4" w:rsidRDefault="003C4D81" w:rsidP="003C4D81">
      <w:pPr>
        <w:rPr>
          <w:szCs w:val="22"/>
          <w:u w:val="single"/>
          <w:lang w:val="en-US"/>
        </w:rPr>
      </w:pPr>
    </w:p>
    <w:p w14:paraId="184BB010" w14:textId="77777777" w:rsidR="003C4D81" w:rsidRPr="00171EE4" w:rsidRDefault="003C4D81" w:rsidP="003C4D81">
      <w:pPr>
        <w:rPr>
          <w:szCs w:val="22"/>
          <w:u w:val="single"/>
          <w:lang w:val="en-US"/>
        </w:rPr>
      </w:pPr>
    </w:p>
    <w:p w14:paraId="2AAE023F" w14:textId="13B4613A" w:rsidR="003C4D81" w:rsidRPr="00171EE4" w:rsidRDefault="003C4D81" w:rsidP="003C4D81">
      <w:pPr>
        <w:rPr>
          <w:szCs w:val="22"/>
          <w:u w:val="single"/>
          <w:lang w:val="en-US"/>
        </w:rPr>
      </w:pPr>
      <w:proofErr w:type="spellStart"/>
      <w:r w:rsidRPr="00171EE4">
        <w:rPr>
          <w:szCs w:val="22"/>
          <w:u w:val="single"/>
          <w:lang w:val="en-US"/>
        </w:rPr>
        <w:t>ROYAUME</w:t>
      </w:r>
      <w:r w:rsidR="00A03945">
        <w:rPr>
          <w:szCs w:val="22"/>
          <w:u w:val="single"/>
          <w:lang w:val="en-US"/>
        </w:rPr>
        <w:noBreakHyphen/>
      </w:r>
      <w:r w:rsidRPr="00171EE4">
        <w:rPr>
          <w:szCs w:val="22"/>
          <w:u w:val="single"/>
          <w:lang w:val="en-US"/>
        </w:rPr>
        <w:t>UNI</w:t>
      </w:r>
      <w:proofErr w:type="spellEnd"/>
      <w:r w:rsidRPr="00171EE4">
        <w:rPr>
          <w:szCs w:val="22"/>
          <w:u w:val="single"/>
          <w:lang w:val="en-US"/>
        </w:rPr>
        <w:t>/UNITED KINGDOM</w:t>
      </w:r>
    </w:p>
    <w:p w14:paraId="7098F9B5" w14:textId="77777777" w:rsidR="003C4D81" w:rsidRPr="00171EE4" w:rsidRDefault="003C4D81" w:rsidP="003C4D81">
      <w:pPr>
        <w:rPr>
          <w:szCs w:val="22"/>
          <w:u w:val="single"/>
          <w:lang w:val="en-US"/>
        </w:rPr>
      </w:pPr>
    </w:p>
    <w:p w14:paraId="37B09841" w14:textId="77777777" w:rsidR="003C4D81" w:rsidRPr="00171EE4" w:rsidRDefault="003C4D81" w:rsidP="003C4D81">
      <w:pPr>
        <w:rPr>
          <w:szCs w:val="22"/>
          <w:lang w:val="en-US"/>
        </w:rPr>
      </w:pPr>
      <w:r w:rsidRPr="00171EE4">
        <w:rPr>
          <w:szCs w:val="22"/>
          <w:lang w:val="en-US"/>
        </w:rPr>
        <w:t>Willa HUANG (Ms.), Policy Advisor, International Policy Directorate, UK Intellectual Property Office (UK IPO), London</w:t>
      </w:r>
    </w:p>
    <w:p w14:paraId="0CCDC710" w14:textId="77777777" w:rsidR="003C4D81" w:rsidRPr="00171EE4" w:rsidRDefault="003C4D81" w:rsidP="003C4D81">
      <w:pPr>
        <w:rPr>
          <w:szCs w:val="22"/>
          <w:u w:val="single"/>
          <w:lang w:val="en-US"/>
        </w:rPr>
      </w:pPr>
    </w:p>
    <w:p w14:paraId="4D5A754C" w14:textId="77777777" w:rsidR="003C4D81" w:rsidRPr="00171EE4" w:rsidRDefault="003C4D81" w:rsidP="003C4D81">
      <w:pPr>
        <w:rPr>
          <w:szCs w:val="22"/>
          <w:lang w:val="en-US"/>
        </w:rPr>
      </w:pPr>
      <w:proofErr w:type="spellStart"/>
      <w:r w:rsidRPr="00171EE4">
        <w:rPr>
          <w:szCs w:val="22"/>
          <w:lang w:val="en-US"/>
        </w:rPr>
        <w:t>Grega</w:t>
      </w:r>
      <w:proofErr w:type="spellEnd"/>
      <w:r w:rsidRPr="00171EE4">
        <w:rPr>
          <w:szCs w:val="22"/>
          <w:lang w:val="en-US"/>
        </w:rPr>
        <w:t xml:space="preserve"> </w:t>
      </w:r>
      <w:proofErr w:type="spellStart"/>
      <w:r w:rsidRPr="00171EE4">
        <w:rPr>
          <w:szCs w:val="22"/>
          <w:lang w:val="en-US"/>
        </w:rPr>
        <w:t>KUMER</w:t>
      </w:r>
      <w:proofErr w:type="spellEnd"/>
      <w:r w:rsidRPr="00171EE4">
        <w:rPr>
          <w:szCs w:val="22"/>
          <w:lang w:val="en-US"/>
        </w:rPr>
        <w:t>, Senior Intellectual Property Adviser, Permanent Mission, Geneva</w:t>
      </w:r>
    </w:p>
    <w:p w14:paraId="2252BF33" w14:textId="77777777" w:rsidR="003C4D81" w:rsidRPr="00171EE4" w:rsidRDefault="003C4D81" w:rsidP="003C4D81">
      <w:pPr>
        <w:rPr>
          <w:szCs w:val="22"/>
          <w:u w:val="single"/>
          <w:lang w:val="en-US"/>
        </w:rPr>
      </w:pPr>
    </w:p>
    <w:p w14:paraId="5B7DD228" w14:textId="77777777" w:rsidR="003C4D81" w:rsidRPr="00171EE4" w:rsidRDefault="003C4D81" w:rsidP="003C4D81">
      <w:pPr>
        <w:rPr>
          <w:szCs w:val="22"/>
          <w:u w:val="single"/>
          <w:lang w:val="en-US"/>
        </w:rPr>
      </w:pPr>
    </w:p>
    <w:p w14:paraId="04F41F14" w14:textId="220AA8E3" w:rsidR="003C4D81" w:rsidRPr="00CF0529" w:rsidRDefault="003C4D81" w:rsidP="003C4D81">
      <w:pPr>
        <w:keepNext/>
        <w:rPr>
          <w:szCs w:val="22"/>
          <w:u w:val="single"/>
          <w:lang w:val="fr-CH"/>
        </w:rPr>
      </w:pPr>
      <w:r w:rsidRPr="00CF0529">
        <w:rPr>
          <w:szCs w:val="22"/>
          <w:u w:val="single"/>
          <w:lang w:val="fr-CH"/>
        </w:rPr>
        <w:t>SAINT</w:t>
      </w:r>
      <w:r w:rsidR="00A03945">
        <w:rPr>
          <w:szCs w:val="22"/>
          <w:u w:val="single"/>
          <w:lang w:val="fr-CH"/>
        </w:rPr>
        <w:noBreakHyphen/>
      </w:r>
      <w:r w:rsidRPr="00CF0529">
        <w:rPr>
          <w:szCs w:val="22"/>
          <w:u w:val="single"/>
          <w:lang w:val="fr-CH"/>
        </w:rPr>
        <w:t xml:space="preserve">SIÈGE/HOLY </w:t>
      </w:r>
      <w:proofErr w:type="spellStart"/>
      <w:r w:rsidRPr="00CF0529">
        <w:rPr>
          <w:szCs w:val="22"/>
          <w:u w:val="single"/>
          <w:lang w:val="fr-CH"/>
        </w:rPr>
        <w:t>SEE</w:t>
      </w:r>
      <w:proofErr w:type="spellEnd"/>
    </w:p>
    <w:p w14:paraId="2458EDE0" w14:textId="77777777" w:rsidR="003C4D81" w:rsidRPr="00CF0529" w:rsidRDefault="003C4D81" w:rsidP="003C4D81">
      <w:pPr>
        <w:keepNext/>
        <w:rPr>
          <w:szCs w:val="22"/>
          <w:lang w:val="fr-CH"/>
        </w:rPr>
      </w:pPr>
    </w:p>
    <w:p w14:paraId="02AA7947" w14:textId="77777777" w:rsidR="003C4D81" w:rsidRPr="00CF0529" w:rsidRDefault="003C4D81" w:rsidP="003C4D81">
      <w:pPr>
        <w:rPr>
          <w:szCs w:val="22"/>
          <w:lang w:val="fr-CH"/>
        </w:rPr>
      </w:pPr>
      <w:proofErr w:type="spellStart"/>
      <w:r w:rsidRPr="00CF0529">
        <w:rPr>
          <w:szCs w:val="22"/>
          <w:lang w:val="fr-CH"/>
        </w:rPr>
        <w:t>Silvano</w:t>
      </w:r>
      <w:proofErr w:type="spellEnd"/>
      <w:r w:rsidRPr="00CF0529">
        <w:rPr>
          <w:szCs w:val="22"/>
          <w:lang w:val="fr-CH"/>
        </w:rPr>
        <w:t xml:space="preserve"> </w:t>
      </w:r>
      <w:proofErr w:type="spellStart"/>
      <w:r w:rsidRPr="00CF0529">
        <w:rPr>
          <w:szCs w:val="22"/>
          <w:lang w:val="fr-CH"/>
        </w:rPr>
        <w:t>TOMASI</w:t>
      </w:r>
      <w:proofErr w:type="spellEnd"/>
      <w:r w:rsidRPr="00CF0529">
        <w:rPr>
          <w:szCs w:val="22"/>
          <w:lang w:val="fr-CH"/>
        </w:rPr>
        <w:t>, nonce apostolique, observateur permanent, Mission permanente, Genève</w:t>
      </w:r>
    </w:p>
    <w:p w14:paraId="60FB5688" w14:textId="77777777" w:rsidR="003C4D81" w:rsidRPr="00CF0529" w:rsidRDefault="003C4D81" w:rsidP="003C4D81">
      <w:pPr>
        <w:rPr>
          <w:szCs w:val="22"/>
          <w:lang w:val="fr-CH"/>
        </w:rPr>
      </w:pPr>
    </w:p>
    <w:p w14:paraId="25339306" w14:textId="77777777" w:rsidR="003C4D81" w:rsidRPr="00CF0529" w:rsidRDefault="003C4D81" w:rsidP="003C4D81">
      <w:pPr>
        <w:rPr>
          <w:szCs w:val="22"/>
          <w:lang w:val="fr-CH"/>
        </w:rPr>
      </w:pPr>
      <w:r w:rsidRPr="00CF0529">
        <w:rPr>
          <w:szCs w:val="22"/>
          <w:lang w:val="fr-CH"/>
        </w:rPr>
        <w:t xml:space="preserve">Carlo Maria </w:t>
      </w:r>
      <w:proofErr w:type="spellStart"/>
      <w:r w:rsidRPr="00CF0529">
        <w:rPr>
          <w:szCs w:val="22"/>
          <w:lang w:val="fr-CH"/>
        </w:rPr>
        <w:t>MARENGHI</w:t>
      </w:r>
      <w:proofErr w:type="spellEnd"/>
      <w:r w:rsidRPr="00CF0529">
        <w:rPr>
          <w:szCs w:val="22"/>
          <w:lang w:val="fr-CH"/>
        </w:rPr>
        <w:t>, attaché, Mission permanente, Genève</w:t>
      </w:r>
    </w:p>
    <w:p w14:paraId="469C2213" w14:textId="77777777" w:rsidR="003C4D81" w:rsidRDefault="003C4D81" w:rsidP="003C4D81">
      <w:pPr>
        <w:rPr>
          <w:bCs/>
          <w:u w:val="single"/>
          <w:lang w:val="fr-CH"/>
        </w:rPr>
      </w:pPr>
    </w:p>
    <w:p w14:paraId="6ED40505" w14:textId="77777777" w:rsidR="003C4D81" w:rsidRPr="008A3AAC" w:rsidRDefault="003C4D81" w:rsidP="003C4D81">
      <w:pPr>
        <w:rPr>
          <w:bCs/>
          <w:u w:val="single"/>
          <w:lang w:val="fr-CH"/>
        </w:rPr>
      </w:pPr>
    </w:p>
    <w:p w14:paraId="56D19404" w14:textId="77777777" w:rsidR="003C4D81" w:rsidRPr="00CF0529" w:rsidRDefault="003C4D81" w:rsidP="003C4D81">
      <w:pPr>
        <w:rPr>
          <w:szCs w:val="22"/>
          <w:u w:val="single"/>
          <w:lang w:val="fr-CH"/>
        </w:rPr>
      </w:pPr>
      <w:r w:rsidRPr="00CF0529">
        <w:rPr>
          <w:szCs w:val="22"/>
          <w:u w:val="single"/>
          <w:lang w:val="fr-CH"/>
        </w:rPr>
        <w:t>SÉNÉGAL/</w:t>
      </w:r>
      <w:proofErr w:type="spellStart"/>
      <w:r w:rsidRPr="00CF0529">
        <w:rPr>
          <w:szCs w:val="22"/>
          <w:u w:val="single"/>
          <w:lang w:val="fr-CH"/>
        </w:rPr>
        <w:t>SENEGAL</w:t>
      </w:r>
      <w:proofErr w:type="spellEnd"/>
    </w:p>
    <w:p w14:paraId="41283964" w14:textId="77777777" w:rsidR="003C4D81" w:rsidRDefault="003C4D81" w:rsidP="003C4D81">
      <w:pPr>
        <w:rPr>
          <w:bCs/>
          <w:u w:val="single"/>
          <w:lang w:val="fr-CH"/>
        </w:rPr>
      </w:pPr>
    </w:p>
    <w:p w14:paraId="3F2E864C" w14:textId="77777777" w:rsidR="003C4D81" w:rsidRPr="00CF0529" w:rsidRDefault="003C4D81" w:rsidP="003C4D81">
      <w:pPr>
        <w:rPr>
          <w:szCs w:val="22"/>
          <w:lang w:val="fr-CH"/>
        </w:rPr>
      </w:pPr>
      <w:r w:rsidRPr="00CF0529">
        <w:rPr>
          <w:szCs w:val="22"/>
          <w:lang w:val="fr-CH"/>
        </w:rPr>
        <w:t xml:space="preserve">Abdoul Aziz DIENG, conseiller </w:t>
      </w:r>
      <w:r>
        <w:rPr>
          <w:szCs w:val="22"/>
          <w:lang w:val="fr-CH"/>
        </w:rPr>
        <w:t>technique</w:t>
      </w:r>
      <w:r w:rsidRPr="00CF0529">
        <w:rPr>
          <w:szCs w:val="22"/>
          <w:lang w:val="fr-CH"/>
        </w:rPr>
        <w:t>, Ministère de la culture et de la communication, Dakar</w:t>
      </w:r>
    </w:p>
    <w:p w14:paraId="76E2EAB2" w14:textId="77777777" w:rsidR="003C4D81" w:rsidRDefault="003C4D81" w:rsidP="003C4D81">
      <w:pPr>
        <w:rPr>
          <w:bCs/>
          <w:u w:val="single"/>
          <w:lang w:val="fr-CH"/>
        </w:rPr>
      </w:pPr>
    </w:p>
    <w:p w14:paraId="7A52ADBD" w14:textId="77777777" w:rsidR="003C4D81" w:rsidRPr="008A3AAC" w:rsidRDefault="003C4D81" w:rsidP="003C4D81">
      <w:pPr>
        <w:rPr>
          <w:bCs/>
          <w:u w:val="single"/>
          <w:lang w:val="fr-CH"/>
        </w:rPr>
      </w:pPr>
    </w:p>
    <w:p w14:paraId="50E02E42" w14:textId="77777777" w:rsidR="003C4D81" w:rsidRPr="00171EE4" w:rsidRDefault="003C4D81" w:rsidP="003C4D81">
      <w:pPr>
        <w:rPr>
          <w:bCs/>
          <w:u w:val="single"/>
          <w:lang w:val="en-US"/>
        </w:rPr>
      </w:pPr>
      <w:r w:rsidRPr="00171EE4">
        <w:rPr>
          <w:bCs/>
          <w:u w:val="single"/>
          <w:lang w:val="en-US"/>
        </w:rPr>
        <w:t>SEYCHELLES</w:t>
      </w:r>
    </w:p>
    <w:p w14:paraId="435B8AE5" w14:textId="77777777" w:rsidR="003C4D81" w:rsidRPr="00171EE4" w:rsidRDefault="003C4D81" w:rsidP="003C4D81">
      <w:pPr>
        <w:rPr>
          <w:bCs/>
          <w:lang w:val="en-US"/>
        </w:rPr>
      </w:pPr>
    </w:p>
    <w:p w14:paraId="29EC42C4" w14:textId="5D515459" w:rsidR="003C4D81" w:rsidRPr="00171EE4" w:rsidRDefault="003C4D81" w:rsidP="003C4D81">
      <w:pPr>
        <w:rPr>
          <w:bCs/>
          <w:lang w:val="en-US"/>
        </w:rPr>
      </w:pPr>
      <w:proofErr w:type="spellStart"/>
      <w:r w:rsidRPr="00171EE4">
        <w:rPr>
          <w:bCs/>
          <w:lang w:val="en-US"/>
        </w:rPr>
        <w:t>Benjamine</w:t>
      </w:r>
      <w:proofErr w:type="spellEnd"/>
      <w:r w:rsidRPr="00171EE4">
        <w:rPr>
          <w:bCs/>
          <w:lang w:val="en-US"/>
        </w:rPr>
        <w:t xml:space="preserve"> Marie</w:t>
      </w:r>
      <w:r w:rsidR="00A03945">
        <w:rPr>
          <w:bCs/>
          <w:lang w:val="en-US"/>
        </w:rPr>
        <w:noBreakHyphen/>
      </w:r>
      <w:proofErr w:type="spellStart"/>
      <w:r w:rsidRPr="00171EE4">
        <w:rPr>
          <w:bCs/>
          <w:lang w:val="en-US"/>
        </w:rPr>
        <w:t>Francee</w:t>
      </w:r>
      <w:proofErr w:type="spellEnd"/>
      <w:r w:rsidRPr="00171EE4">
        <w:rPr>
          <w:bCs/>
          <w:lang w:val="en-US"/>
        </w:rPr>
        <w:t xml:space="preserve"> ROSE (Ms.), Principal Secretary, Department of Culture, Ministry of Tourism and Culture, Victoria</w:t>
      </w:r>
    </w:p>
    <w:p w14:paraId="67CA2F4B" w14:textId="77777777" w:rsidR="003C4D81" w:rsidRPr="00171EE4" w:rsidRDefault="003C4D81" w:rsidP="003C4D81">
      <w:pPr>
        <w:rPr>
          <w:bCs/>
          <w:lang w:val="en-US"/>
        </w:rPr>
      </w:pPr>
    </w:p>
    <w:p w14:paraId="52854522" w14:textId="77777777" w:rsidR="003C4D81" w:rsidRPr="00171EE4" w:rsidRDefault="003C4D81" w:rsidP="003C4D81">
      <w:pPr>
        <w:rPr>
          <w:bCs/>
          <w:lang w:val="en-US"/>
        </w:rPr>
      </w:pPr>
      <w:r w:rsidRPr="00171EE4">
        <w:rPr>
          <w:bCs/>
          <w:lang w:val="en-US"/>
        </w:rPr>
        <w:t xml:space="preserve">Sybil Jones </w:t>
      </w:r>
      <w:proofErr w:type="spellStart"/>
      <w:r w:rsidRPr="00171EE4">
        <w:rPr>
          <w:bCs/>
          <w:lang w:val="en-US"/>
        </w:rPr>
        <w:t>LABROSSE</w:t>
      </w:r>
      <w:proofErr w:type="spellEnd"/>
      <w:r w:rsidRPr="00171EE4">
        <w:rPr>
          <w:bCs/>
          <w:lang w:val="en-US"/>
        </w:rPr>
        <w:t xml:space="preserve"> (Mrs.), Manager, Cultural Property and Copyrights, Department of Culture, Ministry of Tourism and Culture, Victoria</w:t>
      </w:r>
    </w:p>
    <w:p w14:paraId="5DBA10FA" w14:textId="77777777" w:rsidR="003C4D81" w:rsidRPr="00171EE4" w:rsidRDefault="003C4D81" w:rsidP="003C4D81">
      <w:pPr>
        <w:rPr>
          <w:bCs/>
          <w:lang w:val="en-US"/>
        </w:rPr>
      </w:pPr>
    </w:p>
    <w:p w14:paraId="462A28AD" w14:textId="77777777" w:rsidR="003C4D81" w:rsidRPr="00171EE4" w:rsidRDefault="003C4D81" w:rsidP="003C4D81">
      <w:pPr>
        <w:rPr>
          <w:bCs/>
          <w:lang w:val="en-US"/>
        </w:rPr>
      </w:pPr>
    </w:p>
    <w:p w14:paraId="5A67573A" w14:textId="77777777" w:rsidR="003C4D81" w:rsidRPr="00171EE4" w:rsidRDefault="003C4D81" w:rsidP="003C4D81">
      <w:pPr>
        <w:keepNext/>
        <w:keepLines/>
        <w:rPr>
          <w:u w:val="single"/>
          <w:lang w:val="en-US"/>
        </w:rPr>
      </w:pPr>
      <w:r w:rsidRPr="00171EE4">
        <w:rPr>
          <w:u w:val="single"/>
          <w:lang w:val="en-US"/>
        </w:rPr>
        <w:t>SRI LANKA</w:t>
      </w:r>
    </w:p>
    <w:p w14:paraId="498A38DE" w14:textId="77777777" w:rsidR="003C4D81" w:rsidRPr="00171EE4" w:rsidRDefault="003C4D81" w:rsidP="003C4D81">
      <w:pPr>
        <w:keepNext/>
        <w:keepLines/>
        <w:rPr>
          <w:lang w:val="en-US"/>
        </w:rPr>
      </w:pPr>
    </w:p>
    <w:p w14:paraId="56B46C99" w14:textId="77777777" w:rsidR="003C4D81" w:rsidRPr="00171EE4" w:rsidRDefault="003C4D81" w:rsidP="003C4D81">
      <w:pPr>
        <w:keepNext/>
        <w:rPr>
          <w:szCs w:val="22"/>
          <w:lang w:val="en-US"/>
        </w:rPr>
      </w:pPr>
      <w:proofErr w:type="spellStart"/>
      <w:r w:rsidRPr="00171EE4">
        <w:rPr>
          <w:szCs w:val="22"/>
          <w:lang w:val="en-US"/>
        </w:rPr>
        <w:t>Ravinatha</w:t>
      </w:r>
      <w:proofErr w:type="spellEnd"/>
      <w:r w:rsidRPr="00171EE4">
        <w:rPr>
          <w:szCs w:val="22"/>
          <w:lang w:val="en-US"/>
        </w:rPr>
        <w:t xml:space="preserve"> </w:t>
      </w:r>
      <w:proofErr w:type="spellStart"/>
      <w:r w:rsidRPr="00171EE4">
        <w:rPr>
          <w:szCs w:val="22"/>
          <w:lang w:val="en-US"/>
        </w:rPr>
        <w:t>ARYASINHA</w:t>
      </w:r>
      <w:proofErr w:type="spellEnd"/>
      <w:r w:rsidRPr="00171EE4">
        <w:rPr>
          <w:szCs w:val="22"/>
          <w:lang w:val="en-US"/>
        </w:rPr>
        <w:t>, Ambassador, Permanent Representative, Permanent Mission, Geneva</w:t>
      </w:r>
    </w:p>
    <w:p w14:paraId="62B6FC27" w14:textId="77777777" w:rsidR="003C4D81" w:rsidRPr="00171EE4" w:rsidRDefault="003C4D81" w:rsidP="003C4D81">
      <w:pPr>
        <w:keepNext/>
        <w:keepLines/>
        <w:rPr>
          <w:lang w:val="en-US"/>
        </w:rPr>
      </w:pPr>
    </w:p>
    <w:p w14:paraId="20F44474" w14:textId="77777777" w:rsidR="003C4D81" w:rsidRPr="00171EE4" w:rsidRDefault="003C4D81" w:rsidP="003C4D81">
      <w:pPr>
        <w:rPr>
          <w:szCs w:val="22"/>
          <w:lang w:val="en-US"/>
        </w:rPr>
      </w:pPr>
      <w:r w:rsidRPr="00171EE4">
        <w:rPr>
          <w:szCs w:val="22"/>
          <w:lang w:val="en-US"/>
        </w:rPr>
        <w:t xml:space="preserve">Samantha </w:t>
      </w:r>
      <w:proofErr w:type="spellStart"/>
      <w:r w:rsidRPr="00171EE4">
        <w:rPr>
          <w:szCs w:val="22"/>
          <w:lang w:val="en-US"/>
        </w:rPr>
        <w:t>JAYASURIYA</w:t>
      </w:r>
      <w:proofErr w:type="spellEnd"/>
      <w:r w:rsidRPr="00171EE4">
        <w:rPr>
          <w:szCs w:val="22"/>
          <w:lang w:val="en-US"/>
        </w:rPr>
        <w:t xml:space="preserve"> (Ms.), Deputy Permanent Representative, Permanent Mission, Geneva</w:t>
      </w:r>
    </w:p>
    <w:p w14:paraId="55F2D946" w14:textId="77777777" w:rsidR="003C4D81" w:rsidRPr="00171EE4" w:rsidRDefault="003C4D81" w:rsidP="003C4D81">
      <w:pPr>
        <w:keepNext/>
        <w:keepLines/>
        <w:rPr>
          <w:lang w:val="en-US"/>
        </w:rPr>
      </w:pPr>
    </w:p>
    <w:p w14:paraId="6086490A" w14:textId="77777777" w:rsidR="003C4D81" w:rsidRPr="00171EE4" w:rsidRDefault="003C4D81" w:rsidP="003C4D81">
      <w:pPr>
        <w:rPr>
          <w:lang w:val="en-US"/>
        </w:rPr>
      </w:pPr>
      <w:proofErr w:type="spellStart"/>
      <w:r w:rsidRPr="00171EE4">
        <w:rPr>
          <w:lang w:val="en-US"/>
        </w:rPr>
        <w:t>Dilini</w:t>
      </w:r>
      <w:proofErr w:type="spellEnd"/>
      <w:r w:rsidRPr="00171EE4">
        <w:rPr>
          <w:lang w:val="en-US"/>
        </w:rPr>
        <w:t xml:space="preserve"> </w:t>
      </w:r>
      <w:proofErr w:type="spellStart"/>
      <w:r w:rsidRPr="00171EE4">
        <w:rPr>
          <w:lang w:val="en-US"/>
        </w:rPr>
        <w:t>GUNASEKERA</w:t>
      </w:r>
      <w:proofErr w:type="spellEnd"/>
      <w:r w:rsidRPr="00171EE4">
        <w:rPr>
          <w:lang w:val="en-US"/>
        </w:rPr>
        <w:t xml:space="preserve"> (Ms.), Second Secretary, Permanent Mission, Geneva</w:t>
      </w:r>
    </w:p>
    <w:p w14:paraId="1AACF314" w14:textId="77777777" w:rsidR="003C4D81" w:rsidRPr="00171EE4" w:rsidRDefault="003C4D81" w:rsidP="003C4D81">
      <w:pPr>
        <w:rPr>
          <w:lang w:val="en-US"/>
        </w:rPr>
      </w:pPr>
    </w:p>
    <w:p w14:paraId="77F61610" w14:textId="77777777" w:rsidR="003C4D81" w:rsidRPr="00171EE4" w:rsidRDefault="003C4D81" w:rsidP="003C4D81">
      <w:pPr>
        <w:rPr>
          <w:lang w:val="en-US"/>
        </w:rPr>
      </w:pPr>
      <w:proofErr w:type="spellStart"/>
      <w:r w:rsidRPr="00171EE4">
        <w:rPr>
          <w:lang w:val="en-US"/>
        </w:rPr>
        <w:t>Sheitha</w:t>
      </w:r>
      <w:proofErr w:type="spellEnd"/>
      <w:r w:rsidRPr="00171EE4">
        <w:rPr>
          <w:lang w:val="en-US"/>
        </w:rPr>
        <w:t xml:space="preserve"> </w:t>
      </w:r>
      <w:proofErr w:type="spellStart"/>
      <w:r w:rsidRPr="00171EE4">
        <w:rPr>
          <w:lang w:val="en-US"/>
        </w:rPr>
        <w:t>BELIGAHAGEDERAPETERLAGE</w:t>
      </w:r>
      <w:proofErr w:type="spellEnd"/>
      <w:r w:rsidRPr="00171EE4">
        <w:rPr>
          <w:lang w:val="en-US"/>
        </w:rPr>
        <w:t xml:space="preserve"> (Ms.), Additional Secretary, Commerce, Ministry of Industry and Commerce, Colombo</w:t>
      </w:r>
    </w:p>
    <w:p w14:paraId="36B94ED0" w14:textId="77777777" w:rsidR="003C4D81" w:rsidRPr="00171EE4" w:rsidRDefault="003C4D81" w:rsidP="003C4D81">
      <w:pPr>
        <w:rPr>
          <w:lang w:val="en-US"/>
        </w:rPr>
      </w:pPr>
    </w:p>
    <w:p w14:paraId="7E1143B9" w14:textId="77777777" w:rsidR="003C4D81" w:rsidRPr="00171EE4" w:rsidRDefault="003C4D81" w:rsidP="003C4D81">
      <w:pPr>
        <w:rPr>
          <w:lang w:val="en-US"/>
        </w:rPr>
      </w:pPr>
    </w:p>
    <w:p w14:paraId="775FF8F4" w14:textId="77777777" w:rsidR="003C4D81" w:rsidRPr="00F51EC1" w:rsidRDefault="003C4D81" w:rsidP="003C4D81">
      <w:pPr>
        <w:rPr>
          <w:szCs w:val="22"/>
          <w:u w:val="single"/>
          <w:lang w:val="fr-CH"/>
        </w:rPr>
      </w:pPr>
      <w:r w:rsidRPr="00F51EC1">
        <w:rPr>
          <w:szCs w:val="22"/>
          <w:u w:val="single"/>
          <w:lang w:val="fr-CH"/>
        </w:rPr>
        <w:t>SUÈDE/</w:t>
      </w:r>
      <w:proofErr w:type="spellStart"/>
      <w:r w:rsidRPr="00F51EC1">
        <w:rPr>
          <w:szCs w:val="22"/>
          <w:u w:val="single"/>
          <w:lang w:val="fr-CH"/>
        </w:rPr>
        <w:t>SWEDEN</w:t>
      </w:r>
      <w:proofErr w:type="spellEnd"/>
    </w:p>
    <w:p w14:paraId="37DEA672" w14:textId="77777777" w:rsidR="003C4D81" w:rsidRPr="00F51EC1" w:rsidRDefault="003C4D81" w:rsidP="003C4D81">
      <w:pPr>
        <w:keepNext/>
        <w:keepLines/>
        <w:rPr>
          <w:u w:val="single"/>
          <w:lang w:val="fr-CH"/>
        </w:rPr>
      </w:pPr>
    </w:p>
    <w:p w14:paraId="73A43C5A" w14:textId="5395A225" w:rsidR="003C4D81" w:rsidRPr="00F51EC1" w:rsidRDefault="003C4D81" w:rsidP="003C4D81">
      <w:pPr>
        <w:keepNext/>
        <w:keepLines/>
        <w:rPr>
          <w:lang w:val="fr-CH"/>
        </w:rPr>
      </w:pPr>
      <w:r w:rsidRPr="00F51EC1">
        <w:rPr>
          <w:lang w:val="fr-CH"/>
        </w:rPr>
        <w:t>Anna</w:t>
      </w:r>
      <w:r w:rsidR="00A03945">
        <w:rPr>
          <w:lang w:val="fr-CH"/>
        </w:rPr>
        <w:noBreakHyphen/>
      </w:r>
      <w:r w:rsidRPr="00F51EC1">
        <w:rPr>
          <w:lang w:val="fr-CH"/>
        </w:rPr>
        <w:t xml:space="preserve">Sara FALK, </w:t>
      </w:r>
      <w:proofErr w:type="spellStart"/>
      <w:r w:rsidRPr="00F51EC1">
        <w:rPr>
          <w:lang w:val="fr-CH"/>
        </w:rPr>
        <w:t>Intern</w:t>
      </w:r>
      <w:proofErr w:type="spellEnd"/>
      <w:r w:rsidRPr="00F51EC1">
        <w:rPr>
          <w:lang w:val="fr-CH"/>
        </w:rPr>
        <w:t>, Permanent Mission, Geneva</w:t>
      </w:r>
    </w:p>
    <w:p w14:paraId="7EAC39D5" w14:textId="77777777" w:rsidR="003C4D81" w:rsidRPr="00F51EC1" w:rsidRDefault="003C4D81" w:rsidP="003C4D81">
      <w:pPr>
        <w:keepNext/>
        <w:keepLines/>
        <w:rPr>
          <w:u w:val="single"/>
          <w:lang w:val="fr-CH"/>
        </w:rPr>
      </w:pPr>
    </w:p>
    <w:p w14:paraId="3033AB5F" w14:textId="77777777" w:rsidR="003C4D81" w:rsidRPr="00F51EC1" w:rsidRDefault="003C4D81" w:rsidP="003C4D81">
      <w:pPr>
        <w:keepNext/>
        <w:keepLines/>
        <w:rPr>
          <w:u w:val="single"/>
          <w:lang w:val="fr-CH"/>
        </w:rPr>
      </w:pPr>
    </w:p>
    <w:p w14:paraId="49423341" w14:textId="77777777" w:rsidR="003C4D81" w:rsidRPr="00F51EC1" w:rsidRDefault="003C4D81" w:rsidP="003C4D81">
      <w:pPr>
        <w:keepNext/>
        <w:keepLines/>
        <w:rPr>
          <w:u w:val="single"/>
          <w:lang w:val="fr-CH"/>
        </w:rPr>
      </w:pPr>
      <w:r w:rsidRPr="00F51EC1">
        <w:rPr>
          <w:u w:val="single"/>
          <w:lang w:val="fr-CH"/>
        </w:rPr>
        <w:t>SUISSE/</w:t>
      </w:r>
      <w:proofErr w:type="spellStart"/>
      <w:r w:rsidRPr="00F51EC1">
        <w:rPr>
          <w:u w:val="single"/>
          <w:lang w:val="fr-CH"/>
        </w:rPr>
        <w:t>SWITZERLAND</w:t>
      </w:r>
      <w:proofErr w:type="spellEnd"/>
    </w:p>
    <w:p w14:paraId="0BB512FE" w14:textId="77777777" w:rsidR="003C4D81" w:rsidRPr="00F51EC1" w:rsidRDefault="003C4D81" w:rsidP="003C4D81">
      <w:pPr>
        <w:keepNext/>
        <w:keepLines/>
        <w:rPr>
          <w:u w:val="single"/>
          <w:lang w:val="fr-CH"/>
        </w:rPr>
      </w:pPr>
    </w:p>
    <w:p w14:paraId="3CA64D9A" w14:textId="77777777" w:rsidR="003C4D81" w:rsidRPr="00413818" w:rsidRDefault="003C4D81" w:rsidP="003C4D81">
      <w:pPr>
        <w:rPr>
          <w:szCs w:val="22"/>
          <w:lang w:val="fr-CH"/>
        </w:rPr>
      </w:pPr>
      <w:r w:rsidRPr="00413818">
        <w:rPr>
          <w:szCs w:val="22"/>
          <w:lang w:val="fr-CH"/>
        </w:rPr>
        <w:t xml:space="preserve">Reynald </w:t>
      </w:r>
      <w:proofErr w:type="spellStart"/>
      <w:r w:rsidRPr="00413818">
        <w:rPr>
          <w:szCs w:val="22"/>
          <w:lang w:val="fr-CH"/>
        </w:rPr>
        <w:t>VEILLARD</w:t>
      </w:r>
      <w:proofErr w:type="spellEnd"/>
      <w:r w:rsidRPr="00413818">
        <w:rPr>
          <w:szCs w:val="22"/>
          <w:lang w:val="fr-CH"/>
        </w:rPr>
        <w:t xml:space="preserve">, </w:t>
      </w:r>
      <w:proofErr w:type="gramStart"/>
      <w:r w:rsidRPr="00413818">
        <w:rPr>
          <w:szCs w:val="22"/>
          <w:lang w:val="fr-CH"/>
        </w:rPr>
        <w:t>conseiller</w:t>
      </w:r>
      <w:proofErr w:type="gramEnd"/>
      <w:r w:rsidRPr="00413818">
        <w:rPr>
          <w:szCs w:val="22"/>
          <w:lang w:val="fr-CH"/>
        </w:rPr>
        <w:t>, Mission permanente, Genève</w:t>
      </w:r>
    </w:p>
    <w:p w14:paraId="52FBD0AE" w14:textId="77777777" w:rsidR="003C4D81" w:rsidRPr="00413818" w:rsidRDefault="003C4D81" w:rsidP="003C4D81">
      <w:pPr>
        <w:keepNext/>
        <w:keepLines/>
        <w:rPr>
          <w:u w:val="single"/>
          <w:lang w:val="fr-CH"/>
        </w:rPr>
      </w:pPr>
    </w:p>
    <w:p w14:paraId="218184D8" w14:textId="77777777" w:rsidR="003C4D81" w:rsidRPr="00A33EA5" w:rsidRDefault="003C4D81" w:rsidP="003C4D81">
      <w:pPr>
        <w:rPr>
          <w:szCs w:val="22"/>
          <w:lang w:val="fr-CH"/>
        </w:rPr>
      </w:pPr>
      <w:r w:rsidRPr="00F51EC1">
        <w:rPr>
          <w:szCs w:val="22"/>
          <w:lang w:val="fr-CH"/>
        </w:rPr>
        <w:t xml:space="preserve">Olga </w:t>
      </w:r>
      <w:proofErr w:type="spellStart"/>
      <w:r w:rsidRPr="00F51EC1">
        <w:rPr>
          <w:szCs w:val="22"/>
          <w:lang w:val="fr-CH"/>
        </w:rPr>
        <w:t>ALLEMANN</w:t>
      </w:r>
      <w:proofErr w:type="spellEnd"/>
      <w:r w:rsidRPr="00F51EC1">
        <w:rPr>
          <w:szCs w:val="22"/>
          <w:lang w:val="fr-CH"/>
        </w:rPr>
        <w:t xml:space="preserve"> (Mme), responsable du projet co</w:t>
      </w:r>
      <w:r w:rsidRPr="00A33EA5">
        <w:rPr>
          <w:szCs w:val="22"/>
          <w:lang w:val="fr-CH"/>
        </w:rPr>
        <w:t>opération internationale, Division du droit et des affaires internationales, Institut fédéral de la propriété intellectuelle (</w:t>
      </w:r>
      <w:proofErr w:type="spellStart"/>
      <w:r w:rsidRPr="00A33EA5">
        <w:rPr>
          <w:szCs w:val="22"/>
          <w:lang w:val="fr-CH"/>
        </w:rPr>
        <w:t>IPI</w:t>
      </w:r>
      <w:proofErr w:type="spellEnd"/>
      <w:r w:rsidRPr="00A33EA5">
        <w:rPr>
          <w:szCs w:val="22"/>
          <w:lang w:val="fr-CH"/>
        </w:rPr>
        <w:t>), Berne</w:t>
      </w:r>
    </w:p>
    <w:p w14:paraId="00D21FF3" w14:textId="77777777" w:rsidR="003C4D81" w:rsidRPr="00A33EA5" w:rsidRDefault="003C4D81" w:rsidP="003C4D81">
      <w:pPr>
        <w:rPr>
          <w:szCs w:val="22"/>
          <w:lang w:val="fr-CH"/>
        </w:rPr>
      </w:pPr>
    </w:p>
    <w:p w14:paraId="182059B6" w14:textId="77777777" w:rsidR="003C4D81" w:rsidRPr="00A33EA5" w:rsidRDefault="003C4D81" w:rsidP="003C4D81">
      <w:pPr>
        <w:rPr>
          <w:szCs w:val="22"/>
          <w:lang w:val="fr-CH"/>
        </w:rPr>
      </w:pPr>
      <w:r w:rsidRPr="00A33EA5">
        <w:rPr>
          <w:szCs w:val="22"/>
          <w:lang w:val="fr-CH"/>
        </w:rPr>
        <w:t>Ursula SIEGFRIED (Mme), conseillère juridique, Division du droit et des affaires internationales, Institut fédéral de la propriété intellectuelle (</w:t>
      </w:r>
      <w:proofErr w:type="spellStart"/>
      <w:r w:rsidRPr="00A33EA5">
        <w:rPr>
          <w:szCs w:val="22"/>
          <w:lang w:val="fr-CH"/>
        </w:rPr>
        <w:t>IPI</w:t>
      </w:r>
      <w:proofErr w:type="spellEnd"/>
      <w:r w:rsidRPr="00A33EA5">
        <w:rPr>
          <w:szCs w:val="22"/>
          <w:lang w:val="fr-CH"/>
        </w:rPr>
        <w:t>), Berne</w:t>
      </w:r>
    </w:p>
    <w:p w14:paraId="2C1E69F2" w14:textId="77777777" w:rsidR="003C4D81" w:rsidRPr="00C37190" w:rsidRDefault="003C4D81" w:rsidP="003C4D81">
      <w:pPr>
        <w:rPr>
          <w:bCs/>
          <w:lang w:val="fr-CH"/>
        </w:rPr>
      </w:pPr>
    </w:p>
    <w:p w14:paraId="25D32B31" w14:textId="77777777" w:rsidR="003C4D81" w:rsidRPr="00A33EA5" w:rsidRDefault="003C4D81" w:rsidP="003C4D81">
      <w:pPr>
        <w:rPr>
          <w:szCs w:val="22"/>
          <w:lang w:val="fr-CH"/>
        </w:rPr>
      </w:pPr>
      <w:r>
        <w:rPr>
          <w:bCs/>
          <w:lang w:val="fr-CH"/>
        </w:rPr>
        <w:t xml:space="preserve">Elena </w:t>
      </w:r>
      <w:proofErr w:type="spellStart"/>
      <w:r>
        <w:rPr>
          <w:bCs/>
          <w:lang w:val="fr-CH"/>
        </w:rPr>
        <w:t>BOURTCHOULADZE</w:t>
      </w:r>
      <w:proofErr w:type="spellEnd"/>
      <w:r>
        <w:rPr>
          <w:bCs/>
          <w:lang w:val="fr-CH"/>
        </w:rPr>
        <w:t xml:space="preserve"> (Mme), s</w:t>
      </w:r>
      <w:r w:rsidRPr="00C37190">
        <w:rPr>
          <w:bCs/>
          <w:lang w:val="fr-CH"/>
        </w:rPr>
        <w:t>tagia</w:t>
      </w:r>
      <w:r>
        <w:rPr>
          <w:bCs/>
          <w:lang w:val="fr-CH"/>
        </w:rPr>
        <w:t>i</w:t>
      </w:r>
      <w:r w:rsidRPr="00C37190">
        <w:rPr>
          <w:bCs/>
          <w:lang w:val="fr-CH"/>
        </w:rPr>
        <w:t>re,</w:t>
      </w:r>
      <w:r w:rsidRPr="0082648D">
        <w:rPr>
          <w:bCs/>
          <w:lang w:val="fr-CH"/>
        </w:rPr>
        <w:t xml:space="preserve"> </w:t>
      </w:r>
      <w:r w:rsidRPr="00A33EA5">
        <w:rPr>
          <w:szCs w:val="22"/>
          <w:lang w:val="fr-CH"/>
        </w:rPr>
        <w:t>Division du droit et des affaires internationales, Institut fédéral de la propriété intellectuelle (</w:t>
      </w:r>
      <w:proofErr w:type="spellStart"/>
      <w:r w:rsidRPr="00A33EA5">
        <w:rPr>
          <w:szCs w:val="22"/>
          <w:lang w:val="fr-CH"/>
        </w:rPr>
        <w:t>IPI</w:t>
      </w:r>
      <w:proofErr w:type="spellEnd"/>
      <w:r w:rsidRPr="00A33EA5">
        <w:rPr>
          <w:szCs w:val="22"/>
          <w:lang w:val="fr-CH"/>
        </w:rPr>
        <w:t>), Berne</w:t>
      </w:r>
    </w:p>
    <w:p w14:paraId="312CB076" w14:textId="77777777" w:rsidR="003C4D81" w:rsidRDefault="003C4D81" w:rsidP="003C4D81">
      <w:pPr>
        <w:rPr>
          <w:bCs/>
          <w:u w:val="single"/>
          <w:lang w:val="fr-CH"/>
        </w:rPr>
      </w:pPr>
    </w:p>
    <w:p w14:paraId="1A7A5CCC" w14:textId="77777777" w:rsidR="003C4D81" w:rsidRDefault="003C4D81" w:rsidP="003C4D81">
      <w:pPr>
        <w:rPr>
          <w:bCs/>
          <w:u w:val="single"/>
          <w:lang w:val="fr-CH"/>
        </w:rPr>
      </w:pPr>
    </w:p>
    <w:p w14:paraId="6346C999" w14:textId="77777777" w:rsidR="003C4D81" w:rsidRPr="00CF0529" w:rsidRDefault="003C4D81" w:rsidP="003C4D81">
      <w:pPr>
        <w:rPr>
          <w:szCs w:val="22"/>
          <w:u w:val="single"/>
          <w:lang w:val="fr-CH"/>
        </w:rPr>
      </w:pPr>
      <w:r w:rsidRPr="00CF0529">
        <w:rPr>
          <w:szCs w:val="22"/>
          <w:u w:val="single"/>
          <w:lang w:val="fr-CH"/>
        </w:rPr>
        <w:t>TCHAD/CHAD</w:t>
      </w:r>
    </w:p>
    <w:p w14:paraId="2DB0DFB7" w14:textId="77777777" w:rsidR="003C4D81" w:rsidRPr="00CF0529" w:rsidRDefault="003C4D81" w:rsidP="003C4D81">
      <w:pPr>
        <w:rPr>
          <w:szCs w:val="22"/>
          <w:u w:val="single"/>
          <w:lang w:val="fr-CH"/>
        </w:rPr>
      </w:pPr>
    </w:p>
    <w:p w14:paraId="75834BA4" w14:textId="77777777" w:rsidR="003C4D81" w:rsidRPr="00CF0529" w:rsidRDefault="003C4D81" w:rsidP="003C4D81">
      <w:pPr>
        <w:rPr>
          <w:szCs w:val="22"/>
          <w:lang w:val="fr-CH"/>
        </w:rPr>
      </w:pPr>
      <w:proofErr w:type="spellStart"/>
      <w:r w:rsidRPr="00CF0529">
        <w:rPr>
          <w:szCs w:val="22"/>
          <w:lang w:val="fr-CH"/>
        </w:rPr>
        <w:t>Malloum</w:t>
      </w:r>
      <w:proofErr w:type="spellEnd"/>
      <w:r w:rsidRPr="00CF0529">
        <w:rPr>
          <w:szCs w:val="22"/>
          <w:lang w:val="fr-CH"/>
        </w:rPr>
        <w:t xml:space="preserve"> </w:t>
      </w:r>
      <w:proofErr w:type="spellStart"/>
      <w:r w:rsidRPr="00CF0529">
        <w:rPr>
          <w:szCs w:val="22"/>
          <w:lang w:val="fr-CH"/>
        </w:rPr>
        <w:t>BAMANGA</w:t>
      </w:r>
      <w:proofErr w:type="spellEnd"/>
      <w:r w:rsidRPr="00CF0529">
        <w:rPr>
          <w:szCs w:val="22"/>
          <w:lang w:val="fr-CH"/>
        </w:rPr>
        <w:t xml:space="preserve"> ABBAS, ambassadeur, représentant permanent, Mission permanente, Genève</w:t>
      </w:r>
    </w:p>
    <w:p w14:paraId="48F9BC74" w14:textId="77777777" w:rsidR="003C4D81" w:rsidRDefault="003C4D81" w:rsidP="003C4D81">
      <w:pPr>
        <w:rPr>
          <w:bCs/>
          <w:u w:val="single"/>
          <w:lang w:val="fr-CH"/>
        </w:rPr>
      </w:pPr>
    </w:p>
    <w:p w14:paraId="2FBF7AF2" w14:textId="77777777" w:rsidR="003C4D81" w:rsidRPr="00A33EA5" w:rsidRDefault="003C4D81" w:rsidP="003C4D81">
      <w:pPr>
        <w:rPr>
          <w:bCs/>
          <w:u w:val="single"/>
          <w:lang w:val="fr-CH"/>
        </w:rPr>
      </w:pPr>
    </w:p>
    <w:p w14:paraId="5FDC505B" w14:textId="77777777" w:rsidR="003C4D81" w:rsidRPr="00171EE4" w:rsidRDefault="003C4D81" w:rsidP="003C4D81">
      <w:pPr>
        <w:keepNext/>
        <w:keepLines/>
        <w:rPr>
          <w:bCs/>
          <w:u w:val="single"/>
          <w:lang w:val="en-US"/>
        </w:rPr>
      </w:pPr>
      <w:proofErr w:type="spellStart"/>
      <w:r w:rsidRPr="00171EE4">
        <w:rPr>
          <w:bCs/>
          <w:u w:val="single"/>
          <w:lang w:val="en-US"/>
        </w:rPr>
        <w:t>THAÏLANDE</w:t>
      </w:r>
      <w:proofErr w:type="spellEnd"/>
      <w:r w:rsidRPr="00171EE4">
        <w:rPr>
          <w:bCs/>
          <w:u w:val="single"/>
          <w:lang w:val="en-US"/>
        </w:rPr>
        <w:t>/THAILAND</w:t>
      </w:r>
    </w:p>
    <w:p w14:paraId="2203A6FA" w14:textId="77777777" w:rsidR="003C4D81" w:rsidRPr="00171EE4" w:rsidRDefault="003C4D81" w:rsidP="003C4D81">
      <w:pPr>
        <w:rPr>
          <w:bCs/>
          <w:lang w:val="en-US"/>
        </w:rPr>
      </w:pPr>
    </w:p>
    <w:p w14:paraId="0129783A" w14:textId="77777777" w:rsidR="003C4D81" w:rsidRPr="00171EE4" w:rsidRDefault="003C4D81" w:rsidP="003C4D81">
      <w:pPr>
        <w:keepNext/>
        <w:keepLines/>
        <w:rPr>
          <w:bCs/>
          <w:lang w:val="en-US"/>
        </w:rPr>
      </w:pPr>
      <w:proofErr w:type="spellStart"/>
      <w:r w:rsidRPr="00171EE4">
        <w:rPr>
          <w:bCs/>
          <w:lang w:val="en-US"/>
        </w:rPr>
        <w:t>Ranee</w:t>
      </w:r>
      <w:proofErr w:type="spellEnd"/>
      <w:r w:rsidRPr="00171EE4">
        <w:rPr>
          <w:bCs/>
          <w:lang w:val="en-US"/>
        </w:rPr>
        <w:t xml:space="preserve"> </w:t>
      </w:r>
      <w:proofErr w:type="spellStart"/>
      <w:r w:rsidRPr="00171EE4">
        <w:rPr>
          <w:bCs/>
          <w:lang w:val="en-US"/>
        </w:rPr>
        <w:t>SAISALEE</w:t>
      </w:r>
      <w:proofErr w:type="spellEnd"/>
      <w:r w:rsidRPr="00171EE4">
        <w:rPr>
          <w:bCs/>
          <w:lang w:val="en-US"/>
        </w:rPr>
        <w:t xml:space="preserve"> (Ms.), Trade Officer, Department of Intellectual Property, Bangkok</w:t>
      </w:r>
    </w:p>
    <w:p w14:paraId="2EF5ED69" w14:textId="77777777" w:rsidR="003C4D81" w:rsidRPr="00171EE4" w:rsidRDefault="003C4D81" w:rsidP="003C4D81">
      <w:pPr>
        <w:rPr>
          <w:bCs/>
          <w:lang w:val="en-US"/>
        </w:rPr>
      </w:pPr>
    </w:p>
    <w:p w14:paraId="2BA1B2A8" w14:textId="77777777" w:rsidR="003C4D81" w:rsidRPr="00171EE4" w:rsidRDefault="003C4D81" w:rsidP="003C4D81">
      <w:pPr>
        <w:rPr>
          <w:bCs/>
          <w:lang w:val="en-US"/>
        </w:rPr>
      </w:pPr>
    </w:p>
    <w:p w14:paraId="754FB061" w14:textId="1AA1546A" w:rsidR="003C4D81" w:rsidRPr="00171EE4" w:rsidRDefault="003C4D81" w:rsidP="003C4D81">
      <w:pPr>
        <w:keepNext/>
        <w:keepLines/>
        <w:rPr>
          <w:u w:val="single"/>
          <w:lang w:val="en-US"/>
        </w:rPr>
      </w:pPr>
      <w:proofErr w:type="spellStart"/>
      <w:r w:rsidRPr="00171EE4">
        <w:rPr>
          <w:u w:val="single"/>
          <w:lang w:val="en-US"/>
        </w:rPr>
        <w:t>TRINITÉ</w:t>
      </w:r>
      <w:proofErr w:type="spellEnd"/>
      <w:r w:rsidR="00A03945">
        <w:rPr>
          <w:u w:val="single"/>
          <w:lang w:val="en-US"/>
        </w:rPr>
        <w:noBreakHyphen/>
      </w:r>
      <w:r w:rsidRPr="00171EE4">
        <w:rPr>
          <w:u w:val="single"/>
          <w:lang w:val="en-US"/>
        </w:rPr>
        <w:t>ET</w:t>
      </w:r>
      <w:r w:rsidR="00A03945">
        <w:rPr>
          <w:u w:val="single"/>
          <w:lang w:val="en-US"/>
        </w:rPr>
        <w:noBreakHyphen/>
      </w:r>
      <w:r w:rsidRPr="00171EE4">
        <w:rPr>
          <w:u w:val="single"/>
          <w:lang w:val="en-US"/>
        </w:rPr>
        <w:t>TOBAGO/TRINIDAD AND TOBAGO</w:t>
      </w:r>
    </w:p>
    <w:p w14:paraId="0D2E7D87" w14:textId="77777777" w:rsidR="003C4D81" w:rsidRPr="00171EE4" w:rsidRDefault="003C4D81" w:rsidP="003C4D81">
      <w:pPr>
        <w:keepNext/>
        <w:keepLines/>
        <w:rPr>
          <w:lang w:val="en-US"/>
        </w:rPr>
      </w:pPr>
    </w:p>
    <w:p w14:paraId="4B925EB6" w14:textId="77777777" w:rsidR="003C4D81" w:rsidRPr="00171EE4" w:rsidRDefault="003C4D81" w:rsidP="003C4D81">
      <w:pPr>
        <w:keepNext/>
        <w:keepLines/>
        <w:rPr>
          <w:lang w:val="en-US"/>
        </w:rPr>
      </w:pPr>
      <w:r w:rsidRPr="00171EE4">
        <w:rPr>
          <w:lang w:val="en-US"/>
        </w:rPr>
        <w:t xml:space="preserve">Justin </w:t>
      </w:r>
      <w:proofErr w:type="spellStart"/>
      <w:r w:rsidRPr="00171EE4">
        <w:rPr>
          <w:lang w:val="en-US"/>
        </w:rPr>
        <w:t>SOBION</w:t>
      </w:r>
      <w:proofErr w:type="spellEnd"/>
      <w:r w:rsidRPr="00171EE4">
        <w:rPr>
          <w:lang w:val="en-US"/>
        </w:rPr>
        <w:t>, First Secretary, Permanent Mission, Geneva</w:t>
      </w:r>
    </w:p>
    <w:p w14:paraId="49484E93" w14:textId="77777777" w:rsidR="003C4D81" w:rsidRPr="00171EE4" w:rsidRDefault="003C4D81" w:rsidP="003C4D81">
      <w:pPr>
        <w:keepNext/>
        <w:keepLines/>
        <w:rPr>
          <w:lang w:val="en-US"/>
        </w:rPr>
      </w:pPr>
    </w:p>
    <w:p w14:paraId="75FB2ACD" w14:textId="77777777" w:rsidR="003C4D81" w:rsidRPr="00171EE4" w:rsidRDefault="003C4D81" w:rsidP="003C4D81">
      <w:pPr>
        <w:keepNext/>
        <w:keepLines/>
        <w:rPr>
          <w:u w:val="single"/>
          <w:lang w:val="en-US"/>
        </w:rPr>
      </w:pPr>
    </w:p>
    <w:p w14:paraId="18B3E86C" w14:textId="77777777" w:rsidR="004D7C0C" w:rsidRDefault="004D7C0C">
      <w:pPr>
        <w:spacing w:after="160" w:line="259" w:lineRule="auto"/>
        <w:rPr>
          <w:u w:val="single"/>
        </w:rPr>
      </w:pPr>
      <w:r>
        <w:rPr>
          <w:u w:val="single"/>
        </w:rPr>
        <w:br w:type="page"/>
      </w:r>
    </w:p>
    <w:p w14:paraId="3FA5ECAA" w14:textId="76CC5A5F" w:rsidR="003C4D81" w:rsidRPr="00A33EA5" w:rsidRDefault="003C4D81" w:rsidP="003C4D81">
      <w:pPr>
        <w:keepNext/>
        <w:keepLines/>
        <w:rPr>
          <w:u w:val="single"/>
        </w:rPr>
      </w:pPr>
      <w:r w:rsidRPr="00A33EA5">
        <w:rPr>
          <w:u w:val="single"/>
        </w:rPr>
        <w:t>TUNISIE/</w:t>
      </w:r>
      <w:proofErr w:type="spellStart"/>
      <w:r w:rsidRPr="00A33EA5">
        <w:rPr>
          <w:u w:val="single"/>
        </w:rPr>
        <w:t>TUNISIA</w:t>
      </w:r>
      <w:proofErr w:type="spellEnd"/>
    </w:p>
    <w:p w14:paraId="5B7508B4" w14:textId="77777777" w:rsidR="003C4D81" w:rsidRPr="00A33EA5" w:rsidRDefault="003C4D81" w:rsidP="003C4D81">
      <w:pPr>
        <w:keepNext/>
        <w:keepLines/>
        <w:rPr>
          <w:lang w:val="fr-CH"/>
        </w:rPr>
      </w:pPr>
    </w:p>
    <w:p w14:paraId="33DBBE27" w14:textId="77777777" w:rsidR="003C4D81" w:rsidRPr="00A33EA5" w:rsidRDefault="003C4D81" w:rsidP="003C4D81">
      <w:pPr>
        <w:rPr>
          <w:szCs w:val="22"/>
          <w:lang w:val="fr-CH"/>
        </w:rPr>
      </w:pPr>
      <w:r w:rsidRPr="00A33EA5">
        <w:rPr>
          <w:szCs w:val="22"/>
          <w:lang w:val="fr-CH"/>
        </w:rPr>
        <w:t xml:space="preserve">Walid </w:t>
      </w:r>
      <w:proofErr w:type="spellStart"/>
      <w:r w:rsidRPr="00A33EA5">
        <w:rPr>
          <w:szCs w:val="22"/>
          <w:lang w:val="fr-CH"/>
        </w:rPr>
        <w:t>DOUDECH</w:t>
      </w:r>
      <w:proofErr w:type="spellEnd"/>
      <w:r w:rsidRPr="00A33EA5">
        <w:rPr>
          <w:szCs w:val="22"/>
          <w:lang w:val="fr-CH"/>
        </w:rPr>
        <w:t>, ambassadeur, représentant permanent, Mission permanente, Genève</w:t>
      </w:r>
    </w:p>
    <w:p w14:paraId="101AB311" w14:textId="77777777" w:rsidR="003C4D81" w:rsidRPr="00A33EA5" w:rsidRDefault="003C4D81" w:rsidP="003C4D81">
      <w:pPr>
        <w:keepNext/>
        <w:keepLines/>
        <w:rPr>
          <w:lang w:val="fr-CH"/>
        </w:rPr>
      </w:pPr>
    </w:p>
    <w:p w14:paraId="6B543EEE" w14:textId="77777777" w:rsidR="003C4D81" w:rsidRPr="00A33EA5" w:rsidRDefault="003C4D81" w:rsidP="003C4D81">
      <w:pPr>
        <w:keepNext/>
        <w:keepLines/>
        <w:rPr>
          <w:lang w:val="fr-CH"/>
        </w:rPr>
      </w:pPr>
      <w:r w:rsidRPr="00A33EA5">
        <w:rPr>
          <w:lang w:val="fr-CH"/>
        </w:rPr>
        <w:t xml:space="preserve">Mokhtar </w:t>
      </w:r>
      <w:proofErr w:type="spellStart"/>
      <w:r w:rsidRPr="00A33EA5">
        <w:rPr>
          <w:lang w:val="fr-CH"/>
        </w:rPr>
        <w:t>HAMDI</w:t>
      </w:r>
      <w:proofErr w:type="spellEnd"/>
      <w:r w:rsidRPr="00A33EA5">
        <w:rPr>
          <w:lang w:val="fr-CH"/>
        </w:rPr>
        <w:t>, directeur de la propriété industrielle, Institut national de la normalisation et de la propriété industrielle (</w:t>
      </w:r>
      <w:proofErr w:type="spellStart"/>
      <w:r w:rsidRPr="00A33EA5">
        <w:rPr>
          <w:lang w:val="fr-CH"/>
        </w:rPr>
        <w:t>INNORPI</w:t>
      </w:r>
      <w:proofErr w:type="spellEnd"/>
      <w:r w:rsidRPr="00A33EA5">
        <w:rPr>
          <w:lang w:val="fr-CH"/>
        </w:rPr>
        <w:t>), Tunis</w:t>
      </w:r>
    </w:p>
    <w:p w14:paraId="19FF33AA" w14:textId="77777777" w:rsidR="003C4D81" w:rsidRPr="00A33EA5" w:rsidRDefault="003C4D81" w:rsidP="003C4D81">
      <w:pPr>
        <w:keepNext/>
        <w:keepLines/>
        <w:rPr>
          <w:lang w:val="fr-CH"/>
        </w:rPr>
      </w:pPr>
    </w:p>
    <w:p w14:paraId="6E6DB654" w14:textId="5FDF21D1" w:rsidR="003C4D81" w:rsidRPr="00A33EA5" w:rsidRDefault="003C4D81" w:rsidP="003C4D81">
      <w:pPr>
        <w:keepNext/>
        <w:keepLines/>
        <w:rPr>
          <w:lang w:val="fr-CH"/>
        </w:rPr>
      </w:pPr>
      <w:r w:rsidRPr="00A33EA5">
        <w:rPr>
          <w:lang w:val="fr-CH"/>
        </w:rPr>
        <w:t xml:space="preserve">Mohamed </w:t>
      </w:r>
      <w:proofErr w:type="spellStart"/>
      <w:r w:rsidRPr="00A33EA5">
        <w:rPr>
          <w:lang w:val="fr-CH"/>
        </w:rPr>
        <w:t>AMAIRI</w:t>
      </w:r>
      <w:proofErr w:type="spellEnd"/>
      <w:r w:rsidRPr="00A33EA5">
        <w:rPr>
          <w:lang w:val="fr-CH"/>
        </w:rPr>
        <w:t>, chef de service, méthodes et informatique, Organisme tunisien des droits d</w:t>
      </w:r>
      <w:r w:rsidR="00213B7C">
        <w:rPr>
          <w:lang w:val="fr-CH"/>
        </w:rPr>
        <w:t>’</w:t>
      </w:r>
      <w:r w:rsidRPr="00A33EA5">
        <w:rPr>
          <w:lang w:val="fr-CH"/>
        </w:rPr>
        <w:t>auteur et des droits voisins (</w:t>
      </w:r>
      <w:proofErr w:type="spellStart"/>
      <w:r w:rsidRPr="00A33EA5">
        <w:rPr>
          <w:lang w:val="fr-CH"/>
        </w:rPr>
        <w:t>OTDAV</w:t>
      </w:r>
      <w:proofErr w:type="spellEnd"/>
      <w:r w:rsidRPr="00A33EA5">
        <w:rPr>
          <w:lang w:val="fr-CH"/>
        </w:rPr>
        <w:t>), Tunis</w:t>
      </w:r>
    </w:p>
    <w:p w14:paraId="01F8AFDA" w14:textId="77777777" w:rsidR="003C4D81" w:rsidRPr="00A33EA5" w:rsidRDefault="003C4D81" w:rsidP="003C4D81">
      <w:pPr>
        <w:keepNext/>
        <w:keepLines/>
        <w:rPr>
          <w:lang w:val="fr-CH"/>
        </w:rPr>
      </w:pPr>
    </w:p>
    <w:p w14:paraId="3C7EF112" w14:textId="77777777" w:rsidR="003C4D81" w:rsidRPr="00A33EA5" w:rsidRDefault="003C4D81" w:rsidP="003C4D81">
      <w:pPr>
        <w:rPr>
          <w:szCs w:val="22"/>
          <w:lang w:val="fr-CH"/>
        </w:rPr>
      </w:pPr>
      <w:r w:rsidRPr="00A33EA5">
        <w:rPr>
          <w:szCs w:val="22"/>
          <w:lang w:val="fr-CH"/>
        </w:rPr>
        <w:t xml:space="preserve">Raja YOUSFI, </w:t>
      </w:r>
      <w:proofErr w:type="gramStart"/>
      <w:r w:rsidRPr="00A33EA5">
        <w:rPr>
          <w:szCs w:val="22"/>
          <w:lang w:val="fr-CH"/>
        </w:rPr>
        <w:t>conseiller</w:t>
      </w:r>
      <w:proofErr w:type="gramEnd"/>
      <w:r w:rsidRPr="00A33EA5">
        <w:rPr>
          <w:szCs w:val="22"/>
          <w:lang w:val="fr-CH"/>
        </w:rPr>
        <w:t>, Mission permanente, Genève</w:t>
      </w:r>
    </w:p>
    <w:p w14:paraId="6CF32631" w14:textId="77777777" w:rsidR="003C4D81" w:rsidRPr="00F51EC1" w:rsidRDefault="003C4D81" w:rsidP="003C4D81">
      <w:pPr>
        <w:rPr>
          <w:lang w:val="fr-CH"/>
        </w:rPr>
      </w:pPr>
    </w:p>
    <w:p w14:paraId="470D10CC" w14:textId="77777777" w:rsidR="003C4D81" w:rsidRPr="00F51EC1" w:rsidRDefault="003C4D81" w:rsidP="003C4D81">
      <w:pPr>
        <w:rPr>
          <w:lang w:val="fr-CH"/>
        </w:rPr>
      </w:pPr>
    </w:p>
    <w:p w14:paraId="5B4A4AA2" w14:textId="77777777" w:rsidR="003C4D81" w:rsidRPr="00171EE4" w:rsidRDefault="003C4D81" w:rsidP="003C4D81">
      <w:pPr>
        <w:rPr>
          <w:szCs w:val="22"/>
          <w:u w:val="single"/>
          <w:lang w:val="en-US"/>
        </w:rPr>
      </w:pPr>
      <w:proofErr w:type="spellStart"/>
      <w:r w:rsidRPr="00171EE4">
        <w:rPr>
          <w:szCs w:val="22"/>
          <w:u w:val="single"/>
          <w:lang w:val="en-US"/>
        </w:rPr>
        <w:t>TURQUIE</w:t>
      </w:r>
      <w:proofErr w:type="spellEnd"/>
      <w:r w:rsidRPr="00171EE4">
        <w:rPr>
          <w:szCs w:val="22"/>
          <w:u w:val="single"/>
          <w:lang w:val="en-US"/>
        </w:rPr>
        <w:t>/TURKEY</w:t>
      </w:r>
    </w:p>
    <w:p w14:paraId="4C1E119A" w14:textId="77777777" w:rsidR="003C4D81" w:rsidRPr="00171EE4" w:rsidRDefault="003C4D81" w:rsidP="003C4D81">
      <w:pPr>
        <w:rPr>
          <w:szCs w:val="22"/>
          <w:lang w:val="en-US"/>
        </w:rPr>
      </w:pPr>
    </w:p>
    <w:p w14:paraId="3896183D" w14:textId="77777777" w:rsidR="003C4D81" w:rsidRPr="00171EE4" w:rsidRDefault="003C4D81" w:rsidP="003C4D81">
      <w:pPr>
        <w:rPr>
          <w:szCs w:val="22"/>
          <w:lang w:val="en-US"/>
        </w:rPr>
      </w:pPr>
      <w:r w:rsidRPr="00171EE4">
        <w:rPr>
          <w:szCs w:val="22"/>
          <w:lang w:val="en-US"/>
        </w:rPr>
        <w:t xml:space="preserve">Osman </w:t>
      </w:r>
      <w:proofErr w:type="spellStart"/>
      <w:r w:rsidRPr="00171EE4">
        <w:rPr>
          <w:szCs w:val="22"/>
          <w:lang w:val="en-US"/>
        </w:rPr>
        <w:t>GOKTURK</w:t>
      </w:r>
      <w:proofErr w:type="spellEnd"/>
      <w:r w:rsidRPr="00171EE4">
        <w:rPr>
          <w:szCs w:val="22"/>
          <w:lang w:val="en-US"/>
        </w:rPr>
        <w:t>, Second Secretary, Permanent Mission to the World Trade Organization (WTO), Geneva</w:t>
      </w:r>
    </w:p>
    <w:p w14:paraId="712CA716" w14:textId="77777777" w:rsidR="003C4D81" w:rsidRPr="00171EE4" w:rsidRDefault="003C4D81" w:rsidP="003C4D81">
      <w:pPr>
        <w:rPr>
          <w:lang w:val="en-US"/>
        </w:rPr>
      </w:pPr>
    </w:p>
    <w:p w14:paraId="5912E968" w14:textId="77777777" w:rsidR="003C4D81" w:rsidRPr="00171EE4" w:rsidRDefault="003C4D81" w:rsidP="003C4D81">
      <w:pPr>
        <w:rPr>
          <w:szCs w:val="22"/>
          <w:u w:val="single"/>
          <w:lang w:val="en-US"/>
        </w:rPr>
      </w:pPr>
    </w:p>
    <w:p w14:paraId="459122B5" w14:textId="77777777" w:rsidR="003C4D81" w:rsidRPr="00171EE4" w:rsidRDefault="003C4D81" w:rsidP="003C4D81">
      <w:pPr>
        <w:rPr>
          <w:szCs w:val="22"/>
          <w:u w:val="single"/>
          <w:lang w:val="en-US"/>
        </w:rPr>
      </w:pPr>
      <w:r w:rsidRPr="00171EE4">
        <w:rPr>
          <w:szCs w:val="22"/>
          <w:u w:val="single"/>
          <w:lang w:val="en-US"/>
        </w:rPr>
        <w:t>UKRAINE</w:t>
      </w:r>
    </w:p>
    <w:p w14:paraId="6BED511E" w14:textId="77777777" w:rsidR="003C4D81" w:rsidRPr="00171EE4" w:rsidRDefault="003C4D81" w:rsidP="003C4D81">
      <w:pPr>
        <w:rPr>
          <w:szCs w:val="22"/>
          <w:u w:val="single"/>
          <w:lang w:val="en-US"/>
        </w:rPr>
      </w:pPr>
    </w:p>
    <w:p w14:paraId="0A4DE429" w14:textId="77777777" w:rsidR="003C4D81" w:rsidRPr="00171EE4" w:rsidRDefault="003C4D81" w:rsidP="003C4D81">
      <w:pPr>
        <w:rPr>
          <w:lang w:val="en-US"/>
        </w:rPr>
      </w:pPr>
      <w:r w:rsidRPr="00171EE4">
        <w:rPr>
          <w:lang w:val="en-US"/>
        </w:rPr>
        <w:t xml:space="preserve">Andrew </w:t>
      </w:r>
      <w:proofErr w:type="spellStart"/>
      <w:r w:rsidRPr="00171EE4">
        <w:rPr>
          <w:lang w:val="en-US"/>
        </w:rPr>
        <w:t>KUDIN</w:t>
      </w:r>
      <w:proofErr w:type="spellEnd"/>
      <w:r w:rsidRPr="00171EE4">
        <w:rPr>
          <w:lang w:val="en-US"/>
        </w:rPr>
        <w:t>, General Director, Ministry of Economic Development and Trade, State Intellectual Property Service of Ukraine, State Enterprise “Ukrainian Intellectual Property Institute”, Kyiv</w:t>
      </w:r>
    </w:p>
    <w:p w14:paraId="6936C0E6" w14:textId="77777777" w:rsidR="003C4D81" w:rsidRPr="00171EE4" w:rsidRDefault="003C4D81" w:rsidP="003C4D81">
      <w:pPr>
        <w:rPr>
          <w:lang w:val="en-US"/>
        </w:rPr>
      </w:pPr>
    </w:p>
    <w:p w14:paraId="749326BF" w14:textId="77777777" w:rsidR="003C4D81" w:rsidRPr="00171EE4" w:rsidRDefault="003C4D81" w:rsidP="003C4D81">
      <w:pPr>
        <w:rPr>
          <w:lang w:val="en-US"/>
        </w:rPr>
      </w:pPr>
      <w:proofErr w:type="spellStart"/>
      <w:r w:rsidRPr="00171EE4">
        <w:rPr>
          <w:lang w:val="en-US"/>
        </w:rPr>
        <w:t>Yurii</w:t>
      </w:r>
      <w:proofErr w:type="spellEnd"/>
      <w:r w:rsidRPr="00171EE4">
        <w:rPr>
          <w:lang w:val="en-US"/>
        </w:rPr>
        <w:t xml:space="preserve"> </w:t>
      </w:r>
      <w:proofErr w:type="spellStart"/>
      <w:r w:rsidRPr="00171EE4">
        <w:rPr>
          <w:lang w:val="en-US"/>
        </w:rPr>
        <w:t>KUCHNYNSKYI</w:t>
      </w:r>
      <w:proofErr w:type="spellEnd"/>
      <w:r w:rsidRPr="00171EE4">
        <w:rPr>
          <w:lang w:val="en-US"/>
        </w:rPr>
        <w:t>, Head, Public Relations and Protocol Events Department, State Enterprise “Ukrainian Intellectual Property Institute”, Kyiv</w:t>
      </w:r>
    </w:p>
    <w:p w14:paraId="4C425C81" w14:textId="77777777" w:rsidR="003C4D81" w:rsidRPr="00171EE4" w:rsidRDefault="003C4D81" w:rsidP="003C4D81">
      <w:pPr>
        <w:rPr>
          <w:lang w:val="en-US"/>
        </w:rPr>
      </w:pPr>
    </w:p>
    <w:p w14:paraId="28E3A917" w14:textId="77777777" w:rsidR="003C4D81" w:rsidRPr="00171EE4" w:rsidRDefault="003C4D81" w:rsidP="003C4D81">
      <w:pPr>
        <w:rPr>
          <w:lang w:val="en-US"/>
        </w:rPr>
      </w:pPr>
      <w:proofErr w:type="spellStart"/>
      <w:r w:rsidRPr="00171EE4">
        <w:rPr>
          <w:lang w:val="en-US"/>
        </w:rPr>
        <w:t>Oleksii</w:t>
      </w:r>
      <w:proofErr w:type="spellEnd"/>
      <w:r w:rsidRPr="00171EE4">
        <w:rPr>
          <w:lang w:val="en-US"/>
        </w:rPr>
        <w:t xml:space="preserve"> </w:t>
      </w:r>
      <w:proofErr w:type="spellStart"/>
      <w:r w:rsidRPr="00171EE4">
        <w:rPr>
          <w:lang w:val="en-US"/>
        </w:rPr>
        <w:t>SKUBKO</w:t>
      </w:r>
      <w:proofErr w:type="spellEnd"/>
      <w:r w:rsidRPr="00171EE4">
        <w:rPr>
          <w:lang w:val="en-US"/>
        </w:rPr>
        <w:t>, Chief Specialist, Public Cooperation Department, Division of Innovation, Ministry of Economic Development and Trade of Ukraine, State Intellectual Property Service of Ukraine, State Enterprise “Ukrainian Intellectual Property Institute”, Kyiv</w:t>
      </w:r>
    </w:p>
    <w:p w14:paraId="40DAA43B" w14:textId="77777777" w:rsidR="003C4D81" w:rsidRPr="00171EE4" w:rsidRDefault="003C4D81" w:rsidP="003C4D81">
      <w:pPr>
        <w:rPr>
          <w:lang w:val="en-US"/>
        </w:rPr>
      </w:pPr>
    </w:p>
    <w:p w14:paraId="1EDB5336" w14:textId="77777777" w:rsidR="003C4D81" w:rsidRPr="00171EE4" w:rsidRDefault="003C4D81" w:rsidP="003C4D81">
      <w:pPr>
        <w:rPr>
          <w:lang w:val="en-US"/>
        </w:rPr>
      </w:pPr>
    </w:p>
    <w:p w14:paraId="5F14080C" w14:textId="77777777" w:rsidR="003C4D81" w:rsidRPr="00974CC6" w:rsidRDefault="003C4D81" w:rsidP="003C4D81">
      <w:pPr>
        <w:keepNext/>
        <w:keepLines/>
        <w:rPr>
          <w:u w:val="single"/>
          <w:lang w:val="es-ES"/>
        </w:rPr>
      </w:pPr>
      <w:r w:rsidRPr="00974CC6">
        <w:rPr>
          <w:u w:val="single"/>
          <w:lang w:val="es-ES"/>
        </w:rPr>
        <w:t>URUGUAY</w:t>
      </w:r>
    </w:p>
    <w:p w14:paraId="1E858E80" w14:textId="77777777" w:rsidR="003C4D81" w:rsidRPr="00A33EA5" w:rsidRDefault="003C4D81" w:rsidP="003C4D81">
      <w:pPr>
        <w:keepNext/>
        <w:keepLines/>
        <w:rPr>
          <w:u w:val="single"/>
          <w:lang w:val="es-ES_tradnl"/>
        </w:rPr>
      </w:pPr>
    </w:p>
    <w:p w14:paraId="04B88BB0" w14:textId="77777777" w:rsidR="003C4D81" w:rsidRPr="004B73F4" w:rsidRDefault="003C4D81" w:rsidP="003C4D81">
      <w:pPr>
        <w:keepNext/>
        <w:keepLines/>
        <w:rPr>
          <w:lang w:val="es-ES"/>
        </w:rPr>
      </w:pPr>
      <w:r w:rsidRPr="004B73F4">
        <w:rPr>
          <w:lang w:val="es-ES"/>
        </w:rPr>
        <w:t>Juan BARBOZA, Segundo Secretario, Misión Permanente ante la Organización Mundial del Comercio (OMC), Ginebra</w:t>
      </w:r>
    </w:p>
    <w:p w14:paraId="36D3817B" w14:textId="77777777" w:rsidR="003C4D81" w:rsidRPr="004B73F4" w:rsidRDefault="003C4D81" w:rsidP="003C4D81">
      <w:pPr>
        <w:rPr>
          <w:lang w:val="es-ES"/>
        </w:rPr>
      </w:pPr>
    </w:p>
    <w:p w14:paraId="6B1B1B68" w14:textId="77777777" w:rsidR="003C4D81" w:rsidRPr="004B73F4" w:rsidRDefault="003C4D81" w:rsidP="003C4D81">
      <w:pPr>
        <w:rPr>
          <w:lang w:val="es-ES"/>
        </w:rPr>
      </w:pPr>
    </w:p>
    <w:p w14:paraId="09F748D0" w14:textId="77777777" w:rsidR="003C4D81" w:rsidRPr="00CF0529" w:rsidRDefault="003C4D81" w:rsidP="003C4D81">
      <w:pPr>
        <w:rPr>
          <w:szCs w:val="22"/>
          <w:u w:val="single"/>
          <w:lang w:val="es-ES_tradnl"/>
        </w:rPr>
      </w:pPr>
      <w:r w:rsidRPr="00CF0529">
        <w:rPr>
          <w:szCs w:val="22"/>
          <w:u w:val="single"/>
          <w:lang w:val="es-ES_tradnl"/>
        </w:rPr>
        <w:t>VENEZUELA (</w:t>
      </w:r>
      <w:proofErr w:type="spellStart"/>
      <w:r w:rsidRPr="00CF0529">
        <w:rPr>
          <w:szCs w:val="22"/>
          <w:u w:val="single"/>
          <w:lang w:val="es-ES_tradnl"/>
        </w:rPr>
        <w:t>RÉPUBLIQUE</w:t>
      </w:r>
      <w:proofErr w:type="spellEnd"/>
      <w:r w:rsidRPr="00CF0529">
        <w:rPr>
          <w:szCs w:val="22"/>
          <w:u w:val="single"/>
          <w:lang w:val="es-ES_tradnl"/>
        </w:rPr>
        <w:t xml:space="preserve"> </w:t>
      </w:r>
      <w:proofErr w:type="spellStart"/>
      <w:r w:rsidRPr="00CF0529">
        <w:rPr>
          <w:szCs w:val="22"/>
          <w:u w:val="single"/>
          <w:lang w:val="es-ES_tradnl"/>
        </w:rPr>
        <w:t>BOLIVARIENNE</w:t>
      </w:r>
      <w:proofErr w:type="spellEnd"/>
      <w:r w:rsidRPr="00CF0529">
        <w:rPr>
          <w:szCs w:val="22"/>
          <w:u w:val="single"/>
          <w:lang w:val="es-ES_tradnl"/>
        </w:rPr>
        <w:t xml:space="preserve"> DU)/VENEZUELA (</w:t>
      </w:r>
      <w:proofErr w:type="spellStart"/>
      <w:r w:rsidRPr="00CF0529">
        <w:rPr>
          <w:szCs w:val="22"/>
          <w:u w:val="single"/>
          <w:lang w:val="es-ES_tradnl"/>
        </w:rPr>
        <w:t>BOLIVARIAN</w:t>
      </w:r>
      <w:proofErr w:type="spellEnd"/>
      <w:r w:rsidRPr="00CF0529">
        <w:rPr>
          <w:szCs w:val="22"/>
          <w:u w:val="single"/>
          <w:lang w:val="es-ES_tradnl"/>
        </w:rPr>
        <w:t xml:space="preserve"> </w:t>
      </w:r>
      <w:proofErr w:type="spellStart"/>
      <w:r w:rsidRPr="00CF0529">
        <w:rPr>
          <w:szCs w:val="22"/>
          <w:u w:val="single"/>
          <w:lang w:val="es-ES_tradnl"/>
        </w:rPr>
        <w:t>REPUBLIC</w:t>
      </w:r>
      <w:proofErr w:type="spellEnd"/>
      <w:r w:rsidRPr="00CF0529">
        <w:rPr>
          <w:szCs w:val="22"/>
          <w:u w:val="single"/>
          <w:lang w:val="es-ES_tradnl"/>
        </w:rPr>
        <w:t> OF)</w:t>
      </w:r>
    </w:p>
    <w:p w14:paraId="6EB119EB" w14:textId="77777777" w:rsidR="003C4D81" w:rsidRDefault="003C4D81" w:rsidP="003C4D81">
      <w:pPr>
        <w:rPr>
          <w:lang w:val="es-ES_tradnl"/>
        </w:rPr>
      </w:pPr>
    </w:p>
    <w:p w14:paraId="1B3C3BB8" w14:textId="77777777" w:rsidR="003C4D81" w:rsidRDefault="003C4D81" w:rsidP="003C4D81">
      <w:pPr>
        <w:rPr>
          <w:lang w:val="es-ES_tradnl"/>
        </w:rPr>
      </w:pPr>
      <w:proofErr w:type="spellStart"/>
      <w:r>
        <w:rPr>
          <w:lang w:val="es-ES_tradnl"/>
        </w:rPr>
        <w:t>Anny</w:t>
      </w:r>
      <w:proofErr w:type="spellEnd"/>
      <w:r>
        <w:rPr>
          <w:lang w:val="es-ES_tradnl"/>
        </w:rPr>
        <w:t xml:space="preserve"> ROJAS MATA (Sra.), Segunda Secretaria, Servicio Exterior, Ministerio del Poder Popular para las Relaciones Exteriores, Misión Permanente, Ginebra</w:t>
      </w:r>
    </w:p>
    <w:p w14:paraId="70CBB252" w14:textId="77777777" w:rsidR="003C4D81" w:rsidRDefault="003C4D81" w:rsidP="003C4D81">
      <w:pPr>
        <w:rPr>
          <w:lang w:val="es-ES_tradnl"/>
        </w:rPr>
      </w:pPr>
    </w:p>
    <w:p w14:paraId="5184E1A2" w14:textId="77777777" w:rsidR="003C4D81" w:rsidRPr="00417C43" w:rsidRDefault="003C4D81" w:rsidP="003C4D81">
      <w:pPr>
        <w:rPr>
          <w:lang w:val="es-ES_tradnl"/>
        </w:rPr>
      </w:pPr>
    </w:p>
    <w:p w14:paraId="71D0E8C7" w14:textId="77777777" w:rsidR="003C4D81" w:rsidRPr="00171EE4" w:rsidRDefault="003C4D81" w:rsidP="003C4D81">
      <w:pPr>
        <w:keepNext/>
        <w:keepLines/>
        <w:rPr>
          <w:szCs w:val="22"/>
          <w:u w:val="single"/>
          <w:lang w:val="en-US"/>
        </w:rPr>
      </w:pPr>
      <w:r w:rsidRPr="00171EE4">
        <w:rPr>
          <w:szCs w:val="22"/>
          <w:u w:val="single"/>
          <w:lang w:val="en-US"/>
        </w:rPr>
        <w:t>VIET NAM</w:t>
      </w:r>
    </w:p>
    <w:p w14:paraId="767F0DD4" w14:textId="77777777" w:rsidR="003C4D81" w:rsidRPr="00171EE4" w:rsidRDefault="003C4D81" w:rsidP="003C4D81">
      <w:pPr>
        <w:keepNext/>
        <w:keepLines/>
        <w:rPr>
          <w:lang w:val="en-US"/>
        </w:rPr>
      </w:pPr>
    </w:p>
    <w:p w14:paraId="034281D2" w14:textId="77777777" w:rsidR="003C4D81" w:rsidRPr="00171EE4" w:rsidRDefault="003C4D81" w:rsidP="003C4D81">
      <w:pPr>
        <w:keepNext/>
        <w:keepLines/>
        <w:rPr>
          <w:lang w:val="en-US"/>
        </w:rPr>
      </w:pPr>
      <w:r w:rsidRPr="00171EE4">
        <w:rPr>
          <w:lang w:val="en-US"/>
        </w:rPr>
        <w:t>PHAN Ngan Son, Deputy Director General, National Intellectual Property Office (</w:t>
      </w:r>
      <w:proofErr w:type="spellStart"/>
      <w:r w:rsidRPr="00171EE4">
        <w:rPr>
          <w:lang w:val="en-US"/>
        </w:rPr>
        <w:t>NOIP</w:t>
      </w:r>
      <w:proofErr w:type="spellEnd"/>
      <w:r w:rsidRPr="00171EE4">
        <w:rPr>
          <w:lang w:val="en-US"/>
        </w:rPr>
        <w:t>), Hanoi</w:t>
      </w:r>
    </w:p>
    <w:p w14:paraId="297AF5E2" w14:textId="77777777" w:rsidR="003C4D81" w:rsidRPr="00171EE4" w:rsidRDefault="003C4D81" w:rsidP="003C4D81">
      <w:pPr>
        <w:keepNext/>
        <w:keepLines/>
        <w:rPr>
          <w:lang w:val="en-US"/>
        </w:rPr>
      </w:pPr>
    </w:p>
    <w:p w14:paraId="6D37B977" w14:textId="77777777" w:rsidR="003C4D81" w:rsidRPr="00171EE4" w:rsidRDefault="003C4D81" w:rsidP="003C4D81">
      <w:pPr>
        <w:rPr>
          <w:szCs w:val="22"/>
          <w:u w:val="single"/>
          <w:lang w:val="en-US"/>
        </w:rPr>
      </w:pPr>
    </w:p>
    <w:p w14:paraId="10C9369E" w14:textId="77777777" w:rsidR="004D7C0C" w:rsidRDefault="004D7C0C">
      <w:pPr>
        <w:spacing w:after="160" w:line="259" w:lineRule="auto"/>
        <w:rPr>
          <w:szCs w:val="22"/>
          <w:u w:val="single"/>
          <w:lang w:val="en-US"/>
        </w:rPr>
      </w:pPr>
      <w:r>
        <w:rPr>
          <w:szCs w:val="22"/>
          <w:u w:val="single"/>
          <w:lang w:val="en-US"/>
        </w:rPr>
        <w:br w:type="page"/>
      </w:r>
    </w:p>
    <w:p w14:paraId="0DD2FD53" w14:textId="48E83F17" w:rsidR="003C4D81" w:rsidRPr="00171EE4" w:rsidRDefault="003C4D81" w:rsidP="003C4D81">
      <w:pPr>
        <w:rPr>
          <w:szCs w:val="22"/>
          <w:u w:val="single"/>
          <w:lang w:val="en-US"/>
        </w:rPr>
      </w:pPr>
      <w:r w:rsidRPr="00171EE4">
        <w:rPr>
          <w:szCs w:val="22"/>
          <w:u w:val="single"/>
          <w:lang w:val="en-US"/>
        </w:rPr>
        <w:t>ZIMBABWE</w:t>
      </w:r>
    </w:p>
    <w:p w14:paraId="724D0CA0" w14:textId="77777777" w:rsidR="003C4D81" w:rsidRPr="00171EE4" w:rsidRDefault="003C4D81" w:rsidP="003C4D81">
      <w:pPr>
        <w:rPr>
          <w:szCs w:val="22"/>
          <w:u w:val="single"/>
          <w:lang w:val="en-US"/>
        </w:rPr>
      </w:pPr>
    </w:p>
    <w:p w14:paraId="710E6EB0" w14:textId="77777777" w:rsidR="00213B7C" w:rsidRDefault="003C4D81" w:rsidP="003C4D81">
      <w:pPr>
        <w:rPr>
          <w:szCs w:val="22"/>
          <w:lang w:val="en-US"/>
        </w:rPr>
      </w:pPr>
      <w:proofErr w:type="spellStart"/>
      <w:r w:rsidRPr="00171EE4">
        <w:rPr>
          <w:szCs w:val="22"/>
          <w:lang w:val="en-US"/>
        </w:rPr>
        <w:t>Taonga</w:t>
      </w:r>
      <w:proofErr w:type="spellEnd"/>
      <w:r w:rsidRPr="00171EE4">
        <w:rPr>
          <w:szCs w:val="22"/>
          <w:lang w:val="en-US"/>
        </w:rPr>
        <w:t xml:space="preserve"> </w:t>
      </w:r>
      <w:proofErr w:type="spellStart"/>
      <w:r w:rsidRPr="00171EE4">
        <w:rPr>
          <w:szCs w:val="22"/>
          <w:lang w:val="en-US"/>
        </w:rPr>
        <w:t>MUSHAYAVANHU</w:t>
      </w:r>
      <w:proofErr w:type="spellEnd"/>
      <w:r w:rsidRPr="00171EE4">
        <w:rPr>
          <w:szCs w:val="22"/>
          <w:lang w:val="en-US"/>
        </w:rPr>
        <w:t>, Ambassador, Permanent Representative, Permanent Mission, Geneva</w:t>
      </w:r>
    </w:p>
    <w:p w14:paraId="07C55470" w14:textId="520DA8B8" w:rsidR="003C4D81" w:rsidRPr="00171EE4" w:rsidRDefault="003C4D81" w:rsidP="003C4D81">
      <w:pPr>
        <w:rPr>
          <w:szCs w:val="22"/>
          <w:lang w:val="en-US"/>
        </w:rPr>
      </w:pPr>
    </w:p>
    <w:p w14:paraId="3845027D" w14:textId="77777777" w:rsidR="003C4D81" w:rsidRPr="00171EE4" w:rsidRDefault="003C4D81" w:rsidP="003C4D81">
      <w:pPr>
        <w:rPr>
          <w:szCs w:val="22"/>
          <w:lang w:val="en-US"/>
        </w:rPr>
      </w:pPr>
      <w:r w:rsidRPr="00171EE4">
        <w:rPr>
          <w:szCs w:val="22"/>
          <w:lang w:val="en-US"/>
        </w:rPr>
        <w:t xml:space="preserve">Fidelis </w:t>
      </w:r>
      <w:proofErr w:type="spellStart"/>
      <w:r w:rsidRPr="00171EE4">
        <w:rPr>
          <w:szCs w:val="22"/>
          <w:lang w:val="en-US"/>
        </w:rPr>
        <w:t>MAREDZA</w:t>
      </w:r>
      <w:proofErr w:type="spellEnd"/>
      <w:r w:rsidRPr="00171EE4">
        <w:rPr>
          <w:szCs w:val="22"/>
          <w:lang w:val="en-US"/>
        </w:rPr>
        <w:t>, Controller of Patents, Trademarks and Industrial Designs, Ministry of Justice, Legal and Parliamentary Affairs, Harare</w:t>
      </w:r>
    </w:p>
    <w:p w14:paraId="4A7D38EC" w14:textId="77777777" w:rsidR="003C4D81" w:rsidRPr="00171EE4" w:rsidRDefault="003C4D81" w:rsidP="003C4D81">
      <w:pPr>
        <w:rPr>
          <w:szCs w:val="22"/>
          <w:u w:val="single"/>
          <w:lang w:val="en-US"/>
        </w:rPr>
      </w:pPr>
    </w:p>
    <w:p w14:paraId="40FD8276" w14:textId="77777777" w:rsidR="003C4D81" w:rsidRPr="00171EE4" w:rsidRDefault="003C4D81" w:rsidP="003C4D81">
      <w:pPr>
        <w:rPr>
          <w:szCs w:val="22"/>
          <w:lang w:val="en-US"/>
        </w:rPr>
      </w:pPr>
      <w:r w:rsidRPr="00171EE4">
        <w:rPr>
          <w:szCs w:val="22"/>
          <w:lang w:val="en-US"/>
        </w:rPr>
        <w:t xml:space="preserve">Rhoda </w:t>
      </w:r>
      <w:proofErr w:type="spellStart"/>
      <w:r w:rsidRPr="00171EE4">
        <w:rPr>
          <w:szCs w:val="22"/>
          <w:lang w:val="en-US"/>
        </w:rPr>
        <w:t>NGARANDE</w:t>
      </w:r>
      <w:proofErr w:type="spellEnd"/>
      <w:r w:rsidRPr="00171EE4">
        <w:rPr>
          <w:szCs w:val="22"/>
          <w:lang w:val="en-US"/>
        </w:rPr>
        <w:t xml:space="preserve"> (Ms.), Counsellor, Permanent Mission, Geneva</w:t>
      </w:r>
    </w:p>
    <w:p w14:paraId="5882C2B4" w14:textId="77777777" w:rsidR="003C4D81" w:rsidRPr="00171EE4" w:rsidRDefault="003C4D81" w:rsidP="003C4D81">
      <w:pPr>
        <w:ind w:left="567" w:hanging="567"/>
        <w:rPr>
          <w:lang w:val="en-US"/>
        </w:rPr>
      </w:pPr>
    </w:p>
    <w:p w14:paraId="2B746B6D" w14:textId="77777777" w:rsidR="003C4D81" w:rsidRPr="00171EE4" w:rsidRDefault="003C4D81" w:rsidP="003C4D81">
      <w:pPr>
        <w:ind w:left="567" w:hanging="567"/>
        <w:rPr>
          <w:lang w:val="en-US"/>
        </w:rPr>
      </w:pPr>
    </w:p>
    <w:p w14:paraId="2C4A0DFD" w14:textId="77777777" w:rsidR="003C4D81" w:rsidRPr="00A33EA5" w:rsidRDefault="003C4D81" w:rsidP="003C4D81">
      <w:pPr>
        <w:keepNext/>
        <w:ind w:left="567" w:hanging="567"/>
        <w:rPr>
          <w:lang w:val="fr-CH"/>
        </w:rPr>
      </w:pPr>
      <w:r w:rsidRPr="00A33EA5">
        <w:rPr>
          <w:lang w:val="fr-CH"/>
        </w:rPr>
        <w:t>II.</w:t>
      </w:r>
      <w:r w:rsidRPr="00A33EA5">
        <w:rPr>
          <w:lang w:val="fr-CH"/>
        </w:rPr>
        <w:tab/>
      </w:r>
      <w:r w:rsidRPr="00A33EA5">
        <w:rPr>
          <w:u w:val="single"/>
          <w:lang w:val="fr-CH"/>
        </w:rPr>
        <w:t xml:space="preserve">ORGANISATIONS INTERNATIONALES </w:t>
      </w:r>
      <w:proofErr w:type="spellStart"/>
      <w:r w:rsidRPr="00A33EA5">
        <w:rPr>
          <w:u w:val="single"/>
          <w:lang w:val="fr-CH"/>
        </w:rPr>
        <w:t>INTERGOUVERNEMENTALES</w:t>
      </w:r>
      <w:proofErr w:type="spellEnd"/>
      <w:r w:rsidRPr="00A33EA5">
        <w:rPr>
          <w:u w:val="single"/>
          <w:lang w:val="fr-CH"/>
        </w:rPr>
        <w:t xml:space="preserve">/ </w:t>
      </w:r>
      <w:r w:rsidRPr="00A33EA5">
        <w:rPr>
          <w:u w:val="single"/>
          <w:lang w:val="fr-CH"/>
        </w:rPr>
        <w:br/>
        <w:t xml:space="preserve">INTERNATIONAL </w:t>
      </w:r>
      <w:proofErr w:type="spellStart"/>
      <w:r w:rsidRPr="00A33EA5">
        <w:rPr>
          <w:u w:val="single"/>
          <w:lang w:val="fr-CH"/>
        </w:rPr>
        <w:t>INTERGOVERNMENTAL</w:t>
      </w:r>
      <w:proofErr w:type="spellEnd"/>
      <w:r w:rsidRPr="00A33EA5">
        <w:rPr>
          <w:u w:val="single"/>
          <w:lang w:val="fr-CH"/>
        </w:rPr>
        <w:t xml:space="preserve"> </w:t>
      </w:r>
      <w:proofErr w:type="spellStart"/>
      <w:r w:rsidRPr="00A33EA5">
        <w:rPr>
          <w:u w:val="single"/>
          <w:lang w:val="fr-CH"/>
        </w:rPr>
        <w:t>ORGANIZATIONS</w:t>
      </w:r>
      <w:proofErr w:type="spellEnd"/>
    </w:p>
    <w:p w14:paraId="30077123" w14:textId="77777777" w:rsidR="003C4D81" w:rsidRPr="00A33EA5" w:rsidRDefault="003C4D81" w:rsidP="003C4D81">
      <w:pPr>
        <w:keepNext/>
        <w:keepLines/>
        <w:rPr>
          <w:u w:val="single"/>
          <w:lang w:val="fr-CH"/>
        </w:rPr>
      </w:pPr>
    </w:p>
    <w:p w14:paraId="288C1778" w14:textId="77777777" w:rsidR="003C4D81" w:rsidRPr="00F210BA" w:rsidRDefault="003C4D81" w:rsidP="003C4D81">
      <w:pPr>
        <w:keepNext/>
        <w:keepLines/>
        <w:rPr>
          <w:u w:val="single"/>
          <w:lang w:val="fr-CH"/>
        </w:rPr>
      </w:pPr>
    </w:p>
    <w:p w14:paraId="216D2293" w14:textId="49F52DFE" w:rsidR="003C4D81" w:rsidRPr="00171EE4" w:rsidRDefault="003C4D81" w:rsidP="003C4D81">
      <w:pPr>
        <w:autoSpaceDE w:val="0"/>
        <w:autoSpaceDN w:val="0"/>
        <w:adjustRightInd w:val="0"/>
        <w:rPr>
          <w:u w:val="single"/>
          <w:lang w:val="en-US"/>
        </w:rPr>
      </w:pPr>
      <w:proofErr w:type="spellStart"/>
      <w:r w:rsidRPr="00171EE4">
        <w:rPr>
          <w:u w:val="single"/>
          <w:lang w:val="en-US"/>
        </w:rPr>
        <w:t>ORGANISATION</w:t>
      </w:r>
      <w:proofErr w:type="spellEnd"/>
      <w:r w:rsidRPr="00171EE4">
        <w:rPr>
          <w:u w:val="single"/>
          <w:lang w:val="en-US"/>
        </w:rPr>
        <w:t xml:space="preserve"> DES NATIONS </w:t>
      </w:r>
      <w:proofErr w:type="spellStart"/>
      <w:r w:rsidRPr="00171EE4">
        <w:rPr>
          <w:u w:val="single"/>
          <w:lang w:val="en-US"/>
        </w:rPr>
        <w:t>UNIES</w:t>
      </w:r>
      <w:proofErr w:type="spellEnd"/>
      <w:r w:rsidRPr="00171EE4">
        <w:rPr>
          <w:u w:val="single"/>
          <w:lang w:val="en-US"/>
        </w:rPr>
        <w:t xml:space="preserve"> POUR </w:t>
      </w:r>
      <w:proofErr w:type="spellStart"/>
      <w:r w:rsidRPr="00171EE4">
        <w:rPr>
          <w:u w:val="single"/>
          <w:lang w:val="en-US"/>
        </w:rPr>
        <w:t>L</w:t>
      </w:r>
      <w:r w:rsidR="00213B7C">
        <w:rPr>
          <w:u w:val="single"/>
          <w:lang w:val="en-US"/>
        </w:rPr>
        <w:t>’</w:t>
      </w:r>
      <w:r w:rsidRPr="00171EE4">
        <w:rPr>
          <w:u w:val="single"/>
          <w:lang w:val="en-US"/>
        </w:rPr>
        <w:t>ALIMENTATION</w:t>
      </w:r>
      <w:proofErr w:type="spellEnd"/>
      <w:r w:rsidRPr="00171EE4">
        <w:rPr>
          <w:u w:val="single"/>
          <w:lang w:val="en-US"/>
        </w:rPr>
        <w:t xml:space="preserve"> ET </w:t>
      </w:r>
      <w:proofErr w:type="spellStart"/>
      <w:r w:rsidRPr="00171EE4">
        <w:rPr>
          <w:u w:val="single"/>
          <w:lang w:val="en-US"/>
        </w:rPr>
        <w:t>L</w:t>
      </w:r>
      <w:r w:rsidR="00213B7C">
        <w:rPr>
          <w:u w:val="single"/>
          <w:lang w:val="en-US"/>
        </w:rPr>
        <w:t>’</w:t>
      </w:r>
      <w:r w:rsidRPr="00171EE4">
        <w:rPr>
          <w:u w:val="single"/>
          <w:lang w:val="en-US"/>
        </w:rPr>
        <w:t>AGRICULTURE</w:t>
      </w:r>
      <w:proofErr w:type="spellEnd"/>
      <w:r w:rsidRPr="00171EE4">
        <w:rPr>
          <w:u w:val="single"/>
          <w:lang w:val="en-US"/>
        </w:rPr>
        <w:t xml:space="preserve"> (FAO)/FOOD AND AGRICULTURE ORGANIZATION OF THE UNITED NATIONS (FAO)</w:t>
      </w:r>
    </w:p>
    <w:p w14:paraId="72D41BEB" w14:textId="77777777" w:rsidR="003C4D81" w:rsidRPr="00171EE4" w:rsidRDefault="003C4D81" w:rsidP="003C4D81">
      <w:pPr>
        <w:autoSpaceDE w:val="0"/>
        <w:autoSpaceDN w:val="0"/>
        <w:adjustRightInd w:val="0"/>
        <w:rPr>
          <w:u w:val="single"/>
          <w:lang w:val="en-US"/>
        </w:rPr>
      </w:pPr>
    </w:p>
    <w:p w14:paraId="4E400141" w14:textId="77777777" w:rsidR="003C4D81" w:rsidRPr="00171EE4" w:rsidRDefault="003C4D81" w:rsidP="003C4D81">
      <w:pPr>
        <w:autoSpaceDE w:val="0"/>
        <w:autoSpaceDN w:val="0"/>
        <w:adjustRightInd w:val="0"/>
        <w:rPr>
          <w:lang w:val="en-US"/>
        </w:rPr>
      </w:pPr>
      <w:proofErr w:type="spellStart"/>
      <w:r w:rsidRPr="00171EE4">
        <w:rPr>
          <w:lang w:val="en-US"/>
        </w:rPr>
        <w:t>Shakeel</w:t>
      </w:r>
      <w:proofErr w:type="spellEnd"/>
      <w:r w:rsidRPr="00171EE4">
        <w:rPr>
          <w:lang w:val="en-US"/>
        </w:rPr>
        <w:t xml:space="preserve"> BHATTI, Secretary, International Treaty on Plant Genetic Resources for Food and Agriculture, Rome</w:t>
      </w:r>
    </w:p>
    <w:p w14:paraId="087CF043" w14:textId="77777777" w:rsidR="003C4D81" w:rsidRPr="00171EE4" w:rsidRDefault="003C4D81" w:rsidP="003C4D81">
      <w:pPr>
        <w:autoSpaceDE w:val="0"/>
        <w:autoSpaceDN w:val="0"/>
        <w:adjustRightInd w:val="0"/>
        <w:rPr>
          <w:u w:val="single"/>
          <w:lang w:val="en-US"/>
        </w:rPr>
      </w:pPr>
    </w:p>
    <w:p w14:paraId="3C19DF0E" w14:textId="77777777" w:rsidR="003C4D81" w:rsidRPr="00171EE4" w:rsidRDefault="003C4D81" w:rsidP="003C4D81">
      <w:pPr>
        <w:keepNext/>
        <w:keepLines/>
        <w:rPr>
          <w:u w:val="single"/>
          <w:lang w:val="en-US"/>
        </w:rPr>
      </w:pPr>
    </w:p>
    <w:p w14:paraId="478EF613" w14:textId="77777777" w:rsidR="003C4D81" w:rsidRPr="00171EE4" w:rsidRDefault="003C4D81" w:rsidP="003C4D81">
      <w:pPr>
        <w:rPr>
          <w:u w:val="single"/>
          <w:lang w:val="en-US"/>
        </w:rPr>
      </w:pPr>
      <w:proofErr w:type="spellStart"/>
      <w:r w:rsidRPr="00171EE4">
        <w:rPr>
          <w:u w:val="single"/>
          <w:lang w:val="en-US"/>
        </w:rPr>
        <w:t>ORGANISATION</w:t>
      </w:r>
      <w:proofErr w:type="spellEnd"/>
      <w:r w:rsidRPr="00171EE4">
        <w:rPr>
          <w:u w:val="single"/>
          <w:lang w:val="en-US"/>
        </w:rPr>
        <w:t xml:space="preserve"> </w:t>
      </w:r>
      <w:proofErr w:type="spellStart"/>
      <w:r w:rsidRPr="00171EE4">
        <w:rPr>
          <w:u w:val="single"/>
          <w:lang w:val="en-US"/>
        </w:rPr>
        <w:t>MONDIALE</w:t>
      </w:r>
      <w:proofErr w:type="spellEnd"/>
      <w:r w:rsidRPr="00171EE4">
        <w:rPr>
          <w:u w:val="single"/>
          <w:lang w:val="en-US"/>
        </w:rPr>
        <w:t xml:space="preserve"> DE LA SANTÉ (OMS)/WORLD HEALTH ORGANIZATION (WHO)</w:t>
      </w:r>
    </w:p>
    <w:p w14:paraId="52831683" w14:textId="77777777" w:rsidR="003C4D81" w:rsidRPr="00171EE4" w:rsidRDefault="003C4D81" w:rsidP="003C4D81">
      <w:pPr>
        <w:rPr>
          <w:u w:val="single"/>
          <w:lang w:val="en-US"/>
        </w:rPr>
      </w:pPr>
    </w:p>
    <w:p w14:paraId="0A0370BE" w14:textId="77777777" w:rsidR="003C4D81" w:rsidRPr="00171EE4" w:rsidRDefault="003C4D81" w:rsidP="003C4D81">
      <w:pPr>
        <w:rPr>
          <w:lang w:val="en-US"/>
        </w:rPr>
      </w:pPr>
      <w:r w:rsidRPr="00171EE4">
        <w:rPr>
          <w:lang w:val="en-US"/>
        </w:rPr>
        <w:t>Peter BEYER, Senior Advisor, Department of Essential Medicines and Health Products, Geneva</w:t>
      </w:r>
    </w:p>
    <w:p w14:paraId="4108D1A3" w14:textId="77777777" w:rsidR="003C4D81" w:rsidRPr="00171EE4" w:rsidRDefault="003C4D81" w:rsidP="003C4D81">
      <w:pPr>
        <w:keepNext/>
        <w:rPr>
          <w:u w:val="single"/>
          <w:lang w:val="en-US"/>
        </w:rPr>
      </w:pPr>
    </w:p>
    <w:p w14:paraId="0A5F1EED" w14:textId="77777777" w:rsidR="003C4D81" w:rsidRPr="00171EE4" w:rsidRDefault="003C4D81" w:rsidP="003C4D81">
      <w:pPr>
        <w:keepNext/>
        <w:rPr>
          <w:u w:val="single"/>
          <w:lang w:val="en-US"/>
        </w:rPr>
      </w:pPr>
    </w:p>
    <w:p w14:paraId="7E323339" w14:textId="77777777" w:rsidR="003C4D81" w:rsidRPr="00171EE4" w:rsidRDefault="003C4D81" w:rsidP="003C4D81">
      <w:pPr>
        <w:keepNext/>
        <w:rPr>
          <w:u w:val="single"/>
          <w:lang w:val="en-US"/>
        </w:rPr>
      </w:pPr>
      <w:proofErr w:type="spellStart"/>
      <w:r w:rsidRPr="00171EE4">
        <w:rPr>
          <w:u w:val="single"/>
          <w:lang w:val="en-US"/>
        </w:rPr>
        <w:t>ORGANISATION</w:t>
      </w:r>
      <w:proofErr w:type="spellEnd"/>
      <w:r w:rsidRPr="00171EE4">
        <w:rPr>
          <w:u w:val="single"/>
          <w:lang w:val="en-US"/>
        </w:rPr>
        <w:t xml:space="preserve"> </w:t>
      </w:r>
      <w:proofErr w:type="spellStart"/>
      <w:r w:rsidRPr="00171EE4">
        <w:rPr>
          <w:u w:val="single"/>
          <w:lang w:val="en-US"/>
        </w:rPr>
        <w:t>MONDIALE</w:t>
      </w:r>
      <w:proofErr w:type="spellEnd"/>
      <w:r w:rsidRPr="00171EE4">
        <w:rPr>
          <w:u w:val="single"/>
          <w:lang w:val="en-US"/>
        </w:rPr>
        <w:t xml:space="preserve"> DU COMMERCE (OMC)/WORLD TRADE ORGANIZATION (WTO)</w:t>
      </w:r>
    </w:p>
    <w:p w14:paraId="66E41CB2" w14:textId="77777777" w:rsidR="003C4D81" w:rsidRPr="00171EE4" w:rsidRDefault="003C4D81" w:rsidP="003C4D81">
      <w:pPr>
        <w:keepNext/>
        <w:rPr>
          <w:u w:val="single"/>
          <w:lang w:val="en-US"/>
        </w:rPr>
      </w:pPr>
    </w:p>
    <w:p w14:paraId="582DD6C4" w14:textId="77777777" w:rsidR="003C4D81" w:rsidRPr="00171EE4" w:rsidRDefault="003C4D81" w:rsidP="003C4D81">
      <w:pPr>
        <w:rPr>
          <w:szCs w:val="22"/>
          <w:lang w:val="en-US"/>
        </w:rPr>
      </w:pPr>
      <w:r w:rsidRPr="00171EE4">
        <w:rPr>
          <w:szCs w:val="22"/>
          <w:lang w:val="en-US"/>
        </w:rPr>
        <w:t>WU Xiaoping (Ms.), Counsellor, Intellectual Property Division, Geneva</w:t>
      </w:r>
    </w:p>
    <w:p w14:paraId="719511F0" w14:textId="77777777" w:rsidR="003C4D81" w:rsidRPr="00171EE4" w:rsidRDefault="003C4D81" w:rsidP="003C4D81">
      <w:pPr>
        <w:rPr>
          <w:szCs w:val="22"/>
          <w:lang w:val="en-US"/>
        </w:rPr>
      </w:pPr>
    </w:p>
    <w:p w14:paraId="7EDE243D" w14:textId="77777777" w:rsidR="003C4D81" w:rsidRPr="00171EE4" w:rsidRDefault="003C4D81" w:rsidP="003C4D81">
      <w:pPr>
        <w:rPr>
          <w:szCs w:val="22"/>
          <w:lang w:val="en-US"/>
        </w:rPr>
      </w:pPr>
    </w:p>
    <w:p w14:paraId="2B212256" w14:textId="77777777" w:rsidR="003C4D81" w:rsidRPr="00171EE4" w:rsidRDefault="003C4D81" w:rsidP="003C4D81">
      <w:pPr>
        <w:rPr>
          <w:u w:val="single"/>
          <w:lang w:val="en-US"/>
        </w:rPr>
      </w:pPr>
      <w:r w:rsidRPr="00171EE4">
        <w:rPr>
          <w:u w:val="single"/>
          <w:lang w:val="en-US"/>
        </w:rPr>
        <w:t>SOUTH CENTRE</w:t>
      </w:r>
    </w:p>
    <w:p w14:paraId="312EFF8E" w14:textId="77777777" w:rsidR="003C4D81" w:rsidRPr="00171EE4" w:rsidRDefault="003C4D81" w:rsidP="003C4D81">
      <w:pPr>
        <w:rPr>
          <w:lang w:val="en-US"/>
        </w:rPr>
      </w:pPr>
    </w:p>
    <w:p w14:paraId="730EBAE8" w14:textId="77777777" w:rsidR="003C4D81" w:rsidRPr="00171EE4" w:rsidRDefault="003C4D81" w:rsidP="003C4D81">
      <w:pPr>
        <w:rPr>
          <w:lang w:val="en-US"/>
        </w:rPr>
      </w:pPr>
      <w:r w:rsidRPr="00171EE4">
        <w:rPr>
          <w:lang w:val="en-US"/>
        </w:rPr>
        <w:t>Carlos CORREA, Special Advisor, Trade and Intellectual Property, Geneva</w:t>
      </w:r>
    </w:p>
    <w:p w14:paraId="17254BB2" w14:textId="77777777" w:rsidR="003C4D81" w:rsidRPr="00171EE4" w:rsidRDefault="003C4D81" w:rsidP="003C4D81">
      <w:pPr>
        <w:rPr>
          <w:lang w:val="en-US"/>
        </w:rPr>
      </w:pPr>
    </w:p>
    <w:p w14:paraId="0CD5B76C" w14:textId="77777777" w:rsidR="003C4D81" w:rsidRPr="00171EE4" w:rsidRDefault="003C4D81" w:rsidP="003C4D81">
      <w:pPr>
        <w:rPr>
          <w:lang w:val="en-US"/>
        </w:rPr>
      </w:pPr>
      <w:proofErr w:type="spellStart"/>
      <w:r w:rsidRPr="00171EE4">
        <w:rPr>
          <w:lang w:val="en-US"/>
        </w:rPr>
        <w:t>Nirmalya</w:t>
      </w:r>
      <w:proofErr w:type="spellEnd"/>
      <w:r w:rsidRPr="00171EE4">
        <w:rPr>
          <w:lang w:val="en-US"/>
        </w:rPr>
        <w:t xml:space="preserve"> </w:t>
      </w:r>
      <w:proofErr w:type="spellStart"/>
      <w:r w:rsidRPr="00171EE4">
        <w:rPr>
          <w:lang w:val="en-US"/>
        </w:rPr>
        <w:t>SYAM</w:t>
      </w:r>
      <w:proofErr w:type="spellEnd"/>
      <w:r w:rsidRPr="00171EE4">
        <w:rPr>
          <w:lang w:val="en-US"/>
        </w:rPr>
        <w:t xml:space="preserve">, </w:t>
      </w:r>
      <w:proofErr w:type="spellStart"/>
      <w:r w:rsidRPr="00171EE4">
        <w:rPr>
          <w:lang w:val="en-US"/>
        </w:rPr>
        <w:t>Programme</w:t>
      </w:r>
      <w:proofErr w:type="spellEnd"/>
      <w:r w:rsidRPr="00171EE4">
        <w:rPr>
          <w:lang w:val="en-US"/>
        </w:rPr>
        <w:t xml:space="preserve"> Officer, Innovation and Access to Knowledge </w:t>
      </w:r>
      <w:proofErr w:type="spellStart"/>
      <w:r w:rsidRPr="00171EE4">
        <w:rPr>
          <w:lang w:val="en-US"/>
        </w:rPr>
        <w:t>Programme</w:t>
      </w:r>
      <w:proofErr w:type="spellEnd"/>
      <w:r w:rsidRPr="00171EE4">
        <w:rPr>
          <w:lang w:val="en-US"/>
        </w:rPr>
        <w:t>, Geneva</w:t>
      </w:r>
    </w:p>
    <w:p w14:paraId="7DEA4FD8" w14:textId="77777777" w:rsidR="003C4D81" w:rsidRPr="00171EE4" w:rsidRDefault="003C4D81" w:rsidP="003C4D81">
      <w:pPr>
        <w:rPr>
          <w:lang w:val="en-US"/>
        </w:rPr>
      </w:pPr>
    </w:p>
    <w:p w14:paraId="210618B7" w14:textId="77777777" w:rsidR="003C4D81" w:rsidRPr="00171EE4" w:rsidRDefault="003C4D81" w:rsidP="003C4D81">
      <w:pPr>
        <w:rPr>
          <w:lang w:val="en-US"/>
        </w:rPr>
      </w:pPr>
      <w:r w:rsidRPr="00171EE4">
        <w:rPr>
          <w:lang w:val="en-US"/>
        </w:rPr>
        <w:t xml:space="preserve">Viviana MUÑOZ TELLEZ (Ms.), Coordinator, Innovation and Access to Knowledge </w:t>
      </w:r>
      <w:proofErr w:type="spellStart"/>
      <w:r w:rsidRPr="00171EE4">
        <w:rPr>
          <w:lang w:val="en-US"/>
        </w:rPr>
        <w:t>Programme</w:t>
      </w:r>
      <w:proofErr w:type="spellEnd"/>
      <w:r w:rsidRPr="00171EE4">
        <w:rPr>
          <w:lang w:val="en-US"/>
        </w:rPr>
        <w:t>, Geneva</w:t>
      </w:r>
    </w:p>
    <w:p w14:paraId="01EEF914" w14:textId="77777777" w:rsidR="003C4D81" w:rsidRPr="00171EE4" w:rsidRDefault="003C4D81" w:rsidP="003C4D81">
      <w:pPr>
        <w:rPr>
          <w:lang w:val="en-US"/>
        </w:rPr>
      </w:pPr>
    </w:p>
    <w:p w14:paraId="47D62A83" w14:textId="77777777" w:rsidR="003C4D81" w:rsidRPr="00171EE4" w:rsidRDefault="003C4D81" w:rsidP="003C4D81">
      <w:pPr>
        <w:rPr>
          <w:lang w:val="en-US"/>
        </w:rPr>
      </w:pPr>
      <w:r w:rsidRPr="00171EE4">
        <w:rPr>
          <w:lang w:val="en-US"/>
        </w:rPr>
        <w:t xml:space="preserve">Neha </w:t>
      </w:r>
      <w:proofErr w:type="spellStart"/>
      <w:r w:rsidRPr="00171EE4">
        <w:rPr>
          <w:lang w:val="en-US"/>
        </w:rPr>
        <w:t>JUNEJA</w:t>
      </w:r>
      <w:proofErr w:type="spellEnd"/>
      <w:r w:rsidRPr="00171EE4">
        <w:rPr>
          <w:lang w:val="en-US"/>
        </w:rPr>
        <w:t xml:space="preserve"> (Ms.), Intern, Innovation and Access to Knowledge </w:t>
      </w:r>
      <w:proofErr w:type="spellStart"/>
      <w:r w:rsidRPr="00171EE4">
        <w:rPr>
          <w:lang w:val="en-US"/>
        </w:rPr>
        <w:t>Programme</w:t>
      </w:r>
      <w:proofErr w:type="spellEnd"/>
      <w:r w:rsidRPr="00171EE4">
        <w:rPr>
          <w:lang w:val="en-US"/>
        </w:rPr>
        <w:t>, Geneva</w:t>
      </w:r>
    </w:p>
    <w:p w14:paraId="7E29D0E9" w14:textId="77777777" w:rsidR="003C4D81" w:rsidRPr="00171EE4" w:rsidRDefault="003C4D81" w:rsidP="003C4D81">
      <w:pPr>
        <w:rPr>
          <w:lang w:val="en-US"/>
        </w:rPr>
      </w:pPr>
    </w:p>
    <w:p w14:paraId="25406C03" w14:textId="77777777" w:rsidR="003C4D81" w:rsidRPr="00171EE4" w:rsidRDefault="003C4D81" w:rsidP="003C4D81">
      <w:pPr>
        <w:rPr>
          <w:lang w:val="en-US"/>
        </w:rPr>
      </w:pPr>
    </w:p>
    <w:p w14:paraId="49E3462C" w14:textId="303995E7" w:rsidR="00213B7C" w:rsidRDefault="003C4D81" w:rsidP="003C4D81">
      <w:pPr>
        <w:keepNext/>
        <w:keepLines/>
        <w:rPr>
          <w:szCs w:val="24"/>
          <w:u w:val="single"/>
          <w:lang w:val="fr-CH"/>
        </w:rPr>
      </w:pPr>
      <w:r w:rsidRPr="00A33EA5">
        <w:rPr>
          <w:szCs w:val="22"/>
          <w:u w:val="single"/>
          <w:lang w:val="fr-CH"/>
        </w:rPr>
        <w:t>ORGANISATION DES NATIONS UNIES POUR L</w:t>
      </w:r>
      <w:r w:rsidR="00213B7C">
        <w:rPr>
          <w:szCs w:val="22"/>
          <w:u w:val="single"/>
          <w:lang w:val="fr-CH"/>
        </w:rPr>
        <w:t>’</w:t>
      </w:r>
      <w:r w:rsidRPr="00A33EA5">
        <w:rPr>
          <w:szCs w:val="22"/>
          <w:u w:val="single"/>
          <w:lang w:val="fr-CH"/>
        </w:rPr>
        <w:t xml:space="preserve">ÉDUCATION, LA SCIENCE ET LA CULTURE (UNESCO)/UNITED NATIONS </w:t>
      </w:r>
      <w:proofErr w:type="spellStart"/>
      <w:r w:rsidRPr="00A33EA5">
        <w:rPr>
          <w:szCs w:val="22"/>
          <w:u w:val="single"/>
          <w:lang w:val="fr-CH"/>
        </w:rPr>
        <w:t>EDUCATIONAL</w:t>
      </w:r>
      <w:proofErr w:type="spellEnd"/>
      <w:r w:rsidRPr="00A33EA5">
        <w:rPr>
          <w:szCs w:val="22"/>
          <w:u w:val="single"/>
          <w:lang w:val="fr-CH"/>
        </w:rPr>
        <w:t xml:space="preserve">, SCIENTIFIC AND CULTURAL </w:t>
      </w:r>
      <w:proofErr w:type="spellStart"/>
      <w:r w:rsidRPr="00A33EA5">
        <w:rPr>
          <w:szCs w:val="24"/>
          <w:u w:val="single"/>
          <w:lang w:val="fr-CH"/>
        </w:rPr>
        <w:t>ORGANIZATION</w:t>
      </w:r>
      <w:proofErr w:type="spellEnd"/>
      <w:r w:rsidRPr="00A33EA5">
        <w:rPr>
          <w:szCs w:val="24"/>
          <w:u w:val="single"/>
          <w:lang w:val="fr-CH"/>
        </w:rPr>
        <w:t xml:space="preserve"> (UNESCO)</w:t>
      </w:r>
    </w:p>
    <w:p w14:paraId="4A9B2FC6" w14:textId="51B93997" w:rsidR="003C4D81" w:rsidRPr="00A33EA5" w:rsidRDefault="003C4D81" w:rsidP="003C4D81">
      <w:pPr>
        <w:keepNext/>
        <w:keepLines/>
        <w:rPr>
          <w:szCs w:val="24"/>
          <w:lang w:val="fr-CH"/>
        </w:rPr>
      </w:pPr>
    </w:p>
    <w:p w14:paraId="3E848B95" w14:textId="77777777" w:rsidR="003C4D81" w:rsidRPr="00171EE4" w:rsidRDefault="003C4D81" w:rsidP="003C4D81">
      <w:pPr>
        <w:keepNext/>
        <w:keepLines/>
        <w:rPr>
          <w:lang w:val="en-US"/>
        </w:rPr>
      </w:pPr>
      <w:proofErr w:type="spellStart"/>
      <w:r w:rsidRPr="00171EE4">
        <w:rPr>
          <w:lang w:val="en-US"/>
        </w:rPr>
        <w:t>Bobir</w:t>
      </w:r>
      <w:proofErr w:type="spellEnd"/>
      <w:r w:rsidRPr="00171EE4">
        <w:rPr>
          <w:lang w:val="en-US"/>
        </w:rPr>
        <w:t xml:space="preserve"> </w:t>
      </w:r>
      <w:proofErr w:type="spellStart"/>
      <w:r w:rsidRPr="00171EE4">
        <w:rPr>
          <w:lang w:val="en-US"/>
        </w:rPr>
        <w:t>TUKHTABAYEV</w:t>
      </w:r>
      <w:proofErr w:type="spellEnd"/>
      <w:r w:rsidRPr="00171EE4">
        <w:rPr>
          <w:lang w:val="en-US"/>
        </w:rPr>
        <w:t>, Senior Liaison Officer, Liaison Office, Geneva</w:t>
      </w:r>
    </w:p>
    <w:p w14:paraId="7DEBA5FF" w14:textId="77777777" w:rsidR="003C4D81" w:rsidRPr="00171EE4" w:rsidRDefault="003C4D81" w:rsidP="003C4D81">
      <w:pPr>
        <w:keepNext/>
        <w:keepLines/>
        <w:rPr>
          <w:lang w:val="en-US"/>
        </w:rPr>
      </w:pPr>
    </w:p>
    <w:p w14:paraId="544C23CB" w14:textId="77777777" w:rsidR="003C4D81" w:rsidRPr="00171EE4" w:rsidRDefault="003C4D81" w:rsidP="003C4D81">
      <w:pPr>
        <w:keepNext/>
        <w:keepLines/>
        <w:rPr>
          <w:lang w:val="en-US"/>
        </w:rPr>
      </w:pPr>
      <w:r w:rsidRPr="00171EE4">
        <w:rPr>
          <w:lang w:val="en-US"/>
        </w:rPr>
        <w:t>Laetitia MENDY (Ms.), Representative, Geneva</w:t>
      </w:r>
    </w:p>
    <w:p w14:paraId="0805FBD7" w14:textId="77777777" w:rsidR="003C4D81" w:rsidRPr="00171EE4" w:rsidRDefault="003C4D81" w:rsidP="003C4D81">
      <w:pPr>
        <w:keepNext/>
        <w:keepLines/>
        <w:rPr>
          <w:lang w:val="en-US"/>
        </w:rPr>
      </w:pPr>
    </w:p>
    <w:p w14:paraId="689B1975" w14:textId="77777777" w:rsidR="003C4D81" w:rsidRPr="00171EE4" w:rsidRDefault="003C4D81" w:rsidP="003C4D81">
      <w:pPr>
        <w:rPr>
          <w:u w:val="single"/>
          <w:lang w:val="en-US"/>
        </w:rPr>
      </w:pPr>
    </w:p>
    <w:p w14:paraId="212C79BE" w14:textId="77777777" w:rsidR="003C4D81" w:rsidRPr="00EA10A0" w:rsidRDefault="003C4D81" w:rsidP="003C4D81">
      <w:pPr>
        <w:keepNext/>
        <w:rPr>
          <w:u w:val="single"/>
          <w:lang w:val="fr-CH"/>
        </w:rPr>
      </w:pPr>
      <w:r w:rsidRPr="00EA10A0">
        <w:rPr>
          <w:u w:val="single"/>
          <w:lang w:val="fr-CH"/>
        </w:rPr>
        <w:t>ORGANISATION DE COOPÉRATION ISLAMIQUE (OCI)/</w:t>
      </w:r>
      <w:proofErr w:type="spellStart"/>
      <w:r w:rsidRPr="00EA10A0">
        <w:rPr>
          <w:u w:val="single"/>
          <w:lang w:val="fr-CH"/>
        </w:rPr>
        <w:t>ORGANIZATION</w:t>
      </w:r>
      <w:proofErr w:type="spellEnd"/>
      <w:r w:rsidRPr="00EA10A0">
        <w:rPr>
          <w:u w:val="single"/>
          <w:lang w:val="fr-CH"/>
        </w:rPr>
        <w:t xml:space="preserve"> OF </w:t>
      </w:r>
      <w:proofErr w:type="spellStart"/>
      <w:r w:rsidRPr="00EA10A0">
        <w:rPr>
          <w:u w:val="single"/>
          <w:lang w:val="fr-CH"/>
        </w:rPr>
        <w:t>ISLAMIC</w:t>
      </w:r>
      <w:proofErr w:type="spellEnd"/>
      <w:r w:rsidRPr="00EA10A0">
        <w:rPr>
          <w:u w:val="single"/>
          <w:lang w:val="fr-CH"/>
        </w:rPr>
        <w:t xml:space="preserve"> </w:t>
      </w:r>
      <w:proofErr w:type="spellStart"/>
      <w:r w:rsidRPr="00EA10A0">
        <w:rPr>
          <w:u w:val="single"/>
          <w:lang w:val="fr-CH"/>
        </w:rPr>
        <w:t>COOPERATION</w:t>
      </w:r>
      <w:proofErr w:type="spellEnd"/>
      <w:r w:rsidRPr="00EA10A0">
        <w:rPr>
          <w:u w:val="single"/>
          <w:lang w:val="fr-CH"/>
        </w:rPr>
        <w:t xml:space="preserve"> (</w:t>
      </w:r>
      <w:proofErr w:type="spellStart"/>
      <w:r w:rsidRPr="00EA10A0">
        <w:rPr>
          <w:u w:val="single"/>
          <w:lang w:val="fr-CH"/>
        </w:rPr>
        <w:t>OIC</w:t>
      </w:r>
      <w:proofErr w:type="spellEnd"/>
      <w:r w:rsidRPr="00EA10A0">
        <w:rPr>
          <w:u w:val="single"/>
          <w:lang w:val="fr-CH"/>
        </w:rPr>
        <w:t>)</w:t>
      </w:r>
    </w:p>
    <w:p w14:paraId="42473881" w14:textId="77777777" w:rsidR="003C4D81" w:rsidRPr="00EA10A0" w:rsidRDefault="003C4D81" w:rsidP="003C4D81">
      <w:pPr>
        <w:keepNext/>
        <w:rPr>
          <w:lang w:val="fr-CH"/>
        </w:rPr>
      </w:pPr>
    </w:p>
    <w:p w14:paraId="5DBD80D4" w14:textId="77777777" w:rsidR="00213B7C" w:rsidRDefault="003C4D81" w:rsidP="003C4D81">
      <w:pPr>
        <w:rPr>
          <w:szCs w:val="22"/>
          <w:lang w:val="fr-CH"/>
        </w:rPr>
      </w:pPr>
      <w:proofErr w:type="spellStart"/>
      <w:r w:rsidRPr="00EA10A0">
        <w:rPr>
          <w:szCs w:val="22"/>
          <w:lang w:val="fr-CH"/>
        </w:rPr>
        <w:t>Halim</w:t>
      </w:r>
      <w:proofErr w:type="spellEnd"/>
      <w:r w:rsidRPr="00EA10A0">
        <w:rPr>
          <w:szCs w:val="22"/>
          <w:lang w:val="fr-CH"/>
        </w:rPr>
        <w:t xml:space="preserve"> </w:t>
      </w:r>
      <w:proofErr w:type="spellStart"/>
      <w:r w:rsidRPr="00EA10A0">
        <w:rPr>
          <w:szCs w:val="22"/>
          <w:lang w:val="fr-CH"/>
        </w:rPr>
        <w:t>GRABUS</w:t>
      </w:r>
      <w:proofErr w:type="spellEnd"/>
      <w:r w:rsidRPr="00EA10A0">
        <w:rPr>
          <w:szCs w:val="22"/>
          <w:lang w:val="fr-CH"/>
        </w:rPr>
        <w:t xml:space="preserve">, </w:t>
      </w:r>
      <w:proofErr w:type="gramStart"/>
      <w:r w:rsidRPr="00EA10A0">
        <w:rPr>
          <w:szCs w:val="22"/>
          <w:lang w:val="fr-CH"/>
        </w:rPr>
        <w:t>conseiller</w:t>
      </w:r>
      <w:proofErr w:type="gramEnd"/>
      <w:r w:rsidRPr="00EA10A0">
        <w:rPr>
          <w:szCs w:val="22"/>
          <w:lang w:val="fr-CH"/>
        </w:rPr>
        <w:t>, Genève</w:t>
      </w:r>
    </w:p>
    <w:p w14:paraId="205A56CF" w14:textId="2F07EA8A" w:rsidR="003C4D81" w:rsidRPr="00EA10A0" w:rsidRDefault="003C4D81" w:rsidP="003C4D81">
      <w:pPr>
        <w:rPr>
          <w:szCs w:val="22"/>
          <w:lang w:val="fr-CH"/>
        </w:rPr>
      </w:pPr>
    </w:p>
    <w:p w14:paraId="44C11159" w14:textId="77777777" w:rsidR="003C4D81" w:rsidRPr="00EA10A0" w:rsidRDefault="003C4D81" w:rsidP="003C4D81">
      <w:pPr>
        <w:rPr>
          <w:u w:val="single"/>
          <w:lang w:val="fr-CH"/>
        </w:rPr>
      </w:pPr>
    </w:p>
    <w:p w14:paraId="3DC36E7B" w14:textId="77777777" w:rsidR="003C4D81" w:rsidRPr="00EA10A0" w:rsidRDefault="003C4D81" w:rsidP="003C4D81">
      <w:pPr>
        <w:rPr>
          <w:u w:val="single"/>
          <w:lang w:val="fr-CH"/>
        </w:rPr>
      </w:pPr>
      <w:r w:rsidRPr="00EA10A0">
        <w:rPr>
          <w:u w:val="single"/>
          <w:lang w:val="fr-CH"/>
        </w:rPr>
        <w:t>OFFICE DES BREVETS DU CONSEIL DE COOPÉRATION DES ÉTATS ARABES DU GOLFE (</w:t>
      </w:r>
      <w:proofErr w:type="spellStart"/>
      <w:r w:rsidRPr="00EA10A0">
        <w:rPr>
          <w:u w:val="single"/>
          <w:lang w:val="fr-CH"/>
        </w:rPr>
        <w:t>CCG</w:t>
      </w:r>
      <w:proofErr w:type="spellEnd"/>
      <w:r w:rsidRPr="00EA10A0">
        <w:rPr>
          <w:u w:val="single"/>
          <w:lang w:val="fr-CH"/>
        </w:rPr>
        <w:t xml:space="preserve">)/PATENT OFFICE OF THE </w:t>
      </w:r>
      <w:proofErr w:type="spellStart"/>
      <w:r w:rsidRPr="00EA10A0">
        <w:rPr>
          <w:u w:val="single"/>
          <w:lang w:val="fr-CH"/>
        </w:rPr>
        <w:t>COOPERATION</w:t>
      </w:r>
      <w:proofErr w:type="spellEnd"/>
      <w:r w:rsidRPr="00EA10A0">
        <w:rPr>
          <w:u w:val="single"/>
          <w:lang w:val="fr-CH"/>
        </w:rPr>
        <w:t xml:space="preserve"> COUNCIL FOR THE </w:t>
      </w:r>
      <w:proofErr w:type="spellStart"/>
      <w:r w:rsidRPr="00EA10A0">
        <w:rPr>
          <w:u w:val="single"/>
          <w:lang w:val="fr-CH"/>
        </w:rPr>
        <w:t>ARAB</w:t>
      </w:r>
      <w:proofErr w:type="spellEnd"/>
      <w:r w:rsidRPr="00EA10A0">
        <w:rPr>
          <w:u w:val="single"/>
          <w:lang w:val="fr-CH"/>
        </w:rPr>
        <w:t xml:space="preserve"> STATES OF THE GULF (</w:t>
      </w:r>
      <w:proofErr w:type="spellStart"/>
      <w:r w:rsidRPr="00EA10A0">
        <w:rPr>
          <w:u w:val="single"/>
          <w:lang w:val="fr-CH"/>
        </w:rPr>
        <w:t>GCC</w:t>
      </w:r>
      <w:proofErr w:type="spellEnd"/>
      <w:r w:rsidRPr="00EA10A0">
        <w:rPr>
          <w:u w:val="single"/>
          <w:lang w:val="fr-CH"/>
        </w:rPr>
        <w:t xml:space="preserve"> PATENT OFFICE)</w:t>
      </w:r>
    </w:p>
    <w:p w14:paraId="0D7234C9" w14:textId="77777777" w:rsidR="003C4D81" w:rsidRPr="00EA10A0" w:rsidRDefault="003C4D81" w:rsidP="003C4D81">
      <w:pPr>
        <w:rPr>
          <w:u w:val="single"/>
          <w:lang w:val="fr-CH"/>
        </w:rPr>
      </w:pPr>
    </w:p>
    <w:p w14:paraId="715FBD29" w14:textId="77777777" w:rsidR="003C4D81" w:rsidRPr="00171EE4" w:rsidRDefault="003C4D81" w:rsidP="003C4D81">
      <w:pPr>
        <w:rPr>
          <w:lang w:val="en-US"/>
        </w:rPr>
      </w:pPr>
      <w:proofErr w:type="spellStart"/>
      <w:r w:rsidRPr="00171EE4">
        <w:rPr>
          <w:lang w:val="en-US"/>
        </w:rPr>
        <w:t>Mousab</w:t>
      </w:r>
      <w:proofErr w:type="spellEnd"/>
      <w:r w:rsidRPr="00171EE4">
        <w:rPr>
          <w:lang w:val="en-US"/>
        </w:rPr>
        <w:t xml:space="preserve"> </w:t>
      </w:r>
      <w:proofErr w:type="spellStart"/>
      <w:r w:rsidRPr="00171EE4">
        <w:rPr>
          <w:lang w:val="en-US"/>
        </w:rPr>
        <w:t>ALFADHALA</w:t>
      </w:r>
      <w:proofErr w:type="spellEnd"/>
      <w:r w:rsidRPr="00171EE4">
        <w:rPr>
          <w:lang w:val="en-US"/>
        </w:rPr>
        <w:t>, Director, Filing and Granting Directorate, Patent Office, Riyadh</w:t>
      </w:r>
    </w:p>
    <w:p w14:paraId="00E8CC4E" w14:textId="77777777" w:rsidR="003C4D81" w:rsidRPr="00171EE4" w:rsidRDefault="003C4D81" w:rsidP="003C4D81">
      <w:pPr>
        <w:rPr>
          <w:u w:val="single"/>
          <w:lang w:val="en-US"/>
        </w:rPr>
      </w:pPr>
    </w:p>
    <w:p w14:paraId="7DF269EE" w14:textId="77777777" w:rsidR="003C4D81" w:rsidRPr="00171EE4" w:rsidRDefault="003C4D81" w:rsidP="003C4D81">
      <w:pPr>
        <w:rPr>
          <w:lang w:val="en-US"/>
        </w:rPr>
      </w:pPr>
      <w:r w:rsidRPr="00171EE4">
        <w:rPr>
          <w:lang w:val="en-US"/>
        </w:rPr>
        <w:t xml:space="preserve">Nasser AL </w:t>
      </w:r>
      <w:proofErr w:type="spellStart"/>
      <w:r w:rsidRPr="00171EE4">
        <w:rPr>
          <w:lang w:val="en-US"/>
        </w:rPr>
        <w:t>AJMI</w:t>
      </w:r>
      <w:proofErr w:type="spellEnd"/>
      <w:r w:rsidRPr="00171EE4">
        <w:rPr>
          <w:lang w:val="en-US"/>
        </w:rPr>
        <w:t>, Head, Support Services Department, Riyadh</w:t>
      </w:r>
    </w:p>
    <w:p w14:paraId="57D6C5FF" w14:textId="77777777" w:rsidR="003C4D81" w:rsidRPr="00171EE4" w:rsidRDefault="003C4D81" w:rsidP="003C4D81">
      <w:pPr>
        <w:rPr>
          <w:u w:val="single"/>
          <w:lang w:val="en-US"/>
        </w:rPr>
      </w:pPr>
    </w:p>
    <w:p w14:paraId="6576BAA6" w14:textId="77777777" w:rsidR="003C4D81" w:rsidRPr="00171EE4" w:rsidRDefault="003C4D81" w:rsidP="003C4D81">
      <w:pPr>
        <w:rPr>
          <w:u w:val="single"/>
          <w:lang w:val="en-US"/>
        </w:rPr>
      </w:pPr>
    </w:p>
    <w:p w14:paraId="1EBB3FB8" w14:textId="77777777" w:rsidR="00213B7C" w:rsidRDefault="003C4D81" w:rsidP="003C4D81">
      <w:pPr>
        <w:keepNext/>
        <w:keepLines/>
        <w:rPr>
          <w:szCs w:val="22"/>
          <w:u w:val="single"/>
          <w:lang w:val="en-US"/>
        </w:rPr>
      </w:pPr>
      <w:r w:rsidRPr="00171EE4">
        <w:rPr>
          <w:u w:val="single"/>
          <w:lang w:val="en-US"/>
        </w:rPr>
        <w:t>UNION</w:t>
      </w:r>
      <w:r w:rsidRPr="00171EE4">
        <w:rPr>
          <w:szCs w:val="22"/>
          <w:u w:val="single"/>
          <w:lang w:val="en-US"/>
        </w:rPr>
        <w:t xml:space="preserve"> </w:t>
      </w:r>
      <w:proofErr w:type="spellStart"/>
      <w:r w:rsidRPr="00171EE4">
        <w:rPr>
          <w:szCs w:val="22"/>
          <w:u w:val="single"/>
          <w:lang w:val="en-US"/>
        </w:rPr>
        <w:t>AFRICAINE</w:t>
      </w:r>
      <w:proofErr w:type="spellEnd"/>
      <w:r w:rsidRPr="00171EE4">
        <w:rPr>
          <w:szCs w:val="22"/>
          <w:u w:val="single"/>
          <w:lang w:val="en-US"/>
        </w:rPr>
        <w:t xml:space="preserve"> (UA)/AFRICAN UNION (AU)</w:t>
      </w:r>
    </w:p>
    <w:p w14:paraId="2DA162ED" w14:textId="4A0436E8" w:rsidR="003C4D81" w:rsidRPr="00171EE4" w:rsidRDefault="003C4D81" w:rsidP="003C4D81">
      <w:pPr>
        <w:rPr>
          <w:szCs w:val="22"/>
          <w:u w:val="single"/>
          <w:lang w:val="en-US"/>
        </w:rPr>
      </w:pPr>
    </w:p>
    <w:p w14:paraId="235CF71D" w14:textId="77777777" w:rsidR="003C4D81" w:rsidRPr="00171EE4" w:rsidRDefault="003C4D81" w:rsidP="003C4D81">
      <w:pPr>
        <w:rPr>
          <w:szCs w:val="22"/>
          <w:lang w:val="en-US"/>
        </w:rPr>
      </w:pPr>
      <w:r w:rsidRPr="00171EE4">
        <w:rPr>
          <w:szCs w:val="22"/>
          <w:lang w:val="en-US"/>
        </w:rPr>
        <w:t xml:space="preserve">Susan </w:t>
      </w:r>
      <w:proofErr w:type="spellStart"/>
      <w:r w:rsidRPr="00171EE4">
        <w:rPr>
          <w:szCs w:val="22"/>
          <w:lang w:val="en-US"/>
        </w:rPr>
        <w:t>ISIKO</w:t>
      </w:r>
      <w:proofErr w:type="spellEnd"/>
      <w:r w:rsidRPr="00171EE4">
        <w:rPr>
          <w:szCs w:val="22"/>
          <w:lang w:val="en-US"/>
        </w:rPr>
        <w:t xml:space="preserve"> </w:t>
      </w:r>
      <w:proofErr w:type="spellStart"/>
      <w:r w:rsidRPr="00171EE4">
        <w:rPr>
          <w:szCs w:val="22"/>
          <w:lang w:val="en-US"/>
        </w:rPr>
        <w:t>STRBA</w:t>
      </w:r>
      <w:proofErr w:type="spellEnd"/>
      <w:r w:rsidRPr="00171EE4">
        <w:rPr>
          <w:szCs w:val="22"/>
          <w:lang w:val="en-US"/>
        </w:rPr>
        <w:t xml:space="preserve"> (Ms.), Expert, Geneva</w:t>
      </w:r>
    </w:p>
    <w:p w14:paraId="4080E548" w14:textId="77777777" w:rsidR="003C4D81" w:rsidRPr="00171EE4" w:rsidRDefault="003C4D81" w:rsidP="003C4D81">
      <w:pPr>
        <w:rPr>
          <w:szCs w:val="22"/>
          <w:u w:val="single"/>
          <w:lang w:val="en-US"/>
        </w:rPr>
      </w:pPr>
    </w:p>
    <w:p w14:paraId="2BE8DB84" w14:textId="77777777" w:rsidR="003C4D81" w:rsidRPr="00171EE4" w:rsidRDefault="003C4D81" w:rsidP="003C4D81">
      <w:pPr>
        <w:rPr>
          <w:szCs w:val="22"/>
          <w:lang w:val="en-US"/>
        </w:rPr>
      </w:pPr>
      <w:r w:rsidRPr="00171EE4">
        <w:rPr>
          <w:szCs w:val="22"/>
          <w:lang w:val="en-US"/>
        </w:rPr>
        <w:t>Claude KANA, Expert, Geneva</w:t>
      </w:r>
    </w:p>
    <w:p w14:paraId="1F3A210F" w14:textId="77777777" w:rsidR="003C4D81" w:rsidRPr="00171EE4" w:rsidRDefault="003C4D81" w:rsidP="003C4D81">
      <w:pPr>
        <w:rPr>
          <w:lang w:val="en-US"/>
        </w:rPr>
      </w:pPr>
    </w:p>
    <w:p w14:paraId="558E7EF7" w14:textId="77777777" w:rsidR="00213B7C" w:rsidRDefault="003C4D81" w:rsidP="003C4D81">
      <w:pPr>
        <w:rPr>
          <w:szCs w:val="22"/>
          <w:u w:val="single"/>
          <w:lang w:val="en-US"/>
        </w:rPr>
      </w:pPr>
      <w:r w:rsidRPr="00171EE4">
        <w:rPr>
          <w:szCs w:val="22"/>
          <w:u w:val="single"/>
          <w:lang w:val="en-US"/>
        </w:rPr>
        <w:t xml:space="preserve">UNION </w:t>
      </w:r>
      <w:proofErr w:type="spellStart"/>
      <w:r w:rsidRPr="00171EE4">
        <w:rPr>
          <w:szCs w:val="22"/>
          <w:u w:val="single"/>
          <w:lang w:val="en-US"/>
        </w:rPr>
        <w:t>EUROPÉENNE</w:t>
      </w:r>
      <w:proofErr w:type="spellEnd"/>
      <w:r w:rsidRPr="00171EE4">
        <w:rPr>
          <w:szCs w:val="22"/>
          <w:u w:val="single"/>
          <w:lang w:val="en-US"/>
        </w:rPr>
        <w:t xml:space="preserve"> (</w:t>
      </w:r>
      <w:proofErr w:type="spellStart"/>
      <w:r w:rsidRPr="00171EE4">
        <w:rPr>
          <w:szCs w:val="22"/>
          <w:u w:val="single"/>
          <w:lang w:val="en-US"/>
        </w:rPr>
        <w:t>UE</w:t>
      </w:r>
      <w:proofErr w:type="spellEnd"/>
      <w:r w:rsidRPr="00171EE4">
        <w:rPr>
          <w:szCs w:val="22"/>
          <w:u w:val="single"/>
          <w:lang w:val="en-US"/>
        </w:rPr>
        <w:t>)/EUROPEAN UNION (EU)</w:t>
      </w:r>
    </w:p>
    <w:p w14:paraId="393CDE39" w14:textId="10883CBB" w:rsidR="003C4D81" w:rsidRPr="00171EE4" w:rsidRDefault="003C4D81" w:rsidP="003C4D81">
      <w:pPr>
        <w:rPr>
          <w:lang w:val="en-US"/>
        </w:rPr>
      </w:pPr>
    </w:p>
    <w:p w14:paraId="6F25FCFB" w14:textId="656CA72B" w:rsidR="003C4D81" w:rsidRPr="00171EE4" w:rsidRDefault="003C4D81" w:rsidP="003C4D81">
      <w:pPr>
        <w:rPr>
          <w:lang w:val="en-US"/>
        </w:rPr>
      </w:pPr>
      <w:r w:rsidRPr="00171EE4">
        <w:rPr>
          <w:lang w:val="en-US"/>
        </w:rPr>
        <w:t>Oliver HALL</w:t>
      </w:r>
      <w:r w:rsidR="00A03945">
        <w:rPr>
          <w:lang w:val="en-US"/>
        </w:rPr>
        <w:noBreakHyphen/>
      </w:r>
      <w:r w:rsidRPr="00171EE4">
        <w:rPr>
          <w:lang w:val="en-US"/>
        </w:rPr>
        <w:t>ALLEN, First Counsellor, Permanent Delegation, Geneva</w:t>
      </w:r>
    </w:p>
    <w:p w14:paraId="1F6725F1" w14:textId="77777777" w:rsidR="003C4D81" w:rsidRPr="00171EE4" w:rsidRDefault="003C4D81" w:rsidP="003C4D81">
      <w:pPr>
        <w:rPr>
          <w:lang w:val="en-US"/>
        </w:rPr>
      </w:pPr>
    </w:p>
    <w:p w14:paraId="532752A9" w14:textId="77777777" w:rsidR="003C4D81" w:rsidRPr="00171EE4" w:rsidRDefault="003C4D81" w:rsidP="003C4D81">
      <w:pPr>
        <w:rPr>
          <w:lang w:val="en-US"/>
        </w:rPr>
      </w:pPr>
      <w:proofErr w:type="spellStart"/>
      <w:r w:rsidRPr="00171EE4">
        <w:rPr>
          <w:lang w:val="en-US"/>
        </w:rPr>
        <w:t>Margreet</w:t>
      </w:r>
      <w:proofErr w:type="spellEnd"/>
      <w:r w:rsidRPr="00171EE4">
        <w:rPr>
          <w:lang w:val="en-US"/>
        </w:rPr>
        <w:t xml:space="preserve"> </w:t>
      </w:r>
      <w:proofErr w:type="spellStart"/>
      <w:r w:rsidRPr="00171EE4">
        <w:rPr>
          <w:lang w:val="en-US"/>
        </w:rPr>
        <w:t>GROENENBOOM</w:t>
      </w:r>
      <w:proofErr w:type="spellEnd"/>
      <w:r w:rsidRPr="00171EE4">
        <w:rPr>
          <w:lang w:val="en-US"/>
        </w:rPr>
        <w:t xml:space="preserve"> (Ms.), Policy Officer, Industrial Property, Directorate General for Internal Market, Industry, Entrepreneurship and SMEs, Industrial Property, Brussels</w:t>
      </w:r>
    </w:p>
    <w:p w14:paraId="269AFB82" w14:textId="77777777" w:rsidR="003C4D81" w:rsidRPr="00171EE4" w:rsidRDefault="003C4D81" w:rsidP="003C4D81">
      <w:pPr>
        <w:rPr>
          <w:lang w:val="en-US"/>
        </w:rPr>
      </w:pPr>
    </w:p>
    <w:p w14:paraId="22AF6319" w14:textId="77777777" w:rsidR="003C4D81" w:rsidRPr="00171EE4" w:rsidRDefault="003C4D81" w:rsidP="003C4D81">
      <w:pPr>
        <w:keepLines/>
        <w:rPr>
          <w:lang w:val="en-US"/>
        </w:rPr>
      </w:pPr>
      <w:r w:rsidRPr="00171EE4">
        <w:rPr>
          <w:lang w:val="en-US"/>
        </w:rPr>
        <w:t>Henry VANE, Intern, Permanent Delegation, Geneva</w:t>
      </w:r>
    </w:p>
    <w:p w14:paraId="3D798AC0" w14:textId="77777777" w:rsidR="003C4D81" w:rsidRPr="00171EE4" w:rsidRDefault="003C4D81" w:rsidP="003C4D81">
      <w:pPr>
        <w:keepLines/>
        <w:ind w:left="567" w:hanging="567"/>
        <w:rPr>
          <w:lang w:val="en-US"/>
        </w:rPr>
      </w:pPr>
    </w:p>
    <w:p w14:paraId="7ACCCB54" w14:textId="77777777" w:rsidR="003C4D81" w:rsidRPr="00171EE4" w:rsidRDefault="003C4D81" w:rsidP="003C4D81">
      <w:pPr>
        <w:keepLines/>
        <w:ind w:left="567" w:hanging="567"/>
        <w:rPr>
          <w:lang w:val="en-US"/>
        </w:rPr>
      </w:pPr>
    </w:p>
    <w:p w14:paraId="1DA13EB8" w14:textId="77777777" w:rsidR="003C4D81" w:rsidRPr="00171EE4" w:rsidRDefault="003C4D81" w:rsidP="003C4D81">
      <w:pPr>
        <w:rPr>
          <w:szCs w:val="22"/>
          <w:u w:val="single"/>
          <w:lang w:val="en-US"/>
        </w:rPr>
      </w:pPr>
      <w:r w:rsidRPr="00171EE4">
        <w:rPr>
          <w:szCs w:val="22"/>
          <w:u w:val="single"/>
          <w:lang w:val="en-US"/>
        </w:rPr>
        <w:t>GENERAL SECRETARIAT OF THE ANDEAN COMMUNITY/</w:t>
      </w:r>
      <w:proofErr w:type="spellStart"/>
      <w:r w:rsidRPr="00171EE4">
        <w:rPr>
          <w:szCs w:val="22"/>
          <w:u w:val="single"/>
          <w:lang w:val="en-US"/>
        </w:rPr>
        <w:t>SECRETARÍA</w:t>
      </w:r>
      <w:proofErr w:type="spellEnd"/>
      <w:r w:rsidRPr="00171EE4">
        <w:rPr>
          <w:szCs w:val="22"/>
          <w:u w:val="single"/>
          <w:lang w:val="en-US"/>
        </w:rPr>
        <w:t xml:space="preserve"> GENERAL DE LA </w:t>
      </w:r>
      <w:proofErr w:type="spellStart"/>
      <w:r w:rsidRPr="00171EE4">
        <w:rPr>
          <w:szCs w:val="22"/>
          <w:u w:val="single"/>
          <w:lang w:val="en-US"/>
        </w:rPr>
        <w:t>COMUNIDAD</w:t>
      </w:r>
      <w:proofErr w:type="spellEnd"/>
      <w:r w:rsidRPr="00171EE4">
        <w:rPr>
          <w:szCs w:val="22"/>
          <w:u w:val="single"/>
          <w:lang w:val="en-US"/>
        </w:rPr>
        <w:t xml:space="preserve"> </w:t>
      </w:r>
      <w:proofErr w:type="spellStart"/>
      <w:r w:rsidRPr="00171EE4">
        <w:rPr>
          <w:szCs w:val="22"/>
          <w:u w:val="single"/>
          <w:lang w:val="en-US"/>
        </w:rPr>
        <w:t>ANDINA</w:t>
      </w:r>
      <w:proofErr w:type="spellEnd"/>
    </w:p>
    <w:p w14:paraId="4DEFCD38" w14:textId="77777777" w:rsidR="003C4D81" w:rsidRPr="00171EE4" w:rsidRDefault="003C4D81" w:rsidP="003C4D81">
      <w:pPr>
        <w:rPr>
          <w:szCs w:val="22"/>
          <w:u w:val="single"/>
          <w:lang w:val="en-US"/>
        </w:rPr>
      </w:pPr>
    </w:p>
    <w:p w14:paraId="03A0B5EA" w14:textId="77777777" w:rsidR="003C4D81" w:rsidRPr="00171EE4" w:rsidRDefault="003C4D81" w:rsidP="003C4D81">
      <w:pPr>
        <w:rPr>
          <w:szCs w:val="22"/>
          <w:lang w:val="en-US"/>
        </w:rPr>
      </w:pPr>
      <w:r w:rsidRPr="00171EE4">
        <w:rPr>
          <w:szCs w:val="22"/>
          <w:lang w:val="en-US"/>
        </w:rPr>
        <w:t xml:space="preserve">Elmer </w:t>
      </w:r>
      <w:proofErr w:type="spellStart"/>
      <w:r w:rsidRPr="00171EE4">
        <w:rPr>
          <w:szCs w:val="22"/>
          <w:lang w:val="en-US"/>
        </w:rPr>
        <w:t>SCHIALER</w:t>
      </w:r>
      <w:proofErr w:type="spellEnd"/>
      <w:r w:rsidRPr="00171EE4">
        <w:rPr>
          <w:szCs w:val="22"/>
          <w:lang w:val="en-US"/>
        </w:rPr>
        <w:t>, Director General, Lima</w:t>
      </w:r>
    </w:p>
    <w:p w14:paraId="476F79F2" w14:textId="77777777" w:rsidR="003C4D81" w:rsidRPr="00171EE4" w:rsidRDefault="003C4D81" w:rsidP="003C4D81">
      <w:pPr>
        <w:keepLines/>
        <w:ind w:left="567" w:hanging="567"/>
        <w:rPr>
          <w:lang w:val="en-US"/>
        </w:rPr>
      </w:pPr>
    </w:p>
    <w:p w14:paraId="1AA60BA3" w14:textId="77777777" w:rsidR="003C4D81" w:rsidRPr="00171EE4" w:rsidRDefault="003C4D81" w:rsidP="003C4D81">
      <w:pPr>
        <w:keepLines/>
        <w:ind w:left="567" w:hanging="567"/>
        <w:rPr>
          <w:lang w:val="en-US"/>
        </w:rPr>
      </w:pPr>
    </w:p>
    <w:p w14:paraId="6F193412" w14:textId="45E78479" w:rsidR="003C4D81" w:rsidRPr="00171EE4" w:rsidRDefault="003C4D81" w:rsidP="003C4D81">
      <w:pPr>
        <w:keepNext/>
        <w:keepLines/>
        <w:ind w:left="567" w:hanging="567"/>
        <w:rPr>
          <w:u w:val="single"/>
          <w:lang w:val="en-US"/>
        </w:rPr>
      </w:pPr>
      <w:r w:rsidRPr="00171EE4">
        <w:rPr>
          <w:lang w:val="en-US"/>
        </w:rPr>
        <w:t>III.</w:t>
      </w:r>
      <w:r w:rsidRPr="00171EE4">
        <w:rPr>
          <w:lang w:val="en-US"/>
        </w:rPr>
        <w:tab/>
      </w:r>
      <w:proofErr w:type="spellStart"/>
      <w:r w:rsidRPr="00171EE4">
        <w:rPr>
          <w:u w:val="single"/>
          <w:lang w:val="en-US"/>
        </w:rPr>
        <w:t>ORGANISATIONS</w:t>
      </w:r>
      <w:proofErr w:type="spellEnd"/>
      <w:r w:rsidRPr="00171EE4">
        <w:rPr>
          <w:u w:val="single"/>
          <w:lang w:val="en-US"/>
        </w:rPr>
        <w:t xml:space="preserve"> </w:t>
      </w:r>
      <w:proofErr w:type="spellStart"/>
      <w:r w:rsidRPr="00171EE4">
        <w:rPr>
          <w:u w:val="single"/>
          <w:lang w:val="en-US"/>
        </w:rPr>
        <w:t>INTERNATIONALES</w:t>
      </w:r>
      <w:proofErr w:type="spellEnd"/>
      <w:r w:rsidRPr="00171EE4">
        <w:rPr>
          <w:u w:val="single"/>
          <w:lang w:val="en-US"/>
        </w:rPr>
        <w:t xml:space="preserve"> NON </w:t>
      </w:r>
      <w:proofErr w:type="spellStart"/>
      <w:r w:rsidRPr="00171EE4">
        <w:rPr>
          <w:u w:val="single"/>
          <w:lang w:val="en-US"/>
        </w:rPr>
        <w:t>GOUVERNEMENTALES</w:t>
      </w:r>
      <w:proofErr w:type="spellEnd"/>
      <w:r w:rsidRPr="00171EE4">
        <w:rPr>
          <w:u w:val="single"/>
          <w:lang w:val="en-US"/>
        </w:rPr>
        <w:t>/ INTERNATIONAL NON</w:t>
      </w:r>
      <w:r w:rsidR="00A03945">
        <w:rPr>
          <w:u w:val="single"/>
          <w:lang w:val="en-US"/>
        </w:rPr>
        <w:noBreakHyphen/>
      </w:r>
      <w:r w:rsidRPr="00171EE4">
        <w:rPr>
          <w:u w:val="single"/>
          <w:lang w:val="en-US"/>
        </w:rPr>
        <w:t>GOVERNMENTAL ORGANIZATIONS</w:t>
      </w:r>
    </w:p>
    <w:p w14:paraId="34EF77CC" w14:textId="77777777" w:rsidR="003C4D81" w:rsidRPr="00171EE4" w:rsidRDefault="003C4D81" w:rsidP="003C4D81">
      <w:pPr>
        <w:ind w:left="567" w:hanging="567"/>
        <w:rPr>
          <w:u w:val="single"/>
          <w:lang w:val="en-US"/>
        </w:rPr>
      </w:pPr>
    </w:p>
    <w:p w14:paraId="61D39E41" w14:textId="77777777" w:rsidR="003C4D81" w:rsidRPr="00171EE4" w:rsidRDefault="003C4D81" w:rsidP="003C4D81">
      <w:pPr>
        <w:ind w:left="567" w:hanging="567"/>
        <w:rPr>
          <w:u w:val="single"/>
          <w:lang w:val="en-US"/>
        </w:rPr>
      </w:pPr>
    </w:p>
    <w:p w14:paraId="0E6B18F4" w14:textId="77777777" w:rsidR="003C4D81" w:rsidRPr="00A33EA5" w:rsidRDefault="003C4D81" w:rsidP="003C4D81">
      <w:pPr>
        <w:ind w:left="567" w:hanging="567"/>
        <w:rPr>
          <w:rFonts w:eastAsia="Times New Roman"/>
          <w:szCs w:val="22"/>
          <w:u w:val="single"/>
          <w:lang w:val="fr-CH" w:eastAsia="en-US"/>
        </w:rPr>
      </w:pPr>
      <w:r w:rsidRPr="00A33EA5">
        <w:rPr>
          <w:rFonts w:eastAsia="Times New Roman"/>
          <w:szCs w:val="22"/>
          <w:u w:val="single"/>
          <w:lang w:val="fr-CH" w:eastAsia="en-US"/>
        </w:rPr>
        <w:t>Agence pour la protection des programmes (APP)</w:t>
      </w:r>
    </w:p>
    <w:p w14:paraId="3DA90D5A" w14:textId="77777777" w:rsidR="003C4D81" w:rsidRPr="00A33EA5" w:rsidRDefault="003C4D81" w:rsidP="003C4D81">
      <w:pPr>
        <w:ind w:left="567" w:hanging="567"/>
        <w:rPr>
          <w:rFonts w:eastAsia="Times New Roman"/>
          <w:szCs w:val="22"/>
          <w:lang w:val="fr-CH" w:eastAsia="en-US"/>
        </w:rPr>
      </w:pPr>
      <w:r>
        <w:rPr>
          <w:rFonts w:eastAsia="Times New Roman"/>
          <w:szCs w:val="22"/>
          <w:lang w:val="fr-CH" w:eastAsia="en-US"/>
        </w:rPr>
        <w:t>Didier ADDA, m</w:t>
      </w:r>
      <w:r w:rsidRPr="00A33EA5">
        <w:rPr>
          <w:rFonts w:eastAsia="Times New Roman"/>
          <w:szCs w:val="22"/>
          <w:lang w:val="fr-CH" w:eastAsia="en-US"/>
        </w:rPr>
        <w:t>embre du conseil exécutif, Paris</w:t>
      </w:r>
    </w:p>
    <w:p w14:paraId="1971FED4" w14:textId="77777777" w:rsidR="003C4D81" w:rsidRPr="00A33EA5" w:rsidRDefault="003C4D81" w:rsidP="003C4D81">
      <w:pPr>
        <w:ind w:left="567" w:hanging="567"/>
        <w:rPr>
          <w:rFonts w:eastAsia="Times New Roman"/>
          <w:szCs w:val="22"/>
          <w:u w:val="single"/>
          <w:lang w:val="fr-CH" w:eastAsia="en-US"/>
        </w:rPr>
      </w:pPr>
    </w:p>
    <w:p w14:paraId="4549C948" w14:textId="77777777" w:rsidR="003C4D81" w:rsidRPr="004B73F4" w:rsidRDefault="003C4D81" w:rsidP="003C4D81">
      <w:pPr>
        <w:ind w:left="567" w:hanging="567"/>
        <w:rPr>
          <w:u w:val="single"/>
          <w:lang w:val="fr-CH"/>
        </w:rPr>
      </w:pPr>
    </w:p>
    <w:p w14:paraId="612B784E" w14:textId="77777777" w:rsidR="004D7C0C" w:rsidRDefault="004D7C0C">
      <w:pPr>
        <w:spacing w:after="160" w:line="259" w:lineRule="auto"/>
        <w:rPr>
          <w:rFonts w:eastAsia="Times New Roman"/>
          <w:szCs w:val="22"/>
          <w:u w:val="single"/>
          <w:lang w:val="es-ES_tradnl" w:eastAsia="en-US"/>
        </w:rPr>
      </w:pPr>
      <w:r>
        <w:rPr>
          <w:rFonts w:eastAsia="Times New Roman"/>
          <w:szCs w:val="22"/>
          <w:u w:val="single"/>
          <w:lang w:val="es-ES_tradnl" w:eastAsia="en-US"/>
        </w:rPr>
        <w:br w:type="page"/>
      </w:r>
    </w:p>
    <w:p w14:paraId="3ABBA6D3" w14:textId="1240F609" w:rsidR="003C4D81" w:rsidRPr="00A33EA5" w:rsidRDefault="003C4D81" w:rsidP="003C4D81">
      <w:pPr>
        <w:ind w:left="567" w:hanging="567"/>
        <w:rPr>
          <w:szCs w:val="22"/>
          <w:u w:val="single"/>
          <w:lang w:val="es-ES_tradnl"/>
        </w:rPr>
      </w:pPr>
      <w:proofErr w:type="spellStart"/>
      <w:r w:rsidRPr="00A33EA5">
        <w:rPr>
          <w:rFonts w:eastAsia="Times New Roman"/>
          <w:szCs w:val="22"/>
          <w:u w:val="single"/>
          <w:lang w:val="es-ES_tradnl" w:eastAsia="en-US"/>
        </w:rPr>
        <w:t>Associación</w:t>
      </w:r>
      <w:proofErr w:type="spellEnd"/>
      <w:r w:rsidRPr="00A33EA5">
        <w:rPr>
          <w:rFonts w:eastAsia="Times New Roman"/>
          <w:szCs w:val="22"/>
          <w:u w:val="single"/>
          <w:lang w:val="es-ES_tradnl" w:eastAsia="en-US"/>
        </w:rPr>
        <w:t xml:space="preserve"> Argentina de Intérpretes (</w:t>
      </w:r>
      <w:proofErr w:type="spellStart"/>
      <w:r w:rsidRPr="00A33EA5">
        <w:rPr>
          <w:rFonts w:eastAsia="Times New Roman"/>
          <w:szCs w:val="22"/>
          <w:u w:val="single"/>
          <w:lang w:val="es-ES_tradnl" w:eastAsia="en-US"/>
        </w:rPr>
        <w:t>AADI</w:t>
      </w:r>
      <w:proofErr w:type="spellEnd"/>
      <w:r w:rsidRPr="00A33EA5">
        <w:rPr>
          <w:rFonts w:eastAsia="Times New Roman"/>
          <w:szCs w:val="22"/>
          <w:u w:val="single"/>
          <w:lang w:val="es-ES_tradnl" w:eastAsia="en-US"/>
        </w:rPr>
        <w:t>)</w:t>
      </w:r>
    </w:p>
    <w:p w14:paraId="4BFBB40F" w14:textId="77777777" w:rsidR="003C4D81" w:rsidRPr="00A33EA5" w:rsidRDefault="003C4D81" w:rsidP="003C4D81">
      <w:pPr>
        <w:ind w:left="567" w:hanging="567"/>
        <w:rPr>
          <w:lang w:val="es-ES_tradnl"/>
        </w:rPr>
      </w:pPr>
      <w:r w:rsidRPr="00A33EA5">
        <w:rPr>
          <w:lang w:val="es-ES_tradnl"/>
        </w:rPr>
        <w:t xml:space="preserve">Susana </w:t>
      </w:r>
      <w:proofErr w:type="spellStart"/>
      <w:r w:rsidRPr="00A33EA5">
        <w:rPr>
          <w:lang w:val="es-ES_tradnl"/>
        </w:rPr>
        <w:t>RINALDI</w:t>
      </w:r>
      <w:proofErr w:type="spellEnd"/>
      <w:r w:rsidRPr="00A33EA5">
        <w:rPr>
          <w:lang w:val="es-ES_tradnl"/>
        </w:rPr>
        <w:t xml:space="preserve"> (Sra.), Directora, Relaciones Internacionales, Buenos Aires</w:t>
      </w:r>
    </w:p>
    <w:p w14:paraId="12378143" w14:textId="77777777" w:rsidR="003C4D81" w:rsidRPr="004B73F4" w:rsidRDefault="003C4D81" w:rsidP="003C4D81">
      <w:pPr>
        <w:ind w:left="567" w:hanging="567"/>
        <w:rPr>
          <w:lang w:val="es-ES"/>
        </w:rPr>
      </w:pPr>
      <w:r w:rsidRPr="004B73F4">
        <w:rPr>
          <w:lang w:val="es-ES"/>
        </w:rPr>
        <w:t xml:space="preserve">Martin </w:t>
      </w:r>
      <w:proofErr w:type="spellStart"/>
      <w:r w:rsidRPr="004B73F4">
        <w:rPr>
          <w:lang w:val="es-ES"/>
        </w:rPr>
        <w:t>MARIZCURRENA</w:t>
      </w:r>
      <w:proofErr w:type="spellEnd"/>
      <w:r w:rsidRPr="004B73F4">
        <w:rPr>
          <w:lang w:val="es-ES"/>
        </w:rPr>
        <w:t xml:space="preserve"> </w:t>
      </w:r>
      <w:proofErr w:type="spellStart"/>
      <w:r w:rsidRPr="004B73F4">
        <w:rPr>
          <w:lang w:val="es-ES"/>
        </w:rPr>
        <w:t>ORONOZ</w:t>
      </w:r>
      <w:proofErr w:type="spellEnd"/>
      <w:r w:rsidRPr="004B73F4">
        <w:rPr>
          <w:lang w:val="es-ES"/>
        </w:rPr>
        <w:t>, Asesor, Buenos Aires</w:t>
      </w:r>
    </w:p>
    <w:p w14:paraId="7666AAB3" w14:textId="77777777" w:rsidR="003C4D81" w:rsidRPr="004B73F4" w:rsidRDefault="003C4D81" w:rsidP="003C4D81">
      <w:pPr>
        <w:ind w:left="567" w:hanging="567"/>
        <w:rPr>
          <w:lang w:val="es-ES"/>
        </w:rPr>
      </w:pPr>
    </w:p>
    <w:p w14:paraId="5BAF7A2E" w14:textId="77777777" w:rsidR="003C4D81" w:rsidRPr="004B73F4" w:rsidRDefault="003C4D81" w:rsidP="003C4D81">
      <w:pPr>
        <w:autoSpaceDE w:val="0"/>
        <w:autoSpaceDN w:val="0"/>
        <w:adjustRightInd w:val="0"/>
        <w:rPr>
          <w:u w:val="single"/>
          <w:lang w:val="es-ES"/>
        </w:rPr>
      </w:pPr>
    </w:p>
    <w:p w14:paraId="75EF18F0" w14:textId="0D8C12BA" w:rsidR="003C4D81" w:rsidRPr="00A33EA5" w:rsidRDefault="003C4D81" w:rsidP="003C4D81">
      <w:pPr>
        <w:keepLines/>
        <w:rPr>
          <w:u w:val="single"/>
        </w:rPr>
      </w:pPr>
      <w:r w:rsidRPr="00A33EA5">
        <w:rPr>
          <w:u w:val="single"/>
        </w:rPr>
        <w:t>Association européenne des étudiants en droit (ELSA International)/</w:t>
      </w:r>
      <w:proofErr w:type="spellStart"/>
      <w:r w:rsidRPr="00A33EA5">
        <w:rPr>
          <w:u w:val="single"/>
        </w:rPr>
        <w:t>European</w:t>
      </w:r>
      <w:proofErr w:type="spellEnd"/>
      <w:r w:rsidRPr="00A33EA5">
        <w:rPr>
          <w:u w:val="single"/>
        </w:rPr>
        <w:t xml:space="preserve"> Law </w:t>
      </w:r>
      <w:proofErr w:type="spellStart"/>
      <w:r w:rsidRPr="00A33EA5">
        <w:rPr>
          <w:u w:val="single"/>
        </w:rPr>
        <w:t>Students</w:t>
      </w:r>
      <w:proofErr w:type="spellEnd"/>
      <w:r w:rsidR="00213B7C">
        <w:rPr>
          <w:u w:val="single"/>
        </w:rPr>
        <w:t>’</w:t>
      </w:r>
      <w:r w:rsidRPr="00A33EA5">
        <w:rPr>
          <w:u w:val="single"/>
        </w:rPr>
        <w:t xml:space="preserve"> Association (ELSA International)</w:t>
      </w:r>
    </w:p>
    <w:p w14:paraId="709CB468" w14:textId="77777777" w:rsidR="003C4D81" w:rsidRPr="00171EE4" w:rsidRDefault="003C4D81" w:rsidP="003C4D81">
      <w:pPr>
        <w:keepLines/>
        <w:rPr>
          <w:lang w:val="en-US"/>
        </w:rPr>
      </w:pPr>
      <w:r w:rsidRPr="00171EE4">
        <w:rPr>
          <w:lang w:val="en-US"/>
        </w:rPr>
        <w:t xml:space="preserve">Ida </w:t>
      </w:r>
      <w:proofErr w:type="spellStart"/>
      <w:r w:rsidRPr="00171EE4">
        <w:rPr>
          <w:lang w:val="en-US"/>
        </w:rPr>
        <w:t>BLOMQUIST</w:t>
      </w:r>
      <w:proofErr w:type="spellEnd"/>
      <w:r w:rsidRPr="00171EE4">
        <w:rPr>
          <w:lang w:val="en-US"/>
        </w:rPr>
        <w:t xml:space="preserve"> (Ms.), Representative, Head, Brussels</w:t>
      </w:r>
    </w:p>
    <w:p w14:paraId="46C1F87C" w14:textId="77777777" w:rsidR="003C4D81" w:rsidRPr="00F51EC1" w:rsidRDefault="003C4D81" w:rsidP="003C4D81">
      <w:pPr>
        <w:keepLines/>
        <w:rPr>
          <w:lang w:val="fr-CH"/>
        </w:rPr>
      </w:pPr>
      <w:r w:rsidRPr="00F51EC1">
        <w:rPr>
          <w:lang w:val="fr-CH"/>
        </w:rPr>
        <w:t xml:space="preserve">Alena </w:t>
      </w:r>
      <w:proofErr w:type="spellStart"/>
      <w:r w:rsidRPr="00F51EC1">
        <w:rPr>
          <w:lang w:val="fr-CH"/>
        </w:rPr>
        <w:t>DIEPOLD</w:t>
      </w:r>
      <w:proofErr w:type="spellEnd"/>
      <w:r w:rsidRPr="00F51EC1">
        <w:rPr>
          <w:lang w:val="fr-CH"/>
        </w:rPr>
        <w:t xml:space="preserve"> (Ms.), </w:t>
      </w:r>
      <w:proofErr w:type="spellStart"/>
      <w:r w:rsidRPr="00F51EC1">
        <w:rPr>
          <w:lang w:val="fr-CH"/>
        </w:rPr>
        <w:t>Representative</w:t>
      </w:r>
      <w:proofErr w:type="spellEnd"/>
      <w:r w:rsidRPr="00F51EC1">
        <w:rPr>
          <w:lang w:val="fr-CH"/>
        </w:rPr>
        <w:t>, Brussels</w:t>
      </w:r>
    </w:p>
    <w:p w14:paraId="1A668CE2" w14:textId="77777777" w:rsidR="003C4D81" w:rsidRPr="00F51EC1" w:rsidRDefault="003C4D81" w:rsidP="003C4D81">
      <w:pPr>
        <w:keepLines/>
        <w:rPr>
          <w:lang w:val="fr-CH"/>
        </w:rPr>
      </w:pPr>
      <w:r w:rsidRPr="00F51EC1">
        <w:rPr>
          <w:lang w:val="fr-CH"/>
        </w:rPr>
        <w:t xml:space="preserve">Malgorzata </w:t>
      </w:r>
      <w:proofErr w:type="spellStart"/>
      <w:r w:rsidRPr="00F51EC1">
        <w:rPr>
          <w:lang w:val="fr-CH"/>
        </w:rPr>
        <w:t>JASNIKOWSKA</w:t>
      </w:r>
      <w:proofErr w:type="spellEnd"/>
      <w:r w:rsidRPr="00F51EC1">
        <w:rPr>
          <w:lang w:val="fr-CH"/>
        </w:rPr>
        <w:t xml:space="preserve"> (Ms.), </w:t>
      </w:r>
      <w:proofErr w:type="spellStart"/>
      <w:r w:rsidRPr="00F51EC1">
        <w:rPr>
          <w:lang w:val="fr-CH"/>
        </w:rPr>
        <w:t>Representative</w:t>
      </w:r>
      <w:proofErr w:type="gramStart"/>
      <w:r w:rsidRPr="00F51EC1">
        <w:rPr>
          <w:lang w:val="fr-CH"/>
        </w:rPr>
        <w:t>,Brussels</w:t>
      </w:r>
      <w:proofErr w:type="spellEnd"/>
      <w:proofErr w:type="gramEnd"/>
    </w:p>
    <w:p w14:paraId="6B3779CA" w14:textId="77777777" w:rsidR="003C4D81" w:rsidRPr="00A33EA5" w:rsidRDefault="003C4D81" w:rsidP="003C4D81">
      <w:pPr>
        <w:keepLines/>
        <w:rPr>
          <w:lang w:val="fr-CH"/>
        </w:rPr>
      </w:pPr>
      <w:r w:rsidRPr="00A33EA5">
        <w:rPr>
          <w:lang w:val="fr-CH"/>
        </w:rPr>
        <w:t xml:space="preserve">Natalie </w:t>
      </w:r>
      <w:proofErr w:type="spellStart"/>
      <w:r w:rsidRPr="00A33EA5">
        <w:rPr>
          <w:lang w:val="fr-CH"/>
        </w:rPr>
        <w:t>LISIK</w:t>
      </w:r>
      <w:proofErr w:type="spellEnd"/>
      <w:r w:rsidRPr="00A33EA5">
        <w:rPr>
          <w:lang w:val="fr-CH"/>
        </w:rPr>
        <w:t xml:space="preserve"> (Ms.), </w:t>
      </w:r>
      <w:proofErr w:type="spellStart"/>
      <w:r w:rsidRPr="00A33EA5">
        <w:rPr>
          <w:lang w:val="fr-CH"/>
        </w:rPr>
        <w:t>Representative</w:t>
      </w:r>
      <w:proofErr w:type="spellEnd"/>
      <w:r w:rsidRPr="00A33EA5">
        <w:rPr>
          <w:lang w:val="fr-CH"/>
        </w:rPr>
        <w:t>, Brussels</w:t>
      </w:r>
    </w:p>
    <w:p w14:paraId="4A48235B" w14:textId="77777777" w:rsidR="003C4D81" w:rsidRPr="00F51EC1" w:rsidRDefault="003C4D81" w:rsidP="003C4D81">
      <w:pPr>
        <w:keepLines/>
        <w:rPr>
          <w:lang w:val="fr-CH"/>
        </w:rPr>
      </w:pPr>
      <w:r w:rsidRPr="00F51EC1">
        <w:rPr>
          <w:lang w:val="fr-CH"/>
        </w:rPr>
        <w:t xml:space="preserve">Elie </w:t>
      </w:r>
      <w:proofErr w:type="spellStart"/>
      <w:r w:rsidRPr="00F51EC1">
        <w:rPr>
          <w:lang w:val="fr-CH"/>
        </w:rPr>
        <w:t>SARTCHAMI</w:t>
      </w:r>
      <w:proofErr w:type="spellEnd"/>
      <w:r w:rsidRPr="00F51EC1">
        <w:rPr>
          <w:lang w:val="fr-CH"/>
        </w:rPr>
        <w:t xml:space="preserve"> (Ms.), </w:t>
      </w:r>
      <w:proofErr w:type="spellStart"/>
      <w:r w:rsidRPr="00F51EC1">
        <w:rPr>
          <w:lang w:val="fr-CH"/>
        </w:rPr>
        <w:t>Representative</w:t>
      </w:r>
      <w:proofErr w:type="spellEnd"/>
      <w:r w:rsidRPr="00F51EC1">
        <w:rPr>
          <w:lang w:val="fr-CH"/>
        </w:rPr>
        <w:t>, Brussels</w:t>
      </w:r>
    </w:p>
    <w:p w14:paraId="4C814654" w14:textId="77777777" w:rsidR="003C4D81" w:rsidRDefault="003C4D81" w:rsidP="003C4D81">
      <w:pPr>
        <w:keepLines/>
        <w:rPr>
          <w:lang w:val="fr-CH"/>
        </w:rPr>
      </w:pPr>
    </w:p>
    <w:p w14:paraId="1673F06A" w14:textId="77777777" w:rsidR="003C4D81" w:rsidRPr="00A33EA5" w:rsidRDefault="003C4D81" w:rsidP="003C4D81">
      <w:pPr>
        <w:keepLines/>
        <w:rPr>
          <w:lang w:val="fr-CH"/>
        </w:rPr>
      </w:pPr>
    </w:p>
    <w:p w14:paraId="78DADB8F" w14:textId="77777777" w:rsidR="003C4D81" w:rsidRPr="00A33EA5" w:rsidRDefault="003C4D81" w:rsidP="00414009">
      <w:pPr>
        <w:keepNext/>
        <w:autoSpaceDE w:val="0"/>
        <w:autoSpaceDN w:val="0"/>
        <w:adjustRightInd w:val="0"/>
        <w:rPr>
          <w:u w:val="single"/>
          <w:lang w:val="fr-CH"/>
        </w:rPr>
      </w:pPr>
      <w:r w:rsidRPr="00A33EA5">
        <w:rPr>
          <w:u w:val="single"/>
          <w:lang w:val="fr-CH"/>
        </w:rPr>
        <w:t>Association internationale pour la protection de la propriété intellectuelle (</w:t>
      </w:r>
      <w:proofErr w:type="spellStart"/>
      <w:r w:rsidRPr="00A33EA5">
        <w:rPr>
          <w:u w:val="single"/>
          <w:lang w:val="fr-CH"/>
        </w:rPr>
        <w:t>AIPPI</w:t>
      </w:r>
      <w:proofErr w:type="spellEnd"/>
      <w:r w:rsidRPr="00A33EA5">
        <w:rPr>
          <w:u w:val="single"/>
          <w:lang w:val="fr-CH"/>
        </w:rPr>
        <w:t xml:space="preserve">)/International Association for the Protection of </w:t>
      </w:r>
      <w:proofErr w:type="spellStart"/>
      <w:r w:rsidRPr="00A33EA5">
        <w:rPr>
          <w:u w:val="single"/>
          <w:lang w:val="fr-CH"/>
        </w:rPr>
        <w:t>Intellectual</w:t>
      </w:r>
      <w:proofErr w:type="spellEnd"/>
      <w:r w:rsidRPr="00A33EA5">
        <w:rPr>
          <w:u w:val="single"/>
          <w:lang w:val="fr-CH"/>
        </w:rPr>
        <w:t xml:space="preserve"> </w:t>
      </w:r>
      <w:proofErr w:type="spellStart"/>
      <w:r w:rsidRPr="00A33EA5">
        <w:rPr>
          <w:u w:val="single"/>
          <w:lang w:val="fr-CH"/>
        </w:rPr>
        <w:t>Property</w:t>
      </w:r>
      <w:proofErr w:type="spellEnd"/>
      <w:r w:rsidRPr="00A33EA5">
        <w:rPr>
          <w:u w:val="single"/>
          <w:lang w:val="fr-CH"/>
        </w:rPr>
        <w:t xml:space="preserve"> (</w:t>
      </w:r>
      <w:proofErr w:type="spellStart"/>
      <w:r w:rsidRPr="00A33EA5">
        <w:rPr>
          <w:u w:val="single"/>
          <w:lang w:val="fr-CH"/>
        </w:rPr>
        <w:t>AIPPI</w:t>
      </w:r>
      <w:proofErr w:type="spellEnd"/>
      <w:r w:rsidRPr="00A33EA5">
        <w:rPr>
          <w:u w:val="single"/>
          <w:lang w:val="fr-CH"/>
        </w:rPr>
        <w:t>)</w:t>
      </w:r>
    </w:p>
    <w:p w14:paraId="7F2600F8" w14:textId="77777777" w:rsidR="003C4D81" w:rsidRPr="00171EE4" w:rsidRDefault="003C4D81" w:rsidP="003C4D81">
      <w:pPr>
        <w:keepNext/>
        <w:keepLines/>
        <w:rPr>
          <w:lang w:val="en-US"/>
        </w:rPr>
      </w:pPr>
      <w:r w:rsidRPr="00171EE4">
        <w:rPr>
          <w:lang w:val="en-US"/>
        </w:rPr>
        <w:t xml:space="preserve">Marek </w:t>
      </w:r>
      <w:proofErr w:type="spellStart"/>
      <w:r w:rsidRPr="00171EE4">
        <w:rPr>
          <w:lang w:val="en-US"/>
        </w:rPr>
        <w:t>LAZEWSKI</w:t>
      </w:r>
      <w:proofErr w:type="spellEnd"/>
      <w:r w:rsidRPr="00171EE4">
        <w:rPr>
          <w:lang w:val="en-US"/>
        </w:rPr>
        <w:t>, Assistant Secretary General, Warsaw</w:t>
      </w:r>
    </w:p>
    <w:p w14:paraId="70002C64" w14:textId="77777777" w:rsidR="003C4D81" w:rsidRPr="00171EE4" w:rsidRDefault="003C4D81" w:rsidP="003C4D81">
      <w:pPr>
        <w:keepNext/>
        <w:keepLines/>
        <w:rPr>
          <w:lang w:val="en-US"/>
        </w:rPr>
      </w:pPr>
      <w:proofErr w:type="spellStart"/>
      <w:r w:rsidRPr="00171EE4">
        <w:rPr>
          <w:lang w:val="en-US"/>
        </w:rPr>
        <w:t>Reinhard</w:t>
      </w:r>
      <w:proofErr w:type="spellEnd"/>
      <w:r w:rsidRPr="00171EE4">
        <w:rPr>
          <w:lang w:val="en-US"/>
        </w:rPr>
        <w:t xml:space="preserve"> </w:t>
      </w:r>
      <w:proofErr w:type="spellStart"/>
      <w:r w:rsidRPr="00171EE4">
        <w:rPr>
          <w:lang w:val="en-US"/>
        </w:rPr>
        <w:t>OERTLI</w:t>
      </w:r>
      <w:proofErr w:type="spellEnd"/>
      <w:r w:rsidRPr="00171EE4">
        <w:rPr>
          <w:lang w:val="en-US"/>
        </w:rPr>
        <w:t>, Representative, Zurich</w:t>
      </w:r>
    </w:p>
    <w:p w14:paraId="51B3F3BC" w14:textId="77777777" w:rsidR="003C4D81" w:rsidRPr="00171EE4" w:rsidRDefault="003C4D81" w:rsidP="003C4D81">
      <w:pPr>
        <w:keepNext/>
        <w:keepLines/>
        <w:rPr>
          <w:lang w:val="en-US"/>
        </w:rPr>
      </w:pPr>
    </w:p>
    <w:p w14:paraId="7F9A536D" w14:textId="77777777" w:rsidR="003C4D81" w:rsidRPr="00171EE4" w:rsidRDefault="003C4D81" w:rsidP="003C4D81">
      <w:pPr>
        <w:keepNext/>
        <w:keepLines/>
        <w:rPr>
          <w:lang w:val="en-US"/>
        </w:rPr>
      </w:pPr>
    </w:p>
    <w:p w14:paraId="5E7F7E86" w14:textId="5881E6F2" w:rsidR="003C4D81" w:rsidRPr="00171EE4" w:rsidRDefault="003C4D81" w:rsidP="003C4D81">
      <w:pPr>
        <w:autoSpaceDE w:val="0"/>
        <w:autoSpaceDN w:val="0"/>
        <w:adjustRightInd w:val="0"/>
        <w:rPr>
          <w:szCs w:val="22"/>
          <w:u w:val="single"/>
          <w:lang w:val="en-US"/>
        </w:rPr>
      </w:pPr>
      <w:r w:rsidRPr="00171EE4">
        <w:rPr>
          <w:rFonts w:eastAsia="TimesNewRoman"/>
          <w:szCs w:val="22"/>
          <w:u w:val="single"/>
          <w:lang w:val="en-US" w:eastAsia="en-US"/>
        </w:rPr>
        <w:t xml:space="preserve">Association </w:t>
      </w:r>
      <w:proofErr w:type="spellStart"/>
      <w:r w:rsidRPr="00171EE4">
        <w:rPr>
          <w:rFonts w:eastAsia="TimesNewRoman"/>
          <w:szCs w:val="22"/>
          <w:u w:val="single"/>
          <w:lang w:val="en-US" w:eastAsia="en-US"/>
        </w:rPr>
        <w:t>latino</w:t>
      </w:r>
      <w:r w:rsidR="00A03945">
        <w:rPr>
          <w:rFonts w:eastAsia="TimesNewRoman"/>
          <w:szCs w:val="22"/>
          <w:u w:val="single"/>
          <w:lang w:val="en-US" w:eastAsia="en-US"/>
        </w:rPr>
        <w:noBreakHyphen/>
      </w:r>
      <w:r w:rsidRPr="00171EE4">
        <w:rPr>
          <w:rFonts w:eastAsia="TimesNewRoman"/>
          <w:szCs w:val="22"/>
          <w:u w:val="single"/>
          <w:lang w:val="en-US" w:eastAsia="en-US"/>
        </w:rPr>
        <w:t>américaine</w:t>
      </w:r>
      <w:proofErr w:type="spellEnd"/>
      <w:r w:rsidRPr="00171EE4">
        <w:rPr>
          <w:rFonts w:eastAsia="TimesNewRoman"/>
          <w:szCs w:val="22"/>
          <w:u w:val="single"/>
          <w:lang w:val="en-US" w:eastAsia="en-US"/>
        </w:rPr>
        <w:t xml:space="preserve"> des industries </w:t>
      </w:r>
      <w:proofErr w:type="spellStart"/>
      <w:r w:rsidRPr="00171EE4">
        <w:rPr>
          <w:rFonts w:eastAsia="TimesNewRoman"/>
          <w:szCs w:val="22"/>
          <w:u w:val="single"/>
          <w:lang w:val="en-US" w:eastAsia="en-US"/>
        </w:rPr>
        <w:t>pharmaceutiques</w:t>
      </w:r>
      <w:proofErr w:type="spellEnd"/>
      <w:r w:rsidRPr="00171EE4">
        <w:rPr>
          <w:rFonts w:eastAsia="TimesNewRoman"/>
          <w:szCs w:val="22"/>
          <w:u w:val="single"/>
          <w:lang w:val="en-US" w:eastAsia="en-US"/>
        </w:rPr>
        <w:t xml:space="preserve"> (</w:t>
      </w:r>
      <w:proofErr w:type="spellStart"/>
      <w:r w:rsidRPr="00171EE4">
        <w:rPr>
          <w:rFonts w:eastAsia="TimesNewRoman"/>
          <w:szCs w:val="22"/>
          <w:u w:val="single"/>
          <w:lang w:val="en-US" w:eastAsia="en-US"/>
        </w:rPr>
        <w:t>ALIFAR</w:t>
      </w:r>
      <w:proofErr w:type="spellEnd"/>
      <w:r w:rsidRPr="00171EE4">
        <w:rPr>
          <w:rFonts w:eastAsia="TimesNewRoman"/>
          <w:szCs w:val="22"/>
          <w:u w:val="single"/>
          <w:lang w:val="en-US" w:eastAsia="en-US"/>
        </w:rPr>
        <w:t>)/Latin American Association of Pharmaceutical Industries (</w:t>
      </w:r>
      <w:proofErr w:type="spellStart"/>
      <w:r w:rsidRPr="00171EE4">
        <w:rPr>
          <w:rFonts w:eastAsia="TimesNewRoman"/>
          <w:szCs w:val="22"/>
          <w:u w:val="single"/>
          <w:lang w:val="en-US" w:eastAsia="en-US"/>
        </w:rPr>
        <w:t>ALIFAR</w:t>
      </w:r>
      <w:proofErr w:type="spellEnd"/>
      <w:r w:rsidRPr="00171EE4">
        <w:rPr>
          <w:rFonts w:eastAsia="TimesNewRoman"/>
          <w:szCs w:val="22"/>
          <w:u w:val="single"/>
          <w:lang w:val="en-US" w:eastAsia="en-US"/>
        </w:rPr>
        <w:t>)</w:t>
      </w:r>
    </w:p>
    <w:p w14:paraId="5C25B352" w14:textId="77777777" w:rsidR="003C4D81" w:rsidRPr="00171EE4" w:rsidRDefault="003C4D81" w:rsidP="003C4D81">
      <w:pPr>
        <w:ind w:left="567" w:hanging="567"/>
        <w:rPr>
          <w:lang w:val="en-US"/>
        </w:rPr>
      </w:pPr>
      <w:r w:rsidRPr="00171EE4">
        <w:rPr>
          <w:lang w:val="en-US"/>
        </w:rPr>
        <w:t xml:space="preserve">Mariano </w:t>
      </w:r>
      <w:proofErr w:type="spellStart"/>
      <w:r w:rsidRPr="00171EE4">
        <w:rPr>
          <w:lang w:val="en-US"/>
        </w:rPr>
        <w:t>GENOVESI</w:t>
      </w:r>
      <w:proofErr w:type="spellEnd"/>
      <w:r w:rsidRPr="00171EE4">
        <w:rPr>
          <w:lang w:val="en-US"/>
        </w:rPr>
        <w:t xml:space="preserve">, </w:t>
      </w:r>
      <w:proofErr w:type="spellStart"/>
      <w:r w:rsidRPr="00171EE4">
        <w:rPr>
          <w:lang w:val="en-US"/>
        </w:rPr>
        <w:t>Asesor</w:t>
      </w:r>
      <w:proofErr w:type="spellEnd"/>
      <w:r w:rsidRPr="00171EE4">
        <w:rPr>
          <w:lang w:val="en-US"/>
        </w:rPr>
        <w:t>, Buenos Aires</w:t>
      </w:r>
    </w:p>
    <w:p w14:paraId="2D5D260F" w14:textId="77777777" w:rsidR="003C4D81" w:rsidRPr="00171EE4" w:rsidRDefault="003C4D81" w:rsidP="003C4D81">
      <w:pPr>
        <w:ind w:left="567" w:hanging="567"/>
        <w:rPr>
          <w:u w:val="single"/>
          <w:lang w:val="en-US"/>
        </w:rPr>
      </w:pPr>
    </w:p>
    <w:p w14:paraId="6989DC0C" w14:textId="77777777" w:rsidR="003C4D81" w:rsidRPr="00171EE4" w:rsidRDefault="003C4D81" w:rsidP="003C4D81">
      <w:pPr>
        <w:rPr>
          <w:szCs w:val="22"/>
          <w:u w:val="single"/>
          <w:lang w:val="en-US"/>
        </w:rPr>
      </w:pPr>
    </w:p>
    <w:p w14:paraId="45E93EB8" w14:textId="77777777" w:rsidR="00213B7C" w:rsidRDefault="003C4D81" w:rsidP="003C4D81">
      <w:pPr>
        <w:rPr>
          <w:szCs w:val="22"/>
          <w:u w:val="single"/>
          <w:lang w:val="es-ES_tradnl"/>
        </w:rPr>
      </w:pPr>
      <w:r w:rsidRPr="00A33EA5">
        <w:rPr>
          <w:szCs w:val="22"/>
          <w:u w:val="single"/>
          <w:lang w:val="es-ES_tradnl"/>
        </w:rPr>
        <w:t>Cámara Industrial de Laboratorios Farmacéuticos Argentinos (</w:t>
      </w:r>
      <w:proofErr w:type="spellStart"/>
      <w:r w:rsidRPr="00A33EA5">
        <w:rPr>
          <w:szCs w:val="22"/>
          <w:u w:val="single"/>
          <w:lang w:val="es-ES_tradnl"/>
        </w:rPr>
        <w:t>CILFA</w:t>
      </w:r>
      <w:proofErr w:type="spellEnd"/>
      <w:r w:rsidRPr="00A33EA5">
        <w:rPr>
          <w:szCs w:val="22"/>
          <w:u w:val="single"/>
          <w:lang w:val="es-ES_tradnl"/>
        </w:rPr>
        <w:t>)</w:t>
      </w:r>
    </w:p>
    <w:p w14:paraId="67D0BC60" w14:textId="56A9A9F0" w:rsidR="003C4D81" w:rsidRPr="00A33EA5" w:rsidRDefault="003C4D81" w:rsidP="003C4D81">
      <w:pPr>
        <w:rPr>
          <w:szCs w:val="22"/>
          <w:lang w:val="es-ES_tradnl"/>
        </w:rPr>
      </w:pPr>
      <w:r w:rsidRPr="00A33EA5">
        <w:rPr>
          <w:szCs w:val="22"/>
          <w:lang w:val="es-ES_tradnl"/>
        </w:rPr>
        <w:t xml:space="preserve">Alfredo </w:t>
      </w:r>
      <w:proofErr w:type="spellStart"/>
      <w:r w:rsidRPr="00A33EA5">
        <w:rPr>
          <w:szCs w:val="22"/>
          <w:lang w:val="es-ES_tradnl"/>
        </w:rPr>
        <w:t>CHIARADIA</w:t>
      </w:r>
      <w:proofErr w:type="spellEnd"/>
      <w:r w:rsidRPr="00A33EA5">
        <w:rPr>
          <w:szCs w:val="22"/>
          <w:lang w:val="es-ES_tradnl"/>
        </w:rPr>
        <w:t>, Director General, Buenos Aires</w:t>
      </w:r>
    </w:p>
    <w:p w14:paraId="4DD791A1" w14:textId="77777777" w:rsidR="003C4D81" w:rsidRPr="00A33EA5" w:rsidRDefault="003C4D81" w:rsidP="003C4D81">
      <w:pPr>
        <w:rPr>
          <w:u w:val="single"/>
          <w:lang w:val="es-ES_tradnl"/>
        </w:rPr>
      </w:pPr>
    </w:p>
    <w:p w14:paraId="61FAB6C3" w14:textId="77777777" w:rsidR="003C4D81" w:rsidRPr="004B73F4" w:rsidRDefault="003C4D81" w:rsidP="003C4D81">
      <w:pPr>
        <w:rPr>
          <w:szCs w:val="22"/>
          <w:u w:val="single"/>
          <w:lang w:val="es-ES"/>
        </w:rPr>
      </w:pPr>
    </w:p>
    <w:p w14:paraId="50F41EB0" w14:textId="77777777" w:rsidR="00213B7C" w:rsidRDefault="003C4D81" w:rsidP="003C4D81">
      <w:pPr>
        <w:rPr>
          <w:szCs w:val="22"/>
          <w:u w:val="single"/>
          <w:lang w:val="fr-CH"/>
        </w:rPr>
      </w:pPr>
      <w:r w:rsidRPr="00CF0529">
        <w:rPr>
          <w:szCs w:val="22"/>
          <w:u w:val="single"/>
          <w:lang w:val="fr-CH"/>
        </w:rPr>
        <w:t>Centre international pour le commerce et le développement durable (</w:t>
      </w:r>
      <w:proofErr w:type="spellStart"/>
      <w:r w:rsidRPr="00CF0529">
        <w:rPr>
          <w:szCs w:val="22"/>
          <w:u w:val="single"/>
          <w:lang w:val="fr-CH"/>
        </w:rPr>
        <w:t>ICTSD</w:t>
      </w:r>
      <w:proofErr w:type="spellEnd"/>
      <w:r w:rsidRPr="00CF0529">
        <w:rPr>
          <w:szCs w:val="22"/>
          <w:u w:val="single"/>
          <w:lang w:val="fr-CH"/>
        </w:rPr>
        <w:t>)/</w:t>
      </w:r>
      <w:r w:rsidRPr="00CF0529">
        <w:rPr>
          <w:szCs w:val="22"/>
          <w:u w:val="single"/>
          <w:lang w:val="fr-CH"/>
        </w:rPr>
        <w:br/>
        <w:t xml:space="preserve">International Center for Trade and </w:t>
      </w:r>
      <w:proofErr w:type="spellStart"/>
      <w:r w:rsidRPr="00CF0529">
        <w:rPr>
          <w:szCs w:val="22"/>
          <w:u w:val="single"/>
          <w:lang w:val="fr-CH"/>
        </w:rPr>
        <w:t>Sustainable</w:t>
      </w:r>
      <w:proofErr w:type="spellEnd"/>
      <w:r w:rsidRPr="00CF0529">
        <w:rPr>
          <w:szCs w:val="22"/>
          <w:u w:val="single"/>
          <w:lang w:val="fr-CH"/>
        </w:rPr>
        <w:t xml:space="preserve"> </w:t>
      </w:r>
      <w:proofErr w:type="spellStart"/>
      <w:r w:rsidRPr="00CF0529">
        <w:rPr>
          <w:szCs w:val="22"/>
          <w:u w:val="single"/>
          <w:lang w:val="fr-CH"/>
        </w:rPr>
        <w:t>Development</w:t>
      </w:r>
      <w:proofErr w:type="spellEnd"/>
      <w:r w:rsidRPr="00CF0529">
        <w:rPr>
          <w:szCs w:val="22"/>
          <w:u w:val="single"/>
          <w:lang w:val="fr-CH"/>
        </w:rPr>
        <w:t xml:space="preserve"> (</w:t>
      </w:r>
      <w:proofErr w:type="spellStart"/>
      <w:r w:rsidRPr="00CF0529">
        <w:rPr>
          <w:szCs w:val="22"/>
          <w:u w:val="single"/>
          <w:lang w:val="fr-CH"/>
        </w:rPr>
        <w:t>ICTSD</w:t>
      </w:r>
      <w:proofErr w:type="spellEnd"/>
      <w:r w:rsidRPr="00CF0529">
        <w:rPr>
          <w:szCs w:val="22"/>
          <w:u w:val="single"/>
          <w:lang w:val="fr-CH"/>
        </w:rPr>
        <w:t>)</w:t>
      </w:r>
    </w:p>
    <w:p w14:paraId="0980274F" w14:textId="2017ED37" w:rsidR="003C4D81" w:rsidRPr="00171EE4" w:rsidRDefault="003C4D81" w:rsidP="003C4D81">
      <w:pPr>
        <w:rPr>
          <w:lang w:val="en-US"/>
        </w:rPr>
      </w:pPr>
      <w:r w:rsidRPr="00171EE4">
        <w:rPr>
          <w:lang w:val="en-US"/>
        </w:rPr>
        <w:t xml:space="preserve">Varun </w:t>
      </w:r>
      <w:proofErr w:type="spellStart"/>
      <w:r w:rsidRPr="00171EE4">
        <w:rPr>
          <w:lang w:val="en-US"/>
        </w:rPr>
        <w:t>EKNATH</w:t>
      </w:r>
      <w:proofErr w:type="spellEnd"/>
      <w:r w:rsidRPr="00171EE4">
        <w:rPr>
          <w:lang w:val="en-US"/>
        </w:rPr>
        <w:t>, Junior Associate, Intellectual Property Department, Geneva</w:t>
      </w:r>
    </w:p>
    <w:p w14:paraId="1470AA03" w14:textId="77777777" w:rsidR="003C4D81" w:rsidRPr="00171EE4" w:rsidRDefault="003C4D81" w:rsidP="003C4D81">
      <w:pPr>
        <w:rPr>
          <w:u w:val="single"/>
          <w:lang w:val="en-US"/>
        </w:rPr>
      </w:pPr>
    </w:p>
    <w:p w14:paraId="4137044A" w14:textId="77777777" w:rsidR="003C4D81" w:rsidRPr="00171EE4" w:rsidRDefault="003C4D81" w:rsidP="003C4D81">
      <w:pPr>
        <w:rPr>
          <w:u w:val="single"/>
          <w:lang w:val="en-US"/>
        </w:rPr>
      </w:pPr>
    </w:p>
    <w:p w14:paraId="76AC647E" w14:textId="77777777" w:rsidR="003C4D81" w:rsidRDefault="003C4D81" w:rsidP="003C4D81">
      <w:r w:rsidRPr="00A33EA5">
        <w:rPr>
          <w:szCs w:val="22"/>
          <w:u w:val="single"/>
        </w:rPr>
        <w:t>Conseil national pour la promotion de la musique traditionnelle du Congo (</w:t>
      </w:r>
      <w:proofErr w:type="spellStart"/>
      <w:r w:rsidRPr="00A33EA5">
        <w:rPr>
          <w:szCs w:val="22"/>
          <w:u w:val="single"/>
        </w:rPr>
        <w:t>CNPMTC</w:t>
      </w:r>
      <w:proofErr w:type="spellEnd"/>
      <w:r w:rsidRPr="00A33EA5">
        <w:rPr>
          <w:szCs w:val="22"/>
          <w:u w:val="single"/>
        </w:rPr>
        <w:t xml:space="preserve">) </w:t>
      </w:r>
      <w:r w:rsidRPr="00A33EA5">
        <w:rPr>
          <w:szCs w:val="22"/>
          <w:u w:val="single"/>
        </w:rPr>
        <w:br/>
      </w:r>
      <w:r w:rsidRPr="00A33EA5">
        <w:t xml:space="preserve">Joe </w:t>
      </w:r>
      <w:proofErr w:type="spellStart"/>
      <w:r w:rsidRPr="00A33EA5">
        <w:t>MONDONGA</w:t>
      </w:r>
      <w:proofErr w:type="spellEnd"/>
      <w:r w:rsidRPr="00A33EA5">
        <w:t xml:space="preserve"> </w:t>
      </w:r>
      <w:proofErr w:type="spellStart"/>
      <w:r w:rsidRPr="00A33EA5">
        <w:t>MOYAMA</w:t>
      </w:r>
      <w:proofErr w:type="spellEnd"/>
      <w:r w:rsidRPr="00A33EA5">
        <w:t>, président, Kinshasa</w:t>
      </w:r>
    </w:p>
    <w:p w14:paraId="4E983F44" w14:textId="77777777" w:rsidR="003C4D81" w:rsidRPr="00A33EA5" w:rsidRDefault="003C4D81" w:rsidP="003C4D81">
      <w:pPr>
        <w:keepNext/>
        <w:keepLines/>
        <w:rPr>
          <w:lang w:val="fr-CH"/>
        </w:rPr>
      </w:pPr>
      <w:r>
        <w:rPr>
          <w:lang w:val="fr-CH"/>
        </w:rPr>
        <w:t xml:space="preserve">Paulette </w:t>
      </w:r>
      <w:proofErr w:type="spellStart"/>
      <w:r>
        <w:rPr>
          <w:lang w:val="fr-CH"/>
        </w:rPr>
        <w:t>LONGA</w:t>
      </w:r>
      <w:proofErr w:type="spellEnd"/>
      <w:r>
        <w:rPr>
          <w:lang w:val="fr-CH"/>
        </w:rPr>
        <w:t xml:space="preserve"> </w:t>
      </w:r>
      <w:proofErr w:type="spellStart"/>
      <w:r>
        <w:rPr>
          <w:lang w:val="fr-CH"/>
        </w:rPr>
        <w:t>FATUMA</w:t>
      </w:r>
      <w:proofErr w:type="spellEnd"/>
      <w:r>
        <w:rPr>
          <w:lang w:val="fr-CH"/>
        </w:rPr>
        <w:t xml:space="preserve"> (Mme), attachée de presse/journaliste, Kinshasa</w:t>
      </w:r>
    </w:p>
    <w:p w14:paraId="41BFF988" w14:textId="77777777" w:rsidR="003C4D81" w:rsidRPr="004B73F4" w:rsidRDefault="003C4D81" w:rsidP="003C4D81">
      <w:pPr>
        <w:rPr>
          <w:lang w:val="fr-CH"/>
        </w:rPr>
      </w:pPr>
      <w:r w:rsidRPr="004B73F4">
        <w:rPr>
          <w:lang w:val="fr-CH"/>
        </w:rPr>
        <w:t xml:space="preserve">Jean Claude </w:t>
      </w:r>
      <w:proofErr w:type="spellStart"/>
      <w:r w:rsidRPr="004B73F4">
        <w:rPr>
          <w:lang w:val="fr-CH"/>
        </w:rPr>
        <w:t>MAMBU</w:t>
      </w:r>
      <w:proofErr w:type="spellEnd"/>
      <w:r w:rsidRPr="004B73F4">
        <w:rPr>
          <w:lang w:val="fr-CH"/>
        </w:rPr>
        <w:t xml:space="preserve"> </w:t>
      </w:r>
      <w:proofErr w:type="spellStart"/>
      <w:r w:rsidRPr="004B73F4">
        <w:rPr>
          <w:lang w:val="fr-CH"/>
        </w:rPr>
        <w:t>YANGO</w:t>
      </w:r>
      <w:proofErr w:type="spellEnd"/>
      <w:r w:rsidRPr="004B73F4">
        <w:rPr>
          <w:lang w:val="fr-CH"/>
        </w:rPr>
        <w:t xml:space="preserve">, </w:t>
      </w:r>
      <w:proofErr w:type="gramStart"/>
      <w:r w:rsidRPr="004B73F4">
        <w:rPr>
          <w:lang w:val="fr-CH"/>
        </w:rPr>
        <w:t>conseiller</w:t>
      </w:r>
      <w:proofErr w:type="gramEnd"/>
      <w:r w:rsidRPr="004B73F4">
        <w:rPr>
          <w:lang w:val="fr-CH"/>
        </w:rPr>
        <w:t>, Kinshasa</w:t>
      </w:r>
    </w:p>
    <w:p w14:paraId="7CD4AA79" w14:textId="77777777" w:rsidR="003C4D81" w:rsidRPr="00A33EA5" w:rsidRDefault="003C4D81" w:rsidP="003C4D81">
      <w:r w:rsidRPr="004B73F4">
        <w:rPr>
          <w:lang w:val="fr-CH"/>
        </w:rPr>
        <w:t xml:space="preserve">Nicole </w:t>
      </w:r>
      <w:proofErr w:type="spellStart"/>
      <w:r w:rsidRPr="004B73F4">
        <w:rPr>
          <w:lang w:val="fr-CH"/>
        </w:rPr>
        <w:t>OKELE</w:t>
      </w:r>
      <w:proofErr w:type="spellEnd"/>
      <w:r w:rsidRPr="004B73F4">
        <w:rPr>
          <w:lang w:val="fr-CH"/>
        </w:rPr>
        <w:t xml:space="preserve"> </w:t>
      </w:r>
      <w:proofErr w:type="spellStart"/>
      <w:r w:rsidRPr="004B73F4">
        <w:rPr>
          <w:lang w:val="fr-CH"/>
        </w:rPr>
        <w:t>SODI</w:t>
      </w:r>
      <w:proofErr w:type="spellEnd"/>
      <w:r w:rsidRPr="004B73F4">
        <w:rPr>
          <w:lang w:val="fr-CH"/>
        </w:rPr>
        <w:t xml:space="preserve"> (Mme), </w:t>
      </w:r>
      <w:proofErr w:type="gramStart"/>
      <w:r w:rsidRPr="004B73F4">
        <w:rPr>
          <w:lang w:val="fr-CH"/>
        </w:rPr>
        <w:t>conseiller</w:t>
      </w:r>
      <w:proofErr w:type="gramEnd"/>
      <w:r w:rsidRPr="004B73F4">
        <w:rPr>
          <w:lang w:val="fr-CH"/>
        </w:rPr>
        <w:t xml:space="preserve">, </w:t>
      </w:r>
      <w:r w:rsidRPr="00A33EA5">
        <w:t>Kinshasa</w:t>
      </w:r>
    </w:p>
    <w:p w14:paraId="059CDC85" w14:textId="77777777" w:rsidR="003C4D81" w:rsidRDefault="003C4D81" w:rsidP="003C4D81">
      <w:proofErr w:type="spellStart"/>
      <w:r w:rsidRPr="00A33EA5">
        <w:t>Dady</w:t>
      </w:r>
      <w:proofErr w:type="spellEnd"/>
      <w:r w:rsidRPr="00A33EA5">
        <w:t xml:space="preserve"> </w:t>
      </w:r>
      <w:proofErr w:type="spellStart"/>
      <w:r w:rsidRPr="00A33EA5">
        <w:t>SAGUY</w:t>
      </w:r>
      <w:proofErr w:type="spellEnd"/>
      <w:r w:rsidRPr="00A33EA5">
        <w:t xml:space="preserve"> MAMA </w:t>
      </w:r>
      <w:proofErr w:type="spellStart"/>
      <w:r w:rsidRPr="00A33EA5">
        <w:t>NDEME</w:t>
      </w:r>
      <w:proofErr w:type="spellEnd"/>
      <w:r w:rsidRPr="00A33EA5">
        <w:t xml:space="preserve">, </w:t>
      </w:r>
      <w:proofErr w:type="gramStart"/>
      <w:r w:rsidRPr="00A33EA5">
        <w:t>conseiller</w:t>
      </w:r>
      <w:proofErr w:type="gramEnd"/>
      <w:r w:rsidRPr="00A33EA5">
        <w:t>, Kinshasa</w:t>
      </w:r>
    </w:p>
    <w:p w14:paraId="6DC497D4" w14:textId="77777777" w:rsidR="003C4D81" w:rsidRPr="00A33EA5" w:rsidRDefault="003C4D81" w:rsidP="003C4D81">
      <w:pPr>
        <w:rPr>
          <w:szCs w:val="22"/>
          <w:lang w:val="fr-CH"/>
        </w:rPr>
      </w:pPr>
      <w:proofErr w:type="spellStart"/>
      <w:r w:rsidRPr="00A33EA5">
        <w:rPr>
          <w:szCs w:val="22"/>
          <w:lang w:val="fr-CH"/>
        </w:rPr>
        <w:t>Geda</w:t>
      </w:r>
      <w:proofErr w:type="spellEnd"/>
      <w:r w:rsidRPr="00A33EA5">
        <w:rPr>
          <w:szCs w:val="22"/>
          <w:lang w:val="fr-CH"/>
        </w:rPr>
        <w:t xml:space="preserve"> </w:t>
      </w:r>
      <w:proofErr w:type="spellStart"/>
      <w:r w:rsidRPr="00A33EA5">
        <w:rPr>
          <w:szCs w:val="22"/>
          <w:lang w:val="fr-CH"/>
        </w:rPr>
        <w:t>NSONI</w:t>
      </w:r>
      <w:proofErr w:type="spellEnd"/>
      <w:r w:rsidRPr="00A33EA5">
        <w:rPr>
          <w:szCs w:val="22"/>
          <w:lang w:val="fr-CH"/>
        </w:rPr>
        <w:t xml:space="preserve"> UMBA (Mme), secrétaire administrative, </w:t>
      </w:r>
      <w:r w:rsidRPr="00A33EA5">
        <w:t>Kinshasa</w:t>
      </w:r>
    </w:p>
    <w:p w14:paraId="2A01A517" w14:textId="77777777" w:rsidR="003C4D81" w:rsidRPr="00A33EA5" w:rsidRDefault="003C4D81" w:rsidP="003C4D81">
      <w:pPr>
        <w:rPr>
          <w:szCs w:val="22"/>
          <w:u w:val="single"/>
          <w:lang w:val="fr-CH"/>
        </w:rPr>
      </w:pPr>
    </w:p>
    <w:p w14:paraId="1C272D9D" w14:textId="77777777" w:rsidR="003C4D81" w:rsidRPr="00A56448" w:rsidRDefault="003C4D81" w:rsidP="003C4D81">
      <w:pPr>
        <w:rPr>
          <w:szCs w:val="22"/>
          <w:u w:val="single"/>
          <w:lang w:val="fr-CH"/>
        </w:rPr>
      </w:pPr>
    </w:p>
    <w:p w14:paraId="75B7D237" w14:textId="77777777" w:rsidR="00213B7C" w:rsidRDefault="003C4D81" w:rsidP="003C4D81">
      <w:pPr>
        <w:rPr>
          <w:szCs w:val="22"/>
          <w:u w:val="single"/>
          <w:lang w:val="fr-CH"/>
        </w:rPr>
      </w:pPr>
      <w:r w:rsidRPr="00A33EA5">
        <w:rPr>
          <w:szCs w:val="22"/>
          <w:u w:val="single"/>
          <w:lang w:val="fr-CH"/>
        </w:rPr>
        <w:t>Fédération internationale de la vidéo (</w:t>
      </w:r>
      <w:proofErr w:type="spellStart"/>
      <w:r w:rsidRPr="00A33EA5">
        <w:rPr>
          <w:szCs w:val="22"/>
          <w:u w:val="single"/>
          <w:lang w:val="fr-CH"/>
        </w:rPr>
        <w:t>IFV</w:t>
      </w:r>
      <w:proofErr w:type="spellEnd"/>
      <w:r w:rsidRPr="00A33EA5">
        <w:rPr>
          <w:szCs w:val="22"/>
          <w:u w:val="single"/>
          <w:lang w:val="fr-CH"/>
        </w:rPr>
        <w:t xml:space="preserve">)/International </w:t>
      </w:r>
      <w:proofErr w:type="spellStart"/>
      <w:r w:rsidRPr="00A33EA5">
        <w:rPr>
          <w:szCs w:val="22"/>
          <w:u w:val="single"/>
          <w:lang w:val="fr-CH"/>
        </w:rPr>
        <w:t>Video</w:t>
      </w:r>
      <w:proofErr w:type="spellEnd"/>
      <w:r w:rsidRPr="00A33EA5">
        <w:rPr>
          <w:szCs w:val="22"/>
          <w:u w:val="single"/>
          <w:lang w:val="fr-CH"/>
        </w:rPr>
        <w:t xml:space="preserve"> </w:t>
      </w:r>
      <w:proofErr w:type="spellStart"/>
      <w:r w:rsidRPr="00A33EA5">
        <w:rPr>
          <w:szCs w:val="22"/>
          <w:u w:val="single"/>
          <w:lang w:val="fr-CH"/>
        </w:rPr>
        <w:t>Federation</w:t>
      </w:r>
      <w:proofErr w:type="spellEnd"/>
      <w:r w:rsidRPr="00A33EA5">
        <w:rPr>
          <w:szCs w:val="22"/>
          <w:u w:val="single"/>
          <w:lang w:val="fr-CH"/>
        </w:rPr>
        <w:t xml:space="preserve"> (</w:t>
      </w:r>
      <w:proofErr w:type="spellStart"/>
      <w:r w:rsidRPr="00A33EA5">
        <w:rPr>
          <w:szCs w:val="22"/>
          <w:u w:val="single"/>
          <w:lang w:val="fr-CH"/>
        </w:rPr>
        <w:t>IVF</w:t>
      </w:r>
      <w:proofErr w:type="spellEnd"/>
      <w:r w:rsidRPr="00A33EA5">
        <w:rPr>
          <w:szCs w:val="22"/>
          <w:u w:val="single"/>
          <w:lang w:val="fr-CH"/>
        </w:rPr>
        <w:t>)</w:t>
      </w:r>
    </w:p>
    <w:p w14:paraId="71E979DF" w14:textId="404A1942" w:rsidR="003C4D81" w:rsidRPr="00F51EC1" w:rsidRDefault="003C4D81" w:rsidP="003C4D81">
      <w:pPr>
        <w:rPr>
          <w:szCs w:val="22"/>
          <w:lang w:val="fr-CH"/>
        </w:rPr>
      </w:pPr>
      <w:r w:rsidRPr="00F51EC1">
        <w:rPr>
          <w:szCs w:val="22"/>
          <w:lang w:val="fr-CH"/>
        </w:rPr>
        <w:t xml:space="preserve">Benoît MÜLLER, Policy </w:t>
      </w:r>
      <w:proofErr w:type="spellStart"/>
      <w:r w:rsidRPr="00F51EC1">
        <w:rPr>
          <w:szCs w:val="22"/>
          <w:lang w:val="fr-CH"/>
        </w:rPr>
        <w:t>Advisor</w:t>
      </w:r>
      <w:proofErr w:type="spellEnd"/>
      <w:r w:rsidRPr="00F51EC1">
        <w:rPr>
          <w:szCs w:val="22"/>
          <w:lang w:val="fr-CH"/>
        </w:rPr>
        <w:t>, Brussels</w:t>
      </w:r>
    </w:p>
    <w:p w14:paraId="24F55367" w14:textId="77777777" w:rsidR="003C4D81" w:rsidRPr="00F51EC1" w:rsidRDefault="003C4D81" w:rsidP="003C4D81">
      <w:pPr>
        <w:keepNext/>
        <w:keepLines/>
        <w:rPr>
          <w:u w:val="single"/>
          <w:lang w:val="fr-CH"/>
        </w:rPr>
      </w:pPr>
    </w:p>
    <w:p w14:paraId="728D65C4" w14:textId="77777777" w:rsidR="003C4D81" w:rsidRPr="00F51EC1" w:rsidRDefault="003C4D81" w:rsidP="003C4D81">
      <w:pPr>
        <w:keepNext/>
        <w:keepLines/>
        <w:rPr>
          <w:u w:val="single"/>
          <w:lang w:val="fr-CH"/>
        </w:rPr>
      </w:pPr>
    </w:p>
    <w:p w14:paraId="668910FE" w14:textId="7AB991D2" w:rsidR="00213B7C" w:rsidRDefault="003C4D81" w:rsidP="003C4D81">
      <w:pPr>
        <w:rPr>
          <w:szCs w:val="22"/>
          <w:u w:val="single"/>
          <w:lang w:val="fr-CH"/>
        </w:rPr>
      </w:pPr>
      <w:r w:rsidRPr="00F51EC1">
        <w:rPr>
          <w:szCs w:val="22"/>
          <w:u w:val="single"/>
          <w:lang w:val="fr-CH"/>
        </w:rPr>
        <w:t>Fédération internationale de l</w:t>
      </w:r>
      <w:r w:rsidR="00213B7C">
        <w:rPr>
          <w:szCs w:val="22"/>
          <w:u w:val="single"/>
          <w:lang w:val="fr-CH"/>
        </w:rPr>
        <w:t>’</w:t>
      </w:r>
      <w:r w:rsidRPr="00F51EC1">
        <w:rPr>
          <w:szCs w:val="22"/>
          <w:u w:val="single"/>
          <w:lang w:val="fr-CH"/>
        </w:rPr>
        <w:t>industrie du médicament (</w:t>
      </w:r>
      <w:proofErr w:type="spellStart"/>
      <w:r w:rsidRPr="00F51EC1">
        <w:rPr>
          <w:szCs w:val="22"/>
          <w:u w:val="single"/>
          <w:lang w:val="fr-CH"/>
        </w:rPr>
        <w:t>FIIM</w:t>
      </w:r>
      <w:proofErr w:type="spellEnd"/>
      <w:r w:rsidRPr="00F51EC1">
        <w:rPr>
          <w:szCs w:val="22"/>
          <w:u w:val="single"/>
          <w:lang w:val="fr-CH"/>
        </w:rPr>
        <w:t xml:space="preserve">)/International </w:t>
      </w:r>
      <w:proofErr w:type="spellStart"/>
      <w:r w:rsidRPr="00F51EC1">
        <w:rPr>
          <w:szCs w:val="22"/>
          <w:u w:val="single"/>
          <w:lang w:val="fr-CH"/>
        </w:rPr>
        <w:t>Federation</w:t>
      </w:r>
      <w:proofErr w:type="spellEnd"/>
      <w:r w:rsidRPr="00F51EC1">
        <w:rPr>
          <w:szCs w:val="22"/>
          <w:u w:val="single"/>
          <w:lang w:val="fr-CH"/>
        </w:rPr>
        <w:t xml:space="preserve"> of Pharmaceutical </w:t>
      </w:r>
      <w:proofErr w:type="spellStart"/>
      <w:r w:rsidRPr="00F51EC1">
        <w:rPr>
          <w:szCs w:val="22"/>
          <w:u w:val="single"/>
          <w:lang w:val="fr-CH"/>
        </w:rPr>
        <w:t>Manufacturers</w:t>
      </w:r>
      <w:proofErr w:type="spellEnd"/>
      <w:r w:rsidRPr="00F51EC1">
        <w:rPr>
          <w:szCs w:val="22"/>
          <w:u w:val="single"/>
          <w:lang w:val="fr-CH"/>
        </w:rPr>
        <w:t xml:space="preserve"> Associations (</w:t>
      </w:r>
      <w:proofErr w:type="spellStart"/>
      <w:r w:rsidRPr="00F51EC1">
        <w:rPr>
          <w:szCs w:val="22"/>
          <w:u w:val="single"/>
          <w:lang w:val="fr-CH"/>
        </w:rPr>
        <w:t>IFPMA</w:t>
      </w:r>
      <w:proofErr w:type="spellEnd"/>
      <w:r w:rsidRPr="00F51EC1">
        <w:rPr>
          <w:szCs w:val="22"/>
          <w:u w:val="single"/>
          <w:lang w:val="fr-CH"/>
        </w:rPr>
        <w:t>)</w:t>
      </w:r>
    </w:p>
    <w:p w14:paraId="6F7E8226" w14:textId="28086EA2" w:rsidR="003C4D81" w:rsidRPr="00F51EC1" w:rsidRDefault="003C4D81" w:rsidP="003C4D81">
      <w:pPr>
        <w:rPr>
          <w:szCs w:val="22"/>
          <w:lang w:val="fr-CH"/>
        </w:rPr>
      </w:pPr>
      <w:r w:rsidRPr="00F51EC1">
        <w:rPr>
          <w:szCs w:val="22"/>
          <w:lang w:val="fr-CH"/>
        </w:rPr>
        <w:t xml:space="preserve">Guilherme CINTRA, Senior Manager, </w:t>
      </w:r>
      <w:proofErr w:type="spellStart"/>
      <w:r w:rsidRPr="00F51EC1">
        <w:rPr>
          <w:szCs w:val="22"/>
          <w:lang w:val="fr-CH"/>
        </w:rPr>
        <w:t>Intellectual</w:t>
      </w:r>
      <w:proofErr w:type="spellEnd"/>
      <w:r w:rsidRPr="00F51EC1">
        <w:rPr>
          <w:szCs w:val="22"/>
          <w:lang w:val="fr-CH"/>
        </w:rPr>
        <w:t xml:space="preserve"> </w:t>
      </w:r>
      <w:proofErr w:type="spellStart"/>
      <w:r w:rsidRPr="00F51EC1">
        <w:rPr>
          <w:szCs w:val="22"/>
          <w:lang w:val="fr-CH"/>
        </w:rPr>
        <w:t>Property</w:t>
      </w:r>
      <w:proofErr w:type="spellEnd"/>
      <w:r w:rsidRPr="00F51EC1">
        <w:rPr>
          <w:szCs w:val="22"/>
          <w:lang w:val="fr-CH"/>
        </w:rPr>
        <w:t xml:space="preserve"> and Trade, Geneva</w:t>
      </w:r>
    </w:p>
    <w:p w14:paraId="6353E03E" w14:textId="77777777" w:rsidR="003C4D81" w:rsidRPr="00553B32" w:rsidRDefault="003C4D81" w:rsidP="003C4D81">
      <w:pPr>
        <w:rPr>
          <w:szCs w:val="22"/>
          <w:lang w:val="fr-CH"/>
        </w:rPr>
      </w:pPr>
      <w:r w:rsidRPr="00553B32">
        <w:rPr>
          <w:szCs w:val="22"/>
          <w:lang w:val="fr-CH"/>
        </w:rPr>
        <w:t xml:space="preserve">Sofia </w:t>
      </w:r>
      <w:proofErr w:type="spellStart"/>
      <w:r w:rsidRPr="00553B32">
        <w:rPr>
          <w:szCs w:val="22"/>
          <w:lang w:val="fr-CH"/>
        </w:rPr>
        <w:t>NAKHMANOVICH</w:t>
      </w:r>
      <w:proofErr w:type="spellEnd"/>
      <w:r w:rsidRPr="00553B32">
        <w:rPr>
          <w:szCs w:val="22"/>
          <w:lang w:val="fr-CH"/>
        </w:rPr>
        <w:t xml:space="preserve"> (Ms.), </w:t>
      </w:r>
      <w:proofErr w:type="spellStart"/>
      <w:r w:rsidRPr="00553B32">
        <w:rPr>
          <w:szCs w:val="22"/>
          <w:lang w:val="fr-CH"/>
        </w:rPr>
        <w:t>Intern</w:t>
      </w:r>
      <w:proofErr w:type="spellEnd"/>
      <w:r w:rsidRPr="00553B32">
        <w:rPr>
          <w:szCs w:val="22"/>
          <w:lang w:val="fr-CH"/>
        </w:rPr>
        <w:t>, Geneva</w:t>
      </w:r>
    </w:p>
    <w:p w14:paraId="23CE8EDB" w14:textId="77777777" w:rsidR="003C4D81" w:rsidRPr="00553B32" w:rsidRDefault="003C4D81" w:rsidP="003C4D81">
      <w:pPr>
        <w:rPr>
          <w:szCs w:val="22"/>
          <w:lang w:val="fr-CH"/>
        </w:rPr>
      </w:pPr>
    </w:p>
    <w:p w14:paraId="464B235A" w14:textId="77777777" w:rsidR="003C4D81" w:rsidRPr="00553B32" w:rsidRDefault="003C4D81" w:rsidP="003C4D81">
      <w:pPr>
        <w:rPr>
          <w:szCs w:val="22"/>
          <w:lang w:val="fr-CH"/>
        </w:rPr>
      </w:pPr>
    </w:p>
    <w:p w14:paraId="4B980B96" w14:textId="77777777" w:rsidR="003C4D81" w:rsidRPr="00A33EA5" w:rsidRDefault="003C4D81" w:rsidP="003C4D81">
      <w:pPr>
        <w:keepNext/>
        <w:keepLines/>
        <w:rPr>
          <w:u w:val="single"/>
          <w:lang w:val="fr-CH"/>
        </w:rPr>
      </w:pPr>
      <w:r w:rsidRPr="00A33EA5">
        <w:rPr>
          <w:u w:val="single"/>
          <w:lang w:val="fr-CH"/>
        </w:rPr>
        <w:t>Groupement international des éditeurs scientifiques, techniques et médicaux</w:t>
      </w:r>
      <w:r>
        <w:rPr>
          <w:u w:val="single"/>
          <w:lang w:val="fr-CH"/>
        </w:rPr>
        <w:t xml:space="preserve"> (STM)/ </w:t>
      </w:r>
      <w:r w:rsidRPr="00A33EA5">
        <w:rPr>
          <w:u w:val="single"/>
          <w:lang w:val="fr-CH"/>
        </w:rPr>
        <w:t xml:space="preserve">International Association of Scientific </w:t>
      </w:r>
      <w:proofErr w:type="spellStart"/>
      <w:r w:rsidRPr="00A33EA5">
        <w:rPr>
          <w:u w:val="single"/>
          <w:lang w:val="fr-CH"/>
        </w:rPr>
        <w:t>Technical</w:t>
      </w:r>
      <w:proofErr w:type="spellEnd"/>
      <w:r w:rsidRPr="00A33EA5">
        <w:rPr>
          <w:u w:val="single"/>
          <w:lang w:val="fr-CH"/>
        </w:rPr>
        <w:t xml:space="preserve"> and </w:t>
      </w:r>
      <w:proofErr w:type="spellStart"/>
      <w:r w:rsidRPr="00A33EA5">
        <w:rPr>
          <w:u w:val="single"/>
          <w:lang w:val="fr-CH"/>
        </w:rPr>
        <w:t>Medical</w:t>
      </w:r>
      <w:proofErr w:type="spellEnd"/>
      <w:r w:rsidRPr="00A33EA5">
        <w:rPr>
          <w:u w:val="single"/>
          <w:lang w:val="fr-CH"/>
        </w:rPr>
        <w:t xml:space="preserve"> </w:t>
      </w:r>
      <w:proofErr w:type="spellStart"/>
      <w:r w:rsidRPr="00A33EA5">
        <w:rPr>
          <w:u w:val="single"/>
          <w:lang w:val="fr-CH"/>
        </w:rPr>
        <w:t>Publishers</w:t>
      </w:r>
      <w:proofErr w:type="spellEnd"/>
      <w:r w:rsidRPr="00A33EA5">
        <w:rPr>
          <w:u w:val="single"/>
          <w:lang w:val="fr-CH"/>
        </w:rPr>
        <w:t xml:space="preserve"> (STM)</w:t>
      </w:r>
    </w:p>
    <w:p w14:paraId="230155CE" w14:textId="77777777" w:rsidR="003C4D81" w:rsidRPr="00171EE4" w:rsidRDefault="003C4D81" w:rsidP="003C4D81">
      <w:pPr>
        <w:keepNext/>
        <w:keepLines/>
        <w:rPr>
          <w:lang w:val="en-US"/>
        </w:rPr>
      </w:pPr>
      <w:r w:rsidRPr="00171EE4">
        <w:rPr>
          <w:lang w:val="en-US"/>
        </w:rPr>
        <w:t xml:space="preserve">André </w:t>
      </w:r>
      <w:proofErr w:type="spellStart"/>
      <w:r w:rsidRPr="00171EE4">
        <w:rPr>
          <w:lang w:val="en-US"/>
        </w:rPr>
        <w:t>MYBURGH</w:t>
      </w:r>
      <w:proofErr w:type="spellEnd"/>
      <w:r w:rsidRPr="00171EE4">
        <w:rPr>
          <w:lang w:val="en-US"/>
        </w:rPr>
        <w:t>, Attorney, Basel</w:t>
      </w:r>
    </w:p>
    <w:p w14:paraId="05459149" w14:textId="77777777" w:rsidR="003C4D81" w:rsidRPr="00171EE4" w:rsidRDefault="003C4D81" w:rsidP="003C4D81">
      <w:pPr>
        <w:keepNext/>
        <w:keepLines/>
        <w:rPr>
          <w:lang w:val="en-US"/>
        </w:rPr>
      </w:pPr>
      <w:r w:rsidRPr="00171EE4">
        <w:rPr>
          <w:lang w:val="en-US"/>
        </w:rPr>
        <w:t xml:space="preserve">Carlo </w:t>
      </w:r>
      <w:proofErr w:type="spellStart"/>
      <w:r w:rsidRPr="00171EE4">
        <w:rPr>
          <w:lang w:val="en-US"/>
        </w:rPr>
        <w:t>SCOLLO</w:t>
      </w:r>
      <w:proofErr w:type="spellEnd"/>
      <w:r w:rsidRPr="00171EE4">
        <w:rPr>
          <w:lang w:val="en-US"/>
        </w:rPr>
        <w:t xml:space="preserve"> </w:t>
      </w:r>
      <w:proofErr w:type="spellStart"/>
      <w:r w:rsidRPr="00171EE4">
        <w:rPr>
          <w:lang w:val="en-US"/>
        </w:rPr>
        <w:t>LAVIZZARI</w:t>
      </w:r>
      <w:proofErr w:type="spellEnd"/>
      <w:r w:rsidRPr="00171EE4">
        <w:rPr>
          <w:lang w:val="en-US"/>
        </w:rPr>
        <w:t xml:space="preserve"> Attorney, Basel</w:t>
      </w:r>
    </w:p>
    <w:p w14:paraId="58E36201" w14:textId="77777777" w:rsidR="003C4D81" w:rsidRPr="00171EE4" w:rsidRDefault="003C4D81" w:rsidP="003C4D81">
      <w:pPr>
        <w:rPr>
          <w:szCs w:val="22"/>
          <w:lang w:val="en-US"/>
        </w:rPr>
      </w:pPr>
    </w:p>
    <w:p w14:paraId="26339AF4" w14:textId="77777777" w:rsidR="003C4D81" w:rsidRPr="00171EE4" w:rsidRDefault="003C4D81" w:rsidP="003C4D81">
      <w:pPr>
        <w:rPr>
          <w:szCs w:val="22"/>
          <w:u w:val="single"/>
          <w:lang w:val="en-US"/>
        </w:rPr>
      </w:pPr>
    </w:p>
    <w:p w14:paraId="335F9B28" w14:textId="77777777" w:rsidR="00213B7C" w:rsidRDefault="003C4D81" w:rsidP="003C4D81">
      <w:pPr>
        <w:rPr>
          <w:szCs w:val="22"/>
          <w:u w:val="single"/>
          <w:lang w:val="en-US"/>
        </w:rPr>
      </w:pPr>
      <w:r w:rsidRPr="00171EE4">
        <w:rPr>
          <w:szCs w:val="22"/>
          <w:u w:val="single"/>
          <w:lang w:val="en-US"/>
        </w:rPr>
        <w:t>Health and Environment Program (</w:t>
      </w:r>
      <w:proofErr w:type="spellStart"/>
      <w:r w:rsidRPr="00171EE4">
        <w:rPr>
          <w:szCs w:val="22"/>
          <w:u w:val="single"/>
          <w:lang w:val="en-US"/>
        </w:rPr>
        <w:t>HEP</w:t>
      </w:r>
      <w:proofErr w:type="spellEnd"/>
      <w:r w:rsidRPr="00171EE4">
        <w:rPr>
          <w:szCs w:val="22"/>
          <w:u w:val="single"/>
          <w:lang w:val="en-US"/>
        </w:rPr>
        <w:t>)</w:t>
      </w:r>
    </w:p>
    <w:p w14:paraId="4CBD269C" w14:textId="335DDFCD" w:rsidR="003C4D81" w:rsidRPr="00A33EA5" w:rsidRDefault="003C4D81" w:rsidP="003C4D81">
      <w:pPr>
        <w:rPr>
          <w:szCs w:val="22"/>
          <w:lang w:val="fr-CH"/>
        </w:rPr>
      </w:pPr>
      <w:r w:rsidRPr="00A33EA5">
        <w:rPr>
          <w:szCs w:val="22"/>
          <w:lang w:val="fr-CH"/>
        </w:rPr>
        <w:t xml:space="preserve">Madeleine </w:t>
      </w:r>
      <w:proofErr w:type="spellStart"/>
      <w:r w:rsidRPr="00A33EA5">
        <w:rPr>
          <w:szCs w:val="22"/>
          <w:lang w:val="fr-CH"/>
        </w:rPr>
        <w:t>SCHERB</w:t>
      </w:r>
      <w:proofErr w:type="spellEnd"/>
      <w:r w:rsidRPr="00A33EA5">
        <w:rPr>
          <w:szCs w:val="22"/>
          <w:lang w:val="fr-CH"/>
        </w:rPr>
        <w:t xml:space="preserve"> (Mme), économiste, présidente, Genève</w:t>
      </w:r>
    </w:p>
    <w:p w14:paraId="0F7F00A6" w14:textId="77777777" w:rsidR="003C4D81" w:rsidRPr="00A33EA5" w:rsidRDefault="003C4D81" w:rsidP="003C4D81">
      <w:pPr>
        <w:rPr>
          <w:szCs w:val="22"/>
          <w:lang w:val="fr-CH"/>
        </w:rPr>
      </w:pPr>
      <w:r w:rsidRPr="00A33EA5">
        <w:rPr>
          <w:szCs w:val="22"/>
          <w:lang w:val="fr-CH"/>
        </w:rPr>
        <w:t xml:space="preserve">Pierre </w:t>
      </w:r>
      <w:proofErr w:type="spellStart"/>
      <w:r w:rsidRPr="00A33EA5">
        <w:rPr>
          <w:szCs w:val="22"/>
          <w:lang w:val="fr-CH"/>
        </w:rPr>
        <w:t>SCHERB</w:t>
      </w:r>
      <w:proofErr w:type="spellEnd"/>
      <w:r w:rsidRPr="00A33EA5">
        <w:rPr>
          <w:szCs w:val="22"/>
          <w:lang w:val="fr-CH"/>
        </w:rPr>
        <w:t xml:space="preserve">, </w:t>
      </w:r>
      <w:proofErr w:type="gramStart"/>
      <w:r w:rsidRPr="00A33EA5">
        <w:rPr>
          <w:szCs w:val="22"/>
          <w:lang w:val="fr-CH"/>
        </w:rPr>
        <w:t>conseiller</w:t>
      </w:r>
      <w:proofErr w:type="gramEnd"/>
      <w:r w:rsidRPr="00A33EA5">
        <w:rPr>
          <w:szCs w:val="22"/>
          <w:lang w:val="fr-CH"/>
        </w:rPr>
        <w:t>, Genève</w:t>
      </w:r>
    </w:p>
    <w:p w14:paraId="164888D8" w14:textId="77777777" w:rsidR="003C4D81" w:rsidRPr="00A33EA5" w:rsidRDefault="003C4D81" w:rsidP="003C4D81">
      <w:pPr>
        <w:rPr>
          <w:szCs w:val="22"/>
          <w:lang w:val="fr-CH"/>
        </w:rPr>
      </w:pPr>
    </w:p>
    <w:p w14:paraId="77B68435" w14:textId="77777777" w:rsidR="003C4D81" w:rsidRPr="00A33EA5" w:rsidRDefault="003C4D81" w:rsidP="003C4D81">
      <w:pPr>
        <w:rPr>
          <w:lang w:val="fr-CH"/>
        </w:rPr>
      </w:pPr>
    </w:p>
    <w:p w14:paraId="2FFAD8DF" w14:textId="1B398E2A" w:rsidR="003C4D81" w:rsidRPr="00A33EA5" w:rsidRDefault="003C4D81" w:rsidP="003C4D81">
      <w:pPr>
        <w:autoSpaceDE w:val="0"/>
        <w:autoSpaceDN w:val="0"/>
        <w:adjustRightInd w:val="0"/>
        <w:rPr>
          <w:u w:val="single"/>
          <w:lang w:val="fr-CH"/>
        </w:rPr>
      </w:pPr>
      <w:r w:rsidRPr="00A33EA5">
        <w:rPr>
          <w:u w:val="single"/>
          <w:lang w:val="fr-CH"/>
        </w:rPr>
        <w:t>Industrie mondiale de l</w:t>
      </w:r>
      <w:r w:rsidR="00213B7C">
        <w:rPr>
          <w:u w:val="single"/>
          <w:lang w:val="fr-CH"/>
        </w:rPr>
        <w:t>’</w:t>
      </w:r>
      <w:r w:rsidRPr="00A33EA5">
        <w:rPr>
          <w:u w:val="single"/>
          <w:lang w:val="fr-CH"/>
        </w:rPr>
        <w:t>automédication responsable (</w:t>
      </w:r>
      <w:proofErr w:type="spellStart"/>
      <w:r w:rsidRPr="00A33EA5">
        <w:rPr>
          <w:u w:val="single"/>
          <w:lang w:val="fr-CH"/>
        </w:rPr>
        <w:t>WSMI</w:t>
      </w:r>
      <w:proofErr w:type="spellEnd"/>
      <w:r w:rsidRPr="00A33EA5">
        <w:rPr>
          <w:u w:val="single"/>
          <w:lang w:val="fr-CH"/>
        </w:rPr>
        <w:t xml:space="preserve">)/World Self </w:t>
      </w:r>
      <w:proofErr w:type="spellStart"/>
      <w:r w:rsidRPr="00A33EA5">
        <w:rPr>
          <w:u w:val="single"/>
          <w:lang w:val="fr-CH"/>
        </w:rPr>
        <w:t>Medication</w:t>
      </w:r>
      <w:proofErr w:type="spellEnd"/>
      <w:r w:rsidRPr="00A33EA5">
        <w:rPr>
          <w:u w:val="single"/>
          <w:lang w:val="fr-CH"/>
        </w:rPr>
        <w:t xml:space="preserve"> </w:t>
      </w:r>
      <w:proofErr w:type="spellStart"/>
      <w:r w:rsidRPr="00A33EA5">
        <w:rPr>
          <w:u w:val="single"/>
          <w:lang w:val="fr-CH"/>
        </w:rPr>
        <w:t>Industry</w:t>
      </w:r>
      <w:proofErr w:type="spellEnd"/>
      <w:r w:rsidRPr="00A33EA5">
        <w:rPr>
          <w:u w:val="single"/>
          <w:lang w:val="fr-CH"/>
        </w:rPr>
        <w:t xml:space="preserve"> (</w:t>
      </w:r>
      <w:proofErr w:type="spellStart"/>
      <w:r w:rsidRPr="00A33EA5">
        <w:rPr>
          <w:u w:val="single"/>
          <w:lang w:val="fr-CH"/>
        </w:rPr>
        <w:t>WSMI</w:t>
      </w:r>
      <w:proofErr w:type="spellEnd"/>
      <w:r w:rsidRPr="00A33EA5">
        <w:rPr>
          <w:u w:val="single"/>
          <w:lang w:val="fr-CH"/>
        </w:rPr>
        <w:t>)</w:t>
      </w:r>
    </w:p>
    <w:p w14:paraId="455EA0FA" w14:textId="77777777" w:rsidR="003C4D81" w:rsidRPr="00F51EC1" w:rsidRDefault="003C4D81" w:rsidP="003C4D81">
      <w:pPr>
        <w:rPr>
          <w:szCs w:val="22"/>
          <w:lang w:val="de-CH"/>
        </w:rPr>
      </w:pPr>
      <w:r w:rsidRPr="00F51EC1">
        <w:rPr>
          <w:szCs w:val="22"/>
          <w:lang w:val="de-CH"/>
        </w:rPr>
        <w:t xml:space="preserve">Gerald </w:t>
      </w:r>
      <w:proofErr w:type="spellStart"/>
      <w:r w:rsidRPr="00F51EC1">
        <w:rPr>
          <w:szCs w:val="22"/>
          <w:lang w:val="de-CH"/>
        </w:rPr>
        <w:t>DZIEKAN</w:t>
      </w:r>
      <w:proofErr w:type="spellEnd"/>
      <w:r w:rsidRPr="00F51EC1">
        <w:rPr>
          <w:szCs w:val="22"/>
          <w:lang w:val="de-CH"/>
        </w:rPr>
        <w:t xml:space="preserve">, </w:t>
      </w:r>
      <w:proofErr w:type="spellStart"/>
      <w:r w:rsidRPr="00F51EC1">
        <w:rPr>
          <w:szCs w:val="22"/>
          <w:lang w:val="de-CH"/>
        </w:rPr>
        <w:t>Director</w:t>
      </w:r>
      <w:proofErr w:type="spellEnd"/>
      <w:r w:rsidRPr="00F51EC1">
        <w:rPr>
          <w:szCs w:val="22"/>
          <w:lang w:val="de-CH"/>
        </w:rPr>
        <w:t xml:space="preserve"> General, Crissier, </w:t>
      </w:r>
      <w:proofErr w:type="spellStart"/>
      <w:r w:rsidRPr="00F51EC1">
        <w:rPr>
          <w:szCs w:val="22"/>
          <w:lang w:val="de-CH"/>
        </w:rPr>
        <w:t>Switzerland</w:t>
      </w:r>
      <w:proofErr w:type="spellEnd"/>
    </w:p>
    <w:p w14:paraId="5A5278FA" w14:textId="77777777" w:rsidR="003C4D81" w:rsidRPr="00F51EC1" w:rsidRDefault="003C4D81" w:rsidP="003C4D81">
      <w:pPr>
        <w:rPr>
          <w:szCs w:val="22"/>
          <w:lang w:val="de-CH"/>
        </w:rPr>
      </w:pPr>
    </w:p>
    <w:p w14:paraId="28F7E6B7" w14:textId="77777777" w:rsidR="003C4D81" w:rsidRPr="00F51EC1" w:rsidRDefault="003C4D81" w:rsidP="003C4D81">
      <w:pPr>
        <w:rPr>
          <w:szCs w:val="22"/>
          <w:lang w:val="de-CH"/>
        </w:rPr>
      </w:pPr>
    </w:p>
    <w:p w14:paraId="495AB06E" w14:textId="77777777" w:rsidR="003C4D81" w:rsidRPr="00A33EA5" w:rsidRDefault="003C4D81" w:rsidP="003C4D81">
      <w:pPr>
        <w:rPr>
          <w:szCs w:val="22"/>
          <w:u w:val="single"/>
          <w:lang w:val="fr-CH"/>
        </w:rPr>
      </w:pPr>
      <w:r w:rsidRPr="00A33EA5">
        <w:rPr>
          <w:rFonts w:eastAsia="TimesNewRoman"/>
          <w:szCs w:val="22"/>
          <w:u w:val="single"/>
          <w:lang w:val="fr-CH" w:eastAsia="en-US"/>
        </w:rPr>
        <w:t>Ingénieurs du Monde (</w:t>
      </w:r>
      <w:proofErr w:type="spellStart"/>
      <w:r w:rsidRPr="00A33EA5">
        <w:rPr>
          <w:rFonts w:eastAsia="TimesNewRoman"/>
          <w:szCs w:val="22"/>
          <w:u w:val="single"/>
          <w:lang w:val="fr-CH" w:eastAsia="en-US"/>
        </w:rPr>
        <w:t>IdM</w:t>
      </w:r>
      <w:proofErr w:type="spellEnd"/>
      <w:r w:rsidRPr="00A33EA5">
        <w:rPr>
          <w:rFonts w:eastAsia="TimesNewRoman"/>
          <w:szCs w:val="22"/>
          <w:u w:val="single"/>
          <w:lang w:val="fr-CH" w:eastAsia="en-US"/>
        </w:rPr>
        <w:t>)</w:t>
      </w:r>
    </w:p>
    <w:p w14:paraId="372F3D69" w14:textId="77777777" w:rsidR="003C4D81" w:rsidRPr="00A33EA5" w:rsidRDefault="003C4D81" w:rsidP="003C4D81">
      <w:pPr>
        <w:rPr>
          <w:lang w:val="fr-CH"/>
        </w:rPr>
      </w:pPr>
      <w:r w:rsidRPr="00A33EA5">
        <w:rPr>
          <w:lang w:val="fr-CH"/>
        </w:rPr>
        <w:t xml:space="preserve">François </w:t>
      </w:r>
      <w:proofErr w:type="spellStart"/>
      <w:r w:rsidRPr="00A33EA5">
        <w:rPr>
          <w:lang w:val="fr-CH"/>
        </w:rPr>
        <w:t>ULLMAN</w:t>
      </w:r>
      <w:proofErr w:type="spellEnd"/>
      <w:r w:rsidRPr="00A33EA5">
        <w:rPr>
          <w:lang w:val="fr-CH"/>
        </w:rPr>
        <w:t>, président, Divonne</w:t>
      </w:r>
      <w:r>
        <w:rPr>
          <w:lang w:val="fr-CH"/>
        </w:rPr>
        <w:t xml:space="preserve"> les Bains, France</w:t>
      </w:r>
    </w:p>
    <w:p w14:paraId="2A53A9A1" w14:textId="77777777" w:rsidR="003C4D81" w:rsidRPr="00A33EA5" w:rsidRDefault="003C4D81" w:rsidP="003C4D81">
      <w:pPr>
        <w:rPr>
          <w:lang w:val="fr-CH"/>
        </w:rPr>
      </w:pPr>
    </w:p>
    <w:p w14:paraId="669F6013" w14:textId="77777777" w:rsidR="003C4D81" w:rsidRDefault="003C4D81" w:rsidP="003C4D81">
      <w:pPr>
        <w:rPr>
          <w:lang w:val="fr-CH"/>
        </w:rPr>
      </w:pPr>
    </w:p>
    <w:p w14:paraId="0B35A9E6" w14:textId="77777777" w:rsidR="003C4D81" w:rsidRPr="00171EE4" w:rsidRDefault="003C4D81" w:rsidP="003C4D81">
      <w:pPr>
        <w:rPr>
          <w:u w:val="single"/>
          <w:lang w:val="en-US"/>
        </w:rPr>
      </w:pPr>
      <w:r w:rsidRPr="00171EE4">
        <w:rPr>
          <w:u w:val="single"/>
          <w:lang w:val="en-US"/>
        </w:rPr>
        <w:t>Innovation Insights</w:t>
      </w:r>
    </w:p>
    <w:p w14:paraId="24C38CBC" w14:textId="77777777" w:rsidR="003C4D81" w:rsidRPr="00171EE4" w:rsidRDefault="003C4D81" w:rsidP="003C4D81">
      <w:pPr>
        <w:rPr>
          <w:lang w:val="en-US"/>
        </w:rPr>
      </w:pPr>
      <w:r w:rsidRPr="00171EE4">
        <w:rPr>
          <w:lang w:val="en-US"/>
        </w:rPr>
        <w:t>Jennifer BRANT (Ms.), Director, Geneva</w:t>
      </w:r>
    </w:p>
    <w:p w14:paraId="7CFADA44" w14:textId="77777777" w:rsidR="003C4D81" w:rsidRPr="00171EE4" w:rsidRDefault="003C4D81" w:rsidP="003C4D81">
      <w:pPr>
        <w:rPr>
          <w:lang w:val="en-US"/>
        </w:rPr>
      </w:pPr>
      <w:proofErr w:type="spellStart"/>
      <w:r w:rsidRPr="00171EE4">
        <w:rPr>
          <w:lang w:val="en-US"/>
        </w:rPr>
        <w:t>Ania</w:t>
      </w:r>
      <w:proofErr w:type="spellEnd"/>
      <w:r w:rsidRPr="00171EE4">
        <w:rPr>
          <w:lang w:val="en-US"/>
        </w:rPr>
        <w:t xml:space="preserve"> </w:t>
      </w:r>
      <w:proofErr w:type="spellStart"/>
      <w:r w:rsidRPr="00171EE4">
        <w:rPr>
          <w:lang w:val="en-US"/>
        </w:rPr>
        <w:t>JEDRUSIK</w:t>
      </w:r>
      <w:proofErr w:type="spellEnd"/>
      <w:r w:rsidRPr="00171EE4">
        <w:rPr>
          <w:lang w:val="en-US"/>
        </w:rPr>
        <w:t xml:space="preserve"> (Ms.), Policy Advisor, Geneva</w:t>
      </w:r>
    </w:p>
    <w:p w14:paraId="3E9457F7" w14:textId="77777777" w:rsidR="003C4D81" w:rsidRPr="00171EE4" w:rsidRDefault="003C4D81" w:rsidP="003C4D81">
      <w:pPr>
        <w:rPr>
          <w:lang w:val="en-US"/>
        </w:rPr>
      </w:pPr>
    </w:p>
    <w:p w14:paraId="5BFF82E9" w14:textId="77777777" w:rsidR="003C4D81" w:rsidRPr="00171EE4" w:rsidRDefault="003C4D81" w:rsidP="003C4D81">
      <w:pPr>
        <w:rPr>
          <w:lang w:val="en-US"/>
        </w:rPr>
      </w:pPr>
    </w:p>
    <w:p w14:paraId="4D411C28" w14:textId="77777777" w:rsidR="00213B7C" w:rsidRDefault="003C4D81" w:rsidP="003C4D81">
      <w:pPr>
        <w:rPr>
          <w:szCs w:val="22"/>
          <w:u w:val="single"/>
          <w:lang w:val="en-US"/>
        </w:rPr>
      </w:pPr>
      <w:r w:rsidRPr="00171EE4">
        <w:rPr>
          <w:szCs w:val="22"/>
          <w:u w:val="single"/>
          <w:lang w:val="en-US"/>
        </w:rPr>
        <w:t>Knowledge Ecology International, Inc. (KEI)</w:t>
      </w:r>
    </w:p>
    <w:p w14:paraId="6E51166A" w14:textId="75D025A5" w:rsidR="003C4D81" w:rsidRPr="00171EE4" w:rsidRDefault="003C4D81" w:rsidP="003C4D81">
      <w:pPr>
        <w:rPr>
          <w:szCs w:val="22"/>
          <w:lang w:val="en-US"/>
        </w:rPr>
      </w:pPr>
      <w:proofErr w:type="spellStart"/>
      <w:r w:rsidRPr="00171EE4">
        <w:rPr>
          <w:szCs w:val="22"/>
          <w:lang w:val="en-US"/>
        </w:rPr>
        <w:t>Thiru</w:t>
      </w:r>
      <w:proofErr w:type="spellEnd"/>
      <w:r w:rsidRPr="00171EE4">
        <w:rPr>
          <w:szCs w:val="22"/>
          <w:lang w:val="en-US"/>
        </w:rPr>
        <w:t xml:space="preserve"> </w:t>
      </w:r>
      <w:proofErr w:type="spellStart"/>
      <w:r w:rsidRPr="00171EE4">
        <w:rPr>
          <w:szCs w:val="22"/>
          <w:lang w:val="en-US"/>
        </w:rPr>
        <w:t>BALASUBRAMANIAM</w:t>
      </w:r>
      <w:proofErr w:type="spellEnd"/>
      <w:r w:rsidRPr="00171EE4">
        <w:rPr>
          <w:szCs w:val="22"/>
          <w:lang w:val="en-US"/>
        </w:rPr>
        <w:t>, Geneva Representative, Geneva</w:t>
      </w:r>
    </w:p>
    <w:p w14:paraId="37D5E282" w14:textId="77777777" w:rsidR="003C4D81" w:rsidRPr="00171EE4" w:rsidRDefault="003C4D81" w:rsidP="003C4D81">
      <w:pPr>
        <w:rPr>
          <w:lang w:val="en-US"/>
        </w:rPr>
      </w:pPr>
    </w:p>
    <w:p w14:paraId="235F74C3" w14:textId="77777777" w:rsidR="003C4D81" w:rsidRPr="00171EE4" w:rsidRDefault="003C4D81" w:rsidP="003C4D81">
      <w:pPr>
        <w:rPr>
          <w:lang w:val="en-US"/>
        </w:rPr>
      </w:pPr>
    </w:p>
    <w:p w14:paraId="200F2705" w14:textId="77777777" w:rsidR="003C4D81" w:rsidRPr="00171EE4" w:rsidRDefault="003C4D81" w:rsidP="003C4D81">
      <w:pPr>
        <w:rPr>
          <w:u w:val="single"/>
          <w:lang w:val="en-US"/>
        </w:rPr>
      </w:pPr>
      <w:proofErr w:type="spellStart"/>
      <w:r w:rsidRPr="00171EE4">
        <w:rPr>
          <w:u w:val="single"/>
          <w:lang w:val="en-US"/>
        </w:rPr>
        <w:t>Maloca</w:t>
      </w:r>
      <w:proofErr w:type="spellEnd"/>
      <w:r w:rsidRPr="00171EE4">
        <w:rPr>
          <w:u w:val="single"/>
          <w:lang w:val="en-US"/>
        </w:rPr>
        <w:t xml:space="preserve"> </w:t>
      </w:r>
      <w:proofErr w:type="spellStart"/>
      <w:r w:rsidRPr="00171EE4">
        <w:rPr>
          <w:u w:val="single"/>
          <w:lang w:val="en-US"/>
        </w:rPr>
        <w:t>Internationale</w:t>
      </w:r>
      <w:proofErr w:type="spellEnd"/>
    </w:p>
    <w:p w14:paraId="0058BDEB" w14:textId="77777777" w:rsidR="003C4D81" w:rsidRPr="00171EE4" w:rsidRDefault="003C4D81" w:rsidP="003C4D81">
      <w:pPr>
        <w:rPr>
          <w:lang w:val="en-US"/>
        </w:rPr>
      </w:pPr>
      <w:r w:rsidRPr="00171EE4">
        <w:rPr>
          <w:lang w:val="en-US"/>
        </w:rPr>
        <w:t xml:space="preserve">Sonia Patricia MURCIA </w:t>
      </w:r>
      <w:proofErr w:type="spellStart"/>
      <w:r w:rsidRPr="00171EE4">
        <w:rPr>
          <w:lang w:val="en-US"/>
        </w:rPr>
        <w:t>ROA</w:t>
      </w:r>
      <w:proofErr w:type="spellEnd"/>
      <w:r w:rsidRPr="00171EE4">
        <w:rPr>
          <w:lang w:val="en-US"/>
        </w:rPr>
        <w:t xml:space="preserve"> (Ms.), Chief Executive Officer, Bogota</w:t>
      </w:r>
    </w:p>
    <w:p w14:paraId="677A7E57" w14:textId="477F213D" w:rsidR="003C4D81" w:rsidRPr="00171EE4" w:rsidRDefault="003C4D81" w:rsidP="003C4D81">
      <w:pPr>
        <w:rPr>
          <w:lang w:val="en-US"/>
        </w:rPr>
      </w:pPr>
      <w:r w:rsidRPr="00171EE4">
        <w:rPr>
          <w:lang w:val="en-US"/>
        </w:rPr>
        <w:t>Leonardo Rodríguez</w:t>
      </w:r>
      <w:r w:rsidR="00A03945">
        <w:rPr>
          <w:lang w:val="en-US"/>
        </w:rPr>
        <w:noBreakHyphen/>
      </w:r>
      <w:r w:rsidRPr="00171EE4">
        <w:rPr>
          <w:lang w:val="en-US"/>
        </w:rPr>
        <w:t>Pérez, Expert, Geneva</w:t>
      </w:r>
    </w:p>
    <w:p w14:paraId="614DC29F" w14:textId="77777777" w:rsidR="003C4D81" w:rsidRPr="00171EE4" w:rsidRDefault="003C4D81" w:rsidP="003C4D81">
      <w:pPr>
        <w:rPr>
          <w:lang w:val="en-US"/>
        </w:rPr>
      </w:pPr>
    </w:p>
    <w:p w14:paraId="7F302F04" w14:textId="77777777" w:rsidR="003C4D81" w:rsidRPr="00171EE4" w:rsidRDefault="003C4D81" w:rsidP="003C4D81">
      <w:pPr>
        <w:rPr>
          <w:lang w:val="en-US"/>
        </w:rPr>
      </w:pPr>
    </w:p>
    <w:p w14:paraId="5D74E3A9" w14:textId="3BD1936C" w:rsidR="00213B7C" w:rsidRDefault="003C4D81" w:rsidP="003C4D81">
      <w:pPr>
        <w:rPr>
          <w:szCs w:val="22"/>
          <w:u w:val="single"/>
          <w:lang w:val="en-US"/>
        </w:rPr>
      </w:pPr>
      <w:proofErr w:type="spellStart"/>
      <w:r w:rsidRPr="00171EE4">
        <w:rPr>
          <w:szCs w:val="22"/>
          <w:u w:val="single"/>
          <w:lang w:val="en-US"/>
        </w:rPr>
        <w:t>Médecins</w:t>
      </w:r>
      <w:proofErr w:type="spellEnd"/>
      <w:r w:rsidRPr="00171EE4">
        <w:rPr>
          <w:szCs w:val="22"/>
          <w:u w:val="single"/>
          <w:lang w:val="en-US"/>
        </w:rPr>
        <w:t xml:space="preserve"> </w:t>
      </w:r>
      <w:proofErr w:type="gramStart"/>
      <w:r w:rsidR="004D7C0C" w:rsidRPr="00171EE4">
        <w:rPr>
          <w:szCs w:val="22"/>
          <w:u w:val="single"/>
          <w:lang w:val="en-US"/>
        </w:rPr>
        <w:t>Sans</w:t>
      </w:r>
      <w:proofErr w:type="gramEnd"/>
      <w:r w:rsidR="004D7C0C" w:rsidRPr="00171EE4">
        <w:rPr>
          <w:szCs w:val="22"/>
          <w:u w:val="single"/>
          <w:lang w:val="en-US"/>
        </w:rPr>
        <w:t xml:space="preserve"> </w:t>
      </w:r>
      <w:proofErr w:type="spellStart"/>
      <w:r w:rsidR="004D7C0C" w:rsidRPr="00171EE4">
        <w:rPr>
          <w:szCs w:val="22"/>
          <w:u w:val="single"/>
          <w:lang w:val="en-US"/>
        </w:rPr>
        <w:t>Frontières</w:t>
      </w:r>
      <w:proofErr w:type="spellEnd"/>
      <w:r w:rsidR="004D7C0C" w:rsidRPr="00171EE4">
        <w:rPr>
          <w:szCs w:val="22"/>
          <w:u w:val="single"/>
          <w:lang w:val="en-US"/>
        </w:rPr>
        <w:t xml:space="preserve"> </w:t>
      </w:r>
      <w:r w:rsidRPr="00171EE4">
        <w:rPr>
          <w:szCs w:val="22"/>
          <w:u w:val="single"/>
          <w:lang w:val="en-US"/>
        </w:rPr>
        <w:t>(MSF)</w:t>
      </w:r>
    </w:p>
    <w:p w14:paraId="73014A09" w14:textId="55E2160D" w:rsidR="003C4D81" w:rsidRPr="00171EE4" w:rsidRDefault="003C4D81" w:rsidP="003C4D81">
      <w:pPr>
        <w:rPr>
          <w:szCs w:val="22"/>
          <w:lang w:val="en-US"/>
        </w:rPr>
      </w:pPr>
      <w:proofErr w:type="spellStart"/>
      <w:r w:rsidRPr="00171EE4">
        <w:rPr>
          <w:szCs w:val="22"/>
          <w:lang w:val="en-US"/>
        </w:rPr>
        <w:t>Rohit</w:t>
      </w:r>
      <w:proofErr w:type="spellEnd"/>
      <w:r w:rsidRPr="00171EE4">
        <w:rPr>
          <w:szCs w:val="22"/>
          <w:lang w:val="en-US"/>
        </w:rPr>
        <w:t xml:space="preserve"> </w:t>
      </w:r>
      <w:proofErr w:type="spellStart"/>
      <w:r w:rsidRPr="00171EE4">
        <w:rPr>
          <w:szCs w:val="22"/>
          <w:lang w:val="en-US"/>
        </w:rPr>
        <w:t>MALPANI</w:t>
      </w:r>
      <w:proofErr w:type="spellEnd"/>
      <w:r w:rsidRPr="00171EE4">
        <w:rPr>
          <w:szCs w:val="22"/>
          <w:lang w:val="en-US"/>
        </w:rPr>
        <w:t>, Director of Policy and Analysis, Paris</w:t>
      </w:r>
    </w:p>
    <w:p w14:paraId="138235A1" w14:textId="77777777" w:rsidR="003C4D81" w:rsidRPr="00171EE4" w:rsidRDefault="003C4D81" w:rsidP="003C4D81">
      <w:pPr>
        <w:rPr>
          <w:szCs w:val="22"/>
          <w:lang w:val="en-US"/>
        </w:rPr>
      </w:pPr>
      <w:r w:rsidRPr="00171EE4">
        <w:rPr>
          <w:szCs w:val="22"/>
          <w:lang w:val="en-US"/>
        </w:rPr>
        <w:t xml:space="preserve">HU </w:t>
      </w:r>
      <w:proofErr w:type="spellStart"/>
      <w:r w:rsidRPr="00171EE4">
        <w:rPr>
          <w:szCs w:val="22"/>
          <w:lang w:val="en-US"/>
        </w:rPr>
        <w:t>Yuanqiong</w:t>
      </w:r>
      <w:proofErr w:type="spellEnd"/>
      <w:r w:rsidRPr="00171EE4">
        <w:rPr>
          <w:szCs w:val="22"/>
          <w:lang w:val="en-US"/>
        </w:rPr>
        <w:t xml:space="preserve"> (Ms.), Legal and Policy Advisor, Geneva</w:t>
      </w:r>
    </w:p>
    <w:p w14:paraId="05502CCC" w14:textId="77777777" w:rsidR="003C4D81" w:rsidRPr="00171EE4" w:rsidRDefault="003C4D81" w:rsidP="003C4D81">
      <w:pPr>
        <w:rPr>
          <w:szCs w:val="22"/>
          <w:lang w:val="en-US"/>
        </w:rPr>
      </w:pPr>
      <w:r w:rsidRPr="00171EE4">
        <w:rPr>
          <w:szCs w:val="22"/>
          <w:lang w:val="en-US"/>
        </w:rPr>
        <w:t>Zoe JARVIS (Ms.), Policy and Analysis Intern, Geneva</w:t>
      </w:r>
    </w:p>
    <w:p w14:paraId="6FD33046" w14:textId="77777777" w:rsidR="003C4D81" w:rsidRPr="00171EE4" w:rsidRDefault="003C4D81" w:rsidP="003C4D81">
      <w:pPr>
        <w:autoSpaceDE w:val="0"/>
        <w:autoSpaceDN w:val="0"/>
        <w:adjustRightInd w:val="0"/>
        <w:rPr>
          <w:rFonts w:eastAsia="TimesNewRoman"/>
          <w:szCs w:val="22"/>
          <w:u w:val="single"/>
          <w:lang w:val="en-US" w:eastAsia="en-US"/>
        </w:rPr>
      </w:pPr>
    </w:p>
    <w:p w14:paraId="13EFE70B" w14:textId="77777777" w:rsidR="003C4D81" w:rsidRPr="00171EE4" w:rsidRDefault="003C4D81" w:rsidP="003C4D81">
      <w:pPr>
        <w:autoSpaceDE w:val="0"/>
        <w:autoSpaceDN w:val="0"/>
        <w:adjustRightInd w:val="0"/>
        <w:rPr>
          <w:rFonts w:eastAsia="TimesNewRoman"/>
          <w:szCs w:val="22"/>
          <w:u w:val="single"/>
          <w:lang w:val="en-US" w:eastAsia="en-US"/>
        </w:rPr>
      </w:pPr>
    </w:p>
    <w:p w14:paraId="757F3CFA" w14:textId="77777777" w:rsidR="003C4D81" w:rsidRPr="00171EE4" w:rsidRDefault="003C4D81" w:rsidP="003C4D81">
      <w:pPr>
        <w:rPr>
          <w:szCs w:val="22"/>
          <w:u w:val="single"/>
          <w:lang w:val="en-US"/>
        </w:rPr>
      </w:pPr>
      <w:r w:rsidRPr="00171EE4">
        <w:rPr>
          <w:szCs w:val="22"/>
          <w:u w:val="single"/>
          <w:lang w:val="en-US"/>
        </w:rPr>
        <w:t>Third World Network (</w:t>
      </w:r>
      <w:proofErr w:type="spellStart"/>
      <w:r w:rsidRPr="00171EE4">
        <w:rPr>
          <w:szCs w:val="22"/>
          <w:u w:val="single"/>
          <w:lang w:val="en-US"/>
        </w:rPr>
        <w:t>TWN</w:t>
      </w:r>
      <w:proofErr w:type="spellEnd"/>
      <w:r w:rsidRPr="00171EE4">
        <w:rPr>
          <w:szCs w:val="22"/>
          <w:u w:val="single"/>
          <w:lang w:val="en-US"/>
        </w:rPr>
        <w:t>)</w:t>
      </w:r>
    </w:p>
    <w:p w14:paraId="2D533490" w14:textId="77777777" w:rsidR="003C4D81" w:rsidRPr="00171EE4" w:rsidRDefault="003C4D81" w:rsidP="003C4D81">
      <w:pPr>
        <w:rPr>
          <w:szCs w:val="22"/>
          <w:lang w:val="en-US"/>
        </w:rPr>
      </w:pPr>
      <w:r w:rsidRPr="00171EE4">
        <w:rPr>
          <w:szCs w:val="22"/>
          <w:lang w:val="en-US"/>
        </w:rPr>
        <w:t>Mirza ALAS PORTILLO (Ms.), Researcher, Geneva</w:t>
      </w:r>
    </w:p>
    <w:p w14:paraId="6C1447F5" w14:textId="77777777" w:rsidR="003C4D81" w:rsidRPr="00171EE4" w:rsidRDefault="003C4D81" w:rsidP="003C4D81">
      <w:pPr>
        <w:rPr>
          <w:szCs w:val="22"/>
          <w:lang w:val="en-US"/>
        </w:rPr>
      </w:pPr>
      <w:r w:rsidRPr="00171EE4">
        <w:rPr>
          <w:szCs w:val="22"/>
          <w:lang w:val="en-US"/>
        </w:rPr>
        <w:t xml:space="preserve">Sangeeta </w:t>
      </w:r>
      <w:proofErr w:type="spellStart"/>
      <w:r w:rsidRPr="00171EE4">
        <w:rPr>
          <w:szCs w:val="22"/>
          <w:lang w:val="en-US"/>
        </w:rPr>
        <w:t>SHASHIKANT</w:t>
      </w:r>
      <w:proofErr w:type="spellEnd"/>
      <w:r w:rsidRPr="00171EE4">
        <w:rPr>
          <w:szCs w:val="22"/>
          <w:lang w:val="en-US"/>
        </w:rPr>
        <w:t xml:space="preserve"> (Ms.), Legal Advisor, Geneva</w:t>
      </w:r>
    </w:p>
    <w:p w14:paraId="6119856D" w14:textId="77777777" w:rsidR="003C4D81" w:rsidRPr="00171EE4" w:rsidRDefault="003C4D81" w:rsidP="003C4D81">
      <w:pPr>
        <w:autoSpaceDE w:val="0"/>
        <w:autoSpaceDN w:val="0"/>
        <w:adjustRightInd w:val="0"/>
        <w:rPr>
          <w:rFonts w:eastAsia="TimesNewRoman"/>
          <w:szCs w:val="22"/>
          <w:lang w:val="en-US" w:eastAsia="en-US"/>
        </w:rPr>
      </w:pPr>
      <w:proofErr w:type="spellStart"/>
      <w:r w:rsidRPr="00171EE4">
        <w:rPr>
          <w:rFonts w:eastAsia="TimesNewRoman"/>
          <w:szCs w:val="22"/>
          <w:lang w:val="en-US" w:eastAsia="en-US"/>
        </w:rPr>
        <w:t>Safiatou</w:t>
      </w:r>
      <w:proofErr w:type="spellEnd"/>
      <w:r w:rsidRPr="00171EE4">
        <w:rPr>
          <w:rFonts w:eastAsia="TimesNewRoman"/>
          <w:szCs w:val="22"/>
          <w:lang w:val="en-US" w:eastAsia="en-US"/>
        </w:rPr>
        <w:t xml:space="preserve"> </w:t>
      </w:r>
      <w:proofErr w:type="spellStart"/>
      <w:r w:rsidRPr="00171EE4">
        <w:rPr>
          <w:rFonts w:eastAsia="TimesNewRoman"/>
          <w:szCs w:val="22"/>
          <w:lang w:val="en-US" w:eastAsia="en-US"/>
        </w:rPr>
        <w:t>SIMPORE</w:t>
      </w:r>
      <w:proofErr w:type="spellEnd"/>
      <w:r w:rsidRPr="00171EE4">
        <w:rPr>
          <w:rFonts w:eastAsia="TimesNewRoman"/>
          <w:szCs w:val="22"/>
          <w:lang w:val="en-US" w:eastAsia="en-US"/>
        </w:rPr>
        <w:t xml:space="preserve"> DIAZ (Ms.), Consultant, Geneva</w:t>
      </w:r>
    </w:p>
    <w:p w14:paraId="2B209784" w14:textId="77777777" w:rsidR="003C4D81" w:rsidRPr="00171EE4" w:rsidRDefault="003C4D81" w:rsidP="003C4D81">
      <w:pPr>
        <w:autoSpaceDE w:val="0"/>
        <w:autoSpaceDN w:val="0"/>
        <w:adjustRightInd w:val="0"/>
        <w:rPr>
          <w:rFonts w:eastAsia="TimesNewRoman"/>
          <w:szCs w:val="22"/>
          <w:u w:val="single"/>
          <w:lang w:val="en-US" w:eastAsia="en-US"/>
        </w:rPr>
      </w:pPr>
    </w:p>
    <w:p w14:paraId="1C617288" w14:textId="77777777" w:rsidR="003C4D81" w:rsidRPr="00171EE4" w:rsidRDefault="003C4D81" w:rsidP="003C4D81">
      <w:pPr>
        <w:autoSpaceDE w:val="0"/>
        <w:autoSpaceDN w:val="0"/>
        <w:adjustRightInd w:val="0"/>
        <w:rPr>
          <w:rFonts w:eastAsia="TimesNewRoman"/>
          <w:szCs w:val="22"/>
          <w:u w:val="single"/>
          <w:lang w:val="en-US" w:eastAsia="en-US"/>
        </w:rPr>
      </w:pPr>
    </w:p>
    <w:p w14:paraId="61737B22" w14:textId="77777777" w:rsidR="003C4D81" w:rsidRPr="00171EE4" w:rsidRDefault="003C4D81" w:rsidP="003C4D81">
      <w:pPr>
        <w:rPr>
          <w:u w:val="single"/>
          <w:lang w:val="en-US"/>
        </w:rPr>
      </w:pPr>
      <w:r w:rsidRPr="00171EE4">
        <w:rPr>
          <w:u w:val="single"/>
          <w:lang w:val="en-US"/>
        </w:rPr>
        <w:t xml:space="preserve">Union </w:t>
      </w:r>
      <w:proofErr w:type="spellStart"/>
      <w:r w:rsidRPr="00171EE4">
        <w:rPr>
          <w:u w:val="single"/>
          <w:lang w:val="en-US"/>
        </w:rPr>
        <w:t>mondiale</w:t>
      </w:r>
      <w:proofErr w:type="spellEnd"/>
      <w:r w:rsidRPr="00171EE4">
        <w:rPr>
          <w:u w:val="single"/>
          <w:lang w:val="en-US"/>
        </w:rPr>
        <w:t xml:space="preserve"> des professions </w:t>
      </w:r>
      <w:proofErr w:type="spellStart"/>
      <w:r w:rsidRPr="00171EE4">
        <w:rPr>
          <w:u w:val="single"/>
          <w:lang w:val="en-US"/>
        </w:rPr>
        <w:t>libérales</w:t>
      </w:r>
      <w:proofErr w:type="spellEnd"/>
      <w:r w:rsidRPr="00171EE4">
        <w:rPr>
          <w:u w:val="single"/>
          <w:lang w:val="en-US"/>
        </w:rPr>
        <w:t xml:space="preserve"> (</w:t>
      </w:r>
      <w:proofErr w:type="spellStart"/>
      <w:r w:rsidRPr="00171EE4">
        <w:rPr>
          <w:u w:val="single"/>
          <w:lang w:val="en-US"/>
        </w:rPr>
        <w:t>UMPL</w:t>
      </w:r>
      <w:proofErr w:type="spellEnd"/>
      <w:r w:rsidRPr="00171EE4">
        <w:rPr>
          <w:u w:val="single"/>
          <w:lang w:val="en-US"/>
        </w:rPr>
        <w:t>)/World Union of Professions (</w:t>
      </w:r>
      <w:proofErr w:type="spellStart"/>
      <w:r w:rsidRPr="00171EE4">
        <w:rPr>
          <w:u w:val="single"/>
          <w:lang w:val="en-US"/>
        </w:rPr>
        <w:t>WUP</w:t>
      </w:r>
      <w:proofErr w:type="spellEnd"/>
      <w:r w:rsidRPr="00171EE4">
        <w:rPr>
          <w:u w:val="single"/>
          <w:lang w:val="en-US"/>
        </w:rPr>
        <w:t>)</w:t>
      </w:r>
    </w:p>
    <w:p w14:paraId="2647BC3E" w14:textId="77777777" w:rsidR="003C4D81" w:rsidRPr="00171EE4" w:rsidRDefault="003C4D81" w:rsidP="003C4D81">
      <w:pPr>
        <w:rPr>
          <w:rFonts w:eastAsia="TimesNewRoman"/>
          <w:szCs w:val="22"/>
          <w:lang w:val="en-US" w:eastAsia="en-US"/>
        </w:rPr>
      </w:pPr>
      <w:r w:rsidRPr="00171EE4">
        <w:rPr>
          <w:rFonts w:eastAsia="TimesNewRoman"/>
          <w:szCs w:val="22"/>
          <w:lang w:val="en-US" w:eastAsia="en-US"/>
        </w:rPr>
        <w:t xml:space="preserve">Gerald </w:t>
      </w:r>
      <w:proofErr w:type="spellStart"/>
      <w:r w:rsidRPr="00171EE4">
        <w:rPr>
          <w:rFonts w:eastAsia="TimesNewRoman"/>
          <w:szCs w:val="22"/>
          <w:lang w:val="en-US" w:eastAsia="en-US"/>
        </w:rPr>
        <w:t>DZIEKAN</w:t>
      </w:r>
      <w:proofErr w:type="spellEnd"/>
      <w:r w:rsidRPr="00171EE4">
        <w:rPr>
          <w:rFonts w:eastAsia="TimesNewRoman"/>
          <w:szCs w:val="22"/>
          <w:lang w:val="en-US" w:eastAsia="en-US"/>
        </w:rPr>
        <w:t xml:space="preserve">, Director General, </w:t>
      </w:r>
      <w:proofErr w:type="spellStart"/>
      <w:r w:rsidRPr="00171EE4">
        <w:rPr>
          <w:rFonts w:eastAsia="TimesNewRoman"/>
          <w:szCs w:val="22"/>
          <w:lang w:val="en-US" w:eastAsia="en-US"/>
        </w:rPr>
        <w:t>Crissier</w:t>
      </w:r>
      <w:proofErr w:type="spellEnd"/>
      <w:r w:rsidRPr="00171EE4">
        <w:rPr>
          <w:rFonts w:eastAsia="TimesNewRoman"/>
          <w:szCs w:val="22"/>
          <w:lang w:val="en-US" w:eastAsia="en-US"/>
        </w:rPr>
        <w:t>, Switzerland</w:t>
      </w:r>
    </w:p>
    <w:p w14:paraId="290D57CA" w14:textId="77777777" w:rsidR="003C4D81" w:rsidRPr="00171EE4" w:rsidRDefault="003C4D81" w:rsidP="003C4D81">
      <w:pPr>
        <w:rPr>
          <w:rFonts w:eastAsia="TimesNewRoman"/>
          <w:szCs w:val="22"/>
          <w:lang w:val="en-US" w:eastAsia="en-US"/>
        </w:rPr>
      </w:pPr>
    </w:p>
    <w:p w14:paraId="7FED9BDF" w14:textId="77777777" w:rsidR="003C4D81" w:rsidRPr="00171EE4" w:rsidRDefault="003C4D81" w:rsidP="003C4D81">
      <w:pPr>
        <w:keepNext/>
        <w:rPr>
          <w:lang w:val="en-US"/>
        </w:rPr>
      </w:pPr>
    </w:p>
    <w:p w14:paraId="06043E0D" w14:textId="77777777" w:rsidR="004D7C0C" w:rsidRDefault="004D7C0C">
      <w:pPr>
        <w:spacing w:after="160" w:line="259" w:lineRule="auto"/>
        <w:rPr>
          <w:lang w:val="en-US"/>
        </w:rPr>
      </w:pPr>
      <w:r>
        <w:rPr>
          <w:lang w:val="en-US"/>
        </w:rPr>
        <w:br w:type="page"/>
      </w:r>
    </w:p>
    <w:p w14:paraId="5981C2C1" w14:textId="5BB33BA6" w:rsidR="003C4D81" w:rsidRPr="00171EE4" w:rsidRDefault="003C4D81" w:rsidP="003C4D81">
      <w:pPr>
        <w:keepNext/>
        <w:rPr>
          <w:lang w:val="en-US"/>
        </w:rPr>
      </w:pPr>
      <w:r w:rsidRPr="00171EE4">
        <w:rPr>
          <w:lang w:val="en-US"/>
        </w:rPr>
        <w:t>IV.</w:t>
      </w:r>
      <w:r w:rsidRPr="00171EE4">
        <w:rPr>
          <w:lang w:val="en-US"/>
        </w:rPr>
        <w:tab/>
      </w:r>
      <w:r w:rsidRPr="00171EE4">
        <w:rPr>
          <w:lang w:val="en-US"/>
        </w:rPr>
        <w:t xml:space="preserve"> </w:t>
      </w:r>
      <w:r w:rsidRPr="00171EE4">
        <w:rPr>
          <w:u w:val="single"/>
          <w:lang w:val="en-US"/>
        </w:rPr>
        <w:t>BUREAU/OFFICERS</w:t>
      </w:r>
    </w:p>
    <w:p w14:paraId="621952FB" w14:textId="77777777" w:rsidR="003C4D81" w:rsidRPr="00171EE4" w:rsidRDefault="003C4D81" w:rsidP="003C4D81">
      <w:pPr>
        <w:keepNext/>
        <w:rPr>
          <w:lang w:val="en-US"/>
        </w:rPr>
      </w:pPr>
    </w:p>
    <w:p w14:paraId="00916478" w14:textId="77777777" w:rsidR="003C4D81" w:rsidRPr="00171EE4" w:rsidRDefault="003C4D81" w:rsidP="003C4D81">
      <w:pPr>
        <w:keepNext/>
        <w:rPr>
          <w:lang w:val="en-US"/>
        </w:rPr>
      </w:pPr>
    </w:p>
    <w:p w14:paraId="64C7F7AE" w14:textId="79AF872D" w:rsidR="003C4D81" w:rsidRPr="00171EE4" w:rsidRDefault="003C4D81" w:rsidP="003C4D81">
      <w:pPr>
        <w:rPr>
          <w:u w:val="single"/>
          <w:lang w:val="en-US"/>
        </w:rPr>
      </w:pPr>
      <w:proofErr w:type="spellStart"/>
      <w:r w:rsidRPr="00171EE4">
        <w:rPr>
          <w:u w:val="single"/>
          <w:lang w:val="en-US"/>
        </w:rPr>
        <w:t>Président</w:t>
      </w:r>
      <w:proofErr w:type="spellEnd"/>
      <w:r w:rsidRPr="00171EE4">
        <w:rPr>
          <w:u w:val="single"/>
          <w:lang w:val="en-US"/>
        </w:rPr>
        <w:t>/Chair</w:t>
      </w:r>
      <w:r w:rsidRPr="00171EE4">
        <w:rPr>
          <w:lang w:val="en-US"/>
        </w:rPr>
        <w:t>:</w:t>
      </w:r>
      <w:r w:rsidRPr="00171EE4">
        <w:rPr>
          <w:lang w:val="en-US"/>
        </w:rPr>
        <w:tab/>
      </w:r>
      <w:r w:rsidRPr="00171EE4">
        <w:rPr>
          <w:lang w:val="en-US"/>
        </w:rPr>
        <w:tab/>
      </w:r>
      <w:r w:rsidRPr="00171EE4">
        <w:rPr>
          <w:lang w:val="en-US"/>
        </w:rPr>
        <w:tab/>
      </w:r>
      <w:r w:rsidRPr="00171EE4">
        <w:rPr>
          <w:bCs/>
          <w:szCs w:val="22"/>
          <w:lang w:val="en-US"/>
        </w:rPr>
        <w:t xml:space="preserve">Alberto Pedro </w:t>
      </w:r>
      <w:proofErr w:type="spellStart"/>
      <w:r w:rsidRPr="00171EE4">
        <w:rPr>
          <w:bCs/>
          <w:szCs w:val="22"/>
          <w:lang w:val="en-US"/>
        </w:rPr>
        <w:t>D</w:t>
      </w:r>
      <w:r w:rsidR="00213B7C">
        <w:rPr>
          <w:bCs/>
          <w:szCs w:val="22"/>
          <w:lang w:val="en-US"/>
        </w:rPr>
        <w:t>’</w:t>
      </w:r>
      <w:r w:rsidRPr="00171EE4">
        <w:rPr>
          <w:bCs/>
          <w:szCs w:val="22"/>
          <w:lang w:val="en-US"/>
        </w:rPr>
        <w:t>ALOTTO</w:t>
      </w:r>
      <w:proofErr w:type="spellEnd"/>
      <w:r w:rsidRPr="00171EE4">
        <w:rPr>
          <w:bCs/>
          <w:szCs w:val="22"/>
          <w:lang w:val="en-US"/>
        </w:rPr>
        <w:t xml:space="preserve"> (Argentine/Argentina)</w:t>
      </w:r>
    </w:p>
    <w:p w14:paraId="6675AEDE" w14:textId="77777777" w:rsidR="003C4D81" w:rsidRPr="00171EE4" w:rsidRDefault="003C4D81" w:rsidP="003C4D81">
      <w:pPr>
        <w:keepNext/>
        <w:rPr>
          <w:u w:val="single"/>
          <w:lang w:val="en-US"/>
        </w:rPr>
      </w:pPr>
    </w:p>
    <w:p w14:paraId="4BC26C17" w14:textId="5DE1BEE9" w:rsidR="003C4D81" w:rsidRPr="00171EE4" w:rsidRDefault="003C4D81" w:rsidP="003C4D81">
      <w:pPr>
        <w:keepNext/>
        <w:rPr>
          <w:lang w:val="en-US"/>
        </w:rPr>
      </w:pPr>
      <w:r w:rsidRPr="00171EE4">
        <w:rPr>
          <w:u w:val="single"/>
          <w:lang w:val="en-US"/>
        </w:rPr>
        <w:t>Vice</w:t>
      </w:r>
      <w:r w:rsidR="00A03945">
        <w:rPr>
          <w:u w:val="single"/>
          <w:lang w:val="en-US"/>
        </w:rPr>
        <w:noBreakHyphen/>
      </w:r>
      <w:proofErr w:type="spellStart"/>
      <w:r w:rsidRPr="00171EE4">
        <w:rPr>
          <w:u w:val="single"/>
          <w:lang w:val="en-US"/>
        </w:rPr>
        <w:t>Président</w:t>
      </w:r>
      <w:proofErr w:type="spellEnd"/>
      <w:r w:rsidRPr="00171EE4">
        <w:rPr>
          <w:u w:val="single"/>
          <w:lang w:val="en-US"/>
        </w:rPr>
        <w:t>/Vice Chair</w:t>
      </w:r>
      <w:r w:rsidRPr="00171EE4">
        <w:rPr>
          <w:lang w:val="en-US"/>
        </w:rPr>
        <w:t>:</w:t>
      </w:r>
      <w:r w:rsidRPr="00171EE4">
        <w:rPr>
          <w:lang w:val="en-US"/>
        </w:rPr>
        <w:tab/>
      </w:r>
      <w:proofErr w:type="spellStart"/>
      <w:r w:rsidRPr="00171EE4">
        <w:rPr>
          <w:rFonts w:eastAsia="Times New Roman"/>
          <w:color w:val="000000"/>
          <w:szCs w:val="22"/>
          <w:lang w:val="en-US" w:eastAsia="en-US"/>
        </w:rPr>
        <w:t>Kunihiko</w:t>
      </w:r>
      <w:proofErr w:type="spellEnd"/>
      <w:r w:rsidRPr="00171EE4">
        <w:rPr>
          <w:rFonts w:eastAsia="Times New Roman"/>
          <w:color w:val="000000"/>
          <w:szCs w:val="22"/>
          <w:lang w:val="en-US" w:eastAsia="en-US"/>
        </w:rPr>
        <w:t xml:space="preserve"> FUSHIMI </w:t>
      </w:r>
      <w:r w:rsidRPr="00171EE4">
        <w:rPr>
          <w:lang w:val="en-US"/>
        </w:rPr>
        <w:t>(</w:t>
      </w:r>
      <w:proofErr w:type="spellStart"/>
      <w:r w:rsidRPr="00171EE4">
        <w:rPr>
          <w:lang w:val="en-US"/>
        </w:rPr>
        <w:t>Japon</w:t>
      </w:r>
      <w:proofErr w:type="spellEnd"/>
      <w:r w:rsidRPr="00171EE4">
        <w:rPr>
          <w:lang w:val="en-US"/>
        </w:rPr>
        <w:t>/Japan)</w:t>
      </w:r>
      <w:r w:rsidRPr="00171EE4">
        <w:rPr>
          <w:lang w:val="en-US"/>
        </w:rPr>
        <w:br/>
      </w:r>
    </w:p>
    <w:p w14:paraId="7CB98857" w14:textId="3865CA56" w:rsidR="003C4D81" w:rsidRPr="00171EE4" w:rsidRDefault="003C4D81" w:rsidP="003C4D81">
      <w:pPr>
        <w:rPr>
          <w:lang w:val="en-US"/>
        </w:rPr>
      </w:pPr>
      <w:proofErr w:type="spellStart"/>
      <w:r w:rsidRPr="00171EE4">
        <w:rPr>
          <w:u w:val="single"/>
          <w:lang w:val="en-US"/>
        </w:rPr>
        <w:t>Secrétaire</w:t>
      </w:r>
      <w:proofErr w:type="spellEnd"/>
      <w:r w:rsidRPr="00171EE4">
        <w:rPr>
          <w:u w:val="single"/>
          <w:lang w:val="en-US"/>
        </w:rPr>
        <w:t>/Secretary</w:t>
      </w:r>
      <w:r w:rsidRPr="00171EE4">
        <w:rPr>
          <w:lang w:val="en-US"/>
        </w:rPr>
        <w:t>:</w:t>
      </w:r>
      <w:r w:rsidRPr="00171EE4">
        <w:rPr>
          <w:lang w:val="en-US"/>
        </w:rPr>
        <w:tab/>
      </w:r>
      <w:r w:rsidRPr="00171EE4">
        <w:rPr>
          <w:lang w:val="en-US"/>
        </w:rPr>
        <w:tab/>
        <w:t>Irfan BALOCH (</w:t>
      </w:r>
      <w:proofErr w:type="spellStart"/>
      <w:r w:rsidRPr="00171EE4">
        <w:rPr>
          <w:lang w:val="en-US"/>
        </w:rPr>
        <w:t>OMPI</w:t>
      </w:r>
      <w:proofErr w:type="spellEnd"/>
      <w:r w:rsidRPr="00171EE4">
        <w:rPr>
          <w:lang w:val="en-US"/>
        </w:rPr>
        <w:t>/WIPO)</w:t>
      </w:r>
    </w:p>
    <w:p w14:paraId="74B07793" w14:textId="77777777" w:rsidR="003C4D81" w:rsidRPr="00171EE4" w:rsidRDefault="003C4D81" w:rsidP="003C4D81">
      <w:pPr>
        <w:rPr>
          <w:lang w:val="en-US"/>
        </w:rPr>
      </w:pPr>
    </w:p>
    <w:p w14:paraId="30E839EA" w14:textId="77777777" w:rsidR="003C4D81" w:rsidRPr="00171EE4" w:rsidRDefault="003C4D81" w:rsidP="003C4D81">
      <w:pPr>
        <w:rPr>
          <w:lang w:val="en-US"/>
        </w:rPr>
      </w:pPr>
    </w:p>
    <w:p w14:paraId="5802950E" w14:textId="1E97E227" w:rsidR="003C4D81" w:rsidRPr="00171EE4" w:rsidRDefault="003C4D81" w:rsidP="003C4D81">
      <w:pPr>
        <w:keepNext/>
        <w:ind w:left="567" w:hanging="567"/>
        <w:rPr>
          <w:lang w:val="en-US"/>
        </w:rPr>
      </w:pPr>
      <w:r w:rsidRPr="00171EE4">
        <w:rPr>
          <w:lang w:val="en-US"/>
        </w:rPr>
        <w:t>V.</w:t>
      </w:r>
      <w:r w:rsidRPr="00171EE4">
        <w:rPr>
          <w:lang w:val="en-US"/>
        </w:rPr>
        <w:tab/>
      </w:r>
      <w:proofErr w:type="spellStart"/>
      <w:r w:rsidRPr="00171EE4">
        <w:rPr>
          <w:u w:val="single"/>
          <w:lang w:val="en-US"/>
        </w:rPr>
        <w:t>SECRÉTARIAT</w:t>
      </w:r>
      <w:proofErr w:type="spellEnd"/>
      <w:r w:rsidRPr="00171EE4">
        <w:rPr>
          <w:u w:val="single"/>
          <w:lang w:val="en-US"/>
        </w:rPr>
        <w:t xml:space="preserve"> DE </w:t>
      </w:r>
      <w:proofErr w:type="spellStart"/>
      <w:r w:rsidRPr="00171EE4">
        <w:rPr>
          <w:u w:val="single"/>
          <w:lang w:val="en-US"/>
        </w:rPr>
        <w:t>L</w:t>
      </w:r>
      <w:r w:rsidR="00213B7C">
        <w:rPr>
          <w:u w:val="single"/>
          <w:lang w:val="en-US"/>
        </w:rPr>
        <w:t>’</w:t>
      </w:r>
      <w:r w:rsidRPr="00171EE4">
        <w:rPr>
          <w:u w:val="single"/>
          <w:lang w:val="en-US"/>
        </w:rPr>
        <w:t>ORGANISATION</w:t>
      </w:r>
      <w:proofErr w:type="spellEnd"/>
      <w:r w:rsidRPr="00171EE4">
        <w:rPr>
          <w:u w:val="single"/>
          <w:lang w:val="en-US"/>
        </w:rPr>
        <w:t xml:space="preserve"> </w:t>
      </w:r>
      <w:proofErr w:type="spellStart"/>
      <w:r w:rsidRPr="00171EE4">
        <w:rPr>
          <w:u w:val="single"/>
          <w:lang w:val="en-US"/>
        </w:rPr>
        <w:t>MONDIALE</w:t>
      </w:r>
      <w:proofErr w:type="spellEnd"/>
      <w:r w:rsidRPr="00171EE4">
        <w:rPr>
          <w:u w:val="single"/>
          <w:lang w:val="en-US"/>
        </w:rPr>
        <w:t xml:space="preserve"> DE LA </w:t>
      </w:r>
      <w:proofErr w:type="spellStart"/>
      <w:r w:rsidRPr="00171EE4">
        <w:rPr>
          <w:u w:val="single"/>
          <w:lang w:val="en-US"/>
        </w:rPr>
        <w:t>PROPRIÉTÉ</w:t>
      </w:r>
      <w:proofErr w:type="spellEnd"/>
      <w:r w:rsidRPr="00171EE4">
        <w:rPr>
          <w:u w:val="single"/>
          <w:lang w:val="en-US"/>
        </w:rPr>
        <w:t xml:space="preserve"> </w:t>
      </w:r>
      <w:proofErr w:type="spellStart"/>
      <w:r w:rsidRPr="00171EE4">
        <w:rPr>
          <w:u w:val="single"/>
          <w:lang w:val="en-US"/>
        </w:rPr>
        <w:t>INTELLECTUELLE</w:t>
      </w:r>
      <w:proofErr w:type="spellEnd"/>
      <w:r w:rsidRPr="00171EE4">
        <w:rPr>
          <w:u w:val="single"/>
          <w:lang w:val="en-US"/>
        </w:rPr>
        <w:t xml:space="preserve"> (</w:t>
      </w:r>
      <w:proofErr w:type="spellStart"/>
      <w:r w:rsidRPr="00171EE4">
        <w:rPr>
          <w:u w:val="single"/>
          <w:lang w:val="en-US"/>
        </w:rPr>
        <w:t>OMPI</w:t>
      </w:r>
      <w:proofErr w:type="spellEnd"/>
      <w:r w:rsidRPr="00171EE4">
        <w:rPr>
          <w:u w:val="single"/>
          <w:lang w:val="en-US"/>
        </w:rPr>
        <w:t>)/SECRETARIAT OF THE WORLD INTELLECTUAL PROPERTY ORGANIZATION (WIPO)</w:t>
      </w:r>
    </w:p>
    <w:p w14:paraId="761D2C20" w14:textId="77777777" w:rsidR="003C4D81" w:rsidRPr="00171EE4" w:rsidRDefault="003C4D81" w:rsidP="003C4D81">
      <w:pPr>
        <w:keepNext/>
        <w:rPr>
          <w:lang w:val="en-US"/>
        </w:rPr>
      </w:pPr>
    </w:p>
    <w:p w14:paraId="5832B2FF" w14:textId="77777777" w:rsidR="003C4D81" w:rsidRPr="00171EE4" w:rsidRDefault="003C4D81" w:rsidP="003C4D81">
      <w:pPr>
        <w:keepNext/>
        <w:rPr>
          <w:lang w:val="en-US"/>
        </w:rPr>
      </w:pPr>
    </w:p>
    <w:p w14:paraId="2C09C5B7" w14:textId="5FC6F3FD" w:rsidR="003C4D81" w:rsidRPr="00171EE4" w:rsidRDefault="003C4D81" w:rsidP="003C4D81">
      <w:pPr>
        <w:keepNext/>
        <w:rPr>
          <w:lang w:val="en-US"/>
        </w:rPr>
      </w:pPr>
      <w:r w:rsidRPr="00171EE4">
        <w:rPr>
          <w:lang w:val="en-US"/>
        </w:rPr>
        <w:t xml:space="preserve">Francis </w:t>
      </w:r>
      <w:proofErr w:type="spellStart"/>
      <w:r w:rsidRPr="00171EE4">
        <w:rPr>
          <w:lang w:val="en-US"/>
        </w:rPr>
        <w:t>GURRY</w:t>
      </w:r>
      <w:proofErr w:type="spellEnd"/>
      <w:r w:rsidRPr="00171EE4">
        <w:rPr>
          <w:lang w:val="en-US"/>
        </w:rPr>
        <w:t xml:space="preserve">, </w:t>
      </w:r>
      <w:proofErr w:type="spellStart"/>
      <w:r w:rsidR="00A03945" w:rsidRPr="00171EE4">
        <w:rPr>
          <w:lang w:val="en-US"/>
        </w:rPr>
        <w:t>Directeur</w:t>
      </w:r>
      <w:proofErr w:type="spellEnd"/>
      <w:r w:rsidR="00A03945" w:rsidRPr="00171EE4">
        <w:rPr>
          <w:lang w:val="en-US"/>
        </w:rPr>
        <w:t xml:space="preserve"> </w:t>
      </w:r>
      <w:proofErr w:type="spellStart"/>
      <w:r w:rsidRPr="00171EE4">
        <w:rPr>
          <w:lang w:val="en-US"/>
        </w:rPr>
        <w:t>général</w:t>
      </w:r>
      <w:proofErr w:type="spellEnd"/>
      <w:r w:rsidRPr="00171EE4">
        <w:rPr>
          <w:lang w:val="en-US"/>
        </w:rPr>
        <w:t>/Director General</w:t>
      </w:r>
    </w:p>
    <w:p w14:paraId="0DF2D899" w14:textId="77777777" w:rsidR="003C4D81" w:rsidRPr="00171EE4" w:rsidRDefault="003C4D81" w:rsidP="003C4D81">
      <w:pPr>
        <w:keepNext/>
        <w:rPr>
          <w:lang w:val="en-US"/>
        </w:rPr>
      </w:pPr>
    </w:p>
    <w:p w14:paraId="386C1443" w14:textId="40843DA0" w:rsidR="003C4D81" w:rsidRPr="00A33EA5" w:rsidRDefault="003C4D81" w:rsidP="003C4D81">
      <w:pPr>
        <w:keepNext/>
        <w:rPr>
          <w:lang w:val="fr-CH"/>
        </w:rPr>
      </w:pPr>
      <w:r w:rsidRPr="00A33EA5">
        <w:rPr>
          <w:lang w:val="fr-CH"/>
        </w:rPr>
        <w:t xml:space="preserve">Mario </w:t>
      </w:r>
      <w:proofErr w:type="spellStart"/>
      <w:r w:rsidRPr="00A33EA5">
        <w:rPr>
          <w:lang w:val="fr-CH"/>
        </w:rPr>
        <w:t>MATUS</w:t>
      </w:r>
      <w:proofErr w:type="spellEnd"/>
      <w:r w:rsidRPr="00A33EA5">
        <w:rPr>
          <w:lang w:val="fr-CH"/>
        </w:rPr>
        <w:t>, vice</w:t>
      </w:r>
      <w:r w:rsidR="00A03945">
        <w:rPr>
          <w:lang w:val="fr-CH"/>
        </w:rPr>
        <w:noBreakHyphen/>
      </w:r>
      <w:r w:rsidRPr="00A33EA5">
        <w:rPr>
          <w:lang w:val="fr-CH"/>
        </w:rPr>
        <w:t>directeur général/</w:t>
      </w:r>
      <w:proofErr w:type="spellStart"/>
      <w:r w:rsidRPr="00A33EA5">
        <w:rPr>
          <w:lang w:val="fr-CH"/>
        </w:rPr>
        <w:t>Deputy</w:t>
      </w:r>
      <w:proofErr w:type="spellEnd"/>
      <w:r w:rsidRPr="00A33EA5">
        <w:rPr>
          <w:lang w:val="fr-CH"/>
        </w:rPr>
        <w:t xml:space="preserve"> </w:t>
      </w:r>
      <w:proofErr w:type="spellStart"/>
      <w:r w:rsidRPr="00A33EA5">
        <w:rPr>
          <w:lang w:val="fr-CH"/>
        </w:rPr>
        <w:t>Director</w:t>
      </w:r>
      <w:proofErr w:type="spellEnd"/>
      <w:r w:rsidRPr="00A33EA5">
        <w:rPr>
          <w:lang w:val="fr-CH"/>
        </w:rPr>
        <w:t xml:space="preserve"> General</w:t>
      </w:r>
    </w:p>
    <w:p w14:paraId="25522E66" w14:textId="77777777" w:rsidR="003C4D81" w:rsidRPr="00A33EA5" w:rsidRDefault="003C4D81" w:rsidP="003C4D81">
      <w:pPr>
        <w:keepNext/>
        <w:rPr>
          <w:lang w:val="fr-CH"/>
        </w:rPr>
      </w:pPr>
    </w:p>
    <w:p w14:paraId="5CCAD3A6" w14:textId="76314186" w:rsidR="003C4D81" w:rsidRPr="00A33EA5" w:rsidRDefault="003C4D81" w:rsidP="003C4D81">
      <w:pPr>
        <w:keepNext/>
      </w:pPr>
      <w:proofErr w:type="spellStart"/>
      <w:r w:rsidRPr="00A33EA5">
        <w:rPr>
          <w:lang w:val="fr-CH"/>
        </w:rPr>
        <w:t>Irfan</w:t>
      </w:r>
      <w:proofErr w:type="spellEnd"/>
      <w:r w:rsidRPr="00A33EA5">
        <w:rPr>
          <w:lang w:val="fr-CH"/>
        </w:rPr>
        <w:t xml:space="preserve"> </w:t>
      </w:r>
      <w:proofErr w:type="spellStart"/>
      <w:r w:rsidRPr="00A33EA5">
        <w:rPr>
          <w:lang w:val="fr-CH"/>
        </w:rPr>
        <w:t>BALO</w:t>
      </w:r>
      <w:r w:rsidRPr="00A33EA5">
        <w:t>CH</w:t>
      </w:r>
      <w:proofErr w:type="spellEnd"/>
      <w:r w:rsidRPr="00A33EA5">
        <w:t xml:space="preserve">, secrétaire du </w:t>
      </w:r>
      <w:r w:rsidRPr="00A33EA5">
        <w:rPr>
          <w:iCs/>
        </w:rPr>
        <w:t xml:space="preserve">Comité du développement et de la propriété intellectuelle (CDIP) </w:t>
      </w:r>
      <w:r w:rsidRPr="00A33EA5">
        <w:t>et directeur, Division de la coordination du Plan d</w:t>
      </w:r>
      <w:r w:rsidR="00213B7C">
        <w:t>’</w:t>
      </w:r>
      <w:r w:rsidRPr="00A33EA5">
        <w:t>action pour le développement</w:t>
      </w:r>
      <w:r w:rsidRPr="00A33EA5">
        <w:rPr>
          <w:lang w:val="fr-CH"/>
        </w:rPr>
        <w:t>/</w:t>
      </w:r>
      <w:proofErr w:type="spellStart"/>
      <w:r w:rsidRPr="00A33EA5">
        <w:rPr>
          <w:lang w:val="fr-CH"/>
        </w:rPr>
        <w:t>Secretary</w:t>
      </w:r>
      <w:proofErr w:type="spellEnd"/>
      <w:r w:rsidRPr="00A33EA5">
        <w:rPr>
          <w:lang w:val="fr-CH"/>
        </w:rPr>
        <w:t xml:space="preserve"> to the </w:t>
      </w:r>
      <w:proofErr w:type="spellStart"/>
      <w:r w:rsidRPr="00A33EA5">
        <w:rPr>
          <w:iCs/>
          <w:lang w:val="fr-CH"/>
        </w:rPr>
        <w:t>Committee</w:t>
      </w:r>
      <w:proofErr w:type="spellEnd"/>
      <w:r w:rsidRPr="00A33EA5">
        <w:rPr>
          <w:iCs/>
          <w:lang w:val="fr-CH"/>
        </w:rPr>
        <w:t xml:space="preserve"> on </w:t>
      </w:r>
      <w:proofErr w:type="spellStart"/>
      <w:r w:rsidRPr="00A33EA5">
        <w:rPr>
          <w:iCs/>
          <w:lang w:val="fr-CH"/>
        </w:rPr>
        <w:t>Development</w:t>
      </w:r>
      <w:proofErr w:type="spellEnd"/>
      <w:r w:rsidRPr="00A33EA5">
        <w:rPr>
          <w:iCs/>
          <w:lang w:val="fr-CH"/>
        </w:rPr>
        <w:t xml:space="preserve"> and </w:t>
      </w:r>
      <w:proofErr w:type="spellStart"/>
      <w:r w:rsidRPr="00A33EA5">
        <w:rPr>
          <w:iCs/>
          <w:lang w:val="fr-CH"/>
        </w:rPr>
        <w:t>Intellectual</w:t>
      </w:r>
      <w:proofErr w:type="spellEnd"/>
      <w:r w:rsidRPr="00A33EA5">
        <w:rPr>
          <w:iCs/>
          <w:lang w:val="fr-CH"/>
        </w:rPr>
        <w:t xml:space="preserve"> </w:t>
      </w:r>
      <w:proofErr w:type="spellStart"/>
      <w:r w:rsidRPr="00A33EA5">
        <w:rPr>
          <w:iCs/>
          <w:lang w:val="fr-CH"/>
        </w:rPr>
        <w:t>Property</w:t>
      </w:r>
      <w:proofErr w:type="spellEnd"/>
      <w:r w:rsidRPr="00A33EA5">
        <w:rPr>
          <w:iCs/>
          <w:lang w:val="fr-CH"/>
        </w:rPr>
        <w:t xml:space="preserve"> (</w:t>
      </w:r>
      <w:proofErr w:type="spellStart"/>
      <w:r w:rsidRPr="00A33EA5">
        <w:rPr>
          <w:iCs/>
          <w:lang w:val="fr-CH"/>
        </w:rPr>
        <w:t>CDIP</w:t>
      </w:r>
      <w:proofErr w:type="spellEnd"/>
      <w:r w:rsidRPr="00A33EA5">
        <w:rPr>
          <w:iCs/>
          <w:lang w:val="fr-CH"/>
        </w:rPr>
        <w:t>)</w:t>
      </w:r>
      <w:r w:rsidRPr="00A33EA5">
        <w:rPr>
          <w:lang w:val="fr-CH"/>
        </w:rPr>
        <w:t xml:space="preserve"> and </w:t>
      </w:r>
      <w:proofErr w:type="spellStart"/>
      <w:r w:rsidRPr="00A33EA5">
        <w:rPr>
          <w:lang w:val="fr-CH"/>
        </w:rPr>
        <w:t>Director</w:t>
      </w:r>
      <w:proofErr w:type="spellEnd"/>
      <w:r w:rsidRPr="00A33EA5">
        <w:rPr>
          <w:lang w:val="fr-CH"/>
        </w:rPr>
        <w:t xml:space="preserve">, </w:t>
      </w:r>
      <w:proofErr w:type="spellStart"/>
      <w:r w:rsidRPr="00A33EA5">
        <w:rPr>
          <w:lang w:val="fr-CH"/>
        </w:rPr>
        <w:t>Development</w:t>
      </w:r>
      <w:proofErr w:type="spellEnd"/>
      <w:r w:rsidRPr="00A33EA5">
        <w:rPr>
          <w:lang w:val="fr-CH"/>
        </w:rPr>
        <w:t xml:space="preserve"> </w:t>
      </w:r>
      <w:r w:rsidRPr="00A33EA5">
        <w:t>Agenda Coordination Division</w:t>
      </w:r>
    </w:p>
    <w:p w14:paraId="6C2663EA" w14:textId="77777777" w:rsidR="003C4D81" w:rsidRPr="00A33EA5" w:rsidRDefault="003C4D81" w:rsidP="003C4D81">
      <w:pPr>
        <w:keepNext/>
      </w:pPr>
    </w:p>
    <w:p w14:paraId="17D3F555" w14:textId="083B7832" w:rsidR="003C4D81" w:rsidRPr="00A33EA5" w:rsidRDefault="003C4D81" w:rsidP="003C4D81">
      <w:pPr>
        <w:keepNext/>
        <w:rPr>
          <w:lang w:val="fr-CH"/>
        </w:rPr>
      </w:pPr>
      <w:r w:rsidRPr="00A33EA5">
        <w:t>Georges GHANDOUR, administrateur principal de programme, Division de la coordination du Plan d</w:t>
      </w:r>
      <w:r w:rsidR="00213B7C">
        <w:t>’</w:t>
      </w:r>
      <w:r w:rsidRPr="00A33EA5">
        <w:t>action pour le développement</w:t>
      </w:r>
      <w:r w:rsidRPr="00A33EA5">
        <w:rPr>
          <w:lang w:val="fr-CH"/>
        </w:rPr>
        <w:t xml:space="preserve">/Senior Program </w:t>
      </w:r>
      <w:proofErr w:type="spellStart"/>
      <w:r w:rsidRPr="00A33EA5">
        <w:rPr>
          <w:lang w:val="fr-CH"/>
        </w:rPr>
        <w:t>Officer</w:t>
      </w:r>
      <w:proofErr w:type="spellEnd"/>
      <w:r w:rsidRPr="00A33EA5">
        <w:rPr>
          <w:lang w:val="fr-CH"/>
        </w:rPr>
        <w:t xml:space="preserve">, </w:t>
      </w:r>
      <w:proofErr w:type="spellStart"/>
      <w:r w:rsidRPr="00A33EA5">
        <w:rPr>
          <w:lang w:val="fr-CH"/>
        </w:rPr>
        <w:t>Development</w:t>
      </w:r>
      <w:proofErr w:type="spellEnd"/>
      <w:r w:rsidRPr="00A33EA5">
        <w:rPr>
          <w:lang w:val="fr-CH"/>
        </w:rPr>
        <w:t xml:space="preserve"> Agenda Coordination Division</w:t>
      </w:r>
    </w:p>
    <w:p w14:paraId="397771F4" w14:textId="77777777" w:rsidR="003C4D81" w:rsidRPr="00A33EA5" w:rsidRDefault="003C4D81" w:rsidP="003C4D81">
      <w:pPr>
        <w:keepNext/>
        <w:rPr>
          <w:lang w:val="fr-CH"/>
        </w:rPr>
      </w:pPr>
    </w:p>
    <w:p w14:paraId="365B80B2" w14:textId="58C7F634" w:rsidR="003C4D81" w:rsidRDefault="003C4D81" w:rsidP="003C4D81">
      <w:pPr>
        <w:keepNext/>
        <w:rPr>
          <w:lang w:val="fr-CH"/>
        </w:rPr>
      </w:pPr>
      <w:proofErr w:type="spellStart"/>
      <w:r w:rsidRPr="00A33EA5">
        <w:rPr>
          <w:lang w:val="fr-CH"/>
        </w:rPr>
        <w:t>Farhad</w:t>
      </w:r>
      <w:proofErr w:type="spellEnd"/>
      <w:r w:rsidRPr="00A33EA5">
        <w:rPr>
          <w:lang w:val="fr-CH"/>
        </w:rPr>
        <w:t xml:space="preserve"> </w:t>
      </w:r>
      <w:proofErr w:type="spellStart"/>
      <w:r w:rsidRPr="00A33EA5">
        <w:rPr>
          <w:lang w:val="fr-CH"/>
        </w:rPr>
        <w:t>TARZI</w:t>
      </w:r>
      <w:proofErr w:type="spellEnd"/>
      <w:r w:rsidRPr="00A33EA5">
        <w:rPr>
          <w:lang w:val="fr-CH"/>
        </w:rPr>
        <w:t xml:space="preserve">, administrateur de programme, </w:t>
      </w:r>
      <w:r w:rsidRPr="00A33EA5">
        <w:t>Division de la coordination du Plan d</w:t>
      </w:r>
      <w:r w:rsidR="00213B7C">
        <w:t>’</w:t>
      </w:r>
      <w:r w:rsidRPr="00A33EA5">
        <w:t>action pour le développement</w:t>
      </w:r>
      <w:r w:rsidRPr="00A33EA5">
        <w:rPr>
          <w:lang w:val="fr-CH"/>
        </w:rPr>
        <w:t xml:space="preserve">/Program </w:t>
      </w:r>
      <w:proofErr w:type="spellStart"/>
      <w:r w:rsidRPr="00A33EA5">
        <w:rPr>
          <w:lang w:val="fr-CH"/>
        </w:rPr>
        <w:t>Officer</w:t>
      </w:r>
      <w:proofErr w:type="spellEnd"/>
      <w:r w:rsidRPr="00A33EA5">
        <w:rPr>
          <w:lang w:val="fr-CH"/>
        </w:rPr>
        <w:t xml:space="preserve">, </w:t>
      </w:r>
      <w:proofErr w:type="spellStart"/>
      <w:r w:rsidRPr="00A33EA5">
        <w:rPr>
          <w:lang w:val="fr-CH"/>
        </w:rPr>
        <w:t>Development</w:t>
      </w:r>
      <w:proofErr w:type="spellEnd"/>
      <w:r w:rsidRPr="00A33EA5">
        <w:rPr>
          <w:lang w:val="fr-CH"/>
        </w:rPr>
        <w:t xml:space="preserve"> Agenda Coordination Division</w:t>
      </w:r>
    </w:p>
    <w:p w14:paraId="6F650B72" w14:textId="77777777" w:rsidR="003C4D81" w:rsidRDefault="003C4D81" w:rsidP="003C4D81">
      <w:pPr>
        <w:keepNext/>
        <w:rPr>
          <w:lang w:val="fr-CH"/>
        </w:rPr>
      </w:pPr>
    </w:p>
    <w:p w14:paraId="12750C01" w14:textId="757FE488" w:rsidR="003C4D81" w:rsidRDefault="003C4D81" w:rsidP="003C4D81">
      <w:pPr>
        <w:keepNext/>
        <w:rPr>
          <w:lang w:val="fr-CH"/>
        </w:rPr>
      </w:pPr>
      <w:r>
        <w:rPr>
          <w:lang w:val="fr-CH"/>
        </w:rPr>
        <w:t xml:space="preserve">Maria Daniela </w:t>
      </w:r>
      <w:proofErr w:type="spellStart"/>
      <w:r>
        <w:rPr>
          <w:lang w:val="fr-CH"/>
        </w:rPr>
        <w:t>LIZARZABURU</w:t>
      </w:r>
      <w:proofErr w:type="spellEnd"/>
      <w:r>
        <w:rPr>
          <w:lang w:val="fr-CH"/>
        </w:rPr>
        <w:t xml:space="preserve"> </w:t>
      </w:r>
      <w:proofErr w:type="spellStart"/>
      <w:r>
        <w:rPr>
          <w:lang w:val="fr-CH"/>
        </w:rPr>
        <w:t>AGUILAR</w:t>
      </w:r>
      <w:proofErr w:type="spellEnd"/>
      <w:r>
        <w:rPr>
          <w:lang w:val="fr-CH"/>
        </w:rPr>
        <w:t xml:space="preserve"> (Mme), administratrice adjointe à l</w:t>
      </w:r>
      <w:r w:rsidR="00213B7C">
        <w:rPr>
          <w:lang w:val="fr-CH"/>
        </w:rPr>
        <w:t>’</w:t>
      </w:r>
      <w:r>
        <w:rPr>
          <w:lang w:val="fr-CH"/>
        </w:rPr>
        <w:t xml:space="preserve">appui au programme, </w:t>
      </w:r>
      <w:r w:rsidRPr="00A33EA5">
        <w:t>Division de la coordination du Plan d</w:t>
      </w:r>
      <w:r w:rsidR="00213B7C">
        <w:t>’</w:t>
      </w:r>
      <w:r w:rsidRPr="00A33EA5">
        <w:t>action pour le développement</w:t>
      </w:r>
      <w:r w:rsidRPr="00A33EA5">
        <w:rPr>
          <w:lang w:val="fr-CH"/>
        </w:rPr>
        <w:t>/</w:t>
      </w:r>
      <w:proofErr w:type="spellStart"/>
      <w:r>
        <w:rPr>
          <w:lang w:val="fr-CH"/>
        </w:rPr>
        <w:t>Associate</w:t>
      </w:r>
      <w:proofErr w:type="spellEnd"/>
      <w:r>
        <w:rPr>
          <w:lang w:val="fr-CH"/>
        </w:rPr>
        <w:t xml:space="preserve"> </w:t>
      </w:r>
      <w:r w:rsidRPr="00A33EA5">
        <w:rPr>
          <w:lang w:val="fr-CH"/>
        </w:rPr>
        <w:t>Program</w:t>
      </w:r>
      <w:r>
        <w:rPr>
          <w:lang w:val="fr-CH"/>
        </w:rPr>
        <w:t xml:space="preserve"> Support</w:t>
      </w:r>
      <w:r w:rsidRPr="00A33EA5">
        <w:rPr>
          <w:lang w:val="fr-CH"/>
        </w:rPr>
        <w:t xml:space="preserve"> </w:t>
      </w:r>
      <w:proofErr w:type="spellStart"/>
      <w:r w:rsidRPr="00A33EA5">
        <w:rPr>
          <w:lang w:val="fr-CH"/>
        </w:rPr>
        <w:t>Officer</w:t>
      </w:r>
      <w:proofErr w:type="spellEnd"/>
      <w:r w:rsidRPr="00A33EA5">
        <w:rPr>
          <w:lang w:val="fr-CH"/>
        </w:rPr>
        <w:t xml:space="preserve">, </w:t>
      </w:r>
      <w:proofErr w:type="spellStart"/>
      <w:r w:rsidRPr="00A33EA5">
        <w:rPr>
          <w:lang w:val="fr-CH"/>
        </w:rPr>
        <w:t>Development</w:t>
      </w:r>
      <w:proofErr w:type="spellEnd"/>
      <w:r w:rsidRPr="00A33EA5">
        <w:rPr>
          <w:lang w:val="fr-CH"/>
        </w:rPr>
        <w:t xml:space="preserve"> Agenda Coordination Division</w:t>
      </w:r>
    </w:p>
    <w:p w14:paraId="2F5A31F2" w14:textId="77777777" w:rsidR="003C4D81" w:rsidRPr="00A33EA5" w:rsidRDefault="003C4D81" w:rsidP="003C4D81">
      <w:pPr>
        <w:keepNext/>
        <w:rPr>
          <w:lang w:val="fr-CH"/>
        </w:rPr>
      </w:pPr>
    </w:p>
    <w:p w14:paraId="323AD181" w14:textId="77777777" w:rsidR="0070317E" w:rsidRDefault="0070317E" w:rsidP="0070317E">
      <w:pPr>
        <w:rPr>
          <w:u w:val="single"/>
        </w:rPr>
      </w:pPr>
    </w:p>
    <w:p w14:paraId="15840B5F" w14:textId="77777777" w:rsidR="0070317E" w:rsidRPr="00C5152B" w:rsidRDefault="0070317E" w:rsidP="0070317E">
      <w:pPr>
        <w:keepNext/>
      </w:pPr>
    </w:p>
    <w:p w14:paraId="05B4F642" w14:textId="77777777" w:rsidR="0070317E" w:rsidRPr="00C5152B" w:rsidRDefault="0070317E" w:rsidP="0070317E">
      <w:pPr>
        <w:pStyle w:val="Endofdocument"/>
      </w:pPr>
      <w:r w:rsidRPr="00C5152B">
        <w:rPr>
          <w:sz w:val="22"/>
        </w:rPr>
        <w:t>[Fin du document/End of document]</w:t>
      </w:r>
    </w:p>
    <w:p w14:paraId="0A58050A" w14:textId="77777777" w:rsidR="0070317E" w:rsidRPr="00C5152B" w:rsidRDefault="0070317E" w:rsidP="0070317E">
      <w:bookmarkStart w:id="5" w:name="_GoBack"/>
      <w:bookmarkEnd w:id="5"/>
    </w:p>
    <w:sectPr w:rsidR="0070317E" w:rsidRPr="00C5152B" w:rsidSect="0058615C">
      <w:headerReference w:type="default" r:id="rId14"/>
      <w:headerReference w:type="first" r:id="rId15"/>
      <w:footerReference w:type="first" r:id="rId16"/>
      <w:pgSz w:w="11907" w:h="16840" w:code="9"/>
      <w:pgMar w:top="567" w:right="1134" w:bottom="1417" w:left="1417" w:header="510" w:footer="10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193DD3" w14:textId="77777777" w:rsidR="0086642A" w:rsidRDefault="0086642A" w:rsidP="00160333">
      <w:r>
        <w:separator/>
      </w:r>
    </w:p>
  </w:endnote>
  <w:endnote w:type="continuationSeparator" w:id="0">
    <w:p w14:paraId="1E2AD95F" w14:textId="77777777" w:rsidR="0086642A" w:rsidRDefault="0086642A" w:rsidP="00160333">
      <w:r>
        <w:continuationSeparator/>
      </w:r>
    </w:p>
  </w:endnote>
  <w:endnote w:type="continuationNotice" w:id="1">
    <w:p w14:paraId="2E9C3512" w14:textId="77777777" w:rsidR="0086642A" w:rsidRDefault="008664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Kartika">
    <w:panose1 w:val="02020503030404060203"/>
    <w:charset w:val="00"/>
    <w:family w:val="roman"/>
    <w:pitch w:val="variable"/>
    <w:sig w:usb0="008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MS Mincho"/>
    <w:panose1 w:val="00000000000000000000"/>
    <w:charset w:val="80"/>
    <w:family w:val="auto"/>
    <w:notTrueType/>
    <w:pitch w:val="default"/>
    <w:sig w:usb0="00000001" w:usb1="08070000" w:usb2="00000010" w:usb3="00000000" w:csb0="0002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D9C7D" w14:textId="77777777" w:rsidR="00A03945" w:rsidRDefault="00A039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55BB32" w14:textId="09AC8AC3" w:rsidR="003F371A" w:rsidRPr="0058615C" w:rsidRDefault="003F371A" w:rsidP="0058615C">
    <w:pPr>
      <w:pStyle w:val="Footer"/>
      <w:tabs>
        <w:tab w:val="clear" w:pos="4536"/>
        <w:tab w:val="clear" w:pos="9072"/>
        <w:tab w:val="right" w:pos="8504"/>
      </w:tabs>
      <w:jc w:val="center"/>
      <w:rPr>
        <w:rFonts w:ascii="Times New Roman" w:hAnsi="Times New Roman" w:cs="Times New Roman"/>
        <w:b/>
        <w:sz w:val="24"/>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23D5A3" w14:textId="77777777" w:rsidR="003F371A" w:rsidRPr="0058615C" w:rsidRDefault="003F371A" w:rsidP="005861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B0BEBF" w14:textId="77777777" w:rsidR="0086642A" w:rsidRDefault="0086642A" w:rsidP="00160333">
      <w:r>
        <w:separator/>
      </w:r>
    </w:p>
  </w:footnote>
  <w:footnote w:type="continuationSeparator" w:id="0">
    <w:p w14:paraId="600784A2" w14:textId="77777777" w:rsidR="0086642A" w:rsidRDefault="0086642A" w:rsidP="00160333">
      <w:r>
        <w:continuationSeparator/>
      </w:r>
    </w:p>
  </w:footnote>
  <w:footnote w:type="continuationNotice" w:id="1">
    <w:p w14:paraId="6B8D3BA4" w14:textId="77777777" w:rsidR="0086642A" w:rsidRDefault="0086642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AAFB3C" w14:textId="7C6D332E" w:rsidR="003F371A" w:rsidRPr="003075A9" w:rsidRDefault="003F371A" w:rsidP="00EA10A0">
    <w:pPr>
      <w:jc w:val="right"/>
    </w:pPr>
    <w:r>
      <w:t>CDIP/16/10</w:t>
    </w:r>
  </w:p>
  <w:p w14:paraId="0974F15C" w14:textId="77777777" w:rsidR="003F371A" w:rsidRPr="003075A9" w:rsidRDefault="003F371A" w:rsidP="00422BA5">
    <w:pPr>
      <w:jc w:val="right"/>
    </w:pPr>
    <w:proofErr w:type="gramStart"/>
    <w:r>
      <w:t>page</w:t>
    </w:r>
    <w:proofErr w:type="gramEnd"/>
    <w:r>
      <w:t xml:space="preserve"> </w:t>
    </w:r>
    <w:r w:rsidRPr="003075A9">
      <w:fldChar w:fldCharType="begin"/>
    </w:r>
    <w:r w:rsidRPr="003075A9">
      <w:instrText xml:space="preserve"> PAGE  \* MERGEFORMAT </w:instrText>
    </w:r>
    <w:r w:rsidRPr="003075A9">
      <w:fldChar w:fldCharType="separate"/>
    </w:r>
    <w:r w:rsidR="004D7C0C">
      <w:rPr>
        <w:noProof/>
      </w:rPr>
      <w:t>105</w:t>
    </w:r>
    <w:r w:rsidRPr="003075A9">
      <w:rPr>
        <w:noProof/>
      </w:rPr>
      <w:fldChar w:fldCharType="end"/>
    </w:r>
  </w:p>
  <w:p w14:paraId="665C119D" w14:textId="77777777" w:rsidR="003F371A" w:rsidRPr="003075A9" w:rsidRDefault="003F371A" w:rsidP="00422BA5">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A947B" w14:textId="3B5417D5" w:rsidR="003F371A" w:rsidRPr="003075A9" w:rsidRDefault="003F371A" w:rsidP="00C30298">
    <w:pPr>
      <w:jc w:val="right"/>
    </w:pPr>
    <w:r>
      <w:t>CDIP/16/10</w:t>
    </w:r>
  </w:p>
  <w:p w14:paraId="794EF24C" w14:textId="77777777" w:rsidR="003F371A" w:rsidRPr="003075A9" w:rsidRDefault="003F371A" w:rsidP="00422BA5">
    <w:pPr>
      <w:jc w:val="right"/>
    </w:pPr>
    <w:r>
      <w:t xml:space="preserve">Annexe, page </w:t>
    </w:r>
    <w:r w:rsidRPr="003075A9">
      <w:fldChar w:fldCharType="begin"/>
    </w:r>
    <w:r w:rsidRPr="003075A9">
      <w:instrText xml:space="preserve"> PAGE  \* MERGEFORMAT </w:instrText>
    </w:r>
    <w:r w:rsidRPr="003075A9">
      <w:fldChar w:fldCharType="separate"/>
    </w:r>
    <w:r w:rsidR="004D7C0C">
      <w:rPr>
        <w:noProof/>
      </w:rPr>
      <w:t>18</w:t>
    </w:r>
    <w:r w:rsidRPr="003075A9">
      <w:rPr>
        <w:noProof/>
      </w:rPr>
      <w:fldChar w:fldCharType="end"/>
    </w:r>
  </w:p>
  <w:p w14:paraId="64B2469E" w14:textId="77777777" w:rsidR="003F371A" w:rsidRPr="003075A9" w:rsidRDefault="003F371A" w:rsidP="00422BA5">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115F8E" w14:textId="24231AAD" w:rsidR="003F371A" w:rsidRPr="003075A9" w:rsidRDefault="003F371A" w:rsidP="00C30298">
    <w:pPr>
      <w:pStyle w:val="Header"/>
      <w:jc w:val="right"/>
    </w:pPr>
    <w:r>
      <w:t>CDIP/16/10</w:t>
    </w:r>
  </w:p>
  <w:p w14:paraId="2E8B9717" w14:textId="77777777" w:rsidR="003F371A" w:rsidRPr="003075A9" w:rsidRDefault="003F371A" w:rsidP="00422BA5">
    <w:pPr>
      <w:pStyle w:val="Header"/>
      <w:jc w:val="right"/>
    </w:pPr>
    <w:r>
      <w:t>ANNEXE</w:t>
    </w:r>
  </w:p>
  <w:p w14:paraId="3C30124A" w14:textId="77777777" w:rsidR="003F371A" w:rsidRPr="003075A9" w:rsidRDefault="003F371A" w:rsidP="00422BA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567"/>
  <w:hyphenationZone w:val="425"/>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17E"/>
    <w:rsid w:val="00074212"/>
    <w:rsid w:val="00082C9E"/>
    <w:rsid w:val="00113058"/>
    <w:rsid w:val="00160333"/>
    <w:rsid w:val="00160D20"/>
    <w:rsid w:val="00171EE4"/>
    <w:rsid w:val="001A03B0"/>
    <w:rsid w:val="00213B7C"/>
    <w:rsid w:val="002271C3"/>
    <w:rsid w:val="00261D27"/>
    <w:rsid w:val="0028691A"/>
    <w:rsid w:val="002C1E06"/>
    <w:rsid w:val="00336630"/>
    <w:rsid w:val="003917B7"/>
    <w:rsid w:val="00393E2C"/>
    <w:rsid w:val="003A4784"/>
    <w:rsid w:val="003B5D6D"/>
    <w:rsid w:val="003C4D81"/>
    <w:rsid w:val="003E567A"/>
    <w:rsid w:val="003F15A7"/>
    <w:rsid w:val="003F371A"/>
    <w:rsid w:val="00414009"/>
    <w:rsid w:val="00422BA5"/>
    <w:rsid w:val="00442887"/>
    <w:rsid w:val="004562C1"/>
    <w:rsid w:val="004701CB"/>
    <w:rsid w:val="004A135C"/>
    <w:rsid w:val="004D7C0C"/>
    <w:rsid w:val="005167B1"/>
    <w:rsid w:val="00540223"/>
    <w:rsid w:val="0058615C"/>
    <w:rsid w:val="005940C7"/>
    <w:rsid w:val="00624E7A"/>
    <w:rsid w:val="006418C7"/>
    <w:rsid w:val="006D4229"/>
    <w:rsid w:val="0070317E"/>
    <w:rsid w:val="0076555D"/>
    <w:rsid w:val="007B5D16"/>
    <w:rsid w:val="0081678F"/>
    <w:rsid w:val="0086642A"/>
    <w:rsid w:val="00886C75"/>
    <w:rsid w:val="00894B00"/>
    <w:rsid w:val="008A3259"/>
    <w:rsid w:val="008C7B63"/>
    <w:rsid w:val="008F6801"/>
    <w:rsid w:val="009046EE"/>
    <w:rsid w:val="00924792"/>
    <w:rsid w:val="009A5615"/>
    <w:rsid w:val="009D3D6B"/>
    <w:rsid w:val="009E65C8"/>
    <w:rsid w:val="00A03945"/>
    <w:rsid w:val="00A269A1"/>
    <w:rsid w:val="00A3260F"/>
    <w:rsid w:val="00A65187"/>
    <w:rsid w:val="00AA0E79"/>
    <w:rsid w:val="00B42472"/>
    <w:rsid w:val="00B80693"/>
    <w:rsid w:val="00B85359"/>
    <w:rsid w:val="00B87334"/>
    <w:rsid w:val="00C041CF"/>
    <w:rsid w:val="00C30298"/>
    <w:rsid w:val="00C5152B"/>
    <w:rsid w:val="00C65DBB"/>
    <w:rsid w:val="00CF044B"/>
    <w:rsid w:val="00CF4BEA"/>
    <w:rsid w:val="00D4651C"/>
    <w:rsid w:val="00D56478"/>
    <w:rsid w:val="00DA0C6E"/>
    <w:rsid w:val="00E14F13"/>
    <w:rsid w:val="00E37E7F"/>
    <w:rsid w:val="00EA10A0"/>
    <w:rsid w:val="00EC7EA5"/>
    <w:rsid w:val="00EF02AD"/>
    <w:rsid w:val="00F659EB"/>
    <w:rsid w:val="00F80C9A"/>
  </w:rsids>
  <m:mathPr>
    <m:mathFont m:val="Cambria Math"/>
    <m:brkBin m:val="before"/>
    <m:brkBinSub m:val="--"/>
    <m:smallFrac m:val="0"/>
    <m:dispDef/>
    <m:lMargin m:val="0"/>
    <m:rMargin m:val="0"/>
    <m:defJc m:val="centerGroup"/>
    <m:wrapIndent m:val="1440"/>
    <m:intLim m:val="subSup"/>
    <m:naryLim m:val="undOvr"/>
  </m:mathPr>
  <w:themeFontLang w:val="en-US" w:eastAsia="zh-CN" w:bidi="ml-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17E"/>
    <w:pPr>
      <w:spacing w:after="0" w:line="240" w:lineRule="auto"/>
    </w:pPr>
    <w:rPr>
      <w:rFonts w:ascii="Arial" w:eastAsia="SimSun" w:hAnsi="Arial" w:cs="Arial"/>
      <w:szCs w:val="20"/>
      <w:lang w:val="fr-FR" w:eastAsia="fr-FR" w:bidi="fr-FR"/>
    </w:rPr>
  </w:style>
  <w:style w:type="paragraph" w:styleId="Heading1">
    <w:name w:val="heading 1"/>
    <w:basedOn w:val="Normal"/>
    <w:next w:val="Normal"/>
    <w:link w:val="Heading1Char"/>
    <w:qFormat/>
    <w:rsid w:val="0070317E"/>
    <w:pPr>
      <w:keepNext/>
      <w:spacing w:before="240" w:after="60"/>
      <w:outlineLvl w:val="0"/>
    </w:pPr>
    <w:rPr>
      <w:b/>
      <w:bCs/>
      <w:caps/>
      <w:kern w:val="32"/>
      <w:szCs w:val="32"/>
    </w:rPr>
  </w:style>
  <w:style w:type="paragraph" w:styleId="Heading3">
    <w:name w:val="heading 3"/>
    <w:basedOn w:val="Normal"/>
    <w:next w:val="Normal"/>
    <w:link w:val="Heading3Char"/>
    <w:qFormat/>
    <w:rsid w:val="0070317E"/>
    <w:pPr>
      <w:keepNext/>
      <w:spacing w:before="240" w:after="60"/>
      <w:outlineLvl w:val="2"/>
    </w:pPr>
    <w:rPr>
      <w:bC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317E"/>
    <w:rPr>
      <w:rFonts w:ascii="Arial" w:eastAsia="SimSun" w:hAnsi="Arial" w:cs="Arial"/>
      <w:b/>
      <w:bCs/>
      <w:caps/>
      <w:kern w:val="32"/>
      <w:szCs w:val="32"/>
      <w:lang w:val="fr-FR" w:eastAsia="fr-FR" w:bidi="fr-FR"/>
    </w:rPr>
  </w:style>
  <w:style w:type="character" w:customStyle="1" w:styleId="Heading3Char">
    <w:name w:val="Heading 3 Char"/>
    <w:basedOn w:val="DefaultParagraphFont"/>
    <w:link w:val="Heading3"/>
    <w:rsid w:val="0070317E"/>
    <w:rPr>
      <w:rFonts w:ascii="Arial" w:eastAsia="SimSun" w:hAnsi="Arial" w:cs="Arial"/>
      <w:bCs/>
      <w:szCs w:val="26"/>
      <w:u w:val="single"/>
      <w:lang w:val="fr-FR" w:eastAsia="fr-FR" w:bidi="fr-FR"/>
    </w:rPr>
  </w:style>
  <w:style w:type="paragraph" w:customStyle="1" w:styleId="Endofdocument-Annex">
    <w:name w:val="[End of document - Annex]"/>
    <w:basedOn w:val="Normal"/>
    <w:rsid w:val="0070317E"/>
    <w:pPr>
      <w:ind w:left="5534"/>
    </w:pPr>
  </w:style>
  <w:style w:type="paragraph" w:styleId="Header">
    <w:name w:val="header"/>
    <w:basedOn w:val="Normal"/>
    <w:link w:val="HeaderChar"/>
    <w:uiPriority w:val="99"/>
    <w:rsid w:val="0070317E"/>
    <w:pPr>
      <w:tabs>
        <w:tab w:val="center" w:pos="4536"/>
        <w:tab w:val="right" w:pos="9072"/>
      </w:tabs>
    </w:pPr>
  </w:style>
  <w:style w:type="character" w:customStyle="1" w:styleId="HeaderChar">
    <w:name w:val="Header Char"/>
    <w:basedOn w:val="DefaultParagraphFont"/>
    <w:link w:val="Header"/>
    <w:uiPriority w:val="99"/>
    <w:rsid w:val="0070317E"/>
    <w:rPr>
      <w:rFonts w:ascii="Arial" w:eastAsia="SimSun" w:hAnsi="Arial" w:cs="Arial"/>
      <w:szCs w:val="20"/>
      <w:lang w:val="fr-FR" w:eastAsia="fr-FR" w:bidi="fr-FR"/>
    </w:rPr>
  </w:style>
  <w:style w:type="paragraph" w:customStyle="1" w:styleId="ONUMFS">
    <w:name w:val="ONUM FS"/>
    <w:basedOn w:val="BodyText"/>
    <w:rsid w:val="0070317E"/>
    <w:pPr>
      <w:numPr>
        <w:numId w:val="1"/>
      </w:numPr>
      <w:tabs>
        <w:tab w:val="clear" w:pos="567"/>
        <w:tab w:val="num" w:pos="360"/>
      </w:tabs>
      <w:spacing w:after="220"/>
    </w:pPr>
  </w:style>
  <w:style w:type="paragraph" w:customStyle="1" w:styleId="ByContin1">
    <w:name w:val="By  Contin 1"/>
    <w:basedOn w:val="Normal"/>
    <w:rsid w:val="0070317E"/>
    <w:pPr>
      <w:widowControl w:val="0"/>
      <w:tabs>
        <w:tab w:val="left" w:pos="504"/>
      </w:tabs>
      <w:autoSpaceDE w:val="0"/>
      <w:autoSpaceDN w:val="0"/>
      <w:adjustRightInd w:val="0"/>
      <w:ind w:firstLine="504"/>
    </w:pPr>
    <w:rPr>
      <w:rFonts w:ascii="Courier New" w:eastAsia="Times New Roman" w:hAnsi="Courier New" w:cs="Courier New"/>
      <w:sz w:val="24"/>
      <w:szCs w:val="24"/>
    </w:rPr>
  </w:style>
  <w:style w:type="character" w:styleId="Hyperlink">
    <w:name w:val="Hyperlink"/>
    <w:basedOn w:val="DefaultParagraphFont"/>
    <w:uiPriority w:val="99"/>
    <w:rsid w:val="0070317E"/>
    <w:rPr>
      <w:rFonts w:cs="Times New Roman"/>
      <w:color w:val="0000FF"/>
      <w:u w:val="single"/>
    </w:rPr>
  </w:style>
  <w:style w:type="paragraph" w:customStyle="1" w:styleId="Endofdocument">
    <w:name w:val="End of document"/>
    <w:basedOn w:val="Normal"/>
    <w:rsid w:val="0070317E"/>
    <w:pPr>
      <w:spacing w:after="120" w:line="260" w:lineRule="atLeast"/>
      <w:ind w:left="5534"/>
      <w:contextualSpacing/>
    </w:pPr>
    <w:rPr>
      <w:rFonts w:eastAsia="Times New Roman" w:cs="Times New Roman"/>
      <w:sz w:val="20"/>
    </w:rPr>
  </w:style>
  <w:style w:type="paragraph" w:styleId="BodyText">
    <w:name w:val="Body Text"/>
    <w:basedOn w:val="Normal"/>
    <w:link w:val="BodyTextChar"/>
    <w:uiPriority w:val="99"/>
    <w:semiHidden/>
    <w:unhideWhenUsed/>
    <w:rsid w:val="0070317E"/>
    <w:pPr>
      <w:spacing w:after="120"/>
    </w:pPr>
  </w:style>
  <w:style w:type="character" w:customStyle="1" w:styleId="BodyTextChar">
    <w:name w:val="Body Text Char"/>
    <w:basedOn w:val="DefaultParagraphFont"/>
    <w:link w:val="BodyText"/>
    <w:uiPriority w:val="99"/>
    <w:semiHidden/>
    <w:rsid w:val="0070317E"/>
    <w:rPr>
      <w:rFonts w:ascii="Arial" w:eastAsia="SimSun" w:hAnsi="Arial" w:cs="Arial"/>
      <w:szCs w:val="20"/>
      <w:lang w:val="fr-FR" w:eastAsia="fr-FR" w:bidi="fr-FR"/>
    </w:rPr>
  </w:style>
  <w:style w:type="paragraph" w:styleId="ListNumber">
    <w:name w:val="List Number"/>
    <w:basedOn w:val="Normal"/>
    <w:semiHidden/>
    <w:rsid w:val="0070317E"/>
    <w:pPr>
      <w:numPr>
        <w:numId w:val="2"/>
      </w:numPr>
    </w:pPr>
  </w:style>
  <w:style w:type="paragraph" w:styleId="Footer">
    <w:name w:val="footer"/>
    <w:basedOn w:val="Normal"/>
    <w:link w:val="FooterChar"/>
    <w:uiPriority w:val="99"/>
    <w:unhideWhenUsed/>
    <w:rsid w:val="00160333"/>
    <w:pPr>
      <w:tabs>
        <w:tab w:val="center" w:pos="4536"/>
        <w:tab w:val="right" w:pos="9072"/>
      </w:tabs>
    </w:pPr>
  </w:style>
  <w:style w:type="character" w:customStyle="1" w:styleId="FooterChar">
    <w:name w:val="Footer Char"/>
    <w:basedOn w:val="DefaultParagraphFont"/>
    <w:link w:val="Footer"/>
    <w:uiPriority w:val="99"/>
    <w:rsid w:val="00160333"/>
    <w:rPr>
      <w:rFonts w:ascii="Arial" w:eastAsia="SimSun" w:hAnsi="Arial" w:cs="Arial"/>
      <w:szCs w:val="20"/>
      <w:lang w:val="fr-FR" w:eastAsia="fr-FR" w:bidi="fr-FR"/>
    </w:rPr>
  </w:style>
  <w:style w:type="paragraph" w:styleId="BalloonText">
    <w:name w:val="Balloon Text"/>
    <w:basedOn w:val="Normal"/>
    <w:link w:val="BalloonTextChar"/>
    <w:uiPriority w:val="99"/>
    <w:semiHidden/>
    <w:unhideWhenUsed/>
    <w:rsid w:val="00DA0C6E"/>
    <w:rPr>
      <w:rFonts w:ascii="Tahoma" w:hAnsi="Tahoma" w:cs="Tahoma"/>
      <w:sz w:val="16"/>
      <w:szCs w:val="16"/>
    </w:rPr>
  </w:style>
  <w:style w:type="character" w:customStyle="1" w:styleId="BalloonTextChar">
    <w:name w:val="Balloon Text Char"/>
    <w:basedOn w:val="DefaultParagraphFont"/>
    <w:link w:val="BalloonText"/>
    <w:uiPriority w:val="99"/>
    <w:semiHidden/>
    <w:rsid w:val="00DA0C6E"/>
    <w:rPr>
      <w:rFonts w:ascii="Tahoma" w:eastAsia="SimSun" w:hAnsi="Tahoma" w:cs="Tahoma"/>
      <w:sz w:val="16"/>
      <w:szCs w:val="16"/>
      <w:lang w:val="fr-FR" w:eastAsia="fr-FR" w:bidi="fr-FR"/>
    </w:rPr>
  </w:style>
  <w:style w:type="character" w:customStyle="1" w:styleId="hps">
    <w:name w:val="hps"/>
    <w:rsid w:val="003C4D81"/>
  </w:style>
  <w:style w:type="character" w:customStyle="1" w:styleId="ya-q-full-text">
    <w:name w:val="ya-q-full-text"/>
    <w:rsid w:val="003C4D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17E"/>
    <w:pPr>
      <w:spacing w:after="0" w:line="240" w:lineRule="auto"/>
    </w:pPr>
    <w:rPr>
      <w:rFonts w:ascii="Arial" w:eastAsia="SimSun" w:hAnsi="Arial" w:cs="Arial"/>
      <w:szCs w:val="20"/>
      <w:lang w:val="fr-FR" w:eastAsia="fr-FR" w:bidi="fr-FR"/>
    </w:rPr>
  </w:style>
  <w:style w:type="paragraph" w:styleId="Heading1">
    <w:name w:val="heading 1"/>
    <w:basedOn w:val="Normal"/>
    <w:next w:val="Normal"/>
    <w:link w:val="Heading1Char"/>
    <w:qFormat/>
    <w:rsid w:val="0070317E"/>
    <w:pPr>
      <w:keepNext/>
      <w:spacing w:before="240" w:after="60"/>
      <w:outlineLvl w:val="0"/>
    </w:pPr>
    <w:rPr>
      <w:b/>
      <w:bCs/>
      <w:caps/>
      <w:kern w:val="32"/>
      <w:szCs w:val="32"/>
    </w:rPr>
  </w:style>
  <w:style w:type="paragraph" w:styleId="Heading3">
    <w:name w:val="heading 3"/>
    <w:basedOn w:val="Normal"/>
    <w:next w:val="Normal"/>
    <w:link w:val="Heading3Char"/>
    <w:qFormat/>
    <w:rsid w:val="0070317E"/>
    <w:pPr>
      <w:keepNext/>
      <w:spacing w:before="240" w:after="60"/>
      <w:outlineLvl w:val="2"/>
    </w:pPr>
    <w:rPr>
      <w:bC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317E"/>
    <w:rPr>
      <w:rFonts w:ascii="Arial" w:eastAsia="SimSun" w:hAnsi="Arial" w:cs="Arial"/>
      <w:b/>
      <w:bCs/>
      <w:caps/>
      <w:kern w:val="32"/>
      <w:szCs w:val="32"/>
      <w:lang w:val="fr-FR" w:eastAsia="fr-FR" w:bidi="fr-FR"/>
    </w:rPr>
  </w:style>
  <w:style w:type="character" w:customStyle="1" w:styleId="Heading3Char">
    <w:name w:val="Heading 3 Char"/>
    <w:basedOn w:val="DefaultParagraphFont"/>
    <w:link w:val="Heading3"/>
    <w:rsid w:val="0070317E"/>
    <w:rPr>
      <w:rFonts w:ascii="Arial" w:eastAsia="SimSun" w:hAnsi="Arial" w:cs="Arial"/>
      <w:bCs/>
      <w:szCs w:val="26"/>
      <w:u w:val="single"/>
      <w:lang w:val="fr-FR" w:eastAsia="fr-FR" w:bidi="fr-FR"/>
    </w:rPr>
  </w:style>
  <w:style w:type="paragraph" w:customStyle="1" w:styleId="Endofdocument-Annex">
    <w:name w:val="[End of document - Annex]"/>
    <w:basedOn w:val="Normal"/>
    <w:rsid w:val="0070317E"/>
    <w:pPr>
      <w:ind w:left="5534"/>
    </w:pPr>
  </w:style>
  <w:style w:type="paragraph" w:styleId="Header">
    <w:name w:val="header"/>
    <w:basedOn w:val="Normal"/>
    <w:link w:val="HeaderChar"/>
    <w:uiPriority w:val="99"/>
    <w:rsid w:val="0070317E"/>
    <w:pPr>
      <w:tabs>
        <w:tab w:val="center" w:pos="4536"/>
        <w:tab w:val="right" w:pos="9072"/>
      </w:tabs>
    </w:pPr>
  </w:style>
  <w:style w:type="character" w:customStyle="1" w:styleId="HeaderChar">
    <w:name w:val="Header Char"/>
    <w:basedOn w:val="DefaultParagraphFont"/>
    <w:link w:val="Header"/>
    <w:uiPriority w:val="99"/>
    <w:rsid w:val="0070317E"/>
    <w:rPr>
      <w:rFonts w:ascii="Arial" w:eastAsia="SimSun" w:hAnsi="Arial" w:cs="Arial"/>
      <w:szCs w:val="20"/>
      <w:lang w:val="fr-FR" w:eastAsia="fr-FR" w:bidi="fr-FR"/>
    </w:rPr>
  </w:style>
  <w:style w:type="paragraph" w:customStyle="1" w:styleId="ONUMFS">
    <w:name w:val="ONUM FS"/>
    <w:basedOn w:val="BodyText"/>
    <w:rsid w:val="0070317E"/>
    <w:pPr>
      <w:numPr>
        <w:numId w:val="1"/>
      </w:numPr>
      <w:tabs>
        <w:tab w:val="clear" w:pos="567"/>
        <w:tab w:val="num" w:pos="360"/>
      </w:tabs>
      <w:spacing w:after="220"/>
    </w:pPr>
  </w:style>
  <w:style w:type="paragraph" w:customStyle="1" w:styleId="ByContin1">
    <w:name w:val="By  Contin 1"/>
    <w:basedOn w:val="Normal"/>
    <w:rsid w:val="0070317E"/>
    <w:pPr>
      <w:widowControl w:val="0"/>
      <w:tabs>
        <w:tab w:val="left" w:pos="504"/>
      </w:tabs>
      <w:autoSpaceDE w:val="0"/>
      <w:autoSpaceDN w:val="0"/>
      <w:adjustRightInd w:val="0"/>
      <w:ind w:firstLine="504"/>
    </w:pPr>
    <w:rPr>
      <w:rFonts w:ascii="Courier New" w:eastAsia="Times New Roman" w:hAnsi="Courier New" w:cs="Courier New"/>
      <w:sz w:val="24"/>
      <w:szCs w:val="24"/>
    </w:rPr>
  </w:style>
  <w:style w:type="character" w:styleId="Hyperlink">
    <w:name w:val="Hyperlink"/>
    <w:basedOn w:val="DefaultParagraphFont"/>
    <w:uiPriority w:val="99"/>
    <w:rsid w:val="0070317E"/>
    <w:rPr>
      <w:rFonts w:cs="Times New Roman"/>
      <w:color w:val="0000FF"/>
      <w:u w:val="single"/>
    </w:rPr>
  </w:style>
  <w:style w:type="paragraph" w:customStyle="1" w:styleId="Endofdocument">
    <w:name w:val="End of document"/>
    <w:basedOn w:val="Normal"/>
    <w:rsid w:val="0070317E"/>
    <w:pPr>
      <w:spacing w:after="120" w:line="260" w:lineRule="atLeast"/>
      <w:ind w:left="5534"/>
      <w:contextualSpacing/>
    </w:pPr>
    <w:rPr>
      <w:rFonts w:eastAsia="Times New Roman" w:cs="Times New Roman"/>
      <w:sz w:val="20"/>
    </w:rPr>
  </w:style>
  <w:style w:type="paragraph" w:styleId="BodyText">
    <w:name w:val="Body Text"/>
    <w:basedOn w:val="Normal"/>
    <w:link w:val="BodyTextChar"/>
    <w:uiPriority w:val="99"/>
    <w:semiHidden/>
    <w:unhideWhenUsed/>
    <w:rsid w:val="0070317E"/>
    <w:pPr>
      <w:spacing w:after="120"/>
    </w:pPr>
  </w:style>
  <w:style w:type="character" w:customStyle="1" w:styleId="BodyTextChar">
    <w:name w:val="Body Text Char"/>
    <w:basedOn w:val="DefaultParagraphFont"/>
    <w:link w:val="BodyText"/>
    <w:uiPriority w:val="99"/>
    <w:semiHidden/>
    <w:rsid w:val="0070317E"/>
    <w:rPr>
      <w:rFonts w:ascii="Arial" w:eastAsia="SimSun" w:hAnsi="Arial" w:cs="Arial"/>
      <w:szCs w:val="20"/>
      <w:lang w:val="fr-FR" w:eastAsia="fr-FR" w:bidi="fr-FR"/>
    </w:rPr>
  </w:style>
  <w:style w:type="paragraph" w:styleId="ListNumber">
    <w:name w:val="List Number"/>
    <w:basedOn w:val="Normal"/>
    <w:semiHidden/>
    <w:rsid w:val="0070317E"/>
    <w:pPr>
      <w:numPr>
        <w:numId w:val="2"/>
      </w:numPr>
    </w:pPr>
  </w:style>
  <w:style w:type="paragraph" w:styleId="Footer">
    <w:name w:val="footer"/>
    <w:basedOn w:val="Normal"/>
    <w:link w:val="FooterChar"/>
    <w:uiPriority w:val="99"/>
    <w:unhideWhenUsed/>
    <w:rsid w:val="00160333"/>
    <w:pPr>
      <w:tabs>
        <w:tab w:val="center" w:pos="4536"/>
        <w:tab w:val="right" w:pos="9072"/>
      </w:tabs>
    </w:pPr>
  </w:style>
  <w:style w:type="character" w:customStyle="1" w:styleId="FooterChar">
    <w:name w:val="Footer Char"/>
    <w:basedOn w:val="DefaultParagraphFont"/>
    <w:link w:val="Footer"/>
    <w:uiPriority w:val="99"/>
    <w:rsid w:val="00160333"/>
    <w:rPr>
      <w:rFonts w:ascii="Arial" w:eastAsia="SimSun" w:hAnsi="Arial" w:cs="Arial"/>
      <w:szCs w:val="20"/>
      <w:lang w:val="fr-FR" w:eastAsia="fr-FR" w:bidi="fr-FR"/>
    </w:rPr>
  </w:style>
  <w:style w:type="paragraph" w:styleId="BalloonText">
    <w:name w:val="Balloon Text"/>
    <w:basedOn w:val="Normal"/>
    <w:link w:val="BalloonTextChar"/>
    <w:uiPriority w:val="99"/>
    <w:semiHidden/>
    <w:unhideWhenUsed/>
    <w:rsid w:val="00DA0C6E"/>
    <w:rPr>
      <w:rFonts w:ascii="Tahoma" w:hAnsi="Tahoma" w:cs="Tahoma"/>
      <w:sz w:val="16"/>
      <w:szCs w:val="16"/>
    </w:rPr>
  </w:style>
  <w:style w:type="character" w:customStyle="1" w:styleId="BalloonTextChar">
    <w:name w:val="Balloon Text Char"/>
    <w:basedOn w:val="DefaultParagraphFont"/>
    <w:link w:val="BalloonText"/>
    <w:uiPriority w:val="99"/>
    <w:semiHidden/>
    <w:rsid w:val="00DA0C6E"/>
    <w:rPr>
      <w:rFonts w:ascii="Tahoma" w:eastAsia="SimSun" w:hAnsi="Tahoma" w:cs="Tahoma"/>
      <w:sz w:val="16"/>
      <w:szCs w:val="16"/>
      <w:lang w:val="fr-FR" w:eastAsia="fr-FR" w:bidi="fr-FR"/>
    </w:rPr>
  </w:style>
  <w:style w:type="character" w:customStyle="1" w:styleId="hps">
    <w:name w:val="hps"/>
    <w:rsid w:val="003C4D81"/>
  </w:style>
  <w:style w:type="character" w:customStyle="1" w:styleId="ya-q-full-text">
    <w:name w:val="ya-q-full-text"/>
    <w:rsid w:val="003C4D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wipo.int/policy/fr/sccr/" TargetMode="External"/><Relationship Id="rId4" Type="http://schemas.openxmlformats.org/officeDocument/2006/relationships/settings" Target="settings.xml"/><Relationship Id="rId9" Type="http://schemas.openxmlformats.org/officeDocument/2006/relationships/hyperlink" Target="http://www.kipo.go.kr/en/" TargetMode="Externa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123</Pages>
  <Words>78259</Words>
  <Characters>413993</Characters>
  <Application>Microsoft Office Word</Application>
  <DocSecurity>0</DocSecurity>
  <Lines>7527</Lines>
  <Paragraphs>3001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World Intellectual Property Organization</Company>
  <LinksUpToDate>false</LinksUpToDate>
  <CharactersWithSpaces>489251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 ore</dc:creator>
  <cp:keywords>AMPLEXOR/sc/mhf</cp:keywords>
  <cp:lastModifiedBy>COUTURE Sébastien</cp:lastModifiedBy>
  <cp:revision>4</cp:revision>
  <cp:lastPrinted>2016-04-26T14:31:00Z</cp:lastPrinted>
  <dcterms:created xsi:type="dcterms:W3CDTF">2016-04-26T14:13:00Z</dcterms:created>
  <dcterms:modified xsi:type="dcterms:W3CDTF">2016-04-27T14:16:00Z</dcterms:modified>
</cp:coreProperties>
</file>