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03AA2" w:rsidRPr="00D03AA2" w14:paraId="7EB2992A" w14:textId="77777777" w:rsidTr="00CE3E42">
        <w:tc>
          <w:tcPr>
            <w:tcW w:w="4513" w:type="dxa"/>
            <w:tcBorders>
              <w:bottom w:val="single" w:sz="4" w:space="0" w:color="auto"/>
            </w:tcBorders>
            <w:tcMar>
              <w:bottom w:w="170" w:type="dxa"/>
            </w:tcMar>
          </w:tcPr>
          <w:p w14:paraId="119B494D" w14:textId="43053698" w:rsidR="00CE3E42" w:rsidRPr="00D03AA2" w:rsidRDefault="00CE3E42" w:rsidP="00D03AA2">
            <w:pPr>
              <w:rPr>
                <w:noProof w:val="0"/>
              </w:rPr>
            </w:pPr>
          </w:p>
        </w:tc>
        <w:tc>
          <w:tcPr>
            <w:tcW w:w="4337" w:type="dxa"/>
            <w:tcBorders>
              <w:bottom w:val="single" w:sz="4" w:space="0" w:color="auto"/>
            </w:tcBorders>
            <w:tcMar>
              <w:left w:w="0" w:type="dxa"/>
              <w:right w:w="0" w:type="dxa"/>
            </w:tcMar>
          </w:tcPr>
          <w:p w14:paraId="0D57C73F" w14:textId="77777777" w:rsidR="00CE3E42" w:rsidRPr="00D03AA2" w:rsidRDefault="00CE3E42" w:rsidP="00D03AA2">
            <w:pPr>
              <w:rPr>
                <w:noProof w:val="0"/>
              </w:rPr>
            </w:pPr>
            <w:r w:rsidRPr="00D03AA2">
              <w:rPr>
                <w:lang w:val="en-US" w:eastAsia="en-US"/>
              </w:rPr>
              <w:drawing>
                <wp:inline distT="0" distB="0" distL="0" distR="0" wp14:anchorId="5AD245AA" wp14:editId="4FC7735B">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7B837F2B" w14:textId="77777777" w:rsidR="00CE3E42" w:rsidRPr="00D03AA2" w:rsidRDefault="00CE3E42" w:rsidP="00D03AA2">
            <w:pPr>
              <w:jc w:val="right"/>
              <w:rPr>
                <w:noProof w:val="0"/>
              </w:rPr>
            </w:pPr>
            <w:r w:rsidRPr="00D03AA2">
              <w:rPr>
                <w:b/>
                <w:noProof w:val="0"/>
                <w:sz w:val="40"/>
                <w:szCs w:val="40"/>
              </w:rPr>
              <w:t>F</w:t>
            </w:r>
          </w:p>
        </w:tc>
      </w:tr>
      <w:tr w:rsidR="00D03AA2" w:rsidRPr="00D03AA2" w14:paraId="4C4F0B25" w14:textId="77777777" w:rsidTr="000E6B31">
        <w:trPr>
          <w:trHeight w:hRule="exact" w:val="340"/>
        </w:trPr>
        <w:tc>
          <w:tcPr>
            <w:tcW w:w="9356" w:type="dxa"/>
            <w:gridSpan w:val="3"/>
            <w:tcBorders>
              <w:top w:val="single" w:sz="4" w:space="0" w:color="auto"/>
            </w:tcBorders>
            <w:tcMar>
              <w:top w:w="170" w:type="dxa"/>
              <w:left w:w="0" w:type="dxa"/>
              <w:right w:w="0" w:type="dxa"/>
            </w:tcMar>
            <w:vAlign w:val="bottom"/>
          </w:tcPr>
          <w:p w14:paraId="24AAECE6" w14:textId="1248B54F" w:rsidR="00CE3E42" w:rsidRPr="00D03AA2" w:rsidRDefault="00CE3E42" w:rsidP="00D03AA2">
            <w:pPr>
              <w:jc w:val="right"/>
              <w:rPr>
                <w:rFonts w:ascii="Arial Black" w:hAnsi="Arial Black"/>
                <w:caps/>
                <w:noProof w:val="0"/>
                <w:sz w:val="15"/>
              </w:rPr>
            </w:pPr>
            <w:r w:rsidRPr="00D03AA2">
              <w:rPr>
                <w:rFonts w:ascii="Arial Black" w:hAnsi="Arial Black"/>
                <w:caps/>
                <w:noProof w:val="0"/>
                <w:sz w:val="15"/>
              </w:rPr>
              <w:t xml:space="preserve">cdip/14/6 </w:t>
            </w:r>
          </w:p>
        </w:tc>
      </w:tr>
      <w:tr w:rsidR="00D03AA2" w:rsidRPr="00D03AA2" w14:paraId="27E43975" w14:textId="77777777" w:rsidTr="000E6B31">
        <w:trPr>
          <w:trHeight w:hRule="exact" w:val="170"/>
        </w:trPr>
        <w:tc>
          <w:tcPr>
            <w:tcW w:w="9356" w:type="dxa"/>
            <w:gridSpan w:val="3"/>
            <w:noWrap/>
            <w:tcMar>
              <w:left w:w="0" w:type="dxa"/>
              <w:right w:w="0" w:type="dxa"/>
            </w:tcMar>
            <w:vAlign w:val="bottom"/>
          </w:tcPr>
          <w:p w14:paraId="0F6B713F" w14:textId="0A6051EC" w:rsidR="00CE3E42" w:rsidRPr="00D03AA2" w:rsidRDefault="00CE3E42" w:rsidP="00D03AA2">
            <w:pPr>
              <w:jc w:val="right"/>
              <w:rPr>
                <w:rFonts w:ascii="Arial Black" w:hAnsi="Arial Black"/>
                <w:caps/>
                <w:noProof w:val="0"/>
                <w:sz w:val="15"/>
              </w:rPr>
            </w:pPr>
            <w:r w:rsidRPr="00D03AA2">
              <w:rPr>
                <w:rFonts w:ascii="Arial Black" w:hAnsi="Arial Black"/>
                <w:caps/>
                <w:noProof w:val="0"/>
                <w:sz w:val="15"/>
              </w:rPr>
              <w:t>ORIGINAL</w:t>
            </w:r>
            <w:r w:rsidR="00A70950" w:rsidRPr="00D03AA2">
              <w:rPr>
                <w:rFonts w:ascii="Arial Black" w:hAnsi="Arial Black"/>
                <w:caps/>
                <w:noProof w:val="0"/>
                <w:sz w:val="15"/>
              </w:rPr>
              <w:t> </w:t>
            </w:r>
            <w:r w:rsidRPr="00D03AA2">
              <w:rPr>
                <w:rFonts w:ascii="Arial Black" w:hAnsi="Arial Black"/>
                <w:caps/>
                <w:noProof w:val="0"/>
                <w:sz w:val="15"/>
              </w:rPr>
              <w:t xml:space="preserve">: </w:t>
            </w:r>
            <w:bookmarkStart w:id="0" w:name="Original"/>
            <w:bookmarkEnd w:id="0"/>
            <w:r w:rsidRPr="00D03AA2">
              <w:rPr>
                <w:rFonts w:ascii="Arial Black" w:hAnsi="Arial Black"/>
                <w:caps/>
                <w:noProof w:val="0"/>
                <w:sz w:val="15"/>
              </w:rPr>
              <w:t>anglais</w:t>
            </w:r>
          </w:p>
        </w:tc>
      </w:tr>
      <w:tr w:rsidR="00D03AA2" w:rsidRPr="00D03AA2" w14:paraId="4B88A416" w14:textId="77777777" w:rsidTr="000E6B31">
        <w:trPr>
          <w:trHeight w:hRule="exact" w:val="198"/>
        </w:trPr>
        <w:tc>
          <w:tcPr>
            <w:tcW w:w="9356" w:type="dxa"/>
            <w:gridSpan w:val="3"/>
            <w:tcMar>
              <w:left w:w="0" w:type="dxa"/>
              <w:right w:w="0" w:type="dxa"/>
            </w:tcMar>
            <w:vAlign w:val="bottom"/>
          </w:tcPr>
          <w:p w14:paraId="797D007D" w14:textId="2C338362" w:rsidR="00CE3E42" w:rsidRPr="00D03AA2" w:rsidRDefault="00CE3E42" w:rsidP="00D03AA2">
            <w:pPr>
              <w:jc w:val="right"/>
              <w:rPr>
                <w:rFonts w:ascii="Arial Black" w:hAnsi="Arial Black"/>
                <w:caps/>
                <w:noProof w:val="0"/>
                <w:sz w:val="15"/>
              </w:rPr>
            </w:pPr>
            <w:r w:rsidRPr="00D03AA2">
              <w:rPr>
                <w:rFonts w:ascii="Arial Black" w:hAnsi="Arial Black"/>
                <w:caps/>
                <w:noProof w:val="0"/>
                <w:sz w:val="15"/>
              </w:rPr>
              <w:t>DATE</w:t>
            </w:r>
            <w:r w:rsidR="00A70950" w:rsidRPr="00D03AA2">
              <w:rPr>
                <w:rFonts w:ascii="Arial Black" w:hAnsi="Arial Black"/>
                <w:caps/>
                <w:noProof w:val="0"/>
                <w:sz w:val="15"/>
              </w:rPr>
              <w:t> </w:t>
            </w:r>
            <w:r w:rsidRPr="00D03AA2">
              <w:rPr>
                <w:rFonts w:ascii="Arial Black" w:hAnsi="Arial Black"/>
                <w:caps/>
                <w:noProof w:val="0"/>
                <w:sz w:val="15"/>
              </w:rPr>
              <w:t xml:space="preserve">: </w:t>
            </w:r>
            <w:bookmarkStart w:id="1" w:name="Date"/>
            <w:bookmarkEnd w:id="1"/>
            <w:r w:rsidRPr="00D03AA2">
              <w:rPr>
                <w:rFonts w:ascii="Arial Black" w:hAnsi="Arial Black"/>
                <w:caps/>
                <w:noProof w:val="0"/>
                <w:sz w:val="15"/>
              </w:rPr>
              <w:t>22 septembre 2014</w:t>
            </w:r>
          </w:p>
        </w:tc>
      </w:tr>
    </w:tbl>
    <w:p w14:paraId="540BB064" w14:textId="77777777" w:rsidR="00CE3E42" w:rsidRPr="00D03AA2" w:rsidRDefault="00CE3E42" w:rsidP="00D03AA2">
      <w:pPr>
        <w:rPr>
          <w:noProof w:val="0"/>
        </w:rPr>
      </w:pPr>
    </w:p>
    <w:p w14:paraId="5F7AC258" w14:textId="77777777" w:rsidR="00CE3E42" w:rsidRPr="00D03AA2" w:rsidRDefault="00CE3E42" w:rsidP="00D03AA2">
      <w:pPr>
        <w:rPr>
          <w:noProof w:val="0"/>
        </w:rPr>
      </w:pPr>
    </w:p>
    <w:p w14:paraId="037E97E4" w14:textId="77777777" w:rsidR="00CE3E42" w:rsidRPr="00D03AA2" w:rsidRDefault="00CE3E42" w:rsidP="00D03AA2">
      <w:pPr>
        <w:rPr>
          <w:noProof w:val="0"/>
        </w:rPr>
      </w:pPr>
    </w:p>
    <w:p w14:paraId="2A95CB37" w14:textId="77777777" w:rsidR="00CE3E42" w:rsidRPr="00D03AA2" w:rsidRDefault="00CE3E42" w:rsidP="00D03AA2">
      <w:pPr>
        <w:rPr>
          <w:noProof w:val="0"/>
        </w:rPr>
      </w:pPr>
    </w:p>
    <w:p w14:paraId="4FA1B819" w14:textId="77777777" w:rsidR="00CE3E42" w:rsidRPr="00D03AA2" w:rsidRDefault="00CE3E42" w:rsidP="00D03AA2">
      <w:pPr>
        <w:rPr>
          <w:noProof w:val="0"/>
        </w:rPr>
      </w:pPr>
    </w:p>
    <w:p w14:paraId="0A207CFD" w14:textId="77777777" w:rsidR="00CE3E42" w:rsidRPr="00D03AA2" w:rsidRDefault="00CE3E42" w:rsidP="00D03AA2">
      <w:pPr>
        <w:outlineLvl w:val="0"/>
        <w:rPr>
          <w:b/>
          <w:noProof w:val="0"/>
          <w:sz w:val="28"/>
          <w:szCs w:val="28"/>
        </w:rPr>
      </w:pPr>
      <w:r w:rsidRPr="00D03AA2">
        <w:rPr>
          <w:b/>
          <w:noProof w:val="0"/>
          <w:sz w:val="28"/>
          <w:szCs w:val="28"/>
        </w:rPr>
        <w:t>Comité du développement et de la propriété intellectuelle (CDIP)</w:t>
      </w:r>
    </w:p>
    <w:p w14:paraId="1B67AA96" w14:textId="77777777" w:rsidR="00CE3E42" w:rsidRPr="00D03AA2" w:rsidRDefault="00CE3E42" w:rsidP="00D03AA2">
      <w:pPr>
        <w:rPr>
          <w:noProof w:val="0"/>
        </w:rPr>
      </w:pPr>
    </w:p>
    <w:p w14:paraId="73080A91" w14:textId="77777777" w:rsidR="00CE3E42" w:rsidRPr="00D03AA2" w:rsidRDefault="00CE3E42" w:rsidP="00D03AA2">
      <w:pPr>
        <w:rPr>
          <w:noProof w:val="0"/>
        </w:rPr>
      </w:pPr>
      <w:bookmarkStart w:id="2" w:name="Code"/>
      <w:bookmarkEnd w:id="2"/>
    </w:p>
    <w:p w14:paraId="168A40DC" w14:textId="77777777" w:rsidR="00CE3E42" w:rsidRPr="00D03AA2" w:rsidRDefault="00CE3E42" w:rsidP="00D03AA2">
      <w:pPr>
        <w:rPr>
          <w:b/>
          <w:noProof w:val="0"/>
          <w:sz w:val="24"/>
          <w:szCs w:val="24"/>
        </w:rPr>
      </w:pPr>
      <w:r w:rsidRPr="00D03AA2">
        <w:rPr>
          <w:b/>
          <w:noProof w:val="0"/>
          <w:sz w:val="24"/>
          <w:szCs w:val="24"/>
        </w:rPr>
        <w:t>Quatorzième session</w:t>
      </w:r>
    </w:p>
    <w:p w14:paraId="50E6E5DA" w14:textId="77777777" w:rsidR="00CE3E42" w:rsidRPr="00D03AA2" w:rsidRDefault="00CE3E42" w:rsidP="00D03AA2">
      <w:pPr>
        <w:rPr>
          <w:b/>
          <w:noProof w:val="0"/>
          <w:sz w:val="24"/>
          <w:szCs w:val="24"/>
        </w:rPr>
      </w:pPr>
      <w:r w:rsidRPr="00D03AA2">
        <w:rPr>
          <w:b/>
          <w:noProof w:val="0"/>
          <w:sz w:val="24"/>
          <w:szCs w:val="24"/>
        </w:rPr>
        <w:t>Genève, 10 – 14 novembre 2014</w:t>
      </w:r>
    </w:p>
    <w:p w14:paraId="450CC34C" w14:textId="77777777" w:rsidR="00CE3E42" w:rsidRPr="00D03AA2" w:rsidRDefault="00CE3E42" w:rsidP="00D03AA2">
      <w:pPr>
        <w:rPr>
          <w:noProof w:val="0"/>
        </w:rPr>
      </w:pPr>
    </w:p>
    <w:p w14:paraId="15AD120E" w14:textId="77777777" w:rsidR="00CE3E42" w:rsidRPr="00D03AA2" w:rsidRDefault="00CE3E42" w:rsidP="00D03AA2">
      <w:pPr>
        <w:rPr>
          <w:noProof w:val="0"/>
        </w:rPr>
      </w:pPr>
    </w:p>
    <w:p w14:paraId="2B9A5597" w14:textId="77777777" w:rsidR="00CE3E42" w:rsidRPr="00D03AA2" w:rsidRDefault="00CE3E42" w:rsidP="00D03AA2">
      <w:pPr>
        <w:rPr>
          <w:noProof w:val="0"/>
        </w:rPr>
      </w:pPr>
    </w:p>
    <w:p w14:paraId="03384493" w14:textId="3B7C2CBE" w:rsidR="00960EA7" w:rsidRDefault="009B6B07" w:rsidP="00D03AA2">
      <w:pPr>
        <w:rPr>
          <w:caps/>
          <w:noProof w:val="0"/>
          <w:sz w:val="24"/>
        </w:rPr>
      </w:pPr>
      <w:r w:rsidRPr="00D03AA2">
        <w:rPr>
          <w:caps/>
          <w:noProof w:val="0"/>
          <w:sz w:val="24"/>
        </w:rPr>
        <w:t>RÉSUMÉ DU RAPPORT D</w:t>
      </w:r>
      <w:r w:rsidR="00CE3E42" w:rsidRPr="00D03AA2">
        <w:rPr>
          <w:caps/>
          <w:noProof w:val="0"/>
          <w:sz w:val="24"/>
        </w:rPr>
        <w:t>’</w:t>
      </w:r>
      <w:r w:rsidRPr="00D03AA2">
        <w:rPr>
          <w:caps/>
          <w:noProof w:val="0"/>
          <w:sz w:val="24"/>
        </w:rPr>
        <w:t>ÉVA</w:t>
      </w:r>
      <w:r w:rsidR="00960EA7">
        <w:rPr>
          <w:caps/>
          <w:noProof w:val="0"/>
          <w:sz w:val="24"/>
        </w:rPr>
        <w:t>LUATION SUR LE PROJET RELATIF À </w:t>
      </w:r>
      <w:r w:rsidRPr="00D03AA2">
        <w:rPr>
          <w:caps/>
          <w:noProof w:val="0"/>
          <w:sz w:val="24"/>
        </w:rPr>
        <w:t>L</w:t>
      </w:r>
      <w:r w:rsidR="00CE3E42" w:rsidRPr="00D03AA2">
        <w:rPr>
          <w:caps/>
          <w:noProof w:val="0"/>
          <w:sz w:val="24"/>
        </w:rPr>
        <w:t>’</w:t>
      </w:r>
      <w:r w:rsidRPr="00D03AA2">
        <w:rPr>
          <w:caps/>
          <w:noProof w:val="0"/>
          <w:sz w:val="24"/>
        </w:rPr>
        <w:t>ÉLABORATION D</w:t>
      </w:r>
      <w:r w:rsidR="00CE3E42" w:rsidRPr="00D03AA2">
        <w:rPr>
          <w:caps/>
          <w:noProof w:val="0"/>
          <w:sz w:val="24"/>
        </w:rPr>
        <w:t>’</w:t>
      </w:r>
      <w:r w:rsidRPr="00D03AA2">
        <w:rPr>
          <w:caps/>
          <w:noProof w:val="0"/>
          <w:sz w:val="24"/>
        </w:rPr>
        <w:t>INSTRUMENTS PERMETTANT D</w:t>
      </w:r>
      <w:r w:rsidR="00CE3E42" w:rsidRPr="00D03AA2">
        <w:rPr>
          <w:caps/>
          <w:noProof w:val="0"/>
          <w:sz w:val="24"/>
        </w:rPr>
        <w:t>’</w:t>
      </w:r>
      <w:r w:rsidRPr="00D03AA2">
        <w:rPr>
          <w:caps/>
          <w:noProof w:val="0"/>
          <w:sz w:val="24"/>
        </w:rPr>
        <w:t xml:space="preserve">ACCÉDER </w:t>
      </w:r>
    </w:p>
    <w:p w14:paraId="1E952697" w14:textId="20AB6570" w:rsidR="00CE3E42" w:rsidRPr="00D03AA2" w:rsidRDefault="009B6B07" w:rsidP="00D03AA2">
      <w:pPr>
        <w:rPr>
          <w:caps/>
          <w:noProof w:val="0"/>
          <w:sz w:val="24"/>
        </w:rPr>
      </w:pPr>
      <w:r w:rsidRPr="00D03AA2">
        <w:rPr>
          <w:caps/>
          <w:noProof w:val="0"/>
          <w:sz w:val="24"/>
        </w:rPr>
        <w:t>À L</w:t>
      </w:r>
      <w:r w:rsidR="00CE3E42" w:rsidRPr="00D03AA2">
        <w:rPr>
          <w:caps/>
          <w:noProof w:val="0"/>
          <w:sz w:val="24"/>
        </w:rPr>
        <w:t>’</w:t>
      </w:r>
      <w:r w:rsidRPr="00D03AA2">
        <w:rPr>
          <w:caps/>
          <w:noProof w:val="0"/>
          <w:sz w:val="24"/>
        </w:rPr>
        <w:t>INFORMATION EN MATIÈRE DE BREVETS</w:t>
      </w:r>
      <w:r w:rsidR="00CE3E42" w:rsidRPr="00D03AA2">
        <w:rPr>
          <w:caps/>
          <w:noProof w:val="0"/>
          <w:sz w:val="24"/>
        </w:rPr>
        <w:t xml:space="preserve"> – </w:t>
      </w:r>
      <w:r w:rsidRPr="00D03AA2">
        <w:rPr>
          <w:caps/>
          <w:noProof w:val="0"/>
          <w:sz w:val="24"/>
        </w:rPr>
        <w:t>PHASE</w:t>
      </w:r>
      <w:r w:rsidR="009E33E0" w:rsidRPr="00D03AA2">
        <w:rPr>
          <w:caps/>
          <w:noProof w:val="0"/>
          <w:sz w:val="24"/>
        </w:rPr>
        <w:t> </w:t>
      </w:r>
      <w:r w:rsidRPr="00D03AA2">
        <w:rPr>
          <w:caps/>
          <w:noProof w:val="0"/>
          <w:sz w:val="24"/>
        </w:rPr>
        <w:t>II</w:t>
      </w:r>
    </w:p>
    <w:p w14:paraId="1FB77BD0" w14:textId="4EBC083F" w:rsidR="008B7E31" w:rsidRPr="00D03AA2" w:rsidRDefault="008B7E31" w:rsidP="00D03AA2">
      <w:pPr>
        <w:rPr>
          <w:noProof w:val="0"/>
        </w:rPr>
      </w:pPr>
    </w:p>
    <w:p w14:paraId="2066D6C1" w14:textId="72217254" w:rsidR="008B7E31" w:rsidRPr="00D03AA2" w:rsidRDefault="009B6B07" w:rsidP="00D03AA2">
      <w:pPr>
        <w:rPr>
          <w:i/>
          <w:noProof w:val="0"/>
        </w:rPr>
      </w:pPr>
      <w:bookmarkStart w:id="3" w:name="Prepared"/>
      <w:bookmarkEnd w:id="3"/>
      <w:proofErr w:type="gramStart"/>
      <w:r w:rsidRPr="00D03AA2">
        <w:rPr>
          <w:i/>
          <w:noProof w:val="0"/>
        </w:rPr>
        <w:t>établi</w:t>
      </w:r>
      <w:proofErr w:type="gramEnd"/>
      <w:r w:rsidRPr="00D03AA2">
        <w:rPr>
          <w:i/>
          <w:noProof w:val="0"/>
        </w:rPr>
        <w:t xml:space="preserve"> par Mme</w:t>
      </w:r>
      <w:r w:rsidR="00A70950" w:rsidRPr="00D03AA2">
        <w:rPr>
          <w:i/>
          <w:noProof w:val="0"/>
        </w:rPr>
        <w:t> </w:t>
      </w:r>
      <w:r w:rsidRPr="00D03AA2">
        <w:rPr>
          <w:i/>
          <w:noProof w:val="0"/>
        </w:rPr>
        <w:t>Catherine</w:t>
      </w:r>
      <w:r w:rsidR="002072C1" w:rsidRPr="00D03AA2">
        <w:rPr>
          <w:i/>
          <w:noProof w:val="0"/>
        </w:rPr>
        <w:t> </w:t>
      </w:r>
      <w:proofErr w:type="spellStart"/>
      <w:r w:rsidRPr="00D03AA2">
        <w:rPr>
          <w:i/>
          <w:noProof w:val="0"/>
        </w:rPr>
        <w:t>Monagle</w:t>
      </w:r>
      <w:proofErr w:type="spellEnd"/>
      <w:r w:rsidRPr="00D03AA2">
        <w:rPr>
          <w:i/>
          <w:noProof w:val="0"/>
        </w:rPr>
        <w:t>, consultante à Genève</w:t>
      </w:r>
    </w:p>
    <w:p w14:paraId="244966BB" w14:textId="77777777" w:rsidR="008B7E31" w:rsidRPr="00D03AA2" w:rsidRDefault="008B7E31" w:rsidP="00D03AA2">
      <w:pPr>
        <w:rPr>
          <w:noProof w:val="0"/>
        </w:rPr>
      </w:pPr>
    </w:p>
    <w:p w14:paraId="2EF6EBC0" w14:textId="77777777" w:rsidR="008B7E31" w:rsidRPr="00D03AA2" w:rsidRDefault="008B7E31" w:rsidP="00D03AA2">
      <w:pPr>
        <w:rPr>
          <w:noProof w:val="0"/>
        </w:rPr>
      </w:pPr>
    </w:p>
    <w:p w14:paraId="268D404A" w14:textId="77777777" w:rsidR="008B7E31" w:rsidRPr="00D03AA2" w:rsidRDefault="008B7E31" w:rsidP="00D03AA2">
      <w:pPr>
        <w:rPr>
          <w:noProof w:val="0"/>
        </w:rPr>
      </w:pPr>
    </w:p>
    <w:p w14:paraId="4A606062" w14:textId="2B4F928D" w:rsidR="008B7E31" w:rsidRPr="00D03AA2" w:rsidRDefault="009B6B07" w:rsidP="00D03AA2">
      <w:pPr>
        <w:pStyle w:val="ListParagraph"/>
        <w:numPr>
          <w:ilvl w:val="0"/>
          <w:numId w:val="67"/>
        </w:numPr>
        <w:ind w:left="0" w:firstLine="0"/>
        <w:contextualSpacing/>
        <w:rPr>
          <w:noProof w:val="0"/>
        </w:rPr>
      </w:pPr>
      <w:r w:rsidRPr="00D03AA2">
        <w:rPr>
          <w:noProof w:val="0"/>
        </w:rPr>
        <w:t>L</w:t>
      </w:r>
      <w:r w:rsidR="00CE3E42" w:rsidRPr="00D03AA2">
        <w:rPr>
          <w:noProof w:val="0"/>
        </w:rPr>
        <w:t>’</w:t>
      </w:r>
      <w:r w:rsidRPr="00D03AA2">
        <w:rPr>
          <w:noProof w:val="0"/>
        </w:rPr>
        <w:t>annexe du présent document contient un résumé du rapport d</w:t>
      </w:r>
      <w:r w:rsidR="00CE3E42" w:rsidRPr="00D03AA2">
        <w:rPr>
          <w:noProof w:val="0"/>
        </w:rPr>
        <w:t>’</w:t>
      </w:r>
      <w:r w:rsidRPr="00D03AA2">
        <w:rPr>
          <w:noProof w:val="0"/>
        </w:rPr>
        <w:t>évaluation externe et indépendant sur le projet relatif à l</w:t>
      </w:r>
      <w:r w:rsidR="00CE3E42" w:rsidRPr="00D03AA2">
        <w:rPr>
          <w:noProof w:val="0"/>
        </w:rPr>
        <w:t>’</w:t>
      </w:r>
      <w:r w:rsidRPr="00D03AA2">
        <w:rPr>
          <w:noProof w:val="0"/>
        </w:rPr>
        <w:t>élaboration d</w:t>
      </w:r>
      <w:r w:rsidR="00CE3E42" w:rsidRPr="00D03AA2">
        <w:rPr>
          <w:noProof w:val="0"/>
        </w:rPr>
        <w:t>’</w:t>
      </w:r>
      <w:r w:rsidRPr="00D03AA2">
        <w:rPr>
          <w:noProof w:val="0"/>
        </w:rPr>
        <w:t>instruments permettant d</w:t>
      </w:r>
      <w:r w:rsidR="00CE3E42" w:rsidRPr="00D03AA2">
        <w:rPr>
          <w:noProof w:val="0"/>
        </w:rPr>
        <w:t>’</w:t>
      </w:r>
      <w:r w:rsidRPr="00D03AA2">
        <w:rPr>
          <w:noProof w:val="0"/>
        </w:rPr>
        <w:t>accéder à l</w:t>
      </w:r>
      <w:r w:rsidR="00CE3E42" w:rsidRPr="00D03AA2">
        <w:rPr>
          <w:noProof w:val="0"/>
        </w:rPr>
        <w:t>’</w:t>
      </w:r>
      <w:r w:rsidRPr="00D03AA2">
        <w:rPr>
          <w:noProof w:val="0"/>
        </w:rPr>
        <w:t>information en matière de brevets</w:t>
      </w:r>
      <w:r w:rsidR="00CE3E42" w:rsidRPr="00D03AA2">
        <w:rPr>
          <w:noProof w:val="0"/>
        </w:rPr>
        <w:t xml:space="preserve"> – </w:t>
      </w:r>
      <w:r w:rsidRPr="00D03AA2">
        <w:rPr>
          <w:noProof w:val="0"/>
        </w:rPr>
        <w:t>phase</w:t>
      </w:r>
      <w:r w:rsidR="009E33E0" w:rsidRPr="00D03AA2">
        <w:rPr>
          <w:noProof w:val="0"/>
        </w:rPr>
        <w:t> </w:t>
      </w:r>
      <w:r w:rsidRPr="00D03AA2">
        <w:rPr>
          <w:noProof w:val="0"/>
        </w:rPr>
        <w:t>II, établi par Mme</w:t>
      </w:r>
      <w:r w:rsidR="00A70950" w:rsidRPr="00D03AA2">
        <w:rPr>
          <w:noProof w:val="0"/>
        </w:rPr>
        <w:t> </w:t>
      </w:r>
      <w:r w:rsidR="009E33E0" w:rsidRPr="00D03AA2">
        <w:rPr>
          <w:noProof w:val="0"/>
        </w:rPr>
        <w:t>Catherine </w:t>
      </w:r>
      <w:proofErr w:type="spellStart"/>
      <w:r w:rsidRPr="00D03AA2">
        <w:rPr>
          <w:noProof w:val="0"/>
        </w:rPr>
        <w:t>Monagle</w:t>
      </w:r>
      <w:proofErr w:type="spellEnd"/>
      <w:r w:rsidRPr="00D03AA2">
        <w:rPr>
          <w:noProof w:val="0"/>
        </w:rPr>
        <w:t>, consultante à Genève.</w:t>
      </w:r>
    </w:p>
    <w:p w14:paraId="6E5E6ED5" w14:textId="77777777" w:rsidR="008B7E31" w:rsidRPr="00D03AA2" w:rsidRDefault="008B7E31" w:rsidP="00D03AA2">
      <w:pPr>
        <w:pStyle w:val="ListParagraph"/>
        <w:ind w:left="0"/>
        <w:rPr>
          <w:noProof w:val="0"/>
        </w:rPr>
      </w:pPr>
    </w:p>
    <w:p w14:paraId="15EA8BBA" w14:textId="3BA1E925" w:rsidR="008B7E31" w:rsidRPr="00D03AA2" w:rsidRDefault="00A41A7C" w:rsidP="00D03AA2">
      <w:pPr>
        <w:pStyle w:val="ListParagraph"/>
        <w:numPr>
          <w:ilvl w:val="0"/>
          <w:numId w:val="67"/>
        </w:numPr>
        <w:ind w:left="5533" w:hanging="630"/>
        <w:contextualSpacing/>
        <w:rPr>
          <w:i/>
          <w:iCs/>
          <w:noProof w:val="0"/>
        </w:rPr>
      </w:pPr>
      <w:r w:rsidRPr="00D03AA2">
        <w:rPr>
          <w:i/>
          <w:iCs/>
          <w:noProof w:val="0"/>
        </w:rPr>
        <w:t>Le CDIP est invité à prendre note des informations figurant dans l</w:t>
      </w:r>
      <w:r w:rsidR="00CE3E42" w:rsidRPr="00D03AA2">
        <w:rPr>
          <w:i/>
          <w:iCs/>
          <w:noProof w:val="0"/>
        </w:rPr>
        <w:t>’</w:t>
      </w:r>
      <w:r w:rsidRPr="00D03AA2">
        <w:rPr>
          <w:i/>
          <w:iCs/>
          <w:noProof w:val="0"/>
        </w:rPr>
        <w:t>annexe du présent document.</w:t>
      </w:r>
    </w:p>
    <w:p w14:paraId="61FF2168" w14:textId="77777777" w:rsidR="008B7E31" w:rsidRPr="00D03AA2" w:rsidRDefault="008B7E31" w:rsidP="00D03AA2">
      <w:pPr>
        <w:pStyle w:val="Endofdocument-Annex"/>
        <w:rPr>
          <w:noProof w:val="0"/>
        </w:rPr>
      </w:pPr>
    </w:p>
    <w:p w14:paraId="13B16D86" w14:textId="77777777" w:rsidR="008B7E31" w:rsidRPr="00D03AA2" w:rsidRDefault="008B7E31" w:rsidP="00D03AA2">
      <w:pPr>
        <w:pStyle w:val="Endofdocument-Annex"/>
        <w:rPr>
          <w:noProof w:val="0"/>
        </w:rPr>
      </w:pPr>
    </w:p>
    <w:p w14:paraId="18C35FE2" w14:textId="77777777" w:rsidR="008B7E31" w:rsidRPr="00D03AA2" w:rsidRDefault="008B7E31" w:rsidP="00D03AA2">
      <w:pPr>
        <w:pStyle w:val="Endofdocument-Annex"/>
        <w:rPr>
          <w:noProof w:val="0"/>
        </w:rPr>
      </w:pPr>
    </w:p>
    <w:p w14:paraId="78215523" w14:textId="5EE91251" w:rsidR="008B7E31" w:rsidRPr="00D03AA2" w:rsidRDefault="00A41A7C" w:rsidP="00D03AA2">
      <w:pPr>
        <w:pStyle w:val="Endofdocument-Annex"/>
        <w:rPr>
          <w:noProof w:val="0"/>
        </w:rPr>
      </w:pPr>
      <w:r w:rsidRPr="00D03AA2">
        <w:rPr>
          <w:noProof w:val="0"/>
        </w:rPr>
        <w:t>[L</w:t>
      </w:r>
      <w:r w:rsidR="00CE3E42" w:rsidRPr="00D03AA2">
        <w:rPr>
          <w:noProof w:val="0"/>
        </w:rPr>
        <w:t>’</w:t>
      </w:r>
      <w:r w:rsidRPr="00D03AA2">
        <w:rPr>
          <w:noProof w:val="0"/>
        </w:rPr>
        <w:t>annexe suit]</w:t>
      </w:r>
    </w:p>
    <w:p w14:paraId="31CC0DF0" w14:textId="77777777" w:rsidR="008B7E31" w:rsidRPr="00D03AA2" w:rsidRDefault="008B7E31" w:rsidP="00D03AA2">
      <w:pPr>
        <w:rPr>
          <w:noProof w:val="0"/>
        </w:rPr>
      </w:pPr>
    </w:p>
    <w:p w14:paraId="110E2E94" w14:textId="77777777" w:rsidR="00D66FDA" w:rsidRPr="00D03AA2" w:rsidRDefault="00D66FDA" w:rsidP="00D03AA2">
      <w:pPr>
        <w:rPr>
          <w:noProof w:val="0"/>
        </w:rPr>
        <w:sectPr w:rsidR="00D66FDA" w:rsidRPr="00D03AA2" w:rsidSect="00CE3E42">
          <w:headerReference w:type="default" r:id="rId11"/>
          <w:footerReference w:type="even" r:id="rId12"/>
          <w:footerReference w:type="first" r:id="rId13"/>
          <w:endnotePr>
            <w:numFmt w:val="decimal"/>
          </w:endnotePr>
          <w:pgSz w:w="11907" w:h="16840" w:code="9"/>
          <w:pgMar w:top="567" w:right="1134" w:bottom="1418" w:left="1418" w:header="510" w:footer="1021" w:gutter="0"/>
          <w:cols w:space="720"/>
          <w:titlePg/>
          <w:docGrid w:linePitch="299"/>
        </w:sectPr>
      </w:pPr>
    </w:p>
    <w:p w14:paraId="7185AC6A" w14:textId="77777777" w:rsidR="008B7E31" w:rsidRPr="00D03AA2" w:rsidRDefault="000B615B" w:rsidP="00D03AA2">
      <w:pPr>
        <w:pStyle w:val="Heading1"/>
        <w:rPr>
          <w:noProof w:val="0"/>
        </w:rPr>
      </w:pPr>
      <w:r w:rsidRPr="00D03AA2">
        <w:rPr>
          <w:noProof w:val="0"/>
        </w:rPr>
        <w:lastRenderedPageBreak/>
        <w:t>RÉSUMÉ</w:t>
      </w:r>
    </w:p>
    <w:p w14:paraId="30345233" w14:textId="77777777" w:rsidR="008B7E31" w:rsidRPr="00D03AA2" w:rsidRDefault="008B7E31" w:rsidP="00D03AA2">
      <w:pPr>
        <w:rPr>
          <w:noProof w:val="0"/>
        </w:rPr>
      </w:pPr>
    </w:p>
    <w:p w14:paraId="1F587BB3" w14:textId="77777777" w:rsidR="00CE3E42" w:rsidRPr="00D03AA2" w:rsidRDefault="000B615B" w:rsidP="00D03AA2">
      <w:pPr>
        <w:rPr>
          <w:b/>
          <w:noProof w:val="0"/>
        </w:rPr>
      </w:pPr>
      <w:r w:rsidRPr="00D03AA2">
        <w:rPr>
          <w:b/>
          <w:noProof w:val="0"/>
        </w:rPr>
        <w:t>Le projet</w:t>
      </w:r>
    </w:p>
    <w:p w14:paraId="226AF34C" w14:textId="2A948900" w:rsidR="008B7E31" w:rsidRPr="00D03AA2" w:rsidRDefault="008B7E31" w:rsidP="00D03AA2">
      <w:pPr>
        <w:rPr>
          <w:noProof w:val="0"/>
        </w:rPr>
      </w:pPr>
    </w:p>
    <w:p w14:paraId="31A3B0A0" w14:textId="74571F12" w:rsidR="00CE3E42" w:rsidRPr="00D03AA2" w:rsidRDefault="000B615B" w:rsidP="00D03AA2">
      <w:pPr>
        <w:rPr>
          <w:bCs/>
          <w:noProof w:val="0"/>
        </w:rPr>
      </w:pPr>
      <w:r w:rsidRPr="00D03AA2">
        <w:rPr>
          <w:bCs/>
          <w:noProof w:val="0"/>
        </w:rPr>
        <w:t>Ce rapport présente les résultats de l</w:t>
      </w:r>
      <w:r w:rsidR="00CE3E42" w:rsidRPr="00D03AA2">
        <w:rPr>
          <w:bCs/>
          <w:noProof w:val="0"/>
        </w:rPr>
        <w:t>’</w:t>
      </w:r>
      <w:r w:rsidRPr="00D03AA2">
        <w:rPr>
          <w:bCs/>
          <w:noProof w:val="0"/>
        </w:rPr>
        <w:t>évaluation indépendante et externe concernant le projet du Plan d</w:t>
      </w:r>
      <w:r w:rsidR="00CE3E42" w:rsidRPr="00D03AA2">
        <w:rPr>
          <w:bCs/>
          <w:noProof w:val="0"/>
        </w:rPr>
        <w:t>’</w:t>
      </w:r>
      <w:r w:rsidRPr="00D03AA2">
        <w:rPr>
          <w:bCs/>
          <w:noProof w:val="0"/>
        </w:rPr>
        <w:t>action pour le développement relatif à l</w:t>
      </w:r>
      <w:r w:rsidR="00CE3E42" w:rsidRPr="00D03AA2">
        <w:rPr>
          <w:bCs/>
          <w:noProof w:val="0"/>
        </w:rPr>
        <w:t>’</w:t>
      </w:r>
      <w:r w:rsidRPr="00D03AA2">
        <w:rPr>
          <w:bCs/>
          <w:noProof w:val="0"/>
        </w:rPr>
        <w:t>élaboration d</w:t>
      </w:r>
      <w:r w:rsidR="00CE3E42" w:rsidRPr="00D03AA2">
        <w:rPr>
          <w:bCs/>
          <w:noProof w:val="0"/>
        </w:rPr>
        <w:t>’</w:t>
      </w:r>
      <w:r w:rsidRPr="00D03AA2">
        <w:rPr>
          <w:bCs/>
          <w:noProof w:val="0"/>
        </w:rPr>
        <w:t>instruments permettant d</w:t>
      </w:r>
      <w:r w:rsidR="00CE3E42" w:rsidRPr="00D03AA2">
        <w:rPr>
          <w:bCs/>
          <w:noProof w:val="0"/>
        </w:rPr>
        <w:t>’</w:t>
      </w:r>
      <w:r w:rsidRPr="00D03AA2">
        <w:rPr>
          <w:bCs/>
          <w:noProof w:val="0"/>
        </w:rPr>
        <w:t>accéder à l</w:t>
      </w:r>
      <w:r w:rsidR="00CE3E42" w:rsidRPr="00D03AA2">
        <w:rPr>
          <w:bCs/>
          <w:noProof w:val="0"/>
        </w:rPr>
        <w:t>’</w:t>
      </w:r>
      <w:r w:rsidRPr="00D03AA2">
        <w:rPr>
          <w:bCs/>
          <w:noProof w:val="0"/>
        </w:rPr>
        <w:t>information en matière de brevets</w:t>
      </w:r>
      <w:r w:rsidR="00CE3E42" w:rsidRPr="00D03AA2">
        <w:rPr>
          <w:bCs/>
          <w:noProof w:val="0"/>
        </w:rPr>
        <w:t xml:space="preserve"> – </w:t>
      </w:r>
      <w:r w:rsidRPr="00D03AA2">
        <w:rPr>
          <w:bCs/>
          <w:noProof w:val="0"/>
        </w:rPr>
        <w:t>phase</w:t>
      </w:r>
      <w:r w:rsidR="009E33E0" w:rsidRPr="00D03AA2">
        <w:rPr>
          <w:bCs/>
          <w:noProof w:val="0"/>
        </w:rPr>
        <w:t> </w:t>
      </w:r>
      <w:r w:rsidRPr="00D03AA2">
        <w:rPr>
          <w:bCs/>
          <w:noProof w:val="0"/>
        </w:rPr>
        <w:t>II, mis au point en réponse aux recommandations</w:t>
      </w:r>
      <w:r w:rsidRPr="00D03AA2">
        <w:rPr>
          <w:rStyle w:val="FootnoteReference"/>
          <w:bCs/>
          <w:noProof w:val="0"/>
        </w:rPr>
        <w:footnoteReference w:id="2"/>
      </w:r>
      <w:r w:rsidRPr="00D03AA2">
        <w:rPr>
          <w:bCs/>
          <w:noProof w:val="0"/>
        </w:rPr>
        <w:t xml:space="preserve"> </w:t>
      </w:r>
      <w:r w:rsidR="009E33E0" w:rsidRPr="00D03AA2">
        <w:rPr>
          <w:bCs/>
          <w:noProof w:val="0"/>
        </w:rPr>
        <w:t>n</w:t>
      </w:r>
      <w:r w:rsidR="009E33E0" w:rsidRPr="00D03AA2">
        <w:rPr>
          <w:bCs/>
          <w:noProof w:val="0"/>
          <w:vertAlign w:val="superscript"/>
        </w:rPr>
        <w:t>os</w:t>
      </w:r>
      <w:r w:rsidR="009E33E0" w:rsidRPr="00D03AA2">
        <w:rPr>
          <w:bCs/>
          <w:noProof w:val="0"/>
        </w:rPr>
        <w:t> 19, 30 et </w:t>
      </w:r>
      <w:r w:rsidRPr="00D03AA2">
        <w:rPr>
          <w:bCs/>
          <w:noProof w:val="0"/>
        </w:rPr>
        <w:t>31 du Plan d</w:t>
      </w:r>
      <w:r w:rsidR="00CE3E42" w:rsidRPr="00D03AA2">
        <w:rPr>
          <w:bCs/>
          <w:noProof w:val="0"/>
        </w:rPr>
        <w:t>’</w:t>
      </w:r>
      <w:r w:rsidRPr="00D03AA2">
        <w:rPr>
          <w:bCs/>
          <w:noProof w:val="0"/>
        </w:rPr>
        <w:t>action pour le développement.</w:t>
      </w:r>
      <w:r w:rsidR="00CF2567" w:rsidRPr="00D03AA2">
        <w:rPr>
          <w:bCs/>
          <w:noProof w:val="0"/>
        </w:rPr>
        <w:t xml:space="preserve">  Ces recommandations sont les suivantes :</w:t>
      </w:r>
    </w:p>
    <w:p w14:paraId="5FE8CE4C" w14:textId="5AF63031" w:rsidR="008B7E31" w:rsidRPr="00D03AA2" w:rsidRDefault="008B7E31" w:rsidP="00D03AA2">
      <w:pPr>
        <w:rPr>
          <w:noProof w:val="0"/>
        </w:rPr>
      </w:pPr>
    </w:p>
    <w:p w14:paraId="120344C6" w14:textId="1A3E5E89" w:rsidR="00CE3E42" w:rsidRPr="00D03AA2" w:rsidRDefault="00B10CE3" w:rsidP="00D03AA2">
      <w:pPr>
        <w:rPr>
          <w:bCs/>
          <w:noProof w:val="0"/>
        </w:rPr>
      </w:pPr>
      <w:r w:rsidRPr="00D03AA2">
        <w:rPr>
          <w:bCs/>
          <w:i/>
          <w:noProof w:val="0"/>
        </w:rPr>
        <w:t>Recommandation n° 19</w:t>
      </w:r>
      <w:r w:rsidRPr="00D03AA2">
        <w:rPr>
          <w:bCs/>
          <w:noProof w:val="0"/>
        </w:rPr>
        <w:t> : Engager les discussions sur les moyens à mettre en œuvre, dans le cadre du mandat de l</w:t>
      </w:r>
      <w:r w:rsidR="00CE3E42" w:rsidRPr="00D03AA2">
        <w:rPr>
          <w:bCs/>
          <w:noProof w:val="0"/>
        </w:rPr>
        <w:t>’</w:t>
      </w:r>
      <w:r w:rsidRPr="00D03AA2">
        <w:rPr>
          <w:bCs/>
          <w:noProof w:val="0"/>
        </w:rPr>
        <w:t>OMPI, pour faciliter davantage l</w:t>
      </w:r>
      <w:r w:rsidR="00CE3E42" w:rsidRPr="00D03AA2">
        <w:rPr>
          <w:bCs/>
          <w:noProof w:val="0"/>
        </w:rPr>
        <w:t>’</w:t>
      </w:r>
      <w:r w:rsidRPr="00D03AA2">
        <w:rPr>
          <w:bCs/>
          <w:noProof w:val="0"/>
        </w:rPr>
        <w:t>accès des pays en développement et des PMA aux savoirs et à la technologie afin de stimuler la créativité et l</w:t>
      </w:r>
      <w:r w:rsidR="00CE3E42" w:rsidRPr="00D03AA2">
        <w:rPr>
          <w:bCs/>
          <w:noProof w:val="0"/>
        </w:rPr>
        <w:t>’</w:t>
      </w:r>
      <w:r w:rsidRPr="00D03AA2">
        <w:rPr>
          <w:bCs/>
          <w:noProof w:val="0"/>
        </w:rPr>
        <w:t>innovation et renforcer les activités déjà entreprises dans ce domaine au sein de l</w:t>
      </w:r>
      <w:r w:rsidR="00CE3E42" w:rsidRPr="00D03AA2">
        <w:rPr>
          <w:bCs/>
          <w:noProof w:val="0"/>
        </w:rPr>
        <w:t>’</w:t>
      </w:r>
      <w:r w:rsidRPr="00D03AA2">
        <w:rPr>
          <w:bCs/>
          <w:noProof w:val="0"/>
        </w:rPr>
        <w:t>OMPI.</w:t>
      </w:r>
    </w:p>
    <w:p w14:paraId="0F28905B" w14:textId="6FBBC862" w:rsidR="008B7E31" w:rsidRPr="00D03AA2" w:rsidRDefault="008B7E31" w:rsidP="00D03AA2">
      <w:pPr>
        <w:rPr>
          <w:bCs/>
          <w:noProof w:val="0"/>
        </w:rPr>
      </w:pPr>
    </w:p>
    <w:p w14:paraId="111F6343" w14:textId="0DA7D212" w:rsidR="00CE3E42" w:rsidRPr="00D03AA2" w:rsidRDefault="00B10CE3" w:rsidP="00D03AA2">
      <w:pPr>
        <w:rPr>
          <w:bCs/>
          <w:noProof w:val="0"/>
        </w:rPr>
      </w:pPr>
      <w:r w:rsidRPr="00D03AA2">
        <w:rPr>
          <w:bCs/>
          <w:i/>
          <w:noProof w:val="0"/>
        </w:rPr>
        <w:t>Recommandation n° 30</w:t>
      </w:r>
      <w:r w:rsidRPr="00D03AA2">
        <w:rPr>
          <w:bCs/>
          <w:noProof w:val="0"/>
        </w:rPr>
        <w:t> : L</w:t>
      </w:r>
      <w:r w:rsidR="00CE3E42" w:rsidRPr="00D03AA2">
        <w:rPr>
          <w:bCs/>
          <w:noProof w:val="0"/>
        </w:rPr>
        <w:t>’</w:t>
      </w:r>
      <w:r w:rsidRPr="00D03AA2">
        <w:rPr>
          <w:bCs/>
          <w:noProof w:val="0"/>
        </w:rPr>
        <w:t>OMPI devrait coopérer avec d</w:t>
      </w:r>
      <w:r w:rsidR="00CE3E42" w:rsidRPr="00D03AA2">
        <w:rPr>
          <w:bCs/>
          <w:noProof w:val="0"/>
        </w:rPr>
        <w:t>’</w:t>
      </w:r>
      <w:r w:rsidRPr="00D03AA2">
        <w:rPr>
          <w:bCs/>
          <w:noProof w:val="0"/>
        </w:rPr>
        <w:t xml:space="preserve">autres organisations intergouvernementales pour fournir aux pays en développement, </w:t>
      </w:r>
      <w:r w:rsidR="00CE3E42" w:rsidRPr="00D03AA2">
        <w:rPr>
          <w:bCs/>
          <w:noProof w:val="0"/>
        </w:rPr>
        <w:t>y compris</w:t>
      </w:r>
      <w:r w:rsidRPr="00D03AA2">
        <w:rPr>
          <w:bCs/>
          <w:noProof w:val="0"/>
        </w:rPr>
        <w:t xml:space="preserve"> les PMA, sur demande, des conseils sur les moyens d</w:t>
      </w:r>
      <w:r w:rsidR="00CE3E42" w:rsidRPr="00D03AA2">
        <w:rPr>
          <w:bCs/>
          <w:noProof w:val="0"/>
        </w:rPr>
        <w:t>’</w:t>
      </w:r>
      <w:r w:rsidRPr="00D03AA2">
        <w:rPr>
          <w:bCs/>
          <w:noProof w:val="0"/>
        </w:rPr>
        <w:t>accéder à l</w:t>
      </w:r>
      <w:r w:rsidR="00CE3E42" w:rsidRPr="00D03AA2">
        <w:rPr>
          <w:bCs/>
          <w:noProof w:val="0"/>
        </w:rPr>
        <w:t>’</w:t>
      </w:r>
      <w:r w:rsidRPr="00D03AA2">
        <w:rPr>
          <w:bCs/>
          <w:noProof w:val="0"/>
        </w:rPr>
        <w:t>information technologique en rapport avec la propriété intellectuelle et d</w:t>
      </w:r>
      <w:r w:rsidR="00CE3E42" w:rsidRPr="00D03AA2">
        <w:rPr>
          <w:bCs/>
          <w:noProof w:val="0"/>
        </w:rPr>
        <w:t>’</w:t>
      </w:r>
      <w:r w:rsidRPr="00D03AA2">
        <w:rPr>
          <w:bCs/>
          <w:noProof w:val="0"/>
        </w:rPr>
        <w:t>en faire usage, notamment dans les domaines présentant un intérêt particulier pour les demandeurs.</w:t>
      </w:r>
    </w:p>
    <w:p w14:paraId="7E5DE56A" w14:textId="22722C6F" w:rsidR="008B7E31" w:rsidRPr="00D03AA2" w:rsidRDefault="008B7E31" w:rsidP="00D03AA2">
      <w:pPr>
        <w:rPr>
          <w:bCs/>
          <w:noProof w:val="0"/>
        </w:rPr>
      </w:pPr>
    </w:p>
    <w:p w14:paraId="4DD9805B" w14:textId="227ED132" w:rsidR="00CE3E42" w:rsidRPr="00D03AA2" w:rsidRDefault="00B10CE3" w:rsidP="00D03AA2">
      <w:pPr>
        <w:rPr>
          <w:bCs/>
          <w:i/>
          <w:noProof w:val="0"/>
        </w:rPr>
      </w:pPr>
      <w:r w:rsidRPr="00D03AA2">
        <w:rPr>
          <w:bCs/>
          <w:i/>
          <w:noProof w:val="0"/>
        </w:rPr>
        <w:t>Recommandation n° 31</w:t>
      </w:r>
      <w:r w:rsidRPr="00D03AA2">
        <w:rPr>
          <w:bCs/>
          <w:noProof w:val="0"/>
        </w:rPr>
        <w:t> : Mettre en œuvre des initiatives arrêtées par les États membres qui contribuent au transfert de technologie en faveur des pays en développement, s</w:t>
      </w:r>
      <w:r w:rsidR="00CE3E42" w:rsidRPr="00D03AA2">
        <w:rPr>
          <w:bCs/>
          <w:noProof w:val="0"/>
        </w:rPr>
        <w:t>’</w:t>
      </w:r>
      <w:r w:rsidRPr="00D03AA2">
        <w:rPr>
          <w:bCs/>
          <w:noProof w:val="0"/>
        </w:rPr>
        <w:t>agissant par exemple de demander à l</w:t>
      </w:r>
      <w:r w:rsidR="00CE3E42" w:rsidRPr="00D03AA2">
        <w:rPr>
          <w:bCs/>
          <w:noProof w:val="0"/>
        </w:rPr>
        <w:t>’</w:t>
      </w:r>
      <w:r w:rsidRPr="00D03AA2">
        <w:rPr>
          <w:bCs/>
          <w:noProof w:val="0"/>
        </w:rPr>
        <w:t>OMPI de faciliter l</w:t>
      </w:r>
      <w:r w:rsidR="00CE3E42" w:rsidRPr="00D03AA2">
        <w:rPr>
          <w:bCs/>
          <w:noProof w:val="0"/>
        </w:rPr>
        <w:t>’</w:t>
      </w:r>
      <w:r w:rsidRPr="00D03AA2">
        <w:rPr>
          <w:bCs/>
          <w:noProof w:val="0"/>
        </w:rPr>
        <w:t>accès à l</w:t>
      </w:r>
      <w:r w:rsidR="00CE3E42" w:rsidRPr="00D03AA2">
        <w:rPr>
          <w:bCs/>
          <w:noProof w:val="0"/>
        </w:rPr>
        <w:t>’</w:t>
      </w:r>
      <w:r w:rsidRPr="00D03AA2">
        <w:rPr>
          <w:bCs/>
          <w:noProof w:val="0"/>
        </w:rPr>
        <w:t>information en matière de brevets accessible au public.</w:t>
      </w:r>
    </w:p>
    <w:p w14:paraId="7570F1A4" w14:textId="7C2FB902" w:rsidR="008B7E31" w:rsidRPr="00D03AA2" w:rsidRDefault="008B7E31" w:rsidP="00D03AA2">
      <w:pPr>
        <w:rPr>
          <w:noProof w:val="0"/>
        </w:rPr>
      </w:pPr>
    </w:p>
    <w:p w14:paraId="1553970A" w14:textId="2EFD08E0" w:rsidR="00CE3E42" w:rsidRPr="00D03AA2" w:rsidRDefault="00B10CE3" w:rsidP="00D03AA2">
      <w:pPr>
        <w:rPr>
          <w:noProof w:val="0"/>
        </w:rPr>
      </w:pPr>
      <w:r w:rsidRPr="00D03AA2">
        <w:rPr>
          <w:noProof w:val="0"/>
        </w:rPr>
        <w:t>La procédure d</w:t>
      </w:r>
      <w:r w:rsidR="00CE3E42" w:rsidRPr="00D03AA2">
        <w:rPr>
          <w:noProof w:val="0"/>
        </w:rPr>
        <w:t>’</w:t>
      </w:r>
      <w:r w:rsidRPr="00D03AA2">
        <w:rPr>
          <w:noProof w:val="0"/>
        </w:rPr>
        <w:t>évaluation a été convenue entre l</w:t>
      </w:r>
      <w:r w:rsidR="00CE3E42" w:rsidRPr="00D03AA2">
        <w:rPr>
          <w:noProof w:val="0"/>
        </w:rPr>
        <w:t>’</w:t>
      </w:r>
      <w:r w:rsidRPr="00D03AA2">
        <w:rPr>
          <w:noProof w:val="0"/>
        </w:rPr>
        <w:t>évaluateur externe et la Division de la coordination du Plan d</w:t>
      </w:r>
      <w:r w:rsidR="00CE3E42" w:rsidRPr="00D03AA2">
        <w:rPr>
          <w:noProof w:val="0"/>
        </w:rPr>
        <w:t>’</w:t>
      </w:r>
      <w:r w:rsidRPr="00D03AA2">
        <w:rPr>
          <w:noProof w:val="0"/>
        </w:rPr>
        <w:t>action pour le développement du Secrétariat de l</w:t>
      </w:r>
      <w:r w:rsidR="00CE3E42" w:rsidRPr="00D03AA2">
        <w:rPr>
          <w:noProof w:val="0"/>
        </w:rPr>
        <w:t>’</w:t>
      </w:r>
      <w:r w:rsidRPr="00D03AA2">
        <w:rPr>
          <w:noProof w:val="0"/>
        </w:rPr>
        <w:t>OMPI, et est exposée dans le rapport initial d</w:t>
      </w:r>
      <w:r w:rsidR="00CE3E42" w:rsidRPr="00D03AA2">
        <w:rPr>
          <w:noProof w:val="0"/>
        </w:rPr>
        <w:t>’</w:t>
      </w:r>
      <w:r w:rsidRPr="00D03AA2">
        <w:rPr>
          <w:noProof w:val="0"/>
        </w:rPr>
        <w:t>évaluation approuvé.</w:t>
      </w:r>
      <w:r w:rsidR="0028072A" w:rsidRPr="00D03AA2">
        <w:rPr>
          <w:noProof w:val="0"/>
        </w:rPr>
        <w:t xml:space="preserve">  </w:t>
      </w:r>
      <w:r w:rsidRPr="00D03AA2">
        <w:rPr>
          <w:noProof w:val="0"/>
        </w:rPr>
        <w:t>L</w:t>
      </w:r>
      <w:r w:rsidR="00CE3E42" w:rsidRPr="00D03AA2">
        <w:rPr>
          <w:noProof w:val="0"/>
        </w:rPr>
        <w:t>’</w:t>
      </w:r>
      <w:r w:rsidRPr="00D03AA2">
        <w:rPr>
          <w:noProof w:val="0"/>
        </w:rPr>
        <w:t xml:space="preserve">évaluation a </w:t>
      </w:r>
      <w:r w:rsidR="00CF2567" w:rsidRPr="00D03AA2">
        <w:rPr>
          <w:noProof w:val="0"/>
        </w:rPr>
        <w:t xml:space="preserve">eu lieu </w:t>
      </w:r>
      <w:r w:rsidRPr="00D03AA2">
        <w:rPr>
          <w:noProof w:val="0"/>
        </w:rPr>
        <w:t>de la mi</w:t>
      </w:r>
      <w:r w:rsidR="009E33E0" w:rsidRPr="00D03AA2">
        <w:rPr>
          <w:noProof w:val="0"/>
        </w:rPr>
        <w:noBreakHyphen/>
      </w:r>
      <w:r w:rsidRPr="00D03AA2">
        <w:rPr>
          <w:noProof w:val="0"/>
        </w:rPr>
        <w:t>juin à la mi</w:t>
      </w:r>
      <w:r w:rsidR="009E33E0" w:rsidRPr="00D03AA2">
        <w:rPr>
          <w:noProof w:val="0"/>
        </w:rPr>
        <w:noBreakHyphen/>
      </w:r>
      <w:r w:rsidR="00CE3E42" w:rsidRPr="00D03AA2">
        <w:rPr>
          <w:noProof w:val="0"/>
        </w:rPr>
        <w:t>septembre 20</w:t>
      </w:r>
      <w:r w:rsidRPr="00D03AA2">
        <w:rPr>
          <w:noProof w:val="0"/>
        </w:rPr>
        <w:t>14.</w:t>
      </w:r>
    </w:p>
    <w:p w14:paraId="35380CAC" w14:textId="2C1DFBDA" w:rsidR="008B7E31" w:rsidRPr="00D03AA2" w:rsidRDefault="008B7E31" w:rsidP="00D03AA2">
      <w:pPr>
        <w:rPr>
          <w:noProof w:val="0"/>
        </w:rPr>
      </w:pPr>
    </w:p>
    <w:p w14:paraId="4F9CA665" w14:textId="4C43CE30" w:rsidR="008B7E31" w:rsidRPr="00D03AA2" w:rsidRDefault="00F910AC" w:rsidP="00D03AA2">
      <w:pPr>
        <w:rPr>
          <w:noProof w:val="0"/>
        </w:rPr>
      </w:pPr>
      <w:r w:rsidRPr="00D03AA2">
        <w:rPr>
          <w:bCs/>
          <w:noProof w:val="0"/>
        </w:rPr>
        <w:t xml:space="preserve">Le descriptif du projet a été publié dans le document CDIP/10/13 et approuvé </w:t>
      </w:r>
      <w:r w:rsidR="00CF2567" w:rsidRPr="00D03AA2">
        <w:rPr>
          <w:bCs/>
          <w:noProof w:val="0"/>
        </w:rPr>
        <w:t xml:space="preserve">à </w:t>
      </w:r>
      <w:r w:rsidRPr="00D03AA2">
        <w:rPr>
          <w:bCs/>
          <w:noProof w:val="0"/>
        </w:rPr>
        <w:t>la dixième</w:t>
      </w:r>
      <w:r w:rsidR="00A70950" w:rsidRPr="00D03AA2">
        <w:rPr>
          <w:bCs/>
          <w:noProof w:val="0"/>
        </w:rPr>
        <w:t> </w:t>
      </w:r>
      <w:r w:rsidRPr="00D03AA2">
        <w:rPr>
          <w:bCs/>
          <w:noProof w:val="0"/>
        </w:rPr>
        <w:t>session du Comité du développement et de la propriété intellectuelle (CDIP)</w:t>
      </w:r>
      <w:r w:rsidR="00CF2567" w:rsidRPr="00D03AA2">
        <w:rPr>
          <w:bCs/>
          <w:noProof w:val="0"/>
        </w:rPr>
        <w:t>,</w:t>
      </w:r>
      <w:r w:rsidRPr="00D03AA2">
        <w:rPr>
          <w:bCs/>
          <w:noProof w:val="0"/>
        </w:rPr>
        <w:t xml:space="preserve"> en </w:t>
      </w:r>
      <w:r w:rsidR="00CE3E42" w:rsidRPr="00D03AA2">
        <w:rPr>
          <w:bCs/>
          <w:noProof w:val="0"/>
        </w:rPr>
        <w:t>novembre 20</w:t>
      </w:r>
      <w:r w:rsidRPr="00D03AA2">
        <w:rPr>
          <w:bCs/>
          <w:noProof w:val="0"/>
        </w:rPr>
        <w:t>12.</w:t>
      </w:r>
      <w:r w:rsidR="00A70950" w:rsidRPr="00D03AA2">
        <w:rPr>
          <w:bCs/>
          <w:noProof w:val="0"/>
        </w:rPr>
        <w:t xml:space="preserve"> </w:t>
      </w:r>
      <w:r w:rsidR="0028072A" w:rsidRPr="00D03AA2">
        <w:rPr>
          <w:noProof w:val="0"/>
        </w:rPr>
        <w:t xml:space="preserve"> </w:t>
      </w:r>
      <w:r w:rsidRPr="00D03AA2">
        <w:rPr>
          <w:bCs/>
          <w:noProof w:val="0"/>
        </w:rPr>
        <w:t xml:space="preserve">Le projet a été mis en </w:t>
      </w:r>
      <w:r w:rsidR="00CE3E42" w:rsidRPr="00D03AA2">
        <w:rPr>
          <w:bCs/>
          <w:noProof w:val="0"/>
        </w:rPr>
        <w:t>œuvre</w:t>
      </w:r>
      <w:r w:rsidRPr="00D03AA2">
        <w:rPr>
          <w:bCs/>
          <w:noProof w:val="0"/>
        </w:rPr>
        <w:t xml:space="preserve"> de </w:t>
      </w:r>
      <w:r w:rsidR="00CE3E42" w:rsidRPr="00D03AA2">
        <w:rPr>
          <w:bCs/>
          <w:noProof w:val="0"/>
        </w:rPr>
        <w:t>novembre 20</w:t>
      </w:r>
      <w:r w:rsidRPr="00D03AA2">
        <w:rPr>
          <w:bCs/>
          <w:noProof w:val="0"/>
        </w:rPr>
        <w:t xml:space="preserve">12 à </w:t>
      </w:r>
      <w:r w:rsidR="00CE3E42" w:rsidRPr="00D03AA2">
        <w:rPr>
          <w:bCs/>
          <w:noProof w:val="0"/>
        </w:rPr>
        <w:t>décembre 20</w:t>
      </w:r>
      <w:r w:rsidR="009E33E0" w:rsidRPr="00D03AA2">
        <w:rPr>
          <w:bCs/>
          <w:noProof w:val="0"/>
        </w:rPr>
        <w:t>13 (14 </w:t>
      </w:r>
      <w:r w:rsidRPr="00D03AA2">
        <w:rPr>
          <w:bCs/>
          <w:noProof w:val="0"/>
        </w:rPr>
        <w:t xml:space="preserve">mois). </w:t>
      </w:r>
      <w:r w:rsidR="0028072A" w:rsidRPr="00D03AA2">
        <w:rPr>
          <w:noProof w:val="0"/>
        </w:rPr>
        <w:t xml:space="preserve"> </w:t>
      </w:r>
      <w:r w:rsidR="00EF2CFE" w:rsidRPr="00D03AA2">
        <w:rPr>
          <w:bCs/>
          <w:noProof w:val="0"/>
        </w:rPr>
        <w:t>Le budget du projet s</w:t>
      </w:r>
      <w:r w:rsidR="00CE3E42" w:rsidRPr="00D03AA2">
        <w:rPr>
          <w:bCs/>
          <w:noProof w:val="0"/>
        </w:rPr>
        <w:t>’</w:t>
      </w:r>
      <w:r w:rsidR="00CF2567" w:rsidRPr="00D03AA2">
        <w:rPr>
          <w:bCs/>
          <w:noProof w:val="0"/>
        </w:rPr>
        <w:t>est élevé à </w:t>
      </w:r>
      <w:r w:rsidR="00EF2CFE" w:rsidRPr="00D03AA2">
        <w:rPr>
          <w:bCs/>
          <w:noProof w:val="0"/>
        </w:rPr>
        <w:t>292 000</w:t>
      </w:r>
      <w:r w:rsidR="00A70950" w:rsidRPr="00D03AA2">
        <w:rPr>
          <w:bCs/>
          <w:noProof w:val="0"/>
        </w:rPr>
        <w:t> </w:t>
      </w:r>
      <w:r w:rsidR="00EF2CFE" w:rsidRPr="00D03AA2">
        <w:rPr>
          <w:bCs/>
          <w:noProof w:val="0"/>
        </w:rPr>
        <w:t>francs suisses (ressources autres que les ressources en personnel).</w:t>
      </w:r>
    </w:p>
    <w:p w14:paraId="47A859D1" w14:textId="77777777" w:rsidR="008B7E31" w:rsidRPr="00D03AA2" w:rsidRDefault="008B7E31" w:rsidP="00D03AA2">
      <w:pPr>
        <w:rPr>
          <w:noProof w:val="0"/>
        </w:rPr>
      </w:pPr>
    </w:p>
    <w:p w14:paraId="2BBC7941" w14:textId="194D560B" w:rsidR="00CE3E42" w:rsidRPr="00D03AA2" w:rsidRDefault="006C2CF4" w:rsidP="00D03AA2">
      <w:pPr>
        <w:rPr>
          <w:bCs/>
          <w:noProof w:val="0"/>
        </w:rPr>
      </w:pPr>
      <w:r w:rsidRPr="00D03AA2">
        <w:rPr>
          <w:bCs/>
          <w:noProof w:val="0"/>
        </w:rPr>
        <w:t>Ce projet s</w:t>
      </w:r>
      <w:r w:rsidR="00CE3E42" w:rsidRPr="00D03AA2">
        <w:rPr>
          <w:bCs/>
          <w:noProof w:val="0"/>
        </w:rPr>
        <w:t>’</w:t>
      </w:r>
      <w:r w:rsidR="002072C1" w:rsidRPr="00D03AA2">
        <w:rPr>
          <w:bCs/>
          <w:noProof w:val="0"/>
        </w:rPr>
        <w:t>inscrivait</w:t>
      </w:r>
      <w:r w:rsidRPr="00D03AA2">
        <w:rPr>
          <w:bCs/>
          <w:noProof w:val="0"/>
        </w:rPr>
        <w:t xml:space="preserve"> dans le prolongement de la phase</w:t>
      </w:r>
      <w:r w:rsidR="009E33E0" w:rsidRPr="00D03AA2">
        <w:rPr>
          <w:bCs/>
          <w:noProof w:val="0"/>
        </w:rPr>
        <w:t> </w:t>
      </w:r>
      <w:r w:rsidRPr="00D03AA2">
        <w:rPr>
          <w:bCs/>
          <w:noProof w:val="0"/>
        </w:rPr>
        <w:t>I du projet relatif à l</w:t>
      </w:r>
      <w:r w:rsidR="00CE3E42" w:rsidRPr="00D03AA2">
        <w:rPr>
          <w:bCs/>
          <w:noProof w:val="0"/>
        </w:rPr>
        <w:t>’</w:t>
      </w:r>
      <w:r w:rsidRPr="00D03AA2">
        <w:rPr>
          <w:bCs/>
          <w:noProof w:val="0"/>
        </w:rPr>
        <w:t>élaboration d</w:t>
      </w:r>
      <w:r w:rsidR="00CE3E42" w:rsidRPr="00D03AA2">
        <w:rPr>
          <w:bCs/>
          <w:noProof w:val="0"/>
        </w:rPr>
        <w:t>’</w:t>
      </w:r>
      <w:r w:rsidRPr="00D03AA2">
        <w:rPr>
          <w:bCs/>
          <w:noProof w:val="0"/>
        </w:rPr>
        <w:t>instruments permettant d</w:t>
      </w:r>
      <w:r w:rsidR="00CE3E42" w:rsidRPr="00D03AA2">
        <w:rPr>
          <w:bCs/>
          <w:noProof w:val="0"/>
        </w:rPr>
        <w:t>’</w:t>
      </w:r>
      <w:r w:rsidRPr="00D03AA2">
        <w:rPr>
          <w:bCs/>
          <w:noProof w:val="0"/>
        </w:rPr>
        <w:t>accéder à l</w:t>
      </w:r>
      <w:r w:rsidR="00CE3E42" w:rsidRPr="00D03AA2">
        <w:rPr>
          <w:bCs/>
          <w:noProof w:val="0"/>
        </w:rPr>
        <w:t>’</w:t>
      </w:r>
      <w:r w:rsidRPr="00D03AA2">
        <w:rPr>
          <w:bCs/>
          <w:noProof w:val="0"/>
        </w:rPr>
        <w:t>information en matière de brevets (CDIP/4/6 et CDIP/6/2).</w:t>
      </w:r>
      <w:r w:rsidR="0028072A" w:rsidRPr="00D03AA2">
        <w:rPr>
          <w:noProof w:val="0"/>
        </w:rPr>
        <w:t xml:space="preserve"> </w:t>
      </w:r>
      <w:r w:rsidR="00A70950" w:rsidRPr="00D03AA2">
        <w:rPr>
          <w:bCs/>
          <w:noProof w:val="0"/>
        </w:rPr>
        <w:t xml:space="preserve"> </w:t>
      </w:r>
      <w:r w:rsidRPr="00D03AA2">
        <w:rPr>
          <w:bCs/>
          <w:noProof w:val="0"/>
        </w:rPr>
        <w:t>Durant la phase</w:t>
      </w:r>
      <w:r w:rsidR="009E33E0" w:rsidRPr="00D03AA2">
        <w:rPr>
          <w:bCs/>
          <w:noProof w:val="0"/>
        </w:rPr>
        <w:t> </w:t>
      </w:r>
      <w:r w:rsidRPr="00D03AA2">
        <w:rPr>
          <w:bCs/>
          <w:noProof w:val="0"/>
        </w:rPr>
        <w:t>I du projet, neuf</w:t>
      </w:r>
      <w:r w:rsidR="00A70950" w:rsidRPr="00D03AA2">
        <w:rPr>
          <w:bCs/>
          <w:noProof w:val="0"/>
        </w:rPr>
        <w:t> </w:t>
      </w:r>
      <w:r w:rsidRPr="00D03AA2">
        <w:rPr>
          <w:bCs/>
          <w:noProof w:val="0"/>
        </w:rPr>
        <w:t>rapports panoramiques sur les brevets ont été élaborés dans les domaines de la santé publique, l</w:t>
      </w:r>
      <w:r w:rsidR="00CE3E42" w:rsidRPr="00D03AA2">
        <w:rPr>
          <w:bCs/>
          <w:noProof w:val="0"/>
        </w:rPr>
        <w:t>’</w:t>
      </w:r>
      <w:r w:rsidRPr="00D03AA2">
        <w:rPr>
          <w:bCs/>
          <w:noProof w:val="0"/>
        </w:rPr>
        <w:t>alimentation et l</w:t>
      </w:r>
      <w:r w:rsidR="00CE3E42" w:rsidRPr="00D03AA2">
        <w:rPr>
          <w:bCs/>
          <w:noProof w:val="0"/>
        </w:rPr>
        <w:t>’</w:t>
      </w:r>
      <w:r w:rsidRPr="00D03AA2">
        <w:rPr>
          <w:bCs/>
          <w:noProof w:val="0"/>
        </w:rPr>
        <w:t>agriculture, l</w:t>
      </w:r>
      <w:r w:rsidR="00CE3E42" w:rsidRPr="00D03AA2">
        <w:rPr>
          <w:bCs/>
          <w:noProof w:val="0"/>
        </w:rPr>
        <w:t>’</w:t>
      </w:r>
      <w:r w:rsidRPr="00D03AA2">
        <w:rPr>
          <w:bCs/>
          <w:noProof w:val="0"/>
        </w:rPr>
        <w:t>énergie et le changement climatique.</w:t>
      </w:r>
      <w:r w:rsidR="0028072A" w:rsidRPr="00D03AA2">
        <w:rPr>
          <w:noProof w:val="0"/>
        </w:rPr>
        <w:t xml:space="preserve"> </w:t>
      </w:r>
      <w:r w:rsidR="00A70950" w:rsidRPr="00D03AA2">
        <w:rPr>
          <w:bCs/>
          <w:noProof w:val="0"/>
        </w:rPr>
        <w:t xml:space="preserve"> </w:t>
      </w:r>
      <w:r w:rsidRPr="00D03AA2">
        <w:rPr>
          <w:bCs/>
          <w:noProof w:val="0"/>
        </w:rPr>
        <w:t xml:space="preserve">En </w:t>
      </w:r>
      <w:r w:rsidR="00CE3E42" w:rsidRPr="00D03AA2">
        <w:rPr>
          <w:bCs/>
          <w:noProof w:val="0"/>
        </w:rPr>
        <w:t>septembre 20</w:t>
      </w:r>
      <w:r w:rsidRPr="00D03AA2">
        <w:rPr>
          <w:bCs/>
          <w:noProof w:val="0"/>
        </w:rPr>
        <w:t>12, lorsque le projet a été évalué, trois</w:t>
      </w:r>
      <w:r w:rsidR="00A70950" w:rsidRPr="00D03AA2">
        <w:rPr>
          <w:bCs/>
          <w:noProof w:val="0"/>
        </w:rPr>
        <w:t> </w:t>
      </w:r>
      <w:r w:rsidRPr="00D03AA2">
        <w:rPr>
          <w:bCs/>
          <w:noProof w:val="0"/>
        </w:rPr>
        <w:t xml:space="preserve">rapports panoramiques sur les brevets supplémentaires se trouvaient </w:t>
      </w:r>
      <w:r w:rsidR="00F155F4" w:rsidRPr="00D03AA2">
        <w:rPr>
          <w:bCs/>
          <w:noProof w:val="0"/>
        </w:rPr>
        <w:t xml:space="preserve">à </w:t>
      </w:r>
      <w:r w:rsidRPr="00D03AA2">
        <w:rPr>
          <w:bCs/>
          <w:noProof w:val="0"/>
        </w:rPr>
        <w:t>la phase d</w:t>
      </w:r>
      <w:r w:rsidR="00CE3E42" w:rsidRPr="00D03AA2">
        <w:rPr>
          <w:bCs/>
          <w:noProof w:val="0"/>
        </w:rPr>
        <w:t>’</w:t>
      </w:r>
      <w:r w:rsidRPr="00D03AA2">
        <w:rPr>
          <w:bCs/>
          <w:noProof w:val="0"/>
        </w:rPr>
        <w:t>élaboration du mandat ou d</w:t>
      </w:r>
      <w:r w:rsidR="00CE3E42" w:rsidRPr="00D03AA2">
        <w:rPr>
          <w:bCs/>
          <w:noProof w:val="0"/>
        </w:rPr>
        <w:t>’</w:t>
      </w:r>
      <w:r w:rsidR="00CF2567" w:rsidRPr="00D03AA2">
        <w:rPr>
          <w:bCs/>
          <w:noProof w:val="0"/>
        </w:rPr>
        <w:t>approvisionnement</w:t>
      </w:r>
      <w:r w:rsidRPr="00D03AA2">
        <w:rPr>
          <w:bCs/>
          <w:noProof w:val="0"/>
        </w:rPr>
        <w:t>.</w:t>
      </w:r>
      <w:r w:rsidR="0028072A" w:rsidRPr="00D03AA2">
        <w:rPr>
          <w:noProof w:val="0"/>
        </w:rPr>
        <w:t xml:space="preserve"> </w:t>
      </w:r>
      <w:r w:rsidR="00A70950" w:rsidRPr="00D03AA2">
        <w:rPr>
          <w:bCs/>
          <w:noProof w:val="0"/>
        </w:rPr>
        <w:t xml:space="preserve"> </w:t>
      </w:r>
      <w:r w:rsidRPr="00D03AA2">
        <w:rPr>
          <w:bCs/>
          <w:noProof w:val="0"/>
        </w:rPr>
        <w:t>Le projet comprenait également l</w:t>
      </w:r>
      <w:r w:rsidR="00CE3E42" w:rsidRPr="00D03AA2">
        <w:rPr>
          <w:bCs/>
          <w:noProof w:val="0"/>
        </w:rPr>
        <w:t>’</w:t>
      </w:r>
      <w:r w:rsidRPr="00D03AA2">
        <w:rPr>
          <w:bCs/>
          <w:noProof w:val="0"/>
        </w:rPr>
        <w:t>élaboration d</w:t>
      </w:r>
      <w:r w:rsidR="00CE3E42" w:rsidRPr="00D03AA2">
        <w:rPr>
          <w:bCs/>
          <w:noProof w:val="0"/>
        </w:rPr>
        <w:t>’</w:t>
      </w:r>
      <w:r w:rsidRPr="00D03AA2">
        <w:rPr>
          <w:bCs/>
          <w:noProof w:val="0"/>
        </w:rPr>
        <w:t xml:space="preserve">un didacticiel en ligne et </w:t>
      </w:r>
      <w:r w:rsidR="00CF2567" w:rsidRPr="00D03AA2">
        <w:rPr>
          <w:bCs/>
          <w:noProof w:val="0"/>
        </w:rPr>
        <w:t>la</w:t>
      </w:r>
      <w:r w:rsidRPr="00D03AA2">
        <w:rPr>
          <w:bCs/>
          <w:noProof w:val="0"/>
        </w:rPr>
        <w:t xml:space="preserve"> participation à </w:t>
      </w:r>
      <w:r w:rsidR="009E33E0" w:rsidRPr="00D03AA2">
        <w:rPr>
          <w:bCs/>
          <w:noProof w:val="0"/>
        </w:rPr>
        <w:t>cinq </w:t>
      </w:r>
      <w:r w:rsidRPr="00D03AA2">
        <w:rPr>
          <w:bCs/>
          <w:noProof w:val="0"/>
        </w:rPr>
        <w:t>conférences régionales sur la promotion des centres d</w:t>
      </w:r>
      <w:r w:rsidR="00CE3E42" w:rsidRPr="00D03AA2">
        <w:rPr>
          <w:bCs/>
          <w:noProof w:val="0"/>
        </w:rPr>
        <w:t>’</w:t>
      </w:r>
      <w:r w:rsidRPr="00D03AA2">
        <w:rPr>
          <w:bCs/>
          <w:noProof w:val="0"/>
        </w:rPr>
        <w:t>appui à la technologie et à l</w:t>
      </w:r>
      <w:r w:rsidR="00CE3E42" w:rsidRPr="00D03AA2">
        <w:rPr>
          <w:bCs/>
          <w:noProof w:val="0"/>
        </w:rPr>
        <w:t>’</w:t>
      </w:r>
      <w:r w:rsidRPr="00D03AA2">
        <w:rPr>
          <w:bCs/>
          <w:noProof w:val="0"/>
        </w:rPr>
        <w:t>innovation.</w:t>
      </w:r>
      <w:r w:rsidR="008A5B02" w:rsidRPr="00D03AA2">
        <w:rPr>
          <w:noProof w:val="0"/>
        </w:rPr>
        <w:t xml:space="preserve"> </w:t>
      </w:r>
      <w:r w:rsidR="00A70950" w:rsidRPr="00D03AA2">
        <w:rPr>
          <w:bCs/>
          <w:noProof w:val="0"/>
        </w:rPr>
        <w:t xml:space="preserve"> </w:t>
      </w:r>
      <w:r w:rsidR="00233EFD" w:rsidRPr="00D03AA2">
        <w:rPr>
          <w:bCs/>
          <w:noProof w:val="0"/>
        </w:rPr>
        <w:t>La phase</w:t>
      </w:r>
      <w:r w:rsidR="009E33E0" w:rsidRPr="00D03AA2">
        <w:rPr>
          <w:bCs/>
          <w:noProof w:val="0"/>
        </w:rPr>
        <w:t> </w:t>
      </w:r>
      <w:r w:rsidR="00233EFD" w:rsidRPr="00D03AA2">
        <w:rPr>
          <w:bCs/>
          <w:noProof w:val="0"/>
        </w:rPr>
        <w:t>I a fait l</w:t>
      </w:r>
      <w:r w:rsidR="00CE3E42" w:rsidRPr="00D03AA2">
        <w:rPr>
          <w:bCs/>
          <w:noProof w:val="0"/>
        </w:rPr>
        <w:t>’</w:t>
      </w:r>
      <w:r w:rsidR="00233EFD" w:rsidRPr="00D03AA2">
        <w:rPr>
          <w:bCs/>
          <w:noProof w:val="0"/>
        </w:rPr>
        <w:t>objet d</w:t>
      </w:r>
      <w:r w:rsidR="00CE3E42" w:rsidRPr="00D03AA2">
        <w:rPr>
          <w:bCs/>
          <w:noProof w:val="0"/>
        </w:rPr>
        <w:t>’</w:t>
      </w:r>
      <w:r w:rsidR="00233EFD" w:rsidRPr="00D03AA2">
        <w:rPr>
          <w:bCs/>
          <w:noProof w:val="0"/>
        </w:rPr>
        <w:t>une évaluation par la Division de l</w:t>
      </w:r>
      <w:r w:rsidR="00CE3E42" w:rsidRPr="00D03AA2">
        <w:rPr>
          <w:bCs/>
          <w:noProof w:val="0"/>
        </w:rPr>
        <w:t>’</w:t>
      </w:r>
      <w:r w:rsidR="00233EFD" w:rsidRPr="00D03AA2">
        <w:rPr>
          <w:bCs/>
          <w:noProof w:val="0"/>
        </w:rPr>
        <w:t>audit et de la supervision internes de l</w:t>
      </w:r>
      <w:r w:rsidR="00CE3E42" w:rsidRPr="00D03AA2">
        <w:rPr>
          <w:bCs/>
          <w:noProof w:val="0"/>
        </w:rPr>
        <w:t>’</w:t>
      </w:r>
      <w:r w:rsidR="00233EFD" w:rsidRPr="00D03AA2">
        <w:rPr>
          <w:bCs/>
          <w:noProof w:val="0"/>
        </w:rPr>
        <w:t>OMPI (CDIP/10/6).</w:t>
      </w:r>
    </w:p>
    <w:p w14:paraId="2598D99F" w14:textId="42D620FE" w:rsidR="008B7E31" w:rsidRPr="00D03AA2" w:rsidRDefault="008B7E31" w:rsidP="00D03AA2">
      <w:pPr>
        <w:rPr>
          <w:bCs/>
          <w:noProof w:val="0"/>
        </w:rPr>
      </w:pPr>
    </w:p>
    <w:p w14:paraId="0F94553F" w14:textId="36EA446F" w:rsidR="00CE3E42" w:rsidRPr="00D03AA2" w:rsidRDefault="00FA78ED" w:rsidP="00D03AA2">
      <w:pPr>
        <w:rPr>
          <w:bCs/>
          <w:noProof w:val="0"/>
        </w:rPr>
      </w:pPr>
      <w:r w:rsidRPr="00D03AA2">
        <w:rPr>
          <w:bCs/>
          <w:noProof w:val="0"/>
        </w:rPr>
        <w:t>La phase</w:t>
      </w:r>
      <w:r w:rsidR="009E33E0" w:rsidRPr="00D03AA2">
        <w:rPr>
          <w:bCs/>
          <w:noProof w:val="0"/>
        </w:rPr>
        <w:t> </w:t>
      </w:r>
      <w:r w:rsidRPr="00D03AA2">
        <w:rPr>
          <w:bCs/>
          <w:noProof w:val="0"/>
        </w:rPr>
        <w:t xml:space="preserve">II du projet a été </w:t>
      </w:r>
      <w:r w:rsidR="00CF2567" w:rsidRPr="00D03AA2">
        <w:rPr>
          <w:bCs/>
          <w:noProof w:val="0"/>
        </w:rPr>
        <w:t xml:space="preserve">mise en œuvre </w:t>
      </w:r>
      <w:r w:rsidRPr="00D03AA2">
        <w:rPr>
          <w:bCs/>
          <w:noProof w:val="0"/>
        </w:rPr>
        <w:t>par la Section de l</w:t>
      </w:r>
      <w:r w:rsidR="00CE3E42" w:rsidRPr="00D03AA2">
        <w:rPr>
          <w:bCs/>
          <w:noProof w:val="0"/>
        </w:rPr>
        <w:t>’</w:t>
      </w:r>
      <w:r w:rsidRPr="00D03AA2">
        <w:rPr>
          <w:bCs/>
          <w:noProof w:val="0"/>
        </w:rPr>
        <w:t>information en matière de brevets de la Division de l</w:t>
      </w:r>
      <w:r w:rsidR="00CE3E42" w:rsidRPr="00D03AA2">
        <w:rPr>
          <w:bCs/>
          <w:noProof w:val="0"/>
        </w:rPr>
        <w:t>’</w:t>
      </w:r>
      <w:r w:rsidRPr="00D03AA2">
        <w:rPr>
          <w:bCs/>
          <w:noProof w:val="0"/>
        </w:rPr>
        <w:t>accès à l</w:t>
      </w:r>
      <w:r w:rsidR="00CE3E42" w:rsidRPr="00D03AA2">
        <w:rPr>
          <w:bCs/>
          <w:noProof w:val="0"/>
        </w:rPr>
        <w:t>’</w:t>
      </w:r>
      <w:r w:rsidRPr="00D03AA2">
        <w:rPr>
          <w:bCs/>
          <w:noProof w:val="0"/>
        </w:rPr>
        <w:t>information et aux savoirs relevant du Secteur de l</w:t>
      </w:r>
      <w:r w:rsidR="00CE3E42" w:rsidRPr="00D03AA2">
        <w:rPr>
          <w:bCs/>
          <w:noProof w:val="0"/>
        </w:rPr>
        <w:t>’</w:t>
      </w:r>
      <w:r w:rsidRPr="00D03AA2">
        <w:rPr>
          <w:bCs/>
          <w:noProof w:val="0"/>
        </w:rPr>
        <w:t>infrastructure mondiale de l</w:t>
      </w:r>
      <w:r w:rsidR="00CE3E42" w:rsidRPr="00D03AA2">
        <w:rPr>
          <w:bCs/>
          <w:noProof w:val="0"/>
        </w:rPr>
        <w:t>’</w:t>
      </w:r>
      <w:r w:rsidRPr="00D03AA2">
        <w:rPr>
          <w:bCs/>
          <w:noProof w:val="0"/>
        </w:rPr>
        <w:t>OMPI.  La phase</w:t>
      </w:r>
      <w:r w:rsidR="009E33E0" w:rsidRPr="00D03AA2">
        <w:rPr>
          <w:bCs/>
          <w:noProof w:val="0"/>
        </w:rPr>
        <w:t> </w:t>
      </w:r>
      <w:r w:rsidRPr="00D03AA2">
        <w:rPr>
          <w:bCs/>
          <w:noProof w:val="0"/>
        </w:rPr>
        <w:t>II du projet portait sur l</w:t>
      </w:r>
      <w:r w:rsidR="00CE3E42" w:rsidRPr="00D03AA2">
        <w:rPr>
          <w:bCs/>
          <w:noProof w:val="0"/>
        </w:rPr>
        <w:t>’</w:t>
      </w:r>
      <w:r w:rsidRPr="00D03AA2">
        <w:rPr>
          <w:bCs/>
          <w:noProof w:val="0"/>
        </w:rPr>
        <w:t xml:space="preserve">élaboration de nouveaux rapports </w:t>
      </w:r>
      <w:r w:rsidRPr="00D03AA2">
        <w:rPr>
          <w:bCs/>
          <w:noProof w:val="0"/>
        </w:rPr>
        <w:lastRenderedPageBreak/>
        <w:t>panoramiques sur les brevets et d</w:t>
      </w:r>
      <w:r w:rsidR="00CE3E42" w:rsidRPr="00D03AA2">
        <w:rPr>
          <w:bCs/>
          <w:noProof w:val="0"/>
        </w:rPr>
        <w:t>’</w:t>
      </w:r>
      <w:r w:rsidRPr="00D03AA2">
        <w:rPr>
          <w:bCs/>
          <w:noProof w:val="0"/>
        </w:rPr>
        <w:t>autres instruments et activités de renforcement des capacités visant à faciliter l</w:t>
      </w:r>
      <w:r w:rsidR="00CE3E42" w:rsidRPr="00D03AA2">
        <w:rPr>
          <w:bCs/>
          <w:noProof w:val="0"/>
        </w:rPr>
        <w:t>’</w:t>
      </w:r>
      <w:r w:rsidRPr="00D03AA2">
        <w:rPr>
          <w:bCs/>
          <w:noProof w:val="0"/>
        </w:rPr>
        <w:t>accès à l</w:t>
      </w:r>
      <w:r w:rsidR="00CE3E42" w:rsidRPr="00D03AA2">
        <w:rPr>
          <w:bCs/>
          <w:noProof w:val="0"/>
        </w:rPr>
        <w:t>’</w:t>
      </w:r>
      <w:r w:rsidRPr="00D03AA2">
        <w:rPr>
          <w:bCs/>
          <w:noProof w:val="0"/>
        </w:rPr>
        <w:t>information en matière de brevets</w:t>
      </w:r>
      <w:r w:rsidR="00CF2567" w:rsidRPr="00D03AA2">
        <w:rPr>
          <w:bCs/>
          <w:noProof w:val="0"/>
        </w:rPr>
        <w:t>,</w:t>
      </w:r>
      <w:r w:rsidRPr="00D03AA2">
        <w:rPr>
          <w:bCs/>
          <w:noProof w:val="0"/>
        </w:rPr>
        <w:t xml:space="preserve"> et notamment sur un projet d</w:t>
      </w:r>
      <w:r w:rsidR="00CE3E42" w:rsidRPr="00D03AA2">
        <w:rPr>
          <w:bCs/>
          <w:noProof w:val="0"/>
        </w:rPr>
        <w:t>’</w:t>
      </w:r>
      <w:r w:rsidRPr="00D03AA2">
        <w:rPr>
          <w:bCs/>
          <w:noProof w:val="0"/>
        </w:rPr>
        <w:t>orientations méthodologiques aux fins de l</w:t>
      </w:r>
      <w:r w:rsidR="00CE3E42" w:rsidRPr="00D03AA2">
        <w:rPr>
          <w:bCs/>
          <w:noProof w:val="0"/>
        </w:rPr>
        <w:t>’</w:t>
      </w:r>
      <w:r w:rsidRPr="00D03AA2">
        <w:rPr>
          <w:bCs/>
          <w:noProof w:val="0"/>
        </w:rPr>
        <w:t>élaboration de rapports panoramiques sur les brevets et un atelier régional et interrégional.</w:t>
      </w:r>
    </w:p>
    <w:p w14:paraId="1501EF0A" w14:textId="7884894D" w:rsidR="008B7E31" w:rsidRPr="00D03AA2" w:rsidRDefault="008B7E31" w:rsidP="00D03AA2">
      <w:pPr>
        <w:rPr>
          <w:bCs/>
          <w:noProof w:val="0"/>
        </w:rPr>
      </w:pPr>
    </w:p>
    <w:p w14:paraId="67957159" w14:textId="40A63244" w:rsidR="00CE3E42" w:rsidRPr="00D03AA2" w:rsidRDefault="00FA78ED" w:rsidP="00D03AA2">
      <w:pPr>
        <w:rPr>
          <w:bCs/>
          <w:noProof w:val="0"/>
        </w:rPr>
      </w:pPr>
      <w:r w:rsidRPr="00D03AA2">
        <w:rPr>
          <w:bCs/>
          <w:noProof w:val="0"/>
        </w:rPr>
        <w:t xml:space="preserve">Les rapports panoramiques sur les brevets donnent un aperçu des caractéristiques et </w:t>
      </w:r>
      <w:r w:rsidR="00CF2567" w:rsidRPr="00D03AA2">
        <w:rPr>
          <w:bCs/>
          <w:noProof w:val="0"/>
        </w:rPr>
        <w:t xml:space="preserve">des </w:t>
      </w:r>
      <w:r w:rsidRPr="00D03AA2">
        <w:rPr>
          <w:bCs/>
          <w:noProof w:val="0"/>
        </w:rPr>
        <w:t>tendances en matière d</w:t>
      </w:r>
      <w:r w:rsidR="00CE3E42" w:rsidRPr="00D03AA2">
        <w:rPr>
          <w:bCs/>
          <w:noProof w:val="0"/>
        </w:rPr>
        <w:t>’</w:t>
      </w:r>
      <w:r w:rsidRPr="00D03AA2">
        <w:rPr>
          <w:bCs/>
          <w:noProof w:val="0"/>
        </w:rPr>
        <w:t xml:space="preserve">innovation dans certains domaines technologiques. </w:t>
      </w:r>
      <w:r w:rsidR="0028072A" w:rsidRPr="00D03AA2">
        <w:rPr>
          <w:noProof w:val="0"/>
        </w:rPr>
        <w:t xml:space="preserve"> </w:t>
      </w:r>
      <w:r w:rsidRPr="00D03AA2">
        <w:rPr>
          <w:bCs/>
          <w:noProof w:val="0"/>
        </w:rPr>
        <w:t xml:space="preserve">Plus précisément, </w:t>
      </w:r>
      <w:r w:rsidR="002072C1" w:rsidRPr="00D03AA2">
        <w:rPr>
          <w:bCs/>
          <w:noProof w:val="0"/>
        </w:rPr>
        <w:t>ils</w:t>
      </w:r>
      <w:r w:rsidRPr="00D03AA2">
        <w:rPr>
          <w:bCs/>
          <w:noProof w:val="0"/>
        </w:rPr>
        <w:t xml:space="preserve"> comprennent une recherche sur l</w:t>
      </w:r>
      <w:r w:rsidR="00CE3E42" w:rsidRPr="00D03AA2">
        <w:rPr>
          <w:bCs/>
          <w:noProof w:val="0"/>
        </w:rPr>
        <w:t>’</w:t>
      </w:r>
      <w:r w:rsidRPr="00D03AA2">
        <w:rPr>
          <w:bCs/>
          <w:noProof w:val="0"/>
        </w:rPr>
        <w:t>état de la technique dans les bases de données sur les brevets, dont les résultats sont analysés et présentés sous forme de synthèse pour décrire l</w:t>
      </w:r>
      <w:r w:rsidR="00CE3E42" w:rsidRPr="00D03AA2">
        <w:rPr>
          <w:bCs/>
          <w:noProof w:val="0"/>
        </w:rPr>
        <w:t>’</w:t>
      </w:r>
      <w:r w:rsidRPr="00D03AA2">
        <w:rPr>
          <w:bCs/>
          <w:noProof w:val="0"/>
        </w:rPr>
        <w:t>activité en matière de brevets et les tendances en matière d</w:t>
      </w:r>
      <w:r w:rsidR="00CE3E42" w:rsidRPr="00D03AA2">
        <w:rPr>
          <w:bCs/>
          <w:noProof w:val="0"/>
        </w:rPr>
        <w:t>’</w:t>
      </w:r>
      <w:r w:rsidRPr="00D03AA2">
        <w:rPr>
          <w:bCs/>
          <w:noProof w:val="0"/>
        </w:rPr>
        <w:t>innovation.</w:t>
      </w:r>
      <w:r w:rsidR="0028072A" w:rsidRPr="00D03AA2">
        <w:rPr>
          <w:noProof w:val="0"/>
        </w:rPr>
        <w:t xml:space="preserve"> </w:t>
      </w:r>
      <w:r w:rsidR="007A5FC0" w:rsidRPr="00D03AA2">
        <w:rPr>
          <w:bCs/>
          <w:noProof w:val="0"/>
        </w:rPr>
        <w:t xml:space="preserve"> Ils peuvent éclairer les </w:t>
      </w:r>
      <w:r w:rsidR="002072C1" w:rsidRPr="00D03AA2">
        <w:rPr>
          <w:bCs/>
          <w:noProof w:val="0"/>
        </w:rPr>
        <w:t>discussions</w:t>
      </w:r>
      <w:r w:rsidR="007A5FC0" w:rsidRPr="00D03AA2">
        <w:rPr>
          <w:bCs/>
          <w:noProof w:val="0"/>
        </w:rPr>
        <w:t xml:space="preserve"> de politique générale, la planification de la recherche stratégique ou le transfert de technologie, ou encore servir de base aux analyses sur la liberté d</w:t>
      </w:r>
      <w:r w:rsidR="00CE3E42" w:rsidRPr="00D03AA2">
        <w:rPr>
          <w:bCs/>
          <w:noProof w:val="0"/>
        </w:rPr>
        <w:t>’</w:t>
      </w:r>
      <w:r w:rsidR="007A5FC0" w:rsidRPr="00D03AA2">
        <w:rPr>
          <w:bCs/>
          <w:noProof w:val="0"/>
        </w:rPr>
        <w:t>exploitation</w:t>
      </w:r>
      <w:r w:rsidR="007A5FC0" w:rsidRPr="00D03AA2">
        <w:rPr>
          <w:rStyle w:val="FootnoteReference"/>
          <w:bCs/>
          <w:noProof w:val="0"/>
        </w:rPr>
        <w:footnoteReference w:id="3"/>
      </w:r>
      <w:r w:rsidR="007A5FC0" w:rsidRPr="00D03AA2">
        <w:rPr>
          <w:bCs/>
          <w:noProof w:val="0"/>
        </w:rPr>
        <w:t>.</w:t>
      </w:r>
    </w:p>
    <w:p w14:paraId="0C8A6A12" w14:textId="4897188B" w:rsidR="008B7E31" w:rsidRPr="00D03AA2" w:rsidRDefault="008B7E31" w:rsidP="00D03AA2">
      <w:pPr>
        <w:rPr>
          <w:bCs/>
          <w:noProof w:val="0"/>
        </w:rPr>
      </w:pPr>
    </w:p>
    <w:p w14:paraId="51483253" w14:textId="277AC23D" w:rsidR="00CE3E42" w:rsidRPr="00D03AA2" w:rsidRDefault="00E156BD" w:rsidP="00D03AA2">
      <w:pPr>
        <w:rPr>
          <w:bCs/>
          <w:noProof w:val="0"/>
        </w:rPr>
      </w:pPr>
      <w:r w:rsidRPr="00D03AA2">
        <w:rPr>
          <w:bCs/>
          <w:noProof w:val="0"/>
        </w:rPr>
        <w:t>L</w:t>
      </w:r>
      <w:r w:rsidR="00CE3E42" w:rsidRPr="00D03AA2">
        <w:rPr>
          <w:bCs/>
          <w:noProof w:val="0"/>
        </w:rPr>
        <w:t>’</w:t>
      </w:r>
      <w:r w:rsidRPr="00D03AA2">
        <w:rPr>
          <w:bCs/>
          <w:noProof w:val="0"/>
        </w:rPr>
        <w:t xml:space="preserve">élaboration de rapports panoramiques sur les brevets nécessite </w:t>
      </w:r>
      <w:r w:rsidR="00CF2567" w:rsidRPr="00D03AA2">
        <w:rPr>
          <w:bCs/>
          <w:noProof w:val="0"/>
        </w:rPr>
        <w:t xml:space="preserve">d’une part </w:t>
      </w:r>
      <w:r w:rsidRPr="00D03AA2">
        <w:rPr>
          <w:bCs/>
          <w:noProof w:val="0"/>
        </w:rPr>
        <w:t>des connaissances spécialisées dans le domaine de la recherche et de l</w:t>
      </w:r>
      <w:r w:rsidR="00CE3E42" w:rsidRPr="00D03AA2">
        <w:rPr>
          <w:bCs/>
          <w:noProof w:val="0"/>
        </w:rPr>
        <w:t>’</w:t>
      </w:r>
      <w:r w:rsidRPr="00D03AA2">
        <w:rPr>
          <w:bCs/>
          <w:noProof w:val="0"/>
        </w:rPr>
        <w:t xml:space="preserve">analyse en matière de brevets et </w:t>
      </w:r>
      <w:r w:rsidR="00CF2567" w:rsidRPr="00D03AA2">
        <w:rPr>
          <w:bCs/>
          <w:noProof w:val="0"/>
        </w:rPr>
        <w:t xml:space="preserve">d’autre part </w:t>
      </w:r>
      <w:r w:rsidRPr="00D03AA2">
        <w:rPr>
          <w:bCs/>
          <w:noProof w:val="0"/>
        </w:rPr>
        <w:t>de pouvoir accéder aux bases de données et outils de recherche et d</w:t>
      </w:r>
      <w:r w:rsidR="00CE3E42" w:rsidRPr="00D03AA2">
        <w:rPr>
          <w:bCs/>
          <w:noProof w:val="0"/>
        </w:rPr>
        <w:t>’</w:t>
      </w:r>
      <w:r w:rsidRPr="00D03AA2">
        <w:rPr>
          <w:bCs/>
          <w:noProof w:val="0"/>
        </w:rPr>
        <w:t>analyse en matière de brevets correspondants.</w:t>
      </w:r>
      <w:r w:rsidR="0028072A" w:rsidRPr="00D03AA2">
        <w:rPr>
          <w:noProof w:val="0"/>
        </w:rPr>
        <w:t xml:space="preserve"> </w:t>
      </w:r>
      <w:r w:rsidR="00A70950" w:rsidRPr="00D03AA2">
        <w:rPr>
          <w:bCs/>
          <w:noProof w:val="0"/>
        </w:rPr>
        <w:t xml:space="preserve"> </w:t>
      </w:r>
      <w:r w:rsidRPr="00D03AA2">
        <w:rPr>
          <w:bCs/>
          <w:noProof w:val="0"/>
        </w:rPr>
        <w:t>L</w:t>
      </w:r>
      <w:r w:rsidR="00CE3E42" w:rsidRPr="00D03AA2">
        <w:rPr>
          <w:bCs/>
          <w:noProof w:val="0"/>
        </w:rPr>
        <w:t>’</w:t>
      </w:r>
      <w:r w:rsidRPr="00D03AA2">
        <w:rPr>
          <w:bCs/>
          <w:noProof w:val="0"/>
        </w:rPr>
        <w:t>élaboration d</w:t>
      </w:r>
      <w:r w:rsidR="00CE3E42" w:rsidRPr="00D03AA2">
        <w:rPr>
          <w:bCs/>
          <w:noProof w:val="0"/>
        </w:rPr>
        <w:t>’</w:t>
      </w:r>
      <w:r w:rsidRPr="00D03AA2">
        <w:rPr>
          <w:bCs/>
          <w:noProof w:val="0"/>
        </w:rPr>
        <w:t>un rapport panoramique sur les brevets passe par un certain nombre d</w:t>
      </w:r>
      <w:r w:rsidR="00CE3E42" w:rsidRPr="00D03AA2">
        <w:rPr>
          <w:bCs/>
          <w:noProof w:val="0"/>
        </w:rPr>
        <w:t>’</w:t>
      </w:r>
      <w:r w:rsidRPr="00D03AA2">
        <w:rPr>
          <w:bCs/>
          <w:noProof w:val="0"/>
        </w:rPr>
        <w:t>étapes qui consistent notamment à chercher des brevets et à collecter des informations, à nettoyer</w:t>
      </w:r>
      <w:r w:rsidR="00CF2567" w:rsidRPr="00D03AA2">
        <w:rPr>
          <w:bCs/>
          <w:noProof w:val="0"/>
        </w:rPr>
        <w:t xml:space="preserve"> ces informations</w:t>
      </w:r>
      <w:r w:rsidRPr="00D03AA2">
        <w:rPr>
          <w:bCs/>
          <w:noProof w:val="0"/>
        </w:rPr>
        <w:t xml:space="preserve">, à les classer et à les analyser, à fournir une représentation visuelle des résultats afin de dégager des tendances, à présenter une analyse et à formuler des conclusions et des recommandations qui </w:t>
      </w:r>
      <w:r w:rsidR="00CF2567" w:rsidRPr="00D03AA2">
        <w:rPr>
          <w:bCs/>
          <w:noProof w:val="0"/>
        </w:rPr>
        <w:t>sont spécifiques du domaine couvert par le</w:t>
      </w:r>
      <w:r w:rsidRPr="00D03AA2">
        <w:rPr>
          <w:bCs/>
          <w:noProof w:val="0"/>
        </w:rPr>
        <w:t xml:space="preserve"> rapport panoramique sur les brevets</w:t>
      </w:r>
      <w:r w:rsidRPr="00D03AA2">
        <w:rPr>
          <w:rStyle w:val="FootnoteReference"/>
          <w:bCs/>
          <w:noProof w:val="0"/>
        </w:rPr>
        <w:footnoteReference w:id="4"/>
      </w:r>
      <w:r w:rsidRPr="00D03AA2">
        <w:rPr>
          <w:bCs/>
          <w:noProof w:val="0"/>
        </w:rPr>
        <w:t>.</w:t>
      </w:r>
    </w:p>
    <w:p w14:paraId="112EC0FC" w14:textId="6B2A4FE7" w:rsidR="008B7E31" w:rsidRPr="00D03AA2" w:rsidRDefault="008B7E31" w:rsidP="00D03AA2">
      <w:pPr>
        <w:rPr>
          <w:bCs/>
          <w:noProof w:val="0"/>
        </w:rPr>
      </w:pPr>
    </w:p>
    <w:p w14:paraId="0E16FFF7" w14:textId="576F8EFB" w:rsidR="00CE3E42" w:rsidRPr="00D03AA2" w:rsidRDefault="00A04B49" w:rsidP="00D03AA2">
      <w:pPr>
        <w:rPr>
          <w:bCs/>
          <w:noProof w:val="0"/>
        </w:rPr>
      </w:pPr>
      <w:r w:rsidRPr="00D03AA2">
        <w:rPr>
          <w:bCs/>
          <w:noProof w:val="0"/>
        </w:rPr>
        <w:t>Pour les pays en développement et les pays les moins avancés (PMA), il est souvent difficile d</w:t>
      </w:r>
      <w:r w:rsidR="00CE3E42" w:rsidRPr="00D03AA2">
        <w:rPr>
          <w:bCs/>
          <w:noProof w:val="0"/>
        </w:rPr>
        <w:t>’</w:t>
      </w:r>
      <w:r w:rsidRPr="00D03AA2">
        <w:rPr>
          <w:bCs/>
          <w:noProof w:val="0"/>
        </w:rPr>
        <w:t>élaborer des rapports panoramiques sur les brevets en adéquation avec les priorités nationales.</w:t>
      </w:r>
      <w:r w:rsidR="0028072A" w:rsidRPr="00D03AA2">
        <w:rPr>
          <w:noProof w:val="0"/>
        </w:rPr>
        <w:t xml:space="preserve"> </w:t>
      </w:r>
      <w:r w:rsidR="00A70950" w:rsidRPr="00D03AA2">
        <w:rPr>
          <w:bCs/>
          <w:noProof w:val="0"/>
        </w:rPr>
        <w:t xml:space="preserve"> </w:t>
      </w:r>
      <w:r w:rsidR="00FA731D" w:rsidRPr="00D03AA2">
        <w:rPr>
          <w:bCs/>
          <w:noProof w:val="0"/>
        </w:rPr>
        <w:t xml:space="preserve">Ces difficultés peuvent avoir plusieurs </w:t>
      </w:r>
      <w:r w:rsidR="00CF2567" w:rsidRPr="00D03AA2">
        <w:rPr>
          <w:bCs/>
          <w:noProof w:val="0"/>
        </w:rPr>
        <w:t>caus</w:t>
      </w:r>
      <w:r w:rsidR="00FA731D" w:rsidRPr="00D03AA2">
        <w:rPr>
          <w:bCs/>
          <w:noProof w:val="0"/>
        </w:rPr>
        <w:t>es, parmi lesquelles on peut citer une faible compréhension</w:t>
      </w:r>
      <w:r w:rsidR="00CF2567" w:rsidRPr="00D03AA2">
        <w:rPr>
          <w:bCs/>
          <w:noProof w:val="0"/>
        </w:rPr>
        <w:t>,</w:t>
      </w:r>
      <w:r w:rsidR="00FA731D" w:rsidRPr="00D03AA2">
        <w:rPr>
          <w:bCs/>
          <w:noProof w:val="0"/>
        </w:rPr>
        <w:t xml:space="preserve"> au sein des offices de brevets et d</w:t>
      </w:r>
      <w:r w:rsidR="00CE3E42" w:rsidRPr="00D03AA2">
        <w:rPr>
          <w:bCs/>
          <w:noProof w:val="0"/>
        </w:rPr>
        <w:t>’</w:t>
      </w:r>
      <w:r w:rsidR="00FA731D" w:rsidRPr="00D03AA2">
        <w:rPr>
          <w:bCs/>
          <w:noProof w:val="0"/>
        </w:rPr>
        <w:t xml:space="preserve">autres </w:t>
      </w:r>
      <w:r w:rsidR="00F1262D" w:rsidRPr="00D03AA2">
        <w:rPr>
          <w:bCs/>
          <w:noProof w:val="0"/>
        </w:rPr>
        <w:t xml:space="preserve">organismes </w:t>
      </w:r>
      <w:r w:rsidR="00CF2567" w:rsidRPr="00D03AA2">
        <w:rPr>
          <w:bCs/>
          <w:noProof w:val="0"/>
        </w:rPr>
        <w:t>public</w:t>
      </w:r>
      <w:r w:rsidR="00FA731D" w:rsidRPr="00D03AA2">
        <w:rPr>
          <w:bCs/>
          <w:noProof w:val="0"/>
        </w:rPr>
        <w:t>s</w:t>
      </w:r>
      <w:r w:rsidR="00CF2567" w:rsidRPr="00D03AA2">
        <w:rPr>
          <w:bCs/>
          <w:noProof w:val="0"/>
        </w:rPr>
        <w:t>,</w:t>
      </w:r>
      <w:r w:rsidR="00FA731D" w:rsidRPr="00D03AA2">
        <w:rPr>
          <w:bCs/>
          <w:noProof w:val="0"/>
        </w:rPr>
        <w:t xml:space="preserve"> de l</w:t>
      </w:r>
      <w:r w:rsidR="00CE3E42" w:rsidRPr="00D03AA2">
        <w:rPr>
          <w:bCs/>
          <w:noProof w:val="0"/>
        </w:rPr>
        <w:t>’</w:t>
      </w:r>
      <w:r w:rsidR="00FA731D" w:rsidRPr="00D03AA2">
        <w:rPr>
          <w:bCs/>
          <w:noProof w:val="0"/>
        </w:rPr>
        <w:t>utilité réelle des rapports panoramiques sur les brevets, un</w:t>
      </w:r>
      <w:r w:rsidR="00CF2567" w:rsidRPr="00D03AA2">
        <w:rPr>
          <w:bCs/>
          <w:noProof w:val="0"/>
        </w:rPr>
        <w:t xml:space="preserve">e disponibilité </w:t>
      </w:r>
      <w:r w:rsidR="00FA731D" w:rsidRPr="00D03AA2">
        <w:rPr>
          <w:bCs/>
          <w:noProof w:val="0"/>
        </w:rPr>
        <w:t>limité</w:t>
      </w:r>
      <w:r w:rsidR="00CF2567" w:rsidRPr="00D03AA2">
        <w:rPr>
          <w:bCs/>
          <w:noProof w:val="0"/>
        </w:rPr>
        <w:t>e</w:t>
      </w:r>
      <w:r w:rsidR="00FA731D" w:rsidRPr="00D03AA2">
        <w:rPr>
          <w:bCs/>
          <w:noProof w:val="0"/>
        </w:rPr>
        <w:t xml:space="preserve"> </w:t>
      </w:r>
      <w:r w:rsidR="00CF2567" w:rsidRPr="00D03AA2">
        <w:rPr>
          <w:bCs/>
          <w:noProof w:val="0"/>
        </w:rPr>
        <w:t>des</w:t>
      </w:r>
      <w:r w:rsidR="00FA731D" w:rsidRPr="00D03AA2">
        <w:rPr>
          <w:bCs/>
          <w:noProof w:val="0"/>
        </w:rPr>
        <w:t xml:space="preserve"> données de brevet nationales et un accès limité aux bases de données et aux instruments d</w:t>
      </w:r>
      <w:r w:rsidR="00CE3E42" w:rsidRPr="00D03AA2">
        <w:rPr>
          <w:bCs/>
          <w:noProof w:val="0"/>
        </w:rPr>
        <w:t>’</w:t>
      </w:r>
      <w:r w:rsidR="00FA731D" w:rsidRPr="00D03AA2">
        <w:rPr>
          <w:bCs/>
          <w:noProof w:val="0"/>
        </w:rPr>
        <w:t>analyse</w:t>
      </w:r>
      <w:r w:rsidR="00FA731D" w:rsidRPr="00D03AA2">
        <w:rPr>
          <w:rStyle w:val="FootnoteReference"/>
          <w:bCs/>
          <w:noProof w:val="0"/>
        </w:rPr>
        <w:footnoteReference w:id="5"/>
      </w:r>
      <w:r w:rsidR="00FA731D" w:rsidRPr="00D03AA2">
        <w:rPr>
          <w:bCs/>
          <w:noProof w:val="0"/>
        </w:rPr>
        <w:t>.</w:t>
      </w:r>
    </w:p>
    <w:p w14:paraId="25234262" w14:textId="208E4C6F" w:rsidR="008B7E31" w:rsidRPr="00D03AA2" w:rsidRDefault="008B7E31" w:rsidP="00D03AA2">
      <w:pPr>
        <w:rPr>
          <w:bCs/>
          <w:noProof w:val="0"/>
        </w:rPr>
      </w:pPr>
    </w:p>
    <w:p w14:paraId="21952027" w14:textId="5FE29C56" w:rsidR="00CE3E42" w:rsidRPr="00D03AA2" w:rsidRDefault="008339DF" w:rsidP="00D03AA2">
      <w:pPr>
        <w:rPr>
          <w:bCs/>
          <w:noProof w:val="0"/>
        </w:rPr>
      </w:pPr>
      <w:r w:rsidRPr="00D03AA2">
        <w:rPr>
          <w:bCs/>
          <w:noProof w:val="0"/>
        </w:rPr>
        <w:t>Les rapports panoramiques sur les brevets des phases</w:t>
      </w:r>
      <w:r w:rsidR="009E33E0" w:rsidRPr="00D03AA2">
        <w:rPr>
          <w:bCs/>
          <w:noProof w:val="0"/>
        </w:rPr>
        <w:t> </w:t>
      </w:r>
      <w:r w:rsidRPr="00D03AA2">
        <w:rPr>
          <w:bCs/>
          <w:noProof w:val="0"/>
        </w:rPr>
        <w:t>I et</w:t>
      </w:r>
      <w:r w:rsidR="009E33E0" w:rsidRPr="00D03AA2">
        <w:rPr>
          <w:bCs/>
          <w:noProof w:val="0"/>
        </w:rPr>
        <w:t> </w:t>
      </w:r>
      <w:r w:rsidRPr="00D03AA2">
        <w:rPr>
          <w:bCs/>
          <w:noProof w:val="0"/>
        </w:rPr>
        <w:t xml:space="preserve">II ont été établis par des consultants, en concertation avec des partenaires externes (organisations </w:t>
      </w:r>
      <w:r w:rsidR="002072C1" w:rsidRPr="00D03AA2">
        <w:rPr>
          <w:bCs/>
          <w:noProof w:val="0"/>
        </w:rPr>
        <w:t>intergouvernementales</w:t>
      </w:r>
      <w:r w:rsidRPr="00D03AA2">
        <w:rPr>
          <w:bCs/>
          <w:noProof w:val="0"/>
        </w:rPr>
        <w:t xml:space="preserve"> et organisation</w:t>
      </w:r>
      <w:r w:rsidR="002072C1" w:rsidRPr="00D03AA2">
        <w:rPr>
          <w:bCs/>
          <w:noProof w:val="0"/>
        </w:rPr>
        <w:t>s</w:t>
      </w:r>
      <w:r w:rsidRPr="00D03AA2">
        <w:rPr>
          <w:bCs/>
          <w:noProof w:val="0"/>
        </w:rPr>
        <w:t xml:space="preserve"> non gouvernementales)</w:t>
      </w:r>
      <w:r w:rsidR="0028072A" w:rsidRPr="00D03AA2">
        <w:rPr>
          <w:bCs/>
          <w:noProof w:val="0"/>
        </w:rPr>
        <w:t xml:space="preserve">. </w:t>
      </w:r>
      <w:r w:rsidRPr="00D03AA2">
        <w:rPr>
          <w:bCs/>
          <w:noProof w:val="0"/>
        </w:rPr>
        <w:t xml:space="preserve"> Ces rapports étaient axés sur des domaines clés de la politique publique</w:t>
      </w:r>
      <w:r w:rsidR="0028072A" w:rsidRPr="00D03AA2">
        <w:rPr>
          <w:bCs/>
          <w:noProof w:val="0"/>
        </w:rPr>
        <w:t xml:space="preserve">, </w:t>
      </w:r>
      <w:r w:rsidRPr="00D03AA2">
        <w:rPr>
          <w:bCs/>
          <w:noProof w:val="0"/>
        </w:rPr>
        <w:t xml:space="preserve">notamment la santé et le changement climatique, comme indiqué dans les principales </w:t>
      </w:r>
      <w:r w:rsidR="00CF2567" w:rsidRPr="00D03AA2">
        <w:rPr>
          <w:bCs/>
          <w:noProof w:val="0"/>
        </w:rPr>
        <w:t>constatations</w:t>
      </w:r>
      <w:r w:rsidRPr="00D03AA2">
        <w:rPr>
          <w:bCs/>
          <w:noProof w:val="0"/>
        </w:rPr>
        <w:t xml:space="preserve"> du présent rapport</w:t>
      </w:r>
      <w:r w:rsidR="0028072A" w:rsidRPr="00D03AA2">
        <w:rPr>
          <w:bCs/>
          <w:noProof w:val="0"/>
        </w:rPr>
        <w:t xml:space="preserve">. </w:t>
      </w:r>
      <w:r w:rsidRPr="00D03AA2">
        <w:rPr>
          <w:bCs/>
          <w:noProof w:val="0"/>
        </w:rPr>
        <w:t xml:space="preserve"> </w:t>
      </w:r>
      <w:r w:rsidR="00A266EC" w:rsidRPr="00D03AA2">
        <w:rPr>
          <w:bCs/>
          <w:noProof w:val="0"/>
        </w:rPr>
        <w:t xml:space="preserve">Les rapports </w:t>
      </w:r>
      <w:r w:rsidR="002072C1" w:rsidRPr="00D03AA2">
        <w:rPr>
          <w:bCs/>
          <w:noProof w:val="0"/>
        </w:rPr>
        <w:t>panoramiques</w:t>
      </w:r>
      <w:r w:rsidR="00A266EC" w:rsidRPr="00D03AA2">
        <w:rPr>
          <w:bCs/>
          <w:noProof w:val="0"/>
        </w:rPr>
        <w:t xml:space="preserve"> sur les brevets élaborés dans le cadre du présent projet </w:t>
      </w:r>
      <w:r w:rsidR="00556843" w:rsidRPr="00D03AA2">
        <w:rPr>
          <w:bCs/>
          <w:noProof w:val="0"/>
        </w:rPr>
        <w:t xml:space="preserve">sont </w:t>
      </w:r>
      <w:r w:rsidR="002072C1" w:rsidRPr="00D03AA2">
        <w:rPr>
          <w:bCs/>
          <w:noProof w:val="0"/>
        </w:rPr>
        <w:t>intéressants</w:t>
      </w:r>
      <w:r w:rsidR="00556843" w:rsidRPr="00D03AA2">
        <w:rPr>
          <w:bCs/>
          <w:noProof w:val="0"/>
        </w:rPr>
        <w:t xml:space="preserve"> non seulement du point de vue de leur contenu, mais également parce qu</w:t>
      </w:r>
      <w:r w:rsidR="00CE3E42" w:rsidRPr="00D03AA2">
        <w:rPr>
          <w:bCs/>
          <w:noProof w:val="0"/>
        </w:rPr>
        <w:t>’</w:t>
      </w:r>
      <w:r w:rsidR="00556843" w:rsidRPr="00D03AA2">
        <w:rPr>
          <w:bCs/>
          <w:noProof w:val="0"/>
        </w:rPr>
        <w:t>ils ont contribué à sensibiliser les pays en développement,</w:t>
      </w:r>
      <w:r w:rsidR="00CE3E42" w:rsidRPr="00D03AA2">
        <w:rPr>
          <w:bCs/>
          <w:noProof w:val="0"/>
        </w:rPr>
        <w:t xml:space="preserve"> les PMA</w:t>
      </w:r>
      <w:r w:rsidR="00556843" w:rsidRPr="00D03AA2">
        <w:rPr>
          <w:bCs/>
          <w:noProof w:val="0"/>
        </w:rPr>
        <w:t xml:space="preserve"> et la communauté internationale à l</w:t>
      </w:r>
      <w:r w:rsidR="00CE3E42" w:rsidRPr="00D03AA2">
        <w:rPr>
          <w:bCs/>
          <w:noProof w:val="0"/>
        </w:rPr>
        <w:t>’</w:t>
      </w:r>
      <w:r w:rsidR="00556843" w:rsidRPr="00D03AA2">
        <w:rPr>
          <w:bCs/>
          <w:noProof w:val="0"/>
        </w:rPr>
        <w:t>utilité de ces rapports et de l</w:t>
      </w:r>
      <w:r w:rsidR="00CE3E42" w:rsidRPr="00D03AA2">
        <w:rPr>
          <w:bCs/>
          <w:noProof w:val="0"/>
        </w:rPr>
        <w:t>’</w:t>
      </w:r>
      <w:r w:rsidR="00556843" w:rsidRPr="00D03AA2">
        <w:rPr>
          <w:bCs/>
          <w:noProof w:val="0"/>
        </w:rPr>
        <w:t>analyse des brevets en général</w:t>
      </w:r>
      <w:r w:rsidR="0028072A" w:rsidRPr="00D03AA2">
        <w:rPr>
          <w:bCs/>
          <w:noProof w:val="0"/>
        </w:rPr>
        <w:t>.</w:t>
      </w:r>
    </w:p>
    <w:p w14:paraId="72F57384" w14:textId="59BF7916" w:rsidR="008B7E31" w:rsidRPr="00D03AA2" w:rsidRDefault="008B7E31" w:rsidP="00D03AA2">
      <w:pPr>
        <w:rPr>
          <w:bCs/>
          <w:noProof w:val="0"/>
          <w:highlight w:val="yellow"/>
        </w:rPr>
      </w:pPr>
    </w:p>
    <w:p w14:paraId="0C283D5A" w14:textId="4F16D513" w:rsidR="00CE3E42" w:rsidRPr="00D03AA2" w:rsidRDefault="00556843" w:rsidP="00D03AA2">
      <w:pPr>
        <w:rPr>
          <w:bCs/>
          <w:noProof w:val="0"/>
        </w:rPr>
      </w:pPr>
      <w:r w:rsidRPr="00D03AA2">
        <w:rPr>
          <w:bCs/>
          <w:noProof w:val="0"/>
        </w:rPr>
        <w:t>Conformément à la décision pr</w:t>
      </w:r>
      <w:r w:rsidR="00CF2567" w:rsidRPr="00D03AA2">
        <w:rPr>
          <w:bCs/>
          <w:noProof w:val="0"/>
        </w:rPr>
        <w:t>ise d’intégrer</w:t>
      </w:r>
      <w:r w:rsidRPr="00D03AA2">
        <w:rPr>
          <w:bCs/>
          <w:noProof w:val="0"/>
        </w:rPr>
        <w:t xml:space="preserve"> le Plan d</w:t>
      </w:r>
      <w:r w:rsidR="00CE3E42" w:rsidRPr="00D03AA2">
        <w:rPr>
          <w:bCs/>
          <w:noProof w:val="0"/>
        </w:rPr>
        <w:t>’</w:t>
      </w:r>
      <w:r w:rsidRPr="00D03AA2">
        <w:rPr>
          <w:bCs/>
          <w:noProof w:val="0"/>
        </w:rPr>
        <w:t>action pour le développement dans toutes les activités de l</w:t>
      </w:r>
      <w:r w:rsidR="00CE3E42" w:rsidRPr="00D03AA2">
        <w:rPr>
          <w:bCs/>
          <w:noProof w:val="0"/>
        </w:rPr>
        <w:t>’</w:t>
      </w:r>
      <w:r w:rsidRPr="00D03AA2">
        <w:rPr>
          <w:bCs/>
          <w:noProof w:val="0"/>
        </w:rPr>
        <w:t>OMPI, le programme et budget de l</w:t>
      </w:r>
      <w:r w:rsidR="00CE3E42" w:rsidRPr="00D03AA2">
        <w:rPr>
          <w:bCs/>
          <w:noProof w:val="0"/>
        </w:rPr>
        <w:t>’</w:t>
      </w:r>
      <w:r w:rsidRPr="00D03AA2">
        <w:rPr>
          <w:bCs/>
          <w:noProof w:val="0"/>
        </w:rPr>
        <w:t>OMPI pour l</w:t>
      </w:r>
      <w:r w:rsidR="00CE3E42" w:rsidRPr="00D03AA2">
        <w:rPr>
          <w:bCs/>
          <w:noProof w:val="0"/>
        </w:rPr>
        <w:t>’</w:t>
      </w:r>
      <w:r w:rsidRPr="00D03AA2">
        <w:rPr>
          <w:bCs/>
          <w:noProof w:val="0"/>
        </w:rPr>
        <w:t>exercice biennal</w:t>
      </w:r>
      <w:r w:rsidR="00A70950" w:rsidRPr="00D03AA2">
        <w:rPr>
          <w:bCs/>
          <w:noProof w:val="0"/>
        </w:rPr>
        <w:t> </w:t>
      </w:r>
      <w:r w:rsidRPr="00D03AA2">
        <w:rPr>
          <w:bCs/>
          <w:noProof w:val="0"/>
        </w:rPr>
        <w:t>2014</w:t>
      </w:r>
      <w:r w:rsidR="009E33E0" w:rsidRPr="00D03AA2">
        <w:rPr>
          <w:bCs/>
          <w:noProof w:val="0"/>
        </w:rPr>
        <w:noBreakHyphen/>
      </w:r>
      <w:r w:rsidRPr="00D03AA2">
        <w:rPr>
          <w:bCs/>
          <w:noProof w:val="0"/>
        </w:rPr>
        <w:t xml:space="preserve">2015 prévoit que plusieurs projets mis en œuvre durant le </w:t>
      </w:r>
      <w:r w:rsidR="002072C1" w:rsidRPr="00D03AA2">
        <w:rPr>
          <w:bCs/>
          <w:noProof w:val="0"/>
        </w:rPr>
        <w:t>précédent</w:t>
      </w:r>
      <w:r w:rsidRPr="00D03AA2">
        <w:rPr>
          <w:bCs/>
          <w:noProof w:val="0"/>
        </w:rPr>
        <w:t xml:space="preserve"> exercice biennal, </w:t>
      </w:r>
      <w:r w:rsidR="00CE3E42" w:rsidRPr="00D03AA2">
        <w:rPr>
          <w:bCs/>
          <w:noProof w:val="0"/>
        </w:rPr>
        <w:t>y compris</w:t>
      </w:r>
      <w:r w:rsidRPr="00D03AA2">
        <w:rPr>
          <w:bCs/>
          <w:noProof w:val="0"/>
        </w:rPr>
        <w:t xml:space="preserve"> le projet relatif à l</w:t>
      </w:r>
      <w:r w:rsidR="00CE3E42" w:rsidRPr="00D03AA2">
        <w:rPr>
          <w:bCs/>
          <w:noProof w:val="0"/>
        </w:rPr>
        <w:t>’</w:t>
      </w:r>
      <w:r w:rsidRPr="00D03AA2">
        <w:rPr>
          <w:bCs/>
          <w:noProof w:val="0"/>
        </w:rPr>
        <w:t>élaboration d</w:t>
      </w:r>
      <w:r w:rsidR="00CE3E42" w:rsidRPr="00D03AA2">
        <w:rPr>
          <w:bCs/>
          <w:noProof w:val="0"/>
        </w:rPr>
        <w:t>’</w:t>
      </w:r>
      <w:r w:rsidRPr="00D03AA2">
        <w:rPr>
          <w:bCs/>
          <w:noProof w:val="0"/>
        </w:rPr>
        <w:t>instruments permettant d</w:t>
      </w:r>
      <w:r w:rsidR="00CE3E42" w:rsidRPr="00D03AA2">
        <w:rPr>
          <w:bCs/>
          <w:noProof w:val="0"/>
        </w:rPr>
        <w:t>’</w:t>
      </w:r>
      <w:r w:rsidRPr="00D03AA2">
        <w:rPr>
          <w:bCs/>
          <w:noProof w:val="0"/>
        </w:rPr>
        <w:t>accéder à l</w:t>
      </w:r>
      <w:r w:rsidR="00CE3E42" w:rsidRPr="00D03AA2">
        <w:rPr>
          <w:bCs/>
          <w:noProof w:val="0"/>
        </w:rPr>
        <w:t>’</w:t>
      </w:r>
      <w:r w:rsidRPr="00D03AA2">
        <w:rPr>
          <w:bCs/>
          <w:noProof w:val="0"/>
        </w:rPr>
        <w:t>information en matière de brevets</w:t>
      </w:r>
      <w:r w:rsidR="0028072A" w:rsidRPr="00D03AA2">
        <w:rPr>
          <w:bCs/>
          <w:noProof w:val="0"/>
        </w:rPr>
        <w:t xml:space="preserve">, </w:t>
      </w:r>
      <w:r w:rsidRPr="00D03AA2">
        <w:rPr>
          <w:bCs/>
          <w:noProof w:val="0"/>
        </w:rPr>
        <w:t xml:space="preserve">soient intégrés dans les programmes correspondants, </w:t>
      </w:r>
      <w:r w:rsidR="001003F9" w:rsidRPr="00D03AA2">
        <w:rPr>
          <w:bCs/>
          <w:noProof w:val="0"/>
        </w:rPr>
        <w:t>sous réserve d</w:t>
      </w:r>
      <w:r w:rsidR="00CE3E42" w:rsidRPr="00D03AA2">
        <w:rPr>
          <w:bCs/>
          <w:noProof w:val="0"/>
        </w:rPr>
        <w:t>’</w:t>
      </w:r>
      <w:r w:rsidR="001003F9" w:rsidRPr="00D03AA2">
        <w:rPr>
          <w:bCs/>
          <w:noProof w:val="0"/>
        </w:rPr>
        <w:t>une évaluation</w:t>
      </w:r>
      <w:r w:rsidR="0028072A" w:rsidRPr="00D03AA2">
        <w:rPr>
          <w:rStyle w:val="FootnoteReference"/>
          <w:bCs/>
          <w:noProof w:val="0"/>
        </w:rPr>
        <w:footnoteReference w:id="6"/>
      </w:r>
      <w:r w:rsidR="001003F9" w:rsidRPr="00D03AA2">
        <w:rPr>
          <w:bCs/>
          <w:noProof w:val="0"/>
        </w:rPr>
        <w:t>.</w:t>
      </w:r>
      <w:r w:rsidR="0028072A" w:rsidRPr="00D03AA2">
        <w:rPr>
          <w:bCs/>
          <w:noProof w:val="0"/>
        </w:rPr>
        <w:t xml:space="preserve"> </w:t>
      </w:r>
      <w:r w:rsidR="001003F9" w:rsidRPr="00D03AA2">
        <w:rPr>
          <w:bCs/>
          <w:noProof w:val="0"/>
        </w:rPr>
        <w:t xml:space="preserve"> </w:t>
      </w:r>
      <w:r w:rsidR="00CF2567" w:rsidRPr="00D03AA2">
        <w:rPr>
          <w:bCs/>
          <w:noProof w:val="0"/>
        </w:rPr>
        <w:t>Alors que l</w:t>
      </w:r>
      <w:r w:rsidR="001003F9" w:rsidRPr="00D03AA2">
        <w:rPr>
          <w:bCs/>
          <w:noProof w:val="0"/>
        </w:rPr>
        <w:t>a phase</w:t>
      </w:r>
      <w:r w:rsidR="00CF2567" w:rsidRPr="00D03AA2">
        <w:rPr>
          <w:bCs/>
          <w:noProof w:val="0"/>
        </w:rPr>
        <w:t> </w:t>
      </w:r>
      <w:r w:rsidR="001003F9" w:rsidRPr="00D03AA2">
        <w:rPr>
          <w:bCs/>
          <w:noProof w:val="0"/>
        </w:rPr>
        <w:t>II</w:t>
      </w:r>
      <w:r w:rsidR="00CF2567" w:rsidRPr="00D03AA2">
        <w:rPr>
          <w:bCs/>
          <w:noProof w:val="0"/>
        </w:rPr>
        <w:t xml:space="preserve"> était achevée</w:t>
      </w:r>
      <w:r w:rsidR="001003F9" w:rsidRPr="00D03AA2">
        <w:rPr>
          <w:bCs/>
          <w:noProof w:val="0"/>
        </w:rPr>
        <w:t>, des collaborations externes aux fins de l</w:t>
      </w:r>
      <w:r w:rsidR="00CE3E42" w:rsidRPr="00D03AA2">
        <w:rPr>
          <w:bCs/>
          <w:noProof w:val="0"/>
        </w:rPr>
        <w:t>’</w:t>
      </w:r>
      <w:r w:rsidR="001003F9" w:rsidRPr="00D03AA2">
        <w:rPr>
          <w:bCs/>
          <w:noProof w:val="0"/>
        </w:rPr>
        <w:t xml:space="preserve">élaboration de rapports panoramiques sur les brevets </w:t>
      </w:r>
      <w:r w:rsidR="00CF2567" w:rsidRPr="00D03AA2">
        <w:rPr>
          <w:bCs/>
          <w:noProof w:val="0"/>
        </w:rPr>
        <w:t>étaient encore</w:t>
      </w:r>
      <w:r w:rsidR="001003F9" w:rsidRPr="00D03AA2">
        <w:rPr>
          <w:bCs/>
          <w:noProof w:val="0"/>
        </w:rPr>
        <w:t xml:space="preserve"> en</w:t>
      </w:r>
      <w:r w:rsidR="00CF2567" w:rsidRPr="00D03AA2">
        <w:rPr>
          <w:bCs/>
          <w:noProof w:val="0"/>
        </w:rPr>
        <w:t xml:space="preserve"> </w:t>
      </w:r>
      <w:r w:rsidR="001003F9" w:rsidRPr="00D03AA2">
        <w:rPr>
          <w:bCs/>
          <w:noProof w:val="0"/>
        </w:rPr>
        <w:t>cours</w:t>
      </w:r>
      <w:r w:rsidR="0028072A" w:rsidRPr="00D03AA2">
        <w:rPr>
          <w:bCs/>
          <w:noProof w:val="0"/>
        </w:rPr>
        <w:t xml:space="preserve">, </w:t>
      </w:r>
      <w:r w:rsidR="001003F9" w:rsidRPr="00D03AA2">
        <w:rPr>
          <w:bCs/>
          <w:noProof w:val="0"/>
        </w:rPr>
        <w:t>et d</w:t>
      </w:r>
      <w:r w:rsidR="00CE3E42" w:rsidRPr="00D03AA2">
        <w:rPr>
          <w:bCs/>
          <w:noProof w:val="0"/>
        </w:rPr>
        <w:t>’</w:t>
      </w:r>
      <w:r w:rsidR="001003F9" w:rsidRPr="00D03AA2">
        <w:rPr>
          <w:bCs/>
          <w:noProof w:val="0"/>
        </w:rPr>
        <w:t xml:space="preserve">autres rapports panoramiques sur les brevets </w:t>
      </w:r>
      <w:r w:rsidR="00CF2567" w:rsidRPr="00D03AA2">
        <w:rPr>
          <w:bCs/>
          <w:noProof w:val="0"/>
        </w:rPr>
        <w:t>étaient élaborés</w:t>
      </w:r>
      <w:r w:rsidR="001003F9" w:rsidRPr="00D03AA2">
        <w:rPr>
          <w:bCs/>
          <w:noProof w:val="0"/>
        </w:rPr>
        <w:t xml:space="preserve"> en concertation avec les pouvoirs publics dans </w:t>
      </w:r>
      <w:r w:rsidR="001003F9" w:rsidRPr="00D03AA2">
        <w:rPr>
          <w:bCs/>
          <w:noProof w:val="0"/>
        </w:rPr>
        <w:lastRenderedPageBreak/>
        <w:t>des pays en développement, dans des domaines technologiques qui constituent des priorités à l</w:t>
      </w:r>
      <w:r w:rsidR="00CE3E42" w:rsidRPr="00D03AA2">
        <w:rPr>
          <w:bCs/>
          <w:noProof w:val="0"/>
        </w:rPr>
        <w:t>’</w:t>
      </w:r>
      <w:r w:rsidR="001003F9" w:rsidRPr="00D03AA2">
        <w:rPr>
          <w:bCs/>
          <w:noProof w:val="0"/>
        </w:rPr>
        <w:t>échelle nationale et régionale</w:t>
      </w:r>
      <w:r w:rsidR="0028072A" w:rsidRPr="00D03AA2">
        <w:rPr>
          <w:rStyle w:val="FootnoteReference"/>
          <w:bCs/>
          <w:noProof w:val="0"/>
        </w:rPr>
        <w:footnoteReference w:id="7"/>
      </w:r>
      <w:r w:rsidR="001003F9" w:rsidRPr="00D03AA2">
        <w:rPr>
          <w:bCs/>
          <w:noProof w:val="0"/>
        </w:rPr>
        <w:t>.</w:t>
      </w:r>
      <w:r w:rsidR="0028072A" w:rsidRPr="00D03AA2">
        <w:rPr>
          <w:bCs/>
          <w:noProof w:val="0"/>
        </w:rPr>
        <w:t xml:space="preserve"> </w:t>
      </w:r>
      <w:r w:rsidR="001003F9" w:rsidRPr="00D03AA2">
        <w:rPr>
          <w:bCs/>
          <w:noProof w:val="0"/>
        </w:rPr>
        <w:t xml:space="preserve"> De plus, </w:t>
      </w:r>
      <w:r w:rsidR="00CF2567" w:rsidRPr="00D03AA2">
        <w:rPr>
          <w:bCs/>
          <w:noProof w:val="0"/>
        </w:rPr>
        <w:t>parmi</w:t>
      </w:r>
      <w:r w:rsidR="001003F9" w:rsidRPr="00D03AA2">
        <w:rPr>
          <w:bCs/>
          <w:noProof w:val="0"/>
        </w:rPr>
        <w:t xml:space="preserve"> les activités de renforcement des capacités menées, les pays en développement et</w:t>
      </w:r>
      <w:r w:rsidR="00CE3E42" w:rsidRPr="00D03AA2">
        <w:rPr>
          <w:bCs/>
          <w:noProof w:val="0"/>
        </w:rPr>
        <w:t xml:space="preserve"> les PMA</w:t>
      </w:r>
      <w:r w:rsidR="001003F9" w:rsidRPr="00D03AA2">
        <w:rPr>
          <w:bCs/>
          <w:noProof w:val="0"/>
        </w:rPr>
        <w:t xml:space="preserve"> continuent de recevoir une aide pour accéder aux bases de données et instruments open source leur permettant d</w:t>
      </w:r>
      <w:r w:rsidR="00CE3E42" w:rsidRPr="00D03AA2">
        <w:rPr>
          <w:bCs/>
          <w:noProof w:val="0"/>
        </w:rPr>
        <w:t>’</w:t>
      </w:r>
      <w:r w:rsidR="001003F9" w:rsidRPr="00D03AA2">
        <w:rPr>
          <w:bCs/>
          <w:noProof w:val="0"/>
        </w:rPr>
        <w:t>effectuer des analyses de brevets.</w:t>
      </w:r>
    </w:p>
    <w:p w14:paraId="012C25AE" w14:textId="70FF45DE" w:rsidR="008B7E31" w:rsidRPr="00D03AA2" w:rsidRDefault="008B7E31" w:rsidP="00D03AA2">
      <w:pPr>
        <w:rPr>
          <w:noProof w:val="0"/>
        </w:rPr>
      </w:pPr>
    </w:p>
    <w:p w14:paraId="15AE2781" w14:textId="77777777" w:rsidR="008B7E31" w:rsidRPr="00D03AA2" w:rsidRDefault="008B7E31" w:rsidP="00D03AA2">
      <w:pPr>
        <w:rPr>
          <w:noProof w:val="0"/>
        </w:rPr>
      </w:pPr>
    </w:p>
    <w:p w14:paraId="1C96A4CB" w14:textId="196163D3" w:rsidR="00CE3E42" w:rsidRPr="00D03AA2" w:rsidRDefault="00E21C6B" w:rsidP="00D03AA2">
      <w:pPr>
        <w:rPr>
          <w:b/>
          <w:noProof w:val="0"/>
        </w:rPr>
      </w:pPr>
      <w:r w:rsidRPr="00D03AA2">
        <w:rPr>
          <w:b/>
          <w:noProof w:val="0"/>
        </w:rPr>
        <w:t>L</w:t>
      </w:r>
      <w:r w:rsidR="00CE3E42" w:rsidRPr="00D03AA2">
        <w:rPr>
          <w:b/>
          <w:noProof w:val="0"/>
        </w:rPr>
        <w:t>’</w:t>
      </w:r>
      <w:r w:rsidRPr="00D03AA2">
        <w:rPr>
          <w:b/>
          <w:noProof w:val="0"/>
        </w:rPr>
        <w:t>évaluation</w:t>
      </w:r>
    </w:p>
    <w:p w14:paraId="3D7B626D" w14:textId="7EC66827" w:rsidR="008B7E31" w:rsidRPr="00D03AA2" w:rsidRDefault="008B7E31" w:rsidP="00D03AA2">
      <w:pPr>
        <w:rPr>
          <w:noProof w:val="0"/>
        </w:rPr>
      </w:pPr>
    </w:p>
    <w:p w14:paraId="689A0203" w14:textId="1E33557F" w:rsidR="00CE3E42" w:rsidRPr="00D03AA2" w:rsidRDefault="00E21C6B" w:rsidP="00D03AA2">
      <w:pPr>
        <w:rPr>
          <w:noProof w:val="0"/>
        </w:rPr>
      </w:pPr>
      <w:r w:rsidRPr="00D03AA2">
        <w:rPr>
          <w:noProof w:val="0"/>
        </w:rPr>
        <w:t>Conformément au mandat, l</w:t>
      </w:r>
      <w:r w:rsidR="00CE3E42" w:rsidRPr="00D03AA2">
        <w:rPr>
          <w:noProof w:val="0"/>
        </w:rPr>
        <w:t>’</w:t>
      </w:r>
      <w:r w:rsidRPr="00D03AA2">
        <w:rPr>
          <w:noProof w:val="0"/>
        </w:rPr>
        <w:t xml:space="preserve">évaluation visait </w:t>
      </w:r>
      <w:r w:rsidR="00CF2567" w:rsidRPr="00D03AA2">
        <w:rPr>
          <w:noProof w:val="0"/>
        </w:rPr>
        <w:t xml:space="preserve">non </w:t>
      </w:r>
      <w:r w:rsidRPr="00D03AA2">
        <w:rPr>
          <w:noProof w:val="0"/>
        </w:rPr>
        <w:t xml:space="preserve">pas à évaluer les activités une par une, mais plutôt </w:t>
      </w:r>
      <w:r w:rsidR="00CF2567" w:rsidRPr="00D03AA2">
        <w:rPr>
          <w:noProof w:val="0"/>
        </w:rPr>
        <w:t xml:space="preserve">à </w:t>
      </w:r>
      <w:r w:rsidRPr="00D03AA2">
        <w:rPr>
          <w:noProof w:val="0"/>
        </w:rPr>
        <w:t>examiner le projet dans son ensemble et notamment la manière dont il contribuait à la réalisation des objectifs du projet.</w:t>
      </w:r>
      <w:r w:rsidR="0028072A" w:rsidRPr="00D03AA2">
        <w:rPr>
          <w:noProof w:val="0"/>
        </w:rPr>
        <w:t xml:space="preserve"> </w:t>
      </w:r>
      <w:r w:rsidRPr="00D03AA2">
        <w:rPr>
          <w:noProof w:val="0"/>
        </w:rPr>
        <w:t xml:space="preserve"> Elle visait en particulier à </w:t>
      </w:r>
      <w:r w:rsidR="00CF2567" w:rsidRPr="00D03AA2">
        <w:rPr>
          <w:noProof w:val="0"/>
        </w:rPr>
        <w:t xml:space="preserve">évaluer le </w:t>
      </w:r>
      <w:r w:rsidRPr="00D03AA2">
        <w:rPr>
          <w:noProof w:val="0"/>
        </w:rPr>
        <w:t>projet</w:t>
      </w:r>
      <w:r w:rsidR="00CF2567" w:rsidRPr="00D03AA2">
        <w:rPr>
          <w:noProof w:val="0"/>
        </w:rPr>
        <w:t xml:space="preserve"> du point de vue </w:t>
      </w:r>
      <w:r w:rsidRPr="00D03AA2">
        <w:rPr>
          <w:noProof w:val="0"/>
        </w:rPr>
        <w:t xml:space="preserve">de </w:t>
      </w:r>
      <w:r w:rsidR="00CF2567" w:rsidRPr="00D03AA2">
        <w:rPr>
          <w:noProof w:val="0"/>
        </w:rPr>
        <w:t xml:space="preserve">la </w:t>
      </w:r>
      <w:r w:rsidRPr="00D03AA2">
        <w:rPr>
          <w:noProof w:val="0"/>
        </w:rPr>
        <w:t xml:space="preserve">conception, de </w:t>
      </w:r>
      <w:r w:rsidR="00CF2567" w:rsidRPr="00D03AA2">
        <w:rPr>
          <w:noProof w:val="0"/>
        </w:rPr>
        <w:t xml:space="preserve">la </w:t>
      </w:r>
      <w:r w:rsidRPr="00D03AA2">
        <w:rPr>
          <w:noProof w:val="0"/>
        </w:rPr>
        <w:t xml:space="preserve">gestion, de </w:t>
      </w:r>
      <w:r w:rsidR="00CF2567" w:rsidRPr="00D03AA2">
        <w:rPr>
          <w:noProof w:val="0"/>
        </w:rPr>
        <w:t xml:space="preserve">la </w:t>
      </w:r>
      <w:r w:rsidRPr="00D03AA2">
        <w:rPr>
          <w:noProof w:val="0"/>
        </w:rPr>
        <w:t xml:space="preserve">coordination, de </w:t>
      </w:r>
      <w:r w:rsidR="00CF2567" w:rsidRPr="00D03AA2">
        <w:rPr>
          <w:noProof w:val="0"/>
        </w:rPr>
        <w:t xml:space="preserve">la </w:t>
      </w:r>
      <w:r w:rsidRPr="00D03AA2">
        <w:rPr>
          <w:noProof w:val="0"/>
        </w:rPr>
        <w:t xml:space="preserve">cohérence, de </w:t>
      </w:r>
      <w:r w:rsidR="00CF2567" w:rsidRPr="00D03AA2">
        <w:rPr>
          <w:noProof w:val="0"/>
        </w:rPr>
        <w:t xml:space="preserve">la </w:t>
      </w:r>
      <w:r w:rsidRPr="00D03AA2">
        <w:rPr>
          <w:noProof w:val="0"/>
        </w:rPr>
        <w:t xml:space="preserve">mise en </w:t>
      </w:r>
      <w:r w:rsidR="00CE3E42" w:rsidRPr="00D03AA2">
        <w:rPr>
          <w:noProof w:val="0"/>
        </w:rPr>
        <w:t>œuvre</w:t>
      </w:r>
      <w:r w:rsidRPr="00D03AA2">
        <w:rPr>
          <w:noProof w:val="0"/>
        </w:rPr>
        <w:t xml:space="preserve"> et de</w:t>
      </w:r>
      <w:r w:rsidR="00CF2567" w:rsidRPr="00D03AA2">
        <w:rPr>
          <w:noProof w:val="0"/>
        </w:rPr>
        <w:t>s</w:t>
      </w:r>
      <w:r w:rsidRPr="00D03AA2">
        <w:rPr>
          <w:noProof w:val="0"/>
        </w:rPr>
        <w:t xml:space="preserve"> résultats obtenus.</w:t>
      </w:r>
    </w:p>
    <w:p w14:paraId="671AA24F" w14:textId="5A3CC68D" w:rsidR="008B7E31" w:rsidRPr="00D03AA2" w:rsidRDefault="008B7E31" w:rsidP="00D03AA2">
      <w:pPr>
        <w:rPr>
          <w:noProof w:val="0"/>
        </w:rPr>
      </w:pPr>
    </w:p>
    <w:p w14:paraId="294BED2B" w14:textId="2F5B7BCE" w:rsidR="00CE3E42" w:rsidRPr="00D03AA2" w:rsidRDefault="00E21C6B" w:rsidP="00D03AA2">
      <w:pPr>
        <w:keepNext/>
        <w:rPr>
          <w:noProof w:val="0"/>
        </w:rPr>
      </w:pPr>
      <w:r w:rsidRPr="00D03AA2">
        <w:rPr>
          <w:noProof w:val="0"/>
        </w:rPr>
        <w:t>Les objectifs de cette évaluation étaient les suivants</w:t>
      </w:r>
      <w:r w:rsidR="00A70950" w:rsidRPr="00D03AA2">
        <w:rPr>
          <w:noProof w:val="0"/>
        </w:rPr>
        <w:t> </w:t>
      </w:r>
      <w:r w:rsidRPr="00D03AA2">
        <w:rPr>
          <w:noProof w:val="0"/>
        </w:rPr>
        <w:t>:</w:t>
      </w:r>
    </w:p>
    <w:p w14:paraId="4BCC0EB3" w14:textId="23665EB4" w:rsidR="008B7E31" w:rsidRPr="00D03AA2" w:rsidRDefault="008B7E31" w:rsidP="00D03AA2">
      <w:pPr>
        <w:keepNext/>
        <w:rPr>
          <w:noProof w:val="0"/>
        </w:rPr>
      </w:pPr>
    </w:p>
    <w:p w14:paraId="7636E121" w14:textId="0FAE6CF9" w:rsidR="008B7E31" w:rsidRPr="00D03AA2" w:rsidRDefault="00763695" w:rsidP="00D03AA2">
      <w:pPr>
        <w:pStyle w:val="ONUME"/>
        <w:numPr>
          <w:ilvl w:val="0"/>
          <w:numId w:val="71"/>
        </w:numPr>
        <w:ind w:left="567" w:firstLine="0"/>
        <w:rPr>
          <w:noProof w:val="0"/>
        </w:rPr>
      </w:pPr>
      <w:r w:rsidRPr="00D03AA2">
        <w:rPr>
          <w:noProof w:val="0"/>
        </w:rPr>
        <w:t>tirer les enseignements de l</w:t>
      </w:r>
      <w:r w:rsidR="00CE3E42" w:rsidRPr="00D03AA2">
        <w:rPr>
          <w:noProof w:val="0"/>
        </w:rPr>
        <w:t>’</w:t>
      </w:r>
      <w:r w:rsidRPr="00D03AA2">
        <w:rPr>
          <w:noProof w:val="0"/>
        </w:rPr>
        <w:t xml:space="preserve">expérience acquise durant la mise en œuvre du projet en prenant note de ce qui fonctionnait bien et </w:t>
      </w:r>
      <w:r w:rsidR="006408D7" w:rsidRPr="00D03AA2">
        <w:rPr>
          <w:noProof w:val="0"/>
        </w:rPr>
        <w:t xml:space="preserve">de </w:t>
      </w:r>
      <w:r w:rsidRPr="00D03AA2">
        <w:rPr>
          <w:noProof w:val="0"/>
        </w:rPr>
        <w:t xml:space="preserve">ce qui ne fonctionnait pas bien pour la poursuite des activités dans ce domaine.  </w:t>
      </w:r>
      <w:r w:rsidR="006408D7" w:rsidRPr="00D03AA2">
        <w:rPr>
          <w:noProof w:val="0"/>
        </w:rPr>
        <w:t>Pour ce faire</w:t>
      </w:r>
      <w:r w:rsidRPr="00D03AA2">
        <w:rPr>
          <w:noProof w:val="0"/>
        </w:rPr>
        <w:t xml:space="preserve">, </w:t>
      </w:r>
      <w:r w:rsidR="006408D7" w:rsidRPr="00D03AA2">
        <w:rPr>
          <w:noProof w:val="0"/>
        </w:rPr>
        <w:t xml:space="preserve">il a fallu évaluer, </w:t>
      </w:r>
      <w:r w:rsidRPr="00D03AA2">
        <w:rPr>
          <w:noProof w:val="0"/>
        </w:rPr>
        <w:t xml:space="preserve">dans la mesure du possible, </w:t>
      </w:r>
      <w:r w:rsidR="006408D7" w:rsidRPr="00D03AA2">
        <w:rPr>
          <w:noProof w:val="0"/>
        </w:rPr>
        <w:t>le</w:t>
      </w:r>
      <w:r w:rsidRPr="00D03AA2">
        <w:rPr>
          <w:noProof w:val="0"/>
        </w:rPr>
        <w:t xml:space="preserve"> cadre de conception et de gestion du projet, notamment en ce qui concerne les instruments de suivi et d</w:t>
      </w:r>
      <w:r w:rsidR="00CE3E42" w:rsidRPr="00D03AA2">
        <w:rPr>
          <w:noProof w:val="0"/>
        </w:rPr>
        <w:t>’</w:t>
      </w:r>
      <w:r w:rsidRPr="00D03AA2">
        <w:rPr>
          <w:noProof w:val="0"/>
        </w:rPr>
        <w:t xml:space="preserve">établissement de rapports, mais également </w:t>
      </w:r>
      <w:r w:rsidR="006408D7" w:rsidRPr="00D03AA2">
        <w:rPr>
          <w:noProof w:val="0"/>
        </w:rPr>
        <w:t>les</w:t>
      </w:r>
      <w:r w:rsidRPr="00D03AA2">
        <w:rPr>
          <w:noProof w:val="0"/>
        </w:rPr>
        <w:t xml:space="preserve"> résultats obtenus à ce jour et la viabilité des résultats obtenus;  et</w:t>
      </w:r>
    </w:p>
    <w:p w14:paraId="4E73BFA7" w14:textId="2AC4A304" w:rsidR="008B7E31" w:rsidRPr="00D03AA2" w:rsidRDefault="00763695" w:rsidP="00D03AA2">
      <w:pPr>
        <w:pStyle w:val="ONUME"/>
        <w:numPr>
          <w:ilvl w:val="0"/>
          <w:numId w:val="71"/>
        </w:numPr>
        <w:spacing w:after="0"/>
        <w:ind w:left="567" w:firstLine="0"/>
        <w:rPr>
          <w:noProof w:val="0"/>
        </w:rPr>
      </w:pPr>
      <w:r w:rsidRPr="00D03AA2">
        <w:rPr>
          <w:noProof w:val="0"/>
        </w:rPr>
        <w:t>fournir des informations d</w:t>
      </w:r>
      <w:r w:rsidR="00CE3E42" w:rsidRPr="00D03AA2">
        <w:rPr>
          <w:noProof w:val="0"/>
        </w:rPr>
        <w:t>’</w:t>
      </w:r>
      <w:r w:rsidRPr="00D03AA2">
        <w:rPr>
          <w:noProof w:val="0"/>
        </w:rPr>
        <w:t>évaluation factuelles pour faciliter la prise de décisions par</w:t>
      </w:r>
      <w:r w:rsidR="00CE3E42" w:rsidRPr="00D03AA2">
        <w:rPr>
          <w:noProof w:val="0"/>
        </w:rPr>
        <w:t xml:space="preserve"> le CDI</w:t>
      </w:r>
      <w:r w:rsidRPr="00D03AA2">
        <w:rPr>
          <w:noProof w:val="0"/>
        </w:rPr>
        <w:t>P.</w:t>
      </w:r>
    </w:p>
    <w:p w14:paraId="498C39D7" w14:textId="77777777" w:rsidR="008B7E31" w:rsidRPr="00D03AA2" w:rsidRDefault="008B7E31" w:rsidP="00D03AA2">
      <w:pPr>
        <w:pStyle w:val="ONUME"/>
        <w:numPr>
          <w:ilvl w:val="0"/>
          <w:numId w:val="0"/>
        </w:numPr>
        <w:spacing w:after="0"/>
        <w:ind w:left="567"/>
        <w:rPr>
          <w:noProof w:val="0"/>
        </w:rPr>
      </w:pPr>
    </w:p>
    <w:p w14:paraId="3C451807" w14:textId="77777777" w:rsidR="00CE3E42" w:rsidRPr="00D03AA2" w:rsidRDefault="00763695" w:rsidP="00D03AA2">
      <w:pPr>
        <w:rPr>
          <w:noProof w:val="0"/>
        </w:rPr>
      </w:pPr>
      <w:r w:rsidRPr="00D03AA2">
        <w:rPr>
          <w:noProof w:val="0"/>
        </w:rPr>
        <w:t>Cette évaluation visait en particulier à déterminer, dans la mesure du possible, dans quelle mesure le projet avait contribué</w:t>
      </w:r>
    </w:p>
    <w:p w14:paraId="6D59B2FB" w14:textId="774C116A" w:rsidR="008B7E31" w:rsidRPr="00D03AA2" w:rsidRDefault="008B7E31" w:rsidP="00D03AA2">
      <w:pPr>
        <w:rPr>
          <w:noProof w:val="0"/>
        </w:rPr>
      </w:pPr>
    </w:p>
    <w:p w14:paraId="3BF92AA3" w14:textId="5D615D17" w:rsidR="00CE3E42" w:rsidRPr="00D03AA2" w:rsidRDefault="00763695" w:rsidP="00D03AA2">
      <w:pPr>
        <w:pStyle w:val="ONUME"/>
        <w:numPr>
          <w:ilvl w:val="0"/>
          <w:numId w:val="72"/>
        </w:numPr>
        <w:ind w:left="567" w:firstLine="0"/>
        <w:rPr>
          <w:noProof w:val="0"/>
        </w:rPr>
      </w:pPr>
      <w:r w:rsidRPr="00D03AA2">
        <w:rPr>
          <w:noProof w:val="0"/>
        </w:rPr>
        <w:t xml:space="preserve">à améliorer </w:t>
      </w:r>
      <w:r w:rsidR="006408D7" w:rsidRPr="00D03AA2">
        <w:rPr>
          <w:noProof w:val="0"/>
        </w:rPr>
        <w:t xml:space="preserve">d’une part </w:t>
      </w:r>
      <w:r w:rsidRPr="00D03AA2">
        <w:rPr>
          <w:noProof w:val="0"/>
        </w:rPr>
        <w:t>l</w:t>
      </w:r>
      <w:r w:rsidR="00CE3E42" w:rsidRPr="00D03AA2">
        <w:rPr>
          <w:noProof w:val="0"/>
        </w:rPr>
        <w:t>’</w:t>
      </w:r>
      <w:r w:rsidRPr="00D03AA2">
        <w:rPr>
          <w:noProof w:val="0"/>
        </w:rPr>
        <w:t xml:space="preserve">accès </w:t>
      </w:r>
      <w:r w:rsidR="006408D7" w:rsidRPr="00D03AA2">
        <w:rPr>
          <w:noProof w:val="0"/>
        </w:rPr>
        <w:t>a</w:t>
      </w:r>
      <w:r w:rsidRPr="00D03AA2">
        <w:rPr>
          <w:noProof w:val="0"/>
        </w:rPr>
        <w:t xml:space="preserve">ux informations et aux technologies divulguées dans les publications de brevets et </w:t>
      </w:r>
      <w:r w:rsidR="006408D7" w:rsidRPr="00D03AA2">
        <w:rPr>
          <w:noProof w:val="0"/>
        </w:rPr>
        <w:t xml:space="preserve">d’autre part </w:t>
      </w:r>
      <w:r w:rsidRPr="00D03AA2">
        <w:rPr>
          <w:noProof w:val="0"/>
        </w:rPr>
        <w:t>la connaissance des tendances en matière de brevets dans les domaines techniques sur lesquels portaient les rapports panoramiques sur les brevets</w:t>
      </w:r>
      <w:r w:rsidR="0028072A" w:rsidRPr="00D03AA2">
        <w:rPr>
          <w:noProof w:val="0"/>
        </w:rPr>
        <w:t>;</w:t>
      </w:r>
    </w:p>
    <w:p w14:paraId="5CF36C15" w14:textId="578A6DBB" w:rsidR="008B7E31" w:rsidRPr="00D03AA2" w:rsidRDefault="00763695" w:rsidP="00D03AA2">
      <w:pPr>
        <w:pStyle w:val="ONUME"/>
        <w:numPr>
          <w:ilvl w:val="0"/>
          <w:numId w:val="72"/>
        </w:numPr>
        <w:ind w:left="567" w:firstLine="0"/>
        <w:rPr>
          <w:noProof w:val="0"/>
        </w:rPr>
      </w:pPr>
      <w:r w:rsidRPr="00D03AA2">
        <w:rPr>
          <w:noProof w:val="0"/>
        </w:rPr>
        <w:t xml:space="preserve">à faciliter les discussions sur la politique à mener et </w:t>
      </w:r>
      <w:r w:rsidR="00513561" w:rsidRPr="00D03AA2">
        <w:rPr>
          <w:noProof w:val="0"/>
        </w:rPr>
        <w:t>les</w:t>
      </w:r>
      <w:r w:rsidRPr="00D03AA2">
        <w:rPr>
          <w:noProof w:val="0"/>
        </w:rPr>
        <w:t xml:space="preserve"> décisions </w:t>
      </w:r>
      <w:r w:rsidR="00513561" w:rsidRPr="00D03AA2">
        <w:rPr>
          <w:noProof w:val="0"/>
        </w:rPr>
        <w:t>relatives à l</w:t>
      </w:r>
      <w:r w:rsidR="00CE3E42" w:rsidRPr="00D03AA2">
        <w:rPr>
          <w:noProof w:val="0"/>
        </w:rPr>
        <w:t>’</w:t>
      </w:r>
      <w:r w:rsidR="00513561" w:rsidRPr="00D03AA2">
        <w:rPr>
          <w:noProof w:val="0"/>
        </w:rPr>
        <w:t>investissement en recherche</w:t>
      </w:r>
      <w:r w:rsidR="009E33E0" w:rsidRPr="00D03AA2">
        <w:rPr>
          <w:noProof w:val="0"/>
        </w:rPr>
        <w:noBreakHyphen/>
      </w:r>
      <w:r w:rsidR="00513561" w:rsidRPr="00D03AA2">
        <w:rPr>
          <w:noProof w:val="0"/>
        </w:rPr>
        <w:t>développement et au transfert de technologie</w:t>
      </w:r>
      <w:r w:rsidR="006408D7" w:rsidRPr="00D03AA2">
        <w:rPr>
          <w:noProof w:val="0"/>
        </w:rPr>
        <w:t>, grâce aux</w:t>
      </w:r>
      <w:r w:rsidR="00513561" w:rsidRPr="00D03AA2">
        <w:rPr>
          <w:noProof w:val="0"/>
        </w:rPr>
        <w:t xml:space="preserve"> rapports panoramiques sur les brevets </w:t>
      </w:r>
      <w:r w:rsidR="006408D7" w:rsidRPr="00D03AA2">
        <w:rPr>
          <w:noProof w:val="0"/>
        </w:rPr>
        <w:t xml:space="preserve">présentés </w:t>
      </w:r>
      <w:r w:rsidR="00513561" w:rsidRPr="00D03AA2">
        <w:rPr>
          <w:noProof w:val="0"/>
        </w:rPr>
        <w:t>dans les domaines concernés</w:t>
      </w:r>
      <w:r w:rsidR="0028072A" w:rsidRPr="00D03AA2">
        <w:rPr>
          <w:noProof w:val="0"/>
        </w:rPr>
        <w:t>;</w:t>
      </w:r>
      <w:r w:rsidR="00513561" w:rsidRPr="00D03AA2">
        <w:rPr>
          <w:noProof w:val="0"/>
        </w:rPr>
        <w:t xml:space="preserve"> </w:t>
      </w:r>
      <w:r w:rsidR="0028072A" w:rsidRPr="00D03AA2">
        <w:rPr>
          <w:noProof w:val="0"/>
        </w:rPr>
        <w:t xml:space="preserve"> </w:t>
      </w:r>
      <w:r w:rsidR="00513561" w:rsidRPr="00D03AA2">
        <w:rPr>
          <w:noProof w:val="0"/>
        </w:rPr>
        <w:t>et</w:t>
      </w:r>
    </w:p>
    <w:p w14:paraId="5F85BE3E" w14:textId="281C1B16" w:rsidR="00CE3E42" w:rsidRPr="00D03AA2" w:rsidRDefault="00513561" w:rsidP="00D03AA2">
      <w:pPr>
        <w:pStyle w:val="ONUME"/>
        <w:numPr>
          <w:ilvl w:val="0"/>
          <w:numId w:val="72"/>
        </w:numPr>
        <w:spacing w:after="0"/>
        <w:ind w:left="567" w:firstLine="0"/>
        <w:rPr>
          <w:noProof w:val="0"/>
        </w:rPr>
      </w:pPr>
      <w:r w:rsidRPr="00D03AA2">
        <w:rPr>
          <w:noProof w:val="0"/>
        </w:rPr>
        <w:t>à sensibiliser le public au rôle essentiel que jouent les questions de propriété intellectuelle dans le processus de prise de décisions relatives à l</w:t>
      </w:r>
      <w:r w:rsidR="00CE3E42" w:rsidRPr="00D03AA2">
        <w:rPr>
          <w:noProof w:val="0"/>
        </w:rPr>
        <w:t>’</w:t>
      </w:r>
      <w:r w:rsidRPr="00D03AA2">
        <w:rPr>
          <w:noProof w:val="0"/>
        </w:rPr>
        <w:t>investissement en recherche</w:t>
      </w:r>
      <w:r w:rsidR="009E33E0" w:rsidRPr="00D03AA2">
        <w:rPr>
          <w:noProof w:val="0"/>
        </w:rPr>
        <w:noBreakHyphen/>
      </w:r>
      <w:r w:rsidRPr="00D03AA2">
        <w:rPr>
          <w:noProof w:val="0"/>
        </w:rPr>
        <w:t>développement, au transfert de technologie et à la fabrication locale, entre autres</w:t>
      </w:r>
      <w:r w:rsidR="0028072A" w:rsidRPr="00D03AA2">
        <w:rPr>
          <w:noProof w:val="0"/>
        </w:rPr>
        <w:t>.</w:t>
      </w:r>
    </w:p>
    <w:p w14:paraId="310A8A6E" w14:textId="60E580A9" w:rsidR="008B7E31" w:rsidRPr="00D03AA2" w:rsidRDefault="008B7E31" w:rsidP="00D03AA2">
      <w:pPr>
        <w:rPr>
          <w:noProof w:val="0"/>
        </w:rPr>
      </w:pPr>
    </w:p>
    <w:p w14:paraId="3AE2C22A" w14:textId="649968A3" w:rsidR="00CE3E42" w:rsidRPr="00D03AA2" w:rsidRDefault="003F5C5C" w:rsidP="00D03AA2">
      <w:pPr>
        <w:rPr>
          <w:noProof w:val="0"/>
        </w:rPr>
      </w:pPr>
      <w:r w:rsidRPr="00D03AA2">
        <w:rPr>
          <w:noProof w:val="0"/>
        </w:rPr>
        <w:t xml:space="preserve">La durée </w:t>
      </w:r>
      <w:r w:rsidR="008B7E31" w:rsidRPr="00D03AA2">
        <w:rPr>
          <w:noProof w:val="0"/>
        </w:rPr>
        <w:t xml:space="preserve">du projet </w:t>
      </w:r>
      <w:r w:rsidRPr="00D03AA2">
        <w:rPr>
          <w:noProof w:val="0"/>
        </w:rPr>
        <w:t>prise en considération pour l</w:t>
      </w:r>
      <w:r w:rsidR="00CE3E42" w:rsidRPr="00D03AA2">
        <w:rPr>
          <w:noProof w:val="0"/>
        </w:rPr>
        <w:t>’</w:t>
      </w:r>
      <w:r w:rsidRPr="00D03AA2">
        <w:rPr>
          <w:noProof w:val="0"/>
        </w:rPr>
        <w:t xml:space="preserve">évaluation </w:t>
      </w:r>
      <w:r w:rsidR="008B7E31" w:rsidRPr="00D03AA2">
        <w:rPr>
          <w:noProof w:val="0"/>
        </w:rPr>
        <w:t>était de</w:t>
      </w:r>
      <w:r w:rsidR="009E33E0" w:rsidRPr="00D03AA2">
        <w:rPr>
          <w:noProof w:val="0"/>
        </w:rPr>
        <w:t xml:space="preserve"> 14 </w:t>
      </w:r>
      <w:r w:rsidRPr="00D03AA2">
        <w:rPr>
          <w:noProof w:val="0"/>
        </w:rPr>
        <w:t xml:space="preserve">mois </w:t>
      </w:r>
      <w:r w:rsidR="0028072A" w:rsidRPr="00D03AA2">
        <w:rPr>
          <w:noProof w:val="0"/>
        </w:rPr>
        <w:t>(</w:t>
      </w:r>
      <w:r w:rsidRPr="00D03AA2">
        <w:rPr>
          <w:noProof w:val="0"/>
        </w:rPr>
        <w:t xml:space="preserve">de </w:t>
      </w:r>
      <w:r w:rsidR="00CE3E42" w:rsidRPr="00D03AA2">
        <w:rPr>
          <w:noProof w:val="0"/>
        </w:rPr>
        <w:t>novembre 20</w:t>
      </w:r>
      <w:r w:rsidR="0028072A" w:rsidRPr="00D03AA2">
        <w:rPr>
          <w:noProof w:val="0"/>
        </w:rPr>
        <w:t xml:space="preserve">12 </w:t>
      </w:r>
      <w:r w:rsidRPr="00D03AA2">
        <w:rPr>
          <w:noProof w:val="0"/>
        </w:rPr>
        <w:t>à décembre</w:t>
      </w:r>
      <w:r w:rsidR="0028072A" w:rsidRPr="00D03AA2">
        <w:rPr>
          <w:noProof w:val="0"/>
        </w:rPr>
        <w:t> 2013)</w:t>
      </w:r>
      <w:r w:rsidR="008B7E31" w:rsidRPr="00D03AA2">
        <w:rPr>
          <w:noProof w:val="0"/>
        </w:rPr>
        <w:t>.  Cependant, étant donné que la mise en œuvre de certaines activités s</w:t>
      </w:r>
      <w:r w:rsidR="006408D7" w:rsidRPr="00D03AA2">
        <w:rPr>
          <w:noProof w:val="0"/>
        </w:rPr>
        <w:t>e</w:t>
      </w:r>
      <w:r w:rsidR="008B7E31" w:rsidRPr="00D03AA2">
        <w:rPr>
          <w:noProof w:val="0"/>
        </w:rPr>
        <w:t xml:space="preserve"> poursuiv</w:t>
      </w:r>
      <w:r w:rsidR="006408D7" w:rsidRPr="00D03AA2">
        <w:rPr>
          <w:noProof w:val="0"/>
        </w:rPr>
        <w:t>ait</w:t>
      </w:r>
      <w:r w:rsidR="008B7E31" w:rsidRPr="00D03AA2">
        <w:rPr>
          <w:noProof w:val="0"/>
        </w:rPr>
        <w:t xml:space="preserve"> après cette période, les activités jusqu</w:t>
      </w:r>
      <w:r w:rsidR="00CE3E42" w:rsidRPr="00D03AA2">
        <w:rPr>
          <w:noProof w:val="0"/>
        </w:rPr>
        <w:t>’</w:t>
      </w:r>
      <w:r w:rsidR="008B7E31" w:rsidRPr="00D03AA2">
        <w:rPr>
          <w:noProof w:val="0"/>
        </w:rPr>
        <w:t xml:space="preserve">à </w:t>
      </w:r>
      <w:r w:rsidRPr="00D03AA2">
        <w:rPr>
          <w:noProof w:val="0"/>
        </w:rPr>
        <w:t>mi</w:t>
      </w:r>
      <w:r w:rsidR="009E33E0" w:rsidRPr="00D03AA2">
        <w:rPr>
          <w:noProof w:val="0"/>
        </w:rPr>
        <w:noBreakHyphen/>
      </w:r>
      <w:r w:rsidR="00CE3E42" w:rsidRPr="00D03AA2">
        <w:rPr>
          <w:noProof w:val="0"/>
        </w:rPr>
        <w:t>août 20</w:t>
      </w:r>
      <w:r w:rsidRPr="00D03AA2">
        <w:rPr>
          <w:noProof w:val="0"/>
        </w:rPr>
        <w:t>14 ont été prises en considération.</w:t>
      </w:r>
      <w:r w:rsidR="008A5B02" w:rsidRPr="00D03AA2">
        <w:rPr>
          <w:noProof w:val="0"/>
        </w:rPr>
        <w:t xml:space="preserve"> </w:t>
      </w:r>
      <w:r w:rsidRPr="00D03AA2">
        <w:rPr>
          <w:noProof w:val="0"/>
        </w:rPr>
        <w:t xml:space="preserve"> L</w:t>
      </w:r>
      <w:r w:rsidR="00CE3E42" w:rsidRPr="00D03AA2">
        <w:rPr>
          <w:noProof w:val="0"/>
        </w:rPr>
        <w:t>’</w:t>
      </w:r>
      <w:r w:rsidRPr="00D03AA2">
        <w:rPr>
          <w:noProof w:val="0"/>
        </w:rPr>
        <w:t xml:space="preserve">évaluation </w:t>
      </w:r>
      <w:r w:rsidR="001E2C15" w:rsidRPr="00D03AA2">
        <w:rPr>
          <w:noProof w:val="0"/>
        </w:rPr>
        <w:t>à</w:t>
      </w:r>
      <w:r w:rsidRPr="00D03AA2">
        <w:rPr>
          <w:noProof w:val="0"/>
        </w:rPr>
        <w:t xml:space="preserve"> proprement parler a</w:t>
      </w:r>
      <w:r w:rsidR="008B7E31" w:rsidRPr="00D03AA2">
        <w:rPr>
          <w:noProof w:val="0"/>
        </w:rPr>
        <w:t xml:space="preserve"> </w:t>
      </w:r>
      <w:r w:rsidR="006408D7" w:rsidRPr="00D03AA2">
        <w:rPr>
          <w:noProof w:val="0"/>
        </w:rPr>
        <w:t>eu lieu</w:t>
      </w:r>
      <w:r w:rsidR="008B7E31" w:rsidRPr="00D03AA2">
        <w:rPr>
          <w:noProof w:val="0"/>
        </w:rPr>
        <w:t xml:space="preserve"> entre juillet et </w:t>
      </w:r>
      <w:r w:rsidR="00CE3E42" w:rsidRPr="00D03AA2">
        <w:rPr>
          <w:noProof w:val="0"/>
        </w:rPr>
        <w:t>septembre 20</w:t>
      </w:r>
      <w:r w:rsidR="008B7E31" w:rsidRPr="00D03AA2">
        <w:rPr>
          <w:noProof w:val="0"/>
        </w:rPr>
        <w:t>14.</w:t>
      </w:r>
    </w:p>
    <w:p w14:paraId="37044CA9" w14:textId="28E02B1D" w:rsidR="008B7E31" w:rsidRPr="00D03AA2" w:rsidRDefault="008B7E31" w:rsidP="00D03AA2">
      <w:pPr>
        <w:rPr>
          <w:noProof w:val="0"/>
        </w:rPr>
      </w:pPr>
    </w:p>
    <w:p w14:paraId="193832CE" w14:textId="1D4D3E1B" w:rsidR="00CE3E42" w:rsidRPr="00D03AA2" w:rsidRDefault="008B7E31" w:rsidP="00D03AA2">
      <w:pPr>
        <w:rPr>
          <w:noProof w:val="0"/>
        </w:rPr>
      </w:pPr>
      <w:r w:rsidRPr="00D03AA2">
        <w:rPr>
          <w:noProof w:val="0"/>
        </w:rPr>
        <w:t>L</w:t>
      </w:r>
      <w:r w:rsidR="00CE3E42" w:rsidRPr="00D03AA2">
        <w:rPr>
          <w:noProof w:val="0"/>
        </w:rPr>
        <w:t>’</w:t>
      </w:r>
      <w:r w:rsidRPr="00D03AA2">
        <w:rPr>
          <w:noProof w:val="0"/>
        </w:rPr>
        <w:t>évaluation réalisée était une évaluation externe et indépendante.</w:t>
      </w:r>
      <w:r w:rsidR="0028072A" w:rsidRPr="00D03AA2">
        <w:rPr>
          <w:noProof w:val="0"/>
        </w:rPr>
        <w:t xml:space="preserve"> </w:t>
      </w:r>
      <w:r w:rsidR="00FA5DD6" w:rsidRPr="00D03AA2">
        <w:rPr>
          <w:noProof w:val="0"/>
        </w:rPr>
        <w:t xml:space="preserve"> La méthode d</w:t>
      </w:r>
      <w:r w:rsidR="00CE3E42" w:rsidRPr="00D03AA2">
        <w:rPr>
          <w:noProof w:val="0"/>
        </w:rPr>
        <w:t>’</w:t>
      </w:r>
      <w:r w:rsidR="00FA5DD6" w:rsidRPr="00D03AA2">
        <w:rPr>
          <w:noProof w:val="0"/>
        </w:rPr>
        <w:t>évaluation appliquée visait à trouver le juste équilibre entre besoins en matière d</w:t>
      </w:r>
      <w:r w:rsidR="00CE3E42" w:rsidRPr="00D03AA2">
        <w:rPr>
          <w:noProof w:val="0"/>
        </w:rPr>
        <w:t>’</w:t>
      </w:r>
      <w:r w:rsidR="00FA5DD6" w:rsidRPr="00D03AA2">
        <w:rPr>
          <w:noProof w:val="0"/>
        </w:rPr>
        <w:t xml:space="preserve">apprentissage et besoins </w:t>
      </w:r>
      <w:r w:rsidR="00FA5DD6" w:rsidRPr="00D03AA2">
        <w:rPr>
          <w:noProof w:val="0"/>
        </w:rPr>
        <w:lastRenderedPageBreak/>
        <w:t>en matière de responsabilisation.</w:t>
      </w:r>
      <w:r w:rsidR="0028072A" w:rsidRPr="00D03AA2">
        <w:rPr>
          <w:noProof w:val="0"/>
        </w:rPr>
        <w:t xml:space="preserve">  </w:t>
      </w:r>
      <w:r w:rsidR="00FA5DD6" w:rsidRPr="00D03AA2">
        <w:rPr>
          <w:noProof w:val="0"/>
        </w:rPr>
        <w:t>À cette fin, l</w:t>
      </w:r>
      <w:r w:rsidR="00CE3E42" w:rsidRPr="00D03AA2">
        <w:rPr>
          <w:noProof w:val="0"/>
        </w:rPr>
        <w:t>’</w:t>
      </w:r>
      <w:r w:rsidR="00FA5DD6" w:rsidRPr="00D03AA2">
        <w:rPr>
          <w:noProof w:val="0"/>
        </w:rPr>
        <w:t xml:space="preserve">évaluation devait </w:t>
      </w:r>
      <w:r w:rsidR="006408D7" w:rsidRPr="00D03AA2">
        <w:rPr>
          <w:noProof w:val="0"/>
        </w:rPr>
        <w:t>compter</w:t>
      </w:r>
      <w:r w:rsidR="00FA5DD6" w:rsidRPr="00D03AA2">
        <w:rPr>
          <w:noProof w:val="0"/>
        </w:rPr>
        <w:t xml:space="preserve"> sur la participation de toutes les parties prenantes au pro</w:t>
      </w:r>
      <w:r w:rsidR="006408D7" w:rsidRPr="00D03AA2">
        <w:rPr>
          <w:noProof w:val="0"/>
        </w:rPr>
        <w:t>jet</w:t>
      </w:r>
      <w:r w:rsidR="00FA5DD6" w:rsidRPr="00D03AA2">
        <w:rPr>
          <w:noProof w:val="0"/>
        </w:rPr>
        <w:t>.</w:t>
      </w:r>
    </w:p>
    <w:p w14:paraId="73C75D0C" w14:textId="60D652ED" w:rsidR="008B7E31" w:rsidRPr="00D03AA2" w:rsidRDefault="008B7E31" w:rsidP="00D03AA2">
      <w:pPr>
        <w:rPr>
          <w:noProof w:val="0"/>
        </w:rPr>
      </w:pPr>
    </w:p>
    <w:p w14:paraId="2B48D972" w14:textId="42C4C759" w:rsidR="00CE3E42" w:rsidRPr="00D03AA2" w:rsidRDefault="008D5492" w:rsidP="00D03AA2">
      <w:pPr>
        <w:rPr>
          <w:noProof w:val="0"/>
        </w:rPr>
      </w:pPr>
      <w:r w:rsidRPr="00D03AA2">
        <w:rPr>
          <w:noProof w:val="0"/>
        </w:rPr>
        <w:t>La méthode d</w:t>
      </w:r>
      <w:r w:rsidR="00CE3E42" w:rsidRPr="00D03AA2">
        <w:rPr>
          <w:noProof w:val="0"/>
        </w:rPr>
        <w:t>’</w:t>
      </w:r>
      <w:r w:rsidRPr="00D03AA2">
        <w:rPr>
          <w:noProof w:val="0"/>
        </w:rPr>
        <w:t>évaluation appliquée comprenait les étapes suivantes :</w:t>
      </w:r>
    </w:p>
    <w:p w14:paraId="7C8E755B" w14:textId="283F9BCD" w:rsidR="008B7E31" w:rsidRPr="00D03AA2" w:rsidRDefault="008B7E31" w:rsidP="00D03AA2">
      <w:pPr>
        <w:rPr>
          <w:noProof w:val="0"/>
        </w:rPr>
      </w:pPr>
    </w:p>
    <w:p w14:paraId="2856D0F0" w14:textId="5B4C0ED6" w:rsidR="008B7E31" w:rsidRPr="00D03AA2" w:rsidRDefault="008D5492" w:rsidP="00D03AA2">
      <w:pPr>
        <w:pStyle w:val="ONUME"/>
        <w:numPr>
          <w:ilvl w:val="0"/>
          <w:numId w:val="73"/>
        </w:numPr>
        <w:ind w:left="567" w:firstLine="0"/>
        <w:rPr>
          <w:noProof w:val="0"/>
        </w:rPr>
      </w:pPr>
      <w:r w:rsidRPr="00D03AA2">
        <w:rPr>
          <w:noProof w:val="0"/>
        </w:rPr>
        <w:t>un examen des documents pertinents relatifs au projet, concernant notamment le cadre du projet, les rapports sur l</w:t>
      </w:r>
      <w:r w:rsidR="00CE3E42" w:rsidRPr="00D03AA2">
        <w:rPr>
          <w:noProof w:val="0"/>
        </w:rPr>
        <w:t>’</w:t>
      </w:r>
      <w:r w:rsidRPr="00D03AA2">
        <w:rPr>
          <w:noProof w:val="0"/>
        </w:rPr>
        <w:t>état d</w:t>
      </w:r>
      <w:r w:rsidR="00CE3E42" w:rsidRPr="00D03AA2">
        <w:rPr>
          <w:noProof w:val="0"/>
        </w:rPr>
        <w:t>’</w:t>
      </w:r>
      <w:r w:rsidRPr="00D03AA2">
        <w:rPr>
          <w:noProof w:val="0"/>
        </w:rPr>
        <w:t>avancement du projet, l</w:t>
      </w:r>
      <w:r w:rsidR="00CE3E42" w:rsidRPr="00D03AA2">
        <w:rPr>
          <w:noProof w:val="0"/>
        </w:rPr>
        <w:t>’</w:t>
      </w:r>
      <w:r w:rsidRPr="00D03AA2">
        <w:rPr>
          <w:noProof w:val="0"/>
        </w:rPr>
        <w:t>évaluation de la phase</w:t>
      </w:r>
      <w:r w:rsidR="009E33E0" w:rsidRPr="00D03AA2">
        <w:rPr>
          <w:noProof w:val="0"/>
        </w:rPr>
        <w:t> </w:t>
      </w:r>
      <w:r w:rsidRPr="00D03AA2">
        <w:rPr>
          <w:noProof w:val="0"/>
        </w:rPr>
        <w:t>II du projet, les données de suivi, les rapports sur le taux d</w:t>
      </w:r>
      <w:r w:rsidR="00CE3E42" w:rsidRPr="00D03AA2">
        <w:rPr>
          <w:noProof w:val="0"/>
        </w:rPr>
        <w:t>’</w:t>
      </w:r>
      <w:r w:rsidRPr="00D03AA2">
        <w:rPr>
          <w:noProof w:val="0"/>
        </w:rPr>
        <w:t>utilisation du budget, les résultats du projet, et d</w:t>
      </w:r>
      <w:r w:rsidR="00CE3E42" w:rsidRPr="00D03AA2">
        <w:rPr>
          <w:noProof w:val="0"/>
        </w:rPr>
        <w:t>’</w:t>
      </w:r>
      <w:r w:rsidRPr="00D03AA2">
        <w:rPr>
          <w:noProof w:val="0"/>
        </w:rPr>
        <w:t xml:space="preserve">autres documents pertinents, </w:t>
      </w:r>
      <w:r w:rsidR="00CE3E42" w:rsidRPr="00D03AA2">
        <w:rPr>
          <w:noProof w:val="0"/>
        </w:rPr>
        <w:t>y compris</w:t>
      </w:r>
      <w:r w:rsidRPr="00D03AA2">
        <w:rPr>
          <w:noProof w:val="0"/>
        </w:rPr>
        <w:t xml:space="preserve"> les rapports des précédentes sessions</w:t>
      </w:r>
      <w:r w:rsidR="00CE3E42" w:rsidRPr="00D03AA2">
        <w:rPr>
          <w:noProof w:val="0"/>
        </w:rPr>
        <w:t xml:space="preserve"> du CDI</w:t>
      </w:r>
      <w:r w:rsidRPr="00D03AA2">
        <w:rPr>
          <w:noProof w:val="0"/>
        </w:rPr>
        <w:t xml:space="preserve">P </w:t>
      </w:r>
      <w:r w:rsidR="006408D7" w:rsidRPr="00D03AA2">
        <w:rPr>
          <w:noProof w:val="0"/>
        </w:rPr>
        <w:t>durant l</w:t>
      </w:r>
      <w:r w:rsidRPr="00D03AA2">
        <w:rPr>
          <w:noProof w:val="0"/>
        </w:rPr>
        <w:t>esquelles le projet a été examiné</w:t>
      </w:r>
      <w:r w:rsidR="0028072A" w:rsidRPr="00D03AA2">
        <w:rPr>
          <w:noProof w:val="0"/>
        </w:rPr>
        <w:t xml:space="preserve">. </w:t>
      </w:r>
      <w:r w:rsidRPr="00D03AA2">
        <w:rPr>
          <w:noProof w:val="0"/>
        </w:rPr>
        <w:t xml:space="preserve"> La liste des documents examinés </w:t>
      </w:r>
      <w:r w:rsidR="003278E1" w:rsidRPr="00D03AA2">
        <w:rPr>
          <w:noProof w:val="0"/>
        </w:rPr>
        <w:t>fait l</w:t>
      </w:r>
      <w:r w:rsidR="00CE3E42" w:rsidRPr="00D03AA2">
        <w:rPr>
          <w:noProof w:val="0"/>
        </w:rPr>
        <w:t>’</w:t>
      </w:r>
      <w:r w:rsidR="003278E1" w:rsidRPr="00D03AA2">
        <w:rPr>
          <w:noProof w:val="0"/>
        </w:rPr>
        <w:t>objet de</w:t>
      </w:r>
      <w:r w:rsidRPr="00D03AA2">
        <w:rPr>
          <w:noProof w:val="0"/>
        </w:rPr>
        <w:t xml:space="preserve"> l</w:t>
      </w:r>
      <w:r w:rsidR="00CE3E42" w:rsidRPr="00D03AA2">
        <w:rPr>
          <w:noProof w:val="0"/>
        </w:rPr>
        <w:t>’</w:t>
      </w:r>
      <w:r w:rsidRPr="00D03AA2">
        <w:rPr>
          <w:noProof w:val="0"/>
        </w:rPr>
        <w:t>appendice</w:t>
      </w:r>
      <w:r w:rsidR="009E33E0" w:rsidRPr="00D03AA2">
        <w:rPr>
          <w:noProof w:val="0"/>
        </w:rPr>
        <w:t> </w:t>
      </w:r>
      <w:r w:rsidRPr="00D03AA2">
        <w:rPr>
          <w:noProof w:val="0"/>
        </w:rPr>
        <w:t>V</w:t>
      </w:r>
      <w:r w:rsidR="003278E1" w:rsidRPr="00D03AA2">
        <w:rPr>
          <w:noProof w:val="0"/>
        </w:rPr>
        <w:t>;</w:t>
      </w:r>
    </w:p>
    <w:p w14:paraId="2B672DAF" w14:textId="252CB251" w:rsidR="008B7E31" w:rsidRPr="00D03AA2" w:rsidRDefault="003278E1" w:rsidP="00D03AA2">
      <w:pPr>
        <w:pStyle w:val="ONUME"/>
        <w:numPr>
          <w:ilvl w:val="0"/>
          <w:numId w:val="73"/>
        </w:numPr>
        <w:ind w:left="567" w:firstLine="0"/>
        <w:rPr>
          <w:noProof w:val="0"/>
        </w:rPr>
      </w:pPr>
      <w:r w:rsidRPr="00D03AA2">
        <w:rPr>
          <w:noProof w:val="0"/>
        </w:rPr>
        <w:t>des discussions informelles avec l</w:t>
      </w:r>
      <w:r w:rsidR="00CE3E42" w:rsidRPr="00D03AA2">
        <w:rPr>
          <w:noProof w:val="0"/>
        </w:rPr>
        <w:t>’</w:t>
      </w:r>
      <w:r w:rsidRPr="00D03AA2">
        <w:rPr>
          <w:noProof w:val="0"/>
        </w:rPr>
        <w:t>équipe chargée du projet et les responsables</w:t>
      </w:r>
      <w:r w:rsidR="0028072A" w:rsidRPr="00D03AA2">
        <w:rPr>
          <w:noProof w:val="0"/>
        </w:rPr>
        <w:t xml:space="preserve">; </w:t>
      </w:r>
      <w:r w:rsidR="00DD25ED" w:rsidRPr="00D03AA2">
        <w:rPr>
          <w:noProof w:val="0"/>
        </w:rPr>
        <w:t xml:space="preserve"> </w:t>
      </w:r>
      <w:r w:rsidRPr="00D03AA2">
        <w:rPr>
          <w:noProof w:val="0"/>
        </w:rPr>
        <w:t>et</w:t>
      </w:r>
    </w:p>
    <w:p w14:paraId="1034162C" w14:textId="4F9EF7CA" w:rsidR="00CE3E42" w:rsidRPr="00D03AA2" w:rsidRDefault="003278E1" w:rsidP="00D03AA2">
      <w:pPr>
        <w:pStyle w:val="ONUME"/>
        <w:numPr>
          <w:ilvl w:val="0"/>
          <w:numId w:val="73"/>
        </w:numPr>
        <w:ind w:left="567" w:firstLine="0"/>
        <w:rPr>
          <w:noProof w:val="0"/>
        </w:rPr>
      </w:pPr>
      <w:r w:rsidRPr="00D03AA2">
        <w:rPr>
          <w:noProof w:val="0"/>
        </w:rPr>
        <w:t>des entrevues semi</w:t>
      </w:r>
      <w:r w:rsidR="009E33E0" w:rsidRPr="00D03AA2">
        <w:rPr>
          <w:noProof w:val="0"/>
        </w:rPr>
        <w:noBreakHyphen/>
      </w:r>
      <w:r w:rsidRPr="00D03AA2">
        <w:rPr>
          <w:noProof w:val="0"/>
        </w:rPr>
        <w:t xml:space="preserve">dirigées </w:t>
      </w:r>
      <w:r w:rsidR="008612A5" w:rsidRPr="00D03AA2">
        <w:rPr>
          <w:noProof w:val="0"/>
        </w:rPr>
        <w:t xml:space="preserve">organisées </w:t>
      </w:r>
      <w:r w:rsidRPr="00D03AA2">
        <w:rPr>
          <w:noProof w:val="0"/>
        </w:rPr>
        <w:t>avec les parties prenantes au projet</w:t>
      </w:r>
      <w:r w:rsidR="0028072A" w:rsidRPr="00D03AA2">
        <w:rPr>
          <w:noProof w:val="0"/>
        </w:rPr>
        <w:t xml:space="preserve">, </w:t>
      </w:r>
      <w:r w:rsidR="00CE3E42" w:rsidRPr="00D03AA2">
        <w:rPr>
          <w:noProof w:val="0"/>
        </w:rPr>
        <w:t>y compris</w:t>
      </w:r>
      <w:r w:rsidRPr="00D03AA2">
        <w:rPr>
          <w:noProof w:val="0"/>
        </w:rPr>
        <w:t xml:space="preserve"> des partenaires extérieurs et des divisions internes de l</w:t>
      </w:r>
      <w:r w:rsidR="00CE3E42" w:rsidRPr="00D03AA2">
        <w:rPr>
          <w:noProof w:val="0"/>
        </w:rPr>
        <w:t>’</w:t>
      </w:r>
      <w:r w:rsidRPr="00D03AA2">
        <w:rPr>
          <w:noProof w:val="0"/>
        </w:rPr>
        <w:t>OMPI</w:t>
      </w:r>
      <w:r w:rsidR="0028072A" w:rsidRPr="00D03AA2">
        <w:rPr>
          <w:noProof w:val="0"/>
        </w:rPr>
        <w:t xml:space="preserve">. </w:t>
      </w:r>
      <w:r w:rsidR="009E33E0" w:rsidRPr="00D03AA2">
        <w:rPr>
          <w:noProof w:val="0"/>
        </w:rPr>
        <w:t xml:space="preserve"> La </w:t>
      </w:r>
      <w:r w:rsidRPr="00D03AA2">
        <w:rPr>
          <w:noProof w:val="0"/>
        </w:rPr>
        <w:t xml:space="preserve">liste des entrevues </w:t>
      </w:r>
      <w:r w:rsidR="008612A5" w:rsidRPr="00D03AA2">
        <w:rPr>
          <w:noProof w:val="0"/>
        </w:rPr>
        <w:t>organisées</w:t>
      </w:r>
      <w:r w:rsidRPr="00D03AA2">
        <w:rPr>
          <w:noProof w:val="0"/>
        </w:rPr>
        <w:t xml:space="preserve"> fait l</w:t>
      </w:r>
      <w:r w:rsidR="00CE3E42" w:rsidRPr="00D03AA2">
        <w:rPr>
          <w:noProof w:val="0"/>
        </w:rPr>
        <w:t>’</w:t>
      </w:r>
      <w:r w:rsidRPr="00D03AA2">
        <w:rPr>
          <w:noProof w:val="0"/>
        </w:rPr>
        <w:t>objet de l</w:t>
      </w:r>
      <w:r w:rsidR="00CE3E42" w:rsidRPr="00D03AA2">
        <w:rPr>
          <w:noProof w:val="0"/>
        </w:rPr>
        <w:t>’</w:t>
      </w:r>
      <w:r w:rsidRPr="00D03AA2">
        <w:rPr>
          <w:noProof w:val="0"/>
        </w:rPr>
        <w:t>appendice</w:t>
      </w:r>
      <w:r w:rsidR="009E33E0" w:rsidRPr="00D03AA2">
        <w:rPr>
          <w:noProof w:val="0"/>
        </w:rPr>
        <w:t> </w:t>
      </w:r>
      <w:r w:rsidRPr="00D03AA2">
        <w:rPr>
          <w:noProof w:val="0"/>
        </w:rPr>
        <w:t xml:space="preserve">VI.  </w:t>
      </w:r>
      <w:r w:rsidR="008612A5" w:rsidRPr="00D03AA2">
        <w:rPr>
          <w:noProof w:val="0"/>
        </w:rPr>
        <w:t>Ces entrevues se sont déroulées en personne ou par téléphone</w:t>
      </w:r>
      <w:r w:rsidR="0028072A" w:rsidRPr="00D03AA2">
        <w:rPr>
          <w:noProof w:val="0"/>
        </w:rPr>
        <w:t xml:space="preserve">. </w:t>
      </w:r>
      <w:r w:rsidR="008612A5" w:rsidRPr="00D03AA2">
        <w:rPr>
          <w:noProof w:val="0"/>
        </w:rPr>
        <w:t xml:space="preserve"> Des informations supplémentaires sur la façon dont ces entrevues se sont déroulées et sur les questions </w:t>
      </w:r>
      <w:r w:rsidR="006408D7" w:rsidRPr="00D03AA2">
        <w:rPr>
          <w:noProof w:val="0"/>
        </w:rPr>
        <w:t>posées</w:t>
      </w:r>
      <w:r w:rsidR="008612A5" w:rsidRPr="00D03AA2">
        <w:rPr>
          <w:noProof w:val="0"/>
        </w:rPr>
        <w:t xml:space="preserve"> figurent à l</w:t>
      </w:r>
      <w:r w:rsidR="00CE3E42" w:rsidRPr="00D03AA2">
        <w:rPr>
          <w:noProof w:val="0"/>
        </w:rPr>
        <w:t>’</w:t>
      </w:r>
      <w:r w:rsidR="008612A5" w:rsidRPr="00D03AA2">
        <w:rPr>
          <w:noProof w:val="0"/>
        </w:rPr>
        <w:t>appendice</w:t>
      </w:r>
      <w:r w:rsidR="009E33E0" w:rsidRPr="00D03AA2">
        <w:rPr>
          <w:noProof w:val="0"/>
        </w:rPr>
        <w:t> </w:t>
      </w:r>
      <w:r w:rsidR="008612A5" w:rsidRPr="00D03AA2">
        <w:rPr>
          <w:noProof w:val="0"/>
        </w:rPr>
        <w:t>VII du rapport</w:t>
      </w:r>
      <w:r w:rsidR="0028072A" w:rsidRPr="00D03AA2">
        <w:rPr>
          <w:noProof w:val="0"/>
        </w:rPr>
        <w:t>.</w:t>
      </w:r>
    </w:p>
    <w:p w14:paraId="0A5A1276" w14:textId="2094D2A8" w:rsidR="00CE3E42" w:rsidRPr="00D03AA2" w:rsidRDefault="009C1CAA" w:rsidP="00D03AA2">
      <w:pPr>
        <w:rPr>
          <w:noProof w:val="0"/>
        </w:rPr>
      </w:pPr>
      <w:r w:rsidRPr="00D03AA2">
        <w:rPr>
          <w:noProof w:val="0"/>
        </w:rPr>
        <w:t>L</w:t>
      </w:r>
      <w:r w:rsidR="00CE3E42" w:rsidRPr="00D03AA2">
        <w:rPr>
          <w:noProof w:val="0"/>
        </w:rPr>
        <w:t>’</w:t>
      </w:r>
      <w:r w:rsidRPr="00D03AA2">
        <w:rPr>
          <w:noProof w:val="0"/>
        </w:rPr>
        <w:t>évaluation portait sur les trois</w:t>
      </w:r>
      <w:r w:rsidR="00A70950" w:rsidRPr="00D03AA2">
        <w:rPr>
          <w:noProof w:val="0"/>
        </w:rPr>
        <w:t> </w:t>
      </w:r>
      <w:r w:rsidRPr="00D03AA2">
        <w:rPr>
          <w:noProof w:val="0"/>
        </w:rPr>
        <w:t>domaines suivants : conception et gestion du projet</w:t>
      </w:r>
      <w:r w:rsidR="0028072A" w:rsidRPr="00D03AA2">
        <w:rPr>
          <w:noProof w:val="0"/>
        </w:rPr>
        <w:t xml:space="preserve">; </w:t>
      </w:r>
      <w:r w:rsidRPr="00D03AA2">
        <w:rPr>
          <w:noProof w:val="0"/>
        </w:rPr>
        <w:t xml:space="preserve"> pertinence et utilité du projet;  </w:t>
      </w:r>
      <w:r w:rsidR="006408D7" w:rsidRPr="00D03AA2">
        <w:rPr>
          <w:noProof w:val="0"/>
        </w:rPr>
        <w:t xml:space="preserve">viabilité </w:t>
      </w:r>
      <w:r w:rsidRPr="00D03AA2">
        <w:rPr>
          <w:noProof w:val="0"/>
        </w:rPr>
        <w:t>et mise</w:t>
      </w:r>
      <w:r w:rsidR="001E2C15" w:rsidRPr="00D03AA2">
        <w:rPr>
          <w:noProof w:val="0"/>
        </w:rPr>
        <w:t xml:space="preserve"> </w:t>
      </w:r>
      <w:r w:rsidRPr="00D03AA2">
        <w:rPr>
          <w:noProof w:val="0"/>
        </w:rPr>
        <w:t>en œuvre des recommandations du Plan d</w:t>
      </w:r>
      <w:r w:rsidR="00CE3E42" w:rsidRPr="00D03AA2">
        <w:rPr>
          <w:noProof w:val="0"/>
        </w:rPr>
        <w:t>’</w:t>
      </w:r>
      <w:r w:rsidRPr="00D03AA2">
        <w:rPr>
          <w:noProof w:val="0"/>
        </w:rPr>
        <w:t>action pour le développement</w:t>
      </w:r>
      <w:r w:rsidR="0028072A" w:rsidRPr="00D03AA2">
        <w:rPr>
          <w:noProof w:val="0"/>
        </w:rPr>
        <w:t>.</w:t>
      </w:r>
    </w:p>
    <w:p w14:paraId="6C73F4F2" w14:textId="1C01C11C" w:rsidR="008B7E31" w:rsidRPr="00D03AA2" w:rsidRDefault="008B7E31" w:rsidP="00D03AA2">
      <w:pPr>
        <w:rPr>
          <w:noProof w:val="0"/>
        </w:rPr>
      </w:pPr>
    </w:p>
    <w:p w14:paraId="17385B5D" w14:textId="3F75C00D" w:rsidR="008B7E31" w:rsidRPr="00D03AA2" w:rsidRDefault="009C1CAA" w:rsidP="00D03AA2">
      <w:pPr>
        <w:rPr>
          <w:noProof w:val="0"/>
        </w:rPr>
      </w:pPr>
      <w:r w:rsidRPr="00D03AA2">
        <w:rPr>
          <w:noProof w:val="0"/>
        </w:rPr>
        <w:t xml:space="preserve">Compte tenu du champ et de </w:t>
      </w:r>
      <w:r w:rsidR="00D54467" w:rsidRPr="00D03AA2">
        <w:rPr>
          <w:noProof w:val="0"/>
        </w:rPr>
        <w:t>la finalité</w:t>
      </w:r>
      <w:r w:rsidRPr="00D03AA2">
        <w:rPr>
          <w:noProof w:val="0"/>
        </w:rPr>
        <w:t xml:space="preserve"> de l</w:t>
      </w:r>
      <w:r w:rsidR="00CE3E42" w:rsidRPr="00D03AA2">
        <w:rPr>
          <w:noProof w:val="0"/>
        </w:rPr>
        <w:t>’</w:t>
      </w:r>
      <w:r w:rsidRPr="00D03AA2">
        <w:rPr>
          <w:noProof w:val="0"/>
        </w:rPr>
        <w:t xml:space="preserve">évaluation, ainsi que des objectifs du projet, </w:t>
      </w:r>
      <w:r w:rsidR="00D54467" w:rsidRPr="00D03AA2">
        <w:rPr>
          <w:noProof w:val="0"/>
        </w:rPr>
        <w:t>des indicateurs d</w:t>
      </w:r>
      <w:r w:rsidR="00CE3E42" w:rsidRPr="00D03AA2">
        <w:rPr>
          <w:noProof w:val="0"/>
        </w:rPr>
        <w:t>’</w:t>
      </w:r>
      <w:r w:rsidR="00D54467" w:rsidRPr="00D03AA2">
        <w:rPr>
          <w:noProof w:val="0"/>
        </w:rPr>
        <w:t>exécution ont été élaborés pour chacune des principales questions d</w:t>
      </w:r>
      <w:r w:rsidR="00CE3E42" w:rsidRPr="00D03AA2">
        <w:rPr>
          <w:noProof w:val="0"/>
        </w:rPr>
        <w:t>’</w:t>
      </w:r>
      <w:r w:rsidR="00D54467" w:rsidRPr="00D03AA2">
        <w:rPr>
          <w:noProof w:val="0"/>
        </w:rPr>
        <w:t>évaluation</w:t>
      </w:r>
      <w:r w:rsidR="0028072A" w:rsidRPr="00D03AA2">
        <w:rPr>
          <w:noProof w:val="0"/>
        </w:rPr>
        <w:t xml:space="preserve">. </w:t>
      </w:r>
      <w:r w:rsidR="00D54467" w:rsidRPr="00D03AA2">
        <w:rPr>
          <w:noProof w:val="0"/>
        </w:rPr>
        <w:t xml:space="preserve"> </w:t>
      </w:r>
      <w:r w:rsidR="006408D7" w:rsidRPr="00D03AA2">
        <w:rPr>
          <w:noProof w:val="0"/>
        </w:rPr>
        <w:t>Afin de déterminer comment</w:t>
      </w:r>
      <w:r w:rsidR="00D54467" w:rsidRPr="00D03AA2">
        <w:rPr>
          <w:noProof w:val="0"/>
        </w:rPr>
        <w:t xml:space="preserve"> le projet a év</w:t>
      </w:r>
      <w:r w:rsidR="006408D7" w:rsidRPr="00D03AA2">
        <w:rPr>
          <w:noProof w:val="0"/>
        </w:rPr>
        <w:t>o</w:t>
      </w:r>
      <w:r w:rsidR="00D54467" w:rsidRPr="00D03AA2">
        <w:rPr>
          <w:noProof w:val="0"/>
        </w:rPr>
        <w:t>lué et pourquoi il a évolué ainsi</w:t>
      </w:r>
      <w:r w:rsidR="0028072A" w:rsidRPr="00D03AA2">
        <w:rPr>
          <w:noProof w:val="0"/>
        </w:rPr>
        <w:t xml:space="preserve">, </w:t>
      </w:r>
      <w:r w:rsidR="006408D7" w:rsidRPr="00D03AA2">
        <w:rPr>
          <w:noProof w:val="0"/>
        </w:rPr>
        <w:t>l</w:t>
      </w:r>
      <w:r w:rsidR="00D54467" w:rsidRPr="00D03AA2">
        <w:rPr>
          <w:noProof w:val="0"/>
        </w:rPr>
        <w:t xml:space="preserve">es indicateurs </w:t>
      </w:r>
      <w:r w:rsidR="006408D7" w:rsidRPr="00D03AA2">
        <w:rPr>
          <w:noProof w:val="0"/>
        </w:rPr>
        <w:t>étaient</w:t>
      </w:r>
      <w:r w:rsidR="00577B7F" w:rsidRPr="00D03AA2">
        <w:rPr>
          <w:noProof w:val="0"/>
        </w:rPr>
        <w:t xml:space="preserve"> axés sur la gestion, les résultats et l</w:t>
      </w:r>
      <w:r w:rsidR="00CE3E42" w:rsidRPr="00D03AA2">
        <w:rPr>
          <w:noProof w:val="0"/>
        </w:rPr>
        <w:t>’</w:t>
      </w:r>
      <w:r w:rsidR="00577B7F" w:rsidRPr="00D03AA2">
        <w:rPr>
          <w:noProof w:val="0"/>
        </w:rPr>
        <w:t>incidence de ces résultats</w:t>
      </w:r>
      <w:r w:rsidR="0028072A" w:rsidRPr="00D03AA2">
        <w:rPr>
          <w:noProof w:val="0"/>
        </w:rPr>
        <w:t>.</w:t>
      </w:r>
      <w:r w:rsidR="008A5B02" w:rsidRPr="00D03AA2">
        <w:rPr>
          <w:noProof w:val="0"/>
        </w:rPr>
        <w:t xml:space="preserve"> </w:t>
      </w:r>
      <w:r w:rsidR="00577B7F" w:rsidRPr="00D03AA2">
        <w:rPr>
          <w:noProof w:val="0"/>
        </w:rPr>
        <w:t xml:space="preserve"> Les questions d</w:t>
      </w:r>
      <w:r w:rsidR="00CE3E42" w:rsidRPr="00D03AA2">
        <w:rPr>
          <w:noProof w:val="0"/>
        </w:rPr>
        <w:t>’</w:t>
      </w:r>
      <w:r w:rsidR="00577B7F" w:rsidRPr="00D03AA2">
        <w:rPr>
          <w:noProof w:val="0"/>
        </w:rPr>
        <w:t>évaluation et les critères appliqués pour évaluer l</w:t>
      </w:r>
      <w:r w:rsidR="00CE3E42" w:rsidRPr="00D03AA2">
        <w:rPr>
          <w:noProof w:val="0"/>
        </w:rPr>
        <w:t>’</w:t>
      </w:r>
      <w:r w:rsidR="00577B7F" w:rsidRPr="00D03AA2">
        <w:rPr>
          <w:noProof w:val="0"/>
        </w:rPr>
        <w:t>efficacité du projet figurent dans le cadre d</w:t>
      </w:r>
      <w:r w:rsidR="00CE3E42" w:rsidRPr="00D03AA2">
        <w:rPr>
          <w:noProof w:val="0"/>
        </w:rPr>
        <w:t>’</w:t>
      </w:r>
      <w:r w:rsidR="00577B7F" w:rsidRPr="00D03AA2">
        <w:rPr>
          <w:noProof w:val="0"/>
        </w:rPr>
        <w:t xml:space="preserve">évaluation </w:t>
      </w:r>
      <w:r w:rsidR="006408D7" w:rsidRPr="00D03AA2">
        <w:rPr>
          <w:noProof w:val="0"/>
        </w:rPr>
        <w:t>à</w:t>
      </w:r>
      <w:r w:rsidR="00577B7F" w:rsidRPr="00D03AA2">
        <w:rPr>
          <w:noProof w:val="0"/>
        </w:rPr>
        <w:t xml:space="preserve"> l</w:t>
      </w:r>
      <w:r w:rsidR="00CE3E42" w:rsidRPr="00D03AA2">
        <w:rPr>
          <w:noProof w:val="0"/>
        </w:rPr>
        <w:t>’</w:t>
      </w:r>
      <w:r w:rsidR="00577B7F" w:rsidRPr="00D03AA2">
        <w:rPr>
          <w:noProof w:val="0"/>
        </w:rPr>
        <w:t>appendice</w:t>
      </w:r>
      <w:r w:rsidR="006408D7" w:rsidRPr="00D03AA2">
        <w:rPr>
          <w:noProof w:val="0"/>
        </w:rPr>
        <w:t> </w:t>
      </w:r>
      <w:r w:rsidR="00577B7F" w:rsidRPr="00D03AA2">
        <w:rPr>
          <w:noProof w:val="0"/>
        </w:rPr>
        <w:t>IV du rapport</w:t>
      </w:r>
      <w:r w:rsidR="0028072A" w:rsidRPr="00D03AA2">
        <w:rPr>
          <w:noProof w:val="0"/>
        </w:rPr>
        <w:t>.</w:t>
      </w:r>
    </w:p>
    <w:p w14:paraId="6815ADD7" w14:textId="77777777" w:rsidR="008B7E31" w:rsidRPr="00D03AA2" w:rsidRDefault="008B7E31" w:rsidP="00D03AA2">
      <w:pPr>
        <w:rPr>
          <w:noProof w:val="0"/>
        </w:rPr>
      </w:pPr>
    </w:p>
    <w:p w14:paraId="0A65F794" w14:textId="77777777" w:rsidR="009E33E0" w:rsidRPr="00D03AA2" w:rsidRDefault="009E33E0" w:rsidP="00D03AA2">
      <w:pPr>
        <w:rPr>
          <w:noProof w:val="0"/>
        </w:rPr>
      </w:pPr>
    </w:p>
    <w:p w14:paraId="783B92ED" w14:textId="214467B3" w:rsidR="008B7E31" w:rsidRPr="00D03AA2" w:rsidRDefault="0001248D" w:rsidP="00D03AA2">
      <w:pPr>
        <w:rPr>
          <w:b/>
          <w:noProof w:val="0"/>
        </w:rPr>
      </w:pPr>
      <w:r w:rsidRPr="00D03AA2">
        <w:rPr>
          <w:b/>
          <w:noProof w:val="0"/>
        </w:rPr>
        <w:t>Principales constatations</w:t>
      </w:r>
    </w:p>
    <w:p w14:paraId="208092F3" w14:textId="77777777" w:rsidR="008B7E31" w:rsidRPr="00D03AA2" w:rsidRDefault="008B7E31" w:rsidP="00D03AA2">
      <w:pPr>
        <w:rPr>
          <w:b/>
          <w:noProof w:val="0"/>
        </w:rPr>
      </w:pPr>
    </w:p>
    <w:p w14:paraId="63831B44" w14:textId="715833E4" w:rsidR="00CE3E42" w:rsidRPr="00D03AA2" w:rsidRDefault="0001248D" w:rsidP="00D03AA2">
      <w:pPr>
        <w:rPr>
          <w:noProof w:val="0"/>
        </w:rPr>
      </w:pPr>
      <w:r w:rsidRPr="00D03AA2">
        <w:rPr>
          <w:noProof w:val="0"/>
        </w:rPr>
        <w:t>Les principales constatations relatives à chacun</w:t>
      </w:r>
      <w:r w:rsidR="006408D7" w:rsidRPr="00D03AA2">
        <w:rPr>
          <w:noProof w:val="0"/>
        </w:rPr>
        <w:t>e</w:t>
      </w:r>
      <w:r w:rsidRPr="00D03AA2">
        <w:rPr>
          <w:noProof w:val="0"/>
        </w:rPr>
        <w:t xml:space="preserve"> </w:t>
      </w:r>
      <w:r w:rsidR="00F1262D" w:rsidRPr="00D03AA2">
        <w:rPr>
          <w:noProof w:val="0"/>
        </w:rPr>
        <w:t>de</w:t>
      </w:r>
      <w:r w:rsidRPr="00D03AA2">
        <w:rPr>
          <w:noProof w:val="0"/>
        </w:rPr>
        <w:t xml:space="preserve">s </w:t>
      </w:r>
      <w:r w:rsidR="006408D7" w:rsidRPr="00D03AA2">
        <w:rPr>
          <w:noProof w:val="0"/>
        </w:rPr>
        <w:t>catégories</w:t>
      </w:r>
      <w:r w:rsidRPr="00D03AA2">
        <w:rPr>
          <w:noProof w:val="0"/>
        </w:rPr>
        <w:t xml:space="preserve"> évalué</w:t>
      </w:r>
      <w:r w:rsidR="006408D7" w:rsidRPr="00D03AA2">
        <w:rPr>
          <w:noProof w:val="0"/>
        </w:rPr>
        <w:t>e</w:t>
      </w:r>
      <w:r w:rsidRPr="00D03AA2">
        <w:rPr>
          <w:noProof w:val="0"/>
        </w:rPr>
        <w:t>s sont les suivantes :</w:t>
      </w:r>
    </w:p>
    <w:p w14:paraId="700F38D6" w14:textId="77777777" w:rsidR="00CE3E42" w:rsidRPr="00D03AA2" w:rsidRDefault="0001248D" w:rsidP="00D03AA2">
      <w:pPr>
        <w:spacing w:before="120" w:after="120"/>
        <w:rPr>
          <w:i/>
          <w:noProof w:val="0"/>
          <w:szCs w:val="22"/>
        </w:rPr>
      </w:pPr>
      <w:r w:rsidRPr="00D03AA2">
        <w:rPr>
          <w:i/>
          <w:noProof w:val="0"/>
          <w:szCs w:val="22"/>
        </w:rPr>
        <w:t>Conception et gestion du projet</w:t>
      </w:r>
    </w:p>
    <w:p w14:paraId="2D6D4A40" w14:textId="1376B775" w:rsidR="008B7E31" w:rsidRPr="00D03AA2" w:rsidRDefault="0001248D" w:rsidP="00D03AA2">
      <w:pPr>
        <w:numPr>
          <w:ilvl w:val="0"/>
          <w:numId w:val="12"/>
        </w:numPr>
        <w:spacing w:before="120" w:after="120"/>
        <w:rPr>
          <w:bCs/>
          <w:noProof w:val="0"/>
          <w:szCs w:val="22"/>
        </w:rPr>
      </w:pPr>
      <w:r w:rsidRPr="00D03AA2">
        <w:rPr>
          <w:bCs/>
          <w:noProof w:val="0"/>
          <w:szCs w:val="22"/>
        </w:rPr>
        <w:t>Ce projet était trop ambitieux compte tenu de la durée prévue de 14</w:t>
      </w:r>
      <w:r w:rsidR="009E33E0" w:rsidRPr="00D03AA2">
        <w:rPr>
          <w:bCs/>
          <w:noProof w:val="0"/>
          <w:szCs w:val="22"/>
        </w:rPr>
        <w:t> </w:t>
      </w:r>
      <w:r w:rsidRPr="00D03AA2">
        <w:rPr>
          <w:bCs/>
          <w:noProof w:val="0"/>
          <w:szCs w:val="22"/>
        </w:rPr>
        <w:t xml:space="preserve">mois, comme en témoigne la poursuite des activités </w:t>
      </w:r>
      <w:r w:rsidR="006408D7" w:rsidRPr="00D03AA2">
        <w:rPr>
          <w:bCs/>
          <w:noProof w:val="0"/>
          <w:szCs w:val="22"/>
        </w:rPr>
        <w:t>après l’achèvement de</w:t>
      </w:r>
      <w:r w:rsidRPr="00D03AA2">
        <w:rPr>
          <w:bCs/>
          <w:noProof w:val="0"/>
          <w:szCs w:val="22"/>
        </w:rPr>
        <w:t xml:space="preserve"> la phase</w:t>
      </w:r>
      <w:r w:rsidR="009E33E0" w:rsidRPr="00D03AA2">
        <w:rPr>
          <w:bCs/>
          <w:noProof w:val="0"/>
          <w:szCs w:val="22"/>
        </w:rPr>
        <w:t> </w:t>
      </w:r>
      <w:r w:rsidRPr="00D03AA2">
        <w:rPr>
          <w:bCs/>
          <w:noProof w:val="0"/>
          <w:szCs w:val="22"/>
        </w:rPr>
        <w:t>II en</w:t>
      </w:r>
      <w:r w:rsidR="00A70950" w:rsidRPr="00D03AA2">
        <w:rPr>
          <w:bCs/>
          <w:noProof w:val="0"/>
          <w:szCs w:val="22"/>
        </w:rPr>
        <w:t> </w:t>
      </w:r>
      <w:r w:rsidRPr="00D03AA2">
        <w:rPr>
          <w:bCs/>
          <w:noProof w:val="0"/>
          <w:szCs w:val="22"/>
        </w:rPr>
        <w:t>2014</w:t>
      </w:r>
      <w:r w:rsidR="0083332F" w:rsidRPr="00D03AA2">
        <w:rPr>
          <w:bCs/>
          <w:noProof w:val="0"/>
          <w:szCs w:val="22"/>
        </w:rPr>
        <w:t xml:space="preserve">. </w:t>
      </w:r>
      <w:r w:rsidRPr="00D03AA2">
        <w:rPr>
          <w:bCs/>
          <w:noProof w:val="0"/>
          <w:szCs w:val="22"/>
        </w:rPr>
        <w:t xml:space="preserve"> Cependant, il était prévu dès le départ que le projet durerait plus longtemps, car le projet avait été approuvé plus tard que prévu, en </w:t>
      </w:r>
      <w:r w:rsidR="00CE3E42" w:rsidRPr="00D03AA2">
        <w:rPr>
          <w:bCs/>
          <w:noProof w:val="0"/>
          <w:szCs w:val="22"/>
        </w:rPr>
        <w:t>novembre 20</w:t>
      </w:r>
      <w:r w:rsidRPr="00D03AA2">
        <w:rPr>
          <w:bCs/>
          <w:noProof w:val="0"/>
          <w:szCs w:val="22"/>
        </w:rPr>
        <w:t>12.</w:t>
      </w:r>
    </w:p>
    <w:p w14:paraId="06587625" w14:textId="77965A46" w:rsidR="00CE3E42" w:rsidRPr="00D03AA2" w:rsidRDefault="0001248D" w:rsidP="00D03AA2">
      <w:pPr>
        <w:numPr>
          <w:ilvl w:val="0"/>
          <w:numId w:val="12"/>
        </w:numPr>
        <w:spacing w:before="120" w:after="120"/>
        <w:rPr>
          <w:bCs/>
          <w:noProof w:val="0"/>
          <w:szCs w:val="22"/>
        </w:rPr>
      </w:pPr>
      <w:r w:rsidRPr="00D03AA2">
        <w:rPr>
          <w:bCs/>
          <w:noProof w:val="0"/>
          <w:szCs w:val="22"/>
        </w:rPr>
        <w:t>Réduire le nombre de rapports panoramiques sur les brevets</w:t>
      </w:r>
      <w:r w:rsidR="004E4F28" w:rsidRPr="00D03AA2">
        <w:rPr>
          <w:bCs/>
          <w:noProof w:val="0"/>
          <w:szCs w:val="22"/>
        </w:rPr>
        <w:t xml:space="preserve"> était certes </w:t>
      </w:r>
      <w:r w:rsidR="006408D7" w:rsidRPr="00D03AA2">
        <w:rPr>
          <w:bCs/>
          <w:noProof w:val="0"/>
          <w:szCs w:val="22"/>
        </w:rPr>
        <w:t>une bonne idée</w:t>
      </w:r>
      <w:r w:rsidRPr="00D03AA2">
        <w:rPr>
          <w:bCs/>
          <w:noProof w:val="0"/>
          <w:szCs w:val="22"/>
        </w:rPr>
        <w:t xml:space="preserve">, </w:t>
      </w:r>
      <w:r w:rsidR="004E4F28" w:rsidRPr="00D03AA2">
        <w:rPr>
          <w:bCs/>
          <w:noProof w:val="0"/>
          <w:szCs w:val="22"/>
        </w:rPr>
        <w:t xml:space="preserve">mais rédiger un seul rapport panoramique sur les brevets prend </w:t>
      </w:r>
      <w:r w:rsidR="006408D7" w:rsidRPr="00D03AA2">
        <w:rPr>
          <w:bCs/>
          <w:noProof w:val="0"/>
          <w:szCs w:val="22"/>
        </w:rPr>
        <w:t>de toute manière</w:t>
      </w:r>
      <w:r w:rsidR="004E4F28" w:rsidRPr="00D03AA2">
        <w:rPr>
          <w:bCs/>
          <w:noProof w:val="0"/>
          <w:szCs w:val="22"/>
        </w:rPr>
        <w:t xml:space="preserve"> beaucoup de temps, car il faut examiner la question, </w:t>
      </w:r>
      <w:r w:rsidR="006408D7" w:rsidRPr="00D03AA2">
        <w:rPr>
          <w:bCs/>
          <w:noProof w:val="0"/>
          <w:szCs w:val="22"/>
        </w:rPr>
        <w:t>tisser des liens</w:t>
      </w:r>
      <w:r w:rsidR="004E4F28" w:rsidRPr="00D03AA2">
        <w:rPr>
          <w:bCs/>
          <w:noProof w:val="0"/>
          <w:szCs w:val="22"/>
        </w:rPr>
        <w:t xml:space="preserve"> avec des pa</w:t>
      </w:r>
      <w:r w:rsidR="006408D7" w:rsidRPr="00D03AA2">
        <w:rPr>
          <w:bCs/>
          <w:noProof w:val="0"/>
          <w:szCs w:val="22"/>
        </w:rPr>
        <w:t>rtenaires, examiner les marchés et</w:t>
      </w:r>
      <w:r w:rsidR="004E4F28" w:rsidRPr="00D03AA2">
        <w:rPr>
          <w:bCs/>
          <w:noProof w:val="0"/>
          <w:szCs w:val="22"/>
        </w:rPr>
        <w:t xml:space="preserve"> publier et diffuser les informations</w:t>
      </w:r>
      <w:r w:rsidR="0083332F" w:rsidRPr="00D03AA2">
        <w:rPr>
          <w:bCs/>
          <w:noProof w:val="0"/>
          <w:szCs w:val="22"/>
        </w:rPr>
        <w:t>.</w:t>
      </w:r>
    </w:p>
    <w:p w14:paraId="2BB1B70B" w14:textId="79D68DD2" w:rsidR="00CE3E42" w:rsidRPr="00D03AA2" w:rsidRDefault="004E4F28" w:rsidP="00D03AA2">
      <w:pPr>
        <w:numPr>
          <w:ilvl w:val="0"/>
          <w:numId w:val="12"/>
        </w:numPr>
        <w:spacing w:before="120" w:after="120"/>
        <w:rPr>
          <w:bCs/>
          <w:noProof w:val="0"/>
          <w:szCs w:val="22"/>
        </w:rPr>
      </w:pPr>
      <w:r w:rsidRPr="00D03AA2">
        <w:rPr>
          <w:bCs/>
          <w:noProof w:val="0"/>
          <w:szCs w:val="22"/>
        </w:rPr>
        <w:t xml:space="preserve">Le descriptif de projet initial présentait une brève description du projet, les objectifs visés et les principaux résultats escomptés, ainsi </w:t>
      </w:r>
      <w:r w:rsidR="00D53060" w:rsidRPr="00D03AA2">
        <w:rPr>
          <w:bCs/>
          <w:noProof w:val="0"/>
          <w:szCs w:val="22"/>
        </w:rPr>
        <w:t>qu</w:t>
      </w:r>
      <w:r w:rsidR="00CE3E42" w:rsidRPr="00D03AA2">
        <w:rPr>
          <w:bCs/>
          <w:noProof w:val="0"/>
          <w:szCs w:val="22"/>
        </w:rPr>
        <w:t>’</w:t>
      </w:r>
      <w:r w:rsidR="00D53060" w:rsidRPr="00D03AA2">
        <w:rPr>
          <w:bCs/>
          <w:noProof w:val="0"/>
          <w:szCs w:val="22"/>
        </w:rPr>
        <w:t>une stratégie de mise en œuvre,</w:t>
      </w:r>
      <w:r w:rsidRPr="00D03AA2">
        <w:rPr>
          <w:bCs/>
          <w:noProof w:val="0"/>
          <w:szCs w:val="22"/>
        </w:rPr>
        <w:t xml:space="preserve"> les risques et les stratégies d</w:t>
      </w:r>
      <w:r w:rsidR="00CE3E42" w:rsidRPr="00D03AA2">
        <w:rPr>
          <w:bCs/>
          <w:noProof w:val="0"/>
          <w:szCs w:val="22"/>
        </w:rPr>
        <w:t>’</w:t>
      </w:r>
      <w:r w:rsidRPr="00D03AA2">
        <w:rPr>
          <w:bCs/>
          <w:noProof w:val="0"/>
          <w:szCs w:val="22"/>
        </w:rPr>
        <w:t>atténuation</w:t>
      </w:r>
      <w:r w:rsidR="0083332F" w:rsidRPr="00D03AA2">
        <w:rPr>
          <w:bCs/>
          <w:noProof w:val="0"/>
          <w:szCs w:val="22"/>
        </w:rPr>
        <w:t xml:space="preserve">, </w:t>
      </w:r>
      <w:r w:rsidR="00D53060" w:rsidRPr="00D03AA2">
        <w:rPr>
          <w:bCs/>
          <w:noProof w:val="0"/>
          <w:szCs w:val="22"/>
        </w:rPr>
        <w:t>une stratégie d</w:t>
      </w:r>
      <w:r w:rsidR="00CE3E42" w:rsidRPr="00D03AA2">
        <w:rPr>
          <w:bCs/>
          <w:noProof w:val="0"/>
          <w:szCs w:val="22"/>
        </w:rPr>
        <w:t>’</w:t>
      </w:r>
      <w:r w:rsidR="00D53060" w:rsidRPr="00D03AA2">
        <w:rPr>
          <w:bCs/>
          <w:noProof w:val="0"/>
          <w:szCs w:val="22"/>
        </w:rPr>
        <w:t>examen du projet, un calendrier d</w:t>
      </w:r>
      <w:r w:rsidR="00CE3E42" w:rsidRPr="00D03AA2">
        <w:rPr>
          <w:bCs/>
          <w:noProof w:val="0"/>
          <w:szCs w:val="22"/>
        </w:rPr>
        <w:t>’</w:t>
      </w:r>
      <w:r w:rsidR="00D53060" w:rsidRPr="00D03AA2">
        <w:rPr>
          <w:bCs/>
          <w:noProof w:val="0"/>
          <w:szCs w:val="22"/>
        </w:rPr>
        <w:t>exécution et un budget</w:t>
      </w:r>
      <w:r w:rsidR="0083332F" w:rsidRPr="00D03AA2">
        <w:rPr>
          <w:bCs/>
          <w:noProof w:val="0"/>
          <w:szCs w:val="22"/>
        </w:rPr>
        <w:t>.</w:t>
      </w:r>
    </w:p>
    <w:p w14:paraId="7932C514" w14:textId="05F4D85F" w:rsidR="00CE3E42" w:rsidRPr="00D03AA2" w:rsidRDefault="00D53060" w:rsidP="00D03AA2">
      <w:pPr>
        <w:numPr>
          <w:ilvl w:val="0"/>
          <w:numId w:val="12"/>
        </w:numPr>
        <w:spacing w:before="120" w:after="120"/>
        <w:rPr>
          <w:bCs/>
          <w:noProof w:val="0"/>
          <w:szCs w:val="22"/>
        </w:rPr>
      </w:pPr>
      <w:r w:rsidRPr="00D03AA2">
        <w:rPr>
          <w:bCs/>
          <w:noProof w:val="0"/>
          <w:szCs w:val="22"/>
        </w:rPr>
        <w:t xml:space="preserve">Comme recommandé </w:t>
      </w:r>
      <w:r w:rsidR="006408D7" w:rsidRPr="00D03AA2">
        <w:rPr>
          <w:bCs/>
          <w:noProof w:val="0"/>
          <w:szCs w:val="22"/>
        </w:rPr>
        <w:t>durant</w:t>
      </w:r>
      <w:r w:rsidRPr="00D03AA2">
        <w:rPr>
          <w:bCs/>
          <w:noProof w:val="0"/>
          <w:szCs w:val="22"/>
        </w:rPr>
        <w:t xml:space="preserve"> l</w:t>
      </w:r>
      <w:r w:rsidR="00CE3E42" w:rsidRPr="00D03AA2">
        <w:rPr>
          <w:bCs/>
          <w:noProof w:val="0"/>
          <w:szCs w:val="22"/>
        </w:rPr>
        <w:t>’</w:t>
      </w:r>
      <w:r w:rsidRPr="00D03AA2">
        <w:rPr>
          <w:bCs/>
          <w:noProof w:val="0"/>
          <w:szCs w:val="22"/>
        </w:rPr>
        <w:t>évaluation de la phase</w:t>
      </w:r>
      <w:r w:rsidR="009E33E0" w:rsidRPr="00D03AA2">
        <w:rPr>
          <w:bCs/>
          <w:noProof w:val="0"/>
          <w:szCs w:val="22"/>
        </w:rPr>
        <w:t> </w:t>
      </w:r>
      <w:r w:rsidRPr="00D03AA2">
        <w:rPr>
          <w:bCs/>
          <w:noProof w:val="0"/>
          <w:szCs w:val="22"/>
        </w:rPr>
        <w:t>I</w:t>
      </w:r>
      <w:r w:rsidR="0083332F" w:rsidRPr="00D03AA2">
        <w:rPr>
          <w:bCs/>
          <w:noProof w:val="0"/>
          <w:szCs w:val="22"/>
        </w:rPr>
        <w:t xml:space="preserve"> (</w:t>
      </w:r>
      <w:r w:rsidRPr="00D03AA2">
        <w:rPr>
          <w:bCs/>
          <w:noProof w:val="0"/>
          <w:szCs w:val="22"/>
        </w:rPr>
        <w:t>et compte tenu du fait que l</w:t>
      </w:r>
      <w:r w:rsidR="00CE3E42" w:rsidRPr="00D03AA2">
        <w:rPr>
          <w:bCs/>
          <w:noProof w:val="0"/>
          <w:szCs w:val="22"/>
        </w:rPr>
        <w:t>’</w:t>
      </w:r>
      <w:r w:rsidRPr="00D03AA2">
        <w:rPr>
          <w:bCs/>
          <w:noProof w:val="0"/>
          <w:szCs w:val="22"/>
        </w:rPr>
        <w:t>équip</w:t>
      </w:r>
      <w:r w:rsidR="001E2C15" w:rsidRPr="00D03AA2">
        <w:rPr>
          <w:bCs/>
          <w:noProof w:val="0"/>
          <w:szCs w:val="22"/>
        </w:rPr>
        <w:t>e</w:t>
      </w:r>
      <w:r w:rsidRPr="00D03AA2">
        <w:rPr>
          <w:bCs/>
          <w:noProof w:val="0"/>
          <w:szCs w:val="22"/>
        </w:rPr>
        <w:t xml:space="preserve"> chargée du projet n</w:t>
      </w:r>
      <w:r w:rsidR="00CE3E42" w:rsidRPr="00D03AA2">
        <w:rPr>
          <w:bCs/>
          <w:noProof w:val="0"/>
          <w:szCs w:val="22"/>
        </w:rPr>
        <w:t>’</w:t>
      </w:r>
      <w:r w:rsidRPr="00D03AA2">
        <w:rPr>
          <w:bCs/>
          <w:noProof w:val="0"/>
          <w:szCs w:val="22"/>
        </w:rPr>
        <w:t>avait pas accès au rapport d</w:t>
      </w:r>
      <w:r w:rsidR="00CE3E42" w:rsidRPr="00D03AA2">
        <w:rPr>
          <w:bCs/>
          <w:noProof w:val="0"/>
          <w:szCs w:val="22"/>
        </w:rPr>
        <w:t>’</w:t>
      </w:r>
      <w:r w:rsidRPr="00D03AA2">
        <w:rPr>
          <w:bCs/>
          <w:noProof w:val="0"/>
          <w:szCs w:val="22"/>
        </w:rPr>
        <w:t>évaluation au moment où elle a élaboré la proposition de projet</w:t>
      </w:r>
      <w:r w:rsidR="0083332F" w:rsidRPr="00D03AA2">
        <w:rPr>
          <w:bCs/>
          <w:noProof w:val="0"/>
          <w:szCs w:val="22"/>
        </w:rPr>
        <w:t xml:space="preserve">), </w:t>
      </w:r>
      <w:r w:rsidRPr="00D03AA2">
        <w:rPr>
          <w:bCs/>
          <w:noProof w:val="0"/>
          <w:szCs w:val="22"/>
        </w:rPr>
        <w:t>la conception du projet aura</w:t>
      </w:r>
      <w:r w:rsidR="006408D7" w:rsidRPr="00D03AA2">
        <w:rPr>
          <w:bCs/>
          <w:noProof w:val="0"/>
          <w:szCs w:val="22"/>
        </w:rPr>
        <w:t>it</w:t>
      </w:r>
      <w:r w:rsidRPr="00D03AA2">
        <w:rPr>
          <w:bCs/>
          <w:noProof w:val="0"/>
          <w:szCs w:val="22"/>
        </w:rPr>
        <w:t xml:space="preserve"> pu bénéficier de l</w:t>
      </w:r>
      <w:r w:rsidR="00CE3E42" w:rsidRPr="00D03AA2">
        <w:rPr>
          <w:bCs/>
          <w:noProof w:val="0"/>
          <w:szCs w:val="22"/>
        </w:rPr>
        <w:t>’</w:t>
      </w:r>
      <w:r w:rsidRPr="00D03AA2">
        <w:rPr>
          <w:bCs/>
          <w:noProof w:val="0"/>
          <w:szCs w:val="22"/>
        </w:rPr>
        <w:t>inclusion d</w:t>
      </w:r>
      <w:r w:rsidR="00CE3E42" w:rsidRPr="00D03AA2">
        <w:rPr>
          <w:bCs/>
          <w:noProof w:val="0"/>
          <w:szCs w:val="22"/>
        </w:rPr>
        <w:t>’</w:t>
      </w:r>
      <w:r w:rsidRPr="00D03AA2">
        <w:rPr>
          <w:bCs/>
          <w:noProof w:val="0"/>
          <w:szCs w:val="22"/>
        </w:rPr>
        <w:t xml:space="preserve">indicateurs </w:t>
      </w:r>
      <w:r w:rsidR="001E386E" w:rsidRPr="00D03AA2">
        <w:rPr>
          <w:bCs/>
          <w:noProof w:val="0"/>
          <w:szCs w:val="22"/>
        </w:rPr>
        <w:lastRenderedPageBreak/>
        <w:t>du niveau d</w:t>
      </w:r>
      <w:r w:rsidR="00CE3E42" w:rsidRPr="00D03AA2">
        <w:rPr>
          <w:bCs/>
          <w:noProof w:val="0"/>
          <w:szCs w:val="22"/>
        </w:rPr>
        <w:t>’</w:t>
      </w:r>
      <w:r w:rsidR="001E386E" w:rsidRPr="00D03AA2">
        <w:rPr>
          <w:bCs/>
          <w:noProof w:val="0"/>
          <w:szCs w:val="22"/>
        </w:rPr>
        <w:t>incidence, d</w:t>
      </w:r>
      <w:r w:rsidR="00CE3E42" w:rsidRPr="00D03AA2">
        <w:rPr>
          <w:bCs/>
          <w:noProof w:val="0"/>
          <w:szCs w:val="22"/>
        </w:rPr>
        <w:t>’</w:t>
      </w:r>
      <w:r w:rsidR="001E386E" w:rsidRPr="00D03AA2">
        <w:rPr>
          <w:bCs/>
          <w:noProof w:val="0"/>
          <w:szCs w:val="22"/>
        </w:rPr>
        <w:t>un budget axé</w:t>
      </w:r>
      <w:r w:rsidR="006408D7" w:rsidRPr="00D03AA2">
        <w:rPr>
          <w:bCs/>
          <w:noProof w:val="0"/>
          <w:szCs w:val="22"/>
        </w:rPr>
        <w:t xml:space="preserve"> sur les résultats</w:t>
      </w:r>
      <w:r w:rsidR="0083332F" w:rsidRPr="00D03AA2">
        <w:rPr>
          <w:bCs/>
          <w:noProof w:val="0"/>
          <w:szCs w:val="22"/>
        </w:rPr>
        <w:t xml:space="preserve">, </w:t>
      </w:r>
      <w:r w:rsidR="001E386E" w:rsidRPr="00D03AA2">
        <w:rPr>
          <w:bCs/>
          <w:noProof w:val="0"/>
          <w:szCs w:val="22"/>
        </w:rPr>
        <w:t>et d</w:t>
      </w:r>
      <w:r w:rsidR="00CE3E42" w:rsidRPr="00D03AA2">
        <w:rPr>
          <w:bCs/>
          <w:noProof w:val="0"/>
          <w:szCs w:val="22"/>
        </w:rPr>
        <w:t>’</w:t>
      </w:r>
      <w:r w:rsidR="001E386E" w:rsidRPr="00D03AA2">
        <w:rPr>
          <w:bCs/>
          <w:noProof w:val="0"/>
          <w:szCs w:val="22"/>
        </w:rPr>
        <w:t>une échelle de risque fondée sur l</w:t>
      </w:r>
      <w:r w:rsidR="00CE3E42" w:rsidRPr="00D03AA2">
        <w:rPr>
          <w:bCs/>
          <w:noProof w:val="0"/>
          <w:szCs w:val="22"/>
        </w:rPr>
        <w:t>’</w:t>
      </w:r>
      <w:r w:rsidR="001E386E" w:rsidRPr="00D03AA2">
        <w:rPr>
          <w:bCs/>
          <w:noProof w:val="0"/>
          <w:szCs w:val="22"/>
        </w:rPr>
        <w:t>incidence négative potentielle de cha</w:t>
      </w:r>
      <w:r w:rsidR="006408D7" w:rsidRPr="00D03AA2">
        <w:rPr>
          <w:bCs/>
          <w:noProof w:val="0"/>
          <w:szCs w:val="22"/>
        </w:rPr>
        <w:t>que risque et la possibilité qu’il</w:t>
      </w:r>
      <w:r w:rsidR="001E386E" w:rsidRPr="00D03AA2">
        <w:rPr>
          <w:bCs/>
          <w:noProof w:val="0"/>
          <w:szCs w:val="22"/>
        </w:rPr>
        <w:t xml:space="preserve"> se matérialise</w:t>
      </w:r>
      <w:r w:rsidR="0083332F" w:rsidRPr="00D03AA2">
        <w:rPr>
          <w:bCs/>
          <w:noProof w:val="0"/>
          <w:szCs w:val="22"/>
        </w:rPr>
        <w:t>.</w:t>
      </w:r>
    </w:p>
    <w:p w14:paraId="1D1D8CE6" w14:textId="7BDABFAB" w:rsidR="00CE3E42" w:rsidRPr="00D03AA2" w:rsidRDefault="001E386E" w:rsidP="00D03AA2">
      <w:pPr>
        <w:numPr>
          <w:ilvl w:val="0"/>
          <w:numId w:val="61"/>
        </w:numPr>
        <w:spacing w:before="120" w:after="120"/>
        <w:rPr>
          <w:bCs/>
          <w:noProof w:val="0"/>
          <w:szCs w:val="22"/>
        </w:rPr>
      </w:pPr>
      <w:r w:rsidRPr="00D03AA2">
        <w:rPr>
          <w:bCs/>
          <w:noProof w:val="0"/>
          <w:szCs w:val="22"/>
        </w:rPr>
        <w:t>Les outils de suivi, d</w:t>
      </w:r>
      <w:r w:rsidR="00CE3E42" w:rsidRPr="00D03AA2">
        <w:rPr>
          <w:bCs/>
          <w:noProof w:val="0"/>
          <w:szCs w:val="22"/>
        </w:rPr>
        <w:t>’</w:t>
      </w:r>
      <w:r w:rsidRPr="00D03AA2">
        <w:rPr>
          <w:bCs/>
          <w:noProof w:val="0"/>
          <w:szCs w:val="22"/>
        </w:rPr>
        <w:t>auto</w:t>
      </w:r>
      <w:r w:rsidR="009E33E0" w:rsidRPr="00D03AA2">
        <w:rPr>
          <w:bCs/>
          <w:noProof w:val="0"/>
          <w:szCs w:val="22"/>
        </w:rPr>
        <w:noBreakHyphen/>
      </w:r>
      <w:r w:rsidRPr="00D03AA2">
        <w:rPr>
          <w:bCs/>
          <w:noProof w:val="0"/>
          <w:szCs w:val="22"/>
        </w:rPr>
        <w:t>évaluation et d</w:t>
      </w:r>
      <w:r w:rsidR="00CE3E42" w:rsidRPr="00D03AA2">
        <w:rPr>
          <w:bCs/>
          <w:noProof w:val="0"/>
          <w:szCs w:val="22"/>
        </w:rPr>
        <w:t>’</w:t>
      </w:r>
      <w:r w:rsidRPr="00D03AA2">
        <w:rPr>
          <w:bCs/>
          <w:noProof w:val="0"/>
          <w:szCs w:val="22"/>
        </w:rPr>
        <w:t xml:space="preserve">établissement des rapports étaient </w:t>
      </w:r>
      <w:r w:rsidR="001E2C15" w:rsidRPr="00D03AA2">
        <w:rPr>
          <w:bCs/>
          <w:noProof w:val="0"/>
          <w:szCs w:val="22"/>
        </w:rPr>
        <w:t>adaptés</w:t>
      </w:r>
      <w:r w:rsidRPr="00D03AA2">
        <w:rPr>
          <w:bCs/>
          <w:noProof w:val="0"/>
          <w:szCs w:val="22"/>
        </w:rPr>
        <w:t xml:space="preserve"> par rapport à la longueur et à la complexité du projet</w:t>
      </w:r>
      <w:r w:rsidR="0083332F" w:rsidRPr="00D03AA2">
        <w:rPr>
          <w:bCs/>
          <w:noProof w:val="0"/>
          <w:szCs w:val="22"/>
        </w:rPr>
        <w:t>.</w:t>
      </w:r>
    </w:p>
    <w:p w14:paraId="1C8BEACC" w14:textId="53A90BF6" w:rsidR="00CE3E42" w:rsidRPr="00D03AA2" w:rsidRDefault="006408D7" w:rsidP="00D03AA2">
      <w:pPr>
        <w:numPr>
          <w:ilvl w:val="0"/>
          <w:numId w:val="61"/>
        </w:numPr>
        <w:spacing w:before="120" w:after="120"/>
        <w:rPr>
          <w:bCs/>
          <w:noProof w:val="0"/>
          <w:szCs w:val="22"/>
        </w:rPr>
      </w:pPr>
      <w:r w:rsidRPr="00D03AA2">
        <w:rPr>
          <w:bCs/>
          <w:noProof w:val="0"/>
          <w:szCs w:val="22"/>
        </w:rPr>
        <w:t>La proposition de projet comprenait</w:t>
      </w:r>
      <w:r w:rsidR="001E386E" w:rsidRPr="00D03AA2">
        <w:rPr>
          <w:bCs/>
          <w:noProof w:val="0"/>
          <w:szCs w:val="22"/>
        </w:rPr>
        <w:t xml:space="preserve"> </w:t>
      </w:r>
      <w:r w:rsidRPr="00D03AA2">
        <w:rPr>
          <w:bCs/>
          <w:noProof w:val="0"/>
          <w:szCs w:val="22"/>
        </w:rPr>
        <w:t>un budget de départ</w:t>
      </w:r>
      <w:r w:rsidR="0083332F" w:rsidRPr="00D03AA2">
        <w:rPr>
          <w:bCs/>
          <w:noProof w:val="0"/>
          <w:szCs w:val="22"/>
        </w:rPr>
        <w:t xml:space="preserve">, </w:t>
      </w:r>
      <w:r w:rsidRPr="00D03AA2">
        <w:rPr>
          <w:bCs/>
          <w:noProof w:val="0"/>
          <w:szCs w:val="22"/>
        </w:rPr>
        <w:t xml:space="preserve">auquel a été ajouté </w:t>
      </w:r>
      <w:r w:rsidR="001E386E" w:rsidRPr="00D03AA2">
        <w:rPr>
          <w:bCs/>
          <w:noProof w:val="0"/>
          <w:szCs w:val="22"/>
        </w:rPr>
        <w:t>un budget axé sur les résultats à la conclusion du projet</w:t>
      </w:r>
      <w:r w:rsidR="0083332F" w:rsidRPr="00D03AA2">
        <w:rPr>
          <w:bCs/>
          <w:noProof w:val="0"/>
          <w:szCs w:val="22"/>
        </w:rPr>
        <w:t>.</w:t>
      </w:r>
    </w:p>
    <w:p w14:paraId="6B1C8B1F" w14:textId="173CB78F" w:rsidR="00CE3E42" w:rsidRPr="00D03AA2" w:rsidRDefault="001E386E" w:rsidP="00D03AA2">
      <w:pPr>
        <w:numPr>
          <w:ilvl w:val="0"/>
          <w:numId w:val="61"/>
        </w:numPr>
        <w:spacing w:before="120" w:after="120"/>
        <w:rPr>
          <w:bCs/>
          <w:noProof w:val="0"/>
          <w:szCs w:val="22"/>
        </w:rPr>
      </w:pPr>
      <w:r w:rsidRPr="00D03AA2">
        <w:rPr>
          <w:bCs/>
          <w:noProof w:val="0"/>
          <w:szCs w:val="22"/>
        </w:rPr>
        <w:t>Les objectifs et les indicateurs de résultats prévus dans le cadre de la stratégie de suivi et d</w:t>
      </w:r>
      <w:r w:rsidR="00CE3E42" w:rsidRPr="00D03AA2">
        <w:rPr>
          <w:bCs/>
          <w:noProof w:val="0"/>
          <w:szCs w:val="22"/>
        </w:rPr>
        <w:t>’</w:t>
      </w:r>
      <w:r w:rsidRPr="00D03AA2">
        <w:rPr>
          <w:bCs/>
          <w:noProof w:val="0"/>
          <w:szCs w:val="22"/>
        </w:rPr>
        <w:t xml:space="preserve">évaluation étaient logiques et adaptés, mais ne ressortaient pas toujours </w:t>
      </w:r>
      <w:r w:rsidR="006408D7" w:rsidRPr="00D03AA2">
        <w:rPr>
          <w:bCs/>
          <w:noProof w:val="0"/>
          <w:szCs w:val="22"/>
        </w:rPr>
        <w:t xml:space="preserve">de manière claire </w:t>
      </w:r>
      <w:r w:rsidRPr="00D03AA2">
        <w:rPr>
          <w:bCs/>
          <w:noProof w:val="0"/>
          <w:szCs w:val="22"/>
        </w:rPr>
        <w:t>dans les enquêtes d</w:t>
      </w:r>
      <w:r w:rsidR="00CE3E42" w:rsidRPr="00D03AA2">
        <w:rPr>
          <w:bCs/>
          <w:noProof w:val="0"/>
          <w:szCs w:val="22"/>
        </w:rPr>
        <w:t>’</w:t>
      </w:r>
      <w:r w:rsidRPr="00D03AA2">
        <w:rPr>
          <w:bCs/>
          <w:noProof w:val="0"/>
          <w:szCs w:val="22"/>
        </w:rPr>
        <w:t>évaluation et les rapports intérimaires.</w:t>
      </w:r>
    </w:p>
    <w:p w14:paraId="31CA3643" w14:textId="7F1F38AF" w:rsidR="00CE3E42" w:rsidRPr="00D03AA2" w:rsidRDefault="001E386E" w:rsidP="00D03AA2">
      <w:pPr>
        <w:numPr>
          <w:ilvl w:val="0"/>
          <w:numId w:val="61"/>
        </w:numPr>
        <w:spacing w:before="120" w:after="120"/>
        <w:rPr>
          <w:bCs/>
          <w:noProof w:val="0"/>
          <w:szCs w:val="22"/>
        </w:rPr>
      </w:pPr>
      <w:r w:rsidRPr="00D03AA2">
        <w:rPr>
          <w:bCs/>
          <w:noProof w:val="0"/>
          <w:szCs w:val="22"/>
        </w:rPr>
        <w:t>Des indicateurs du niveau d</w:t>
      </w:r>
      <w:r w:rsidR="00CE3E42" w:rsidRPr="00D03AA2">
        <w:rPr>
          <w:bCs/>
          <w:noProof w:val="0"/>
          <w:szCs w:val="22"/>
        </w:rPr>
        <w:t>’</w:t>
      </w:r>
      <w:r w:rsidRPr="00D03AA2">
        <w:rPr>
          <w:bCs/>
          <w:noProof w:val="0"/>
          <w:szCs w:val="22"/>
        </w:rPr>
        <w:t>incidence auraient pu améliorer la conception du projet, mais sont difficiles à administrer dans le cadre d</w:t>
      </w:r>
      <w:r w:rsidR="00CE3E42" w:rsidRPr="00D03AA2">
        <w:rPr>
          <w:bCs/>
          <w:noProof w:val="0"/>
          <w:szCs w:val="22"/>
        </w:rPr>
        <w:t>’</w:t>
      </w:r>
      <w:r w:rsidRPr="00D03AA2">
        <w:rPr>
          <w:bCs/>
          <w:noProof w:val="0"/>
          <w:szCs w:val="22"/>
        </w:rPr>
        <w:t>un projet de durée limitée.</w:t>
      </w:r>
    </w:p>
    <w:p w14:paraId="7F7B02F2" w14:textId="169C885C" w:rsidR="00CE3E42" w:rsidRPr="00D03AA2" w:rsidRDefault="002839B8" w:rsidP="00D03AA2">
      <w:pPr>
        <w:numPr>
          <w:ilvl w:val="0"/>
          <w:numId w:val="61"/>
        </w:numPr>
        <w:spacing w:before="120" w:after="120"/>
        <w:rPr>
          <w:bCs/>
          <w:noProof w:val="0"/>
          <w:szCs w:val="22"/>
        </w:rPr>
      </w:pPr>
      <w:r w:rsidRPr="00D03AA2">
        <w:rPr>
          <w:bCs/>
          <w:noProof w:val="0"/>
          <w:szCs w:val="22"/>
        </w:rPr>
        <w:t>Même si l</w:t>
      </w:r>
      <w:r w:rsidR="00CE3E42" w:rsidRPr="00D03AA2">
        <w:rPr>
          <w:bCs/>
          <w:noProof w:val="0"/>
          <w:szCs w:val="22"/>
        </w:rPr>
        <w:t>’</w:t>
      </w:r>
      <w:r w:rsidRPr="00D03AA2">
        <w:rPr>
          <w:bCs/>
          <w:noProof w:val="0"/>
          <w:szCs w:val="22"/>
        </w:rPr>
        <w:t xml:space="preserve">équipe chargée du projet a </w:t>
      </w:r>
      <w:r w:rsidR="006408D7" w:rsidRPr="00D03AA2">
        <w:rPr>
          <w:bCs/>
          <w:noProof w:val="0"/>
          <w:szCs w:val="22"/>
        </w:rPr>
        <w:t>mené des</w:t>
      </w:r>
      <w:r w:rsidRPr="00D03AA2">
        <w:rPr>
          <w:bCs/>
          <w:noProof w:val="0"/>
          <w:szCs w:val="22"/>
        </w:rPr>
        <w:t xml:space="preserve"> enquêtes auprès des participants durant les conférences régionales, et </w:t>
      </w:r>
      <w:r w:rsidR="006408D7" w:rsidRPr="00D03AA2">
        <w:rPr>
          <w:bCs/>
          <w:noProof w:val="0"/>
          <w:szCs w:val="22"/>
        </w:rPr>
        <w:t xml:space="preserve">qu’elle </w:t>
      </w:r>
      <w:r w:rsidRPr="00D03AA2">
        <w:rPr>
          <w:bCs/>
          <w:noProof w:val="0"/>
          <w:szCs w:val="22"/>
        </w:rPr>
        <w:t xml:space="preserve">a été en mesure de recueillir des statistiques sur le nombre de fois </w:t>
      </w:r>
      <w:r w:rsidR="006408D7" w:rsidRPr="00D03AA2">
        <w:rPr>
          <w:bCs/>
          <w:noProof w:val="0"/>
          <w:szCs w:val="22"/>
        </w:rPr>
        <w:t>que le</w:t>
      </w:r>
      <w:r w:rsidRPr="00D03AA2">
        <w:rPr>
          <w:bCs/>
          <w:noProof w:val="0"/>
          <w:szCs w:val="22"/>
        </w:rPr>
        <w:t>s rapports panoramiques sur les brevets disponibles sur le site</w:t>
      </w:r>
      <w:r w:rsidR="00A70950" w:rsidRPr="00D03AA2">
        <w:rPr>
          <w:bCs/>
          <w:noProof w:val="0"/>
          <w:szCs w:val="22"/>
        </w:rPr>
        <w:t> </w:t>
      </w:r>
      <w:r w:rsidRPr="00D03AA2">
        <w:rPr>
          <w:bCs/>
          <w:noProof w:val="0"/>
          <w:szCs w:val="22"/>
        </w:rPr>
        <w:t>Web ont été consultés ou téléchargés</w:t>
      </w:r>
      <w:r w:rsidR="0083332F" w:rsidRPr="00D03AA2">
        <w:rPr>
          <w:bCs/>
          <w:noProof w:val="0"/>
          <w:szCs w:val="22"/>
        </w:rPr>
        <w:t xml:space="preserve">, </w:t>
      </w:r>
      <w:r w:rsidRPr="00D03AA2">
        <w:rPr>
          <w:bCs/>
          <w:noProof w:val="0"/>
          <w:szCs w:val="22"/>
        </w:rPr>
        <w:t>il n</w:t>
      </w:r>
      <w:r w:rsidR="00CE3E42" w:rsidRPr="00D03AA2">
        <w:rPr>
          <w:bCs/>
          <w:noProof w:val="0"/>
          <w:szCs w:val="22"/>
        </w:rPr>
        <w:t>’</w:t>
      </w:r>
      <w:r w:rsidRPr="00D03AA2">
        <w:rPr>
          <w:bCs/>
          <w:noProof w:val="0"/>
          <w:szCs w:val="22"/>
        </w:rPr>
        <w:t xml:space="preserve">a pas été possible de collecter des informations plus précises </w:t>
      </w:r>
      <w:r w:rsidR="006408D7" w:rsidRPr="00D03AA2">
        <w:rPr>
          <w:bCs/>
          <w:noProof w:val="0"/>
          <w:szCs w:val="22"/>
        </w:rPr>
        <w:t>sur</w:t>
      </w:r>
      <w:r w:rsidRPr="00D03AA2">
        <w:rPr>
          <w:bCs/>
          <w:noProof w:val="0"/>
          <w:szCs w:val="22"/>
        </w:rPr>
        <w:t xml:space="preserve"> l</w:t>
      </w:r>
      <w:r w:rsidR="00CE3E42" w:rsidRPr="00D03AA2">
        <w:rPr>
          <w:bCs/>
          <w:noProof w:val="0"/>
          <w:szCs w:val="22"/>
        </w:rPr>
        <w:t>’</w:t>
      </w:r>
      <w:r w:rsidRPr="00D03AA2">
        <w:rPr>
          <w:bCs/>
          <w:noProof w:val="0"/>
          <w:szCs w:val="22"/>
        </w:rPr>
        <w:t>utilisation qui est faite des rapports panoramiques sur les brevets car le système de collecte d</w:t>
      </w:r>
      <w:r w:rsidR="00CE3E42" w:rsidRPr="00D03AA2">
        <w:rPr>
          <w:bCs/>
          <w:noProof w:val="0"/>
          <w:szCs w:val="22"/>
        </w:rPr>
        <w:t>’</w:t>
      </w:r>
      <w:r w:rsidRPr="00D03AA2">
        <w:rPr>
          <w:bCs/>
          <w:noProof w:val="0"/>
          <w:szCs w:val="22"/>
        </w:rPr>
        <w:t>informations de l</w:t>
      </w:r>
      <w:r w:rsidR="00CE3E42" w:rsidRPr="00D03AA2">
        <w:rPr>
          <w:bCs/>
          <w:noProof w:val="0"/>
          <w:szCs w:val="22"/>
        </w:rPr>
        <w:t>’</w:t>
      </w:r>
      <w:r w:rsidRPr="00D03AA2">
        <w:rPr>
          <w:bCs/>
          <w:noProof w:val="0"/>
          <w:szCs w:val="22"/>
        </w:rPr>
        <w:t xml:space="preserve">OMPI ne </w:t>
      </w:r>
      <w:r w:rsidR="006408D7" w:rsidRPr="00D03AA2">
        <w:rPr>
          <w:bCs/>
          <w:noProof w:val="0"/>
          <w:szCs w:val="22"/>
        </w:rPr>
        <w:t>permet pas de mener des</w:t>
      </w:r>
      <w:r w:rsidRPr="00D03AA2">
        <w:rPr>
          <w:bCs/>
          <w:noProof w:val="0"/>
          <w:szCs w:val="22"/>
        </w:rPr>
        <w:t xml:space="preserve"> enquêtes très approfondies</w:t>
      </w:r>
      <w:r w:rsidR="0083332F" w:rsidRPr="00D03AA2">
        <w:rPr>
          <w:bCs/>
          <w:noProof w:val="0"/>
          <w:szCs w:val="22"/>
        </w:rPr>
        <w:t>.</w:t>
      </w:r>
    </w:p>
    <w:p w14:paraId="320F3738" w14:textId="0A156F42" w:rsidR="00CE3E42" w:rsidRPr="00D03AA2" w:rsidRDefault="002839B8" w:rsidP="00D03AA2">
      <w:pPr>
        <w:numPr>
          <w:ilvl w:val="0"/>
          <w:numId w:val="61"/>
        </w:numPr>
        <w:spacing w:before="120" w:after="120"/>
        <w:rPr>
          <w:bCs/>
          <w:noProof w:val="0"/>
          <w:szCs w:val="22"/>
        </w:rPr>
      </w:pPr>
      <w:r w:rsidRPr="00D03AA2">
        <w:rPr>
          <w:bCs/>
          <w:noProof w:val="0"/>
          <w:szCs w:val="22"/>
        </w:rPr>
        <w:t>Des informations détaillées sur la façon dont la phase II du projet a répondu aux recommandations formulées dans le cadre de l</w:t>
      </w:r>
      <w:r w:rsidR="00CE3E42" w:rsidRPr="00D03AA2">
        <w:rPr>
          <w:bCs/>
          <w:noProof w:val="0"/>
          <w:szCs w:val="22"/>
        </w:rPr>
        <w:t>’</w:t>
      </w:r>
      <w:r w:rsidRPr="00D03AA2">
        <w:rPr>
          <w:bCs/>
          <w:noProof w:val="0"/>
          <w:szCs w:val="22"/>
        </w:rPr>
        <w:t>évaluation de la phase I figurent à l</w:t>
      </w:r>
      <w:r w:rsidR="00CE3E42" w:rsidRPr="00D03AA2">
        <w:rPr>
          <w:bCs/>
          <w:noProof w:val="0"/>
          <w:szCs w:val="22"/>
        </w:rPr>
        <w:t>’</w:t>
      </w:r>
      <w:r w:rsidRPr="00D03AA2">
        <w:rPr>
          <w:bCs/>
          <w:noProof w:val="0"/>
          <w:szCs w:val="22"/>
        </w:rPr>
        <w:t>appendice</w:t>
      </w:r>
      <w:r w:rsidR="009E33E0" w:rsidRPr="00D03AA2">
        <w:rPr>
          <w:bCs/>
          <w:noProof w:val="0"/>
          <w:szCs w:val="22"/>
        </w:rPr>
        <w:t> </w:t>
      </w:r>
      <w:r w:rsidRPr="00D03AA2">
        <w:rPr>
          <w:bCs/>
          <w:noProof w:val="0"/>
          <w:szCs w:val="22"/>
        </w:rPr>
        <w:t>I du rapport</w:t>
      </w:r>
      <w:r w:rsidR="0083332F" w:rsidRPr="00D03AA2">
        <w:rPr>
          <w:bCs/>
          <w:noProof w:val="0"/>
          <w:szCs w:val="22"/>
        </w:rPr>
        <w:t>.</w:t>
      </w:r>
    </w:p>
    <w:p w14:paraId="3CDA8AD6" w14:textId="2D2CFDBE" w:rsidR="008B7E31" w:rsidRPr="00D03AA2" w:rsidRDefault="0056127E" w:rsidP="00D03AA2">
      <w:pPr>
        <w:keepNext/>
        <w:numPr>
          <w:ilvl w:val="0"/>
          <w:numId w:val="61"/>
        </w:numPr>
        <w:spacing w:before="120" w:after="120"/>
        <w:rPr>
          <w:bCs/>
          <w:noProof w:val="0"/>
          <w:szCs w:val="22"/>
        </w:rPr>
      </w:pPr>
      <w:r w:rsidRPr="00D03AA2">
        <w:rPr>
          <w:bCs/>
          <w:noProof w:val="0"/>
          <w:szCs w:val="22"/>
        </w:rPr>
        <w:t>Pour résumer :</w:t>
      </w:r>
    </w:p>
    <w:p w14:paraId="38705A17" w14:textId="70EF7FF5" w:rsidR="008B7E31" w:rsidRPr="00D03AA2" w:rsidRDefault="00D606F8" w:rsidP="00D03AA2">
      <w:pPr>
        <w:keepNext/>
        <w:numPr>
          <w:ilvl w:val="1"/>
          <w:numId w:val="61"/>
        </w:numPr>
        <w:spacing w:before="120" w:after="120"/>
        <w:rPr>
          <w:bCs/>
          <w:noProof w:val="0"/>
          <w:szCs w:val="22"/>
        </w:rPr>
      </w:pPr>
      <w:r w:rsidRPr="00D03AA2">
        <w:rPr>
          <w:bCs/>
          <w:noProof w:val="0"/>
          <w:szCs w:val="22"/>
        </w:rPr>
        <w:t xml:space="preserve">Bien que </w:t>
      </w:r>
      <w:r w:rsidR="001E2C15" w:rsidRPr="00D03AA2">
        <w:rPr>
          <w:bCs/>
          <w:noProof w:val="0"/>
          <w:szCs w:val="22"/>
        </w:rPr>
        <w:t>la</w:t>
      </w:r>
      <w:r w:rsidRPr="00D03AA2">
        <w:rPr>
          <w:bCs/>
          <w:noProof w:val="0"/>
          <w:szCs w:val="22"/>
        </w:rPr>
        <w:t xml:space="preserve"> proposition de projet </w:t>
      </w:r>
      <w:r w:rsidR="005D246A" w:rsidRPr="00D03AA2">
        <w:rPr>
          <w:bCs/>
          <w:noProof w:val="0"/>
          <w:szCs w:val="22"/>
        </w:rPr>
        <w:t>omette</w:t>
      </w:r>
      <w:r w:rsidRPr="00D03AA2">
        <w:rPr>
          <w:bCs/>
          <w:noProof w:val="0"/>
          <w:szCs w:val="22"/>
        </w:rPr>
        <w:t xml:space="preserve"> plusieurs éléments secondaires des recommandations</w:t>
      </w:r>
      <w:r w:rsidR="006B6A65" w:rsidRPr="00D03AA2">
        <w:rPr>
          <w:bCs/>
          <w:noProof w:val="0"/>
          <w:szCs w:val="22"/>
        </w:rPr>
        <w:t xml:space="preserve"> n</w:t>
      </w:r>
      <w:r w:rsidR="006B6A65" w:rsidRPr="00D03AA2">
        <w:rPr>
          <w:bCs/>
          <w:noProof w:val="0"/>
          <w:szCs w:val="22"/>
          <w:vertAlign w:val="superscript"/>
        </w:rPr>
        <w:t>os</w:t>
      </w:r>
      <w:r w:rsidR="006B6A65" w:rsidRPr="00D03AA2">
        <w:rPr>
          <w:bCs/>
          <w:noProof w:val="0"/>
          <w:szCs w:val="22"/>
        </w:rPr>
        <w:t> </w:t>
      </w:r>
      <w:r w:rsidR="009E33E0" w:rsidRPr="00D03AA2">
        <w:rPr>
          <w:bCs/>
          <w:noProof w:val="0"/>
          <w:szCs w:val="22"/>
        </w:rPr>
        <w:t>1 et </w:t>
      </w:r>
      <w:r w:rsidRPr="00D03AA2">
        <w:rPr>
          <w:bCs/>
          <w:noProof w:val="0"/>
          <w:szCs w:val="22"/>
        </w:rPr>
        <w:t>2 concernant la structure et le contenu et la proposition de projet et des rapports d</w:t>
      </w:r>
      <w:r w:rsidR="00CE3E42" w:rsidRPr="00D03AA2">
        <w:rPr>
          <w:bCs/>
          <w:noProof w:val="0"/>
          <w:szCs w:val="22"/>
        </w:rPr>
        <w:t>’</w:t>
      </w:r>
      <w:r w:rsidRPr="00D03AA2">
        <w:rPr>
          <w:bCs/>
          <w:noProof w:val="0"/>
          <w:szCs w:val="22"/>
        </w:rPr>
        <w:t>auto</w:t>
      </w:r>
      <w:r w:rsidR="009E33E0" w:rsidRPr="00D03AA2">
        <w:rPr>
          <w:bCs/>
          <w:noProof w:val="0"/>
          <w:szCs w:val="22"/>
        </w:rPr>
        <w:noBreakHyphen/>
      </w:r>
      <w:r w:rsidRPr="00D03AA2">
        <w:rPr>
          <w:bCs/>
          <w:noProof w:val="0"/>
          <w:szCs w:val="22"/>
        </w:rPr>
        <w:t xml:space="preserve">évaluation, </w:t>
      </w:r>
      <w:r w:rsidR="005D246A" w:rsidRPr="00D03AA2">
        <w:rPr>
          <w:bCs/>
          <w:noProof w:val="0"/>
          <w:szCs w:val="22"/>
        </w:rPr>
        <w:t>il se peut que cette omission soit due</w:t>
      </w:r>
      <w:r w:rsidRPr="00D03AA2">
        <w:rPr>
          <w:bCs/>
          <w:noProof w:val="0"/>
          <w:szCs w:val="22"/>
        </w:rPr>
        <w:t xml:space="preserve"> en partie à la date à laquelle a été établi le rapport d</w:t>
      </w:r>
      <w:r w:rsidR="00CE3E42" w:rsidRPr="00D03AA2">
        <w:rPr>
          <w:bCs/>
          <w:noProof w:val="0"/>
          <w:szCs w:val="22"/>
        </w:rPr>
        <w:t>’</w:t>
      </w:r>
      <w:r w:rsidR="001E2C15" w:rsidRPr="00D03AA2">
        <w:rPr>
          <w:bCs/>
          <w:noProof w:val="0"/>
          <w:szCs w:val="22"/>
        </w:rPr>
        <w:t>évaluation</w:t>
      </w:r>
      <w:r w:rsidRPr="00D03AA2">
        <w:rPr>
          <w:bCs/>
          <w:noProof w:val="0"/>
          <w:szCs w:val="22"/>
        </w:rPr>
        <w:t xml:space="preserve"> par rapport à la conception et à la présentation de la proposition de projet de la phase</w:t>
      </w:r>
      <w:r w:rsidR="009E33E0" w:rsidRPr="00D03AA2">
        <w:rPr>
          <w:bCs/>
          <w:noProof w:val="0"/>
          <w:szCs w:val="22"/>
        </w:rPr>
        <w:t> </w:t>
      </w:r>
      <w:r w:rsidRPr="00D03AA2">
        <w:rPr>
          <w:bCs/>
          <w:noProof w:val="0"/>
          <w:szCs w:val="22"/>
        </w:rPr>
        <w:t>II, car à la fois le rapport d</w:t>
      </w:r>
      <w:r w:rsidR="00CE3E42" w:rsidRPr="00D03AA2">
        <w:rPr>
          <w:bCs/>
          <w:noProof w:val="0"/>
          <w:szCs w:val="22"/>
        </w:rPr>
        <w:t>’</w:t>
      </w:r>
      <w:r w:rsidRPr="00D03AA2">
        <w:rPr>
          <w:bCs/>
          <w:noProof w:val="0"/>
          <w:szCs w:val="22"/>
        </w:rPr>
        <w:t>évaluation et la proposition de projet avaient été examinés à la même session</w:t>
      </w:r>
      <w:r w:rsidR="00CE3E42" w:rsidRPr="00D03AA2">
        <w:rPr>
          <w:bCs/>
          <w:noProof w:val="0"/>
          <w:szCs w:val="22"/>
        </w:rPr>
        <w:t xml:space="preserve"> du CDI</w:t>
      </w:r>
      <w:r w:rsidRPr="00D03AA2">
        <w:rPr>
          <w:bCs/>
          <w:noProof w:val="0"/>
          <w:szCs w:val="22"/>
        </w:rPr>
        <w:t>P</w:t>
      </w:r>
      <w:r w:rsidR="0083332F" w:rsidRPr="00D03AA2">
        <w:rPr>
          <w:bCs/>
          <w:noProof w:val="0"/>
          <w:szCs w:val="22"/>
        </w:rPr>
        <w:t xml:space="preserve">. </w:t>
      </w:r>
      <w:r w:rsidRPr="00D03AA2">
        <w:rPr>
          <w:bCs/>
          <w:noProof w:val="0"/>
          <w:szCs w:val="22"/>
        </w:rPr>
        <w:t xml:space="preserve"> En outre, lorsque la proposition a été rédigée, l</w:t>
      </w:r>
      <w:r w:rsidR="00CE3E42" w:rsidRPr="00D03AA2">
        <w:rPr>
          <w:bCs/>
          <w:noProof w:val="0"/>
          <w:szCs w:val="22"/>
        </w:rPr>
        <w:t>’</w:t>
      </w:r>
      <w:r w:rsidRPr="00D03AA2">
        <w:rPr>
          <w:bCs/>
          <w:noProof w:val="0"/>
          <w:szCs w:val="22"/>
        </w:rPr>
        <w:t>OMPI n</w:t>
      </w:r>
      <w:r w:rsidR="00CE3E42" w:rsidRPr="00D03AA2">
        <w:rPr>
          <w:bCs/>
          <w:noProof w:val="0"/>
          <w:szCs w:val="22"/>
        </w:rPr>
        <w:t>’</w:t>
      </w:r>
      <w:r w:rsidRPr="00D03AA2">
        <w:rPr>
          <w:bCs/>
          <w:noProof w:val="0"/>
          <w:szCs w:val="22"/>
        </w:rPr>
        <w:t>avait pas prévu d</w:t>
      </w:r>
      <w:r w:rsidR="005D246A" w:rsidRPr="00D03AA2">
        <w:rPr>
          <w:bCs/>
          <w:noProof w:val="0"/>
          <w:szCs w:val="22"/>
        </w:rPr>
        <w:t>e demander</w:t>
      </w:r>
      <w:r w:rsidRPr="00D03AA2">
        <w:rPr>
          <w:bCs/>
          <w:noProof w:val="0"/>
          <w:szCs w:val="22"/>
        </w:rPr>
        <w:t xml:space="preserve"> de manière systématique dans les propositions de projet un cadre logique, une notation pondérée des risques et l</w:t>
      </w:r>
      <w:r w:rsidR="00CE3E42" w:rsidRPr="00D03AA2">
        <w:rPr>
          <w:bCs/>
          <w:noProof w:val="0"/>
          <w:szCs w:val="22"/>
        </w:rPr>
        <w:t>’</w:t>
      </w:r>
      <w:r w:rsidRPr="00D03AA2">
        <w:rPr>
          <w:bCs/>
          <w:noProof w:val="0"/>
          <w:szCs w:val="22"/>
        </w:rPr>
        <w:t>établissement de rapports fondés sur des diagrammes de Gantt</w:t>
      </w:r>
      <w:r w:rsidR="0083332F" w:rsidRPr="00D03AA2">
        <w:rPr>
          <w:bCs/>
          <w:noProof w:val="0"/>
          <w:szCs w:val="22"/>
        </w:rPr>
        <w:t>.</w:t>
      </w:r>
    </w:p>
    <w:p w14:paraId="28D2112D" w14:textId="00B776C7" w:rsidR="00CE3E42" w:rsidRPr="00D03AA2" w:rsidRDefault="00D606F8" w:rsidP="00D03AA2">
      <w:pPr>
        <w:numPr>
          <w:ilvl w:val="1"/>
          <w:numId w:val="61"/>
        </w:numPr>
        <w:spacing w:before="120" w:after="120"/>
        <w:rPr>
          <w:bCs/>
          <w:noProof w:val="0"/>
          <w:szCs w:val="22"/>
        </w:rPr>
      </w:pPr>
      <w:r w:rsidRPr="00D03AA2">
        <w:rPr>
          <w:bCs/>
          <w:noProof w:val="0"/>
          <w:szCs w:val="22"/>
        </w:rPr>
        <w:t>La recommandation</w:t>
      </w:r>
      <w:r w:rsidR="0083332F" w:rsidRPr="00D03AA2">
        <w:rPr>
          <w:bCs/>
          <w:noProof w:val="0"/>
          <w:szCs w:val="22"/>
        </w:rPr>
        <w:t xml:space="preserve"> </w:t>
      </w:r>
      <w:r w:rsidR="006B6A65" w:rsidRPr="00D03AA2">
        <w:rPr>
          <w:bCs/>
          <w:noProof w:val="0"/>
          <w:szCs w:val="22"/>
        </w:rPr>
        <w:t>n° </w:t>
      </w:r>
      <w:r w:rsidR="0083332F" w:rsidRPr="00D03AA2">
        <w:rPr>
          <w:bCs/>
          <w:noProof w:val="0"/>
          <w:szCs w:val="22"/>
        </w:rPr>
        <w:t xml:space="preserve">3 </w:t>
      </w:r>
      <w:r w:rsidRPr="00D03AA2">
        <w:rPr>
          <w:bCs/>
          <w:noProof w:val="0"/>
          <w:szCs w:val="22"/>
        </w:rPr>
        <w:t xml:space="preserve">concernant les activités de suivi </w:t>
      </w:r>
      <w:r w:rsidR="005D246A" w:rsidRPr="00D03AA2">
        <w:rPr>
          <w:bCs/>
          <w:noProof w:val="0"/>
          <w:szCs w:val="22"/>
        </w:rPr>
        <w:t>a</w:t>
      </w:r>
      <w:r w:rsidRPr="00D03AA2">
        <w:rPr>
          <w:bCs/>
          <w:noProof w:val="0"/>
          <w:szCs w:val="22"/>
        </w:rPr>
        <w:t xml:space="preserve"> été prise en considération dans la mise en œuvre de la phase II et la conception d</w:t>
      </w:r>
      <w:r w:rsidR="005D246A" w:rsidRPr="00D03AA2">
        <w:rPr>
          <w:bCs/>
          <w:noProof w:val="0"/>
          <w:szCs w:val="22"/>
        </w:rPr>
        <w:t xml:space="preserve">es </w:t>
      </w:r>
      <w:r w:rsidRPr="00D03AA2">
        <w:rPr>
          <w:bCs/>
          <w:noProof w:val="0"/>
          <w:szCs w:val="22"/>
        </w:rPr>
        <w:t xml:space="preserve">activités </w:t>
      </w:r>
      <w:r w:rsidR="005D246A" w:rsidRPr="00D03AA2">
        <w:rPr>
          <w:bCs/>
          <w:noProof w:val="0"/>
          <w:szCs w:val="22"/>
        </w:rPr>
        <w:t>se prolongeant</w:t>
      </w:r>
      <w:r w:rsidRPr="00D03AA2">
        <w:rPr>
          <w:bCs/>
          <w:noProof w:val="0"/>
          <w:szCs w:val="22"/>
        </w:rPr>
        <w:t xml:space="preserve"> au</w:t>
      </w:r>
      <w:r w:rsidR="009E33E0" w:rsidRPr="00D03AA2">
        <w:rPr>
          <w:bCs/>
          <w:noProof w:val="0"/>
          <w:szCs w:val="22"/>
        </w:rPr>
        <w:noBreakHyphen/>
      </w:r>
      <w:r w:rsidRPr="00D03AA2">
        <w:rPr>
          <w:bCs/>
          <w:noProof w:val="0"/>
          <w:szCs w:val="22"/>
        </w:rPr>
        <w:t>delà de la phase</w:t>
      </w:r>
      <w:r w:rsidR="009E33E0" w:rsidRPr="00D03AA2">
        <w:rPr>
          <w:bCs/>
          <w:noProof w:val="0"/>
          <w:szCs w:val="22"/>
        </w:rPr>
        <w:t> </w:t>
      </w:r>
      <w:r w:rsidRPr="00D03AA2">
        <w:rPr>
          <w:bCs/>
          <w:noProof w:val="0"/>
          <w:szCs w:val="22"/>
        </w:rPr>
        <w:t>II.</w:t>
      </w:r>
    </w:p>
    <w:p w14:paraId="2705F03F" w14:textId="0E27E2CE" w:rsidR="00CE3E42" w:rsidRPr="00D03AA2" w:rsidRDefault="00D606F8" w:rsidP="00D03AA2">
      <w:pPr>
        <w:numPr>
          <w:ilvl w:val="1"/>
          <w:numId w:val="61"/>
        </w:numPr>
        <w:spacing w:before="120" w:after="120"/>
        <w:rPr>
          <w:bCs/>
          <w:noProof w:val="0"/>
          <w:szCs w:val="22"/>
        </w:rPr>
      </w:pPr>
      <w:r w:rsidRPr="00D03AA2">
        <w:rPr>
          <w:bCs/>
          <w:noProof w:val="0"/>
          <w:szCs w:val="22"/>
        </w:rPr>
        <w:t>La recomma</w:t>
      </w:r>
      <w:r w:rsidR="0083332F" w:rsidRPr="00D03AA2">
        <w:rPr>
          <w:bCs/>
          <w:noProof w:val="0"/>
          <w:szCs w:val="22"/>
        </w:rPr>
        <w:t xml:space="preserve">ndation </w:t>
      </w:r>
      <w:r w:rsidR="006B6A65" w:rsidRPr="00D03AA2">
        <w:rPr>
          <w:bCs/>
          <w:noProof w:val="0"/>
          <w:szCs w:val="22"/>
        </w:rPr>
        <w:t>n° </w:t>
      </w:r>
      <w:r w:rsidR="0083332F" w:rsidRPr="00D03AA2">
        <w:rPr>
          <w:bCs/>
          <w:noProof w:val="0"/>
          <w:szCs w:val="22"/>
        </w:rPr>
        <w:t>4</w:t>
      </w:r>
      <w:r w:rsidR="005D246A" w:rsidRPr="00D03AA2">
        <w:rPr>
          <w:bCs/>
          <w:noProof w:val="0"/>
          <w:szCs w:val="22"/>
        </w:rPr>
        <w:t>,</w:t>
      </w:r>
      <w:r w:rsidR="0083332F" w:rsidRPr="00D03AA2">
        <w:rPr>
          <w:bCs/>
          <w:noProof w:val="0"/>
          <w:szCs w:val="22"/>
        </w:rPr>
        <w:t xml:space="preserve"> encourag</w:t>
      </w:r>
      <w:r w:rsidR="001E2C15" w:rsidRPr="00D03AA2">
        <w:rPr>
          <w:bCs/>
          <w:noProof w:val="0"/>
          <w:szCs w:val="22"/>
        </w:rPr>
        <w:t>eant</w:t>
      </w:r>
      <w:r w:rsidR="0083332F" w:rsidRPr="00D03AA2">
        <w:rPr>
          <w:bCs/>
          <w:noProof w:val="0"/>
          <w:szCs w:val="22"/>
        </w:rPr>
        <w:t xml:space="preserve"> </w:t>
      </w:r>
      <w:r w:rsidR="006B6A65" w:rsidRPr="00D03AA2">
        <w:rPr>
          <w:bCs/>
          <w:noProof w:val="0"/>
          <w:szCs w:val="22"/>
        </w:rPr>
        <w:t>la mise en place d</w:t>
      </w:r>
      <w:r w:rsidR="00CE3E42" w:rsidRPr="00D03AA2">
        <w:rPr>
          <w:bCs/>
          <w:noProof w:val="0"/>
          <w:szCs w:val="22"/>
        </w:rPr>
        <w:t>’</w:t>
      </w:r>
      <w:r w:rsidR="006B6A65" w:rsidRPr="00D03AA2">
        <w:rPr>
          <w:bCs/>
          <w:noProof w:val="0"/>
          <w:szCs w:val="22"/>
        </w:rPr>
        <w:t>un système qui permett</w:t>
      </w:r>
      <w:r w:rsidR="005D246A" w:rsidRPr="00D03AA2">
        <w:rPr>
          <w:bCs/>
          <w:noProof w:val="0"/>
          <w:szCs w:val="22"/>
        </w:rPr>
        <w:t>e</w:t>
      </w:r>
      <w:r w:rsidR="006B6A65" w:rsidRPr="00D03AA2">
        <w:rPr>
          <w:bCs/>
          <w:noProof w:val="0"/>
          <w:szCs w:val="22"/>
        </w:rPr>
        <w:t xml:space="preserve"> à l</w:t>
      </w:r>
      <w:r w:rsidR="00CE3E42" w:rsidRPr="00D03AA2">
        <w:rPr>
          <w:bCs/>
          <w:noProof w:val="0"/>
          <w:szCs w:val="22"/>
        </w:rPr>
        <w:t>’</w:t>
      </w:r>
      <w:r w:rsidR="006B6A65" w:rsidRPr="00D03AA2">
        <w:rPr>
          <w:bCs/>
          <w:noProof w:val="0"/>
          <w:szCs w:val="22"/>
        </w:rPr>
        <w:t xml:space="preserve">OMPI de suivre </w:t>
      </w:r>
      <w:r w:rsidR="001E2C15" w:rsidRPr="00D03AA2">
        <w:rPr>
          <w:bCs/>
          <w:noProof w:val="0"/>
          <w:szCs w:val="22"/>
        </w:rPr>
        <w:t>systématiquement</w:t>
      </w:r>
      <w:r w:rsidR="006B6A65" w:rsidRPr="00D03AA2">
        <w:rPr>
          <w:bCs/>
          <w:noProof w:val="0"/>
          <w:szCs w:val="22"/>
        </w:rPr>
        <w:t xml:space="preserve"> les utilisateurs des services en ligne</w:t>
      </w:r>
      <w:r w:rsidR="005D246A" w:rsidRPr="00D03AA2">
        <w:rPr>
          <w:bCs/>
          <w:noProof w:val="0"/>
          <w:szCs w:val="22"/>
        </w:rPr>
        <w:t>,</w:t>
      </w:r>
      <w:r w:rsidR="006B6A65" w:rsidRPr="00D03AA2">
        <w:rPr>
          <w:bCs/>
          <w:noProof w:val="0"/>
          <w:szCs w:val="22"/>
        </w:rPr>
        <w:t xml:space="preserve"> a été mise en œuvre en partie</w:t>
      </w:r>
      <w:r w:rsidR="005D246A" w:rsidRPr="00D03AA2">
        <w:rPr>
          <w:bCs/>
          <w:noProof w:val="0"/>
          <w:szCs w:val="22"/>
        </w:rPr>
        <w:t>s seulement</w:t>
      </w:r>
      <w:r w:rsidR="0083332F" w:rsidRPr="00D03AA2">
        <w:rPr>
          <w:bCs/>
          <w:noProof w:val="0"/>
          <w:szCs w:val="22"/>
        </w:rPr>
        <w:t xml:space="preserve">. </w:t>
      </w:r>
      <w:r w:rsidR="006B6A65" w:rsidRPr="00D03AA2">
        <w:rPr>
          <w:bCs/>
          <w:noProof w:val="0"/>
          <w:szCs w:val="22"/>
        </w:rPr>
        <w:t xml:space="preserve"> Il est </w:t>
      </w:r>
      <w:r w:rsidR="005D246A" w:rsidRPr="00D03AA2">
        <w:rPr>
          <w:bCs/>
          <w:noProof w:val="0"/>
          <w:szCs w:val="22"/>
        </w:rPr>
        <w:t>essentiel</w:t>
      </w:r>
      <w:r w:rsidR="006B6A65" w:rsidRPr="00D03AA2">
        <w:rPr>
          <w:bCs/>
          <w:noProof w:val="0"/>
          <w:szCs w:val="22"/>
        </w:rPr>
        <w:t xml:space="preserve"> de connaître les besoins et l</w:t>
      </w:r>
      <w:r w:rsidR="00CE3E42" w:rsidRPr="00D03AA2">
        <w:rPr>
          <w:bCs/>
          <w:noProof w:val="0"/>
          <w:szCs w:val="22"/>
        </w:rPr>
        <w:t>’</w:t>
      </w:r>
      <w:r w:rsidR="006B6A65" w:rsidRPr="00D03AA2">
        <w:rPr>
          <w:bCs/>
          <w:noProof w:val="0"/>
          <w:szCs w:val="22"/>
        </w:rPr>
        <w:t>expérience du public et des utilisateurs pour bien concevoir et évaluer un projet.</w:t>
      </w:r>
      <w:r w:rsidR="0083332F" w:rsidRPr="00D03AA2">
        <w:rPr>
          <w:bCs/>
          <w:noProof w:val="0"/>
          <w:szCs w:val="22"/>
        </w:rPr>
        <w:t xml:space="preserve"> </w:t>
      </w:r>
      <w:r w:rsidR="006B6A65" w:rsidRPr="00D03AA2">
        <w:rPr>
          <w:bCs/>
          <w:noProof w:val="0"/>
          <w:szCs w:val="22"/>
        </w:rPr>
        <w:t xml:space="preserve"> Bien que cette </w:t>
      </w:r>
      <w:r w:rsidR="001E2C15" w:rsidRPr="00D03AA2">
        <w:rPr>
          <w:bCs/>
          <w:noProof w:val="0"/>
          <w:szCs w:val="22"/>
        </w:rPr>
        <w:t>recommandation</w:t>
      </w:r>
      <w:r w:rsidR="006B6A65" w:rsidRPr="00D03AA2">
        <w:rPr>
          <w:bCs/>
          <w:noProof w:val="0"/>
          <w:szCs w:val="22"/>
        </w:rPr>
        <w:t xml:space="preserve"> ait été prise en considération par le Secrétariat de l</w:t>
      </w:r>
      <w:r w:rsidR="00CE3E42" w:rsidRPr="00D03AA2">
        <w:rPr>
          <w:bCs/>
          <w:noProof w:val="0"/>
          <w:szCs w:val="22"/>
        </w:rPr>
        <w:t>’</w:t>
      </w:r>
      <w:r w:rsidR="006B6A65" w:rsidRPr="00D03AA2">
        <w:rPr>
          <w:bCs/>
          <w:noProof w:val="0"/>
          <w:szCs w:val="22"/>
        </w:rPr>
        <w:t>OMPI</w:t>
      </w:r>
      <w:r w:rsidR="0083332F" w:rsidRPr="00D03AA2">
        <w:rPr>
          <w:bCs/>
          <w:noProof w:val="0"/>
          <w:szCs w:val="22"/>
        </w:rPr>
        <w:t xml:space="preserve">, </w:t>
      </w:r>
      <w:r w:rsidR="006B6A65" w:rsidRPr="00D03AA2">
        <w:rPr>
          <w:bCs/>
          <w:noProof w:val="0"/>
          <w:szCs w:val="22"/>
        </w:rPr>
        <w:t xml:space="preserve">certaines </w:t>
      </w:r>
      <w:r w:rsidR="005D246A" w:rsidRPr="00D03AA2">
        <w:rPr>
          <w:bCs/>
          <w:noProof w:val="0"/>
          <w:szCs w:val="22"/>
        </w:rPr>
        <w:t>ques</w:t>
      </w:r>
      <w:r w:rsidR="006B6A65" w:rsidRPr="00D03AA2">
        <w:rPr>
          <w:bCs/>
          <w:noProof w:val="0"/>
          <w:szCs w:val="22"/>
        </w:rPr>
        <w:t>tions, comme l</w:t>
      </w:r>
      <w:r w:rsidR="00CE3E42" w:rsidRPr="00D03AA2">
        <w:rPr>
          <w:bCs/>
          <w:noProof w:val="0"/>
          <w:szCs w:val="22"/>
        </w:rPr>
        <w:t>’</w:t>
      </w:r>
      <w:r w:rsidR="006B6A65" w:rsidRPr="00D03AA2">
        <w:rPr>
          <w:bCs/>
          <w:noProof w:val="0"/>
          <w:szCs w:val="22"/>
        </w:rPr>
        <w:t>atteinte à la vie priv</w:t>
      </w:r>
      <w:r w:rsidR="005D246A" w:rsidRPr="00D03AA2">
        <w:rPr>
          <w:bCs/>
          <w:noProof w:val="0"/>
          <w:szCs w:val="22"/>
        </w:rPr>
        <w:t>ée des utilisateurs, ont été cité</w:t>
      </w:r>
      <w:r w:rsidR="006B6A65" w:rsidRPr="00D03AA2">
        <w:rPr>
          <w:bCs/>
          <w:noProof w:val="0"/>
          <w:szCs w:val="22"/>
        </w:rPr>
        <w:t xml:space="preserve">es comme raison pour laquelle </w:t>
      </w:r>
      <w:r w:rsidR="005D246A" w:rsidRPr="00D03AA2">
        <w:rPr>
          <w:bCs/>
          <w:noProof w:val="0"/>
          <w:szCs w:val="22"/>
        </w:rPr>
        <w:t xml:space="preserve">il a été renoncé à </w:t>
      </w:r>
      <w:r w:rsidR="006B6A65" w:rsidRPr="00D03AA2">
        <w:rPr>
          <w:bCs/>
          <w:noProof w:val="0"/>
          <w:szCs w:val="22"/>
        </w:rPr>
        <w:t>la mise en œuvre de cette recommandation.</w:t>
      </w:r>
      <w:r w:rsidR="0083332F" w:rsidRPr="00D03AA2">
        <w:rPr>
          <w:bCs/>
          <w:noProof w:val="0"/>
          <w:szCs w:val="22"/>
        </w:rPr>
        <w:t xml:space="preserve"> </w:t>
      </w:r>
      <w:r w:rsidR="006B6A65" w:rsidRPr="00D03AA2">
        <w:rPr>
          <w:bCs/>
          <w:noProof w:val="0"/>
          <w:szCs w:val="22"/>
        </w:rPr>
        <w:t xml:space="preserve"> Toutefois, d</w:t>
      </w:r>
      <w:r w:rsidR="00CE3E42" w:rsidRPr="00D03AA2">
        <w:rPr>
          <w:bCs/>
          <w:noProof w:val="0"/>
          <w:szCs w:val="22"/>
        </w:rPr>
        <w:t>’</w:t>
      </w:r>
      <w:r w:rsidR="006B6A65" w:rsidRPr="00D03AA2">
        <w:rPr>
          <w:bCs/>
          <w:noProof w:val="0"/>
          <w:szCs w:val="22"/>
        </w:rPr>
        <w:t>autres méthodes de suivi, telle</w:t>
      </w:r>
      <w:r w:rsidR="00F1262D" w:rsidRPr="00D03AA2">
        <w:rPr>
          <w:bCs/>
          <w:noProof w:val="0"/>
          <w:szCs w:val="22"/>
        </w:rPr>
        <w:t>s</w:t>
      </w:r>
      <w:r w:rsidR="006B6A65" w:rsidRPr="00D03AA2">
        <w:rPr>
          <w:bCs/>
          <w:noProof w:val="0"/>
          <w:szCs w:val="22"/>
        </w:rPr>
        <w:t xml:space="preserve"> que les enquêtes facultatives menées auprès des participants, ont été utilisées</w:t>
      </w:r>
      <w:r w:rsidR="0083332F" w:rsidRPr="00D03AA2">
        <w:rPr>
          <w:bCs/>
          <w:noProof w:val="0"/>
          <w:szCs w:val="22"/>
        </w:rPr>
        <w:t xml:space="preserve">, </w:t>
      </w:r>
      <w:r w:rsidR="006B6A65" w:rsidRPr="00D03AA2">
        <w:rPr>
          <w:bCs/>
          <w:noProof w:val="0"/>
          <w:szCs w:val="22"/>
        </w:rPr>
        <w:t xml:space="preserve">et ces </w:t>
      </w:r>
      <w:r w:rsidR="005D246A" w:rsidRPr="00D03AA2">
        <w:rPr>
          <w:bCs/>
          <w:noProof w:val="0"/>
          <w:szCs w:val="22"/>
        </w:rPr>
        <w:t>options,</w:t>
      </w:r>
      <w:r w:rsidR="006B6A65" w:rsidRPr="00D03AA2">
        <w:rPr>
          <w:bCs/>
          <w:noProof w:val="0"/>
          <w:szCs w:val="22"/>
        </w:rPr>
        <w:t xml:space="preserve"> ainsi que d</w:t>
      </w:r>
      <w:r w:rsidR="00CE3E42" w:rsidRPr="00D03AA2">
        <w:rPr>
          <w:bCs/>
          <w:noProof w:val="0"/>
          <w:szCs w:val="22"/>
        </w:rPr>
        <w:t>’</w:t>
      </w:r>
      <w:r w:rsidR="006B6A65" w:rsidRPr="00D03AA2">
        <w:rPr>
          <w:bCs/>
          <w:noProof w:val="0"/>
          <w:szCs w:val="22"/>
        </w:rPr>
        <w:t>autres options</w:t>
      </w:r>
      <w:r w:rsidR="005D246A" w:rsidRPr="00D03AA2">
        <w:rPr>
          <w:bCs/>
          <w:noProof w:val="0"/>
          <w:szCs w:val="22"/>
        </w:rPr>
        <w:t>,</w:t>
      </w:r>
      <w:r w:rsidR="006B6A65" w:rsidRPr="00D03AA2">
        <w:rPr>
          <w:bCs/>
          <w:noProof w:val="0"/>
          <w:szCs w:val="22"/>
        </w:rPr>
        <w:t xml:space="preserve"> pourraient et devraient être envisagées pour déterminer comment les outils sont utilisés et </w:t>
      </w:r>
      <w:r w:rsidR="005D246A" w:rsidRPr="00D03AA2">
        <w:rPr>
          <w:bCs/>
          <w:noProof w:val="0"/>
          <w:szCs w:val="22"/>
        </w:rPr>
        <w:t>connaître l’avis d</w:t>
      </w:r>
      <w:r w:rsidR="006B6A65" w:rsidRPr="00D03AA2">
        <w:rPr>
          <w:bCs/>
          <w:noProof w:val="0"/>
          <w:szCs w:val="22"/>
        </w:rPr>
        <w:t>es utilisateurs.</w:t>
      </w:r>
      <w:r w:rsidR="0083332F" w:rsidRPr="00D03AA2">
        <w:rPr>
          <w:bCs/>
          <w:noProof w:val="0"/>
          <w:szCs w:val="22"/>
        </w:rPr>
        <w:t xml:space="preserve"> </w:t>
      </w:r>
      <w:r w:rsidR="006B6A65" w:rsidRPr="00D03AA2">
        <w:rPr>
          <w:bCs/>
          <w:noProof w:val="0"/>
          <w:szCs w:val="22"/>
        </w:rPr>
        <w:t xml:space="preserve"> De même, </w:t>
      </w:r>
      <w:r w:rsidR="005E724D" w:rsidRPr="00D03AA2">
        <w:rPr>
          <w:bCs/>
          <w:noProof w:val="0"/>
          <w:szCs w:val="22"/>
        </w:rPr>
        <w:t xml:space="preserve">les hypothèses concernant les préoccupations </w:t>
      </w:r>
      <w:r w:rsidR="005D246A" w:rsidRPr="00D03AA2">
        <w:rPr>
          <w:bCs/>
          <w:noProof w:val="0"/>
          <w:szCs w:val="22"/>
        </w:rPr>
        <w:t>exprimées par l</w:t>
      </w:r>
      <w:r w:rsidR="005E724D" w:rsidRPr="00D03AA2">
        <w:rPr>
          <w:bCs/>
          <w:noProof w:val="0"/>
          <w:szCs w:val="22"/>
        </w:rPr>
        <w:t xml:space="preserve">es utilisateurs devraient être vérifiées </w:t>
      </w:r>
      <w:r w:rsidR="005D246A" w:rsidRPr="00D03AA2">
        <w:rPr>
          <w:bCs/>
          <w:noProof w:val="0"/>
          <w:szCs w:val="22"/>
        </w:rPr>
        <w:t>au moyen d’</w:t>
      </w:r>
      <w:r w:rsidR="005E724D" w:rsidRPr="00D03AA2">
        <w:rPr>
          <w:bCs/>
          <w:noProof w:val="0"/>
          <w:szCs w:val="22"/>
        </w:rPr>
        <w:t>enquêtes ou autres afin de déterminer plus précisément quelles sont les informations que les utilisateurs du Web se sentent à l</w:t>
      </w:r>
      <w:r w:rsidR="00CE3E42" w:rsidRPr="00D03AA2">
        <w:rPr>
          <w:bCs/>
          <w:noProof w:val="0"/>
          <w:szCs w:val="22"/>
        </w:rPr>
        <w:t>’</w:t>
      </w:r>
      <w:r w:rsidR="005E724D" w:rsidRPr="00D03AA2">
        <w:rPr>
          <w:bCs/>
          <w:noProof w:val="0"/>
          <w:szCs w:val="22"/>
        </w:rPr>
        <w:t>aise de partager</w:t>
      </w:r>
      <w:r w:rsidR="0083332F" w:rsidRPr="00D03AA2">
        <w:rPr>
          <w:bCs/>
          <w:noProof w:val="0"/>
          <w:szCs w:val="22"/>
        </w:rPr>
        <w:t>.</w:t>
      </w:r>
    </w:p>
    <w:p w14:paraId="5EC7BEDA" w14:textId="3B90792F" w:rsidR="008B7E31" w:rsidRPr="00D03AA2" w:rsidRDefault="005E724D" w:rsidP="00D03AA2">
      <w:pPr>
        <w:numPr>
          <w:ilvl w:val="1"/>
          <w:numId w:val="61"/>
        </w:numPr>
        <w:spacing w:before="120" w:after="120"/>
        <w:rPr>
          <w:bCs/>
          <w:noProof w:val="0"/>
          <w:szCs w:val="22"/>
        </w:rPr>
      </w:pPr>
      <w:r w:rsidRPr="00D03AA2">
        <w:rPr>
          <w:bCs/>
          <w:noProof w:val="0"/>
          <w:szCs w:val="22"/>
        </w:rPr>
        <w:lastRenderedPageBreak/>
        <w:t>La recommandation n° </w:t>
      </w:r>
      <w:r w:rsidR="0083332F" w:rsidRPr="00D03AA2">
        <w:rPr>
          <w:bCs/>
          <w:noProof w:val="0"/>
          <w:szCs w:val="22"/>
        </w:rPr>
        <w:t xml:space="preserve">5 </w:t>
      </w:r>
      <w:r w:rsidRPr="00D03AA2">
        <w:rPr>
          <w:bCs/>
          <w:noProof w:val="0"/>
          <w:szCs w:val="22"/>
        </w:rPr>
        <w:t>encourageant la haute direction de l</w:t>
      </w:r>
      <w:r w:rsidR="00CE3E42" w:rsidRPr="00D03AA2">
        <w:rPr>
          <w:bCs/>
          <w:noProof w:val="0"/>
          <w:szCs w:val="22"/>
        </w:rPr>
        <w:t>’</w:t>
      </w:r>
      <w:r w:rsidRPr="00D03AA2">
        <w:rPr>
          <w:bCs/>
          <w:noProof w:val="0"/>
          <w:szCs w:val="22"/>
        </w:rPr>
        <w:t>OMPI à promouvoir activement les outils d</w:t>
      </w:r>
      <w:r w:rsidR="00CE3E42" w:rsidRPr="00D03AA2">
        <w:rPr>
          <w:bCs/>
          <w:noProof w:val="0"/>
          <w:szCs w:val="22"/>
        </w:rPr>
        <w:t>’</w:t>
      </w:r>
      <w:r w:rsidRPr="00D03AA2">
        <w:rPr>
          <w:bCs/>
          <w:noProof w:val="0"/>
          <w:szCs w:val="22"/>
        </w:rPr>
        <w:t>apprentissage en ligne pour compléter la formation sur place a eu des effets sur les activités de la phase II et celle</w:t>
      </w:r>
      <w:r w:rsidR="005D246A" w:rsidRPr="00D03AA2">
        <w:rPr>
          <w:bCs/>
          <w:noProof w:val="0"/>
          <w:szCs w:val="22"/>
        </w:rPr>
        <w:t>s</w:t>
      </w:r>
      <w:r w:rsidRPr="00D03AA2">
        <w:rPr>
          <w:bCs/>
          <w:noProof w:val="0"/>
          <w:szCs w:val="22"/>
        </w:rPr>
        <w:t xml:space="preserve"> </w:t>
      </w:r>
      <w:r w:rsidR="005D246A" w:rsidRPr="00D03AA2">
        <w:rPr>
          <w:bCs/>
          <w:noProof w:val="0"/>
          <w:szCs w:val="22"/>
        </w:rPr>
        <w:t>qui se sont poursuivies</w:t>
      </w:r>
      <w:r w:rsidRPr="00D03AA2">
        <w:rPr>
          <w:bCs/>
          <w:noProof w:val="0"/>
          <w:szCs w:val="22"/>
        </w:rPr>
        <w:t xml:space="preserve"> au</w:t>
      </w:r>
      <w:r w:rsidR="009E33E0" w:rsidRPr="00D03AA2">
        <w:rPr>
          <w:bCs/>
          <w:noProof w:val="0"/>
          <w:szCs w:val="22"/>
        </w:rPr>
        <w:noBreakHyphen/>
      </w:r>
      <w:r w:rsidRPr="00D03AA2">
        <w:rPr>
          <w:bCs/>
          <w:noProof w:val="0"/>
          <w:szCs w:val="22"/>
        </w:rPr>
        <w:t>delà de la phase</w:t>
      </w:r>
      <w:r w:rsidR="009E33E0" w:rsidRPr="00D03AA2">
        <w:rPr>
          <w:bCs/>
          <w:noProof w:val="0"/>
          <w:szCs w:val="22"/>
        </w:rPr>
        <w:t> </w:t>
      </w:r>
      <w:r w:rsidRPr="00D03AA2">
        <w:rPr>
          <w:bCs/>
          <w:noProof w:val="0"/>
          <w:szCs w:val="22"/>
        </w:rPr>
        <w:t>II</w:t>
      </w:r>
      <w:r w:rsidR="005D246A" w:rsidRPr="00D03AA2">
        <w:rPr>
          <w:bCs/>
          <w:noProof w:val="0"/>
          <w:szCs w:val="22"/>
        </w:rPr>
        <w:t>.  À noter cependant que</w:t>
      </w:r>
      <w:r w:rsidRPr="00D03AA2">
        <w:rPr>
          <w:bCs/>
          <w:noProof w:val="0"/>
          <w:szCs w:val="22"/>
        </w:rPr>
        <w:t xml:space="preserve"> les outils d</w:t>
      </w:r>
      <w:r w:rsidR="00CE3E42" w:rsidRPr="00D03AA2">
        <w:rPr>
          <w:bCs/>
          <w:noProof w:val="0"/>
          <w:szCs w:val="22"/>
        </w:rPr>
        <w:t>’</w:t>
      </w:r>
      <w:r w:rsidRPr="00D03AA2">
        <w:rPr>
          <w:bCs/>
          <w:noProof w:val="0"/>
          <w:szCs w:val="22"/>
        </w:rPr>
        <w:t xml:space="preserve">apprentissage en ligne ne tiennent pas toujours compte des besoins en activités de formation </w:t>
      </w:r>
      <w:r w:rsidR="005D246A" w:rsidRPr="00D03AA2">
        <w:rPr>
          <w:bCs/>
          <w:noProof w:val="0"/>
          <w:szCs w:val="22"/>
        </w:rPr>
        <w:t>sur le terrain</w:t>
      </w:r>
      <w:r w:rsidR="00B4191E" w:rsidRPr="00D03AA2">
        <w:rPr>
          <w:bCs/>
          <w:noProof w:val="0"/>
          <w:szCs w:val="22"/>
        </w:rPr>
        <w:t xml:space="preserve">, comme en témoigne le rôle des ateliers régionaux et interrégionaux </w:t>
      </w:r>
      <w:r w:rsidR="005D246A" w:rsidRPr="00D03AA2">
        <w:rPr>
          <w:bCs/>
          <w:noProof w:val="0"/>
          <w:szCs w:val="22"/>
        </w:rPr>
        <w:t>organisés dans le cadre de</w:t>
      </w:r>
      <w:r w:rsidR="00B4191E" w:rsidRPr="00D03AA2">
        <w:rPr>
          <w:bCs/>
          <w:noProof w:val="0"/>
          <w:szCs w:val="22"/>
        </w:rPr>
        <w:t xml:space="preserve"> la phase II du projet</w:t>
      </w:r>
      <w:r w:rsidR="0083332F" w:rsidRPr="00D03AA2">
        <w:rPr>
          <w:bCs/>
          <w:noProof w:val="0"/>
          <w:szCs w:val="22"/>
        </w:rPr>
        <w:t xml:space="preserve">. </w:t>
      </w:r>
      <w:r w:rsidR="00B4191E" w:rsidRPr="00D03AA2">
        <w:rPr>
          <w:bCs/>
          <w:noProof w:val="0"/>
          <w:szCs w:val="22"/>
        </w:rPr>
        <w:t xml:space="preserve"> Ces ateliers visaient à partager des pratiques recommandées et à tester les directives qui seront disponibles à terme en tant que ressource en ligne.  Les ateliers sur </w:t>
      </w:r>
      <w:r w:rsidR="005D246A" w:rsidRPr="00D03AA2">
        <w:rPr>
          <w:bCs/>
          <w:noProof w:val="0"/>
          <w:szCs w:val="22"/>
        </w:rPr>
        <w:t>le terrain</w:t>
      </w:r>
      <w:r w:rsidR="00B4191E" w:rsidRPr="00D03AA2">
        <w:rPr>
          <w:bCs/>
          <w:noProof w:val="0"/>
          <w:szCs w:val="22"/>
        </w:rPr>
        <w:t xml:space="preserve"> présentaient également l</w:t>
      </w:r>
      <w:r w:rsidR="00CE3E42" w:rsidRPr="00D03AA2">
        <w:rPr>
          <w:bCs/>
          <w:noProof w:val="0"/>
          <w:szCs w:val="22"/>
        </w:rPr>
        <w:t>’</w:t>
      </w:r>
      <w:r w:rsidR="00B4191E" w:rsidRPr="00D03AA2">
        <w:rPr>
          <w:bCs/>
          <w:noProof w:val="0"/>
          <w:szCs w:val="22"/>
        </w:rPr>
        <w:t>avantage d</w:t>
      </w:r>
      <w:r w:rsidR="00CE3E42" w:rsidRPr="00D03AA2">
        <w:rPr>
          <w:bCs/>
          <w:noProof w:val="0"/>
          <w:szCs w:val="22"/>
        </w:rPr>
        <w:t>’</w:t>
      </w:r>
      <w:r w:rsidR="00B4191E" w:rsidRPr="00D03AA2">
        <w:rPr>
          <w:bCs/>
          <w:noProof w:val="0"/>
          <w:szCs w:val="22"/>
        </w:rPr>
        <w:t>encourager le développement de réseaux informels.  Les outils d</w:t>
      </w:r>
      <w:r w:rsidR="00CE3E42" w:rsidRPr="00D03AA2">
        <w:rPr>
          <w:bCs/>
          <w:noProof w:val="0"/>
          <w:szCs w:val="22"/>
        </w:rPr>
        <w:t>’</w:t>
      </w:r>
      <w:r w:rsidR="00B4191E" w:rsidRPr="00D03AA2">
        <w:rPr>
          <w:bCs/>
          <w:noProof w:val="0"/>
          <w:szCs w:val="22"/>
        </w:rPr>
        <w:t xml:space="preserve">apprentissage en ligne </w:t>
      </w:r>
      <w:r w:rsidR="008D0614" w:rsidRPr="00D03AA2">
        <w:rPr>
          <w:bCs/>
          <w:noProof w:val="0"/>
          <w:szCs w:val="22"/>
        </w:rPr>
        <w:t xml:space="preserve">permettent de toucher un groupe plus grand et </w:t>
      </w:r>
      <w:r w:rsidR="001E2C15" w:rsidRPr="00D03AA2">
        <w:rPr>
          <w:bCs/>
          <w:noProof w:val="0"/>
          <w:szCs w:val="22"/>
        </w:rPr>
        <w:t>p</w:t>
      </w:r>
      <w:r w:rsidR="008D0614" w:rsidRPr="00D03AA2">
        <w:rPr>
          <w:bCs/>
          <w:noProof w:val="0"/>
          <w:szCs w:val="22"/>
        </w:rPr>
        <w:t xml:space="preserve">lus </w:t>
      </w:r>
      <w:r w:rsidR="005D246A" w:rsidRPr="00D03AA2">
        <w:rPr>
          <w:bCs/>
          <w:noProof w:val="0"/>
          <w:szCs w:val="22"/>
        </w:rPr>
        <w:t>étendu</w:t>
      </w:r>
      <w:r w:rsidR="008D0614" w:rsidRPr="00D03AA2">
        <w:rPr>
          <w:bCs/>
          <w:noProof w:val="0"/>
          <w:szCs w:val="22"/>
        </w:rPr>
        <w:t xml:space="preserve"> d</w:t>
      </w:r>
      <w:r w:rsidR="00CE3E42" w:rsidRPr="00D03AA2">
        <w:rPr>
          <w:bCs/>
          <w:noProof w:val="0"/>
          <w:szCs w:val="22"/>
        </w:rPr>
        <w:t>’</w:t>
      </w:r>
      <w:r w:rsidR="008D0614" w:rsidRPr="00D03AA2">
        <w:rPr>
          <w:bCs/>
          <w:noProof w:val="0"/>
          <w:szCs w:val="22"/>
        </w:rPr>
        <w:t>acteurs</w:t>
      </w:r>
      <w:r w:rsidR="005D246A" w:rsidRPr="00D03AA2">
        <w:rPr>
          <w:bCs/>
          <w:noProof w:val="0"/>
          <w:szCs w:val="22"/>
        </w:rPr>
        <w:t>,</w:t>
      </w:r>
      <w:r w:rsidR="008D0614" w:rsidRPr="00D03AA2">
        <w:rPr>
          <w:bCs/>
          <w:noProof w:val="0"/>
          <w:szCs w:val="22"/>
        </w:rPr>
        <w:t xml:space="preserve"> ainsi que tous les principaux groupes d</w:t>
      </w:r>
      <w:r w:rsidR="00CE3E42" w:rsidRPr="00D03AA2">
        <w:rPr>
          <w:bCs/>
          <w:noProof w:val="0"/>
          <w:szCs w:val="22"/>
        </w:rPr>
        <w:t>’</w:t>
      </w:r>
      <w:r w:rsidR="008D0614" w:rsidRPr="00D03AA2">
        <w:rPr>
          <w:bCs/>
          <w:noProof w:val="0"/>
          <w:szCs w:val="22"/>
        </w:rPr>
        <w:t xml:space="preserve">utilisateurs de données analytiques sur les </w:t>
      </w:r>
      <w:r w:rsidR="005D246A" w:rsidRPr="00D03AA2">
        <w:rPr>
          <w:bCs/>
          <w:noProof w:val="0"/>
          <w:szCs w:val="22"/>
        </w:rPr>
        <w:t>brevets</w:t>
      </w:r>
      <w:r w:rsidR="008D0614" w:rsidRPr="00D03AA2">
        <w:rPr>
          <w:bCs/>
          <w:noProof w:val="0"/>
          <w:szCs w:val="22"/>
        </w:rPr>
        <w:t xml:space="preserve">, </w:t>
      </w:r>
      <w:r w:rsidR="00CE3E42" w:rsidRPr="00D03AA2">
        <w:rPr>
          <w:bCs/>
          <w:noProof w:val="0"/>
          <w:szCs w:val="22"/>
        </w:rPr>
        <w:t>y compris</w:t>
      </w:r>
      <w:r w:rsidR="008D0614" w:rsidRPr="00D03AA2">
        <w:rPr>
          <w:bCs/>
          <w:noProof w:val="0"/>
          <w:szCs w:val="22"/>
        </w:rPr>
        <w:t xml:space="preserve"> en dehors des offices nationaux de propriété intellectuelle, voire même les organismes </w:t>
      </w:r>
      <w:r w:rsidR="001E2C15" w:rsidRPr="00D03AA2">
        <w:rPr>
          <w:bCs/>
          <w:noProof w:val="0"/>
          <w:szCs w:val="22"/>
        </w:rPr>
        <w:t>publics</w:t>
      </w:r>
      <w:r w:rsidR="008D0614" w:rsidRPr="00D03AA2">
        <w:rPr>
          <w:bCs/>
          <w:noProof w:val="0"/>
          <w:szCs w:val="22"/>
        </w:rPr>
        <w:t>,</w:t>
      </w:r>
      <w:r w:rsidR="00CE3E42" w:rsidRPr="00D03AA2">
        <w:rPr>
          <w:bCs/>
          <w:noProof w:val="0"/>
          <w:szCs w:val="22"/>
        </w:rPr>
        <w:t xml:space="preserve"> les ONG</w:t>
      </w:r>
      <w:r w:rsidR="008D0614" w:rsidRPr="00D03AA2">
        <w:rPr>
          <w:bCs/>
          <w:noProof w:val="0"/>
          <w:szCs w:val="22"/>
        </w:rPr>
        <w:t xml:space="preserve"> et le secteur privé.  Avec l</w:t>
      </w:r>
      <w:r w:rsidR="00CE3E42" w:rsidRPr="00D03AA2">
        <w:rPr>
          <w:bCs/>
          <w:noProof w:val="0"/>
          <w:szCs w:val="22"/>
        </w:rPr>
        <w:t>’</w:t>
      </w:r>
      <w:r w:rsidR="008D0614" w:rsidRPr="00D03AA2">
        <w:rPr>
          <w:bCs/>
          <w:noProof w:val="0"/>
          <w:szCs w:val="22"/>
        </w:rPr>
        <w:t>élaboration d</w:t>
      </w:r>
      <w:r w:rsidR="00CE3E42" w:rsidRPr="00D03AA2">
        <w:rPr>
          <w:bCs/>
          <w:noProof w:val="0"/>
          <w:szCs w:val="22"/>
        </w:rPr>
        <w:t>’</w:t>
      </w:r>
      <w:r w:rsidR="008D0614" w:rsidRPr="00D03AA2">
        <w:rPr>
          <w:bCs/>
          <w:noProof w:val="0"/>
          <w:szCs w:val="22"/>
        </w:rPr>
        <w:t>orientation</w:t>
      </w:r>
      <w:r w:rsidR="005D246A" w:rsidRPr="00D03AA2">
        <w:rPr>
          <w:bCs/>
          <w:noProof w:val="0"/>
          <w:szCs w:val="22"/>
        </w:rPr>
        <w:t>s</w:t>
      </w:r>
      <w:r w:rsidR="008D0614" w:rsidRPr="00D03AA2">
        <w:rPr>
          <w:bCs/>
          <w:noProof w:val="0"/>
          <w:szCs w:val="22"/>
        </w:rPr>
        <w:t xml:space="preserve"> méthodologiques, les activités menées dans le cadre de la phase</w:t>
      </w:r>
      <w:r w:rsidR="009E33E0" w:rsidRPr="00D03AA2">
        <w:rPr>
          <w:bCs/>
          <w:noProof w:val="0"/>
          <w:szCs w:val="22"/>
        </w:rPr>
        <w:t> </w:t>
      </w:r>
      <w:r w:rsidR="008D0614" w:rsidRPr="00D03AA2">
        <w:rPr>
          <w:bCs/>
          <w:noProof w:val="0"/>
          <w:szCs w:val="22"/>
        </w:rPr>
        <w:t>II et au</w:t>
      </w:r>
      <w:r w:rsidR="009E33E0" w:rsidRPr="00D03AA2">
        <w:rPr>
          <w:bCs/>
          <w:noProof w:val="0"/>
          <w:szCs w:val="22"/>
        </w:rPr>
        <w:noBreakHyphen/>
      </w:r>
      <w:r w:rsidR="008D0614" w:rsidRPr="00D03AA2">
        <w:rPr>
          <w:bCs/>
          <w:noProof w:val="0"/>
          <w:szCs w:val="22"/>
        </w:rPr>
        <w:t>delà de la phase II s</w:t>
      </w:r>
      <w:r w:rsidR="00CE3E42" w:rsidRPr="00D03AA2">
        <w:rPr>
          <w:bCs/>
          <w:noProof w:val="0"/>
          <w:szCs w:val="22"/>
        </w:rPr>
        <w:t>’</w:t>
      </w:r>
      <w:r w:rsidR="008D0614" w:rsidRPr="00D03AA2">
        <w:rPr>
          <w:bCs/>
          <w:noProof w:val="0"/>
          <w:szCs w:val="22"/>
        </w:rPr>
        <w:t>appuyaient sur les didacticiels d</w:t>
      </w:r>
      <w:r w:rsidR="00CE3E42" w:rsidRPr="00D03AA2">
        <w:rPr>
          <w:bCs/>
          <w:noProof w:val="0"/>
          <w:szCs w:val="22"/>
        </w:rPr>
        <w:t>’</w:t>
      </w:r>
      <w:r w:rsidR="008D0614" w:rsidRPr="00D03AA2">
        <w:rPr>
          <w:bCs/>
          <w:noProof w:val="0"/>
          <w:szCs w:val="22"/>
        </w:rPr>
        <w:t xml:space="preserve">apprentissage </w:t>
      </w:r>
      <w:r w:rsidR="005D246A" w:rsidRPr="00D03AA2">
        <w:rPr>
          <w:bCs/>
          <w:noProof w:val="0"/>
          <w:szCs w:val="22"/>
        </w:rPr>
        <w:t>en ligne</w:t>
      </w:r>
      <w:r w:rsidR="008D0614" w:rsidRPr="00D03AA2">
        <w:rPr>
          <w:bCs/>
          <w:noProof w:val="0"/>
          <w:szCs w:val="22"/>
        </w:rPr>
        <w:t xml:space="preserve"> de la phase</w:t>
      </w:r>
      <w:r w:rsidR="005D246A" w:rsidRPr="00D03AA2">
        <w:rPr>
          <w:bCs/>
          <w:noProof w:val="0"/>
          <w:szCs w:val="22"/>
        </w:rPr>
        <w:t> </w:t>
      </w:r>
      <w:r w:rsidR="008D0614" w:rsidRPr="00D03AA2">
        <w:rPr>
          <w:bCs/>
          <w:noProof w:val="0"/>
          <w:szCs w:val="22"/>
        </w:rPr>
        <w:t>I.</w:t>
      </w:r>
    </w:p>
    <w:p w14:paraId="638EC5FD" w14:textId="622DB741" w:rsidR="008B7E31" w:rsidRPr="00D03AA2" w:rsidRDefault="00F70C5C" w:rsidP="00D03AA2">
      <w:pPr>
        <w:numPr>
          <w:ilvl w:val="0"/>
          <w:numId w:val="61"/>
        </w:numPr>
        <w:spacing w:before="120" w:after="120"/>
        <w:rPr>
          <w:bCs/>
          <w:noProof w:val="0"/>
          <w:szCs w:val="22"/>
        </w:rPr>
      </w:pPr>
      <w:r w:rsidRPr="00D03AA2">
        <w:rPr>
          <w:bCs/>
          <w:noProof w:val="0"/>
          <w:szCs w:val="22"/>
        </w:rPr>
        <w:t xml:space="preserve">Concernant la recommandation n° 6 au sujet de la formalisation de la coordination avec les autres </w:t>
      </w:r>
      <w:r w:rsidR="007E13F9" w:rsidRPr="00D03AA2">
        <w:rPr>
          <w:bCs/>
          <w:noProof w:val="0"/>
          <w:szCs w:val="22"/>
        </w:rPr>
        <w:t>secteurs</w:t>
      </w:r>
      <w:r w:rsidR="0083332F" w:rsidRPr="00D03AA2">
        <w:rPr>
          <w:bCs/>
          <w:noProof w:val="0"/>
          <w:szCs w:val="22"/>
        </w:rPr>
        <w:t xml:space="preserve">, </w:t>
      </w:r>
      <w:r w:rsidRPr="00D03AA2">
        <w:rPr>
          <w:bCs/>
          <w:noProof w:val="0"/>
          <w:szCs w:val="22"/>
        </w:rPr>
        <w:t>il convient de noter que durant la phase II la coopération se faisait dans un cadre formel et informel</w:t>
      </w:r>
      <w:r w:rsidR="0083332F" w:rsidRPr="00D03AA2">
        <w:rPr>
          <w:bCs/>
          <w:noProof w:val="0"/>
          <w:szCs w:val="22"/>
        </w:rPr>
        <w:t xml:space="preserve">. </w:t>
      </w:r>
      <w:r w:rsidRPr="00D03AA2">
        <w:rPr>
          <w:bCs/>
          <w:noProof w:val="0"/>
          <w:szCs w:val="22"/>
        </w:rPr>
        <w:t xml:space="preserve"> Il était fait référence à d</w:t>
      </w:r>
      <w:r w:rsidR="00CE3E42" w:rsidRPr="00D03AA2">
        <w:rPr>
          <w:bCs/>
          <w:noProof w:val="0"/>
          <w:szCs w:val="22"/>
        </w:rPr>
        <w:t>’</w:t>
      </w:r>
      <w:r w:rsidRPr="00D03AA2">
        <w:rPr>
          <w:bCs/>
          <w:noProof w:val="0"/>
          <w:szCs w:val="22"/>
        </w:rPr>
        <w:t xml:space="preserve">autres </w:t>
      </w:r>
      <w:r w:rsidR="007E13F9" w:rsidRPr="00D03AA2">
        <w:rPr>
          <w:bCs/>
          <w:noProof w:val="0"/>
          <w:szCs w:val="22"/>
        </w:rPr>
        <w:t>divisions</w:t>
      </w:r>
      <w:r w:rsidRPr="00D03AA2">
        <w:rPr>
          <w:bCs/>
          <w:noProof w:val="0"/>
          <w:szCs w:val="22"/>
        </w:rPr>
        <w:t xml:space="preserve"> dans la proposition de projet, et dans certains cas dans les programmes de travail individuels</w:t>
      </w:r>
      <w:r w:rsidR="0083332F" w:rsidRPr="00D03AA2">
        <w:rPr>
          <w:bCs/>
          <w:noProof w:val="0"/>
          <w:szCs w:val="22"/>
        </w:rPr>
        <w:t xml:space="preserve">. </w:t>
      </w:r>
      <w:r w:rsidR="009E33E0" w:rsidRPr="00D03AA2">
        <w:rPr>
          <w:bCs/>
          <w:noProof w:val="0"/>
          <w:szCs w:val="22"/>
        </w:rPr>
        <w:t xml:space="preserve"> À </w:t>
      </w:r>
      <w:r w:rsidR="0038362F" w:rsidRPr="00D03AA2">
        <w:rPr>
          <w:bCs/>
          <w:noProof w:val="0"/>
          <w:szCs w:val="22"/>
        </w:rPr>
        <w:t>noter, cependant, que même en l</w:t>
      </w:r>
      <w:r w:rsidR="00CE3E42" w:rsidRPr="00D03AA2">
        <w:rPr>
          <w:bCs/>
          <w:noProof w:val="0"/>
          <w:szCs w:val="22"/>
        </w:rPr>
        <w:t>’</w:t>
      </w:r>
      <w:r w:rsidR="0038362F" w:rsidRPr="00D03AA2">
        <w:rPr>
          <w:bCs/>
          <w:noProof w:val="0"/>
          <w:szCs w:val="22"/>
        </w:rPr>
        <w:t xml:space="preserve">absence de formalisation de la </w:t>
      </w:r>
      <w:r w:rsidR="007E13F9" w:rsidRPr="00D03AA2">
        <w:rPr>
          <w:bCs/>
          <w:noProof w:val="0"/>
          <w:szCs w:val="22"/>
        </w:rPr>
        <w:t>co</w:t>
      </w:r>
      <w:r w:rsidR="005D246A" w:rsidRPr="00D03AA2">
        <w:rPr>
          <w:bCs/>
          <w:noProof w:val="0"/>
          <w:szCs w:val="22"/>
        </w:rPr>
        <w:t>ordination</w:t>
      </w:r>
      <w:r w:rsidR="0038362F" w:rsidRPr="00D03AA2">
        <w:rPr>
          <w:bCs/>
          <w:noProof w:val="0"/>
          <w:szCs w:val="22"/>
        </w:rPr>
        <w:t xml:space="preserve">, le </w:t>
      </w:r>
      <w:proofErr w:type="spellStart"/>
      <w:r w:rsidR="0038362F" w:rsidRPr="00D03AA2">
        <w:rPr>
          <w:bCs/>
          <w:noProof w:val="0"/>
          <w:szCs w:val="22"/>
        </w:rPr>
        <w:t>Secrétarait</w:t>
      </w:r>
      <w:proofErr w:type="spellEnd"/>
      <w:r w:rsidR="0038362F" w:rsidRPr="00D03AA2">
        <w:rPr>
          <w:bCs/>
          <w:noProof w:val="0"/>
          <w:szCs w:val="22"/>
        </w:rPr>
        <w:t xml:space="preserve"> de l</w:t>
      </w:r>
      <w:r w:rsidR="00CE3E42" w:rsidRPr="00D03AA2">
        <w:rPr>
          <w:bCs/>
          <w:noProof w:val="0"/>
          <w:szCs w:val="22"/>
        </w:rPr>
        <w:t>’</w:t>
      </w:r>
      <w:r w:rsidR="0038362F" w:rsidRPr="00D03AA2">
        <w:rPr>
          <w:bCs/>
          <w:noProof w:val="0"/>
          <w:szCs w:val="22"/>
        </w:rPr>
        <w:t xml:space="preserve">OMPI doit encore encourager la culture de la collaboration, </w:t>
      </w:r>
      <w:r w:rsidR="007E13F9" w:rsidRPr="00D03AA2">
        <w:rPr>
          <w:bCs/>
          <w:noProof w:val="0"/>
          <w:szCs w:val="22"/>
        </w:rPr>
        <w:t>de sorte qu</w:t>
      </w:r>
      <w:r w:rsidR="005D246A" w:rsidRPr="00D03AA2">
        <w:rPr>
          <w:bCs/>
          <w:noProof w:val="0"/>
          <w:szCs w:val="22"/>
        </w:rPr>
        <w:t>e des projets de</w:t>
      </w:r>
      <w:r w:rsidR="007E13F9" w:rsidRPr="00D03AA2">
        <w:rPr>
          <w:bCs/>
          <w:noProof w:val="0"/>
          <w:szCs w:val="22"/>
        </w:rPr>
        <w:t xml:space="preserve"> collaboration informelle soient </w:t>
      </w:r>
      <w:r w:rsidR="005D246A" w:rsidRPr="00D03AA2">
        <w:rPr>
          <w:bCs/>
          <w:noProof w:val="0"/>
          <w:szCs w:val="22"/>
        </w:rPr>
        <w:t xml:space="preserve">mis sur pied </w:t>
      </w:r>
      <w:r w:rsidR="007E13F9" w:rsidRPr="00D03AA2">
        <w:rPr>
          <w:bCs/>
          <w:noProof w:val="0"/>
          <w:szCs w:val="22"/>
        </w:rPr>
        <w:t xml:space="preserve">et poursuivis avec enthousiasme, </w:t>
      </w:r>
      <w:r w:rsidR="005D246A" w:rsidRPr="00D03AA2">
        <w:rPr>
          <w:bCs/>
          <w:noProof w:val="0"/>
          <w:szCs w:val="22"/>
        </w:rPr>
        <w:t>afin de renforcer l’utilité et l’efficacité des activités menées par</w:t>
      </w:r>
      <w:r w:rsidR="007E13F9" w:rsidRPr="00D03AA2">
        <w:rPr>
          <w:bCs/>
          <w:noProof w:val="0"/>
          <w:szCs w:val="22"/>
        </w:rPr>
        <w:t xml:space="preserve"> l</w:t>
      </w:r>
      <w:r w:rsidR="00CE3E42" w:rsidRPr="00D03AA2">
        <w:rPr>
          <w:bCs/>
          <w:noProof w:val="0"/>
          <w:szCs w:val="22"/>
        </w:rPr>
        <w:t>’</w:t>
      </w:r>
      <w:r w:rsidR="007E13F9" w:rsidRPr="00D03AA2">
        <w:rPr>
          <w:bCs/>
          <w:noProof w:val="0"/>
          <w:szCs w:val="22"/>
        </w:rPr>
        <w:t>OMPI</w:t>
      </w:r>
      <w:r w:rsidR="0083332F" w:rsidRPr="00D03AA2">
        <w:rPr>
          <w:bCs/>
          <w:noProof w:val="0"/>
          <w:szCs w:val="22"/>
        </w:rPr>
        <w:t xml:space="preserve">. </w:t>
      </w:r>
      <w:r w:rsidR="007E13F9" w:rsidRPr="00D03AA2">
        <w:rPr>
          <w:bCs/>
          <w:noProof w:val="0"/>
          <w:szCs w:val="22"/>
        </w:rPr>
        <w:t xml:space="preserve"> Plus d</w:t>
      </w:r>
      <w:r w:rsidR="00CE3E42" w:rsidRPr="00D03AA2">
        <w:rPr>
          <w:bCs/>
          <w:noProof w:val="0"/>
          <w:szCs w:val="22"/>
        </w:rPr>
        <w:t>’</w:t>
      </w:r>
      <w:r w:rsidR="007E13F9" w:rsidRPr="00D03AA2">
        <w:rPr>
          <w:bCs/>
          <w:noProof w:val="0"/>
          <w:szCs w:val="22"/>
        </w:rPr>
        <w:t>informations sur la collaboration durant la phase II du projet, voir ci</w:t>
      </w:r>
      <w:r w:rsidR="009E33E0" w:rsidRPr="00D03AA2">
        <w:rPr>
          <w:bCs/>
          <w:noProof w:val="0"/>
          <w:szCs w:val="22"/>
        </w:rPr>
        <w:noBreakHyphen/>
      </w:r>
      <w:r w:rsidR="007E13F9" w:rsidRPr="00D03AA2">
        <w:rPr>
          <w:bCs/>
          <w:noProof w:val="0"/>
          <w:szCs w:val="22"/>
        </w:rPr>
        <w:t>dessous.</w:t>
      </w:r>
    </w:p>
    <w:p w14:paraId="13CE1326" w14:textId="2C829825" w:rsidR="008B7E31" w:rsidRDefault="007E13F9" w:rsidP="00D03AA2">
      <w:pPr>
        <w:numPr>
          <w:ilvl w:val="0"/>
          <w:numId w:val="61"/>
        </w:numPr>
        <w:spacing w:before="120" w:after="120"/>
        <w:rPr>
          <w:bCs/>
          <w:noProof w:val="0"/>
          <w:szCs w:val="22"/>
        </w:rPr>
      </w:pPr>
      <w:r w:rsidRPr="00D03AA2">
        <w:rPr>
          <w:bCs/>
          <w:noProof w:val="0"/>
          <w:szCs w:val="22"/>
        </w:rPr>
        <w:t>D</w:t>
      </w:r>
      <w:r w:rsidR="00CE3E42" w:rsidRPr="00D03AA2">
        <w:rPr>
          <w:bCs/>
          <w:noProof w:val="0"/>
          <w:szCs w:val="22"/>
        </w:rPr>
        <w:t>’</w:t>
      </w:r>
      <w:r w:rsidRPr="00D03AA2">
        <w:rPr>
          <w:bCs/>
          <w:noProof w:val="0"/>
          <w:szCs w:val="22"/>
        </w:rPr>
        <w:t xml:space="preserve">autres </w:t>
      </w:r>
      <w:r w:rsidR="001E2C15" w:rsidRPr="00D03AA2">
        <w:rPr>
          <w:bCs/>
          <w:noProof w:val="0"/>
          <w:szCs w:val="22"/>
        </w:rPr>
        <w:t>divisions</w:t>
      </w:r>
      <w:r w:rsidRPr="00D03AA2">
        <w:rPr>
          <w:bCs/>
          <w:noProof w:val="0"/>
          <w:szCs w:val="22"/>
        </w:rPr>
        <w:t xml:space="preserve"> de l</w:t>
      </w:r>
      <w:r w:rsidR="00CE3E42" w:rsidRPr="00D03AA2">
        <w:rPr>
          <w:bCs/>
          <w:noProof w:val="0"/>
          <w:szCs w:val="22"/>
        </w:rPr>
        <w:t>’</w:t>
      </w:r>
      <w:r w:rsidRPr="00D03AA2">
        <w:rPr>
          <w:bCs/>
          <w:noProof w:val="0"/>
          <w:szCs w:val="22"/>
        </w:rPr>
        <w:t xml:space="preserve">OMPI ont été mentionnées dans le descriptif du projet </w:t>
      </w:r>
      <w:r w:rsidR="005D246A" w:rsidRPr="00D03AA2">
        <w:rPr>
          <w:bCs/>
          <w:noProof w:val="0"/>
          <w:szCs w:val="22"/>
        </w:rPr>
        <w:t>pour leur</w:t>
      </w:r>
      <w:r w:rsidRPr="00D03AA2">
        <w:rPr>
          <w:bCs/>
          <w:noProof w:val="0"/>
          <w:szCs w:val="22"/>
        </w:rPr>
        <w:t xml:space="preserve"> contribu</w:t>
      </w:r>
      <w:r w:rsidR="005D246A" w:rsidRPr="00D03AA2">
        <w:rPr>
          <w:bCs/>
          <w:noProof w:val="0"/>
          <w:szCs w:val="22"/>
        </w:rPr>
        <w:t>tion</w:t>
      </w:r>
      <w:r w:rsidRPr="00D03AA2">
        <w:rPr>
          <w:bCs/>
          <w:noProof w:val="0"/>
          <w:szCs w:val="22"/>
        </w:rPr>
        <w:t xml:space="preserve"> à la mise en œuvre du projet</w:t>
      </w:r>
      <w:r w:rsidR="0083332F" w:rsidRPr="00D03AA2">
        <w:rPr>
          <w:bCs/>
          <w:noProof w:val="0"/>
          <w:szCs w:val="22"/>
        </w:rPr>
        <w:t xml:space="preserve">. </w:t>
      </w:r>
      <w:r w:rsidRPr="00D03AA2">
        <w:rPr>
          <w:bCs/>
          <w:noProof w:val="0"/>
          <w:szCs w:val="22"/>
        </w:rPr>
        <w:t xml:space="preserve"> Parmi elles figuraient la Division des défis mondiaux, la Division des savoirs </w:t>
      </w:r>
      <w:r w:rsidR="001E2C15" w:rsidRPr="00D03AA2">
        <w:rPr>
          <w:bCs/>
          <w:noProof w:val="0"/>
          <w:szCs w:val="22"/>
        </w:rPr>
        <w:t>traditionnels</w:t>
      </w:r>
      <w:r w:rsidRPr="00D03AA2">
        <w:rPr>
          <w:bCs/>
          <w:noProof w:val="0"/>
          <w:szCs w:val="22"/>
        </w:rPr>
        <w:t xml:space="preserve"> et le Département des relations extérieures</w:t>
      </w:r>
      <w:r w:rsidR="0083332F" w:rsidRPr="00D03AA2">
        <w:rPr>
          <w:bCs/>
          <w:noProof w:val="0"/>
          <w:szCs w:val="22"/>
        </w:rPr>
        <w:t>.</w:t>
      </w:r>
    </w:p>
    <w:p w14:paraId="2C3DB2A4" w14:textId="77777777" w:rsidR="00960EA7" w:rsidRDefault="00960EA7" w:rsidP="00960EA7">
      <w:pPr>
        <w:numPr>
          <w:ilvl w:val="0"/>
          <w:numId w:val="61"/>
        </w:numPr>
        <w:spacing w:before="120" w:after="120"/>
        <w:rPr>
          <w:bCs/>
          <w:szCs w:val="22"/>
        </w:rPr>
      </w:pPr>
      <w:r w:rsidRPr="00AE5FD9">
        <w:rPr>
          <w:bCs/>
          <w:szCs w:val="22"/>
        </w:rPr>
        <w:t>La collaboration s</w:t>
      </w:r>
      <w:r>
        <w:rPr>
          <w:bCs/>
          <w:szCs w:val="22"/>
        </w:rPr>
        <w:t>’</w:t>
      </w:r>
      <w:r w:rsidRPr="00AE5FD9">
        <w:rPr>
          <w:bCs/>
          <w:szCs w:val="22"/>
        </w:rPr>
        <w:t>est déroulée de manière formelle et informelle</w:t>
      </w:r>
      <w:r>
        <w:rPr>
          <w:bCs/>
          <w:szCs w:val="22"/>
        </w:rPr>
        <w:t xml:space="preserve">.  Elle a </w:t>
      </w:r>
      <w:r w:rsidRPr="00AE5FD9">
        <w:rPr>
          <w:bCs/>
          <w:szCs w:val="22"/>
        </w:rPr>
        <w:t xml:space="preserve">essentiellement </w:t>
      </w:r>
      <w:r>
        <w:rPr>
          <w:bCs/>
          <w:szCs w:val="22"/>
        </w:rPr>
        <w:t>porté</w:t>
      </w:r>
      <w:r w:rsidRPr="00AE5FD9">
        <w:rPr>
          <w:bCs/>
          <w:szCs w:val="22"/>
        </w:rPr>
        <w:t xml:space="preserve"> sur l</w:t>
      </w:r>
      <w:r>
        <w:rPr>
          <w:bCs/>
          <w:szCs w:val="22"/>
        </w:rPr>
        <w:t>’</w:t>
      </w:r>
      <w:r w:rsidRPr="00AE5FD9">
        <w:rPr>
          <w:bCs/>
          <w:szCs w:val="22"/>
        </w:rPr>
        <w:t>utilisation des compétences et des connaissances complémentaires d</w:t>
      </w:r>
      <w:r>
        <w:rPr>
          <w:bCs/>
          <w:szCs w:val="22"/>
        </w:rPr>
        <w:t>’</w:t>
      </w:r>
      <w:r w:rsidRPr="00AE5FD9">
        <w:rPr>
          <w:bCs/>
          <w:szCs w:val="22"/>
        </w:rPr>
        <w:t>autres divisions et vis</w:t>
      </w:r>
      <w:r>
        <w:rPr>
          <w:bCs/>
          <w:szCs w:val="22"/>
        </w:rPr>
        <w:t>é</w:t>
      </w:r>
      <w:r w:rsidRPr="00AE5FD9">
        <w:rPr>
          <w:bCs/>
          <w:szCs w:val="22"/>
        </w:rPr>
        <w:t xml:space="preserve"> à facilite</w:t>
      </w:r>
      <w:r w:rsidRPr="00A43AE1">
        <w:rPr>
          <w:bCs/>
          <w:szCs w:val="22"/>
        </w:rPr>
        <w:t>r la participation</w:t>
      </w:r>
      <w:r w:rsidRPr="00AE5FD9">
        <w:rPr>
          <w:bCs/>
          <w:szCs w:val="22"/>
        </w:rPr>
        <w:t xml:space="preserve"> aux </w:t>
      </w:r>
      <w:r>
        <w:rPr>
          <w:bCs/>
          <w:szCs w:val="22"/>
        </w:rPr>
        <w:t>débats</w:t>
      </w:r>
      <w:r w:rsidRPr="00AE5FD9">
        <w:rPr>
          <w:bCs/>
          <w:szCs w:val="22"/>
        </w:rPr>
        <w:t xml:space="preserve"> de fond menés dans leur domaine de compétence.</w:t>
      </w:r>
    </w:p>
    <w:p w14:paraId="55FB177E" w14:textId="77777777" w:rsidR="00960EA7" w:rsidRPr="00AE5FD9" w:rsidRDefault="00960EA7" w:rsidP="00960EA7">
      <w:pPr>
        <w:numPr>
          <w:ilvl w:val="0"/>
          <w:numId w:val="61"/>
        </w:numPr>
        <w:spacing w:before="120" w:after="120"/>
        <w:rPr>
          <w:bCs/>
          <w:szCs w:val="22"/>
        </w:rPr>
      </w:pPr>
      <w:r w:rsidRPr="00AE5FD9">
        <w:rPr>
          <w:bCs/>
          <w:szCs w:val="22"/>
        </w:rPr>
        <w:t xml:space="preserve">La collaboration avec le Département des relations extérieures </w:t>
      </w:r>
      <w:r>
        <w:rPr>
          <w:bCs/>
          <w:szCs w:val="22"/>
        </w:rPr>
        <w:t xml:space="preserve">a </w:t>
      </w:r>
      <w:r w:rsidRPr="00AE5FD9">
        <w:rPr>
          <w:bCs/>
          <w:szCs w:val="22"/>
        </w:rPr>
        <w:t>port</w:t>
      </w:r>
      <w:r>
        <w:rPr>
          <w:bCs/>
          <w:szCs w:val="22"/>
        </w:rPr>
        <w:t>é</w:t>
      </w:r>
      <w:r w:rsidRPr="00AE5FD9">
        <w:rPr>
          <w:bCs/>
          <w:szCs w:val="22"/>
        </w:rPr>
        <w:t xml:space="preserve"> sur l</w:t>
      </w:r>
      <w:r>
        <w:rPr>
          <w:bCs/>
          <w:szCs w:val="22"/>
        </w:rPr>
        <w:t>’</w:t>
      </w:r>
      <w:r w:rsidRPr="00AE5FD9">
        <w:rPr>
          <w:bCs/>
          <w:szCs w:val="22"/>
        </w:rPr>
        <w:t>élaboration et le financement d</w:t>
      </w:r>
      <w:r>
        <w:rPr>
          <w:bCs/>
          <w:szCs w:val="22"/>
        </w:rPr>
        <w:t>’éléments d’infographie sur les</w:t>
      </w:r>
      <w:r w:rsidRPr="00AE5FD9">
        <w:rPr>
          <w:bCs/>
          <w:szCs w:val="22"/>
        </w:rPr>
        <w:t xml:space="preserve"> rapports panoramiques sur les breve</w:t>
      </w:r>
      <w:r>
        <w:rPr>
          <w:bCs/>
          <w:szCs w:val="22"/>
        </w:rPr>
        <w:t>ts</w:t>
      </w:r>
      <w:r w:rsidRPr="00AE5FD9">
        <w:rPr>
          <w:bCs/>
          <w:szCs w:val="22"/>
        </w:rPr>
        <w:t xml:space="preserve"> </w:t>
      </w:r>
      <w:r>
        <w:rPr>
          <w:bCs/>
          <w:szCs w:val="22"/>
        </w:rPr>
        <w:t>et sur</w:t>
      </w:r>
      <w:r w:rsidRPr="00AE5FD9">
        <w:rPr>
          <w:bCs/>
          <w:szCs w:val="22"/>
        </w:rPr>
        <w:t xml:space="preserve"> l</w:t>
      </w:r>
      <w:r>
        <w:rPr>
          <w:bCs/>
          <w:szCs w:val="22"/>
        </w:rPr>
        <w:t>’</w:t>
      </w:r>
      <w:r w:rsidRPr="00AE5FD9">
        <w:rPr>
          <w:bCs/>
          <w:szCs w:val="22"/>
        </w:rPr>
        <w:t xml:space="preserve">aide à </w:t>
      </w:r>
      <w:r>
        <w:rPr>
          <w:bCs/>
          <w:szCs w:val="22"/>
        </w:rPr>
        <w:t xml:space="preserve">la recherche </w:t>
      </w:r>
      <w:r w:rsidRPr="00AE5FD9">
        <w:rPr>
          <w:bCs/>
          <w:szCs w:val="22"/>
        </w:rPr>
        <w:t xml:space="preserve">de partenaires </w:t>
      </w:r>
      <w:r>
        <w:rPr>
          <w:bCs/>
          <w:szCs w:val="22"/>
        </w:rPr>
        <w:t>extérieurs</w:t>
      </w:r>
      <w:r w:rsidRPr="00AE5FD9">
        <w:rPr>
          <w:bCs/>
          <w:szCs w:val="22"/>
        </w:rPr>
        <w:t xml:space="preserve">.  La collaboration avec la Division des défis mondiaux </w:t>
      </w:r>
      <w:r>
        <w:rPr>
          <w:bCs/>
          <w:szCs w:val="22"/>
        </w:rPr>
        <w:t>a inclus</w:t>
      </w:r>
      <w:r w:rsidRPr="00AE5FD9">
        <w:rPr>
          <w:bCs/>
          <w:szCs w:val="22"/>
        </w:rPr>
        <w:t xml:space="preserve"> des consultations sur </w:t>
      </w:r>
      <w:r>
        <w:rPr>
          <w:bCs/>
          <w:szCs w:val="22"/>
        </w:rPr>
        <w:t xml:space="preserve">la </w:t>
      </w:r>
      <w:r w:rsidRPr="00EC35F0">
        <w:rPr>
          <w:bCs/>
          <w:szCs w:val="22"/>
        </w:rPr>
        <w:t>portée</w:t>
      </w:r>
      <w:r>
        <w:rPr>
          <w:bCs/>
          <w:szCs w:val="22"/>
        </w:rPr>
        <w:t xml:space="preserve"> des</w:t>
      </w:r>
      <w:r w:rsidRPr="00AE5FD9">
        <w:rPr>
          <w:bCs/>
          <w:szCs w:val="22"/>
        </w:rPr>
        <w:t xml:space="preserve"> rapports panoramiques sur les brevets et l</w:t>
      </w:r>
      <w:r>
        <w:rPr>
          <w:bCs/>
          <w:szCs w:val="22"/>
        </w:rPr>
        <w:t>es</w:t>
      </w:r>
      <w:r w:rsidRPr="00AE5FD9">
        <w:rPr>
          <w:bCs/>
          <w:szCs w:val="22"/>
        </w:rPr>
        <w:t xml:space="preserve"> contribution</w:t>
      </w:r>
      <w:r>
        <w:rPr>
          <w:bCs/>
          <w:szCs w:val="22"/>
        </w:rPr>
        <w:t>s</w:t>
      </w:r>
      <w:r w:rsidRPr="00AE5FD9">
        <w:rPr>
          <w:bCs/>
          <w:szCs w:val="22"/>
        </w:rPr>
        <w:t xml:space="preserve"> importante</w:t>
      </w:r>
      <w:r>
        <w:rPr>
          <w:bCs/>
          <w:szCs w:val="22"/>
        </w:rPr>
        <w:t>s</w:t>
      </w:r>
      <w:r w:rsidRPr="00AE5FD9">
        <w:rPr>
          <w:bCs/>
          <w:szCs w:val="22"/>
        </w:rPr>
        <w:t xml:space="preserve">, tandis que la collaboration avec la Division des savoirs traditionnels </w:t>
      </w:r>
      <w:r>
        <w:rPr>
          <w:bCs/>
          <w:szCs w:val="22"/>
        </w:rPr>
        <w:t>a concerné la communication de rapports panoramiques sur l</w:t>
      </w:r>
      <w:r w:rsidRPr="00AE5FD9">
        <w:rPr>
          <w:bCs/>
          <w:szCs w:val="22"/>
        </w:rPr>
        <w:t xml:space="preserve">es brevets </w:t>
      </w:r>
      <w:r>
        <w:rPr>
          <w:bCs/>
          <w:szCs w:val="22"/>
        </w:rPr>
        <w:t xml:space="preserve">relatifs aux </w:t>
      </w:r>
      <w:r w:rsidRPr="00AE5FD9">
        <w:rPr>
          <w:bCs/>
          <w:szCs w:val="22"/>
        </w:rPr>
        <w:t>ressources génétiques végétales et animales</w:t>
      </w:r>
      <w:r>
        <w:rPr>
          <w:bCs/>
          <w:szCs w:val="22"/>
        </w:rPr>
        <w:t xml:space="preserve"> présentant un intérêt du point de vue de la mission</w:t>
      </w:r>
      <w:r w:rsidRPr="00AE5FD9">
        <w:rPr>
          <w:bCs/>
          <w:szCs w:val="22"/>
        </w:rPr>
        <w:t xml:space="preserve"> de </w:t>
      </w:r>
      <w:r>
        <w:rPr>
          <w:bCs/>
          <w:szCs w:val="22"/>
        </w:rPr>
        <w:t>cette</w:t>
      </w:r>
      <w:r w:rsidRPr="00AE5FD9">
        <w:rPr>
          <w:bCs/>
          <w:szCs w:val="22"/>
        </w:rPr>
        <w:t xml:space="preserve"> division.</w:t>
      </w:r>
    </w:p>
    <w:p w14:paraId="1CC1156B" w14:textId="77777777" w:rsidR="00960EA7" w:rsidRPr="00AE5FD9" w:rsidRDefault="00960EA7" w:rsidP="00960EA7">
      <w:pPr>
        <w:numPr>
          <w:ilvl w:val="0"/>
          <w:numId w:val="61"/>
        </w:numPr>
        <w:spacing w:before="120" w:after="120"/>
        <w:rPr>
          <w:bCs/>
          <w:szCs w:val="22"/>
        </w:rPr>
      </w:pPr>
      <w:r w:rsidRPr="00AE5FD9">
        <w:rPr>
          <w:bCs/>
          <w:szCs w:val="22"/>
        </w:rPr>
        <w:t xml:space="preserve">Durant les entretiens, la collaboration a généralement été jugée </w:t>
      </w:r>
      <w:r>
        <w:rPr>
          <w:bCs/>
          <w:szCs w:val="22"/>
        </w:rPr>
        <w:t xml:space="preserve">très </w:t>
      </w:r>
      <w:r w:rsidRPr="00AE5FD9">
        <w:rPr>
          <w:bCs/>
          <w:szCs w:val="22"/>
        </w:rPr>
        <w:t xml:space="preserve">efficace et adaptée.  Cette conclusion était fondée sur </w:t>
      </w:r>
      <w:r>
        <w:rPr>
          <w:bCs/>
          <w:szCs w:val="22"/>
        </w:rPr>
        <w:t xml:space="preserve">l’idée que la collaboration devait avoir pour objet d’accroître </w:t>
      </w:r>
      <w:r w:rsidRPr="00AE5FD9">
        <w:rPr>
          <w:bCs/>
          <w:szCs w:val="22"/>
        </w:rPr>
        <w:t xml:space="preserve">la complémentarité et de permettre de tirer le meilleur parti des domaines de compétence et </w:t>
      </w:r>
      <w:r>
        <w:rPr>
          <w:bCs/>
          <w:szCs w:val="22"/>
        </w:rPr>
        <w:t xml:space="preserve">des </w:t>
      </w:r>
      <w:r w:rsidRPr="00AE5FD9">
        <w:rPr>
          <w:bCs/>
          <w:szCs w:val="22"/>
        </w:rPr>
        <w:t xml:space="preserve">réseaux des différentes divisions </w:t>
      </w:r>
      <w:r>
        <w:rPr>
          <w:bCs/>
          <w:szCs w:val="22"/>
        </w:rPr>
        <w:t>en vue</w:t>
      </w:r>
      <w:r w:rsidRPr="00AE5FD9">
        <w:rPr>
          <w:bCs/>
          <w:szCs w:val="22"/>
        </w:rPr>
        <w:t xml:space="preserve"> de renforcer le contenu et la diffusion des </w:t>
      </w:r>
      <w:r>
        <w:rPr>
          <w:bCs/>
          <w:szCs w:val="22"/>
        </w:rPr>
        <w:t>éléments fournis</w:t>
      </w:r>
      <w:r w:rsidRPr="00AE5FD9">
        <w:rPr>
          <w:bCs/>
          <w:szCs w:val="22"/>
        </w:rPr>
        <w:t>.</w:t>
      </w:r>
    </w:p>
    <w:p w14:paraId="365F58C7" w14:textId="77777777" w:rsidR="00960EA7" w:rsidRDefault="00960EA7" w:rsidP="00960EA7">
      <w:pPr>
        <w:numPr>
          <w:ilvl w:val="0"/>
          <w:numId w:val="61"/>
        </w:numPr>
        <w:spacing w:before="120" w:after="120"/>
        <w:rPr>
          <w:bCs/>
          <w:szCs w:val="22"/>
        </w:rPr>
      </w:pPr>
      <w:r w:rsidRPr="00AE5FD9">
        <w:rPr>
          <w:bCs/>
          <w:szCs w:val="22"/>
        </w:rPr>
        <w:t>D</w:t>
      </w:r>
      <w:r>
        <w:rPr>
          <w:bCs/>
          <w:szCs w:val="22"/>
        </w:rPr>
        <w:t>’</w:t>
      </w:r>
      <w:r w:rsidRPr="00AE5FD9">
        <w:rPr>
          <w:bCs/>
          <w:szCs w:val="22"/>
        </w:rPr>
        <w:t>autres divisions ont été encouragées à s</w:t>
      </w:r>
      <w:r>
        <w:rPr>
          <w:bCs/>
          <w:szCs w:val="22"/>
        </w:rPr>
        <w:t>’</w:t>
      </w:r>
      <w:r w:rsidRPr="00AE5FD9">
        <w:rPr>
          <w:bCs/>
          <w:szCs w:val="22"/>
        </w:rPr>
        <w:t xml:space="preserve">impliquer davantage </w:t>
      </w:r>
      <w:r>
        <w:rPr>
          <w:bCs/>
          <w:szCs w:val="22"/>
        </w:rPr>
        <w:t>pendant</w:t>
      </w:r>
      <w:r w:rsidRPr="00AE5FD9">
        <w:rPr>
          <w:bCs/>
          <w:szCs w:val="22"/>
        </w:rPr>
        <w:t xml:space="preserve"> la phase de conception du projet.</w:t>
      </w:r>
    </w:p>
    <w:p w14:paraId="02DD98E6" w14:textId="77777777" w:rsidR="00960EA7" w:rsidRPr="00AE5FD9" w:rsidRDefault="00960EA7" w:rsidP="00960EA7">
      <w:pPr>
        <w:numPr>
          <w:ilvl w:val="0"/>
          <w:numId w:val="61"/>
        </w:numPr>
        <w:spacing w:before="120" w:after="120"/>
        <w:rPr>
          <w:bCs/>
          <w:szCs w:val="22"/>
        </w:rPr>
      </w:pPr>
      <w:r w:rsidRPr="00AE5FD9">
        <w:rPr>
          <w:bCs/>
          <w:szCs w:val="22"/>
        </w:rPr>
        <w:t xml:space="preserve">Il importe de noter que, dans un domaine </w:t>
      </w:r>
      <w:r>
        <w:rPr>
          <w:bCs/>
          <w:szCs w:val="22"/>
        </w:rPr>
        <w:t>comme</w:t>
      </w:r>
      <w:r w:rsidRPr="00AE5FD9">
        <w:rPr>
          <w:bCs/>
          <w:szCs w:val="22"/>
        </w:rPr>
        <w:t xml:space="preserve"> l</w:t>
      </w:r>
      <w:r>
        <w:rPr>
          <w:bCs/>
          <w:szCs w:val="22"/>
        </w:rPr>
        <w:t>’</w:t>
      </w:r>
      <w:r w:rsidRPr="00AE5FD9">
        <w:rPr>
          <w:bCs/>
          <w:szCs w:val="22"/>
        </w:rPr>
        <w:t>information et l</w:t>
      </w:r>
      <w:r>
        <w:rPr>
          <w:bCs/>
          <w:szCs w:val="22"/>
        </w:rPr>
        <w:t>’</w:t>
      </w:r>
      <w:r w:rsidRPr="00AE5FD9">
        <w:rPr>
          <w:bCs/>
          <w:szCs w:val="22"/>
        </w:rPr>
        <w:t xml:space="preserve">analyse en matière de brevets qui touche à la fourniture de services et de </w:t>
      </w:r>
      <w:r>
        <w:rPr>
          <w:bCs/>
          <w:szCs w:val="22"/>
        </w:rPr>
        <w:t>savoirs</w:t>
      </w:r>
      <w:r w:rsidRPr="00AE5FD9">
        <w:rPr>
          <w:bCs/>
          <w:szCs w:val="22"/>
        </w:rPr>
        <w:t xml:space="preserve"> spécialisés en rapport avec des technologies spécifiques, le rôle d</w:t>
      </w:r>
      <w:r>
        <w:rPr>
          <w:bCs/>
          <w:szCs w:val="22"/>
        </w:rPr>
        <w:t>’</w:t>
      </w:r>
      <w:r w:rsidRPr="00AE5FD9">
        <w:rPr>
          <w:bCs/>
          <w:szCs w:val="22"/>
        </w:rPr>
        <w:t xml:space="preserve">autres divisions est essentiel </w:t>
      </w:r>
      <w:r>
        <w:rPr>
          <w:bCs/>
          <w:szCs w:val="22"/>
        </w:rPr>
        <w:t>pour définir</w:t>
      </w:r>
      <w:r w:rsidRPr="00AE5FD9">
        <w:rPr>
          <w:bCs/>
          <w:szCs w:val="22"/>
        </w:rPr>
        <w:t xml:space="preserve"> les </w:t>
      </w:r>
      <w:r>
        <w:rPr>
          <w:bCs/>
          <w:szCs w:val="22"/>
        </w:rPr>
        <w:t xml:space="preserve">questions </w:t>
      </w:r>
      <w:r w:rsidRPr="00AE5FD9">
        <w:rPr>
          <w:bCs/>
          <w:szCs w:val="22"/>
        </w:rPr>
        <w:t xml:space="preserve">de politique générale </w:t>
      </w:r>
      <w:r>
        <w:rPr>
          <w:bCs/>
          <w:szCs w:val="22"/>
        </w:rPr>
        <w:t>aux fins des</w:t>
      </w:r>
      <w:r w:rsidRPr="00AE5FD9">
        <w:rPr>
          <w:bCs/>
          <w:szCs w:val="22"/>
        </w:rPr>
        <w:t>q</w:t>
      </w:r>
      <w:r>
        <w:rPr>
          <w:bCs/>
          <w:szCs w:val="22"/>
        </w:rPr>
        <w:t>uelles</w:t>
      </w:r>
      <w:r w:rsidRPr="00AE5FD9">
        <w:rPr>
          <w:bCs/>
          <w:szCs w:val="22"/>
        </w:rPr>
        <w:t xml:space="preserve"> l</w:t>
      </w:r>
      <w:r>
        <w:rPr>
          <w:bCs/>
          <w:szCs w:val="22"/>
        </w:rPr>
        <w:t>’</w:t>
      </w:r>
      <w:r w:rsidRPr="00AE5FD9">
        <w:rPr>
          <w:bCs/>
          <w:szCs w:val="22"/>
        </w:rPr>
        <w:t xml:space="preserve">analyse des brevets serait utile et </w:t>
      </w:r>
      <w:r>
        <w:rPr>
          <w:bCs/>
          <w:szCs w:val="22"/>
        </w:rPr>
        <w:t xml:space="preserve">pour </w:t>
      </w:r>
      <w:r w:rsidRPr="00AE5FD9">
        <w:rPr>
          <w:bCs/>
          <w:szCs w:val="22"/>
        </w:rPr>
        <w:t>faciliter l</w:t>
      </w:r>
      <w:r>
        <w:rPr>
          <w:bCs/>
          <w:szCs w:val="22"/>
        </w:rPr>
        <w:t>’</w:t>
      </w:r>
      <w:r w:rsidRPr="00AE5FD9">
        <w:rPr>
          <w:bCs/>
          <w:szCs w:val="22"/>
        </w:rPr>
        <w:t>accès aux réseaux de diffusion et de discussion.  Cela peut se faire au moyen d</w:t>
      </w:r>
      <w:r>
        <w:rPr>
          <w:bCs/>
          <w:szCs w:val="22"/>
        </w:rPr>
        <w:t>’</w:t>
      </w:r>
      <w:r w:rsidRPr="00AE5FD9">
        <w:rPr>
          <w:bCs/>
          <w:szCs w:val="22"/>
        </w:rPr>
        <w:t xml:space="preserve">accords </w:t>
      </w:r>
      <w:r w:rsidRPr="00AE5FD9">
        <w:rPr>
          <w:bCs/>
          <w:szCs w:val="22"/>
        </w:rPr>
        <w:lastRenderedPageBreak/>
        <w:t xml:space="preserve">de collaboration formels mais il est </w:t>
      </w:r>
      <w:r>
        <w:rPr>
          <w:bCs/>
          <w:szCs w:val="22"/>
        </w:rPr>
        <w:t xml:space="preserve">également </w:t>
      </w:r>
      <w:r w:rsidRPr="00AE5FD9">
        <w:rPr>
          <w:bCs/>
          <w:szCs w:val="22"/>
        </w:rPr>
        <w:t xml:space="preserve">possible de </w:t>
      </w:r>
      <w:r>
        <w:rPr>
          <w:bCs/>
          <w:szCs w:val="22"/>
        </w:rPr>
        <w:t>compter</w:t>
      </w:r>
      <w:r w:rsidRPr="00AE5FD9">
        <w:rPr>
          <w:bCs/>
          <w:szCs w:val="22"/>
        </w:rPr>
        <w:t xml:space="preserve"> sur la générosité et l</w:t>
      </w:r>
      <w:r>
        <w:rPr>
          <w:bCs/>
          <w:szCs w:val="22"/>
        </w:rPr>
        <w:t>’</w:t>
      </w:r>
      <w:r w:rsidRPr="00AE5FD9">
        <w:rPr>
          <w:bCs/>
          <w:szCs w:val="22"/>
        </w:rPr>
        <w:t>enthousiasme individuels</w:t>
      </w:r>
      <w:r>
        <w:rPr>
          <w:bCs/>
          <w:szCs w:val="22"/>
        </w:rPr>
        <w:t>,</w:t>
      </w:r>
      <w:r w:rsidRPr="00AE5FD9">
        <w:rPr>
          <w:bCs/>
          <w:szCs w:val="22"/>
        </w:rPr>
        <w:t xml:space="preserve"> </w:t>
      </w:r>
      <w:r>
        <w:rPr>
          <w:bCs/>
          <w:szCs w:val="22"/>
        </w:rPr>
        <w:t>portés</w:t>
      </w:r>
      <w:r w:rsidRPr="00AE5FD9">
        <w:rPr>
          <w:bCs/>
          <w:szCs w:val="22"/>
        </w:rPr>
        <w:t xml:space="preserve"> par une culture générale de la collaboration.</w:t>
      </w:r>
    </w:p>
    <w:p w14:paraId="0A3F516D" w14:textId="77777777" w:rsidR="00960EA7" w:rsidRDefault="00960EA7" w:rsidP="00960EA7">
      <w:pPr>
        <w:numPr>
          <w:ilvl w:val="0"/>
          <w:numId w:val="61"/>
        </w:numPr>
        <w:spacing w:before="120" w:after="120"/>
        <w:rPr>
          <w:bCs/>
          <w:szCs w:val="22"/>
        </w:rPr>
      </w:pPr>
      <w:r w:rsidRPr="00AE5FD9">
        <w:rPr>
          <w:bCs/>
          <w:szCs w:val="22"/>
        </w:rPr>
        <w:t xml:space="preserve">Dans le </w:t>
      </w:r>
      <w:r>
        <w:rPr>
          <w:bCs/>
          <w:szCs w:val="22"/>
        </w:rPr>
        <w:t xml:space="preserve">descriptif de </w:t>
      </w:r>
      <w:r w:rsidRPr="00AE5FD9">
        <w:rPr>
          <w:bCs/>
          <w:szCs w:val="22"/>
        </w:rPr>
        <w:t>projet, les risques suivants</w:t>
      </w:r>
      <w:r>
        <w:rPr>
          <w:bCs/>
          <w:szCs w:val="22"/>
        </w:rPr>
        <w:t xml:space="preserve"> </w:t>
      </w:r>
      <w:r w:rsidRPr="00AE5FD9">
        <w:rPr>
          <w:bCs/>
          <w:szCs w:val="22"/>
        </w:rPr>
        <w:t>étaient</w:t>
      </w:r>
      <w:r>
        <w:rPr>
          <w:bCs/>
          <w:szCs w:val="22"/>
        </w:rPr>
        <w:t xml:space="preserve"> énumérés</w:t>
      </w:r>
      <w:r w:rsidRPr="00AE5FD9">
        <w:rPr>
          <w:bCs/>
          <w:szCs w:val="22"/>
        </w:rPr>
        <w:t> :</w:t>
      </w:r>
    </w:p>
    <w:p w14:paraId="3A2379F9" w14:textId="77777777" w:rsidR="00960EA7" w:rsidRPr="00AE5FD9" w:rsidRDefault="00960EA7" w:rsidP="00960EA7">
      <w:pPr>
        <w:numPr>
          <w:ilvl w:val="2"/>
          <w:numId w:val="61"/>
        </w:numPr>
        <w:spacing w:before="120" w:after="120"/>
        <w:rPr>
          <w:bCs/>
          <w:szCs w:val="22"/>
        </w:rPr>
      </w:pPr>
      <w:r>
        <w:rPr>
          <w:bCs/>
          <w:szCs w:val="22"/>
        </w:rPr>
        <w:t>m</w:t>
      </w:r>
      <w:r w:rsidRPr="00AE5FD9">
        <w:rPr>
          <w:bCs/>
          <w:szCs w:val="22"/>
        </w:rPr>
        <w:t>anque d</w:t>
      </w:r>
      <w:r>
        <w:rPr>
          <w:bCs/>
          <w:szCs w:val="22"/>
        </w:rPr>
        <w:t>’</w:t>
      </w:r>
      <w:r w:rsidRPr="00AE5FD9">
        <w:rPr>
          <w:bCs/>
          <w:szCs w:val="22"/>
        </w:rPr>
        <w:t xml:space="preserve">intérêt </w:t>
      </w:r>
      <w:r>
        <w:rPr>
          <w:bCs/>
          <w:szCs w:val="22"/>
        </w:rPr>
        <w:t>des États membres ou des institutions des pays en développement pour les futurs rapports panoramiques,</w:t>
      </w:r>
    </w:p>
    <w:p w14:paraId="7E0B18D7" w14:textId="77777777" w:rsidR="00960EA7" w:rsidRDefault="00960EA7" w:rsidP="00960EA7">
      <w:pPr>
        <w:numPr>
          <w:ilvl w:val="2"/>
          <w:numId w:val="61"/>
        </w:numPr>
        <w:spacing w:before="120" w:after="120"/>
        <w:rPr>
          <w:bCs/>
          <w:szCs w:val="22"/>
        </w:rPr>
      </w:pPr>
      <w:r>
        <w:rPr>
          <w:bCs/>
          <w:szCs w:val="22"/>
        </w:rPr>
        <w:t>utilisation insuffisante des rapports,</w:t>
      </w:r>
    </w:p>
    <w:p w14:paraId="0AC4E765" w14:textId="77777777" w:rsidR="00960EA7" w:rsidRDefault="00960EA7" w:rsidP="00960EA7">
      <w:pPr>
        <w:numPr>
          <w:ilvl w:val="2"/>
          <w:numId w:val="61"/>
        </w:numPr>
        <w:spacing w:before="120" w:after="120"/>
        <w:rPr>
          <w:bCs/>
          <w:szCs w:val="22"/>
        </w:rPr>
      </w:pPr>
      <w:r>
        <w:rPr>
          <w:bCs/>
          <w:szCs w:val="22"/>
        </w:rPr>
        <w:t>inadaptation de la portée des différents rapports.</w:t>
      </w:r>
    </w:p>
    <w:p w14:paraId="3EEDC7C3" w14:textId="77777777" w:rsidR="00960EA7" w:rsidRDefault="00960EA7" w:rsidP="00960EA7">
      <w:pPr>
        <w:numPr>
          <w:ilvl w:val="0"/>
          <w:numId w:val="61"/>
        </w:numPr>
        <w:spacing w:before="120" w:after="120"/>
        <w:rPr>
          <w:bCs/>
          <w:szCs w:val="22"/>
        </w:rPr>
      </w:pPr>
      <w:r>
        <w:rPr>
          <w:bCs/>
          <w:szCs w:val="22"/>
        </w:rPr>
        <w:t>Les risques énoncés dans le descriptif de projet étaient tirés de l’expérience acquise durant la phase I.  Bien que les stratégies d’atténuation aient été appropriées et qu’elles aient été mises en œuvre, le premier risque s’est partiellement matérialisé et il a constitué un bon exemple.</w:t>
      </w:r>
    </w:p>
    <w:p w14:paraId="431554EA" w14:textId="77777777" w:rsidR="00960EA7" w:rsidRDefault="00960EA7" w:rsidP="00960EA7">
      <w:pPr>
        <w:numPr>
          <w:ilvl w:val="0"/>
          <w:numId w:val="61"/>
        </w:numPr>
        <w:spacing w:before="120" w:after="120"/>
        <w:rPr>
          <w:bCs/>
          <w:szCs w:val="22"/>
        </w:rPr>
      </w:pPr>
      <w:r>
        <w:rPr>
          <w:bCs/>
          <w:szCs w:val="22"/>
        </w:rPr>
        <w:t>En ce qui concerne le premier risque, l’équipe chargée du projet a également mis en œuvre d’autres stratégies d’atténuation, notamment en collaborant très activement avec des partenaires extérieurs pour recenser les questions ou domaines technologiques dans lesquels les rapports panoramiques sur les brevets pouvaient être utiles.</w:t>
      </w:r>
    </w:p>
    <w:p w14:paraId="24675D04" w14:textId="77777777" w:rsidR="00960EA7" w:rsidRPr="00AE5FD9" w:rsidRDefault="00960EA7" w:rsidP="00960EA7">
      <w:pPr>
        <w:spacing w:before="120" w:after="120"/>
        <w:rPr>
          <w:i/>
          <w:szCs w:val="22"/>
        </w:rPr>
      </w:pPr>
      <w:r>
        <w:rPr>
          <w:i/>
          <w:szCs w:val="22"/>
        </w:rPr>
        <w:t>Pertinence</w:t>
      </w:r>
    </w:p>
    <w:p w14:paraId="2C682B49" w14:textId="77777777" w:rsidR="00960EA7" w:rsidRDefault="00960EA7" w:rsidP="00960EA7">
      <w:pPr>
        <w:numPr>
          <w:ilvl w:val="0"/>
          <w:numId w:val="12"/>
        </w:numPr>
        <w:spacing w:before="120" w:after="120"/>
        <w:rPr>
          <w:bCs/>
          <w:szCs w:val="22"/>
        </w:rPr>
      </w:pPr>
      <w:r>
        <w:rPr>
          <w:bCs/>
          <w:szCs w:val="22"/>
        </w:rPr>
        <w:t>Durant les deux phases du projet, les sujets des rapports panoramiques sur les brevets ont été essentiellement proposés par l’équipe chargée du projet, à la suite d’échanges de vues avec des partenaires internes et extérieurs.</w:t>
      </w:r>
    </w:p>
    <w:p w14:paraId="33515847" w14:textId="77777777" w:rsidR="00960EA7" w:rsidRDefault="00960EA7" w:rsidP="00960EA7">
      <w:pPr>
        <w:numPr>
          <w:ilvl w:val="0"/>
          <w:numId w:val="12"/>
        </w:numPr>
        <w:spacing w:before="120" w:after="120"/>
        <w:rPr>
          <w:bCs/>
          <w:szCs w:val="22"/>
        </w:rPr>
      </w:pPr>
      <w:r>
        <w:rPr>
          <w:bCs/>
          <w:szCs w:val="22"/>
        </w:rPr>
        <w:t>Ces rapports initiaux portaient sur des domaines de politique publique internationale et étaient destinés à éclairer les débats menés au niveau mondial, notamment dans le domaine de la santé et de l’environnement.  Les instances pour lesquelles ces rapports panoramiques sur les brevets présentaient une certaine utilité intéressaient les États membres de l’OMPI, soit parce que ces derniers étaient membres de ces instances, soit parce que celles</w:t>
      </w:r>
      <w:r>
        <w:rPr>
          <w:bCs/>
          <w:color w:val="000000"/>
          <w:szCs w:val="22"/>
        </w:rPr>
        <w:noBreakHyphen/>
        <w:t>ci</w:t>
      </w:r>
      <w:r>
        <w:rPr>
          <w:bCs/>
          <w:szCs w:val="22"/>
        </w:rPr>
        <w:t xml:space="preserve"> examinaient des questions qui revêtaient souvent une importance particulière pour les pays en développement et les PMA.</w:t>
      </w:r>
    </w:p>
    <w:p w14:paraId="52B45D94" w14:textId="77777777" w:rsidR="00960EA7" w:rsidRDefault="00960EA7" w:rsidP="00960EA7">
      <w:pPr>
        <w:numPr>
          <w:ilvl w:val="0"/>
          <w:numId w:val="12"/>
        </w:numPr>
        <w:spacing w:before="120" w:after="120"/>
        <w:rPr>
          <w:bCs/>
          <w:szCs w:val="22"/>
        </w:rPr>
      </w:pPr>
      <w:r>
        <w:rPr>
          <w:bCs/>
          <w:szCs w:val="22"/>
        </w:rPr>
        <w:t xml:space="preserve">L’intérêt de l’analyse des brevets n’étant pas bien compris par les non-spécialistes de la propriété intellectuelle, il a naturellement fallu un certain temps pour que le projet trouve son public </w:t>
      </w:r>
      <w:r>
        <w:rPr>
          <w:bCs/>
          <w:color w:val="000000"/>
          <w:szCs w:val="22"/>
        </w:rPr>
        <w:t>– des activités comme l’établissement de</w:t>
      </w:r>
      <w:r>
        <w:rPr>
          <w:bCs/>
          <w:szCs w:val="22"/>
        </w:rPr>
        <w:t xml:space="preserve"> r</w:t>
      </w:r>
      <w:r w:rsidRPr="005102D8">
        <w:rPr>
          <w:bCs/>
          <w:szCs w:val="22"/>
        </w:rPr>
        <w:t>appor</w:t>
      </w:r>
      <w:r>
        <w:rPr>
          <w:bCs/>
          <w:szCs w:val="22"/>
        </w:rPr>
        <w:t>ts panoramiques sur les brevets</w:t>
      </w:r>
      <w:r w:rsidRPr="005102D8">
        <w:rPr>
          <w:bCs/>
          <w:szCs w:val="22"/>
        </w:rPr>
        <w:t xml:space="preserve">, </w:t>
      </w:r>
      <w:r>
        <w:rPr>
          <w:bCs/>
          <w:szCs w:val="22"/>
        </w:rPr>
        <w:t>l’organisation d’ateliers et la mise en place de didacticiels électroniques, ainsi que l’élaboration d’</w:t>
      </w:r>
      <w:r w:rsidRPr="002332BC">
        <w:rPr>
          <w:bCs/>
          <w:szCs w:val="22"/>
        </w:rPr>
        <w:t>orientations méthodologiques</w:t>
      </w:r>
      <w:r>
        <w:rPr>
          <w:bCs/>
          <w:szCs w:val="22"/>
        </w:rPr>
        <w:t xml:space="preserve">, devraient être considérées non seulement comme des éléments utiles en soi, mais également comme des catalyseurs </w:t>
      </w:r>
      <w:r>
        <w:rPr>
          <w:bCs/>
        </w:rPr>
        <w:t xml:space="preserve">permettant une meilleure compréhension de l’importance et de l’intérêt </w:t>
      </w:r>
      <w:r>
        <w:rPr>
          <w:bCs/>
          <w:szCs w:val="22"/>
        </w:rPr>
        <w:t>des r</w:t>
      </w:r>
      <w:r w:rsidRPr="005102D8">
        <w:rPr>
          <w:bCs/>
          <w:szCs w:val="22"/>
        </w:rPr>
        <w:t xml:space="preserve">apports panoramiques sur les brevets </w:t>
      </w:r>
      <w:r>
        <w:rPr>
          <w:bCs/>
          <w:szCs w:val="22"/>
        </w:rPr>
        <w:t>aux fins de la politique publique, de la mise au point de stratégies et du transfert de technologie.</w:t>
      </w:r>
    </w:p>
    <w:p w14:paraId="6C76E309" w14:textId="77777777" w:rsidR="00960EA7" w:rsidRPr="00AE5FD9" w:rsidRDefault="00960EA7" w:rsidP="00960EA7">
      <w:pPr>
        <w:numPr>
          <w:ilvl w:val="0"/>
          <w:numId w:val="12"/>
        </w:numPr>
        <w:spacing w:before="120" w:after="120"/>
        <w:rPr>
          <w:bCs/>
          <w:szCs w:val="22"/>
        </w:rPr>
      </w:pPr>
      <w:r>
        <w:rPr>
          <w:bCs/>
          <w:szCs w:val="22"/>
        </w:rPr>
        <w:t xml:space="preserve">Les entretiens menés et l’expérience acquise semblent indiquer que, lorsque d’autres rapports seront établis et utilisés, les États membres et les partenaires extérieurs potentiels </w:t>
      </w:r>
      <w:r w:rsidRPr="002329C7">
        <w:rPr>
          <w:bCs/>
          <w:szCs w:val="22"/>
        </w:rPr>
        <w:t>pourraient</w:t>
      </w:r>
      <w:r>
        <w:rPr>
          <w:bCs/>
          <w:szCs w:val="22"/>
        </w:rPr>
        <w:t xml:space="preserve"> avoir davantage conscience de l’intérêt et de l’utilité de ces rapports et donc jouer un rôle plus actif dans la définition et la proposition de sujets pour de futurs r</w:t>
      </w:r>
      <w:r w:rsidRPr="005102D8">
        <w:rPr>
          <w:bCs/>
          <w:szCs w:val="22"/>
        </w:rPr>
        <w:t>apports panoramiques sur les brevets</w:t>
      </w:r>
      <w:r>
        <w:rPr>
          <w:bCs/>
          <w:szCs w:val="22"/>
        </w:rPr>
        <w:t>.  Cette évolution était évidente durant la phase II, quelques idées de rapports panoramiques sur les brevets émanant initialement de partenaires extérieurs qui avaient eu connaissance d’un</w:t>
      </w:r>
      <w:r w:rsidRPr="00AE5FD9">
        <w:rPr>
          <w:bCs/>
          <w:szCs w:val="22"/>
        </w:rPr>
        <w:t xml:space="preserve"> </w:t>
      </w:r>
      <w:r>
        <w:rPr>
          <w:bCs/>
          <w:szCs w:val="22"/>
        </w:rPr>
        <w:t>rapport panoramique sur les brevets dans un autre domaine technique.  Ces partenaires ont reconnu l’intérêt que l’établissement d’un</w:t>
      </w:r>
      <w:r w:rsidRPr="00AE5FD9">
        <w:rPr>
          <w:bCs/>
          <w:szCs w:val="22"/>
        </w:rPr>
        <w:t xml:space="preserve"> </w:t>
      </w:r>
      <w:r>
        <w:rPr>
          <w:bCs/>
          <w:szCs w:val="22"/>
        </w:rPr>
        <w:t>rapport panoramique sur les brevets présenterait dans leur propre domaine d’activité</w:t>
      </w:r>
      <w:r w:rsidRPr="00AE5FD9">
        <w:rPr>
          <w:bCs/>
          <w:szCs w:val="22"/>
        </w:rPr>
        <w:t>.</w:t>
      </w:r>
    </w:p>
    <w:p w14:paraId="27F0BC2B" w14:textId="77777777" w:rsidR="00960EA7" w:rsidRDefault="00960EA7" w:rsidP="00960EA7">
      <w:pPr>
        <w:numPr>
          <w:ilvl w:val="0"/>
          <w:numId w:val="12"/>
        </w:numPr>
        <w:spacing w:before="120" w:after="120"/>
        <w:rPr>
          <w:bCs/>
          <w:szCs w:val="22"/>
        </w:rPr>
      </w:pPr>
      <w:r>
        <w:rPr>
          <w:bCs/>
          <w:szCs w:val="22"/>
        </w:rPr>
        <w:t>Par ailleurs, le Secrétariat a reçu plusieurs demandes d’actualisation des rapports existants, ce qui laisse à penser qu’ils étaient jugés utiles pour les utilisateurs.</w:t>
      </w:r>
    </w:p>
    <w:p w14:paraId="596F86AD" w14:textId="77777777" w:rsidR="00960EA7" w:rsidRPr="00AE5FD9" w:rsidRDefault="00960EA7" w:rsidP="00960EA7">
      <w:pPr>
        <w:numPr>
          <w:ilvl w:val="0"/>
          <w:numId w:val="12"/>
        </w:numPr>
        <w:spacing w:before="120" w:after="120"/>
        <w:rPr>
          <w:bCs/>
          <w:szCs w:val="22"/>
        </w:rPr>
      </w:pPr>
      <w:r>
        <w:rPr>
          <w:bCs/>
          <w:szCs w:val="22"/>
        </w:rPr>
        <w:t xml:space="preserve">Il a également reçu des demandes de communication de pratiques recommandées par d’autres pays ayant procédé avec efficacité à l’analyse de brevets, des demandes d’autres formations pratiques et des demandes d’aide pour accéder aux instruments et bases de </w:t>
      </w:r>
      <w:r>
        <w:rPr>
          <w:bCs/>
          <w:szCs w:val="22"/>
        </w:rPr>
        <w:lastRenderedPageBreak/>
        <w:t>données accessibles librement qui permettent d’analyser et de rechercher des brevets et les utiliser.  Plusieurs personnes interrogées ont réitéré ces demandes lors des entretiens menés pour cette évaluation.</w:t>
      </w:r>
    </w:p>
    <w:p w14:paraId="268E7883" w14:textId="77777777" w:rsidR="00960EA7" w:rsidRPr="008E4FD7" w:rsidRDefault="00960EA7" w:rsidP="00960EA7">
      <w:pPr>
        <w:numPr>
          <w:ilvl w:val="0"/>
          <w:numId w:val="12"/>
        </w:numPr>
        <w:spacing w:before="120" w:after="120"/>
        <w:rPr>
          <w:i/>
          <w:szCs w:val="22"/>
        </w:rPr>
      </w:pPr>
      <w:r>
        <w:rPr>
          <w:bCs/>
          <w:szCs w:val="22"/>
        </w:rPr>
        <w:t>À noter que, durant la période qui a suivi la phase II, le Secrétariat a commencé à travailler avec certains pays sur d’autres rapports panoramiques sur les brevets, notamment l’établissement d’un rapport sur l’huile de palme avec la collaboration du Gouvernement de la Malaisie.</w:t>
      </w:r>
    </w:p>
    <w:p w14:paraId="42B1EF04" w14:textId="77777777" w:rsidR="00960EA7" w:rsidRDefault="00960EA7" w:rsidP="00960EA7">
      <w:pPr>
        <w:spacing w:before="120" w:after="120"/>
        <w:rPr>
          <w:i/>
          <w:szCs w:val="22"/>
        </w:rPr>
      </w:pPr>
      <w:r w:rsidRPr="00EC35F0">
        <w:rPr>
          <w:i/>
          <w:szCs w:val="22"/>
        </w:rPr>
        <w:t>Utilité</w:t>
      </w:r>
    </w:p>
    <w:p w14:paraId="3F2B337C" w14:textId="77777777" w:rsidR="00960EA7" w:rsidRDefault="00960EA7" w:rsidP="00960EA7">
      <w:pPr>
        <w:numPr>
          <w:ilvl w:val="0"/>
          <w:numId w:val="12"/>
        </w:numPr>
        <w:spacing w:before="120" w:after="120"/>
        <w:rPr>
          <w:bCs/>
          <w:szCs w:val="22"/>
        </w:rPr>
      </w:pPr>
      <w:r>
        <w:rPr>
          <w:bCs/>
          <w:szCs w:val="22"/>
        </w:rPr>
        <w:t>Tous les détails concernant l’exécution du projet figurent dans l’appendice II du rapport.</w:t>
      </w:r>
    </w:p>
    <w:p w14:paraId="7762FD60" w14:textId="77777777" w:rsidR="00960EA7" w:rsidRDefault="00960EA7" w:rsidP="00960EA7">
      <w:pPr>
        <w:numPr>
          <w:ilvl w:val="0"/>
          <w:numId w:val="12"/>
        </w:numPr>
        <w:spacing w:before="120" w:after="120"/>
        <w:rPr>
          <w:bCs/>
          <w:szCs w:val="22"/>
        </w:rPr>
      </w:pPr>
      <w:r>
        <w:rPr>
          <w:bCs/>
          <w:szCs w:val="22"/>
        </w:rPr>
        <w:t>La mise en œuvre du projet n’a pas pu être achevée pour décembre 2013, essentiellement parce que le calendrier n’était pas réaliste compte tenu de l’approbation tardive de la proposition de projet.</w:t>
      </w:r>
    </w:p>
    <w:p w14:paraId="2B9F4A35" w14:textId="77777777" w:rsidR="00960EA7" w:rsidRPr="00AE5FD9" w:rsidRDefault="00960EA7" w:rsidP="00960EA7">
      <w:pPr>
        <w:numPr>
          <w:ilvl w:val="0"/>
          <w:numId w:val="12"/>
        </w:numPr>
        <w:spacing w:before="120" w:after="120"/>
        <w:rPr>
          <w:bCs/>
          <w:szCs w:val="22"/>
        </w:rPr>
      </w:pPr>
      <w:r>
        <w:rPr>
          <w:bCs/>
          <w:szCs w:val="22"/>
        </w:rPr>
        <w:t>La réalisation des activités de la phase II du projet s’est poursuivie après décembre 2013.  Au moment de l’évaluation, tous les éléments avaient été exécutés ou seraient finalisés très rapidement.</w:t>
      </w:r>
    </w:p>
    <w:p w14:paraId="18EE9053" w14:textId="77777777" w:rsidR="00960EA7" w:rsidRDefault="00960EA7" w:rsidP="00960EA7">
      <w:pPr>
        <w:numPr>
          <w:ilvl w:val="0"/>
          <w:numId w:val="12"/>
        </w:numPr>
        <w:spacing w:before="120" w:after="120"/>
        <w:rPr>
          <w:bCs/>
          <w:szCs w:val="22"/>
        </w:rPr>
      </w:pPr>
      <w:r>
        <w:rPr>
          <w:bCs/>
          <w:szCs w:val="22"/>
        </w:rPr>
        <w:t>La qualité globale des éléments fournis a généralement été jugée élevée.  Les attentes ont été largement dépassées concernant plusieurs indicateurs, comme les statistiques relatives au téléchargement de</w:t>
      </w:r>
      <w:r w:rsidRPr="00AE5FD9">
        <w:rPr>
          <w:bCs/>
          <w:szCs w:val="22"/>
        </w:rPr>
        <w:t xml:space="preserve"> </w:t>
      </w:r>
      <w:r>
        <w:rPr>
          <w:bCs/>
          <w:szCs w:val="22"/>
        </w:rPr>
        <w:t>rapports panoramiques sur les brevets</w:t>
      </w:r>
      <w:r w:rsidRPr="00AE5FD9">
        <w:rPr>
          <w:bCs/>
          <w:szCs w:val="22"/>
        </w:rPr>
        <w:t xml:space="preserve">, </w:t>
      </w:r>
      <w:r>
        <w:rPr>
          <w:bCs/>
          <w:szCs w:val="22"/>
        </w:rPr>
        <w:t xml:space="preserve">la </w:t>
      </w:r>
      <w:r w:rsidRPr="00AE5FD9">
        <w:rPr>
          <w:bCs/>
          <w:szCs w:val="22"/>
        </w:rPr>
        <w:t xml:space="preserve">contribution </w:t>
      </w:r>
      <w:r>
        <w:rPr>
          <w:bCs/>
          <w:szCs w:val="22"/>
        </w:rPr>
        <w:t xml:space="preserve">aux instances </w:t>
      </w:r>
      <w:r w:rsidRPr="00AE5FD9">
        <w:rPr>
          <w:bCs/>
          <w:szCs w:val="22"/>
        </w:rPr>
        <w:t>international</w:t>
      </w:r>
      <w:r>
        <w:rPr>
          <w:bCs/>
          <w:szCs w:val="22"/>
        </w:rPr>
        <w:t>es</w:t>
      </w:r>
      <w:r w:rsidRPr="00AE5FD9">
        <w:rPr>
          <w:bCs/>
          <w:szCs w:val="22"/>
        </w:rPr>
        <w:t>,</w:t>
      </w:r>
      <w:r>
        <w:rPr>
          <w:bCs/>
          <w:szCs w:val="22"/>
        </w:rPr>
        <w:t xml:space="preserve"> le nombre et la qualité des ateliers et la participation de l’équipe chargée du projet à des activités de promotion extérieures.</w:t>
      </w:r>
    </w:p>
    <w:p w14:paraId="1323750E" w14:textId="77777777" w:rsidR="00960EA7" w:rsidRDefault="00960EA7" w:rsidP="00960EA7">
      <w:pPr>
        <w:numPr>
          <w:ilvl w:val="0"/>
          <w:numId w:val="12"/>
        </w:numPr>
        <w:spacing w:before="120" w:after="120"/>
        <w:rPr>
          <w:bCs/>
          <w:szCs w:val="22"/>
        </w:rPr>
      </w:pPr>
      <w:r>
        <w:rPr>
          <w:bCs/>
          <w:szCs w:val="22"/>
        </w:rPr>
        <w:t>L’expérience des utilisateurs, d’après les résultats des enquêtes relatives aux</w:t>
      </w:r>
      <w:r w:rsidRPr="00AE5FD9">
        <w:rPr>
          <w:bCs/>
          <w:szCs w:val="22"/>
        </w:rPr>
        <w:t xml:space="preserve"> </w:t>
      </w:r>
      <w:r>
        <w:rPr>
          <w:bCs/>
          <w:szCs w:val="22"/>
        </w:rPr>
        <w:t>rapports panoramiques sur les brevets, les statistiques de téléchargement</w:t>
      </w:r>
      <w:r w:rsidRPr="00AE5FD9">
        <w:rPr>
          <w:bCs/>
          <w:szCs w:val="22"/>
        </w:rPr>
        <w:t xml:space="preserve"> </w:t>
      </w:r>
      <w:r>
        <w:rPr>
          <w:bCs/>
          <w:szCs w:val="22"/>
        </w:rPr>
        <w:t>et les enquêtes sur les participants des ateliers</w:t>
      </w:r>
      <w:r w:rsidRPr="00AE5FD9">
        <w:rPr>
          <w:bCs/>
          <w:szCs w:val="22"/>
        </w:rPr>
        <w:t xml:space="preserve">, </w:t>
      </w:r>
      <w:r>
        <w:rPr>
          <w:bCs/>
          <w:szCs w:val="22"/>
        </w:rPr>
        <w:t>est décrite en détail dans l’a</w:t>
      </w:r>
      <w:r>
        <w:t>ppendice</w:t>
      </w:r>
      <w:r w:rsidRPr="00AE5FD9">
        <w:rPr>
          <w:bCs/>
          <w:szCs w:val="22"/>
        </w:rPr>
        <w:t xml:space="preserve"> II </w:t>
      </w:r>
      <w:r>
        <w:rPr>
          <w:bCs/>
          <w:szCs w:val="22"/>
        </w:rPr>
        <w:t>du rapport</w:t>
      </w:r>
      <w:r w:rsidRPr="00AE5FD9">
        <w:rPr>
          <w:bCs/>
          <w:szCs w:val="22"/>
        </w:rPr>
        <w:t>.</w:t>
      </w:r>
    </w:p>
    <w:p w14:paraId="524E56B4" w14:textId="77777777" w:rsidR="00960EA7" w:rsidRDefault="00960EA7" w:rsidP="00960EA7">
      <w:pPr>
        <w:numPr>
          <w:ilvl w:val="0"/>
          <w:numId w:val="12"/>
        </w:numPr>
        <w:spacing w:before="120" w:after="120"/>
        <w:rPr>
          <w:bCs/>
          <w:szCs w:val="22"/>
        </w:rPr>
      </w:pPr>
      <w:r>
        <w:rPr>
          <w:bCs/>
          <w:szCs w:val="22"/>
        </w:rPr>
        <w:t>La fréquentation du site Web et le téléchargement de rapports panoramiques sur les brevets ont beaucoup augmenté durant la phase II avec presque 13 000 visites</w:t>
      </w:r>
      <w:r w:rsidRPr="001B6733">
        <w:rPr>
          <w:bCs/>
          <w:szCs w:val="22"/>
        </w:rPr>
        <w:t xml:space="preserve"> </w:t>
      </w:r>
      <w:r>
        <w:rPr>
          <w:bCs/>
          <w:szCs w:val="22"/>
        </w:rPr>
        <w:t>sur le site Web, soit deux fois plus qu’en 2012.  Il y a eu plus de 26 000 téléchargements de rapports panoramiques sur les brevets établis par l’OMPI</w:t>
      </w:r>
      <w:r w:rsidRPr="00AE5FD9">
        <w:rPr>
          <w:bCs/>
          <w:szCs w:val="22"/>
        </w:rPr>
        <w:t xml:space="preserve"> </w:t>
      </w:r>
      <w:r>
        <w:rPr>
          <w:bCs/>
          <w:szCs w:val="22"/>
        </w:rPr>
        <w:t xml:space="preserve">entre </w:t>
      </w:r>
      <w:r w:rsidRPr="00AE5FD9">
        <w:rPr>
          <w:bCs/>
          <w:szCs w:val="22"/>
        </w:rPr>
        <w:t xml:space="preserve">2012 </w:t>
      </w:r>
      <w:r>
        <w:rPr>
          <w:bCs/>
          <w:szCs w:val="22"/>
        </w:rPr>
        <w:t xml:space="preserve">et </w:t>
      </w:r>
      <w:r w:rsidRPr="00AE5FD9">
        <w:rPr>
          <w:bCs/>
          <w:szCs w:val="22"/>
        </w:rPr>
        <w:t>2013.</w:t>
      </w:r>
    </w:p>
    <w:p w14:paraId="22610F35" w14:textId="77777777" w:rsidR="00960EA7" w:rsidRDefault="00960EA7" w:rsidP="00960EA7">
      <w:pPr>
        <w:numPr>
          <w:ilvl w:val="0"/>
          <w:numId w:val="12"/>
        </w:numPr>
        <w:spacing w:before="120" w:after="120"/>
        <w:rPr>
          <w:bCs/>
          <w:szCs w:val="22"/>
        </w:rPr>
      </w:pPr>
      <w:r>
        <w:rPr>
          <w:bCs/>
          <w:szCs w:val="22"/>
        </w:rPr>
        <w:t>La qualité et la pertinence des rapports et des ateliers ont toujours été jugées</w:t>
      </w:r>
      <w:r w:rsidRPr="00AE5FD9">
        <w:rPr>
          <w:bCs/>
          <w:szCs w:val="22"/>
        </w:rPr>
        <w:t xml:space="preserve"> </w:t>
      </w:r>
      <w:r>
        <w:rPr>
          <w:bCs/>
          <w:szCs w:val="22"/>
        </w:rPr>
        <w:t>élevées.</w:t>
      </w:r>
    </w:p>
    <w:p w14:paraId="0091399A" w14:textId="77777777" w:rsidR="00960EA7" w:rsidRDefault="00960EA7" w:rsidP="00960EA7">
      <w:pPr>
        <w:numPr>
          <w:ilvl w:val="0"/>
          <w:numId w:val="12"/>
        </w:numPr>
        <w:spacing w:before="120" w:after="120"/>
        <w:rPr>
          <w:bCs/>
          <w:szCs w:val="22"/>
        </w:rPr>
      </w:pPr>
      <w:r>
        <w:rPr>
          <w:bCs/>
          <w:szCs w:val="22"/>
        </w:rPr>
        <w:t xml:space="preserve">Dans l’ensemble, il est considéré que les activités de la phase II ont contribué à faire mieux comprendre l’intérêt des rapports panoramiques sur les brevets.  Elles ont fourni les prémisses d’un cadre qui permettra aux États membres et à d’autres parties de déterminer les domaines technologiques dans lesquels les rapports seraient utiles aux fins de l’élaboration des politiques </w:t>
      </w:r>
      <w:r w:rsidRPr="00AE5FD9">
        <w:rPr>
          <w:bCs/>
          <w:szCs w:val="22"/>
        </w:rPr>
        <w:t>national</w:t>
      </w:r>
      <w:r>
        <w:rPr>
          <w:bCs/>
          <w:szCs w:val="22"/>
        </w:rPr>
        <w:t>es</w:t>
      </w:r>
      <w:r w:rsidRPr="00AE5FD9">
        <w:rPr>
          <w:bCs/>
          <w:szCs w:val="22"/>
        </w:rPr>
        <w:t>.</w:t>
      </w:r>
    </w:p>
    <w:p w14:paraId="5E5B7826" w14:textId="77777777" w:rsidR="00960EA7" w:rsidRDefault="00960EA7" w:rsidP="00960EA7">
      <w:pPr>
        <w:numPr>
          <w:ilvl w:val="0"/>
          <w:numId w:val="12"/>
        </w:numPr>
        <w:spacing w:before="120" w:after="120"/>
        <w:rPr>
          <w:bCs/>
          <w:szCs w:val="22"/>
        </w:rPr>
      </w:pPr>
      <w:r>
        <w:rPr>
          <w:bCs/>
          <w:szCs w:val="22"/>
        </w:rPr>
        <w:t>Il est aussi estimé que ces activités ont aidé les États membres à jeter les bases d’un socle de connaissances en matière d’analyse des brevets amenées à être renforcées dans le cadre d’activités postérieures à la phase II.</w:t>
      </w:r>
    </w:p>
    <w:p w14:paraId="761D3447" w14:textId="77777777" w:rsidR="00960EA7" w:rsidRDefault="00960EA7" w:rsidP="00960EA7">
      <w:pPr>
        <w:numPr>
          <w:ilvl w:val="0"/>
          <w:numId w:val="12"/>
        </w:numPr>
        <w:spacing w:before="120" w:after="120"/>
        <w:rPr>
          <w:bCs/>
          <w:szCs w:val="22"/>
        </w:rPr>
      </w:pPr>
      <w:r>
        <w:rPr>
          <w:bCs/>
          <w:szCs w:val="22"/>
        </w:rPr>
        <w:t xml:space="preserve">Grâce aux activités de la phase II, le projet a apporté une contribution directe aux débats menés au sein d’instances internationales et entre les États membres concernés par des sujets comme les </w:t>
      </w:r>
      <w:r w:rsidRPr="00120B46">
        <w:rPr>
          <w:bCs/>
          <w:szCs w:val="22"/>
        </w:rPr>
        <w:t>déchets électroniques</w:t>
      </w:r>
      <w:r>
        <w:rPr>
          <w:bCs/>
          <w:szCs w:val="22"/>
        </w:rPr>
        <w:t>, les ressources génétiques animales et l’accès aux médicaments essentiels.</w:t>
      </w:r>
    </w:p>
    <w:p w14:paraId="596B715E" w14:textId="77777777" w:rsidR="00960EA7" w:rsidRDefault="00960EA7" w:rsidP="00960EA7">
      <w:pPr>
        <w:numPr>
          <w:ilvl w:val="0"/>
          <w:numId w:val="12"/>
        </w:numPr>
        <w:spacing w:before="120" w:after="120"/>
        <w:rPr>
          <w:bCs/>
          <w:szCs w:val="22"/>
        </w:rPr>
      </w:pPr>
      <w:r>
        <w:rPr>
          <w:bCs/>
          <w:szCs w:val="22"/>
        </w:rPr>
        <w:t>Si les activités de la phase II du projet ont également été jugées utiles en soi, il est considéré qu’elles ont contribué à faire mieux comprendre le rôle et l’intérêt de l’accès à l’information, tendance qui a été renforcée par la participation de l’équipe chargée du projet à plus d’une vingtaine d’activités extérieures dans le but de favoriser la réalisation des objectifs du projet en 2013 et 2014.</w:t>
      </w:r>
    </w:p>
    <w:p w14:paraId="09E8FA72" w14:textId="77777777" w:rsidR="00960EA7" w:rsidRDefault="00960EA7" w:rsidP="00960EA7">
      <w:pPr>
        <w:numPr>
          <w:ilvl w:val="0"/>
          <w:numId w:val="14"/>
        </w:numPr>
        <w:spacing w:before="120" w:after="120"/>
        <w:rPr>
          <w:bCs/>
          <w:szCs w:val="22"/>
        </w:rPr>
      </w:pPr>
      <w:r>
        <w:rPr>
          <w:bCs/>
          <w:szCs w:val="22"/>
        </w:rPr>
        <w:t xml:space="preserve">Il est considéré que les ateliers régionaux et interrégionaux ont facilité les connections et la mise en place de réseaux informels entre les offices de brevets nationaux.  Les participants </w:t>
      </w:r>
      <w:r>
        <w:rPr>
          <w:bCs/>
          <w:szCs w:val="22"/>
        </w:rPr>
        <w:lastRenderedPageBreak/>
        <w:t>ont indiqué combien ces réseaux leur étaient utiles et exprimé l’espoir qu’avec le temps ils pourraient être renforcés grâce à d’autres activités de l’OMPI.</w:t>
      </w:r>
    </w:p>
    <w:p w14:paraId="49DC8BFB" w14:textId="77B4609E" w:rsidR="00960EA7" w:rsidRPr="00AE5FD9" w:rsidRDefault="00960EA7" w:rsidP="00A4636A">
      <w:pPr>
        <w:numPr>
          <w:ilvl w:val="0"/>
          <w:numId w:val="14"/>
        </w:numPr>
        <w:spacing w:before="120" w:after="120"/>
        <w:rPr>
          <w:bCs/>
          <w:szCs w:val="22"/>
        </w:rPr>
      </w:pPr>
      <w:r>
        <w:rPr>
          <w:bCs/>
          <w:szCs w:val="22"/>
        </w:rPr>
        <w:t>Les participants ont suggéré la mise en place d’autres activités de suivi pour renforcer ces réseaux.  Ils recherchent notamment des possibilités d’échange d’informations sur les pratiques recommandées entre les pays qui ont des compétences et de l’expérience dans le domaine des rapports panoramiques sur les brevets et de l’analyse des brevets et les pays qui envisagent d’investir dans ce domaine.  Par exemple, les participants ont indiqué qu’il serait utile que les gouvernements de la Malaisie, des Philippines, du Royaume</w:t>
      </w:r>
      <w:r>
        <w:rPr>
          <w:bCs/>
          <w:szCs w:val="22"/>
        </w:rPr>
        <w:noBreakHyphen/>
        <w:t>Uni</w:t>
      </w:r>
      <w:r>
        <w:rPr>
          <w:bCs/>
          <w:color w:val="000000"/>
          <w:szCs w:val="22"/>
        </w:rPr>
        <w:t xml:space="preserve">, </w:t>
      </w:r>
      <w:r w:rsidR="00A4636A">
        <w:rPr>
          <w:bCs/>
          <w:color w:val="000000"/>
          <w:szCs w:val="22"/>
        </w:rPr>
        <w:t xml:space="preserve">et </w:t>
      </w:r>
      <w:r>
        <w:rPr>
          <w:bCs/>
          <w:szCs w:val="22"/>
        </w:rPr>
        <w:t xml:space="preserve">de Singapour </w:t>
      </w:r>
      <w:bookmarkStart w:id="4" w:name="_GoBack"/>
      <w:bookmarkEnd w:id="4"/>
      <w:r>
        <w:rPr>
          <w:bCs/>
          <w:szCs w:val="22"/>
        </w:rPr>
        <w:t>partagent leur expérience.  L’équipe chargée du projet doit examiner ces demandes durant la période postérieure à la phase II.</w:t>
      </w:r>
    </w:p>
    <w:p w14:paraId="2CF2E83D" w14:textId="77777777" w:rsidR="00960EA7" w:rsidRPr="005A5EAA" w:rsidRDefault="00960EA7" w:rsidP="00960EA7">
      <w:pPr>
        <w:numPr>
          <w:ilvl w:val="0"/>
          <w:numId w:val="14"/>
        </w:numPr>
        <w:spacing w:before="120" w:after="120"/>
        <w:rPr>
          <w:bCs/>
          <w:szCs w:val="22"/>
        </w:rPr>
      </w:pPr>
      <w:r>
        <w:rPr>
          <w:bCs/>
          <w:szCs w:val="22"/>
        </w:rPr>
        <w:t xml:space="preserve">Ainsi qu’il est indiqué dans l’appendice II du rapport, les participants des activités menées au titre du projet ont estimé dans une large proportion qu’elles </w:t>
      </w:r>
      <w:r>
        <w:rPr>
          <w:bCs/>
          <w:color w:val="000000"/>
          <w:szCs w:val="22"/>
        </w:rPr>
        <w:t>leur avaient permis de mieux comprendre l’importance et l’intérêt de l’information en matière de brevets et qu’elles avaient renforcé leur capacité à identifier les domaines technologiques dans lesquels l’information en matière de brevets pourrait améliorer l’élaboration des politiques, la mise au point de stratégies et le transfert de technologie.</w:t>
      </w:r>
    </w:p>
    <w:p w14:paraId="7DC42DA5" w14:textId="77777777" w:rsidR="00960EA7" w:rsidRDefault="00960EA7" w:rsidP="00960EA7">
      <w:pPr>
        <w:numPr>
          <w:ilvl w:val="0"/>
          <w:numId w:val="14"/>
        </w:numPr>
        <w:spacing w:before="120" w:after="120"/>
        <w:rPr>
          <w:bCs/>
          <w:szCs w:val="22"/>
        </w:rPr>
      </w:pPr>
      <w:r>
        <w:rPr>
          <w:bCs/>
          <w:szCs w:val="22"/>
        </w:rPr>
        <w:t xml:space="preserve">Durant la phase II, d’autres rapports panoramiques sur les brevets ont été établis, selon les </w:t>
      </w:r>
      <w:r w:rsidRPr="00F22C96">
        <w:rPr>
          <w:bCs/>
          <w:szCs w:val="22"/>
        </w:rPr>
        <w:t>orientations méthodologiques</w:t>
      </w:r>
      <w:r>
        <w:rPr>
          <w:bCs/>
          <w:szCs w:val="22"/>
        </w:rPr>
        <w:t xml:space="preserve"> des pratiques recommandées</w:t>
      </w:r>
      <w:r w:rsidRPr="00AE5FD9">
        <w:rPr>
          <w:bCs/>
          <w:szCs w:val="22"/>
        </w:rPr>
        <w:t>.</w:t>
      </w:r>
    </w:p>
    <w:p w14:paraId="6A1809B3" w14:textId="77777777" w:rsidR="00960EA7" w:rsidRPr="00AE5FD9" w:rsidRDefault="00960EA7" w:rsidP="00960EA7">
      <w:pPr>
        <w:numPr>
          <w:ilvl w:val="0"/>
          <w:numId w:val="16"/>
        </w:numPr>
        <w:spacing w:before="120" w:after="120"/>
        <w:rPr>
          <w:bCs/>
          <w:szCs w:val="22"/>
        </w:rPr>
      </w:pPr>
      <w:r>
        <w:rPr>
          <w:bCs/>
          <w:szCs w:val="22"/>
        </w:rPr>
        <w:t xml:space="preserve">Les ateliers ont pris la forme de consultations approfondies qui ont permis de perfectionner les </w:t>
      </w:r>
      <w:r w:rsidRPr="00F22C96">
        <w:rPr>
          <w:bCs/>
          <w:szCs w:val="22"/>
        </w:rPr>
        <w:t>orientations méthodologiques</w:t>
      </w:r>
      <w:r>
        <w:rPr>
          <w:bCs/>
          <w:szCs w:val="22"/>
        </w:rPr>
        <w:t xml:space="preserve"> pour qu’elles soient bien adaptées aux pays en développement et aux pays les moins avancés.</w:t>
      </w:r>
    </w:p>
    <w:p w14:paraId="3739147C" w14:textId="77777777" w:rsidR="00960EA7" w:rsidRPr="00A42939" w:rsidRDefault="00960EA7" w:rsidP="00960EA7">
      <w:pPr>
        <w:numPr>
          <w:ilvl w:val="0"/>
          <w:numId w:val="16"/>
        </w:numPr>
        <w:spacing w:before="120" w:after="120"/>
        <w:rPr>
          <w:i/>
          <w:szCs w:val="22"/>
        </w:rPr>
      </w:pPr>
      <w:r w:rsidRPr="00A42939">
        <w:rPr>
          <w:bCs/>
          <w:szCs w:val="22"/>
        </w:rPr>
        <w:t>Malgré les limitations du site</w:t>
      </w:r>
      <w:r>
        <w:rPr>
          <w:bCs/>
          <w:szCs w:val="22"/>
        </w:rPr>
        <w:t> </w:t>
      </w:r>
      <w:r w:rsidRPr="00A42939">
        <w:rPr>
          <w:bCs/>
          <w:szCs w:val="22"/>
        </w:rPr>
        <w:t>Web de l</w:t>
      </w:r>
      <w:r>
        <w:rPr>
          <w:bCs/>
          <w:szCs w:val="22"/>
        </w:rPr>
        <w:t>’</w:t>
      </w:r>
      <w:r w:rsidRPr="00A42939">
        <w:rPr>
          <w:bCs/>
          <w:szCs w:val="22"/>
        </w:rPr>
        <w:t>OMPI s</w:t>
      </w:r>
      <w:r>
        <w:rPr>
          <w:bCs/>
          <w:szCs w:val="22"/>
        </w:rPr>
        <w:t>’</w:t>
      </w:r>
      <w:r w:rsidRPr="00A42939">
        <w:rPr>
          <w:bCs/>
          <w:szCs w:val="22"/>
        </w:rPr>
        <w:t>agissant de faciliter la détermination de l</w:t>
      </w:r>
      <w:r>
        <w:rPr>
          <w:bCs/>
          <w:szCs w:val="22"/>
        </w:rPr>
        <w:t>’</w:t>
      </w:r>
      <w:r w:rsidRPr="00A42939">
        <w:rPr>
          <w:bCs/>
          <w:szCs w:val="22"/>
        </w:rPr>
        <w:t>utilité et de l</w:t>
      </w:r>
      <w:r>
        <w:rPr>
          <w:bCs/>
          <w:szCs w:val="22"/>
        </w:rPr>
        <w:t>’</w:t>
      </w:r>
      <w:r w:rsidRPr="00A42939">
        <w:rPr>
          <w:bCs/>
          <w:szCs w:val="22"/>
        </w:rPr>
        <w:t xml:space="preserve">impact des </w:t>
      </w:r>
      <w:r>
        <w:rPr>
          <w:bCs/>
          <w:szCs w:val="22"/>
        </w:rPr>
        <w:t>instruments</w:t>
      </w:r>
      <w:r w:rsidRPr="00A42939">
        <w:rPr>
          <w:bCs/>
          <w:szCs w:val="22"/>
        </w:rPr>
        <w:t xml:space="preserve"> mis au point, un certain suivi a été </w:t>
      </w:r>
      <w:r>
        <w:rPr>
          <w:bCs/>
          <w:szCs w:val="22"/>
        </w:rPr>
        <w:t>effectué</w:t>
      </w:r>
      <w:r w:rsidRPr="00A42939">
        <w:rPr>
          <w:bCs/>
          <w:szCs w:val="22"/>
        </w:rPr>
        <w:t xml:space="preserve">.  Ce suivi a </w:t>
      </w:r>
      <w:r>
        <w:rPr>
          <w:bCs/>
          <w:szCs w:val="22"/>
        </w:rPr>
        <w:t>concerné</w:t>
      </w:r>
      <w:r w:rsidRPr="00A42939">
        <w:rPr>
          <w:bCs/>
          <w:szCs w:val="22"/>
        </w:rPr>
        <w:t xml:space="preserve"> les visites du site</w:t>
      </w:r>
      <w:r>
        <w:rPr>
          <w:bCs/>
          <w:szCs w:val="22"/>
        </w:rPr>
        <w:t> </w:t>
      </w:r>
      <w:r w:rsidRPr="00A42939">
        <w:rPr>
          <w:bCs/>
          <w:szCs w:val="22"/>
        </w:rPr>
        <w:t>Web, les téléchargements de rapport</w:t>
      </w:r>
      <w:r>
        <w:rPr>
          <w:bCs/>
          <w:szCs w:val="22"/>
        </w:rPr>
        <w:t>s</w:t>
      </w:r>
      <w:r w:rsidRPr="00A42939">
        <w:rPr>
          <w:bCs/>
          <w:szCs w:val="22"/>
        </w:rPr>
        <w:t xml:space="preserve"> panoramique</w:t>
      </w:r>
      <w:r>
        <w:rPr>
          <w:bCs/>
          <w:szCs w:val="22"/>
        </w:rPr>
        <w:t>s sur les brevets</w:t>
      </w:r>
      <w:r w:rsidRPr="00A42939">
        <w:rPr>
          <w:bCs/>
          <w:szCs w:val="22"/>
        </w:rPr>
        <w:t xml:space="preserve">, </w:t>
      </w:r>
      <w:r>
        <w:rPr>
          <w:bCs/>
          <w:szCs w:val="22"/>
        </w:rPr>
        <w:t xml:space="preserve">une enquête sur l’expérience des utilisateurs en matière de </w:t>
      </w:r>
      <w:r w:rsidRPr="00A42939">
        <w:rPr>
          <w:bCs/>
          <w:szCs w:val="22"/>
        </w:rPr>
        <w:t>rapport</w:t>
      </w:r>
      <w:r>
        <w:rPr>
          <w:bCs/>
          <w:szCs w:val="22"/>
        </w:rPr>
        <w:t>s</w:t>
      </w:r>
      <w:r w:rsidRPr="00A42939">
        <w:rPr>
          <w:bCs/>
          <w:szCs w:val="22"/>
        </w:rPr>
        <w:t xml:space="preserve"> panoramique</w:t>
      </w:r>
      <w:r>
        <w:rPr>
          <w:bCs/>
          <w:szCs w:val="22"/>
        </w:rPr>
        <w:t>s sur les brevets</w:t>
      </w:r>
      <w:r w:rsidRPr="00A42939">
        <w:rPr>
          <w:bCs/>
          <w:szCs w:val="22"/>
        </w:rPr>
        <w:t xml:space="preserve"> </w:t>
      </w:r>
      <w:r>
        <w:rPr>
          <w:bCs/>
          <w:szCs w:val="22"/>
        </w:rPr>
        <w:t>et des enquêtes auprès des participants des ateliers.</w:t>
      </w:r>
    </w:p>
    <w:p w14:paraId="23D3A793" w14:textId="77777777" w:rsidR="00960EA7" w:rsidRDefault="00960EA7" w:rsidP="00960EA7">
      <w:pPr>
        <w:spacing w:before="120" w:after="120"/>
        <w:rPr>
          <w:i/>
          <w:szCs w:val="22"/>
        </w:rPr>
      </w:pPr>
      <w:r w:rsidRPr="00173DA0">
        <w:rPr>
          <w:i/>
          <w:szCs w:val="22"/>
        </w:rPr>
        <w:t>Durabilité</w:t>
      </w:r>
    </w:p>
    <w:p w14:paraId="09D073AB" w14:textId="77777777" w:rsidR="00960EA7" w:rsidRDefault="00960EA7" w:rsidP="00960EA7">
      <w:pPr>
        <w:numPr>
          <w:ilvl w:val="0"/>
          <w:numId w:val="17"/>
        </w:numPr>
        <w:spacing w:before="120" w:after="120"/>
        <w:rPr>
          <w:bCs/>
          <w:szCs w:val="22"/>
        </w:rPr>
      </w:pPr>
      <w:r>
        <w:rPr>
          <w:bCs/>
          <w:szCs w:val="22"/>
        </w:rPr>
        <w:t>Le projet comprenait plusieurs éléments visant à assurer sa durabilité, à savoir :</w:t>
      </w:r>
    </w:p>
    <w:p w14:paraId="1CF2229E" w14:textId="77777777" w:rsidR="00960EA7" w:rsidRPr="00AE5FD9" w:rsidRDefault="00960EA7" w:rsidP="00960EA7">
      <w:pPr>
        <w:numPr>
          <w:ilvl w:val="1"/>
          <w:numId w:val="17"/>
        </w:numPr>
        <w:spacing w:before="120" w:after="120"/>
        <w:rPr>
          <w:bCs/>
          <w:szCs w:val="22"/>
        </w:rPr>
      </w:pPr>
      <w:r>
        <w:rPr>
          <w:bCs/>
          <w:szCs w:val="22"/>
        </w:rPr>
        <w:t xml:space="preserve">les activités de </w:t>
      </w:r>
      <w:r w:rsidRPr="00AE5FD9">
        <w:rPr>
          <w:bCs/>
          <w:szCs w:val="22"/>
        </w:rPr>
        <w:t>promotion</w:t>
      </w:r>
      <w:r>
        <w:rPr>
          <w:bCs/>
          <w:szCs w:val="22"/>
        </w:rPr>
        <w:t xml:space="preserve"> menées par l’équipe chargée du projet,</w:t>
      </w:r>
    </w:p>
    <w:p w14:paraId="1026C36B" w14:textId="77777777" w:rsidR="00960EA7" w:rsidRPr="00AE5FD9" w:rsidRDefault="00960EA7" w:rsidP="00960EA7">
      <w:pPr>
        <w:numPr>
          <w:ilvl w:val="1"/>
          <w:numId w:val="17"/>
        </w:numPr>
        <w:spacing w:before="120" w:after="120"/>
        <w:rPr>
          <w:bCs/>
          <w:szCs w:val="22"/>
        </w:rPr>
      </w:pPr>
      <w:r>
        <w:rPr>
          <w:bCs/>
          <w:szCs w:val="22"/>
        </w:rPr>
        <w:t>la valeur d’exemple des rapports panoramiques sur les brevets déjà établis,</w:t>
      </w:r>
    </w:p>
    <w:p w14:paraId="3A23A64E" w14:textId="77777777" w:rsidR="00960EA7" w:rsidRDefault="00960EA7" w:rsidP="00960EA7">
      <w:pPr>
        <w:numPr>
          <w:ilvl w:val="1"/>
          <w:numId w:val="17"/>
        </w:numPr>
        <w:spacing w:before="120" w:after="120"/>
        <w:rPr>
          <w:bCs/>
          <w:szCs w:val="22"/>
        </w:rPr>
      </w:pPr>
      <w:r>
        <w:rPr>
          <w:bCs/>
          <w:szCs w:val="22"/>
        </w:rPr>
        <w:t>la contribution avérée à l’élaboration des politiques,</w:t>
      </w:r>
    </w:p>
    <w:p w14:paraId="04AFCE4A" w14:textId="77777777" w:rsidR="00960EA7" w:rsidRDefault="00960EA7" w:rsidP="00960EA7">
      <w:pPr>
        <w:numPr>
          <w:ilvl w:val="1"/>
          <w:numId w:val="17"/>
        </w:numPr>
        <w:spacing w:before="120" w:after="120"/>
        <w:rPr>
          <w:bCs/>
          <w:szCs w:val="22"/>
        </w:rPr>
      </w:pPr>
      <w:r>
        <w:rPr>
          <w:bCs/>
          <w:szCs w:val="22"/>
        </w:rPr>
        <w:t>la contribution des ateliers à l’établissement de réseaux informels,</w:t>
      </w:r>
    </w:p>
    <w:p w14:paraId="67899917" w14:textId="77777777" w:rsidR="00960EA7" w:rsidRDefault="00960EA7" w:rsidP="00960EA7">
      <w:pPr>
        <w:numPr>
          <w:ilvl w:val="1"/>
          <w:numId w:val="17"/>
        </w:numPr>
        <w:spacing w:before="120" w:after="120"/>
        <w:rPr>
          <w:bCs/>
          <w:szCs w:val="22"/>
        </w:rPr>
      </w:pPr>
      <w:r>
        <w:rPr>
          <w:bCs/>
          <w:szCs w:val="22"/>
        </w:rPr>
        <w:t>l’utilité des orientations méthodologiques des pratiques recommandées pour aider les pays en développement, les pays les moins avancés et d’autres États à établir leurs propres rapports panoramiques sur les brevets dans les domaines qui les intéressent.</w:t>
      </w:r>
    </w:p>
    <w:p w14:paraId="24C2E7A4" w14:textId="77777777" w:rsidR="00960EA7" w:rsidRDefault="00960EA7" w:rsidP="00960EA7">
      <w:pPr>
        <w:numPr>
          <w:ilvl w:val="0"/>
          <w:numId w:val="17"/>
        </w:numPr>
        <w:spacing w:before="120" w:after="120"/>
        <w:rPr>
          <w:bCs/>
          <w:szCs w:val="22"/>
        </w:rPr>
      </w:pPr>
      <w:r>
        <w:rPr>
          <w:bCs/>
          <w:szCs w:val="22"/>
        </w:rPr>
        <w:t>Il conviendrait de continuer de renforcer la durabilité au</w:t>
      </w:r>
      <w:r>
        <w:rPr>
          <w:bCs/>
          <w:color w:val="000000"/>
          <w:szCs w:val="22"/>
        </w:rPr>
        <w:noBreakHyphen/>
        <w:t xml:space="preserve">delà de </w:t>
      </w:r>
      <w:r>
        <w:rPr>
          <w:bCs/>
          <w:szCs w:val="22"/>
        </w:rPr>
        <w:t>la phase II.  Le renforcement des capacités et l’accès amélioré aux instruments pourraient permettre d’y parvenir, notamment :</w:t>
      </w:r>
    </w:p>
    <w:p w14:paraId="643D41B6" w14:textId="77777777" w:rsidR="00960EA7" w:rsidRPr="00AE5FD9" w:rsidRDefault="00960EA7" w:rsidP="00960EA7">
      <w:pPr>
        <w:numPr>
          <w:ilvl w:val="1"/>
          <w:numId w:val="17"/>
        </w:numPr>
        <w:spacing w:before="120" w:after="120"/>
        <w:rPr>
          <w:bCs/>
          <w:szCs w:val="22"/>
        </w:rPr>
      </w:pPr>
      <w:r>
        <w:rPr>
          <w:bCs/>
          <w:szCs w:val="22"/>
        </w:rPr>
        <w:t>l’extension de la gamme d’instruments électroniques disponibles,</w:t>
      </w:r>
    </w:p>
    <w:p w14:paraId="1D0ED9BB" w14:textId="77777777" w:rsidR="00960EA7" w:rsidRPr="00AE5FD9" w:rsidRDefault="00960EA7" w:rsidP="00960EA7">
      <w:pPr>
        <w:numPr>
          <w:ilvl w:val="1"/>
          <w:numId w:val="17"/>
        </w:numPr>
        <w:spacing w:before="120" w:after="120"/>
        <w:rPr>
          <w:bCs/>
          <w:szCs w:val="22"/>
        </w:rPr>
      </w:pPr>
      <w:r>
        <w:rPr>
          <w:bCs/>
          <w:szCs w:val="22"/>
        </w:rPr>
        <w:t>la promotion d’instruments permettant d’intéresser davantage de parties prenantes, notamment une plus grande variété de services gouvernementaux,</w:t>
      </w:r>
    </w:p>
    <w:p w14:paraId="5DC3A303" w14:textId="77777777" w:rsidR="00960EA7" w:rsidRPr="00AE5FD9" w:rsidRDefault="00960EA7" w:rsidP="00960EA7">
      <w:pPr>
        <w:numPr>
          <w:ilvl w:val="1"/>
          <w:numId w:val="17"/>
        </w:numPr>
        <w:spacing w:before="120" w:after="120"/>
        <w:rPr>
          <w:bCs/>
          <w:szCs w:val="22"/>
        </w:rPr>
      </w:pPr>
      <w:r>
        <w:rPr>
          <w:bCs/>
          <w:szCs w:val="22"/>
        </w:rPr>
        <w:t>l’élaboration de modules avancés d’enseignement destinés à être dispensés par l’académie de l’OMPI et les CATI,</w:t>
      </w:r>
    </w:p>
    <w:p w14:paraId="3551A041" w14:textId="77777777" w:rsidR="00960EA7" w:rsidRPr="00AE5FD9" w:rsidRDefault="00960EA7" w:rsidP="00960EA7">
      <w:pPr>
        <w:numPr>
          <w:ilvl w:val="1"/>
          <w:numId w:val="17"/>
        </w:numPr>
        <w:spacing w:before="120" w:after="120"/>
        <w:rPr>
          <w:bCs/>
          <w:szCs w:val="22"/>
        </w:rPr>
      </w:pPr>
      <w:r>
        <w:rPr>
          <w:bCs/>
          <w:szCs w:val="22"/>
        </w:rPr>
        <w:t>la poursuite des travaux visant à faciliter l’accès aux instruments librement accessibles qui permettent de rechercher et d’analyser des brevets,</w:t>
      </w:r>
    </w:p>
    <w:p w14:paraId="177DA240" w14:textId="77777777" w:rsidR="00960EA7" w:rsidRPr="001B3E82" w:rsidRDefault="00960EA7" w:rsidP="00960EA7">
      <w:pPr>
        <w:numPr>
          <w:ilvl w:val="1"/>
          <w:numId w:val="17"/>
        </w:numPr>
        <w:spacing w:before="120" w:after="120"/>
        <w:rPr>
          <w:i/>
          <w:szCs w:val="22"/>
        </w:rPr>
      </w:pPr>
      <w:r>
        <w:rPr>
          <w:bCs/>
          <w:szCs w:val="22"/>
        </w:rPr>
        <w:lastRenderedPageBreak/>
        <w:t>l’aide à l’échange de données d’expérience et de pratiques recommandées entre les pays.</w:t>
      </w:r>
    </w:p>
    <w:p w14:paraId="49C63369" w14:textId="77777777" w:rsidR="00960EA7" w:rsidRDefault="00960EA7" w:rsidP="00960EA7">
      <w:pPr>
        <w:spacing w:before="120" w:after="120"/>
        <w:rPr>
          <w:i/>
          <w:szCs w:val="22"/>
        </w:rPr>
      </w:pPr>
      <w:r>
        <w:rPr>
          <w:i/>
          <w:szCs w:val="22"/>
        </w:rPr>
        <w:t>Mise en œuvre des recommandations du Plan d’action pour le développement</w:t>
      </w:r>
    </w:p>
    <w:p w14:paraId="53AF2BE5" w14:textId="77777777" w:rsidR="00960EA7" w:rsidRDefault="00960EA7" w:rsidP="00960EA7">
      <w:pPr>
        <w:numPr>
          <w:ilvl w:val="0"/>
          <w:numId w:val="18"/>
        </w:numPr>
        <w:spacing w:before="120" w:after="120"/>
        <w:rPr>
          <w:bCs/>
          <w:szCs w:val="22"/>
        </w:rPr>
      </w:pPr>
      <w:r>
        <w:rPr>
          <w:bCs/>
          <w:szCs w:val="22"/>
        </w:rPr>
        <w:t>Dans l’ensemble, il est considéré que le projet a contribué positivement à la réalisation des objectifs fixés dans les recommandations n° 19, 30 et 31 du Plan d’action pour le développement.</w:t>
      </w:r>
    </w:p>
    <w:p w14:paraId="0233C77D" w14:textId="77777777" w:rsidR="00960EA7" w:rsidRDefault="00960EA7" w:rsidP="00960EA7">
      <w:pPr>
        <w:numPr>
          <w:ilvl w:val="0"/>
          <w:numId w:val="18"/>
        </w:numPr>
        <w:spacing w:before="120" w:after="120"/>
        <w:rPr>
          <w:bCs/>
          <w:szCs w:val="22"/>
        </w:rPr>
      </w:pPr>
      <w:r>
        <w:rPr>
          <w:bCs/>
          <w:szCs w:val="22"/>
        </w:rPr>
        <w:t xml:space="preserve">Au regard de l’attention accordée jusqu’à présent aux rapports panoramiques sur les brevets portant sur des questions </w:t>
      </w:r>
      <w:r w:rsidRPr="00581421">
        <w:rPr>
          <w:bCs/>
          <w:szCs w:val="22"/>
        </w:rPr>
        <w:t>d</w:t>
      </w:r>
      <w:r>
        <w:rPr>
          <w:bCs/>
          <w:szCs w:val="22"/>
        </w:rPr>
        <w:t>’</w:t>
      </w:r>
      <w:r w:rsidRPr="00581421">
        <w:rPr>
          <w:bCs/>
          <w:szCs w:val="22"/>
        </w:rPr>
        <w:t>intérêt international</w:t>
      </w:r>
      <w:r>
        <w:rPr>
          <w:bCs/>
          <w:szCs w:val="22"/>
        </w:rPr>
        <w:t xml:space="preserve"> dans le cadre des collaborations avec d’autres organisations internationales, la contribution à la mise en œuvre de la recommandation n° 30 a été particulièrement importante.</w:t>
      </w:r>
    </w:p>
    <w:p w14:paraId="1778AAFA" w14:textId="77777777" w:rsidR="00960EA7" w:rsidRDefault="00960EA7" w:rsidP="00960EA7">
      <w:pPr>
        <w:numPr>
          <w:ilvl w:val="0"/>
          <w:numId w:val="18"/>
        </w:numPr>
        <w:spacing w:before="120" w:after="120"/>
        <w:rPr>
          <w:bCs/>
          <w:szCs w:val="22"/>
        </w:rPr>
      </w:pPr>
      <w:r>
        <w:rPr>
          <w:bCs/>
          <w:szCs w:val="22"/>
        </w:rPr>
        <w:t>La question peut toujours se poser, et elle l’a été, de savoir dans quelle mesure le projet a permis d’agir là où les besoins sont les plus importants, la réponse étant que le projet bénéficie davantage à ceux qui disposent des meilleures capacités pour entreprendre ce type d’activité pour eux</w:t>
      </w:r>
      <w:r>
        <w:rPr>
          <w:bCs/>
          <w:color w:val="000000"/>
          <w:szCs w:val="22"/>
        </w:rPr>
        <w:noBreakHyphen/>
        <w:t>mêmes.  Si cette explication est partiellement fondée, elle ne tient peut</w:t>
      </w:r>
      <w:r>
        <w:rPr>
          <w:bCs/>
          <w:color w:val="000000"/>
          <w:szCs w:val="22"/>
        </w:rPr>
        <w:noBreakHyphen/>
        <w:t>être pas bien compte de la contribution du projet à la politique internationale intéressant les PMA, par exemple dans le domaine des déchets électroniques, des ressources génétiques, de l’accès aux médicaments essentiels et des médicaments contre le VIH.  Il est également possible qu’elle minimise la valeur d’exemple des pays qui ont des compétences dans le domaine de l’information en matière de brevets et un intérêt pour ce sujet, et qui renforcent encore leurs compétences et reçoivent une aide de l’OMPI pour partager leurs compétences et leurs données d’expérience avec d’autres États membres, comme sujet potentiel pour de futurs travaux dans ce domaine.</w:t>
      </w:r>
    </w:p>
    <w:p w14:paraId="0B4404E1" w14:textId="77777777" w:rsidR="00960EA7" w:rsidRDefault="00960EA7" w:rsidP="00960EA7">
      <w:pPr>
        <w:numPr>
          <w:ilvl w:val="0"/>
          <w:numId w:val="18"/>
        </w:numPr>
        <w:spacing w:before="120" w:after="120"/>
        <w:rPr>
          <w:bCs/>
          <w:szCs w:val="22"/>
        </w:rPr>
      </w:pPr>
      <w:r>
        <w:rPr>
          <w:bCs/>
          <w:szCs w:val="22"/>
        </w:rPr>
        <w:t>Plus exactement, il conviendrait de considérer qu’il s’agit d’un projet qui a évolué progressivement et qui continuera d’être mis en œuvre de cette manière.  Cela a été rendu possible par les activités visant à faire mieux comprendre la valeur de l’information en matière de brevets, faciliter l’utilisation des instruments permettant de trouver cette information, apporter une contribution au socle de compétences d’une large base de parties prenantes et favoriser l’échange de données d’expérience et d’informations entre les pays.  Pour que ce potentiel se réalise pleinement, il faudra que les États membres et le Secrétariat s’engagent à long terme en faveur de la mise en œuvre de ce projet et que l’on prenne conscience du fait qu’il requiert tout un éventail de compétences spécialisées, à l’instar d’un projet de prestation de services.  Il faudra également admettre que ce projet nécessite la collaboration pleine et appropriée des partenaires sur le plan interne et externe en vue d’établir des liens entre les compétences, d’une part, et les domaines technologiques et la politique publique, d’autre part.</w:t>
      </w:r>
    </w:p>
    <w:p w14:paraId="4B7BDDDD" w14:textId="77777777" w:rsidR="00960EA7" w:rsidRPr="00AE5FD9" w:rsidRDefault="00960EA7" w:rsidP="00960EA7">
      <w:pPr>
        <w:rPr>
          <w:b/>
        </w:rPr>
      </w:pPr>
    </w:p>
    <w:p w14:paraId="69FB54FA" w14:textId="77777777" w:rsidR="00960EA7" w:rsidRDefault="00960EA7" w:rsidP="00960EA7">
      <w:pPr>
        <w:rPr>
          <w:b/>
        </w:rPr>
      </w:pPr>
      <w:r w:rsidRPr="00AE5FD9">
        <w:rPr>
          <w:b/>
        </w:rPr>
        <w:t>Conclusions</w:t>
      </w:r>
    </w:p>
    <w:p w14:paraId="69F7F806" w14:textId="77777777" w:rsidR="00960EA7" w:rsidRPr="00AE5FD9" w:rsidRDefault="00960EA7" w:rsidP="00960EA7"/>
    <w:p w14:paraId="68F2EC06" w14:textId="77777777" w:rsidR="00960EA7" w:rsidRDefault="00960EA7" w:rsidP="00960EA7">
      <w:r>
        <w:t>Sur la base des constatations indiquées plus haut et des appendices I et II, il est possible de tirer les principales conclusions suivantes :</w:t>
      </w:r>
    </w:p>
    <w:p w14:paraId="4A5586F5" w14:textId="77777777" w:rsidR="00960EA7" w:rsidRPr="00AE5FD9" w:rsidRDefault="00960EA7" w:rsidP="00960EA7"/>
    <w:p w14:paraId="4E274A9B" w14:textId="77777777" w:rsidR="00960EA7" w:rsidRDefault="00960EA7" w:rsidP="00960EA7">
      <w:pPr>
        <w:rPr>
          <w:i/>
        </w:rPr>
      </w:pPr>
      <w:r>
        <w:rPr>
          <w:i/>
        </w:rPr>
        <w:t>Conception et gestion du projet</w:t>
      </w:r>
    </w:p>
    <w:p w14:paraId="546601D6" w14:textId="77777777" w:rsidR="00960EA7" w:rsidRPr="00AE5FD9" w:rsidRDefault="00960EA7" w:rsidP="00960EA7">
      <w:pPr>
        <w:rPr>
          <w:bCs/>
          <w:szCs w:val="22"/>
        </w:rPr>
      </w:pPr>
    </w:p>
    <w:p w14:paraId="68614D4D" w14:textId="77777777" w:rsidR="00960EA7" w:rsidRDefault="00960EA7" w:rsidP="00960EA7">
      <w:pPr>
        <w:numPr>
          <w:ilvl w:val="0"/>
          <w:numId w:val="61"/>
        </w:numPr>
        <w:rPr>
          <w:bCs/>
          <w:szCs w:val="22"/>
        </w:rPr>
      </w:pPr>
      <w:r>
        <w:rPr>
          <w:bCs/>
          <w:szCs w:val="22"/>
        </w:rPr>
        <w:t>Le projet était trop ambitieux par rapport au temps disponible, mais il a finalement été mis en œuvre avec un degré de qualité élevé et</w:t>
      </w:r>
      <w:r w:rsidRPr="00F37BCF">
        <w:rPr>
          <w:bCs/>
          <w:szCs w:val="22"/>
        </w:rPr>
        <w:t xml:space="preserve"> </w:t>
      </w:r>
      <w:r>
        <w:rPr>
          <w:bCs/>
          <w:szCs w:val="22"/>
        </w:rPr>
        <w:t>a permis, à certains égards, de dépasser les attentes.</w:t>
      </w:r>
    </w:p>
    <w:p w14:paraId="77DF65A6" w14:textId="77777777" w:rsidR="00960EA7" w:rsidRPr="00AE5FD9" w:rsidRDefault="00960EA7" w:rsidP="00960EA7">
      <w:pPr>
        <w:ind w:left="360"/>
        <w:rPr>
          <w:bCs/>
          <w:szCs w:val="22"/>
        </w:rPr>
      </w:pPr>
    </w:p>
    <w:p w14:paraId="504B99F9" w14:textId="77777777" w:rsidR="00960EA7" w:rsidRDefault="00960EA7" w:rsidP="00960EA7">
      <w:pPr>
        <w:numPr>
          <w:ilvl w:val="0"/>
          <w:numId w:val="61"/>
        </w:numPr>
        <w:rPr>
          <w:bCs/>
          <w:szCs w:val="22"/>
        </w:rPr>
      </w:pPr>
      <w:r>
        <w:rPr>
          <w:bCs/>
          <w:szCs w:val="22"/>
        </w:rPr>
        <w:t>Du fait du chevauchement des calendriers relatifs à l’évaluation de la phase I et à la proposition de projet pour la phase II, il n’a pas été possible de prendre en considération toutes les recommandations d’action dans la phase II.  Cependant, certaines recommandations relatives à la conception et à la gestion du projet ont depuis été intégrées à ce dernier.</w:t>
      </w:r>
    </w:p>
    <w:p w14:paraId="7F5ECB48" w14:textId="77777777" w:rsidR="00960EA7" w:rsidRPr="00AE5FD9" w:rsidRDefault="00960EA7" w:rsidP="00960EA7">
      <w:pPr>
        <w:ind w:left="360"/>
        <w:rPr>
          <w:bCs/>
          <w:szCs w:val="22"/>
        </w:rPr>
      </w:pPr>
    </w:p>
    <w:p w14:paraId="72A98396" w14:textId="77777777" w:rsidR="00960EA7" w:rsidRPr="00AE5FD9" w:rsidRDefault="00960EA7" w:rsidP="00960EA7">
      <w:pPr>
        <w:numPr>
          <w:ilvl w:val="0"/>
          <w:numId w:val="61"/>
        </w:numPr>
        <w:rPr>
          <w:bCs/>
          <w:szCs w:val="22"/>
        </w:rPr>
      </w:pPr>
      <w:r>
        <w:rPr>
          <w:bCs/>
          <w:szCs w:val="22"/>
        </w:rPr>
        <w:t>La proposition de projet et les instruments de gestion du projet étaient pour l’essentiel adaptés compte tenu de la longueur et de la complexité du projet mais auraient pu être améliorés, ainsi qu’il ressort des recommandations relatives à la phase I, notamment grâce à des indicateurs du niveau d’incidence, à une analyse des risques pondérés et à l’identification d’hypothèses extérieures.</w:t>
      </w:r>
    </w:p>
    <w:p w14:paraId="6C2A0A33" w14:textId="77777777" w:rsidR="00960EA7" w:rsidRPr="00AE5FD9" w:rsidRDefault="00960EA7" w:rsidP="00960EA7">
      <w:pPr>
        <w:rPr>
          <w:bCs/>
          <w:szCs w:val="22"/>
        </w:rPr>
      </w:pPr>
    </w:p>
    <w:p w14:paraId="23D63858" w14:textId="77777777" w:rsidR="00960EA7" w:rsidRDefault="00960EA7" w:rsidP="00960EA7">
      <w:pPr>
        <w:numPr>
          <w:ilvl w:val="0"/>
          <w:numId w:val="61"/>
        </w:numPr>
        <w:rPr>
          <w:bCs/>
          <w:szCs w:val="22"/>
        </w:rPr>
      </w:pPr>
      <w:r w:rsidRPr="00905B52">
        <w:rPr>
          <w:bCs/>
          <w:szCs w:val="22"/>
        </w:rPr>
        <w:t>Il conviendrait de s</w:t>
      </w:r>
      <w:r>
        <w:rPr>
          <w:bCs/>
          <w:szCs w:val="22"/>
        </w:rPr>
        <w:t>’</w:t>
      </w:r>
      <w:r w:rsidRPr="00905B52">
        <w:rPr>
          <w:bCs/>
          <w:szCs w:val="22"/>
        </w:rPr>
        <w:t>assurer que la stratégie de suivi et d</w:t>
      </w:r>
      <w:r>
        <w:rPr>
          <w:bCs/>
          <w:szCs w:val="22"/>
        </w:rPr>
        <w:t>’</w:t>
      </w:r>
      <w:r w:rsidRPr="00905B52">
        <w:rPr>
          <w:bCs/>
          <w:szCs w:val="22"/>
        </w:rPr>
        <w:t xml:space="preserve">évaluation est établie dès le départ et </w:t>
      </w:r>
      <w:r>
        <w:rPr>
          <w:bCs/>
          <w:szCs w:val="22"/>
        </w:rPr>
        <w:t xml:space="preserve">qu’elle est </w:t>
      </w:r>
      <w:r w:rsidRPr="00905B52">
        <w:rPr>
          <w:bCs/>
          <w:szCs w:val="22"/>
        </w:rPr>
        <w:t>mise en œuvre pendant toute la durée du projet de manière cohérente et constante.  Plus précisément, le processus devrait permettre d</w:t>
      </w:r>
      <w:r>
        <w:rPr>
          <w:bCs/>
          <w:szCs w:val="22"/>
        </w:rPr>
        <w:t xml:space="preserve">’effectuer </w:t>
      </w:r>
      <w:r w:rsidRPr="00905B52">
        <w:rPr>
          <w:bCs/>
          <w:szCs w:val="22"/>
        </w:rPr>
        <w:t>dans l</w:t>
      </w:r>
      <w:r>
        <w:rPr>
          <w:bCs/>
          <w:szCs w:val="22"/>
        </w:rPr>
        <w:t>’</w:t>
      </w:r>
      <w:r w:rsidRPr="00905B52">
        <w:rPr>
          <w:bCs/>
          <w:szCs w:val="22"/>
        </w:rPr>
        <w:t xml:space="preserve">évaluation finale </w:t>
      </w:r>
      <w:r>
        <w:rPr>
          <w:bCs/>
          <w:szCs w:val="22"/>
        </w:rPr>
        <w:t>une estimation précise des résultats selon l</w:t>
      </w:r>
      <w:r w:rsidRPr="00905B52">
        <w:rPr>
          <w:bCs/>
          <w:szCs w:val="22"/>
        </w:rPr>
        <w:t>es indicateurs identifiés lors de la conception du projet.</w:t>
      </w:r>
    </w:p>
    <w:p w14:paraId="6C3C5E82" w14:textId="77777777" w:rsidR="00960EA7" w:rsidRPr="00AE5FD9" w:rsidRDefault="00960EA7" w:rsidP="00960EA7">
      <w:pPr>
        <w:rPr>
          <w:bCs/>
          <w:szCs w:val="22"/>
        </w:rPr>
      </w:pPr>
    </w:p>
    <w:p w14:paraId="6302998F" w14:textId="77777777" w:rsidR="00960EA7" w:rsidRDefault="00960EA7" w:rsidP="00960EA7">
      <w:pPr>
        <w:numPr>
          <w:ilvl w:val="0"/>
          <w:numId w:val="61"/>
        </w:numPr>
        <w:rPr>
          <w:bCs/>
          <w:szCs w:val="22"/>
        </w:rPr>
      </w:pPr>
      <w:r>
        <w:rPr>
          <w:bCs/>
          <w:szCs w:val="22"/>
        </w:rPr>
        <w:t>Les ressources allouées étaient insuffisantes</w:t>
      </w:r>
      <w:r w:rsidRPr="00337E74">
        <w:rPr>
          <w:bCs/>
          <w:szCs w:val="22"/>
        </w:rPr>
        <w:t xml:space="preserve"> </w:t>
      </w:r>
      <w:r>
        <w:rPr>
          <w:bCs/>
          <w:szCs w:val="22"/>
        </w:rPr>
        <w:t xml:space="preserve">pour </w:t>
      </w:r>
      <w:r w:rsidRPr="00337E74">
        <w:rPr>
          <w:bCs/>
          <w:szCs w:val="22"/>
        </w:rPr>
        <w:t xml:space="preserve">la traduction et la diffusion des </w:t>
      </w:r>
      <w:r>
        <w:rPr>
          <w:bCs/>
          <w:szCs w:val="22"/>
        </w:rPr>
        <w:t>éléments</w:t>
      </w:r>
      <w:r w:rsidRPr="00337E74">
        <w:rPr>
          <w:bCs/>
          <w:szCs w:val="22"/>
        </w:rPr>
        <w:t xml:space="preserve"> </w:t>
      </w:r>
      <w:r>
        <w:rPr>
          <w:bCs/>
          <w:szCs w:val="22"/>
        </w:rPr>
        <w:t>du projet</w:t>
      </w:r>
      <w:r w:rsidRPr="00337E74">
        <w:rPr>
          <w:bCs/>
          <w:szCs w:val="22"/>
        </w:rPr>
        <w:t xml:space="preserve">, </w:t>
      </w:r>
      <w:r>
        <w:rPr>
          <w:bCs/>
          <w:szCs w:val="22"/>
        </w:rPr>
        <w:t xml:space="preserve">ainsi que pour </w:t>
      </w:r>
      <w:r w:rsidRPr="00337E74">
        <w:rPr>
          <w:bCs/>
          <w:szCs w:val="22"/>
        </w:rPr>
        <w:t>la participation à des activités ext</w:t>
      </w:r>
      <w:r>
        <w:rPr>
          <w:bCs/>
          <w:szCs w:val="22"/>
        </w:rPr>
        <w:t>érieures</w:t>
      </w:r>
      <w:r w:rsidRPr="00337E74">
        <w:rPr>
          <w:bCs/>
          <w:szCs w:val="22"/>
        </w:rPr>
        <w:t xml:space="preserve">.  Bon nombre de ces activités </w:t>
      </w:r>
      <w:r>
        <w:rPr>
          <w:bCs/>
          <w:szCs w:val="22"/>
        </w:rPr>
        <w:t>ont été</w:t>
      </w:r>
      <w:r w:rsidRPr="00337E74">
        <w:rPr>
          <w:bCs/>
          <w:szCs w:val="22"/>
        </w:rPr>
        <w:t xml:space="preserve"> financées par d</w:t>
      </w:r>
      <w:r>
        <w:rPr>
          <w:bCs/>
          <w:szCs w:val="22"/>
        </w:rPr>
        <w:t>’</w:t>
      </w:r>
      <w:r w:rsidRPr="00337E74">
        <w:rPr>
          <w:bCs/>
          <w:szCs w:val="22"/>
        </w:rPr>
        <w:t xml:space="preserve">autres divisions et organisations.  À noter </w:t>
      </w:r>
      <w:r>
        <w:rPr>
          <w:bCs/>
          <w:szCs w:val="22"/>
        </w:rPr>
        <w:t>qu’elles</w:t>
      </w:r>
      <w:r w:rsidRPr="00337E74">
        <w:rPr>
          <w:bCs/>
          <w:szCs w:val="22"/>
        </w:rPr>
        <w:t xml:space="preserve"> </w:t>
      </w:r>
      <w:r>
        <w:rPr>
          <w:bCs/>
          <w:szCs w:val="22"/>
        </w:rPr>
        <w:t>sont</w:t>
      </w:r>
      <w:r w:rsidRPr="00337E74">
        <w:rPr>
          <w:bCs/>
          <w:szCs w:val="22"/>
        </w:rPr>
        <w:t xml:space="preserve"> </w:t>
      </w:r>
      <w:r>
        <w:rPr>
          <w:bCs/>
          <w:szCs w:val="22"/>
        </w:rPr>
        <w:t>aussi</w:t>
      </w:r>
      <w:r w:rsidRPr="00337E74">
        <w:rPr>
          <w:bCs/>
          <w:szCs w:val="22"/>
        </w:rPr>
        <w:t xml:space="preserve"> importantes pour la définition des sujets des rapports panoramiques sur les brevets </w:t>
      </w:r>
      <w:r>
        <w:rPr>
          <w:bCs/>
          <w:szCs w:val="22"/>
        </w:rPr>
        <w:t>qui sont utiles aux États membres et aux organisations intergouvernementales</w:t>
      </w:r>
      <w:r w:rsidRPr="00337E74">
        <w:rPr>
          <w:bCs/>
          <w:szCs w:val="22"/>
        </w:rPr>
        <w:t>.</w:t>
      </w:r>
    </w:p>
    <w:p w14:paraId="75C9F85C" w14:textId="77777777" w:rsidR="00960EA7" w:rsidRPr="00AE5FD9" w:rsidRDefault="00960EA7" w:rsidP="00960EA7">
      <w:pPr>
        <w:rPr>
          <w:i/>
        </w:rPr>
      </w:pPr>
    </w:p>
    <w:p w14:paraId="6049D376" w14:textId="77777777" w:rsidR="00960EA7" w:rsidRPr="00AE5FD9" w:rsidRDefault="00960EA7" w:rsidP="00960EA7">
      <w:pPr>
        <w:rPr>
          <w:i/>
        </w:rPr>
      </w:pPr>
      <w:r>
        <w:rPr>
          <w:i/>
        </w:rPr>
        <w:t>Pertinence</w:t>
      </w:r>
    </w:p>
    <w:p w14:paraId="0B424165" w14:textId="77777777" w:rsidR="00960EA7" w:rsidRPr="00AE5FD9" w:rsidRDefault="00960EA7" w:rsidP="00960EA7">
      <w:pPr>
        <w:rPr>
          <w:i/>
        </w:rPr>
      </w:pPr>
    </w:p>
    <w:p w14:paraId="07D365E9" w14:textId="77777777" w:rsidR="00960EA7" w:rsidRDefault="00960EA7" w:rsidP="00960EA7">
      <w:pPr>
        <w:numPr>
          <w:ilvl w:val="0"/>
          <w:numId w:val="65"/>
        </w:numPr>
        <w:rPr>
          <w:bCs/>
        </w:rPr>
      </w:pPr>
      <w:r w:rsidRPr="00F37BCF">
        <w:rPr>
          <w:bCs/>
        </w:rPr>
        <w:t>L</w:t>
      </w:r>
      <w:r>
        <w:rPr>
          <w:bCs/>
        </w:rPr>
        <w:t>’</w:t>
      </w:r>
      <w:r w:rsidRPr="00F37BCF">
        <w:rPr>
          <w:bCs/>
        </w:rPr>
        <w:t>intérêt de l</w:t>
      </w:r>
      <w:r>
        <w:rPr>
          <w:bCs/>
        </w:rPr>
        <w:t>’</w:t>
      </w:r>
      <w:r w:rsidRPr="00F37BCF">
        <w:rPr>
          <w:bCs/>
        </w:rPr>
        <w:t>analyse des brevets n</w:t>
      </w:r>
      <w:r>
        <w:rPr>
          <w:bCs/>
        </w:rPr>
        <w:t>’</w:t>
      </w:r>
      <w:r w:rsidRPr="00F37BCF">
        <w:rPr>
          <w:bCs/>
        </w:rPr>
        <w:t xml:space="preserve">étant pas bien compris par les </w:t>
      </w:r>
      <w:r>
        <w:rPr>
          <w:bCs/>
        </w:rPr>
        <w:t>non-spécialistes</w:t>
      </w:r>
      <w:r w:rsidRPr="00F37BCF">
        <w:rPr>
          <w:bCs/>
        </w:rPr>
        <w:t xml:space="preserve"> de la propriété intellectuelle, il a naturellement fallu un certain temps pour que le projet trouve son public </w:t>
      </w:r>
      <w:r w:rsidRPr="00F37BCF">
        <w:rPr>
          <w:bCs/>
          <w:color w:val="000000"/>
          <w:szCs w:val="22"/>
        </w:rPr>
        <w:t>– des activités comme l</w:t>
      </w:r>
      <w:r>
        <w:rPr>
          <w:bCs/>
          <w:color w:val="000000"/>
          <w:szCs w:val="22"/>
        </w:rPr>
        <w:t>’</w:t>
      </w:r>
      <w:r w:rsidRPr="00F37BCF">
        <w:rPr>
          <w:bCs/>
          <w:color w:val="000000"/>
          <w:szCs w:val="22"/>
        </w:rPr>
        <w:t xml:space="preserve">établissement de </w:t>
      </w:r>
      <w:r w:rsidRPr="00F37BCF">
        <w:rPr>
          <w:bCs/>
        </w:rPr>
        <w:t>rapports panoramiques sur les brevets, l</w:t>
      </w:r>
      <w:r>
        <w:rPr>
          <w:bCs/>
        </w:rPr>
        <w:t>’</w:t>
      </w:r>
      <w:r w:rsidRPr="00F37BCF">
        <w:rPr>
          <w:bCs/>
        </w:rPr>
        <w:t>organisation d</w:t>
      </w:r>
      <w:r>
        <w:rPr>
          <w:bCs/>
        </w:rPr>
        <w:t>’</w:t>
      </w:r>
      <w:r w:rsidRPr="00F37BCF">
        <w:rPr>
          <w:bCs/>
        </w:rPr>
        <w:t>ateliers et la mise en place de didacticiels électroniques, ainsi que l</w:t>
      </w:r>
      <w:r>
        <w:rPr>
          <w:bCs/>
        </w:rPr>
        <w:t>’</w:t>
      </w:r>
      <w:r w:rsidRPr="00F37BCF">
        <w:rPr>
          <w:bCs/>
        </w:rPr>
        <w:t>élaboration d</w:t>
      </w:r>
      <w:r>
        <w:rPr>
          <w:bCs/>
        </w:rPr>
        <w:t>’</w:t>
      </w:r>
      <w:r w:rsidRPr="00F37BCF">
        <w:rPr>
          <w:bCs/>
        </w:rPr>
        <w:t>orientations méthodologiques, devraient être considérés non seulement comme des éléments utiles en soi, mais également comme des catalyseurs permettant une meilleure compréhension de l</w:t>
      </w:r>
      <w:r>
        <w:rPr>
          <w:bCs/>
        </w:rPr>
        <w:t>’</w:t>
      </w:r>
      <w:r w:rsidRPr="00F37BCF">
        <w:rPr>
          <w:bCs/>
        </w:rPr>
        <w:t>importance et de l</w:t>
      </w:r>
      <w:r>
        <w:rPr>
          <w:bCs/>
        </w:rPr>
        <w:t>’</w:t>
      </w:r>
      <w:r w:rsidRPr="00F37BCF">
        <w:rPr>
          <w:bCs/>
        </w:rPr>
        <w:t xml:space="preserve">intérêt des rapports panoramiques sur les brevets aux fins de la politique publique, de la mise au point de stratégies et du transfert de technologie.  Le public naturel de ce projet </w:t>
      </w:r>
      <w:r>
        <w:rPr>
          <w:bCs/>
        </w:rPr>
        <w:t>englobe</w:t>
      </w:r>
      <w:r w:rsidRPr="00F37BCF">
        <w:rPr>
          <w:bCs/>
        </w:rPr>
        <w:t xml:space="preserve"> d</w:t>
      </w:r>
      <w:r>
        <w:rPr>
          <w:bCs/>
        </w:rPr>
        <w:t>’</w:t>
      </w:r>
      <w:r w:rsidRPr="00F37BCF">
        <w:rPr>
          <w:bCs/>
        </w:rPr>
        <w:t xml:space="preserve">autres parties que les offices de propriété intellectuelle nationaux.  </w:t>
      </w:r>
      <w:r>
        <w:rPr>
          <w:bCs/>
        </w:rPr>
        <w:t xml:space="preserve">Lorsque </w:t>
      </w:r>
      <w:r w:rsidRPr="00F37BCF">
        <w:rPr>
          <w:bCs/>
        </w:rPr>
        <w:t>d</w:t>
      </w:r>
      <w:r>
        <w:rPr>
          <w:bCs/>
        </w:rPr>
        <w:t>’</w:t>
      </w:r>
      <w:r w:rsidRPr="00F37BCF">
        <w:rPr>
          <w:bCs/>
        </w:rPr>
        <w:t>autres rapports s</w:t>
      </w:r>
      <w:r>
        <w:rPr>
          <w:bCs/>
        </w:rPr>
        <w:t>er</w:t>
      </w:r>
      <w:r w:rsidRPr="00F37BCF">
        <w:rPr>
          <w:bCs/>
        </w:rPr>
        <w:t>ont établis et utilisés, les États membres et les partenaires ext</w:t>
      </w:r>
      <w:r>
        <w:rPr>
          <w:bCs/>
        </w:rPr>
        <w:t>érieurs</w:t>
      </w:r>
      <w:r w:rsidRPr="00F37BCF">
        <w:rPr>
          <w:bCs/>
        </w:rPr>
        <w:t xml:space="preserve"> potentiels </w:t>
      </w:r>
      <w:r>
        <w:rPr>
          <w:bCs/>
        </w:rPr>
        <w:t xml:space="preserve">pourraient avoir davantage </w:t>
      </w:r>
      <w:r w:rsidRPr="00F37BCF">
        <w:rPr>
          <w:bCs/>
        </w:rPr>
        <w:t>conscience de l</w:t>
      </w:r>
      <w:r>
        <w:rPr>
          <w:bCs/>
        </w:rPr>
        <w:t>’</w:t>
      </w:r>
      <w:r w:rsidRPr="00F37BCF">
        <w:rPr>
          <w:bCs/>
        </w:rPr>
        <w:t>intérêt et de l</w:t>
      </w:r>
      <w:r>
        <w:rPr>
          <w:bCs/>
        </w:rPr>
        <w:t>’</w:t>
      </w:r>
      <w:r w:rsidRPr="00F37BCF">
        <w:rPr>
          <w:bCs/>
        </w:rPr>
        <w:t xml:space="preserve">utilité </w:t>
      </w:r>
      <w:r>
        <w:rPr>
          <w:bCs/>
        </w:rPr>
        <w:t>de ces rapports et donc jouer</w:t>
      </w:r>
      <w:r w:rsidRPr="00F37BCF">
        <w:rPr>
          <w:bCs/>
        </w:rPr>
        <w:t xml:space="preserve"> un rôle plus actif dans la définition et la proposition de sujets pour des rapports panoramiques sur les brevets.</w:t>
      </w:r>
    </w:p>
    <w:p w14:paraId="53F9412F" w14:textId="77777777" w:rsidR="00960EA7" w:rsidRPr="00AE5FD9" w:rsidRDefault="00960EA7" w:rsidP="00960EA7">
      <w:pPr>
        <w:ind w:left="360"/>
        <w:rPr>
          <w:bCs/>
        </w:rPr>
      </w:pPr>
    </w:p>
    <w:p w14:paraId="1C4681FE" w14:textId="77777777" w:rsidR="00960EA7" w:rsidRPr="00D53DE3" w:rsidRDefault="00960EA7" w:rsidP="00960EA7">
      <w:pPr>
        <w:numPr>
          <w:ilvl w:val="0"/>
          <w:numId w:val="65"/>
        </w:numPr>
        <w:rPr>
          <w:i/>
        </w:rPr>
      </w:pPr>
      <w:r>
        <w:t>L’</w:t>
      </w:r>
      <w:r w:rsidRPr="00D53DE3">
        <w:t xml:space="preserve">importance de la traduction </w:t>
      </w:r>
      <w:r>
        <w:t xml:space="preserve">ne doit pas être </w:t>
      </w:r>
      <w:r w:rsidRPr="00D53DE3">
        <w:t>sous</w:t>
      </w:r>
      <w:r>
        <w:rPr>
          <w:color w:val="000000"/>
          <w:szCs w:val="22"/>
        </w:rPr>
        <w:noBreakHyphen/>
        <w:t xml:space="preserve">estimée </w:t>
      </w:r>
      <w:r w:rsidRPr="00D53DE3">
        <w:t>s</w:t>
      </w:r>
      <w:r>
        <w:t>’</w:t>
      </w:r>
      <w:r w:rsidRPr="00D53DE3">
        <w:t xml:space="preserve">agissant </w:t>
      </w:r>
      <w:r>
        <w:t>de garantir</w:t>
      </w:r>
      <w:r w:rsidRPr="00D53DE3">
        <w:t xml:space="preserve"> l</w:t>
      </w:r>
      <w:r>
        <w:t>’</w:t>
      </w:r>
      <w:r w:rsidRPr="00D53DE3">
        <w:t xml:space="preserve">intérêt du projet pour les utilisateurs et de </w:t>
      </w:r>
      <w:r>
        <w:t>renforcer sa pertinence</w:t>
      </w:r>
      <w:r w:rsidRPr="00D53DE3">
        <w:t xml:space="preserve">, </w:t>
      </w:r>
      <w:r>
        <w:t xml:space="preserve">le </w:t>
      </w:r>
      <w:r w:rsidRPr="00D53DE3">
        <w:t xml:space="preserve">bon déroulement </w:t>
      </w:r>
      <w:r>
        <w:t xml:space="preserve">de son exécution </w:t>
      </w:r>
      <w:r w:rsidRPr="00D53DE3">
        <w:t xml:space="preserve">et son </w:t>
      </w:r>
      <w:r>
        <w:t>utilité</w:t>
      </w:r>
      <w:r w:rsidRPr="00D53DE3">
        <w:t>.</w:t>
      </w:r>
    </w:p>
    <w:p w14:paraId="57F59F8D" w14:textId="77777777" w:rsidR="00960EA7" w:rsidRPr="00AE5FD9" w:rsidRDefault="00960EA7" w:rsidP="00960EA7">
      <w:pPr>
        <w:tabs>
          <w:tab w:val="left" w:pos="6856"/>
        </w:tabs>
        <w:rPr>
          <w:i/>
        </w:rPr>
      </w:pPr>
      <w:r>
        <w:rPr>
          <w:i/>
        </w:rPr>
        <w:tab/>
      </w:r>
    </w:p>
    <w:p w14:paraId="04F6B97F" w14:textId="77777777" w:rsidR="00960EA7" w:rsidRDefault="00960EA7" w:rsidP="00960EA7">
      <w:pPr>
        <w:rPr>
          <w:i/>
        </w:rPr>
      </w:pPr>
      <w:r>
        <w:rPr>
          <w:i/>
        </w:rPr>
        <w:t>Utilité</w:t>
      </w:r>
    </w:p>
    <w:p w14:paraId="0836E560" w14:textId="77777777" w:rsidR="00960EA7" w:rsidRPr="00AE5FD9" w:rsidRDefault="00960EA7" w:rsidP="00960EA7">
      <w:pPr>
        <w:rPr>
          <w:i/>
        </w:rPr>
      </w:pPr>
    </w:p>
    <w:p w14:paraId="3D0A5C1B" w14:textId="77777777" w:rsidR="00960EA7" w:rsidRDefault="00960EA7" w:rsidP="00960EA7">
      <w:pPr>
        <w:numPr>
          <w:ilvl w:val="0"/>
          <w:numId w:val="12"/>
        </w:numPr>
        <w:rPr>
          <w:bCs/>
        </w:rPr>
      </w:pPr>
      <w:r>
        <w:rPr>
          <w:bCs/>
        </w:rPr>
        <w:t>Pour l’essentiel, le projet a atteint les objectifs fixés.  Les travaux futurs devraient s’appuyer sur la base définie durant la phase I, la phase II et la période postérieure à la phase II, et la renforcer.</w:t>
      </w:r>
    </w:p>
    <w:p w14:paraId="517C558B" w14:textId="77777777" w:rsidR="00960EA7" w:rsidRDefault="00960EA7" w:rsidP="00960EA7">
      <w:pPr>
        <w:ind w:left="360"/>
        <w:rPr>
          <w:bCs/>
        </w:rPr>
      </w:pPr>
    </w:p>
    <w:p w14:paraId="29EA9841" w14:textId="77777777" w:rsidR="00960EA7" w:rsidRPr="004A51A8" w:rsidRDefault="00960EA7" w:rsidP="00960EA7">
      <w:pPr>
        <w:numPr>
          <w:ilvl w:val="0"/>
          <w:numId w:val="12"/>
        </w:numPr>
        <w:spacing w:before="120" w:after="120"/>
        <w:rPr>
          <w:i/>
        </w:rPr>
      </w:pPr>
      <w:r>
        <w:rPr>
          <w:bCs/>
        </w:rPr>
        <w:t xml:space="preserve">Dans l’ensemble, outre la contribution aux débats internationaux sur d’importants secteurs technologiques relevant des domaines de la santé et de l’environnement, les activités de la phase II ont permis de faire mieux comprendre l’intérêt des rapports panoramiques sur les brevets et, plus généralement, de la recherche et de l’analyse en matière de brevets.  </w:t>
      </w:r>
      <w:r>
        <w:rPr>
          <w:bCs/>
          <w:szCs w:val="22"/>
        </w:rPr>
        <w:t xml:space="preserve">Elles ont fourni les prémisses d’un cadre qui permettra aux États membres et à d’autres parties de déterminer les domaines technologiques dans lesquels les rapports panoramiques sur les brevets seraient utiles aux fins de l’élaboration des politiques </w:t>
      </w:r>
      <w:r w:rsidRPr="00AE5FD9">
        <w:rPr>
          <w:bCs/>
          <w:szCs w:val="22"/>
        </w:rPr>
        <w:t>national</w:t>
      </w:r>
      <w:r>
        <w:rPr>
          <w:bCs/>
          <w:szCs w:val="22"/>
        </w:rPr>
        <w:t>es et internationales</w:t>
      </w:r>
      <w:r w:rsidRPr="00AE5FD9">
        <w:rPr>
          <w:bCs/>
          <w:szCs w:val="22"/>
        </w:rPr>
        <w:t xml:space="preserve">. </w:t>
      </w:r>
      <w:r>
        <w:rPr>
          <w:bCs/>
          <w:szCs w:val="22"/>
        </w:rPr>
        <w:t xml:space="preserve"> Les activités de la phase II et les activités postérieures ont aussi aidé les États membres à jeter les bases d’un socle de connaissances en matière d’analyse des brevets pour qu’ils deviennent plus autonomes dans ce domaine.</w:t>
      </w:r>
    </w:p>
    <w:p w14:paraId="27DFB887" w14:textId="77777777" w:rsidR="00960EA7" w:rsidRDefault="00960EA7" w:rsidP="00960EA7">
      <w:pPr>
        <w:spacing w:before="120" w:after="120"/>
        <w:ind w:left="360"/>
        <w:rPr>
          <w:i/>
        </w:rPr>
      </w:pPr>
    </w:p>
    <w:p w14:paraId="4CB6CE63" w14:textId="77777777" w:rsidR="00960EA7" w:rsidRPr="00AE5FD9" w:rsidRDefault="00960EA7" w:rsidP="00960EA7">
      <w:pPr>
        <w:rPr>
          <w:i/>
          <w:szCs w:val="22"/>
        </w:rPr>
      </w:pPr>
      <w:r>
        <w:rPr>
          <w:i/>
          <w:szCs w:val="22"/>
        </w:rPr>
        <w:t>Durabilité</w:t>
      </w:r>
    </w:p>
    <w:p w14:paraId="1C188069" w14:textId="77777777" w:rsidR="00960EA7" w:rsidRPr="00AE5FD9" w:rsidRDefault="00960EA7" w:rsidP="00960EA7">
      <w:pPr>
        <w:rPr>
          <w:i/>
          <w:szCs w:val="22"/>
        </w:rPr>
      </w:pPr>
    </w:p>
    <w:p w14:paraId="73030AD1" w14:textId="77777777" w:rsidR="00960EA7" w:rsidRDefault="00960EA7" w:rsidP="00960EA7">
      <w:pPr>
        <w:numPr>
          <w:ilvl w:val="0"/>
          <w:numId w:val="17"/>
        </w:numPr>
        <w:rPr>
          <w:bCs/>
          <w:szCs w:val="22"/>
        </w:rPr>
      </w:pPr>
      <w:r>
        <w:rPr>
          <w:bCs/>
          <w:szCs w:val="22"/>
        </w:rPr>
        <w:t>Le projet comprenait plusieurs éléments visant à assurer sa durabilité</w:t>
      </w:r>
      <w:r w:rsidRPr="00AE5FD9">
        <w:rPr>
          <w:bCs/>
          <w:szCs w:val="22"/>
        </w:rPr>
        <w:t xml:space="preserve">. </w:t>
      </w:r>
      <w:r>
        <w:rPr>
          <w:bCs/>
          <w:szCs w:val="22"/>
        </w:rPr>
        <w:t xml:space="preserve"> Le renforcement de ces éléments devrait se poursuivre durant la période postérieure à la phase II</w:t>
      </w:r>
      <w:r w:rsidRPr="00AE5FD9">
        <w:rPr>
          <w:bCs/>
          <w:szCs w:val="22"/>
        </w:rPr>
        <w:t>.</w:t>
      </w:r>
    </w:p>
    <w:p w14:paraId="56C2E97D" w14:textId="77777777" w:rsidR="00960EA7" w:rsidRPr="00AE5FD9" w:rsidRDefault="00960EA7" w:rsidP="00960EA7">
      <w:pPr>
        <w:ind w:left="360"/>
        <w:rPr>
          <w:bCs/>
          <w:szCs w:val="22"/>
        </w:rPr>
      </w:pPr>
    </w:p>
    <w:p w14:paraId="0E843A1A" w14:textId="77777777" w:rsidR="00960EA7" w:rsidRDefault="00960EA7" w:rsidP="00960EA7">
      <w:pPr>
        <w:numPr>
          <w:ilvl w:val="0"/>
          <w:numId w:val="17"/>
        </w:numPr>
        <w:rPr>
          <w:bCs/>
          <w:szCs w:val="22"/>
        </w:rPr>
      </w:pPr>
      <w:r>
        <w:rPr>
          <w:bCs/>
          <w:szCs w:val="22"/>
        </w:rPr>
        <w:t>Les activités futures devraient mettre davantage l’accent sur le renforcement des capacités, et permettre d’améliorer l’enseignement à distance et l’accès aux instruments.  Le projet pourrait ainsi viser davantage d’États membres, une plus grande variété de services gouvernementaux, un plus grand nombre de personnes au sein des départements concernés et une plus grande diversité de parties prenantes, notamment des organisations intergouvernementales, des organisations non gouvernementales, le secteur privé et les instituts de recherche.</w:t>
      </w:r>
    </w:p>
    <w:p w14:paraId="01B5BB2F" w14:textId="77777777" w:rsidR="00960EA7" w:rsidRPr="00AE5FD9" w:rsidRDefault="00960EA7" w:rsidP="00960EA7">
      <w:pPr>
        <w:rPr>
          <w:i/>
          <w:szCs w:val="22"/>
        </w:rPr>
      </w:pPr>
    </w:p>
    <w:p w14:paraId="33DAB558" w14:textId="77777777" w:rsidR="00960EA7" w:rsidRDefault="00960EA7" w:rsidP="00960EA7">
      <w:pPr>
        <w:spacing w:before="120" w:after="120"/>
        <w:rPr>
          <w:i/>
          <w:szCs w:val="22"/>
        </w:rPr>
      </w:pPr>
      <w:r>
        <w:rPr>
          <w:i/>
          <w:szCs w:val="22"/>
        </w:rPr>
        <w:t>Mise en œuvre des recommandations du Plan d’action pour le développement</w:t>
      </w:r>
    </w:p>
    <w:p w14:paraId="686BBE72" w14:textId="77777777" w:rsidR="00960EA7" w:rsidRPr="000635E1" w:rsidRDefault="00960EA7" w:rsidP="00960EA7">
      <w:pPr>
        <w:keepNext/>
        <w:rPr>
          <w:bCs/>
          <w:szCs w:val="22"/>
        </w:rPr>
      </w:pPr>
    </w:p>
    <w:p w14:paraId="08760537" w14:textId="77777777" w:rsidR="00960EA7" w:rsidRPr="00AE5FD9" w:rsidRDefault="00960EA7" w:rsidP="00960EA7">
      <w:pPr>
        <w:keepNext/>
        <w:numPr>
          <w:ilvl w:val="0"/>
          <w:numId w:val="18"/>
        </w:numPr>
        <w:rPr>
          <w:bCs/>
          <w:szCs w:val="22"/>
        </w:rPr>
      </w:pPr>
      <w:r>
        <w:rPr>
          <w:bCs/>
          <w:szCs w:val="22"/>
        </w:rPr>
        <w:t>Dans l’ensemble, il est considéré que le projet a contribué positivement à la réalisation des objectifs fixés dans les recommandations n° 19, 30 et 31 du Plan d’action pour le développement</w:t>
      </w:r>
      <w:r w:rsidRPr="00AE5FD9">
        <w:rPr>
          <w:bCs/>
          <w:szCs w:val="22"/>
        </w:rPr>
        <w:t>.</w:t>
      </w:r>
    </w:p>
    <w:p w14:paraId="32B2D4BD" w14:textId="77777777" w:rsidR="00960EA7" w:rsidRPr="00AE5FD9" w:rsidRDefault="00960EA7" w:rsidP="00960EA7">
      <w:pPr>
        <w:keepNext/>
        <w:rPr>
          <w:b/>
          <w:szCs w:val="22"/>
        </w:rPr>
      </w:pPr>
    </w:p>
    <w:p w14:paraId="119834A0" w14:textId="77777777" w:rsidR="00960EA7" w:rsidRDefault="00960EA7" w:rsidP="00960EA7">
      <w:pPr>
        <w:numPr>
          <w:ilvl w:val="0"/>
          <w:numId w:val="18"/>
        </w:numPr>
        <w:rPr>
          <w:bCs/>
          <w:szCs w:val="22"/>
        </w:rPr>
      </w:pPr>
      <w:r>
        <w:rPr>
          <w:bCs/>
          <w:szCs w:val="22"/>
        </w:rPr>
        <w:t>L’accès à l’information en matière de brevets facilite la mise en œuvre du Plan d’action pour le développement lorsque toutes les personnes intervenant dans l’examen en matière de brevets, la recherche</w:t>
      </w:r>
      <w:r>
        <w:rPr>
          <w:bCs/>
          <w:color w:val="000000"/>
          <w:szCs w:val="22"/>
        </w:rPr>
        <w:noBreakHyphen/>
        <w:t>développement, l’élaboration de politiques, l’opposition en matière de brevets et la commercialisation d’innovations ont accès à l’information et aux bases de données permettant la recherche et l’analyse des brevets.</w:t>
      </w:r>
    </w:p>
    <w:p w14:paraId="17278910" w14:textId="77777777" w:rsidR="00960EA7" w:rsidRDefault="00960EA7" w:rsidP="00960EA7">
      <w:pPr>
        <w:ind w:left="360"/>
        <w:rPr>
          <w:bCs/>
          <w:szCs w:val="22"/>
        </w:rPr>
      </w:pPr>
    </w:p>
    <w:p w14:paraId="62C1E15C" w14:textId="77777777" w:rsidR="00960EA7" w:rsidRPr="00583BED" w:rsidRDefault="00960EA7" w:rsidP="00960EA7">
      <w:pPr>
        <w:numPr>
          <w:ilvl w:val="0"/>
          <w:numId w:val="18"/>
        </w:numPr>
        <w:spacing w:before="120" w:after="120"/>
        <w:rPr>
          <w:bCs/>
          <w:szCs w:val="22"/>
        </w:rPr>
      </w:pPr>
      <w:r>
        <w:rPr>
          <w:bCs/>
          <w:szCs w:val="22"/>
        </w:rPr>
        <w:t xml:space="preserve">Il conviendrait de considérer qu’il s’agit d’un </w:t>
      </w:r>
      <w:r w:rsidRPr="00583BED">
        <w:rPr>
          <w:bCs/>
          <w:szCs w:val="22"/>
        </w:rPr>
        <w:t>projet dont l</w:t>
      </w:r>
      <w:r>
        <w:rPr>
          <w:bCs/>
          <w:szCs w:val="22"/>
        </w:rPr>
        <w:t>’</w:t>
      </w:r>
      <w:r w:rsidRPr="00583BED">
        <w:rPr>
          <w:bCs/>
          <w:szCs w:val="22"/>
        </w:rPr>
        <w:t xml:space="preserve">évolution </w:t>
      </w:r>
      <w:r>
        <w:rPr>
          <w:bCs/>
          <w:szCs w:val="22"/>
        </w:rPr>
        <w:t>a été naturellement</w:t>
      </w:r>
      <w:r w:rsidRPr="00583BED">
        <w:rPr>
          <w:bCs/>
          <w:szCs w:val="22"/>
        </w:rPr>
        <w:t xml:space="preserve"> lente durant les premières phases </w:t>
      </w:r>
      <w:r>
        <w:rPr>
          <w:bCs/>
          <w:szCs w:val="22"/>
        </w:rPr>
        <w:t xml:space="preserve">mais </w:t>
      </w:r>
      <w:r w:rsidRPr="00583BED">
        <w:rPr>
          <w:bCs/>
          <w:szCs w:val="22"/>
        </w:rPr>
        <w:t>qui a évolué progressivement et qui continuera d</w:t>
      </w:r>
      <w:r>
        <w:rPr>
          <w:bCs/>
          <w:szCs w:val="22"/>
        </w:rPr>
        <w:t>’</w:t>
      </w:r>
      <w:r w:rsidRPr="00583BED">
        <w:rPr>
          <w:bCs/>
          <w:szCs w:val="22"/>
        </w:rPr>
        <w:t>être mis en œuvre de cette manière</w:t>
      </w:r>
      <w:r>
        <w:rPr>
          <w:bCs/>
          <w:szCs w:val="22"/>
        </w:rPr>
        <w:t>, avec la capacité de produire des effets toujours plus importants à mesure que les résultats des phases antérieures se matérialiseront.</w:t>
      </w:r>
      <w:r w:rsidRPr="00583BED">
        <w:rPr>
          <w:bCs/>
          <w:szCs w:val="22"/>
        </w:rPr>
        <w:t xml:space="preserve">  Cela a été rendu possible</w:t>
      </w:r>
      <w:r>
        <w:rPr>
          <w:bCs/>
          <w:szCs w:val="22"/>
        </w:rPr>
        <w:t>, et continuera de l’être,</w:t>
      </w:r>
      <w:r w:rsidRPr="00583BED">
        <w:rPr>
          <w:bCs/>
          <w:szCs w:val="22"/>
        </w:rPr>
        <w:t xml:space="preserve"> </w:t>
      </w:r>
      <w:r>
        <w:rPr>
          <w:bCs/>
          <w:szCs w:val="22"/>
        </w:rPr>
        <w:t>par les</w:t>
      </w:r>
      <w:r w:rsidRPr="00583BED">
        <w:rPr>
          <w:bCs/>
          <w:szCs w:val="22"/>
        </w:rPr>
        <w:t xml:space="preserve"> activités visant à faire mieux comprendre la valeur de l</w:t>
      </w:r>
      <w:r>
        <w:rPr>
          <w:bCs/>
          <w:szCs w:val="22"/>
        </w:rPr>
        <w:t>’</w:t>
      </w:r>
      <w:r w:rsidRPr="00583BED">
        <w:rPr>
          <w:bCs/>
          <w:szCs w:val="22"/>
        </w:rPr>
        <w:t>information en matière de brevets, faciliter l</w:t>
      </w:r>
      <w:r>
        <w:rPr>
          <w:bCs/>
          <w:szCs w:val="22"/>
        </w:rPr>
        <w:t xml:space="preserve">’utilisation des instruments permettant d’accéder à cette </w:t>
      </w:r>
      <w:r w:rsidRPr="00583BED">
        <w:rPr>
          <w:bCs/>
          <w:szCs w:val="22"/>
        </w:rPr>
        <w:t>information, apporter une contribution au socle de compétences d</w:t>
      </w:r>
      <w:r>
        <w:rPr>
          <w:bCs/>
          <w:szCs w:val="22"/>
        </w:rPr>
        <w:t>’</w:t>
      </w:r>
      <w:r w:rsidRPr="00583BED">
        <w:rPr>
          <w:bCs/>
          <w:szCs w:val="22"/>
        </w:rPr>
        <w:t>une large base de parties prenantes et favoriser l</w:t>
      </w:r>
      <w:r>
        <w:rPr>
          <w:bCs/>
          <w:szCs w:val="22"/>
        </w:rPr>
        <w:t>’</w:t>
      </w:r>
      <w:r w:rsidRPr="00583BED">
        <w:rPr>
          <w:bCs/>
          <w:szCs w:val="22"/>
        </w:rPr>
        <w:t>échange de données d</w:t>
      </w:r>
      <w:r>
        <w:rPr>
          <w:bCs/>
          <w:szCs w:val="22"/>
        </w:rPr>
        <w:t>’</w:t>
      </w:r>
      <w:r w:rsidRPr="00583BED">
        <w:rPr>
          <w:bCs/>
          <w:szCs w:val="22"/>
        </w:rPr>
        <w:t xml:space="preserve">expérience et </w:t>
      </w:r>
      <w:r>
        <w:rPr>
          <w:bCs/>
          <w:szCs w:val="22"/>
        </w:rPr>
        <w:t>de pratiques</w:t>
      </w:r>
      <w:r w:rsidRPr="00583BED">
        <w:rPr>
          <w:bCs/>
          <w:szCs w:val="22"/>
        </w:rPr>
        <w:t xml:space="preserve"> entre les pays.  </w:t>
      </w:r>
      <w:r>
        <w:rPr>
          <w:bCs/>
          <w:szCs w:val="22"/>
        </w:rPr>
        <w:t>Pour que ce potentiel se réalise pleinement, il faudra que les États membres et le Secrétariat s’engagent à long terme en faveur de ce projet et que l’on prenne conscience du fait qu’il requiert tout un éventail de compétences spécialisées</w:t>
      </w:r>
      <w:r w:rsidRPr="00583BED">
        <w:rPr>
          <w:bCs/>
          <w:szCs w:val="22"/>
        </w:rPr>
        <w:t>, à l</w:t>
      </w:r>
      <w:r>
        <w:rPr>
          <w:bCs/>
          <w:szCs w:val="22"/>
        </w:rPr>
        <w:t>’</w:t>
      </w:r>
      <w:r w:rsidRPr="00583BED">
        <w:rPr>
          <w:bCs/>
          <w:szCs w:val="22"/>
        </w:rPr>
        <w:t>instar d</w:t>
      </w:r>
      <w:r>
        <w:rPr>
          <w:bCs/>
          <w:szCs w:val="22"/>
        </w:rPr>
        <w:t>’</w:t>
      </w:r>
      <w:r w:rsidRPr="00583BED">
        <w:rPr>
          <w:bCs/>
          <w:szCs w:val="22"/>
        </w:rPr>
        <w:t>un projet de prestation de services.  Il faudra</w:t>
      </w:r>
      <w:r>
        <w:rPr>
          <w:bCs/>
          <w:szCs w:val="22"/>
        </w:rPr>
        <w:t>it</w:t>
      </w:r>
      <w:r w:rsidRPr="00583BED">
        <w:rPr>
          <w:bCs/>
          <w:szCs w:val="22"/>
        </w:rPr>
        <w:t xml:space="preserve"> également admettre que ce projet </w:t>
      </w:r>
      <w:r>
        <w:rPr>
          <w:bCs/>
          <w:szCs w:val="22"/>
        </w:rPr>
        <w:t>nécessite</w:t>
      </w:r>
      <w:r w:rsidRPr="00583BED">
        <w:rPr>
          <w:bCs/>
          <w:szCs w:val="22"/>
        </w:rPr>
        <w:t xml:space="preserve"> la collaboration pleine et </w:t>
      </w:r>
      <w:r>
        <w:rPr>
          <w:bCs/>
          <w:szCs w:val="22"/>
        </w:rPr>
        <w:t xml:space="preserve">appropriée </w:t>
      </w:r>
      <w:r w:rsidRPr="00583BED">
        <w:rPr>
          <w:bCs/>
          <w:szCs w:val="22"/>
        </w:rPr>
        <w:t xml:space="preserve">des partenaires sur le plan interne et externe </w:t>
      </w:r>
      <w:r>
        <w:rPr>
          <w:bCs/>
          <w:szCs w:val="22"/>
        </w:rPr>
        <w:t xml:space="preserve">de manière à établir des liens entre les compétences et les services qui sont proposés et les domaines technologiques et </w:t>
      </w:r>
      <w:r w:rsidRPr="00583BED">
        <w:rPr>
          <w:bCs/>
          <w:szCs w:val="22"/>
        </w:rPr>
        <w:t>la politique publique</w:t>
      </w:r>
      <w:r>
        <w:rPr>
          <w:bCs/>
          <w:szCs w:val="22"/>
        </w:rPr>
        <w:t xml:space="preserve"> où ils pourraient être utiles</w:t>
      </w:r>
      <w:r w:rsidRPr="00583BED">
        <w:rPr>
          <w:bCs/>
          <w:szCs w:val="22"/>
        </w:rPr>
        <w:t>.</w:t>
      </w:r>
    </w:p>
    <w:p w14:paraId="42EF6941" w14:textId="77777777" w:rsidR="00960EA7" w:rsidRPr="00AE5FD9" w:rsidRDefault="00960EA7" w:rsidP="00960EA7">
      <w:pPr>
        <w:rPr>
          <w:b/>
        </w:rPr>
      </w:pPr>
    </w:p>
    <w:p w14:paraId="75A5AC7D" w14:textId="77777777" w:rsidR="00960EA7" w:rsidRPr="00AE5FD9" w:rsidRDefault="00960EA7" w:rsidP="00960EA7">
      <w:pPr>
        <w:rPr>
          <w:b/>
        </w:rPr>
      </w:pPr>
      <w:r>
        <w:rPr>
          <w:b/>
        </w:rPr>
        <w:t>Recomma</w:t>
      </w:r>
      <w:r w:rsidRPr="00AE5FD9">
        <w:rPr>
          <w:b/>
        </w:rPr>
        <w:t>ndations</w:t>
      </w:r>
    </w:p>
    <w:p w14:paraId="6FD73B5B" w14:textId="77777777" w:rsidR="00960EA7" w:rsidRPr="00AE5FD9" w:rsidRDefault="00960EA7" w:rsidP="00960EA7">
      <w:pPr>
        <w:rPr>
          <w:b/>
        </w:rPr>
      </w:pPr>
    </w:p>
    <w:p w14:paraId="2F0D0D51" w14:textId="77777777" w:rsidR="00960EA7" w:rsidRDefault="00960EA7" w:rsidP="00960EA7">
      <w:r w:rsidRPr="00AE5FD9">
        <w:rPr>
          <w:b/>
        </w:rPr>
        <w:t>Recomm</w:t>
      </w:r>
      <w:r>
        <w:rPr>
          <w:b/>
        </w:rPr>
        <w:t>a</w:t>
      </w:r>
      <w:r w:rsidRPr="00AE5FD9">
        <w:rPr>
          <w:b/>
        </w:rPr>
        <w:t>ndation</w:t>
      </w:r>
      <w:r>
        <w:rPr>
          <w:b/>
        </w:rPr>
        <w:t xml:space="preserve"> n° </w:t>
      </w:r>
      <w:r w:rsidRPr="00AE5FD9">
        <w:rPr>
          <w:b/>
        </w:rPr>
        <w:t>1</w:t>
      </w:r>
      <w:r>
        <w:rPr>
          <w:b/>
        </w:rPr>
        <w:t> </w:t>
      </w:r>
      <w:r w:rsidRPr="00AE5FD9">
        <w:rPr>
          <w:b/>
        </w:rPr>
        <w:t>:</w:t>
      </w:r>
      <w:r w:rsidRPr="00AE5FD9">
        <w:t xml:space="preserve"> </w:t>
      </w:r>
      <w:r>
        <w:t>au Secrétariat de l’OMPI </w:t>
      </w:r>
      <w:r w:rsidRPr="00AE5FD9">
        <w:t>:</w:t>
      </w:r>
      <w:r>
        <w:t xml:space="preserve"> que le calendrier des évaluations permette aux divisions chargées de la mise en œuvre des projets d’avoir accès aux recommandations en matière d’évaluation qui sont utiles pour la conception des phases ultérieures du projet lors de la phase d’élaboration de la proposition de projet et avant qu’il leur soit demandé de présenter des propositions de projet au CDIP pour approbation.</w:t>
      </w:r>
    </w:p>
    <w:p w14:paraId="22C4AEA0" w14:textId="77777777" w:rsidR="00960EA7" w:rsidRPr="00AE5FD9" w:rsidRDefault="00960EA7" w:rsidP="00960EA7">
      <w:pPr>
        <w:rPr>
          <w:b/>
        </w:rPr>
      </w:pPr>
    </w:p>
    <w:p w14:paraId="6E6BED90" w14:textId="77777777" w:rsidR="00960EA7" w:rsidRDefault="00960EA7" w:rsidP="00960EA7">
      <w:r w:rsidRPr="00AE5FD9">
        <w:rPr>
          <w:b/>
        </w:rPr>
        <w:t>Recomm</w:t>
      </w:r>
      <w:r>
        <w:rPr>
          <w:b/>
        </w:rPr>
        <w:t>a</w:t>
      </w:r>
      <w:r w:rsidRPr="00AE5FD9">
        <w:rPr>
          <w:b/>
        </w:rPr>
        <w:t>ndation</w:t>
      </w:r>
      <w:r>
        <w:rPr>
          <w:b/>
        </w:rPr>
        <w:t xml:space="preserve"> n° </w:t>
      </w:r>
      <w:r w:rsidRPr="00AE5FD9">
        <w:rPr>
          <w:b/>
        </w:rPr>
        <w:t>2</w:t>
      </w:r>
      <w:r>
        <w:rPr>
          <w:b/>
        </w:rPr>
        <w:t> </w:t>
      </w:r>
      <w:r w:rsidRPr="00AE5FD9">
        <w:rPr>
          <w:b/>
        </w:rPr>
        <w:t>:</w:t>
      </w:r>
      <w:r w:rsidRPr="00AE5FD9">
        <w:t xml:space="preserve"> </w:t>
      </w:r>
      <w:r>
        <w:t>au Secrétariat de l’OMPI et aux États membres </w:t>
      </w:r>
      <w:r w:rsidRPr="00AE5FD9">
        <w:t xml:space="preserve">: </w:t>
      </w:r>
      <w:r>
        <w:t xml:space="preserve">si tous les éléments et toutes les activités n’ont pas besoin de traduction dans toutes les langues officielles, la mesure dans laquelle la traduction faciliterait la réalisation des objectifs et favoriserait l’efficacité </w:t>
      </w:r>
      <w:r>
        <w:lastRenderedPageBreak/>
        <w:t>et l’utilité du projet devrait être examinée au cas par cas.  Des lignes budgétaires suffisantes devraient être prévues pour la traduction dans les propositions de projet.</w:t>
      </w:r>
    </w:p>
    <w:p w14:paraId="3D85AB6B" w14:textId="77777777" w:rsidR="00960EA7" w:rsidRPr="00AE5FD9" w:rsidRDefault="00960EA7" w:rsidP="00960EA7"/>
    <w:p w14:paraId="4C0DF652" w14:textId="77777777" w:rsidR="00960EA7" w:rsidRDefault="00960EA7" w:rsidP="00960EA7">
      <w:r w:rsidRPr="00AE5FD9">
        <w:rPr>
          <w:b/>
        </w:rPr>
        <w:t>Recomm</w:t>
      </w:r>
      <w:r>
        <w:rPr>
          <w:b/>
        </w:rPr>
        <w:t>a</w:t>
      </w:r>
      <w:r w:rsidRPr="00AE5FD9">
        <w:rPr>
          <w:b/>
        </w:rPr>
        <w:t>ndation</w:t>
      </w:r>
      <w:r>
        <w:rPr>
          <w:b/>
        </w:rPr>
        <w:t xml:space="preserve"> n° </w:t>
      </w:r>
      <w:r w:rsidRPr="00AE5FD9">
        <w:rPr>
          <w:b/>
        </w:rPr>
        <w:t>3</w:t>
      </w:r>
      <w:r>
        <w:rPr>
          <w:b/>
        </w:rPr>
        <w:t> </w:t>
      </w:r>
      <w:r w:rsidRPr="00AE5FD9">
        <w:rPr>
          <w:b/>
        </w:rPr>
        <w:t>:</w:t>
      </w:r>
      <w:r w:rsidRPr="00AE5FD9">
        <w:t xml:space="preserve"> </w:t>
      </w:r>
      <w:r>
        <w:t>au Secrétariat de l’OMPI et aux États membres </w:t>
      </w:r>
      <w:r w:rsidRPr="00AE5FD9">
        <w:t xml:space="preserve">: </w:t>
      </w:r>
      <w:r>
        <w:t>la diffusion des éléments du projet est essentielle pour la pertinence et l’utilité de celui</w:t>
      </w:r>
      <w:r>
        <w:rPr>
          <w:color w:val="000000"/>
          <w:szCs w:val="22"/>
        </w:rPr>
        <w:noBreakHyphen/>
        <w:t>ci</w:t>
      </w:r>
      <w:r>
        <w:t xml:space="preserve"> et les ressources nécessaires devraient être prévues en conséquence.</w:t>
      </w:r>
    </w:p>
    <w:p w14:paraId="4EAF8872" w14:textId="77777777" w:rsidR="00960EA7" w:rsidRPr="00AE5FD9" w:rsidRDefault="00960EA7" w:rsidP="00960EA7"/>
    <w:p w14:paraId="3F126364" w14:textId="77777777" w:rsidR="00960EA7" w:rsidRDefault="00960EA7" w:rsidP="00960EA7">
      <w:r w:rsidRPr="00AE5FD9">
        <w:rPr>
          <w:b/>
        </w:rPr>
        <w:t>Recomm</w:t>
      </w:r>
      <w:r>
        <w:rPr>
          <w:b/>
        </w:rPr>
        <w:t>a</w:t>
      </w:r>
      <w:r w:rsidRPr="00AE5FD9">
        <w:rPr>
          <w:b/>
        </w:rPr>
        <w:t>ndation</w:t>
      </w:r>
      <w:r>
        <w:rPr>
          <w:b/>
        </w:rPr>
        <w:t xml:space="preserve"> n° </w:t>
      </w:r>
      <w:r w:rsidRPr="00AE5FD9">
        <w:rPr>
          <w:b/>
        </w:rPr>
        <w:t>4</w:t>
      </w:r>
      <w:r>
        <w:rPr>
          <w:b/>
        </w:rPr>
        <w:t> </w:t>
      </w:r>
      <w:r w:rsidRPr="00AE5FD9">
        <w:rPr>
          <w:b/>
        </w:rPr>
        <w:t>:</w:t>
      </w:r>
      <w:r w:rsidRPr="00AE5FD9">
        <w:t xml:space="preserve"> </w:t>
      </w:r>
      <w:r>
        <w:t>au Secrétariat de l’OMPI </w:t>
      </w:r>
      <w:r w:rsidRPr="00AE5FD9">
        <w:t xml:space="preserve">: </w:t>
      </w:r>
      <w:r>
        <w:t>que toutes les possibilités de suivi de l’expérience acquise par les utilisateurs soient examinées et évaluées de manière plus approfondie et que les activités visant à renforcer la communication des éléments aux personnes directement impliquées dans le projet soient examinées.  Cela peut notamment comprendre, par exemple, la mise au point d’un bulletin d’information électronique ou des actualisations plus fréquentes sur le site Web et les médias sociaux.</w:t>
      </w:r>
    </w:p>
    <w:p w14:paraId="3F7BD556" w14:textId="77777777" w:rsidR="00960EA7" w:rsidRPr="00AE5FD9" w:rsidRDefault="00960EA7" w:rsidP="00960EA7">
      <w:pPr>
        <w:rPr>
          <w:b/>
          <w:bCs/>
        </w:rPr>
      </w:pPr>
    </w:p>
    <w:p w14:paraId="0CB40E33" w14:textId="77777777" w:rsidR="00960EA7" w:rsidRDefault="00960EA7" w:rsidP="00960EA7">
      <w:pPr>
        <w:rPr>
          <w:bCs/>
        </w:rPr>
      </w:pPr>
      <w:r w:rsidRPr="00AE5FD9">
        <w:rPr>
          <w:b/>
        </w:rPr>
        <w:t>Recomm</w:t>
      </w:r>
      <w:r>
        <w:rPr>
          <w:b/>
        </w:rPr>
        <w:t>a</w:t>
      </w:r>
      <w:r w:rsidRPr="00AE5FD9">
        <w:rPr>
          <w:b/>
        </w:rPr>
        <w:t>ndation</w:t>
      </w:r>
      <w:r>
        <w:rPr>
          <w:b/>
        </w:rPr>
        <w:t xml:space="preserve"> n° </w:t>
      </w:r>
      <w:r w:rsidRPr="00AE5FD9">
        <w:rPr>
          <w:b/>
          <w:bCs/>
        </w:rPr>
        <w:t>5</w:t>
      </w:r>
      <w:r>
        <w:rPr>
          <w:b/>
          <w:bCs/>
        </w:rPr>
        <w:t> </w:t>
      </w:r>
      <w:r w:rsidRPr="00AE5FD9">
        <w:rPr>
          <w:b/>
          <w:bCs/>
        </w:rPr>
        <w:t xml:space="preserve">: </w:t>
      </w:r>
      <w:r>
        <w:t>au Secrétariat de l’OMPI </w:t>
      </w:r>
      <w:r w:rsidRPr="00AE5FD9">
        <w:t xml:space="preserve">: </w:t>
      </w:r>
      <w:r>
        <w:t>que, dans le cadre de l’intégration, le projet continue d’être considéré comme un projet de prestation de services nécessitant des compétences, une expérience et des connaissances spécialisées, qu’il soit organisé en conséquence et que le personnel nécessaire lui soit affecté.</w:t>
      </w:r>
    </w:p>
    <w:p w14:paraId="729178B7" w14:textId="77777777" w:rsidR="00960EA7" w:rsidRPr="00AE5FD9" w:rsidRDefault="00960EA7" w:rsidP="00960EA7">
      <w:pPr>
        <w:rPr>
          <w:b/>
        </w:rPr>
      </w:pPr>
    </w:p>
    <w:p w14:paraId="51D0FB8A" w14:textId="77777777" w:rsidR="00960EA7" w:rsidRPr="00AE5FD9" w:rsidRDefault="00960EA7" w:rsidP="00960EA7">
      <w:pPr>
        <w:keepNext/>
      </w:pPr>
      <w:r w:rsidRPr="00AE5FD9">
        <w:rPr>
          <w:b/>
        </w:rPr>
        <w:t>Recomm</w:t>
      </w:r>
      <w:r>
        <w:rPr>
          <w:b/>
        </w:rPr>
        <w:t>a</w:t>
      </w:r>
      <w:r w:rsidRPr="00AE5FD9">
        <w:rPr>
          <w:b/>
        </w:rPr>
        <w:t>ndation</w:t>
      </w:r>
      <w:r>
        <w:rPr>
          <w:b/>
        </w:rPr>
        <w:t xml:space="preserve"> n° </w:t>
      </w:r>
      <w:r w:rsidRPr="00AE5FD9">
        <w:rPr>
          <w:b/>
        </w:rPr>
        <w:t>6</w:t>
      </w:r>
      <w:r>
        <w:rPr>
          <w:b/>
        </w:rPr>
        <w:t> </w:t>
      </w:r>
      <w:r w:rsidRPr="00AE5FD9">
        <w:rPr>
          <w:b/>
        </w:rPr>
        <w:t>:</w:t>
      </w:r>
      <w:r w:rsidRPr="00F52E22">
        <w:t xml:space="preserve"> </w:t>
      </w:r>
      <w:r>
        <w:t>sans préjudice des délibérations des États membres, que l’OMPI et ses États membres examinent les futures activités dans ce domaine qui </w:t>
      </w:r>
      <w:r w:rsidRPr="00AE5FD9">
        <w:t>:</w:t>
      </w:r>
    </w:p>
    <w:p w14:paraId="594ECF19" w14:textId="77777777" w:rsidR="00960EA7" w:rsidRPr="00AE5FD9" w:rsidRDefault="00960EA7" w:rsidP="00960EA7">
      <w:pPr>
        <w:keepNext/>
      </w:pPr>
    </w:p>
    <w:p w14:paraId="3F6BD67C" w14:textId="77777777" w:rsidR="00960EA7" w:rsidRDefault="00960EA7" w:rsidP="00960EA7">
      <w:pPr>
        <w:pStyle w:val="ONUME"/>
        <w:numPr>
          <w:ilvl w:val="0"/>
          <w:numId w:val="70"/>
        </w:numPr>
        <w:ind w:left="574" w:hanging="7"/>
      </w:pPr>
      <w:r>
        <w:t>s’appuient sur la base définie durant les phases I et II, y compris en continuant d’alimenter les débats de politique internationale grâce à l’établissement de rapports panoramiques sur les brevets</w:t>
      </w:r>
      <w:r w:rsidRPr="00AE5FD9">
        <w:t xml:space="preserve"> </w:t>
      </w:r>
      <w:r>
        <w:t>et de faciliter la coopération avec les États membres en vue de déterminer les domaines technologiques spécifiques pour l’établissement de rapports panoramiques sur les brevets;</w:t>
      </w:r>
    </w:p>
    <w:p w14:paraId="27103C2C" w14:textId="77777777" w:rsidR="00960EA7" w:rsidRPr="00AE5FD9" w:rsidRDefault="00960EA7" w:rsidP="00960EA7">
      <w:pPr>
        <w:pStyle w:val="ONUME"/>
        <w:numPr>
          <w:ilvl w:val="0"/>
          <w:numId w:val="70"/>
        </w:numPr>
        <w:ind w:left="574" w:hanging="7"/>
      </w:pPr>
      <w:r>
        <w:t>mettent l’accent sur le renforcement des capacités, notamment via l’amélioration des instruments électroniques.  Parmi ces activités peut figurer l’élaboration d’un module avancé de formation qui pourrait être dispensé par l’Académie de l’OMPI et intégré comme un module ordinaire des CATI;</w:t>
      </w:r>
    </w:p>
    <w:p w14:paraId="34E137C1" w14:textId="77777777" w:rsidR="00960EA7" w:rsidRPr="00AE3013" w:rsidRDefault="00960EA7" w:rsidP="00960EA7">
      <w:pPr>
        <w:pStyle w:val="ONUME"/>
        <w:numPr>
          <w:ilvl w:val="0"/>
          <w:numId w:val="70"/>
        </w:numPr>
        <w:ind w:left="574" w:hanging="7"/>
      </w:pPr>
      <w:r>
        <w:t>facilitent l’apprentissage pratique en vue du perfectionnement des compétences en matière de recherche et d’analyse des brevets, à noter que cela pourrait nécessiter un investissement modeste de la part de l’OMPI avec l’abonnement à des bases de données et à des instruments commerciaux spécialisés;</w:t>
      </w:r>
    </w:p>
    <w:p w14:paraId="3F24C3CD" w14:textId="77777777" w:rsidR="00960EA7" w:rsidRPr="00AE5FD9" w:rsidRDefault="00960EA7" w:rsidP="00960EA7">
      <w:pPr>
        <w:pStyle w:val="ONUME"/>
        <w:numPr>
          <w:ilvl w:val="0"/>
          <w:numId w:val="70"/>
        </w:numPr>
        <w:ind w:left="574" w:hanging="7"/>
      </w:pPr>
      <w:r>
        <w:t>f</w:t>
      </w:r>
      <w:r w:rsidRPr="00AE5FD9">
        <w:t>acilit</w:t>
      </w:r>
      <w:r>
        <w:t>ent l’accès aux instruments librement accessibles qui permettent de rechercher et d’analyser des brevets ainsi que la formation à leur utilisation;</w:t>
      </w:r>
    </w:p>
    <w:p w14:paraId="00785D67" w14:textId="77777777" w:rsidR="00960EA7" w:rsidRDefault="00960EA7" w:rsidP="00960EA7">
      <w:pPr>
        <w:pStyle w:val="ONUME"/>
        <w:numPr>
          <w:ilvl w:val="0"/>
          <w:numId w:val="70"/>
        </w:numPr>
        <w:ind w:left="574" w:hanging="7"/>
      </w:pPr>
      <w:r>
        <w:t>sont ciblées de manière à viser un large éventail de parties prenantes comprenant des services gouvernementaux classiques, le secteur privé des pays en développement et des pays les moins avancés, des organisations non gouvernementales et des instituts de recherche;</w:t>
      </w:r>
    </w:p>
    <w:p w14:paraId="24A3E84D" w14:textId="77777777" w:rsidR="00960EA7" w:rsidRDefault="00960EA7" w:rsidP="00960EA7">
      <w:pPr>
        <w:pStyle w:val="ONUME"/>
        <w:numPr>
          <w:ilvl w:val="0"/>
          <w:numId w:val="70"/>
        </w:numPr>
        <w:spacing w:after="0"/>
        <w:ind w:left="574" w:hanging="7"/>
      </w:pPr>
      <w:r>
        <w:t>favorisent l’échange de données d’expérience et de pratiques recommandées entre les pays.</w:t>
      </w:r>
    </w:p>
    <w:p w14:paraId="3F138813" w14:textId="77777777" w:rsidR="00960EA7" w:rsidRDefault="00960EA7" w:rsidP="00960EA7">
      <w:pPr>
        <w:pStyle w:val="ONUME"/>
        <w:numPr>
          <w:ilvl w:val="0"/>
          <w:numId w:val="0"/>
        </w:numPr>
        <w:spacing w:after="0"/>
      </w:pPr>
    </w:p>
    <w:p w14:paraId="6B58056C" w14:textId="77777777" w:rsidR="00960EA7" w:rsidRDefault="00960EA7" w:rsidP="00960EA7">
      <w:pPr>
        <w:pStyle w:val="ONUME"/>
        <w:numPr>
          <w:ilvl w:val="0"/>
          <w:numId w:val="0"/>
        </w:numPr>
        <w:spacing w:after="0"/>
      </w:pPr>
    </w:p>
    <w:p w14:paraId="2AD4F187" w14:textId="77777777" w:rsidR="00960EA7" w:rsidRDefault="00960EA7" w:rsidP="00960EA7">
      <w:pPr>
        <w:pStyle w:val="ONUME"/>
        <w:numPr>
          <w:ilvl w:val="0"/>
          <w:numId w:val="0"/>
        </w:numPr>
        <w:spacing w:after="0"/>
      </w:pPr>
    </w:p>
    <w:p w14:paraId="46429418" w14:textId="77777777" w:rsidR="00960EA7" w:rsidRPr="00AE5FD9" w:rsidRDefault="00960EA7" w:rsidP="00960EA7">
      <w:pPr>
        <w:pStyle w:val="Endofdocument-Annex"/>
      </w:pPr>
      <w:r w:rsidRPr="00AE5FD9">
        <w:t>[</w:t>
      </w:r>
      <w:r>
        <w:t>Fin de l’annexe et du</w:t>
      </w:r>
      <w:r w:rsidRPr="00AE5FD9">
        <w:t xml:space="preserve"> document]</w:t>
      </w:r>
    </w:p>
    <w:sectPr w:rsidR="00960EA7" w:rsidRPr="00AE5FD9" w:rsidSect="00CE3E42">
      <w:head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159B71" w14:textId="77777777" w:rsidR="00B30760" w:rsidRDefault="00B30760">
      <w:r>
        <w:separator/>
      </w:r>
    </w:p>
  </w:endnote>
  <w:endnote w:type="continuationSeparator" w:id="0">
    <w:p w14:paraId="38AF332D" w14:textId="77777777" w:rsidR="00B30760" w:rsidRDefault="00B30760" w:rsidP="003B38C1">
      <w:r>
        <w:separator/>
      </w:r>
    </w:p>
    <w:p w14:paraId="344B1E4A" w14:textId="77777777" w:rsidR="00B30760" w:rsidRPr="00673D42" w:rsidRDefault="00B30760" w:rsidP="003B38C1">
      <w:pPr>
        <w:spacing w:after="60"/>
        <w:rPr>
          <w:sz w:val="17"/>
          <w:lang w:val="en-US"/>
        </w:rPr>
      </w:pPr>
      <w:r w:rsidRPr="00673D42">
        <w:rPr>
          <w:sz w:val="17"/>
          <w:lang w:val="en-US"/>
        </w:rPr>
        <w:t>[Endnote continued from previous page]</w:t>
      </w:r>
    </w:p>
  </w:endnote>
  <w:endnote w:type="continuationNotice" w:id="1">
    <w:p w14:paraId="645982DF" w14:textId="77777777" w:rsidR="00B30760" w:rsidRPr="00673D42" w:rsidRDefault="00B30760" w:rsidP="003B38C1">
      <w:pPr>
        <w:spacing w:before="60"/>
        <w:jc w:val="right"/>
        <w:rPr>
          <w:sz w:val="17"/>
          <w:szCs w:val="17"/>
          <w:lang w:val="en-US"/>
        </w:rPr>
      </w:pPr>
      <w:r w:rsidRPr="00673D42">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71213" w14:textId="77777777" w:rsidR="00B30760" w:rsidRDefault="00B30760" w:rsidP="00C06B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3ABD">
      <w:rPr>
        <w:rStyle w:val="PageNumber"/>
      </w:rPr>
      <w:t>12</w:t>
    </w:r>
    <w:r>
      <w:rPr>
        <w:rStyle w:val="PageNumber"/>
      </w:rPr>
      <w:fldChar w:fldCharType="end"/>
    </w:r>
  </w:p>
  <w:p w14:paraId="15FD7158" w14:textId="77777777" w:rsidR="00B30760" w:rsidRDefault="00B30760" w:rsidP="00C06BD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B4809" w14:textId="1EC21E74" w:rsidR="00CE3E42" w:rsidRPr="00CE3E42" w:rsidRDefault="00CE3E42" w:rsidP="00CE3E42">
    <w:pPr>
      <w:pStyle w:val="Footer"/>
      <w:tabs>
        <w:tab w:val="clear" w:pos="4320"/>
        <w:tab w:val="clear" w:pos="8640"/>
        <w:tab w:val="right" w:pos="8504"/>
      </w:tabs>
      <w:jc w:val="center"/>
      <w:rPr>
        <w:rFonts w:ascii="Times New Roman" w:hAnsi="Times New Roman" w:cs="Times New Roman"/>
        <w:b/>
        <w:sz w:val="24"/>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EEF7" w14:textId="6919275C" w:rsidR="009E33E0" w:rsidRPr="009E33E0" w:rsidRDefault="009E33E0" w:rsidP="009E33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B5CBF0" w14:textId="77777777" w:rsidR="00B30760" w:rsidRDefault="00B30760">
      <w:r>
        <w:separator/>
      </w:r>
    </w:p>
  </w:footnote>
  <w:footnote w:type="continuationSeparator" w:id="0">
    <w:p w14:paraId="23B5114E" w14:textId="77777777" w:rsidR="00B30760" w:rsidRDefault="00B30760" w:rsidP="008B60B2">
      <w:r>
        <w:separator/>
      </w:r>
    </w:p>
    <w:p w14:paraId="74659FDF" w14:textId="77777777" w:rsidR="00B30760" w:rsidRPr="00673D42" w:rsidRDefault="00B30760" w:rsidP="008B60B2">
      <w:pPr>
        <w:spacing w:after="60"/>
        <w:rPr>
          <w:sz w:val="17"/>
          <w:szCs w:val="17"/>
          <w:lang w:val="en-US"/>
        </w:rPr>
      </w:pPr>
      <w:r w:rsidRPr="00673D42">
        <w:rPr>
          <w:sz w:val="17"/>
          <w:szCs w:val="17"/>
          <w:lang w:val="en-US"/>
        </w:rPr>
        <w:t>[Footnote continued from previous page]</w:t>
      </w:r>
    </w:p>
  </w:footnote>
  <w:footnote w:type="continuationNotice" w:id="1">
    <w:p w14:paraId="65F5F448" w14:textId="77777777" w:rsidR="00B30760" w:rsidRPr="00673D42" w:rsidRDefault="00B30760" w:rsidP="008B60B2">
      <w:pPr>
        <w:spacing w:before="60"/>
        <w:jc w:val="right"/>
        <w:rPr>
          <w:sz w:val="17"/>
          <w:szCs w:val="17"/>
          <w:lang w:val="en-US"/>
        </w:rPr>
      </w:pPr>
      <w:r w:rsidRPr="00673D42">
        <w:rPr>
          <w:sz w:val="17"/>
          <w:szCs w:val="17"/>
          <w:lang w:val="en-US"/>
        </w:rPr>
        <w:t>[Footnote continued on next page]</w:t>
      </w:r>
    </w:p>
  </w:footnote>
  <w:footnote w:id="2">
    <w:p w14:paraId="04D4DE0F" w14:textId="69484110" w:rsidR="000B615B" w:rsidRPr="000B615B" w:rsidRDefault="000B615B" w:rsidP="001E2C15">
      <w:pPr>
        <w:pStyle w:val="FootnoteText"/>
        <w:spacing w:line="480" w:lineRule="auto"/>
        <w:rPr>
          <w:lang w:val="fr-CH"/>
        </w:rPr>
      </w:pPr>
      <w:r>
        <w:rPr>
          <w:rStyle w:val="FootnoteReference"/>
        </w:rPr>
        <w:footnoteRef/>
      </w:r>
      <w:r>
        <w:t xml:space="preserve"> </w:t>
      </w:r>
      <w:r w:rsidR="009E33E0">
        <w:tab/>
      </w:r>
      <w:r w:rsidR="00B10CE3" w:rsidRPr="00B10CE3">
        <w:rPr>
          <w:color w:val="000000"/>
        </w:rPr>
        <w:t xml:space="preserve">Adoptées à la </w:t>
      </w:r>
      <w:r w:rsidR="00960EA7">
        <w:rPr>
          <w:color w:val="000000"/>
        </w:rPr>
        <w:t>dix</w:t>
      </w:r>
      <w:r w:rsidR="00960EA7" w:rsidRPr="00960EA7">
        <w:rPr>
          <w:color w:val="000000"/>
        </w:rPr>
        <w:noBreakHyphen/>
      </w:r>
      <w:r w:rsidR="00960EA7">
        <w:rPr>
          <w:color w:val="000000"/>
        </w:rPr>
        <w:t>huitième</w:t>
      </w:r>
      <w:r w:rsidR="009E33E0">
        <w:rPr>
          <w:color w:val="000000"/>
        </w:rPr>
        <w:t> </w:t>
      </w:r>
      <w:r w:rsidR="00B10CE3" w:rsidRPr="00B10CE3">
        <w:rPr>
          <w:color w:val="000000"/>
        </w:rPr>
        <w:t>session ordinai</w:t>
      </w:r>
      <w:r w:rsidR="009E33E0">
        <w:rPr>
          <w:color w:val="000000"/>
        </w:rPr>
        <w:t>re de l’Assemblée générale de l’</w:t>
      </w:r>
      <w:r w:rsidR="00B10CE3" w:rsidRPr="00B10CE3">
        <w:rPr>
          <w:color w:val="000000"/>
        </w:rPr>
        <w:t>OMPI.</w:t>
      </w:r>
    </w:p>
  </w:footnote>
  <w:footnote w:id="3">
    <w:p w14:paraId="39C59985" w14:textId="5D597AD4" w:rsidR="007A5FC0" w:rsidRPr="007A5FC0" w:rsidRDefault="007A5FC0" w:rsidP="006E0FBE">
      <w:pPr>
        <w:pStyle w:val="FootnoteText"/>
        <w:rPr>
          <w:lang w:val="fr-CH"/>
        </w:rPr>
      </w:pPr>
      <w:r>
        <w:rPr>
          <w:rStyle w:val="FootnoteReference"/>
        </w:rPr>
        <w:footnoteRef/>
      </w:r>
      <w:r>
        <w:t xml:space="preserve"> </w:t>
      </w:r>
      <w:r w:rsidR="009E33E0">
        <w:tab/>
      </w:r>
      <w:r w:rsidRPr="007A5FC0">
        <w:rPr>
          <w:color w:val="000000"/>
        </w:rPr>
        <w:t>Voir, par exemple, http://www.wipo.int/patentscope/en/programs/patent_landscapes/index.html</w:t>
      </w:r>
      <w:r w:rsidR="009E33E0">
        <w:rPr>
          <w:color w:val="000000"/>
        </w:rPr>
        <w:t>.</w:t>
      </w:r>
    </w:p>
  </w:footnote>
  <w:footnote w:id="4">
    <w:p w14:paraId="4CEB22D4" w14:textId="39F45A73" w:rsidR="00E156BD" w:rsidRPr="00E156BD" w:rsidRDefault="00E156BD" w:rsidP="006E0FBE">
      <w:pPr>
        <w:pStyle w:val="FootnoteText"/>
        <w:rPr>
          <w:lang w:val="fr-CH"/>
        </w:rPr>
      </w:pPr>
      <w:r>
        <w:rPr>
          <w:rStyle w:val="FootnoteReference"/>
        </w:rPr>
        <w:footnoteRef/>
      </w:r>
      <w:r>
        <w:t xml:space="preserve"> </w:t>
      </w:r>
      <w:r w:rsidR="009E33E0">
        <w:tab/>
      </w:r>
      <w:r w:rsidR="00A04B49" w:rsidRPr="00A04B49">
        <w:rPr>
          <w:color w:val="000000"/>
        </w:rPr>
        <w:t xml:space="preserve">Atelier interrégional de l'OMPI sur </w:t>
      </w:r>
      <w:r w:rsidR="009E33E0">
        <w:rPr>
          <w:color w:val="000000"/>
        </w:rPr>
        <w:t>l’</w:t>
      </w:r>
      <w:r w:rsidR="00A04B49" w:rsidRPr="00A04B49">
        <w:rPr>
          <w:color w:val="000000"/>
        </w:rPr>
        <w:t>analys</w:t>
      </w:r>
      <w:r w:rsidR="009E33E0">
        <w:rPr>
          <w:color w:val="000000"/>
        </w:rPr>
        <w:t>e de brevets organisé du 4 au 6 </w:t>
      </w:r>
      <w:r w:rsidR="00A04B49" w:rsidRPr="00A04B49">
        <w:rPr>
          <w:color w:val="000000"/>
        </w:rPr>
        <w:t>décembre</w:t>
      </w:r>
      <w:r w:rsidR="009E33E0">
        <w:rPr>
          <w:color w:val="000000"/>
        </w:rPr>
        <w:t> </w:t>
      </w:r>
      <w:r w:rsidR="00A04B49" w:rsidRPr="00A04B49">
        <w:rPr>
          <w:color w:val="000000"/>
        </w:rPr>
        <w:t>2013 à Manille, WIPO/IP/MNL/13, documents : exposé sur le thème n° 1 disponible à l</w:t>
      </w:r>
      <w:r w:rsidR="009E33E0">
        <w:rPr>
          <w:color w:val="000000"/>
        </w:rPr>
        <w:t>’</w:t>
      </w:r>
      <w:r w:rsidR="00A04B49" w:rsidRPr="00A04B49">
        <w:rPr>
          <w:color w:val="000000"/>
        </w:rPr>
        <w:t>adresse http://www.wipo.int/meetings/en/details.jsp?meeting_id=31543</w:t>
      </w:r>
      <w:r w:rsidR="009E33E0">
        <w:rPr>
          <w:lang w:val="fr-CH"/>
        </w:rPr>
        <w:t>.</w:t>
      </w:r>
    </w:p>
  </w:footnote>
  <w:footnote w:id="5">
    <w:p w14:paraId="23C6C86F" w14:textId="4F2F1028" w:rsidR="00FA731D" w:rsidRPr="00FA731D" w:rsidRDefault="00FA731D" w:rsidP="006E0FBE">
      <w:pPr>
        <w:pStyle w:val="FootnoteText"/>
        <w:rPr>
          <w:lang w:val="fr-CH"/>
        </w:rPr>
      </w:pPr>
      <w:r>
        <w:rPr>
          <w:rStyle w:val="FootnoteReference"/>
        </w:rPr>
        <w:footnoteRef/>
      </w:r>
      <w:r>
        <w:t xml:space="preserve"> </w:t>
      </w:r>
      <w:r w:rsidR="009E33E0">
        <w:tab/>
      </w:r>
      <w:r w:rsidR="009E33E0">
        <w:rPr>
          <w:color w:val="000000"/>
        </w:rPr>
        <w:t>Comme indiqué à l’</w:t>
      </w:r>
      <w:r w:rsidRPr="00FA731D">
        <w:rPr>
          <w:color w:val="000000"/>
        </w:rPr>
        <w:t xml:space="preserve">auteur du présent rapport durant les entrevues </w:t>
      </w:r>
      <w:r w:rsidR="008612A5">
        <w:rPr>
          <w:color w:val="000000"/>
        </w:rPr>
        <w:t>organisées dans le cadre d</w:t>
      </w:r>
      <w:r w:rsidRPr="00FA731D">
        <w:rPr>
          <w:color w:val="000000"/>
        </w:rPr>
        <w:t>e l</w:t>
      </w:r>
      <w:r w:rsidR="009E33E0">
        <w:rPr>
          <w:color w:val="000000"/>
        </w:rPr>
        <w:t>’</w:t>
      </w:r>
      <w:r w:rsidRPr="00FA731D">
        <w:rPr>
          <w:color w:val="000000"/>
        </w:rPr>
        <w:t>évaluation.</w:t>
      </w:r>
      <w:r>
        <w:rPr>
          <w:lang w:val="fr-CH"/>
        </w:rPr>
        <w:t xml:space="preserve"> </w:t>
      </w:r>
    </w:p>
  </w:footnote>
  <w:footnote w:id="6">
    <w:p w14:paraId="0D5FC394" w14:textId="7C8B4EB1" w:rsidR="00B30760" w:rsidRDefault="00B30760" w:rsidP="006E0FBE">
      <w:pPr>
        <w:pStyle w:val="FootnoteText"/>
      </w:pPr>
      <w:r>
        <w:rPr>
          <w:rStyle w:val="FootnoteReference"/>
        </w:rPr>
        <w:footnoteRef/>
      </w:r>
      <w:r>
        <w:t xml:space="preserve"> </w:t>
      </w:r>
      <w:r w:rsidR="009E33E0">
        <w:tab/>
      </w:r>
      <w:r w:rsidRPr="00673D42">
        <w:rPr>
          <w:lang w:val="fr-CH"/>
        </w:rPr>
        <w:t>Program</w:t>
      </w:r>
      <w:r w:rsidR="00CF2567" w:rsidRPr="00673D42">
        <w:rPr>
          <w:lang w:val="fr-CH"/>
        </w:rPr>
        <w:t>me et budget de l’OMPI pour l’exercice biennal</w:t>
      </w:r>
      <w:r w:rsidRPr="00673D42">
        <w:rPr>
          <w:lang w:val="fr-CH"/>
        </w:rPr>
        <w:t xml:space="preserve"> 2014</w:t>
      </w:r>
      <w:r w:rsidR="00CF2567" w:rsidRPr="00673D42">
        <w:rPr>
          <w:lang w:val="fr-CH"/>
        </w:rPr>
        <w:noBreakHyphen/>
        <w:t>20</w:t>
      </w:r>
      <w:r w:rsidRPr="00673D42">
        <w:rPr>
          <w:lang w:val="fr-CH"/>
        </w:rPr>
        <w:t xml:space="preserve">15. </w:t>
      </w:r>
      <w:r w:rsidR="009E33E0" w:rsidRPr="00673D42">
        <w:rPr>
          <w:lang w:val="fr-CH"/>
        </w:rPr>
        <w:t xml:space="preserve"> </w:t>
      </w:r>
      <w:r w:rsidRPr="00673D42">
        <w:rPr>
          <w:lang w:val="fr-CH"/>
        </w:rPr>
        <w:t>Appro</w:t>
      </w:r>
      <w:r w:rsidR="00CF2567" w:rsidRPr="00673D42">
        <w:rPr>
          <w:lang w:val="fr-CH"/>
        </w:rPr>
        <w:t>uvé par les assemblées des États membres de l’OMPI le 12 dé</w:t>
      </w:r>
      <w:r w:rsidRPr="00673D42">
        <w:rPr>
          <w:lang w:val="fr-CH"/>
        </w:rPr>
        <w:t>cemb</w:t>
      </w:r>
      <w:r w:rsidR="00CF2567" w:rsidRPr="00673D42">
        <w:rPr>
          <w:lang w:val="fr-CH"/>
        </w:rPr>
        <w:t>r</w:t>
      </w:r>
      <w:r w:rsidRPr="00673D42">
        <w:rPr>
          <w:lang w:val="fr-CH"/>
        </w:rPr>
        <w:t>e</w:t>
      </w:r>
      <w:r w:rsidR="00CF2567" w:rsidRPr="00673D42">
        <w:rPr>
          <w:lang w:val="fr-CH"/>
        </w:rPr>
        <w:t> </w:t>
      </w:r>
      <w:r w:rsidRPr="00673D42">
        <w:rPr>
          <w:lang w:val="fr-CH"/>
        </w:rPr>
        <w:t xml:space="preserve">2013. </w:t>
      </w:r>
      <w:r w:rsidR="00CF2567" w:rsidRPr="00673D42">
        <w:rPr>
          <w:lang w:val="fr-CH"/>
        </w:rPr>
        <w:t xml:space="preserve"> </w:t>
      </w:r>
      <w:r w:rsidRPr="00673D42">
        <w:rPr>
          <w:lang w:val="fr-CH"/>
        </w:rPr>
        <w:t>Page</w:t>
      </w:r>
      <w:r w:rsidR="00CF2567" w:rsidRPr="00673D42">
        <w:rPr>
          <w:lang w:val="fr-CH"/>
        </w:rPr>
        <w:t> 31</w:t>
      </w:r>
      <w:r w:rsidRPr="00673D42">
        <w:rPr>
          <w:lang w:val="fr-CH"/>
        </w:rPr>
        <w:t xml:space="preserve">, </w:t>
      </w:r>
      <w:r w:rsidR="00CF2567" w:rsidRPr="00673D42">
        <w:rPr>
          <w:lang w:val="fr-CH"/>
        </w:rPr>
        <w:t>paragraphe </w:t>
      </w:r>
      <w:r w:rsidRPr="00673D42">
        <w:rPr>
          <w:lang w:val="fr-CH"/>
        </w:rPr>
        <w:t>56.</w:t>
      </w:r>
    </w:p>
  </w:footnote>
  <w:footnote w:id="7">
    <w:p w14:paraId="2DDEB4DF" w14:textId="5293F100" w:rsidR="00B30760" w:rsidRPr="001019E1" w:rsidRDefault="00B30760" w:rsidP="006E0FBE">
      <w:pPr>
        <w:pStyle w:val="FootnoteText"/>
      </w:pPr>
      <w:r w:rsidRPr="00F27F13">
        <w:rPr>
          <w:rStyle w:val="FootnoteReference"/>
        </w:rPr>
        <w:footnoteRef/>
      </w:r>
      <w:r w:rsidRPr="00F27F13">
        <w:t xml:space="preserve"> </w:t>
      </w:r>
      <w:r w:rsidR="009E33E0">
        <w:rPr>
          <w:bCs/>
        </w:rPr>
        <w:tab/>
      </w:r>
      <w:r w:rsidR="008B7E31" w:rsidRPr="008B7E31">
        <w:rPr>
          <w:bCs/>
          <w:color w:val="000000"/>
        </w:rPr>
        <w:t>Par exemple un rapport sur l</w:t>
      </w:r>
      <w:r w:rsidR="009E33E0">
        <w:rPr>
          <w:bCs/>
          <w:color w:val="000000"/>
        </w:rPr>
        <w:t>’</w:t>
      </w:r>
      <w:r w:rsidR="008B7E31" w:rsidRPr="008B7E31">
        <w:rPr>
          <w:bCs/>
          <w:color w:val="000000"/>
        </w:rPr>
        <w:t>huile de palme établi avec le concours du Gouvernement de la Malaisie, communiqué à l'auteur du présent rapport durant les entrevues.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AFC75" w14:textId="51E2BD3D" w:rsidR="00B30760" w:rsidRDefault="00AE7E3E" w:rsidP="00477D6B">
    <w:pPr>
      <w:jc w:val="right"/>
    </w:pPr>
    <w:r>
      <w:t>CDIP/14/6</w:t>
    </w:r>
  </w:p>
  <w:p w14:paraId="1DBF606B" w14:textId="79381BD5" w:rsidR="00AE7E3E" w:rsidRDefault="00AE7E3E" w:rsidP="00477D6B">
    <w:pPr>
      <w:jc w:val="right"/>
    </w:pPr>
    <w:r>
      <w:t xml:space="preserve">page </w:t>
    </w:r>
    <w:r w:rsidR="00CF2567">
      <w:t>2</w:t>
    </w:r>
  </w:p>
  <w:p w14:paraId="7DE5F014" w14:textId="77777777" w:rsidR="00CF2567" w:rsidRDefault="00CF2567"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6AA13" w14:textId="77777777" w:rsidR="00F73C95" w:rsidRDefault="00F73C95" w:rsidP="00477D6B">
    <w:pPr>
      <w:jc w:val="right"/>
    </w:pPr>
    <w:r>
      <w:t>CDIP/14/6</w:t>
    </w:r>
  </w:p>
  <w:p w14:paraId="51C7428A" w14:textId="3D1CB3A2" w:rsidR="00F73C95" w:rsidRDefault="007B4A15" w:rsidP="00477D6B">
    <w:pPr>
      <w:jc w:val="right"/>
    </w:pPr>
    <w:r>
      <w:t>Annex</w:t>
    </w:r>
    <w:r w:rsidR="001273E1">
      <w:t>e</w:t>
    </w:r>
    <w:r w:rsidR="00F73C95">
      <w:t xml:space="preserve">, page </w:t>
    </w:r>
    <w:r w:rsidR="00F73C95">
      <w:rPr>
        <w:noProof w:val="0"/>
      </w:rPr>
      <w:fldChar w:fldCharType="begin"/>
    </w:r>
    <w:r w:rsidR="00F73C95">
      <w:instrText xml:space="preserve"> PAGE   \* MERGEFORMAT </w:instrText>
    </w:r>
    <w:r w:rsidR="00F73C95">
      <w:rPr>
        <w:noProof w:val="0"/>
      </w:rPr>
      <w:fldChar w:fldCharType="separate"/>
    </w:r>
    <w:r w:rsidR="001A2553">
      <w:t>13</w:t>
    </w:r>
    <w:r w:rsidR="00F73C95">
      <w:fldChar w:fldCharType="end"/>
    </w:r>
  </w:p>
  <w:p w14:paraId="64508558" w14:textId="77777777" w:rsidR="00F73C95" w:rsidRDefault="00F73C95"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3C35E" w14:textId="77777777" w:rsidR="00F73C95" w:rsidRDefault="00F73C95" w:rsidP="00186DE9">
    <w:pPr>
      <w:pStyle w:val="Header"/>
      <w:jc w:val="right"/>
    </w:pPr>
    <w:r>
      <w:t>CDIP/14/6</w:t>
    </w:r>
  </w:p>
  <w:p w14:paraId="428AB8FA" w14:textId="66784434" w:rsidR="00F73C95" w:rsidRDefault="007B4A15" w:rsidP="00186DE9">
    <w:pPr>
      <w:pStyle w:val="Header"/>
      <w:jc w:val="right"/>
    </w:pPr>
    <w:r>
      <w:t>ANNEX</w:t>
    </w:r>
    <w:r w:rsidR="00A41A7C">
      <w:t>E</w:t>
    </w:r>
  </w:p>
  <w:p w14:paraId="5EE721C4" w14:textId="77777777" w:rsidR="00F73C95" w:rsidRDefault="00F73C95" w:rsidP="00186DE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5E4A"/>
    <w:multiLevelType w:val="hybridMultilevel"/>
    <w:tmpl w:val="34483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214BBD"/>
    <w:multiLevelType w:val="hybridMultilevel"/>
    <w:tmpl w:val="A244A7EC"/>
    <w:lvl w:ilvl="0" w:tplc="3F1C88CA">
      <w:start w:val="1"/>
      <w:numFmt w:val="bullet"/>
      <w:lvlText w:val=""/>
      <w:lvlJc w:val="left"/>
      <w:pPr>
        <w:tabs>
          <w:tab w:val="num" w:pos="924"/>
        </w:tabs>
        <w:ind w:left="92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06CD29E3"/>
    <w:multiLevelType w:val="multilevel"/>
    <w:tmpl w:val="3BB042CA"/>
    <w:lvl w:ilvl="0">
      <w:start w:val="1"/>
      <w:numFmt w:val="lowerLetter"/>
      <w:lvlRestart w:val="0"/>
      <w:pStyle w:val="ONUME"/>
      <w:lvlText w:val="(%1)"/>
      <w:lvlJc w:val="left"/>
      <w:pPr>
        <w:tabs>
          <w:tab w:val="num" w:pos="567"/>
        </w:tabs>
        <w:ind w:left="0" w:firstLine="0"/>
      </w:pPr>
      <w:rPr>
        <w:rFonts w:ascii="Arial" w:eastAsia="Times New Roman" w:hAnsi="Arial" w:cs="Arial" w:hint="default"/>
      </w:rPr>
    </w:lvl>
    <w:lvl w:ilvl="1">
      <w:start w:val="1"/>
      <w:numFmt w:val="lowerLetter"/>
      <w:lvlText w:val="(%2)"/>
      <w:lvlJc w:val="left"/>
      <w:pPr>
        <w:tabs>
          <w:tab w:val="num" w:pos="1134"/>
        </w:tabs>
        <w:ind w:left="0" w:firstLine="567"/>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3F77E0"/>
    <w:multiLevelType w:val="hybridMultilevel"/>
    <w:tmpl w:val="314457EA"/>
    <w:lvl w:ilvl="0" w:tplc="3F1C88CA">
      <w:start w:val="1"/>
      <w:numFmt w:val="bullet"/>
      <w:lvlText w:val=""/>
      <w:lvlJc w:val="left"/>
      <w:pPr>
        <w:tabs>
          <w:tab w:val="num" w:pos="357"/>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9709B4"/>
    <w:multiLevelType w:val="hybridMultilevel"/>
    <w:tmpl w:val="AE207B52"/>
    <w:lvl w:ilvl="0" w:tplc="98740256">
      <w:start w:val="1"/>
      <w:numFmt w:val="decimal"/>
      <w:lvlText w:val="%1."/>
      <w:lvlJc w:val="left"/>
      <w:pPr>
        <w:tabs>
          <w:tab w:val="num" w:pos="927"/>
        </w:tabs>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0AA633C6"/>
    <w:multiLevelType w:val="hybridMultilevel"/>
    <w:tmpl w:val="F7E4B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B503CCE"/>
    <w:multiLevelType w:val="hybridMultilevel"/>
    <w:tmpl w:val="FA1226EC"/>
    <w:lvl w:ilvl="0" w:tplc="0409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BF44567"/>
    <w:multiLevelType w:val="hybridMultilevel"/>
    <w:tmpl w:val="8404F542"/>
    <w:lvl w:ilvl="0" w:tplc="3F1C88CA">
      <w:start w:val="1"/>
      <w:numFmt w:val="bullet"/>
      <w:lvlText w:val=""/>
      <w:lvlJc w:val="left"/>
      <w:pPr>
        <w:tabs>
          <w:tab w:val="num" w:pos="924"/>
        </w:tabs>
        <w:ind w:left="92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0CB11E13"/>
    <w:multiLevelType w:val="hybridMultilevel"/>
    <w:tmpl w:val="E8466C56"/>
    <w:lvl w:ilvl="0" w:tplc="98740256">
      <w:start w:val="1"/>
      <w:numFmt w:val="decimal"/>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AC4C501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093C00"/>
    <w:multiLevelType w:val="hybridMultilevel"/>
    <w:tmpl w:val="1BACD61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10">
    <w:nsid w:val="0F3F05F5"/>
    <w:multiLevelType w:val="hybridMultilevel"/>
    <w:tmpl w:val="92F8AEDE"/>
    <w:lvl w:ilvl="0" w:tplc="A4DE702C">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532C09"/>
    <w:multiLevelType w:val="hybridMultilevel"/>
    <w:tmpl w:val="E3A283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29175C7"/>
    <w:multiLevelType w:val="hybridMultilevel"/>
    <w:tmpl w:val="4D288264"/>
    <w:lvl w:ilvl="0" w:tplc="0409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3112744"/>
    <w:multiLevelType w:val="hybridMultilevel"/>
    <w:tmpl w:val="17FA4D28"/>
    <w:lvl w:ilvl="0" w:tplc="9874025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36D71E2"/>
    <w:multiLevelType w:val="hybridMultilevel"/>
    <w:tmpl w:val="6F8EF4C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5">
    <w:nsid w:val="1A6D0F1F"/>
    <w:multiLevelType w:val="hybridMultilevel"/>
    <w:tmpl w:val="74F0A474"/>
    <w:lvl w:ilvl="0" w:tplc="A4DE702C">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7A577F"/>
    <w:multiLevelType w:val="hybridMultilevel"/>
    <w:tmpl w:val="34D8998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723" w:hanging="360"/>
      </w:pPr>
      <w:rPr>
        <w:rFonts w:cs="Times New Roman"/>
      </w:rPr>
    </w:lvl>
    <w:lvl w:ilvl="2" w:tplc="0409001B" w:tentative="1">
      <w:start w:val="1"/>
      <w:numFmt w:val="lowerRoman"/>
      <w:lvlText w:val="%3."/>
      <w:lvlJc w:val="right"/>
      <w:pPr>
        <w:ind w:left="1443" w:hanging="180"/>
      </w:pPr>
      <w:rPr>
        <w:rFonts w:cs="Times New Roman"/>
      </w:rPr>
    </w:lvl>
    <w:lvl w:ilvl="3" w:tplc="0409000F" w:tentative="1">
      <w:start w:val="1"/>
      <w:numFmt w:val="decimal"/>
      <w:lvlText w:val="%4."/>
      <w:lvlJc w:val="left"/>
      <w:pPr>
        <w:ind w:left="2163" w:hanging="360"/>
      </w:pPr>
      <w:rPr>
        <w:rFonts w:cs="Times New Roman"/>
      </w:rPr>
    </w:lvl>
    <w:lvl w:ilvl="4" w:tplc="04090019" w:tentative="1">
      <w:start w:val="1"/>
      <w:numFmt w:val="lowerLetter"/>
      <w:lvlText w:val="%5."/>
      <w:lvlJc w:val="left"/>
      <w:pPr>
        <w:ind w:left="2883" w:hanging="360"/>
      </w:pPr>
      <w:rPr>
        <w:rFonts w:cs="Times New Roman"/>
      </w:rPr>
    </w:lvl>
    <w:lvl w:ilvl="5" w:tplc="0409001B" w:tentative="1">
      <w:start w:val="1"/>
      <w:numFmt w:val="lowerRoman"/>
      <w:lvlText w:val="%6."/>
      <w:lvlJc w:val="right"/>
      <w:pPr>
        <w:ind w:left="3603" w:hanging="180"/>
      </w:pPr>
      <w:rPr>
        <w:rFonts w:cs="Times New Roman"/>
      </w:rPr>
    </w:lvl>
    <w:lvl w:ilvl="6" w:tplc="0409000F" w:tentative="1">
      <w:start w:val="1"/>
      <w:numFmt w:val="decimal"/>
      <w:lvlText w:val="%7."/>
      <w:lvlJc w:val="left"/>
      <w:pPr>
        <w:ind w:left="4323" w:hanging="360"/>
      </w:pPr>
      <w:rPr>
        <w:rFonts w:cs="Times New Roman"/>
      </w:rPr>
    </w:lvl>
    <w:lvl w:ilvl="7" w:tplc="04090019" w:tentative="1">
      <w:start w:val="1"/>
      <w:numFmt w:val="lowerLetter"/>
      <w:lvlText w:val="%8."/>
      <w:lvlJc w:val="left"/>
      <w:pPr>
        <w:ind w:left="5043" w:hanging="360"/>
      </w:pPr>
      <w:rPr>
        <w:rFonts w:cs="Times New Roman"/>
      </w:rPr>
    </w:lvl>
    <w:lvl w:ilvl="8" w:tplc="0409001B" w:tentative="1">
      <w:start w:val="1"/>
      <w:numFmt w:val="lowerRoman"/>
      <w:lvlText w:val="%9."/>
      <w:lvlJc w:val="right"/>
      <w:pPr>
        <w:ind w:left="5763" w:hanging="180"/>
      </w:pPr>
      <w:rPr>
        <w:rFonts w:cs="Times New Roman"/>
      </w:rPr>
    </w:lvl>
  </w:abstractNum>
  <w:abstractNum w:abstractNumId="1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21643E72"/>
    <w:multiLevelType w:val="hybridMultilevel"/>
    <w:tmpl w:val="977AA34E"/>
    <w:lvl w:ilvl="0" w:tplc="5EC4DA68">
      <w:start w:val="1"/>
      <w:numFmt w:val="lowerLetter"/>
      <w:lvlText w:val="(%1)"/>
      <w:lvlJc w:val="left"/>
      <w:pPr>
        <w:ind w:left="720" w:hanging="360"/>
      </w:pPr>
      <w:rPr>
        <w:rFonts w:cs="Times New Roman" w:hint="default"/>
        <w:b w:val="0"/>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9">
    <w:nsid w:val="261E0B33"/>
    <w:multiLevelType w:val="hybridMultilevel"/>
    <w:tmpl w:val="86DAE69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0">
    <w:nsid w:val="26943691"/>
    <w:multiLevelType w:val="hybridMultilevel"/>
    <w:tmpl w:val="11C883B4"/>
    <w:lvl w:ilvl="0" w:tplc="3F1C88CA">
      <w:start w:val="1"/>
      <w:numFmt w:val="bullet"/>
      <w:lvlText w:val=""/>
      <w:lvlJc w:val="left"/>
      <w:pPr>
        <w:tabs>
          <w:tab w:val="num" w:pos="717"/>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33008E"/>
    <w:multiLevelType w:val="hybridMultilevel"/>
    <w:tmpl w:val="F8F694FA"/>
    <w:lvl w:ilvl="0" w:tplc="3F1C88CA">
      <w:start w:val="1"/>
      <w:numFmt w:val="bullet"/>
      <w:lvlText w:val=""/>
      <w:lvlJc w:val="left"/>
      <w:pPr>
        <w:tabs>
          <w:tab w:val="num" w:pos="717"/>
        </w:tabs>
        <w:ind w:left="720" w:hanging="360"/>
      </w:pPr>
      <w:rPr>
        <w:rFonts w:ascii="Symbol" w:hAnsi="Symbol" w:hint="default"/>
      </w:rPr>
    </w:lvl>
    <w:lvl w:ilvl="1" w:tplc="100C0019" w:tentative="1">
      <w:start w:val="1"/>
      <w:numFmt w:val="lowerLetter"/>
      <w:lvlText w:val="%2."/>
      <w:lvlJc w:val="left"/>
      <w:pPr>
        <w:ind w:left="1800" w:hanging="360"/>
      </w:pPr>
      <w:rPr>
        <w:rFonts w:cs="Times New Roman"/>
      </w:rPr>
    </w:lvl>
    <w:lvl w:ilvl="2" w:tplc="100C001B" w:tentative="1">
      <w:start w:val="1"/>
      <w:numFmt w:val="lowerRoman"/>
      <w:lvlText w:val="%3."/>
      <w:lvlJc w:val="right"/>
      <w:pPr>
        <w:ind w:left="2520" w:hanging="180"/>
      </w:pPr>
      <w:rPr>
        <w:rFonts w:cs="Times New Roman"/>
      </w:rPr>
    </w:lvl>
    <w:lvl w:ilvl="3" w:tplc="100C000F" w:tentative="1">
      <w:start w:val="1"/>
      <w:numFmt w:val="decimal"/>
      <w:lvlText w:val="%4."/>
      <w:lvlJc w:val="left"/>
      <w:pPr>
        <w:ind w:left="3240" w:hanging="360"/>
      </w:pPr>
      <w:rPr>
        <w:rFonts w:cs="Times New Roman"/>
      </w:rPr>
    </w:lvl>
    <w:lvl w:ilvl="4" w:tplc="100C0019" w:tentative="1">
      <w:start w:val="1"/>
      <w:numFmt w:val="lowerLetter"/>
      <w:lvlText w:val="%5."/>
      <w:lvlJc w:val="left"/>
      <w:pPr>
        <w:ind w:left="3960" w:hanging="360"/>
      </w:pPr>
      <w:rPr>
        <w:rFonts w:cs="Times New Roman"/>
      </w:rPr>
    </w:lvl>
    <w:lvl w:ilvl="5" w:tplc="100C001B" w:tentative="1">
      <w:start w:val="1"/>
      <w:numFmt w:val="lowerRoman"/>
      <w:lvlText w:val="%6."/>
      <w:lvlJc w:val="right"/>
      <w:pPr>
        <w:ind w:left="4680" w:hanging="180"/>
      </w:pPr>
      <w:rPr>
        <w:rFonts w:cs="Times New Roman"/>
      </w:rPr>
    </w:lvl>
    <w:lvl w:ilvl="6" w:tplc="100C000F" w:tentative="1">
      <w:start w:val="1"/>
      <w:numFmt w:val="decimal"/>
      <w:lvlText w:val="%7."/>
      <w:lvlJc w:val="left"/>
      <w:pPr>
        <w:ind w:left="5400" w:hanging="360"/>
      </w:pPr>
      <w:rPr>
        <w:rFonts w:cs="Times New Roman"/>
      </w:rPr>
    </w:lvl>
    <w:lvl w:ilvl="7" w:tplc="100C0019" w:tentative="1">
      <w:start w:val="1"/>
      <w:numFmt w:val="lowerLetter"/>
      <w:lvlText w:val="%8."/>
      <w:lvlJc w:val="left"/>
      <w:pPr>
        <w:ind w:left="6120" w:hanging="360"/>
      </w:pPr>
      <w:rPr>
        <w:rFonts w:cs="Times New Roman"/>
      </w:rPr>
    </w:lvl>
    <w:lvl w:ilvl="8" w:tplc="100C001B" w:tentative="1">
      <w:start w:val="1"/>
      <w:numFmt w:val="lowerRoman"/>
      <w:lvlText w:val="%9."/>
      <w:lvlJc w:val="right"/>
      <w:pPr>
        <w:ind w:left="6840" w:hanging="180"/>
      </w:pPr>
      <w:rPr>
        <w:rFonts w:cs="Times New Roman"/>
      </w:rPr>
    </w:lvl>
  </w:abstractNum>
  <w:abstractNum w:abstractNumId="22">
    <w:nsid w:val="2CBD1A2E"/>
    <w:multiLevelType w:val="hybridMultilevel"/>
    <w:tmpl w:val="01603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CCF4BD4"/>
    <w:multiLevelType w:val="hybridMultilevel"/>
    <w:tmpl w:val="944801C8"/>
    <w:lvl w:ilvl="0" w:tplc="3F1C88CA">
      <w:start w:val="1"/>
      <w:numFmt w:val="bullet"/>
      <w:lvlText w:val=""/>
      <w:lvlJc w:val="left"/>
      <w:pPr>
        <w:tabs>
          <w:tab w:val="num" w:pos="717"/>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D276D6D"/>
    <w:multiLevelType w:val="hybridMultilevel"/>
    <w:tmpl w:val="87C65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EC85CFB"/>
    <w:multiLevelType w:val="hybridMultilevel"/>
    <w:tmpl w:val="E8466C56"/>
    <w:lvl w:ilvl="0" w:tplc="98740256">
      <w:start w:val="1"/>
      <w:numFmt w:val="decimal"/>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AC4C501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FD07831"/>
    <w:multiLevelType w:val="hybridMultilevel"/>
    <w:tmpl w:val="6C461B92"/>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7">
    <w:nsid w:val="3037708C"/>
    <w:multiLevelType w:val="hybridMultilevel"/>
    <w:tmpl w:val="1EAE3A1A"/>
    <w:lvl w:ilvl="0" w:tplc="6EA8AEFE">
      <w:start w:val="1"/>
      <w:numFmt w:val="bullet"/>
      <w:lvlText w:val=""/>
      <w:lvlJc w:val="left"/>
      <w:pPr>
        <w:ind w:left="360" w:hanging="360"/>
      </w:pPr>
      <w:rPr>
        <w:rFonts w:ascii="Symbol" w:hAnsi="Symbol" w:hint="default"/>
      </w:rPr>
    </w:lvl>
    <w:lvl w:ilvl="1" w:tplc="04090003">
      <w:start w:val="1"/>
      <w:numFmt w:val="bullet"/>
      <w:lvlText w:val="o"/>
      <w:lvlJc w:val="left"/>
      <w:pPr>
        <w:ind w:left="0" w:hanging="360"/>
      </w:pPr>
      <w:rPr>
        <w:rFonts w:ascii="Courier New" w:hAnsi="Courier New" w:hint="default"/>
      </w:rPr>
    </w:lvl>
    <w:lvl w:ilvl="2" w:tplc="04090005">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8">
    <w:nsid w:val="3177605C"/>
    <w:multiLevelType w:val="hybridMultilevel"/>
    <w:tmpl w:val="158E5DD0"/>
    <w:lvl w:ilvl="0" w:tplc="0409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9">
    <w:nsid w:val="32215CC6"/>
    <w:multiLevelType w:val="hybridMultilevel"/>
    <w:tmpl w:val="E9C82C92"/>
    <w:lvl w:ilvl="0" w:tplc="88F2432A">
      <w:start w:val="1"/>
      <w:numFmt w:val="decimal"/>
      <w:lvlText w:val="%1."/>
      <w:lvlJc w:val="left"/>
      <w:pPr>
        <w:ind w:left="360" w:hanging="360"/>
      </w:pPr>
      <w:rPr>
        <w:rFonts w:hint="default"/>
      </w:rPr>
    </w:lvl>
    <w:lvl w:ilvl="1" w:tplc="04090019">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30">
    <w:nsid w:val="380265F0"/>
    <w:multiLevelType w:val="hybridMultilevel"/>
    <w:tmpl w:val="35E63996"/>
    <w:lvl w:ilvl="0" w:tplc="3F1C88CA">
      <w:start w:val="1"/>
      <w:numFmt w:val="bullet"/>
      <w:lvlText w:val=""/>
      <w:lvlJc w:val="left"/>
      <w:pPr>
        <w:tabs>
          <w:tab w:val="num" w:pos="924"/>
        </w:tabs>
        <w:ind w:left="927"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39CB4FE1"/>
    <w:multiLevelType w:val="hybridMultilevel"/>
    <w:tmpl w:val="46DE0A4A"/>
    <w:lvl w:ilvl="0" w:tplc="88F2432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A1A3673"/>
    <w:multiLevelType w:val="hybridMultilevel"/>
    <w:tmpl w:val="6AF4707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723" w:hanging="360"/>
      </w:pPr>
      <w:rPr>
        <w:rFonts w:cs="Times New Roman"/>
      </w:rPr>
    </w:lvl>
    <w:lvl w:ilvl="2" w:tplc="0409001B" w:tentative="1">
      <w:start w:val="1"/>
      <w:numFmt w:val="lowerRoman"/>
      <w:lvlText w:val="%3."/>
      <w:lvlJc w:val="right"/>
      <w:pPr>
        <w:ind w:left="1443" w:hanging="180"/>
      </w:pPr>
      <w:rPr>
        <w:rFonts w:cs="Times New Roman"/>
      </w:rPr>
    </w:lvl>
    <w:lvl w:ilvl="3" w:tplc="0409000F" w:tentative="1">
      <w:start w:val="1"/>
      <w:numFmt w:val="decimal"/>
      <w:lvlText w:val="%4."/>
      <w:lvlJc w:val="left"/>
      <w:pPr>
        <w:ind w:left="2163" w:hanging="360"/>
      </w:pPr>
      <w:rPr>
        <w:rFonts w:cs="Times New Roman"/>
      </w:rPr>
    </w:lvl>
    <w:lvl w:ilvl="4" w:tplc="04090019" w:tentative="1">
      <w:start w:val="1"/>
      <w:numFmt w:val="lowerLetter"/>
      <w:lvlText w:val="%5."/>
      <w:lvlJc w:val="left"/>
      <w:pPr>
        <w:ind w:left="2883" w:hanging="360"/>
      </w:pPr>
      <w:rPr>
        <w:rFonts w:cs="Times New Roman"/>
      </w:rPr>
    </w:lvl>
    <w:lvl w:ilvl="5" w:tplc="0409001B" w:tentative="1">
      <w:start w:val="1"/>
      <w:numFmt w:val="lowerRoman"/>
      <w:lvlText w:val="%6."/>
      <w:lvlJc w:val="right"/>
      <w:pPr>
        <w:ind w:left="3603" w:hanging="180"/>
      </w:pPr>
      <w:rPr>
        <w:rFonts w:cs="Times New Roman"/>
      </w:rPr>
    </w:lvl>
    <w:lvl w:ilvl="6" w:tplc="0409000F" w:tentative="1">
      <w:start w:val="1"/>
      <w:numFmt w:val="decimal"/>
      <w:lvlText w:val="%7."/>
      <w:lvlJc w:val="left"/>
      <w:pPr>
        <w:ind w:left="4323" w:hanging="360"/>
      </w:pPr>
      <w:rPr>
        <w:rFonts w:cs="Times New Roman"/>
      </w:rPr>
    </w:lvl>
    <w:lvl w:ilvl="7" w:tplc="04090019" w:tentative="1">
      <w:start w:val="1"/>
      <w:numFmt w:val="lowerLetter"/>
      <w:lvlText w:val="%8."/>
      <w:lvlJc w:val="left"/>
      <w:pPr>
        <w:ind w:left="5043" w:hanging="360"/>
      </w:pPr>
      <w:rPr>
        <w:rFonts w:cs="Times New Roman"/>
      </w:rPr>
    </w:lvl>
    <w:lvl w:ilvl="8" w:tplc="0409001B" w:tentative="1">
      <w:start w:val="1"/>
      <w:numFmt w:val="lowerRoman"/>
      <w:lvlText w:val="%9."/>
      <w:lvlJc w:val="right"/>
      <w:pPr>
        <w:ind w:left="5763" w:hanging="180"/>
      </w:pPr>
      <w:rPr>
        <w:rFonts w:cs="Times New Roman"/>
      </w:rPr>
    </w:lvl>
  </w:abstractNum>
  <w:abstractNum w:abstractNumId="33">
    <w:nsid w:val="3C25114F"/>
    <w:multiLevelType w:val="hybridMultilevel"/>
    <w:tmpl w:val="84563E9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4">
    <w:nsid w:val="3CB34FAB"/>
    <w:multiLevelType w:val="hybridMultilevel"/>
    <w:tmpl w:val="A4560A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3DBD4795"/>
    <w:multiLevelType w:val="hybridMultilevel"/>
    <w:tmpl w:val="C48488EA"/>
    <w:lvl w:ilvl="0" w:tplc="B3BCEA50">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E296E7B"/>
    <w:multiLevelType w:val="hybridMultilevel"/>
    <w:tmpl w:val="7DA0BF50"/>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7">
    <w:nsid w:val="3F6C4092"/>
    <w:multiLevelType w:val="hybridMultilevel"/>
    <w:tmpl w:val="ED84A69A"/>
    <w:lvl w:ilvl="0" w:tplc="98740256">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02223FD"/>
    <w:multiLevelType w:val="hybridMultilevel"/>
    <w:tmpl w:val="D65AFB8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9">
    <w:nsid w:val="43C81430"/>
    <w:multiLevelType w:val="hybridMultilevel"/>
    <w:tmpl w:val="23FCBFFA"/>
    <w:lvl w:ilvl="0" w:tplc="88F2432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4DB57D3"/>
    <w:multiLevelType w:val="hybridMultilevel"/>
    <w:tmpl w:val="D25C89E6"/>
    <w:lvl w:ilvl="0" w:tplc="9AB0CA9A">
      <w:start w:val="1"/>
      <w:numFmt w:val="bullet"/>
      <w:lvlText w:val=""/>
      <w:lvlJc w:val="left"/>
      <w:pPr>
        <w:tabs>
          <w:tab w:val="num" w:pos="357"/>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C8845EE"/>
    <w:multiLevelType w:val="hybridMultilevel"/>
    <w:tmpl w:val="F8A0B96C"/>
    <w:lvl w:ilvl="0" w:tplc="A4DE702C">
      <w:start w:val="1"/>
      <w:numFmt w:val="lowerLetter"/>
      <w:lvlText w:val="(%1)"/>
      <w:lvlJc w:val="left"/>
      <w:pPr>
        <w:tabs>
          <w:tab w:val="num" w:pos="720"/>
        </w:tabs>
        <w:ind w:left="720" w:hanging="360"/>
      </w:pPr>
      <w:rPr>
        <w:rFonts w:ascii="Arial" w:eastAsia="SimSun" w:hAnsi="Arial" w:cs="Arial" w:hint="default"/>
      </w:rPr>
    </w:lvl>
    <w:lvl w:ilvl="1" w:tplc="100C0019" w:tentative="1">
      <w:start w:val="1"/>
      <w:numFmt w:val="lowerLetter"/>
      <w:lvlText w:val="%2."/>
      <w:lvlJc w:val="left"/>
      <w:pPr>
        <w:ind w:left="1647" w:hanging="360"/>
      </w:pPr>
      <w:rPr>
        <w:rFonts w:cs="Times New Roman"/>
      </w:rPr>
    </w:lvl>
    <w:lvl w:ilvl="2" w:tplc="100C001B" w:tentative="1">
      <w:start w:val="1"/>
      <w:numFmt w:val="lowerRoman"/>
      <w:lvlText w:val="%3."/>
      <w:lvlJc w:val="right"/>
      <w:pPr>
        <w:ind w:left="2367" w:hanging="180"/>
      </w:pPr>
      <w:rPr>
        <w:rFonts w:cs="Times New Roman"/>
      </w:rPr>
    </w:lvl>
    <w:lvl w:ilvl="3" w:tplc="100C000F" w:tentative="1">
      <w:start w:val="1"/>
      <w:numFmt w:val="decimal"/>
      <w:lvlText w:val="%4."/>
      <w:lvlJc w:val="left"/>
      <w:pPr>
        <w:ind w:left="3087" w:hanging="360"/>
      </w:pPr>
      <w:rPr>
        <w:rFonts w:cs="Times New Roman"/>
      </w:rPr>
    </w:lvl>
    <w:lvl w:ilvl="4" w:tplc="100C0019" w:tentative="1">
      <w:start w:val="1"/>
      <w:numFmt w:val="lowerLetter"/>
      <w:lvlText w:val="%5."/>
      <w:lvlJc w:val="left"/>
      <w:pPr>
        <w:ind w:left="3807" w:hanging="360"/>
      </w:pPr>
      <w:rPr>
        <w:rFonts w:cs="Times New Roman"/>
      </w:rPr>
    </w:lvl>
    <w:lvl w:ilvl="5" w:tplc="100C001B" w:tentative="1">
      <w:start w:val="1"/>
      <w:numFmt w:val="lowerRoman"/>
      <w:lvlText w:val="%6."/>
      <w:lvlJc w:val="right"/>
      <w:pPr>
        <w:ind w:left="4527" w:hanging="180"/>
      </w:pPr>
      <w:rPr>
        <w:rFonts w:cs="Times New Roman"/>
      </w:rPr>
    </w:lvl>
    <w:lvl w:ilvl="6" w:tplc="100C000F" w:tentative="1">
      <w:start w:val="1"/>
      <w:numFmt w:val="decimal"/>
      <w:lvlText w:val="%7."/>
      <w:lvlJc w:val="left"/>
      <w:pPr>
        <w:ind w:left="5247" w:hanging="360"/>
      </w:pPr>
      <w:rPr>
        <w:rFonts w:cs="Times New Roman"/>
      </w:rPr>
    </w:lvl>
    <w:lvl w:ilvl="7" w:tplc="100C0019" w:tentative="1">
      <w:start w:val="1"/>
      <w:numFmt w:val="lowerLetter"/>
      <w:lvlText w:val="%8."/>
      <w:lvlJc w:val="left"/>
      <w:pPr>
        <w:ind w:left="5967" w:hanging="360"/>
      </w:pPr>
      <w:rPr>
        <w:rFonts w:cs="Times New Roman"/>
      </w:rPr>
    </w:lvl>
    <w:lvl w:ilvl="8" w:tplc="100C001B" w:tentative="1">
      <w:start w:val="1"/>
      <w:numFmt w:val="lowerRoman"/>
      <w:lvlText w:val="%9."/>
      <w:lvlJc w:val="right"/>
      <w:pPr>
        <w:ind w:left="6687" w:hanging="180"/>
      </w:pPr>
      <w:rPr>
        <w:rFonts w:cs="Times New Roman"/>
      </w:rPr>
    </w:lvl>
  </w:abstractNum>
  <w:abstractNum w:abstractNumId="4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4DA90B61"/>
    <w:multiLevelType w:val="hybridMultilevel"/>
    <w:tmpl w:val="E926E3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50186D2C"/>
    <w:multiLevelType w:val="hybridMultilevel"/>
    <w:tmpl w:val="3CEEF7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507E3EAD"/>
    <w:multiLevelType w:val="hybridMultilevel"/>
    <w:tmpl w:val="678A915A"/>
    <w:lvl w:ilvl="0" w:tplc="0D12BBF0">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46">
    <w:nsid w:val="53AA6F74"/>
    <w:multiLevelType w:val="hybridMultilevel"/>
    <w:tmpl w:val="B05A07CE"/>
    <w:lvl w:ilvl="0" w:tplc="6EA8AEFE">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7">
    <w:nsid w:val="54E52AC8"/>
    <w:multiLevelType w:val="hybridMultilevel"/>
    <w:tmpl w:val="0644D2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78C5736"/>
    <w:multiLevelType w:val="hybridMultilevel"/>
    <w:tmpl w:val="0A36F8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59282800"/>
    <w:multiLevelType w:val="hybridMultilevel"/>
    <w:tmpl w:val="7376F3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59392048"/>
    <w:multiLevelType w:val="hybridMultilevel"/>
    <w:tmpl w:val="434E975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1">
    <w:nsid w:val="5A4B2E4D"/>
    <w:multiLevelType w:val="hybridMultilevel"/>
    <w:tmpl w:val="FCB693C6"/>
    <w:lvl w:ilvl="0" w:tplc="9AB0CA9A">
      <w:start w:val="1"/>
      <w:numFmt w:val="bullet"/>
      <w:lvlText w:val=""/>
      <w:lvlJc w:val="left"/>
      <w:pPr>
        <w:tabs>
          <w:tab w:val="num" w:pos="357"/>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C475B74"/>
    <w:multiLevelType w:val="hybridMultilevel"/>
    <w:tmpl w:val="B218E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3707A14"/>
    <w:multiLevelType w:val="hybridMultilevel"/>
    <w:tmpl w:val="6630D130"/>
    <w:lvl w:ilvl="0" w:tplc="2E945B98">
      <w:start w:val="1"/>
      <w:numFmt w:val="bullet"/>
      <w:lvlText w:val=""/>
      <w:lvlJc w:val="left"/>
      <w:pPr>
        <w:tabs>
          <w:tab w:val="num" w:pos="357"/>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3CC45AE"/>
    <w:multiLevelType w:val="hybridMultilevel"/>
    <w:tmpl w:val="947A7A7A"/>
    <w:lvl w:ilvl="0" w:tplc="0409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5">
    <w:nsid w:val="64F3110D"/>
    <w:multiLevelType w:val="hybridMultilevel"/>
    <w:tmpl w:val="B2DE99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68AF4A8E"/>
    <w:multiLevelType w:val="hybridMultilevel"/>
    <w:tmpl w:val="30E8B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AE77525"/>
    <w:multiLevelType w:val="hybridMultilevel"/>
    <w:tmpl w:val="7AC0AC5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723" w:hanging="360"/>
      </w:pPr>
      <w:rPr>
        <w:rFonts w:cs="Times New Roman"/>
      </w:rPr>
    </w:lvl>
    <w:lvl w:ilvl="2" w:tplc="0409001B" w:tentative="1">
      <w:start w:val="1"/>
      <w:numFmt w:val="lowerRoman"/>
      <w:lvlText w:val="%3."/>
      <w:lvlJc w:val="right"/>
      <w:pPr>
        <w:ind w:left="1443" w:hanging="180"/>
      </w:pPr>
      <w:rPr>
        <w:rFonts w:cs="Times New Roman"/>
      </w:rPr>
    </w:lvl>
    <w:lvl w:ilvl="3" w:tplc="0409000F" w:tentative="1">
      <w:start w:val="1"/>
      <w:numFmt w:val="decimal"/>
      <w:lvlText w:val="%4."/>
      <w:lvlJc w:val="left"/>
      <w:pPr>
        <w:ind w:left="2163" w:hanging="360"/>
      </w:pPr>
      <w:rPr>
        <w:rFonts w:cs="Times New Roman"/>
      </w:rPr>
    </w:lvl>
    <w:lvl w:ilvl="4" w:tplc="04090019" w:tentative="1">
      <w:start w:val="1"/>
      <w:numFmt w:val="lowerLetter"/>
      <w:lvlText w:val="%5."/>
      <w:lvlJc w:val="left"/>
      <w:pPr>
        <w:ind w:left="2883" w:hanging="360"/>
      </w:pPr>
      <w:rPr>
        <w:rFonts w:cs="Times New Roman"/>
      </w:rPr>
    </w:lvl>
    <w:lvl w:ilvl="5" w:tplc="0409001B" w:tentative="1">
      <w:start w:val="1"/>
      <w:numFmt w:val="lowerRoman"/>
      <w:lvlText w:val="%6."/>
      <w:lvlJc w:val="right"/>
      <w:pPr>
        <w:ind w:left="3603" w:hanging="180"/>
      </w:pPr>
      <w:rPr>
        <w:rFonts w:cs="Times New Roman"/>
      </w:rPr>
    </w:lvl>
    <w:lvl w:ilvl="6" w:tplc="0409000F" w:tentative="1">
      <w:start w:val="1"/>
      <w:numFmt w:val="decimal"/>
      <w:lvlText w:val="%7."/>
      <w:lvlJc w:val="left"/>
      <w:pPr>
        <w:ind w:left="4323" w:hanging="360"/>
      </w:pPr>
      <w:rPr>
        <w:rFonts w:cs="Times New Roman"/>
      </w:rPr>
    </w:lvl>
    <w:lvl w:ilvl="7" w:tplc="04090019" w:tentative="1">
      <w:start w:val="1"/>
      <w:numFmt w:val="lowerLetter"/>
      <w:lvlText w:val="%8."/>
      <w:lvlJc w:val="left"/>
      <w:pPr>
        <w:ind w:left="5043" w:hanging="360"/>
      </w:pPr>
      <w:rPr>
        <w:rFonts w:cs="Times New Roman"/>
      </w:rPr>
    </w:lvl>
    <w:lvl w:ilvl="8" w:tplc="0409001B" w:tentative="1">
      <w:start w:val="1"/>
      <w:numFmt w:val="lowerRoman"/>
      <w:lvlText w:val="%9."/>
      <w:lvlJc w:val="right"/>
      <w:pPr>
        <w:ind w:left="5763" w:hanging="180"/>
      </w:pPr>
      <w:rPr>
        <w:rFonts w:cs="Times New Roman"/>
      </w:rPr>
    </w:lvl>
  </w:abstractNum>
  <w:abstractNum w:abstractNumId="58">
    <w:nsid w:val="70A240E7"/>
    <w:multiLevelType w:val="hybridMultilevel"/>
    <w:tmpl w:val="2FE00D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71DA1468"/>
    <w:multiLevelType w:val="hybridMultilevel"/>
    <w:tmpl w:val="31EEF356"/>
    <w:lvl w:ilvl="0" w:tplc="2E945B98">
      <w:start w:val="1"/>
      <w:numFmt w:val="bullet"/>
      <w:lvlText w:val=""/>
      <w:lvlJc w:val="left"/>
      <w:pPr>
        <w:tabs>
          <w:tab w:val="num" w:pos="357"/>
        </w:tabs>
        <w:ind w:left="360"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0">
    <w:nsid w:val="753A78F3"/>
    <w:multiLevelType w:val="hybridMultilevel"/>
    <w:tmpl w:val="BD086B6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723" w:hanging="360"/>
      </w:pPr>
      <w:rPr>
        <w:rFonts w:cs="Times New Roman"/>
      </w:rPr>
    </w:lvl>
    <w:lvl w:ilvl="2" w:tplc="0409001B" w:tentative="1">
      <w:start w:val="1"/>
      <w:numFmt w:val="lowerRoman"/>
      <w:lvlText w:val="%3."/>
      <w:lvlJc w:val="right"/>
      <w:pPr>
        <w:ind w:left="1443" w:hanging="180"/>
      </w:pPr>
      <w:rPr>
        <w:rFonts w:cs="Times New Roman"/>
      </w:rPr>
    </w:lvl>
    <w:lvl w:ilvl="3" w:tplc="0409000F" w:tentative="1">
      <w:start w:val="1"/>
      <w:numFmt w:val="decimal"/>
      <w:lvlText w:val="%4."/>
      <w:lvlJc w:val="left"/>
      <w:pPr>
        <w:ind w:left="2163" w:hanging="360"/>
      </w:pPr>
      <w:rPr>
        <w:rFonts w:cs="Times New Roman"/>
      </w:rPr>
    </w:lvl>
    <w:lvl w:ilvl="4" w:tplc="04090019" w:tentative="1">
      <w:start w:val="1"/>
      <w:numFmt w:val="lowerLetter"/>
      <w:lvlText w:val="%5."/>
      <w:lvlJc w:val="left"/>
      <w:pPr>
        <w:ind w:left="2883" w:hanging="360"/>
      </w:pPr>
      <w:rPr>
        <w:rFonts w:cs="Times New Roman"/>
      </w:rPr>
    </w:lvl>
    <w:lvl w:ilvl="5" w:tplc="0409001B" w:tentative="1">
      <w:start w:val="1"/>
      <w:numFmt w:val="lowerRoman"/>
      <w:lvlText w:val="%6."/>
      <w:lvlJc w:val="right"/>
      <w:pPr>
        <w:ind w:left="3603" w:hanging="180"/>
      </w:pPr>
      <w:rPr>
        <w:rFonts w:cs="Times New Roman"/>
      </w:rPr>
    </w:lvl>
    <w:lvl w:ilvl="6" w:tplc="0409000F" w:tentative="1">
      <w:start w:val="1"/>
      <w:numFmt w:val="decimal"/>
      <w:lvlText w:val="%7."/>
      <w:lvlJc w:val="left"/>
      <w:pPr>
        <w:ind w:left="4323" w:hanging="360"/>
      </w:pPr>
      <w:rPr>
        <w:rFonts w:cs="Times New Roman"/>
      </w:rPr>
    </w:lvl>
    <w:lvl w:ilvl="7" w:tplc="04090019" w:tentative="1">
      <w:start w:val="1"/>
      <w:numFmt w:val="lowerLetter"/>
      <w:lvlText w:val="%8."/>
      <w:lvlJc w:val="left"/>
      <w:pPr>
        <w:ind w:left="5043" w:hanging="360"/>
      </w:pPr>
      <w:rPr>
        <w:rFonts w:cs="Times New Roman"/>
      </w:rPr>
    </w:lvl>
    <w:lvl w:ilvl="8" w:tplc="0409001B" w:tentative="1">
      <w:start w:val="1"/>
      <w:numFmt w:val="lowerRoman"/>
      <w:lvlText w:val="%9."/>
      <w:lvlJc w:val="right"/>
      <w:pPr>
        <w:ind w:left="5763" w:hanging="180"/>
      </w:pPr>
      <w:rPr>
        <w:rFonts w:cs="Times New Roman"/>
      </w:rPr>
    </w:lvl>
  </w:abstractNum>
  <w:abstractNum w:abstractNumId="61">
    <w:nsid w:val="757D7DDD"/>
    <w:multiLevelType w:val="hybridMultilevel"/>
    <w:tmpl w:val="A14A2B64"/>
    <w:lvl w:ilvl="0" w:tplc="3F1C88CA">
      <w:start w:val="1"/>
      <w:numFmt w:val="bullet"/>
      <w:lvlText w:val=""/>
      <w:lvlJc w:val="left"/>
      <w:pPr>
        <w:tabs>
          <w:tab w:val="num" w:pos="717"/>
        </w:tabs>
        <w:ind w:left="720" w:hanging="360"/>
      </w:pPr>
      <w:rPr>
        <w:rFonts w:ascii="Symbol" w:hAnsi="Symbol" w:hint="default"/>
      </w:rPr>
    </w:lvl>
    <w:lvl w:ilvl="1" w:tplc="100C0019" w:tentative="1">
      <w:start w:val="1"/>
      <w:numFmt w:val="lowerLetter"/>
      <w:lvlText w:val="%2."/>
      <w:lvlJc w:val="left"/>
      <w:pPr>
        <w:ind w:left="1443" w:hanging="360"/>
      </w:pPr>
      <w:rPr>
        <w:rFonts w:cs="Times New Roman"/>
      </w:rPr>
    </w:lvl>
    <w:lvl w:ilvl="2" w:tplc="100C001B" w:tentative="1">
      <w:start w:val="1"/>
      <w:numFmt w:val="lowerRoman"/>
      <w:lvlText w:val="%3."/>
      <w:lvlJc w:val="right"/>
      <w:pPr>
        <w:ind w:left="2163" w:hanging="180"/>
      </w:pPr>
      <w:rPr>
        <w:rFonts w:cs="Times New Roman"/>
      </w:rPr>
    </w:lvl>
    <w:lvl w:ilvl="3" w:tplc="100C000F" w:tentative="1">
      <w:start w:val="1"/>
      <w:numFmt w:val="decimal"/>
      <w:lvlText w:val="%4."/>
      <w:lvlJc w:val="left"/>
      <w:pPr>
        <w:ind w:left="2883" w:hanging="360"/>
      </w:pPr>
      <w:rPr>
        <w:rFonts w:cs="Times New Roman"/>
      </w:rPr>
    </w:lvl>
    <w:lvl w:ilvl="4" w:tplc="100C0019" w:tentative="1">
      <w:start w:val="1"/>
      <w:numFmt w:val="lowerLetter"/>
      <w:lvlText w:val="%5."/>
      <w:lvlJc w:val="left"/>
      <w:pPr>
        <w:ind w:left="3603" w:hanging="360"/>
      </w:pPr>
      <w:rPr>
        <w:rFonts w:cs="Times New Roman"/>
      </w:rPr>
    </w:lvl>
    <w:lvl w:ilvl="5" w:tplc="100C001B" w:tentative="1">
      <w:start w:val="1"/>
      <w:numFmt w:val="lowerRoman"/>
      <w:lvlText w:val="%6."/>
      <w:lvlJc w:val="right"/>
      <w:pPr>
        <w:ind w:left="4323" w:hanging="180"/>
      </w:pPr>
      <w:rPr>
        <w:rFonts w:cs="Times New Roman"/>
      </w:rPr>
    </w:lvl>
    <w:lvl w:ilvl="6" w:tplc="100C000F" w:tentative="1">
      <w:start w:val="1"/>
      <w:numFmt w:val="decimal"/>
      <w:lvlText w:val="%7."/>
      <w:lvlJc w:val="left"/>
      <w:pPr>
        <w:ind w:left="5043" w:hanging="360"/>
      </w:pPr>
      <w:rPr>
        <w:rFonts w:cs="Times New Roman"/>
      </w:rPr>
    </w:lvl>
    <w:lvl w:ilvl="7" w:tplc="100C0019" w:tentative="1">
      <w:start w:val="1"/>
      <w:numFmt w:val="lowerLetter"/>
      <w:lvlText w:val="%8."/>
      <w:lvlJc w:val="left"/>
      <w:pPr>
        <w:ind w:left="5763" w:hanging="360"/>
      </w:pPr>
      <w:rPr>
        <w:rFonts w:cs="Times New Roman"/>
      </w:rPr>
    </w:lvl>
    <w:lvl w:ilvl="8" w:tplc="100C001B" w:tentative="1">
      <w:start w:val="1"/>
      <w:numFmt w:val="lowerRoman"/>
      <w:lvlText w:val="%9."/>
      <w:lvlJc w:val="right"/>
      <w:pPr>
        <w:ind w:left="6483" w:hanging="180"/>
      </w:pPr>
      <w:rPr>
        <w:rFonts w:cs="Times New Roman"/>
      </w:rPr>
    </w:lvl>
  </w:abstractNum>
  <w:abstractNum w:abstractNumId="62">
    <w:nsid w:val="759C459A"/>
    <w:multiLevelType w:val="hybridMultilevel"/>
    <w:tmpl w:val="E9C82C92"/>
    <w:lvl w:ilvl="0" w:tplc="88F2432A">
      <w:start w:val="1"/>
      <w:numFmt w:val="decimal"/>
      <w:lvlText w:val="%1."/>
      <w:lvlJc w:val="left"/>
      <w:pPr>
        <w:ind w:left="360" w:hanging="360"/>
      </w:pPr>
      <w:rPr>
        <w:rFonts w:hint="default"/>
      </w:rPr>
    </w:lvl>
    <w:lvl w:ilvl="1" w:tplc="04090019">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63">
    <w:nsid w:val="7745627E"/>
    <w:multiLevelType w:val="hybridMultilevel"/>
    <w:tmpl w:val="9B326502"/>
    <w:lvl w:ilvl="0" w:tplc="3F1C88CA">
      <w:start w:val="1"/>
      <w:numFmt w:val="bullet"/>
      <w:lvlText w:val=""/>
      <w:lvlJc w:val="left"/>
      <w:pPr>
        <w:tabs>
          <w:tab w:val="num" w:pos="357"/>
        </w:tabs>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77222A9"/>
    <w:multiLevelType w:val="hybridMultilevel"/>
    <w:tmpl w:val="62FCB89E"/>
    <w:lvl w:ilvl="0" w:tplc="3F1C88CA">
      <w:start w:val="1"/>
      <w:numFmt w:val="bullet"/>
      <w:lvlText w:val=""/>
      <w:lvlJc w:val="left"/>
      <w:pPr>
        <w:tabs>
          <w:tab w:val="num" w:pos="924"/>
        </w:tabs>
        <w:ind w:left="927"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7893785F"/>
    <w:multiLevelType w:val="hybridMultilevel"/>
    <w:tmpl w:val="08C0F388"/>
    <w:lvl w:ilvl="0" w:tplc="98740256">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C1F03E7"/>
    <w:multiLevelType w:val="hybridMultilevel"/>
    <w:tmpl w:val="B824C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7D324DF2"/>
    <w:multiLevelType w:val="hybridMultilevel"/>
    <w:tmpl w:val="85CED5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7D5E53EE"/>
    <w:multiLevelType w:val="hybridMultilevel"/>
    <w:tmpl w:val="383231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E804569"/>
    <w:multiLevelType w:val="hybridMultilevel"/>
    <w:tmpl w:val="CE1A4C3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0">
    <w:nsid w:val="7F3726F7"/>
    <w:multiLevelType w:val="hybridMultilevel"/>
    <w:tmpl w:val="14FC4FD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num w:numId="1">
    <w:abstractNumId w:val="42"/>
  </w:num>
  <w:num w:numId="2">
    <w:abstractNumId w:val="2"/>
  </w:num>
  <w:num w:numId="3">
    <w:abstractNumId w:val="17"/>
  </w:num>
  <w:num w:numId="4">
    <w:abstractNumId w:val="52"/>
  </w:num>
  <w:num w:numId="5">
    <w:abstractNumId w:val="29"/>
  </w:num>
  <w:num w:numId="6">
    <w:abstractNumId w:val="27"/>
  </w:num>
  <w:num w:numId="7">
    <w:abstractNumId w:val="46"/>
  </w:num>
  <w:num w:numId="8">
    <w:abstractNumId w:val="58"/>
  </w:num>
  <w:num w:numId="9">
    <w:abstractNumId w:val="5"/>
  </w:num>
  <w:num w:numId="10">
    <w:abstractNumId w:val="55"/>
  </w:num>
  <w:num w:numId="11">
    <w:abstractNumId w:val="66"/>
  </w:num>
  <w:num w:numId="12">
    <w:abstractNumId w:val="34"/>
  </w:num>
  <w:num w:numId="13">
    <w:abstractNumId w:val="67"/>
  </w:num>
  <w:num w:numId="14">
    <w:abstractNumId w:val="70"/>
  </w:num>
  <w:num w:numId="15">
    <w:abstractNumId w:val="9"/>
  </w:num>
  <w:num w:numId="16">
    <w:abstractNumId w:val="11"/>
  </w:num>
  <w:num w:numId="17">
    <w:abstractNumId w:val="43"/>
  </w:num>
  <w:num w:numId="18">
    <w:abstractNumId w:val="44"/>
  </w:num>
  <w:num w:numId="19">
    <w:abstractNumId w:val="35"/>
  </w:num>
  <w:num w:numId="20">
    <w:abstractNumId w:val="31"/>
  </w:num>
  <w:num w:numId="21">
    <w:abstractNumId w:val="39"/>
  </w:num>
  <w:num w:numId="22">
    <w:abstractNumId w:val="48"/>
  </w:num>
  <w:num w:numId="23">
    <w:abstractNumId w:val="40"/>
  </w:num>
  <w:num w:numId="24">
    <w:abstractNumId w:val="54"/>
  </w:num>
  <w:num w:numId="25">
    <w:abstractNumId w:val="32"/>
  </w:num>
  <w:num w:numId="26">
    <w:abstractNumId w:val="60"/>
  </w:num>
  <w:num w:numId="27">
    <w:abstractNumId w:val="16"/>
  </w:num>
  <w:num w:numId="28">
    <w:abstractNumId w:val="51"/>
  </w:num>
  <w:num w:numId="29">
    <w:abstractNumId w:val="57"/>
  </w:num>
  <w:num w:numId="30">
    <w:abstractNumId w:val="47"/>
  </w:num>
  <w:num w:numId="31">
    <w:abstractNumId w:val="68"/>
  </w:num>
  <w:num w:numId="32">
    <w:abstractNumId w:val="3"/>
  </w:num>
  <w:num w:numId="33">
    <w:abstractNumId w:val="1"/>
  </w:num>
  <w:num w:numId="34">
    <w:abstractNumId w:val="7"/>
  </w:num>
  <w:num w:numId="35">
    <w:abstractNumId w:val="41"/>
  </w:num>
  <w:num w:numId="36">
    <w:abstractNumId w:val="10"/>
  </w:num>
  <w:num w:numId="37">
    <w:abstractNumId w:val="15"/>
  </w:num>
  <w:num w:numId="38">
    <w:abstractNumId w:val="20"/>
  </w:num>
  <w:num w:numId="39">
    <w:abstractNumId w:val="23"/>
  </w:num>
  <w:num w:numId="40">
    <w:abstractNumId w:val="64"/>
  </w:num>
  <w:num w:numId="41">
    <w:abstractNumId w:val="30"/>
  </w:num>
  <w:num w:numId="42">
    <w:abstractNumId w:val="61"/>
  </w:num>
  <w:num w:numId="43">
    <w:abstractNumId w:val="21"/>
  </w:num>
  <w:num w:numId="44">
    <w:abstractNumId w:val="63"/>
  </w:num>
  <w:num w:numId="45">
    <w:abstractNumId w:val="45"/>
  </w:num>
  <w:num w:numId="46">
    <w:abstractNumId w:val="18"/>
  </w:num>
  <w:num w:numId="47">
    <w:abstractNumId w:val="59"/>
  </w:num>
  <w:num w:numId="48">
    <w:abstractNumId w:val="53"/>
  </w:num>
  <w:num w:numId="49">
    <w:abstractNumId w:val="65"/>
  </w:num>
  <w:num w:numId="50">
    <w:abstractNumId w:val="4"/>
  </w:num>
  <w:num w:numId="51">
    <w:abstractNumId w:val="8"/>
  </w:num>
  <w:num w:numId="52">
    <w:abstractNumId w:val="38"/>
  </w:num>
  <w:num w:numId="53">
    <w:abstractNumId w:val="36"/>
  </w:num>
  <w:num w:numId="54">
    <w:abstractNumId w:val="14"/>
  </w:num>
  <w:num w:numId="55">
    <w:abstractNumId w:val="50"/>
  </w:num>
  <w:num w:numId="56">
    <w:abstractNumId w:val="26"/>
  </w:num>
  <w:num w:numId="57">
    <w:abstractNumId w:val="37"/>
  </w:num>
  <w:num w:numId="58">
    <w:abstractNumId w:val="19"/>
  </w:num>
  <w:num w:numId="59">
    <w:abstractNumId w:val="33"/>
  </w:num>
  <w:num w:numId="60">
    <w:abstractNumId w:val="69"/>
  </w:num>
  <w:num w:numId="61">
    <w:abstractNumId w:val="49"/>
  </w:num>
  <w:num w:numId="62">
    <w:abstractNumId w:val="22"/>
  </w:num>
  <w:num w:numId="63">
    <w:abstractNumId w:val="62"/>
  </w:num>
  <w:num w:numId="64">
    <w:abstractNumId w:val="13"/>
  </w:num>
  <w:num w:numId="65">
    <w:abstractNumId w:val="0"/>
  </w:num>
  <w:num w:numId="66">
    <w:abstractNumId w:val="25"/>
  </w:num>
  <w:num w:numId="67">
    <w:abstractNumId w:val="24"/>
  </w:num>
  <w:num w:numId="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6"/>
  </w:num>
  <w:num w:numId="71">
    <w:abstractNumId w:val="12"/>
  </w:num>
  <w:num w:numId="72">
    <w:abstractNumId w:val="6"/>
  </w:num>
  <w:num w:numId="73">
    <w:abstractNumId w:val="2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
    <w:docVar w:name="TermBaseURL" w:val="empty"/>
    <w:docVar w:name="TextBases" w:val="WorkspaceFTS\EN-FR\CDIP"/>
    <w:docVar w:name="TextBaseURL" w:val="empty"/>
    <w:docVar w:name="UILng" w:val="en"/>
  </w:docVars>
  <w:rsids>
    <w:rsidRoot w:val="00D66FDA"/>
    <w:rsid w:val="00000A1A"/>
    <w:rsid w:val="0001248D"/>
    <w:rsid w:val="00015D6B"/>
    <w:rsid w:val="0002178D"/>
    <w:rsid w:val="000242B6"/>
    <w:rsid w:val="0002675A"/>
    <w:rsid w:val="00037459"/>
    <w:rsid w:val="00037EB2"/>
    <w:rsid w:val="00043CAA"/>
    <w:rsid w:val="00051E85"/>
    <w:rsid w:val="00065751"/>
    <w:rsid w:val="00066A43"/>
    <w:rsid w:val="00075432"/>
    <w:rsid w:val="000816B0"/>
    <w:rsid w:val="00081B8F"/>
    <w:rsid w:val="00081FC1"/>
    <w:rsid w:val="00082099"/>
    <w:rsid w:val="0008323A"/>
    <w:rsid w:val="00091BBA"/>
    <w:rsid w:val="00094743"/>
    <w:rsid w:val="00094CE8"/>
    <w:rsid w:val="00095424"/>
    <w:rsid w:val="000968ED"/>
    <w:rsid w:val="000A153E"/>
    <w:rsid w:val="000A3314"/>
    <w:rsid w:val="000A397D"/>
    <w:rsid w:val="000A689F"/>
    <w:rsid w:val="000B1412"/>
    <w:rsid w:val="000B2960"/>
    <w:rsid w:val="000B34FA"/>
    <w:rsid w:val="000B5CA7"/>
    <w:rsid w:val="000B615B"/>
    <w:rsid w:val="000C012B"/>
    <w:rsid w:val="000C0DC0"/>
    <w:rsid w:val="000C2517"/>
    <w:rsid w:val="000C338D"/>
    <w:rsid w:val="000C36C9"/>
    <w:rsid w:val="000C49BF"/>
    <w:rsid w:val="000D079F"/>
    <w:rsid w:val="000D0FDD"/>
    <w:rsid w:val="000D1916"/>
    <w:rsid w:val="000D5EB2"/>
    <w:rsid w:val="000E14BE"/>
    <w:rsid w:val="000E3824"/>
    <w:rsid w:val="000E53FC"/>
    <w:rsid w:val="000F0533"/>
    <w:rsid w:val="000F2651"/>
    <w:rsid w:val="000F3884"/>
    <w:rsid w:val="000F5E56"/>
    <w:rsid w:val="000F7079"/>
    <w:rsid w:val="000F7876"/>
    <w:rsid w:val="001003F9"/>
    <w:rsid w:val="001019E1"/>
    <w:rsid w:val="0010205A"/>
    <w:rsid w:val="00102CC4"/>
    <w:rsid w:val="00103E98"/>
    <w:rsid w:val="00105A5A"/>
    <w:rsid w:val="001112B0"/>
    <w:rsid w:val="00117925"/>
    <w:rsid w:val="001214C0"/>
    <w:rsid w:val="00121972"/>
    <w:rsid w:val="001219BC"/>
    <w:rsid w:val="00124428"/>
    <w:rsid w:val="0012557C"/>
    <w:rsid w:val="001273E1"/>
    <w:rsid w:val="00127C40"/>
    <w:rsid w:val="00131135"/>
    <w:rsid w:val="00131F7E"/>
    <w:rsid w:val="00135A37"/>
    <w:rsid w:val="00135C8C"/>
    <w:rsid w:val="00135F8B"/>
    <w:rsid w:val="001362EE"/>
    <w:rsid w:val="00140651"/>
    <w:rsid w:val="00140C3A"/>
    <w:rsid w:val="00142CB6"/>
    <w:rsid w:val="001430FF"/>
    <w:rsid w:val="00144060"/>
    <w:rsid w:val="0015067E"/>
    <w:rsid w:val="00152D1E"/>
    <w:rsid w:val="00152EFE"/>
    <w:rsid w:val="00162769"/>
    <w:rsid w:val="00163A8D"/>
    <w:rsid w:val="00167FCD"/>
    <w:rsid w:val="0017161C"/>
    <w:rsid w:val="00174C73"/>
    <w:rsid w:val="001768F0"/>
    <w:rsid w:val="00180DA1"/>
    <w:rsid w:val="001821BE"/>
    <w:rsid w:val="0018226E"/>
    <w:rsid w:val="001832A6"/>
    <w:rsid w:val="00183E23"/>
    <w:rsid w:val="00186DE9"/>
    <w:rsid w:val="00187121"/>
    <w:rsid w:val="00187949"/>
    <w:rsid w:val="00191EFF"/>
    <w:rsid w:val="001950EF"/>
    <w:rsid w:val="001A1847"/>
    <w:rsid w:val="001A2553"/>
    <w:rsid w:val="001A3B2D"/>
    <w:rsid w:val="001A53B4"/>
    <w:rsid w:val="001B09E6"/>
    <w:rsid w:val="001B138C"/>
    <w:rsid w:val="001B18D7"/>
    <w:rsid w:val="001B2D46"/>
    <w:rsid w:val="001B5DB2"/>
    <w:rsid w:val="001C144F"/>
    <w:rsid w:val="001C1A3C"/>
    <w:rsid w:val="001D2B2A"/>
    <w:rsid w:val="001D6080"/>
    <w:rsid w:val="001D6622"/>
    <w:rsid w:val="001D6CB3"/>
    <w:rsid w:val="001E13D6"/>
    <w:rsid w:val="001E2C15"/>
    <w:rsid w:val="001E386E"/>
    <w:rsid w:val="001E4D49"/>
    <w:rsid w:val="001F3898"/>
    <w:rsid w:val="001F3ABD"/>
    <w:rsid w:val="001F4B25"/>
    <w:rsid w:val="001F5D2B"/>
    <w:rsid w:val="002001B5"/>
    <w:rsid w:val="00200998"/>
    <w:rsid w:val="00204929"/>
    <w:rsid w:val="00204EB6"/>
    <w:rsid w:val="00204F0F"/>
    <w:rsid w:val="00206513"/>
    <w:rsid w:val="002065C2"/>
    <w:rsid w:val="002066E5"/>
    <w:rsid w:val="002072C1"/>
    <w:rsid w:val="002108E5"/>
    <w:rsid w:val="002121D9"/>
    <w:rsid w:val="00212704"/>
    <w:rsid w:val="00212E2E"/>
    <w:rsid w:val="00216AEB"/>
    <w:rsid w:val="00217234"/>
    <w:rsid w:val="00220AA8"/>
    <w:rsid w:val="00221092"/>
    <w:rsid w:val="0022554E"/>
    <w:rsid w:val="00225DCC"/>
    <w:rsid w:val="00230D18"/>
    <w:rsid w:val="002314CC"/>
    <w:rsid w:val="00233EFD"/>
    <w:rsid w:val="00234379"/>
    <w:rsid w:val="00235B86"/>
    <w:rsid w:val="0024078A"/>
    <w:rsid w:val="00240843"/>
    <w:rsid w:val="00241912"/>
    <w:rsid w:val="00241DA9"/>
    <w:rsid w:val="00244011"/>
    <w:rsid w:val="00246901"/>
    <w:rsid w:val="00250EF2"/>
    <w:rsid w:val="0025489E"/>
    <w:rsid w:val="00257E8E"/>
    <w:rsid w:val="00260CF1"/>
    <w:rsid w:val="002619A7"/>
    <w:rsid w:val="002634C4"/>
    <w:rsid w:val="00263609"/>
    <w:rsid w:val="002667C5"/>
    <w:rsid w:val="00274784"/>
    <w:rsid w:val="00275A04"/>
    <w:rsid w:val="0028072A"/>
    <w:rsid w:val="00283069"/>
    <w:rsid w:val="00283726"/>
    <w:rsid w:val="0028386B"/>
    <w:rsid w:val="002839B8"/>
    <w:rsid w:val="00283B09"/>
    <w:rsid w:val="00290B19"/>
    <w:rsid w:val="002919F8"/>
    <w:rsid w:val="002928D3"/>
    <w:rsid w:val="002A19EA"/>
    <w:rsid w:val="002A1C70"/>
    <w:rsid w:val="002A70D3"/>
    <w:rsid w:val="002B2383"/>
    <w:rsid w:val="002B53A8"/>
    <w:rsid w:val="002C20A9"/>
    <w:rsid w:val="002C6B51"/>
    <w:rsid w:val="002C7675"/>
    <w:rsid w:val="002D1A13"/>
    <w:rsid w:val="002D2D64"/>
    <w:rsid w:val="002D4408"/>
    <w:rsid w:val="002D47CC"/>
    <w:rsid w:val="002D4DE7"/>
    <w:rsid w:val="002E0622"/>
    <w:rsid w:val="002E4323"/>
    <w:rsid w:val="002E4343"/>
    <w:rsid w:val="002F1FE6"/>
    <w:rsid w:val="002F4E68"/>
    <w:rsid w:val="002F58F7"/>
    <w:rsid w:val="00300CE7"/>
    <w:rsid w:val="00301A28"/>
    <w:rsid w:val="00306BAB"/>
    <w:rsid w:val="003073AF"/>
    <w:rsid w:val="00310E63"/>
    <w:rsid w:val="00312F7F"/>
    <w:rsid w:val="00313125"/>
    <w:rsid w:val="00315F00"/>
    <w:rsid w:val="00316F1A"/>
    <w:rsid w:val="003174A0"/>
    <w:rsid w:val="003212BD"/>
    <w:rsid w:val="00321BF4"/>
    <w:rsid w:val="0032527D"/>
    <w:rsid w:val="003275EB"/>
    <w:rsid w:val="003278E1"/>
    <w:rsid w:val="00332FD5"/>
    <w:rsid w:val="00334E12"/>
    <w:rsid w:val="0033507A"/>
    <w:rsid w:val="00340252"/>
    <w:rsid w:val="003437B9"/>
    <w:rsid w:val="003440BE"/>
    <w:rsid w:val="00353151"/>
    <w:rsid w:val="00354DA9"/>
    <w:rsid w:val="0035541F"/>
    <w:rsid w:val="00356B7F"/>
    <w:rsid w:val="00356EC2"/>
    <w:rsid w:val="00361450"/>
    <w:rsid w:val="003673CF"/>
    <w:rsid w:val="003729DB"/>
    <w:rsid w:val="00372F40"/>
    <w:rsid w:val="00375E3C"/>
    <w:rsid w:val="003772FA"/>
    <w:rsid w:val="00377D3C"/>
    <w:rsid w:val="003803FA"/>
    <w:rsid w:val="003811F0"/>
    <w:rsid w:val="00381586"/>
    <w:rsid w:val="0038362F"/>
    <w:rsid w:val="003845C1"/>
    <w:rsid w:val="00385BCC"/>
    <w:rsid w:val="00385D53"/>
    <w:rsid w:val="0038714E"/>
    <w:rsid w:val="00395814"/>
    <w:rsid w:val="003960FF"/>
    <w:rsid w:val="00396A25"/>
    <w:rsid w:val="00397540"/>
    <w:rsid w:val="003A2853"/>
    <w:rsid w:val="003A3EAB"/>
    <w:rsid w:val="003A5201"/>
    <w:rsid w:val="003A6865"/>
    <w:rsid w:val="003A6F89"/>
    <w:rsid w:val="003B0FE4"/>
    <w:rsid w:val="003B2303"/>
    <w:rsid w:val="003B250F"/>
    <w:rsid w:val="003B38C1"/>
    <w:rsid w:val="003B561B"/>
    <w:rsid w:val="003C1221"/>
    <w:rsid w:val="003C1842"/>
    <w:rsid w:val="003C1DF1"/>
    <w:rsid w:val="003D35FE"/>
    <w:rsid w:val="003E0B39"/>
    <w:rsid w:val="003E3CCD"/>
    <w:rsid w:val="003E3ED7"/>
    <w:rsid w:val="003F0A0F"/>
    <w:rsid w:val="003F4448"/>
    <w:rsid w:val="003F4F64"/>
    <w:rsid w:val="003F5C5C"/>
    <w:rsid w:val="003F662C"/>
    <w:rsid w:val="003F6782"/>
    <w:rsid w:val="003F70E7"/>
    <w:rsid w:val="004039B0"/>
    <w:rsid w:val="00407BFB"/>
    <w:rsid w:val="00413C85"/>
    <w:rsid w:val="0041660D"/>
    <w:rsid w:val="00417E7E"/>
    <w:rsid w:val="00423E3E"/>
    <w:rsid w:val="00423FB2"/>
    <w:rsid w:val="00425302"/>
    <w:rsid w:val="004257C9"/>
    <w:rsid w:val="00427AF4"/>
    <w:rsid w:val="00431582"/>
    <w:rsid w:val="004324D2"/>
    <w:rsid w:val="00454386"/>
    <w:rsid w:val="004545E2"/>
    <w:rsid w:val="00460F80"/>
    <w:rsid w:val="004647DA"/>
    <w:rsid w:val="004655EF"/>
    <w:rsid w:val="00467CC2"/>
    <w:rsid w:val="00471E76"/>
    <w:rsid w:val="00472DF6"/>
    <w:rsid w:val="00474062"/>
    <w:rsid w:val="00474754"/>
    <w:rsid w:val="00476629"/>
    <w:rsid w:val="00477D6B"/>
    <w:rsid w:val="00484B28"/>
    <w:rsid w:val="004869EF"/>
    <w:rsid w:val="00486B0F"/>
    <w:rsid w:val="00490CBA"/>
    <w:rsid w:val="004953DB"/>
    <w:rsid w:val="00495900"/>
    <w:rsid w:val="004A2A31"/>
    <w:rsid w:val="004A2C37"/>
    <w:rsid w:val="004B19D9"/>
    <w:rsid w:val="004B53B0"/>
    <w:rsid w:val="004B5541"/>
    <w:rsid w:val="004B61B9"/>
    <w:rsid w:val="004C49E3"/>
    <w:rsid w:val="004C7936"/>
    <w:rsid w:val="004D06AE"/>
    <w:rsid w:val="004D0F49"/>
    <w:rsid w:val="004D2E63"/>
    <w:rsid w:val="004D4A22"/>
    <w:rsid w:val="004E15FB"/>
    <w:rsid w:val="004E17D2"/>
    <w:rsid w:val="004E2045"/>
    <w:rsid w:val="004E4D46"/>
    <w:rsid w:val="004E4F28"/>
    <w:rsid w:val="004E756C"/>
    <w:rsid w:val="004F2C0E"/>
    <w:rsid w:val="00500A56"/>
    <w:rsid w:val="0050139A"/>
    <w:rsid w:val="005019FF"/>
    <w:rsid w:val="0050284E"/>
    <w:rsid w:val="00503128"/>
    <w:rsid w:val="00504F5F"/>
    <w:rsid w:val="005056AE"/>
    <w:rsid w:val="0050571D"/>
    <w:rsid w:val="00506310"/>
    <w:rsid w:val="005107A7"/>
    <w:rsid w:val="00513561"/>
    <w:rsid w:val="00513D3D"/>
    <w:rsid w:val="00514FB9"/>
    <w:rsid w:val="00524B18"/>
    <w:rsid w:val="0053057A"/>
    <w:rsid w:val="00530F36"/>
    <w:rsid w:val="00531119"/>
    <w:rsid w:val="005334A8"/>
    <w:rsid w:val="00533736"/>
    <w:rsid w:val="00533B8E"/>
    <w:rsid w:val="00536B04"/>
    <w:rsid w:val="0053776F"/>
    <w:rsid w:val="00540FCB"/>
    <w:rsid w:val="00545ECD"/>
    <w:rsid w:val="005540ED"/>
    <w:rsid w:val="00554C17"/>
    <w:rsid w:val="00555EAD"/>
    <w:rsid w:val="00556236"/>
    <w:rsid w:val="00556843"/>
    <w:rsid w:val="00560A29"/>
    <w:rsid w:val="00560E57"/>
    <w:rsid w:val="0056127E"/>
    <w:rsid w:val="0056232D"/>
    <w:rsid w:val="00570ED6"/>
    <w:rsid w:val="00576B2B"/>
    <w:rsid w:val="00577B7F"/>
    <w:rsid w:val="00580758"/>
    <w:rsid w:val="005823CC"/>
    <w:rsid w:val="005839D3"/>
    <w:rsid w:val="0058411A"/>
    <w:rsid w:val="00587846"/>
    <w:rsid w:val="00587987"/>
    <w:rsid w:val="00592715"/>
    <w:rsid w:val="0059320A"/>
    <w:rsid w:val="00595362"/>
    <w:rsid w:val="005A5B76"/>
    <w:rsid w:val="005A7CF0"/>
    <w:rsid w:val="005B38F2"/>
    <w:rsid w:val="005C16B1"/>
    <w:rsid w:val="005C351D"/>
    <w:rsid w:val="005C362B"/>
    <w:rsid w:val="005C6649"/>
    <w:rsid w:val="005D198D"/>
    <w:rsid w:val="005D246A"/>
    <w:rsid w:val="005E06DD"/>
    <w:rsid w:val="005E724D"/>
    <w:rsid w:val="005F054C"/>
    <w:rsid w:val="005F0866"/>
    <w:rsid w:val="005F51D4"/>
    <w:rsid w:val="005F5872"/>
    <w:rsid w:val="005F5E8F"/>
    <w:rsid w:val="00605827"/>
    <w:rsid w:val="00610A72"/>
    <w:rsid w:val="006110B7"/>
    <w:rsid w:val="00611E6B"/>
    <w:rsid w:val="00613DD0"/>
    <w:rsid w:val="006152E0"/>
    <w:rsid w:val="00615FCF"/>
    <w:rsid w:val="00621703"/>
    <w:rsid w:val="006236EF"/>
    <w:rsid w:val="00626153"/>
    <w:rsid w:val="00626187"/>
    <w:rsid w:val="006303DF"/>
    <w:rsid w:val="00631170"/>
    <w:rsid w:val="00634122"/>
    <w:rsid w:val="006408D7"/>
    <w:rsid w:val="00644964"/>
    <w:rsid w:val="00646050"/>
    <w:rsid w:val="006473B9"/>
    <w:rsid w:val="006508E5"/>
    <w:rsid w:val="00651A68"/>
    <w:rsid w:val="00653A65"/>
    <w:rsid w:val="0065658B"/>
    <w:rsid w:val="00660796"/>
    <w:rsid w:val="006631AE"/>
    <w:rsid w:val="0066415E"/>
    <w:rsid w:val="00665271"/>
    <w:rsid w:val="00666DA8"/>
    <w:rsid w:val="006671F3"/>
    <w:rsid w:val="006713CA"/>
    <w:rsid w:val="006728CC"/>
    <w:rsid w:val="00672AC4"/>
    <w:rsid w:val="00673D42"/>
    <w:rsid w:val="00676C5C"/>
    <w:rsid w:val="00682EAD"/>
    <w:rsid w:val="006840AB"/>
    <w:rsid w:val="00684782"/>
    <w:rsid w:val="006973B8"/>
    <w:rsid w:val="00697E1E"/>
    <w:rsid w:val="006A0270"/>
    <w:rsid w:val="006A0F6F"/>
    <w:rsid w:val="006A2372"/>
    <w:rsid w:val="006A314F"/>
    <w:rsid w:val="006A38A3"/>
    <w:rsid w:val="006A511B"/>
    <w:rsid w:val="006A71DD"/>
    <w:rsid w:val="006A7A4F"/>
    <w:rsid w:val="006B12B6"/>
    <w:rsid w:val="006B4010"/>
    <w:rsid w:val="006B6A65"/>
    <w:rsid w:val="006C0DD6"/>
    <w:rsid w:val="006C2CF4"/>
    <w:rsid w:val="006C34D9"/>
    <w:rsid w:val="006C7C4E"/>
    <w:rsid w:val="006D35E9"/>
    <w:rsid w:val="006D3DC5"/>
    <w:rsid w:val="006E0F87"/>
    <w:rsid w:val="006E0FBE"/>
    <w:rsid w:val="006E3750"/>
    <w:rsid w:val="006E3D48"/>
    <w:rsid w:val="006E7A56"/>
    <w:rsid w:val="006F06AB"/>
    <w:rsid w:val="006F18B3"/>
    <w:rsid w:val="006F2109"/>
    <w:rsid w:val="0070142E"/>
    <w:rsid w:val="00701CDB"/>
    <w:rsid w:val="00702E75"/>
    <w:rsid w:val="00707FFC"/>
    <w:rsid w:val="00711017"/>
    <w:rsid w:val="00711A51"/>
    <w:rsid w:val="0071209D"/>
    <w:rsid w:val="00715893"/>
    <w:rsid w:val="00716A41"/>
    <w:rsid w:val="0072025B"/>
    <w:rsid w:val="00721352"/>
    <w:rsid w:val="00722DBD"/>
    <w:rsid w:val="00724222"/>
    <w:rsid w:val="00724EDF"/>
    <w:rsid w:val="007303A1"/>
    <w:rsid w:val="00732E12"/>
    <w:rsid w:val="00734D61"/>
    <w:rsid w:val="00735616"/>
    <w:rsid w:val="007405E3"/>
    <w:rsid w:val="00744933"/>
    <w:rsid w:val="007533C3"/>
    <w:rsid w:val="00753D09"/>
    <w:rsid w:val="007570BA"/>
    <w:rsid w:val="00760147"/>
    <w:rsid w:val="00763695"/>
    <w:rsid w:val="007672C4"/>
    <w:rsid w:val="00770124"/>
    <w:rsid w:val="0077218A"/>
    <w:rsid w:val="007742E9"/>
    <w:rsid w:val="00774927"/>
    <w:rsid w:val="00774B03"/>
    <w:rsid w:val="00774CC6"/>
    <w:rsid w:val="007751D7"/>
    <w:rsid w:val="007849A0"/>
    <w:rsid w:val="00784B1E"/>
    <w:rsid w:val="00784DBB"/>
    <w:rsid w:val="007858BF"/>
    <w:rsid w:val="00787CC7"/>
    <w:rsid w:val="0079451B"/>
    <w:rsid w:val="007961C1"/>
    <w:rsid w:val="0079698D"/>
    <w:rsid w:val="00797894"/>
    <w:rsid w:val="007A0647"/>
    <w:rsid w:val="007A4EFC"/>
    <w:rsid w:val="007A4FF5"/>
    <w:rsid w:val="007A5D9D"/>
    <w:rsid w:val="007A5FC0"/>
    <w:rsid w:val="007A655F"/>
    <w:rsid w:val="007A6D00"/>
    <w:rsid w:val="007A7D50"/>
    <w:rsid w:val="007B3F05"/>
    <w:rsid w:val="007B4A15"/>
    <w:rsid w:val="007B7CA7"/>
    <w:rsid w:val="007C3E8E"/>
    <w:rsid w:val="007C528D"/>
    <w:rsid w:val="007C5780"/>
    <w:rsid w:val="007C7D69"/>
    <w:rsid w:val="007D088B"/>
    <w:rsid w:val="007D0EE8"/>
    <w:rsid w:val="007D1613"/>
    <w:rsid w:val="007E13F9"/>
    <w:rsid w:val="007E16A8"/>
    <w:rsid w:val="007E7906"/>
    <w:rsid w:val="007F0330"/>
    <w:rsid w:val="007F0AFC"/>
    <w:rsid w:val="007F36D0"/>
    <w:rsid w:val="007F3D51"/>
    <w:rsid w:val="007F54D1"/>
    <w:rsid w:val="007F637C"/>
    <w:rsid w:val="007F645B"/>
    <w:rsid w:val="0080606A"/>
    <w:rsid w:val="00807EDE"/>
    <w:rsid w:val="00810125"/>
    <w:rsid w:val="00815A7D"/>
    <w:rsid w:val="0082078D"/>
    <w:rsid w:val="00821545"/>
    <w:rsid w:val="00823347"/>
    <w:rsid w:val="008246D4"/>
    <w:rsid w:val="00827184"/>
    <w:rsid w:val="00830673"/>
    <w:rsid w:val="00831927"/>
    <w:rsid w:val="0083332F"/>
    <w:rsid w:val="008339DF"/>
    <w:rsid w:val="00833F0A"/>
    <w:rsid w:val="0083408D"/>
    <w:rsid w:val="00835D35"/>
    <w:rsid w:val="0083787A"/>
    <w:rsid w:val="008464BA"/>
    <w:rsid w:val="00850459"/>
    <w:rsid w:val="00851D16"/>
    <w:rsid w:val="008520C7"/>
    <w:rsid w:val="00852B2D"/>
    <w:rsid w:val="008534E1"/>
    <w:rsid w:val="008562B7"/>
    <w:rsid w:val="008612A5"/>
    <w:rsid w:val="008646D2"/>
    <w:rsid w:val="00864822"/>
    <w:rsid w:val="008659E0"/>
    <w:rsid w:val="008705B2"/>
    <w:rsid w:val="008726E4"/>
    <w:rsid w:val="00874754"/>
    <w:rsid w:val="008772CA"/>
    <w:rsid w:val="0088290A"/>
    <w:rsid w:val="008907BF"/>
    <w:rsid w:val="00891209"/>
    <w:rsid w:val="00893AFC"/>
    <w:rsid w:val="00894BA3"/>
    <w:rsid w:val="00894CD6"/>
    <w:rsid w:val="00895842"/>
    <w:rsid w:val="008A00B6"/>
    <w:rsid w:val="008A22B5"/>
    <w:rsid w:val="008A2562"/>
    <w:rsid w:val="008A5B02"/>
    <w:rsid w:val="008A7091"/>
    <w:rsid w:val="008A72AA"/>
    <w:rsid w:val="008B064A"/>
    <w:rsid w:val="008B25F8"/>
    <w:rsid w:val="008B2CC1"/>
    <w:rsid w:val="008B60B2"/>
    <w:rsid w:val="008B7E31"/>
    <w:rsid w:val="008C1A21"/>
    <w:rsid w:val="008C28EF"/>
    <w:rsid w:val="008C4FB1"/>
    <w:rsid w:val="008D0614"/>
    <w:rsid w:val="008D1B7A"/>
    <w:rsid w:val="008D5492"/>
    <w:rsid w:val="008D73D2"/>
    <w:rsid w:val="008E3F54"/>
    <w:rsid w:val="008E621E"/>
    <w:rsid w:val="008F2876"/>
    <w:rsid w:val="008F6E72"/>
    <w:rsid w:val="00902FC1"/>
    <w:rsid w:val="00903ABD"/>
    <w:rsid w:val="0090731E"/>
    <w:rsid w:val="00913450"/>
    <w:rsid w:val="00915AF5"/>
    <w:rsid w:val="00915BC6"/>
    <w:rsid w:val="00916EE2"/>
    <w:rsid w:val="009173C5"/>
    <w:rsid w:val="0092068E"/>
    <w:rsid w:val="009219D4"/>
    <w:rsid w:val="009239BE"/>
    <w:rsid w:val="0092437C"/>
    <w:rsid w:val="00925747"/>
    <w:rsid w:val="009279AA"/>
    <w:rsid w:val="00931E6E"/>
    <w:rsid w:val="00935FEE"/>
    <w:rsid w:val="00940320"/>
    <w:rsid w:val="009413AA"/>
    <w:rsid w:val="009413DA"/>
    <w:rsid w:val="00942891"/>
    <w:rsid w:val="00950DBF"/>
    <w:rsid w:val="00951353"/>
    <w:rsid w:val="00951C23"/>
    <w:rsid w:val="00954591"/>
    <w:rsid w:val="00957B0B"/>
    <w:rsid w:val="00957C95"/>
    <w:rsid w:val="009602CA"/>
    <w:rsid w:val="00960EA7"/>
    <w:rsid w:val="00961A12"/>
    <w:rsid w:val="009624F1"/>
    <w:rsid w:val="00963626"/>
    <w:rsid w:val="00963BE0"/>
    <w:rsid w:val="00965014"/>
    <w:rsid w:val="00966238"/>
    <w:rsid w:val="00966A22"/>
    <w:rsid w:val="0096722F"/>
    <w:rsid w:val="00970C74"/>
    <w:rsid w:val="00971DD8"/>
    <w:rsid w:val="00974BC4"/>
    <w:rsid w:val="00975496"/>
    <w:rsid w:val="00976DC5"/>
    <w:rsid w:val="00977736"/>
    <w:rsid w:val="00980843"/>
    <w:rsid w:val="0098198C"/>
    <w:rsid w:val="00981B04"/>
    <w:rsid w:val="009827EB"/>
    <w:rsid w:val="009909C4"/>
    <w:rsid w:val="00991818"/>
    <w:rsid w:val="00991C72"/>
    <w:rsid w:val="009922A9"/>
    <w:rsid w:val="00992550"/>
    <w:rsid w:val="009937E3"/>
    <w:rsid w:val="00993A72"/>
    <w:rsid w:val="009A1B35"/>
    <w:rsid w:val="009A48EC"/>
    <w:rsid w:val="009A51BC"/>
    <w:rsid w:val="009B15F9"/>
    <w:rsid w:val="009B3ED4"/>
    <w:rsid w:val="009B6B07"/>
    <w:rsid w:val="009B71E6"/>
    <w:rsid w:val="009C0151"/>
    <w:rsid w:val="009C0276"/>
    <w:rsid w:val="009C0ADC"/>
    <w:rsid w:val="009C0F52"/>
    <w:rsid w:val="009C1CAA"/>
    <w:rsid w:val="009C6655"/>
    <w:rsid w:val="009C67A3"/>
    <w:rsid w:val="009D05B2"/>
    <w:rsid w:val="009D27FA"/>
    <w:rsid w:val="009D2BB7"/>
    <w:rsid w:val="009D4305"/>
    <w:rsid w:val="009E2791"/>
    <w:rsid w:val="009E2A14"/>
    <w:rsid w:val="009E33E0"/>
    <w:rsid w:val="009E3F6F"/>
    <w:rsid w:val="009E5BF8"/>
    <w:rsid w:val="009F3AE2"/>
    <w:rsid w:val="009F499F"/>
    <w:rsid w:val="00A0204F"/>
    <w:rsid w:val="00A02644"/>
    <w:rsid w:val="00A03D4A"/>
    <w:rsid w:val="00A04B49"/>
    <w:rsid w:val="00A04BC6"/>
    <w:rsid w:val="00A078CA"/>
    <w:rsid w:val="00A11049"/>
    <w:rsid w:val="00A127ED"/>
    <w:rsid w:val="00A12D5B"/>
    <w:rsid w:val="00A15421"/>
    <w:rsid w:val="00A17F7C"/>
    <w:rsid w:val="00A21271"/>
    <w:rsid w:val="00A266EC"/>
    <w:rsid w:val="00A27877"/>
    <w:rsid w:val="00A309D5"/>
    <w:rsid w:val="00A32BE0"/>
    <w:rsid w:val="00A336AA"/>
    <w:rsid w:val="00A34E5F"/>
    <w:rsid w:val="00A41A7C"/>
    <w:rsid w:val="00A42DAF"/>
    <w:rsid w:val="00A44CC6"/>
    <w:rsid w:val="00A44F2C"/>
    <w:rsid w:val="00A45BD8"/>
    <w:rsid w:val="00A45CDA"/>
    <w:rsid w:val="00A4636A"/>
    <w:rsid w:val="00A465EC"/>
    <w:rsid w:val="00A514ED"/>
    <w:rsid w:val="00A51560"/>
    <w:rsid w:val="00A56789"/>
    <w:rsid w:val="00A56AAA"/>
    <w:rsid w:val="00A56ECA"/>
    <w:rsid w:val="00A6521B"/>
    <w:rsid w:val="00A6776F"/>
    <w:rsid w:val="00A70804"/>
    <w:rsid w:val="00A70950"/>
    <w:rsid w:val="00A77489"/>
    <w:rsid w:val="00A817B1"/>
    <w:rsid w:val="00A83721"/>
    <w:rsid w:val="00A86345"/>
    <w:rsid w:val="00A869B7"/>
    <w:rsid w:val="00A90C98"/>
    <w:rsid w:val="00A9158A"/>
    <w:rsid w:val="00A91B94"/>
    <w:rsid w:val="00A92602"/>
    <w:rsid w:val="00A9294F"/>
    <w:rsid w:val="00A971BE"/>
    <w:rsid w:val="00AA030E"/>
    <w:rsid w:val="00AA28CC"/>
    <w:rsid w:val="00AA4518"/>
    <w:rsid w:val="00AB4BBC"/>
    <w:rsid w:val="00AB68E5"/>
    <w:rsid w:val="00AB6C53"/>
    <w:rsid w:val="00AC205C"/>
    <w:rsid w:val="00AC2E21"/>
    <w:rsid w:val="00AD1687"/>
    <w:rsid w:val="00AD4F92"/>
    <w:rsid w:val="00AD67A8"/>
    <w:rsid w:val="00AE4EEC"/>
    <w:rsid w:val="00AE5D87"/>
    <w:rsid w:val="00AE7E3E"/>
    <w:rsid w:val="00AF0A6B"/>
    <w:rsid w:val="00AF1C1F"/>
    <w:rsid w:val="00AF2097"/>
    <w:rsid w:val="00B04E5D"/>
    <w:rsid w:val="00B05A69"/>
    <w:rsid w:val="00B0774E"/>
    <w:rsid w:val="00B10213"/>
    <w:rsid w:val="00B10CE3"/>
    <w:rsid w:val="00B118DD"/>
    <w:rsid w:val="00B21409"/>
    <w:rsid w:val="00B22096"/>
    <w:rsid w:val="00B26784"/>
    <w:rsid w:val="00B26EC2"/>
    <w:rsid w:val="00B27621"/>
    <w:rsid w:val="00B27EE3"/>
    <w:rsid w:val="00B3001C"/>
    <w:rsid w:val="00B30760"/>
    <w:rsid w:val="00B37117"/>
    <w:rsid w:val="00B4191E"/>
    <w:rsid w:val="00B41CC7"/>
    <w:rsid w:val="00B45C43"/>
    <w:rsid w:val="00B46630"/>
    <w:rsid w:val="00B50551"/>
    <w:rsid w:val="00B514E0"/>
    <w:rsid w:val="00B51FDA"/>
    <w:rsid w:val="00B60304"/>
    <w:rsid w:val="00B633EF"/>
    <w:rsid w:val="00B65820"/>
    <w:rsid w:val="00B667F8"/>
    <w:rsid w:val="00B70ACA"/>
    <w:rsid w:val="00B721C2"/>
    <w:rsid w:val="00B7382E"/>
    <w:rsid w:val="00B74425"/>
    <w:rsid w:val="00B753C9"/>
    <w:rsid w:val="00B760BC"/>
    <w:rsid w:val="00B76D7F"/>
    <w:rsid w:val="00B80D25"/>
    <w:rsid w:val="00B82A7D"/>
    <w:rsid w:val="00B8525B"/>
    <w:rsid w:val="00B86133"/>
    <w:rsid w:val="00B87BBC"/>
    <w:rsid w:val="00B92046"/>
    <w:rsid w:val="00B9734B"/>
    <w:rsid w:val="00BA2654"/>
    <w:rsid w:val="00BA3FF0"/>
    <w:rsid w:val="00BB0456"/>
    <w:rsid w:val="00BB0B83"/>
    <w:rsid w:val="00BB2F46"/>
    <w:rsid w:val="00BC59F7"/>
    <w:rsid w:val="00BE12C5"/>
    <w:rsid w:val="00BE1688"/>
    <w:rsid w:val="00BE41EC"/>
    <w:rsid w:val="00BE496A"/>
    <w:rsid w:val="00BF4AA1"/>
    <w:rsid w:val="00C04348"/>
    <w:rsid w:val="00C05910"/>
    <w:rsid w:val="00C06AFA"/>
    <w:rsid w:val="00C06BDB"/>
    <w:rsid w:val="00C077FF"/>
    <w:rsid w:val="00C11BFE"/>
    <w:rsid w:val="00C135CB"/>
    <w:rsid w:val="00C13A00"/>
    <w:rsid w:val="00C17999"/>
    <w:rsid w:val="00C204C2"/>
    <w:rsid w:val="00C223C3"/>
    <w:rsid w:val="00C2559D"/>
    <w:rsid w:val="00C26CC5"/>
    <w:rsid w:val="00C27F05"/>
    <w:rsid w:val="00C3036B"/>
    <w:rsid w:val="00C3475E"/>
    <w:rsid w:val="00C42763"/>
    <w:rsid w:val="00C461D4"/>
    <w:rsid w:val="00C53C4B"/>
    <w:rsid w:val="00C54790"/>
    <w:rsid w:val="00C5704D"/>
    <w:rsid w:val="00C575CB"/>
    <w:rsid w:val="00C62C61"/>
    <w:rsid w:val="00C6530C"/>
    <w:rsid w:val="00C657D1"/>
    <w:rsid w:val="00C65B21"/>
    <w:rsid w:val="00C6668B"/>
    <w:rsid w:val="00C66F45"/>
    <w:rsid w:val="00C675B3"/>
    <w:rsid w:val="00C8161E"/>
    <w:rsid w:val="00C84C31"/>
    <w:rsid w:val="00C84E32"/>
    <w:rsid w:val="00C86517"/>
    <w:rsid w:val="00C9025E"/>
    <w:rsid w:val="00C94E17"/>
    <w:rsid w:val="00CB23B2"/>
    <w:rsid w:val="00CB72D4"/>
    <w:rsid w:val="00CB7BDA"/>
    <w:rsid w:val="00CC111E"/>
    <w:rsid w:val="00CC21A0"/>
    <w:rsid w:val="00CC295F"/>
    <w:rsid w:val="00CC5AAB"/>
    <w:rsid w:val="00CC5D09"/>
    <w:rsid w:val="00CC711D"/>
    <w:rsid w:val="00CD1456"/>
    <w:rsid w:val="00CD1E92"/>
    <w:rsid w:val="00CD5185"/>
    <w:rsid w:val="00CE30E7"/>
    <w:rsid w:val="00CE3E42"/>
    <w:rsid w:val="00CE56C9"/>
    <w:rsid w:val="00CE632A"/>
    <w:rsid w:val="00CE78B4"/>
    <w:rsid w:val="00CE7ACD"/>
    <w:rsid w:val="00CF03CA"/>
    <w:rsid w:val="00CF2567"/>
    <w:rsid w:val="00CF4674"/>
    <w:rsid w:val="00D01172"/>
    <w:rsid w:val="00D034EF"/>
    <w:rsid w:val="00D03AA2"/>
    <w:rsid w:val="00D056FB"/>
    <w:rsid w:val="00D07B60"/>
    <w:rsid w:val="00D07DC4"/>
    <w:rsid w:val="00D215B3"/>
    <w:rsid w:val="00D22E1A"/>
    <w:rsid w:val="00D23032"/>
    <w:rsid w:val="00D24C2A"/>
    <w:rsid w:val="00D26F04"/>
    <w:rsid w:val="00D2739C"/>
    <w:rsid w:val="00D33FC6"/>
    <w:rsid w:val="00D359D6"/>
    <w:rsid w:val="00D35C3F"/>
    <w:rsid w:val="00D44E0E"/>
    <w:rsid w:val="00D45252"/>
    <w:rsid w:val="00D4674C"/>
    <w:rsid w:val="00D476FE"/>
    <w:rsid w:val="00D53060"/>
    <w:rsid w:val="00D53488"/>
    <w:rsid w:val="00D54467"/>
    <w:rsid w:val="00D55268"/>
    <w:rsid w:val="00D606E6"/>
    <w:rsid w:val="00D606F8"/>
    <w:rsid w:val="00D62912"/>
    <w:rsid w:val="00D64483"/>
    <w:rsid w:val="00D64AD2"/>
    <w:rsid w:val="00D65E9F"/>
    <w:rsid w:val="00D66FDA"/>
    <w:rsid w:val="00D671A7"/>
    <w:rsid w:val="00D6739B"/>
    <w:rsid w:val="00D71B4D"/>
    <w:rsid w:val="00D72E74"/>
    <w:rsid w:val="00D72F85"/>
    <w:rsid w:val="00D77A57"/>
    <w:rsid w:val="00D845BF"/>
    <w:rsid w:val="00D93D55"/>
    <w:rsid w:val="00D950BA"/>
    <w:rsid w:val="00D9570F"/>
    <w:rsid w:val="00DA29A5"/>
    <w:rsid w:val="00DA30C5"/>
    <w:rsid w:val="00DA3D6F"/>
    <w:rsid w:val="00DA527B"/>
    <w:rsid w:val="00DA5BFA"/>
    <w:rsid w:val="00DA5EA6"/>
    <w:rsid w:val="00DA75AD"/>
    <w:rsid w:val="00DB078E"/>
    <w:rsid w:val="00DC2B1B"/>
    <w:rsid w:val="00DC4E3E"/>
    <w:rsid w:val="00DD25ED"/>
    <w:rsid w:val="00DE192D"/>
    <w:rsid w:val="00DE64CC"/>
    <w:rsid w:val="00DF7555"/>
    <w:rsid w:val="00DF77E9"/>
    <w:rsid w:val="00E007AC"/>
    <w:rsid w:val="00E020FD"/>
    <w:rsid w:val="00E02FA6"/>
    <w:rsid w:val="00E036B4"/>
    <w:rsid w:val="00E0498C"/>
    <w:rsid w:val="00E11E3D"/>
    <w:rsid w:val="00E13682"/>
    <w:rsid w:val="00E138CF"/>
    <w:rsid w:val="00E14811"/>
    <w:rsid w:val="00E156BD"/>
    <w:rsid w:val="00E2146C"/>
    <w:rsid w:val="00E21C6B"/>
    <w:rsid w:val="00E2223F"/>
    <w:rsid w:val="00E25432"/>
    <w:rsid w:val="00E27D4F"/>
    <w:rsid w:val="00E335FE"/>
    <w:rsid w:val="00E341D9"/>
    <w:rsid w:val="00E36E14"/>
    <w:rsid w:val="00E41BD4"/>
    <w:rsid w:val="00E44D27"/>
    <w:rsid w:val="00E44DF6"/>
    <w:rsid w:val="00E47AC3"/>
    <w:rsid w:val="00E536C9"/>
    <w:rsid w:val="00E53CF3"/>
    <w:rsid w:val="00E60CC3"/>
    <w:rsid w:val="00E629C4"/>
    <w:rsid w:val="00E67CFD"/>
    <w:rsid w:val="00E763D9"/>
    <w:rsid w:val="00E812C9"/>
    <w:rsid w:val="00E819F5"/>
    <w:rsid w:val="00E83553"/>
    <w:rsid w:val="00EA12C0"/>
    <w:rsid w:val="00EA15C3"/>
    <w:rsid w:val="00EA223B"/>
    <w:rsid w:val="00EA3816"/>
    <w:rsid w:val="00EA55E3"/>
    <w:rsid w:val="00EA6701"/>
    <w:rsid w:val="00EB1B55"/>
    <w:rsid w:val="00EB4575"/>
    <w:rsid w:val="00EC46B5"/>
    <w:rsid w:val="00EC4E49"/>
    <w:rsid w:val="00EC5951"/>
    <w:rsid w:val="00EC711E"/>
    <w:rsid w:val="00ED0C88"/>
    <w:rsid w:val="00ED2056"/>
    <w:rsid w:val="00ED41C5"/>
    <w:rsid w:val="00ED77FB"/>
    <w:rsid w:val="00EE181E"/>
    <w:rsid w:val="00EE1D29"/>
    <w:rsid w:val="00EE45FA"/>
    <w:rsid w:val="00EE65B4"/>
    <w:rsid w:val="00EF181B"/>
    <w:rsid w:val="00EF2CFE"/>
    <w:rsid w:val="00EF2F68"/>
    <w:rsid w:val="00EF4046"/>
    <w:rsid w:val="00EF78F7"/>
    <w:rsid w:val="00F047AA"/>
    <w:rsid w:val="00F05DEC"/>
    <w:rsid w:val="00F069D0"/>
    <w:rsid w:val="00F1262D"/>
    <w:rsid w:val="00F141A9"/>
    <w:rsid w:val="00F155F4"/>
    <w:rsid w:val="00F15B17"/>
    <w:rsid w:val="00F16125"/>
    <w:rsid w:val="00F17644"/>
    <w:rsid w:val="00F21303"/>
    <w:rsid w:val="00F21E26"/>
    <w:rsid w:val="00F2608D"/>
    <w:rsid w:val="00F279C3"/>
    <w:rsid w:val="00F27F13"/>
    <w:rsid w:val="00F31F7E"/>
    <w:rsid w:val="00F35681"/>
    <w:rsid w:val="00F400E0"/>
    <w:rsid w:val="00F40AA0"/>
    <w:rsid w:val="00F44980"/>
    <w:rsid w:val="00F4531B"/>
    <w:rsid w:val="00F460DF"/>
    <w:rsid w:val="00F46446"/>
    <w:rsid w:val="00F46CB2"/>
    <w:rsid w:val="00F51DB0"/>
    <w:rsid w:val="00F52BDF"/>
    <w:rsid w:val="00F53EBC"/>
    <w:rsid w:val="00F600DC"/>
    <w:rsid w:val="00F609DB"/>
    <w:rsid w:val="00F62DB8"/>
    <w:rsid w:val="00F65B6E"/>
    <w:rsid w:val="00F65BEE"/>
    <w:rsid w:val="00F66152"/>
    <w:rsid w:val="00F70C5C"/>
    <w:rsid w:val="00F730C7"/>
    <w:rsid w:val="00F73C95"/>
    <w:rsid w:val="00F74637"/>
    <w:rsid w:val="00F80921"/>
    <w:rsid w:val="00F81737"/>
    <w:rsid w:val="00F9091F"/>
    <w:rsid w:val="00F90FE8"/>
    <w:rsid w:val="00F910AC"/>
    <w:rsid w:val="00F92C05"/>
    <w:rsid w:val="00F94213"/>
    <w:rsid w:val="00F94DC7"/>
    <w:rsid w:val="00FA0395"/>
    <w:rsid w:val="00FA58A0"/>
    <w:rsid w:val="00FA5927"/>
    <w:rsid w:val="00FA5DD6"/>
    <w:rsid w:val="00FA6752"/>
    <w:rsid w:val="00FA731D"/>
    <w:rsid w:val="00FA77AB"/>
    <w:rsid w:val="00FA78ED"/>
    <w:rsid w:val="00FB4B33"/>
    <w:rsid w:val="00FB6282"/>
    <w:rsid w:val="00FC01E9"/>
    <w:rsid w:val="00FC2C17"/>
    <w:rsid w:val="00FD221C"/>
    <w:rsid w:val="00FD6CAB"/>
    <w:rsid w:val="00FE0952"/>
    <w:rsid w:val="00FE0A1B"/>
    <w:rsid w:val="00FE1B30"/>
    <w:rsid w:val="00FE304F"/>
    <w:rsid w:val="00FE4753"/>
    <w:rsid w:val="00FE62A7"/>
    <w:rsid w:val="00FF1158"/>
    <w:rsid w:val="00FF22E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02822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676C5C"/>
    <w:rPr>
      <w:rFonts w:ascii="Arial" w:eastAsia="SimSun" w:hAnsi="Arial" w:cs="Arial"/>
      <w:noProof/>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semiHidden/>
    <w:rsid w:val="0072025B"/>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odyTextFirstIndent">
    <w:name w:val="Body Text First Indent"/>
    <w:basedOn w:val="BodyText"/>
    <w:rsid w:val="00D66FDA"/>
    <w:pPr>
      <w:spacing w:after="120"/>
      <w:ind w:firstLine="210"/>
    </w:pPr>
    <w:rPr>
      <w:rFonts w:eastAsia="Times New Roman"/>
      <w:lang w:eastAsia="en-US"/>
    </w:rPr>
  </w:style>
  <w:style w:type="table" w:styleId="TableGrid">
    <w:name w:val="Table Grid"/>
    <w:basedOn w:val="TableNormal"/>
    <w:rsid w:val="00D66FDA"/>
    <w:rPr>
      <w:rFonts w:ascii="Cambria" w:eastAsia="MS Mincho" w:hAnsi="Cambria"/>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D66FDA"/>
    <w:rPr>
      <w:vertAlign w:val="superscript"/>
    </w:rPr>
  </w:style>
  <w:style w:type="paragraph" w:styleId="TOCHeading">
    <w:name w:val="TOC Heading"/>
    <w:basedOn w:val="Heading1"/>
    <w:next w:val="Normal"/>
    <w:qFormat/>
    <w:rsid w:val="00D66FDA"/>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rsid w:val="00D66FDA"/>
    <w:rPr>
      <w:rFonts w:eastAsia="Times New Roman"/>
      <w:lang w:eastAsia="en-US"/>
    </w:rPr>
  </w:style>
  <w:style w:type="paragraph" w:styleId="TOC2">
    <w:name w:val="toc 2"/>
    <w:basedOn w:val="Normal"/>
    <w:next w:val="Normal"/>
    <w:autoRedefine/>
    <w:uiPriority w:val="39"/>
    <w:rsid w:val="00D66FDA"/>
    <w:pPr>
      <w:ind w:left="220"/>
    </w:pPr>
    <w:rPr>
      <w:rFonts w:eastAsia="Times New Roman"/>
      <w:lang w:eastAsia="en-US"/>
    </w:rPr>
  </w:style>
  <w:style w:type="character" w:styleId="Hyperlink">
    <w:name w:val="Hyperlink"/>
    <w:rsid w:val="00D66FDA"/>
    <w:rPr>
      <w:color w:val="0000FF"/>
      <w:u w:val="single"/>
    </w:rPr>
  </w:style>
  <w:style w:type="character" w:styleId="PageNumber">
    <w:name w:val="page number"/>
    <w:rsid w:val="00D66FDA"/>
    <w:rPr>
      <w:rFonts w:cs="Times New Roman"/>
    </w:rPr>
  </w:style>
  <w:style w:type="paragraph" w:styleId="ListParagraph">
    <w:name w:val="List Paragraph"/>
    <w:basedOn w:val="Normal"/>
    <w:uiPriority w:val="34"/>
    <w:qFormat/>
    <w:rsid w:val="00D66FDA"/>
    <w:pPr>
      <w:ind w:left="720"/>
    </w:pPr>
    <w:rPr>
      <w:rFonts w:eastAsia="Times New Roman"/>
      <w:lang w:eastAsia="en-US"/>
    </w:rPr>
  </w:style>
  <w:style w:type="character" w:customStyle="1" w:styleId="BalloonTextChar">
    <w:name w:val="Balloon Text Char"/>
    <w:link w:val="BalloonText"/>
    <w:locked/>
    <w:rsid w:val="00D66FDA"/>
    <w:rPr>
      <w:rFonts w:ascii="Tahoma" w:eastAsia="SimSun" w:hAnsi="Tahoma" w:cs="Tahoma"/>
      <w:sz w:val="16"/>
      <w:szCs w:val="16"/>
      <w:lang w:val="en-US" w:eastAsia="zh-CN" w:bidi="ar-SA"/>
    </w:rPr>
  </w:style>
  <w:style w:type="character" w:customStyle="1" w:styleId="HeaderChar">
    <w:name w:val="Header Char"/>
    <w:link w:val="Header"/>
    <w:locked/>
    <w:rsid w:val="00D66FDA"/>
    <w:rPr>
      <w:rFonts w:ascii="Arial" w:eastAsia="SimSun" w:hAnsi="Arial" w:cs="Arial"/>
      <w:sz w:val="22"/>
      <w:lang w:val="en-US" w:eastAsia="zh-CN" w:bidi="ar-SA"/>
    </w:rPr>
  </w:style>
  <w:style w:type="paragraph" w:styleId="Revision">
    <w:name w:val="Revision"/>
    <w:hidden/>
    <w:rsid w:val="00D66FDA"/>
    <w:rPr>
      <w:rFonts w:ascii="Arial" w:hAnsi="Arial" w:cs="Arial"/>
      <w:sz w:val="22"/>
      <w:lang w:val="en-US"/>
    </w:rPr>
  </w:style>
  <w:style w:type="character" w:customStyle="1" w:styleId="Heading1Char">
    <w:name w:val="Heading 1 Char"/>
    <w:link w:val="Heading1"/>
    <w:rsid w:val="00A971BE"/>
    <w:rPr>
      <w:rFonts w:ascii="Arial" w:eastAsia="SimSun" w:hAnsi="Arial" w:cs="Arial"/>
      <w:b/>
      <w:bCs/>
      <w:caps/>
      <w:kern w:val="32"/>
      <w:sz w:val="22"/>
      <w:szCs w:val="32"/>
      <w:lang w:val="en-US" w:eastAsia="zh-CN" w:bidi="ar-SA"/>
    </w:rPr>
  </w:style>
  <w:style w:type="character" w:customStyle="1" w:styleId="Heading2Char">
    <w:name w:val="Heading 2 Char"/>
    <w:link w:val="Heading2"/>
    <w:rsid w:val="00D22E1A"/>
    <w:rPr>
      <w:rFonts w:ascii="Arial" w:eastAsia="SimSun" w:hAnsi="Arial" w:cs="Arial"/>
      <w:bCs/>
      <w:iCs/>
      <w:caps/>
      <w:sz w:val="22"/>
      <w:szCs w:val="28"/>
      <w:lang w:val="en-US" w:eastAsia="zh-CN" w:bidi="ar-SA"/>
    </w:rPr>
  </w:style>
  <w:style w:type="character" w:customStyle="1" w:styleId="Heading4Char">
    <w:name w:val="Heading 4 Char"/>
    <w:link w:val="Heading4"/>
    <w:rsid w:val="00A56789"/>
    <w:rPr>
      <w:rFonts w:ascii="Arial" w:eastAsia="SimSun" w:hAnsi="Arial" w:cs="Arial"/>
      <w:bCs/>
      <w:i/>
      <w:sz w:val="22"/>
      <w:szCs w:val="28"/>
      <w:lang w:val="en-US" w:eastAsia="zh-CN" w:bidi="ar-SA"/>
    </w:rPr>
  </w:style>
  <w:style w:type="paragraph" w:customStyle="1" w:styleId="Default">
    <w:name w:val="Default"/>
    <w:rsid w:val="00212704"/>
    <w:pPr>
      <w:autoSpaceDE w:val="0"/>
      <w:autoSpaceDN w:val="0"/>
      <w:adjustRightInd w:val="0"/>
    </w:pPr>
    <w:rPr>
      <w:rFonts w:eastAsia="Batang"/>
      <w:color w:val="000000"/>
      <w:sz w:val="24"/>
      <w:szCs w:val="24"/>
      <w:lang w:val="en-US" w:eastAsia="ko-KR"/>
    </w:rPr>
  </w:style>
  <w:style w:type="character" w:customStyle="1" w:styleId="Endofdocument-AnnexChar">
    <w:name w:val="[End of document - Annex] Char"/>
    <w:link w:val="Endofdocument-Annex"/>
    <w:rsid w:val="00212704"/>
    <w:rPr>
      <w:rFonts w:ascii="Arial" w:eastAsia="SimSun" w:hAnsi="Arial" w:cs="Arial"/>
      <w:sz w:val="22"/>
      <w:lang w:val="en-US" w:eastAsia="zh-CN" w:bidi="ar-SA"/>
    </w:rPr>
  </w:style>
  <w:style w:type="character" w:customStyle="1" w:styleId="FootnoteTextChar">
    <w:name w:val="Footnote Text Char"/>
    <w:link w:val="FootnoteText"/>
    <w:semiHidden/>
    <w:rsid w:val="00C04348"/>
    <w:rPr>
      <w:rFonts w:ascii="Arial" w:eastAsia="SimSun" w:hAnsi="Arial" w:cs="Arial"/>
      <w:sz w:val="18"/>
      <w:lang w:val="en-US" w:eastAsia="zh-CN"/>
    </w:rPr>
  </w:style>
  <w:style w:type="paragraph" w:styleId="TOC3">
    <w:name w:val="toc 3"/>
    <w:basedOn w:val="Normal"/>
    <w:next w:val="Normal"/>
    <w:autoRedefine/>
    <w:uiPriority w:val="39"/>
    <w:rsid w:val="007533C3"/>
    <w:pPr>
      <w:ind w:left="440"/>
    </w:pPr>
  </w:style>
  <w:style w:type="paragraph" w:styleId="NormalWeb">
    <w:name w:val="Normal (Web)"/>
    <w:basedOn w:val="Normal"/>
    <w:rsid w:val="00E53CF3"/>
    <w:rPr>
      <w:rFonts w:ascii="Times New Roman" w:hAnsi="Times New Roman" w:cs="Times New Roman"/>
      <w:sz w:val="24"/>
      <w:szCs w:val="24"/>
    </w:rPr>
  </w:style>
  <w:style w:type="character" w:styleId="CommentReference">
    <w:name w:val="annotation reference"/>
    <w:basedOn w:val="DefaultParagraphFont"/>
    <w:rsid w:val="006303DF"/>
    <w:rPr>
      <w:sz w:val="18"/>
      <w:szCs w:val="18"/>
    </w:rPr>
  </w:style>
  <w:style w:type="paragraph" w:styleId="CommentSubject">
    <w:name w:val="annotation subject"/>
    <w:basedOn w:val="CommentText"/>
    <w:next w:val="CommentText"/>
    <w:link w:val="CommentSubjectChar"/>
    <w:rsid w:val="006303DF"/>
    <w:rPr>
      <w:b/>
      <w:bCs/>
      <w:sz w:val="20"/>
    </w:rPr>
  </w:style>
  <w:style w:type="character" w:customStyle="1" w:styleId="CommentTextChar">
    <w:name w:val="Comment Text Char"/>
    <w:basedOn w:val="DefaultParagraphFont"/>
    <w:link w:val="CommentText"/>
    <w:semiHidden/>
    <w:rsid w:val="006303DF"/>
    <w:rPr>
      <w:rFonts w:ascii="Arial" w:eastAsia="SimSun" w:hAnsi="Arial" w:cs="Arial"/>
      <w:sz w:val="18"/>
      <w:lang w:val="en-US" w:eastAsia="zh-CN"/>
    </w:rPr>
  </w:style>
  <w:style w:type="character" w:customStyle="1" w:styleId="CommentSubjectChar">
    <w:name w:val="Comment Subject Char"/>
    <w:basedOn w:val="CommentTextChar"/>
    <w:link w:val="CommentSubject"/>
    <w:rsid w:val="006303DF"/>
    <w:rPr>
      <w:rFonts w:ascii="Arial" w:eastAsia="SimSun" w:hAnsi="Arial" w:cs="Arial"/>
      <w:b/>
      <w:bCs/>
      <w:sz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676C5C"/>
    <w:rPr>
      <w:rFonts w:ascii="Arial" w:eastAsia="SimSun" w:hAnsi="Arial" w:cs="Arial"/>
      <w:noProof/>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semiHidden/>
    <w:rsid w:val="0072025B"/>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odyTextFirstIndent">
    <w:name w:val="Body Text First Indent"/>
    <w:basedOn w:val="BodyText"/>
    <w:rsid w:val="00D66FDA"/>
    <w:pPr>
      <w:spacing w:after="120"/>
      <w:ind w:firstLine="210"/>
    </w:pPr>
    <w:rPr>
      <w:rFonts w:eastAsia="Times New Roman"/>
      <w:lang w:eastAsia="en-US"/>
    </w:rPr>
  </w:style>
  <w:style w:type="table" w:styleId="TableGrid">
    <w:name w:val="Table Grid"/>
    <w:basedOn w:val="TableNormal"/>
    <w:rsid w:val="00D66FDA"/>
    <w:rPr>
      <w:rFonts w:ascii="Cambria" w:eastAsia="MS Mincho" w:hAnsi="Cambria"/>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D66FDA"/>
    <w:rPr>
      <w:vertAlign w:val="superscript"/>
    </w:rPr>
  </w:style>
  <w:style w:type="paragraph" w:styleId="TOCHeading">
    <w:name w:val="TOC Heading"/>
    <w:basedOn w:val="Heading1"/>
    <w:next w:val="Normal"/>
    <w:qFormat/>
    <w:rsid w:val="00D66FDA"/>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rsid w:val="00D66FDA"/>
    <w:rPr>
      <w:rFonts w:eastAsia="Times New Roman"/>
      <w:lang w:eastAsia="en-US"/>
    </w:rPr>
  </w:style>
  <w:style w:type="paragraph" w:styleId="TOC2">
    <w:name w:val="toc 2"/>
    <w:basedOn w:val="Normal"/>
    <w:next w:val="Normal"/>
    <w:autoRedefine/>
    <w:uiPriority w:val="39"/>
    <w:rsid w:val="00D66FDA"/>
    <w:pPr>
      <w:ind w:left="220"/>
    </w:pPr>
    <w:rPr>
      <w:rFonts w:eastAsia="Times New Roman"/>
      <w:lang w:eastAsia="en-US"/>
    </w:rPr>
  </w:style>
  <w:style w:type="character" w:styleId="Hyperlink">
    <w:name w:val="Hyperlink"/>
    <w:rsid w:val="00D66FDA"/>
    <w:rPr>
      <w:color w:val="0000FF"/>
      <w:u w:val="single"/>
    </w:rPr>
  </w:style>
  <w:style w:type="character" w:styleId="PageNumber">
    <w:name w:val="page number"/>
    <w:rsid w:val="00D66FDA"/>
    <w:rPr>
      <w:rFonts w:cs="Times New Roman"/>
    </w:rPr>
  </w:style>
  <w:style w:type="paragraph" w:styleId="ListParagraph">
    <w:name w:val="List Paragraph"/>
    <w:basedOn w:val="Normal"/>
    <w:uiPriority w:val="34"/>
    <w:qFormat/>
    <w:rsid w:val="00D66FDA"/>
    <w:pPr>
      <w:ind w:left="720"/>
    </w:pPr>
    <w:rPr>
      <w:rFonts w:eastAsia="Times New Roman"/>
      <w:lang w:eastAsia="en-US"/>
    </w:rPr>
  </w:style>
  <w:style w:type="character" w:customStyle="1" w:styleId="BalloonTextChar">
    <w:name w:val="Balloon Text Char"/>
    <w:link w:val="BalloonText"/>
    <w:locked/>
    <w:rsid w:val="00D66FDA"/>
    <w:rPr>
      <w:rFonts w:ascii="Tahoma" w:eastAsia="SimSun" w:hAnsi="Tahoma" w:cs="Tahoma"/>
      <w:sz w:val="16"/>
      <w:szCs w:val="16"/>
      <w:lang w:val="en-US" w:eastAsia="zh-CN" w:bidi="ar-SA"/>
    </w:rPr>
  </w:style>
  <w:style w:type="character" w:customStyle="1" w:styleId="HeaderChar">
    <w:name w:val="Header Char"/>
    <w:link w:val="Header"/>
    <w:locked/>
    <w:rsid w:val="00D66FDA"/>
    <w:rPr>
      <w:rFonts w:ascii="Arial" w:eastAsia="SimSun" w:hAnsi="Arial" w:cs="Arial"/>
      <w:sz w:val="22"/>
      <w:lang w:val="en-US" w:eastAsia="zh-CN" w:bidi="ar-SA"/>
    </w:rPr>
  </w:style>
  <w:style w:type="paragraph" w:styleId="Revision">
    <w:name w:val="Revision"/>
    <w:hidden/>
    <w:rsid w:val="00D66FDA"/>
    <w:rPr>
      <w:rFonts w:ascii="Arial" w:hAnsi="Arial" w:cs="Arial"/>
      <w:sz w:val="22"/>
      <w:lang w:val="en-US"/>
    </w:rPr>
  </w:style>
  <w:style w:type="character" w:customStyle="1" w:styleId="Heading1Char">
    <w:name w:val="Heading 1 Char"/>
    <w:link w:val="Heading1"/>
    <w:rsid w:val="00A971BE"/>
    <w:rPr>
      <w:rFonts w:ascii="Arial" w:eastAsia="SimSun" w:hAnsi="Arial" w:cs="Arial"/>
      <w:b/>
      <w:bCs/>
      <w:caps/>
      <w:kern w:val="32"/>
      <w:sz w:val="22"/>
      <w:szCs w:val="32"/>
      <w:lang w:val="en-US" w:eastAsia="zh-CN" w:bidi="ar-SA"/>
    </w:rPr>
  </w:style>
  <w:style w:type="character" w:customStyle="1" w:styleId="Heading2Char">
    <w:name w:val="Heading 2 Char"/>
    <w:link w:val="Heading2"/>
    <w:rsid w:val="00D22E1A"/>
    <w:rPr>
      <w:rFonts w:ascii="Arial" w:eastAsia="SimSun" w:hAnsi="Arial" w:cs="Arial"/>
      <w:bCs/>
      <w:iCs/>
      <w:caps/>
      <w:sz w:val="22"/>
      <w:szCs w:val="28"/>
      <w:lang w:val="en-US" w:eastAsia="zh-CN" w:bidi="ar-SA"/>
    </w:rPr>
  </w:style>
  <w:style w:type="character" w:customStyle="1" w:styleId="Heading4Char">
    <w:name w:val="Heading 4 Char"/>
    <w:link w:val="Heading4"/>
    <w:rsid w:val="00A56789"/>
    <w:rPr>
      <w:rFonts w:ascii="Arial" w:eastAsia="SimSun" w:hAnsi="Arial" w:cs="Arial"/>
      <w:bCs/>
      <w:i/>
      <w:sz w:val="22"/>
      <w:szCs w:val="28"/>
      <w:lang w:val="en-US" w:eastAsia="zh-CN" w:bidi="ar-SA"/>
    </w:rPr>
  </w:style>
  <w:style w:type="paragraph" w:customStyle="1" w:styleId="Default">
    <w:name w:val="Default"/>
    <w:rsid w:val="00212704"/>
    <w:pPr>
      <w:autoSpaceDE w:val="0"/>
      <w:autoSpaceDN w:val="0"/>
      <w:adjustRightInd w:val="0"/>
    </w:pPr>
    <w:rPr>
      <w:rFonts w:eastAsia="Batang"/>
      <w:color w:val="000000"/>
      <w:sz w:val="24"/>
      <w:szCs w:val="24"/>
      <w:lang w:val="en-US" w:eastAsia="ko-KR"/>
    </w:rPr>
  </w:style>
  <w:style w:type="character" w:customStyle="1" w:styleId="Endofdocument-AnnexChar">
    <w:name w:val="[End of document - Annex] Char"/>
    <w:link w:val="Endofdocument-Annex"/>
    <w:rsid w:val="00212704"/>
    <w:rPr>
      <w:rFonts w:ascii="Arial" w:eastAsia="SimSun" w:hAnsi="Arial" w:cs="Arial"/>
      <w:sz w:val="22"/>
      <w:lang w:val="en-US" w:eastAsia="zh-CN" w:bidi="ar-SA"/>
    </w:rPr>
  </w:style>
  <w:style w:type="character" w:customStyle="1" w:styleId="FootnoteTextChar">
    <w:name w:val="Footnote Text Char"/>
    <w:link w:val="FootnoteText"/>
    <w:semiHidden/>
    <w:rsid w:val="00C04348"/>
    <w:rPr>
      <w:rFonts w:ascii="Arial" w:eastAsia="SimSun" w:hAnsi="Arial" w:cs="Arial"/>
      <w:sz w:val="18"/>
      <w:lang w:val="en-US" w:eastAsia="zh-CN"/>
    </w:rPr>
  </w:style>
  <w:style w:type="paragraph" w:styleId="TOC3">
    <w:name w:val="toc 3"/>
    <w:basedOn w:val="Normal"/>
    <w:next w:val="Normal"/>
    <w:autoRedefine/>
    <w:uiPriority w:val="39"/>
    <w:rsid w:val="007533C3"/>
    <w:pPr>
      <w:ind w:left="440"/>
    </w:pPr>
  </w:style>
  <w:style w:type="paragraph" w:styleId="NormalWeb">
    <w:name w:val="Normal (Web)"/>
    <w:basedOn w:val="Normal"/>
    <w:rsid w:val="00E53CF3"/>
    <w:rPr>
      <w:rFonts w:ascii="Times New Roman" w:hAnsi="Times New Roman" w:cs="Times New Roman"/>
      <w:sz w:val="24"/>
      <w:szCs w:val="24"/>
    </w:rPr>
  </w:style>
  <w:style w:type="character" w:styleId="CommentReference">
    <w:name w:val="annotation reference"/>
    <w:basedOn w:val="DefaultParagraphFont"/>
    <w:rsid w:val="006303DF"/>
    <w:rPr>
      <w:sz w:val="18"/>
      <w:szCs w:val="18"/>
    </w:rPr>
  </w:style>
  <w:style w:type="paragraph" w:styleId="CommentSubject">
    <w:name w:val="annotation subject"/>
    <w:basedOn w:val="CommentText"/>
    <w:next w:val="CommentText"/>
    <w:link w:val="CommentSubjectChar"/>
    <w:rsid w:val="006303DF"/>
    <w:rPr>
      <w:b/>
      <w:bCs/>
      <w:sz w:val="20"/>
    </w:rPr>
  </w:style>
  <w:style w:type="character" w:customStyle="1" w:styleId="CommentTextChar">
    <w:name w:val="Comment Text Char"/>
    <w:basedOn w:val="DefaultParagraphFont"/>
    <w:link w:val="CommentText"/>
    <w:semiHidden/>
    <w:rsid w:val="006303DF"/>
    <w:rPr>
      <w:rFonts w:ascii="Arial" w:eastAsia="SimSun" w:hAnsi="Arial" w:cs="Arial"/>
      <w:sz w:val="18"/>
      <w:lang w:val="en-US" w:eastAsia="zh-CN"/>
    </w:rPr>
  </w:style>
  <w:style w:type="character" w:customStyle="1" w:styleId="CommentSubjectChar">
    <w:name w:val="Comment Subject Char"/>
    <w:basedOn w:val="CommentTextChar"/>
    <w:link w:val="CommentSubject"/>
    <w:rsid w:val="006303DF"/>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645241">
      <w:bodyDiv w:val="1"/>
      <w:marLeft w:val="0"/>
      <w:marRight w:val="0"/>
      <w:marTop w:val="0"/>
      <w:marBottom w:val="0"/>
      <w:divBdr>
        <w:top w:val="none" w:sz="0" w:space="0" w:color="auto"/>
        <w:left w:val="none" w:sz="0" w:space="0" w:color="auto"/>
        <w:bottom w:val="none" w:sz="0" w:space="0" w:color="auto"/>
        <w:right w:val="none" w:sz="0" w:space="0" w:color="auto"/>
      </w:divBdr>
    </w:div>
    <w:div w:id="1504277103">
      <w:bodyDiv w:val="1"/>
      <w:marLeft w:val="0"/>
      <w:marRight w:val="0"/>
      <w:marTop w:val="0"/>
      <w:marBottom w:val="0"/>
      <w:divBdr>
        <w:top w:val="none" w:sz="0" w:space="0" w:color="auto"/>
        <w:left w:val="none" w:sz="0" w:space="0" w:color="auto"/>
        <w:bottom w:val="none" w:sz="0" w:space="0" w:color="auto"/>
        <w:right w:val="none" w:sz="0" w:space="0" w:color="auto"/>
      </w:divBdr>
    </w:div>
    <w:div w:id="1641110376">
      <w:bodyDiv w:val="1"/>
      <w:marLeft w:val="0"/>
      <w:marRight w:val="0"/>
      <w:marTop w:val="0"/>
      <w:marBottom w:val="0"/>
      <w:divBdr>
        <w:top w:val="none" w:sz="0" w:space="0" w:color="auto"/>
        <w:left w:val="none" w:sz="0" w:space="0" w:color="auto"/>
        <w:bottom w:val="none" w:sz="0" w:space="0" w:color="auto"/>
        <w:right w:val="none" w:sz="0" w:space="0" w:color="auto"/>
      </w:divBdr>
    </w:div>
    <w:div w:id="1765610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13670-BC12-4853-979F-8E7426661C2A}">
  <ds:schemaRefs>
    <ds:schemaRef ds:uri="http://schemas.openxmlformats.org/officeDocument/2006/bibliography"/>
  </ds:schemaRefs>
</ds:datastoreItem>
</file>

<file path=customXml/itemProps2.xml><?xml version="1.0" encoding="utf-8"?>
<ds:datastoreItem xmlns:ds="http://schemas.openxmlformats.org/officeDocument/2006/customXml" ds:itemID="{FCB103EA-D631-415A-99E1-595DE9AEC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7078</Words>
  <Characters>39661</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CDIP/10/8</vt:lpstr>
    </vt:vector>
  </TitlesOfParts>
  <Company>WIPO</Company>
  <LinksUpToDate>false</LinksUpToDate>
  <CharactersWithSpaces>46646</CharactersWithSpaces>
  <SharedDoc>false</SharedDoc>
  <HLinks>
    <vt:vector size="84" baseType="variant">
      <vt:variant>
        <vt:i4>1245185</vt:i4>
      </vt:variant>
      <vt:variant>
        <vt:i4>80</vt:i4>
      </vt:variant>
      <vt:variant>
        <vt:i4>0</vt:i4>
      </vt:variant>
      <vt:variant>
        <vt:i4>5</vt:i4>
      </vt:variant>
      <vt:variant>
        <vt:lpwstr/>
      </vt:variant>
      <vt:variant>
        <vt:lpwstr>_Toc336424472</vt:lpwstr>
      </vt:variant>
      <vt:variant>
        <vt:i4>1245186</vt:i4>
      </vt:variant>
      <vt:variant>
        <vt:i4>74</vt:i4>
      </vt:variant>
      <vt:variant>
        <vt:i4>0</vt:i4>
      </vt:variant>
      <vt:variant>
        <vt:i4>5</vt:i4>
      </vt:variant>
      <vt:variant>
        <vt:lpwstr/>
      </vt:variant>
      <vt:variant>
        <vt:lpwstr>_Toc336424471</vt:lpwstr>
      </vt:variant>
      <vt:variant>
        <vt:i4>1245187</vt:i4>
      </vt:variant>
      <vt:variant>
        <vt:i4>68</vt:i4>
      </vt:variant>
      <vt:variant>
        <vt:i4>0</vt:i4>
      </vt:variant>
      <vt:variant>
        <vt:i4>5</vt:i4>
      </vt:variant>
      <vt:variant>
        <vt:lpwstr/>
      </vt:variant>
      <vt:variant>
        <vt:lpwstr>_Toc336424470</vt:lpwstr>
      </vt:variant>
      <vt:variant>
        <vt:i4>1179658</vt:i4>
      </vt:variant>
      <vt:variant>
        <vt:i4>62</vt:i4>
      </vt:variant>
      <vt:variant>
        <vt:i4>0</vt:i4>
      </vt:variant>
      <vt:variant>
        <vt:i4>5</vt:i4>
      </vt:variant>
      <vt:variant>
        <vt:lpwstr/>
      </vt:variant>
      <vt:variant>
        <vt:lpwstr>_Toc336424469</vt:lpwstr>
      </vt:variant>
      <vt:variant>
        <vt:i4>1179659</vt:i4>
      </vt:variant>
      <vt:variant>
        <vt:i4>56</vt:i4>
      </vt:variant>
      <vt:variant>
        <vt:i4>0</vt:i4>
      </vt:variant>
      <vt:variant>
        <vt:i4>5</vt:i4>
      </vt:variant>
      <vt:variant>
        <vt:lpwstr/>
      </vt:variant>
      <vt:variant>
        <vt:lpwstr>_Toc336424468</vt:lpwstr>
      </vt:variant>
      <vt:variant>
        <vt:i4>1179652</vt:i4>
      </vt:variant>
      <vt:variant>
        <vt:i4>50</vt:i4>
      </vt:variant>
      <vt:variant>
        <vt:i4>0</vt:i4>
      </vt:variant>
      <vt:variant>
        <vt:i4>5</vt:i4>
      </vt:variant>
      <vt:variant>
        <vt:lpwstr/>
      </vt:variant>
      <vt:variant>
        <vt:lpwstr>_Toc336424467</vt:lpwstr>
      </vt:variant>
      <vt:variant>
        <vt:i4>1179653</vt:i4>
      </vt:variant>
      <vt:variant>
        <vt:i4>44</vt:i4>
      </vt:variant>
      <vt:variant>
        <vt:i4>0</vt:i4>
      </vt:variant>
      <vt:variant>
        <vt:i4>5</vt:i4>
      </vt:variant>
      <vt:variant>
        <vt:lpwstr/>
      </vt:variant>
      <vt:variant>
        <vt:lpwstr>_Toc336424466</vt:lpwstr>
      </vt:variant>
      <vt:variant>
        <vt:i4>1179654</vt:i4>
      </vt:variant>
      <vt:variant>
        <vt:i4>38</vt:i4>
      </vt:variant>
      <vt:variant>
        <vt:i4>0</vt:i4>
      </vt:variant>
      <vt:variant>
        <vt:i4>5</vt:i4>
      </vt:variant>
      <vt:variant>
        <vt:lpwstr/>
      </vt:variant>
      <vt:variant>
        <vt:lpwstr>_Toc336424465</vt:lpwstr>
      </vt:variant>
      <vt:variant>
        <vt:i4>1179655</vt:i4>
      </vt:variant>
      <vt:variant>
        <vt:i4>32</vt:i4>
      </vt:variant>
      <vt:variant>
        <vt:i4>0</vt:i4>
      </vt:variant>
      <vt:variant>
        <vt:i4>5</vt:i4>
      </vt:variant>
      <vt:variant>
        <vt:lpwstr/>
      </vt:variant>
      <vt:variant>
        <vt:lpwstr>_Toc336424464</vt:lpwstr>
      </vt:variant>
      <vt:variant>
        <vt:i4>1179648</vt:i4>
      </vt:variant>
      <vt:variant>
        <vt:i4>26</vt:i4>
      </vt:variant>
      <vt:variant>
        <vt:i4>0</vt:i4>
      </vt:variant>
      <vt:variant>
        <vt:i4>5</vt:i4>
      </vt:variant>
      <vt:variant>
        <vt:lpwstr/>
      </vt:variant>
      <vt:variant>
        <vt:lpwstr>_Toc336424463</vt:lpwstr>
      </vt:variant>
      <vt:variant>
        <vt:i4>1179649</vt:i4>
      </vt:variant>
      <vt:variant>
        <vt:i4>20</vt:i4>
      </vt:variant>
      <vt:variant>
        <vt:i4>0</vt:i4>
      </vt:variant>
      <vt:variant>
        <vt:i4>5</vt:i4>
      </vt:variant>
      <vt:variant>
        <vt:lpwstr/>
      </vt:variant>
      <vt:variant>
        <vt:lpwstr>_Toc336424462</vt:lpwstr>
      </vt:variant>
      <vt:variant>
        <vt:i4>1179650</vt:i4>
      </vt:variant>
      <vt:variant>
        <vt:i4>14</vt:i4>
      </vt:variant>
      <vt:variant>
        <vt:i4>0</vt:i4>
      </vt:variant>
      <vt:variant>
        <vt:i4>5</vt:i4>
      </vt:variant>
      <vt:variant>
        <vt:lpwstr/>
      </vt:variant>
      <vt:variant>
        <vt:lpwstr>_Toc336424461</vt:lpwstr>
      </vt:variant>
      <vt:variant>
        <vt:i4>1179651</vt:i4>
      </vt:variant>
      <vt:variant>
        <vt:i4>8</vt:i4>
      </vt:variant>
      <vt:variant>
        <vt:i4>0</vt:i4>
      </vt:variant>
      <vt:variant>
        <vt:i4>5</vt:i4>
      </vt:variant>
      <vt:variant>
        <vt:lpwstr/>
      </vt:variant>
      <vt:variant>
        <vt:lpwstr>_Toc336424460</vt:lpwstr>
      </vt:variant>
      <vt:variant>
        <vt:i4>1114122</vt:i4>
      </vt:variant>
      <vt:variant>
        <vt:i4>2</vt:i4>
      </vt:variant>
      <vt:variant>
        <vt:i4>0</vt:i4>
      </vt:variant>
      <vt:variant>
        <vt:i4>5</vt:i4>
      </vt:variant>
      <vt:variant>
        <vt:lpwstr/>
      </vt:variant>
      <vt:variant>
        <vt:lpwstr>_Toc336424459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CDIP/10/8</dc:title>
  <dc:creator>Braci</dc:creator>
  <cp:keywords>MP/ko</cp:keywords>
  <cp:lastModifiedBy>IBRAHIM Ammar</cp:lastModifiedBy>
  <cp:revision>10</cp:revision>
  <cp:lastPrinted>2014-10-31T08:34:00Z</cp:lastPrinted>
  <dcterms:created xsi:type="dcterms:W3CDTF">2014-10-09T14:49:00Z</dcterms:created>
  <dcterms:modified xsi:type="dcterms:W3CDTF">2014-10-31T08:34:00Z</dcterms:modified>
</cp:coreProperties>
</file>