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F6D7" w14:textId="77777777" w:rsidR="00BD2485" w:rsidRPr="00B16A4B" w:rsidRDefault="00BD2485" w:rsidP="00BD2485">
      <w:pPr>
        <w:jc w:val="center"/>
        <w:rPr>
          <w:rFonts w:ascii="Arial" w:hAnsi="Arial" w:cs="Arial"/>
          <w:b/>
          <w:bCs/>
          <w:sz w:val="24"/>
          <w:szCs w:val="24"/>
          <w:lang w:val="es-ES_tradnl"/>
        </w:rPr>
      </w:pPr>
      <w:bookmarkStart w:id="0" w:name="_GoBack"/>
      <w:bookmarkEnd w:id="0"/>
      <w:r w:rsidRPr="00B16A4B">
        <w:rPr>
          <w:rFonts w:ascii="Arial" w:hAnsi="Arial" w:cs="Arial"/>
          <w:b/>
          <w:bCs/>
          <w:sz w:val="24"/>
          <w:szCs w:val="24"/>
          <w:lang w:val="es-ES_tradnl"/>
        </w:rPr>
        <w:t>Comité de Desarrollo y Propiedad Intelectual (CDIP)</w:t>
      </w:r>
    </w:p>
    <w:p w14:paraId="309391F7" w14:textId="77777777" w:rsidR="00BD2485" w:rsidRPr="00B16A4B" w:rsidRDefault="00BD2485" w:rsidP="00BD2485">
      <w:pPr>
        <w:jc w:val="center"/>
        <w:rPr>
          <w:rFonts w:ascii="Arial" w:hAnsi="Arial" w:cs="Arial"/>
          <w:b/>
          <w:bCs/>
          <w:sz w:val="24"/>
          <w:szCs w:val="24"/>
          <w:lang w:val="es-ES_tradnl"/>
        </w:rPr>
      </w:pPr>
      <w:r w:rsidRPr="00B16A4B">
        <w:rPr>
          <w:rFonts w:ascii="Arial" w:hAnsi="Arial" w:cs="Arial"/>
          <w:b/>
          <w:bCs/>
          <w:sz w:val="24"/>
          <w:szCs w:val="24"/>
          <w:lang w:val="es-ES_tradnl"/>
        </w:rPr>
        <w:t>Vigesimosexta sesión</w:t>
      </w:r>
    </w:p>
    <w:p w14:paraId="5C962146" w14:textId="77777777" w:rsidR="00BD2485" w:rsidRDefault="00BD2485" w:rsidP="00BD2485">
      <w:pPr>
        <w:spacing w:after="480" w:line="240" w:lineRule="auto"/>
        <w:jc w:val="center"/>
        <w:rPr>
          <w:rFonts w:ascii="Arial" w:hAnsi="Arial" w:cs="Arial"/>
          <w:b/>
          <w:bCs/>
          <w:sz w:val="24"/>
          <w:szCs w:val="24"/>
          <w:lang w:val="es-ES_tradnl"/>
        </w:rPr>
      </w:pPr>
      <w:r w:rsidRPr="00B16A4B">
        <w:rPr>
          <w:rFonts w:ascii="Arial" w:hAnsi="Arial" w:cs="Arial"/>
          <w:b/>
          <w:bCs/>
          <w:sz w:val="24"/>
          <w:szCs w:val="24"/>
          <w:lang w:val="es-ES_tradnl"/>
        </w:rPr>
        <w:t>Ginebra, 26 a 30 de julio de 2021</w:t>
      </w:r>
    </w:p>
    <w:p w14:paraId="269426FD" w14:textId="06875300" w:rsidR="00367312" w:rsidRPr="00BD2485" w:rsidRDefault="00305CA3" w:rsidP="00305CA3">
      <w:pPr>
        <w:pStyle w:val="Default"/>
        <w:spacing w:before="240" w:after="120" w:line="360" w:lineRule="auto"/>
        <w:jc w:val="center"/>
        <w:rPr>
          <w:rFonts w:ascii="Arial" w:hAnsi="Arial" w:cs="Arial"/>
          <w:b/>
          <w:bCs/>
          <w:sz w:val="22"/>
          <w:szCs w:val="22"/>
          <w:lang w:val="es-ES"/>
        </w:rPr>
      </w:pPr>
      <w:r w:rsidRPr="00BD2485">
        <w:rPr>
          <w:rFonts w:ascii="Arial" w:hAnsi="Arial" w:cs="Arial"/>
          <w:b/>
          <w:bCs/>
          <w:sz w:val="22"/>
          <w:szCs w:val="22"/>
          <w:lang w:val="es-ES_tradnl"/>
        </w:rPr>
        <w:t>Punto 3 del orden del día</w:t>
      </w:r>
    </w:p>
    <w:p w14:paraId="091D4DBD" w14:textId="77777777" w:rsidR="00367312" w:rsidRPr="00BD2485" w:rsidRDefault="00305CA3" w:rsidP="00305CA3">
      <w:pPr>
        <w:pStyle w:val="Default"/>
        <w:spacing w:before="120" w:after="120" w:line="360" w:lineRule="auto"/>
        <w:jc w:val="center"/>
        <w:rPr>
          <w:rFonts w:ascii="Arial" w:hAnsi="Arial" w:cs="Arial"/>
          <w:b/>
          <w:bCs/>
          <w:sz w:val="22"/>
          <w:szCs w:val="22"/>
          <w:u w:val="single"/>
          <w:lang w:val="es-ES"/>
        </w:rPr>
      </w:pPr>
      <w:r w:rsidRPr="00BD2485">
        <w:rPr>
          <w:rFonts w:ascii="Arial" w:hAnsi="Arial" w:cs="Arial"/>
          <w:b/>
          <w:bCs/>
          <w:sz w:val="22"/>
          <w:szCs w:val="22"/>
          <w:lang w:val="es-ES_tradnl"/>
        </w:rPr>
        <w:t>Proyecto de declaración general/inaugural</w:t>
      </w:r>
    </w:p>
    <w:p w14:paraId="4B1F85C0" w14:textId="77777777" w:rsidR="00367312" w:rsidRPr="00BD2485" w:rsidRDefault="00305CA3" w:rsidP="00305CA3">
      <w:pPr>
        <w:pStyle w:val="Default"/>
        <w:spacing w:before="120" w:after="240" w:line="360" w:lineRule="auto"/>
        <w:jc w:val="center"/>
        <w:rPr>
          <w:rFonts w:ascii="Arial" w:hAnsi="Arial" w:cs="Arial"/>
          <w:b/>
          <w:bCs/>
          <w:sz w:val="22"/>
          <w:szCs w:val="22"/>
          <w:lang w:val="es-ES"/>
        </w:rPr>
      </w:pPr>
      <w:r w:rsidRPr="00BD2485">
        <w:rPr>
          <w:rFonts w:ascii="Arial" w:hAnsi="Arial" w:cs="Arial"/>
          <w:b/>
          <w:bCs/>
          <w:i/>
          <w:sz w:val="22"/>
          <w:szCs w:val="22"/>
          <w:lang w:val="es-ES_tradnl"/>
        </w:rPr>
        <w:t>(que se presenta por escrito)</w:t>
      </w:r>
    </w:p>
    <w:p w14:paraId="2431127E" w14:textId="77777777" w:rsidR="00367312" w:rsidRPr="00BD2485" w:rsidRDefault="00367312" w:rsidP="00305CA3">
      <w:pPr>
        <w:pStyle w:val="Default"/>
        <w:spacing w:before="120" w:after="120" w:line="360" w:lineRule="auto"/>
        <w:jc w:val="both"/>
        <w:rPr>
          <w:rFonts w:ascii="Arial" w:hAnsi="Arial" w:cs="Arial"/>
          <w:sz w:val="22"/>
          <w:szCs w:val="22"/>
          <w:lang w:val="en-GB"/>
        </w:rPr>
      </w:pPr>
      <w:r w:rsidRPr="00BD2485">
        <w:rPr>
          <w:rFonts w:ascii="Arial" w:hAnsi="Arial" w:cs="Arial"/>
          <w:sz w:val="22"/>
          <w:szCs w:val="22"/>
          <w:lang w:val="es-ES_tradnl"/>
        </w:rPr>
        <w:t>P</w:t>
      </w:r>
      <w:r w:rsidR="00305CA3" w:rsidRPr="00BD2485">
        <w:rPr>
          <w:rFonts w:ascii="Arial" w:hAnsi="Arial" w:cs="Arial"/>
          <w:sz w:val="22"/>
          <w:szCs w:val="22"/>
          <w:lang w:val="es-ES_tradnl"/>
        </w:rPr>
        <w:t>residenta:</w:t>
      </w:r>
    </w:p>
    <w:p w14:paraId="3C55BFB1" w14:textId="77777777" w:rsidR="00367312" w:rsidRPr="00BD2485" w:rsidRDefault="00305CA3" w:rsidP="003F36CC">
      <w:pPr>
        <w:pStyle w:val="Point123"/>
        <w:rPr>
          <w:rFonts w:ascii="Arial" w:hAnsi="Arial" w:cs="Arial"/>
          <w:sz w:val="22"/>
          <w:lang w:val="es-ES"/>
        </w:rPr>
      </w:pPr>
      <w:r w:rsidRPr="00BD2485">
        <w:rPr>
          <w:rFonts w:ascii="Arial" w:hAnsi="Arial" w:cs="Arial"/>
          <w:sz w:val="22"/>
          <w:lang w:val="es-ES_tradnl"/>
        </w:rPr>
        <w:t>Eslovenia tiene el honor de hacer uso de la palabra en nombre de la Unión Europea y sus Estados miembros.</w:t>
      </w:r>
      <w:r w:rsidR="004578FB" w:rsidRPr="00BD2485">
        <w:rPr>
          <w:rFonts w:ascii="Arial" w:hAnsi="Arial" w:cs="Arial"/>
          <w:sz w:val="22"/>
          <w:lang w:val="es-ES"/>
        </w:rPr>
        <w:t xml:space="preserve"> </w:t>
      </w:r>
      <w:r w:rsidR="003F36CC" w:rsidRPr="00BD2485">
        <w:rPr>
          <w:rFonts w:ascii="Arial" w:hAnsi="Arial" w:cs="Arial"/>
          <w:sz w:val="22"/>
          <w:lang w:val="es-ES_tradnl"/>
        </w:rPr>
        <w:t>Esperamos con interés poder trabajar de manera eficiente bajo su competente dirección y la de sus vicepresidentes a lo largo de esta semana.</w:t>
      </w:r>
    </w:p>
    <w:p w14:paraId="6F8689D6" w14:textId="469BD48A" w:rsidR="00367312" w:rsidRPr="00BD2485" w:rsidRDefault="00367312" w:rsidP="00367312">
      <w:pPr>
        <w:pStyle w:val="Point123"/>
        <w:rPr>
          <w:rFonts w:ascii="Arial" w:hAnsi="Arial" w:cs="Arial"/>
          <w:sz w:val="22"/>
          <w:lang w:val="es-ES"/>
        </w:rPr>
      </w:pPr>
      <w:r w:rsidRPr="00BD2485">
        <w:rPr>
          <w:rFonts w:ascii="Arial" w:hAnsi="Arial" w:cs="Arial"/>
          <w:sz w:val="22"/>
          <w:lang w:val="es-ES_tradnl"/>
        </w:rPr>
        <w:t xml:space="preserve">Quisiéramos agradecer a la Secretaría de la OMPI la excelente labor realizada en la preparación de esta sesión, especialmente en lo que respecta a la documentación </w:t>
      </w:r>
      <w:r w:rsidR="00C74139" w:rsidRPr="00BD2485">
        <w:rPr>
          <w:rFonts w:ascii="Arial" w:hAnsi="Arial" w:cs="Arial"/>
          <w:sz w:val="22"/>
          <w:lang w:val="es-ES_tradnl"/>
        </w:rPr>
        <w:t>dedicada a</w:t>
      </w:r>
      <w:r w:rsidRPr="00BD2485">
        <w:rPr>
          <w:rFonts w:ascii="Arial" w:hAnsi="Arial" w:cs="Arial"/>
          <w:sz w:val="22"/>
          <w:lang w:val="es-ES_tradnl"/>
        </w:rPr>
        <w:t>l amplio espectro de puntos previstos en el orden del día.</w:t>
      </w:r>
      <w:r w:rsidR="004578FB" w:rsidRPr="00BD2485">
        <w:rPr>
          <w:rFonts w:ascii="Arial" w:hAnsi="Arial" w:cs="Arial"/>
          <w:sz w:val="22"/>
          <w:lang w:val="es-ES"/>
        </w:rPr>
        <w:t xml:space="preserve"> </w:t>
      </w:r>
      <w:r w:rsidRPr="00BD2485">
        <w:rPr>
          <w:rFonts w:ascii="Arial" w:hAnsi="Arial" w:cs="Arial"/>
          <w:sz w:val="22"/>
          <w:lang w:val="es-ES_tradnl"/>
        </w:rPr>
        <w:t>Esperamos que todas las delegaciones participen en las deliberaciones con actitud positiva y cooperativa a fin de garantizar el éxito de la sesión.</w:t>
      </w:r>
    </w:p>
    <w:p w14:paraId="412B49B8" w14:textId="77777777" w:rsidR="00367312" w:rsidRPr="00BD2485" w:rsidRDefault="009155E7" w:rsidP="009155E7">
      <w:pPr>
        <w:pStyle w:val="Point123"/>
        <w:rPr>
          <w:rFonts w:ascii="Arial" w:hAnsi="Arial" w:cs="Arial"/>
          <w:sz w:val="22"/>
          <w:lang w:val="es-ES"/>
        </w:rPr>
      </w:pPr>
      <w:r w:rsidRPr="00BD2485">
        <w:rPr>
          <w:rFonts w:ascii="Arial" w:hAnsi="Arial" w:cs="Arial"/>
          <w:sz w:val="22"/>
          <w:lang w:val="es-ES_tradnl"/>
        </w:rPr>
        <w:t>La UE y sus Estados miembros se complacen en tomar nota del informe de la Secretaría sobre los progresos realizados, así como de la contribución de la OMPI a la aplicación de los Objetivos de Desarrollo Sostenible y las metas conexas en el marco del punto 4 del orden del día.</w:t>
      </w:r>
    </w:p>
    <w:p w14:paraId="1029F377" w14:textId="11C38B19" w:rsidR="00367312" w:rsidRPr="00BD2485" w:rsidRDefault="00483B05" w:rsidP="00483B05">
      <w:pPr>
        <w:pStyle w:val="Point123"/>
        <w:rPr>
          <w:rFonts w:ascii="Arial" w:hAnsi="Arial" w:cs="Arial"/>
          <w:sz w:val="22"/>
          <w:lang w:val="es-ES"/>
        </w:rPr>
      </w:pPr>
      <w:r w:rsidRPr="00BD2485">
        <w:rPr>
          <w:rFonts w:ascii="Arial" w:hAnsi="Arial" w:cs="Arial"/>
          <w:sz w:val="22"/>
          <w:lang w:val="es-ES_tradnl"/>
        </w:rPr>
        <w:t>La UE y sus Estados miembros valoran positivamente el documento acerca de los futuros seminarios web sobre asistencia técnica de la OMPI en la esfera de la cooperación para el desarrollo. Creemos que la asistencia técnica y el proyecto de la Agenda para el Desarrollo son fundamentales para la labor de este Comité y pueden asegurar mejoras sustanciales en los marcos de PI de los países beneficiarios.</w:t>
      </w:r>
      <w:r w:rsidR="004578FB" w:rsidRPr="00BD2485">
        <w:rPr>
          <w:rFonts w:ascii="Arial" w:hAnsi="Arial" w:cs="Arial"/>
          <w:sz w:val="22"/>
          <w:lang w:val="es-ES"/>
        </w:rPr>
        <w:t xml:space="preserve"> </w:t>
      </w:r>
    </w:p>
    <w:p w14:paraId="73DA4385" w14:textId="77777777" w:rsidR="00367312" w:rsidRPr="00BD2485" w:rsidRDefault="004578FB" w:rsidP="00483B05">
      <w:pPr>
        <w:pStyle w:val="Point123"/>
        <w:rPr>
          <w:rFonts w:ascii="Arial" w:hAnsi="Arial" w:cs="Arial"/>
          <w:sz w:val="22"/>
          <w:lang w:val="es-ES"/>
        </w:rPr>
      </w:pPr>
      <w:r w:rsidRPr="00BD2485">
        <w:rPr>
          <w:rFonts w:ascii="Arial" w:hAnsi="Arial" w:cs="Arial"/>
          <w:sz w:val="22"/>
          <w:lang w:val="es-ES"/>
        </w:rPr>
        <w:br w:type="page"/>
      </w:r>
      <w:r w:rsidR="00483B05" w:rsidRPr="00BD2485">
        <w:rPr>
          <w:rFonts w:ascii="Arial" w:hAnsi="Arial" w:cs="Arial"/>
          <w:sz w:val="22"/>
          <w:lang w:val="es-ES_tradnl"/>
        </w:rPr>
        <w:lastRenderedPageBreak/>
        <w:t>Esperamos con interés los debates que se mantendrán en torno al punto 6 del orden del día sobre PI y desarrollo, los cuales contribuirán a un intercambio importante de experiencias y mejores prácticas entre los Estados miembros.</w:t>
      </w:r>
    </w:p>
    <w:p w14:paraId="6BDCE38D" w14:textId="63A9A62D" w:rsidR="00367312" w:rsidRPr="00BD2485" w:rsidRDefault="00D30229" w:rsidP="00483B05">
      <w:pPr>
        <w:pStyle w:val="Point123"/>
        <w:rPr>
          <w:rFonts w:ascii="Arial" w:hAnsi="Arial" w:cs="Arial"/>
          <w:sz w:val="22"/>
          <w:lang w:val="es-ES"/>
        </w:rPr>
      </w:pPr>
      <w:r>
        <w:rPr>
          <w:rFonts w:ascii="Arial" w:hAnsi="Arial" w:cs="Arial"/>
          <w:sz w:val="22"/>
          <w:lang w:val="es-ES_tradnl"/>
        </w:rPr>
        <w:t>L</w:t>
      </w:r>
      <w:r w:rsidR="00483B05" w:rsidRPr="00BD2485">
        <w:rPr>
          <w:rFonts w:ascii="Arial" w:hAnsi="Arial" w:cs="Arial"/>
          <w:sz w:val="22"/>
          <w:lang w:val="es-ES_tradnl"/>
        </w:rPr>
        <w:t>a UE y sus Estados miembros seguirán participando de manera constructiva en los distintos debates previstos para esta semana.</w:t>
      </w:r>
    </w:p>
    <w:p w14:paraId="09AA56CD" w14:textId="61B8A896" w:rsidR="006B25E5" w:rsidRPr="00BD2485" w:rsidRDefault="00483B05" w:rsidP="00B7002D">
      <w:pPr>
        <w:pStyle w:val="Default"/>
        <w:spacing w:before="120" w:after="120" w:line="360" w:lineRule="auto"/>
        <w:jc w:val="both"/>
        <w:rPr>
          <w:rFonts w:ascii="Arial" w:hAnsi="Arial" w:cs="Arial"/>
          <w:sz w:val="22"/>
          <w:szCs w:val="22"/>
        </w:rPr>
      </w:pPr>
      <w:r w:rsidRPr="00BD2485">
        <w:rPr>
          <w:rFonts w:ascii="Arial" w:hAnsi="Arial" w:cs="Arial"/>
          <w:color w:val="auto"/>
          <w:sz w:val="22"/>
          <w:szCs w:val="22"/>
          <w:lang w:val="es-ES_tradnl"/>
        </w:rPr>
        <w:t>Gracias.</w:t>
      </w:r>
    </w:p>
    <w:sectPr w:rsidR="006B25E5" w:rsidRPr="00BD2485" w:rsidSect="00F21F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376A8" w14:textId="77777777" w:rsidR="00E751B8" w:rsidRDefault="00E751B8" w:rsidP="00483B05">
      <w:pPr>
        <w:spacing w:after="0" w:line="240" w:lineRule="auto"/>
      </w:pPr>
      <w:r>
        <w:separator/>
      </w:r>
    </w:p>
  </w:endnote>
  <w:endnote w:type="continuationSeparator" w:id="0">
    <w:p w14:paraId="496F4590" w14:textId="77777777" w:rsidR="00E751B8" w:rsidRDefault="00E751B8" w:rsidP="0048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670B" w14:textId="77777777" w:rsidR="00F21F91" w:rsidRDefault="00F21F91" w:rsidP="00F21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2169" w14:textId="311AF1C0" w:rsidR="00F21F91" w:rsidRDefault="00F21F91">
    <w:pPr>
      <w:pStyle w:val="Footer"/>
    </w:pPr>
    <w:r>
      <w:rPr>
        <w:noProof/>
        <w:lang w:val="fr-CH" w:eastAsia="fr-CH"/>
      </w:rPr>
      <mc:AlternateContent>
        <mc:Choice Requires="wps">
          <w:drawing>
            <wp:anchor distT="558800" distB="0" distL="114300" distR="114300" simplePos="0" relativeHeight="251660288" behindDoc="0" locked="0" layoutInCell="0" allowOverlap="1" wp14:anchorId="71B930DB" wp14:editId="3F5A827A">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3C56AA" w14:textId="2C294FD3" w:rsidR="00F21F91" w:rsidRDefault="00F21F91" w:rsidP="00F21F91">
                          <w:pPr>
                            <w:spacing w:after="0" w:line="240" w:lineRule="auto"/>
                            <w:jc w:val="center"/>
                          </w:pPr>
                          <w:r w:rsidRPr="00F21F9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B930DB"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6A3C56AA" w14:textId="2C294FD3" w:rsidR="00F21F91" w:rsidRDefault="00F21F91" w:rsidP="00F21F91">
                    <w:pPr>
                      <w:spacing w:after="0" w:line="240" w:lineRule="auto"/>
                      <w:jc w:val="center"/>
                    </w:pPr>
                    <w:r w:rsidRPr="00F21F91">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97AF" w14:textId="77777777" w:rsidR="00F21F91" w:rsidRDefault="00F2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36C5E" w14:textId="77777777" w:rsidR="00E751B8" w:rsidRDefault="00E751B8" w:rsidP="00483B05">
      <w:pPr>
        <w:spacing w:after="0" w:line="240" w:lineRule="auto"/>
      </w:pPr>
      <w:r>
        <w:separator/>
      </w:r>
    </w:p>
  </w:footnote>
  <w:footnote w:type="continuationSeparator" w:id="0">
    <w:p w14:paraId="50790BD7" w14:textId="77777777" w:rsidR="00E751B8" w:rsidRDefault="00E751B8" w:rsidP="00483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lang w:val="es-ES_tradnl"/>
      </w:rPr>
      <w:id w:val="-1834674145"/>
      <w:docPartObj>
        <w:docPartGallery w:val="Page Numbers (Top of Page)"/>
        <w:docPartUnique/>
      </w:docPartObj>
    </w:sdtPr>
    <w:sdtEndPr>
      <w:rPr>
        <w:noProof/>
      </w:rPr>
    </w:sdtEndPr>
    <w:sdtContent>
      <w:p w14:paraId="4FD0E145" w14:textId="7EF441B3" w:rsidR="00F21F91" w:rsidRPr="00BD2485" w:rsidRDefault="00F21F91" w:rsidP="00F21F91">
        <w:pPr>
          <w:pStyle w:val="Header"/>
          <w:jc w:val="right"/>
          <w:rPr>
            <w:rFonts w:ascii="Arial" w:hAnsi="Arial" w:cs="Arial"/>
            <w:lang w:val="es-ES_tradnl"/>
          </w:rPr>
        </w:pPr>
        <w:r>
          <w:rPr>
            <w:rFonts w:ascii="Arial" w:hAnsi="Arial" w:cs="Arial"/>
            <w:noProof/>
            <w:lang w:val="fr-CH" w:eastAsia="fr-CH"/>
          </w:rPr>
          <mc:AlternateContent>
            <mc:Choice Requires="wps">
              <w:drawing>
                <wp:anchor distT="558800" distB="0" distL="114300" distR="114300" simplePos="0" relativeHeight="251661312" behindDoc="0" locked="0" layoutInCell="0" allowOverlap="1" wp14:anchorId="35D2195E" wp14:editId="71DBB767">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E920E" w14:textId="47E81CBB" w:rsidR="00F21F91" w:rsidRDefault="00F21F91" w:rsidP="00F21F91">
                              <w:pPr>
                                <w:spacing w:after="0" w:line="240" w:lineRule="auto"/>
                                <w:jc w:val="center"/>
                              </w:pPr>
                              <w:r w:rsidRPr="00F21F9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D2195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C2E920E" w14:textId="47E81CBB" w:rsidR="00F21F91" w:rsidRDefault="00F21F91" w:rsidP="00F21F91">
                        <w:pPr>
                          <w:spacing w:after="0" w:line="240" w:lineRule="auto"/>
                          <w:jc w:val="center"/>
                        </w:pPr>
                        <w:r w:rsidRPr="00F21F91">
                          <w:rPr>
                            <w:color w:val="000000"/>
                            <w:sz w:val="17"/>
                          </w:rPr>
                          <w:t>WIPO FOR OFFICIAL USE ONLY</w:t>
                        </w:r>
                      </w:p>
                    </w:txbxContent>
                  </v:textbox>
                  <w10:wrap anchorx="margin" anchory="margin"/>
                </v:shape>
              </w:pict>
            </mc:Fallback>
          </mc:AlternateContent>
        </w:r>
        <w:r w:rsidRPr="00BD2485">
          <w:rPr>
            <w:rFonts w:ascii="Arial" w:hAnsi="Arial" w:cs="Arial"/>
            <w:lang w:val="es-ES_tradnl"/>
          </w:rPr>
          <w:fldChar w:fldCharType="begin"/>
        </w:r>
        <w:r w:rsidRPr="00BD2485">
          <w:rPr>
            <w:rFonts w:ascii="Arial" w:hAnsi="Arial" w:cs="Arial"/>
            <w:lang w:val="es-ES_tradnl"/>
          </w:rPr>
          <w:instrText xml:space="preserve"> PAGE   \* MERGEFORMAT </w:instrText>
        </w:r>
        <w:r w:rsidRPr="00BD2485">
          <w:rPr>
            <w:rFonts w:ascii="Arial" w:hAnsi="Arial" w:cs="Arial"/>
            <w:lang w:val="es-ES_tradnl"/>
          </w:rPr>
          <w:fldChar w:fldCharType="separate"/>
        </w:r>
        <w:r w:rsidR="005A2177">
          <w:rPr>
            <w:rFonts w:ascii="Arial" w:hAnsi="Arial" w:cs="Arial"/>
            <w:noProof/>
            <w:lang w:val="es-ES_tradnl"/>
          </w:rPr>
          <w:t>2</w:t>
        </w:r>
        <w:r w:rsidRPr="00BD2485">
          <w:rPr>
            <w:rFonts w:ascii="Arial" w:hAnsi="Arial" w:cs="Arial"/>
            <w:noProof/>
            <w:lang w:val="es-ES_tradnl"/>
          </w:rPr>
          <w:fldChar w:fldCharType="end"/>
        </w:r>
      </w:p>
    </w:sdtContent>
  </w:sdt>
  <w:p w14:paraId="1B5EE4FE" w14:textId="77777777" w:rsidR="00F21F91" w:rsidRPr="00BD2485" w:rsidRDefault="00F21F91" w:rsidP="00F21F91">
    <w:pPr>
      <w:pStyle w:val="Header"/>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lang w:val="es-ES_tradnl"/>
      </w:rPr>
      <w:id w:val="816844874"/>
      <w:docPartObj>
        <w:docPartGallery w:val="Page Numbers (Top of Page)"/>
        <w:docPartUnique/>
      </w:docPartObj>
    </w:sdtPr>
    <w:sdtEndPr>
      <w:rPr>
        <w:noProof/>
      </w:rPr>
    </w:sdtEndPr>
    <w:sdtContent>
      <w:p w14:paraId="407DA3CD" w14:textId="493D3948" w:rsidR="00BD2485" w:rsidRPr="00BD2485" w:rsidRDefault="00BD2485" w:rsidP="00BD2485">
        <w:pPr>
          <w:pStyle w:val="Header"/>
          <w:jc w:val="right"/>
          <w:rPr>
            <w:rFonts w:ascii="Arial" w:hAnsi="Arial" w:cs="Arial"/>
            <w:lang w:val="es-ES_tradnl"/>
          </w:rPr>
        </w:pPr>
        <w:r w:rsidRPr="00BD2485">
          <w:rPr>
            <w:rFonts w:ascii="Arial" w:hAnsi="Arial" w:cs="Arial"/>
            <w:lang w:val="es-ES_tradnl"/>
          </w:rPr>
          <w:fldChar w:fldCharType="begin"/>
        </w:r>
        <w:r w:rsidRPr="00BD2485">
          <w:rPr>
            <w:rFonts w:ascii="Arial" w:hAnsi="Arial" w:cs="Arial"/>
            <w:lang w:val="es-ES_tradnl"/>
          </w:rPr>
          <w:instrText xml:space="preserve"> PAGE   \* MERGEFORMAT </w:instrText>
        </w:r>
        <w:r w:rsidRPr="00BD2485">
          <w:rPr>
            <w:rFonts w:ascii="Arial" w:hAnsi="Arial" w:cs="Arial"/>
            <w:lang w:val="es-ES_tradnl"/>
          </w:rPr>
          <w:fldChar w:fldCharType="separate"/>
        </w:r>
        <w:r w:rsidR="00F94D95">
          <w:rPr>
            <w:rFonts w:ascii="Arial" w:hAnsi="Arial" w:cs="Arial"/>
            <w:noProof/>
            <w:lang w:val="es-ES_tradnl"/>
          </w:rPr>
          <w:t>2</w:t>
        </w:r>
        <w:r w:rsidRPr="00BD2485">
          <w:rPr>
            <w:rFonts w:ascii="Arial" w:hAnsi="Arial" w:cs="Arial"/>
            <w:noProof/>
            <w:lang w:val="es-ES_tradnl"/>
          </w:rPr>
          <w:fldChar w:fldCharType="end"/>
        </w:r>
      </w:p>
    </w:sdtContent>
  </w:sdt>
  <w:p w14:paraId="6F9C3086" w14:textId="77777777" w:rsidR="00483B05" w:rsidRPr="00BD2485" w:rsidRDefault="00483B05" w:rsidP="00BD2485">
    <w:pPr>
      <w:pStyle w:val="Header"/>
      <w:jc w:val="right"/>
      <w:rPr>
        <w:rFonts w:ascii="Arial" w:hAnsi="Arial" w:cs="Arial"/>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6108" w14:textId="3C477186" w:rsidR="00F21F91" w:rsidRDefault="00F21F91">
    <w:pPr>
      <w:pStyle w:val="Header"/>
    </w:pPr>
    <w:r>
      <w:rPr>
        <w:noProof/>
        <w:lang w:val="fr-CH" w:eastAsia="fr-CH"/>
      </w:rPr>
      <mc:AlternateContent>
        <mc:Choice Requires="wps">
          <w:drawing>
            <wp:anchor distT="558800" distB="0" distL="114300" distR="114300" simplePos="0" relativeHeight="251659264" behindDoc="0" locked="0" layoutInCell="0" allowOverlap="1" wp14:anchorId="1BDAE797" wp14:editId="4228A406">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1AFF27" w14:textId="170FA14C" w:rsidR="00F21F91" w:rsidRDefault="00F21F91" w:rsidP="00F21F91">
                          <w:pPr>
                            <w:spacing w:after="0" w:line="240" w:lineRule="auto"/>
                            <w:jc w:val="center"/>
                          </w:pPr>
                          <w:r w:rsidRPr="00F21F9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DAE797"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151AFF27" w14:textId="170FA14C" w:rsidR="00F21F91" w:rsidRDefault="00F21F91" w:rsidP="00F21F91">
                    <w:pPr>
                      <w:spacing w:after="0" w:line="240" w:lineRule="auto"/>
                      <w:jc w:val="center"/>
                    </w:pPr>
                    <w:r w:rsidRPr="00F21F91">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E764ABB8"/>
    <w:lvl w:ilvl="0">
      <w:start w:val="1"/>
      <w:numFmt w:val="decimal"/>
      <w:lvlRestart w:val="0"/>
      <w:pStyle w:val="Point123"/>
      <w:lvlText w:val="%1."/>
      <w:lvlJc w:val="left"/>
      <w:pPr>
        <w:tabs>
          <w:tab w:val="num" w:pos="567"/>
        </w:tabs>
        <w:ind w:left="567" w:hanging="567"/>
      </w:pPr>
      <w:rPr>
        <w:rFonts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Development\Dev_Agenda|TextBase TMs\WorkspaceSTS\Administration &amp; Finance\FAB Main|TextBase TMs\WorkspaceSTS\Outreach\POW Main|TextBase TMs\WorkspaceSTS\Patents &amp; Innovation\Patents Main|TextBase TMs\WorkspaceSTS\Copyright\Copyright|TextBase TMs\WorkspaceSTS\Copyright\C Instruments|TextBase TMs\WorkspaceSTS\UPOV\UPOV Main|TextBase TMs\WorkspaceSTS\Patents &amp; Innovation\P Instruments|TextBase TMs\WorkspaceSTS\Administration &amp; Finance\FAB Instrument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Outreach\Economist|TextBase TMs\WorkspaceSTS\Outreach\IP Advantage|TextBase TMs\WorkspaceSTS\Outreach\POW Main|TextBase TMs\WorkspaceSTS\GRTKF\G Instruments|TextBase TMs\WorkspaceSTS\GRTKF\GRTKF|TextBase TMs\WorkspaceSTS\UPOV\TGPs|TextBase TMs\WorkspaceSTS\UPOV\TGs|TextBase TMs\WorkspaceSTS\UPOV\U Instruments|TextBase TMs\WorkspaceSTS\UPOV\TGs Template|Team Server TMs\Spanish"/>
    <w:docVar w:name="TextBaseURL" w:val="empty"/>
    <w:docVar w:name="UILng" w:val="en"/>
  </w:docVars>
  <w:rsids>
    <w:rsidRoot w:val="004578FB"/>
    <w:rsid w:val="000A36CE"/>
    <w:rsid w:val="001B3546"/>
    <w:rsid w:val="001D6EE9"/>
    <w:rsid w:val="00305CA3"/>
    <w:rsid w:val="00367312"/>
    <w:rsid w:val="003F36CC"/>
    <w:rsid w:val="004578FB"/>
    <w:rsid w:val="00483B05"/>
    <w:rsid w:val="005A2177"/>
    <w:rsid w:val="006B25E5"/>
    <w:rsid w:val="009155E7"/>
    <w:rsid w:val="0098586C"/>
    <w:rsid w:val="00B7002D"/>
    <w:rsid w:val="00BD2485"/>
    <w:rsid w:val="00C74139"/>
    <w:rsid w:val="00D30229"/>
    <w:rsid w:val="00E751B8"/>
    <w:rsid w:val="00F21F91"/>
    <w:rsid w:val="00F9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5533D"/>
  <w15:chartTrackingRefBased/>
  <w15:docId w15:val="{62D2661B-6584-4D50-A967-94B8DA69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rsid w:val="004578FB"/>
    <w:pPr>
      <w:numPr>
        <w:ilvl w:val="1"/>
        <w:numId w:val="1"/>
      </w:numPr>
      <w:spacing w:before="120" w:after="120" w:line="360" w:lineRule="auto"/>
    </w:pPr>
    <w:rPr>
      <w:rFonts w:ascii="Times New Roman" w:hAnsi="Times New Roman" w:cs="Times New Roman"/>
      <w:sz w:val="24"/>
      <w:lang w:val="en-GB"/>
    </w:rPr>
  </w:style>
  <w:style w:type="paragraph" w:customStyle="1" w:styleId="Pointabc1">
    <w:name w:val="Point abc (1)"/>
    <w:basedOn w:val="Normal"/>
    <w:rsid w:val="004578FB"/>
    <w:pPr>
      <w:numPr>
        <w:ilvl w:val="3"/>
        <w:numId w:val="1"/>
      </w:numPr>
      <w:spacing w:before="120" w:after="120" w:line="360" w:lineRule="auto"/>
    </w:pPr>
    <w:rPr>
      <w:rFonts w:ascii="Times New Roman" w:hAnsi="Times New Roman" w:cs="Times New Roman"/>
      <w:sz w:val="24"/>
      <w:lang w:val="en-GB"/>
    </w:rPr>
  </w:style>
  <w:style w:type="paragraph" w:customStyle="1" w:styleId="Pointabc2">
    <w:name w:val="Point abc (2)"/>
    <w:basedOn w:val="Normal"/>
    <w:rsid w:val="004578FB"/>
    <w:pPr>
      <w:numPr>
        <w:ilvl w:val="5"/>
        <w:numId w:val="1"/>
      </w:numPr>
      <w:spacing w:before="120" w:after="120" w:line="360" w:lineRule="auto"/>
    </w:pPr>
    <w:rPr>
      <w:rFonts w:ascii="Times New Roman" w:hAnsi="Times New Roman" w:cs="Times New Roman"/>
      <w:sz w:val="24"/>
      <w:lang w:val="en-GB"/>
    </w:rPr>
  </w:style>
  <w:style w:type="paragraph" w:customStyle="1" w:styleId="Pointabc3">
    <w:name w:val="Point abc (3)"/>
    <w:basedOn w:val="Normal"/>
    <w:rsid w:val="004578FB"/>
    <w:pPr>
      <w:numPr>
        <w:ilvl w:val="7"/>
        <w:numId w:val="1"/>
      </w:numPr>
      <w:spacing w:before="120" w:after="120" w:line="360" w:lineRule="auto"/>
    </w:pPr>
    <w:rPr>
      <w:rFonts w:ascii="Times New Roman" w:hAnsi="Times New Roman" w:cs="Times New Roman"/>
      <w:sz w:val="24"/>
      <w:lang w:val="en-GB"/>
    </w:rPr>
  </w:style>
  <w:style w:type="paragraph" w:customStyle="1" w:styleId="Pointabc4">
    <w:name w:val="Point abc (4)"/>
    <w:basedOn w:val="Normal"/>
    <w:rsid w:val="004578FB"/>
    <w:pPr>
      <w:numPr>
        <w:ilvl w:val="8"/>
        <w:numId w:val="1"/>
      </w:numPr>
      <w:spacing w:before="120" w:after="120" w:line="360" w:lineRule="auto"/>
    </w:pPr>
    <w:rPr>
      <w:rFonts w:ascii="Times New Roman" w:hAnsi="Times New Roman" w:cs="Times New Roman"/>
      <w:sz w:val="24"/>
      <w:lang w:val="en-GB"/>
    </w:rPr>
  </w:style>
  <w:style w:type="paragraph" w:customStyle="1" w:styleId="Point123">
    <w:name w:val="Point 123"/>
    <w:basedOn w:val="Normal"/>
    <w:rsid w:val="004578FB"/>
    <w:pPr>
      <w:numPr>
        <w:numId w:val="1"/>
      </w:numPr>
      <w:spacing w:before="120" w:after="120" w:line="360" w:lineRule="auto"/>
    </w:pPr>
    <w:rPr>
      <w:rFonts w:ascii="Times New Roman" w:hAnsi="Times New Roman" w:cs="Times New Roman"/>
      <w:sz w:val="24"/>
      <w:lang w:val="en-GB"/>
    </w:rPr>
  </w:style>
  <w:style w:type="paragraph" w:customStyle="1" w:styleId="Point1231">
    <w:name w:val="Point 123 (1)"/>
    <w:basedOn w:val="Normal"/>
    <w:rsid w:val="004578FB"/>
    <w:pPr>
      <w:numPr>
        <w:ilvl w:val="2"/>
        <w:numId w:val="1"/>
      </w:numPr>
      <w:spacing w:before="120" w:after="120" w:line="360" w:lineRule="auto"/>
    </w:pPr>
    <w:rPr>
      <w:rFonts w:ascii="Times New Roman" w:hAnsi="Times New Roman" w:cs="Times New Roman"/>
      <w:sz w:val="24"/>
      <w:lang w:val="en-GB"/>
    </w:rPr>
  </w:style>
  <w:style w:type="paragraph" w:customStyle="1" w:styleId="Point1232">
    <w:name w:val="Point 123 (2)"/>
    <w:basedOn w:val="Normal"/>
    <w:rsid w:val="004578FB"/>
    <w:pPr>
      <w:numPr>
        <w:ilvl w:val="4"/>
        <w:numId w:val="1"/>
      </w:numPr>
      <w:spacing w:before="120" w:after="120" w:line="360" w:lineRule="auto"/>
    </w:pPr>
    <w:rPr>
      <w:rFonts w:ascii="Times New Roman" w:hAnsi="Times New Roman" w:cs="Times New Roman"/>
      <w:sz w:val="24"/>
      <w:lang w:val="en-GB"/>
    </w:rPr>
  </w:style>
  <w:style w:type="paragraph" w:customStyle="1" w:styleId="Point1233">
    <w:name w:val="Point 123 (3)"/>
    <w:basedOn w:val="Normal"/>
    <w:rsid w:val="004578FB"/>
    <w:pPr>
      <w:numPr>
        <w:ilvl w:val="6"/>
        <w:numId w:val="1"/>
      </w:numPr>
      <w:spacing w:before="120" w:after="120" w:line="360" w:lineRule="auto"/>
    </w:pPr>
    <w:rPr>
      <w:rFonts w:ascii="Times New Roman" w:hAnsi="Times New Roman" w:cs="Times New Roman"/>
      <w:sz w:val="24"/>
      <w:lang w:val="en-GB"/>
    </w:rPr>
  </w:style>
  <w:style w:type="paragraph" w:customStyle="1" w:styleId="Default">
    <w:name w:val="Default"/>
    <w:rsid w:val="004578FB"/>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Header">
    <w:name w:val="header"/>
    <w:basedOn w:val="Normal"/>
    <w:link w:val="HeaderChar"/>
    <w:uiPriority w:val="99"/>
    <w:unhideWhenUsed/>
    <w:rsid w:val="00483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05"/>
  </w:style>
  <w:style w:type="paragraph" w:styleId="Footer">
    <w:name w:val="footer"/>
    <w:basedOn w:val="Normal"/>
    <w:link w:val="FooterChar"/>
    <w:uiPriority w:val="99"/>
    <w:unhideWhenUsed/>
    <w:rsid w:val="00483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318</Words>
  <Characters>1590</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 Barbara Režun</dc:creator>
  <cp:keywords>FOR OFFICIAL USE ONLY</cp:keywords>
  <dc:description/>
  <cp:lastModifiedBy>ESTEVES DOS SANTOS Anabela</cp:lastModifiedBy>
  <cp:revision>4</cp:revision>
  <dcterms:created xsi:type="dcterms:W3CDTF">2021-08-06T14:14:00Z</dcterms:created>
  <dcterms:modified xsi:type="dcterms:W3CDTF">2021-08-06T18:58:00Z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de155aa7-d28f-4269-b949-989d1bd25d70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