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F76459" w:rsidTr="00361450">
        <w:tc>
          <w:tcPr>
            <w:tcW w:w="4513" w:type="dxa"/>
            <w:tcBorders>
              <w:bottom w:val="single" w:sz="4" w:space="0" w:color="auto"/>
            </w:tcBorders>
            <w:tcMar>
              <w:bottom w:w="170" w:type="dxa"/>
            </w:tcMar>
          </w:tcPr>
          <w:p w:rsidR="00EC4E49" w:rsidRPr="00F76459" w:rsidRDefault="00EC4E49" w:rsidP="00916EE2">
            <w:pPr>
              <w:rPr>
                <w:lang w:val="es-ES"/>
              </w:rPr>
            </w:pPr>
          </w:p>
        </w:tc>
        <w:tc>
          <w:tcPr>
            <w:tcW w:w="4337" w:type="dxa"/>
            <w:tcBorders>
              <w:bottom w:val="single" w:sz="4" w:space="0" w:color="auto"/>
            </w:tcBorders>
            <w:tcMar>
              <w:left w:w="0" w:type="dxa"/>
              <w:right w:w="0" w:type="dxa"/>
            </w:tcMar>
          </w:tcPr>
          <w:p w:rsidR="00EC4E49" w:rsidRPr="00F76459" w:rsidRDefault="00265F9E" w:rsidP="00916EE2">
            <w:pPr>
              <w:rPr>
                <w:lang w:val="es-ES"/>
              </w:rPr>
            </w:pPr>
            <w:r w:rsidRPr="008D48BE">
              <w:rPr>
                <w:noProof/>
                <w:lang w:eastAsia="en-US"/>
              </w:rPr>
              <w:drawing>
                <wp:inline distT="0" distB="0" distL="0" distR="0" wp14:anchorId="478B3FF5" wp14:editId="4421683B">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F76459" w:rsidRDefault="00265F9E" w:rsidP="00916EE2">
            <w:pPr>
              <w:jc w:val="right"/>
              <w:rPr>
                <w:lang w:val="es-ES"/>
              </w:rPr>
            </w:pPr>
            <w:r>
              <w:rPr>
                <w:b/>
                <w:sz w:val="40"/>
                <w:szCs w:val="40"/>
                <w:lang w:val="es-ES"/>
              </w:rPr>
              <w:t>S</w:t>
            </w:r>
          </w:p>
        </w:tc>
      </w:tr>
      <w:tr w:rsidR="008B2CC1" w:rsidRPr="00F76459"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F76459" w:rsidRDefault="006B30EA" w:rsidP="006B30EA">
            <w:pPr>
              <w:jc w:val="right"/>
              <w:rPr>
                <w:rFonts w:ascii="Arial Black" w:hAnsi="Arial Black"/>
                <w:caps/>
                <w:sz w:val="15"/>
                <w:lang w:val="es-ES"/>
              </w:rPr>
            </w:pPr>
            <w:r w:rsidRPr="00F76459">
              <w:rPr>
                <w:rFonts w:ascii="Arial Black" w:hAnsi="Arial Black"/>
                <w:caps/>
                <w:sz w:val="15"/>
                <w:lang w:val="es-ES"/>
              </w:rPr>
              <w:t>CDIP/19/5</w:t>
            </w:r>
          </w:p>
        </w:tc>
      </w:tr>
      <w:tr w:rsidR="008B2CC1" w:rsidRPr="00F76459" w:rsidTr="00916EE2">
        <w:trPr>
          <w:trHeight w:hRule="exact" w:val="170"/>
        </w:trPr>
        <w:tc>
          <w:tcPr>
            <w:tcW w:w="9356" w:type="dxa"/>
            <w:gridSpan w:val="3"/>
            <w:noWrap/>
            <w:tcMar>
              <w:left w:w="0" w:type="dxa"/>
              <w:right w:w="0" w:type="dxa"/>
            </w:tcMar>
            <w:vAlign w:val="bottom"/>
          </w:tcPr>
          <w:p w:rsidR="008B2CC1" w:rsidRPr="00F76459" w:rsidRDefault="006B30EA" w:rsidP="006B30EA">
            <w:pPr>
              <w:jc w:val="right"/>
              <w:rPr>
                <w:rFonts w:ascii="Arial Black" w:hAnsi="Arial Black"/>
                <w:caps/>
                <w:sz w:val="15"/>
                <w:lang w:val="es-ES"/>
              </w:rPr>
            </w:pPr>
            <w:r w:rsidRPr="00F76459">
              <w:rPr>
                <w:rFonts w:ascii="Arial Black" w:hAnsi="Arial Black"/>
                <w:caps/>
                <w:sz w:val="15"/>
                <w:lang w:val="es-ES"/>
              </w:rPr>
              <w:t>ORIGINAL:  INGLÉS</w:t>
            </w:r>
          </w:p>
        </w:tc>
      </w:tr>
      <w:tr w:rsidR="008B2CC1" w:rsidRPr="00F76459" w:rsidTr="00916EE2">
        <w:trPr>
          <w:trHeight w:hRule="exact" w:val="198"/>
        </w:trPr>
        <w:tc>
          <w:tcPr>
            <w:tcW w:w="9356" w:type="dxa"/>
            <w:gridSpan w:val="3"/>
            <w:tcMar>
              <w:left w:w="0" w:type="dxa"/>
              <w:right w:w="0" w:type="dxa"/>
            </w:tcMar>
            <w:vAlign w:val="bottom"/>
          </w:tcPr>
          <w:p w:rsidR="008B2CC1" w:rsidRPr="00F76459" w:rsidRDefault="006B30EA" w:rsidP="006B30EA">
            <w:pPr>
              <w:jc w:val="right"/>
              <w:rPr>
                <w:rFonts w:ascii="Arial Black" w:hAnsi="Arial Black"/>
                <w:caps/>
                <w:sz w:val="15"/>
                <w:lang w:val="es-ES"/>
              </w:rPr>
            </w:pPr>
            <w:r w:rsidRPr="00F76459">
              <w:rPr>
                <w:rFonts w:ascii="Arial Black" w:hAnsi="Arial Black"/>
                <w:caps/>
                <w:sz w:val="15"/>
                <w:lang w:val="es-ES"/>
              </w:rPr>
              <w:t>FECHA:  13 DE MARZO DE 2017</w:t>
            </w:r>
          </w:p>
        </w:tc>
      </w:tr>
    </w:tbl>
    <w:p w:rsidR="00E6294B" w:rsidRPr="00F76459" w:rsidRDefault="00E6294B" w:rsidP="008B2CC1">
      <w:pPr>
        <w:rPr>
          <w:lang w:val="es-ES"/>
        </w:rPr>
      </w:pPr>
    </w:p>
    <w:p w:rsidR="00E6294B" w:rsidRPr="00F76459" w:rsidRDefault="00E6294B" w:rsidP="008B2CC1">
      <w:pPr>
        <w:rPr>
          <w:lang w:val="es-ES"/>
        </w:rPr>
      </w:pPr>
    </w:p>
    <w:p w:rsidR="00E6294B" w:rsidRPr="00F76459" w:rsidRDefault="00E6294B" w:rsidP="008B2CC1">
      <w:pPr>
        <w:rPr>
          <w:lang w:val="es-ES"/>
        </w:rPr>
      </w:pPr>
    </w:p>
    <w:p w:rsidR="00E6294B" w:rsidRPr="00F76459" w:rsidRDefault="00E6294B" w:rsidP="008B2CC1">
      <w:pPr>
        <w:rPr>
          <w:lang w:val="es-ES"/>
        </w:rPr>
      </w:pPr>
    </w:p>
    <w:p w:rsidR="00E6294B" w:rsidRPr="00F76459" w:rsidRDefault="00E6294B" w:rsidP="008B2CC1">
      <w:pPr>
        <w:rPr>
          <w:lang w:val="es-ES"/>
        </w:rPr>
      </w:pPr>
    </w:p>
    <w:p w:rsidR="00E6294B" w:rsidRPr="00F76459" w:rsidRDefault="006B30EA" w:rsidP="006B30EA">
      <w:pPr>
        <w:rPr>
          <w:b/>
          <w:sz w:val="28"/>
          <w:szCs w:val="28"/>
          <w:lang w:val="es-ES"/>
        </w:rPr>
      </w:pPr>
      <w:r w:rsidRPr="00F76459">
        <w:rPr>
          <w:b/>
          <w:sz w:val="28"/>
          <w:szCs w:val="28"/>
          <w:lang w:val="es-ES"/>
        </w:rPr>
        <w:t>Comité de Desarrollo y Propiedad Intelectual (CDIP)</w:t>
      </w:r>
    </w:p>
    <w:p w:rsidR="00E6294B" w:rsidRPr="00F76459" w:rsidRDefault="00E6294B" w:rsidP="003845C1">
      <w:pPr>
        <w:rPr>
          <w:lang w:val="es-ES"/>
        </w:rPr>
      </w:pPr>
    </w:p>
    <w:p w:rsidR="00E6294B" w:rsidRPr="00F76459" w:rsidRDefault="00E6294B" w:rsidP="003845C1">
      <w:pPr>
        <w:rPr>
          <w:lang w:val="es-ES"/>
        </w:rPr>
      </w:pPr>
    </w:p>
    <w:p w:rsidR="00E6294B" w:rsidRPr="00F76459" w:rsidRDefault="006B30EA" w:rsidP="006B30EA">
      <w:pPr>
        <w:rPr>
          <w:b/>
          <w:sz w:val="24"/>
          <w:szCs w:val="24"/>
          <w:lang w:val="es-ES"/>
        </w:rPr>
      </w:pPr>
      <w:r w:rsidRPr="00F76459">
        <w:rPr>
          <w:b/>
          <w:sz w:val="24"/>
          <w:szCs w:val="24"/>
          <w:lang w:val="es-ES"/>
        </w:rPr>
        <w:t>Decimonovena sesión</w:t>
      </w:r>
    </w:p>
    <w:p w:rsidR="00E6294B" w:rsidRPr="00F76459" w:rsidRDefault="008A0DE6" w:rsidP="008A0DE6">
      <w:pPr>
        <w:rPr>
          <w:b/>
          <w:sz w:val="24"/>
          <w:szCs w:val="24"/>
          <w:lang w:val="es-ES"/>
        </w:rPr>
      </w:pPr>
      <w:r w:rsidRPr="00F76459">
        <w:rPr>
          <w:b/>
          <w:sz w:val="24"/>
          <w:szCs w:val="24"/>
          <w:lang w:val="es-ES"/>
        </w:rPr>
        <w:t>Ginebra, 15 a 19 de mayo de 2017</w:t>
      </w:r>
    </w:p>
    <w:p w:rsidR="00E6294B" w:rsidRPr="00F76459" w:rsidRDefault="00E6294B" w:rsidP="008B2CC1">
      <w:pPr>
        <w:rPr>
          <w:lang w:val="es-ES"/>
        </w:rPr>
      </w:pPr>
    </w:p>
    <w:p w:rsidR="00E6294B" w:rsidRPr="00F76459" w:rsidRDefault="00E6294B" w:rsidP="008B2CC1">
      <w:pPr>
        <w:rPr>
          <w:lang w:val="es-ES"/>
        </w:rPr>
      </w:pPr>
    </w:p>
    <w:p w:rsidR="00E6294B" w:rsidRPr="00F76459" w:rsidRDefault="00E6294B" w:rsidP="008B2CC1">
      <w:pPr>
        <w:rPr>
          <w:lang w:val="es-ES"/>
        </w:rPr>
      </w:pPr>
    </w:p>
    <w:p w:rsidR="00E6294B" w:rsidRPr="00F76459" w:rsidRDefault="008A0DE6" w:rsidP="008A0DE6">
      <w:pPr>
        <w:rPr>
          <w:caps/>
          <w:sz w:val="24"/>
          <w:lang w:val="es-ES"/>
        </w:rPr>
      </w:pPr>
      <w:bookmarkStart w:id="0" w:name="TitleOfDoc"/>
      <w:bookmarkEnd w:id="0"/>
      <w:r w:rsidRPr="00F76459">
        <w:rPr>
          <w:caps/>
          <w:sz w:val="24"/>
          <w:lang w:val="es-ES"/>
        </w:rPr>
        <w:t>ESQUEMA DE LAS ACTIVIDADES DE COOPERACIÓN SUR-SUR DE LA ORGANIZACIÓN MUNDIAL DE LA PROPIEDAD INTELECTUAL</w:t>
      </w:r>
    </w:p>
    <w:p w:rsidR="00E6294B" w:rsidRPr="00F76459" w:rsidRDefault="00E6294B" w:rsidP="008B2CC1">
      <w:pPr>
        <w:rPr>
          <w:lang w:val="es-ES"/>
        </w:rPr>
      </w:pPr>
    </w:p>
    <w:p w:rsidR="00E6294B" w:rsidRPr="00F76459" w:rsidRDefault="008A0DE6" w:rsidP="008A0DE6">
      <w:pPr>
        <w:rPr>
          <w:i/>
          <w:lang w:val="es-ES"/>
        </w:rPr>
      </w:pPr>
      <w:bookmarkStart w:id="1" w:name="Prepared"/>
      <w:bookmarkEnd w:id="1"/>
      <w:r w:rsidRPr="00F76459">
        <w:rPr>
          <w:i/>
          <w:lang w:val="es-ES"/>
        </w:rPr>
        <w:t>Documento preparado por la Secretaría</w:t>
      </w:r>
    </w:p>
    <w:p w:rsidR="00E6294B" w:rsidRPr="00F76459" w:rsidRDefault="00E6294B">
      <w:pPr>
        <w:rPr>
          <w:lang w:val="es-ES"/>
        </w:rPr>
      </w:pPr>
    </w:p>
    <w:p w:rsidR="00E6294B" w:rsidRPr="00F76459" w:rsidRDefault="00E6294B">
      <w:pPr>
        <w:rPr>
          <w:lang w:val="es-ES"/>
        </w:rPr>
      </w:pPr>
    </w:p>
    <w:p w:rsidR="00E6294B" w:rsidRPr="00F76459" w:rsidRDefault="00E6294B">
      <w:pPr>
        <w:rPr>
          <w:lang w:val="es-ES"/>
        </w:rPr>
      </w:pPr>
    </w:p>
    <w:p w:rsidR="00E6294B" w:rsidRPr="00F76459" w:rsidRDefault="00E6294B" w:rsidP="0053057A">
      <w:pPr>
        <w:rPr>
          <w:lang w:val="es-ES"/>
        </w:rPr>
      </w:pPr>
    </w:p>
    <w:p w:rsidR="00E6294B" w:rsidRPr="00F76459" w:rsidRDefault="00C91744" w:rsidP="009C22BE">
      <w:pPr>
        <w:rPr>
          <w:bCs/>
          <w:lang w:val="es-ES"/>
        </w:rPr>
      </w:pPr>
      <w:r w:rsidRPr="00F76459">
        <w:rPr>
          <w:lang w:val="es-ES"/>
        </w:rPr>
        <w:fldChar w:fldCharType="begin"/>
      </w:r>
      <w:r w:rsidRPr="00F76459">
        <w:rPr>
          <w:lang w:val="es-ES"/>
        </w:rPr>
        <w:instrText xml:space="preserve"> AUTONUM  </w:instrText>
      </w:r>
      <w:r w:rsidRPr="00F76459">
        <w:rPr>
          <w:lang w:val="es-ES"/>
        </w:rPr>
        <w:fldChar w:fldCharType="end"/>
      </w:r>
      <w:r w:rsidRPr="00F76459">
        <w:rPr>
          <w:lang w:val="es-ES"/>
        </w:rPr>
        <w:tab/>
      </w:r>
      <w:r w:rsidR="009C22BE" w:rsidRPr="00F76459">
        <w:rPr>
          <w:lang w:val="es-ES"/>
        </w:rPr>
        <w:t>En su decimoséptima sesión, el Comité de Desarrollo y Propiedad Intelectual (CDIP), en el contexto de los debates sobre el esquema de las actividades de cooperación Sur-Sur de la Organización Mundial de la Propiedad Intelectual (documento CDIP/17/4), "solicitó a la Secretaría que presente un nuevo documento en la decimonovena sesión, en el que se tengan en cuenta las sugerencias formuladas por las delegaciones".</w:t>
      </w:r>
    </w:p>
    <w:p w:rsidR="00E6294B" w:rsidRPr="00F76459" w:rsidRDefault="00E6294B" w:rsidP="00C91744">
      <w:pPr>
        <w:rPr>
          <w:lang w:val="es-ES"/>
        </w:rPr>
      </w:pPr>
    </w:p>
    <w:p w:rsidR="00E6294B" w:rsidRPr="00F76459" w:rsidRDefault="00C91744" w:rsidP="00EB1872">
      <w:pPr>
        <w:rPr>
          <w:lang w:val="es-ES"/>
        </w:rPr>
      </w:pPr>
      <w:r w:rsidRPr="00F76459">
        <w:rPr>
          <w:lang w:val="es-ES"/>
        </w:rPr>
        <w:fldChar w:fldCharType="begin"/>
      </w:r>
      <w:r w:rsidRPr="00F76459">
        <w:rPr>
          <w:lang w:val="es-ES"/>
        </w:rPr>
        <w:instrText xml:space="preserve"> AUTONUM  </w:instrText>
      </w:r>
      <w:r w:rsidRPr="00F76459">
        <w:rPr>
          <w:lang w:val="es-ES"/>
        </w:rPr>
        <w:fldChar w:fldCharType="end"/>
      </w:r>
      <w:r w:rsidRPr="00F76459">
        <w:rPr>
          <w:lang w:val="es-ES"/>
        </w:rPr>
        <w:tab/>
      </w:r>
      <w:r w:rsidR="008D2C90" w:rsidRPr="00F76459">
        <w:rPr>
          <w:lang w:val="es-ES"/>
        </w:rPr>
        <w:t>En consecuencia, el Anexo de este documento se ha preparado para responder a esa petición.</w:t>
      </w:r>
      <w:r w:rsidR="00B610C4" w:rsidRPr="00F76459">
        <w:rPr>
          <w:lang w:val="es-ES"/>
        </w:rPr>
        <w:t xml:space="preserve"> </w:t>
      </w:r>
      <w:r w:rsidR="00A40E4F" w:rsidRPr="00F76459">
        <w:rPr>
          <w:lang w:val="es-ES"/>
        </w:rPr>
        <w:t xml:space="preserve"> </w:t>
      </w:r>
      <w:r w:rsidR="00EB1872" w:rsidRPr="00F76459">
        <w:rPr>
          <w:lang w:val="es-ES"/>
        </w:rPr>
        <w:t>En él figuran las actividades de cooperación Sur-Sur que la Organización ha llevado a cabo de 2014 a 2016.</w:t>
      </w:r>
    </w:p>
    <w:p w:rsidR="00E6294B" w:rsidRPr="00F76459" w:rsidRDefault="00E6294B" w:rsidP="00C91744">
      <w:pPr>
        <w:rPr>
          <w:lang w:val="es-ES"/>
        </w:rPr>
      </w:pPr>
    </w:p>
    <w:p w:rsidR="00E6294B" w:rsidRPr="00F76459" w:rsidRDefault="00C91744" w:rsidP="00EB1872">
      <w:pPr>
        <w:pStyle w:val="Endofdocument-Annex"/>
        <w:ind w:left="5533"/>
        <w:rPr>
          <w:i/>
          <w:iCs/>
          <w:lang w:val="es-ES"/>
        </w:rPr>
      </w:pPr>
      <w:r w:rsidRPr="00F76459">
        <w:rPr>
          <w:i/>
          <w:iCs/>
          <w:lang w:val="es-ES"/>
        </w:rPr>
        <w:fldChar w:fldCharType="begin"/>
      </w:r>
      <w:r w:rsidRPr="00F76459">
        <w:rPr>
          <w:i/>
          <w:iCs/>
          <w:lang w:val="es-ES"/>
        </w:rPr>
        <w:instrText xml:space="preserve"> AUTONUM  </w:instrText>
      </w:r>
      <w:r w:rsidRPr="00F76459">
        <w:rPr>
          <w:i/>
          <w:iCs/>
          <w:lang w:val="es-ES"/>
        </w:rPr>
        <w:fldChar w:fldCharType="end"/>
      </w:r>
      <w:r w:rsidRPr="00F76459">
        <w:rPr>
          <w:i/>
          <w:lang w:val="es-ES"/>
        </w:rPr>
        <w:tab/>
      </w:r>
      <w:r w:rsidR="00EB1872" w:rsidRPr="00F76459">
        <w:rPr>
          <w:i/>
          <w:lang w:val="es-ES"/>
        </w:rPr>
        <w:t>Se invita al CDIP a tomar nota de la información contenida en el Anexo del presente documento.</w:t>
      </w:r>
    </w:p>
    <w:p w:rsidR="00E6294B" w:rsidRPr="00F76459" w:rsidRDefault="00E6294B" w:rsidP="00C91744">
      <w:pPr>
        <w:pStyle w:val="Endofdocument-Annex"/>
        <w:rPr>
          <w:i/>
          <w:iCs/>
          <w:lang w:val="es-ES"/>
        </w:rPr>
      </w:pPr>
    </w:p>
    <w:p w:rsidR="00E6294B" w:rsidRPr="00F76459" w:rsidRDefault="00E6294B" w:rsidP="00C91744">
      <w:pPr>
        <w:pStyle w:val="Endofdocument-Annex"/>
        <w:rPr>
          <w:lang w:val="es-ES"/>
        </w:rPr>
      </w:pPr>
    </w:p>
    <w:p w:rsidR="00E6294B" w:rsidRPr="00F76459" w:rsidRDefault="00E6294B" w:rsidP="00C91744">
      <w:pPr>
        <w:rPr>
          <w:lang w:val="es-ES"/>
        </w:rPr>
      </w:pPr>
    </w:p>
    <w:p w:rsidR="00E6294B" w:rsidRPr="00F76459" w:rsidRDefault="00EB1872" w:rsidP="00EB1872">
      <w:pPr>
        <w:pStyle w:val="Endofdocument-Annex"/>
        <w:rPr>
          <w:lang w:val="es-ES"/>
        </w:rPr>
      </w:pPr>
      <w:r w:rsidRPr="00F76459">
        <w:rPr>
          <w:lang w:val="es-ES"/>
        </w:rPr>
        <w:t>[Sigue el Anexo]</w:t>
      </w:r>
    </w:p>
    <w:p w:rsidR="00E6294B" w:rsidRPr="00F76459" w:rsidRDefault="00E6294B" w:rsidP="00C91744">
      <w:pPr>
        <w:pStyle w:val="Endofdocument-Annex"/>
        <w:rPr>
          <w:lang w:val="es-ES"/>
        </w:rPr>
      </w:pPr>
    </w:p>
    <w:p w:rsidR="00E6294B" w:rsidRPr="00F76459" w:rsidRDefault="00E6294B" w:rsidP="00C91744">
      <w:pPr>
        <w:pStyle w:val="Endofdocument-Annex"/>
        <w:rPr>
          <w:lang w:val="es-ES"/>
        </w:rPr>
      </w:pPr>
    </w:p>
    <w:p w:rsidR="00AD2E02" w:rsidRPr="00F76459" w:rsidRDefault="00AD2E02" w:rsidP="00C91744">
      <w:pPr>
        <w:pStyle w:val="Endofdocument-Annex"/>
        <w:rPr>
          <w:lang w:val="es-ES"/>
        </w:rPr>
        <w:sectPr w:rsidR="00AD2E02" w:rsidRPr="00F76459" w:rsidSect="00C91744">
          <w:headerReference w:type="default" r:id="rId10"/>
          <w:endnotePr>
            <w:numFmt w:val="decimal"/>
          </w:endnotePr>
          <w:pgSz w:w="11907" w:h="16840" w:code="9"/>
          <w:pgMar w:top="567" w:right="1134" w:bottom="1418" w:left="1418" w:header="510" w:footer="1021" w:gutter="0"/>
          <w:cols w:space="720"/>
          <w:titlePg/>
          <w:docGrid w:linePitch="299"/>
        </w:sectPr>
      </w:pPr>
    </w:p>
    <w:p w:rsidR="00E6294B" w:rsidRPr="00F76459" w:rsidRDefault="00EB1872" w:rsidP="00EB1872">
      <w:pPr>
        <w:pStyle w:val="Heading1"/>
        <w:rPr>
          <w:lang w:val="es-ES"/>
        </w:rPr>
      </w:pPr>
      <w:r w:rsidRPr="00F76459">
        <w:rPr>
          <w:lang w:val="es-ES"/>
        </w:rPr>
        <w:lastRenderedPageBreak/>
        <w:t>I</w:t>
      </w:r>
      <w:r w:rsidR="00F76459" w:rsidRPr="00F76459">
        <w:rPr>
          <w:lang w:val="es-ES"/>
        </w:rPr>
        <w:t>.</w:t>
      </w:r>
      <w:r w:rsidR="00853580">
        <w:rPr>
          <w:lang w:val="es-ES"/>
        </w:rPr>
        <w:tab/>
      </w:r>
      <w:r w:rsidR="00F76459" w:rsidRPr="00F76459">
        <w:rPr>
          <w:lang w:val="es-ES"/>
        </w:rPr>
        <w:t>I</w:t>
      </w:r>
      <w:r w:rsidRPr="00F76459">
        <w:rPr>
          <w:lang w:val="es-ES"/>
        </w:rPr>
        <w:t>NTRODUCCIÓN</w:t>
      </w:r>
    </w:p>
    <w:p w:rsidR="00E6294B" w:rsidRPr="00F76459" w:rsidRDefault="00E6294B" w:rsidP="00AD2E02">
      <w:pPr>
        <w:rPr>
          <w:lang w:val="es-ES"/>
        </w:rPr>
      </w:pPr>
    </w:p>
    <w:p w:rsidR="00E6294B" w:rsidRPr="00F76459" w:rsidRDefault="003A0B2D" w:rsidP="003A0B2D">
      <w:pPr>
        <w:rPr>
          <w:rFonts w:eastAsiaTheme="minorHAnsi"/>
          <w:szCs w:val="22"/>
          <w:lang w:val="es-ES"/>
        </w:rPr>
      </w:pPr>
      <w:r w:rsidRPr="00F76459">
        <w:rPr>
          <w:rFonts w:eastAsiaTheme="minorHAnsi"/>
          <w:szCs w:val="22"/>
          <w:lang w:val="es-ES"/>
        </w:rPr>
        <w:t>1.</w:t>
      </w:r>
      <w:r w:rsidR="00DB4FF0" w:rsidRPr="00F76459">
        <w:rPr>
          <w:rFonts w:eastAsiaTheme="minorHAnsi"/>
          <w:szCs w:val="22"/>
          <w:lang w:val="es-ES"/>
        </w:rPr>
        <w:tab/>
      </w:r>
      <w:r w:rsidRPr="00F76459">
        <w:rPr>
          <w:rFonts w:eastAsiaTheme="minorHAnsi"/>
          <w:szCs w:val="22"/>
          <w:lang w:val="es-ES"/>
        </w:rPr>
        <w:t>El presente documento se ha preparado para proporcionar a los Estados miembros una reseña de las actividades relacionadas con la P.I. que la Secretaría ha llevado a cabo en el contexto de la cooperación Sur-Sur durante el período 2014-2016.</w:t>
      </w:r>
      <w:r w:rsidR="00F76459">
        <w:rPr>
          <w:rFonts w:eastAsiaTheme="minorHAnsi"/>
          <w:szCs w:val="22"/>
          <w:lang w:val="es-ES"/>
        </w:rPr>
        <w:t xml:space="preserve"> </w:t>
      </w:r>
      <w:r w:rsidRPr="00F76459">
        <w:rPr>
          <w:rFonts w:eastAsiaTheme="minorHAnsi"/>
          <w:szCs w:val="22"/>
          <w:lang w:val="es-ES"/>
        </w:rPr>
        <w:t xml:space="preserve"> Se trata de un seguimiento del esquema (documento CDIP/17/4) presentado a los Estados miembros durante la decimoséptima sesión del Comité de Desarrollo y Propiedad In</w:t>
      </w:r>
      <w:r w:rsidR="001D4673">
        <w:rPr>
          <w:rFonts w:eastAsiaTheme="minorHAnsi"/>
          <w:szCs w:val="22"/>
          <w:lang w:val="es-ES"/>
        </w:rPr>
        <w:t>telectual (CDIP), celebrada del </w:t>
      </w:r>
      <w:r w:rsidRPr="00F76459">
        <w:rPr>
          <w:rFonts w:eastAsiaTheme="minorHAnsi"/>
          <w:szCs w:val="22"/>
          <w:lang w:val="es-ES"/>
        </w:rPr>
        <w:t>11 al 15 de abril de 2016.</w:t>
      </w:r>
      <w:r w:rsidR="000B7D8D" w:rsidRPr="00F76459">
        <w:rPr>
          <w:rFonts w:eastAsiaTheme="minorHAnsi"/>
          <w:szCs w:val="22"/>
          <w:lang w:val="es-ES"/>
        </w:rPr>
        <w:t xml:space="preserve"> </w:t>
      </w:r>
    </w:p>
    <w:p w:rsidR="00E6294B" w:rsidRPr="00F76459" w:rsidRDefault="00E6294B" w:rsidP="000B7D8D">
      <w:pPr>
        <w:rPr>
          <w:rFonts w:eastAsiaTheme="minorHAnsi"/>
          <w:szCs w:val="22"/>
          <w:lang w:val="es-ES"/>
        </w:rPr>
      </w:pPr>
    </w:p>
    <w:p w:rsidR="00E6294B" w:rsidRPr="00F76459" w:rsidRDefault="006D31D8" w:rsidP="006D31D8">
      <w:pPr>
        <w:rPr>
          <w:rFonts w:eastAsiaTheme="minorHAnsi"/>
          <w:szCs w:val="22"/>
          <w:lang w:val="es-ES"/>
        </w:rPr>
      </w:pPr>
      <w:r w:rsidRPr="00F76459">
        <w:rPr>
          <w:rFonts w:eastAsiaTheme="minorHAnsi"/>
          <w:szCs w:val="22"/>
          <w:lang w:val="es-ES"/>
        </w:rPr>
        <w:t>2.</w:t>
      </w:r>
      <w:r w:rsidR="00DB4FF0" w:rsidRPr="00F76459">
        <w:rPr>
          <w:rFonts w:eastAsiaTheme="minorHAnsi"/>
          <w:szCs w:val="22"/>
          <w:lang w:val="es-ES"/>
        </w:rPr>
        <w:tab/>
      </w:r>
      <w:r w:rsidRPr="00F76459">
        <w:rPr>
          <w:rFonts w:eastAsiaTheme="minorHAnsi"/>
          <w:szCs w:val="22"/>
          <w:lang w:val="es-ES"/>
        </w:rPr>
        <w:t>Para una definición operacional de lo que se entiende por cooperación Sur-Sur, cabe remitirse al “Marco de directrices operacionales para el apoyo de las Naciones Unidas a la cooperación Sur-Sur”, a saber, “un proceso por el cual dos o más países en desarrollo procuran alcanzar sus objetivos individuales o compartidos de fomento de la capacidad nacional por medio de intercambios de conocimientos, personal calificado, recursos y servicios de especialistas, y por medio de iniciativas colectivas regionales e internacionales, incluidas asociaciones de colaboración entre gobiernos, organizaciones regionales, la sociedad civil, las instituciones académicas y el sector privado, en beneficio propio o mutuo entre las regiones y dentro de ellas.</w:t>
      </w:r>
      <w:r w:rsidR="000B7D8D" w:rsidRPr="00F76459">
        <w:rPr>
          <w:rFonts w:eastAsiaTheme="minorHAnsi"/>
          <w:szCs w:val="22"/>
          <w:lang w:val="es-ES"/>
        </w:rPr>
        <w:t xml:space="preserve">  </w:t>
      </w:r>
      <w:r w:rsidRPr="00F76459">
        <w:rPr>
          <w:rFonts w:eastAsiaTheme="minorHAnsi"/>
          <w:szCs w:val="22"/>
          <w:lang w:val="es-ES"/>
        </w:rPr>
        <w:t>La cooperación Sur-Sur no es sustitutiva de la cooperación Norte-Sur, sino más bien un complemento de esta”.</w:t>
      </w:r>
      <w:r w:rsidRPr="00F76459">
        <w:rPr>
          <w:rFonts w:eastAsiaTheme="minorHAnsi"/>
          <w:szCs w:val="22"/>
          <w:vertAlign w:val="superscript"/>
          <w:lang w:val="es-ES"/>
        </w:rPr>
        <w:footnoteReference w:id="2"/>
      </w:r>
    </w:p>
    <w:p w:rsidR="00E6294B" w:rsidRPr="00F76459" w:rsidRDefault="00E6294B" w:rsidP="000B7D8D">
      <w:pPr>
        <w:rPr>
          <w:rFonts w:eastAsiaTheme="minorHAnsi"/>
          <w:szCs w:val="22"/>
          <w:lang w:val="es-ES"/>
        </w:rPr>
      </w:pPr>
    </w:p>
    <w:p w:rsidR="00E6294B" w:rsidRPr="00F76459" w:rsidRDefault="00317B81" w:rsidP="00317B81">
      <w:pPr>
        <w:rPr>
          <w:rFonts w:eastAsiaTheme="minorHAnsi"/>
          <w:szCs w:val="22"/>
          <w:lang w:val="es-ES"/>
        </w:rPr>
      </w:pPr>
      <w:r w:rsidRPr="00F76459">
        <w:rPr>
          <w:rFonts w:eastAsiaTheme="minorHAnsi"/>
          <w:szCs w:val="22"/>
          <w:lang w:val="es-ES"/>
        </w:rPr>
        <w:t>3.</w:t>
      </w:r>
      <w:r w:rsidR="00DB4FF0" w:rsidRPr="00F76459">
        <w:rPr>
          <w:rFonts w:eastAsiaTheme="minorHAnsi"/>
          <w:szCs w:val="22"/>
          <w:lang w:val="es-ES"/>
        </w:rPr>
        <w:tab/>
      </w:r>
      <w:r w:rsidRPr="00F76459">
        <w:rPr>
          <w:rFonts w:eastAsiaTheme="minorHAnsi"/>
          <w:szCs w:val="22"/>
          <w:lang w:val="es-ES"/>
        </w:rPr>
        <w:t>Análogamente, en la Conferencia de Alto Nivel de las Naciones Unidas sobre la Cooperación Sur-Sur, que tuvo lugar en Nairobi (diciembre de 2009) se reafirmó que “la cooperación Sur-Sur es una empresa común de los pueblos y los países del Sur, surgida de experiencias compartidas y afinidades, sobre la base de sus objetivos comunes y su solidaridad, y guiada, entre otras cosas, por los principios del respeto de la soberanía y la implicación nacionales, libres de cualquier condicionalidad.</w:t>
      </w:r>
      <w:r w:rsidR="000B7D8D" w:rsidRPr="00F76459">
        <w:rPr>
          <w:rFonts w:eastAsiaTheme="minorHAnsi"/>
          <w:szCs w:val="22"/>
          <w:lang w:val="es-ES"/>
        </w:rPr>
        <w:t xml:space="preserve"> </w:t>
      </w:r>
      <w:r w:rsidRPr="00F76459">
        <w:rPr>
          <w:rFonts w:eastAsiaTheme="minorHAnsi"/>
          <w:szCs w:val="22"/>
          <w:lang w:val="es-ES"/>
        </w:rPr>
        <w:t xml:space="preserve"> La cooperación Sur-Sur no debería considerarse asistencia oficial para el desarrollo.</w:t>
      </w:r>
      <w:r w:rsidR="000B7D8D" w:rsidRPr="00F76459">
        <w:rPr>
          <w:rFonts w:eastAsiaTheme="minorHAnsi"/>
          <w:szCs w:val="22"/>
          <w:lang w:val="es-ES"/>
        </w:rPr>
        <w:t xml:space="preserve">  </w:t>
      </w:r>
      <w:r w:rsidRPr="00F76459">
        <w:rPr>
          <w:rFonts w:eastAsiaTheme="minorHAnsi"/>
          <w:szCs w:val="22"/>
          <w:lang w:val="es-ES"/>
        </w:rPr>
        <w:t>Se trata de una asociación de colaboración entre iguales basada en la solidaridad”.</w:t>
      </w:r>
      <w:r w:rsidRPr="00F76459">
        <w:rPr>
          <w:rFonts w:eastAsiaTheme="minorHAnsi"/>
          <w:szCs w:val="22"/>
          <w:vertAlign w:val="superscript"/>
          <w:lang w:val="es-ES"/>
        </w:rPr>
        <w:footnoteReference w:id="3"/>
      </w:r>
    </w:p>
    <w:p w:rsidR="00E6294B" w:rsidRPr="00F76459" w:rsidRDefault="00E6294B" w:rsidP="000B7D8D">
      <w:pPr>
        <w:rPr>
          <w:rFonts w:eastAsiaTheme="minorHAnsi"/>
          <w:szCs w:val="22"/>
          <w:lang w:val="es-ES"/>
        </w:rPr>
      </w:pPr>
    </w:p>
    <w:p w:rsidR="00E6294B" w:rsidRPr="00F76459" w:rsidRDefault="000B7D8D" w:rsidP="00FD2135">
      <w:pPr>
        <w:rPr>
          <w:rFonts w:eastAsiaTheme="minorHAnsi"/>
          <w:szCs w:val="22"/>
          <w:lang w:val="es-ES"/>
        </w:rPr>
      </w:pPr>
      <w:r w:rsidRPr="00F76459">
        <w:rPr>
          <w:rFonts w:eastAsiaTheme="minorHAnsi"/>
          <w:szCs w:val="22"/>
          <w:lang w:val="es-ES"/>
        </w:rPr>
        <w:t>4.</w:t>
      </w:r>
      <w:r w:rsidRPr="00F76459">
        <w:rPr>
          <w:rFonts w:eastAsiaTheme="minorHAnsi"/>
          <w:szCs w:val="22"/>
          <w:lang w:val="es-ES"/>
        </w:rPr>
        <w:tab/>
      </w:r>
      <w:r w:rsidR="00FD2135" w:rsidRPr="00F76459">
        <w:rPr>
          <w:rFonts w:eastAsiaTheme="minorHAnsi"/>
          <w:szCs w:val="22"/>
          <w:lang w:val="es-ES"/>
        </w:rPr>
        <w:t xml:space="preserve">En consonancia con la definición de “cooperación Sur-Sur” proporcionada en el sistema de las Naciones Unidas y tras las observaciones formuladas por los Estados miembros en la decimoséptima sesión del CDIP, la Secretaría examinó y determinó las actividades relacionadas con el desarrollo que facilitan un intercambio de conocimientos y experiencias mutuamente beneficiosos entre países en desarrollo y </w:t>
      </w:r>
      <w:r w:rsidR="002D1896" w:rsidRPr="00F76459">
        <w:rPr>
          <w:rFonts w:eastAsiaTheme="minorHAnsi"/>
          <w:szCs w:val="22"/>
          <w:lang w:val="es-ES"/>
        </w:rPr>
        <w:t>países menos adelantados (PMA)</w:t>
      </w:r>
      <w:r w:rsidR="00FD2135" w:rsidRPr="00F76459">
        <w:rPr>
          <w:rFonts w:eastAsiaTheme="minorHAnsi"/>
          <w:szCs w:val="22"/>
          <w:lang w:val="es-ES"/>
        </w:rPr>
        <w:t>, y fomentan la innovación, la creatividad y la utilización efectiva del sistema de propiedad intelectual en aras del desarrollo económico, tecnológico, social y cultural.</w:t>
      </w:r>
      <w:r w:rsidRPr="00F76459">
        <w:rPr>
          <w:rFonts w:eastAsiaTheme="minorHAnsi"/>
          <w:szCs w:val="22"/>
          <w:lang w:val="es-ES"/>
        </w:rPr>
        <w:t xml:space="preserve"> </w:t>
      </w:r>
    </w:p>
    <w:p w:rsidR="00E6294B" w:rsidRPr="00F76459" w:rsidRDefault="000B7D8D" w:rsidP="000B7D8D">
      <w:pPr>
        <w:rPr>
          <w:rFonts w:eastAsiaTheme="minorHAnsi"/>
          <w:szCs w:val="22"/>
          <w:lang w:val="es-ES"/>
        </w:rPr>
      </w:pPr>
      <w:r w:rsidRPr="00F76459">
        <w:rPr>
          <w:rFonts w:eastAsiaTheme="minorHAnsi"/>
          <w:szCs w:val="22"/>
          <w:lang w:val="es-ES"/>
        </w:rPr>
        <w:t> </w:t>
      </w:r>
    </w:p>
    <w:p w:rsidR="00E6294B" w:rsidRPr="00F76459" w:rsidRDefault="002D1896" w:rsidP="002D1896">
      <w:pPr>
        <w:rPr>
          <w:rFonts w:eastAsiaTheme="minorHAnsi"/>
          <w:szCs w:val="22"/>
          <w:lang w:val="es-ES"/>
        </w:rPr>
      </w:pPr>
      <w:r w:rsidRPr="00F76459">
        <w:rPr>
          <w:rFonts w:eastAsiaTheme="minorHAnsi"/>
          <w:szCs w:val="22"/>
          <w:lang w:val="es-ES"/>
        </w:rPr>
        <w:t>5.</w:t>
      </w:r>
      <w:r w:rsidRPr="00F76459">
        <w:rPr>
          <w:rFonts w:eastAsiaTheme="minorHAnsi"/>
          <w:szCs w:val="22"/>
          <w:lang w:val="es-ES"/>
        </w:rPr>
        <w:tab/>
        <w:t xml:space="preserve">En el esquema del Apéndice del presente documento figura una lista de las actividades realizadas por la Organización en las que tanto los países beneficiarios como </w:t>
      </w:r>
      <w:r w:rsidR="00E418C4" w:rsidRPr="00F76459">
        <w:rPr>
          <w:rFonts w:eastAsiaTheme="minorHAnsi"/>
          <w:szCs w:val="22"/>
          <w:lang w:val="es-ES"/>
        </w:rPr>
        <w:t xml:space="preserve">los </w:t>
      </w:r>
      <w:r w:rsidRPr="00F76459">
        <w:rPr>
          <w:rFonts w:eastAsiaTheme="minorHAnsi"/>
          <w:szCs w:val="22"/>
          <w:lang w:val="es-ES"/>
        </w:rPr>
        <w:t>proveedores son países en desarrollo o PMA, y en las que todos o la mayoría de oradores/expertos que asistieron al acto en cuestión proceden de un país en desarrollo o un PMA.</w:t>
      </w:r>
    </w:p>
    <w:p w:rsidR="00E6294B" w:rsidRPr="00F76459" w:rsidRDefault="00E6294B" w:rsidP="000B7D8D">
      <w:pPr>
        <w:rPr>
          <w:rFonts w:eastAsiaTheme="minorHAnsi"/>
          <w:szCs w:val="22"/>
          <w:lang w:val="es-ES"/>
        </w:rPr>
      </w:pPr>
    </w:p>
    <w:p w:rsidR="00E6294B" w:rsidRPr="00F76459" w:rsidRDefault="003C58A9" w:rsidP="003C58A9">
      <w:pPr>
        <w:rPr>
          <w:rFonts w:eastAsiaTheme="minorHAnsi"/>
          <w:szCs w:val="22"/>
          <w:lang w:val="es-ES"/>
        </w:rPr>
      </w:pPr>
      <w:r w:rsidRPr="00F76459">
        <w:rPr>
          <w:rFonts w:eastAsiaTheme="minorHAnsi"/>
          <w:szCs w:val="22"/>
          <w:lang w:val="es-ES"/>
        </w:rPr>
        <w:lastRenderedPageBreak/>
        <w:t>6.</w:t>
      </w:r>
      <w:r w:rsidRPr="00F76459">
        <w:rPr>
          <w:rFonts w:eastAsiaTheme="minorHAnsi"/>
          <w:szCs w:val="22"/>
          <w:lang w:val="es-ES"/>
        </w:rPr>
        <w:tab/>
        <w:t xml:space="preserve">En el esquema no se incluyen las actividades realizadas:  a) en la sede de la OMPI en Ginebra;  b) respecto </w:t>
      </w:r>
      <w:r w:rsidR="00E418C4" w:rsidRPr="00F76459">
        <w:rPr>
          <w:rFonts w:eastAsiaTheme="minorHAnsi"/>
          <w:szCs w:val="22"/>
          <w:lang w:val="es-ES"/>
        </w:rPr>
        <w:t>de</w:t>
      </w:r>
      <w:r w:rsidRPr="00F76459">
        <w:rPr>
          <w:rFonts w:eastAsiaTheme="minorHAnsi"/>
          <w:szCs w:val="22"/>
          <w:lang w:val="es-ES"/>
        </w:rPr>
        <w:t xml:space="preserve"> países con economías en transición;</w:t>
      </w:r>
      <w:r w:rsidRPr="00F76459">
        <w:rPr>
          <w:rFonts w:eastAsiaTheme="minorHAnsi"/>
          <w:szCs w:val="22"/>
          <w:vertAlign w:val="superscript"/>
          <w:lang w:val="es-ES"/>
        </w:rPr>
        <w:t xml:space="preserve"> </w:t>
      </w:r>
      <w:r w:rsidRPr="00F76459">
        <w:rPr>
          <w:rFonts w:eastAsiaTheme="minorHAnsi"/>
          <w:szCs w:val="22"/>
          <w:vertAlign w:val="superscript"/>
          <w:lang w:val="es-ES"/>
        </w:rPr>
        <w:footnoteReference w:id="4"/>
      </w:r>
      <w:r w:rsidRPr="00F76459">
        <w:rPr>
          <w:rFonts w:eastAsiaTheme="minorHAnsi"/>
          <w:szCs w:val="22"/>
          <w:lang w:val="es-ES"/>
        </w:rPr>
        <w:t xml:space="preserve">  c) con financiación de países desarrollados, incluidos los fondos fiduciarios de esos países;  y d) con la participación de un único país (actividades nacionales, con participantes y oradores nacionales).</w:t>
      </w:r>
      <w:r w:rsidR="000B7D8D" w:rsidRPr="00F76459">
        <w:rPr>
          <w:rFonts w:eastAsiaTheme="minorHAnsi"/>
          <w:szCs w:val="22"/>
          <w:lang w:val="es-ES"/>
        </w:rPr>
        <w:t xml:space="preserve">  </w:t>
      </w:r>
    </w:p>
    <w:p w:rsidR="00E6294B" w:rsidRPr="00F76459" w:rsidRDefault="00E6294B" w:rsidP="000B7D8D">
      <w:pPr>
        <w:rPr>
          <w:rFonts w:eastAsiaTheme="minorHAnsi"/>
          <w:szCs w:val="22"/>
          <w:lang w:val="es-ES"/>
        </w:rPr>
      </w:pPr>
    </w:p>
    <w:p w:rsidR="00E6294B" w:rsidRPr="00F76459" w:rsidRDefault="003C58A9" w:rsidP="007E2415">
      <w:pPr>
        <w:rPr>
          <w:rFonts w:eastAsiaTheme="minorHAnsi"/>
          <w:szCs w:val="22"/>
          <w:lang w:val="es-ES"/>
        </w:rPr>
      </w:pPr>
      <w:r w:rsidRPr="00F76459">
        <w:rPr>
          <w:rFonts w:eastAsiaTheme="minorHAnsi"/>
          <w:szCs w:val="22"/>
          <w:lang w:val="es-ES"/>
        </w:rPr>
        <w:t>7.</w:t>
      </w:r>
      <w:r w:rsidRPr="00F76459">
        <w:rPr>
          <w:rFonts w:eastAsiaTheme="minorHAnsi"/>
          <w:szCs w:val="22"/>
          <w:lang w:val="es-ES"/>
        </w:rPr>
        <w:tab/>
        <w:t xml:space="preserve">El presente informe integra la información del documento CDIP/17/4, que incluye los datos y la información sobre los gastos disponibles al 31 de octubre de 2015 respecto </w:t>
      </w:r>
      <w:r w:rsidR="00E418C4" w:rsidRPr="00F76459">
        <w:rPr>
          <w:rFonts w:eastAsiaTheme="minorHAnsi"/>
          <w:szCs w:val="22"/>
          <w:lang w:val="es-ES"/>
        </w:rPr>
        <w:t>de</w:t>
      </w:r>
      <w:r w:rsidRPr="00F76459">
        <w:rPr>
          <w:rFonts w:eastAsiaTheme="minorHAnsi"/>
          <w:szCs w:val="22"/>
          <w:lang w:val="es-ES"/>
        </w:rPr>
        <w:t xml:space="preserve"> las actividades realizadas en el bienio 2014-2015.</w:t>
      </w:r>
      <w:r w:rsidR="00F76459">
        <w:rPr>
          <w:rFonts w:eastAsiaTheme="minorHAnsi"/>
          <w:szCs w:val="22"/>
          <w:lang w:val="es-ES"/>
        </w:rPr>
        <w:t xml:space="preserve"> </w:t>
      </w:r>
      <w:r w:rsidR="000B7D8D" w:rsidRPr="00F76459">
        <w:rPr>
          <w:rFonts w:eastAsiaTheme="minorHAnsi"/>
          <w:szCs w:val="22"/>
          <w:lang w:val="es-ES"/>
        </w:rPr>
        <w:t xml:space="preserve"> </w:t>
      </w:r>
      <w:r w:rsidR="007E2415" w:rsidRPr="00F76459">
        <w:rPr>
          <w:rFonts w:eastAsiaTheme="minorHAnsi"/>
          <w:szCs w:val="22"/>
          <w:lang w:val="es-ES"/>
        </w:rPr>
        <w:t>En él se proporcionan los datos adicionales disponibles correspondientes al resto de 2015 y a todo el año 2016, por lo que el informe abarca el trienio 2014-2016.</w:t>
      </w:r>
    </w:p>
    <w:p w:rsidR="00E6294B" w:rsidRPr="00F76459" w:rsidRDefault="00E6294B" w:rsidP="000B7D8D">
      <w:pPr>
        <w:rPr>
          <w:rFonts w:eastAsiaTheme="minorHAnsi"/>
          <w:szCs w:val="22"/>
          <w:lang w:val="es-ES"/>
        </w:rPr>
      </w:pPr>
    </w:p>
    <w:p w:rsidR="00E6294B" w:rsidRPr="00F76459" w:rsidRDefault="00566F36" w:rsidP="00566F36">
      <w:pPr>
        <w:rPr>
          <w:rFonts w:eastAsiaTheme="minorHAnsi"/>
          <w:szCs w:val="22"/>
          <w:lang w:val="es-ES"/>
        </w:rPr>
      </w:pPr>
      <w:r w:rsidRPr="00F76459">
        <w:rPr>
          <w:rFonts w:eastAsiaTheme="minorHAnsi"/>
          <w:szCs w:val="22"/>
          <w:lang w:val="es-ES"/>
        </w:rPr>
        <w:t>8.</w:t>
      </w:r>
      <w:r w:rsidRPr="00F76459">
        <w:rPr>
          <w:rFonts w:eastAsiaTheme="minorHAnsi"/>
          <w:szCs w:val="22"/>
          <w:lang w:val="es-ES"/>
        </w:rPr>
        <w:tab/>
        <w:t>A fin de proporcionar más detalles sobre el tipo o la naturaleza de la actividad en cuestión, se ha ampliado la información facilitada en este documento añadiendo el campo pertinente en materia de P.I. al que corresponde la actividad y, cuando procede, su alcance regional (en función de los países participantes).</w:t>
      </w:r>
    </w:p>
    <w:p w:rsidR="00E6294B" w:rsidRPr="00F76459" w:rsidRDefault="00E6294B" w:rsidP="000B7D8D">
      <w:pPr>
        <w:rPr>
          <w:rFonts w:eastAsiaTheme="minorHAnsi"/>
          <w:szCs w:val="22"/>
          <w:lang w:val="es-ES"/>
        </w:rPr>
      </w:pPr>
    </w:p>
    <w:p w:rsidR="00E6294B" w:rsidRPr="00F76459" w:rsidRDefault="00455D70" w:rsidP="00455D70">
      <w:pPr>
        <w:rPr>
          <w:rFonts w:eastAsiaTheme="minorHAnsi"/>
          <w:szCs w:val="22"/>
          <w:lang w:val="es-ES"/>
        </w:rPr>
      </w:pPr>
      <w:r w:rsidRPr="00F76459">
        <w:rPr>
          <w:rFonts w:eastAsiaTheme="minorHAnsi"/>
          <w:szCs w:val="22"/>
          <w:lang w:val="es-ES"/>
        </w:rPr>
        <w:t>9.</w:t>
      </w:r>
      <w:r w:rsidRPr="00F76459">
        <w:rPr>
          <w:rFonts w:eastAsiaTheme="minorHAnsi"/>
          <w:szCs w:val="22"/>
          <w:lang w:val="es-ES"/>
        </w:rPr>
        <w:tab/>
        <w:t>El presente esquema ha sido elaborado recurriendo a la base de datos de asistencia técnica en materia de P.I. (IP-TAD) de la OMPI como fuente de información sobre las actividades realizadas por la Organización.</w:t>
      </w:r>
      <w:r w:rsidR="000B7D8D" w:rsidRPr="00F76459">
        <w:rPr>
          <w:rFonts w:eastAsiaTheme="minorHAnsi"/>
          <w:szCs w:val="22"/>
          <w:lang w:val="es-ES"/>
        </w:rPr>
        <w:t xml:space="preserve">  </w:t>
      </w:r>
    </w:p>
    <w:p w:rsidR="00E6294B" w:rsidRPr="00F76459" w:rsidRDefault="00E6294B" w:rsidP="000B7D8D">
      <w:pPr>
        <w:rPr>
          <w:rFonts w:eastAsiaTheme="minorHAnsi"/>
          <w:szCs w:val="22"/>
          <w:lang w:val="es-ES"/>
        </w:rPr>
      </w:pPr>
    </w:p>
    <w:p w:rsidR="00E6294B" w:rsidRPr="00F76459" w:rsidRDefault="00E6294B" w:rsidP="000B7D8D">
      <w:pPr>
        <w:rPr>
          <w:rFonts w:eastAsiaTheme="minorHAnsi"/>
          <w:szCs w:val="22"/>
          <w:lang w:val="es-ES"/>
        </w:rPr>
      </w:pPr>
    </w:p>
    <w:p w:rsidR="00E6294B" w:rsidRPr="00F76459" w:rsidRDefault="00455D70" w:rsidP="00455D70">
      <w:pPr>
        <w:pStyle w:val="Heading1"/>
        <w:rPr>
          <w:lang w:val="es-ES"/>
        </w:rPr>
      </w:pPr>
      <w:r w:rsidRPr="00F76459">
        <w:rPr>
          <w:lang w:val="es-ES"/>
        </w:rPr>
        <w:t>II.</w:t>
      </w:r>
      <w:r w:rsidRPr="00F76459">
        <w:rPr>
          <w:lang w:val="es-ES"/>
        </w:rPr>
        <w:tab/>
        <w:t>ESQUEMA DE LAS ACTIVIDADES DE COOPERACIÓN SUR-SUR</w:t>
      </w:r>
      <w:r w:rsidR="000B7D8D" w:rsidRPr="00F76459">
        <w:rPr>
          <w:lang w:val="es-ES"/>
        </w:rPr>
        <w:t xml:space="preserve"> </w:t>
      </w:r>
    </w:p>
    <w:p w:rsidR="00E6294B" w:rsidRPr="00F76459" w:rsidRDefault="00E6294B" w:rsidP="000B7D8D">
      <w:pPr>
        <w:rPr>
          <w:rFonts w:eastAsiaTheme="minorHAnsi"/>
          <w:szCs w:val="22"/>
          <w:lang w:val="es-ES"/>
        </w:rPr>
      </w:pPr>
    </w:p>
    <w:p w:rsidR="00E6294B" w:rsidRPr="00F76459" w:rsidRDefault="009026B6" w:rsidP="00E2055F">
      <w:pPr>
        <w:rPr>
          <w:rFonts w:eastAsiaTheme="minorHAnsi"/>
          <w:szCs w:val="22"/>
          <w:lang w:val="es-ES"/>
        </w:rPr>
      </w:pPr>
      <w:r w:rsidRPr="00F76459">
        <w:rPr>
          <w:rFonts w:eastAsiaTheme="minorHAnsi"/>
          <w:szCs w:val="22"/>
          <w:lang w:val="es-ES"/>
        </w:rPr>
        <w:t>10.</w:t>
      </w:r>
      <w:r w:rsidRPr="00F76459">
        <w:rPr>
          <w:rFonts w:eastAsiaTheme="minorHAnsi"/>
          <w:szCs w:val="22"/>
          <w:lang w:val="es-ES"/>
        </w:rPr>
        <w:tab/>
        <w:t>En este esquema se especifican y agrupan las actividades que, conforme a las definiciones de las Naciones Unidas y los comentarios y observaciones de los Estados miembros, y en sintonía con el mandato de la OMPI, pueden ser consideradas actividades de cooperación Sur-Sur.</w:t>
      </w:r>
      <w:r w:rsidR="000B7D8D" w:rsidRPr="00F76459">
        <w:rPr>
          <w:rFonts w:eastAsiaTheme="minorHAnsi"/>
          <w:szCs w:val="22"/>
          <w:lang w:val="es-ES"/>
        </w:rPr>
        <w:t xml:space="preserve">  </w:t>
      </w:r>
      <w:r w:rsidR="00E2055F" w:rsidRPr="00F76459">
        <w:rPr>
          <w:rFonts w:eastAsiaTheme="minorHAnsi"/>
          <w:szCs w:val="22"/>
          <w:lang w:val="es-ES"/>
        </w:rPr>
        <w:t>Se ha determinado que en el trienio 2014-2016 se llevaron a cabo ciento cuarenta y ocho (148) actividades.</w:t>
      </w:r>
      <w:r w:rsidR="000B7D8D" w:rsidRPr="00F76459">
        <w:rPr>
          <w:rFonts w:eastAsiaTheme="minorHAnsi"/>
          <w:szCs w:val="22"/>
          <w:lang w:val="es-ES"/>
        </w:rPr>
        <w:t xml:space="preserve"> </w:t>
      </w:r>
    </w:p>
    <w:p w:rsidR="00E6294B" w:rsidRPr="00F76459" w:rsidRDefault="00E6294B" w:rsidP="000B7D8D">
      <w:pPr>
        <w:rPr>
          <w:rFonts w:eastAsiaTheme="minorHAnsi"/>
          <w:szCs w:val="22"/>
          <w:lang w:val="es-ES"/>
        </w:rPr>
      </w:pPr>
    </w:p>
    <w:p w:rsidR="00E6294B" w:rsidRPr="00F76459" w:rsidRDefault="00CE6E59" w:rsidP="00CE6E59">
      <w:pPr>
        <w:rPr>
          <w:rFonts w:eastAsiaTheme="minorHAnsi"/>
          <w:szCs w:val="22"/>
          <w:lang w:val="es-ES"/>
        </w:rPr>
      </w:pPr>
      <w:r w:rsidRPr="00F76459">
        <w:rPr>
          <w:rFonts w:eastAsiaTheme="minorHAnsi"/>
          <w:szCs w:val="22"/>
          <w:lang w:val="es-ES"/>
        </w:rPr>
        <w:t>11.</w:t>
      </w:r>
      <w:r w:rsidRPr="00F76459">
        <w:rPr>
          <w:rFonts w:eastAsiaTheme="minorHAnsi"/>
          <w:szCs w:val="22"/>
          <w:lang w:val="es-ES"/>
        </w:rPr>
        <w:tab/>
        <w:t>Todas las actividades que figuran en el presente documento son el resultado de peticiones de los Estados miembros y responden a los criterios de la cooperación Sur-Sur.</w:t>
      </w:r>
      <w:r w:rsidR="00F76459">
        <w:rPr>
          <w:rFonts w:eastAsiaTheme="minorHAnsi"/>
          <w:szCs w:val="22"/>
          <w:lang w:val="es-ES"/>
        </w:rPr>
        <w:t xml:space="preserve"> </w:t>
      </w:r>
      <w:r w:rsidRPr="00F76459">
        <w:rPr>
          <w:rFonts w:eastAsiaTheme="minorHAnsi"/>
          <w:szCs w:val="22"/>
          <w:lang w:val="es-ES"/>
        </w:rPr>
        <w:t xml:space="preserve"> Para elaborar este esquema, se han dividido las actividades en nueve tipos de asistencia técnica.</w:t>
      </w:r>
      <w:r w:rsidR="000B7D8D" w:rsidRPr="00F76459">
        <w:rPr>
          <w:rFonts w:eastAsiaTheme="minorHAnsi"/>
          <w:szCs w:val="22"/>
          <w:lang w:val="es-ES"/>
        </w:rPr>
        <w:t xml:space="preserve"> </w:t>
      </w:r>
      <w:r w:rsidR="00362471" w:rsidRPr="00F76459">
        <w:rPr>
          <w:rFonts w:eastAsiaTheme="minorHAnsi"/>
          <w:szCs w:val="22"/>
          <w:lang w:val="es-ES"/>
        </w:rPr>
        <w:t xml:space="preserve"> </w:t>
      </w:r>
      <w:r w:rsidRPr="00F76459">
        <w:rPr>
          <w:rFonts w:eastAsiaTheme="minorHAnsi"/>
          <w:szCs w:val="22"/>
          <w:lang w:val="es-ES"/>
        </w:rPr>
        <w:t>Dentro de cada grupo, se presentan en orden cronológico.</w:t>
      </w:r>
      <w:r w:rsidR="000B7D8D" w:rsidRPr="00F76459">
        <w:rPr>
          <w:rFonts w:eastAsiaTheme="minorHAnsi"/>
          <w:szCs w:val="22"/>
          <w:lang w:val="es-ES"/>
        </w:rPr>
        <w:t xml:space="preserve"> </w:t>
      </w:r>
    </w:p>
    <w:p w:rsidR="00E6294B" w:rsidRPr="00F76459" w:rsidRDefault="00E6294B" w:rsidP="000B7D8D">
      <w:pPr>
        <w:rPr>
          <w:rFonts w:eastAsiaTheme="minorHAnsi"/>
          <w:szCs w:val="22"/>
          <w:lang w:val="es-ES"/>
        </w:rPr>
      </w:pPr>
    </w:p>
    <w:p w:rsidR="00E6294B" w:rsidRDefault="008B781B" w:rsidP="008B781B">
      <w:pPr>
        <w:rPr>
          <w:rFonts w:eastAsiaTheme="minorHAnsi"/>
          <w:szCs w:val="22"/>
          <w:lang w:val="es-ES"/>
        </w:rPr>
      </w:pPr>
      <w:r w:rsidRPr="00F76459">
        <w:rPr>
          <w:rFonts w:eastAsiaTheme="minorHAnsi"/>
          <w:szCs w:val="22"/>
          <w:lang w:val="es-ES"/>
        </w:rPr>
        <w:t>12.</w:t>
      </w:r>
      <w:r w:rsidRPr="00F76459">
        <w:rPr>
          <w:rFonts w:eastAsiaTheme="minorHAnsi"/>
          <w:szCs w:val="22"/>
          <w:lang w:val="es-ES"/>
        </w:rPr>
        <w:tab/>
        <w:t>La lista del Apéndice incluye las siguientes categorías según el tipo o la naturaleza de la actividad:</w:t>
      </w:r>
    </w:p>
    <w:p w:rsidR="00853580" w:rsidRPr="00F76459" w:rsidRDefault="00853580" w:rsidP="008B781B">
      <w:pPr>
        <w:rPr>
          <w:rFonts w:eastAsiaTheme="minorHAnsi"/>
          <w:szCs w:val="22"/>
          <w:lang w:val="es-ES"/>
        </w:rPr>
      </w:pPr>
    </w:p>
    <w:p w:rsidR="00E6294B" w:rsidRPr="00F76459" w:rsidRDefault="008B781B" w:rsidP="008B781B">
      <w:pPr>
        <w:pStyle w:val="ListParagraph"/>
        <w:numPr>
          <w:ilvl w:val="0"/>
          <w:numId w:val="8"/>
        </w:numPr>
        <w:rPr>
          <w:rFonts w:eastAsiaTheme="minorHAnsi"/>
          <w:szCs w:val="22"/>
          <w:lang w:val="es-ES"/>
        </w:rPr>
      </w:pPr>
      <w:r w:rsidRPr="00F76459">
        <w:rPr>
          <w:rFonts w:eastAsiaTheme="minorHAnsi"/>
          <w:szCs w:val="22"/>
          <w:lang w:val="es-ES"/>
        </w:rPr>
        <w:t xml:space="preserve">Foro sobre P.I. </w:t>
      </w:r>
      <w:r w:rsidR="008B6CB7" w:rsidRPr="00F76459">
        <w:rPr>
          <w:rFonts w:eastAsiaTheme="minorHAnsi"/>
          <w:lang w:val="es-ES"/>
        </w:rPr>
        <w:t>–</w:t>
      </w:r>
      <w:r w:rsidRPr="00F76459">
        <w:rPr>
          <w:rFonts w:eastAsiaTheme="minorHAnsi"/>
          <w:szCs w:val="22"/>
          <w:lang w:val="es-ES"/>
        </w:rPr>
        <w:t xml:space="preserve"> Diálogo sobre políticas</w:t>
      </w:r>
      <w:r w:rsidR="008B6CB7" w:rsidRPr="00F76459">
        <w:rPr>
          <w:rFonts w:eastAsiaTheme="minorHAnsi"/>
          <w:szCs w:val="22"/>
          <w:lang w:val="es-ES"/>
        </w:rPr>
        <w:t>;</w:t>
      </w:r>
    </w:p>
    <w:p w:rsidR="00E6294B" w:rsidRPr="00F76459" w:rsidRDefault="008B781B" w:rsidP="008B781B">
      <w:pPr>
        <w:pStyle w:val="ListParagraph"/>
        <w:numPr>
          <w:ilvl w:val="0"/>
          <w:numId w:val="8"/>
        </w:numPr>
        <w:rPr>
          <w:rFonts w:eastAsiaTheme="minorHAnsi"/>
          <w:szCs w:val="22"/>
          <w:lang w:val="es-ES"/>
        </w:rPr>
      </w:pPr>
      <w:r w:rsidRPr="00F76459">
        <w:rPr>
          <w:rFonts w:eastAsiaTheme="minorHAnsi"/>
          <w:szCs w:val="22"/>
          <w:lang w:val="es-ES"/>
        </w:rPr>
        <w:t>Estrategias y políticas nacionales en materia de P.I.</w:t>
      </w:r>
      <w:r w:rsidR="008B6CB7" w:rsidRPr="00F76459">
        <w:rPr>
          <w:rFonts w:eastAsiaTheme="minorHAnsi"/>
          <w:szCs w:val="22"/>
          <w:lang w:val="es-ES"/>
        </w:rPr>
        <w:t>;</w:t>
      </w:r>
    </w:p>
    <w:p w:rsidR="00E6294B" w:rsidRPr="00F76459" w:rsidRDefault="008B781B" w:rsidP="008B781B">
      <w:pPr>
        <w:pStyle w:val="ListParagraph"/>
        <w:numPr>
          <w:ilvl w:val="0"/>
          <w:numId w:val="8"/>
        </w:numPr>
        <w:rPr>
          <w:rFonts w:eastAsiaTheme="minorHAnsi"/>
          <w:szCs w:val="22"/>
          <w:lang w:val="es-ES"/>
        </w:rPr>
      </w:pPr>
      <w:r w:rsidRPr="00F76459">
        <w:rPr>
          <w:rFonts w:eastAsiaTheme="minorHAnsi"/>
          <w:szCs w:val="22"/>
          <w:lang w:val="es-ES"/>
        </w:rPr>
        <w:t>Elaboración de un marco normativo en materia de P.I.</w:t>
      </w:r>
      <w:r w:rsidR="008B6CB7" w:rsidRPr="00F76459">
        <w:rPr>
          <w:rFonts w:eastAsiaTheme="minorHAnsi"/>
          <w:szCs w:val="22"/>
          <w:lang w:val="es-ES"/>
        </w:rPr>
        <w:t>;</w:t>
      </w:r>
    </w:p>
    <w:p w:rsidR="00E6294B" w:rsidRPr="00F76459" w:rsidRDefault="0054737B" w:rsidP="0054737B">
      <w:pPr>
        <w:pStyle w:val="ListParagraph"/>
        <w:numPr>
          <w:ilvl w:val="0"/>
          <w:numId w:val="8"/>
        </w:numPr>
        <w:rPr>
          <w:rFonts w:eastAsiaTheme="minorHAnsi"/>
          <w:szCs w:val="22"/>
          <w:lang w:val="es-ES"/>
        </w:rPr>
      </w:pPr>
      <w:r w:rsidRPr="00F76459">
        <w:rPr>
          <w:rFonts w:eastAsiaTheme="minorHAnsi"/>
          <w:szCs w:val="22"/>
          <w:lang w:val="es-ES"/>
        </w:rPr>
        <w:t>Sensibilización y formación en materia de administración de la P.I.</w:t>
      </w:r>
      <w:r w:rsidR="008B6CB7" w:rsidRPr="00F76459">
        <w:rPr>
          <w:rFonts w:eastAsiaTheme="minorHAnsi"/>
          <w:szCs w:val="22"/>
          <w:lang w:val="es-ES"/>
        </w:rPr>
        <w:t>;</w:t>
      </w:r>
    </w:p>
    <w:p w:rsidR="00E6294B" w:rsidRPr="00F76459" w:rsidRDefault="0054737B" w:rsidP="0054737B">
      <w:pPr>
        <w:pStyle w:val="ListParagraph"/>
        <w:numPr>
          <w:ilvl w:val="0"/>
          <w:numId w:val="8"/>
        </w:numPr>
        <w:rPr>
          <w:rFonts w:eastAsiaTheme="minorHAnsi"/>
          <w:szCs w:val="22"/>
          <w:lang w:val="es-ES"/>
        </w:rPr>
      </w:pPr>
      <w:r w:rsidRPr="00F76459">
        <w:rPr>
          <w:rFonts w:eastAsiaTheme="minorHAnsi"/>
          <w:szCs w:val="22"/>
          <w:lang w:val="es-ES"/>
        </w:rPr>
        <w:t>Fomento del respeto por la P.I.</w:t>
      </w:r>
      <w:r w:rsidR="008B6CB7" w:rsidRPr="00F76459">
        <w:rPr>
          <w:rFonts w:eastAsiaTheme="minorHAnsi"/>
          <w:szCs w:val="22"/>
          <w:lang w:val="es-ES"/>
        </w:rPr>
        <w:t>;</w:t>
      </w:r>
    </w:p>
    <w:p w:rsidR="00E6294B" w:rsidRPr="00F76459" w:rsidRDefault="0054737B" w:rsidP="0054737B">
      <w:pPr>
        <w:pStyle w:val="ListParagraph"/>
        <w:numPr>
          <w:ilvl w:val="0"/>
          <w:numId w:val="8"/>
        </w:numPr>
        <w:rPr>
          <w:rFonts w:eastAsiaTheme="minorHAnsi"/>
          <w:szCs w:val="22"/>
          <w:lang w:val="es-ES"/>
        </w:rPr>
      </w:pPr>
      <w:r w:rsidRPr="00F76459">
        <w:rPr>
          <w:rFonts w:eastAsiaTheme="minorHAnsi"/>
          <w:szCs w:val="22"/>
          <w:lang w:val="es-ES"/>
        </w:rPr>
        <w:t>Educación superior</w:t>
      </w:r>
      <w:r w:rsidR="008B6CB7" w:rsidRPr="00F76459">
        <w:rPr>
          <w:rFonts w:eastAsiaTheme="minorHAnsi"/>
          <w:szCs w:val="22"/>
          <w:lang w:val="es-ES"/>
        </w:rPr>
        <w:t>;</w:t>
      </w:r>
    </w:p>
    <w:p w:rsidR="00E6294B" w:rsidRPr="00F76459" w:rsidRDefault="0054737B" w:rsidP="0054737B">
      <w:pPr>
        <w:pStyle w:val="ListParagraph"/>
        <w:numPr>
          <w:ilvl w:val="0"/>
          <w:numId w:val="8"/>
        </w:numPr>
        <w:rPr>
          <w:rFonts w:eastAsiaTheme="minorHAnsi"/>
          <w:szCs w:val="22"/>
          <w:lang w:val="es-ES"/>
        </w:rPr>
      </w:pPr>
      <w:r w:rsidRPr="00F76459">
        <w:rPr>
          <w:rFonts w:eastAsiaTheme="minorHAnsi"/>
          <w:szCs w:val="22"/>
          <w:lang w:val="es-ES"/>
        </w:rPr>
        <w:t>Formación en gestión de la P.I.</w:t>
      </w:r>
      <w:r w:rsidR="008B6CB7" w:rsidRPr="00F76459">
        <w:rPr>
          <w:rFonts w:eastAsiaTheme="minorHAnsi"/>
          <w:szCs w:val="22"/>
          <w:lang w:val="es-ES"/>
        </w:rPr>
        <w:t>;</w:t>
      </w:r>
    </w:p>
    <w:p w:rsidR="00E6294B" w:rsidRPr="00F76459" w:rsidRDefault="0054737B" w:rsidP="0054737B">
      <w:pPr>
        <w:pStyle w:val="ListParagraph"/>
        <w:numPr>
          <w:ilvl w:val="0"/>
          <w:numId w:val="8"/>
        </w:numPr>
        <w:rPr>
          <w:rFonts w:eastAsiaTheme="minorHAnsi"/>
          <w:szCs w:val="22"/>
          <w:lang w:val="es-ES"/>
        </w:rPr>
      </w:pPr>
      <w:r w:rsidRPr="00F76459">
        <w:rPr>
          <w:rFonts w:eastAsiaTheme="minorHAnsi"/>
          <w:szCs w:val="22"/>
          <w:lang w:val="es-ES"/>
        </w:rPr>
        <w:lastRenderedPageBreak/>
        <w:t>Sistemas de automatización para las administraciones de derechos de P.I.</w:t>
      </w:r>
      <w:r w:rsidR="008B6CB7" w:rsidRPr="00F76459">
        <w:rPr>
          <w:rFonts w:eastAsiaTheme="minorHAnsi"/>
          <w:szCs w:val="22"/>
          <w:lang w:val="es-ES"/>
        </w:rPr>
        <w:t>;</w:t>
      </w:r>
    </w:p>
    <w:p w:rsidR="00E6294B" w:rsidRPr="00F76459" w:rsidRDefault="00FE6E7D" w:rsidP="0054737B">
      <w:pPr>
        <w:pStyle w:val="ListParagraph"/>
        <w:numPr>
          <w:ilvl w:val="0"/>
          <w:numId w:val="8"/>
        </w:numPr>
        <w:rPr>
          <w:rFonts w:eastAsiaTheme="minorHAnsi"/>
          <w:szCs w:val="22"/>
          <w:lang w:val="es-ES"/>
        </w:rPr>
      </w:pPr>
      <w:r>
        <w:rPr>
          <w:rFonts w:eastAsiaTheme="minorHAnsi"/>
          <w:szCs w:val="22"/>
          <w:lang w:val="es-ES"/>
        </w:rPr>
        <w:t xml:space="preserve">Políticas y proyectos </w:t>
      </w:r>
      <w:r w:rsidR="0054737B" w:rsidRPr="00F76459">
        <w:rPr>
          <w:rFonts w:eastAsiaTheme="minorHAnsi"/>
          <w:szCs w:val="22"/>
          <w:lang w:val="es-ES"/>
        </w:rPr>
        <w:t>de P.I. para determinados sectores económicos y productivos</w:t>
      </w:r>
      <w:r w:rsidR="008B6CB7" w:rsidRPr="00F76459">
        <w:rPr>
          <w:rFonts w:eastAsiaTheme="minorHAnsi"/>
          <w:szCs w:val="22"/>
          <w:lang w:val="es-ES"/>
        </w:rPr>
        <w:t>;</w:t>
      </w:r>
      <w:r w:rsidR="00F76459">
        <w:rPr>
          <w:rFonts w:eastAsiaTheme="minorHAnsi"/>
          <w:szCs w:val="22"/>
          <w:lang w:val="es-ES"/>
        </w:rPr>
        <w:t xml:space="preserve"> </w:t>
      </w:r>
      <w:r w:rsidR="008B6CB7" w:rsidRPr="00F76459">
        <w:rPr>
          <w:rFonts w:eastAsiaTheme="minorHAnsi"/>
          <w:szCs w:val="22"/>
          <w:lang w:val="es-ES"/>
        </w:rPr>
        <w:t xml:space="preserve"> y</w:t>
      </w:r>
    </w:p>
    <w:p w:rsidR="00E6294B" w:rsidRPr="00F76459" w:rsidRDefault="0054737B" w:rsidP="0054737B">
      <w:pPr>
        <w:pStyle w:val="ListParagraph"/>
        <w:numPr>
          <w:ilvl w:val="0"/>
          <w:numId w:val="8"/>
        </w:numPr>
        <w:rPr>
          <w:rFonts w:eastAsiaTheme="minorHAnsi"/>
          <w:szCs w:val="22"/>
          <w:lang w:val="es-ES"/>
        </w:rPr>
      </w:pPr>
      <w:r w:rsidRPr="00F76459">
        <w:rPr>
          <w:rFonts w:eastAsiaTheme="minorHAnsi"/>
          <w:szCs w:val="22"/>
          <w:lang w:val="es-ES"/>
        </w:rPr>
        <w:t>Sistemas mundiales de registro</w:t>
      </w:r>
      <w:r w:rsidR="008B6CB7" w:rsidRPr="00F76459">
        <w:rPr>
          <w:rFonts w:eastAsiaTheme="minorHAnsi"/>
          <w:szCs w:val="22"/>
          <w:lang w:val="es-ES"/>
        </w:rPr>
        <w:t>.</w:t>
      </w:r>
    </w:p>
    <w:p w:rsidR="00E6294B" w:rsidRPr="00F76459" w:rsidRDefault="00E6294B" w:rsidP="000B7D8D">
      <w:pPr>
        <w:rPr>
          <w:rFonts w:eastAsiaTheme="minorHAnsi"/>
          <w:szCs w:val="22"/>
          <w:lang w:val="es-ES"/>
        </w:rPr>
      </w:pPr>
    </w:p>
    <w:p w:rsidR="00E6294B" w:rsidRDefault="00DB4FF0" w:rsidP="00D1548E">
      <w:pPr>
        <w:rPr>
          <w:rFonts w:eastAsiaTheme="minorHAnsi"/>
          <w:szCs w:val="22"/>
          <w:lang w:val="es-ES"/>
        </w:rPr>
      </w:pPr>
      <w:r w:rsidRPr="00F76459">
        <w:rPr>
          <w:rFonts w:eastAsiaTheme="minorHAnsi"/>
          <w:szCs w:val="22"/>
          <w:lang w:val="es-ES"/>
        </w:rPr>
        <w:t>13.</w:t>
      </w:r>
      <w:r w:rsidRPr="00F76459">
        <w:rPr>
          <w:rFonts w:eastAsiaTheme="minorHAnsi"/>
          <w:szCs w:val="22"/>
          <w:lang w:val="es-ES"/>
        </w:rPr>
        <w:tab/>
      </w:r>
      <w:r w:rsidR="00D1548E" w:rsidRPr="00F76459">
        <w:rPr>
          <w:rFonts w:eastAsiaTheme="minorHAnsi"/>
          <w:szCs w:val="22"/>
          <w:lang w:val="es-ES"/>
        </w:rPr>
        <w:t>Además, respecto de cada actividad enumerada en el Apéndice, se suministra la siguiente información:</w:t>
      </w:r>
    </w:p>
    <w:p w:rsidR="00853580" w:rsidRPr="00F76459" w:rsidRDefault="00853580" w:rsidP="00D1548E">
      <w:pPr>
        <w:rPr>
          <w:rFonts w:eastAsiaTheme="minorHAnsi"/>
          <w:szCs w:val="22"/>
          <w:lang w:val="es-ES"/>
        </w:rPr>
      </w:pPr>
    </w:p>
    <w:p w:rsidR="00E6294B" w:rsidRPr="00F76459" w:rsidRDefault="00D1548E" w:rsidP="00D1548E">
      <w:pPr>
        <w:pStyle w:val="ListParagraph"/>
        <w:numPr>
          <w:ilvl w:val="0"/>
          <w:numId w:val="9"/>
        </w:numPr>
        <w:rPr>
          <w:rFonts w:eastAsiaTheme="minorHAnsi"/>
          <w:szCs w:val="22"/>
          <w:lang w:val="es-ES"/>
        </w:rPr>
      </w:pPr>
      <w:r w:rsidRPr="00F76459">
        <w:rPr>
          <w:rFonts w:eastAsiaTheme="minorHAnsi"/>
          <w:szCs w:val="22"/>
          <w:lang w:val="es-ES"/>
        </w:rPr>
        <w:t>Nombre</w:t>
      </w:r>
      <w:r w:rsidR="002E0038" w:rsidRPr="00F76459">
        <w:rPr>
          <w:rFonts w:eastAsiaTheme="minorHAnsi"/>
          <w:szCs w:val="22"/>
          <w:lang w:val="es-ES"/>
        </w:rPr>
        <w:t>;</w:t>
      </w:r>
    </w:p>
    <w:p w:rsidR="00E6294B" w:rsidRPr="00F76459" w:rsidRDefault="00D1548E" w:rsidP="00D1548E">
      <w:pPr>
        <w:pStyle w:val="ListParagraph"/>
        <w:numPr>
          <w:ilvl w:val="0"/>
          <w:numId w:val="9"/>
        </w:numPr>
        <w:rPr>
          <w:rFonts w:eastAsiaTheme="minorHAnsi"/>
          <w:szCs w:val="22"/>
          <w:lang w:val="es-ES"/>
        </w:rPr>
      </w:pPr>
      <w:r w:rsidRPr="00F76459">
        <w:rPr>
          <w:rFonts w:eastAsiaTheme="minorHAnsi"/>
          <w:szCs w:val="22"/>
          <w:lang w:val="es-ES"/>
        </w:rPr>
        <w:t>Fecha</w:t>
      </w:r>
      <w:r w:rsidR="002E0038" w:rsidRPr="00F76459">
        <w:rPr>
          <w:rFonts w:eastAsiaTheme="minorHAnsi"/>
          <w:szCs w:val="22"/>
          <w:lang w:val="es-ES"/>
        </w:rPr>
        <w:t>;</w:t>
      </w:r>
    </w:p>
    <w:p w:rsidR="00E6294B" w:rsidRPr="00F76459" w:rsidRDefault="00FE6E7D" w:rsidP="00D1548E">
      <w:pPr>
        <w:pStyle w:val="ListParagraph"/>
        <w:numPr>
          <w:ilvl w:val="0"/>
          <w:numId w:val="9"/>
        </w:numPr>
        <w:rPr>
          <w:rFonts w:eastAsiaTheme="minorHAnsi"/>
          <w:szCs w:val="22"/>
          <w:lang w:val="es-ES"/>
        </w:rPr>
      </w:pPr>
      <w:r>
        <w:rPr>
          <w:rFonts w:eastAsiaTheme="minorHAnsi"/>
          <w:szCs w:val="22"/>
          <w:lang w:val="es-ES"/>
        </w:rPr>
        <w:t>Ámbito</w:t>
      </w:r>
      <w:r w:rsidR="00D1548E" w:rsidRPr="00F76459">
        <w:rPr>
          <w:rFonts w:eastAsiaTheme="minorHAnsi"/>
          <w:szCs w:val="22"/>
          <w:lang w:val="es-ES"/>
        </w:rPr>
        <w:t xml:space="preserve"> </w:t>
      </w:r>
      <w:r w:rsidR="008B6CB7" w:rsidRPr="00F76459">
        <w:rPr>
          <w:rFonts w:eastAsiaTheme="minorHAnsi"/>
          <w:szCs w:val="22"/>
          <w:lang w:val="es-ES"/>
        </w:rPr>
        <w:t xml:space="preserve">de la </w:t>
      </w:r>
      <w:r w:rsidR="00D1548E" w:rsidRPr="00F76459">
        <w:rPr>
          <w:rFonts w:eastAsiaTheme="minorHAnsi"/>
          <w:szCs w:val="22"/>
          <w:lang w:val="es-ES"/>
        </w:rPr>
        <w:t>P.I.</w:t>
      </w:r>
      <w:r w:rsidR="002E0038" w:rsidRPr="00F76459">
        <w:rPr>
          <w:rFonts w:eastAsiaTheme="minorHAnsi"/>
          <w:szCs w:val="22"/>
          <w:lang w:val="es-ES"/>
        </w:rPr>
        <w:t>;</w:t>
      </w:r>
    </w:p>
    <w:p w:rsidR="00E6294B" w:rsidRPr="00F76459" w:rsidRDefault="002E0038" w:rsidP="00D1548E">
      <w:pPr>
        <w:pStyle w:val="ListParagraph"/>
        <w:numPr>
          <w:ilvl w:val="0"/>
          <w:numId w:val="9"/>
        </w:numPr>
        <w:rPr>
          <w:rFonts w:eastAsiaTheme="minorHAnsi"/>
          <w:szCs w:val="22"/>
          <w:lang w:val="es-ES"/>
        </w:rPr>
      </w:pPr>
      <w:r w:rsidRPr="00F76459">
        <w:rPr>
          <w:rFonts w:eastAsiaTheme="minorHAnsi"/>
          <w:szCs w:val="22"/>
          <w:lang w:val="es-ES"/>
        </w:rPr>
        <w:t>Objetivo;</w:t>
      </w:r>
    </w:p>
    <w:p w:rsidR="00E6294B" w:rsidRPr="00F76459" w:rsidRDefault="00D1548E" w:rsidP="00D1548E">
      <w:pPr>
        <w:pStyle w:val="ListParagraph"/>
        <w:numPr>
          <w:ilvl w:val="0"/>
          <w:numId w:val="9"/>
        </w:numPr>
        <w:rPr>
          <w:rFonts w:eastAsiaTheme="minorHAnsi"/>
          <w:szCs w:val="22"/>
          <w:lang w:val="es-ES"/>
        </w:rPr>
      </w:pPr>
      <w:r w:rsidRPr="00F76459">
        <w:rPr>
          <w:rFonts w:eastAsiaTheme="minorHAnsi"/>
          <w:szCs w:val="22"/>
          <w:lang w:val="es-ES"/>
        </w:rPr>
        <w:t>Resultado previsto</w:t>
      </w:r>
      <w:r w:rsidR="002E0038" w:rsidRPr="00F76459">
        <w:rPr>
          <w:rFonts w:eastAsiaTheme="minorHAnsi"/>
          <w:szCs w:val="22"/>
          <w:lang w:val="es-ES"/>
        </w:rPr>
        <w:t>;</w:t>
      </w:r>
    </w:p>
    <w:p w:rsidR="00E6294B" w:rsidRPr="00F76459" w:rsidRDefault="002E0038" w:rsidP="002E0038">
      <w:pPr>
        <w:pStyle w:val="ListParagraph"/>
        <w:numPr>
          <w:ilvl w:val="0"/>
          <w:numId w:val="9"/>
        </w:numPr>
        <w:rPr>
          <w:rFonts w:eastAsiaTheme="minorHAnsi"/>
          <w:szCs w:val="22"/>
          <w:lang w:val="es-ES"/>
        </w:rPr>
      </w:pPr>
      <w:r w:rsidRPr="00F76459">
        <w:rPr>
          <w:rFonts w:eastAsiaTheme="minorHAnsi"/>
          <w:szCs w:val="22"/>
          <w:lang w:val="es-ES"/>
        </w:rPr>
        <w:t>Lugar / Emplazamiento / País anfitrión;</w:t>
      </w:r>
    </w:p>
    <w:p w:rsidR="00E6294B" w:rsidRPr="00F76459" w:rsidRDefault="002E0038" w:rsidP="002E0038">
      <w:pPr>
        <w:pStyle w:val="ListParagraph"/>
        <w:numPr>
          <w:ilvl w:val="0"/>
          <w:numId w:val="9"/>
        </w:numPr>
        <w:rPr>
          <w:rFonts w:eastAsiaTheme="minorHAnsi"/>
          <w:szCs w:val="22"/>
          <w:lang w:val="es-ES"/>
        </w:rPr>
      </w:pPr>
      <w:r w:rsidRPr="00F76459">
        <w:rPr>
          <w:rFonts w:eastAsiaTheme="minorHAnsi"/>
          <w:szCs w:val="22"/>
          <w:lang w:val="es-ES"/>
        </w:rPr>
        <w:t>País/países beneficiario(s);</w:t>
      </w:r>
    </w:p>
    <w:p w:rsidR="00E6294B" w:rsidRPr="00F76459" w:rsidRDefault="002E0038" w:rsidP="002E0038">
      <w:pPr>
        <w:pStyle w:val="ListParagraph"/>
        <w:numPr>
          <w:ilvl w:val="0"/>
          <w:numId w:val="9"/>
        </w:numPr>
        <w:rPr>
          <w:rFonts w:eastAsiaTheme="minorHAnsi"/>
          <w:szCs w:val="22"/>
          <w:lang w:val="es-ES"/>
        </w:rPr>
      </w:pPr>
      <w:r w:rsidRPr="00F76459">
        <w:rPr>
          <w:rFonts w:eastAsiaTheme="minorHAnsi"/>
          <w:szCs w:val="22"/>
          <w:lang w:val="es-ES"/>
        </w:rPr>
        <w:t>Región/regiones;</w:t>
      </w:r>
    </w:p>
    <w:p w:rsidR="00E6294B" w:rsidRPr="00F76459" w:rsidRDefault="002E0038" w:rsidP="002E0038">
      <w:pPr>
        <w:pStyle w:val="ListParagraph"/>
        <w:numPr>
          <w:ilvl w:val="0"/>
          <w:numId w:val="9"/>
        </w:numPr>
        <w:rPr>
          <w:rFonts w:eastAsiaTheme="minorHAnsi"/>
          <w:szCs w:val="22"/>
          <w:lang w:val="es-ES"/>
        </w:rPr>
      </w:pPr>
      <w:r w:rsidRPr="00F76459">
        <w:rPr>
          <w:rFonts w:eastAsiaTheme="minorHAnsi"/>
          <w:szCs w:val="22"/>
          <w:lang w:val="es-ES"/>
        </w:rPr>
        <w:t>Número de participantes;</w:t>
      </w:r>
    </w:p>
    <w:p w:rsidR="00E6294B" w:rsidRPr="00F76459" w:rsidRDefault="002E0038" w:rsidP="002E0038">
      <w:pPr>
        <w:pStyle w:val="ListParagraph"/>
        <w:numPr>
          <w:ilvl w:val="0"/>
          <w:numId w:val="9"/>
        </w:numPr>
        <w:rPr>
          <w:rFonts w:eastAsiaTheme="minorHAnsi"/>
          <w:szCs w:val="22"/>
          <w:lang w:val="es-ES"/>
        </w:rPr>
      </w:pPr>
      <w:r w:rsidRPr="00F76459">
        <w:rPr>
          <w:rFonts w:eastAsiaTheme="minorHAnsi"/>
          <w:szCs w:val="22"/>
          <w:lang w:val="es-ES"/>
        </w:rPr>
        <w:t>Idioma(s) utilizado(s);  y</w:t>
      </w:r>
    </w:p>
    <w:p w:rsidR="00E6294B" w:rsidRPr="00F76459" w:rsidRDefault="002E0038" w:rsidP="002E0038">
      <w:pPr>
        <w:pStyle w:val="ListParagraph"/>
        <w:numPr>
          <w:ilvl w:val="0"/>
          <w:numId w:val="9"/>
        </w:numPr>
        <w:rPr>
          <w:rFonts w:eastAsiaTheme="minorHAnsi"/>
          <w:szCs w:val="22"/>
          <w:lang w:val="es-ES"/>
        </w:rPr>
      </w:pPr>
      <w:r w:rsidRPr="00F76459">
        <w:rPr>
          <w:rFonts w:eastAsiaTheme="minorHAnsi"/>
          <w:szCs w:val="22"/>
          <w:lang w:val="es-ES"/>
        </w:rPr>
        <w:t>Costo.</w:t>
      </w:r>
      <w:r w:rsidR="000B7D8D" w:rsidRPr="00F76459">
        <w:rPr>
          <w:rFonts w:eastAsiaTheme="minorHAnsi"/>
          <w:szCs w:val="22"/>
          <w:lang w:val="es-ES"/>
        </w:rPr>
        <w:t xml:space="preserve"> </w:t>
      </w:r>
    </w:p>
    <w:p w:rsidR="00E6294B" w:rsidRPr="00F76459" w:rsidRDefault="00E6294B" w:rsidP="000B7D8D">
      <w:pPr>
        <w:rPr>
          <w:rFonts w:eastAsiaTheme="minorHAnsi"/>
          <w:szCs w:val="22"/>
          <w:lang w:val="es-ES"/>
        </w:rPr>
      </w:pPr>
    </w:p>
    <w:p w:rsidR="00E6294B" w:rsidRPr="00F76459" w:rsidRDefault="000E6F52" w:rsidP="000E6F52">
      <w:pPr>
        <w:rPr>
          <w:rFonts w:eastAsiaTheme="minorHAnsi"/>
          <w:szCs w:val="22"/>
          <w:lang w:val="es-ES"/>
        </w:rPr>
      </w:pPr>
      <w:r w:rsidRPr="00F76459">
        <w:rPr>
          <w:rFonts w:eastAsiaTheme="minorHAnsi"/>
          <w:szCs w:val="22"/>
          <w:lang w:val="es-ES"/>
        </w:rPr>
        <w:t>14.</w:t>
      </w:r>
      <w:r w:rsidRPr="00F76459">
        <w:rPr>
          <w:rFonts w:eastAsiaTheme="minorHAnsi"/>
          <w:szCs w:val="22"/>
          <w:lang w:val="es-ES"/>
        </w:rPr>
        <w:tab/>
        <w:t>Cabe recordar que la Dependencia Común de Inspección de las Naciones Unidas ha recomendado que “[l]os órganos legislativos y rectores de las organizaciones del sistema de las Naciones Unidas deberían pedir a los Jefes Ejecutivos que destinen un porcentaje determinado  –no menos del 0,5%</w:t>
      </w:r>
      <w:r w:rsidRPr="00F76459">
        <w:rPr>
          <w:lang w:val="es-ES"/>
        </w:rPr>
        <w:t>–</w:t>
      </w:r>
      <w:r w:rsidRPr="00F76459">
        <w:rPr>
          <w:rFonts w:eastAsiaTheme="minorHAnsi"/>
          <w:szCs w:val="22"/>
          <w:lang w:val="es-ES"/>
        </w:rPr>
        <w:t xml:space="preserve"> de los recursos del presupuesto básico al fomento de la cooperación Sur-Sur en sus respectivas esferas de competencia, en consulta con los países destinatarios de los programas”.</w:t>
      </w:r>
      <w:r w:rsidR="000B7D8D" w:rsidRPr="00F76459">
        <w:rPr>
          <w:rFonts w:eastAsiaTheme="minorHAnsi"/>
          <w:szCs w:val="22"/>
          <w:lang w:val="es-ES"/>
        </w:rPr>
        <w:t xml:space="preserve"> </w:t>
      </w:r>
    </w:p>
    <w:p w:rsidR="00E6294B" w:rsidRPr="00F76459" w:rsidRDefault="00E6294B" w:rsidP="000B7D8D">
      <w:pPr>
        <w:rPr>
          <w:rFonts w:eastAsiaTheme="minorHAnsi"/>
          <w:szCs w:val="22"/>
          <w:lang w:val="es-ES"/>
        </w:rPr>
      </w:pPr>
    </w:p>
    <w:p w:rsidR="00E6294B" w:rsidRPr="00F76459" w:rsidRDefault="00FD4058" w:rsidP="00FD4058">
      <w:pPr>
        <w:rPr>
          <w:rFonts w:eastAsiaTheme="minorHAnsi"/>
          <w:szCs w:val="22"/>
          <w:lang w:val="es-ES"/>
        </w:rPr>
      </w:pPr>
      <w:r w:rsidRPr="00F76459">
        <w:rPr>
          <w:rFonts w:eastAsiaTheme="minorHAnsi"/>
          <w:szCs w:val="22"/>
          <w:lang w:val="es-ES"/>
        </w:rPr>
        <w:t>15.</w:t>
      </w:r>
      <w:r w:rsidRPr="00F76459">
        <w:rPr>
          <w:rFonts w:eastAsiaTheme="minorHAnsi"/>
          <w:szCs w:val="22"/>
          <w:lang w:val="es-ES"/>
        </w:rPr>
        <w:tab/>
        <w:t>El total de gastos generados por estas actividades de</w:t>
      </w:r>
      <w:r w:rsidR="00853580">
        <w:rPr>
          <w:rFonts w:eastAsiaTheme="minorHAnsi"/>
          <w:szCs w:val="22"/>
          <w:lang w:val="es-ES"/>
        </w:rPr>
        <w:t xml:space="preserve"> cooperación Sur-Sur ascendió a </w:t>
      </w:r>
      <w:r w:rsidRPr="00F76459">
        <w:rPr>
          <w:rFonts w:eastAsiaTheme="minorHAnsi"/>
          <w:szCs w:val="22"/>
          <w:lang w:val="es-ES"/>
        </w:rPr>
        <w:t>4.808.000 francos suizos en el bienio 2014-2015.</w:t>
      </w:r>
      <w:r w:rsidR="00F76459">
        <w:rPr>
          <w:rFonts w:eastAsiaTheme="minorHAnsi"/>
          <w:szCs w:val="22"/>
          <w:lang w:val="es-ES"/>
        </w:rPr>
        <w:t xml:space="preserve"> </w:t>
      </w:r>
      <w:r w:rsidRPr="00F76459">
        <w:rPr>
          <w:rFonts w:eastAsiaTheme="minorHAnsi"/>
          <w:szCs w:val="22"/>
          <w:lang w:val="es-ES"/>
        </w:rPr>
        <w:t xml:space="preserve"> Este importe incluye 4.166.000 francos suizos del presupuesto ordinario y 642.000 francos suizos de los fondos fiduciarios administrados y ejecutados por la OMPI.</w:t>
      </w:r>
      <w:r w:rsidR="00F76459">
        <w:rPr>
          <w:rFonts w:eastAsiaTheme="minorHAnsi"/>
          <w:szCs w:val="22"/>
          <w:lang w:val="es-ES"/>
        </w:rPr>
        <w:t xml:space="preserve"> </w:t>
      </w:r>
      <w:r w:rsidRPr="00F76459">
        <w:rPr>
          <w:rFonts w:eastAsiaTheme="minorHAnsi"/>
          <w:szCs w:val="22"/>
          <w:lang w:val="es-ES"/>
        </w:rPr>
        <w:t xml:space="preserve"> Esto representó el 2,1% del total de gastos no relativos al personal en el bienio, incluido el importe de los fondos fiduciarios.</w:t>
      </w:r>
      <w:r w:rsidR="000B7D8D" w:rsidRPr="00F76459">
        <w:rPr>
          <w:rFonts w:eastAsiaTheme="minorHAnsi"/>
          <w:szCs w:val="22"/>
          <w:lang w:val="es-ES"/>
        </w:rPr>
        <w:t xml:space="preserve">  </w:t>
      </w:r>
    </w:p>
    <w:p w:rsidR="00E6294B" w:rsidRPr="00F76459" w:rsidRDefault="00E6294B" w:rsidP="000B7D8D">
      <w:pPr>
        <w:rPr>
          <w:rFonts w:eastAsiaTheme="minorHAnsi"/>
          <w:szCs w:val="22"/>
          <w:lang w:val="es-ES"/>
        </w:rPr>
      </w:pPr>
    </w:p>
    <w:p w:rsidR="00E6294B" w:rsidRPr="00F76459" w:rsidRDefault="00FD4058" w:rsidP="00FD4058">
      <w:pPr>
        <w:rPr>
          <w:rFonts w:eastAsiaTheme="minorHAnsi"/>
          <w:szCs w:val="22"/>
          <w:lang w:val="es-ES"/>
        </w:rPr>
      </w:pPr>
      <w:r w:rsidRPr="00F76459">
        <w:rPr>
          <w:rFonts w:eastAsiaTheme="minorHAnsi"/>
          <w:szCs w:val="22"/>
          <w:lang w:val="es-ES"/>
        </w:rPr>
        <w:t>16.</w:t>
      </w:r>
      <w:r w:rsidRPr="00F76459">
        <w:rPr>
          <w:rFonts w:eastAsiaTheme="minorHAnsi"/>
          <w:szCs w:val="22"/>
          <w:lang w:val="es-ES"/>
        </w:rPr>
        <w:tab/>
        <w:t>En lo que respecta al año 2016, los gastos de las actividades de cooperación Sur-Sur ascendieron a 1.376.000 francos suizos</w:t>
      </w:r>
      <w:r w:rsidR="00F76459" w:rsidRPr="00F76459">
        <w:rPr>
          <w:rFonts w:eastAsiaTheme="minorHAnsi"/>
          <w:szCs w:val="22"/>
          <w:lang w:val="es-ES"/>
        </w:rPr>
        <w:t>.</w:t>
      </w:r>
      <w:r w:rsidR="00F76459">
        <w:rPr>
          <w:rFonts w:eastAsiaTheme="minorHAnsi"/>
          <w:szCs w:val="22"/>
          <w:lang w:val="es-ES"/>
        </w:rPr>
        <w:t xml:space="preserve">  </w:t>
      </w:r>
      <w:r w:rsidR="00F76459" w:rsidRPr="00F76459">
        <w:rPr>
          <w:rFonts w:eastAsiaTheme="minorHAnsi"/>
          <w:szCs w:val="22"/>
          <w:lang w:val="es-ES"/>
        </w:rPr>
        <w:t>E</w:t>
      </w:r>
      <w:r w:rsidRPr="00F76459">
        <w:rPr>
          <w:rFonts w:eastAsiaTheme="minorHAnsi"/>
          <w:szCs w:val="22"/>
          <w:lang w:val="es-ES"/>
        </w:rPr>
        <w:t>ste importe incluye 1.149.000 francos suizos del presupuesto ordinario y 227.000 francos suizos de los fondos fiduciarios administrados y ejecutados por la OMPI</w:t>
      </w:r>
      <w:r w:rsidR="00F76459" w:rsidRPr="00F76459">
        <w:rPr>
          <w:rFonts w:eastAsiaTheme="minorHAnsi"/>
          <w:szCs w:val="22"/>
          <w:lang w:val="es-ES"/>
        </w:rPr>
        <w:t>.</w:t>
      </w:r>
      <w:r w:rsidR="00F76459">
        <w:rPr>
          <w:rFonts w:eastAsiaTheme="minorHAnsi"/>
          <w:szCs w:val="22"/>
          <w:lang w:val="es-ES"/>
        </w:rPr>
        <w:t xml:space="preserve">  </w:t>
      </w:r>
      <w:r w:rsidR="00F76459" w:rsidRPr="00F76459">
        <w:rPr>
          <w:rFonts w:eastAsiaTheme="minorHAnsi"/>
          <w:szCs w:val="22"/>
          <w:lang w:val="es-ES"/>
        </w:rPr>
        <w:t>E</w:t>
      </w:r>
      <w:r w:rsidRPr="00F76459">
        <w:rPr>
          <w:rFonts w:eastAsiaTheme="minorHAnsi"/>
          <w:szCs w:val="22"/>
          <w:lang w:val="es-ES"/>
        </w:rPr>
        <w:t>sto representó el 1,2% del total de gas</w:t>
      </w:r>
      <w:r w:rsidR="00853580">
        <w:rPr>
          <w:rFonts w:eastAsiaTheme="minorHAnsi"/>
          <w:szCs w:val="22"/>
          <w:lang w:val="es-ES"/>
        </w:rPr>
        <w:t>tos no relativos al personal en </w:t>
      </w:r>
      <w:r w:rsidRPr="00F76459">
        <w:rPr>
          <w:rFonts w:eastAsiaTheme="minorHAnsi"/>
          <w:szCs w:val="22"/>
          <w:lang w:val="es-ES"/>
        </w:rPr>
        <w:t>2016, incluido el importe de los fondos fiduciarios.</w:t>
      </w:r>
      <w:r w:rsidR="000B7D8D" w:rsidRPr="00F76459">
        <w:rPr>
          <w:rFonts w:eastAsiaTheme="minorHAnsi"/>
          <w:szCs w:val="22"/>
          <w:lang w:val="es-ES"/>
        </w:rPr>
        <w:t xml:space="preserve">  </w:t>
      </w:r>
    </w:p>
    <w:p w:rsidR="00E6294B" w:rsidRPr="00F76459" w:rsidRDefault="00E6294B" w:rsidP="000B7D8D">
      <w:pPr>
        <w:rPr>
          <w:rFonts w:eastAsiaTheme="minorHAnsi"/>
          <w:szCs w:val="22"/>
          <w:lang w:val="es-ES"/>
        </w:rPr>
      </w:pPr>
    </w:p>
    <w:p w:rsidR="00E6294B" w:rsidRPr="00F76459" w:rsidRDefault="007F21C3" w:rsidP="007F21C3">
      <w:pPr>
        <w:rPr>
          <w:rFonts w:eastAsiaTheme="minorHAnsi"/>
          <w:szCs w:val="22"/>
          <w:lang w:val="es-ES"/>
        </w:rPr>
      </w:pPr>
      <w:r w:rsidRPr="00F76459">
        <w:rPr>
          <w:rFonts w:eastAsiaTheme="minorHAnsi"/>
          <w:szCs w:val="22"/>
          <w:lang w:val="es-ES"/>
        </w:rPr>
        <w:t>17.</w:t>
      </w:r>
      <w:r w:rsidRPr="00F76459">
        <w:rPr>
          <w:rFonts w:eastAsiaTheme="minorHAnsi"/>
          <w:szCs w:val="22"/>
          <w:lang w:val="es-ES"/>
        </w:rPr>
        <w:tab/>
        <w:t xml:space="preserve">La información que figura en el Apéndice del presente documento también puede consultarse en la página web de asistencia técnica Sur-Sur en materia de P.I.:  </w:t>
      </w:r>
      <w:hyperlink r:id="rId11" w:history="1">
        <w:r w:rsidRPr="00F76459">
          <w:rPr>
            <w:rStyle w:val="Hyperlink"/>
            <w:rFonts w:eastAsiaTheme="minorHAnsi"/>
            <w:szCs w:val="22"/>
            <w:lang w:val="es-ES"/>
          </w:rPr>
          <w:t>http://www.wipo.int/sscip/tad</w:t>
        </w:r>
      </w:hyperlink>
      <w:r w:rsidRPr="00F76459">
        <w:rPr>
          <w:rFonts w:eastAsiaTheme="minorHAnsi"/>
          <w:szCs w:val="22"/>
          <w:lang w:val="es-ES"/>
        </w:rPr>
        <w:t>.</w:t>
      </w:r>
    </w:p>
    <w:p w:rsidR="00E6294B" w:rsidRPr="00F76459" w:rsidRDefault="00E6294B" w:rsidP="000B7D8D">
      <w:pPr>
        <w:tabs>
          <w:tab w:val="left" w:pos="2250"/>
        </w:tabs>
        <w:rPr>
          <w:szCs w:val="22"/>
          <w:lang w:val="es-ES"/>
        </w:rPr>
      </w:pPr>
    </w:p>
    <w:p w:rsidR="00E6294B" w:rsidRPr="00F76459" w:rsidRDefault="000B7D8D" w:rsidP="000B7D8D">
      <w:pPr>
        <w:rPr>
          <w:szCs w:val="22"/>
          <w:lang w:val="es-ES"/>
        </w:rPr>
      </w:pPr>
      <w:r w:rsidRPr="00F76459">
        <w:rPr>
          <w:szCs w:val="22"/>
          <w:lang w:val="es-ES"/>
        </w:rPr>
        <w:br w:type="page"/>
      </w:r>
    </w:p>
    <w:p w:rsidR="00E6294B" w:rsidRPr="001D4673" w:rsidRDefault="007F21C3" w:rsidP="007F21C3">
      <w:pPr>
        <w:pStyle w:val="Heading1"/>
      </w:pPr>
      <w:r w:rsidRPr="001D4673">
        <w:lastRenderedPageBreak/>
        <w:t>III.</w:t>
      </w:r>
      <w:r w:rsidRPr="001D4673">
        <w:tab/>
        <w:t>SIGLAS</w:t>
      </w:r>
    </w:p>
    <w:p w:rsidR="00E6294B" w:rsidRDefault="00E6294B" w:rsidP="000B7D8D">
      <w:pPr>
        <w:rPr>
          <w:szCs w:val="22"/>
        </w:rPr>
      </w:pPr>
    </w:p>
    <w:p w:rsidR="00E6294B" w:rsidRDefault="00E6294B" w:rsidP="000B7D8D">
      <w:pPr>
        <w:rPr>
          <w:szCs w:val="22"/>
        </w:rPr>
      </w:pPr>
    </w:p>
    <w:p w:rsidR="00E6294B" w:rsidRDefault="002571C1" w:rsidP="002571C1">
      <w:pPr>
        <w:rPr>
          <w:szCs w:val="22"/>
        </w:rPr>
      </w:pPr>
      <w:r w:rsidRPr="001D4673">
        <w:rPr>
          <w:szCs w:val="22"/>
        </w:rPr>
        <w:t>AIPN</w:t>
      </w:r>
      <w:r w:rsidRPr="001D4673">
        <w:rPr>
          <w:szCs w:val="22"/>
        </w:rPr>
        <w:tab/>
      </w:r>
      <w:r w:rsidRPr="001D4673">
        <w:rPr>
          <w:szCs w:val="22"/>
        </w:rPr>
        <w:tab/>
      </w:r>
      <w:r w:rsidRPr="001D4673">
        <w:rPr>
          <w:szCs w:val="22"/>
        </w:rPr>
        <w:tab/>
        <w:t>Advanced Industrial Property Network</w:t>
      </w:r>
    </w:p>
    <w:p w:rsidR="00E6294B" w:rsidRDefault="000B7D8D" w:rsidP="000B7D8D">
      <w:pPr>
        <w:rPr>
          <w:szCs w:val="22"/>
          <w:lang w:val="fr-CH"/>
        </w:rPr>
      </w:pPr>
      <w:r w:rsidRPr="00E03DB1">
        <w:rPr>
          <w:szCs w:val="22"/>
          <w:lang w:val="fr-CH"/>
        </w:rPr>
        <w:t xml:space="preserve">AN2PI         </w:t>
      </w:r>
      <w:r w:rsidRPr="00E03DB1">
        <w:rPr>
          <w:szCs w:val="22"/>
          <w:lang w:val="fr-CH"/>
        </w:rPr>
        <w:tab/>
        <w:t xml:space="preserve">Agence National de la Propriété Industrielle et de la Promotion de </w:t>
      </w:r>
      <w:r w:rsidRPr="00E03DB1">
        <w:rPr>
          <w:szCs w:val="22"/>
          <w:lang w:val="fr-CH"/>
        </w:rPr>
        <w:tab/>
      </w:r>
      <w:r w:rsidRPr="00E03DB1">
        <w:rPr>
          <w:szCs w:val="22"/>
          <w:lang w:val="fr-CH"/>
        </w:rPr>
        <w:tab/>
      </w:r>
      <w:r w:rsidRPr="00E03DB1">
        <w:rPr>
          <w:szCs w:val="22"/>
          <w:lang w:val="fr-CH"/>
        </w:rPr>
        <w:tab/>
      </w:r>
      <w:r w:rsidRPr="00E03DB1">
        <w:rPr>
          <w:szCs w:val="22"/>
          <w:lang w:val="fr-CH"/>
        </w:rPr>
        <w:tab/>
      </w:r>
      <w:r w:rsidRPr="00E03DB1">
        <w:rPr>
          <w:szCs w:val="22"/>
          <w:lang w:val="fr-CH"/>
        </w:rPr>
        <w:tab/>
        <w:t>l’Innovation du Niger</w:t>
      </w:r>
    </w:p>
    <w:p w:rsidR="00E6294B" w:rsidRDefault="000B7D8D" w:rsidP="000B7D8D">
      <w:pPr>
        <w:rPr>
          <w:szCs w:val="22"/>
        </w:rPr>
      </w:pPr>
      <w:r w:rsidRPr="00677FA4">
        <w:rPr>
          <w:szCs w:val="22"/>
        </w:rPr>
        <w:t>AO</w:t>
      </w:r>
      <w:r w:rsidRPr="00677FA4">
        <w:rPr>
          <w:szCs w:val="22"/>
        </w:rPr>
        <w:tab/>
      </w:r>
      <w:r w:rsidRPr="00677FA4">
        <w:rPr>
          <w:szCs w:val="22"/>
        </w:rPr>
        <w:tab/>
      </w:r>
      <w:r w:rsidRPr="00677FA4">
        <w:rPr>
          <w:szCs w:val="22"/>
        </w:rPr>
        <w:tab/>
        <w:t>Appeal of Origin</w:t>
      </w:r>
    </w:p>
    <w:p w:rsidR="00E6294B" w:rsidRDefault="000B7D8D" w:rsidP="000B7D8D">
      <w:pPr>
        <w:rPr>
          <w:szCs w:val="22"/>
        </w:rPr>
      </w:pPr>
      <w:r w:rsidRPr="00677FA4">
        <w:rPr>
          <w:szCs w:val="22"/>
        </w:rPr>
        <w:t>APEC</w:t>
      </w:r>
      <w:r w:rsidRPr="00677FA4">
        <w:rPr>
          <w:szCs w:val="22"/>
        </w:rPr>
        <w:tab/>
      </w:r>
      <w:r w:rsidRPr="00677FA4">
        <w:rPr>
          <w:szCs w:val="22"/>
        </w:rPr>
        <w:tab/>
        <w:t>Asia Pacific-Pacific Economic Cooperation</w:t>
      </w:r>
    </w:p>
    <w:p w:rsidR="00E6294B" w:rsidRDefault="000B7D8D" w:rsidP="000B7D8D">
      <w:pPr>
        <w:rPr>
          <w:szCs w:val="22"/>
        </w:rPr>
      </w:pPr>
      <w:r w:rsidRPr="00677FA4">
        <w:rPr>
          <w:szCs w:val="22"/>
        </w:rPr>
        <w:t>ARIPO</w:t>
      </w:r>
      <w:r w:rsidRPr="00677FA4">
        <w:rPr>
          <w:szCs w:val="22"/>
        </w:rPr>
        <w:tab/>
      </w:r>
      <w:r w:rsidRPr="00677FA4">
        <w:rPr>
          <w:szCs w:val="22"/>
        </w:rPr>
        <w:tab/>
        <w:t>African Regional Intellectual Property Organization</w:t>
      </w:r>
    </w:p>
    <w:p w:rsidR="00E6294B" w:rsidRDefault="000B7D8D" w:rsidP="000B7D8D">
      <w:pPr>
        <w:rPr>
          <w:szCs w:val="22"/>
        </w:rPr>
      </w:pPr>
      <w:r w:rsidRPr="00677FA4">
        <w:rPr>
          <w:szCs w:val="22"/>
        </w:rPr>
        <w:t>ASEAN</w:t>
      </w:r>
      <w:r w:rsidRPr="00677FA4">
        <w:rPr>
          <w:szCs w:val="22"/>
        </w:rPr>
        <w:tab/>
      </w:r>
      <w:r w:rsidRPr="00677FA4">
        <w:rPr>
          <w:szCs w:val="22"/>
        </w:rPr>
        <w:tab/>
        <w:t>Association of Southeast Asia Pacific Nations</w:t>
      </w:r>
    </w:p>
    <w:p w:rsidR="00E6294B" w:rsidRDefault="000B7D8D" w:rsidP="000B7D8D">
      <w:pPr>
        <w:rPr>
          <w:szCs w:val="22"/>
        </w:rPr>
      </w:pPr>
      <w:r w:rsidRPr="00677FA4">
        <w:rPr>
          <w:szCs w:val="22"/>
        </w:rPr>
        <w:t>ASPEC</w:t>
      </w:r>
      <w:r w:rsidRPr="00677FA4">
        <w:rPr>
          <w:szCs w:val="22"/>
        </w:rPr>
        <w:tab/>
      </w:r>
      <w:r w:rsidRPr="00677FA4">
        <w:rPr>
          <w:szCs w:val="22"/>
        </w:rPr>
        <w:tab/>
        <w:t>ASEAN Patent Examination Cooperation</w:t>
      </w:r>
    </w:p>
    <w:p w:rsidR="00E6294B" w:rsidRDefault="000B7D8D" w:rsidP="000B7D8D">
      <w:pPr>
        <w:rPr>
          <w:szCs w:val="22"/>
        </w:rPr>
      </w:pPr>
      <w:r w:rsidRPr="00677FA4">
        <w:rPr>
          <w:szCs w:val="22"/>
        </w:rPr>
        <w:t>ASPIT</w:t>
      </w:r>
      <w:r w:rsidRPr="00677FA4">
        <w:rPr>
          <w:szCs w:val="22"/>
        </w:rPr>
        <w:tab/>
      </w:r>
      <w:r w:rsidRPr="00677FA4">
        <w:rPr>
          <w:szCs w:val="22"/>
        </w:rPr>
        <w:tab/>
        <w:t xml:space="preserve">Senegalese Agency for Industrial Property and Technical Innovation </w:t>
      </w:r>
      <w:r w:rsidRPr="00677FA4">
        <w:rPr>
          <w:szCs w:val="22"/>
        </w:rPr>
        <w:tab/>
      </w:r>
      <w:r w:rsidRPr="00677FA4">
        <w:rPr>
          <w:szCs w:val="22"/>
        </w:rPr>
        <w:tab/>
      </w:r>
      <w:r w:rsidRPr="00677FA4">
        <w:rPr>
          <w:szCs w:val="22"/>
        </w:rPr>
        <w:tab/>
      </w:r>
      <w:r w:rsidRPr="00677FA4">
        <w:rPr>
          <w:szCs w:val="22"/>
        </w:rPr>
        <w:tab/>
      </w:r>
      <w:r w:rsidRPr="00677FA4">
        <w:rPr>
          <w:szCs w:val="22"/>
        </w:rPr>
        <w:tab/>
        <w:t>Promotion</w:t>
      </w:r>
    </w:p>
    <w:p w:rsidR="00E6294B" w:rsidRDefault="000B7D8D" w:rsidP="000B7D8D">
      <w:pPr>
        <w:rPr>
          <w:szCs w:val="22"/>
        </w:rPr>
      </w:pPr>
      <w:r w:rsidRPr="00677FA4">
        <w:rPr>
          <w:szCs w:val="22"/>
        </w:rPr>
        <w:t>AT’s</w:t>
      </w:r>
      <w:r w:rsidRPr="00677FA4">
        <w:rPr>
          <w:szCs w:val="22"/>
        </w:rPr>
        <w:tab/>
      </w:r>
      <w:r w:rsidRPr="00677FA4">
        <w:rPr>
          <w:szCs w:val="22"/>
        </w:rPr>
        <w:tab/>
      </w:r>
      <w:r w:rsidRPr="00677FA4">
        <w:rPr>
          <w:szCs w:val="22"/>
        </w:rPr>
        <w:tab/>
        <w:t>Appropriate Technologies</w:t>
      </w:r>
    </w:p>
    <w:p w:rsidR="00E6294B" w:rsidRDefault="000B7D8D" w:rsidP="000B7D8D">
      <w:pPr>
        <w:rPr>
          <w:szCs w:val="22"/>
        </w:rPr>
      </w:pPr>
      <w:r w:rsidRPr="00677FA4">
        <w:rPr>
          <w:szCs w:val="22"/>
        </w:rPr>
        <w:t>BEG</w:t>
      </w:r>
      <w:r w:rsidRPr="00677FA4">
        <w:rPr>
          <w:szCs w:val="22"/>
        </w:rPr>
        <w:tab/>
      </w:r>
      <w:r w:rsidRPr="00677FA4">
        <w:rPr>
          <w:szCs w:val="22"/>
        </w:rPr>
        <w:tab/>
      </w:r>
      <w:r w:rsidRPr="00677FA4">
        <w:rPr>
          <w:szCs w:val="22"/>
        </w:rPr>
        <w:tab/>
        <w:t>Business Expert Group</w:t>
      </w:r>
    </w:p>
    <w:p w:rsidR="00E6294B" w:rsidRDefault="000B7D8D" w:rsidP="000B7D8D">
      <w:pPr>
        <w:rPr>
          <w:szCs w:val="22"/>
        </w:rPr>
      </w:pPr>
      <w:r w:rsidRPr="00677FA4">
        <w:rPr>
          <w:szCs w:val="22"/>
        </w:rPr>
        <w:t>CARICOM</w:t>
      </w:r>
      <w:r w:rsidRPr="00677FA4">
        <w:rPr>
          <w:szCs w:val="22"/>
        </w:rPr>
        <w:tab/>
      </w:r>
      <w:r w:rsidRPr="00677FA4">
        <w:rPr>
          <w:szCs w:val="22"/>
        </w:rPr>
        <w:tab/>
        <w:t>Caribbean Community</w:t>
      </w:r>
    </w:p>
    <w:p w:rsidR="00E6294B" w:rsidRDefault="000B7D8D" w:rsidP="000B7D8D">
      <w:pPr>
        <w:rPr>
          <w:szCs w:val="22"/>
        </w:rPr>
      </w:pPr>
      <w:r w:rsidRPr="00677FA4">
        <w:rPr>
          <w:szCs w:val="22"/>
        </w:rPr>
        <w:t>CARIFORUM</w:t>
      </w:r>
      <w:r w:rsidRPr="00677FA4">
        <w:rPr>
          <w:szCs w:val="22"/>
        </w:rPr>
        <w:tab/>
        <w:t>Subgroup of the African, Caribbean and Pacific Group of States</w:t>
      </w:r>
    </w:p>
    <w:p w:rsidR="00E6294B" w:rsidRDefault="000B7D8D" w:rsidP="000B7D8D">
      <w:pPr>
        <w:rPr>
          <w:szCs w:val="22"/>
        </w:rPr>
      </w:pPr>
      <w:r w:rsidRPr="00677FA4">
        <w:rPr>
          <w:szCs w:val="22"/>
        </w:rPr>
        <w:t>CEDA</w:t>
      </w:r>
      <w:r w:rsidRPr="00677FA4">
        <w:rPr>
          <w:szCs w:val="22"/>
        </w:rPr>
        <w:tab/>
      </w:r>
      <w:r w:rsidRPr="00677FA4">
        <w:rPr>
          <w:szCs w:val="22"/>
        </w:rPr>
        <w:tab/>
        <w:t>Caribbean Export Development Agency</w:t>
      </w:r>
    </w:p>
    <w:p w:rsidR="00E6294B" w:rsidRDefault="000B7D8D" w:rsidP="000B7D8D">
      <w:pPr>
        <w:rPr>
          <w:szCs w:val="22"/>
        </w:rPr>
      </w:pPr>
      <w:r w:rsidRPr="00677FA4">
        <w:rPr>
          <w:szCs w:val="22"/>
        </w:rPr>
        <w:t>CCD</w:t>
      </w:r>
      <w:r w:rsidRPr="00677FA4">
        <w:rPr>
          <w:szCs w:val="22"/>
        </w:rPr>
        <w:tab/>
      </w:r>
      <w:r w:rsidRPr="00677FA4">
        <w:rPr>
          <w:szCs w:val="22"/>
        </w:rPr>
        <w:tab/>
      </w:r>
      <w:r w:rsidRPr="00677FA4">
        <w:rPr>
          <w:szCs w:val="22"/>
        </w:rPr>
        <w:tab/>
        <w:t>Espacenet and Common Citation Document (CCD)</w:t>
      </w:r>
    </w:p>
    <w:p w:rsidR="00E6294B" w:rsidRDefault="000B7D8D" w:rsidP="000B7D8D">
      <w:pPr>
        <w:rPr>
          <w:szCs w:val="22"/>
        </w:rPr>
      </w:pPr>
      <w:r w:rsidRPr="00677FA4">
        <w:rPr>
          <w:szCs w:val="22"/>
        </w:rPr>
        <w:t>CLMV</w:t>
      </w:r>
      <w:r w:rsidRPr="00677FA4">
        <w:rPr>
          <w:szCs w:val="22"/>
        </w:rPr>
        <w:tab/>
      </w:r>
      <w:r w:rsidRPr="00677FA4">
        <w:rPr>
          <w:szCs w:val="22"/>
        </w:rPr>
        <w:tab/>
        <w:t>Group Cambodia, Lao People’s Democratic Republic, Myanmar, Viet Nam</w:t>
      </w:r>
    </w:p>
    <w:p w:rsidR="00E6294B" w:rsidRDefault="000B7D8D" w:rsidP="000B7D8D">
      <w:pPr>
        <w:rPr>
          <w:szCs w:val="22"/>
        </w:rPr>
      </w:pPr>
      <w:r w:rsidRPr="00677FA4">
        <w:rPr>
          <w:szCs w:val="22"/>
        </w:rPr>
        <w:t>CIPC</w:t>
      </w:r>
      <w:r w:rsidRPr="00677FA4">
        <w:rPr>
          <w:szCs w:val="22"/>
        </w:rPr>
        <w:tab/>
      </w:r>
      <w:r w:rsidRPr="00677FA4">
        <w:rPr>
          <w:szCs w:val="22"/>
        </w:rPr>
        <w:tab/>
      </w:r>
      <w:r w:rsidRPr="00677FA4">
        <w:rPr>
          <w:szCs w:val="22"/>
        </w:rPr>
        <w:tab/>
        <w:t>Companies and Intellectual Property Commission</w:t>
      </w:r>
    </w:p>
    <w:p w:rsidR="00E6294B" w:rsidRDefault="000B7D8D" w:rsidP="000B7D8D">
      <w:pPr>
        <w:rPr>
          <w:szCs w:val="22"/>
          <w:lang w:val="fr-CH"/>
        </w:rPr>
      </w:pPr>
      <w:r w:rsidRPr="00677FA4">
        <w:rPr>
          <w:szCs w:val="22"/>
          <w:lang w:val="fr-CH"/>
        </w:rPr>
        <w:t>CMO</w:t>
      </w:r>
      <w:r w:rsidRPr="00677FA4">
        <w:rPr>
          <w:szCs w:val="22"/>
          <w:lang w:val="fr-CH"/>
        </w:rPr>
        <w:tab/>
      </w:r>
      <w:r w:rsidRPr="00677FA4">
        <w:rPr>
          <w:szCs w:val="22"/>
          <w:lang w:val="fr-CH"/>
        </w:rPr>
        <w:tab/>
      </w:r>
      <w:r w:rsidRPr="00677FA4">
        <w:rPr>
          <w:szCs w:val="22"/>
          <w:lang w:val="fr-CH"/>
        </w:rPr>
        <w:tab/>
        <w:t>Collective Management Organizations</w:t>
      </w:r>
    </w:p>
    <w:p w:rsidR="00E6294B" w:rsidRDefault="000B7D8D" w:rsidP="000B7D8D">
      <w:pPr>
        <w:rPr>
          <w:szCs w:val="22"/>
          <w:lang w:val="fr-CH"/>
        </w:rPr>
      </w:pPr>
      <w:r w:rsidRPr="00677FA4">
        <w:rPr>
          <w:szCs w:val="22"/>
          <w:lang w:val="fr-CH"/>
        </w:rPr>
        <w:t>CNPI</w:t>
      </w:r>
      <w:r w:rsidRPr="00677FA4">
        <w:rPr>
          <w:szCs w:val="22"/>
          <w:lang w:val="fr-CH"/>
        </w:rPr>
        <w:tab/>
      </w:r>
      <w:r w:rsidRPr="00677FA4">
        <w:rPr>
          <w:szCs w:val="22"/>
          <w:lang w:val="fr-CH"/>
        </w:rPr>
        <w:tab/>
      </w:r>
      <w:r w:rsidRPr="00677FA4">
        <w:rPr>
          <w:szCs w:val="22"/>
          <w:lang w:val="fr-CH"/>
        </w:rPr>
        <w:tab/>
        <w:t>Centre National de Propriété Intellectuelle du Sénégal</w:t>
      </w:r>
    </w:p>
    <w:p w:rsidR="00E6294B" w:rsidRDefault="000B7D8D" w:rsidP="000B7D8D">
      <w:pPr>
        <w:rPr>
          <w:szCs w:val="22"/>
        </w:rPr>
      </w:pPr>
      <w:r w:rsidRPr="00677FA4">
        <w:rPr>
          <w:szCs w:val="22"/>
        </w:rPr>
        <w:t>CTCN</w:t>
      </w:r>
      <w:r w:rsidRPr="00677FA4">
        <w:rPr>
          <w:szCs w:val="22"/>
        </w:rPr>
        <w:tab/>
      </w:r>
      <w:r w:rsidRPr="00677FA4">
        <w:rPr>
          <w:szCs w:val="22"/>
        </w:rPr>
        <w:tab/>
        <w:t>Climate Technology Centre and Network</w:t>
      </w:r>
    </w:p>
    <w:p w:rsidR="00E6294B" w:rsidRDefault="000B7D8D" w:rsidP="000B7D8D">
      <w:pPr>
        <w:rPr>
          <w:szCs w:val="22"/>
        </w:rPr>
      </w:pPr>
      <w:r w:rsidRPr="00677FA4">
        <w:rPr>
          <w:szCs w:val="22"/>
        </w:rPr>
        <w:t xml:space="preserve">DIP </w:t>
      </w:r>
      <w:r w:rsidRPr="00677FA4">
        <w:rPr>
          <w:szCs w:val="22"/>
        </w:rPr>
        <w:tab/>
      </w:r>
      <w:r w:rsidRPr="00677FA4">
        <w:rPr>
          <w:szCs w:val="22"/>
        </w:rPr>
        <w:tab/>
      </w:r>
      <w:r w:rsidRPr="00677FA4">
        <w:rPr>
          <w:szCs w:val="22"/>
        </w:rPr>
        <w:tab/>
        <w:t>Department of Intellectual Property of Thailand</w:t>
      </w:r>
    </w:p>
    <w:p w:rsidR="00E6294B" w:rsidRDefault="000B7D8D" w:rsidP="000B7D8D">
      <w:pPr>
        <w:rPr>
          <w:szCs w:val="22"/>
        </w:rPr>
      </w:pPr>
      <w:r w:rsidRPr="00677FA4">
        <w:rPr>
          <w:szCs w:val="22"/>
        </w:rPr>
        <w:t>EDMS</w:t>
      </w:r>
      <w:r w:rsidRPr="00677FA4">
        <w:rPr>
          <w:szCs w:val="22"/>
        </w:rPr>
        <w:tab/>
      </w:r>
      <w:r w:rsidRPr="00677FA4">
        <w:rPr>
          <w:szCs w:val="22"/>
        </w:rPr>
        <w:tab/>
        <w:t>Electronic Document Management System</w:t>
      </w:r>
    </w:p>
    <w:p w:rsidR="00E6294B" w:rsidRDefault="000B7D8D" w:rsidP="000B7D8D">
      <w:pPr>
        <w:rPr>
          <w:szCs w:val="22"/>
        </w:rPr>
      </w:pPr>
      <w:r w:rsidRPr="00677FA4">
        <w:rPr>
          <w:szCs w:val="22"/>
        </w:rPr>
        <w:t>EGPO</w:t>
      </w:r>
      <w:r w:rsidRPr="00677FA4">
        <w:rPr>
          <w:szCs w:val="22"/>
        </w:rPr>
        <w:tab/>
      </w:r>
      <w:r w:rsidRPr="00677FA4">
        <w:rPr>
          <w:szCs w:val="22"/>
        </w:rPr>
        <w:tab/>
        <w:t>Egyptian Patent Office</w:t>
      </w:r>
    </w:p>
    <w:p w:rsidR="00E6294B" w:rsidRDefault="000B7D8D" w:rsidP="000B7D8D">
      <w:pPr>
        <w:rPr>
          <w:szCs w:val="22"/>
        </w:rPr>
      </w:pPr>
      <w:r w:rsidRPr="00677FA4">
        <w:rPr>
          <w:szCs w:val="22"/>
        </w:rPr>
        <w:t>ENAPID</w:t>
      </w:r>
      <w:r w:rsidRPr="00677FA4">
        <w:rPr>
          <w:szCs w:val="22"/>
        </w:rPr>
        <w:tab/>
      </w:r>
      <w:r w:rsidRPr="00677FA4">
        <w:rPr>
          <w:szCs w:val="22"/>
        </w:rPr>
        <w:tab/>
        <w:t>Academic Meeting on Intellectual Property, Innovation and Development</w:t>
      </w:r>
    </w:p>
    <w:p w:rsidR="00E6294B" w:rsidRDefault="000B7D8D" w:rsidP="000B7D8D">
      <w:pPr>
        <w:rPr>
          <w:szCs w:val="22"/>
        </w:rPr>
      </w:pPr>
      <w:r w:rsidRPr="00677FA4">
        <w:rPr>
          <w:szCs w:val="22"/>
        </w:rPr>
        <w:t>EPA</w:t>
      </w:r>
      <w:r w:rsidRPr="00677FA4">
        <w:rPr>
          <w:szCs w:val="22"/>
        </w:rPr>
        <w:tab/>
      </w:r>
      <w:r w:rsidRPr="00677FA4">
        <w:rPr>
          <w:szCs w:val="22"/>
        </w:rPr>
        <w:tab/>
      </w:r>
      <w:r w:rsidRPr="00677FA4">
        <w:rPr>
          <w:szCs w:val="22"/>
        </w:rPr>
        <w:tab/>
        <w:t xml:space="preserve">Economic Partnership Agreement </w:t>
      </w:r>
    </w:p>
    <w:p w:rsidR="00E6294B" w:rsidRDefault="000B7D8D" w:rsidP="000B7D8D">
      <w:pPr>
        <w:rPr>
          <w:szCs w:val="22"/>
        </w:rPr>
      </w:pPr>
      <w:r w:rsidRPr="00677FA4">
        <w:rPr>
          <w:szCs w:val="22"/>
        </w:rPr>
        <w:t>FIT/ROK-IP</w:t>
      </w:r>
      <w:r w:rsidRPr="00677FA4">
        <w:rPr>
          <w:szCs w:val="22"/>
        </w:rPr>
        <w:tab/>
        <w:t xml:space="preserve">Funds-in-Trust/Republic of Korea Industrial Property </w:t>
      </w:r>
    </w:p>
    <w:p w:rsidR="00E6294B" w:rsidRDefault="000B7D8D" w:rsidP="000B7D8D">
      <w:pPr>
        <w:rPr>
          <w:szCs w:val="22"/>
        </w:rPr>
      </w:pPr>
      <w:r w:rsidRPr="00677FA4">
        <w:rPr>
          <w:szCs w:val="22"/>
        </w:rPr>
        <w:t>GIs</w:t>
      </w:r>
      <w:r w:rsidRPr="00677FA4">
        <w:rPr>
          <w:szCs w:val="22"/>
        </w:rPr>
        <w:tab/>
      </w:r>
      <w:r w:rsidRPr="00677FA4">
        <w:rPr>
          <w:szCs w:val="22"/>
        </w:rPr>
        <w:tab/>
      </w:r>
      <w:r w:rsidRPr="00677FA4">
        <w:rPr>
          <w:szCs w:val="22"/>
        </w:rPr>
        <w:tab/>
        <w:t>Geographical Indications</w:t>
      </w:r>
    </w:p>
    <w:p w:rsidR="00E6294B" w:rsidRDefault="000B7D8D" w:rsidP="000B7D8D">
      <w:pPr>
        <w:rPr>
          <w:szCs w:val="22"/>
        </w:rPr>
      </w:pPr>
      <w:r w:rsidRPr="00677FA4">
        <w:rPr>
          <w:szCs w:val="22"/>
        </w:rPr>
        <w:t>HIPOC</w:t>
      </w:r>
      <w:r w:rsidRPr="00677FA4">
        <w:rPr>
          <w:szCs w:val="22"/>
        </w:rPr>
        <w:tab/>
      </w:r>
      <w:r w:rsidRPr="00677FA4">
        <w:rPr>
          <w:szCs w:val="22"/>
        </w:rPr>
        <w:tab/>
        <w:t>Heads of IP Office Conference</w:t>
      </w:r>
    </w:p>
    <w:p w:rsidR="00E6294B" w:rsidRDefault="000B7D8D" w:rsidP="000B7D8D">
      <w:pPr>
        <w:rPr>
          <w:szCs w:val="22"/>
        </w:rPr>
      </w:pPr>
      <w:r w:rsidRPr="00677FA4">
        <w:rPr>
          <w:szCs w:val="22"/>
        </w:rPr>
        <w:t>IBEPI</w:t>
      </w:r>
      <w:r w:rsidRPr="00677FA4">
        <w:rPr>
          <w:szCs w:val="22"/>
        </w:rPr>
        <w:tab/>
      </w:r>
      <w:r w:rsidRPr="00677FA4">
        <w:rPr>
          <w:szCs w:val="22"/>
        </w:rPr>
        <w:tab/>
      </w:r>
      <w:r w:rsidRPr="00677FA4">
        <w:rPr>
          <w:szCs w:val="22"/>
        </w:rPr>
        <w:tab/>
        <w:t>Ibero-American Intellectual Property Program</w:t>
      </w:r>
    </w:p>
    <w:p w:rsidR="00E6294B" w:rsidRDefault="000B7D8D" w:rsidP="000B7D8D">
      <w:pPr>
        <w:rPr>
          <w:szCs w:val="22"/>
        </w:rPr>
      </w:pPr>
      <w:r w:rsidRPr="00677FA4">
        <w:rPr>
          <w:szCs w:val="22"/>
        </w:rPr>
        <w:t>IDB</w:t>
      </w:r>
      <w:r w:rsidRPr="00677FA4">
        <w:rPr>
          <w:szCs w:val="22"/>
        </w:rPr>
        <w:tab/>
      </w:r>
      <w:r w:rsidRPr="00677FA4">
        <w:rPr>
          <w:szCs w:val="22"/>
        </w:rPr>
        <w:tab/>
      </w:r>
      <w:r w:rsidRPr="00677FA4">
        <w:rPr>
          <w:szCs w:val="22"/>
        </w:rPr>
        <w:tab/>
        <w:t>Inter-American Development Bank</w:t>
      </w:r>
    </w:p>
    <w:p w:rsidR="00E6294B" w:rsidRDefault="000B7D8D" w:rsidP="000B7D8D">
      <w:pPr>
        <w:rPr>
          <w:szCs w:val="22"/>
        </w:rPr>
      </w:pPr>
      <w:r w:rsidRPr="00677FA4">
        <w:rPr>
          <w:szCs w:val="22"/>
        </w:rPr>
        <w:t>IPAS</w:t>
      </w:r>
      <w:r w:rsidRPr="00677FA4">
        <w:rPr>
          <w:szCs w:val="22"/>
        </w:rPr>
        <w:tab/>
      </w:r>
      <w:r w:rsidRPr="00677FA4">
        <w:rPr>
          <w:szCs w:val="22"/>
        </w:rPr>
        <w:tab/>
      </w:r>
      <w:r w:rsidRPr="00677FA4">
        <w:rPr>
          <w:szCs w:val="22"/>
        </w:rPr>
        <w:tab/>
        <w:t>Industrial Property Automation System</w:t>
      </w:r>
    </w:p>
    <w:p w:rsidR="00E6294B" w:rsidRDefault="000B7D8D" w:rsidP="000B7D8D">
      <w:pPr>
        <w:rPr>
          <w:szCs w:val="22"/>
        </w:rPr>
      </w:pPr>
      <w:r w:rsidRPr="00677FA4">
        <w:rPr>
          <w:szCs w:val="22"/>
        </w:rPr>
        <w:t>IPEA</w:t>
      </w:r>
      <w:r w:rsidRPr="00677FA4">
        <w:rPr>
          <w:szCs w:val="22"/>
        </w:rPr>
        <w:tab/>
      </w:r>
      <w:r w:rsidRPr="00677FA4">
        <w:rPr>
          <w:szCs w:val="22"/>
        </w:rPr>
        <w:tab/>
      </w:r>
      <w:r w:rsidRPr="00677FA4">
        <w:rPr>
          <w:szCs w:val="22"/>
        </w:rPr>
        <w:tab/>
        <w:t>International Preliminary Examining Authority</w:t>
      </w:r>
    </w:p>
    <w:p w:rsidR="00E6294B" w:rsidRDefault="000B7D8D" w:rsidP="000B7D8D">
      <w:pPr>
        <w:rPr>
          <w:szCs w:val="22"/>
        </w:rPr>
      </w:pPr>
      <w:r w:rsidRPr="00677FA4">
        <w:rPr>
          <w:szCs w:val="22"/>
        </w:rPr>
        <w:t xml:space="preserve">IPC </w:t>
      </w:r>
      <w:r w:rsidRPr="00677FA4">
        <w:rPr>
          <w:szCs w:val="22"/>
        </w:rPr>
        <w:tab/>
      </w:r>
      <w:r w:rsidRPr="00677FA4">
        <w:rPr>
          <w:szCs w:val="22"/>
        </w:rPr>
        <w:tab/>
      </w:r>
      <w:r w:rsidRPr="00677FA4">
        <w:rPr>
          <w:szCs w:val="22"/>
        </w:rPr>
        <w:tab/>
        <w:t xml:space="preserve">International Patent Classification </w:t>
      </w:r>
    </w:p>
    <w:p w:rsidR="00E6294B" w:rsidRDefault="000B7D8D" w:rsidP="000B7D8D">
      <w:pPr>
        <w:rPr>
          <w:szCs w:val="22"/>
        </w:rPr>
      </w:pPr>
      <w:r w:rsidRPr="00677FA4">
        <w:rPr>
          <w:szCs w:val="22"/>
        </w:rPr>
        <w:t>IPOS</w:t>
      </w:r>
      <w:r w:rsidRPr="00677FA4">
        <w:rPr>
          <w:szCs w:val="22"/>
        </w:rPr>
        <w:tab/>
      </w:r>
      <w:r w:rsidRPr="00677FA4">
        <w:rPr>
          <w:szCs w:val="22"/>
        </w:rPr>
        <w:tab/>
      </w:r>
      <w:r w:rsidRPr="00677FA4">
        <w:rPr>
          <w:szCs w:val="22"/>
        </w:rPr>
        <w:tab/>
        <w:t>Intellectual Property Office of Singapore</w:t>
      </w:r>
    </w:p>
    <w:p w:rsidR="00E6294B" w:rsidRDefault="000B7D8D" w:rsidP="000B7D8D">
      <w:pPr>
        <w:rPr>
          <w:szCs w:val="22"/>
        </w:rPr>
      </w:pPr>
      <w:r w:rsidRPr="00677FA4">
        <w:rPr>
          <w:szCs w:val="22"/>
        </w:rPr>
        <w:t>IMPI</w:t>
      </w:r>
      <w:r w:rsidRPr="00677FA4">
        <w:rPr>
          <w:szCs w:val="22"/>
        </w:rPr>
        <w:tab/>
      </w:r>
      <w:r w:rsidRPr="00677FA4">
        <w:rPr>
          <w:szCs w:val="22"/>
        </w:rPr>
        <w:tab/>
      </w:r>
      <w:r w:rsidRPr="00677FA4">
        <w:rPr>
          <w:szCs w:val="22"/>
        </w:rPr>
        <w:tab/>
        <w:t>Mexican Institute of Industrial Property</w:t>
      </w:r>
    </w:p>
    <w:p w:rsidR="00E6294B" w:rsidRDefault="000B7D8D" w:rsidP="000B7D8D">
      <w:pPr>
        <w:rPr>
          <w:szCs w:val="22"/>
        </w:rPr>
      </w:pPr>
      <w:r w:rsidRPr="00677FA4">
        <w:rPr>
          <w:szCs w:val="22"/>
        </w:rPr>
        <w:t>INDECOPI</w:t>
      </w:r>
      <w:r w:rsidRPr="00677FA4">
        <w:rPr>
          <w:szCs w:val="22"/>
        </w:rPr>
        <w:tab/>
      </w:r>
      <w:r w:rsidRPr="00677FA4">
        <w:rPr>
          <w:szCs w:val="22"/>
        </w:rPr>
        <w:tab/>
        <w:t xml:space="preserve">National Institute for the Defense of Competition and Intellectual </w:t>
      </w:r>
      <w:r w:rsidRPr="00677FA4">
        <w:rPr>
          <w:szCs w:val="22"/>
        </w:rPr>
        <w:tab/>
      </w:r>
      <w:r w:rsidRPr="00677FA4">
        <w:rPr>
          <w:szCs w:val="22"/>
        </w:rPr>
        <w:tab/>
      </w:r>
      <w:r w:rsidRPr="00677FA4">
        <w:rPr>
          <w:szCs w:val="22"/>
        </w:rPr>
        <w:tab/>
      </w:r>
      <w:r w:rsidRPr="00677FA4">
        <w:rPr>
          <w:szCs w:val="22"/>
        </w:rPr>
        <w:tab/>
      </w:r>
      <w:r w:rsidRPr="00677FA4">
        <w:rPr>
          <w:szCs w:val="22"/>
        </w:rPr>
        <w:tab/>
        <w:t>Property (Peru)</w:t>
      </w:r>
    </w:p>
    <w:p w:rsidR="00E6294B" w:rsidRDefault="000B7D8D" w:rsidP="000B7D8D">
      <w:pPr>
        <w:rPr>
          <w:szCs w:val="22"/>
        </w:rPr>
      </w:pPr>
      <w:r w:rsidRPr="00677FA4">
        <w:rPr>
          <w:szCs w:val="22"/>
        </w:rPr>
        <w:t>INPI</w:t>
      </w:r>
      <w:r w:rsidRPr="00677FA4">
        <w:rPr>
          <w:szCs w:val="22"/>
        </w:rPr>
        <w:tab/>
      </w:r>
      <w:r w:rsidRPr="00677FA4">
        <w:rPr>
          <w:szCs w:val="22"/>
        </w:rPr>
        <w:tab/>
      </w:r>
      <w:r w:rsidRPr="00677FA4">
        <w:rPr>
          <w:szCs w:val="22"/>
        </w:rPr>
        <w:tab/>
        <w:t>National Institute of Intellectual Property of Brazil</w:t>
      </w:r>
    </w:p>
    <w:p w:rsidR="00E6294B" w:rsidRDefault="000B7D8D" w:rsidP="000B7D8D">
      <w:pPr>
        <w:rPr>
          <w:szCs w:val="22"/>
        </w:rPr>
      </w:pPr>
      <w:r w:rsidRPr="00677FA4">
        <w:rPr>
          <w:szCs w:val="22"/>
        </w:rPr>
        <w:t>IPOPHL</w:t>
      </w:r>
      <w:r w:rsidRPr="00677FA4">
        <w:rPr>
          <w:szCs w:val="22"/>
        </w:rPr>
        <w:tab/>
      </w:r>
      <w:r w:rsidRPr="00677FA4">
        <w:rPr>
          <w:szCs w:val="22"/>
        </w:rPr>
        <w:tab/>
        <w:t>Intellectual Property Office of the Philippines</w:t>
      </w:r>
    </w:p>
    <w:p w:rsidR="00E6294B" w:rsidRDefault="000B7D8D" w:rsidP="000B7D8D">
      <w:pPr>
        <w:rPr>
          <w:szCs w:val="22"/>
        </w:rPr>
      </w:pPr>
      <w:r w:rsidRPr="00677FA4">
        <w:rPr>
          <w:szCs w:val="22"/>
        </w:rPr>
        <w:t>ISA</w:t>
      </w:r>
      <w:r w:rsidRPr="00677FA4">
        <w:rPr>
          <w:szCs w:val="22"/>
        </w:rPr>
        <w:tab/>
      </w:r>
      <w:r w:rsidRPr="00677FA4">
        <w:rPr>
          <w:szCs w:val="22"/>
        </w:rPr>
        <w:tab/>
      </w:r>
      <w:r w:rsidRPr="00677FA4">
        <w:rPr>
          <w:szCs w:val="22"/>
        </w:rPr>
        <w:tab/>
        <w:t>International Searching Authority</w:t>
      </w:r>
    </w:p>
    <w:p w:rsidR="00E6294B" w:rsidRDefault="000B7D8D" w:rsidP="000B7D8D">
      <w:pPr>
        <w:rPr>
          <w:szCs w:val="22"/>
        </w:rPr>
      </w:pPr>
      <w:r w:rsidRPr="00677FA4">
        <w:rPr>
          <w:szCs w:val="22"/>
        </w:rPr>
        <w:t>ITSO</w:t>
      </w:r>
      <w:r w:rsidRPr="00677FA4">
        <w:rPr>
          <w:szCs w:val="22"/>
        </w:rPr>
        <w:tab/>
      </w:r>
      <w:r w:rsidRPr="00677FA4">
        <w:rPr>
          <w:szCs w:val="22"/>
        </w:rPr>
        <w:tab/>
      </w:r>
      <w:r w:rsidRPr="00677FA4">
        <w:rPr>
          <w:szCs w:val="22"/>
        </w:rPr>
        <w:tab/>
        <w:t>Innovation and Technology Support Office</w:t>
      </w:r>
    </w:p>
    <w:p w:rsidR="00E6294B" w:rsidRDefault="000B7D8D" w:rsidP="000B7D8D">
      <w:pPr>
        <w:rPr>
          <w:szCs w:val="22"/>
        </w:rPr>
      </w:pPr>
      <w:r w:rsidRPr="00677FA4">
        <w:rPr>
          <w:szCs w:val="22"/>
        </w:rPr>
        <w:t>JAMPRO</w:t>
      </w:r>
      <w:r w:rsidRPr="00677FA4">
        <w:rPr>
          <w:szCs w:val="22"/>
        </w:rPr>
        <w:tab/>
      </w:r>
      <w:r w:rsidRPr="00677FA4">
        <w:rPr>
          <w:szCs w:val="22"/>
        </w:rPr>
        <w:tab/>
        <w:t>Jamaica Investment and Promotion Corporation</w:t>
      </w:r>
    </w:p>
    <w:p w:rsidR="00E6294B" w:rsidRDefault="000B7D8D" w:rsidP="000B7D8D">
      <w:pPr>
        <w:rPr>
          <w:szCs w:val="22"/>
        </w:rPr>
      </w:pPr>
      <w:r w:rsidRPr="00677FA4">
        <w:rPr>
          <w:szCs w:val="22"/>
        </w:rPr>
        <w:t>JIPO</w:t>
      </w:r>
      <w:r w:rsidRPr="00677FA4">
        <w:rPr>
          <w:szCs w:val="22"/>
        </w:rPr>
        <w:tab/>
      </w:r>
      <w:r w:rsidRPr="00677FA4">
        <w:rPr>
          <w:szCs w:val="22"/>
        </w:rPr>
        <w:tab/>
      </w:r>
      <w:r w:rsidRPr="00677FA4">
        <w:rPr>
          <w:szCs w:val="22"/>
        </w:rPr>
        <w:tab/>
        <w:t xml:space="preserve">Jamaica Intellectual Property Office </w:t>
      </w:r>
    </w:p>
    <w:p w:rsidR="00E6294B" w:rsidRDefault="000B7D8D" w:rsidP="000B7D8D">
      <w:pPr>
        <w:rPr>
          <w:szCs w:val="22"/>
        </w:rPr>
      </w:pPr>
      <w:r w:rsidRPr="00677FA4">
        <w:rPr>
          <w:szCs w:val="22"/>
        </w:rPr>
        <w:t>KCC</w:t>
      </w:r>
      <w:r w:rsidRPr="00677FA4">
        <w:rPr>
          <w:szCs w:val="22"/>
        </w:rPr>
        <w:tab/>
      </w:r>
      <w:r w:rsidRPr="00677FA4">
        <w:rPr>
          <w:szCs w:val="22"/>
        </w:rPr>
        <w:tab/>
      </w:r>
      <w:r w:rsidRPr="00677FA4">
        <w:rPr>
          <w:szCs w:val="22"/>
        </w:rPr>
        <w:tab/>
        <w:t xml:space="preserve">Korea Copyright Commission </w:t>
      </w:r>
    </w:p>
    <w:p w:rsidR="00E6294B" w:rsidRDefault="000B7D8D" w:rsidP="000B7D8D">
      <w:pPr>
        <w:rPr>
          <w:szCs w:val="22"/>
        </w:rPr>
      </w:pPr>
      <w:r w:rsidRPr="00677FA4">
        <w:rPr>
          <w:szCs w:val="22"/>
        </w:rPr>
        <w:t>KIPA</w:t>
      </w:r>
      <w:r w:rsidRPr="00677FA4">
        <w:rPr>
          <w:szCs w:val="22"/>
        </w:rPr>
        <w:tab/>
      </w:r>
      <w:r w:rsidRPr="00677FA4">
        <w:rPr>
          <w:szCs w:val="22"/>
        </w:rPr>
        <w:tab/>
      </w:r>
      <w:r w:rsidRPr="00677FA4">
        <w:rPr>
          <w:szCs w:val="22"/>
        </w:rPr>
        <w:tab/>
        <w:t>Korea Invention Promotion Association</w:t>
      </w:r>
    </w:p>
    <w:p w:rsidR="00E6294B" w:rsidRDefault="000B7D8D" w:rsidP="000B7D8D">
      <w:pPr>
        <w:rPr>
          <w:szCs w:val="22"/>
        </w:rPr>
      </w:pPr>
      <w:r w:rsidRPr="00677FA4">
        <w:rPr>
          <w:szCs w:val="22"/>
        </w:rPr>
        <w:t xml:space="preserve">KIPO  </w:t>
      </w:r>
      <w:r w:rsidRPr="00677FA4">
        <w:rPr>
          <w:szCs w:val="22"/>
        </w:rPr>
        <w:tab/>
      </w:r>
      <w:r w:rsidRPr="00677FA4">
        <w:rPr>
          <w:szCs w:val="22"/>
        </w:rPr>
        <w:tab/>
        <w:t>Korea Intellectual Property Office</w:t>
      </w:r>
    </w:p>
    <w:p w:rsidR="00E6294B" w:rsidRDefault="000B7D8D" w:rsidP="000B7D8D">
      <w:pPr>
        <w:rPr>
          <w:szCs w:val="22"/>
        </w:rPr>
      </w:pPr>
      <w:r w:rsidRPr="00677FA4">
        <w:rPr>
          <w:szCs w:val="22"/>
        </w:rPr>
        <w:t>LDCs</w:t>
      </w:r>
      <w:r w:rsidRPr="00677FA4">
        <w:rPr>
          <w:szCs w:val="22"/>
        </w:rPr>
        <w:tab/>
      </w:r>
      <w:r w:rsidRPr="00677FA4">
        <w:rPr>
          <w:szCs w:val="22"/>
        </w:rPr>
        <w:tab/>
      </w:r>
      <w:r w:rsidRPr="00677FA4">
        <w:rPr>
          <w:szCs w:val="22"/>
        </w:rPr>
        <w:tab/>
        <w:t>Least Developed Countries</w:t>
      </w:r>
    </w:p>
    <w:p w:rsidR="00E6294B" w:rsidRDefault="000B7D8D" w:rsidP="000B7D8D">
      <w:pPr>
        <w:rPr>
          <w:szCs w:val="22"/>
        </w:rPr>
      </w:pPr>
      <w:r w:rsidRPr="00677FA4">
        <w:rPr>
          <w:szCs w:val="22"/>
        </w:rPr>
        <w:t>MCST</w:t>
      </w:r>
      <w:r w:rsidRPr="00677FA4">
        <w:rPr>
          <w:szCs w:val="22"/>
        </w:rPr>
        <w:tab/>
      </w:r>
      <w:r w:rsidRPr="00677FA4">
        <w:rPr>
          <w:szCs w:val="22"/>
        </w:rPr>
        <w:tab/>
        <w:t>Ministry of Culture, Sports and Tourism of the Republic of Korea</w:t>
      </w:r>
    </w:p>
    <w:p w:rsidR="00E6294B" w:rsidRDefault="000B7D8D" w:rsidP="000B7D8D">
      <w:pPr>
        <w:rPr>
          <w:szCs w:val="22"/>
        </w:rPr>
      </w:pPr>
      <w:r w:rsidRPr="00677FA4">
        <w:rPr>
          <w:szCs w:val="22"/>
        </w:rPr>
        <w:t>NIPS</w:t>
      </w:r>
      <w:r w:rsidRPr="00677FA4">
        <w:rPr>
          <w:szCs w:val="22"/>
        </w:rPr>
        <w:tab/>
      </w:r>
      <w:r w:rsidRPr="00677FA4">
        <w:rPr>
          <w:szCs w:val="22"/>
        </w:rPr>
        <w:tab/>
      </w:r>
      <w:r w:rsidRPr="00677FA4">
        <w:rPr>
          <w:szCs w:val="22"/>
        </w:rPr>
        <w:tab/>
        <w:t>National IP Strategies</w:t>
      </w:r>
    </w:p>
    <w:p w:rsidR="00E6294B" w:rsidRDefault="000B7D8D" w:rsidP="000B7D8D">
      <w:pPr>
        <w:rPr>
          <w:szCs w:val="22"/>
        </w:rPr>
      </w:pPr>
      <w:r w:rsidRPr="00677FA4">
        <w:rPr>
          <w:szCs w:val="22"/>
        </w:rPr>
        <w:t>NDEs</w:t>
      </w:r>
      <w:r w:rsidRPr="00677FA4">
        <w:rPr>
          <w:szCs w:val="22"/>
        </w:rPr>
        <w:tab/>
      </w:r>
      <w:r w:rsidRPr="00677FA4">
        <w:rPr>
          <w:szCs w:val="22"/>
        </w:rPr>
        <w:tab/>
        <w:t>National Designated Entities</w:t>
      </w:r>
    </w:p>
    <w:p w:rsidR="00E6294B" w:rsidRDefault="000B7D8D" w:rsidP="000B7D8D">
      <w:pPr>
        <w:rPr>
          <w:szCs w:val="22"/>
        </w:rPr>
      </w:pPr>
      <w:r w:rsidRPr="00677FA4">
        <w:rPr>
          <w:szCs w:val="22"/>
        </w:rPr>
        <w:t>OAPI</w:t>
      </w:r>
      <w:r w:rsidRPr="00677FA4">
        <w:rPr>
          <w:szCs w:val="22"/>
        </w:rPr>
        <w:tab/>
      </w:r>
      <w:r w:rsidRPr="00677FA4">
        <w:rPr>
          <w:szCs w:val="22"/>
        </w:rPr>
        <w:tab/>
      </w:r>
      <w:r w:rsidRPr="00677FA4">
        <w:rPr>
          <w:szCs w:val="22"/>
        </w:rPr>
        <w:tab/>
        <w:t>African Organization of Intellectual Property</w:t>
      </w:r>
    </w:p>
    <w:p w:rsidR="00E6294B" w:rsidRDefault="000B7D8D" w:rsidP="000B7D8D">
      <w:pPr>
        <w:rPr>
          <w:szCs w:val="22"/>
        </w:rPr>
      </w:pPr>
      <w:r w:rsidRPr="00677FA4">
        <w:rPr>
          <w:szCs w:val="22"/>
        </w:rPr>
        <w:lastRenderedPageBreak/>
        <w:t>OCPI</w:t>
      </w:r>
      <w:r w:rsidRPr="00677FA4">
        <w:rPr>
          <w:szCs w:val="22"/>
        </w:rPr>
        <w:tab/>
      </w:r>
      <w:r w:rsidRPr="00677FA4">
        <w:rPr>
          <w:szCs w:val="22"/>
        </w:rPr>
        <w:tab/>
      </w:r>
      <w:r w:rsidRPr="00677FA4">
        <w:rPr>
          <w:szCs w:val="22"/>
        </w:rPr>
        <w:tab/>
        <w:t>Cuban Industrial Property Office</w:t>
      </w:r>
    </w:p>
    <w:p w:rsidR="00E6294B" w:rsidRDefault="000B7D8D" w:rsidP="000B7D8D">
      <w:pPr>
        <w:rPr>
          <w:szCs w:val="22"/>
        </w:rPr>
      </w:pPr>
      <w:r w:rsidRPr="00677FA4">
        <w:rPr>
          <w:szCs w:val="22"/>
        </w:rPr>
        <w:t>OECS</w:t>
      </w:r>
      <w:r w:rsidRPr="00677FA4">
        <w:rPr>
          <w:szCs w:val="22"/>
        </w:rPr>
        <w:tab/>
      </w:r>
      <w:r w:rsidRPr="00677FA4">
        <w:rPr>
          <w:szCs w:val="22"/>
        </w:rPr>
        <w:tab/>
        <w:t>Organization of Eastern Caribbean States</w:t>
      </w:r>
    </w:p>
    <w:p w:rsidR="00E6294B" w:rsidRDefault="000B7D8D" w:rsidP="000B7D8D">
      <w:pPr>
        <w:rPr>
          <w:szCs w:val="22"/>
        </w:rPr>
      </w:pPr>
      <w:r w:rsidRPr="00677FA4">
        <w:rPr>
          <w:szCs w:val="22"/>
        </w:rPr>
        <w:t>OLPs</w:t>
      </w:r>
      <w:r w:rsidRPr="00677FA4">
        <w:rPr>
          <w:szCs w:val="22"/>
        </w:rPr>
        <w:tab/>
      </w:r>
      <w:r w:rsidRPr="00677FA4">
        <w:rPr>
          <w:szCs w:val="22"/>
        </w:rPr>
        <w:tab/>
      </w:r>
      <w:r w:rsidRPr="00677FA4">
        <w:rPr>
          <w:szCs w:val="22"/>
        </w:rPr>
        <w:tab/>
        <w:t>Origin Linked Products and Branding</w:t>
      </w:r>
    </w:p>
    <w:p w:rsidR="00E6294B" w:rsidRDefault="000B7D8D" w:rsidP="000B7D8D">
      <w:pPr>
        <w:rPr>
          <w:szCs w:val="22"/>
        </w:rPr>
      </w:pPr>
      <w:r w:rsidRPr="00677FA4">
        <w:rPr>
          <w:szCs w:val="22"/>
        </w:rPr>
        <w:t>OIPI</w:t>
      </w:r>
      <w:r w:rsidRPr="00677FA4">
        <w:rPr>
          <w:szCs w:val="22"/>
        </w:rPr>
        <w:tab/>
      </w:r>
      <w:r w:rsidRPr="00677FA4">
        <w:rPr>
          <w:szCs w:val="22"/>
        </w:rPr>
        <w:tab/>
      </w:r>
      <w:r w:rsidRPr="00677FA4">
        <w:rPr>
          <w:szCs w:val="22"/>
        </w:rPr>
        <w:tab/>
        <w:t>Ivorian Office of Intellectual Property</w:t>
      </w:r>
    </w:p>
    <w:p w:rsidR="00E6294B" w:rsidRDefault="000B7D8D" w:rsidP="000B7D8D">
      <w:pPr>
        <w:rPr>
          <w:szCs w:val="22"/>
        </w:rPr>
      </w:pPr>
      <w:r w:rsidRPr="00677FA4">
        <w:rPr>
          <w:szCs w:val="22"/>
        </w:rPr>
        <w:t xml:space="preserve">ONAPI          </w:t>
      </w:r>
      <w:r w:rsidRPr="00677FA4">
        <w:rPr>
          <w:szCs w:val="22"/>
        </w:rPr>
        <w:tab/>
        <w:t>National Industrial Property Office Dominican Republic</w:t>
      </w:r>
    </w:p>
    <w:p w:rsidR="00E6294B" w:rsidRDefault="000B7D8D" w:rsidP="000B7D8D">
      <w:pPr>
        <w:rPr>
          <w:szCs w:val="22"/>
        </w:rPr>
      </w:pPr>
      <w:r w:rsidRPr="00677FA4">
        <w:rPr>
          <w:szCs w:val="22"/>
        </w:rPr>
        <w:t>ONDA</w:t>
      </w:r>
      <w:r w:rsidRPr="00677FA4">
        <w:rPr>
          <w:szCs w:val="22"/>
        </w:rPr>
        <w:tab/>
      </w:r>
      <w:r w:rsidRPr="00677FA4">
        <w:rPr>
          <w:szCs w:val="22"/>
        </w:rPr>
        <w:tab/>
        <w:t xml:space="preserve">Algerian National Office of Copyright and Related Rights </w:t>
      </w:r>
    </w:p>
    <w:p w:rsidR="00E6294B" w:rsidRDefault="000B7D8D" w:rsidP="000B7D8D">
      <w:pPr>
        <w:rPr>
          <w:szCs w:val="22"/>
        </w:rPr>
      </w:pPr>
      <w:r w:rsidRPr="00677FA4">
        <w:rPr>
          <w:szCs w:val="22"/>
        </w:rPr>
        <w:t>OMPIC</w:t>
      </w:r>
      <w:r w:rsidRPr="00677FA4">
        <w:rPr>
          <w:szCs w:val="22"/>
        </w:rPr>
        <w:tab/>
      </w:r>
      <w:r w:rsidRPr="00677FA4">
        <w:rPr>
          <w:szCs w:val="22"/>
        </w:rPr>
        <w:tab/>
        <w:t xml:space="preserve">Moroccan Office for Industrial Property and Commercial </w:t>
      </w:r>
    </w:p>
    <w:p w:rsidR="00E6294B" w:rsidRDefault="000B7D8D" w:rsidP="000B7D8D">
      <w:pPr>
        <w:rPr>
          <w:szCs w:val="22"/>
        </w:rPr>
      </w:pPr>
      <w:r w:rsidRPr="00677FA4">
        <w:rPr>
          <w:szCs w:val="22"/>
        </w:rPr>
        <w:t>PCT</w:t>
      </w:r>
      <w:r w:rsidRPr="00677FA4">
        <w:rPr>
          <w:szCs w:val="22"/>
        </w:rPr>
        <w:tab/>
      </w:r>
      <w:r w:rsidRPr="00677FA4">
        <w:rPr>
          <w:szCs w:val="22"/>
        </w:rPr>
        <w:tab/>
      </w:r>
      <w:r w:rsidRPr="00677FA4">
        <w:rPr>
          <w:szCs w:val="22"/>
        </w:rPr>
        <w:tab/>
        <w:t>Patent Cooperation Treaty</w:t>
      </w:r>
    </w:p>
    <w:p w:rsidR="00E6294B" w:rsidRDefault="000B7D8D" w:rsidP="000B7D8D">
      <w:pPr>
        <w:rPr>
          <w:szCs w:val="22"/>
        </w:rPr>
      </w:pPr>
      <w:r w:rsidRPr="00677FA4">
        <w:rPr>
          <w:szCs w:val="22"/>
        </w:rPr>
        <w:t>SAARC</w:t>
      </w:r>
      <w:r w:rsidRPr="00677FA4">
        <w:rPr>
          <w:szCs w:val="22"/>
        </w:rPr>
        <w:tab/>
      </w:r>
      <w:r w:rsidRPr="00677FA4">
        <w:rPr>
          <w:szCs w:val="22"/>
        </w:rPr>
        <w:tab/>
        <w:t>South Asia Pacific Association for Regional Cooperation</w:t>
      </w:r>
    </w:p>
    <w:p w:rsidR="00E6294B" w:rsidRDefault="000B7D8D" w:rsidP="000B7D8D">
      <w:pPr>
        <w:rPr>
          <w:szCs w:val="22"/>
        </w:rPr>
      </w:pPr>
      <w:r w:rsidRPr="00677FA4">
        <w:rPr>
          <w:szCs w:val="22"/>
        </w:rPr>
        <w:t>SADC</w:t>
      </w:r>
      <w:r w:rsidRPr="00677FA4">
        <w:rPr>
          <w:szCs w:val="22"/>
        </w:rPr>
        <w:tab/>
      </w:r>
      <w:r w:rsidRPr="00677FA4">
        <w:rPr>
          <w:szCs w:val="22"/>
        </w:rPr>
        <w:tab/>
        <w:t>Southern African Development Community</w:t>
      </w:r>
    </w:p>
    <w:p w:rsidR="00E6294B" w:rsidRDefault="000B7D8D" w:rsidP="000B7D8D">
      <w:pPr>
        <w:rPr>
          <w:szCs w:val="22"/>
        </w:rPr>
      </w:pPr>
      <w:r w:rsidRPr="00677FA4">
        <w:rPr>
          <w:szCs w:val="22"/>
        </w:rPr>
        <w:t>SIECA</w:t>
      </w:r>
      <w:r w:rsidRPr="00677FA4">
        <w:rPr>
          <w:szCs w:val="22"/>
        </w:rPr>
        <w:tab/>
      </w:r>
      <w:r w:rsidRPr="00677FA4">
        <w:rPr>
          <w:szCs w:val="22"/>
        </w:rPr>
        <w:tab/>
        <w:t>Secretariat for Central American Economic Integration</w:t>
      </w:r>
    </w:p>
    <w:p w:rsidR="00E6294B" w:rsidRDefault="000B7D8D" w:rsidP="000B7D8D">
      <w:pPr>
        <w:rPr>
          <w:szCs w:val="22"/>
        </w:rPr>
      </w:pPr>
      <w:r w:rsidRPr="00677FA4">
        <w:rPr>
          <w:szCs w:val="22"/>
        </w:rPr>
        <w:t>TISC</w:t>
      </w:r>
      <w:r w:rsidRPr="00677FA4">
        <w:rPr>
          <w:szCs w:val="22"/>
        </w:rPr>
        <w:tab/>
      </w:r>
      <w:r w:rsidRPr="00677FA4">
        <w:rPr>
          <w:szCs w:val="22"/>
        </w:rPr>
        <w:tab/>
      </w:r>
      <w:r w:rsidRPr="00677FA4">
        <w:rPr>
          <w:szCs w:val="22"/>
        </w:rPr>
        <w:tab/>
        <w:t>Technology and Innovation Support Centers</w:t>
      </w:r>
    </w:p>
    <w:p w:rsidR="00E6294B" w:rsidRDefault="000B7D8D" w:rsidP="000B7D8D">
      <w:pPr>
        <w:rPr>
          <w:szCs w:val="22"/>
        </w:rPr>
      </w:pPr>
      <w:r w:rsidRPr="00677FA4">
        <w:rPr>
          <w:szCs w:val="22"/>
        </w:rPr>
        <w:t>TTOs</w:t>
      </w:r>
      <w:r w:rsidRPr="00677FA4">
        <w:rPr>
          <w:szCs w:val="22"/>
        </w:rPr>
        <w:tab/>
      </w:r>
      <w:r w:rsidRPr="00677FA4">
        <w:rPr>
          <w:szCs w:val="22"/>
        </w:rPr>
        <w:tab/>
      </w:r>
      <w:r w:rsidRPr="00677FA4">
        <w:rPr>
          <w:szCs w:val="22"/>
        </w:rPr>
        <w:tab/>
        <w:t>Constitution and Functioning of Technology Transfer Offices</w:t>
      </w:r>
    </w:p>
    <w:p w:rsidR="00E6294B" w:rsidRDefault="000B7D8D" w:rsidP="000B7D8D">
      <w:pPr>
        <w:rPr>
          <w:szCs w:val="22"/>
        </w:rPr>
      </w:pPr>
      <w:r w:rsidRPr="00677FA4">
        <w:rPr>
          <w:szCs w:val="22"/>
        </w:rPr>
        <w:t>WCC</w:t>
      </w:r>
      <w:r w:rsidRPr="00677FA4">
        <w:rPr>
          <w:szCs w:val="22"/>
        </w:rPr>
        <w:tab/>
      </w:r>
      <w:r w:rsidRPr="00677FA4">
        <w:rPr>
          <w:szCs w:val="22"/>
        </w:rPr>
        <w:tab/>
      </w:r>
      <w:r w:rsidRPr="00677FA4">
        <w:rPr>
          <w:szCs w:val="22"/>
        </w:rPr>
        <w:tab/>
        <w:t>Copyright Connection</w:t>
      </w:r>
    </w:p>
    <w:p w:rsidR="00E6294B" w:rsidRDefault="000B7D8D" w:rsidP="000B7D8D">
      <w:pPr>
        <w:rPr>
          <w:szCs w:val="22"/>
        </w:rPr>
      </w:pPr>
      <w:r w:rsidRPr="00677FA4">
        <w:rPr>
          <w:szCs w:val="22"/>
        </w:rPr>
        <w:t>WSO</w:t>
      </w:r>
      <w:r w:rsidRPr="00677FA4">
        <w:rPr>
          <w:szCs w:val="22"/>
        </w:rPr>
        <w:tab/>
      </w:r>
      <w:r w:rsidRPr="00677FA4">
        <w:rPr>
          <w:szCs w:val="22"/>
        </w:rPr>
        <w:tab/>
      </w:r>
      <w:r w:rsidRPr="00677FA4">
        <w:rPr>
          <w:szCs w:val="22"/>
        </w:rPr>
        <w:tab/>
        <w:t xml:space="preserve">WIPO Office in Singapore </w:t>
      </w:r>
    </w:p>
    <w:p w:rsidR="00E6294B" w:rsidRDefault="00E6294B" w:rsidP="000B7D8D">
      <w:pPr>
        <w:rPr>
          <w:szCs w:val="22"/>
        </w:rPr>
      </w:pPr>
    </w:p>
    <w:p w:rsidR="00E6294B" w:rsidRDefault="00E6294B" w:rsidP="000B7D8D">
      <w:pPr>
        <w:rPr>
          <w:szCs w:val="22"/>
        </w:rPr>
      </w:pPr>
    </w:p>
    <w:p w:rsidR="00E6294B" w:rsidRDefault="00E6294B" w:rsidP="000B7D8D">
      <w:pPr>
        <w:rPr>
          <w:szCs w:val="22"/>
        </w:rPr>
      </w:pPr>
    </w:p>
    <w:p w:rsidR="00E6294B" w:rsidRPr="001D4673" w:rsidRDefault="00E6294B" w:rsidP="00E6294B">
      <w:pPr>
        <w:pStyle w:val="Endofdocument-Annex"/>
        <w:rPr>
          <w:lang w:val="es-ES"/>
        </w:rPr>
      </w:pPr>
      <w:r w:rsidRPr="00E6294B">
        <w:rPr>
          <w:lang w:val="es-ES_tradnl"/>
        </w:rPr>
        <w:t>[Sigue el Apéndice en inglés]</w:t>
      </w:r>
    </w:p>
    <w:p w:rsidR="00E6294B" w:rsidRPr="001D4673" w:rsidRDefault="00E6294B" w:rsidP="000B7D8D">
      <w:pPr>
        <w:tabs>
          <w:tab w:val="left" w:pos="2250"/>
        </w:tabs>
        <w:rPr>
          <w:szCs w:val="22"/>
          <w:lang w:val="es-ES"/>
        </w:rPr>
      </w:pPr>
    </w:p>
    <w:p w:rsidR="00E6294B" w:rsidRPr="001D4673" w:rsidRDefault="00E6294B" w:rsidP="000B7D8D">
      <w:pPr>
        <w:tabs>
          <w:tab w:val="left" w:pos="2250"/>
        </w:tabs>
        <w:rPr>
          <w:szCs w:val="22"/>
          <w:lang w:val="es-ES"/>
        </w:rPr>
      </w:pPr>
    </w:p>
    <w:p w:rsidR="00294CA6" w:rsidRPr="001D4673" w:rsidRDefault="00294CA6" w:rsidP="000B7D8D">
      <w:pPr>
        <w:tabs>
          <w:tab w:val="left" w:pos="2250"/>
        </w:tabs>
        <w:rPr>
          <w:szCs w:val="22"/>
          <w:lang w:val="es-ES"/>
        </w:rPr>
        <w:sectPr w:rsidR="00294CA6" w:rsidRPr="001D4673" w:rsidSect="007F0B46">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rsidR="00314ED4" w:rsidRPr="001A3930" w:rsidRDefault="00314ED4" w:rsidP="00314ED4">
      <w:pPr>
        <w:rPr>
          <w:b/>
          <w:bCs/>
          <w:caps/>
          <w:kern w:val="32"/>
          <w:szCs w:val="32"/>
        </w:rPr>
      </w:pPr>
      <w:r w:rsidRPr="001A3930">
        <w:rPr>
          <w:b/>
          <w:bCs/>
          <w:caps/>
          <w:kern w:val="32"/>
          <w:szCs w:val="32"/>
        </w:rPr>
        <w:lastRenderedPageBreak/>
        <w:t>IP Forum-Policy Dialogue</w:t>
      </w:r>
    </w:p>
    <w:p w:rsidR="00314ED4" w:rsidRPr="00D35E81" w:rsidRDefault="00314ED4" w:rsidP="00314ED4">
      <w:pPr>
        <w:spacing w:before="120"/>
        <w:rPr>
          <w:rFonts w:eastAsia="Times New Roman"/>
          <w:szCs w:val="22"/>
          <w:lang w:eastAsia="en-US"/>
        </w:rPr>
      </w:pPr>
      <w:r w:rsidRPr="00D35E81">
        <w:rPr>
          <w:rFonts w:eastAsia="Times New Roman"/>
          <w:szCs w:val="22"/>
          <w:lang w:eastAsia="en-US"/>
        </w:rPr>
        <w:t>1.</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Regional Seminar on Utilization of IP to Develop and Disseminate Appropriate Technology &amp; APEC Workshop on Appropriate Technology*</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02/07/2014 to 04/07/2014</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Patents</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exchange views on IP issues related to development of Appropriate Technology, share national experiences on utilizing AT's for community based development, define the role of IP offices in promoting AT's, and identify ways to overcome challenges in dissemination and commercialization of AT's.</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Enhanced access to, and use of, IP information by IP institutions and the public to promote innovation and creativity</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Republic of Korea</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Beneficiary Country:</w:t>
      </w:r>
      <w:r w:rsidRPr="00D35E81">
        <w:rPr>
          <w:rFonts w:eastAsia="Times New Roman"/>
          <w:szCs w:val="22"/>
          <w:lang w:eastAsia="en-US"/>
        </w:rPr>
        <w:tab/>
        <w:t>Bangladesh, Cambodia, Ghana, India, Indonesia, Iran (Islamic Republic of), Laos People's Democratic Republic, Malaysia, Mongolia, Pakistan, Philippines, Republic of Korea, Sri Lanka, Thailand, Viet Nam, Zambia</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Asia and the Pacific, Africa</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18</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 Korean</w:t>
      </w:r>
    </w:p>
    <w:p w:rsidR="00314ED4" w:rsidRPr="00D35E81" w:rsidRDefault="00314ED4" w:rsidP="00314ED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60,498.00</w:t>
      </w:r>
    </w:p>
    <w:p w:rsidR="00314ED4" w:rsidRPr="00D35E81" w:rsidRDefault="00314ED4" w:rsidP="00314ED4">
      <w:pPr>
        <w:pBdr>
          <w:bottom w:val="single" w:sz="6" w:space="1" w:color="auto"/>
        </w:pBdr>
        <w:spacing w:line="360" w:lineRule="auto"/>
        <w:rPr>
          <w:rFonts w:eastAsia="Times New Roman"/>
          <w:szCs w:val="22"/>
          <w:lang w:eastAsia="en-US"/>
        </w:rPr>
      </w:pPr>
      <w:r w:rsidRPr="00D35E81">
        <w:rPr>
          <w:rFonts w:eastAsia="Times New Roman"/>
          <w:szCs w:val="22"/>
          <w:lang w:eastAsia="en-US"/>
        </w:rPr>
        <w:t>WIPO Contribution:</w:t>
      </w:r>
      <w:r w:rsidRPr="00D35E81">
        <w:rPr>
          <w:rFonts w:eastAsia="Times New Roman"/>
          <w:szCs w:val="22"/>
          <w:lang w:eastAsia="en-US"/>
        </w:rPr>
        <w:tab/>
      </w:r>
      <w:r w:rsidRPr="00D35E81">
        <w:rPr>
          <w:rFonts w:eastAsia="Times New Roman"/>
          <w:szCs w:val="22"/>
          <w:lang w:eastAsia="en-US"/>
        </w:rPr>
        <w:tab/>
        <w:t>CHF. 15,000.00</w:t>
      </w:r>
    </w:p>
    <w:p w:rsidR="00314ED4" w:rsidRPr="00D35E81" w:rsidRDefault="00314ED4" w:rsidP="00314ED4">
      <w:pPr>
        <w:pBdr>
          <w:bottom w:val="single" w:sz="6" w:space="1" w:color="auto"/>
        </w:pBdr>
        <w:spacing w:line="360" w:lineRule="auto"/>
        <w:rPr>
          <w:rFonts w:eastAsia="Times New Roman"/>
          <w:szCs w:val="22"/>
          <w:lang w:eastAsia="en-US"/>
        </w:rPr>
      </w:pPr>
      <w:r w:rsidRPr="00D35E81">
        <w:rPr>
          <w:rFonts w:eastAsia="Times New Roman"/>
          <w:szCs w:val="22"/>
          <w:lang w:eastAsia="en-US"/>
        </w:rPr>
        <w:t>FIT Korea:</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45,498.00</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2.</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Regional Workshop on IP as a Policy Tool for Development</w:t>
      </w:r>
      <w:r w:rsidRPr="00D35E81">
        <w:rPr>
          <w:rFonts w:eastAsia="Times New Roman"/>
          <w:szCs w:val="22"/>
          <w:lang w:eastAsia="en-US"/>
        </w:rPr>
        <w:tab/>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21/10/2014 to 23/10/2014</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Intellectual property </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enhance the knowledge about the methodology and process of formulating and implementing national IP Strategies, review policy issues to be addressed by and the possible elements to be incorporated in such policies, taking into account the existing national developmental objectives and goals, discuss the implementation of such strategies to achieve tangible results and generate developmental impacts.</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lastRenderedPageBreak/>
        <w:t>Expected Results:</w:t>
      </w:r>
      <w:r w:rsidRPr="00D35E81">
        <w:rPr>
          <w:rFonts w:eastAsia="Times New Roman"/>
          <w:szCs w:val="22"/>
          <w:lang w:eastAsia="en-US"/>
        </w:rPr>
        <w:tab/>
        <w:t>National innovation and IP strategies and plans consistent with national development objectives</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Republic of Korea</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Bangladesh, Brunei Darussalam, China, India, Iran (Islamic Republic of) Laos People's Democratic Republic, Iran (Islamic Republic of), Malaysia, Mongolia, Nepal, Pakistan, Republic of Korea, Sri Lanka, Thailand, Tonga, East Timor</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Asia and the Pacific</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18</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p>
    <w:p w:rsidR="00314ED4" w:rsidRDefault="00314ED4" w:rsidP="00314ED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61,435.00</w:t>
      </w:r>
    </w:p>
    <w:p w:rsidR="00314ED4" w:rsidRPr="00D35E81" w:rsidRDefault="00314ED4" w:rsidP="00314ED4">
      <w:pPr>
        <w:pBdr>
          <w:bottom w:val="single" w:sz="6" w:space="1" w:color="auto"/>
        </w:pBdr>
        <w:spacing w:line="360" w:lineRule="auto"/>
        <w:rPr>
          <w:rFonts w:eastAsia="Times New Roman"/>
          <w:szCs w:val="22"/>
          <w:lang w:eastAsia="en-US"/>
        </w:rPr>
      </w:pPr>
    </w:p>
    <w:p w:rsidR="00314ED4" w:rsidRPr="00D35E81" w:rsidRDefault="00314ED4" w:rsidP="00314ED4">
      <w:pPr>
        <w:spacing w:before="120" w:line="360" w:lineRule="auto"/>
        <w:rPr>
          <w:rFonts w:eastAsia="Times New Roman"/>
          <w:szCs w:val="22"/>
          <w:lang w:eastAsia="en-US"/>
        </w:rPr>
      </w:pPr>
      <w:r w:rsidRPr="00D35E81">
        <w:rPr>
          <w:rFonts w:eastAsia="Times New Roman"/>
          <w:szCs w:val="22"/>
          <w:lang w:eastAsia="en-US"/>
        </w:rPr>
        <w:t>3.</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Sub-Regional Workshop on the Patent System</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20/11/2014 to 21/11/2014</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Patents</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cover the scope of the patent system, the evolution of the patent legal framework in the Latin American Region, including the way those legal texts incorporate different policy issues, with a particular focus on flexibilities and the links between different policies such as patent policy and innovation, industrial and health.  Also the long standing influence of multilateral treaties.</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314ED4" w:rsidRPr="00D35E81" w:rsidRDefault="00314ED4" w:rsidP="00314ED4">
      <w:pPr>
        <w:spacing w:line="360" w:lineRule="auto"/>
        <w:rPr>
          <w:rFonts w:eastAsia="Times New Roman"/>
          <w:szCs w:val="22"/>
          <w:lang w:val="es-ES" w:eastAsia="en-US"/>
        </w:rPr>
      </w:pPr>
      <w:r w:rsidRPr="00D35E81">
        <w:rPr>
          <w:rFonts w:eastAsia="Times New Roman"/>
          <w:szCs w:val="22"/>
          <w:lang w:val="es-ES" w:eastAsia="en-US"/>
        </w:rPr>
        <w:t>Host Country:</w:t>
      </w:r>
      <w:r w:rsidRPr="00D35E81">
        <w:rPr>
          <w:rFonts w:eastAsia="Times New Roman"/>
          <w:szCs w:val="22"/>
          <w:lang w:val="es-ES" w:eastAsia="en-US"/>
        </w:rPr>
        <w:tab/>
      </w:r>
      <w:r w:rsidRPr="00D35E81">
        <w:rPr>
          <w:rFonts w:eastAsia="Times New Roman"/>
          <w:szCs w:val="22"/>
          <w:lang w:val="es-ES" w:eastAsia="en-US"/>
        </w:rPr>
        <w:tab/>
      </w:r>
      <w:r w:rsidRPr="00D35E81">
        <w:rPr>
          <w:rFonts w:eastAsia="Times New Roman"/>
          <w:szCs w:val="22"/>
          <w:lang w:val="es-ES" w:eastAsia="en-US"/>
        </w:rPr>
        <w:tab/>
      </w:r>
      <w:proofErr w:type="spellStart"/>
      <w:r w:rsidRPr="00D35E81">
        <w:rPr>
          <w:rFonts w:eastAsia="Times New Roman"/>
          <w:szCs w:val="22"/>
          <w:lang w:val="es-ES" w:eastAsia="en-US"/>
        </w:rPr>
        <w:t>Panama</w:t>
      </w:r>
      <w:proofErr w:type="spellEnd"/>
    </w:p>
    <w:p w:rsidR="00314ED4" w:rsidRPr="00D35E81" w:rsidRDefault="00314ED4" w:rsidP="00314ED4">
      <w:pPr>
        <w:spacing w:line="360" w:lineRule="auto"/>
        <w:ind w:left="2880" w:hanging="2880"/>
        <w:rPr>
          <w:rFonts w:eastAsia="Times New Roman"/>
          <w:szCs w:val="22"/>
          <w:lang w:val="es-ES" w:eastAsia="en-US"/>
        </w:rPr>
      </w:pPr>
      <w:proofErr w:type="spellStart"/>
      <w:r w:rsidRPr="00D35E81">
        <w:rPr>
          <w:rFonts w:eastAsia="Times New Roman"/>
          <w:szCs w:val="22"/>
          <w:lang w:val="es-ES" w:eastAsia="en-US"/>
        </w:rPr>
        <w:t>Beneficiary</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Countries</w:t>
      </w:r>
      <w:proofErr w:type="spellEnd"/>
      <w:r w:rsidRPr="00D35E81">
        <w:rPr>
          <w:rFonts w:eastAsia="Times New Roman"/>
          <w:szCs w:val="22"/>
          <w:lang w:val="es-ES" w:eastAsia="en-US"/>
        </w:rPr>
        <w:t>:</w:t>
      </w:r>
      <w:r w:rsidRPr="00D35E81">
        <w:rPr>
          <w:rFonts w:eastAsia="Times New Roman"/>
          <w:szCs w:val="22"/>
          <w:lang w:val="es-ES" w:eastAsia="en-US"/>
        </w:rPr>
        <w:tab/>
        <w:t xml:space="preserve">Chile, Colombia, Costa Rica, </w:t>
      </w:r>
      <w:proofErr w:type="spellStart"/>
      <w:r w:rsidRPr="00D35E81">
        <w:rPr>
          <w:rFonts w:eastAsia="Times New Roman"/>
          <w:szCs w:val="22"/>
          <w:lang w:val="es-ES" w:eastAsia="en-US"/>
        </w:rPr>
        <w:t>Dominican</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Republic</w:t>
      </w:r>
      <w:proofErr w:type="spellEnd"/>
      <w:r w:rsidRPr="00D35E81">
        <w:rPr>
          <w:rFonts w:eastAsia="Times New Roman"/>
          <w:szCs w:val="22"/>
          <w:lang w:val="es-ES" w:eastAsia="en-US"/>
        </w:rPr>
        <w:t xml:space="preserve">, Ecuador, El Salvador, Guatemala, Honduras, </w:t>
      </w:r>
      <w:proofErr w:type="spellStart"/>
      <w:r w:rsidRPr="00D35E81">
        <w:rPr>
          <w:rFonts w:eastAsia="Times New Roman"/>
          <w:szCs w:val="22"/>
          <w:lang w:val="es-ES" w:eastAsia="en-US"/>
        </w:rPr>
        <w:t>Mexico</w:t>
      </w:r>
      <w:proofErr w:type="spellEnd"/>
      <w:r w:rsidRPr="00D35E81">
        <w:rPr>
          <w:rFonts w:eastAsia="Times New Roman"/>
          <w:szCs w:val="22"/>
          <w:lang w:val="es-ES" w:eastAsia="en-US"/>
        </w:rPr>
        <w:t xml:space="preserve">, Nicaragua, </w:t>
      </w:r>
      <w:proofErr w:type="spellStart"/>
      <w:r w:rsidRPr="00D35E81">
        <w:rPr>
          <w:rFonts w:eastAsia="Times New Roman"/>
          <w:szCs w:val="22"/>
          <w:lang w:val="es-ES" w:eastAsia="en-US"/>
        </w:rPr>
        <w:t>Panama</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Peru</w:t>
      </w:r>
      <w:proofErr w:type="spellEnd"/>
      <w:r w:rsidRPr="00D35E81">
        <w:rPr>
          <w:rFonts w:eastAsia="Times New Roman"/>
          <w:szCs w:val="22"/>
          <w:lang w:val="es-ES" w:eastAsia="en-US"/>
        </w:rPr>
        <w:t xml:space="preserve"> </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 xml:space="preserve">Region(s): </w:t>
      </w:r>
      <w:r w:rsidRPr="00D35E81">
        <w:rPr>
          <w:rFonts w:eastAsia="Times New Roman"/>
          <w:szCs w:val="22"/>
          <w:lang w:eastAsia="en-US"/>
        </w:rPr>
        <w:tab/>
        <w:t>Latin America</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12</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 Spanish</w:t>
      </w:r>
    </w:p>
    <w:p w:rsidR="00314ED4" w:rsidRDefault="00314ED4" w:rsidP="00314ED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29,490.0</w:t>
      </w:r>
    </w:p>
    <w:p w:rsidR="00314ED4" w:rsidRDefault="00314ED4" w:rsidP="00314ED4">
      <w:pPr>
        <w:spacing w:line="360" w:lineRule="auto"/>
        <w:rPr>
          <w:rFonts w:eastAsia="Times New Roman"/>
          <w:szCs w:val="22"/>
          <w:lang w:eastAsia="en-US"/>
        </w:rPr>
      </w:pPr>
    </w:p>
    <w:p w:rsidR="00314ED4" w:rsidRDefault="00314ED4" w:rsidP="00314ED4">
      <w:pPr>
        <w:spacing w:line="360" w:lineRule="auto"/>
        <w:rPr>
          <w:rFonts w:eastAsia="Times New Roman"/>
          <w:szCs w:val="22"/>
          <w:lang w:eastAsia="en-US"/>
        </w:rPr>
      </w:pP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lastRenderedPageBreak/>
        <w:t>4.</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WIPO Preparatory Meeting of Heads of Intellectual Property Offices of Caribbean Countries</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23/02/2015 to 24/02/2015</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Intellectual Property </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discuss the status of IP in their country and share best practices so as to formulate new strategies and for WIPO to present work done thus far in the region and ways in which it can assist in developing the IP system in the region.</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Strengthened cooperation mechanisms and programs tailored to the needs of developing countries and LDCs</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Jamaica</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 xml:space="preserve">Antigua and Barbuda, Bahamas, Barbados, Belize, Dominica, Grenada, Guyana, Haiti, Jamaica,  Saint Kitts and Nevis, Saint Lucia, Saint Vincent and the Grenadines, Suriname, Trinidad and Tobago </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Caribbean</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16</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p>
    <w:p w:rsidR="00314ED4" w:rsidRPr="00D35E81" w:rsidRDefault="00314ED4" w:rsidP="00314ED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60,870.00</w:t>
      </w:r>
    </w:p>
    <w:p w:rsidR="00314ED4" w:rsidRPr="00D35E81" w:rsidRDefault="00314ED4" w:rsidP="00314ED4">
      <w:pPr>
        <w:spacing w:before="120" w:line="360" w:lineRule="auto"/>
        <w:rPr>
          <w:rFonts w:eastAsia="Times New Roman"/>
          <w:szCs w:val="22"/>
          <w:lang w:eastAsia="en-US"/>
        </w:rPr>
      </w:pPr>
      <w:r w:rsidRPr="00D35E81">
        <w:rPr>
          <w:rFonts w:eastAsia="Times New Roman"/>
          <w:szCs w:val="22"/>
          <w:lang w:eastAsia="en-US"/>
        </w:rPr>
        <w:t>5.</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Inter-Regional Expert Meeting on South-South and Triangular Cooperation for Access to Information and Knowledge, Innovation Support and Technology Transfer</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05/05/2015 to 06/05/2015</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Industrial Property </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provide opportunity for experts from the Latin America region to exchange knowledge and best practices in the field of IP and technology transfer management and to discuss experiences in the establishment of public-private partnerships in the region</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Enhanced access to, and use of, IP information by IP institutions and the public to promote innovation and creativity</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Peru</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Morocco, Peru, Brazil, Mozambique, Philippines, Mauritius, Bangladesh, China; Algeria, Chile, Mexico, Cuba, Ghana, South Africa, Colombia, Egypt</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lastRenderedPageBreak/>
        <w:t>Region(s):</w:t>
      </w:r>
      <w:r w:rsidRPr="00D35E81">
        <w:rPr>
          <w:rFonts w:eastAsia="Times New Roman"/>
          <w:szCs w:val="22"/>
          <w:lang w:eastAsia="en-US"/>
        </w:rPr>
        <w:tab/>
        <w:t>Arab Countries, Latin America, Asia and the Pacific, Africa</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61</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 Spanish</w:t>
      </w:r>
    </w:p>
    <w:p w:rsidR="00314ED4" w:rsidRPr="00D35E81" w:rsidRDefault="00314ED4" w:rsidP="00314ED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101,590.00</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6.</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WIPO study visit for Palestinian officials from the Intellectual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Property Rights Directorate to the Moroccan Industrial Property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Directorate (OMPIC)</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25/05/2015 to 29/05/2015</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Industrial Property </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learn about the working methods of the said office as well as Moroccan experience in the management of IP portfolio, closely examine the structure of the IP Office, learn about the experience gained in the establishment and the sustainment of a TISC project.</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Morocco</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t>Palestine, Morocco</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Arab Countries </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3</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Arabic, French</w:t>
      </w:r>
    </w:p>
    <w:p w:rsidR="00314ED4" w:rsidRPr="00D35E81" w:rsidRDefault="00314ED4" w:rsidP="00314ED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7,566.00</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7.</w:t>
      </w:r>
    </w:p>
    <w:p w:rsidR="00314ED4" w:rsidRPr="00D35E81" w:rsidRDefault="00314ED4" w:rsidP="00314ED4">
      <w:pPr>
        <w:spacing w:line="360" w:lineRule="auto"/>
        <w:rPr>
          <w:rFonts w:eastAsia="Times New Roman"/>
          <w:color w:val="000000"/>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 xml:space="preserve">IV Central American Ministerial Meeting on IP:  Establishment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 xml:space="preserve">of Sub-Regional Cooperation Programs to Promote the Use of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the IP System as a Development Tool with Social Inclusion</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03/08/2015 to 06/08/2015</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Intellectual Property</w:t>
      </w:r>
    </w:p>
    <w:p w:rsidR="00314ED4"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maintain and strengthen the high – level dialogue </w:t>
      </w:r>
      <w:r w:rsidRPr="00D35E81">
        <w:rPr>
          <w:rFonts w:eastAsia="Times New Roman"/>
          <w:szCs w:val="22"/>
          <w:lang w:eastAsia="en-US"/>
        </w:rPr>
        <w:tab/>
      </w:r>
      <w:r w:rsidRPr="00D35E81">
        <w:rPr>
          <w:rFonts w:eastAsia="Times New Roman"/>
          <w:szCs w:val="22"/>
          <w:lang w:eastAsia="en-US"/>
        </w:rPr>
        <w:tab/>
        <w:t xml:space="preserve">established during the previous Ministerial Meetings held in </w:t>
      </w:r>
      <w:r w:rsidRPr="00D35E81">
        <w:rPr>
          <w:rFonts w:eastAsia="Times New Roman"/>
          <w:szCs w:val="22"/>
          <w:lang w:eastAsia="en-US"/>
        </w:rPr>
        <w:tab/>
        <w:t xml:space="preserve">Guatemala, El Salvador and Costa Rica, and to review the </w:t>
      </w:r>
      <w:r w:rsidRPr="00D35E81">
        <w:rPr>
          <w:rFonts w:eastAsia="Times New Roman"/>
          <w:szCs w:val="22"/>
          <w:lang w:eastAsia="en-US"/>
        </w:rPr>
        <w:tab/>
        <w:t>results achieved accord</w:t>
      </w:r>
      <w:r>
        <w:rPr>
          <w:rFonts w:eastAsia="Times New Roman"/>
          <w:szCs w:val="22"/>
          <w:lang w:eastAsia="en-US"/>
        </w:rPr>
        <w:t xml:space="preserve">ing to the commitments made at </w:t>
      </w:r>
    </w:p>
    <w:p w:rsidR="00314ED4" w:rsidRPr="00D35E81" w:rsidRDefault="00314ED4" w:rsidP="00314ED4">
      <w:pPr>
        <w:tabs>
          <w:tab w:val="left" w:pos="2880"/>
        </w:tabs>
        <w:spacing w:line="360" w:lineRule="auto"/>
        <w:rPr>
          <w:rFonts w:eastAsia="Times New Roman"/>
          <w:szCs w:val="22"/>
          <w:lang w:eastAsia="en-US"/>
        </w:rPr>
      </w:pPr>
      <w:r>
        <w:rPr>
          <w:rFonts w:eastAsia="Times New Roman"/>
          <w:szCs w:val="22"/>
          <w:lang w:eastAsia="en-US"/>
        </w:rPr>
        <w:lastRenderedPageBreak/>
        <w:tab/>
      </w:r>
      <w:proofErr w:type="gramStart"/>
      <w:r w:rsidRPr="00D35E81">
        <w:rPr>
          <w:rFonts w:eastAsia="Times New Roman"/>
          <w:szCs w:val="22"/>
          <w:lang w:eastAsia="en-US"/>
        </w:rPr>
        <w:t>previous</w:t>
      </w:r>
      <w:proofErr w:type="gramEnd"/>
      <w:r w:rsidRPr="00D35E81">
        <w:rPr>
          <w:rFonts w:eastAsia="Times New Roman"/>
          <w:szCs w:val="22"/>
          <w:lang w:eastAsia="en-US"/>
        </w:rPr>
        <w:t xml:space="preserve"> process for the establishment of regional synergies of </w:t>
      </w:r>
      <w:r w:rsidRPr="00D35E81">
        <w:rPr>
          <w:rFonts w:eastAsia="Times New Roman"/>
          <w:szCs w:val="22"/>
          <w:lang w:eastAsia="en-US"/>
        </w:rPr>
        <w:tab/>
        <w:t>support and collaboration.</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National innovation and IP strategies and plans consistent </w:t>
      </w:r>
      <w:r w:rsidRPr="00D35E81">
        <w:rPr>
          <w:rFonts w:eastAsia="Times New Roman"/>
          <w:szCs w:val="22"/>
          <w:lang w:eastAsia="en-US"/>
        </w:rPr>
        <w:tab/>
        <w:t>with national development objectives</w:t>
      </w:r>
    </w:p>
    <w:p w:rsidR="00314ED4" w:rsidRPr="00D35E81" w:rsidRDefault="00314ED4" w:rsidP="00314ED4">
      <w:pPr>
        <w:tabs>
          <w:tab w:val="left" w:pos="2880"/>
        </w:tabs>
        <w:spacing w:line="360" w:lineRule="auto"/>
        <w:rPr>
          <w:rFonts w:eastAsia="Times New Roman"/>
          <w:szCs w:val="22"/>
          <w:lang w:val="es-ES" w:eastAsia="en-US"/>
        </w:rPr>
      </w:pPr>
      <w:r w:rsidRPr="00D35E81">
        <w:rPr>
          <w:rFonts w:eastAsia="Times New Roman"/>
          <w:szCs w:val="22"/>
          <w:lang w:val="es-ES" w:eastAsia="en-US"/>
        </w:rPr>
        <w:t>Host Country:</w:t>
      </w:r>
      <w:r w:rsidRPr="00D35E81">
        <w:rPr>
          <w:rFonts w:eastAsia="Times New Roman"/>
          <w:szCs w:val="22"/>
          <w:lang w:val="es-ES" w:eastAsia="en-US"/>
        </w:rPr>
        <w:tab/>
        <w:t>Nicaragua</w:t>
      </w:r>
    </w:p>
    <w:p w:rsidR="00314ED4" w:rsidRPr="00D35E81" w:rsidRDefault="00314ED4" w:rsidP="00314ED4">
      <w:pPr>
        <w:tabs>
          <w:tab w:val="left" w:pos="2835"/>
        </w:tabs>
        <w:spacing w:line="360" w:lineRule="auto"/>
        <w:rPr>
          <w:rFonts w:eastAsia="Times New Roman"/>
          <w:szCs w:val="22"/>
          <w:lang w:val="es-ES" w:eastAsia="en-US"/>
        </w:rPr>
      </w:pPr>
      <w:proofErr w:type="spellStart"/>
      <w:r w:rsidRPr="00D35E81">
        <w:rPr>
          <w:rFonts w:eastAsia="Times New Roman"/>
          <w:szCs w:val="22"/>
          <w:lang w:val="es-ES" w:eastAsia="en-US"/>
        </w:rPr>
        <w:t>Beneficiary</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Countries</w:t>
      </w:r>
      <w:proofErr w:type="spellEnd"/>
      <w:r w:rsidRPr="00D35E81">
        <w:rPr>
          <w:rFonts w:eastAsia="Times New Roman"/>
          <w:szCs w:val="22"/>
          <w:lang w:val="es-ES" w:eastAsia="en-US"/>
        </w:rPr>
        <w:t>:</w:t>
      </w:r>
      <w:r w:rsidRPr="00D35E81">
        <w:rPr>
          <w:rFonts w:eastAsia="Times New Roman"/>
          <w:szCs w:val="22"/>
          <w:lang w:val="es-ES" w:eastAsia="en-US"/>
        </w:rPr>
        <w:tab/>
      </w:r>
      <w:r w:rsidRPr="00D35E81">
        <w:rPr>
          <w:rFonts w:eastAsia="Times New Roman"/>
          <w:szCs w:val="22"/>
          <w:lang w:val="es-ES" w:eastAsia="en-US"/>
        </w:rPr>
        <w:tab/>
      </w:r>
      <w:r w:rsidRPr="00D35E81">
        <w:rPr>
          <w:rFonts w:eastAsia="Times New Roman"/>
          <w:color w:val="000000"/>
          <w:szCs w:val="22"/>
          <w:lang w:val="es-ES" w:eastAsia="en-US"/>
        </w:rPr>
        <w:t xml:space="preserve">Costa Rica, </w:t>
      </w:r>
      <w:proofErr w:type="spellStart"/>
      <w:r w:rsidRPr="00D35E81">
        <w:rPr>
          <w:rFonts w:eastAsia="Times New Roman"/>
          <w:color w:val="000000"/>
          <w:szCs w:val="22"/>
          <w:lang w:val="es-ES" w:eastAsia="en-US"/>
        </w:rPr>
        <w:t>Panama</w:t>
      </w:r>
      <w:proofErr w:type="spellEnd"/>
      <w:r w:rsidRPr="00D35E81">
        <w:rPr>
          <w:rFonts w:eastAsia="Times New Roman"/>
          <w:color w:val="000000"/>
          <w:szCs w:val="22"/>
          <w:lang w:val="es-ES" w:eastAsia="en-US"/>
        </w:rPr>
        <w:t xml:space="preserve">, Nicaragua, Honduras, Guatemala, </w:t>
      </w:r>
      <w:r w:rsidRPr="00D35E81">
        <w:rPr>
          <w:rFonts w:eastAsia="Times New Roman"/>
          <w:color w:val="000000"/>
          <w:szCs w:val="22"/>
          <w:lang w:val="es-ES" w:eastAsia="en-US"/>
        </w:rPr>
        <w:br/>
      </w:r>
      <w:r w:rsidRPr="00D35E81">
        <w:rPr>
          <w:rFonts w:eastAsia="Times New Roman"/>
          <w:color w:val="000000"/>
          <w:szCs w:val="22"/>
          <w:lang w:val="es-ES" w:eastAsia="en-US"/>
        </w:rPr>
        <w:tab/>
        <w:t xml:space="preserve">El Salvador, </w:t>
      </w:r>
      <w:proofErr w:type="spellStart"/>
      <w:r w:rsidRPr="00D35E81">
        <w:rPr>
          <w:rFonts w:eastAsia="Times New Roman"/>
          <w:color w:val="000000"/>
          <w:szCs w:val="22"/>
          <w:lang w:val="es-ES" w:eastAsia="en-US"/>
        </w:rPr>
        <w:t>Dominican</w:t>
      </w:r>
      <w:proofErr w:type="spellEnd"/>
      <w:r w:rsidRPr="00D35E81">
        <w:rPr>
          <w:rFonts w:eastAsia="Times New Roman"/>
          <w:color w:val="000000"/>
          <w:szCs w:val="22"/>
          <w:lang w:val="es-ES" w:eastAsia="en-US"/>
        </w:rPr>
        <w:t xml:space="preserve"> </w:t>
      </w:r>
      <w:proofErr w:type="spellStart"/>
      <w:r w:rsidRPr="00D35E81">
        <w:rPr>
          <w:rFonts w:eastAsia="Times New Roman"/>
          <w:color w:val="000000"/>
          <w:szCs w:val="22"/>
          <w:lang w:val="es-ES" w:eastAsia="en-US"/>
        </w:rPr>
        <w:t>Republic</w:t>
      </w:r>
      <w:proofErr w:type="spellEnd"/>
      <w:r w:rsidRPr="00D35E81">
        <w:rPr>
          <w:rFonts w:eastAsia="Times New Roman"/>
          <w:szCs w:val="22"/>
          <w:lang w:val="es-ES" w:eastAsia="en-US"/>
        </w:rPr>
        <w:tab/>
      </w:r>
    </w:p>
    <w:p w:rsidR="00314ED4" w:rsidRPr="00D35E81" w:rsidRDefault="00314ED4" w:rsidP="00314ED4">
      <w:pPr>
        <w:spacing w:line="360" w:lineRule="auto"/>
        <w:rPr>
          <w:rFonts w:eastAsia="Times New Roman"/>
          <w:color w:val="000000"/>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Latin America</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26</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Spanish, English</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78,864.00</w:t>
      </w:r>
    </w:p>
    <w:p w:rsidR="00314ED4" w:rsidRPr="00D35E81" w:rsidRDefault="00314ED4" w:rsidP="00314ED4">
      <w:pPr>
        <w:pBdr>
          <w:top w:val="single" w:sz="4" w:space="1" w:color="auto"/>
        </w:pBdr>
        <w:spacing w:line="360" w:lineRule="auto"/>
        <w:rPr>
          <w:rFonts w:eastAsia="Times New Roman"/>
          <w:szCs w:val="22"/>
          <w:lang w:eastAsia="en-US"/>
        </w:rPr>
      </w:pPr>
      <w:r w:rsidRPr="00D35E81">
        <w:rPr>
          <w:rFonts w:eastAsia="Times New Roman"/>
          <w:szCs w:val="22"/>
          <w:lang w:eastAsia="en-US"/>
        </w:rPr>
        <w:t>8.</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The Second Heads of IP Office Conference (HIPOC) for Countries in South Asia Pacific and Southeast Asia Pacific followed by 5th Global Forum on IP</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24/08/2015 to 26/08/2015</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 xml:space="preserve">Industrial Property </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build relationship between the DGs and with WIPO and offer executive level learning platform, changing paradigms shifting focus from an internal to external viewpoint.  To ensure the heads understand the way the IP office fits within the IP ecosystem and the role it plays in fostering innovation</w:t>
      </w:r>
    </w:p>
    <w:p w:rsidR="00314ED4" w:rsidRPr="00D35E81" w:rsidRDefault="00314ED4" w:rsidP="00314ED4">
      <w:pPr>
        <w:tabs>
          <w:tab w:val="left" w:pos="709"/>
        </w:tabs>
        <w:spacing w:line="360" w:lineRule="auto"/>
        <w:ind w:left="2835" w:hanging="2835"/>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Singapore</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 xml:space="preserve">Afghanistan, Bangladesh, Bhutan, Brunei Darussalam, Cambodia, India, Indonesia, Laos People's Democratic Republic, Malaysia, Maldives, Nepal, Pakistan, Philippines, Singapore, Sri Lanka, Thailand, Vietnam </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Asia and the Pacific</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18</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p>
    <w:p w:rsidR="00314ED4" w:rsidRPr="00D35E81" w:rsidRDefault="00314ED4" w:rsidP="00314ED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90,150.00</w:t>
      </w:r>
    </w:p>
    <w:p w:rsidR="00314ED4" w:rsidRDefault="00314ED4" w:rsidP="00314ED4">
      <w:pPr>
        <w:pBdr>
          <w:top w:val="single" w:sz="4" w:space="1" w:color="auto"/>
        </w:pBdr>
        <w:spacing w:line="360" w:lineRule="auto"/>
        <w:rPr>
          <w:rFonts w:eastAsia="Times New Roman"/>
          <w:szCs w:val="22"/>
          <w:lang w:eastAsia="en-US"/>
        </w:rPr>
      </w:pPr>
    </w:p>
    <w:p w:rsidR="00314ED4" w:rsidRPr="00D35E81" w:rsidRDefault="00314ED4" w:rsidP="00314ED4">
      <w:pPr>
        <w:pBdr>
          <w:top w:val="single" w:sz="4" w:space="1" w:color="auto"/>
        </w:pBdr>
        <w:spacing w:line="360" w:lineRule="auto"/>
        <w:rPr>
          <w:rFonts w:eastAsia="Times New Roman"/>
          <w:szCs w:val="22"/>
          <w:lang w:eastAsia="en-US"/>
        </w:rPr>
      </w:pPr>
      <w:r w:rsidRPr="00D35E81">
        <w:rPr>
          <w:rFonts w:eastAsia="Times New Roman"/>
          <w:szCs w:val="22"/>
          <w:lang w:eastAsia="en-US"/>
        </w:rPr>
        <w:lastRenderedPageBreak/>
        <w:t>9.</w:t>
      </w:r>
    </w:p>
    <w:p w:rsidR="00314ED4" w:rsidRPr="00D35E81" w:rsidRDefault="00314ED4" w:rsidP="00314ED4">
      <w:pPr>
        <w:spacing w:line="360" w:lineRule="auto"/>
        <w:rPr>
          <w:rFonts w:eastAsia="Times New Roman"/>
          <w:color w:val="000000"/>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Symposium to commemorate the </w:t>
      </w:r>
      <w:r w:rsidRPr="00D35E81">
        <w:rPr>
          <w:rFonts w:eastAsia="Times New Roman"/>
          <w:color w:val="000000"/>
          <w:szCs w:val="22"/>
          <w:lang w:eastAsia="en-US"/>
        </w:rPr>
        <w:t xml:space="preserve">XV Anniversary of the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 xml:space="preserve">Decision 486 of the Andean Community </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26/08/2015 to 28/08/2015</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 xml:space="preserve">IP Field: </w:t>
      </w:r>
      <w:r w:rsidRPr="00D35E81">
        <w:rPr>
          <w:rFonts w:eastAsia="Times New Roman"/>
          <w:szCs w:val="22"/>
          <w:lang w:eastAsia="en-US"/>
        </w:rPr>
        <w:tab/>
        <w:t>Industrial Property</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reflect on relevant issues concerning the legal instrument </w:t>
      </w:r>
      <w:r w:rsidRPr="00D35E81">
        <w:rPr>
          <w:rFonts w:eastAsia="Times New Roman"/>
          <w:szCs w:val="22"/>
          <w:lang w:eastAsia="en-US"/>
        </w:rPr>
        <w:tab/>
        <w:t xml:space="preserve">after fifteen years of its promulgation, in particular how the </w:t>
      </w:r>
      <w:r w:rsidRPr="00D35E81">
        <w:rPr>
          <w:rFonts w:eastAsia="Times New Roman"/>
          <w:szCs w:val="22"/>
          <w:lang w:eastAsia="en-US"/>
        </w:rPr>
        <w:tab/>
        <w:t xml:space="preserve">Decision 486 has been applied in the Andean institutions have </w:t>
      </w:r>
      <w:r w:rsidRPr="00D35E81">
        <w:rPr>
          <w:rFonts w:eastAsia="Times New Roman"/>
          <w:szCs w:val="22"/>
          <w:lang w:eastAsia="en-US"/>
        </w:rPr>
        <w:tab/>
        <w:t xml:space="preserve">played a central role in the implementation of the Decision; how </w:t>
      </w:r>
      <w:r w:rsidRPr="00D35E81">
        <w:rPr>
          <w:rFonts w:eastAsia="Times New Roman"/>
          <w:szCs w:val="22"/>
          <w:lang w:eastAsia="en-US"/>
        </w:rPr>
        <w:tab/>
        <w:t xml:space="preserve">this coordination can be improved; as well as discussions on </w:t>
      </w:r>
      <w:r w:rsidRPr="00D35E81">
        <w:rPr>
          <w:rFonts w:eastAsia="Times New Roman"/>
          <w:szCs w:val="22"/>
          <w:lang w:eastAsia="en-US"/>
        </w:rPr>
        <w:tab/>
        <w:t>different models and experiences at international level.</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Strengthened cooperation mechanisms and programs </w:t>
      </w:r>
      <w:r w:rsidRPr="00D35E81">
        <w:rPr>
          <w:rFonts w:eastAsia="Times New Roman"/>
          <w:szCs w:val="22"/>
          <w:lang w:eastAsia="en-US"/>
        </w:rPr>
        <w:tab/>
        <w:t>tailored to the needs of developing countries and LDCs</w:t>
      </w:r>
      <w:r w:rsidRPr="00D35E81">
        <w:rPr>
          <w:rFonts w:eastAsia="Times New Roman"/>
          <w:szCs w:val="22"/>
          <w:lang w:eastAsia="en-US"/>
        </w:rPr>
        <w:tab/>
      </w:r>
    </w:p>
    <w:p w:rsidR="00314ED4" w:rsidRPr="00D35E81" w:rsidRDefault="00314ED4" w:rsidP="00314ED4">
      <w:pPr>
        <w:tabs>
          <w:tab w:val="left" w:pos="2880"/>
        </w:tabs>
        <w:spacing w:line="360" w:lineRule="auto"/>
        <w:rPr>
          <w:rFonts w:eastAsia="Times New Roman"/>
          <w:szCs w:val="22"/>
          <w:lang w:val="es-ES" w:eastAsia="en-US"/>
        </w:rPr>
      </w:pPr>
      <w:r w:rsidRPr="00D35E81">
        <w:rPr>
          <w:rFonts w:eastAsia="Times New Roman"/>
          <w:szCs w:val="22"/>
          <w:lang w:val="es-ES" w:eastAsia="en-US"/>
        </w:rPr>
        <w:t>Host Country:</w:t>
      </w:r>
      <w:r w:rsidRPr="00D35E81">
        <w:rPr>
          <w:rFonts w:eastAsia="Times New Roman"/>
          <w:szCs w:val="22"/>
          <w:lang w:val="es-ES" w:eastAsia="en-US"/>
        </w:rPr>
        <w:tab/>
        <w:t>Colombia</w:t>
      </w:r>
    </w:p>
    <w:p w:rsidR="00314ED4" w:rsidRPr="00D35E81" w:rsidRDefault="00314ED4" w:rsidP="00314ED4">
      <w:pPr>
        <w:tabs>
          <w:tab w:val="left" w:pos="2880"/>
        </w:tabs>
        <w:spacing w:line="360" w:lineRule="auto"/>
        <w:rPr>
          <w:rFonts w:eastAsia="Times New Roman"/>
          <w:szCs w:val="22"/>
          <w:lang w:val="es-ES" w:eastAsia="en-US"/>
        </w:rPr>
      </w:pPr>
      <w:proofErr w:type="spellStart"/>
      <w:r w:rsidRPr="00D35E81">
        <w:rPr>
          <w:rFonts w:eastAsia="Times New Roman"/>
          <w:szCs w:val="22"/>
          <w:lang w:val="es-ES" w:eastAsia="en-US"/>
        </w:rPr>
        <w:t>Beneficiary</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Countries</w:t>
      </w:r>
      <w:proofErr w:type="spellEnd"/>
      <w:r w:rsidRPr="00D35E81">
        <w:rPr>
          <w:rFonts w:eastAsia="Times New Roman"/>
          <w:szCs w:val="22"/>
          <w:lang w:val="es-ES" w:eastAsia="en-US"/>
        </w:rPr>
        <w:t>:</w:t>
      </w:r>
      <w:r w:rsidRPr="00D35E81">
        <w:rPr>
          <w:rFonts w:eastAsia="Times New Roman"/>
          <w:szCs w:val="22"/>
          <w:lang w:val="es-ES" w:eastAsia="en-US"/>
        </w:rPr>
        <w:tab/>
        <w:t>Bolivia, Ecuador, Perú, Colombia</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Latin America</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3</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Spanish</w:t>
      </w:r>
    </w:p>
    <w:p w:rsidR="00314ED4" w:rsidRPr="00D35E81" w:rsidRDefault="00314ED4" w:rsidP="00314ED4">
      <w:pPr>
        <w:pBdr>
          <w:bottom w:val="single" w:sz="6" w:space="2" w:color="auto"/>
        </w:pBdr>
        <w:spacing w:line="360" w:lineRule="auto"/>
        <w:ind w:left="2880" w:hanging="2880"/>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13,262.00</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10.</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 Inter-regional Meeting for Heads of Copyright Offices in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Lusophone Developing Countries and b)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Information Meeting on the Copyright Regime in Brazil</w:t>
      </w:r>
    </w:p>
    <w:p w:rsidR="00314ED4" w:rsidRPr="00D35E81" w:rsidRDefault="00314ED4" w:rsidP="00314ED4">
      <w:pPr>
        <w:spacing w:line="360" w:lineRule="auto"/>
        <w:rPr>
          <w:rFonts w:eastAsia="Times New Roman"/>
          <w:color w:val="F79646"/>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01/03/2016 to 03/03/2016</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Copyright</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update on latest developments in the field of copyright </w:t>
      </w:r>
      <w:r w:rsidRPr="00D35E81">
        <w:rPr>
          <w:rFonts w:eastAsia="Times New Roman"/>
          <w:szCs w:val="22"/>
          <w:lang w:eastAsia="en-US"/>
        </w:rPr>
        <w:tab/>
        <w:t xml:space="preserve">and related rights, to provide a platform for the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exchange of experiences among offices and as such </w:t>
      </w:r>
      <w:r w:rsidRPr="00D35E81">
        <w:rPr>
          <w:rFonts w:eastAsia="Times New Roman"/>
          <w:szCs w:val="22"/>
          <w:lang w:eastAsia="en-US"/>
        </w:rPr>
        <w:tab/>
      </w:r>
      <w:r w:rsidRPr="00D35E81">
        <w:rPr>
          <w:rFonts w:eastAsia="Times New Roman"/>
          <w:szCs w:val="22"/>
          <w:lang w:eastAsia="en-US"/>
        </w:rPr>
        <w:tab/>
        <w:t xml:space="preserve">promote south/south and triangular cooperation; discuss </w:t>
      </w:r>
      <w:r w:rsidRPr="00D35E81">
        <w:rPr>
          <w:rFonts w:eastAsia="Times New Roman"/>
          <w:szCs w:val="22"/>
          <w:lang w:eastAsia="en-US"/>
        </w:rPr>
        <w:tab/>
      </w:r>
      <w:r w:rsidRPr="00D35E81">
        <w:rPr>
          <w:rFonts w:eastAsia="Times New Roman"/>
          <w:szCs w:val="22"/>
          <w:lang w:eastAsia="en-US"/>
        </w:rPr>
        <w:tab/>
        <w:t xml:space="preserve">the state of development of the copyrights regimes in the </w:t>
      </w:r>
      <w:r w:rsidRPr="00D35E81">
        <w:rPr>
          <w:rFonts w:eastAsia="Times New Roman"/>
          <w:szCs w:val="22"/>
          <w:lang w:eastAsia="en-US"/>
        </w:rPr>
        <w:tab/>
        <w:t xml:space="preserve">participating countries, and identify needs that may be </w:t>
      </w:r>
      <w:r w:rsidRPr="00D35E81">
        <w:rPr>
          <w:rFonts w:eastAsia="Times New Roman"/>
          <w:szCs w:val="22"/>
          <w:lang w:eastAsia="en-US"/>
        </w:rPr>
        <w:tab/>
      </w:r>
      <w:r w:rsidRPr="00D35E81">
        <w:rPr>
          <w:rFonts w:eastAsia="Times New Roman"/>
          <w:szCs w:val="22"/>
          <w:lang w:eastAsia="en-US"/>
        </w:rPr>
        <w:tab/>
        <w:t>subject of development cooperation activities with WIPO</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Enhanced human resource capacities able to deal with </w:t>
      </w:r>
      <w:r w:rsidRPr="00D35E81">
        <w:rPr>
          <w:rFonts w:eastAsia="Times New Roman"/>
          <w:szCs w:val="22"/>
          <w:lang w:eastAsia="en-US"/>
        </w:rPr>
        <w:tab/>
        <w:t xml:space="preserve">the </w:t>
      </w:r>
      <w:r w:rsidRPr="00D35E81">
        <w:rPr>
          <w:rFonts w:eastAsia="Times New Roman"/>
          <w:szCs w:val="22"/>
          <w:lang w:eastAsia="en-US"/>
        </w:rPr>
        <w:tab/>
        <w:t xml:space="preserve">broad range of requirements for the effective use of IP for </w:t>
      </w:r>
      <w:r w:rsidRPr="00D35E81">
        <w:rPr>
          <w:rFonts w:eastAsia="Times New Roman"/>
          <w:szCs w:val="22"/>
          <w:lang w:eastAsia="en-US"/>
        </w:rPr>
        <w:tab/>
      </w:r>
      <w:r w:rsidRPr="00D35E81">
        <w:rPr>
          <w:rFonts w:eastAsia="Times New Roman"/>
          <w:szCs w:val="22"/>
          <w:lang w:eastAsia="en-US"/>
        </w:rPr>
        <w:tab/>
        <w:t xml:space="preserve">development in </w:t>
      </w:r>
      <w:r w:rsidRPr="00D35E81">
        <w:rPr>
          <w:rFonts w:eastAsia="Times New Roman"/>
          <w:szCs w:val="22"/>
          <w:lang w:eastAsia="en-US"/>
        </w:rPr>
        <w:tab/>
        <w:t xml:space="preserve">developing countries, LDC and countries with </w:t>
      </w:r>
      <w:r w:rsidRPr="00D35E81">
        <w:rPr>
          <w:rFonts w:eastAsia="Times New Roman"/>
          <w:szCs w:val="22"/>
          <w:lang w:eastAsia="en-US"/>
        </w:rPr>
        <w:tab/>
      </w:r>
      <w:r w:rsidRPr="00D35E81">
        <w:rPr>
          <w:rFonts w:eastAsia="Times New Roman"/>
          <w:szCs w:val="22"/>
          <w:lang w:eastAsia="en-US"/>
        </w:rPr>
        <w:tab/>
        <w:t>economies in transition</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lastRenderedPageBreak/>
        <w:t>Host Country:</w:t>
      </w:r>
      <w:r w:rsidRPr="00D35E81">
        <w:rPr>
          <w:rFonts w:eastAsia="Times New Roman"/>
          <w:szCs w:val="22"/>
          <w:lang w:eastAsia="en-US"/>
        </w:rPr>
        <w:tab/>
        <w:t>Brazil</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t>Angola, Sao Tome and Principe, Mozambique, Guinea-</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Bissau, Equatorial Guinea, Cape Verde, Brazil</w:t>
      </w:r>
      <w:r w:rsidRPr="00D35E81">
        <w:rPr>
          <w:rFonts w:eastAsia="Times New Roman"/>
          <w:szCs w:val="22"/>
          <w:lang w:eastAsia="en-US"/>
        </w:rPr>
        <w:tab/>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Africa, Latin America </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14</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English, Portuguese</w:t>
      </w:r>
      <w:r w:rsidRPr="00D35E81">
        <w:rPr>
          <w:rFonts w:eastAsia="Times New Roman"/>
          <w:szCs w:val="22"/>
          <w:lang w:eastAsia="en-US"/>
        </w:rPr>
        <w:tab/>
      </w:r>
    </w:p>
    <w:p w:rsidR="00314ED4" w:rsidRPr="00D35E81" w:rsidRDefault="00314ED4" w:rsidP="00314ED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82,874.00</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11.</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Study Visit to Thailand by a Delegation from Laos</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25/05/2016 to 26/05/2016</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Copyright</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To learn the experience if the Department of Intellectual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Property, Ministry of Commerce, Government of Thailand in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addressing copyright matters, including copyright recordation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and deposit, and to build awareness and capacity in the area of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copyright and relatives rights.</w:t>
      </w:r>
    </w:p>
    <w:p w:rsidR="00314ED4" w:rsidRPr="00D35E81" w:rsidRDefault="00314ED4" w:rsidP="00314ED4">
      <w:pPr>
        <w:spacing w:line="360" w:lineRule="auto"/>
        <w:contextualSpacing/>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r>
      <w:r w:rsidRPr="00D35E81">
        <w:rPr>
          <w:rFonts w:eastAsia="Times New Roman"/>
          <w:szCs w:val="22"/>
          <w:lang w:eastAsia="en-US"/>
        </w:rPr>
        <w:tab/>
        <w:t xml:space="preserve">Enhanced technical and knowledge infrastructure for IP Offices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and other IP institutions leading to </w:t>
      </w:r>
      <w:r w:rsidRPr="00D35E81">
        <w:rPr>
          <w:rFonts w:eastAsia="Times New Roman"/>
          <w:szCs w:val="22"/>
          <w:lang w:eastAsia="en-US"/>
        </w:rPr>
        <w:tab/>
        <w:t xml:space="preserve">better services (cheaper,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faster, higher quality) to their stakeholders</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Thailand</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t xml:space="preserve">Thailand, Laos Peoples Democratic </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Asia Pacific</w:t>
      </w:r>
      <w:r w:rsidRPr="00D35E81">
        <w:rPr>
          <w:rFonts w:eastAsia="Times New Roman"/>
          <w:szCs w:val="22"/>
          <w:lang w:eastAsia="en-US"/>
        </w:rPr>
        <w:tab/>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5</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r w:rsidRPr="00D35E81">
        <w:rPr>
          <w:rFonts w:eastAsia="Times New Roman"/>
          <w:szCs w:val="22"/>
          <w:lang w:eastAsia="en-US"/>
        </w:rPr>
        <w:tab/>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5,372.00</w:t>
      </w:r>
    </w:p>
    <w:p w:rsidR="00314ED4" w:rsidRPr="00D35E81" w:rsidRDefault="00314ED4" w:rsidP="00314ED4">
      <w:pPr>
        <w:pBdr>
          <w:top w:val="single" w:sz="4" w:space="1" w:color="auto"/>
        </w:pBdr>
        <w:spacing w:line="360" w:lineRule="auto"/>
        <w:rPr>
          <w:rFonts w:eastAsia="Times New Roman"/>
          <w:szCs w:val="22"/>
          <w:lang w:eastAsia="en-US"/>
        </w:rPr>
      </w:pPr>
      <w:r w:rsidRPr="00D35E81">
        <w:rPr>
          <w:rFonts w:eastAsia="Times New Roman"/>
          <w:szCs w:val="22"/>
          <w:lang w:eastAsia="en-US"/>
        </w:rPr>
        <w:t>12.</w:t>
      </w:r>
    </w:p>
    <w:p w:rsidR="00314ED4" w:rsidRPr="00D35E81" w:rsidRDefault="00314ED4" w:rsidP="00314ED4">
      <w:pPr>
        <w:spacing w:line="360" w:lineRule="auto"/>
        <w:rPr>
          <w:rFonts w:eastAsia="Times New Roman"/>
          <w:color w:val="000000"/>
          <w:szCs w:val="22"/>
          <w:lang w:eastAsia="en-US"/>
        </w:rPr>
      </w:pPr>
      <w:r w:rsidRPr="00D35E81">
        <w:rPr>
          <w:rFonts w:eastAsia="Times New Roman"/>
          <w:szCs w:val="22"/>
          <w:lang w:eastAsia="en-US"/>
        </w:rPr>
        <w:t xml:space="preserve">Activity: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 xml:space="preserve">XXXIV Regional Workshop for Industrial Property Offices of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 xml:space="preserve">Latin </w:t>
      </w:r>
      <w:r w:rsidRPr="00D35E81">
        <w:rPr>
          <w:rFonts w:eastAsia="Times New Roman"/>
          <w:color w:val="000000"/>
          <w:szCs w:val="22"/>
          <w:lang w:eastAsia="en-US"/>
        </w:rPr>
        <w:tab/>
        <w:t>America**</w:t>
      </w:r>
    </w:p>
    <w:p w:rsidR="00314ED4" w:rsidRPr="00D35E81" w:rsidRDefault="00314ED4" w:rsidP="00314ED4">
      <w:pPr>
        <w:spacing w:line="360" w:lineRule="auto"/>
        <w:rPr>
          <w:rFonts w:eastAsia="Times New Roman"/>
          <w:color w:val="000000"/>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04/0</w:t>
      </w:r>
      <w:r w:rsidRPr="00D35E81">
        <w:rPr>
          <w:rFonts w:eastAsia="Times New Roman"/>
          <w:color w:val="000000"/>
          <w:szCs w:val="22"/>
          <w:lang w:eastAsia="en-US"/>
        </w:rPr>
        <w:t>7/2016 to 08/07/2016</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 xml:space="preserve">IP Field: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Trademark/Geographical Indications</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To promote the exchange of experiences among officials of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national IP offices in selected topics focused on the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establishment of mechanisms of collaboration among IP offices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 relation with the management of trademarks and the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designations of origin.</w:t>
      </w:r>
    </w:p>
    <w:p w:rsidR="00314ED4" w:rsidRPr="00D35E81" w:rsidRDefault="00314ED4" w:rsidP="00314ED4">
      <w:pPr>
        <w:spacing w:line="360" w:lineRule="auto"/>
        <w:rPr>
          <w:rFonts w:eastAsia="Times New Roman"/>
          <w:color w:val="000000"/>
          <w:szCs w:val="22"/>
          <w:lang w:eastAsia="en-US"/>
        </w:rPr>
      </w:pPr>
      <w:r w:rsidRPr="00D35E81">
        <w:rPr>
          <w:rFonts w:eastAsia="Times New Roman"/>
          <w:szCs w:val="22"/>
          <w:lang w:eastAsia="en-US"/>
        </w:rPr>
        <w:lastRenderedPageBreak/>
        <w:t>Expected Results:</w:t>
      </w:r>
      <w:r w:rsidRPr="00D35E81">
        <w:rPr>
          <w:rFonts w:eastAsia="Times New Roman"/>
          <w:szCs w:val="22"/>
          <w:lang w:eastAsia="en-US"/>
        </w:rPr>
        <w:tab/>
      </w:r>
      <w:r w:rsidRPr="00D35E81">
        <w:rPr>
          <w:rFonts w:eastAsia="Times New Roman"/>
          <w:szCs w:val="22"/>
          <w:lang w:eastAsia="en-US"/>
        </w:rPr>
        <w:tab/>
        <w:t xml:space="preserve">Enhanced technical and knowledge infrastructure for IP Offices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and other IP institutions leading to better services (cheaper,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faster, higher quality) to their stakeholders</w:t>
      </w:r>
    </w:p>
    <w:p w:rsidR="00314ED4" w:rsidRPr="00D35E81" w:rsidRDefault="00314ED4" w:rsidP="00314ED4">
      <w:pPr>
        <w:spacing w:line="360" w:lineRule="auto"/>
        <w:rPr>
          <w:rFonts w:eastAsia="Times New Roman"/>
          <w:szCs w:val="22"/>
          <w:lang w:val="es-ES" w:eastAsia="en-US"/>
        </w:rPr>
      </w:pPr>
      <w:r w:rsidRPr="00D35E81">
        <w:rPr>
          <w:rFonts w:eastAsia="Times New Roman"/>
          <w:szCs w:val="22"/>
          <w:lang w:val="es-ES" w:eastAsia="en-US"/>
        </w:rPr>
        <w:t>Host Country:</w:t>
      </w:r>
      <w:r w:rsidRPr="00D35E81">
        <w:rPr>
          <w:rFonts w:eastAsia="Times New Roman"/>
          <w:szCs w:val="22"/>
          <w:lang w:val="es-ES" w:eastAsia="en-US"/>
        </w:rPr>
        <w:tab/>
      </w:r>
      <w:r w:rsidRPr="00D35E81">
        <w:rPr>
          <w:rFonts w:eastAsia="Times New Roman"/>
          <w:szCs w:val="22"/>
          <w:lang w:val="es-ES" w:eastAsia="en-US"/>
        </w:rPr>
        <w:tab/>
      </w:r>
      <w:r w:rsidRPr="00D35E81">
        <w:rPr>
          <w:rFonts w:eastAsia="Times New Roman"/>
          <w:szCs w:val="22"/>
          <w:lang w:val="es-ES" w:eastAsia="en-US"/>
        </w:rPr>
        <w:tab/>
      </w:r>
      <w:proofErr w:type="spellStart"/>
      <w:r w:rsidRPr="00D35E81">
        <w:rPr>
          <w:rFonts w:eastAsia="Times New Roman"/>
          <w:szCs w:val="22"/>
          <w:lang w:val="es-ES" w:eastAsia="en-US"/>
        </w:rPr>
        <w:t>Brazil</w:t>
      </w:r>
      <w:proofErr w:type="spellEnd"/>
      <w:r w:rsidRPr="00D35E81">
        <w:rPr>
          <w:rFonts w:eastAsia="Times New Roman"/>
          <w:szCs w:val="22"/>
          <w:lang w:val="es-ES" w:eastAsia="en-US"/>
        </w:rPr>
        <w:tab/>
      </w:r>
    </w:p>
    <w:p w:rsidR="00314ED4" w:rsidRPr="00D35E81" w:rsidRDefault="00314ED4" w:rsidP="00314ED4">
      <w:pPr>
        <w:spacing w:line="360" w:lineRule="auto"/>
        <w:rPr>
          <w:rFonts w:eastAsia="Times New Roman"/>
          <w:szCs w:val="22"/>
          <w:lang w:val="es-ES" w:eastAsia="en-US"/>
        </w:rPr>
      </w:pPr>
      <w:proofErr w:type="spellStart"/>
      <w:r w:rsidRPr="00D35E81">
        <w:rPr>
          <w:rFonts w:eastAsia="Times New Roman"/>
          <w:szCs w:val="22"/>
          <w:lang w:val="es-ES" w:eastAsia="en-US"/>
        </w:rPr>
        <w:t>Beneficiary</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Countries</w:t>
      </w:r>
      <w:proofErr w:type="spellEnd"/>
      <w:r w:rsidRPr="00D35E81">
        <w:rPr>
          <w:rFonts w:eastAsia="Times New Roman"/>
          <w:szCs w:val="22"/>
          <w:lang w:val="es-ES" w:eastAsia="en-US"/>
        </w:rPr>
        <w:t>:</w:t>
      </w:r>
      <w:r w:rsidRPr="00D35E81">
        <w:rPr>
          <w:rFonts w:eastAsia="Times New Roman"/>
          <w:szCs w:val="22"/>
          <w:lang w:val="es-ES" w:eastAsia="en-US"/>
        </w:rPr>
        <w:tab/>
      </w:r>
      <w:r w:rsidRPr="00D35E81">
        <w:rPr>
          <w:rFonts w:eastAsia="Times New Roman"/>
          <w:szCs w:val="22"/>
          <w:lang w:val="es-ES" w:eastAsia="en-US"/>
        </w:rPr>
        <w:tab/>
      </w:r>
      <w:r w:rsidRPr="00D35E81">
        <w:rPr>
          <w:rFonts w:eastAsia="Times New Roman"/>
          <w:color w:val="000000"/>
          <w:szCs w:val="22"/>
          <w:lang w:val="es-ES" w:eastAsia="en-US"/>
        </w:rPr>
        <w:t xml:space="preserve">Argentina, Venezuela, Uruguay, </w:t>
      </w:r>
      <w:proofErr w:type="spellStart"/>
      <w:r w:rsidRPr="00D35E81">
        <w:rPr>
          <w:rFonts w:eastAsia="Times New Roman"/>
          <w:color w:val="000000"/>
          <w:szCs w:val="22"/>
          <w:lang w:val="es-ES" w:eastAsia="en-US"/>
        </w:rPr>
        <w:t>Peru</w:t>
      </w:r>
      <w:proofErr w:type="spellEnd"/>
      <w:r w:rsidRPr="00D35E81">
        <w:rPr>
          <w:rFonts w:eastAsia="Times New Roman"/>
          <w:color w:val="000000"/>
          <w:szCs w:val="22"/>
          <w:lang w:val="es-ES" w:eastAsia="en-US"/>
        </w:rPr>
        <w:t xml:space="preserve">, Paraguay, </w:t>
      </w:r>
      <w:proofErr w:type="spellStart"/>
      <w:r w:rsidRPr="00D35E81">
        <w:rPr>
          <w:rFonts w:eastAsia="Times New Roman"/>
          <w:color w:val="000000"/>
          <w:szCs w:val="22"/>
          <w:lang w:val="es-ES" w:eastAsia="en-US"/>
        </w:rPr>
        <w:t>Panama</w:t>
      </w:r>
      <w:proofErr w:type="spellEnd"/>
      <w:r w:rsidRPr="00D35E81">
        <w:rPr>
          <w:rFonts w:eastAsia="Times New Roman"/>
          <w:color w:val="000000"/>
          <w:szCs w:val="22"/>
          <w:lang w:val="es-ES" w:eastAsia="en-US"/>
        </w:rPr>
        <w:t xml:space="preserve">, </w:t>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t xml:space="preserve">Nicaragua, </w:t>
      </w:r>
      <w:r w:rsidRPr="00D35E81">
        <w:rPr>
          <w:rFonts w:eastAsia="Times New Roman"/>
          <w:color w:val="000000"/>
          <w:szCs w:val="22"/>
          <w:lang w:val="es-ES" w:eastAsia="en-US"/>
        </w:rPr>
        <w:tab/>
      </w:r>
      <w:proofErr w:type="spellStart"/>
      <w:r w:rsidRPr="00D35E81">
        <w:rPr>
          <w:rFonts w:eastAsia="Times New Roman"/>
          <w:color w:val="000000"/>
          <w:szCs w:val="22"/>
          <w:lang w:val="es-ES" w:eastAsia="en-US"/>
        </w:rPr>
        <w:t>Mexico</w:t>
      </w:r>
      <w:proofErr w:type="spellEnd"/>
      <w:r w:rsidRPr="00D35E81">
        <w:rPr>
          <w:rFonts w:eastAsia="Times New Roman"/>
          <w:color w:val="000000"/>
          <w:szCs w:val="22"/>
          <w:lang w:val="es-ES" w:eastAsia="en-US"/>
        </w:rPr>
        <w:t xml:space="preserve">, Honduras, Guatemala, El Salvador, </w:t>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proofErr w:type="spellStart"/>
      <w:r w:rsidRPr="00D35E81">
        <w:rPr>
          <w:rFonts w:eastAsia="Times New Roman"/>
          <w:color w:val="000000"/>
          <w:szCs w:val="22"/>
          <w:lang w:val="es-ES" w:eastAsia="en-US"/>
        </w:rPr>
        <w:t>Dominican</w:t>
      </w:r>
      <w:proofErr w:type="spellEnd"/>
      <w:r w:rsidRPr="00D35E81">
        <w:rPr>
          <w:rFonts w:eastAsia="Times New Roman"/>
          <w:color w:val="000000"/>
          <w:szCs w:val="22"/>
          <w:lang w:val="es-ES" w:eastAsia="en-US"/>
        </w:rPr>
        <w:t xml:space="preserve"> </w:t>
      </w:r>
      <w:proofErr w:type="spellStart"/>
      <w:r w:rsidRPr="00D35E81">
        <w:rPr>
          <w:rFonts w:eastAsia="Times New Roman"/>
          <w:color w:val="000000"/>
          <w:szCs w:val="22"/>
          <w:lang w:val="es-ES" w:eastAsia="en-US"/>
        </w:rPr>
        <w:t>Republic</w:t>
      </w:r>
      <w:proofErr w:type="spellEnd"/>
      <w:r w:rsidRPr="00D35E81">
        <w:rPr>
          <w:rFonts w:eastAsia="Times New Roman"/>
          <w:color w:val="000000"/>
          <w:szCs w:val="22"/>
          <w:lang w:val="es-ES" w:eastAsia="en-US"/>
        </w:rPr>
        <w:t xml:space="preserve">, Cuba, Costa Rica, Colombia, Chile, </w:t>
      </w:r>
      <w:proofErr w:type="spellStart"/>
      <w:r w:rsidRPr="00D35E81">
        <w:rPr>
          <w:rFonts w:eastAsia="Times New Roman"/>
          <w:color w:val="000000"/>
          <w:szCs w:val="22"/>
          <w:lang w:val="es-ES" w:eastAsia="en-US"/>
        </w:rPr>
        <w:t>Brazil</w:t>
      </w:r>
      <w:proofErr w:type="spellEnd"/>
      <w:r w:rsidRPr="00D35E81">
        <w:rPr>
          <w:rFonts w:eastAsia="Times New Roman"/>
          <w:color w:val="000000"/>
          <w:szCs w:val="22"/>
          <w:lang w:val="es-ES" w:eastAsia="en-US"/>
        </w:rPr>
        <w:t xml:space="preserve">, </w:t>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r>
      <w:r w:rsidRPr="00D35E81">
        <w:rPr>
          <w:rFonts w:eastAsia="Times New Roman"/>
          <w:color w:val="000000"/>
          <w:szCs w:val="22"/>
          <w:lang w:val="es-ES" w:eastAsia="en-US"/>
        </w:rPr>
        <w:tab/>
        <w:t>Bolivia</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Latin America</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 xml:space="preserve">  </w:t>
      </w:r>
      <w:r w:rsidRPr="00D35E81">
        <w:rPr>
          <w:rFonts w:eastAsia="Times New Roman"/>
          <w:szCs w:val="22"/>
          <w:lang w:eastAsia="en-US"/>
        </w:rPr>
        <w:tab/>
        <w:t>19</w:t>
      </w:r>
    </w:p>
    <w:p w:rsidR="00314ED4" w:rsidRPr="00D35E81" w:rsidRDefault="00314ED4" w:rsidP="00314ED4">
      <w:pPr>
        <w:spacing w:line="360" w:lineRule="auto"/>
        <w:rPr>
          <w:rFonts w:eastAsia="Times New Roman"/>
          <w:color w:val="000000"/>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t xml:space="preserve">  </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Spanish, Portuguese</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t xml:space="preserve">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60,726.00</w:t>
      </w:r>
    </w:p>
    <w:p w:rsidR="00314ED4" w:rsidRPr="00D35E81" w:rsidRDefault="00314ED4" w:rsidP="00314ED4">
      <w:pPr>
        <w:pBdr>
          <w:bottom w:val="single" w:sz="6" w:space="0" w:color="auto"/>
        </w:pBdr>
        <w:spacing w:line="360" w:lineRule="auto"/>
        <w:rPr>
          <w:rFonts w:eastAsia="Times New Roman"/>
          <w:szCs w:val="22"/>
          <w:lang w:eastAsia="en-US"/>
        </w:rPr>
      </w:pPr>
      <w:r w:rsidRPr="00D35E81">
        <w:rPr>
          <w:rFonts w:eastAsia="Times New Roman"/>
          <w:szCs w:val="22"/>
          <w:lang w:eastAsia="en-US"/>
        </w:rPr>
        <w:t xml:space="preserve">WIPO Contribution: </w:t>
      </w:r>
      <w:r w:rsidRPr="00D35E81">
        <w:rPr>
          <w:rFonts w:eastAsia="Times New Roman"/>
          <w:szCs w:val="22"/>
          <w:lang w:eastAsia="en-US"/>
        </w:rPr>
        <w:tab/>
      </w:r>
      <w:r w:rsidRPr="00D35E81">
        <w:rPr>
          <w:rFonts w:eastAsia="Times New Roman"/>
          <w:szCs w:val="22"/>
          <w:lang w:eastAsia="en-US"/>
        </w:rPr>
        <w:tab/>
        <w:t>CHF. 30,363.00</w:t>
      </w:r>
    </w:p>
    <w:p w:rsidR="00314ED4" w:rsidRPr="00D35E81" w:rsidRDefault="00314ED4" w:rsidP="00314ED4">
      <w:pPr>
        <w:pBdr>
          <w:bottom w:val="single" w:sz="6" w:space="0" w:color="auto"/>
        </w:pBdr>
        <w:spacing w:line="360" w:lineRule="auto"/>
        <w:rPr>
          <w:rFonts w:eastAsia="Times New Roman"/>
          <w:szCs w:val="22"/>
          <w:lang w:eastAsia="en-US"/>
        </w:rPr>
      </w:pPr>
      <w:r w:rsidRPr="00D35E81">
        <w:rPr>
          <w:rFonts w:eastAsia="Times New Roman"/>
          <w:szCs w:val="22"/>
          <w:lang w:eastAsia="en-US"/>
        </w:rPr>
        <w:t xml:space="preserve">FIT Brazil: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30,363.00</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13.</w:t>
      </w:r>
    </w:p>
    <w:p w:rsidR="00314ED4" w:rsidRPr="00D35E81" w:rsidRDefault="00314ED4" w:rsidP="00314ED4">
      <w:pPr>
        <w:spacing w:line="360" w:lineRule="auto"/>
        <w:rPr>
          <w:rFonts w:eastAsia="Times New Roman"/>
          <w:color w:val="000000"/>
          <w:szCs w:val="22"/>
          <w:lang w:eastAsia="en-US"/>
        </w:rPr>
      </w:pPr>
      <w:r w:rsidRPr="00D35E81">
        <w:rPr>
          <w:rFonts w:eastAsia="Times New Roman"/>
          <w:szCs w:val="22"/>
          <w:lang w:eastAsia="en-US"/>
        </w:rPr>
        <w:t xml:space="preserve">Activity: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 xml:space="preserve">III Seminar on Geographical Indications and Collective </w:t>
      </w:r>
    </w:p>
    <w:p w:rsidR="00314ED4" w:rsidRPr="00D35E81" w:rsidRDefault="00314ED4" w:rsidP="00314ED4">
      <w:pPr>
        <w:spacing w:line="360" w:lineRule="auto"/>
        <w:rPr>
          <w:rFonts w:eastAsia="Times New Roman"/>
          <w:color w:val="000000"/>
          <w:szCs w:val="22"/>
          <w:lang w:eastAsia="en-US"/>
        </w:rPr>
      </w:pP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 xml:space="preserve">Trademarks, in </w:t>
      </w:r>
      <w:proofErr w:type="spellStart"/>
      <w:r w:rsidRPr="00D35E81">
        <w:rPr>
          <w:rFonts w:eastAsia="Times New Roman"/>
          <w:color w:val="000000"/>
          <w:szCs w:val="22"/>
          <w:lang w:eastAsia="en-US"/>
        </w:rPr>
        <w:t>Florianópolis</w:t>
      </w:r>
      <w:proofErr w:type="spellEnd"/>
      <w:r w:rsidRPr="00D35E81">
        <w:rPr>
          <w:rFonts w:eastAsia="Times New Roman"/>
          <w:color w:val="000000"/>
          <w:szCs w:val="22"/>
          <w:lang w:eastAsia="en-US"/>
        </w:rPr>
        <w:t xml:space="preserve"> (Brazil</w:t>
      </w:r>
      <w:proofErr w:type="gramStart"/>
      <w:r w:rsidRPr="00D35E81">
        <w:rPr>
          <w:rFonts w:eastAsia="Times New Roman"/>
          <w:color w:val="000000"/>
          <w:szCs w:val="22"/>
          <w:lang w:eastAsia="en-US"/>
        </w:rPr>
        <w:t>)*</w:t>
      </w:r>
      <w:proofErr w:type="gramEnd"/>
      <w:r w:rsidRPr="00D35E81">
        <w:rPr>
          <w:rFonts w:eastAsia="Times New Roman"/>
          <w:color w:val="000000"/>
          <w:szCs w:val="22"/>
          <w:lang w:eastAsia="en-US"/>
        </w:rPr>
        <w:t>*</w:t>
      </w:r>
    </w:p>
    <w:p w:rsidR="00314ED4" w:rsidRPr="00D35E81" w:rsidRDefault="00314ED4" w:rsidP="00314ED4">
      <w:pPr>
        <w:tabs>
          <w:tab w:val="left" w:pos="2835"/>
        </w:tabs>
        <w:spacing w:line="360" w:lineRule="auto"/>
        <w:rPr>
          <w:rFonts w:eastAsia="Times New Roman"/>
          <w:color w:val="000000"/>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color w:val="000000"/>
          <w:szCs w:val="22"/>
          <w:lang w:eastAsia="en-US"/>
        </w:rPr>
        <w:t>31/08/2016 to 02/09/2016</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 xml:space="preserve">IP Field: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Trademarks/Geographical Indications</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To promote a debate about the economic and social gains that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GIs and Collective Trademarks might bring to national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development as a whole.</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r>
      <w:r w:rsidRPr="00D35E81">
        <w:rPr>
          <w:rFonts w:eastAsia="Times New Roman"/>
          <w:szCs w:val="22"/>
          <w:lang w:eastAsia="en-US"/>
        </w:rPr>
        <w:tab/>
        <w:t xml:space="preserve">Enhanced access to, and use of, IP information by IP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institutions and the public to promote innovation and creativity</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Brazil</w:t>
      </w:r>
    </w:p>
    <w:p w:rsidR="00314ED4" w:rsidRPr="00D35E81" w:rsidRDefault="00314ED4" w:rsidP="00314ED4">
      <w:pPr>
        <w:spacing w:line="360" w:lineRule="auto"/>
        <w:rPr>
          <w:rFonts w:eastAsia="Times New Roman"/>
          <w:color w:val="000000"/>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Brazil, Peru, Mexico, Honduras</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Latin America</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 xml:space="preserve">  </w:t>
      </w:r>
      <w:r w:rsidRPr="00D35E81">
        <w:rPr>
          <w:rFonts w:eastAsia="Times New Roman"/>
          <w:szCs w:val="22"/>
          <w:lang w:eastAsia="en-US"/>
        </w:rPr>
        <w:tab/>
        <w:t>4</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t xml:space="preserve">  </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Spanish, Portuguese</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t xml:space="preserve">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10,420.00</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WIPO Contribution:</w:t>
      </w:r>
      <w:r w:rsidRPr="00D35E81">
        <w:rPr>
          <w:rFonts w:eastAsia="Times New Roman"/>
          <w:szCs w:val="22"/>
          <w:lang w:eastAsia="en-US"/>
        </w:rPr>
        <w:tab/>
      </w:r>
      <w:r w:rsidRPr="00D35E81">
        <w:rPr>
          <w:rFonts w:eastAsia="Times New Roman"/>
          <w:szCs w:val="22"/>
          <w:lang w:eastAsia="en-US"/>
        </w:rPr>
        <w:tab/>
        <w:t>CHF. 984.00</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 xml:space="preserve">FIT Brazil: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9,436.00</w:t>
      </w:r>
    </w:p>
    <w:p w:rsidR="00314ED4" w:rsidRPr="00D35E81" w:rsidRDefault="00314ED4" w:rsidP="00314ED4">
      <w:pPr>
        <w:pBdr>
          <w:bottom w:val="single" w:sz="6" w:space="1" w:color="auto"/>
        </w:pBdr>
        <w:spacing w:line="360" w:lineRule="auto"/>
        <w:rPr>
          <w:rFonts w:eastAsia="Times New Roman"/>
          <w:szCs w:val="22"/>
          <w:lang w:eastAsia="en-US"/>
        </w:rPr>
      </w:pP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p>
    <w:p w:rsidR="00314ED4" w:rsidRPr="00D35E81" w:rsidRDefault="00314ED4" w:rsidP="00314ED4">
      <w:pPr>
        <w:rPr>
          <w:rFonts w:eastAsia="Times New Roman"/>
          <w:szCs w:val="22"/>
          <w:lang w:eastAsia="en-US"/>
        </w:rPr>
      </w:pPr>
      <w:r w:rsidRPr="00D35E81">
        <w:rPr>
          <w:rFonts w:eastAsia="Times New Roman"/>
          <w:szCs w:val="22"/>
          <w:lang w:eastAsia="en-US"/>
        </w:rPr>
        <w:br w:type="page"/>
      </w:r>
    </w:p>
    <w:p w:rsidR="00314ED4" w:rsidRPr="00D35E81" w:rsidRDefault="00314ED4" w:rsidP="00314ED4">
      <w:pPr>
        <w:pBdr>
          <w:top w:val="single" w:sz="4" w:space="1" w:color="auto"/>
        </w:pBdr>
        <w:spacing w:line="360" w:lineRule="auto"/>
        <w:rPr>
          <w:rFonts w:eastAsia="Times New Roman"/>
          <w:szCs w:val="22"/>
          <w:lang w:eastAsia="en-US"/>
        </w:rPr>
      </w:pPr>
      <w:r w:rsidRPr="00D35E81">
        <w:rPr>
          <w:rFonts w:eastAsia="Times New Roman"/>
          <w:szCs w:val="22"/>
          <w:lang w:eastAsia="en-US"/>
        </w:rPr>
        <w:lastRenderedPageBreak/>
        <w:t>14.</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WIPO-South-South Cooperation Regional Workshop on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Marrakesh Treaty Implementation, Buenos Aires</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18/10/2016 to 19/10/2016</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Copyright</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discuss and share best practices on the production and </w:t>
      </w:r>
      <w:r w:rsidRPr="00D35E81">
        <w:rPr>
          <w:rFonts w:eastAsia="Times New Roman"/>
          <w:szCs w:val="22"/>
          <w:lang w:eastAsia="en-US"/>
        </w:rPr>
        <w:tab/>
      </w:r>
      <w:r w:rsidRPr="00D35E81">
        <w:rPr>
          <w:rFonts w:eastAsia="Times New Roman"/>
          <w:szCs w:val="22"/>
          <w:lang w:eastAsia="en-US"/>
        </w:rPr>
        <w:tab/>
        <w:t xml:space="preserve">distribution of accessible books among the participating </w:t>
      </w:r>
      <w:r w:rsidRPr="00D35E81">
        <w:rPr>
          <w:rFonts w:eastAsia="Times New Roman"/>
          <w:szCs w:val="22"/>
          <w:lang w:eastAsia="en-US"/>
        </w:rPr>
        <w:tab/>
      </w:r>
      <w:r w:rsidRPr="00D35E81">
        <w:rPr>
          <w:rFonts w:eastAsia="Times New Roman"/>
          <w:szCs w:val="22"/>
          <w:lang w:eastAsia="en-US"/>
        </w:rPr>
        <w:tab/>
        <w:t>countries, including the role of libraries, and to discuss a work-</w:t>
      </w:r>
      <w:r w:rsidRPr="00D35E81">
        <w:rPr>
          <w:rFonts w:eastAsia="Times New Roman"/>
          <w:szCs w:val="22"/>
          <w:lang w:eastAsia="en-US"/>
        </w:rPr>
        <w:tab/>
      </w:r>
      <w:r w:rsidRPr="00D35E81">
        <w:rPr>
          <w:rFonts w:eastAsia="Times New Roman"/>
          <w:szCs w:val="22"/>
          <w:lang w:eastAsia="en-US"/>
        </w:rPr>
        <w:tab/>
        <w:t xml:space="preserve">plan with practical measures for the effective implementation </w:t>
      </w:r>
      <w:r w:rsidRPr="00D35E81">
        <w:rPr>
          <w:rFonts w:eastAsia="Times New Roman"/>
          <w:szCs w:val="22"/>
          <w:lang w:eastAsia="en-US"/>
        </w:rPr>
        <w:tab/>
      </w:r>
      <w:r w:rsidRPr="00D35E81">
        <w:rPr>
          <w:rFonts w:eastAsia="Times New Roman"/>
          <w:szCs w:val="22"/>
          <w:lang w:eastAsia="en-US"/>
        </w:rPr>
        <w:tab/>
        <w:t>on the Marrakesh treaty</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t>Argentina</w:t>
      </w:r>
    </w:p>
    <w:p w:rsidR="00314ED4" w:rsidRPr="00D35E81" w:rsidRDefault="00314ED4" w:rsidP="00314ED4">
      <w:pPr>
        <w:spacing w:line="360" w:lineRule="auto"/>
        <w:rPr>
          <w:rFonts w:eastAsia="Times New Roman"/>
          <w:color w:val="000000"/>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Argentina, Brazil, Chile, Paraguay, Uruguay</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Latin America</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13</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Spanish, English</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32,060.00</w:t>
      </w:r>
    </w:p>
    <w:p w:rsidR="00314ED4" w:rsidRPr="00D35E81" w:rsidRDefault="00314ED4" w:rsidP="00314ED4">
      <w:pPr>
        <w:rPr>
          <w:rFonts w:eastAsia="Times New Roman"/>
          <w:szCs w:val="22"/>
          <w:lang w:eastAsia="en-US"/>
        </w:rPr>
      </w:pPr>
      <w:r w:rsidRPr="00D35E81">
        <w:rPr>
          <w:rFonts w:eastAsia="Times New Roman"/>
          <w:szCs w:val="22"/>
          <w:lang w:eastAsia="en-US"/>
        </w:rPr>
        <w:br w:type="page"/>
      </w:r>
    </w:p>
    <w:p w:rsidR="00314ED4" w:rsidRDefault="00314ED4" w:rsidP="00314ED4">
      <w:pPr>
        <w:pStyle w:val="Heading1"/>
        <w:rPr>
          <w:lang w:eastAsia="en-US"/>
        </w:rPr>
      </w:pPr>
      <w:r w:rsidRPr="00D35E81">
        <w:rPr>
          <w:lang w:eastAsia="en-US"/>
        </w:rPr>
        <w:lastRenderedPageBreak/>
        <w:t>National IP Strategies and Policies</w:t>
      </w:r>
    </w:p>
    <w:p w:rsidR="00314ED4" w:rsidRPr="00B00F53" w:rsidRDefault="00314ED4" w:rsidP="00314ED4">
      <w:pPr>
        <w:rPr>
          <w:lang w:eastAsia="en-US"/>
        </w:rPr>
      </w:pP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15.</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Elaboration Project of a national plan of innovation and intellectual property in Niger</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04/08/2014 to 09/08/2014</w:t>
      </w:r>
      <w:r w:rsidRPr="00D35E81">
        <w:rPr>
          <w:rFonts w:eastAsia="Times New Roman"/>
          <w:szCs w:val="22"/>
          <w:lang w:eastAsia="en-US"/>
        </w:rPr>
        <w:tab/>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Industrial Property</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organize a multidisciplinary mission in Niamey in order to carry out an audit to offer, on the long run, a national strategy development of intellectual property for an efficient development of the economic, social and cultural politics of Niger.</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National innovation and IP strategies and plans consistent with national development objectives</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Niger</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t>Burkina Faso, Cameroon, Niger</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Africa</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3</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French</w:t>
      </w:r>
    </w:p>
    <w:p w:rsidR="00314ED4" w:rsidRPr="00D35E81" w:rsidRDefault="00314ED4" w:rsidP="00314ED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32,261.00</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16.</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Development of the ASEAN IPR Strategic Plan for 2016-2025</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26/08/2014 to 31/12/2014</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Industrial Property</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formulate a new IPR Strategic Plan for ASEAN, aligned with and complementary to the vision and goals under the ASEAN Economic Community 2025.</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National innovation and IP strategies and plans consistent with national development objectives</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Republic of Korea</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 xml:space="preserve">Brunei Darussalam, Cambodia, Indonesia, Lao People’s Democratic Republic, Malaysia, Myanmar,  Philippines, Republic of Korea, Singapore, Thailand, Viet Nam </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Asia and the Pacific</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11</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p>
    <w:p w:rsidR="00314ED4" w:rsidRPr="00D35E81" w:rsidRDefault="00314ED4" w:rsidP="00314ED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86,236.00</w:t>
      </w:r>
    </w:p>
    <w:p w:rsidR="00314ED4" w:rsidRDefault="00314ED4" w:rsidP="00314ED4">
      <w:pPr>
        <w:pBdr>
          <w:top w:val="single" w:sz="4" w:space="1" w:color="auto"/>
        </w:pBdr>
        <w:spacing w:line="360" w:lineRule="auto"/>
        <w:rPr>
          <w:rFonts w:eastAsia="Times New Roman"/>
          <w:szCs w:val="22"/>
          <w:lang w:eastAsia="en-US"/>
        </w:rPr>
      </w:pPr>
    </w:p>
    <w:p w:rsidR="00314ED4" w:rsidRPr="00D35E81" w:rsidRDefault="00314ED4" w:rsidP="00314ED4">
      <w:pPr>
        <w:pBdr>
          <w:top w:val="single" w:sz="4" w:space="1" w:color="auto"/>
        </w:pBdr>
        <w:spacing w:line="360" w:lineRule="auto"/>
        <w:rPr>
          <w:rFonts w:eastAsia="Times New Roman"/>
          <w:szCs w:val="22"/>
          <w:lang w:eastAsia="en-US"/>
        </w:rPr>
      </w:pPr>
      <w:r w:rsidRPr="00D35E81">
        <w:rPr>
          <w:rFonts w:eastAsia="Times New Roman"/>
          <w:szCs w:val="22"/>
          <w:lang w:eastAsia="en-US"/>
        </w:rPr>
        <w:lastRenderedPageBreak/>
        <w:t>17.</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Central American meeting of experts to create a sub-regional network of TISC</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30/09/2014 to 01/10/2014</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Patents</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discuss and agree a draft proposal for the establishment of a Sub Regional TISC network taking into account the evaluation of the national TISC network functioning up to date</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To discuss and agree a draft proposal for the establishment of a Sub Regional TISC network taking into account the evaluation of the national TISC network functioning up to date</w:t>
      </w:r>
    </w:p>
    <w:p w:rsidR="00314ED4" w:rsidRPr="00D35E81" w:rsidRDefault="00314ED4" w:rsidP="00314ED4">
      <w:pPr>
        <w:spacing w:line="360" w:lineRule="auto"/>
        <w:rPr>
          <w:rFonts w:eastAsia="Times New Roman"/>
          <w:szCs w:val="22"/>
          <w:lang w:val="es-ES" w:eastAsia="en-US"/>
        </w:rPr>
      </w:pPr>
      <w:r w:rsidRPr="00D35E81">
        <w:rPr>
          <w:rFonts w:eastAsia="Times New Roman"/>
          <w:szCs w:val="22"/>
          <w:lang w:val="es-ES" w:eastAsia="en-US"/>
        </w:rPr>
        <w:t>Host Country:</w:t>
      </w:r>
      <w:r w:rsidRPr="00D35E81">
        <w:rPr>
          <w:rFonts w:eastAsia="Times New Roman"/>
          <w:szCs w:val="22"/>
          <w:lang w:val="es-ES" w:eastAsia="en-US"/>
        </w:rPr>
        <w:tab/>
      </w:r>
      <w:r w:rsidRPr="00D35E81">
        <w:rPr>
          <w:rFonts w:eastAsia="Times New Roman"/>
          <w:szCs w:val="22"/>
          <w:lang w:val="es-ES" w:eastAsia="en-US"/>
        </w:rPr>
        <w:tab/>
      </w:r>
      <w:r w:rsidRPr="00D35E81">
        <w:rPr>
          <w:rFonts w:eastAsia="Times New Roman"/>
          <w:szCs w:val="22"/>
          <w:lang w:val="es-ES" w:eastAsia="en-US"/>
        </w:rPr>
        <w:tab/>
        <w:t>Honduras</w:t>
      </w:r>
    </w:p>
    <w:p w:rsidR="00314ED4" w:rsidRPr="00D35E81" w:rsidRDefault="00314ED4" w:rsidP="00314ED4">
      <w:pPr>
        <w:spacing w:line="360" w:lineRule="auto"/>
        <w:ind w:left="2880" w:hanging="2880"/>
        <w:rPr>
          <w:rFonts w:eastAsia="Times New Roman"/>
          <w:szCs w:val="22"/>
          <w:lang w:val="es-ES" w:eastAsia="en-US"/>
        </w:rPr>
      </w:pPr>
      <w:proofErr w:type="spellStart"/>
      <w:r w:rsidRPr="00D35E81">
        <w:rPr>
          <w:rFonts w:eastAsia="Times New Roman"/>
          <w:szCs w:val="22"/>
          <w:lang w:val="es-ES" w:eastAsia="en-US"/>
        </w:rPr>
        <w:t>Beneficiary</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Countries</w:t>
      </w:r>
      <w:proofErr w:type="spellEnd"/>
      <w:r w:rsidRPr="00D35E81">
        <w:rPr>
          <w:rFonts w:eastAsia="Times New Roman"/>
          <w:szCs w:val="22"/>
          <w:lang w:val="es-ES" w:eastAsia="en-US"/>
        </w:rPr>
        <w:t>:</w:t>
      </w:r>
      <w:r w:rsidRPr="00D35E81">
        <w:rPr>
          <w:rFonts w:eastAsia="Times New Roman"/>
          <w:szCs w:val="22"/>
          <w:lang w:val="es-ES" w:eastAsia="en-US"/>
        </w:rPr>
        <w:tab/>
        <w:t xml:space="preserve">Costa Rica, </w:t>
      </w:r>
      <w:proofErr w:type="spellStart"/>
      <w:r w:rsidRPr="00D35E81">
        <w:rPr>
          <w:rFonts w:eastAsia="Times New Roman"/>
          <w:szCs w:val="22"/>
          <w:lang w:val="es-ES" w:eastAsia="en-US"/>
        </w:rPr>
        <w:t>Dominican</w:t>
      </w:r>
      <w:proofErr w:type="spellEnd"/>
      <w:r w:rsidRPr="00D35E81">
        <w:rPr>
          <w:rFonts w:eastAsia="Times New Roman"/>
          <w:szCs w:val="22"/>
          <w:lang w:val="es-ES" w:eastAsia="en-US"/>
        </w:rPr>
        <w:t xml:space="preserve"> </w:t>
      </w:r>
      <w:proofErr w:type="spellStart"/>
      <w:r w:rsidRPr="00D35E81">
        <w:rPr>
          <w:rFonts w:eastAsia="Times New Roman"/>
          <w:szCs w:val="22"/>
          <w:lang w:val="es-ES" w:eastAsia="en-US"/>
        </w:rPr>
        <w:t>Republic</w:t>
      </w:r>
      <w:proofErr w:type="spellEnd"/>
      <w:r w:rsidRPr="00D35E81">
        <w:rPr>
          <w:rFonts w:eastAsia="Times New Roman"/>
          <w:szCs w:val="22"/>
          <w:lang w:val="es-ES" w:eastAsia="en-US"/>
        </w:rPr>
        <w:t xml:space="preserve">, El Salvador, Guatemala, Honduras, Nicaragua, </w:t>
      </w:r>
      <w:proofErr w:type="spellStart"/>
      <w:r w:rsidRPr="00D35E81">
        <w:rPr>
          <w:rFonts w:eastAsia="Times New Roman"/>
          <w:szCs w:val="22"/>
          <w:lang w:val="es-ES" w:eastAsia="en-US"/>
        </w:rPr>
        <w:t>Panama</w:t>
      </w:r>
      <w:proofErr w:type="spellEnd"/>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Latin America</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14</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Spanish</w:t>
      </w:r>
    </w:p>
    <w:p w:rsidR="00314ED4" w:rsidRPr="00D35E81" w:rsidRDefault="00314ED4" w:rsidP="00314ED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27,830.00</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18.</w:t>
      </w:r>
    </w:p>
    <w:p w:rsidR="00314ED4" w:rsidRPr="00D35E81" w:rsidRDefault="00314ED4" w:rsidP="00314ED4">
      <w:pPr>
        <w:spacing w:line="360" w:lineRule="auto"/>
        <w:ind w:left="2832" w:hanging="2832"/>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Sub Regional Seminar on the valuation of research and development (R&amp;D), technological innovation and intellectual property for the Members of the Organization of Islamic Cooperation</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24/10/2014 to 25/10/2014</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Industrial Property</w:t>
      </w:r>
    </w:p>
    <w:p w:rsidR="00314ED4" w:rsidRPr="00D35E81" w:rsidRDefault="00314ED4" w:rsidP="00314ED4">
      <w:pPr>
        <w:spacing w:line="360" w:lineRule="auto"/>
        <w:ind w:left="2832" w:hanging="2832"/>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This seminar is part of the cooperation with the Islamic conference and follows the discussions of the Arab bureau outside the International Seminar on the Politics of Industrial property.</w:t>
      </w:r>
    </w:p>
    <w:p w:rsidR="00314ED4" w:rsidRPr="00D35E81" w:rsidRDefault="00314ED4" w:rsidP="00314ED4">
      <w:pPr>
        <w:spacing w:line="360" w:lineRule="auto"/>
        <w:ind w:left="2832" w:hanging="2832"/>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National innovation and IP strategies and plans consistent with national development objectives</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Morocco</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t>Algeria, Egypt, Jordan, Morocco, Oman, Saudi Arabia, Tunisia</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Arab Countries</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6</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Arabic, English, French</w:t>
      </w:r>
    </w:p>
    <w:p w:rsidR="00314ED4" w:rsidRPr="00D35E81" w:rsidRDefault="00314ED4" w:rsidP="00314ED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18,561.00</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lastRenderedPageBreak/>
        <w:t>19.</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Regional Seminar on Formulation and Implementation of National IP Policy*</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09/06/2015 to 11/06/2015</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Intellectual Property </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share KIPO's experience in formulating and implementing IP Policy, review the challenges which developing countries face in IP policy and discuss appropriate methodologies for formulating and implementing IP Policy in Developing Countries.</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National innovation and IP strategies and plans consistent with national development objectives</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Republic of Korea</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Brazil, Cambodia, Cameroon, Dominican Republic, Egypt, Gambia, Ghana, India, Mexico, Mongolia, Myanmar, Paraguay, Philippines, Republic of Korea, Saudi Arabia, United Arab Emirates, Viet Nam, Zambia, Zimbabwe</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Latin America, Africa, Arab Countries, Asia and Pacific</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20</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p>
    <w:p w:rsidR="00314ED4" w:rsidRPr="00D35E81" w:rsidRDefault="00314ED4" w:rsidP="00314ED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68,411.00</w:t>
      </w:r>
    </w:p>
    <w:p w:rsidR="00314ED4" w:rsidRPr="00D35E81" w:rsidRDefault="00314ED4" w:rsidP="00314ED4">
      <w:pPr>
        <w:pBdr>
          <w:bottom w:val="single" w:sz="6" w:space="1" w:color="auto"/>
        </w:pBdr>
        <w:spacing w:line="360" w:lineRule="auto"/>
        <w:rPr>
          <w:rFonts w:eastAsia="Times New Roman"/>
          <w:szCs w:val="22"/>
          <w:lang w:eastAsia="en-US"/>
        </w:rPr>
      </w:pPr>
      <w:r w:rsidRPr="00D35E81">
        <w:rPr>
          <w:rFonts w:eastAsia="Times New Roman"/>
          <w:szCs w:val="22"/>
          <w:lang w:eastAsia="en-US"/>
        </w:rPr>
        <w:t>WIPO Contribution:</w:t>
      </w:r>
      <w:r w:rsidRPr="00D35E81">
        <w:rPr>
          <w:rFonts w:eastAsia="Times New Roman"/>
          <w:szCs w:val="22"/>
          <w:lang w:eastAsia="en-US"/>
        </w:rPr>
        <w:tab/>
      </w:r>
      <w:r w:rsidRPr="00D35E81">
        <w:rPr>
          <w:rFonts w:eastAsia="Times New Roman"/>
          <w:szCs w:val="22"/>
          <w:lang w:eastAsia="en-US"/>
        </w:rPr>
        <w:tab/>
        <w:t>CHF. 5,500.00</w:t>
      </w:r>
    </w:p>
    <w:p w:rsidR="00314ED4" w:rsidRPr="00D35E81" w:rsidRDefault="00314ED4" w:rsidP="00314ED4">
      <w:pPr>
        <w:pBdr>
          <w:bottom w:val="single" w:sz="6" w:space="1" w:color="auto"/>
        </w:pBdr>
        <w:spacing w:line="360" w:lineRule="auto"/>
        <w:rPr>
          <w:rFonts w:eastAsia="Times New Roman"/>
          <w:szCs w:val="22"/>
          <w:lang w:eastAsia="en-US"/>
        </w:rPr>
      </w:pPr>
      <w:r w:rsidRPr="00D35E81">
        <w:rPr>
          <w:rFonts w:eastAsia="Times New Roman"/>
          <w:szCs w:val="22"/>
          <w:lang w:eastAsia="en-US"/>
        </w:rPr>
        <w:t>FIT Korea:</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62,911.00</w:t>
      </w:r>
    </w:p>
    <w:p w:rsidR="00314ED4" w:rsidRPr="00D35E81" w:rsidRDefault="00314ED4" w:rsidP="00314ED4">
      <w:pPr>
        <w:spacing w:after="200" w:line="360" w:lineRule="auto"/>
        <w:rPr>
          <w:rFonts w:eastAsia="Times New Roman"/>
          <w:szCs w:val="22"/>
          <w:lang w:eastAsia="en-US"/>
        </w:rPr>
      </w:pPr>
      <w:r w:rsidRPr="00D35E81">
        <w:rPr>
          <w:rFonts w:eastAsia="Times New Roman"/>
          <w:szCs w:val="22"/>
          <w:lang w:eastAsia="en-US"/>
        </w:rPr>
        <w:t>20.</w:t>
      </w:r>
    </w:p>
    <w:p w:rsidR="00314ED4" w:rsidRPr="00D35E81" w:rsidRDefault="00314ED4" w:rsidP="00314ED4">
      <w:pPr>
        <w:spacing w:line="360" w:lineRule="auto"/>
        <w:rPr>
          <w:rFonts w:eastAsia="Times New Roman"/>
          <w:color w:val="000000"/>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Study visit to the Cuban Industrial Property Office (OCPI)</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19/11/2015 to 12/04/2015</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 xml:space="preserve">Industrial Property </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get strategic vision of the different aspects related to</w:t>
      </w:r>
      <w:r w:rsidRPr="00D35E81">
        <w:rPr>
          <w:rFonts w:eastAsia="Times New Roman"/>
          <w:szCs w:val="22"/>
          <w:lang w:eastAsia="en-US"/>
        </w:rPr>
        <w:tab/>
        <w:t>trademarks registration in Cuba and on policy aspects of the</w:t>
      </w:r>
      <w:r w:rsidRPr="00D35E81">
        <w:rPr>
          <w:rFonts w:eastAsia="Times New Roman"/>
          <w:szCs w:val="22"/>
          <w:lang w:eastAsia="en-US"/>
        </w:rPr>
        <w:tab/>
        <w:t>strategic use of the patent system and information technology.</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Enhanced access to, and use of, IP information by IP </w:t>
      </w:r>
      <w:r w:rsidRPr="00D35E81">
        <w:rPr>
          <w:rFonts w:eastAsia="Times New Roman"/>
          <w:szCs w:val="22"/>
          <w:lang w:eastAsia="en-US"/>
        </w:rPr>
        <w:tab/>
        <w:t xml:space="preserve">institutions and the public to promote innovation and </w:t>
      </w:r>
      <w:r w:rsidRPr="00D35E81">
        <w:rPr>
          <w:rFonts w:eastAsia="Times New Roman"/>
          <w:szCs w:val="22"/>
          <w:lang w:eastAsia="en-US"/>
        </w:rPr>
        <w:tab/>
        <w:t>creativity</w:t>
      </w:r>
    </w:p>
    <w:p w:rsidR="00314ED4" w:rsidRPr="00D35E81" w:rsidRDefault="00314ED4" w:rsidP="00314ED4">
      <w:pPr>
        <w:tabs>
          <w:tab w:val="left" w:pos="2835"/>
        </w:tabs>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t>Cuba</w:t>
      </w:r>
    </w:p>
    <w:p w:rsidR="00314ED4" w:rsidRPr="00D35E81" w:rsidRDefault="00314ED4" w:rsidP="00314ED4">
      <w:pPr>
        <w:tabs>
          <w:tab w:val="left" w:pos="2880"/>
        </w:tabs>
        <w:spacing w:line="360" w:lineRule="auto"/>
        <w:rPr>
          <w:rFonts w:eastAsia="Times New Roman"/>
          <w:szCs w:val="22"/>
          <w:lang w:eastAsia="en-US"/>
        </w:rPr>
      </w:pP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Cuba, Costa Rica</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Latin America</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lastRenderedPageBreak/>
        <w:t>No. of Participants:</w:t>
      </w:r>
      <w:r w:rsidRPr="00D35E81">
        <w:rPr>
          <w:rFonts w:eastAsia="Times New Roman"/>
          <w:szCs w:val="22"/>
          <w:lang w:eastAsia="en-US"/>
        </w:rPr>
        <w:tab/>
        <w:t>2</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Spanish</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3,542.00</w:t>
      </w:r>
    </w:p>
    <w:p w:rsidR="00314ED4" w:rsidRPr="00D35E81" w:rsidRDefault="00314ED4" w:rsidP="00314ED4">
      <w:pPr>
        <w:pBdr>
          <w:top w:val="single" w:sz="4" w:space="1" w:color="auto"/>
        </w:pBdr>
        <w:spacing w:line="360" w:lineRule="auto"/>
        <w:rPr>
          <w:rFonts w:eastAsia="Times New Roman"/>
          <w:szCs w:val="22"/>
          <w:lang w:eastAsia="en-US"/>
        </w:rPr>
      </w:pPr>
      <w:r w:rsidRPr="00D35E81">
        <w:rPr>
          <w:rFonts w:eastAsia="Times New Roman"/>
          <w:szCs w:val="22"/>
          <w:lang w:eastAsia="en-US"/>
        </w:rPr>
        <w:t>21.</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Activity:</w:t>
      </w:r>
      <w:r w:rsidRPr="00D35E81">
        <w:rPr>
          <w:rFonts w:eastAsia="Times New Roman"/>
          <w:szCs w:val="22"/>
          <w:lang w:eastAsia="en-US"/>
        </w:rPr>
        <w:tab/>
        <w:t>Sub-Regional Workshop on Effective Implementation of Intellectual Property Development Plans Through Project-Based Approach and Results-Based Management</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23/11/2015 to 26/11/2015</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 xml:space="preserve">Intellectual Property </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To enhance the knowledge and skills in effective implementation of IP development plans by using projects based approach and results based management and apply the learned concepts and capacity in the implementation of the ASEAN IP Strategic plan</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Enhanced human resource capacities able to deal with the broad range of requirements for the effective use of IP for development in developing countries, LDC and countries with economies in transition </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Republic of Korea</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Beneficiary Countries:</w:t>
      </w:r>
      <w:r w:rsidRPr="00D35E81">
        <w:rPr>
          <w:rFonts w:eastAsia="Times New Roman"/>
          <w:szCs w:val="22"/>
          <w:lang w:eastAsia="en-US"/>
        </w:rPr>
        <w:tab/>
        <w:t>Brunei Darussalam, Cambodia, Indonesia, Lao People's Democratic Republic, Malaysia, Myanmar, Philippines, Singapore, Thailand, Viet Nam, Republic of Korea</w:t>
      </w:r>
    </w:p>
    <w:p w:rsidR="00314ED4" w:rsidRPr="00D35E81" w:rsidRDefault="00314ED4" w:rsidP="00314ED4">
      <w:pPr>
        <w:spacing w:line="360" w:lineRule="auto"/>
        <w:ind w:left="2880" w:hanging="2880"/>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Asia and the Pacific</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r>
      <w:r w:rsidRPr="00D35E81">
        <w:rPr>
          <w:rFonts w:eastAsia="Times New Roman"/>
          <w:szCs w:val="22"/>
          <w:lang w:eastAsia="en-US"/>
        </w:rPr>
        <w:tab/>
        <w:t>22</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English</w:t>
      </w:r>
    </w:p>
    <w:p w:rsidR="00314ED4" w:rsidRPr="00D35E81" w:rsidRDefault="00314ED4" w:rsidP="00314ED4">
      <w:pPr>
        <w:pBdr>
          <w:bottom w:val="single" w:sz="6" w:space="1" w:color="auto"/>
        </w:pBdr>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CHF. 103,173.00</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22.</w:t>
      </w:r>
    </w:p>
    <w:p w:rsidR="00314ED4" w:rsidRPr="00D35E81" w:rsidRDefault="00314ED4" w:rsidP="00314ED4">
      <w:pPr>
        <w:spacing w:line="360" w:lineRule="auto"/>
        <w:rPr>
          <w:rFonts w:eastAsia="Times New Roman"/>
          <w:color w:val="000000"/>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Study Visit by Paraguay Delegation to INDECOPI</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09/12/2015 to 12/11/2015</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t>Patents</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share the knowledge gained by INDECOPI for the </w:t>
      </w:r>
      <w:r w:rsidRPr="00D35E81">
        <w:rPr>
          <w:rFonts w:eastAsia="Times New Roman"/>
          <w:szCs w:val="22"/>
          <w:lang w:eastAsia="en-US"/>
        </w:rPr>
        <w:tab/>
        <w:t xml:space="preserve">organization and execution of their IPAS project and promote </w:t>
      </w:r>
      <w:r w:rsidRPr="00D35E81">
        <w:rPr>
          <w:rFonts w:eastAsia="Times New Roman"/>
          <w:szCs w:val="22"/>
          <w:lang w:eastAsia="en-US"/>
        </w:rPr>
        <w:tab/>
        <w:t>future collaboration between the two offices in this regard</w:t>
      </w:r>
    </w:p>
    <w:p w:rsidR="00314ED4"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Enhanced technical and knowledge infrastructure for IP </w:t>
      </w:r>
      <w:r w:rsidRPr="00D35E81">
        <w:rPr>
          <w:rFonts w:eastAsia="Times New Roman"/>
          <w:szCs w:val="22"/>
          <w:lang w:eastAsia="en-US"/>
        </w:rPr>
        <w:tab/>
      </w:r>
    </w:p>
    <w:p w:rsidR="00314ED4" w:rsidRPr="00D35E81" w:rsidRDefault="00314ED4" w:rsidP="00314ED4">
      <w:pPr>
        <w:tabs>
          <w:tab w:val="left" w:pos="2880"/>
        </w:tabs>
        <w:spacing w:line="360" w:lineRule="auto"/>
        <w:rPr>
          <w:rFonts w:eastAsia="Times New Roman"/>
          <w:szCs w:val="22"/>
          <w:lang w:eastAsia="en-US"/>
        </w:rPr>
      </w:pPr>
      <w:r>
        <w:rPr>
          <w:rFonts w:eastAsia="Times New Roman"/>
          <w:szCs w:val="22"/>
          <w:lang w:eastAsia="en-US"/>
        </w:rPr>
        <w:tab/>
      </w:r>
      <w:r w:rsidRPr="00D35E81">
        <w:rPr>
          <w:rFonts w:eastAsia="Times New Roman"/>
          <w:szCs w:val="22"/>
          <w:lang w:eastAsia="en-US"/>
        </w:rPr>
        <w:t xml:space="preserve">Offices and other IP institutions leading to better services </w:t>
      </w:r>
      <w:r w:rsidRPr="00D35E81">
        <w:rPr>
          <w:rFonts w:eastAsia="Times New Roman"/>
          <w:szCs w:val="22"/>
          <w:lang w:eastAsia="en-US"/>
        </w:rPr>
        <w:tab/>
        <w:t>(cheaper, faster, higher quality) to their stakeholders</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t>Peru</w:t>
      </w:r>
    </w:p>
    <w:p w:rsidR="00314ED4" w:rsidRPr="00D35E81" w:rsidRDefault="00314ED4" w:rsidP="00314ED4">
      <w:pPr>
        <w:spacing w:line="360" w:lineRule="auto"/>
        <w:rPr>
          <w:rFonts w:eastAsia="Times New Roman"/>
          <w:color w:val="000000"/>
          <w:szCs w:val="22"/>
          <w:lang w:eastAsia="en-US"/>
        </w:rPr>
      </w:pPr>
      <w:r w:rsidRPr="00D35E81">
        <w:rPr>
          <w:rFonts w:eastAsia="Times New Roman"/>
          <w:szCs w:val="22"/>
          <w:lang w:eastAsia="en-US"/>
        </w:rPr>
        <w:lastRenderedPageBreak/>
        <w:t>Beneficiary Countries:</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Paraguay, Peru</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Latin America</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4 WIPO Regional</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Spanish, English</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5,380.00</w:t>
      </w:r>
    </w:p>
    <w:p w:rsidR="00314ED4" w:rsidRPr="00D35E81" w:rsidRDefault="00314ED4" w:rsidP="00314ED4">
      <w:pPr>
        <w:pBdr>
          <w:top w:val="single" w:sz="4" w:space="1" w:color="auto"/>
        </w:pBdr>
        <w:tabs>
          <w:tab w:val="left" w:pos="2880"/>
        </w:tabs>
        <w:spacing w:line="360" w:lineRule="auto"/>
        <w:rPr>
          <w:rFonts w:eastAsia="Times New Roman"/>
          <w:szCs w:val="22"/>
          <w:lang w:eastAsia="en-US"/>
        </w:rPr>
      </w:pPr>
      <w:r w:rsidRPr="00D35E81">
        <w:rPr>
          <w:rFonts w:eastAsia="Times New Roman"/>
          <w:szCs w:val="22"/>
          <w:lang w:eastAsia="en-US"/>
        </w:rPr>
        <w:t>23.</w:t>
      </w:r>
    </w:p>
    <w:p w:rsidR="00314ED4" w:rsidRPr="00D35E81" w:rsidRDefault="00314ED4" w:rsidP="00314ED4">
      <w:pPr>
        <w:spacing w:line="360" w:lineRule="auto"/>
        <w:rPr>
          <w:rFonts w:eastAsia="Times New Roman"/>
          <w:color w:val="000000"/>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 xml:space="preserve">Study Visit on Technology and Innovation support Centers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(TISC) for selected Arab countries</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14/12/2015 to 15/12/2015</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 xml:space="preserve">IP Field: </w:t>
      </w:r>
      <w:r w:rsidRPr="00D35E81">
        <w:rPr>
          <w:rFonts w:eastAsia="Times New Roman"/>
          <w:szCs w:val="22"/>
          <w:lang w:eastAsia="en-US"/>
        </w:rPr>
        <w:tab/>
        <w:t>Patents</w:t>
      </w:r>
    </w:p>
    <w:p w:rsidR="00314ED4"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provide an opportunity to learn about the best practices in </w:t>
      </w:r>
      <w:r w:rsidRPr="00D35E81">
        <w:rPr>
          <w:rFonts w:eastAsia="Times New Roman"/>
          <w:szCs w:val="22"/>
          <w:lang w:eastAsia="en-US"/>
        </w:rPr>
        <w:tab/>
        <w:t xml:space="preserve">the establishment and the implementation of a TISC National </w:t>
      </w:r>
      <w:r w:rsidRPr="00D35E81">
        <w:rPr>
          <w:rFonts w:eastAsia="Times New Roman"/>
          <w:szCs w:val="22"/>
          <w:lang w:eastAsia="en-US"/>
        </w:rPr>
        <w:tab/>
        <w:t xml:space="preserve">Network. To enable to benefit from the successful experience </w:t>
      </w:r>
      <w:r w:rsidRPr="00D35E81">
        <w:rPr>
          <w:rFonts w:eastAsia="Times New Roman"/>
          <w:szCs w:val="22"/>
          <w:lang w:eastAsia="en-US"/>
        </w:rPr>
        <w:tab/>
      </w:r>
    </w:p>
    <w:p w:rsidR="00314ED4" w:rsidRDefault="00314ED4" w:rsidP="00314ED4">
      <w:pPr>
        <w:tabs>
          <w:tab w:val="left" w:pos="2880"/>
        </w:tabs>
        <w:spacing w:line="360" w:lineRule="auto"/>
        <w:rPr>
          <w:rFonts w:eastAsia="Times New Roman"/>
          <w:szCs w:val="22"/>
          <w:lang w:eastAsia="en-US"/>
        </w:rPr>
      </w:pPr>
      <w:r>
        <w:rPr>
          <w:rFonts w:eastAsia="Times New Roman"/>
          <w:szCs w:val="22"/>
          <w:lang w:eastAsia="en-US"/>
        </w:rPr>
        <w:tab/>
      </w:r>
      <w:proofErr w:type="gramStart"/>
      <w:r w:rsidRPr="00D35E81">
        <w:rPr>
          <w:rFonts w:eastAsia="Times New Roman"/>
          <w:szCs w:val="22"/>
          <w:lang w:eastAsia="en-US"/>
        </w:rPr>
        <w:t>of</w:t>
      </w:r>
      <w:proofErr w:type="gramEnd"/>
      <w:r w:rsidRPr="00D35E81">
        <w:rPr>
          <w:rFonts w:eastAsia="Times New Roman"/>
          <w:szCs w:val="22"/>
          <w:lang w:eastAsia="en-US"/>
        </w:rPr>
        <w:t xml:space="preserve"> OMPIC as the national coordinator of the Moroccan TISC </w:t>
      </w:r>
      <w:r w:rsidRPr="00D35E81">
        <w:rPr>
          <w:rFonts w:eastAsia="Times New Roman"/>
          <w:szCs w:val="22"/>
          <w:lang w:eastAsia="en-US"/>
        </w:rPr>
        <w:tab/>
        <w:t xml:space="preserve">network in the establishment and development of this </w:t>
      </w:r>
      <w:r w:rsidRPr="00D35E81">
        <w:rPr>
          <w:rFonts w:eastAsia="Times New Roman"/>
          <w:szCs w:val="22"/>
          <w:lang w:eastAsia="en-US"/>
        </w:rPr>
        <w:tab/>
      </w:r>
    </w:p>
    <w:p w:rsidR="00314ED4" w:rsidRPr="00D35E81" w:rsidRDefault="00314ED4" w:rsidP="00314ED4">
      <w:pPr>
        <w:tabs>
          <w:tab w:val="left" w:pos="2880"/>
        </w:tabs>
        <w:spacing w:line="360" w:lineRule="auto"/>
        <w:rPr>
          <w:rFonts w:eastAsia="Times New Roman"/>
          <w:szCs w:val="22"/>
          <w:lang w:eastAsia="en-US"/>
        </w:rPr>
      </w:pPr>
      <w:r>
        <w:rPr>
          <w:rFonts w:eastAsia="Times New Roman"/>
          <w:szCs w:val="22"/>
          <w:lang w:eastAsia="en-US"/>
        </w:rPr>
        <w:tab/>
      </w:r>
      <w:proofErr w:type="gramStart"/>
      <w:r w:rsidRPr="00D35E81">
        <w:rPr>
          <w:rFonts w:eastAsia="Times New Roman"/>
          <w:szCs w:val="22"/>
          <w:lang w:eastAsia="en-US"/>
        </w:rPr>
        <w:t>network</w:t>
      </w:r>
      <w:proofErr w:type="gramEnd"/>
      <w:r w:rsidRPr="00D35E81">
        <w:rPr>
          <w:rFonts w:eastAsia="Times New Roman"/>
          <w:szCs w:val="22"/>
          <w:lang w:eastAsia="en-US"/>
        </w:rPr>
        <w:t>.</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Enhanced human resource capacities able to deal with the </w:t>
      </w:r>
      <w:r w:rsidRPr="00D35E81">
        <w:rPr>
          <w:rFonts w:eastAsia="Times New Roman"/>
          <w:szCs w:val="22"/>
          <w:lang w:eastAsia="en-US"/>
        </w:rPr>
        <w:tab/>
        <w:t xml:space="preserve">broad range of requirements for the effective use of IP for </w:t>
      </w:r>
      <w:r w:rsidRPr="00D35E81">
        <w:rPr>
          <w:rFonts w:eastAsia="Times New Roman"/>
          <w:szCs w:val="22"/>
          <w:lang w:eastAsia="en-US"/>
        </w:rPr>
        <w:tab/>
        <w:t xml:space="preserve">development in developing countries, LDC and countries </w:t>
      </w:r>
      <w:r w:rsidRPr="00D35E81">
        <w:rPr>
          <w:rFonts w:eastAsia="Times New Roman"/>
          <w:szCs w:val="22"/>
          <w:lang w:eastAsia="en-US"/>
        </w:rPr>
        <w:tab/>
        <w:t xml:space="preserve">with </w:t>
      </w:r>
      <w:r w:rsidRPr="00D35E81">
        <w:rPr>
          <w:rFonts w:eastAsia="Times New Roman"/>
          <w:szCs w:val="22"/>
          <w:lang w:eastAsia="en-US"/>
        </w:rPr>
        <w:tab/>
        <w:t>economies in transition</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t>Morocco</w:t>
      </w:r>
    </w:p>
    <w:p w:rsidR="00314ED4" w:rsidRPr="00D35E81" w:rsidRDefault="00314ED4" w:rsidP="00314ED4">
      <w:pPr>
        <w:spacing w:line="360" w:lineRule="auto"/>
        <w:rPr>
          <w:rFonts w:eastAsia="Times New Roman"/>
          <w:color w:val="000000"/>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 xml:space="preserve">Djibouti, Egypt, Palestine, Saudi Arabia, Oman, Morocco,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Mauritania, Jordan.</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Arab Countries</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16</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English, Arabic</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28,007.00</w:t>
      </w:r>
    </w:p>
    <w:p w:rsidR="00314ED4" w:rsidRPr="00D35E81" w:rsidRDefault="00314ED4" w:rsidP="00314ED4">
      <w:pPr>
        <w:rPr>
          <w:rFonts w:eastAsia="Times New Roman"/>
          <w:szCs w:val="22"/>
          <w:lang w:eastAsia="en-US"/>
        </w:rPr>
      </w:pPr>
      <w:r w:rsidRPr="00D35E81">
        <w:rPr>
          <w:rFonts w:eastAsia="Times New Roman"/>
          <w:szCs w:val="22"/>
          <w:lang w:eastAsia="en-US"/>
        </w:rPr>
        <w:br w:type="page"/>
      </w:r>
    </w:p>
    <w:p w:rsidR="00314ED4" w:rsidRPr="00D35E81" w:rsidRDefault="00314ED4" w:rsidP="00314ED4">
      <w:pPr>
        <w:pBdr>
          <w:top w:val="single" w:sz="4" w:space="1" w:color="auto"/>
        </w:pBdr>
        <w:spacing w:line="360" w:lineRule="auto"/>
        <w:rPr>
          <w:rFonts w:eastAsia="Times New Roman"/>
          <w:szCs w:val="22"/>
          <w:lang w:eastAsia="en-US"/>
        </w:rPr>
      </w:pPr>
      <w:r w:rsidRPr="00D35E81">
        <w:rPr>
          <w:rFonts w:eastAsia="Times New Roman"/>
          <w:szCs w:val="22"/>
          <w:lang w:eastAsia="en-US"/>
        </w:rPr>
        <w:lastRenderedPageBreak/>
        <w:t>24.</w:t>
      </w:r>
    </w:p>
    <w:p w:rsidR="00314ED4" w:rsidRPr="00D35E81" w:rsidRDefault="00314ED4" w:rsidP="00314ED4">
      <w:pPr>
        <w:spacing w:line="360" w:lineRule="auto"/>
        <w:rPr>
          <w:rFonts w:eastAsia="Times New Roman"/>
          <w:color w:val="000000"/>
          <w:szCs w:val="22"/>
          <w:lang w:eastAsia="en-US"/>
        </w:rPr>
      </w:pPr>
      <w:r w:rsidRPr="00D35E81">
        <w:rPr>
          <w:rFonts w:eastAsia="Times New Roman"/>
          <w:szCs w:val="22"/>
          <w:lang w:eastAsia="en-US"/>
        </w:rPr>
        <w:t>Activity:</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 xml:space="preserve">Study Visit on Indonesian Delegation on Formulation of NIPS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 xml:space="preserve">for Building Effective IP Ecosystem &amp; Consultation Meetings </w:t>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r>
      <w:r w:rsidRPr="00D35E81">
        <w:rPr>
          <w:rFonts w:eastAsia="Times New Roman"/>
          <w:color w:val="000000"/>
          <w:szCs w:val="22"/>
          <w:lang w:eastAsia="en-US"/>
        </w:rPr>
        <w:tab/>
        <w:t>with KIPO and KIPA*</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Date:</w:t>
      </w:r>
      <w:r w:rsidRPr="00D35E81">
        <w:rPr>
          <w:rFonts w:eastAsia="Times New Roman"/>
          <w:szCs w:val="22"/>
          <w:lang w:eastAsia="en-US"/>
        </w:rPr>
        <w:tab/>
        <w:t>21/12/2015 to 24/12/2015</w:t>
      </w:r>
    </w:p>
    <w:p w:rsidR="00314ED4" w:rsidRPr="00D35E81" w:rsidRDefault="00314ED4" w:rsidP="00314ED4">
      <w:pPr>
        <w:spacing w:line="360" w:lineRule="auto"/>
        <w:rPr>
          <w:rFonts w:eastAsia="Times New Roman"/>
          <w:szCs w:val="22"/>
          <w:lang w:eastAsia="en-US"/>
        </w:rPr>
      </w:pPr>
      <w:r w:rsidRPr="00D35E81">
        <w:rPr>
          <w:rFonts w:eastAsia="Times New Roman"/>
          <w:szCs w:val="22"/>
          <w:lang w:eastAsia="en-US"/>
        </w:rPr>
        <w:t>IP Field:</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 xml:space="preserve">Intellectual Property </w:t>
      </w:r>
    </w:p>
    <w:p w:rsidR="00314ED4"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Objective:</w:t>
      </w:r>
      <w:r w:rsidRPr="00D35E81">
        <w:rPr>
          <w:rFonts w:eastAsia="Times New Roman"/>
          <w:szCs w:val="22"/>
          <w:lang w:eastAsia="en-US"/>
        </w:rPr>
        <w:tab/>
        <w:t xml:space="preserve">To increase the understanding of policy – makers from </w:t>
      </w:r>
      <w:r w:rsidRPr="00D35E81">
        <w:rPr>
          <w:rFonts w:eastAsia="Times New Roman"/>
          <w:szCs w:val="22"/>
          <w:lang w:eastAsia="en-US"/>
        </w:rPr>
        <w:tab/>
      </w:r>
      <w:r w:rsidRPr="00D35E81">
        <w:rPr>
          <w:rFonts w:eastAsia="Times New Roman"/>
          <w:szCs w:val="22"/>
          <w:lang w:eastAsia="en-US"/>
        </w:rPr>
        <w:tab/>
        <w:t xml:space="preserve">the public and private sectors from developing countries </w:t>
      </w:r>
      <w:r w:rsidRPr="00D35E81">
        <w:rPr>
          <w:rFonts w:eastAsia="Times New Roman"/>
          <w:szCs w:val="22"/>
          <w:lang w:eastAsia="en-US"/>
        </w:rPr>
        <w:tab/>
      </w:r>
      <w:r w:rsidRPr="00D35E81">
        <w:rPr>
          <w:rFonts w:eastAsia="Times New Roman"/>
          <w:szCs w:val="22"/>
          <w:lang w:eastAsia="en-US"/>
        </w:rPr>
        <w:tab/>
        <w:t xml:space="preserve">who are involved in the crafting of a national IP strategy </w:t>
      </w:r>
      <w:r w:rsidRPr="00D35E81">
        <w:rPr>
          <w:rFonts w:eastAsia="Times New Roman"/>
          <w:szCs w:val="22"/>
          <w:lang w:eastAsia="en-US"/>
        </w:rPr>
        <w:tab/>
      </w:r>
      <w:r w:rsidRPr="00D35E81">
        <w:rPr>
          <w:rFonts w:eastAsia="Times New Roman"/>
          <w:szCs w:val="22"/>
          <w:lang w:eastAsia="en-US"/>
        </w:rPr>
        <w:tab/>
      </w:r>
    </w:p>
    <w:p w:rsidR="00314ED4" w:rsidRDefault="00314ED4" w:rsidP="00314ED4">
      <w:pPr>
        <w:tabs>
          <w:tab w:val="left" w:pos="2880"/>
        </w:tabs>
        <w:spacing w:line="360" w:lineRule="auto"/>
        <w:rPr>
          <w:rFonts w:eastAsia="Times New Roman"/>
          <w:szCs w:val="22"/>
          <w:lang w:eastAsia="en-US"/>
        </w:rPr>
      </w:pPr>
      <w:r>
        <w:rPr>
          <w:rFonts w:eastAsia="Times New Roman"/>
          <w:szCs w:val="22"/>
          <w:lang w:eastAsia="en-US"/>
        </w:rPr>
        <w:tab/>
      </w:r>
      <w:proofErr w:type="gramStart"/>
      <w:r w:rsidRPr="00D35E81">
        <w:rPr>
          <w:rFonts w:eastAsia="Times New Roman"/>
          <w:szCs w:val="22"/>
          <w:lang w:eastAsia="en-US"/>
        </w:rPr>
        <w:t>to</w:t>
      </w:r>
      <w:proofErr w:type="gramEnd"/>
      <w:r w:rsidRPr="00D35E81">
        <w:rPr>
          <w:rFonts w:eastAsia="Times New Roman"/>
          <w:szCs w:val="22"/>
          <w:lang w:eastAsia="en-US"/>
        </w:rPr>
        <w:t xml:space="preserve"> plan and implement more effectively its IP strategy and </w:t>
      </w:r>
      <w:r w:rsidRPr="00D35E81">
        <w:rPr>
          <w:rFonts w:eastAsia="Times New Roman"/>
          <w:szCs w:val="22"/>
          <w:lang w:eastAsia="en-US"/>
        </w:rPr>
        <w:tab/>
        <w:t xml:space="preserve">enhance their Knowledge to promote the domestic </w:t>
      </w:r>
      <w:r w:rsidRPr="00D35E81">
        <w:rPr>
          <w:rFonts w:eastAsia="Times New Roman"/>
          <w:szCs w:val="22"/>
          <w:lang w:eastAsia="en-US"/>
        </w:rPr>
        <w:tab/>
      </w:r>
      <w:r w:rsidRPr="00D35E81">
        <w:rPr>
          <w:rFonts w:eastAsia="Times New Roman"/>
          <w:szCs w:val="22"/>
          <w:lang w:eastAsia="en-US"/>
        </w:rPr>
        <w:tab/>
        <w:t xml:space="preserve">innovation through better access to patent literature. </w:t>
      </w:r>
      <w:r w:rsidRPr="00D35E81">
        <w:rPr>
          <w:rFonts w:eastAsia="Times New Roman"/>
          <w:szCs w:val="22"/>
          <w:lang w:eastAsia="en-US"/>
        </w:rPr>
        <w:tab/>
      </w:r>
      <w:r w:rsidRPr="00D35E81">
        <w:rPr>
          <w:rFonts w:eastAsia="Times New Roman"/>
          <w:szCs w:val="22"/>
          <w:lang w:eastAsia="en-US"/>
        </w:rPr>
        <w:tab/>
        <w:t xml:space="preserve">Finally, to provide firsthand knowledge and observe how </w:t>
      </w:r>
      <w:r w:rsidRPr="00D35E81">
        <w:rPr>
          <w:rFonts w:eastAsia="Times New Roman"/>
          <w:szCs w:val="22"/>
          <w:lang w:eastAsia="en-US"/>
        </w:rPr>
        <w:tab/>
      </w:r>
      <w:r w:rsidRPr="00D35E81">
        <w:rPr>
          <w:rFonts w:eastAsia="Times New Roman"/>
          <w:szCs w:val="22"/>
          <w:lang w:eastAsia="en-US"/>
        </w:rPr>
        <w:tab/>
        <w:t xml:space="preserve">Korea’s economy, through its key industries, has become </w:t>
      </w:r>
      <w:r w:rsidRPr="00D35E81">
        <w:rPr>
          <w:rFonts w:eastAsia="Times New Roman"/>
          <w:szCs w:val="22"/>
          <w:lang w:eastAsia="en-US"/>
        </w:rPr>
        <w:tab/>
      </w:r>
    </w:p>
    <w:p w:rsidR="00314ED4" w:rsidRPr="00D35E81" w:rsidRDefault="00314ED4" w:rsidP="00314ED4">
      <w:pPr>
        <w:tabs>
          <w:tab w:val="left" w:pos="2880"/>
        </w:tabs>
        <w:spacing w:line="360" w:lineRule="auto"/>
        <w:rPr>
          <w:rFonts w:eastAsia="Times New Roman"/>
          <w:szCs w:val="22"/>
          <w:lang w:eastAsia="en-US"/>
        </w:rPr>
      </w:pPr>
      <w:r>
        <w:rPr>
          <w:rFonts w:eastAsia="Times New Roman"/>
          <w:szCs w:val="22"/>
          <w:lang w:eastAsia="en-US"/>
        </w:rPr>
        <w:tab/>
      </w:r>
      <w:proofErr w:type="gramStart"/>
      <w:r w:rsidRPr="00D35E81">
        <w:rPr>
          <w:rFonts w:eastAsia="Times New Roman"/>
          <w:szCs w:val="22"/>
          <w:lang w:eastAsia="en-US"/>
        </w:rPr>
        <w:t>IP – intensive.</w:t>
      </w:r>
      <w:proofErr w:type="gramEnd"/>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Expected Results:</w:t>
      </w:r>
      <w:r w:rsidRPr="00D35E81">
        <w:rPr>
          <w:rFonts w:eastAsia="Times New Roman"/>
          <w:szCs w:val="22"/>
          <w:lang w:eastAsia="en-US"/>
        </w:rPr>
        <w:tab/>
        <w:t xml:space="preserve">National innovation and IP strategies and plans </w:t>
      </w:r>
      <w:r w:rsidRPr="00D35E81">
        <w:rPr>
          <w:rFonts w:eastAsia="Times New Roman"/>
          <w:szCs w:val="22"/>
          <w:lang w:eastAsia="en-US"/>
        </w:rPr>
        <w:tab/>
      </w:r>
      <w:r w:rsidRPr="00D35E81">
        <w:rPr>
          <w:rFonts w:eastAsia="Times New Roman"/>
          <w:szCs w:val="22"/>
          <w:lang w:eastAsia="en-US"/>
        </w:rPr>
        <w:tab/>
      </w:r>
      <w:r w:rsidRPr="00D35E81">
        <w:rPr>
          <w:rFonts w:eastAsia="Times New Roman"/>
          <w:szCs w:val="22"/>
          <w:lang w:eastAsia="en-US"/>
        </w:rPr>
        <w:tab/>
        <w:t>consistent with national development objectives</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Host Country:</w:t>
      </w:r>
      <w:r w:rsidRPr="00D35E81">
        <w:rPr>
          <w:rFonts w:eastAsia="Times New Roman"/>
          <w:szCs w:val="22"/>
          <w:lang w:eastAsia="en-US"/>
        </w:rPr>
        <w:tab/>
        <w:t>Republic of Korea</w:t>
      </w:r>
    </w:p>
    <w:p w:rsidR="00314ED4" w:rsidRPr="00D35E81" w:rsidRDefault="00314ED4" w:rsidP="00314ED4">
      <w:pPr>
        <w:spacing w:line="360" w:lineRule="auto"/>
        <w:rPr>
          <w:rFonts w:eastAsia="Times New Roman"/>
          <w:color w:val="000000"/>
          <w:szCs w:val="22"/>
          <w:lang w:eastAsia="en-US"/>
        </w:rPr>
      </w:pPr>
      <w:r w:rsidRPr="00D35E81">
        <w:rPr>
          <w:rFonts w:eastAsia="Times New Roman"/>
          <w:szCs w:val="22"/>
          <w:lang w:eastAsia="en-US"/>
        </w:rPr>
        <w:t>Beneficiary Countries:</w:t>
      </w:r>
      <w:r w:rsidRPr="00D35E81">
        <w:rPr>
          <w:rFonts w:eastAsia="Times New Roman"/>
          <w:szCs w:val="22"/>
          <w:lang w:eastAsia="en-US"/>
        </w:rPr>
        <w:tab/>
      </w:r>
      <w:r w:rsidRPr="00D35E81">
        <w:rPr>
          <w:rFonts w:eastAsia="Times New Roman"/>
          <w:szCs w:val="22"/>
          <w:lang w:eastAsia="en-US"/>
        </w:rPr>
        <w:tab/>
      </w:r>
      <w:r w:rsidRPr="00D35E81">
        <w:rPr>
          <w:rFonts w:eastAsia="Times New Roman"/>
          <w:color w:val="000000"/>
          <w:szCs w:val="22"/>
          <w:lang w:eastAsia="en-US"/>
        </w:rPr>
        <w:t>Indonesia, Republic of Korea</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Region(s):</w:t>
      </w:r>
      <w:r w:rsidRPr="00D35E81">
        <w:rPr>
          <w:rFonts w:eastAsia="Times New Roman"/>
          <w:szCs w:val="22"/>
          <w:lang w:eastAsia="en-US"/>
        </w:rPr>
        <w:tab/>
        <w:t xml:space="preserve">Asia and the Pacific </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No. of Participants:</w:t>
      </w:r>
      <w:r w:rsidRPr="00D35E81">
        <w:rPr>
          <w:rFonts w:eastAsia="Times New Roman"/>
          <w:szCs w:val="22"/>
          <w:lang w:eastAsia="en-US"/>
        </w:rPr>
        <w:tab/>
        <w:t>12</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Language:</w:t>
      </w:r>
      <w:r w:rsidRPr="00D35E81">
        <w:rPr>
          <w:rFonts w:eastAsia="Times New Roman"/>
          <w:szCs w:val="22"/>
          <w:lang w:eastAsia="en-US"/>
        </w:rPr>
        <w:tab/>
        <w:t>English</w:t>
      </w:r>
    </w:p>
    <w:p w:rsidR="00314ED4" w:rsidRPr="00D35E81" w:rsidRDefault="00314ED4" w:rsidP="00314ED4">
      <w:pPr>
        <w:tabs>
          <w:tab w:val="left" w:pos="2880"/>
        </w:tabs>
        <w:spacing w:line="360" w:lineRule="auto"/>
        <w:rPr>
          <w:rFonts w:eastAsia="Times New Roman"/>
          <w:szCs w:val="22"/>
          <w:lang w:eastAsia="en-US"/>
        </w:rPr>
      </w:pPr>
      <w:r w:rsidRPr="00D35E81">
        <w:rPr>
          <w:rFonts w:eastAsia="Times New Roman"/>
          <w:szCs w:val="22"/>
          <w:lang w:eastAsia="en-US"/>
        </w:rPr>
        <w:t>Cost:</w:t>
      </w:r>
      <w:r w:rsidRPr="00D35E81">
        <w:rPr>
          <w:rFonts w:eastAsia="Times New Roman"/>
          <w:szCs w:val="22"/>
          <w:lang w:eastAsia="en-US"/>
        </w:rPr>
        <w:tab/>
        <w:t>CHF. 47,164.00</w:t>
      </w:r>
    </w:p>
    <w:p w:rsidR="00314ED4" w:rsidRPr="00D35E81" w:rsidRDefault="00314ED4" w:rsidP="00314ED4">
      <w:pPr>
        <w:pBdr>
          <w:bottom w:val="single" w:sz="6" w:space="2" w:color="auto"/>
        </w:pBdr>
        <w:spacing w:line="360" w:lineRule="auto"/>
        <w:ind w:left="2880" w:hanging="2880"/>
        <w:rPr>
          <w:rFonts w:eastAsia="Times New Roman"/>
          <w:szCs w:val="22"/>
          <w:lang w:eastAsia="en-US"/>
        </w:rPr>
      </w:pPr>
      <w:r w:rsidRPr="00D35E81">
        <w:rPr>
          <w:rFonts w:eastAsia="Times New Roman"/>
          <w:szCs w:val="22"/>
          <w:lang w:eastAsia="en-US"/>
        </w:rPr>
        <w:t>WIPO Contribution:</w:t>
      </w:r>
      <w:r w:rsidRPr="00D35E81">
        <w:rPr>
          <w:rFonts w:eastAsia="Times New Roman"/>
          <w:szCs w:val="22"/>
          <w:lang w:eastAsia="en-US"/>
        </w:rPr>
        <w:tab/>
        <w:t>CHF. 3,000.00</w:t>
      </w:r>
    </w:p>
    <w:p w:rsidR="00314ED4" w:rsidRPr="00D35E81" w:rsidRDefault="00314ED4" w:rsidP="00314ED4">
      <w:pPr>
        <w:pBdr>
          <w:bottom w:val="single" w:sz="6" w:space="2" w:color="auto"/>
        </w:pBdr>
        <w:spacing w:line="360" w:lineRule="auto"/>
        <w:ind w:left="2880" w:hanging="2880"/>
        <w:rPr>
          <w:rFonts w:eastAsia="Times New Roman"/>
          <w:szCs w:val="22"/>
          <w:lang w:eastAsia="en-US"/>
        </w:rPr>
      </w:pPr>
      <w:r w:rsidRPr="00D35E81">
        <w:rPr>
          <w:rFonts w:eastAsia="Times New Roman"/>
          <w:szCs w:val="22"/>
          <w:lang w:eastAsia="en-US"/>
        </w:rPr>
        <w:t>FIT Korea:</w:t>
      </w:r>
      <w:r w:rsidRPr="00D35E81">
        <w:rPr>
          <w:rFonts w:eastAsia="Times New Roman"/>
          <w:szCs w:val="22"/>
          <w:lang w:eastAsia="en-US"/>
        </w:rPr>
        <w:tab/>
        <w:t>CHF. 44,164.00</w:t>
      </w:r>
    </w:p>
    <w:p w:rsidR="00314ED4" w:rsidRPr="00D35E81" w:rsidRDefault="00314ED4" w:rsidP="00314ED4">
      <w:pPr>
        <w:rPr>
          <w:rFonts w:eastAsia="Times New Roman"/>
          <w:szCs w:val="22"/>
          <w:lang w:eastAsia="en-US"/>
        </w:rPr>
      </w:pPr>
      <w:r w:rsidRPr="00D35E81">
        <w:rPr>
          <w:rFonts w:eastAsia="Times New Roman"/>
          <w:szCs w:val="22"/>
          <w:lang w:eastAsia="en-US"/>
        </w:rPr>
        <w:br w:type="page"/>
      </w:r>
    </w:p>
    <w:p w:rsidR="00314ED4" w:rsidRPr="008C4CEC" w:rsidRDefault="00314ED4" w:rsidP="00314ED4">
      <w:pPr>
        <w:pStyle w:val="Heading1"/>
      </w:pPr>
      <w:r w:rsidRPr="008C4CEC">
        <w:lastRenderedPageBreak/>
        <w:t xml:space="preserve">Development of a </w:t>
      </w:r>
      <w:r>
        <w:t>Legal IP</w:t>
      </w:r>
      <w:r w:rsidRPr="008C4CEC">
        <w:t xml:space="preserve"> </w:t>
      </w:r>
      <w:r>
        <w:t>F</w:t>
      </w:r>
      <w:r w:rsidRPr="008C4CEC">
        <w:t>ramework</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25.</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Sub-Regional meeting of high level for parliamentarians </w:t>
      </w:r>
      <w:r w:rsidRPr="00041CB4">
        <w:rPr>
          <w:rFonts w:eastAsia="Times New Roman"/>
          <w:szCs w:val="22"/>
          <w:lang w:eastAsia="en-US"/>
        </w:rPr>
        <w:tab/>
      </w:r>
      <w:r w:rsidRPr="00041CB4">
        <w:rPr>
          <w:rFonts w:eastAsia="Times New Roman"/>
          <w:szCs w:val="22"/>
          <w:lang w:eastAsia="en-US"/>
        </w:rPr>
        <w:tab/>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09/06/2014 to 11/06/2014 </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Intellectual Property</w:t>
      </w:r>
    </w:p>
    <w:p w:rsidR="00314ED4" w:rsidRPr="00041CB4" w:rsidRDefault="00314ED4" w:rsidP="00314ED4">
      <w:pPr>
        <w:spacing w:line="360" w:lineRule="auto"/>
        <w:ind w:left="2832" w:hanging="2832"/>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t>To strengthen the raising of awareness of the legislators in the process of the Law review to update or comply with a treaty to which the Member State wishes to adhere.</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Tailored and balanced IP legislative, regulatory and policy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frameworks</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Togo</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Benin, Burkina Faso, Togo, Senegal, Niger, Mauritania,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Mali, </w:t>
      </w:r>
      <w:r w:rsidRPr="00041CB4">
        <w:rPr>
          <w:rFonts w:eastAsia="Times New Roman"/>
          <w:szCs w:val="22"/>
          <w:lang w:eastAsia="en-US"/>
        </w:rPr>
        <w:tab/>
        <w:t xml:space="preserve">Guinea-Bissau, Guinea, Equatorial Guinea, Djibouti,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Ivory Coast, Congo, Comoros, Chad, Central African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Cameroon</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Africa</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34</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French</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107,488.00</w:t>
      </w:r>
    </w:p>
    <w:p w:rsidR="00314ED4" w:rsidRPr="00041CB4" w:rsidRDefault="00314ED4" w:rsidP="00314ED4">
      <w:pPr>
        <w:rPr>
          <w:rFonts w:eastAsia="Times New Roman"/>
          <w:szCs w:val="22"/>
          <w:lang w:eastAsia="en-US"/>
        </w:rPr>
      </w:pPr>
      <w:r w:rsidRPr="00041CB4">
        <w:rPr>
          <w:rFonts w:eastAsia="Times New Roman"/>
          <w:szCs w:val="22"/>
          <w:lang w:eastAsia="en-US"/>
        </w:rPr>
        <w:br w:type="page"/>
      </w:r>
    </w:p>
    <w:p w:rsidR="00314ED4" w:rsidRPr="00041CB4" w:rsidRDefault="00314ED4" w:rsidP="00314ED4">
      <w:pPr>
        <w:pStyle w:val="Heading1"/>
        <w:rPr>
          <w:lang w:eastAsia="en-US"/>
        </w:rPr>
      </w:pPr>
      <w:r w:rsidRPr="00041CB4">
        <w:rPr>
          <w:lang w:eastAsia="en-US"/>
        </w:rPr>
        <w:lastRenderedPageBreak/>
        <w:t>Awareness and Training on General IP Administration</w:t>
      </w: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26.</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Workshop on Patent Law and Examination*</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04/03/2014 to 13/03/2014</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Patents </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the knowledge of patent examiners of the principles of patent law and patent examination procedures, increase their skills in actual examination of patent applications 108and provide an opportunity for open discussions with fellow examiners who may have different views and approaches to innovation of patents.</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of Korea</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Bangladesh, Botswana, Cambodia, China, Colombia, India, Indonesia, Iran (Islamic Republic of) Laos People's Democratic Republic, Lesotho, Malaysia, Mexico, Mongolia, Nepal, Pakistan, Philippines, Republic of Korea, Saudi Arabia, Sri Lanka, Thailand, Uganda, Viet Nam</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Asia and the Pacific, Africa, Arab Countries, Latin America</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23</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68,945.00</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 xml:space="preserve">WIPO Contribution: </w:t>
      </w:r>
      <w:r w:rsidRPr="00041CB4">
        <w:rPr>
          <w:rFonts w:eastAsia="Times New Roman"/>
          <w:szCs w:val="22"/>
          <w:lang w:eastAsia="en-US"/>
        </w:rPr>
        <w:tab/>
      </w:r>
      <w:r w:rsidRPr="00041CB4">
        <w:rPr>
          <w:rFonts w:eastAsia="Times New Roman"/>
          <w:szCs w:val="22"/>
          <w:lang w:eastAsia="en-US"/>
        </w:rPr>
        <w:tab/>
        <w:t>CHF. 4,100.00</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FIT Korea:</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w:t>
      </w:r>
      <w:r w:rsidRPr="00041CB4">
        <w:rPr>
          <w:rFonts w:eastAsia="Times New Roman"/>
          <w:szCs w:val="22"/>
          <w:lang w:eastAsia="en-US"/>
        </w:rPr>
        <w:tab/>
        <w:t xml:space="preserve"> 64,845.00</w:t>
      </w: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27.</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Training Course on Patent Law and Examination*</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05/03/2014 to 14/03/2014</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Patents </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the knowledge of patent examiners of the principles of patent law and patent examination procedures, increase their skills in actual examination of patent applications and provide an opportunity to exchange views on issues related to patent quality</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of Korea</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lastRenderedPageBreak/>
        <w:t>Beneficiary Countries:</w:t>
      </w:r>
      <w:r w:rsidRPr="00041CB4">
        <w:rPr>
          <w:rFonts w:eastAsia="Times New Roman"/>
          <w:szCs w:val="22"/>
          <w:lang w:eastAsia="en-US"/>
        </w:rPr>
        <w:tab/>
        <w:t xml:space="preserve">Brazil, India, Indonesia, Jordan, Malaysia, Pakistan, Philippines, Republic of Korea, Sri Lanka, Thailand, Tunisia, </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Latin America, Asia and the Pacific, Arab Countries</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19</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 Korean</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110,200.00</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WIPO Contribution:</w:t>
      </w:r>
      <w:r w:rsidRPr="00041CB4">
        <w:rPr>
          <w:rFonts w:eastAsia="Times New Roman"/>
          <w:szCs w:val="22"/>
          <w:lang w:eastAsia="en-US"/>
        </w:rPr>
        <w:tab/>
      </w:r>
      <w:r w:rsidRPr="00041CB4">
        <w:rPr>
          <w:rFonts w:eastAsia="Times New Roman"/>
          <w:szCs w:val="22"/>
          <w:lang w:eastAsia="en-US"/>
        </w:rPr>
        <w:tab/>
        <w:t>CHF. 4.100</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FIT Korea:</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106,000.00</w:t>
      </w: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28.</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WIPO Training Course on Patent Search and Examination for Latin American Countries</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07/04/2014 to 11/04/2014</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skills of patent examiners on patent search and examination in the field of pharmaceuticals</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314ED4" w:rsidRPr="00041CB4" w:rsidRDefault="00314ED4" w:rsidP="00314ED4">
      <w:pPr>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proofErr w:type="spellStart"/>
      <w:r w:rsidRPr="00041CB4">
        <w:rPr>
          <w:rFonts w:eastAsia="Times New Roman"/>
          <w:szCs w:val="22"/>
          <w:lang w:val="es-ES" w:eastAsia="en-US"/>
        </w:rPr>
        <w:t>Peru</w:t>
      </w:r>
      <w:proofErr w:type="spellEnd"/>
    </w:p>
    <w:p w:rsidR="00314ED4" w:rsidRPr="00041CB4" w:rsidRDefault="00314ED4" w:rsidP="00314ED4">
      <w:pPr>
        <w:spacing w:line="360" w:lineRule="auto"/>
        <w:ind w:left="2880" w:hanging="2880"/>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Argentina, Bolivia, Colombia, Costa Rica,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Ecuador, El Salvador, Guatemala, Honduras, </w:t>
      </w:r>
      <w:proofErr w:type="spellStart"/>
      <w:r w:rsidRPr="00041CB4">
        <w:rPr>
          <w:rFonts w:eastAsia="Times New Roman"/>
          <w:szCs w:val="22"/>
          <w:lang w:val="es-ES" w:eastAsia="en-US"/>
        </w:rPr>
        <w:t>Panama</w:t>
      </w:r>
      <w:proofErr w:type="spellEnd"/>
      <w:r w:rsidRPr="00041CB4">
        <w:rPr>
          <w:rFonts w:eastAsia="Times New Roman"/>
          <w:szCs w:val="22"/>
          <w:lang w:val="es-ES" w:eastAsia="en-US"/>
        </w:rPr>
        <w:t xml:space="preserve">, Paraguay </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Latin America</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12</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Spanish</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40,115.00</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29.</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 xml:space="preserve">Activity: </w:t>
      </w:r>
      <w:r w:rsidRPr="00041CB4">
        <w:rPr>
          <w:rFonts w:eastAsia="Times New Roman"/>
          <w:szCs w:val="22"/>
          <w:lang w:eastAsia="en-US"/>
        </w:rPr>
        <w:tab/>
        <w:t>Training Program on Collective Management of Copyright and Related Rights</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14/04/2014 to 25/04/2014</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Copyright </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To enhance knowledge of officers from collective management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organizations (CMO) from the Arab Region.</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institutions and the public to promote innovation and creativity</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Algeria</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Algeria, Iraq, Kuwait, Morocco, Oman, Qatar, Saudi Arabia,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Sudan, Yemen</w:t>
      </w:r>
    </w:p>
    <w:p w:rsidR="00314ED4" w:rsidRPr="00041CB4" w:rsidRDefault="00314ED4" w:rsidP="00314ED4">
      <w:pPr>
        <w:pBdr>
          <w:bottom w:val="single" w:sz="6" w:space="2" w:color="auto"/>
        </w:pBdr>
        <w:spacing w:line="360" w:lineRule="auto"/>
        <w:rPr>
          <w:rFonts w:eastAsia="Times New Roman"/>
          <w:szCs w:val="22"/>
          <w:lang w:eastAsia="en-US"/>
        </w:rPr>
      </w:pPr>
      <w:r w:rsidRPr="00041CB4">
        <w:rPr>
          <w:rFonts w:eastAsia="Times New Roman"/>
          <w:szCs w:val="22"/>
          <w:lang w:eastAsia="en-US"/>
        </w:rPr>
        <w:lastRenderedPageBreak/>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 Countries</w:t>
      </w:r>
    </w:p>
    <w:p w:rsidR="00314ED4" w:rsidRPr="00041CB4" w:rsidRDefault="00314ED4" w:rsidP="00314ED4">
      <w:pPr>
        <w:pBdr>
          <w:bottom w:val="single" w:sz="6" w:space="2" w:color="auto"/>
        </w:pBd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 xml:space="preserve">  </w:t>
      </w:r>
      <w:r w:rsidRPr="00041CB4">
        <w:rPr>
          <w:rFonts w:eastAsia="Times New Roman"/>
          <w:szCs w:val="22"/>
          <w:lang w:eastAsia="en-US"/>
        </w:rPr>
        <w:tab/>
        <w:t>29</w:t>
      </w:r>
    </w:p>
    <w:p w:rsidR="00314ED4" w:rsidRPr="00041CB4" w:rsidRDefault="00314ED4" w:rsidP="00314ED4">
      <w:pPr>
        <w:pBdr>
          <w:bottom w:val="single" w:sz="6" w:space="2" w:color="auto"/>
        </w:pBd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t>Arabic</w:t>
      </w:r>
    </w:p>
    <w:p w:rsidR="00314ED4" w:rsidRPr="00041CB4" w:rsidRDefault="00314ED4" w:rsidP="00314ED4">
      <w:pPr>
        <w:pBdr>
          <w:bottom w:val="single" w:sz="6" w:space="2"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33, 052.00</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30.</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Regional Seminar on Creative Industries</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24/04/2014 to 25/04/2014</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70C0"/>
          <w:szCs w:val="22"/>
          <w:lang w:eastAsia="en-US"/>
        </w:rPr>
        <w:tab/>
      </w:r>
      <w:r w:rsidRPr="00041CB4">
        <w:rPr>
          <w:rFonts w:eastAsia="Times New Roman"/>
          <w:szCs w:val="22"/>
          <w:lang w:eastAsia="en-US"/>
        </w:rPr>
        <w:t>Copyright</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discuss major trends and issues on the impact of creative industries to national economies in Asia Pacific and to exchange views and experiences on effective policies to promote the growth and competitiveness of these industries.</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Singapore</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Bangladesh, Bhutan, Brunei Darussalam, Cambodia, China,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Fiji,  India, Indonesia, Iran (Islamic Republic of), Laos People’s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Democratic Republic, Malaysia, Mongolia, Myanmar, Nepal,</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ab/>
        <w:t>Pakistan, Papua New Guinea Philippines, Republic of Korea, Singapore, Sri Lanka, Thailand, Viet Nam</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Asia and the Pacific</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31</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74,962.00</w:t>
      </w: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31.</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WIPO-OMPIC Training Course on Patent Procedures</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knowledge of patent examiners from industrial property offices from the Arab Region mainly on patent procedural matters.</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12/05/2014 to 16/05/2014</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Morocco</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lastRenderedPageBreak/>
        <w:t>Beneficiary Countries:</w:t>
      </w:r>
      <w:r w:rsidRPr="00041CB4">
        <w:rPr>
          <w:rFonts w:eastAsia="Times New Roman"/>
          <w:szCs w:val="22"/>
          <w:lang w:eastAsia="en-US"/>
        </w:rPr>
        <w:tab/>
        <w:t xml:space="preserve">Algeria, Iraq, Jordan, Lebanon, Morocco, Oman, Qatar, Sudan, Tunisia, Yemen </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Arab Countries</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10</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Arabic, French</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28,908.00</w:t>
      </w: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32.</w:t>
      </w: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WIPO Follow-up Workshop on Geographical Indications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and Branding for CARICOM Countries</w:t>
      </w: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28/05/2014 to 29/05/2014</w:t>
      </w: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Trademarks/Geographical Indications</w:t>
      </w:r>
    </w:p>
    <w:p w:rsidR="00314ED4" w:rsidRPr="00041CB4" w:rsidRDefault="00314ED4" w:rsidP="00314ED4">
      <w:pPr>
        <w:spacing w:before="120" w:line="360" w:lineRule="auto"/>
        <w:ind w:left="2832" w:hanging="2832"/>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provide follow-up and further training of participants to use GIs and other forms of IP for added value to nationally/locally produced goods and also branding origin linked products in    the region. Provide assistance to CARICOM countries in the implementation of IP provisions of CARIFORUM-EPA.</w:t>
      </w:r>
    </w:p>
    <w:p w:rsidR="00314ED4" w:rsidRPr="00041CB4" w:rsidRDefault="00314ED4" w:rsidP="00314ED4">
      <w:pPr>
        <w:spacing w:before="120" w:line="360" w:lineRule="auto"/>
        <w:ind w:left="2832" w:hanging="2832"/>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Antigua and Barbuda</w:t>
      </w: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Antigua and Barbuda, Bahamas, Grenada, Jamaica, Trinidad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and Tobago</w:t>
      </w: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 xml:space="preserve">Region(s):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Caribbean </w:t>
      </w: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5</w:t>
      </w: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314ED4" w:rsidRPr="00041CB4" w:rsidRDefault="00314ED4" w:rsidP="00314ED4">
      <w:pPr>
        <w:pBdr>
          <w:bottom w:val="single" w:sz="6" w:space="1" w:color="auto"/>
        </w:pBdr>
        <w:spacing w:before="120"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33,500.00</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33.</w:t>
      </w:r>
    </w:p>
    <w:p w:rsidR="00314ED4" w:rsidRPr="00041CB4" w:rsidRDefault="00314ED4" w:rsidP="00314ED4">
      <w:pPr>
        <w:spacing w:line="360" w:lineRule="auto"/>
        <w:ind w:left="2880" w:hanging="2880"/>
        <w:rPr>
          <w:rFonts w:eastAsia="Times New Roman"/>
          <w:color w:val="FF0000"/>
          <w:szCs w:val="22"/>
          <w:lang w:eastAsia="en-US"/>
        </w:rPr>
      </w:pPr>
      <w:r w:rsidRPr="00041CB4">
        <w:rPr>
          <w:rFonts w:eastAsia="Times New Roman"/>
          <w:szCs w:val="22"/>
          <w:lang w:eastAsia="en-US"/>
        </w:rPr>
        <w:t>Activity:</w:t>
      </w:r>
      <w:r w:rsidRPr="00041CB4">
        <w:rPr>
          <w:rFonts w:eastAsia="Times New Roman"/>
          <w:color w:val="FF0000"/>
          <w:szCs w:val="22"/>
          <w:lang w:eastAsia="en-US"/>
        </w:rPr>
        <w:tab/>
      </w:r>
      <w:r w:rsidRPr="00041CB4">
        <w:rPr>
          <w:rFonts w:eastAsia="Times New Roman"/>
          <w:szCs w:val="22"/>
          <w:lang w:eastAsia="en-US"/>
        </w:rPr>
        <w:t>Study visit to the Moroccan Office of Intellectual Property                                                                                                                                                                  (OMPIC), Casablanca</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09/06/2014 to 13/06/2014</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Intellectual Property </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lastRenderedPageBreak/>
        <w:t>Objective:</w:t>
      </w:r>
      <w:r w:rsidRPr="00041CB4">
        <w:rPr>
          <w:rFonts w:eastAsia="Times New Roman"/>
          <w:szCs w:val="22"/>
          <w:lang w:eastAsia="en-US"/>
        </w:rPr>
        <w:tab/>
        <w:t>The aim of the training is to consolidate the technical and institutional capacity of the CNPI in relation to management of the system of Intellectual Property, using the Moroccan experiences, so that this can contribute to the economic development of Burkina Faso</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Strengthened cooperation mechanisms and programs tailored to the needs of developing countries and LDCs</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Morocco</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Burkina Faso, Morocco</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 Countries, Africa</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2</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French</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6,392.00</w:t>
      </w: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34.</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Meeting on Developing National &amp; Regional Approaches to Technology and Innovation Support</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11/06/2014 to 13/06/2014</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build on developing national and regional approaches to enhancing technology and innovation support and commercialization of R&amp;D results and patents through networking, knowledge/sharing, resource/leveraging and exploring collaborative endeavors</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Morocco</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Algeria, Egypt, Mauritania, Morocco, Sudan, Tunisia</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 Countries</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5</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Arabic, French</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27,478.00</w:t>
      </w:r>
    </w:p>
    <w:p w:rsidR="00314ED4" w:rsidRPr="00041CB4" w:rsidRDefault="00314ED4" w:rsidP="00314ED4">
      <w:pPr>
        <w:rPr>
          <w:rFonts w:eastAsia="Times New Roman"/>
          <w:szCs w:val="22"/>
          <w:lang w:eastAsia="en-US"/>
        </w:rPr>
      </w:pPr>
      <w:r w:rsidRPr="00041CB4">
        <w:rPr>
          <w:rFonts w:eastAsia="Times New Roman"/>
          <w:szCs w:val="22"/>
          <w:lang w:eastAsia="en-US"/>
        </w:rPr>
        <w:br w:type="page"/>
      </w:r>
    </w:p>
    <w:p w:rsidR="00314ED4" w:rsidRPr="00041CB4" w:rsidRDefault="00314ED4" w:rsidP="00314ED4">
      <w:pPr>
        <w:pBdr>
          <w:top w:val="single" w:sz="4" w:space="1" w:color="auto"/>
        </w:pBdr>
        <w:spacing w:before="120" w:line="360" w:lineRule="auto"/>
        <w:rPr>
          <w:rFonts w:eastAsia="Times New Roman"/>
          <w:szCs w:val="22"/>
          <w:lang w:eastAsia="en-US"/>
        </w:rPr>
      </w:pPr>
      <w:r w:rsidRPr="00041CB4">
        <w:rPr>
          <w:rFonts w:eastAsia="Times New Roman"/>
          <w:szCs w:val="22"/>
          <w:lang w:eastAsia="en-US"/>
        </w:rPr>
        <w:lastRenderedPageBreak/>
        <w:t>35.</w:t>
      </w: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Roundtable on IP Product and Branding for CLMV and Sub-</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Regional Seminar on IP and Branding of Products with Strong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Geographical Origin for ASEAN Countries</w:t>
      </w:r>
    </w:p>
    <w:p w:rsidR="00314ED4" w:rsidRPr="00041CB4" w:rsidRDefault="00314ED4" w:rsidP="00314ED4">
      <w:pPr>
        <w:spacing w:before="120" w:line="360" w:lineRule="auto"/>
        <w:ind w:left="2832" w:hanging="2832"/>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t>08/09/2014 to 10/09/2014</w:t>
      </w:r>
      <w:r w:rsidRPr="00041CB4">
        <w:rPr>
          <w:rFonts w:eastAsia="Times New Roman"/>
          <w:szCs w:val="22"/>
          <w:lang w:eastAsia="en-US"/>
        </w:rPr>
        <w:tab/>
      </w:r>
    </w:p>
    <w:p w:rsidR="00314ED4" w:rsidRPr="00041CB4" w:rsidRDefault="00314ED4" w:rsidP="00314ED4">
      <w:pPr>
        <w:spacing w:before="120" w:line="360" w:lineRule="auto"/>
        <w:ind w:left="2832" w:hanging="2832"/>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Trademark/Geographical Indications/Branding</w:t>
      </w:r>
    </w:p>
    <w:p w:rsidR="00314ED4" w:rsidRPr="00041CB4" w:rsidRDefault="00314ED4" w:rsidP="00314ED4">
      <w:pPr>
        <w:spacing w:before="120" w:line="360" w:lineRule="auto"/>
        <w:ind w:left="2832" w:hanging="2832"/>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the knowledge about the role of IP in branding of local products and exchange national experiences in developing IP and brand strategies.</w:t>
      </w:r>
    </w:p>
    <w:p w:rsidR="00314ED4" w:rsidRPr="00041CB4" w:rsidRDefault="00314ED4" w:rsidP="00314ED4">
      <w:pPr>
        <w:spacing w:before="120" w:line="360" w:lineRule="auto"/>
        <w:ind w:left="2832" w:hanging="2832"/>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Viet Nam</w:t>
      </w:r>
    </w:p>
    <w:p w:rsidR="00314ED4" w:rsidRPr="00041CB4" w:rsidRDefault="00314ED4" w:rsidP="00314ED4">
      <w:pPr>
        <w:spacing w:before="120" w:line="360" w:lineRule="auto"/>
        <w:ind w:left="2832" w:hanging="2832"/>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Brunei Darussalam, Viet Nam, Thailand, Singapore, Philippines, Myanmar, Malaysia, Lao People's Democratic Republic, Indonesia, Cambodia</w:t>
      </w:r>
    </w:p>
    <w:p w:rsidR="00314ED4" w:rsidRPr="00041CB4" w:rsidRDefault="00314ED4" w:rsidP="00314ED4">
      <w:pPr>
        <w:spacing w:before="120" w:line="360" w:lineRule="auto"/>
        <w:ind w:left="2832" w:hanging="2832"/>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t>Asia and the Pacific</w:t>
      </w: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19</w:t>
      </w: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 French</w:t>
      </w:r>
    </w:p>
    <w:p w:rsidR="00314ED4" w:rsidRPr="00041CB4" w:rsidRDefault="00314ED4" w:rsidP="00314ED4">
      <w:pPr>
        <w:pBdr>
          <w:bottom w:val="single" w:sz="6" w:space="1" w:color="auto"/>
        </w:pBdr>
        <w:spacing w:before="120"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50,060.00</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36.</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XXXII Seminar for Officials of IP Offices of Latin American Countries**</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03/11/2014 to 06/11/2014</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Industrial Property </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initiate discussions of different fields of interest of IP Institutions.</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314ED4" w:rsidRPr="00041CB4" w:rsidRDefault="00314ED4" w:rsidP="00314ED4">
      <w:pPr>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proofErr w:type="spellStart"/>
      <w:r w:rsidRPr="00041CB4">
        <w:rPr>
          <w:rFonts w:eastAsia="Times New Roman"/>
          <w:szCs w:val="22"/>
          <w:lang w:val="es-ES" w:eastAsia="en-US"/>
        </w:rPr>
        <w:t>Brazil</w:t>
      </w:r>
      <w:proofErr w:type="spellEnd"/>
    </w:p>
    <w:p w:rsidR="00314ED4" w:rsidRPr="00041CB4" w:rsidRDefault="00314ED4" w:rsidP="00314ED4">
      <w:pPr>
        <w:spacing w:line="360" w:lineRule="auto"/>
        <w:ind w:left="2880" w:hanging="2880"/>
        <w:rPr>
          <w:rFonts w:eastAsia="Times New Roman"/>
          <w:szCs w:val="22"/>
          <w:lang w:val="es-ES" w:eastAsia="en-US"/>
        </w:rPr>
      </w:pPr>
      <w:proofErr w:type="spellStart"/>
      <w:r w:rsidRPr="00041CB4">
        <w:rPr>
          <w:rFonts w:eastAsia="Times New Roman"/>
          <w:szCs w:val="22"/>
          <w:lang w:val="es-ES" w:eastAsia="en-US"/>
        </w:rPr>
        <w:lastRenderedPageBreak/>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Argentina, Bolivia, </w:t>
      </w:r>
      <w:proofErr w:type="spellStart"/>
      <w:r w:rsidRPr="00041CB4">
        <w:rPr>
          <w:rFonts w:eastAsia="Times New Roman"/>
          <w:szCs w:val="22"/>
          <w:lang w:val="es-ES" w:eastAsia="en-US"/>
        </w:rPr>
        <w:t>Brazil</w:t>
      </w:r>
      <w:proofErr w:type="spellEnd"/>
      <w:r w:rsidRPr="00041CB4">
        <w:rPr>
          <w:rFonts w:eastAsia="Times New Roman"/>
          <w:szCs w:val="22"/>
          <w:lang w:val="es-ES" w:eastAsia="en-US"/>
        </w:rPr>
        <w:t xml:space="preserve">, Chile, Colombia, Costa Rica, Cuba,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Ecuador, El Salvador, Guatemala, Honduras, </w:t>
      </w:r>
      <w:proofErr w:type="spellStart"/>
      <w:r w:rsidRPr="00041CB4">
        <w:rPr>
          <w:rFonts w:eastAsia="Times New Roman"/>
          <w:szCs w:val="22"/>
          <w:lang w:val="es-ES" w:eastAsia="en-US"/>
        </w:rPr>
        <w:t>Mexico</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Panama</w:t>
      </w:r>
      <w:proofErr w:type="spellEnd"/>
      <w:r w:rsidRPr="00041CB4">
        <w:rPr>
          <w:rFonts w:eastAsia="Times New Roman"/>
          <w:szCs w:val="22"/>
          <w:lang w:val="es-ES" w:eastAsia="en-US"/>
        </w:rPr>
        <w:t xml:space="preserve">, Paraguay, </w:t>
      </w:r>
      <w:proofErr w:type="spellStart"/>
      <w:r w:rsidRPr="00041CB4">
        <w:rPr>
          <w:rFonts w:eastAsia="Times New Roman"/>
          <w:szCs w:val="22"/>
          <w:lang w:val="es-ES" w:eastAsia="en-US"/>
        </w:rPr>
        <w:t>Peru</w:t>
      </w:r>
      <w:proofErr w:type="spellEnd"/>
      <w:r w:rsidRPr="00041CB4">
        <w:rPr>
          <w:rFonts w:eastAsia="Times New Roman"/>
          <w:szCs w:val="22"/>
          <w:lang w:val="es-ES" w:eastAsia="en-US"/>
        </w:rPr>
        <w:t xml:space="preserve">, Uruguay </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Latin America</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18</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 Portuguese</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82,963.00</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 xml:space="preserve">WIPO Contribution: </w:t>
      </w:r>
      <w:r w:rsidRPr="00041CB4">
        <w:rPr>
          <w:rFonts w:eastAsia="Times New Roman"/>
          <w:szCs w:val="22"/>
          <w:lang w:eastAsia="en-US"/>
        </w:rPr>
        <w:tab/>
      </w:r>
      <w:r w:rsidRPr="00041CB4">
        <w:rPr>
          <w:rFonts w:eastAsia="Times New Roman"/>
          <w:szCs w:val="22"/>
          <w:lang w:eastAsia="en-US"/>
        </w:rPr>
        <w:tab/>
        <w:t>CHF. 4,691.00</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 xml:space="preserve">FIT Brazil: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78,272.00</w:t>
      </w: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37.</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WIPO Regional Workshop on International Patent Classification (IPC)</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24/11/2014 to 26/11/2014</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meet the need requirements from the Arab Region to be trained in this field and to provide the participants from the region with an opportunity to learn about the patent classification systems, including the IPC System.</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Jordan</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 xml:space="preserve">Algeria, Bahrain, Djibouti, Egypt, Iraq, , Libyan Arab Jamahiriya, Morocco, Oman, Palestine, Qatar, Saudi Arabia,  Sudan, Syrian Arab Republic,  Tunisia, United Arab Emirates, Yemen </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Arab Countries</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38</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Arabic, English</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80,270.00</w:t>
      </w: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38.</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Study Visit of the Trademarks Officer from Saint Lucia to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Trinidad and Tobago IP Office</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26/11/2014 to 28/11/2014</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Trademarks/Geographical Indications</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lastRenderedPageBreak/>
        <w:t>Objective:</w:t>
      </w:r>
      <w:r w:rsidRPr="00041CB4">
        <w:rPr>
          <w:rFonts w:eastAsia="Times New Roman"/>
          <w:szCs w:val="22"/>
          <w:lang w:eastAsia="en-US"/>
        </w:rPr>
        <w:tab/>
        <w:t>To provide the trademark officer with an understanding of the structure and daily operations of the Trademarks Department from processing new applications, reception of documents through to issuance of certificate with emphasis in the use of the IPAS system in the daily activities</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Trinidad and Tobago</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Saint Lucia, Trinidad and Tobago</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Caribbean </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2</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1,895.00</w:t>
      </w: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39.</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WIPO TISC National Workshop and ASEAN Regional TISC Meeting</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02/12/2014 to 05/12/2014</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Patents</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Regional conference on the Technology and Innovation support "Patent Libraries" project developed and agreed on a detailed implementation plan of the project on a regional level.</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technical and knowledge infrastructure for IP Offices and other IP institutions leading to better services (cheaper, faster, higher quality) to their stakeholders</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Malaysia</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Brunei Darussalam, Cambodia, Indonesia, Laos People’s  Democratic Republic, Malaysia, Myanmar, Philippines, Singapore, Thailand, Viet Nam</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Asia and the Pacific</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30</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62,898.00</w:t>
      </w: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40.</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Study Visit of Pakistan Delegation on Building Effective Linkages between Research Institution and Industry*</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12/12/2014 to 17/12/2014</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lastRenderedPageBreak/>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Intellectual Property.</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increase the understanding of IP mechanisms for promoting linkages between research institutions and industry, enhance their knowledge of web-based networks for technology transfer and strengthen their capacity to foster university industry collaboration especially through better matching of the supply and demand factors in the innovation ecosystem.</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National innovation and IP strategies and plans consistent with national development objectives</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of Korea</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Pakistan, Republic of Korea</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Asia and the Pacific</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8</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44,390.00</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WIPO Contribution:</w:t>
      </w:r>
      <w:r w:rsidRPr="00041CB4">
        <w:rPr>
          <w:rFonts w:eastAsia="Times New Roman"/>
          <w:szCs w:val="22"/>
          <w:lang w:eastAsia="en-US"/>
        </w:rPr>
        <w:tab/>
      </w:r>
      <w:r w:rsidRPr="00041CB4">
        <w:rPr>
          <w:rFonts w:eastAsia="Times New Roman"/>
          <w:szCs w:val="22"/>
          <w:lang w:eastAsia="en-US"/>
        </w:rPr>
        <w:tab/>
        <w:t>CHF. 3,000.00</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FIT Korea:</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41,390.00</w:t>
      </w:r>
    </w:p>
    <w:p w:rsidR="00314ED4" w:rsidRDefault="00314ED4" w:rsidP="00314ED4">
      <w:pPr>
        <w:spacing w:before="120" w:line="360" w:lineRule="auto"/>
        <w:rPr>
          <w:rFonts w:eastAsia="Times New Roman"/>
          <w:szCs w:val="22"/>
          <w:lang w:eastAsia="en-US"/>
        </w:rPr>
      </w:pP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41.</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WIPO Work Sharing Seminar</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02/02/2015 to 06/02/2015</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Patents </w:t>
      </w:r>
    </w:p>
    <w:p w:rsidR="00314ED4" w:rsidRPr="00041CB4" w:rsidRDefault="00314ED4" w:rsidP="00314ED4">
      <w:pPr>
        <w:spacing w:line="360" w:lineRule="auto"/>
        <w:ind w:left="2835" w:hanging="2835"/>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bring together information technology managers together with business and international cooperation experts from ASEAN members to review the  technical requirements to support work sharing and to design mechanisms to facilitate the ASEAN Patent Examination Cooperation (ASPEC) and the event was organized in cooperation with the IPOS and took place in WSO.</w:t>
      </w:r>
    </w:p>
    <w:p w:rsidR="00314ED4" w:rsidRPr="00041CB4" w:rsidRDefault="00314ED4" w:rsidP="00314ED4">
      <w:pPr>
        <w:spacing w:line="360" w:lineRule="auto"/>
        <w:ind w:left="2835" w:hanging="2835"/>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Singapore</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Brunei Darussalam, Cambodia, Indonesia, Laos People’s Democratic Republic, Malaysia, Myanmar, Philippines, Singapore, Thailand, Viet Nam</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Asia and the Pacific</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40</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lastRenderedPageBreak/>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184,678.00</w:t>
      </w: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42.</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WIPO-ARIPO Sub regional Seminar on the Promotion and the Understanding of Multilateral Treaties in the Field of Patents:  Paris Convention, Budapest Treaty and Patent Law Treaty</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11/02/2015 to 13/02/2015</w:t>
      </w:r>
    </w:p>
    <w:p w:rsidR="00314ED4" w:rsidRPr="00041CB4" w:rsidRDefault="00314ED4" w:rsidP="00314ED4">
      <w:pPr>
        <w:tabs>
          <w:tab w:val="left" w:pos="750"/>
        </w:tabs>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understand the legal multilateral framework of patents comprising the topics of "The International Patent System" and the "Budapest Treaty" also the understanding of the Patent Law Treaty and Patent Related Flexibilities in the Multilateral Legal Framework</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Zimbabwe</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 xml:space="preserve">Botswana, Ghana, Kenya, Lesotho, Malawi, Mozambique, Rwanda, Sudan, Swaziland, Uganda, Zambia, Zimbabwe </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Africa, Arab Countries</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11</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59,266.00</w:t>
      </w: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43.</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Workshop on Patent Law and Examination &amp; On the Job Training Pilot Program*</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03/03/2015 to 27/03/2015</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the examiners knowledge of the principles of patent law and patent examination procedures, increase their skills in actual examination of patent applications and provide an opportunity for open discussions with fellow examiners who may have different views and approaches to innovation of patents.</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lastRenderedPageBreak/>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of Korea</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 xml:space="preserve">Bangladesh, Cambodia, Colombia, Egypt, Ghana, India, Indonesia,  Laos People's Democratic Republic, Malaysia, Mongolia, Nigeria, Pakistan, Peru, Philippines, Republic of Korea, Sri Lanka, Thailand, Tunisia, Viet Nam </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Asia and the Pacific, Latin America, Arab Countries</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25</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80,480.00</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 xml:space="preserve">WIPO Contribution:   </w:t>
      </w:r>
      <w:r w:rsidRPr="00041CB4">
        <w:rPr>
          <w:rFonts w:eastAsia="Times New Roman"/>
          <w:szCs w:val="22"/>
          <w:lang w:eastAsia="en-US"/>
        </w:rPr>
        <w:tab/>
      </w:r>
      <w:r w:rsidRPr="00041CB4">
        <w:rPr>
          <w:rFonts w:eastAsia="Times New Roman"/>
          <w:szCs w:val="22"/>
          <w:lang w:eastAsia="en-US"/>
        </w:rPr>
        <w:tab/>
        <w:t>CHF. 4,100.00</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FIT Korea:</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76,380.00</w:t>
      </w: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44.</w:t>
      </w:r>
    </w:p>
    <w:p w:rsidR="00314ED4" w:rsidRPr="00041CB4" w:rsidRDefault="00314ED4" w:rsidP="00314ED4">
      <w:pPr>
        <w:spacing w:line="360" w:lineRule="auto"/>
        <w:rPr>
          <w:rFonts w:eastAsia="Times New Roman"/>
          <w:color w:val="000000"/>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Implementation of procedures &amp; examination criteria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 xml:space="preserve">established by the Manual on Trademark Examination for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 xml:space="preserve">Central American Countries and the Dominican Republic </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13/05/2015 to 15/05/2015</w:t>
      </w:r>
    </w:p>
    <w:p w:rsidR="00314ED4" w:rsidRPr="00041CB4" w:rsidRDefault="00314ED4" w:rsidP="00314ED4">
      <w:pPr>
        <w:spacing w:line="360" w:lineRule="auto"/>
        <w:rPr>
          <w:rFonts w:eastAsia="Times New Roman"/>
          <w:color w:val="000000"/>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Trademarks/Geographical Indications</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provide capacity building on the implementation of the </w:t>
      </w:r>
      <w:r w:rsidRPr="00041CB4">
        <w:rPr>
          <w:rFonts w:eastAsia="Times New Roman"/>
          <w:szCs w:val="22"/>
          <w:lang w:eastAsia="en-US"/>
        </w:rPr>
        <w:tab/>
        <w:t xml:space="preserve">Manual to the trademarks examiners of the IP Offices (IPOS) </w:t>
      </w:r>
      <w:r w:rsidRPr="00041CB4">
        <w:rPr>
          <w:rFonts w:eastAsia="Times New Roman"/>
          <w:szCs w:val="22"/>
          <w:lang w:eastAsia="en-US"/>
        </w:rPr>
        <w:tab/>
        <w:t xml:space="preserve">that is one of the key tools to foster the process of </w:t>
      </w:r>
      <w:r w:rsidRPr="00041CB4">
        <w:rPr>
          <w:rFonts w:eastAsia="Times New Roman"/>
          <w:szCs w:val="22"/>
          <w:lang w:eastAsia="en-US"/>
        </w:rPr>
        <w:tab/>
        <w:t xml:space="preserve">harmonization of the management and trademarks </w:t>
      </w:r>
      <w:r w:rsidRPr="00041CB4">
        <w:rPr>
          <w:rFonts w:eastAsia="Times New Roman"/>
          <w:szCs w:val="22"/>
          <w:lang w:eastAsia="en-US"/>
        </w:rPr>
        <w:tab/>
        <w:t>examination in the region.</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Tailored and balanced IP legislative, regulatory and policy </w:t>
      </w:r>
      <w:r w:rsidRPr="00041CB4">
        <w:rPr>
          <w:rFonts w:eastAsia="Times New Roman"/>
          <w:szCs w:val="22"/>
          <w:lang w:eastAsia="en-US"/>
        </w:rPr>
        <w:tab/>
        <w:t>frameworks</w:t>
      </w:r>
    </w:p>
    <w:p w:rsidR="00314ED4" w:rsidRPr="00041CB4" w:rsidRDefault="00314ED4" w:rsidP="00314ED4">
      <w:pPr>
        <w:tabs>
          <w:tab w:val="left" w:pos="2880"/>
        </w:tabs>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t>Costa Rica</w:t>
      </w:r>
    </w:p>
    <w:p w:rsidR="00314ED4" w:rsidRPr="00041CB4" w:rsidRDefault="00314ED4" w:rsidP="00314ED4">
      <w:pPr>
        <w:tabs>
          <w:tab w:val="left" w:pos="2880"/>
        </w:tabs>
        <w:spacing w:line="360" w:lineRule="auto"/>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Costa Rica, El Salvador,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Guatemala, </w:t>
      </w:r>
      <w:r w:rsidRPr="00041CB4">
        <w:rPr>
          <w:rFonts w:eastAsia="Times New Roman"/>
          <w:szCs w:val="22"/>
          <w:lang w:val="es-ES" w:eastAsia="en-US"/>
        </w:rPr>
        <w:tab/>
        <w:t>Nicaragua</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Latin America</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10</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Spanish</w:t>
      </w:r>
    </w:p>
    <w:p w:rsidR="00314ED4" w:rsidRPr="00041CB4" w:rsidRDefault="00314ED4" w:rsidP="00314ED4">
      <w:pPr>
        <w:pBdr>
          <w:bottom w:val="single" w:sz="6" w:space="2" w:color="auto"/>
        </w:pBdr>
        <w:spacing w:line="360" w:lineRule="auto"/>
        <w:ind w:left="2880" w:hanging="2880"/>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19,951.00</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 xml:space="preserve">45. </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WIPO/ONDA Training Program on Collective Management of Copyright and Related Rights</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18/05/2015 to 29/05/2015</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t>Copyright</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lastRenderedPageBreak/>
        <w:t>Objective:</w:t>
      </w:r>
      <w:r w:rsidRPr="00041CB4">
        <w:rPr>
          <w:rFonts w:eastAsia="Times New Roman"/>
          <w:szCs w:val="22"/>
          <w:lang w:eastAsia="en-US"/>
        </w:rPr>
        <w:tab/>
        <w:t>To enhance skills of officers from collective management organizations (CMO) from the Arab region to better manage works and distribute royalties of the stakeholders using new techniques.</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Algeria</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Algeria, Jordan, Kuwait, Lebanon, Libyan Arab Jamahiriya, Morocco, Oman, Yemen, Palestine</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Arab Countries</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8</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Arabic</w:t>
      </w:r>
    </w:p>
    <w:p w:rsidR="00314ED4" w:rsidRPr="00041CB4" w:rsidRDefault="00314ED4" w:rsidP="00314ED4">
      <w:pPr>
        <w:tabs>
          <w:tab w:val="left" w:pos="2835"/>
        </w:tabs>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24,091.00</w:t>
      </w:r>
    </w:p>
    <w:p w:rsidR="00314ED4" w:rsidRPr="00041CB4" w:rsidRDefault="00314ED4" w:rsidP="00314ED4">
      <w:pPr>
        <w:pBdr>
          <w:top w:val="single" w:sz="4" w:space="1" w:color="auto"/>
        </w:pBdr>
        <w:spacing w:line="360" w:lineRule="auto"/>
        <w:rPr>
          <w:rFonts w:eastAsia="Times New Roman"/>
          <w:szCs w:val="22"/>
          <w:lang w:eastAsia="en-US"/>
        </w:rPr>
      </w:pPr>
      <w:r w:rsidRPr="00041CB4">
        <w:rPr>
          <w:rFonts w:eastAsia="Times New Roman"/>
          <w:szCs w:val="22"/>
          <w:lang w:eastAsia="en-US"/>
        </w:rPr>
        <w:t>46.</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Training on Receiving Office procedures - Mexican Institute of Industrial Property (IMPI)</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19/05/2015 to 21/05/2015</w:t>
      </w:r>
      <w:r w:rsidRPr="00041CB4">
        <w:rPr>
          <w:rFonts w:eastAsia="Times New Roman"/>
          <w:szCs w:val="22"/>
          <w:lang w:eastAsia="en-US"/>
        </w:rPr>
        <w:tab/>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Industrial Property</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improve the services of these receiving Offices, training on receiving Office procedures in the IP quarters of the Mexican Institute of Industrial Property (IMPI) in Mexico City, since the practical experience of IMPI can be very relevant and quite useful.</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314ED4" w:rsidRPr="00041CB4" w:rsidRDefault="00314ED4" w:rsidP="00314ED4">
      <w:pPr>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proofErr w:type="spellStart"/>
      <w:r w:rsidRPr="00041CB4">
        <w:rPr>
          <w:rFonts w:eastAsia="Times New Roman"/>
          <w:szCs w:val="22"/>
          <w:lang w:val="es-ES" w:eastAsia="en-US"/>
        </w:rPr>
        <w:t>Mexico</w:t>
      </w:r>
      <w:proofErr w:type="spellEnd"/>
    </w:p>
    <w:p w:rsidR="00314ED4" w:rsidRPr="00041CB4" w:rsidRDefault="00314ED4" w:rsidP="00314ED4">
      <w:pPr>
        <w:spacing w:line="360" w:lineRule="auto"/>
        <w:ind w:left="2880" w:hanging="2880"/>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Costa Rica, Cuba, Dominica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El Salvador, Guatemala, Honduras, </w:t>
      </w:r>
      <w:proofErr w:type="spellStart"/>
      <w:r w:rsidRPr="00041CB4">
        <w:rPr>
          <w:rFonts w:eastAsia="Times New Roman"/>
          <w:szCs w:val="22"/>
          <w:lang w:val="es-ES" w:eastAsia="en-US"/>
        </w:rPr>
        <w:t>Mexico</w:t>
      </w:r>
      <w:proofErr w:type="spellEnd"/>
      <w:r w:rsidRPr="00041CB4">
        <w:rPr>
          <w:rFonts w:eastAsia="Times New Roman"/>
          <w:szCs w:val="22"/>
          <w:lang w:val="es-ES" w:eastAsia="en-US"/>
        </w:rPr>
        <w:t xml:space="preserve">, Nicaragua, </w:t>
      </w:r>
      <w:proofErr w:type="spellStart"/>
      <w:r w:rsidRPr="00041CB4">
        <w:rPr>
          <w:rFonts w:eastAsia="Times New Roman"/>
          <w:szCs w:val="22"/>
          <w:lang w:val="es-ES" w:eastAsia="en-US"/>
        </w:rPr>
        <w:t>Panama</w:t>
      </w:r>
      <w:proofErr w:type="spellEnd"/>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 xml:space="preserve">Region(s):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Latin America</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9</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Spanish</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28,788.00</w:t>
      </w:r>
    </w:p>
    <w:p w:rsidR="00314ED4" w:rsidRPr="00041CB4" w:rsidRDefault="00314ED4" w:rsidP="00314ED4">
      <w:pPr>
        <w:rPr>
          <w:rFonts w:eastAsia="Times New Roman"/>
          <w:szCs w:val="22"/>
          <w:lang w:eastAsia="en-US"/>
        </w:rPr>
      </w:pPr>
      <w:r w:rsidRPr="00041CB4">
        <w:rPr>
          <w:rFonts w:eastAsia="Times New Roman"/>
          <w:szCs w:val="22"/>
          <w:lang w:eastAsia="en-US"/>
        </w:rPr>
        <w:br w:type="page"/>
      </w:r>
    </w:p>
    <w:p w:rsidR="00314ED4" w:rsidRPr="00041CB4" w:rsidRDefault="00314ED4" w:rsidP="00314ED4">
      <w:pPr>
        <w:pBdr>
          <w:top w:val="single" w:sz="4" w:space="1" w:color="auto"/>
        </w:pBdr>
        <w:spacing w:line="360" w:lineRule="auto"/>
        <w:rPr>
          <w:rFonts w:eastAsia="Times New Roman"/>
          <w:szCs w:val="22"/>
          <w:lang w:eastAsia="en-US"/>
        </w:rPr>
      </w:pPr>
      <w:r w:rsidRPr="00041CB4">
        <w:rPr>
          <w:rFonts w:eastAsia="Times New Roman"/>
          <w:szCs w:val="22"/>
          <w:lang w:eastAsia="en-US"/>
        </w:rPr>
        <w:lastRenderedPageBreak/>
        <w:t>47.</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Workshop on Trademark Law and Examination*</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20/05/2015 to 27/05/2015</w:t>
      </w:r>
      <w:r w:rsidRPr="00041CB4">
        <w:rPr>
          <w:rFonts w:eastAsia="Times New Roman"/>
          <w:szCs w:val="22"/>
          <w:lang w:eastAsia="en-US"/>
        </w:rPr>
        <w:tab/>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Trademarks/Geographical Indications</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enhance the knowledge of trademark examiners of the principles of trademark law and trademark examination procedures, increase their skills in actual examination of the trademark applications, provide an opportunity to exchange views on national trademark systems and challenges in trademark examination and increase the understanding and utilization of the Madrid System.</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access to, and use of, IP information by IP institutions and the public to promote innovation and creativity</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of Korea</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 xml:space="preserve">Algeria, Bangladesh, Bhutan, Botswana, Cambodia, India, Indonesia, Jordan, Lao People's Democratic Republic, Mongolia, Nepal, Pakistan, Peru, Philippines, Republic of Korea, Sri Lanka, Thailand, Trinidad and Tobago, Viet Nam, Zimbabwe </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 Countries, Asia and the Pacific, Africa</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22</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 Korean</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96,034.00</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48.</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Visit of an Egyptian delegation to Singapore IP Office, </w:t>
      </w:r>
    </w:p>
    <w:p w:rsidR="00314ED4" w:rsidRPr="00041CB4" w:rsidRDefault="00314ED4" w:rsidP="00314ED4">
      <w:pPr>
        <w:spacing w:line="360" w:lineRule="auto"/>
        <w:ind w:left="2124" w:firstLine="708"/>
        <w:rPr>
          <w:rFonts w:eastAsia="Times New Roman"/>
          <w:szCs w:val="22"/>
          <w:lang w:eastAsia="en-US"/>
        </w:rPr>
      </w:pPr>
      <w:r w:rsidRPr="00041CB4">
        <w:rPr>
          <w:rFonts w:eastAsia="Times New Roman"/>
          <w:szCs w:val="22"/>
          <w:lang w:eastAsia="en-US"/>
        </w:rPr>
        <w:t>Singapore</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23/08/2015 to 28/08/2015</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Patents</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further develop the functioning of Egypt Patent Office through exchanging views and sharing experience and best practices with the IP Office of Singapore on IP issues.</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Singapore</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Egypt, Singapore</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lastRenderedPageBreak/>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 Countries, Asia and the Pacific</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15,018.00</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49.</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XXXIII Regional Workshop for IP Offices of Latin America**</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31/08/2015 to 03/09/2015</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 xml:space="preserve">Industrial Property </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promote the exchange of experiences among officials of national IP Offices in selected topics, focusing in particular on international cooperation in IP</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with the broad range of requirements for the effective use of IP for development in developing countries, LDC and countries with economies in transition </w:t>
      </w:r>
    </w:p>
    <w:p w:rsidR="00314ED4" w:rsidRPr="00041CB4" w:rsidRDefault="00314ED4" w:rsidP="00314ED4">
      <w:pPr>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proofErr w:type="spellStart"/>
      <w:r w:rsidRPr="00041CB4">
        <w:rPr>
          <w:rFonts w:eastAsia="Times New Roman"/>
          <w:szCs w:val="22"/>
          <w:lang w:val="es-ES" w:eastAsia="en-US"/>
        </w:rPr>
        <w:t>Brazil</w:t>
      </w:r>
      <w:proofErr w:type="spellEnd"/>
    </w:p>
    <w:p w:rsidR="00314ED4" w:rsidRPr="00041CB4" w:rsidRDefault="00314ED4" w:rsidP="00314ED4">
      <w:pPr>
        <w:spacing w:line="360" w:lineRule="auto"/>
        <w:ind w:left="2880" w:hanging="2880"/>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Argentina, Bolivia, </w:t>
      </w:r>
      <w:proofErr w:type="spellStart"/>
      <w:r w:rsidRPr="00041CB4">
        <w:rPr>
          <w:rFonts w:eastAsia="Times New Roman"/>
          <w:szCs w:val="22"/>
          <w:lang w:val="es-ES" w:eastAsia="en-US"/>
        </w:rPr>
        <w:t>Brazil</w:t>
      </w:r>
      <w:proofErr w:type="spellEnd"/>
      <w:r w:rsidRPr="00041CB4">
        <w:rPr>
          <w:rFonts w:eastAsia="Times New Roman"/>
          <w:szCs w:val="22"/>
          <w:lang w:val="es-ES" w:eastAsia="en-US"/>
        </w:rPr>
        <w:t xml:space="preserve">, Chile, Colombia, Costa Rica, Cuba,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Ecuador, El Salvador, Guatemala, Honduras, </w:t>
      </w:r>
      <w:proofErr w:type="spellStart"/>
      <w:r w:rsidRPr="00041CB4">
        <w:rPr>
          <w:rFonts w:eastAsia="Times New Roman"/>
          <w:szCs w:val="22"/>
          <w:lang w:val="es-ES" w:eastAsia="en-US"/>
        </w:rPr>
        <w:t>Mexico</w:t>
      </w:r>
      <w:proofErr w:type="spellEnd"/>
      <w:r w:rsidRPr="00041CB4">
        <w:rPr>
          <w:rFonts w:eastAsia="Times New Roman"/>
          <w:szCs w:val="22"/>
          <w:lang w:val="es-ES" w:eastAsia="en-US"/>
        </w:rPr>
        <w:t xml:space="preserve">, Nicaragua, </w:t>
      </w:r>
      <w:proofErr w:type="spellStart"/>
      <w:r w:rsidRPr="00041CB4">
        <w:rPr>
          <w:rFonts w:eastAsia="Times New Roman"/>
          <w:szCs w:val="22"/>
          <w:lang w:val="es-ES" w:eastAsia="en-US"/>
        </w:rPr>
        <w:t>Panama</w:t>
      </w:r>
      <w:proofErr w:type="spellEnd"/>
      <w:r w:rsidRPr="00041CB4">
        <w:rPr>
          <w:rFonts w:eastAsia="Times New Roman"/>
          <w:szCs w:val="22"/>
          <w:lang w:val="es-ES" w:eastAsia="en-US"/>
        </w:rPr>
        <w:t xml:space="preserve">, Paraguay, </w:t>
      </w:r>
      <w:proofErr w:type="spellStart"/>
      <w:r w:rsidRPr="00041CB4">
        <w:rPr>
          <w:rFonts w:eastAsia="Times New Roman"/>
          <w:szCs w:val="22"/>
          <w:lang w:val="es-ES" w:eastAsia="en-US"/>
        </w:rPr>
        <w:t>Peru</w:t>
      </w:r>
      <w:proofErr w:type="spellEnd"/>
      <w:r w:rsidRPr="00041CB4">
        <w:rPr>
          <w:rFonts w:eastAsia="Times New Roman"/>
          <w:szCs w:val="22"/>
          <w:lang w:val="es-ES" w:eastAsia="en-US"/>
        </w:rPr>
        <w:t>, Uruguay and Venezuela</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Latin America</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18</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Spanish, Portuguese</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36,948.00</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WIPO Contribution:</w:t>
      </w:r>
      <w:r w:rsidRPr="00041CB4">
        <w:rPr>
          <w:rFonts w:eastAsia="Times New Roman"/>
          <w:szCs w:val="22"/>
          <w:lang w:eastAsia="en-US"/>
        </w:rPr>
        <w:tab/>
      </w:r>
      <w:r w:rsidRPr="00041CB4">
        <w:rPr>
          <w:rFonts w:eastAsia="Times New Roman"/>
          <w:szCs w:val="22"/>
          <w:lang w:eastAsia="en-US"/>
        </w:rPr>
        <w:tab/>
        <w:t>CHF. 31,044.00</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 xml:space="preserve">FIT Brazil: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5,904.00</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50.</w:t>
      </w:r>
    </w:p>
    <w:p w:rsidR="00314ED4" w:rsidRPr="00041CB4" w:rsidRDefault="00314ED4" w:rsidP="00314ED4">
      <w:pPr>
        <w:spacing w:line="360" w:lineRule="auto"/>
        <w:rPr>
          <w:rFonts w:eastAsia="Times New Roman"/>
          <w:color w:val="000000"/>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Sub-Regional Workshop on Copyright and Related Rights </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02/09/2015 to 04/09/2015</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Copyright</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share information and experience among neighboring </w:t>
      </w:r>
      <w:r w:rsidRPr="00041CB4">
        <w:rPr>
          <w:rFonts w:eastAsia="Times New Roman"/>
          <w:szCs w:val="22"/>
          <w:lang w:eastAsia="en-US"/>
        </w:rPr>
        <w:tab/>
      </w:r>
      <w:r w:rsidRPr="00041CB4">
        <w:rPr>
          <w:rFonts w:eastAsia="Times New Roman"/>
          <w:szCs w:val="22"/>
          <w:lang w:eastAsia="en-US"/>
        </w:rPr>
        <w:tab/>
        <w:t xml:space="preserve">countries regarding the development of copyright policies </w:t>
      </w:r>
      <w:r w:rsidRPr="00041CB4">
        <w:rPr>
          <w:rFonts w:eastAsia="Times New Roman"/>
          <w:szCs w:val="22"/>
          <w:lang w:eastAsia="en-US"/>
        </w:rPr>
        <w:tab/>
        <w:t xml:space="preserve">and systems and seek further opportunities to enhance </w:t>
      </w:r>
      <w:r w:rsidRPr="00041CB4">
        <w:rPr>
          <w:rFonts w:eastAsia="Times New Roman"/>
          <w:szCs w:val="22"/>
          <w:lang w:eastAsia="en-US"/>
        </w:rPr>
        <w:tab/>
      </w:r>
      <w:r w:rsidRPr="00041CB4">
        <w:rPr>
          <w:rFonts w:eastAsia="Times New Roman"/>
          <w:szCs w:val="22"/>
          <w:lang w:eastAsia="en-US"/>
        </w:rPr>
        <w:tab/>
        <w:t xml:space="preserve">cooperation among those countries in the area of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copyright and related rights.</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lastRenderedPageBreak/>
        <w:t>Expected Results:</w:t>
      </w:r>
      <w:r w:rsidRPr="00041CB4">
        <w:rPr>
          <w:rFonts w:eastAsia="Times New Roman"/>
          <w:szCs w:val="22"/>
          <w:lang w:eastAsia="en-US"/>
        </w:rPr>
        <w:tab/>
        <w:t xml:space="preserve">Strengthened cooperation mechanisms and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programs tailored to the needs of developing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countries and LDCs</w:t>
      </w:r>
    </w:p>
    <w:p w:rsidR="00314ED4" w:rsidRPr="00041CB4" w:rsidRDefault="00314ED4" w:rsidP="00314ED4">
      <w:pPr>
        <w:tabs>
          <w:tab w:val="left" w:pos="2880"/>
        </w:tabs>
        <w:spacing w:line="360" w:lineRule="auto"/>
        <w:rPr>
          <w:rFonts w:eastAsia="Times New Roman"/>
          <w:color w:val="000000"/>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color w:val="000000"/>
          <w:szCs w:val="22"/>
          <w:lang w:eastAsia="en-US"/>
        </w:rPr>
        <w:t>Cambodia</w:t>
      </w:r>
    </w:p>
    <w:p w:rsidR="00314ED4" w:rsidRPr="00041CB4" w:rsidRDefault="00314ED4" w:rsidP="00314ED4">
      <w:pPr>
        <w:spacing w:line="360" w:lineRule="auto"/>
        <w:rPr>
          <w:rFonts w:eastAsia="Times New Roman"/>
          <w:bCs/>
          <w:iCs/>
          <w:szCs w:val="22"/>
          <w:shd w:val="clear" w:color="auto" w:fill="FFFFFF"/>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Cambodia, Viet Nam, Thailand, Republic of Korea,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szCs w:val="22"/>
          <w:shd w:val="clear" w:color="auto" w:fill="FFFFFF"/>
          <w:lang w:eastAsia="en-US"/>
        </w:rPr>
        <w:t>Democratic Republic Popular of </w:t>
      </w:r>
      <w:r w:rsidRPr="00041CB4">
        <w:rPr>
          <w:rFonts w:eastAsia="Times New Roman"/>
          <w:bCs/>
          <w:iCs/>
          <w:szCs w:val="22"/>
          <w:shd w:val="clear" w:color="auto" w:fill="FFFFFF"/>
          <w:lang w:eastAsia="en-US"/>
        </w:rPr>
        <w:t>Lao</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Asia and the Pacific</w:t>
      </w:r>
    </w:p>
    <w:p w:rsidR="00314ED4" w:rsidRPr="00041CB4" w:rsidRDefault="00314ED4" w:rsidP="00314ED4">
      <w:pPr>
        <w:spacing w:line="360" w:lineRule="auto"/>
        <w:rPr>
          <w:rFonts w:eastAsia="Times New Roman"/>
          <w:color w:val="000000"/>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10</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English</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47,663.00</w:t>
      </w:r>
    </w:p>
    <w:p w:rsidR="00314ED4" w:rsidRPr="00041CB4" w:rsidRDefault="00314ED4" w:rsidP="00314ED4">
      <w:pPr>
        <w:pBdr>
          <w:top w:val="single" w:sz="4" w:space="1" w:color="auto"/>
        </w:pBdr>
        <w:spacing w:before="120" w:line="360" w:lineRule="auto"/>
        <w:rPr>
          <w:rFonts w:eastAsia="Times New Roman"/>
          <w:szCs w:val="22"/>
          <w:lang w:eastAsia="en-US"/>
        </w:rPr>
      </w:pPr>
      <w:r w:rsidRPr="00041CB4">
        <w:rPr>
          <w:rFonts w:eastAsia="Times New Roman"/>
          <w:szCs w:val="22"/>
          <w:lang w:eastAsia="en-US"/>
        </w:rPr>
        <w:t>51.</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Sub-Regional Seminar on Patent Law and Policy</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07/09/2015 to 08/09/2015</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 Patents</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cover the scope of the patent system, the evolution of the patent policy issues, with a particular focus on flexibilities and the links between different policies.</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314ED4" w:rsidRPr="00041CB4" w:rsidRDefault="00314ED4" w:rsidP="00314ED4">
      <w:pPr>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t>Costa Rica</w:t>
      </w:r>
    </w:p>
    <w:p w:rsidR="00314ED4" w:rsidRPr="00041CB4" w:rsidRDefault="00314ED4" w:rsidP="00314ED4">
      <w:pPr>
        <w:spacing w:line="360" w:lineRule="auto"/>
        <w:ind w:left="2880" w:hanging="2880"/>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Costa Rica,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El Salvador, Guatemala, Honduras, Nicaragua, </w:t>
      </w:r>
      <w:proofErr w:type="spellStart"/>
      <w:r w:rsidRPr="00041CB4">
        <w:rPr>
          <w:rFonts w:eastAsia="Times New Roman"/>
          <w:szCs w:val="22"/>
          <w:lang w:val="es-ES" w:eastAsia="en-US"/>
        </w:rPr>
        <w:t>Panama</w:t>
      </w:r>
      <w:proofErr w:type="spellEnd"/>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Latin America</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8</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Spanish</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23,922.00</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52.</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Sub-Regional Seminar on the Dynamics of Intellectual Property Rights for countries of the Organization of Eastern Caribbean States (OECS)</w:t>
      </w:r>
    </w:p>
    <w:p w:rsidR="00314ED4" w:rsidRPr="00041CB4" w:rsidRDefault="00314ED4" w:rsidP="00314ED4">
      <w:pPr>
        <w:tabs>
          <w:tab w:val="left" w:pos="1318"/>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10/09/2015 to 11/09/2015</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 xml:space="preserve">Intellectual Property </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introduce the role that Intellectual Property (IP) can play in developing various creative sectors in the sub-region.</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lastRenderedPageBreak/>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Grenada</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Antigua and Barbuda, Dominica, Grenada, Saint Kitts and Nevis, Saint Lucia, Saint Vincent, the Grenadines</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Caribbean</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12</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57,202.00</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53.</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Study visit of the Director General of the National Centre of Intellectual Property (CNPI)</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14/09/2015 to 20/09/2015</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 xml:space="preserve">Intellectual Property </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Training on the working system of management using a model taken from the OAPI area.</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Senegal</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Burkina Faso, Senegal</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Africa</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French</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3,152.00</w:t>
      </w:r>
    </w:p>
    <w:p w:rsidR="00314ED4" w:rsidRPr="00041CB4" w:rsidRDefault="00314ED4" w:rsidP="00314ED4">
      <w:pPr>
        <w:spacing w:before="120" w:line="360" w:lineRule="auto"/>
        <w:rPr>
          <w:rFonts w:eastAsia="Times New Roman"/>
          <w:szCs w:val="22"/>
          <w:lang w:eastAsia="en-US"/>
        </w:rPr>
      </w:pPr>
      <w:r w:rsidRPr="00041CB4">
        <w:rPr>
          <w:rFonts w:eastAsia="Times New Roman"/>
          <w:szCs w:val="22"/>
          <w:lang w:eastAsia="en-US"/>
        </w:rPr>
        <w:t>54.</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Second Practice workshop of WIPO on information and research of patents and Central American meeting of experts to create a sub-regional network of TISC’s</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17/09/2015 to 22/09/2015</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strengthen the capacity to use IP information resources available in the provision of patent information value added </w:t>
      </w:r>
      <w:r w:rsidRPr="00041CB4">
        <w:rPr>
          <w:rFonts w:eastAsia="Times New Roman"/>
          <w:szCs w:val="22"/>
          <w:lang w:eastAsia="en-US"/>
        </w:rPr>
        <w:lastRenderedPageBreak/>
        <w:t>services by the TISC National Network and provide training on search strategies and analysis of results thereof to TISC national network staff</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Enhanced technical and knowledge infrastructure for IP Offices and other IP institutions leading to better services (cheaper, faster, higher quality) to their stakeholders</w:t>
      </w:r>
    </w:p>
    <w:p w:rsidR="00314ED4" w:rsidRPr="00041CB4" w:rsidRDefault="00314ED4" w:rsidP="00314ED4">
      <w:pPr>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t>Costa Rica</w:t>
      </w:r>
    </w:p>
    <w:p w:rsidR="00314ED4" w:rsidRPr="00041CB4" w:rsidRDefault="00314ED4" w:rsidP="00314ED4">
      <w:pPr>
        <w:spacing w:line="360" w:lineRule="auto"/>
        <w:ind w:left="2880" w:hanging="2880"/>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t xml:space="preserve">Costa Rica,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r w:rsidRPr="00041CB4">
        <w:rPr>
          <w:rFonts w:eastAsia="Times New Roman"/>
          <w:szCs w:val="22"/>
          <w:lang w:val="es-ES" w:eastAsia="en-US"/>
        </w:rPr>
        <w:t xml:space="preserve">, El Salvador, Guatemala, Honduras, Nicaragua, </w:t>
      </w:r>
      <w:proofErr w:type="spellStart"/>
      <w:r w:rsidRPr="00041CB4">
        <w:rPr>
          <w:rFonts w:eastAsia="Times New Roman"/>
          <w:szCs w:val="22"/>
          <w:lang w:val="es-ES" w:eastAsia="en-US"/>
        </w:rPr>
        <w:t>Panama</w:t>
      </w:r>
      <w:proofErr w:type="spellEnd"/>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Latin America</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14</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Spanish</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32,981.00</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55.</w:t>
      </w:r>
    </w:p>
    <w:p w:rsidR="00314ED4" w:rsidRPr="00041CB4" w:rsidRDefault="00314ED4" w:rsidP="00314ED4">
      <w:pPr>
        <w:spacing w:line="360" w:lineRule="auto"/>
        <w:rPr>
          <w:rFonts w:eastAsia="Times New Roman"/>
          <w:color w:val="000000"/>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Study Visit to the Kenya Copyright Board for Officials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from Angola, Botswana</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21/09/2015 to 23/09/215</w:t>
      </w:r>
    </w:p>
    <w:p w:rsidR="00314ED4" w:rsidRPr="00041CB4" w:rsidRDefault="00314ED4" w:rsidP="00314ED4">
      <w:pPr>
        <w:spacing w:line="360" w:lineRule="auto"/>
        <w:rPr>
          <w:rFonts w:eastAsia="Times New Roman"/>
          <w:color w:val="0070C0"/>
          <w:szCs w:val="22"/>
          <w:lang w:eastAsia="en-US"/>
        </w:rPr>
      </w:pPr>
      <w:r w:rsidRPr="00041CB4">
        <w:rPr>
          <w:rFonts w:eastAsia="Times New Roman"/>
          <w:color w:val="000000"/>
          <w:szCs w:val="22"/>
          <w:lang w:eastAsia="en-US"/>
        </w:rPr>
        <w:t>IP Field:</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szCs w:val="22"/>
          <w:lang w:eastAsia="en-US"/>
        </w:rPr>
        <w:t>Copyright</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review and learn the administrative procedures in </w:t>
      </w:r>
      <w:r w:rsidRPr="00041CB4">
        <w:rPr>
          <w:rFonts w:eastAsia="Times New Roman"/>
          <w:szCs w:val="22"/>
          <w:lang w:eastAsia="en-US"/>
        </w:rPr>
        <w:tab/>
      </w:r>
      <w:r w:rsidRPr="00041CB4">
        <w:rPr>
          <w:rFonts w:eastAsia="Times New Roman"/>
          <w:szCs w:val="22"/>
          <w:lang w:eastAsia="en-US"/>
        </w:rPr>
        <w:tab/>
        <w:t xml:space="preserve">place for registering copyrighted works; review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the structure and the methods used for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licensing and supervision of the collective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management system, as well as looking at the other </w:t>
      </w:r>
      <w:r w:rsidRPr="00041CB4">
        <w:rPr>
          <w:rFonts w:eastAsia="Times New Roman"/>
          <w:szCs w:val="22"/>
          <w:lang w:eastAsia="en-US"/>
        </w:rPr>
        <w:tab/>
      </w:r>
      <w:r w:rsidRPr="00041CB4">
        <w:rPr>
          <w:rFonts w:eastAsia="Times New Roman"/>
          <w:szCs w:val="22"/>
          <w:lang w:eastAsia="en-US"/>
        </w:rPr>
        <w:tab/>
        <w:t>areas dealt with by a Copyright Office.</w:t>
      </w:r>
    </w:p>
    <w:p w:rsidR="00314ED4" w:rsidRPr="00041CB4" w:rsidRDefault="00314ED4" w:rsidP="00314ED4">
      <w:pPr>
        <w:tabs>
          <w:tab w:val="left" w:pos="2880"/>
        </w:tabs>
        <w:spacing w:line="360" w:lineRule="auto"/>
        <w:ind w:left="567" w:hanging="567"/>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t>
      </w:r>
      <w:r w:rsidRPr="00041CB4">
        <w:rPr>
          <w:rFonts w:eastAsia="Times New Roman"/>
          <w:szCs w:val="22"/>
          <w:lang w:eastAsia="en-US"/>
        </w:rPr>
        <w:tab/>
        <w:t xml:space="preserve">with </w:t>
      </w:r>
      <w:r w:rsidRPr="00041CB4">
        <w:rPr>
          <w:rFonts w:eastAsia="Times New Roman"/>
          <w:szCs w:val="22"/>
          <w:lang w:eastAsia="en-US"/>
        </w:rPr>
        <w:tab/>
      </w:r>
      <w:r w:rsidRPr="00041CB4">
        <w:rPr>
          <w:rFonts w:eastAsia="Times New Roman"/>
          <w:szCs w:val="22"/>
          <w:lang w:eastAsia="en-US"/>
        </w:rPr>
        <w:tab/>
        <w:t xml:space="preserve">the broad range of requirements for the </w:t>
      </w:r>
      <w:r w:rsidRPr="00041CB4">
        <w:rPr>
          <w:rFonts w:eastAsia="Times New Roman"/>
          <w:szCs w:val="22"/>
          <w:lang w:eastAsia="en-US"/>
        </w:rPr>
        <w:tab/>
        <w:t xml:space="preserve">effective use of IP for </w:t>
      </w:r>
      <w:r w:rsidRPr="00041CB4">
        <w:rPr>
          <w:rFonts w:eastAsia="Times New Roman"/>
          <w:szCs w:val="22"/>
          <w:lang w:eastAsia="en-US"/>
        </w:rPr>
        <w:tab/>
      </w:r>
      <w:r w:rsidRPr="00041CB4">
        <w:rPr>
          <w:rFonts w:eastAsia="Times New Roman"/>
          <w:szCs w:val="22"/>
          <w:lang w:eastAsia="en-US"/>
        </w:rPr>
        <w:tab/>
        <w:t xml:space="preserve">development in developing countries, LDC and countries with </w:t>
      </w:r>
    </w:p>
    <w:p w:rsidR="00314ED4" w:rsidRPr="00041CB4" w:rsidRDefault="00314ED4" w:rsidP="00314ED4">
      <w:pPr>
        <w:tabs>
          <w:tab w:val="left" w:pos="2880"/>
        </w:tabs>
        <w:spacing w:line="360" w:lineRule="auto"/>
        <w:ind w:left="567" w:hanging="567"/>
        <w:rPr>
          <w:rFonts w:eastAsia="Times New Roman"/>
          <w:szCs w:val="22"/>
          <w:lang w:eastAsia="en-US"/>
        </w:rPr>
      </w:pPr>
      <w:r w:rsidRPr="00041CB4">
        <w:rPr>
          <w:rFonts w:eastAsia="Times New Roman"/>
          <w:szCs w:val="22"/>
          <w:lang w:eastAsia="en-US"/>
        </w:rPr>
        <w:tab/>
      </w:r>
      <w:r w:rsidRPr="00041CB4">
        <w:rPr>
          <w:rFonts w:eastAsia="Times New Roman"/>
          <w:szCs w:val="22"/>
          <w:lang w:eastAsia="en-US"/>
        </w:rPr>
        <w:tab/>
      </w:r>
      <w:proofErr w:type="gramStart"/>
      <w:r w:rsidRPr="00041CB4">
        <w:rPr>
          <w:rFonts w:eastAsia="Times New Roman"/>
          <w:szCs w:val="22"/>
          <w:lang w:eastAsia="en-US"/>
        </w:rPr>
        <w:t>economies</w:t>
      </w:r>
      <w:proofErr w:type="gramEnd"/>
      <w:r w:rsidRPr="00041CB4">
        <w:rPr>
          <w:rFonts w:eastAsia="Times New Roman"/>
          <w:szCs w:val="22"/>
          <w:lang w:eastAsia="en-US"/>
        </w:rPr>
        <w:t xml:space="preserve"> in transition</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t>Kenya</w:t>
      </w:r>
    </w:p>
    <w:p w:rsidR="00314ED4" w:rsidRPr="00041CB4" w:rsidRDefault="00314ED4" w:rsidP="00314ED4">
      <w:pPr>
        <w:spacing w:line="360" w:lineRule="auto"/>
        <w:rPr>
          <w:rFonts w:eastAsia="Times New Roman"/>
          <w:color w:val="000000"/>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Angola, South Africa, Kenya, Botswana</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Region (s):</w:t>
      </w:r>
      <w:r w:rsidRPr="00041CB4">
        <w:rPr>
          <w:rFonts w:eastAsia="Times New Roman"/>
          <w:szCs w:val="22"/>
          <w:lang w:eastAsia="en-US"/>
        </w:rPr>
        <w:tab/>
        <w:t>Africa</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14</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English</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25,641.00</w:t>
      </w:r>
    </w:p>
    <w:p w:rsidR="00314ED4" w:rsidRPr="00041CB4" w:rsidRDefault="00314ED4" w:rsidP="00314ED4">
      <w:pPr>
        <w:rPr>
          <w:rFonts w:eastAsia="Times New Roman"/>
          <w:szCs w:val="22"/>
          <w:lang w:eastAsia="en-US"/>
        </w:rPr>
      </w:pPr>
      <w:r w:rsidRPr="00041CB4">
        <w:rPr>
          <w:rFonts w:eastAsia="Times New Roman"/>
          <w:szCs w:val="22"/>
          <w:lang w:eastAsia="en-US"/>
        </w:rPr>
        <w:br w:type="page"/>
      </w:r>
    </w:p>
    <w:p w:rsidR="00314ED4" w:rsidRPr="00041CB4" w:rsidRDefault="00314ED4" w:rsidP="00314ED4">
      <w:pPr>
        <w:pBdr>
          <w:top w:val="single" w:sz="4" w:space="1" w:color="auto"/>
        </w:pBdr>
        <w:spacing w:before="120" w:line="360" w:lineRule="auto"/>
        <w:rPr>
          <w:rFonts w:eastAsia="Times New Roman"/>
          <w:szCs w:val="22"/>
          <w:lang w:eastAsia="en-US"/>
        </w:rPr>
      </w:pPr>
      <w:r w:rsidRPr="00041CB4">
        <w:rPr>
          <w:rFonts w:eastAsia="Times New Roman"/>
          <w:szCs w:val="22"/>
          <w:lang w:eastAsia="en-US"/>
        </w:rPr>
        <w:lastRenderedPageBreak/>
        <w:t>56.</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ASEAN Sub-Regional Study Visit within the framework of the ASEAN TISC Project</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13/10/2015 to 16/10/2015</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 Patents</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provide the participants who will be the national focal point contact persons with an opportunity to learn directly about IPOPHL's role as the national coordinator and champion in initiating and developing the ITSO network.</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technical and knowledge infrastructure for IP Offices and other IP institutions leading to better services </w:t>
      </w:r>
      <w:r w:rsidRPr="00041CB4">
        <w:rPr>
          <w:rFonts w:eastAsia="Times New Roman"/>
          <w:szCs w:val="22"/>
          <w:lang w:eastAsia="en-US"/>
        </w:rPr>
        <w:br/>
        <w:t>(cheaper, faster, higher quality) to their stakeholder</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Philippines</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Brunei Darussalam, Cambodia, Indonesia, Laos People’s Democratic Republic, Malaysia, Myanmar, Philippines, Thailand, Viet Nam</w:t>
      </w:r>
    </w:p>
    <w:p w:rsidR="00314ED4" w:rsidRPr="00041CB4" w:rsidRDefault="00314ED4" w:rsidP="00314ED4">
      <w:pPr>
        <w:spacing w:line="360" w:lineRule="auto"/>
        <w:ind w:left="2880" w:hanging="2880"/>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Asia and the Pacific</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10</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19,060.00</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57.</w:t>
      </w:r>
    </w:p>
    <w:p w:rsidR="00314ED4" w:rsidRPr="00041CB4" w:rsidRDefault="00314ED4" w:rsidP="00314ED4">
      <w:pPr>
        <w:spacing w:line="360" w:lineRule="auto"/>
        <w:rPr>
          <w:rFonts w:eastAsia="Times New Roman"/>
          <w:color w:val="000000"/>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Study Visit on IP Management in the Innovation Value Chain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for a selected number of African Officials*</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23/11/2015 to 27/11/2015</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Industrial Property</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focus on institutional IP policies, the mechanisms that are in </w:t>
      </w:r>
      <w:r w:rsidRPr="00041CB4">
        <w:rPr>
          <w:rFonts w:eastAsia="Times New Roman"/>
          <w:szCs w:val="22"/>
          <w:lang w:eastAsia="en-US"/>
        </w:rPr>
        <w:tab/>
        <w:t xml:space="preserve">place to coordinate public policy and strategic support to </w:t>
      </w:r>
      <w:r w:rsidRPr="00041CB4">
        <w:rPr>
          <w:rFonts w:eastAsia="Times New Roman"/>
          <w:szCs w:val="22"/>
          <w:lang w:eastAsia="en-US"/>
        </w:rPr>
        <w:tab/>
        <w:t xml:space="preserve">promoting innovation for development, IP business valuation, </w:t>
      </w:r>
      <w:r w:rsidRPr="00041CB4">
        <w:rPr>
          <w:rFonts w:eastAsia="Times New Roman"/>
          <w:szCs w:val="22"/>
          <w:lang w:eastAsia="en-US"/>
        </w:rPr>
        <w:tab/>
        <w:t xml:space="preserve">and most importantly TISC as established and uses in </w:t>
      </w:r>
      <w:r w:rsidRPr="00041CB4">
        <w:rPr>
          <w:rFonts w:eastAsia="Times New Roman"/>
          <w:szCs w:val="22"/>
          <w:lang w:eastAsia="en-US"/>
        </w:rPr>
        <w:tab/>
        <w:t>Morocco.</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with the </w:t>
      </w:r>
      <w:r w:rsidRPr="00041CB4">
        <w:rPr>
          <w:rFonts w:eastAsia="Times New Roman"/>
          <w:szCs w:val="22"/>
          <w:lang w:eastAsia="en-US"/>
        </w:rPr>
        <w:tab/>
        <w:t xml:space="preserve">broad range of requirements for the effective use of IP for </w:t>
      </w:r>
      <w:r w:rsidRPr="00041CB4">
        <w:rPr>
          <w:rFonts w:eastAsia="Times New Roman"/>
          <w:szCs w:val="22"/>
          <w:lang w:eastAsia="en-US"/>
        </w:rPr>
        <w:tab/>
        <w:t xml:space="preserve">development in developing countries, LDC and countries </w:t>
      </w:r>
      <w:r w:rsidRPr="00041CB4">
        <w:rPr>
          <w:rFonts w:eastAsia="Times New Roman"/>
          <w:szCs w:val="22"/>
          <w:lang w:eastAsia="en-US"/>
        </w:rPr>
        <w:tab/>
        <w:t xml:space="preserve">with </w:t>
      </w:r>
      <w:r w:rsidRPr="00041CB4">
        <w:rPr>
          <w:rFonts w:eastAsia="Times New Roman"/>
          <w:szCs w:val="22"/>
          <w:lang w:eastAsia="en-US"/>
        </w:rPr>
        <w:tab/>
        <w:t>economies in transition</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t>Morocco</w:t>
      </w:r>
    </w:p>
    <w:p w:rsidR="00314ED4" w:rsidRPr="00041CB4" w:rsidRDefault="00314ED4" w:rsidP="00314ED4">
      <w:pPr>
        <w:spacing w:line="360" w:lineRule="auto"/>
        <w:rPr>
          <w:rFonts w:eastAsia="Times New Roman"/>
          <w:color w:val="000000"/>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Morocco, </w:t>
      </w:r>
      <w:r w:rsidRPr="00041CB4">
        <w:rPr>
          <w:rFonts w:eastAsia="Times New Roman"/>
          <w:color w:val="000000"/>
          <w:szCs w:val="22"/>
          <w:lang w:eastAsia="en-US"/>
        </w:rPr>
        <w:t>Botswana, United Republic of Tanzania, Rwanda</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lastRenderedPageBreak/>
        <w:tab/>
        <w:t>Region(s):</w:t>
      </w:r>
      <w:r w:rsidRPr="00041CB4">
        <w:rPr>
          <w:rFonts w:eastAsia="Times New Roman"/>
          <w:szCs w:val="22"/>
          <w:lang w:eastAsia="en-US"/>
        </w:rPr>
        <w:tab/>
        <w:t>Africa, Arab Countries</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6</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English, Arabic, French</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21,700.00</w:t>
      </w:r>
    </w:p>
    <w:p w:rsidR="00314ED4" w:rsidRPr="00041CB4" w:rsidRDefault="00314ED4" w:rsidP="00314ED4">
      <w:pPr>
        <w:pBdr>
          <w:top w:val="single" w:sz="4" w:space="1" w:color="auto"/>
        </w:pBdr>
        <w:tabs>
          <w:tab w:val="left" w:pos="2880"/>
        </w:tabs>
        <w:spacing w:line="360" w:lineRule="auto"/>
        <w:rPr>
          <w:rFonts w:eastAsia="Times New Roman"/>
          <w:szCs w:val="22"/>
          <w:lang w:eastAsia="en-US"/>
        </w:rPr>
      </w:pPr>
      <w:r w:rsidRPr="00041CB4">
        <w:rPr>
          <w:rFonts w:eastAsia="Times New Roman"/>
          <w:szCs w:val="22"/>
          <w:lang w:eastAsia="en-US"/>
        </w:rPr>
        <w:t>58.</w:t>
      </w:r>
    </w:p>
    <w:p w:rsidR="00314ED4" w:rsidRPr="00041CB4" w:rsidRDefault="00314ED4" w:rsidP="00314ED4">
      <w:pPr>
        <w:spacing w:line="360" w:lineRule="auto"/>
        <w:rPr>
          <w:rFonts w:eastAsia="Times New Roman"/>
          <w:color w:val="000000"/>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Onsite training of the Director of the Burkinabe Copyright Office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(BBDA)</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19/12/2015 to 25/12/2015</w:t>
      </w:r>
    </w:p>
    <w:p w:rsidR="00314ED4" w:rsidRPr="00041CB4" w:rsidRDefault="00314ED4" w:rsidP="00314ED4">
      <w:pPr>
        <w:spacing w:line="360" w:lineRule="auto"/>
        <w:rPr>
          <w:rFonts w:eastAsia="Times New Roman"/>
          <w:szCs w:val="22"/>
          <w:lang w:eastAsia="en-US"/>
        </w:rPr>
      </w:pPr>
      <w:r w:rsidRPr="00041CB4">
        <w:rPr>
          <w:rFonts w:eastAsia="Times New Roman"/>
          <w:color w:val="000000"/>
          <w:szCs w:val="22"/>
          <w:lang w:eastAsia="en-US"/>
        </w:rPr>
        <w:t>IP Field:</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szCs w:val="22"/>
          <w:lang w:eastAsia="en-US"/>
        </w:rPr>
        <w:t>Copyright</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enhance capacities and management performances in </w:t>
      </w:r>
      <w:r w:rsidRPr="00041CB4">
        <w:rPr>
          <w:rFonts w:eastAsia="Times New Roman"/>
          <w:szCs w:val="22"/>
          <w:lang w:eastAsia="en-US"/>
        </w:rPr>
        <w:tab/>
        <w:t>the collective management in Copyrights field.</w:t>
      </w:r>
      <w:r w:rsidRPr="00041CB4">
        <w:rPr>
          <w:rFonts w:eastAsia="Times New Roman"/>
          <w:szCs w:val="22"/>
          <w:lang w:eastAsia="en-US"/>
        </w:rPr>
        <w:tab/>
      </w:r>
      <w:r w:rsidRPr="00041CB4">
        <w:rPr>
          <w:rFonts w:eastAsia="Times New Roman"/>
          <w:szCs w:val="22"/>
          <w:lang w:eastAsia="en-US"/>
        </w:rPr>
        <w:tab/>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with the </w:t>
      </w:r>
      <w:r w:rsidRPr="00041CB4">
        <w:rPr>
          <w:rFonts w:eastAsia="Times New Roman"/>
          <w:szCs w:val="22"/>
          <w:lang w:eastAsia="en-US"/>
        </w:rPr>
        <w:tab/>
        <w:t xml:space="preserve">broad range of requirements for the effective use of IP for </w:t>
      </w:r>
      <w:r w:rsidRPr="00041CB4">
        <w:rPr>
          <w:rFonts w:eastAsia="Times New Roman"/>
          <w:szCs w:val="22"/>
          <w:lang w:eastAsia="en-US"/>
        </w:rPr>
        <w:tab/>
      </w:r>
      <w:r w:rsidRPr="00041CB4">
        <w:rPr>
          <w:rFonts w:eastAsia="Times New Roman"/>
          <w:szCs w:val="22"/>
          <w:lang w:eastAsia="en-US"/>
        </w:rPr>
        <w:tab/>
        <w:t xml:space="preserve">development in developing countries, LDC and countries with </w:t>
      </w:r>
      <w:r w:rsidRPr="00041CB4">
        <w:rPr>
          <w:rFonts w:eastAsia="Times New Roman"/>
          <w:szCs w:val="22"/>
          <w:lang w:eastAsia="en-US"/>
        </w:rPr>
        <w:tab/>
      </w:r>
      <w:r w:rsidRPr="00041CB4">
        <w:rPr>
          <w:rFonts w:eastAsia="Times New Roman"/>
          <w:szCs w:val="22"/>
          <w:lang w:eastAsia="en-US"/>
        </w:rPr>
        <w:tab/>
        <w:t>economies in transition.</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t>Algeria</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t>Algeria, Burkina Faso</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Africa, Arab Countries</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2</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French</w:t>
      </w:r>
    </w:p>
    <w:p w:rsidR="00314ED4" w:rsidRPr="00041CB4" w:rsidRDefault="00314ED4" w:rsidP="00314ED4">
      <w:pPr>
        <w:pBdr>
          <w:bottom w:val="single" w:sz="6" w:space="2" w:color="auto"/>
        </w:pBdr>
        <w:spacing w:line="360" w:lineRule="auto"/>
        <w:ind w:left="2880" w:hanging="2880"/>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3,414.00</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59.</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Regional Seminar on Building Awareness of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notions and functions of Copyright in Today’s Changing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Environment</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27/04/2016 to 29/04/2016</w:t>
      </w:r>
    </w:p>
    <w:p w:rsidR="00314ED4" w:rsidRPr="00041CB4" w:rsidRDefault="00314ED4" w:rsidP="00314ED4">
      <w:pPr>
        <w:spacing w:line="360" w:lineRule="auto"/>
        <w:rPr>
          <w:rFonts w:eastAsia="Times New Roman"/>
          <w:color w:val="000000"/>
          <w:szCs w:val="22"/>
          <w:lang w:eastAsia="en-US"/>
        </w:rPr>
      </w:pPr>
      <w:r w:rsidRPr="00041CB4">
        <w:rPr>
          <w:rFonts w:eastAsia="Times New Roman"/>
          <w:szCs w:val="22"/>
          <w:lang w:eastAsia="en-US"/>
        </w:rPr>
        <w:t>IP Field:</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Copyright</w:t>
      </w:r>
    </w:p>
    <w:p w:rsidR="00314ED4" w:rsidRPr="00041CB4" w:rsidRDefault="00314ED4" w:rsidP="00314ED4">
      <w:pPr>
        <w:spacing w:line="360" w:lineRule="auto"/>
        <w:rPr>
          <w:rFonts w:eastAsia="Times New Roman"/>
          <w:color w:val="000000"/>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To observe the impact of digital technology on the copyright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system and provide ways for rights holders to maintain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intended incentives to </w:t>
      </w:r>
      <w:r w:rsidRPr="00041CB4">
        <w:rPr>
          <w:rFonts w:eastAsia="Times New Roman"/>
          <w:szCs w:val="22"/>
          <w:lang w:eastAsia="en-US"/>
        </w:rPr>
        <w:tab/>
        <w:t xml:space="preserve">create taking into account the interest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public</w:t>
      </w:r>
    </w:p>
    <w:p w:rsidR="00314ED4" w:rsidRPr="00041CB4" w:rsidRDefault="00314ED4" w:rsidP="00314ED4">
      <w:pPr>
        <w:spacing w:line="360" w:lineRule="auto"/>
        <w:contextualSpacing/>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Enhanced human resource capacities able to deal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with the broad range of requirements for the effective use of IP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for development in developing countries, LDC and countries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with economies in transition</w:t>
      </w:r>
    </w:p>
    <w:p w:rsidR="00314ED4" w:rsidRPr="00041CB4" w:rsidRDefault="00314ED4" w:rsidP="00314ED4">
      <w:pPr>
        <w:spacing w:line="360" w:lineRule="auto"/>
        <w:rPr>
          <w:rFonts w:eastAsia="Times New Roman"/>
          <w:color w:val="000000"/>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Singapore</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lastRenderedPageBreak/>
        <w:t>Beneficiary Countries:</w:t>
      </w:r>
      <w:r w:rsidRPr="00041CB4">
        <w:rPr>
          <w:rFonts w:eastAsia="Times New Roman"/>
          <w:szCs w:val="22"/>
          <w:lang w:eastAsia="en-US"/>
        </w:rPr>
        <w:tab/>
      </w:r>
      <w:r w:rsidRPr="00041CB4">
        <w:rPr>
          <w:rFonts w:eastAsia="Times New Roman"/>
          <w:szCs w:val="22"/>
          <w:lang w:eastAsia="en-US"/>
        </w:rPr>
        <w:tab/>
        <w:t xml:space="preserve">Bangladesh, Bhutan, Brunei Darussalam, Cambodia, China,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Fiji, India, Indonesia, Laos People’s Democratic Republic,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Malaysia, Mongolia, Myanmar, Pakistan, Philippines,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Singapore, Sri Lanka, Thailand, Viet Nam </w:t>
      </w:r>
      <w:r w:rsidRPr="00041CB4">
        <w:rPr>
          <w:rFonts w:eastAsia="Times New Roman"/>
          <w:szCs w:val="22"/>
          <w:lang w:eastAsia="en-US"/>
        </w:rPr>
        <w:tab/>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Asia Pacific</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r>
      <w:r w:rsidRPr="00041CB4">
        <w:rPr>
          <w:rFonts w:eastAsia="Times New Roman"/>
          <w:szCs w:val="22"/>
          <w:lang w:eastAsia="en-US"/>
        </w:rPr>
        <w:tab/>
        <w:t>36</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English</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61,537.00</w:t>
      </w:r>
    </w:p>
    <w:p w:rsidR="00314ED4" w:rsidRPr="00041CB4" w:rsidRDefault="00314ED4" w:rsidP="00314ED4">
      <w:pPr>
        <w:pBdr>
          <w:top w:val="single" w:sz="4" w:space="1" w:color="auto"/>
        </w:pBdr>
        <w:spacing w:line="360" w:lineRule="auto"/>
        <w:ind w:left="2832" w:hanging="2832"/>
        <w:rPr>
          <w:rFonts w:eastAsia="Times New Roman"/>
          <w:szCs w:val="22"/>
          <w:lang w:eastAsia="en-US"/>
        </w:rPr>
      </w:pPr>
      <w:r w:rsidRPr="00041CB4">
        <w:rPr>
          <w:rFonts w:eastAsia="Times New Roman"/>
          <w:szCs w:val="22"/>
          <w:lang w:eastAsia="en-US"/>
        </w:rPr>
        <w:t>60.</w:t>
      </w:r>
    </w:p>
    <w:p w:rsidR="00314ED4" w:rsidRPr="00041CB4" w:rsidRDefault="00314ED4" w:rsidP="00314ED4">
      <w:pPr>
        <w:spacing w:line="360" w:lineRule="auto"/>
        <w:ind w:left="2832" w:hanging="2832"/>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t xml:space="preserve">Study visit of Ms. </w:t>
      </w:r>
      <w:proofErr w:type="spellStart"/>
      <w:r w:rsidRPr="00041CB4">
        <w:rPr>
          <w:rFonts w:eastAsia="Times New Roman"/>
          <w:szCs w:val="22"/>
          <w:lang w:eastAsia="en-US"/>
        </w:rPr>
        <w:t>Amoussou</w:t>
      </w:r>
      <w:proofErr w:type="spellEnd"/>
      <w:r w:rsidRPr="00041CB4">
        <w:rPr>
          <w:rFonts w:eastAsia="Times New Roman"/>
          <w:szCs w:val="22"/>
          <w:lang w:eastAsia="en-US"/>
        </w:rPr>
        <w:t xml:space="preserve"> </w:t>
      </w:r>
      <w:proofErr w:type="spellStart"/>
      <w:r w:rsidRPr="00041CB4">
        <w:rPr>
          <w:rFonts w:eastAsia="Times New Roman"/>
          <w:szCs w:val="22"/>
          <w:lang w:eastAsia="en-US"/>
        </w:rPr>
        <w:t>Ahokin</w:t>
      </w:r>
      <w:proofErr w:type="spellEnd"/>
      <w:r w:rsidRPr="00041CB4">
        <w:rPr>
          <w:rFonts w:eastAsia="Times New Roman"/>
          <w:szCs w:val="22"/>
          <w:lang w:eastAsia="en-US"/>
        </w:rPr>
        <w:t xml:space="preserve"> of ANAPI of Benin, to the ASPIT Senegal</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25/04/2016 to 29/04/2016</w:t>
      </w:r>
      <w:r w:rsidRPr="00041CB4">
        <w:rPr>
          <w:rFonts w:eastAsia="Times New Roman"/>
          <w:szCs w:val="22"/>
          <w:lang w:eastAsia="en-US"/>
        </w:rPr>
        <w:tab/>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 xml:space="preserve">Industrial Property </w:t>
      </w:r>
    </w:p>
    <w:p w:rsidR="00314ED4" w:rsidRPr="00041CB4" w:rsidRDefault="00314ED4" w:rsidP="00314ED4">
      <w:pPr>
        <w:tabs>
          <w:tab w:val="left" w:pos="2880"/>
        </w:tabs>
        <w:spacing w:line="360" w:lineRule="auto"/>
        <w:ind w:left="2835" w:hanging="2835"/>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To share experience in the field of management of an office of                    Industrial Property.</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t xml:space="preserve">institutions and the public to promote innovation and </w:t>
      </w:r>
      <w:r w:rsidRPr="00041CB4">
        <w:rPr>
          <w:rFonts w:eastAsia="Times New Roman"/>
          <w:szCs w:val="22"/>
          <w:lang w:eastAsia="en-US"/>
        </w:rPr>
        <w:tab/>
      </w:r>
      <w:r w:rsidRPr="00041CB4">
        <w:rPr>
          <w:rFonts w:eastAsia="Times New Roman"/>
          <w:szCs w:val="22"/>
          <w:lang w:eastAsia="en-US"/>
        </w:rPr>
        <w:tab/>
        <w:t>creativity</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t>Senegal</w:t>
      </w:r>
    </w:p>
    <w:p w:rsidR="00314ED4" w:rsidRPr="00041CB4" w:rsidRDefault="00314ED4" w:rsidP="00314ED4">
      <w:pPr>
        <w:spacing w:line="360" w:lineRule="auto"/>
        <w:rPr>
          <w:rFonts w:eastAsia="Times New Roman"/>
          <w:color w:val="000000"/>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Benin, Senegal</w:t>
      </w:r>
      <w:r w:rsidRPr="00041CB4">
        <w:rPr>
          <w:rFonts w:eastAsia="Times New Roman"/>
          <w:szCs w:val="22"/>
          <w:lang w:eastAsia="en-US"/>
        </w:rPr>
        <w:tab/>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Africa</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2</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French</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2,400.00</w:t>
      </w:r>
    </w:p>
    <w:p w:rsidR="00314ED4" w:rsidRPr="00041CB4" w:rsidRDefault="00314ED4" w:rsidP="00314ED4">
      <w:pPr>
        <w:pBdr>
          <w:top w:val="single" w:sz="4" w:space="1" w:color="auto"/>
        </w:pBdr>
        <w:spacing w:line="360" w:lineRule="auto"/>
        <w:rPr>
          <w:rFonts w:eastAsia="Times New Roman"/>
          <w:szCs w:val="22"/>
          <w:lang w:eastAsia="en-US"/>
        </w:rPr>
      </w:pPr>
      <w:r w:rsidRPr="00041CB4">
        <w:rPr>
          <w:rFonts w:eastAsia="Times New Roman"/>
          <w:szCs w:val="22"/>
          <w:lang w:eastAsia="en-US"/>
        </w:rPr>
        <w:t>61.</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Study Visit for three officials from Mauritania to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Egyptian Patent Office</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25/04/2016 to 29/04/2016</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314ED4" w:rsidRDefault="00314ED4" w:rsidP="00314ED4">
      <w:pPr>
        <w:tabs>
          <w:tab w:val="left" w:pos="2880"/>
        </w:tabs>
        <w:spacing w:line="360" w:lineRule="auto"/>
        <w:rPr>
          <w:szCs w:val="22"/>
        </w:rPr>
      </w:pPr>
      <w:r w:rsidRPr="00041CB4">
        <w:rPr>
          <w:rFonts w:eastAsia="Times New Roman"/>
          <w:szCs w:val="22"/>
          <w:lang w:eastAsia="en-US"/>
        </w:rPr>
        <w:t>Objective:</w:t>
      </w:r>
      <w:r w:rsidRPr="00041CB4">
        <w:rPr>
          <w:rFonts w:eastAsia="Times New Roman"/>
          <w:szCs w:val="22"/>
          <w:lang w:eastAsia="en-US"/>
        </w:rPr>
        <w:tab/>
      </w:r>
      <w:r w:rsidRPr="00677FA4">
        <w:rPr>
          <w:szCs w:val="22"/>
        </w:rPr>
        <w:t xml:space="preserve">To learn about the good experience of this office in the </w:t>
      </w:r>
      <w:r w:rsidRPr="00677FA4">
        <w:rPr>
          <w:szCs w:val="22"/>
        </w:rPr>
        <w:tab/>
      </w:r>
      <w:r w:rsidRPr="00677FA4">
        <w:rPr>
          <w:szCs w:val="22"/>
        </w:rPr>
        <w:tab/>
        <w:t xml:space="preserve">field of patents and its working methods as well as to </w:t>
      </w:r>
      <w:r w:rsidRPr="00677FA4">
        <w:rPr>
          <w:szCs w:val="22"/>
        </w:rPr>
        <w:tab/>
      </w:r>
    </w:p>
    <w:p w:rsidR="00314ED4" w:rsidRDefault="00314ED4" w:rsidP="00314ED4">
      <w:pPr>
        <w:tabs>
          <w:tab w:val="left" w:pos="2880"/>
        </w:tabs>
        <w:spacing w:line="360" w:lineRule="auto"/>
        <w:rPr>
          <w:szCs w:val="22"/>
        </w:rPr>
      </w:pPr>
      <w:r>
        <w:rPr>
          <w:szCs w:val="22"/>
        </w:rPr>
        <w:tab/>
      </w:r>
      <w:proofErr w:type="gramStart"/>
      <w:r w:rsidRPr="00677FA4">
        <w:rPr>
          <w:szCs w:val="22"/>
        </w:rPr>
        <w:t>receive</w:t>
      </w:r>
      <w:proofErr w:type="gramEnd"/>
      <w:r w:rsidRPr="00677FA4">
        <w:rPr>
          <w:szCs w:val="22"/>
        </w:rPr>
        <w:t xml:space="preserve"> a training regarding the description memory of </w:t>
      </w:r>
      <w:r w:rsidRPr="00677FA4">
        <w:rPr>
          <w:szCs w:val="22"/>
        </w:rPr>
        <w:tab/>
      </w:r>
      <w:r w:rsidRPr="00677FA4">
        <w:rPr>
          <w:szCs w:val="22"/>
        </w:rPr>
        <w:tab/>
      </w:r>
    </w:p>
    <w:p w:rsidR="00314ED4" w:rsidRPr="00677FA4" w:rsidRDefault="00314ED4" w:rsidP="00314ED4">
      <w:pPr>
        <w:tabs>
          <w:tab w:val="left" w:pos="2880"/>
        </w:tabs>
        <w:spacing w:line="360" w:lineRule="auto"/>
        <w:rPr>
          <w:szCs w:val="22"/>
        </w:rPr>
      </w:pPr>
      <w:r>
        <w:rPr>
          <w:szCs w:val="22"/>
        </w:rPr>
        <w:tab/>
      </w:r>
      <w:proofErr w:type="gramStart"/>
      <w:r w:rsidRPr="00677FA4">
        <w:rPr>
          <w:szCs w:val="22"/>
        </w:rPr>
        <w:t>an</w:t>
      </w:r>
      <w:proofErr w:type="gramEnd"/>
      <w:r w:rsidRPr="00677FA4">
        <w:rPr>
          <w:szCs w:val="22"/>
        </w:rPr>
        <w:t xml:space="preserve"> invention and practical cases of patent protection</w:t>
      </w:r>
    </w:p>
    <w:p w:rsidR="00314ED4" w:rsidRPr="00041CB4" w:rsidRDefault="00314ED4" w:rsidP="00314ED4">
      <w:pPr>
        <w:tabs>
          <w:tab w:val="left" w:pos="2880"/>
        </w:tabs>
        <w:spacing w:line="360" w:lineRule="auto"/>
        <w:ind w:left="567" w:hanging="567"/>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t xml:space="preserve">institutions and the public to promote innovation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and creativity</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lastRenderedPageBreak/>
        <w:t>Host Country:</w:t>
      </w:r>
      <w:r w:rsidRPr="00041CB4">
        <w:rPr>
          <w:rFonts w:eastAsia="Times New Roman"/>
          <w:szCs w:val="22"/>
          <w:lang w:eastAsia="en-US"/>
        </w:rPr>
        <w:tab/>
        <w:t>Egypt</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Egypt, Mauritania</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Arab Countries</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3</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Arabic</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8,916.00</w:t>
      </w:r>
      <w:r w:rsidRPr="00041CB4">
        <w:rPr>
          <w:rFonts w:eastAsia="Times New Roman"/>
          <w:szCs w:val="22"/>
          <w:lang w:eastAsia="en-US"/>
        </w:rPr>
        <w:tab/>
      </w:r>
    </w:p>
    <w:p w:rsidR="00314ED4" w:rsidRPr="00041CB4" w:rsidRDefault="00314ED4" w:rsidP="00314ED4">
      <w:pPr>
        <w:pBdr>
          <w:top w:val="single" w:sz="4" w:space="1" w:color="auto"/>
        </w:pBdr>
        <w:spacing w:before="120" w:line="360" w:lineRule="auto"/>
        <w:rPr>
          <w:rFonts w:eastAsia="Times New Roman"/>
          <w:szCs w:val="22"/>
          <w:lang w:eastAsia="en-US"/>
        </w:rPr>
      </w:pPr>
      <w:r w:rsidRPr="00041CB4">
        <w:rPr>
          <w:rFonts w:eastAsia="Times New Roman"/>
          <w:szCs w:val="22"/>
          <w:lang w:eastAsia="en-US"/>
        </w:rPr>
        <w:t>62.</w:t>
      </w:r>
    </w:p>
    <w:p w:rsidR="00314ED4" w:rsidRPr="00041CB4" w:rsidRDefault="00314ED4" w:rsidP="00314ED4">
      <w:pPr>
        <w:spacing w:line="360" w:lineRule="auto"/>
        <w:rPr>
          <w:rFonts w:eastAsia="Times New Roman"/>
          <w:color w:val="000000"/>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Sub-Regional Meeting of Experts on Patents of Central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American Countries and the Dominican Republic</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14/03/2016 to 16/03/2016</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Patents</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complete the review and update of the Manual that </w:t>
      </w:r>
      <w:r w:rsidRPr="00041CB4">
        <w:rPr>
          <w:rFonts w:eastAsia="Times New Roman"/>
          <w:szCs w:val="22"/>
          <w:lang w:eastAsia="en-US"/>
        </w:rPr>
        <w:tab/>
      </w:r>
      <w:r w:rsidRPr="00041CB4">
        <w:rPr>
          <w:rFonts w:eastAsia="Times New Roman"/>
          <w:szCs w:val="22"/>
          <w:lang w:eastAsia="en-US"/>
        </w:rPr>
        <w:tab/>
        <w:t xml:space="preserve">will harmonize criteria of the Patent Cooperation Treaty </w:t>
      </w:r>
      <w:r w:rsidRPr="00041CB4">
        <w:rPr>
          <w:rFonts w:eastAsia="Times New Roman"/>
          <w:szCs w:val="22"/>
          <w:lang w:eastAsia="en-US"/>
        </w:rPr>
        <w:tab/>
      </w:r>
      <w:r w:rsidRPr="00041CB4">
        <w:rPr>
          <w:rFonts w:eastAsia="Times New Roman"/>
          <w:szCs w:val="22"/>
          <w:lang w:eastAsia="en-US"/>
        </w:rPr>
        <w:tab/>
        <w:t xml:space="preserve">(PCT) applications processing, as well as various annexes </w:t>
      </w:r>
      <w:r w:rsidRPr="00041CB4">
        <w:rPr>
          <w:rFonts w:eastAsia="Times New Roman"/>
          <w:szCs w:val="22"/>
          <w:lang w:eastAsia="en-US"/>
        </w:rPr>
        <w:tab/>
        <w:t xml:space="preserve">associated with the substantive examination of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applications in specific areas of technology such as the </w:t>
      </w:r>
      <w:r w:rsidRPr="00041CB4">
        <w:rPr>
          <w:rFonts w:eastAsia="Times New Roman"/>
          <w:szCs w:val="22"/>
          <w:lang w:eastAsia="en-US"/>
        </w:rPr>
        <w:tab/>
      </w:r>
      <w:r w:rsidRPr="00041CB4">
        <w:rPr>
          <w:rFonts w:eastAsia="Times New Roman"/>
          <w:szCs w:val="22"/>
          <w:lang w:eastAsia="en-US"/>
        </w:rPr>
        <w:tab/>
        <w:t xml:space="preserve">areas polymorphs and biotechnology. The idea is to </w:t>
      </w:r>
      <w:r w:rsidRPr="00041CB4">
        <w:rPr>
          <w:rFonts w:eastAsia="Times New Roman"/>
          <w:szCs w:val="22"/>
          <w:lang w:eastAsia="en-US"/>
        </w:rPr>
        <w:tab/>
      </w:r>
      <w:r w:rsidRPr="00041CB4">
        <w:rPr>
          <w:rFonts w:eastAsia="Times New Roman"/>
          <w:szCs w:val="22"/>
          <w:lang w:eastAsia="en-US"/>
        </w:rPr>
        <w:tab/>
        <w:t xml:space="preserve">complete the review and update of the Manual, and </w:t>
      </w:r>
      <w:r w:rsidRPr="00041CB4">
        <w:rPr>
          <w:rFonts w:eastAsia="Times New Roman"/>
          <w:szCs w:val="22"/>
          <w:lang w:eastAsia="en-US"/>
        </w:rPr>
        <w:tab/>
      </w:r>
      <w:r w:rsidRPr="00041CB4">
        <w:rPr>
          <w:rFonts w:eastAsia="Times New Roman"/>
          <w:szCs w:val="22"/>
          <w:lang w:eastAsia="en-US"/>
        </w:rPr>
        <w:tab/>
        <w:t xml:space="preserve">specially on concluding the annexes containing aspects </w:t>
      </w:r>
      <w:r w:rsidRPr="00041CB4">
        <w:rPr>
          <w:rFonts w:eastAsia="Times New Roman"/>
          <w:szCs w:val="22"/>
          <w:lang w:eastAsia="en-US"/>
        </w:rPr>
        <w:tab/>
      </w:r>
      <w:r w:rsidRPr="00041CB4">
        <w:rPr>
          <w:rFonts w:eastAsia="Times New Roman"/>
          <w:szCs w:val="22"/>
          <w:lang w:eastAsia="en-US"/>
        </w:rPr>
        <w:tab/>
        <w:t xml:space="preserve">related to the analysis of patent applications on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particular areas and/or specifics subjects</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Strengthened cooperation mechanisms and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programs tailored to the needs of developing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countries and LDCs</w:t>
      </w:r>
    </w:p>
    <w:p w:rsidR="00314ED4" w:rsidRPr="00041CB4" w:rsidRDefault="00314ED4" w:rsidP="00314ED4">
      <w:pPr>
        <w:tabs>
          <w:tab w:val="left" w:pos="2880"/>
        </w:tabs>
        <w:spacing w:line="360" w:lineRule="auto"/>
        <w:rPr>
          <w:rFonts w:eastAsia="Times New Roman"/>
          <w:szCs w:val="22"/>
          <w:lang w:val="es-ES" w:eastAsia="en-US"/>
        </w:rPr>
      </w:pPr>
      <w:r w:rsidRPr="00041CB4">
        <w:rPr>
          <w:rFonts w:eastAsia="Times New Roman"/>
          <w:szCs w:val="22"/>
          <w:lang w:val="es-ES" w:eastAsia="en-US"/>
        </w:rPr>
        <w:t>Host Country:</w:t>
      </w:r>
      <w:r w:rsidRPr="00041CB4">
        <w:rPr>
          <w:rFonts w:eastAsia="Times New Roman"/>
          <w:szCs w:val="22"/>
          <w:lang w:val="es-ES" w:eastAsia="en-US"/>
        </w:rPr>
        <w:tab/>
        <w:t>El Salvador</w:t>
      </w:r>
    </w:p>
    <w:p w:rsidR="00314ED4" w:rsidRPr="00041CB4" w:rsidRDefault="00314ED4" w:rsidP="00314ED4">
      <w:pPr>
        <w:spacing w:line="360" w:lineRule="auto"/>
        <w:rPr>
          <w:rFonts w:eastAsia="Times New Roman"/>
          <w:szCs w:val="22"/>
          <w:lang w:val="es-ES" w:eastAsia="en-US"/>
        </w:rPr>
      </w:pPr>
      <w:proofErr w:type="spellStart"/>
      <w:r w:rsidRPr="00041CB4">
        <w:rPr>
          <w:rFonts w:eastAsia="Times New Roman"/>
          <w:szCs w:val="22"/>
          <w:lang w:val="es-ES" w:eastAsia="en-US"/>
        </w:rPr>
        <w:t>Beneficiary</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Countries</w:t>
      </w:r>
      <w:proofErr w:type="spellEnd"/>
      <w:r w:rsidRPr="00041CB4">
        <w:rPr>
          <w:rFonts w:eastAsia="Times New Roman"/>
          <w:szCs w:val="22"/>
          <w:lang w:val="es-ES" w:eastAsia="en-US"/>
        </w:rPr>
        <w:t>:</w:t>
      </w:r>
      <w:r w:rsidRPr="00041CB4">
        <w:rPr>
          <w:rFonts w:eastAsia="Times New Roman"/>
          <w:szCs w:val="22"/>
          <w:lang w:val="es-ES" w:eastAsia="en-US"/>
        </w:rPr>
        <w:tab/>
      </w:r>
      <w:r w:rsidRPr="00041CB4">
        <w:rPr>
          <w:rFonts w:eastAsia="Times New Roman"/>
          <w:szCs w:val="22"/>
          <w:lang w:val="es-ES" w:eastAsia="en-US"/>
        </w:rPr>
        <w:tab/>
        <w:t xml:space="preserve">Costa Rica, Panamá, Nicaragua, Honduras, Guatemala, El </w:t>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r>
      <w:r w:rsidRPr="00041CB4">
        <w:rPr>
          <w:rFonts w:eastAsia="Times New Roman"/>
          <w:szCs w:val="22"/>
          <w:lang w:val="es-ES" w:eastAsia="en-US"/>
        </w:rPr>
        <w:tab/>
        <w:t xml:space="preserve">Salvador, </w:t>
      </w:r>
      <w:proofErr w:type="spellStart"/>
      <w:r w:rsidRPr="00041CB4">
        <w:rPr>
          <w:rFonts w:eastAsia="Times New Roman"/>
          <w:szCs w:val="22"/>
          <w:lang w:val="es-ES" w:eastAsia="en-US"/>
        </w:rPr>
        <w:t>Dominican</w:t>
      </w:r>
      <w:proofErr w:type="spellEnd"/>
      <w:r w:rsidRPr="00041CB4">
        <w:rPr>
          <w:rFonts w:eastAsia="Times New Roman"/>
          <w:szCs w:val="22"/>
          <w:lang w:val="es-ES" w:eastAsia="en-US"/>
        </w:rPr>
        <w:t xml:space="preserve"> </w:t>
      </w:r>
      <w:proofErr w:type="spellStart"/>
      <w:r w:rsidRPr="00041CB4">
        <w:rPr>
          <w:rFonts w:eastAsia="Times New Roman"/>
          <w:szCs w:val="22"/>
          <w:lang w:val="es-ES" w:eastAsia="en-US"/>
        </w:rPr>
        <w:t>Republic</w:t>
      </w:r>
      <w:proofErr w:type="spellEnd"/>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Latin America</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18</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Spanish</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 29,580.00</w:t>
      </w:r>
    </w:p>
    <w:p w:rsidR="00314ED4" w:rsidRPr="00041CB4" w:rsidRDefault="00314ED4" w:rsidP="00314ED4">
      <w:pPr>
        <w:pBdr>
          <w:top w:val="single" w:sz="4" w:space="1" w:color="auto"/>
        </w:pBdr>
        <w:spacing w:line="360" w:lineRule="auto"/>
        <w:rPr>
          <w:rFonts w:eastAsia="Times New Roman"/>
          <w:szCs w:val="22"/>
          <w:lang w:eastAsia="en-US"/>
        </w:rPr>
      </w:pPr>
      <w:r w:rsidRPr="00041CB4">
        <w:rPr>
          <w:rFonts w:eastAsia="Times New Roman"/>
          <w:szCs w:val="22"/>
          <w:lang w:eastAsia="en-US"/>
        </w:rPr>
        <w:t>63.</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t xml:space="preserve">Study Visit of one senior official from Equatorial Guinea to </w:t>
      </w:r>
      <w:r w:rsidRPr="00041CB4">
        <w:rPr>
          <w:rFonts w:eastAsia="Times New Roman"/>
          <w:szCs w:val="22"/>
          <w:lang w:eastAsia="en-US"/>
        </w:rPr>
        <w:tab/>
      </w:r>
      <w:r w:rsidRPr="00041CB4">
        <w:rPr>
          <w:rFonts w:eastAsia="Times New Roman"/>
          <w:szCs w:val="22"/>
          <w:lang w:eastAsia="en-US"/>
        </w:rPr>
        <w:tab/>
        <w:t>OIPI and BURIDA</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28/03/2016 to 06/04/2016</w:t>
      </w:r>
      <w:r w:rsidRPr="00041CB4">
        <w:rPr>
          <w:rFonts w:eastAsia="Times New Roman"/>
          <w:szCs w:val="22"/>
          <w:lang w:eastAsia="en-US"/>
        </w:rPr>
        <w:tab/>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 xml:space="preserve">Intellectual Property </w:t>
      </w:r>
    </w:p>
    <w:p w:rsidR="00314ED4" w:rsidRDefault="00314ED4" w:rsidP="00314ED4">
      <w:pPr>
        <w:tabs>
          <w:tab w:val="left" w:pos="2880"/>
        </w:tabs>
        <w:spacing w:line="360" w:lineRule="auto"/>
        <w:rPr>
          <w:rFonts w:eastAsia="Times New Roman"/>
          <w:szCs w:val="22"/>
          <w:lang w:eastAsia="en-US"/>
        </w:rPr>
      </w:pPr>
      <w:r w:rsidRPr="00BC2060">
        <w:rPr>
          <w:rFonts w:eastAsia="Times New Roman"/>
          <w:szCs w:val="22"/>
          <w:lang w:eastAsia="en-US"/>
        </w:rPr>
        <w:lastRenderedPageBreak/>
        <w:t>Objective:</w:t>
      </w:r>
      <w:r w:rsidRPr="00BC2060">
        <w:rPr>
          <w:rFonts w:eastAsia="Times New Roman"/>
          <w:szCs w:val="22"/>
          <w:lang w:eastAsia="en-US"/>
        </w:rPr>
        <w:tab/>
        <w:t xml:space="preserve">To have a better understanding of IP matters; be exposed </w:t>
      </w:r>
      <w:r w:rsidRPr="00BC2060">
        <w:rPr>
          <w:rFonts w:eastAsia="Times New Roman"/>
          <w:szCs w:val="22"/>
          <w:lang w:eastAsia="en-US"/>
        </w:rPr>
        <w:tab/>
      </w:r>
    </w:p>
    <w:p w:rsidR="00314ED4" w:rsidRDefault="00314ED4" w:rsidP="00314ED4">
      <w:pPr>
        <w:tabs>
          <w:tab w:val="left" w:pos="2880"/>
        </w:tabs>
        <w:spacing w:line="360" w:lineRule="auto"/>
        <w:rPr>
          <w:rFonts w:eastAsia="Times New Roman"/>
          <w:szCs w:val="22"/>
          <w:lang w:eastAsia="en-US"/>
        </w:rPr>
      </w:pPr>
      <w:r>
        <w:rPr>
          <w:rFonts w:eastAsia="Times New Roman"/>
          <w:szCs w:val="22"/>
          <w:lang w:eastAsia="en-US"/>
        </w:rPr>
        <w:tab/>
      </w:r>
      <w:r w:rsidRPr="00BC2060">
        <w:rPr>
          <w:rFonts w:eastAsia="Times New Roman"/>
          <w:szCs w:val="22"/>
          <w:lang w:eastAsia="en-US"/>
        </w:rPr>
        <w:t xml:space="preserve">to different aspects of the administration and </w:t>
      </w:r>
      <w:r w:rsidRPr="00BC2060">
        <w:rPr>
          <w:rFonts w:eastAsia="Times New Roman"/>
          <w:szCs w:val="22"/>
          <w:lang w:eastAsia="en-US"/>
        </w:rPr>
        <w:tab/>
      </w:r>
      <w:r w:rsidRPr="00BC2060">
        <w:rPr>
          <w:rFonts w:eastAsia="Times New Roman"/>
          <w:szCs w:val="22"/>
          <w:lang w:eastAsia="en-US"/>
        </w:rPr>
        <w:tab/>
      </w:r>
      <w:r w:rsidRPr="00BC2060">
        <w:rPr>
          <w:rFonts w:eastAsia="Times New Roman"/>
          <w:szCs w:val="22"/>
          <w:lang w:eastAsia="en-US"/>
        </w:rPr>
        <w:tab/>
        <w:t xml:space="preserve">management of an IP Office; understand the need to </w:t>
      </w:r>
      <w:r w:rsidRPr="00BC2060">
        <w:rPr>
          <w:rFonts w:eastAsia="Times New Roman"/>
          <w:szCs w:val="22"/>
          <w:lang w:eastAsia="en-US"/>
        </w:rPr>
        <w:tab/>
      </w:r>
      <w:r w:rsidRPr="00BC2060">
        <w:rPr>
          <w:rFonts w:eastAsia="Times New Roman"/>
          <w:szCs w:val="22"/>
          <w:lang w:eastAsia="en-US"/>
        </w:rPr>
        <w:tab/>
        <w:t xml:space="preserve">develop partnership and cooperation with the users of </w:t>
      </w:r>
      <w:r w:rsidRPr="00BC2060">
        <w:rPr>
          <w:rFonts w:eastAsia="Times New Roman"/>
          <w:szCs w:val="22"/>
          <w:lang w:eastAsia="en-US"/>
        </w:rPr>
        <w:tab/>
      </w:r>
      <w:r w:rsidRPr="00BC2060">
        <w:rPr>
          <w:rFonts w:eastAsia="Times New Roman"/>
          <w:szCs w:val="22"/>
          <w:lang w:eastAsia="en-US"/>
        </w:rPr>
        <w:tab/>
        <w:t xml:space="preserve">the IP system (universities, R&amp;D Institutions and the </w:t>
      </w:r>
      <w:r w:rsidRPr="00BC2060">
        <w:rPr>
          <w:rFonts w:eastAsia="Times New Roman"/>
          <w:szCs w:val="22"/>
          <w:lang w:eastAsia="en-US"/>
        </w:rPr>
        <w:tab/>
      </w:r>
      <w:r w:rsidRPr="00BC2060">
        <w:rPr>
          <w:rFonts w:eastAsia="Times New Roman"/>
          <w:szCs w:val="22"/>
          <w:lang w:eastAsia="en-US"/>
        </w:rPr>
        <w:tab/>
        <w:t xml:space="preserve">private sector) for jobs creation; learn from the </w:t>
      </w:r>
      <w:r w:rsidRPr="00BC2060">
        <w:rPr>
          <w:rFonts w:eastAsia="Times New Roman"/>
          <w:szCs w:val="22"/>
          <w:lang w:eastAsia="en-US"/>
        </w:rPr>
        <w:tab/>
      </w:r>
      <w:r w:rsidRPr="00BC2060">
        <w:rPr>
          <w:rFonts w:eastAsia="Times New Roman"/>
          <w:szCs w:val="22"/>
          <w:lang w:eastAsia="en-US"/>
        </w:rPr>
        <w:tab/>
      </w:r>
      <w:r w:rsidRPr="00BC2060">
        <w:rPr>
          <w:rFonts w:eastAsia="Times New Roman"/>
          <w:szCs w:val="22"/>
          <w:lang w:eastAsia="en-US"/>
        </w:rPr>
        <w:tab/>
        <w:t xml:space="preserve">experience of OIPI in the registration of trade names </w:t>
      </w:r>
      <w:r w:rsidRPr="00BC2060">
        <w:rPr>
          <w:rFonts w:eastAsia="Times New Roman"/>
          <w:szCs w:val="22"/>
          <w:lang w:eastAsia="en-US"/>
        </w:rPr>
        <w:tab/>
      </w:r>
      <w:r w:rsidRPr="00BC2060">
        <w:rPr>
          <w:rFonts w:eastAsia="Times New Roman"/>
          <w:szCs w:val="22"/>
          <w:lang w:eastAsia="en-US"/>
        </w:rPr>
        <w:tab/>
        <w:t xml:space="preserve">and trademarks which represent a high percentage of </w:t>
      </w:r>
      <w:r w:rsidRPr="00BC2060">
        <w:rPr>
          <w:rFonts w:eastAsia="Times New Roman"/>
          <w:szCs w:val="22"/>
          <w:lang w:eastAsia="en-US"/>
        </w:rPr>
        <w:tab/>
      </w:r>
      <w:r w:rsidRPr="00BC2060">
        <w:rPr>
          <w:rFonts w:eastAsia="Times New Roman"/>
          <w:szCs w:val="22"/>
          <w:lang w:eastAsia="en-US"/>
        </w:rPr>
        <w:tab/>
        <w:t xml:space="preserve">the revenues generated by IP Offices of OAPI’s Member </w:t>
      </w:r>
      <w:r w:rsidRPr="00BC2060">
        <w:rPr>
          <w:rFonts w:eastAsia="Times New Roman"/>
          <w:szCs w:val="22"/>
          <w:lang w:eastAsia="en-US"/>
        </w:rPr>
        <w:tab/>
      </w:r>
      <w:r w:rsidRPr="00BC2060">
        <w:rPr>
          <w:rFonts w:eastAsia="Times New Roman"/>
          <w:szCs w:val="22"/>
          <w:lang w:eastAsia="en-US"/>
        </w:rPr>
        <w:tab/>
        <w:t xml:space="preserve">States; learn from the experience of the BURIDA in the </w:t>
      </w:r>
      <w:r w:rsidRPr="00BC2060">
        <w:rPr>
          <w:rFonts w:eastAsia="Times New Roman"/>
          <w:szCs w:val="22"/>
          <w:lang w:eastAsia="en-US"/>
        </w:rPr>
        <w:tab/>
      </w:r>
      <w:r w:rsidRPr="00BC2060">
        <w:rPr>
          <w:rFonts w:eastAsia="Times New Roman"/>
          <w:szCs w:val="22"/>
          <w:lang w:eastAsia="en-US"/>
        </w:rPr>
        <w:tab/>
        <w:t xml:space="preserve">administration of copyright and related rights with a </w:t>
      </w:r>
      <w:r w:rsidRPr="00BC2060">
        <w:rPr>
          <w:rFonts w:eastAsia="Times New Roman"/>
          <w:szCs w:val="22"/>
          <w:lang w:eastAsia="en-US"/>
        </w:rPr>
        <w:tab/>
      </w:r>
      <w:r w:rsidRPr="00BC2060">
        <w:rPr>
          <w:rFonts w:eastAsia="Times New Roman"/>
          <w:szCs w:val="22"/>
          <w:lang w:eastAsia="en-US"/>
        </w:rPr>
        <w:tab/>
      </w:r>
    </w:p>
    <w:p w:rsidR="00314ED4" w:rsidRDefault="00314ED4" w:rsidP="00314ED4">
      <w:pPr>
        <w:tabs>
          <w:tab w:val="left" w:pos="2880"/>
        </w:tabs>
        <w:spacing w:line="360" w:lineRule="auto"/>
        <w:rPr>
          <w:rFonts w:eastAsia="Times New Roman"/>
          <w:szCs w:val="22"/>
          <w:lang w:eastAsia="en-US"/>
        </w:rPr>
      </w:pPr>
      <w:r>
        <w:rPr>
          <w:rFonts w:eastAsia="Times New Roman"/>
          <w:szCs w:val="22"/>
          <w:lang w:eastAsia="en-US"/>
        </w:rPr>
        <w:tab/>
      </w:r>
      <w:proofErr w:type="gramStart"/>
      <w:r w:rsidRPr="00BC2060">
        <w:rPr>
          <w:rFonts w:eastAsia="Times New Roman"/>
          <w:szCs w:val="22"/>
          <w:lang w:eastAsia="en-US"/>
        </w:rPr>
        <w:t>special</w:t>
      </w:r>
      <w:proofErr w:type="gramEnd"/>
      <w:r w:rsidRPr="00BC2060">
        <w:rPr>
          <w:rFonts w:eastAsia="Times New Roman"/>
          <w:szCs w:val="22"/>
          <w:lang w:eastAsia="en-US"/>
        </w:rPr>
        <w:t xml:space="preserve"> emphasis on collective management of copyright, </w:t>
      </w:r>
      <w:r w:rsidRPr="00BC2060">
        <w:rPr>
          <w:rFonts w:eastAsia="Times New Roman"/>
          <w:szCs w:val="22"/>
          <w:lang w:eastAsia="en-US"/>
        </w:rPr>
        <w:tab/>
        <w:t xml:space="preserve">neighboring rights, and the protection of expressions of </w:t>
      </w:r>
      <w:r w:rsidRPr="00BC2060">
        <w:rPr>
          <w:rFonts w:eastAsia="Times New Roman"/>
          <w:szCs w:val="22"/>
          <w:lang w:eastAsia="en-US"/>
        </w:rPr>
        <w:tab/>
      </w:r>
      <w:r w:rsidRPr="00BC2060">
        <w:rPr>
          <w:rFonts w:eastAsia="Times New Roman"/>
          <w:szCs w:val="22"/>
          <w:lang w:eastAsia="en-US"/>
        </w:rPr>
        <w:tab/>
        <w:t xml:space="preserve">traditional cultural heritage national heritage; and take example </w:t>
      </w:r>
      <w:r w:rsidRPr="00BC2060">
        <w:rPr>
          <w:rFonts w:eastAsia="Times New Roman"/>
          <w:szCs w:val="22"/>
          <w:lang w:eastAsia="en-US"/>
        </w:rPr>
        <w:tab/>
      </w:r>
    </w:p>
    <w:p w:rsidR="00314ED4" w:rsidRPr="00BC2060" w:rsidRDefault="00314ED4" w:rsidP="00314ED4">
      <w:pPr>
        <w:tabs>
          <w:tab w:val="left" w:pos="2880"/>
        </w:tabs>
        <w:spacing w:line="360" w:lineRule="auto"/>
        <w:rPr>
          <w:rFonts w:eastAsia="Times New Roman"/>
          <w:szCs w:val="22"/>
          <w:lang w:eastAsia="en-US"/>
        </w:rPr>
      </w:pPr>
      <w:r>
        <w:rPr>
          <w:rFonts w:eastAsia="Times New Roman"/>
          <w:szCs w:val="22"/>
          <w:lang w:eastAsia="en-US"/>
        </w:rPr>
        <w:tab/>
      </w:r>
      <w:proofErr w:type="gramStart"/>
      <w:r w:rsidRPr="00BC2060">
        <w:rPr>
          <w:rFonts w:eastAsia="Times New Roman"/>
          <w:szCs w:val="22"/>
          <w:lang w:eastAsia="en-US"/>
        </w:rPr>
        <w:t>of</w:t>
      </w:r>
      <w:proofErr w:type="gramEnd"/>
      <w:r w:rsidRPr="00BC2060">
        <w:rPr>
          <w:rFonts w:eastAsia="Times New Roman"/>
          <w:szCs w:val="22"/>
          <w:lang w:eastAsia="en-US"/>
        </w:rPr>
        <w:t xml:space="preserve"> the cooperation between OIPI and BURIDA in enhancing </w:t>
      </w:r>
      <w:r w:rsidRPr="00BC2060">
        <w:rPr>
          <w:rFonts w:eastAsia="Times New Roman"/>
          <w:szCs w:val="22"/>
          <w:lang w:eastAsia="en-US"/>
        </w:rPr>
        <w:tab/>
        <w:t>the use of the IP system in Ivory Coast.</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with </w:t>
      </w:r>
      <w:r w:rsidRPr="00041CB4">
        <w:rPr>
          <w:rFonts w:eastAsia="Times New Roman"/>
          <w:szCs w:val="22"/>
          <w:lang w:eastAsia="en-US"/>
        </w:rPr>
        <w:tab/>
      </w:r>
      <w:r w:rsidRPr="00041CB4">
        <w:rPr>
          <w:rFonts w:eastAsia="Times New Roman"/>
          <w:szCs w:val="22"/>
          <w:lang w:eastAsia="en-US"/>
        </w:rPr>
        <w:tab/>
        <w:t xml:space="preserve">the broad range of requirements for the effective use of IP for </w:t>
      </w:r>
      <w:r w:rsidRPr="00041CB4">
        <w:rPr>
          <w:rFonts w:eastAsia="Times New Roman"/>
          <w:szCs w:val="22"/>
          <w:lang w:eastAsia="en-US"/>
        </w:rPr>
        <w:tab/>
        <w:t xml:space="preserve">development in developing countries, LDC and countries </w:t>
      </w:r>
      <w:r w:rsidRPr="00041CB4">
        <w:rPr>
          <w:rFonts w:eastAsia="Times New Roman"/>
          <w:szCs w:val="22"/>
          <w:lang w:eastAsia="en-US"/>
        </w:rPr>
        <w:tab/>
        <w:t xml:space="preserve">with </w:t>
      </w:r>
      <w:r w:rsidRPr="00041CB4">
        <w:rPr>
          <w:rFonts w:eastAsia="Times New Roman"/>
          <w:szCs w:val="22"/>
          <w:lang w:eastAsia="en-US"/>
        </w:rPr>
        <w:tab/>
        <w:t>economies in transition</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t>Ivory Coast</w:t>
      </w:r>
    </w:p>
    <w:p w:rsidR="00314ED4" w:rsidRPr="00041CB4" w:rsidRDefault="00314ED4" w:rsidP="00314ED4">
      <w:pPr>
        <w:spacing w:line="360" w:lineRule="auto"/>
        <w:rPr>
          <w:rFonts w:eastAsia="Times New Roman"/>
          <w:color w:val="000000"/>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Ivory Coast, Equatorial Guinea</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Africa</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3</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French</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3,000.00</w:t>
      </w:r>
    </w:p>
    <w:p w:rsidR="00314ED4" w:rsidRPr="00041CB4" w:rsidRDefault="00314ED4" w:rsidP="00314ED4">
      <w:pPr>
        <w:pBdr>
          <w:top w:val="single" w:sz="4" w:space="1" w:color="auto"/>
        </w:pBdr>
        <w:spacing w:line="360" w:lineRule="auto"/>
        <w:rPr>
          <w:rFonts w:eastAsia="Times New Roman"/>
          <w:szCs w:val="22"/>
          <w:lang w:eastAsia="en-US"/>
        </w:rPr>
      </w:pPr>
      <w:r w:rsidRPr="00041CB4">
        <w:rPr>
          <w:rFonts w:eastAsia="Times New Roman"/>
          <w:szCs w:val="22"/>
          <w:lang w:eastAsia="en-US"/>
        </w:rPr>
        <w:t>64.</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Second WIPO/LAS Arab Regional Symposium for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Heads of Institutes of Diplomatic Studies </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17/04/2016 to 19/04/2016</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 xml:space="preserve">Intellectual Property </w:t>
      </w:r>
    </w:p>
    <w:p w:rsidR="00314ED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w:t>
      </w:r>
      <w:proofErr w:type="gramStart"/>
      <w:r w:rsidRPr="00041CB4">
        <w:rPr>
          <w:rFonts w:eastAsia="Times New Roman"/>
          <w:szCs w:val="22"/>
          <w:lang w:eastAsia="en-US"/>
        </w:rPr>
        <w:t>rise</w:t>
      </w:r>
      <w:proofErr w:type="gramEnd"/>
      <w:r w:rsidRPr="00041CB4">
        <w:rPr>
          <w:rFonts w:eastAsia="Times New Roman"/>
          <w:szCs w:val="22"/>
          <w:lang w:eastAsia="en-US"/>
        </w:rPr>
        <w:t xml:space="preserve"> Directors of Arab Diplomatic Institutes’ awareness </w:t>
      </w:r>
      <w:r w:rsidRPr="00041CB4">
        <w:rPr>
          <w:rFonts w:eastAsia="Times New Roman"/>
          <w:szCs w:val="22"/>
          <w:lang w:eastAsia="en-US"/>
        </w:rPr>
        <w:tab/>
      </w:r>
    </w:p>
    <w:p w:rsidR="00314ED4" w:rsidRPr="00041CB4" w:rsidRDefault="00314ED4" w:rsidP="00314ED4">
      <w:pPr>
        <w:tabs>
          <w:tab w:val="left" w:pos="2880"/>
        </w:tabs>
        <w:spacing w:line="360" w:lineRule="auto"/>
        <w:rPr>
          <w:rFonts w:eastAsia="Times New Roman"/>
          <w:szCs w:val="22"/>
          <w:lang w:eastAsia="en-US"/>
        </w:rPr>
      </w:pPr>
      <w:r>
        <w:rPr>
          <w:rFonts w:eastAsia="Times New Roman"/>
          <w:szCs w:val="22"/>
          <w:lang w:eastAsia="en-US"/>
        </w:rPr>
        <w:tab/>
      </w:r>
      <w:r w:rsidRPr="00041CB4">
        <w:rPr>
          <w:rFonts w:eastAsia="Times New Roman"/>
          <w:szCs w:val="22"/>
          <w:lang w:eastAsia="en-US"/>
        </w:rPr>
        <w:t xml:space="preserve">of the importance of IP issues, particularly as a tool for </w:t>
      </w:r>
      <w:r w:rsidRPr="00041CB4">
        <w:rPr>
          <w:rFonts w:eastAsia="Times New Roman"/>
          <w:szCs w:val="22"/>
          <w:lang w:eastAsia="en-US"/>
        </w:rPr>
        <w:tab/>
      </w:r>
      <w:r w:rsidRPr="00041CB4">
        <w:rPr>
          <w:rFonts w:eastAsia="Times New Roman"/>
          <w:szCs w:val="22"/>
          <w:lang w:eastAsia="en-US"/>
        </w:rPr>
        <w:tab/>
        <w:t xml:space="preserve">economic, social and cultural development through </w:t>
      </w:r>
      <w:r w:rsidRPr="00041CB4">
        <w:rPr>
          <w:rFonts w:eastAsia="Times New Roman"/>
          <w:szCs w:val="22"/>
          <w:lang w:eastAsia="en-US"/>
        </w:rPr>
        <w:tab/>
        <w:t xml:space="preserve">the </w:t>
      </w:r>
      <w:r w:rsidRPr="00041CB4">
        <w:rPr>
          <w:rFonts w:eastAsia="Times New Roman"/>
          <w:szCs w:val="22"/>
          <w:lang w:eastAsia="en-US"/>
        </w:rPr>
        <w:tab/>
        <w:t xml:space="preserve">following: integrating IP issues in training programs </w:t>
      </w:r>
      <w:r w:rsidRPr="00041CB4">
        <w:rPr>
          <w:rFonts w:eastAsia="Times New Roman"/>
          <w:szCs w:val="22"/>
          <w:lang w:eastAsia="en-US"/>
        </w:rPr>
        <w:tab/>
        <w:t xml:space="preserve">that are </w:t>
      </w:r>
      <w:r w:rsidRPr="00041CB4">
        <w:rPr>
          <w:rFonts w:eastAsia="Times New Roman"/>
          <w:szCs w:val="22"/>
          <w:lang w:eastAsia="en-US"/>
        </w:rPr>
        <w:tab/>
        <w:t xml:space="preserve">prepared by Diplomatic Institutes for the benefit of diplomats, </w:t>
      </w:r>
      <w:r w:rsidRPr="00041CB4">
        <w:rPr>
          <w:rFonts w:eastAsia="Times New Roman"/>
          <w:szCs w:val="22"/>
          <w:lang w:eastAsia="en-US"/>
        </w:rPr>
        <w:lastRenderedPageBreak/>
        <w:tab/>
        <w:t xml:space="preserve">particularly, newly recruited ones and; providing diplomats with </w:t>
      </w:r>
      <w:r w:rsidRPr="00041CB4">
        <w:rPr>
          <w:rFonts w:eastAsia="Times New Roman"/>
          <w:szCs w:val="22"/>
          <w:lang w:eastAsia="en-US"/>
        </w:rPr>
        <w:tab/>
        <w:t xml:space="preserve">the needed information to enhance their negotiation skills with </w:t>
      </w:r>
      <w:r w:rsidRPr="00041CB4">
        <w:rPr>
          <w:rFonts w:eastAsia="Times New Roman"/>
          <w:szCs w:val="22"/>
          <w:lang w:eastAsia="en-US"/>
        </w:rPr>
        <w:tab/>
        <w:t>regard to the latest developments of IP issues.</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with the </w:t>
      </w:r>
      <w:r w:rsidRPr="00041CB4">
        <w:rPr>
          <w:rFonts w:eastAsia="Times New Roman"/>
          <w:szCs w:val="22"/>
          <w:lang w:eastAsia="en-US"/>
        </w:rPr>
        <w:tab/>
        <w:t xml:space="preserve">broad range of requirements for the effective use of IP for </w:t>
      </w:r>
      <w:r w:rsidRPr="00041CB4">
        <w:rPr>
          <w:rFonts w:eastAsia="Times New Roman"/>
          <w:szCs w:val="22"/>
          <w:lang w:eastAsia="en-US"/>
        </w:rPr>
        <w:tab/>
        <w:t xml:space="preserve">development in developing countries, LDC and countries with </w:t>
      </w:r>
      <w:r w:rsidRPr="00041CB4">
        <w:rPr>
          <w:rFonts w:eastAsia="Times New Roman"/>
          <w:szCs w:val="22"/>
          <w:lang w:eastAsia="en-US"/>
        </w:rPr>
        <w:tab/>
        <w:t>economies in transition.</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Egypt</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Algeria, Palestine, Yemen, United Arab Emirates, Tunisia,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Sudan, Somalia, Saudi Arabia, Qatar, Oman, Morocco,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Mauritania, Libyan Arab Jamahiriya, Lebanon, Kuwait,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Jordan, Iraq, Egypt, Djibouti, Comoros, Bahrain</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t>Arab Countries</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21</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Arabic</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t>CHF. 49, 656.00</w:t>
      </w:r>
    </w:p>
    <w:p w:rsidR="00314ED4" w:rsidRPr="00041CB4" w:rsidRDefault="00314ED4" w:rsidP="00314ED4">
      <w:pPr>
        <w:pBdr>
          <w:top w:val="single" w:sz="4" w:space="1" w:color="auto"/>
        </w:pBdr>
        <w:spacing w:line="360" w:lineRule="auto"/>
        <w:rPr>
          <w:rFonts w:eastAsia="Times New Roman"/>
          <w:szCs w:val="22"/>
          <w:lang w:eastAsia="en-US"/>
        </w:rPr>
      </w:pPr>
      <w:r w:rsidRPr="00041CB4">
        <w:rPr>
          <w:rFonts w:eastAsia="Times New Roman"/>
          <w:szCs w:val="22"/>
          <w:lang w:eastAsia="en-US"/>
        </w:rPr>
        <w:t>65.</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Activity: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Workshop on Trademark Law and Examination &amp; On-The-Job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Training Pilot Program*</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t>10/05/2016 to 20/05/2016</w:t>
      </w:r>
      <w:r w:rsidRPr="00041CB4">
        <w:rPr>
          <w:rFonts w:eastAsia="Times New Roman"/>
          <w:szCs w:val="22"/>
          <w:lang w:eastAsia="en-US"/>
        </w:rPr>
        <w:tab/>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IP Field:</w:t>
      </w:r>
      <w:r w:rsidRPr="00041CB4">
        <w:rPr>
          <w:rFonts w:eastAsia="Times New Roman"/>
          <w:szCs w:val="22"/>
          <w:lang w:eastAsia="en-US"/>
        </w:rPr>
        <w:tab/>
        <w:t>Trademarks/Geographical Indications</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t xml:space="preserve">To enhance the knowledge of trademark examiners of the </w:t>
      </w:r>
      <w:r w:rsidRPr="00041CB4">
        <w:rPr>
          <w:rFonts w:eastAsia="Times New Roman"/>
          <w:szCs w:val="22"/>
          <w:lang w:eastAsia="en-US"/>
        </w:rPr>
        <w:tab/>
        <w:t xml:space="preserve">principles of trademark law and trademark examination </w:t>
      </w:r>
      <w:r w:rsidRPr="00041CB4">
        <w:rPr>
          <w:rFonts w:eastAsia="Times New Roman"/>
          <w:szCs w:val="22"/>
          <w:lang w:eastAsia="en-US"/>
        </w:rPr>
        <w:tab/>
      </w:r>
      <w:r w:rsidRPr="00041CB4">
        <w:rPr>
          <w:rFonts w:eastAsia="Times New Roman"/>
          <w:szCs w:val="22"/>
          <w:lang w:eastAsia="en-US"/>
        </w:rPr>
        <w:tab/>
        <w:t xml:space="preserve">procedures; increase their skills in actual examination of </w:t>
      </w:r>
      <w:r w:rsidRPr="00041CB4">
        <w:rPr>
          <w:rFonts w:eastAsia="Times New Roman"/>
          <w:szCs w:val="22"/>
          <w:lang w:eastAsia="en-US"/>
        </w:rPr>
        <w:tab/>
      </w:r>
      <w:r w:rsidRPr="00041CB4">
        <w:rPr>
          <w:rFonts w:eastAsia="Times New Roman"/>
          <w:szCs w:val="22"/>
          <w:lang w:eastAsia="en-US"/>
        </w:rPr>
        <w:tab/>
        <w:t xml:space="preserve">trademark applications; provide an opportunity to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exchange views on national trademark systems and </w:t>
      </w:r>
      <w:r w:rsidRPr="00041CB4">
        <w:rPr>
          <w:rFonts w:eastAsia="Times New Roman"/>
          <w:szCs w:val="22"/>
          <w:lang w:eastAsia="en-US"/>
        </w:rPr>
        <w:tab/>
      </w:r>
      <w:r w:rsidRPr="00041CB4">
        <w:rPr>
          <w:rFonts w:eastAsia="Times New Roman"/>
          <w:szCs w:val="22"/>
          <w:lang w:eastAsia="en-US"/>
        </w:rPr>
        <w:tab/>
        <w:t xml:space="preserve">challenges in trademark examination; and increase the </w:t>
      </w:r>
      <w:r w:rsidRPr="00041CB4">
        <w:rPr>
          <w:rFonts w:eastAsia="Times New Roman"/>
          <w:szCs w:val="22"/>
          <w:lang w:eastAsia="en-US"/>
        </w:rPr>
        <w:tab/>
      </w:r>
      <w:r w:rsidRPr="00041CB4">
        <w:rPr>
          <w:rFonts w:eastAsia="Times New Roman"/>
          <w:szCs w:val="22"/>
          <w:lang w:eastAsia="en-US"/>
        </w:rPr>
        <w:tab/>
        <w:t>understanding and utilization of the Madrid System</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t xml:space="preserve">Enhanced human resource capacities able to deal with </w:t>
      </w:r>
      <w:r w:rsidRPr="00041CB4">
        <w:rPr>
          <w:rFonts w:eastAsia="Times New Roman"/>
          <w:szCs w:val="22"/>
          <w:lang w:eastAsia="en-US"/>
        </w:rPr>
        <w:tab/>
      </w:r>
      <w:r w:rsidRPr="00041CB4">
        <w:rPr>
          <w:rFonts w:eastAsia="Times New Roman"/>
          <w:szCs w:val="22"/>
          <w:lang w:eastAsia="en-US"/>
        </w:rPr>
        <w:tab/>
        <w:t xml:space="preserve">the broad range of requirements for the effective use of IP for </w:t>
      </w:r>
      <w:r w:rsidRPr="00041CB4">
        <w:rPr>
          <w:rFonts w:eastAsia="Times New Roman"/>
          <w:szCs w:val="22"/>
          <w:lang w:eastAsia="en-US"/>
        </w:rPr>
        <w:tab/>
        <w:t xml:space="preserve">development in developing countries, LDC and countries with </w:t>
      </w:r>
      <w:r w:rsidRPr="00041CB4">
        <w:rPr>
          <w:rFonts w:eastAsia="Times New Roman"/>
          <w:szCs w:val="22"/>
          <w:lang w:eastAsia="en-US"/>
        </w:rPr>
        <w:tab/>
        <w:t>economies in transition.</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Republic of Korea</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 xml:space="preserve">Jordan, Viet Nam, Uzbekistan, Thailand, Sri Lanka,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Republic of  Korea, Paraguay, Papua New Guinea,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Mozambique</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lastRenderedPageBreak/>
        <w:t>No. of Participants:</w:t>
      </w:r>
      <w:r w:rsidRPr="00041CB4">
        <w:rPr>
          <w:rFonts w:eastAsia="Times New Roman"/>
          <w:szCs w:val="22"/>
          <w:lang w:eastAsia="en-US"/>
        </w:rPr>
        <w:tab/>
        <w:t>22</w:t>
      </w:r>
    </w:p>
    <w:p w:rsidR="00314ED4" w:rsidRPr="00041CB4" w:rsidRDefault="00314ED4" w:rsidP="00314ED4">
      <w:pPr>
        <w:tabs>
          <w:tab w:val="left" w:pos="2880"/>
        </w:tabs>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t>English</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102,516.00</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WIPO Contribution:</w:t>
      </w:r>
      <w:r w:rsidRPr="00041CB4">
        <w:rPr>
          <w:rFonts w:eastAsia="Times New Roman"/>
          <w:szCs w:val="22"/>
          <w:lang w:eastAsia="en-US"/>
        </w:rPr>
        <w:tab/>
      </w:r>
      <w:r w:rsidRPr="00041CB4">
        <w:rPr>
          <w:rFonts w:eastAsia="Times New Roman"/>
          <w:szCs w:val="22"/>
          <w:lang w:eastAsia="en-US"/>
        </w:rPr>
        <w:tab/>
        <w:t>CHF. 12,087.00</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FIT Korea:</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90,429.00</w:t>
      </w:r>
    </w:p>
    <w:p w:rsidR="00314ED4" w:rsidRPr="00041CB4" w:rsidRDefault="00314ED4" w:rsidP="00314ED4">
      <w:pPr>
        <w:pBdr>
          <w:top w:val="single" w:sz="4" w:space="1" w:color="auto"/>
        </w:pBdr>
        <w:spacing w:line="360" w:lineRule="auto"/>
        <w:rPr>
          <w:rFonts w:eastAsia="Times New Roman"/>
          <w:szCs w:val="22"/>
          <w:lang w:eastAsia="en-US"/>
        </w:rPr>
      </w:pPr>
      <w:r w:rsidRPr="00041CB4">
        <w:rPr>
          <w:rFonts w:eastAsia="Times New Roman"/>
          <w:szCs w:val="22"/>
          <w:lang w:eastAsia="en-US"/>
        </w:rPr>
        <w:t>66.</w:t>
      </w:r>
    </w:p>
    <w:p w:rsidR="00314ED4" w:rsidRPr="00041CB4" w:rsidRDefault="00314ED4" w:rsidP="00314ED4">
      <w:pPr>
        <w:spacing w:line="360" w:lineRule="auto"/>
        <w:rPr>
          <w:rFonts w:eastAsia="Times New Roman"/>
          <w:color w:val="000000"/>
          <w:szCs w:val="22"/>
          <w:lang w:eastAsia="en-US"/>
        </w:rPr>
      </w:pPr>
      <w:r w:rsidRPr="00041CB4">
        <w:rPr>
          <w:rFonts w:eastAsia="Times New Roman"/>
          <w:szCs w:val="22"/>
          <w:lang w:eastAsia="en-US"/>
        </w:rPr>
        <w:t xml:space="preserve">Activity: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Study Visit for three officials from Mauritania to OMPIC </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27/07/2016 to 29/07/2016</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Patents</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To train the officials on trademarks’ registration procedures that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three intellectual property officials from Mauritania undertake a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Study Visit in the field of trademarks at the Moroccan Industrial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and Commercial Property Office (OMPIC)</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institutions and the public to promote innovation and creativity</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Morocco</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Mauritania, Morocco</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Arab Countries</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 xml:space="preserve">  </w:t>
      </w:r>
      <w:r w:rsidRPr="00041CB4">
        <w:rPr>
          <w:rFonts w:eastAsia="Times New Roman"/>
          <w:szCs w:val="22"/>
          <w:lang w:eastAsia="en-US"/>
        </w:rPr>
        <w:tab/>
        <w:t>3</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t>Arabic</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4,158.00</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67.</w:t>
      </w:r>
    </w:p>
    <w:p w:rsidR="00314ED4" w:rsidRPr="00041CB4" w:rsidRDefault="00314ED4" w:rsidP="00314ED4">
      <w:pPr>
        <w:spacing w:line="360" w:lineRule="auto"/>
        <w:rPr>
          <w:rFonts w:eastAsia="Times New Roman"/>
          <w:color w:val="000000"/>
          <w:szCs w:val="22"/>
          <w:lang w:eastAsia="en-US"/>
        </w:rPr>
      </w:pPr>
      <w:r w:rsidRPr="00041CB4">
        <w:rPr>
          <w:rFonts w:eastAsia="Times New Roman"/>
          <w:szCs w:val="22"/>
          <w:lang w:eastAsia="en-US"/>
        </w:rPr>
        <w:t xml:space="preserve">Activity: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Training cum Study Visit on Collective Management in the Field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 xml:space="preserve">          of Copyright and Related Rights</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15/08/2016 to 18/08/2016</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Copyright</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To capacity building on collective management in the field of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Copyright and Related Rights </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institutions and the public to promote innovation and creativity</w:t>
      </w:r>
    </w:p>
    <w:p w:rsidR="00314ED4" w:rsidRPr="00041CB4" w:rsidRDefault="00314ED4" w:rsidP="00314ED4">
      <w:pPr>
        <w:spacing w:line="360" w:lineRule="auto"/>
        <w:rPr>
          <w:rFonts w:eastAsia="Times New Roman"/>
          <w:color w:val="000000"/>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Malaysia</w:t>
      </w:r>
    </w:p>
    <w:p w:rsidR="00314ED4" w:rsidRPr="00041CB4" w:rsidRDefault="00314ED4" w:rsidP="00314ED4">
      <w:pPr>
        <w:spacing w:line="360" w:lineRule="auto"/>
        <w:rPr>
          <w:rFonts w:eastAsia="Times New Roman"/>
          <w:color w:val="000000"/>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Malaysia, Pakistan</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Asia and the Pacific</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 xml:space="preserve">  </w:t>
      </w:r>
      <w:r w:rsidRPr="00041CB4">
        <w:rPr>
          <w:rFonts w:eastAsia="Times New Roman"/>
          <w:szCs w:val="22"/>
          <w:lang w:eastAsia="en-US"/>
        </w:rPr>
        <w:tab/>
        <w:t>2</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t>English</w:t>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4,923.00</w:t>
      </w:r>
    </w:p>
    <w:p w:rsidR="00314ED4" w:rsidRPr="00041CB4" w:rsidRDefault="00314ED4" w:rsidP="00314ED4">
      <w:pPr>
        <w:rPr>
          <w:rFonts w:eastAsia="Times New Roman"/>
          <w:szCs w:val="22"/>
          <w:lang w:eastAsia="en-US"/>
        </w:rPr>
      </w:pPr>
    </w:p>
    <w:p w:rsidR="00314ED4" w:rsidRPr="00041CB4" w:rsidRDefault="00314ED4" w:rsidP="00314ED4">
      <w:pPr>
        <w:pBdr>
          <w:top w:val="single" w:sz="4" w:space="1" w:color="auto"/>
        </w:pBdr>
        <w:spacing w:line="360" w:lineRule="auto"/>
        <w:rPr>
          <w:rFonts w:eastAsia="Times New Roman"/>
          <w:szCs w:val="22"/>
          <w:lang w:eastAsia="en-US"/>
        </w:rPr>
      </w:pPr>
      <w:r w:rsidRPr="00041CB4">
        <w:rPr>
          <w:rFonts w:eastAsia="Times New Roman"/>
          <w:szCs w:val="22"/>
          <w:lang w:eastAsia="en-US"/>
        </w:rPr>
        <w:t>68.</w:t>
      </w:r>
    </w:p>
    <w:p w:rsidR="00314ED4" w:rsidRPr="00041CB4" w:rsidRDefault="00314ED4" w:rsidP="00314ED4">
      <w:pPr>
        <w:spacing w:line="360" w:lineRule="auto"/>
        <w:rPr>
          <w:rFonts w:eastAsia="Times New Roman"/>
          <w:color w:val="000000"/>
          <w:szCs w:val="22"/>
          <w:lang w:eastAsia="en-US"/>
        </w:rPr>
      </w:pPr>
      <w:r w:rsidRPr="00041CB4">
        <w:rPr>
          <w:rFonts w:eastAsia="Times New Roman"/>
          <w:szCs w:val="22"/>
          <w:lang w:eastAsia="en-US"/>
        </w:rPr>
        <w:t xml:space="preserve">Activity: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Study Visit to the Kenya Copyright Board for Officials from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ARIPO, Liberia, Namibia, Swaziland, and Uganda</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29/08/2016 to 01/09/2016</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Copyright</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To review and learn the administrative procedures in place for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registering copyrighted works; review the structure and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methods used for the licensing and supervision of the collective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management system, as well as looking at the other areas dealt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to receive the officials.</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institutions and the public to promote innovation and creativity</w:t>
      </w:r>
    </w:p>
    <w:p w:rsidR="00314ED4" w:rsidRPr="00041CB4" w:rsidRDefault="00314ED4" w:rsidP="00314ED4">
      <w:pPr>
        <w:spacing w:line="360" w:lineRule="auto"/>
        <w:rPr>
          <w:rFonts w:eastAsia="Times New Roman"/>
          <w:color w:val="000000"/>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Kenya</w:t>
      </w:r>
    </w:p>
    <w:p w:rsidR="00314ED4" w:rsidRPr="00041CB4" w:rsidRDefault="00314ED4" w:rsidP="00314ED4">
      <w:pPr>
        <w:spacing w:line="360" w:lineRule="auto"/>
        <w:rPr>
          <w:rFonts w:eastAsia="Times New Roman"/>
          <w:color w:val="000000"/>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Kenya, Zimbabwe, Uganda, Swaziland, Namibia, Liberia</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Africa</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 xml:space="preserve">  </w:t>
      </w:r>
      <w:r w:rsidRPr="00041CB4">
        <w:rPr>
          <w:rFonts w:eastAsia="Times New Roman"/>
          <w:szCs w:val="22"/>
          <w:lang w:eastAsia="en-US"/>
        </w:rPr>
        <w:tab/>
        <w:t>10</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t>English</w:t>
      </w:r>
      <w:r w:rsidRPr="00041CB4">
        <w:rPr>
          <w:rFonts w:eastAsia="Times New Roman"/>
          <w:szCs w:val="22"/>
          <w:lang w:eastAsia="en-US"/>
        </w:rPr>
        <w:tab/>
      </w:r>
    </w:p>
    <w:p w:rsidR="00314ED4" w:rsidRPr="00041CB4" w:rsidRDefault="00314ED4" w:rsidP="00314ED4">
      <w:pPr>
        <w:pBdr>
          <w:bottom w:val="single" w:sz="6" w:space="1" w:color="auto"/>
        </w:pBd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26,678.00</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69.</w:t>
      </w:r>
    </w:p>
    <w:p w:rsidR="00314ED4" w:rsidRPr="00041CB4" w:rsidRDefault="00314ED4" w:rsidP="00314ED4">
      <w:pPr>
        <w:spacing w:line="360" w:lineRule="auto"/>
        <w:rPr>
          <w:rFonts w:eastAsia="Times New Roman"/>
          <w:color w:val="000000"/>
          <w:szCs w:val="22"/>
          <w:lang w:eastAsia="en-US"/>
        </w:rPr>
      </w:pPr>
      <w:r w:rsidRPr="00041CB4">
        <w:rPr>
          <w:rFonts w:eastAsia="Times New Roman"/>
          <w:szCs w:val="22"/>
          <w:lang w:eastAsia="en-US"/>
        </w:rPr>
        <w:t xml:space="preserve">Activity: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Study Visit for Copyright Officials from Cape Verde to Brazil </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01/09/2016 to 10/09/2016</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Copyright</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Objective: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 xml:space="preserve">To development of the copyright system as it will set the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enabling platform for the office to perform.</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Expected Results:</w:t>
      </w:r>
      <w:r w:rsidRPr="00041CB4">
        <w:rPr>
          <w:rFonts w:eastAsia="Times New Roman"/>
          <w:szCs w:val="22"/>
          <w:lang w:eastAsia="en-US"/>
        </w:rPr>
        <w:tab/>
      </w:r>
      <w:r w:rsidRPr="00041CB4">
        <w:rPr>
          <w:rFonts w:eastAsia="Times New Roman"/>
          <w:szCs w:val="22"/>
          <w:lang w:eastAsia="en-US"/>
        </w:rPr>
        <w:tab/>
        <w:t xml:space="preserve">Enhanced access to, and use of, IP information by IP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institutions and the public to promote innovation and creativity</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Host Country:</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Brazil</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Beneficiary Countries:</w:t>
      </w:r>
      <w:r w:rsidRPr="00041CB4">
        <w:rPr>
          <w:rFonts w:eastAsia="Times New Roman"/>
          <w:szCs w:val="22"/>
          <w:lang w:eastAsia="en-US"/>
        </w:rPr>
        <w:tab/>
      </w:r>
      <w:r w:rsidRPr="00041CB4">
        <w:rPr>
          <w:rFonts w:eastAsia="Times New Roman"/>
          <w:szCs w:val="22"/>
          <w:lang w:eastAsia="en-US"/>
        </w:rPr>
        <w:tab/>
        <w:t>Cape Verde, Brazil</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Region(s):</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Africa, Latin America</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No. of Participants:</w:t>
      </w:r>
      <w:r w:rsidRPr="00041CB4">
        <w:rPr>
          <w:rFonts w:eastAsia="Times New Roman"/>
          <w:szCs w:val="22"/>
          <w:lang w:eastAsia="en-US"/>
        </w:rPr>
        <w:tab/>
        <w:t xml:space="preserve">  </w:t>
      </w:r>
      <w:r w:rsidRPr="00041CB4">
        <w:rPr>
          <w:rFonts w:eastAsia="Times New Roman"/>
          <w:szCs w:val="22"/>
          <w:lang w:eastAsia="en-US"/>
        </w:rPr>
        <w:tab/>
        <w:t>4</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Language:</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t>Portuguese</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Cost:</w:t>
      </w:r>
      <w:r w:rsidRPr="00041CB4">
        <w:rPr>
          <w:rFonts w:eastAsia="Times New Roman"/>
          <w:szCs w:val="22"/>
          <w:lang w:eastAsia="en-US"/>
        </w:rPr>
        <w:tab/>
      </w:r>
      <w:r w:rsidRPr="00041CB4">
        <w:rPr>
          <w:rFonts w:eastAsia="Times New Roman"/>
          <w:szCs w:val="22"/>
          <w:lang w:eastAsia="en-US"/>
        </w:rPr>
        <w:tab/>
        <w:t xml:space="preserve">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CHF. 12,556.00</w:t>
      </w:r>
    </w:p>
    <w:p w:rsidR="00314ED4" w:rsidRPr="00041CB4" w:rsidRDefault="00314ED4" w:rsidP="00314ED4">
      <w:pPr>
        <w:pBdr>
          <w:top w:val="single" w:sz="4" w:space="1" w:color="auto"/>
        </w:pBdr>
        <w:spacing w:line="360" w:lineRule="auto"/>
        <w:rPr>
          <w:rFonts w:eastAsia="Times New Roman"/>
          <w:szCs w:val="22"/>
          <w:lang w:eastAsia="en-US"/>
        </w:rPr>
      </w:pPr>
      <w:r w:rsidRPr="00041CB4">
        <w:rPr>
          <w:rFonts w:eastAsia="Times New Roman"/>
          <w:szCs w:val="22"/>
          <w:lang w:eastAsia="en-US"/>
        </w:rPr>
        <w:t>70.</w:t>
      </w:r>
    </w:p>
    <w:p w:rsidR="00314ED4" w:rsidRPr="00041CB4" w:rsidRDefault="00314ED4" w:rsidP="00314ED4">
      <w:pPr>
        <w:spacing w:line="360" w:lineRule="auto"/>
        <w:rPr>
          <w:rFonts w:eastAsia="Times New Roman"/>
          <w:color w:val="000000"/>
          <w:szCs w:val="22"/>
          <w:lang w:eastAsia="en-US"/>
        </w:rPr>
      </w:pPr>
      <w:r w:rsidRPr="00041CB4">
        <w:rPr>
          <w:rFonts w:eastAsia="Times New Roman"/>
          <w:szCs w:val="22"/>
          <w:lang w:eastAsia="en-US"/>
        </w:rPr>
        <w:t xml:space="preserve">Activity: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color w:val="000000"/>
          <w:szCs w:val="22"/>
          <w:lang w:eastAsia="en-US"/>
        </w:rPr>
        <w:t xml:space="preserve">Study Visit for Heads of autonomous National IP Offices and </w:t>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r>
      <w:r w:rsidRPr="00041CB4">
        <w:rPr>
          <w:rFonts w:eastAsia="Times New Roman"/>
          <w:color w:val="000000"/>
          <w:szCs w:val="22"/>
          <w:lang w:eastAsia="en-US"/>
        </w:rPr>
        <w:tab/>
        <w:t>Registries</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t>Date:</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06/09/2016 to 08/09/2016</w:t>
      </w:r>
    </w:p>
    <w:p w:rsidR="00314ED4" w:rsidRPr="00041CB4" w:rsidRDefault="00314ED4" w:rsidP="00314ED4">
      <w:pPr>
        <w:spacing w:line="360" w:lineRule="auto"/>
        <w:rPr>
          <w:rFonts w:eastAsia="Times New Roman"/>
          <w:szCs w:val="22"/>
          <w:lang w:eastAsia="en-US"/>
        </w:rPr>
      </w:pPr>
      <w:r w:rsidRPr="00041CB4">
        <w:rPr>
          <w:rFonts w:eastAsia="Times New Roman"/>
          <w:szCs w:val="22"/>
          <w:lang w:eastAsia="en-US"/>
        </w:rPr>
        <w:lastRenderedPageBreak/>
        <w:t xml:space="preserve">IP Field: </w:t>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r>
      <w:r w:rsidRPr="00041CB4">
        <w:rPr>
          <w:rFonts w:eastAsia="Times New Roman"/>
          <w:szCs w:val="22"/>
          <w:lang w:eastAsia="en-US"/>
        </w:rPr>
        <w:tab/>
        <w:t>Intellectual Property</w:t>
      </w:r>
    </w:p>
    <w:p w:rsidR="00314ED4" w:rsidRPr="00630E16" w:rsidRDefault="00314ED4" w:rsidP="00314ED4">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 To provide participants with relevant information on prevailing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issues and challenges in the area of IP administration; b) to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expose participants to different aspects of the administration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strategies for autonomous IP offices; c) to familiarize them with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effective IPR administration strategies for autonomous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offices, d) to provide exposure on effective working methods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and procedures for IPR registration under the WIPO office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business solutions; e) to expose participants to other best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practices; and, f) to provide an opportunity for exchange of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information and experiences.</w:t>
      </w:r>
    </w:p>
    <w:p w:rsidR="00314ED4" w:rsidRPr="00630E16" w:rsidRDefault="00314ED4" w:rsidP="00314ED4">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Enhanced access to, and use of, IP information by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institutions and the public to promote innovation and creativity</w:t>
      </w:r>
    </w:p>
    <w:p w:rsidR="00314ED4" w:rsidRPr="00630E16" w:rsidRDefault="00314ED4" w:rsidP="00314ED4">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Morocco</w:t>
      </w:r>
    </w:p>
    <w:p w:rsidR="00314ED4" w:rsidRPr="00630E16" w:rsidRDefault="00314ED4" w:rsidP="00314ED4">
      <w:pPr>
        <w:spacing w:line="360" w:lineRule="auto"/>
        <w:rPr>
          <w:rFonts w:eastAsia="Times New Roman"/>
          <w:color w:val="000000"/>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Botswana, Seychelles, Niger, Namibia, Morocco, Mali,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Madagascar, Gambia, Democratic Republic of the Congo, </w:t>
      </w:r>
      <w:r w:rsidRPr="00630E16">
        <w:rPr>
          <w:rFonts w:eastAsia="Times New Roman"/>
          <w:color w:val="000000"/>
          <w:szCs w:val="22"/>
          <w:lang w:eastAsia="en-US"/>
        </w:rPr>
        <w:tab/>
      </w:r>
    </w:p>
    <w:p w:rsidR="00314ED4" w:rsidRPr="00630E16" w:rsidRDefault="00314ED4" w:rsidP="00314ED4">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Africa, Arab Countries</w:t>
      </w:r>
    </w:p>
    <w:p w:rsidR="00314ED4" w:rsidRPr="00630E16" w:rsidRDefault="00314ED4" w:rsidP="00314ED4">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8</w:t>
      </w:r>
    </w:p>
    <w:p w:rsidR="00314ED4" w:rsidRPr="00630E16" w:rsidRDefault="00314ED4" w:rsidP="00314ED4">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 French</w:t>
      </w:r>
    </w:p>
    <w:p w:rsidR="00314ED4" w:rsidRPr="00630E16" w:rsidRDefault="00314ED4" w:rsidP="00314ED4">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29,440.00</w:t>
      </w:r>
    </w:p>
    <w:p w:rsidR="00314ED4" w:rsidRPr="00630E16" w:rsidRDefault="00314ED4" w:rsidP="00314ED4">
      <w:pPr>
        <w:spacing w:line="360" w:lineRule="auto"/>
        <w:rPr>
          <w:rFonts w:eastAsia="Times New Roman"/>
          <w:szCs w:val="22"/>
          <w:lang w:eastAsia="en-US"/>
        </w:rPr>
      </w:pPr>
      <w:r w:rsidRPr="00630E16">
        <w:rPr>
          <w:rFonts w:eastAsia="Times New Roman"/>
          <w:szCs w:val="22"/>
          <w:lang w:eastAsia="en-US"/>
        </w:rPr>
        <w:t>71.</w:t>
      </w:r>
    </w:p>
    <w:p w:rsidR="00314ED4" w:rsidRPr="00630E16" w:rsidRDefault="00314ED4" w:rsidP="00314ED4">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Study Visit to the Korea Copyright Commission (KCC)*</w:t>
      </w:r>
    </w:p>
    <w:p w:rsidR="00314ED4" w:rsidRPr="00630E16" w:rsidRDefault="00314ED4" w:rsidP="00314ED4">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17/10/2016 to 20/10/2016</w:t>
      </w:r>
    </w:p>
    <w:p w:rsidR="00314ED4" w:rsidRPr="00630E16" w:rsidRDefault="00314ED4" w:rsidP="00314ED4">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Copyright</w:t>
      </w:r>
    </w:p>
    <w:p w:rsidR="00314ED4" w:rsidRPr="00630E16" w:rsidRDefault="00314ED4" w:rsidP="00314ED4">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To provide an opportunity for participants to share the Korean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experience in the administration of copyright and related rights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which would enable them to strengthen their capacity to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formulate copyright policies, modernize legislative and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administrative frameworks and improve the functioning of the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collective management organizations in their respective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countries.</w:t>
      </w:r>
    </w:p>
    <w:p w:rsidR="00314ED4" w:rsidRPr="00630E16" w:rsidRDefault="00314ED4" w:rsidP="00314ED4">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Enhanced access to, and use of, IP information by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institutions and the public to promote innovation and creativity</w:t>
      </w:r>
    </w:p>
    <w:p w:rsidR="00314ED4" w:rsidRPr="00630E16" w:rsidRDefault="00314ED4" w:rsidP="00314ED4">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Republic of Korea</w:t>
      </w:r>
    </w:p>
    <w:p w:rsidR="00314ED4" w:rsidRPr="00630E16" w:rsidRDefault="00314ED4" w:rsidP="00314ED4">
      <w:pPr>
        <w:spacing w:line="360" w:lineRule="auto"/>
        <w:rPr>
          <w:rFonts w:eastAsia="Times New Roman"/>
          <w:color w:val="000000"/>
          <w:szCs w:val="22"/>
          <w:lang w:eastAsia="en-US"/>
        </w:rPr>
      </w:pPr>
      <w:r w:rsidRPr="00630E16">
        <w:rPr>
          <w:rFonts w:eastAsia="Times New Roman"/>
          <w:szCs w:val="22"/>
          <w:lang w:eastAsia="en-US"/>
        </w:rPr>
        <w:lastRenderedPageBreak/>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Indonesia, Palestine, Viet Nam, United Republic of Tanzania,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Thailand, Saint Lucia, Republic of Korea, Nicaragua, Mexico,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Malaysia, Laos</w:t>
      </w:r>
    </w:p>
    <w:p w:rsidR="00314ED4" w:rsidRPr="00630E16" w:rsidRDefault="00314ED4" w:rsidP="00314ED4">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Asia and the Pacific, Africa, Latin America, Caribbean</w:t>
      </w:r>
    </w:p>
    <w:p w:rsidR="00314ED4" w:rsidRPr="00630E16" w:rsidRDefault="00314ED4" w:rsidP="00314ED4">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11</w:t>
      </w:r>
    </w:p>
    <w:p w:rsidR="00314ED4" w:rsidRPr="00630E16" w:rsidRDefault="00314ED4" w:rsidP="00314ED4">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w:t>
      </w:r>
    </w:p>
    <w:p w:rsidR="00314ED4" w:rsidRPr="00630E16" w:rsidRDefault="00314ED4" w:rsidP="00314ED4">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74,202.00</w:t>
      </w:r>
    </w:p>
    <w:p w:rsidR="00314ED4" w:rsidRPr="00630E16" w:rsidRDefault="00314ED4" w:rsidP="00314ED4">
      <w:pPr>
        <w:spacing w:line="360" w:lineRule="auto"/>
        <w:rPr>
          <w:rFonts w:eastAsia="Times New Roman"/>
          <w:szCs w:val="22"/>
          <w:lang w:eastAsia="en-US"/>
        </w:rPr>
      </w:pPr>
      <w:r w:rsidRPr="00630E16">
        <w:rPr>
          <w:rFonts w:eastAsia="Times New Roman"/>
          <w:szCs w:val="22"/>
          <w:lang w:eastAsia="en-US"/>
        </w:rPr>
        <w:t>WIPO Contribution:</w:t>
      </w:r>
      <w:r w:rsidRPr="00630E16">
        <w:rPr>
          <w:rFonts w:eastAsia="Times New Roman"/>
          <w:szCs w:val="22"/>
          <w:lang w:eastAsia="en-US"/>
        </w:rPr>
        <w:tab/>
      </w:r>
      <w:r w:rsidRPr="00630E16">
        <w:rPr>
          <w:rFonts w:eastAsia="Times New Roman"/>
          <w:szCs w:val="22"/>
          <w:lang w:eastAsia="en-US"/>
        </w:rPr>
        <w:tab/>
        <w:t>CHF. 7,348.00</w:t>
      </w:r>
    </w:p>
    <w:p w:rsidR="00314ED4" w:rsidRPr="00630E16" w:rsidRDefault="00314ED4" w:rsidP="00314ED4">
      <w:pPr>
        <w:spacing w:line="360" w:lineRule="auto"/>
        <w:rPr>
          <w:rFonts w:eastAsia="Times New Roman"/>
          <w:szCs w:val="22"/>
          <w:lang w:eastAsia="en-US"/>
        </w:rPr>
      </w:pPr>
      <w:r w:rsidRPr="00630E16">
        <w:rPr>
          <w:rFonts w:eastAsia="Times New Roman"/>
          <w:szCs w:val="22"/>
          <w:lang w:eastAsia="en-US"/>
        </w:rPr>
        <w:t xml:space="preserve">FIT Korea: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66,854.00</w:t>
      </w:r>
    </w:p>
    <w:p w:rsidR="00314ED4" w:rsidRPr="00630E16" w:rsidRDefault="00314ED4" w:rsidP="00314ED4">
      <w:pPr>
        <w:pBdr>
          <w:top w:val="single" w:sz="4" w:space="1" w:color="auto"/>
        </w:pBdr>
        <w:spacing w:line="360" w:lineRule="auto"/>
        <w:rPr>
          <w:rFonts w:eastAsia="Times New Roman"/>
          <w:szCs w:val="22"/>
          <w:lang w:eastAsia="en-US"/>
        </w:rPr>
      </w:pPr>
      <w:r w:rsidRPr="00630E16">
        <w:rPr>
          <w:rFonts w:eastAsia="Times New Roman"/>
          <w:szCs w:val="22"/>
          <w:lang w:eastAsia="en-US"/>
        </w:rPr>
        <w:t>72.</w:t>
      </w:r>
    </w:p>
    <w:p w:rsidR="00314ED4" w:rsidRPr="00630E16" w:rsidRDefault="00314ED4" w:rsidP="00314ED4">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WIPO/SIECA Training for Trainers Pilot Program on IP Assets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Management by SMEs of Central American Countries and the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Dominican Republic</w:t>
      </w:r>
    </w:p>
    <w:p w:rsidR="00314ED4" w:rsidRPr="00630E16" w:rsidRDefault="00314ED4" w:rsidP="00314ED4">
      <w:pPr>
        <w:spacing w:line="360" w:lineRule="auto"/>
        <w:rPr>
          <w:rFonts w:eastAsia="Times New Roman"/>
          <w:color w:val="000000"/>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17/</w:t>
      </w:r>
      <w:r w:rsidRPr="00630E16">
        <w:rPr>
          <w:rFonts w:eastAsia="Times New Roman"/>
          <w:color w:val="000000"/>
          <w:szCs w:val="22"/>
          <w:lang w:eastAsia="en-US"/>
        </w:rPr>
        <w:t>10/2016 to 21/10/2016</w:t>
      </w:r>
    </w:p>
    <w:p w:rsidR="00314ED4" w:rsidRPr="00630E16" w:rsidRDefault="00314ED4" w:rsidP="00314ED4">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314ED4" w:rsidRPr="00630E16" w:rsidRDefault="00314ED4" w:rsidP="00314ED4">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To develop skills in the IP assets management for a group of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professionals dedicated to the management, promotion and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support of SMEs and/or entrepreneurs in the Central American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countries and the Dominican Republic</w:t>
      </w:r>
    </w:p>
    <w:p w:rsidR="00314ED4" w:rsidRPr="00630E16" w:rsidRDefault="00314ED4" w:rsidP="00314ED4">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Enhanced access to, and use of, IP information by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institutions and the public to promote innovation and creativity</w:t>
      </w:r>
    </w:p>
    <w:p w:rsidR="00314ED4" w:rsidRPr="00630E16" w:rsidRDefault="00314ED4" w:rsidP="00314ED4">
      <w:pPr>
        <w:spacing w:line="360" w:lineRule="auto"/>
        <w:rPr>
          <w:rFonts w:eastAsia="Times New Roman"/>
          <w:color w:val="000000"/>
          <w:szCs w:val="22"/>
          <w:lang w:val="es-ES" w:eastAsia="en-US"/>
        </w:rPr>
      </w:pPr>
      <w:r w:rsidRPr="00630E16">
        <w:rPr>
          <w:rFonts w:eastAsia="Times New Roman"/>
          <w:szCs w:val="22"/>
          <w:lang w:val="es-ES" w:eastAsia="en-US"/>
        </w:rPr>
        <w:t>Host Country:</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color w:val="000000"/>
          <w:szCs w:val="22"/>
          <w:lang w:val="es-ES" w:eastAsia="en-US"/>
        </w:rPr>
        <w:t>Guatemala</w:t>
      </w:r>
    </w:p>
    <w:p w:rsidR="00314ED4" w:rsidRPr="00630E16" w:rsidRDefault="00314ED4" w:rsidP="00314ED4">
      <w:pPr>
        <w:spacing w:line="360" w:lineRule="auto"/>
        <w:rPr>
          <w:rFonts w:eastAsia="Times New Roman"/>
          <w:color w:val="000000"/>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color w:val="000000"/>
          <w:szCs w:val="22"/>
          <w:lang w:val="es-ES" w:eastAsia="en-US"/>
        </w:rPr>
        <w:t xml:space="preserve">Costa Rica, </w:t>
      </w:r>
      <w:proofErr w:type="spellStart"/>
      <w:r w:rsidRPr="00630E16">
        <w:rPr>
          <w:rFonts w:eastAsia="Times New Roman"/>
          <w:color w:val="000000"/>
          <w:szCs w:val="22"/>
          <w:lang w:val="es-ES" w:eastAsia="en-US"/>
        </w:rPr>
        <w:t>Panama</w:t>
      </w:r>
      <w:proofErr w:type="spellEnd"/>
      <w:r w:rsidRPr="00630E16">
        <w:rPr>
          <w:rFonts w:eastAsia="Times New Roman"/>
          <w:color w:val="000000"/>
          <w:szCs w:val="22"/>
          <w:lang w:val="es-ES" w:eastAsia="en-US"/>
        </w:rPr>
        <w:t xml:space="preserve">, Nicaragua, Honduras, Guatemala, El </w:t>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t xml:space="preserve">Salvador, </w:t>
      </w:r>
      <w:proofErr w:type="spellStart"/>
      <w:r w:rsidRPr="00630E16">
        <w:rPr>
          <w:rFonts w:eastAsia="Times New Roman"/>
          <w:color w:val="000000"/>
          <w:szCs w:val="22"/>
          <w:lang w:val="es-ES" w:eastAsia="en-US"/>
        </w:rPr>
        <w:t>Dominican</w:t>
      </w:r>
      <w:proofErr w:type="spellEnd"/>
      <w:r w:rsidRPr="00630E16">
        <w:rPr>
          <w:rFonts w:eastAsia="Times New Roman"/>
          <w:color w:val="000000"/>
          <w:szCs w:val="22"/>
          <w:lang w:val="es-ES" w:eastAsia="en-US"/>
        </w:rPr>
        <w:t xml:space="preserve"> </w:t>
      </w:r>
      <w:proofErr w:type="spellStart"/>
      <w:r w:rsidRPr="00630E16">
        <w:rPr>
          <w:rFonts w:eastAsia="Times New Roman"/>
          <w:color w:val="000000"/>
          <w:szCs w:val="22"/>
          <w:lang w:val="es-ES" w:eastAsia="en-US"/>
        </w:rPr>
        <w:t>Republic</w:t>
      </w:r>
      <w:proofErr w:type="spellEnd"/>
    </w:p>
    <w:p w:rsidR="00314ED4" w:rsidRPr="00630E16" w:rsidRDefault="00314ED4" w:rsidP="00314ED4">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Latin America</w:t>
      </w:r>
    </w:p>
    <w:p w:rsidR="00314ED4" w:rsidRPr="00630E16" w:rsidRDefault="00314ED4" w:rsidP="00314ED4">
      <w:pPr>
        <w:spacing w:line="360" w:lineRule="auto"/>
        <w:rPr>
          <w:rFonts w:eastAsia="Times New Roman"/>
          <w:color w:val="000000"/>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color w:val="000000"/>
          <w:szCs w:val="22"/>
          <w:lang w:eastAsia="en-US"/>
        </w:rPr>
        <w:t>14</w:t>
      </w:r>
    </w:p>
    <w:p w:rsidR="00314ED4" w:rsidRPr="00630E16" w:rsidRDefault="00314ED4" w:rsidP="00314ED4">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Spanish</w:t>
      </w:r>
      <w:r w:rsidRPr="00630E16">
        <w:rPr>
          <w:rFonts w:eastAsia="Times New Roman"/>
          <w:szCs w:val="22"/>
          <w:lang w:eastAsia="en-US"/>
        </w:rPr>
        <w:tab/>
      </w:r>
    </w:p>
    <w:p w:rsidR="00314ED4" w:rsidRPr="00630E16" w:rsidRDefault="00314ED4" w:rsidP="00314ED4">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44,684.00</w:t>
      </w:r>
    </w:p>
    <w:p w:rsidR="00314ED4" w:rsidRPr="00630E16" w:rsidRDefault="00314ED4" w:rsidP="00314ED4">
      <w:pPr>
        <w:pBdr>
          <w:bottom w:val="single" w:sz="6" w:space="1" w:color="auto"/>
        </w:pBdr>
        <w:spacing w:line="360" w:lineRule="auto"/>
        <w:rPr>
          <w:rFonts w:eastAsia="Times New Roman"/>
          <w:szCs w:val="22"/>
          <w:lang w:eastAsia="en-US"/>
        </w:rPr>
      </w:pPr>
      <w:r w:rsidRPr="00630E16">
        <w:rPr>
          <w:rFonts w:eastAsia="Times New Roman"/>
          <w:szCs w:val="22"/>
          <w:lang w:eastAsia="en-US"/>
        </w:rPr>
        <w:t>WIPO Contribution:</w:t>
      </w:r>
      <w:r w:rsidRPr="00630E16">
        <w:rPr>
          <w:rFonts w:eastAsia="Times New Roman"/>
          <w:szCs w:val="22"/>
          <w:lang w:eastAsia="en-US"/>
        </w:rPr>
        <w:tab/>
      </w:r>
      <w:r w:rsidRPr="00630E16">
        <w:rPr>
          <w:rFonts w:eastAsia="Times New Roman"/>
          <w:szCs w:val="22"/>
          <w:lang w:eastAsia="en-US"/>
        </w:rPr>
        <w:tab/>
        <w:t>CHF. 7,348.00</w:t>
      </w:r>
    </w:p>
    <w:p w:rsidR="00314ED4" w:rsidRPr="00630E16" w:rsidRDefault="00314ED4" w:rsidP="00314ED4">
      <w:pPr>
        <w:pBdr>
          <w:bottom w:val="single" w:sz="6" w:space="1" w:color="auto"/>
        </w:pBdr>
        <w:spacing w:line="360" w:lineRule="auto"/>
        <w:rPr>
          <w:rFonts w:eastAsia="Times New Roman"/>
          <w:szCs w:val="22"/>
          <w:lang w:eastAsia="en-US"/>
        </w:rPr>
      </w:pPr>
      <w:r w:rsidRPr="00630E16">
        <w:rPr>
          <w:rFonts w:eastAsia="Times New Roman"/>
          <w:szCs w:val="22"/>
          <w:lang w:eastAsia="en-US"/>
        </w:rPr>
        <w:t>FIT Korea:</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66,854.00</w:t>
      </w:r>
    </w:p>
    <w:p w:rsidR="00E6294B" w:rsidRPr="00A86129" w:rsidRDefault="00E6294B" w:rsidP="008614D8">
      <w:pPr>
        <w:rPr>
          <w:szCs w:val="22"/>
        </w:rPr>
      </w:pPr>
    </w:p>
    <w:p w:rsidR="00A86129" w:rsidRPr="00630E16" w:rsidRDefault="00A86129" w:rsidP="00A86129">
      <w:pPr>
        <w:spacing w:line="360" w:lineRule="auto"/>
        <w:rPr>
          <w:rFonts w:eastAsia="Times New Roman"/>
          <w:color w:val="000000"/>
          <w:szCs w:val="22"/>
          <w:lang w:eastAsia="en-US"/>
        </w:rPr>
      </w:pPr>
      <w:r w:rsidRPr="00630E16">
        <w:rPr>
          <w:rFonts w:eastAsia="Times New Roman"/>
          <w:szCs w:val="22"/>
          <w:lang w:eastAsia="en-US"/>
        </w:rPr>
        <w:t>73.</w:t>
      </w:r>
    </w:p>
    <w:p w:rsidR="00A86129" w:rsidRPr="00630E16" w:rsidRDefault="00A86129" w:rsidP="00A86129">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Study Visit of a Delegation from the Dominican Republic as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follow-up measures of the Appropriate Technologies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Competition (ATC)*</w:t>
      </w:r>
      <w:r w:rsidRPr="00630E16">
        <w:rPr>
          <w:rFonts w:eastAsia="Times New Roman"/>
          <w:szCs w:val="22"/>
          <w:lang w:eastAsia="en-US"/>
        </w:rPr>
        <w:tab/>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02/11/2016 to 04/11/2016</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Patents</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lastRenderedPageBreak/>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 to increase the understanding of policy-makers from the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public and private sectors who are involved in the crafting of a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national IP strategy to plan and implement more effectively its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IP strategy, b) enhance their knowledge to promote the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domestic innovation through better access to patent literature;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and, c) provide firsthand knowledge and observe how Korea’s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economy, through its key industries, has become IP-intensive</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Enhanced human resource capacities able to deal with the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broad range of requirements for the effective use of IP for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development in developing countries, LDC and countries with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economies in transition.</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Republic of Korea</w:t>
      </w:r>
    </w:p>
    <w:p w:rsidR="00A86129" w:rsidRPr="00630E16" w:rsidRDefault="00A86129" w:rsidP="00A86129">
      <w:pPr>
        <w:spacing w:line="360" w:lineRule="auto"/>
        <w:rPr>
          <w:rFonts w:eastAsia="Times New Roman"/>
          <w:color w:val="000000"/>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Dominican Republic, Republic of Korea</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Asia and the Pacific, Latin America</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8</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57,969.00</w:t>
      </w:r>
      <w:r w:rsidRPr="00630E16">
        <w:rPr>
          <w:rFonts w:eastAsia="Times New Roman"/>
          <w:szCs w:val="22"/>
          <w:lang w:eastAsia="en-US"/>
        </w:rPr>
        <w:tab/>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 xml:space="preserve">WIPO Contribution:  </w:t>
      </w:r>
      <w:r w:rsidRPr="00630E16">
        <w:rPr>
          <w:rFonts w:eastAsia="Times New Roman"/>
          <w:szCs w:val="22"/>
          <w:lang w:eastAsia="en-US"/>
        </w:rPr>
        <w:tab/>
      </w:r>
      <w:r w:rsidRPr="00630E16">
        <w:rPr>
          <w:rFonts w:eastAsia="Times New Roman"/>
          <w:szCs w:val="22"/>
          <w:lang w:eastAsia="en-US"/>
        </w:rPr>
        <w:tab/>
        <w:t>CHF. 21,124.00</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FIT Korea:</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36,845.00</w:t>
      </w:r>
    </w:p>
    <w:p w:rsidR="00A86129" w:rsidRPr="00630E16" w:rsidRDefault="00A86129" w:rsidP="00A86129">
      <w:pPr>
        <w:pBdr>
          <w:top w:val="single" w:sz="4" w:space="1" w:color="auto"/>
        </w:pBdr>
        <w:spacing w:line="360" w:lineRule="auto"/>
        <w:rPr>
          <w:rFonts w:eastAsia="Times New Roman"/>
          <w:szCs w:val="22"/>
          <w:lang w:eastAsia="en-US"/>
        </w:rPr>
      </w:pPr>
      <w:r w:rsidRPr="00630E16">
        <w:rPr>
          <w:rFonts w:eastAsia="Times New Roman"/>
          <w:szCs w:val="22"/>
          <w:lang w:eastAsia="en-US"/>
        </w:rPr>
        <w:t>74.</w:t>
      </w:r>
      <w:r w:rsidRPr="00630E16">
        <w:rPr>
          <w:rFonts w:eastAsia="Times New Roman"/>
          <w:szCs w:val="22"/>
          <w:lang w:eastAsia="en-US"/>
        </w:rPr>
        <w:tab/>
      </w:r>
    </w:p>
    <w:p w:rsidR="00A86129" w:rsidRPr="00630E16" w:rsidRDefault="00A86129" w:rsidP="00A86129">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Sub-Regional Meeting of Experts on Trademarks of Central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American Countries and the Dominican Republic on the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Administration of the Trademark System</w:t>
      </w:r>
    </w:p>
    <w:p w:rsidR="00A86129" w:rsidRPr="00630E16" w:rsidRDefault="00A86129" w:rsidP="00A86129">
      <w:pPr>
        <w:spacing w:line="360" w:lineRule="auto"/>
        <w:rPr>
          <w:rFonts w:eastAsia="Times New Roman"/>
          <w:color w:val="000000"/>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05/</w:t>
      </w:r>
      <w:r w:rsidRPr="00630E16">
        <w:rPr>
          <w:rFonts w:eastAsia="Times New Roman"/>
          <w:color w:val="000000"/>
          <w:szCs w:val="22"/>
          <w:lang w:eastAsia="en-US"/>
        </w:rPr>
        <w:t>12/2016 to 07/12/2016</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Trademarks/Geographical Indications</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To improve and harmonize their trademark examination and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registration processes and practices.</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Enhanced access to, and use of, IP information by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institutions and the public to promote innovation and creativity</w:t>
      </w:r>
    </w:p>
    <w:p w:rsidR="00A86129" w:rsidRPr="00630E16" w:rsidRDefault="00A86129" w:rsidP="00A86129">
      <w:pPr>
        <w:spacing w:line="360" w:lineRule="auto"/>
        <w:rPr>
          <w:rFonts w:eastAsia="Times New Roman"/>
          <w:color w:val="000000"/>
          <w:szCs w:val="22"/>
          <w:lang w:val="es-ES" w:eastAsia="en-US"/>
        </w:rPr>
      </w:pPr>
      <w:r w:rsidRPr="00630E16">
        <w:rPr>
          <w:rFonts w:eastAsia="Times New Roman"/>
          <w:szCs w:val="22"/>
          <w:lang w:val="es-ES" w:eastAsia="en-US"/>
        </w:rPr>
        <w:t>Host Country:</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r>
      <w:proofErr w:type="spellStart"/>
      <w:r w:rsidRPr="00630E16">
        <w:rPr>
          <w:rFonts w:eastAsia="Times New Roman"/>
          <w:color w:val="000000"/>
          <w:szCs w:val="22"/>
          <w:lang w:val="es-ES" w:eastAsia="en-US"/>
        </w:rPr>
        <w:t>Dominican</w:t>
      </w:r>
      <w:proofErr w:type="spellEnd"/>
      <w:r w:rsidRPr="00630E16">
        <w:rPr>
          <w:rFonts w:eastAsia="Times New Roman"/>
          <w:color w:val="000000"/>
          <w:szCs w:val="22"/>
          <w:lang w:val="es-ES" w:eastAsia="en-US"/>
        </w:rPr>
        <w:t xml:space="preserve"> </w:t>
      </w:r>
      <w:proofErr w:type="spellStart"/>
      <w:r w:rsidRPr="00630E16">
        <w:rPr>
          <w:rFonts w:eastAsia="Times New Roman"/>
          <w:color w:val="000000"/>
          <w:szCs w:val="22"/>
          <w:lang w:val="es-ES" w:eastAsia="en-US"/>
        </w:rPr>
        <w:t>Republic</w:t>
      </w:r>
      <w:proofErr w:type="spellEnd"/>
    </w:p>
    <w:p w:rsidR="00A86129" w:rsidRPr="00630E16" w:rsidRDefault="00A86129" w:rsidP="00A86129">
      <w:pPr>
        <w:spacing w:line="360" w:lineRule="auto"/>
        <w:rPr>
          <w:rFonts w:eastAsia="Times New Roman"/>
          <w:color w:val="000000"/>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color w:val="000000"/>
          <w:szCs w:val="22"/>
          <w:lang w:val="es-ES" w:eastAsia="en-US"/>
        </w:rPr>
        <w:t xml:space="preserve">Costa Rica, </w:t>
      </w:r>
      <w:proofErr w:type="spellStart"/>
      <w:r w:rsidRPr="00630E16">
        <w:rPr>
          <w:rFonts w:eastAsia="Times New Roman"/>
          <w:color w:val="000000"/>
          <w:szCs w:val="22"/>
          <w:lang w:val="es-ES" w:eastAsia="en-US"/>
        </w:rPr>
        <w:t>Panama</w:t>
      </w:r>
      <w:proofErr w:type="spellEnd"/>
      <w:r w:rsidRPr="00630E16">
        <w:rPr>
          <w:rFonts w:eastAsia="Times New Roman"/>
          <w:color w:val="000000"/>
          <w:szCs w:val="22"/>
          <w:lang w:val="es-ES" w:eastAsia="en-US"/>
        </w:rPr>
        <w:t xml:space="preserve">, Nicaragua, Honduras, Guatemala, El </w:t>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r>
      <w:r w:rsidRPr="00630E16">
        <w:rPr>
          <w:rFonts w:eastAsia="Times New Roman"/>
          <w:color w:val="000000"/>
          <w:szCs w:val="22"/>
          <w:lang w:val="es-ES" w:eastAsia="en-US"/>
        </w:rPr>
        <w:tab/>
        <w:t xml:space="preserve">Salvador, </w:t>
      </w:r>
      <w:proofErr w:type="spellStart"/>
      <w:r w:rsidRPr="00630E16">
        <w:rPr>
          <w:rFonts w:eastAsia="Times New Roman"/>
          <w:color w:val="000000"/>
          <w:szCs w:val="22"/>
          <w:lang w:val="es-ES" w:eastAsia="en-US"/>
        </w:rPr>
        <w:t>Dominican</w:t>
      </w:r>
      <w:proofErr w:type="spellEnd"/>
      <w:r w:rsidRPr="00630E16">
        <w:rPr>
          <w:rFonts w:eastAsia="Times New Roman"/>
          <w:color w:val="000000"/>
          <w:szCs w:val="22"/>
          <w:lang w:val="es-ES" w:eastAsia="en-US"/>
        </w:rPr>
        <w:t xml:space="preserve"> </w:t>
      </w:r>
      <w:proofErr w:type="spellStart"/>
      <w:r w:rsidRPr="00630E16">
        <w:rPr>
          <w:rFonts w:eastAsia="Times New Roman"/>
          <w:color w:val="000000"/>
          <w:szCs w:val="22"/>
          <w:lang w:val="es-ES" w:eastAsia="en-US"/>
        </w:rPr>
        <w:t>Republic</w:t>
      </w:r>
      <w:proofErr w:type="spellEnd"/>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Latin America</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12</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Spanish</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43,854.00</w:t>
      </w:r>
      <w:r w:rsidRPr="00630E16">
        <w:rPr>
          <w:rFonts w:eastAsia="Times New Roman"/>
          <w:szCs w:val="22"/>
          <w:lang w:eastAsia="en-US"/>
        </w:rPr>
        <w:br w:type="page"/>
      </w:r>
    </w:p>
    <w:p w:rsidR="00A86129" w:rsidRPr="00630E16" w:rsidRDefault="00A86129" w:rsidP="00A86129">
      <w:pPr>
        <w:pBdr>
          <w:top w:val="single" w:sz="4" w:space="1" w:color="auto"/>
        </w:pBdr>
        <w:spacing w:line="360" w:lineRule="auto"/>
        <w:rPr>
          <w:rFonts w:eastAsia="Times New Roman"/>
          <w:szCs w:val="22"/>
          <w:lang w:eastAsia="en-US"/>
        </w:rPr>
      </w:pPr>
      <w:r w:rsidRPr="00630E16">
        <w:rPr>
          <w:rFonts w:eastAsia="Times New Roman"/>
          <w:szCs w:val="22"/>
          <w:lang w:eastAsia="en-US"/>
        </w:rPr>
        <w:lastRenderedPageBreak/>
        <w:t>75.</w:t>
      </w:r>
    </w:p>
    <w:p w:rsidR="00A86129" w:rsidRPr="00630E16" w:rsidRDefault="00A86129" w:rsidP="00A86129">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WIPO Sub-regional Conference on Recent Developments in the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Field of Copyright and Related Rights for Heads of Copyright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Offices</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06/12/2016 to 07/12/2016</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Copyright</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To facilitate of a sub-regional platform for the discussion of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recent developments in the field of copyright and possibly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opportunities availed for the leveling of the international CR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profile of the sub region</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Strengthened cooperation mechanisms and programs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tailored to the needs of developing countries and LDCs</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Qatar</w:t>
      </w:r>
    </w:p>
    <w:p w:rsidR="00A86129" w:rsidRPr="00630E16" w:rsidRDefault="00A86129" w:rsidP="00A86129">
      <w:pPr>
        <w:spacing w:line="360" w:lineRule="auto"/>
        <w:rPr>
          <w:rFonts w:eastAsia="Times New Roman"/>
          <w:color w:val="000000"/>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Bahrain, United Arab Emirates, Saudi Arabia, Qatar, Oman,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Kuwait</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 Countries</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6</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34,721.00</w:t>
      </w:r>
    </w:p>
    <w:p w:rsidR="00A86129" w:rsidRPr="00630E16" w:rsidRDefault="00A86129" w:rsidP="00A86129">
      <w:pPr>
        <w:rPr>
          <w:rFonts w:eastAsia="Times New Roman"/>
          <w:szCs w:val="22"/>
          <w:lang w:eastAsia="en-US"/>
        </w:rPr>
      </w:pPr>
      <w:r w:rsidRPr="00630E16">
        <w:rPr>
          <w:rFonts w:eastAsia="Times New Roman"/>
          <w:szCs w:val="22"/>
          <w:lang w:eastAsia="en-US"/>
        </w:rPr>
        <w:br w:type="page"/>
      </w:r>
    </w:p>
    <w:p w:rsidR="00A86129" w:rsidRPr="00630E16" w:rsidRDefault="00A86129" w:rsidP="00A86129">
      <w:pPr>
        <w:pStyle w:val="Heading1"/>
        <w:rPr>
          <w:lang w:eastAsia="en-US"/>
        </w:rPr>
      </w:pPr>
      <w:r w:rsidRPr="00630E16">
        <w:rPr>
          <w:lang w:eastAsia="en-US"/>
        </w:rPr>
        <w:lastRenderedPageBreak/>
        <w:t>Building Respect on IP</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76.</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WIPO Sub-Regional Workshop for Judges in Maghreb Countries on Building Respect for Intellectual Property</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17/06/2014 to 18/06/2014</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Intellectual Property</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examine the standards and options of Part III of the TRIPS Agreement and national laws on the enforcement of IPR and to discuss topical issues of relevance for judges dealing with the enforcement of IPR's in the relevant countries, such as case-law developments, issues relating to the civil and criminal procedural aspects, the gathering of evidence corrective measures, disposal of infringing goods and other relevant aspects of building respect for IP, including consumer awareness-raising.</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Tailored and balanced IP legislative, regulatory and policy frameworks</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Algeria</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t>Algeria, Libyan Arab Jamahiriya, Mauritania, Morocco, Tunisia</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 Countries</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8</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French, Arabic</w:t>
      </w:r>
    </w:p>
    <w:p w:rsidR="00A86129" w:rsidRPr="00630E16" w:rsidRDefault="00A86129" w:rsidP="00A86129">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27,446.00</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77.</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WIPO-MCST-KCC Interregional Workshop on Copyright Enforcement*</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13/10/2014 to 17/10/2014</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t>Copyright</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consider the value of copyrights and related rights (CR) protection and enforcement to the social, economic and cultural development of the participating countries.  Also to provide basic training on remedies and CR enforcement measures with particular focus on the digital environment.</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Republic of Korea</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lastRenderedPageBreak/>
        <w:t>Beneficiary Countries:</w:t>
      </w:r>
      <w:r w:rsidRPr="00630E16">
        <w:rPr>
          <w:rFonts w:eastAsia="Times New Roman"/>
          <w:szCs w:val="22"/>
          <w:lang w:eastAsia="en-US"/>
        </w:rPr>
        <w:tab/>
        <w:t>China, Indonesia, Kazakhstan, Lao People’s Democratic Republic, Malaysia, Mongolia, Nigeria, Republic of Korea, South Africa, Turkey</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t>Asia and the Pacific, Africa</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18</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 Korean</w:t>
      </w:r>
    </w:p>
    <w:p w:rsidR="00A86129" w:rsidRPr="00630E16" w:rsidRDefault="00A86129" w:rsidP="00A86129">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110,983.00</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78.</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WIPO-LAS Regional Workshop on Building Respect for IP</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26/05/2015 to 27/05/2015</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equip and encourage national industrial property and copyright offices in the region to undertake activities to build respect for IP to allow an exchange of ideas information and experiences relevant to public outreach and other strategies for building respect for IP.</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Egypt</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t xml:space="preserve">Algeria, Bahrain, Djibouti, Egypt, Iraq, Jordan, Kuwait, Lebanon, Libyan Arab Jamahiriya, Mauritania, Morocco, Oman, Qatar, Saudi Arabia, Sudan, Syrian Arab Republic, Tunisia, United Arab Emirates, Yemen, Palestine </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 Countries</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38</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Arabic, English</w:t>
      </w:r>
    </w:p>
    <w:p w:rsidR="00A86129" w:rsidRPr="00630E16" w:rsidRDefault="00A86129" w:rsidP="00A86129">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70,367.00</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79.</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WIPO-CIPC Sub-Regional Workshop on Building Respect for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for Prosecutors and Senior Police Officers of Selected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Countries of Southern Africa</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15/09/2015 to 16/09/2015</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 xml:space="preserve">Intellectual Property </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lastRenderedPageBreak/>
        <w:t>Objective:</w:t>
      </w:r>
      <w:r w:rsidRPr="00630E16">
        <w:rPr>
          <w:rFonts w:eastAsia="Times New Roman"/>
          <w:szCs w:val="22"/>
          <w:lang w:eastAsia="en-US"/>
        </w:rPr>
        <w:tab/>
        <w:t>To sensitize prosecutors and senior investigators to the social and economic impact of counterfeiting and piracy, to present the WIPO training manual on IP Crime Prosecution.</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South Africa</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t>Botswana, Lesotho, Malawi, Mozambique, Namibia, South Africa, Swaziland, United Republic of Tanzania,   Zambia, Zimbabwe</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Africa</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20</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w:t>
      </w:r>
    </w:p>
    <w:p w:rsidR="00A86129" w:rsidRPr="00630E16" w:rsidRDefault="00A86129" w:rsidP="00A86129">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38,236.00</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80.</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WIPO-KIPO-DIP Regional Colloquium on Intellectual Property Enforcement for Judges*</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28/10/2015 to 29/10/2015</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 xml:space="preserve">Intellectual Property </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enhance knowledge of IP Enforcement and its challenges, to increase the effectiveness of civil and criminal IP proceedings in the interest of development and consumer protection.</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Thailand</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Beneficiary Country:</w:t>
      </w:r>
      <w:r w:rsidRPr="00630E16">
        <w:rPr>
          <w:rFonts w:eastAsia="Times New Roman"/>
          <w:szCs w:val="22"/>
          <w:lang w:eastAsia="en-US"/>
        </w:rPr>
        <w:tab/>
        <w:t xml:space="preserve">Brunei Darussalam, Cambodia, China, Indonesia, Laos People’s Democratic Republic, Malaysia, Myanmar, Philippines, Republic of Korea, Singapore, Thailand, Viet Nam, </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Asia and the Pacific </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24</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w:t>
      </w:r>
    </w:p>
    <w:p w:rsidR="00A86129" w:rsidRPr="00630E16" w:rsidRDefault="00A86129" w:rsidP="00A86129">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50,860.00</w:t>
      </w:r>
    </w:p>
    <w:p w:rsidR="00A86129" w:rsidRPr="00630E16" w:rsidRDefault="00A86129" w:rsidP="00A86129">
      <w:pPr>
        <w:pBdr>
          <w:bottom w:val="single" w:sz="6" w:space="1" w:color="auto"/>
        </w:pBdr>
        <w:spacing w:line="360" w:lineRule="auto"/>
        <w:rPr>
          <w:rFonts w:eastAsia="Times New Roman"/>
          <w:szCs w:val="22"/>
          <w:lang w:eastAsia="en-US"/>
        </w:rPr>
      </w:pPr>
      <w:r w:rsidRPr="00630E16">
        <w:rPr>
          <w:rFonts w:eastAsia="Times New Roman"/>
          <w:szCs w:val="22"/>
          <w:lang w:eastAsia="en-US"/>
        </w:rPr>
        <w:t xml:space="preserve">WIPO Contribution: </w:t>
      </w:r>
      <w:r w:rsidRPr="00630E16">
        <w:rPr>
          <w:rFonts w:eastAsia="Times New Roman"/>
          <w:szCs w:val="22"/>
          <w:lang w:eastAsia="en-US"/>
        </w:rPr>
        <w:tab/>
      </w:r>
      <w:r w:rsidRPr="00630E16">
        <w:rPr>
          <w:rFonts w:eastAsia="Times New Roman"/>
          <w:szCs w:val="22"/>
          <w:lang w:eastAsia="en-US"/>
        </w:rPr>
        <w:tab/>
        <w:t>CHF. 5,000.00</w:t>
      </w:r>
    </w:p>
    <w:p w:rsidR="00A86129" w:rsidRPr="00630E16" w:rsidRDefault="00A86129" w:rsidP="00A86129">
      <w:pPr>
        <w:pBdr>
          <w:bottom w:val="single" w:sz="6" w:space="1" w:color="auto"/>
        </w:pBdr>
        <w:spacing w:line="360" w:lineRule="auto"/>
        <w:rPr>
          <w:rFonts w:eastAsia="Times New Roman"/>
          <w:szCs w:val="22"/>
          <w:lang w:eastAsia="en-US"/>
        </w:rPr>
      </w:pPr>
      <w:r w:rsidRPr="00630E16">
        <w:rPr>
          <w:rFonts w:eastAsia="Times New Roman"/>
          <w:szCs w:val="22"/>
          <w:lang w:eastAsia="en-US"/>
        </w:rPr>
        <w:t>FIT Korea:</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45,860.00</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lastRenderedPageBreak/>
        <w:t>81.</w:t>
      </w:r>
    </w:p>
    <w:p w:rsidR="00A86129" w:rsidRPr="00630E16" w:rsidRDefault="00A86129" w:rsidP="00A86129">
      <w:pPr>
        <w:tabs>
          <w:tab w:val="left" w:pos="2835"/>
        </w:tabs>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Sub-Regional Colloquium on building Respect for </w:t>
      </w:r>
    </w:p>
    <w:p w:rsidR="00A86129" w:rsidRPr="00630E16" w:rsidRDefault="00A86129" w:rsidP="00A86129">
      <w:pPr>
        <w:tabs>
          <w:tab w:val="left" w:pos="2835"/>
        </w:tabs>
        <w:spacing w:line="360" w:lineRule="auto"/>
        <w:rPr>
          <w:rFonts w:eastAsia="Times New Roman"/>
          <w:color w:val="000000"/>
          <w:szCs w:val="22"/>
          <w:lang w:eastAsia="en-US"/>
        </w:rPr>
      </w:pPr>
      <w:r w:rsidRPr="00630E16">
        <w:rPr>
          <w:rFonts w:eastAsia="Times New Roman"/>
          <w:color w:val="000000"/>
          <w:szCs w:val="22"/>
          <w:lang w:eastAsia="en-US"/>
        </w:rPr>
        <w:tab/>
        <w:t>Intellectual Property</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21/09/2016 to 22/09/2016</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Intellectual Property</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a) To build the capacity of judicial officials on part II of the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TRIPS Agreement, bearing in mind the flexibilities provided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thereunder; b) to enhance the understanding of the role of IP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protection and enforcement om socioeconomic development; c)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to discuss topical issues including well-known, marks,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challenges relating to the internet and environmentally friend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destruction; and d) to foster strategic cooperation between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stakeholders from both the public and private sectors.</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t xml:space="preserve">Enhanced human resource capacities able to deal with the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broad range of requirements for the effective use of IP for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development in developing countries, LDC and countries with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economies in transition</w:t>
      </w:r>
    </w:p>
    <w:p w:rsidR="00A86129" w:rsidRPr="00630E16" w:rsidRDefault="00A86129" w:rsidP="00A86129">
      <w:pPr>
        <w:spacing w:line="360" w:lineRule="auto"/>
        <w:rPr>
          <w:rFonts w:eastAsia="Times New Roman"/>
          <w:color w:val="000000"/>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Jordan</w:t>
      </w:r>
    </w:p>
    <w:p w:rsidR="00A86129" w:rsidRPr="00630E16" w:rsidRDefault="00A86129" w:rsidP="00A86129">
      <w:pPr>
        <w:spacing w:line="360" w:lineRule="auto"/>
        <w:rPr>
          <w:rFonts w:eastAsia="Times New Roman"/>
          <w:color w:val="000000"/>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Iraq, Palestine, Yemen, Syrian Arab Republic, Saudi Arabia,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Lebanon, Jordan</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 Countries</w:t>
      </w:r>
    </w:p>
    <w:p w:rsidR="00A86129" w:rsidRPr="00630E16" w:rsidRDefault="00A86129" w:rsidP="00A86129">
      <w:pPr>
        <w:spacing w:line="360" w:lineRule="auto"/>
        <w:rPr>
          <w:rFonts w:eastAsia="Times New Roman"/>
          <w:color w:val="000000"/>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color w:val="000000"/>
          <w:szCs w:val="22"/>
          <w:lang w:eastAsia="en-US"/>
        </w:rPr>
        <w:t>12</w:t>
      </w:r>
    </w:p>
    <w:p w:rsidR="00A86129" w:rsidRPr="00630E16" w:rsidRDefault="00A86129" w:rsidP="00A86129">
      <w:pPr>
        <w:spacing w:line="360" w:lineRule="auto"/>
        <w:rPr>
          <w:rFonts w:eastAsia="Times New Roman"/>
          <w:color w:val="000000"/>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English, Arabic</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35,102.00</w:t>
      </w:r>
    </w:p>
    <w:p w:rsidR="00A86129" w:rsidRPr="00630E16" w:rsidRDefault="00A86129" w:rsidP="00A86129">
      <w:pPr>
        <w:rPr>
          <w:rFonts w:eastAsia="Times New Roman"/>
          <w:szCs w:val="22"/>
          <w:lang w:eastAsia="en-US"/>
        </w:rPr>
      </w:pPr>
      <w:r w:rsidRPr="00630E16">
        <w:rPr>
          <w:rFonts w:eastAsia="Times New Roman"/>
          <w:szCs w:val="22"/>
          <w:lang w:eastAsia="en-US"/>
        </w:rPr>
        <w:br w:type="page"/>
      </w:r>
    </w:p>
    <w:p w:rsidR="00A86129" w:rsidRPr="00630E16" w:rsidRDefault="00A86129" w:rsidP="00A86129">
      <w:pPr>
        <w:pStyle w:val="Heading1"/>
        <w:rPr>
          <w:lang w:eastAsia="en-US"/>
        </w:rPr>
      </w:pPr>
      <w:r w:rsidRPr="00630E16">
        <w:rPr>
          <w:lang w:eastAsia="en-US"/>
        </w:rPr>
        <w:lastRenderedPageBreak/>
        <w:t>Higher Education</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82.</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2014/15 Regional Master’s Program in IP offered jointly by WIPO, Austral University and INPI Argentina</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05/03/2014 to 28/02/2015</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 xml:space="preserve">To offer IP Education for Master’s Degree to participants from the Latin American Region </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A86129" w:rsidRPr="00630E16" w:rsidRDefault="00A86129" w:rsidP="00A86129">
      <w:pPr>
        <w:spacing w:line="360" w:lineRule="auto"/>
        <w:rPr>
          <w:rFonts w:eastAsia="Times New Roman"/>
          <w:szCs w:val="22"/>
          <w:lang w:val="es-ES" w:eastAsia="en-US"/>
        </w:rPr>
      </w:pPr>
      <w:r w:rsidRPr="00630E16">
        <w:rPr>
          <w:rFonts w:eastAsia="Times New Roman"/>
          <w:szCs w:val="22"/>
          <w:lang w:val="es-ES" w:eastAsia="en-US"/>
        </w:rPr>
        <w:t>Host Country:</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t>Argentina</w:t>
      </w:r>
    </w:p>
    <w:p w:rsidR="00A86129" w:rsidRPr="00630E16" w:rsidRDefault="00A86129" w:rsidP="00A86129">
      <w:pPr>
        <w:spacing w:line="360" w:lineRule="auto"/>
        <w:ind w:left="2880" w:hanging="2880"/>
        <w:rPr>
          <w:rFonts w:eastAsia="Times New Roman"/>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t xml:space="preserve">Argentina, Colombia, Costa Rica, Cuba, </w:t>
      </w:r>
      <w:proofErr w:type="spellStart"/>
      <w:r w:rsidRPr="00630E16">
        <w:rPr>
          <w:rFonts w:eastAsia="Times New Roman"/>
          <w:szCs w:val="22"/>
          <w:lang w:val="es-ES" w:eastAsia="en-US"/>
        </w:rPr>
        <w:t>Dominican</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Republic</w:t>
      </w:r>
      <w:proofErr w:type="spellEnd"/>
      <w:r w:rsidRPr="00630E16">
        <w:rPr>
          <w:rFonts w:eastAsia="Times New Roman"/>
          <w:szCs w:val="22"/>
          <w:lang w:val="es-ES" w:eastAsia="en-US"/>
        </w:rPr>
        <w:t xml:space="preserve">, Ecuador, El Salvador, Honduras, </w:t>
      </w:r>
      <w:proofErr w:type="spellStart"/>
      <w:r w:rsidRPr="00630E16">
        <w:rPr>
          <w:rFonts w:eastAsia="Times New Roman"/>
          <w:szCs w:val="22"/>
          <w:lang w:val="es-ES" w:eastAsia="en-US"/>
        </w:rPr>
        <w:t>Mexico</w:t>
      </w:r>
      <w:proofErr w:type="spellEnd"/>
      <w:r w:rsidRPr="00630E16">
        <w:rPr>
          <w:rFonts w:eastAsia="Times New Roman"/>
          <w:szCs w:val="22"/>
          <w:lang w:val="es-ES" w:eastAsia="en-US"/>
        </w:rPr>
        <w:t xml:space="preserve">  Nicaragua, </w:t>
      </w:r>
      <w:proofErr w:type="spellStart"/>
      <w:r w:rsidRPr="00630E16">
        <w:rPr>
          <w:rFonts w:eastAsia="Times New Roman"/>
          <w:szCs w:val="22"/>
          <w:lang w:val="es-ES" w:eastAsia="en-US"/>
        </w:rPr>
        <w:t>Panama</w:t>
      </w:r>
      <w:proofErr w:type="spellEnd"/>
      <w:r w:rsidRPr="00630E16">
        <w:rPr>
          <w:rFonts w:eastAsia="Times New Roman"/>
          <w:szCs w:val="22"/>
          <w:lang w:val="es-ES" w:eastAsia="en-US"/>
        </w:rPr>
        <w:t xml:space="preserve">, Paraguay, </w:t>
      </w:r>
      <w:proofErr w:type="spellStart"/>
      <w:r w:rsidRPr="00630E16">
        <w:rPr>
          <w:rFonts w:eastAsia="Times New Roman"/>
          <w:szCs w:val="22"/>
          <w:lang w:val="es-ES" w:eastAsia="en-US"/>
        </w:rPr>
        <w:t>Peru</w:t>
      </w:r>
      <w:proofErr w:type="spellEnd"/>
      <w:r w:rsidRPr="00630E16">
        <w:rPr>
          <w:rFonts w:eastAsia="Times New Roman"/>
          <w:szCs w:val="22"/>
          <w:lang w:val="es-ES" w:eastAsia="en-US"/>
        </w:rPr>
        <w:t>, Uruguay, Venezuela</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t>Latin America</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16</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Spanish</w:t>
      </w:r>
    </w:p>
    <w:p w:rsidR="00A86129" w:rsidRPr="00630E16" w:rsidRDefault="00A86129" w:rsidP="00A86129">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205,875.00</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83.</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WIPO-UNISA Joint intellectual Property Specialization Program</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30/04/2014 to 31/12/2014</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 xml:space="preserve">To offer IP Education through distance learning program </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South Africa</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t>Egypt, Ghana, India, Iran, Kenya Niger, Pakistan, Philippines, South Africa, Zambia, Zimbabwe</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t>Arab Countries, Africa, Asia and the Pacific</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22</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w:t>
      </w:r>
    </w:p>
    <w:p w:rsidR="00A86129" w:rsidRPr="00630E16" w:rsidRDefault="00A86129" w:rsidP="00A86129">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14,742.00</w:t>
      </w:r>
      <w:r w:rsidRPr="00630E16">
        <w:rPr>
          <w:rFonts w:eastAsia="Times New Roman"/>
          <w:szCs w:val="22"/>
          <w:lang w:eastAsia="en-US"/>
        </w:rPr>
        <w:br w:type="page"/>
      </w:r>
    </w:p>
    <w:p w:rsidR="00A86129" w:rsidRPr="00630E16" w:rsidRDefault="00A86129" w:rsidP="00A86129">
      <w:pPr>
        <w:pBdr>
          <w:top w:val="single" w:sz="4" w:space="1" w:color="auto"/>
        </w:pBdr>
        <w:spacing w:line="360" w:lineRule="auto"/>
        <w:rPr>
          <w:rFonts w:eastAsia="Times New Roman"/>
          <w:szCs w:val="22"/>
          <w:lang w:eastAsia="en-US"/>
        </w:rPr>
      </w:pPr>
      <w:r w:rsidRPr="00630E16">
        <w:rPr>
          <w:rFonts w:eastAsia="Times New Roman"/>
          <w:szCs w:val="22"/>
          <w:lang w:eastAsia="en-US"/>
        </w:rPr>
        <w:lastRenderedPageBreak/>
        <w:t>84.</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 meeting on IP Teaching in Central America</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15/05/2014 to 16/05/2014</w:t>
      </w:r>
      <w:r w:rsidRPr="00630E16">
        <w:rPr>
          <w:rFonts w:eastAsia="Times New Roman"/>
          <w:szCs w:val="22"/>
          <w:lang w:eastAsia="en-US"/>
        </w:rPr>
        <w:tab/>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 xml:space="preserve">Intellectual Property </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discuss and prepare draft guidelines on IP teaching, with a particular focus on Management of IP Assets.  The draft would be submitted to the next Ministerial Meeting of Central American Countries.</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access to, and use of, IP information by IP institutions and the public to promote innovation and creativity</w:t>
      </w:r>
    </w:p>
    <w:p w:rsidR="00A86129" w:rsidRPr="00630E16" w:rsidRDefault="00A86129" w:rsidP="00A86129">
      <w:pPr>
        <w:spacing w:line="360" w:lineRule="auto"/>
        <w:rPr>
          <w:rFonts w:eastAsia="Times New Roman"/>
          <w:szCs w:val="22"/>
          <w:lang w:val="es-ES" w:eastAsia="en-US"/>
        </w:rPr>
      </w:pPr>
      <w:r w:rsidRPr="00630E16">
        <w:rPr>
          <w:rFonts w:eastAsia="Times New Roman"/>
          <w:szCs w:val="22"/>
          <w:lang w:val="es-ES" w:eastAsia="en-US"/>
        </w:rPr>
        <w:t>Host Country:</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t>Costa Rica</w:t>
      </w:r>
    </w:p>
    <w:p w:rsidR="00A86129" w:rsidRPr="00630E16" w:rsidRDefault="00A86129" w:rsidP="00A86129">
      <w:pPr>
        <w:spacing w:line="360" w:lineRule="auto"/>
        <w:ind w:left="2880" w:hanging="2880"/>
        <w:rPr>
          <w:rFonts w:eastAsia="Times New Roman"/>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t xml:space="preserve">Costa Rica, </w:t>
      </w:r>
      <w:proofErr w:type="spellStart"/>
      <w:r w:rsidRPr="00630E16">
        <w:rPr>
          <w:rFonts w:eastAsia="Times New Roman"/>
          <w:szCs w:val="22"/>
          <w:lang w:val="es-ES" w:eastAsia="en-US"/>
        </w:rPr>
        <w:t>Dominican</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Republic</w:t>
      </w:r>
      <w:proofErr w:type="spellEnd"/>
      <w:r w:rsidRPr="00630E16">
        <w:rPr>
          <w:rFonts w:eastAsia="Times New Roman"/>
          <w:szCs w:val="22"/>
          <w:lang w:val="es-ES" w:eastAsia="en-US"/>
        </w:rPr>
        <w:t xml:space="preserve">, El Salvador, Guatemala, Honduras, Nicaragua, </w:t>
      </w:r>
      <w:proofErr w:type="spellStart"/>
      <w:r w:rsidRPr="00630E16">
        <w:rPr>
          <w:rFonts w:eastAsia="Times New Roman"/>
          <w:szCs w:val="22"/>
          <w:lang w:val="es-ES" w:eastAsia="en-US"/>
        </w:rPr>
        <w:t>Panama</w:t>
      </w:r>
      <w:proofErr w:type="spellEnd"/>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t>Latin America</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12</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Spanish</w:t>
      </w:r>
    </w:p>
    <w:p w:rsidR="00A86129" w:rsidRPr="00630E16" w:rsidRDefault="00A86129" w:rsidP="00A86129">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24,657.00</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85.</w:t>
      </w:r>
    </w:p>
    <w:p w:rsidR="00A86129" w:rsidRPr="00630E16" w:rsidRDefault="00A86129" w:rsidP="00A86129">
      <w:pPr>
        <w:spacing w:after="200" w:line="360" w:lineRule="auto"/>
        <w:ind w:left="2265" w:hanging="2265"/>
        <w:rPr>
          <w:rFonts w:eastAsiaTheme="minorHAnsi"/>
          <w:szCs w:val="22"/>
          <w:lang w:eastAsia="en-US"/>
        </w:rPr>
      </w:pPr>
      <w:r w:rsidRPr="00630E16">
        <w:rPr>
          <w:rFonts w:eastAsiaTheme="minorHAnsi"/>
          <w:szCs w:val="22"/>
          <w:lang w:eastAsia="en-US"/>
        </w:rPr>
        <w:t>Activity:</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Master’s Degree in Intellectual Property with Africa University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and ARIPO</w:t>
      </w:r>
    </w:p>
    <w:p w:rsidR="00A86129" w:rsidRPr="00630E16" w:rsidRDefault="00A86129" w:rsidP="00A86129">
      <w:pPr>
        <w:spacing w:after="200" w:line="360" w:lineRule="auto"/>
        <w:rPr>
          <w:rFonts w:eastAsiaTheme="minorHAnsi"/>
          <w:szCs w:val="22"/>
          <w:lang w:eastAsia="en-US"/>
        </w:rPr>
      </w:pPr>
      <w:r w:rsidRPr="00630E16">
        <w:rPr>
          <w:rFonts w:eastAsiaTheme="minorHAnsi"/>
          <w:szCs w:val="22"/>
          <w:lang w:eastAsia="en-US"/>
        </w:rPr>
        <w:t>Date:</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04/08/2014 to 05/012/2014</w:t>
      </w:r>
    </w:p>
    <w:p w:rsidR="00A86129" w:rsidRPr="00630E16" w:rsidRDefault="00A86129" w:rsidP="00A86129">
      <w:pPr>
        <w:spacing w:after="200" w:line="360" w:lineRule="auto"/>
        <w:rPr>
          <w:rFonts w:eastAsiaTheme="minorHAnsi"/>
          <w:szCs w:val="22"/>
          <w:lang w:eastAsia="en-US"/>
        </w:rPr>
      </w:pPr>
      <w:r w:rsidRPr="00630E16">
        <w:rPr>
          <w:rFonts w:eastAsiaTheme="minorHAnsi"/>
          <w:szCs w:val="22"/>
          <w:lang w:eastAsia="en-US"/>
        </w:rPr>
        <w:t>IP Field:</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Intellectual Property </w:t>
      </w:r>
    </w:p>
    <w:p w:rsidR="00A86129" w:rsidRPr="00630E16" w:rsidRDefault="00A86129" w:rsidP="00A86129">
      <w:pPr>
        <w:spacing w:after="200" w:line="360" w:lineRule="auto"/>
        <w:ind w:left="2265" w:hanging="2265"/>
        <w:rPr>
          <w:rFonts w:eastAsiaTheme="minorHAnsi"/>
          <w:szCs w:val="22"/>
          <w:lang w:eastAsia="en-US"/>
        </w:rPr>
      </w:pPr>
      <w:r w:rsidRPr="00630E16">
        <w:rPr>
          <w:rFonts w:eastAsiaTheme="minorHAnsi"/>
          <w:szCs w:val="22"/>
          <w:lang w:eastAsia="en-US"/>
        </w:rPr>
        <w:t>Objective:</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To award a Master’s Degree in IP to the participants who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successfully completed all the requirements.</w:t>
      </w:r>
    </w:p>
    <w:p w:rsidR="00A86129" w:rsidRPr="00630E16" w:rsidRDefault="00A86129" w:rsidP="00A86129">
      <w:pPr>
        <w:spacing w:after="200" w:line="360" w:lineRule="auto"/>
        <w:ind w:left="2265" w:hanging="2265"/>
        <w:rPr>
          <w:rFonts w:eastAsiaTheme="minorHAnsi"/>
          <w:szCs w:val="22"/>
          <w:lang w:eastAsia="en-US"/>
        </w:rPr>
      </w:pPr>
      <w:r w:rsidRPr="00630E16">
        <w:rPr>
          <w:rFonts w:eastAsiaTheme="minorHAnsi"/>
          <w:szCs w:val="22"/>
          <w:lang w:eastAsia="en-US"/>
        </w:rPr>
        <w:t>Expected Results:</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Enhanced human resource capacities able to deal with the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broad range of requirements for the effective use of IP for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development in developing countries, LDC and countries with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economies in transition</w:t>
      </w:r>
    </w:p>
    <w:p w:rsidR="00A86129" w:rsidRPr="00630E16" w:rsidRDefault="00A86129" w:rsidP="00A86129">
      <w:pPr>
        <w:spacing w:after="200" w:line="360" w:lineRule="auto"/>
        <w:rPr>
          <w:rFonts w:eastAsiaTheme="minorHAnsi"/>
          <w:szCs w:val="22"/>
          <w:lang w:eastAsia="en-US"/>
        </w:rPr>
      </w:pPr>
      <w:r w:rsidRPr="00630E16">
        <w:rPr>
          <w:rFonts w:eastAsiaTheme="minorHAnsi"/>
          <w:szCs w:val="22"/>
          <w:lang w:eastAsia="en-US"/>
        </w:rPr>
        <w:t>Host Country:</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Zimbabwe</w:t>
      </w:r>
    </w:p>
    <w:p w:rsidR="00A86129" w:rsidRPr="00630E16" w:rsidRDefault="00A86129" w:rsidP="00A86129">
      <w:pPr>
        <w:spacing w:after="200" w:line="360" w:lineRule="auto"/>
        <w:ind w:left="2262" w:hanging="2262"/>
        <w:rPr>
          <w:rFonts w:eastAsiaTheme="minorHAnsi"/>
          <w:szCs w:val="22"/>
          <w:lang w:eastAsia="en-US"/>
        </w:rPr>
      </w:pPr>
      <w:r w:rsidRPr="00630E16">
        <w:rPr>
          <w:rFonts w:eastAsiaTheme="minorHAnsi"/>
          <w:szCs w:val="22"/>
          <w:lang w:eastAsia="en-US"/>
        </w:rPr>
        <w:t>Beneficiary Countries:</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Botswana, Zimbabwe, Zambia, United Republic of Tanzania,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Uganda, Swaziland, Sudan, South Africa, Sierra Leone,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Rwanda, Namibia, Mozambique, Mauritius, Malawi, Liberia,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Lesotho, Gambia, Ethiopia, Burundi</w:t>
      </w:r>
    </w:p>
    <w:p w:rsidR="00A86129" w:rsidRPr="00630E16" w:rsidRDefault="00A86129" w:rsidP="00A86129">
      <w:pPr>
        <w:spacing w:after="200" w:line="360" w:lineRule="auto"/>
        <w:ind w:left="2265" w:hanging="2265"/>
        <w:rPr>
          <w:rFonts w:eastAsiaTheme="minorHAnsi"/>
          <w:szCs w:val="22"/>
          <w:lang w:eastAsia="en-US"/>
        </w:rPr>
      </w:pPr>
      <w:r w:rsidRPr="00630E16">
        <w:rPr>
          <w:rFonts w:eastAsiaTheme="minorHAnsi"/>
          <w:szCs w:val="22"/>
          <w:lang w:eastAsia="en-US"/>
        </w:rPr>
        <w:lastRenderedPageBreak/>
        <w:t>Region(s):</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Africa, Arab Countries</w:t>
      </w:r>
    </w:p>
    <w:p w:rsidR="00A86129" w:rsidRPr="00630E16" w:rsidRDefault="00A86129" w:rsidP="00A86129">
      <w:pPr>
        <w:spacing w:after="200" w:line="360" w:lineRule="auto"/>
        <w:rPr>
          <w:rFonts w:eastAsiaTheme="minorHAnsi"/>
          <w:szCs w:val="22"/>
          <w:lang w:eastAsia="en-US"/>
        </w:rPr>
      </w:pPr>
      <w:r w:rsidRPr="00630E16">
        <w:rPr>
          <w:rFonts w:eastAsiaTheme="minorHAnsi"/>
          <w:szCs w:val="22"/>
          <w:lang w:eastAsia="en-US"/>
        </w:rPr>
        <w:t>No. of Participants:</w:t>
      </w:r>
      <w:r w:rsidRPr="00630E16">
        <w:rPr>
          <w:rFonts w:eastAsiaTheme="minorHAnsi"/>
          <w:szCs w:val="22"/>
          <w:lang w:eastAsia="en-US"/>
        </w:rPr>
        <w:tab/>
      </w:r>
      <w:r w:rsidRPr="00630E16">
        <w:rPr>
          <w:rFonts w:eastAsiaTheme="minorHAnsi"/>
          <w:szCs w:val="22"/>
          <w:lang w:eastAsia="en-US"/>
        </w:rPr>
        <w:tab/>
        <w:t>20</w:t>
      </w:r>
    </w:p>
    <w:p w:rsidR="00A86129" w:rsidRPr="00630E16" w:rsidRDefault="00A86129" w:rsidP="00A86129">
      <w:pPr>
        <w:spacing w:after="200" w:line="360" w:lineRule="auto"/>
        <w:rPr>
          <w:rFonts w:eastAsiaTheme="minorHAnsi"/>
          <w:szCs w:val="22"/>
          <w:lang w:eastAsia="en-US"/>
        </w:rPr>
      </w:pPr>
      <w:r w:rsidRPr="00630E16">
        <w:rPr>
          <w:rFonts w:eastAsiaTheme="minorHAnsi"/>
          <w:szCs w:val="22"/>
          <w:lang w:eastAsia="en-US"/>
        </w:rPr>
        <w:t>Language:</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English</w:t>
      </w:r>
    </w:p>
    <w:p w:rsidR="00A86129" w:rsidRPr="00630E16" w:rsidRDefault="00A86129" w:rsidP="00A86129">
      <w:pPr>
        <w:pBdr>
          <w:bottom w:val="single" w:sz="6" w:space="1" w:color="auto"/>
        </w:pBdr>
        <w:spacing w:after="200" w:line="360" w:lineRule="auto"/>
        <w:rPr>
          <w:rFonts w:eastAsiaTheme="minorHAnsi"/>
          <w:szCs w:val="22"/>
          <w:lang w:eastAsia="en-US"/>
        </w:rPr>
      </w:pPr>
      <w:r w:rsidRPr="00630E16">
        <w:rPr>
          <w:rFonts w:eastAsiaTheme="minorHAnsi"/>
          <w:szCs w:val="22"/>
          <w:lang w:eastAsia="en-US"/>
        </w:rPr>
        <w:t>Cost:</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CHF. 109,739.00</w:t>
      </w:r>
    </w:p>
    <w:p w:rsidR="00A86129" w:rsidRPr="00630E16" w:rsidRDefault="00A86129" w:rsidP="00A86129">
      <w:pPr>
        <w:spacing w:line="360" w:lineRule="auto"/>
        <w:ind w:left="2880" w:hanging="2880"/>
        <w:rPr>
          <w:rFonts w:eastAsia="Times New Roman"/>
          <w:szCs w:val="22"/>
          <w:lang w:eastAsia="en-US"/>
        </w:rPr>
      </w:pPr>
      <w:proofErr w:type="gramStart"/>
      <w:r w:rsidRPr="00630E16">
        <w:rPr>
          <w:rFonts w:eastAsia="Times New Roman"/>
          <w:szCs w:val="22"/>
          <w:lang w:eastAsia="en-US"/>
        </w:rPr>
        <w:t>86.</w:t>
      </w:r>
      <w:proofErr w:type="gramEnd"/>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Cooperation with Tunisia: assistance in the establishment of curriculum and horizontal cooperation: Brands in the pharmaceutical field: how to choose them and how to protect them</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17/12/2014 to 18/12/2014</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t>Patents</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assist Tunisian and Egyptian trainers in the development of teaching materials on the use of IP for the promotion of a fair balance between IP protection and public interest.</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Tunisia</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t>Egypt, Tunisia</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 Countries</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2</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 xml:space="preserve">Language: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Arabic, English</w:t>
      </w:r>
      <w:r w:rsidRPr="00630E16">
        <w:rPr>
          <w:rFonts w:eastAsia="Times New Roman"/>
          <w:szCs w:val="22"/>
          <w:lang w:eastAsia="en-US"/>
        </w:rPr>
        <w:tab/>
      </w:r>
    </w:p>
    <w:p w:rsidR="00A86129" w:rsidRPr="00630E16" w:rsidRDefault="00A86129" w:rsidP="00A86129">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4,703.00</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87.</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WIPO-OAPI University of Yaoundé Master's Degree</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t>05/01/2015 to 27/06/2015</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Intellectual Property</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award a Master’s Degree in IP to the participants who will successfully complete all the requirements</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t>Cameroon</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lastRenderedPageBreak/>
        <w:t>Beneficiary Countries:</w:t>
      </w:r>
      <w:r w:rsidRPr="00630E16">
        <w:rPr>
          <w:rFonts w:eastAsia="Times New Roman"/>
          <w:szCs w:val="22"/>
          <w:lang w:eastAsia="en-US"/>
        </w:rPr>
        <w:tab/>
        <w:t>Benin, Burkina Faso, Cameroon, Central African Republic, Congo, Ivory Coast, Gabon, Madagascar Mali, Niger, Senegal, Togo, Tunisia</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t>Africa, Arab Countries</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32</w:t>
      </w:r>
    </w:p>
    <w:p w:rsidR="00A86129" w:rsidRPr="00630E16" w:rsidRDefault="00A86129" w:rsidP="00A86129">
      <w:pPr>
        <w:tabs>
          <w:tab w:val="left" w:pos="2880"/>
        </w:tabs>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t>Spanish</w:t>
      </w:r>
    </w:p>
    <w:p w:rsidR="00A86129" w:rsidRPr="00630E16" w:rsidRDefault="00A86129" w:rsidP="00A86129">
      <w:pPr>
        <w:pBdr>
          <w:bottom w:val="single" w:sz="6" w:space="2" w:color="auto"/>
        </w:pBdr>
        <w:spacing w:line="360" w:lineRule="auto"/>
        <w:ind w:left="2880" w:hanging="2880"/>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t>CHF. 122,942.00</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88.</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color w:val="000000"/>
          <w:szCs w:val="22"/>
          <w:lang w:eastAsia="en-US"/>
        </w:rPr>
        <w:t>Regional MIP Program jointly offered by WIPO, Austral University and INPI of Argentina</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03/03/2015 to 30/10/2015</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Intellectual Property.</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offer IP Education for Master’s Degree to participants from the Latin American Region</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A86129" w:rsidRPr="00630E16" w:rsidRDefault="00A86129" w:rsidP="00A86129">
      <w:pPr>
        <w:spacing w:line="360" w:lineRule="auto"/>
        <w:rPr>
          <w:rFonts w:eastAsia="Times New Roman"/>
          <w:szCs w:val="22"/>
          <w:lang w:val="es-ES" w:eastAsia="en-US"/>
        </w:rPr>
      </w:pPr>
      <w:r w:rsidRPr="00630E16">
        <w:rPr>
          <w:rFonts w:eastAsia="Times New Roman"/>
          <w:szCs w:val="22"/>
          <w:lang w:val="es-ES" w:eastAsia="en-US"/>
        </w:rPr>
        <w:t>Host Country:</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t>Argentina</w:t>
      </w:r>
    </w:p>
    <w:p w:rsidR="00A86129" w:rsidRPr="00630E16" w:rsidRDefault="00A86129" w:rsidP="00A86129">
      <w:pPr>
        <w:spacing w:line="360" w:lineRule="auto"/>
        <w:ind w:left="2880" w:hanging="2880"/>
        <w:rPr>
          <w:rFonts w:eastAsia="Times New Roman"/>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t xml:space="preserve">Argentina, Colombia Costa Rica, Cuba, Ecuador El Salvador, Honduras </w:t>
      </w:r>
      <w:proofErr w:type="spellStart"/>
      <w:r w:rsidRPr="00630E16">
        <w:rPr>
          <w:rFonts w:eastAsia="Times New Roman"/>
          <w:szCs w:val="22"/>
          <w:lang w:val="es-ES" w:eastAsia="en-US"/>
        </w:rPr>
        <w:t>Mexico</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Panama</w:t>
      </w:r>
      <w:proofErr w:type="spellEnd"/>
      <w:r w:rsidRPr="00630E16">
        <w:rPr>
          <w:rFonts w:eastAsia="Times New Roman"/>
          <w:szCs w:val="22"/>
          <w:lang w:val="es-ES" w:eastAsia="en-US"/>
        </w:rPr>
        <w:t xml:space="preserve">, Paraguay, </w:t>
      </w:r>
      <w:proofErr w:type="spellStart"/>
      <w:r w:rsidRPr="00630E16">
        <w:rPr>
          <w:rFonts w:eastAsia="Times New Roman"/>
          <w:szCs w:val="22"/>
          <w:lang w:val="es-ES" w:eastAsia="en-US"/>
        </w:rPr>
        <w:t>Peru</w:t>
      </w:r>
      <w:proofErr w:type="spellEnd"/>
      <w:r w:rsidRPr="00630E16">
        <w:rPr>
          <w:rFonts w:eastAsia="Times New Roman"/>
          <w:szCs w:val="22"/>
          <w:lang w:val="es-ES" w:eastAsia="en-US"/>
        </w:rPr>
        <w:t xml:space="preserve">, </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 xml:space="preserve">Region(s):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Latin America</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23</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Spanish</w:t>
      </w:r>
    </w:p>
    <w:p w:rsidR="00A86129" w:rsidRPr="00630E16" w:rsidRDefault="00A86129" w:rsidP="00A86129">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215,006.00</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89.</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WIPO-OAPI University of Yaoundé II</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04/01/2016 to 30/06/2016</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Intellectual Property</w:t>
      </w:r>
    </w:p>
    <w:p w:rsidR="00A86129" w:rsidRPr="00630E16" w:rsidRDefault="00A86129" w:rsidP="00A86129">
      <w:pPr>
        <w:spacing w:after="200" w:line="360" w:lineRule="auto"/>
        <w:ind w:left="2265" w:hanging="2265"/>
        <w:rPr>
          <w:rFonts w:eastAsiaTheme="minorHAnsi"/>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To award a Master’s Degree in IP to the participants who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successfully completed all the requirements.</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Enhanced human resource capacities able to deal with the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broad range of requirements for the effective use of IP for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development in developing countries, LDC and countries with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economies in transition</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Cameroon</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lastRenderedPageBreak/>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Benin, Burkina Faso, Cameroon, Comoros, </w:t>
      </w:r>
      <w:r w:rsidRPr="00630E16">
        <w:rPr>
          <w:rFonts w:eastAsia="Times New Roman"/>
          <w:szCs w:val="22"/>
          <w:lang w:eastAsia="en-US"/>
        </w:rPr>
        <w:t>Ivory Coast</w:t>
      </w:r>
      <w:r w:rsidRPr="00630E16">
        <w:rPr>
          <w:rFonts w:eastAsia="Times New Roman"/>
          <w:color w:val="F79646" w:themeColor="accent6"/>
          <w:szCs w:val="22"/>
          <w:lang w:eastAsia="en-US"/>
        </w:rPr>
        <w:t>,</w:t>
      </w:r>
      <w:r w:rsidRPr="00630E16">
        <w:rPr>
          <w:rFonts w:eastAsiaTheme="minorHAnsi"/>
          <w:szCs w:val="22"/>
          <w:lang w:eastAsia="en-US"/>
        </w:rPr>
        <w:t xml:space="preserv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Gabon, Guinea, Madagascar, Mali, Niger, Central African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Republic, Democratic Republic of Congo, Senegal, Togo</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 xml:space="preserve">Region(s):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Africa</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20</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w:t>
      </w:r>
      <w:r w:rsidRPr="00630E16">
        <w:rPr>
          <w:rFonts w:eastAsia="Times New Roman"/>
          <w:szCs w:val="22"/>
          <w:lang w:eastAsia="en-US"/>
        </w:rPr>
        <w:tab/>
      </w:r>
      <w:r w:rsidRPr="00630E16">
        <w:rPr>
          <w:rFonts w:eastAsia="Times New Roman"/>
          <w:szCs w:val="22"/>
          <w:lang w:eastAsia="en-US"/>
        </w:rPr>
        <w:tab/>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128,500.00</w:t>
      </w:r>
    </w:p>
    <w:p w:rsidR="00A86129" w:rsidRPr="00630E16" w:rsidRDefault="00A86129" w:rsidP="00A86129">
      <w:pPr>
        <w:pBdr>
          <w:top w:val="single" w:sz="4" w:space="1" w:color="auto"/>
        </w:pBdr>
        <w:spacing w:before="120" w:line="360" w:lineRule="auto"/>
        <w:rPr>
          <w:rFonts w:eastAsia="Times New Roman"/>
          <w:szCs w:val="22"/>
          <w:lang w:eastAsia="en-US"/>
        </w:rPr>
      </w:pPr>
      <w:r w:rsidRPr="00630E16">
        <w:rPr>
          <w:rFonts w:eastAsia="Times New Roman"/>
          <w:szCs w:val="22"/>
          <w:lang w:eastAsia="en-US"/>
        </w:rPr>
        <w:t>90.</w:t>
      </w:r>
    </w:p>
    <w:p w:rsidR="00A86129" w:rsidRPr="00630E16" w:rsidRDefault="00A86129" w:rsidP="00A86129">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WIPO-ARIPO Regional Conference:  IP and Innovation in Africa </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08/12/2016 to 09/12/2016</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To complement the program studies in the Master’s Degree in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IP with Africa University and ARIPO with experience sharing so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that the students can benefit from the presence of the policy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makers, Heads of IP Offices and other key players in the field of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IP in the continent, in practical terms of how IP System can be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used for innovation and creativity and wealth creation.</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Enhanced human resource capacities able to deal with the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broad range of requirements for the effective use of IP for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development in developing countries, LDC and countries with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economies in transition</w:t>
      </w:r>
    </w:p>
    <w:p w:rsidR="00A86129" w:rsidRPr="00630E16" w:rsidRDefault="00A86129" w:rsidP="00A86129">
      <w:pPr>
        <w:spacing w:line="360" w:lineRule="auto"/>
        <w:rPr>
          <w:rFonts w:eastAsia="Times New Roman"/>
          <w:color w:val="000000"/>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Zimbabwe</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Zimbabwe, </w:t>
      </w:r>
      <w:r w:rsidRPr="00630E16">
        <w:rPr>
          <w:rFonts w:eastAsia="Times New Roman"/>
          <w:szCs w:val="22"/>
          <w:lang w:eastAsia="en-US"/>
        </w:rPr>
        <w:t xml:space="preserve">Liberia, Rwanda, Sudan, Ghana, United Republic of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Tanzania, Sierra Leone, Kenya, Uganda, Malawi, Botswana,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Lesotho, Mozambique, Burundi, Nigeria, Sao Tome and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Principe</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Africa</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50</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w:t>
      </w:r>
    </w:p>
    <w:p w:rsidR="00A86129" w:rsidRPr="00630E16" w:rsidRDefault="00A86129" w:rsidP="00A86129">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22,100.00</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91.</w:t>
      </w:r>
    </w:p>
    <w:p w:rsidR="00A86129" w:rsidRPr="00630E16" w:rsidRDefault="00A86129" w:rsidP="00A86129">
      <w:pPr>
        <w:spacing w:line="360" w:lineRule="auto"/>
        <w:rPr>
          <w:rFonts w:eastAsia="Times New Roman"/>
          <w:color w:val="000000"/>
          <w:szCs w:val="22"/>
          <w:lang w:eastAsia="en-US"/>
        </w:rPr>
      </w:pPr>
      <w:r w:rsidRPr="00630E16">
        <w:rPr>
          <w:rFonts w:eastAsia="Times New Roman"/>
          <w:szCs w:val="22"/>
          <w:lang w:eastAsia="en-US"/>
        </w:rPr>
        <w:t xml:space="preserve">Activity: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color w:val="000000"/>
          <w:szCs w:val="22"/>
          <w:lang w:eastAsia="en-US"/>
        </w:rPr>
        <w:t xml:space="preserve">Joint Master's Degree in IP with Africa University and </w:t>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r>
      <w:r w:rsidRPr="00630E16">
        <w:rPr>
          <w:rFonts w:eastAsia="Times New Roman"/>
          <w:color w:val="000000"/>
          <w:szCs w:val="22"/>
          <w:lang w:eastAsia="en-US"/>
        </w:rPr>
        <w:tab/>
        <w:t xml:space="preserve">ARIPO </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08/01/2016 to 12/09/2016</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 xml:space="preserve">IP Field: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Industrial Property </w:t>
      </w:r>
    </w:p>
    <w:p w:rsidR="00A86129" w:rsidRPr="00630E16" w:rsidRDefault="00A86129" w:rsidP="00A86129">
      <w:pPr>
        <w:spacing w:after="200" w:line="360" w:lineRule="auto"/>
        <w:ind w:left="2265" w:hanging="2265"/>
        <w:rPr>
          <w:rFonts w:eastAsiaTheme="minorHAnsi"/>
          <w:szCs w:val="22"/>
          <w:lang w:eastAsia="en-US"/>
        </w:rPr>
      </w:pPr>
      <w:r w:rsidRPr="00630E16">
        <w:rPr>
          <w:rFonts w:eastAsia="Times New Roman"/>
          <w:szCs w:val="22"/>
          <w:lang w:eastAsia="en-US"/>
        </w:rPr>
        <w:lastRenderedPageBreak/>
        <w:t>Objective: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To award a Master’s Degree in IP to the participants who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successfully completed all the requirements.</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Enhanced human resource capacities able to deal with the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broad range of requirements for the effective use of IP for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development in developing countries, LDC and countries with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economies in transition</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Zimbabwe</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r>
      <w:r w:rsidRPr="00630E16">
        <w:rPr>
          <w:rFonts w:eastAsiaTheme="minorHAnsi"/>
          <w:szCs w:val="22"/>
          <w:lang w:eastAsia="en-US"/>
        </w:rPr>
        <w:t xml:space="preserve">Zimbabwe, </w:t>
      </w:r>
      <w:r w:rsidRPr="00630E16">
        <w:rPr>
          <w:rFonts w:eastAsia="Times New Roman"/>
          <w:szCs w:val="22"/>
          <w:lang w:eastAsia="en-US"/>
        </w:rPr>
        <w:t xml:space="preserve">Liberia, Rwanda, Sudan, Ghana, United Republic of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Tanzania, Sierra Leone, Kenya, Uganda, Malawi, Botswana,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Lesotho, Mozambique, Burundi, Nigeria, Sao Tome and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Principe</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Africa</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 xml:space="preserve">  </w:t>
      </w:r>
      <w:r w:rsidRPr="00630E16">
        <w:rPr>
          <w:rFonts w:eastAsia="Times New Roman"/>
          <w:szCs w:val="22"/>
          <w:lang w:eastAsia="en-US"/>
        </w:rPr>
        <w:tab/>
        <w:t>20</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t>English</w:t>
      </w:r>
      <w:r w:rsidRPr="00630E16">
        <w:rPr>
          <w:rFonts w:eastAsia="Times New Roman"/>
          <w:szCs w:val="22"/>
          <w:lang w:eastAsia="en-US"/>
        </w:rPr>
        <w:tab/>
      </w:r>
      <w:r w:rsidRPr="00630E16">
        <w:rPr>
          <w:rFonts w:eastAsia="Times New Roman"/>
          <w:szCs w:val="22"/>
          <w:lang w:eastAsia="en-US"/>
        </w:rPr>
        <w:tab/>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t xml:space="preserve">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100,582.00</w:t>
      </w:r>
    </w:p>
    <w:p w:rsidR="00A86129" w:rsidRPr="00630E16" w:rsidRDefault="00A86129" w:rsidP="00A86129">
      <w:pPr>
        <w:pBdr>
          <w:top w:val="single" w:sz="4" w:space="1" w:color="auto"/>
        </w:pBdr>
        <w:spacing w:line="360" w:lineRule="auto"/>
        <w:rPr>
          <w:rFonts w:eastAsia="Times New Roman"/>
          <w:szCs w:val="22"/>
          <w:lang w:eastAsia="en-US"/>
        </w:rPr>
      </w:pPr>
      <w:r w:rsidRPr="00630E16">
        <w:rPr>
          <w:rFonts w:eastAsia="Times New Roman"/>
          <w:szCs w:val="22"/>
          <w:lang w:eastAsia="en-US"/>
        </w:rPr>
        <w:t>92.</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Regional MIP Program jointly offered by WIPO, Austral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University and INPI of Argentina</w:t>
      </w:r>
    </w:p>
    <w:p w:rsidR="00A86129" w:rsidRPr="00630E16" w:rsidRDefault="00A86129" w:rsidP="00A86129">
      <w:pPr>
        <w:tabs>
          <w:tab w:val="left" w:pos="2880"/>
        </w:tabs>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t>23/05/2016 to 28/10/2016</w:t>
      </w:r>
      <w:r w:rsidRPr="00630E16">
        <w:rPr>
          <w:rFonts w:eastAsia="Times New Roman"/>
          <w:szCs w:val="22"/>
          <w:lang w:eastAsia="en-US"/>
        </w:rPr>
        <w:tab/>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A86129" w:rsidRPr="00630E16" w:rsidRDefault="00A86129" w:rsidP="00A86129">
      <w:pPr>
        <w:tabs>
          <w:tab w:val="left" w:pos="2880"/>
        </w:tabs>
        <w:spacing w:line="360" w:lineRule="auto"/>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 xml:space="preserve">To offer IP Education for Master’s Degree to participants </w:t>
      </w:r>
      <w:r w:rsidRPr="00630E16">
        <w:rPr>
          <w:rFonts w:eastAsia="Times New Roman"/>
          <w:szCs w:val="22"/>
          <w:lang w:eastAsia="en-US"/>
        </w:rPr>
        <w:tab/>
      </w:r>
      <w:r w:rsidRPr="00630E16">
        <w:rPr>
          <w:rFonts w:eastAsia="Times New Roman"/>
          <w:szCs w:val="22"/>
          <w:lang w:eastAsia="en-US"/>
        </w:rPr>
        <w:tab/>
        <w:t>from the Latin American Region</w:t>
      </w:r>
    </w:p>
    <w:p w:rsidR="00A86129" w:rsidRDefault="00A86129" w:rsidP="00A86129">
      <w:pPr>
        <w:tabs>
          <w:tab w:val="left" w:pos="2880"/>
        </w:tabs>
        <w:spacing w:line="360" w:lineRule="auto"/>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 xml:space="preserve">Enhanced human resource capacities able to deal with </w:t>
      </w:r>
      <w:r w:rsidRPr="00630E16">
        <w:rPr>
          <w:rFonts w:eastAsia="Times New Roman"/>
          <w:szCs w:val="22"/>
          <w:lang w:eastAsia="en-US"/>
        </w:rPr>
        <w:tab/>
      </w:r>
      <w:r w:rsidRPr="00630E16">
        <w:rPr>
          <w:rFonts w:eastAsia="Times New Roman"/>
          <w:szCs w:val="22"/>
          <w:lang w:eastAsia="en-US"/>
        </w:rPr>
        <w:tab/>
        <w:t xml:space="preserve">the broad range of requirements for the effective use of </w:t>
      </w:r>
      <w:r w:rsidRPr="00630E16">
        <w:rPr>
          <w:rFonts w:eastAsia="Times New Roman"/>
          <w:szCs w:val="22"/>
          <w:lang w:eastAsia="en-US"/>
        </w:rPr>
        <w:tab/>
      </w:r>
      <w:r w:rsidRPr="00630E16">
        <w:rPr>
          <w:rFonts w:eastAsia="Times New Roman"/>
          <w:szCs w:val="22"/>
          <w:lang w:eastAsia="en-US"/>
        </w:rPr>
        <w:tab/>
      </w:r>
    </w:p>
    <w:p w:rsidR="00A86129" w:rsidRPr="00630E16" w:rsidRDefault="00A86129" w:rsidP="00A86129">
      <w:pPr>
        <w:tabs>
          <w:tab w:val="left" w:pos="2880"/>
        </w:tabs>
        <w:spacing w:line="360" w:lineRule="auto"/>
        <w:rPr>
          <w:rFonts w:eastAsia="Times New Roman"/>
          <w:szCs w:val="22"/>
          <w:lang w:eastAsia="en-US"/>
        </w:rPr>
      </w:pPr>
      <w:r>
        <w:rPr>
          <w:rFonts w:eastAsia="Times New Roman"/>
          <w:szCs w:val="22"/>
          <w:lang w:eastAsia="en-US"/>
        </w:rPr>
        <w:tab/>
      </w:r>
      <w:r w:rsidRPr="00630E16">
        <w:rPr>
          <w:rFonts w:eastAsia="Times New Roman"/>
          <w:szCs w:val="22"/>
          <w:lang w:eastAsia="en-US"/>
        </w:rPr>
        <w:t xml:space="preserve">IP for development in developing countries, LDC and </w:t>
      </w:r>
      <w:r w:rsidRPr="00630E16">
        <w:rPr>
          <w:rFonts w:eastAsia="Times New Roman"/>
          <w:szCs w:val="22"/>
          <w:lang w:eastAsia="en-US"/>
        </w:rPr>
        <w:tab/>
      </w:r>
      <w:r w:rsidRPr="00630E16">
        <w:rPr>
          <w:rFonts w:eastAsia="Times New Roman"/>
          <w:szCs w:val="22"/>
          <w:lang w:eastAsia="en-US"/>
        </w:rPr>
        <w:tab/>
        <w:t>countries with economies in transition</w:t>
      </w:r>
    </w:p>
    <w:p w:rsidR="00A86129" w:rsidRPr="00630E16" w:rsidRDefault="00A86129" w:rsidP="00A86129">
      <w:pPr>
        <w:tabs>
          <w:tab w:val="left" w:pos="2880"/>
        </w:tabs>
        <w:spacing w:line="360" w:lineRule="auto"/>
        <w:rPr>
          <w:rFonts w:eastAsia="Times New Roman"/>
          <w:color w:val="000000"/>
          <w:szCs w:val="22"/>
          <w:lang w:val="es-ES" w:eastAsia="en-US"/>
        </w:rPr>
      </w:pPr>
      <w:r w:rsidRPr="00630E16">
        <w:rPr>
          <w:rFonts w:eastAsia="Times New Roman"/>
          <w:szCs w:val="22"/>
          <w:lang w:val="es-ES" w:eastAsia="en-US"/>
        </w:rPr>
        <w:t>Host Country:</w:t>
      </w:r>
      <w:r w:rsidRPr="00630E16">
        <w:rPr>
          <w:rFonts w:eastAsia="Times New Roman"/>
          <w:szCs w:val="22"/>
          <w:lang w:val="es-ES" w:eastAsia="en-US"/>
        </w:rPr>
        <w:tab/>
      </w:r>
      <w:r w:rsidRPr="00630E16">
        <w:rPr>
          <w:rFonts w:eastAsia="Times New Roman"/>
          <w:color w:val="000000"/>
          <w:szCs w:val="22"/>
          <w:lang w:val="es-ES" w:eastAsia="en-US"/>
        </w:rPr>
        <w:t>Argentina</w:t>
      </w:r>
    </w:p>
    <w:p w:rsidR="00A86129" w:rsidRPr="00630E16" w:rsidRDefault="00A86129" w:rsidP="00A86129">
      <w:pPr>
        <w:spacing w:line="360" w:lineRule="auto"/>
        <w:rPr>
          <w:rFonts w:eastAsia="Times New Roman"/>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r>
      <w:r w:rsidRPr="00630E16">
        <w:rPr>
          <w:rFonts w:eastAsia="Times New Roman"/>
          <w:szCs w:val="22"/>
          <w:lang w:val="es-ES" w:eastAsia="en-US"/>
        </w:rPr>
        <w:tab/>
        <w:t xml:space="preserve">Chile, Paraguay, </w:t>
      </w:r>
      <w:proofErr w:type="spellStart"/>
      <w:r w:rsidRPr="00630E16">
        <w:rPr>
          <w:rFonts w:eastAsia="Times New Roman"/>
          <w:szCs w:val="22"/>
          <w:lang w:val="es-ES" w:eastAsia="en-US"/>
        </w:rPr>
        <w:t>Mexico</w:t>
      </w:r>
      <w:proofErr w:type="spellEnd"/>
      <w:r w:rsidRPr="00630E16">
        <w:rPr>
          <w:rFonts w:eastAsia="Times New Roman"/>
          <w:szCs w:val="22"/>
          <w:lang w:val="es-ES" w:eastAsia="en-US"/>
        </w:rPr>
        <w:t xml:space="preserve">, Honduras, El Salvador, Ecuador, </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t>Cuba, Colombia</w:t>
      </w:r>
    </w:p>
    <w:p w:rsidR="00A86129" w:rsidRPr="00630E16" w:rsidRDefault="00A86129" w:rsidP="00A86129">
      <w:pPr>
        <w:tabs>
          <w:tab w:val="left" w:pos="2880"/>
        </w:tabs>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t>Latin America</w:t>
      </w:r>
    </w:p>
    <w:p w:rsidR="00A86129" w:rsidRPr="00630E16" w:rsidRDefault="00A86129" w:rsidP="00A86129">
      <w:pPr>
        <w:tabs>
          <w:tab w:val="left" w:pos="2880"/>
        </w:tabs>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t>8</w:t>
      </w:r>
    </w:p>
    <w:p w:rsidR="00A86129" w:rsidRPr="00630E16" w:rsidRDefault="00A86129" w:rsidP="00A86129">
      <w:pPr>
        <w:tabs>
          <w:tab w:val="left" w:pos="2880"/>
        </w:tabs>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t>Spanish</w:t>
      </w:r>
      <w:r w:rsidRPr="00630E16">
        <w:rPr>
          <w:rFonts w:eastAsia="Times New Roman"/>
          <w:szCs w:val="22"/>
          <w:lang w:eastAsia="en-US"/>
        </w:rPr>
        <w:tab/>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119,935.00</w:t>
      </w:r>
    </w:p>
    <w:p w:rsidR="00A86129" w:rsidRPr="00630E16" w:rsidRDefault="00A86129" w:rsidP="00A86129">
      <w:pPr>
        <w:rPr>
          <w:rFonts w:eastAsia="Times New Roman"/>
          <w:szCs w:val="22"/>
          <w:lang w:eastAsia="en-US"/>
        </w:rPr>
      </w:pPr>
      <w:r w:rsidRPr="00630E16">
        <w:rPr>
          <w:rFonts w:eastAsia="Times New Roman"/>
          <w:szCs w:val="22"/>
          <w:lang w:eastAsia="en-US"/>
        </w:rPr>
        <w:br w:type="page"/>
      </w:r>
    </w:p>
    <w:p w:rsidR="00A86129" w:rsidRPr="00630E16" w:rsidRDefault="00A86129" w:rsidP="00A86129">
      <w:pPr>
        <w:pStyle w:val="Heading1"/>
        <w:rPr>
          <w:lang w:eastAsia="en-US"/>
        </w:rPr>
      </w:pPr>
      <w:r w:rsidRPr="00630E16">
        <w:rPr>
          <w:lang w:eastAsia="en-US"/>
        </w:rPr>
        <w:lastRenderedPageBreak/>
        <w:t>Training on IP Management</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93.</w:t>
      </w:r>
    </w:p>
    <w:p w:rsidR="00A86129" w:rsidRPr="00630E16" w:rsidRDefault="00A86129" w:rsidP="00A86129">
      <w:pPr>
        <w:spacing w:after="200" w:line="360" w:lineRule="auto"/>
        <w:rPr>
          <w:rFonts w:eastAsiaTheme="minorHAnsi"/>
          <w:szCs w:val="22"/>
          <w:lang w:eastAsia="en-US"/>
        </w:rPr>
      </w:pPr>
      <w:r w:rsidRPr="00630E16">
        <w:rPr>
          <w:rFonts w:eastAsiaTheme="minorHAnsi"/>
          <w:szCs w:val="22"/>
          <w:lang w:eastAsia="en-US"/>
        </w:rPr>
        <w:t>Activity:</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WIPO-Chile Summer School on Intellectual Property</w:t>
      </w:r>
    </w:p>
    <w:p w:rsidR="00A86129" w:rsidRPr="00630E16" w:rsidRDefault="00A86129" w:rsidP="00A86129">
      <w:pPr>
        <w:spacing w:after="200" w:line="360" w:lineRule="auto"/>
        <w:rPr>
          <w:rFonts w:eastAsiaTheme="minorHAnsi"/>
          <w:szCs w:val="22"/>
          <w:lang w:eastAsia="en-US"/>
        </w:rPr>
      </w:pPr>
      <w:r w:rsidRPr="00630E16">
        <w:rPr>
          <w:rFonts w:eastAsiaTheme="minorHAnsi"/>
          <w:szCs w:val="22"/>
          <w:lang w:eastAsia="en-US"/>
        </w:rPr>
        <w:t>Date:</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20/01/2014 to 31/01/2014</w:t>
      </w:r>
    </w:p>
    <w:p w:rsidR="00A86129" w:rsidRPr="00630E16" w:rsidRDefault="00A86129" w:rsidP="00A86129">
      <w:pPr>
        <w:spacing w:after="200" w:line="360" w:lineRule="auto"/>
        <w:rPr>
          <w:rFonts w:eastAsiaTheme="minorHAnsi"/>
          <w:szCs w:val="22"/>
          <w:lang w:eastAsia="en-US"/>
        </w:rPr>
      </w:pPr>
      <w:r w:rsidRPr="00630E16">
        <w:rPr>
          <w:rFonts w:eastAsiaTheme="minorHAnsi"/>
          <w:szCs w:val="22"/>
          <w:lang w:eastAsia="en-US"/>
        </w:rPr>
        <w:t>IP Field:</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Intellectual Property</w:t>
      </w:r>
    </w:p>
    <w:p w:rsidR="00A86129" w:rsidRPr="00630E16" w:rsidRDefault="00A86129" w:rsidP="00A86129">
      <w:pPr>
        <w:spacing w:after="200" w:line="360" w:lineRule="auto"/>
        <w:ind w:left="2265" w:hanging="2265"/>
        <w:rPr>
          <w:rFonts w:eastAsiaTheme="minorHAnsi"/>
          <w:szCs w:val="22"/>
          <w:lang w:eastAsia="en-US"/>
        </w:rPr>
      </w:pPr>
      <w:r w:rsidRPr="00630E16">
        <w:rPr>
          <w:rFonts w:eastAsiaTheme="minorHAnsi"/>
          <w:szCs w:val="22"/>
          <w:lang w:eastAsia="en-US"/>
        </w:rPr>
        <w:t>Objective:</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To provide opportunity for senior students and young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professionals to acquire greater knowledge on IP issues, gain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an appreciation of trademarks as a tool for economic, social,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cultural and technological development.</w:t>
      </w:r>
    </w:p>
    <w:p w:rsidR="00A86129" w:rsidRPr="00630E16" w:rsidRDefault="00A86129" w:rsidP="00A86129">
      <w:pPr>
        <w:spacing w:after="200" w:line="360" w:lineRule="auto"/>
        <w:ind w:left="2265" w:hanging="2265"/>
        <w:rPr>
          <w:rFonts w:eastAsiaTheme="minorHAnsi"/>
          <w:szCs w:val="22"/>
          <w:lang w:eastAsia="en-US"/>
        </w:rPr>
      </w:pPr>
      <w:r w:rsidRPr="00630E16">
        <w:rPr>
          <w:rFonts w:eastAsiaTheme="minorHAnsi"/>
          <w:szCs w:val="22"/>
          <w:lang w:eastAsia="en-US"/>
        </w:rPr>
        <w:t>Expected Results:</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Enhanced human resource capacities able to deal with the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broad range of requirements for the effective use of IP for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 xml:space="preserve">development in developing countries, LDC and countries with </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economies in transition</w:t>
      </w:r>
    </w:p>
    <w:p w:rsidR="00A86129" w:rsidRPr="00630E16" w:rsidRDefault="00A86129" w:rsidP="00A86129">
      <w:pPr>
        <w:spacing w:after="200" w:line="360" w:lineRule="auto"/>
        <w:rPr>
          <w:rFonts w:eastAsiaTheme="minorHAnsi"/>
          <w:szCs w:val="22"/>
          <w:lang w:eastAsia="en-US"/>
        </w:rPr>
      </w:pPr>
      <w:r w:rsidRPr="00630E16">
        <w:rPr>
          <w:rFonts w:eastAsiaTheme="minorHAnsi"/>
          <w:szCs w:val="22"/>
          <w:lang w:eastAsia="en-US"/>
        </w:rPr>
        <w:t>Host Country:</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Chile</w:t>
      </w:r>
    </w:p>
    <w:p w:rsidR="00A86129" w:rsidRPr="00630E16" w:rsidRDefault="00A86129" w:rsidP="00A86129">
      <w:pPr>
        <w:spacing w:after="200" w:line="360" w:lineRule="auto"/>
        <w:rPr>
          <w:rFonts w:eastAsiaTheme="minorHAnsi"/>
          <w:szCs w:val="22"/>
          <w:lang w:eastAsia="en-US"/>
        </w:rPr>
      </w:pPr>
      <w:r w:rsidRPr="00630E16">
        <w:rPr>
          <w:rFonts w:eastAsiaTheme="minorHAnsi"/>
          <w:szCs w:val="22"/>
          <w:lang w:eastAsia="en-US"/>
        </w:rPr>
        <w:t>Beneficiary Countries:</w:t>
      </w:r>
      <w:r w:rsidRPr="00630E16">
        <w:rPr>
          <w:rFonts w:eastAsiaTheme="minorHAnsi"/>
          <w:szCs w:val="22"/>
          <w:lang w:eastAsia="en-US"/>
        </w:rPr>
        <w:tab/>
      </w:r>
      <w:r w:rsidRPr="00630E16">
        <w:rPr>
          <w:rFonts w:eastAsiaTheme="minorHAnsi"/>
          <w:szCs w:val="22"/>
          <w:lang w:eastAsia="en-US"/>
        </w:rPr>
        <w:tab/>
        <w:t>Argentina, Brazil, Chile, Colombia, Peru, Dominican Republic</w:t>
      </w:r>
    </w:p>
    <w:p w:rsidR="00A86129" w:rsidRPr="00630E16" w:rsidRDefault="00A86129" w:rsidP="00A86129">
      <w:pPr>
        <w:spacing w:after="200" w:line="360" w:lineRule="auto"/>
        <w:rPr>
          <w:rFonts w:eastAsiaTheme="minorHAnsi"/>
          <w:szCs w:val="22"/>
          <w:lang w:eastAsia="en-US"/>
        </w:rPr>
      </w:pPr>
      <w:r w:rsidRPr="00630E16">
        <w:rPr>
          <w:rFonts w:eastAsiaTheme="minorHAnsi"/>
          <w:szCs w:val="22"/>
          <w:lang w:eastAsia="en-US"/>
        </w:rPr>
        <w:t>Region(s):</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Latin America</w:t>
      </w:r>
    </w:p>
    <w:p w:rsidR="00A86129" w:rsidRPr="00630E16" w:rsidRDefault="00A86129" w:rsidP="00A86129">
      <w:pPr>
        <w:spacing w:after="200" w:line="360" w:lineRule="auto"/>
        <w:rPr>
          <w:rFonts w:eastAsiaTheme="minorHAnsi"/>
          <w:szCs w:val="22"/>
          <w:lang w:eastAsia="en-US"/>
        </w:rPr>
      </w:pPr>
      <w:r w:rsidRPr="00630E16">
        <w:rPr>
          <w:rFonts w:eastAsiaTheme="minorHAnsi"/>
          <w:szCs w:val="22"/>
          <w:lang w:eastAsia="en-US"/>
        </w:rPr>
        <w:t>No. of Participants:</w:t>
      </w:r>
      <w:r w:rsidRPr="00630E16">
        <w:rPr>
          <w:rFonts w:eastAsiaTheme="minorHAnsi"/>
          <w:szCs w:val="22"/>
          <w:lang w:eastAsia="en-US"/>
        </w:rPr>
        <w:tab/>
      </w:r>
      <w:r w:rsidRPr="00630E16">
        <w:rPr>
          <w:rFonts w:eastAsiaTheme="minorHAnsi"/>
          <w:szCs w:val="22"/>
          <w:lang w:eastAsia="en-US"/>
        </w:rPr>
        <w:tab/>
        <w:t>55</w:t>
      </w:r>
    </w:p>
    <w:p w:rsidR="00A86129" w:rsidRPr="00630E16" w:rsidRDefault="00A86129" w:rsidP="00A86129">
      <w:pPr>
        <w:spacing w:after="200" w:line="360" w:lineRule="auto"/>
        <w:rPr>
          <w:rFonts w:eastAsiaTheme="minorHAnsi"/>
          <w:szCs w:val="22"/>
          <w:lang w:eastAsia="en-US"/>
        </w:rPr>
      </w:pPr>
      <w:r w:rsidRPr="00630E16">
        <w:rPr>
          <w:rFonts w:eastAsiaTheme="minorHAnsi"/>
          <w:szCs w:val="22"/>
          <w:lang w:eastAsia="en-US"/>
        </w:rPr>
        <w:t>Language:</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Spanish</w:t>
      </w:r>
    </w:p>
    <w:p w:rsidR="00A86129" w:rsidRPr="00630E16" w:rsidRDefault="00A86129" w:rsidP="00A86129">
      <w:pPr>
        <w:pBdr>
          <w:bottom w:val="single" w:sz="6" w:space="1" w:color="auto"/>
        </w:pBdr>
        <w:spacing w:after="200" w:line="360" w:lineRule="auto"/>
        <w:rPr>
          <w:rFonts w:eastAsiaTheme="minorHAnsi"/>
          <w:szCs w:val="22"/>
          <w:lang w:eastAsia="en-US"/>
        </w:rPr>
      </w:pPr>
      <w:r w:rsidRPr="00630E16">
        <w:rPr>
          <w:rFonts w:eastAsiaTheme="minorHAnsi"/>
          <w:szCs w:val="22"/>
          <w:lang w:eastAsia="en-US"/>
        </w:rPr>
        <w:t>Cost:</w:t>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r>
      <w:r w:rsidRPr="00630E16">
        <w:rPr>
          <w:rFonts w:eastAsiaTheme="minorHAnsi"/>
          <w:szCs w:val="22"/>
          <w:lang w:eastAsia="en-US"/>
        </w:rPr>
        <w:tab/>
        <w:t>CHF. 18,616.00</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94.</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WIPO-Mexico Summer School on Intellectual Property</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01/06/2014 to 12/06/2014</w:t>
      </w:r>
    </w:p>
    <w:p w:rsidR="00A86129" w:rsidRPr="00630E16" w:rsidRDefault="00A86129" w:rsidP="00A86129">
      <w:pPr>
        <w:tabs>
          <w:tab w:val="left" w:pos="1379"/>
        </w:tabs>
        <w:spacing w:line="360" w:lineRule="auto"/>
        <w:ind w:left="2880" w:hanging="2880"/>
        <w:rPr>
          <w:rFonts w:eastAsia="Times New Roman"/>
          <w:color w:val="0070C0"/>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t xml:space="preserve">Intellectual Property </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provide opportunity for senior students and young professionals to acquire greater knowledge on IP issues, gain an appreciation of IP as a tool for development and an understanding of the role and functions of WIPO.</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A86129" w:rsidRPr="00630E16" w:rsidRDefault="00A86129" w:rsidP="00A86129">
      <w:pPr>
        <w:spacing w:line="360" w:lineRule="auto"/>
        <w:rPr>
          <w:rFonts w:eastAsia="Times New Roman"/>
          <w:szCs w:val="22"/>
          <w:lang w:val="es-ES" w:eastAsia="en-US"/>
        </w:rPr>
      </w:pPr>
      <w:r w:rsidRPr="00630E16">
        <w:rPr>
          <w:rFonts w:eastAsia="Times New Roman"/>
          <w:szCs w:val="22"/>
          <w:lang w:val="es-ES" w:eastAsia="en-US"/>
        </w:rPr>
        <w:lastRenderedPageBreak/>
        <w:t>Host Country:</w:t>
      </w:r>
      <w:r w:rsidRPr="00630E16">
        <w:rPr>
          <w:rFonts w:eastAsia="Times New Roman"/>
          <w:szCs w:val="22"/>
          <w:lang w:val="es-ES" w:eastAsia="en-US"/>
        </w:rPr>
        <w:tab/>
      </w:r>
      <w:r w:rsidRPr="00630E16">
        <w:rPr>
          <w:rFonts w:eastAsia="Times New Roman"/>
          <w:szCs w:val="22"/>
          <w:lang w:val="es-ES" w:eastAsia="en-US"/>
        </w:rPr>
        <w:tab/>
      </w:r>
      <w:r w:rsidRPr="00630E16">
        <w:rPr>
          <w:rFonts w:eastAsia="Times New Roman"/>
          <w:szCs w:val="22"/>
          <w:lang w:val="es-ES" w:eastAsia="en-US"/>
        </w:rPr>
        <w:tab/>
      </w:r>
      <w:proofErr w:type="spellStart"/>
      <w:r w:rsidRPr="00630E16">
        <w:rPr>
          <w:rFonts w:eastAsia="Times New Roman"/>
          <w:szCs w:val="22"/>
          <w:lang w:val="es-ES" w:eastAsia="en-US"/>
        </w:rPr>
        <w:t>Mexico</w:t>
      </w:r>
      <w:proofErr w:type="spellEnd"/>
    </w:p>
    <w:p w:rsidR="00A86129" w:rsidRPr="00630E16" w:rsidRDefault="00A86129" w:rsidP="00A86129">
      <w:pPr>
        <w:spacing w:line="360" w:lineRule="auto"/>
        <w:rPr>
          <w:rFonts w:eastAsia="Times New Roman"/>
          <w:szCs w:val="22"/>
          <w:lang w:val="es-ES" w:eastAsia="en-US"/>
        </w:rPr>
      </w:pPr>
      <w:proofErr w:type="spellStart"/>
      <w:r w:rsidRPr="00630E16">
        <w:rPr>
          <w:rFonts w:eastAsia="Times New Roman"/>
          <w:szCs w:val="22"/>
          <w:lang w:val="es-ES" w:eastAsia="en-US"/>
        </w:rPr>
        <w:t>Beneficiary</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Countries</w:t>
      </w:r>
      <w:proofErr w:type="spellEnd"/>
      <w:r w:rsidRPr="00630E16">
        <w:rPr>
          <w:rFonts w:eastAsia="Times New Roman"/>
          <w:szCs w:val="22"/>
          <w:lang w:val="es-ES" w:eastAsia="en-US"/>
        </w:rPr>
        <w:t>:</w:t>
      </w:r>
      <w:r w:rsidRPr="00630E16">
        <w:rPr>
          <w:rFonts w:eastAsia="Times New Roman"/>
          <w:szCs w:val="22"/>
          <w:lang w:val="es-ES" w:eastAsia="en-US"/>
        </w:rPr>
        <w:tab/>
      </w:r>
      <w:r w:rsidRPr="00630E16">
        <w:rPr>
          <w:rFonts w:eastAsia="Times New Roman"/>
          <w:szCs w:val="22"/>
          <w:lang w:val="es-ES" w:eastAsia="en-US"/>
        </w:rPr>
        <w:tab/>
        <w:t xml:space="preserve">Bolivia, Colombia, Cuba, </w:t>
      </w:r>
      <w:proofErr w:type="spellStart"/>
      <w:r w:rsidRPr="00630E16">
        <w:rPr>
          <w:rFonts w:eastAsia="Times New Roman"/>
          <w:szCs w:val="22"/>
          <w:lang w:val="es-ES" w:eastAsia="en-US"/>
        </w:rPr>
        <w:t>Mexico</w:t>
      </w:r>
      <w:proofErr w:type="spellEnd"/>
      <w:r w:rsidRPr="00630E16">
        <w:rPr>
          <w:rFonts w:eastAsia="Times New Roman"/>
          <w:szCs w:val="22"/>
          <w:lang w:val="es-ES" w:eastAsia="en-US"/>
        </w:rPr>
        <w:t xml:space="preserve">, </w:t>
      </w:r>
      <w:proofErr w:type="spellStart"/>
      <w:r w:rsidRPr="00630E16">
        <w:rPr>
          <w:rFonts w:eastAsia="Times New Roman"/>
          <w:szCs w:val="22"/>
          <w:lang w:val="es-ES" w:eastAsia="en-US"/>
        </w:rPr>
        <w:t>Peru</w:t>
      </w:r>
      <w:proofErr w:type="spellEnd"/>
      <w:r w:rsidRPr="00630E16">
        <w:rPr>
          <w:rFonts w:eastAsia="Times New Roman"/>
          <w:szCs w:val="22"/>
          <w:lang w:val="es-ES" w:eastAsia="en-US"/>
        </w:rPr>
        <w:t xml:space="preserve"> </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Latin America</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31</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Spanish</w:t>
      </w:r>
    </w:p>
    <w:p w:rsidR="00A86129" w:rsidRPr="00630E16" w:rsidRDefault="00A86129" w:rsidP="00A86129">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6,552.00</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95.</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WIPO-Jamaica Summer School on IP</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09/06/2014 to 20/06/2014</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Intellectual Property </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provide opportunity for senior students and young professionals to acquire greater knowledge on IP issues, gain an appreciation of IP as a tool for development and an understanding of the role and functions of WIPO.</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Jamaica</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t xml:space="preserve">Belize, Jamaica </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 xml:space="preserve">Region(s): </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Caribbean </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25</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w:t>
      </w:r>
    </w:p>
    <w:p w:rsidR="00A86129" w:rsidRPr="00630E16" w:rsidRDefault="00A86129" w:rsidP="00A86129">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13,852.00</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96.</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WIPO-Singapore Summer School on IP</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09/06/2014 to 20/06/2014</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 xml:space="preserve">Intellectual Property </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provide opportunity for senior students and young professionals to acquire greater knowledge on IP issues, gain an appreciation of IP as a tool for development and an understanding of the role and functions of WIPO.</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lastRenderedPageBreak/>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Singapore</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t>China, India, Malaysia, Mongolia, Oman, Philippines, Saudi Arabia, Singapore</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Asia Pacific, Arab Countries</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35</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w:t>
      </w:r>
    </w:p>
    <w:p w:rsidR="00A86129" w:rsidRPr="00630E16" w:rsidRDefault="00A86129" w:rsidP="00A86129">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8,171.00</w:t>
      </w:r>
    </w:p>
    <w:p w:rsidR="00A86129" w:rsidRPr="00630E16" w:rsidRDefault="00A86129" w:rsidP="00A86129">
      <w:pPr>
        <w:spacing w:before="120" w:line="360" w:lineRule="auto"/>
        <w:rPr>
          <w:rFonts w:eastAsia="Times New Roman"/>
          <w:szCs w:val="22"/>
          <w:lang w:eastAsia="en-US"/>
        </w:rPr>
      </w:pPr>
      <w:r w:rsidRPr="00630E16">
        <w:rPr>
          <w:rFonts w:eastAsia="Times New Roman"/>
          <w:szCs w:val="22"/>
          <w:lang w:eastAsia="en-US"/>
        </w:rPr>
        <w:t>97.</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WIPO-Korea Summer School on Intellectual Property*</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14/07/2014 to 25/07/2014</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Intellectual Property</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provide an opportunity for senior students and young professionals to acquire greater knowledge on IP, enable senior students and young professionals to gain an appreciation of trademarks as a tool for economic, social, cultural and technological development.</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access to, and use of, IP information by IP institutions and the public to promote innovation and creativity</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Republic of Korea</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t>Bangladesh, Cameroon, Egypt, Lesotho, Malaysia, Mongolia, Republic of Korea, Viet Nam, Zambia, Zimbabwe</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Region (s):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Asia and the Pacific/Arab Countries/Africa</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12</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English</w:t>
      </w:r>
    </w:p>
    <w:p w:rsidR="00A86129" w:rsidRPr="00630E16" w:rsidRDefault="00A86129" w:rsidP="00A86129">
      <w:pPr>
        <w:pBdr>
          <w:bottom w:val="single" w:sz="6" w:space="2"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23,246</w:t>
      </w:r>
    </w:p>
    <w:p w:rsidR="00A86129" w:rsidRPr="00630E16" w:rsidRDefault="00A86129" w:rsidP="00A86129">
      <w:pPr>
        <w:pBdr>
          <w:bottom w:val="single" w:sz="6" w:space="2" w:color="auto"/>
        </w:pBdr>
        <w:spacing w:line="360" w:lineRule="auto"/>
        <w:rPr>
          <w:rFonts w:eastAsia="Times New Roman"/>
          <w:szCs w:val="22"/>
          <w:lang w:eastAsia="en-US"/>
        </w:rPr>
      </w:pPr>
      <w:r w:rsidRPr="00630E16">
        <w:rPr>
          <w:rFonts w:eastAsia="Times New Roman"/>
          <w:szCs w:val="22"/>
          <w:lang w:eastAsia="en-US"/>
        </w:rPr>
        <w:t>WIPO Contribution:</w:t>
      </w:r>
      <w:r w:rsidRPr="00630E16">
        <w:rPr>
          <w:rFonts w:eastAsia="Times New Roman"/>
          <w:szCs w:val="22"/>
          <w:lang w:eastAsia="en-US"/>
        </w:rPr>
        <w:tab/>
      </w:r>
      <w:r w:rsidRPr="00630E16">
        <w:rPr>
          <w:rFonts w:eastAsia="Times New Roman"/>
          <w:szCs w:val="22"/>
          <w:lang w:eastAsia="en-US"/>
        </w:rPr>
        <w:tab/>
        <w:t>CHF. 6,385.31</w:t>
      </w:r>
    </w:p>
    <w:p w:rsidR="00A86129" w:rsidRPr="00630E16" w:rsidRDefault="00A86129" w:rsidP="00A86129">
      <w:pPr>
        <w:pBdr>
          <w:bottom w:val="single" w:sz="6" w:space="2" w:color="auto"/>
        </w:pBdr>
        <w:spacing w:line="360" w:lineRule="auto"/>
        <w:rPr>
          <w:rFonts w:eastAsia="Times New Roman"/>
          <w:szCs w:val="22"/>
          <w:lang w:eastAsia="en-US"/>
        </w:rPr>
      </w:pPr>
      <w:r w:rsidRPr="00630E16">
        <w:rPr>
          <w:rFonts w:eastAsia="Times New Roman"/>
          <w:szCs w:val="22"/>
          <w:lang w:eastAsia="en-US"/>
        </w:rPr>
        <w:t>FIT Korea:</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16,861.27</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98.</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VII ENAPID (</w:t>
      </w:r>
      <w:proofErr w:type="spellStart"/>
      <w:r w:rsidRPr="00630E16">
        <w:rPr>
          <w:rFonts w:eastAsia="Times New Roman"/>
          <w:szCs w:val="22"/>
          <w:lang w:eastAsia="en-US"/>
        </w:rPr>
        <w:t>Encontro</w:t>
      </w:r>
      <w:proofErr w:type="spellEnd"/>
      <w:r w:rsidRPr="00630E16">
        <w:rPr>
          <w:rFonts w:eastAsia="Times New Roman"/>
          <w:szCs w:val="22"/>
          <w:lang w:eastAsia="en-US"/>
        </w:rPr>
        <w:t xml:space="preserve"> </w:t>
      </w:r>
      <w:proofErr w:type="spellStart"/>
      <w:r w:rsidRPr="00630E16">
        <w:rPr>
          <w:rFonts w:eastAsia="Times New Roman"/>
          <w:szCs w:val="22"/>
          <w:lang w:eastAsia="en-US"/>
        </w:rPr>
        <w:t>Acadêmico</w:t>
      </w:r>
      <w:proofErr w:type="spellEnd"/>
      <w:r w:rsidRPr="00630E16">
        <w:rPr>
          <w:rFonts w:eastAsia="Times New Roman"/>
          <w:szCs w:val="22"/>
          <w:lang w:eastAsia="en-US"/>
        </w:rPr>
        <w:t xml:space="preserve"> de </w:t>
      </w:r>
      <w:proofErr w:type="spellStart"/>
      <w:r w:rsidRPr="00630E16">
        <w:rPr>
          <w:rFonts w:eastAsia="Times New Roman"/>
          <w:szCs w:val="22"/>
          <w:lang w:eastAsia="en-US"/>
        </w:rPr>
        <w:t>Propriedade</w:t>
      </w:r>
      <w:proofErr w:type="spellEnd"/>
      <w:r w:rsidRPr="00630E16">
        <w:rPr>
          <w:rFonts w:eastAsia="Times New Roman"/>
          <w:szCs w:val="22"/>
          <w:lang w:eastAsia="en-US"/>
        </w:rPr>
        <w:t xml:space="preserve"> </w:t>
      </w:r>
      <w:proofErr w:type="spellStart"/>
      <w:r w:rsidRPr="00630E16">
        <w:rPr>
          <w:rFonts w:eastAsia="Times New Roman"/>
          <w:szCs w:val="22"/>
          <w:lang w:eastAsia="en-US"/>
        </w:rPr>
        <w:t>Intelectual</w:t>
      </w:r>
      <w:proofErr w:type="spellEnd"/>
      <w:r w:rsidRPr="00630E16">
        <w:rPr>
          <w:rFonts w:eastAsia="Times New Roman"/>
          <w:szCs w:val="22"/>
          <w:lang w:eastAsia="en-US"/>
        </w:rPr>
        <w:t xml:space="preserve">, </w:t>
      </w:r>
      <w:proofErr w:type="spellStart"/>
      <w:r w:rsidRPr="00630E16">
        <w:rPr>
          <w:rFonts w:eastAsia="Times New Roman"/>
          <w:szCs w:val="22"/>
          <w:lang w:eastAsia="en-US"/>
        </w:rPr>
        <w:t>Inovação</w:t>
      </w:r>
      <w:proofErr w:type="spellEnd"/>
      <w:r w:rsidRPr="00630E16">
        <w:rPr>
          <w:rFonts w:eastAsia="Times New Roman"/>
          <w:szCs w:val="22"/>
          <w:lang w:eastAsia="en-US"/>
        </w:rPr>
        <w:t xml:space="preserve"> e </w:t>
      </w:r>
      <w:proofErr w:type="spellStart"/>
      <w:r w:rsidRPr="00630E16">
        <w:rPr>
          <w:rFonts w:eastAsia="Times New Roman"/>
          <w:szCs w:val="22"/>
          <w:lang w:eastAsia="en-US"/>
        </w:rPr>
        <w:t>Desenvolvimento</w:t>
      </w:r>
      <w:proofErr w:type="spellEnd"/>
      <w:r w:rsidRPr="00630E16">
        <w:rPr>
          <w:rFonts w:eastAsia="Times New Roman"/>
          <w:szCs w:val="22"/>
          <w:lang w:eastAsia="en-US"/>
        </w:rPr>
        <w:t>) - Academic Meeting on Intellectual Property, Innovation and Development**</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08/09/2014 to 11/09/2014</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t>Patents</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enhance the knowledge about the role of Intellectual Property in Innovation and Development.</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lastRenderedPageBreak/>
        <w:t>Expected Results:</w:t>
      </w:r>
      <w:r w:rsidRPr="00630E16">
        <w:rPr>
          <w:rFonts w:eastAsia="Times New Roman"/>
          <w:szCs w:val="22"/>
          <w:lang w:eastAsia="en-US"/>
        </w:rPr>
        <w:tab/>
        <w:t>Enhanced access to, and use of, IP information by IP institutions and the public to promote innovation and creativity</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Brazil</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t>Argentina, Brazil, Colombia, Mexico, Peru, Uruguay</w:t>
      </w:r>
    </w:p>
    <w:p w:rsidR="00A86129" w:rsidRPr="00630E16" w:rsidRDefault="00A86129" w:rsidP="00A86129">
      <w:pPr>
        <w:pBdr>
          <w:bottom w:val="single" w:sz="6" w:space="1" w:color="auto"/>
        </w:pBd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Latin America</w:t>
      </w:r>
    </w:p>
    <w:p w:rsidR="00A86129" w:rsidRPr="00630E16" w:rsidRDefault="00A86129" w:rsidP="00A86129">
      <w:pPr>
        <w:pBdr>
          <w:bottom w:val="single" w:sz="6" w:space="1" w:color="auto"/>
        </w:pBdr>
        <w:tabs>
          <w:tab w:val="left" w:pos="2835"/>
        </w:tabs>
        <w:spacing w:line="360" w:lineRule="auto"/>
        <w:rPr>
          <w:rFonts w:eastAsia="Times New Roman"/>
          <w:szCs w:val="22"/>
          <w:lang w:eastAsia="en-US"/>
        </w:rPr>
      </w:pPr>
      <w:r w:rsidRPr="00630E16">
        <w:rPr>
          <w:rFonts w:eastAsia="Times New Roman"/>
          <w:szCs w:val="22"/>
          <w:lang w:eastAsia="en-US"/>
        </w:rPr>
        <w:t>Participants:</w:t>
      </w:r>
      <w:r w:rsidRPr="00630E16">
        <w:rPr>
          <w:rFonts w:eastAsia="Times New Roman"/>
          <w:szCs w:val="22"/>
          <w:lang w:eastAsia="en-US"/>
        </w:rPr>
        <w:tab/>
        <w:t>5</w:t>
      </w:r>
    </w:p>
    <w:p w:rsidR="00A86129" w:rsidRPr="00630E16" w:rsidRDefault="00A86129" w:rsidP="00A86129">
      <w:pPr>
        <w:pBdr>
          <w:bottom w:val="single" w:sz="6" w:space="1" w:color="auto"/>
        </w:pBdr>
        <w:tabs>
          <w:tab w:val="left" w:pos="2835"/>
        </w:tabs>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t>Spanish, Portuguese</w:t>
      </w:r>
    </w:p>
    <w:p w:rsidR="00A86129" w:rsidRPr="00630E16" w:rsidRDefault="00A86129" w:rsidP="00A86129">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27,478.00</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99.</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Activity:</w:t>
      </w:r>
      <w:r w:rsidRPr="00630E16">
        <w:rPr>
          <w:rFonts w:eastAsia="Times New Roman"/>
          <w:szCs w:val="22"/>
          <w:lang w:eastAsia="en-US"/>
        </w:rPr>
        <w:tab/>
        <w:t>Start-up Academies- cooperation with Tunisia: Workshop on development of distance learning courses</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Date: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08/10/2014 to 09/10/2014</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IP Field:</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 xml:space="preserve">Industrial Property </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Objective:</w:t>
      </w:r>
      <w:r w:rsidRPr="00630E16">
        <w:rPr>
          <w:rFonts w:eastAsia="Times New Roman"/>
          <w:szCs w:val="22"/>
          <w:lang w:eastAsia="en-US"/>
        </w:rPr>
        <w:tab/>
        <w:t>To establish a final version of the WIPO General Course of IP-DL101 customized to the Tunisian scenario.  Tunisian trainers have been assigned chapters of the DL101 and should submit a customized version before the workshop</w:t>
      </w:r>
    </w:p>
    <w:p w:rsidR="00A86129" w:rsidRPr="00630E16" w:rsidRDefault="00A86129" w:rsidP="00A86129">
      <w:pPr>
        <w:spacing w:line="360" w:lineRule="auto"/>
        <w:ind w:left="2880" w:hanging="2880"/>
        <w:rPr>
          <w:rFonts w:eastAsia="Times New Roman"/>
          <w:szCs w:val="22"/>
          <w:lang w:eastAsia="en-US"/>
        </w:rPr>
      </w:pPr>
      <w:r w:rsidRPr="00630E16">
        <w:rPr>
          <w:rFonts w:eastAsia="Times New Roman"/>
          <w:szCs w:val="22"/>
          <w:lang w:eastAsia="en-US"/>
        </w:rPr>
        <w:t>Expected Results:</w:t>
      </w:r>
      <w:r w:rsidRPr="00630E16">
        <w:rPr>
          <w:rFonts w:eastAsia="Times New Roman"/>
          <w:szCs w:val="22"/>
          <w:lang w:eastAsia="en-US"/>
        </w:rPr>
        <w:tab/>
        <w:t>Enhanced human resource capacities able to deal with the broad range of requirements for the effective use of IP for development in developing countries, LDC and countries with economies in transition</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Host Country:</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Tunisia</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Beneficiary Countries:</w:t>
      </w:r>
      <w:r w:rsidRPr="00630E16">
        <w:rPr>
          <w:rFonts w:eastAsia="Times New Roman"/>
          <w:szCs w:val="22"/>
          <w:lang w:eastAsia="en-US"/>
        </w:rPr>
        <w:tab/>
      </w:r>
      <w:r w:rsidRPr="00630E16">
        <w:rPr>
          <w:rFonts w:eastAsia="Times New Roman"/>
          <w:szCs w:val="22"/>
          <w:lang w:eastAsia="en-US"/>
        </w:rPr>
        <w:tab/>
        <w:t>Egypt, Morocco, Tunisia</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Region(s):</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 Countries</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No. of Participants:</w:t>
      </w:r>
      <w:r w:rsidRPr="00630E16">
        <w:rPr>
          <w:rFonts w:eastAsia="Times New Roman"/>
          <w:szCs w:val="22"/>
          <w:lang w:eastAsia="en-US"/>
        </w:rPr>
        <w:tab/>
      </w:r>
      <w:r w:rsidRPr="00630E16">
        <w:rPr>
          <w:rFonts w:eastAsia="Times New Roman"/>
          <w:szCs w:val="22"/>
          <w:lang w:eastAsia="en-US"/>
        </w:rPr>
        <w:tab/>
        <w:t>10</w:t>
      </w:r>
    </w:p>
    <w:p w:rsidR="00A86129" w:rsidRPr="00630E16" w:rsidRDefault="00A86129" w:rsidP="00A86129">
      <w:pPr>
        <w:spacing w:line="360" w:lineRule="auto"/>
        <w:rPr>
          <w:rFonts w:eastAsia="Times New Roman"/>
          <w:szCs w:val="22"/>
          <w:lang w:eastAsia="en-US"/>
        </w:rPr>
      </w:pPr>
      <w:r w:rsidRPr="00630E16">
        <w:rPr>
          <w:rFonts w:eastAsia="Times New Roman"/>
          <w:szCs w:val="22"/>
          <w:lang w:eastAsia="en-US"/>
        </w:rPr>
        <w:t>Language:</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Arabic, French</w:t>
      </w:r>
    </w:p>
    <w:p w:rsidR="00A86129" w:rsidRPr="00630E16" w:rsidRDefault="00A86129" w:rsidP="00A86129">
      <w:pPr>
        <w:pBdr>
          <w:bottom w:val="single" w:sz="6" w:space="1" w:color="auto"/>
        </w:pBdr>
        <w:spacing w:line="360" w:lineRule="auto"/>
        <w:rPr>
          <w:rFonts w:eastAsia="Times New Roman"/>
          <w:szCs w:val="22"/>
          <w:lang w:eastAsia="en-US"/>
        </w:rPr>
      </w:pPr>
      <w:r w:rsidRPr="00630E16">
        <w:rPr>
          <w:rFonts w:eastAsia="Times New Roman"/>
          <w:szCs w:val="22"/>
          <w:lang w:eastAsia="en-US"/>
        </w:rPr>
        <w:t>Cost:</w:t>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r>
      <w:r w:rsidRPr="00630E16">
        <w:rPr>
          <w:rFonts w:eastAsia="Times New Roman"/>
          <w:szCs w:val="22"/>
          <w:lang w:eastAsia="en-US"/>
        </w:rPr>
        <w:tab/>
        <w:t>CHF. 7,782.00</w:t>
      </w:r>
    </w:p>
    <w:p w:rsidR="00A86129" w:rsidRPr="00677FA4" w:rsidRDefault="00A86129" w:rsidP="00A86129">
      <w:pPr>
        <w:spacing w:before="120" w:line="360" w:lineRule="auto"/>
        <w:rPr>
          <w:szCs w:val="22"/>
        </w:rPr>
      </w:pPr>
      <w:r w:rsidRPr="00677FA4">
        <w:rPr>
          <w:szCs w:val="22"/>
        </w:rPr>
        <w:t>100.</w:t>
      </w:r>
    </w:p>
    <w:p w:rsidR="00A86129" w:rsidRPr="00677FA4" w:rsidRDefault="00A86129" w:rsidP="00A86129">
      <w:pPr>
        <w:spacing w:before="120" w:line="360" w:lineRule="auto"/>
        <w:ind w:left="2832" w:hanging="2832"/>
        <w:rPr>
          <w:szCs w:val="22"/>
        </w:rPr>
      </w:pPr>
      <w:r w:rsidRPr="00677FA4">
        <w:rPr>
          <w:szCs w:val="22"/>
        </w:rPr>
        <w:t>Activity:</w:t>
      </w:r>
      <w:r w:rsidRPr="00677FA4">
        <w:rPr>
          <w:szCs w:val="22"/>
        </w:rPr>
        <w:tab/>
        <w:t>Capacity Building Workshop for Cooperatives and Farmers Associations on Geographical Indications/Origin Linked Products and Branding</w:t>
      </w:r>
    </w:p>
    <w:p w:rsidR="00A86129" w:rsidRPr="00677FA4" w:rsidRDefault="00A86129" w:rsidP="00A86129">
      <w:pPr>
        <w:spacing w:before="120"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15/10/2014 to 17/10/2014</w:t>
      </w:r>
    </w:p>
    <w:p w:rsidR="00A86129" w:rsidRPr="00677FA4" w:rsidRDefault="00A86129" w:rsidP="00A86129">
      <w:pPr>
        <w:spacing w:before="120"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Trademarks/Geographical Indications</w:t>
      </w:r>
    </w:p>
    <w:p w:rsidR="00A86129" w:rsidRPr="00677FA4" w:rsidRDefault="00A86129" w:rsidP="00A86129">
      <w:pPr>
        <w:spacing w:before="120" w:line="360" w:lineRule="auto"/>
        <w:ind w:left="2832" w:hanging="2832"/>
        <w:rPr>
          <w:szCs w:val="22"/>
        </w:rPr>
      </w:pPr>
      <w:r w:rsidRPr="00677FA4">
        <w:rPr>
          <w:szCs w:val="22"/>
        </w:rPr>
        <w:t>Objective:</w:t>
      </w:r>
      <w:r w:rsidRPr="00677FA4">
        <w:rPr>
          <w:szCs w:val="22"/>
        </w:rPr>
        <w:tab/>
        <w:t xml:space="preserve">To build capacity of cooperatives and farmers associations using WIPO developed training materials on the use of IP tools for the </w:t>
      </w:r>
      <w:r w:rsidRPr="00677FA4">
        <w:rPr>
          <w:szCs w:val="22"/>
        </w:rPr>
        <w:lastRenderedPageBreak/>
        <w:t>identification promotion and protection of GI’s and origin linked products.  To provide training on the codes of practice and the setting up of regulatory bodies</w:t>
      </w:r>
    </w:p>
    <w:p w:rsidR="00A86129" w:rsidRPr="00677FA4" w:rsidRDefault="00A86129" w:rsidP="00A86129">
      <w:pPr>
        <w:spacing w:before="120" w:line="360" w:lineRule="auto"/>
        <w:ind w:left="2832" w:hanging="2832"/>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A86129" w:rsidRPr="00677FA4" w:rsidRDefault="00A86129" w:rsidP="00A86129">
      <w:pPr>
        <w:spacing w:before="120" w:line="360" w:lineRule="auto"/>
        <w:rPr>
          <w:szCs w:val="22"/>
        </w:rPr>
      </w:pPr>
      <w:r w:rsidRPr="00677FA4">
        <w:rPr>
          <w:szCs w:val="22"/>
        </w:rPr>
        <w:t>Host Country:</w:t>
      </w:r>
      <w:r w:rsidRPr="00677FA4">
        <w:rPr>
          <w:szCs w:val="22"/>
        </w:rPr>
        <w:tab/>
      </w:r>
      <w:r w:rsidRPr="00677FA4">
        <w:rPr>
          <w:szCs w:val="22"/>
        </w:rPr>
        <w:tab/>
      </w:r>
      <w:r w:rsidRPr="00677FA4">
        <w:rPr>
          <w:szCs w:val="22"/>
        </w:rPr>
        <w:tab/>
        <w:t>Trinidad and Tobago</w:t>
      </w:r>
    </w:p>
    <w:p w:rsidR="00A86129" w:rsidRPr="00677FA4" w:rsidRDefault="00A86129" w:rsidP="00A86129">
      <w:pPr>
        <w:spacing w:before="120" w:line="360" w:lineRule="auto"/>
        <w:rPr>
          <w:szCs w:val="22"/>
        </w:rPr>
      </w:pPr>
      <w:r w:rsidRPr="00677FA4">
        <w:rPr>
          <w:szCs w:val="22"/>
        </w:rPr>
        <w:t>Beneficiary Countries:</w:t>
      </w:r>
      <w:r w:rsidRPr="00677FA4">
        <w:rPr>
          <w:szCs w:val="22"/>
        </w:rPr>
        <w:tab/>
      </w:r>
      <w:r w:rsidRPr="00677FA4">
        <w:rPr>
          <w:szCs w:val="22"/>
        </w:rPr>
        <w:tab/>
        <w:t>Antigua and Barbuda, Grenada, Jamaica, Trinidad and Tobago</w:t>
      </w:r>
    </w:p>
    <w:p w:rsidR="00A86129" w:rsidRPr="00677FA4" w:rsidRDefault="00A86129" w:rsidP="00A86129">
      <w:pPr>
        <w:spacing w:before="120"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 xml:space="preserve">Caribbean </w:t>
      </w:r>
    </w:p>
    <w:p w:rsidR="00A86129" w:rsidRPr="00677FA4" w:rsidRDefault="00A86129" w:rsidP="00A86129">
      <w:pPr>
        <w:spacing w:before="120" w:line="360" w:lineRule="auto"/>
        <w:rPr>
          <w:szCs w:val="22"/>
        </w:rPr>
      </w:pPr>
      <w:r w:rsidRPr="00677FA4">
        <w:rPr>
          <w:szCs w:val="22"/>
        </w:rPr>
        <w:t>No. of Participants:</w:t>
      </w:r>
      <w:r w:rsidRPr="00677FA4">
        <w:rPr>
          <w:szCs w:val="22"/>
        </w:rPr>
        <w:tab/>
      </w:r>
      <w:r w:rsidRPr="00677FA4">
        <w:rPr>
          <w:szCs w:val="22"/>
        </w:rPr>
        <w:tab/>
        <w:t>4</w:t>
      </w:r>
    </w:p>
    <w:p w:rsidR="00A86129" w:rsidRPr="00677FA4" w:rsidRDefault="00A86129" w:rsidP="00A86129">
      <w:pPr>
        <w:spacing w:before="120"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A86129" w:rsidRPr="00677FA4" w:rsidRDefault="00A86129" w:rsidP="00A86129">
      <w:pPr>
        <w:pBdr>
          <w:bottom w:val="single" w:sz="6" w:space="1" w:color="auto"/>
        </w:pBdr>
        <w:spacing w:before="120"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20,104.00</w:t>
      </w:r>
    </w:p>
    <w:p w:rsidR="00A86129" w:rsidRPr="00677FA4" w:rsidRDefault="00A86129" w:rsidP="00A86129">
      <w:pPr>
        <w:spacing w:before="120" w:line="360" w:lineRule="auto"/>
        <w:rPr>
          <w:szCs w:val="22"/>
        </w:rPr>
      </w:pPr>
      <w:r w:rsidRPr="00677FA4">
        <w:rPr>
          <w:szCs w:val="22"/>
        </w:rPr>
        <w:t>101.</w:t>
      </w:r>
    </w:p>
    <w:p w:rsidR="00A86129" w:rsidRPr="00677FA4" w:rsidRDefault="00A86129" w:rsidP="00A86129">
      <w:pPr>
        <w:spacing w:line="360" w:lineRule="auto"/>
        <w:ind w:left="2832" w:hanging="2832"/>
        <w:rPr>
          <w:szCs w:val="22"/>
        </w:rPr>
      </w:pPr>
      <w:r w:rsidRPr="00677FA4">
        <w:rPr>
          <w:szCs w:val="22"/>
        </w:rPr>
        <w:t>Activity:</w:t>
      </w:r>
      <w:r w:rsidRPr="00677FA4">
        <w:rPr>
          <w:szCs w:val="22"/>
        </w:rPr>
        <w:tab/>
        <w:t>WIPO Contribution to the VII World Congress of Scientific Youth</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04/11/2014 to 08/11/2014</w:t>
      </w:r>
    </w:p>
    <w:p w:rsidR="00A86129" w:rsidRPr="00677FA4" w:rsidRDefault="00A86129" w:rsidP="00A86129">
      <w:pPr>
        <w:spacing w:line="360" w:lineRule="auto"/>
        <w:ind w:left="2832" w:hanging="2832"/>
        <w:rPr>
          <w:szCs w:val="22"/>
        </w:rPr>
      </w:pPr>
      <w:r w:rsidRPr="00677FA4">
        <w:rPr>
          <w:szCs w:val="22"/>
        </w:rPr>
        <w:t>IP Field:</w:t>
      </w:r>
      <w:r w:rsidRPr="00677FA4">
        <w:rPr>
          <w:szCs w:val="22"/>
        </w:rPr>
        <w:tab/>
        <w:t>Intellectual Property</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To provide training of trainers program on effective intellectual property asset management by small and medium sized enterprises.</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Argentina</w:t>
      </w:r>
    </w:p>
    <w:p w:rsidR="00A86129" w:rsidRPr="00677FA4" w:rsidRDefault="00A86129" w:rsidP="00A86129">
      <w:pPr>
        <w:spacing w:line="360" w:lineRule="auto"/>
        <w:rPr>
          <w:szCs w:val="22"/>
        </w:rPr>
      </w:pPr>
      <w:r w:rsidRPr="00677FA4">
        <w:rPr>
          <w:szCs w:val="22"/>
        </w:rPr>
        <w:t>Beneficiary Countries:</w:t>
      </w:r>
      <w:r w:rsidRPr="00677FA4">
        <w:rPr>
          <w:szCs w:val="22"/>
        </w:rPr>
        <w:tab/>
      </w:r>
      <w:r w:rsidRPr="00677FA4">
        <w:rPr>
          <w:szCs w:val="22"/>
        </w:rPr>
        <w:tab/>
        <w:t>Argentina, Dominican Republic</w:t>
      </w:r>
    </w:p>
    <w:p w:rsidR="00A86129" w:rsidRPr="00677FA4" w:rsidRDefault="00A86129" w:rsidP="00A86129">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4</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1,238.00</w:t>
      </w:r>
    </w:p>
    <w:p w:rsidR="00A86129" w:rsidRPr="00677FA4" w:rsidRDefault="00A86129" w:rsidP="00A86129">
      <w:pPr>
        <w:spacing w:before="120" w:line="360" w:lineRule="auto"/>
        <w:rPr>
          <w:szCs w:val="22"/>
        </w:rPr>
      </w:pPr>
      <w:r w:rsidRPr="00677FA4">
        <w:rPr>
          <w:szCs w:val="22"/>
        </w:rPr>
        <w:t>102.</w:t>
      </w:r>
    </w:p>
    <w:p w:rsidR="00A86129" w:rsidRPr="00677FA4" w:rsidRDefault="00A86129" w:rsidP="00A86129">
      <w:pPr>
        <w:spacing w:line="360" w:lineRule="auto"/>
        <w:ind w:left="2880" w:hanging="2880"/>
        <w:rPr>
          <w:szCs w:val="22"/>
        </w:rPr>
      </w:pPr>
      <w:r w:rsidRPr="00677FA4">
        <w:rPr>
          <w:szCs w:val="22"/>
        </w:rPr>
        <w:t>Activity:</w:t>
      </w:r>
      <w:r w:rsidRPr="00677FA4">
        <w:rPr>
          <w:szCs w:val="22"/>
        </w:rPr>
        <w:tab/>
        <w:t>Sub-Regional Seminar on International Technology Transfer and Open Innovation for a Few Countries from SAARC &amp; Bilateral Consultations</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17/11/2014 to 20/11/2014</w:t>
      </w:r>
    </w:p>
    <w:p w:rsidR="00A86129" w:rsidRPr="00677FA4" w:rsidRDefault="00A86129" w:rsidP="00A86129">
      <w:pPr>
        <w:spacing w:line="360" w:lineRule="auto"/>
        <w:rPr>
          <w:szCs w:val="22"/>
        </w:rPr>
      </w:pPr>
      <w:r w:rsidRPr="00677FA4">
        <w:rPr>
          <w:szCs w:val="22"/>
        </w:rPr>
        <w:lastRenderedPageBreak/>
        <w:t>IP Field:</w:t>
      </w:r>
      <w:r w:rsidRPr="00677FA4">
        <w:rPr>
          <w:szCs w:val="22"/>
        </w:rPr>
        <w:tab/>
      </w:r>
      <w:r w:rsidRPr="00677FA4">
        <w:rPr>
          <w:szCs w:val="22"/>
        </w:rPr>
        <w:tab/>
      </w:r>
      <w:r w:rsidRPr="00677FA4">
        <w:rPr>
          <w:szCs w:val="22"/>
        </w:rPr>
        <w:tab/>
      </w:r>
      <w:r w:rsidRPr="00677FA4">
        <w:rPr>
          <w:szCs w:val="22"/>
        </w:rPr>
        <w:tab/>
        <w:t>Industrial Property</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To strengthen the knowledge and develop skills of the participants on the management and commercialization process of IP Assets, discuss challenges and opportunities of IP based collaboration and international technology transfer, promote awareness on open innovation.</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Nepal</w:t>
      </w:r>
    </w:p>
    <w:p w:rsidR="00A86129" w:rsidRPr="00677FA4" w:rsidRDefault="00A86129" w:rsidP="00A86129">
      <w:pPr>
        <w:spacing w:line="360" w:lineRule="auto"/>
        <w:rPr>
          <w:szCs w:val="22"/>
        </w:rPr>
      </w:pPr>
      <w:r w:rsidRPr="00677FA4">
        <w:rPr>
          <w:szCs w:val="22"/>
        </w:rPr>
        <w:t>Beneficiary Countries:</w:t>
      </w:r>
      <w:r w:rsidRPr="00677FA4">
        <w:rPr>
          <w:szCs w:val="22"/>
        </w:rPr>
        <w:tab/>
      </w:r>
      <w:r w:rsidRPr="00677FA4">
        <w:rPr>
          <w:szCs w:val="22"/>
        </w:rPr>
        <w:tab/>
        <w:t>Afghanistan, Bangladesh, Bhutan, Nepal</w:t>
      </w:r>
    </w:p>
    <w:p w:rsidR="00A86129" w:rsidRPr="00677FA4" w:rsidRDefault="00A86129" w:rsidP="00A86129">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Asia and the Pacific</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6</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31, 716.00</w:t>
      </w:r>
    </w:p>
    <w:p w:rsidR="00A86129" w:rsidRDefault="00A86129" w:rsidP="00A86129">
      <w:pPr>
        <w:spacing w:line="360" w:lineRule="auto"/>
        <w:rPr>
          <w:szCs w:val="22"/>
        </w:rPr>
      </w:pPr>
    </w:p>
    <w:p w:rsidR="00A86129" w:rsidRPr="00677FA4" w:rsidRDefault="00A86129" w:rsidP="00A86129">
      <w:pPr>
        <w:spacing w:line="360" w:lineRule="auto"/>
        <w:rPr>
          <w:szCs w:val="22"/>
        </w:rPr>
      </w:pPr>
      <w:r w:rsidRPr="00677FA4">
        <w:rPr>
          <w:szCs w:val="22"/>
        </w:rPr>
        <w:t>103.</w:t>
      </w:r>
    </w:p>
    <w:p w:rsidR="00A86129" w:rsidRPr="00677FA4" w:rsidRDefault="00A86129" w:rsidP="00A86129">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WIPO-South Africa Advanced Summer School on IP and TT</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24/11/2014 to 05/12/2014</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To provide an opportunity for senior students and young professionals to acquire deeper knowledge on intellectual property and transfer of technology.</w:t>
      </w:r>
    </w:p>
    <w:p w:rsidR="00A86129" w:rsidRPr="00677FA4" w:rsidRDefault="00A86129" w:rsidP="00A86129">
      <w:pPr>
        <w:spacing w:line="360" w:lineRule="auto"/>
        <w:ind w:left="2880" w:hanging="2880"/>
        <w:rPr>
          <w:szCs w:val="22"/>
        </w:rPr>
      </w:pPr>
      <w:r w:rsidRPr="00677FA4">
        <w:rPr>
          <w:szCs w:val="22"/>
        </w:rPr>
        <w:t>IP Field:</w:t>
      </w:r>
      <w:r w:rsidRPr="00677FA4">
        <w:rPr>
          <w:szCs w:val="22"/>
        </w:rPr>
        <w:tab/>
        <w:t xml:space="preserve">Industrial Property </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South Africa</w:t>
      </w:r>
    </w:p>
    <w:p w:rsidR="00A86129" w:rsidRPr="00677FA4" w:rsidRDefault="00A86129" w:rsidP="00A86129">
      <w:pPr>
        <w:spacing w:line="360" w:lineRule="auto"/>
        <w:ind w:left="2880" w:hanging="2880"/>
        <w:rPr>
          <w:szCs w:val="22"/>
        </w:rPr>
      </w:pPr>
      <w:r w:rsidRPr="00677FA4">
        <w:rPr>
          <w:szCs w:val="22"/>
        </w:rPr>
        <w:t>Beneficiary Countries:</w:t>
      </w:r>
      <w:r w:rsidRPr="00677FA4">
        <w:rPr>
          <w:szCs w:val="22"/>
        </w:rPr>
        <w:tab/>
        <w:t>Botswana, Brazil, Cameroon, Chile, China, Ethiopia, Ghana Iran, Kenya, Nigeria, South Africa, Tanzania, Uganda, Zimbabwe</w:t>
      </w:r>
    </w:p>
    <w:p w:rsidR="00A86129" w:rsidRPr="00677FA4" w:rsidRDefault="00A86129" w:rsidP="00A86129">
      <w:pPr>
        <w:spacing w:line="360" w:lineRule="auto"/>
        <w:rPr>
          <w:szCs w:val="22"/>
        </w:rPr>
      </w:pPr>
      <w:r>
        <w:rPr>
          <w:szCs w:val="22"/>
        </w:rPr>
        <w:t>Region(s):</w:t>
      </w:r>
      <w:r>
        <w:rPr>
          <w:szCs w:val="22"/>
        </w:rPr>
        <w:tab/>
      </w:r>
      <w:r>
        <w:rPr>
          <w:szCs w:val="22"/>
        </w:rPr>
        <w:tab/>
      </w:r>
      <w:r>
        <w:rPr>
          <w:szCs w:val="22"/>
        </w:rPr>
        <w:tab/>
      </w:r>
      <w:r>
        <w:rPr>
          <w:szCs w:val="22"/>
        </w:rPr>
        <w:tab/>
        <w:t xml:space="preserve">Africa, Latin America, </w:t>
      </w:r>
      <w:r w:rsidRPr="00677FA4">
        <w:rPr>
          <w:szCs w:val="22"/>
        </w:rPr>
        <w:t>Asia and the Pacific</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48</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14,434.00</w:t>
      </w:r>
    </w:p>
    <w:p w:rsidR="00A86129" w:rsidRDefault="00A86129" w:rsidP="00A86129">
      <w:pPr>
        <w:spacing w:before="120" w:line="360" w:lineRule="auto"/>
        <w:rPr>
          <w:szCs w:val="22"/>
        </w:rPr>
      </w:pPr>
    </w:p>
    <w:p w:rsidR="00A86129" w:rsidRPr="00677FA4" w:rsidRDefault="00A86129" w:rsidP="00A86129">
      <w:pPr>
        <w:spacing w:before="120" w:line="360" w:lineRule="auto"/>
        <w:rPr>
          <w:szCs w:val="22"/>
        </w:rPr>
      </w:pPr>
      <w:r w:rsidRPr="00677FA4">
        <w:rPr>
          <w:szCs w:val="22"/>
        </w:rPr>
        <w:lastRenderedPageBreak/>
        <w:t>104.</w:t>
      </w:r>
    </w:p>
    <w:p w:rsidR="00A86129" w:rsidRPr="00677FA4" w:rsidRDefault="00A86129" w:rsidP="00A86129">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Regional Workshop on the Transfer of Technology</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10/12/2014 to 12/12/2014</w:t>
      </w:r>
    </w:p>
    <w:p w:rsidR="00A86129" w:rsidRPr="00677FA4" w:rsidRDefault="00A86129" w:rsidP="00A86129">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Industrial property </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To discuss about aspects related to the establishment of technology transfer policies and about strategic models to foster innovation</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National innovation and IP strategies and plans consistent with national development objectives</w:t>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Uruguay</w:t>
      </w:r>
    </w:p>
    <w:p w:rsidR="00A86129" w:rsidRPr="00677FA4" w:rsidRDefault="00A86129" w:rsidP="00A86129">
      <w:pPr>
        <w:spacing w:line="360" w:lineRule="auto"/>
        <w:rPr>
          <w:szCs w:val="22"/>
        </w:rPr>
      </w:pPr>
      <w:r w:rsidRPr="00677FA4">
        <w:rPr>
          <w:szCs w:val="22"/>
        </w:rPr>
        <w:t>Beneficiary Countries:</w:t>
      </w:r>
      <w:r w:rsidRPr="00677FA4">
        <w:rPr>
          <w:szCs w:val="22"/>
        </w:rPr>
        <w:tab/>
      </w:r>
      <w:r w:rsidRPr="00677FA4">
        <w:rPr>
          <w:szCs w:val="22"/>
        </w:rPr>
        <w:tab/>
        <w:t>Argentina, Chile, Paraguay, Uruguay, Venezuela</w:t>
      </w:r>
    </w:p>
    <w:p w:rsidR="00A86129" w:rsidRPr="00677FA4" w:rsidRDefault="00A86129" w:rsidP="00A86129">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6</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 Portuguese, Spanish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24,012.00</w:t>
      </w:r>
    </w:p>
    <w:p w:rsidR="00A86129" w:rsidRDefault="00A86129" w:rsidP="00A86129">
      <w:pPr>
        <w:spacing w:line="360" w:lineRule="auto"/>
        <w:rPr>
          <w:szCs w:val="22"/>
        </w:rPr>
      </w:pPr>
    </w:p>
    <w:p w:rsidR="00A86129" w:rsidRPr="00677FA4" w:rsidRDefault="00A86129" w:rsidP="00A86129">
      <w:pPr>
        <w:spacing w:line="360" w:lineRule="auto"/>
        <w:rPr>
          <w:szCs w:val="22"/>
        </w:rPr>
      </w:pPr>
      <w:r w:rsidRPr="00677FA4">
        <w:rPr>
          <w:szCs w:val="22"/>
        </w:rPr>
        <w:t>105.</w:t>
      </w:r>
    </w:p>
    <w:p w:rsidR="00A86129" w:rsidRPr="00677FA4" w:rsidRDefault="00A86129" w:rsidP="00A86129">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WIPO-Chile Summer School on Intellectual Property</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19/01/2015 to 30/01/2015</w:t>
      </w:r>
    </w:p>
    <w:p w:rsidR="00A86129" w:rsidRPr="00677FA4" w:rsidRDefault="00A86129" w:rsidP="00A86129">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Intellectual Property </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To provide opportunity for senior students and young professionals to acquire greater knowledge on IP issues, gain an appreciation of IP as a tool for development and an understanding of the role and functions of WIPO.</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Chile</w:t>
      </w:r>
    </w:p>
    <w:p w:rsidR="00A86129" w:rsidRPr="00677FA4" w:rsidRDefault="00A86129" w:rsidP="00A86129">
      <w:pPr>
        <w:spacing w:line="360" w:lineRule="auto"/>
        <w:rPr>
          <w:szCs w:val="22"/>
        </w:rPr>
      </w:pPr>
      <w:r w:rsidRPr="00677FA4">
        <w:rPr>
          <w:szCs w:val="22"/>
        </w:rPr>
        <w:t>Beneficiary Countries:</w:t>
      </w:r>
      <w:r w:rsidRPr="00677FA4">
        <w:rPr>
          <w:szCs w:val="22"/>
        </w:rPr>
        <w:tab/>
      </w:r>
      <w:r w:rsidRPr="00677FA4">
        <w:rPr>
          <w:szCs w:val="22"/>
        </w:rPr>
        <w:tab/>
        <w:t>Argentina, Brazil, Chile, Colombia, Paraguay, Peru, Uruguay</w:t>
      </w:r>
    </w:p>
    <w:p w:rsidR="00A86129" w:rsidRPr="00677FA4" w:rsidRDefault="00A86129" w:rsidP="00A86129">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40</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11,775.00</w:t>
      </w:r>
    </w:p>
    <w:p w:rsidR="00A86129" w:rsidRDefault="00A86129" w:rsidP="00A86129">
      <w:pPr>
        <w:spacing w:before="120" w:line="360" w:lineRule="auto"/>
        <w:rPr>
          <w:szCs w:val="22"/>
        </w:rPr>
      </w:pPr>
    </w:p>
    <w:p w:rsidR="00A86129" w:rsidRDefault="00A86129" w:rsidP="00A86129">
      <w:pPr>
        <w:spacing w:before="120" w:line="360" w:lineRule="auto"/>
        <w:rPr>
          <w:szCs w:val="22"/>
        </w:rPr>
      </w:pPr>
    </w:p>
    <w:p w:rsidR="00A86129" w:rsidRPr="00677FA4" w:rsidRDefault="00A86129" w:rsidP="00A86129">
      <w:pPr>
        <w:spacing w:before="120" w:line="360" w:lineRule="auto"/>
        <w:rPr>
          <w:szCs w:val="22"/>
        </w:rPr>
      </w:pPr>
      <w:r w:rsidRPr="00677FA4">
        <w:rPr>
          <w:szCs w:val="22"/>
        </w:rPr>
        <w:lastRenderedPageBreak/>
        <w:t>106.</w:t>
      </w:r>
    </w:p>
    <w:p w:rsidR="00A86129" w:rsidRPr="00677FA4" w:rsidRDefault="00A86129" w:rsidP="00A86129">
      <w:pPr>
        <w:spacing w:line="360" w:lineRule="auto"/>
        <w:ind w:left="2880" w:hanging="2880"/>
        <w:rPr>
          <w:szCs w:val="22"/>
        </w:rPr>
      </w:pPr>
      <w:r w:rsidRPr="00677FA4">
        <w:rPr>
          <w:szCs w:val="22"/>
        </w:rPr>
        <w:t>Activity:</w:t>
      </w:r>
      <w:r w:rsidRPr="00677FA4">
        <w:rPr>
          <w:szCs w:val="22"/>
        </w:rPr>
        <w:tab/>
        <w:t>WIPO-OAPI Sub-Regional Seminar on the Protection and Valuation of Research Findings for Teachers and Researchers from Central Africa</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21/01/2015 to 23/01/2015</w:t>
      </w:r>
    </w:p>
    <w:p w:rsidR="00A86129" w:rsidRPr="00677FA4" w:rsidRDefault="00A86129" w:rsidP="00A86129">
      <w:pPr>
        <w:spacing w:line="360" w:lineRule="auto"/>
        <w:ind w:left="2880" w:hanging="2880"/>
        <w:rPr>
          <w:szCs w:val="22"/>
        </w:rPr>
      </w:pPr>
      <w:r w:rsidRPr="00677FA4">
        <w:rPr>
          <w:szCs w:val="22"/>
        </w:rPr>
        <w:t>IP Field:</w:t>
      </w:r>
      <w:r w:rsidRPr="00677FA4">
        <w:rPr>
          <w:szCs w:val="22"/>
        </w:rPr>
        <w:tab/>
        <w:t>Patents</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To enhance knowledge and skills of teachers and researchers from universities and research and development institutions to properly value and protect the findings of their research through the IP system.</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Cameroon</w:t>
      </w:r>
    </w:p>
    <w:p w:rsidR="00A86129" w:rsidRPr="00677FA4" w:rsidRDefault="00A86129" w:rsidP="00A86129">
      <w:pPr>
        <w:spacing w:line="360" w:lineRule="auto"/>
        <w:ind w:left="2880" w:hanging="2880"/>
        <w:rPr>
          <w:szCs w:val="22"/>
        </w:rPr>
      </w:pPr>
      <w:r w:rsidRPr="00677FA4">
        <w:rPr>
          <w:szCs w:val="22"/>
        </w:rPr>
        <w:t>Beneficiary Countries:</w:t>
      </w:r>
      <w:r w:rsidRPr="00677FA4">
        <w:rPr>
          <w:szCs w:val="22"/>
        </w:rPr>
        <w:tab/>
        <w:t>Burundi, Cameroon, Central African Republic, Chad, Comoros, Congo, Democratic Republic of the Congo, Equatorial Guinea, Gabon, Rwanda</w:t>
      </w:r>
    </w:p>
    <w:p w:rsidR="00A86129" w:rsidRPr="00677FA4" w:rsidRDefault="00A86129" w:rsidP="00A86129">
      <w:pPr>
        <w:spacing w:line="360" w:lineRule="auto"/>
        <w:ind w:left="2880" w:hanging="2880"/>
        <w:rPr>
          <w:szCs w:val="22"/>
        </w:rPr>
      </w:pPr>
      <w:r w:rsidRPr="00677FA4">
        <w:rPr>
          <w:szCs w:val="22"/>
        </w:rPr>
        <w:t>Region(s):</w:t>
      </w:r>
      <w:r w:rsidRPr="00677FA4">
        <w:rPr>
          <w:szCs w:val="22"/>
        </w:rPr>
        <w:tab/>
        <w:t>Africa</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10</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French</w:t>
      </w:r>
    </w:p>
    <w:p w:rsidR="00A86129" w:rsidRPr="00677FA4" w:rsidRDefault="00A86129" w:rsidP="00A86129">
      <w:pPr>
        <w:pBdr>
          <w:bottom w:val="single" w:sz="6" w:space="2"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33,946.00</w:t>
      </w:r>
    </w:p>
    <w:p w:rsidR="00A86129" w:rsidRPr="00677FA4" w:rsidRDefault="00A86129" w:rsidP="00A86129">
      <w:pPr>
        <w:spacing w:before="120" w:line="360" w:lineRule="auto"/>
        <w:rPr>
          <w:szCs w:val="22"/>
        </w:rPr>
      </w:pPr>
      <w:r w:rsidRPr="00677FA4">
        <w:rPr>
          <w:szCs w:val="22"/>
        </w:rPr>
        <w:t>107.</w:t>
      </w:r>
    </w:p>
    <w:p w:rsidR="00A86129" w:rsidRPr="00677FA4" w:rsidRDefault="00A86129" w:rsidP="00A86129">
      <w:pPr>
        <w:spacing w:line="360" w:lineRule="auto"/>
        <w:ind w:left="2880" w:hanging="2880"/>
        <w:rPr>
          <w:szCs w:val="22"/>
        </w:rPr>
      </w:pPr>
      <w:r w:rsidRPr="00677FA4">
        <w:rPr>
          <w:szCs w:val="22"/>
        </w:rPr>
        <w:t>Activity:</w:t>
      </w:r>
      <w:r w:rsidRPr="00677FA4">
        <w:rPr>
          <w:szCs w:val="22"/>
        </w:rPr>
        <w:tab/>
        <w:t>Study Visit on IP Management in the Innovation Value Chain for a selected number of African Officials*</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06/02/2015 to 06/05/2015</w:t>
      </w:r>
    </w:p>
    <w:p w:rsidR="00A86129" w:rsidRPr="00677FA4" w:rsidRDefault="00A86129" w:rsidP="00A86129">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Industrial Property </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 xml:space="preserve">Study visit for professionals from Research Institutions directly involved in technology transfer, intellectual property (IP) management or institutional policy development and officials from the Ministries overseeing science, technology and innovation from the three African countries mentioned below.  </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stakeholders</w:t>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Republic of Korea</w:t>
      </w:r>
    </w:p>
    <w:p w:rsidR="00A86129" w:rsidRPr="00677FA4" w:rsidRDefault="00A86129" w:rsidP="00A86129">
      <w:pPr>
        <w:spacing w:line="360" w:lineRule="auto"/>
        <w:ind w:left="2880" w:hanging="2880"/>
        <w:rPr>
          <w:szCs w:val="22"/>
        </w:rPr>
      </w:pPr>
      <w:r w:rsidRPr="00677FA4">
        <w:rPr>
          <w:szCs w:val="22"/>
        </w:rPr>
        <w:lastRenderedPageBreak/>
        <w:t>Beneficiary Countries:</w:t>
      </w:r>
      <w:r w:rsidRPr="00677FA4">
        <w:rPr>
          <w:szCs w:val="22"/>
        </w:rPr>
        <w:tab/>
        <w:t>Botswana, Republic of Korea, Rwanda, United Republic of Tanzania</w:t>
      </w:r>
    </w:p>
    <w:p w:rsidR="00A86129" w:rsidRPr="00677FA4" w:rsidRDefault="00A86129" w:rsidP="00A86129">
      <w:pPr>
        <w:spacing w:line="360" w:lineRule="auto"/>
        <w:rPr>
          <w:szCs w:val="22"/>
        </w:rPr>
      </w:pPr>
      <w:r>
        <w:rPr>
          <w:szCs w:val="22"/>
        </w:rPr>
        <w:t>Region(s):</w:t>
      </w:r>
      <w:r>
        <w:rPr>
          <w:szCs w:val="22"/>
        </w:rPr>
        <w:tab/>
      </w:r>
      <w:r>
        <w:rPr>
          <w:szCs w:val="22"/>
        </w:rPr>
        <w:tab/>
      </w:r>
      <w:r>
        <w:rPr>
          <w:szCs w:val="22"/>
        </w:rPr>
        <w:tab/>
      </w:r>
      <w:r>
        <w:rPr>
          <w:szCs w:val="22"/>
        </w:rPr>
        <w:tab/>
        <w:t xml:space="preserve">Africa, </w:t>
      </w:r>
      <w:r w:rsidRPr="00677FA4">
        <w:rPr>
          <w:szCs w:val="22"/>
        </w:rPr>
        <w:t>Asia and the Pacific</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8</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31,543.00</w:t>
      </w:r>
    </w:p>
    <w:p w:rsidR="00A86129" w:rsidRPr="00677FA4" w:rsidRDefault="00A86129" w:rsidP="00A86129">
      <w:pPr>
        <w:pBdr>
          <w:bottom w:val="single" w:sz="6" w:space="1" w:color="auto"/>
        </w:pBdr>
        <w:spacing w:line="360" w:lineRule="auto"/>
        <w:rPr>
          <w:szCs w:val="22"/>
        </w:rPr>
      </w:pPr>
      <w:r w:rsidRPr="00677FA4">
        <w:rPr>
          <w:szCs w:val="22"/>
        </w:rPr>
        <w:t xml:space="preserve">WIPO Contribution: </w:t>
      </w:r>
      <w:r w:rsidRPr="00677FA4">
        <w:rPr>
          <w:szCs w:val="22"/>
        </w:rPr>
        <w:tab/>
      </w:r>
      <w:r w:rsidRPr="00677FA4">
        <w:rPr>
          <w:szCs w:val="22"/>
        </w:rPr>
        <w:tab/>
        <w:t>CHF. 5,879.00</w:t>
      </w:r>
    </w:p>
    <w:p w:rsidR="00A86129" w:rsidRPr="00677FA4" w:rsidRDefault="00A86129" w:rsidP="00A86129">
      <w:pPr>
        <w:pBdr>
          <w:bottom w:val="single" w:sz="6" w:space="1" w:color="auto"/>
        </w:pBdr>
        <w:spacing w:line="360" w:lineRule="auto"/>
        <w:rPr>
          <w:szCs w:val="22"/>
        </w:rPr>
      </w:pPr>
      <w:r w:rsidRPr="00677FA4">
        <w:rPr>
          <w:szCs w:val="22"/>
        </w:rPr>
        <w:t>FIT Korea:</w:t>
      </w:r>
      <w:r w:rsidRPr="00677FA4">
        <w:rPr>
          <w:szCs w:val="22"/>
        </w:rPr>
        <w:tab/>
      </w:r>
      <w:r w:rsidRPr="00677FA4">
        <w:rPr>
          <w:szCs w:val="22"/>
        </w:rPr>
        <w:tab/>
      </w:r>
      <w:r w:rsidRPr="00677FA4">
        <w:rPr>
          <w:szCs w:val="22"/>
        </w:rPr>
        <w:tab/>
      </w:r>
      <w:r w:rsidRPr="00677FA4">
        <w:rPr>
          <w:szCs w:val="22"/>
        </w:rPr>
        <w:tab/>
        <w:t>CHF. 25,664.00</w:t>
      </w:r>
    </w:p>
    <w:p w:rsidR="00A86129" w:rsidRDefault="00A86129" w:rsidP="00A86129">
      <w:pPr>
        <w:spacing w:before="120" w:line="360" w:lineRule="auto"/>
        <w:rPr>
          <w:szCs w:val="22"/>
        </w:rPr>
      </w:pPr>
    </w:p>
    <w:p w:rsidR="00A86129" w:rsidRPr="00677FA4" w:rsidRDefault="00A86129" w:rsidP="00A86129">
      <w:pPr>
        <w:spacing w:before="120" w:line="360" w:lineRule="auto"/>
        <w:rPr>
          <w:szCs w:val="22"/>
        </w:rPr>
      </w:pPr>
      <w:r w:rsidRPr="00677FA4">
        <w:rPr>
          <w:szCs w:val="22"/>
        </w:rPr>
        <w:t>108.</w:t>
      </w:r>
    </w:p>
    <w:p w:rsidR="00A86129" w:rsidRPr="00677FA4" w:rsidRDefault="00A86129" w:rsidP="00A86129">
      <w:pPr>
        <w:spacing w:line="360" w:lineRule="auto"/>
        <w:ind w:left="2880" w:hanging="2880"/>
        <w:rPr>
          <w:szCs w:val="22"/>
        </w:rPr>
      </w:pPr>
      <w:r w:rsidRPr="00677FA4">
        <w:rPr>
          <w:szCs w:val="22"/>
        </w:rPr>
        <w:t>Activity:</w:t>
      </w:r>
      <w:r w:rsidRPr="00677FA4">
        <w:rPr>
          <w:szCs w:val="22"/>
        </w:rPr>
        <w:tab/>
        <w:t>Sub-Regional Meeting for the Establishment of Mechanisms for Collaboration in the Constitution and Functioning of Technology Transfer Offices (TTOs) in Central American Countries and the Dominican Republic</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04/03/2015 to 05/03/2015</w:t>
      </w:r>
    </w:p>
    <w:p w:rsidR="00A86129" w:rsidRPr="00677FA4" w:rsidRDefault="00A86129" w:rsidP="00A86129">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Industrial Property </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To prepare depending on the situation and strategic policies on innovation and IP Management of each country a proposal of guidelines and work plan to support the establishment and/or strengthening of TTOs in the region as well as a plan of possible sub regional collaboration actions on short and medium terms in respect.  These proposals for guidelines and roadmap will be analyzed on the next meeting of Ministers of Central American countries.</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stakeholders</w:t>
      </w:r>
    </w:p>
    <w:p w:rsidR="00A86129" w:rsidRPr="00677FA4" w:rsidRDefault="00A86129" w:rsidP="00A86129">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r>
      <w:proofErr w:type="spellStart"/>
      <w:r w:rsidRPr="00677FA4">
        <w:rPr>
          <w:szCs w:val="22"/>
          <w:lang w:val="es-ES"/>
        </w:rPr>
        <w:t>Panama</w:t>
      </w:r>
      <w:proofErr w:type="spellEnd"/>
    </w:p>
    <w:p w:rsidR="00A86129" w:rsidRPr="00677FA4" w:rsidRDefault="00A86129" w:rsidP="00A86129">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t xml:space="preserve">Costa Rica,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El Salvador, Guatemala, Honduras, Nicaragua, </w:t>
      </w:r>
      <w:proofErr w:type="spellStart"/>
      <w:r w:rsidRPr="00677FA4">
        <w:rPr>
          <w:szCs w:val="22"/>
          <w:lang w:val="es-ES"/>
        </w:rPr>
        <w:t>Panama</w:t>
      </w:r>
      <w:proofErr w:type="spellEnd"/>
    </w:p>
    <w:p w:rsidR="00A86129" w:rsidRPr="00677FA4" w:rsidRDefault="00A86129" w:rsidP="00A86129">
      <w:pPr>
        <w:spacing w:line="360" w:lineRule="auto"/>
        <w:ind w:left="2880" w:hanging="2880"/>
        <w:rPr>
          <w:szCs w:val="22"/>
        </w:rPr>
      </w:pPr>
      <w:r w:rsidRPr="00677FA4">
        <w:rPr>
          <w:szCs w:val="22"/>
        </w:rPr>
        <w:t>Region(s):</w:t>
      </w:r>
      <w:r w:rsidRPr="00677FA4">
        <w:rPr>
          <w:szCs w:val="22"/>
        </w:rPr>
        <w:tab/>
        <w:t>Latin America</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12</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33,708.00</w:t>
      </w:r>
    </w:p>
    <w:p w:rsidR="00A86129" w:rsidRDefault="00A86129" w:rsidP="00A86129">
      <w:pPr>
        <w:spacing w:before="120" w:line="360" w:lineRule="auto"/>
        <w:rPr>
          <w:szCs w:val="22"/>
        </w:rPr>
      </w:pPr>
    </w:p>
    <w:p w:rsidR="00A86129" w:rsidRPr="00677FA4" w:rsidRDefault="00A86129" w:rsidP="00A86129">
      <w:pPr>
        <w:spacing w:before="120" w:line="360" w:lineRule="auto"/>
        <w:rPr>
          <w:szCs w:val="22"/>
        </w:rPr>
      </w:pPr>
      <w:r w:rsidRPr="00677FA4">
        <w:rPr>
          <w:szCs w:val="22"/>
        </w:rPr>
        <w:lastRenderedPageBreak/>
        <w:t>109.</w:t>
      </w:r>
    </w:p>
    <w:p w:rsidR="00A86129" w:rsidRPr="00677FA4" w:rsidRDefault="00A86129" w:rsidP="00A86129">
      <w:pPr>
        <w:spacing w:line="360" w:lineRule="auto"/>
        <w:ind w:left="2880" w:hanging="2880"/>
        <w:rPr>
          <w:szCs w:val="22"/>
        </w:rPr>
      </w:pPr>
      <w:r w:rsidRPr="00677FA4">
        <w:rPr>
          <w:szCs w:val="22"/>
        </w:rPr>
        <w:t>Activity:</w:t>
      </w:r>
      <w:r w:rsidRPr="00677FA4">
        <w:rPr>
          <w:szCs w:val="22"/>
        </w:rPr>
        <w:tab/>
        <w:t>Towards Sustainable Development:  Partnership for Innovation and Technological Capacity Building in the Least Developed Countries of Asia and the Pacific and the Pacific Region</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28/04/2015 to 29/04/2015</w:t>
      </w:r>
    </w:p>
    <w:p w:rsidR="00A86129" w:rsidRPr="00677FA4" w:rsidRDefault="00A86129" w:rsidP="00A86129">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Industrial Property </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To discuss the innovation and technology capacity issues of the LDCs of the region and present how the capacity building and development of the innovation system can be used for addressing their national development challenges.</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Thailand</w:t>
      </w:r>
    </w:p>
    <w:p w:rsidR="00A86129" w:rsidRPr="00677FA4" w:rsidRDefault="00A86129" w:rsidP="00A86129">
      <w:pPr>
        <w:spacing w:line="360" w:lineRule="auto"/>
        <w:ind w:left="2880" w:hanging="2880"/>
        <w:rPr>
          <w:szCs w:val="22"/>
        </w:rPr>
      </w:pPr>
      <w:r w:rsidRPr="00677FA4">
        <w:rPr>
          <w:szCs w:val="22"/>
        </w:rPr>
        <w:t>Beneficiary Countries:</w:t>
      </w:r>
      <w:r w:rsidRPr="00677FA4">
        <w:rPr>
          <w:szCs w:val="22"/>
        </w:rPr>
        <w:tab/>
        <w:t>Afghanistan, Bangladesh, Bhutan, Cambodia, Laos People's Democratic Republic, Myanmar, Nepal, Solomon Islands, Thailand, East Timor.</w:t>
      </w:r>
    </w:p>
    <w:p w:rsidR="00A86129" w:rsidRPr="00677FA4" w:rsidRDefault="00A86129" w:rsidP="00A86129">
      <w:pPr>
        <w:spacing w:line="360" w:lineRule="auto"/>
        <w:ind w:left="2880" w:hanging="2880"/>
        <w:rPr>
          <w:szCs w:val="22"/>
        </w:rPr>
      </w:pPr>
      <w:r w:rsidRPr="00677FA4">
        <w:rPr>
          <w:szCs w:val="22"/>
        </w:rPr>
        <w:t>Region(s):</w:t>
      </w:r>
      <w:r w:rsidRPr="00677FA4">
        <w:rPr>
          <w:szCs w:val="22"/>
        </w:rPr>
        <w:tab/>
        <w:t>Asia and the Pacific</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27</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85,650.00</w:t>
      </w:r>
    </w:p>
    <w:p w:rsidR="00A86129" w:rsidRPr="00677FA4" w:rsidRDefault="00A86129" w:rsidP="00A86129">
      <w:pPr>
        <w:spacing w:line="360" w:lineRule="auto"/>
        <w:ind w:left="2880" w:hanging="2880"/>
        <w:rPr>
          <w:szCs w:val="22"/>
        </w:rPr>
      </w:pPr>
      <w:r w:rsidRPr="00677FA4">
        <w:rPr>
          <w:szCs w:val="22"/>
        </w:rPr>
        <w:t xml:space="preserve">110. </w:t>
      </w:r>
    </w:p>
    <w:p w:rsidR="00A86129" w:rsidRPr="00677FA4" w:rsidRDefault="00A86129" w:rsidP="00A86129">
      <w:pPr>
        <w:spacing w:line="360" w:lineRule="auto"/>
        <w:ind w:left="2880" w:hanging="2880"/>
        <w:rPr>
          <w:szCs w:val="22"/>
        </w:rPr>
      </w:pPr>
      <w:r w:rsidRPr="00677FA4">
        <w:rPr>
          <w:szCs w:val="22"/>
        </w:rPr>
        <w:t>Activity:</w:t>
      </w:r>
      <w:r w:rsidRPr="00677FA4">
        <w:rPr>
          <w:szCs w:val="22"/>
        </w:rPr>
        <w:tab/>
        <w:t>Regional Seminar on the Dissemination of Appropriate Technology Inventions*</w:t>
      </w:r>
    </w:p>
    <w:p w:rsidR="00A86129" w:rsidRPr="00677FA4" w:rsidRDefault="00A86129" w:rsidP="00A86129">
      <w:pPr>
        <w:spacing w:line="360" w:lineRule="auto"/>
        <w:ind w:firstLine="567"/>
        <w:rPr>
          <w:szCs w:val="22"/>
        </w:rPr>
      </w:pP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29/04/2015 to 30/04/2015</w:t>
      </w:r>
    </w:p>
    <w:p w:rsidR="00A86129" w:rsidRPr="00677FA4" w:rsidRDefault="00A86129" w:rsidP="00A86129">
      <w:pPr>
        <w:spacing w:line="360" w:lineRule="auto"/>
        <w:rPr>
          <w:szCs w:val="22"/>
        </w:rPr>
      </w:pPr>
      <w:r w:rsidRPr="00677FA4">
        <w:rPr>
          <w:szCs w:val="22"/>
        </w:rPr>
        <w:t>IP Field:</w:t>
      </w:r>
      <w:r w:rsidRPr="00677FA4">
        <w:rPr>
          <w:szCs w:val="22"/>
        </w:rPr>
        <w:tab/>
      </w:r>
      <w:r w:rsidRPr="00677FA4">
        <w:rPr>
          <w:szCs w:val="22"/>
        </w:rPr>
        <w:tab/>
      </w:r>
      <w:r w:rsidRPr="00677FA4">
        <w:rPr>
          <w:szCs w:val="22"/>
        </w:rPr>
        <w:tab/>
        <w:t xml:space="preserve"> </w:t>
      </w:r>
      <w:r w:rsidRPr="00677FA4">
        <w:rPr>
          <w:szCs w:val="22"/>
        </w:rPr>
        <w:tab/>
        <w:t>Patents</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To enhance the capacities of WIPO Member States through a better understanding on how IP-utilized appropriate technology can help boost their economies.  Provide a platform to share experience and knowledge regarding the enhancement of appropriate technology through IP information.</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Republic of Korea</w:t>
      </w:r>
    </w:p>
    <w:p w:rsidR="00A86129" w:rsidRPr="00677FA4" w:rsidRDefault="00A86129" w:rsidP="00A86129">
      <w:pPr>
        <w:spacing w:line="360" w:lineRule="auto"/>
        <w:ind w:left="2880" w:hanging="2880"/>
        <w:rPr>
          <w:szCs w:val="22"/>
        </w:rPr>
      </w:pPr>
      <w:r w:rsidRPr="00677FA4">
        <w:rPr>
          <w:szCs w:val="22"/>
        </w:rPr>
        <w:t>Beneficiary Countries:</w:t>
      </w:r>
      <w:r w:rsidRPr="00677FA4">
        <w:rPr>
          <w:szCs w:val="22"/>
        </w:rPr>
        <w:tab/>
        <w:t xml:space="preserve">Bangladesh, Bhutan, Cambodia, Chad, Ethiopia, Ghana, Guatemala, Indonesia, Laos People's Democratic Republic, </w:t>
      </w:r>
      <w:r w:rsidRPr="00677FA4">
        <w:rPr>
          <w:szCs w:val="22"/>
        </w:rPr>
        <w:lastRenderedPageBreak/>
        <w:t>Malaysia, Mongolia, Nepal, Papua New Guinea, Philippines, Republic of Korea, Sri Lanka, Thailand, Viet Nam, Zambia.</w:t>
      </w:r>
    </w:p>
    <w:p w:rsidR="00A86129" w:rsidRPr="00677FA4" w:rsidRDefault="00A86129" w:rsidP="00A86129">
      <w:pPr>
        <w:spacing w:line="360" w:lineRule="auto"/>
        <w:ind w:left="2880" w:hanging="2880"/>
        <w:rPr>
          <w:szCs w:val="22"/>
        </w:rPr>
      </w:pPr>
      <w:r w:rsidRPr="00677FA4">
        <w:rPr>
          <w:szCs w:val="22"/>
        </w:rPr>
        <w:t>Region(s):</w:t>
      </w:r>
      <w:r w:rsidRPr="00677FA4">
        <w:rPr>
          <w:szCs w:val="22"/>
        </w:rPr>
        <w:tab/>
        <w:t>Asia and the Pacific</w:t>
      </w:r>
      <w:r>
        <w:rPr>
          <w:szCs w:val="22"/>
        </w:rPr>
        <w:t xml:space="preserve">, Africa, </w:t>
      </w:r>
      <w:r w:rsidRPr="00677FA4">
        <w:rPr>
          <w:szCs w:val="22"/>
        </w:rPr>
        <w:t>Latin America</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30</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A86129" w:rsidRDefault="00A86129" w:rsidP="00A86129">
      <w:pP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125,579.00</w:t>
      </w:r>
    </w:p>
    <w:p w:rsidR="00A86129" w:rsidRPr="00677FA4" w:rsidRDefault="00A86129" w:rsidP="00A86129">
      <w:pPr>
        <w:pBdr>
          <w:top w:val="single" w:sz="4" w:space="1" w:color="auto"/>
        </w:pBdr>
        <w:spacing w:before="120" w:line="360" w:lineRule="auto"/>
        <w:rPr>
          <w:szCs w:val="22"/>
        </w:rPr>
      </w:pPr>
      <w:r w:rsidRPr="00677FA4">
        <w:rPr>
          <w:szCs w:val="22"/>
        </w:rPr>
        <w:t>111.</w:t>
      </w:r>
    </w:p>
    <w:p w:rsidR="00A86129" w:rsidRPr="00677FA4" w:rsidRDefault="00A86129" w:rsidP="00A86129">
      <w:pPr>
        <w:spacing w:line="360" w:lineRule="auto"/>
        <w:ind w:left="2832" w:hanging="2832"/>
        <w:rPr>
          <w:szCs w:val="22"/>
        </w:rPr>
      </w:pPr>
      <w:r w:rsidRPr="00677FA4">
        <w:rPr>
          <w:szCs w:val="22"/>
        </w:rPr>
        <w:t>Activity:</w:t>
      </w:r>
      <w:r w:rsidRPr="00677FA4">
        <w:rPr>
          <w:szCs w:val="22"/>
        </w:rPr>
        <w:tab/>
      </w:r>
      <w:r w:rsidRPr="00677FA4">
        <w:rPr>
          <w:szCs w:val="22"/>
        </w:rPr>
        <w:tab/>
        <w:t>II Regional Workshop on Intellectual Property and Transfer of Technology**</w:t>
      </w:r>
    </w:p>
    <w:p w:rsidR="00A86129" w:rsidRPr="00677FA4" w:rsidRDefault="00A86129" w:rsidP="00A86129">
      <w:pPr>
        <w:tabs>
          <w:tab w:val="left" w:pos="2880"/>
        </w:tabs>
        <w:spacing w:line="360" w:lineRule="auto"/>
        <w:rPr>
          <w:szCs w:val="22"/>
        </w:rPr>
      </w:pPr>
      <w:r w:rsidRPr="00677FA4">
        <w:rPr>
          <w:szCs w:val="22"/>
        </w:rPr>
        <w:t>Date:</w:t>
      </w:r>
      <w:r w:rsidRPr="00677FA4">
        <w:rPr>
          <w:szCs w:val="22"/>
        </w:rPr>
        <w:tab/>
        <w:t>07/05/2015 to 08/05/2015</w:t>
      </w:r>
    </w:p>
    <w:p w:rsidR="00A86129" w:rsidRPr="00677FA4" w:rsidRDefault="00A86129" w:rsidP="00A86129">
      <w:pPr>
        <w:tabs>
          <w:tab w:val="left" w:pos="2880"/>
        </w:tabs>
        <w:spacing w:line="360" w:lineRule="auto"/>
        <w:rPr>
          <w:szCs w:val="22"/>
        </w:rPr>
      </w:pPr>
      <w:r w:rsidRPr="00677FA4">
        <w:rPr>
          <w:szCs w:val="22"/>
        </w:rPr>
        <w:t>IP Field:</w:t>
      </w:r>
      <w:r w:rsidRPr="00677FA4">
        <w:rPr>
          <w:szCs w:val="22"/>
        </w:rPr>
        <w:tab/>
        <w:t>Patents</w:t>
      </w:r>
    </w:p>
    <w:p w:rsidR="00A86129" w:rsidRPr="00677FA4" w:rsidRDefault="00A86129" w:rsidP="00A86129">
      <w:pPr>
        <w:tabs>
          <w:tab w:val="left" w:pos="2880"/>
        </w:tabs>
        <w:spacing w:line="360" w:lineRule="auto"/>
        <w:rPr>
          <w:szCs w:val="22"/>
        </w:rPr>
      </w:pPr>
      <w:r w:rsidRPr="00677FA4">
        <w:rPr>
          <w:szCs w:val="22"/>
        </w:rPr>
        <w:t>Objective:</w:t>
      </w:r>
      <w:r w:rsidRPr="00677FA4">
        <w:rPr>
          <w:szCs w:val="22"/>
        </w:rPr>
        <w:tab/>
        <w:t xml:space="preserve">To discuss aspects related to the establishment of technology </w:t>
      </w:r>
      <w:r w:rsidRPr="00677FA4">
        <w:rPr>
          <w:szCs w:val="22"/>
        </w:rPr>
        <w:tab/>
        <w:t xml:space="preserve">transfer policies and practices and strategic models to foster </w:t>
      </w:r>
      <w:r w:rsidRPr="00677FA4">
        <w:rPr>
          <w:szCs w:val="22"/>
        </w:rPr>
        <w:tab/>
        <w:t>innovation.</w:t>
      </w:r>
    </w:p>
    <w:p w:rsidR="00A86129" w:rsidRPr="00677FA4" w:rsidRDefault="00A86129" w:rsidP="00A86129">
      <w:pPr>
        <w:tabs>
          <w:tab w:val="left" w:pos="2880"/>
        </w:tabs>
        <w:spacing w:line="360" w:lineRule="auto"/>
        <w:rPr>
          <w:szCs w:val="22"/>
        </w:rPr>
      </w:pPr>
      <w:r w:rsidRPr="00677FA4">
        <w:rPr>
          <w:szCs w:val="22"/>
        </w:rPr>
        <w:t>Expected Results:</w:t>
      </w:r>
      <w:r w:rsidRPr="00677FA4">
        <w:rPr>
          <w:szCs w:val="22"/>
        </w:rPr>
        <w:tab/>
        <w:t xml:space="preserve">National innovation and IP strategies and plans consistent </w:t>
      </w:r>
      <w:r w:rsidRPr="00677FA4">
        <w:rPr>
          <w:szCs w:val="22"/>
        </w:rPr>
        <w:tab/>
        <w:t>with national development objectives</w:t>
      </w:r>
      <w:r w:rsidRPr="00677FA4">
        <w:rPr>
          <w:szCs w:val="22"/>
        </w:rPr>
        <w:tab/>
      </w:r>
    </w:p>
    <w:p w:rsidR="00A86129" w:rsidRPr="00677FA4" w:rsidRDefault="00A86129" w:rsidP="00A86129">
      <w:pPr>
        <w:tabs>
          <w:tab w:val="left" w:pos="2880"/>
        </w:tabs>
        <w:spacing w:line="360" w:lineRule="auto"/>
        <w:rPr>
          <w:szCs w:val="22"/>
          <w:lang w:val="es-ES"/>
        </w:rPr>
      </w:pPr>
      <w:r w:rsidRPr="00677FA4">
        <w:rPr>
          <w:szCs w:val="22"/>
          <w:lang w:val="es-ES"/>
        </w:rPr>
        <w:t>Host Country:</w:t>
      </w:r>
      <w:r w:rsidRPr="00677FA4">
        <w:rPr>
          <w:szCs w:val="22"/>
          <w:lang w:val="es-ES"/>
        </w:rPr>
        <w:tab/>
      </w:r>
      <w:proofErr w:type="spellStart"/>
      <w:r w:rsidRPr="00677FA4">
        <w:rPr>
          <w:szCs w:val="22"/>
          <w:lang w:val="es-ES"/>
        </w:rPr>
        <w:t>Peru</w:t>
      </w:r>
      <w:proofErr w:type="spellEnd"/>
    </w:p>
    <w:p w:rsidR="00A86129" w:rsidRDefault="00A86129" w:rsidP="00A86129">
      <w:pPr>
        <w:spacing w:line="360" w:lineRule="auto"/>
        <w:rPr>
          <w:color w:val="000000"/>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r w:rsidRPr="00677FA4">
        <w:rPr>
          <w:szCs w:val="22"/>
          <w:lang w:val="es-ES"/>
        </w:rPr>
        <w:tab/>
      </w:r>
      <w:r w:rsidRPr="00677FA4">
        <w:rPr>
          <w:color w:val="000000"/>
          <w:szCs w:val="22"/>
          <w:lang w:val="es-ES"/>
        </w:rPr>
        <w:t xml:space="preserve">Costa Rica, </w:t>
      </w:r>
      <w:proofErr w:type="spellStart"/>
      <w:r w:rsidRPr="00677FA4">
        <w:rPr>
          <w:color w:val="000000"/>
          <w:szCs w:val="22"/>
          <w:lang w:val="es-ES"/>
        </w:rPr>
        <w:t>Panama</w:t>
      </w:r>
      <w:proofErr w:type="spellEnd"/>
      <w:r w:rsidRPr="00677FA4">
        <w:rPr>
          <w:color w:val="000000"/>
          <w:szCs w:val="22"/>
          <w:lang w:val="es-ES"/>
        </w:rPr>
        <w:t xml:space="preserve">, Nicaragua, Honduras, Guatemala, </w:t>
      </w:r>
    </w:p>
    <w:p w:rsidR="00A86129" w:rsidRPr="00677FA4" w:rsidRDefault="00A86129" w:rsidP="00A86129">
      <w:pPr>
        <w:tabs>
          <w:tab w:val="left" w:pos="2835"/>
        </w:tabs>
        <w:spacing w:line="360" w:lineRule="auto"/>
        <w:rPr>
          <w:color w:val="000000"/>
          <w:szCs w:val="22"/>
          <w:lang w:val="es-ES"/>
        </w:rPr>
      </w:pPr>
      <w:r>
        <w:rPr>
          <w:color w:val="000000"/>
          <w:szCs w:val="22"/>
          <w:lang w:val="es-ES"/>
        </w:rPr>
        <w:tab/>
        <w:t xml:space="preserve">El </w:t>
      </w:r>
      <w:r w:rsidRPr="00677FA4">
        <w:rPr>
          <w:color w:val="000000"/>
          <w:szCs w:val="22"/>
          <w:lang w:val="es-ES"/>
        </w:rPr>
        <w:t xml:space="preserve">Salvador, </w:t>
      </w:r>
      <w:proofErr w:type="spellStart"/>
      <w:r w:rsidRPr="00677FA4">
        <w:rPr>
          <w:color w:val="000000"/>
          <w:szCs w:val="22"/>
          <w:lang w:val="es-ES"/>
        </w:rPr>
        <w:t>Dominican</w:t>
      </w:r>
      <w:proofErr w:type="spellEnd"/>
      <w:r w:rsidRPr="00677FA4">
        <w:rPr>
          <w:color w:val="000000"/>
          <w:szCs w:val="22"/>
          <w:lang w:val="es-ES"/>
        </w:rPr>
        <w:t xml:space="preserve"> </w:t>
      </w:r>
      <w:proofErr w:type="spellStart"/>
      <w:r w:rsidRPr="00677FA4">
        <w:rPr>
          <w:color w:val="000000"/>
          <w:szCs w:val="22"/>
          <w:lang w:val="es-ES"/>
        </w:rPr>
        <w:t>Republic</w:t>
      </w:r>
      <w:proofErr w:type="spellEnd"/>
    </w:p>
    <w:p w:rsidR="00A86129" w:rsidRPr="00677FA4" w:rsidRDefault="00A86129" w:rsidP="00A86129">
      <w:pPr>
        <w:spacing w:line="360" w:lineRule="auto"/>
        <w:rPr>
          <w:color w:val="000000"/>
          <w:szCs w:val="22"/>
        </w:rPr>
      </w:pPr>
      <w:r w:rsidRPr="00677FA4">
        <w:rPr>
          <w:color w:val="000000"/>
          <w:szCs w:val="22"/>
        </w:rPr>
        <w:t>Region(s):</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t>Latin America</w:t>
      </w:r>
    </w:p>
    <w:p w:rsidR="00A86129" w:rsidRPr="00677FA4" w:rsidRDefault="00A86129" w:rsidP="00A86129">
      <w:pPr>
        <w:tabs>
          <w:tab w:val="left" w:pos="2880"/>
        </w:tabs>
        <w:spacing w:line="360" w:lineRule="auto"/>
        <w:rPr>
          <w:szCs w:val="22"/>
        </w:rPr>
      </w:pPr>
      <w:r>
        <w:rPr>
          <w:szCs w:val="22"/>
        </w:rPr>
        <w:t>No. of Participants:</w:t>
      </w:r>
      <w:r>
        <w:rPr>
          <w:szCs w:val="22"/>
        </w:rPr>
        <w:tab/>
      </w:r>
      <w:r w:rsidRPr="00677FA4">
        <w:rPr>
          <w:szCs w:val="22"/>
        </w:rPr>
        <w:t>6</w:t>
      </w:r>
    </w:p>
    <w:p w:rsidR="00A86129" w:rsidRPr="00677FA4" w:rsidRDefault="00A86129" w:rsidP="00A86129">
      <w:pPr>
        <w:tabs>
          <w:tab w:val="left" w:pos="2880"/>
        </w:tabs>
        <w:spacing w:line="360" w:lineRule="auto"/>
        <w:rPr>
          <w:szCs w:val="22"/>
        </w:rPr>
      </w:pPr>
      <w:r w:rsidRPr="00677FA4">
        <w:rPr>
          <w:szCs w:val="22"/>
        </w:rPr>
        <w:t>Language:</w:t>
      </w:r>
      <w:r w:rsidRPr="00677FA4">
        <w:rPr>
          <w:szCs w:val="22"/>
        </w:rPr>
        <w:tab/>
        <w:t>Spanish, Portuguese</w:t>
      </w:r>
    </w:p>
    <w:p w:rsidR="00A86129" w:rsidRPr="00677FA4" w:rsidRDefault="00A86129" w:rsidP="00A86129">
      <w:pPr>
        <w:pBdr>
          <w:bottom w:val="single" w:sz="6" w:space="2" w:color="auto"/>
        </w:pBdr>
        <w:spacing w:line="360" w:lineRule="auto"/>
        <w:ind w:left="2880" w:hanging="2880"/>
        <w:rPr>
          <w:szCs w:val="22"/>
        </w:rPr>
      </w:pPr>
      <w:r>
        <w:rPr>
          <w:szCs w:val="22"/>
        </w:rPr>
        <w:t xml:space="preserve">Cost:   </w:t>
      </w:r>
      <w:r>
        <w:rPr>
          <w:szCs w:val="22"/>
        </w:rPr>
        <w:tab/>
      </w:r>
      <w:r w:rsidRPr="00677FA4">
        <w:rPr>
          <w:szCs w:val="22"/>
        </w:rPr>
        <w:t>CHF. 22,135.00</w:t>
      </w:r>
    </w:p>
    <w:p w:rsidR="00A86129" w:rsidRPr="00677FA4" w:rsidRDefault="00A86129" w:rsidP="00A86129">
      <w:pPr>
        <w:pBdr>
          <w:bottom w:val="single" w:sz="6" w:space="2" w:color="auto"/>
        </w:pBdr>
        <w:spacing w:line="360" w:lineRule="auto"/>
        <w:ind w:left="2880" w:hanging="2880"/>
        <w:rPr>
          <w:szCs w:val="22"/>
        </w:rPr>
      </w:pPr>
      <w:r w:rsidRPr="00677FA4">
        <w:rPr>
          <w:szCs w:val="22"/>
        </w:rPr>
        <w:t>WIPO Contribution:</w:t>
      </w:r>
      <w:r w:rsidRPr="00677FA4">
        <w:rPr>
          <w:szCs w:val="22"/>
        </w:rPr>
        <w:tab/>
        <w:t>CHF. 5,000.00</w:t>
      </w:r>
    </w:p>
    <w:p w:rsidR="00A86129" w:rsidRPr="00677FA4" w:rsidRDefault="00A86129" w:rsidP="00A86129">
      <w:pPr>
        <w:pBdr>
          <w:bottom w:val="single" w:sz="6" w:space="2" w:color="auto"/>
        </w:pBdr>
        <w:spacing w:line="360" w:lineRule="auto"/>
        <w:ind w:left="2880" w:hanging="2880"/>
        <w:rPr>
          <w:szCs w:val="22"/>
        </w:rPr>
      </w:pPr>
      <w:r w:rsidRPr="00677FA4">
        <w:rPr>
          <w:szCs w:val="22"/>
        </w:rPr>
        <w:t>FIT Brazil:</w:t>
      </w:r>
      <w:r w:rsidRPr="00677FA4">
        <w:rPr>
          <w:szCs w:val="22"/>
        </w:rPr>
        <w:tab/>
        <w:t>CHF. 17,135.00</w:t>
      </w:r>
    </w:p>
    <w:p w:rsidR="00A86129" w:rsidRPr="00677FA4" w:rsidRDefault="00A86129" w:rsidP="00A86129">
      <w:pPr>
        <w:spacing w:line="360" w:lineRule="auto"/>
        <w:rPr>
          <w:szCs w:val="22"/>
        </w:rPr>
      </w:pPr>
      <w:r w:rsidRPr="00677FA4">
        <w:rPr>
          <w:szCs w:val="22"/>
        </w:rPr>
        <w:t>112.</w:t>
      </w:r>
    </w:p>
    <w:p w:rsidR="00A86129" w:rsidRPr="00677FA4" w:rsidRDefault="00A86129" w:rsidP="00A86129">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WIPO-Singapore Summer School on Intellectual Property</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18/05/2015 to 29/05/2015</w:t>
      </w:r>
    </w:p>
    <w:p w:rsidR="00A86129" w:rsidRPr="00677FA4" w:rsidRDefault="00A86129" w:rsidP="00A86129">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Intellectual Property </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To provide opportunity for senior students and young professionals to acquire greater knowledge on IP issues, gain an appreciation of IP as a tool for development and an understanding of the role and functions of WIPO.</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 xml:space="preserve">Enhanced human resource capacities able to deal with the broad range of requirements for the effective use of IP for development </w:t>
      </w:r>
      <w:r w:rsidRPr="00677FA4">
        <w:rPr>
          <w:szCs w:val="22"/>
        </w:rPr>
        <w:lastRenderedPageBreak/>
        <w:t>in developing countries, LDC and countries with economies in transition</w:t>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Singapore</w:t>
      </w:r>
    </w:p>
    <w:p w:rsidR="00A86129" w:rsidRPr="00677FA4" w:rsidRDefault="00A86129" w:rsidP="00A86129">
      <w:pPr>
        <w:spacing w:line="360" w:lineRule="auto"/>
        <w:ind w:left="2880" w:hanging="2880"/>
        <w:rPr>
          <w:szCs w:val="22"/>
        </w:rPr>
      </w:pPr>
      <w:r w:rsidRPr="00677FA4">
        <w:rPr>
          <w:szCs w:val="22"/>
        </w:rPr>
        <w:t>Beneficiary Countries:</w:t>
      </w:r>
      <w:r w:rsidRPr="00677FA4">
        <w:rPr>
          <w:szCs w:val="22"/>
        </w:rPr>
        <w:tab/>
        <w:t>India, Indonesia, Kuwait, Malaysia, Pakistan, Singapore, Saudi Arabia, Viet Nam</w:t>
      </w:r>
    </w:p>
    <w:p w:rsidR="00A86129" w:rsidRPr="00677FA4" w:rsidRDefault="00A86129" w:rsidP="00A86129">
      <w:pPr>
        <w:spacing w:line="360" w:lineRule="auto"/>
        <w:ind w:left="2880" w:hanging="2880"/>
        <w:rPr>
          <w:szCs w:val="22"/>
        </w:rPr>
      </w:pPr>
      <w:r w:rsidRPr="00677FA4">
        <w:rPr>
          <w:szCs w:val="22"/>
        </w:rPr>
        <w:t>Region(s):</w:t>
      </w:r>
      <w:r w:rsidRPr="00677FA4">
        <w:rPr>
          <w:szCs w:val="22"/>
        </w:rPr>
        <w:tab/>
        <w:t>Asia and the Pacific</w:t>
      </w:r>
      <w:r>
        <w:rPr>
          <w:szCs w:val="22"/>
        </w:rPr>
        <w:t xml:space="preserve">, </w:t>
      </w:r>
      <w:r w:rsidRPr="00677FA4">
        <w:rPr>
          <w:szCs w:val="22"/>
        </w:rPr>
        <w:t>Arab Countries</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22</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5,969.00</w:t>
      </w:r>
    </w:p>
    <w:p w:rsidR="00A86129" w:rsidRPr="00677FA4" w:rsidRDefault="00A86129" w:rsidP="00A86129">
      <w:pPr>
        <w:spacing w:line="360" w:lineRule="auto"/>
        <w:rPr>
          <w:szCs w:val="22"/>
        </w:rPr>
      </w:pPr>
      <w:r w:rsidRPr="00677FA4">
        <w:rPr>
          <w:szCs w:val="22"/>
        </w:rPr>
        <w:t>113.</w:t>
      </w:r>
    </w:p>
    <w:p w:rsidR="00A86129" w:rsidRPr="00677FA4" w:rsidRDefault="00A86129" w:rsidP="00A86129">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WIPO-Mexico Summer School on Intellectual Property</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01/06/2015 to 12/06/2015</w:t>
      </w:r>
    </w:p>
    <w:p w:rsidR="00A86129" w:rsidRPr="00677FA4" w:rsidRDefault="00A86129" w:rsidP="00A86129">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Intellectual Property </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To provide opportunity for senior students and young professionals to acquire greater knowledge on IP issues, gain an appreciation of IP as a tool for development and an understanding of the role and functions of WIPO.</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A86129" w:rsidRPr="00677FA4" w:rsidRDefault="00A86129" w:rsidP="00A86129">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r>
      <w:proofErr w:type="spellStart"/>
      <w:r w:rsidRPr="00677FA4">
        <w:rPr>
          <w:szCs w:val="22"/>
          <w:lang w:val="es-ES"/>
        </w:rPr>
        <w:t>Mexico</w:t>
      </w:r>
      <w:proofErr w:type="spellEnd"/>
    </w:p>
    <w:p w:rsidR="00A86129" w:rsidRPr="00677FA4" w:rsidRDefault="00A86129" w:rsidP="00A86129">
      <w:pPr>
        <w:spacing w:line="360" w:lineRule="auto"/>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r w:rsidRPr="00677FA4">
        <w:rPr>
          <w:szCs w:val="22"/>
          <w:lang w:val="es-ES"/>
        </w:rPr>
        <w:tab/>
        <w:t xml:space="preserve">Bolivia, Colombia, Cuba, </w:t>
      </w:r>
      <w:proofErr w:type="spellStart"/>
      <w:r w:rsidRPr="00677FA4">
        <w:rPr>
          <w:szCs w:val="22"/>
          <w:lang w:val="es-ES"/>
        </w:rPr>
        <w:t>Mexico</w:t>
      </w:r>
      <w:proofErr w:type="spellEnd"/>
      <w:r w:rsidRPr="00677FA4">
        <w:rPr>
          <w:szCs w:val="22"/>
          <w:lang w:val="es-ES"/>
        </w:rPr>
        <w:t xml:space="preserve">, </w:t>
      </w:r>
      <w:proofErr w:type="spellStart"/>
      <w:r w:rsidRPr="00677FA4">
        <w:rPr>
          <w:szCs w:val="22"/>
          <w:lang w:val="es-ES"/>
        </w:rPr>
        <w:t>Peru</w:t>
      </w:r>
      <w:proofErr w:type="spellEnd"/>
    </w:p>
    <w:p w:rsidR="00A86129" w:rsidRPr="00677FA4" w:rsidRDefault="00A86129" w:rsidP="00A86129">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30</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9,761.00</w:t>
      </w:r>
    </w:p>
    <w:p w:rsidR="00A86129" w:rsidRPr="00677FA4" w:rsidRDefault="00A86129" w:rsidP="00A86129">
      <w:pPr>
        <w:spacing w:line="360" w:lineRule="auto"/>
        <w:rPr>
          <w:szCs w:val="22"/>
        </w:rPr>
      </w:pPr>
      <w:r w:rsidRPr="00677FA4">
        <w:rPr>
          <w:szCs w:val="22"/>
        </w:rPr>
        <w:t>114.</w:t>
      </w:r>
    </w:p>
    <w:p w:rsidR="00A86129" w:rsidRPr="00677FA4" w:rsidRDefault="00A86129" w:rsidP="00A86129">
      <w:pPr>
        <w:spacing w:line="360" w:lineRule="auto"/>
        <w:ind w:left="2880" w:hanging="2880"/>
        <w:rPr>
          <w:szCs w:val="22"/>
        </w:rPr>
      </w:pPr>
      <w:r w:rsidRPr="00677FA4">
        <w:rPr>
          <w:szCs w:val="22"/>
        </w:rPr>
        <w:t>Activity:</w:t>
      </w:r>
      <w:r w:rsidRPr="00677FA4">
        <w:rPr>
          <w:szCs w:val="22"/>
        </w:rPr>
        <w:tab/>
        <w:t>Sub-regional Forum to Promote the Use of Industrial Property as a Strategic Tool to Increase Competitiveness.  The Vision of Central American Enterprises</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24/06/2015 to 25/06/2015</w:t>
      </w:r>
    </w:p>
    <w:p w:rsidR="00A86129" w:rsidRPr="00677FA4" w:rsidRDefault="00A86129" w:rsidP="00A86129">
      <w:pPr>
        <w:spacing w:line="360" w:lineRule="auto"/>
        <w:ind w:left="2880" w:hanging="2880"/>
        <w:rPr>
          <w:szCs w:val="22"/>
        </w:rPr>
      </w:pPr>
      <w:r w:rsidRPr="00677FA4">
        <w:rPr>
          <w:szCs w:val="22"/>
        </w:rPr>
        <w:t>IP Field:</w:t>
      </w:r>
      <w:r w:rsidRPr="00677FA4">
        <w:rPr>
          <w:szCs w:val="22"/>
        </w:rPr>
        <w:tab/>
        <w:t xml:space="preserve">Industrial property </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To promote an awareness raising strategy among the entrepreneurial community on the use of IP as a tool for increasing economic competitiveness.</w:t>
      </w:r>
    </w:p>
    <w:p w:rsidR="00A86129" w:rsidRPr="00677FA4" w:rsidRDefault="00A86129" w:rsidP="00A86129">
      <w:pPr>
        <w:spacing w:line="360" w:lineRule="auto"/>
        <w:ind w:left="2880" w:hanging="2880"/>
        <w:rPr>
          <w:szCs w:val="22"/>
        </w:rPr>
      </w:pPr>
      <w:r w:rsidRPr="00677FA4">
        <w:rPr>
          <w:szCs w:val="22"/>
        </w:rPr>
        <w:lastRenderedPageBreak/>
        <w:t>Expected Results:</w:t>
      </w:r>
      <w:r w:rsidRPr="00677FA4">
        <w:rPr>
          <w:szCs w:val="22"/>
        </w:rPr>
        <w:tab/>
        <w:t>Enhanced access to, and use of, IP information by IP institutions and the public to promote innovation and creativity</w:t>
      </w:r>
    </w:p>
    <w:p w:rsidR="00A86129" w:rsidRPr="00677FA4" w:rsidRDefault="00A86129" w:rsidP="00A86129">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t>Guatemala</w:t>
      </w:r>
    </w:p>
    <w:p w:rsidR="00A86129" w:rsidRPr="00677FA4" w:rsidRDefault="00A86129" w:rsidP="00A86129">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t xml:space="preserve">Costa Rica,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El Salvador, Guatemala, Honduras, Nicaragua, </w:t>
      </w:r>
      <w:proofErr w:type="spellStart"/>
      <w:r w:rsidRPr="00677FA4">
        <w:rPr>
          <w:szCs w:val="22"/>
          <w:lang w:val="es-ES"/>
        </w:rPr>
        <w:t>Panama</w:t>
      </w:r>
      <w:proofErr w:type="spellEnd"/>
    </w:p>
    <w:p w:rsidR="00A86129" w:rsidRPr="00677FA4" w:rsidRDefault="00A86129" w:rsidP="00A86129">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r>
      <w:r w:rsidRPr="0034656A">
        <w:rPr>
          <w:szCs w:val="22"/>
        </w:rPr>
        <w:t xml:space="preserve">Latin </w:t>
      </w:r>
      <w:r w:rsidRPr="00677FA4">
        <w:rPr>
          <w:szCs w:val="22"/>
        </w:rPr>
        <w:t xml:space="preserve">America </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14</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37,399.00.</w:t>
      </w:r>
    </w:p>
    <w:p w:rsidR="00A86129" w:rsidRDefault="00A86129" w:rsidP="00A86129">
      <w:pPr>
        <w:spacing w:before="120" w:line="360" w:lineRule="auto"/>
        <w:ind w:left="2832" w:hanging="2832"/>
        <w:rPr>
          <w:szCs w:val="22"/>
        </w:rPr>
      </w:pPr>
    </w:p>
    <w:p w:rsidR="00A86129" w:rsidRPr="00677FA4" w:rsidRDefault="00A86129" w:rsidP="00A86129">
      <w:pPr>
        <w:spacing w:before="120" w:line="360" w:lineRule="auto"/>
        <w:ind w:left="2832" w:hanging="2832"/>
        <w:rPr>
          <w:szCs w:val="22"/>
        </w:rPr>
      </w:pPr>
      <w:r w:rsidRPr="00677FA4">
        <w:rPr>
          <w:szCs w:val="22"/>
        </w:rPr>
        <w:t>115.</w:t>
      </w:r>
    </w:p>
    <w:p w:rsidR="00A86129" w:rsidRPr="00677FA4" w:rsidRDefault="00A86129" w:rsidP="00A86129">
      <w:pPr>
        <w:spacing w:before="120" w:line="360" w:lineRule="auto"/>
        <w:ind w:left="2832" w:hanging="2832"/>
        <w:rPr>
          <w:szCs w:val="22"/>
        </w:rPr>
      </w:pPr>
      <w:r w:rsidRPr="00677FA4">
        <w:rPr>
          <w:szCs w:val="22"/>
        </w:rPr>
        <w:t>Activity:</w:t>
      </w:r>
      <w:r w:rsidRPr="00677FA4">
        <w:rPr>
          <w:szCs w:val="22"/>
        </w:rPr>
        <w:tab/>
        <w:t>Joint WIPO/IDB/CEDA/CARICOM Workshops on GIs/OLPs and Branding</w:t>
      </w:r>
    </w:p>
    <w:p w:rsidR="00A86129" w:rsidRPr="00677FA4" w:rsidRDefault="00A86129" w:rsidP="00A86129">
      <w:pPr>
        <w:spacing w:before="120"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29/06/2015 to 30/06/2015</w:t>
      </w:r>
    </w:p>
    <w:p w:rsidR="00A86129" w:rsidRPr="00677FA4" w:rsidRDefault="00A86129" w:rsidP="00A86129">
      <w:pPr>
        <w:spacing w:before="120"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Trademarks/Geographical Indications</w:t>
      </w:r>
    </w:p>
    <w:p w:rsidR="00A86129" w:rsidRPr="00677FA4" w:rsidRDefault="00A86129" w:rsidP="00A86129">
      <w:pPr>
        <w:spacing w:before="120" w:line="360" w:lineRule="auto"/>
        <w:ind w:left="2832" w:hanging="2832"/>
        <w:rPr>
          <w:szCs w:val="22"/>
        </w:rPr>
      </w:pPr>
      <w:r w:rsidRPr="00677FA4">
        <w:rPr>
          <w:szCs w:val="22"/>
        </w:rPr>
        <w:t>Objective:</w:t>
      </w:r>
      <w:r w:rsidRPr="00677FA4">
        <w:rPr>
          <w:szCs w:val="22"/>
        </w:rPr>
        <w:tab/>
        <w:t>To provide advanced training to producer groups in the strategic use of IP, supply chain development and marketing in the agricultural sector.  Obtain feedback and assessment from producer groups on the project</w:t>
      </w:r>
    </w:p>
    <w:p w:rsidR="00A86129" w:rsidRPr="00677FA4" w:rsidRDefault="00A86129" w:rsidP="00A86129">
      <w:pPr>
        <w:spacing w:before="120" w:line="360" w:lineRule="auto"/>
        <w:ind w:left="2832" w:hanging="2832"/>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A86129" w:rsidRPr="00677FA4" w:rsidRDefault="00A86129" w:rsidP="00A86129">
      <w:pPr>
        <w:spacing w:before="120" w:line="360" w:lineRule="auto"/>
        <w:rPr>
          <w:szCs w:val="22"/>
        </w:rPr>
      </w:pPr>
      <w:r w:rsidRPr="00677FA4">
        <w:rPr>
          <w:szCs w:val="22"/>
        </w:rPr>
        <w:t>Host Country:</w:t>
      </w:r>
      <w:r w:rsidRPr="00677FA4">
        <w:rPr>
          <w:szCs w:val="22"/>
        </w:rPr>
        <w:tab/>
      </w:r>
      <w:r w:rsidRPr="00677FA4">
        <w:rPr>
          <w:szCs w:val="22"/>
        </w:rPr>
        <w:tab/>
      </w:r>
      <w:r w:rsidRPr="00677FA4">
        <w:rPr>
          <w:szCs w:val="22"/>
        </w:rPr>
        <w:tab/>
        <w:t>Jamaica</w:t>
      </w:r>
    </w:p>
    <w:p w:rsidR="00A86129" w:rsidRPr="00677FA4" w:rsidRDefault="00A86129" w:rsidP="00A86129">
      <w:pPr>
        <w:spacing w:before="120" w:line="360" w:lineRule="auto"/>
        <w:ind w:left="2832" w:hanging="2832"/>
        <w:rPr>
          <w:szCs w:val="22"/>
        </w:rPr>
      </w:pPr>
      <w:r w:rsidRPr="00677FA4">
        <w:rPr>
          <w:szCs w:val="22"/>
        </w:rPr>
        <w:t>Beneficiary Countries:</w:t>
      </w:r>
      <w:r w:rsidRPr="00677FA4">
        <w:rPr>
          <w:szCs w:val="22"/>
        </w:rPr>
        <w:tab/>
        <w:t>Antigua and Barbuda, Trinidad and Tobago, Suriname, Saint Lucia, Jamaica, Grenada, Dominica, Belize, Barbados</w:t>
      </w:r>
    </w:p>
    <w:p w:rsidR="00A86129" w:rsidRPr="00677FA4" w:rsidRDefault="00A86129" w:rsidP="00A86129">
      <w:pPr>
        <w:spacing w:before="120" w:line="360" w:lineRule="auto"/>
        <w:ind w:left="2832" w:hanging="2832"/>
        <w:rPr>
          <w:szCs w:val="22"/>
        </w:rPr>
      </w:pPr>
      <w:r w:rsidRPr="00677FA4">
        <w:rPr>
          <w:szCs w:val="22"/>
        </w:rPr>
        <w:t>Region(s):</w:t>
      </w:r>
      <w:r w:rsidRPr="00677FA4">
        <w:rPr>
          <w:szCs w:val="22"/>
        </w:rPr>
        <w:tab/>
      </w:r>
      <w:r w:rsidRPr="00677FA4">
        <w:rPr>
          <w:szCs w:val="22"/>
        </w:rPr>
        <w:tab/>
        <w:t xml:space="preserve">Caribbean  </w:t>
      </w:r>
    </w:p>
    <w:p w:rsidR="00A86129" w:rsidRPr="00677FA4" w:rsidRDefault="00A86129" w:rsidP="00A86129">
      <w:pPr>
        <w:spacing w:before="120" w:line="360" w:lineRule="auto"/>
        <w:rPr>
          <w:szCs w:val="22"/>
        </w:rPr>
      </w:pPr>
      <w:r w:rsidRPr="00677FA4">
        <w:rPr>
          <w:szCs w:val="22"/>
        </w:rPr>
        <w:t>No. of Participants:</w:t>
      </w:r>
      <w:r w:rsidRPr="00677FA4">
        <w:rPr>
          <w:szCs w:val="22"/>
        </w:rPr>
        <w:tab/>
      </w:r>
      <w:r w:rsidRPr="00677FA4">
        <w:rPr>
          <w:szCs w:val="22"/>
        </w:rPr>
        <w:tab/>
        <w:t>13</w:t>
      </w:r>
    </w:p>
    <w:p w:rsidR="00A86129" w:rsidRPr="00677FA4" w:rsidRDefault="00A86129" w:rsidP="00A86129">
      <w:pPr>
        <w:spacing w:before="120"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A86129" w:rsidRPr="00677FA4" w:rsidRDefault="00A86129" w:rsidP="00A86129">
      <w:pPr>
        <w:pBdr>
          <w:bottom w:val="single" w:sz="6" w:space="1" w:color="auto"/>
        </w:pBdr>
        <w:spacing w:before="120"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24,500.00</w:t>
      </w:r>
    </w:p>
    <w:p w:rsidR="00A86129" w:rsidRDefault="00A86129" w:rsidP="00A86129">
      <w:pPr>
        <w:spacing w:line="360" w:lineRule="auto"/>
        <w:rPr>
          <w:szCs w:val="22"/>
        </w:rPr>
      </w:pPr>
    </w:p>
    <w:p w:rsidR="00A86129" w:rsidRDefault="00A86129" w:rsidP="00A86129">
      <w:pPr>
        <w:spacing w:line="360" w:lineRule="auto"/>
        <w:rPr>
          <w:szCs w:val="22"/>
        </w:rPr>
      </w:pPr>
    </w:p>
    <w:p w:rsidR="00A86129" w:rsidRPr="00677FA4" w:rsidRDefault="00A86129" w:rsidP="00A86129">
      <w:pPr>
        <w:spacing w:line="360" w:lineRule="auto"/>
        <w:rPr>
          <w:szCs w:val="22"/>
        </w:rPr>
      </w:pPr>
      <w:r w:rsidRPr="00677FA4">
        <w:rPr>
          <w:szCs w:val="22"/>
        </w:rPr>
        <w:lastRenderedPageBreak/>
        <w:t>116.</w:t>
      </w:r>
    </w:p>
    <w:p w:rsidR="00A86129" w:rsidRPr="00677FA4" w:rsidRDefault="00A86129" w:rsidP="00A86129">
      <w:pPr>
        <w:spacing w:line="360" w:lineRule="auto"/>
        <w:ind w:left="2880" w:hanging="2880"/>
        <w:rPr>
          <w:szCs w:val="22"/>
        </w:rPr>
      </w:pPr>
      <w:r w:rsidRPr="00677FA4">
        <w:rPr>
          <w:szCs w:val="22"/>
        </w:rPr>
        <w:t>Activity:</w:t>
      </w:r>
      <w:r w:rsidRPr="00677FA4">
        <w:rPr>
          <w:szCs w:val="22"/>
        </w:rPr>
        <w:tab/>
        <w:t>Seminar with INPI Brazil and Brazilian Franchising Association on Franchising and Alternative Dispute Resolution**</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02/09/2015 to 04/09/2015</w:t>
      </w:r>
      <w:r w:rsidRPr="00677FA4">
        <w:rPr>
          <w:szCs w:val="22"/>
        </w:rPr>
        <w:tab/>
      </w:r>
    </w:p>
    <w:p w:rsidR="00A86129" w:rsidRPr="00677FA4" w:rsidRDefault="00A86129" w:rsidP="00A86129">
      <w:pPr>
        <w:spacing w:line="360" w:lineRule="auto"/>
        <w:ind w:left="2880" w:hanging="2880"/>
        <w:rPr>
          <w:szCs w:val="22"/>
        </w:rPr>
      </w:pPr>
      <w:r w:rsidRPr="00677FA4">
        <w:rPr>
          <w:szCs w:val="22"/>
        </w:rPr>
        <w:t>IP Field:</w:t>
      </w:r>
      <w:r w:rsidRPr="00677FA4">
        <w:rPr>
          <w:szCs w:val="22"/>
        </w:rPr>
        <w:tab/>
        <w:t xml:space="preserve">Industrial Property </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 xml:space="preserve">To explore potential collaboration in the area of ADR with representatives of IP Offices attending the meeting and encourage the development model R&amp;D agreements including ADR Clauses </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 xml:space="preserve">Enhanced human resource capacities able to deal with the broad range of requirements for the effective use of IP for development in developing countries, LDC and countries with economies in transition </w:t>
      </w:r>
    </w:p>
    <w:p w:rsidR="00A86129" w:rsidRPr="00677FA4" w:rsidRDefault="00A86129" w:rsidP="00A86129">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r>
      <w:proofErr w:type="spellStart"/>
      <w:r w:rsidRPr="00677FA4">
        <w:rPr>
          <w:szCs w:val="22"/>
          <w:lang w:val="es-ES"/>
        </w:rPr>
        <w:t>Brazil</w:t>
      </w:r>
      <w:proofErr w:type="spellEnd"/>
    </w:p>
    <w:p w:rsidR="00A86129" w:rsidRPr="00677FA4" w:rsidRDefault="00A86129" w:rsidP="00A86129">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t xml:space="preserve">Argentina, Bolivia, Chile, Colombia, Costa Rica, Cuba,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Ecuador, El Salvador, Guatemala, Honduras, </w:t>
      </w:r>
      <w:proofErr w:type="spellStart"/>
      <w:r w:rsidRPr="00677FA4">
        <w:rPr>
          <w:szCs w:val="22"/>
          <w:lang w:val="es-ES"/>
        </w:rPr>
        <w:t>Mexico</w:t>
      </w:r>
      <w:proofErr w:type="spellEnd"/>
      <w:r w:rsidRPr="00677FA4">
        <w:rPr>
          <w:szCs w:val="22"/>
          <w:lang w:val="es-ES"/>
        </w:rPr>
        <w:t xml:space="preserve">, Nicaragua, </w:t>
      </w:r>
      <w:proofErr w:type="spellStart"/>
      <w:r w:rsidRPr="00677FA4">
        <w:rPr>
          <w:szCs w:val="22"/>
          <w:lang w:val="es-ES"/>
        </w:rPr>
        <w:t>Panama</w:t>
      </w:r>
      <w:proofErr w:type="spellEnd"/>
      <w:r w:rsidRPr="00677FA4">
        <w:rPr>
          <w:szCs w:val="22"/>
          <w:lang w:val="es-ES"/>
        </w:rPr>
        <w:t xml:space="preserve">, Paraguay, </w:t>
      </w:r>
      <w:proofErr w:type="spellStart"/>
      <w:r w:rsidRPr="00677FA4">
        <w:rPr>
          <w:szCs w:val="22"/>
          <w:lang w:val="es-ES"/>
        </w:rPr>
        <w:t>Peru</w:t>
      </w:r>
      <w:proofErr w:type="spellEnd"/>
      <w:r w:rsidRPr="00677FA4">
        <w:rPr>
          <w:szCs w:val="22"/>
          <w:lang w:val="es-ES"/>
        </w:rPr>
        <w:t>, Uruguay and Venezuela</w:t>
      </w:r>
    </w:p>
    <w:p w:rsidR="00A86129" w:rsidRPr="00677FA4" w:rsidRDefault="00A86129" w:rsidP="00A86129">
      <w:pPr>
        <w:spacing w:line="360" w:lineRule="auto"/>
        <w:rPr>
          <w:szCs w:val="22"/>
        </w:rPr>
      </w:pPr>
      <w:r>
        <w:rPr>
          <w:szCs w:val="22"/>
        </w:rPr>
        <w:t xml:space="preserve">Region(s): </w:t>
      </w:r>
      <w:r>
        <w:rPr>
          <w:szCs w:val="22"/>
        </w:rPr>
        <w:tab/>
      </w:r>
      <w:r>
        <w:rPr>
          <w:szCs w:val="22"/>
        </w:rPr>
        <w:tab/>
      </w:r>
      <w:r>
        <w:rPr>
          <w:szCs w:val="22"/>
        </w:rPr>
        <w:tab/>
      </w:r>
      <w:r>
        <w:rPr>
          <w:szCs w:val="22"/>
        </w:rPr>
        <w:tab/>
      </w:r>
      <w:r w:rsidRPr="00677FA4">
        <w:rPr>
          <w:szCs w:val="22"/>
        </w:rPr>
        <w:t>Latin America</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18</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 Portuguese, Spanish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20,374.00</w:t>
      </w:r>
    </w:p>
    <w:p w:rsidR="00A86129" w:rsidRPr="00677FA4" w:rsidRDefault="00A86129" w:rsidP="00A86129">
      <w:pPr>
        <w:pBdr>
          <w:bottom w:val="single" w:sz="6" w:space="1" w:color="auto"/>
        </w:pBdr>
        <w:spacing w:line="360" w:lineRule="auto"/>
        <w:rPr>
          <w:szCs w:val="22"/>
        </w:rPr>
      </w:pPr>
      <w:r w:rsidRPr="00677FA4">
        <w:rPr>
          <w:szCs w:val="22"/>
        </w:rPr>
        <w:t>WIPO Contribution:</w:t>
      </w:r>
      <w:r w:rsidRPr="00677FA4">
        <w:rPr>
          <w:szCs w:val="22"/>
        </w:rPr>
        <w:tab/>
      </w:r>
      <w:r w:rsidRPr="00677FA4">
        <w:rPr>
          <w:szCs w:val="22"/>
        </w:rPr>
        <w:tab/>
        <w:t>CHF. 13,401.20</w:t>
      </w:r>
    </w:p>
    <w:p w:rsidR="00A86129" w:rsidRPr="00677FA4" w:rsidRDefault="00A86129" w:rsidP="00A86129">
      <w:pPr>
        <w:pBdr>
          <w:bottom w:val="single" w:sz="6" w:space="1" w:color="auto"/>
        </w:pBdr>
        <w:spacing w:line="360" w:lineRule="auto"/>
        <w:rPr>
          <w:szCs w:val="22"/>
        </w:rPr>
      </w:pPr>
      <w:r w:rsidRPr="00677FA4">
        <w:rPr>
          <w:szCs w:val="22"/>
        </w:rPr>
        <w:t>FIT Brazil:</w:t>
      </w:r>
      <w:r w:rsidRPr="00677FA4">
        <w:rPr>
          <w:szCs w:val="22"/>
        </w:rPr>
        <w:tab/>
      </w:r>
      <w:r w:rsidRPr="00677FA4">
        <w:rPr>
          <w:szCs w:val="22"/>
        </w:rPr>
        <w:tab/>
      </w:r>
      <w:r w:rsidRPr="00677FA4">
        <w:rPr>
          <w:szCs w:val="22"/>
        </w:rPr>
        <w:tab/>
      </w:r>
      <w:r w:rsidRPr="00677FA4">
        <w:rPr>
          <w:szCs w:val="22"/>
        </w:rPr>
        <w:tab/>
        <w:t>CHF. 6,972.80</w:t>
      </w:r>
    </w:p>
    <w:p w:rsidR="00A86129" w:rsidRPr="00677FA4" w:rsidRDefault="00A86129" w:rsidP="00A86129">
      <w:pPr>
        <w:tabs>
          <w:tab w:val="left" w:pos="2880"/>
        </w:tabs>
        <w:spacing w:line="360" w:lineRule="auto"/>
        <w:rPr>
          <w:szCs w:val="22"/>
        </w:rPr>
      </w:pPr>
      <w:r w:rsidRPr="00677FA4">
        <w:rPr>
          <w:szCs w:val="22"/>
        </w:rPr>
        <w:t>117.</w:t>
      </w:r>
    </w:p>
    <w:p w:rsidR="00A86129" w:rsidRPr="00677FA4" w:rsidRDefault="00A86129" w:rsidP="00A86129">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III Workshop on Intellectual Property and technology transfer</w:t>
      </w:r>
    </w:p>
    <w:p w:rsidR="00A86129" w:rsidRPr="00677FA4" w:rsidRDefault="00A86129" w:rsidP="00A86129">
      <w:pPr>
        <w:tabs>
          <w:tab w:val="left" w:pos="2880"/>
        </w:tabs>
        <w:spacing w:line="360" w:lineRule="auto"/>
        <w:rPr>
          <w:szCs w:val="22"/>
        </w:rPr>
      </w:pPr>
      <w:r w:rsidRPr="00677FA4">
        <w:rPr>
          <w:szCs w:val="22"/>
        </w:rPr>
        <w:t>Date:</w:t>
      </w:r>
      <w:r w:rsidRPr="00677FA4">
        <w:rPr>
          <w:szCs w:val="22"/>
        </w:rPr>
        <w:tab/>
        <w:t>18/11/2015 to 20/11/2015</w:t>
      </w:r>
    </w:p>
    <w:p w:rsidR="00A86129" w:rsidRPr="00677FA4" w:rsidRDefault="00A86129" w:rsidP="00A86129">
      <w:pPr>
        <w:tabs>
          <w:tab w:val="left" w:pos="2880"/>
        </w:tabs>
        <w:spacing w:line="360" w:lineRule="auto"/>
        <w:rPr>
          <w:szCs w:val="22"/>
        </w:rPr>
      </w:pPr>
      <w:r w:rsidRPr="00677FA4">
        <w:rPr>
          <w:szCs w:val="22"/>
        </w:rPr>
        <w:t>IP Field:</w:t>
      </w:r>
      <w:r w:rsidRPr="00677FA4">
        <w:rPr>
          <w:szCs w:val="22"/>
        </w:rPr>
        <w:tab/>
        <w:t xml:space="preserve">Industrial Property </w:t>
      </w:r>
    </w:p>
    <w:p w:rsidR="00A86129" w:rsidRPr="00677FA4" w:rsidRDefault="00A86129" w:rsidP="00A86129">
      <w:pPr>
        <w:tabs>
          <w:tab w:val="left" w:pos="2880"/>
        </w:tabs>
        <w:spacing w:line="360" w:lineRule="auto"/>
        <w:rPr>
          <w:szCs w:val="22"/>
        </w:rPr>
      </w:pPr>
      <w:r w:rsidRPr="00677FA4">
        <w:rPr>
          <w:szCs w:val="22"/>
        </w:rPr>
        <w:t>Objective:</w:t>
      </w:r>
      <w:r w:rsidRPr="00677FA4">
        <w:rPr>
          <w:szCs w:val="22"/>
        </w:rPr>
        <w:tab/>
        <w:t xml:space="preserve">To focus on several aspects related to public policies on IP </w:t>
      </w:r>
      <w:r w:rsidRPr="00677FA4">
        <w:rPr>
          <w:szCs w:val="22"/>
        </w:rPr>
        <w:tab/>
        <w:t xml:space="preserve">and technology management, as well as on practices and </w:t>
      </w:r>
      <w:r w:rsidRPr="00677FA4">
        <w:rPr>
          <w:szCs w:val="22"/>
        </w:rPr>
        <w:tab/>
        <w:t xml:space="preserve">experiences on the establishment of agreements and </w:t>
      </w:r>
      <w:r w:rsidRPr="00677FA4">
        <w:rPr>
          <w:szCs w:val="22"/>
        </w:rPr>
        <w:tab/>
        <w:t>partnerships between academic institutions and industry.</w:t>
      </w:r>
    </w:p>
    <w:p w:rsidR="00A86129" w:rsidRPr="00677FA4" w:rsidRDefault="00A86129" w:rsidP="00A86129">
      <w:pPr>
        <w:tabs>
          <w:tab w:val="left" w:pos="2880"/>
        </w:tabs>
        <w:spacing w:line="360" w:lineRule="auto"/>
        <w:rPr>
          <w:szCs w:val="22"/>
        </w:rPr>
      </w:pPr>
      <w:r w:rsidRPr="00677FA4">
        <w:rPr>
          <w:szCs w:val="22"/>
        </w:rPr>
        <w:t>Expected Results:</w:t>
      </w:r>
      <w:r w:rsidRPr="00677FA4">
        <w:rPr>
          <w:szCs w:val="22"/>
        </w:rPr>
        <w:tab/>
        <w:t xml:space="preserve">National innovation and IP strategies and plans consistent </w:t>
      </w:r>
      <w:r w:rsidRPr="00677FA4">
        <w:rPr>
          <w:szCs w:val="22"/>
        </w:rPr>
        <w:tab/>
        <w:t>with national development objectives</w:t>
      </w:r>
    </w:p>
    <w:p w:rsidR="00A86129" w:rsidRPr="00677FA4" w:rsidRDefault="00A86129" w:rsidP="00A86129">
      <w:pPr>
        <w:tabs>
          <w:tab w:val="left" w:pos="2880"/>
        </w:tabs>
        <w:spacing w:line="360" w:lineRule="auto"/>
        <w:rPr>
          <w:szCs w:val="22"/>
          <w:lang w:val="es-ES"/>
        </w:rPr>
      </w:pPr>
      <w:r w:rsidRPr="00677FA4">
        <w:rPr>
          <w:szCs w:val="22"/>
          <w:lang w:val="es-ES"/>
        </w:rPr>
        <w:t>Host Country:</w:t>
      </w:r>
      <w:r w:rsidRPr="00677FA4">
        <w:rPr>
          <w:szCs w:val="22"/>
          <w:lang w:val="es-ES"/>
        </w:rPr>
        <w:tab/>
      </w:r>
      <w:proofErr w:type="spellStart"/>
      <w:r w:rsidRPr="00677FA4">
        <w:rPr>
          <w:szCs w:val="22"/>
          <w:lang w:val="es-ES"/>
        </w:rPr>
        <w:t>Brazil</w:t>
      </w:r>
      <w:proofErr w:type="spellEnd"/>
    </w:p>
    <w:p w:rsidR="00A86129" w:rsidRPr="00677FA4" w:rsidRDefault="00A86129" w:rsidP="00A86129">
      <w:pPr>
        <w:spacing w:line="360" w:lineRule="auto"/>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r w:rsidRPr="00677FA4">
        <w:rPr>
          <w:szCs w:val="22"/>
          <w:lang w:val="es-ES"/>
        </w:rPr>
        <w:tab/>
      </w:r>
      <w:proofErr w:type="spellStart"/>
      <w:r>
        <w:rPr>
          <w:color w:val="000000"/>
          <w:szCs w:val="22"/>
          <w:lang w:val="es-ES"/>
        </w:rPr>
        <w:t>Brazil</w:t>
      </w:r>
      <w:proofErr w:type="spellEnd"/>
      <w:r>
        <w:rPr>
          <w:color w:val="000000"/>
          <w:szCs w:val="22"/>
          <w:lang w:val="es-ES"/>
        </w:rPr>
        <w:t xml:space="preserve">, </w:t>
      </w:r>
      <w:proofErr w:type="spellStart"/>
      <w:r>
        <w:rPr>
          <w:color w:val="000000"/>
          <w:szCs w:val="22"/>
          <w:lang w:val="es-ES"/>
        </w:rPr>
        <w:t>Peru</w:t>
      </w:r>
      <w:proofErr w:type="spellEnd"/>
      <w:r w:rsidRPr="00677FA4">
        <w:rPr>
          <w:color w:val="000000"/>
          <w:szCs w:val="22"/>
          <w:lang w:val="es-ES"/>
        </w:rPr>
        <w:t>, Panamá, El Salvador, Cuba, Colombia</w:t>
      </w:r>
    </w:p>
    <w:p w:rsidR="00A86129" w:rsidRPr="00677FA4" w:rsidRDefault="00A86129" w:rsidP="00A86129">
      <w:pPr>
        <w:tabs>
          <w:tab w:val="left" w:pos="2880"/>
        </w:tabs>
        <w:spacing w:line="360" w:lineRule="auto"/>
        <w:rPr>
          <w:szCs w:val="22"/>
        </w:rPr>
      </w:pPr>
      <w:r w:rsidRPr="00677FA4">
        <w:rPr>
          <w:szCs w:val="22"/>
        </w:rPr>
        <w:t>Region(s):</w:t>
      </w:r>
      <w:r w:rsidRPr="00677FA4">
        <w:rPr>
          <w:szCs w:val="22"/>
        </w:rPr>
        <w:tab/>
        <w:t>Latin America</w:t>
      </w:r>
    </w:p>
    <w:p w:rsidR="00A86129" w:rsidRPr="00677FA4" w:rsidRDefault="00A86129" w:rsidP="00A86129">
      <w:pPr>
        <w:tabs>
          <w:tab w:val="left" w:pos="2880"/>
        </w:tabs>
        <w:spacing w:line="360" w:lineRule="auto"/>
        <w:rPr>
          <w:szCs w:val="22"/>
        </w:rPr>
      </w:pPr>
      <w:r>
        <w:rPr>
          <w:szCs w:val="22"/>
        </w:rPr>
        <w:t>No. of Participants:</w:t>
      </w:r>
      <w:r>
        <w:rPr>
          <w:szCs w:val="22"/>
        </w:rPr>
        <w:tab/>
      </w:r>
      <w:r w:rsidRPr="00677FA4">
        <w:rPr>
          <w:szCs w:val="22"/>
        </w:rPr>
        <w:t>7</w:t>
      </w:r>
    </w:p>
    <w:p w:rsidR="00A86129" w:rsidRPr="00677FA4" w:rsidRDefault="00A86129" w:rsidP="00A86129">
      <w:pPr>
        <w:tabs>
          <w:tab w:val="left" w:pos="2880"/>
        </w:tabs>
        <w:spacing w:line="360" w:lineRule="auto"/>
        <w:rPr>
          <w:szCs w:val="22"/>
        </w:rPr>
      </w:pPr>
      <w:r w:rsidRPr="00677FA4">
        <w:rPr>
          <w:szCs w:val="22"/>
        </w:rPr>
        <w:lastRenderedPageBreak/>
        <w:t>Language:</w:t>
      </w:r>
      <w:r w:rsidRPr="00677FA4">
        <w:rPr>
          <w:szCs w:val="22"/>
        </w:rPr>
        <w:tab/>
        <w:t>English, Portuguese</w:t>
      </w:r>
    </w:p>
    <w:p w:rsidR="00A86129" w:rsidRPr="00677FA4" w:rsidRDefault="00A86129" w:rsidP="00A86129">
      <w:pPr>
        <w:pBdr>
          <w:bottom w:val="single" w:sz="6" w:space="2" w:color="auto"/>
        </w:pBdr>
        <w:spacing w:line="360" w:lineRule="auto"/>
        <w:ind w:left="2880" w:hanging="2880"/>
        <w:rPr>
          <w:szCs w:val="22"/>
        </w:rPr>
      </w:pPr>
      <w:r w:rsidRPr="00677FA4">
        <w:rPr>
          <w:szCs w:val="22"/>
        </w:rPr>
        <w:t>Cost:</w:t>
      </w:r>
      <w:r w:rsidRPr="00677FA4">
        <w:rPr>
          <w:szCs w:val="22"/>
        </w:rPr>
        <w:tab/>
        <w:t>CHF. 29,861.00</w:t>
      </w:r>
    </w:p>
    <w:p w:rsidR="00A86129" w:rsidRPr="00677FA4" w:rsidRDefault="00A86129" w:rsidP="00A86129">
      <w:pPr>
        <w:spacing w:before="120" w:line="360" w:lineRule="auto"/>
        <w:rPr>
          <w:szCs w:val="22"/>
        </w:rPr>
      </w:pPr>
      <w:r w:rsidRPr="00677FA4">
        <w:rPr>
          <w:szCs w:val="22"/>
        </w:rPr>
        <w:t>118.</w:t>
      </w:r>
    </w:p>
    <w:p w:rsidR="00A86129" w:rsidRPr="00677FA4" w:rsidRDefault="00A86129" w:rsidP="00A86129">
      <w:pPr>
        <w:spacing w:line="360" w:lineRule="auto"/>
        <w:rPr>
          <w:color w:val="000000"/>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r w:rsidRPr="00677FA4">
        <w:rPr>
          <w:color w:val="000000"/>
          <w:szCs w:val="22"/>
        </w:rPr>
        <w:t xml:space="preserve">Expert Mission on Development of a Capacity Building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 xml:space="preserve">Workshop on Technology Transfer and Information Analysis in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the Framework of WIPO TISC Program</w:t>
      </w:r>
    </w:p>
    <w:p w:rsidR="00A86129" w:rsidRPr="00677FA4" w:rsidRDefault="00A86129" w:rsidP="00A86129">
      <w:pPr>
        <w:tabs>
          <w:tab w:val="left" w:pos="2880"/>
        </w:tabs>
        <w:spacing w:line="360" w:lineRule="auto"/>
        <w:rPr>
          <w:szCs w:val="22"/>
        </w:rPr>
      </w:pPr>
      <w:r w:rsidRPr="00677FA4">
        <w:rPr>
          <w:szCs w:val="22"/>
        </w:rPr>
        <w:t>Date:</w:t>
      </w:r>
      <w:r w:rsidRPr="00677FA4">
        <w:rPr>
          <w:szCs w:val="22"/>
        </w:rPr>
        <w:tab/>
        <w:t>30/11/2015 to 04/12/2015</w:t>
      </w:r>
    </w:p>
    <w:p w:rsidR="00A86129" w:rsidRPr="00677FA4" w:rsidRDefault="00A86129" w:rsidP="00A86129">
      <w:pPr>
        <w:tabs>
          <w:tab w:val="left" w:pos="2880"/>
        </w:tabs>
        <w:spacing w:line="360" w:lineRule="auto"/>
        <w:rPr>
          <w:szCs w:val="22"/>
        </w:rPr>
      </w:pPr>
      <w:r w:rsidRPr="00677FA4">
        <w:rPr>
          <w:szCs w:val="22"/>
        </w:rPr>
        <w:t>IP Field:</w:t>
      </w:r>
      <w:r w:rsidRPr="00677FA4">
        <w:rPr>
          <w:szCs w:val="22"/>
        </w:rPr>
        <w:tab/>
        <w:t>Patents</w:t>
      </w:r>
    </w:p>
    <w:p w:rsidR="00A86129" w:rsidRPr="00677FA4" w:rsidRDefault="00A86129" w:rsidP="00A86129">
      <w:pPr>
        <w:tabs>
          <w:tab w:val="left" w:pos="2880"/>
        </w:tabs>
        <w:spacing w:line="360" w:lineRule="auto"/>
        <w:rPr>
          <w:szCs w:val="22"/>
        </w:rPr>
      </w:pPr>
      <w:r w:rsidRPr="00677FA4">
        <w:rPr>
          <w:szCs w:val="22"/>
        </w:rPr>
        <w:t>Objective:</w:t>
      </w:r>
      <w:r w:rsidRPr="00677FA4">
        <w:rPr>
          <w:szCs w:val="22"/>
        </w:rPr>
        <w:tab/>
        <w:t>To use technological information in the technology transfer</w:t>
      </w:r>
      <w:r w:rsidRPr="00677FA4">
        <w:rPr>
          <w:szCs w:val="22"/>
        </w:rPr>
        <w:tab/>
        <w:t>management and information analysis.</w:t>
      </w:r>
    </w:p>
    <w:p w:rsidR="00A86129" w:rsidRPr="00677FA4" w:rsidRDefault="00A86129" w:rsidP="00A86129">
      <w:pPr>
        <w:tabs>
          <w:tab w:val="left" w:pos="2880"/>
        </w:tabs>
        <w:spacing w:line="360" w:lineRule="auto"/>
        <w:rPr>
          <w:szCs w:val="22"/>
        </w:rPr>
      </w:pPr>
      <w:r w:rsidRPr="00677FA4">
        <w:rPr>
          <w:szCs w:val="22"/>
        </w:rPr>
        <w:t>Expected Results:</w:t>
      </w:r>
      <w:r w:rsidRPr="00677FA4">
        <w:rPr>
          <w:szCs w:val="22"/>
        </w:rPr>
        <w:tab/>
        <w:t xml:space="preserve">Enhanced access to, and use of, IP information by IP </w:t>
      </w:r>
      <w:r w:rsidRPr="00677FA4">
        <w:rPr>
          <w:szCs w:val="22"/>
        </w:rPr>
        <w:tab/>
        <w:t xml:space="preserve">institutions and the public to promote innovation and </w:t>
      </w:r>
      <w:r w:rsidRPr="00677FA4">
        <w:rPr>
          <w:szCs w:val="22"/>
        </w:rPr>
        <w:tab/>
        <w:t>creativity</w:t>
      </w:r>
    </w:p>
    <w:p w:rsidR="00A86129" w:rsidRPr="00677FA4" w:rsidRDefault="00A86129" w:rsidP="00A86129">
      <w:pPr>
        <w:tabs>
          <w:tab w:val="left" w:pos="2880"/>
        </w:tabs>
        <w:spacing w:line="360" w:lineRule="auto"/>
        <w:rPr>
          <w:szCs w:val="22"/>
        </w:rPr>
      </w:pPr>
      <w:r w:rsidRPr="00677FA4">
        <w:rPr>
          <w:szCs w:val="22"/>
        </w:rPr>
        <w:t>Host Country:</w:t>
      </w:r>
      <w:r w:rsidRPr="00677FA4">
        <w:rPr>
          <w:szCs w:val="22"/>
        </w:rPr>
        <w:tab/>
        <w:t>Costa Rica</w:t>
      </w:r>
    </w:p>
    <w:p w:rsidR="00A86129" w:rsidRPr="00677FA4" w:rsidRDefault="00A86129" w:rsidP="00A86129">
      <w:pPr>
        <w:tabs>
          <w:tab w:val="left" w:pos="2880"/>
        </w:tabs>
        <w:spacing w:line="360" w:lineRule="auto"/>
        <w:rPr>
          <w:szCs w:val="22"/>
        </w:rPr>
      </w:pPr>
      <w:r w:rsidRPr="00677FA4">
        <w:rPr>
          <w:szCs w:val="22"/>
        </w:rPr>
        <w:t>Beneficiary Countries:</w:t>
      </w:r>
      <w:r w:rsidRPr="00677FA4">
        <w:rPr>
          <w:szCs w:val="22"/>
        </w:rPr>
        <w:tab/>
        <w:t>Costa Rica, Cuba</w:t>
      </w:r>
    </w:p>
    <w:p w:rsidR="00A86129" w:rsidRPr="00677FA4" w:rsidRDefault="00A86129" w:rsidP="00A86129">
      <w:pPr>
        <w:tabs>
          <w:tab w:val="left" w:pos="2880"/>
        </w:tabs>
        <w:spacing w:line="360" w:lineRule="auto"/>
        <w:rPr>
          <w:szCs w:val="22"/>
        </w:rPr>
      </w:pPr>
      <w:r w:rsidRPr="00677FA4">
        <w:rPr>
          <w:szCs w:val="22"/>
        </w:rPr>
        <w:t>Region(s):</w:t>
      </w:r>
      <w:r w:rsidRPr="00677FA4">
        <w:rPr>
          <w:szCs w:val="22"/>
        </w:rPr>
        <w:tab/>
        <w:t>Latin America</w:t>
      </w:r>
    </w:p>
    <w:p w:rsidR="00A86129" w:rsidRPr="00677FA4" w:rsidRDefault="00A86129" w:rsidP="00A86129">
      <w:pPr>
        <w:tabs>
          <w:tab w:val="left" w:pos="2880"/>
        </w:tabs>
        <w:spacing w:line="360" w:lineRule="auto"/>
        <w:rPr>
          <w:szCs w:val="22"/>
        </w:rPr>
      </w:pPr>
      <w:r>
        <w:rPr>
          <w:szCs w:val="22"/>
        </w:rPr>
        <w:t>No. of Participants:</w:t>
      </w:r>
      <w:r>
        <w:rPr>
          <w:szCs w:val="22"/>
        </w:rPr>
        <w:tab/>
      </w:r>
      <w:r w:rsidRPr="00677FA4">
        <w:rPr>
          <w:szCs w:val="22"/>
        </w:rPr>
        <w:t>2</w:t>
      </w:r>
    </w:p>
    <w:p w:rsidR="00A86129" w:rsidRPr="00677FA4" w:rsidRDefault="00A86129" w:rsidP="00A86129">
      <w:pPr>
        <w:tabs>
          <w:tab w:val="left" w:pos="2880"/>
        </w:tabs>
        <w:spacing w:line="360" w:lineRule="auto"/>
        <w:rPr>
          <w:szCs w:val="22"/>
        </w:rPr>
      </w:pPr>
      <w:r w:rsidRPr="00677FA4">
        <w:rPr>
          <w:szCs w:val="22"/>
        </w:rPr>
        <w:t>Language:</w:t>
      </w:r>
      <w:r w:rsidRPr="00677FA4">
        <w:rPr>
          <w:szCs w:val="22"/>
        </w:rPr>
        <w:tab/>
        <w:t>Spanish</w:t>
      </w:r>
    </w:p>
    <w:p w:rsidR="00A86129" w:rsidRPr="00677FA4" w:rsidRDefault="00A86129" w:rsidP="00A86129">
      <w:pPr>
        <w:pBdr>
          <w:bottom w:val="single" w:sz="6" w:space="2" w:color="auto"/>
        </w:pBdr>
        <w:spacing w:line="360" w:lineRule="auto"/>
        <w:ind w:left="2880" w:hanging="2880"/>
        <w:rPr>
          <w:szCs w:val="22"/>
        </w:rPr>
      </w:pPr>
      <w:r w:rsidRPr="00677FA4">
        <w:rPr>
          <w:szCs w:val="22"/>
        </w:rPr>
        <w:t>Cost:</w:t>
      </w:r>
      <w:r w:rsidRPr="00677FA4">
        <w:rPr>
          <w:szCs w:val="22"/>
        </w:rPr>
        <w:tab/>
        <w:t>CHF. 2,599.00</w:t>
      </w:r>
    </w:p>
    <w:p w:rsidR="00A86129" w:rsidRPr="00677FA4" w:rsidRDefault="00A86129" w:rsidP="00A86129">
      <w:pPr>
        <w:tabs>
          <w:tab w:val="left" w:pos="2880"/>
        </w:tabs>
        <w:spacing w:line="360" w:lineRule="auto"/>
        <w:rPr>
          <w:szCs w:val="22"/>
        </w:rPr>
      </w:pPr>
      <w:r w:rsidRPr="00677FA4">
        <w:rPr>
          <w:szCs w:val="22"/>
        </w:rPr>
        <w:t>119.</w:t>
      </w:r>
    </w:p>
    <w:p w:rsidR="00A86129" w:rsidRPr="00677FA4" w:rsidRDefault="00A86129" w:rsidP="00A86129">
      <w:pPr>
        <w:spacing w:line="360" w:lineRule="auto"/>
        <w:rPr>
          <w:color w:val="000000"/>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r w:rsidRPr="00677FA4">
        <w:rPr>
          <w:color w:val="000000"/>
          <w:szCs w:val="22"/>
        </w:rPr>
        <w:t xml:space="preserve">WIPO-South Africa Advanced Summer School on Intellectual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 xml:space="preserve">Property and Transfer of Technology, at the University of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proofErr w:type="spellStart"/>
      <w:r w:rsidRPr="00677FA4">
        <w:rPr>
          <w:color w:val="000000"/>
          <w:szCs w:val="22"/>
        </w:rPr>
        <w:t>KwaZulu</w:t>
      </w:r>
      <w:proofErr w:type="spellEnd"/>
      <w:r w:rsidRPr="00677FA4">
        <w:rPr>
          <w:color w:val="000000"/>
          <w:szCs w:val="22"/>
        </w:rPr>
        <w:t xml:space="preserve"> Natal, Durban</w:t>
      </w:r>
    </w:p>
    <w:p w:rsidR="00A86129" w:rsidRPr="00677FA4" w:rsidRDefault="00A86129" w:rsidP="00A86129">
      <w:pPr>
        <w:tabs>
          <w:tab w:val="left" w:pos="2880"/>
        </w:tabs>
        <w:spacing w:line="360" w:lineRule="auto"/>
        <w:rPr>
          <w:color w:val="FF0000"/>
          <w:szCs w:val="22"/>
        </w:rPr>
      </w:pPr>
      <w:r>
        <w:rPr>
          <w:szCs w:val="22"/>
        </w:rPr>
        <w:t>Date:</w:t>
      </w:r>
      <w:r>
        <w:rPr>
          <w:szCs w:val="22"/>
        </w:rPr>
        <w:tab/>
        <w:t>30/11/2015 to 30/12/2015</w:t>
      </w:r>
    </w:p>
    <w:p w:rsidR="00A86129" w:rsidRPr="00677FA4" w:rsidRDefault="00A86129" w:rsidP="00A86129">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Industrial Property </w:t>
      </w:r>
    </w:p>
    <w:p w:rsidR="00A86129" w:rsidRPr="00677FA4" w:rsidRDefault="00A86129" w:rsidP="00A86129">
      <w:pPr>
        <w:tabs>
          <w:tab w:val="left" w:pos="2880"/>
        </w:tabs>
        <w:spacing w:line="360" w:lineRule="auto"/>
        <w:rPr>
          <w:szCs w:val="22"/>
        </w:rPr>
      </w:pPr>
      <w:r w:rsidRPr="00677FA4">
        <w:rPr>
          <w:szCs w:val="22"/>
        </w:rPr>
        <w:t>Objective:</w:t>
      </w:r>
      <w:r w:rsidRPr="00677FA4">
        <w:rPr>
          <w:szCs w:val="22"/>
        </w:rPr>
        <w:tab/>
        <w:t xml:space="preserve">To provide an opportunity for senior students (graduates and </w:t>
      </w:r>
      <w:r w:rsidRPr="00677FA4">
        <w:rPr>
          <w:szCs w:val="22"/>
        </w:rPr>
        <w:tab/>
      </w:r>
      <w:r w:rsidRPr="00677FA4">
        <w:rPr>
          <w:szCs w:val="22"/>
        </w:rPr>
        <w:tab/>
        <w:t xml:space="preserve">post graduates) and young professionals: a) to acquire deeper </w:t>
      </w:r>
      <w:r w:rsidRPr="00677FA4">
        <w:rPr>
          <w:szCs w:val="22"/>
        </w:rPr>
        <w:tab/>
        <w:t xml:space="preserve">knowledge on the interface between intellectual property (IP) </w:t>
      </w:r>
      <w:r w:rsidRPr="00677FA4">
        <w:rPr>
          <w:szCs w:val="22"/>
        </w:rPr>
        <w:tab/>
        <w:t xml:space="preserve">and transfer of technology; and b) to discuss IP issues </w:t>
      </w:r>
      <w:r w:rsidRPr="00677FA4">
        <w:rPr>
          <w:szCs w:val="22"/>
        </w:rPr>
        <w:tab/>
        <w:t xml:space="preserve">pertaining to licensing negotiations through case studies and </w:t>
      </w:r>
      <w:r w:rsidRPr="00677FA4">
        <w:rPr>
          <w:szCs w:val="22"/>
        </w:rPr>
        <w:tab/>
        <w:t>simulation exercises.</w:t>
      </w:r>
    </w:p>
    <w:p w:rsidR="00A86129" w:rsidRPr="00677FA4" w:rsidRDefault="00A86129" w:rsidP="00A86129">
      <w:pPr>
        <w:tabs>
          <w:tab w:val="left" w:pos="2880"/>
        </w:tabs>
        <w:spacing w:line="360" w:lineRule="auto"/>
        <w:rPr>
          <w:szCs w:val="22"/>
        </w:rPr>
      </w:pPr>
      <w:r w:rsidRPr="00677FA4">
        <w:rPr>
          <w:szCs w:val="22"/>
        </w:rPr>
        <w:t>Expected Results:</w:t>
      </w:r>
      <w:r w:rsidRPr="00677FA4">
        <w:rPr>
          <w:szCs w:val="22"/>
        </w:rPr>
        <w:tab/>
        <w:t xml:space="preserve">Enhanced human resource capacities able to deal </w:t>
      </w:r>
      <w:r w:rsidRPr="00677FA4">
        <w:rPr>
          <w:szCs w:val="22"/>
        </w:rPr>
        <w:tab/>
        <w:t xml:space="preserve">with the </w:t>
      </w:r>
      <w:r w:rsidRPr="00677FA4">
        <w:rPr>
          <w:szCs w:val="22"/>
        </w:rPr>
        <w:tab/>
        <w:t xml:space="preserve">broad range of requirements for the effective use of IP for </w:t>
      </w:r>
      <w:r w:rsidRPr="00677FA4">
        <w:rPr>
          <w:szCs w:val="22"/>
        </w:rPr>
        <w:tab/>
        <w:t xml:space="preserve">development in developing countries, LDC and countries </w:t>
      </w:r>
      <w:r w:rsidRPr="00677FA4">
        <w:rPr>
          <w:szCs w:val="22"/>
        </w:rPr>
        <w:tab/>
        <w:t xml:space="preserve">with </w:t>
      </w:r>
      <w:r w:rsidRPr="00677FA4">
        <w:rPr>
          <w:szCs w:val="22"/>
        </w:rPr>
        <w:tab/>
      </w:r>
      <w:r w:rsidRPr="00677FA4">
        <w:rPr>
          <w:szCs w:val="22"/>
        </w:rPr>
        <w:tab/>
        <w:t>economies in transition</w:t>
      </w:r>
    </w:p>
    <w:p w:rsidR="00A86129" w:rsidRPr="00677FA4" w:rsidRDefault="00A86129" w:rsidP="00A86129">
      <w:pPr>
        <w:tabs>
          <w:tab w:val="left" w:pos="2880"/>
        </w:tabs>
        <w:spacing w:line="360" w:lineRule="auto"/>
        <w:rPr>
          <w:szCs w:val="22"/>
        </w:rPr>
      </w:pPr>
      <w:r w:rsidRPr="00677FA4">
        <w:rPr>
          <w:szCs w:val="22"/>
        </w:rPr>
        <w:t>Host Country:</w:t>
      </w:r>
      <w:r w:rsidRPr="00677FA4">
        <w:rPr>
          <w:szCs w:val="22"/>
        </w:rPr>
        <w:tab/>
        <w:t>South Africa</w:t>
      </w:r>
    </w:p>
    <w:p w:rsidR="00A86129" w:rsidRPr="00677FA4" w:rsidRDefault="00A86129" w:rsidP="00A86129">
      <w:pPr>
        <w:spacing w:line="360" w:lineRule="auto"/>
        <w:ind w:left="2880" w:hanging="2880"/>
        <w:rPr>
          <w:szCs w:val="22"/>
        </w:rPr>
      </w:pPr>
      <w:r w:rsidRPr="00677FA4">
        <w:rPr>
          <w:szCs w:val="22"/>
        </w:rPr>
        <w:lastRenderedPageBreak/>
        <w:t>Beneficiary Countries:</w:t>
      </w:r>
      <w:r w:rsidRPr="00677FA4">
        <w:rPr>
          <w:szCs w:val="22"/>
        </w:rPr>
        <w:tab/>
        <w:t>Botswana, Cameroon, Ethiopia, Ghana, Kenya, Nigeria, South Africa, Tanzania, Uganda, Zimbabwe</w:t>
      </w:r>
    </w:p>
    <w:p w:rsidR="00A86129" w:rsidRPr="00677FA4" w:rsidRDefault="00A86129" w:rsidP="00A86129">
      <w:pPr>
        <w:tabs>
          <w:tab w:val="left" w:pos="2880"/>
        </w:tabs>
        <w:spacing w:line="360" w:lineRule="auto"/>
        <w:rPr>
          <w:szCs w:val="22"/>
        </w:rPr>
      </w:pPr>
      <w:r w:rsidRPr="00677FA4">
        <w:rPr>
          <w:szCs w:val="22"/>
        </w:rPr>
        <w:t>Region(s):</w:t>
      </w:r>
      <w:r w:rsidRPr="00677FA4">
        <w:rPr>
          <w:szCs w:val="22"/>
        </w:rPr>
        <w:tab/>
        <w:t>Africa</w:t>
      </w:r>
    </w:p>
    <w:p w:rsidR="00A86129" w:rsidRPr="00677FA4" w:rsidRDefault="00A86129" w:rsidP="00A86129">
      <w:pPr>
        <w:tabs>
          <w:tab w:val="left" w:pos="2880"/>
        </w:tabs>
        <w:spacing w:line="360" w:lineRule="auto"/>
        <w:rPr>
          <w:szCs w:val="22"/>
        </w:rPr>
      </w:pPr>
      <w:r w:rsidRPr="00677FA4">
        <w:rPr>
          <w:szCs w:val="22"/>
        </w:rPr>
        <w:t>No. of Participants:</w:t>
      </w:r>
      <w:r w:rsidRPr="00677FA4">
        <w:rPr>
          <w:szCs w:val="22"/>
        </w:rPr>
        <w:tab/>
        <w:t>46</w:t>
      </w:r>
    </w:p>
    <w:p w:rsidR="00A86129" w:rsidRPr="00677FA4" w:rsidRDefault="00A86129" w:rsidP="00A86129">
      <w:pPr>
        <w:tabs>
          <w:tab w:val="left" w:pos="2880"/>
        </w:tabs>
        <w:spacing w:line="360" w:lineRule="auto"/>
        <w:rPr>
          <w:szCs w:val="22"/>
        </w:rPr>
      </w:pPr>
      <w:r w:rsidRPr="00677FA4">
        <w:rPr>
          <w:szCs w:val="22"/>
        </w:rPr>
        <w:t>Language:</w:t>
      </w:r>
      <w:r w:rsidRPr="00677FA4">
        <w:rPr>
          <w:szCs w:val="22"/>
        </w:rPr>
        <w:tab/>
        <w:t>Spanish</w:t>
      </w:r>
      <w:r w:rsidRPr="00677FA4">
        <w:rPr>
          <w:szCs w:val="22"/>
        </w:rPr>
        <w:tab/>
      </w:r>
      <w:r w:rsidRPr="00677FA4">
        <w:rPr>
          <w:szCs w:val="22"/>
        </w:rPr>
        <w:tab/>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15,217.00</w:t>
      </w:r>
    </w:p>
    <w:p w:rsidR="00A86129" w:rsidRPr="00677FA4" w:rsidRDefault="00A86129" w:rsidP="00A86129">
      <w:pPr>
        <w:spacing w:before="120" w:line="360" w:lineRule="auto"/>
        <w:rPr>
          <w:szCs w:val="22"/>
        </w:rPr>
      </w:pPr>
      <w:r w:rsidRPr="00677FA4">
        <w:rPr>
          <w:szCs w:val="22"/>
        </w:rPr>
        <w:t>120.</w:t>
      </w:r>
    </w:p>
    <w:p w:rsidR="00A86129" w:rsidRPr="00677FA4" w:rsidRDefault="00A86129" w:rsidP="00A86129">
      <w:pPr>
        <w:spacing w:line="360" w:lineRule="auto"/>
        <w:rPr>
          <w:color w:val="000000"/>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r w:rsidRPr="00677FA4">
        <w:rPr>
          <w:color w:val="000000"/>
          <w:szCs w:val="22"/>
        </w:rPr>
        <w:t>WIPO-Chile Summer School on intellectual Property</w:t>
      </w:r>
    </w:p>
    <w:p w:rsidR="00A86129" w:rsidRPr="00677FA4" w:rsidRDefault="00A86129" w:rsidP="00A86129">
      <w:pPr>
        <w:tabs>
          <w:tab w:val="left" w:pos="2880"/>
        </w:tabs>
        <w:spacing w:line="360" w:lineRule="auto"/>
        <w:rPr>
          <w:color w:val="FF0000"/>
          <w:szCs w:val="22"/>
        </w:rPr>
      </w:pPr>
      <w:r w:rsidRPr="00677FA4">
        <w:rPr>
          <w:szCs w:val="22"/>
        </w:rPr>
        <w:t>D</w:t>
      </w:r>
      <w:r>
        <w:rPr>
          <w:szCs w:val="22"/>
        </w:rPr>
        <w:t>ate:</w:t>
      </w:r>
      <w:r>
        <w:rPr>
          <w:szCs w:val="22"/>
        </w:rPr>
        <w:tab/>
        <w:t>25/01/2016 to 05/02/2016</w:t>
      </w:r>
    </w:p>
    <w:p w:rsidR="00A86129" w:rsidRPr="00677FA4" w:rsidRDefault="00A86129" w:rsidP="00A86129">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 xml:space="preserve">Intellectual Property </w:t>
      </w:r>
    </w:p>
    <w:p w:rsidR="00A86129" w:rsidRPr="00677FA4" w:rsidRDefault="00A86129" w:rsidP="00A86129">
      <w:pPr>
        <w:tabs>
          <w:tab w:val="left" w:pos="2880"/>
        </w:tabs>
        <w:spacing w:line="360" w:lineRule="auto"/>
        <w:rPr>
          <w:szCs w:val="22"/>
        </w:rPr>
      </w:pPr>
      <w:r w:rsidRPr="00677FA4">
        <w:rPr>
          <w:szCs w:val="22"/>
        </w:rPr>
        <w:t>Objective:</w:t>
      </w:r>
      <w:r w:rsidRPr="00677FA4">
        <w:rPr>
          <w:szCs w:val="22"/>
        </w:rPr>
        <w:tab/>
        <w:t xml:space="preserve">To target and provide opportunities for senior students </w:t>
      </w:r>
      <w:r w:rsidRPr="00677FA4">
        <w:rPr>
          <w:szCs w:val="22"/>
        </w:rPr>
        <w:tab/>
      </w:r>
      <w:r w:rsidRPr="00677FA4">
        <w:rPr>
          <w:szCs w:val="22"/>
        </w:rPr>
        <w:tab/>
        <w:t xml:space="preserve">and young professionals to: 1) acquire an appreciation of </w:t>
      </w:r>
      <w:r w:rsidRPr="00677FA4">
        <w:rPr>
          <w:szCs w:val="22"/>
        </w:rPr>
        <w:tab/>
      </w:r>
      <w:r w:rsidRPr="00677FA4">
        <w:rPr>
          <w:szCs w:val="22"/>
        </w:rPr>
        <w:tab/>
        <w:t xml:space="preserve">intellectual property issues; 2) gain an appreciation of  </w:t>
      </w:r>
      <w:r w:rsidRPr="00677FA4">
        <w:rPr>
          <w:szCs w:val="22"/>
        </w:rPr>
        <w:tab/>
      </w:r>
      <w:r w:rsidRPr="00677FA4">
        <w:rPr>
          <w:szCs w:val="22"/>
        </w:rPr>
        <w:tab/>
        <w:t xml:space="preserve">intellectual property as a tool for development; and 3) </w:t>
      </w:r>
      <w:r w:rsidRPr="00677FA4">
        <w:rPr>
          <w:szCs w:val="22"/>
        </w:rPr>
        <w:tab/>
      </w:r>
      <w:r w:rsidRPr="00677FA4">
        <w:rPr>
          <w:szCs w:val="22"/>
        </w:rPr>
        <w:tab/>
        <w:t>teach students about the role and functions of WIPO</w:t>
      </w:r>
    </w:p>
    <w:p w:rsidR="00A86129" w:rsidRPr="00677FA4" w:rsidRDefault="00A86129" w:rsidP="00A86129">
      <w:pPr>
        <w:tabs>
          <w:tab w:val="left" w:pos="2880"/>
        </w:tabs>
        <w:spacing w:line="360" w:lineRule="auto"/>
        <w:rPr>
          <w:szCs w:val="22"/>
        </w:rPr>
      </w:pPr>
    </w:p>
    <w:p w:rsidR="00A86129" w:rsidRDefault="00A86129" w:rsidP="00A86129">
      <w:pPr>
        <w:tabs>
          <w:tab w:val="left" w:pos="2880"/>
        </w:tabs>
        <w:spacing w:line="360" w:lineRule="auto"/>
        <w:rPr>
          <w:szCs w:val="22"/>
        </w:rPr>
      </w:pPr>
      <w:r w:rsidRPr="00677FA4">
        <w:rPr>
          <w:szCs w:val="22"/>
        </w:rPr>
        <w:t>Expected Results:</w:t>
      </w:r>
      <w:r w:rsidRPr="00677FA4">
        <w:rPr>
          <w:szCs w:val="22"/>
        </w:rPr>
        <w:tab/>
        <w:t>Enhanced human re</w:t>
      </w:r>
      <w:r>
        <w:rPr>
          <w:szCs w:val="22"/>
        </w:rPr>
        <w:t xml:space="preserve">source capacities able to deal </w:t>
      </w:r>
      <w:r w:rsidRPr="00677FA4">
        <w:rPr>
          <w:szCs w:val="22"/>
        </w:rPr>
        <w:t xml:space="preserve">with the </w:t>
      </w:r>
      <w:r w:rsidRPr="00677FA4">
        <w:rPr>
          <w:szCs w:val="22"/>
        </w:rPr>
        <w:tab/>
        <w:t xml:space="preserve">broad range of requirements for the effective use of IP for </w:t>
      </w:r>
      <w:r w:rsidRPr="00677FA4">
        <w:rPr>
          <w:szCs w:val="22"/>
        </w:rPr>
        <w:tab/>
        <w:t>developmen</w:t>
      </w:r>
      <w:r>
        <w:rPr>
          <w:szCs w:val="22"/>
        </w:rPr>
        <w:t xml:space="preserve">t in developing countries, LDC and countries </w:t>
      </w:r>
    </w:p>
    <w:p w:rsidR="00A86129" w:rsidRPr="00677FA4" w:rsidRDefault="00A86129" w:rsidP="00A86129">
      <w:pPr>
        <w:tabs>
          <w:tab w:val="left" w:pos="2880"/>
        </w:tabs>
        <w:spacing w:line="360" w:lineRule="auto"/>
        <w:rPr>
          <w:szCs w:val="22"/>
        </w:rPr>
      </w:pPr>
      <w:r>
        <w:rPr>
          <w:szCs w:val="22"/>
        </w:rPr>
        <w:tab/>
      </w:r>
      <w:proofErr w:type="gramStart"/>
      <w:r>
        <w:rPr>
          <w:szCs w:val="22"/>
        </w:rPr>
        <w:t>with</w:t>
      </w:r>
      <w:proofErr w:type="gramEnd"/>
      <w:r>
        <w:rPr>
          <w:szCs w:val="22"/>
        </w:rPr>
        <w:t xml:space="preserve"> </w:t>
      </w:r>
      <w:r w:rsidRPr="00677FA4">
        <w:rPr>
          <w:szCs w:val="22"/>
        </w:rPr>
        <w:t>economies in transition</w:t>
      </w:r>
    </w:p>
    <w:p w:rsidR="00A86129" w:rsidRPr="00677FA4" w:rsidRDefault="00A86129" w:rsidP="00A86129">
      <w:pPr>
        <w:tabs>
          <w:tab w:val="left" w:pos="2880"/>
        </w:tabs>
        <w:spacing w:line="360" w:lineRule="auto"/>
        <w:rPr>
          <w:szCs w:val="22"/>
        </w:rPr>
      </w:pPr>
      <w:r w:rsidRPr="00677FA4">
        <w:rPr>
          <w:szCs w:val="22"/>
        </w:rPr>
        <w:t>Host Country:</w:t>
      </w:r>
      <w:r w:rsidRPr="00677FA4">
        <w:rPr>
          <w:szCs w:val="22"/>
        </w:rPr>
        <w:tab/>
        <w:t>Chile</w:t>
      </w:r>
    </w:p>
    <w:p w:rsidR="00A86129" w:rsidRPr="001F45AA" w:rsidRDefault="00A86129" w:rsidP="00A86129">
      <w:pPr>
        <w:spacing w:line="360" w:lineRule="auto"/>
        <w:rPr>
          <w:color w:val="000000"/>
          <w:szCs w:val="22"/>
          <w:lang w:val="es-ES"/>
        </w:rPr>
      </w:pPr>
      <w:proofErr w:type="spellStart"/>
      <w:r w:rsidRPr="001F45AA">
        <w:rPr>
          <w:szCs w:val="22"/>
          <w:lang w:val="es-ES"/>
        </w:rPr>
        <w:t>Beneficiary</w:t>
      </w:r>
      <w:proofErr w:type="spellEnd"/>
      <w:r w:rsidRPr="001F45AA">
        <w:rPr>
          <w:szCs w:val="22"/>
          <w:lang w:val="es-ES"/>
        </w:rPr>
        <w:t xml:space="preserve"> </w:t>
      </w:r>
      <w:proofErr w:type="spellStart"/>
      <w:r w:rsidRPr="001F45AA">
        <w:rPr>
          <w:szCs w:val="22"/>
          <w:lang w:val="es-ES"/>
        </w:rPr>
        <w:t>Countries</w:t>
      </w:r>
      <w:proofErr w:type="spellEnd"/>
      <w:r w:rsidRPr="001F45AA">
        <w:rPr>
          <w:szCs w:val="22"/>
          <w:lang w:val="es-ES"/>
        </w:rPr>
        <w:t>:</w:t>
      </w:r>
      <w:r w:rsidRPr="001F45AA">
        <w:rPr>
          <w:szCs w:val="22"/>
          <w:lang w:val="es-ES"/>
        </w:rPr>
        <w:tab/>
      </w:r>
      <w:r w:rsidRPr="001F45AA">
        <w:rPr>
          <w:szCs w:val="22"/>
          <w:lang w:val="es-ES"/>
        </w:rPr>
        <w:tab/>
        <w:t xml:space="preserve">Chile, Colombia, México, </w:t>
      </w:r>
      <w:proofErr w:type="spellStart"/>
      <w:r w:rsidRPr="001F45AA">
        <w:rPr>
          <w:szCs w:val="22"/>
          <w:lang w:val="es-ES"/>
        </w:rPr>
        <w:t>Peru</w:t>
      </w:r>
      <w:proofErr w:type="spellEnd"/>
    </w:p>
    <w:p w:rsidR="00A86129" w:rsidRPr="00677FA4" w:rsidRDefault="00A86129" w:rsidP="00A86129">
      <w:pPr>
        <w:tabs>
          <w:tab w:val="left" w:pos="2880"/>
        </w:tabs>
        <w:spacing w:line="360" w:lineRule="auto"/>
        <w:rPr>
          <w:szCs w:val="22"/>
        </w:rPr>
      </w:pPr>
      <w:r w:rsidRPr="00677FA4">
        <w:rPr>
          <w:szCs w:val="22"/>
        </w:rPr>
        <w:t>Region(s):</w:t>
      </w:r>
      <w:r w:rsidRPr="00677FA4">
        <w:rPr>
          <w:szCs w:val="22"/>
        </w:rPr>
        <w:tab/>
        <w:t>Latin America</w:t>
      </w:r>
    </w:p>
    <w:p w:rsidR="00A86129" w:rsidRPr="00677FA4" w:rsidRDefault="00A86129" w:rsidP="00A86129">
      <w:pPr>
        <w:tabs>
          <w:tab w:val="left" w:pos="2880"/>
        </w:tabs>
        <w:spacing w:line="360" w:lineRule="auto"/>
        <w:rPr>
          <w:szCs w:val="22"/>
        </w:rPr>
      </w:pPr>
      <w:r w:rsidRPr="00677FA4">
        <w:rPr>
          <w:szCs w:val="22"/>
        </w:rPr>
        <w:t>No. of Participants:</w:t>
      </w:r>
      <w:r w:rsidRPr="00677FA4">
        <w:rPr>
          <w:szCs w:val="22"/>
        </w:rPr>
        <w:tab/>
        <w:t>50</w:t>
      </w:r>
    </w:p>
    <w:p w:rsidR="00A86129" w:rsidRPr="00677FA4" w:rsidRDefault="00A86129" w:rsidP="00A86129">
      <w:pPr>
        <w:tabs>
          <w:tab w:val="left" w:pos="2880"/>
        </w:tabs>
        <w:spacing w:line="360" w:lineRule="auto"/>
        <w:rPr>
          <w:szCs w:val="22"/>
        </w:rPr>
      </w:pPr>
      <w:r w:rsidRPr="00677FA4">
        <w:rPr>
          <w:szCs w:val="22"/>
        </w:rPr>
        <w:t>Language:</w:t>
      </w:r>
      <w:r w:rsidRPr="00677FA4">
        <w:rPr>
          <w:szCs w:val="22"/>
        </w:rPr>
        <w:tab/>
        <w:t>Spanish</w:t>
      </w:r>
      <w:r w:rsidRPr="00677FA4">
        <w:rPr>
          <w:szCs w:val="22"/>
        </w:rPr>
        <w:tab/>
      </w:r>
      <w:r w:rsidRPr="00677FA4">
        <w:rPr>
          <w:szCs w:val="22"/>
        </w:rPr>
        <w:tab/>
      </w:r>
    </w:p>
    <w:p w:rsidR="00A86129" w:rsidRPr="00677FA4" w:rsidRDefault="00A86129" w:rsidP="00A86129">
      <w:pP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11,294.00</w:t>
      </w:r>
      <w:r w:rsidRPr="00677FA4">
        <w:rPr>
          <w:szCs w:val="22"/>
        </w:rPr>
        <w:tab/>
      </w:r>
    </w:p>
    <w:p w:rsidR="00A86129" w:rsidRPr="00677FA4" w:rsidRDefault="00A86129" w:rsidP="00A86129">
      <w:pPr>
        <w:pBdr>
          <w:top w:val="single" w:sz="4" w:space="1" w:color="auto"/>
        </w:pBdr>
        <w:spacing w:line="360" w:lineRule="auto"/>
        <w:rPr>
          <w:szCs w:val="22"/>
        </w:rPr>
      </w:pPr>
      <w:r w:rsidRPr="00677FA4">
        <w:rPr>
          <w:szCs w:val="22"/>
        </w:rPr>
        <w:t>121.</w:t>
      </w:r>
    </w:p>
    <w:p w:rsidR="00A86129" w:rsidRPr="00677FA4" w:rsidRDefault="00A86129" w:rsidP="00A86129">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The Seed Project:  Internation</w:t>
      </w:r>
      <w:r>
        <w:rPr>
          <w:szCs w:val="22"/>
        </w:rPr>
        <w:t xml:space="preserve">al Education Program on </w:t>
      </w:r>
      <w:r>
        <w:rPr>
          <w:szCs w:val="22"/>
        </w:rPr>
        <w:tab/>
      </w:r>
      <w:r>
        <w:rPr>
          <w:szCs w:val="22"/>
        </w:rPr>
        <w:tab/>
      </w:r>
      <w:r>
        <w:rPr>
          <w:szCs w:val="22"/>
        </w:rPr>
        <w:tab/>
      </w:r>
      <w:r>
        <w:rPr>
          <w:szCs w:val="22"/>
        </w:rPr>
        <w:tab/>
      </w:r>
      <w:r>
        <w:rPr>
          <w:szCs w:val="22"/>
        </w:rPr>
        <w:tab/>
      </w:r>
      <w:r>
        <w:rPr>
          <w:szCs w:val="22"/>
        </w:rPr>
        <w:tab/>
      </w:r>
      <w:r>
        <w:rPr>
          <w:szCs w:val="22"/>
        </w:rPr>
        <w:tab/>
      </w:r>
      <w:r w:rsidRPr="00677FA4">
        <w:rPr>
          <w:szCs w:val="22"/>
        </w:rPr>
        <w:t>Ideas, Invention, Innovation and Intellectual Property*</w:t>
      </w:r>
    </w:p>
    <w:p w:rsidR="00A86129" w:rsidRPr="00677FA4" w:rsidRDefault="00A86129" w:rsidP="00A86129">
      <w:pPr>
        <w:tabs>
          <w:tab w:val="left" w:pos="2880"/>
        </w:tabs>
        <w:spacing w:line="360" w:lineRule="auto"/>
        <w:rPr>
          <w:szCs w:val="22"/>
        </w:rPr>
      </w:pPr>
      <w:r w:rsidRPr="00677FA4">
        <w:rPr>
          <w:szCs w:val="22"/>
        </w:rPr>
        <w:t>Date:</w:t>
      </w:r>
      <w:r w:rsidRPr="00677FA4">
        <w:rPr>
          <w:szCs w:val="22"/>
        </w:rPr>
        <w:tab/>
        <w:t>16/05/2016 to 20/05/2016</w:t>
      </w:r>
    </w:p>
    <w:p w:rsidR="00A86129" w:rsidRPr="00677FA4" w:rsidRDefault="00A86129" w:rsidP="00A86129">
      <w:pPr>
        <w:tabs>
          <w:tab w:val="left" w:pos="2880"/>
        </w:tabs>
        <w:spacing w:line="360" w:lineRule="auto"/>
        <w:rPr>
          <w:szCs w:val="22"/>
        </w:rPr>
      </w:pPr>
      <w:r w:rsidRPr="00677FA4">
        <w:rPr>
          <w:szCs w:val="22"/>
        </w:rPr>
        <w:t>IP Field:</w:t>
      </w:r>
      <w:r w:rsidRPr="00677FA4">
        <w:rPr>
          <w:szCs w:val="22"/>
        </w:rPr>
        <w:tab/>
        <w:t>Patents</w:t>
      </w:r>
    </w:p>
    <w:p w:rsidR="00A86129" w:rsidRDefault="00A86129" w:rsidP="00A86129">
      <w:pPr>
        <w:tabs>
          <w:tab w:val="left" w:pos="2880"/>
        </w:tabs>
        <w:spacing w:line="360" w:lineRule="auto"/>
        <w:rPr>
          <w:szCs w:val="22"/>
        </w:rPr>
      </w:pPr>
      <w:r w:rsidRPr="00677FA4">
        <w:rPr>
          <w:szCs w:val="22"/>
        </w:rPr>
        <w:t>Objective:</w:t>
      </w:r>
      <w:r w:rsidRPr="00677FA4">
        <w:rPr>
          <w:szCs w:val="22"/>
        </w:rPr>
        <w:tab/>
        <w:t xml:space="preserve">To increase participants’ knowledge on the inventing </w:t>
      </w:r>
      <w:r w:rsidRPr="00677FA4">
        <w:rPr>
          <w:szCs w:val="22"/>
        </w:rPr>
        <w:tab/>
      </w:r>
      <w:r w:rsidRPr="00677FA4">
        <w:rPr>
          <w:szCs w:val="22"/>
        </w:rPr>
        <w:tab/>
        <w:t xml:space="preserve">process, protection of inventions and management of </w:t>
      </w:r>
      <w:r w:rsidRPr="00677FA4">
        <w:rPr>
          <w:szCs w:val="22"/>
        </w:rPr>
        <w:tab/>
      </w:r>
      <w:r w:rsidRPr="00677FA4">
        <w:rPr>
          <w:szCs w:val="22"/>
        </w:rPr>
        <w:tab/>
        <w:t xml:space="preserve">IPRs; to pass on the know-how of a teaching method that </w:t>
      </w:r>
      <w:r w:rsidRPr="00677FA4">
        <w:rPr>
          <w:szCs w:val="22"/>
        </w:rPr>
        <w:tab/>
        <w:t xml:space="preserve">the Republic of Korea has gained through various projects </w:t>
      </w:r>
      <w:r w:rsidRPr="00677FA4">
        <w:rPr>
          <w:szCs w:val="22"/>
        </w:rPr>
        <w:tab/>
        <w:t xml:space="preserve">and educational programs in order to enable participants </w:t>
      </w:r>
      <w:r w:rsidRPr="00677FA4">
        <w:rPr>
          <w:szCs w:val="22"/>
        </w:rPr>
        <w:tab/>
      </w:r>
      <w:r w:rsidRPr="00677FA4">
        <w:rPr>
          <w:szCs w:val="22"/>
        </w:rPr>
        <w:tab/>
      </w:r>
    </w:p>
    <w:p w:rsidR="00A86129" w:rsidRPr="00677FA4" w:rsidRDefault="00A86129" w:rsidP="00A86129">
      <w:pPr>
        <w:tabs>
          <w:tab w:val="left" w:pos="2880"/>
        </w:tabs>
        <w:spacing w:line="360" w:lineRule="auto"/>
        <w:rPr>
          <w:szCs w:val="22"/>
        </w:rPr>
      </w:pPr>
      <w:r>
        <w:rPr>
          <w:szCs w:val="22"/>
        </w:rPr>
        <w:lastRenderedPageBreak/>
        <w:tab/>
      </w:r>
      <w:proofErr w:type="gramStart"/>
      <w:r w:rsidRPr="00677FA4">
        <w:rPr>
          <w:szCs w:val="22"/>
        </w:rPr>
        <w:t>to</w:t>
      </w:r>
      <w:proofErr w:type="gramEnd"/>
      <w:r w:rsidRPr="00677FA4">
        <w:rPr>
          <w:szCs w:val="22"/>
        </w:rPr>
        <w:t xml:space="preserve"> share the received knowledge and skills at the national </w:t>
      </w:r>
      <w:r w:rsidRPr="00677FA4">
        <w:rPr>
          <w:szCs w:val="22"/>
        </w:rPr>
        <w:tab/>
        <w:t>level.</w:t>
      </w:r>
    </w:p>
    <w:p w:rsidR="00A86129" w:rsidRPr="00677FA4" w:rsidRDefault="00A86129" w:rsidP="00A86129">
      <w:pPr>
        <w:tabs>
          <w:tab w:val="left" w:pos="2880"/>
        </w:tabs>
        <w:spacing w:line="360" w:lineRule="auto"/>
        <w:rPr>
          <w:szCs w:val="22"/>
        </w:rPr>
      </w:pPr>
      <w:r w:rsidRPr="00677FA4">
        <w:rPr>
          <w:szCs w:val="22"/>
        </w:rPr>
        <w:t>Expected Results:</w:t>
      </w:r>
      <w:r w:rsidRPr="00677FA4">
        <w:rPr>
          <w:szCs w:val="22"/>
        </w:rPr>
        <w:tab/>
        <w:t xml:space="preserve">Strengthened cooperation mechanisms and </w:t>
      </w:r>
      <w:r w:rsidRPr="00677FA4">
        <w:rPr>
          <w:szCs w:val="22"/>
        </w:rPr>
        <w:tab/>
      </w:r>
      <w:r w:rsidRPr="00677FA4">
        <w:rPr>
          <w:szCs w:val="22"/>
        </w:rPr>
        <w:tab/>
      </w:r>
      <w:r w:rsidRPr="00677FA4">
        <w:rPr>
          <w:szCs w:val="22"/>
        </w:rPr>
        <w:tab/>
        <w:t xml:space="preserve">programs tailored to the needs of developing </w:t>
      </w:r>
      <w:r w:rsidRPr="00677FA4">
        <w:rPr>
          <w:szCs w:val="22"/>
        </w:rPr>
        <w:tab/>
      </w:r>
      <w:r w:rsidRPr="00677FA4">
        <w:rPr>
          <w:szCs w:val="22"/>
        </w:rPr>
        <w:tab/>
      </w:r>
      <w:r w:rsidRPr="00677FA4">
        <w:rPr>
          <w:szCs w:val="22"/>
        </w:rPr>
        <w:tab/>
        <w:t>countries and LDCs</w:t>
      </w:r>
    </w:p>
    <w:p w:rsidR="00A86129" w:rsidRPr="00677FA4" w:rsidRDefault="00A86129" w:rsidP="00A86129">
      <w:pPr>
        <w:tabs>
          <w:tab w:val="left" w:pos="2880"/>
        </w:tabs>
        <w:spacing w:line="360" w:lineRule="auto"/>
        <w:rPr>
          <w:szCs w:val="22"/>
        </w:rPr>
      </w:pPr>
      <w:r w:rsidRPr="00677FA4">
        <w:rPr>
          <w:szCs w:val="22"/>
        </w:rPr>
        <w:t>Host Country:</w:t>
      </w:r>
      <w:r w:rsidRPr="00677FA4">
        <w:rPr>
          <w:szCs w:val="22"/>
        </w:rPr>
        <w:tab/>
        <w:t>Republic of Korea</w:t>
      </w:r>
    </w:p>
    <w:p w:rsidR="00A86129" w:rsidRPr="00677FA4" w:rsidRDefault="00A86129" w:rsidP="00A86129">
      <w:pPr>
        <w:spacing w:line="360" w:lineRule="auto"/>
        <w:rPr>
          <w:szCs w:val="22"/>
        </w:rPr>
      </w:pPr>
      <w:r w:rsidRPr="00677FA4">
        <w:rPr>
          <w:szCs w:val="22"/>
        </w:rPr>
        <w:t>Beneficiary Countries:</w:t>
      </w:r>
      <w:r w:rsidRPr="00677FA4">
        <w:rPr>
          <w:szCs w:val="22"/>
        </w:rPr>
        <w:tab/>
      </w:r>
      <w:r w:rsidRPr="00677FA4">
        <w:rPr>
          <w:szCs w:val="22"/>
        </w:rPr>
        <w:tab/>
        <w:t xml:space="preserve">Malaysia, Viet Nam, Republic of Korea, Philippines,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Mongolia, Republic of Korea, Turkey</w:t>
      </w:r>
    </w:p>
    <w:p w:rsidR="00A86129" w:rsidRPr="00677FA4" w:rsidRDefault="00A86129" w:rsidP="00A86129">
      <w:pPr>
        <w:tabs>
          <w:tab w:val="left" w:pos="2880"/>
        </w:tabs>
        <w:spacing w:line="360" w:lineRule="auto"/>
        <w:rPr>
          <w:szCs w:val="22"/>
        </w:rPr>
      </w:pPr>
      <w:r w:rsidRPr="00677FA4">
        <w:rPr>
          <w:szCs w:val="22"/>
        </w:rPr>
        <w:t>Region(s):</w:t>
      </w:r>
      <w:r w:rsidRPr="00677FA4">
        <w:rPr>
          <w:szCs w:val="22"/>
        </w:rPr>
        <w:tab/>
        <w:t>Asia and the Pacific</w:t>
      </w:r>
    </w:p>
    <w:p w:rsidR="00A86129" w:rsidRPr="00677FA4" w:rsidRDefault="00A86129" w:rsidP="00A86129">
      <w:pPr>
        <w:tabs>
          <w:tab w:val="left" w:pos="2880"/>
        </w:tabs>
        <w:spacing w:line="360" w:lineRule="auto"/>
        <w:rPr>
          <w:szCs w:val="22"/>
        </w:rPr>
      </w:pPr>
      <w:r w:rsidRPr="00677FA4">
        <w:rPr>
          <w:szCs w:val="22"/>
        </w:rPr>
        <w:t>No. of Participants:</w:t>
      </w:r>
      <w:r w:rsidRPr="00677FA4">
        <w:rPr>
          <w:szCs w:val="22"/>
        </w:rPr>
        <w:tab/>
        <w:t>17</w:t>
      </w:r>
    </w:p>
    <w:p w:rsidR="00A86129" w:rsidRPr="00677FA4" w:rsidRDefault="00A86129" w:rsidP="00A86129">
      <w:pPr>
        <w:tabs>
          <w:tab w:val="left" w:pos="2880"/>
        </w:tabs>
        <w:spacing w:line="360" w:lineRule="auto"/>
        <w:rPr>
          <w:szCs w:val="22"/>
        </w:rPr>
      </w:pPr>
      <w:r w:rsidRPr="00677FA4">
        <w:rPr>
          <w:szCs w:val="22"/>
        </w:rPr>
        <w:t>Language:</w:t>
      </w:r>
      <w:r w:rsidRPr="00677FA4">
        <w:rPr>
          <w:szCs w:val="22"/>
        </w:rPr>
        <w:tab/>
        <w:t>English</w:t>
      </w:r>
      <w:r w:rsidRPr="00677FA4">
        <w:rPr>
          <w:szCs w:val="22"/>
        </w:rPr>
        <w:tab/>
      </w:r>
    </w:p>
    <w:p w:rsidR="00A86129" w:rsidRPr="00677FA4" w:rsidRDefault="00A86129" w:rsidP="00A86129">
      <w:pP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64,771.00</w:t>
      </w:r>
    </w:p>
    <w:p w:rsidR="00A86129" w:rsidRPr="00677FA4" w:rsidRDefault="00A86129" w:rsidP="00A86129">
      <w:pPr>
        <w:spacing w:line="360" w:lineRule="auto"/>
        <w:rPr>
          <w:szCs w:val="22"/>
        </w:rPr>
      </w:pPr>
      <w:r w:rsidRPr="00677FA4">
        <w:rPr>
          <w:szCs w:val="22"/>
        </w:rPr>
        <w:t>WIPO Contribution:</w:t>
      </w:r>
      <w:r w:rsidRPr="00677FA4">
        <w:rPr>
          <w:szCs w:val="22"/>
        </w:rPr>
        <w:tab/>
      </w:r>
      <w:r w:rsidRPr="00677FA4">
        <w:rPr>
          <w:szCs w:val="22"/>
        </w:rPr>
        <w:tab/>
        <w:t>CHF. 4,900.00</w:t>
      </w:r>
    </w:p>
    <w:p w:rsidR="00A86129" w:rsidRPr="00677FA4" w:rsidRDefault="00A86129" w:rsidP="00A86129">
      <w:pPr>
        <w:spacing w:line="360" w:lineRule="auto"/>
        <w:rPr>
          <w:szCs w:val="22"/>
        </w:rPr>
      </w:pPr>
      <w:r w:rsidRPr="00677FA4">
        <w:rPr>
          <w:szCs w:val="22"/>
        </w:rPr>
        <w:t>FIT Korea:</w:t>
      </w:r>
      <w:r w:rsidRPr="00677FA4">
        <w:rPr>
          <w:szCs w:val="22"/>
        </w:rPr>
        <w:tab/>
      </w:r>
      <w:r w:rsidRPr="00677FA4">
        <w:rPr>
          <w:szCs w:val="22"/>
        </w:rPr>
        <w:tab/>
      </w:r>
      <w:r w:rsidRPr="00677FA4">
        <w:rPr>
          <w:szCs w:val="22"/>
        </w:rPr>
        <w:tab/>
      </w:r>
      <w:r w:rsidRPr="00677FA4">
        <w:rPr>
          <w:szCs w:val="22"/>
        </w:rPr>
        <w:tab/>
        <w:t>CHF. 59,871.00</w:t>
      </w:r>
    </w:p>
    <w:p w:rsidR="00A86129" w:rsidRPr="00677FA4" w:rsidRDefault="00A86129" w:rsidP="00A86129">
      <w:pPr>
        <w:pBdr>
          <w:top w:val="single" w:sz="4" w:space="1" w:color="auto"/>
        </w:pBdr>
        <w:spacing w:line="360" w:lineRule="auto"/>
        <w:rPr>
          <w:szCs w:val="22"/>
        </w:rPr>
      </w:pPr>
      <w:r w:rsidRPr="00677FA4">
        <w:rPr>
          <w:szCs w:val="22"/>
        </w:rPr>
        <w:t>122.</w:t>
      </w:r>
    </w:p>
    <w:p w:rsidR="00A86129" w:rsidRPr="00677FA4" w:rsidRDefault="00A86129" w:rsidP="00A86129">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WIPO-Mexico Summer School on Intellectual Property</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30/05/2016 to 10/06/2016</w:t>
      </w:r>
    </w:p>
    <w:p w:rsidR="00A86129" w:rsidRPr="00677FA4" w:rsidRDefault="00A86129" w:rsidP="00A86129">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r>
      <w:r w:rsidRPr="00677FA4">
        <w:rPr>
          <w:rFonts w:eastAsiaTheme="minorHAnsi"/>
          <w:szCs w:val="22"/>
        </w:rPr>
        <w:t>Intellectual Property</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To provide opportunity for senior students and young professionals to acquire greater knowledge on IP as a tool for development and teach students about the role and functions of WIPO</w:t>
      </w:r>
    </w:p>
    <w:p w:rsidR="00A86129" w:rsidRPr="00677FA4" w:rsidRDefault="00A86129" w:rsidP="00A86129">
      <w:pPr>
        <w:pStyle w:val="ListParagraph"/>
        <w:spacing w:line="360" w:lineRule="auto"/>
        <w:ind w:left="0"/>
        <w:rPr>
          <w:szCs w:val="22"/>
        </w:rPr>
      </w:pPr>
      <w:r w:rsidRPr="00677FA4">
        <w:rPr>
          <w:szCs w:val="22"/>
        </w:rPr>
        <w:t>Expected Results:</w:t>
      </w:r>
      <w:r w:rsidRPr="00677FA4">
        <w:rPr>
          <w:szCs w:val="22"/>
        </w:rPr>
        <w:tab/>
      </w:r>
      <w:r w:rsidRPr="00677FA4">
        <w:rPr>
          <w:szCs w:val="22"/>
        </w:rPr>
        <w:tab/>
        <w:t xml:space="preserve">Enhanced access to, and use of, IP information by IP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institutions and the public to promote innovation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creativity</w:t>
      </w:r>
    </w:p>
    <w:p w:rsidR="00A86129" w:rsidRPr="00677FA4" w:rsidRDefault="00A86129" w:rsidP="00A86129">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r>
      <w:proofErr w:type="spellStart"/>
      <w:r w:rsidRPr="00677FA4">
        <w:rPr>
          <w:szCs w:val="22"/>
          <w:lang w:val="es-ES"/>
        </w:rPr>
        <w:t>Mexico</w:t>
      </w:r>
      <w:proofErr w:type="spellEnd"/>
    </w:p>
    <w:p w:rsidR="00A86129" w:rsidRPr="00677FA4" w:rsidRDefault="00A86129" w:rsidP="00A86129">
      <w:pPr>
        <w:spacing w:line="360" w:lineRule="auto"/>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r w:rsidRPr="00677FA4">
        <w:rPr>
          <w:szCs w:val="22"/>
          <w:lang w:val="es-ES"/>
        </w:rPr>
        <w:tab/>
        <w:t>Bolivia, Colombia, Cub</w:t>
      </w:r>
      <w:r>
        <w:rPr>
          <w:szCs w:val="22"/>
          <w:lang w:val="es-ES"/>
        </w:rPr>
        <w:t xml:space="preserve">a, </w:t>
      </w:r>
      <w:proofErr w:type="spellStart"/>
      <w:r>
        <w:rPr>
          <w:szCs w:val="22"/>
          <w:lang w:val="es-ES"/>
        </w:rPr>
        <w:t>Mexico</w:t>
      </w:r>
      <w:proofErr w:type="spellEnd"/>
      <w:r>
        <w:rPr>
          <w:szCs w:val="22"/>
          <w:lang w:val="es-ES"/>
        </w:rPr>
        <w:t xml:space="preserve">, </w:t>
      </w:r>
      <w:proofErr w:type="spellStart"/>
      <w:r>
        <w:rPr>
          <w:szCs w:val="22"/>
          <w:lang w:val="es-ES"/>
        </w:rPr>
        <w:t>Peru</w:t>
      </w:r>
      <w:proofErr w:type="spellEnd"/>
      <w:r>
        <w:rPr>
          <w:szCs w:val="22"/>
          <w:lang w:val="es-ES"/>
        </w:rPr>
        <w:t xml:space="preserve">, Costa Rica, </w:t>
      </w:r>
      <w:r w:rsidRPr="00677FA4">
        <w:rPr>
          <w:szCs w:val="22"/>
          <w:lang w:val="es-ES"/>
        </w:rPr>
        <w:t>Uruguay</w:t>
      </w:r>
    </w:p>
    <w:p w:rsidR="00A86129" w:rsidRPr="00677FA4" w:rsidRDefault="00A86129" w:rsidP="00A86129">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50</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r w:rsidRPr="00677FA4">
        <w:rPr>
          <w:szCs w:val="22"/>
        </w:rPr>
        <w:tab/>
      </w:r>
    </w:p>
    <w:p w:rsidR="00A86129" w:rsidRPr="00677FA4" w:rsidRDefault="00A86129" w:rsidP="00A86129">
      <w:pP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18,785.00</w:t>
      </w:r>
    </w:p>
    <w:p w:rsidR="00A86129" w:rsidRPr="00677FA4" w:rsidRDefault="00A86129" w:rsidP="00A86129">
      <w:pPr>
        <w:pBdr>
          <w:top w:val="single" w:sz="4" w:space="1" w:color="auto"/>
        </w:pBdr>
        <w:spacing w:line="360" w:lineRule="auto"/>
        <w:rPr>
          <w:szCs w:val="22"/>
        </w:rPr>
      </w:pPr>
      <w:r w:rsidRPr="00677FA4">
        <w:rPr>
          <w:szCs w:val="22"/>
        </w:rPr>
        <w:t>123.</w:t>
      </w:r>
    </w:p>
    <w:p w:rsidR="00A86129" w:rsidRPr="00677FA4" w:rsidRDefault="00A86129" w:rsidP="00A86129">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WIPO-Korea Summer Sc</w:t>
      </w:r>
      <w:r>
        <w:rPr>
          <w:szCs w:val="22"/>
        </w:rPr>
        <w:t xml:space="preserve">hool on Intellectual Property </w:t>
      </w:r>
    </w:p>
    <w:p w:rsidR="00A86129" w:rsidRPr="00677FA4" w:rsidRDefault="00A86129" w:rsidP="00A86129">
      <w:pPr>
        <w:spacing w:line="360" w:lineRule="auto"/>
        <w:rPr>
          <w:szCs w:val="22"/>
        </w:rPr>
      </w:pPr>
      <w:r w:rsidRPr="00677FA4">
        <w:rPr>
          <w:szCs w:val="22"/>
        </w:rPr>
        <w:t>Dat</w:t>
      </w:r>
      <w:r>
        <w:rPr>
          <w:szCs w:val="22"/>
        </w:rPr>
        <w:t>e:</w:t>
      </w:r>
      <w:r>
        <w:rPr>
          <w:szCs w:val="22"/>
        </w:rPr>
        <w:tab/>
      </w:r>
      <w:r>
        <w:rPr>
          <w:szCs w:val="22"/>
        </w:rPr>
        <w:tab/>
      </w:r>
      <w:r>
        <w:rPr>
          <w:szCs w:val="22"/>
        </w:rPr>
        <w:tab/>
      </w:r>
      <w:r>
        <w:rPr>
          <w:szCs w:val="22"/>
        </w:rPr>
        <w:tab/>
      </w:r>
      <w:r>
        <w:rPr>
          <w:szCs w:val="22"/>
        </w:rPr>
        <w:tab/>
        <w:t>11/07/2016 to 22/07/2016</w:t>
      </w:r>
    </w:p>
    <w:p w:rsidR="00A86129" w:rsidRPr="00677FA4" w:rsidRDefault="00A86129" w:rsidP="00A86129">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Intellectual Property</w:t>
      </w:r>
    </w:p>
    <w:p w:rsidR="00A86129" w:rsidRPr="00677FA4" w:rsidRDefault="00A86129" w:rsidP="00A86129">
      <w:pPr>
        <w:spacing w:line="360" w:lineRule="auto"/>
        <w:rPr>
          <w:szCs w:val="22"/>
        </w:rPr>
      </w:pPr>
      <w:r w:rsidRPr="00677FA4">
        <w:rPr>
          <w:szCs w:val="22"/>
        </w:rPr>
        <w:lastRenderedPageBreak/>
        <w:t>Objective:</w:t>
      </w:r>
      <w:r w:rsidRPr="00677FA4">
        <w:rPr>
          <w:szCs w:val="22"/>
        </w:rPr>
        <w:tab/>
      </w:r>
      <w:r w:rsidRPr="00677FA4">
        <w:rPr>
          <w:szCs w:val="22"/>
        </w:rPr>
        <w:tab/>
      </w:r>
      <w:r w:rsidRPr="00677FA4">
        <w:rPr>
          <w:szCs w:val="22"/>
        </w:rPr>
        <w:tab/>
      </w:r>
      <w:r w:rsidRPr="00677FA4">
        <w:rPr>
          <w:szCs w:val="22"/>
        </w:rPr>
        <w:tab/>
        <w:t xml:space="preserve">To provide an opportunity for senior students, graduates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post-graduates and young professionals</w:t>
      </w:r>
      <w:r w:rsidRPr="00677FA4">
        <w:rPr>
          <w:szCs w:val="22"/>
        </w:rPr>
        <w:tab/>
        <w:t xml:space="preserve">to acquire deeper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knowledge on IP issues, gain understanding and tools for IP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management, and knowledge on the role and functions of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WIPO</w:t>
      </w:r>
    </w:p>
    <w:p w:rsidR="00A86129" w:rsidRPr="00677FA4" w:rsidRDefault="00A86129" w:rsidP="00A86129">
      <w:pPr>
        <w:spacing w:line="360" w:lineRule="auto"/>
        <w:rPr>
          <w:szCs w:val="22"/>
        </w:rPr>
      </w:pPr>
      <w:r w:rsidRPr="00677FA4">
        <w:rPr>
          <w:szCs w:val="22"/>
        </w:rPr>
        <w:t>Expected Results:</w:t>
      </w:r>
      <w:r w:rsidRPr="00677FA4">
        <w:rPr>
          <w:szCs w:val="22"/>
        </w:rPr>
        <w:tab/>
      </w:r>
      <w:r w:rsidRPr="00677FA4">
        <w:rPr>
          <w:szCs w:val="22"/>
        </w:rPr>
        <w:tab/>
        <w:t xml:space="preserve">Enhanced human resource capacities able to deal with the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broad range of requirements for the effective use of IP for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development in developing countries, LDC and countries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with economies in transition.</w:t>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Republic of Korea</w:t>
      </w:r>
    </w:p>
    <w:p w:rsidR="00A86129" w:rsidRPr="00677FA4" w:rsidRDefault="00A86129" w:rsidP="00A86129">
      <w:pPr>
        <w:spacing w:line="360" w:lineRule="auto"/>
        <w:rPr>
          <w:szCs w:val="22"/>
        </w:rPr>
      </w:pPr>
      <w:r w:rsidRPr="00677FA4">
        <w:rPr>
          <w:szCs w:val="22"/>
        </w:rPr>
        <w:t>Beneficiary Countries:</w:t>
      </w:r>
      <w:r w:rsidRPr="00677FA4">
        <w:rPr>
          <w:szCs w:val="22"/>
        </w:rPr>
        <w:tab/>
      </w:r>
      <w:r w:rsidRPr="00677FA4">
        <w:rPr>
          <w:szCs w:val="22"/>
        </w:rPr>
        <w:tab/>
        <w:t xml:space="preserve">Cameroon, Brazil, Malawi, Nepal, Indonesia, Lesotho, India </w:t>
      </w:r>
    </w:p>
    <w:p w:rsidR="00A86129" w:rsidRPr="00677FA4" w:rsidRDefault="00A86129" w:rsidP="00A86129">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As</w:t>
      </w:r>
      <w:r>
        <w:rPr>
          <w:szCs w:val="22"/>
        </w:rPr>
        <w:t>ia Pacific, Latin America, Africa</w:t>
      </w:r>
    </w:p>
    <w:p w:rsidR="00A86129" w:rsidRPr="00677FA4" w:rsidRDefault="00A86129" w:rsidP="00A86129">
      <w:pPr>
        <w:spacing w:line="360" w:lineRule="auto"/>
        <w:rPr>
          <w:szCs w:val="22"/>
        </w:rPr>
      </w:pPr>
      <w:r>
        <w:rPr>
          <w:szCs w:val="22"/>
        </w:rPr>
        <w:t>No. of Participants:</w:t>
      </w:r>
      <w:r>
        <w:rPr>
          <w:szCs w:val="22"/>
        </w:rPr>
        <w:tab/>
      </w:r>
      <w:r>
        <w:rPr>
          <w:szCs w:val="22"/>
        </w:rPr>
        <w:tab/>
        <w:t>7</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r w:rsidRPr="00677FA4">
        <w:rPr>
          <w:szCs w:val="22"/>
        </w:rPr>
        <w:tab/>
      </w:r>
    </w:p>
    <w:p w:rsidR="00A86129" w:rsidRPr="00677FA4" w:rsidRDefault="00A86129" w:rsidP="00A86129">
      <w:pP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28,846.00</w:t>
      </w:r>
    </w:p>
    <w:p w:rsidR="00A86129" w:rsidRPr="00677FA4" w:rsidRDefault="00A86129" w:rsidP="00A86129">
      <w:pPr>
        <w:spacing w:line="360" w:lineRule="auto"/>
        <w:rPr>
          <w:szCs w:val="22"/>
        </w:rPr>
      </w:pPr>
      <w:r w:rsidRPr="00677FA4">
        <w:rPr>
          <w:szCs w:val="22"/>
        </w:rPr>
        <w:t>WIPO Contribution:</w:t>
      </w:r>
      <w:r w:rsidRPr="00677FA4">
        <w:rPr>
          <w:szCs w:val="22"/>
        </w:rPr>
        <w:tab/>
      </w:r>
      <w:r w:rsidRPr="00677FA4">
        <w:rPr>
          <w:szCs w:val="22"/>
        </w:rPr>
        <w:tab/>
        <w:t>CHF. 11,846.00</w:t>
      </w:r>
    </w:p>
    <w:p w:rsidR="00A86129" w:rsidRPr="00677FA4" w:rsidRDefault="00A86129" w:rsidP="00A86129">
      <w:pPr>
        <w:spacing w:line="360" w:lineRule="auto"/>
        <w:rPr>
          <w:szCs w:val="22"/>
        </w:rPr>
      </w:pPr>
      <w:r w:rsidRPr="00677FA4">
        <w:rPr>
          <w:szCs w:val="22"/>
        </w:rPr>
        <w:t>FIT Korea:</w:t>
      </w:r>
      <w:r w:rsidRPr="00677FA4">
        <w:rPr>
          <w:szCs w:val="22"/>
        </w:rPr>
        <w:tab/>
      </w:r>
      <w:r w:rsidRPr="00677FA4">
        <w:rPr>
          <w:szCs w:val="22"/>
        </w:rPr>
        <w:tab/>
      </w:r>
      <w:r w:rsidRPr="00677FA4">
        <w:rPr>
          <w:szCs w:val="22"/>
        </w:rPr>
        <w:tab/>
      </w:r>
      <w:r w:rsidRPr="00677FA4">
        <w:rPr>
          <w:szCs w:val="22"/>
        </w:rPr>
        <w:tab/>
        <w:t>CHF. 15,000.00</w:t>
      </w:r>
    </w:p>
    <w:p w:rsidR="00A86129" w:rsidRDefault="00A86129" w:rsidP="00A86129">
      <w:pPr>
        <w:pBdr>
          <w:top w:val="single" w:sz="4" w:space="1" w:color="auto"/>
        </w:pBdr>
        <w:spacing w:line="360" w:lineRule="auto"/>
        <w:rPr>
          <w:szCs w:val="22"/>
        </w:rPr>
      </w:pPr>
    </w:p>
    <w:p w:rsidR="00A86129" w:rsidRPr="00677FA4" w:rsidRDefault="00A86129" w:rsidP="00A86129">
      <w:pPr>
        <w:pBdr>
          <w:top w:val="single" w:sz="4" w:space="1" w:color="auto"/>
        </w:pBdr>
        <w:spacing w:line="360" w:lineRule="auto"/>
        <w:rPr>
          <w:szCs w:val="22"/>
        </w:rPr>
      </w:pPr>
      <w:r w:rsidRPr="00677FA4">
        <w:rPr>
          <w:szCs w:val="22"/>
        </w:rPr>
        <w:t>124.</w:t>
      </w:r>
    </w:p>
    <w:p w:rsidR="00A86129" w:rsidRPr="00677FA4" w:rsidRDefault="00A86129" w:rsidP="00A86129">
      <w:pPr>
        <w:spacing w:line="360" w:lineRule="auto"/>
        <w:rPr>
          <w:color w:val="000000"/>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r w:rsidRPr="00677FA4">
        <w:rPr>
          <w:color w:val="000000"/>
          <w:szCs w:val="22"/>
        </w:rPr>
        <w:t xml:space="preserve">IV Regional Workshop on Industrial Property and Technology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Transfer**</w:t>
      </w:r>
    </w:p>
    <w:p w:rsidR="00A86129" w:rsidRPr="00677FA4" w:rsidRDefault="00A86129" w:rsidP="00A86129">
      <w:pPr>
        <w:spacing w:line="360" w:lineRule="auto"/>
        <w:rPr>
          <w:color w:val="000000"/>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w:t>
      </w:r>
      <w:r w:rsidRPr="00677FA4">
        <w:rPr>
          <w:color w:val="000000"/>
          <w:szCs w:val="22"/>
        </w:rPr>
        <w:t>7/09/2016 to 09/09/2016</w:t>
      </w:r>
    </w:p>
    <w:p w:rsidR="00A86129" w:rsidRPr="00677FA4" w:rsidRDefault="00A86129" w:rsidP="00A86129">
      <w:pPr>
        <w:spacing w:line="360" w:lineRule="auto"/>
        <w:rPr>
          <w:szCs w:val="22"/>
        </w:rPr>
      </w:pPr>
      <w:r w:rsidRPr="00677FA4">
        <w:rPr>
          <w:szCs w:val="22"/>
        </w:rPr>
        <w:t xml:space="preserve">IP Field: </w:t>
      </w:r>
      <w:r w:rsidRPr="00677FA4">
        <w:rPr>
          <w:szCs w:val="22"/>
        </w:rPr>
        <w:tab/>
      </w:r>
      <w:r w:rsidRPr="00677FA4">
        <w:rPr>
          <w:szCs w:val="22"/>
        </w:rPr>
        <w:tab/>
      </w:r>
      <w:r w:rsidRPr="00677FA4">
        <w:rPr>
          <w:szCs w:val="22"/>
        </w:rPr>
        <w:tab/>
      </w:r>
      <w:r w:rsidRPr="00677FA4">
        <w:rPr>
          <w:szCs w:val="22"/>
        </w:rPr>
        <w:tab/>
        <w:t>Patents</w:t>
      </w:r>
    </w:p>
    <w:p w:rsidR="00A86129" w:rsidRPr="00677FA4" w:rsidRDefault="00A86129" w:rsidP="00A86129">
      <w:pPr>
        <w:spacing w:line="360" w:lineRule="auto"/>
        <w:rPr>
          <w:szCs w:val="22"/>
        </w:rPr>
      </w:pPr>
      <w:r w:rsidRPr="00677FA4">
        <w:rPr>
          <w:szCs w:val="22"/>
        </w:rPr>
        <w:t>Objective:</w:t>
      </w:r>
      <w:r w:rsidRPr="00677FA4">
        <w:rPr>
          <w:szCs w:val="22"/>
        </w:rPr>
        <w:tab/>
      </w:r>
      <w:r w:rsidRPr="00677FA4">
        <w:rPr>
          <w:szCs w:val="22"/>
        </w:rPr>
        <w:tab/>
      </w:r>
      <w:r w:rsidRPr="00677FA4">
        <w:rPr>
          <w:szCs w:val="22"/>
        </w:rPr>
        <w:tab/>
      </w:r>
      <w:r w:rsidRPr="00677FA4">
        <w:rPr>
          <w:szCs w:val="22"/>
        </w:rPr>
        <w:tab/>
        <w:t xml:space="preserve">To discuss the establishment of technology transfer policies and </w:t>
      </w:r>
      <w:r w:rsidRPr="00677FA4">
        <w:rPr>
          <w:szCs w:val="22"/>
        </w:rPr>
        <w:tab/>
      </w:r>
      <w:r w:rsidRPr="00677FA4">
        <w:rPr>
          <w:szCs w:val="22"/>
        </w:rPr>
        <w:tab/>
      </w:r>
      <w:r w:rsidRPr="00677FA4">
        <w:rPr>
          <w:szCs w:val="22"/>
        </w:rPr>
        <w:tab/>
      </w:r>
      <w:r w:rsidRPr="00677FA4">
        <w:rPr>
          <w:szCs w:val="22"/>
        </w:rPr>
        <w:tab/>
      </w:r>
      <w:r w:rsidRPr="00677FA4">
        <w:rPr>
          <w:szCs w:val="22"/>
        </w:rPr>
        <w:tab/>
        <w:t xml:space="preserve">to present practical aspects related to the negotiation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drafting of technology agreements</w:t>
      </w:r>
    </w:p>
    <w:p w:rsidR="00A86129" w:rsidRPr="00677FA4" w:rsidRDefault="00A86129" w:rsidP="00A86129">
      <w:pPr>
        <w:spacing w:line="360" w:lineRule="auto"/>
        <w:rPr>
          <w:szCs w:val="22"/>
        </w:rPr>
      </w:pPr>
      <w:r w:rsidRPr="00677FA4">
        <w:rPr>
          <w:szCs w:val="22"/>
        </w:rPr>
        <w:t>Expected Results:</w:t>
      </w:r>
      <w:r w:rsidRPr="00677FA4">
        <w:rPr>
          <w:szCs w:val="22"/>
        </w:rPr>
        <w:tab/>
      </w:r>
      <w:r w:rsidRPr="00677FA4">
        <w:rPr>
          <w:szCs w:val="22"/>
        </w:rPr>
        <w:tab/>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El Salvador</w:t>
      </w:r>
    </w:p>
    <w:p w:rsidR="00A86129" w:rsidRPr="00677FA4" w:rsidRDefault="00A86129" w:rsidP="00A86129">
      <w:pPr>
        <w:spacing w:line="360" w:lineRule="auto"/>
        <w:rPr>
          <w:color w:val="000000"/>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r w:rsidRPr="00677FA4">
        <w:rPr>
          <w:szCs w:val="22"/>
          <w:lang w:val="es-ES"/>
        </w:rPr>
        <w:tab/>
      </w:r>
      <w:r w:rsidRPr="00677FA4">
        <w:rPr>
          <w:color w:val="000000"/>
          <w:szCs w:val="22"/>
          <w:lang w:val="es-ES"/>
        </w:rPr>
        <w:t xml:space="preserve">Colombia, Nicaragua, </w:t>
      </w:r>
      <w:proofErr w:type="spellStart"/>
      <w:r w:rsidRPr="00677FA4">
        <w:rPr>
          <w:color w:val="000000"/>
          <w:szCs w:val="22"/>
          <w:lang w:val="es-ES"/>
        </w:rPr>
        <w:t>Mexico</w:t>
      </w:r>
      <w:proofErr w:type="spellEnd"/>
      <w:r w:rsidRPr="00677FA4">
        <w:rPr>
          <w:color w:val="000000"/>
          <w:szCs w:val="22"/>
          <w:lang w:val="es-ES"/>
        </w:rPr>
        <w:t xml:space="preserve">, Guatemala, El Salvador, </w:t>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t xml:space="preserve">Ecuador, </w:t>
      </w:r>
      <w:proofErr w:type="spellStart"/>
      <w:r w:rsidRPr="00677FA4">
        <w:rPr>
          <w:color w:val="000000"/>
          <w:szCs w:val="22"/>
          <w:lang w:val="es-ES"/>
        </w:rPr>
        <w:t>Dominican</w:t>
      </w:r>
      <w:proofErr w:type="spellEnd"/>
      <w:r w:rsidRPr="00677FA4">
        <w:rPr>
          <w:color w:val="000000"/>
          <w:szCs w:val="22"/>
          <w:lang w:val="es-ES"/>
        </w:rPr>
        <w:t xml:space="preserve"> </w:t>
      </w:r>
      <w:proofErr w:type="spellStart"/>
      <w:r w:rsidRPr="00677FA4">
        <w:rPr>
          <w:color w:val="000000"/>
          <w:szCs w:val="22"/>
          <w:lang w:val="es-ES"/>
        </w:rPr>
        <w:t>Republic</w:t>
      </w:r>
      <w:proofErr w:type="spellEnd"/>
      <w:r w:rsidRPr="00677FA4">
        <w:rPr>
          <w:color w:val="000000"/>
          <w:szCs w:val="22"/>
          <w:lang w:val="es-ES"/>
        </w:rPr>
        <w:t>, Costa Rica</w:t>
      </w:r>
    </w:p>
    <w:p w:rsidR="00A86129" w:rsidRPr="00677FA4" w:rsidRDefault="00A86129" w:rsidP="00A86129">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A86129" w:rsidRPr="00677FA4" w:rsidRDefault="00A86129" w:rsidP="00A86129">
      <w:pPr>
        <w:spacing w:line="360" w:lineRule="auto"/>
        <w:rPr>
          <w:color w:val="000000"/>
          <w:szCs w:val="22"/>
        </w:rPr>
      </w:pPr>
      <w:r>
        <w:rPr>
          <w:szCs w:val="22"/>
        </w:rPr>
        <w:t>No. of Participants:</w:t>
      </w:r>
      <w:r>
        <w:rPr>
          <w:szCs w:val="22"/>
        </w:rPr>
        <w:tab/>
        <w:t xml:space="preserve">  </w:t>
      </w:r>
      <w:r>
        <w:rPr>
          <w:szCs w:val="22"/>
        </w:rPr>
        <w:tab/>
      </w:r>
      <w:r w:rsidRPr="00677FA4">
        <w:rPr>
          <w:color w:val="000000"/>
          <w:szCs w:val="22"/>
        </w:rPr>
        <w:t>7</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t xml:space="preserve">  </w:t>
      </w:r>
      <w:r w:rsidRPr="00677FA4">
        <w:rPr>
          <w:szCs w:val="22"/>
        </w:rPr>
        <w:tab/>
      </w:r>
      <w:r w:rsidRPr="00677FA4">
        <w:rPr>
          <w:szCs w:val="22"/>
        </w:rPr>
        <w:tab/>
        <w:t>Spanish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t xml:space="preserve">  </w:t>
      </w:r>
      <w:r w:rsidRPr="00677FA4">
        <w:rPr>
          <w:szCs w:val="22"/>
        </w:rPr>
        <w:tab/>
      </w:r>
      <w:r w:rsidRPr="00677FA4">
        <w:rPr>
          <w:szCs w:val="22"/>
        </w:rPr>
        <w:tab/>
      </w:r>
      <w:r w:rsidRPr="00677FA4">
        <w:rPr>
          <w:szCs w:val="22"/>
        </w:rPr>
        <w:tab/>
        <w:t>CHF. 31,180.00</w:t>
      </w:r>
    </w:p>
    <w:p w:rsidR="00A86129" w:rsidRDefault="00A86129" w:rsidP="00A86129">
      <w:pPr>
        <w:spacing w:line="360" w:lineRule="auto"/>
        <w:rPr>
          <w:szCs w:val="22"/>
        </w:rPr>
      </w:pPr>
    </w:p>
    <w:p w:rsidR="00A86129" w:rsidRDefault="00A86129" w:rsidP="00A86129">
      <w:pPr>
        <w:spacing w:line="360" w:lineRule="auto"/>
        <w:rPr>
          <w:szCs w:val="22"/>
        </w:rPr>
      </w:pPr>
    </w:p>
    <w:p w:rsidR="00A86129" w:rsidRPr="00677FA4" w:rsidRDefault="00A86129" w:rsidP="00A86129">
      <w:pPr>
        <w:spacing w:line="360" w:lineRule="auto"/>
        <w:rPr>
          <w:szCs w:val="22"/>
        </w:rPr>
      </w:pPr>
      <w:r w:rsidRPr="00677FA4">
        <w:rPr>
          <w:szCs w:val="22"/>
        </w:rPr>
        <w:lastRenderedPageBreak/>
        <w:t>125.</w:t>
      </w:r>
    </w:p>
    <w:p w:rsidR="00A86129" w:rsidRPr="00677FA4" w:rsidRDefault="00A86129" w:rsidP="00A86129">
      <w:pPr>
        <w:spacing w:line="360" w:lineRule="auto"/>
        <w:rPr>
          <w:szCs w:val="22"/>
        </w:rPr>
      </w:pPr>
      <w:r w:rsidRPr="00677FA4">
        <w:rPr>
          <w:szCs w:val="22"/>
        </w:rPr>
        <w:t xml:space="preserve">Activity: </w:t>
      </w:r>
      <w:r w:rsidRPr="00677FA4">
        <w:rPr>
          <w:szCs w:val="22"/>
        </w:rPr>
        <w:tab/>
      </w:r>
      <w:r w:rsidRPr="00677FA4">
        <w:rPr>
          <w:szCs w:val="22"/>
        </w:rPr>
        <w:tab/>
      </w:r>
      <w:r w:rsidRPr="00677FA4">
        <w:rPr>
          <w:szCs w:val="22"/>
        </w:rPr>
        <w:tab/>
      </w:r>
      <w:r w:rsidRPr="00677FA4">
        <w:rPr>
          <w:szCs w:val="22"/>
        </w:rPr>
        <w:tab/>
        <w:t xml:space="preserve">IX ENAPID - Academic Meeting on IP, Innovation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Development**</w:t>
      </w:r>
      <w:r w:rsidRPr="00677FA4">
        <w:rPr>
          <w:szCs w:val="22"/>
        </w:rPr>
        <w:tab/>
      </w:r>
      <w:r w:rsidRPr="00677FA4">
        <w:rPr>
          <w:szCs w:val="22"/>
        </w:rPr>
        <w:tab/>
      </w:r>
    </w:p>
    <w:p w:rsidR="00A86129" w:rsidRPr="00677FA4" w:rsidRDefault="00A86129" w:rsidP="00A86129">
      <w:pPr>
        <w:spacing w:line="360" w:lineRule="auto"/>
        <w:rPr>
          <w:color w:val="000000"/>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23/11/2016 to 25/11/2016</w:t>
      </w:r>
    </w:p>
    <w:p w:rsidR="00A86129" w:rsidRPr="00677FA4" w:rsidRDefault="00A86129" w:rsidP="00A86129">
      <w:pPr>
        <w:spacing w:line="360" w:lineRule="auto"/>
        <w:rPr>
          <w:szCs w:val="22"/>
        </w:rPr>
      </w:pPr>
      <w:r w:rsidRPr="00677FA4">
        <w:rPr>
          <w:szCs w:val="22"/>
        </w:rPr>
        <w:t xml:space="preserve">IP Field: </w:t>
      </w:r>
      <w:r w:rsidRPr="00677FA4">
        <w:rPr>
          <w:szCs w:val="22"/>
        </w:rPr>
        <w:tab/>
      </w:r>
      <w:r w:rsidRPr="00677FA4">
        <w:rPr>
          <w:szCs w:val="22"/>
        </w:rPr>
        <w:tab/>
      </w:r>
      <w:r w:rsidRPr="00677FA4">
        <w:rPr>
          <w:szCs w:val="22"/>
        </w:rPr>
        <w:tab/>
      </w:r>
      <w:r w:rsidRPr="00677FA4">
        <w:rPr>
          <w:szCs w:val="22"/>
        </w:rPr>
        <w:tab/>
        <w:t>Patents</w:t>
      </w:r>
    </w:p>
    <w:p w:rsidR="00A86129" w:rsidRPr="00677FA4" w:rsidRDefault="00A86129" w:rsidP="00A86129">
      <w:pPr>
        <w:spacing w:line="360" w:lineRule="auto"/>
        <w:rPr>
          <w:szCs w:val="22"/>
        </w:rPr>
      </w:pPr>
      <w:r w:rsidRPr="00677FA4">
        <w:rPr>
          <w:szCs w:val="22"/>
        </w:rPr>
        <w:t>Objective:</w:t>
      </w:r>
      <w:r w:rsidRPr="00677FA4">
        <w:rPr>
          <w:szCs w:val="22"/>
        </w:rPr>
        <w:tab/>
      </w:r>
      <w:r w:rsidRPr="00677FA4">
        <w:rPr>
          <w:szCs w:val="22"/>
        </w:rPr>
        <w:tab/>
      </w:r>
      <w:r w:rsidRPr="00677FA4">
        <w:rPr>
          <w:szCs w:val="22"/>
        </w:rPr>
        <w:tab/>
      </w:r>
      <w:r w:rsidRPr="00677FA4">
        <w:rPr>
          <w:szCs w:val="22"/>
        </w:rPr>
        <w:tab/>
        <w:t xml:space="preserve">To join together research institutions, industry and government,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in order to analyze open innovation. Some main issues will be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R&amp;D; providing services; Licenses from IP rights;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technology</w:t>
      </w:r>
      <w:r w:rsidRPr="00677FA4">
        <w:rPr>
          <w:szCs w:val="22"/>
        </w:rPr>
        <w:tab/>
        <w:t xml:space="preserve">transfer and also to discuss the challenges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opportunities for </w:t>
      </w:r>
      <w:r w:rsidRPr="00677FA4">
        <w:rPr>
          <w:szCs w:val="22"/>
        </w:rPr>
        <w:tab/>
        <w:t>the IP Academies.</w:t>
      </w:r>
    </w:p>
    <w:p w:rsidR="00A86129" w:rsidRPr="00677FA4" w:rsidRDefault="00A86129" w:rsidP="00A86129">
      <w:pPr>
        <w:spacing w:line="360" w:lineRule="auto"/>
        <w:rPr>
          <w:szCs w:val="22"/>
        </w:rPr>
      </w:pPr>
      <w:r w:rsidRPr="00677FA4">
        <w:rPr>
          <w:szCs w:val="22"/>
        </w:rPr>
        <w:t>Expected Results:</w:t>
      </w:r>
      <w:r w:rsidRPr="00677FA4">
        <w:rPr>
          <w:szCs w:val="22"/>
        </w:rPr>
        <w:tab/>
      </w:r>
      <w:r w:rsidRPr="00677FA4">
        <w:rPr>
          <w:szCs w:val="22"/>
        </w:rPr>
        <w:tab/>
        <w:t xml:space="preserve">Enhanced access to, and use of, IP information by IP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institutions and the public to promote innovation and creativity</w:t>
      </w:r>
    </w:p>
    <w:p w:rsidR="00A86129" w:rsidRPr="00677FA4" w:rsidRDefault="00A86129" w:rsidP="00A86129">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r>
      <w:proofErr w:type="spellStart"/>
      <w:r w:rsidRPr="00677FA4">
        <w:rPr>
          <w:szCs w:val="22"/>
          <w:lang w:val="es-ES"/>
        </w:rPr>
        <w:t>Brazil</w:t>
      </w:r>
      <w:proofErr w:type="spellEnd"/>
    </w:p>
    <w:p w:rsidR="00A86129" w:rsidRPr="00677FA4" w:rsidRDefault="00A86129" w:rsidP="00A86129">
      <w:pPr>
        <w:spacing w:line="360" w:lineRule="auto"/>
        <w:rPr>
          <w:color w:val="000000"/>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r w:rsidRPr="00677FA4">
        <w:rPr>
          <w:szCs w:val="22"/>
          <w:lang w:val="es-ES"/>
        </w:rPr>
        <w:tab/>
      </w:r>
      <w:r w:rsidRPr="00677FA4">
        <w:rPr>
          <w:color w:val="000000"/>
          <w:szCs w:val="22"/>
          <w:lang w:val="es-ES"/>
        </w:rPr>
        <w:t xml:space="preserve">Argentina, Venezuela, Uruguay, </w:t>
      </w:r>
      <w:proofErr w:type="spellStart"/>
      <w:r w:rsidRPr="00677FA4">
        <w:rPr>
          <w:color w:val="000000"/>
          <w:szCs w:val="22"/>
          <w:lang w:val="es-ES"/>
        </w:rPr>
        <w:t>Peru</w:t>
      </w:r>
      <w:proofErr w:type="spellEnd"/>
      <w:r w:rsidRPr="00677FA4">
        <w:rPr>
          <w:color w:val="000000"/>
          <w:szCs w:val="22"/>
          <w:lang w:val="es-ES"/>
        </w:rPr>
        <w:t xml:space="preserve">, Paraguay, </w:t>
      </w:r>
      <w:proofErr w:type="spellStart"/>
      <w:r w:rsidRPr="00677FA4">
        <w:rPr>
          <w:color w:val="000000"/>
          <w:szCs w:val="22"/>
          <w:lang w:val="es-ES"/>
        </w:rPr>
        <w:t>Panama</w:t>
      </w:r>
      <w:proofErr w:type="spellEnd"/>
      <w:r w:rsidRPr="00677FA4">
        <w:rPr>
          <w:color w:val="000000"/>
          <w:szCs w:val="22"/>
          <w:lang w:val="es-ES"/>
        </w:rPr>
        <w:t xml:space="preserve">, </w:t>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t xml:space="preserve">Nicaragua, </w:t>
      </w:r>
      <w:r w:rsidRPr="00677FA4">
        <w:rPr>
          <w:color w:val="000000"/>
          <w:szCs w:val="22"/>
          <w:lang w:val="es-ES"/>
        </w:rPr>
        <w:tab/>
      </w:r>
      <w:proofErr w:type="spellStart"/>
      <w:r w:rsidRPr="00677FA4">
        <w:rPr>
          <w:color w:val="000000"/>
          <w:szCs w:val="22"/>
          <w:lang w:val="es-ES"/>
        </w:rPr>
        <w:t>Mexico</w:t>
      </w:r>
      <w:proofErr w:type="spellEnd"/>
      <w:r w:rsidRPr="00677FA4">
        <w:rPr>
          <w:color w:val="000000"/>
          <w:szCs w:val="22"/>
          <w:lang w:val="es-ES"/>
        </w:rPr>
        <w:t xml:space="preserve">, Guatemala, El Salvador, Ecuador, </w:t>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r w:rsidRPr="00677FA4">
        <w:rPr>
          <w:color w:val="000000"/>
          <w:szCs w:val="22"/>
          <w:lang w:val="es-ES"/>
        </w:rPr>
        <w:tab/>
      </w:r>
      <w:proofErr w:type="spellStart"/>
      <w:r w:rsidRPr="00677FA4">
        <w:rPr>
          <w:color w:val="000000"/>
          <w:szCs w:val="22"/>
          <w:lang w:val="es-ES"/>
        </w:rPr>
        <w:t>Dominican</w:t>
      </w:r>
      <w:proofErr w:type="spellEnd"/>
      <w:r w:rsidRPr="00677FA4">
        <w:rPr>
          <w:color w:val="000000"/>
          <w:szCs w:val="22"/>
          <w:lang w:val="es-ES"/>
        </w:rPr>
        <w:t xml:space="preserve"> </w:t>
      </w:r>
      <w:proofErr w:type="spellStart"/>
      <w:r w:rsidRPr="00677FA4">
        <w:rPr>
          <w:color w:val="000000"/>
          <w:szCs w:val="22"/>
          <w:lang w:val="es-ES"/>
        </w:rPr>
        <w:t>Republic</w:t>
      </w:r>
      <w:proofErr w:type="spellEnd"/>
      <w:r w:rsidRPr="00677FA4">
        <w:rPr>
          <w:color w:val="000000"/>
          <w:szCs w:val="22"/>
          <w:lang w:val="es-ES"/>
        </w:rPr>
        <w:t xml:space="preserve">, Cuba, Costa Rica, Colombia, Chile, </w:t>
      </w:r>
      <w:proofErr w:type="spellStart"/>
      <w:r w:rsidRPr="00677FA4">
        <w:rPr>
          <w:color w:val="000000"/>
          <w:szCs w:val="22"/>
          <w:lang w:val="es-ES"/>
        </w:rPr>
        <w:t>Brazil</w:t>
      </w:r>
      <w:proofErr w:type="spellEnd"/>
    </w:p>
    <w:p w:rsidR="00A86129" w:rsidRPr="00677FA4" w:rsidRDefault="00A86129" w:rsidP="00A86129">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A86129" w:rsidRPr="00677FA4" w:rsidRDefault="00A86129" w:rsidP="00A86129">
      <w:pPr>
        <w:spacing w:line="360" w:lineRule="auto"/>
        <w:rPr>
          <w:szCs w:val="22"/>
        </w:rPr>
      </w:pPr>
      <w:r w:rsidRPr="00677FA4">
        <w:rPr>
          <w:szCs w:val="22"/>
        </w:rPr>
        <w:t>No. of Participants:</w:t>
      </w:r>
      <w:r w:rsidRPr="00677FA4">
        <w:rPr>
          <w:szCs w:val="22"/>
        </w:rPr>
        <w:tab/>
        <w:t xml:space="preserve">  </w:t>
      </w:r>
      <w:r w:rsidRPr="00677FA4">
        <w:rPr>
          <w:szCs w:val="22"/>
        </w:rPr>
        <w:tab/>
        <w:t>15</w:t>
      </w:r>
    </w:p>
    <w:p w:rsidR="00A86129" w:rsidRPr="000A7310" w:rsidRDefault="00A86129" w:rsidP="00A86129">
      <w:pPr>
        <w:spacing w:line="360" w:lineRule="auto"/>
        <w:rPr>
          <w:color w:val="000000"/>
          <w:szCs w:val="22"/>
        </w:rPr>
      </w:pPr>
      <w:r w:rsidRPr="00677FA4">
        <w:rPr>
          <w:szCs w:val="22"/>
        </w:rPr>
        <w:t>Language:</w:t>
      </w:r>
      <w:r w:rsidRPr="00677FA4">
        <w:rPr>
          <w:szCs w:val="22"/>
        </w:rPr>
        <w:tab/>
      </w:r>
      <w:r w:rsidRPr="00677FA4">
        <w:rPr>
          <w:szCs w:val="22"/>
        </w:rPr>
        <w:tab/>
        <w:t xml:space="preserve">  </w:t>
      </w:r>
      <w:r w:rsidRPr="00677FA4">
        <w:rPr>
          <w:szCs w:val="22"/>
        </w:rPr>
        <w:tab/>
      </w:r>
      <w:r w:rsidRPr="00677FA4">
        <w:rPr>
          <w:szCs w:val="22"/>
        </w:rPr>
        <w:tab/>
      </w:r>
      <w:r w:rsidRPr="00677FA4">
        <w:rPr>
          <w:color w:val="000000"/>
          <w:szCs w:val="22"/>
        </w:rPr>
        <w:t>English, Portuguese, Spanish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t xml:space="preserve">  </w:t>
      </w:r>
      <w:r w:rsidRPr="00677FA4">
        <w:rPr>
          <w:szCs w:val="22"/>
        </w:rPr>
        <w:tab/>
      </w:r>
      <w:r w:rsidRPr="00677FA4">
        <w:rPr>
          <w:szCs w:val="22"/>
        </w:rPr>
        <w:tab/>
      </w:r>
      <w:r w:rsidRPr="00677FA4">
        <w:rPr>
          <w:szCs w:val="22"/>
        </w:rPr>
        <w:tab/>
        <w:t>CHF. 42,857.00</w:t>
      </w:r>
    </w:p>
    <w:p w:rsidR="00A86129" w:rsidRPr="00677FA4" w:rsidRDefault="00A86129" w:rsidP="00A86129">
      <w:pPr>
        <w:pBdr>
          <w:bottom w:val="single" w:sz="6" w:space="1" w:color="auto"/>
        </w:pBdr>
        <w:spacing w:line="360" w:lineRule="auto"/>
        <w:rPr>
          <w:szCs w:val="22"/>
        </w:rPr>
      </w:pPr>
      <w:r w:rsidRPr="00677FA4">
        <w:rPr>
          <w:szCs w:val="22"/>
        </w:rPr>
        <w:t>WIPO Contribution:</w:t>
      </w:r>
      <w:r w:rsidRPr="00677FA4">
        <w:rPr>
          <w:szCs w:val="22"/>
        </w:rPr>
        <w:tab/>
      </w:r>
      <w:r w:rsidRPr="00677FA4">
        <w:rPr>
          <w:szCs w:val="22"/>
        </w:rPr>
        <w:tab/>
        <w:t>CHF. 3,804.00</w:t>
      </w:r>
    </w:p>
    <w:p w:rsidR="00A86129" w:rsidRPr="00677FA4" w:rsidRDefault="00A86129" w:rsidP="00A86129">
      <w:pPr>
        <w:pBdr>
          <w:bottom w:val="single" w:sz="6" w:space="1" w:color="auto"/>
        </w:pBdr>
        <w:spacing w:line="360" w:lineRule="auto"/>
        <w:rPr>
          <w:szCs w:val="22"/>
        </w:rPr>
      </w:pPr>
      <w:r w:rsidRPr="00677FA4">
        <w:rPr>
          <w:szCs w:val="22"/>
        </w:rPr>
        <w:t xml:space="preserve">FIT Brazil: </w:t>
      </w:r>
      <w:r w:rsidRPr="00677FA4">
        <w:rPr>
          <w:szCs w:val="22"/>
        </w:rPr>
        <w:tab/>
      </w:r>
      <w:r w:rsidRPr="00677FA4">
        <w:rPr>
          <w:szCs w:val="22"/>
        </w:rPr>
        <w:tab/>
      </w:r>
      <w:r w:rsidRPr="00677FA4">
        <w:rPr>
          <w:szCs w:val="22"/>
        </w:rPr>
        <w:tab/>
      </w:r>
      <w:r w:rsidRPr="00677FA4">
        <w:rPr>
          <w:szCs w:val="22"/>
        </w:rPr>
        <w:tab/>
        <w:t>CHF. 39,053.00</w:t>
      </w:r>
      <w:r w:rsidRPr="00677FA4">
        <w:rPr>
          <w:color w:val="FF0000"/>
          <w:szCs w:val="22"/>
        </w:rPr>
        <w:tab/>
      </w:r>
    </w:p>
    <w:p w:rsidR="00A86129" w:rsidRPr="00677FA4" w:rsidRDefault="00A86129" w:rsidP="00A86129">
      <w:pPr>
        <w:spacing w:line="360" w:lineRule="auto"/>
        <w:rPr>
          <w:szCs w:val="22"/>
        </w:rPr>
      </w:pPr>
      <w:r w:rsidRPr="00677FA4">
        <w:rPr>
          <w:szCs w:val="22"/>
        </w:rPr>
        <w:t>126.</w:t>
      </w:r>
    </w:p>
    <w:p w:rsidR="00A86129" w:rsidRPr="00677FA4" w:rsidRDefault="00A86129" w:rsidP="00A86129">
      <w:pPr>
        <w:spacing w:line="360" w:lineRule="auto"/>
        <w:rPr>
          <w:color w:val="000000"/>
          <w:szCs w:val="22"/>
        </w:rPr>
      </w:pPr>
      <w:r w:rsidRPr="00677FA4">
        <w:rPr>
          <w:szCs w:val="22"/>
        </w:rPr>
        <w:t xml:space="preserve">Activity: </w:t>
      </w:r>
      <w:r w:rsidRPr="00677FA4">
        <w:rPr>
          <w:szCs w:val="22"/>
        </w:rPr>
        <w:tab/>
      </w:r>
      <w:r w:rsidRPr="00677FA4">
        <w:rPr>
          <w:szCs w:val="22"/>
        </w:rPr>
        <w:tab/>
      </w:r>
      <w:r w:rsidRPr="00677FA4">
        <w:rPr>
          <w:szCs w:val="22"/>
        </w:rPr>
        <w:tab/>
      </w:r>
      <w:r w:rsidRPr="00677FA4">
        <w:rPr>
          <w:szCs w:val="22"/>
        </w:rPr>
        <w:tab/>
      </w:r>
      <w:r w:rsidRPr="00677FA4">
        <w:rPr>
          <w:color w:val="000000"/>
          <w:szCs w:val="22"/>
        </w:rPr>
        <w:t xml:space="preserve">WIPO-South Africa Summer School on Intellectual Property and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Transfer of Technology</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05/12/2016 to 15/12/2016</w:t>
      </w:r>
      <w:r w:rsidRPr="00677FA4">
        <w:rPr>
          <w:szCs w:val="22"/>
        </w:rPr>
        <w:tab/>
      </w:r>
    </w:p>
    <w:p w:rsidR="00A86129" w:rsidRPr="00677FA4" w:rsidRDefault="00A86129" w:rsidP="00A86129">
      <w:pPr>
        <w:spacing w:line="360" w:lineRule="auto"/>
        <w:rPr>
          <w:szCs w:val="22"/>
        </w:rPr>
      </w:pPr>
      <w:r w:rsidRPr="00677FA4">
        <w:rPr>
          <w:szCs w:val="22"/>
        </w:rPr>
        <w:t xml:space="preserve">IP Field: </w:t>
      </w:r>
      <w:r w:rsidRPr="00677FA4">
        <w:rPr>
          <w:szCs w:val="22"/>
        </w:rPr>
        <w:tab/>
      </w:r>
      <w:r w:rsidRPr="00677FA4">
        <w:rPr>
          <w:szCs w:val="22"/>
        </w:rPr>
        <w:tab/>
      </w:r>
      <w:r w:rsidRPr="00677FA4">
        <w:rPr>
          <w:szCs w:val="22"/>
        </w:rPr>
        <w:tab/>
      </w:r>
      <w:r w:rsidRPr="00677FA4">
        <w:rPr>
          <w:szCs w:val="22"/>
        </w:rPr>
        <w:tab/>
        <w:t>Intellectual Property</w:t>
      </w:r>
    </w:p>
    <w:p w:rsidR="00A86129" w:rsidRPr="00677FA4" w:rsidRDefault="00A86129" w:rsidP="00A86129">
      <w:pPr>
        <w:spacing w:line="360" w:lineRule="auto"/>
        <w:rPr>
          <w:szCs w:val="22"/>
        </w:rPr>
      </w:pPr>
      <w:r w:rsidRPr="00677FA4">
        <w:rPr>
          <w:szCs w:val="22"/>
        </w:rPr>
        <w:t>Objective:</w:t>
      </w:r>
      <w:r w:rsidRPr="00677FA4">
        <w:rPr>
          <w:szCs w:val="22"/>
        </w:rPr>
        <w:tab/>
      </w:r>
      <w:r w:rsidRPr="00677FA4">
        <w:rPr>
          <w:szCs w:val="22"/>
        </w:rPr>
        <w:tab/>
      </w:r>
      <w:r w:rsidRPr="00677FA4">
        <w:rPr>
          <w:szCs w:val="22"/>
        </w:rPr>
        <w:tab/>
      </w:r>
      <w:r w:rsidRPr="00677FA4">
        <w:rPr>
          <w:szCs w:val="22"/>
        </w:rPr>
        <w:tab/>
        <w:t xml:space="preserve">To provide an opportunity for senior students (graduates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post graduates) and young professionals: a) to acquire deeper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knowledge on the interface between intellectual property (IP)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and transfer of technology; and; b) to discuss IP issues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pertaining to licensing negotiations through case studies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simulation exercises.</w:t>
      </w:r>
    </w:p>
    <w:p w:rsidR="00A86129" w:rsidRPr="00677FA4" w:rsidRDefault="00A86129" w:rsidP="00A86129">
      <w:pPr>
        <w:spacing w:line="360" w:lineRule="auto"/>
        <w:rPr>
          <w:szCs w:val="22"/>
        </w:rPr>
      </w:pPr>
      <w:r w:rsidRPr="00677FA4">
        <w:rPr>
          <w:szCs w:val="22"/>
        </w:rPr>
        <w:t>Expected Results:</w:t>
      </w:r>
      <w:r w:rsidRPr="00677FA4">
        <w:rPr>
          <w:szCs w:val="22"/>
        </w:rPr>
        <w:tab/>
      </w:r>
      <w:r w:rsidRPr="00677FA4">
        <w:rPr>
          <w:szCs w:val="22"/>
        </w:rPr>
        <w:tab/>
        <w:t xml:space="preserve">Enhanced human resource capacities able to deal with the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broad range of requirements for the effective use of IP for </w:t>
      </w:r>
      <w:r w:rsidRPr="00677FA4">
        <w:rPr>
          <w:szCs w:val="22"/>
        </w:rPr>
        <w:tab/>
      </w:r>
      <w:r w:rsidRPr="00677FA4">
        <w:rPr>
          <w:szCs w:val="22"/>
        </w:rPr>
        <w:tab/>
      </w:r>
      <w:r w:rsidRPr="00677FA4">
        <w:rPr>
          <w:szCs w:val="22"/>
        </w:rPr>
        <w:lastRenderedPageBreak/>
        <w:tab/>
      </w:r>
      <w:r w:rsidRPr="00677FA4">
        <w:rPr>
          <w:szCs w:val="22"/>
        </w:rPr>
        <w:tab/>
      </w:r>
      <w:r w:rsidRPr="00677FA4">
        <w:rPr>
          <w:szCs w:val="22"/>
        </w:rPr>
        <w:tab/>
      </w:r>
      <w:r w:rsidRPr="00677FA4">
        <w:rPr>
          <w:szCs w:val="22"/>
        </w:rPr>
        <w:tab/>
      </w:r>
      <w:r w:rsidRPr="00677FA4">
        <w:rPr>
          <w:szCs w:val="22"/>
        </w:rPr>
        <w:tab/>
        <w:t xml:space="preserve">development in developing countries, LDC and countries with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economies in transition.</w:t>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South Africa</w:t>
      </w:r>
    </w:p>
    <w:p w:rsidR="00A86129" w:rsidRPr="00677FA4" w:rsidRDefault="00A86129" w:rsidP="00A86129">
      <w:pPr>
        <w:spacing w:line="360" w:lineRule="auto"/>
        <w:rPr>
          <w:color w:val="000000"/>
          <w:szCs w:val="22"/>
        </w:rPr>
      </w:pPr>
      <w:r w:rsidRPr="00677FA4">
        <w:rPr>
          <w:szCs w:val="22"/>
        </w:rPr>
        <w:t>Beneficiary Countries:</w:t>
      </w:r>
      <w:r w:rsidRPr="00677FA4">
        <w:rPr>
          <w:szCs w:val="22"/>
        </w:rPr>
        <w:tab/>
      </w:r>
      <w:r w:rsidRPr="00677FA4">
        <w:rPr>
          <w:szCs w:val="22"/>
        </w:rPr>
        <w:tab/>
      </w:r>
      <w:r w:rsidRPr="00677FA4">
        <w:rPr>
          <w:color w:val="000000"/>
          <w:szCs w:val="22"/>
        </w:rPr>
        <w:t xml:space="preserve">Algeria, Uganda, Swaziland, South Africa, Nigeria, Namibia,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Malawi, Kenya, Cameroon</w:t>
      </w:r>
    </w:p>
    <w:p w:rsidR="00A86129" w:rsidRPr="00677FA4" w:rsidRDefault="00A86129" w:rsidP="00A86129">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Africa</w:t>
      </w:r>
    </w:p>
    <w:p w:rsidR="00A86129" w:rsidRPr="00677FA4" w:rsidRDefault="00A86129" w:rsidP="00A86129">
      <w:pPr>
        <w:spacing w:line="360" w:lineRule="auto"/>
        <w:rPr>
          <w:szCs w:val="22"/>
        </w:rPr>
      </w:pPr>
      <w:r>
        <w:rPr>
          <w:szCs w:val="22"/>
        </w:rPr>
        <w:t>No. of Participants:</w:t>
      </w:r>
      <w:r>
        <w:rPr>
          <w:szCs w:val="22"/>
        </w:rPr>
        <w:tab/>
        <w:t xml:space="preserve">  </w:t>
      </w:r>
      <w:r>
        <w:rPr>
          <w:szCs w:val="22"/>
        </w:rPr>
        <w:tab/>
      </w:r>
      <w:r w:rsidRPr="00677FA4">
        <w:rPr>
          <w:szCs w:val="22"/>
        </w:rPr>
        <w:t>9</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t xml:space="preserve">  </w:t>
      </w:r>
      <w:r w:rsidRPr="00677FA4">
        <w:rPr>
          <w:szCs w:val="22"/>
        </w:rPr>
        <w:tab/>
      </w:r>
      <w:r w:rsidRPr="00677FA4">
        <w:rPr>
          <w:szCs w:val="22"/>
        </w:rPr>
        <w:tab/>
        <w:t>English</w:t>
      </w:r>
      <w:r w:rsidRPr="00677FA4">
        <w:rPr>
          <w:szCs w:val="22"/>
        </w:rPr>
        <w:tab/>
        <w:t xml:space="preserve">  </w:t>
      </w:r>
      <w:r w:rsidRPr="00677FA4">
        <w:rPr>
          <w:szCs w:val="22"/>
        </w:rPr>
        <w:tab/>
      </w:r>
      <w:r w:rsidRPr="00677FA4">
        <w:rPr>
          <w:szCs w:val="22"/>
        </w:rPr>
        <w:tab/>
      </w:r>
      <w:r w:rsidRPr="00677FA4">
        <w:rPr>
          <w:szCs w:val="22"/>
        </w:rPr>
        <w:tab/>
      </w:r>
    </w:p>
    <w:p w:rsidR="00A86129" w:rsidRPr="00677FA4" w:rsidRDefault="00A86129" w:rsidP="00A86129">
      <w:pPr>
        <w:spacing w:line="360" w:lineRule="auto"/>
        <w:rPr>
          <w:szCs w:val="22"/>
        </w:rPr>
      </w:pPr>
      <w:r w:rsidRPr="00677FA4">
        <w:rPr>
          <w:szCs w:val="22"/>
        </w:rPr>
        <w:t>Cost:</w:t>
      </w:r>
      <w:r w:rsidRPr="00677FA4">
        <w:rPr>
          <w:szCs w:val="22"/>
        </w:rPr>
        <w:tab/>
      </w:r>
      <w:r w:rsidRPr="00677FA4">
        <w:rPr>
          <w:szCs w:val="22"/>
        </w:rPr>
        <w:tab/>
        <w:t xml:space="preserve">  </w:t>
      </w:r>
      <w:r w:rsidRPr="00677FA4">
        <w:rPr>
          <w:szCs w:val="22"/>
        </w:rPr>
        <w:tab/>
      </w:r>
      <w:r w:rsidRPr="00677FA4">
        <w:rPr>
          <w:szCs w:val="22"/>
        </w:rPr>
        <w:tab/>
      </w:r>
      <w:r w:rsidRPr="00677FA4">
        <w:rPr>
          <w:szCs w:val="22"/>
        </w:rPr>
        <w:tab/>
        <w:t>CHF. 27,601.00</w:t>
      </w:r>
    </w:p>
    <w:p w:rsidR="00A86129" w:rsidRPr="00677FA4" w:rsidRDefault="00A86129" w:rsidP="00A86129">
      <w:pPr>
        <w:spacing w:line="360" w:lineRule="auto"/>
        <w:rPr>
          <w:szCs w:val="22"/>
        </w:rPr>
      </w:pPr>
    </w:p>
    <w:p w:rsidR="00A86129" w:rsidRPr="00677FA4" w:rsidRDefault="00A86129" w:rsidP="00A86129">
      <w:pPr>
        <w:spacing w:line="360" w:lineRule="auto"/>
        <w:rPr>
          <w:szCs w:val="22"/>
        </w:rPr>
      </w:pPr>
    </w:p>
    <w:p w:rsidR="00A86129" w:rsidRDefault="00A86129" w:rsidP="00A86129">
      <w:pPr>
        <w:rPr>
          <w:szCs w:val="22"/>
        </w:rPr>
      </w:pPr>
      <w:r>
        <w:rPr>
          <w:szCs w:val="22"/>
        </w:rPr>
        <w:br w:type="page"/>
      </w:r>
    </w:p>
    <w:p w:rsidR="00A86129" w:rsidRPr="002A5302" w:rsidRDefault="00A86129" w:rsidP="00A86129">
      <w:pPr>
        <w:pStyle w:val="Heading1"/>
        <w:rPr>
          <w:color w:val="0070C0"/>
        </w:rPr>
      </w:pPr>
      <w:r w:rsidRPr="002A5302">
        <w:lastRenderedPageBreak/>
        <w:t xml:space="preserve">Automation </w:t>
      </w:r>
      <w:r>
        <w:t>S</w:t>
      </w:r>
      <w:r w:rsidRPr="002A5302">
        <w:t>ystems for IP Rights Administrations</w:t>
      </w:r>
    </w:p>
    <w:p w:rsidR="00A86129" w:rsidRDefault="00A86129" w:rsidP="00A86129">
      <w:pPr>
        <w:spacing w:line="360" w:lineRule="auto"/>
        <w:rPr>
          <w:szCs w:val="22"/>
        </w:rPr>
      </w:pPr>
    </w:p>
    <w:p w:rsidR="00A86129" w:rsidRPr="00677FA4" w:rsidRDefault="00A86129" w:rsidP="00A86129">
      <w:pPr>
        <w:spacing w:line="360" w:lineRule="auto"/>
        <w:rPr>
          <w:szCs w:val="22"/>
        </w:rPr>
      </w:pPr>
      <w:r w:rsidRPr="00677FA4">
        <w:rPr>
          <w:szCs w:val="22"/>
        </w:rPr>
        <w:t>127.</w:t>
      </w:r>
    </w:p>
    <w:p w:rsidR="00A86129" w:rsidRPr="00677FA4" w:rsidRDefault="00A86129" w:rsidP="00A86129">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proofErr w:type="gramStart"/>
      <w:r w:rsidRPr="00677FA4">
        <w:rPr>
          <w:szCs w:val="22"/>
        </w:rPr>
        <w:t>IT</w:t>
      </w:r>
      <w:proofErr w:type="gramEnd"/>
      <w:r w:rsidRPr="00677FA4">
        <w:rPr>
          <w:szCs w:val="22"/>
        </w:rPr>
        <w:t xml:space="preserve"> Management and Support Workshop</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11/02/2014 to 12/02/2014</w:t>
      </w:r>
    </w:p>
    <w:p w:rsidR="00A86129" w:rsidRPr="00677FA4" w:rsidRDefault="00A86129" w:rsidP="00A86129">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Industrial Property</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To share knowledge and experience of IPAS deployments, presentation and discussion on the future management support model and on a regional support structure.  Develop an agreement on future regional cooperation model for technical assistance.</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stakeholders and strengthened cooperation mechanisms and programs tailored to the needs of developing countries and LDCs</w:t>
      </w:r>
    </w:p>
    <w:p w:rsidR="00A86129" w:rsidRPr="00677FA4" w:rsidRDefault="00A86129" w:rsidP="00A86129">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t>Costa Rica</w:t>
      </w:r>
    </w:p>
    <w:p w:rsidR="00A86129" w:rsidRPr="00677FA4" w:rsidRDefault="00A86129" w:rsidP="00A86129">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proofErr w:type="spellStart"/>
      <w:r w:rsidRPr="00677FA4">
        <w:rPr>
          <w:szCs w:val="22"/>
          <w:lang w:val="es-ES"/>
        </w:rPr>
        <w:t>Brazil</w:t>
      </w:r>
      <w:proofErr w:type="spellEnd"/>
      <w:r w:rsidRPr="00677FA4">
        <w:rPr>
          <w:szCs w:val="22"/>
          <w:lang w:val="es-ES"/>
        </w:rPr>
        <w:t xml:space="preserve">, Chile, Colombia, Costa Rica,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Ecuador, Honduras, </w:t>
      </w:r>
      <w:proofErr w:type="spellStart"/>
      <w:r w:rsidRPr="00677FA4">
        <w:rPr>
          <w:szCs w:val="22"/>
          <w:lang w:val="es-ES"/>
        </w:rPr>
        <w:t>Mexico</w:t>
      </w:r>
      <w:proofErr w:type="spellEnd"/>
      <w:r w:rsidRPr="00677FA4">
        <w:rPr>
          <w:szCs w:val="22"/>
          <w:lang w:val="es-ES"/>
        </w:rPr>
        <w:t xml:space="preserve">, Nicaragua, Paraguay, </w:t>
      </w:r>
      <w:proofErr w:type="spellStart"/>
      <w:r w:rsidRPr="00677FA4">
        <w:rPr>
          <w:szCs w:val="22"/>
          <w:lang w:val="es-ES"/>
        </w:rPr>
        <w:t>Peru</w:t>
      </w:r>
      <w:proofErr w:type="spellEnd"/>
      <w:r w:rsidRPr="00677FA4">
        <w:rPr>
          <w:szCs w:val="22"/>
          <w:lang w:val="es-ES"/>
        </w:rPr>
        <w:t xml:space="preserve">, Uruguay </w:t>
      </w:r>
    </w:p>
    <w:p w:rsidR="00A86129" w:rsidRPr="00677FA4" w:rsidRDefault="00A86129" w:rsidP="00A86129">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12</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 Spanish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41,986.00</w:t>
      </w:r>
    </w:p>
    <w:p w:rsidR="00A86129" w:rsidRDefault="00A86129" w:rsidP="00A86129">
      <w:pPr>
        <w:spacing w:line="360" w:lineRule="auto"/>
        <w:rPr>
          <w:szCs w:val="22"/>
        </w:rPr>
      </w:pPr>
    </w:p>
    <w:p w:rsidR="00A86129" w:rsidRPr="00677FA4" w:rsidRDefault="00A86129" w:rsidP="00A86129">
      <w:pPr>
        <w:spacing w:line="360" w:lineRule="auto"/>
        <w:rPr>
          <w:szCs w:val="22"/>
        </w:rPr>
      </w:pPr>
      <w:r w:rsidRPr="00677FA4">
        <w:rPr>
          <w:szCs w:val="22"/>
        </w:rPr>
        <w:t>128.</w:t>
      </w:r>
    </w:p>
    <w:p w:rsidR="00A86129" w:rsidRPr="00677FA4" w:rsidRDefault="00A86129" w:rsidP="00A86129">
      <w:pPr>
        <w:spacing w:line="360" w:lineRule="auto"/>
        <w:ind w:left="2880" w:hanging="2880"/>
        <w:rPr>
          <w:szCs w:val="22"/>
        </w:rPr>
      </w:pPr>
      <w:r w:rsidRPr="00677FA4">
        <w:rPr>
          <w:szCs w:val="22"/>
        </w:rPr>
        <w:t>Activity:</w:t>
      </w:r>
      <w:r w:rsidRPr="00677FA4">
        <w:rPr>
          <w:szCs w:val="22"/>
        </w:rPr>
        <w:tab/>
        <w:t>Study visit on the implementation and operation of IPAS to the IPO Office of Botswana</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17/02/2014 to 21/02/2014</w:t>
      </w:r>
    </w:p>
    <w:p w:rsidR="00A86129" w:rsidRPr="00677FA4" w:rsidRDefault="00A86129" w:rsidP="00A86129">
      <w:pPr>
        <w:spacing w:line="360" w:lineRule="auto"/>
        <w:ind w:left="2880" w:hanging="2880"/>
        <w:rPr>
          <w:szCs w:val="22"/>
        </w:rPr>
      </w:pPr>
      <w:r w:rsidRPr="00677FA4">
        <w:rPr>
          <w:szCs w:val="22"/>
        </w:rPr>
        <w:t>IP Field:</w:t>
      </w:r>
      <w:r w:rsidRPr="00677FA4">
        <w:rPr>
          <w:szCs w:val="22"/>
        </w:rPr>
        <w:tab/>
        <w:t xml:space="preserve">Industrial Property </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To Build knowledge on the functioning and management of the IPAS and the WIPO Scan software.</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stakeholders</w:t>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Botswana</w:t>
      </w:r>
    </w:p>
    <w:p w:rsidR="00A86129" w:rsidRPr="00677FA4" w:rsidRDefault="00A86129" w:rsidP="00A86129">
      <w:pPr>
        <w:spacing w:line="360" w:lineRule="auto"/>
        <w:rPr>
          <w:szCs w:val="22"/>
        </w:rPr>
      </w:pPr>
      <w:r w:rsidRPr="00677FA4">
        <w:rPr>
          <w:szCs w:val="22"/>
        </w:rPr>
        <w:t>Beneficiary Countries:</w:t>
      </w:r>
      <w:r w:rsidRPr="00677FA4">
        <w:rPr>
          <w:szCs w:val="22"/>
        </w:rPr>
        <w:tab/>
      </w:r>
      <w:r w:rsidRPr="00677FA4">
        <w:rPr>
          <w:szCs w:val="22"/>
        </w:rPr>
        <w:tab/>
        <w:t>Swaziland, Botswana</w:t>
      </w:r>
    </w:p>
    <w:p w:rsidR="00A86129" w:rsidRPr="00677FA4" w:rsidRDefault="00A86129" w:rsidP="00A86129">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Africa</w:t>
      </w:r>
    </w:p>
    <w:p w:rsidR="00A86129" w:rsidRPr="00677FA4" w:rsidRDefault="00A86129" w:rsidP="00A86129">
      <w:pPr>
        <w:spacing w:line="360" w:lineRule="auto"/>
        <w:rPr>
          <w:szCs w:val="22"/>
        </w:rPr>
      </w:pPr>
      <w:r w:rsidRPr="00677FA4">
        <w:rPr>
          <w:szCs w:val="22"/>
        </w:rPr>
        <w:lastRenderedPageBreak/>
        <w:t>No. of Participants:</w:t>
      </w:r>
      <w:r w:rsidRPr="00677FA4">
        <w:rPr>
          <w:szCs w:val="22"/>
        </w:rPr>
        <w:tab/>
      </w:r>
      <w:r w:rsidRPr="00677FA4">
        <w:rPr>
          <w:szCs w:val="22"/>
        </w:rPr>
        <w:tab/>
        <w:t>2</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4,569.00</w:t>
      </w:r>
    </w:p>
    <w:p w:rsidR="00A86129" w:rsidRPr="00677FA4" w:rsidRDefault="00A86129" w:rsidP="00A86129">
      <w:pPr>
        <w:spacing w:line="360" w:lineRule="auto"/>
        <w:rPr>
          <w:szCs w:val="22"/>
        </w:rPr>
      </w:pPr>
      <w:r w:rsidRPr="00677FA4">
        <w:rPr>
          <w:szCs w:val="22"/>
        </w:rPr>
        <w:t>129.</w:t>
      </w:r>
    </w:p>
    <w:p w:rsidR="00A86129" w:rsidRPr="00677FA4" w:rsidRDefault="00A86129" w:rsidP="00A86129">
      <w:pPr>
        <w:spacing w:line="360" w:lineRule="auto"/>
        <w:ind w:left="2880" w:hanging="2880"/>
        <w:rPr>
          <w:szCs w:val="22"/>
        </w:rPr>
      </w:pPr>
      <w:r w:rsidRPr="00677FA4">
        <w:rPr>
          <w:szCs w:val="22"/>
        </w:rPr>
        <w:t>Activity:</w:t>
      </w:r>
      <w:r w:rsidRPr="00677FA4">
        <w:rPr>
          <w:szCs w:val="22"/>
        </w:rPr>
        <w:tab/>
        <w:t>Regional IT Workshop for Industrial Property offices in the Arab Region</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10/03/2014 to 13/03/2014</w:t>
      </w:r>
    </w:p>
    <w:p w:rsidR="00A86129" w:rsidRPr="00677FA4" w:rsidRDefault="00A86129" w:rsidP="00A86129">
      <w:pPr>
        <w:spacing w:line="360" w:lineRule="auto"/>
        <w:ind w:left="2880" w:hanging="2880"/>
        <w:rPr>
          <w:szCs w:val="22"/>
        </w:rPr>
      </w:pPr>
      <w:r w:rsidRPr="00677FA4">
        <w:rPr>
          <w:szCs w:val="22"/>
        </w:rPr>
        <w:t>IP Field:</w:t>
      </w:r>
      <w:r w:rsidRPr="00677FA4">
        <w:rPr>
          <w:szCs w:val="22"/>
        </w:rPr>
        <w:tab/>
        <w:t>Industrial property</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To update the IP Offices in the Arab Region on emerging IT systems, services and technologies, demonstrating WIPO's approach for the deployment of its solutions and share experiences and challenges from offices in the region, by highlighting those that already made advances in their ICT infrastructure.  Also help with proper preparation planning and support of systems deployments and operation and maximize their impact on IP Office business services.</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stakeholders</w:t>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Morocco</w:t>
      </w:r>
    </w:p>
    <w:p w:rsidR="00A86129" w:rsidRPr="00677FA4" w:rsidRDefault="00A86129" w:rsidP="00A86129">
      <w:pPr>
        <w:spacing w:line="360" w:lineRule="auto"/>
        <w:ind w:left="2880" w:hanging="2880"/>
        <w:rPr>
          <w:szCs w:val="22"/>
        </w:rPr>
      </w:pPr>
      <w:r w:rsidRPr="00677FA4">
        <w:rPr>
          <w:szCs w:val="22"/>
        </w:rPr>
        <w:t>Beneficiary Countries:</w:t>
      </w:r>
      <w:r w:rsidRPr="00677FA4">
        <w:rPr>
          <w:szCs w:val="22"/>
        </w:rPr>
        <w:tab/>
        <w:t xml:space="preserve">Algeria, Bahrain, Egypt, Iraq, Jordan, Kuwait, Lebanon, Libyan Arab Jamahiriya, Morocco, Oman, Palestine, Qatar, Saudi Arabia, Sudan, Tunisia, United Arab emirates, Yemen, </w:t>
      </w:r>
    </w:p>
    <w:p w:rsidR="00A86129" w:rsidRPr="00677FA4" w:rsidRDefault="00A86129" w:rsidP="00A86129">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 xml:space="preserve">Arab Countries </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42</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Arabic, English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130,122.00</w:t>
      </w:r>
    </w:p>
    <w:p w:rsidR="00A86129" w:rsidRPr="00677FA4" w:rsidRDefault="00A86129" w:rsidP="00A86129">
      <w:pPr>
        <w:spacing w:before="120" w:line="360" w:lineRule="auto"/>
        <w:rPr>
          <w:szCs w:val="22"/>
        </w:rPr>
      </w:pPr>
      <w:r w:rsidRPr="00677FA4">
        <w:rPr>
          <w:szCs w:val="22"/>
        </w:rPr>
        <w:t>130.</w:t>
      </w:r>
    </w:p>
    <w:p w:rsidR="00A86129" w:rsidRPr="00677FA4" w:rsidRDefault="00A86129" w:rsidP="00A86129">
      <w:pPr>
        <w:spacing w:line="360" w:lineRule="auto"/>
        <w:ind w:left="2880" w:hanging="2880"/>
        <w:rPr>
          <w:szCs w:val="22"/>
        </w:rPr>
      </w:pPr>
      <w:r w:rsidRPr="00677FA4">
        <w:rPr>
          <w:szCs w:val="22"/>
        </w:rPr>
        <w:t>Activity:</w:t>
      </w:r>
      <w:r w:rsidRPr="00677FA4">
        <w:rPr>
          <w:szCs w:val="22"/>
        </w:rPr>
        <w:tab/>
        <w:t>Sub-Regional Seminar on Maximizing the Value of Patent-related Platforms, Tools and Services for ASEAN</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25/08/2014 to 26/08/2014</w:t>
      </w:r>
    </w:p>
    <w:p w:rsidR="00A86129" w:rsidRPr="00677FA4" w:rsidRDefault="00A86129" w:rsidP="00A86129">
      <w:pPr>
        <w:spacing w:line="360" w:lineRule="auto"/>
        <w:ind w:left="2880" w:hanging="2880"/>
        <w:rPr>
          <w:szCs w:val="22"/>
        </w:rPr>
      </w:pPr>
      <w:r w:rsidRPr="00677FA4">
        <w:rPr>
          <w:szCs w:val="22"/>
        </w:rPr>
        <w:t>IP Fields:</w:t>
      </w:r>
      <w:r w:rsidRPr="00677FA4">
        <w:rPr>
          <w:szCs w:val="22"/>
        </w:rPr>
        <w:tab/>
        <w:t>Patents</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 xml:space="preserve">To increase the awareness and understanding of ASEAN innovators and patent professionals of the variety of platforms, tools and services that will assist them to enhance the innovative </w:t>
      </w:r>
      <w:r w:rsidRPr="00677FA4">
        <w:rPr>
          <w:szCs w:val="22"/>
        </w:rPr>
        <w:lastRenderedPageBreak/>
        <w:t>capability in their country and to carry out their work more effectively.</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Singapore</w:t>
      </w:r>
    </w:p>
    <w:p w:rsidR="00A86129" w:rsidRPr="00677FA4" w:rsidRDefault="00A86129" w:rsidP="00A86129">
      <w:pPr>
        <w:spacing w:line="360" w:lineRule="auto"/>
        <w:ind w:left="2880" w:hanging="2880"/>
        <w:rPr>
          <w:szCs w:val="22"/>
        </w:rPr>
      </w:pPr>
      <w:r w:rsidRPr="00677FA4">
        <w:rPr>
          <w:szCs w:val="22"/>
        </w:rPr>
        <w:t>Beneficiary Countries:</w:t>
      </w:r>
      <w:r w:rsidRPr="00677FA4">
        <w:rPr>
          <w:szCs w:val="22"/>
        </w:rPr>
        <w:tab/>
        <w:t>Brunei Darussalam, Cambodia, Indonesia, Laos People's Democratic Republic, Myanmar, Philippines, Singapore, Thailand, Viet Nam</w:t>
      </w:r>
    </w:p>
    <w:p w:rsidR="00A86129" w:rsidRPr="00677FA4" w:rsidRDefault="00A86129" w:rsidP="00A86129">
      <w:pPr>
        <w:spacing w:line="360" w:lineRule="auto"/>
        <w:ind w:left="2880" w:hanging="2880"/>
        <w:rPr>
          <w:szCs w:val="22"/>
        </w:rPr>
      </w:pPr>
      <w:r w:rsidRPr="00677FA4">
        <w:rPr>
          <w:szCs w:val="22"/>
        </w:rPr>
        <w:t>Region(s):</w:t>
      </w:r>
      <w:r w:rsidRPr="00677FA4">
        <w:rPr>
          <w:szCs w:val="22"/>
        </w:rPr>
        <w:tab/>
        <w:t>Asia and the Pacific</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29</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31,460.00</w:t>
      </w:r>
    </w:p>
    <w:p w:rsidR="00A86129" w:rsidRPr="00677FA4" w:rsidRDefault="00A86129" w:rsidP="00A86129">
      <w:pPr>
        <w:spacing w:line="360" w:lineRule="auto"/>
        <w:rPr>
          <w:szCs w:val="22"/>
        </w:rPr>
      </w:pPr>
      <w:r w:rsidRPr="00677FA4">
        <w:rPr>
          <w:szCs w:val="22"/>
        </w:rPr>
        <w:t>131.</w:t>
      </w:r>
    </w:p>
    <w:p w:rsidR="00A86129" w:rsidRPr="00677FA4" w:rsidRDefault="00A86129" w:rsidP="00A86129">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Workshop for IPAS Administrators</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08/09/2014 to 12/09/2014</w:t>
      </w:r>
    </w:p>
    <w:p w:rsidR="00A86129" w:rsidRPr="00677FA4" w:rsidRDefault="00A86129" w:rsidP="00A86129">
      <w:pPr>
        <w:spacing w:line="360" w:lineRule="auto"/>
        <w:ind w:left="2880" w:hanging="2880"/>
        <w:rPr>
          <w:szCs w:val="22"/>
        </w:rPr>
      </w:pPr>
      <w:r w:rsidRPr="00677FA4">
        <w:rPr>
          <w:szCs w:val="22"/>
        </w:rPr>
        <w:t>IP Field:</w:t>
      </w:r>
      <w:r w:rsidRPr="00677FA4">
        <w:rPr>
          <w:szCs w:val="22"/>
        </w:rPr>
        <w:tab/>
        <w:t>Industrial Property</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To focus on building the technical skills of those local Information Technology (IT) experts who are supporting the WIPO supplied technical systems (IPAS, EDMS, WIPO Scan and WIPO Publication Server in the Latin American and Caribbean Region</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w:t>
      </w:r>
    </w:p>
    <w:p w:rsidR="00A86129" w:rsidRPr="00677FA4" w:rsidRDefault="00A86129" w:rsidP="00A86129">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t>Costa Rica</w:t>
      </w:r>
    </w:p>
    <w:p w:rsidR="00A86129" w:rsidRPr="00677FA4" w:rsidRDefault="00A86129" w:rsidP="00A86129">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proofErr w:type="spellStart"/>
      <w:r w:rsidRPr="00677FA4">
        <w:rPr>
          <w:szCs w:val="22"/>
          <w:lang w:val="es-ES"/>
        </w:rPr>
        <w:t>Brazil</w:t>
      </w:r>
      <w:proofErr w:type="spellEnd"/>
      <w:r w:rsidRPr="00677FA4">
        <w:rPr>
          <w:szCs w:val="22"/>
          <w:lang w:val="es-ES"/>
        </w:rPr>
        <w:t xml:space="preserve">, Chile, Costa Rica, Cuba,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Honduras, Nicaragua, Paraguay, </w:t>
      </w:r>
      <w:proofErr w:type="spellStart"/>
      <w:r w:rsidRPr="00677FA4">
        <w:rPr>
          <w:szCs w:val="22"/>
          <w:lang w:val="es-ES"/>
        </w:rPr>
        <w:t>Peru</w:t>
      </w:r>
      <w:proofErr w:type="spellEnd"/>
      <w:r w:rsidRPr="00677FA4">
        <w:rPr>
          <w:szCs w:val="22"/>
          <w:lang w:val="es-ES"/>
        </w:rPr>
        <w:t xml:space="preserve"> </w:t>
      </w:r>
    </w:p>
    <w:p w:rsidR="00A86129" w:rsidRPr="00677FA4" w:rsidRDefault="00A86129" w:rsidP="00A86129">
      <w:pPr>
        <w:spacing w:line="360" w:lineRule="auto"/>
        <w:ind w:left="2880" w:hanging="2880"/>
        <w:rPr>
          <w:szCs w:val="22"/>
        </w:rPr>
      </w:pPr>
      <w:r w:rsidRPr="00677FA4">
        <w:rPr>
          <w:szCs w:val="22"/>
        </w:rPr>
        <w:t>Region(s):</w:t>
      </w:r>
      <w:r w:rsidRPr="00677FA4">
        <w:rPr>
          <w:szCs w:val="22"/>
        </w:rPr>
        <w:tab/>
        <w:t>Latin America</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16</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 Spanish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35,662.00</w:t>
      </w:r>
    </w:p>
    <w:p w:rsidR="00A86129" w:rsidRPr="00677FA4" w:rsidRDefault="00A86129" w:rsidP="00A86129">
      <w:pPr>
        <w:spacing w:line="360" w:lineRule="auto"/>
        <w:rPr>
          <w:szCs w:val="22"/>
        </w:rPr>
      </w:pPr>
      <w:r w:rsidRPr="00677FA4">
        <w:rPr>
          <w:szCs w:val="22"/>
        </w:rPr>
        <w:t>132.</w:t>
      </w:r>
    </w:p>
    <w:p w:rsidR="00A86129" w:rsidRPr="00677FA4" w:rsidRDefault="00A86129" w:rsidP="00A86129">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IPAS training workshop for the Caribbean Countries</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04/05/2015 to 08/05/2015</w:t>
      </w:r>
    </w:p>
    <w:p w:rsidR="00A86129" w:rsidRPr="00677FA4" w:rsidRDefault="00A86129" w:rsidP="00A86129">
      <w:pPr>
        <w:spacing w:line="360" w:lineRule="auto"/>
        <w:ind w:left="2880" w:hanging="2880"/>
        <w:rPr>
          <w:szCs w:val="22"/>
        </w:rPr>
      </w:pPr>
      <w:r w:rsidRPr="00677FA4">
        <w:rPr>
          <w:szCs w:val="22"/>
        </w:rPr>
        <w:t xml:space="preserve">IP Field: </w:t>
      </w:r>
      <w:r w:rsidRPr="00677FA4">
        <w:rPr>
          <w:szCs w:val="22"/>
        </w:rPr>
        <w:tab/>
        <w:t>Industrial Property</w:t>
      </w:r>
    </w:p>
    <w:p w:rsidR="00A86129" w:rsidRPr="00677FA4" w:rsidRDefault="00A86129" w:rsidP="00A86129">
      <w:pPr>
        <w:spacing w:line="360" w:lineRule="auto"/>
        <w:ind w:left="2880" w:hanging="2880"/>
        <w:rPr>
          <w:szCs w:val="22"/>
        </w:rPr>
      </w:pPr>
      <w:r w:rsidRPr="00677FA4">
        <w:rPr>
          <w:szCs w:val="22"/>
        </w:rPr>
        <w:lastRenderedPageBreak/>
        <w:t>Objective:</w:t>
      </w:r>
      <w:r w:rsidRPr="00677FA4">
        <w:rPr>
          <w:szCs w:val="22"/>
        </w:rPr>
        <w:tab/>
        <w:t>To review in detail the configuration and administration of the IPAS System.  Train the participants on the new Java Version of the IPAS system and its different components and also how to upgrade to the latest IPAS Java release.</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Enhanced technical and knowledge infrastructure for IP Offices and other IP institutions leading to better services (cheaper, faster, higher quality) to their stakeholder</w:t>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Saint Lucia</w:t>
      </w:r>
    </w:p>
    <w:p w:rsidR="00A86129" w:rsidRPr="00677FA4" w:rsidRDefault="00A86129" w:rsidP="00A86129">
      <w:pPr>
        <w:spacing w:line="360" w:lineRule="auto"/>
        <w:ind w:left="2880" w:hanging="2880"/>
        <w:rPr>
          <w:szCs w:val="22"/>
        </w:rPr>
      </w:pPr>
      <w:r w:rsidRPr="00677FA4">
        <w:rPr>
          <w:szCs w:val="22"/>
        </w:rPr>
        <w:t>Beneficiary Countries:</w:t>
      </w:r>
      <w:r w:rsidRPr="00677FA4">
        <w:rPr>
          <w:szCs w:val="22"/>
        </w:rPr>
        <w:tab/>
        <w:t xml:space="preserve">Antigua and Barbuda, Bahamas, Barbados, Belize, Dominica, Grenada, Guyana, Haiti, Jamaica, Saint Kitts and Nevis, Saint Lucia, Saint Vincent and the Grenadines, Suriname, Trinidad and Tobago </w:t>
      </w:r>
    </w:p>
    <w:p w:rsidR="00A86129" w:rsidRPr="00677FA4" w:rsidRDefault="00A86129" w:rsidP="00A86129">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 xml:space="preserve">Caribbean </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14</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54,858.00</w:t>
      </w:r>
    </w:p>
    <w:p w:rsidR="00A86129" w:rsidRDefault="00A86129" w:rsidP="00A86129">
      <w:pPr>
        <w:spacing w:line="360" w:lineRule="auto"/>
        <w:rPr>
          <w:szCs w:val="22"/>
        </w:rPr>
      </w:pPr>
    </w:p>
    <w:p w:rsidR="00A86129" w:rsidRPr="00677FA4" w:rsidRDefault="00A86129" w:rsidP="00A86129">
      <w:pPr>
        <w:spacing w:line="360" w:lineRule="auto"/>
        <w:rPr>
          <w:szCs w:val="22"/>
        </w:rPr>
      </w:pPr>
      <w:r w:rsidRPr="00677FA4">
        <w:rPr>
          <w:szCs w:val="22"/>
        </w:rPr>
        <w:t>133.</w:t>
      </w:r>
    </w:p>
    <w:p w:rsidR="00A86129" w:rsidRPr="00677FA4" w:rsidRDefault="00A86129" w:rsidP="00A86129">
      <w:pPr>
        <w:spacing w:line="360" w:lineRule="auto"/>
        <w:ind w:left="2880" w:hanging="2880"/>
        <w:rPr>
          <w:szCs w:val="22"/>
        </w:rPr>
      </w:pPr>
      <w:r w:rsidRPr="00677FA4">
        <w:rPr>
          <w:szCs w:val="22"/>
        </w:rPr>
        <w:t>Activity:</w:t>
      </w:r>
      <w:r w:rsidRPr="00677FA4">
        <w:rPr>
          <w:szCs w:val="22"/>
        </w:rPr>
        <w:tab/>
        <w:t>Study visit of the Director General of the National Agency of the AN2PI of Niger to the OMPIC</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27/07/2015 to 31/07/2015</w:t>
      </w:r>
    </w:p>
    <w:p w:rsidR="00A86129" w:rsidRPr="00677FA4" w:rsidRDefault="00A86129" w:rsidP="00A86129">
      <w:pPr>
        <w:spacing w:line="360" w:lineRule="auto"/>
        <w:rPr>
          <w:szCs w:val="22"/>
        </w:rPr>
      </w:pPr>
      <w:r>
        <w:rPr>
          <w:szCs w:val="22"/>
        </w:rPr>
        <w:t>IP Field</w:t>
      </w:r>
      <w:r w:rsidRPr="00677FA4">
        <w:rPr>
          <w:szCs w:val="22"/>
        </w:rPr>
        <w:t>:</w:t>
      </w:r>
      <w:r w:rsidRPr="00677FA4">
        <w:rPr>
          <w:szCs w:val="22"/>
        </w:rPr>
        <w:tab/>
      </w:r>
      <w:r w:rsidRPr="00677FA4">
        <w:rPr>
          <w:szCs w:val="22"/>
        </w:rPr>
        <w:tab/>
      </w:r>
      <w:r w:rsidRPr="00677FA4">
        <w:rPr>
          <w:szCs w:val="22"/>
        </w:rPr>
        <w:tab/>
      </w:r>
      <w:r w:rsidRPr="00677FA4">
        <w:rPr>
          <w:szCs w:val="22"/>
        </w:rPr>
        <w:tab/>
        <w:t>Industrial Property</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In relation to the activities of cooperation on the management of an industrial property office and the training of a library agent on acces</w:t>
      </w:r>
      <w:r>
        <w:rPr>
          <w:szCs w:val="22"/>
        </w:rPr>
        <w:t>s</w:t>
      </w:r>
      <w:r w:rsidRPr="00677FA4">
        <w:rPr>
          <w:szCs w:val="22"/>
        </w:rPr>
        <w:t xml:space="preserve"> to technical information in the database.</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Morocco</w:t>
      </w:r>
    </w:p>
    <w:p w:rsidR="00A86129" w:rsidRPr="00677FA4" w:rsidRDefault="00A86129" w:rsidP="00A86129">
      <w:pPr>
        <w:spacing w:line="360" w:lineRule="auto"/>
        <w:rPr>
          <w:szCs w:val="22"/>
        </w:rPr>
      </w:pPr>
      <w:r w:rsidRPr="00677FA4">
        <w:rPr>
          <w:szCs w:val="22"/>
        </w:rPr>
        <w:t>Beneficiary Countries:</w:t>
      </w:r>
      <w:r w:rsidRPr="00677FA4">
        <w:rPr>
          <w:szCs w:val="22"/>
        </w:rPr>
        <w:tab/>
      </w:r>
      <w:r w:rsidRPr="00677FA4">
        <w:rPr>
          <w:szCs w:val="22"/>
        </w:rPr>
        <w:tab/>
        <w:t>Niger, Morocco</w:t>
      </w:r>
    </w:p>
    <w:p w:rsidR="00A86129" w:rsidRPr="00677FA4" w:rsidRDefault="00A86129" w:rsidP="00A86129">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Arab Countries</w:t>
      </w:r>
      <w:r>
        <w:rPr>
          <w:szCs w:val="22"/>
        </w:rPr>
        <w:t xml:space="preserve">, </w:t>
      </w:r>
      <w:r w:rsidRPr="00677FA4">
        <w:rPr>
          <w:szCs w:val="22"/>
        </w:rPr>
        <w:t>Africa</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3</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French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2,028.00</w:t>
      </w:r>
    </w:p>
    <w:p w:rsidR="00A86129" w:rsidRDefault="00A86129" w:rsidP="00A86129">
      <w:pPr>
        <w:spacing w:line="360" w:lineRule="auto"/>
        <w:rPr>
          <w:szCs w:val="22"/>
        </w:rPr>
      </w:pPr>
    </w:p>
    <w:p w:rsidR="00A86129" w:rsidRPr="00677FA4" w:rsidRDefault="00A86129" w:rsidP="00A86129">
      <w:pPr>
        <w:spacing w:line="360" w:lineRule="auto"/>
        <w:rPr>
          <w:szCs w:val="22"/>
        </w:rPr>
      </w:pPr>
      <w:r w:rsidRPr="00677FA4">
        <w:rPr>
          <w:szCs w:val="22"/>
        </w:rPr>
        <w:lastRenderedPageBreak/>
        <w:t>134.</w:t>
      </w:r>
    </w:p>
    <w:p w:rsidR="00A86129" w:rsidRPr="00677FA4" w:rsidRDefault="00A86129" w:rsidP="00A86129">
      <w:pPr>
        <w:spacing w:line="360" w:lineRule="auto"/>
        <w:rPr>
          <w:color w:val="000000"/>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r w:rsidRPr="00677FA4">
        <w:rPr>
          <w:color w:val="000000"/>
          <w:szCs w:val="22"/>
        </w:rPr>
        <w:t xml:space="preserve">Regional </w:t>
      </w:r>
      <w:proofErr w:type="gramStart"/>
      <w:r w:rsidRPr="00677FA4">
        <w:rPr>
          <w:color w:val="000000"/>
          <w:szCs w:val="22"/>
        </w:rPr>
        <w:t>IT</w:t>
      </w:r>
      <w:proofErr w:type="gramEnd"/>
      <w:r w:rsidRPr="00677FA4">
        <w:rPr>
          <w:color w:val="000000"/>
          <w:szCs w:val="22"/>
        </w:rPr>
        <w:t xml:space="preserve"> Training Workshop for Arab IP Offices </w:t>
      </w:r>
    </w:p>
    <w:p w:rsidR="00A86129" w:rsidRPr="00677FA4" w:rsidRDefault="00A86129" w:rsidP="00A86129">
      <w:pPr>
        <w:tabs>
          <w:tab w:val="left" w:pos="2880"/>
        </w:tabs>
        <w:spacing w:line="360" w:lineRule="auto"/>
        <w:rPr>
          <w:szCs w:val="22"/>
        </w:rPr>
      </w:pPr>
      <w:r w:rsidRPr="00677FA4">
        <w:rPr>
          <w:szCs w:val="22"/>
        </w:rPr>
        <w:t>Date:</w:t>
      </w:r>
      <w:r w:rsidRPr="00677FA4">
        <w:rPr>
          <w:szCs w:val="22"/>
        </w:rPr>
        <w:tab/>
        <w:t>09/08/2015 to 13/08/2015</w:t>
      </w:r>
    </w:p>
    <w:p w:rsidR="00A86129" w:rsidRPr="00677FA4" w:rsidRDefault="00A86129" w:rsidP="00A86129">
      <w:pPr>
        <w:tabs>
          <w:tab w:val="left" w:pos="2880"/>
        </w:tabs>
        <w:spacing w:line="360" w:lineRule="auto"/>
        <w:rPr>
          <w:szCs w:val="22"/>
        </w:rPr>
      </w:pPr>
      <w:r w:rsidRPr="00677FA4">
        <w:rPr>
          <w:szCs w:val="22"/>
        </w:rPr>
        <w:t>IP Field:</w:t>
      </w:r>
      <w:r w:rsidRPr="00677FA4">
        <w:rPr>
          <w:szCs w:val="22"/>
        </w:rPr>
        <w:tab/>
        <w:t xml:space="preserve">Industrial Property </w:t>
      </w:r>
    </w:p>
    <w:p w:rsidR="00A86129" w:rsidRPr="00677FA4" w:rsidRDefault="00A86129" w:rsidP="00A86129">
      <w:pPr>
        <w:tabs>
          <w:tab w:val="left" w:pos="2880"/>
        </w:tabs>
        <w:spacing w:line="360" w:lineRule="auto"/>
        <w:rPr>
          <w:szCs w:val="22"/>
        </w:rPr>
      </w:pPr>
      <w:r w:rsidRPr="00677FA4">
        <w:rPr>
          <w:szCs w:val="22"/>
        </w:rPr>
        <w:t>Objective:</w:t>
      </w:r>
      <w:r w:rsidRPr="00677FA4">
        <w:rPr>
          <w:szCs w:val="22"/>
        </w:rPr>
        <w:tab/>
        <w:t xml:space="preserve">To provide information technology (IT) training on the </w:t>
      </w:r>
      <w:r w:rsidRPr="00677FA4">
        <w:rPr>
          <w:szCs w:val="22"/>
        </w:rPr>
        <w:tab/>
        <w:t xml:space="preserve">deployment, customization and administration of the WIPO </w:t>
      </w:r>
      <w:r w:rsidRPr="00677FA4">
        <w:rPr>
          <w:szCs w:val="22"/>
        </w:rPr>
        <w:tab/>
        <w:t>IPAS and its supporting modules</w:t>
      </w:r>
    </w:p>
    <w:p w:rsidR="00A86129" w:rsidRDefault="00A86129" w:rsidP="00A86129">
      <w:pPr>
        <w:tabs>
          <w:tab w:val="left" w:pos="2880"/>
        </w:tabs>
        <w:spacing w:line="360" w:lineRule="auto"/>
        <w:rPr>
          <w:szCs w:val="22"/>
        </w:rPr>
      </w:pPr>
      <w:r w:rsidRPr="00677FA4">
        <w:rPr>
          <w:szCs w:val="22"/>
        </w:rPr>
        <w:t>Expected Results:</w:t>
      </w:r>
      <w:r w:rsidRPr="00677FA4">
        <w:rPr>
          <w:szCs w:val="22"/>
        </w:rPr>
        <w:tab/>
        <w:t xml:space="preserve">Enhanced technical and knowledge infrastructure for IP </w:t>
      </w:r>
      <w:r w:rsidRPr="00677FA4">
        <w:rPr>
          <w:szCs w:val="22"/>
        </w:rPr>
        <w:tab/>
      </w:r>
    </w:p>
    <w:p w:rsidR="00A86129" w:rsidRPr="00677FA4" w:rsidRDefault="00A86129" w:rsidP="00A86129">
      <w:pPr>
        <w:tabs>
          <w:tab w:val="left" w:pos="2880"/>
        </w:tabs>
        <w:spacing w:line="360" w:lineRule="auto"/>
        <w:rPr>
          <w:szCs w:val="22"/>
        </w:rPr>
      </w:pPr>
      <w:r>
        <w:rPr>
          <w:szCs w:val="22"/>
        </w:rPr>
        <w:tab/>
      </w:r>
      <w:r w:rsidRPr="00677FA4">
        <w:rPr>
          <w:szCs w:val="22"/>
        </w:rPr>
        <w:t xml:space="preserve">Offices and other IP institutions leading to better services </w:t>
      </w:r>
      <w:r w:rsidRPr="00677FA4">
        <w:rPr>
          <w:szCs w:val="22"/>
        </w:rPr>
        <w:tab/>
        <w:t>(cheaper, faster, higher quality) to their stakeholders</w:t>
      </w:r>
      <w:r w:rsidRPr="00677FA4">
        <w:rPr>
          <w:szCs w:val="22"/>
        </w:rPr>
        <w:tab/>
      </w:r>
    </w:p>
    <w:p w:rsidR="00A86129" w:rsidRPr="00677FA4" w:rsidRDefault="00A86129" w:rsidP="00A86129">
      <w:pPr>
        <w:tabs>
          <w:tab w:val="left" w:pos="2880"/>
        </w:tabs>
        <w:spacing w:line="360" w:lineRule="auto"/>
        <w:rPr>
          <w:szCs w:val="22"/>
        </w:rPr>
      </w:pPr>
      <w:r w:rsidRPr="00677FA4">
        <w:rPr>
          <w:szCs w:val="22"/>
        </w:rPr>
        <w:t>Host Country:</w:t>
      </w:r>
      <w:r w:rsidRPr="00677FA4">
        <w:rPr>
          <w:szCs w:val="22"/>
        </w:rPr>
        <w:tab/>
        <w:t>Egypt</w:t>
      </w:r>
    </w:p>
    <w:p w:rsidR="00A86129" w:rsidRPr="00677FA4" w:rsidRDefault="00A86129" w:rsidP="00A86129">
      <w:pPr>
        <w:spacing w:line="360" w:lineRule="auto"/>
        <w:rPr>
          <w:color w:val="000000"/>
          <w:szCs w:val="22"/>
        </w:rPr>
      </w:pPr>
      <w:r w:rsidRPr="00677FA4">
        <w:rPr>
          <w:szCs w:val="22"/>
        </w:rPr>
        <w:t>Beneficiary Countries:</w:t>
      </w:r>
      <w:r w:rsidRPr="00677FA4">
        <w:rPr>
          <w:szCs w:val="22"/>
        </w:rPr>
        <w:tab/>
      </w:r>
      <w:r w:rsidRPr="00677FA4">
        <w:rPr>
          <w:szCs w:val="22"/>
        </w:rPr>
        <w:tab/>
      </w:r>
      <w:r w:rsidRPr="00677FA4">
        <w:rPr>
          <w:color w:val="000000"/>
          <w:szCs w:val="22"/>
        </w:rPr>
        <w:t xml:space="preserve">Algeria, Palestine, Yemen, United Arab Emirates, Tunisia, Syrian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Pr>
          <w:color w:val="000000"/>
          <w:szCs w:val="22"/>
        </w:rPr>
        <w:tab/>
      </w:r>
      <w:r w:rsidRPr="00677FA4">
        <w:rPr>
          <w:color w:val="000000"/>
          <w:szCs w:val="22"/>
        </w:rPr>
        <w:t xml:space="preserve">Arab </w:t>
      </w:r>
      <w:r w:rsidRPr="00677FA4">
        <w:rPr>
          <w:color w:val="000000"/>
          <w:szCs w:val="22"/>
        </w:rPr>
        <w:tab/>
        <w:t xml:space="preserve">Republic, Sudan, Saudi Arabia, Qatar, Oman, Morocco,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 xml:space="preserve">Libyan Arab Jamahiriya, Kuwait, Jordan, Iraq, Egypt, Djibouti,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Bahrain</w:t>
      </w:r>
    </w:p>
    <w:p w:rsidR="00A86129" w:rsidRPr="00677FA4" w:rsidRDefault="00A86129" w:rsidP="00A86129">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 xml:space="preserve">Arab Countries </w:t>
      </w:r>
    </w:p>
    <w:p w:rsidR="00A86129" w:rsidRPr="00677FA4" w:rsidRDefault="00A86129" w:rsidP="00A86129">
      <w:pPr>
        <w:spacing w:line="360" w:lineRule="auto"/>
        <w:rPr>
          <w:color w:val="000000"/>
          <w:szCs w:val="22"/>
        </w:rPr>
      </w:pPr>
      <w:r w:rsidRPr="00677FA4">
        <w:rPr>
          <w:szCs w:val="22"/>
        </w:rPr>
        <w:t>No. of Participants:</w:t>
      </w:r>
      <w:r w:rsidRPr="00677FA4">
        <w:rPr>
          <w:szCs w:val="22"/>
        </w:rPr>
        <w:tab/>
      </w:r>
      <w:r w:rsidRPr="00677FA4">
        <w:rPr>
          <w:szCs w:val="22"/>
        </w:rPr>
        <w:tab/>
      </w:r>
      <w:r w:rsidRPr="00677FA4">
        <w:rPr>
          <w:color w:val="000000"/>
          <w:szCs w:val="22"/>
        </w:rPr>
        <w:t>20</w:t>
      </w:r>
    </w:p>
    <w:p w:rsidR="00A86129" w:rsidRPr="00677FA4" w:rsidRDefault="00A86129" w:rsidP="00A86129">
      <w:pPr>
        <w:spacing w:line="360" w:lineRule="auto"/>
        <w:rPr>
          <w:color w:val="000000"/>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r>
      <w:r w:rsidRPr="00677FA4">
        <w:rPr>
          <w:color w:val="000000"/>
          <w:szCs w:val="22"/>
        </w:rPr>
        <w:t>English, Arabic</w:t>
      </w:r>
    </w:p>
    <w:p w:rsidR="00A86129" w:rsidRPr="00677FA4" w:rsidRDefault="00A86129" w:rsidP="00A86129">
      <w:pP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59,112.00</w:t>
      </w:r>
    </w:p>
    <w:p w:rsidR="00A86129" w:rsidRPr="00677FA4" w:rsidRDefault="00A86129" w:rsidP="00A86129">
      <w:pPr>
        <w:pBdr>
          <w:top w:val="single" w:sz="4" w:space="1" w:color="auto"/>
        </w:pBdr>
        <w:spacing w:before="120" w:line="360" w:lineRule="auto"/>
        <w:rPr>
          <w:szCs w:val="22"/>
        </w:rPr>
      </w:pPr>
      <w:r w:rsidRPr="00677FA4">
        <w:rPr>
          <w:szCs w:val="22"/>
        </w:rPr>
        <w:t>135.</w:t>
      </w:r>
    </w:p>
    <w:p w:rsidR="00A86129" w:rsidRPr="00677FA4" w:rsidRDefault="00A86129" w:rsidP="00A86129">
      <w:pPr>
        <w:spacing w:line="360" w:lineRule="auto"/>
        <w:ind w:left="2880" w:hanging="2880"/>
        <w:rPr>
          <w:szCs w:val="22"/>
        </w:rPr>
      </w:pPr>
      <w:r w:rsidRPr="00677FA4">
        <w:rPr>
          <w:szCs w:val="22"/>
        </w:rPr>
        <w:t>Activity:</w:t>
      </w:r>
      <w:r w:rsidRPr="00677FA4">
        <w:rPr>
          <w:szCs w:val="22"/>
        </w:rPr>
        <w:tab/>
        <w:t>WIPO Regional Workshop on Free and Open Source Tools for Patent Analysis**</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27/08/2015 to 28/08/2015</w:t>
      </w:r>
    </w:p>
    <w:p w:rsidR="00A86129" w:rsidRPr="00677FA4" w:rsidRDefault="00A86129" w:rsidP="00A86129">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Patents</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To bring together representatives from research and development institutions and universities in Brazil as well as representatives from selected IP Offices in Latin America providing patent analytic services.  It also served as a platform for discussion and feedback to the Manual on Open Source Patent Analytics Tools which is currently under preparation</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Brazil</w:t>
      </w:r>
    </w:p>
    <w:p w:rsidR="00A86129" w:rsidRPr="00677FA4" w:rsidRDefault="00A86129" w:rsidP="00A86129">
      <w:pPr>
        <w:spacing w:line="360" w:lineRule="auto"/>
        <w:rPr>
          <w:szCs w:val="22"/>
        </w:rPr>
      </w:pPr>
      <w:r w:rsidRPr="00677FA4">
        <w:rPr>
          <w:szCs w:val="22"/>
        </w:rPr>
        <w:t>Beneficiary Countries:</w:t>
      </w:r>
      <w:r w:rsidRPr="00677FA4">
        <w:rPr>
          <w:szCs w:val="22"/>
        </w:rPr>
        <w:tab/>
      </w:r>
      <w:r w:rsidRPr="00677FA4">
        <w:rPr>
          <w:szCs w:val="22"/>
        </w:rPr>
        <w:tab/>
        <w:t>Brazil, Chile, Colombia, Cuba, Mexico and Uruguay</w:t>
      </w:r>
    </w:p>
    <w:p w:rsidR="00A86129" w:rsidRPr="00677FA4" w:rsidRDefault="00A86129" w:rsidP="00A86129">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50</w:t>
      </w:r>
    </w:p>
    <w:p w:rsidR="00A86129" w:rsidRPr="00677FA4" w:rsidRDefault="00A86129" w:rsidP="00A86129">
      <w:pPr>
        <w:spacing w:line="360" w:lineRule="auto"/>
        <w:rPr>
          <w:szCs w:val="22"/>
        </w:rPr>
      </w:pPr>
      <w:r w:rsidRPr="00677FA4">
        <w:rPr>
          <w:szCs w:val="22"/>
        </w:rPr>
        <w:lastRenderedPageBreak/>
        <w:t>Language:</w:t>
      </w:r>
      <w:r w:rsidRPr="00677FA4">
        <w:rPr>
          <w:szCs w:val="22"/>
        </w:rPr>
        <w:tab/>
      </w:r>
      <w:r w:rsidRPr="00677FA4">
        <w:rPr>
          <w:szCs w:val="22"/>
        </w:rPr>
        <w:tab/>
      </w:r>
      <w:r w:rsidRPr="00677FA4">
        <w:rPr>
          <w:szCs w:val="22"/>
        </w:rPr>
        <w:tab/>
      </w:r>
      <w:r w:rsidRPr="00677FA4">
        <w:rPr>
          <w:szCs w:val="22"/>
        </w:rPr>
        <w:tab/>
        <w:t>Spanish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38,848.00</w:t>
      </w:r>
    </w:p>
    <w:p w:rsidR="00A86129" w:rsidRPr="00677FA4" w:rsidRDefault="00A86129" w:rsidP="00A86129">
      <w:pPr>
        <w:pBdr>
          <w:bottom w:val="single" w:sz="6" w:space="1" w:color="auto"/>
        </w:pBdr>
        <w:spacing w:line="360" w:lineRule="auto"/>
        <w:rPr>
          <w:szCs w:val="22"/>
        </w:rPr>
      </w:pPr>
      <w:r w:rsidRPr="00677FA4">
        <w:rPr>
          <w:szCs w:val="22"/>
        </w:rPr>
        <w:t>WIPO Contribution:</w:t>
      </w:r>
      <w:r w:rsidRPr="00677FA4">
        <w:rPr>
          <w:szCs w:val="22"/>
        </w:rPr>
        <w:tab/>
      </w:r>
      <w:r w:rsidRPr="00677FA4">
        <w:rPr>
          <w:szCs w:val="22"/>
        </w:rPr>
        <w:tab/>
        <w:t>CHF. 32,492.00</w:t>
      </w:r>
    </w:p>
    <w:p w:rsidR="00A86129" w:rsidRPr="00677FA4" w:rsidRDefault="00A86129" w:rsidP="00A86129">
      <w:pPr>
        <w:pBdr>
          <w:bottom w:val="single" w:sz="6" w:space="1" w:color="auto"/>
        </w:pBdr>
        <w:spacing w:line="360" w:lineRule="auto"/>
        <w:rPr>
          <w:szCs w:val="22"/>
        </w:rPr>
      </w:pPr>
      <w:r w:rsidRPr="00677FA4">
        <w:rPr>
          <w:szCs w:val="22"/>
        </w:rPr>
        <w:t>FIT Brazil:</w:t>
      </w:r>
      <w:r w:rsidRPr="00677FA4">
        <w:rPr>
          <w:szCs w:val="22"/>
        </w:rPr>
        <w:tab/>
      </w:r>
      <w:r w:rsidRPr="00677FA4">
        <w:rPr>
          <w:szCs w:val="22"/>
        </w:rPr>
        <w:tab/>
      </w:r>
      <w:r w:rsidRPr="00677FA4">
        <w:rPr>
          <w:szCs w:val="22"/>
        </w:rPr>
        <w:tab/>
      </w:r>
      <w:r w:rsidRPr="00677FA4">
        <w:rPr>
          <w:szCs w:val="22"/>
        </w:rPr>
        <w:tab/>
        <w:t>CHF. 6,356.00</w:t>
      </w:r>
    </w:p>
    <w:p w:rsidR="00A86129" w:rsidRDefault="00A86129" w:rsidP="00A86129">
      <w:pPr>
        <w:pBdr>
          <w:top w:val="single" w:sz="4" w:space="1" w:color="auto"/>
        </w:pBdr>
        <w:tabs>
          <w:tab w:val="left" w:pos="2880"/>
        </w:tabs>
        <w:spacing w:line="360" w:lineRule="auto"/>
        <w:rPr>
          <w:szCs w:val="22"/>
        </w:rPr>
      </w:pPr>
    </w:p>
    <w:p w:rsidR="00A86129" w:rsidRPr="00677FA4" w:rsidRDefault="00A86129" w:rsidP="00A86129">
      <w:pPr>
        <w:pBdr>
          <w:top w:val="single" w:sz="4" w:space="1" w:color="auto"/>
        </w:pBdr>
        <w:tabs>
          <w:tab w:val="left" w:pos="2880"/>
        </w:tabs>
        <w:spacing w:line="360" w:lineRule="auto"/>
        <w:rPr>
          <w:szCs w:val="22"/>
        </w:rPr>
      </w:pPr>
      <w:r w:rsidRPr="00677FA4">
        <w:rPr>
          <w:szCs w:val="22"/>
        </w:rPr>
        <w:t>136.</w:t>
      </w:r>
    </w:p>
    <w:p w:rsidR="00A86129" w:rsidRPr="00677FA4" w:rsidRDefault="00A86129" w:rsidP="00A86129">
      <w:pPr>
        <w:spacing w:line="360" w:lineRule="auto"/>
        <w:rPr>
          <w:color w:val="000000"/>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r>
      <w:r w:rsidRPr="00677FA4">
        <w:rPr>
          <w:color w:val="000000"/>
          <w:szCs w:val="22"/>
        </w:rPr>
        <w:t xml:space="preserve">Study visit of Cuba and Costa Rica delegations to ONAPI in </w:t>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r>
      <w:r w:rsidRPr="00677FA4">
        <w:rPr>
          <w:color w:val="000000"/>
          <w:szCs w:val="22"/>
        </w:rPr>
        <w:tab/>
        <w:t>Dominican Republic***</w:t>
      </w:r>
    </w:p>
    <w:p w:rsidR="00A86129" w:rsidRPr="00677FA4" w:rsidRDefault="00A86129" w:rsidP="00A86129">
      <w:pPr>
        <w:tabs>
          <w:tab w:val="left" w:pos="2880"/>
        </w:tabs>
        <w:spacing w:line="360" w:lineRule="auto"/>
        <w:rPr>
          <w:szCs w:val="22"/>
        </w:rPr>
      </w:pPr>
      <w:r w:rsidRPr="00677FA4">
        <w:rPr>
          <w:szCs w:val="22"/>
        </w:rPr>
        <w:t>Date:</w:t>
      </w:r>
      <w:r w:rsidRPr="00677FA4">
        <w:rPr>
          <w:szCs w:val="22"/>
        </w:rPr>
        <w:tab/>
        <w:t>14/09/2015 to 25/09/2015</w:t>
      </w:r>
    </w:p>
    <w:p w:rsidR="00A86129" w:rsidRPr="00677FA4" w:rsidRDefault="00A86129" w:rsidP="00A86129">
      <w:pPr>
        <w:spacing w:line="360" w:lineRule="auto"/>
        <w:rPr>
          <w:szCs w:val="22"/>
        </w:rPr>
      </w:pPr>
      <w:r w:rsidRPr="00677FA4">
        <w:rPr>
          <w:szCs w:val="22"/>
        </w:rPr>
        <w:t xml:space="preserve">IP Field: </w:t>
      </w:r>
      <w:r w:rsidRPr="00677FA4">
        <w:rPr>
          <w:szCs w:val="22"/>
        </w:rPr>
        <w:tab/>
      </w:r>
      <w:r w:rsidRPr="00677FA4">
        <w:rPr>
          <w:szCs w:val="22"/>
        </w:rPr>
        <w:tab/>
      </w:r>
      <w:r w:rsidRPr="00677FA4">
        <w:rPr>
          <w:szCs w:val="22"/>
        </w:rPr>
        <w:tab/>
      </w:r>
      <w:r w:rsidRPr="00677FA4">
        <w:rPr>
          <w:szCs w:val="22"/>
        </w:rPr>
        <w:tab/>
        <w:t>Industrial Property</w:t>
      </w:r>
    </w:p>
    <w:p w:rsidR="00A86129" w:rsidRPr="00677FA4" w:rsidRDefault="00A86129" w:rsidP="00A86129">
      <w:pPr>
        <w:tabs>
          <w:tab w:val="left" w:pos="2880"/>
        </w:tabs>
        <w:spacing w:line="360" w:lineRule="auto"/>
        <w:rPr>
          <w:szCs w:val="22"/>
        </w:rPr>
      </w:pPr>
      <w:r w:rsidRPr="00677FA4">
        <w:rPr>
          <w:szCs w:val="22"/>
        </w:rPr>
        <w:t>Objective:</w:t>
      </w:r>
      <w:r w:rsidRPr="00677FA4">
        <w:rPr>
          <w:szCs w:val="22"/>
        </w:rPr>
        <w:tab/>
        <w:t xml:space="preserve">Technical Training for IPAS administrators from national </w:t>
      </w:r>
      <w:r w:rsidRPr="00677FA4">
        <w:rPr>
          <w:szCs w:val="22"/>
        </w:rPr>
        <w:tab/>
      </w:r>
      <w:r w:rsidRPr="00677FA4">
        <w:rPr>
          <w:szCs w:val="22"/>
        </w:rPr>
        <w:tab/>
        <w:t xml:space="preserve">intellectual property (IP) offices of Cuba, Costa Rica and </w:t>
      </w:r>
      <w:r w:rsidRPr="00677FA4">
        <w:rPr>
          <w:szCs w:val="22"/>
        </w:rPr>
        <w:tab/>
        <w:t>Dominican Republic.</w:t>
      </w:r>
    </w:p>
    <w:p w:rsidR="00A86129" w:rsidRDefault="00A86129" w:rsidP="00A86129">
      <w:pPr>
        <w:tabs>
          <w:tab w:val="left" w:pos="2880"/>
        </w:tabs>
        <w:spacing w:line="360" w:lineRule="auto"/>
        <w:rPr>
          <w:szCs w:val="22"/>
        </w:rPr>
      </w:pPr>
      <w:r w:rsidRPr="00677FA4">
        <w:rPr>
          <w:szCs w:val="22"/>
        </w:rPr>
        <w:t>Expected Results:</w:t>
      </w:r>
      <w:r w:rsidRPr="00677FA4">
        <w:rPr>
          <w:szCs w:val="22"/>
        </w:rPr>
        <w:tab/>
        <w:t xml:space="preserve">Enhanced technical and knowledge infrastructure for IP </w:t>
      </w:r>
      <w:r w:rsidRPr="00677FA4">
        <w:rPr>
          <w:szCs w:val="22"/>
        </w:rPr>
        <w:tab/>
      </w:r>
    </w:p>
    <w:p w:rsidR="00A86129" w:rsidRPr="00677FA4" w:rsidRDefault="00A86129" w:rsidP="00A86129">
      <w:pPr>
        <w:tabs>
          <w:tab w:val="left" w:pos="2880"/>
        </w:tabs>
        <w:spacing w:line="360" w:lineRule="auto"/>
        <w:rPr>
          <w:szCs w:val="22"/>
        </w:rPr>
      </w:pPr>
      <w:r>
        <w:rPr>
          <w:szCs w:val="22"/>
        </w:rPr>
        <w:tab/>
      </w:r>
      <w:r w:rsidRPr="00677FA4">
        <w:rPr>
          <w:szCs w:val="22"/>
        </w:rPr>
        <w:t xml:space="preserve">Offices and other IP institutions leading to better services </w:t>
      </w:r>
      <w:r w:rsidRPr="00677FA4">
        <w:rPr>
          <w:szCs w:val="22"/>
        </w:rPr>
        <w:tab/>
        <w:t>(cheaper, faster, higher quality) to their stakeholders</w:t>
      </w:r>
    </w:p>
    <w:p w:rsidR="00A86129" w:rsidRPr="00677FA4" w:rsidRDefault="00A86129" w:rsidP="00A86129">
      <w:pPr>
        <w:tabs>
          <w:tab w:val="left" w:pos="2880"/>
        </w:tabs>
        <w:spacing w:line="360" w:lineRule="auto"/>
        <w:rPr>
          <w:szCs w:val="22"/>
        </w:rPr>
      </w:pPr>
      <w:r w:rsidRPr="00677FA4">
        <w:rPr>
          <w:szCs w:val="22"/>
        </w:rPr>
        <w:t>Host Country:</w:t>
      </w:r>
      <w:r w:rsidRPr="00677FA4">
        <w:rPr>
          <w:szCs w:val="22"/>
        </w:rPr>
        <w:tab/>
        <w:t>Dominican Republic</w:t>
      </w:r>
    </w:p>
    <w:p w:rsidR="00A86129" w:rsidRPr="00677FA4" w:rsidRDefault="00A86129" w:rsidP="00A86129">
      <w:pPr>
        <w:tabs>
          <w:tab w:val="left" w:pos="2880"/>
        </w:tabs>
        <w:spacing w:line="360" w:lineRule="auto"/>
        <w:rPr>
          <w:szCs w:val="22"/>
        </w:rPr>
      </w:pPr>
      <w:r w:rsidRPr="00677FA4">
        <w:rPr>
          <w:szCs w:val="22"/>
        </w:rPr>
        <w:t>Beneficiary Countries:</w:t>
      </w:r>
      <w:r w:rsidRPr="00677FA4">
        <w:rPr>
          <w:szCs w:val="22"/>
        </w:rPr>
        <w:tab/>
        <w:t>Costa Rica, Cuba, Dominican Republic</w:t>
      </w:r>
    </w:p>
    <w:p w:rsidR="00A86129" w:rsidRPr="00677FA4" w:rsidRDefault="00A86129" w:rsidP="00A86129">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A86129" w:rsidRPr="00677FA4" w:rsidRDefault="00A86129" w:rsidP="00A86129">
      <w:pPr>
        <w:tabs>
          <w:tab w:val="left" w:pos="2880"/>
        </w:tabs>
        <w:spacing w:line="360" w:lineRule="auto"/>
        <w:rPr>
          <w:szCs w:val="22"/>
        </w:rPr>
      </w:pPr>
      <w:r>
        <w:rPr>
          <w:szCs w:val="22"/>
        </w:rPr>
        <w:t>No. of Participants:</w:t>
      </w:r>
      <w:r>
        <w:rPr>
          <w:szCs w:val="22"/>
        </w:rPr>
        <w:tab/>
      </w:r>
      <w:r w:rsidRPr="00677FA4">
        <w:rPr>
          <w:szCs w:val="22"/>
        </w:rPr>
        <w:t>5</w:t>
      </w:r>
    </w:p>
    <w:p w:rsidR="00A86129" w:rsidRPr="00677FA4" w:rsidRDefault="00A86129" w:rsidP="00A86129">
      <w:pPr>
        <w:tabs>
          <w:tab w:val="left" w:pos="2880"/>
        </w:tabs>
        <w:spacing w:line="360" w:lineRule="auto"/>
        <w:rPr>
          <w:szCs w:val="22"/>
        </w:rPr>
      </w:pPr>
      <w:r w:rsidRPr="00677FA4">
        <w:rPr>
          <w:szCs w:val="22"/>
        </w:rPr>
        <w:t>Language:</w:t>
      </w:r>
      <w:r w:rsidRPr="00677FA4">
        <w:rPr>
          <w:szCs w:val="22"/>
        </w:rPr>
        <w:tab/>
        <w:t>Spanish</w:t>
      </w:r>
    </w:p>
    <w:p w:rsidR="00A86129" w:rsidRPr="00677FA4" w:rsidRDefault="00A86129" w:rsidP="00A86129">
      <w:pPr>
        <w:tabs>
          <w:tab w:val="left" w:pos="2880"/>
        </w:tabs>
        <w:spacing w:line="360" w:lineRule="auto"/>
        <w:rPr>
          <w:szCs w:val="22"/>
        </w:rPr>
      </w:pPr>
      <w:r w:rsidRPr="00677FA4">
        <w:rPr>
          <w:szCs w:val="22"/>
        </w:rPr>
        <w:t>Cost:</w:t>
      </w:r>
      <w:r w:rsidRPr="00677FA4">
        <w:rPr>
          <w:szCs w:val="22"/>
        </w:rPr>
        <w:tab/>
        <w:t>CHF. 19,871.00</w:t>
      </w:r>
    </w:p>
    <w:p w:rsidR="00A86129" w:rsidRPr="00677FA4" w:rsidRDefault="00A86129" w:rsidP="00A86129">
      <w:pPr>
        <w:pBdr>
          <w:bottom w:val="single" w:sz="6" w:space="2" w:color="auto"/>
        </w:pBdr>
        <w:spacing w:line="360" w:lineRule="auto"/>
        <w:ind w:left="2880" w:hanging="2880"/>
        <w:rPr>
          <w:szCs w:val="22"/>
        </w:rPr>
      </w:pPr>
      <w:r w:rsidRPr="00677FA4">
        <w:rPr>
          <w:szCs w:val="22"/>
        </w:rPr>
        <w:t>WIPO Contribution:</w:t>
      </w:r>
      <w:r w:rsidRPr="00677FA4">
        <w:rPr>
          <w:szCs w:val="22"/>
        </w:rPr>
        <w:tab/>
        <w:t>CHF. 15,488.00</w:t>
      </w:r>
    </w:p>
    <w:p w:rsidR="00A86129" w:rsidRPr="00677FA4" w:rsidRDefault="00A86129" w:rsidP="00A86129">
      <w:pPr>
        <w:pBdr>
          <w:bottom w:val="single" w:sz="6" w:space="2" w:color="auto"/>
        </w:pBdr>
        <w:spacing w:line="360" w:lineRule="auto"/>
        <w:ind w:left="2880" w:hanging="2880"/>
        <w:rPr>
          <w:szCs w:val="22"/>
        </w:rPr>
      </w:pPr>
      <w:r w:rsidRPr="00677FA4">
        <w:rPr>
          <w:szCs w:val="22"/>
        </w:rPr>
        <w:t>FIT Costa Rica:</w:t>
      </w:r>
      <w:r w:rsidRPr="00677FA4">
        <w:rPr>
          <w:szCs w:val="22"/>
        </w:rPr>
        <w:tab/>
        <w:t>CHF.  4,383.00</w:t>
      </w:r>
    </w:p>
    <w:p w:rsidR="00A86129" w:rsidRDefault="00A86129" w:rsidP="00A86129">
      <w:pPr>
        <w:spacing w:line="360" w:lineRule="auto"/>
        <w:rPr>
          <w:szCs w:val="22"/>
        </w:rPr>
      </w:pPr>
    </w:p>
    <w:p w:rsidR="00A86129" w:rsidRPr="00677FA4" w:rsidRDefault="00A86129" w:rsidP="00A86129">
      <w:pPr>
        <w:spacing w:line="360" w:lineRule="auto"/>
        <w:rPr>
          <w:szCs w:val="22"/>
        </w:rPr>
      </w:pPr>
      <w:r w:rsidRPr="00677FA4">
        <w:rPr>
          <w:szCs w:val="22"/>
        </w:rPr>
        <w:t>137.</w:t>
      </w:r>
    </w:p>
    <w:p w:rsidR="00A86129" w:rsidRPr="00677FA4" w:rsidRDefault="00A86129" w:rsidP="00A86129">
      <w:pPr>
        <w:spacing w:line="360" w:lineRule="auto"/>
        <w:rPr>
          <w:color w:val="000000"/>
          <w:szCs w:val="22"/>
        </w:rPr>
      </w:pPr>
      <w:r w:rsidRPr="00677FA4">
        <w:rPr>
          <w:szCs w:val="22"/>
        </w:rPr>
        <w:t xml:space="preserve">Activity: </w:t>
      </w:r>
      <w:r w:rsidRPr="00677FA4">
        <w:rPr>
          <w:szCs w:val="22"/>
        </w:rPr>
        <w:tab/>
      </w:r>
      <w:r w:rsidRPr="00677FA4">
        <w:rPr>
          <w:szCs w:val="22"/>
        </w:rPr>
        <w:tab/>
      </w:r>
      <w:r w:rsidRPr="00677FA4">
        <w:rPr>
          <w:szCs w:val="22"/>
        </w:rPr>
        <w:tab/>
      </w:r>
      <w:r w:rsidRPr="00677FA4">
        <w:rPr>
          <w:szCs w:val="22"/>
        </w:rPr>
        <w:tab/>
      </w:r>
      <w:r w:rsidRPr="00677FA4">
        <w:rPr>
          <w:color w:val="000000"/>
          <w:szCs w:val="22"/>
        </w:rPr>
        <w:t>Study Visit by INPI, Argentina, to INDECOPI, Peru</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27/07/2016 to 29/07/2016</w:t>
      </w:r>
    </w:p>
    <w:p w:rsidR="00A86129" w:rsidRPr="00677FA4" w:rsidRDefault="00A86129" w:rsidP="00A86129">
      <w:pPr>
        <w:spacing w:line="360" w:lineRule="auto"/>
        <w:rPr>
          <w:szCs w:val="22"/>
        </w:rPr>
      </w:pPr>
      <w:r w:rsidRPr="00677FA4">
        <w:rPr>
          <w:szCs w:val="22"/>
        </w:rPr>
        <w:t xml:space="preserve">IP Field: </w:t>
      </w:r>
      <w:r w:rsidRPr="00677FA4">
        <w:rPr>
          <w:szCs w:val="22"/>
        </w:rPr>
        <w:tab/>
      </w:r>
      <w:r w:rsidRPr="00677FA4">
        <w:rPr>
          <w:szCs w:val="22"/>
        </w:rPr>
        <w:tab/>
      </w:r>
      <w:r w:rsidRPr="00677FA4">
        <w:rPr>
          <w:szCs w:val="22"/>
        </w:rPr>
        <w:tab/>
      </w:r>
      <w:r w:rsidRPr="00677FA4">
        <w:rPr>
          <w:szCs w:val="22"/>
        </w:rPr>
        <w:tab/>
        <w:t>Industrial Property</w:t>
      </w:r>
    </w:p>
    <w:p w:rsidR="00A86129" w:rsidRPr="00677FA4" w:rsidRDefault="00A86129" w:rsidP="00A86129">
      <w:pPr>
        <w:spacing w:line="360" w:lineRule="auto"/>
        <w:rPr>
          <w:szCs w:val="22"/>
        </w:rPr>
      </w:pPr>
      <w:r w:rsidRPr="00677FA4">
        <w:rPr>
          <w:szCs w:val="22"/>
        </w:rPr>
        <w:t>Objective:</w:t>
      </w:r>
      <w:r w:rsidRPr="00677FA4">
        <w:rPr>
          <w:szCs w:val="22"/>
        </w:rPr>
        <w:tab/>
      </w:r>
      <w:r w:rsidRPr="00677FA4">
        <w:rPr>
          <w:szCs w:val="22"/>
        </w:rPr>
        <w:tab/>
      </w:r>
      <w:r w:rsidRPr="00677FA4">
        <w:rPr>
          <w:szCs w:val="22"/>
        </w:rPr>
        <w:tab/>
      </w:r>
      <w:r w:rsidRPr="00677FA4">
        <w:rPr>
          <w:szCs w:val="22"/>
        </w:rPr>
        <w:tab/>
        <w:t xml:space="preserve">a) to share the knowledge gained by INDECOPI for the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organization and execution of their IPAS project; and, b) to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promote future collaboration between the two offices in this</w:t>
      </w:r>
    </w:p>
    <w:p w:rsidR="00A86129" w:rsidRPr="00677FA4" w:rsidRDefault="00A86129" w:rsidP="00A86129">
      <w:pPr>
        <w:spacing w:line="360" w:lineRule="auto"/>
        <w:rPr>
          <w:szCs w:val="22"/>
        </w:rPr>
      </w:pPr>
      <w:r w:rsidRPr="00677FA4">
        <w:rPr>
          <w:szCs w:val="22"/>
        </w:rPr>
        <w:t>Expected Results:</w:t>
      </w:r>
      <w:r w:rsidRPr="00677FA4">
        <w:rPr>
          <w:szCs w:val="22"/>
        </w:rPr>
        <w:tab/>
      </w:r>
      <w:r w:rsidRPr="00677FA4">
        <w:rPr>
          <w:szCs w:val="22"/>
        </w:rPr>
        <w:tab/>
        <w:t xml:space="preserve">Enhanced access to, and use of, IP information by IP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institutions and the public to promote innovation and creativity</w:t>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Peru</w:t>
      </w:r>
    </w:p>
    <w:p w:rsidR="00A86129" w:rsidRPr="00677FA4" w:rsidRDefault="00A86129" w:rsidP="00A86129">
      <w:pPr>
        <w:spacing w:line="360" w:lineRule="auto"/>
        <w:rPr>
          <w:szCs w:val="22"/>
        </w:rPr>
      </w:pPr>
      <w:r w:rsidRPr="00677FA4">
        <w:rPr>
          <w:szCs w:val="22"/>
        </w:rPr>
        <w:t>Beneficiary Countries:</w:t>
      </w:r>
      <w:r w:rsidRPr="00677FA4">
        <w:rPr>
          <w:szCs w:val="22"/>
        </w:rPr>
        <w:tab/>
      </w:r>
      <w:r w:rsidRPr="00677FA4">
        <w:rPr>
          <w:szCs w:val="22"/>
        </w:rPr>
        <w:tab/>
        <w:t>Argentina, Peru</w:t>
      </w:r>
    </w:p>
    <w:p w:rsidR="00A86129" w:rsidRPr="00677FA4" w:rsidRDefault="00A86129" w:rsidP="00A86129">
      <w:pPr>
        <w:spacing w:line="360" w:lineRule="auto"/>
        <w:rPr>
          <w:szCs w:val="22"/>
        </w:rPr>
      </w:pPr>
      <w:r w:rsidRPr="00677FA4">
        <w:rPr>
          <w:szCs w:val="22"/>
        </w:rPr>
        <w:lastRenderedPageBreak/>
        <w:t>Region(s):</w:t>
      </w:r>
      <w:r w:rsidRPr="00677FA4">
        <w:rPr>
          <w:szCs w:val="22"/>
        </w:rPr>
        <w:tab/>
      </w:r>
      <w:r w:rsidRPr="00677FA4">
        <w:rPr>
          <w:szCs w:val="22"/>
        </w:rPr>
        <w:tab/>
      </w:r>
      <w:r w:rsidRPr="00677FA4">
        <w:rPr>
          <w:szCs w:val="22"/>
        </w:rPr>
        <w:tab/>
      </w:r>
      <w:r w:rsidRPr="00677FA4">
        <w:rPr>
          <w:szCs w:val="22"/>
        </w:rPr>
        <w:tab/>
        <w:t>Latin America</w:t>
      </w:r>
    </w:p>
    <w:p w:rsidR="00A86129" w:rsidRPr="00677FA4" w:rsidRDefault="00A86129" w:rsidP="00A86129">
      <w:pPr>
        <w:spacing w:line="360" w:lineRule="auto"/>
        <w:rPr>
          <w:szCs w:val="22"/>
        </w:rPr>
      </w:pPr>
      <w:r>
        <w:rPr>
          <w:szCs w:val="22"/>
        </w:rPr>
        <w:t>No. of Participants:</w:t>
      </w:r>
      <w:r>
        <w:rPr>
          <w:szCs w:val="22"/>
        </w:rPr>
        <w:tab/>
        <w:t xml:space="preserve">  </w:t>
      </w:r>
      <w:r>
        <w:rPr>
          <w:szCs w:val="22"/>
        </w:rPr>
        <w:tab/>
      </w:r>
      <w:r w:rsidRPr="00677FA4">
        <w:rPr>
          <w:szCs w:val="22"/>
        </w:rPr>
        <w:t>2</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t xml:space="preserve">  </w:t>
      </w:r>
      <w:r w:rsidRPr="00677FA4">
        <w:rPr>
          <w:szCs w:val="22"/>
        </w:rPr>
        <w:tab/>
      </w:r>
      <w:r w:rsidRPr="00677FA4">
        <w:rPr>
          <w:szCs w:val="22"/>
        </w:rPr>
        <w:tab/>
        <w:t>Spanish</w:t>
      </w:r>
    </w:p>
    <w:p w:rsidR="00A86129" w:rsidRPr="00677FA4" w:rsidRDefault="00A86129" w:rsidP="00A86129">
      <w:pPr>
        <w:spacing w:line="360" w:lineRule="auto"/>
        <w:rPr>
          <w:szCs w:val="22"/>
        </w:rPr>
      </w:pPr>
      <w:r w:rsidRPr="00677FA4">
        <w:rPr>
          <w:szCs w:val="22"/>
        </w:rPr>
        <w:t>Cost:</w:t>
      </w:r>
      <w:r w:rsidRPr="00677FA4">
        <w:rPr>
          <w:szCs w:val="22"/>
        </w:rPr>
        <w:tab/>
      </w:r>
      <w:r w:rsidRPr="00677FA4">
        <w:rPr>
          <w:szCs w:val="22"/>
        </w:rPr>
        <w:tab/>
        <w:t xml:space="preserve">  </w:t>
      </w:r>
      <w:r w:rsidRPr="00677FA4">
        <w:rPr>
          <w:szCs w:val="22"/>
        </w:rPr>
        <w:tab/>
      </w:r>
      <w:r w:rsidRPr="00677FA4">
        <w:rPr>
          <w:szCs w:val="22"/>
        </w:rPr>
        <w:tab/>
      </w:r>
      <w:r w:rsidRPr="00677FA4">
        <w:rPr>
          <w:szCs w:val="22"/>
        </w:rPr>
        <w:tab/>
      </w:r>
      <w:proofErr w:type="gramStart"/>
      <w:r w:rsidRPr="00677FA4">
        <w:rPr>
          <w:szCs w:val="22"/>
        </w:rPr>
        <w:t>CHF</w:t>
      </w:r>
      <w:r>
        <w:rPr>
          <w:szCs w:val="22"/>
        </w:rPr>
        <w:t xml:space="preserve"> </w:t>
      </w:r>
      <w:r w:rsidRPr="00677FA4">
        <w:rPr>
          <w:szCs w:val="22"/>
        </w:rPr>
        <w:t>:</w:t>
      </w:r>
      <w:proofErr w:type="gramEnd"/>
      <w:r w:rsidRPr="00677FA4">
        <w:rPr>
          <w:szCs w:val="22"/>
        </w:rPr>
        <w:t xml:space="preserve"> 5,176.00</w:t>
      </w:r>
      <w:r w:rsidRPr="00677FA4">
        <w:rPr>
          <w:szCs w:val="22"/>
        </w:rPr>
        <w:tab/>
      </w:r>
    </w:p>
    <w:p w:rsidR="00A86129" w:rsidRPr="00677FA4" w:rsidRDefault="00A86129" w:rsidP="00A86129">
      <w:pPr>
        <w:spacing w:line="360" w:lineRule="auto"/>
        <w:rPr>
          <w:szCs w:val="22"/>
        </w:rPr>
      </w:pPr>
    </w:p>
    <w:p w:rsidR="00A86129" w:rsidRPr="00677FA4" w:rsidRDefault="00A86129" w:rsidP="00A86129">
      <w:pPr>
        <w:spacing w:line="360" w:lineRule="auto"/>
        <w:rPr>
          <w:szCs w:val="22"/>
        </w:rPr>
      </w:pPr>
    </w:p>
    <w:p w:rsidR="00A86129" w:rsidRDefault="00A86129" w:rsidP="00A86129">
      <w:pPr>
        <w:spacing w:line="360" w:lineRule="auto"/>
        <w:rPr>
          <w:szCs w:val="22"/>
        </w:rPr>
      </w:pPr>
    </w:p>
    <w:p w:rsidR="00A86129" w:rsidRPr="00677FA4" w:rsidRDefault="00A86129" w:rsidP="00A86129">
      <w:pPr>
        <w:spacing w:line="360" w:lineRule="auto"/>
        <w:rPr>
          <w:szCs w:val="22"/>
        </w:rPr>
      </w:pPr>
    </w:p>
    <w:p w:rsidR="00A86129" w:rsidRPr="0052079E" w:rsidRDefault="00A86129" w:rsidP="00A86129">
      <w:pPr>
        <w:pStyle w:val="Heading1"/>
      </w:pPr>
      <w:r w:rsidRPr="0052079E">
        <w:t xml:space="preserve">IP Policies &amp; Projects for </w:t>
      </w:r>
      <w:r>
        <w:t>c</w:t>
      </w:r>
      <w:r w:rsidRPr="0052079E">
        <w:t>ertain Economic/Productive Sectors</w:t>
      </w:r>
    </w:p>
    <w:p w:rsidR="00A86129" w:rsidRPr="00677FA4" w:rsidRDefault="00A86129" w:rsidP="00A86129">
      <w:pPr>
        <w:spacing w:line="360" w:lineRule="auto"/>
        <w:rPr>
          <w:szCs w:val="22"/>
        </w:rPr>
      </w:pPr>
      <w:r w:rsidRPr="00677FA4">
        <w:rPr>
          <w:szCs w:val="22"/>
        </w:rPr>
        <w:t>138.</w:t>
      </w:r>
    </w:p>
    <w:p w:rsidR="00A86129" w:rsidRPr="00677FA4" w:rsidRDefault="00A86129" w:rsidP="00A86129">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 xml:space="preserve">A Strategic Use of the Intellectual Property System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Product Brand Techniques for Value Addition and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Improved Performance of the Zanzibar Clove Industry -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Study Visit to successful agro-based Jamaican brands</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23/06/2014 to 27/06/2014</w:t>
      </w:r>
    </w:p>
    <w:p w:rsidR="00A86129" w:rsidRPr="00677FA4" w:rsidRDefault="00A86129" w:rsidP="00A86129">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Trademarks/Geographical Indications</w:t>
      </w:r>
    </w:p>
    <w:p w:rsidR="00A86129" w:rsidRPr="00677FA4" w:rsidRDefault="00A86129" w:rsidP="00A86129">
      <w:pPr>
        <w:spacing w:line="360" w:lineRule="auto"/>
        <w:rPr>
          <w:szCs w:val="22"/>
        </w:rPr>
      </w:pPr>
      <w:r w:rsidRPr="00677FA4">
        <w:rPr>
          <w:szCs w:val="22"/>
        </w:rPr>
        <w:t>Objective:</w:t>
      </w:r>
      <w:r w:rsidRPr="00677FA4">
        <w:rPr>
          <w:szCs w:val="22"/>
        </w:rPr>
        <w:tab/>
      </w:r>
      <w:r w:rsidRPr="00677FA4">
        <w:rPr>
          <w:szCs w:val="22"/>
        </w:rPr>
        <w:tab/>
      </w:r>
      <w:r w:rsidRPr="00677FA4">
        <w:rPr>
          <w:szCs w:val="22"/>
        </w:rPr>
        <w:tab/>
      </w:r>
      <w:r w:rsidRPr="00677FA4">
        <w:rPr>
          <w:szCs w:val="22"/>
        </w:rPr>
        <w:tab/>
        <w:t xml:space="preserve">To study the regulatory and institutional framework in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support of brands and Jamaica being a developing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 xml:space="preserve">country, also to provide technical and advisory support to </w:t>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r>
      <w:r w:rsidRPr="00677FA4">
        <w:rPr>
          <w:szCs w:val="22"/>
        </w:rPr>
        <w:tab/>
        <w:t>formulate brand certification standards and guidelines.</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Jamaica</w:t>
      </w:r>
    </w:p>
    <w:p w:rsidR="00A86129" w:rsidRPr="00677FA4" w:rsidRDefault="00A86129" w:rsidP="00A86129">
      <w:pPr>
        <w:tabs>
          <w:tab w:val="left" w:pos="2880"/>
        </w:tabs>
        <w:spacing w:line="360" w:lineRule="auto"/>
        <w:rPr>
          <w:szCs w:val="22"/>
        </w:rPr>
      </w:pPr>
      <w:r w:rsidRPr="00677FA4">
        <w:rPr>
          <w:szCs w:val="22"/>
        </w:rPr>
        <w:t>Beneficiary Countries:</w:t>
      </w:r>
      <w:r w:rsidRPr="00677FA4">
        <w:rPr>
          <w:szCs w:val="22"/>
        </w:rPr>
        <w:tab/>
        <w:t xml:space="preserve">Jamaica, Zanzibar, Saint Vincent and the </w:t>
      </w:r>
      <w:r w:rsidRPr="00677FA4">
        <w:rPr>
          <w:szCs w:val="22"/>
        </w:rPr>
        <w:tab/>
      </w:r>
      <w:r w:rsidRPr="00677FA4">
        <w:rPr>
          <w:szCs w:val="22"/>
        </w:rPr>
        <w:tab/>
      </w:r>
      <w:r w:rsidRPr="00677FA4">
        <w:rPr>
          <w:szCs w:val="22"/>
        </w:rPr>
        <w:tab/>
      </w:r>
      <w:r w:rsidRPr="00677FA4">
        <w:rPr>
          <w:szCs w:val="22"/>
        </w:rPr>
        <w:tab/>
        <w:t>Grenadines</w:t>
      </w:r>
    </w:p>
    <w:p w:rsidR="00A86129" w:rsidRPr="00677FA4" w:rsidRDefault="00A86129" w:rsidP="00A86129">
      <w:pPr>
        <w:spacing w:line="360" w:lineRule="auto"/>
        <w:rPr>
          <w:szCs w:val="22"/>
        </w:rPr>
      </w:pPr>
      <w:r>
        <w:rPr>
          <w:szCs w:val="22"/>
        </w:rPr>
        <w:t>Region(s):</w:t>
      </w:r>
      <w:r>
        <w:rPr>
          <w:szCs w:val="22"/>
        </w:rPr>
        <w:tab/>
      </w:r>
      <w:r>
        <w:rPr>
          <w:szCs w:val="22"/>
        </w:rPr>
        <w:tab/>
      </w:r>
      <w:r>
        <w:rPr>
          <w:szCs w:val="22"/>
        </w:rPr>
        <w:tab/>
      </w:r>
      <w:r>
        <w:rPr>
          <w:szCs w:val="22"/>
        </w:rPr>
        <w:tab/>
        <w:t xml:space="preserve">Caribbean, </w:t>
      </w:r>
      <w:r w:rsidRPr="00677FA4">
        <w:rPr>
          <w:szCs w:val="22"/>
        </w:rPr>
        <w:t>Africa</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4</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23,272.00</w:t>
      </w:r>
    </w:p>
    <w:p w:rsidR="00A86129" w:rsidRPr="00677FA4" w:rsidRDefault="00A86129" w:rsidP="00A86129">
      <w:pPr>
        <w:spacing w:line="360" w:lineRule="auto"/>
        <w:rPr>
          <w:szCs w:val="22"/>
        </w:rPr>
      </w:pPr>
    </w:p>
    <w:p w:rsidR="00A86129" w:rsidRPr="00677FA4" w:rsidRDefault="00A86129" w:rsidP="00A86129">
      <w:pPr>
        <w:spacing w:line="360" w:lineRule="auto"/>
        <w:rPr>
          <w:color w:val="0070C0"/>
          <w:szCs w:val="22"/>
        </w:rPr>
      </w:pPr>
    </w:p>
    <w:p w:rsidR="00A86129" w:rsidRPr="00677FA4" w:rsidRDefault="00A86129" w:rsidP="00A86129">
      <w:pPr>
        <w:spacing w:line="360" w:lineRule="auto"/>
        <w:rPr>
          <w:color w:val="0070C0"/>
          <w:szCs w:val="22"/>
          <w:u w:val="single"/>
        </w:rPr>
      </w:pPr>
    </w:p>
    <w:p w:rsidR="00A86129" w:rsidRPr="00677FA4" w:rsidRDefault="00A86129" w:rsidP="00A86129">
      <w:pPr>
        <w:spacing w:line="360" w:lineRule="auto"/>
        <w:rPr>
          <w:color w:val="0070C0"/>
          <w:szCs w:val="22"/>
          <w:u w:val="single"/>
        </w:rPr>
      </w:pPr>
    </w:p>
    <w:p w:rsidR="00A86129" w:rsidRPr="00677FA4" w:rsidRDefault="00A86129" w:rsidP="00A86129">
      <w:pPr>
        <w:spacing w:line="360" w:lineRule="auto"/>
        <w:rPr>
          <w:color w:val="0070C0"/>
          <w:szCs w:val="22"/>
          <w:u w:val="single"/>
        </w:rPr>
      </w:pPr>
    </w:p>
    <w:p w:rsidR="00A86129" w:rsidRPr="007D2612" w:rsidRDefault="00A86129" w:rsidP="00A86129">
      <w:pPr>
        <w:pStyle w:val="Heading1"/>
      </w:pPr>
      <w:r w:rsidRPr="007D2612">
        <w:lastRenderedPageBreak/>
        <w:t>Global Registration Systems</w:t>
      </w:r>
    </w:p>
    <w:p w:rsidR="00A86129" w:rsidRDefault="00A86129" w:rsidP="00A86129">
      <w:pPr>
        <w:spacing w:before="120" w:line="360" w:lineRule="auto"/>
        <w:rPr>
          <w:szCs w:val="22"/>
        </w:rPr>
      </w:pPr>
    </w:p>
    <w:p w:rsidR="00A86129" w:rsidRPr="00677FA4" w:rsidRDefault="00A86129" w:rsidP="00A86129">
      <w:pPr>
        <w:spacing w:before="120" w:line="360" w:lineRule="auto"/>
        <w:rPr>
          <w:szCs w:val="22"/>
        </w:rPr>
      </w:pPr>
      <w:r w:rsidRPr="00677FA4">
        <w:rPr>
          <w:szCs w:val="22"/>
        </w:rPr>
        <w:t>139.</w:t>
      </w:r>
    </w:p>
    <w:p w:rsidR="00A86129" w:rsidRPr="00677FA4" w:rsidRDefault="00A86129" w:rsidP="00A86129">
      <w:pPr>
        <w:spacing w:before="120" w:line="360" w:lineRule="auto"/>
        <w:ind w:left="2832" w:hanging="2832"/>
        <w:rPr>
          <w:szCs w:val="22"/>
        </w:rPr>
      </w:pPr>
      <w:r w:rsidRPr="00677FA4">
        <w:rPr>
          <w:szCs w:val="22"/>
        </w:rPr>
        <w:t>Activity:</w:t>
      </w:r>
      <w:r w:rsidRPr="00677FA4">
        <w:rPr>
          <w:szCs w:val="22"/>
        </w:rPr>
        <w:tab/>
        <w:t>Sub-regional seminar on: (</w:t>
      </w:r>
      <w:proofErr w:type="spellStart"/>
      <w:r w:rsidRPr="00677FA4">
        <w:rPr>
          <w:szCs w:val="22"/>
        </w:rPr>
        <w:t>i</w:t>
      </w:r>
      <w:proofErr w:type="spellEnd"/>
      <w:r w:rsidRPr="00677FA4">
        <w:rPr>
          <w:szCs w:val="22"/>
        </w:rPr>
        <w:t xml:space="preserve">) the Lisbon System for the Protection of Geographical Indications and Appellations of Origin; (ii) the Management of Geographical Indications; and 2. Excursion to the production area of </w:t>
      </w:r>
      <w:proofErr w:type="spellStart"/>
      <w:r w:rsidRPr="00677FA4">
        <w:rPr>
          <w:szCs w:val="22"/>
        </w:rPr>
        <w:t>Penja</w:t>
      </w:r>
      <w:proofErr w:type="spellEnd"/>
      <w:r w:rsidRPr="00677FA4">
        <w:rPr>
          <w:szCs w:val="22"/>
        </w:rPr>
        <w:t xml:space="preserve"> Pepper</w:t>
      </w:r>
    </w:p>
    <w:p w:rsidR="00A86129" w:rsidRPr="00677FA4" w:rsidRDefault="00A86129" w:rsidP="00A86129">
      <w:pPr>
        <w:spacing w:before="120" w:line="360" w:lineRule="auto"/>
        <w:ind w:left="2832" w:hanging="2832"/>
        <w:rPr>
          <w:szCs w:val="22"/>
        </w:rPr>
      </w:pPr>
      <w:r w:rsidRPr="00677FA4">
        <w:rPr>
          <w:szCs w:val="22"/>
        </w:rPr>
        <w:t>Date:</w:t>
      </w:r>
      <w:r w:rsidRPr="00677FA4">
        <w:rPr>
          <w:szCs w:val="22"/>
        </w:rPr>
        <w:tab/>
      </w:r>
      <w:r w:rsidRPr="00677FA4">
        <w:rPr>
          <w:szCs w:val="22"/>
        </w:rPr>
        <w:tab/>
        <w:t>28/04/2014 to 30/04/2014</w:t>
      </w:r>
      <w:r w:rsidRPr="00677FA4">
        <w:rPr>
          <w:szCs w:val="22"/>
        </w:rPr>
        <w:tab/>
      </w:r>
    </w:p>
    <w:p w:rsidR="00A86129" w:rsidRPr="00677FA4" w:rsidRDefault="00A86129" w:rsidP="00A86129">
      <w:pPr>
        <w:spacing w:before="120" w:line="360" w:lineRule="auto"/>
        <w:ind w:left="2832" w:hanging="2832"/>
        <w:rPr>
          <w:szCs w:val="22"/>
        </w:rPr>
      </w:pPr>
      <w:r w:rsidRPr="00677FA4">
        <w:rPr>
          <w:szCs w:val="22"/>
        </w:rPr>
        <w:t>IP Field:</w:t>
      </w:r>
      <w:r w:rsidRPr="00677FA4">
        <w:rPr>
          <w:szCs w:val="22"/>
        </w:rPr>
        <w:tab/>
        <w:t xml:space="preserve">Trademarks/Geographical Indication </w:t>
      </w:r>
    </w:p>
    <w:p w:rsidR="00A86129" w:rsidRPr="00677FA4" w:rsidRDefault="00A86129" w:rsidP="00A86129">
      <w:pPr>
        <w:spacing w:before="120" w:line="360" w:lineRule="auto"/>
        <w:ind w:left="2832" w:hanging="2832"/>
        <w:rPr>
          <w:szCs w:val="22"/>
        </w:rPr>
      </w:pPr>
      <w:r w:rsidRPr="00677FA4">
        <w:rPr>
          <w:szCs w:val="22"/>
        </w:rPr>
        <w:t>Objective:</w:t>
      </w:r>
      <w:r w:rsidRPr="00677FA4">
        <w:rPr>
          <w:szCs w:val="22"/>
        </w:rPr>
        <w:tab/>
        <w:t>To promote the Lisbon system for the protection and international registration of GI’s and AO’s.  Also share best practices for the practical management and protection of GI’s and AO’s.</w:t>
      </w:r>
    </w:p>
    <w:p w:rsidR="00A86129" w:rsidRPr="00677FA4" w:rsidRDefault="00A86129" w:rsidP="00A86129">
      <w:pPr>
        <w:spacing w:before="120" w:line="360" w:lineRule="auto"/>
        <w:ind w:left="2832" w:hanging="2832"/>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A86129" w:rsidRPr="00677FA4" w:rsidRDefault="00A86129" w:rsidP="00A86129">
      <w:pPr>
        <w:spacing w:before="120" w:line="360" w:lineRule="auto"/>
        <w:rPr>
          <w:szCs w:val="22"/>
        </w:rPr>
      </w:pPr>
      <w:r w:rsidRPr="00677FA4">
        <w:rPr>
          <w:szCs w:val="22"/>
        </w:rPr>
        <w:t>Host Country:</w:t>
      </w:r>
      <w:r w:rsidRPr="00677FA4">
        <w:rPr>
          <w:szCs w:val="22"/>
        </w:rPr>
        <w:tab/>
      </w:r>
      <w:r w:rsidRPr="00677FA4">
        <w:rPr>
          <w:szCs w:val="22"/>
        </w:rPr>
        <w:tab/>
      </w:r>
      <w:r w:rsidRPr="00677FA4">
        <w:rPr>
          <w:szCs w:val="22"/>
        </w:rPr>
        <w:tab/>
        <w:t>Cameroon</w:t>
      </w:r>
    </w:p>
    <w:p w:rsidR="00A86129" w:rsidRPr="00677FA4" w:rsidRDefault="00A86129" w:rsidP="00A86129">
      <w:pPr>
        <w:spacing w:before="120" w:line="360" w:lineRule="auto"/>
        <w:ind w:left="2832" w:hanging="2832"/>
        <w:rPr>
          <w:szCs w:val="22"/>
        </w:rPr>
      </w:pPr>
      <w:r w:rsidRPr="00677FA4">
        <w:rPr>
          <w:szCs w:val="22"/>
        </w:rPr>
        <w:t>Beneficiary Countries:</w:t>
      </w:r>
      <w:r w:rsidRPr="00677FA4">
        <w:rPr>
          <w:szCs w:val="22"/>
        </w:rPr>
        <w:tab/>
        <w:t>Benin, Burkina Faso, Cameroon, Central African Republic, Chad, Comoros, Congo, Ivory Coast, Equatorial Guinea, Gabon, Guinea, Guinea-Bissau, Mali, Mauritania, Niger, Senegal, Togo</w:t>
      </w:r>
    </w:p>
    <w:p w:rsidR="00A86129" w:rsidRPr="00677FA4" w:rsidRDefault="00A86129" w:rsidP="00A86129">
      <w:pPr>
        <w:spacing w:before="120" w:line="360" w:lineRule="auto"/>
        <w:ind w:left="2832" w:hanging="2832"/>
        <w:rPr>
          <w:szCs w:val="22"/>
        </w:rPr>
      </w:pPr>
      <w:r w:rsidRPr="00677FA4">
        <w:rPr>
          <w:szCs w:val="22"/>
        </w:rPr>
        <w:t>Region(s):</w:t>
      </w:r>
      <w:r w:rsidRPr="00677FA4">
        <w:rPr>
          <w:szCs w:val="22"/>
        </w:rPr>
        <w:tab/>
        <w:t>Africa</w:t>
      </w:r>
      <w:r>
        <w:rPr>
          <w:szCs w:val="22"/>
        </w:rPr>
        <w:t xml:space="preserve">, </w:t>
      </w:r>
      <w:r w:rsidRPr="00677FA4">
        <w:rPr>
          <w:szCs w:val="22"/>
        </w:rPr>
        <w:t>Arab Countries</w:t>
      </w:r>
    </w:p>
    <w:p w:rsidR="00A86129" w:rsidRPr="00677FA4" w:rsidRDefault="00A86129" w:rsidP="00A86129">
      <w:pPr>
        <w:spacing w:before="120" w:line="360" w:lineRule="auto"/>
        <w:rPr>
          <w:szCs w:val="22"/>
        </w:rPr>
      </w:pPr>
      <w:r w:rsidRPr="00677FA4">
        <w:rPr>
          <w:szCs w:val="22"/>
        </w:rPr>
        <w:t>No. of Participants:</w:t>
      </w:r>
      <w:r w:rsidRPr="00677FA4">
        <w:rPr>
          <w:szCs w:val="22"/>
        </w:rPr>
        <w:tab/>
      </w:r>
      <w:r w:rsidRPr="00677FA4">
        <w:rPr>
          <w:szCs w:val="22"/>
        </w:rPr>
        <w:tab/>
        <w:t>16</w:t>
      </w:r>
    </w:p>
    <w:p w:rsidR="00A86129" w:rsidRPr="00677FA4" w:rsidRDefault="00A86129" w:rsidP="00A86129">
      <w:pPr>
        <w:spacing w:before="120"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 French</w:t>
      </w:r>
    </w:p>
    <w:p w:rsidR="00A86129" w:rsidRPr="00677FA4" w:rsidRDefault="00A86129" w:rsidP="00A86129">
      <w:pPr>
        <w:pBdr>
          <w:bottom w:val="single" w:sz="6" w:space="1" w:color="auto"/>
        </w:pBdr>
        <w:spacing w:before="120"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36,821.00</w:t>
      </w:r>
    </w:p>
    <w:p w:rsidR="00A86129" w:rsidRDefault="00A86129" w:rsidP="00A86129">
      <w:pPr>
        <w:spacing w:line="360" w:lineRule="auto"/>
        <w:rPr>
          <w:szCs w:val="22"/>
        </w:rPr>
      </w:pPr>
    </w:p>
    <w:p w:rsidR="00A86129" w:rsidRPr="00677FA4" w:rsidRDefault="00A86129" w:rsidP="00A86129">
      <w:pPr>
        <w:spacing w:line="360" w:lineRule="auto"/>
        <w:rPr>
          <w:szCs w:val="22"/>
        </w:rPr>
      </w:pPr>
      <w:r w:rsidRPr="00677FA4">
        <w:rPr>
          <w:szCs w:val="22"/>
        </w:rPr>
        <w:t>140.</w:t>
      </w:r>
    </w:p>
    <w:p w:rsidR="00A86129" w:rsidRPr="00677FA4" w:rsidRDefault="00A86129" w:rsidP="00A86129">
      <w:pPr>
        <w:spacing w:line="360" w:lineRule="auto"/>
        <w:ind w:left="2880" w:hanging="2880"/>
        <w:rPr>
          <w:szCs w:val="22"/>
        </w:rPr>
      </w:pPr>
      <w:r w:rsidRPr="00677FA4">
        <w:rPr>
          <w:szCs w:val="22"/>
        </w:rPr>
        <w:t>Activity:</w:t>
      </w:r>
      <w:r w:rsidRPr="00677FA4">
        <w:rPr>
          <w:szCs w:val="22"/>
        </w:rPr>
        <w:tab/>
        <w:t>Study Visit of four Government Officials from the African Intellectual Property Organization (OAPI) to the Moroccan Industrial and Commercial Office (OMPIC)</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15/07/2014 to 17/07/2014</w:t>
      </w:r>
    </w:p>
    <w:p w:rsidR="00A86129" w:rsidRPr="00677FA4" w:rsidRDefault="00A86129" w:rsidP="00A86129">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Trademark/Geographical Indications</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To ensure that OAPI staff will get first-hand experience of operating the Madrid System at office level prior to accession of OAPI to the Madrid Protocol.</w:t>
      </w:r>
    </w:p>
    <w:p w:rsidR="00A86129" w:rsidRPr="00677FA4" w:rsidRDefault="00A86129" w:rsidP="00A86129">
      <w:pPr>
        <w:spacing w:line="360" w:lineRule="auto"/>
        <w:ind w:left="2880" w:hanging="2880"/>
        <w:rPr>
          <w:szCs w:val="22"/>
        </w:rPr>
      </w:pPr>
      <w:r w:rsidRPr="00677FA4">
        <w:rPr>
          <w:szCs w:val="22"/>
        </w:rPr>
        <w:lastRenderedPageBreak/>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Morocco</w:t>
      </w:r>
    </w:p>
    <w:p w:rsidR="00A86129" w:rsidRPr="00677FA4" w:rsidRDefault="00A86129" w:rsidP="00A86129">
      <w:pPr>
        <w:spacing w:line="360" w:lineRule="auto"/>
        <w:rPr>
          <w:szCs w:val="22"/>
        </w:rPr>
      </w:pPr>
      <w:r w:rsidRPr="00677FA4">
        <w:rPr>
          <w:szCs w:val="22"/>
        </w:rPr>
        <w:t>Beneficiary Countries:</w:t>
      </w:r>
      <w:r w:rsidRPr="00677FA4">
        <w:rPr>
          <w:szCs w:val="22"/>
        </w:rPr>
        <w:tab/>
      </w:r>
      <w:r w:rsidRPr="00677FA4">
        <w:rPr>
          <w:szCs w:val="22"/>
        </w:rPr>
        <w:tab/>
        <w:t>Cameroon, Morocco</w:t>
      </w:r>
    </w:p>
    <w:p w:rsidR="00A86129" w:rsidRPr="00677FA4" w:rsidRDefault="00A86129" w:rsidP="00A86129">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Africa/Arab Countries</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4</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French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12,592.00</w:t>
      </w:r>
    </w:p>
    <w:p w:rsidR="00A86129" w:rsidRPr="00677FA4" w:rsidRDefault="00A86129" w:rsidP="00A86129">
      <w:pPr>
        <w:spacing w:line="360" w:lineRule="auto"/>
        <w:rPr>
          <w:szCs w:val="22"/>
        </w:rPr>
      </w:pPr>
      <w:r w:rsidRPr="00677FA4">
        <w:rPr>
          <w:szCs w:val="22"/>
        </w:rPr>
        <w:t>141.</w:t>
      </w:r>
    </w:p>
    <w:p w:rsidR="00A86129" w:rsidRPr="00677FA4" w:rsidRDefault="00A86129" w:rsidP="00A86129">
      <w:pPr>
        <w:spacing w:line="360" w:lineRule="auto"/>
        <w:ind w:left="2880" w:hanging="2880"/>
        <w:rPr>
          <w:szCs w:val="22"/>
        </w:rPr>
      </w:pPr>
      <w:r w:rsidRPr="00677FA4">
        <w:rPr>
          <w:szCs w:val="22"/>
        </w:rPr>
        <w:t>Activity:</w:t>
      </w:r>
      <w:r w:rsidRPr="00677FA4">
        <w:rPr>
          <w:szCs w:val="22"/>
        </w:rPr>
        <w:tab/>
        <w:t>Regional Seminar on the Patent Cooperation Treaty for Lusophone African Countries</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06/10/2014 to 08/10/2014</w:t>
      </w:r>
    </w:p>
    <w:p w:rsidR="00A86129" w:rsidRPr="00677FA4" w:rsidRDefault="00A86129" w:rsidP="00A86129">
      <w:pPr>
        <w:spacing w:line="360" w:lineRule="auto"/>
        <w:ind w:left="2880" w:hanging="2880"/>
        <w:rPr>
          <w:szCs w:val="22"/>
        </w:rPr>
      </w:pPr>
      <w:r w:rsidRPr="00677FA4">
        <w:rPr>
          <w:szCs w:val="22"/>
        </w:rPr>
        <w:t>IP Field:</w:t>
      </w:r>
      <w:r w:rsidRPr="00677FA4">
        <w:rPr>
          <w:szCs w:val="22"/>
        </w:rPr>
        <w:tab/>
        <w:t>Patents</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To reinforce the capacity of the invited national offices to better process the PCT applications and encourage the use of PCT amongst their national applicants as well as promote discussion about PCT and its implementation in the region.</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Sao Tome and Principe</w:t>
      </w:r>
    </w:p>
    <w:p w:rsidR="00A86129" w:rsidRPr="00677FA4" w:rsidRDefault="00A86129" w:rsidP="00A86129">
      <w:pPr>
        <w:spacing w:line="360" w:lineRule="auto"/>
        <w:rPr>
          <w:szCs w:val="22"/>
        </w:rPr>
      </w:pPr>
      <w:r w:rsidRPr="00677FA4">
        <w:rPr>
          <w:szCs w:val="22"/>
        </w:rPr>
        <w:t>Beneficiary Countries:</w:t>
      </w:r>
      <w:r w:rsidRPr="00677FA4">
        <w:rPr>
          <w:szCs w:val="22"/>
        </w:rPr>
        <w:tab/>
      </w:r>
      <w:r w:rsidRPr="00677FA4">
        <w:rPr>
          <w:szCs w:val="22"/>
        </w:rPr>
        <w:tab/>
        <w:t>Angola, Cape Verde, Mozambique, Sao Tome and Principe</w:t>
      </w:r>
    </w:p>
    <w:p w:rsidR="00A86129" w:rsidRPr="00677FA4" w:rsidRDefault="00A86129" w:rsidP="00A86129">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Africa</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8</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20,252.00</w:t>
      </w:r>
    </w:p>
    <w:p w:rsidR="00A86129" w:rsidRPr="00677FA4" w:rsidRDefault="00A86129" w:rsidP="00A86129">
      <w:pPr>
        <w:spacing w:line="360" w:lineRule="auto"/>
        <w:rPr>
          <w:szCs w:val="22"/>
        </w:rPr>
      </w:pPr>
      <w:r w:rsidRPr="00677FA4">
        <w:rPr>
          <w:szCs w:val="22"/>
        </w:rPr>
        <w:t>142.</w:t>
      </w:r>
    </w:p>
    <w:p w:rsidR="00A86129" w:rsidRPr="00677FA4" w:rsidRDefault="00A86129" w:rsidP="00A86129">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PCT Regional Seminar and ISA/IPEA-related activities</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22/10/2014 to 24/10/2014</w:t>
      </w:r>
    </w:p>
    <w:p w:rsidR="00A86129" w:rsidRPr="00677FA4" w:rsidRDefault="00A86129" w:rsidP="00A86129">
      <w:pPr>
        <w:spacing w:line="360" w:lineRule="auto"/>
        <w:rPr>
          <w:szCs w:val="22"/>
        </w:rPr>
      </w:pPr>
      <w:r w:rsidRPr="00677FA4">
        <w:rPr>
          <w:szCs w:val="22"/>
        </w:rPr>
        <w:t>IP Fields:</w:t>
      </w:r>
      <w:r w:rsidRPr="00677FA4">
        <w:rPr>
          <w:szCs w:val="22"/>
        </w:rPr>
        <w:tab/>
      </w:r>
      <w:r w:rsidRPr="00677FA4">
        <w:rPr>
          <w:szCs w:val="22"/>
        </w:rPr>
        <w:tab/>
      </w:r>
      <w:r w:rsidRPr="00677FA4">
        <w:rPr>
          <w:szCs w:val="22"/>
        </w:rPr>
        <w:tab/>
      </w:r>
      <w:r w:rsidRPr="00677FA4">
        <w:rPr>
          <w:szCs w:val="22"/>
        </w:rPr>
        <w:tab/>
        <w:t>Patents</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To understand the experiences of universities and research institutions in the PCT system.  Also understand the experiences of national offices in designing policies to promote the use of the PCT in universities and research institutions.</w:t>
      </w:r>
    </w:p>
    <w:p w:rsidR="00A86129" w:rsidRPr="00677FA4" w:rsidRDefault="00A86129" w:rsidP="00A86129">
      <w:pPr>
        <w:spacing w:line="360" w:lineRule="auto"/>
        <w:ind w:left="2880" w:hanging="2880"/>
        <w:rPr>
          <w:szCs w:val="22"/>
        </w:rPr>
      </w:pPr>
      <w:r w:rsidRPr="00677FA4">
        <w:rPr>
          <w:szCs w:val="22"/>
        </w:rPr>
        <w:lastRenderedPageBreak/>
        <w:t>Expected Results:</w:t>
      </w:r>
      <w:r w:rsidRPr="00677FA4">
        <w:rPr>
          <w:szCs w:val="22"/>
        </w:rPr>
        <w:tab/>
        <w:t>Enhanced access to, and use of, IP information by IP institutions and the public to promote innovation and creativity</w:t>
      </w:r>
    </w:p>
    <w:p w:rsidR="00A86129" w:rsidRPr="00677FA4" w:rsidRDefault="00A86129" w:rsidP="00A86129">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t>Chile</w:t>
      </w:r>
    </w:p>
    <w:p w:rsidR="00A86129" w:rsidRPr="00677FA4" w:rsidRDefault="00A86129" w:rsidP="00A86129">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proofErr w:type="spellStart"/>
      <w:r w:rsidRPr="00677FA4">
        <w:rPr>
          <w:szCs w:val="22"/>
          <w:lang w:val="es-ES"/>
        </w:rPr>
        <w:t>Brazil</w:t>
      </w:r>
      <w:proofErr w:type="spellEnd"/>
      <w:r w:rsidRPr="00677FA4">
        <w:rPr>
          <w:szCs w:val="22"/>
          <w:lang w:val="es-ES"/>
        </w:rPr>
        <w:t xml:space="preserve">, Chile, Colombia, Costa Rica, Cuba, Dominica </w:t>
      </w:r>
      <w:proofErr w:type="spellStart"/>
      <w:r w:rsidRPr="00677FA4">
        <w:rPr>
          <w:szCs w:val="22"/>
          <w:lang w:val="es-ES"/>
        </w:rPr>
        <w:t>Republic</w:t>
      </w:r>
      <w:proofErr w:type="spellEnd"/>
      <w:r w:rsidRPr="00677FA4">
        <w:rPr>
          <w:szCs w:val="22"/>
          <w:lang w:val="es-ES"/>
        </w:rPr>
        <w:t xml:space="preserve">,    El Salvador, Guatemala, Honduras, </w:t>
      </w:r>
      <w:proofErr w:type="spellStart"/>
      <w:r w:rsidRPr="00677FA4">
        <w:rPr>
          <w:szCs w:val="22"/>
          <w:lang w:val="es-ES"/>
        </w:rPr>
        <w:t>Mexico</w:t>
      </w:r>
      <w:proofErr w:type="spellEnd"/>
      <w:r w:rsidRPr="00677FA4">
        <w:rPr>
          <w:szCs w:val="22"/>
          <w:lang w:val="es-ES"/>
        </w:rPr>
        <w:t xml:space="preserve">, Nicaragua, </w:t>
      </w:r>
      <w:proofErr w:type="spellStart"/>
      <w:r w:rsidRPr="00677FA4">
        <w:rPr>
          <w:szCs w:val="22"/>
          <w:lang w:val="es-ES"/>
        </w:rPr>
        <w:t>Panama</w:t>
      </w:r>
      <w:proofErr w:type="spellEnd"/>
      <w:r w:rsidRPr="00677FA4">
        <w:rPr>
          <w:szCs w:val="22"/>
          <w:lang w:val="es-ES"/>
        </w:rPr>
        <w:t xml:space="preserve">, </w:t>
      </w:r>
      <w:proofErr w:type="spellStart"/>
      <w:r w:rsidRPr="00677FA4">
        <w:rPr>
          <w:szCs w:val="22"/>
          <w:lang w:val="es-ES"/>
        </w:rPr>
        <w:t>Peru</w:t>
      </w:r>
      <w:proofErr w:type="spellEnd"/>
      <w:r w:rsidRPr="00677FA4">
        <w:rPr>
          <w:szCs w:val="22"/>
          <w:lang w:val="es-ES"/>
        </w:rPr>
        <w:t xml:space="preserve">, </w:t>
      </w:r>
    </w:p>
    <w:p w:rsidR="00A86129" w:rsidRPr="00677FA4" w:rsidRDefault="00A86129" w:rsidP="00A86129">
      <w:pPr>
        <w:spacing w:line="360" w:lineRule="auto"/>
        <w:ind w:left="2880" w:hanging="2880"/>
        <w:rPr>
          <w:szCs w:val="22"/>
        </w:rPr>
      </w:pPr>
      <w:r w:rsidRPr="00677FA4">
        <w:rPr>
          <w:szCs w:val="22"/>
        </w:rPr>
        <w:t>Region(s):</w:t>
      </w:r>
      <w:r w:rsidRPr="00677FA4">
        <w:rPr>
          <w:szCs w:val="22"/>
        </w:rPr>
        <w:tab/>
        <w:t>Latin America</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37</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19,028.00</w:t>
      </w:r>
    </w:p>
    <w:p w:rsidR="00A86129" w:rsidRPr="00677FA4" w:rsidRDefault="00A86129" w:rsidP="00A86129">
      <w:pPr>
        <w:spacing w:before="120" w:line="360" w:lineRule="auto"/>
        <w:rPr>
          <w:szCs w:val="22"/>
        </w:rPr>
      </w:pPr>
      <w:r w:rsidRPr="00677FA4">
        <w:rPr>
          <w:szCs w:val="22"/>
        </w:rPr>
        <w:t>143.</w:t>
      </w:r>
    </w:p>
    <w:p w:rsidR="00A86129" w:rsidRPr="00677FA4" w:rsidRDefault="00A86129" w:rsidP="00A86129">
      <w:pPr>
        <w:spacing w:line="360" w:lineRule="auto"/>
        <w:ind w:left="2880" w:hanging="2880"/>
        <w:rPr>
          <w:szCs w:val="22"/>
        </w:rPr>
      </w:pPr>
      <w:r w:rsidRPr="00677FA4">
        <w:rPr>
          <w:szCs w:val="22"/>
        </w:rPr>
        <w:t>Activity:</w:t>
      </w:r>
      <w:r w:rsidRPr="00677FA4">
        <w:rPr>
          <w:szCs w:val="22"/>
        </w:rPr>
        <w:tab/>
        <w:t>Sub-Regional Meeting of Experts on Trademarks of Central American Countries and the Dominican Republic on Continued Collaboration in the Administration of Trademark Systems and on the Madrid Protocol</w:t>
      </w:r>
    </w:p>
    <w:p w:rsidR="00A86129" w:rsidRPr="00677FA4" w:rsidRDefault="00A86129" w:rsidP="00A86129">
      <w:pPr>
        <w:spacing w:line="360" w:lineRule="auto"/>
        <w:ind w:left="2880" w:hanging="2880"/>
        <w:rPr>
          <w:szCs w:val="22"/>
        </w:rPr>
      </w:pPr>
      <w:r w:rsidRPr="00677FA4">
        <w:rPr>
          <w:szCs w:val="22"/>
        </w:rPr>
        <w:t>Date:</w:t>
      </w:r>
      <w:r w:rsidRPr="00677FA4">
        <w:rPr>
          <w:szCs w:val="22"/>
        </w:rPr>
        <w:tab/>
        <w:t>09/09/2015 to 11/09/2015</w:t>
      </w:r>
    </w:p>
    <w:p w:rsidR="00A86129" w:rsidRPr="00677FA4" w:rsidRDefault="00A86129" w:rsidP="00A86129">
      <w:pPr>
        <w:spacing w:line="360" w:lineRule="auto"/>
        <w:ind w:left="2880" w:hanging="2880"/>
        <w:rPr>
          <w:szCs w:val="22"/>
        </w:rPr>
      </w:pPr>
      <w:r w:rsidRPr="00677FA4">
        <w:rPr>
          <w:szCs w:val="22"/>
        </w:rPr>
        <w:t>IP Field:</w:t>
      </w:r>
      <w:r w:rsidRPr="00677FA4">
        <w:rPr>
          <w:szCs w:val="22"/>
        </w:rPr>
        <w:tab/>
        <w:t>Trademarks/Geographical Indications</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To discuss the legal implications of the Madrid Protocol and its regulations, to have an overview of its legal procedures, to discuss possible considerations and a roadmap for its implementation and to review the implementation of the trademark examination manual.</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Tailored and balanced IP legislative, regulatory and policy frameworks</w:t>
      </w:r>
    </w:p>
    <w:p w:rsidR="00A86129" w:rsidRPr="00677FA4" w:rsidRDefault="00A86129" w:rsidP="00A86129">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t>Honduras</w:t>
      </w:r>
    </w:p>
    <w:p w:rsidR="00A86129" w:rsidRPr="00677FA4" w:rsidRDefault="00A86129" w:rsidP="00A86129">
      <w:pPr>
        <w:spacing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t xml:space="preserve">Costa Rica,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El Salvador, Guatemala, Honduras, Nicaragua, </w:t>
      </w:r>
      <w:proofErr w:type="spellStart"/>
      <w:r w:rsidRPr="00677FA4">
        <w:rPr>
          <w:szCs w:val="22"/>
          <w:lang w:val="es-ES"/>
        </w:rPr>
        <w:t>Panama</w:t>
      </w:r>
      <w:proofErr w:type="spellEnd"/>
    </w:p>
    <w:p w:rsidR="00A86129" w:rsidRPr="00677FA4" w:rsidRDefault="00A86129" w:rsidP="00A86129">
      <w:pPr>
        <w:spacing w:line="360" w:lineRule="auto"/>
        <w:ind w:left="2880" w:hanging="2880"/>
        <w:rPr>
          <w:szCs w:val="22"/>
        </w:rPr>
      </w:pPr>
      <w:r w:rsidRPr="00677FA4">
        <w:rPr>
          <w:szCs w:val="22"/>
        </w:rPr>
        <w:t>Region(s):</w:t>
      </w:r>
      <w:r w:rsidRPr="00677FA4">
        <w:rPr>
          <w:szCs w:val="22"/>
        </w:rPr>
        <w:tab/>
        <w:t>Latin America</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11</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A86129" w:rsidRPr="00677FA4" w:rsidRDefault="00A86129" w:rsidP="00A86129">
      <w:pPr>
        <w:pBdr>
          <w:top w:val="single" w:sz="4" w:space="1" w:color="auto"/>
        </w:pBdr>
        <w:tabs>
          <w:tab w:val="left" w:pos="2880"/>
        </w:tabs>
        <w:spacing w:line="360" w:lineRule="auto"/>
        <w:rPr>
          <w:szCs w:val="22"/>
        </w:rPr>
      </w:pPr>
      <w:r w:rsidRPr="00677FA4">
        <w:rPr>
          <w:szCs w:val="22"/>
        </w:rPr>
        <w:t>144.</w:t>
      </w:r>
    </w:p>
    <w:p w:rsidR="00A86129" w:rsidRPr="00677FA4" w:rsidRDefault="00A86129" w:rsidP="00A86129">
      <w:pPr>
        <w:spacing w:line="360" w:lineRule="auto"/>
        <w:ind w:left="2880" w:hanging="2880"/>
        <w:rPr>
          <w:szCs w:val="22"/>
        </w:rPr>
      </w:pPr>
      <w:r w:rsidRPr="00677FA4">
        <w:rPr>
          <w:szCs w:val="22"/>
        </w:rPr>
        <w:t>Activity:</w:t>
      </w:r>
      <w:r w:rsidRPr="00677FA4">
        <w:rPr>
          <w:szCs w:val="22"/>
        </w:rPr>
        <w:tab/>
        <w:t>Sub-Regional Training on Madrid Protocol for IP Attorneys and Trademark Examiners from ASEAN IP Offices</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12/05/2015 to 14/05/2015</w:t>
      </w:r>
      <w:r w:rsidRPr="00677FA4">
        <w:rPr>
          <w:szCs w:val="22"/>
        </w:rPr>
        <w:tab/>
      </w:r>
      <w:r w:rsidRPr="00677FA4">
        <w:rPr>
          <w:szCs w:val="22"/>
        </w:rPr>
        <w:tab/>
      </w:r>
    </w:p>
    <w:p w:rsidR="00A86129" w:rsidRPr="00677FA4" w:rsidRDefault="00A86129" w:rsidP="00A86129">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Trademarks and Geographical Indications</w:t>
      </w:r>
    </w:p>
    <w:p w:rsidR="00A86129" w:rsidRPr="00677FA4" w:rsidRDefault="00A86129" w:rsidP="00A86129">
      <w:pPr>
        <w:spacing w:line="360" w:lineRule="auto"/>
        <w:ind w:left="2880" w:hanging="2880"/>
        <w:rPr>
          <w:szCs w:val="22"/>
        </w:rPr>
      </w:pPr>
      <w:r w:rsidRPr="00677FA4">
        <w:rPr>
          <w:szCs w:val="22"/>
        </w:rPr>
        <w:lastRenderedPageBreak/>
        <w:t>Objective:</w:t>
      </w:r>
      <w:r w:rsidRPr="00677FA4">
        <w:rPr>
          <w:szCs w:val="22"/>
        </w:rPr>
        <w:tab/>
        <w:t>To ensure that Trademark Examiners are able to perform their responsibilities as members of the Trademark Unit in their respective countries.</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Philippines</w:t>
      </w:r>
    </w:p>
    <w:p w:rsidR="00A86129" w:rsidRPr="00677FA4" w:rsidRDefault="00A86129" w:rsidP="00A86129">
      <w:pPr>
        <w:spacing w:line="360" w:lineRule="auto"/>
        <w:rPr>
          <w:szCs w:val="22"/>
        </w:rPr>
      </w:pPr>
      <w:r w:rsidRPr="00677FA4">
        <w:rPr>
          <w:szCs w:val="22"/>
        </w:rPr>
        <w:t>Beneficiary Countries:</w:t>
      </w:r>
      <w:r w:rsidRPr="00677FA4">
        <w:rPr>
          <w:szCs w:val="22"/>
        </w:rPr>
        <w:tab/>
      </w:r>
      <w:r w:rsidRPr="00677FA4">
        <w:rPr>
          <w:szCs w:val="22"/>
        </w:rPr>
        <w:tab/>
        <w:t>Brunei Darussalam, Philippines</w:t>
      </w:r>
    </w:p>
    <w:p w:rsidR="00A86129" w:rsidRPr="00677FA4" w:rsidRDefault="00A86129" w:rsidP="00A86129">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Asia and the Pacific</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2</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26,044.00</w:t>
      </w:r>
    </w:p>
    <w:p w:rsidR="00A86129" w:rsidRPr="00677FA4" w:rsidRDefault="00A86129" w:rsidP="00A86129">
      <w:pPr>
        <w:spacing w:before="120" w:line="360" w:lineRule="auto"/>
        <w:rPr>
          <w:szCs w:val="22"/>
        </w:rPr>
      </w:pPr>
      <w:r w:rsidRPr="00677FA4">
        <w:rPr>
          <w:szCs w:val="22"/>
        </w:rPr>
        <w:t>145.</w:t>
      </w:r>
    </w:p>
    <w:p w:rsidR="00A86129" w:rsidRPr="00677FA4" w:rsidRDefault="00A86129" w:rsidP="00A86129">
      <w:pPr>
        <w:spacing w:line="360" w:lineRule="auto"/>
        <w:ind w:left="2880" w:hanging="2880"/>
        <w:rPr>
          <w:szCs w:val="22"/>
        </w:rPr>
      </w:pPr>
      <w:r w:rsidRPr="00677FA4">
        <w:rPr>
          <w:szCs w:val="22"/>
        </w:rPr>
        <w:t>Activity:</w:t>
      </w:r>
      <w:r w:rsidRPr="00677FA4">
        <w:rPr>
          <w:szCs w:val="22"/>
        </w:rPr>
        <w:tab/>
        <w:t>Advance Sub-Regional Training on Madrid Protocol Operations for Madrid Examiners and Future Madrid Examiners</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27/05/2015 to 29/05/2015</w:t>
      </w:r>
    </w:p>
    <w:p w:rsidR="00A86129" w:rsidRPr="00677FA4" w:rsidRDefault="00A86129" w:rsidP="00A86129">
      <w:pPr>
        <w:spacing w:line="360" w:lineRule="auto"/>
        <w:ind w:left="2880" w:hanging="2880"/>
        <w:rPr>
          <w:szCs w:val="22"/>
        </w:rPr>
      </w:pPr>
      <w:r w:rsidRPr="00677FA4">
        <w:rPr>
          <w:szCs w:val="22"/>
        </w:rPr>
        <w:t>IP Field:</w:t>
      </w:r>
      <w:r w:rsidRPr="00677FA4">
        <w:rPr>
          <w:szCs w:val="22"/>
        </w:rPr>
        <w:tab/>
        <w:t>Trademarks/Geographical Indications</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To ensure that Madrid Examiners are able to perform their responsibilities as members of the Madrid Unite in their respective countries.</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Cambodia</w:t>
      </w:r>
    </w:p>
    <w:p w:rsidR="00A86129" w:rsidRPr="00677FA4" w:rsidRDefault="00A86129" w:rsidP="00A86129">
      <w:pPr>
        <w:spacing w:line="360" w:lineRule="auto"/>
        <w:rPr>
          <w:szCs w:val="22"/>
        </w:rPr>
      </w:pPr>
      <w:r w:rsidRPr="00677FA4">
        <w:rPr>
          <w:szCs w:val="22"/>
        </w:rPr>
        <w:t>Beneficiary Countries:</w:t>
      </w:r>
      <w:r w:rsidRPr="00677FA4">
        <w:rPr>
          <w:szCs w:val="22"/>
        </w:rPr>
        <w:tab/>
      </w:r>
      <w:r w:rsidRPr="00677FA4">
        <w:rPr>
          <w:szCs w:val="22"/>
        </w:rPr>
        <w:tab/>
        <w:t>Brunei Darussalam, Philippines, Cambodia</w:t>
      </w:r>
    </w:p>
    <w:p w:rsidR="00A86129" w:rsidRPr="00677FA4" w:rsidRDefault="00A86129" w:rsidP="00A86129">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Asia and the Pacific</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4</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English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6,168.00</w:t>
      </w:r>
    </w:p>
    <w:p w:rsidR="00A86129" w:rsidRPr="00677FA4" w:rsidRDefault="00A86129" w:rsidP="00A86129">
      <w:pPr>
        <w:spacing w:before="120" w:line="360" w:lineRule="auto"/>
        <w:rPr>
          <w:szCs w:val="22"/>
        </w:rPr>
      </w:pPr>
      <w:r w:rsidRPr="00677FA4">
        <w:rPr>
          <w:szCs w:val="22"/>
        </w:rPr>
        <w:t>146.</w:t>
      </w:r>
    </w:p>
    <w:p w:rsidR="00A86129" w:rsidRPr="00677FA4" w:rsidRDefault="00A86129" w:rsidP="00A86129">
      <w:pPr>
        <w:spacing w:line="360" w:lineRule="auto"/>
        <w:ind w:left="2880" w:hanging="2880"/>
        <w:rPr>
          <w:szCs w:val="22"/>
        </w:rPr>
      </w:pPr>
      <w:r w:rsidRPr="00677FA4">
        <w:rPr>
          <w:szCs w:val="22"/>
        </w:rPr>
        <w:t>Activity:</w:t>
      </w:r>
      <w:r w:rsidRPr="00677FA4">
        <w:rPr>
          <w:szCs w:val="22"/>
        </w:rPr>
        <w:tab/>
        <w:t>PCT and Budapest Treaty Regional Seminar for Latin American Countries</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28/07/2015 to 31/07/2015</w:t>
      </w:r>
    </w:p>
    <w:p w:rsidR="00A86129" w:rsidRPr="00677FA4" w:rsidRDefault="00A86129" w:rsidP="00A86129">
      <w:pPr>
        <w:spacing w:line="360" w:lineRule="auto"/>
        <w:ind w:left="2880" w:hanging="2880"/>
        <w:rPr>
          <w:szCs w:val="22"/>
        </w:rPr>
      </w:pPr>
      <w:r w:rsidRPr="00677FA4">
        <w:rPr>
          <w:szCs w:val="22"/>
        </w:rPr>
        <w:t xml:space="preserve">IP Field: </w:t>
      </w:r>
      <w:r w:rsidRPr="00677FA4">
        <w:rPr>
          <w:szCs w:val="22"/>
        </w:rPr>
        <w:tab/>
        <w:t>Patents</w:t>
      </w:r>
    </w:p>
    <w:p w:rsidR="00A86129" w:rsidRPr="00677FA4" w:rsidRDefault="00A86129" w:rsidP="00A86129">
      <w:pPr>
        <w:spacing w:line="360" w:lineRule="auto"/>
        <w:ind w:left="2880" w:hanging="2880"/>
        <w:rPr>
          <w:szCs w:val="22"/>
        </w:rPr>
      </w:pPr>
      <w:r w:rsidRPr="00677FA4">
        <w:rPr>
          <w:szCs w:val="22"/>
        </w:rPr>
        <w:lastRenderedPageBreak/>
        <w:t>Objective:</w:t>
      </w:r>
      <w:r w:rsidRPr="00677FA4">
        <w:rPr>
          <w:szCs w:val="22"/>
        </w:rPr>
        <w:tab/>
        <w:t>To share experiences and keep national offices updated about the latest development in the PCT system.</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A86129" w:rsidRPr="00677FA4" w:rsidRDefault="00A86129" w:rsidP="00A86129">
      <w:pPr>
        <w:spacing w:line="360" w:lineRule="auto"/>
        <w:rPr>
          <w:szCs w:val="22"/>
          <w:lang w:val="es-ES"/>
        </w:rPr>
      </w:pPr>
      <w:r w:rsidRPr="00677FA4">
        <w:rPr>
          <w:szCs w:val="22"/>
          <w:lang w:val="es-ES"/>
        </w:rPr>
        <w:t>Host Country:</w:t>
      </w:r>
      <w:r w:rsidRPr="00677FA4">
        <w:rPr>
          <w:szCs w:val="22"/>
          <w:lang w:val="es-ES"/>
        </w:rPr>
        <w:tab/>
      </w:r>
      <w:r w:rsidRPr="00677FA4">
        <w:rPr>
          <w:szCs w:val="22"/>
          <w:lang w:val="es-ES"/>
        </w:rPr>
        <w:tab/>
      </w:r>
      <w:r w:rsidRPr="00677FA4">
        <w:rPr>
          <w:szCs w:val="22"/>
          <w:lang w:val="es-ES"/>
        </w:rPr>
        <w:tab/>
        <w:t>Ecuador</w:t>
      </w:r>
    </w:p>
    <w:p w:rsidR="00A86129" w:rsidRPr="00677FA4" w:rsidRDefault="00A86129" w:rsidP="00A86129">
      <w:pPr>
        <w:spacing w:before="120" w:line="360" w:lineRule="auto"/>
        <w:ind w:left="2880" w:hanging="2880"/>
        <w:rPr>
          <w:szCs w:val="22"/>
          <w:lang w:val="es-ES"/>
        </w:rPr>
      </w:pPr>
      <w:proofErr w:type="spellStart"/>
      <w:r w:rsidRPr="00677FA4">
        <w:rPr>
          <w:szCs w:val="22"/>
          <w:lang w:val="es-ES"/>
        </w:rPr>
        <w:t>Beneficiary</w:t>
      </w:r>
      <w:proofErr w:type="spellEnd"/>
      <w:r w:rsidRPr="00677FA4">
        <w:rPr>
          <w:szCs w:val="22"/>
          <w:lang w:val="es-ES"/>
        </w:rPr>
        <w:t xml:space="preserve"> </w:t>
      </w:r>
      <w:proofErr w:type="spellStart"/>
      <w:r w:rsidRPr="00677FA4">
        <w:rPr>
          <w:szCs w:val="22"/>
          <w:lang w:val="es-ES"/>
        </w:rPr>
        <w:t>Countries</w:t>
      </w:r>
      <w:proofErr w:type="spellEnd"/>
      <w:r w:rsidRPr="00677FA4">
        <w:rPr>
          <w:szCs w:val="22"/>
          <w:lang w:val="es-ES"/>
        </w:rPr>
        <w:t>:</w:t>
      </w:r>
      <w:r w:rsidRPr="00677FA4">
        <w:rPr>
          <w:szCs w:val="22"/>
          <w:lang w:val="es-ES"/>
        </w:rPr>
        <w:tab/>
      </w:r>
      <w:proofErr w:type="spellStart"/>
      <w:r w:rsidRPr="00677FA4">
        <w:rPr>
          <w:szCs w:val="22"/>
          <w:lang w:val="es-ES"/>
        </w:rPr>
        <w:t>Brazil</w:t>
      </w:r>
      <w:proofErr w:type="spellEnd"/>
      <w:r w:rsidRPr="00677FA4">
        <w:rPr>
          <w:szCs w:val="22"/>
          <w:lang w:val="es-ES"/>
        </w:rPr>
        <w:t xml:space="preserve">, Chile, Colombia, Costa Rica, </w:t>
      </w:r>
      <w:proofErr w:type="spellStart"/>
      <w:r w:rsidRPr="00677FA4">
        <w:rPr>
          <w:szCs w:val="22"/>
          <w:lang w:val="es-ES"/>
        </w:rPr>
        <w:t>Dominican</w:t>
      </w:r>
      <w:proofErr w:type="spellEnd"/>
      <w:r w:rsidRPr="00677FA4">
        <w:rPr>
          <w:szCs w:val="22"/>
          <w:lang w:val="es-ES"/>
        </w:rPr>
        <w:t xml:space="preserve"> </w:t>
      </w:r>
      <w:proofErr w:type="spellStart"/>
      <w:r w:rsidRPr="00677FA4">
        <w:rPr>
          <w:szCs w:val="22"/>
          <w:lang w:val="es-ES"/>
        </w:rPr>
        <w:t>Republic</w:t>
      </w:r>
      <w:proofErr w:type="spellEnd"/>
      <w:r w:rsidRPr="00677FA4">
        <w:rPr>
          <w:szCs w:val="22"/>
          <w:lang w:val="es-ES"/>
        </w:rPr>
        <w:t xml:space="preserve">, Ecuador, El Salvador, Guatemala, Honduras, </w:t>
      </w:r>
      <w:proofErr w:type="spellStart"/>
      <w:r w:rsidRPr="00677FA4">
        <w:rPr>
          <w:szCs w:val="22"/>
          <w:lang w:val="es-ES"/>
        </w:rPr>
        <w:t>Mexico</w:t>
      </w:r>
      <w:proofErr w:type="spellEnd"/>
      <w:r w:rsidRPr="00677FA4">
        <w:rPr>
          <w:szCs w:val="22"/>
          <w:lang w:val="es-ES"/>
        </w:rPr>
        <w:t xml:space="preserve">, Nicaragua, </w:t>
      </w:r>
      <w:proofErr w:type="spellStart"/>
      <w:r w:rsidRPr="00677FA4">
        <w:rPr>
          <w:szCs w:val="22"/>
          <w:lang w:val="es-ES"/>
        </w:rPr>
        <w:t>Panama</w:t>
      </w:r>
      <w:proofErr w:type="spellEnd"/>
      <w:r w:rsidRPr="00677FA4">
        <w:rPr>
          <w:szCs w:val="22"/>
          <w:lang w:val="es-ES"/>
        </w:rPr>
        <w:t xml:space="preserve">, </w:t>
      </w:r>
      <w:proofErr w:type="spellStart"/>
      <w:r w:rsidRPr="00677FA4">
        <w:rPr>
          <w:szCs w:val="22"/>
          <w:lang w:val="es-ES"/>
        </w:rPr>
        <w:t>Peru</w:t>
      </w:r>
      <w:proofErr w:type="spellEnd"/>
      <w:r w:rsidRPr="00677FA4">
        <w:rPr>
          <w:szCs w:val="22"/>
          <w:lang w:val="es-ES"/>
        </w:rPr>
        <w:t xml:space="preserve">, </w:t>
      </w:r>
    </w:p>
    <w:p w:rsidR="00A86129" w:rsidRPr="00677FA4" w:rsidRDefault="00A86129" w:rsidP="00A86129">
      <w:pPr>
        <w:spacing w:before="120" w:line="360" w:lineRule="auto"/>
        <w:ind w:left="2880" w:hanging="2880"/>
        <w:rPr>
          <w:szCs w:val="22"/>
        </w:rPr>
      </w:pPr>
      <w:r w:rsidRPr="00677FA4">
        <w:rPr>
          <w:szCs w:val="22"/>
        </w:rPr>
        <w:t>Region(s):</w:t>
      </w:r>
      <w:r w:rsidRPr="00677FA4">
        <w:rPr>
          <w:szCs w:val="22"/>
        </w:rPr>
        <w:tab/>
        <w:t>Latin America</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13</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79,547.00</w:t>
      </w:r>
    </w:p>
    <w:p w:rsidR="00A86129" w:rsidRDefault="00A86129" w:rsidP="00A86129">
      <w:pPr>
        <w:spacing w:line="360" w:lineRule="auto"/>
        <w:rPr>
          <w:szCs w:val="22"/>
        </w:rPr>
      </w:pPr>
    </w:p>
    <w:p w:rsidR="00A86129" w:rsidRPr="00677FA4" w:rsidRDefault="00A86129" w:rsidP="00A86129">
      <w:pPr>
        <w:spacing w:line="360" w:lineRule="auto"/>
        <w:rPr>
          <w:szCs w:val="22"/>
        </w:rPr>
      </w:pPr>
      <w:r w:rsidRPr="00677FA4">
        <w:rPr>
          <w:szCs w:val="22"/>
        </w:rPr>
        <w:t>147.</w:t>
      </w:r>
    </w:p>
    <w:p w:rsidR="00A86129" w:rsidRPr="00677FA4" w:rsidRDefault="00A86129" w:rsidP="00A86129">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WIPO Regional PCT Workshop for all Arab states</w:t>
      </w:r>
    </w:p>
    <w:p w:rsidR="00A86129" w:rsidRPr="00677FA4" w:rsidRDefault="00A86129" w:rsidP="00A86129">
      <w:pPr>
        <w:spacing w:line="360" w:lineRule="auto"/>
        <w:rPr>
          <w:szCs w:val="22"/>
        </w:rPr>
      </w:pPr>
      <w:r w:rsidRPr="00677FA4">
        <w:rPr>
          <w:szCs w:val="22"/>
        </w:rPr>
        <w:t>Date:</w:t>
      </w:r>
      <w:r w:rsidRPr="00677FA4">
        <w:rPr>
          <w:szCs w:val="22"/>
        </w:rPr>
        <w:tab/>
      </w:r>
      <w:r w:rsidRPr="00677FA4">
        <w:rPr>
          <w:szCs w:val="22"/>
        </w:rPr>
        <w:tab/>
      </w:r>
      <w:r w:rsidRPr="00677FA4">
        <w:rPr>
          <w:szCs w:val="22"/>
        </w:rPr>
        <w:tab/>
      </w:r>
      <w:r w:rsidRPr="00677FA4">
        <w:rPr>
          <w:szCs w:val="22"/>
        </w:rPr>
        <w:tab/>
      </w:r>
      <w:r w:rsidRPr="00677FA4">
        <w:rPr>
          <w:szCs w:val="22"/>
        </w:rPr>
        <w:tab/>
        <w:t>03/11/2015 to 05/11/2015</w:t>
      </w:r>
    </w:p>
    <w:p w:rsidR="00A86129" w:rsidRPr="00677FA4" w:rsidRDefault="00A86129" w:rsidP="00A86129">
      <w:pPr>
        <w:spacing w:line="360" w:lineRule="auto"/>
        <w:rPr>
          <w:szCs w:val="22"/>
        </w:rPr>
      </w:pPr>
      <w:r w:rsidRPr="00677FA4">
        <w:rPr>
          <w:szCs w:val="22"/>
        </w:rPr>
        <w:t>IP Field:</w:t>
      </w:r>
      <w:r w:rsidRPr="00677FA4">
        <w:rPr>
          <w:szCs w:val="22"/>
        </w:rPr>
        <w:tab/>
      </w:r>
      <w:r w:rsidRPr="00677FA4">
        <w:rPr>
          <w:szCs w:val="22"/>
        </w:rPr>
        <w:tab/>
      </w:r>
      <w:r w:rsidRPr="00677FA4">
        <w:rPr>
          <w:szCs w:val="22"/>
        </w:rPr>
        <w:tab/>
      </w:r>
      <w:r w:rsidRPr="00677FA4">
        <w:rPr>
          <w:szCs w:val="22"/>
        </w:rPr>
        <w:tab/>
        <w:t>Patents</w:t>
      </w:r>
    </w:p>
    <w:p w:rsidR="00A86129" w:rsidRPr="00677FA4" w:rsidRDefault="00A86129" w:rsidP="00A86129">
      <w:pPr>
        <w:spacing w:line="360" w:lineRule="auto"/>
        <w:ind w:left="2880" w:hanging="2880"/>
        <w:rPr>
          <w:szCs w:val="22"/>
        </w:rPr>
      </w:pPr>
      <w:r w:rsidRPr="00677FA4">
        <w:rPr>
          <w:szCs w:val="22"/>
        </w:rPr>
        <w:t>Objective:</w:t>
      </w:r>
      <w:r w:rsidRPr="00677FA4">
        <w:rPr>
          <w:szCs w:val="22"/>
        </w:rPr>
        <w:tab/>
        <w:t>To organize a regional workshop activity on the PCT for all Arab States with the primary objective of promoting EG as ISA/IPEA</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Enhanced access to, and use of, IP information by IP institutions and the public to promote innovation and creativity</w:t>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Egypt</w:t>
      </w:r>
    </w:p>
    <w:p w:rsidR="00A86129" w:rsidRPr="00677FA4" w:rsidRDefault="00A86129" w:rsidP="00A86129">
      <w:pPr>
        <w:spacing w:line="360" w:lineRule="auto"/>
        <w:ind w:left="2880" w:hanging="2880"/>
        <w:rPr>
          <w:szCs w:val="22"/>
        </w:rPr>
      </w:pPr>
      <w:r w:rsidRPr="00677FA4">
        <w:rPr>
          <w:szCs w:val="22"/>
        </w:rPr>
        <w:t>Beneficiary Countries:</w:t>
      </w:r>
      <w:r w:rsidRPr="00677FA4">
        <w:rPr>
          <w:szCs w:val="22"/>
        </w:rPr>
        <w:tab/>
        <w:t>Algeria, Bahrain, Comoros, Djibouti, Egypt, Iraq, Jordan, Kuwait, Lebanon, Libyan Arab Jamahiriya, Mauritania, Morocco, Oman, Palestine, Saudi Arabia, Somalia, Sudan, Syrian Arab Republic, Tunisia, United Arab Emirates, Yemen</w:t>
      </w:r>
    </w:p>
    <w:p w:rsidR="00A86129" w:rsidRPr="00677FA4" w:rsidRDefault="00A86129" w:rsidP="00A86129">
      <w:pPr>
        <w:spacing w:line="360" w:lineRule="auto"/>
        <w:ind w:left="2880" w:hanging="2880"/>
        <w:rPr>
          <w:szCs w:val="22"/>
        </w:rPr>
      </w:pPr>
      <w:r w:rsidRPr="00677FA4">
        <w:rPr>
          <w:szCs w:val="22"/>
        </w:rPr>
        <w:t>Region(s):</w:t>
      </w:r>
      <w:r w:rsidRPr="00677FA4">
        <w:rPr>
          <w:szCs w:val="22"/>
        </w:rPr>
        <w:tab/>
        <w:t>Arab Countries</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23</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Arabic, English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4,810.00</w:t>
      </w:r>
    </w:p>
    <w:p w:rsidR="00A86129" w:rsidRPr="00677FA4" w:rsidRDefault="00A86129" w:rsidP="00A86129">
      <w:pPr>
        <w:spacing w:before="120" w:line="360" w:lineRule="auto"/>
        <w:rPr>
          <w:szCs w:val="22"/>
        </w:rPr>
      </w:pPr>
      <w:r w:rsidRPr="00677FA4">
        <w:rPr>
          <w:szCs w:val="22"/>
        </w:rPr>
        <w:t>148.</w:t>
      </w:r>
    </w:p>
    <w:p w:rsidR="00A86129" w:rsidRPr="00677FA4" w:rsidRDefault="00A86129" w:rsidP="00A86129">
      <w:pPr>
        <w:spacing w:line="360" w:lineRule="auto"/>
        <w:rPr>
          <w:szCs w:val="22"/>
        </w:rPr>
      </w:pPr>
      <w:r w:rsidRPr="00677FA4">
        <w:rPr>
          <w:szCs w:val="22"/>
        </w:rPr>
        <w:t>Activity:</w:t>
      </w:r>
      <w:r w:rsidRPr="00677FA4">
        <w:rPr>
          <w:szCs w:val="22"/>
        </w:rPr>
        <w:tab/>
      </w:r>
      <w:r w:rsidRPr="00677FA4">
        <w:rPr>
          <w:szCs w:val="22"/>
        </w:rPr>
        <w:tab/>
      </w:r>
      <w:r w:rsidRPr="00677FA4">
        <w:rPr>
          <w:szCs w:val="22"/>
        </w:rPr>
        <w:tab/>
      </w:r>
      <w:r w:rsidRPr="00677FA4">
        <w:rPr>
          <w:szCs w:val="22"/>
        </w:rPr>
        <w:tab/>
        <w:t xml:space="preserve">International Congress on Patents and Invention; Budapest </w:t>
      </w:r>
    </w:p>
    <w:p w:rsidR="00A86129" w:rsidRPr="00677FA4" w:rsidRDefault="00A86129" w:rsidP="00A86129">
      <w:pPr>
        <w:spacing w:line="360" w:lineRule="auto"/>
        <w:ind w:left="2124" w:firstLine="708"/>
        <w:rPr>
          <w:szCs w:val="22"/>
        </w:rPr>
      </w:pPr>
      <w:r w:rsidRPr="00677FA4">
        <w:rPr>
          <w:szCs w:val="22"/>
        </w:rPr>
        <w:t>Treaty Seminar, PCT Workshop and related activities</w:t>
      </w:r>
    </w:p>
    <w:p w:rsidR="00A86129" w:rsidRPr="00677FA4" w:rsidRDefault="00A86129" w:rsidP="00A86129">
      <w:pPr>
        <w:spacing w:line="360" w:lineRule="auto"/>
        <w:ind w:left="2880" w:hanging="2880"/>
        <w:rPr>
          <w:szCs w:val="22"/>
        </w:rPr>
      </w:pPr>
      <w:r w:rsidRPr="00677FA4">
        <w:rPr>
          <w:szCs w:val="22"/>
        </w:rPr>
        <w:t>Date:</w:t>
      </w:r>
      <w:r w:rsidRPr="00677FA4">
        <w:rPr>
          <w:szCs w:val="22"/>
        </w:rPr>
        <w:tab/>
        <w:t>23/11/2015 to 04/12/2015</w:t>
      </w:r>
      <w:r w:rsidRPr="00677FA4">
        <w:rPr>
          <w:szCs w:val="22"/>
        </w:rPr>
        <w:tab/>
      </w:r>
    </w:p>
    <w:p w:rsidR="00A86129" w:rsidRPr="00677FA4" w:rsidRDefault="00A86129" w:rsidP="00A86129">
      <w:pPr>
        <w:spacing w:line="360" w:lineRule="auto"/>
        <w:ind w:left="2880" w:hanging="2880"/>
        <w:rPr>
          <w:szCs w:val="22"/>
        </w:rPr>
      </w:pPr>
      <w:r w:rsidRPr="00677FA4">
        <w:rPr>
          <w:szCs w:val="22"/>
        </w:rPr>
        <w:t>IP Field:</w:t>
      </w:r>
      <w:r w:rsidRPr="00677FA4">
        <w:rPr>
          <w:szCs w:val="22"/>
        </w:rPr>
        <w:tab/>
        <w:t>Patents</w:t>
      </w:r>
    </w:p>
    <w:p w:rsidR="00A86129" w:rsidRPr="00677FA4" w:rsidRDefault="00A86129" w:rsidP="00A86129">
      <w:pPr>
        <w:spacing w:line="360" w:lineRule="auto"/>
        <w:ind w:left="2880" w:hanging="2880"/>
        <w:rPr>
          <w:szCs w:val="22"/>
        </w:rPr>
      </w:pPr>
      <w:r w:rsidRPr="00677FA4">
        <w:rPr>
          <w:szCs w:val="22"/>
        </w:rPr>
        <w:lastRenderedPageBreak/>
        <w:t>Objective:</w:t>
      </w:r>
      <w:r w:rsidRPr="00677FA4">
        <w:rPr>
          <w:szCs w:val="22"/>
        </w:rPr>
        <w:tab/>
        <w:t>To stimulate and encourage a patent culture in Peru.  WIPO's participation was not limited to the official program but allowed interactions and exchanges of experiences with the participants in these events.</w:t>
      </w:r>
    </w:p>
    <w:p w:rsidR="00A86129" w:rsidRPr="00677FA4" w:rsidRDefault="00A86129" w:rsidP="00A86129">
      <w:pPr>
        <w:spacing w:line="360" w:lineRule="auto"/>
        <w:ind w:left="2880" w:hanging="2880"/>
        <w:rPr>
          <w:szCs w:val="22"/>
        </w:rPr>
      </w:pPr>
      <w:r w:rsidRPr="00677FA4">
        <w:rPr>
          <w:szCs w:val="22"/>
        </w:rPr>
        <w:t>Expected Results:</w:t>
      </w:r>
      <w:r w:rsidRPr="00677FA4">
        <w:rPr>
          <w:szCs w:val="22"/>
        </w:rPr>
        <w:tab/>
        <w:t>Enhanced human resource capacities able to deal with the broad range of requirements for the effective use of IP for development in developing countries, LDC and countries with economies in transition</w:t>
      </w:r>
    </w:p>
    <w:p w:rsidR="00A86129" w:rsidRPr="00677FA4" w:rsidRDefault="00A86129" w:rsidP="00A86129">
      <w:pPr>
        <w:spacing w:line="360" w:lineRule="auto"/>
        <w:rPr>
          <w:szCs w:val="22"/>
        </w:rPr>
      </w:pPr>
      <w:r w:rsidRPr="00677FA4">
        <w:rPr>
          <w:szCs w:val="22"/>
        </w:rPr>
        <w:t>Host Country:</w:t>
      </w:r>
      <w:r w:rsidRPr="00677FA4">
        <w:rPr>
          <w:szCs w:val="22"/>
        </w:rPr>
        <w:tab/>
      </w:r>
      <w:r w:rsidRPr="00677FA4">
        <w:rPr>
          <w:szCs w:val="22"/>
        </w:rPr>
        <w:tab/>
      </w:r>
      <w:r w:rsidRPr="00677FA4">
        <w:rPr>
          <w:szCs w:val="22"/>
        </w:rPr>
        <w:tab/>
        <w:t>Peru</w:t>
      </w:r>
    </w:p>
    <w:p w:rsidR="00A86129" w:rsidRPr="00677FA4" w:rsidRDefault="00A86129" w:rsidP="00A86129">
      <w:pPr>
        <w:spacing w:line="360" w:lineRule="auto"/>
        <w:rPr>
          <w:szCs w:val="22"/>
        </w:rPr>
      </w:pPr>
      <w:r w:rsidRPr="00677FA4">
        <w:rPr>
          <w:szCs w:val="22"/>
        </w:rPr>
        <w:t>Beneficiary Countries:</w:t>
      </w:r>
      <w:r w:rsidRPr="00677FA4">
        <w:rPr>
          <w:szCs w:val="22"/>
        </w:rPr>
        <w:tab/>
      </w:r>
      <w:r w:rsidRPr="00677FA4">
        <w:rPr>
          <w:szCs w:val="22"/>
        </w:rPr>
        <w:tab/>
        <w:t>Cuba, Dominican Republic, Peru</w:t>
      </w:r>
    </w:p>
    <w:p w:rsidR="00A86129" w:rsidRPr="00677FA4" w:rsidRDefault="00A86129" w:rsidP="00A86129">
      <w:pPr>
        <w:spacing w:line="360" w:lineRule="auto"/>
        <w:rPr>
          <w:szCs w:val="22"/>
        </w:rPr>
      </w:pPr>
      <w:r w:rsidRPr="00677FA4">
        <w:rPr>
          <w:szCs w:val="22"/>
        </w:rPr>
        <w:t>Region(s):</w:t>
      </w:r>
      <w:r w:rsidRPr="00677FA4">
        <w:rPr>
          <w:szCs w:val="22"/>
        </w:rPr>
        <w:tab/>
      </w:r>
      <w:r w:rsidRPr="00677FA4">
        <w:rPr>
          <w:szCs w:val="22"/>
        </w:rPr>
        <w:tab/>
      </w:r>
      <w:r w:rsidRPr="00677FA4">
        <w:rPr>
          <w:szCs w:val="22"/>
        </w:rPr>
        <w:tab/>
      </w:r>
      <w:r w:rsidRPr="00677FA4">
        <w:rPr>
          <w:szCs w:val="22"/>
        </w:rPr>
        <w:tab/>
        <w:t>Latin America</w:t>
      </w:r>
    </w:p>
    <w:p w:rsidR="00A86129" w:rsidRPr="00677FA4" w:rsidRDefault="00A86129" w:rsidP="00A86129">
      <w:pPr>
        <w:spacing w:line="360" w:lineRule="auto"/>
        <w:rPr>
          <w:szCs w:val="22"/>
        </w:rPr>
      </w:pPr>
      <w:r w:rsidRPr="00677FA4">
        <w:rPr>
          <w:szCs w:val="22"/>
        </w:rPr>
        <w:t>No. of Participants:</w:t>
      </w:r>
      <w:r w:rsidRPr="00677FA4">
        <w:rPr>
          <w:szCs w:val="22"/>
        </w:rPr>
        <w:tab/>
      </w:r>
      <w:r w:rsidRPr="00677FA4">
        <w:rPr>
          <w:szCs w:val="22"/>
        </w:rPr>
        <w:tab/>
        <w:t>6</w:t>
      </w:r>
    </w:p>
    <w:p w:rsidR="00A86129" w:rsidRPr="00677FA4" w:rsidRDefault="00A86129" w:rsidP="00A86129">
      <w:pPr>
        <w:spacing w:line="360" w:lineRule="auto"/>
        <w:rPr>
          <w:szCs w:val="22"/>
        </w:rPr>
      </w:pPr>
      <w:r w:rsidRPr="00677FA4">
        <w:rPr>
          <w:szCs w:val="22"/>
        </w:rPr>
        <w:t>Language:</w:t>
      </w:r>
      <w:r w:rsidRPr="00677FA4">
        <w:rPr>
          <w:szCs w:val="22"/>
        </w:rPr>
        <w:tab/>
      </w:r>
      <w:r w:rsidRPr="00677FA4">
        <w:rPr>
          <w:szCs w:val="22"/>
        </w:rPr>
        <w:tab/>
      </w:r>
      <w:r w:rsidRPr="00677FA4">
        <w:rPr>
          <w:szCs w:val="22"/>
        </w:rPr>
        <w:tab/>
      </w:r>
      <w:r w:rsidRPr="00677FA4">
        <w:rPr>
          <w:szCs w:val="22"/>
        </w:rPr>
        <w:tab/>
        <w:t>Spanish</w:t>
      </w:r>
    </w:p>
    <w:p w:rsidR="00A86129" w:rsidRPr="00677FA4" w:rsidRDefault="00A86129" w:rsidP="00A86129">
      <w:pPr>
        <w:pBdr>
          <w:bottom w:val="single" w:sz="6" w:space="1" w:color="auto"/>
        </w:pBdr>
        <w:spacing w:line="360" w:lineRule="auto"/>
        <w:rPr>
          <w:szCs w:val="22"/>
        </w:rPr>
      </w:pPr>
      <w:r w:rsidRPr="00677FA4">
        <w:rPr>
          <w:szCs w:val="22"/>
        </w:rPr>
        <w:t>Cost:</w:t>
      </w:r>
      <w:r w:rsidRPr="00677FA4">
        <w:rPr>
          <w:szCs w:val="22"/>
        </w:rPr>
        <w:tab/>
      </w:r>
      <w:r w:rsidRPr="00677FA4">
        <w:rPr>
          <w:szCs w:val="22"/>
        </w:rPr>
        <w:tab/>
      </w:r>
      <w:r w:rsidRPr="00677FA4">
        <w:rPr>
          <w:szCs w:val="22"/>
        </w:rPr>
        <w:tab/>
      </w:r>
      <w:r w:rsidRPr="00677FA4">
        <w:rPr>
          <w:szCs w:val="22"/>
        </w:rPr>
        <w:tab/>
      </w:r>
      <w:r w:rsidRPr="00677FA4">
        <w:rPr>
          <w:szCs w:val="22"/>
        </w:rPr>
        <w:tab/>
        <w:t>CHF. 14,122.00</w:t>
      </w:r>
    </w:p>
    <w:p w:rsidR="00A86129" w:rsidRDefault="00A86129" w:rsidP="00A86129">
      <w:pPr>
        <w:spacing w:line="360" w:lineRule="auto"/>
        <w:rPr>
          <w:szCs w:val="22"/>
        </w:rPr>
      </w:pPr>
    </w:p>
    <w:p w:rsidR="00A86129" w:rsidRDefault="00A86129" w:rsidP="00A86129">
      <w:pPr>
        <w:spacing w:line="360" w:lineRule="auto"/>
        <w:rPr>
          <w:szCs w:val="22"/>
        </w:rPr>
      </w:pPr>
    </w:p>
    <w:p w:rsidR="00A86129" w:rsidRDefault="00A86129" w:rsidP="00A86129">
      <w:pPr>
        <w:spacing w:line="360" w:lineRule="auto"/>
        <w:rPr>
          <w:szCs w:val="22"/>
        </w:rPr>
      </w:pPr>
    </w:p>
    <w:p w:rsidR="00A86129" w:rsidRDefault="00A86129" w:rsidP="00A86129">
      <w:pPr>
        <w:spacing w:line="360" w:lineRule="auto"/>
        <w:rPr>
          <w:szCs w:val="22"/>
        </w:rPr>
      </w:pPr>
    </w:p>
    <w:tbl>
      <w:tblPr>
        <w:tblStyle w:val="TableGrid"/>
        <w:tblW w:w="0" w:type="auto"/>
        <w:tblLook w:val="04A0" w:firstRow="1" w:lastRow="0" w:firstColumn="1" w:lastColumn="0" w:noHBand="0" w:noVBand="1"/>
      </w:tblPr>
      <w:tblGrid>
        <w:gridCol w:w="9289"/>
      </w:tblGrid>
      <w:tr w:rsidR="00A86129" w:rsidTr="00C546B5">
        <w:tc>
          <w:tcPr>
            <w:tcW w:w="9289" w:type="dxa"/>
          </w:tcPr>
          <w:p w:rsidR="00A86129" w:rsidRDefault="00A86129" w:rsidP="00C546B5">
            <w:pPr>
              <w:spacing w:line="360" w:lineRule="auto"/>
              <w:rPr>
                <w:szCs w:val="22"/>
              </w:rPr>
            </w:pPr>
          </w:p>
          <w:p w:rsidR="00A86129" w:rsidRPr="00677FA4" w:rsidRDefault="00A86129" w:rsidP="00C546B5">
            <w:pPr>
              <w:spacing w:line="360" w:lineRule="auto"/>
              <w:rPr>
                <w:szCs w:val="22"/>
              </w:rPr>
            </w:pPr>
            <w:r w:rsidRPr="00677FA4">
              <w:rPr>
                <w:szCs w:val="22"/>
              </w:rPr>
              <w:t xml:space="preserve">(*) </w:t>
            </w:r>
            <w:r w:rsidRPr="00677FA4">
              <w:rPr>
                <w:szCs w:val="22"/>
              </w:rPr>
              <w:tab/>
              <w:t>Activities undertaken with the participation of Funds-in-Trust Republic of Korea</w:t>
            </w:r>
          </w:p>
          <w:p w:rsidR="00A86129" w:rsidRPr="00677FA4" w:rsidRDefault="00A86129" w:rsidP="00C546B5">
            <w:pPr>
              <w:spacing w:line="360" w:lineRule="auto"/>
              <w:rPr>
                <w:szCs w:val="22"/>
              </w:rPr>
            </w:pPr>
            <w:r w:rsidRPr="00677FA4">
              <w:rPr>
                <w:szCs w:val="22"/>
              </w:rPr>
              <w:t xml:space="preserve">(**) </w:t>
            </w:r>
            <w:r w:rsidRPr="00677FA4">
              <w:rPr>
                <w:szCs w:val="22"/>
              </w:rPr>
              <w:tab/>
              <w:t xml:space="preserve">Activities undertaken with the participation of Funds-in-Trust from Brazil </w:t>
            </w:r>
          </w:p>
          <w:p w:rsidR="00A86129" w:rsidRPr="00677FA4" w:rsidRDefault="00A86129" w:rsidP="00C546B5">
            <w:pPr>
              <w:spacing w:line="360" w:lineRule="auto"/>
              <w:rPr>
                <w:szCs w:val="22"/>
              </w:rPr>
            </w:pPr>
            <w:r w:rsidRPr="00677FA4">
              <w:rPr>
                <w:szCs w:val="22"/>
              </w:rPr>
              <w:t>(***)    Activities undertaken with the participation of Funds-in-Trust from Costa Rica</w:t>
            </w:r>
          </w:p>
          <w:p w:rsidR="00A86129" w:rsidRDefault="00A86129" w:rsidP="00C546B5">
            <w:pPr>
              <w:spacing w:line="360" w:lineRule="auto"/>
              <w:rPr>
                <w:szCs w:val="22"/>
              </w:rPr>
            </w:pPr>
          </w:p>
        </w:tc>
      </w:tr>
    </w:tbl>
    <w:p w:rsidR="00A86129" w:rsidRDefault="00A86129" w:rsidP="00A86129">
      <w:bookmarkStart w:id="3" w:name="_GoBack"/>
      <w:bookmarkEnd w:id="3"/>
    </w:p>
    <w:p w:rsidR="00E6294B" w:rsidRPr="00A86129" w:rsidRDefault="00E6294B" w:rsidP="008614D8">
      <w:pPr>
        <w:rPr>
          <w:szCs w:val="22"/>
        </w:rPr>
      </w:pPr>
    </w:p>
    <w:p w:rsidR="00E6294B" w:rsidRPr="00A86129" w:rsidRDefault="00E6294B" w:rsidP="008614D8">
      <w:pPr>
        <w:rPr>
          <w:szCs w:val="22"/>
        </w:rPr>
      </w:pPr>
    </w:p>
    <w:p w:rsidR="00E6294B" w:rsidRPr="001D4673" w:rsidRDefault="00E6294B" w:rsidP="00E6294B">
      <w:pPr>
        <w:spacing w:line="360" w:lineRule="auto"/>
        <w:jc w:val="right"/>
        <w:rPr>
          <w:szCs w:val="22"/>
          <w:lang w:val="es-ES"/>
        </w:rPr>
      </w:pPr>
      <w:r w:rsidRPr="00E6294B">
        <w:rPr>
          <w:szCs w:val="22"/>
          <w:lang w:val="es-ES_tradnl"/>
        </w:rPr>
        <w:t>[Fin del Apéndice y del documento]</w:t>
      </w:r>
    </w:p>
    <w:p w:rsidR="00E6294B" w:rsidRPr="001D4673" w:rsidRDefault="00E6294B" w:rsidP="00630E16">
      <w:pPr>
        <w:rPr>
          <w:lang w:val="es-ES"/>
        </w:rPr>
      </w:pPr>
    </w:p>
    <w:p w:rsidR="00E6294B" w:rsidRPr="001D4673" w:rsidRDefault="00E6294B" w:rsidP="00630E16">
      <w:pPr>
        <w:rPr>
          <w:lang w:val="es-ES"/>
        </w:rPr>
      </w:pPr>
    </w:p>
    <w:p w:rsidR="00E6294B" w:rsidRPr="001D4673" w:rsidRDefault="00E6294B" w:rsidP="00630E16">
      <w:pPr>
        <w:rPr>
          <w:lang w:val="es-ES"/>
        </w:rPr>
      </w:pPr>
    </w:p>
    <w:p w:rsidR="00D35E81" w:rsidRPr="001D4673" w:rsidRDefault="00D35E81" w:rsidP="00630E16">
      <w:pPr>
        <w:rPr>
          <w:lang w:val="es-ES"/>
        </w:rPr>
      </w:pPr>
    </w:p>
    <w:sectPr w:rsidR="00D35E81" w:rsidRPr="001D4673" w:rsidSect="007F0B46">
      <w:head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14C" w:rsidRDefault="0008214C">
      <w:r>
        <w:separator/>
      </w:r>
    </w:p>
  </w:endnote>
  <w:endnote w:type="continuationSeparator" w:id="0">
    <w:p w:rsidR="0008214C" w:rsidRDefault="0008214C" w:rsidP="003B38C1">
      <w:r>
        <w:separator/>
      </w:r>
    </w:p>
    <w:p w:rsidR="0008214C" w:rsidRPr="003B38C1" w:rsidRDefault="0008214C" w:rsidP="003B38C1">
      <w:pPr>
        <w:spacing w:after="60"/>
        <w:rPr>
          <w:sz w:val="17"/>
        </w:rPr>
      </w:pPr>
      <w:r>
        <w:rPr>
          <w:sz w:val="17"/>
        </w:rPr>
        <w:t>[Endnote continued from previous page]</w:t>
      </w:r>
    </w:p>
  </w:endnote>
  <w:endnote w:type="continuationNotice" w:id="1">
    <w:p w:rsidR="0008214C" w:rsidRPr="003B38C1" w:rsidRDefault="0008214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14C" w:rsidRDefault="000821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14C" w:rsidRDefault="000821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14C" w:rsidRDefault="0008214C">
      <w:r>
        <w:separator/>
      </w:r>
    </w:p>
  </w:footnote>
  <w:footnote w:type="continuationSeparator" w:id="0">
    <w:p w:rsidR="0008214C" w:rsidRDefault="0008214C" w:rsidP="008B60B2">
      <w:r>
        <w:separator/>
      </w:r>
    </w:p>
    <w:p w:rsidR="0008214C" w:rsidRPr="00ED77FB" w:rsidRDefault="0008214C" w:rsidP="008B60B2">
      <w:pPr>
        <w:spacing w:after="60"/>
        <w:rPr>
          <w:sz w:val="17"/>
          <w:szCs w:val="17"/>
        </w:rPr>
      </w:pPr>
      <w:r w:rsidRPr="00ED77FB">
        <w:rPr>
          <w:sz w:val="17"/>
          <w:szCs w:val="17"/>
        </w:rPr>
        <w:t>[Footnote continued from previous page]</w:t>
      </w:r>
    </w:p>
  </w:footnote>
  <w:footnote w:type="continuationNotice" w:id="1">
    <w:p w:rsidR="0008214C" w:rsidRPr="00ED77FB" w:rsidRDefault="0008214C" w:rsidP="008B60B2">
      <w:pPr>
        <w:spacing w:before="60"/>
        <w:jc w:val="right"/>
        <w:rPr>
          <w:sz w:val="17"/>
          <w:szCs w:val="17"/>
        </w:rPr>
      </w:pPr>
      <w:r w:rsidRPr="00ED77FB">
        <w:rPr>
          <w:sz w:val="17"/>
          <w:szCs w:val="17"/>
        </w:rPr>
        <w:t>[Footnote continued on next page]</w:t>
      </w:r>
    </w:p>
  </w:footnote>
  <w:footnote w:id="2">
    <w:p w:rsidR="006D31D8" w:rsidRDefault="006D31D8" w:rsidP="006D31D8">
      <w:pPr>
        <w:pStyle w:val="FootnoteText"/>
        <w:rPr>
          <w:lang w:val="es-ES_tradnl"/>
        </w:rPr>
      </w:pPr>
      <w:r w:rsidRPr="006D2D50">
        <w:rPr>
          <w:vertAlign w:val="superscript"/>
        </w:rPr>
        <w:footnoteRef/>
      </w:r>
      <w:r w:rsidRPr="001D4673">
        <w:rPr>
          <w:lang w:val="es-ES"/>
        </w:rPr>
        <w:t xml:space="preserve"> </w:t>
      </w:r>
      <w:r w:rsidR="00277CFD" w:rsidRPr="00277CFD">
        <w:rPr>
          <w:lang w:val="es-ES_tradnl"/>
        </w:rPr>
        <w:t>Marco de directrices operacionales para el apoyo de las Naciones Unidas a la cooperación Sur-Sur, Nota del Secretario General (SSC/17/3), en respuesta a una petición de la Dependencia Común de Inspección de acordar una definición operacional para la “cooperación Sur-Sur” que pueda ser compartida dentro del sistema de las Naciones Unidas.</w:t>
      </w:r>
    </w:p>
    <w:p w:rsidR="00440DE2" w:rsidRPr="001D4673" w:rsidRDefault="00440DE2" w:rsidP="006D31D8">
      <w:pPr>
        <w:pStyle w:val="FootnoteText"/>
        <w:rPr>
          <w:lang w:val="es-ES"/>
        </w:rPr>
      </w:pPr>
    </w:p>
  </w:footnote>
  <w:footnote w:id="3">
    <w:p w:rsidR="00277CFD" w:rsidRPr="001D4673" w:rsidRDefault="00317B81" w:rsidP="00277CFD">
      <w:pPr>
        <w:pStyle w:val="FootnoteText"/>
        <w:rPr>
          <w:lang w:val="es-ES"/>
        </w:rPr>
      </w:pPr>
      <w:r w:rsidRPr="006D2D50">
        <w:rPr>
          <w:vertAlign w:val="superscript"/>
        </w:rPr>
        <w:footnoteRef/>
      </w:r>
      <w:r w:rsidRPr="001D4673">
        <w:rPr>
          <w:lang w:val="es-ES"/>
        </w:rPr>
        <w:t xml:space="preserve"> </w:t>
      </w:r>
      <w:r w:rsidR="00277CFD" w:rsidRPr="00277CFD">
        <w:rPr>
          <w:lang w:val="es-ES_tradnl"/>
        </w:rPr>
        <w:t>Sexagésimo cuarto período de sesiones de la Asamblea General de las Naciones Unidas, tema 58 b) del programa, A/RES/64/222, 23 de febrero de 2010, pág. 3.</w:t>
      </w:r>
    </w:p>
    <w:p w:rsidR="00317B81" w:rsidRPr="001D4673" w:rsidRDefault="00317B81" w:rsidP="00317B81">
      <w:pPr>
        <w:pStyle w:val="FootnoteText"/>
        <w:rPr>
          <w:lang w:val="es-ES"/>
        </w:rPr>
      </w:pPr>
    </w:p>
  </w:footnote>
  <w:footnote w:id="4">
    <w:p w:rsidR="00E6294B" w:rsidRPr="001D4673" w:rsidRDefault="003C58A9" w:rsidP="000C68C3">
      <w:pPr>
        <w:pStyle w:val="FootnoteText"/>
        <w:rPr>
          <w:lang w:val="es-ES"/>
        </w:rPr>
      </w:pPr>
      <w:r>
        <w:rPr>
          <w:rStyle w:val="FootnoteReference"/>
        </w:rPr>
        <w:footnoteRef/>
      </w:r>
      <w:r w:rsidRPr="001D4673">
        <w:rPr>
          <w:lang w:val="es-ES"/>
        </w:rPr>
        <w:t xml:space="preserve"> </w:t>
      </w:r>
      <w:r w:rsidR="00747B51" w:rsidRPr="00747B51">
        <w:rPr>
          <w:lang w:val="es-ES_tradnl"/>
        </w:rPr>
        <w:t>En el Anexo II del documento WO/PBC/24/17, “Definición revisada de 'gastos destinados a desarrollo' a efectos contables”, se ofrece una amplia definición de lo que la OMPI considera “actividades orientadas a potenciar el desarrollo".</w:t>
      </w:r>
      <w:r w:rsidRPr="001D4673">
        <w:rPr>
          <w:lang w:val="es-ES"/>
        </w:rPr>
        <w:t xml:space="preserve">  </w:t>
      </w:r>
      <w:r w:rsidR="008E7AB7" w:rsidRPr="008E7AB7">
        <w:rPr>
          <w:lang w:val="es-ES_tradnl"/>
        </w:rPr>
        <w:t>En el documento se entiende que esas actividades son aquellas que financie y "brinde la OMPI a los países en desarrollo y países menos adelantados (PMA) y que no se haya previsto un gasto equivalente para los países desarrollados”.</w:t>
      </w:r>
      <w:r w:rsidRPr="001D4673">
        <w:rPr>
          <w:lang w:val="es-ES"/>
        </w:rPr>
        <w:t xml:space="preserve">  </w:t>
      </w:r>
      <w:r w:rsidR="008E7AB7" w:rsidRPr="008E7AB7">
        <w:rPr>
          <w:lang w:val="es-ES_tradnl"/>
        </w:rPr>
        <w:t>El documento también establece que, "conforme a lo que se viene haciendo hasta la fecha, a los fines del presupuesto por programas se incluye a los países con economías en transición".</w:t>
      </w:r>
      <w:r w:rsidRPr="001D4673">
        <w:rPr>
          <w:lang w:val="es-ES"/>
        </w:rPr>
        <w:t xml:space="preserve"> </w:t>
      </w:r>
      <w:r w:rsidR="008E7AB7" w:rsidRPr="008E7AB7">
        <w:rPr>
          <w:lang w:val="es-ES_tradnl"/>
        </w:rPr>
        <w:t xml:space="preserve">No obstante, los principios de la cooperación Sur-Sur establecidos por las Naciones Unidas han sido elaborados para abordar </w:t>
      </w:r>
      <w:r w:rsidR="008E7AB7" w:rsidRPr="00E418C4">
        <w:rPr>
          <w:i/>
          <w:lang w:val="es-ES_tradnl"/>
        </w:rPr>
        <w:t xml:space="preserve">la cooperación entre los países en desarrollo y </w:t>
      </w:r>
      <w:r w:rsidR="00E418C4">
        <w:rPr>
          <w:i/>
          <w:lang w:val="es-ES_tradnl"/>
        </w:rPr>
        <w:t xml:space="preserve">los </w:t>
      </w:r>
      <w:r w:rsidR="00E418C4" w:rsidRPr="00E418C4">
        <w:rPr>
          <w:i/>
          <w:lang w:val="es-ES_tradnl"/>
        </w:rPr>
        <w:t>países menos adelantados (PMA)</w:t>
      </w:r>
      <w:r w:rsidR="008E7AB7" w:rsidRPr="008E7AB7">
        <w:rPr>
          <w:lang w:val="es-ES_tradnl"/>
        </w:rPr>
        <w:t>.</w:t>
      </w:r>
      <w:r w:rsidRPr="001D4673">
        <w:rPr>
          <w:lang w:val="es-ES"/>
        </w:rPr>
        <w:t xml:space="preserve"> </w:t>
      </w:r>
      <w:r w:rsidR="000C68C3" w:rsidRPr="000C68C3">
        <w:rPr>
          <w:lang w:val="es-ES_tradnl"/>
        </w:rPr>
        <w:t>Conforme a esos principios, las actividades examinadas y reseñadas en el presente esquema se limitan específicamente a este grupo de países.</w:t>
      </w:r>
    </w:p>
    <w:p w:rsidR="003C58A9" w:rsidRPr="001D4673" w:rsidRDefault="003C58A9" w:rsidP="003C58A9">
      <w:pPr>
        <w:pStyle w:val="FootnoteText"/>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14C" w:rsidRDefault="0008214C" w:rsidP="00477D6B">
    <w:pPr>
      <w:jc w:val="right"/>
    </w:pPr>
    <w:bookmarkStart w:id="2" w:name="Code2"/>
    <w:bookmarkEnd w:id="2"/>
    <w:r>
      <w:t>5</w:t>
    </w:r>
  </w:p>
  <w:p w:rsidR="0008214C" w:rsidRDefault="00E6294B" w:rsidP="00E6294B">
    <w:pPr>
      <w:jc w:val="right"/>
    </w:pPr>
    <w:r w:rsidRPr="00E6294B">
      <w:rPr>
        <w:lang w:val="es-ES_tradnl"/>
      </w:rPr>
      <w:t>página</w:t>
    </w:r>
    <w:r w:rsidR="0008214C">
      <w:t xml:space="preserve"> </w:t>
    </w:r>
    <w:r w:rsidR="0008214C">
      <w:fldChar w:fldCharType="begin"/>
    </w:r>
    <w:r w:rsidR="0008214C">
      <w:instrText xml:space="preserve"> PAGE  \* MERGEFORMAT </w:instrText>
    </w:r>
    <w:r w:rsidR="0008214C">
      <w:fldChar w:fldCharType="separate"/>
    </w:r>
    <w:r w:rsidR="0008214C">
      <w:rPr>
        <w:noProof/>
      </w:rPr>
      <w:t>88</w:t>
    </w:r>
    <w:r w:rsidR="0008214C">
      <w:fldChar w:fldCharType="end"/>
    </w:r>
  </w:p>
  <w:p w:rsidR="0008214C" w:rsidRDefault="0008214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14C" w:rsidRDefault="00E6294B" w:rsidP="00E6294B">
    <w:pPr>
      <w:jc w:val="right"/>
    </w:pPr>
    <w:r w:rsidRPr="00E6294B">
      <w:rPr>
        <w:lang w:val="es-ES_tradnl"/>
      </w:rPr>
      <w:t>CDIP/19/5</w:t>
    </w:r>
  </w:p>
  <w:p w:rsidR="0008214C" w:rsidRDefault="00E6294B" w:rsidP="00E6294B">
    <w:pPr>
      <w:jc w:val="right"/>
    </w:pPr>
    <w:r w:rsidRPr="00E6294B">
      <w:rPr>
        <w:lang w:val="es-ES_tradnl"/>
      </w:rPr>
      <w:t xml:space="preserve">Anexo, página </w:t>
    </w:r>
    <w:r w:rsidR="0008214C">
      <w:fldChar w:fldCharType="begin"/>
    </w:r>
    <w:r w:rsidR="0008214C">
      <w:instrText xml:space="preserve"> PAGE  \* MERGEFORMAT </w:instrText>
    </w:r>
    <w:r w:rsidR="0008214C">
      <w:fldChar w:fldCharType="separate"/>
    </w:r>
    <w:r w:rsidR="00F22043">
      <w:rPr>
        <w:noProof/>
      </w:rPr>
      <w:t>4</w:t>
    </w:r>
    <w:r w:rsidR="0008214C">
      <w:fldChar w:fldCharType="end"/>
    </w:r>
  </w:p>
  <w:p w:rsidR="0008214C" w:rsidRDefault="0008214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14C" w:rsidRDefault="0008214C" w:rsidP="00AD2E02">
    <w:pPr>
      <w:pStyle w:val="Header"/>
      <w:jc w:val="right"/>
    </w:pPr>
    <w:r>
      <w:t>CDIP/19/5</w:t>
    </w:r>
  </w:p>
  <w:p w:rsidR="0008214C" w:rsidRDefault="0008214C" w:rsidP="00AD2E02">
    <w:pPr>
      <w:pStyle w:val="Header"/>
      <w:jc w:val="right"/>
    </w:pPr>
    <w:r>
      <w:t>AN</w:t>
    </w:r>
    <w:r w:rsidR="008B6CB7">
      <w:t>EXO</w:t>
    </w:r>
  </w:p>
  <w:p w:rsidR="0008214C" w:rsidRDefault="0008214C">
    <w:pPr>
      <w:pStyle w:val="Header"/>
    </w:pPr>
  </w:p>
  <w:p w:rsidR="0008214C" w:rsidRDefault="0008214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14C" w:rsidRDefault="00E6294B" w:rsidP="00E6294B">
    <w:pPr>
      <w:jc w:val="right"/>
    </w:pPr>
    <w:r w:rsidRPr="00E6294B">
      <w:rPr>
        <w:lang w:val="es-ES_tradnl"/>
      </w:rPr>
      <w:t>CDIP/19/5</w:t>
    </w:r>
  </w:p>
  <w:p w:rsidR="0008214C" w:rsidRDefault="00EC56C1" w:rsidP="00E6294B">
    <w:pPr>
      <w:jc w:val="right"/>
    </w:pPr>
    <w:r>
      <w:rPr>
        <w:lang w:val="es-ES_tradnl"/>
      </w:rPr>
      <w:t>Apéndice, página</w:t>
    </w:r>
    <w:r w:rsidR="0008214C">
      <w:t xml:space="preserve"> </w:t>
    </w:r>
    <w:r w:rsidR="0008214C">
      <w:fldChar w:fldCharType="begin"/>
    </w:r>
    <w:r w:rsidR="0008214C">
      <w:instrText xml:space="preserve"> PAGE  \* MERGEFORMAT </w:instrText>
    </w:r>
    <w:r w:rsidR="0008214C">
      <w:fldChar w:fldCharType="separate"/>
    </w:r>
    <w:r w:rsidR="00F22043">
      <w:rPr>
        <w:noProof/>
      </w:rPr>
      <w:t>2</w:t>
    </w:r>
    <w:r w:rsidR="0008214C">
      <w:fldChar w:fldCharType="end"/>
    </w:r>
  </w:p>
  <w:p w:rsidR="0008214C" w:rsidRDefault="0008214C" w:rsidP="00477D6B">
    <w:pPr>
      <w:jc w:val="right"/>
    </w:pPr>
  </w:p>
  <w:p w:rsidR="0008214C" w:rsidRDefault="0008214C"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14C" w:rsidRDefault="0008214C" w:rsidP="00AD2E02">
    <w:pPr>
      <w:pStyle w:val="Header"/>
      <w:jc w:val="right"/>
    </w:pPr>
    <w:r>
      <w:t>CDIP/19/5</w:t>
    </w:r>
  </w:p>
  <w:p w:rsidR="0008214C" w:rsidRDefault="0008214C" w:rsidP="00294CA6">
    <w:pPr>
      <w:pStyle w:val="Header"/>
      <w:jc w:val="right"/>
    </w:pPr>
    <w:r>
      <w:t>AP</w:t>
    </w:r>
    <w:r w:rsidR="008B6CB7">
      <w:t>ÉNDICE</w:t>
    </w:r>
  </w:p>
  <w:p w:rsidR="0008214C" w:rsidRDefault="000821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277985"/>
    <w:multiLevelType w:val="hybridMultilevel"/>
    <w:tmpl w:val="5CE4FFB0"/>
    <w:lvl w:ilvl="0" w:tplc="2F1A4B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4332E5"/>
    <w:multiLevelType w:val="multilevel"/>
    <w:tmpl w:val="4F944C4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680F47C2"/>
    <w:multiLevelType w:val="hybridMultilevel"/>
    <w:tmpl w:val="4EA44CE2"/>
    <w:lvl w:ilvl="0" w:tplc="2F1A4B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A76A40"/>
    <w:multiLevelType w:val="hybridMultilevel"/>
    <w:tmpl w:val="531A8CC6"/>
    <w:lvl w:ilvl="0" w:tplc="40F20AC4">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9"/>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xtBase TMs\WorkspaceSTS\Administration &amp; Finance\FAB Main|Team Server TMs\Spanish|TextBase TMs\WorkspaceSTS\Outreach\POW Main|TextBase TMs\WorkspaceSTS\Administration &amp; Finance\Current Budget|TextBase TMs\WorkspaceSTS\Administration &amp; Finance\FAB Instruments|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Patents &amp; Innovation\P Instruments|TextBase TMs\WorkspaceSTS\Treaties &amp; Laws\WIPO Lex|TextBase TMs\WorkspaceSTS\UPOV\UPOV Main|TextBase TMs\WorkspaceSTS\XLegacy\LegacySTS|TextBase TMs\WorkspaceSTS\Patents &amp; Innovation\Patents Main"/>
    <w:docVar w:name="TextBaseURL" w:val="empty"/>
    <w:docVar w:name="UILng" w:val="en"/>
  </w:docVars>
  <w:rsids>
    <w:rsidRoot w:val="00C91744"/>
    <w:rsid w:val="00001E20"/>
    <w:rsid w:val="00026921"/>
    <w:rsid w:val="00041CB4"/>
    <w:rsid w:val="00043CAA"/>
    <w:rsid w:val="00075432"/>
    <w:rsid w:val="0008214C"/>
    <w:rsid w:val="000968ED"/>
    <w:rsid w:val="000B75AC"/>
    <w:rsid w:val="000B7D8D"/>
    <w:rsid w:val="000C2125"/>
    <w:rsid w:val="000C68C3"/>
    <w:rsid w:val="000D73BC"/>
    <w:rsid w:val="000E6F52"/>
    <w:rsid w:val="000F4DE3"/>
    <w:rsid w:val="000F5E56"/>
    <w:rsid w:val="0011435B"/>
    <w:rsid w:val="00134DEF"/>
    <w:rsid w:val="001362EE"/>
    <w:rsid w:val="00140D07"/>
    <w:rsid w:val="001628C5"/>
    <w:rsid w:val="00176DC0"/>
    <w:rsid w:val="001832A6"/>
    <w:rsid w:val="001A3930"/>
    <w:rsid w:val="001C6003"/>
    <w:rsid w:val="001D0046"/>
    <w:rsid w:val="001D4673"/>
    <w:rsid w:val="0021217E"/>
    <w:rsid w:val="00221738"/>
    <w:rsid w:val="002571C1"/>
    <w:rsid w:val="002634C4"/>
    <w:rsid w:val="00265F9E"/>
    <w:rsid w:val="00277CFD"/>
    <w:rsid w:val="00284AD7"/>
    <w:rsid w:val="00291530"/>
    <w:rsid w:val="002928D3"/>
    <w:rsid w:val="00294CA6"/>
    <w:rsid w:val="002A27B7"/>
    <w:rsid w:val="002D1896"/>
    <w:rsid w:val="002E0038"/>
    <w:rsid w:val="002F1FE6"/>
    <w:rsid w:val="002F4E68"/>
    <w:rsid w:val="003047B4"/>
    <w:rsid w:val="00312F7F"/>
    <w:rsid w:val="00314ED4"/>
    <w:rsid w:val="00317B81"/>
    <w:rsid w:val="00334E46"/>
    <w:rsid w:val="0034298B"/>
    <w:rsid w:val="00345781"/>
    <w:rsid w:val="00361450"/>
    <w:rsid w:val="00362471"/>
    <w:rsid w:val="003673CF"/>
    <w:rsid w:val="00371EB2"/>
    <w:rsid w:val="003845C1"/>
    <w:rsid w:val="003A0B2D"/>
    <w:rsid w:val="003A6F89"/>
    <w:rsid w:val="003B38C1"/>
    <w:rsid w:val="003C1E38"/>
    <w:rsid w:val="003C58A9"/>
    <w:rsid w:val="003F44F6"/>
    <w:rsid w:val="00423E3E"/>
    <w:rsid w:val="00427AF4"/>
    <w:rsid w:val="0043464D"/>
    <w:rsid w:val="00436BFE"/>
    <w:rsid w:val="00440DE2"/>
    <w:rsid w:val="00442D95"/>
    <w:rsid w:val="00455D70"/>
    <w:rsid w:val="004647DA"/>
    <w:rsid w:val="00474062"/>
    <w:rsid w:val="00477D6B"/>
    <w:rsid w:val="00490554"/>
    <w:rsid w:val="004A01B2"/>
    <w:rsid w:val="004E4A5C"/>
    <w:rsid w:val="005019FF"/>
    <w:rsid w:val="0052215C"/>
    <w:rsid w:val="0053057A"/>
    <w:rsid w:val="005340EA"/>
    <w:rsid w:val="0054737B"/>
    <w:rsid w:val="00560A29"/>
    <w:rsid w:val="00566F36"/>
    <w:rsid w:val="00570802"/>
    <w:rsid w:val="00596D03"/>
    <w:rsid w:val="005C6649"/>
    <w:rsid w:val="005E60CF"/>
    <w:rsid w:val="00605827"/>
    <w:rsid w:val="00630E16"/>
    <w:rsid w:val="00646050"/>
    <w:rsid w:val="006713CA"/>
    <w:rsid w:val="00676C5C"/>
    <w:rsid w:val="006B30EA"/>
    <w:rsid w:val="006D1553"/>
    <w:rsid w:val="006D31D8"/>
    <w:rsid w:val="006F08C1"/>
    <w:rsid w:val="007060F5"/>
    <w:rsid w:val="00743709"/>
    <w:rsid w:val="00747B51"/>
    <w:rsid w:val="00770CD6"/>
    <w:rsid w:val="00775ADC"/>
    <w:rsid w:val="007919CF"/>
    <w:rsid w:val="007D1613"/>
    <w:rsid w:val="007D6D09"/>
    <w:rsid w:val="007E2415"/>
    <w:rsid w:val="007E4C0E"/>
    <w:rsid w:val="007E5942"/>
    <w:rsid w:val="007F0B46"/>
    <w:rsid w:val="007F21C3"/>
    <w:rsid w:val="007F2E9A"/>
    <w:rsid w:val="00812243"/>
    <w:rsid w:val="008400FC"/>
    <w:rsid w:val="00853580"/>
    <w:rsid w:val="008566CD"/>
    <w:rsid w:val="008614D8"/>
    <w:rsid w:val="00870B40"/>
    <w:rsid w:val="0089595C"/>
    <w:rsid w:val="008A0DE6"/>
    <w:rsid w:val="008B0B72"/>
    <w:rsid w:val="008B2CC1"/>
    <w:rsid w:val="008B54E0"/>
    <w:rsid w:val="008B60B2"/>
    <w:rsid w:val="008B6CB7"/>
    <w:rsid w:val="008B781B"/>
    <w:rsid w:val="008D19A8"/>
    <w:rsid w:val="008D2C90"/>
    <w:rsid w:val="008E7AB7"/>
    <w:rsid w:val="009005A3"/>
    <w:rsid w:val="009026B6"/>
    <w:rsid w:val="0090731E"/>
    <w:rsid w:val="00916EE2"/>
    <w:rsid w:val="009274FC"/>
    <w:rsid w:val="0094172A"/>
    <w:rsid w:val="009612A3"/>
    <w:rsid w:val="00966A22"/>
    <w:rsid w:val="0096722F"/>
    <w:rsid w:val="00980843"/>
    <w:rsid w:val="00995D26"/>
    <w:rsid w:val="009C22BE"/>
    <w:rsid w:val="009C5620"/>
    <w:rsid w:val="009D649A"/>
    <w:rsid w:val="009E2791"/>
    <w:rsid w:val="009E3F6F"/>
    <w:rsid w:val="009F499F"/>
    <w:rsid w:val="00A40E4F"/>
    <w:rsid w:val="00A42DAF"/>
    <w:rsid w:val="00A45BD8"/>
    <w:rsid w:val="00A71CC8"/>
    <w:rsid w:val="00A852D5"/>
    <w:rsid w:val="00A86129"/>
    <w:rsid w:val="00A869B7"/>
    <w:rsid w:val="00AA5B29"/>
    <w:rsid w:val="00AC205C"/>
    <w:rsid w:val="00AD0016"/>
    <w:rsid w:val="00AD2E02"/>
    <w:rsid w:val="00AF0A6B"/>
    <w:rsid w:val="00AF1643"/>
    <w:rsid w:val="00B00F53"/>
    <w:rsid w:val="00B05A69"/>
    <w:rsid w:val="00B06851"/>
    <w:rsid w:val="00B12168"/>
    <w:rsid w:val="00B610C4"/>
    <w:rsid w:val="00B9734B"/>
    <w:rsid w:val="00BA1CC8"/>
    <w:rsid w:val="00BA30E2"/>
    <w:rsid w:val="00BC2060"/>
    <w:rsid w:val="00BD7F68"/>
    <w:rsid w:val="00C11BFE"/>
    <w:rsid w:val="00C309D8"/>
    <w:rsid w:val="00C5068F"/>
    <w:rsid w:val="00C54104"/>
    <w:rsid w:val="00C91744"/>
    <w:rsid w:val="00CB107F"/>
    <w:rsid w:val="00CB615C"/>
    <w:rsid w:val="00CC69EE"/>
    <w:rsid w:val="00CD04F1"/>
    <w:rsid w:val="00CE6E59"/>
    <w:rsid w:val="00D1548E"/>
    <w:rsid w:val="00D30854"/>
    <w:rsid w:val="00D35E81"/>
    <w:rsid w:val="00D45252"/>
    <w:rsid w:val="00D71B4D"/>
    <w:rsid w:val="00D82D1E"/>
    <w:rsid w:val="00D93D55"/>
    <w:rsid w:val="00DB4FF0"/>
    <w:rsid w:val="00DF1C68"/>
    <w:rsid w:val="00E03DB1"/>
    <w:rsid w:val="00E15015"/>
    <w:rsid w:val="00E2055F"/>
    <w:rsid w:val="00E335FE"/>
    <w:rsid w:val="00E418C4"/>
    <w:rsid w:val="00E6294B"/>
    <w:rsid w:val="00E8059E"/>
    <w:rsid w:val="00EB1872"/>
    <w:rsid w:val="00EC4E49"/>
    <w:rsid w:val="00EC56C1"/>
    <w:rsid w:val="00ED77FB"/>
    <w:rsid w:val="00EE45FA"/>
    <w:rsid w:val="00EF65F6"/>
    <w:rsid w:val="00F2120C"/>
    <w:rsid w:val="00F22043"/>
    <w:rsid w:val="00F25B1D"/>
    <w:rsid w:val="00F27A59"/>
    <w:rsid w:val="00F46A2A"/>
    <w:rsid w:val="00F56035"/>
    <w:rsid w:val="00F66152"/>
    <w:rsid w:val="00F76459"/>
    <w:rsid w:val="00F91FE4"/>
    <w:rsid w:val="00FC370F"/>
    <w:rsid w:val="00FD2135"/>
    <w:rsid w:val="00FD4058"/>
    <w:rsid w:val="00FE6E7D"/>
    <w:rsid w:val="00FF660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91744"/>
    <w:rPr>
      <w:rFonts w:ascii="Tahoma" w:hAnsi="Tahoma" w:cs="Tahoma"/>
      <w:sz w:val="16"/>
      <w:szCs w:val="16"/>
    </w:rPr>
  </w:style>
  <w:style w:type="character" w:customStyle="1" w:styleId="BalloonTextChar">
    <w:name w:val="Balloon Text Char"/>
    <w:basedOn w:val="DefaultParagraphFont"/>
    <w:link w:val="BalloonText"/>
    <w:rsid w:val="00C91744"/>
    <w:rPr>
      <w:rFonts w:ascii="Tahoma" w:eastAsia="SimSun" w:hAnsi="Tahoma" w:cs="Tahoma"/>
      <w:sz w:val="16"/>
      <w:szCs w:val="16"/>
      <w:lang w:val="en-US" w:eastAsia="zh-CN"/>
    </w:rPr>
  </w:style>
  <w:style w:type="character" w:customStyle="1" w:styleId="Endofdocument-AnnexChar">
    <w:name w:val="[End of document - Annex] Char"/>
    <w:link w:val="Endofdocument-Annex"/>
    <w:rsid w:val="00C91744"/>
    <w:rPr>
      <w:rFonts w:ascii="Arial" w:eastAsia="SimSun" w:hAnsi="Arial" w:cs="Arial"/>
      <w:sz w:val="22"/>
      <w:lang w:val="en-US" w:eastAsia="zh-CN"/>
    </w:rPr>
  </w:style>
  <w:style w:type="paragraph" w:styleId="ListParagraph">
    <w:name w:val="List Paragraph"/>
    <w:basedOn w:val="Normal"/>
    <w:uiPriority w:val="34"/>
    <w:qFormat/>
    <w:rsid w:val="000B7D8D"/>
    <w:pPr>
      <w:ind w:left="720"/>
      <w:contextualSpacing/>
    </w:pPr>
    <w:rPr>
      <w:rFonts w:eastAsia="Times New Roman"/>
      <w:lang w:eastAsia="en-US"/>
    </w:rPr>
  </w:style>
  <w:style w:type="character" w:styleId="FootnoteReference">
    <w:name w:val="footnote reference"/>
    <w:basedOn w:val="DefaultParagraphFont"/>
    <w:rsid w:val="000B7D8D"/>
    <w:rPr>
      <w:vertAlign w:val="superscript"/>
    </w:rPr>
  </w:style>
  <w:style w:type="table" w:styleId="TableGrid">
    <w:name w:val="Table Grid"/>
    <w:basedOn w:val="TableNormal"/>
    <w:rsid w:val="007F2E9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6D31D8"/>
    <w:rPr>
      <w:rFonts w:ascii="Arial" w:eastAsia="SimSun" w:hAnsi="Arial" w:cs="Arial"/>
      <w:sz w:val="18"/>
      <w:lang w:val="en-US" w:eastAsia="zh-CN"/>
    </w:rPr>
  </w:style>
  <w:style w:type="character" w:styleId="Hyperlink">
    <w:name w:val="Hyperlink"/>
    <w:basedOn w:val="DefaultParagraphFont"/>
    <w:rsid w:val="007F21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91744"/>
    <w:rPr>
      <w:rFonts w:ascii="Tahoma" w:hAnsi="Tahoma" w:cs="Tahoma"/>
      <w:sz w:val="16"/>
      <w:szCs w:val="16"/>
    </w:rPr>
  </w:style>
  <w:style w:type="character" w:customStyle="1" w:styleId="BalloonTextChar">
    <w:name w:val="Balloon Text Char"/>
    <w:basedOn w:val="DefaultParagraphFont"/>
    <w:link w:val="BalloonText"/>
    <w:rsid w:val="00C91744"/>
    <w:rPr>
      <w:rFonts w:ascii="Tahoma" w:eastAsia="SimSun" w:hAnsi="Tahoma" w:cs="Tahoma"/>
      <w:sz w:val="16"/>
      <w:szCs w:val="16"/>
      <w:lang w:val="en-US" w:eastAsia="zh-CN"/>
    </w:rPr>
  </w:style>
  <w:style w:type="character" w:customStyle="1" w:styleId="Endofdocument-AnnexChar">
    <w:name w:val="[End of document - Annex] Char"/>
    <w:link w:val="Endofdocument-Annex"/>
    <w:rsid w:val="00C91744"/>
    <w:rPr>
      <w:rFonts w:ascii="Arial" w:eastAsia="SimSun" w:hAnsi="Arial" w:cs="Arial"/>
      <w:sz w:val="22"/>
      <w:lang w:val="en-US" w:eastAsia="zh-CN"/>
    </w:rPr>
  </w:style>
  <w:style w:type="paragraph" w:styleId="ListParagraph">
    <w:name w:val="List Paragraph"/>
    <w:basedOn w:val="Normal"/>
    <w:uiPriority w:val="34"/>
    <w:qFormat/>
    <w:rsid w:val="000B7D8D"/>
    <w:pPr>
      <w:ind w:left="720"/>
      <w:contextualSpacing/>
    </w:pPr>
    <w:rPr>
      <w:rFonts w:eastAsia="Times New Roman"/>
      <w:lang w:eastAsia="en-US"/>
    </w:rPr>
  </w:style>
  <w:style w:type="character" w:styleId="FootnoteReference">
    <w:name w:val="footnote reference"/>
    <w:basedOn w:val="DefaultParagraphFont"/>
    <w:rsid w:val="000B7D8D"/>
    <w:rPr>
      <w:vertAlign w:val="superscript"/>
    </w:rPr>
  </w:style>
  <w:style w:type="table" w:styleId="TableGrid">
    <w:name w:val="Table Grid"/>
    <w:basedOn w:val="TableNormal"/>
    <w:rsid w:val="007F2E9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6D31D8"/>
    <w:rPr>
      <w:rFonts w:ascii="Arial" w:eastAsia="SimSun" w:hAnsi="Arial" w:cs="Arial"/>
      <w:sz w:val="18"/>
      <w:lang w:val="en-US" w:eastAsia="zh-CN"/>
    </w:rPr>
  </w:style>
  <w:style w:type="character" w:styleId="Hyperlink">
    <w:name w:val="Hyperlink"/>
    <w:basedOn w:val="DefaultParagraphFont"/>
    <w:rsid w:val="007F21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sscip/tad"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CA397-C42D-4A04-9438-43AA5749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19 (E).dotm</Template>
  <TotalTime>20</TotalTime>
  <Pages>94</Pages>
  <Words>21099</Words>
  <Characters>120267</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BRACI Biljana</dc:creator>
  <cp:lastModifiedBy>BRACI Biljana</cp:lastModifiedBy>
  <cp:revision>9</cp:revision>
  <cp:lastPrinted>2017-03-20T15:24:00Z</cp:lastPrinted>
  <dcterms:created xsi:type="dcterms:W3CDTF">2017-03-20T14:58:00Z</dcterms:created>
  <dcterms:modified xsi:type="dcterms:W3CDTF">2017-03-20T15:27:00Z</dcterms:modified>
</cp:coreProperties>
</file>