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4558E" w:rsidRPr="00C4558E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C4558E" w:rsidRDefault="00E504E5" w:rsidP="00AB613D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C4558E" w:rsidRDefault="00CA41B3" w:rsidP="00AB613D">
            <w:pPr>
              <w:rPr>
                <w:lang w:val="es-ES_tradnl"/>
              </w:rPr>
            </w:pPr>
            <w:r w:rsidRPr="00C4558E">
              <w:rPr>
                <w:noProof/>
                <w:lang w:val="en-US" w:eastAsia="en-US"/>
              </w:rPr>
              <w:drawing>
                <wp:inline distT="0" distB="0" distL="0" distR="0" wp14:anchorId="42555A77" wp14:editId="5F7C536E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C4558E" w:rsidRDefault="00E504E5" w:rsidP="00AB613D">
            <w:pPr>
              <w:jc w:val="right"/>
              <w:rPr>
                <w:lang w:val="es-ES_tradnl"/>
              </w:rPr>
            </w:pPr>
            <w:r w:rsidRPr="00C4558E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C4558E" w:rsidRPr="00C4558E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C4558E" w:rsidRDefault="00C61142" w:rsidP="00FD604C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C4558E">
              <w:rPr>
                <w:rFonts w:ascii="Arial Black" w:hAnsi="Arial Black"/>
                <w:sz w:val="15"/>
                <w:lang w:val="es-ES_tradnl"/>
              </w:rPr>
              <w:t>CDIP/13/</w:t>
            </w:r>
            <w:bookmarkStart w:id="0" w:name="Code"/>
            <w:bookmarkEnd w:id="0"/>
            <w:r w:rsidRPr="00C4558E">
              <w:rPr>
                <w:rFonts w:ascii="Arial Black" w:hAnsi="Arial Black"/>
                <w:sz w:val="15"/>
                <w:lang w:val="es-ES_tradnl"/>
              </w:rPr>
              <w:t>6</w:t>
            </w:r>
          </w:p>
        </w:tc>
      </w:tr>
      <w:tr w:rsidR="00C4558E" w:rsidRPr="00C4558E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4558E" w:rsidRDefault="00C61142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C4558E">
              <w:rPr>
                <w:rFonts w:ascii="Arial Black" w:hAnsi="Arial Black"/>
                <w:sz w:val="15"/>
                <w:lang w:val="es-ES_tradnl"/>
              </w:rPr>
              <w:t xml:space="preserve">ORIGINAL:  </w:t>
            </w:r>
            <w:bookmarkStart w:id="1" w:name="Original"/>
            <w:bookmarkEnd w:id="1"/>
            <w:r w:rsidRPr="00C4558E">
              <w:rPr>
                <w:rFonts w:ascii="Arial Black" w:hAnsi="Arial Black"/>
                <w:sz w:val="15"/>
                <w:lang w:val="es-ES_tradnl"/>
              </w:rPr>
              <w:t>INGLÉS</w:t>
            </w:r>
          </w:p>
        </w:tc>
      </w:tr>
      <w:tr w:rsidR="00C4558E" w:rsidRPr="00C4558E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4558E" w:rsidRDefault="00C61142" w:rsidP="00FD604C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C4558E">
              <w:rPr>
                <w:rFonts w:ascii="Arial Black" w:hAnsi="Arial Black"/>
                <w:sz w:val="15"/>
                <w:lang w:val="es-ES_tradnl"/>
              </w:rPr>
              <w:t xml:space="preserve">FECHA:  </w:t>
            </w:r>
            <w:bookmarkStart w:id="2" w:name="Date"/>
            <w:bookmarkEnd w:id="2"/>
            <w:r w:rsidRPr="00C4558E">
              <w:rPr>
                <w:rFonts w:ascii="Arial Black" w:hAnsi="Arial Black"/>
                <w:sz w:val="15"/>
                <w:lang w:val="es-ES_tradnl"/>
              </w:rPr>
              <w:t>24 DE MARZO DE 2014</w:t>
            </w:r>
          </w:p>
        </w:tc>
      </w:tr>
    </w:tbl>
    <w:p w:rsidR="008B2CC1" w:rsidRPr="00C4558E" w:rsidRDefault="008B2CC1" w:rsidP="0083098B">
      <w:pPr>
        <w:rPr>
          <w:lang w:val="es-ES_tradnl"/>
        </w:rPr>
      </w:pPr>
    </w:p>
    <w:p w:rsidR="008B2CC1" w:rsidRPr="00C4558E" w:rsidRDefault="008B2CC1" w:rsidP="0083098B">
      <w:pPr>
        <w:rPr>
          <w:lang w:val="es-ES_tradnl"/>
        </w:rPr>
      </w:pPr>
    </w:p>
    <w:p w:rsidR="008B2CC1" w:rsidRPr="00C4558E" w:rsidRDefault="008B2CC1" w:rsidP="0083098B">
      <w:pPr>
        <w:rPr>
          <w:lang w:val="es-ES_tradnl"/>
        </w:rPr>
      </w:pPr>
    </w:p>
    <w:p w:rsidR="008B2CC1" w:rsidRPr="00C4558E" w:rsidRDefault="008B2CC1" w:rsidP="0083098B">
      <w:pPr>
        <w:rPr>
          <w:lang w:val="es-ES_tradnl"/>
        </w:rPr>
      </w:pPr>
    </w:p>
    <w:p w:rsidR="008B2CC1" w:rsidRPr="00C4558E" w:rsidRDefault="008B2CC1" w:rsidP="0083098B">
      <w:pPr>
        <w:rPr>
          <w:lang w:val="es-ES_tradnl"/>
        </w:rPr>
      </w:pPr>
    </w:p>
    <w:p w:rsidR="00B67CDC" w:rsidRPr="00C4558E" w:rsidRDefault="00591659" w:rsidP="0083098B">
      <w:pPr>
        <w:rPr>
          <w:b/>
          <w:sz w:val="28"/>
          <w:szCs w:val="28"/>
          <w:lang w:val="es-ES_tradnl"/>
        </w:rPr>
      </w:pPr>
      <w:r w:rsidRPr="00C4558E">
        <w:rPr>
          <w:b/>
          <w:sz w:val="28"/>
          <w:szCs w:val="28"/>
          <w:lang w:val="es-ES_tradnl"/>
        </w:rPr>
        <w:t>Comité de Desarrollo y Propiedad Intelectual (CDIP)</w:t>
      </w:r>
    </w:p>
    <w:p w:rsidR="003845C1" w:rsidRPr="00C4558E" w:rsidRDefault="003845C1" w:rsidP="0083098B">
      <w:pPr>
        <w:rPr>
          <w:lang w:val="es-ES_tradnl"/>
        </w:rPr>
      </w:pPr>
    </w:p>
    <w:p w:rsidR="003845C1" w:rsidRPr="00C4558E" w:rsidRDefault="003845C1" w:rsidP="0083098B">
      <w:pPr>
        <w:rPr>
          <w:lang w:val="es-ES_tradnl"/>
        </w:rPr>
      </w:pPr>
    </w:p>
    <w:p w:rsidR="00B67CDC" w:rsidRPr="00C4558E" w:rsidRDefault="00591659" w:rsidP="0083098B">
      <w:pPr>
        <w:rPr>
          <w:b/>
          <w:sz w:val="24"/>
          <w:szCs w:val="24"/>
          <w:lang w:val="es-ES_tradnl"/>
        </w:rPr>
      </w:pPr>
      <w:r w:rsidRPr="00C4558E">
        <w:rPr>
          <w:b/>
          <w:sz w:val="24"/>
          <w:szCs w:val="24"/>
          <w:lang w:val="es-ES_tradnl"/>
        </w:rPr>
        <w:t>Decimotercera sesión</w:t>
      </w:r>
    </w:p>
    <w:p w:rsidR="00B67CDC" w:rsidRPr="00C4558E" w:rsidRDefault="00591659" w:rsidP="0083098B">
      <w:pPr>
        <w:rPr>
          <w:b/>
          <w:sz w:val="24"/>
          <w:szCs w:val="24"/>
          <w:lang w:val="es-ES_tradnl"/>
        </w:rPr>
      </w:pPr>
      <w:r w:rsidRPr="00C4558E">
        <w:rPr>
          <w:b/>
          <w:sz w:val="24"/>
          <w:szCs w:val="24"/>
          <w:lang w:val="es-ES_tradnl"/>
        </w:rPr>
        <w:t>Ginebra, 19 a 23 de mayo de 2014</w:t>
      </w:r>
    </w:p>
    <w:p w:rsidR="008B2CC1" w:rsidRPr="00C4558E" w:rsidRDefault="008B2CC1" w:rsidP="0083098B">
      <w:pPr>
        <w:rPr>
          <w:lang w:val="es-ES_tradnl"/>
        </w:rPr>
      </w:pPr>
    </w:p>
    <w:p w:rsidR="008B2CC1" w:rsidRPr="00C4558E" w:rsidRDefault="008B2CC1" w:rsidP="0083098B">
      <w:pPr>
        <w:rPr>
          <w:lang w:val="es-ES_tradnl"/>
        </w:rPr>
      </w:pPr>
    </w:p>
    <w:p w:rsidR="008B2CC1" w:rsidRPr="00C4558E" w:rsidRDefault="008B2CC1" w:rsidP="0083098B">
      <w:pPr>
        <w:rPr>
          <w:lang w:val="es-ES_tradnl"/>
        </w:rPr>
      </w:pPr>
    </w:p>
    <w:p w:rsidR="00FD604C" w:rsidRPr="00C4558E" w:rsidRDefault="00C50947" w:rsidP="0083098B">
      <w:pPr>
        <w:rPr>
          <w:caps/>
          <w:sz w:val="24"/>
          <w:lang w:val="es-ES_tradnl"/>
        </w:rPr>
      </w:pPr>
      <w:bookmarkStart w:id="3" w:name="TitleOfDoc"/>
      <w:bookmarkEnd w:id="3"/>
      <w:r>
        <w:rPr>
          <w:sz w:val="24"/>
          <w:lang w:val="es-ES_tradnl"/>
        </w:rPr>
        <w:t>R</w:t>
      </w:r>
      <w:r w:rsidRPr="00C4558E">
        <w:rPr>
          <w:sz w:val="24"/>
          <w:lang w:val="es-ES_tradnl"/>
        </w:rPr>
        <w:t>esumen del informe de evaluación del proyecto sobre la propiedad intelectual y la fuga</w:t>
      </w:r>
      <w:r w:rsidRPr="00C4558E">
        <w:rPr>
          <w:sz w:val="24"/>
          <w:szCs w:val="24"/>
          <w:lang w:val="es-ES_tradnl"/>
        </w:rPr>
        <w:t xml:space="preserve"> de cerebros</w:t>
      </w:r>
    </w:p>
    <w:p w:rsidR="00FD604C" w:rsidRPr="00C4558E" w:rsidRDefault="00FD604C" w:rsidP="0083098B">
      <w:pPr>
        <w:rPr>
          <w:lang w:val="es-ES_tradnl"/>
        </w:rPr>
      </w:pPr>
    </w:p>
    <w:p w:rsidR="00FD604C" w:rsidRPr="00C4558E" w:rsidRDefault="00ED63B0" w:rsidP="0083098B">
      <w:pPr>
        <w:rPr>
          <w:lang w:val="es-ES_tradnl"/>
        </w:rPr>
      </w:pPr>
      <w:bookmarkStart w:id="4" w:name="Prepared"/>
      <w:bookmarkEnd w:id="4"/>
      <w:proofErr w:type="gramStart"/>
      <w:r w:rsidRPr="00C4558E">
        <w:rPr>
          <w:i/>
          <w:lang w:val="es-ES_tradnl"/>
        </w:rPr>
        <w:t>preparado</w:t>
      </w:r>
      <w:proofErr w:type="gramEnd"/>
      <w:r w:rsidR="00FD604C" w:rsidRPr="00C4558E">
        <w:rPr>
          <w:i/>
          <w:lang w:val="es-ES_tradnl"/>
        </w:rPr>
        <w:t xml:space="preserve"> </w:t>
      </w:r>
      <w:r w:rsidRPr="00C4558E">
        <w:rPr>
          <w:i/>
          <w:lang w:val="es-ES_tradnl"/>
        </w:rPr>
        <w:t xml:space="preserve">por </w:t>
      </w:r>
      <w:r w:rsidR="00CF05FB" w:rsidRPr="00C4558E">
        <w:rPr>
          <w:i/>
          <w:lang w:val="es-ES_tradnl"/>
        </w:rPr>
        <w:t>el profe</w:t>
      </w:r>
      <w:r w:rsidR="00FD604C" w:rsidRPr="00C4558E">
        <w:rPr>
          <w:i/>
          <w:lang w:val="es-ES_tradnl"/>
        </w:rPr>
        <w:t xml:space="preserve">sor Tom P. M. Ogada, </w:t>
      </w:r>
      <w:r w:rsidR="0061726A" w:rsidRPr="00C4558E">
        <w:rPr>
          <w:i/>
          <w:lang w:val="es-ES_tradnl"/>
        </w:rPr>
        <w:t>c</w:t>
      </w:r>
      <w:r w:rsidR="000D06BF" w:rsidRPr="00C4558E">
        <w:rPr>
          <w:i/>
          <w:lang w:val="es-ES_tradnl"/>
        </w:rPr>
        <w:t xml:space="preserve">onsultor encargado de </w:t>
      </w:r>
      <w:r w:rsidR="008705F2" w:rsidRPr="00C4558E">
        <w:rPr>
          <w:i/>
          <w:lang w:val="es-ES_tradnl"/>
        </w:rPr>
        <w:t xml:space="preserve">la </w:t>
      </w:r>
      <w:r w:rsidR="000D06BF" w:rsidRPr="00C4558E">
        <w:rPr>
          <w:i/>
          <w:lang w:val="es-ES_tradnl"/>
        </w:rPr>
        <w:t>evaluación</w:t>
      </w:r>
      <w:r w:rsidR="00FD604C" w:rsidRPr="00C4558E">
        <w:rPr>
          <w:i/>
          <w:lang w:val="es-ES_tradnl"/>
        </w:rPr>
        <w:t xml:space="preserve">, </w:t>
      </w:r>
      <w:r w:rsidR="00FD604C" w:rsidRPr="008105DA">
        <w:rPr>
          <w:i/>
          <w:lang w:val="es-ES_tradnl"/>
        </w:rPr>
        <w:t xml:space="preserve">T&amp;P </w:t>
      </w:r>
      <w:proofErr w:type="spellStart"/>
      <w:r w:rsidR="00382163" w:rsidRPr="008105DA">
        <w:rPr>
          <w:i/>
          <w:lang w:val="es-ES_tradnl"/>
        </w:rPr>
        <w:t>Innovation</w:t>
      </w:r>
      <w:proofErr w:type="spellEnd"/>
      <w:r w:rsidR="00382163" w:rsidRPr="008105DA">
        <w:rPr>
          <w:i/>
          <w:lang w:val="es-ES_tradnl"/>
        </w:rPr>
        <w:t xml:space="preserve"> and </w:t>
      </w:r>
      <w:proofErr w:type="spellStart"/>
      <w:r w:rsidR="00382163" w:rsidRPr="008105DA">
        <w:rPr>
          <w:i/>
          <w:lang w:val="es-ES_tradnl"/>
        </w:rPr>
        <w:t>Technology</w:t>
      </w:r>
      <w:proofErr w:type="spellEnd"/>
      <w:r w:rsidR="00382163" w:rsidRPr="008105DA">
        <w:rPr>
          <w:i/>
          <w:lang w:val="es-ES_tradnl"/>
        </w:rPr>
        <w:t xml:space="preserve"> Management </w:t>
      </w:r>
      <w:proofErr w:type="spellStart"/>
      <w:r w:rsidR="00382163" w:rsidRPr="008105DA">
        <w:rPr>
          <w:i/>
          <w:lang w:val="es-ES_tradnl"/>
        </w:rPr>
        <w:t>Services</w:t>
      </w:r>
      <w:proofErr w:type="spellEnd"/>
      <w:r w:rsidR="00FD604C" w:rsidRPr="008105DA">
        <w:rPr>
          <w:i/>
          <w:lang w:val="es-ES_tradnl"/>
        </w:rPr>
        <w:t xml:space="preserve">, </w:t>
      </w:r>
      <w:r w:rsidR="00FD604C" w:rsidRPr="00C4558E">
        <w:rPr>
          <w:i/>
          <w:lang w:val="es-ES_tradnl"/>
        </w:rPr>
        <w:t>Nairobi</w:t>
      </w:r>
      <w:r w:rsidR="00764315" w:rsidRPr="00C4558E">
        <w:rPr>
          <w:i/>
          <w:lang w:val="es-ES_tradnl"/>
        </w:rPr>
        <w:t xml:space="preserve"> (</w:t>
      </w:r>
      <w:proofErr w:type="spellStart"/>
      <w:r w:rsidR="00FD604C" w:rsidRPr="00C4558E">
        <w:rPr>
          <w:i/>
          <w:lang w:val="es-ES_tradnl"/>
        </w:rPr>
        <w:t>Kenya</w:t>
      </w:r>
      <w:proofErr w:type="spellEnd"/>
      <w:r w:rsidR="00764315" w:rsidRPr="00C4558E">
        <w:rPr>
          <w:i/>
          <w:lang w:val="es-ES_tradnl"/>
        </w:rPr>
        <w:t>)</w:t>
      </w:r>
    </w:p>
    <w:p w:rsidR="00FD604C" w:rsidRPr="00C4558E" w:rsidRDefault="00FD604C" w:rsidP="0083098B">
      <w:pPr>
        <w:rPr>
          <w:lang w:val="es-ES_tradnl"/>
        </w:rPr>
      </w:pPr>
    </w:p>
    <w:p w:rsidR="00FD604C" w:rsidRPr="00C4558E" w:rsidRDefault="00FD604C" w:rsidP="0083098B">
      <w:pPr>
        <w:rPr>
          <w:lang w:val="es-ES_tradnl"/>
        </w:rPr>
      </w:pPr>
    </w:p>
    <w:p w:rsidR="00FD604C" w:rsidRPr="00C4558E" w:rsidRDefault="00FD604C" w:rsidP="0083098B">
      <w:pPr>
        <w:rPr>
          <w:lang w:val="es-ES_tradnl"/>
        </w:rPr>
      </w:pPr>
    </w:p>
    <w:p w:rsidR="00FD604C" w:rsidRPr="00C4558E" w:rsidRDefault="00FD604C" w:rsidP="0083098B">
      <w:pPr>
        <w:rPr>
          <w:lang w:val="es-ES_tradnl"/>
        </w:rPr>
      </w:pPr>
    </w:p>
    <w:p w:rsidR="00FD604C" w:rsidRPr="00C4558E" w:rsidRDefault="00FD604C" w:rsidP="0083098B">
      <w:pPr>
        <w:autoSpaceDE w:val="0"/>
        <w:autoSpaceDN w:val="0"/>
        <w:adjustRightInd w:val="0"/>
        <w:rPr>
          <w:rFonts w:eastAsia="Batang"/>
          <w:lang w:val="es-ES_tradnl" w:eastAsia="ko-KR"/>
        </w:rPr>
      </w:pPr>
      <w:r w:rsidRPr="00C4558E">
        <w:rPr>
          <w:rFonts w:eastAsia="Batang"/>
          <w:lang w:val="es-ES_tradnl" w:eastAsia="ko-KR"/>
        </w:rPr>
        <w:t>1.</w:t>
      </w:r>
      <w:r w:rsidRPr="00C4558E">
        <w:rPr>
          <w:rFonts w:eastAsia="Batang"/>
          <w:lang w:val="es-ES_tradnl" w:eastAsia="ko-KR"/>
        </w:rPr>
        <w:tab/>
      </w:r>
      <w:r w:rsidR="00A35E6B" w:rsidRPr="00C4558E">
        <w:rPr>
          <w:rFonts w:eastAsia="Batang"/>
          <w:lang w:val="es-ES_tradnl" w:eastAsia="ko-KR"/>
        </w:rPr>
        <w:t>En el A</w:t>
      </w:r>
      <w:r w:rsidR="00A958C7" w:rsidRPr="00C4558E">
        <w:rPr>
          <w:rFonts w:eastAsia="Batang"/>
          <w:lang w:val="es-ES_tradnl" w:eastAsia="ko-KR"/>
        </w:rPr>
        <w:t xml:space="preserve">nexo del presente </w:t>
      </w:r>
      <w:r w:rsidR="00913AA5" w:rsidRPr="00C4558E">
        <w:rPr>
          <w:rFonts w:eastAsia="Batang"/>
          <w:lang w:val="es-ES_tradnl" w:eastAsia="ko-KR"/>
        </w:rPr>
        <w:t>documento</w:t>
      </w:r>
      <w:r w:rsidRPr="00C4558E">
        <w:rPr>
          <w:rFonts w:eastAsia="Batang"/>
          <w:lang w:val="es-ES_tradnl" w:eastAsia="ko-KR"/>
        </w:rPr>
        <w:t xml:space="preserve"> </w:t>
      </w:r>
      <w:r w:rsidR="00913AA5" w:rsidRPr="00C4558E">
        <w:rPr>
          <w:rFonts w:eastAsia="Batang"/>
          <w:lang w:val="es-ES_tradnl" w:eastAsia="ko-KR"/>
        </w:rPr>
        <w:t xml:space="preserve">figura </w:t>
      </w:r>
      <w:r w:rsidR="0099186E" w:rsidRPr="00C4558E">
        <w:rPr>
          <w:rFonts w:eastAsia="Batang"/>
          <w:lang w:val="es-ES_tradnl" w:eastAsia="ko-KR"/>
        </w:rPr>
        <w:t xml:space="preserve">un </w:t>
      </w:r>
      <w:r w:rsidR="00DC6F95" w:rsidRPr="00C4558E">
        <w:rPr>
          <w:rFonts w:eastAsia="Batang"/>
          <w:lang w:val="es-ES_tradnl" w:eastAsia="ko-KR"/>
        </w:rPr>
        <w:t>resumen</w:t>
      </w:r>
      <w:r w:rsidR="00F45968" w:rsidRPr="00C4558E">
        <w:rPr>
          <w:rFonts w:eastAsia="Batang"/>
          <w:lang w:val="es-ES_tradnl" w:eastAsia="ko-KR"/>
        </w:rPr>
        <w:t xml:space="preserve"> del </w:t>
      </w:r>
      <w:r w:rsidR="0099186E" w:rsidRPr="00C4558E">
        <w:rPr>
          <w:rFonts w:eastAsia="Batang"/>
          <w:lang w:val="es-ES_tradnl" w:eastAsia="ko-KR"/>
        </w:rPr>
        <w:t>i</w:t>
      </w:r>
      <w:r w:rsidR="00FA638B" w:rsidRPr="00C4558E">
        <w:rPr>
          <w:rFonts w:eastAsia="Batang"/>
          <w:lang w:val="es-ES_tradnl" w:eastAsia="ko-KR"/>
        </w:rPr>
        <w:t>nforme de evaluación</w:t>
      </w:r>
      <w:r w:rsidRPr="00C4558E">
        <w:rPr>
          <w:rFonts w:eastAsia="Batang"/>
          <w:lang w:val="es-ES_tradnl" w:eastAsia="ko-KR"/>
        </w:rPr>
        <w:t xml:space="preserve"> </w:t>
      </w:r>
      <w:r w:rsidR="0099186E" w:rsidRPr="00C4558E">
        <w:rPr>
          <w:rFonts w:eastAsia="Batang"/>
          <w:lang w:val="es-ES_tradnl" w:eastAsia="ko-KR"/>
        </w:rPr>
        <w:t xml:space="preserve">independiente </w:t>
      </w:r>
      <w:r w:rsidR="005A3D48" w:rsidRPr="00C4558E">
        <w:rPr>
          <w:rFonts w:eastAsia="Batang"/>
          <w:lang w:val="es-ES_tradnl" w:eastAsia="ko-KR"/>
        </w:rPr>
        <w:t>d</w:t>
      </w:r>
      <w:r w:rsidR="00841E61" w:rsidRPr="00C4558E">
        <w:rPr>
          <w:rFonts w:eastAsia="Batang"/>
          <w:lang w:val="es-ES_tradnl" w:eastAsia="ko-KR"/>
        </w:rPr>
        <w:t>el proyecto</w:t>
      </w:r>
      <w:r w:rsidR="00D876B9" w:rsidRPr="00C4558E">
        <w:rPr>
          <w:rFonts w:eastAsia="Batang"/>
          <w:lang w:val="es-ES_tradnl" w:eastAsia="ko-KR"/>
        </w:rPr>
        <w:t xml:space="preserve"> sobre</w:t>
      </w:r>
      <w:r w:rsidRPr="00C4558E">
        <w:rPr>
          <w:rFonts w:eastAsia="Batang"/>
          <w:lang w:val="es-ES_tradnl" w:eastAsia="ko-KR"/>
        </w:rPr>
        <w:t xml:space="preserve"> </w:t>
      </w:r>
      <w:r w:rsidR="003F3A69" w:rsidRPr="00C4558E">
        <w:rPr>
          <w:rFonts w:eastAsia="Batang"/>
          <w:lang w:val="es-ES_tradnl" w:eastAsia="ko-KR"/>
        </w:rPr>
        <w:t>l</w:t>
      </w:r>
      <w:r w:rsidR="001B71FB" w:rsidRPr="00C4558E">
        <w:rPr>
          <w:rFonts w:eastAsia="Batang"/>
          <w:lang w:val="es-ES_tradnl" w:eastAsia="ko-KR"/>
        </w:rPr>
        <w:t>a propiedad intelectual y la fuga de cerebros</w:t>
      </w:r>
      <w:r w:rsidRPr="00C4558E">
        <w:rPr>
          <w:rFonts w:eastAsia="Batang"/>
          <w:lang w:val="es-ES_tradnl" w:eastAsia="ko-KR"/>
        </w:rPr>
        <w:t xml:space="preserve">, </w:t>
      </w:r>
      <w:r w:rsidR="0065373E" w:rsidRPr="00C4558E">
        <w:rPr>
          <w:rFonts w:eastAsia="Batang"/>
          <w:lang w:val="es-ES_tradnl" w:eastAsia="ko-KR"/>
        </w:rPr>
        <w:t>realizado por el profe</w:t>
      </w:r>
      <w:r w:rsidRPr="00C4558E">
        <w:rPr>
          <w:rFonts w:eastAsia="Batang"/>
          <w:lang w:val="es-ES_tradnl" w:eastAsia="ko-KR"/>
        </w:rPr>
        <w:t>sor Tom P. M. Ogada,</w:t>
      </w:r>
      <w:r w:rsidR="008507FD" w:rsidRPr="00C4558E">
        <w:rPr>
          <w:rFonts w:eastAsia="Batang"/>
          <w:lang w:val="es-ES_tradnl" w:eastAsia="ko-KR"/>
        </w:rPr>
        <w:t xml:space="preserve"> consultor encargado de la evaluación, </w:t>
      </w:r>
      <w:r w:rsidRPr="00C4558E">
        <w:rPr>
          <w:rFonts w:eastAsia="Batang"/>
          <w:i/>
          <w:lang w:val="es-ES_tradnl" w:eastAsia="ko-KR"/>
        </w:rPr>
        <w:t xml:space="preserve">T&amp;P </w:t>
      </w:r>
      <w:r w:rsidR="00382163" w:rsidRPr="00C4558E">
        <w:rPr>
          <w:rFonts w:eastAsia="Batang"/>
          <w:i/>
          <w:lang w:val="es-ES_tradnl" w:eastAsia="ko-KR"/>
        </w:rPr>
        <w:t>Innovation and Technology Management Services</w:t>
      </w:r>
      <w:r w:rsidRPr="00C4558E">
        <w:rPr>
          <w:rFonts w:eastAsia="Batang"/>
          <w:lang w:val="es-ES_tradnl" w:eastAsia="ko-KR"/>
        </w:rPr>
        <w:t>, Nairobi</w:t>
      </w:r>
      <w:r w:rsidR="00706435" w:rsidRPr="00C4558E">
        <w:rPr>
          <w:rFonts w:eastAsia="Batang"/>
          <w:lang w:val="es-ES_tradnl" w:eastAsia="ko-KR"/>
        </w:rPr>
        <w:t xml:space="preserve"> (</w:t>
      </w:r>
      <w:r w:rsidRPr="00C4558E">
        <w:rPr>
          <w:rFonts w:eastAsia="Batang"/>
          <w:lang w:val="es-ES_tradnl" w:eastAsia="ko-KR"/>
        </w:rPr>
        <w:t>Kenya</w:t>
      </w:r>
      <w:r w:rsidR="00706435" w:rsidRPr="00C4558E">
        <w:rPr>
          <w:rFonts w:eastAsia="Batang"/>
          <w:lang w:val="es-ES_tradnl" w:eastAsia="ko-KR"/>
        </w:rPr>
        <w:t>)</w:t>
      </w:r>
      <w:r w:rsidRPr="00C4558E">
        <w:rPr>
          <w:rFonts w:eastAsia="Batang"/>
          <w:lang w:val="es-ES_tradnl" w:eastAsia="ko-KR"/>
        </w:rPr>
        <w:t>.</w:t>
      </w:r>
    </w:p>
    <w:p w:rsidR="00FD604C" w:rsidRPr="00C4558E" w:rsidRDefault="00FD604C" w:rsidP="0083098B">
      <w:pPr>
        <w:rPr>
          <w:lang w:val="es-ES_tradnl"/>
        </w:rPr>
      </w:pPr>
    </w:p>
    <w:p w:rsidR="00FD604C" w:rsidRPr="00C4558E" w:rsidRDefault="00FD604C" w:rsidP="0083098B">
      <w:pPr>
        <w:tabs>
          <w:tab w:val="left" w:pos="567"/>
        </w:tabs>
        <w:ind w:left="4950"/>
        <w:rPr>
          <w:i/>
          <w:iCs/>
          <w:lang w:val="es-ES_tradnl"/>
        </w:rPr>
      </w:pPr>
      <w:r w:rsidRPr="00C4558E">
        <w:rPr>
          <w:i/>
          <w:iCs/>
          <w:lang w:val="es-ES_tradnl"/>
        </w:rPr>
        <w:t>2.</w:t>
      </w:r>
      <w:r w:rsidRPr="00C4558E">
        <w:rPr>
          <w:i/>
          <w:iCs/>
          <w:lang w:val="es-ES_tradnl"/>
        </w:rPr>
        <w:tab/>
        <w:t xml:space="preserve">Se invita al CDIP a tomar nota de la información que figura en el Anexo del presente </w:t>
      </w:r>
      <w:r w:rsidR="00FE101E" w:rsidRPr="00C4558E">
        <w:rPr>
          <w:i/>
          <w:iCs/>
          <w:lang w:val="es-ES_tradnl"/>
        </w:rPr>
        <w:t>documento</w:t>
      </w:r>
      <w:r w:rsidRPr="00C4558E">
        <w:rPr>
          <w:i/>
          <w:iCs/>
          <w:lang w:val="es-ES_tradnl"/>
        </w:rPr>
        <w:t>.</w:t>
      </w:r>
    </w:p>
    <w:p w:rsidR="00FD604C" w:rsidRPr="00C4558E" w:rsidRDefault="00FD604C" w:rsidP="0083098B">
      <w:pPr>
        <w:rPr>
          <w:lang w:val="es-ES_tradnl"/>
        </w:rPr>
      </w:pPr>
    </w:p>
    <w:p w:rsidR="00E67880" w:rsidRPr="00C4558E" w:rsidRDefault="00E67880" w:rsidP="00E67880">
      <w:pPr>
        <w:rPr>
          <w:lang w:val="es-ES_tradnl"/>
        </w:rPr>
      </w:pPr>
    </w:p>
    <w:p w:rsidR="00FD604C" w:rsidRPr="00C4558E" w:rsidRDefault="00FD604C" w:rsidP="00E67880">
      <w:pPr>
        <w:rPr>
          <w:lang w:val="es-ES_tradnl"/>
        </w:rPr>
      </w:pPr>
      <w:bookmarkStart w:id="5" w:name="_GoBack"/>
      <w:bookmarkEnd w:id="5"/>
    </w:p>
    <w:p w:rsidR="00FD604C" w:rsidRPr="00C4558E" w:rsidRDefault="00FD604C" w:rsidP="0083098B">
      <w:pPr>
        <w:rPr>
          <w:lang w:val="es-ES_tradnl"/>
        </w:rPr>
      </w:pPr>
    </w:p>
    <w:p w:rsidR="00FD604C" w:rsidRPr="00C4558E" w:rsidRDefault="00FD604C" w:rsidP="0083098B">
      <w:pPr>
        <w:pStyle w:val="Endofdocument"/>
        <w:spacing w:line="240" w:lineRule="auto"/>
        <w:ind w:hanging="572"/>
        <w:rPr>
          <w:rFonts w:eastAsia="SimSun"/>
          <w:lang w:val="es-ES_tradnl" w:eastAsia="zh-CN"/>
        </w:rPr>
      </w:pPr>
      <w:r w:rsidRPr="00C4558E">
        <w:rPr>
          <w:rFonts w:eastAsia="SimSun"/>
          <w:lang w:val="es-ES_tradnl" w:eastAsia="zh-CN"/>
        </w:rPr>
        <w:t>[Sigue el Anexo]</w:t>
      </w:r>
    </w:p>
    <w:p w:rsidR="00FD604C" w:rsidRPr="00C4558E" w:rsidRDefault="00FD604C" w:rsidP="0083098B">
      <w:pPr>
        <w:ind w:left="5534"/>
        <w:rPr>
          <w:lang w:val="es-ES_tradnl"/>
        </w:rPr>
      </w:pPr>
    </w:p>
    <w:p w:rsidR="007A4BCD" w:rsidRPr="00C4558E" w:rsidRDefault="007A4BCD" w:rsidP="0083098B">
      <w:pPr>
        <w:tabs>
          <w:tab w:val="left" w:pos="0"/>
        </w:tabs>
        <w:rPr>
          <w:b/>
          <w:lang w:val="es-ES_tradnl"/>
        </w:rPr>
        <w:sectPr w:rsidR="007A4BCD" w:rsidRPr="00C4558E" w:rsidSect="00C61142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7A4BCD" w:rsidRPr="00C4558E" w:rsidRDefault="007A4BCD" w:rsidP="0083098B">
      <w:pPr>
        <w:tabs>
          <w:tab w:val="left" w:pos="0"/>
        </w:tabs>
        <w:rPr>
          <w:b/>
          <w:lang w:val="es-ES_tradnl"/>
        </w:rPr>
      </w:pPr>
    </w:p>
    <w:p w:rsidR="00C4558E" w:rsidRPr="00C4558E" w:rsidRDefault="00C4558E" w:rsidP="00C4558E">
      <w:pPr>
        <w:pStyle w:val="Heading2"/>
        <w:rPr>
          <w:b/>
          <w:szCs w:val="22"/>
          <w:lang w:val="es-ES_tradnl"/>
        </w:rPr>
      </w:pPr>
      <w:bookmarkStart w:id="7" w:name="_Toc336032060"/>
      <w:r w:rsidRPr="00C4558E">
        <w:rPr>
          <w:b/>
          <w:szCs w:val="22"/>
          <w:lang w:val="es-ES_tradnl"/>
        </w:rPr>
        <w:t>LIST</w:t>
      </w:r>
      <w:bookmarkEnd w:id="7"/>
      <w:r w:rsidRPr="00C4558E">
        <w:rPr>
          <w:b/>
          <w:szCs w:val="22"/>
          <w:lang w:val="es-ES_tradnl"/>
        </w:rPr>
        <w:t>a de acrónimos</w:t>
      </w:r>
    </w:p>
    <w:p w:rsidR="00C4558E" w:rsidRPr="00C4558E" w:rsidRDefault="00C4558E" w:rsidP="00C4558E">
      <w:pPr>
        <w:rPr>
          <w:lang w:val="es-ES_tradnl"/>
        </w:rPr>
      </w:pPr>
    </w:p>
    <w:p w:rsidR="0093758A" w:rsidRPr="00C4558E" w:rsidRDefault="0093758A" w:rsidP="0093758A">
      <w:pPr>
        <w:tabs>
          <w:tab w:val="left" w:pos="1701"/>
        </w:tabs>
        <w:spacing w:line="276" w:lineRule="auto"/>
        <w:rPr>
          <w:lang w:val="es-ES_tradnl"/>
        </w:rPr>
      </w:pPr>
      <w:r w:rsidRPr="00C4558E">
        <w:rPr>
          <w:lang w:val="es-ES_tradnl"/>
        </w:rPr>
        <w:t>A</w:t>
      </w:r>
      <w:r>
        <w:rPr>
          <w:lang w:val="es-ES_tradnl"/>
        </w:rPr>
        <w:t>.D.</w:t>
      </w:r>
      <w:r w:rsidRPr="00C4558E">
        <w:rPr>
          <w:lang w:val="es-ES_tradnl"/>
        </w:rPr>
        <w:tab/>
        <w:t>Agenda para el Desarrollo</w:t>
      </w:r>
    </w:p>
    <w:p w:rsidR="00C4558E" w:rsidRPr="00C4558E" w:rsidRDefault="00C4558E" w:rsidP="00C4558E">
      <w:pPr>
        <w:tabs>
          <w:tab w:val="left" w:pos="1701"/>
        </w:tabs>
        <w:spacing w:line="276" w:lineRule="auto"/>
        <w:rPr>
          <w:lang w:val="es-ES_tradnl"/>
        </w:rPr>
      </w:pPr>
      <w:r w:rsidRPr="00C4558E">
        <w:rPr>
          <w:lang w:val="es-ES_tradnl"/>
        </w:rPr>
        <w:t>CCI</w:t>
      </w:r>
      <w:r w:rsidRPr="00C4558E">
        <w:rPr>
          <w:lang w:val="es-ES_tradnl"/>
        </w:rPr>
        <w:tab/>
        <w:t>Centro de Comercio Internacional</w:t>
      </w:r>
    </w:p>
    <w:p w:rsidR="00413E3C" w:rsidRPr="00C4558E" w:rsidRDefault="00413E3C" w:rsidP="00413E3C">
      <w:pPr>
        <w:tabs>
          <w:tab w:val="left" w:pos="1701"/>
        </w:tabs>
        <w:spacing w:line="276" w:lineRule="auto"/>
        <w:rPr>
          <w:lang w:val="es-ES_tradnl"/>
        </w:rPr>
      </w:pPr>
      <w:r w:rsidRPr="00C4558E">
        <w:rPr>
          <w:lang w:val="es-ES_tradnl"/>
        </w:rPr>
        <w:t>CDIP</w:t>
      </w:r>
      <w:r w:rsidRPr="00C4558E">
        <w:rPr>
          <w:lang w:val="es-ES_tradnl"/>
        </w:rPr>
        <w:tab/>
        <w:t>Comité de Desarrollo y Propiedad Intelectual</w:t>
      </w:r>
    </w:p>
    <w:p w:rsidR="0093758A" w:rsidRPr="00C4558E" w:rsidRDefault="0093758A" w:rsidP="0093758A">
      <w:pPr>
        <w:tabs>
          <w:tab w:val="left" w:pos="1701"/>
        </w:tabs>
        <w:spacing w:line="276" w:lineRule="auto"/>
        <w:rPr>
          <w:lang w:val="es-ES_tradnl"/>
        </w:rPr>
      </w:pPr>
      <w:r w:rsidRPr="00C4558E">
        <w:rPr>
          <w:lang w:val="es-ES_tradnl"/>
        </w:rPr>
        <w:t>DACD</w:t>
      </w:r>
      <w:r w:rsidRPr="00C4558E">
        <w:rPr>
          <w:lang w:val="es-ES_tradnl"/>
        </w:rPr>
        <w:tab/>
        <w:t>División de Coordinación de la Agenda para el Desarrollo</w:t>
      </w:r>
    </w:p>
    <w:p w:rsidR="00C4558E" w:rsidRPr="00C4558E" w:rsidRDefault="00C4558E" w:rsidP="00C4558E">
      <w:pPr>
        <w:tabs>
          <w:tab w:val="left" w:pos="1701"/>
        </w:tabs>
        <w:spacing w:line="276" w:lineRule="auto"/>
        <w:rPr>
          <w:lang w:val="es-ES_tradnl"/>
        </w:rPr>
      </w:pPr>
      <w:r w:rsidRPr="00C4558E">
        <w:rPr>
          <w:lang w:val="es-ES_tradnl"/>
        </w:rPr>
        <w:t>FAO</w:t>
      </w:r>
      <w:r w:rsidRPr="00C4558E">
        <w:rPr>
          <w:lang w:val="es-ES_tradnl"/>
        </w:rPr>
        <w:tab/>
        <w:t>Organización de las Naciones Unidas para la Alimentación y la Agricultura</w:t>
      </w:r>
    </w:p>
    <w:p w:rsidR="00C4558E" w:rsidRPr="00C4558E" w:rsidRDefault="00C4558E" w:rsidP="00C4558E">
      <w:pPr>
        <w:tabs>
          <w:tab w:val="left" w:pos="1701"/>
        </w:tabs>
        <w:spacing w:line="276" w:lineRule="auto"/>
        <w:rPr>
          <w:lang w:val="es-ES_tradnl"/>
        </w:rPr>
      </w:pPr>
      <w:r w:rsidRPr="00C4558E">
        <w:rPr>
          <w:lang w:val="es-ES_tradnl"/>
        </w:rPr>
        <w:t>I+D</w:t>
      </w:r>
      <w:r w:rsidRPr="00C4558E">
        <w:rPr>
          <w:lang w:val="es-ES_tradnl"/>
        </w:rPr>
        <w:tab/>
        <w:t>Investigación y desarrollo</w:t>
      </w:r>
    </w:p>
    <w:p w:rsidR="0093758A" w:rsidRPr="00C4558E" w:rsidRDefault="0093758A" w:rsidP="0093758A">
      <w:pPr>
        <w:tabs>
          <w:tab w:val="left" w:pos="1701"/>
        </w:tabs>
        <w:spacing w:line="276" w:lineRule="auto"/>
        <w:rPr>
          <w:lang w:val="es-ES_tradnl"/>
        </w:rPr>
      </w:pPr>
      <w:r w:rsidRPr="00C4558E">
        <w:rPr>
          <w:lang w:val="es-ES_tradnl"/>
        </w:rPr>
        <w:t>OCDE</w:t>
      </w:r>
      <w:r w:rsidRPr="00C4558E">
        <w:rPr>
          <w:lang w:val="es-ES_tradnl"/>
        </w:rPr>
        <w:tab/>
        <w:t xml:space="preserve">Organización de Cooperación y Desarrollo Económicos </w:t>
      </w:r>
    </w:p>
    <w:p w:rsidR="0093758A" w:rsidRPr="00C4558E" w:rsidRDefault="0093758A" w:rsidP="0093758A">
      <w:pPr>
        <w:tabs>
          <w:tab w:val="left" w:pos="1701"/>
        </w:tabs>
        <w:spacing w:line="276" w:lineRule="auto"/>
        <w:rPr>
          <w:lang w:val="es-ES_tradnl"/>
        </w:rPr>
      </w:pPr>
      <w:r w:rsidRPr="00C4558E">
        <w:rPr>
          <w:lang w:val="es-ES_tradnl"/>
        </w:rPr>
        <w:t>OIM</w:t>
      </w:r>
      <w:r w:rsidRPr="00C4558E">
        <w:rPr>
          <w:lang w:val="es-ES_tradnl"/>
        </w:rPr>
        <w:tab/>
        <w:t>Organización International para las Migraciones</w:t>
      </w:r>
    </w:p>
    <w:p w:rsidR="0093758A" w:rsidRPr="00C4558E" w:rsidRDefault="0093758A" w:rsidP="0093758A">
      <w:pPr>
        <w:tabs>
          <w:tab w:val="left" w:pos="1701"/>
        </w:tabs>
        <w:spacing w:line="276" w:lineRule="auto"/>
        <w:rPr>
          <w:lang w:val="es-ES_tradnl"/>
        </w:rPr>
      </w:pPr>
      <w:r w:rsidRPr="00C4558E">
        <w:rPr>
          <w:lang w:val="es-ES_tradnl"/>
        </w:rPr>
        <w:t>OIT</w:t>
      </w:r>
      <w:r w:rsidRPr="00C4558E">
        <w:rPr>
          <w:lang w:val="es-ES_tradnl"/>
        </w:rPr>
        <w:tab/>
        <w:t>Organización Internacional del Trabajo</w:t>
      </w:r>
    </w:p>
    <w:p w:rsidR="00C4558E" w:rsidRPr="00C4558E" w:rsidRDefault="00C4558E" w:rsidP="00C4558E">
      <w:pPr>
        <w:tabs>
          <w:tab w:val="left" w:pos="1701"/>
        </w:tabs>
        <w:rPr>
          <w:lang w:val="es-ES_tradnl"/>
        </w:rPr>
      </w:pPr>
      <w:r w:rsidRPr="00C4558E">
        <w:rPr>
          <w:lang w:val="es-ES_tradnl"/>
        </w:rPr>
        <w:t>ONUDI</w:t>
      </w:r>
      <w:r w:rsidRPr="00C4558E">
        <w:rPr>
          <w:lang w:val="es-ES_tradnl"/>
        </w:rPr>
        <w:tab/>
        <w:t>Organización de las Naciones Unidas para el Desarrollo Industrial, ONUDI</w:t>
      </w:r>
    </w:p>
    <w:p w:rsidR="0093758A" w:rsidRPr="00C4558E" w:rsidRDefault="0093758A" w:rsidP="0093758A">
      <w:pPr>
        <w:tabs>
          <w:tab w:val="left" w:pos="1701"/>
        </w:tabs>
        <w:rPr>
          <w:lang w:val="es-ES_tradnl"/>
        </w:rPr>
      </w:pPr>
      <w:r w:rsidRPr="00C4558E">
        <w:rPr>
          <w:lang w:val="es-ES_tradnl"/>
        </w:rPr>
        <w:t>OMC</w:t>
      </w:r>
      <w:r w:rsidRPr="00C4558E">
        <w:rPr>
          <w:lang w:val="es-ES_tradnl"/>
        </w:rPr>
        <w:tab/>
        <w:t>Organización Mundial del Comercio</w:t>
      </w:r>
    </w:p>
    <w:p w:rsidR="00413E3C" w:rsidRPr="00C4558E" w:rsidRDefault="00413E3C" w:rsidP="00413E3C">
      <w:pPr>
        <w:tabs>
          <w:tab w:val="left" w:pos="1701"/>
        </w:tabs>
        <w:rPr>
          <w:lang w:val="es-ES_tradnl"/>
        </w:rPr>
      </w:pPr>
      <w:r w:rsidRPr="00C4558E">
        <w:rPr>
          <w:lang w:val="es-ES_tradnl"/>
        </w:rPr>
        <w:t>OMPI</w:t>
      </w:r>
      <w:r w:rsidRPr="00C4558E">
        <w:rPr>
          <w:lang w:val="es-ES_tradnl"/>
        </w:rPr>
        <w:tab/>
        <w:t xml:space="preserve">Organización Mundial de la Propiedad Intelectual </w:t>
      </w:r>
    </w:p>
    <w:p w:rsidR="00C4558E" w:rsidRPr="00C4558E" w:rsidRDefault="000945EF" w:rsidP="00C4558E">
      <w:pPr>
        <w:tabs>
          <w:tab w:val="left" w:pos="1701"/>
        </w:tabs>
        <w:rPr>
          <w:lang w:val="es-ES_tradnl"/>
        </w:rPr>
      </w:pPr>
      <w:r>
        <w:rPr>
          <w:lang w:val="es-ES_tradnl"/>
        </w:rPr>
        <w:t>OMS</w:t>
      </w:r>
      <w:r w:rsidR="00C4558E" w:rsidRPr="00C4558E">
        <w:rPr>
          <w:lang w:val="es-ES_tradnl"/>
        </w:rPr>
        <w:tab/>
        <w:t>Organización Mundial de la Salud</w:t>
      </w:r>
    </w:p>
    <w:p w:rsidR="0093758A" w:rsidRDefault="0093758A" w:rsidP="0093758A">
      <w:pPr>
        <w:tabs>
          <w:tab w:val="left" w:pos="1701"/>
        </w:tabs>
        <w:spacing w:line="276" w:lineRule="auto"/>
        <w:rPr>
          <w:lang w:val="es-ES_tradnl"/>
        </w:rPr>
      </w:pPr>
      <w:r>
        <w:rPr>
          <w:lang w:val="es-ES_tradnl"/>
        </w:rPr>
        <w:t>OPI</w:t>
      </w:r>
      <w:r w:rsidRPr="00C4558E">
        <w:rPr>
          <w:lang w:val="es-ES_tradnl"/>
        </w:rPr>
        <w:tab/>
        <w:t>Oficinas de propiedad intelectual (nacionales)</w:t>
      </w:r>
    </w:p>
    <w:p w:rsidR="0093758A" w:rsidRPr="00C4558E" w:rsidRDefault="0093758A" w:rsidP="0093758A">
      <w:pPr>
        <w:tabs>
          <w:tab w:val="left" w:pos="1701"/>
        </w:tabs>
        <w:spacing w:line="276" w:lineRule="auto"/>
        <w:rPr>
          <w:lang w:val="es-ES_tradnl"/>
        </w:rPr>
      </w:pPr>
      <w:r w:rsidRPr="00C4558E">
        <w:rPr>
          <w:lang w:val="es-ES_tradnl"/>
        </w:rPr>
        <w:t>PCT</w:t>
      </w:r>
      <w:r w:rsidRPr="00C4558E">
        <w:rPr>
          <w:lang w:val="es-ES_tradnl"/>
        </w:rPr>
        <w:tab/>
        <w:t>Tratado de Cooperación en materia de Patentes</w:t>
      </w:r>
    </w:p>
    <w:p w:rsidR="0093758A" w:rsidRPr="00C4558E" w:rsidRDefault="0093758A" w:rsidP="0093758A">
      <w:pPr>
        <w:tabs>
          <w:tab w:val="left" w:pos="1701"/>
        </w:tabs>
        <w:spacing w:line="276" w:lineRule="auto"/>
        <w:rPr>
          <w:lang w:val="es-ES_tradnl"/>
        </w:rPr>
      </w:pPr>
      <w:r w:rsidRPr="00C4558E">
        <w:rPr>
          <w:lang w:val="es-ES_tradnl"/>
        </w:rPr>
        <w:t>P</w:t>
      </w:r>
      <w:r>
        <w:rPr>
          <w:lang w:val="es-ES_tradnl"/>
        </w:rPr>
        <w:t>.</w:t>
      </w:r>
      <w:r w:rsidRPr="00C4558E">
        <w:rPr>
          <w:lang w:val="es-ES_tradnl"/>
        </w:rPr>
        <w:t>I</w:t>
      </w:r>
      <w:r>
        <w:rPr>
          <w:lang w:val="es-ES_tradnl"/>
        </w:rPr>
        <w:t>.</w:t>
      </w:r>
      <w:r w:rsidR="00E86595">
        <w:rPr>
          <w:lang w:val="es-ES_tradnl"/>
        </w:rPr>
        <w:tab/>
        <w:t>Propiedad i</w:t>
      </w:r>
      <w:r w:rsidRPr="00C4558E">
        <w:rPr>
          <w:lang w:val="es-ES_tradnl"/>
        </w:rPr>
        <w:t>ntelectual</w:t>
      </w:r>
    </w:p>
    <w:p w:rsidR="0093758A" w:rsidRPr="00C4558E" w:rsidRDefault="0093758A" w:rsidP="0093758A">
      <w:pPr>
        <w:tabs>
          <w:tab w:val="left" w:pos="1701"/>
        </w:tabs>
        <w:spacing w:line="276" w:lineRule="auto"/>
        <w:rPr>
          <w:lang w:val="es-ES_tradnl"/>
        </w:rPr>
      </w:pPr>
      <w:r w:rsidRPr="00C4558E">
        <w:rPr>
          <w:lang w:val="es-ES_tradnl"/>
        </w:rPr>
        <w:t>PMA</w:t>
      </w:r>
      <w:r w:rsidRPr="00C4558E">
        <w:rPr>
          <w:lang w:val="es-ES_tradnl"/>
        </w:rPr>
        <w:tab/>
        <w:t>Países menos adelantados</w:t>
      </w:r>
    </w:p>
    <w:p w:rsidR="00413E3C" w:rsidRPr="00C4558E" w:rsidRDefault="00413E3C" w:rsidP="00413E3C">
      <w:pPr>
        <w:tabs>
          <w:tab w:val="left" w:pos="1701"/>
        </w:tabs>
        <w:rPr>
          <w:lang w:val="es-ES_tradnl"/>
        </w:rPr>
      </w:pPr>
      <w:r w:rsidRPr="00C4558E">
        <w:rPr>
          <w:lang w:val="es-ES_tradnl"/>
        </w:rPr>
        <w:t>PNUMA</w:t>
      </w:r>
      <w:r w:rsidRPr="00C4558E">
        <w:rPr>
          <w:lang w:val="es-ES_tradnl"/>
        </w:rPr>
        <w:tab/>
        <w:t xml:space="preserve">Programa de las Naciones Unidas para el Medio Ambiente </w:t>
      </w:r>
    </w:p>
    <w:p w:rsidR="0093758A" w:rsidRPr="00C4558E" w:rsidRDefault="0093758A" w:rsidP="0093758A">
      <w:pPr>
        <w:tabs>
          <w:tab w:val="left" w:pos="1701"/>
        </w:tabs>
        <w:rPr>
          <w:lang w:val="es-ES_tradnl"/>
        </w:rPr>
      </w:pPr>
      <w:r w:rsidRPr="00C4558E">
        <w:rPr>
          <w:lang w:val="es-ES_tradnl"/>
        </w:rPr>
        <w:t>UNCTAD</w:t>
      </w:r>
      <w:r w:rsidRPr="00C4558E">
        <w:rPr>
          <w:lang w:val="es-ES_tradnl"/>
        </w:rPr>
        <w:tab/>
        <w:t>Conferencia de las Naciones Unidas sobre Comercio y Desarrollo</w:t>
      </w:r>
    </w:p>
    <w:p w:rsidR="00C4558E" w:rsidRPr="00C4558E" w:rsidRDefault="00C4558E" w:rsidP="0083098B">
      <w:pPr>
        <w:tabs>
          <w:tab w:val="left" w:pos="0"/>
        </w:tabs>
        <w:rPr>
          <w:b/>
          <w:lang w:val="es-ES_tradnl"/>
        </w:rPr>
      </w:pPr>
    </w:p>
    <w:p w:rsidR="00C4558E" w:rsidRPr="00C4558E" w:rsidRDefault="00C4558E">
      <w:pPr>
        <w:rPr>
          <w:b/>
          <w:lang w:val="es-ES_tradnl"/>
        </w:rPr>
      </w:pPr>
      <w:r w:rsidRPr="00C4558E">
        <w:rPr>
          <w:b/>
          <w:lang w:val="es-ES_tradnl"/>
        </w:rPr>
        <w:br w:type="page"/>
      </w:r>
    </w:p>
    <w:p w:rsidR="00C4558E" w:rsidRPr="00C4558E" w:rsidRDefault="00C4558E" w:rsidP="0083098B">
      <w:pPr>
        <w:tabs>
          <w:tab w:val="left" w:pos="0"/>
        </w:tabs>
        <w:rPr>
          <w:b/>
          <w:lang w:val="es-ES_tradnl"/>
        </w:rPr>
      </w:pPr>
    </w:p>
    <w:p w:rsidR="00FD604C" w:rsidRPr="00C4558E" w:rsidRDefault="00FD604C" w:rsidP="0083098B">
      <w:pPr>
        <w:tabs>
          <w:tab w:val="left" w:pos="0"/>
        </w:tabs>
        <w:rPr>
          <w:lang w:val="es-ES_tradnl"/>
        </w:rPr>
      </w:pPr>
      <w:r w:rsidRPr="00C4558E">
        <w:rPr>
          <w:b/>
          <w:lang w:val="es-ES_tradnl"/>
        </w:rPr>
        <w:t>RESUMEN GENERAL</w:t>
      </w:r>
    </w:p>
    <w:p w:rsidR="00FD604C" w:rsidRPr="00C4558E" w:rsidRDefault="00FD604C" w:rsidP="0083098B">
      <w:pPr>
        <w:rPr>
          <w:lang w:val="es-ES_tradnl"/>
        </w:rPr>
      </w:pPr>
    </w:p>
    <w:p w:rsidR="00FD604C" w:rsidRPr="00C4558E" w:rsidRDefault="005D6688" w:rsidP="0083098B">
      <w:pPr>
        <w:rPr>
          <w:b/>
          <w:lang w:val="es-ES_tradnl"/>
        </w:rPr>
      </w:pPr>
      <w:r w:rsidRPr="00C4558E">
        <w:rPr>
          <w:b/>
          <w:lang w:val="es-ES_tradnl"/>
        </w:rPr>
        <w:t>ANTECEDENTES D</w:t>
      </w:r>
      <w:r w:rsidR="00841E61" w:rsidRPr="00C4558E">
        <w:rPr>
          <w:b/>
          <w:lang w:val="es-ES_tradnl"/>
        </w:rPr>
        <w:t>EL PROYECTO</w:t>
      </w:r>
    </w:p>
    <w:p w:rsidR="00FD604C" w:rsidRPr="00C4558E" w:rsidRDefault="00FD604C" w:rsidP="0083098B">
      <w:pPr>
        <w:rPr>
          <w:lang w:val="es-ES_tradnl"/>
        </w:rPr>
      </w:pPr>
    </w:p>
    <w:p w:rsidR="00FD604C" w:rsidRPr="00C4558E" w:rsidRDefault="005D2A9C" w:rsidP="0083098B">
      <w:pPr>
        <w:numPr>
          <w:ilvl w:val="0"/>
          <w:numId w:val="14"/>
        </w:numPr>
        <w:ind w:left="0" w:firstLine="0"/>
        <w:rPr>
          <w:bCs/>
          <w:lang w:val="es-ES_tradnl"/>
        </w:rPr>
      </w:pPr>
      <w:r w:rsidRPr="00C4558E">
        <w:rPr>
          <w:bCs/>
          <w:lang w:val="es-ES_tradnl"/>
        </w:rPr>
        <w:t xml:space="preserve">El presente </w:t>
      </w:r>
      <w:r w:rsidR="00FA638B" w:rsidRPr="00C4558E">
        <w:rPr>
          <w:bCs/>
          <w:lang w:val="es-ES_tradnl"/>
        </w:rPr>
        <w:t>informe de evaluación</w:t>
      </w:r>
      <w:r w:rsidR="00FD604C" w:rsidRPr="00C4558E">
        <w:rPr>
          <w:bCs/>
          <w:lang w:val="es-ES_tradnl"/>
        </w:rPr>
        <w:t xml:space="preserve"> </w:t>
      </w:r>
      <w:r w:rsidRPr="00C4558E">
        <w:rPr>
          <w:bCs/>
          <w:lang w:val="es-ES_tradnl"/>
        </w:rPr>
        <w:t xml:space="preserve">tiene por objeto </w:t>
      </w:r>
      <w:r w:rsidR="00841E61" w:rsidRPr="00C4558E">
        <w:rPr>
          <w:bCs/>
          <w:lang w:val="es-ES_tradnl"/>
        </w:rPr>
        <w:t>el proyecto</w:t>
      </w:r>
      <w:r w:rsidR="00FD604C" w:rsidRPr="00C4558E">
        <w:rPr>
          <w:bCs/>
          <w:lang w:val="es-ES_tradnl"/>
        </w:rPr>
        <w:t xml:space="preserve"> </w:t>
      </w:r>
      <w:r w:rsidR="00B505CB" w:rsidRPr="00C4558E">
        <w:rPr>
          <w:bCs/>
          <w:lang w:val="es-ES_tradnl"/>
        </w:rPr>
        <w:t xml:space="preserve">titulado “La </w:t>
      </w:r>
      <w:r w:rsidR="00DA6D8E" w:rsidRPr="00C4558E">
        <w:rPr>
          <w:bCs/>
          <w:lang w:val="es-ES_tradnl"/>
        </w:rPr>
        <w:t>propiedad intelectual y la fuga de cerebros”</w:t>
      </w:r>
      <w:r w:rsidR="00FD604C" w:rsidRPr="00C4558E">
        <w:rPr>
          <w:bCs/>
          <w:lang w:val="es-ES_tradnl"/>
        </w:rPr>
        <w:t xml:space="preserve">, </w:t>
      </w:r>
      <w:r w:rsidR="00820C89" w:rsidRPr="00C4558E">
        <w:rPr>
          <w:bCs/>
          <w:lang w:val="es-ES_tradnl"/>
        </w:rPr>
        <w:t xml:space="preserve">que fue ejecutado </w:t>
      </w:r>
      <w:r w:rsidR="00BC64BB" w:rsidRPr="00C4558E">
        <w:rPr>
          <w:bCs/>
          <w:lang w:val="es-ES_tradnl"/>
        </w:rPr>
        <w:t xml:space="preserve">en el período de 18 meses comprendido </w:t>
      </w:r>
      <w:r w:rsidR="00820C89" w:rsidRPr="00C4558E">
        <w:rPr>
          <w:bCs/>
          <w:lang w:val="es-ES_tradnl"/>
        </w:rPr>
        <w:t xml:space="preserve">entre enero de </w:t>
      </w:r>
      <w:r w:rsidR="00FD604C" w:rsidRPr="00C4558E">
        <w:rPr>
          <w:bCs/>
          <w:lang w:val="es-ES_tradnl"/>
        </w:rPr>
        <w:t xml:space="preserve">2012 </w:t>
      </w:r>
      <w:r w:rsidR="00820C89" w:rsidRPr="00C4558E">
        <w:rPr>
          <w:bCs/>
          <w:lang w:val="es-ES_tradnl"/>
        </w:rPr>
        <w:t xml:space="preserve">y junio de </w:t>
      </w:r>
      <w:r w:rsidR="00FD604C" w:rsidRPr="00C4558E">
        <w:rPr>
          <w:bCs/>
          <w:lang w:val="es-ES_tradnl"/>
        </w:rPr>
        <w:t>2013.</w:t>
      </w:r>
      <w:r w:rsidR="00922403" w:rsidRPr="00C4558E">
        <w:rPr>
          <w:bCs/>
          <w:lang w:val="es-ES_tradnl"/>
        </w:rPr>
        <w:t xml:space="preserve"> </w:t>
      </w:r>
      <w:r w:rsidR="00FD604C" w:rsidRPr="00C4558E">
        <w:rPr>
          <w:bCs/>
          <w:lang w:val="es-ES_tradnl"/>
        </w:rPr>
        <w:t xml:space="preserve"> </w:t>
      </w:r>
      <w:r w:rsidR="00C6791E" w:rsidRPr="00C4558E">
        <w:rPr>
          <w:bCs/>
          <w:lang w:val="es-ES_tradnl"/>
        </w:rPr>
        <w:t xml:space="preserve">Fue un proyecto de la </w:t>
      </w:r>
      <w:r w:rsidR="00454ADA" w:rsidRPr="00C4558E">
        <w:rPr>
          <w:bCs/>
          <w:lang w:val="es-ES_tradnl"/>
        </w:rPr>
        <w:t>Agenda para el Desarrollo</w:t>
      </w:r>
      <w:r w:rsidR="00C6791E" w:rsidRPr="00C4558E">
        <w:rPr>
          <w:bCs/>
          <w:lang w:val="es-ES_tradnl"/>
        </w:rPr>
        <w:t xml:space="preserve"> </w:t>
      </w:r>
      <w:r w:rsidR="00430E39" w:rsidRPr="00C4558E">
        <w:rPr>
          <w:bCs/>
          <w:lang w:val="es-ES_tradnl"/>
        </w:rPr>
        <w:t xml:space="preserve">concebido para dar </w:t>
      </w:r>
      <w:r w:rsidR="001C706C" w:rsidRPr="00C4558E">
        <w:rPr>
          <w:bCs/>
          <w:lang w:val="es-ES_tradnl"/>
        </w:rPr>
        <w:t xml:space="preserve">aplicación </w:t>
      </w:r>
      <w:r w:rsidR="00430E39" w:rsidRPr="00C4558E">
        <w:rPr>
          <w:bCs/>
          <w:lang w:val="es-ES_tradnl"/>
        </w:rPr>
        <w:t xml:space="preserve">a </w:t>
      </w:r>
      <w:r w:rsidR="001C706C" w:rsidRPr="00C4558E">
        <w:rPr>
          <w:bCs/>
          <w:lang w:val="es-ES_tradnl"/>
        </w:rPr>
        <w:t xml:space="preserve">las </w:t>
      </w:r>
      <w:r w:rsidR="00CA4298" w:rsidRPr="00C4558E">
        <w:rPr>
          <w:bCs/>
          <w:lang w:val="es-ES_tradnl"/>
        </w:rPr>
        <w:t>recomendaciones 39 y 40 de la Agenda para el Desarrollo</w:t>
      </w:r>
      <w:r w:rsidR="00FD604C" w:rsidRPr="00C4558E">
        <w:rPr>
          <w:bCs/>
          <w:lang w:val="es-ES_tradnl"/>
        </w:rPr>
        <w:t xml:space="preserve">. </w:t>
      </w:r>
      <w:r w:rsidR="00A3796A" w:rsidRPr="00C4558E">
        <w:rPr>
          <w:bCs/>
          <w:lang w:val="es-ES_tradnl"/>
        </w:rPr>
        <w:t xml:space="preserve"> Fue aprobado en la novena </w:t>
      </w:r>
      <w:r w:rsidR="005E7F44" w:rsidRPr="00C4558E">
        <w:rPr>
          <w:bCs/>
          <w:lang w:val="es-ES_tradnl"/>
        </w:rPr>
        <w:t>sesión</w:t>
      </w:r>
      <w:r w:rsidR="00911050" w:rsidRPr="00C4558E">
        <w:rPr>
          <w:bCs/>
          <w:lang w:val="es-ES_tradnl"/>
        </w:rPr>
        <w:t xml:space="preserve"> </w:t>
      </w:r>
      <w:r w:rsidR="00422834" w:rsidRPr="00C4558E">
        <w:rPr>
          <w:bCs/>
          <w:lang w:val="es-ES_tradnl"/>
        </w:rPr>
        <w:t xml:space="preserve">del </w:t>
      </w:r>
      <w:r w:rsidR="005E5125" w:rsidRPr="00C4558E">
        <w:rPr>
          <w:bCs/>
          <w:lang w:val="es-ES_tradnl"/>
        </w:rPr>
        <w:t>Comité de Desarrollo y Propiedad Intelectual</w:t>
      </w:r>
      <w:r w:rsidR="003A7291" w:rsidRPr="00C4558E">
        <w:rPr>
          <w:bCs/>
          <w:lang w:val="es-ES_tradnl"/>
        </w:rPr>
        <w:t xml:space="preserve"> </w:t>
      </w:r>
      <w:r w:rsidR="00FD604C" w:rsidRPr="00C4558E">
        <w:rPr>
          <w:bCs/>
          <w:lang w:val="es-ES_tradnl"/>
        </w:rPr>
        <w:t xml:space="preserve">(CDIP), </w:t>
      </w:r>
      <w:r w:rsidR="005E7F44" w:rsidRPr="00C4558E">
        <w:rPr>
          <w:bCs/>
          <w:lang w:val="es-ES_tradnl"/>
        </w:rPr>
        <w:t xml:space="preserve">celebrada en </w:t>
      </w:r>
      <w:r w:rsidR="00866981" w:rsidRPr="00C4558E">
        <w:rPr>
          <w:bCs/>
          <w:lang w:val="es-ES_tradnl"/>
        </w:rPr>
        <w:t>G</w:t>
      </w:r>
      <w:r w:rsidR="00492BF0" w:rsidRPr="00C4558E">
        <w:rPr>
          <w:bCs/>
          <w:lang w:val="es-ES_tradnl"/>
        </w:rPr>
        <w:t>inebra</w:t>
      </w:r>
      <w:r w:rsidR="003801B2" w:rsidRPr="00C4558E">
        <w:rPr>
          <w:bCs/>
          <w:lang w:val="es-ES_tradnl"/>
        </w:rPr>
        <w:t xml:space="preserve"> en mayo de </w:t>
      </w:r>
      <w:r w:rsidR="00FD604C" w:rsidRPr="00C4558E">
        <w:rPr>
          <w:bCs/>
          <w:lang w:val="es-ES_tradnl"/>
        </w:rPr>
        <w:t xml:space="preserve">2011. </w:t>
      </w:r>
      <w:r w:rsidR="00C20DF5" w:rsidRPr="00C4558E">
        <w:rPr>
          <w:bCs/>
          <w:lang w:val="es-ES_tradnl"/>
        </w:rPr>
        <w:t xml:space="preserve"> </w:t>
      </w:r>
      <w:r w:rsidR="004410BF" w:rsidRPr="00C4558E">
        <w:rPr>
          <w:bCs/>
          <w:lang w:val="es-ES_tradnl"/>
        </w:rPr>
        <w:t xml:space="preserve">Fue ejecutado por </w:t>
      </w:r>
      <w:r w:rsidR="00B53CAD" w:rsidRPr="00C4558E">
        <w:rPr>
          <w:bCs/>
          <w:lang w:val="es-ES_tradnl"/>
        </w:rPr>
        <w:t>la División</w:t>
      </w:r>
      <w:r w:rsidR="005A18AD" w:rsidRPr="00C4558E">
        <w:rPr>
          <w:bCs/>
          <w:lang w:val="es-ES_tradnl"/>
        </w:rPr>
        <w:t xml:space="preserve"> de Economía y Estadística</w:t>
      </w:r>
      <w:r w:rsidR="00D33C0C" w:rsidRPr="00C4558E">
        <w:rPr>
          <w:bCs/>
          <w:lang w:val="es-ES_tradnl"/>
        </w:rPr>
        <w:t xml:space="preserve"> </w:t>
      </w:r>
      <w:r w:rsidR="0080601C" w:rsidRPr="00C4558E">
        <w:rPr>
          <w:bCs/>
          <w:lang w:val="es-ES_tradnl"/>
        </w:rPr>
        <w:t xml:space="preserve">con el apoyo de </w:t>
      </w:r>
      <w:r w:rsidR="00A77981" w:rsidRPr="00C4558E">
        <w:rPr>
          <w:bCs/>
          <w:lang w:val="es-ES_tradnl"/>
        </w:rPr>
        <w:t xml:space="preserve">la División de Coordinación de la Agenda para el Desarrollo </w:t>
      </w:r>
      <w:r w:rsidR="00FD604C" w:rsidRPr="00C4558E">
        <w:rPr>
          <w:bCs/>
          <w:lang w:val="es-ES_tradnl"/>
        </w:rPr>
        <w:t>(DACD).</w:t>
      </w:r>
    </w:p>
    <w:p w:rsidR="00FD604C" w:rsidRPr="00C4558E" w:rsidRDefault="00FD604C" w:rsidP="0083098B">
      <w:pPr>
        <w:rPr>
          <w:bCs/>
          <w:lang w:val="es-ES_tradnl"/>
        </w:rPr>
      </w:pPr>
    </w:p>
    <w:p w:rsidR="00FD604C" w:rsidRPr="00C4558E" w:rsidRDefault="00841E61" w:rsidP="0083098B">
      <w:pPr>
        <w:numPr>
          <w:ilvl w:val="0"/>
          <w:numId w:val="14"/>
        </w:numPr>
        <w:ind w:left="0" w:firstLine="0"/>
        <w:rPr>
          <w:bCs/>
          <w:lang w:val="es-ES_tradnl"/>
        </w:rPr>
      </w:pPr>
      <w:r w:rsidRPr="00C4558E">
        <w:rPr>
          <w:bCs/>
          <w:lang w:val="es-ES_tradnl"/>
        </w:rPr>
        <w:t>El proyecto</w:t>
      </w:r>
      <w:r w:rsidR="00FD604C" w:rsidRPr="00C4558E">
        <w:rPr>
          <w:bCs/>
          <w:lang w:val="es-ES_tradnl"/>
        </w:rPr>
        <w:t xml:space="preserve"> </w:t>
      </w:r>
      <w:r w:rsidR="00A6265A" w:rsidRPr="00C4558E">
        <w:rPr>
          <w:bCs/>
          <w:lang w:val="es-ES_tradnl"/>
        </w:rPr>
        <w:t xml:space="preserve">comprendió </w:t>
      </w:r>
      <w:r w:rsidR="00F13FF9" w:rsidRPr="00C4558E">
        <w:rPr>
          <w:bCs/>
          <w:lang w:val="es-ES_tradnl"/>
        </w:rPr>
        <w:t>dos</w:t>
      </w:r>
      <w:r w:rsidR="00FD604C" w:rsidRPr="00C4558E">
        <w:rPr>
          <w:bCs/>
          <w:lang w:val="es-ES_tradnl"/>
        </w:rPr>
        <w:t xml:space="preserve"> </w:t>
      </w:r>
      <w:r w:rsidR="009747D2" w:rsidRPr="00C4558E">
        <w:rPr>
          <w:bCs/>
          <w:lang w:val="es-ES_tradnl"/>
        </w:rPr>
        <w:t>actividades</w:t>
      </w:r>
      <w:r w:rsidR="00FD604C" w:rsidRPr="00C4558E">
        <w:rPr>
          <w:lang w:val="es-ES_tradnl"/>
        </w:rPr>
        <w:t xml:space="preserve"> </w:t>
      </w:r>
      <w:r w:rsidR="00701E7B" w:rsidRPr="00C4558E">
        <w:rPr>
          <w:lang w:val="es-ES_tradnl"/>
        </w:rPr>
        <w:t xml:space="preserve">que giraron específicamente en torno a los vínculos entre la P.I. </w:t>
      </w:r>
      <w:r w:rsidR="00250D42" w:rsidRPr="00C4558E">
        <w:rPr>
          <w:lang w:val="es-ES_tradnl"/>
        </w:rPr>
        <w:t xml:space="preserve">y </w:t>
      </w:r>
      <w:r w:rsidR="00A0473D" w:rsidRPr="00C4558E">
        <w:rPr>
          <w:lang w:val="es-ES_tradnl"/>
        </w:rPr>
        <w:t>la migració</w:t>
      </w:r>
      <w:r w:rsidR="00AF06EA" w:rsidRPr="00C4558E">
        <w:rPr>
          <w:lang w:val="es-ES_tradnl"/>
        </w:rPr>
        <w:t>n</w:t>
      </w:r>
      <w:r w:rsidR="00911050" w:rsidRPr="00C4558E">
        <w:rPr>
          <w:lang w:val="es-ES_tradnl"/>
        </w:rPr>
        <w:t xml:space="preserve"> </w:t>
      </w:r>
      <w:r w:rsidR="00CD3521" w:rsidRPr="00C4558E">
        <w:rPr>
          <w:lang w:val="es-ES_tradnl"/>
        </w:rPr>
        <w:t>de los trabajadores</w:t>
      </w:r>
      <w:r w:rsidR="00BB38B3" w:rsidRPr="00C4558E">
        <w:rPr>
          <w:lang w:val="es-ES_tradnl"/>
        </w:rPr>
        <w:t xml:space="preserve"> del conocimiento</w:t>
      </w:r>
      <w:r w:rsidR="00F13FF9" w:rsidRPr="00C4558E">
        <w:rPr>
          <w:lang w:val="es-ES_tradnl"/>
        </w:rPr>
        <w:t>:</w:t>
      </w:r>
    </w:p>
    <w:p w:rsidR="00FD604C" w:rsidRPr="00C4558E" w:rsidRDefault="00FD604C" w:rsidP="0083098B">
      <w:pPr>
        <w:pStyle w:val="ListParagraph"/>
        <w:ind w:left="0"/>
        <w:rPr>
          <w:bCs/>
          <w:lang w:val="es-ES_tradnl"/>
        </w:rPr>
      </w:pPr>
    </w:p>
    <w:p w:rsidR="00FD604C" w:rsidRPr="00C4558E" w:rsidRDefault="004E4972" w:rsidP="0083098B">
      <w:pPr>
        <w:numPr>
          <w:ilvl w:val="0"/>
          <w:numId w:val="15"/>
        </w:numPr>
        <w:ind w:left="567" w:firstLine="0"/>
        <w:rPr>
          <w:bCs/>
          <w:lang w:val="es-ES_tradnl"/>
        </w:rPr>
      </w:pPr>
      <w:r w:rsidRPr="00C4558E">
        <w:rPr>
          <w:bCs/>
          <w:lang w:val="es-ES_tradnl"/>
        </w:rPr>
        <w:t>Primero</w:t>
      </w:r>
      <w:r w:rsidR="00FD604C" w:rsidRPr="00C4558E">
        <w:rPr>
          <w:bCs/>
          <w:lang w:val="es-ES_tradnl"/>
        </w:rPr>
        <w:t xml:space="preserve">, </w:t>
      </w:r>
      <w:r w:rsidR="00A85607" w:rsidRPr="00C4558E">
        <w:rPr>
          <w:bCs/>
          <w:lang w:val="es-ES_tradnl"/>
        </w:rPr>
        <w:t xml:space="preserve">hubo </w:t>
      </w:r>
      <w:r w:rsidR="0005008D" w:rsidRPr="00C4558E">
        <w:rPr>
          <w:bCs/>
          <w:lang w:val="es-ES_tradnl"/>
        </w:rPr>
        <w:t xml:space="preserve">un proyecto de investigación </w:t>
      </w:r>
      <w:r w:rsidR="00E5750B" w:rsidRPr="00C4558E">
        <w:rPr>
          <w:bCs/>
          <w:lang w:val="es-ES_tradnl"/>
        </w:rPr>
        <w:t xml:space="preserve">concebido para </w:t>
      </w:r>
      <w:r w:rsidR="00F51366" w:rsidRPr="00C4558E">
        <w:rPr>
          <w:bCs/>
          <w:lang w:val="es-ES_tradnl"/>
        </w:rPr>
        <w:t xml:space="preserve">utilizar </w:t>
      </w:r>
      <w:r w:rsidR="00DA20DA" w:rsidRPr="00C4558E">
        <w:rPr>
          <w:bCs/>
          <w:lang w:val="es-ES_tradnl"/>
        </w:rPr>
        <w:t xml:space="preserve">los datos de </w:t>
      </w:r>
      <w:r w:rsidR="00F51366" w:rsidRPr="00C4558E">
        <w:rPr>
          <w:bCs/>
          <w:lang w:val="es-ES_tradnl"/>
        </w:rPr>
        <w:t>nacionalidad y residencia de los inventores contenid</w:t>
      </w:r>
      <w:r w:rsidR="00FF6978" w:rsidRPr="00C4558E">
        <w:rPr>
          <w:bCs/>
          <w:lang w:val="es-ES_tradnl"/>
        </w:rPr>
        <w:t>os</w:t>
      </w:r>
      <w:r w:rsidR="00F51366" w:rsidRPr="00C4558E">
        <w:rPr>
          <w:bCs/>
          <w:lang w:val="es-ES_tradnl"/>
        </w:rPr>
        <w:t xml:space="preserve"> en los documentos de patente con el fin de </w:t>
      </w:r>
      <w:r w:rsidR="0079470D" w:rsidRPr="00C4558E">
        <w:rPr>
          <w:bCs/>
          <w:lang w:val="es-ES_tradnl"/>
        </w:rPr>
        <w:t>tra</w:t>
      </w:r>
      <w:r w:rsidR="00186C7A" w:rsidRPr="00C4558E">
        <w:rPr>
          <w:bCs/>
          <w:lang w:val="es-ES_tradnl"/>
        </w:rPr>
        <w:t xml:space="preserve">zar </w:t>
      </w:r>
      <w:r w:rsidR="009903D0" w:rsidRPr="00C4558E">
        <w:rPr>
          <w:bCs/>
          <w:lang w:val="es-ES_tradnl"/>
        </w:rPr>
        <w:t xml:space="preserve">un mapa </w:t>
      </w:r>
      <w:r w:rsidR="00F51366" w:rsidRPr="00C4558E">
        <w:rPr>
          <w:bCs/>
          <w:lang w:val="es-ES_tradnl"/>
        </w:rPr>
        <w:t>de la migración de científicos</w:t>
      </w:r>
      <w:r w:rsidR="00FD604C" w:rsidRPr="00C4558E">
        <w:rPr>
          <w:bCs/>
          <w:lang w:val="es-ES_tradnl"/>
        </w:rPr>
        <w:t xml:space="preserve">.  </w:t>
      </w:r>
      <w:r w:rsidR="000250D5" w:rsidRPr="00C4558E">
        <w:rPr>
          <w:bCs/>
          <w:lang w:val="es-ES_tradnl"/>
        </w:rPr>
        <w:t xml:space="preserve">Así </w:t>
      </w:r>
      <w:r w:rsidR="001673A0" w:rsidRPr="00C4558E">
        <w:rPr>
          <w:bCs/>
          <w:lang w:val="es-ES_tradnl"/>
        </w:rPr>
        <w:t xml:space="preserve">se </w:t>
      </w:r>
      <w:r w:rsidR="002F0F1C" w:rsidRPr="00C4558E">
        <w:rPr>
          <w:bCs/>
          <w:lang w:val="es-ES_tradnl"/>
        </w:rPr>
        <w:t>p</w:t>
      </w:r>
      <w:r w:rsidR="001455A4" w:rsidRPr="00C4558E">
        <w:rPr>
          <w:bCs/>
          <w:lang w:val="es-ES_tradnl"/>
        </w:rPr>
        <w:t>odría</w:t>
      </w:r>
      <w:r w:rsidR="002F0F1C" w:rsidRPr="00C4558E">
        <w:rPr>
          <w:bCs/>
          <w:lang w:val="es-ES_tradnl"/>
        </w:rPr>
        <w:t xml:space="preserve"> </w:t>
      </w:r>
      <w:r w:rsidR="00BB0A4A" w:rsidRPr="00C4558E">
        <w:rPr>
          <w:bCs/>
          <w:lang w:val="es-ES_tradnl"/>
        </w:rPr>
        <w:t xml:space="preserve">contar con </w:t>
      </w:r>
      <w:r w:rsidR="001673A0" w:rsidRPr="00C4558E">
        <w:rPr>
          <w:bCs/>
          <w:lang w:val="es-ES_tradnl"/>
        </w:rPr>
        <w:t xml:space="preserve">una geografía parcial de las corrientes migratorias y la innovación, en la medida en que </w:t>
      </w:r>
      <w:r w:rsidR="007A52C3" w:rsidRPr="00C4558E">
        <w:rPr>
          <w:bCs/>
          <w:lang w:val="es-ES_tradnl"/>
        </w:rPr>
        <w:t xml:space="preserve">fuese </w:t>
      </w:r>
      <w:r w:rsidR="001673A0" w:rsidRPr="00C4558E">
        <w:rPr>
          <w:bCs/>
          <w:lang w:val="es-ES_tradnl"/>
        </w:rPr>
        <w:t xml:space="preserve">posible reflejar dicho fenómeno </w:t>
      </w:r>
      <w:r w:rsidR="00E12815" w:rsidRPr="00C4558E">
        <w:rPr>
          <w:bCs/>
          <w:lang w:val="es-ES_tradnl"/>
        </w:rPr>
        <w:t xml:space="preserve">gracias a </w:t>
      </w:r>
      <w:r w:rsidR="001673A0" w:rsidRPr="00C4558E">
        <w:rPr>
          <w:bCs/>
          <w:lang w:val="es-ES_tradnl"/>
        </w:rPr>
        <w:t>l</w:t>
      </w:r>
      <w:r w:rsidR="0074164E" w:rsidRPr="00C4558E">
        <w:rPr>
          <w:bCs/>
          <w:lang w:val="es-ES_tradnl"/>
        </w:rPr>
        <w:t>os documentos de patente</w:t>
      </w:r>
      <w:r w:rsidR="00FD604C" w:rsidRPr="00C4558E">
        <w:rPr>
          <w:bCs/>
          <w:lang w:val="es-ES_tradnl"/>
        </w:rPr>
        <w:t xml:space="preserve">. </w:t>
      </w:r>
    </w:p>
    <w:p w:rsidR="00FD604C" w:rsidRPr="00C4558E" w:rsidRDefault="00FD604C" w:rsidP="0083098B">
      <w:pPr>
        <w:ind w:left="567"/>
        <w:rPr>
          <w:bCs/>
          <w:lang w:val="es-ES_tradnl"/>
        </w:rPr>
      </w:pPr>
    </w:p>
    <w:p w:rsidR="00FD604C" w:rsidRPr="00C4558E" w:rsidRDefault="00585BCF" w:rsidP="0083098B">
      <w:pPr>
        <w:numPr>
          <w:ilvl w:val="0"/>
          <w:numId w:val="15"/>
        </w:numPr>
        <w:ind w:left="567" w:firstLine="0"/>
        <w:rPr>
          <w:bCs/>
          <w:lang w:val="es-ES_tradnl"/>
        </w:rPr>
      </w:pPr>
      <w:r w:rsidRPr="00C4558E">
        <w:rPr>
          <w:bCs/>
          <w:lang w:val="es-ES_tradnl"/>
        </w:rPr>
        <w:t xml:space="preserve">En segundo lugar, un taller de </w:t>
      </w:r>
      <w:r w:rsidR="00455D36" w:rsidRPr="00C4558E">
        <w:rPr>
          <w:bCs/>
          <w:lang w:val="es-ES_tradnl"/>
        </w:rPr>
        <w:t>experto</w:t>
      </w:r>
      <w:r w:rsidRPr="00C4558E">
        <w:rPr>
          <w:bCs/>
          <w:lang w:val="es-ES_tradnl"/>
        </w:rPr>
        <w:t>s que re</w:t>
      </w:r>
      <w:r w:rsidR="007046AC" w:rsidRPr="00C4558E">
        <w:rPr>
          <w:bCs/>
          <w:lang w:val="es-ES_tradnl"/>
        </w:rPr>
        <w:t xml:space="preserve">unió </w:t>
      </w:r>
      <w:r w:rsidR="00FD5C6D" w:rsidRPr="00C4558E">
        <w:rPr>
          <w:bCs/>
          <w:lang w:val="es-ES_tradnl"/>
        </w:rPr>
        <w:t>al mundo de la universidad</w:t>
      </w:r>
      <w:r w:rsidRPr="00C4558E">
        <w:rPr>
          <w:bCs/>
          <w:lang w:val="es-ES_tradnl"/>
        </w:rPr>
        <w:t xml:space="preserve">, las organizaciones internacionales y los </w:t>
      </w:r>
      <w:r w:rsidR="00DD74CB" w:rsidRPr="00C4558E">
        <w:rPr>
          <w:bCs/>
          <w:lang w:val="es-ES_tradnl"/>
        </w:rPr>
        <w:t xml:space="preserve">encargados de la </w:t>
      </w:r>
      <w:r w:rsidR="00F43C46" w:rsidRPr="00C4558E">
        <w:rPr>
          <w:bCs/>
          <w:lang w:val="es-ES_tradnl"/>
        </w:rPr>
        <w:t xml:space="preserve">adopción </w:t>
      </w:r>
      <w:r w:rsidR="00DD74CB" w:rsidRPr="00C4558E">
        <w:rPr>
          <w:bCs/>
          <w:lang w:val="es-ES_tradnl"/>
        </w:rPr>
        <w:t xml:space="preserve">de </w:t>
      </w:r>
      <w:r w:rsidRPr="00C4558E">
        <w:rPr>
          <w:bCs/>
          <w:lang w:val="es-ES_tradnl"/>
        </w:rPr>
        <w:t xml:space="preserve">políticas a fin de </w:t>
      </w:r>
      <w:r w:rsidR="00E14CCE" w:rsidRPr="00C4558E">
        <w:rPr>
          <w:bCs/>
          <w:lang w:val="es-ES_tradnl"/>
        </w:rPr>
        <w:t xml:space="preserve">concebir </w:t>
      </w:r>
      <w:r w:rsidRPr="00C4558E">
        <w:rPr>
          <w:bCs/>
          <w:lang w:val="es-ES_tradnl"/>
        </w:rPr>
        <w:t xml:space="preserve">un </w:t>
      </w:r>
      <w:r w:rsidR="001B711D" w:rsidRPr="00C4558E">
        <w:rPr>
          <w:bCs/>
          <w:lang w:val="es-ES_tradnl"/>
        </w:rPr>
        <w:t xml:space="preserve">plan </w:t>
      </w:r>
      <w:r w:rsidR="00EA5548" w:rsidRPr="00C4558E">
        <w:rPr>
          <w:bCs/>
          <w:lang w:val="es-ES_tradnl"/>
        </w:rPr>
        <w:t xml:space="preserve">para estudiar </w:t>
      </w:r>
      <w:r w:rsidR="002419A5" w:rsidRPr="00C4558E">
        <w:rPr>
          <w:bCs/>
          <w:lang w:val="es-ES_tradnl"/>
        </w:rPr>
        <w:t xml:space="preserve">la </w:t>
      </w:r>
      <w:r w:rsidRPr="00C4558E">
        <w:rPr>
          <w:bCs/>
          <w:lang w:val="es-ES_tradnl"/>
        </w:rPr>
        <w:t xml:space="preserve">P.I., </w:t>
      </w:r>
      <w:r w:rsidR="00B74F85" w:rsidRPr="00C4558E">
        <w:rPr>
          <w:bCs/>
          <w:lang w:val="es-ES_tradnl"/>
        </w:rPr>
        <w:t xml:space="preserve">la </w:t>
      </w:r>
      <w:r w:rsidRPr="00C4558E">
        <w:rPr>
          <w:bCs/>
          <w:lang w:val="es-ES_tradnl"/>
        </w:rPr>
        <w:t xml:space="preserve">migración y </w:t>
      </w:r>
      <w:r w:rsidR="00B74F85" w:rsidRPr="00C4558E">
        <w:rPr>
          <w:bCs/>
          <w:lang w:val="es-ES_tradnl"/>
        </w:rPr>
        <w:t xml:space="preserve">las </w:t>
      </w:r>
      <w:r w:rsidRPr="00C4558E">
        <w:rPr>
          <w:bCs/>
          <w:lang w:val="es-ES_tradnl"/>
        </w:rPr>
        <w:t xml:space="preserve">corrientes de conocimientos conexas.  </w:t>
      </w:r>
      <w:r w:rsidR="000151A8" w:rsidRPr="00C4558E">
        <w:rPr>
          <w:bCs/>
          <w:lang w:val="es-ES_tradnl"/>
        </w:rPr>
        <w:t>E</w:t>
      </w:r>
      <w:r w:rsidR="00F17E8F" w:rsidRPr="00C4558E">
        <w:rPr>
          <w:bCs/>
          <w:lang w:val="es-ES_tradnl"/>
        </w:rPr>
        <w:t>l taller se organizó</w:t>
      </w:r>
      <w:r w:rsidR="000151A8" w:rsidRPr="00C4558E">
        <w:rPr>
          <w:bCs/>
          <w:lang w:val="es-ES_tradnl"/>
        </w:rPr>
        <w:t xml:space="preserve"> en cooperación con otras organizaciones internacionales especializadas en el tema (en particular, la Organización Internacional para las Migraciones, la Organización Internacional del Trabajo, la </w:t>
      </w:r>
      <w:r w:rsidR="003E333E" w:rsidRPr="00C4558E">
        <w:rPr>
          <w:bCs/>
          <w:lang w:val="es-ES_tradnl"/>
        </w:rPr>
        <w:t xml:space="preserve">Conferencia de las Naciones Unidas sobre Comercio y Desarrollo </w:t>
      </w:r>
      <w:r w:rsidR="00D40F02" w:rsidRPr="00C4558E">
        <w:rPr>
          <w:bCs/>
          <w:lang w:val="es-ES_tradnl"/>
        </w:rPr>
        <w:t>(</w:t>
      </w:r>
      <w:r w:rsidR="000151A8" w:rsidRPr="00C4558E">
        <w:rPr>
          <w:bCs/>
          <w:lang w:val="es-ES_tradnl"/>
        </w:rPr>
        <w:t>UNCTAD</w:t>
      </w:r>
      <w:r w:rsidR="00D40F02" w:rsidRPr="00C4558E">
        <w:rPr>
          <w:bCs/>
          <w:lang w:val="es-ES_tradnl"/>
        </w:rPr>
        <w:t>)</w:t>
      </w:r>
      <w:r w:rsidR="000151A8" w:rsidRPr="00C4558E">
        <w:rPr>
          <w:bCs/>
          <w:lang w:val="es-ES_tradnl"/>
        </w:rPr>
        <w:t xml:space="preserve"> y el Banco Mundial). </w:t>
      </w:r>
      <w:r w:rsidR="00F0008A" w:rsidRPr="00C4558E">
        <w:rPr>
          <w:bCs/>
          <w:lang w:val="es-ES_tradnl"/>
        </w:rPr>
        <w:t xml:space="preserve"> </w:t>
      </w:r>
      <w:r w:rsidR="00FD39C2" w:rsidRPr="00C4558E">
        <w:rPr>
          <w:bCs/>
          <w:lang w:val="es-ES_tradnl"/>
        </w:rPr>
        <w:t>Intervinieron en e</w:t>
      </w:r>
      <w:r w:rsidRPr="00C4558E">
        <w:rPr>
          <w:bCs/>
          <w:lang w:val="es-ES_tradnl"/>
        </w:rPr>
        <w:t xml:space="preserve">l taller </w:t>
      </w:r>
      <w:r w:rsidR="00455D36" w:rsidRPr="00C4558E">
        <w:rPr>
          <w:bCs/>
          <w:lang w:val="es-ES_tradnl"/>
        </w:rPr>
        <w:t>experto</w:t>
      </w:r>
      <w:r w:rsidRPr="00C4558E">
        <w:rPr>
          <w:bCs/>
          <w:lang w:val="es-ES_tradnl"/>
        </w:rPr>
        <w:t xml:space="preserve">s en migraciones especializados en campos </w:t>
      </w:r>
      <w:r w:rsidR="00B07C41">
        <w:rPr>
          <w:bCs/>
          <w:lang w:val="es-ES_tradnl"/>
        </w:rPr>
        <w:t>diversos (economía, educación, D</w:t>
      </w:r>
      <w:r w:rsidRPr="00C4558E">
        <w:rPr>
          <w:bCs/>
          <w:lang w:val="es-ES_tradnl"/>
        </w:rPr>
        <w:t xml:space="preserve">erecho, ciencia y tecnología) y </w:t>
      </w:r>
      <w:r w:rsidR="00455D36" w:rsidRPr="00C4558E">
        <w:rPr>
          <w:bCs/>
          <w:lang w:val="es-ES_tradnl"/>
        </w:rPr>
        <w:t>experto</w:t>
      </w:r>
      <w:r w:rsidRPr="00C4558E">
        <w:rPr>
          <w:bCs/>
          <w:lang w:val="es-ES_tradnl"/>
        </w:rPr>
        <w:t>s en P.I., quienes se encargar</w:t>
      </w:r>
      <w:r w:rsidR="003932CD" w:rsidRPr="00C4558E">
        <w:rPr>
          <w:bCs/>
          <w:lang w:val="es-ES_tradnl"/>
        </w:rPr>
        <w:t>o</w:t>
      </w:r>
      <w:r w:rsidRPr="00C4558E">
        <w:rPr>
          <w:bCs/>
          <w:lang w:val="es-ES_tradnl"/>
        </w:rPr>
        <w:t xml:space="preserve">n de </w:t>
      </w:r>
      <w:r w:rsidR="00CE44D4" w:rsidRPr="00C4558E">
        <w:rPr>
          <w:bCs/>
          <w:lang w:val="es-ES_tradnl"/>
        </w:rPr>
        <w:t xml:space="preserve">debatir </w:t>
      </w:r>
      <w:r w:rsidR="00B07C41">
        <w:rPr>
          <w:bCs/>
          <w:lang w:val="es-ES_tradnl"/>
        </w:rPr>
        <w:t>qué estudios podían</w:t>
      </w:r>
      <w:r w:rsidRPr="00C4558E">
        <w:rPr>
          <w:bCs/>
          <w:lang w:val="es-ES_tradnl"/>
        </w:rPr>
        <w:t xml:space="preserve"> llevarse a cabo en la práctica, teniendo en cuenta los datos disponibles</w:t>
      </w:r>
      <w:r w:rsidR="00B07C41">
        <w:rPr>
          <w:bCs/>
          <w:lang w:val="es-ES_tradnl"/>
        </w:rPr>
        <w:t>.</w:t>
      </w:r>
    </w:p>
    <w:p w:rsidR="00FD604C" w:rsidRPr="00C4558E" w:rsidRDefault="00FD604C" w:rsidP="0083098B">
      <w:pPr>
        <w:rPr>
          <w:bCs/>
          <w:lang w:val="es-ES_tradnl"/>
        </w:rPr>
      </w:pPr>
    </w:p>
    <w:p w:rsidR="00FD604C" w:rsidRPr="00C4558E" w:rsidRDefault="00841E61" w:rsidP="0083098B">
      <w:pPr>
        <w:numPr>
          <w:ilvl w:val="0"/>
          <w:numId w:val="14"/>
        </w:numPr>
        <w:ind w:hanging="720"/>
        <w:rPr>
          <w:lang w:val="es-ES_tradnl"/>
        </w:rPr>
      </w:pPr>
      <w:r w:rsidRPr="00C4558E">
        <w:rPr>
          <w:lang w:val="es-ES_tradnl"/>
        </w:rPr>
        <w:t>El proyecto</w:t>
      </w:r>
      <w:r w:rsidR="00FD604C" w:rsidRPr="00C4558E">
        <w:rPr>
          <w:lang w:val="es-ES_tradnl"/>
        </w:rPr>
        <w:t xml:space="preserve"> </w:t>
      </w:r>
      <w:r w:rsidR="00FA6B2C" w:rsidRPr="00C4558E">
        <w:rPr>
          <w:lang w:val="es-ES_tradnl"/>
        </w:rPr>
        <w:t>tuvo dos objetivos, que emanan directamente de la recomendación 39 de la Agenda para el Desarrollo</w:t>
      </w:r>
      <w:r w:rsidR="004905BB" w:rsidRPr="00C4558E">
        <w:rPr>
          <w:lang w:val="es-ES_tradnl"/>
        </w:rPr>
        <w:t>:</w:t>
      </w:r>
    </w:p>
    <w:p w:rsidR="00FD604C" w:rsidRPr="00C4558E" w:rsidRDefault="00FD604C" w:rsidP="0083098B">
      <w:pPr>
        <w:rPr>
          <w:lang w:val="es-ES_tradnl"/>
        </w:rPr>
      </w:pPr>
    </w:p>
    <w:p w:rsidR="00FD604C" w:rsidRPr="00C4558E" w:rsidRDefault="00FD604C" w:rsidP="0083098B">
      <w:pPr>
        <w:numPr>
          <w:ilvl w:val="1"/>
          <w:numId w:val="16"/>
        </w:numPr>
        <w:ind w:left="567" w:firstLine="0"/>
        <w:rPr>
          <w:lang w:val="es-ES_tradnl"/>
        </w:rPr>
      </w:pPr>
      <w:r w:rsidRPr="00C4558E">
        <w:rPr>
          <w:lang w:val="es-ES_tradnl"/>
        </w:rPr>
        <w:t xml:space="preserve">Contribuir a fomentar la sensibilización y una mejor comprensión de los vínculos de la P.I. y la fuga de cerebros entre los </w:t>
      </w:r>
      <w:r w:rsidR="00421A94" w:rsidRPr="00C4558E">
        <w:rPr>
          <w:bCs/>
          <w:lang w:val="es-ES_tradnl"/>
        </w:rPr>
        <w:t>encargados de la adopción de políticas</w:t>
      </w:r>
      <w:r w:rsidRPr="00C4558E">
        <w:rPr>
          <w:lang w:val="es-ES_tradnl"/>
        </w:rPr>
        <w:t>.</w:t>
      </w:r>
    </w:p>
    <w:p w:rsidR="00FD604C" w:rsidRPr="00C4558E" w:rsidRDefault="00FD604C" w:rsidP="0083098B">
      <w:pPr>
        <w:ind w:left="567"/>
        <w:rPr>
          <w:lang w:val="es-ES_tradnl"/>
        </w:rPr>
      </w:pPr>
    </w:p>
    <w:p w:rsidR="00FD604C" w:rsidRPr="00C4558E" w:rsidRDefault="00FD604C" w:rsidP="0083098B">
      <w:pPr>
        <w:numPr>
          <w:ilvl w:val="1"/>
          <w:numId w:val="16"/>
        </w:numPr>
        <w:ind w:left="567" w:firstLine="0"/>
        <w:rPr>
          <w:lang w:val="es-ES_tradnl"/>
        </w:rPr>
      </w:pPr>
      <w:r w:rsidRPr="00C4558E">
        <w:rPr>
          <w:lang w:val="es-ES_tradnl"/>
        </w:rPr>
        <w:t xml:space="preserve">Elaborar un </w:t>
      </w:r>
      <w:r w:rsidR="00CA4DCE" w:rsidRPr="00C4558E">
        <w:rPr>
          <w:lang w:val="es-ES_tradnl"/>
        </w:rPr>
        <w:t xml:space="preserve">plan documentado </w:t>
      </w:r>
      <w:r w:rsidR="007A6051" w:rsidRPr="00C4558E">
        <w:rPr>
          <w:lang w:val="es-ES_tradnl"/>
        </w:rPr>
        <w:t>para estud</w:t>
      </w:r>
      <w:r w:rsidR="000E44A4" w:rsidRPr="00C4558E">
        <w:rPr>
          <w:lang w:val="es-ES_tradnl"/>
        </w:rPr>
        <w:t xml:space="preserve">iar </w:t>
      </w:r>
      <w:r w:rsidR="006125CE" w:rsidRPr="00C4558E">
        <w:rPr>
          <w:lang w:val="es-ES_tradnl"/>
        </w:rPr>
        <w:t xml:space="preserve">la </w:t>
      </w:r>
      <w:r w:rsidRPr="00C4558E">
        <w:rPr>
          <w:lang w:val="es-ES_tradnl"/>
        </w:rPr>
        <w:t xml:space="preserve">P.I., </w:t>
      </w:r>
      <w:r w:rsidR="006125CE" w:rsidRPr="00C4558E">
        <w:rPr>
          <w:lang w:val="es-ES_tradnl"/>
        </w:rPr>
        <w:t xml:space="preserve">la </w:t>
      </w:r>
      <w:r w:rsidRPr="00C4558E">
        <w:rPr>
          <w:lang w:val="es-ES_tradnl"/>
        </w:rPr>
        <w:t xml:space="preserve">migración y </w:t>
      </w:r>
      <w:r w:rsidR="006125CE" w:rsidRPr="00C4558E">
        <w:rPr>
          <w:lang w:val="es-ES_tradnl"/>
        </w:rPr>
        <w:t xml:space="preserve">las </w:t>
      </w:r>
      <w:r w:rsidRPr="00C4558E">
        <w:rPr>
          <w:lang w:val="es-ES_tradnl"/>
        </w:rPr>
        <w:t xml:space="preserve">corrientes </w:t>
      </w:r>
      <w:r w:rsidR="0018141F" w:rsidRPr="00C4558E">
        <w:rPr>
          <w:lang w:val="es-ES_tradnl"/>
        </w:rPr>
        <w:t>de conocimientos</w:t>
      </w:r>
      <w:r w:rsidRPr="00C4558E">
        <w:rPr>
          <w:lang w:val="es-ES_tradnl"/>
        </w:rPr>
        <w:t xml:space="preserve"> conexas</w:t>
      </w:r>
      <w:r w:rsidR="009C40CA" w:rsidRPr="00C4558E">
        <w:rPr>
          <w:lang w:val="es-ES_tradnl"/>
        </w:rPr>
        <w:t xml:space="preserve">, el cual </w:t>
      </w:r>
      <w:r w:rsidRPr="00C4558E">
        <w:rPr>
          <w:lang w:val="es-ES_tradnl"/>
        </w:rPr>
        <w:t>proporcione la base de ulteriores estudios sobre el tema.</w:t>
      </w:r>
    </w:p>
    <w:p w:rsidR="00FD604C" w:rsidRPr="00C4558E" w:rsidRDefault="00FD604C" w:rsidP="0083098B">
      <w:pPr>
        <w:rPr>
          <w:lang w:val="es-ES_tradnl"/>
        </w:rPr>
      </w:pPr>
    </w:p>
    <w:p w:rsidR="00FD604C" w:rsidRPr="00C4558E" w:rsidRDefault="00FD604C" w:rsidP="0083098B">
      <w:pPr>
        <w:rPr>
          <w:lang w:val="es-ES_tradnl"/>
        </w:rPr>
      </w:pPr>
    </w:p>
    <w:p w:rsidR="00FD604C" w:rsidRPr="00C4558E" w:rsidRDefault="00D74878" w:rsidP="0083098B">
      <w:pPr>
        <w:rPr>
          <w:b/>
          <w:lang w:val="es-ES_tradnl"/>
        </w:rPr>
      </w:pPr>
      <w:r w:rsidRPr="00C4558E">
        <w:rPr>
          <w:b/>
          <w:lang w:val="es-ES_tradnl"/>
        </w:rPr>
        <w:t xml:space="preserve">OBJETIVOS, </w:t>
      </w:r>
      <w:r w:rsidR="000347CB" w:rsidRPr="00C4558E">
        <w:rPr>
          <w:b/>
          <w:lang w:val="es-ES_tradnl"/>
        </w:rPr>
        <w:t>OBJETO</w:t>
      </w:r>
      <w:r w:rsidRPr="00C4558E">
        <w:rPr>
          <w:b/>
          <w:lang w:val="es-ES_tradnl"/>
        </w:rPr>
        <w:t xml:space="preserve"> Y </w:t>
      </w:r>
      <w:r w:rsidR="000347CB" w:rsidRPr="00C4558E">
        <w:rPr>
          <w:b/>
          <w:lang w:val="es-ES_tradnl"/>
        </w:rPr>
        <w:t>MET</w:t>
      </w:r>
      <w:r w:rsidRPr="00C4558E">
        <w:rPr>
          <w:b/>
          <w:lang w:val="es-ES_tradnl"/>
        </w:rPr>
        <w:t>ODO</w:t>
      </w:r>
      <w:r w:rsidR="000347CB" w:rsidRPr="00C4558E">
        <w:rPr>
          <w:b/>
          <w:lang w:val="es-ES_tradnl"/>
        </w:rPr>
        <w:t>LOGÍA</w:t>
      </w:r>
      <w:r w:rsidRPr="00C4558E">
        <w:rPr>
          <w:b/>
          <w:lang w:val="es-ES_tradnl"/>
        </w:rPr>
        <w:t xml:space="preserve"> DE </w:t>
      </w:r>
      <w:r w:rsidR="000347CB" w:rsidRPr="00C4558E">
        <w:rPr>
          <w:b/>
          <w:lang w:val="es-ES_tradnl"/>
        </w:rPr>
        <w:t>LA EVALUACIÓN</w:t>
      </w:r>
    </w:p>
    <w:p w:rsidR="00FD604C" w:rsidRPr="00C4558E" w:rsidRDefault="00FD604C" w:rsidP="0083098B">
      <w:pPr>
        <w:rPr>
          <w:b/>
          <w:bCs/>
          <w:lang w:val="es-ES_tradnl"/>
        </w:rPr>
      </w:pPr>
    </w:p>
    <w:p w:rsidR="00FD604C" w:rsidRPr="00C4558E" w:rsidRDefault="00585BCF" w:rsidP="0083098B">
      <w:pPr>
        <w:numPr>
          <w:ilvl w:val="0"/>
          <w:numId w:val="14"/>
        </w:numPr>
        <w:ind w:left="0" w:firstLine="0"/>
        <w:jc w:val="both"/>
        <w:rPr>
          <w:lang w:val="es-ES_tradnl"/>
        </w:rPr>
      </w:pPr>
      <w:r w:rsidRPr="00C4558E">
        <w:rPr>
          <w:lang w:val="es-ES_tradnl"/>
        </w:rPr>
        <w:t>El objetivo princ</w:t>
      </w:r>
      <w:r w:rsidR="00E268EA" w:rsidRPr="00C4558E">
        <w:rPr>
          <w:lang w:val="es-ES_tradnl"/>
        </w:rPr>
        <w:t xml:space="preserve">ipal de </w:t>
      </w:r>
      <w:r w:rsidR="00225564" w:rsidRPr="00C4558E">
        <w:rPr>
          <w:lang w:val="es-ES_tradnl"/>
        </w:rPr>
        <w:t xml:space="preserve">la presente </w:t>
      </w:r>
      <w:r w:rsidR="00E268EA" w:rsidRPr="00C4558E">
        <w:rPr>
          <w:lang w:val="es-ES_tradnl"/>
        </w:rPr>
        <w:t>evaluación presentó</w:t>
      </w:r>
      <w:r w:rsidRPr="00C4558E">
        <w:rPr>
          <w:lang w:val="es-ES_tradnl"/>
        </w:rPr>
        <w:t xml:space="preserve"> una doble vertiente</w:t>
      </w:r>
      <w:r w:rsidR="00FD604C" w:rsidRPr="00C4558E">
        <w:rPr>
          <w:lang w:val="es-ES_tradnl"/>
        </w:rPr>
        <w:t xml:space="preserve">. </w:t>
      </w:r>
      <w:r w:rsidR="00CB3B15" w:rsidRPr="00C4558E">
        <w:rPr>
          <w:lang w:val="es-ES_tradnl"/>
        </w:rPr>
        <w:t xml:space="preserve"> </w:t>
      </w:r>
      <w:r w:rsidR="00F62FDB" w:rsidRPr="00C4558E">
        <w:rPr>
          <w:lang w:val="es-ES_tradnl"/>
        </w:rPr>
        <w:t xml:space="preserve">La primera fue extraer </w:t>
      </w:r>
      <w:r w:rsidR="00E60000" w:rsidRPr="00C4558E">
        <w:rPr>
          <w:lang w:val="es-ES_tradnl"/>
        </w:rPr>
        <w:t>conclusiones</w:t>
      </w:r>
      <w:r w:rsidR="00F62FDB" w:rsidRPr="00C4558E">
        <w:rPr>
          <w:lang w:val="es-ES_tradnl"/>
        </w:rPr>
        <w:t xml:space="preserve"> de la ejecución del proyecto</w:t>
      </w:r>
      <w:r w:rsidR="00FD604C" w:rsidRPr="00C4558E">
        <w:rPr>
          <w:lang w:val="es-ES_tradnl"/>
        </w:rPr>
        <w:t xml:space="preserve"> (</w:t>
      </w:r>
      <w:r w:rsidR="001B5AE0" w:rsidRPr="00C4558E">
        <w:rPr>
          <w:lang w:val="es-ES_tradnl"/>
        </w:rPr>
        <w:t>lo que se hizo bien y lo que se hizo mal</w:t>
      </w:r>
      <w:r w:rsidR="00FD604C" w:rsidRPr="00C4558E">
        <w:rPr>
          <w:lang w:val="es-ES_tradnl"/>
        </w:rPr>
        <w:t xml:space="preserve">) </w:t>
      </w:r>
      <w:r w:rsidR="001B5AE0" w:rsidRPr="00C4558E">
        <w:rPr>
          <w:lang w:val="es-ES_tradnl"/>
        </w:rPr>
        <w:t xml:space="preserve">con el fin de proseguir la labor en el presente campo. </w:t>
      </w:r>
      <w:r w:rsidR="00CC6AC2" w:rsidRPr="00C4558E">
        <w:rPr>
          <w:lang w:val="es-ES_tradnl"/>
        </w:rPr>
        <w:t xml:space="preserve"> </w:t>
      </w:r>
      <w:r w:rsidRPr="00C4558E">
        <w:rPr>
          <w:lang w:val="es-ES_tradnl"/>
        </w:rPr>
        <w:t>Esto incluye evaluar el marco del diseño y la gestión d</w:t>
      </w:r>
      <w:r w:rsidR="00841E61" w:rsidRPr="00C4558E">
        <w:rPr>
          <w:lang w:val="es-ES_tradnl"/>
        </w:rPr>
        <w:t>el proyecto</w:t>
      </w:r>
      <w:r w:rsidRPr="00C4558E">
        <w:rPr>
          <w:lang w:val="es-ES_tradnl"/>
        </w:rPr>
        <w:t xml:space="preserve">, </w:t>
      </w:r>
      <w:r w:rsidR="00EC421C" w:rsidRPr="00C4558E">
        <w:rPr>
          <w:lang w:val="es-ES_tradnl"/>
        </w:rPr>
        <w:t>principalmente</w:t>
      </w:r>
      <w:r w:rsidR="007A6961" w:rsidRPr="00C4558E">
        <w:rPr>
          <w:lang w:val="es-ES_tradnl"/>
        </w:rPr>
        <w:t xml:space="preserve"> los instrumentos utilizados</w:t>
      </w:r>
      <w:r w:rsidRPr="00C4558E">
        <w:rPr>
          <w:lang w:val="es-ES_tradnl"/>
        </w:rPr>
        <w:t xml:space="preserve"> para la supervisión y presentación de informes, así como </w:t>
      </w:r>
      <w:r w:rsidR="00273A58" w:rsidRPr="00C4558E">
        <w:rPr>
          <w:lang w:val="es-ES_tradnl"/>
        </w:rPr>
        <w:t>sopesar</w:t>
      </w:r>
      <w:r w:rsidRPr="00C4558E">
        <w:rPr>
          <w:lang w:val="es-ES_tradnl"/>
        </w:rPr>
        <w:t xml:space="preserve"> y presentar informes sobre los </w:t>
      </w:r>
      <w:r w:rsidR="009D45F1" w:rsidRPr="00C4558E">
        <w:rPr>
          <w:lang w:val="es-ES_tradnl"/>
        </w:rPr>
        <w:t>resultados alcanzados</w:t>
      </w:r>
      <w:r w:rsidRPr="00C4558E">
        <w:rPr>
          <w:lang w:val="es-ES_tradnl"/>
        </w:rPr>
        <w:t xml:space="preserve"> hasta la fecha y estimar la probabilidad de sostenibilidad de los </w:t>
      </w:r>
      <w:r w:rsidR="005924C1" w:rsidRPr="00C4558E">
        <w:rPr>
          <w:lang w:val="es-ES_tradnl"/>
        </w:rPr>
        <w:t>resultados</w:t>
      </w:r>
      <w:r w:rsidRPr="00C4558E">
        <w:rPr>
          <w:lang w:val="es-ES_tradnl"/>
        </w:rPr>
        <w:t xml:space="preserve"> así alcanzados. </w:t>
      </w:r>
      <w:r w:rsidR="009A2EA0" w:rsidRPr="00C4558E">
        <w:rPr>
          <w:lang w:val="es-ES_tradnl"/>
        </w:rPr>
        <w:t xml:space="preserve"> La segunda fue </w:t>
      </w:r>
      <w:r w:rsidR="00483C69" w:rsidRPr="00C4558E">
        <w:rPr>
          <w:lang w:val="es-ES_tradnl"/>
        </w:rPr>
        <w:t>recaba</w:t>
      </w:r>
      <w:r w:rsidR="009A2EA0" w:rsidRPr="00C4558E">
        <w:rPr>
          <w:lang w:val="es-ES_tradnl"/>
        </w:rPr>
        <w:t xml:space="preserve">r datos </w:t>
      </w:r>
      <w:r w:rsidR="00751105" w:rsidRPr="00C4558E">
        <w:rPr>
          <w:lang w:val="es-ES_tradnl"/>
        </w:rPr>
        <w:t xml:space="preserve">útiles en los que se pueda fundar </w:t>
      </w:r>
      <w:r w:rsidR="00E055A4" w:rsidRPr="00C4558E">
        <w:rPr>
          <w:lang w:val="es-ES_tradnl"/>
        </w:rPr>
        <w:t>la toma de decisiones del CDIP</w:t>
      </w:r>
      <w:r w:rsidR="00FD604C" w:rsidRPr="00C4558E">
        <w:rPr>
          <w:lang w:val="es-ES_tradnl"/>
        </w:rPr>
        <w:t xml:space="preserve">.  </w:t>
      </w:r>
    </w:p>
    <w:p w:rsidR="00FD604C" w:rsidRPr="00C4558E" w:rsidRDefault="00FD604C" w:rsidP="0083098B">
      <w:pPr>
        <w:tabs>
          <w:tab w:val="left" w:pos="4015"/>
        </w:tabs>
        <w:rPr>
          <w:lang w:val="es-ES_tradnl"/>
        </w:rPr>
      </w:pPr>
    </w:p>
    <w:p w:rsidR="00FD604C" w:rsidRPr="00C4558E" w:rsidRDefault="000347CB" w:rsidP="0083098B">
      <w:pPr>
        <w:numPr>
          <w:ilvl w:val="0"/>
          <w:numId w:val="14"/>
        </w:numPr>
        <w:ind w:left="0" w:firstLine="0"/>
        <w:rPr>
          <w:lang w:val="es-ES_tradnl"/>
        </w:rPr>
      </w:pPr>
      <w:r w:rsidRPr="00C4558E">
        <w:rPr>
          <w:lang w:val="es-ES_tradnl"/>
        </w:rPr>
        <w:lastRenderedPageBreak/>
        <w:t>La evaluación</w:t>
      </w:r>
      <w:r w:rsidR="00FD604C" w:rsidRPr="00C4558E">
        <w:rPr>
          <w:lang w:val="es-ES_tradnl"/>
        </w:rPr>
        <w:t xml:space="preserve"> </w:t>
      </w:r>
      <w:r w:rsidR="007145F1" w:rsidRPr="00C4558E">
        <w:rPr>
          <w:lang w:val="es-ES_tradnl"/>
        </w:rPr>
        <w:t xml:space="preserve">tuvo por fin </w:t>
      </w:r>
      <w:r w:rsidR="00FC0367" w:rsidRPr="00C4558E">
        <w:rPr>
          <w:lang w:val="es-ES_tradnl"/>
        </w:rPr>
        <w:t xml:space="preserve">determinar </w:t>
      </w:r>
      <w:r w:rsidR="00431CC3" w:rsidRPr="00C4558E">
        <w:rPr>
          <w:lang w:val="es-ES_tradnl"/>
        </w:rPr>
        <w:t xml:space="preserve">si </w:t>
      </w:r>
      <w:r w:rsidR="00807E78" w:rsidRPr="00C4558E">
        <w:rPr>
          <w:lang w:val="es-ES_tradnl"/>
        </w:rPr>
        <w:t xml:space="preserve">y hasta </w:t>
      </w:r>
      <w:r w:rsidR="00C412F4" w:rsidRPr="00C4558E">
        <w:rPr>
          <w:lang w:val="es-ES_tradnl"/>
        </w:rPr>
        <w:t xml:space="preserve">qué </w:t>
      </w:r>
      <w:r w:rsidR="00807E78" w:rsidRPr="00C4558E">
        <w:rPr>
          <w:lang w:val="es-ES_tradnl"/>
        </w:rPr>
        <w:t xml:space="preserve">punto </w:t>
      </w:r>
      <w:r w:rsidR="00431CC3" w:rsidRPr="00C4558E">
        <w:rPr>
          <w:lang w:val="es-ES_tradnl"/>
        </w:rPr>
        <w:t xml:space="preserve">el </w:t>
      </w:r>
      <w:r w:rsidR="00841E61" w:rsidRPr="00C4558E">
        <w:rPr>
          <w:lang w:val="es-ES_tradnl"/>
        </w:rPr>
        <w:t>proyecto</w:t>
      </w:r>
      <w:r w:rsidR="00275129" w:rsidRPr="00C4558E">
        <w:rPr>
          <w:lang w:val="es-ES_tradnl"/>
        </w:rPr>
        <w:t xml:space="preserve"> </w:t>
      </w:r>
      <w:r w:rsidR="00431CC3" w:rsidRPr="00C4558E">
        <w:rPr>
          <w:lang w:val="es-ES_tradnl"/>
        </w:rPr>
        <w:t xml:space="preserve">sirvió </w:t>
      </w:r>
      <w:r w:rsidR="00275129" w:rsidRPr="00C4558E">
        <w:rPr>
          <w:lang w:val="es-ES_tradnl"/>
        </w:rPr>
        <w:t>para</w:t>
      </w:r>
      <w:r w:rsidR="00FD604C" w:rsidRPr="00C4558E">
        <w:rPr>
          <w:lang w:val="es-ES_tradnl"/>
        </w:rPr>
        <w:t xml:space="preserve">: </w:t>
      </w:r>
      <w:r w:rsidR="002D3042" w:rsidRPr="00C4558E">
        <w:rPr>
          <w:lang w:val="es-ES_tradnl"/>
        </w:rPr>
        <w:t xml:space="preserve"> </w:t>
      </w:r>
      <w:r w:rsidR="007A2985" w:rsidRPr="00C4558E">
        <w:rPr>
          <w:lang w:val="es-ES_tradnl"/>
        </w:rPr>
        <w:t>c</w:t>
      </w:r>
      <w:r w:rsidR="00E613C0" w:rsidRPr="00C4558E">
        <w:rPr>
          <w:lang w:val="es-ES_tradnl"/>
        </w:rPr>
        <w:t>ontribuir a fomentar la sensibilización y una mejor comprensión de los vínculos de la P.I. y la fuga de cerebros entre</w:t>
      </w:r>
      <w:r w:rsidR="00FD604C" w:rsidRPr="00C4558E">
        <w:rPr>
          <w:lang w:val="es-ES_tradnl"/>
        </w:rPr>
        <w:t xml:space="preserve"> </w:t>
      </w:r>
      <w:r w:rsidR="00F600CF" w:rsidRPr="00C4558E">
        <w:rPr>
          <w:lang w:val="es-ES_tradnl"/>
        </w:rPr>
        <w:t xml:space="preserve">los </w:t>
      </w:r>
      <w:r w:rsidR="00A27771" w:rsidRPr="00C4558E">
        <w:rPr>
          <w:lang w:val="es-ES_tradnl"/>
        </w:rPr>
        <w:t>encargados de la adopción de políticas</w:t>
      </w:r>
      <w:r w:rsidR="00FD604C" w:rsidRPr="00C4558E">
        <w:rPr>
          <w:lang w:val="es-ES_tradnl"/>
        </w:rPr>
        <w:t>;</w:t>
      </w:r>
      <w:r w:rsidR="00250D42" w:rsidRPr="00C4558E">
        <w:rPr>
          <w:lang w:val="es-ES_tradnl"/>
        </w:rPr>
        <w:t xml:space="preserve"> </w:t>
      </w:r>
      <w:r w:rsidR="000F5755" w:rsidRPr="00C4558E">
        <w:rPr>
          <w:lang w:val="es-ES_tradnl"/>
        </w:rPr>
        <w:t xml:space="preserve"> </w:t>
      </w:r>
      <w:r w:rsidR="00250D42" w:rsidRPr="00C4558E">
        <w:rPr>
          <w:lang w:val="es-ES_tradnl"/>
        </w:rPr>
        <w:t>y</w:t>
      </w:r>
      <w:r w:rsidR="003801B2" w:rsidRPr="00C4558E">
        <w:rPr>
          <w:lang w:val="es-ES_tradnl"/>
        </w:rPr>
        <w:t xml:space="preserve"> </w:t>
      </w:r>
      <w:r w:rsidR="00124005" w:rsidRPr="00C4558E">
        <w:rPr>
          <w:lang w:val="es-ES_tradnl"/>
        </w:rPr>
        <w:t>e</w:t>
      </w:r>
      <w:r w:rsidR="00346E7F" w:rsidRPr="00C4558E">
        <w:rPr>
          <w:lang w:val="es-ES_tradnl"/>
        </w:rPr>
        <w:t xml:space="preserve">laborar un </w:t>
      </w:r>
      <w:r w:rsidR="00CA4DCE" w:rsidRPr="00C4558E">
        <w:rPr>
          <w:lang w:val="es-ES_tradnl"/>
        </w:rPr>
        <w:t xml:space="preserve">plan documentado </w:t>
      </w:r>
      <w:r w:rsidR="00252E4D" w:rsidRPr="00C4558E">
        <w:rPr>
          <w:lang w:val="es-ES_tradnl"/>
        </w:rPr>
        <w:t xml:space="preserve">para el </w:t>
      </w:r>
      <w:r w:rsidR="00CA4DCE" w:rsidRPr="00C4558E">
        <w:rPr>
          <w:lang w:val="es-ES_tradnl"/>
        </w:rPr>
        <w:t>estudio</w:t>
      </w:r>
      <w:r w:rsidR="00346E7F" w:rsidRPr="00C4558E">
        <w:rPr>
          <w:lang w:val="es-ES_tradnl"/>
        </w:rPr>
        <w:t xml:space="preserve"> </w:t>
      </w:r>
      <w:r w:rsidR="00735665" w:rsidRPr="00C4558E">
        <w:rPr>
          <w:lang w:val="es-ES_tradnl"/>
        </w:rPr>
        <w:t xml:space="preserve">de la </w:t>
      </w:r>
      <w:r w:rsidR="00346E7F" w:rsidRPr="00C4558E">
        <w:rPr>
          <w:lang w:val="es-ES_tradnl"/>
        </w:rPr>
        <w:t xml:space="preserve">P.I., </w:t>
      </w:r>
      <w:r w:rsidR="00735665" w:rsidRPr="00C4558E">
        <w:rPr>
          <w:lang w:val="es-ES_tradnl"/>
        </w:rPr>
        <w:t xml:space="preserve">la </w:t>
      </w:r>
      <w:r w:rsidR="00346E7F" w:rsidRPr="00C4558E">
        <w:rPr>
          <w:lang w:val="es-ES_tradnl"/>
        </w:rPr>
        <w:t xml:space="preserve">migración y </w:t>
      </w:r>
      <w:r w:rsidR="00735665" w:rsidRPr="00C4558E">
        <w:rPr>
          <w:lang w:val="es-ES_tradnl"/>
        </w:rPr>
        <w:t xml:space="preserve">las </w:t>
      </w:r>
      <w:r w:rsidR="00346E7F" w:rsidRPr="00C4558E">
        <w:rPr>
          <w:lang w:val="es-ES_tradnl"/>
        </w:rPr>
        <w:t xml:space="preserve">corrientes </w:t>
      </w:r>
      <w:r w:rsidR="0018141F" w:rsidRPr="00C4558E">
        <w:rPr>
          <w:lang w:val="es-ES_tradnl"/>
        </w:rPr>
        <w:t>de conocimientos</w:t>
      </w:r>
      <w:r w:rsidR="00346E7F" w:rsidRPr="00C4558E">
        <w:rPr>
          <w:lang w:val="es-ES_tradnl"/>
        </w:rPr>
        <w:t xml:space="preserve"> conexas que proporcione la base de ulteriores estudios sobre el tema</w:t>
      </w:r>
      <w:r w:rsidR="00FD604C" w:rsidRPr="00C4558E">
        <w:rPr>
          <w:lang w:val="es-ES_tradnl"/>
        </w:rPr>
        <w:t xml:space="preserve">. </w:t>
      </w:r>
      <w:r w:rsidR="00832907" w:rsidRPr="00C4558E">
        <w:rPr>
          <w:lang w:val="es-ES_tradnl"/>
        </w:rPr>
        <w:t xml:space="preserve"> </w:t>
      </w:r>
      <w:r w:rsidRPr="00C4558E">
        <w:rPr>
          <w:lang w:val="es-ES_tradnl"/>
        </w:rPr>
        <w:t>La evaluación</w:t>
      </w:r>
      <w:r w:rsidR="00FD604C" w:rsidRPr="00C4558E">
        <w:rPr>
          <w:lang w:val="es-ES_tradnl"/>
        </w:rPr>
        <w:t xml:space="preserve"> </w:t>
      </w:r>
      <w:r w:rsidR="00B872E8" w:rsidRPr="00C4558E">
        <w:rPr>
          <w:lang w:val="es-ES_tradnl"/>
        </w:rPr>
        <w:t xml:space="preserve">se </w:t>
      </w:r>
      <w:r w:rsidR="00E21C1F" w:rsidRPr="00C4558E">
        <w:rPr>
          <w:lang w:val="es-ES_tradnl"/>
        </w:rPr>
        <w:t xml:space="preserve">ajustó a </w:t>
      </w:r>
      <w:r w:rsidR="00B872E8" w:rsidRPr="00C4558E">
        <w:rPr>
          <w:lang w:val="es-ES_tradnl"/>
        </w:rPr>
        <w:t xml:space="preserve">los </w:t>
      </w:r>
      <w:r w:rsidR="00CD10D5" w:rsidRPr="00C4558E">
        <w:rPr>
          <w:lang w:val="es-ES_tradnl"/>
        </w:rPr>
        <w:t xml:space="preserve">cuatro </w:t>
      </w:r>
      <w:r w:rsidR="00B872E8" w:rsidRPr="00C4558E">
        <w:rPr>
          <w:lang w:val="es-ES_tradnl"/>
        </w:rPr>
        <w:t xml:space="preserve">criterios siguientes:  </w:t>
      </w:r>
      <w:r w:rsidR="0069567A" w:rsidRPr="00C4558E">
        <w:rPr>
          <w:lang w:val="es-ES_tradnl"/>
        </w:rPr>
        <w:t xml:space="preserve">diseño y gestión </w:t>
      </w:r>
      <w:r w:rsidR="00B872E8" w:rsidRPr="00C4558E">
        <w:rPr>
          <w:lang w:val="es-ES_tradnl"/>
        </w:rPr>
        <w:t>del p</w:t>
      </w:r>
      <w:r w:rsidR="00CC2A2B" w:rsidRPr="00C4558E">
        <w:rPr>
          <w:lang w:val="es-ES_tradnl"/>
        </w:rPr>
        <w:t>royecto</w:t>
      </w:r>
      <w:r w:rsidR="00131F02" w:rsidRPr="00C4558E">
        <w:rPr>
          <w:lang w:val="es-ES_tradnl"/>
        </w:rPr>
        <w:t xml:space="preserve">, </w:t>
      </w:r>
      <w:r w:rsidR="007D0258" w:rsidRPr="00C4558E">
        <w:rPr>
          <w:lang w:val="es-ES_tradnl"/>
        </w:rPr>
        <w:t>utilidad</w:t>
      </w:r>
      <w:r w:rsidR="00131F02" w:rsidRPr="00C4558E">
        <w:rPr>
          <w:lang w:val="es-ES_tradnl"/>
        </w:rPr>
        <w:t xml:space="preserve">, </w:t>
      </w:r>
      <w:r w:rsidR="00B25E2C" w:rsidRPr="00C4558E">
        <w:rPr>
          <w:lang w:val="es-ES_tradnl"/>
        </w:rPr>
        <w:t>sostenibilidad</w:t>
      </w:r>
      <w:r w:rsidR="00945779" w:rsidRPr="00C4558E">
        <w:rPr>
          <w:lang w:val="es-ES_tradnl"/>
        </w:rPr>
        <w:t xml:space="preserve"> </w:t>
      </w:r>
      <w:r w:rsidR="00250D42" w:rsidRPr="00C4558E">
        <w:rPr>
          <w:lang w:val="es-ES_tradnl"/>
        </w:rPr>
        <w:t xml:space="preserve">y </w:t>
      </w:r>
      <w:r w:rsidR="008D1950" w:rsidRPr="00C4558E">
        <w:rPr>
          <w:lang w:val="es-ES_tradnl"/>
        </w:rPr>
        <w:t xml:space="preserve">aplicación de las recomendaciones 39 y 40 </w:t>
      </w:r>
      <w:r w:rsidR="00911050" w:rsidRPr="00C4558E">
        <w:rPr>
          <w:lang w:val="es-ES_tradnl"/>
        </w:rPr>
        <w:t xml:space="preserve">de </w:t>
      </w:r>
      <w:r w:rsidR="008D1950" w:rsidRPr="00C4558E">
        <w:rPr>
          <w:lang w:val="es-ES_tradnl"/>
        </w:rPr>
        <w:t xml:space="preserve">la </w:t>
      </w:r>
      <w:r w:rsidR="00454ADA" w:rsidRPr="00C4558E">
        <w:rPr>
          <w:lang w:val="es-ES_tradnl"/>
        </w:rPr>
        <w:t xml:space="preserve">Agenda </w:t>
      </w:r>
      <w:r w:rsidR="00C42E03" w:rsidRPr="00C4558E">
        <w:rPr>
          <w:lang w:val="es-ES_tradnl"/>
        </w:rPr>
        <w:t>para el Desarrollo</w:t>
      </w:r>
      <w:r w:rsidR="00FD604C" w:rsidRPr="00C4558E">
        <w:rPr>
          <w:lang w:val="es-ES_tradnl"/>
        </w:rPr>
        <w:t>.</w:t>
      </w:r>
    </w:p>
    <w:p w:rsidR="00FD604C" w:rsidRPr="00C4558E" w:rsidRDefault="00FD604C" w:rsidP="0083098B">
      <w:pPr>
        <w:rPr>
          <w:lang w:val="es-ES_tradnl"/>
        </w:rPr>
      </w:pPr>
    </w:p>
    <w:p w:rsidR="00FD604C" w:rsidRPr="00C4558E" w:rsidRDefault="00D70C04" w:rsidP="0083098B">
      <w:pPr>
        <w:pStyle w:val="Reporttext"/>
        <w:numPr>
          <w:ilvl w:val="0"/>
          <w:numId w:val="14"/>
        </w:numPr>
        <w:spacing w:before="0"/>
        <w:ind w:left="0" w:firstLine="0"/>
        <w:rPr>
          <w:rFonts w:ascii="Arial" w:hAnsi="Arial" w:cs="Arial"/>
          <w:lang w:val="es-ES_tradnl"/>
        </w:rPr>
      </w:pPr>
      <w:r w:rsidRPr="00C4558E">
        <w:rPr>
          <w:rFonts w:ascii="Arial" w:hAnsi="Arial" w:cs="Arial"/>
          <w:lang w:val="es-ES_tradnl"/>
        </w:rPr>
        <w:t>El consultor</w:t>
      </w:r>
      <w:r w:rsidR="00FD604C" w:rsidRPr="00C4558E">
        <w:rPr>
          <w:rFonts w:ascii="Arial" w:hAnsi="Arial" w:cs="Arial"/>
          <w:lang w:val="es-ES_tradnl"/>
        </w:rPr>
        <w:t xml:space="preserve"> </w:t>
      </w:r>
      <w:r w:rsidRPr="00C4558E">
        <w:rPr>
          <w:rFonts w:ascii="Arial" w:hAnsi="Arial" w:cs="Arial"/>
          <w:lang w:val="es-ES_tradnl"/>
        </w:rPr>
        <w:t xml:space="preserve">a cargo de la evaluación se valió de </w:t>
      </w:r>
      <w:r w:rsidR="009E76B7" w:rsidRPr="00C4558E">
        <w:rPr>
          <w:rFonts w:ascii="Arial" w:hAnsi="Arial" w:cs="Arial"/>
          <w:lang w:val="es-ES_tradnl"/>
        </w:rPr>
        <w:t>documentación</w:t>
      </w:r>
      <w:r w:rsidR="00BF5D7F" w:rsidRPr="00C4558E">
        <w:rPr>
          <w:rFonts w:ascii="Arial" w:hAnsi="Arial" w:cs="Arial"/>
          <w:lang w:val="es-ES_tradnl"/>
        </w:rPr>
        <w:t xml:space="preserve"> </w:t>
      </w:r>
      <w:r w:rsidR="00250D42" w:rsidRPr="00C4558E">
        <w:rPr>
          <w:rFonts w:ascii="Arial" w:hAnsi="Arial" w:cs="Arial"/>
          <w:lang w:val="es-ES_tradnl"/>
        </w:rPr>
        <w:t xml:space="preserve">y </w:t>
      </w:r>
      <w:r w:rsidR="005767B0" w:rsidRPr="00C4558E">
        <w:rPr>
          <w:rFonts w:ascii="Arial" w:hAnsi="Arial" w:cs="Arial"/>
          <w:lang w:val="es-ES_tradnl"/>
        </w:rPr>
        <w:t>entrevistas</w:t>
      </w:r>
      <w:r w:rsidR="00FD604C" w:rsidRPr="00C4558E">
        <w:rPr>
          <w:rFonts w:ascii="Arial" w:hAnsi="Arial" w:cs="Arial"/>
          <w:lang w:val="es-ES_tradnl"/>
        </w:rPr>
        <w:t xml:space="preserve"> </w:t>
      </w:r>
      <w:r w:rsidR="00BF5D7F" w:rsidRPr="00C4558E">
        <w:rPr>
          <w:rFonts w:ascii="Arial" w:hAnsi="Arial" w:cs="Arial"/>
          <w:lang w:val="es-ES_tradnl"/>
        </w:rPr>
        <w:t xml:space="preserve">para </w:t>
      </w:r>
      <w:r w:rsidR="001A4D60" w:rsidRPr="00C4558E">
        <w:rPr>
          <w:rFonts w:ascii="Arial" w:hAnsi="Arial" w:cs="Arial"/>
          <w:lang w:val="es-ES_tradnl"/>
        </w:rPr>
        <w:t xml:space="preserve">reunir </w:t>
      </w:r>
      <w:r w:rsidR="00BF5D7F" w:rsidRPr="00C4558E">
        <w:rPr>
          <w:rFonts w:ascii="Arial" w:hAnsi="Arial" w:cs="Arial"/>
          <w:lang w:val="es-ES_tradnl"/>
        </w:rPr>
        <w:t xml:space="preserve">los </w:t>
      </w:r>
      <w:r w:rsidR="005767B0" w:rsidRPr="00C4558E">
        <w:rPr>
          <w:rFonts w:ascii="Arial" w:hAnsi="Arial" w:cs="Arial"/>
          <w:lang w:val="es-ES_tradnl"/>
        </w:rPr>
        <w:t>datos</w:t>
      </w:r>
      <w:r w:rsidR="00FD604C" w:rsidRPr="00C4558E">
        <w:rPr>
          <w:rFonts w:ascii="Arial" w:hAnsi="Arial" w:cs="Arial"/>
          <w:lang w:val="es-ES_tradnl"/>
        </w:rPr>
        <w:t xml:space="preserve">. </w:t>
      </w:r>
      <w:r w:rsidR="00015F94" w:rsidRPr="00C4558E">
        <w:rPr>
          <w:rFonts w:ascii="Arial" w:hAnsi="Arial" w:cs="Arial"/>
          <w:lang w:val="es-ES_tradnl"/>
        </w:rPr>
        <w:t xml:space="preserve"> </w:t>
      </w:r>
      <w:r w:rsidR="00B1432C" w:rsidRPr="00C4558E">
        <w:rPr>
          <w:rFonts w:ascii="Arial" w:hAnsi="Arial" w:cs="Arial"/>
          <w:lang w:val="es-ES_tradnl"/>
        </w:rPr>
        <w:t xml:space="preserve">Con el fin de </w:t>
      </w:r>
      <w:r w:rsidR="00196B9E" w:rsidRPr="00C4558E">
        <w:rPr>
          <w:rFonts w:ascii="Arial" w:hAnsi="Arial" w:cs="Arial"/>
          <w:lang w:val="es-ES_tradnl"/>
        </w:rPr>
        <w:t xml:space="preserve">averiguar </w:t>
      </w:r>
      <w:r w:rsidR="00825CE0" w:rsidRPr="00C4558E">
        <w:rPr>
          <w:rFonts w:ascii="Arial" w:hAnsi="Arial" w:cs="Arial"/>
          <w:lang w:val="es-ES_tradnl"/>
        </w:rPr>
        <w:t xml:space="preserve">la mayor información posible </w:t>
      </w:r>
      <w:r w:rsidR="00C51F96" w:rsidRPr="00C4558E">
        <w:rPr>
          <w:rFonts w:ascii="Arial" w:hAnsi="Arial" w:cs="Arial"/>
          <w:lang w:val="es-ES_tradnl"/>
        </w:rPr>
        <w:t xml:space="preserve">el consultor </w:t>
      </w:r>
      <w:r w:rsidR="008F0517" w:rsidRPr="00C4558E">
        <w:rPr>
          <w:rFonts w:ascii="Arial" w:hAnsi="Arial" w:cs="Arial"/>
          <w:lang w:val="es-ES_tradnl"/>
        </w:rPr>
        <w:t xml:space="preserve">estudió detenidamente </w:t>
      </w:r>
      <w:r w:rsidR="00CD41BE" w:rsidRPr="00C4558E">
        <w:rPr>
          <w:rFonts w:ascii="Arial" w:hAnsi="Arial" w:cs="Arial"/>
          <w:lang w:val="es-ES_tradnl"/>
        </w:rPr>
        <w:t xml:space="preserve">los documentos </w:t>
      </w:r>
      <w:r w:rsidR="00161402" w:rsidRPr="00C4558E">
        <w:rPr>
          <w:rFonts w:ascii="Arial" w:hAnsi="Arial" w:cs="Arial"/>
          <w:lang w:val="es-ES_tradnl"/>
        </w:rPr>
        <w:t>facilitados</w:t>
      </w:r>
      <w:r w:rsidR="00CD41BE" w:rsidRPr="00C4558E">
        <w:rPr>
          <w:rFonts w:ascii="Arial" w:hAnsi="Arial" w:cs="Arial"/>
          <w:lang w:val="es-ES_tradnl"/>
        </w:rPr>
        <w:t xml:space="preserve"> por la OMPI</w:t>
      </w:r>
      <w:r w:rsidR="00A41560" w:rsidRPr="00C4558E">
        <w:rPr>
          <w:rFonts w:ascii="Arial" w:hAnsi="Arial" w:cs="Arial"/>
          <w:lang w:val="es-ES_tradnl"/>
        </w:rPr>
        <w:t xml:space="preserve">; </w:t>
      </w:r>
      <w:r w:rsidR="008525C3" w:rsidRPr="00C4558E">
        <w:rPr>
          <w:rFonts w:ascii="Arial" w:hAnsi="Arial" w:cs="Arial"/>
          <w:lang w:val="es-ES_tradnl"/>
        </w:rPr>
        <w:t xml:space="preserve"> </w:t>
      </w:r>
      <w:r w:rsidR="00A41560" w:rsidRPr="00C4558E">
        <w:rPr>
          <w:rFonts w:ascii="Arial" w:hAnsi="Arial" w:cs="Arial"/>
          <w:lang w:val="es-ES_tradnl"/>
        </w:rPr>
        <w:t xml:space="preserve">a saber:  los </w:t>
      </w:r>
      <w:r w:rsidR="00913AA5" w:rsidRPr="00C4558E">
        <w:rPr>
          <w:rFonts w:ascii="Arial" w:hAnsi="Arial" w:cs="Arial"/>
          <w:lang w:val="es-ES_tradnl"/>
        </w:rPr>
        <w:t>documento</w:t>
      </w:r>
      <w:r w:rsidR="00FD604C" w:rsidRPr="00C4558E">
        <w:rPr>
          <w:rFonts w:ascii="Arial" w:hAnsi="Arial" w:cs="Arial"/>
          <w:lang w:val="es-ES_tradnl"/>
        </w:rPr>
        <w:t>s</w:t>
      </w:r>
      <w:r w:rsidR="00A41560" w:rsidRPr="00C4558E">
        <w:rPr>
          <w:rFonts w:ascii="Arial" w:hAnsi="Arial" w:cs="Arial"/>
          <w:lang w:val="es-ES_tradnl"/>
        </w:rPr>
        <w:t xml:space="preserve"> del proyecto</w:t>
      </w:r>
      <w:r w:rsidR="00FD604C" w:rsidRPr="00C4558E">
        <w:rPr>
          <w:rFonts w:ascii="Arial" w:hAnsi="Arial" w:cs="Arial"/>
          <w:lang w:val="es-ES_tradnl"/>
        </w:rPr>
        <w:t xml:space="preserve">, </w:t>
      </w:r>
      <w:r w:rsidR="006E0644" w:rsidRPr="00C4558E">
        <w:rPr>
          <w:rFonts w:ascii="Arial" w:hAnsi="Arial" w:cs="Arial"/>
          <w:lang w:val="es-ES_tradnl"/>
        </w:rPr>
        <w:t xml:space="preserve">los </w:t>
      </w:r>
      <w:r w:rsidR="00DC6F95" w:rsidRPr="00C4558E">
        <w:rPr>
          <w:rFonts w:ascii="Arial" w:hAnsi="Arial" w:cs="Arial"/>
          <w:lang w:val="es-ES_tradnl"/>
        </w:rPr>
        <w:t>informe</w:t>
      </w:r>
      <w:r w:rsidR="00FD604C" w:rsidRPr="00C4558E">
        <w:rPr>
          <w:rFonts w:ascii="Arial" w:hAnsi="Arial" w:cs="Arial"/>
          <w:lang w:val="es-ES_tradnl"/>
        </w:rPr>
        <w:t>s</w:t>
      </w:r>
      <w:r w:rsidR="006E0644" w:rsidRPr="00C4558E">
        <w:rPr>
          <w:rFonts w:ascii="Arial" w:hAnsi="Arial" w:cs="Arial"/>
          <w:lang w:val="es-ES_tradnl"/>
        </w:rPr>
        <w:t xml:space="preserve"> sobre la marcha de la labor</w:t>
      </w:r>
      <w:r w:rsidR="00FD604C" w:rsidRPr="00C4558E">
        <w:rPr>
          <w:rFonts w:ascii="Arial" w:hAnsi="Arial" w:cs="Arial"/>
          <w:lang w:val="es-ES_tradnl"/>
        </w:rPr>
        <w:t xml:space="preserve">, </w:t>
      </w:r>
      <w:r w:rsidR="00EB2A31" w:rsidRPr="00C4558E">
        <w:rPr>
          <w:rFonts w:ascii="Arial" w:hAnsi="Arial" w:cs="Arial"/>
          <w:lang w:val="es-ES_tradnl"/>
        </w:rPr>
        <w:t>el informe del estudio</w:t>
      </w:r>
      <w:r w:rsidR="00FD604C" w:rsidRPr="00C4558E">
        <w:rPr>
          <w:rFonts w:ascii="Arial" w:hAnsi="Arial" w:cs="Arial"/>
          <w:lang w:val="es-ES_tradnl"/>
        </w:rPr>
        <w:t xml:space="preserve">, </w:t>
      </w:r>
      <w:r w:rsidR="00DA0626" w:rsidRPr="00C4558E">
        <w:rPr>
          <w:rFonts w:ascii="Arial" w:hAnsi="Arial" w:cs="Arial"/>
          <w:lang w:val="es-ES_tradnl"/>
        </w:rPr>
        <w:t xml:space="preserve">el </w:t>
      </w:r>
      <w:r w:rsidR="00DC6F95" w:rsidRPr="00C4558E">
        <w:rPr>
          <w:rFonts w:ascii="Arial" w:hAnsi="Arial" w:cs="Arial"/>
          <w:lang w:val="es-ES_tradnl"/>
        </w:rPr>
        <w:t>informe</w:t>
      </w:r>
      <w:r w:rsidR="00DA0626" w:rsidRPr="00C4558E">
        <w:rPr>
          <w:rFonts w:ascii="Arial" w:hAnsi="Arial" w:cs="Arial"/>
          <w:lang w:val="es-ES_tradnl"/>
        </w:rPr>
        <w:t xml:space="preserve"> del taller</w:t>
      </w:r>
      <w:r w:rsidR="005877BA" w:rsidRPr="00C4558E">
        <w:rPr>
          <w:rFonts w:ascii="Arial" w:hAnsi="Arial" w:cs="Arial"/>
          <w:lang w:val="es-ES_tradnl"/>
        </w:rPr>
        <w:t xml:space="preserve">, </w:t>
      </w:r>
      <w:r w:rsidR="00220387" w:rsidRPr="00C4558E">
        <w:rPr>
          <w:rFonts w:ascii="Arial" w:hAnsi="Arial" w:cs="Arial"/>
          <w:lang w:val="es-ES_tradnl"/>
        </w:rPr>
        <w:t xml:space="preserve">así como </w:t>
      </w:r>
      <w:r w:rsidR="005877BA" w:rsidRPr="00C4558E">
        <w:rPr>
          <w:rFonts w:ascii="Arial" w:hAnsi="Arial" w:cs="Arial"/>
          <w:lang w:val="es-ES_tradnl"/>
        </w:rPr>
        <w:t xml:space="preserve">otras </w:t>
      </w:r>
      <w:r w:rsidR="00FD604C" w:rsidRPr="00C4558E">
        <w:rPr>
          <w:rFonts w:ascii="Arial" w:hAnsi="Arial" w:cs="Arial"/>
          <w:lang w:val="es-ES_tradnl"/>
        </w:rPr>
        <w:t>publica</w:t>
      </w:r>
      <w:r w:rsidR="000347CB" w:rsidRPr="00C4558E">
        <w:rPr>
          <w:rFonts w:ascii="Arial" w:hAnsi="Arial" w:cs="Arial"/>
          <w:lang w:val="es-ES_tradnl"/>
        </w:rPr>
        <w:t>c</w:t>
      </w:r>
      <w:r w:rsidR="008B13F8" w:rsidRPr="00C4558E">
        <w:rPr>
          <w:rFonts w:ascii="Arial" w:hAnsi="Arial" w:cs="Arial"/>
          <w:lang w:val="es-ES_tradnl"/>
        </w:rPr>
        <w:t>iones</w:t>
      </w:r>
      <w:r w:rsidR="00CA237D" w:rsidRPr="00C4558E">
        <w:rPr>
          <w:rFonts w:ascii="Arial" w:hAnsi="Arial" w:cs="Arial"/>
          <w:lang w:val="es-ES_tradnl"/>
        </w:rPr>
        <w:t xml:space="preserve"> preparadas </w:t>
      </w:r>
      <w:r w:rsidR="000A4DD2" w:rsidRPr="00C4558E">
        <w:rPr>
          <w:rFonts w:ascii="Arial" w:hAnsi="Arial" w:cs="Arial"/>
          <w:lang w:val="es-ES_tradnl"/>
        </w:rPr>
        <w:t xml:space="preserve">por </w:t>
      </w:r>
      <w:r w:rsidR="00841E61" w:rsidRPr="00C4558E">
        <w:rPr>
          <w:rFonts w:ascii="Arial" w:hAnsi="Arial" w:cs="Arial"/>
          <w:lang w:val="es-ES_tradnl"/>
        </w:rPr>
        <w:t xml:space="preserve">el </w:t>
      </w:r>
      <w:r w:rsidR="00CA237D" w:rsidRPr="00C4558E">
        <w:rPr>
          <w:rFonts w:ascii="Arial" w:hAnsi="Arial" w:cs="Arial"/>
          <w:lang w:val="es-ES_tradnl"/>
        </w:rPr>
        <w:t>equipo del proyecto</w:t>
      </w:r>
      <w:r w:rsidR="00BB7EDB" w:rsidRPr="00C4558E">
        <w:rPr>
          <w:rFonts w:ascii="Arial" w:hAnsi="Arial" w:cs="Arial"/>
          <w:lang w:val="es-ES_tradnl"/>
        </w:rPr>
        <w:t xml:space="preserve"> y </w:t>
      </w:r>
      <w:r w:rsidR="004E4845" w:rsidRPr="00C4558E">
        <w:rPr>
          <w:rFonts w:ascii="Arial" w:hAnsi="Arial" w:cs="Arial"/>
          <w:lang w:val="es-ES_tradnl"/>
        </w:rPr>
        <w:t xml:space="preserve">escritos </w:t>
      </w:r>
      <w:r w:rsidR="00544C9E" w:rsidRPr="00C4558E">
        <w:rPr>
          <w:rFonts w:ascii="Arial" w:hAnsi="Arial" w:cs="Arial"/>
          <w:lang w:val="es-ES_tradnl"/>
        </w:rPr>
        <w:t xml:space="preserve">de </w:t>
      </w:r>
      <w:r w:rsidR="00366B5E" w:rsidRPr="00C4558E">
        <w:rPr>
          <w:rFonts w:ascii="Arial" w:hAnsi="Arial" w:cs="Arial"/>
          <w:lang w:val="es-ES_tradnl"/>
        </w:rPr>
        <w:t xml:space="preserve">otros </w:t>
      </w:r>
      <w:r w:rsidR="005E11C1" w:rsidRPr="00C4558E">
        <w:rPr>
          <w:rFonts w:ascii="Arial" w:hAnsi="Arial" w:cs="Arial"/>
          <w:lang w:val="es-ES_tradnl"/>
        </w:rPr>
        <w:t xml:space="preserve">estudiosos de </w:t>
      </w:r>
      <w:r w:rsidR="00366B5E" w:rsidRPr="00C4558E">
        <w:rPr>
          <w:rFonts w:ascii="Arial" w:hAnsi="Arial" w:cs="Arial"/>
          <w:lang w:val="es-ES_tradnl"/>
        </w:rPr>
        <w:t>la materia</w:t>
      </w:r>
      <w:r w:rsidR="00FD604C" w:rsidRPr="00C4558E">
        <w:rPr>
          <w:rFonts w:ascii="Arial" w:hAnsi="Arial" w:cs="Arial"/>
          <w:lang w:val="es-ES_tradnl"/>
        </w:rPr>
        <w:t xml:space="preserve">. </w:t>
      </w:r>
      <w:r w:rsidR="000C3F61" w:rsidRPr="00C4558E">
        <w:rPr>
          <w:rFonts w:ascii="Arial" w:hAnsi="Arial" w:cs="Arial"/>
          <w:lang w:val="es-ES_tradnl"/>
        </w:rPr>
        <w:t xml:space="preserve"> </w:t>
      </w:r>
      <w:r w:rsidR="00614F43" w:rsidRPr="00C4558E">
        <w:rPr>
          <w:rFonts w:ascii="Arial" w:hAnsi="Arial" w:cs="Arial"/>
          <w:lang w:val="es-ES_tradnl"/>
        </w:rPr>
        <w:t xml:space="preserve">El estudio </w:t>
      </w:r>
      <w:r w:rsidR="00593A07" w:rsidRPr="00C4558E">
        <w:rPr>
          <w:rFonts w:ascii="Arial" w:hAnsi="Arial" w:cs="Arial"/>
          <w:lang w:val="es-ES_tradnl"/>
        </w:rPr>
        <w:t>de la documentación</w:t>
      </w:r>
      <w:r w:rsidR="00614F43" w:rsidRPr="00C4558E">
        <w:rPr>
          <w:rFonts w:ascii="Arial" w:hAnsi="Arial" w:cs="Arial"/>
          <w:lang w:val="es-ES_tradnl"/>
        </w:rPr>
        <w:t xml:space="preserve"> fue complementado con entrevistas por </w:t>
      </w:r>
      <w:r w:rsidR="001975DF" w:rsidRPr="00C4558E">
        <w:rPr>
          <w:rFonts w:ascii="Arial" w:hAnsi="Arial" w:cs="Arial"/>
          <w:lang w:val="es-ES_tradnl"/>
        </w:rPr>
        <w:t>teleconferencia</w:t>
      </w:r>
      <w:r w:rsidR="0020229D" w:rsidRPr="00C4558E">
        <w:rPr>
          <w:rFonts w:ascii="Arial" w:hAnsi="Arial" w:cs="Arial"/>
          <w:lang w:val="es-ES_tradnl"/>
        </w:rPr>
        <w:t xml:space="preserve"> con </w:t>
      </w:r>
      <w:r w:rsidR="00841E61" w:rsidRPr="00C4558E">
        <w:rPr>
          <w:rFonts w:ascii="Arial" w:hAnsi="Arial" w:cs="Arial"/>
          <w:lang w:val="es-ES_tradnl"/>
        </w:rPr>
        <w:t xml:space="preserve">el </w:t>
      </w:r>
      <w:r w:rsidR="00CA237D" w:rsidRPr="00C4558E">
        <w:rPr>
          <w:rFonts w:ascii="Arial" w:hAnsi="Arial" w:cs="Arial"/>
          <w:lang w:val="es-ES_tradnl"/>
        </w:rPr>
        <w:t>equipo del proyecto</w:t>
      </w:r>
      <w:r w:rsidR="00250D42" w:rsidRPr="00C4558E">
        <w:rPr>
          <w:rFonts w:ascii="Arial" w:hAnsi="Arial" w:cs="Arial"/>
          <w:lang w:val="es-ES_tradnl"/>
        </w:rPr>
        <w:t xml:space="preserve"> y </w:t>
      </w:r>
      <w:r w:rsidR="004C13A5" w:rsidRPr="00C4558E">
        <w:rPr>
          <w:rFonts w:ascii="Arial" w:hAnsi="Arial" w:cs="Arial"/>
          <w:lang w:val="es-ES_tradnl"/>
        </w:rPr>
        <w:t>el investigador principal</w:t>
      </w:r>
      <w:r w:rsidR="00FD604C" w:rsidRPr="00C4558E">
        <w:rPr>
          <w:rFonts w:ascii="Arial" w:hAnsi="Arial" w:cs="Arial"/>
          <w:lang w:val="es-ES_tradnl"/>
        </w:rPr>
        <w:t xml:space="preserve">. </w:t>
      </w:r>
    </w:p>
    <w:p w:rsidR="00FD604C" w:rsidRPr="00C4558E" w:rsidRDefault="00FD604C" w:rsidP="0083098B">
      <w:pPr>
        <w:pStyle w:val="ListParagraph"/>
        <w:ind w:left="0"/>
        <w:rPr>
          <w:b/>
          <w:lang w:val="es-ES_tradnl"/>
        </w:rPr>
      </w:pPr>
    </w:p>
    <w:p w:rsidR="00FD604C" w:rsidRPr="00C4558E" w:rsidRDefault="00FD604C" w:rsidP="0083098B">
      <w:pPr>
        <w:pStyle w:val="ListParagraph"/>
        <w:ind w:left="0"/>
        <w:rPr>
          <w:b/>
          <w:lang w:val="es-ES_tradnl"/>
        </w:rPr>
      </w:pPr>
    </w:p>
    <w:p w:rsidR="00FD604C" w:rsidRPr="00C4558E" w:rsidRDefault="00FD604C" w:rsidP="0083098B">
      <w:pPr>
        <w:rPr>
          <w:b/>
          <w:lang w:val="es-ES_tradnl"/>
        </w:rPr>
      </w:pPr>
      <w:r w:rsidRPr="00C4558E">
        <w:rPr>
          <w:b/>
          <w:lang w:val="es-ES_tradnl"/>
        </w:rPr>
        <w:t>CONSTATACIONES PRINCIPALES</w:t>
      </w:r>
    </w:p>
    <w:p w:rsidR="00FD604C" w:rsidRPr="00C4558E" w:rsidRDefault="00FD604C" w:rsidP="0083098B">
      <w:pPr>
        <w:pStyle w:val="BodyText"/>
        <w:spacing w:after="0"/>
        <w:rPr>
          <w:lang w:val="es-ES_tradnl"/>
        </w:rPr>
      </w:pPr>
    </w:p>
    <w:p w:rsidR="00FD604C" w:rsidRPr="00C4558E" w:rsidRDefault="00FD604C" w:rsidP="0083098B">
      <w:pPr>
        <w:pStyle w:val="BodyText"/>
        <w:rPr>
          <w:b/>
          <w:i/>
          <w:u w:val="single"/>
          <w:lang w:val="es-ES_tradnl"/>
        </w:rPr>
      </w:pPr>
      <w:r w:rsidRPr="00C4558E">
        <w:rPr>
          <w:b/>
          <w:i/>
          <w:u w:val="single"/>
          <w:lang w:val="es-ES_tradnl"/>
        </w:rPr>
        <w:t>Diseño y gestión d</w:t>
      </w:r>
      <w:r w:rsidR="00841E61" w:rsidRPr="00C4558E">
        <w:rPr>
          <w:b/>
          <w:i/>
          <w:u w:val="single"/>
          <w:lang w:val="es-ES_tradnl"/>
        </w:rPr>
        <w:t>el proyecto</w:t>
      </w:r>
    </w:p>
    <w:p w:rsidR="00FD604C" w:rsidRPr="00C4558E" w:rsidRDefault="00FD604C" w:rsidP="0083098B">
      <w:pPr>
        <w:pStyle w:val="BodyText"/>
        <w:spacing w:after="0"/>
        <w:rPr>
          <w:lang w:val="es-ES_tradnl"/>
        </w:rPr>
      </w:pPr>
    </w:p>
    <w:p w:rsidR="00FD604C" w:rsidRPr="00C4558E" w:rsidRDefault="00FD604C" w:rsidP="0083098B">
      <w:pPr>
        <w:pStyle w:val="BodyText"/>
        <w:numPr>
          <w:ilvl w:val="0"/>
          <w:numId w:val="14"/>
        </w:numPr>
        <w:ind w:left="0" w:firstLine="0"/>
        <w:rPr>
          <w:b/>
          <w:i/>
          <w:lang w:val="es-ES_tradnl"/>
        </w:rPr>
      </w:pPr>
      <w:r w:rsidRPr="00C4558E">
        <w:rPr>
          <w:b/>
          <w:lang w:val="es-ES_tradnl"/>
        </w:rPr>
        <w:t xml:space="preserve">Constatación 1:  </w:t>
      </w:r>
      <w:r w:rsidRPr="00C4558E">
        <w:rPr>
          <w:b/>
          <w:i/>
          <w:lang w:val="es-ES_tradnl"/>
        </w:rPr>
        <w:t xml:space="preserve">El </w:t>
      </w:r>
      <w:r w:rsidR="00FE101E" w:rsidRPr="00C4558E">
        <w:rPr>
          <w:b/>
          <w:i/>
          <w:lang w:val="es-ES_tradnl"/>
        </w:rPr>
        <w:t>documento</w:t>
      </w:r>
      <w:r w:rsidRPr="00C4558E">
        <w:rPr>
          <w:b/>
          <w:i/>
          <w:lang w:val="es-ES_tradnl"/>
        </w:rPr>
        <w:t xml:space="preserve"> d</w:t>
      </w:r>
      <w:r w:rsidR="00841E61" w:rsidRPr="00C4558E">
        <w:rPr>
          <w:b/>
          <w:i/>
          <w:lang w:val="es-ES_tradnl"/>
        </w:rPr>
        <w:t>el proyecto</w:t>
      </w:r>
      <w:r w:rsidRPr="00C4558E">
        <w:rPr>
          <w:b/>
          <w:i/>
          <w:lang w:val="es-ES_tradnl"/>
        </w:rPr>
        <w:t xml:space="preserve"> sirvió </w:t>
      </w:r>
      <w:r w:rsidR="005508E3" w:rsidRPr="00C4558E">
        <w:rPr>
          <w:b/>
          <w:i/>
          <w:lang w:val="es-ES_tradnl"/>
        </w:rPr>
        <w:t xml:space="preserve">de </w:t>
      </w:r>
      <w:r w:rsidRPr="00C4558E">
        <w:rPr>
          <w:b/>
          <w:i/>
          <w:lang w:val="es-ES_tradnl"/>
        </w:rPr>
        <w:t xml:space="preserve">guía para la ejecución y la evaluación de los </w:t>
      </w:r>
      <w:r w:rsidR="009D45F1" w:rsidRPr="00C4558E">
        <w:rPr>
          <w:b/>
          <w:i/>
          <w:lang w:val="es-ES_tradnl"/>
        </w:rPr>
        <w:t>resultados alcanzados</w:t>
      </w:r>
      <w:r w:rsidRPr="00C4558E">
        <w:rPr>
          <w:lang w:val="es-ES_tradnl"/>
        </w:rPr>
        <w:t>.</w:t>
      </w:r>
      <w:r w:rsidRPr="00C4558E">
        <w:rPr>
          <w:b/>
          <w:i/>
          <w:lang w:val="es-ES_tradnl"/>
        </w:rPr>
        <w:t xml:space="preserve"> </w:t>
      </w:r>
      <w:r w:rsidR="00F76D43" w:rsidRPr="00C4558E">
        <w:rPr>
          <w:b/>
          <w:i/>
          <w:lang w:val="es-ES_tradnl"/>
        </w:rPr>
        <w:t xml:space="preserve"> </w:t>
      </w:r>
      <w:r w:rsidR="00841E61" w:rsidRPr="00C4558E">
        <w:rPr>
          <w:bCs/>
          <w:lang w:val="es-ES_tradnl"/>
        </w:rPr>
        <w:t>E</w:t>
      </w:r>
      <w:r w:rsidR="0039020C" w:rsidRPr="00C4558E">
        <w:rPr>
          <w:bCs/>
          <w:lang w:val="es-ES_tradnl"/>
        </w:rPr>
        <w:t>n e</w:t>
      </w:r>
      <w:r w:rsidR="00841E61" w:rsidRPr="00C4558E">
        <w:rPr>
          <w:bCs/>
          <w:lang w:val="es-ES_tradnl"/>
        </w:rPr>
        <w:t xml:space="preserve">l </w:t>
      </w:r>
      <w:r w:rsidR="00442E36" w:rsidRPr="00C4558E">
        <w:rPr>
          <w:bCs/>
          <w:lang w:val="es-ES_tradnl"/>
        </w:rPr>
        <w:t>documento del proyecto</w:t>
      </w:r>
      <w:r w:rsidRPr="00C4558E">
        <w:rPr>
          <w:bCs/>
          <w:lang w:val="es-ES_tradnl"/>
        </w:rPr>
        <w:t xml:space="preserve"> </w:t>
      </w:r>
      <w:r w:rsidR="0039020C" w:rsidRPr="00C4558E">
        <w:rPr>
          <w:bCs/>
          <w:lang w:val="es-ES_tradnl"/>
        </w:rPr>
        <w:t xml:space="preserve">se </w:t>
      </w:r>
      <w:r w:rsidR="00CF6061" w:rsidRPr="00C4558E">
        <w:rPr>
          <w:lang w:val="es-ES_tradnl"/>
        </w:rPr>
        <w:t xml:space="preserve">estipulaban </w:t>
      </w:r>
      <w:r w:rsidR="0082000B" w:rsidRPr="00C4558E">
        <w:rPr>
          <w:bCs/>
          <w:lang w:val="es-ES_tradnl"/>
        </w:rPr>
        <w:t xml:space="preserve">dos </w:t>
      </w:r>
      <w:r w:rsidR="009747D2" w:rsidRPr="00C4558E">
        <w:rPr>
          <w:bCs/>
          <w:lang w:val="es-ES_tradnl"/>
        </w:rPr>
        <w:t>actividades</w:t>
      </w:r>
      <w:r w:rsidR="005C41DE" w:rsidRPr="00C4558E">
        <w:rPr>
          <w:bCs/>
          <w:lang w:val="es-ES_tradnl"/>
        </w:rPr>
        <w:t xml:space="preserve"> principales</w:t>
      </w:r>
      <w:r w:rsidRPr="00C4558E">
        <w:rPr>
          <w:bCs/>
          <w:lang w:val="es-ES_tradnl"/>
        </w:rPr>
        <w:t xml:space="preserve">. </w:t>
      </w:r>
      <w:r w:rsidR="005C41DE" w:rsidRPr="00C4558E">
        <w:rPr>
          <w:bCs/>
          <w:lang w:val="es-ES_tradnl"/>
        </w:rPr>
        <w:t xml:space="preserve"> </w:t>
      </w:r>
      <w:r w:rsidR="00F741DA" w:rsidRPr="00C4558E">
        <w:rPr>
          <w:bCs/>
          <w:lang w:val="es-ES_tradnl"/>
        </w:rPr>
        <w:t xml:space="preserve">La primera </w:t>
      </w:r>
      <w:r w:rsidRPr="00C4558E">
        <w:rPr>
          <w:bCs/>
          <w:lang w:val="es-ES_tradnl"/>
        </w:rPr>
        <w:t>activ</w:t>
      </w:r>
      <w:r w:rsidR="00CB70F1" w:rsidRPr="00C4558E">
        <w:rPr>
          <w:bCs/>
          <w:lang w:val="es-ES_tradnl"/>
        </w:rPr>
        <w:t>idad</w:t>
      </w:r>
      <w:r w:rsidRPr="00C4558E">
        <w:rPr>
          <w:bCs/>
          <w:lang w:val="es-ES_tradnl"/>
        </w:rPr>
        <w:t xml:space="preserve"> </w:t>
      </w:r>
      <w:r w:rsidR="00565873" w:rsidRPr="00C4558E">
        <w:rPr>
          <w:bCs/>
          <w:lang w:val="es-ES_tradnl"/>
        </w:rPr>
        <w:t xml:space="preserve">fue </w:t>
      </w:r>
      <w:r w:rsidR="00952501" w:rsidRPr="00C4558E">
        <w:rPr>
          <w:bCs/>
          <w:lang w:val="es-ES_tradnl"/>
        </w:rPr>
        <w:t xml:space="preserve">trazar el </w:t>
      </w:r>
      <w:r w:rsidR="00E51417" w:rsidRPr="00C4558E">
        <w:rPr>
          <w:bCs/>
          <w:lang w:val="es-ES_tradnl"/>
        </w:rPr>
        <w:t xml:space="preserve">mapa </w:t>
      </w:r>
      <w:r w:rsidR="00911050" w:rsidRPr="00C4558E">
        <w:rPr>
          <w:bCs/>
          <w:lang w:val="es-ES_tradnl"/>
        </w:rPr>
        <w:t xml:space="preserve">de </w:t>
      </w:r>
      <w:r w:rsidR="00910372" w:rsidRPr="00C4558E">
        <w:rPr>
          <w:bCs/>
          <w:lang w:val="es-ES_tradnl"/>
        </w:rPr>
        <w:t xml:space="preserve">las </w:t>
      </w:r>
      <w:r w:rsidR="003D0594" w:rsidRPr="00C4558E">
        <w:rPr>
          <w:bCs/>
          <w:lang w:val="es-ES_tradnl"/>
        </w:rPr>
        <w:t>corrientes migratorias de científicos</w:t>
      </w:r>
      <w:r w:rsidR="00121BD7" w:rsidRPr="00C4558E">
        <w:rPr>
          <w:bCs/>
          <w:lang w:val="es-ES_tradnl"/>
        </w:rPr>
        <w:t xml:space="preserve"> y </w:t>
      </w:r>
      <w:r w:rsidR="003E6922" w:rsidRPr="00C4558E">
        <w:rPr>
          <w:bCs/>
          <w:lang w:val="es-ES_tradnl"/>
        </w:rPr>
        <w:t xml:space="preserve">de </w:t>
      </w:r>
      <w:r w:rsidR="00121BD7" w:rsidRPr="00C4558E">
        <w:rPr>
          <w:bCs/>
          <w:lang w:val="es-ES_tradnl"/>
        </w:rPr>
        <w:t xml:space="preserve">ella </w:t>
      </w:r>
      <w:r w:rsidR="003E6922" w:rsidRPr="00C4558E">
        <w:rPr>
          <w:bCs/>
          <w:lang w:val="es-ES_tradnl"/>
        </w:rPr>
        <w:t xml:space="preserve">se encargó </w:t>
      </w:r>
      <w:r w:rsidR="005E6A18" w:rsidRPr="00C4558E">
        <w:rPr>
          <w:bCs/>
          <w:lang w:val="es-ES_tradnl"/>
        </w:rPr>
        <w:t>la propia OMPI</w:t>
      </w:r>
      <w:r w:rsidR="001C12FA" w:rsidRPr="00C4558E">
        <w:rPr>
          <w:bCs/>
          <w:lang w:val="es-ES_tradnl"/>
        </w:rPr>
        <w:t xml:space="preserve"> </w:t>
      </w:r>
      <w:r w:rsidR="00663F1E" w:rsidRPr="00C4558E">
        <w:rPr>
          <w:bCs/>
          <w:lang w:val="es-ES_tradnl"/>
        </w:rPr>
        <w:t xml:space="preserve">gracias </w:t>
      </w:r>
      <w:r w:rsidR="001C12FA" w:rsidRPr="00C4558E">
        <w:rPr>
          <w:bCs/>
          <w:lang w:val="es-ES_tradnl"/>
        </w:rPr>
        <w:t xml:space="preserve">a las </w:t>
      </w:r>
      <w:r w:rsidR="005E6A18" w:rsidRPr="00C4558E">
        <w:rPr>
          <w:bCs/>
          <w:lang w:val="es-ES_tradnl"/>
        </w:rPr>
        <w:t>bases de datos</w:t>
      </w:r>
      <w:r w:rsidR="001C12FA" w:rsidRPr="00C4558E">
        <w:rPr>
          <w:bCs/>
          <w:lang w:val="es-ES_tradnl"/>
        </w:rPr>
        <w:t xml:space="preserve"> </w:t>
      </w:r>
      <w:r w:rsidR="005E6A18" w:rsidRPr="00C4558E">
        <w:rPr>
          <w:bCs/>
          <w:lang w:val="es-ES_tradnl"/>
        </w:rPr>
        <w:t>de patent</w:t>
      </w:r>
      <w:r w:rsidR="001C12FA" w:rsidRPr="00C4558E">
        <w:rPr>
          <w:bCs/>
          <w:lang w:val="es-ES_tradnl"/>
        </w:rPr>
        <w:t>es con que cuenta</w:t>
      </w:r>
      <w:r w:rsidR="00D3011F" w:rsidRPr="00C4558E">
        <w:rPr>
          <w:bCs/>
          <w:lang w:val="es-ES_tradnl"/>
        </w:rPr>
        <w:t xml:space="preserve"> la Organización</w:t>
      </w:r>
      <w:r w:rsidRPr="00C4558E">
        <w:rPr>
          <w:bCs/>
          <w:lang w:val="es-ES_tradnl"/>
        </w:rPr>
        <w:t xml:space="preserve">.  </w:t>
      </w:r>
      <w:r w:rsidR="002D0881" w:rsidRPr="00C4558E">
        <w:rPr>
          <w:bCs/>
          <w:lang w:val="es-ES_tradnl"/>
        </w:rPr>
        <w:t xml:space="preserve">La segunda </w:t>
      </w:r>
      <w:r w:rsidRPr="00C4558E">
        <w:rPr>
          <w:bCs/>
          <w:lang w:val="es-ES_tradnl"/>
        </w:rPr>
        <w:t>activ</w:t>
      </w:r>
      <w:r w:rsidR="00CB70F1" w:rsidRPr="00C4558E">
        <w:rPr>
          <w:bCs/>
          <w:lang w:val="es-ES_tradnl"/>
        </w:rPr>
        <w:t>idad</w:t>
      </w:r>
      <w:r w:rsidRPr="00C4558E">
        <w:rPr>
          <w:bCs/>
          <w:lang w:val="es-ES_tradnl"/>
        </w:rPr>
        <w:t xml:space="preserve"> </w:t>
      </w:r>
      <w:r w:rsidR="00AB0FD0" w:rsidRPr="00C4558E">
        <w:rPr>
          <w:bCs/>
          <w:lang w:val="es-ES_tradnl"/>
        </w:rPr>
        <w:t xml:space="preserve">fue </w:t>
      </w:r>
      <w:r w:rsidR="009532E1" w:rsidRPr="00C4558E">
        <w:rPr>
          <w:bCs/>
          <w:lang w:val="es-ES_tradnl"/>
        </w:rPr>
        <w:t xml:space="preserve">la organización de un </w:t>
      </w:r>
      <w:r w:rsidR="008D0FBD" w:rsidRPr="00C4558E">
        <w:rPr>
          <w:bCs/>
          <w:lang w:val="es-ES_tradnl"/>
        </w:rPr>
        <w:t xml:space="preserve">taller de </w:t>
      </w:r>
      <w:r w:rsidR="00455D36" w:rsidRPr="00C4558E">
        <w:rPr>
          <w:bCs/>
          <w:lang w:val="es-ES_tradnl"/>
        </w:rPr>
        <w:t>experto</w:t>
      </w:r>
      <w:r w:rsidR="008D0FBD" w:rsidRPr="00C4558E">
        <w:rPr>
          <w:bCs/>
          <w:lang w:val="es-ES_tradnl"/>
        </w:rPr>
        <w:t>s</w:t>
      </w:r>
      <w:r w:rsidRPr="00C4558E">
        <w:rPr>
          <w:bCs/>
          <w:lang w:val="es-ES_tradnl"/>
        </w:rPr>
        <w:t xml:space="preserve">. </w:t>
      </w:r>
      <w:r w:rsidR="008D0C93" w:rsidRPr="00C4558E">
        <w:rPr>
          <w:bCs/>
          <w:lang w:val="es-ES_tradnl"/>
        </w:rPr>
        <w:t xml:space="preserve"> Ambas </w:t>
      </w:r>
      <w:r w:rsidR="009747D2" w:rsidRPr="00C4558E">
        <w:rPr>
          <w:bCs/>
          <w:lang w:val="es-ES_tradnl"/>
        </w:rPr>
        <w:t>actividades</w:t>
      </w:r>
      <w:r w:rsidRPr="00C4558E">
        <w:rPr>
          <w:bCs/>
          <w:lang w:val="es-ES_tradnl"/>
        </w:rPr>
        <w:t xml:space="preserve"> </w:t>
      </w:r>
      <w:r w:rsidR="006C6D42" w:rsidRPr="00C4558E">
        <w:rPr>
          <w:bCs/>
          <w:lang w:val="es-ES_tradnl"/>
        </w:rPr>
        <w:t xml:space="preserve">se cumplieron </w:t>
      </w:r>
      <w:r w:rsidR="00CE57A9" w:rsidRPr="00C4558E">
        <w:rPr>
          <w:bCs/>
          <w:lang w:val="es-ES_tradnl"/>
        </w:rPr>
        <w:t>felizmente</w:t>
      </w:r>
      <w:r w:rsidRPr="00C4558E">
        <w:rPr>
          <w:bCs/>
          <w:lang w:val="es-ES_tradnl"/>
        </w:rPr>
        <w:t>.</w:t>
      </w:r>
    </w:p>
    <w:p w:rsidR="00FD604C" w:rsidRPr="00C4558E" w:rsidRDefault="00585BCF" w:rsidP="0083098B">
      <w:pPr>
        <w:pStyle w:val="BodyText"/>
        <w:numPr>
          <w:ilvl w:val="0"/>
          <w:numId w:val="14"/>
        </w:numPr>
        <w:ind w:left="0" w:firstLine="0"/>
        <w:rPr>
          <w:i/>
          <w:u w:val="single"/>
          <w:lang w:val="es-ES_tradnl"/>
        </w:rPr>
      </w:pPr>
      <w:r w:rsidRPr="00C4558E">
        <w:rPr>
          <w:b/>
          <w:lang w:val="es-ES_tradnl"/>
        </w:rPr>
        <w:t>Constatación 2:</w:t>
      </w:r>
      <w:r w:rsidRPr="00C4558E">
        <w:rPr>
          <w:lang w:val="es-ES_tradnl"/>
        </w:rPr>
        <w:t xml:space="preserve">  </w:t>
      </w:r>
      <w:r w:rsidR="00D15CCC" w:rsidRPr="00C4558E">
        <w:rPr>
          <w:b/>
          <w:lang w:val="es-ES_tradnl"/>
        </w:rPr>
        <w:t>Los instrumentos utilizados</w:t>
      </w:r>
      <w:r w:rsidRPr="00C4558E">
        <w:rPr>
          <w:b/>
          <w:lang w:val="es-ES_tradnl"/>
        </w:rPr>
        <w:t xml:space="preserve"> para la supervisión, autoevaluación y presentación de informes </w:t>
      </w:r>
      <w:r w:rsidR="002B7A73" w:rsidRPr="00C4558E">
        <w:rPr>
          <w:b/>
          <w:lang w:val="es-ES_tradnl"/>
        </w:rPr>
        <w:t>result</w:t>
      </w:r>
      <w:r w:rsidR="008E3DE5" w:rsidRPr="00C4558E">
        <w:rPr>
          <w:b/>
          <w:lang w:val="es-ES_tradnl"/>
        </w:rPr>
        <w:t>aron adecuado</w:t>
      </w:r>
      <w:r w:rsidRPr="00C4558E">
        <w:rPr>
          <w:b/>
          <w:lang w:val="es-ES_tradnl"/>
        </w:rPr>
        <w:t xml:space="preserve">s y útiles para </w:t>
      </w:r>
      <w:r w:rsidR="00FD082F" w:rsidRPr="00C4558E">
        <w:rPr>
          <w:b/>
          <w:lang w:val="es-ES_tradnl"/>
        </w:rPr>
        <w:t>brind</w:t>
      </w:r>
      <w:r w:rsidRPr="00C4558E">
        <w:rPr>
          <w:b/>
          <w:lang w:val="es-ES_tradnl"/>
        </w:rPr>
        <w:t>ar información sobre los avances de la ejecución d</w:t>
      </w:r>
      <w:r w:rsidR="00841E61" w:rsidRPr="00C4558E">
        <w:rPr>
          <w:b/>
          <w:lang w:val="es-ES_tradnl"/>
        </w:rPr>
        <w:t>el proyecto</w:t>
      </w:r>
      <w:r w:rsidRPr="00C4558E">
        <w:rPr>
          <w:lang w:val="es-ES_tradnl"/>
        </w:rPr>
        <w:t xml:space="preserve">. </w:t>
      </w:r>
      <w:r w:rsidR="00FD604C" w:rsidRPr="00C4558E">
        <w:rPr>
          <w:lang w:val="es-ES_tradnl"/>
        </w:rPr>
        <w:t xml:space="preserve"> </w:t>
      </w:r>
      <w:r w:rsidR="00841E61" w:rsidRPr="00C4558E">
        <w:rPr>
          <w:lang w:val="es-ES_tradnl"/>
        </w:rPr>
        <w:t>E</w:t>
      </w:r>
      <w:r w:rsidR="005A15A3" w:rsidRPr="00C4558E">
        <w:rPr>
          <w:lang w:val="es-ES_tradnl"/>
        </w:rPr>
        <w:t>n e</w:t>
      </w:r>
      <w:r w:rsidR="00841E61" w:rsidRPr="00C4558E">
        <w:rPr>
          <w:lang w:val="es-ES_tradnl"/>
        </w:rPr>
        <w:t xml:space="preserve">l </w:t>
      </w:r>
      <w:r w:rsidR="00442E36" w:rsidRPr="00C4558E">
        <w:rPr>
          <w:lang w:val="es-ES_tradnl"/>
        </w:rPr>
        <w:t>documento del proyecto</w:t>
      </w:r>
      <w:r w:rsidR="00FD604C" w:rsidRPr="00C4558E">
        <w:rPr>
          <w:lang w:val="es-ES_tradnl"/>
        </w:rPr>
        <w:t xml:space="preserve"> </w:t>
      </w:r>
      <w:r w:rsidR="005A15A3" w:rsidRPr="00C4558E">
        <w:rPr>
          <w:lang w:val="es-ES_tradnl"/>
        </w:rPr>
        <w:t xml:space="preserve">se estipulaba la </w:t>
      </w:r>
      <w:r w:rsidR="00024362" w:rsidRPr="00C4558E">
        <w:rPr>
          <w:lang w:val="es-ES_tradnl"/>
        </w:rPr>
        <w:t xml:space="preserve">redacción </w:t>
      </w:r>
      <w:r w:rsidR="005A15A3" w:rsidRPr="00C4558E">
        <w:rPr>
          <w:lang w:val="es-ES_tradnl"/>
        </w:rPr>
        <w:t xml:space="preserve">de un </w:t>
      </w:r>
      <w:r w:rsidR="00ED45EF" w:rsidRPr="00C4558E">
        <w:rPr>
          <w:lang w:val="es-ES_tradnl"/>
        </w:rPr>
        <w:t>informe provisional</w:t>
      </w:r>
      <w:r w:rsidR="00875645" w:rsidRPr="00C4558E">
        <w:rPr>
          <w:lang w:val="es-ES_tradnl"/>
        </w:rPr>
        <w:t>, que se deb</w:t>
      </w:r>
      <w:r w:rsidR="00046552" w:rsidRPr="00C4558E">
        <w:rPr>
          <w:lang w:val="es-ES_tradnl"/>
        </w:rPr>
        <w:t>er</w:t>
      </w:r>
      <w:r w:rsidR="00875645" w:rsidRPr="00C4558E">
        <w:rPr>
          <w:lang w:val="es-ES_tradnl"/>
        </w:rPr>
        <w:t xml:space="preserve">ía preparar a los nueve </w:t>
      </w:r>
      <w:r w:rsidR="00FD604C" w:rsidRPr="00C4558E">
        <w:rPr>
          <w:lang w:val="es-ES_tradnl"/>
        </w:rPr>
        <w:t xml:space="preserve">(9) </w:t>
      </w:r>
      <w:r w:rsidR="00875645" w:rsidRPr="00C4558E">
        <w:rPr>
          <w:lang w:val="es-ES_tradnl"/>
        </w:rPr>
        <w:t>meses</w:t>
      </w:r>
      <w:r w:rsidR="00FD604C" w:rsidRPr="00C4558E">
        <w:rPr>
          <w:lang w:val="es-ES_tradnl"/>
        </w:rPr>
        <w:t xml:space="preserve"> </w:t>
      </w:r>
      <w:r w:rsidR="00875645" w:rsidRPr="00C4558E">
        <w:rPr>
          <w:lang w:val="es-ES_tradnl"/>
        </w:rPr>
        <w:t xml:space="preserve">posteriores al comienzo </w:t>
      </w:r>
      <w:r w:rsidR="00B821AF" w:rsidRPr="00C4558E">
        <w:rPr>
          <w:lang w:val="es-ES_tradnl"/>
        </w:rPr>
        <w:t>d</w:t>
      </w:r>
      <w:r w:rsidR="00841E61" w:rsidRPr="00C4558E">
        <w:rPr>
          <w:lang w:val="es-ES_tradnl"/>
        </w:rPr>
        <w:t>el proyecto</w:t>
      </w:r>
      <w:r w:rsidR="00FD604C" w:rsidRPr="00C4558E">
        <w:rPr>
          <w:lang w:val="es-ES_tradnl"/>
        </w:rPr>
        <w:t xml:space="preserve">; </w:t>
      </w:r>
      <w:r w:rsidR="00F85B7B" w:rsidRPr="00C4558E">
        <w:rPr>
          <w:lang w:val="es-ES_tradnl"/>
        </w:rPr>
        <w:t xml:space="preserve"> </w:t>
      </w:r>
      <w:r w:rsidR="00C111B1" w:rsidRPr="00C4558E">
        <w:rPr>
          <w:lang w:val="es-ES_tradnl"/>
        </w:rPr>
        <w:t xml:space="preserve">el </w:t>
      </w:r>
      <w:r w:rsidR="00C7114C" w:rsidRPr="00C4558E">
        <w:rPr>
          <w:lang w:val="es-ES_tradnl"/>
        </w:rPr>
        <w:t>informe definitivo</w:t>
      </w:r>
      <w:r w:rsidR="00FD604C" w:rsidRPr="00C4558E">
        <w:rPr>
          <w:lang w:val="es-ES_tradnl"/>
        </w:rPr>
        <w:t xml:space="preserve"> </w:t>
      </w:r>
      <w:r w:rsidR="00C111B1" w:rsidRPr="00C4558E">
        <w:rPr>
          <w:lang w:val="es-ES_tradnl"/>
        </w:rPr>
        <w:t xml:space="preserve">se prepararía </w:t>
      </w:r>
      <w:r w:rsidR="00E46CEF" w:rsidRPr="00C4558E">
        <w:rPr>
          <w:lang w:val="es-ES_tradnl"/>
        </w:rPr>
        <w:t xml:space="preserve">una vez </w:t>
      </w:r>
      <w:r w:rsidR="00C111B1" w:rsidRPr="00C4558E">
        <w:rPr>
          <w:lang w:val="es-ES_tradnl"/>
        </w:rPr>
        <w:t xml:space="preserve">culminado </w:t>
      </w:r>
      <w:r w:rsidR="00841E61" w:rsidRPr="00C4558E">
        <w:rPr>
          <w:lang w:val="es-ES_tradnl"/>
        </w:rPr>
        <w:t>el proyecto</w:t>
      </w:r>
      <w:r w:rsidR="00FD604C" w:rsidRPr="00C4558E">
        <w:rPr>
          <w:lang w:val="es-ES_tradnl"/>
        </w:rPr>
        <w:t xml:space="preserve">; </w:t>
      </w:r>
      <w:r w:rsidR="009E6D1C" w:rsidRPr="00C4558E">
        <w:rPr>
          <w:lang w:val="es-ES_tradnl"/>
        </w:rPr>
        <w:t xml:space="preserve"> </w:t>
      </w:r>
      <w:r w:rsidR="004B44FF" w:rsidRPr="00C4558E">
        <w:rPr>
          <w:lang w:val="es-ES_tradnl"/>
        </w:rPr>
        <w:t xml:space="preserve">y asimismo </w:t>
      </w:r>
      <w:r w:rsidR="00046552" w:rsidRPr="00C4558E">
        <w:rPr>
          <w:lang w:val="es-ES_tradnl"/>
        </w:rPr>
        <w:t xml:space="preserve">habría que </w:t>
      </w:r>
      <w:r w:rsidR="00FE0C3C" w:rsidRPr="00C4558E">
        <w:rPr>
          <w:lang w:val="es-ES_tradnl"/>
        </w:rPr>
        <w:t xml:space="preserve">presentar </w:t>
      </w:r>
      <w:r w:rsidR="004B44FF" w:rsidRPr="00C4558E">
        <w:rPr>
          <w:lang w:val="es-ES_tradnl"/>
        </w:rPr>
        <w:t xml:space="preserve">un </w:t>
      </w:r>
      <w:r w:rsidR="00DC6F95" w:rsidRPr="00C4558E">
        <w:rPr>
          <w:lang w:val="es-ES_tradnl"/>
        </w:rPr>
        <w:t>informe</w:t>
      </w:r>
      <w:r w:rsidR="00FD604C" w:rsidRPr="00C4558E">
        <w:rPr>
          <w:lang w:val="es-ES_tradnl"/>
        </w:rPr>
        <w:t xml:space="preserve"> </w:t>
      </w:r>
      <w:r w:rsidR="00CE2609" w:rsidRPr="00C4558E">
        <w:rPr>
          <w:lang w:val="es-ES_tradnl"/>
        </w:rPr>
        <w:t>d</w:t>
      </w:r>
      <w:r w:rsidR="004B44FF" w:rsidRPr="00C4558E">
        <w:rPr>
          <w:lang w:val="es-ES_tradnl"/>
        </w:rPr>
        <w:t xml:space="preserve">el mapa de las </w:t>
      </w:r>
      <w:r w:rsidR="003D0594" w:rsidRPr="00C4558E">
        <w:rPr>
          <w:lang w:val="es-ES_tradnl"/>
        </w:rPr>
        <w:t xml:space="preserve">corrientes migratorias de </w:t>
      </w:r>
      <w:r w:rsidR="00085EC8" w:rsidRPr="00C4558E">
        <w:rPr>
          <w:lang w:val="es-ES_tradnl"/>
        </w:rPr>
        <w:t xml:space="preserve">los </w:t>
      </w:r>
      <w:r w:rsidR="003D0594" w:rsidRPr="00C4558E">
        <w:rPr>
          <w:lang w:val="es-ES_tradnl"/>
        </w:rPr>
        <w:t>científicos</w:t>
      </w:r>
      <w:r w:rsidR="00250D42" w:rsidRPr="00C4558E">
        <w:rPr>
          <w:lang w:val="es-ES_tradnl"/>
        </w:rPr>
        <w:t xml:space="preserve"> y </w:t>
      </w:r>
      <w:r w:rsidR="006C2D53" w:rsidRPr="00C4558E">
        <w:rPr>
          <w:lang w:val="es-ES_tradnl"/>
        </w:rPr>
        <w:t xml:space="preserve">otro informe </w:t>
      </w:r>
      <w:r w:rsidR="00CE2609" w:rsidRPr="00C4558E">
        <w:rPr>
          <w:lang w:val="es-ES_tradnl"/>
        </w:rPr>
        <w:t>d</w:t>
      </w:r>
      <w:r w:rsidR="006C2D53" w:rsidRPr="00C4558E">
        <w:rPr>
          <w:lang w:val="es-ES_tradnl"/>
        </w:rPr>
        <w:t xml:space="preserve">el </w:t>
      </w:r>
      <w:r w:rsidR="00DB64BE" w:rsidRPr="00C4558E">
        <w:rPr>
          <w:lang w:val="es-ES_tradnl"/>
        </w:rPr>
        <w:t>taller</w:t>
      </w:r>
      <w:r w:rsidR="00FD604C" w:rsidRPr="00C4558E">
        <w:rPr>
          <w:lang w:val="es-ES_tradnl"/>
        </w:rPr>
        <w:t xml:space="preserve">. </w:t>
      </w:r>
      <w:r w:rsidR="00A56E66" w:rsidRPr="00C4558E">
        <w:rPr>
          <w:lang w:val="es-ES_tradnl"/>
        </w:rPr>
        <w:t xml:space="preserve"> </w:t>
      </w:r>
      <w:r w:rsidR="00A665AD" w:rsidRPr="00C4558E">
        <w:rPr>
          <w:lang w:val="es-ES_tradnl"/>
        </w:rPr>
        <w:t xml:space="preserve">Salvo el </w:t>
      </w:r>
      <w:r w:rsidR="00BF7100" w:rsidRPr="00C4558E">
        <w:rPr>
          <w:lang w:val="es-ES_tradnl"/>
        </w:rPr>
        <w:t>informe definitivo</w:t>
      </w:r>
      <w:r w:rsidR="00FD604C" w:rsidRPr="00C4558E">
        <w:rPr>
          <w:lang w:val="es-ES_tradnl"/>
        </w:rPr>
        <w:t xml:space="preserve">, </w:t>
      </w:r>
      <w:r w:rsidR="00A665AD" w:rsidRPr="00C4558E">
        <w:rPr>
          <w:lang w:val="es-ES_tradnl"/>
        </w:rPr>
        <w:t xml:space="preserve">los tres </w:t>
      </w:r>
      <w:r w:rsidR="00DC6F95" w:rsidRPr="00C4558E">
        <w:rPr>
          <w:lang w:val="es-ES_tradnl"/>
        </w:rPr>
        <w:t>informe</w:t>
      </w:r>
      <w:r w:rsidR="00FD604C" w:rsidRPr="00C4558E">
        <w:rPr>
          <w:lang w:val="es-ES_tradnl"/>
        </w:rPr>
        <w:t xml:space="preserve">s </w:t>
      </w:r>
      <w:r w:rsidR="00A665AD" w:rsidRPr="00C4558E">
        <w:rPr>
          <w:lang w:val="es-ES_tradnl"/>
        </w:rPr>
        <w:t>restantes fueron preparados en fecha</w:t>
      </w:r>
      <w:r w:rsidR="001A29C6" w:rsidRPr="00C4558E">
        <w:rPr>
          <w:lang w:val="es-ES_tradnl"/>
        </w:rPr>
        <w:t>.</w:t>
      </w:r>
    </w:p>
    <w:p w:rsidR="00FD604C" w:rsidRPr="00C4558E" w:rsidRDefault="0033743A" w:rsidP="0083098B">
      <w:pPr>
        <w:pStyle w:val="BodyText"/>
        <w:numPr>
          <w:ilvl w:val="0"/>
          <w:numId w:val="14"/>
        </w:numPr>
        <w:spacing w:after="0"/>
        <w:ind w:left="0" w:firstLine="0"/>
        <w:rPr>
          <w:b/>
          <w:lang w:val="es-ES_tradnl"/>
        </w:rPr>
      </w:pPr>
      <w:r w:rsidRPr="00C4558E">
        <w:rPr>
          <w:b/>
          <w:lang w:val="es-ES_tradnl"/>
        </w:rPr>
        <w:t>Constatación</w:t>
      </w:r>
      <w:r w:rsidR="00FD604C" w:rsidRPr="00C4558E">
        <w:rPr>
          <w:b/>
          <w:lang w:val="es-ES_tradnl"/>
        </w:rPr>
        <w:t xml:space="preserve"> 3:  </w:t>
      </w:r>
      <w:r w:rsidR="00580F11" w:rsidRPr="00C4558E">
        <w:rPr>
          <w:b/>
          <w:lang w:val="es-ES_tradnl"/>
        </w:rPr>
        <w:t xml:space="preserve">La </w:t>
      </w:r>
      <w:r w:rsidR="00FD604C" w:rsidRPr="00C4558E">
        <w:rPr>
          <w:b/>
          <w:lang w:val="es-ES_tradnl"/>
        </w:rPr>
        <w:t>contribu</w:t>
      </w:r>
      <w:r w:rsidR="000347CB" w:rsidRPr="00C4558E">
        <w:rPr>
          <w:b/>
          <w:lang w:val="es-ES_tradnl"/>
        </w:rPr>
        <w:t>ción</w:t>
      </w:r>
      <w:r w:rsidR="00911050" w:rsidRPr="00C4558E">
        <w:rPr>
          <w:b/>
          <w:lang w:val="es-ES_tradnl"/>
        </w:rPr>
        <w:t xml:space="preserve"> de </w:t>
      </w:r>
      <w:r w:rsidR="006B7174" w:rsidRPr="00C4558E">
        <w:rPr>
          <w:b/>
          <w:lang w:val="es-ES_tradnl"/>
        </w:rPr>
        <w:t>las demás entidades de la Secretaría</w:t>
      </w:r>
      <w:r w:rsidR="00FD604C" w:rsidRPr="00C4558E">
        <w:rPr>
          <w:b/>
          <w:lang w:val="es-ES_tradnl"/>
        </w:rPr>
        <w:t xml:space="preserve"> </w:t>
      </w:r>
      <w:r w:rsidR="006B7174" w:rsidRPr="00C4558E">
        <w:rPr>
          <w:b/>
          <w:lang w:val="es-ES_tradnl"/>
        </w:rPr>
        <w:t>fue mínima</w:t>
      </w:r>
      <w:r w:rsidR="00FD604C" w:rsidRPr="00C4558E">
        <w:rPr>
          <w:b/>
          <w:lang w:val="es-ES_tradnl"/>
        </w:rPr>
        <w:t xml:space="preserve">. </w:t>
      </w:r>
      <w:r w:rsidR="006D4D17" w:rsidRPr="00C4558E">
        <w:rPr>
          <w:b/>
          <w:lang w:val="es-ES_tradnl"/>
        </w:rPr>
        <w:t xml:space="preserve"> </w:t>
      </w:r>
      <w:r w:rsidR="0002783D" w:rsidRPr="00C4558E">
        <w:rPr>
          <w:lang w:val="es-ES_tradnl"/>
        </w:rPr>
        <w:t>En l</w:t>
      </w:r>
      <w:r w:rsidR="000347CB" w:rsidRPr="00C4558E">
        <w:rPr>
          <w:lang w:val="es-ES_tradnl"/>
        </w:rPr>
        <w:t>a evaluación</w:t>
      </w:r>
      <w:r w:rsidR="00FD604C" w:rsidRPr="00C4558E">
        <w:rPr>
          <w:lang w:val="es-ES_tradnl"/>
        </w:rPr>
        <w:t xml:space="preserve"> </w:t>
      </w:r>
      <w:r w:rsidR="00EE71A1" w:rsidRPr="00C4558E">
        <w:rPr>
          <w:lang w:val="es-ES_tradnl"/>
        </w:rPr>
        <w:t>se observó que h</w:t>
      </w:r>
      <w:r w:rsidR="00CD713B" w:rsidRPr="00C4558E">
        <w:rPr>
          <w:lang w:val="es-ES_tradnl"/>
        </w:rPr>
        <w:t>ubo</w:t>
      </w:r>
      <w:r w:rsidR="00EE71A1" w:rsidRPr="00C4558E">
        <w:rPr>
          <w:lang w:val="es-ES_tradnl"/>
        </w:rPr>
        <w:t xml:space="preserve"> escasa participación de</w:t>
      </w:r>
      <w:r w:rsidR="004432AD" w:rsidRPr="00C4558E">
        <w:rPr>
          <w:lang w:val="es-ES_tradnl"/>
        </w:rPr>
        <w:t xml:space="preserve"> las demás d</w:t>
      </w:r>
      <w:r w:rsidR="00FD604C" w:rsidRPr="00C4558E">
        <w:rPr>
          <w:lang w:val="es-ES_tradnl"/>
        </w:rPr>
        <w:t>ivis</w:t>
      </w:r>
      <w:r w:rsidR="004432AD" w:rsidRPr="00C4558E">
        <w:rPr>
          <w:lang w:val="es-ES_tradnl"/>
        </w:rPr>
        <w:t>iones</w:t>
      </w:r>
      <w:r w:rsidR="00911050" w:rsidRPr="00C4558E">
        <w:rPr>
          <w:lang w:val="es-ES_tradnl"/>
        </w:rPr>
        <w:t xml:space="preserve"> de </w:t>
      </w:r>
      <w:r w:rsidR="0055358B" w:rsidRPr="00C4558E">
        <w:rPr>
          <w:lang w:val="es-ES_tradnl"/>
        </w:rPr>
        <w:t xml:space="preserve">la OMPI, pues </w:t>
      </w:r>
      <w:r w:rsidR="00C7045F" w:rsidRPr="00C4558E">
        <w:rPr>
          <w:lang w:val="es-ES_tradnl"/>
        </w:rPr>
        <w:t xml:space="preserve">la </w:t>
      </w:r>
      <w:r w:rsidR="00FD604C" w:rsidRPr="00C4558E">
        <w:rPr>
          <w:lang w:val="es-ES_tradnl"/>
        </w:rPr>
        <w:t>compila</w:t>
      </w:r>
      <w:r w:rsidR="000347CB" w:rsidRPr="00C4558E">
        <w:rPr>
          <w:lang w:val="es-ES_tradnl"/>
        </w:rPr>
        <w:t>ción</w:t>
      </w:r>
      <w:r w:rsidR="00911050" w:rsidRPr="00C4558E">
        <w:rPr>
          <w:lang w:val="es-ES_tradnl"/>
        </w:rPr>
        <w:t xml:space="preserve"> de </w:t>
      </w:r>
      <w:r w:rsidR="008B2EA0" w:rsidRPr="00C4558E">
        <w:rPr>
          <w:lang w:val="es-ES_tradnl"/>
        </w:rPr>
        <w:t xml:space="preserve">la </w:t>
      </w:r>
      <w:r w:rsidR="00BF6100" w:rsidRPr="00C4558E">
        <w:rPr>
          <w:lang w:val="es-ES_tradnl"/>
        </w:rPr>
        <w:t>base de datos</w:t>
      </w:r>
      <w:r w:rsidR="00250D42" w:rsidRPr="00C4558E">
        <w:rPr>
          <w:lang w:val="es-ES_tradnl"/>
        </w:rPr>
        <w:t xml:space="preserve"> y </w:t>
      </w:r>
      <w:r w:rsidR="00632228" w:rsidRPr="00C4558E">
        <w:rPr>
          <w:lang w:val="es-ES_tradnl"/>
        </w:rPr>
        <w:t>el análisis</w:t>
      </w:r>
      <w:r w:rsidR="00911050" w:rsidRPr="00C4558E">
        <w:rPr>
          <w:lang w:val="es-ES_tradnl"/>
        </w:rPr>
        <w:t xml:space="preserve"> de</w:t>
      </w:r>
      <w:r w:rsidR="00E92719" w:rsidRPr="00C4558E">
        <w:rPr>
          <w:lang w:val="es-ES_tradnl"/>
        </w:rPr>
        <w:t xml:space="preserve"> las</w:t>
      </w:r>
      <w:r w:rsidR="00911050" w:rsidRPr="00C4558E">
        <w:rPr>
          <w:lang w:val="es-ES_tradnl"/>
        </w:rPr>
        <w:t xml:space="preserve"> </w:t>
      </w:r>
      <w:r w:rsidR="001D1201" w:rsidRPr="00C4558E">
        <w:rPr>
          <w:lang w:val="es-ES_tradnl"/>
        </w:rPr>
        <w:t>corrientes migratorias</w:t>
      </w:r>
      <w:r w:rsidR="00FD604C" w:rsidRPr="00C4558E">
        <w:rPr>
          <w:lang w:val="es-ES_tradnl"/>
        </w:rPr>
        <w:t xml:space="preserve"> </w:t>
      </w:r>
      <w:r w:rsidR="008639D9" w:rsidRPr="00C4558E">
        <w:rPr>
          <w:lang w:val="es-ES_tradnl"/>
        </w:rPr>
        <w:t xml:space="preserve">hacía necesario contar con conocimientos que, sin duda, posee </w:t>
      </w:r>
      <w:r w:rsidR="00B320C2" w:rsidRPr="00C4558E">
        <w:rPr>
          <w:lang w:val="es-ES_tradnl"/>
        </w:rPr>
        <w:t xml:space="preserve">solamente </w:t>
      </w:r>
      <w:r w:rsidR="00B53CAD" w:rsidRPr="00C4558E">
        <w:rPr>
          <w:lang w:val="es-ES_tradnl"/>
        </w:rPr>
        <w:t>la División</w:t>
      </w:r>
      <w:r w:rsidR="005A18AD" w:rsidRPr="00C4558E">
        <w:rPr>
          <w:lang w:val="es-ES_tradnl"/>
        </w:rPr>
        <w:t xml:space="preserve"> de Economía y Estadística</w:t>
      </w:r>
      <w:r w:rsidR="00FD604C" w:rsidRPr="00C4558E">
        <w:rPr>
          <w:lang w:val="es-ES_tradnl"/>
        </w:rPr>
        <w:t>.</w:t>
      </w:r>
    </w:p>
    <w:p w:rsidR="00FD604C" w:rsidRPr="00C4558E" w:rsidRDefault="00FD604C" w:rsidP="0083098B">
      <w:pPr>
        <w:pStyle w:val="BodyText"/>
        <w:spacing w:after="0"/>
        <w:rPr>
          <w:lang w:val="es-ES_tradnl"/>
        </w:rPr>
      </w:pPr>
    </w:p>
    <w:p w:rsidR="00FD604C" w:rsidRPr="00C4558E" w:rsidRDefault="0033743A" w:rsidP="0083098B">
      <w:pPr>
        <w:pStyle w:val="BodyText"/>
        <w:numPr>
          <w:ilvl w:val="0"/>
          <w:numId w:val="14"/>
        </w:numPr>
        <w:spacing w:after="0"/>
        <w:ind w:left="0" w:firstLine="0"/>
        <w:rPr>
          <w:b/>
          <w:lang w:val="es-ES_tradnl"/>
        </w:rPr>
      </w:pPr>
      <w:r w:rsidRPr="00C4558E">
        <w:rPr>
          <w:b/>
          <w:lang w:val="es-ES_tradnl"/>
        </w:rPr>
        <w:t>Constatación</w:t>
      </w:r>
      <w:r w:rsidR="00FD604C" w:rsidRPr="00C4558E">
        <w:rPr>
          <w:b/>
          <w:lang w:val="es-ES_tradnl"/>
        </w:rPr>
        <w:t xml:space="preserve"> 4:  </w:t>
      </w:r>
      <w:r w:rsidR="00B660B1" w:rsidRPr="00C4558E">
        <w:rPr>
          <w:b/>
          <w:lang w:val="es-ES_tradnl"/>
        </w:rPr>
        <w:t xml:space="preserve">Los </w:t>
      </w:r>
      <w:r w:rsidR="0082000B" w:rsidRPr="00C4558E">
        <w:rPr>
          <w:b/>
          <w:lang w:val="es-ES_tradnl"/>
        </w:rPr>
        <w:t xml:space="preserve">dos </w:t>
      </w:r>
      <w:r w:rsidR="00B660B1" w:rsidRPr="00C4558E">
        <w:rPr>
          <w:b/>
          <w:lang w:val="es-ES_tradnl"/>
        </w:rPr>
        <w:t>riesgo</w:t>
      </w:r>
      <w:r w:rsidR="00FD604C" w:rsidRPr="00C4558E">
        <w:rPr>
          <w:b/>
          <w:lang w:val="es-ES_tradnl"/>
        </w:rPr>
        <w:t>s</w:t>
      </w:r>
      <w:r w:rsidR="00532D72" w:rsidRPr="00C4558E">
        <w:rPr>
          <w:b/>
          <w:lang w:val="es-ES_tradnl"/>
        </w:rPr>
        <w:t xml:space="preserve"> que </w:t>
      </w:r>
      <w:r w:rsidR="005D7C6D" w:rsidRPr="00C4558E">
        <w:rPr>
          <w:b/>
          <w:lang w:val="es-ES_tradnl"/>
        </w:rPr>
        <w:t>se habían previsto</w:t>
      </w:r>
      <w:r w:rsidR="003801B2" w:rsidRPr="00C4558E">
        <w:rPr>
          <w:b/>
          <w:lang w:val="es-ES_tradnl"/>
        </w:rPr>
        <w:t xml:space="preserve"> en </w:t>
      </w:r>
      <w:r w:rsidR="00841E61" w:rsidRPr="00C4558E">
        <w:rPr>
          <w:b/>
          <w:lang w:val="es-ES_tradnl"/>
        </w:rPr>
        <w:t xml:space="preserve">el </w:t>
      </w:r>
      <w:r w:rsidR="00442E36" w:rsidRPr="00C4558E">
        <w:rPr>
          <w:b/>
          <w:lang w:val="es-ES_tradnl"/>
        </w:rPr>
        <w:t>documento del proyecto</w:t>
      </w:r>
      <w:r w:rsidR="00FD604C" w:rsidRPr="00C4558E">
        <w:rPr>
          <w:b/>
          <w:lang w:val="es-ES_tradnl"/>
        </w:rPr>
        <w:t xml:space="preserve"> </w:t>
      </w:r>
      <w:r w:rsidR="00971FD4" w:rsidRPr="00C4558E">
        <w:rPr>
          <w:b/>
          <w:lang w:val="es-ES_tradnl"/>
        </w:rPr>
        <w:t>no acaecieron</w:t>
      </w:r>
      <w:r w:rsidR="00FD604C" w:rsidRPr="00C4558E">
        <w:rPr>
          <w:b/>
          <w:lang w:val="es-ES_tradnl"/>
        </w:rPr>
        <w:t xml:space="preserve">. </w:t>
      </w:r>
      <w:r w:rsidR="00CC0D56" w:rsidRPr="00C4558E">
        <w:rPr>
          <w:b/>
          <w:lang w:val="es-ES_tradnl"/>
        </w:rPr>
        <w:t xml:space="preserve"> </w:t>
      </w:r>
      <w:r w:rsidR="00841E61" w:rsidRPr="00C4558E">
        <w:rPr>
          <w:lang w:val="es-ES_tradnl"/>
        </w:rPr>
        <w:t>E</w:t>
      </w:r>
      <w:r w:rsidR="00CC0D56" w:rsidRPr="00C4558E">
        <w:rPr>
          <w:lang w:val="es-ES_tradnl"/>
        </w:rPr>
        <w:t>n e</w:t>
      </w:r>
      <w:r w:rsidR="00841E61" w:rsidRPr="00C4558E">
        <w:rPr>
          <w:lang w:val="es-ES_tradnl"/>
        </w:rPr>
        <w:t xml:space="preserve">l </w:t>
      </w:r>
      <w:r w:rsidR="00442E36" w:rsidRPr="00C4558E">
        <w:rPr>
          <w:lang w:val="es-ES_tradnl"/>
        </w:rPr>
        <w:t>documento del proyecto</w:t>
      </w:r>
      <w:r w:rsidR="00FD604C" w:rsidRPr="00C4558E">
        <w:rPr>
          <w:lang w:val="es-ES_tradnl"/>
        </w:rPr>
        <w:t xml:space="preserve"> </w:t>
      </w:r>
      <w:r w:rsidR="00CC0D56" w:rsidRPr="00C4558E">
        <w:rPr>
          <w:lang w:val="es-ES_tradnl"/>
        </w:rPr>
        <w:t xml:space="preserve">se preveían los </w:t>
      </w:r>
      <w:r w:rsidR="0082000B" w:rsidRPr="00C4558E">
        <w:rPr>
          <w:lang w:val="es-ES_tradnl"/>
        </w:rPr>
        <w:t xml:space="preserve">dos </w:t>
      </w:r>
      <w:r w:rsidR="00CC0D56" w:rsidRPr="00C4558E">
        <w:rPr>
          <w:lang w:val="es-ES_tradnl"/>
        </w:rPr>
        <w:t xml:space="preserve">grandes </w:t>
      </w:r>
      <w:r w:rsidR="00B660B1" w:rsidRPr="00C4558E">
        <w:rPr>
          <w:lang w:val="es-ES_tradnl"/>
        </w:rPr>
        <w:t>riesgo</w:t>
      </w:r>
      <w:r w:rsidR="00FD604C" w:rsidRPr="00C4558E">
        <w:rPr>
          <w:lang w:val="es-ES_tradnl"/>
        </w:rPr>
        <w:t>s</w:t>
      </w:r>
      <w:r w:rsidR="00CC0D56" w:rsidRPr="00C4558E">
        <w:rPr>
          <w:lang w:val="es-ES_tradnl"/>
        </w:rPr>
        <w:t xml:space="preserve"> siguientes</w:t>
      </w:r>
      <w:r w:rsidR="00FD604C" w:rsidRPr="00C4558E">
        <w:rPr>
          <w:lang w:val="es-ES_tradnl"/>
        </w:rPr>
        <w:t xml:space="preserve">: </w:t>
      </w:r>
      <w:r w:rsidR="00CC0D56" w:rsidRPr="00C4558E">
        <w:rPr>
          <w:lang w:val="es-ES_tradnl"/>
        </w:rPr>
        <w:t xml:space="preserve"> El primer </w:t>
      </w:r>
      <w:r w:rsidR="00B660B1" w:rsidRPr="00C4558E">
        <w:rPr>
          <w:lang w:val="es-ES_tradnl"/>
        </w:rPr>
        <w:t>riesgo</w:t>
      </w:r>
      <w:r w:rsidR="00FD604C" w:rsidRPr="00C4558E">
        <w:rPr>
          <w:lang w:val="es-ES_tradnl"/>
        </w:rPr>
        <w:t xml:space="preserve"> </w:t>
      </w:r>
      <w:r w:rsidR="00900552" w:rsidRPr="00C4558E">
        <w:rPr>
          <w:lang w:val="es-ES_tradnl"/>
        </w:rPr>
        <w:t xml:space="preserve">era </w:t>
      </w:r>
      <w:r w:rsidR="00532D72" w:rsidRPr="00C4558E">
        <w:rPr>
          <w:lang w:val="es-ES_tradnl"/>
        </w:rPr>
        <w:t xml:space="preserve">que </w:t>
      </w:r>
      <w:r w:rsidR="00BB2FA2" w:rsidRPr="00C4558E">
        <w:rPr>
          <w:lang w:val="es-ES_tradnl"/>
        </w:rPr>
        <w:t>el proyecto</w:t>
      </w:r>
      <w:r w:rsidR="00620BA1" w:rsidRPr="00C4558E">
        <w:rPr>
          <w:lang w:val="es-ES_tradnl"/>
        </w:rPr>
        <w:t xml:space="preserve"> de investigación</w:t>
      </w:r>
      <w:r w:rsidR="00FD604C" w:rsidRPr="00C4558E">
        <w:rPr>
          <w:lang w:val="es-ES_tradnl"/>
        </w:rPr>
        <w:t xml:space="preserve"> </w:t>
      </w:r>
      <w:r w:rsidR="00545AD7" w:rsidRPr="00C4558E">
        <w:rPr>
          <w:lang w:val="es-ES_tradnl"/>
        </w:rPr>
        <w:t xml:space="preserve">se basase en </w:t>
      </w:r>
      <w:r w:rsidR="00F0571B" w:rsidRPr="00C4558E">
        <w:rPr>
          <w:lang w:val="es-ES_tradnl"/>
        </w:rPr>
        <w:t xml:space="preserve">los datos de </w:t>
      </w:r>
      <w:r w:rsidR="00F12E84" w:rsidRPr="00C4558E">
        <w:rPr>
          <w:bCs/>
          <w:lang w:val="es-ES_tradnl"/>
        </w:rPr>
        <w:t>nacionalidad y residencia de los inventores que consta</w:t>
      </w:r>
      <w:r w:rsidR="002D2039" w:rsidRPr="00C4558E">
        <w:rPr>
          <w:bCs/>
          <w:lang w:val="es-ES_tradnl"/>
        </w:rPr>
        <w:t>n</w:t>
      </w:r>
      <w:r w:rsidR="00F12E84" w:rsidRPr="00C4558E">
        <w:rPr>
          <w:bCs/>
          <w:lang w:val="es-ES_tradnl"/>
        </w:rPr>
        <w:t xml:space="preserve"> </w:t>
      </w:r>
      <w:r w:rsidR="008B2EEB" w:rsidRPr="00C4558E">
        <w:rPr>
          <w:lang w:val="es-ES_tradnl"/>
        </w:rPr>
        <w:t xml:space="preserve">en las </w:t>
      </w:r>
      <w:r w:rsidR="00D563E4" w:rsidRPr="00C4558E">
        <w:rPr>
          <w:lang w:val="es-ES_tradnl"/>
        </w:rPr>
        <w:t>s</w:t>
      </w:r>
      <w:r w:rsidR="008B2EEB" w:rsidRPr="00C4558E">
        <w:rPr>
          <w:lang w:val="es-ES_tradnl"/>
        </w:rPr>
        <w:t>olicitudes PCT</w:t>
      </w:r>
      <w:r w:rsidR="00FD604C" w:rsidRPr="00C4558E">
        <w:rPr>
          <w:lang w:val="es-ES_tradnl"/>
        </w:rPr>
        <w:t xml:space="preserve">. </w:t>
      </w:r>
      <w:r w:rsidR="00FD062D" w:rsidRPr="00C4558E">
        <w:rPr>
          <w:lang w:val="es-ES_tradnl"/>
        </w:rPr>
        <w:t xml:space="preserve"> </w:t>
      </w:r>
      <w:r w:rsidR="004C7280" w:rsidRPr="00C4558E">
        <w:rPr>
          <w:lang w:val="es-ES_tradnl"/>
        </w:rPr>
        <w:t>Hab</w:t>
      </w:r>
      <w:r w:rsidR="00C12747" w:rsidRPr="00C4558E">
        <w:rPr>
          <w:lang w:val="es-ES_tradnl"/>
        </w:rPr>
        <w:t xml:space="preserve">ía el riesgo de que, con ese criterio, el </w:t>
      </w:r>
      <w:r w:rsidR="004C7280" w:rsidRPr="00C4558E">
        <w:rPr>
          <w:lang w:val="es-ES_tradnl"/>
        </w:rPr>
        <w:t xml:space="preserve">mapa </w:t>
      </w:r>
      <w:r w:rsidR="004F4E81" w:rsidRPr="00C4558E">
        <w:rPr>
          <w:lang w:val="es-ES_tradnl"/>
        </w:rPr>
        <w:t>result</w:t>
      </w:r>
      <w:r w:rsidR="00085C45" w:rsidRPr="00C4558E">
        <w:rPr>
          <w:lang w:val="es-ES_tradnl"/>
        </w:rPr>
        <w:t>a</w:t>
      </w:r>
      <w:r w:rsidR="00C12747" w:rsidRPr="00C4558E">
        <w:rPr>
          <w:lang w:val="es-ES_tradnl"/>
        </w:rPr>
        <w:t>se incompleto o inexacto</w:t>
      </w:r>
      <w:r w:rsidR="00FD604C" w:rsidRPr="00C4558E">
        <w:rPr>
          <w:lang w:val="es-ES_tradnl"/>
        </w:rPr>
        <w:t xml:space="preserve">. </w:t>
      </w:r>
      <w:r w:rsidR="00795759" w:rsidRPr="00C4558E">
        <w:rPr>
          <w:lang w:val="es-ES_tradnl"/>
        </w:rPr>
        <w:t xml:space="preserve"> </w:t>
      </w:r>
      <w:r w:rsidR="00A92627" w:rsidRPr="00C4558E">
        <w:rPr>
          <w:lang w:val="es-ES_tradnl"/>
        </w:rPr>
        <w:t xml:space="preserve">El otro </w:t>
      </w:r>
      <w:r w:rsidR="00B660B1" w:rsidRPr="00C4558E">
        <w:rPr>
          <w:lang w:val="es-ES_tradnl"/>
        </w:rPr>
        <w:t>riesgo</w:t>
      </w:r>
      <w:r w:rsidR="00FD604C" w:rsidRPr="00C4558E">
        <w:rPr>
          <w:lang w:val="es-ES_tradnl"/>
        </w:rPr>
        <w:t xml:space="preserve"> </w:t>
      </w:r>
      <w:r w:rsidR="000D6CB2" w:rsidRPr="00C4558E">
        <w:rPr>
          <w:lang w:val="es-ES_tradnl"/>
        </w:rPr>
        <w:t xml:space="preserve">era el hecho de que el éxito </w:t>
      </w:r>
      <w:r w:rsidR="00E91856" w:rsidRPr="00C4558E">
        <w:rPr>
          <w:lang w:val="es-ES_tradnl"/>
        </w:rPr>
        <w:t xml:space="preserve">del </w:t>
      </w:r>
      <w:r w:rsidR="00DB64BE" w:rsidRPr="00C4558E">
        <w:rPr>
          <w:lang w:val="es-ES_tradnl"/>
        </w:rPr>
        <w:t>taller</w:t>
      </w:r>
      <w:r w:rsidR="00FD604C" w:rsidRPr="00C4558E">
        <w:rPr>
          <w:lang w:val="es-ES_tradnl"/>
        </w:rPr>
        <w:t xml:space="preserve"> </w:t>
      </w:r>
      <w:r w:rsidR="0025526E" w:rsidRPr="00C4558E">
        <w:rPr>
          <w:lang w:val="es-ES_tradnl"/>
        </w:rPr>
        <w:t xml:space="preserve">dependiese del nivel de participación de otras organizaciones internacionales y de los </w:t>
      </w:r>
      <w:r w:rsidR="00455D36" w:rsidRPr="00C4558E">
        <w:rPr>
          <w:lang w:val="es-ES_tradnl"/>
        </w:rPr>
        <w:t>experto</w:t>
      </w:r>
      <w:r w:rsidR="0025526E" w:rsidRPr="00C4558E">
        <w:rPr>
          <w:lang w:val="es-ES_tradnl"/>
        </w:rPr>
        <w:t>s en migraciones</w:t>
      </w:r>
      <w:r w:rsidR="00FD604C" w:rsidRPr="00C4558E">
        <w:rPr>
          <w:lang w:val="es-ES_tradnl"/>
        </w:rPr>
        <w:t xml:space="preserve">. </w:t>
      </w:r>
      <w:r w:rsidR="00A1607C" w:rsidRPr="00C4558E">
        <w:rPr>
          <w:lang w:val="es-ES_tradnl"/>
        </w:rPr>
        <w:t xml:space="preserve"> </w:t>
      </w:r>
      <w:r w:rsidR="000347CB" w:rsidRPr="00C4558E">
        <w:rPr>
          <w:lang w:val="es-ES_tradnl"/>
        </w:rPr>
        <w:t>La evaluación</w:t>
      </w:r>
      <w:r w:rsidR="00FD604C" w:rsidRPr="00C4558E">
        <w:rPr>
          <w:lang w:val="es-ES_tradnl"/>
        </w:rPr>
        <w:t xml:space="preserve"> </w:t>
      </w:r>
      <w:r w:rsidR="00B271BE" w:rsidRPr="00C4558E">
        <w:rPr>
          <w:lang w:val="es-ES_tradnl"/>
        </w:rPr>
        <w:t xml:space="preserve">determinó </w:t>
      </w:r>
      <w:r w:rsidR="006739B4" w:rsidRPr="00C4558E">
        <w:rPr>
          <w:lang w:val="es-ES_tradnl"/>
        </w:rPr>
        <w:t>que</w:t>
      </w:r>
      <w:r w:rsidR="00BC490D" w:rsidRPr="00C4558E">
        <w:rPr>
          <w:lang w:val="es-ES_tradnl"/>
        </w:rPr>
        <w:t>, gracias a las solicitudes PCT</w:t>
      </w:r>
      <w:r w:rsidR="0034105F" w:rsidRPr="00C4558E">
        <w:rPr>
          <w:lang w:val="es-ES_tradnl"/>
        </w:rPr>
        <w:t>,</w:t>
      </w:r>
      <w:r w:rsidR="006739B4" w:rsidRPr="00C4558E">
        <w:rPr>
          <w:lang w:val="es-ES_tradnl"/>
        </w:rPr>
        <w:t xml:space="preserve"> se </w:t>
      </w:r>
      <w:r w:rsidR="006E4542" w:rsidRPr="00C4558E">
        <w:rPr>
          <w:lang w:val="es-ES_tradnl"/>
        </w:rPr>
        <w:t>pu</w:t>
      </w:r>
      <w:r w:rsidR="0047091F" w:rsidRPr="00C4558E">
        <w:rPr>
          <w:lang w:val="es-ES_tradnl"/>
        </w:rPr>
        <w:t>do</w:t>
      </w:r>
      <w:r w:rsidR="006E4542" w:rsidRPr="00C4558E">
        <w:rPr>
          <w:lang w:val="es-ES_tradnl"/>
        </w:rPr>
        <w:t xml:space="preserve"> conocer</w:t>
      </w:r>
      <w:r w:rsidR="006739B4" w:rsidRPr="00C4558E">
        <w:rPr>
          <w:lang w:val="es-ES_tradnl"/>
        </w:rPr>
        <w:t xml:space="preserve"> los datos de nacionalidad y residencia correspondientes al 80,6% de los inventores</w:t>
      </w:r>
      <w:r w:rsidR="00FD604C" w:rsidRPr="00C4558E">
        <w:rPr>
          <w:lang w:val="es-ES_tradnl"/>
        </w:rPr>
        <w:t>.</w:t>
      </w:r>
      <w:r w:rsidR="00961F47" w:rsidRPr="00C4558E">
        <w:rPr>
          <w:lang w:val="es-ES_tradnl"/>
        </w:rPr>
        <w:t xml:space="preserve"> </w:t>
      </w:r>
      <w:r w:rsidR="00FD604C" w:rsidRPr="00C4558E">
        <w:rPr>
          <w:lang w:val="es-ES_tradnl"/>
        </w:rPr>
        <w:t xml:space="preserve"> </w:t>
      </w:r>
      <w:r w:rsidR="00145170" w:rsidRPr="00C4558E">
        <w:rPr>
          <w:lang w:val="es-ES_tradnl"/>
        </w:rPr>
        <w:t>En segundo término</w:t>
      </w:r>
      <w:r w:rsidR="00FD604C" w:rsidRPr="00C4558E">
        <w:rPr>
          <w:lang w:val="es-ES_tradnl"/>
        </w:rPr>
        <w:t xml:space="preserve">, </w:t>
      </w:r>
      <w:r w:rsidR="00CF42DC" w:rsidRPr="00C4558E">
        <w:rPr>
          <w:lang w:val="es-ES_tradnl"/>
        </w:rPr>
        <w:t xml:space="preserve">fue </w:t>
      </w:r>
      <w:r w:rsidR="005F365F" w:rsidRPr="00C4558E">
        <w:rPr>
          <w:lang w:val="es-ES_tradnl"/>
        </w:rPr>
        <w:t>muy numerosa</w:t>
      </w:r>
      <w:r w:rsidR="00CF42DC" w:rsidRPr="00C4558E">
        <w:rPr>
          <w:lang w:val="es-ES_tradnl"/>
        </w:rPr>
        <w:t xml:space="preserve"> </w:t>
      </w:r>
      <w:r w:rsidR="00145170" w:rsidRPr="00C4558E">
        <w:rPr>
          <w:lang w:val="es-ES_tradnl"/>
        </w:rPr>
        <w:t xml:space="preserve">la </w:t>
      </w:r>
      <w:r w:rsidR="00FD604C" w:rsidRPr="00C4558E">
        <w:rPr>
          <w:lang w:val="es-ES_tradnl"/>
        </w:rPr>
        <w:t>participa</w:t>
      </w:r>
      <w:r w:rsidR="000347CB" w:rsidRPr="00C4558E">
        <w:rPr>
          <w:lang w:val="es-ES_tradnl"/>
        </w:rPr>
        <w:t>ción</w:t>
      </w:r>
      <w:r w:rsidR="006034DC" w:rsidRPr="00C4558E">
        <w:rPr>
          <w:lang w:val="es-ES_tradnl"/>
        </w:rPr>
        <w:t xml:space="preserve"> en el taller</w:t>
      </w:r>
      <w:r w:rsidR="003801B2" w:rsidRPr="00C4558E">
        <w:rPr>
          <w:lang w:val="es-ES_tradnl"/>
        </w:rPr>
        <w:t xml:space="preserve"> </w:t>
      </w:r>
      <w:r w:rsidR="006034DC" w:rsidRPr="00C4558E">
        <w:rPr>
          <w:lang w:val="es-ES_tradnl"/>
        </w:rPr>
        <w:t xml:space="preserve">de las </w:t>
      </w:r>
      <w:r w:rsidR="00455D36" w:rsidRPr="00C4558E">
        <w:rPr>
          <w:lang w:val="es-ES_tradnl"/>
        </w:rPr>
        <w:t>organizaciones internacionales</w:t>
      </w:r>
      <w:r w:rsidR="006034DC" w:rsidRPr="00C4558E">
        <w:rPr>
          <w:lang w:val="es-ES_tradnl"/>
        </w:rPr>
        <w:t xml:space="preserve"> y los </w:t>
      </w:r>
      <w:r w:rsidR="00455D36" w:rsidRPr="00C4558E">
        <w:rPr>
          <w:lang w:val="es-ES_tradnl"/>
        </w:rPr>
        <w:t>expertos en migración</w:t>
      </w:r>
      <w:r w:rsidR="00FD604C" w:rsidRPr="00C4558E">
        <w:rPr>
          <w:lang w:val="es-ES_tradnl"/>
        </w:rPr>
        <w:t xml:space="preserve">. </w:t>
      </w:r>
      <w:r w:rsidR="004755E9" w:rsidRPr="00C4558E">
        <w:rPr>
          <w:lang w:val="es-ES_tradnl"/>
        </w:rPr>
        <w:t xml:space="preserve"> </w:t>
      </w:r>
      <w:r w:rsidR="00261FA6" w:rsidRPr="00C4558E">
        <w:rPr>
          <w:lang w:val="es-ES_tradnl"/>
        </w:rPr>
        <w:t>O</w:t>
      </w:r>
      <w:r w:rsidR="004755E9" w:rsidRPr="00C4558E">
        <w:rPr>
          <w:lang w:val="es-ES_tradnl"/>
        </w:rPr>
        <w:t xml:space="preserve">cho </w:t>
      </w:r>
      <w:r w:rsidR="00455D36" w:rsidRPr="00C4558E">
        <w:rPr>
          <w:lang w:val="es-ES_tradnl"/>
        </w:rPr>
        <w:t>organizaciones internacionales</w:t>
      </w:r>
      <w:r w:rsidR="00250D42" w:rsidRPr="00C4558E">
        <w:rPr>
          <w:lang w:val="es-ES_tradnl"/>
        </w:rPr>
        <w:t xml:space="preserve"> y </w:t>
      </w:r>
      <w:r w:rsidR="00FD604C" w:rsidRPr="00C4558E">
        <w:rPr>
          <w:lang w:val="es-ES_tradnl"/>
        </w:rPr>
        <w:t xml:space="preserve">13 </w:t>
      </w:r>
      <w:r w:rsidR="008F00B7" w:rsidRPr="00C4558E">
        <w:rPr>
          <w:lang w:val="es-ES_tradnl"/>
        </w:rPr>
        <w:t>universidades</w:t>
      </w:r>
      <w:r w:rsidR="002A0A8A" w:rsidRPr="00C4558E">
        <w:rPr>
          <w:lang w:val="es-ES_tradnl"/>
        </w:rPr>
        <w:t xml:space="preserve"> e </w:t>
      </w:r>
      <w:r w:rsidR="005F365F" w:rsidRPr="00C4558E">
        <w:rPr>
          <w:lang w:val="es-ES_tradnl"/>
        </w:rPr>
        <w:t>inst</w:t>
      </w:r>
      <w:r w:rsidR="00F918CD" w:rsidRPr="00C4558E">
        <w:rPr>
          <w:lang w:val="es-ES_tradnl"/>
        </w:rPr>
        <w:t>it</w:t>
      </w:r>
      <w:r w:rsidR="005F365F" w:rsidRPr="00C4558E">
        <w:rPr>
          <w:lang w:val="es-ES_tradnl"/>
        </w:rPr>
        <w:t>uto</w:t>
      </w:r>
      <w:r w:rsidR="008B13F8" w:rsidRPr="00C4558E">
        <w:rPr>
          <w:lang w:val="es-ES_tradnl"/>
        </w:rPr>
        <w:t>s</w:t>
      </w:r>
      <w:r w:rsidR="00FD604C" w:rsidRPr="00C4558E">
        <w:rPr>
          <w:lang w:val="es-ES_tradnl"/>
        </w:rPr>
        <w:t xml:space="preserve"> </w:t>
      </w:r>
      <w:r w:rsidR="002A0A8A" w:rsidRPr="00C4558E">
        <w:rPr>
          <w:lang w:val="es-ES_tradnl"/>
        </w:rPr>
        <w:t xml:space="preserve">de investigación </w:t>
      </w:r>
      <w:r w:rsidR="00F918CD" w:rsidRPr="00C4558E">
        <w:rPr>
          <w:lang w:val="es-ES_tradnl"/>
        </w:rPr>
        <w:t>estuvieron representados</w:t>
      </w:r>
      <w:r w:rsidR="00261FA6" w:rsidRPr="00C4558E">
        <w:rPr>
          <w:lang w:val="es-ES_tradnl"/>
        </w:rPr>
        <w:t xml:space="preserve"> </w:t>
      </w:r>
      <w:r w:rsidR="003801B2" w:rsidRPr="00C4558E">
        <w:rPr>
          <w:lang w:val="es-ES_tradnl"/>
        </w:rPr>
        <w:t xml:space="preserve">en </w:t>
      </w:r>
      <w:r w:rsidR="00DB64BE" w:rsidRPr="00C4558E">
        <w:rPr>
          <w:lang w:val="es-ES_tradnl"/>
        </w:rPr>
        <w:t>el taller</w:t>
      </w:r>
      <w:r w:rsidR="00FD604C" w:rsidRPr="00C4558E">
        <w:rPr>
          <w:lang w:val="es-ES_tradnl"/>
        </w:rPr>
        <w:t xml:space="preserve"> (</w:t>
      </w:r>
      <w:r w:rsidR="00C80BEC" w:rsidRPr="00C4558E">
        <w:rPr>
          <w:lang w:val="es-ES_tradnl"/>
        </w:rPr>
        <w:t>véase el Anexo</w:t>
      </w:r>
      <w:r w:rsidR="00FD604C" w:rsidRPr="00C4558E">
        <w:rPr>
          <w:lang w:val="es-ES_tradnl"/>
        </w:rPr>
        <w:t xml:space="preserve"> 3). </w:t>
      </w:r>
      <w:r w:rsidR="004D190D" w:rsidRPr="00C4558E">
        <w:rPr>
          <w:lang w:val="es-ES_tradnl"/>
        </w:rPr>
        <w:t xml:space="preserve"> Por consiguiente, no se presentaron los riesgos citados</w:t>
      </w:r>
      <w:r w:rsidR="00FD604C" w:rsidRPr="00C4558E">
        <w:rPr>
          <w:lang w:val="es-ES_tradnl"/>
        </w:rPr>
        <w:t xml:space="preserve">. </w:t>
      </w:r>
    </w:p>
    <w:p w:rsidR="00FD604C" w:rsidRPr="00C4558E" w:rsidRDefault="00FD604C" w:rsidP="0083098B">
      <w:pPr>
        <w:rPr>
          <w:lang w:val="es-ES_tradnl"/>
        </w:rPr>
      </w:pPr>
    </w:p>
    <w:p w:rsidR="00FD604C" w:rsidRPr="00C4558E" w:rsidRDefault="0033743A" w:rsidP="0083098B">
      <w:pPr>
        <w:pStyle w:val="BodyText"/>
        <w:numPr>
          <w:ilvl w:val="0"/>
          <w:numId w:val="14"/>
        </w:numPr>
        <w:spacing w:after="0"/>
        <w:ind w:left="0" w:firstLine="0"/>
        <w:rPr>
          <w:b/>
          <w:lang w:val="es-ES_tradnl"/>
        </w:rPr>
      </w:pPr>
      <w:r w:rsidRPr="00C4558E">
        <w:rPr>
          <w:b/>
          <w:lang w:val="es-ES_tradnl"/>
        </w:rPr>
        <w:t>Constatación</w:t>
      </w:r>
      <w:r w:rsidR="00FD604C" w:rsidRPr="00C4558E">
        <w:rPr>
          <w:b/>
          <w:lang w:val="es-ES_tradnl"/>
        </w:rPr>
        <w:t xml:space="preserve"> 5:  </w:t>
      </w:r>
      <w:r w:rsidR="00841E61" w:rsidRPr="00C4558E">
        <w:rPr>
          <w:b/>
          <w:lang w:val="es-ES_tradnl"/>
        </w:rPr>
        <w:t>E</w:t>
      </w:r>
      <w:r w:rsidR="006458E4" w:rsidRPr="00C4558E">
        <w:rPr>
          <w:b/>
          <w:lang w:val="es-ES_tradnl"/>
        </w:rPr>
        <w:t>n e</w:t>
      </w:r>
      <w:r w:rsidR="00841E61" w:rsidRPr="00C4558E">
        <w:rPr>
          <w:b/>
          <w:lang w:val="es-ES_tradnl"/>
        </w:rPr>
        <w:t>l proyecto</w:t>
      </w:r>
      <w:r w:rsidR="00FD604C" w:rsidRPr="00C4558E">
        <w:rPr>
          <w:b/>
          <w:lang w:val="es-ES_tradnl"/>
        </w:rPr>
        <w:t xml:space="preserve"> </w:t>
      </w:r>
      <w:r w:rsidR="006458E4" w:rsidRPr="00C4558E">
        <w:rPr>
          <w:b/>
          <w:lang w:val="es-ES_tradnl"/>
        </w:rPr>
        <w:t>se tuvieron</w:t>
      </w:r>
      <w:r w:rsidR="00E1090B" w:rsidRPr="00C4558E">
        <w:rPr>
          <w:b/>
          <w:lang w:val="es-ES_tradnl"/>
        </w:rPr>
        <w:t xml:space="preserve"> en cuenta </w:t>
      </w:r>
      <w:r w:rsidR="00EB1905" w:rsidRPr="00C4558E">
        <w:rPr>
          <w:b/>
          <w:lang w:val="es-ES_tradnl"/>
        </w:rPr>
        <w:t xml:space="preserve">las </w:t>
      </w:r>
      <w:r w:rsidR="001829CC" w:rsidRPr="00C4558E">
        <w:rPr>
          <w:b/>
          <w:lang w:val="es-ES_tradnl"/>
        </w:rPr>
        <w:t xml:space="preserve">tendencias incipientes, las tecnologías y otros factores externos, pues el propio proyecto </w:t>
      </w:r>
      <w:r w:rsidR="002B1564" w:rsidRPr="00C4558E">
        <w:rPr>
          <w:b/>
          <w:lang w:val="es-ES_tradnl"/>
        </w:rPr>
        <w:t xml:space="preserve">tenía por </w:t>
      </w:r>
      <w:r w:rsidR="00C466EC" w:rsidRPr="00C4558E">
        <w:rPr>
          <w:b/>
          <w:lang w:val="es-ES_tradnl"/>
        </w:rPr>
        <w:t xml:space="preserve">fin </w:t>
      </w:r>
      <w:r w:rsidR="00D11CD2" w:rsidRPr="00C4558E">
        <w:rPr>
          <w:b/>
          <w:lang w:val="es-ES_tradnl"/>
        </w:rPr>
        <w:t xml:space="preserve">la difusión de estudios </w:t>
      </w:r>
      <w:r w:rsidR="00FB3A87" w:rsidRPr="00C4558E">
        <w:rPr>
          <w:b/>
          <w:lang w:val="es-ES_tradnl"/>
        </w:rPr>
        <w:t xml:space="preserve">y datos </w:t>
      </w:r>
      <w:r w:rsidR="00BE1CA1" w:rsidRPr="00C4558E">
        <w:rPr>
          <w:b/>
          <w:lang w:val="es-ES_tradnl"/>
        </w:rPr>
        <w:t xml:space="preserve">sobre </w:t>
      </w:r>
      <w:r w:rsidR="005624E3" w:rsidRPr="00C4558E">
        <w:rPr>
          <w:b/>
          <w:lang w:val="es-ES_tradnl"/>
        </w:rPr>
        <w:t xml:space="preserve">las </w:t>
      </w:r>
      <w:r w:rsidR="006569A6" w:rsidRPr="00C4558E">
        <w:rPr>
          <w:b/>
          <w:lang w:val="es-ES_tradnl"/>
        </w:rPr>
        <w:t>corrientes migratorias de inventores</w:t>
      </w:r>
      <w:r w:rsidR="00FD604C" w:rsidRPr="00C4558E">
        <w:rPr>
          <w:b/>
          <w:lang w:val="es-ES_tradnl"/>
        </w:rPr>
        <w:t>.</w:t>
      </w:r>
      <w:r w:rsidR="00B1437D" w:rsidRPr="00C4558E">
        <w:rPr>
          <w:b/>
          <w:lang w:val="es-ES_tradnl"/>
        </w:rPr>
        <w:t xml:space="preserve"> </w:t>
      </w:r>
      <w:r w:rsidR="00FD604C" w:rsidRPr="00C4558E">
        <w:rPr>
          <w:b/>
          <w:lang w:val="es-ES_tradnl"/>
        </w:rPr>
        <w:t xml:space="preserve"> </w:t>
      </w:r>
      <w:r w:rsidR="00C75011" w:rsidRPr="00C4558E">
        <w:rPr>
          <w:lang w:val="es-ES_tradnl"/>
        </w:rPr>
        <w:t xml:space="preserve">Gracias al </w:t>
      </w:r>
      <w:r w:rsidR="00841E61" w:rsidRPr="00C4558E">
        <w:rPr>
          <w:lang w:val="es-ES_tradnl"/>
        </w:rPr>
        <w:t>proyecto</w:t>
      </w:r>
      <w:r w:rsidR="00C75011" w:rsidRPr="00C4558E">
        <w:rPr>
          <w:lang w:val="es-ES_tradnl"/>
        </w:rPr>
        <w:t xml:space="preserve"> se </w:t>
      </w:r>
      <w:r w:rsidR="00C407BB" w:rsidRPr="00C4558E">
        <w:rPr>
          <w:lang w:val="es-ES_tradnl"/>
        </w:rPr>
        <w:t>conci</w:t>
      </w:r>
      <w:r w:rsidR="00A355ED" w:rsidRPr="00C4558E">
        <w:rPr>
          <w:lang w:val="es-ES_tradnl"/>
        </w:rPr>
        <w:t>bieron</w:t>
      </w:r>
      <w:r w:rsidR="00C75011" w:rsidRPr="00C4558E">
        <w:rPr>
          <w:lang w:val="es-ES_tradnl"/>
        </w:rPr>
        <w:t xml:space="preserve"> y validar</w:t>
      </w:r>
      <w:r w:rsidR="00A355ED" w:rsidRPr="00C4558E">
        <w:rPr>
          <w:lang w:val="es-ES_tradnl"/>
        </w:rPr>
        <w:t>on</w:t>
      </w:r>
      <w:r w:rsidR="00C75011" w:rsidRPr="00C4558E">
        <w:rPr>
          <w:lang w:val="es-ES_tradnl"/>
        </w:rPr>
        <w:t xml:space="preserve"> métodos nuevos para estudiar la </w:t>
      </w:r>
      <w:r w:rsidR="00A60CB1" w:rsidRPr="00C4558E">
        <w:rPr>
          <w:lang w:val="es-ES_tradnl"/>
        </w:rPr>
        <w:t xml:space="preserve">P.I. </w:t>
      </w:r>
      <w:r w:rsidR="00DA6D8E" w:rsidRPr="00C4558E">
        <w:rPr>
          <w:lang w:val="es-ES_tradnl"/>
        </w:rPr>
        <w:t>y la fuga</w:t>
      </w:r>
      <w:r w:rsidR="00180242" w:rsidRPr="00C4558E">
        <w:rPr>
          <w:lang w:val="es-ES_tradnl"/>
        </w:rPr>
        <w:t xml:space="preserve"> de cerebros</w:t>
      </w:r>
      <w:r w:rsidR="00FD604C" w:rsidRPr="00C4558E">
        <w:rPr>
          <w:lang w:val="es-ES_tradnl"/>
        </w:rPr>
        <w:t xml:space="preserve">. </w:t>
      </w:r>
      <w:r w:rsidR="00554824" w:rsidRPr="00C4558E">
        <w:rPr>
          <w:lang w:val="es-ES_tradnl"/>
        </w:rPr>
        <w:t xml:space="preserve"> </w:t>
      </w:r>
      <w:r w:rsidR="007D0258" w:rsidRPr="00C4558E">
        <w:rPr>
          <w:lang w:val="es-ES_tradnl"/>
        </w:rPr>
        <w:t xml:space="preserve">Las conclusiones </w:t>
      </w:r>
      <w:r w:rsidR="00911050" w:rsidRPr="00C4558E">
        <w:rPr>
          <w:lang w:val="es-ES_tradnl"/>
        </w:rPr>
        <w:t>d</w:t>
      </w:r>
      <w:r w:rsidR="007D0258" w:rsidRPr="00C4558E">
        <w:rPr>
          <w:lang w:val="es-ES_tradnl"/>
        </w:rPr>
        <w:t xml:space="preserve">el estudio fueron publicadas </w:t>
      </w:r>
      <w:r w:rsidR="002A3AE8" w:rsidRPr="00C4558E">
        <w:rPr>
          <w:lang w:val="es-ES_tradnl"/>
        </w:rPr>
        <w:t>en el sitio Web de la OMPI</w:t>
      </w:r>
      <w:r w:rsidR="00FD604C" w:rsidRPr="00C4558E">
        <w:rPr>
          <w:rStyle w:val="FootnoteReference"/>
          <w:lang w:val="es-ES_tradnl"/>
        </w:rPr>
        <w:footnoteReference w:id="2"/>
      </w:r>
      <w:r w:rsidR="00FD604C" w:rsidRPr="00C4558E">
        <w:rPr>
          <w:lang w:val="es-ES_tradnl"/>
        </w:rPr>
        <w:t>.</w:t>
      </w:r>
    </w:p>
    <w:p w:rsidR="00FD604C" w:rsidRPr="00C4558E" w:rsidRDefault="00FD604C" w:rsidP="0083098B">
      <w:pPr>
        <w:pStyle w:val="BodyText"/>
        <w:spacing w:after="0"/>
        <w:rPr>
          <w:lang w:val="es-ES_tradnl"/>
        </w:rPr>
      </w:pPr>
    </w:p>
    <w:p w:rsidR="00FD604C" w:rsidRPr="00C4558E" w:rsidRDefault="00255774" w:rsidP="0083098B">
      <w:pPr>
        <w:pStyle w:val="BodyText"/>
        <w:spacing w:after="0"/>
        <w:rPr>
          <w:b/>
          <w:i/>
          <w:u w:val="single"/>
          <w:lang w:val="es-ES_tradnl"/>
        </w:rPr>
      </w:pPr>
      <w:r w:rsidRPr="00C4558E">
        <w:rPr>
          <w:b/>
          <w:i/>
          <w:u w:val="single"/>
          <w:lang w:val="es-ES_tradnl"/>
        </w:rPr>
        <w:t>Utilidad</w:t>
      </w:r>
    </w:p>
    <w:p w:rsidR="00FD604C" w:rsidRPr="00C4558E" w:rsidRDefault="00FD604C" w:rsidP="0083098B">
      <w:pPr>
        <w:rPr>
          <w:lang w:val="es-ES_tradnl"/>
        </w:rPr>
      </w:pPr>
    </w:p>
    <w:p w:rsidR="00FD604C" w:rsidRPr="00C4558E" w:rsidRDefault="0033743A" w:rsidP="0083098B">
      <w:pPr>
        <w:pStyle w:val="BodyText"/>
        <w:numPr>
          <w:ilvl w:val="0"/>
          <w:numId w:val="14"/>
        </w:numPr>
        <w:spacing w:after="120"/>
        <w:ind w:left="0" w:firstLine="0"/>
        <w:rPr>
          <w:b/>
          <w:lang w:val="es-ES_tradnl"/>
        </w:rPr>
      </w:pPr>
      <w:r w:rsidRPr="00C4558E">
        <w:rPr>
          <w:b/>
          <w:lang w:val="es-ES_tradnl"/>
        </w:rPr>
        <w:t>Constatación</w:t>
      </w:r>
      <w:r w:rsidR="00FD604C" w:rsidRPr="00C4558E">
        <w:rPr>
          <w:b/>
          <w:lang w:val="es-ES_tradnl"/>
        </w:rPr>
        <w:t xml:space="preserve"> 6:  </w:t>
      </w:r>
      <w:r w:rsidR="00841E61" w:rsidRPr="00C4558E">
        <w:rPr>
          <w:b/>
          <w:lang w:val="es-ES_tradnl"/>
        </w:rPr>
        <w:t>El proyecto</w:t>
      </w:r>
      <w:r w:rsidR="00FD604C" w:rsidRPr="00C4558E">
        <w:rPr>
          <w:b/>
          <w:lang w:val="es-ES_tradnl"/>
        </w:rPr>
        <w:t xml:space="preserve"> </w:t>
      </w:r>
      <w:r w:rsidR="00A245D3" w:rsidRPr="00C4558E">
        <w:rPr>
          <w:b/>
          <w:lang w:val="es-ES_tradnl"/>
        </w:rPr>
        <w:t>resultó sumamente útil</w:t>
      </w:r>
      <w:r w:rsidR="003801B2" w:rsidRPr="00C4558E">
        <w:rPr>
          <w:b/>
          <w:lang w:val="es-ES_tradnl"/>
        </w:rPr>
        <w:t xml:space="preserve"> </w:t>
      </w:r>
      <w:r w:rsidR="00A245D3" w:rsidRPr="00C4558E">
        <w:rPr>
          <w:b/>
          <w:lang w:val="es-ES_tradnl"/>
        </w:rPr>
        <w:t xml:space="preserve">para </w:t>
      </w:r>
      <w:r w:rsidR="0057540A" w:rsidRPr="00C4558E">
        <w:rPr>
          <w:b/>
          <w:lang w:val="es-ES_tradnl"/>
        </w:rPr>
        <w:t xml:space="preserve">contribuir a fomentar la sensibilización y una mejor comprensión de los vínculos </w:t>
      </w:r>
      <w:r w:rsidR="001A6D71" w:rsidRPr="00C4558E">
        <w:rPr>
          <w:b/>
          <w:lang w:val="es-ES_tradnl"/>
        </w:rPr>
        <w:t>entre</w:t>
      </w:r>
      <w:r w:rsidR="00A60CB1" w:rsidRPr="00C4558E">
        <w:rPr>
          <w:b/>
          <w:lang w:val="es-ES_tradnl"/>
        </w:rPr>
        <w:t xml:space="preserve"> </w:t>
      </w:r>
      <w:r w:rsidR="004329AB" w:rsidRPr="00C4558E">
        <w:rPr>
          <w:b/>
          <w:lang w:val="es-ES_tradnl"/>
        </w:rPr>
        <w:t xml:space="preserve">la </w:t>
      </w:r>
      <w:r w:rsidR="00A60CB1" w:rsidRPr="00C4558E">
        <w:rPr>
          <w:b/>
          <w:lang w:val="es-ES_tradnl"/>
        </w:rPr>
        <w:t xml:space="preserve">P.I. </w:t>
      </w:r>
      <w:r w:rsidR="00DA6D8E" w:rsidRPr="00C4558E">
        <w:rPr>
          <w:b/>
          <w:lang w:val="es-ES_tradnl"/>
        </w:rPr>
        <w:t>y la fuga</w:t>
      </w:r>
      <w:r w:rsidR="00180242" w:rsidRPr="00C4558E">
        <w:rPr>
          <w:b/>
          <w:lang w:val="es-ES_tradnl"/>
        </w:rPr>
        <w:t xml:space="preserve"> de cerebros</w:t>
      </w:r>
      <w:r w:rsidR="00FD604C" w:rsidRPr="00C4558E">
        <w:rPr>
          <w:b/>
          <w:lang w:val="es-ES_tradnl"/>
        </w:rPr>
        <w:t xml:space="preserve"> </w:t>
      </w:r>
      <w:r w:rsidR="00DE3061" w:rsidRPr="00C4558E">
        <w:rPr>
          <w:b/>
          <w:lang w:val="es-ES_tradnl"/>
        </w:rPr>
        <w:t xml:space="preserve">entre </w:t>
      </w:r>
      <w:r w:rsidR="00337D61" w:rsidRPr="00C4558E">
        <w:rPr>
          <w:b/>
          <w:lang w:val="es-ES_tradnl"/>
        </w:rPr>
        <w:t xml:space="preserve">los </w:t>
      </w:r>
      <w:r w:rsidR="00A27771" w:rsidRPr="00C4558E">
        <w:rPr>
          <w:b/>
          <w:lang w:val="es-ES_tradnl"/>
        </w:rPr>
        <w:t>encargados de la adopción de políticas</w:t>
      </w:r>
      <w:r w:rsidR="00FD604C" w:rsidRPr="00C4558E">
        <w:rPr>
          <w:b/>
          <w:lang w:val="es-ES_tradnl"/>
        </w:rPr>
        <w:t xml:space="preserve">. </w:t>
      </w:r>
      <w:r w:rsidR="0091576F" w:rsidRPr="00C4558E">
        <w:rPr>
          <w:b/>
          <w:lang w:val="es-ES_tradnl"/>
        </w:rPr>
        <w:t xml:space="preserve"> </w:t>
      </w:r>
      <w:r w:rsidR="00D55D24" w:rsidRPr="00C4558E">
        <w:rPr>
          <w:lang w:val="es-ES_tradnl"/>
        </w:rPr>
        <w:t>Ello se logró del siguiente modo</w:t>
      </w:r>
      <w:r w:rsidR="00FD604C" w:rsidRPr="00C4558E">
        <w:rPr>
          <w:lang w:val="es-ES_tradnl"/>
        </w:rPr>
        <w:t>:</w:t>
      </w:r>
    </w:p>
    <w:p w:rsidR="00FD604C" w:rsidRPr="00C4558E" w:rsidRDefault="008A114E" w:rsidP="0083098B">
      <w:pPr>
        <w:pStyle w:val="BodyText"/>
        <w:numPr>
          <w:ilvl w:val="0"/>
          <w:numId w:val="17"/>
        </w:numPr>
        <w:ind w:left="567" w:firstLine="0"/>
        <w:rPr>
          <w:lang w:val="es-ES_tradnl"/>
        </w:rPr>
      </w:pPr>
      <w:r w:rsidRPr="00C4558E">
        <w:rPr>
          <w:lang w:val="es-ES_tradnl"/>
        </w:rPr>
        <w:t xml:space="preserve">Acopio </w:t>
      </w:r>
      <w:r w:rsidR="001B59C1" w:rsidRPr="00C4558E">
        <w:rPr>
          <w:lang w:val="es-ES_tradnl"/>
        </w:rPr>
        <w:t xml:space="preserve">de </w:t>
      </w:r>
      <w:r w:rsidR="00ED7C3A" w:rsidRPr="00C4558E">
        <w:rPr>
          <w:lang w:val="es-ES_tradnl"/>
        </w:rPr>
        <w:t>conocimientos</w:t>
      </w:r>
      <w:r w:rsidR="00FD604C" w:rsidRPr="00C4558E">
        <w:rPr>
          <w:lang w:val="es-ES_tradnl"/>
        </w:rPr>
        <w:t xml:space="preserve"> </w:t>
      </w:r>
      <w:r w:rsidR="001B59C1" w:rsidRPr="00C4558E">
        <w:rPr>
          <w:lang w:val="es-ES_tradnl"/>
        </w:rPr>
        <w:t>nuevos de</w:t>
      </w:r>
      <w:r w:rsidR="002C29C0" w:rsidRPr="00C4558E">
        <w:rPr>
          <w:lang w:val="es-ES_tradnl"/>
        </w:rPr>
        <w:t xml:space="preserve"> la materia</w:t>
      </w:r>
      <w:r w:rsidR="00FD604C" w:rsidRPr="00C4558E">
        <w:rPr>
          <w:lang w:val="es-ES_tradnl"/>
        </w:rPr>
        <w:t>,</w:t>
      </w:r>
    </w:p>
    <w:p w:rsidR="00FD604C" w:rsidRPr="00C4558E" w:rsidRDefault="00B81D88" w:rsidP="0083098B">
      <w:pPr>
        <w:pStyle w:val="BodyText"/>
        <w:numPr>
          <w:ilvl w:val="0"/>
          <w:numId w:val="17"/>
        </w:numPr>
        <w:ind w:left="567" w:firstLine="0"/>
        <w:rPr>
          <w:lang w:val="es-ES_tradnl"/>
        </w:rPr>
      </w:pPr>
      <w:r w:rsidRPr="00C4558E">
        <w:rPr>
          <w:lang w:val="es-ES_tradnl"/>
        </w:rPr>
        <w:t>Debate y difusión de</w:t>
      </w:r>
      <w:r w:rsidR="00250D42" w:rsidRPr="00C4558E">
        <w:rPr>
          <w:lang w:val="es-ES_tradnl"/>
        </w:rPr>
        <w:t xml:space="preserve"> </w:t>
      </w:r>
      <w:r w:rsidR="00FD604C" w:rsidRPr="00C4558E">
        <w:rPr>
          <w:lang w:val="es-ES_tradnl"/>
        </w:rPr>
        <w:t>informa</w:t>
      </w:r>
      <w:r w:rsidR="000347CB" w:rsidRPr="00C4558E">
        <w:rPr>
          <w:lang w:val="es-ES_tradnl"/>
        </w:rPr>
        <w:t>ción</w:t>
      </w:r>
      <w:r w:rsidR="00FD604C" w:rsidRPr="00C4558E">
        <w:rPr>
          <w:lang w:val="es-ES_tradnl"/>
        </w:rPr>
        <w:t xml:space="preserve"> </w:t>
      </w:r>
      <w:r w:rsidRPr="00C4558E">
        <w:rPr>
          <w:lang w:val="es-ES_tradnl"/>
        </w:rPr>
        <w:t xml:space="preserve">en </w:t>
      </w:r>
      <w:r w:rsidR="0038680E" w:rsidRPr="00C4558E">
        <w:rPr>
          <w:lang w:val="es-ES_tradnl"/>
        </w:rPr>
        <w:t>el taller</w:t>
      </w:r>
      <w:r w:rsidR="008D0FBD" w:rsidRPr="00C4558E">
        <w:rPr>
          <w:lang w:val="es-ES_tradnl"/>
        </w:rPr>
        <w:t xml:space="preserve"> de </w:t>
      </w:r>
      <w:r w:rsidR="00455D36" w:rsidRPr="00C4558E">
        <w:rPr>
          <w:lang w:val="es-ES_tradnl"/>
        </w:rPr>
        <w:t>experto</w:t>
      </w:r>
      <w:r w:rsidR="008D0FBD" w:rsidRPr="00C4558E">
        <w:rPr>
          <w:lang w:val="es-ES_tradnl"/>
        </w:rPr>
        <w:t>s</w:t>
      </w:r>
      <w:r w:rsidR="00FD604C" w:rsidRPr="00C4558E">
        <w:rPr>
          <w:lang w:val="es-ES_tradnl"/>
        </w:rPr>
        <w:t>,</w:t>
      </w:r>
    </w:p>
    <w:p w:rsidR="00FD604C" w:rsidRPr="00C4558E" w:rsidRDefault="00FD604C" w:rsidP="0083098B">
      <w:pPr>
        <w:pStyle w:val="BodyText"/>
        <w:numPr>
          <w:ilvl w:val="0"/>
          <w:numId w:val="17"/>
        </w:numPr>
        <w:ind w:left="567" w:firstLine="0"/>
        <w:rPr>
          <w:lang w:val="es-ES_tradnl"/>
        </w:rPr>
      </w:pPr>
      <w:r w:rsidRPr="00C4558E">
        <w:rPr>
          <w:lang w:val="es-ES_tradnl"/>
        </w:rPr>
        <w:t>Publica</w:t>
      </w:r>
      <w:r w:rsidR="000347CB" w:rsidRPr="00C4558E">
        <w:rPr>
          <w:lang w:val="es-ES_tradnl"/>
        </w:rPr>
        <w:t>ción</w:t>
      </w:r>
      <w:r w:rsidR="00911050" w:rsidRPr="00C4558E">
        <w:rPr>
          <w:lang w:val="es-ES_tradnl"/>
        </w:rPr>
        <w:t xml:space="preserve"> de </w:t>
      </w:r>
      <w:r w:rsidR="002B5168" w:rsidRPr="00C4558E">
        <w:rPr>
          <w:lang w:val="es-ES_tradnl"/>
        </w:rPr>
        <w:t>las constataciones</w:t>
      </w:r>
      <w:r w:rsidR="00E91856" w:rsidRPr="00C4558E">
        <w:rPr>
          <w:lang w:val="es-ES_tradnl"/>
        </w:rPr>
        <w:t xml:space="preserve"> del </w:t>
      </w:r>
      <w:r w:rsidR="00BB2FA2" w:rsidRPr="00C4558E">
        <w:rPr>
          <w:lang w:val="es-ES_tradnl"/>
        </w:rPr>
        <w:t>proyecto</w:t>
      </w:r>
      <w:r w:rsidR="00620BA1" w:rsidRPr="00C4558E">
        <w:rPr>
          <w:lang w:val="es-ES_tradnl"/>
        </w:rPr>
        <w:t xml:space="preserve"> de investigación</w:t>
      </w:r>
      <w:r w:rsidRPr="00C4558E">
        <w:rPr>
          <w:lang w:val="es-ES_tradnl"/>
        </w:rPr>
        <w:t xml:space="preserve">, </w:t>
      </w:r>
      <w:r w:rsidR="00862002" w:rsidRPr="00C4558E">
        <w:rPr>
          <w:lang w:val="es-ES_tradnl"/>
        </w:rPr>
        <w:t>y</w:t>
      </w:r>
    </w:p>
    <w:p w:rsidR="00FD604C" w:rsidRPr="00C4558E" w:rsidRDefault="00A75774" w:rsidP="0083098B">
      <w:pPr>
        <w:pStyle w:val="BodyText"/>
        <w:numPr>
          <w:ilvl w:val="0"/>
          <w:numId w:val="17"/>
        </w:numPr>
        <w:ind w:left="567" w:firstLine="0"/>
        <w:rPr>
          <w:lang w:val="es-ES_tradnl"/>
        </w:rPr>
      </w:pPr>
      <w:r w:rsidRPr="00C4558E">
        <w:rPr>
          <w:lang w:val="es-ES_tradnl"/>
        </w:rPr>
        <w:t xml:space="preserve">Exposición de </w:t>
      </w:r>
      <w:r w:rsidR="00674BAF" w:rsidRPr="00C4558E">
        <w:rPr>
          <w:lang w:val="es-ES_tradnl"/>
        </w:rPr>
        <w:t>dich</w:t>
      </w:r>
      <w:r w:rsidRPr="00C4558E">
        <w:rPr>
          <w:lang w:val="es-ES_tradnl"/>
        </w:rPr>
        <w:t xml:space="preserve">as constataciones </w:t>
      </w:r>
      <w:r w:rsidR="003801B2" w:rsidRPr="00C4558E">
        <w:rPr>
          <w:lang w:val="es-ES_tradnl"/>
        </w:rPr>
        <w:t xml:space="preserve">en </w:t>
      </w:r>
      <w:r w:rsidR="00862002" w:rsidRPr="00C4558E">
        <w:rPr>
          <w:lang w:val="es-ES_tradnl"/>
        </w:rPr>
        <w:t>seminario</w:t>
      </w:r>
      <w:r w:rsidR="00FD604C" w:rsidRPr="00C4558E">
        <w:rPr>
          <w:lang w:val="es-ES_tradnl"/>
        </w:rPr>
        <w:t>s</w:t>
      </w:r>
      <w:r w:rsidR="00250D42" w:rsidRPr="00C4558E">
        <w:rPr>
          <w:lang w:val="es-ES_tradnl"/>
        </w:rPr>
        <w:t xml:space="preserve"> y </w:t>
      </w:r>
      <w:r w:rsidR="00862002" w:rsidRPr="00C4558E">
        <w:rPr>
          <w:lang w:val="es-ES_tradnl"/>
        </w:rPr>
        <w:t>conferencia</w:t>
      </w:r>
      <w:r w:rsidR="00FD604C" w:rsidRPr="00C4558E">
        <w:rPr>
          <w:lang w:val="es-ES_tradnl"/>
        </w:rPr>
        <w:t>s.</w:t>
      </w:r>
    </w:p>
    <w:p w:rsidR="00FD604C" w:rsidRPr="00C4558E" w:rsidRDefault="00FD604C" w:rsidP="0083098B">
      <w:pPr>
        <w:pStyle w:val="BodyText"/>
        <w:spacing w:after="0"/>
        <w:rPr>
          <w:lang w:val="es-ES_tradnl"/>
        </w:rPr>
      </w:pPr>
    </w:p>
    <w:p w:rsidR="00FD604C" w:rsidRPr="00C4558E" w:rsidRDefault="0033743A" w:rsidP="0083098B">
      <w:pPr>
        <w:pStyle w:val="BodyText"/>
        <w:numPr>
          <w:ilvl w:val="0"/>
          <w:numId w:val="14"/>
        </w:numPr>
        <w:spacing w:after="0"/>
        <w:ind w:left="0" w:firstLine="0"/>
        <w:rPr>
          <w:lang w:val="es-ES_tradnl"/>
        </w:rPr>
      </w:pPr>
      <w:r w:rsidRPr="00C4558E">
        <w:rPr>
          <w:b/>
          <w:lang w:val="es-ES_tradnl"/>
        </w:rPr>
        <w:t>Constatación</w:t>
      </w:r>
      <w:r w:rsidR="00FD604C" w:rsidRPr="00C4558E">
        <w:rPr>
          <w:b/>
          <w:lang w:val="es-ES_tradnl"/>
        </w:rPr>
        <w:t xml:space="preserve"> 7:  </w:t>
      </w:r>
      <w:r w:rsidR="00841E61" w:rsidRPr="00C4558E">
        <w:rPr>
          <w:b/>
          <w:lang w:val="es-ES_tradnl"/>
        </w:rPr>
        <w:t>El proyecto</w:t>
      </w:r>
      <w:r w:rsidR="00FD604C" w:rsidRPr="00C4558E">
        <w:rPr>
          <w:b/>
          <w:lang w:val="es-ES_tradnl"/>
        </w:rPr>
        <w:t xml:space="preserve"> </w:t>
      </w:r>
      <w:r w:rsidR="002B23A1" w:rsidRPr="00C4558E">
        <w:rPr>
          <w:b/>
          <w:lang w:val="es-ES_tradnl"/>
        </w:rPr>
        <w:t xml:space="preserve">resultó bastante </w:t>
      </w:r>
      <w:r w:rsidR="00493DA5" w:rsidRPr="00C4558E">
        <w:rPr>
          <w:b/>
          <w:lang w:val="es-ES_tradnl"/>
        </w:rPr>
        <w:t xml:space="preserve">útil </w:t>
      </w:r>
      <w:r w:rsidR="002B23A1" w:rsidRPr="00C4558E">
        <w:rPr>
          <w:b/>
          <w:lang w:val="es-ES_tradnl"/>
        </w:rPr>
        <w:t>para e</w:t>
      </w:r>
      <w:r w:rsidR="00D82A57" w:rsidRPr="00C4558E">
        <w:rPr>
          <w:b/>
          <w:lang w:val="es-ES_tradnl"/>
        </w:rPr>
        <w:t xml:space="preserve">laborar un </w:t>
      </w:r>
      <w:r w:rsidR="00CA4DCE" w:rsidRPr="00C4558E">
        <w:rPr>
          <w:b/>
          <w:lang w:val="es-ES_tradnl"/>
        </w:rPr>
        <w:t>plan documentado de estudio</w:t>
      </w:r>
      <w:r w:rsidR="00D82A57" w:rsidRPr="00C4558E">
        <w:rPr>
          <w:b/>
          <w:lang w:val="es-ES_tradnl"/>
        </w:rPr>
        <w:t xml:space="preserve"> </w:t>
      </w:r>
      <w:r w:rsidR="008540C2" w:rsidRPr="00C4558E">
        <w:rPr>
          <w:b/>
          <w:lang w:val="es-ES_tradnl"/>
        </w:rPr>
        <w:t xml:space="preserve">de la </w:t>
      </w:r>
      <w:r w:rsidR="00D82A57" w:rsidRPr="00C4558E">
        <w:rPr>
          <w:b/>
          <w:lang w:val="es-ES_tradnl"/>
        </w:rPr>
        <w:t xml:space="preserve">P.I., </w:t>
      </w:r>
      <w:r w:rsidR="008540C2" w:rsidRPr="00C4558E">
        <w:rPr>
          <w:b/>
          <w:lang w:val="es-ES_tradnl"/>
        </w:rPr>
        <w:t xml:space="preserve">la </w:t>
      </w:r>
      <w:r w:rsidR="00D82A57" w:rsidRPr="00C4558E">
        <w:rPr>
          <w:b/>
          <w:lang w:val="es-ES_tradnl"/>
        </w:rPr>
        <w:t xml:space="preserve">migración y </w:t>
      </w:r>
      <w:r w:rsidR="008540C2" w:rsidRPr="00C4558E">
        <w:rPr>
          <w:b/>
          <w:lang w:val="es-ES_tradnl"/>
        </w:rPr>
        <w:t xml:space="preserve">las </w:t>
      </w:r>
      <w:r w:rsidR="00D82A57" w:rsidRPr="00C4558E">
        <w:rPr>
          <w:b/>
          <w:lang w:val="es-ES_tradnl"/>
        </w:rPr>
        <w:t xml:space="preserve">corrientes </w:t>
      </w:r>
      <w:r w:rsidR="0018141F" w:rsidRPr="00C4558E">
        <w:rPr>
          <w:b/>
          <w:lang w:val="es-ES_tradnl"/>
        </w:rPr>
        <w:t>de conocimientos</w:t>
      </w:r>
      <w:r w:rsidR="00D82A57" w:rsidRPr="00C4558E">
        <w:rPr>
          <w:b/>
          <w:lang w:val="es-ES_tradnl"/>
        </w:rPr>
        <w:t xml:space="preserve"> conexas que proporcione la base de ulteriores estudios sobre el tema</w:t>
      </w:r>
      <w:r w:rsidR="00FD604C" w:rsidRPr="00C4558E">
        <w:rPr>
          <w:b/>
          <w:lang w:val="es-ES_tradnl"/>
        </w:rPr>
        <w:t xml:space="preserve">. </w:t>
      </w:r>
      <w:r w:rsidR="00570944" w:rsidRPr="00C4558E">
        <w:rPr>
          <w:b/>
          <w:lang w:val="es-ES_tradnl"/>
        </w:rPr>
        <w:t xml:space="preserve"> </w:t>
      </w:r>
      <w:r w:rsidR="00841E61" w:rsidRPr="00C4558E">
        <w:rPr>
          <w:lang w:val="es-ES_tradnl"/>
        </w:rPr>
        <w:t>E</w:t>
      </w:r>
      <w:r w:rsidR="00777120" w:rsidRPr="00C4558E">
        <w:rPr>
          <w:lang w:val="es-ES_tradnl"/>
        </w:rPr>
        <w:t>n e</w:t>
      </w:r>
      <w:r w:rsidR="00841E61" w:rsidRPr="00C4558E">
        <w:rPr>
          <w:lang w:val="es-ES_tradnl"/>
        </w:rPr>
        <w:t>l proyecto</w:t>
      </w:r>
      <w:r w:rsidR="00FD604C" w:rsidRPr="00C4558E">
        <w:rPr>
          <w:lang w:val="es-ES_tradnl"/>
        </w:rPr>
        <w:t xml:space="preserve"> </w:t>
      </w:r>
      <w:r w:rsidR="00777120" w:rsidRPr="00C4558E">
        <w:rPr>
          <w:lang w:val="es-ES_tradnl"/>
        </w:rPr>
        <w:t xml:space="preserve">se exponen ideas </w:t>
      </w:r>
      <w:r w:rsidR="00FD604C" w:rsidRPr="00C4558E">
        <w:rPr>
          <w:lang w:val="es-ES_tradnl"/>
        </w:rPr>
        <w:t>general</w:t>
      </w:r>
      <w:r w:rsidR="00777120" w:rsidRPr="00C4558E">
        <w:rPr>
          <w:lang w:val="es-ES_tradnl"/>
        </w:rPr>
        <w:t xml:space="preserve">es </w:t>
      </w:r>
      <w:r w:rsidR="00250D42" w:rsidRPr="00C4558E">
        <w:rPr>
          <w:lang w:val="es-ES_tradnl"/>
        </w:rPr>
        <w:t xml:space="preserve">y </w:t>
      </w:r>
      <w:r w:rsidR="00FD604C" w:rsidRPr="00C4558E">
        <w:rPr>
          <w:lang w:val="es-ES_tradnl"/>
        </w:rPr>
        <w:t>recomenda</w:t>
      </w:r>
      <w:r w:rsidR="000347CB" w:rsidRPr="00C4558E">
        <w:rPr>
          <w:lang w:val="es-ES_tradnl"/>
        </w:rPr>
        <w:t>c</w:t>
      </w:r>
      <w:r w:rsidR="008B13F8" w:rsidRPr="00C4558E">
        <w:rPr>
          <w:lang w:val="es-ES_tradnl"/>
        </w:rPr>
        <w:t>iones</w:t>
      </w:r>
      <w:r w:rsidR="00FD604C" w:rsidRPr="00C4558E">
        <w:rPr>
          <w:lang w:val="es-ES_tradnl"/>
        </w:rPr>
        <w:t xml:space="preserve"> </w:t>
      </w:r>
      <w:r w:rsidR="000727F2" w:rsidRPr="00C4558E">
        <w:rPr>
          <w:lang w:val="es-ES_tradnl"/>
        </w:rPr>
        <w:t>concernientes a posibles temas de estudio</w:t>
      </w:r>
      <w:r w:rsidR="00FD604C" w:rsidRPr="00C4558E">
        <w:rPr>
          <w:lang w:val="es-ES_tradnl"/>
        </w:rPr>
        <w:t xml:space="preserve">, </w:t>
      </w:r>
      <w:r w:rsidR="0097222D" w:rsidRPr="00C4558E">
        <w:rPr>
          <w:lang w:val="es-ES_tradnl"/>
        </w:rPr>
        <w:t>la</w:t>
      </w:r>
      <w:r w:rsidR="007C58A6" w:rsidRPr="00C4558E">
        <w:rPr>
          <w:lang w:val="es-ES_tradnl"/>
        </w:rPr>
        <w:t xml:space="preserve">s cuales se deberán </w:t>
      </w:r>
      <w:r w:rsidR="000F3206" w:rsidRPr="00C4558E">
        <w:rPr>
          <w:lang w:val="es-ES_tradnl"/>
        </w:rPr>
        <w:t xml:space="preserve">expresar </w:t>
      </w:r>
      <w:r w:rsidR="007C6BA6" w:rsidRPr="00C4558E">
        <w:rPr>
          <w:lang w:val="es-ES_tradnl"/>
        </w:rPr>
        <w:t>de modo más preciso</w:t>
      </w:r>
      <w:r w:rsidR="007C58A6" w:rsidRPr="00C4558E">
        <w:rPr>
          <w:lang w:val="es-ES_tradnl"/>
        </w:rPr>
        <w:t xml:space="preserve"> durante la </w:t>
      </w:r>
      <w:r w:rsidR="00F62FDB" w:rsidRPr="00C4558E">
        <w:rPr>
          <w:lang w:val="es-ES_tradnl"/>
        </w:rPr>
        <w:t>ejecución</w:t>
      </w:r>
      <w:r w:rsidR="00FD604C" w:rsidRPr="00C4558E">
        <w:rPr>
          <w:lang w:val="es-ES_tradnl"/>
        </w:rPr>
        <w:t>.</w:t>
      </w:r>
    </w:p>
    <w:p w:rsidR="00FD604C" w:rsidRPr="00C4558E" w:rsidRDefault="00FD604C" w:rsidP="0083098B">
      <w:pPr>
        <w:rPr>
          <w:i/>
          <w:u w:val="single"/>
          <w:lang w:val="es-ES_tradnl"/>
        </w:rPr>
      </w:pPr>
    </w:p>
    <w:p w:rsidR="00FD604C" w:rsidRPr="00C4558E" w:rsidRDefault="00FD604C" w:rsidP="0083098B">
      <w:pPr>
        <w:pStyle w:val="BodyText"/>
        <w:rPr>
          <w:b/>
          <w:lang w:val="es-ES_tradnl"/>
        </w:rPr>
      </w:pPr>
      <w:r w:rsidRPr="00C4558E">
        <w:rPr>
          <w:b/>
          <w:i/>
          <w:u w:val="single"/>
          <w:lang w:val="es-ES_tradnl"/>
        </w:rPr>
        <w:t>Sostenibilidad</w:t>
      </w:r>
    </w:p>
    <w:p w:rsidR="00FD604C" w:rsidRPr="00C4558E" w:rsidRDefault="0033743A" w:rsidP="0083098B">
      <w:pPr>
        <w:pStyle w:val="BodyText"/>
        <w:numPr>
          <w:ilvl w:val="0"/>
          <w:numId w:val="14"/>
        </w:numPr>
        <w:spacing w:after="120"/>
        <w:ind w:left="0" w:firstLine="0"/>
        <w:rPr>
          <w:b/>
          <w:lang w:val="es-ES_tradnl"/>
        </w:rPr>
      </w:pPr>
      <w:r w:rsidRPr="00C4558E">
        <w:rPr>
          <w:b/>
          <w:lang w:val="es-ES_tradnl"/>
        </w:rPr>
        <w:t>Constatación</w:t>
      </w:r>
      <w:r w:rsidR="00FD604C" w:rsidRPr="00C4558E">
        <w:rPr>
          <w:b/>
          <w:lang w:val="es-ES_tradnl"/>
        </w:rPr>
        <w:t xml:space="preserve"> 8:  </w:t>
      </w:r>
      <w:r w:rsidR="00841E61" w:rsidRPr="00C4558E">
        <w:rPr>
          <w:b/>
          <w:lang w:val="es-ES_tradnl"/>
        </w:rPr>
        <w:t>El proyecto</w:t>
      </w:r>
      <w:r w:rsidR="00FD604C" w:rsidRPr="00C4558E">
        <w:rPr>
          <w:b/>
          <w:lang w:val="es-ES_tradnl"/>
        </w:rPr>
        <w:t xml:space="preserve"> </w:t>
      </w:r>
      <w:r w:rsidR="00D706B0" w:rsidRPr="00C4558E">
        <w:rPr>
          <w:b/>
          <w:lang w:val="es-ES_tradnl"/>
        </w:rPr>
        <w:t>present</w:t>
      </w:r>
      <w:r w:rsidR="00E855D4" w:rsidRPr="00C4558E">
        <w:rPr>
          <w:b/>
          <w:lang w:val="es-ES_tradnl"/>
        </w:rPr>
        <w:t xml:space="preserve">a grandes posibilidades </w:t>
      </w:r>
      <w:r w:rsidR="00911050" w:rsidRPr="00C4558E">
        <w:rPr>
          <w:b/>
          <w:lang w:val="es-ES_tradnl"/>
        </w:rPr>
        <w:t xml:space="preserve">de </w:t>
      </w:r>
      <w:r w:rsidR="00B25E2C" w:rsidRPr="00C4558E">
        <w:rPr>
          <w:b/>
          <w:lang w:val="es-ES_tradnl"/>
        </w:rPr>
        <w:t>sostenibilidad</w:t>
      </w:r>
      <w:r w:rsidR="00D706B0" w:rsidRPr="00C4558E">
        <w:rPr>
          <w:b/>
          <w:lang w:val="es-ES_tradnl"/>
        </w:rPr>
        <w:t>, pues</w:t>
      </w:r>
      <w:r w:rsidR="00E855D4" w:rsidRPr="00C4558E">
        <w:rPr>
          <w:b/>
          <w:lang w:val="es-ES_tradnl"/>
        </w:rPr>
        <w:t xml:space="preserve"> hay fuertes indicios</w:t>
      </w:r>
      <w:r w:rsidR="00D706B0" w:rsidRPr="00C4558E">
        <w:rPr>
          <w:b/>
          <w:lang w:val="es-ES_tradnl"/>
        </w:rPr>
        <w:t xml:space="preserve"> </w:t>
      </w:r>
      <w:r w:rsidR="00211333" w:rsidRPr="00C4558E">
        <w:rPr>
          <w:b/>
          <w:lang w:val="es-ES_tradnl"/>
        </w:rPr>
        <w:t xml:space="preserve">de que la </w:t>
      </w:r>
      <w:r w:rsidR="00F45D41" w:rsidRPr="00C4558E">
        <w:rPr>
          <w:b/>
          <w:lang w:val="es-ES_tradnl"/>
        </w:rPr>
        <w:t>OMPI</w:t>
      </w:r>
      <w:r w:rsidR="00250D42" w:rsidRPr="00C4558E">
        <w:rPr>
          <w:b/>
          <w:lang w:val="es-ES_tradnl"/>
        </w:rPr>
        <w:t xml:space="preserve"> y </w:t>
      </w:r>
      <w:r w:rsidR="00CD6428" w:rsidRPr="00C4558E">
        <w:rPr>
          <w:b/>
          <w:lang w:val="es-ES_tradnl"/>
        </w:rPr>
        <w:t>otros organismos e instituciones</w:t>
      </w:r>
      <w:r w:rsidR="00F45D41" w:rsidRPr="00C4558E">
        <w:rPr>
          <w:b/>
          <w:lang w:val="es-ES_tradnl"/>
        </w:rPr>
        <w:t xml:space="preserve"> proseguirán </w:t>
      </w:r>
      <w:r w:rsidR="00317927" w:rsidRPr="00C4558E">
        <w:rPr>
          <w:b/>
          <w:lang w:val="es-ES_tradnl"/>
        </w:rPr>
        <w:t xml:space="preserve">la labor de </w:t>
      </w:r>
      <w:r w:rsidR="00027C09" w:rsidRPr="00C4558E">
        <w:rPr>
          <w:b/>
          <w:lang w:val="es-ES_tradnl"/>
        </w:rPr>
        <w:t>estudio de la materia</w:t>
      </w:r>
      <w:r w:rsidR="00FD604C" w:rsidRPr="00C4558E">
        <w:rPr>
          <w:b/>
          <w:lang w:val="es-ES_tradnl"/>
        </w:rPr>
        <w:t xml:space="preserve">. </w:t>
      </w:r>
      <w:r w:rsidR="003B523A" w:rsidRPr="00C4558E">
        <w:rPr>
          <w:b/>
          <w:lang w:val="es-ES_tradnl"/>
        </w:rPr>
        <w:t xml:space="preserve"> </w:t>
      </w:r>
      <w:r w:rsidR="0030597D" w:rsidRPr="00C4558E">
        <w:rPr>
          <w:lang w:val="es-ES_tradnl"/>
        </w:rPr>
        <w:t>De e</w:t>
      </w:r>
      <w:r w:rsidR="003B523A" w:rsidRPr="00C4558E">
        <w:rPr>
          <w:lang w:val="es-ES_tradnl"/>
        </w:rPr>
        <w:t xml:space="preserve">llo </w:t>
      </w:r>
      <w:r w:rsidR="0030597D" w:rsidRPr="00C4558E">
        <w:rPr>
          <w:lang w:val="es-ES_tradnl"/>
        </w:rPr>
        <w:t xml:space="preserve">dan prueba los hechos </w:t>
      </w:r>
      <w:r w:rsidR="003B523A" w:rsidRPr="00C4558E">
        <w:rPr>
          <w:lang w:val="es-ES_tradnl"/>
        </w:rPr>
        <w:t>siguientes</w:t>
      </w:r>
      <w:r w:rsidR="00FD604C" w:rsidRPr="00C4558E">
        <w:rPr>
          <w:lang w:val="es-ES_tradnl"/>
        </w:rPr>
        <w:t>:</w:t>
      </w:r>
    </w:p>
    <w:p w:rsidR="00FD604C" w:rsidRPr="00C4558E" w:rsidRDefault="00AD1B01" w:rsidP="0083098B">
      <w:pPr>
        <w:pStyle w:val="BodyText"/>
        <w:numPr>
          <w:ilvl w:val="0"/>
          <w:numId w:val="25"/>
        </w:numPr>
        <w:tabs>
          <w:tab w:val="left" w:pos="567"/>
        </w:tabs>
        <w:ind w:left="1134" w:hanging="567"/>
        <w:rPr>
          <w:lang w:val="es-ES_tradnl"/>
        </w:rPr>
      </w:pPr>
      <w:r w:rsidRPr="00C4558E">
        <w:rPr>
          <w:lang w:val="es-ES_tradnl"/>
        </w:rPr>
        <w:t>El interés</w:t>
      </w:r>
      <w:r w:rsidR="00911050" w:rsidRPr="00C4558E">
        <w:rPr>
          <w:lang w:val="es-ES_tradnl"/>
        </w:rPr>
        <w:t xml:space="preserve"> </w:t>
      </w:r>
      <w:r w:rsidR="002C35AD" w:rsidRPr="00C4558E">
        <w:rPr>
          <w:lang w:val="es-ES_tradnl"/>
        </w:rPr>
        <w:t xml:space="preserve">que tienen </w:t>
      </w:r>
      <w:r w:rsidRPr="00C4558E">
        <w:rPr>
          <w:lang w:val="es-ES_tradnl"/>
        </w:rPr>
        <w:t xml:space="preserve">los </w:t>
      </w:r>
      <w:r w:rsidR="00114D4E" w:rsidRPr="00C4558E">
        <w:rPr>
          <w:lang w:val="es-ES_tradnl"/>
        </w:rPr>
        <w:t xml:space="preserve">círculos profesionales de </w:t>
      </w:r>
      <w:r w:rsidR="003A7F59" w:rsidRPr="00C4558E">
        <w:rPr>
          <w:lang w:val="es-ES_tradnl"/>
        </w:rPr>
        <w:t xml:space="preserve">que se prosiga </w:t>
      </w:r>
      <w:r w:rsidR="00E277D2" w:rsidRPr="00C4558E">
        <w:rPr>
          <w:lang w:val="es-ES_tradnl"/>
        </w:rPr>
        <w:t xml:space="preserve">el estudio de </w:t>
      </w:r>
      <w:r w:rsidR="00114D4E" w:rsidRPr="00C4558E">
        <w:rPr>
          <w:lang w:val="es-ES_tradnl"/>
        </w:rPr>
        <w:t>la materia</w:t>
      </w:r>
      <w:r w:rsidR="00FD604C" w:rsidRPr="00C4558E">
        <w:rPr>
          <w:lang w:val="es-ES_tradnl"/>
        </w:rPr>
        <w:t>.</w:t>
      </w:r>
    </w:p>
    <w:p w:rsidR="00FD604C" w:rsidRPr="00C4558E" w:rsidRDefault="005D1687" w:rsidP="0083098B">
      <w:pPr>
        <w:pStyle w:val="BodyText"/>
        <w:numPr>
          <w:ilvl w:val="0"/>
          <w:numId w:val="25"/>
        </w:numPr>
        <w:tabs>
          <w:tab w:val="left" w:pos="567"/>
        </w:tabs>
        <w:ind w:left="1134" w:hanging="567"/>
        <w:rPr>
          <w:lang w:val="es-ES_tradnl"/>
        </w:rPr>
      </w:pPr>
      <w:r w:rsidRPr="00C4558E">
        <w:rPr>
          <w:lang w:val="es-ES_tradnl"/>
        </w:rPr>
        <w:t xml:space="preserve">Las opiniones </w:t>
      </w:r>
      <w:r w:rsidR="00B06465" w:rsidRPr="00C4558E">
        <w:rPr>
          <w:lang w:val="es-ES_tradnl"/>
        </w:rPr>
        <w:t xml:space="preserve">manifestadas por </w:t>
      </w:r>
      <w:r w:rsidRPr="00C4558E">
        <w:rPr>
          <w:lang w:val="es-ES_tradnl"/>
        </w:rPr>
        <w:t xml:space="preserve">dichos círculos profesionales </w:t>
      </w:r>
      <w:r w:rsidR="00B06465" w:rsidRPr="00C4558E">
        <w:rPr>
          <w:lang w:val="es-ES_tradnl"/>
        </w:rPr>
        <w:t xml:space="preserve">y </w:t>
      </w:r>
      <w:r w:rsidR="00CB5055" w:rsidRPr="00C4558E">
        <w:rPr>
          <w:lang w:val="es-ES_tradnl"/>
        </w:rPr>
        <w:t xml:space="preserve">que fueron </w:t>
      </w:r>
      <w:r w:rsidR="000A2703" w:rsidRPr="00C4558E">
        <w:rPr>
          <w:lang w:val="es-ES_tradnl"/>
        </w:rPr>
        <w:t xml:space="preserve">recogidas </w:t>
      </w:r>
      <w:r w:rsidR="00242D47" w:rsidRPr="00C4558E">
        <w:rPr>
          <w:lang w:val="es-ES_tradnl"/>
        </w:rPr>
        <w:t>en las publicaciones</w:t>
      </w:r>
      <w:r w:rsidR="00105957" w:rsidRPr="00C4558E">
        <w:rPr>
          <w:lang w:val="es-ES_tradnl"/>
        </w:rPr>
        <w:t xml:space="preserve"> especializadas</w:t>
      </w:r>
      <w:r w:rsidR="00242D47" w:rsidRPr="00C4558E">
        <w:rPr>
          <w:lang w:val="es-ES_tradnl"/>
        </w:rPr>
        <w:t xml:space="preserve"> de Internet tras conocerse la </w:t>
      </w:r>
      <w:r w:rsidR="00FD604C" w:rsidRPr="00C4558E">
        <w:rPr>
          <w:lang w:val="es-ES_tradnl"/>
        </w:rPr>
        <w:t>publica</w:t>
      </w:r>
      <w:r w:rsidR="000347CB" w:rsidRPr="00C4558E">
        <w:rPr>
          <w:lang w:val="es-ES_tradnl"/>
        </w:rPr>
        <w:t>ción</w:t>
      </w:r>
      <w:r w:rsidR="00E91856" w:rsidRPr="00C4558E">
        <w:rPr>
          <w:lang w:val="es-ES_tradnl"/>
        </w:rPr>
        <w:t xml:space="preserve"> del </w:t>
      </w:r>
      <w:r w:rsidR="00BB2FA2" w:rsidRPr="00C4558E">
        <w:rPr>
          <w:lang w:val="es-ES_tradnl"/>
        </w:rPr>
        <w:t>proyecto</w:t>
      </w:r>
      <w:r w:rsidR="00620BA1" w:rsidRPr="00C4558E">
        <w:rPr>
          <w:lang w:val="es-ES_tradnl"/>
        </w:rPr>
        <w:t xml:space="preserve"> de investigación</w:t>
      </w:r>
      <w:r w:rsidR="00FD604C" w:rsidRPr="00C4558E">
        <w:rPr>
          <w:lang w:val="es-ES_tradnl"/>
        </w:rPr>
        <w:t>.</w:t>
      </w:r>
    </w:p>
    <w:p w:rsidR="00FD604C" w:rsidRPr="00C4558E" w:rsidRDefault="001C543C" w:rsidP="0083098B">
      <w:pPr>
        <w:pStyle w:val="BodyText"/>
        <w:numPr>
          <w:ilvl w:val="0"/>
          <w:numId w:val="25"/>
        </w:numPr>
        <w:tabs>
          <w:tab w:val="left" w:pos="567"/>
        </w:tabs>
        <w:ind w:left="1134" w:hanging="567"/>
        <w:rPr>
          <w:lang w:val="es-ES_tradnl"/>
        </w:rPr>
      </w:pPr>
      <w:r w:rsidRPr="00C4558E">
        <w:rPr>
          <w:lang w:val="es-ES_tradnl"/>
        </w:rPr>
        <w:t xml:space="preserve">Las posibilidades que tiene la </w:t>
      </w:r>
      <w:r w:rsidR="00F45D41" w:rsidRPr="00C4558E">
        <w:rPr>
          <w:lang w:val="es-ES_tradnl"/>
        </w:rPr>
        <w:t>OMPI</w:t>
      </w:r>
      <w:r w:rsidRPr="00C4558E">
        <w:rPr>
          <w:lang w:val="es-ES_tradnl"/>
        </w:rPr>
        <w:t xml:space="preserve"> de hacer uso de los </w:t>
      </w:r>
      <w:r w:rsidR="005767B0" w:rsidRPr="00C4558E">
        <w:rPr>
          <w:lang w:val="es-ES_tradnl"/>
        </w:rPr>
        <w:t>datos</w:t>
      </w:r>
      <w:r w:rsidR="00FD604C" w:rsidRPr="00C4558E">
        <w:rPr>
          <w:lang w:val="es-ES_tradnl"/>
        </w:rPr>
        <w:t xml:space="preserve"> </w:t>
      </w:r>
      <w:r w:rsidR="004A190E" w:rsidRPr="00C4558E">
        <w:rPr>
          <w:lang w:val="es-ES_tradnl"/>
        </w:rPr>
        <w:t xml:space="preserve">recabados </w:t>
      </w:r>
      <w:r w:rsidR="00811C97" w:rsidRPr="00C4558E">
        <w:rPr>
          <w:lang w:val="es-ES_tradnl"/>
        </w:rPr>
        <w:t xml:space="preserve">correspondientes a la </w:t>
      </w:r>
      <w:r w:rsidR="00A60CB1" w:rsidRPr="00C4558E">
        <w:rPr>
          <w:lang w:val="es-ES_tradnl"/>
        </w:rPr>
        <w:t xml:space="preserve">P.I. </w:t>
      </w:r>
      <w:r w:rsidR="00250D42" w:rsidRPr="00C4558E">
        <w:rPr>
          <w:lang w:val="es-ES_tradnl"/>
        </w:rPr>
        <w:t xml:space="preserve">y </w:t>
      </w:r>
      <w:r w:rsidR="00495431" w:rsidRPr="00C4558E">
        <w:rPr>
          <w:lang w:val="es-ES_tradnl"/>
        </w:rPr>
        <w:t>la fuga de cerebros</w:t>
      </w:r>
      <w:r w:rsidR="00FD604C" w:rsidRPr="00C4558E">
        <w:rPr>
          <w:lang w:val="es-ES_tradnl"/>
        </w:rPr>
        <w:t>.</w:t>
      </w:r>
    </w:p>
    <w:p w:rsidR="00FD604C" w:rsidRPr="00C4558E" w:rsidRDefault="00FD604C" w:rsidP="0083098B">
      <w:pPr>
        <w:pStyle w:val="BodyText"/>
        <w:spacing w:after="0"/>
        <w:rPr>
          <w:i/>
          <w:lang w:val="es-ES_tradnl"/>
        </w:rPr>
      </w:pPr>
    </w:p>
    <w:p w:rsidR="00FD604C" w:rsidRPr="00C4558E" w:rsidRDefault="0033743A" w:rsidP="0083098B">
      <w:pPr>
        <w:pStyle w:val="BodyText"/>
        <w:numPr>
          <w:ilvl w:val="0"/>
          <w:numId w:val="14"/>
        </w:numPr>
        <w:spacing w:after="0"/>
        <w:ind w:left="0" w:firstLine="0"/>
        <w:rPr>
          <w:b/>
          <w:lang w:val="es-ES_tradnl"/>
        </w:rPr>
      </w:pPr>
      <w:r w:rsidRPr="00C4558E">
        <w:rPr>
          <w:b/>
          <w:lang w:val="es-ES_tradnl"/>
        </w:rPr>
        <w:t>Constatación</w:t>
      </w:r>
      <w:r w:rsidR="00FD604C" w:rsidRPr="00C4558E">
        <w:rPr>
          <w:b/>
          <w:lang w:val="es-ES_tradnl"/>
        </w:rPr>
        <w:t xml:space="preserve"> 9: </w:t>
      </w:r>
      <w:r w:rsidR="00463643" w:rsidRPr="00C4558E">
        <w:rPr>
          <w:b/>
          <w:lang w:val="es-ES_tradnl"/>
        </w:rPr>
        <w:t xml:space="preserve"> </w:t>
      </w:r>
      <w:r w:rsidR="00841E61" w:rsidRPr="00C4558E">
        <w:rPr>
          <w:b/>
          <w:lang w:val="es-ES_tradnl"/>
        </w:rPr>
        <w:t>El proyecto</w:t>
      </w:r>
      <w:r w:rsidR="00FD604C" w:rsidRPr="00C4558E">
        <w:rPr>
          <w:b/>
          <w:lang w:val="es-ES_tradnl"/>
        </w:rPr>
        <w:t xml:space="preserve"> </w:t>
      </w:r>
      <w:r w:rsidR="004D1B21" w:rsidRPr="00C4558E">
        <w:rPr>
          <w:b/>
          <w:lang w:val="es-ES_tradnl"/>
        </w:rPr>
        <w:t xml:space="preserve">ha contribuido a la aplicación de las </w:t>
      </w:r>
      <w:r w:rsidR="00093B90" w:rsidRPr="00C4558E">
        <w:rPr>
          <w:b/>
          <w:lang w:val="es-ES_tradnl"/>
        </w:rPr>
        <w:t>recomendaciones</w:t>
      </w:r>
      <w:r w:rsidR="00FD604C" w:rsidRPr="00C4558E">
        <w:rPr>
          <w:b/>
          <w:lang w:val="es-ES_tradnl"/>
        </w:rPr>
        <w:t xml:space="preserve"> 39</w:t>
      </w:r>
      <w:r w:rsidR="00250D42" w:rsidRPr="00C4558E">
        <w:rPr>
          <w:b/>
          <w:lang w:val="es-ES_tradnl"/>
        </w:rPr>
        <w:t xml:space="preserve"> y </w:t>
      </w:r>
      <w:r w:rsidR="00FD604C" w:rsidRPr="00C4558E">
        <w:rPr>
          <w:b/>
          <w:lang w:val="es-ES_tradnl"/>
        </w:rPr>
        <w:t>40</w:t>
      </w:r>
      <w:r w:rsidR="004D1B21" w:rsidRPr="00C4558E">
        <w:rPr>
          <w:b/>
          <w:lang w:val="es-ES_tradnl"/>
        </w:rPr>
        <w:t xml:space="preserve"> de la Agenda para el Desarrollo</w:t>
      </w:r>
      <w:r w:rsidR="00FD604C" w:rsidRPr="00C4558E">
        <w:rPr>
          <w:b/>
          <w:lang w:val="es-ES_tradnl"/>
        </w:rPr>
        <w:t>.</w:t>
      </w:r>
      <w:r w:rsidR="004D1B21" w:rsidRPr="00C4558E">
        <w:rPr>
          <w:b/>
          <w:lang w:val="es-ES_tradnl"/>
        </w:rPr>
        <w:t xml:space="preserve"> </w:t>
      </w:r>
      <w:r w:rsidR="00FD604C" w:rsidRPr="00C4558E">
        <w:rPr>
          <w:b/>
          <w:lang w:val="es-ES_tradnl"/>
        </w:rPr>
        <w:t xml:space="preserve"> </w:t>
      </w:r>
      <w:r w:rsidR="00BB2FA2" w:rsidRPr="00C4558E">
        <w:rPr>
          <w:lang w:val="es-ES_tradnl"/>
        </w:rPr>
        <w:t>El proyecto</w:t>
      </w:r>
      <w:r w:rsidR="00620BA1" w:rsidRPr="00C4558E">
        <w:rPr>
          <w:lang w:val="es-ES_tradnl"/>
        </w:rPr>
        <w:t xml:space="preserve"> de investigación</w:t>
      </w:r>
      <w:r w:rsidR="00961473" w:rsidRPr="00C4558E">
        <w:rPr>
          <w:lang w:val="es-ES_tradnl"/>
        </w:rPr>
        <w:t xml:space="preserve"> sobre</w:t>
      </w:r>
      <w:r w:rsidR="00A60CB1" w:rsidRPr="00C4558E">
        <w:rPr>
          <w:lang w:val="es-ES_tradnl"/>
        </w:rPr>
        <w:t xml:space="preserve"> </w:t>
      </w:r>
      <w:r w:rsidR="00EE6A97" w:rsidRPr="00C4558E">
        <w:rPr>
          <w:lang w:val="es-ES_tradnl"/>
        </w:rPr>
        <w:t xml:space="preserve">la </w:t>
      </w:r>
      <w:r w:rsidR="00A60CB1" w:rsidRPr="00C4558E">
        <w:rPr>
          <w:lang w:val="es-ES_tradnl"/>
        </w:rPr>
        <w:t xml:space="preserve">P.I. </w:t>
      </w:r>
      <w:r w:rsidR="00DA6D8E" w:rsidRPr="00C4558E">
        <w:rPr>
          <w:lang w:val="es-ES_tradnl"/>
        </w:rPr>
        <w:t>y la fuga</w:t>
      </w:r>
      <w:r w:rsidR="00180242" w:rsidRPr="00C4558E">
        <w:rPr>
          <w:lang w:val="es-ES_tradnl"/>
        </w:rPr>
        <w:t xml:space="preserve"> de cerebros</w:t>
      </w:r>
      <w:r w:rsidR="00FD604C" w:rsidRPr="00C4558E">
        <w:rPr>
          <w:lang w:val="es-ES_tradnl"/>
        </w:rPr>
        <w:t xml:space="preserve"> contribu</w:t>
      </w:r>
      <w:r w:rsidR="00184443" w:rsidRPr="00C4558E">
        <w:rPr>
          <w:lang w:val="es-ES_tradnl"/>
        </w:rPr>
        <w:t>yó a la aplic</w:t>
      </w:r>
      <w:r w:rsidR="00FD604C" w:rsidRPr="00C4558E">
        <w:rPr>
          <w:lang w:val="es-ES_tradnl"/>
        </w:rPr>
        <w:t>a</w:t>
      </w:r>
      <w:r w:rsidR="000347CB" w:rsidRPr="00C4558E">
        <w:rPr>
          <w:lang w:val="es-ES_tradnl"/>
        </w:rPr>
        <w:t>ción</w:t>
      </w:r>
      <w:r w:rsidR="00911050" w:rsidRPr="00C4558E">
        <w:rPr>
          <w:lang w:val="es-ES_tradnl"/>
        </w:rPr>
        <w:t xml:space="preserve"> de </w:t>
      </w:r>
      <w:r w:rsidR="00F317F8" w:rsidRPr="00C4558E">
        <w:rPr>
          <w:lang w:val="es-ES_tradnl"/>
        </w:rPr>
        <w:t xml:space="preserve">la </w:t>
      </w:r>
      <w:r w:rsidR="000D4E76" w:rsidRPr="00C4558E">
        <w:rPr>
          <w:lang w:val="es-ES_tradnl"/>
        </w:rPr>
        <w:t>recom</w:t>
      </w:r>
      <w:r w:rsidR="00FD604C" w:rsidRPr="00C4558E">
        <w:rPr>
          <w:lang w:val="es-ES_tradnl"/>
        </w:rPr>
        <w:t>enda</w:t>
      </w:r>
      <w:r w:rsidR="000347CB" w:rsidRPr="00C4558E">
        <w:rPr>
          <w:lang w:val="es-ES_tradnl"/>
        </w:rPr>
        <w:t>ción</w:t>
      </w:r>
      <w:r w:rsidR="00FD604C" w:rsidRPr="00C4558E">
        <w:rPr>
          <w:lang w:val="es-ES_tradnl"/>
        </w:rPr>
        <w:t xml:space="preserve"> 39, </w:t>
      </w:r>
      <w:r w:rsidR="00C2509A" w:rsidRPr="00C4558E">
        <w:rPr>
          <w:lang w:val="es-ES_tradnl"/>
        </w:rPr>
        <w:t xml:space="preserve">mientras que la </w:t>
      </w:r>
      <w:r w:rsidR="00FD604C" w:rsidRPr="00C4558E">
        <w:rPr>
          <w:lang w:val="es-ES_tradnl"/>
        </w:rPr>
        <w:t>participa</w:t>
      </w:r>
      <w:r w:rsidR="000347CB" w:rsidRPr="00C4558E">
        <w:rPr>
          <w:lang w:val="es-ES_tradnl"/>
        </w:rPr>
        <w:t>ción</w:t>
      </w:r>
      <w:r w:rsidR="00911050" w:rsidRPr="00C4558E">
        <w:rPr>
          <w:lang w:val="es-ES_tradnl"/>
        </w:rPr>
        <w:t xml:space="preserve"> </w:t>
      </w:r>
      <w:r w:rsidR="000E22F6" w:rsidRPr="00C4558E">
        <w:rPr>
          <w:lang w:val="es-ES_tradnl"/>
        </w:rPr>
        <w:t xml:space="preserve">numerosa </w:t>
      </w:r>
      <w:r w:rsidR="00911050" w:rsidRPr="00C4558E">
        <w:rPr>
          <w:lang w:val="es-ES_tradnl"/>
        </w:rPr>
        <w:t xml:space="preserve">de </w:t>
      </w:r>
      <w:r w:rsidR="00C2509A" w:rsidRPr="00C4558E">
        <w:rPr>
          <w:lang w:val="es-ES_tradnl"/>
        </w:rPr>
        <w:t xml:space="preserve">los organismos de </w:t>
      </w:r>
      <w:r w:rsidR="00A00B67" w:rsidRPr="00C4558E">
        <w:rPr>
          <w:lang w:val="es-ES_tradnl"/>
        </w:rPr>
        <w:t xml:space="preserve">las </w:t>
      </w:r>
      <w:r w:rsidR="00C2509A" w:rsidRPr="00C4558E">
        <w:rPr>
          <w:lang w:val="es-ES_tradnl"/>
        </w:rPr>
        <w:t xml:space="preserve">Naciones Unidas </w:t>
      </w:r>
      <w:r w:rsidR="003801B2" w:rsidRPr="00C4558E">
        <w:rPr>
          <w:lang w:val="es-ES_tradnl"/>
        </w:rPr>
        <w:t xml:space="preserve">en </w:t>
      </w:r>
      <w:r w:rsidR="0038680E" w:rsidRPr="00C4558E">
        <w:rPr>
          <w:lang w:val="es-ES_tradnl"/>
        </w:rPr>
        <w:t>el taller</w:t>
      </w:r>
      <w:r w:rsidR="008D0FBD" w:rsidRPr="00C4558E">
        <w:rPr>
          <w:lang w:val="es-ES_tradnl"/>
        </w:rPr>
        <w:t xml:space="preserve"> de </w:t>
      </w:r>
      <w:r w:rsidR="00455D36" w:rsidRPr="00C4558E">
        <w:rPr>
          <w:lang w:val="es-ES_tradnl"/>
        </w:rPr>
        <w:t>experto</w:t>
      </w:r>
      <w:r w:rsidR="008D0FBD" w:rsidRPr="00C4558E">
        <w:rPr>
          <w:lang w:val="es-ES_tradnl"/>
        </w:rPr>
        <w:t>s</w:t>
      </w:r>
      <w:r w:rsidR="00FD604C" w:rsidRPr="00C4558E">
        <w:rPr>
          <w:lang w:val="es-ES_tradnl"/>
        </w:rPr>
        <w:t xml:space="preserve"> </w:t>
      </w:r>
      <w:r w:rsidR="0013169D" w:rsidRPr="00C4558E">
        <w:rPr>
          <w:lang w:val="es-ES_tradnl"/>
        </w:rPr>
        <w:t>contribuyó</w:t>
      </w:r>
      <w:r w:rsidR="00FD604C" w:rsidRPr="00C4558E">
        <w:rPr>
          <w:lang w:val="es-ES_tradnl"/>
        </w:rPr>
        <w:t xml:space="preserve"> </w:t>
      </w:r>
      <w:r w:rsidR="00D767AA" w:rsidRPr="00C4558E">
        <w:rPr>
          <w:lang w:val="es-ES_tradnl"/>
        </w:rPr>
        <w:t xml:space="preserve">a la </w:t>
      </w:r>
      <w:r w:rsidR="00EB4E75" w:rsidRPr="00C4558E">
        <w:rPr>
          <w:lang w:val="es-ES_tradnl"/>
        </w:rPr>
        <w:t xml:space="preserve">aplicación </w:t>
      </w:r>
      <w:r w:rsidR="00911050" w:rsidRPr="00C4558E">
        <w:rPr>
          <w:lang w:val="es-ES_tradnl"/>
        </w:rPr>
        <w:t xml:space="preserve">de </w:t>
      </w:r>
      <w:r w:rsidR="002F688A" w:rsidRPr="00C4558E">
        <w:rPr>
          <w:lang w:val="es-ES_tradnl"/>
        </w:rPr>
        <w:t>la recomendación</w:t>
      </w:r>
      <w:r w:rsidR="00FD604C" w:rsidRPr="00C4558E">
        <w:rPr>
          <w:lang w:val="es-ES_tradnl"/>
        </w:rPr>
        <w:t xml:space="preserve"> 40.</w:t>
      </w:r>
    </w:p>
    <w:p w:rsidR="00FD604C" w:rsidRPr="00744CEE" w:rsidRDefault="00FD604C" w:rsidP="0083098B">
      <w:pPr>
        <w:pStyle w:val="BodyText"/>
        <w:spacing w:after="0"/>
        <w:rPr>
          <w:lang w:val="es-ES_tradnl"/>
        </w:rPr>
      </w:pPr>
    </w:p>
    <w:p w:rsidR="00FD604C" w:rsidRPr="00C4558E" w:rsidRDefault="00FD604C" w:rsidP="0083098B">
      <w:pPr>
        <w:rPr>
          <w:lang w:val="es-ES_tradnl"/>
        </w:rPr>
      </w:pPr>
    </w:p>
    <w:p w:rsidR="00FD604C" w:rsidRPr="00C4558E" w:rsidRDefault="00E60000" w:rsidP="007A4BCD">
      <w:pPr>
        <w:keepNext/>
        <w:rPr>
          <w:b/>
          <w:lang w:val="es-ES_tradnl"/>
        </w:rPr>
      </w:pPr>
      <w:r w:rsidRPr="00C4558E">
        <w:rPr>
          <w:b/>
          <w:lang w:val="es-ES_tradnl"/>
        </w:rPr>
        <w:lastRenderedPageBreak/>
        <w:t>CONCLUSIONES</w:t>
      </w:r>
    </w:p>
    <w:p w:rsidR="00FD604C" w:rsidRPr="00C4558E" w:rsidRDefault="00FD604C" w:rsidP="007A4BCD">
      <w:pPr>
        <w:keepNext/>
        <w:rPr>
          <w:b/>
          <w:lang w:val="es-ES_tradnl"/>
        </w:rPr>
      </w:pPr>
    </w:p>
    <w:p w:rsidR="00FD604C" w:rsidRPr="00C4558E" w:rsidRDefault="00FD604C" w:rsidP="007A4BCD">
      <w:pPr>
        <w:pStyle w:val="ListParagraph"/>
        <w:keepNext/>
        <w:spacing w:after="200"/>
        <w:ind w:left="3960" w:hanging="3960"/>
        <w:rPr>
          <w:b/>
          <w:lang w:val="es-ES_tradnl"/>
        </w:rPr>
      </w:pPr>
      <w:r w:rsidRPr="00C4558E">
        <w:rPr>
          <w:b/>
          <w:lang w:val="es-ES_tradnl"/>
        </w:rPr>
        <w:t>A:</w:t>
      </w:r>
      <w:r w:rsidRPr="00C4558E">
        <w:rPr>
          <w:lang w:val="es-ES_tradnl"/>
        </w:rPr>
        <w:t xml:space="preserve">  </w:t>
      </w:r>
      <w:r w:rsidRPr="00C4558E">
        <w:rPr>
          <w:b/>
          <w:lang w:val="es-ES_tradnl"/>
        </w:rPr>
        <w:t>Diseño y gestión d</w:t>
      </w:r>
      <w:r w:rsidR="00841E61" w:rsidRPr="00C4558E">
        <w:rPr>
          <w:b/>
          <w:lang w:val="es-ES_tradnl"/>
        </w:rPr>
        <w:t>el proyecto</w:t>
      </w:r>
    </w:p>
    <w:p w:rsidR="00FD604C" w:rsidRPr="00C4558E" w:rsidRDefault="00CC56C9" w:rsidP="0083098B">
      <w:pPr>
        <w:numPr>
          <w:ilvl w:val="0"/>
          <w:numId w:val="14"/>
        </w:numPr>
        <w:ind w:left="0" w:firstLine="0"/>
        <w:rPr>
          <w:lang w:val="es-ES_tradnl"/>
        </w:rPr>
      </w:pPr>
      <w:r w:rsidRPr="00C4558E">
        <w:rPr>
          <w:lang w:val="es-ES_tradnl"/>
        </w:rPr>
        <w:t xml:space="preserve">Según las </w:t>
      </w:r>
      <w:r w:rsidR="0033743A" w:rsidRPr="00C4558E">
        <w:rPr>
          <w:lang w:val="es-ES_tradnl"/>
        </w:rPr>
        <w:t>constata</w:t>
      </w:r>
      <w:r w:rsidR="005444AD" w:rsidRPr="00C4558E">
        <w:rPr>
          <w:lang w:val="es-ES_tradnl"/>
        </w:rPr>
        <w:t>ciones</w:t>
      </w:r>
      <w:r w:rsidR="00FD604C" w:rsidRPr="00C4558E">
        <w:rPr>
          <w:lang w:val="es-ES_tradnl"/>
        </w:rPr>
        <w:t xml:space="preserve"> 1-5, </w:t>
      </w:r>
      <w:r w:rsidR="00A03BAD" w:rsidRPr="00C4558E">
        <w:rPr>
          <w:lang w:val="es-ES_tradnl"/>
        </w:rPr>
        <w:t xml:space="preserve">de </w:t>
      </w:r>
      <w:r w:rsidR="000347CB" w:rsidRPr="00C4558E">
        <w:rPr>
          <w:lang w:val="es-ES_tradnl"/>
        </w:rPr>
        <w:t>la evaluación</w:t>
      </w:r>
      <w:r w:rsidR="00FD604C" w:rsidRPr="00C4558E">
        <w:rPr>
          <w:lang w:val="es-ES_tradnl"/>
        </w:rPr>
        <w:t xml:space="preserve"> </w:t>
      </w:r>
      <w:r w:rsidR="00A03BAD" w:rsidRPr="00C4558E">
        <w:rPr>
          <w:lang w:val="es-ES_tradnl"/>
        </w:rPr>
        <w:t xml:space="preserve">se extrajeron las cuatro </w:t>
      </w:r>
      <w:r w:rsidR="00E60000" w:rsidRPr="00C4558E">
        <w:rPr>
          <w:lang w:val="es-ES_tradnl"/>
        </w:rPr>
        <w:t>conclusiones</w:t>
      </w:r>
      <w:r w:rsidR="00A03BAD" w:rsidRPr="00C4558E">
        <w:rPr>
          <w:lang w:val="es-ES_tradnl"/>
        </w:rPr>
        <w:t xml:space="preserve"> siguientes</w:t>
      </w:r>
    </w:p>
    <w:p w:rsidR="00FD604C" w:rsidRPr="00C4558E" w:rsidRDefault="00FD604C" w:rsidP="0083098B">
      <w:pPr>
        <w:rPr>
          <w:lang w:val="es-ES_tradnl"/>
        </w:rPr>
      </w:pPr>
    </w:p>
    <w:p w:rsidR="00FD604C" w:rsidRPr="00C4558E" w:rsidRDefault="000A5AE1" w:rsidP="0083098B">
      <w:pPr>
        <w:numPr>
          <w:ilvl w:val="0"/>
          <w:numId w:val="18"/>
        </w:numPr>
        <w:tabs>
          <w:tab w:val="left" w:pos="851"/>
        </w:tabs>
        <w:ind w:left="2610" w:hanging="2250"/>
        <w:rPr>
          <w:lang w:val="es-ES_tradnl"/>
        </w:rPr>
      </w:pPr>
      <w:r w:rsidRPr="00C4558E">
        <w:rPr>
          <w:b/>
          <w:lang w:val="es-ES_tradnl"/>
        </w:rPr>
        <w:t>Conclusión</w:t>
      </w:r>
      <w:r w:rsidR="00FD604C" w:rsidRPr="00C4558E">
        <w:rPr>
          <w:b/>
          <w:lang w:val="es-ES_tradnl"/>
        </w:rPr>
        <w:t xml:space="preserve"> 1</w:t>
      </w:r>
      <w:r w:rsidR="00FD604C" w:rsidRPr="00C4558E">
        <w:rPr>
          <w:lang w:val="es-ES_tradnl"/>
        </w:rPr>
        <w:t xml:space="preserve">: </w:t>
      </w:r>
      <w:r w:rsidR="00FD604C" w:rsidRPr="00C4558E">
        <w:rPr>
          <w:lang w:val="es-ES_tradnl"/>
        </w:rPr>
        <w:tab/>
      </w:r>
      <w:r w:rsidR="00841E61" w:rsidRPr="00C4558E">
        <w:rPr>
          <w:lang w:val="es-ES_tradnl"/>
        </w:rPr>
        <w:t>El proyecto</w:t>
      </w:r>
      <w:r w:rsidR="00FD604C" w:rsidRPr="00C4558E">
        <w:rPr>
          <w:lang w:val="es-ES_tradnl"/>
        </w:rPr>
        <w:t xml:space="preserve"> </w:t>
      </w:r>
      <w:r w:rsidR="00A233C4" w:rsidRPr="00C4558E">
        <w:rPr>
          <w:lang w:val="es-ES_tradnl"/>
        </w:rPr>
        <w:t xml:space="preserve">se ejecutó </w:t>
      </w:r>
      <w:r w:rsidR="00BE1081" w:rsidRPr="00C4558E">
        <w:rPr>
          <w:lang w:val="es-ES_tradnl"/>
        </w:rPr>
        <w:t xml:space="preserve">debidamente </w:t>
      </w:r>
      <w:r w:rsidR="00B13453" w:rsidRPr="00C4558E">
        <w:rPr>
          <w:lang w:val="es-ES_tradnl"/>
        </w:rPr>
        <w:t xml:space="preserve">con arreglo a lo </w:t>
      </w:r>
      <w:r w:rsidR="00A21242" w:rsidRPr="00C4558E">
        <w:rPr>
          <w:lang w:val="es-ES_tradnl"/>
        </w:rPr>
        <w:t>estipulado</w:t>
      </w:r>
      <w:r w:rsidR="00BF7887" w:rsidRPr="00C4558E">
        <w:rPr>
          <w:lang w:val="es-ES_tradnl"/>
        </w:rPr>
        <w:t xml:space="preserve"> en </w:t>
      </w:r>
      <w:r w:rsidR="00841E61" w:rsidRPr="00C4558E">
        <w:rPr>
          <w:lang w:val="es-ES_tradnl"/>
        </w:rPr>
        <w:t xml:space="preserve">el </w:t>
      </w:r>
      <w:r w:rsidR="00442E36" w:rsidRPr="00C4558E">
        <w:rPr>
          <w:lang w:val="es-ES_tradnl"/>
        </w:rPr>
        <w:t>documento del proyecto</w:t>
      </w:r>
      <w:r w:rsidR="00FD604C" w:rsidRPr="00C4558E">
        <w:rPr>
          <w:lang w:val="es-ES_tradnl"/>
        </w:rPr>
        <w:t>.</w:t>
      </w:r>
    </w:p>
    <w:p w:rsidR="00FD604C" w:rsidRPr="00C4558E" w:rsidRDefault="00FD604C" w:rsidP="0083098B">
      <w:pPr>
        <w:rPr>
          <w:lang w:val="es-ES_tradnl"/>
        </w:rPr>
      </w:pPr>
    </w:p>
    <w:p w:rsidR="00FD604C" w:rsidRPr="00C4558E" w:rsidRDefault="000A5AE1" w:rsidP="0083098B">
      <w:pPr>
        <w:numPr>
          <w:ilvl w:val="0"/>
          <w:numId w:val="18"/>
        </w:numPr>
        <w:tabs>
          <w:tab w:val="left" w:pos="851"/>
        </w:tabs>
        <w:ind w:left="2610" w:hanging="2250"/>
        <w:rPr>
          <w:lang w:val="es-ES_tradnl"/>
        </w:rPr>
      </w:pPr>
      <w:r w:rsidRPr="00C4558E">
        <w:rPr>
          <w:b/>
          <w:lang w:val="es-ES_tradnl"/>
        </w:rPr>
        <w:t>Conclusión</w:t>
      </w:r>
      <w:r w:rsidR="00FD604C" w:rsidRPr="00C4558E">
        <w:rPr>
          <w:b/>
          <w:lang w:val="es-ES_tradnl"/>
        </w:rPr>
        <w:t xml:space="preserve"> 2</w:t>
      </w:r>
      <w:r w:rsidR="00FD604C" w:rsidRPr="00C4558E">
        <w:rPr>
          <w:lang w:val="es-ES_tradnl"/>
        </w:rPr>
        <w:t xml:space="preserve">: </w:t>
      </w:r>
      <w:r w:rsidR="00FD604C" w:rsidRPr="00C4558E">
        <w:rPr>
          <w:lang w:val="es-ES_tradnl"/>
        </w:rPr>
        <w:tab/>
      </w:r>
      <w:r w:rsidR="00841E61" w:rsidRPr="00C4558E">
        <w:rPr>
          <w:lang w:val="es-ES_tradnl"/>
        </w:rPr>
        <w:t xml:space="preserve">El </w:t>
      </w:r>
      <w:r w:rsidR="00442E36" w:rsidRPr="00C4558E">
        <w:rPr>
          <w:lang w:val="es-ES_tradnl"/>
        </w:rPr>
        <w:t>documento del proyecto</w:t>
      </w:r>
      <w:r w:rsidR="00FD604C" w:rsidRPr="00C4558E">
        <w:rPr>
          <w:lang w:val="es-ES_tradnl"/>
        </w:rPr>
        <w:t xml:space="preserve"> </w:t>
      </w:r>
      <w:r w:rsidR="00AF5FD2" w:rsidRPr="00C4558E">
        <w:rPr>
          <w:lang w:val="es-ES_tradnl"/>
        </w:rPr>
        <w:t xml:space="preserve">sirvió </w:t>
      </w:r>
      <w:r w:rsidR="0065224E" w:rsidRPr="00C4558E">
        <w:rPr>
          <w:lang w:val="es-ES_tradnl"/>
        </w:rPr>
        <w:t xml:space="preserve">de </w:t>
      </w:r>
      <w:r w:rsidR="00AF5FD2" w:rsidRPr="00C4558E">
        <w:rPr>
          <w:lang w:val="es-ES_tradnl"/>
        </w:rPr>
        <w:t xml:space="preserve">guía para la ejecución y la </w:t>
      </w:r>
      <w:r w:rsidR="00525896" w:rsidRPr="00C4558E">
        <w:rPr>
          <w:lang w:val="es-ES_tradnl"/>
        </w:rPr>
        <w:t>supervisión</w:t>
      </w:r>
      <w:r w:rsidR="004B6569" w:rsidRPr="00C4558E">
        <w:rPr>
          <w:lang w:val="es-ES_tradnl"/>
        </w:rPr>
        <w:t xml:space="preserve"> de la </w:t>
      </w:r>
      <w:r w:rsidR="00F62FDB" w:rsidRPr="00C4558E">
        <w:rPr>
          <w:lang w:val="es-ES_tradnl"/>
        </w:rPr>
        <w:t>ejecución</w:t>
      </w:r>
      <w:r w:rsidR="00B821AF" w:rsidRPr="00C4558E">
        <w:rPr>
          <w:lang w:val="es-ES_tradnl"/>
        </w:rPr>
        <w:t xml:space="preserve"> d</w:t>
      </w:r>
      <w:r w:rsidR="00841E61" w:rsidRPr="00C4558E">
        <w:rPr>
          <w:lang w:val="es-ES_tradnl"/>
        </w:rPr>
        <w:t>el proyecto</w:t>
      </w:r>
      <w:r w:rsidR="00250D42" w:rsidRPr="00C4558E">
        <w:rPr>
          <w:lang w:val="es-ES_tradnl"/>
        </w:rPr>
        <w:t xml:space="preserve"> y </w:t>
      </w:r>
      <w:r w:rsidR="007B79B9" w:rsidRPr="00C4558E">
        <w:rPr>
          <w:lang w:val="es-ES_tradnl"/>
        </w:rPr>
        <w:t xml:space="preserve">para </w:t>
      </w:r>
      <w:r w:rsidR="00356263" w:rsidRPr="00C4558E">
        <w:rPr>
          <w:lang w:val="es-ES_tradnl"/>
        </w:rPr>
        <w:t xml:space="preserve">sopesar </w:t>
      </w:r>
      <w:r w:rsidR="006C5F13" w:rsidRPr="00C4558E">
        <w:rPr>
          <w:lang w:val="es-ES_tradnl"/>
        </w:rPr>
        <w:t xml:space="preserve">los </w:t>
      </w:r>
      <w:r w:rsidR="0075378F" w:rsidRPr="00C4558E">
        <w:rPr>
          <w:lang w:val="es-ES_tradnl"/>
        </w:rPr>
        <w:t>resultado</w:t>
      </w:r>
      <w:r w:rsidR="00FD604C" w:rsidRPr="00C4558E">
        <w:rPr>
          <w:lang w:val="es-ES_tradnl"/>
        </w:rPr>
        <w:t>s</w:t>
      </w:r>
      <w:r w:rsidR="006C5F13" w:rsidRPr="00C4558E">
        <w:rPr>
          <w:lang w:val="es-ES_tradnl"/>
        </w:rPr>
        <w:t xml:space="preserve"> alcanzados</w:t>
      </w:r>
    </w:p>
    <w:p w:rsidR="00FD604C" w:rsidRPr="00C4558E" w:rsidRDefault="00FD604C" w:rsidP="0083098B">
      <w:pPr>
        <w:pStyle w:val="ListParagraph"/>
        <w:tabs>
          <w:tab w:val="left" w:pos="851"/>
        </w:tabs>
        <w:rPr>
          <w:lang w:val="es-ES_tradnl"/>
        </w:rPr>
      </w:pPr>
    </w:p>
    <w:p w:rsidR="00FD604C" w:rsidRPr="00C4558E" w:rsidRDefault="000A5AE1" w:rsidP="0083098B">
      <w:pPr>
        <w:numPr>
          <w:ilvl w:val="0"/>
          <w:numId w:val="18"/>
        </w:numPr>
        <w:tabs>
          <w:tab w:val="left" w:pos="851"/>
        </w:tabs>
        <w:ind w:left="2610" w:hanging="2250"/>
        <w:rPr>
          <w:lang w:val="es-ES_tradnl"/>
        </w:rPr>
      </w:pPr>
      <w:r w:rsidRPr="00C4558E">
        <w:rPr>
          <w:b/>
          <w:lang w:val="es-ES_tradnl"/>
        </w:rPr>
        <w:t>Conclusión</w:t>
      </w:r>
      <w:r w:rsidR="00FD604C" w:rsidRPr="00C4558E">
        <w:rPr>
          <w:b/>
          <w:lang w:val="es-ES_tradnl"/>
        </w:rPr>
        <w:t xml:space="preserve"> 3</w:t>
      </w:r>
      <w:r w:rsidR="00FD604C" w:rsidRPr="00C4558E">
        <w:rPr>
          <w:lang w:val="es-ES_tradnl"/>
        </w:rPr>
        <w:t xml:space="preserve">: </w:t>
      </w:r>
      <w:r w:rsidR="00FD604C" w:rsidRPr="00C4558E">
        <w:rPr>
          <w:lang w:val="es-ES_tradnl"/>
        </w:rPr>
        <w:tab/>
      </w:r>
      <w:r w:rsidR="00965A6F" w:rsidRPr="00C4558E">
        <w:rPr>
          <w:lang w:val="es-ES_tradnl"/>
        </w:rPr>
        <w:t xml:space="preserve">Según el </w:t>
      </w:r>
      <w:r w:rsidR="004C16FC" w:rsidRPr="00C4558E">
        <w:rPr>
          <w:lang w:val="es-ES_tradnl"/>
        </w:rPr>
        <w:t xml:space="preserve">diseño </w:t>
      </w:r>
      <w:r w:rsidR="00965A6F" w:rsidRPr="00C4558E">
        <w:rPr>
          <w:lang w:val="es-ES_tradnl"/>
        </w:rPr>
        <w:t xml:space="preserve">del </w:t>
      </w:r>
      <w:r w:rsidR="00841E61" w:rsidRPr="00C4558E">
        <w:rPr>
          <w:lang w:val="es-ES_tradnl"/>
        </w:rPr>
        <w:t>proyecto</w:t>
      </w:r>
      <w:r w:rsidR="00FD604C" w:rsidRPr="00C4558E">
        <w:rPr>
          <w:lang w:val="es-ES_tradnl"/>
        </w:rPr>
        <w:t xml:space="preserve">, </w:t>
      </w:r>
      <w:r w:rsidR="00965A6F" w:rsidRPr="00C4558E">
        <w:rPr>
          <w:lang w:val="es-ES_tradnl"/>
        </w:rPr>
        <w:t xml:space="preserve">estaba limitada la </w:t>
      </w:r>
      <w:r w:rsidR="00FD604C" w:rsidRPr="00C4558E">
        <w:rPr>
          <w:lang w:val="es-ES_tradnl"/>
        </w:rPr>
        <w:t>participa</w:t>
      </w:r>
      <w:r w:rsidR="000347CB" w:rsidRPr="00C4558E">
        <w:rPr>
          <w:lang w:val="es-ES_tradnl"/>
        </w:rPr>
        <w:t>ción</w:t>
      </w:r>
      <w:r w:rsidR="00911050" w:rsidRPr="00C4558E">
        <w:rPr>
          <w:lang w:val="es-ES_tradnl"/>
        </w:rPr>
        <w:t xml:space="preserve"> de </w:t>
      </w:r>
      <w:r w:rsidR="00965A6F" w:rsidRPr="00C4558E">
        <w:rPr>
          <w:lang w:val="es-ES_tradnl"/>
        </w:rPr>
        <w:t xml:space="preserve">los demás departamentos de la </w:t>
      </w:r>
      <w:r w:rsidR="00F45D41" w:rsidRPr="00C4558E">
        <w:rPr>
          <w:lang w:val="es-ES_tradnl"/>
        </w:rPr>
        <w:t>OMPI</w:t>
      </w:r>
      <w:r w:rsidR="00965A6F" w:rsidRPr="00C4558E">
        <w:rPr>
          <w:lang w:val="es-ES_tradnl"/>
        </w:rPr>
        <w:t xml:space="preserve">, pues </w:t>
      </w:r>
      <w:r w:rsidR="00AA2967" w:rsidRPr="00C4558E">
        <w:rPr>
          <w:lang w:val="es-ES_tradnl"/>
        </w:rPr>
        <w:t>la ejecución d</w:t>
      </w:r>
      <w:r w:rsidR="00841E61" w:rsidRPr="00C4558E">
        <w:rPr>
          <w:lang w:val="es-ES_tradnl"/>
        </w:rPr>
        <w:t>el proyecto</w:t>
      </w:r>
      <w:r w:rsidR="00FD604C" w:rsidRPr="00C4558E">
        <w:rPr>
          <w:lang w:val="es-ES_tradnl"/>
        </w:rPr>
        <w:t xml:space="preserve"> </w:t>
      </w:r>
      <w:r w:rsidR="00AA2967" w:rsidRPr="00C4558E">
        <w:rPr>
          <w:lang w:val="es-ES_tradnl"/>
        </w:rPr>
        <w:t xml:space="preserve">obligaba a contar con conocimientos especializados, que posee solamente </w:t>
      </w:r>
      <w:r w:rsidR="00B53CAD" w:rsidRPr="00C4558E">
        <w:rPr>
          <w:lang w:val="es-ES_tradnl"/>
        </w:rPr>
        <w:t>la División</w:t>
      </w:r>
      <w:r w:rsidR="005A18AD" w:rsidRPr="00C4558E">
        <w:rPr>
          <w:lang w:val="es-ES_tradnl"/>
        </w:rPr>
        <w:t xml:space="preserve"> de Economía y Estadística</w:t>
      </w:r>
      <w:r w:rsidR="00FD604C" w:rsidRPr="00C4558E">
        <w:rPr>
          <w:lang w:val="es-ES_tradnl"/>
        </w:rPr>
        <w:t>.</w:t>
      </w:r>
    </w:p>
    <w:p w:rsidR="00FD604C" w:rsidRPr="00C4558E" w:rsidRDefault="00FD604C" w:rsidP="0083098B">
      <w:pPr>
        <w:pStyle w:val="ListParagraph"/>
        <w:tabs>
          <w:tab w:val="left" w:pos="851"/>
        </w:tabs>
        <w:rPr>
          <w:lang w:val="es-ES_tradnl"/>
        </w:rPr>
      </w:pPr>
    </w:p>
    <w:p w:rsidR="00FD604C" w:rsidRPr="00C4558E" w:rsidRDefault="000A5AE1" w:rsidP="00FC681E">
      <w:pPr>
        <w:numPr>
          <w:ilvl w:val="0"/>
          <w:numId w:val="18"/>
        </w:numPr>
        <w:tabs>
          <w:tab w:val="left" w:pos="851"/>
        </w:tabs>
        <w:ind w:left="2610" w:hanging="2250"/>
        <w:rPr>
          <w:lang w:val="es-ES_tradnl"/>
        </w:rPr>
      </w:pPr>
      <w:r w:rsidRPr="00C4558E">
        <w:rPr>
          <w:b/>
          <w:lang w:val="es-ES_tradnl"/>
        </w:rPr>
        <w:t>Conclusión</w:t>
      </w:r>
      <w:r w:rsidR="00FD604C" w:rsidRPr="00C4558E">
        <w:rPr>
          <w:b/>
          <w:lang w:val="es-ES_tradnl"/>
        </w:rPr>
        <w:t xml:space="preserve"> 4</w:t>
      </w:r>
      <w:r w:rsidR="00FD604C" w:rsidRPr="00C4558E">
        <w:rPr>
          <w:lang w:val="es-ES_tradnl"/>
        </w:rPr>
        <w:t xml:space="preserve">: </w:t>
      </w:r>
      <w:r w:rsidR="00FD604C" w:rsidRPr="00C4558E">
        <w:rPr>
          <w:lang w:val="es-ES_tradnl"/>
        </w:rPr>
        <w:tab/>
      </w:r>
      <w:r w:rsidR="00E63CD3" w:rsidRPr="00C4558E">
        <w:rPr>
          <w:lang w:val="es-ES_tradnl"/>
        </w:rPr>
        <w:t xml:space="preserve">La virtud principal de la metodología del presente </w:t>
      </w:r>
      <w:r w:rsidR="00CC2A2B" w:rsidRPr="00C4558E">
        <w:rPr>
          <w:lang w:val="es-ES_tradnl"/>
        </w:rPr>
        <w:t>proyecto</w:t>
      </w:r>
      <w:r w:rsidR="00E63CD3" w:rsidRPr="00C4558E">
        <w:rPr>
          <w:lang w:val="es-ES_tradnl"/>
        </w:rPr>
        <w:t xml:space="preserve"> es el uso de los </w:t>
      </w:r>
      <w:r w:rsidR="005767B0" w:rsidRPr="00C4558E">
        <w:rPr>
          <w:lang w:val="es-ES_tradnl"/>
        </w:rPr>
        <w:t>datos</w:t>
      </w:r>
      <w:r w:rsidR="00FD604C" w:rsidRPr="00C4558E">
        <w:rPr>
          <w:lang w:val="es-ES_tradnl"/>
        </w:rPr>
        <w:t xml:space="preserve"> </w:t>
      </w:r>
      <w:r w:rsidR="00E63CD3" w:rsidRPr="00C4558E">
        <w:rPr>
          <w:lang w:val="es-ES_tradnl"/>
        </w:rPr>
        <w:t xml:space="preserve">del PCT correspondientes a la </w:t>
      </w:r>
      <w:r w:rsidR="006D103C" w:rsidRPr="00C4558E">
        <w:rPr>
          <w:lang w:val="es-ES_tradnl"/>
        </w:rPr>
        <w:t>residencia</w:t>
      </w:r>
      <w:r w:rsidR="00250D42" w:rsidRPr="00C4558E">
        <w:rPr>
          <w:lang w:val="es-ES_tradnl"/>
        </w:rPr>
        <w:t xml:space="preserve"> y </w:t>
      </w:r>
      <w:r w:rsidR="00FA5F02" w:rsidRPr="00C4558E">
        <w:rPr>
          <w:lang w:val="es-ES_tradnl"/>
        </w:rPr>
        <w:t>nacionalidad</w:t>
      </w:r>
      <w:r w:rsidR="00D37702" w:rsidRPr="00C4558E">
        <w:rPr>
          <w:lang w:val="es-ES_tradnl"/>
        </w:rPr>
        <w:t xml:space="preserve"> de los inventores</w:t>
      </w:r>
      <w:r w:rsidR="00FD604C" w:rsidRPr="00C4558E">
        <w:rPr>
          <w:lang w:val="es-ES_tradnl"/>
        </w:rPr>
        <w:t xml:space="preserve">. </w:t>
      </w:r>
      <w:r w:rsidR="001C5837" w:rsidRPr="00C4558E">
        <w:rPr>
          <w:lang w:val="es-ES_tradnl"/>
        </w:rPr>
        <w:t xml:space="preserve"> </w:t>
      </w:r>
      <w:r w:rsidR="00845F72" w:rsidRPr="00C4558E">
        <w:rPr>
          <w:lang w:val="es-ES_tradnl"/>
        </w:rPr>
        <w:t xml:space="preserve">La reforma de la legislación de patentes de los Estados Unidos </w:t>
      </w:r>
      <w:r w:rsidR="00256EF5" w:rsidRPr="00C4558E">
        <w:rPr>
          <w:lang w:val="es-ES_tradnl"/>
        </w:rPr>
        <w:t xml:space="preserve">por la cual se suprimió </w:t>
      </w:r>
      <w:r w:rsidR="00161FF5" w:rsidRPr="00C4558E">
        <w:rPr>
          <w:lang w:val="es-ES_tradnl"/>
        </w:rPr>
        <w:t xml:space="preserve">el requisito </w:t>
      </w:r>
      <w:r w:rsidR="00256EF5" w:rsidRPr="00C4558E">
        <w:rPr>
          <w:lang w:val="es-ES_tradnl"/>
        </w:rPr>
        <w:t xml:space="preserve">de </w:t>
      </w:r>
      <w:r w:rsidR="00A753E7" w:rsidRPr="00C4558E">
        <w:rPr>
          <w:lang w:val="es-ES_tradnl"/>
        </w:rPr>
        <w:t xml:space="preserve">la </w:t>
      </w:r>
      <w:r w:rsidR="006D103C" w:rsidRPr="00C4558E">
        <w:rPr>
          <w:lang w:val="es-ES_tradnl"/>
        </w:rPr>
        <w:t>residencia</w:t>
      </w:r>
      <w:r w:rsidR="00250D42" w:rsidRPr="00C4558E">
        <w:rPr>
          <w:lang w:val="es-ES_tradnl"/>
        </w:rPr>
        <w:t xml:space="preserve"> y </w:t>
      </w:r>
      <w:r w:rsidR="00FA5F02" w:rsidRPr="00C4558E">
        <w:rPr>
          <w:lang w:val="es-ES_tradnl"/>
        </w:rPr>
        <w:t>nacionalidad</w:t>
      </w:r>
      <w:r w:rsidR="00FD604C" w:rsidRPr="00C4558E">
        <w:rPr>
          <w:lang w:val="es-ES_tradnl"/>
        </w:rPr>
        <w:t xml:space="preserve"> </w:t>
      </w:r>
      <w:r w:rsidR="00A753E7" w:rsidRPr="00C4558E">
        <w:rPr>
          <w:lang w:val="es-ES_tradnl"/>
        </w:rPr>
        <w:t xml:space="preserve">del inventor </w:t>
      </w:r>
      <w:r w:rsidR="00041D64" w:rsidRPr="00C4558E">
        <w:rPr>
          <w:lang w:val="es-ES_tradnl"/>
        </w:rPr>
        <w:t>constituye</w:t>
      </w:r>
      <w:r w:rsidR="00185783" w:rsidRPr="00C4558E">
        <w:rPr>
          <w:lang w:val="es-ES_tradnl"/>
        </w:rPr>
        <w:t xml:space="preserve"> una traba formidable que impedirá que en el futuro se pueda emplear dicha metodología en los estudios </w:t>
      </w:r>
      <w:r w:rsidR="00006E5E" w:rsidRPr="00C4558E">
        <w:rPr>
          <w:lang w:val="es-ES_tradnl"/>
        </w:rPr>
        <w:t xml:space="preserve">que tengan por objeto </w:t>
      </w:r>
      <w:r w:rsidR="00145787" w:rsidRPr="00C4558E">
        <w:rPr>
          <w:lang w:val="es-ES_tradnl"/>
        </w:rPr>
        <w:t xml:space="preserve">a </w:t>
      </w:r>
      <w:r w:rsidR="00185783" w:rsidRPr="00C4558E">
        <w:rPr>
          <w:lang w:val="es-ES_tradnl"/>
        </w:rPr>
        <w:t>los Estados Unidos</w:t>
      </w:r>
      <w:r w:rsidR="00FD604C" w:rsidRPr="00C4558E">
        <w:rPr>
          <w:lang w:val="es-ES_tradnl"/>
        </w:rPr>
        <w:t>.</w:t>
      </w:r>
    </w:p>
    <w:p w:rsidR="00FD604C" w:rsidRPr="00C4558E" w:rsidRDefault="00FD604C" w:rsidP="0083098B">
      <w:pPr>
        <w:pStyle w:val="ListParagraph"/>
        <w:ind w:left="0"/>
        <w:rPr>
          <w:lang w:val="es-ES_tradnl"/>
        </w:rPr>
      </w:pPr>
    </w:p>
    <w:p w:rsidR="00FD604C" w:rsidRPr="00C4558E" w:rsidRDefault="00FD604C" w:rsidP="0083098B">
      <w:pPr>
        <w:pStyle w:val="ListParagraph"/>
        <w:ind w:left="0"/>
        <w:rPr>
          <w:lang w:val="es-ES_tradnl"/>
        </w:rPr>
      </w:pPr>
    </w:p>
    <w:p w:rsidR="00FD604C" w:rsidRPr="00C4558E" w:rsidRDefault="00FD604C" w:rsidP="0083098B">
      <w:pPr>
        <w:pStyle w:val="ListParagraph"/>
        <w:spacing w:after="200"/>
        <w:ind w:left="0"/>
        <w:rPr>
          <w:b/>
          <w:lang w:val="es-ES_tradnl"/>
        </w:rPr>
      </w:pPr>
      <w:r w:rsidRPr="00C4558E">
        <w:rPr>
          <w:b/>
          <w:lang w:val="es-ES_tradnl"/>
        </w:rPr>
        <w:t xml:space="preserve">B:  </w:t>
      </w:r>
      <w:r w:rsidR="00255774" w:rsidRPr="00C4558E">
        <w:rPr>
          <w:b/>
          <w:lang w:val="es-ES_tradnl"/>
        </w:rPr>
        <w:t>Utilidad</w:t>
      </w:r>
      <w:r w:rsidRPr="00C4558E">
        <w:rPr>
          <w:b/>
          <w:lang w:val="es-ES_tradnl"/>
        </w:rPr>
        <w:t xml:space="preserve"> d</w:t>
      </w:r>
      <w:r w:rsidR="00841E61" w:rsidRPr="00C4558E">
        <w:rPr>
          <w:b/>
          <w:lang w:val="es-ES_tradnl"/>
        </w:rPr>
        <w:t>el proyecto</w:t>
      </w:r>
    </w:p>
    <w:p w:rsidR="00FD604C" w:rsidRPr="00C4558E" w:rsidRDefault="00FD604C" w:rsidP="0083098B">
      <w:pPr>
        <w:pStyle w:val="ListParagraph"/>
        <w:ind w:left="0"/>
        <w:rPr>
          <w:lang w:val="es-ES_tradnl"/>
        </w:rPr>
      </w:pPr>
    </w:p>
    <w:p w:rsidR="00FD604C" w:rsidRPr="00C4558E" w:rsidRDefault="00FD604C" w:rsidP="0083098B">
      <w:pPr>
        <w:numPr>
          <w:ilvl w:val="0"/>
          <w:numId w:val="14"/>
        </w:numPr>
        <w:ind w:left="0" w:firstLine="0"/>
        <w:rPr>
          <w:lang w:val="es-ES_tradnl"/>
        </w:rPr>
      </w:pPr>
      <w:r w:rsidRPr="00C4558E">
        <w:rPr>
          <w:lang w:val="es-ES_tradnl"/>
        </w:rPr>
        <w:t>Bas</w:t>
      </w:r>
      <w:r w:rsidR="0087549A" w:rsidRPr="00C4558E">
        <w:rPr>
          <w:lang w:val="es-ES_tradnl"/>
        </w:rPr>
        <w:t>ándose en las</w:t>
      </w:r>
      <w:r w:rsidRPr="00C4558E">
        <w:rPr>
          <w:lang w:val="es-ES_tradnl"/>
        </w:rPr>
        <w:t xml:space="preserve"> </w:t>
      </w:r>
      <w:r w:rsidR="0033743A" w:rsidRPr="00C4558E">
        <w:rPr>
          <w:lang w:val="es-ES_tradnl"/>
        </w:rPr>
        <w:t>constata</w:t>
      </w:r>
      <w:r w:rsidR="005444AD" w:rsidRPr="00C4558E">
        <w:rPr>
          <w:lang w:val="es-ES_tradnl"/>
        </w:rPr>
        <w:t>ciones</w:t>
      </w:r>
      <w:r w:rsidRPr="00C4558E">
        <w:rPr>
          <w:lang w:val="es-ES_tradnl"/>
        </w:rPr>
        <w:t xml:space="preserve"> 6</w:t>
      </w:r>
      <w:r w:rsidR="00250D42" w:rsidRPr="00C4558E">
        <w:rPr>
          <w:lang w:val="es-ES_tradnl"/>
        </w:rPr>
        <w:t xml:space="preserve"> y </w:t>
      </w:r>
      <w:r w:rsidRPr="00C4558E">
        <w:rPr>
          <w:lang w:val="es-ES_tradnl"/>
        </w:rPr>
        <w:t xml:space="preserve">7, </w:t>
      </w:r>
      <w:r w:rsidR="00C86A5A" w:rsidRPr="00C4558E">
        <w:rPr>
          <w:lang w:val="es-ES_tradnl"/>
        </w:rPr>
        <w:t xml:space="preserve">de </w:t>
      </w:r>
      <w:r w:rsidR="000347CB" w:rsidRPr="00C4558E">
        <w:rPr>
          <w:lang w:val="es-ES_tradnl"/>
        </w:rPr>
        <w:t>la evaluación</w:t>
      </w:r>
      <w:r w:rsidRPr="00C4558E">
        <w:rPr>
          <w:lang w:val="es-ES_tradnl"/>
        </w:rPr>
        <w:t xml:space="preserve"> </w:t>
      </w:r>
      <w:r w:rsidR="00C86A5A" w:rsidRPr="00C4558E">
        <w:rPr>
          <w:lang w:val="es-ES_tradnl"/>
        </w:rPr>
        <w:t>se extrajeron</w:t>
      </w:r>
      <w:r w:rsidR="00F76847" w:rsidRPr="00C4558E">
        <w:rPr>
          <w:lang w:val="es-ES_tradnl"/>
        </w:rPr>
        <w:t xml:space="preserve"> las </w:t>
      </w:r>
      <w:r w:rsidR="0082000B" w:rsidRPr="00C4558E">
        <w:rPr>
          <w:lang w:val="es-ES_tradnl"/>
        </w:rPr>
        <w:t xml:space="preserve">dos </w:t>
      </w:r>
      <w:r w:rsidR="00E60000" w:rsidRPr="00C4558E">
        <w:rPr>
          <w:lang w:val="es-ES_tradnl"/>
        </w:rPr>
        <w:t>conclusiones</w:t>
      </w:r>
      <w:r w:rsidR="00F76847" w:rsidRPr="00C4558E">
        <w:rPr>
          <w:lang w:val="es-ES_tradnl"/>
        </w:rPr>
        <w:t xml:space="preserve"> siguientes</w:t>
      </w:r>
    </w:p>
    <w:p w:rsidR="00FD604C" w:rsidRPr="00C4558E" w:rsidRDefault="00FD604C" w:rsidP="0083098B">
      <w:pPr>
        <w:pStyle w:val="ListParagraph"/>
        <w:ind w:left="0"/>
        <w:rPr>
          <w:lang w:val="es-ES_tradnl"/>
        </w:rPr>
      </w:pPr>
    </w:p>
    <w:p w:rsidR="00FD604C" w:rsidRPr="00C4558E" w:rsidRDefault="000A5AE1" w:rsidP="0083098B">
      <w:pPr>
        <w:numPr>
          <w:ilvl w:val="0"/>
          <w:numId w:val="14"/>
        </w:numPr>
        <w:ind w:left="0" w:firstLine="0"/>
        <w:rPr>
          <w:lang w:val="es-ES_tradnl"/>
        </w:rPr>
      </w:pPr>
      <w:r w:rsidRPr="00C4558E">
        <w:rPr>
          <w:b/>
          <w:lang w:val="es-ES_tradnl"/>
        </w:rPr>
        <w:t>Conclusión</w:t>
      </w:r>
      <w:r w:rsidR="00FD604C" w:rsidRPr="00C4558E">
        <w:rPr>
          <w:b/>
          <w:lang w:val="es-ES_tradnl"/>
        </w:rPr>
        <w:t xml:space="preserve"> 5</w:t>
      </w:r>
      <w:r w:rsidR="00FD604C" w:rsidRPr="00C4558E">
        <w:rPr>
          <w:lang w:val="es-ES_tradnl"/>
        </w:rPr>
        <w:t xml:space="preserve">:  </w:t>
      </w:r>
      <w:r w:rsidR="00841E61" w:rsidRPr="00C4558E">
        <w:rPr>
          <w:lang w:val="es-ES_tradnl"/>
        </w:rPr>
        <w:t>El proyecto</w:t>
      </w:r>
      <w:r w:rsidR="00FD604C" w:rsidRPr="00C4558E">
        <w:rPr>
          <w:lang w:val="es-ES_tradnl"/>
        </w:rPr>
        <w:t xml:space="preserve"> </w:t>
      </w:r>
      <w:r w:rsidR="001F09FE" w:rsidRPr="00C4558E">
        <w:rPr>
          <w:lang w:val="es-ES_tradnl"/>
        </w:rPr>
        <w:t xml:space="preserve">ha contribuido a </w:t>
      </w:r>
      <w:r w:rsidR="00624A6D" w:rsidRPr="00C4558E">
        <w:rPr>
          <w:lang w:val="es-ES_tradnl"/>
        </w:rPr>
        <w:t xml:space="preserve">fomentar </w:t>
      </w:r>
      <w:r w:rsidR="00FA1D9A" w:rsidRPr="00C4558E">
        <w:rPr>
          <w:lang w:val="es-ES_tradnl"/>
        </w:rPr>
        <w:t xml:space="preserve">la </w:t>
      </w:r>
      <w:r w:rsidR="001161C0" w:rsidRPr="00C4558E">
        <w:rPr>
          <w:lang w:val="es-ES_tradnl"/>
        </w:rPr>
        <w:t xml:space="preserve">sensibilización y </w:t>
      </w:r>
      <w:r w:rsidR="00106F54" w:rsidRPr="00C4558E">
        <w:rPr>
          <w:lang w:val="es-ES_tradnl"/>
        </w:rPr>
        <w:t xml:space="preserve">comprender </w:t>
      </w:r>
      <w:r w:rsidR="001161C0" w:rsidRPr="00C4558E">
        <w:rPr>
          <w:lang w:val="es-ES_tradnl"/>
        </w:rPr>
        <w:t xml:space="preserve">mejor </w:t>
      </w:r>
      <w:r w:rsidR="00CC111E" w:rsidRPr="00C4558E">
        <w:rPr>
          <w:lang w:val="es-ES_tradnl"/>
        </w:rPr>
        <w:t xml:space="preserve">los vínculos </w:t>
      </w:r>
      <w:r w:rsidR="001A6D71" w:rsidRPr="00C4558E">
        <w:rPr>
          <w:lang w:val="es-ES_tradnl"/>
        </w:rPr>
        <w:t>entre</w:t>
      </w:r>
      <w:r w:rsidR="00A60CB1" w:rsidRPr="00C4558E">
        <w:rPr>
          <w:lang w:val="es-ES_tradnl"/>
        </w:rPr>
        <w:t xml:space="preserve"> </w:t>
      </w:r>
      <w:r w:rsidR="006263FF" w:rsidRPr="00C4558E">
        <w:rPr>
          <w:lang w:val="es-ES_tradnl"/>
        </w:rPr>
        <w:t xml:space="preserve">la </w:t>
      </w:r>
      <w:r w:rsidR="00A60CB1" w:rsidRPr="00C4558E">
        <w:rPr>
          <w:lang w:val="es-ES_tradnl"/>
        </w:rPr>
        <w:t xml:space="preserve">P.I. </w:t>
      </w:r>
      <w:r w:rsidR="00DA6D8E" w:rsidRPr="00C4558E">
        <w:rPr>
          <w:lang w:val="es-ES_tradnl"/>
        </w:rPr>
        <w:t>y la fuga</w:t>
      </w:r>
      <w:r w:rsidR="00180242" w:rsidRPr="00C4558E">
        <w:rPr>
          <w:lang w:val="es-ES_tradnl"/>
        </w:rPr>
        <w:t xml:space="preserve"> de cerebros</w:t>
      </w:r>
      <w:r w:rsidR="00FD604C" w:rsidRPr="00C4558E">
        <w:rPr>
          <w:lang w:val="es-ES_tradnl"/>
        </w:rPr>
        <w:t xml:space="preserve"> </w:t>
      </w:r>
      <w:r w:rsidR="006263FF" w:rsidRPr="00C4558E">
        <w:rPr>
          <w:lang w:val="es-ES_tradnl"/>
        </w:rPr>
        <w:t>mediante</w:t>
      </w:r>
      <w:r w:rsidR="00FD604C" w:rsidRPr="00C4558E">
        <w:rPr>
          <w:lang w:val="es-ES_tradnl"/>
        </w:rPr>
        <w:t xml:space="preserve">: </w:t>
      </w:r>
      <w:r w:rsidR="00C2641F" w:rsidRPr="00C4558E">
        <w:rPr>
          <w:lang w:val="es-ES_tradnl"/>
        </w:rPr>
        <w:t xml:space="preserve"> </w:t>
      </w:r>
      <w:r w:rsidR="00947289" w:rsidRPr="00C4558E">
        <w:rPr>
          <w:lang w:val="es-ES_tradnl"/>
        </w:rPr>
        <w:t xml:space="preserve">acopio </w:t>
      </w:r>
      <w:r w:rsidR="00911050" w:rsidRPr="00C4558E">
        <w:rPr>
          <w:lang w:val="es-ES_tradnl"/>
        </w:rPr>
        <w:t xml:space="preserve">de </w:t>
      </w:r>
      <w:r w:rsidR="00ED7C3A" w:rsidRPr="00C4558E">
        <w:rPr>
          <w:lang w:val="es-ES_tradnl"/>
        </w:rPr>
        <w:t>conocimientos</w:t>
      </w:r>
      <w:r w:rsidR="00FD604C" w:rsidRPr="00C4558E">
        <w:rPr>
          <w:lang w:val="es-ES_tradnl"/>
        </w:rPr>
        <w:t xml:space="preserve"> </w:t>
      </w:r>
      <w:r w:rsidR="00C2641F" w:rsidRPr="00C4558E">
        <w:rPr>
          <w:lang w:val="es-ES_tradnl"/>
        </w:rPr>
        <w:t xml:space="preserve">nuevos </w:t>
      </w:r>
      <w:r w:rsidR="00EF2E45" w:rsidRPr="00C4558E">
        <w:rPr>
          <w:lang w:val="es-ES_tradnl"/>
        </w:rPr>
        <w:t xml:space="preserve">de la </w:t>
      </w:r>
      <w:r w:rsidR="002C29C0" w:rsidRPr="00C4558E">
        <w:rPr>
          <w:lang w:val="es-ES_tradnl"/>
        </w:rPr>
        <w:t>materia</w:t>
      </w:r>
      <w:r w:rsidR="00FD604C" w:rsidRPr="00C4558E">
        <w:rPr>
          <w:lang w:val="es-ES_tradnl"/>
        </w:rPr>
        <w:t xml:space="preserve">; </w:t>
      </w:r>
      <w:r w:rsidR="00B41820" w:rsidRPr="00C4558E">
        <w:rPr>
          <w:lang w:val="es-ES_tradnl"/>
        </w:rPr>
        <w:t xml:space="preserve"> </w:t>
      </w:r>
      <w:r w:rsidR="0075736F" w:rsidRPr="00C4558E">
        <w:rPr>
          <w:lang w:val="es-ES_tradnl"/>
        </w:rPr>
        <w:t>debate</w:t>
      </w:r>
      <w:r w:rsidR="001F18C4" w:rsidRPr="00C4558E">
        <w:rPr>
          <w:lang w:val="es-ES_tradnl"/>
        </w:rPr>
        <w:t xml:space="preserve"> y difusión de </w:t>
      </w:r>
      <w:r w:rsidR="00FD604C" w:rsidRPr="00C4558E">
        <w:rPr>
          <w:lang w:val="es-ES_tradnl"/>
        </w:rPr>
        <w:t>informa</w:t>
      </w:r>
      <w:r w:rsidR="000347CB" w:rsidRPr="00C4558E">
        <w:rPr>
          <w:lang w:val="es-ES_tradnl"/>
        </w:rPr>
        <w:t>ción</w:t>
      </w:r>
      <w:r w:rsidR="00FD604C" w:rsidRPr="00C4558E">
        <w:rPr>
          <w:lang w:val="es-ES_tradnl"/>
        </w:rPr>
        <w:t xml:space="preserve"> </w:t>
      </w:r>
      <w:r w:rsidR="001F18C4" w:rsidRPr="00C4558E">
        <w:rPr>
          <w:lang w:val="es-ES_tradnl"/>
        </w:rPr>
        <w:t xml:space="preserve">en </w:t>
      </w:r>
      <w:r w:rsidR="0038680E" w:rsidRPr="00C4558E">
        <w:rPr>
          <w:lang w:val="es-ES_tradnl"/>
        </w:rPr>
        <w:t>el taller</w:t>
      </w:r>
      <w:r w:rsidR="008D0FBD" w:rsidRPr="00C4558E">
        <w:rPr>
          <w:lang w:val="es-ES_tradnl"/>
        </w:rPr>
        <w:t xml:space="preserve"> de </w:t>
      </w:r>
      <w:r w:rsidR="00455D36" w:rsidRPr="00C4558E">
        <w:rPr>
          <w:lang w:val="es-ES_tradnl"/>
        </w:rPr>
        <w:t>experto</w:t>
      </w:r>
      <w:r w:rsidR="008D0FBD" w:rsidRPr="00C4558E">
        <w:rPr>
          <w:lang w:val="es-ES_tradnl"/>
        </w:rPr>
        <w:t>s</w:t>
      </w:r>
      <w:r w:rsidR="00FD604C" w:rsidRPr="00C4558E">
        <w:rPr>
          <w:lang w:val="es-ES_tradnl"/>
        </w:rPr>
        <w:t xml:space="preserve">; </w:t>
      </w:r>
      <w:r w:rsidR="008E29DB" w:rsidRPr="00C4558E">
        <w:rPr>
          <w:lang w:val="es-ES_tradnl"/>
        </w:rPr>
        <w:t xml:space="preserve"> </w:t>
      </w:r>
      <w:r w:rsidR="00FD604C" w:rsidRPr="00C4558E">
        <w:rPr>
          <w:lang w:val="es-ES_tradnl"/>
        </w:rPr>
        <w:t>publica</w:t>
      </w:r>
      <w:r w:rsidR="000347CB" w:rsidRPr="00C4558E">
        <w:rPr>
          <w:lang w:val="es-ES_tradnl"/>
        </w:rPr>
        <w:t>ción</w:t>
      </w:r>
      <w:r w:rsidR="00911050" w:rsidRPr="00C4558E">
        <w:rPr>
          <w:lang w:val="es-ES_tradnl"/>
        </w:rPr>
        <w:t xml:space="preserve"> de </w:t>
      </w:r>
      <w:r w:rsidR="002B5168" w:rsidRPr="00C4558E">
        <w:rPr>
          <w:lang w:val="es-ES_tradnl"/>
        </w:rPr>
        <w:t>las constataciones</w:t>
      </w:r>
      <w:r w:rsidR="00E91856" w:rsidRPr="00C4558E">
        <w:rPr>
          <w:lang w:val="es-ES_tradnl"/>
        </w:rPr>
        <w:t xml:space="preserve"> del </w:t>
      </w:r>
      <w:r w:rsidR="00BB2FA2" w:rsidRPr="00C4558E">
        <w:rPr>
          <w:lang w:val="es-ES_tradnl"/>
        </w:rPr>
        <w:t>proyecto</w:t>
      </w:r>
      <w:r w:rsidR="00620BA1" w:rsidRPr="00C4558E">
        <w:rPr>
          <w:lang w:val="es-ES_tradnl"/>
        </w:rPr>
        <w:t xml:space="preserve"> de investigación</w:t>
      </w:r>
      <w:r w:rsidR="000F019D" w:rsidRPr="00C4558E">
        <w:rPr>
          <w:lang w:val="es-ES_tradnl"/>
        </w:rPr>
        <w:t xml:space="preserve"> y</w:t>
      </w:r>
      <w:r w:rsidR="00250D42" w:rsidRPr="00C4558E">
        <w:rPr>
          <w:lang w:val="es-ES_tradnl"/>
        </w:rPr>
        <w:t xml:space="preserve"> </w:t>
      </w:r>
      <w:r w:rsidR="000F019D" w:rsidRPr="00C4558E">
        <w:rPr>
          <w:lang w:val="es-ES_tradnl"/>
        </w:rPr>
        <w:t>exposición</w:t>
      </w:r>
      <w:r w:rsidR="00911050" w:rsidRPr="00C4558E">
        <w:rPr>
          <w:lang w:val="es-ES_tradnl"/>
        </w:rPr>
        <w:t xml:space="preserve"> de </w:t>
      </w:r>
      <w:r w:rsidR="00780C33" w:rsidRPr="00C4558E">
        <w:rPr>
          <w:lang w:val="es-ES_tradnl"/>
        </w:rPr>
        <w:t>dich</w:t>
      </w:r>
      <w:r w:rsidR="00D53C5B" w:rsidRPr="00C4558E">
        <w:rPr>
          <w:lang w:val="es-ES_tradnl"/>
        </w:rPr>
        <w:t>as constataciones</w:t>
      </w:r>
      <w:r w:rsidR="00A75774" w:rsidRPr="00C4558E">
        <w:rPr>
          <w:lang w:val="es-ES_tradnl"/>
        </w:rPr>
        <w:t xml:space="preserve"> </w:t>
      </w:r>
      <w:r w:rsidR="003801B2" w:rsidRPr="00C4558E">
        <w:rPr>
          <w:lang w:val="es-ES_tradnl"/>
        </w:rPr>
        <w:t xml:space="preserve">en </w:t>
      </w:r>
      <w:r w:rsidR="00862002" w:rsidRPr="00C4558E">
        <w:rPr>
          <w:lang w:val="es-ES_tradnl"/>
        </w:rPr>
        <w:t>seminario</w:t>
      </w:r>
      <w:r w:rsidR="00FD604C" w:rsidRPr="00C4558E">
        <w:rPr>
          <w:lang w:val="es-ES_tradnl"/>
        </w:rPr>
        <w:t>s</w:t>
      </w:r>
      <w:r w:rsidR="00250D42" w:rsidRPr="00C4558E">
        <w:rPr>
          <w:lang w:val="es-ES_tradnl"/>
        </w:rPr>
        <w:t xml:space="preserve"> y </w:t>
      </w:r>
      <w:r w:rsidR="00862002" w:rsidRPr="00C4558E">
        <w:rPr>
          <w:lang w:val="es-ES_tradnl"/>
        </w:rPr>
        <w:t>conferencia</w:t>
      </w:r>
      <w:r w:rsidR="00FD604C" w:rsidRPr="00C4558E">
        <w:rPr>
          <w:lang w:val="es-ES_tradnl"/>
        </w:rPr>
        <w:t xml:space="preserve">s. </w:t>
      </w:r>
      <w:r w:rsidR="00E04138" w:rsidRPr="00C4558E">
        <w:rPr>
          <w:lang w:val="es-ES_tradnl"/>
        </w:rPr>
        <w:t xml:space="preserve"> </w:t>
      </w:r>
      <w:r w:rsidR="00C4113C" w:rsidRPr="00C4558E">
        <w:rPr>
          <w:lang w:val="es-ES_tradnl"/>
        </w:rPr>
        <w:t>Empero</w:t>
      </w:r>
      <w:r w:rsidR="00FD604C" w:rsidRPr="00C4558E">
        <w:rPr>
          <w:lang w:val="es-ES_tradnl"/>
        </w:rPr>
        <w:t xml:space="preserve">, </w:t>
      </w:r>
      <w:r w:rsidR="001F510D" w:rsidRPr="00C4558E">
        <w:rPr>
          <w:lang w:val="es-ES_tradnl"/>
        </w:rPr>
        <w:t xml:space="preserve">fue escaso </w:t>
      </w:r>
      <w:r w:rsidR="00C4113C" w:rsidRPr="00C4558E">
        <w:rPr>
          <w:lang w:val="es-ES_tradnl"/>
        </w:rPr>
        <w:t xml:space="preserve">el número </w:t>
      </w:r>
      <w:r w:rsidR="00911050" w:rsidRPr="00C4558E">
        <w:rPr>
          <w:lang w:val="es-ES_tradnl"/>
        </w:rPr>
        <w:t xml:space="preserve">de </w:t>
      </w:r>
      <w:r w:rsidR="00A27771" w:rsidRPr="00C4558E">
        <w:rPr>
          <w:lang w:val="es-ES_tradnl"/>
        </w:rPr>
        <w:t>encargados de la adopción de políticas</w:t>
      </w:r>
      <w:r w:rsidR="00FD604C" w:rsidRPr="00C4558E">
        <w:rPr>
          <w:lang w:val="es-ES_tradnl"/>
        </w:rPr>
        <w:t xml:space="preserve"> </w:t>
      </w:r>
      <w:r w:rsidR="00C4113C" w:rsidRPr="00C4558E">
        <w:rPr>
          <w:lang w:val="es-ES_tradnl"/>
        </w:rPr>
        <w:t xml:space="preserve">al que se llegó y </w:t>
      </w:r>
      <w:r w:rsidR="00131A78" w:rsidRPr="00C4558E">
        <w:rPr>
          <w:lang w:val="es-ES_tradnl"/>
        </w:rPr>
        <w:t xml:space="preserve">la </w:t>
      </w:r>
      <w:r w:rsidR="00F45D41" w:rsidRPr="00C4558E">
        <w:rPr>
          <w:lang w:val="es-ES_tradnl"/>
        </w:rPr>
        <w:t>OMPI</w:t>
      </w:r>
      <w:r w:rsidR="00FD604C" w:rsidRPr="00C4558E">
        <w:rPr>
          <w:lang w:val="es-ES_tradnl"/>
        </w:rPr>
        <w:t xml:space="preserve"> </w:t>
      </w:r>
      <w:r w:rsidR="004922EC" w:rsidRPr="00C4558E">
        <w:rPr>
          <w:lang w:val="es-ES_tradnl"/>
        </w:rPr>
        <w:t xml:space="preserve">tendrá que hacer </w:t>
      </w:r>
      <w:r w:rsidR="00131A78" w:rsidRPr="00C4558E">
        <w:rPr>
          <w:lang w:val="es-ES_tradnl"/>
        </w:rPr>
        <w:t xml:space="preserve">más para </w:t>
      </w:r>
      <w:r w:rsidR="00C8083B" w:rsidRPr="00C4558E">
        <w:rPr>
          <w:lang w:val="es-ES_tradnl"/>
        </w:rPr>
        <w:t>impulsar las labores de divulgación</w:t>
      </w:r>
      <w:r w:rsidR="00FD604C" w:rsidRPr="00C4558E">
        <w:rPr>
          <w:lang w:val="es-ES_tradnl"/>
        </w:rPr>
        <w:t>.</w:t>
      </w:r>
    </w:p>
    <w:p w:rsidR="00FD604C" w:rsidRPr="00C4558E" w:rsidRDefault="00FD604C" w:rsidP="0083098B">
      <w:pPr>
        <w:rPr>
          <w:lang w:val="es-ES_tradnl"/>
        </w:rPr>
      </w:pPr>
    </w:p>
    <w:p w:rsidR="00FD604C" w:rsidRPr="00C4558E" w:rsidRDefault="000A5AE1" w:rsidP="0083098B">
      <w:pPr>
        <w:numPr>
          <w:ilvl w:val="0"/>
          <w:numId w:val="14"/>
        </w:numPr>
        <w:ind w:left="0" w:firstLine="0"/>
        <w:rPr>
          <w:lang w:val="es-ES_tradnl"/>
        </w:rPr>
      </w:pPr>
      <w:r w:rsidRPr="00C4558E">
        <w:rPr>
          <w:b/>
          <w:lang w:val="es-ES_tradnl"/>
        </w:rPr>
        <w:t>Conclusión</w:t>
      </w:r>
      <w:r w:rsidR="00FD604C" w:rsidRPr="00C4558E">
        <w:rPr>
          <w:b/>
          <w:lang w:val="es-ES_tradnl"/>
        </w:rPr>
        <w:t xml:space="preserve"> 6</w:t>
      </w:r>
      <w:r w:rsidR="00FD604C" w:rsidRPr="00C4558E">
        <w:rPr>
          <w:lang w:val="es-ES_tradnl"/>
        </w:rPr>
        <w:t xml:space="preserve">:  </w:t>
      </w:r>
      <w:r w:rsidR="00C56892" w:rsidRPr="00C4558E">
        <w:rPr>
          <w:lang w:val="es-ES_tradnl"/>
        </w:rPr>
        <w:t xml:space="preserve">El </w:t>
      </w:r>
      <w:r w:rsidR="001B711D" w:rsidRPr="00C4558E">
        <w:rPr>
          <w:lang w:val="es-ES_tradnl"/>
        </w:rPr>
        <w:t>plan de estudio</w:t>
      </w:r>
      <w:r w:rsidR="00C56892" w:rsidRPr="00C4558E">
        <w:rPr>
          <w:lang w:val="es-ES_tradnl"/>
        </w:rPr>
        <w:t xml:space="preserve"> </w:t>
      </w:r>
      <w:r w:rsidR="00275E48" w:rsidRPr="00C4558E">
        <w:rPr>
          <w:lang w:val="es-ES_tradnl"/>
        </w:rPr>
        <w:t xml:space="preserve">de la materia </w:t>
      </w:r>
      <w:r w:rsidR="001D56C4" w:rsidRPr="00C4558E">
        <w:rPr>
          <w:lang w:val="es-ES_tradnl"/>
        </w:rPr>
        <w:t xml:space="preserve">trazado </w:t>
      </w:r>
      <w:r w:rsidR="00487902" w:rsidRPr="00C4558E">
        <w:rPr>
          <w:lang w:val="es-ES_tradnl"/>
        </w:rPr>
        <w:t>por los participantes d</w:t>
      </w:r>
      <w:r w:rsidR="00DB64BE" w:rsidRPr="00C4558E">
        <w:rPr>
          <w:lang w:val="es-ES_tradnl"/>
        </w:rPr>
        <w:t>el taller</w:t>
      </w:r>
      <w:r w:rsidR="00FD604C" w:rsidRPr="00C4558E">
        <w:rPr>
          <w:lang w:val="es-ES_tradnl"/>
        </w:rPr>
        <w:t xml:space="preserve"> </w:t>
      </w:r>
      <w:r w:rsidR="00487902" w:rsidRPr="00C4558E">
        <w:rPr>
          <w:lang w:val="es-ES_tradnl"/>
        </w:rPr>
        <w:t xml:space="preserve">fue de carácter </w:t>
      </w:r>
      <w:r w:rsidR="00FD604C" w:rsidRPr="00C4558E">
        <w:rPr>
          <w:lang w:val="es-ES_tradnl"/>
        </w:rPr>
        <w:t xml:space="preserve">general. </w:t>
      </w:r>
      <w:r w:rsidR="00487902" w:rsidRPr="00C4558E">
        <w:rPr>
          <w:lang w:val="es-ES_tradnl"/>
        </w:rPr>
        <w:t xml:space="preserve"> Sin embargo</w:t>
      </w:r>
      <w:r w:rsidR="00FD604C" w:rsidRPr="00C4558E">
        <w:rPr>
          <w:lang w:val="es-ES_tradnl"/>
        </w:rPr>
        <w:t xml:space="preserve">, </w:t>
      </w:r>
      <w:r w:rsidR="00487902" w:rsidRPr="00C4558E">
        <w:rPr>
          <w:lang w:val="es-ES_tradnl"/>
        </w:rPr>
        <w:t xml:space="preserve">es </w:t>
      </w:r>
      <w:r w:rsidR="00FA5F02" w:rsidRPr="00C4558E">
        <w:rPr>
          <w:lang w:val="es-ES_tradnl"/>
        </w:rPr>
        <w:t>posible</w:t>
      </w:r>
      <w:r w:rsidR="00FD604C" w:rsidRPr="00C4558E">
        <w:rPr>
          <w:lang w:val="es-ES_tradnl"/>
        </w:rPr>
        <w:t xml:space="preserve"> </w:t>
      </w:r>
      <w:r w:rsidR="005C78FF" w:rsidRPr="00C4558E">
        <w:rPr>
          <w:lang w:val="es-ES_tradnl"/>
        </w:rPr>
        <w:t xml:space="preserve">señalar con más nitidez </w:t>
      </w:r>
      <w:r w:rsidR="007D6E72" w:rsidRPr="00C4558E">
        <w:rPr>
          <w:lang w:val="es-ES_tradnl"/>
        </w:rPr>
        <w:t>los objetos de estudio siguientes</w:t>
      </w:r>
      <w:r w:rsidR="00FD604C" w:rsidRPr="00C4558E">
        <w:rPr>
          <w:lang w:val="es-ES_tradnl"/>
        </w:rPr>
        <w:t>:</w:t>
      </w:r>
    </w:p>
    <w:p w:rsidR="00FD604C" w:rsidRPr="00C4558E" w:rsidRDefault="00FD604C" w:rsidP="0083098B">
      <w:pPr>
        <w:rPr>
          <w:lang w:val="es-ES_tradnl"/>
        </w:rPr>
      </w:pPr>
    </w:p>
    <w:p w:rsidR="00FD604C" w:rsidRPr="00C4558E" w:rsidRDefault="008B5B35" w:rsidP="0083098B">
      <w:pPr>
        <w:numPr>
          <w:ilvl w:val="0"/>
          <w:numId w:val="23"/>
        </w:numPr>
        <w:spacing w:after="220"/>
        <w:ind w:left="567" w:firstLine="0"/>
        <w:rPr>
          <w:lang w:val="es-ES_tradnl"/>
        </w:rPr>
      </w:pPr>
      <w:r w:rsidRPr="00C4558E">
        <w:rPr>
          <w:lang w:val="es-ES_tradnl"/>
        </w:rPr>
        <w:t>Causa</w:t>
      </w:r>
      <w:r w:rsidR="00FD604C" w:rsidRPr="00C4558E">
        <w:rPr>
          <w:lang w:val="es-ES_tradnl"/>
        </w:rPr>
        <w:t>s</w:t>
      </w:r>
      <w:r w:rsidR="00250D42" w:rsidRPr="00C4558E">
        <w:rPr>
          <w:lang w:val="es-ES_tradnl"/>
        </w:rPr>
        <w:t xml:space="preserve"> y </w:t>
      </w:r>
      <w:r w:rsidR="00FD604C" w:rsidRPr="00C4558E">
        <w:rPr>
          <w:lang w:val="es-ES_tradnl"/>
        </w:rPr>
        <w:t>conse</w:t>
      </w:r>
      <w:r w:rsidR="002E5ED4" w:rsidRPr="00C4558E">
        <w:rPr>
          <w:lang w:val="es-ES_tradnl"/>
        </w:rPr>
        <w:t>cuencia</w:t>
      </w:r>
      <w:r w:rsidR="00FD604C" w:rsidRPr="00C4558E">
        <w:rPr>
          <w:lang w:val="es-ES_tradnl"/>
        </w:rPr>
        <w:t>s</w:t>
      </w:r>
      <w:r w:rsidR="00911050" w:rsidRPr="00C4558E">
        <w:rPr>
          <w:lang w:val="es-ES_tradnl"/>
        </w:rPr>
        <w:t xml:space="preserve"> de </w:t>
      </w:r>
      <w:r w:rsidR="00A61341" w:rsidRPr="00C4558E">
        <w:rPr>
          <w:lang w:val="es-ES_tradnl"/>
        </w:rPr>
        <w:t xml:space="preserve">la </w:t>
      </w:r>
      <w:r w:rsidR="00D04B1A" w:rsidRPr="00C4558E">
        <w:rPr>
          <w:lang w:val="es-ES_tradnl"/>
        </w:rPr>
        <w:t>migración calificada</w:t>
      </w:r>
      <w:r w:rsidR="00FD604C" w:rsidRPr="00C4558E">
        <w:rPr>
          <w:lang w:val="es-ES_tradnl"/>
        </w:rPr>
        <w:t>.</w:t>
      </w:r>
    </w:p>
    <w:p w:rsidR="00FD604C" w:rsidRPr="00C4558E" w:rsidRDefault="008E64D0" w:rsidP="0083098B">
      <w:pPr>
        <w:numPr>
          <w:ilvl w:val="0"/>
          <w:numId w:val="23"/>
        </w:numPr>
        <w:spacing w:after="220"/>
        <w:ind w:left="567" w:firstLine="0"/>
        <w:rPr>
          <w:lang w:val="es-ES_tradnl"/>
        </w:rPr>
      </w:pPr>
      <w:r w:rsidRPr="00C4558E">
        <w:rPr>
          <w:lang w:val="es-ES_tradnl"/>
        </w:rPr>
        <w:t xml:space="preserve">Uso de </w:t>
      </w:r>
      <w:r w:rsidR="007973CC" w:rsidRPr="00C4558E">
        <w:rPr>
          <w:lang w:val="es-ES_tradnl"/>
        </w:rPr>
        <w:t xml:space="preserve">los </w:t>
      </w:r>
      <w:r w:rsidR="009B422E" w:rsidRPr="00C4558E">
        <w:rPr>
          <w:lang w:val="es-ES_tradnl"/>
        </w:rPr>
        <w:t>nombres y apellidos</w:t>
      </w:r>
      <w:r w:rsidR="00043CB0" w:rsidRPr="00C4558E">
        <w:rPr>
          <w:lang w:val="es-ES_tradnl"/>
        </w:rPr>
        <w:t xml:space="preserve"> </w:t>
      </w:r>
      <w:r w:rsidR="007973CC" w:rsidRPr="00C4558E">
        <w:rPr>
          <w:lang w:val="es-ES_tradnl"/>
        </w:rPr>
        <w:t xml:space="preserve">de los inventores </w:t>
      </w:r>
      <w:r w:rsidR="00043CB0" w:rsidRPr="00C4558E">
        <w:rPr>
          <w:lang w:val="es-ES_tradnl"/>
        </w:rPr>
        <w:t>con el fin de caracterizar</w:t>
      </w:r>
      <w:r w:rsidR="007973CC" w:rsidRPr="00C4558E">
        <w:rPr>
          <w:lang w:val="es-ES_tradnl"/>
        </w:rPr>
        <w:t>los</w:t>
      </w:r>
      <w:r w:rsidR="00B378E0" w:rsidRPr="00C4558E">
        <w:rPr>
          <w:lang w:val="es-ES_tradnl"/>
        </w:rPr>
        <w:t xml:space="preserve"> y</w:t>
      </w:r>
      <w:r w:rsidR="009B422E" w:rsidRPr="00C4558E">
        <w:rPr>
          <w:lang w:val="es-ES_tradnl"/>
        </w:rPr>
        <w:t xml:space="preserve"> determinar sus antecedentes migratorios</w:t>
      </w:r>
      <w:r w:rsidR="00FD604C" w:rsidRPr="00C4558E">
        <w:rPr>
          <w:lang w:val="es-ES_tradnl"/>
        </w:rPr>
        <w:t>.</w:t>
      </w:r>
    </w:p>
    <w:p w:rsidR="00FD604C" w:rsidRPr="00C4558E" w:rsidRDefault="00925717" w:rsidP="0083098B">
      <w:pPr>
        <w:numPr>
          <w:ilvl w:val="0"/>
          <w:numId w:val="23"/>
        </w:numPr>
        <w:spacing w:after="220"/>
        <w:ind w:left="567" w:firstLine="0"/>
        <w:rPr>
          <w:lang w:val="es-ES_tradnl"/>
        </w:rPr>
      </w:pPr>
      <w:r w:rsidRPr="00C4558E">
        <w:rPr>
          <w:lang w:val="es-ES_tradnl"/>
        </w:rPr>
        <w:t>E</w:t>
      </w:r>
      <w:r w:rsidR="0071418B" w:rsidRPr="00C4558E">
        <w:rPr>
          <w:lang w:val="es-ES_tradnl"/>
        </w:rPr>
        <w:t>ncuestas</w:t>
      </w:r>
      <w:r w:rsidRPr="00C4558E">
        <w:rPr>
          <w:lang w:val="es-ES_tradnl"/>
        </w:rPr>
        <w:t xml:space="preserve"> a inventores.</w:t>
      </w:r>
    </w:p>
    <w:p w:rsidR="00FD604C" w:rsidRPr="00C4558E" w:rsidRDefault="0071418B" w:rsidP="0083098B">
      <w:pPr>
        <w:numPr>
          <w:ilvl w:val="0"/>
          <w:numId w:val="23"/>
        </w:numPr>
        <w:spacing w:after="220"/>
        <w:ind w:left="567" w:firstLine="0"/>
        <w:rPr>
          <w:lang w:val="es-ES_tradnl"/>
        </w:rPr>
      </w:pPr>
      <w:r w:rsidRPr="00C4558E">
        <w:rPr>
          <w:lang w:val="es-ES_tradnl"/>
        </w:rPr>
        <w:t>Encuestas</w:t>
      </w:r>
      <w:r w:rsidR="00FD604C" w:rsidRPr="00C4558E">
        <w:rPr>
          <w:lang w:val="es-ES_tradnl"/>
        </w:rPr>
        <w:t xml:space="preserve"> </w:t>
      </w:r>
      <w:r w:rsidR="007C50EA" w:rsidRPr="00C4558E">
        <w:rPr>
          <w:lang w:val="es-ES_tradnl"/>
        </w:rPr>
        <w:t>a</w:t>
      </w:r>
      <w:r w:rsidR="00FD604C" w:rsidRPr="00C4558E">
        <w:rPr>
          <w:lang w:val="es-ES_tradnl"/>
        </w:rPr>
        <w:t xml:space="preserve"> </w:t>
      </w:r>
      <w:r w:rsidR="003A024E" w:rsidRPr="00C4558E">
        <w:rPr>
          <w:lang w:val="es-ES_tradnl"/>
        </w:rPr>
        <w:t xml:space="preserve">la </w:t>
      </w:r>
      <w:r w:rsidR="00AF06EA" w:rsidRPr="00C4558E">
        <w:rPr>
          <w:lang w:val="es-ES_tradnl"/>
        </w:rPr>
        <w:t>migración</w:t>
      </w:r>
      <w:r w:rsidR="0060165A" w:rsidRPr="00C4558E">
        <w:rPr>
          <w:lang w:val="es-ES_tradnl"/>
        </w:rPr>
        <w:t xml:space="preserve"> de retorno muy calificada.</w:t>
      </w:r>
    </w:p>
    <w:p w:rsidR="00FD604C" w:rsidRPr="00C4558E" w:rsidRDefault="00FD604C" w:rsidP="0083098B">
      <w:pPr>
        <w:pStyle w:val="ListParagraph"/>
        <w:spacing w:after="220"/>
        <w:ind w:left="0"/>
        <w:rPr>
          <w:b/>
          <w:lang w:val="es-ES_tradnl"/>
        </w:rPr>
      </w:pPr>
    </w:p>
    <w:p w:rsidR="00FD604C" w:rsidRPr="00C4558E" w:rsidRDefault="00FD604C" w:rsidP="0083098B">
      <w:pPr>
        <w:pStyle w:val="ListParagraph"/>
        <w:spacing w:after="200"/>
        <w:ind w:left="0"/>
        <w:rPr>
          <w:b/>
          <w:lang w:val="es-ES_tradnl"/>
        </w:rPr>
      </w:pPr>
    </w:p>
    <w:p w:rsidR="00FD604C" w:rsidRPr="00C4558E" w:rsidRDefault="00FD604C" w:rsidP="0083098B">
      <w:pPr>
        <w:pStyle w:val="ListParagraph"/>
        <w:spacing w:after="200"/>
        <w:ind w:left="0"/>
        <w:rPr>
          <w:b/>
          <w:lang w:val="es-ES_tradnl"/>
        </w:rPr>
      </w:pPr>
      <w:r w:rsidRPr="00C4558E">
        <w:rPr>
          <w:b/>
          <w:lang w:val="es-ES_tradnl"/>
        </w:rPr>
        <w:lastRenderedPageBreak/>
        <w:t>C:  Sostenibilidad</w:t>
      </w:r>
    </w:p>
    <w:p w:rsidR="00FD604C" w:rsidRPr="00C4558E" w:rsidRDefault="00FD604C" w:rsidP="0083098B">
      <w:pPr>
        <w:pStyle w:val="ListParagraph"/>
        <w:ind w:left="0"/>
        <w:rPr>
          <w:lang w:val="es-ES_tradnl"/>
        </w:rPr>
      </w:pPr>
    </w:p>
    <w:p w:rsidR="00FD604C" w:rsidRPr="00C4558E" w:rsidRDefault="007E572D" w:rsidP="0083098B">
      <w:pPr>
        <w:numPr>
          <w:ilvl w:val="0"/>
          <w:numId w:val="14"/>
        </w:numPr>
        <w:ind w:left="0" w:firstLine="0"/>
        <w:rPr>
          <w:lang w:val="es-ES_tradnl"/>
        </w:rPr>
      </w:pPr>
      <w:r w:rsidRPr="00C4558E">
        <w:rPr>
          <w:lang w:val="es-ES_tradnl"/>
        </w:rPr>
        <w:t xml:space="preserve">Basándose en la </w:t>
      </w:r>
      <w:r w:rsidR="0033743A" w:rsidRPr="00C4558E">
        <w:rPr>
          <w:lang w:val="es-ES_tradnl"/>
        </w:rPr>
        <w:t>constatación</w:t>
      </w:r>
      <w:r w:rsidR="00FD604C" w:rsidRPr="00C4558E">
        <w:rPr>
          <w:lang w:val="es-ES_tradnl"/>
        </w:rPr>
        <w:t xml:space="preserve"> 8, </w:t>
      </w:r>
      <w:r w:rsidR="003E32AB" w:rsidRPr="00C4558E">
        <w:rPr>
          <w:lang w:val="es-ES_tradnl"/>
        </w:rPr>
        <w:t xml:space="preserve">de </w:t>
      </w:r>
      <w:r w:rsidR="000347CB" w:rsidRPr="00C4558E">
        <w:rPr>
          <w:lang w:val="es-ES_tradnl"/>
        </w:rPr>
        <w:t>la evaluación</w:t>
      </w:r>
      <w:r w:rsidR="00FD604C" w:rsidRPr="00C4558E">
        <w:rPr>
          <w:lang w:val="es-ES_tradnl"/>
        </w:rPr>
        <w:t xml:space="preserve"> </w:t>
      </w:r>
      <w:r w:rsidR="003E32AB" w:rsidRPr="00C4558E">
        <w:rPr>
          <w:lang w:val="es-ES_tradnl"/>
        </w:rPr>
        <w:t xml:space="preserve">se </w:t>
      </w:r>
      <w:r w:rsidR="00315114" w:rsidRPr="00C4558E">
        <w:rPr>
          <w:lang w:val="es-ES_tradnl"/>
        </w:rPr>
        <w:t xml:space="preserve">extrajo la </w:t>
      </w:r>
      <w:r w:rsidR="000A5AE1" w:rsidRPr="00C4558E">
        <w:rPr>
          <w:lang w:val="es-ES_tradnl"/>
        </w:rPr>
        <w:t>conclusión</w:t>
      </w:r>
      <w:r w:rsidR="00FD604C" w:rsidRPr="00C4558E">
        <w:rPr>
          <w:lang w:val="es-ES_tradnl"/>
        </w:rPr>
        <w:t xml:space="preserve"> </w:t>
      </w:r>
      <w:r w:rsidR="00315114" w:rsidRPr="00C4558E">
        <w:rPr>
          <w:lang w:val="es-ES_tradnl"/>
        </w:rPr>
        <w:t>siguiente</w:t>
      </w:r>
      <w:r w:rsidR="00FD604C" w:rsidRPr="00C4558E">
        <w:rPr>
          <w:lang w:val="es-ES_tradnl"/>
        </w:rPr>
        <w:t>.</w:t>
      </w:r>
    </w:p>
    <w:p w:rsidR="00FD604C" w:rsidRPr="00C4558E" w:rsidRDefault="00FD604C" w:rsidP="0083098B">
      <w:pPr>
        <w:pStyle w:val="ListParagraph"/>
        <w:ind w:left="0"/>
        <w:rPr>
          <w:lang w:val="es-ES_tradnl"/>
        </w:rPr>
      </w:pPr>
    </w:p>
    <w:p w:rsidR="00FD604C" w:rsidRPr="00C4558E" w:rsidRDefault="000A5AE1" w:rsidP="0083098B">
      <w:pPr>
        <w:numPr>
          <w:ilvl w:val="0"/>
          <w:numId w:val="14"/>
        </w:numPr>
        <w:ind w:left="0" w:firstLine="0"/>
        <w:rPr>
          <w:lang w:val="es-ES_tradnl"/>
        </w:rPr>
      </w:pPr>
      <w:r w:rsidRPr="00C4558E">
        <w:rPr>
          <w:b/>
          <w:lang w:val="es-ES_tradnl"/>
        </w:rPr>
        <w:t>Conclusión</w:t>
      </w:r>
      <w:r w:rsidR="00FD604C" w:rsidRPr="00C4558E">
        <w:rPr>
          <w:b/>
          <w:lang w:val="es-ES_tradnl"/>
        </w:rPr>
        <w:t xml:space="preserve"> 7</w:t>
      </w:r>
      <w:r w:rsidR="00FD604C" w:rsidRPr="00C4558E">
        <w:rPr>
          <w:lang w:val="es-ES_tradnl"/>
        </w:rPr>
        <w:t xml:space="preserve">:  </w:t>
      </w:r>
      <w:r w:rsidR="007E0A05" w:rsidRPr="00C4558E">
        <w:rPr>
          <w:lang w:val="es-ES_tradnl"/>
        </w:rPr>
        <w:t>Hay interés</w:t>
      </w:r>
      <w:r w:rsidR="00FD604C" w:rsidRPr="00C4558E">
        <w:rPr>
          <w:lang w:val="es-ES_tradnl"/>
        </w:rPr>
        <w:t xml:space="preserve"> </w:t>
      </w:r>
      <w:r w:rsidR="007E0A05" w:rsidRPr="00C4558E">
        <w:rPr>
          <w:lang w:val="es-ES_tradnl"/>
        </w:rPr>
        <w:t xml:space="preserve">suficiente </w:t>
      </w:r>
      <w:r w:rsidR="00B75F2F" w:rsidRPr="00C4558E">
        <w:rPr>
          <w:lang w:val="es-ES_tradnl"/>
        </w:rPr>
        <w:t>en</w:t>
      </w:r>
      <w:r w:rsidR="007E0A05" w:rsidRPr="00C4558E">
        <w:rPr>
          <w:lang w:val="es-ES_tradnl"/>
        </w:rPr>
        <w:t xml:space="preserve"> proseguir el estudio </w:t>
      </w:r>
      <w:r w:rsidR="00E74260" w:rsidRPr="00C4558E">
        <w:rPr>
          <w:lang w:val="es-ES_tradnl"/>
        </w:rPr>
        <w:t xml:space="preserve">de la P.I. </w:t>
      </w:r>
      <w:r w:rsidR="00DA6D8E" w:rsidRPr="00C4558E">
        <w:rPr>
          <w:lang w:val="es-ES_tradnl"/>
        </w:rPr>
        <w:t>y la fuga</w:t>
      </w:r>
      <w:r w:rsidR="00180242" w:rsidRPr="00C4558E">
        <w:rPr>
          <w:lang w:val="es-ES_tradnl"/>
        </w:rPr>
        <w:t xml:space="preserve"> de cerebros</w:t>
      </w:r>
      <w:r w:rsidR="00FD604C" w:rsidRPr="00C4558E">
        <w:rPr>
          <w:lang w:val="es-ES_tradnl"/>
        </w:rPr>
        <w:t xml:space="preserve">, </w:t>
      </w:r>
      <w:r w:rsidR="00451A79" w:rsidRPr="00C4558E">
        <w:rPr>
          <w:lang w:val="es-ES_tradnl"/>
        </w:rPr>
        <w:t xml:space="preserve">tanto en la </w:t>
      </w:r>
      <w:r w:rsidR="00F45D41" w:rsidRPr="00C4558E">
        <w:rPr>
          <w:lang w:val="es-ES_tradnl"/>
        </w:rPr>
        <w:t>OMPI</w:t>
      </w:r>
      <w:r w:rsidR="00250D42" w:rsidRPr="00C4558E">
        <w:rPr>
          <w:lang w:val="es-ES_tradnl"/>
        </w:rPr>
        <w:t xml:space="preserve"> </w:t>
      </w:r>
      <w:r w:rsidR="006C0D14" w:rsidRPr="00C4558E">
        <w:rPr>
          <w:lang w:val="es-ES_tradnl"/>
        </w:rPr>
        <w:t>como en los círculos profesionales</w:t>
      </w:r>
      <w:r w:rsidR="00FD604C" w:rsidRPr="00C4558E">
        <w:rPr>
          <w:lang w:val="es-ES_tradnl"/>
        </w:rPr>
        <w:t xml:space="preserve">. </w:t>
      </w:r>
      <w:r w:rsidR="005746A9" w:rsidRPr="00C4558E">
        <w:rPr>
          <w:lang w:val="es-ES_tradnl"/>
        </w:rPr>
        <w:t xml:space="preserve"> </w:t>
      </w:r>
      <w:r w:rsidR="000978C1" w:rsidRPr="00C4558E">
        <w:rPr>
          <w:lang w:val="es-ES_tradnl"/>
        </w:rPr>
        <w:t>Sin embargo</w:t>
      </w:r>
      <w:r w:rsidR="00FD604C" w:rsidRPr="00C4558E">
        <w:rPr>
          <w:lang w:val="es-ES_tradnl"/>
        </w:rPr>
        <w:t xml:space="preserve">, </w:t>
      </w:r>
      <w:r w:rsidR="000978C1" w:rsidRPr="00C4558E">
        <w:rPr>
          <w:lang w:val="es-ES_tradnl"/>
        </w:rPr>
        <w:t xml:space="preserve">para reforzar la </w:t>
      </w:r>
      <w:r w:rsidR="00B25E2C" w:rsidRPr="00C4558E">
        <w:rPr>
          <w:lang w:val="es-ES_tradnl"/>
        </w:rPr>
        <w:t>sostenibilidad</w:t>
      </w:r>
      <w:r w:rsidR="00FD604C" w:rsidRPr="00C4558E">
        <w:rPr>
          <w:lang w:val="es-ES_tradnl"/>
        </w:rPr>
        <w:t xml:space="preserve">, </w:t>
      </w:r>
      <w:r w:rsidR="000978C1" w:rsidRPr="00C4558E">
        <w:rPr>
          <w:lang w:val="es-ES_tradnl"/>
        </w:rPr>
        <w:t xml:space="preserve">la </w:t>
      </w:r>
      <w:r w:rsidR="00F45D41" w:rsidRPr="00C4558E">
        <w:rPr>
          <w:lang w:val="es-ES_tradnl"/>
        </w:rPr>
        <w:t>OMPI</w:t>
      </w:r>
      <w:r w:rsidR="00FD604C" w:rsidRPr="00C4558E">
        <w:rPr>
          <w:lang w:val="es-ES_tradnl"/>
        </w:rPr>
        <w:t xml:space="preserve"> </w:t>
      </w:r>
      <w:r w:rsidR="000978C1" w:rsidRPr="00C4558E">
        <w:rPr>
          <w:lang w:val="es-ES_tradnl"/>
        </w:rPr>
        <w:t>deberá hacer lo siguiente</w:t>
      </w:r>
      <w:r w:rsidR="00FD604C" w:rsidRPr="00C4558E">
        <w:rPr>
          <w:lang w:val="es-ES_tradnl"/>
        </w:rPr>
        <w:t>.</w:t>
      </w:r>
    </w:p>
    <w:p w:rsidR="00FD604C" w:rsidRPr="00C4558E" w:rsidRDefault="00FD604C" w:rsidP="0083098B">
      <w:pPr>
        <w:pStyle w:val="ListParagraph"/>
        <w:ind w:left="0"/>
        <w:rPr>
          <w:lang w:val="es-ES_tradnl"/>
        </w:rPr>
      </w:pPr>
    </w:p>
    <w:p w:rsidR="00FD604C" w:rsidRPr="00C4558E" w:rsidRDefault="001C6EBC" w:rsidP="0083098B">
      <w:pPr>
        <w:numPr>
          <w:ilvl w:val="0"/>
          <w:numId w:val="22"/>
        </w:numPr>
        <w:spacing w:after="220"/>
        <w:ind w:left="567" w:firstLine="0"/>
        <w:rPr>
          <w:lang w:val="es-ES_tradnl"/>
        </w:rPr>
      </w:pPr>
      <w:r w:rsidRPr="00C4558E">
        <w:rPr>
          <w:lang w:val="es-ES_tradnl"/>
        </w:rPr>
        <w:t xml:space="preserve">Apoyar </w:t>
      </w:r>
      <w:r w:rsidR="004B1C4B" w:rsidRPr="00C4558E">
        <w:rPr>
          <w:lang w:val="es-ES_tradnl"/>
        </w:rPr>
        <w:t xml:space="preserve">que se prosiga la labor de </w:t>
      </w:r>
      <w:r w:rsidRPr="00C4558E">
        <w:rPr>
          <w:lang w:val="es-ES_tradnl"/>
        </w:rPr>
        <w:t xml:space="preserve">estudio de </w:t>
      </w:r>
      <w:r w:rsidR="00940C57" w:rsidRPr="00C4558E">
        <w:rPr>
          <w:lang w:val="es-ES_tradnl"/>
        </w:rPr>
        <w:t>la materia</w:t>
      </w:r>
    </w:p>
    <w:p w:rsidR="00FD604C" w:rsidRPr="00C4558E" w:rsidRDefault="0037205E" w:rsidP="0083098B">
      <w:pPr>
        <w:numPr>
          <w:ilvl w:val="0"/>
          <w:numId w:val="22"/>
        </w:numPr>
        <w:spacing w:after="220"/>
        <w:ind w:left="567" w:firstLine="0"/>
        <w:rPr>
          <w:lang w:val="es-ES_tradnl"/>
        </w:rPr>
      </w:pPr>
      <w:r w:rsidRPr="00C4558E">
        <w:rPr>
          <w:lang w:val="es-ES_tradnl"/>
        </w:rPr>
        <w:t xml:space="preserve">Apoyar el fortalecimiento de </w:t>
      </w:r>
      <w:r w:rsidR="00FD604C" w:rsidRPr="00C4558E">
        <w:rPr>
          <w:lang w:val="es-ES_tradnl"/>
        </w:rPr>
        <w:t>capac</w:t>
      </w:r>
      <w:r w:rsidR="00CB70F1" w:rsidRPr="00C4558E">
        <w:rPr>
          <w:lang w:val="es-ES_tradnl"/>
        </w:rPr>
        <w:t>idad</w:t>
      </w:r>
      <w:r w:rsidR="00690583" w:rsidRPr="00C4558E">
        <w:rPr>
          <w:lang w:val="es-ES_tradnl"/>
        </w:rPr>
        <w:t>es de los</w:t>
      </w:r>
      <w:r w:rsidR="004554C3" w:rsidRPr="00C4558E">
        <w:rPr>
          <w:lang w:val="es-ES_tradnl"/>
        </w:rPr>
        <w:t xml:space="preserve"> investigadores de los países en desarrollo</w:t>
      </w:r>
      <w:r w:rsidR="00FD604C" w:rsidRPr="00C4558E">
        <w:rPr>
          <w:lang w:val="es-ES_tradnl"/>
        </w:rPr>
        <w:t xml:space="preserve"> </w:t>
      </w:r>
      <w:r w:rsidR="002C6912" w:rsidRPr="00C4558E">
        <w:rPr>
          <w:lang w:val="es-ES_tradnl"/>
        </w:rPr>
        <w:t xml:space="preserve">mediante </w:t>
      </w:r>
      <w:r w:rsidR="00CC2A2B" w:rsidRPr="00C4558E">
        <w:rPr>
          <w:lang w:val="es-ES_tradnl"/>
        </w:rPr>
        <w:t>proyecto</w:t>
      </w:r>
      <w:r w:rsidR="00FD604C" w:rsidRPr="00C4558E">
        <w:rPr>
          <w:lang w:val="es-ES_tradnl"/>
        </w:rPr>
        <w:t>s</w:t>
      </w:r>
      <w:r w:rsidR="002C6912" w:rsidRPr="00C4558E">
        <w:rPr>
          <w:lang w:val="es-ES_tradnl"/>
        </w:rPr>
        <w:t xml:space="preserve"> mixtos</w:t>
      </w:r>
    </w:p>
    <w:p w:rsidR="00FD604C" w:rsidRPr="00C4558E" w:rsidRDefault="006F5260" w:rsidP="0083098B">
      <w:pPr>
        <w:numPr>
          <w:ilvl w:val="0"/>
          <w:numId w:val="22"/>
        </w:numPr>
        <w:spacing w:after="220"/>
        <w:ind w:left="567" w:firstLine="0"/>
        <w:rPr>
          <w:lang w:val="es-ES_tradnl"/>
        </w:rPr>
      </w:pPr>
      <w:r w:rsidRPr="00C4558E">
        <w:rPr>
          <w:lang w:val="es-ES_tradnl"/>
        </w:rPr>
        <w:t xml:space="preserve">Asignar más recursos a la prestación de </w:t>
      </w:r>
      <w:r w:rsidR="00907E84" w:rsidRPr="00C4558E">
        <w:rPr>
          <w:lang w:val="es-ES_tradnl"/>
        </w:rPr>
        <w:t xml:space="preserve">los </w:t>
      </w:r>
      <w:r w:rsidRPr="00C4558E">
        <w:rPr>
          <w:lang w:val="es-ES_tradnl"/>
        </w:rPr>
        <w:t>servicios</w:t>
      </w:r>
      <w:r w:rsidR="00FD604C" w:rsidRPr="00C4558E">
        <w:rPr>
          <w:lang w:val="es-ES_tradnl"/>
        </w:rPr>
        <w:t xml:space="preserve"> </w:t>
      </w:r>
      <w:r w:rsidR="00907E84" w:rsidRPr="00C4558E">
        <w:rPr>
          <w:lang w:val="es-ES_tradnl"/>
        </w:rPr>
        <w:t xml:space="preserve">necesarios para atender </w:t>
      </w:r>
      <w:r w:rsidR="00CC1229" w:rsidRPr="00C4558E">
        <w:rPr>
          <w:lang w:val="es-ES_tradnl"/>
        </w:rPr>
        <w:t>el mayor número de</w:t>
      </w:r>
      <w:r w:rsidR="00907E84" w:rsidRPr="00C4558E">
        <w:rPr>
          <w:lang w:val="es-ES_tradnl"/>
        </w:rPr>
        <w:t xml:space="preserve"> solicitudes de </w:t>
      </w:r>
      <w:r w:rsidR="00FD604C" w:rsidRPr="00C4558E">
        <w:rPr>
          <w:lang w:val="es-ES_tradnl"/>
        </w:rPr>
        <w:t xml:space="preserve">bases </w:t>
      </w:r>
      <w:r w:rsidR="00907E84" w:rsidRPr="00C4558E">
        <w:rPr>
          <w:lang w:val="es-ES_tradnl"/>
        </w:rPr>
        <w:t xml:space="preserve">de datos </w:t>
      </w:r>
      <w:r w:rsidR="00DC6692" w:rsidRPr="00C4558E">
        <w:rPr>
          <w:lang w:val="es-ES_tradnl"/>
        </w:rPr>
        <w:t xml:space="preserve">que </w:t>
      </w:r>
      <w:r w:rsidR="00BE0D3E" w:rsidRPr="00C4558E">
        <w:rPr>
          <w:lang w:val="es-ES_tradnl"/>
        </w:rPr>
        <w:t>se deban preparar</w:t>
      </w:r>
      <w:r w:rsidR="00316BB1" w:rsidRPr="00C4558E">
        <w:rPr>
          <w:lang w:val="es-ES_tradnl"/>
        </w:rPr>
        <w:t xml:space="preserve"> </w:t>
      </w:r>
      <w:r w:rsidR="00204C26" w:rsidRPr="00C4558E">
        <w:rPr>
          <w:lang w:val="es-ES_tradnl"/>
        </w:rPr>
        <w:t xml:space="preserve">de resultas </w:t>
      </w:r>
      <w:r w:rsidR="00D625B7" w:rsidRPr="00C4558E">
        <w:rPr>
          <w:lang w:val="es-ES_tradnl"/>
        </w:rPr>
        <w:t>del proyecto</w:t>
      </w:r>
      <w:r w:rsidR="00620BA1" w:rsidRPr="00C4558E">
        <w:rPr>
          <w:lang w:val="es-ES_tradnl"/>
        </w:rPr>
        <w:t xml:space="preserve"> de investigación</w:t>
      </w:r>
    </w:p>
    <w:p w:rsidR="00FD604C" w:rsidRPr="00C4558E" w:rsidRDefault="00F64F20" w:rsidP="0083098B">
      <w:pPr>
        <w:numPr>
          <w:ilvl w:val="0"/>
          <w:numId w:val="22"/>
        </w:numPr>
        <w:spacing w:after="220"/>
        <w:ind w:left="567" w:firstLine="0"/>
        <w:rPr>
          <w:lang w:val="es-ES_tradnl"/>
        </w:rPr>
      </w:pPr>
      <w:r w:rsidRPr="00C4558E">
        <w:rPr>
          <w:lang w:val="es-ES_tradnl"/>
        </w:rPr>
        <w:t>Organizar</w:t>
      </w:r>
      <w:r w:rsidR="00FD604C" w:rsidRPr="00C4558E">
        <w:rPr>
          <w:lang w:val="es-ES_tradnl"/>
        </w:rPr>
        <w:t xml:space="preserve"> </w:t>
      </w:r>
      <w:r w:rsidR="00434123" w:rsidRPr="00C4558E">
        <w:rPr>
          <w:lang w:val="es-ES_tradnl"/>
        </w:rPr>
        <w:t xml:space="preserve">más </w:t>
      </w:r>
      <w:r w:rsidR="00F82581" w:rsidRPr="00C4558E">
        <w:rPr>
          <w:lang w:val="es-ES_tradnl"/>
        </w:rPr>
        <w:t>taller</w:t>
      </w:r>
      <w:r w:rsidR="00434123" w:rsidRPr="00C4558E">
        <w:rPr>
          <w:lang w:val="es-ES_tradnl"/>
        </w:rPr>
        <w:t>e</w:t>
      </w:r>
      <w:r w:rsidR="00FD604C" w:rsidRPr="00C4558E">
        <w:rPr>
          <w:lang w:val="es-ES_tradnl"/>
        </w:rPr>
        <w:t>s</w:t>
      </w:r>
      <w:r w:rsidR="00250D42" w:rsidRPr="00C4558E">
        <w:rPr>
          <w:lang w:val="es-ES_tradnl"/>
        </w:rPr>
        <w:t xml:space="preserve"> y </w:t>
      </w:r>
      <w:r w:rsidR="00862002" w:rsidRPr="00C4558E">
        <w:rPr>
          <w:lang w:val="es-ES_tradnl"/>
        </w:rPr>
        <w:t>seminario</w:t>
      </w:r>
      <w:r w:rsidR="00FD604C" w:rsidRPr="00C4558E">
        <w:rPr>
          <w:lang w:val="es-ES_tradnl"/>
        </w:rPr>
        <w:t xml:space="preserve">s </w:t>
      </w:r>
      <w:r w:rsidR="00434123" w:rsidRPr="00C4558E">
        <w:rPr>
          <w:lang w:val="es-ES_tradnl"/>
        </w:rPr>
        <w:t xml:space="preserve">para dar a conocer </w:t>
      </w:r>
      <w:r w:rsidR="00736E79" w:rsidRPr="00C4558E">
        <w:rPr>
          <w:lang w:val="es-ES_tradnl"/>
        </w:rPr>
        <w:t>las conclusiones</w:t>
      </w:r>
      <w:r w:rsidR="00E91856" w:rsidRPr="00C4558E">
        <w:rPr>
          <w:lang w:val="es-ES_tradnl"/>
        </w:rPr>
        <w:t xml:space="preserve"> del </w:t>
      </w:r>
      <w:r w:rsidR="00BB2FA2" w:rsidRPr="00C4558E">
        <w:rPr>
          <w:lang w:val="es-ES_tradnl"/>
        </w:rPr>
        <w:t>proyecto</w:t>
      </w:r>
      <w:r w:rsidR="00620BA1" w:rsidRPr="00C4558E">
        <w:rPr>
          <w:lang w:val="es-ES_tradnl"/>
        </w:rPr>
        <w:t xml:space="preserve"> de investigación</w:t>
      </w:r>
      <w:r w:rsidR="00FD604C" w:rsidRPr="00C4558E">
        <w:rPr>
          <w:lang w:val="es-ES_tradnl"/>
        </w:rPr>
        <w:t>.</w:t>
      </w:r>
    </w:p>
    <w:p w:rsidR="00FD604C" w:rsidRPr="00C4558E" w:rsidRDefault="00101156" w:rsidP="0083098B">
      <w:pPr>
        <w:numPr>
          <w:ilvl w:val="0"/>
          <w:numId w:val="22"/>
        </w:numPr>
        <w:spacing w:after="220"/>
        <w:ind w:left="567" w:firstLine="0"/>
        <w:rPr>
          <w:lang w:val="es-ES_tradnl"/>
        </w:rPr>
      </w:pPr>
      <w:r w:rsidRPr="00C4558E">
        <w:rPr>
          <w:lang w:val="es-ES_tradnl"/>
        </w:rPr>
        <w:t xml:space="preserve">Apoyar la </w:t>
      </w:r>
      <w:r w:rsidR="00FD604C" w:rsidRPr="00C4558E">
        <w:rPr>
          <w:lang w:val="es-ES_tradnl"/>
        </w:rPr>
        <w:t>prepara</w:t>
      </w:r>
      <w:r w:rsidR="000347CB" w:rsidRPr="00C4558E">
        <w:rPr>
          <w:lang w:val="es-ES_tradnl"/>
        </w:rPr>
        <w:t>ción</w:t>
      </w:r>
      <w:r w:rsidR="00911050" w:rsidRPr="00C4558E">
        <w:rPr>
          <w:lang w:val="es-ES_tradnl"/>
        </w:rPr>
        <w:t xml:space="preserve"> de </w:t>
      </w:r>
      <w:r w:rsidR="00434123" w:rsidRPr="00C4558E">
        <w:rPr>
          <w:lang w:val="es-ES_tradnl"/>
        </w:rPr>
        <w:t xml:space="preserve">más </w:t>
      </w:r>
      <w:r w:rsidR="00FD604C" w:rsidRPr="00C4558E">
        <w:rPr>
          <w:lang w:val="es-ES_tradnl"/>
        </w:rPr>
        <w:t>publica</w:t>
      </w:r>
      <w:r w:rsidR="000347CB" w:rsidRPr="00C4558E">
        <w:rPr>
          <w:lang w:val="es-ES_tradnl"/>
        </w:rPr>
        <w:t>c</w:t>
      </w:r>
      <w:r w:rsidR="008B13F8" w:rsidRPr="00C4558E">
        <w:rPr>
          <w:lang w:val="es-ES_tradnl"/>
        </w:rPr>
        <w:t>iones</w:t>
      </w:r>
    </w:p>
    <w:p w:rsidR="00FD604C" w:rsidRPr="00C4558E" w:rsidRDefault="00FD604C" w:rsidP="0083098B">
      <w:pPr>
        <w:rPr>
          <w:lang w:val="es-ES_tradnl"/>
        </w:rPr>
      </w:pPr>
    </w:p>
    <w:p w:rsidR="00FD604C" w:rsidRPr="00C4558E" w:rsidRDefault="00FD604C" w:rsidP="0083098B">
      <w:pPr>
        <w:pStyle w:val="ListParagraph"/>
        <w:keepNext/>
        <w:keepLines/>
        <w:spacing w:after="200"/>
        <w:ind w:left="0"/>
        <w:rPr>
          <w:b/>
          <w:lang w:val="es-ES_tradnl"/>
        </w:rPr>
      </w:pPr>
      <w:r w:rsidRPr="00C4558E">
        <w:rPr>
          <w:b/>
          <w:lang w:val="es-ES_tradnl"/>
        </w:rPr>
        <w:t xml:space="preserve">D:  </w:t>
      </w:r>
      <w:r w:rsidR="005A78DB" w:rsidRPr="00C4558E">
        <w:rPr>
          <w:b/>
          <w:lang w:val="es-ES_tradnl"/>
        </w:rPr>
        <w:t>Aplicación</w:t>
      </w:r>
      <w:r w:rsidR="00911050" w:rsidRPr="00C4558E">
        <w:rPr>
          <w:b/>
          <w:lang w:val="es-ES_tradnl"/>
        </w:rPr>
        <w:t xml:space="preserve"> de </w:t>
      </w:r>
      <w:r w:rsidR="005A78DB" w:rsidRPr="00C4558E">
        <w:rPr>
          <w:b/>
          <w:lang w:val="es-ES_tradnl"/>
        </w:rPr>
        <w:t xml:space="preserve">las </w:t>
      </w:r>
      <w:r w:rsidR="00CA4298" w:rsidRPr="00C4558E">
        <w:rPr>
          <w:b/>
          <w:lang w:val="es-ES_tradnl"/>
        </w:rPr>
        <w:t>recomendaciones 39 y 40 de la Agenda para el Desarrollo</w:t>
      </w:r>
    </w:p>
    <w:p w:rsidR="00FD604C" w:rsidRPr="00C4558E" w:rsidRDefault="00FD604C" w:rsidP="0083098B">
      <w:pPr>
        <w:pStyle w:val="ListParagraph"/>
        <w:keepNext/>
        <w:keepLines/>
        <w:ind w:left="0"/>
        <w:rPr>
          <w:lang w:val="es-ES_tradnl"/>
        </w:rPr>
      </w:pPr>
    </w:p>
    <w:p w:rsidR="00FD604C" w:rsidRPr="00C4558E" w:rsidRDefault="007E572D" w:rsidP="0083098B">
      <w:pPr>
        <w:keepNext/>
        <w:keepLines/>
        <w:numPr>
          <w:ilvl w:val="0"/>
          <w:numId w:val="14"/>
        </w:numPr>
        <w:ind w:left="0" w:firstLine="0"/>
        <w:rPr>
          <w:lang w:val="es-ES_tradnl"/>
        </w:rPr>
      </w:pPr>
      <w:r w:rsidRPr="00C4558E">
        <w:rPr>
          <w:lang w:val="es-ES_tradnl"/>
        </w:rPr>
        <w:t xml:space="preserve">Basándose en la </w:t>
      </w:r>
      <w:r w:rsidR="0033743A" w:rsidRPr="00C4558E">
        <w:rPr>
          <w:lang w:val="es-ES_tradnl"/>
        </w:rPr>
        <w:t>constatación</w:t>
      </w:r>
      <w:r w:rsidR="00FD604C" w:rsidRPr="00C4558E">
        <w:rPr>
          <w:lang w:val="es-ES_tradnl"/>
        </w:rPr>
        <w:t xml:space="preserve"> 9,</w:t>
      </w:r>
      <w:r w:rsidR="005A0579" w:rsidRPr="00C4558E">
        <w:rPr>
          <w:lang w:val="es-ES_tradnl"/>
        </w:rPr>
        <w:t xml:space="preserve"> </w:t>
      </w:r>
      <w:r w:rsidR="00D40E27" w:rsidRPr="00C4558E">
        <w:rPr>
          <w:lang w:val="es-ES_tradnl"/>
        </w:rPr>
        <w:t xml:space="preserve">de </w:t>
      </w:r>
      <w:r w:rsidR="000347CB" w:rsidRPr="00C4558E">
        <w:rPr>
          <w:lang w:val="es-ES_tradnl"/>
        </w:rPr>
        <w:t>la evaluación</w:t>
      </w:r>
      <w:r w:rsidR="00FD604C" w:rsidRPr="00C4558E">
        <w:rPr>
          <w:lang w:val="es-ES_tradnl"/>
        </w:rPr>
        <w:t xml:space="preserve"> </w:t>
      </w:r>
      <w:r w:rsidR="00D40E27" w:rsidRPr="00C4558E">
        <w:rPr>
          <w:lang w:val="es-ES_tradnl"/>
        </w:rPr>
        <w:t xml:space="preserve">se </w:t>
      </w:r>
      <w:r w:rsidR="000D167E" w:rsidRPr="00C4558E">
        <w:rPr>
          <w:lang w:val="es-ES_tradnl"/>
        </w:rPr>
        <w:t>extrajo la conclusión siguiente</w:t>
      </w:r>
      <w:r w:rsidR="00FD604C" w:rsidRPr="00C4558E">
        <w:rPr>
          <w:lang w:val="es-ES_tradnl"/>
        </w:rPr>
        <w:t>:</w:t>
      </w:r>
    </w:p>
    <w:p w:rsidR="00FD604C" w:rsidRPr="00C4558E" w:rsidRDefault="00FD604C" w:rsidP="0083098B">
      <w:pPr>
        <w:pStyle w:val="ListParagraph"/>
        <w:ind w:left="0"/>
        <w:rPr>
          <w:lang w:val="es-ES_tradnl"/>
        </w:rPr>
      </w:pPr>
    </w:p>
    <w:p w:rsidR="00FD604C" w:rsidRPr="00C4558E" w:rsidRDefault="000A5AE1" w:rsidP="0083098B">
      <w:pPr>
        <w:numPr>
          <w:ilvl w:val="0"/>
          <w:numId w:val="14"/>
        </w:numPr>
        <w:spacing w:after="120"/>
        <w:ind w:left="0" w:firstLine="0"/>
        <w:rPr>
          <w:lang w:val="es-ES_tradnl"/>
        </w:rPr>
      </w:pPr>
      <w:r w:rsidRPr="00C4558E">
        <w:rPr>
          <w:b/>
          <w:lang w:val="es-ES_tradnl"/>
        </w:rPr>
        <w:t>Conclusión</w:t>
      </w:r>
      <w:r w:rsidR="00FD604C" w:rsidRPr="00C4558E">
        <w:rPr>
          <w:b/>
          <w:lang w:val="es-ES_tradnl"/>
        </w:rPr>
        <w:t xml:space="preserve"> 8</w:t>
      </w:r>
      <w:r w:rsidR="00FD604C" w:rsidRPr="00C4558E">
        <w:rPr>
          <w:lang w:val="es-ES_tradnl"/>
        </w:rPr>
        <w:t xml:space="preserve">:  </w:t>
      </w:r>
      <w:r w:rsidR="003D479E" w:rsidRPr="00C4558E">
        <w:rPr>
          <w:lang w:val="es-ES_tradnl"/>
        </w:rPr>
        <w:t xml:space="preserve">Aunque </w:t>
      </w:r>
      <w:r w:rsidR="00841E61" w:rsidRPr="00C4558E">
        <w:rPr>
          <w:lang w:val="es-ES_tradnl"/>
        </w:rPr>
        <w:t>el proyecto</w:t>
      </w:r>
      <w:r w:rsidR="003D479E" w:rsidRPr="00C4558E">
        <w:rPr>
          <w:lang w:val="es-ES_tradnl"/>
        </w:rPr>
        <w:t xml:space="preserve"> ha</w:t>
      </w:r>
      <w:r w:rsidR="00FD604C" w:rsidRPr="00C4558E">
        <w:rPr>
          <w:lang w:val="es-ES_tradnl"/>
        </w:rPr>
        <w:t xml:space="preserve"> </w:t>
      </w:r>
      <w:r w:rsidR="003D479E" w:rsidRPr="00C4558E">
        <w:rPr>
          <w:lang w:val="es-ES_tradnl"/>
        </w:rPr>
        <w:t>contribuido</w:t>
      </w:r>
      <w:r w:rsidR="00FD604C" w:rsidRPr="00C4558E">
        <w:rPr>
          <w:lang w:val="es-ES_tradnl"/>
        </w:rPr>
        <w:t xml:space="preserve"> </w:t>
      </w:r>
      <w:r w:rsidR="003D479E" w:rsidRPr="00C4558E">
        <w:rPr>
          <w:lang w:val="es-ES_tradnl"/>
        </w:rPr>
        <w:t xml:space="preserve">a la </w:t>
      </w:r>
      <w:r w:rsidR="00905FDD" w:rsidRPr="00C4558E">
        <w:rPr>
          <w:lang w:val="es-ES_tradnl"/>
        </w:rPr>
        <w:t xml:space="preserve">aplicación de la recomendación </w:t>
      </w:r>
      <w:r w:rsidR="00FD604C" w:rsidRPr="00C4558E">
        <w:rPr>
          <w:lang w:val="es-ES_tradnl"/>
        </w:rPr>
        <w:t>39</w:t>
      </w:r>
      <w:r w:rsidR="00905FDD" w:rsidRPr="00C4558E">
        <w:rPr>
          <w:lang w:val="es-ES_tradnl"/>
        </w:rPr>
        <w:t xml:space="preserve"> de la Agenda para el Desarrollo</w:t>
      </w:r>
      <w:r w:rsidR="00FD604C" w:rsidRPr="00C4558E">
        <w:rPr>
          <w:lang w:val="es-ES_tradnl"/>
        </w:rPr>
        <w:t xml:space="preserve">, </w:t>
      </w:r>
      <w:r w:rsidR="00D44C71" w:rsidRPr="00C4558E">
        <w:rPr>
          <w:lang w:val="es-ES_tradnl"/>
        </w:rPr>
        <w:t xml:space="preserve">serán precisos </w:t>
      </w:r>
      <w:r w:rsidR="00434123" w:rsidRPr="00C4558E">
        <w:rPr>
          <w:lang w:val="es-ES_tradnl"/>
        </w:rPr>
        <w:t xml:space="preserve">más </w:t>
      </w:r>
      <w:r w:rsidR="00D44C71" w:rsidRPr="00C4558E">
        <w:rPr>
          <w:lang w:val="es-ES_tradnl"/>
        </w:rPr>
        <w:t>estudios para que la recomendación se pueda aplicar como es debido</w:t>
      </w:r>
      <w:r w:rsidR="00FD604C" w:rsidRPr="00C4558E">
        <w:rPr>
          <w:lang w:val="es-ES_tradnl"/>
        </w:rPr>
        <w:t>.</w:t>
      </w:r>
      <w:r w:rsidR="00BF616F" w:rsidRPr="00C4558E">
        <w:rPr>
          <w:lang w:val="es-ES_tradnl"/>
        </w:rPr>
        <w:t xml:space="preserve"> </w:t>
      </w:r>
      <w:r w:rsidR="00FD604C" w:rsidRPr="00C4558E">
        <w:rPr>
          <w:lang w:val="es-ES_tradnl"/>
        </w:rPr>
        <w:t xml:space="preserve"> </w:t>
      </w:r>
      <w:r w:rsidR="00F103EF" w:rsidRPr="00C4558E">
        <w:rPr>
          <w:lang w:val="es-ES_tradnl"/>
        </w:rPr>
        <w:t xml:space="preserve">Se tendrán </w:t>
      </w:r>
      <w:r w:rsidR="00471BAD" w:rsidRPr="00C4558E">
        <w:rPr>
          <w:lang w:val="es-ES_tradnl"/>
        </w:rPr>
        <w:t xml:space="preserve">en cuenta </w:t>
      </w:r>
      <w:r w:rsidR="008E3C74" w:rsidRPr="00C4558E">
        <w:rPr>
          <w:lang w:val="es-ES_tradnl"/>
        </w:rPr>
        <w:t xml:space="preserve">las </w:t>
      </w:r>
      <w:r w:rsidR="0082000B" w:rsidRPr="00C4558E">
        <w:rPr>
          <w:lang w:val="es-ES_tradnl"/>
        </w:rPr>
        <w:t xml:space="preserve">dos </w:t>
      </w:r>
      <w:r w:rsidR="000D4E76" w:rsidRPr="00C4558E">
        <w:rPr>
          <w:lang w:val="es-ES_tradnl"/>
        </w:rPr>
        <w:t>recom</w:t>
      </w:r>
      <w:r w:rsidR="00FD604C" w:rsidRPr="00C4558E">
        <w:rPr>
          <w:lang w:val="es-ES_tradnl"/>
        </w:rPr>
        <w:t>enda</w:t>
      </w:r>
      <w:r w:rsidR="000347CB" w:rsidRPr="00C4558E">
        <w:rPr>
          <w:lang w:val="es-ES_tradnl"/>
        </w:rPr>
        <w:t>c</w:t>
      </w:r>
      <w:r w:rsidR="008B13F8" w:rsidRPr="00C4558E">
        <w:rPr>
          <w:lang w:val="es-ES_tradnl"/>
        </w:rPr>
        <w:t>iones</w:t>
      </w:r>
      <w:r w:rsidR="00FD604C" w:rsidRPr="00C4558E">
        <w:rPr>
          <w:lang w:val="es-ES_tradnl"/>
        </w:rPr>
        <w:t xml:space="preserve"> </w:t>
      </w:r>
      <w:r w:rsidR="008E3C74" w:rsidRPr="00C4558E">
        <w:rPr>
          <w:lang w:val="es-ES_tradnl"/>
        </w:rPr>
        <w:t xml:space="preserve">siguientes formuladas por los </w:t>
      </w:r>
      <w:r w:rsidR="001F5659" w:rsidRPr="00C4558E">
        <w:rPr>
          <w:lang w:val="es-ES_tradnl"/>
        </w:rPr>
        <w:t>participant</w:t>
      </w:r>
      <w:r w:rsidR="002A3BE8" w:rsidRPr="00C4558E">
        <w:rPr>
          <w:lang w:val="es-ES_tradnl"/>
        </w:rPr>
        <w:t>e</w:t>
      </w:r>
      <w:r w:rsidR="001F5659" w:rsidRPr="00C4558E">
        <w:rPr>
          <w:lang w:val="es-ES_tradnl"/>
        </w:rPr>
        <w:t>s del taller</w:t>
      </w:r>
      <w:r w:rsidR="00FD604C" w:rsidRPr="00C4558E">
        <w:rPr>
          <w:lang w:val="es-ES_tradnl"/>
        </w:rPr>
        <w:t>:</w:t>
      </w:r>
    </w:p>
    <w:p w:rsidR="00FD604C" w:rsidRPr="00C4558E" w:rsidRDefault="00366070" w:rsidP="0083098B">
      <w:pPr>
        <w:pStyle w:val="BodyText"/>
        <w:numPr>
          <w:ilvl w:val="0"/>
          <w:numId w:val="24"/>
        </w:numPr>
        <w:tabs>
          <w:tab w:val="left" w:pos="1134"/>
        </w:tabs>
        <w:spacing w:after="120"/>
        <w:ind w:left="567" w:firstLine="0"/>
        <w:rPr>
          <w:lang w:val="es-ES_tradnl"/>
        </w:rPr>
      </w:pPr>
      <w:r w:rsidRPr="00C4558E">
        <w:rPr>
          <w:lang w:val="es-ES_tradnl"/>
        </w:rPr>
        <w:t>La puesta en vigor de políticas para que los emigrantes</w:t>
      </w:r>
      <w:r w:rsidR="00FD604C" w:rsidRPr="00C4558E">
        <w:rPr>
          <w:lang w:val="es-ES_tradnl"/>
        </w:rPr>
        <w:t xml:space="preserve">, </w:t>
      </w:r>
      <w:r w:rsidR="00F2639A" w:rsidRPr="00C4558E">
        <w:rPr>
          <w:lang w:val="es-ES_tradnl"/>
        </w:rPr>
        <w:t>principalmente</w:t>
      </w:r>
      <w:r w:rsidRPr="00C4558E">
        <w:rPr>
          <w:lang w:val="es-ES_tradnl"/>
        </w:rPr>
        <w:t xml:space="preserve"> los inventores</w:t>
      </w:r>
      <w:r w:rsidR="00FD604C" w:rsidRPr="00C4558E">
        <w:rPr>
          <w:lang w:val="es-ES_tradnl"/>
        </w:rPr>
        <w:t xml:space="preserve">, </w:t>
      </w:r>
      <w:r w:rsidR="00C7423B" w:rsidRPr="00C4558E">
        <w:rPr>
          <w:lang w:val="es-ES_tradnl"/>
        </w:rPr>
        <w:t>puedan regresar al país</w:t>
      </w:r>
      <w:r w:rsidR="00FD604C" w:rsidRPr="00C4558E">
        <w:rPr>
          <w:lang w:val="es-ES_tradnl"/>
        </w:rPr>
        <w:t xml:space="preserve">. </w:t>
      </w:r>
    </w:p>
    <w:p w:rsidR="00FD604C" w:rsidRPr="00C4558E" w:rsidRDefault="00A20A36" w:rsidP="0083098B">
      <w:pPr>
        <w:pStyle w:val="BodyText"/>
        <w:numPr>
          <w:ilvl w:val="0"/>
          <w:numId w:val="24"/>
        </w:numPr>
        <w:tabs>
          <w:tab w:val="left" w:pos="1134"/>
        </w:tabs>
        <w:ind w:left="567" w:firstLine="0"/>
        <w:rPr>
          <w:lang w:val="es-ES_tradnl"/>
        </w:rPr>
      </w:pPr>
      <w:r w:rsidRPr="00C4558E">
        <w:rPr>
          <w:lang w:val="es-ES_tradnl"/>
        </w:rPr>
        <w:t xml:space="preserve">Reunir </w:t>
      </w:r>
      <w:r w:rsidR="005767B0" w:rsidRPr="00C4558E">
        <w:rPr>
          <w:lang w:val="es-ES_tradnl"/>
        </w:rPr>
        <w:t>datos</w:t>
      </w:r>
      <w:r w:rsidR="00FD604C" w:rsidRPr="00C4558E">
        <w:rPr>
          <w:lang w:val="es-ES_tradnl"/>
        </w:rPr>
        <w:t xml:space="preserve"> </w:t>
      </w:r>
      <w:r w:rsidR="00703FC1" w:rsidRPr="00C4558E">
        <w:rPr>
          <w:lang w:val="es-ES_tradnl"/>
        </w:rPr>
        <w:t xml:space="preserve">gracias a los que se podrá </w:t>
      </w:r>
      <w:r w:rsidR="00761337" w:rsidRPr="00C4558E">
        <w:rPr>
          <w:lang w:val="es-ES_tradnl"/>
        </w:rPr>
        <w:t xml:space="preserve">conocer más cabalmente </w:t>
      </w:r>
      <w:r w:rsidR="00F62994" w:rsidRPr="00C4558E">
        <w:rPr>
          <w:lang w:val="es-ES_tradnl"/>
        </w:rPr>
        <w:t xml:space="preserve">la diáspora de </w:t>
      </w:r>
      <w:r w:rsidRPr="00C4558E">
        <w:rPr>
          <w:lang w:val="es-ES_tradnl"/>
        </w:rPr>
        <w:t>mucho</w:t>
      </w:r>
      <w:r w:rsidR="000358A4" w:rsidRPr="00C4558E">
        <w:rPr>
          <w:lang w:val="es-ES_tradnl"/>
        </w:rPr>
        <w:t>s</w:t>
      </w:r>
      <w:r w:rsidRPr="00C4558E">
        <w:rPr>
          <w:lang w:val="es-ES_tradnl"/>
        </w:rPr>
        <w:t xml:space="preserve"> países africanos</w:t>
      </w:r>
      <w:r w:rsidR="00FD604C" w:rsidRPr="00C4558E">
        <w:rPr>
          <w:lang w:val="es-ES_tradnl"/>
        </w:rPr>
        <w:t xml:space="preserve">. </w:t>
      </w:r>
    </w:p>
    <w:p w:rsidR="00FD604C" w:rsidRPr="00C4558E" w:rsidRDefault="00FD604C" w:rsidP="0083098B">
      <w:pPr>
        <w:rPr>
          <w:lang w:val="es-ES_tradnl"/>
        </w:rPr>
      </w:pPr>
    </w:p>
    <w:p w:rsidR="00FD604C" w:rsidRPr="00C4558E" w:rsidRDefault="00FD604C" w:rsidP="0083098B">
      <w:pPr>
        <w:rPr>
          <w:b/>
          <w:lang w:val="es-ES_tradnl"/>
        </w:rPr>
      </w:pPr>
      <w:r w:rsidRPr="00C4558E">
        <w:rPr>
          <w:b/>
          <w:lang w:val="es-ES_tradnl"/>
        </w:rPr>
        <w:t>RECOMENDACIONES</w:t>
      </w:r>
    </w:p>
    <w:p w:rsidR="00FD604C" w:rsidRPr="00C4558E" w:rsidRDefault="00FD604C" w:rsidP="0083098B">
      <w:pPr>
        <w:rPr>
          <w:b/>
          <w:lang w:val="es-ES_tradnl"/>
        </w:rPr>
      </w:pPr>
    </w:p>
    <w:p w:rsidR="00FD604C" w:rsidRPr="00C4558E" w:rsidRDefault="00F26565" w:rsidP="0083098B">
      <w:pPr>
        <w:numPr>
          <w:ilvl w:val="0"/>
          <w:numId w:val="14"/>
        </w:numPr>
        <w:ind w:left="0" w:firstLine="0"/>
        <w:rPr>
          <w:lang w:val="es-ES_tradnl"/>
        </w:rPr>
      </w:pPr>
      <w:r w:rsidRPr="00C4558E">
        <w:rPr>
          <w:lang w:val="es-ES_tradnl"/>
        </w:rPr>
        <w:t>Basándose en</w:t>
      </w:r>
      <w:r w:rsidR="00DB74EB" w:rsidRPr="00C4558E">
        <w:rPr>
          <w:lang w:val="es-ES_tradnl"/>
        </w:rPr>
        <w:t xml:space="preserve"> las</w:t>
      </w:r>
      <w:r w:rsidRPr="00C4558E">
        <w:rPr>
          <w:lang w:val="es-ES_tradnl"/>
        </w:rPr>
        <w:t xml:space="preserve"> </w:t>
      </w:r>
      <w:r w:rsidR="00E60000" w:rsidRPr="00C4558E">
        <w:rPr>
          <w:lang w:val="es-ES_tradnl"/>
        </w:rPr>
        <w:t>conclusiones</w:t>
      </w:r>
      <w:r w:rsidR="00FD604C" w:rsidRPr="00C4558E">
        <w:rPr>
          <w:lang w:val="es-ES_tradnl"/>
        </w:rPr>
        <w:t xml:space="preserve"> 1-9, </w:t>
      </w:r>
      <w:r w:rsidR="000347CB" w:rsidRPr="00C4558E">
        <w:rPr>
          <w:lang w:val="es-ES_tradnl"/>
        </w:rPr>
        <w:t>la evaluación</w:t>
      </w:r>
      <w:r w:rsidR="00FD604C" w:rsidRPr="00C4558E">
        <w:rPr>
          <w:lang w:val="es-ES_tradnl"/>
        </w:rPr>
        <w:t xml:space="preserve"> </w:t>
      </w:r>
      <w:r w:rsidR="007F578F" w:rsidRPr="00C4558E">
        <w:rPr>
          <w:lang w:val="es-ES_tradnl"/>
        </w:rPr>
        <w:t xml:space="preserve">autoriza a </w:t>
      </w:r>
      <w:r w:rsidR="00A05C06" w:rsidRPr="00C4558E">
        <w:rPr>
          <w:lang w:val="es-ES_tradnl"/>
        </w:rPr>
        <w:t>formular</w:t>
      </w:r>
      <w:r w:rsidR="000E17DC" w:rsidRPr="00C4558E">
        <w:rPr>
          <w:lang w:val="es-ES_tradnl"/>
        </w:rPr>
        <w:t xml:space="preserve"> las cuatro </w:t>
      </w:r>
      <w:r w:rsidR="000D4E76" w:rsidRPr="00C4558E">
        <w:rPr>
          <w:lang w:val="es-ES_tradnl"/>
        </w:rPr>
        <w:t>recom</w:t>
      </w:r>
      <w:r w:rsidR="00FD604C" w:rsidRPr="00C4558E">
        <w:rPr>
          <w:lang w:val="es-ES_tradnl"/>
        </w:rPr>
        <w:t>enda</w:t>
      </w:r>
      <w:r w:rsidR="000347CB" w:rsidRPr="00C4558E">
        <w:rPr>
          <w:lang w:val="es-ES_tradnl"/>
        </w:rPr>
        <w:t>c</w:t>
      </w:r>
      <w:r w:rsidR="008B13F8" w:rsidRPr="00C4558E">
        <w:rPr>
          <w:lang w:val="es-ES_tradnl"/>
        </w:rPr>
        <w:t>iones</w:t>
      </w:r>
      <w:r w:rsidR="000E17DC" w:rsidRPr="00C4558E">
        <w:rPr>
          <w:lang w:val="es-ES_tradnl"/>
        </w:rPr>
        <w:t xml:space="preserve"> siguientes</w:t>
      </w:r>
      <w:r w:rsidR="00FD604C" w:rsidRPr="00C4558E">
        <w:rPr>
          <w:lang w:val="es-ES_tradnl"/>
        </w:rPr>
        <w:t>:</w:t>
      </w:r>
    </w:p>
    <w:p w:rsidR="00FD604C" w:rsidRPr="00C4558E" w:rsidRDefault="00FD604C" w:rsidP="0083098B">
      <w:pPr>
        <w:ind w:firstLine="357"/>
        <w:rPr>
          <w:b/>
          <w:lang w:val="es-ES_tradnl"/>
        </w:rPr>
      </w:pPr>
    </w:p>
    <w:p w:rsidR="00FD604C" w:rsidRPr="00C4558E" w:rsidRDefault="000D4E76" w:rsidP="0083098B">
      <w:pPr>
        <w:numPr>
          <w:ilvl w:val="0"/>
          <w:numId w:val="14"/>
        </w:numPr>
        <w:spacing w:after="120"/>
        <w:ind w:left="0" w:firstLine="0"/>
        <w:rPr>
          <w:lang w:val="es-ES_tradnl"/>
        </w:rPr>
      </w:pPr>
      <w:r w:rsidRPr="00C4558E">
        <w:rPr>
          <w:b/>
          <w:lang w:val="es-ES_tradnl"/>
        </w:rPr>
        <w:t>Recom</w:t>
      </w:r>
      <w:r w:rsidR="00FD604C" w:rsidRPr="00C4558E">
        <w:rPr>
          <w:b/>
          <w:lang w:val="es-ES_tradnl"/>
        </w:rPr>
        <w:t>enda</w:t>
      </w:r>
      <w:r w:rsidR="000347CB" w:rsidRPr="00C4558E">
        <w:rPr>
          <w:b/>
          <w:lang w:val="es-ES_tradnl"/>
        </w:rPr>
        <w:t>ción</w:t>
      </w:r>
      <w:r w:rsidR="00FD604C" w:rsidRPr="00C4558E">
        <w:rPr>
          <w:b/>
          <w:lang w:val="es-ES_tradnl"/>
        </w:rPr>
        <w:t xml:space="preserve"> 1</w:t>
      </w:r>
      <w:r w:rsidR="00FD604C" w:rsidRPr="00C4558E">
        <w:rPr>
          <w:lang w:val="es-ES_tradnl"/>
        </w:rPr>
        <w:t xml:space="preserve">:  </w:t>
      </w:r>
      <w:r w:rsidR="00E5214A" w:rsidRPr="00C4558E">
        <w:rPr>
          <w:lang w:val="es-ES_tradnl"/>
        </w:rPr>
        <w:t xml:space="preserve">El </w:t>
      </w:r>
      <w:r w:rsidR="00FD604C" w:rsidRPr="00C4558E">
        <w:rPr>
          <w:lang w:val="es-ES_tradnl"/>
        </w:rPr>
        <w:t xml:space="preserve">CDIP </w:t>
      </w:r>
      <w:r w:rsidR="00E5214A" w:rsidRPr="00C4558E">
        <w:rPr>
          <w:lang w:val="es-ES_tradnl"/>
        </w:rPr>
        <w:t xml:space="preserve">deberá apoyar </w:t>
      </w:r>
      <w:r w:rsidR="001D702C" w:rsidRPr="00C4558E">
        <w:rPr>
          <w:lang w:val="es-ES_tradnl"/>
        </w:rPr>
        <w:t xml:space="preserve">que se prosiga </w:t>
      </w:r>
      <w:r w:rsidR="00E5214A" w:rsidRPr="00C4558E">
        <w:rPr>
          <w:lang w:val="es-ES_tradnl"/>
        </w:rPr>
        <w:t xml:space="preserve">el estudio de la </w:t>
      </w:r>
      <w:r w:rsidR="00A60CB1" w:rsidRPr="00C4558E">
        <w:rPr>
          <w:lang w:val="es-ES_tradnl"/>
        </w:rPr>
        <w:t xml:space="preserve">P.I. </w:t>
      </w:r>
      <w:r w:rsidR="00DA6D8E" w:rsidRPr="00C4558E">
        <w:rPr>
          <w:lang w:val="es-ES_tradnl"/>
        </w:rPr>
        <w:t>y la fuga</w:t>
      </w:r>
      <w:r w:rsidR="00180242" w:rsidRPr="00C4558E">
        <w:rPr>
          <w:lang w:val="es-ES_tradnl"/>
        </w:rPr>
        <w:t xml:space="preserve"> de cerebros</w:t>
      </w:r>
      <w:r w:rsidR="008F4D22" w:rsidRPr="00C4558E">
        <w:rPr>
          <w:lang w:val="es-ES_tradnl"/>
        </w:rPr>
        <w:t xml:space="preserve">, </w:t>
      </w:r>
      <w:r w:rsidR="001C62D1" w:rsidRPr="00C4558E">
        <w:rPr>
          <w:lang w:val="es-ES_tradnl"/>
        </w:rPr>
        <w:t xml:space="preserve">en </w:t>
      </w:r>
      <w:r w:rsidR="008F4D22" w:rsidRPr="00C4558E">
        <w:rPr>
          <w:lang w:val="es-ES_tradnl"/>
        </w:rPr>
        <w:t>particular</w:t>
      </w:r>
      <w:r w:rsidR="001C62D1" w:rsidRPr="00C4558E">
        <w:rPr>
          <w:lang w:val="es-ES_tradnl"/>
        </w:rPr>
        <w:t xml:space="preserve"> las facetas siguientes</w:t>
      </w:r>
      <w:r w:rsidR="00FD604C" w:rsidRPr="00C4558E">
        <w:rPr>
          <w:lang w:val="es-ES_tradnl"/>
        </w:rPr>
        <w:t>:</w:t>
      </w:r>
    </w:p>
    <w:p w:rsidR="00FD604C" w:rsidRPr="00C4558E" w:rsidRDefault="007758ED" w:rsidP="0083098B">
      <w:pPr>
        <w:numPr>
          <w:ilvl w:val="0"/>
          <w:numId w:val="19"/>
        </w:numPr>
        <w:tabs>
          <w:tab w:val="left" w:pos="567"/>
        </w:tabs>
        <w:spacing w:after="220"/>
        <w:ind w:left="567" w:firstLine="0"/>
        <w:jc w:val="both"/>
        <w:rPr>
          <w:lang w:val="es-ES_tradnl"/>
        </w:rPr>
      </w:pPr>
      <w:r w:rsidRPr="00C4558E">
        <w:rPr>
          <w:lang w:val="es-ES_tradnl"/>
        </w:rPr>
        <w:t>Causas y consecuencias de la migración calificada</w:t>
      </w:r>
    </w:p>
    <w:p w:rsidR="00FD604C" w:rsidRPr="00C4558E" w:rsidRDefault="00133D44" w:rsidP="0083098B">
      <w:pPr>
        <w:numPr>
          <w:ilvl w:val="0"/>
          <w:numId w:val="19"/>
        </w:numPr>
        <w:tabs>
          <w:tab w:val="left" w:pos="567"/>
        </w:tabs>
        <w:spacing w:after="220"/>
        <w:ind w:left="567" w:firstLine="0"/>
        <w:rPr>
          <w:lang w:val="es-ES_tradnl"/>
        </w:rPr>
      </w:pPr>
      <w:r w:rsidRPr="00C4558E">
        <w:rPr>
          <w:lang w:val="es-ES_tradnl"/>
        </w:rPr>
        <w:t>Uso de los nombres y apellidos de los inventores con el fin de caracterizarlos y determinar sus antecedentes migratorios</w:t>
      </w:r>
    </w:p>
    <w:p w:rsidR="00FD604C" w:rsidRPr="00C4558E" w:rsidRDefault="00BC79F0" w:rsidP="0083098B">
      <w:pPr>
        <w:numPr>
          <w:ilvl w:val="0"/>
          <w:numId w:val="19"/>
        </w:numPr>
        <w:tabs>
          <w:tab w:val="left" w:pos="567"/>
        </w:tabs>
        <w:spacing w:after="220"/>
        <w:ind w:left="567" w:firstLine="0"/>
        <w:jc w:val="both"/>
        <w:rPr>
          <w:lang w:val="es-ES_tradnl"/>
        </w:rPr>
      </w:pPr>
      <w:r w:rsidRPr="00C4558E">
        <w:rPr>
          <w:lang w:val="es-ES_tradnl"/>
        </w:rPr>
        <w:t>Encuestas a inventores</w:t>
      </w:r>
    </w:p>
    <w:p w:rsidR="00FD604C" w:rsidRPr="00C4558E" w:rsidRDefault="00DD1E74" w:rsidP="0083098B">
      <w:pPr>
        <w:numPr>
          <w:ilvl w:val="0"/>
          <w:numId w:val="19"/>
        </w:numPr>
        <w:tabs>
          <w:tab w:val="left" w:pos="567"/>
        </w:tabs>
        <w:spacing w:after="220"/>
        <w:ind w:left="567" w:firstLine="0"/>
        <w:jc w:val="both"/>
        <w:rPr>
          <w:lang w:val="es-ES_tradnl"/>
        </w:rPr>
      </w:pPr>
      <w:r w:rsidRPr="00C4558E">
        <w:rPr>
          <w:lang w:val="es-ES_tradnl"/>
        </w:rPr>
        <w:t>Encuestas a la migración de retorno muy calificada</w:t>
      </w:r>
    </w:p>
    <w:p w:rsidR="00FD604C" w:rsidRPr="00C4558E" w:rsidRDefault="00FD604C" w:rsidP="0083098B">
      <w:pPr>
        <w:pStyle w:val="BodyText"/>
        <w:spacing w:after="0"/>
        <w:jc w:val="both"/>
        <w:rPr>
          <w:lang w:val="es-ES_tradnl"/>
        </w:rPr>
      </w:pPr>
    </w:p>
    <w:p w:rsidR="00FD604C" w:rsidRPr="00C4558E" w:rsidRDefault="000D4E76" w:rsidP="0083098B">
      <w:pPr>
        <w:numPr>
          <w:ilvl w:val="0"/>
          <w:numId w:val="14"/>
        </w:numPr>
        <w:spacing w:after="120"/>
        <w:ind w:left="0" w:firstLine="0"/>
        <w:rPr>
          <w:lang w:val="es-ES_tradnl"/>
        </w:rPr>
      </w:pPr>
      <w:r w:rsidRPr="00C4558E">
        <w:rPr>
          <w:b/>
          <w:lang w:val="es-ES_tradnl"/>
        </w:rPr>
        <w:lastRenderedPageBreak/>
        <w:t>Recom</w:t>
      </w:r>
      <w:r w:rsidR="00FD604C" w:rsidRPr="00C4558E">
        <w:rPr>
          <w:b/>
          <w:lang w:val="es-ES_tradnl"/>
        </w:rPr>
        <w:t>enda</w:t>
      </w:r>
      <w:r w:rsidR="000347CB" w:rsidRPr="00C4558E">
        <w:rPr>
          <w:b/>
          <w:lang w:val="es-ES_tradnl"/>
        </w:rPr>
        <w:t>ción</w:t>
      </w:r>
      <w:r w:rsidR="00FD604C" w:rsidRPr="00C4558E">
        <w:rPr>
          <w:b/>
          <w:lang w:val="es-ES_tradnl"/>
        </w:rPr>
        <w:t xml:space="preserve"> 2</w:t>
      </w:r>
      <w:r w:rsidR="00FD604C" w:rsidRPr="00C4558E">
        <w:rPr>
          <w:lang w:val="es-ES_tradnl"/>
        </w:rPr>
        <w:t xml:space="preserve">:  </w:t>
      </w:r>
      <w:r w:rsidR="00FA5F02" w:rsidRPr="00C4558E">
        <w:rPr>
          <w:lang w:val="es-ES_tradnl"/>
        </w:rPr>
        <w:t xml:space="preserve">La </w:t>
      </w:r>
      <w:r w:rsidR="006B7174" w:rsidRPr="00C4558E">
        <w:rPr>
          <w:lang w:val="es-ES_tradnl"/>
        </w:rPr>
        <w:t>Secretaría</w:t>
      </w:r>
      <w:r w:rsidR="00FD604C" w:rsidRPr="00C4558E">
        <w:rPr>
          <w:lang w:val="es-ES_tradnl"/>
        </w:rPr>
        <w:t xml:space="preserve"> </w:t>
      </w:r>
      <w:r w:rsidR="00FA5F02" w:rsidRPr="00C4558E">
        <w:rPr>
          <w:lang w:val="es-ES_tradnl"/>
        </w:rPr>
        <w:t xml:space="preserve">de la OMPI debería ayudar a que </w:t>
      </w:r>
      <w:r w:rsidR="00A338C2" w:rsidRPr="00C4558E">
        <w:rPr>
          <w:lang w:val="es-ES_tradnl"/>
        </w:rPr>
        <w:t xml:space="preserve">en </w:t>
      </w:r>
      <w:r w:rsidR="00FA5F02" w:rsidRPr="00C4558E">
        <w:rPr>
          <w:lang w:val="es-ES_tradnl"/>
        </w:rPr>
        <w:t>los países africanos se emprendan estudios con el fin siguiente</w:t>
      </w:r>
      <w:r w:rsidR="00FD604C" w:rsidRPr="00C4558E">
        <w:rPr>
          <w:lang w:val="es-ES_tradnl"/>
        </w:rPr>
        <w:t>:</w:t>
      </w:r>
    </w:p>
    <w:p w:rsidR="00FD604C" w:rsidRPr="00C4558E" w:rsidRDefault="00731709" w:rsidP="0083098B">
      <w:pPr>
        <w:pStyle w:val="BodyText"/>
        <w:numPr>
          <w:ilvl w:val="0"/>
          <w:numId w:val="20"/>
        </w:numPr>
        <w:tabs>
          <w:tab w:val="left" w:pos="567"/>
          <w:tab w:val="left" w:pos="720"/>
        </w:tabs>
        <w:spacing w:after="120"/>
        <w:ind w:left="567" w:firstLine="0"/>
        <w:rPr>
          <w:lang w:val="es-ES_tradnl"/>
        </w:rPr>
      </w:pPr>
      <w:r w:rsidRPr="00C4558E">
        <w:rPr>
          <w:lang w:val="es-ES_tradnl"/>
        </w:rPr>
        <w:t>La puesta en vigor de políticas</w:t>
      </w:r>
      <w:r w:rsidR="00FD604C" w:rsidRPr="00C4558E">
        <w:rPr>
          <w:lang w:val="es-ES_tradnl"/>
        </w:rPr>
        <w:t xml:space="preserve"> </w:t>
      </w:r>
      <w:r w:rsidR="005D2241" w:rsidRPr="00C4558E">
        <w:rPr>
          <w:lang w:val="es-ES_tradnl"/>
        </w:rPr>
        <w:t xml:space="preserve">para que los emigrantes, </w:t>
      </w:r>
      <w:r w:rsidR="004F41C7" w:rsidRPr="00C4558E">
        <w:rPr>
          <w:lang w:val="es-ES_tradnl"/>
        </w:rPr>
        <w:t>principalmente</w:t>
      </w:r>
      <w:r w:rsidR="005D2241" w:rsidRPr="00C4558E">
        <w:rPr>
          <w:lang w:val="es-ES_tradnl"/>
        </w:rPr>
        <w:t xml:space="preserve"> los inventores, puedan regresar al país</w:t>
      </w:r>
      <w:r w:rsidR="00FD604C" w:rsidRPr="00C4558E">
        <w:rPr>
          <w:lang w:val="es-ES_tradnl"/>
        </w:rPr>
        <w:t xml:space="preserve">. </w:t>
      </w:r>
    </w:p>
    <w:p w:rsidR="00FD604C" w:rsidRPr="00C4558E" w:rsidRDefault="009F53A6" w:rsidP="0083098B">
      <w:pPr>
        <w:pStyle w:val="BodyText"/>
        <w:numPr>
          <w:ilvl w:val="0"/>
          <w:numId w:val="20"/>
        </w:numPr>
        <w:tabs>
          <w:tab w:val="left" w:pos="567"/>
          <w:tab w:val="left" w:pos="720"/>
        </w:tabs>
        <w:ind w:left="567" w:firstLine="0"/>
        <w:rPr>
          <w:lang w:val="es-ES_tradnl"/>
        </w:rPr>
      </w:pPr>
      <w:r w:rsidRPr="00C4558E">
        <w:rPr>
          <w:lang w:val="es-ES_tradnl"/>
        </w:rPr>
        <w:t>Profundizar el conocimiento y la compre</w:t>
      </w:r>
      <w:r w:rsidR="00E616E6" w:rsidRPr="00C4558E">
        <w:rPr>
          <w:lang w:val="es-ES_tradnl"/>
        </w:rPr>
        <w:t>n</w:t>
      </w:r>
      <w:r w:rsidRPr="00C4558E">
        <w:rPr>
          <w:lang w:val="es-ES_tradnl"/>
        </w:rPr>
        <w:t>sión de la</w:t>
      </w:r>
      <w:r w:rsidR="00E830DB" w:rsidRPr="00C4558E">
        <w:rPr>
          <w:lang w:val="es-ES_tradnl"/>
        </w:rPr>
        <w:t xml:space="preserve"> diáspora</w:t>
      </w:r>
      <w:r w:rsidRPr="00C4558E">
        <w:rPr>
          <w:lang w:val="es-ES_tradnl"/>
        </w:rPr>
        <w:t xml:space="preserve"> de muchos países</w:t>
      </w:r>
      <w:r w:rsidR="00E830DB" w:rsidRPr="00C4558E">
        <w:rPr>
          <w:lang w:val="es-ES_tradnl"/>
        </w:rPr>
        <w:t xml:space="preserve"> africanos</w:t>
      </w:r>
      <w:r w:rsidR="00FD604C" w:rsidRPr="00C4558E">
        <w:rPr>
          <w:lang w:val="es-ES_tradnl"/>
        </w:rPr>
        <w:t xml:space="preserve">. </w:t>
      </w:r>
    </w:p>
    <w:p w:rsidR="00FD604C" w:rsidRPr="00C4558E" w:rsidRDefault="00FD604C" w:rsidP="0083098B">
      <w:pPr>
        <w:pStyle w:val="BodyText"/>
        <w:spacing w:after="0"/>
        <w:jc w:val="both"/>
        <w:rPr>
          <w:lang w:val="es-ES_tradnl"/>
        </w:rPr>
      </w:pPr>
    </w:p>
    <w:p w:rsidR="00FD604C" w:rsidRPr="00C4558E" w:rsidRDefault="000D4E76" w:rsidP="0083098B">
      <w:pPr>
        <w:numPr>
          <w:ilvl w:val="0"/>
          <w:numId w:val="14"/>
        </w:numPr>
        <w:spacing w:after="120"/>
        <w:ind w:left="0" w:firstLine="0"/>
        <w:jc w:val="both"/>
        <w:rPr>
          <w:b/>
          <w:lang w:val="es-ES_tradnl"/>
        </w:rPr>
      </w:pPr>
      <w:r w:rsidRPr="00C4558E">
        <w:rPr>
          <w:b/>
          <w:lang w:val="es-ES_tradnl"/>
        </w:rPr>
        <w:t>Recom</w:t>
      </w:r>
      <w:r w:rsidR="00FD604C" w:rsidRPr="00C4558E">
        <w:rPr>
          <w:b/>
          <w:lang w:val="es-ES_tradnl"/>
        </w:rPr>
        <w:t>enda</w:t>
      </w:r>
      <w:r w:rsidR="000347CB" w:rsidRPr="00C4558E">
        <w:rPr>
          <w:b/>
          <w:lang w:val="es-ES_tradnl"/>
        </w:rPr>
        <w:t>ción</w:t>
      </w:r>
      <w:r w:rsidR="00FD604C" w:rsidRPr="00C4558E">
        <w:rPr>
          <w:b/>
          <w:lang w:val="es-ES_tradnl"/>
        </w:rPr>
        <w:t xml:space="preserve"> 3: </w:t>
      </w:r>
      <w:r w:rsidR="007B13AF" w:rsidRPr="00C4558E">
        <w:rPr>
          <w:b/>
          <w:lang w:val="es-ES_tradnl"/>
        </w:rPr>
        <w:t xml:space="preserve"> </w:t>
      </w:r>
      <w:r w:rsidR="00A533C3" w:rsidRPr="00C4558E">
        <w:rPr>
          <w:lang w:val="es-ES_tradnl"/>
        </w:rPr>
        <w:t>Para r</w:t>
      </w:r>
      <w:r w:rsidR="008A3138" w:rsidRPr="00C4558E">
        <w:rPr>
          <w:lang w:val="es-ES_tradnl"/>
        </w:rPr>
        <w:t xml:space="preserve">eforzar la </w:t>
      </w:r>
      <w:r w:rsidR="00B25E2C" w:rsidRPr="00C4558E">
        <w:rPr>
          <w:lang w:val="es-ES_tradnl"/>
        </w:rPr>
        <w:t>sostenibilidad</w:t>
      </w:r>
      <w:r w:rsidR="008A3138" w:rsidRPr="00C4558E">
        <w:rPr>
          <w:lang w:val="es-ES_tradnl"/>
        </w:rPr>
        <w:t xml:space="preserve"> del estudio de la </w:t>
      </w:r>
      <w:r w:rsidR="00A60CB1" w:rsidRPr="00C4558E">
        <w:rPr>
          <w:lang w:val="es-ES_tradnl"/>
        </w:rPr>
        <w:t xml:space="preserve">P.I. </w:t>
      </w:r>
      <w:r w:rsidR="00DA6D8E" w:rsidRPr="00C4558E">
        <w:rPr>
          <w:lang w:val="es-ES_tradnl"/>
        </w:rPr>
        <w:t>y la fuga</w:t>
      </w:r>
      <w:r w:rsidR="00180242" w:rsidRPr="00C4558E">
        <w:rPr>
          <w:lang w:val="es-ES_tradnl"/>
        </w:rPr>
        <w:t xml:space="preserve"> de cerebros</w:t>
      </w:r>
      <w:r w:rsidR="00FD604C" w:rsidRPr="00C4558E">
        <w:rPr>
          <w:lang w:val="es-ES_tradnl"/>
        </w:rPr>
        <w:t xml:space="preserve">, </w:t>
      </w:r>
      <w:r w:rsidR="006B7174" w:rsidRPr="00C4558E">
        <w:rPr>
          <w:lang w:val="es-ES_tradnl"/>
        </w:rPr>
        <w:t>la Secretaría</w:t>
      </w:r>
      <w:r w:rsidR="00FD604C" w:rsidRPr="00C4558E">
        <w:rPr>
          <w:lang w:val="es-ES_tradnl"/>
        </w:rPr>
        <w:t xml:space="preserve"> </w:t>
      </w:r>
      <w:r w:rsidR="00A533C3" w:rsidRPr="00C4558E">
        <w:rPr>
          <w:lang w:val="es-ES_tradnl"/>
        </w:rPr>
        <w:t>debería</w:t>
      </w:r>
      <w:r w:rsidR="00FD604C" w:rsidRPr="00C4558E">
        <w:rPr>
          <w:lang w:val="es-ES_tradnl"/>
        </w:rPr>
        <w:t>:</w:t>
      </w:r>
    </w:p>
    <w:p w:rsidR="00FD604C" w:rsidRPr="00C4558E" w:rsidRDefault="007F0ED4" w:rsidP="0083098B">
      <w:pPr>
        <w:numPr>
          <w:ilvl w:val="0"/>
          <w:numId w:val="21"/>
        </w:numPr>
        <w:spacing w:after="220"/>
        <w:ind w:left="924" w:hanging="357"/>
        <w:jc w:val="both"/>
        <w:rPr>
          <w:lang w:val="es-ES_tradnl"/>
        </w:rPr>
      </w:pPr>
      <w:r w:rsidRPr="00C4558E">
        <w:rPr>
          <w:lang w:val="es-ES_tradnl"/>
        </w:rPr>
        <w:t xml:space="preserve">Apoyar que </w:t>
      </w:r>
      <w:r w:rsidR="00AB3C5A" w:rsidRPr="00C4558E">
        <w:rPr>
          <w:lang w:val="es-ES_tradnl"/>
        </w:rPr>
        <w:t xml:space="preserve">se prosiga la labor de estudio </w:t>
      </w:r>
      <w:r w:rsidRPr="00C4558E">
        <w:rPr>
          <w:lang w:val="es-ES_tradnl"/>
        </w:rPr>
        <w:t xml:space="preserve">de </w:t>
      </w:r>
      <w:r w:rsidR="00940C57" w:rsidRPr="00C4558E">
        <w:rPr>
          <w:lang w:val="es-ES_tradnl"/>
        </w:rPr>
        <w:t>la materia</w:t>
      </w:r>
    </w:p>
    <w:p w:rsidR="00FD604C" w:rsidRPr="00C4558E" w:rsidRDefault="007236F5" w:rsidP="0083098B">
      <w:pPr>
        <w:numPr>
          <w:ilvl w:val="0"/>
          <w:numId w:val="21"/>
        </w:numPr>
        <w:spacing w:after="220"/>
        <w:ind w:left="924" w:hanging="357"/>
        <w:jc w:val="both"/>
        <w:rPr>
          <w:lang w:val="es-ES_tradnl"/>
        </w:rPr>
      </w:pPr>
      <w:r w:rsidRPr="00C4558E">
        <w:rPr>
          <w:lang w:val="es-ES_tradnl"/>
        </w:rPr>
        <w:t>Apoyar el fortalecimiento de capacidades de los investigadores de los países en desarrollo mediante proyectos mixtos</w:t>
      </w:r>
    </w:p>
    <w:p w:rsidR="00FD604C" w:rsidRPr="00C4558E" w:rsidRDefault="00E805FE" w:rsidP="0083098B">
      <w:pPr>
        <w:numPr>
          <w:ilvl w:val="0"/>
          <w:numId w:val="21"/>
        </w:numPr>
        <w:spacing w:after="220"/>
        <w:ind w:left="924" w:hanging="357"/>
        <w:jc w:val="both"/>
        <w:rPr>
          <w:lang w:val="es-ES_tradnl"/>
        </w:rPr>
      </w:pPr>
      <w:r w:rsidRPr="00C4558E">
        <w:rPr>
          <w:lang w:val="es-ES_tradnl"/>
        </w:rPr>
        <w:t xml:space="preserve">Apoyar el fortalecimiento de capacidades </w:t>
      </w:r>
      <w:r w:rsidR="00331EDD" w:rsidRPr="00C4558E">
        <w:rPr>
          <w:lang w:val="es-ES_tradnl"/>
        </w:rPr>
        <w:t xml:space="preserve">para atender </w:t>
      </w:r>
      <w:r w:rsidR="00CC1229" w:rsidRPr="00C4558E">
        <w:rPr>
          <w:lang w:val="es-ES_tradnl"/>
        </w:rPr>
        <w:t>el mayor número de</w:t>
      </w:r>
      <w:r w:rsidR="00331EDD" w:rsidRPr="00C4558E">
        <w:rPr>
          <w:lang w:val="es-ES_tradnl"/>
        </w:rPr>
        <w:t xml:space="preserve"> solicitudes de bases de datos que </w:t>
      </w:r>
      <w:r w:rsidR="00BE0D3E" w:rsidRPr="00C4558E">
        <w:rPr>
          <w:lang w:val="es-ES_tradnl"/>
        </w:rPr>
        <w:t>se deban preparar</w:t>
      </w:r>
      <w:r w:rsidR="00331EDD" w:rsidRPr="00C4558E">
        <w:rPr>
          <w:lang w:val="es-ES_tradnl"/>
        </w:rPr>
        <w:t xml:space="preserve"> </w:t>
      </w:r>
      <w:r w:rsidR="00693420" w:rsidRPr="00C4558E">
        <w:rPr>
          <w:lang w:val="es-ES_tradnl"/>
        </w:rPr>
        <w:t>de resultas del</w:t>
      </w:r>
      <w:r w:rsidR="00331EDD" w:rsidRPr="00C4558E">
        <w:rPr>
          <w:lang w:val="es-ES_tradnl"/>
        </w:rPr>
        <w:t xml:space="preserve"> proyecto de investigación</w:t>
      </w:r>
      <w:r w:rsidR="00FD604C" w:rsidRPr="00C4558E">
        <w:rPr>
          <w:lang w:val="es-ES_tradnl"/>
        </w:rPr>
        <w:t>.</w:t>
      </w:r>
    </w:p>
    <w:p w:rsidR="00FD604C" w:rsidRPr="00C4558E" w:rsidRDefault="00DD7957" w:rsidP="0083098B">
      <w:pPr>
        <w:numPr>
          <w:ilvl w:val="0"/>
          <w:numId w:val="21"/>
        </w:numPr>
        <w:spacing w:after="220"/>
        <w:ind w:left="924" w:hanging="357"/>
        <w:jc w:val="both"/>
        <w:rPr>
          <w:lang w:val="es-ES_tradnl"/>
        </w:rPr>
      </w:pPr>
      <w:r w:rsidRPr="00C4558E">
        <w:rPr>
          <w:lang w:val="es-ES_tradnl"/>
        </w:rPr>
        <w:t xml:space="preserve">Apoyar </w:t>
      </w:r>
      <w:r w:rsidR="009F0B61" w:rsidRPr="00C4558E">
        <w:rPr>
          <w:lang w:val="es-ES_tradnl"/>
        </w:rPr>
        <w:t xml:space="preserve">la organización de </w:t>
      </w:r>
      <w:r w:rsidR="00434123" w:rsidRPr="00C4558E">
        <w:rPr>
          <w:lang w:val="es-ES_tradnl"/>
        </w:rPr>
        <w:t xml:space="preserve">más </w:t>
      </w:r>
      <w:r w:rsidR="00F82581" w:rsidRPr="00C4558E">
        <w:rPr>
          <w:lang w:val="es-ES_tradnl"/>
        </w:rPr>
        <w:t>taller</w:t>
      </w:r>
      <w:r w:rsidR="009F0B61" w:rsidRPr="00C4558E">
        <w:rPr>
          <w:lang w:val="es-ES_tradnl"/>
        </w:rPr>
        <w:t>e</w:t>
      </w:r>
      <w:r w:rsidR="00FD604C" w:rsidRPr="00C4558E">
        <w:rPr>
          <w:lang w:val="es-ES_tradnl"/>
        </w:rPr>
        <w:t xml:space="preserve">s </w:t>
      </w:r>
      <w:r w:rsidR="009F0B61" w:rsidRPr="00C4558E">
        <w:rPr>
          <w:lang w:val="es-ES_tradnl"/>
        </w:rPr>
        <w:t>para dar a conocer las conclusiones del proyecto de investigación</w:t>
      </w:r>
      <w:r w:rsidR="003113BA" w:rsidRPr="00C4558E">
        <w:rPr>
          <w:lang w:val="es-ES_tradnl"/>
        </w:rPr>
        <w:t>.</w:t>
      </w:r>
    </w:p>
    <w:p w:rsidR="00FD604C" w:rsidRPr="00C4558E" w:rsidRDefault="00B87EF8" w:rsidP="0083098B">
      <w:pPr>
        <w:numPr>
          <w:ilvl w:val="0"/>
          <w:numId w:val="21"/>
        </w:numPr>
        <w:spacing w:after="220"/>
        <w:ind w:left="924" w:hanging="357"/>
        <w:jc w:val="both"/>
        <w:rPr>
          <w:lang w:val="es-ES_tradnl"/>
        </w:rPr>
      </w:pPr>
      <w:r w:rsidRPr="00C4558E">
        <w:rPr>
          <w:lang w:val="es-ES_tradnl"/>
        </w:rPr>
        <w:t>Apoyar la preparación de más publicaciones</w:t>
      </w:r>
      <w:r w:rsidR="00FD604C" w:rsidRPr="00C4558E">
        <w:rPr>
          <w:lang w:val="es-ES_tradnl"/>
        </w:rPr>
        <w:t>.</w:t>
      </w:r>
    </w:p>
    <w:p w:rsidR="00787579" w:rsidRDefault="00787579" w:rsidP="0083098B">
      <w:pPr>
        <w:pStyle w:val="Reporttext"/>
        <w:ind w:firstLine="0"/>
        <w:rPr>
          <w:rFonts w:ascii="Arial" w:hAnsi="Arial" w:cs="Arial"/>
          <w:sz w:val="24"/>
          <w:szCs w:val="24"/>
          <w:lang w:val="es-ES_tradnl"/>
        </w:rPr>
      </w:pPr>
    </w:p>
    <w:p w:rsidR="00744CEE" w:rsidRPr="00C4558E" w:rsidRDefault="00744CEE" w:rsidP="0083098B">
      <w:pPr>
        <w:pStyle w:val="Reporttext"/>
        <w:ind w:firstLine="0"/>
        <w:rPr>
          <w:rFonts w:ascii="Arial" w:hAnsi="Arial" w:cs="Arial"/>
          <w:sz w:val="24"/>
          <w:szCs w:val="24"/>
          <w:lang w:val="es-ES_tradnl"/>
        </w:rPr>
      </w:pPr>
    </w:p>
    <w:p w:rsidR="00695183" w:rsidRPr="00C4558E" w:rsidRDefault="00FD604C" w:rsidP="0083098B">
      <w:pPr>
        <w:pStyle w:val="Endofdocument"/>
        <w:spacing w:line="240" w:lineRule="auto"/>
        <w:ind w:hanging="572"/>
        <w:rPr>
          <w:rFonts w:cs="Arial"/>
          <w:szCs w:val="22"/>
          <w:lang w:val="es-ES_tradnl"/>
        </w:rPr>
      </w:pPr>
      <w:r w:rsidRPr="00C4558E">
        <w:rPr>
          <w:rFonts w:cs="Arial"/>
          <w:szCs w:val="22"/>
          <w:lang w:val="es-ES_tradnl"/>
        </w:rPr>
        <w:t xml:space="preserve">[Fin del Anexo y del </w:t>
      </w:r>
      <w:r w:rsidR="00FE101E" w:rsidRPr="00C4558E">
        <w:rPr>
          <w:rFonts w:cs="Arial"/>
          <w:szCs w:val="22"/>
          <w:lang w:val="es-ES_tradnl"/>
        </w:rPr>
        <w:t>documento</w:t>
      </w:r>
      <w:r w:rsidRPr="00C4558E">
        <w:rPr>
          <w:rFonts w:cs="Arial"/>
          <w:szCs w:val="22"/>
          <w:lang w:val="es-ES_tradnl"/>
        </w:rPr>
        <w:t>]</w:t>
      </w:r>
    </w:p>
    <w:sectPr w:rsidR="00695183" w:rsidRPr="00C4558E" w:rsidSect="00C61142"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1A7" w:rsidRDefault="008301A7">
      <w:r>
        <w:separator/>
      </w:r>
    </w:p>
  </w:endnote>
  <w:endnote w:type="continuationSeparator" w:id="0">
    <w:p w:rsidR="008301A7" w:rsidRPr="009D30E6" w:rsidRDefault="008301A7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301A7" w:rsidRPr="007E663E" w:rsidRDefault="008301A7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8301A7" w:rsidRPr="007E663E" w:rsidRDefault="008301A7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1A7" w:rsidRDefault="008301A7">
      <w:r>
        <w:separator/>
      </w:r>
    </w:p>
  </w:footnote>
  <w:footnote w:type="continuationSeparator" w:id="0">
    <w:p w:rsidR="008301A7" w:rsidRPr="009D30E6" w:rsidRDefault="008301A7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301A7" w:rsidRPr="007E663E" w:rsidRDefault="008301A7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8301A7" w:rsidRPr="007E663E" w:rsidRDefault="008301A7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FD604C" w:rsidRPr="00FD604C" w:rsidRDefault="00FD604C" w:rsidP="00FD604C">
      <w:pPr>
        <w:pStyle w:val="FootnoteText"/>
        <w:rPr>
          <w:szCs w:val="18"/>
          <w:lang w:val="es-ES_tradnl"/>
        </w:rPr>
      </w:pPr>
      <w:r w:rsidRPr="00BF4E5D">
        <w:rPr>
          <w:rStyle w:val="FootnoteReference"/>
          <w:szCs w:val="18"/>
        </w:rPr>
        <w:footnoteRef/>
      </w:r>
      <w:r>
        <w:rPr>
          <w:szCs w:val="18"/>
        </w:rPr>
        <w:tab/>
      </w:r>
      <w:r w:rsidRPr="00E668F2">
        <w:rPr>
          <w:color w:val="008000"/>
          <w:szCs w:val="18"/>
          <w:lang w:val="es-ES_tradnl"/>
        </w:rPr>
        <w:t xml:space="preserve">El </w:t>
      </w:r>
      <w:r w:rsidR="00FE101E">
        <w:rPr>
          <w:color w:val="008000"/>
          <w:szCs w:val="18"/>
          <w:lang w:val="es-ES_tradnl"/>
        </w:rPr>
        <w:t>documento</w:t>
      </w:r>
      <w:r w:rsidRPr="00E668F2">
        <w:rPr>
          <w:color w:val="008000"/>
          <w:szCs w:val="18"/>
          <w:lang w:val="es-ES_tradnl"/>
        </w:rPr>
        <w:t xml:space="preserve"> CDIP/12/INF</w:t>
      </w:r>
      <w:r>
        <w:rPr>
          <w:color w:val="008000"/>
          <w:szCs w:val="18"/>
          <w:lang w:val="es-ES_tradnl"/>
        </w:rPr>
        <w:t xml:space="preserve">/4 se encuentra disponible en: </w:t>
      </w:r>
      <w:hyperlink r:id="rId1" w:history="1">
        <w:r w:rsidR="00244F64" w:rsidRPr="00587874">
          <w:rPr>
            <w:rStyle w:val="Hyperlink"/>
            <w:szCs w:val="18"/>
            <w:lang w:val="es-ES_tradnl"/>
          </w:rPr>
          <w:t>http://www.wipo.int/meetings/es/doc_details.jsp?doc_id=252189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168" w:rsidRDefault="000C5168" w:rsidP="00477D6B">
    <w:pPr>
      <w:jc w:val="right"/>
    </w:pPr>
    <w:bookmarkStart w:id="6" w:name="Code2"/>
    <w:bookmarkEnd w:id="6"/>
    <w:r>
      <w:t>CDIP/13/</w:t>
    </w:r>
    <w:r w:rsidR="00FD604C">
      <w:t>6</w:t>
    </w:r>
  </w:p>
  <w:p w:rsidR="000C5168" w:rsidRDefault="00C61142" w:rsidP="00477D6B">
    <w:pPr>
      <w:jc w:val="right"/>
    </w:pPr>
    <w:r>
      <w:t xml:space="preserve">Anexo, página </w:t>
    </w:r>
    <w:r>
      <w:fldChar w:fldCharType="begin"/>
    </w:r>
    <w:r>
      <w:instrText xml:space="preserve"> PAGE   \* MERGEFORMAT </w:instrText>
    </w:r>
    <w:r>
      <w:fldChar w:fldCharType="separate"/>
    </w:r>
    <w:r w:rsidR="002E2F55">
      <w:rPr>
        <w:noProof/>
      </w:rPr>
      <w:t>4</w:t>
    </w:r>
    <w:r>
      <w:rPr>
        <w:noProof/>
      </w:rPr>
      <w:fldChar w:fldCharType="end"/>
    </w:r>
  </w:p>
  <w:p w:rsidR="000C5168" w:rsidRDefault="000C5168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BCD" w:rsidRDefault="007A4BCD" w:rsidP="007A4BCD">
    <w:pPr>
      <w:pStyle w:val="Header"/>
      <w:jc w:val="right"/>
    </w:pPr>
    <w:r>
      <w:t>CDIP/13/6</w:t>
    </w:r>
  </w:p>
  <w:p w:rsidR="007A4BCD" w:rsidRDefault="007A4BCD" w:rsidP="007A4BCD">
    <w:pPr>
      <w:pStyle w:val="Header"/>
      <w:jc w:val="right"/>
    </w:pPr>
    <w:r>
      <w:t>ANEXO</w:t>
    </w:r>
  </w:p>
  <w:p w:rsidR="007A4BCD" w:rsidRDefault="007A4BCD" w:rsidP="007A4BC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EF1040"/>
    <w:multiLevelType w:val="hybridMultilevel"/>
    <w:tmpl w:val="0B5E8B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B7CF2"/>
    <w:multiLevelType w:val="hybridMultilevel"/>
    <w:tmpl w:val="11EE37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13A13"/>
    <w:multiLevelType w:val="hybridMultilevel"/>
    <w:tmpl w:val="2C065EDA"/>
    <w:lvl w:ilvl="0" w:tplc="BFCCA87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FA2217"/>
    <w:multiLevelType w:val="hybridMultilevel"/>
    <w:tmpl w:val="1D34D508"/>
    <w:lvl w:ilvl="0" w:tplc="45367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C313B"/>
    <w:multiLevelType w:val="hybridMultilevel"/>
    <w:tmpl w:val="AF0CE584"/>
    <w:lvl w:ilvl="0" w:tplc="04090001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F2DB1"/>
    <w:multiLevelType w:val="hybridMultilevel"/>
    <w:tmpl w:val="50900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23925EC4"/>
    <w:multiLevelType w:val="hybridMultilevel"/>
    <w:tmpl w:val="E14CA7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5368F"/>
    <w:multiLevelType w:val="hybridMultilevel"/>
    <w:tmpl w:val="56E04B2E"/>
    <w:lvl w:ilvl="0" w:tplc="04090017">
      <w:start w:val="1"/>
      <w:numFmt w:val="lowerLetter"/>
      <w:lvlText w:val="%1)"/>
      <w:lvlJc w:val="left"/>
      <w:pPr>
        <w:ind w:left="33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2">
    <w:nsid w:val="2F465382"/>
    <w:multiLevelType w:val="hybridMultilevel"/>
    <w:tmpl w:val="147C5F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97536"/>
    <w:multiLevelType w:val="hybridMultilevel"/>
    <w:tmpl w:val="A5345CEE"/>
    <w:lvl w:ilvl="0" w:tplc="04090017">
      <w:start w:val="1"/>
      <w:numFmt w:val="lowerLetter"/>
      <w:lvlText w:val="%1)"/>
      <w:lvlJc w:val="left"/>
      <w:pPr>
        <w:ind w:left="33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4">
    <w:nsid w:val="31C1643B"/>
    <w:multiLevelType w:val="hybridMultilevel"/>
    <w:tmpl w:val="13260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85233A"/>
    <w:multiLevelType w:val="hybridMultilevel"/>
    <w:tmpl w:val="3E7223FE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A164D5"/>
    <w:multiLevelType w:val="hybridMultilevel"/>
    <w:tmpl w:val="16DC56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ind w:left="252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7A815DB"/>
    <w:multiLevelType w:val="hybridMultilevel"/>
    <w:tmpl w:val="494E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C0A11"/>
    <w:multiLevelType w:val="hybridMultilevel"/>
    <w:tmpl w:val="A370B0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EF373A"/>
    <w:multiLevelType w:val="hybridMultilevel"/>
    <w:tmpl w:val="A5182438"/>
    <w:lvl w:ilvl="0" w:tplc="04090017">
      <w:start w:val="1"/>
      <w:numFmt w:val="lowerLetter"/>
      <w:lvlText w:val="%1)"/>
      <w:lvlJc w:val="left"/>
      <w:pPr>
        <w:ind w:left="33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2">
    <w:nsid w:val="761C694E"/>
    <w:multiLevelType w:val="hybridMultilevel"/>
    <w:tmpl w:val="918C1AF0"/>
    <w:lvl w:ilvl="0" w:tplc="0409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77647CBE"/>
    <w:multiLevelType w:val="hybridMultilevel"/>
    <w:tmpl w:val="2A545ABC"/>
    <w:lvl w:ilvl="0" w:tplc="0409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7C424CCD"/>
    <w:multiLevelType w:val="hybridMultilevel"/>
    <w:tmpl w:val="0BB0B19E"/>
    <w:lvl w:ilvl="0" w:tplc="04090017">
      <w:start w:val="1"/>
      <w:numFmt w:val="lowerLetter"/>
      <w:lvlText w:val="%1)"/>
      <w:lvlJc w:val="left"/>
      <w:pPr>
        <w:ind w:left="33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17"/>
  </w:num>
  <w:num w:numId="5">
    <w:abstractNumId w:val="4"/>
  </w:num>
  <w:num w:numId="6">
    <w:abstractNumId w:val="9"/>
  </w:num>
  <w:num w:numId="7">
    <w:abstractNumId w:val="2"/>
  </w:num>
  <w:num w:numId="8">
    <w:abstractNumId w:val="12"/>
  </w:num>
  <w:num w:numId="9">
    <w:abstractNumId w:val="20"/>
  </w:num>
  <w:num w:numId="10">
    <w:abstractNumId w:val="8"/>
  </w:num>
  <w:num w:numId="11">
    <w:abstractNumId w:val="19"/>
  </w:num>
  <w:num w:numId="12">
    <w:abstractNumId w:val="15"/>
  </w:num>
  <w:num w:numId="13">
    <w:abstractNumId w:val="3"/>
  </w:num>
  <w:num w:numId="14">
    <w:abstractNumId w:val="6"/>
  </w:num>
  <w:num w:numId="15">
    <w:abstractNumId w:val="18"/>
  </w:num>
  <w:num w:numId="16">
    <w:abstractNumId w:val="7"/>
  </w:num>
  <w:num w:numId="17">
    <w:abstractNumId w:val="14"/>
  </w:num>
  <w:num w:numId="18">
    <w:abstractNumId w:val="10"/>
  </w:num>
  <w:num w:numId="19">
    <w:abstractNumId w:val="11"/>
  </w:num>
  <w:num w:numId="20">
    <w:abstractNumId w:val="23"/>
  </w:num>
  <w:num w:numId="21">
    <w:abstractNumId w:val="13"/>
  </w:num>
  <w:num w:numId="22">
    <w:abstractNumId w:val="21"/>
  </w:num>
  <w:num w:numId="23">
    <w:abstractNumId w:val="24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16"/>
    <w:rsid w:val="00003A97"/>
    <w:rsid w:val="00003EDE"/>
    <w:rsid w:val="00006E5E"/>
    <w:rsid w:val="00007924"/>
    <w:rsid w:val="0001042B"/>
    <w:rsid w:val="00010686"/>
    <w:rsid w:val="00012F04"/>
    <w:rsid w:val="000151A8"/>
    <w:rsid w:val="00015518"/>
    <w:rsid w:val="00015BCE"/>
    <w:rsid w:val="00015F94"/>
    <w:rsid w:val="00016A50"/>
    <w:rsid w:val="00017964"/>
    <w:rsid w:val="0002047F"/>
    <w:rsid w:val="00021FC2"/>
    <w:rsid w:val="00024362"/>
    <w:rsid w:val="000250D5"/>
    <w:rsid w:val="0002783D"/>
    <w:rsid w:val="00027C09"/>
    <w:rsid w:val="000347CB"/>
    <w:rsid w:val="0003497F"/>
    <w:rsid w:val="00035609"/>
    <w:rsid w:val="000358A4"/>
    <w:rsid w:val="0003674F"/>
    <w:rsid w:val="00041580"/>
    <w:rsid w:val="00041D64"/>
    <w:rsid w:val="0004368B"/>
    <w:rsid w:val="00043CB0"/>
    <w:rsid w:val="00046552"/>
    <w:rsid w:val="000471B3"/>
    <w:rsid w:val="0005008D"/>
    <w:rsid w:val="00051C90"/>
    <w:rsid w:val="00052343"/>
    <w:rsid w:val="00052915"/>
    <w:rsid w:val="00052DE7"/>
    <w:rsid w:val="00054C2E"/>
    <w:rsid w:val="0005773D"/>
    <w:rsid w:val="00060A75"/>
    <w:rsid w:val="00060ACE"/>
    <w:rsid w:val="0006250C"/>
    <w:rsid w:val="0006378D"/>
    <w:rsid w:val="000642DA"/>
    <w:rsid w:val="00064AF2"/>
    <w:rsid w:val="0006500E"/>
    <w:rsid w:val="00067CC7"/>
    <w:rsid w:val="00071147"/>
    <w:rsid w:val="00071626"/>
    <w:rsid w:val="000727F2"/>
    <w:rsid w:val="000737C3"/>
    <w:rsid w:val="000752D4"/>
    <w:rsid w:val="0007768E"/>
    <w:rsid w:val="000806A3"/>
    <w:rsid w:val="0008416D"/>
    <w:rsid w:val="00085082"/>
    <w:rsid w:val="00085C45"/>
    <w:rsid w:val="00085EC8"/>
    <w:rsid w:val="00087239"/>
    <w:rsid w:val="00092EAD"/>
    <w:rsid w:val="00093B90"/>
    <w:rsid w:val="000945EF"/>
    <w:rsid w:val="000978C1"/>
    <w:rsid w:val="00097C47"/>
    <w:rsid w:val="000A110F"/>
    <w:rsid w:val="000A2703"/>
    <w:rsid w:val="000A332C"/>
    <w:rsid w:val="000A4DD2"/>
    <w:rsid w:val="000A566F"/>
    <w:rsid w:val="000A5AE1"/>
    <w:rsid w:val="000B1DAE"/>
    <w:rsid w:val="000B3519"/>
    <w:rsid w:val="000C26C4"/>
    <w:rsid w:val="000C2924"/>
    <w:rsid w:val="000C3F61"/>
    <w:rsid w:val="000C47A0"/>
    <w:rsid w:val="000C5168"/>
    <w:rsid w:val="000D06BF"/>
    <w:rsid w:val="000D1671"/>
    <w:rsid w:val="000D167E"/>
    <w:rsid w:val="000D3805"/>
    <w:rsid w:val="000D4E76"/>
    <w:rsid w:val="000D64D5"/>
    <w:rsid w:val="000D6CB2"/>
    <w:rsid w:val="000E04F1"/>
    <w:rsid w:val="000E17DC"/>
    <w:rsid w:val="000E22F6"/>
    <w:rsid w:val="000E39B6"/>
    <w:rsid w:val="000E3BB3"/>
    <w:rsid w:val="000E44A4"/>
    <w:rsid w:val="000E5E36"/>
    <w:rsid w:val="000E61F7"/>
    <w:rsid w:val="000E6AFA"/>
    <w:rsid w:val="000F019D"/>
    <w:rsid w:val="000F264A"/>
    <w:rsid w:val="000F3206"/>
    <w:rsid w:val="000F5755"/>
    <w:rsid w:val="000F5E56"/>
    <w:rsid w:val="000F60A6"/>
    <w:rsid w:val="00101156"/>
    <w:rsid w:val="00101419"/>
    <w:rsid w:val="00101991"/>
    <w:rsid w:val="00103CD0"/>
    <w:rsid w:val="00104C35"/>
    <w:rsid w:val="00105957"/>
    <w:rsid w:val="00106F54"/>
    <w:rsid w:val="001075CE"/>
    <w:rsid w:val="00107E94"/>
    <w:rsid w:val="00114D4E"/>
    <w:rsid w:val="0011506E"/>
    <w:rsid w:val="001161C0"/>
    <w:rsid w:val="00121BD7"/>
    <w:rsid w:val="0012252F"/>
    <w:rsid w:val="001236A6"/>
    <w:rsid w:val="00123E02"/>
    <w:rsid w:val="00124005"/>
    <w:rsid w:val="00124CDB"/>
    <w:rsid w:val="00126D03"/>
    <w:rsid w:val="00126EE7"/>
    <w:rsid w:val="0013169D"/>
    <w:rsid w:val="00131A78"/>
    <w:rsid w:val="00131F02"/>
    <w:rsid w:val="00132A57"/>
    <w:rsid w:val="00133D44"/>
    <w:rsid w:val="00134A90"/>
    <w:rsid w:val="001362EE"/>
    <w:rsid w:val="00137331"/>
    <w:rsid w:val="001375CD"/>
    <w:rsid w:val="00144FCE"/>
    <w:rsid w:val="00145170"/>
    <w:rsid w:val="001455A4"/>
    <w:rsid w:val="00145787"/>
    <w:rsid w:val="001463F3"/>
    <w:rsid w:val="00147AF7"/>
    <w:rsid w:val="00150F56"/>
    <w:rsid w:val="00152CEA"/>
    <w:rsid w:val="00153767"/>
    <w:rsid w:val="00153D71"/>
    <w:rsid w:val="00154D5E"/>
    <w:rsid w:val="00155319"/>
    <w:rsid w:val="00160F92"/>
    <w:rsid w:val="00161402"/>
    <w:rsid w:val="00161A28"/>
    <w:rsid w:val="00161FF5"/>
    <w:rsid w:val="0016270D"/>
    <w:rsid w:val="001671DA"/>
    <w:rsid w:val="001673A0"/>
    <w:rsid w:val="001731A6"/>
    <w:rsid w:val="00175095"/>
    <w:rsid w:val="00176BD9"/>
    <w:rsid w:val="00180242"/>
    <w:rsid w:val="0018141F"/>
    <w:rsid w:val="001829CC"/>
    <w:rsid w:val="001832A6"/>
    <w:rsid w:val="00184443"/>
    <w:rsid w:val="00184BDD"/>
    <w:rsid w:val="00185783"/>
    <w:rsid w:val="00186C7A"/>
    <w:rsid w:val="0019455B"/>
    <w:rsid w:val="00196B9E"/>
    <w:rsid w:val="001975DF"/>
    <w:rsid w:val="00197666"/>
    <w:rsid w:val="001A29C6"/>
    <w:rsid w:val="001A42AC"/>
    <w:rsid w:val="001A4D60"/>
    <w:rsid w:val="001A5595"/>
    <w:rsid w:val="001A5BC1"/>
    <w:rsid w:val="001A6D71"/>
    <w:rsid w:val="001B2E47"/>
    <w:rsid w:val="001B3929"/>
    <w:rsid w:val="001B4DFE"/>
    <w:rsid w:val="001B59C1"/>
    <w:rsid w:val="001B5AE0"/>
    <w:rsid w:val="001B634C"/>
    <w:rsid w:val="001B711D"/>
    <w:rsid w:val="001B71FB"/>
    <w:rsid w:val="001C12FA"/>
    <w:rsid w:val="001C1846"/>
    <w:rsid w:val="001C3508"/>
    <w:rsid w:val="001C543C"/>
    <w:rsid w:val="001C5837"/>
    <w:rsid w:val="001C62D1"/>
    <w:rsid w:val="001C6C0B"/>
    <w:rsid w:val="001C6EBC"/>
    <w:rsid w:val="001C706C"/>
    <w:rsid w:val="001C7F42"/>
    <w:rsid w:val="001D1201"/>
    <w:rsid w:val="001D33C4"/>
    <w:rsid w:val="001D4DB6"/>
    <w:rsid w:val="001D56C4"/>
    <w:rsid w:val="001D702C"/>
    <w:rsid w:val="001D7FA2"/>
    <w:rsid w:val="001E0FD3"/>
    <w:rsid w:val="001E3827"/>
    <w:rsid w:val="001F09FE"/>
    <w:rsid w:val="001F18C4"/>
    <w:rsid w:val="001F1B1A"/>
    <w:rsid w:val="001F335D"/>
    <w:rsid w:val="001F510D"/>
    <w:rsid w:val="001F5659"/>
    <w:rsid w:val="001F62D3"/>
    <w:rsid w:val="0020067C"/>
    <w:rsid w:val="0020229D"/>
    <w:rsid w:val="002035F2"/>
    <w:rsid w:val="00204C26"/>
    <w:rsid w:val="0021121C"/>
    <w:rsid w:val="00211333"/>
    <w:rsid w:val="002113B1"/>
    <w:rsid w:val="0021439B"/>
    <w:rsid w:val="00214456"/>
    <w:rsid w:val="00215434"/>
    <w:rsid w:val="00220387"/>
    <w:rsid w:val="00221436"/>
    <w:rsid w:val="00221FA5"/>
    <w:rsid w:val="002232C1"/>
    <w:rsid w:val="00225564"/>
    <w:rsid w:val="00232C87"/>
    <w:rsid w:val="00233C9C"/>
    <w:rsid w:val="002357C9"/>
    <w:rsid w:val="00237281"/>
    <w:rsid w:val="002419A5"/>
    <w:rsid w:val="00242D47"/>
    <w:rsid w:val="00243E93"/>
    <w:rsid w:val="00244F64"/>
    <w:rsid w:val="0024529C"/>
    <w:rsid w:val="00245CAB"/>
    <w:rsid w:val="00247A6A"/>
    <w:rsid w:val="00250D42"/>
    <w:rsid w:val="00252E4D"/>
    <w:rsid w:val="0025526E"/>
    <w:rsid w:val="0025539F"/>
    <w:rsid w:val="002553FD"/>
    <w:rsid w:val="00255774"/>
    <w:rsid w:val="00256B5B"/>
    <w:rsid w:val="00256EF5"/>
    <w:rsid w:val="00261FA6"/>
    <w:rsid w:val="00261FD7"/>
    <w:rsid w:val="002634C4"/>
    <w:rsid w:val="002643A3"/>
    <w:rsid w:val="002664C2"/>
    <w:rsid w:val="00273A58"/>
    <w:rsid w:val="00274273"/>
    <w:rsid w:val="00274CE2"/>
    <w:rsid w:val="00275129"/>
    <w:rsid w:val="00275E48"/>
    <w:rsid w:val="002766E0"/>
    <w:rsid w:val="00290DA0"/>
    <w:rsid w:val="00291FB7"/>
    <w:rsid w:val="00292A11"/>
    <w:rsid w:val="00294560"/>
    <w:rsid w:val="00294D66"/>
    <w:rsid w:val="002A0A8A"/>
    <w:rsid w:val="002A17AA"/>
    <w:rsid w:val="002A2739"/>
    <w:rsid w:val="002A2A32"/>
    <w:rsid w:val="002A2D48"/>
    <w:rsid w:val="002A2F6C"/>
    <w:rsid w:val="002A3AE8"/>
    <w:rsid w:val="002A3BE8"/>
    <w:rsid w:val="002B1564"/>
    <w:rsid w:val="002B1A99"/>
    <w:rsid w:val="002B23A1"/>
    <w:rsid w:val="002B5168"/>
    <w:rsid w:val="002B61F3"/>
    <w:rsid w:val="002B6371"/>
    <w:rsid w:val="002B6968"/>
    <w:rsid w:val="002B7A73"/>
    <w:rsid w:val="002C29C0"/>
    <w:rsid w:val="002C35AD"/>
    <w:rsid w:val="002C379F"/>
    <w:rsid w:val="002C49E7"/>
    <w:rsid w:val="002C4A1D"/>
    <w:rsid w:val="002C6912"/>
    <w:rsid w:val="002C7342"/>
    <w:rsid w:val="002D06F2"/>
    <w:rsid w:val="002D0881"/>
    <w:rsid w:val="002D1816"/>
    <w:rsid w:val="002D2039"/>
    <w:rsid w:val="002D3042"/>
    <w:rsid w:val="002D5450"/>
    <w:rsid w:val="002E0F47"/>
    <w:rsid w:val="002E2307"/>
    <w:rsid w:val="002E2F55"/>
    <w:rsid w:val="002E34FC"/>
    <w:rsid w:val="002E4F06"/>
    <w:rsid w:val="002E5ED4"/>
    <w:rsid w:val="002F014D"/>
    <w:rsid w:val="002F071C"/>
    <w:rsid w:val="002F0C5B"/>
    <w:rsid w:val="002F0F1C"/>
    <w:rsid w:val="002F3963"/>
    <w:rsid w:val="002F4E68"/>
    <w:rsid w:val="002F688A"/>
    <w:rsid w:val="002F7CC5"/>
    <w:rsid w:val="003028C7"/>
    <w:rsid w:val="00302E02"/>
    <w:rsid w:val="003053E9"/>
    <w:rsid w:val="0030597D"/>
    <w:rsid w:val="003071CE"/>
    <w:rsid w:val="00307B1F"/>
    <w:rsid w:val="003109ED"/>
    <w:rsid w:val="003113BA"/>
    <w:rsid w:val="0031238C"/>
    <w:rsid w:val="00312ADD"/>
    <w:rsid w:val="00313E6B"/>
    <w:rsid w:val="00315114"/>
    <w:rsid w:val="00315DC9"/>
    <w:rsid w:val="00316BB1"/>
    <w:rsid w:val="00317927"/>
    <w:rsid w:val="003219A4"/>
    <w:rsid w:val="00323F9D"/>
    <w:rsid w:val="003250A1"/>
    <w:rsid w:val="00331EDD"/>
    <w:rsid w:val="003324D3"/>
    <w:rsid w:val="0033265C"/>
    <w:rsid w:val="00332920"/>
    <w:rsid w:val="00332FCE"/>
    <w:rsid w:val="0033743A"/>
    <w:rsid w:val="00337BE3"/>
    <w:rsid w:val="00337D61"/>
    <w:rsid w:val="003409DF"/>
    <w:rsid w:val="0034105F"/>
    <w:rsid w:val="0034222C"/>
    <w:rsid w:val="00344B2B"/>
    <w:rsid w:val="00344D07"/>
    <w:rsid w:val="003455F7"/>
    <w:rsid w:val="0034574C"/>
    <w:rsid w:val="00346E7F"/>
    <w:rsid w:val="003502D9"/>
    <w:rsid w:val="0035179C"/>
    <w:rsid w:val="0035195B"/>
    <w:rsid w:val="00353DF3"/>
    <w:rsid w:val="00354647"/>
    <w:rsid w:val="003561DB"/>
    <w:rsid w:val="00356263"/>
    <w:rsid w:val="00357979"/>
    <w:rsid w:val="00357E9F"/>
    <w:rsid w:val="00361D4E"/>
    <w:rsid w:val="003638B4"/>
    <w:rsid w:val="00366070"/>
    <w:rsid w:val="00366B5E"/>
    <w:rsid w:val="003718B0"/>
    <w:rsid w:val="0037205E"/>
    <w:rsid w:val="00372D60"/>
    <w:rsid w:val="00377273"/>
    <w:rsid w:val="003801B2"/>
    <w:rsid w:val="00380992"/>
    <w:rsid w:val="003814A3"/>
    <w:rsid w:val="00382163"/>
    <w:rsid w:val="003845C1"/>
    <w:rsid w:val="00384BE9"/>
    <w:rsid w:val="0038680E"/>
    <w:rsid w:val="00387287"/>
    <w:rsid w:val="00387978"/>
    <w:rsid w:val="0039020C"/>
    <w:rsid w:val="00390527"/>
    <w:rsid w:val="00392253"/>
    <w:rsid w:val="0039262C"/>
    <w:rsid w:val="00392D9D"/>
    <w:rsid w:val="003932CD"/>
    <w:rsid w:val="00394DAE"/>
    <w:rsid w:val="003A024E"/>
    <w:rsid w:val="003A117C"/>
    <w:rsid w:val="003A7291"/>
    <w:rsid w:val="003A7362"/>
    <w:rsid w:val="003A7F59"/>
    <w:rsid w:val="003B04F6"/>
    <w:rsid w:val="003B2D5E"/>
    <w:rsid w:val="003B3BDB"/>
    <w:rsid w:val="003B523A"/>
    <w:rsid w:val="003B709C"/>
    <w:rsid w:val="003B720C"/>
    <w:rsid w:val="003C1775"/>
    <w:rsid w:val="003C442D"/>
    <w:rsid w:val="003C514F"/>
    <w:rsid w:val="003C58E4"/>
    <w:rsid w:val="003D0594"/>
    <w:rsid w:val="003D08B5"/>
    <w:rsid w:val="003D479E"/>
    <w:rsid w:val="003E32AB"/>
    <w:rsid w:val="003E333E"/>
    <w:rsid w:val="003E48F1"/>
    <w:rsid w:val="003E49DC"/>
    <w:rsid w:val="003E642E"/>
    <w:rsid w:val="003E679B"/>
    <w:rsid w:val="003E6922"/>
    <w:rsid w:val="003E72AF"/>
    <w:rsid w:val="003F223A"/>
    <w:rsid w:val="003F347A"/>
    <w:rsid w:val="003F3A69"/>
    <w:rsid w:val="003F4990"/>
    <w:rsid w:val="003F5775"/>
    <w:rsid w:val="003F6971"/>
    <w:rsid w:val="00404F92"/>
    <w:rsid w:val="00405183"/>
    <w:rsid w:val="0041163F"/>
    <w:rsid w:val="00412D42"/>
    <w:rsid w:val="004139F7"/>
    <w:rsid w:val="00413E3C"/>
    <w:rsid w:val="004150EE"/>
    <w:rsid w:val="00415D11"/>
    <w:rsid w:val="00421A94"/>
    <w:rsid w:val="00422834"/>
    <w:rsid w:val="00423E3E"/>
    <w:rsid w:val="00423F53"/>
    <w:rsid w:val="004263BA"/>
    <w:rsid w:val="00427AF4"/>
    <w:rsid w:val="00430E39"/>
    <w:rsid w:val="00431179"/>
    <w:rsid w:val="00431CC3"/>
    <w:rsid w:val="004329AB"/>
    <w:rsid w:val="00434123"/>
    <w:rsid w:val="00435321"/>
    <w:rsid w:val="00436FC4"/>
    <w:rsid w:val="00437AB3"/>
    <w:rsid w:val="004410BF"/>
    <w:rsid w:val="00441AB8"/>
    <w:rsid w:val="00442036"/>
    <w:rsid w:val="00442E36"/>
    <w:rsid w:val="004432AD"/>
    <w:rsid w:val="004475F9"/>
    <w:rsid w:val="00450B7B"/>
    <w:rsid w:val="00451A79"/>
    <w:rsid w:val="0045205D"/>
    <w:rsid w:val="0045231F"/>
    <w:rsid w:val="0045439C"/>
    <w:rsid w:val="00454712"/>
    <w:rsid w:val="00454ADA"/>
    <w:rsid w:val="004554C3"/>
    <w:rsid w:val="0045569E"/>
    <w:rsid w:val="00455D36"/>
    <w:rsid w:val="00457BA2"/>
    <w:rsid w:val="00463643"/>
    <w:rsid w:val="00463CDF"/>
    <w:rsid w:val="004642BF"/>
    <w:rsid w:val="004647DA"/>
    <w:rsid w:val="0047091F"/>
    <w:rsid w:val="00471BAD"/>
    <w:rsid w:val="0047337E"/>
    <w:rsid w:val="004755E9"/>
    <w:rsid w:val="004771CA"/>
    <w:rsid w:val="00477808"/>
    <w:rsid w:val="00477D6B"/>
    <w:rsid w:val="00480FC5"/>
    <w:rsid w:val="0048245C"/>
    <w:rsid w:val="00483C69"/>
    <w:rsid w:val="00484E0A"/>
    <w:rsid w:val="004854E5"/>
    <w:rsid w:val="00487902"/>
    <w:rsid w:val="004905BB"/>
    <w:rsid w:val="00490B40"/>
    <w:rsid w:val="004922EC"/>
    <w:rsid w:val="00492BF0"/>
    <w:rsid w:val="00493DA5"/>
    <w:rsid w:val="00494994"/>
    <w:rsid w:val="00495431"/>
    <w:rsid w:val="004A190E"/>
    <w:rsid w:val="004A581D"/>
    <w:rsid w:val="004A6960"/>
    <w:rsid w:val="004A6C37"/>
    <w:rsid w:val="004B1C4B"/>
    <w:rsid w:val="004B44FF"/>
    <w:rsid w:val="004B6343"/>
    <w:rsid w:val="004B6569"/>
    <w:rsid w:val="004C029C"/>
    <w:rsid w:val="004C13A5"/>
    <w:rsid w:val="004C16FC"/>
    <w:rsid w:val="004C2C5F"/>
    <w:rsid w:val="004C6D9A"/>
    <w:rsid w:val="004C7280"/>
    <w:rsid w:val="004C773E"/>
    <w:rsid w:val="004D190D"/>
    <w:rsid w:val="004D1B21"/>
    <w:rsid w:val="004D3285"/>
    <w:rsid w:val="004D3723"/>
    <w:rsid w:val="004D3F4F"/>
    <w:rsid w:val="004D53B5"/>
    <w:rsid w:val="004E024F"/>
    <w:rsid w:val="004E297D"/>
    <w:rsid w:val="004E29EA"/>
    <w:rsid w:val="004E40AC"/>
    <w:rsid w:val="004E4845"/>
    <w:rsid w:val="004E4972"/>
    <w:rsid w:val="004F41C7"/>
    <w:rsid w:val="004F4E81"/>
    <w:rsid w:val="004F792A"/>
    <w:rsid w:val="0050482A"/>
    <w:rsid w:val="00507BF1"/>
    <w:rsid w:val="00512224"/>
    <w:rsid w:val="00512272"/>
    <w:rsid w:val="00514EF4"/>
    <w:rsid w:val="00515DAB"/>
    <w:rsid w:val="00517E2F"/>
    <w:rsid w:val="005210FD"/>
    <w:rsid w:val="005240B5"/>
    <w:rsid w:val="005255F4"/>
    <w:rsid w:val="00525896"/>
    <w:rsid w:val="0052626C"/>
    <w:rsid w:val="005278BB"/>
    <w:rsid w:val="00531507"/>
    <w:rsid w:val="00531622"/>
    <w:rsid w:val="00531C2B"/>
    <w:rsid w:val="00532D72"/>
    <w:rsid w:val="005332F0"/>
    <w:rsid w:val="00535703"/>
    <w:rsid w:val="005371AF"/>
    <w:rsid w:val="00537863"/>
    <w:rsid w:val="0054265A"/>
    <w:rsid w:val="005444AD"/>
    <w:rsid w:val="00544C9E"/>
    <w:rsid w:val="005457FE"/>
    <w:rsid w:val="00545AD7"/>
    <w:rsid w:val="0055013B"/>
    <w:rsid w:val="005508E3"/>
    <w:rsid w:val="005508EA"/>
    <w:rsid w:val="005508EE"/>
    <w:rsid w:val="00552BBB"/>
    <w:rsid w:val="0055358B"/>
    <w:rsid w:val="00553E0C"/>
    <w:rsid w:val="00554824"/>
    <w:rsid w:val="005602BC"/>
    <w:rsid w:val="005624E3"/>
    <w:rsid w:val="0056269C"/>
    <w:rsid w:val="0056480D"/>
    <w:rsid w:val="00565873"/>
    <w:rsid w:val="005658E6"/>
    <w:rsid w:val="0056601B"/>
    <w:rsid w:val="00570944"/>
    <w:rsid w:val="00571B99"/>
    <w:rsid w:val="00573036"/>
    <w:rsid w:val="005746A9"/>
    <w:rsid w:val="0057540A"/>
    <w:rsid w:val="00576629"/>
    <w:rsid w:val="005767B0"/>
    <w:rsid w:val="00580F11"/>
    <w:rsid w:val="00581B9B"/>
    <w:rsid w:val="00582D78"/>
    <w:rsid w:val="005850A3"/>
    <w:rsid w:val="00585BCF"/>
    <w:rsid w:val="005877BA"/>
    <w:rsid w:val="00590E0E"/>
    <w:rsid w:val="00591659"/>
    <w:rsid w:val="00591B01"/>
    <w:rsid w:val="005924C1"/>
    <w:rsid w:val="005926B8"/>
    <w:rsid w:val="005927D4"/>
    <w:rsid w:val="00593A07"/>
    <w:rsid w:val="00594FD9"/>
    <w:rsid w:val="005968CF"/>
    <w:rsid w:val="005976B3"/>
    <w:rsid w:val="005A0579"/>
    <w:rsid w:val="005A15A3"/>
    <w:rsid w:val="005A18AD"/>
    <w:rsid w:val="005A3B63"/>
    <w:rsid w:val="005A3D48"/>
    <w:rsid w:val="005A78DB"/>
    <w:rsid w:val="005A7D77"/>
    <w:rsid w:val="005B56DE"/>
    <w:rsid w:val="005B599B"/>
    <w:rsid w:val="005C41DE"/>
    <w:rsid w:val="005C4D24"/>
    <w:rsid w:val="005C4DF6"/>
    <w:rsid w:val="005C78FF"/>
    <w:rsid w:val="005C7D68"/>
    <w:rsid w:val="005D03B8"/>
    <w:rsid w:val="005D1687"/>
    <w:rsid w:val="005D2241"/>
    <w:rsid w:val="005D2A9C"/>
    <w:rsid w:val="005D2C30"/>
    <w:rsid w:val="005D6688"/>
    <w:rsid w:val="005D74E7"/>
    <w:rsid w:val="005D7C6D"/>
    <w:rsid w:val="005E11C1"/>
    <w:rsid w:val="005E138B"/>
    <w:rsid w:val="005E5125"/>
    <w:rsid w:val="005E6A18"/>
    <w:rsid w:val="005E78C9"/>
    <w:rsid w:val="005E7F44"/>
    <w:rsid w:val="005F0015"/>
    <w:rsid w:val="005F0A12"/>
    <w:rsid w:val="005F365F"/>
    <w:rsid w:val="005F4670"/>
    <w:rsid w:val="005F49F2"/>
    <w:rsid w:val="005F67F9"/>
    <w:rsid w:val="0060165A"/>
    <w:rsid w:val="006034DC"/>
    <w:rsid w:val="00605827"/>
    <w:rsid w:val="006125CE"/>
    <w:rsid w:val="00613AE4"/>
    <w:rsid w:val="00614F43"/>
    <w:rsid w:val="0061521C"/>
    <w:rsid w:val="0061726A"/>
    <w:rsid w:val="00620BA1"/>
    <w:rsid w:val="006213F1"/>
    <w:rsid w:val="00624A6D"/>
    <w:rsid w:val="0062556B"/>
    <w:rsid w:val="00625CF1"/>
    <w:rsid w:val="006263FF"/>
    <w:rsid w:val="00627AF0"/>
    <w:rsid w:val="0063023F"/>
    <w:rsid w:val="00631848"/>
    <w:rsid w:val="00632228"/>
    <w:rsid w:val="006357E5"/>
    <w:rsid w:val="00637C21"/>
    <w:rsid w:val="00640F54"/>
    <w:rsid w:val="006447AE"/>
    <w:rsid w:val="006458CF"/>
    <w:rsid w:val="006458E4"/>
    <w:rsid w:val="006479AE"/>
    <w:rsid w:val="00651155"/>
    <w:rsid w:val="0065224E"/>
    <w:rsid w:val="0065373E"/>
    <w:rsid w:val="00654DFB"/>
    <w:rsid w:val="00654F43"/>
    <w:rsid w:val="006569A6"/>
    <w:rsid w:val="00663F1E"/>
    <w:rsid w:val="00665946"/>
    <w:rsid w:val="00667125"/>
    <w:rsid w:val="006707BF"/>
    <w:rsid w:val="00671A6B"/>
    <w:rsid w:val="006739B4"/>
    <w:rsid w:val="00674BAF"/>
    <w:rsid w:val="00675021"/>
    <w:rsid w:val="00684178"/>
    <w:rsid w:val="00690583"/>
    <w:rsid w:val="0069062C"/>
    <w:rsid w:val="00693420"/>
    <w:rsid w:val="00693E64"/>
    <w:rsid w:val="00695183"/>
    <w:rsid w:val="0069567A"/>
    <w:rsid w:val="006A06C6"/>
    <w:rsid w:val="006A26E5"/>
    <w:rsid w:val="006A29D2"/>
    <w:rsid w:val="006A50C2"/>
    <w:rsid w:val="006B09FD"/>
    <w:rsid w:val="006B3B2F"/>
    <w:rsid w:val="006B5C64"/>
    <w:rsid w:val="006B7174"/>
    <w:rsid w:val="006B75B8"/>
    <w:rsid w:val="006C0D14"/>
    <w:rsid w:val="006C0E3F"/>
    <w:rsid w:val="006C2291"/>
    <w:rsid w:val="006C2D53"/>
    <w:rsid w:val="006C3348"/>
    <w:rsid w:val="006C5F13"/>
    <w:rsid w:val="006C6D42"/>
    <w:rsid w:val="006C7645"/>
    <w:rsid w:val="006D103C"/>
    <w:rsid w:val="006D1546"/>
    <w:rsid w:val="006D1DE1"/>
    <w:rsid w:val="006D4D17"/>
    <w:rsid w:val="006E0644"/>
    <w:rsid w:val="006E420C"/>
    <w:rsid w:val="006E4542"/>
    <w:rsid w:val="006E696A"/>
    <w:rsid w:val="006F0282"/>
    <w:rsid w:val="006F19A4"/>
    <w:rsid w:val="006F5260"/>
    <w:rsid w:val="0070023B"/>
    <w:rsid w:val="00701E7B"/>
    <w:rsid w:val="00703FC1"/>
    <w:rsid w:val="007046AC"/>
    <w:rsid w:val="00704992"/>
    <w:rsid w:val="00706435"/>
    <w:rsid w:val="00706D83"/>
    <w:rsid w:val="00711226"/>
    <w:rsid w:val="0071180D"/>
    <w:rsid w:val="00711FF9"/>
    <w:rsid w:val="0071418B"/>
    <w:rsid w:val="007145F1"/>
    <w:rsid w:val="00716AEA"/>
    <w:rsid w:val="00716F11"/>
    <w:rsid w:val="00720C83"/>
    <w:rsid w:val="007224C8"/>
    <w:rsid w:val="007236F5"/>
    <w:rsid w:val="00731709"/>
    <w:rsid w:val="00732A1D"/>
    <w:rsid w:val="00735665"/>
    <w:rsid w:val="00736E79"/>
    <w:rsid w:val="0074126D"/>
    <w:rsid w:val="0074164E"/>
    <w:rsid w:val="00744772"/>
    <w:rsid w:val="00744CEE"/>
    <w:rsid w:val="00746FA6"/>
    <w:rsid w:val="00751105"/>
    <w:rsid w:val="00752DAF"/>
    <w:rsid w:val="0075378F"/>
    <w:rsid w:val="0075736F"/>
    <w:rsid w:val="0075769E"/>
    <w:rsid w:val="00761337"/>
    <w:rsid w:val="007641C7"/>
    <w:rsid w:val="00764315"/>
    <w:rsid w:val="00764D6F"/>
    <w:rsid w:val="00764F33"/>
    <w:rsid w:val="00770031"/>
    <w:rsid w:val="00770376"/>
    <w:rsid w:val="00772483"/>
    <w:rsid w:val="00772AE5"/>
    <w:rsid w:val="00773DE7"/>
    <w:rsid w:val="007758ED"/>
    <w:rsid w:val="00777120"/>
    <w:rsid w:val="00780C33"/>
    <w:rsid w:val="007817E8"/>
    <w:rsid w:val="00782914"/>
    <w:rsid w:val="007845D6"/>
    <w:rsid w:val="00787579"/>
    <w:rsid w:val="0079060F"/>
    <w:rsid w:val="00790A70"/>
    <w:rsid w:val="00791B4B"/>
    <w:rsid w:val="00794506"/>
    <w:rsid w:val="0079470D"/>
    <w:rsid w:val="00794BE2"/>
    <w:rsid w:val="00795759"/>
    <w:rsid w:val="00796E41"/>
    <w:rsid w:val="007973CC"/>
    <w:rsid w:val="0079742D"/>
    <w:rsid w:val="007A203C"/>
    <w:rsid w:val="007A2985"/>
    <w:rsid w:val="007A3480"/>
    <w:rsid w:val="007A4BCD"/>
    <w:rsid w:val="007A52C3"/>
    <w:rsid w:val="007A6051"/>
    <w:rsid w:val="007A6961"/>
    <w:rsid w:val="007B13AF"/>
    <w:rsid w:val="007B229D"/>
    <w:rsid w:val="007B529E"/>
    <w:rsid w:val="007B710E"/>
    <w:rsid w:val="007B71FE"/>
    <w:rsid w:val="007B79B9"/>
    <w:rsid w:val="007C3C0B"/>
    <w:rsid w:val="007C50EA"/>
    <w:rsid w:val="007C58A6"/>
    <w:rsid w:val="007C6BA6"/>
    <w:rsid w:val="007D0258"/>
    <w:rsid w:val="007D4E47"/>
    <w:rsid w:val="007D6E72"/>
    <w:rsid w:val="007D781E"/>
    <w:rsid w:val="007D7A1B"/>
    <w:rsid w:val="007E0A05"/>
    <w:rsid w:val="007E0D2C"/>
    <w:rsid w:val="007E13DD"/>
    <w:rsid w:val="007E344E"/>
    <w:rsid w:val="007E572D"/>
    <w:rsid w:val="007E663E"/>
    <w:rsid w:val="007F0ED4"/>
    <w:rsid w:val="007F2444"/>
    <w:rsid w:val="007F573C"/>
    <w:rsid w:val="007F578F"/>
    <w:rsid w:val="007F7A55"/>
    <w:rsid w:val="00800EB7"/>
    <w:rsid w:val="0080601C"/>
    <w:rsid w:val="008069DC"/>
    <w:rsid w:val="00807E78"/>
    <w:rsid w:val="008105DA"/>
    <w:rsid w:val="00811C97"/>
    <w:rsid w:val="00815082"/>
    <w:rsid w:val="0082000B"/>
    <w:rsid w:val="00820C89"/>
    <w:rsid w:val="008228DC"/>
    <w:rsid w:val="00823E8E"/>
    <w:rsid w:val="00825CE0"/>
    <w:rsid w:val="008301A7"/>
    <w:rsid w:val="0083098B"/>
    <w:rsid w:val="008310D1"/>
    <w:rsid w:val="00832907"/>
    <w:rsid w:val="00833039"/>
    <w:rsid w:val="00833F4F"/>
    <w:rsid w:val="00837020"/>
    <w:rsid w:val="00841E61"/>
    <w:rsid w:val="00841FBA"/>
    <w:rsid w:val="008442C7"/>
    <w:rsid w:val="00845F72"/>
    <w:rsid w:val="008507FD"/>
    <w:rsid w:val="008525C3"/>
    <w:rsid w:val="008538B7"/>
    <w:rsid w:val="008540C2"/>
    <w:rsid w:val="00854B16"/>
    <w:rsid w:val="00855CB8"/>
    <w:rsid w:val="008576BF"/>
    <w:rsid w:val="00860773"/>
    <w:rsid w:val="00862002"/>
    <w:rsid w:val="008639D9"/>
    <w:rsid w:val="00863DB5"/>
    <w:rsid w:val="0086497A"/>
    <w:rsid w:val="0086600C"/>
    <w:rsid w:val="00866981"/>
    <w:rsid w:val="008705F2"/>
    <w:rsid w:val="00870C30"/>
    <w:rsid w:val="008719EE"/>
    <w:rsid w:val="0087549A"/>
    <w:rsid w:val="00875645"/>
    <w:rsid w:val="0088395E"/>
    <w:rsid w:val="00886EC3"/>
    <w:rsid w:val="00887EB0"/>
    <w:rsid w:val="00891CF0"/>
    <w:rsid w:val="00896D0F"/>
    <w:rsid w:val="008A114E"/>
    <w:rsid w:val="008A282C"/>
    <w:rsid w:val="008A3138"/>
    <w:rsid w:val="008A676B"/>
    <w:rsid w:val="008A69F9"/>
    <w:rsid w:val="008A6DC8"/>
    <w:rsid w:val="008A72A4"/>
    <w:rsid w:val="008A7589"/>
    <w:rsid w:val="008A7F70"/>
    <w:rsid w:val="008B0349"/>
    <w:rsid w:val="008B13F8"/>
    <w:rsid w:val="008B2CC1"/>
    <w:rsid w:val="008B2EA0"/>
    <w:rsid w:val="008B2EEB"/>
    <w:rsid w:val="008B5B35"/>
    <w:rsid w:val="008B6CFB"/>
    <w:rsid w:val="008C4CC9"/>
    <w:rsid w:val="008D0C93"/>
    <w:rsid w:val="008D0FBD"/>
    <w:rsid w:val="008D1950"/>
    <w:rsid w:val="008D271A"/>
    <w:rsid w:val="008E01DF"/>
    <w:rsid w:val="008E09AD"/>
    <w:rsid w:val="008E1E45"/>
    <w:rsid w:val="008E26D5"/>
    <w:rsid w:val="008E29DB"/>
    <w:rsid w:val="008E2AF4"/>
    <w:rsid w:val="008E3C74"/>
    <w:rsid w:val="008E3DE5"/>
    <w:rsid w:val="008E4BF4"/>
    <w:rsid w:val="008E64D0"/>
    <w:rsid w:val="008E6BD6"/>
    <w:rsid w:val="008E7960"/>
    <w:rsid w:val="008E79D8"/>
    <w:rsid w:val="008F00B7"/>
    <w:rsid w:val="008F0517"/>
    <w:rsid w:val="008F1553"/>
    <w:rsid w:val="008F4D22"/>
    <w:rsid w:val="008F5703"/>
    <w:rsid w:val="008F766E"/>
    <w:rsid w:val="00900552"/>
    <w:rsid w:val="009006D6"/>
    <w:rsid w:val="00900C89"/>
    <w:rsid w:val="00902779"/>
    <w:rsid w:val="00903D7A"/>
    <w:rsid w:val="009044A5"/>
    <w:rsid w:val="00905FDD"/>
    <w:rsid w:val="0090731E"/>
    <w:rsid w:val="00907E23"/>
    <w:rsid w:val="00907E84"/>
    <w:rsid w:val="00910372"/>
    <w:rsid w:val="00911050"/>
    <w:rsid w:val="00912BCD"/>
    <w:rsid w:val="00913AA5"/>
    <w:rsid w:val="00915275"/>
    <w:rsid w:val="0091576F"/>
    <w:rsid w:val="0091632B"/>
    <w:rsid w:val="00922403"/>
    <w:rsid w:val="00922F97"/>
    <w:rsid w:val="00923352"/>
    <w:rsid w:val="00925717"/>
    <w:rsid w:val="0093345E"/>
    <w:rsid w:val="00934C55"/>
    <w:rsid w:val="0093657C"/>
    <w:rsid w:val="0093758A"/>
    <w:rsid w:val="00940C57"/>
    <w:rsid w:val="00945779"/>
    <w:rsid w:val="00946685"/>
    <w:rsid w:val="00947289"/>
    <w:rsid w:val="00951D78"/>
    <w:rsid w:val="00951F51"/>
    <w:rsid w:val="00952501"/>
    <w:rsid w:val="00952D98"/>
    <w:rsid w:val="00953038"/>
    <w:rsid w:val="00953123"/>
    <w:rsid w:val="009532E1"/>
    <w:rsid w:val="00961473"/>
    <w:rsid w:val="00961F47"/>
    <w:rsid w:val="00962A8F"/>
    <w:rsid w:val="00965A6F"/>
    <w:rsid w:val="00966A22"/>
    <w:rsid w:val="00970EE3"/>
    <w:rsid w:val="009710AD"/>
    <w:rsid w:val="00971FD4"/>
    <w:rsid w:val="0097222D"/>
    <w:rsid w:val="00972F03"/>
    <w:rsid w:val="00973525"/>
    <w:rsid w:val="009736FD"/>
    <w:rsid w:val="009747D2"/>
    <w:rsid w:val="009757DE"/>
    <w:rsid w:val="00975D64"/>
    <w:rsid w:val="0097772C"/>
    <w:rsid w:val="00980A74"/>
    <w:rsid w:val="00983AD3"/>
    <w:rsid w:val="009903D0"/>
    <w:rsid w:val="0099186E"/>
    <w:rsid w:val="0099224D"/>
    <w:rsid w:val="00994656"/>
    <w:rsid w:val="009A0C8B"/>
    <w:rsid w:val="009A2EA0"/>
    <w:rsid w:val="009A72D2"/>
    <w:rsid w:val="009A743B"/>
    <w:rsid w:val="009B0485"/>
    <w:rsid w:val="009B1DA7"/>
    <w:rsid w:val="009B25B6"/>
    <w:rsid w:val="009B31A8"/>
    <w:rsid w:val="009B422E"/>
    <w:rsid w:val="009B61ED"/>
    <w:rsid w:val="009B6241"/>
    <w:rsid w:val="009C19FF"/>
    <w:rsid w:val="009C40CA"/>
    <w:rsid w:val="009C75EA"/>
    <w:rsid w:val="009C7D5E"/>
    <w:rsid w:val="009D45F1"/>
    <w:rsid w:val="009D46DB"/>
    <w:rsid w:val="009E2BED"/>
    <w:rsid w:val="009E6D1C"/>
    <w:rsid w:val="009E76B7"/>
    <w:rsid w:val="009F0B5B"/>
    <w:rsid w:val="009F0B61"/>
    <w:rsid w:val="009F1885"/>
    <w:rsid w:val="009F2B90"/>
    <w:rsid w:val="009F53A6"/>
    <w:rsid w:val="009F5718"/>
    <w:rsid w:val="009F7CB6"/>
    <w:rsid w:val="00A008EC"/>
    <w:rsid w:val="00A00B67"/>
    <w:rsid w:val="00A03BAD"/>
    <w:rsid w:val="00A0473D"/>
    <w:rsid w:val="00A051DB"/>
    <w:rsid w:val="00A05C06"/>
    <w:rsid w:val="00A06156"/>
    <w:rsid w:val="00A06D71"/>
    <w:rsid w:val="00A07A87"/>
    <w:rsid w:val="00A11CF5"/>
    <w:rsid w:val="00A1249C"/>
    <w:rsid w:val="00A145BD"/>
    <w:rsid w:val="00A1607C"/>
    <w:rsid w:val="00A16FC0"/>
    <w:rsid w:val="00A20A36"/>
    <w:rsid w:val="00A21242"/>
    <w:rsid w:val="00A229F3"/>
    <w:rsid w:val="00A22CD7"/>
    <w:rsid w:val="00A233C4"/>
    <w:rsid w:val="00A245D3"/>
    <w:rsid w:val="00A27771"/>
    <w:rsid w:val="00A3133A"/>
    <w:rsid w:val="00A32C9E"/>
    <w:rsid w:val="00A338C2"/>
    <w:rsid w:val="00A355A7"/>
    <w:rsid w:val="00A355ED"/>
    <w:rsid w:val="00A35E6B"/>
    <w:rsid w:val="00A3796A"/>
    <w:rsid w:val="00A41560"/>
    <w:rsid w:val="00A466C2"/>
    <w:rsid w:val="00A47390"/>
    <w:rsid w:val="00A533C3"/>
    <w:rsid w:val="00A5344F"/>
    <w:rsid w:val="00A55A02"/>
    <w:rsid w:val="00A55AB2"/>
    <w:rsid w:val="00A56E66"/>
    <w:rsid w:val="00A60CB1"/>
    <w:rsid w:val="00A61341"/>
    <w:rsid w:val="00A6172C"/>
    <w:rsid w:val="00A623FB"/>
    <w:rsid w:val="00A6265A"/>
    <w:rsid w:val="00A63C79"/>
    <w:rsid w:val="00A665AD"/>
    <w:rsid w:val="00A70FB3"/>
    <w:rsid w:val="00A734FF"/>
    <w:rsid w:val="00A753E7"/>
    <w:rsid w:val="00A75774"/>
    <w:rsid w:val="00A759FA"/>
    <w:rsid w:val="00A75CA7"/>
    <w:rsid w:val="00A77981"/>
    <w:rsid w:val="00A84BBD"/>
    <w:rsid w:val="00A84E61"/>
    <w:rsid w:val="00A853BF"/>
    <w:rsid w:val="00A85607"/>
    <w:rsid w:val="00A91292"/>
    <w:rsid w:val="00A92627"/>
    <w:rsid w:val="00A958C7"/>
    <w:rsid w:val="00A96362"/>
    <w:rsid w:val="00AA094D"/>
    <w:rsid w:val="00AA0ECF"/>
    <w:rsid w:val="00AA2967"/>
    <w:rsid w:val="00AA517D"/>
    <w:rsid w:val="00AA52D4"/>
    <w:rsid w:val="00AB0FCE"/>
    <w:rsid w:val="00AB0FD0"/>
    <w:rsid w:val="00AB12A0"/>
    <w:rsid w:val="00AB395D"/>
    <w:rsid w:val="00AB3C5A"/>
    <w:rsid w:val="00AB4A02"/>
    <w:rsid w:val="00AB613D"/>
    <w:rsid w:val="00AB6E62"/>
    <w:rsid w:val="00AB7BBA"/>
    <w:rsid w:val="00AC01E0"/>
    <w:rsid w:val="00AC2E5D"/>
    <w:rsid w:val="00AD1B01"/>
    <w:rsid w:val="00AD2D8E"/>
    <w:rsid w:val="00AD2FAD"/>
    <w:rsid w:val="00AD3B01"/>
    <w:rsid w:val="00AD5F44"/>
    <w:rsid w:val="00AD6853"/>
    <w:rsid w:val="00AD7E3A"/>
    <w:rsid w:val="00AE20B2"/>
    <w:rsid w:val="00AE585C"/>
    <w:rsid w:val="00AE72B5"/>
    <w:rsid w:val="00AE7F20"/>
    <w:rsid w:val="00AF06EA"/>
    <w:rsid w:val="00AF075D"/>
    <w:rsid w:val="00AF5EDC"/>
    <w:rsid w:val="00AF5FD2"/>
    <w:rsid w:val="00AF5FFB"/>
    <w:rsid w:val="00AF7A7C"/>
    <w:rsid w:val="00B0506B"/>
    <w:rsid w:val="00B054C0"/>
    <w:rsid w:val="00B06465"/>
    <w:rsid w:val="00B0702E"/>
    <w:rsid w:val="00B07C41"/>
    <w:rsid w:val="00B13453"/>
    <w:rsid w:val="00B13C43"/>
    <w:rsid w:val="00B1432C"/>
    <w:rsid w:val="00B1437D"/>
    <w:rsid w:val="00B23624"/>
    <w:rsid w:val="00B23ED7"/>
    <w:rsid w:val="00B245F8"/>
    <w:rsid w:val="00B24AE0"/>
    <w:rsid w:val="00B254E9"/>
    <w:rsid w:val="00B25836"/>
    <w:rsid w:val="00B25E2C"/>
    <w:rsid w:val="00B25E86"/>
    <w:rsid w:val="00B26BEE"/>
    <w:rsid w:val="00B26D9F"/>
    <w:rsid w:val="00B271BE"/>
    <w:rsid w:val="00B27396"/>
    <w:rsid w:val="00B27702"/>
    <w:rsid w:val="00B3154E"/>
    <w:rsid w:val="00B320C2"/>
    <w:rsid w:val="00B3478B"/>
    <w:rsid w:val="00B36C38"/>
    <w:rsid w:val="00B378E0"/>
    <w:rsid w:val="00B41820"/>
    <w:rsid w:val="00B430BF"/>
    <w:rsid w:val="00B44DED"/>
    <w:rsid w:val="00B478BF"/>
    <w:rsid w:val="00B505CB"/>
    <w:rsid w:val="00B53CAD"/>
    <w:rsid w:val="00B55E81"/>
    <w:rsid w:val="00B57F7B"/>
    <w:rsid w:val="00B60C50"/>
    <w:rsid w:val="00B648C8"/>
    <w:rsid w:val="00B65331"/>
    <w:rsid w:val="00B65370"/>
    <w:rsid w:val="00B65A0A"/>
    <w:rsid w:val="00B660B1"/>
    <w:rsid w:val="00B6794D"/>
    <w:rsid w:val="00B67CDC"/>
    <w:rsid w:val="00B67E22"/>
    <w:rsid w:val="00B71D0A"/>
    <w:rsid w:val="00B71FE8"/>
    <w:rsid w:val="00B72D36"/>
    <w:rsid w:val="00B73960"/>
    <w:rsid w:val="00B74F85"/>
    <w:rsid w:val="00B75F2F"/>
    <w:rsid w:val="00B769AE"/>
    <w:rsid w:val="00B80FD0"/>
    <w:rsid w:val="00B81D88"/>
    <w:rsid w:val="00B821AF"/>
    <w:rsid w:val="00B84C07"/>
    <w:rsid w:val="00B87165"/>
    <w:rsid w:val="00B872E8"/>
    <w:rsid w:val="00B87EF8"/>
    <w:rsid w:val="00B90413"/>
    <w:rsid w:val="00B91158"/>
    <w:rsid w:val="00B96050"/>
    <w:rsid w:val="00BA1CB4"/>
    <w:rsid w:val="00BA249D"/>
    <w:rsid w:val="00BA3C09"/>
    <w:rsid w:val="00BA412D"/>
    <w:rsid w:val="00BA4AC0"/>
    <w:rsid w:val="00BA68FF"/>
    <w:rsid w:val="00BA7B9C"/>
    <w:rsid w:val="00BB0A4A"/>
    <w:rsid w:val="00BB1BE3"/>
    <w:rsid w:val="00BB2FA2"/>
    <w:rsid w:val="00BB308F"/>
    <w:rsid w:val="00BB38B3"/>
    <w:rsid w:val="00BB47AC"/>
    <w:rsid w:val="00BB4A26"/>
    <w:rsid w:val="00BB7EDB"/>
    <w:rsid w:val="00BC29BC"/>
    <w:rsid w:val="00BC2CAF"/>
    <w:rsid w:val="00BC4164"/>
    <w:rsid w:val="00BC42A1"/>
    <w:rsid w:val="00BC490D"/>
    <w:rsid w:val="00BC4C33"/>
    <w:rsid w:val="00BC4E6D"/>
    <w:rsid w:val="00BC64BB"/>
    <w:rsid w:val="00BC79F0"/>
    <w:rsid w:val="00BD2ACD"/>
    <w:rsid w:val="00BD2DA5"/>
    <w:rsid w:val="00BD2DCC"/>
    <w:rsid w:val="00BD693C"/>
    <w:rsid w:val="00BE0D3E"/>
    <w:rsid w:val="00BE1081"/>
    <w:rsid w:val="00BE1CA1"/>
    <w:rsid w:val="00BE3BDF"/>
    <w:rsid w:val="00BE707C"/>
    <w:rsid w:val="00BE7872"/>
    <w:rsid w:val="00BF0F90"/>
    <w:rsid w:val="00BF2908"/>
    <w:rsid w:val="00BF5D7F"/>
    <w:rsid w:val="00BF6100"/>
    <w:rsid w:val="00BF616F"/>
    <w:rsid w:val="00BF7100"/>
    <w:rsid w:val="00BF7558"/>
    <w:rsid w:val="00BF77AE"/>
    <w:rsid w:val="00BF7887"/>
    <w:rsid w:val="00C01A52"/>
    <w:rsid w:val="00C03404"/>
    <w:rsid w:val="00C07138"/>
    <w:rsid w:val="00C111B1"/>
    <w:rsid w:val="00C12605"/>
    <w:rsid w:val="00C12747"/>
    <w:rsid w:val="00C20DF5"/>
    <w:rsid w:val="00C22F70"/>
    <w:rsid w:val="00C24ADC"/>
    <w:rsid w:val="00C2509A"/>
    <w:rsid w:val="00C25925"/>
    <w:rsid w:val="00C2641F"/>
    <w:rsid w:val="00C26B83"/>
    <w:rsid w:val="00C300F8"/>
    <w:rsid w:val="00C32CE8"/>
    <w:rsid w:val="00C35E70"/>
    <w:rsid w:val="00C37DD5"/>
    <w:rsid w:val="00C407BB"/>
    <w:rsid w:val="00C40E46"/>
    <w:rsid w:val="00C4113C"/>
    <w:rsid w:val="00C412F4"/>
    <w:rsid w:val="00C42E03"/>
    <w:rsid w:val="00C43BD1"/>
    <w:rsid w:val="00C43E48"/>
    <w:rsid w:val="00C4558E"/>
    <w:rsid w:val="00C466EC"/>
    <w:rsid w:val="00C47066"/>
    <w:rsid w:val="00C472A9"/>
    <w:rsid w:val="00C474F8"/>
    <w:rsid w:val="00C5047A"/>
    <w:rsid w:val="00C5053A"/>
    <w:rsid w:val="00C50947"/>
    <w:rsid w:val="00C51F96"/>
    <w:rsid w:val="00C54088"/>
    <w:rsid w:val="00C54324"/>
    <w:rsid w:val="00C56892"/>
    <w:rsid w:val="00C57FF1"/>
    <w:rsid w:val="00C60964"/>
    <w:rsid w:val="00C60FC3"/>
    <w:rsid w:val="00C61142"/>
    <w:rsid w:val="00C613BD"/>
    <w:rsid w:val="00C61DF8"/>
    <w:rsid w:val="00C6788B"/>
    <w:rsid w:val="00C6791E"/>
    <w:rsid w:val="00C7045F"/>
    <w:rsid w:val="00C704A5"/>
    <w:rsid w:val="00C7114C"/>
    <w:rsid w:val="00C7423B"/>
    <w:rsid w:val="00C75011"/>
    <w:rsid w:val="00C8083B"/>
    <w:rsid w:val="00C808C6"/>
    <w:rsid w:val="00C80BEC"/>
    <w:rsid w:val="00C816F0"/>
    <w:rsid w:val="00C81981"/>
    <w:rsid w:val="00C81EF1"/>
    <w:rsid w:val="00C83B67"/>
    <w:rsid w:val="00C86A5A"/>
    <w:rsid w:val="00C878AD"/>
    <w:rsid w:val="00C87FAC"/>
    <w:rsid w:val="00C90559"/>
    <w:rsid w:val="00C94F64"/>
    <w:rsid w:val="00C956DE"/>
    <w:rsid w:val="00CA1C7B"/>
    <w:rsid w:val="00CA2251"/>
    <w:rsid w:val="00CA237D"/>
    <w:rsid w:val="00CA41B3"/>
    <w:rsid w:val="00CA4298"/>
    <w:rsid w:val="00CA4DCE"/>
    <w:rsid w:val="00CA585B"/>
    <w:rsid w:val="00CB1125"/>
    <w:rsid w:val="00CB133E"/>
    <w:rsid w:val="00CB34E6"/>
    <w:rsid w:val="00CB3B15"/>
    <w:rsid w:val="00CB5055"/>
    <w:rsid w:val="00CB6B70"/>
    <w:rsid w:val="00CB70F1"/>
    <w:rsid w:val="00CC0D56"/>
    <w:rsid w:val="00CC111E"/>
    <w:rsid w:val="00CC1229"/>
    <w:rsid w:val="00CC2A2B"/>
    <w:rsid w:val="00CC4046"/>
    <w:rsid w:val="00CC56C9"/>
    <w:rsid w:val="00CC6AC2"/>
    <w:rsid w:val="00CD10D5"/>
    <w:rsid w:val="00CD3521"/>
    <w:rsid w:val="00CD41BE"/>
    <w:rsid w:val="00CD5D6D"/>
    <w:rsid w:val="00CD6428"/>
    <w:rsid w:val="00CD713B"/>
    <w:rsid w:val="00CD7D31"/>
    <w:rsid w:val="00CE18BC"/>
    <w:rsid w:val="00CE2609"/>
    <w:rsid w:val="00CE44D4"/>
    <w:rsid w:val="00CE57A9"/>
    <w:rsid w:val="00CE6572"/>
    <w:rsid w:val="00CE699E"/>
    <w:rsid w:val="00CF05FB"/>
    <w:rsid w:val="00CF317A"/>
    <w:rsid w:val="00CF42DC"/>
    <w:rsid w:val="00CF4CFB"/>
    <w:rsid w:val="00CF583F"/>
    <w:rsid w:val="00CF6061"/>
    <w:rsid w:val="00CF62DE"/>
    <w:rsid w:val="00CF7C99"/>
    <w:rsid w:val="00D01DDF"/>
    <w:rsid w:val="00D0375F"/>
    <w:rsid w:val="00D04B1A"/>
    <w:rsid w:val="00D04CF7"/>
    <w:rsid w:val="00D11CD2"/>
    <w:rsid w:val="00D14047"/>
    <w:rsid w:val="00D15747"/>
    <w:rsid w:val="00D15CCC"/>
    <w:rsid w:val="00D16D47"/>
    <w:rsid w:val="00D1756D"/>
    <w:rsid w:val="00D17E07"/>
    <w:rsid w:val="00D209CB"/>
    <w:rsid w:val="00D21B26"/>
    <w:rsid w:val="00D21D5A"/>
    <w:rsid w:val="00D2304A"/>
    <w:rsid w:val="00D24CEB"/>
    <w:rsid w:val="00D25F5B"/>
    <w:rsid w:val="00D2626D"/>
    <w:rsid w:val="00D26568"/>
    <w:rsid w:val="00D3011F"/>
    <w:rsid w:val="00D30393"/>
    <w:rsid w:val="00D32488"/>
    <w:rsid w:val="00D33C0C"/>
    <w:rsid w:val="00D35B36"/>
    <w:rsid w:val="00D37702"/>
    <w:rsid w:val="00D4049B"/>
    <w:rsid w:val="00D40E27"/>
    <w:rsid w:val="00D40F02"/>
    <w:rsid w:val="00D42ECB"/>
    <w:rsid w:val="00D43987"/>
    <w:rsid w:val="00D44C71"/>
    <w:rsid w:val="00D50118"/>
    <w:rsid w:val="00D51269"/>
    <w:rsid w:val="00D53C5B"/>
    <w:rsid w:val="00D55D24"/>
    <w:rsid w:val="00D55FAF"/>
    <w:rsid w:val="00D563E4"/>
    <w:rsid w:val="00D56C7C"/>
    <w:rsid w:val="00D619B1"/>
    <w:rsid w:val="00D625B7"/>
    <w:rsid w:val="00D6599D"/>
    <w:rsid w:val="00D706B0"/>
    <w:rsid w:val="00D70C04"/>
    <w:rsid w:val="00D71B4D"/>
    <w:rsid w:val="00D71E0D"/>
    <w:rsid w:val="00D731F2"/>
    <w:rsid w:val="00D74878"/>
    <w:rsid w:val="00D75634"/>
    <w:rsid w:val="00D767AA"/>
    <w:rsid w:val="00D80046"/>
    <w:rsid w:val="00D82477"/>
    <w:rsid w:val="00D82A57"/>
    <w:rsid w:val="00D834BE"/>
    <w:rsid w:val="00D83D6D"/>
    <w:rsid w:val="00D876B9"/>
    <w:rsid w:val="00D8784F"/>
    <w:rsid w:val="00D90289"/>
    <w:rsid w:val="00D93D55"/>
    <w:rsid w:val="00DA0626"/>
    <w:rsid w:val="00DA20DA"/>
    <w:rsid w:val="00DA6D8E"/>
    <w:rsid w:val="00DB1758"/>
    <w:rsid w:val="00DB2335"/>
    <w:rsid w:val="00DB64BE"/>
    <w:rsid w:val="00DB74EB"/>
    <w:rsid w:val="00DC033E"/>
    <w:rsid w:val="00DC0DA8"/>
    <w:rsid w:val="00DC1431"/>
    <w:rsid w:val="00DC344B"/>
    <w:rsid w:val="00DC4C60"/>
    <w:rsid w:val="00DC5C17"/>
    <w:rsid w:val="00DC6692"/>
    <w:rsid w:val="00DC6F95"/>
    <w:rsid w:val="00DD1D4C"/>
    <w:rsid w:val="00DD1E6F"/>
    <w:rsid w:val="00DD1E74"/>
    <w:rsid w:val="00DD41DB"/>
    <w:rsid w:val="00DD5D99"/>
    <w:rsid w:val="00DD74CB"/>
    <w:rsid w:val="00DD7957"/>
    <w:rsid w:val="00DE114A"/>
    <w:rsid w:val="00DE135E"/>
    <w:rsid w:val="00DE1597"/>
    <w:rsid w:val="00DE20D4"/>
    <w:rsid w:val="00DE3061"/>
    <w:rsid w:val="00DE5E7F"/>
    <w:rsid w:val="00DF0C12"/>
    <w:rsid w:val="00DF1986"/>
    <w:rsid w:val="00DF6AC4"/>
    <w:rsid w:val="00E0079A"/>
    <w:rsid w:val="00E04138"/>
    <w:rsid w:val="00E04955"/>
    <w:rsid w:val="00E055A4"/>
    <w:rsid w:val="00E1090B"/>
    <w:rsid w:val="00E12815"/>
    <w:rsid w:val="00E14091"/>
    <w:rsid w:val="00E14CCE"/>
    <w:rsid w:val="00E153B7"/>
    <w:rsid w:val="00E15E6F"/>
    <w:rsid w:val="00E17C3D"/>
    <w:rsid w:val="00E216BB"/>
    <w:rsid w:val="00E21C1F"/>
    <w:rsid w:val="00E2372C"/>
    <w:rsid w:val="00E268EA"/>
    <w:rsid w:val="00E277D2"/>
    <w:rsid w:val="00E31565"/>
    <w:rsid w:val="00E31DA6"/>
    <w:rsid w:val="00E3223F"/>
    <w:rsid w:val="00E3385F"/>
    <w:rsid w:val="00E34BCA"/>
    <w:rsid w:val="00E355FA"/>
    <w:rsid w:val="00E3784B"/>
    <w:rsid w:val="00E42C2C"/>
    <w:rsid w:val="00E444DA"/>
    <w:rsid w:val="00E44895"/>
    <w:rsid w:val="00E458A4"/>
    <w:rsid w:val="00E45C84"/>
    <w:rsid w:val="00E46CEF"/>
    <w:rsid w:val="00E500FA"/>
    <w:rsid w:val="00E504E5"/>
    <w:rsid w:val="00E51417"/>
    <w:rsid w:val="00E5214A"/>
    <w:rsid w:val="00E55061"/>
    <w:rsid w:val="00E57234"/>
    <w:rsid w:val="00E5750B"/>
    <w:rsid w:val="00E60000"/>
    <w:rsid w:val="00E613C0"/>
    <w:rsid w:val="00E616E6"/>
    <w:rsid w:val="00E63CD3"/>
    <w:rsid w:val="00E67880"/>
    <w:rsid w:val="00E71E76"/>
    <w:rsid w:val="00E74260"/>
    <w:rsid w:val="00E7450B"/>
    <w:rsid w:val="00E76F59"/>
    <w:rsid w:val="00E77F92"/>
    <w:rsid w:val="00E805FE"/>
    <w:rsid w:val="00E8256E"/>
    <w:rsid w:val="00E830DB"/>
    <w:rsid w:val="00E84710"/>
    <w:rsid w:val="00E855D4"/>
    <w:rsid w:val="00E8639F"/>
    <w:rsid w:val="00E86595"/>
    <w:rsid w:val="00E91856"/>
    <w:rsid w:val="00E92719"/>
    <w:rsid w:val="00E94E8F"/>
    <w:rsid w:val="00EA52CA"/>
    <w:rsid w:val="00EA5548"/>
    <w:rsid w:val="00EA7C96"/>
    <w:rsid w:val="00EB11B0"/>
    <w:rsid w:val="00EB1905"/>
    <w:rsid w:val="00EB2A31"/>
    <w:rsid w:val="00EB2D7B"/>
    <w:rsid w:val="00EB3173"/>
    <w:rsid w:val="00EB34D3"/>
    <w:rsid w:val="00EB44A3"/>
    <w:rsid w:val="00EB4E75"/>
    <w:rsid w:val="00EB6958"/>
    <w:rsid w:val="00EB7A3E"/>
    <w:rsid w:val="00EC1C34"/>
    <w:rsid w:val="00EC3DC4"/>
    <w:rsid w:val="00EC401A"/>
    <w:rsid w:val="00EC421C"/>
    <w:rsid w:val="00ED45EF"/>
    <w:rsid w:val="00ED63B0"/>
    <w:rsid w:val="00ED6D1B"/>
    <w:rsid w:val="00ED7C3A"/>
    <w:rsid w:val="00EE03E5"/>
    <w:rsid w:val="00EE04D5"/>
    <w:rsid w:val="00EE216C"/>
    <w:rsid w:val="00EE32E8"/>
    <w:rsid w:val="00EE6A97"/>
    <w:rsid w:val="00EE71A1"/>
    <w:rsid w:val="00EE77BA"/>
    <w:rsid w:val="00EF1F7E"/>
    <w:rsid w:val="00EF2E45"/>
    <w:rsid w:val="00EF530A"/>
    <w:rsid w:val="00EF6622"/>
    <w:rsid w:val="00F0008A"/>
    <w:rsid w:val="00F038BA"/>
    <w:rsid w:val="00F03B44"/>
    <w:rsid w:val="00F04812"/>
    <w:rsid w:val="00F053D5"/>
    <w:rsid w:val="00F05664"/>
    <w:rsid w:val="00F0571B"/>
    <w:rsid w:val="00F101D7"/>
    <w:rsid w:val="00F103EF"/>
    <w:rsid w:val="00F128C3"/>
    <w:rsid w:val="00F12DC7"/>
    <w:rsid w:val="00F12E84"/>
    <w:rsid w:val="00F13FF9"/>
    <w:rsid w:val="00F144E1"/>
    <w:rsid w:val="00F177A9"/>
    <w:rsid w:val="00F17E8F"/>
    <w:rsid w:val="00F209F7"/>
    <w:rsid w:val="00F2325C"/>
    <w:rsid w:val="00F24B8E"/>
    <w:rsid w:val="00F251C1"/>
    <w:rsid w:val="00F2639A"/>
    <w:rsid w:val="00F26565"/>
    <w:rsid w:val="00F30504"/>
    <w:rsid w:val="00F30C1E"/>
    <w:rsid w:val="00F31716"/>
    <w:rsid w:val="00F317F8"/>
    <w:rsid w:val="00F319C2"/>
    <w:rsid w:val="00F36F18"/>
    <w:rsid w:val="00F37A2F"/>
    <w:rsid w:val="00F40F00"/>
    <w:rsid w:val="00F41730"/>
    <w:rsid w:val="00F438B4"/>
    <w:rsid w:val="00F43C46"/>
    <w:rsid w:val="00F44F38"/>
    <w:rsid w:val="00F45968"/>
    <w:rsid w:val="00F45D41"/>
    <w:rsid w:val="00F473F8"/>
    <w:rsid w:val="00F51366"/>
    <w:rsid w:val="00F51F9D"/>
    <w:rsid w:val="00F520A5"/>
    <w:rsid w:val="00F54C11"/>
    <w:rsid w:val="00F55408"/>
    <w:rsid w:val="00F56FBC"/>
    <w:rsid w:val="00F571A3"/>
    <w:rsid w:val="00F57E94"/>
    <w:rsid w:val="00F600CF"/>
    <w:rsid w:val="00F62994"/>
    <w:rsid w:val="00F62FDB"/>
    <w:rsid w:val="00F64F20"/>
    <w:rsid w:val="00F6550A"/>
    <w:rsid w:val="00F65DD0"/>
    <w:rsid w:val="00F66152"/>
    <w:rsid w:val="00F703C4"/>
    <w:rsid w:val="00F71D52"/>
    <w:rsid w:val="00F71ED1"/>
    <w:rsid w:val="00F741DA"/>
    <w:rsid w:val="00F76847"/>
    <w:rsid w:val="00F76D43"/>
    <w:rsid w:val="00F775AD"/>
    <w:rsid w:val="00F77824"/>
    <w:rsid w:val="00F77D44"/>
    <w:rsid w:val="00F80845"/>
    <w:rsid w:val="00F82581"/>
    <w:rsid w:val="00F84474"/>
    <w:rsid w:val="00F85465"/>
    <w:rsid w:val="00F85B7B"/>
    <w:rsid w:val="00F8691E"/>
    <w:rsid w:val="00F90E54"/>
    <w:rsid w:val="00F918CD"/>
    <w:rsid w:val="00F92BDE"/>
    <w:rsid w:val="00FA0F0D"/>
    <w:rsid w:val="00FA1D9A"/>
    <w:rsid w:val="00FA3132"/>
    <w:rsid w:val="00FA538A"/>
    <w:rsid w:val="00FA5F02"/>
    <w:rsid w:val="00FA618F"/>
    <w:rsid w:val="00FA638B"/>
    <w:rsid w:val="00FA6B2C"/>
    <w:rsid w:val="00FB2CA5"/>
    <w:rsid w:val="00FB3A87"/>
    <w:rsid w:val="00FB51A4"/>
    <w:rsid w:val="00FB7F0F"/>
    <w:rsid w:val="00FC0367"/>
    <w:rsid w:val="00FC37FF"/>
    <w:rsid w:val="00FC4F40"/>
    <w:rsid w:val="00FC681E"/>
    <w:rsid w:val="00FC6C3A"/>
    <w:rsid w:val="00FC7C99"/>
    <w:rsid w:val="00FD062D"/>
    <w:rsid w:val="00FD082F"/>
    <w:rsid w:val="00FD39C2"/>
    <w:rsid w:val="00FD49CD"/>
    <w:rsid w:val="00FD59D1"/>
    <w:rsid w:val="00FD5C6D"/>
    <w:rsid w:val="00FD5FDB"/>
    <w:rsid w:val="00FD604C"/>
    <w:rsid w:val="00FD665C"/>
    <w:rsid w:val="00FE0C3C"/>
    <w:rsid w:val="00FE101E"/>
    <w:rsid w:val="00FE197D"/>
    <w:rsid w:val="00FE2389"/>
    <w:rsid w:val="00FE63F4"/>
    <w:rsid w:val="00FF30AF"/>
    <w:rsid w:val="00FF50E0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link w:val="Endofdocument-AnnexChar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DB23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DB2335"/>
    <w:rPr>
      <w:rFonts w:ascii="Tahoma" w:eastAsia="SimSun" w:hAnsi="Tahoma" w:cs="Tahoma"/>
      <w:sz w:val="16"/>
      <w:szCs w:val="16"/>
      <w:lang w:val="es-ES" w:eastAsia="zh-CN"/>
    </w:rPr>
  </w:style>
  <w:style w:type="character" w:styleId="FootnoteReference">
    <w:name w:val="footnote reference"/>
    <w:uiPriority w:val="99"/>
    <w:rsid w:val="00F31716"/>
    <w:rPr>
      <w:vertAlign w:val="superscript"/>
    </w:rPr>
  </w:style>
  <w:style w:type="character" w:styleId="Hyperlink">
    <w:name w:val="Hyperlink"/>
    <w:rsid w:val="00F31716"/>
    <w:rPr>
      <w:color w:val="003399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31716"/>
    <w:rPr>
      <w:rFonts w:ascii="Arial" w:eastAsia="SimSun" w:hAnsi="Arial" w:cs="Arial"/>
      <w:sz w:val="22"/>
      <w:lang w:val="es-ES" w:eastAsia="zh-CN"/>
    </w:rPr>
  </w:style>
  <w:style w:type="character" w:styleId="FollowedHyperlink">
    <w:name w:val="FollowedHyperlink"/>
    <w:basedOn w:val="DefaultParagraphFont"/>
    <w:semiHidden/>
    <w:unhideWhenUsed/>
    <w:rsid w:val="009736F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35B36"/>
    <w:pPr>
      <w:ind w:left="720"/>
      <w:contextualSpacing/>
    </w:pPr>
  </w:style>
  <w:style w:type="paragraph" w:customStyle="1" w:styleId="Endofdocument">
    <w:name w:val="End of document"/>
    <w:basedOn w:val="Normal"/>
    <w:rsid w:val="00770031"/>
    <w:pPr>
      <w:spacing w:line="260" w:lineRule="atLeast"/>
      <w:ind w:left="5534"/>
    </w:pPr>
    <w:rPr>
      <w:rFonts w:eastAsia="Times New Roman" w:cs="Times New Roman"/>
      <w:lang w:val="en-US" w:eastAsia="en-US"/>
    </w:rPr>
  </w:style>
  <w:style w:type="paragraph" w:customStyle="1" w:styleId="Default">
    <w:name w:val="Default"/>
    <w:rsid w:val="00770031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character" w:styleId="PageNumber">
    <w:name w:val="page number"/>
    <w:basedOn w:val="DefaultParagraphFont"/>
    <w:rsid w:val="00770031"/>
  </w:style>
  <w:style w:type="character" w:customStyle="1" w:styleId="Endofdocument-AnnexChar">
    <w:name w:val="[End of document - Annex] Char"/>
    <w:link w:val="Endofdocument-Annex"/>
    <w:rsid w:val="00770031"/>
    <w:rPr>
      <w:rFonts w:ascii="Arial" w:eastAsia="SimSun" w:hAnsi="Arial" w:cs="Arial"/>
      <w:sz w:val="22"/>
      <w:lang w:eastAsia="zh-CN"/>
    </w:rPr>
  </w:style>
  <w:style w:type="paragraph" w:customStyle="1" w:styleId="Reporttext">
    <w:name w:val="Report text"/>
    <w:link w:val="ReporttextChar"/>
    <w:rsid w:val="00FD604C"/>
    <w:pPr>
      <w:spacing w:before="120"/>
      <w:ind w:firstLine="360"/>
    </w:pPr>
    <w:rPr>
      <w:sz w:val="22"/>
      <w:szCs w:val="22"/>
    </w:rPr>
  </w:style>
  <w:style w:type="character" w:customStyle="1" w:styleId="ReporttextChar">
    <w:name w:val="Report text Char"/>
    <w:link w:val="Reporttext"/>
    <w:rsid w:val="00FD604C"/>
    <w:rPr>
      <w:sz w:val="22"/>
      <w:szCs w:val="22"/>
    </w:rPr>
  </w:style>
  <w:style w:type="character" w:customStyle="1" w:styleId="FootnoteTextChar">
    <w:name w:val="Footnote Text Char"/>
    <w:link w:val="FootnoteText"/>
    <w:uiPriority w:val="99"/>
    <w:semiHidden/>
    <w:rsid w:val="00FD604C"/>
    <w:rPr>
      <w:rFonts w:ascii="Arial" w:eastAsia="SimSun" w:hAnsi="Arial" w:cs="Arial"/>
      <w:sz w:val="18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C4558E"/>
    <w:rPr>
      <w:rFonts w:ascii="Arial" w:eastAsia="SimSun" w:hAnsi="Arial" w:cs="Arial"/>
      <w:bCs/>
      <w:iCs/>
      <w:caps/>
      <w:sz w:val="22"/>
      <w:szCs w:val="28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link w:val="Endofdocument-AnnexChar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DB23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DB2335"/>
    <w:rPr>
      <w:rFonts w:ascii="Tahoma" w:eastAsia="SimSun" w:hAnsi="Tahoma" w:cs="Tahoma"/>
      <w:sz w:val="16"/>
      <w:szCs w:val="16"/>
      <w:lang w:val="es-ES" w:eastAsia="zh-CN"/>
    </w:rPr>
  </w:style>
  <w:style w:type="character" w:styleId="FootnoteReference">
    <w:name w:val="footnote reference"/>
    <w:uiPriority w:val="99"/>
    <w:rsid w:val="00F31716"/>
    <w:rPr>
      <w:vertAlign w:val="superscript"/>
    </w:rPr>
  </w:style>
  <w:style w:type="character" w:styleId="Hyperlink">
    <w:name w:val="Hyperlink"/>
    <w:rsid w:val="00F31716"/>
    <w:rPr>
      <w:color w:val="003399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31716"/>
    <w:rPr>
      <w:rFonts w:ascii="Arial" w:eastAsia="SimSun" w:hAnsi="Arial" w:cs="Arial"/>
      <w:sz w:val="22"/>
      <w:lang w:val="es-ES" w:eastAsia="zh-CN"/>
    </w:rPr>
  </w:style>
  <w:style w:type="character" w:styleId="FollowedHyperlink">
    <w:name w:val="FollowedHyperlink"/>
    <w:basedOn w:val="DefaultParagraphFont"/>
    <w:semiHidden/>
    <w:unhideWhenUsed/>
    <w:rsid w:val="009736F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35B36"/>
    <w:pPr>
      <w:ind w:left="720"/>
      <w:contextualSpacing/>
    </w:pPr>
  </w:style>
  <w:style w:type="paragraph" w:customStyle="1" w:styleId="Endofdocument">
    <w:name w:val="End of document"/>
    <w:basedOn w:val="Normal"/>
    <w:rsid w:val="00770031"/>
    <w:pPr>
      <w:spacing w:line="260" w:lineRule="atLeast"/>
      <w:ind w:left="5534"/>
    </w:pPr>
    <w:rPr>
      <w:rFonts w:eastAsia="Times New Roman" w:cs="Times New Roman"/>
      <w:lang w:val="en-US" w:eastAsia="en-US"/>
    </w:rPr>
  </w:style>
  <w:style w:type="paragraph" w:customStyle="1" w:styleId="Default">
    <w:name w:val="Default"/>
    <w:rsid w:val="00770031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character" w:styleId="PageNumber">
    <w:name w:val="page number"/>
    <w:basedOn w:val="DefaultParagraphFont"/>
    <w:rsid w:val="00770031"/>
  </w:style>
  <w:style w:type="character" w:customStyle="1" w:styleId="Endofdocument-AnnexChar">
    <w:name w:val="[End of document - Annex] Char"/>
    <w:link w:val="Endofdocument-Annex"/>
    <w:rsid w:val="00770031"/>
    <w:rPr>
      <w:rFonts w:ascii="Arial" w:eastAsia="SimSun" w:hAnsi="Arial" w:cs="Arial"/>
      <w:sz w:val="22"/>
      <w:lang w:eastAsia="zh-CN"/>
    </w:rPr>
  </w:style>
  <w:style w:type="paragraph" w:customStyle="1" w:styleId="Reporttext">
    <w:name w:val="Report text"/>
    <w:link w:val="ReporttextChar"/>
    <w:rsid w:val="00FD604C"/>
    <w:pPr>
      <w:spacing w:before="120"/>
      <w:ind w:firstLine="360"/>
    </w:pPr>
    <w:rPr>
      <w:sz w:val="22"/>
      <w:szCs w:val="22"/>
    </w:rPr>
  </w:style>
  <w:style w:type="character" w:customStyle="1" w:styleId="ReporttextChar">
    <w:name w:val="Report text Char"/>
    <w:link w:val="Reporttext"/>
    <w:rsid w:val="00FD604C"/>
    <w:rPr>
      <w:sz w:val="22"/>
      <w:szCs w:val="22"/>
    </w:rPr>
  </w:style>
  <w:style w:type="character" w:customStyle="1" w:styleId="FootnoteTextChar">
    <w:name w:val="Footnote Text Char"/>
    <w:link w:val="FootnoteText"/>
    <w:uiPriority w:val="99"/>
    <w:semiHidden/>
    <w:rsid w:val="00FD604C"/>
    <w:rPr>
      <w:rFonts w:ascii="Arial" w:eastAsia="SimSun" w:hAnsi="Arial" w:cs="Arial"/>
      <w:sz w:val="18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C4558E"/>
    <w:rPr>
      <w:rFonts w:ascii="Arial" w:eastAsia="SimSun" w:hAnsi="Arial" w:cs="Arial"/>
      <w:bCs/>
      <w:iCs/>
      <w:caps/>
      <w:sz w:val="22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meetings/es/doc_details.jsp?doc_id=2521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FF465-3808-4397-AACA-2BB293B3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2657</Words>
  <Characters>14113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CDIP/13/6 - Resumen del informe de evaluación del proyecto sobre la propiedad intelectual y la fuga de cerebros</vt:lpstr>
      <vt:lpstr>Información sobre las actividades del programa "La P.I. y los desafíos mundiales", especialmente en lo relativo a los aspectos relacionados con el desarrollo</vt:lpstr>
    </vt:vector>
  </TitlesOfParts>
  <Company>WIPO</Company>
  <LinksUpToDate>false</LinksUpToDate>
  <CharactersWithSpaces>16737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CDIP/13/6 - Resumen del informe de evaluación del proyecto sobre la propiedad intelectual y la fuga de cerebros</dc:title>
  <dc:subject>CDIP/13/6</dc:subject>
  <dc:creator>GUIDINI</dc:creator>
  <dc:description>CG (trad. ext.) / JC (QC) - 28/3/2014</dc:description>
  <cp:lastModifiedBy>BRACI Biljana</cp:lastModifiedBy>
  <cp:revision>4</cp:revision>
  <cp:lastPrinted>2014-04-01T13:50:00Z</cp:lastPrinted>
  <dcterms:created xsi:type="dcterms:W3CDTF">2014-04-01T13:15:00Z</dcterms:created>
  <dcterms:modified xsi:type="dcterms:W3CDTF">2014-04-01T13:50:00Z</dcterms:modified>
</cp:coreProperties>
</file>