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795EFC" w:rsidTr="0088395E">
        <w:tc>
          <w:tcPr>
            <w:tcW w:w="4513" w:type="dxa"/>
            <w:tcBorders>
              <w:bottom w:val="single" w:sz="4" w:space="0" w:color="auto"/>
            </w:tcBorders>
            <w:tcMar>
              <w:bottom w:w="170" w:type="dxa"/>
            </w:tcMar>
          </w:tcPr>
          <w:p w:rsidR="00E504E5" w:rsidRPr="00795EFC" w:rsidRDefault="00E504E5" w:rsidP="00907FA6">
            <w:pPr>
              <w:rPr>
                <w:lang w:val="es-ES_tradnl"/>
              </w:rPr>
            </w:pPr>
          </w:p>
        </w:tc>
        <w:tc>
          <w:tcPr>
            <w:tcW w:w="4337" w:type="dxa"/>
            <w:tcBorders>
              <w:bottom w:val="single" w:sz="4" w:space="0" w:color="auto"/>
            </w:tcBorders>
            <w:tcMar>
              <w:left w:w="0" w:type="dxa"/>
              <w:right w:w="0" w:type="dxa"/>
            </w:tcMar>
          </w:tcPr>
          <w:p w:rsidR="00E504E5" w:rsidRPr="00795EFC" w:rsidRDefault="00E332E8" w:rsidP="00907FA6">
            <w:pPr>
              <w:rPr>
                <w:lang w:val="es-ES_tradnl"/>
              </w:rPr>
            </w:pPr>
            <w:r w:rsidRPr="00795EFC">
              <w:rPr>
                <w:noProof/>
                <w:lang w:val="en-US" w:eastAsia="en-US"/>
              </w:rPr>
              <w:drawing>
                <wp:inline distT="0" distB="0" distL="0" distR="0" wp14:anchorId="2730FE60" wp14:editId="1D9B7A66">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795EFC" w:rsidRDefault="00E504E5" w:rsidP="00907FA6">
            <w:pPr>
              <w:jc w:val="right"/>
              <w:rPr>
                <w:lang w:val="es-ES_tradnl"/>
              </w:rPr>
            </w:pPr>
            <w:r w:rsidRPr="00795EFC">
              <w:rPr>
                <w:b/>
                <w:sz w:val="40"/>
                <w:szCs w:val="40"/>
                <w:lang w:val="es-ES_tradnl"/>
              </w:rPr>
              <w:t>S</w:t>
            </w:r>
          </w:p>
        </w:tc>
      </w:tr>
      <w:tr w:rsidR="008B2CC1" w:rsidRPr="00795EFC"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795EFC" w:rsidRDefault="00734F41" w:rsidP="00907FA6">
            <w:pPr>
              <w:jc w:val="right"/>
              <w:rPr>
                <w:rFonts w:ascii="Arial Black" w:hAnsi="Arial Black"/>
                <w:caps/>
                <w:sz w:val="15"/>
                <w:lang w:val="es-ES_tradnl"/>
              </w:rPr>
            </w:pPr>
            <w:r w:rsidRPr="00795EFC">
              <w:rPr>
                <w:rFonts w:ascii="Arial Black" w:hAnsi="Arial Black"/>
                <w:caps/>
                <w:sz w:val="15"/>
                <w:lang w:val="es-ES_tradnl"/>
              </w:rPr>
              <w:t>CDIP/12/</w:t>
            </w:r>
            <w:bookmarkStart w:id="0" w:name="Code"/>
            <w:bookmarkEnd w:id="0"/>
            <w:r w:rsidR="002D3441" w:rsidRPr="00795EFC">
              <w:rPr>
                <w:rFonts w:ascii="Arial Black" w:hAnsi="Arial Black"/>
                <w:caps/>
                <w:sz w:val="15"/>
                <w:lang w:val="es-ES_tradnl"/>
              </w:rPr>
              <w:t>inf/6</w:t>
            </w:r>
          </w:p>
        </w:tc>
      </w:tr>
      <w:tr w:rsidR="008B2CC1" w:rsidRPr="00795EFC" w:rsidTr="00AB613D">
        <w:trPr>
          <w:trHeight w:hRule="exact" w:val="170"/>
        </w:trPr>
        <w:tc>
          <w:tcPr>
            <w:tcW w:w="9356" w:type="dxa"/>
            <w:gridSpan w:val="3"/>
            <w:noWrap/>
            <w:tcMar>
              <w:left w:w="0" w:type="dxa"/>
              <w:right w:w="0" w:type="dxa"/>
            </w:tcMar>
            <w:vAlign w:val="bottom"/>
          </w:tcPr>
          <w:p w:rsidR="008B2CC1" w:rsidRPr="00795EFC" w:rsidRDefault="008B2CC1" w:rsidP="00907FA6">
            <w:pPr>
              <w:jc w:val="right"/>
              <w:rPr>
                <w:rFonts w:ascii="Arial Black" w:hAnsi="Arial Black"/>
                <w:caps/>
                <w:sz w:val="15"/>
                <w:lang w:val="es-ES_tradnl"/>
              </w:rPr>
            </w:pPr>
            <w:r w:rsidRPr="00795EFC">
              <w:rPr>
                <w:rFonts w:ascii="Arial Black" w:hAnsi="Arial Black"/>
                <w:caps/>
                <w:sz w:val="15"/>
                <w:lang w:val="es-ES_tradnl"/>
              </w:rPr>
              <w:t>ORIGINAL:</w:t>
            </w:r>
            <w:r w:rsidR="00F84474" w:rsidRPr="00795EFC">
              <w:rPr>
                <w:rFonts w:ascii="Arial Black" w:hAnsi="Arial Black"/>
                <w:caps/>
                <w:sz w:val="15"/>
                <w:lang w:val="es-ES_tradnl"/>
              </w:rPr>
              <w:t xml:space="preserve"> </w:t>
            </w:r>
            <w:r w:rsidRPr="00795EFC">
              <w:rPr>
                <w:rFonts w:ascii="Arial Black" w:hAnsi="Arial Black"/>
                <w:caps/>
                <w:sz w:val="15"/>
                <w:lang w:val="es-ES_tradnl"/>
              </w:rPr>
              <w:t xml:space="preserve"> </w:t>
            </w:r>
            <w:bookmarkStart w:id="1" w:name="Original"/>
            <w:bookmarkEnd w:id="1"/>
            <w:r w:rsidR="00E332E8" w:rsidRPr="00795EFC">
              <w:rPr>
                <w:rFonts w:ascii="Arial Black" w:hAnsi="Arial Black"/>
                <w:caps/>
                <w:sz w:val="15"/>
                <w:lang w:val="es-ES_tradnl"/>
              </w:rPr>
              <w:t>inglés</w:t>
            </w:r>
          </w:p>
        </w:tc>
      </w:tr>
      <w:tr w:rsidR="008B2CC1" w:rsidRPr="00795EFC" w:rsidTr="00AB613D">
        <w:trPr>
          <w:trHeight w:hRule="exact" w:val="198"/>
        </w:trPr>
        <w:tc>
          <w:tcPr>
            <w:tcW w:w="9356" w:type="dxa"/>
            <w:gridSpan w:val="3"/>
            <w:tcMar>
              <w:left w:w="0" w:type="dxa"/>
              <w:right w:w="0" w:type="dxa"/>
            </w:tcMar>
            <w:vAlign w:val="bottom"/>
          </w:tcPr>
          <w:p w:rsidR="008B2CC1" w:rsidRPr="00795EFC" w:rsidRDefault="00675021" w:rsidP="00907FA6">
            <w:pPr>
              <w:jc w:val="right"/>
              <w:rPr>
                <w:rFonts w:ascii="Arial Black" w:hAnsi="Arial Black"/>
                <w:caps/>
                <w:sz w:val="15"/>
                <w:lang w:val="es-ES_tradnl"/>
              </w:rPr>
            </w:pPr>
            <w:r w:rsidRPr="00795EFC">
              <w:rPr>
                <w:rFonts w:ascii="Arial Black" w:hAnsi="Arial Black"/>
                <w:caps/>
                <w:sz w:val="15"/>
                <w:lang w:val="es-ES_tradnl"/>
              </w:rPr>
              <w:t>fecha</w:t>
            </w:r>
            <w:r w:rsidR="008B2CC1" w:rsidRPr="00795EFC">
              <w:rPr>
                <w:rFonts w:ascii="Arial Black" w:hAnsi="Arial Black"/>
                <w:caps/>
                <w:sz w:val="15"/>
                <w:lang w:val="es-ES_tradnl"/>
              </w:rPr>
              <w:t>:</w:t>
            </w:r>
            <w:r w:rsidR="00F84474" w:rsidRPr="00795EFC">
              <w:rPr>
                <w:rFonts w:ascii="Arial Black" w:hAnsi="Arial Black"/>
                <w:caps/>
                <w:sz w:val="15"/>
                <w:lang w:val="es-ES_tradnl"/>
              </w:rPr>
              <w:t xml:space="preserve"> </w:t>
            </w:r>
            <w:r w:rsidR="008B2CC1" w:rsidRPr="00795EFC">
              <w:rPr>
                <w:rFonts w:ascii="Arial Black" w:hAnsi="Arial Black"/>
                <w:caps/>
                <w:sz w:val="15"/>
                <w:lang w:val="es-ES_tradnl"/>
              </w:rPr>
              <w:t xml:space="preserve"> </w:t>
            </w:r>
            <w:bookmarkStart w:id="2" w:name="Date"/>
            <w:bookmarkEnd w:id="2"/>
            <w:r w:rsidR="002D3441" w:rsidRPr="00795EFC">
              <w:rPr>
                <w:rFonts w:ascii="Arial Black" w:hAnsi="Arial Black"/>
                <w:caps/>
                <w:sz w:val="15"/>
                <w:lang w:val="es-ES_tradnl"/>
              </w:rPr>
              <w:t>7</w:t>
            </w:r>
            <w:r w:rsidR="00E332E8" w:rsidRPr="00795EFC">
              <w:rPr>
                <w:rFonts w:ascii="Arial Black" w:hAnsi="Arial Black"/>
                <w:caps/>
                <w:sz w:val="15"/>
                <w:lang w:val="es-ES_tradnl"/>
              </w:rPr>
              <w:t xml:space="preserve"> de </w:t>
            </w:r>
            <w:r w:rsidR="002D3441" w:rsidRPr="00795EFC">
              <w:rPr>
                <w:rFonts w:ascii="Arial Black" w:hAnsi="Arial Black"/>
                <w:caps/>
                <w:sz w:val="15"/>
                <w:lang w:val="es-ES_tradnl"/>
              </w:rPr>
              <w:t>octub</w:t>
            </w:r>
            <w:r w:rsidR="00E332E8" w:rsidRPr="00795EFC">
              <w:rPr>
                <w:rFonts w:ascii="Arial Black" w:hAnsi="Arial Black"/>
                <w:caps/>
                <w:sz w:val="15"/>
                <w:lang w:val="es-ES_tradnl"/>
              </w:rPr>
              <w:t>re de 2013</w:t>
            </w:r>
          </w:p>
        </w:tc>
      </w:tr>
    </w:tbl>
    <w:p w:rsidR="008B2CC1" w:rsidRPr="00795EFC" w:rsidRDefault="008B2CC1" w:rsidP="00907FA6">
      <w:pPr>
        <w:rPr>
          <w:lang w:val="es-ES_tradnl"/>
        </w:rPr>
      </w:pPr>
    </w:p>
    <w:p w:rsidR="008B2CC1" w:rsidRPr="00795EFC" w:rsidRDefault="008B2CC1" w:rsidP="00907FA6">
      <w:pPr>
        <w:rPr>
          <w:lang w:val="es-ES_tradnl"/>
        </w:rPr>
      </w:pPr>
    </w:p>
    <w:p w:rsidR="008B2CC1" w:rsidRPr="00795EFC" w:rsidRDefault="008B2CC1" w:rsidP="00907FA6">
      <w:pPr>
        <w:rPr>
          <w:lang w:val="es-ES_tradnl"/>
        </w:rPr>
      </w:pPr>
    </w:p>
    <w:p w:rsidR="008B2CC1" w:rsidRPr="00795EFC" w:rsidRDefault="008B2CC1" w:rsidP="00907FA6">
      <w:pPr>
        <w:rPr>
          <w:lang w:val="es-ES_tradnl"/>
        </w:rPr>
      </w:pPr>
    </w:p>
    <w:p w:rsidR="008B2CC1" w:rsidRPr="00795EFC" w:rsidRDefault="008B2CC1" w:rsidP="00907FA6">
      <w:pPr>
        <w:rPr>
          <w:lang w:val="es-ES_tradnl"/>
        </w:rPr>
      </w:pPr>
    </w:p>
    <w:p w:rsidR="004B1BAE" w:rsidRPr="00795EFC" w:rsidRDefault="004B1BAE" w:rsidP="00907FA6">
      <w:pPr>
        <w:rPr>
          <w:b/>
          <w:sz w:val="28"/>
          <w:szCs w:val="28"/>
          <w:lang w:val="es-ES_tradnl"/>
        </w:rPr>
      </w:pPr>
      <w:r w:rsidRPr="00795EFC">
        <w:rPr>
          <w:b/>
          <w:sz w:val="28"/>
          <w:szCs w:val="28"/>
          <w:lang w:val="es-ES_tradnl"/>
        </w:rPr>
        <w:t>Comité de Desarrollo y Propiedad Intelectual (CDIP)</w:t>
      </w:r>
    </w:p>
    <w:p w:rsidR="003845C1" w:rsidRPr="00795EFC" w:rsidRDefault="003845C1" w:rsidP="00907FA6">
      <w:pPr>
        <w:rPr>
          <w:lang w:val="es-ES_tradnl"/>
        </w:rPr>
      </w:pPr>
    </w:p>
    <w:p w:rsidR="003845C1" w:rsidRPr="00795EFC" w:rsidRDefault="003845C1" w:rsidP="00907FA6">
      <w:pPr>
        <w:rPr>
          <w:lang w:val="es-ES_tradnl"/>
        </w:rPr>
      </w:pPr>
    </w:p>
    <w:p w:rsidR="004B1BAE" w:rsidRPr="00795EFC" w:rsidRDefault="004B1BAE" w:rsidP="00907FA6">
      <w:pPr>
        <w:rPr>
          <w:b/>
          <w:sz w:val="24"/>
          <w:szCs w:val="24"/>
          <w:lang w:val="es-ES_tradnl"/>
        </w:rPr>
      </w:pPr>
      <w:r w:rsidRPr="00795EFC">
        <w:rPr>
          <w:b/>
          <w:sz w:val="24"/>
          <w:szCs w:val="24"/>
          <w:lang w:val="es-ES_tradnl"/>
        </w:rPr>
        <w:t>Duodécima sesión</w:t>
      </w:r>
    </w:p>
    <w:p w:rsidR="004B1BAE" w:rsidRPr="00795EFC" w:rsidRDefault="004B1BAE" w:rsidP="00907FA6">
      <w:pPr>
        <w:rPr>
          <w:b/>
          <w:sz w:val="24"/>
          <w:szCs w:val="24"/>
          <w:lang w:val="es-ES_tradnl"/>
        </w:rPr>
      </w:pPr>
      <w:r w:rsidRPr="00795EFC">
        <w:rPr>
          <w:b/>
          <w:sz w:val="24"/>
          <w:szCs w:val="24"/>
          <w:lang w:val="es-ES_tradnl"/>
        </w:rPr>
        <w:t>Ginebra, 18 a 21 de noviembre de 2013</w:t>
      </w:r>
    </w:p>
    <w:p w:rsidR="008B2CC1" w:rsidRPr="00795EFC" w:rsidRDefault="008B2CC1" w:rsidP="00907FA6">
      <w:pPr>
        <w:rPr>
          <w:lang w:val="es-ES_tradnl"/>
        </w:rPr>
      </w:pPr>
    </w:p>
    <w:p w:rsidR="008B2CC1" w:rsidRPr="00795EFC" w:rsidRDefault="008B2CC1" w:rsidP="00907FA6">
      <w:pPr>
        <w:rPr>
          <w:lang w:val="es-ES_tradnl"/>
        </w:rPr>
      </w:pPr>
    </w:p>
    <w:p w:rsidR="008B2CC1" w:rsidRPr="00795EFC" w:rsidRDefault="008B2CC1" w:rsidP="00907FA6">
      <w:pPr>
        <w:rPr>
          <w:lang w:val="es-ES_tradnl"/>
        </w:rPr>
      </w:pPr>
    </w:p>
    <w:p w:rsidR="008B2CC1" w:rsidRPr="00795EFC" w:rsidRDefault="00907FA6" w:rsidP="00907FA6">
      <w:pPr>
        <w:rPr>
          <w:caps/>
          <w:sz w:val="24"/>
          <w:lang w:val="es-ES_tradnl"/>
        </w:rPr>
      </w:pPr>
      <w:bookmarkStart w:id="3" w:name="TitleOfDoc"/>
      <w:bookmarkEnd w:id="3"/>
      <w:r w:rsidRPr="00795EFC">
        <w:rPr>
          <w:sz w:val="24"/>
          <w:lang w:val="es-ES_tradnl"/>
        </w:rPr>
        <w:t>RESUMEN DEL ESTUDIO SOBRE EL USO DE</w:t>
      </w:r>
      <w:r>
        <w:rPr>
          <w:sz w:val="24"/>
          <w:lang w:val="es-ES_tradnl"/>
        </w:rPr>
        <w:t xml:space="preserve"> LOS</w:t>
      </w:r>
      <w:r w:rsidRPr="00795EFC">
        <w:rPr>
          <w:sz w:val="24"/>
          <w:lang w:val="es-ES_tradnl"/>
        </w:rPr>
        <w:t xml:space="preserve"> MODELOS DE UTILIDAD EN TAILANDIA</w:t>
      </w:r>
    </w:p>
    <w:p w:rsidR="008B2CC1" w:rsidRPr="00795EFC" w:rsidRDefault="008B2CC1" w:rsidP="00907FA6">
      <w:pPr>
        <w:rPr>
          <w:lang w:val="es-ES_tradnl"/>
        </w:rPr>
      </w:pPr>
    </w:p>
    <w:p w:rsidR="002E6518" w:rsidRPr="00795EFC" w:rsidRDefault="002E6518" w:rsidP="00907FA6">
      <w:pPr>
        <w:rPr>
          <w:lang w:val="es-ES_tradnl"/>
        </w:rPr>
      </w:pPr>
    </w:p>
    <w:p w:rsidR="008B2CC1" w:rsidRPr="00795EFC" w:rsidRDefault="00E332E8" w:rsidP="00907FA6">
      <w:pPr>
        <w:rPr>
          <w:i/>
          <w:lang w:val="es-ES_tradnl"/>
        </w:rPr>
      </w:pPr>
      <w:bookmarkStart w:id="4" w:name="Prepared"/>
      <w:bookmarkEnd w:id="4"/>
      <w:r w:rsidRPr="00795EFC">
        <w:rPr>
          <w:i/>
          <w:lang w:val="es-ES_tradnl"/>
        </w:rPr>
        <w:t>preparado por</w:t>
      </w:r>
      <w:r w:rsidR="00B6295F" w:rsidRPr="00795EFC">
        <w:rPr>
          <w:i/>
          <w:lang w:val="es-ES_tradnl"/>
        </w:rPr>
        <w:t xml:space="preserve"> </w:t>
      </w:r>
      <w:r w:rsidR="000B7A87" w:rsidRPr="00795EFC">
        <w:rPr>
          <w:i/>
          <w:lang w:val="es-ES_tradnl"/>
        </w:rPr>
        <w:t>las Sras. Deunden Nikomborirak, Directora de Investigaciones, Instituto de Investigaciones del Desarrollo de Tailandia (Tailandia), y Weerawan Paibunkott-aree, Investigadora Principal, Instituto de Investigaciones del Desarrollo de Tailandia</w:t>
      </w:r>
      <w:r w:rsidR="000B7A87" w:rsidRPr="00795EFC">
        <w:rPr>
          <w:lang w:val="es-ES_tradnl"/>
        </w:rPr>
        <w:t xml:space="preserve"> </w:t>
      </w:r>
      <w:r w:rsidR="000B7A87" w:rsidRPr="00795EFC">
        <w:rPr>
          <w:i/>
          <w:lang w:val="es-ES_tradnl"/>
        </w:rPr>
        <w:t>(Tailandia)</w:t>
      </w:r>
      <w:r w:rsidR="000B7A87" w:rsidRPr="00795EFC">
        <w:rPr>
          <w:rStyle w:val="FootnoteReference"/>
          <w:i/>
          <w:lang w:val="es-ES_tradnl"/>
        </w:rPr>
        <w:footnoteReference w:id="2"/>
      </w:r>
    </w:p>
    <w:p w:rsidR="008B2CC1" w:rsidRPr="00795EFC" w:rsidRDefault="008B2CC1" w:rsidP="00907FA6">
      <w:pPr>
        <w:rPr>
          <w:lang w:val="es-ES_tradnl"/>
        </w:rPr>
      </w:pPr>
    </w:p>
    <w:p w:rsidR="000F5E56" w:rsidRPr="00795EFC" w:rsidRDefault="000F5E56" w:rsidP="00907FA6">
      <w:pPr>
        <w:rPr>
          <w:lang w:val="es-ES_tradnl"/>
        </w:rPr>
      </w:pPr>
    </w:p>
    <w:p w:rsidR="00F84474" w:rsidRPr="00795EFC" w:rsidRDefault="00F84474" w:rsidP="00907FA6">
      <w:pPr>
        <w:rPr>
          <w:lang w:val="es-ES_tradnl"/>
        </w:rPr>
      </w:pPr>
    </w:p>
    <w:p w:rsidR="00F84474" w:rsidRPr="00795EFC" w:rsidRDefault="00F84474" w:rsidP="00C6657F">
      <w:pPr>
        <w:rPr>
          <w:lang w:val="es-ES_tradnl"/>
        </w:rPr>
      </w:pPr>
    </w:p>
    <w:p w:rsidR="00152CEA" w:rsidRPr="00B83E86" w:rsidRDefault="00B6295F" w:rsidP="00C6657F">
      <w:pPr>
        <w:pStyle w:val="ONUMFS"/>
        <w:rPr>
          <w:lang w:val="es-ES_tradnl"/>
        </w:rPr>
      </w:pPr>
      <w:r w:rsidRPr="00B83E86">
        <w:rPr>
          <w:lang w:val="es-ES_tradnl"/>
        </w:rPr>
        <w:t>E</w:t>
      </w:r>
      <w:r w:rsidR="000B7A87" w:rsidRPr="00B83E86">
        <w:rPr>
          <w:lang w:val="es-ES_tradnl"/>
        </w:rPr>
        <w:t>n e</w:t>
      </w:r>
      <w:r w:rsidRPr="00B83E86">
        <w:rPr>
          <w:lang w:val="es-ES_tradnl"/>
        </w:rPr>
        <w:t xml:space="preserve">l Anexo </w:t>
      </w:r>
      <w:r w:rsidR="000B7A87" w:rsidRPr="00B83E86">
        <w:rPr>
          <w:lang w:val="es-ES_tradnl"/>
        </w:rPr>
        <w:t>de</w:t>
      </w:r>
      <w:r w:rsidRPr="00B83E86">
        <w:rPr>
          <w:lang w:val="es-ES_tradnl"/>
        </w:rPr>
        <w:t xml:space="preserve">l presente documento </w:t>
      </w:r>
      <w:r w:rsidR="000B7A87" w:rsidRPr="00B83E86">
        <w:rPr>
          <w:lang w:val="es-ES_tradnl"/>
        </w:rPr>
        <w:t xml:space="preserve">figura </w:t>
      </w:r>
      <w:r w:rsidRPr="00B83E86">
        <w:rPr>
          <w:lang w:val="es-ES_tradnl"/>
        </w:rPr>
        <w:t xml:space="preserve">un resumen del </w:t>
      </w:r>
      <w:r w:rsidR="000B7A87" w:rsidRPr="00B83E86">
        <w:rPr>
          <w:lang w:val="es-ES_tradnl"/>
        </w:rPr>
        <w:t xml:space="preserve">estudio sobre el uso </w:t>
      </w:r>
      <w:r w:rsidRPr="00B83E86">
        <w:rPr>
          <w:lang w:val="es-ES_tradnl"/>
        </w:rPr>
        <w:t xml:space="preserve">de </w:t>
      </w:r>
      <w:r w:rsidR="000C4682" w:rsidRPr="00B83E86">
        <w:rPr>
          <w:lang w:val="es-ES_tradnl"/>
        </w:rPr>
        <w:t xml:space="preserve">los </w:t>
      </w:r>
      <w:r w:rsidR="000B7A87" w:rsidRPr="00B83E86">
        <w:rPr>
          <w:lang w:val="es-ES_tradnl"/>
        </w:rPr>
        <w:t>modelos de utilidad en Tailandia</w:t>
      </w:r>
      <w:r w:rsidRPr="00B83E86">
        <w:rPr>
          <w:lang w:val="es-ES_tradnl"/>
        </w:rPr>
        <w:t xml:space="preserve">, </w:t>
      </w:r>
      <w:r w:rsidR="000B7A87" w:rsidRPr="00B83E86">
        <w:rPr>
          <w:lang w:val="es-ES_tradnl"/>
        </w:rPr>
        <w:t>em</w:t>
      </w:r>
      <w:r w:rsidRPr="00B83E86">
        <w:rPr>
          <w:lang w:val="es-ES_tradnl"/>
        </w:rPr>
        <w:t>pre</w:t>
      </w:r>
      <w:r w:rsidR="000B7A87" w:rsidRPr="00B83E86">
        <w:rPr>
          <w:lang w:val="es-ES_tradnl"/>
        </w:rPr>
        <w:t>ndi</w:t>
      </w:r>
      <w:r w:rsidRPr="00B83E86">
        <w:rPr>
          <w:lang w:val="es-ES_tradnl"/>
        </w:rPr>
        <w:t xml:space="preserve">do </w:t>
      </w:r>
      <w:r w:rsidR="000B7A87" w:rsidRPr="00B83E86">
        <w:rPr>
          <w:lang w:val="es-ES_tradnl"/>
        </w:rPr>
        <w:t xml:space="preserve">en el contexto del </w:t>
      </w:r>
      <w:r w:rsidR="000B7A87" w:rsidRPr="00B83E86">
        <w:rPr>
          <w:snapToGrid w:val="0"/>
          <w:lang w:val="es-ES_tradnl"/>
        </w:rPr>
        <w:t>proyecto sobre la propiedad intelectual y el desarrollo socioeconómico (CDIP/5/7), aprobado por el Comité de Desarrollo y Propiedad Intelectual (CDIP) en su quinta sesión, celebrada en abril d</w:t>
      </w:r>
      <w:r w:rsidR="00B83E86" w:rsidRPr="00B83E86">
        <w:rPr>
          <w:snapToGrid w:val="0"/>
          <w:lang w:val="es-ES_tradnl"/>
        </w:rPr>
        <w:t>e 2</w:t>
      </w:r>
      <w:r w:rsidR="000B7A87" w:rsidRPr="00B83E86">
        <w:rPr>
          <w:snapToGrid w:val="0"/>
          <w:lang w:val="es-ES_tradnl"/>
        </w:rPr>
        <w:t xml:space="preserve">010.  Este estudio ofrece un análisis descriptivo de la aplicación y el uso de </w:t>
      </w:r>
      <w:r w:rsidR="000C4682" w:rsidRPr="00B83E86">
        <w:rPr>
          <w:snapToGrid w:val="0"/>
          <w:lang w:val="es-ES_tradnl"/>
        </w:rPr>
        <w:t xml:space="preserve">los </w:t>
      </w:r>
      <w:r w:rsidR="000B7A87" w:rsidRPr="00B83E86">
        <w:rPr>
          <w:snapToGrid w:val="0"/>
          <w:lang w:val="es-ES_tradnl"/>
        </w:rPr>
        <w:t xml:space="preserve">modelos de utilidad en Tailandia y examina los posibles desafíos afrontados por el sistema de P.I. de </w:t>
      </w:r>
      <w:r w:rsidR="000C4682" w:rsidRPr="00B83E86">
        <w:rPr>
          <w:snapToGrid w:val="0"/>
          <w:lang w:val="es-ES_tradnl"/>
        </w:rPr>
        <w:t xml:space="preserve">dicho país </w:t>
      </w:r>
      <w:r w:rsidR="000B7A87" w:rsidRPr="00B83E86">
        <w:rPr>
          <w:snapToGrid w:val="0"/>
          <w:lang w:val="es-ES_tradnl"/>
        </w:rPr>
        <w:t>en relación con este nuevo instrumento de política</w:t>
      </w:r>
      <w:r w:rsidRPr="00B83E86">
        <w:rPr>
          <w:lang w:val="es-ES_tradnl"/>
        </w:rPr>
        <w:t>.</w:t>
      </w:r>
    </w:p>
    <w:p w:rsidR="00B6295F" w:rsidRPr="00B83E86" w:rsidRDefault="006A374F" w:rsidP="00C6657F">
      <w:pPr>
        <w:pStyle w:val="ONUMFS"/>
        <w:tabs>
          <w:tab w:val="left" w:pos="5387"/>
        </w:tabs>
        <w:ind w:left="4820"/>
        <w:rPr>
          <w:lang w:val="es-ES_tradnl"/>
        </w:rPr>
      </w:pPr>
      <w:r w:rsidRPr="00B83E86">
        <w:rPr>
          <w:i/>
          <w:lang w:val="es-ES_tradnl"/>
        </w:rPr>
        <w:t>Se invita al CDIP a tomar nota de la información contenida en el Anexo del presente documento.</w:t>
      </w:r>
    </w:p>
    <w:p w:rsidR="0053406B" w:rsidRPr="00B83E86" w:rsidRDefault="0053406B" w:rsidP="00C6657F">
      <w:pPr>
        <w:pStyle w:val="ONUMFS"/>
        <w:numPr>
          <w:ilvl w:val="0"/>
          <w:numId w:val="0"/>
        </w:numPr>
        <w:ind w:left="4820"/>
        <w:rPr>
          <w:lang w:val="es-ES_tradnl"/>
        </w:rPr>
      </w:pPr>
    </w:p>
    <w:p w:rsidR="006A374F" w:rsidRPr="00B83E86" w:rsidRDefault="006A374F" w:rsidP="00C6657F">
      <w:pPr>
        <w:pStyle w:val="ONUMFS"/>
        <w:numPr>
          <w:ilvl w:val="0"/>
          <w:numId w:val="0"/>
        </w:numPr>
        <w:ind w:left="4820"/>
        <w:rPr>
          <w:lang w:val="es-ES_tradnl"/>
        </w:rPr>
      </w:pPr>
      <w:r w:rsidRPr="00B83E86">
        <w:rPr>
          <w:lang w:val="es-ES_tradnl"/>
        </w:rPr>
        <w:t>[Sigue el Anexo]</w:t>
      </w:r>
    </w:p>
    <w:p w:rsidR="00474930" w:rsidRPr="00B83E86" w:rsidRDefault="00474930" w:rsidP="00C6657F">
      <w:pPr>
        <w:pStyle w:val="ONUMFS"/>
        <w:numPr>
          <w:ilvl w:val="0"/>
          <w:numId w:val="0"/>
        </w:numPr>
        <w:ind w:left="4820"/>
        <w:rPr>
          <w:lang w:val="es-ES_tradnl"/>
        </w:rPr>
        <w:sectPr w:rsidR="00474930" w:rsidRPr="00B83E86" w:rsidSect="00E332E8">
          <w:headerReference w:type="default" r:id="rId10"/>
          <w:pgSz w:w="11907" w:h="16840" w:code="9"/>
          <w:pgMar w:top="567" w:right="1134" w:bottom="1418" w:left="1418" w:header="510" w:footer="1021" w:gutter="0"/>
          <w:cols w:space="720"/>
          <w:titlePg/>
          <w:docGrid w:linePitch="299"/>
        </w:sectPr>
      </w:pPr>
    </w:p>
    <w:p w:rsidR="00A51035" w:rsidRPr="00B83E86" w:rsidRDefault="00A51035" w:rsidP="00C6657F">
      <w:pPr>
        <w:jc w:val="center"/>
        <w:rPr>
          <w:rFonts w:eastAsiaTheme="minorHAnsi" w:cstheme="minorBidi"/>
          <w:b/>
          <w:szCs w:val="22"/>
          <w:lang w:val="es-ES_tradnl" w:eastAsia="en-US"/>
        </w:rPr>
      </w:pPr>
      <w:bookmarkStart w:id="6" w:name="_GoBack"/>
      <w:bookmarkEnd w:id="6"/>
      <w:r w:rsidRPr="00B83E86">
        <w:rPr>
          <w:rFonts w:eastAsiaTheme="minorHAnsi" w:cstheme="minorBidi"/>
          <w:b/>
          <w:szCs w:val="22"/>
          <w:lang w:val="es-ES_tradnl" w:eastAsia="en-US"/>
        </w:rPr>
        <w:lastRenderedPageBreak/>
        <w:t>El uso de los modelos de utilidad en Tailandia</w:t>
      </w:r>
    </w:p>
    <w:p w:rsidR="00A51035" w:rsidRPr="00B83E86" w:rsidRDefault="00A51035" w:rsidP="00C6657F">
      <w:pPr>
        <w:jc w:val="center"/>
        <w:rPr>
          <w:rFonts w:eastAsiaTheme="minorHAnsi" w:cstheme="minorBidi"/>
          <w:szCs w:val="22"/>
          <w:lang w:val="es-ES_tradnl" w:eastAsia="en-US"/>
        </w:rPr>
      </w:pPr>
    </w:p>
    <w:p w:rsidR="00A51035" w:rsidRPr="00B83E86" w:rsidRDefault="00A51035" w:rsidP="00C6657F">
      <w:pPr>
        <w:jc w:val="center"/>
        <w:rPr>
          <w:rFonts w:eastAsiaTheme="minorHAnsi" w:cstheme="minorBidi"/>
          <w:szCs w:val="22"/>
          <w:lang w:val="es-ES_tradnl" w:eastAsia="en-US"/>
        </w:rPr>
      </w:pPr>
    </w:p>
    <w:p w:rsidR="00A51035" w:rsidRPr="00B83E86" w:rsidRDefault="00A51035" w:rsidP="00C6657F">
      <w:pPr>
        <w:jc w:val="center"/>
        <w:rPr>
          <w:rFonts w:eastAsiaTheme="minorHAnsi" w:cstheme="minorBidi"/>
          <w:szCs w:val="22"/>
          <w:lang w:val="es-ES_tradnl" w:eastAsia="en-US"/>
        </w:rPr>
      </w:pPr>
    </w:p>
    <w:p w:rsidR="00A51035" w:rsidRPr="00B83E86" w:rsidRDefault="00A51035" w:rsidP="00C6657F">
      <w:pPr>
        <w:keepNext/>
        <w:keepLines/>
        <w:jc w:val="center"/>
        <w:outlineLvl w:val="0"/>
        <w:rPr>
          <w:rFonts w:eastAsiaTheme="majorEastAsia" w:cstheme="majorBidi"/>
          <w:b/>
          <w:bCs/>
          <w:szCs w:val="28"/>
          <w:lang w:val="es-ES_tradnl" w:eastAsia="en-US"/>
        </w:rPr>
      </w:pPr>
      <w:r w:rsidRPr="00B83E86">
        <w:rPr>
          <w:rFonts w:eastAsiaTheme="majorEastAsia" w:cstheme="majorBidi"/>
          <w:b/>
          <w:bCs/>
          <w:szCs w:val="28"/>
          <w:lang w:val="es-ES_tradnl" w:eastAsia="en-US"/>
        </w:rPr>
        <w:t>Resumen</w:t>
      </w:r>
    </w:p>
    <w:p w:rsidR="00C6657F" w:rsidRPr="00B83E86" w:rsidRDefault="00C6657F" w:rsidP="00C6657F">
      <w:pPr>
        <w:keepNext/>
        <w:keepLines/>
        <w:jc w:val="center"/>
        <w:outlineLvl w:val="0"/>
        <w:rPr>
          <w:rFonts w:eastAsiaTheme="majorEastAsia" w:cstheme="majorBidi"/>
          <w:b/>
          <w:bCs/>
          <w:szCs w:val="28"/>
          <w:lang w:val="es-ES_tradnl" w:eastAsia="en-US"/>
        </w:rPr>
      </w:pPr>
    </w:p>
    <w:p w:rsidR="00526287" w:rsidRPr="00B83E86" w:rsidRDefault="00A51035" w:rsidP="00C6657F">
      <w:pPr>
        <w:pStyle w:val="ONUMFS"/>
        <w:numPr>
          <w:ilvl w:val="0"/>
          <w:numId w:val="0"/>
        </w:numPr>
        <w:rPr>
          <w:lang w:val="es-ES_tradnl" w:eastAsia="en-US"/>
        </w:rPr>
      </w:pPr>
      <w:r w:rsidRPr="00B83E86">
        <w:rPr>
          <w:lang w:val="es-ES_tradnl" w:eastAsia="en-US"/>
        </w:rPr>
        <w:t xml:space="preserve">Existe gran interés por comprender más adecuadamente los efectos de la protección de la propiedad intelectual (P.I.) en los países menos desarrollados, en lo que atañe a </w:t>
      </w:r>
      <w:r w:rsidR="00C82ABD">
        <w:rPr>
          <w:lang w:val="es-ES_tradnl" w:eastAsia="en-US"/>
        </w:rPr>
        <w:t xml:space="preserve">las </w:t>
      </w:r>
      <w:r w:rsidRPr="00B83E86">
        <w:rPr>
          <w:lang w:val="es-ES_tradnl" w:eastAsia="en-US"/>
        </w:rPr>
        <w:t>medidas específicas del desempeño social y económico y de manera más general al proceso de desarrollo económico.  Muchos economistas se han mostrado contrarios al enfoque de modelo único a la hora de concebir y aplicar un régimen de P.I.  Al mismo tiempo, los encargados de formular políticas de países en desarrollo carecen de criterios empíricos fiables al adaptar sus sistemas de P.I. a las capacidades y necesidades nacionales</w:t>
      </w:r>
      <w:r w:rsidR="00526287" w:rsidRPr="00B83E86">
        <w:rPr>
          <w:lang w:val="es-ES_tradnl" w:eastAsia="en-US"/>
        </w:rPr>
        <w:t>.</w:t>
      </w:r>
    </w:p>
    <w:p w:rsidR="00A51035" w:rsidRPr="00B83E86" w:rsidRDefault="00A51035" w:rsidP="00C6657F">
      <w:pPr>
        <w:pStyle w:val="ONUMFS"/>
        <w:numPr>
          <w:ilvl w:val="0"/>
          <w:numId w:val="0"/>
        </w:numPr>
        <w:rPr>
          <w:lang w:val="es-ES_tradnl" w:eastAsia="en-US"/>
        </w:rPr>
      </w:pPr>
      <w:r w:rsidRPr="00B83E86">
        <w:rPr>
          <w:lang w:val="es-ES_tradnl" w:eastAsia="en-US"/>
        </w:rPr>
        <w:t>En este contexto, muchos economistas y expertos jurídicos han considerado que los modelos de utilidad pueden ser una forma de protección de la P.I. más adecuada que las patentes de invención ordinarias en las fases iniciales de desarrollo económico.  Además, al utilizar este instrumento de P.I.</w:t>
      </w:r>
      <w:r w:rsidR="00C82ABD">
        <w:rPr>
          <w:lang w:val="es-ES_tradnl" w:eastAsia="en-US"/>
        </w:rPr>
        <w:t>,</w:t>
      </w:r>
      <w:r w:rsidRPr="00B83E86">
        <w:rPr>
          <w:lang w:val="es-ES_tradnl" w:eastAsia="en-US"/>
        </w:rPr>
        <w:t xml:space="preserve"> los inventores locales pueden familiarizarse con el sistema de P.I. en general y tener incentivos para utilizar </w:t>
      </w:r>
      <w:r w:rsidR="005D0E71" w:rsidRPr="00B83E86">
        <w:rPr>
          <w:lang w:val="es-ES_tradnl" w:eastAsia="en-US"/>
        </w:rPr>
        <w:t xml:space="preserve">próximamente </w:t>
      </w:r>
      <w:r w:rsidRPr="00B83E86">
        <w:rPr>
          <w:lang w:val="es-ES_tradnl" w:eastAsia="en-US"/>
        </w:rPr>
        <w:t>otras formas</w:t>
      </w:r>
      <w:r w:rsidR="005D0E71" w:rsidRPr="00B83E86">
        <w:rPr>
          <w:lang w:val="es-ES_tradnl" w:eastAsia="en-US"/>
        </w:rPr>
        <w:t xml:space="preserve"> de P.I</w:t>
      </w:r>
      <w:r w:rsidRPr="00B83E86">
        <w:rPr>
          <w:lang w:val="es-ES_tradnl" w:eastAsia="en-US"/>
        </w:rPr>
        <w:t>.  Sin embargo, existen pocas pruebas de la aceptación y la utilidad de los modelos de utilidad en países que se hallan en distintas etapas de desarrollo.</w:t>
      </w:r>
    </w:p>
    <w:p w:rsidR="00A51035" w:rsidRPr="00B83E86" w:rsidRDefault="00A51035" w:rsidP="00C6657F">
      <w:pPr>
        <w:pStyle w:val="ONUMFS"/>
        <w:numPr>
          <w:ilvl w:val="0"/>
          <w:numId w:val="0"/>
        </w:numPr>
        <w:rPr>
          <w:rFonts w:eastAsiaTheme="minorHAnsi" w:cstheme="minorBidi"/>
          <w:szCs w:val="22"/>
          <w:lang w:val="es-ES_tradnl" w:eastAsia="en-US"/>
        </w:rPr>
      </w:pPr>
      <w:r w:rsidRPr="00B83E86">
        <w:rPr>
          <w:rFonts w:eastAsiaTheme="minorHAnsi" w:cstheme="minorBidi"/>
          <w:szCs w:val="22"/>
          <w:lang w:val="es-ES_tradnl" w:eastAsia="en-US"/>
        </w:rPr>
        <w:t>E</w:t>
      </w:r>
      <w:r w:rsidR="00B83E86" w:rsidRPr="00B83E86">
        <w:rPr>
          <w:rFonts w:eastAsiaTheme="minorHAnsi" w:cstheme="minorBidi"/>
          <w:szCs w:val="22"/>
          <w:lang w:val="es-ES_tradnl" w:eastAsia="en-US"/>
        </w:rPr>
        <w:t>n 1</w:t>
      </w:r>
      <w:r w:rsidRPr="00B83E86">
        <w:rPr>
          <w:rFonts w:eastAsiaTheme="minorHAnsi" w:cstheme="minorBidi"/>
          <w:szCs w:val="22"/>
          <w:lang w:val="es-ES_tradnl" w:eastAsia="en-US"/>
        </w:rPr>
        <w:t xml:space="preserve">999, como parte de las obligaciones </w:t>
      </w:r>
      <w:r w:rsidR="009F0099" w:rsidRPr="00B83E86">
        <w:rPr>
          <w:rFonts w:eastAsiaTheme="minorHAnsi" w:cstheme="minorBidi"/>
          <w:szCs w:val="22"/>
          <w:lang w:val="es-ES_tradnl" w:eastAsia="en-US"/>
        </w:rPr>
        <w:t>contraídas</w:t>
      </w:r>
      <w:r w:rsidRPr="00B83E86">
        <w:rPr>
          <w:rFonts w:eastAsiaTheme="minorHAnsi" w:cstheme="minorBidi"/>
          <w:szCs w:val="22"/>
          <w:lang w:val="es-ES_tradnl" w:eastAsia="en-US"/>
        </w:rPr>
        <w:t xml:space="preserve"> como Estado miembro signatario de la </w:t>
      </w:r>
      <w:r w:rsidRPr="00B83E86">
        <w:rPr>
          <w:rFonts w:eastAsiaTheme="minorHAnsi" w:cstheme="minorBidi"/>
          <w:snapToGrid w:val="0"/>
          <w:szCs w:val="22"/>
          <w:lang w:val="es-ES_tradnl" w:eastAsia="en-US"/>
        </w:rPr>
        <w:t xml:space="preserve">Organización Mundial del Comercio, Tailandia reformó su legislación de P.I. para ponerla en concordancia con el </w:t>
      </w:r>
      <w:r w:rsidRPr="00B83E86">
        <w:rPr>
          <w:rFonts w:eastAsiaTheme="minorHAnsi" w:cstheme="minorBidi"/>
          <w:szCs w:val="22"/>
          <w:lang w:val="es-ES_tradnl" w:eastAsia="en-US"/>
        </w:rPr>
        <w:t>Acuerdo sobre los Aspectos de los Derechos de Propiedad Intelectual relacionados con el Comercio (Acuerdo sobre los ADPIC) al promulgar la Ley revisada de propiedad intelectual (3ª enmienda).  Un elemento de esa reforma, a pesar de que no era obligatorio en virtud del Acuerdo sobre los ADPIC, era la introducción de la protección de los modelos de utilidad, destinada específicamente a fomentar la innovación local.  La legislación de Tailandia sobre modelos de utilidad exige que las invenciones sean nuevas y capaces de aplicación industrial</w:t>
      </w:r>
      <w:r w:rsidR="009F0099" w:rsidRPr="00B83E86">
        <w:rPr>
          <w:rFonts w:eastAsiaTheme="minorHAnsi" w:cstheme="minorBidi"/>
          <w:szCs w:val="22"/>
          <w:lang w:val="es-ES_tradnl" w:eastAsia="en-US"/>
        </w:rPr>
        <w:t>, sin embargo,</w:t>
      </w:r>
      <w:r w:rsidRPr="00B83E86">
        <w:rPr>
          <w:rFonts w:eastAsiaTheme="minorHAnsi" w:cstheme="minorBidi"/>
          <w:szCs w:val="22"/>
          <w:lang w:val="es-ES_tradnl" w:eastAsia="en-US"/>
        </w:rPr>
        <w:t xml:space="preserve"> no exige el examen sustantivo de las solicitudes de modelos de utilidad.  El solicitante o cualquier tercero interesado puede solicitar el examen sustantivo en el plazo de un año contado a partir de la publicación del registro.</w:t>
      </w:r>
    </w:p>
    <w:p w:rsidR="00A51035" w:rsidRPr="00B83E86" w:rsidRDefault="00A51035" w:rsidP="00C6657F">
      <w:pPr>
        <w:pStyle w:val="ONUMFS"/>
        <w:numPr>
          <w:ilvl w:val="0"/>
          <w:numId w:val="0"/>
        </w:numPr>
        <w:rPr>
          <w:rFonts w:eastAsiaTheme="minorHAnsi" w:cstheme="minorBidi"/>
          <w:szCs w:val="22"/>
          <w:lang w:val="es-ES_tradnl" w:eastAsia="en-US"/>
        </w:rPr>
      </w:pPr>
      <w:r w:rsidRPr="00B83E86">
        <w:rPr>
          <w:rFonts w:eastAsiaTheme="minorHAnsi" w:cstheme="minorBidi"/>
          <w:szCs w:val="22"/>
          <w:lang w:val="es-ES_tradnl" w:eastAsia="en-US"/>
        </w:rPr>
        <w:t xml:space="preserve">Como parte del proyecto sobre “La propiedad intelectual y el desarrollo socioeconómico”” (CDIP/5/7), aprobado por el CDIP en su quinta sesión de abril de 2010, en el presente </w:t>
      </w:r>
      <w:r w:rsidR="009F0099" w:rsidRPr="00B83E86">
        <w:rPr>
          <w:rFonts w:eastAsiaTheme="minorHAnsi" w:cstheme="minorBidi"/>
          <w:szCs w:val="22"/>
          <w:lang w:val="es-ES_tradnl" w:eastAsia="en-US"/>
        </w:rPr>
        <w:t xml:space="preserve">estudio </w:t>
      </w:r>
      <w:r w:rsidRPr="00B83E86">
        <w:rPr>
          <w:rFonts w:eastAsiaTheme="minorHAnsi" w:cstheme="minorBidi"/>
          <w:szCs w:val="22"/>
          <w:lang w:val="es-ES_tradnl" w:eastAsia="en-US"/>
        </w:rPr>
        <w:t xml:space="preserve">de país correspondiente a Tailandia se ofrece un análisis descriptivo de la aplicación del régimen de modelos de utilidad en dicho país.  Por medio de datos detallados y novedosos </w:t>
      </w:r>
      <w:r w:rsidR="009F0099" w:rsidRPr="00B83E86">
        <w:rPr>
          <w:rFonts w:eastAsiaTheme="minorHAnsi" w:cstheme="minorBidi"/>
          <w:szCs w:val="22"/>
          <w:lang w:val="es-ES_tradnl" w:eastAsia="en-US"/>
        </w:rPr>
        <w:t xml:space="preserve">(de registros unitarios) </w:t>
      </w:r>
      <w:r w:rsidRPr="00B83E86">
        <w:rPr>
          <w:rFonts w:eastAsiaTheme="minorHAnsi" w:cstheme="minorBidi"/>
          <w:szCs w:val="22"/>
          <w:lang w:val="es-ES_tradnl" w:eastAsia="en-US"/>
        </w:rPr>
        <w:t>sobre los registros de modelos de utilidad, se examina la manera en que se está utilizando ese instrumento de P.I., quiénes son sus usuarios y en qué sectores se emplea.  Asimismo, se señalan los posibles desafíos que puede afrontar el sistema de P.I. de Tailandia en relación con este nuevo instrumento de política.</w:t>
      </w:r>
    </w:p>
    <w:p w:rsidR="00A51035" w:rsidRPr="00B83E86" w:rsidRDefault="00A51035" w:rsidP="00C6657F">
      <w:pPr>
        <w:pStyle w:val="ONUMFS"/>
        <w:numPr>
          <w:ilvl w:val="0"/>
          <w:numId w:val="0"/>
        </w:numPr>
        <w:rPr>
          <w:rFonts w:eastAsiaTheme="minorHAnsi" w:cstheme="minorBidi"/>
          <w:szCs w:val="22"/>
          <w:lang w:val="es-ES_tradnl" w:eastAsia="en-US"/>
        </w:rPr>
      </w:pPr>
      <w:r w:rsidRPr="00B83E86">
        <w:rPr>
          <w:rFonts w:eastAsiaTheme="minorHAnsi" w:cstheme="minorBidi"/>
          <w:szCs w:val="22"/>
          <w:lang w:val="es-ES_tradnl" w:eastAsia="en-US"/>
        </w:rPr>
        <w:t xml:space="preserve">El estudio se basa en una iniciativa conjunta del Instituto de Investigaciones del Desarrollo de Tailandia (TDRI) y la Organización Mundial de la Propiedad Intelectual (OMPI).  En concreto, con la estrecha cooperación del Departamento de </w:t>
      </w:r>
      <w:r w:rsidRPr="00B83E86">
        <w:rPr>
          <w:rFonts w:eastAsiaTheme="minorHAnsi" w:cstheme="minorBidi"/>
          <w:szCs w:val="24"/>
          <w:lang w:val="es-ES_tradnl" w:eastAsia="en-US"/>
        </w:rPr>
        <w:t xml:space="preserve">Propiedad Intelectual </w:t>
      </w:r>
      <w:r w:rsidRPr="00B83E86">
        <w:rPr>
          <w:rFonts w:eastAsiaTheme="minorHAnsi" w:cstheme="minorBidi"/>
          <w:szCs w:val="22"/>
          <w:lang w:val="es-ES_tradnl" w:eastAsia="en-US"/>
        </w:rPr>
        <w:t>de Tailandia (DIP)</w:t>
      </w:r>
      <w:r w:rsidR="00E03B2C" w:rsidRPr="00B83E86">
        <w:rPr>
          <w:rFonts w:eastAsiaTheme="minorHAnsi" w:cstheme="minorBidi"/>
          <w:szCs w:val="22"/>
          <w:lang w:val="es-ES_tradnl" w:eastAsia="en-US"/>
        </w:rPr>
        <w:t>,</w:t>
      </w:r>
      <w:r w:rsidRPr="00B83E86">
        <w:rPr>
          <w:rFonts w:eastAsiaTheme="minorHAnsi" w:cstheme="minorBidi"/>
          <w:szCs w:val="22"/>
          <w:lang w:val="es-ES_tradnl" w:eastAsia="en-US"/>
        </w:rPr>
        <w:t xml:space="preserve"> encuadrado en el Ministerio de Comercio, el TDRI y la OMPI han desarrollado conjuntamente una base de datos exhaustiva sobre el uso de los modelos de utilidad en Tailandia.  Esta base de datos contiene todos los modelos de utilidad registrado</w:t>
      </w:r>
      <w:r w:rsidR="00E03B2C" w:rsidRPr="00B83E86">
        <w:rPr>
          <w:rFonts w:eastAsiaTheme="minorHAnsi" w:cstheme="minorBidi"/>
          <w:szCs w:val="22"/>
          <w:lang w:val="es-ES_tradnl" w:eastAsia="en-US"/>
        </w:rPr>
        <w:t>s</w:t>
      </w:r>
      <w:r w:rsidRPr="00B83E86">
        <w:rPr>
          <w:rFonts w:eastAsiaTheme="minorHAnsi" w:cstheme="minorBidi"/>
          <w:szCs w:val="22"/>
          <w:lang w:val="es-ES_tradnl" w:eastAsia="en-US"/>
        </w:rPr>
        <w:t xml:space="preserve"> en dicho país desde octubre de 1996 a septiembre d</w:t>
      </w:r>
      <w:r w:rsidR="00B83E86" w:rsidRPr="00B83E86">
        <w:rPr>
          <w:rFonts w:eastAsiaTheme="minorHAnsi" w:cstheme="minorBidi"/>
          <w:szCs w:val="22"/>
          <w:lang w:val="es-ES_tradnl" w:eastAsia="en-US"/>
        </w:rPr>
        <w:t>e 2</w:t>
      </w:r>
      <w:r w:rsidRPr="00B83E86">
        <w:rPr>
          <w:rFonts w:eastAsiaTheme="minorHAnsi" w:cstheme="minorBidi"/>
          <w:szCs w:val="22"/>
          <w:lang w:val="es-ES_tradnl" w:eastAsia="en-US"/>
        </w:rPr>
        <w:t>012, así como otra información conexa.</w:t>
      </w:r>
    </w:p>
    <w:p w:rsidR="0065449E" w:rsidRPr="00B83E86" w:rsidRDefault="0065449E" w:rsidP="00C6657F">
      <w:pPr>
        <w:pStyle w:val="ONUMFS"/>
        <w:keepNext/>
        <w:keepLines/>
        <w:numPr>
          <w:ilvl w:val="0"/>
          <w:numId w:val="0"/>
        </w:numPr>
        <w:rPr>
          <w:b/>
          <w:bCs/>
          <w:lang w:val="es-ES_tradnl" w:eastAsia="en-US"/>
        </w:rPr>
      </w:pPr>
      <w:r w:rsidRPr="00B83E86">
        <w:rPr>
          <w:b/>
          <w:bCs/>
          <w:lang w:val="es-ES_tradnl" w:eastAsia="en-US"/>
        </w:rPr>
        <w:lastRenderedPageBreak/>
        <w:t>¿Cómo han recibido los usuarios el nuevo régimen de modelos de utilidad?</w:t>
      </w:r>
    </w:p>
    <w:p w:rsidR="0065449E" w:rsidRPr="00B83E86" w:rsidRDefault="0065449E" w:rsidP="00C6657F">
      <w:pPr>
        <w:pStyle w:val="ONUMFS"/>
        <w:keepNext/>
        <w:keepLines/>
        <w:numPr>
          <w:ilvl w:val="0"/>
          <w:numId w:val="0"/>
        </w:numPr>
        <w:rPr>
          <w:rFonts w:eastAsiaTheme="minorHAnsi" w:cstheme="minorBidi"/>
          <w:szCs w:val="22"/>
          <w:lang w:val="es-ES_tradnl" w:eastAsia="en-US"/>
        </w:rPr>
      </w:pPr>
      <w:r w:rsidRPr="00B83E86">
        <w:rPr>
          <w:rFonts w:eastAsiaTheme="minorHAnsi" w:cstheme="minorBidi"/>
          <w:szCs w:val="22"/>
          <w:lang w:val="es-ES_tradnl" w:eastAsia="en-US"/>
        </w:rPr>
        <w:t xml:space="preserve">Al responder </w:t>
      </w:r>
      <w:r w:rsidR="00E03B2C" w:rsidRPr="00B83E86">
        <w:rPr>
          <w:rFonts w:eastAsiaTheme="minorHAnsi" w:cstheme="minorBidi"/>
          <w:szCs w:val="22"/>
          <w:lang w:val="es-ES_tradnl" w:eastAsia="en-US"/>
        </w:rPr>
        <w:t xml:space="preserve">a </w:t>
      </w:r>
      <w:r w:rsidRPr="00B83E86">
        <w:rPr>
          <w:rFonts w:eastAsiaTheme="minorHAnsi" w:cstheme="minorBidi"/>
          <w:szCs w:val="22"/>
          <w:lang w:val="es-ES_tradnl" w:eastAsia="en-US"/>
        </w:rPr>
        <w:t>esta cuestión, resulta útil examinar dos aspectos del uso de los modelos de utilidad.  En primer lugar, ¿en qué medida han adoptado las entidades tailandesas el sistema de modelos de utilidad en términos absolutos?  En segundo lugar, el uso de los modelos de utilidad ¿ha complementado o simplemente sustituido a los instrumentos de P.I. existentes en Tailandia?</w:t>
      </w:r>
    </w:p>
    <w:p w:rsidR="0065449E" w:rsidRPr="00B83E86" w:rsidRDefault="0065449E" w:rsidP="00C6657F">
      <w:pPr>
        <w:rPr>
          <w:rFonts w:eastAsiaTheme="minorHAnsi" w:cstheme="minorBidi"/>
          <w:szCs w:val="22"/>
          <w:lang w:val="es-ES_tradnl" w:eastAsia="en-US"/>
        </w:rPr>
      </w:pPr>
    </w:p>
    <w:p w:rsidR="0065449E" w:rsidRPr="00B83E86" w:rsidRDefault="00432639" w:rsidP="00C6657F">
      <w:pPr>
        <w:pStyle w:val="ONUMFS"/>
        <w:numPr>
          <w:ilvl w:val="0"/>
          <w:numId w:val="0"/>
        </w:numPr>
        <w:rPr>
          <w:b/>
          <w:bCs/>
          <w:i/>
          <w:iCs/>
          <w:sz w:val="20"/>
          <w:lang w:val="es-ES_tradnl" w:eastAsia="en-US"/>
        </w:rPr>
      </w:pPr>
      <w:bookmarkStart w:id="7" w:name="_Ref368385712"/>
      <w:r w:rsidRPr="00B83E86">
        <w:rPr>
          <w:b/>
          <w:bCs/>
          <w:i/>
          <w:iCs/>
          <w:sz w:val="20"/>
          <w:lang w:val="es-ES_tradnl" w:eastAsia="en-US"/>
        </w:rPr>
        <w:t>Gráfico</w:t>
      </w:r>
      <w:r w:rsidR="0065449E" w:rsidRPr="00B83E86">
        <w:rPr>
          <w:b/>
          <w:bCs/>
          <w:i/>
          <w:iCs/>
          <w:sz w:val="20"/>
          <w:lang w:val="es-ES_tradnl" w:eastAsia="en-US"/>
        </w:rPr>
        <w:t xml:space="preserve"> E</w:t>
      </w:r>
      <w:r w:rsidR="00F71207" w:rsidRPr="00B83E86">
        <w:rPr>
          <w:b/>
          <w:bCs/>
          <w:i/>
          <w:iCs/>
          <w:sz w:val="20"/>
          <w:lang w:val="es-ES_tradnl" w:eastAsia="en-US"/>
        </w:rPr>
        <w:t>-</w:t>
      </w:r>
      <w:r w:rsidR="0065449E" w:rsidRPr="00B83E86">
        <w:rPr>
          <w:b/>
          <w:bCs/>
          <w:i/>
          <w:iCs/>
          <w:sz w:val="20"/>
          <w:lang w:val="es-ES_tradnl" w:eastAsia="en-US"/>
        </w:rPr>
        <w:fldChar w:fldCharType="begin"/>
      </w:r>
      <w:r w:rsidR="0065449E" w:rsidRPr="00B83E86">
        <w:rPr>
          <w:b/>
          <w:bCs/>
          <w:i/>
          <w:iCs/>
          <w:sz w:val="20"/>
          <w:lang w:val="es-ES_tradnl" w:eastAsia="en-US"/>
        </w:rPr>
        <w:instrText xml:space="preserve"> SEQ Figure_E_- \* ARABIC </w:instrText>
      </w:r>
      <w:r w:rsidR="0065449E" w:rsidRPr="00B83E86">
        <w:rPr>
          <w:b/>
          <w:bCs/>
          <w:i/>
          <w:iCs/>
          <w:sz w:val="20"/>
          <w:lang w:val="es-ES_tradnl" w:eastAsia="en-US"/>
        </w:rPr>
        <w:fldChar w:fldCharType="separate"/>
      </w:r>
      <w:r w:rsidR="001E1E13">
        <w:rPr>
          <w:b/>
          <w:bCs/>
          <w:i/>
          <w:iCs/>
          <w:noProof/>
          <w:sz w:val="20"/>
          <w:lang w:val="es-ES_tradnl" w:eastAsia="en-US"/>
        </w:rPr>
        <w:t>1</w:t>
      </w:r>
      <w:r w:rsidR="0065449E" w:rsidRPr="00B83E86">
        <w:rPr>
          <w:b/>
          <w:bCs/>
          <w:i/>
          <w:iCs/>
          <w:sz w:val="20"/>
          <w:lang w:val="es-ES_tradnl" w:eastAsia="en-US"/>
        </w:rPr>
        <w:fldChar w:fldCharType="end"/>
      </w:r>
      <w:bookmarkEnd w:id="7"/>
      <w:r w:rsidR="0065449E" w:rsidRPr="00B83E86">
        <w:rPr>
          <w:b/>
          <w:bCs/>
          <w:i/>
          <w:iCs/>
          <w:sz w:val="20"/>
          <w:lang w:val="es-ES_tradnl" w:eastAsia="en-US"/>
        </w:rPr>
        <w:t>:  Solicitudes de modelos de utilidad (directamente y PCT)</w:t>
      </w:r>
    </w:p>
    <w:p w:rsidR="0065449E" w:rsidRPr="00B83E86" w:rsidRDefault="0065449E" w:rsidP="00C6657F">
      <w:pPr>
        <w:rPr>
          <w:rFonts w:eastAsiaTheme="minorHAnsi" w:cstheme="minorBidi"/>
          <w:szCs w:val="22"/>
          <w:lang w:val="es-ES_tradnl" w:eastAsia="en-US"/>
        </w:rPr>
      </w:pPr>
      <w:r w:rsidRPr="00B83E86">
        <w:rPr>
          <w:rFonts w:eastAsiaTheme="minorHAnsi" w:cstheme="minorBidi"/>
          <w:noProof/>
          <w:sz w:val="18"/>
          <w:szCs w:val="24"/>
          <w:lang w:val="en-US" w:eastAsia="en-US"/>
        </w:rPr>
        <w:drawing>
          <wp:inline distT="0" distB="0" distL="0" distR="0" wp14:anchorId="659FCB26" wp14:editId="3E416ED6">
            <wp:extent cx="5238750" cy="3276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48770" cy="3282867"/>
                    </a:xfrm>
                    <a:prstGeom prst="rect">
                      <a:avLst/>
                    </a:prstGeom>
                    <a:noFill/>
                  </pic:spPr>
                </pic:pic>
              </a:graphicData>
            </a:graphic>
          </wp:inline>
        </w:drawing>
      </w:r>
    </w:p>
    <w:p w:rsidR="00526287" w:rsidRPr="00526287" w:rsidRDefault="0065449E" w:rsidP="00C6657F">
      <w:pPr>
        <w:rPr>
          <w:rFonts w:eastAsiaTheme="minorHAnsi" w:cstheme="minorBidi"/>
          <w:i/>
          <w:sz w:val="16"/>
          <w:szCs w:val="22"/>
          <w:lang w:val="es-ES_tradnl" w:eastAsia="en-US"/>
        </w:rPr>
      </w:pPr>
      <w:r w:rsidRPr="00B83E86">
        <w:rPr>
          <w:rFonts w:eastAsiaTheme="minorHAnsi" w:cstheme="minorBidi"/>
          <w:i/>
          <w:sz w:val="16"/>
          <w:szCs w:val="22"/>
          <w:lang w:val="es-ES_tradnl" w:eastAsia="en-US"/>
        </w:rPr>
        <w:t xml:space="preserve">Fuente:  </w:t>
      </w:r>
      <w:r w:rsidR="0002767C" w:rsidRPr="00B83E86">
        <w:rPr>
          <w:rFonts w:eastAsiaTheme="minorHAnsi" w:cstheme="minorBidi"/>
          <w:i/>
          <w:sz w:val="16"/>
          <w:szCs w:val="22"/>
          <w:lang w:val="es-ES_tradnl" w:eastAsia="en-US"/>
        </w:rPr>
        <w:t xml:space="preserve">Base </w:t>
      </w:r>
      <w:r w:rsidR="00C82ABD">
        <w:rPr>
          <w:rFonts w:eastAsiaTheme="minorHAnsi" w:cstheme="minorBidi"/>
          <w:i/>
          <w:sz w:val="16"/>
          <w:szCs w:val="22"/>
          <w:lang w:val="es-ES_tradnl" w:eastAsia="en-US"/>
        </w:rPr>
        <w:t>de datos estadístico</w:t>
      </w:r>
      <w:r w:rsidRPr="00B83E86">
        <w:rPr>
          <w:rFonts w:eastAsiaTheme="minorHAnsi" w:cstheme="minorBidi"/>
          <w:i/>
          <w:sz w:val="16"/>
          <w:szCs w:val="22"/>
          <w:lang w:val="es-ES_tradnl" w:eastAsia="en-US"/>
        </w:rPr>
        <w:t>s de la OMPI, 2013</w:t>
      </w:r>
      <w:r w:rsidR="00526287" w:rsidRPr="00B83E86">
        <w:rPr>
          <w:rFonts w:eastAsiaTheme="minorHAnsi" w:cstheme="minorBidi"/>
          <w:i/>
          <w:sz w:val="16"/>
          <w:szCs w:val="22"/>
          <w:lang w:val="es-ES_tradnl" w:eastAsia="en-US"/>
        </w:rPr>
        <w:t>.</w:t>
      </w:r>
    </w:p>
    <w:p w:rsidR="0065449E" w:rsidRPr="00795EFC" w:rsidRDefault="0065449E" w:rsidP="00C6657F">
      <w:pPr>
        <w:pStyle w:val="ONUMFS"/>
        <w:numPr>
          <w:ilvl w:val="0"/>
          <w:numId w:val="0"/>
        </w:numPr>
        <w:rPr>
          <w:rFonts w:eastAsiaTheme="minorHAnsi" w:cstheme="minorBidi"/>
          <w:szCs w:val="22"/>
          <w:lang w:val="es-ES_tradnl" w:eastAsia="en-US"/>
        </w:rPr>
      </w:pPr>
    </w:p>
    <w:p w:rsidR="0065449E" w:rsidRDefault="0065449E" w:rsidP="00C6657F">
      <w:pPr>
        <w:rPr>
          <w:rFonts w:eastAsiaTheme="minorHAnsi" w:cstheme="minorBidi"/>
          <w:szCs w:val="22"/>
          <w:lang w:val="es-ES_tradnl" w:eastAsia="en-US"/>
        </w:rPr>
      </w:pPr>
      <w:r w:rsidRPr="00795EFC">
        <w:rPr>
          <w:rFonts w:eastAsiaTheme="minorHAnsi" w:cstheme="minorBidi"/>
          <w:szCs w:val="22"/>
          <w:highlight w:val="yellow"/>
          <w:lang w:val="es-ES_tradnl" w:eastAsia="en-US"/>
        </w:rPr>
        <w:t>Residentes / No residentes</w:t>
      </w:r>
    </w:p>
    <w:p w:rsidR="00AA71B4" w:rsidRPr="00795EFC" w:rsidRDefault="00AA71B4" w:rsidP="00C6657F">
      <w:pPr>
        <w:rPr>
          <w:rFonts w:eastAsiaTheme="minorHAnsi" w:cstheme="minorBidi"/>
          <w:szCs w:val="22"/>
          <w:lang w:val="es-ES_tradnl" w:eastAsia="en-US"/>
        </w:rPr>
      </w:pPr>
    </w:p>
    <w:p w:rsidR="00526287" w:rsidRPr="00526287" w:rsidRDefault="0065449E" w:rsidP="00C6657F">
      <w:pPr>
        <w:pStyle w:val="ONUMFS"/>
        <w:numPr>
          <w:ilvl w:val="0"/>
          <w:numId w:val="0"/>
        </w:numPr>
        <w:rPr>
          <w:lang w:val="es-ES_tradnl" w:eastAsia="en-US"/>
        </w:rPr>
      </w:pPr>
      <w:r w:rsidRPr="00795EFC">
        <w:rPr>
          <w:lang w:val="es-ES_tradnl" w:eastAsia="en-US"/>
        </w:rPr>
        <w:t xml:space="preserve">Desde la introducción </w:t>
      </w:r>
      <w:r w:rsidR="00E03B2C" w:rsidRPr="00E03B2C">
        <w:rPr>
          <w:lang w:val="es-ES_tradnl" w:eastAsia="en-US"/>
        </w:rPr>
        <w:t>en 1999</w:t>
      </w:r>
      <w:r w:rsidR="00E03B2C">
        <w:rPr>
          <w:lang w:val="es-ES_tradnl" w:eastAsia="en-US"/>
        </w:rPr>
        <w:t xml:space="preserve"> </w:t>
      </w:r>
      <w:r w:rsidRPr="00795EFC">
        <w:rPr>
          <w:lang w:val="es-ES_tradnl" w:eastAsia="en-US"/>
        </w:rPr>
        <w:t xml:space="preserve">del régimen de modelos de utilidad, el número de solicitudes de modelos de utilidad </w:t>
      </w:r>
      <w:r w:rsidR="00C82ABD">
        <w:rPr>
          <w:lang w:val="es-ES_tradnl" w:eastAsia="en-US"/>
        </w:rPr>
        <w:t xml:space="preserve">presentadas </w:t>
      </w:r>
      <w:r w:rsidR="00C82ABD" w:rsidRPr="00795EFC">
        <w:rPr>
          <w:lang w:val="es-ES_tradnl" w:eastAsia="en-US"/>
        </w:rPr>
        <w:t xml:space="preserve">en Tailandia </w:t>
      </w:r>
      <w:r w:rsidRPr="00795EFC">
        <w:rPr>
          <w:lang w:val="es-ES_tradnl" w:eastAsia="en-US"/>
        </w:rPr>
        <w:t xml:space="preserve">ha crecido rápidamente, pasando de 202 solicitudes </w:t>
      </w:r>
      <w:r w:rsidR="00E03B2C">
        <w:rPr>
          <w:lang w:val="es-ES_tradnl" w:eastAsia="en-US"/>
        </w:rPr>
        <w:t xml:space="preserve">a </w:t>
      </w:r>
      <w:r w:rsidR="00C82ABD">
        <w:rPr>
          <w:lang w:val="es-ES_tradnl" w:eastAsia="en-US"/>
        </w:rPr>
        <w:t>un máximo</w:t>
      </w:r>
      <w:r w:rsidRPr="00795EFC">
        <w:rPr>
          <w:lang w:val="es-ES_tradnl" w:eastAsia="en-US"/>
        </w:rPr>
        <w:t xml:space="preserve"> de 2.062 solicitudes en 2006 (</w:t>
      </w:r>
      <w:r w:rsidRPr="00795EFC">
        <w:rPr>
          <w:lang w:val="es-ES_tradnl" w:eastAsia="en-US"/>
        </w:rPr>
        <w:fldChar w:fldCharType="begin"/>
      </w:r>
      <w:r w:rsidRPr="00795EFC">
        <w:rPr>
          <w:lang w:val="es-ES_tradnl" w:eastAsia="en-US"/>
        </w:rPr>
        <w:instrText xml:space="preserve"> REF _Ref368385712 \h  \* MERGEFORMAT </w:instrText>
      </w:r>
      <w:r w:rsidRPr="00795EFC">
        <w:rPr>
          <w:lang w:val="es-ES_tradnl" w:eastAsia="en-US"/>
        </w:rPr>
      </w:r>
      <w:r w:rsidRPr="00795EFC">
        <w:rPr>
          <w:lang w:val="es-ES_tradnl" w:eastAsia="en-US"/>
        </w:rPr>
        <w:fldChar w:fldCharType="separate"/>
      </w:r>
      <w:r w:rsidR="001E1E13" w:rsidRPr="001E1E13">
        <w:rPr>
          <w:lang w:val="es-ES_tradnl" w:eastAsia="en-US"/>
        </w:rPr>
        <w:t>Gráfico E-1</w:t>
      </w:r>
      <w:r w:rsidRPr="00795EFC">
        <w:rPr>
          <w:lang w:val="es-ES_tradnl" w:eastAsia="en-US"/>
        </w:rPr>
        <w:fldChar w:fldCharType="end"/>
      </w:r>
      <w:r w:rsidRPr="00795EFC">
        <w:rPr>
          <w:lang w:val="es-ES_tradnl" w:eastAsia="en-US"/>
        </w:rPr>
        <w:t>).  Esto supone un índice de crecimiento anual del 27,4%, superior a los índices de crecimiento equivalentes para los diseños industriales (10,3%), las marcas (6,6%) y las patentes (3,1%) durante el mismo período de ocho años</w:t>
      </w:r>
      <w:r w:rsidR="00526287" w:rsidRPr="00526287">
        <w:rPr>
          <w:lang w:val="es-ES_tradnl" w:eastAsia="en-US"/>
        </w:rPr>
        <w:t>.</w:t>
      </w:r>
    </w:p>
    <w:p w:rsidR="0065449E" w:rsidRPr="00795EFC" w:rsidRDefault="0065449E" w:rsidP="00C6657F">
      <w:pPr>
        <w:pStyle w:val="ONUMFS"/>
        <w:numPr>
          <w:ilvl w:val="0"/>
          <w:numId w:val="0"/>
        </w:numPr>
        <w:rPr>
          <w:lang w:val="es-ES_tradnl" w:eastAsia="en-US"/>
        </w:rPr>
      </w:pPr>
      <w:r w:rsidRPr="00B83E86">
        <w:rPr>
          <w:lang w:val="es-ES_tradnl" w:eastAsia="en-US"/>
        </w:rPr>
        <w:t>Sin embargo, esta evolución positiva se invirtió e</w:t>
      </w:r>
      <w:r w:rsidR="00B83E86" w:rsidRPr="00B83E86">
        <w:rPr>
          <w:lang w:val="es-ES_tradnl" w:eastAsia="en-US"/>
        </w:rPr>
        <w:t>n 2</w:t>
      </w:r>
      <w:r w:rsidRPr="00B83E86">
        <w:rPr>
          <w:lang w:val="es-ES_tradnl" w:eastAsia="en-US"/>
        </w:rPr>
        <w:t>007, año en que la</w:t>
      </w:r>
      <w:r w:rsidR="00C82ABD">
        <w:rPr>
          <w:lang w:val="es-ES_tradnl" w:eastAsia="en-US"/>
        </w:rPr>
        <w:t>s</w:t>
      </w:r>
      <w:r w:rsidRPr="00B83E86">
        <w:rPr>
          <w:lang w:val="es-ES_tradnl" w:eastAsia="en-US"/>
        </w:rPr>
        <w:t xml:space="preserve"> solicitudes disminuyeron</w:t>
      </w:r>
      <w:r w:rsidRPr="00795EFC">
        <w:rPr>
          <w:lang w:val="es-ES_tradnl" w:eastAsia="en-US"/>
        </w:rPr>
        <w:t xml:space="preserve"> en cerca de un tercio.  Posteriormente, la evolución ha permanecido relativamente </w:t>
      </w:r>
      <w:r w:rsidR="00E03B2C">
        <w:rPr>
          <w:lang w:val="es-ES_tradnl" w:eastAsia="en-US"/>
        </w:rPr>
        <w:t xml:space="preserve">estable </w:t>
      </w:r>
      <w:r w:rsidRPr="00795EFC">
        <w:rPr>
          <w:lang w:val="es-ES_tradnl" w:eastAsia="en-US"/>
        </w:rPr>
        <w:t xml:space="preserve">y se han presentado cerca de 1.400 solicitudes anuales por término medio.  Sin embargo, el retroceso observado no es exclusivo de los modelos de utilidad, ya que durante el mismo período también han disminuido las cifras correspondientes a </w:t>
      </w:r>
      <w:r w:rsidR="00C82ABD">
        <w:rPr>
          <w:lang w:val="es-ES_tradnl" w:eastAsia="en-US"/>
        </w:rPr>
        <w:t xml:space="preserve">las </w:t>
      </w:r>
      <w:r w:rsidRPr="00795EFC">
        <w:rPr>
          <w:lang w:val="es-ES_tradnl" w:eastAsia="en-US"/>
        </w:rPr>
        <w:t>solicitudes de patentes, registros de marcas y diseños industriales</w:t>
      </w:r>
      <w:r w:rsidR="00547508">
        <w:rPr>
          <w:lang w:val="es-ES_tradnl" w:eastAsia="en-US"/>
        </w:rPr>
        <w:t xml:space="preserve"> presentadas </w:t>
      </w:r>
      <w:r w:rsidRPr="00795EFC">
        <w:rPr>
          <w:lang w:val="es-ES_tradnl" w:eastAsia="en-US"/>
        </w:rPr>
        <w:t>por residentes.</w:t>
      </w:r>
    </w:p>
    <w:p w:rsidR="0065449E" w:rsidRPr="00795EFC" w:rsidRDefault="00547508" w:rsidP="00C6657F">
      <w:pPr>
        <w:pStyle w:val="ONUMFS"/>
        <w:numPr>
          <w:ilvl w:val="0"/>
          <w:numId w:val="0"/>
        </w:numPr>
        <w:rPr>
          <w:rFonts w:eastAsiaTheme="minorHAnsi" w:cstheme="minorBidi"/>
          <w:szCs w:val="22"/>
          <w:lang w:val="es-ES_tradnl" w:eastAsia="en-US"/>
        </w:rPr>
      </w:pPr>
      <w:r>
        <w:rPr>
          <w:rFonts w:eastAsiaTheme="minorHAnsi" w:cstheme="minorBidi"/>
          <w:szCs w:val="22"/>
          <w:lang w:val="es-ES_tradnl" w:eastAsia="en-US"/>
        </w:rPr>
        <w:t xml:space="preserve">En el </w:t>
      </w:r>
      <w:r w:rsidR="000938C2" w:rsidRPr="000938C2">
        <w:rPr>
          <w:rFonts w:eastAsiaTheme="minorHAnsi" w:cstheme="minorBidi"/>
          <w:szCs w:val="22"/>
          <w:lang w:val="es-ES_tradnl" w:eastAsia="en-US"/>
        </w:rPr>
        <w:t>Gráfico E-2</w:t>
      </w:r>
      <w:r w:rsidR="000938C2">
        <w:rPr>
          <w:rFonts w:eastAsiaTheme="minorHAnsi" w:cstheme="minorBidi"/>
          <w:szCs w:val="22"/>
          <w:lang w:val="es-ES_tradnl" w:eastAsia="en-US"/>
        </w:rPr>
        <w:t xml:space="preserve"> </w:t>
      </w:r>
      <w:r w:rsidR="0065449E" w:rsidRPr="00795EFC">
        <w:rPr>
          <w:rFonts w:eastAsiaTheme="minorHAnsi" w:cstheme="minorBidi"/>
          <w:szCs w:val="22"/>
          <w:lang w:val="es-ES_tradnl" w:eastAsia="en-US"/>
        </w:rPr>
        <w:t xml:space="preserve">se indica la evolución de las solicitudes de títulos de P.I. presentadas por </w:t>
      </w:r>
      <w:r w:rsidR="0065449E" w:rsidRPr="00795EFC">
        <w:rPr>
          <w:lang w:val="es-ES_tradnl" w:eastAsia="en-US"/>
        </w:rPr>
        <w:t>residentes</w:t>
      </w:r>
      <w:r w:rsidR="0065449E" w:rsidRPr="00795EFC">
        <w:rPr>
          <w:rFonts w:eastAsiaTheme="minorHAnsi" w:cstheme="minorBidi"/>
          <w:szCs w:val="22"/>
          <w:lang w:val="es-ES_tradnl" w:eastAsia="en-US"/>
        </w:rPr>
        <w:t xml:space="preserve"> durante el período 1995-2011;  además de los modelos de utilidad, las patentes y los diseños industriales, se indica asimismo la sum</w:t>
      </w:r>
      <w:r>
        <w:rPr>
          <w:rFonts w:eastAsiaTheme="minorHAnsi" w:cstheme="minorBidi"/>
          <w:szCs w:val="22"/>
          <w:lang w:val="es-ES_tradnl" w:eastAsia="en-US"/>
        </w:rPr>
        <w:t>a de las solicitudes de patente</w:t>
      </w:r>
      <w:r w:rsidR="0065449E" w:rsidRPr="00795EFC">
        <w:rPr>
          <w:rFonts w:eastAsiaTheme="minorHAnsi" w:cstheme="minorBidi"/>
          <w:szCs w:val="22"/>
          <w:lang w:val="es-ES_tradnl" w:eastAsia="en-US"/>
        </w:rPr>
        <w:t xml:space="preserve"> y de modelos de utilidad.  Esas cifras dan a entender que las </w:t>
      </w:r>
      <w:r w:rsidR="0065449E" w:rsidRPr="00795EFC">
        <w:rPr>
          <w:rFonts w:eastAsiaTheme="minorHAnsi"/>
          <w:szCs w:val="22"/>
          <w:lang w:val="es-ES_tradnl" w:eastAsia="en-US"/>
        </w:rPr>
        <w:t xml:space="preserve">solicitudes de patente y de modelos de utilidad presentadas por residentes han aumentado en su volumen global y a un ritmo más rápido que </w:t>
      </w:r>
      <w:r>
        <w:rPr>
          <w:rFonts w:eastAsiaTheme="minorHAnsi"/>
          <w:szCs w:val="22"/>
          <w:lang w:val="es-ES_tradnl" w:eastAsia="en-US"/>
        </w:rPr>
        <w:t xml:space="preserve">el </w:t>
      </w:r>
      <w:r w:rsidR="0065449E" w:rsidRPr="00795EFC">
        <w:rPr>
          <w:rFonts w:eastAsiaTheme="minorHAnsi"/>
          <w:szCs w:val="22"/>
          <w:lang w:val="es-ES_tradnl" w:eastAsia="en-US"/>
        </w:rPr>
        <w:t xml:space="preserve">observado en el caso de las solicitudes de patente presentadas por </w:t>
      </w:r>
      <w:r w:rsidR="0065449E" w:rsidRPr="00795EFC">
        <w:rPr>
          <w:rFonts w:eastAsiaTheme="minorHAnsi" w:cstheme="minorBidi"/>
          <w:szCs w:val="22"/>
          <w:lang w:val="es-ES_tradnl" w:eastAsia="en-US"/>
        </w:rPr>
        <w:t xml:space="preserve">residentes antes </w:t>
      </w:r>
      <w:r w:rsidR="0065449E" w:rsidRPr="00795EFC">
        <w:rPr>
          <w:rFonts w:eastAsiaTheme="minorHAnsi" w:cstheme="minorBidi"/>
          <w:szCs w:val="22"/>
          <w:lang w:val="es-ES_tradnl" w:eastAsia="en-US"/>
        </w:rPr>
        <w:lastRenderedPageBreak/>
        <w:t>de</w:t>
      </w:r>
      <w:r w:rsidR="00CB522A">
        <w:rPr>
          <w:rFonts w:eastAsiaTheme="minorHAnsi" w:cstheme="minorBidi"/>
          <w:szCs w:val="22"/>
          <w:lang w:val="es-ES_tradnl" w:eastAsia="en-US"/>
        </w:rPr>
        <w:t> </w:t>
      </w:r>
      <w:r w:rsidR="0065449E" w:rsidRPr="00795EFC">
        <w:rPr>
          <w:rFonts w:eastAsiaTheme="minorHAnsi" w:cstheme="minorBidi"/>
          <w:szCs w:val="22"/>
          <w:lang w:val="es-ES_tradnl" w:eastAsia="en-US"/>
        </w:rPr>
        <w:t>1999.  Aunque algunas solicitudes de modelos de utilidad han podido sustituir a las solicitudes de patente, parece que existe en ese caso una relación complementaria en general.</w:t>
      </w:r>
    </w:p>
    <w:p w:rsidR="0065449E" w:rsidRPr="00795EFC" w:rsidRDefault="0065449E" w:rsidP="00C6657F">
      <w:pPr>
        <w:rPr>
          <w:rFonts w:eastAsiaTheme="minorHAnsi" w:cstheme="minorBidi"/>
          <w:szCs w:val="22"/>
          <w:lang w:val="es-ES_tradnl" w:eastAsia="en-US"/>
        </w:rPr>
      </w:pPr>
    </w:p>
    <w:p w:rsidR="001C56DB" w:rsidRPr="00795EFC" w:rsidRDefault="001C56DB" w:rsidP="00C6657F">
      <w:pPr>
        <w:pStyle w:val="ONUMFS"/>
        <w:numPr>
          <w:ilvl w:val="0"/>
          <w:numId w:val="0"/>
        </w:numPr>
        <w:rPr>
          <w:b/>
          <w:i/>
          <w:lang w:val="es-ES_tradnl"/>
        </w:rPr>
      </w:pPr>
      <w:r w:rsidRPr="00795EFC">
        <w:rPr>
          <w:b/>
          <w:i/>
          <w:lang w:val="es-ES_tradnl"/>
        </w:rPr>
        <w:t>Gráfico E</w:t>
      </w:r>
      <w:r w:rsidRPr="00795EFC">
        <w:rPr>
          <w:b/>
          <w:i/>
          <w:lang w:val="es-ES_tradnl"/>
        </w:rPr>
        <w:noBreakHyphen/>
      </w:r>
      <w:r w:rsidR="006468B8" w:rsidRPr="006468B8">
        <w:rPr>
          <w:b/>
          <w:i/>
        </w:rPr>
        <w:fldChar w:fldCharType="begin"/>
      </w:r>
      <w:r w:rsidR="006468B8" w:rsidRPr="006468B8">
        <w:rPr>
          <w:b/>
          <w:i/>
        </w:rPr>
        <w:instrText xml:space="preserve"> SEQ Figure_E_- \* ARABIC </w:instrText>
      </w:r>
      <w:r w:rsidR="006468B8" w:rsidRPr="006468B8">
        <w:rPr>
          <w:b/>
          <w:i/>
        </w:rPr>
        <w:fldChar w:fldCharType="separate"/>
      </w:r>
      <w:r w:rsidR="001E1E13">
        <w:rPr>
          <w:b/>
          <w:i/>
          <w:noProof/>
        </w:rPr>
        <w:t>2</w:t>
      </w:r>
      <w:r w:rsidR="006468B8" w:rsidRPr="006468B8">
        <w:rPr>
          <w:b/>
          <w:i/>
          <w:noProof/>
        </w:rPr>
        <w:fldChar w:fldCharType="end"/>
      </w:r>
      <w:r w:rsidRPr="00795EFC">
        <w:rPr>
          <w:b/>
          <w:i/>
          <w:lang w:val="es-ES_tradnl"/>
        </w:rPr>
        <w:t>:  Evolución de las solicitudes de títulos de P.I. presentadas por residentes</w:t>
      </w:r>
    </w:p>
    <w:p w:rsidR="001C56DB" w:rsidRPr="00795EFC" w:rsidRDefault="001C56DB" w:rsidP="00C6657F">
      <w:pPr>
        <w:pStyle w:val="ONUMFS"/>
        <w:numPr>
          <w:ilvl w:val="0"/>
          <w:numId w:val="0"/>
        </w:numPr>
        <w:rPr>
          <w:b/>
          <w:lang w:val="es-ES_tradnl"/>
        </w:rPr>
      </w:pPr>
      <w:r w:rsidRPr="00795EFC">
        <w:rPr>
          <w:noProof/>
          <w:lang w:val="en-US" w:eastAsia="en-US"/>
        </w:rPr>
        <w:drawing>
          <wp:inline distT="0" distB="0" distL="0" distR="0" wp14:anchorId="7E3DBB65" wp14:editId="214B17D1">
            <wp:extent cx="5362980" cy="33560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59007" cy="3353557"/>
                    </a:xfrm>
                    <a:prstGeom prst="rect">
                      <a:avLst/>
                    </a:prstGeom>
                    <a:noFill/>
                  </pic:spPr>
                </pic:pic>
              </a:graphicData>
            </a:graphic>
          </wp:inline>
        </w:drawing>
      </w:r>
    </w:p>
    <w:p w:rsidR="001C56DB" w:rsidRPr="00795EFC" w:rsidRDefault="001C56DB" w:rsidP="00C6657F">
      <w:pPr>
        <w:pStyle w:val="ONUMFS"/>
        <w:numPr>
          <w:ilvl w:val="0"/>
          <w:numId w:val="0"/>
        </w:numPr>
        <w:rPr>
          <w:sz w:val="18"/>
          <w:szCs w:val="18"/>
          <w:lang w:val="es-ES_tradnl"/>
        </w:rPr>
      </w:pPr>
      <w:r w:rsidRPr="00795EFC">
        <w:rPr>
          <w:sz w:val="18"/>
          <w:szCs w:val="18"/>
          <w:highlight w:val="yellow"/>
          <w:lang w:val="es-ES_tradnl"/>
        </w:rPr>
        <w:t>Modelos de utilidad</w:t>
      </w:r>
      <w:r w:rsidRPr="00795EFC">
        <w:rPr>
          <w:sz w:val="18"/>
          <w:szCs w:val="18"/>
          <w:highlight w:val="yellow"/>
          <w:lang w:val="es-ES_tradnl"/>
        </w:rPr>
        <w:tab/>
      </w:r>
      <w:r w:rsidRPr="00795EFC">
        <w:rPr>
          <w:sz w:val="18"/>
          <w:szCs w:val="18"/>
          <w:highlight w:val="yellow"/>
          <w:lang w:val="es-ES_tradnl"/>
        </w:rPr>
        <w:tab/>
        <w:t>Patentes</w:t>
      </w:r>
      <w:r w:rsidRPr="00795EFC">
        <w:rPr>
          <w:sz w:val="18"/>
          <w:szCs w:val="18"/>
          <w:highlight w:val="yellow"/>
          <w:lang w:val="es-ES_tradnl"/>
        </w:rPr>
        <w:tab/>
        <w:t>Diseños industriales</w:t>
      </w:r>
      <w:r w:rsidRPr="00795EFC">
        <w:rPr>
          <w:sz w:val="18"/>
          <w:szCs w:val="18"/>
          <w:highlight w:val="yellow"/>
          <w:lang w:val="es-ES_tradnl"/>
        </w:rPr>
        <w:tab/>
      </w:r>
      <w:r w:rsidRPr="00795EFC">
        <w:rPr>
          <w:sz w:val="18"/>
          <w:szCs w:val="18"/>
          <w:highlight w:val="yellow"/>
          <w:lang w:val="es-ES_tradnl"/>
        </w:rPr>
        <w:tab/>
        <w:t>Modelos de utilidad + patentes</w:t>
      </w:r>
    </w:p>
    <w:p w:rsidR="001C56DB" w:rsidRPr="00795EFC" w:rsidRDefault="001C56DB" w:rsidP="00C6657F">
      <w:pPr>
        <w:pStyle w:val="ONUMFS"/>
        <w:numPr>
          <w:ilvl w:val="0"/>
          <w:numId w:val="0"/>
        </w:numPr>
        <w:tabs>
          <w:tab w:val="left" w:pos="-3686"/>
        </w:tabs>
        <w:rPr>
          <w:i/>
          <w:sz w:val="16"/>
          <w:szCs w:val="16"/>
          <w:lang w:val="es-ES_tradnl"/>
        </w:rPr>
      </w:pPr>
      <w:r w:rsidRPr="00795EFC">
        <w:rPr>
          <w:i/>
          <w:sz w:val="16"/>
          <w:szCs w:val="16"/>
          <w:lang w:val="es-ES_tradnl"/>
        </w:rPr>
        <w:t>Fuente:  Base de datos estadísticos de la OMPI, 2013.</w:t>
      </w:r>
    </w:p>
    <w:p w:rsidR="001C56DB" w:rsidRPr="00795EFC" w:rsidRDefault="001C56DB" w:rsidP="00C6657F">
      <w:pPr>
        <w:pStyle w:val="ONUMFS"/>
        <w:numPr>
          <w:ilvl w:val="0"/>
          <w:numId w:val="0"/>
        </w:numPr>
        <w:rPr>
          <w:b/>
          <w:lang w:val="es-ES_tradnl"/>
        </w:rPr>
      </w:pPr>
      <w:r w:rsidRPr="00795EFC">
        <w:rPr>
          <w:b/>
          <w:lang w:val="es-ES_tradnl"/>
        </w:rPr>
        <w:t>¿Son los modelos de utilidad el instrumento más adecuado para los innovadores tailandeses?</w:t>
      </w:r>
    </w:p>
    <w:p w:rsidR="001C56DB" w:rsidRPr="00795EFC" w:rsidRDefault="001C56DB" w:rsidP="00C6657F">
      <w:pPr>
        <w:pStyle w:val="ONUMFS"/>
        <w:numPr>
          <w:ilvl w:val="0"/>
          <w:numId w:val="0"/>
        </w:numPr>
        <w:rPr>
          <w:lang w:val="es-ES_tradnl"/>
        </w:rPr>
      </w:pPr>
      <w:r w:rsidRPr="00795EFC">
        <w:rPr>
          <w:lang w:val="es-ES_tradnl"/>
        </w:rPr>
        <w:t xml:space="preserve">En el </w:t>
      </w:r>
      <w:r w:rsidR="00432639" w:rsidRPr="00432639">
        <w:rPr>
          <w:szCs w:val="22"/>
        </w:rPr>
        <w:fldChar w:fldCharType="begin"/>
      </w:r>
      <w:r w:rsidR="00432639" w:rsidRPr="00432639">
        <w:rPr>
          <w:szCs w:val="22"/>
        </w:rPr>
        <w:instrText xml:space="preserve"> REF _Ref368385712 \h  \* MERGEFORMAT </w:instrText>
      </w:r>
      <w:r w:rsidR="00432639" w:rsidRPr="00432639">
        <w:rPr>
          <w:szCs w:val="22"/>
        </w:rPr>
      </w:r>
      <w:r w:rsidR="00432639" w:rsidRPr="00432639">
        <w:rPr>
          <w:szCs w:val="22"/>
        </w:rPr>
        <w:fldChar w:fldCharType="separate"/>
      </w:r>
      <w:r w:rsidR="001E1E13" w:rsidRPr="001E1E13">
        <w:rPr>
          <w:bCs/>
          <w:iCs/>
          <w:szCs w:val="22"/>
          <w:lang w:val="es-ES_tradnl" w:eastAsia="en-US"/>
        </w:rPr>
        <w:t>Gráfico E-1</w:t>
      </w:r>
      <w:r w:rsidR="00432639" w:rsidRPr="00432639">
        <w:rPr>
          <w:szCs w:val="22"/>
        </w:rPr>
        <w:fldChar w:fldCharType="end"/>
      </w:r>
      <w:r w:rsidRPr="00795EFC">
        <w:rPr>
          <w:lang w:val="es-ES_tradnl"/>
        </w:rPr>
        <w:t xml:space="preserve"> se ofrece asimismo un desglose de las solicitudes de modelos de utilidad presentadas por residentes y no residentes.  De manera parecida a las marcas y los diseños industriales pero a diferencia de las patentes, los residentes tailandeses presentaron la amplia mayoría de solicitudes de modelos de utilidad.  Como tal, cabe alegar que la protección de los modelos de utilidad ha resultado interesante para los innovadores locales.  El porcentaje del 95% de solicitudes de modelos de utilidad presentadas por residentes es bastante más elevado que los porcentajes equivalentes correspondientes a los diseños industriales (74%) y a </w:t>
      </w:r>
      <w:r w:rsidRPr="00B83E86">
        <w:rPr>
          <w:lang w:val="es-ES_tradnl"/>
        </w:rPr>
        <w:t>las marcas (66%);  en el caso de las patentes, los residentes presentan únicamente e</w:t>
      </w:r>
      <w:r w:rsidR="00B83E86" w:rsidRPr="00B83E86">
        <w:rPr>
          <w:lang w:val="es-ES_tradnl"/>
        </w:rPr>
        <w:t>l 1</w:t>
      </w:r>
      <w:r w:rsidRPr="00B83E86">
        <w:rPr>
          <w:lang w:val="es-ES_tradnl"/>
        </w:rPr>
        <w:t>4% de</w:t>
      </w:r>
      <w:r w:rsidRPr="00795EFC">
        <w:rPr>
          <w:lang w:val="es-ES_tradnl"/>
        </w:rPr>
        <w:t xml:space="preserve"> las solicitudes, cifra similar a la de muchas otras economías de ingresos medios (OMPI</w:t>
      </w:r>
      <w:r w:rsidRPr="00795EFC">
        <w:rPr>
          <w:lang w:val="es-ES_tradnl"/>
        </w:rPr>
        <w:noBreakHyphen/>
        <w:t>2012).</w:t>
      </w:r>
    </w:p>
    <w:p w:rsidR="001C56DB" w:rsidRPr="00795EFC" w:rsidRDefault="001C56DB" w:rsidP="00C6657F">
      <w:pPr>
        <w:pStyle w:val="ONUMFS"/>
        <w:numPr>
          <w:ilvl w:val="0"/>
          <w:numId w:val="0"/>
        </w:numPr>
        <w:rPr>
          <w:lang w:val="es-ES_tradnl"/>
        </w:rPr>
      </w:pPr>
      <w:r w:rsidRPr="00795EFC">
        <w:rPr>
          <w:lang w:val="es-ES_tradnl"/>
        </w:rPr>
        <w:t xml:space="preserve">Como se indica en el </w:t>
      </w:r>
      <w:r w:rsidR="00DE06F4">
        <w:rPr>
          <w:lang w:val="es-ES_tradnl"/>
        </w:rPr>
        <w:t>Cuadro</w:t>
      </w:r>
      <w:r w:rsidRPr="00795EFC">
        <w:rPr>
          <w:lang w:val="es-ES_tradnl"/>
        </w:rPr>
        <w:t xml:space="preserve"> E</w:t>
      </w:r>
      <w:r w:rsidRPr="00795EFC">
        <w:rPr>
          <w:lang w:val="es-ES_tradnl"/>
        </w:rPr>
        <w:noBreakHyphen/>
        <w:t xml:space="preserve">1, las empresas poseen una cuarta parte de los modelos de utilidad registrados (25%) y las instituciones públicas cuentan con un poco menos </w:t>
      </w:r>
      <w:r w:rsidR="00432639">
        <w:rPr>
          <w:lang w:val="es-ES_tradnl"/>
        </w:rPr>
        <w:t>de</w:t>
      </w:r>
      <w:r w:rsidRPr="00795EFC">
        <w:rPr>
          <w:lang w:val="es-ES_tradnl"/>
        </w:rPr>
        <w:t xml:space="preserve"> la cuarta parte de los registros (22%).  Esto significa que más de la mitad de los modelos de utilidad otorgados pertenecen a particulares.  Sin embargo, algunos datos dan a entender que varias empresas pequeñas y jóvenes, especialmente, las que presentan solicitudes por primera vez, prefieren registrar sus derechos sobre los modelos de utilidad bajo el nombre del propietario de la empresa en lugar de hacerlo bajo la empresa como tal.  Uno de los motivos para explicar este comportamiento puede ser el mayor riesgo que afrontan las empresas de reciente creación.  En dicho</w:t>
      </w:r>
      <w:r w:rsidR="00432639">
        <w:rPr>
          <w:lang w:val="es-ES_tradnl"/>
        </w:rPr>
        <w:t>s</w:t>
      </w:r>
      <w:r w:rsidRPr="00795EFC">
        <w:rPr>
          <w:lang w:val="es-ES_tradnl"/>
        </w:rPr>
        <w:t xml:space="preserve"> casos, la perspectiva de conservar los derechos de P.I. después de un fracaso empresarial puede servir de incentivo para registrar el modelo de utilidad a nombre de un particular.  Otro motivo puede estar relacionado con el hecho de que los propietarios de </w:t>
      </w:r>
      <w:r w:rsidRPr="00795EFC">
        <w:rPr>
          <w:lang w:val="es-ES_tradnl"/>
        </w:rPr>
        <w:lastRenderedPageBreak/>
        <w:t>modelos de utilidad están sujetos a responsabilidad por infracciones en el marco de la legislación penal, lo que puede implicar a los directivos de las empresas.</w:t>
      </w:r>
    </w:p>
    <w:p w:rsidR="001C56DB" w:rsidRPr="00795EFC" w:rsidRDefault="001C56DB" w:rsidP="00C6657F">
      <w:pPr>
        <w:pStyle w:val="ONUMFS"/>
        <w:numPr>
          <w:ilvl w:val="0"/>
          <w:numId w:val="0"/>
        </w:numPr>
        <w:rPr>
          <w:lang w:val="es-ES_tradnl"/>
        </w:rPr>
      </w:pPr>
      <w:r w:rsidRPr="00795EFC">
        <w:rPr>
          <w:lang w:val="es-ES_tradnl"/>
        </w:rPr>
        <w:t xml:space="preserve">Entre las instituciones públicas solicitantes figuran la Oficina de la Comisión Educativa Vocacional (OVEC), el Organismo Nacional de Desarrollo de la Ciencia y la Tecnología (NSTDA), la Organización Farmacéutica Gubernamental y varias universidades (véase asimismo el </w:t>
      </w:r>
      <w:r w:rsidR="00905DAB" w:rsidRPr="00795EFC">
        <w:rPr>
          <w:lang w:val="es-ES_tradnl"/>
        </w:rPr>
        <w:t xml:space="preserve">Cuadro </w:t>
      </w:r>
      <w:r w:rsidRPr="00795EFC">
        <w:rPr>
          <w:lang w:val="es-ES_tradnl"/>
        </w:rPr>
        <w:t>E-1).</w:t>
      </w:r>
      <w:r w:rsidR="002A58ED" w:rsidRPr="00795EFC">
        <w:rPr>
          <w:lang w:val="es-ES_tradnl"/>
        </w:rPr>
        <w:t xml:space="preserve">  </w:t>
      </w:r>
      <w:r w:rsidR="00C82ABD">
        <w:rPr>
          <w:lang w:val="es-ES_tradnl"/>
        </w:rPr>
        <w:t xml:space="preserve">La presencia de </w:t>
      </w:r>
      <w:r w:rsidR="002A58ED" w:rsidRPr="00795EFC">
        <w:rPr>
          <w:lang w:val="es-ES_tradnl"/>
        </w:rPr>
        <w:t>estas instituciones públicas en calidad de solicitantes de modelos de utilidad pone de manifiesto la función que desempeñan al promover las actividades innovativas, así como al financiar la labor de investigación y otras actividades relacionadas con la innovación.  Algunos de los modelos de utilidad registrados por estas instituciones quizá den lugar a posteriores actividades empresariales, incluida la creación de empresas emergentes.</w:t>
      </w:r>
    </w:p>
    <w:p w:rsidR="002A58ED" w:rsidRPr="00AA71B4" w:rsidRDefault="002A58ED" w:rsidP="00C6657F">
      <w:pPr>
        <w:pStyle w:val="ONUMFS"/>
        <w:numPr>
          <w:ilvl w:val="0"/>
          <w:numId w:val="0"/>
        </w:numPr>
        <w:rPr>
          <w:b/>
          <w:i/>
          <w:lang w:val="es-ES_tradnl" w:eastAsia="en-US"/>
        </w:rPr>
      </w:pPr>
      <w:bookmarkStart w:id="8" w:name="_Ref368387239"/>
      <w:r w:rsidRPr="00AA71B4">
        <w:rPr>
          <w:b/>
          <w:i/>
          <w:lang w:val="es-ES_tradnl" w:eastAsia="en-US"/>
        </w:rPr>
        <w:t>Cu</w:t>
      </w:r>
      <w:r w:rsidR="00F71207" w:rsidRPr="00AA71B4">
        <w:rPr>
          <w:b/>
          <w:i/>
          <w:lang w:val="es-ES_tradnl" w:eastAsia="en-US"/>
        </w:rPr>
        <w:t>adro E-</w:t>
      </w:r>
      <w:r w:rsidRPr="00AA71B4">
        <w:rPr>
          <w:b/>
          <w:i/>
          <w:lang w:val="es-ES_tradnl" w:eastAsia="en-US"/>
        </w:rPr>
        <w:fldChar w:fldCharType="begin"/>
      </w:r>
      <w:r w:rsidRPr="00AA71B4">
        <w:rPr>
          <w:b/>
          <w:i/>
          <w:lang w:val="es-ES_tradnl" w:eastAsia="en-US"/>
        </w:rPr>
        <w:instrText xml:space="preserve"> SEQ Table_E_- \* ARABIC </w:instrText>
      </w:r>
      <w:r w:rsidRPr="00AA71B4">
        <w:rPr>
          <w:b/>
          <w:i/>
          <w:lang w:val="es-ES_tradnl" w:eastAsia="en-US"/>
        </w:rPr>
        <w:fldChar w:fldCharType="separate"/>
      </w:r>
      <w:r w:rsidR="001E1E13">
        <w:rPr>
          <w:b/>
          <w:i/>
          <w:noProof/>
          <w:lang w:val="es-ES_tradnl" w:eastAsia="en-US"/>
        </w:rPr>
        <w:t>1</w:t>
      </w:r>
      <w:r w:rsidRPr="00AA71B4">
        <w:rPr>
          <w:b/>
          <w:i/>
          <w:lang w:val="es-ES_tradnl" w:eastAsia="en-US"/>
        </w:rPr>
        <w:fldChar w:fldCharType="end"/>
      </w:r>
      <w:bookmarkEnd w:id="8"/>
      <w:r w:rsidRPr="00AA71B4">
        <w:rPr>
          <w:b/>
          <w:i/>
          <w:lang w:val="es-ES_tradnl" w:eastAsia="en-US"/>
        </w:rPr>
        <w:t>:  Número de registro</w:t>
      </w:r>
      <w:r w:rsidR="00432639" w:rsidRPr="00AA71B4">
        <w:rPr>
          <w:b/>
          <w:i/>
          <w:lang w:val="es-ES_tradnl" w:eastAsia="en-US"/>
        </w:rPr>
        <w:t>s</w:t>
      </w:r>
      <w:r w:rsidRPr="00AA71B4">
        <w:rPr>
          <w:b/>
          <w:i/>
          <w:lang w:val="es-ES_tradnl" w:eastAsia="en-US"/>
        </w:rPr>
        <w:t xml:space="preserve"> por tipo de solicitante</w:t>
      </w:r>
    </w:p>
    <w:tbl>
      <w:tblPr>
        <w:tblW w:w="3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1305"/>
        <w:gridCol w:w="1489"/>
      </w:tblGrid>
      <w:tr w:rsidR="002A58ED" w:rsidRPr="00795EFC" w:rsidTr="00AA71B4">
        <w:tc>
          <w:tcPr>
            <w:tcW w:w="2735" w:type="pct"/>
            <w:tcBorders>
              <w:bottom w:val="single" w:sz="4" w:space="0" w:color="auto"/>
            </w:tcBorders>
            <w:shd w:val="clear" w:color="auto" w:fill="B6DDE8" w:themeFill="accent5" w:themeFillTint="66"/>
            <w:noWrap/>
            <w:vAlign w:val="center"/>
          </w:tcPr>
          <w:p w:rsidR="002A58ED" w:rsidRPr="00795EFC" w:rsidRDefault="002A58ED" w:rsidP="00C6657F">
            <w:pPr>
              <w:spacing w:before="60" w:after="60"/>
              <w:jc w:val="center"/>
              <w:rPr>
                <w:rFonts w:eastAsiaTheme="minorHAnsi" w:cstheme="minorBidi"/>
                <w:b/>
                <w:bCs/>
                <w:szCs w:val="22"/>
                <w:lang w:val="es-ES_tradnl" w:eastAsia="en-US"/>
              </w:rPr>
            </w:pPr>
            <w:r w:rsidRPr="00795EFC">
              <w:rPr>
                <w:rFonts w:eastAsiaTheme="minorHAnsi" w:cstheme="minorBidi"/>
                <w:b/>
                <w:bCs/>
                <w:szCs w:val="22"/>
                <w:lang w:val="es-ES_tradnl" w:eastAsia="en-US"/>
              </w:rPr>
              <w:t>Tipo de solicitante</w:t>
            </w:r>
          </w:p>
        </w:tc>
        <w:tc>
          <w:tcPr>
            <w:tcW w:w="1058" w:type="pct"/>
            <w:tcBorders>
              <w:bottom w:val="single" w:sz="4" w:space="0" w:color="auto"/>
            </w:tcBorders>
            <w:shd w:val="clear" w:color="auto" w:fill="B6DDE8" w:themeFill="accent5" w:themeFillTint="66"/>
            <w:noWrap/>
            <w:vAlign w:val="center"/>
          </w:tcPr>
          <w:p w:rsidR="002A58ED" w:rsidRPr="00795EFC" w:rsidRDefault="002A58ED" w:rsidP="00C6657F">
            <w:pPr>
              <w:spacing w:before="60" w:after="60"/>
              <w:jc w:val="center"/>
              <w:rPr>
                <w:rFonts w:eastAsiaTheme="minorHAnsi" w:cstheme="minorBidi"/>
                <w:b/>
                <w:bCs/>
                <w:szCs w:val="22"/>
                <w:lang w:val="es-ES_tradnl" w:eastAsia="en-US"/>
              </w:rPr>
            </w:pPr>
            <w:r w:rsidRPr="00795EFC">
              <w:rPr>
                <w:rFonts w:eastAsiaTheme="minorHAnsi" w:cstheme="minorBidi"/>
                <w:b/>
                <w:bCs/>
                <w:szCs w:val="22"/>
                <w:lang w:val="es-ES_tradnl" w:eastAsia="en-US"/>
              </w:rPr>
              <w:t>Total</w:t>
            </w:r>
          </w:p>
        </w:tc>
        <w:tc>
          <w:tcPr>
            <w:tcW w:w="1208" w:type="pct"/>
            <w:tcBorders>
              <w:bottom w:val="single" w:sz="4" w:space="0" w:color="auto"/>
            </w:tcBorders>
            <w:shd w:val="clear" w:color="auto" w:fill="B6DDE8" w:themeFill="accent5" w:themeFillTint="66"/>
            <w:noWrap/>
            <w:vAlign w:val="center"/>
          </w:tcPr>
          <w:p w:rsidR="002A58ED" w:rsidRPr="00795EFC" w:rsidRDefault="002A58ED" w:rsidP="00C6657F">
            <w:pPr>
              <w:spacing w:before="60" w:after="60"/>
              <w:jc w:val="center"/>
              <w:rPr>
                <w:rFonts w:eastAsiaTheme="minorHAnsi" w:cstheme="minorBidi"/>
                <w:b/>
                <w:bCs/>
                <w:szCs w:val="22"/>
                <w:lang w:val="es-ES_tradnl" w:eastAsia="en-US"/>
              </w:rPr>
            </w:pPr>
            <w:r w:rsidRPr="00795EFC">
              <w:rPr>
                <w:rFonts w:eastAsiaTheme="minorHAnsi" w:cstheme="minorBidi"/>
                <w:b/>
                <w:bCs/>
                <w:szCs w:val="22"/>
                <w:lang w:val="es-ES_tradnl" w:eastAsia="en-US"/>
              </w:rPr>
              <w:t>%</w:t>
            </w:r>
          </w:p>
        </w:tc>
      </w:tr>
      <w:tr w:rsidR="002A58ED" w:rsidRPr="00795EFC" w:rsidTr="00AA71B4">
        <w:tc>
          <w:tcPr>
            <w:tcW w:w="2735" w:type="pct"/>
            <w:tcBorders>
              <w:bottom w:val="nil"/>
            </w:tcBorders>
            <w:shd w:val="clear" w:color="auto" w:fill="auto"/>
            <w:noWrap/>
            <w:vAlign w:val="center"/>
            <w:hideMark/>
          </w:tcPr>
          <w:p w:rsidR="002A58ED" w:rsidRPr="00795EFC" w:rsidRDefault="002A58ED" w:rsidP="00C6657F">
            <w:pPr>
              <w:spacing w:before="60" w:after="60"/>
              <w:rPr>
                <w:rFonts w:eastAsiaTheme="minorHAnsi" w:cstheme="minorBidi"/>
                <w:szCs w:val="22"/>
                <w:lang w:val="es-ES_tradnl" w:eastAsia="en-US"/>
              </w:rPr>
            </w:pPr>
            <w:r w:rsidRPr="00795EFC">
              <w:rPr>
                <w:rFonts w:eastAsiaTheme="minorHAnsi" w:cstheme="minorBidi"/>
                <w:szCs w:val="22"/>
                <w:lang w:val="es-ES_tradnl" w:eastAsia="en-US"/>
              </w:rPr>
              <w:t>Persona física</w:t>
            </w:r>
          </w:p>
        </w:tc>
        <w:tc>
          <w:tcPr>
            <w:tcW w:w="1058" w:type="pct"/>
            <w:tcBorders>
              <w:bottom w:val="nil"/>
            </w:tcBorders>
            <w:shd w:val="clear" w:color="auto" w:fill="auto"/>
            <w:noWrap/>
            <w:vAlign w:val="center"/>
            <w:hideMark/>
          </w:tcPr>
          <w:p w:rsidR="002A58ED" w:rsidRPr="00795EFC" w:rsidRDefault="002A58ED" w:rsidP="00C6657F">
            <w:pPr>
              <w:spacing w:before="60" w:after="60"/>
              <w:jc w:val="center"/>
              <w:rPr>
                <w:rFonts w:eastAsiaTheme="minorHAnsi" w:cstheme="minorBidi"/>
                <w:szCs w:val="22"/>
                <w:lang w:val="es-ES_tradnl" w:eastAsia="en-US"/>
              </w:rPr>
            </w:pPr>
            <w:r w:rsidRPr="00795EFC">
              <w:rPr>
                <w:rFonts w:eastAsiaTheme="minorHAnsi" w:cstheme="minorBidi"/>
                <w:szCs w:val="22"/>
                <w:lang w:val="es-ES_tradnl" w:eastAsia="en-US"/>
              </w:rPr>
              <w:t>3.950</w:t>
            </w:r>
          </w:p>
        </w:tc>
        <w:tc>
          <w:tcPr>
            <w:tcW w:w="1208" w:type="pct"/>
            <w:tcBorders>
              <w:bottom w:val="nil"/>
            </w:tcBorders>
            <w:shd w:val="clear" w:color="auto" w:fill="auto"/>
            <w:noWrap/>
            <w:vAlign w:val="center"/>
            <w:hideMark/>
          </w:tcPr>
          <w:p w:rsidR="002A58ED" w:rsidRPr="00795EFC" w:rsidRDefault="002A58ED" w:rsidP="00C6657F">
            <w:pPr>
              <w:spacing w:before="60" w:after="60"/>
              <w:jc w:val="center"/>
              <w:rPr>
                <w:rFonts w:eastAsiaTheme="minorHAnsi" w:cstheme="minorBidi"/>
                <w:szCs w:val="22"/>
                <w:lang w:val="es-ES_tradnl" w:eastAsia="en-US"/>
              </w:rPr>
            </w:pPr>
            <w:r w:rsidRPr="00795EFC">
              <w:rPr>
                <w:rFonts w:eastAsiaTheme="minorHAnsi" w:cstheme="minorBidi"/>
                <w:szCs w:val="22"/>
                <w:lang w:val="es-ES_tradnl" w:eastAsia="en-US"/>
              </w:rPr>
              <w:t>52,7</w:t>
            </w:r>
          </w:p>
        </w:tc>
      </w:tr>
      <w:tr w:rsidR="002A58ED" w:rsidRPr="00795EFC" w:rsidTr="00AA71B4">
        <w:tc>
          <w:tcPr>
            <w:tcW w:w="2735" w:type="pct"/>
            <w:tcBorders>
              <w:top w:val="nil"/>
              <w:bottom w:val="nil"/>
            </w:tcBorders>
            <w:shd w:val="clear" w:color="auto" w:fill="auto"/>
            <w:noWrap/>
            <w:vAlign w:val="center"/>
            <w:hideMark/>
          </w:tcPr>
          <w:p w:rsidR="002A58ED" w:rsidRPr="00795EFC" w:rsidRDefault="002A58ED" w:rsidP="00C6657F">
            <w:pPr>
              <w:spacing w:before="60" w:after="60"/>
              <w:rPr>
                <w:rFonts w:eastAsiaTheme="minorHAnsi" w:cstheme="minorBidi"/>
                <w:szCs w:val="22"/>
                <w:lang w:val="es-ES_tradnl" w:eastAsia="en-US"/>
              </w:rPr>
            </w:pPr>
            <w:r w:rsidRPr="00795EFC">
              <w:rPr>
                <w:rFonts w:eastAsiaTheme="minorHAnsi" w:cstheme="minorBidi"/>
                <w:szCs w:val="22"/>
                <w:lang w:val="es-ES_tradnl" w:eastAsia="en-US"/>
              </w:rPr>
              <w:t>Empresa</w:t>
            </w:r>
          </w:p>
        </w:tc>
        <w:tc>
          <w:tcPr>
            <w:tcW w:w="1058" w:type="pct"/>
            <w:tcBorders>
              <w:top w:val="nil"/>
              <w:bottom w:val="nil"/>
            </w:tcBorders>
            <w:shd w:val="clear" w:color="auto" w:fill="auto"/>
            <w:noWrap/>
            <w:vAlign w:val="center"/>
            <w:hideMark/>
          </w:tcPr>
          <w:p w:rsidR="002A58ED" w:rsidRPr="00795EFC" w:rsidRDefault="002A58ED" w:rsidP="00C6657F">
            <w:pPr>
              <w:spacing w:before="60" w:after="60"/>
              <w:jc w:val="center"/>
              <w:rPr>
                <w:rFonts w:eastAsiaTheme="minorHAnsi" w:cstheme="minorBidi"/>
                <w:szCs w:val="22"/>
                <w:lang w:val="es-ES_tradnl" w:eastAsia="en-US"/>
              </w:rPr>
            </w:pPr>
            <w:r w:rsidRPr="00795EFC">
              <w:rPr>
                <w:rFonts w:eastAsiaTheme="minorHAnsi" w:cstheme="minorBidi"/>
                <w:szCs w:val="22"/>
                <w:lang w:val="es-ES_tradnl" w:eastAsia="en-US"/>
              </w:rPr>
              <w:t>1.895</w:t>
            </w:r>
          </w:p>
        </w:tc>
        <w:tc>
          <w:tcPr>
            <w:tcW w:w="1208" w:type="pct"/>
            <w:tcBorders>
              <w:top w:val="nil"/>
              <w:bottom w:val="nil"/>
            </w:tcBorders>
            <w:shd w:val="clear" w:color="auto" w:fill="auto"/>
            <w:noWrap/>
            <w:vAlign w:val="center"/>
            <w:hideMark/>
          </w:tcPr>
          <w:p w:rsidR="002A58ED" w:rsidRPr="00795EFC" w:rsidRDefault="002A58ED" w:rsidP="00C6657F">
            <w:pPr>
              <w:spacing w:before="60" w:after="60"/>
              <w:jc w:val="center"/>
              <w:rPr>
                <w:rFonts w:eastAsiaTheme="minorHAnsi" w:cstheme="minorBidi"/>
                <w:szCs w:val="22"/>
                <w:lang w:val="es-ES_tradnl" w:eastAsia="en-US"/>
              </w:rPr>
            </w:pPr>
            <w:r w:rsidRPr="00795EFC">
              <w:rPr>
                <w:rFonts w:eastAsiaTheme="minorHAnsi" w:cstheme="minorBidi"/>
                <w:szCs w:val="22"/>
                <w:lang w:val="es-ES_tradnl" w:eastAsia="en-US"/>
              </w:rPr>
              <w:t>25,3</w:t>
            </w:r>
          </w:p>
        </w:tc>
      </w:tr>
      <w:tr w:rsidR="002A58ED" w:rsidRPr="00795EFC" w:rsidTr="00AA71B4">
        <w:tc>
          <w:tcPr>
            <w:tcW w:w="2735" w:type="pct"/>
            <w:tcBorders>
              <w:top w:val="nil"/>
              <w:bottom w:val="nil"/>
            </w:tcBorders>
            <w:shd w:val="clear" w:color="auto" w:fill="auto"/>
            <w:noWrap/>
            <w:vAlign w:val="center"/>
            <w:hideMark/>
          </w:tcPr>
          <w:p w:rsidR="002A58ED" w:rsidRPr="00795EFC" w:rsidRDefault="002A58ED" w:rsidP="00C6657F">
            <w:pPr>
              <w:spacing w:before="60" w:after="60"/>
              <w:rPr>
                <w:rFonts w:eastAsiaTheme="minorHAnsi" w:cstheme="minorBidi"/>
                <w:szCs w:val="22"/>
                <w:lang w:val="es-ES_tradnl" w:eastAsia="en-US"/>
              </w:rPr>
            </w:pPr>
            <w:r w:rsidRPr="00795EFC">
              <w:rPr>
                <w:rFonts w:eastAsiaTheme="minorHAnsi" w:cstheme="minorBidi"/>
                <w:szCs w:val="22"/>
                <w:lang w:val="es-ES_tradnl" w:eastAsia="en-US"/>
              </w:rPr>
              <w:t>Universidad</w:t>
            </w:r>
          </w:p>
        </w:tc>
        <w:tc>
          <w:tcPr>
            <w:tcW w:w="1058" w:type="pct"/>
            <w:tcBorders>
              <w:top w:val="nil"/>
              <w:bottom w:val="nil"/>
            </w:tcBorders>
            <w:shd w:val="clear" w:color="auto" w:fill="auto"/>
            <w:noWrap/>
            <w:vAlign w:val="center"/>
            <w:hideMark/>
          </w:tcPr>
          <w:p w:rsidR="002A58ED" w:rsidRPr="00795EFC" w:rsidRDefault="002A58ED" w:rsidP="00C6657F">
            <w:pPr>
              <w:spacing w:before="60" w:after="60"/>
              <w:jc w:val="center"/>
              <w:rPr>
                <w:rFonts w:eastAsiaTheme="minorHAnsi" w:cstheme="minorBidi"/>
                <w:szCs w:val="22"/>
                <w:lang w:val="es-ES_tradnl" w:eastAsia="en-US"/>
              </w:rPr>
            </w:pPr>
            <w:r w:rsidRPr="00795EFC">
              <w:rPr>
                <w:rFonts w:eastAsiaTheme="minorHAnsi" w:cstheme="minorBidi"/>
                <w:szCs w:val="22"/>
                <w:lang w:val="es-ES_tradnl" w:eastAsia="en-US"/>
              </w:rPr>
              <w:t>696</w:t>
            </w:r>
          </w:p>
        </w:tc>
        <w:tc>
          <w:tcPr>
            <w:tcW w:w="1208" w:type="pct"/>
            <w:tcBorders>
              <w:top w:val="nil"/>
              <w:bottom w:val="nil"/>
            </w:tcBorders>
            <w:shd w:val="clear" w:color="auto" w:fill="auto"/>
            <w:noWrap/>
            <w:vAlign w:val="center"/>
            <w:hideMark/>
          </w:tcPr>
          <w:p w:rsidR="002A58ED" w:rsidRPr="00795EFC" w:rsidRDefault="002A58ED" w:rsidP="00C6657F">
            <w:pPr>
              <w:spacing w:before="60" w:after="60"/>
              <w:jc w:val="center"/>
              <w:rPr>
                <w:rFonts w:eastAsiaTheme="minorHAnsi" w:cstheme="minorBidi"/>
                <w:szCs w:val="22"/>
                <w:lang w:val="es-ES_tradnl" w:eastAsia="en-US"/>
              </w:rPr>
            </w:pPr>
            <w:r w:rsidRPr="00795EFC">
              <w:rPr>
                <w:rFonts w:eastAsiaTheme="minorHAnsi" w:cstheme="minorBidi"/>
                <w:szCs w:val="22"/>
                <w:lang w:val="es-ES_tradnl" w:eastAsia="en-US"/>
              </w:rPr>
              <w:t>9,3</w:t>
            </w:r>
          </w:p>
        </w:tc>
      </w:tr>
      <w:tr w:rsidR="002A58ED" w:rsidRPr="00795EFC" w:rsidTr="00AA71B4">
        <w:tc>
          <w:tcPr>
            <w:tcW w:w="2735" w:type="pct"/>
            <w:tcBorders>
              <w:top w:val="nil"/>
              <w:bottom w:val="nil"/>
            </w:tcBorders>
            <w:shd w:val="clear" w:color="auto" w:fill="auto"/>
            <w:noWrap/>
            <w:vAlign w:val="center"/>
            <w:hideMark/>
          </w:tcPr>
          <w:p w:rsidR="002A58ED" w:rsidRPr="00795EFC" w:rsidRDefault="002A58ED" w:rsidP="00C6657F">
            <w:pPr>
              <w:spacing w:before="60" w:after="60"/>
              <w:rPr>
                <w:rFonts w:eastAsiaTheme="minorHAnsi" w:cstheme="minorBidi"/>
                <w:szCs w:val="22"/>
                <w:lang w:val="es-ES_tradnl" w:eastAsia="en-US"/>
              </w:rPr>
            </w:pPr>
            <w:r w:rsidRPr="00795EFC">
              <w:rPr>
                <w:rFonts w:eastAsiaTheme="minorHAnsi" w:cstheme="minorBidi"/>
                <w:szCs w:val="22"/>
                <w:lang w:val="es-ES_tradnl" w:eastAsia="en-US"/>
              </w:rPr>
              <w:t>OVEC</w:t>
            </w:r>
          </w:p>
        </w:tc>
        <w:tc>
          <w:tcPr>
            <w:tcW w:w="1058" w:type="pct"/>
            <w:tcBorders>
              <w:top w:val="nil"/>
              <w:bottom w:val="nil"/>
            </w:tcBorders>
            <w:shd w:val="clear" w:color="auto" w:fill="auto"/>
            <w:noWrap/>
            <w:vAlign w:val="center"/>
            <w:hideMark/>
          </w:tcPr>
          <w:p w:rsidR="002A58ED" w:rsidRPr="00795EFC" w:rsidRDefault="002A58ED" w:rsidP="00C6657F">
            <w:pPr>
              <w:spacing w:before="60" w:after="60"/>
              <w:jc w:val="center"/>
              <w:rPr>
                <w:rFonts w:eastAsiaTheme="minorHAnsi" w:cstheme="minorBidi"/>
                <w:szCs w:val="22"/>
                <w:lang w:val="es-ES_tradnl" w:eastAsia="en-US"/>
              </w:rPr>
            </w:pPr>
            <w:r w:rsidRPr="00795EFC">
              <w:rPr>
                <w:rFonts w:eastAsiaTheme="minorHAnsi" w:cstheme="minorBidi"/>
                <w:szCs w:val="22"/>
                <w:lang w:val="es-ES_tradnl" w:eastAsia="en-US"/>
              </w:rPr>
              <w:t>528</w:t>
            </w:r>
          </w:p>
        </w:tc>
        <w:tc>
          <w:tcPr>
            <w:tcW w:w="1208" w:type="pct"/>
            <w:tcBorders>
              <w:top w:val="nil"/>
              <w:bottom w:val="nil"/>
            </w:tcBorders>
            <w:shd w:val="clear" w:color="auto" w:fill="auto"/>
            <w:noWrap/>
            <w:vAlign w:val="center"/>
            <w:hideMark/>
          </w:tcPr>
          <w:p w:rsidR="002A58ED" w:rsidRPr="00795EFC" w:rsidRDefault="002A58ED" w:rsidP="00C6657F">
            <w:pPr>
              <w:spacing w:before="60" w:after="60"/>
              <w:jc w:val="center"/>
              <w:rPr>
                <w:rFonts w:eastAsiaTheme="minorHAnsi" w:cstheme="minorBidi"/>
                <w:szCs w:val="22"/>
                <w:lang w:val="es-ES_tradnl" w:eastAsia="en-US"/>
              </w:rPr>
            </w:pPr>
            <w:r w:rsidRPr="00795EFC">
              <w:rPr>
                <w:rFonts w:eastAsiaTheme="minorHAnsi" w:cstheme="minorBidi"/>
                <w:szCs w:val="22"/>
                <w:lang w:val="es-ES_tradnl" w:eastAsia="en-US"/>
              </w:rPr>
              <w:t>7,0</w:t>
            </w:r>
          </w:p>
        </w:tc>
      </w:tr>
      <w:tr w:rsidR="002A58ED" w:rsidRPr="00795EFC" w:rsidTr="00AA71B4">
        <w:tc>
          <w:tcPr>
            <w:tcW w:w="2735" w:type="pct"/>
            <w:tcBorders>
              <w:top w:val="nil"/>
              <w:bottom w:val="nil"/>
            </w:tcBorders>
            <w:shd w:val="clear" w:color="auto" w:fill="auto"/>
            <w:noWrap/>
            <w:vAlign w:val="center"/>
            <w:hideMark/>
          </w:tcPr>
          <w:p w:rsidR="002A58ED" w:rsidRPr="00795EFC" w:rsidRDefault="002A58ED" w:rsidP="00C6657F">
            <w:pPr>
              <w:spacing w:before="60" w:after="60"/>
              <w:rPr>
                <w:rFonts w:eastAsiaTheme="minorHAnsi" w:cstheme="minorBidi"/>
                <w:szCs w:val="22"/>
                <w:lang w:val="es-ES_tradnl" w:eastAsia="en-US"/>
              </w:rPr>
            </w:pPr>
            <w:r w:rsidRPr="00795EFC">
              <w:rPr>
                <w:rFonts w:eastAsiaTheme="minorHAnsi" w:cstheme="minorBidi"/>
                <w:szCs w:val="22"/>
                <w:lang w:val="es-ES_tradnl" w:eastAsia="en-US"/>
              </w:rPr>
              <w:t>Organismo gubernamental</w:t>
            </w:r>
          </w:p>
        </w:tc>
        <w:tc>
          <w:tcPr>
            <w:tcW w:w="1058" w:type="pct"/>
            <w:tcBorders>
              <w:top w:val="nil"/>
              <w:bottom w:val="nil"/>
            </w:tcBorders>
            <w:shd w:val="clear" w:color="auto" w:fill="auto"/>
            <w:noWrap/>
            <w:vAlign w:val="center"/>
            <w:hideMark/>
          </w:tcPr>
          <w:p w:rsidR="002A58ED" w:rsidRPr="00795EFC" w:rsidRDefault="002A58ED" w:rsidP="00C6657F">
            <w:pPr>
              <w:spacing w:before="60" w:after="60"/>
              <w:jc w:val="center"/>
              <w:rPr>
                <w:rFonts w:eastAsiaTheme="minorHAnsi" w:cstheme="minorBidi"/>
                <w:szCs w:val="22"/>
                <w:lang w:val="es-ES_tradnl" w:eastAsia="en-US"/>
              </w:rPr>
            </w:pPr>
            <w:r w:rsidRPr="00795EFC">
              <w:rPr>
                <w:rFonts w:eastAsiaTheme="minorHAnsi" w:cstheme="minorBidi"/>
                <w:szCs w:val="22"/>
                <w:lang w:val="es-ES_tradnl" w:eastAsia="en-US"/>
              </w:rPr>
              <w:t>238</w:t>
            </w:r>
          </w:p>
        </w:tc>
        <w:tc>
          <w:tcPr>
            <w:tcW w:w="1208" w:type="pct"/>
            <w:tcBorders>
              <w:top w:val="nil"/>
              <w:bottom w:val="nil"/>
            </w:tcBorders>
            <w:shd w:val="clear" w:color="auto" w:fill="auto"/>
            <w:noWrap/>
            <w:vAlign w:val="center"/>
            <w:hideMark/>
          </w:tcPr>
          <w:p w:rsidR="002A58ED" w:rsidRPr="00795EFC" w:rsidRDefault="002A58ED" w:rsidP="00C6657F">
            <w:pPr>
              <w:spacing w:before="60" w:after="60"/>
              <w:jc w:val="center"/>
              <w:rPr>
                <w:rFonts w:eastAsiaTheme="minorHAnsi" w:cstheme="minorBidi"/>
                <w:szCs w:val="22"/>
                <w:lang w:val="es-ES_tradnl" w:eastAsia="en-US"/>
              </w:rPr>
            </w:pPr>
            <w:r w:rsidRPr="00795EFC">
              <w:rPr>
                <w:rFonts w:eastAsiaTheme="minorHAnsi" w:cstheme="minorBidi"/>
                <w:szCs w:val="22"/>
                <w:lang w:val="es-ES_tradnl" w:eastAsia="en-US"/>
              </w:rPr>
              <w:t>3,2</w:t>
            </w:r>
          </w:p>
        </w:tc>
      </w:tr>
      <w:tr w:rsidR="002A58ED" w:rsidRPr="00795EFC" w:rsidTr="00AA71B4">
        <w:tc>
          <w:tcPr>
            <w:tcW w:w="2735" w:type="pct"/>
            <w:tcBorders>
              <w:top w:val="nil"/>
            </w:tcBorders>
            <w:shd w:val="clear" w:color="auto" w:fill="auto"/>
            <w:noWrap/>
            <w:vAlign w:val="center"/>
            <w:hideMark/>
          </w:tcPr>
          <w:p w:rsidR="002A58ED" w:rsidRPr="00795EFC" w:rsidRDefault="002A58ED" w:rsidP="00C6657F">
            <w:pPr>
              <w:spacing w:before="60" w:after="60"/>
              <w:rPr>
                <w:rFonts w:eastAsiaTheme="minorHAnsi" w:cstheme="minorBidi"/>
                <w:szCs w:val="22"/>
                <w:lang w:val="es-ES_tradnl" w:eastAsia="en-US"/>
              </w:rPr>
            </w:pPr>
            <w:r w:rsidRPr="00795EFC">
              <w:rPr>
                <w:rFonts w:eastAsiaTheme="minorHAnsi" w:cstheme="minorBidi"/>
                <w:szCs w:val="22"/>
                <w:lang w:val="es-ES_tradnl" w:eastAsia="en-US"/>
              </w:rPr>
              <w:t>NSTDA</w:t>
            </w:r>
          </w:p>
        </w:tc>
        <w:tc>
          <w:tcPr>
            <w:tcW w:w="1058" w:type="pct"/>
            <w:tcBorders>
              <w:top w:val="nil"/>
            </w:tcBorders>
            <w:shd w:val="clear" w:color="auto" w:fill="auto"/>
            <w:noWrap/>
            <w:vAlign w:val="center"/>
            <w:hideMark/>
          </w:tcPr>
          <w:p w:rsidR="002A58ED" w:rsidRPr="00795EFC" w:rsidRDefault="002A58ED" w:rsidP="00C6657F">
            <w:pPr>
              <w:spacing w:before="60" w:after="60"/>
              <w:jc w:val="center"/>
              <w:rPr>
                <w:rFonts w:eastAsiaTheme="minorHAnsi" w:cstheme="minorBidi"/>
                <w:szCs w:val="22"/>
                <w:lang w:val="es-ES_tradnl" w:eastAsia="en-US"/>
              </w:rPr>
            </w:pPr>
            <w:r w:rsidRPr="00795EFC">
              <w:rPr>
                <w:rFonts w:eastAsiaTheme="minorHAnsi" w:cstheme="minorBidi"/>
                <w:szCs w:val="22"/>
                <w:lang w:val="es-ES_tradnl" w:eastAsia="en-US"/>
              </w:rPr>
              <w:t>191</w:t>
            </w:r>
          </w:p>
        </w:tc>
        <w:tc>
          <w:tcPr>
            <w:tcW w:w="1208" w:type="pct"/>
            <w:tcBorders>
              <w:top w:val="nil"/>
            </w:tcBorders>
            <w:shd w:val="clear" w:color="auto" w:fill="auto"/>
            <w:noWrap/>
            <w:vAlign w:val="center"/>
            <w:hideMark/>
          </w:tcPr>
          <w:p w:rsidR="002A58ED" w:rsidRPr="00795EFC" w:rsidRDefault="002A58ED" w:rsidP="00C6657F">
            <w:pPr>
              <w:spacing w:before="60" w:after="60"/>
              <w:jc w:val="center"/>
              <w:rPr>
                <w:rFonts w:eastAsiaTheme="minorHAnsi" w:cstheme="minorBidi"/>
                <w:szCs w:val="22"/>
                <w:lang w:val="es-ES_tradnl" w:eastAsia="en-US"/>
              </w:rPr>
            </w:pPr>
            <w:r w:rsidRPr="00795EFC">
              <w:rPr>
                <w:rFonts w:eastAsiaTheme="minorHAnsi" w:cstheme="minorBidi"/>
                <w:szCs w:val="22"/>
                <w:lang w:val="es-ES_tradnl" w:eastAsia="en-US"/>
              </w:rPr>
              <w:t>2,6</w:t>
            </w:r>
          </w:p>
        </w:tc>
      </w:tr>
      <w:tr w:rsidR="002A58ED" w:rsidRPr="00795EFC" w:rsidTr="00AA71B4">
        <w:tc>
          <w:tcPr>
            <w:tcW w:w="2735" w:type="pct"/>
            <w:shd w:val="clear" w:color="auto" w:fill="auto"/>
            <w:noWrap/>
            <w:vAlign w:val="center"/>
          </w:tcPr>
          <w:p w:rsidR="002A58ED" w:rsidRPr="00795EFC" w:rsidRDefault="002A58ED" w:rsidP="00C6657F">
            <w:pPr>
              <w:spacing w:before="60" w:after="60"/>
              <w:rPr>
                <w:rFonts w:eastAsiaTheme="minorHAnsi" w:cstheme="minorBidi"/>
                <w:b/>
                <w:bCs/>
                <w:szCs w:val="22"/>
                <w:lang w:val="es-ES_tradnl" w:eastAsia="en-US"/>
              </w:rPr>
            </w:pPr>
            <w:r w:rsidRPr="00795EFC">
              <w:rPr>
                <w:rFonts w:eastAsiaTheme="minorHAnsi" w:cstheme="minorBidi"/>
                <w:b/>
                <w:bCs/>
                <w:szCs w:val="22"/>
                <w:lang w:val="es-ES_tradnl" w:eastAsia="en-US"/>
              </w:rPr>
              <w:t>Total</w:t>
            </w:r>
          </w:p>
        </w:tc>
        <w:tc>
          <w:tcPr>
            <w:tcW w:w="1058" w:type="pct"/>
            <w:shd w:val="clear" w:color="auto" w:fill="auto"/>
            <w:noWrap/>
            <w:vAlign w:val="center"/>
          </w:tcPr>
          <w:p w:rsidR="002A58ED" w:rsidRPr="00795EFC" w:rsidRDefault="002A58ED" w:rsidP="00C6657F">
            <w:pPr>
              <w:spacing w:before="60" w:after="60"/>
              <w:jc w:val="center"/>
              <w:rPr>
                <w:rFonts w:eastAsiaTheme="minorHAnsi" w:cstheme="minorBidi"/>
                <w:b/>
                <w:bCs/>
                <w:szCs w:val="22"/>
                <w:lang w:val="es-ES_tradnl" w:eastAsia="en-US"/>
              </w:rPr>
            </w:pPr>
            <w:r w:rsidRPr="00795EFC">
              <w:rPr>
                <w:rFonts w:eastAsiaTheme="minorHAnsi" w:cstheme="minorBidi"/>
                <w:b/>
                <w:bCs/>
                <w:szCs w:val="22"/>
                <w:lang w:val="es-ES_tradnl" w:eastAsia="en-US"/>
              </w:rPr>
              <w:t>7.498</w:t>
            </w:r>
          </w:p>
        </w:tc>
        <w:tc>
          <w:tcPr>
            <w:tcW w:w="1208" w:type="pct"/>
            <w:shd w:val="clear" w:color="auto" w:fill="auto"/>
            <w:noWrap/>
            <w:vAlign w:val="center"/>
          </w:tcPr>
          <w:p w:rsidR="002A58ED" w:rsidRPr="00795EFC" w:rsidRDefault="002A58ED" w:rsidP="00C6657F">
            <w:pPr>
              <w:spacing w:before="60" w:after="60"/>
              <w:jc w:val="center"/>
              <w:rPr>
                <w:rFonts w:eastAsiaTheme="minorHAnsi" w:cstheme="minorBidi"/>
                <w:b/>
                <w:bCs/>
                <w:szCs w:val="22"/>
                <w:lang w:val="es-ES_tradnl" w:eastAsia="en-US"/>
              </w:rPr>
            </w:pPr>
            <w:r w:rsidRPr="00795EFC">
              <w:rPr>
                <w:rFonts w:eastAsiaTheme="minorHAnsi" w:cstheme="minorBidi"/>
                <w:b/>
                <w:bCs/>
                <w:szCs w:val="22"/>
                <w:lang w:val="es-ES_tradnl" w:eastAsia="en-US"/>
              </w:rPr>
              <w:t>100%</w:t>
            </w:r>
          </w:p>
        </w:tc>
      </w:tr>
    </w:tbl>
    <w:p w:rsidR="00526287" w:rsidRPr="00526287" w:rsidRDefault="002A58ED" w:rsidP="00C6657F">
      <w:pPr>
        <w:rPr>
          <w:rFonts w:eastAsiaTheme="minorHAnsi" w:cstheme="minorBidi"/>
          <w:i/>
          <w:sz w:val="16"/>
          <w:szCs w:val="22"/>
          <w:lang w:val="es-ES_tradnl" w:eastAsia="en-US"/>
        </w:rPr>
      </w:pPr>
      <w:r w:rsidRPr="00795EFC">
        <w:rPr>
          <w:rFonts w:eastAsiaTheme="minorHAnsi" w:cstheme="minorBidi"/>
          <w:i/>
          <w:sz w:val="16"/>
          <w:szCs w:val="22"/>
          <w:lang w:val="es-ES_tradnl" w:eastAsia="en-US"/>
        </w:rPr>
        <w:t xml:space="preserve">Fuente:  </w:t>
      </w:r>
      <w:r w:rsidR="007E5071" w:rsidRPr="00795EFC">
        <w:rPr>
          <w:rFonts w:eastAsiaTheme="minorHAnsi" w:cstheme="minorBidi"/>
          <w:i/>
          <w:sz w:val="16"/>
          <w:szCs w:val="22"/>
          <w:lang w:val="es-ES_tradnl" w:eastAsia="en-US"/>
        </w:rPr>
        <w:t xml:space="preserve">Elaboración </w:t>
      </w:r>
      <w:r w:rsidRPr="00795EFC">
        <w:rPr>
          <w:rFonts w:eastAsiaTheme="minorHAnsi" w:cstheme="minorBidi"/>
          <w:i/>
          <w:sz w:val="16"/>
          <w:szCs w:val="22"/>
          <w:lang w:val="es-ES_tradnl" w:eastAsia="en-US"/>
        </w:rPr>
        <w:t xml:space="preserve">propia, sobre la base de </w:t>
      </w:r>
      <w:r w:rsidR="00432639">
        <w:rPr>
          <w:rFonts w:eastAsiaTheme="minorHAnsi" w:cstheme="minorBidi"/>
          <w:i/>
          <w:sz w:val="16"/>
          <w:szCs w:val="22"/>
          <w:lang w:val="es-ES_tradnl" w:eastAsia="en-US"/>
        </w:rPr>
        <w:t xml:space="preserve">los </w:t>
      </w:r>
      <w:r w:rsidRPr="00795EFC">
        <w:rPr>
          <w:rFonts w:eastAsiaTheme="minorHAnsi" w:cstheme="minorBidi"/>
          <w:i/>
          <w:sz w:val="16"/>
          <w:szCs w:val="22"/>
          <w:lang w:val="es-ES_tradnl" w:eastAsia="en-US"/>
        </w:rPr>
        <w:t>datos del DIP</w:t>
      </w:r>
      <w:r w:rsidR="00526287" w:rsidRPr="00526287">
        <w:rPr>
          <w:rFonts w:eastAsiaTheme="minorHAnsi" w:cstheme="minorBidi"/>
          <w:i/>
          <w:sz w:val="16"/>
          <w:szCs w:val="22"/>
          <w:lang w:val="es-ES_tradnl" w:eastAsia="en-US"/>
        </w:rPr>
        <w:t>.</w:t>
      </w:r>
    </w:p>
    <w:p w:rsidR="002A58ED" w:rsidRPr="00795EFC" w:rsidRDefault="002A58ED" w:rsidP="00C6657F">
      <w:pPr>
        <w:rPr>
          <w:rFonts w:eastAsiaTheme="minorHAnsi" w:cstheme="minorBidi"/>
          <w:i/>
          <w:sz w:val="16"/>
          <w:szCs w:val="22"/>
          <w:lang w:val="es-ES_tradnl" w:eastAsia="en-US"/>
        </w:rPr>
      </w:pPr>
      <w:r w:rsidRPr="00795EFC">
        <w:rPr>
          <w:rFonts w:eastAsiaTheme="minorHAnsi" w:cstheme="minorBidi"/>
          <w:i/>
          <w:sz w:val="16"/>
          <w:szCs w:val="22"/>
          <w:lang w:val="es-ES_tradnl" w:eastAsia="en-US"/>
        </w:rPr>
        <w:t xml:space="preserve">Nota:  </w:t>
      </w:r>
      <w:r w:rsidR="007E5071" w:rsidRPr="00795EFC">
        <w:rPr>
          <w:rFonts w:eastAsiaTheme="minorHAnsi" w:cstheme="minorBidi"/>
          <w:i/>
          <w:sz w:val="16"/>
          <w:szCs w:val="22"/>
          <w:lang w:val="es-ES_tradnl" w:eastAsia="en-US"/>
        </w:rPr>
        <w:t xml:space="preserve">Únicamente </w:t>
      </w:r>
      <w:r w:rsidRPr="00795EFC">
        <w:rPr>
          <w:rFonts w:eastAsiaTheme="minorHAnsi" w:cstheme="minorBidi"/>
          <w:i/>
          <w:sz w:val="16"/>
          <w:szCs w:val="22"/>
          <w:lang w:val="es-ES_tradnl" w:eastAsia="en-US"/>
        </w:rPr>
        <w:t>se tiene en cuenta el primer solicitante.</w:t>
      </w:r>
    </w:p>
    <w:p w:rsidR="002A58ED" w:rsidRPr="00795EFC" w:rsidRDefault="002A58ED" w:rsidP="00C6657F">
      <w:pPr>
        <w:rPr>
          <w:rFonts w:eastAsiaTheme="minorHAnsi" w:cstheme="minorBidi"/>
          <w:szCs w:val="22"/>
          <w:lang w:val="es-ES_tradnl" w:eastAsia="en-US"/>
        </w:rPr>
      </w:pPr>
    </w:p>
    <w:p w:rsidR="002A58ED" w:rsidRPr="00795EFC" w:rsidRDefault="002A58ED" w:rsidP="00C6657F">
      <w:pPr>
        <w:rPr>
          <w:rFonts w:eastAsiaTheme="minorHAnsi" w:cstheme="minorBidi"/>
          <w:szCs w:val="22"/>
          <w:lang w:val="es-ES_tradnl" w:eastAsia="en-US"/>
        </w:rPr>
      </w:pPr>
    </w:p>
    <w:p w:rsidR="002A58ED" w:rsidRPr="00795EFC" w:rsidRDefault="002A58ED" w:rsidP="00C6657F">
      <w:pPr>
        <w:pStyle w:val="ONUMFS"/>
        <w:numPr>
          <w:ilvl w:val="0"/>
          <w:numId w:val="0"/>
        </w:numPr>
        <w:rPr>
          <w:lang w:val="es-ES_tradnl" w:eastAsia="en-US"/>
        </w:rPr>
      </w:pPr>
      <w:r w:rsidRPr="00795EFC">
        <w:rPr>
          <w:lang w:val="es-ES_tradnl" w:eastAsia="en-US"/>
        </w:rPr>
        <w:t xml:space="preserve">En el Gráfico E-3 figuran los 10 </w:t>
      </w:r>
      <w:r w:rsidR="00432639">
        <w:rPr>
          <w:lang w:val="es-ES_tradnl" w:eastAsia="en-US"/>
        </w:rPr>
        <w:t xml:space="preserve">sectores </w:t>
      </w:r>
      <w:r w:rsidRPr="00795EFC">
        <w:rPr>
          <w:lang w:val="es-ES_tradnl" w:eastAsia="en-US"/>
        </w:rPr>
        <w:t xml:space="preserve">principales de la tecnología, que comprenden aproximadamente las dos terceras partes de los modelos de </w:t>
      </w:r>
      <w:r w:rsidR="007E5071" w:rsidRPr="00795EFC">
        <w:rPr>
          <w:lang w:val="es-ES_tradnl" w:eastAsia="en-US"/>
        </w:rPr>
        <w:t>utilidad</w:t>
      </w:r>
      <w:r w:rsidRPr="00795EFC">
        <w:rPr>
          <w:lang w:val="es-ES_tradnl" w:eastAsia="en-US"/>
        </w:rPr>
        <w:t xml:space="preserve"> registrados.  El principal sector de la tecnología tiene que ver con las tecnologías de la </w:t>
      </w:r>
      <w:r w:rsidRPr="00795EFC">
        <w:rPr>
          <w:i/>
          <w:iCs/>
          <w:lang w:val="es-ES_tradnl" w:eastAsia="en-US"/>
        </w:rPr>
        <w:t>química alimentaria</w:t>
      </w:r>
      <w:r w:rsidRPr="00795EFC">
        <w:rPr>
          <w:lang w:val="es-ES_tradnl" w:eastAsia="en-US"/>
        </w:rPr>
        <w:t xml:space="preserve">, que comprenden más del 10% de todos los modelos de utilidad registrados.  Los registros efectuados en ese sector han aumentado considerablemente desde la adopción de la </w:t>
      </w:r>
      <w:r w:rsidRPr="00B83E86">
        <w:rPr>
          <w:lang w:val="es-ES_tradnl" w:eastAsia="en-US"/>
        </w:rPr>
        <w:t xml:space="preserve">protección de los modelos de </w:t>
      </w:r>
      <w:r w:rsidR="007E5071" w:rsidRPr="00B83E86">
        <w:rPr>
          <w:lang w:val="es-ES_tradnl" w:eastAsia="en-US"/>
        </w:rPr>
        <w:t>utilidad</w:t>
      </w:r>
      <w:r w:rsidRPr="00B83E86">
        <w:rPr>
          <w:lang w:val="es-ES_tradnl" w:eastAsia="en-US"/>
        </w:rPr>
        <w:t xml:space="preserve"> en 1999 h</w:t>
      </w:r>
      <w:r w:rsidR="007E5071" w:rsidRPr="00B83E86">
        <w:rPr>
          <w:lang w:val="es-ES_tradnl" w:eastAsia="en-US"/>
        </w:rPr>
        <w:t>a</w:t>
      </w:r>
      <w:r w:rsidRPr="00B83E86">
        <w:rPr>
          <w:lang w:val="es-ES_tradnl" w:eastAsia="en-US"/>
        </w:rPr>
        <w:t>st</w:t>
      </w:r>
      <w:r w:rsidR="00B83E86" w:rsidRPr="00B83E86">
        <w:rPr>
          <w:lang w:val="es-ES_tradnl" w:eastAsia="en-US"/>
        </w:rPr>
        <w:t>a 2</w:t>
      </w:r>
      <w:r w:rsidRPr="00B83E86">
        <w:rPr>
          <w:lang w:val="es-ES_tradnl" w:eastAsia="en-US"/>
        </w:rPr>
        <w:t>005, coincidiendo con el auge repentino</w:t>
      </w:r>
      <w:r w:rsidRPr="00795EFC">
        <w:rPr>
          <w:lang w:val="es-ES_tradnl" w:eastAsia="en-US"/>
        </w:rPr>
        <w:t xml:space="preserve"> de las solicitudes de modelos de utilidad en Tailandia.  Sin embargo, a partir de ese año se ha producido un acusado descenso en los </w:t>
      </w:r>
      <w:r w:rsidR="007E5071" w:rsidRPr="00795EFC">
        <w:rPr>
          <w:lang w:val="es-ES_tradnl" w:eastAsia="en-US"/>
        </w:rPr>
        <w:t>registros</w:t>
      </w:r>
      <w:r w:rsidRPr="00795EFC">
        <w:rPr>
          <w:lang w:val="es-ES_tradnl" w:eastAsia="en-US"/>
        </w:rPr>
        <w:t xml:space="preserve"> correspondientes a ese sector.  Ha ocurrido lo contario en el caso de las tecnologías correspondientes a la </w:t>
      </w:r>
      <w:r w:rsidR="00432639">
        <w:rPr>
          <w:i/>
          <w:iCs/>
          <w:lang w:val="es-ES_tradnl" w:eastAsia="en-US"/>
        </w:rPr>
        <w:t>ingeniería civil, otra maquinaria especial</w:t>
      </w:r>
      <w:r w:rsidR="007E5071" w:rsidRPr="00795EFC">
        <w:rPr>
          <w:i/>
          <w:iCs/>
          <w:lang w:val="es-ES_tradnl" w:eastAsia="en-US"/>
        </w:rPr>
        <w:t xml:space="preserve">, mobiliario y juegos </w:t>
      </w:r>
      <w:r w:rsidR="007E5071" w:rsidRPr="00795EFC">
        <w:rPr>
          <w:lang w:val="es-ES_tradnl" w:eastAsia="en-US"/>
        </w:rPr>
        <w:t>y</w:t>
      </w:r>
      <w:r w:rsidR="007E5071" w:rsidRPr="00795EFC">
        <w:rPr>
          <w:i/>
          <w:iCs/>
          <w:lang w:val="es-ES_tradnl" w:eastAsia="en-US"/>
        </w:rPr>
        <w:t xml:space="preserve"> </w:t>
      </w:r>
      <w:r w:rsidR="00432639">
        <w:rPr>
          <w:i/>
          <w:iCs/>
          <w:lang w:val="es-ES_tradnl" w:eastAsia="en-US"/>
        </w:rPr>
        <w:t>manejo</w:t>
      </w:r>
      <w:r w:rsidR="007E5071" w:rsidRPr="00795EFC">
        <w:rPr>
          <w:i/>
          <w:iCs/>
          <w:lang w:val="es-ES_tradnl" w:eastAsia="en-US"/>
        </w:rPr>
        <w:t xml:space="preserve">, </w:t>
      </w:r>
      <w:r w:rsidR="007E5071" w:rsidRPr="00795EFC">
        <w:rPr>
          <w:lang w:val="es-ES_tradnl" w:eastAsia="en-US"/>
        </w:rPr>
        <w:t>cuyas mayores cifras de registros se han producido después de </w:t>
      </w:r>
      <w:r w:rsidRPr="00795EFC">
        <w:rPr>
          <w:lang w:val="es-ES_tradnl" w:eastAsia="en-US"/>
        </w:rPr>
        <w:t>2005.</w:t>
      </w:r>
    </w:p>
    <w:p w:rsidR="002A58ED" w:rsidRPr="00795EFC" w:rsidRDefault="007E5071" w:rsidP="00AA71B4">
      <w:pPr>
        <w:pStyle w:val="ONUMFS"/>
        <w:keepNext/>
        <w:numPr>
          <w:ilvl w:val="0"/>
          <w:numId w:val="0"/>
        </w:numPr>
        <w:rPr>
          <w:b/>
          <w:bCs/>
          <w:i/>
          <w:sz w:val="20"/>
          <w:szCs w:val="18"/>
          <w:lang w:val="es-ES_tradnl" w:eastAsia="en-US"/>
        </w:rPr>
      </w:pPr>
      <w:bookmarkStart w:id="9" w:name="_Ref368388063"/>
      <w:r w:rsidRPr="00795EFC">
        <w:rPr>
          <w:b/>
          <w:bCs/>
          <w:i/>
          <w:sz w:val="20"/>
          <w:szCs w:val="18"/>
          <w:lang w:val="es-ES_tradnl" w:eastAsia="en-US"/>
        </w:rPr>
        <w:lastRenderedPageBreak/>
        <w:t>Gráfico </w:t>
      </w:r>
      <w:r w:rsidR="002A58ED" w:rsidRPr="00795EFC">
        <w:rPr>
          <w:b/>
          <w:bCs/>
          <w:i/>
          <w:sz w:val="20"/>
          <w:szCs w:val="18"/>
          <w:lang w:val="es-ES_tradnl" w:eastAsia="en-US"/>
        </w:rPr>
        <w:t>E</w:t>
      </w:r>
      <w:r w:rsidRPr="00795EFC">
        <w:rPr>
          <w:b/>
          <w:bCs/>
          <w:i/>
          <w:sz w:val="20"/>
          <w:szCs w:val="18"/>
          <w:lang w:val="es-ES_tradnl" w:eastAsia="en-US"/>
        </w:rPr>
        <w:t>-</w:t>
      </w:r>
      <w:r w:rsidR="002A58ED" w:rsidRPr="00795EFC">
        <w:rPr>
          <w:b/>
          <w:bCs/>
          <w:i/>
          <w:sz w:val="20"/>
          <w:szCs w:val="18"/>
          <w:lang w:val="es-ES_tradnl" w:eastAsia="en-US"/>
        </w:rPr>
        <w:fldChar w:fldCharType="begin"/>
      </w:r>
      <w:r w:rsidR="002A58ED" w:rsidRPr="00795EFC">
        <w:rPr>
          <w:b/>
          <w:bCs/>
          <w:i/>
          <w:sz w:val="20"/>
          <w:szCs w:val="18"/>
          <w:lang w:val="es-ES_tradnl" w:eastAsia="en-US"/>
        </w:rPr>
        <w:instrText xml:space="preserve"> SEQ Figure_E_- \* ARABIC </w:instrText>
      </w:r>
      <w:r w:rsidR="002A58ED" w:rsidRPr="00795EFC">
        <w:rPr>
          <w:b/>
          <w:bCs/>
          <w:i/>
          <w:sz w:val="20"/>
          <w:szCs w:val="18"/>
          <w:lang w:val="es-ES_tradnl" w:eastAsia="en-US"/>
        </w:rPr>
        <w:fldChar w:fldCharType="separate"/>
      </w:r>
      <w:r w:rsidR="001E1E13">
        <w:rPr>
          <w:b/>
          <w:bCs/>
          <w:i/>
          <w:noProof/>
          <w:sz w:val="20"/>
          <w:szCs w:val="18"/>
          <w:lang w:val="es-ES_tradnl" w:eastAsia="en-US"/>
        </w:rPr>
        <w:t>3</w:t>
      </w:r>
      <w:r w:rsidR="002A58ED" w:rsidRPr="00795EFC">
        <w:rPr>
          <w:b/>
          <w:bCs/>
          <w:i/>
          <w:sz w:val="20"/>
          <w:szCs w:val="18"/>
          <w:lang w:val="es-ES_tradnl" w:eastAsia="en-US"/>
        </w:rPr>
        <w:fldChar w:fldCharType="end"/>
      </w:r>
      <w:bookmarkEnd w:id="9"/>
      <w:r w:rsidR="002A58ED" w:rsidRPr="00795EFC">
        <w:rPr>
          <w:b/>
          <w:bCs/>
          <w:i/>
          <w:sz w:val="20"/>
          <w:szCs w:val="18"/>
          <w:lang w:val="es-ES_tradnl" w:eastAsia="en-US"/>
        </w:rPr>
        <w:t xml:space="preserve">: </w:t>
      </w:r>
      <w:r w:rsidRPr="00795EFC">
        <w:rPr>
          <w:b/>
          <w:bCs/>
          <w:i/>
          <w:sz w:val="20"/>
          <w:szCs w:val="18"/>
          <w:lang w:val="es-ES_tradnl" w:eastAsia="en-US"/>
        </w:rPr>
        <w:t xml:space="preserve"> </w:t>
      </w:r>
      <w:r w:rsidR="002A58ED" w:rsidRPr="00795EFC">
        <w:rPr>
          <w:b/>
          <w:bCs/>
          <w:i/>
          <w:sz w:val="20"/>
          <w:szCs w:val="18"/>
          <w:lang w:val="es-ES_tradnl" w:eastAsia="en-US"/>
        </w:rPr>
        <w:t xml:space="preserve">10 </w:t>
      </w:r>
      <w:r w:rsidRPr="00795EFC">
        <w:rPr>
          <w:b/>
          <w:bCs/>
          <w:i/>
          <w:sz w:val="20"/>
          <w:szCs w:val="18"/>
          <w:lang w:val="es-ES_tradnl" w:eastAsia="en-US"/>
        </w:rPr>
        <w:t xml:space="preserve">sectores </w:t>
      </w:r>
      <w:r w:rsidR="00432639" w:rsidRPr="00432639">
        <w:rPr>
          <w:b/>
          <w:bCs/>
          <w:i/>
          <w:sz w:val="20"/>
          <w:szCs w:val="18"/>
          <w:lang w:val="es-ES_tradnl" w:eastAsia="en-US"/>
        </w:rPr>
        <w:t xml:space="preserve">principales </w:t>
      </w:r>
      <w:r w:rsidRPr="00795EFC">
        <w:rPr>
          <w:b/>
          <w:bCs/>
          <w:i/>
          <w:sz w:val="20"/>
          <w:szCs w:val="18"/>
          <w:lang w:val="es-ES_tradnl" w:eastAsia="en-US"/>
        </w:rPr>
        <w:t>de la tecnología</w:t>
      </w:r>
    </w:p>
    <w:p w:rsidR="002A58ED" w:rsidRPr="00795EFC" w:rsidRDefault="002A58ED" w:rsidP="00AA71B4">
      <w:pPr>
        <w:keepNext/>
        <w:rPr>
          <w:rFonts w:eastAsiaTheme="minorHAnsi" w:cstheme="minorBidi"/>
          <w:szCs w:val="22"/>
          <w:lang w:val="es-ES_tradnl" w:eastAsia="en-US"/>
        </w:rPr>
      </w:pPr>
      <w:r w:rsidRPr="00795EFC">
        <w:rPr>
          <w:rFonts w:eastAsiaTheme="minorHAnsi" w:cstheme="minorBidi"/>
          <w:noProof/>
          <w:szCs w:val="22"/>
          <w:lang w:val="en-US" w:eastAsia="en-US"/>
        </w:rPr>
        <w:drawing>
          <wp:inline distT="0" distB="0" distL="0" distR="0" wp14:anchorId="570974B1" wp14:editId="20CE85A4">
            <wp:extent cx="5497382" cy="52821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0725" cy="5285332"/>
                    </a:xfrm>
                    <a:prstGeom prst="rect">
                      <a:avLst/>
                    </a:prstGeom>
                    <a:noFill/>
                  </pic:spPr>
                </pic:pic>
              </a:graphicData>
            </a:graphic>
          </wp:inline>
        </w:drawing>
      </w:r>
    </w:p>
    <w:p w:rsidR="00526287" w:rsidRPr="00526287" w:rsidRDefault="002A58ED" w:rsidP="00C6657F">
      <w:pPr>
        <w:rPr>
          <w:rFonts w:eastAsiaTheme="minorHAnsi" w:cstheme="minorBidi"/>
          <w:i/>
          <w:sz w:val="16"/>
          <w:szCs w:val="22"/>
          <w:lang w:val="es-ES_tradnl" w:eastAsia="en-US"/>
        </w:rPr>
      </w:pPr>
      <w:r w:rsidRPr="00795EFC">
        <w:rPr>
          <w:rFonts w:eastAsiaTheme="minorHAnsi" w:cstheme="minorBidi"/>
          <w:i/>
          <w:sz w:val="16"/>
          <w:szCs w:val="22"/>
          <w:lang w:val="es-ES_tradnl" w:eastAsia="en-US"/>
        </w:rPr>
        <w:t xml:space="preserve">Fuente: </w:t>
      </w:r>
      <w:r w:rsidR="007E5071" w:rsidRPr="00795EFC">
        <w:rPr>
          <w:rFonts w:eastAsiaTheme="minorHAnsi" w:cstheme="minorBidi"/>
          <w:i/>
          <w:sz w:val="16"/>
          <w:szCs w:val="22"/>
          <w:lang w:val="es-ES_tradnl" w:eastAsia="en-US"/>
        </w:rPr>
        <w:t xml:space="preserve"> </w:t>
      </w:r>
      <w:r w:rsidR="006A34E1" w:rsidRPr="00795EFC">
        <w:rPr>
          <w:rFonts w:eastAsiaTheme="minorHAnsi" w:cstheme="minorBidi"/>
          <w:i/>
          <w:sz w:val="16"/>
          <w:szCs w:val="22"/>
          <w:lang w:val="es-ES_tradnl" w:eastAsia="en-US"/>
        </w:rPr>
        <w:t xml:space="preserve">Elaboración </w:t>
      </w:r>
      <w:r w:rsidR="007E5071" w:rsidRPr="00795EFC">
        <w:rPr>
          <w:rFonts w:eastAsiaTheme="minorHAnsi" w:cstheme="minorBidi"/>
          <w:i/>
          <w:sz w:val="16"/>
          <w:szCs w:val="22"/>
          <w:lang w:val="es-ES_tradnl" w:eastAsia="en-US"/>
        </w:rPr>
        <w:t xml:space="preserve">propia, sobre la base de </w:t>
      </w:r>
      <w:r w:rsidR="006A34E1">
        <w:rPr>
          <w:rFonts w:eastAsiaTheme="minorHAnsi" w:cstheme="minorBidi"/>
          <w:i/>
          <w:sz w:val="16"/>
          <w:szCs w:val="22"/>
          <w:lang w:val="es-ES_tradnl" w:eastAsia="en-US"/>
        </w:rPr>
        <w:t xml:space="preserve">los </w:t>
      </w:r>
      <w:r w:rsidR="007E5071" w:rsidRPr="00795EFC">
        <w:rPr>
          <w:rFonts w:eastAsiaTheme="minorHAnsi" w:cstheme="minorBidi"/>
          <w:i/>
          <w:sz w:val="16"/>
          <w:szCs w:val="22"/>
          <w:lang w:val="es-ES_tradnl" w:eastAsia="en-US"/>
        </w:rPr>
        <w:t>datos del</w:t>
      </w:r>
      <w:r w:rsidRPr="00795EFC">
        <w:rPr>
          <w:rFonts w:eastAsiaTheme="minorHAnsi" w:cstheme="minorBidi"/>
          <w:i/>
          <w:sz w:val="16"/>
          <w:szCs w:val="22"/>
          <w:lang w:val="es-ES_tradnl" w:eastAsia="en-US"/>
        </w:rPr>
        <w:t xml:space="preserve"> DIP </w:t>
      </w:r>
      <w:r w:rsidR="007E5071" w:rsidRPr="00795EFC">
        <w:rPr>
          <w:rFonts w:eastAsiaTheme="minorHAnsi" w:cstheme="minorBidi"/>
          <w:i/>
          <w:sz w:val="16"/>
          <w:szCs w:val="22"/>
          <w:lang w:val="es-ES_tradnl" w:eastAsia="en-US"/>
        </w:rPr>
        <w:t>y de la CIP- Tabla de concordancia para el conjunto de la tecnología de la OMPI</w:t>
      </w:r>
      <w:r w:rsidR="00526287" w:rsidRPr="00526287">
        <w:rPr>
          <w:rFonts w:eastAsiaTheme="minorHAnsi" w:cstheme="minorBidi"/>
          <w:i/>
          <w:sz w:val="16"/>
          <w:szCs w:val="22"/>
          <w:lang w:val="es-ES_tradnl" w:eastAsia="en-US"/>
        </w:rPr>
        <w:t>.</w:t>
      </w:r>
    </w:p>
    <w:p w:rsidR="002A58ED" w:rsidRPr="00795EFC" w:rsidRDefault="002A58ED" w:rsidP="00C6657F">
      <w:pPr>
        <w:rPr>
          <w:rFonts w:eastAsiaTheme="minorHAnsi" w:cstheme="minorBidi"/>
          <w:i/>
          <w:sz w:val="16"/>
          <w:szCs w:val="22"/>
          <w:lang w:val="es-ES_tradnl" w:eastAsia="en-US"/>
        </w:rPr>
      </w:pPr>
      <w:r w:rsidRPr="00B83E86">
        <w:rPr>
          <w:rFonts w:eastAsiaTheme="minorHAnsi" w:cstheme="minorBidi"/>
          <w:i/>
          <w:sz w:val="16"/>
          <w:szCs w:val="22"/>
          <w:lang w:val="es-ES_tradnl" w:eastAsia="en-US"/>
        </w:rPr>
        <w:t>Not</w:t>
      </w:r>
      <w:r w:rsidR="007E5071" w:rsidRPr="00B83E86">
        <w:rPr>
          <w:rFonts w:eastAsiaTheme="minorHAnsi" w:cstheme="minorBidi"/>
          <w:i/>
          <w:sz w:val="16"/>
          <w:szCs w:val="22"/>
          <w:lang w:val="es-ES_tradnl" w:eastAsia="en-US"/>
        </w:rPr>
        <w:t>a</w:t>
      </w:r>
      <w:r w:rsidRPr="00B83E86">
        <w:rPr>
          <w:rFonts w:eastAsiaTheme="minorHAnsi" w:cstheme="minorBidi"/>
          <w:i/>
          <w:sz w:val="16"/>
          <w:szCs w:val="22"/>
          <w:lang w:val="es-ES_tradnl" w:eastAsia="en-US"/>
        </w:rPr>
        <w:t xml:space="preserve">: </w:t>
      </w:r>
      <w:r w:rsidR="007E5071" w:rsidRPr="00B83E86">
        <w:rPr>
          <w:rFonts w:eastAsiaTheme="minorHAnsi" w:cstheme="minorBidi"/>
          <w:i/>
          <w:sz w:val="16"/>
          <w:szCs w:val="22"/>
          <w:lang w:val="es-ES_tradnl" w:eastAsia="en-US"/>
        </w:rPr>
        <w:t xml:space="preserve"> </w:t>
      </w:r>
      <w:r w:rsidR="00B83E86" w:rsidRPr="00B83E86">
        <w:rPr>
          <w:rFonts w:eastAsiaTheme="minorHAnsi" w:cstheme="minorBidi"/>
          <w:i/>
          <w:sz w:val="16"/>
          <w:szCs w:val="22"/>
          <w:lang w:val="es-ES_tradnl" w:eastAsia="en-US"/>
        </w:rPr>
        <w:t xml:space="preserve">Los </w:t>
      </w:r>
      <w:r w:rsidR="007E5071" w:rsidRPr="00B83E86">
        <w:rPr>
          <w:rFonts w:eastAsiaTheme="minorHAnsi" w:cstheme="minorBidi"/>
          <w:i/>
          <w:sz w:val="16"/>
          <w:szCs w:val="22"/>
          <w:lang w:val="es-ES_tradnl" w:eastAsia="en-US"/>
        </w:rPr>
        <w:t>porcentajes pueden superar e</w:t>
      </w:r>
      <w:r w:rsidR="00B83E86" w:rsidRPr="00B83E86">
        <w:rPr>
          <w:rFonts w:eastAsiaTheme="minorHAnsi" w:cstheme="minorBidi"/>
          <w:i/>
          <w:sz w:val="16"/>
          <w:szCs w:val="22"/>
          <w:lang w:val="es-ES_tradnl" w:eastAsia="en-US"/>
        </w:rPr>
        <w:t>l 1</w:t>
      </w:r>
      <w:r w:rsidRPr="00B83E86">
        <w:rPr>
          <w:rFonts w:eastAsiaTheme="minorHAnsi" w:cstheme="minorBidi"/>
          <w:i/>
          <w:sz w:val="16"/>
          <w:szCs w:val="22"/>
          <w:lang w:val="es-ES_tradnl" w:eastAsia="en-US"/>
        </w:rPr>
        <w:t xml:space="preserve">00% </w:t>
      </w:r>
      <w:r w:rsidR="007E5071" w:rsidRPr="00B83E86">
        <w:rPr>
          <w:rFonts w:eastAsiaTheme="minorHAnsi" w:cstheme="minorBidi"/>
          <w:i/>
          <w:sz w:val="16"/>
          <w:szCs w:val="22"/>
          <w:lang w:val="es-ES_tradnl" w:eastAsia="en-US"/>
        </w:rPr>
        <w:t xml:space="preserve">debido </w:t>
      </w:r>
      <w:r w:rsidR="00B83E86" w:rsidRPr="00B83E86">
        <w:rPr>
          <w:rFonts w:eastAsiaTheme="minorHAnsi" w:cstheme="minorBidi"/>
          <w:i/>
          <w:sz w:val="16"/>
          <w:szCs w:val="22"/>
          <w:lang w:val="es-ES_tradnl" w:eastAsia="en-US"/>
        </w:rPr>
        <w:t>a 5</w:t>
      </w:r>
      <w:r w:rsidRPr="00B83E86">
        <w:rPr>
          <w:rFonts w:eastAsiaTheme="minorHAnsi" w:cstheme="minorBidi"/>
          <w:i/>
          <w:sz w:val="16"/>
          <w:szCs w:val="22"/>
          <w:lang w:val="es-ES_tradnl" w:eastAsia="en-US"/>
        </w:rPr>
        <w:t xml:space="preserve">04 </w:t>
      </w:r>
      <w:r w:rsidR="007E5071" w:rsidRPr="00B83E86">
        <w:rPr>
          <w:rFonts w:eastAsiaTheme="minorHAnsi" w:cstheme="minorBidi"/>
          <w:i/>
          <w:sz w:val="16"/>
          <w:szCs w:val="22"/>
          <w:lang w:val="es-ES_tradnl" w:eastAsia="en-US"/>
        </w:rPr>
        <w:t>registros de modelos de utilidad que se asignan a más de un sector</w:t>
      </w:r>
      <w:r w:rsidR="007E5071" w:rsidRPr="00795EFC">
        <w:rPr>
          <w:rFonts w:eastAsiaTheme="minorHAnsi" w:cstheme="minorBidi"/>
          <w:i/>
          <w:sz w:val="16"/>
          <w:szCs w:val="22"/>
          <w:lang w:val="es-ES_tradnl" w:eastAsia="en-US"/>
        </w:rPr>
        <w:t xml:space="preserve"> de la tecnología</w:t>
      </w:r>
      <w:r w:rsidRPr="00795EFC">
        <w:rPr>
          <w:rFonts w:eastAsiaTheme="minorHAnsi" w:cstheme="minorBidi"/>
          <w:i/>
          <w:sz w:val="16"/>
          <w:szCs w:val="22"/>
          <w:lang w:val="es-ES_tradnl" w:eastAsia="en-US"/>
        </w:rPr>
        <w:t>.</w:t>
      </w:r>
    </w:p>
    <w:p w:rsidR="002A58ED" w:rsidRPr="00795EFC" w:rsidRDefault="002A58ED" w:rsidP="00C6657F">
      <w:pPr>
        <w:rPr>
          <w:rFonts w:eastAsiaTheme="minorHAnsi" w:cstheme="minorBidi"/>
          <w:szCs w:val="22"/>
          <w:lang w:val="es-ES_tradnl" w:eastAsia="en-US"/>
        </w:rPr>
      </w:pPr>
    </w:p>
    <w:p w:rsidR="002A58ED" w:rsidRPr="00795EFC" w:rsidRDefault="007E5071" w:rsidP="00C6657F">
      <w:pPr>
        <w:rPr>
          <w:rFonts w:eastAsiaTheme="minorHAnsi" w:cstheme="minorBidi"/>
          <w:szCs w:val="22"/>
          <w:highlight w:val="yellow"/>
          <w:lang w:val="es-ES_tradnl" w:eastAsia="en-US"/>
        </w:rPr>
      </w:pPr>
      <w:r w:rsidRPr="00795EFC">
        <w:rPr>
          <w:rFonts w:eastAsiaTheme="minorHAnsi" w:cstheme="minorBidi"/>
          <w:szCs w:val="22"/>
          <w:highlight w:val="yellow"/>
          <w:lang w:val="es-ES_tradnl" w:eastAsia="en-US"/>
        </w:rPr>
        <w:t xml:space="preserve">Química </w:t>
      </w:r>
      <w:r w:rsidR="006A34E1">
        <w:rPr>
          <w:rFonts w:eastAsiaTheme="minorHAnsi" w:cstheme="minorBidi"/>
          <w:szCs w:val="22"/>
          <w:highlight w:val="yellow"/>
          <w:lang w:val="es-ES_tradnl" w:eastAsia="en-US"/>
        </w:rPr>
        <w:t>de alimentos</w:t>
      </w:r>
    </w:p>
    <w:p w:rsidR="007E5071" w:rsidRPr="00795EFC" w:rsidRDefault="007E5071" w:rsidP="00C6657F">
      <w:pPr>
        <w:rPr>
          <w:rFonts w:eastAsiaTheme="minorHAnsi" w:cstheme="minorBidi"/>
          <w:szCs w:val="22"/>
          <w:highlight w:val="yellow"/>
          <w:lang w:val="es-ES_tradnl" w:eastAsia="en-US"/>
        </w:rPr>
      </w:pPr>
      <w:r w:rsidRPr="00795EFC">
        <w:rPr>
          <w:rFonts w:eastAsiaTheme="minorHAnsi" w:cstheme="minorBidi"/>
          <w:szCs w:val="22"/>
          <w:highlight w:val="yellow"/>
          <w:lang w:val="es-ES_tradnl" w:eastAsia="en-US"/>
        </w:rPr>
        <w:t>Ingeniería civil</w:t>
      </w:r>
    </w:p>
    <w:p w:rsidR="007E5071" w:rsidRPr="00795EFC" w:rsidRDefault="007E5071" w:rsidP="00C6657F">
      <w:pPr>
        <w:rPr>
          <w:rFonts w:eastAsiaTheme="minorHAnsi" w:cstheme="minorBidi"/>
          <w:szCs w:val="22"/>
          <w:highlight w:val="yellow"/>
          <w:lang w:val="es-ES_tradnl" w:eastAsia="en-US"/>
        </w:rPr>
      </w:pPr>
      <w:r w:rsidRPr="00795EFC">
        <w:rPr>
          <w:rFonts w:eastAsiaTheme="minorHAnsi" w:cstheme="minorBidi"/>
          <w:szCs w:val="22"/>
          <w:highlight w:val="yellow"/>
          <w:lang w:val="es-ES_tradnl" w:eastAsia="en-US"/>
        </w:rPr>
        <w:t xml:space="preserve">Otras </w:t>
      </w:r>
      <w:r w:rsidR="006A34E1">
        <w:rPr>
          <w:rFonts w:eastAsiaTheme="minorHAnsi" w:cstheme="minorBidi"/>
          <w:szCs w:val="22"/>
          <w:highlight w:val="yellow"/>
          <w:lang w:val="es-ES_tradnl" w:eastAsia="en-US"/>
        </w:rPr>
        <w:t>maquinaria especial</w:t>
      </w:r>
    </w:p>
    <w:p w:rsidR="007E5071" w:rsidRPr="00795EFC" w:rsidRDefault="007E5071" w:rsidP="00C6657F">
      <w:pPr>
        <w:rPr>
          <w:rFonts w:eastAsiaTheme="minorHAnsi" w:cstheme="minorBidi"/>
          <w:szCs w:val="22"/>
          <w:highlight w:val="yellow"/>
          <w:lang w:val="es-ES_tradnl" w:eastAsia="en-US"/>
        </w:rPr>
      </w:pPr>
      <w:r w:rsidRPr="00795EFC">
        <w:rPr>
          <w:rFonts w:eastAsiaTheme="minorHAnsi" w:cstheme="minorBidi"/>
          <w:szCs w:val="22"/>
          <w:highlight w:val="yellow"/>
          <w:lang w:val="es-ES_tradnl" w:eastAsia="en-US"/>
        </w:rPr>
        <w:t>Transporte</w:t>
      </w:r>
    </w:p>
    <w:p w:rsidR="007E5071" w:rsidRPr="00795EFC" w:rsidRDefault="007E5071" w:rsidP="00C6657F">
      <w:pPr>
        <w:rPr>
          <w:rFonts w:eastAsiaTheme="minorHAnsi" w:cstheme="minorBidi"/>
          <w:szCs w:val="22"/>
          <w:highlight w:val="yellow"/>
          <w:lang w:val="es-ES_tradnl" w:eastAsia="en-US"/>
        </w:rPr>
      </w:pPr>
      <w:r w:rsidRPr="00795EFC">
        <w:rPr>
          <w:rFonts w:eastAsiaTheme="minorHAnsi" w:cstheme="minorBidi"/>
          <w:szCs w:val="22"/>
          <w:highlight w:val="yellow"/>
          <w:lang w:val="es-ES_tradnl" w:eastAsia="en-US"/>
        </w:rPr>
        <w:t>Mobiliario, juegos</w:t>
      </w:r>
    </w:p>
    <w:p w:rsidR="007E5071" w:rsidRPr="00795EFC" w:rsidRDefault="006A34E1" w:rsidP="00C6657F">
      <w:pPr>
        <w:rPr>
          <w:rFonts w:eastAsiaTheme="minorHAnsi" w:cstheme="minorBidi"/>
          <w:szCs w:val="22"/>
          <w:highlight w:val="yellow"/>
          <w:lang w:val="es-ES_tradnl" w:eastAsia="en-US"/>
        </w:rPr>
      </w:pPr>
      <w:r>
        <w:rPr>
          <w:rFonts w:eastAsiaTheme="minorHAnsi" w:cstheme="minorBidi"/>
          <w:szCs w:val="22"/>
          <w:highlight w:val="yellow"/>
          <w:lang w:val="es-ES_tradnl" w:eastAsia="en-US"/>
        </w:rPr>
        <w:t>Manejo</w:t>
      </w:r>
    </w:p>
    <w:p w:rsidR="007E5071" w:rsidRPr="00795EFC" w:rsidRDefault="007E5071" w:rsidP="00C6657F">
      <w:pPr>
        <w:rPr>
          <w:rFonts w:eastAsiaTheme="minorHAnsi" w:cstheme="minorBidi"/>
          <w:szCs w:val="22"/>
          <w:highlight w:val="yellow"/>
          <w:lang w:val="es-ES_tradnl" w:eastAsia="en-US"/>
        </w:rPr>
      </w:pPr>
      <w:r w:rsidRPr="00795EFC">
        <w:rPr>
          <w:rFonts w:eastAsiaTheme="minorHAnsi" w:cstheme="minorBidi"/>
          <w:szCs w:val="22"/>
          <w:highlight w:val="yellow"/>
          <w:lang w:val="es-ES_tradnl" w:eastAsia="en-US"/>
        </w:rPr>
        <w:t xml:space="preserve">Otros </w:t>
      </w:r>
      <w:r w:rsidR="006A34E1">
        <w:rPr>
          <w:rFonts w:eastAsiaTheme="minorHAnsi" w:cstheme="minorBidi"/>
          <w:szCs w:val="22"/>
          <w:highlight w:val="yellow"/>
          <w:lang w:val="es-ES_tradnl" w:eastAsia="en-US"/>
        </w:rPr>
        <w:t xml:space="preserve">productos </w:t>
      </w:r>
      <w:r w:rsidRPr="00795EFC">
        <w:rPr>
          <w:rFonts w:eastAsiaTheme="minorHAnsi" w:cstheme="minorBidi"/>
          <w:szCs w:val="22"/>
          <w:highlight w:val="yellow"/>
          <w:lang w:val="es-ES_tradnl" w:eastAsia="en-US"/>
        </w:rPr>
        <w:t>de consumo</w:t>
      </w:r>
    </w:p>
    <w:p w:rsidR="007E5071" w:rsidRPr="00795EFC" w:rsidRDefault="007E5071" w:rsidP="00C6657F">
      <w:pPr>
        <w:rPr>
          <w:rFonts w:eastAsiaTheme="minorHAnsi" w:cstheme="minorBidi"/>
          <w:szCs w:val="22"/>
          <w:highlight w:val="yellow"/>
          <w:lang w:val="es-ES_tradnl" w:eastAsia="en-US"/>
        </w:rPr>
      </w:pPr>
      <w:r w:rsidRPr="00795EFC">
        <w:rPr>
          <w:rFonts w:eastAsiaTheme="minorHAnsi" w:cstheme="minorBidi"/>
          <w:szCs w:val="22"/>
          <w:highlight w:val="yellow"/>
          <w:lang w:val="es-ES_tradnl" w:eastAsia="en-US"/>
        </w:rPr>
        <w:t>Ingeniería química</w:t>
      </w:r>
    </w:p>
    <w:p w:rsidR="007E5071" w:rsidRPr="00795EFC" w:rsidRDefault="007E5071" w:rsidP="00C6657F">
      <w:pPr>
        <w:rPr>
          <w:rFonts w:eastAsiaTheme="minorHAnsi" w:cstheme="minorBidi"/>
          <w:szCs w:val="22"/>
          <w:highlight w:val="yellow"/>
          <w:lang w:val="es-ES_tradnl" w:eastAsia="en-US"/>
        </w:rPr>
      </w:pPr>
      <w:r w:rsidRPr="00795EFC">
        <w:rPr>
          <w:rFonts w:eastAsiaTheme="minorHAnsi" w:cstheme="minorBidi"/>
          <w:szCs w:val="22"/>
          <w:highlight w:val="yellow"/>
          <w:lang w:val="es-ES_tradnl" w:eastAsia="en-US"/>
        </w:rPr>
        <w:t>Máquinas herramienta</w:t>
      </w:r>
    </w:p>
    <w:p w:rsidR="007E5071" w:rsidRPr="00795EFC" w:rsidRDefault="007E5071" w:rsidP="00C6657F">
      <w:pPr>
        <w:rPr>
          <w:rFonts w:eastAsiaTheme="minorHAnsi" w:cstheme="minorBidi"/>
          <w:szCs w:val="22"/>
          <w:lang w:val="es-ES_tradnl" w:eastAsia="en-US"/>
        </w:rPr>
      </w:pPr>
      <w:r w:rsidRPr="00795EFC">
        <w:rPr>
          <w:rFonts w:eastAsiaTheme="minorHAnsi" w:cstheme="minorBidi"/>
          <w:szCs w:val="22"/>
          <w:highlight w:val="yellow"/>
          <w:lang w:val="es-ES_tradnl" w:eastAsia="en-US"/>
        </w:rPr>
        <w:t>Tecnología médica</w:t>
      </w:r>
    </w:p>
    <w:p w:rsidR="00A7730D" w:rsidRPr="00795EFC" w:rsidRDefault="00A7730D" w:rsidP="00C6657F">
      <w:pPr>
        <w:rPr>
          <w:rFonts w:eastAsiaTheme="minorHAnsi" w:cstheme="minorBidi"/>
          <w:szCs w:val="22"/>
          <w:lang w:val="es-ES_tradnl" w:eastAsia="en-US"/>
        </w:rPr>
      </w:pPr>
    </w:p>
    <w:p w:rsidR="00A7730D" w:rsidRPr="00795EFC" w:rsidRDefault="00A7730D" w:rsidP="006B4F2B">
      <w:pPr>
        <w:pStyle w:val="ONUMFS"/>
        <w:keepNext/>
        <w:keepLines/>
        <w:numPr>
          <w:ilvl w:val="0"/>
          <w:numId w:val="0"/>
        </w:numPr>
        <w:rPr>
          <w:rFonts w:eastAsiaTheme="majorEastAsia" w:cstheme="majorBidi"/>
          <w:b/>
          <w:bCs/>
          <w:i/>
          <w:szCs w:val="26"/>
          <w:lang w:val="es-ES_tradnl" w:eastAsia="en-US"/>
        </w:rPr>
      </w:pPr>
      <w:r w:rsidRPr="00795EFC">
        <w:rPr>
          <w:rFonts w:eastAsiaTheme="majorEastAsia" w:cstheme="majorBidi"/>
          <w:b/>
          <w:bCs/>
          <w:i/>
          <w:szCs w:val="26"/>
          <w:lang w:val="es-ES_tradnl" w:eastAsia="en-US"/>
        </w:rPr>
        <w:lastRenderedPageBreak/>
        <w:t>¿En qué medida han complementado los modelos de utilidad otras formas de P.I.?</w:t>
      </w:r>
    </w:p>
    <w:p w:rsidR="00526287" w:rsidRPr="00526287" w:rsidRDefault="00A7730D" w:rsidP="006B4F2B">
      <w:pPr>
        <w:pStyle w:val="ONUMFS"/>
        <w:keepNext/>
        <w:keepLines/>
        <w:numPr>
          <w:ilvl w:val="0"/>
          <w:numId w:val="0"/>
        </w:numPr>
        <w:rPr>
          <w:lang w:val="es-ES_tradnl" w:eastAsia="en-US"/>
        </w:rPr>
      </w:pPr>
      <w:r w:rsidRPr="00795EFC">
        <w:rPr>
          <w:lang w:val="es-ES_tradnl" w:eastAsia="en-US"/>
        </w:rPr>
        <w:t>Teniendo en cuenta constatación anterior acerca de la complementariedad entre los modelos de utilidad y el uso de las patentes, cabe examinar más detalladamente en qué medida han colmado los modelos de utilidad un vacío existente en el sistema de P.I. de Tailandia.  Concretamente, cabe analizar si los titulares de modelos de utilidad han introducido tecnologías por primera vez en el sistema de P.I. de Tailandia, a diferencia de reivindicar simplemente la prioridad de solicitudes de títulos de P.I. presentadas en otros países.  En el Gráfico E–4 se indica que la amplia mayoría de modelos de utilidad registrados en Tailandia corresponden a solicitudes presentadas por primera vez;  únicamente el 4% de los registros reivindica la prioridad de una solicitud presentada en otro país.  Esto implica que se consider</w:t>
      </w:r>
      <w:r w:rsidR="006A34E1">
        <w:rPr>
          <w:lang w:val="es-ES_tradnl" w:eastAsia="en-US"/>
        </w:rPr>
        <w:t>a que las invenciones objeto de</w:t>
      </w:r>
      <w:r w:rsidRPr="00795EFC">
        <w:rPr>
          <w:lang w:val="es-ES_tradnl" w:eastAsia="en-US"/>
        </w:rPr>
        <w:t xml:space="preserve"> registro son nuevas en Tailandia, lo que confirma el atractivo a nivel local del sistema de modelos de utilidad en ese país</w:t>
      </w:r>
      <w:r w:rsidR="00526287" w:rsidRPr="00526287">
        <w:rPr>
          <w:lang w:val="es-ES_tradnl" w:eastAsia="en-US"/>
        </w:rPr>
        <w:t>.</w:t>
      </w:r>
    </w:p>
    <w:p w:rsidR="00A7730D" w:rsidRPr="00795EFC" w:rsidRDefault="00A7730D" w:rsidP="00C6657F">
      <w:pPr>
        <w:pStyle w:val="ONUMFS"/>
        <w:numPr>
          <w:ilvl w:val="0"/>
          <w:numId w:val="0"/>
        </w:numPr>
        <w:rPr>
          <w:b/>
          <w:bCs/>
          <w:i/>
          <w:iCs/>
          <w:sz w:val="20"/>
          <w:lang w:val="es-ES_tradnl" w:eastAsia="en-US"/>
        </w:rPr>
      </w:pPr>
      <w:bookmarkStart w:id="10" w:name="_Ref368390177"/>
      <w:r w:rsidRPr="00795EFC">
        <w:rPr>
          <w:b/>
          <w:bCs/>
          <w:i/>
          <w:iCs/>
          <w:sz w:val="20"/>
          <w:lang w:val="es-ES_tradnl" w:eastAsia="en-US"/>
        </w:rPr>
        <w:t>Gráfico E–</w:t>
      </w:r>
      <w:r w:rsidRPr="00795EFC">
        <w:rPr>
          <w:b/>
          <w:bCs/>
          <w:i/>
          <w:iCs/>
          <w:sz w:val="20"/>
          <w:lang w:val="es-ES_tradnl" w:eastAsia="en-US"/>
        </w:rPr>
        <w:fldChar w:fldCharType="begin"/>
      </w:r>
      <w:r w:rsidRPr="00795EFC">
        <w:rPr>
          <w:b/>
          <w:bCs/>
          <w:i/>
          <w:iCs/>
          <w:sz w:val="20"/>
          <w:lang w:val="es-ES_tradnl" w:eastAsia="en-US"/>
        </w:rPr>
        <w:instrText xml:space="preserve"> SEQ Figure_E_- \* ARABIC </w:instrText>
      </w:r>
      <w:r w:rsidRPr="00795EFC">
        <w:rPr>
          <w:b/>
          <w:bCs/>
          <w:i/>
          <w:iCs/>
          <w:sz w:val="20"/>
          <w:lang w:val="es-ES_tradnl" w:eastAsia="en-US"/>
        </w:rPr>
        <w:fldChar w:fldCharType="separate"/>
      </w:r>
      <w:r w:rsidR="001E1E13">
        <w:rPr>
          <w:b/>
          <w:bCs/>
          <w:i/>
          <w:iCs/>
          <w:noProof/>
          <w:sz w:val="20"/>
          <w:lang w:val="es-ES_tradnl" w:eastAsia="en-US"/>
        </w:rPr>
        <w:t>4</w:t>
      </w:r>
      <w:r w:rsidRPr="00795EFC">
        <w:rPr>
          <w:b/>
          <w:bCs/>
          <w:i/>
          <w:iCs/>
          <w:sz w:val="20"/>
          <w:lang w:val="es-ES_tradnl" w:eastAsia="en-US"/>
        </w:rPr>
        <w:fldChar w:fldCharType="end"/>
      </w:r>
      <w:bookmarkEnd w:id="10"/>
      <w:r w:rsidRPr="00795EFC">
        <w:rPr>
          <w:b/>
          <w:bCs/>
          <w:i/>
          <w:iCs/>
          <w:sz w:val="20"/>
          <w:lang w:val="es-ES_tradnl" w:eastAsia="en-US"/>
        </w:rPr>
        <w:t>:  Porcentaje de registros por oficina de prioridad</w:t>
      </w:r>
    </w:p>
    <w:p w:rsidR="00A7730D" w:rsidRPr="00795EFC" w:rsidRDefault="00A7730D" w:rsidP="00C6657F">
      <w:pPr>
        <w:rPr>
          <w:rFonts w:eastAsiaTheme="minorHAnsi" w:cstheme="minorBidi"/>
          <w:szCs w:val="22"/>
          <w:lang w:val="es-ES_tradnl" w:eastAsia="en-US"/>
        </w:rPr>
      </w:pPr>
      <w:r w:rsidRPr="00795EFC">
        <w:rPr>
          <w:rFonts w:eastAsiaTheme="minorHAnsi" w:cstheme="minorBidi"/>
          <w:noProof/>
          <w:szCs w:val="22"/>
          <w:lang w:val="en-US" w:eastAsia="en-US"/>
        </w:rPr>
        <mc:AlternateContent>
          <mc:Choice Requires="wpc">
            <w:drawing>
              <wp:inline distT="0" distB="0" distL="0" distR="0" wp14:anchorId="0B8B08BD" wp14:editId="6FDAE5F7">
                <wp:extent cx="7694295" cy="3084830"/>
                <wp:effectExtent l="0" t="0" r="0" b="20320"/>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5"/>
                        <wps:cNvSpPr>
                          <a:spLocks noChangeArrowheads="1"/>
                        </wps:cNvSpPr>
                        <wps:spPr bwMode="auto">
                          <a:xfrm>
                            <a:off x="2540" y="2540"/>
                            <a:ext cx="5480685" cy="308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2081530" y="659130"/>
                            <a:ext cx="660400" cy="654685"/>
                          </a:xfrm>
                          <a:custGeom>
                            <a:avLst/>
                            <a:gdLst>
                              <a:gd name="T0" fmla="*/ 0 w 1040"/>
                              <a:gd name="T1" fmla="*/ 1024 h 1031"/>
                              <a:gd name="T2" fmla="*/ 1033 w 1040"/>
                              <a:gd name="T3" fmla="*/ 0 h 1031"/>
                              <a:gd name="T4" fmla="*/ 1040 w 1040"/>
                              <a:gd name="T5" fmla="*/ 8 h 1031"/>
                              <a:gd name="T6" fmla="*/ 8 w 1040"/>
                              <a:gd name="T7" fmla="*/ 1031 h 1031"/>
                              <a:gd name="T8" fmla="*/ 0 w 1040"/>
                              <a:gd name="T9" fmla="*/ 1024 h 1031"/>
                            </a:gdLst>
                            <a:ahLst/>
                            <a:cxnLst>
                              <a:cxn ang="0">
                                <a:pos x="T0" y="T1"/>
                              </a:cxn>
                              <a:cxn ang="0">
                                <a:pos x="T2" y="T3"/>
                              </a:cxn>
                              <a:cxn ang="0">
                                <a:pos x="T4" y="T5"/>
                              </a:cxn>
                              <a:cxn ang="0">
                                <a:pos x="T6" y="T7"/>
                              </a:cxn>
                              <a:cxn ang="0">
                                <a:pos x="T8" y="T9"/>
                              </a:cxn>
                            </a:cxnLst>
                            <a:rect l="0" t="0" r="r" b="b"/>
                            <a:pathLst>
                              <a:path w="1040" h="1031">
                                <a:moveTo>
                                  <a:pt x="0" y="1024"/>
                                </a:moveTo>
                                <a:lnTo>
                                  <a:pt x="1033" y="0"/>
                                </a:lnTo>
                                <a:lnTo>
                                  <a:pt x="1040" y="8"/>
                                </a:lnTo>
                                <a:lnTo>
                                  <a:pt x="8" y="1031"/>
                                </a:lnTo>
                                <a:lnTo>
                                  <a:pt x="0" y="1024"/>
                                </a:lnTo>
                                <a:close/>
                              </a:path>
                            </a:pathLst>
                          </a:custGeom>
                          <a:solidFill>
                            <a:srgbClr val="000000"/>
                          </a:solidFill>
                          <a:ln w="2" cap="flat">
                            <a:solidFill>
                              <a:srgbClr val="000000"/>
                            </a:solidFill>
                            <a:prstDash val="solid"/>
                            <a:bevel/>
                            <a:headEnd/>
                            <a:tailEnd/>
                          </a:ln>
                        </wps:spPr>
                        <wps:bodyPr rot="0" vert="horz" wrap="square" lIns="91440" tIns="45720" rIns="91440" bIns="45720" anchor="t" anchorCtr="0" upright="1">
                          <a:noAutofit/>
                        </wps:bodyPr>
                      </wps:wsp>
                      <wps:wsp>
                        <wps:cNvPr id="8" name="Freeform 7"/>
                        <wps:cNvSpPr>
                          <a:spLocks/>
                        </wps:cNvSpPr>
                        <wps:spPr bwMode="auto">
                          <a:xfrm>
                            <a:off x="2081530" y="1518285"/>
                            <a:ext cx="723900" cy="685800"/>
                          </a:xfrm>
                          <a:custGeom>
                            <a:avLst/>
                            <a:gdLst>
                              <a:gd name="T0" fmla="*/ 8 w 1140"/>
                              <a:gd name="T1" fmla="*/ 0 h 1080"/>
                              <a:gd name="T2" fmla="*/ 1140 w 1140"/>
                              <a:gd name="T3" fmla="*/ 1073 h 1080"/>
                              <a:gd name="T4" fmla="*/ 1132 w 1140"/>
                              <a:gd name="T5" fmla="*/ 1080 h 1080"/>
                              <a:gd name="T6" fmla="*/ 0 w 1140"/>
                              <a:gd name="T7" fmla="*/ 7 h 1080"/>
                              <a:gd name="T8" fmla="*/ 8 w 1140"/>
                              <a:gd name="T9" fmla="*/ 0 h 1080"/>
                            </a:gdLst>
                            <a:ahLst/>
                            <a:cxnLst>
                              <a:cxn ang="0">
                                <a:pos x="T0" y="T1"/>
                              </a:cxn>
                              <a:cxn ang="0">
                                <a:pos x="T2" y="T3"/>
                              </a:cxn>
                              <a:cxn ang="0">
                                <a:pos x="T4" y="T5"/>
                              </a:cxn>
                              <a:cxn ang="0">
                                <a:pos x="T6" y="T7"/>
                              </a:cxn>
                              <a:cxn ang="0">
                                <a:pos x="T8" y="T9"/>
                              </a:cxn>
                            </a:cxnLst>
                            <a:rect l="0" t="0" r="r" b="b"/>
                            <a:pathLst>
                              <a:path w="1140" h="1080">
                                <a:moveTo>
                                  <a:pt x="8" y="0"/>
                                </a:moveTo>
                                <a:lnTo>
                                  <a:pt x="1140" y="1073"/>
                                </a:lnTo>
                                <a:lnTo>
                                  <a:pt x="1132" y="1080"/>
                                </a:lnTo>
                                <a:lnTo>
                                  <a:pt x="0" y="7"/>
                                </a:lnTo>
                                <a:lnTo>
                                  <a:pt x="8" y="0"/>
                                </a:lnTo>
                                <a:close/>
                              </a:path>
                            </a:pathLst>
                          </a:custGeom>
                          <a:solidFill>
                            <a:srgbClr val="000000"/>
                          </a:solidFill>
                          <a:ln w="2" cap="flat">
                            <a:solidFill>
                              <a:srgbClr val="000000"/>
                            </a:solidFill>
                            <a:prstDash val="solid"/>
                            <a:bevel/>
                            <a:headEnd/>
                            <a:tailEnd/>
                          </a:ln>
                        </wps:spPr>
                        <wps:bodyPr rot="0" vert="horz" wrap="square" lIns="91440" tIns="45720" rIns="91440" bIns="45720" anchor="t" anchorCtr="0" upright="1">
                          <a:noAutofit/>
                        </wps:bodyPr>
                      </wps:wsp>
                      <wps:wsp>
                        <wps:cNvPr id="9" name="Freeform 8"/>
                        <wps:cNvSpPr>
                          <a:spLocks/>
                        </wps:cNvSpPr>
                        <wps:spPr bwMode="auto">
                          <a:xfrm>
                            <a:off x="2766060" y="1454785"/>
                            <a:ext cx="1770380" cy="1137285"/>
                          </a:xfrm>
                          <a:custGeom>
                            <a:avLst/>
                            <a:gdLst>
                              <a:gd name="T0" fmla="*/ 5310 w 12587"/>
                              <a:gd name="T1" fmla="*/ 0 h 8106"/>
                              <a:gd name="T2" fmla="*/ 0 w 12587"/>
                              <a:gd name="T3" fmla="*/ 5061 h 8106"/>
                              <a:gd name="T4" fmla="*/ 10372 w 12587"/>
                              <a:gd name="T5" fmla="*/ 5311 h 8106"/>
                              <a:gd name="T6" fmla="*/ 12587 w 12587"/>
                              <a:gd name="T7" fmla="*/ 932 h 8106"/>
                              <a:gd name="T8" fmla="*/ 5310 w 12587"/>
                              <a:gd name="T9" fmla="*/ 0 h 8106"/>
                            </a:gdLst>
                            <a:ahLst/>
                            <a:cxnLst>
                              <a:cxn ang="0">
                                <a:pos x="T0" y="T1"/>
                              </a:cxn>
                              <a:cxn ang="0">
                                <a:pos x="T2" y="T3"/>
                              </a:cxn>
                              <a:cxn ang="0">
                                <a:pos x="T4" y="T5"/>
                              </a:cxn>
                              <a:cxn ang="0">
                                <a:pos x="T6" y="T7"/>
                              </a:cxn>
                              <a:cxn ang="0">
                                <a:pos x="T8" y="T9"/>
                              </a:cxn>
                            </a:cxnLst>
                            <a:rect l="0" t="0" r="r" b="b"/>
                            <a:pathLst>
                              <a:path w="12587" h="8106">
                                <a:moveTo>
                                  <a:pt x="5310" y="0"/>
                                </a:moveTo>
                                <a:lnTo>
                                  <a:pt x="0" y="5061"/>
                                </a:lnTo>
                                <a:cubicBezTo>
                                  <a:pt x="2795" y="7994"/>
                                  <a:pt x="7439" y="8106"/>
                                  <a:pt x="10372" y="5311"/>
                                </a:cubicBezTo>
                                <a:cubicBezTo>
                                  <a:pt x="11591" y="4149"/>
                                  <a:pt x="12373" y="2603"/>
                                  <a:pt x="12587" y="932"/>
                                </a:cubicBezTo>
                                <a:lnTo>
                                  <a:pt x="5310" y="0"/>
                                </a:lnTo>
                                <a:close/>
                              </a:path>
                            </a:pathLst>
                          </a:custGeom>
                          <a:solidFill>
                            <a:srgbClr val="C6D9F1"/>
                          </a:solidFill>
                          <a:ln w="0">
                            <a:solidFill>
                              <a:srgbClr val="000000"/>
                            </a:solidFill>
                            <a:prstDash val="solid"/>
                            <a:round/>
                            <a:headEnd/>
                            <a:tailEnd/>
                          </a:ln>
                        </wps:spPr>
                        <wps:bodyPr rot="0" vert="horz" wrap="square" lIns="91440" tIns="45720" rIns="91440" bIns="45720" anchor="t" anchorCtr="0" upright="1">
                          <a:noAutofit/>
                        </wps:bodyPr>
                      </wps:wsp>
                      <wps:wsp>
                        <wps:cNvPr id="10" name="Freeform 9"/>
                        <wps:cNvSpPr>
                          <a:spLocks/>
                        </wps:cNvSpPr>
                        <wps:spPr bwMode="auto">
                          <a:xfrm>
                            <a:off x="2384425" y="1233805"/>
                            <a:ext cx="1076325" cy="903605"/>
                          </a:xfrm>
                          <a:custGeom>
                            <a:avLst/>
                            <a:gdLst>
                              <a:gd name="T0" fmla="*/ 7651 w 7651"/>
                              <a:gd name="T1" fmla="*/ 1381 h 6442"/>
                              <a:gd name="T2" fmla="*/ 446 w 7651"/>
                              <a:gd name="T3" fmla="*/ 0 h 6442"/>
                              <a:gd name="T4" fmla="*/ 2341 w 7651"/>
                              <a:gd name="T5" fmla="*/ 6442 h 6442"/>
                              <a:gd name="T6" fmla="*/ 7651 w 7651"/>
                              <a:gd name="T7" fmla="*/ 1381 h 6442"/>
                            </a:gdLst>
                            <a:ahLst/>
                            <a:cxnLst>
                              <a:cxn ang="0">
                                <a:pos x="T0" y="T1"/>
                              </a:cxn>
                              <a:cxn ang="0">
                                <a:pos x="T2" y="T3"/>
                              </a:cxn>
                              <a:cxn ang="0">
                                <a:pos x="T4" y="T5"/>
                              </a:cxn>
                              <a:cxn ang="0">
                                <a:pos x="T6" y="T7"/>
                              </a:cxn>
                            </a:cxnLst>
                            <a:rect l="0" t="0" r="r" b="b"/>
                            <a:pathLst>
                              <a:path w="7651" h="6442">
                                <a:moveTo>
                                  <a:pt x="7651" y="1381"/>
                                </a:moveTo>
                                <a:lnTo>
                                  <a:pt x="446" y="0"/>
                                </a:lnTo>
                                <a:cubicBezTo>
                                  <a:pt x="0" y="2327"/>
                                  <a:pt x="706" y="4727"/>
                                  <a:pt x="2341" y="6442"/>
                                </a:cubicBezTo>
                                <a:lnTo>
                                  <a:pt x="7651" y="1381"/>
                                </a:lnTo>
                                <a:close/>
                              </a:path>
                            </a:pathLst>
                          </a:custGeom>
                          <a:solidFill>
                            <a:srgbClr val="E46C0A"/>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0"/>
                        <wps:cNvSpPr>
                          <a:spLocks/>
                        </wps:cNvSpPr>
                        <wps:spPr bwMode="auto">
                          <a:xfrm>
                            <a:off x="2453005" y="517525"/>
                            <a:ext cx="1013460" cy="875030"/>
                          </a:xfrm>
                          <a:custGeom>
                            <a:avLst/>
                            <a:gdLst>
                              <a:gd name="T0" fmla="*/ 7205 w 7205"/>
                              <a:gd name="T1" fmla="*/ 6236 h 6236"/>
                              <a:gd name="T2" fmla="*/ 3341 w 7205"/>
                              <a:gd name="T3" fmla="*/ 0 h 6236"/>
                              <a:gd name="T4" fmla="*/ 0 w 7205"/>
                              <a:gd name="T5" fmla="*/ 4855 h 6236"/>
                              <a:gd name="T6" fmla="*/ 7205 w 7205"/>
                              <a:gd name="T7" fmla="*/ 6236 h 6236"/>
                            </a:gdLst>
                            <a:ahLst/>
                            <a:cxnLst>
                              <a:cxn ang="0">
                                <a:pos x="T0" y="T1"/>
                              </a:cxn>
                              <a:cxn ang="0">
                                <a:pos x="T2" y="T3"/>
                              </a:cxn>
                              <a:cxn ang="0">
                                <a:pos x="T4" y="T5"/>
                              </a:cxn>
                              <a:cxn ang="0">
                                <a:pos x="T6" y="T7"/>
                              </a:cxn>
                            </a:cxnLst>
                            <a:rect l="0" t="0" r="r" b="b"/>
                            <a:pathLst>
                              <a:path w="7205" h="6236">
                                <a:moveTo>
                                  <a:pt x="7205" y="6236"/>
                                </a:moveTo>
                                <a:lnTo>
                                  <a:pt x="3341" y="0"/>
                                </a:lnTo>
                                <a:cubicBezTo>
                                  <a:pt x="1598" y="1080"/>
                                  <a:pt x="386" y="2841"/>
                                  <a:pt x="0" y="4855"/>
                                </a:cubicBezTo>
                                <a:lnTo>
                                  <a:pt x="7205" y="6236"/>
                                </a:lnTo>
                                <a:close/>
                              </a:path>
                            </a:pathLst>
                          </a:custGeom>
                          <a:solidFill>
                            <a:srgbClr val="89A54E"/>
                          </a:solidFill>
                          <a:ln w="0">
                            <a:solidFill>
                              <a:srgbClr val="000000"/>
                            </a:solidFill>
                            <a:prstDash val="solid"/>
                            <a:round/>
                            <a:headEnd/>
                            <a:tailEnd/>
                          </a:ln>
                        </wps:spPr>
                        <wps:bodyPr rot="0" vert="horz" wrap="square" lIns="91440" tIns="45720" rIns="91440" bIns="45720" anchor="t" anchorCtr="0" upright="1">
                          <a:noAutofit/>
                        </wps:bodyPr>
                      </wps:wsp>
                      <wps:wsp>
                        <wps:cNvPr id="12" name="Freeform 11"/>
                        <wps:cNvSpPr>
                          <a:spLocks/>
                        </wps:cNvSpPr>
                        <wps:spPr bwMode="auto">
                          <a:xfrm>
                            <a:off x="2966085" y="201295"/>
                            <a:ext cx="1420495" cy="1174750"/>
                          </a:xfrm>
                          <a:custGeom>
                            <a:avLst/>
                            <a:gdLst>
                              <a:gd name="T0" fmla="*/ 3864 w 10100"/>
                              <a:gd name="T1" fmla="*/ 8371 h 8371"/>
                              <a:gd name="T2" fmla="*/ 10100 w 10100"/>
                              <a:gd name="T3" fmla="*/ 4507 h 8371"/>
                              <a:gd name="T4" fmla="*/ 0 w 10100"/>
                              <a:gd name="T5" fmla="*/ 2134 h 8371"/>
                              <a:gd name="T6" fmla="*/ 3864 w 10100"/>
                              <a:gd name="T7" fmla="*/ 8371 h 8371"/>
                            </a:gdLst>
                            <a:ahLst/>
                            <a:cxnLst>
                              <a:cxn ang="0">
                                <a:pos x="T0" y="T1"/>
                              </a:cxn>
                              <a:cxn ang="0">
                                <a:pos x="T2" y="T3"/>
                              </a:cxn>
                              <a:cxn ang="0">
                                <a:pos x="T4" y="T5"/>
                              </a:cxn>
                              <a:cxn ang="0">
                                <a:pos x="T6" y="T7"/>
                              </a:cxn>
                            </a:cxnLst>
                            <a:rect l="0" t="0" r="r" b="b"/>
                            <a:pathLst>
                              <a:path w="10100" h="8371">
                                <a:moveTo>
                                  <a:pt x="3864" y="8371"/>
                                </a:moveTo>
                                <a:lnTo>
                                  <a:pt x="10100" y="4507"/>
                                </a:lnTo>
                                <a:cubicBezTo>
                                  <a:pt x="7966" y="1063"/>
                                  <a:pt x="3444" y="0"/>
                                  <a:pt x="0" y="2134"/>
                                </a:cubicBezTo>
                                <a:lnTo>
                                  <a:pt x="3864" y="8371"/>
                                </a:lnTo>
                                <a:close/>
                              </a:path>
                            </a:pathLst>
                          </a:custGeom>
                          <a:solidFill>
                            <a:srgbClr val="93CDDD"/>
                          </a:solidFill>
                          <a:ln w="0">
                            <a:solidFill>
                              <a:srgbClr val="000000"/>
                            </a:solidFill>
                            <a:prstDash val="solid"/>
                            <a:round/>
                            <a:headEnd/>
                            <a:tailEnd/>
                          </a:ln>
                        </wps:spPr>
                        <wps:bodyPr rot="0" vert="horz" wrap="square" lIns="91440" tIns="45720" rIns="91440" bIns="45720" anchor="t" anchorCtr="0" upright="1">
                          <a:noAutofit/>
                        </wps:bodyPr>
                      </wps:wsp>
                      <wps:wsp>
                        <wps:cNvPr id="13" name="Freeform 12"/>
                        <wps:cNvSpPr>
                          <a:spLocks/>
                        </wps:cNvSpPr>
                        <wps:spPr bwMode="auto">
                          <a:xfrm>
                            <a:off x="3538855" y="859155"/>
                            <a:ext cx="1014095" cy="541655"/>
                          </a:xfrm>
                          <a:custGeom>
                            <a:avLst/>
                            <a:gdLst>
                              <a:gd name="T0" fmla="*/ 0 w 7214"/>
                              <a:gd name="T1" fmla="*/ 3864 h 3864"/>
                              <a:gd name="T2" fmla="*/ 7214 w 7214"/>
                              <a:gd name="T3" fmla="*/ 2531 h 3864"/>
                              <a:gd name="T4" fmla="*/ 6236 w 7214"/>
                              <a:gd name="T5" fmla="*/ 0 h 3864"/>
                              <a:gd name="T6" fmla="*/ 0 w 7214"/>
                              <a:gd name="T7" fmla="*/ 3864 h 3864"/>
                            </a:gdLst>
                            <a:ahLst/>
                            <a:cxnLst>
                              <a:cxn ang="0">
                                <a:pos x="T0" y="T1"/>
                              </a:cxn>
                              <a:cxn ang="0">
                                <a:pos x="T2" y="T3"/>
                              </a:cxn>
                              <a:cxn ang="0">
                                <a:pos x="T4" y="T5"/>
                              </a:cxn>
                              <a:cxn ang="0">
                                <a:pos x="T6" y="T7"/>
                              </a:cxn>
                            </a:cxnLst>
                            <a:rect l="0" t="0" r="r" b="b"/>
                            <a:pathLst>
                              <a:path w="7214" h="3864">
                                <a:moveTo>
                                  <a:pt x="0" y="3864"/>
                                </a:moveTo>
                                <a:lnTo>
                                  <a:pt x="7214" y="2531"/>
                                </a:lnTo>
                                <a:cubicBezTo>
                                  <a:pt x="7048" y="1634"/>
                                  <a:pt x="6716" y="775"/>
                                  <a:pt x="6236" y="0"/>
                                </a:cubicBezTo>
                                <a:lnTo>
                                  <a:pt x="0" y="3864"/>
                                </a:lnTo>
                                <a:close/>
                              </a:path>
                            </a:pathLst>
                          </a:custGeom>
                          <a:solidFill>
                            <a:srgbClr val="D99694"/>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3"/>
                        <wps:cNvSpPr>
                          <a:spLocks/>
                        </wps:cNvSpPr>
                        <wps:spPr bwMode="auto">
                          <a:xfrm>
                            <a:off x="3541395" y="1224915"/>
                            <a:ext cx="1031240" cy="186690"/>
                          </a:xfrm>
                          <a:custGeom>
                            <a:avLst/>
                            <a:gdLst>
                              <a:gd name="T0" fmla="*/ 0 w 7335"/>
                              <a:gd name="T1" fmla="*/ 1333 h 1333"/>
                              <a:gd name="T2" fmla="*/ 7335 w 7335"/>
                              <a:gd name="T3" fmla="*/ 1206 h 1333"/>
                              <a:gd name="T4" fmla="*/ 7214 w 7335"/>
                              <a:gd name="T5" fmla="*/ 0 h 1333"/>
                              <a:gd name="T6" fmla="*/ 0 w 7335"/>
                              <a:gd name="T7" fmla="*/ 1333 h 1333"/>
                            </a:gdLst>
                            <a:ahLst/>
                            <a:cxnLst>
                              <a:cxn ang="0">
                                <a:pos x="T0" y="T1"/>
                              </a:cxn>
                              <a:cxn ang="0">
                                <a:pos x="T2" y="T3"/>
                              </a:cxn>
                              <a:cxn ang="0">
                                <a:pos x="T4" y="T5"/>
                              </a:cxn>
                              <a:cxn ang="0">
                                <a:pos x="T6" y="T7"/>
                              </a:cxn>
                            </a:cxnLst>
                            <a:rect l="0" t="0" r="r" b="b"/>
                            <a:pathLst>
                              <a:path w="7335" h="1333">
                                <a:moveTo>
                                  <a:pt x="0" y="1333"/>
                                </a:moveTo>
                                <a:lnTo>
                                  <a:pt x="7335" y="1206"/>
                                </a:lnTo>
                                <a:cubicBezTo>
                                  <a:pt x="7328" y="802"/>
                                  <a:pt x="7287" y="398"/>
                                  <a:pt x="7214" y="0"/>
                                </a:cubicBezTo>
                                <a:lnTo>
                                  <a:pt x="0" y="1333"/>
                                </a:lnTo>
                                <a:close/>
                              </a:path>
                            </a:pathLst>
                          </a:custGeom>
                          <a:solidFill>
                            <a:srgbClr val="604A7B"/>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4"/>
                        <wps:cNvSpPr>
                          <a:spLocks/>
                        </wps:cNvSpPr>
                        <wps:spPr bwMode="auto">
                          <a:xfrm>
                            <a:off x="3541395" y="1400175"/>
                            <a:ext cx="1032510" cy="148590"/>
                          </a:xfrm>
                          <a:custGeom>
                            <a:avLst/>
                            <a:gdLst>
                              <a:gd name="T0" fmla="*/ 0 w 7341"/>
                              <a:gd name="T1" fmla="*/ 127 h 1059"/>
                              <a:gd name="T2" fmla="*/ 7277 w 7341"/>
                              <a:gd name="T3" fmla="*/ 1059 h 1059"/>
                              <a:gd name="T4" fmla="*/ 7335 w 7341"/>
                              <a:gd name="T5" fmla="*/ 0 h 1059"/>
                              <a:gd name="T6" fmla="*/ 0 w 7341"/>
                              <a:gd name="T7" fmla="*/ 127 h 1059"/>
                            </a:gdLst>
                            <a:ahLst/>
                            <a:cxnLst>
                              <a:cxn ang="0">
                                <a:pos x="T0" y="T1"/>
                              </a:cxn>
                              <a:cxn ang="0">
                                <a:pos x="T2" y="T3"/>
                              </a:cxn>
                              <a:cxn ang="0">
                                <a:pos x="T4" y="T5"/>
                              </a:cxn>
                              <a:cxn ang="0">
                                <a:pos x="T6" y="T7"/>
                              </a:cxn>
                            </a:cxnLst>
                            <a:rect l="0" t="0" r="r" b="b"/>
                            <a:pathLst>
                              <a:path w="7341" h="1059">
                                <a:moveTo>
                                  <a:pt x="0" y="127"/>
                                </a:moveTo>
                                <a:lnTo>
                                  <a:pt x="7277" y="1059"/>
                                </a:lnTo>
                                <a:cubicBezTo>
                                  <a:pt x="7322" y="708"/>
                                  <a:pt x="7341" y="354"/>
                                  <a:pt x="7335" y="0"/>
                                </a:cubicBezTo>
                                <a:lnTo>
                                  <a:pt x="0" y="127"/>
                                </a:lnTo>
                                <a:close/>
                              </a:path>
                            </a:pathLst>
                          </a:custGeom>
                          <a:solidFill>
                            <a:srgbClr val="C0504D"/>
                          </a:solidFill>
                          <a:ln w="0">
                            <a:solidFill>
                              <a:srgbClr val="000000"/>
                            </a:solidFill>
                            <a:prstDash val="solid"/>
                            <a:round/>
                            <a:headEnd/>
                            <a:tailEnd/>
                          </a:ln>
                        </wps:spPr>
                        <wps:bodyPr rot="0" vert="horz" wrap="square" lIns="91440" tIns="45720" rIns="91440" bIns="45720" anchor="t" anchorCtr="0" upright="1">
                          <a:noAutofit/>
                        </wps:bodyPr>
                      </wps:wsp>
                      <wps:wsp>
                        <wps:cNvPr id="16" name="Freeform 15"/>
                        <wps:cNvSpPr>
                          <a:spLocks/>
                        </wps:cNvSpPr>
                        <wps:spPr bwMode="auto">
                          <a:xfrm>
                            <a:off x="59055" y="541020"/>
                            <a:ext cx="1694815" cy="1749425"/>
                          </a:xfrm>
                          <a:custGeom>
                            <a:avLst/>
                            <a:gdLst>
                              <a:gd name="T0" fmla="*/ 12466 w 24109"/>
                              <a:gd name="T1" fmla="*/ 12466 h 24932"/>
                              <a:gd name="T2" fmla="*/ 24109 w 24109"/>
                              <a:gd name="T3" fmla="*/ 10975 h 24932"/>
                              <a:gd name="T4" fmla="*/ 10975 w 24109"/>
                              <a:gd name="T5" fmla="*/ 823 h 24932"/>
                              <a:gd name="T6" fmla="*/ 823 w 24109"/>
                              <a:gd name="T7" fmla="*/ 13957 h 24932"/>
                              <a:gd name="T8" fmla="*/ 13957 w 24109"/>
                              <a:gd name="T9" fmla="*/ 24109 h 24932"/>
                              <a:gd name="T10" fmla="*/ 24109 w 24109"/>
                              <a:gd name="T11" fmla="*/ 13957 h 24932"/>
                              <a:gd name="T12" fmla="*/ 12466 w 24109"/>
                              <a:gd name="T13" fmla="*/ 12466 h 24932"/>
                            </a:gdLst>
                            <a:ahLst/>
                            <a:cxnLst>
                              <a:cxn ang="0">
                                <a:pos x="T0" y="T1"/>
                              </a:cxn>
                              <a:cxn ang="0">
                                <a:pos x="T2" y="T3"/>
                              </a:cxn>
                              <a:cxn ang="0">
                                <a:pos x="T4" y="T5"/>
                              </a:cxn>
                              <a:cxn ang="0">
                                <a:pos x="T6" y="T7"/>
                              </a:cxn>
                              <a:cxn ang="0">
                                <a:pos x="T8" y="T9"/>
                              </a:cxn>
                              <a:cxn ang="0">
                                <a:pos x="T10" y="T11"/>
                              </a:cxn>
                              <a:cxn ang="0">
                                <a:pos x="T12" y="T13"/>
                              </a:cxn>
                            </a:cxnLst>
                            <a:rect l="0" t="0" r="r" b="b"/>
                            <a:pathLst>
                              <a:path w="24109" h="24932">
                                <a:moveTo>
                                  <a:pt x="12466" y="12466"/>
                                </a:moveTo>
                                <a:lnTo>
                                  <a:pt x="24109" y="10975"/>
                                </a:lnTo>
                                <a:cubicBezTo>
                                  <a:pt x="23285" y="4545"/>
                                  <a:pt x="17405" y="0"/>
                                  <a:pt x="10975" y="823"/>
                                </a:cubicBezTo>
                                <a:cubicBezTo>
                                  <a:pt x="4545" y="1647"/>
                                  <a:pt x="0" y="7527"/>
                                  <a:pt x="823" y="13957"/>
                                </a:cubicBezTo>
                                <a:cubicBezTo>
                                  <a:pt x="1647" y="20387"/>
                                  <a:pt x="7527" y="24932"/>
                                  <a:pt x="13957" y="24109"/>
                                </a:cubicBezTo>
                                <a:cubicBezTo>
                                  <a:pt x="19257" y="23430"/>
                                  <a:pt x="23430" y="19257"/>
                                  <a:pt x="24109" y="13957"/>
                                </a:cubicBezTo>
                                <a:lnTo>
                                  <a:pt x="12466" y="12466"/>
                                </a:lnTo>
                                <a:close/>
                              </a:path>
                            </a:pathLst>
                          </a:custGeom>
                          <a:solidFill>
                            <a:srgbClr val="8EB4E3"/>
                          </a:solidFill>
                          <a:ln w="0">
                            <a:solidFill>
                              <a:srgbClr val="000000"/>
                            </a:solidFill>
                            <a:prstDash val="solid"/>
                            <a:round/>
                            <a:headEnd/>
                            <a:tailEnd/>
                          </a:ln>
                        </wps:spPr>
                        <wps:bodyPr rot="0" vert="horz" wrap="square" lIns="91440" tIns="45720" rIns="91440" bIns="45720" anchor="t" anchorCtr="0" upright="1">
                          <a:noAutofit/>
                        </wps:bodyPr>
                      </wps:wsp>
                      <wps:wsp>
                        <wps:cNvPr id="17" name="Freeform 16"/>
                        <wps:cNvSpPr>
                          <a:spLocks/>
                        </wps:cNvSpPr>
                        <wps:spPr bwMode="auto">
                          <a:xfrm>
                            <a:off x="1265555" y="1311275"/>
                            <a:ext cx="827405" cy="208915"/>
                          </a:xfrm>
                          <a:custGeom>
                            <a:avLst/>
                            <a:gdLst>
                              <a:gd name="T0" fmla="*/ 0 w 11770"/>
                              <a:gd name="T1" fmla="*/ 1491 h 2982"/>
                              <a:gd name="T2" fmla="*/ 11643 w 11770"/>
                              <a:gd name="T3" fmla="*/ 2982 h 2982"/>
                              <a:gd name="T4" fmla="*/ 11643 w 11770"/>
                              <a:gd name="T5" fmla="*/ 0 h 2982"/>
                              <a:gd name="T6" fmla="*/ 0 w 11770"/>
                              <a:gd name="T7" fmla="*/ 1491 h 2982"/>
                            </a:gdLst>
                            <a:ahLst/>
                            <a:cxnLst>
                              <a:cxn ang="0">
                                <a:pos x="T0" y="T1"/>
                              </a:cxn>
                              <a:cxn ang="0">
                                <a:pos x="T2" y="T3"/>
                              </a:cxn>
                              <a:cxn ang="0">
                                <a:pos x="T4" y="T5"/>
                              </a:cxn>
                              <a:cxn ang="0">
                                <a:pos x="T6" y="T7"/>
                              </a:cxn>
                            </a:cxnLst>
                            <a:rect l="0" t="0" r="r" b="b"/>
                            <a:pathLst>
                              <a:path w="11770" h="2982">
                                <a:moveTo>
                                  <a:pt x="0" y="1491"/>
                                </a:moveTo>
                                <a:lnTo>
                                  <a:pt x="11643" y="2982"/>
                                </a:lnTo>
                                <a:cubicBezTo>
                                  <a:pt x="11770" y="1992"/>
                                  <a:pt x="11770" y="990"/>
                                  <a:pt x="11643" y="0"/>
                                </a:cubicBezTo>
                                <a:lnTo>
                                  <a:pt x="0" y="1491"/>
                                </a:lnTo>
                                <a:close/>
                              </a:path>
                            </a:pathLst>
                          </a:custGeom>
                          <a:solidFill>
                            <a:srgbClr val="B9CD96"/>
                          </a:solidFill>
                          <a:ln w="0">
                            <a:solidFill>
                              <a:srgbClr val="000000"/>
                            </a:solidFill>
                            <a:prstDash val="solid"/>
                            <a:round/>
                            <a:headEnd/>
                            <a:tailEnd/>
                          </a:ln>
                        </wps:spPr>
                        <wps:bodyPr rot="0" vert="horz" wrap="square" lIns="91440" tIns="45720" rIns="91440" bIns="45720" anchor="t" anchorCtr="0" upright="1">
                          <a:noAutofit/>
                        </wps:bodyPr>
                      </wps:wsp>
                      <wps:wsp>
                        <wps:cNvPr id="18" name="Freeform 17"/>
                        <wps:cNvSpPr>
                          <a:spLocks noEditPoints="1"/>
                        </wps:cNvSpPr>
                        <wps:spPr bwMode="auto">
                          <a:xfrm>
                            <a:off x="4499610" y="805180"/>
                            <a:ext cx="386715" cy="844550"/>
                          </a:xfrm>
                          <a:custGeom>
                            <a:avLst/>
                            <a:gdLst>
                              <a:gd name="T0" fmla="*/ 0 w 1375"/>
                              <a:gd name="T1" fmla="*/ 791 h 3008"/>
                              <a:gd name="T2" fmla="*/ 924 w 1375"/>
                              <a:gd name="T3" fmla="*/ 3 h 3008"/>
                              <a:gd name="T4" fmla="*/ 931 w 1375"/>
                              <a:gd name="T5" fmla="*/ 0 h 3008"/>
                              <a:gd name="T6" fmla="*/ 1083 w 1375"/>
                              <a:gd name="T7" fmla="*/ 0 h 3008"/>
                              <a:gd name="T8" fmla="*/ 1083 w 1375"/>
                              <a:gd name="T9" fmla="*/ 24 h 3008"/>
                              <a:gd name="T10" fmla="*/ 931 w 1375"/>
                              <a:gd name="T11" fmla="*/ 24 h 3008"/>
                              <a:gd name="T12" fmla="*/ 939 w 1375"/>
                              <a:gd name="T13" fmla="*/ 22 h 3008"/>
                              <a:gd name="T14" fmla="*/ 15 w 1375"/>
                              <a:gd name="T15" fmla="*/ 810 h 3008"/>
                              <a:gd name="T16" fmla="*/ 0 w 1375"/>
                              <a:gd name="T17" fmla="*/ 791 h 3008"/>
                              <a:gd name="T18" fmla="*/ 240 w 1375"/>
                              <a:gd name="T19" fmla="*/ 1785 h 3008"/>
                              <a:gd name="T20" fmla="*/ 1024 w 1375"/>
                              <a:gd name="T21" fmla="*/ 1581 h 3008"/>
                              <a:gd name="T22" fmla="*/ 1027 w 1375"/>
                              <a:gd name="T23" fmla="*/ 1580 h 3008"/>
                              <a:gd name="T24" fmla="*/ 1175 w 1375"/>
                              <a:gd name="T25" fmla="*/ 1580 h 3008"/>
                              <a:gd name="T26" fmla="*/ 1175 w 1375"/>
                              <a:gd name="T27" fmla="*/ 1604 h 3008"/>
                              <a:gd name="T28" fmla="*/ 1027 w 1375"/>
                              <a:gd name="T29" fmla="*/ 1604 h 3008"/>
                              <a:gd name="T30" fmla="*/ 1030 w 1375"/>
                              <a:gd name="T31" fmla="*/ 1604 h 3008"/>
                              <a:gd name="T32" fmla="*/ 246 w 1375"/>
                              <a:gd name="T33" fmla="*/ 1808 h 3008"/>
                              <a:gd name="T34" fmla="*/ 240 w 1375"/>
                              <a:gd name="T35" fmla="*/ 1785 h 3008"/>
                              <a:gd name="T36" fmla="*/ 262 w 1375"/>
                              <a:gd name="T37" fmla="*/ 2374 h 3008"/>
                              <a:gd name="T38" fmla="*/ 1230 w 1375"/>
                              <a:gd name="T39" fmla="*/ 2986 h 3008"/>
                              <a:gd name="T40" fmla="*/ 1223 w 1375"/>
                              <a:gd name="T41" fmla="*/ 2984 h 3008"/>
                              <a:gd name="T42" fmla="*/ 1375 w 1375"/>
                              <a:gd name="T43" fmla="*/ 2984 h 3008"/>
                              <a:gd name="T44" fmla="*/ 1375 w 1375"/>
                              <a:gd name="T45" fmla="*/ 3008 h 3008"/>
                              <a:gd name="T46" fmla="*/ 1223 w 1375"/>
                              <a:gd name="T47" fmla="*/ 3008 h 3008"/>
                              <a:gd name="T48" fmla="*/ 1217 w 1375"/>
                              <a:gd name="T49" fmla="*/ 3007 h 3008"/>
                              <a:gd name="T50" fmla="*/ 249 w 1375"/>
                              <a:gd name="T51" fmla="*/ 2395 h 3008"/>
                              <a:gd name="T52" fmla="*/ 262 w 1375"/>
                              <a:gd name="T53" fmla="*/ 2374 h 3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375" h="3008">
                                <a:moveTo>
                                  <a:pt x="0" y="791"/>
                                </a:moveTo>
                                <a:lnTo>
                                  <a:pt x="924" y="3"/>
                                </a:lnTo>
                                <a:cubicBezTo>
                                  <a:pt x="926" y="1"/>
                                  <a:pt x="929" y="0"/>
                                  <a:pt x="931" y="0"/>
                                </a:cubicBezTo>
                                <a:lnTo>
                                  <a:pt x="1083" y="0"/>
                                </a:lnTo>
                                <a:lnTo>
                                  <a:pt x="1083" y="24"/>
                                </a:lnTo>
                                <a:lnTo>
                                  <a:pt x="931" y="24"/>
                                </a:lnTo>
                                <a:lnTo>
                                  <a:pt x="939" y="22"/>
                                </a:lnTo>
                                <a:lnTo>
                                  <a:pt x="15" y="810"/>
                                </a:lnTo>
                                <a:lnTo>
                                  <a:pt x="0" y="791"/>
                                </a:lnTo>
                                <a:close/>
                                <a:moveTo>
                                  <a:pt x="240" y="1785"/>
                                </a:moveTo>
                                <a:lnTo>
                                  <a:pt x="1024" y="1581"/>
                                </a:lnTo>
                                <a:cubicBezTo>
                                  <a:pt x="1025" y="1581"/>
                                  <a:pt x="1026" y="1580"/>
                                  <a:pt x="1027" y="1580"/>
                                </a:cubicBezTo>
                                <a:lnTo>
                                  <a:pt x="1175" y="1580"/>
                                </a:lnTo>
                                <a:lnTo>
                                  <a:pt x="1175" y="1604"/>
                                </a:lnTo>
                                <a:lnTo>
                                  <a:pt x="1027" y="1604"/>
                                </a:lnTo>
                                <a:lnTo>
                                  <a:pt x="1030" y="1604"/>
                                </a:lnTo>
                                <a:lnTo>
                                  <a:pt x="246" y="1808"/>
                                </a:lnTo>
                                <a:lnTo>
                                  <a:pt x="240" y="1785"/>
                                </a:lnTo>
                                <a:close/>
                                <a:moveTo>
                                  <a:pt x="262" y="2374"/>
                                </a:moveTo>
                                <a:lnTo>
                                  <a:pt x="1230" y="2986"/>
                                </a:lnTo>
                                <a:lnTo>
                                  <a:pt x="1223" y="2984"/>
                                </a:lnTo>
                                <a:lnTo>
                                  <a:pt x="1375" y="2984"/>
                                </a:lnTo>
                                <a:lnTo>
                                  <a:pt x="1375" y="3008"/>
                                </a:lnTo>
                                <a:lnTo>
                                  <a:pt x="1223" y="3008"/>
                                </a:lnTo>
                                <a:cubicBezTo>
                                  <a:pt x="1221" y="3008"/>
                                  <a:pt x="1219" y="3008"/>
                                  <a:pt x="1217" y="3007"/>
                                </a:cubicBezTo>
                                <a:lnTo>
                                  <a:pt x="249" y="2395"/>
                                </a:lnTo>
                                <a:lnTo>
                                  <a:pt x="262" y="2374"/>
                                </a:lnTo>
                                <a:close/>
                              </a:path>
                            </a:pathLst>
                          </a:custGeom>
                          <a:solidFill>
                            <a:srgbClr val="000000"/>
                          </a:solidFill>
                          <a:ln w="2" cap="flat">
                            <a:solidFill>
                              <a:srgbClr val="000000"/>
                            </a:solidFill>
                            <a:prstDash val="solid"/>
                            <a:bevel/>
                            <a:headEnd/>
                            <a:tailEnd/>
                          </a:ln>
                        </wps:spPr>
                        <wps:bodyPr rot="0" vert="horz" wrap="square" lIns="91440" tIns="45720" rIns="91440" bIns="45720" anchor="t" anchorCtr="0" upright="1">
                          <a:noAutofit/>
                        </wps:bodyPr>
                      </wps:wsp>
                      <wps:wsp>
                        <wps:cNvPr id="19" name="Rectangle 18"/>
                        <wps:cNvSpPr>
                          <a:spLocks noChangeArrowheads="1"/>
                        </wps:cNvSpPr>
                        <wps:spPr bwMode="auto">
                          <a:xfrm>
                            <a:off x="3488690" y="1908810"/>
                            <a:ext cx="353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CEE" w:rsidRDefault="00D26CEE">
                              <w:r>
                                <w:rPr>
                                  <w:b/>
                                  <w:bCs/>
                                  <w:color w:val="000000"/>
                                  <w:sz w:val="20"/>
                                  <w:lang w:val="en-US"/>
                                </w:rPr>
                                <w:t xml:space="preserve">China </w:t>
                              </w:r>
                            </w:p>
                          </w:txbxContent>
                        </wps:txbx>
                        <wps:bodyPr rot="0" vert="horz" wrap="none" lIns="0" tIns="0" rIns="0" bIns="0" anchor="t" anchorCtr="0">
                          <a:spAutoFit/>
                        </wps:bodyPr>
                      </wps:wsp>
                      <wps:wsp>
                        <wps:cNvPr id="20" name="Rectangle 19"/>
                        <wps:cNvSpPr>
                          <a:spLocks noChangeArrowheads="1"/>
                        </wps:cNvSpPr>
                        <wps:spPr bwMode="auto">
                          <a:xfrm>
                            <a:off x="3541395" y="206057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CEE" w:rsidRDefault="00D26CEE">
                              <w:r>
                                <w:rPr>
                                  <w:b/>
                                  <w:bCs/>
                                  <w:color w:val="000000"/>
                                  <w:sz w:val="20"/>
                                  <w:lang w:val="en-US"/>
                                </w:rPr>
                                <w:t>35%</w:t>
                              </w:r>
                            </w:p>
                          </w:txbxContent>
                        </wps:txbx>
                        <wps:bodyPr rot="0" vert="horz" wrap="none" lIns="0" tIns="0" rIns="0" bIns="0" anchor="t" anchorCtr="0">
                          <a:spAutoFit/>
                        </wps:bodyPr>
                      </wps:wsp>
                      <wps:wsp>
                        <wps:cNvPr id="21" name="Rectangle 20"/>
                        <wps:cNvSpPr>
                          <a:spLocks noChangeArrowheads="1"/>
                        </wps:cNvSpPr>
                        <wps:spPr bwMode="auto">
                          <a:xfrm>
                            <a:off x="2529205" y="149733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CEE" w:rsidRPr="00976A8B" w:rsidRDefault="00D26CEE">
                              <w:pPr>
                                <w:rPr>
                                  <w:lang w:val="es-ES_tradnl"/>
                                </w:rPr>
                              </w:pPr>
                              <w:r>
                                <w:rPr>
                                  <w:b/>
                                  <w:bCs/>
                                  <w:color w:val="000000"/>
                                  <w:sz w:val="20"/>
                                  <w:lang w:val="es-ES_tradnl"/>
                                </w:rPr>
                                <w:t>EE.UU.</w:t>
                              </w:r>
                              <w:r w:rsidRPr="00976A8B">
                                <w:rPr>
                                  <w:b/>
                                  <w:bCs/>
                                  <w:color w:val="000000"/>
                                  <w:sz w:val="20"/>
                                  <w:lang w:val="es-ES_tradnl"/>
                                </w:rPr>
                                <w:t xml:space="preserve"> </w:t>
                              </w:r>
                            </w:p>
                          </w:txbxContent>
                        </wps:txbx>
                        <wps:bodyPr rot="0" vert="horz" wrap="none" lIns="0" tIns="0" rIns="0" bIns="0" anchor="t" anchorCtr="0">
                          <a:spAutoFit/>
                        </wps:bodyPr>
                      </wps:wsp>
                      <wps:wsp>
                        <wps:cNvPr id="22" name="Rectangle 21"/>
                        <wps:cNvSpPr>
                          <a:spLocks noChangeArrowheads="1"/>
                        </wps:cNvSpPr>
                        <wps:spPr bwMode="auto">
                          <a:xfrm>
                            <a:off x="2534920" y="1648460"/>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CEE" w:rsidRDefault="00D26CEE">
                              <w:r>
                                <w:rPr>
                                  <w:b/>
                                  <w:bCs/>
                                  <w:color w:val="000000"/>
                                  <w:sz w:val="20"/>
                                  <w:lang w:val="en-US"/>
                                </w:rPr>
                                <w:t>15%</w:t>
                              </w:r>
                            </w:p>
                          </w:txbxContent>
                        </wps:txbx>
                        <wps:bodyPr rot="0" vert="horz" wrap="none" lIns="0" tIns="0" rIns="0" bIns="0" anchor="t" anchorCtr="0">
                          <a:spAutoFit/>
                        </wps:bodyPr>
                      </wps:wsp>
                      <wps:wsp>
                        <wps:cNvPr id="23" name="Rectangle 22"/>
                        <wps:cNvSpPr>
                          <a:spLocks noChangeArrowheads="1"/>
                        </wps:cNvSpPr>
                        <wps:spPr bwMode="auto">
                          <a:xfrm>
                            <a:off x="2639060" y="838200"/>
                            <a:ext cx="339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CEE" w:rsidRPr="00976A8B" w:rsidRDefault="00D26CEE">
                              <w:pPr>
                                <w:rPr>
                                  <w:lang w:val="es-ES_tradnl"/>
                                </w:rPr>
                              </w:pPr>
                              <w:r>
                                <w:rPr>
                                  <w:b/>
                                  <w:bCs/>
                                  <w:color w:val="000000"/>
                                  <w:sz w:val="20"/>
                                  <w:lang w:val="es-ES_tradnl"/>
                                </w:rPr>
                                <w:t>Otros</w:t>
                              </w:r>
                              <w:r w:rsidRPr="00976A8B">
                                <w:rPr>
                                  <w:b/>
                                  <w:bCs/>
                                  <w:color w:val="000000"/>
                                  <w:sz w:val="20"/>
                                  <w:lang w:val="es-ES_tradnl"/>
                                </w:rPr>
                                <w:t xml:space="preserve"> </w:t>
                              </w:r>
                            </w:p>
                          </w:txbxContent>
                        </wps:txbx>
                        <wps:bodyPr rot="0" vert="horz" wrap="none" lIns="0" tIns="0" rIns="0" bIns="0" anchor="t" anchorCtr="0">
                          <a:spAutoFit/>
                        </wps:bodyPr>
                      </wps:wsp>
                      <wps:wsp>
                        <wps:cNvPr id="24" name="Rectangle 23"/>
                        <wps:cNvSpPr>
                          <a:spLocks noChangeArrowheads="1"/>
                        </wps:cNvSpPr>
                        <wps:spPr bwMode="auto">
                          <a:xfrm>
                            <a:off x="2686050" y="989330"/>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CEE" w:rsidRDefault="00D26CEE">
                              <w:r>
                                <w:rPr>
                                  <w:b/>
                                  <w:bCs/>
                                  <w:color w:val="000000"/>
                                  <w:sz w:val="20"/>
                                  <w:lang w:val="en-US"/>
                                </w:rPr>
                                <w:t>13%</w:t>
                              </w:r>
                            </w:p>
                          </w:txbxContent>
                        </wps:txbx>
                        <wps:bodyPr rot="0" vert="horz" wrap="none" lIns="0" tIns="0" rIns="0" bIns="0" anchor="t" anchorCtr="0">
                          <a:spAutoFit/>
                        </wps:bodyPr>
                      </wps:wsp>
                      <wps:wsp>
                        <wps:cNvPr id="25" name="Rectangle 24"/>
                        <wps:cNvSpPr>
                          <a:spLocks noChangeArrowheads="1"/>
                        </wps:cNvSpPr>
                        <wps:spPr bwMode="auto">
                          <a:xfrm>
                            <a:off x="3502660" y="514985"/>
                            <a:ext cx="466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CEE" w:rsidRDefault="00D26CEE">
                              <w:r w:rsidRPr="00976A8B">
                                <w:rPr>
                                  <w:b/>
                                  <w:bCs/>
                                  <w:color w:val="000000"/>
                                  <w:sz w:val="20"/>
                                  <w:lang w:val="es-ES_tradnl"/>
                                </w:rPr>
                                <w:t>Taiwán</w:t>
                              </w:r>
                              <w:r>
                                <w:rPr>
                                  <w:b/>
                                  <w:bCs/>
                                  <w:color w:val="000000"/>
                                  <w:sz w:val="20"/>
                                  <w:lang w:val="en-US"/>
                                </w:rPr>
                                <w:t xml:space="preserve">, </w:t>
                              </w:r>
                            </w:p>
                          </w:txbxContent>
                        </wps:txbx>
                        <wps:bodyPr rot="0" vert="horz" wrap="none" lIns="0" tIns="0" rIns="0" bIns="0" anchor="t" anchorCtr="0">
                          <a:spAutoFit/>
                        </wps:bodyPr>
                      </wps:wsp>
                      <wps:wsp>
                        <wps:cNvPr id="26" name="Rectangle 25"/>
                        <wps:cNvSpPr>
                          <a:spLocks noChangeArrowheads="1"/>
                        </wps:cNvSpPr>
                        <wps:spPr bwMode="auto">
                          <a:xfrm>
                            <a:off x="3300095" y="666750"/>
                            <a:ext cx="889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CEE" w:rsidRPr="00976A8B" w:rsidRDefault="00D26CEE">
                              <w:pPr>
                                <w:rPr>
                                  <w:lang w:val="es-ES_tradnl"/>
                                </w:rPr>
                              </w:pPr>
                              <w:r w:rsidRPr="00976A8B">
                                <w:rPr>
                                  <w:b/>
                                  <w:bCs/>
                                  <w:color w:val="000000"/>
                                  <w:sz w:val="20"/>
                                  <w:lang w:val="es-ES_tradnl"/>
                                </w:rPr>
                                <w:t xml:space="preserve">Prov. </w:t>
                              </w:r>
                              <w:r>
                                <w:rPr>
                                  <w:b/>
                                  <w:bCs/>
                                  <w:color w:val="000000"/>
                                  <w:sz w:val="20"/>
                                  <w:lang w:val="es-ES_tradnl"/>
                                </w:rPr>
                                <w:t>de</w:t>
                              </w:r>
                              <w:r w:rsidRPr="00976A8B">
                                <w:rPr>
                                  <w:b/>
                                  <w:bCs/>
                                  <w:color w:val="000000"/>
                                  <w:sz w:val="20"/>
                                  <w:lang w:val="es-ES_tradnl"/>
                                </w:rPr>
                                <w:t xml:space="preserve"> China </w:t>
                              </w:r>
                            </w:p>
                          </w:txbxContent>
                        </wps:txbx>
                        <wps:bodyPr rot="0" vert="horz" wrap="none" lIns="0" tIns="0" rIns="0" bIns="0" anchor="t" anchorCtr="0">
                          <a:spAutoFit/>
                        </wps:bodyPr>
                      </wps:wsp>
                      <wps:wsp>
                        <wps:cNvPr id="27" name="Rectangle 26"/>
                        <wps:cNvSpPr>
                          <a:spLocks noChangeArrowheads="1"/>
                        </wps:cNvSpPr>
                        <wps:spPr bwMode="auto">
                          <a:xfrm>
                            <a:off x="3611880" y="81724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CEE" w:rsidRDefault="00D26CEE">
                              <w:r>
                                <w:rPr>
                                  <w:b/>
                                  <w:bCs/>
                                  <w:color w:val="000000"/>
                                  <w:sz w:val="20"/>
                                  <w:lang w:val="en-US"/>
                                </w:rPr>
                                <w:t>25%</w:t>
                              </w:r>
                            </w:p>
                          </w:txbxContent>
                        </wps:txbx>
                        <wps:bodyPr rot="0" vert="horz" wrap="none" lIns="0" tIns="0" rIns="0" bIns="0" anchor="t" anchorCtr="0">
                          <a:spAutoFit/>
                        </wps:bodyPr>
                      </wps:wsp>
                      <wps:wsp>
                        <wps:cNvPr id="28" name="Rectangle 27"/>
                        <wps:cNvSpPr>
                          <a:spLocks noChangeArrowheads="1"/>
                        </wps:cNvSpPr>
                        <wps:spPr bwMode="auto">
                          <a:xfrm>
                            <a:off x="4817110" y="686435"/>
                            <a:ext cx="3740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CEE" w:rsidRPr="00976A8B" w:rsidRDefault="00D26CEE">
                              <w:pPr>
                                <w:rPr>
                                  <w:lang w:val="es-ES_tradnl"/>
                                </w:rPr>
                              </w:pPr>
                              <w:r w:rsidRPr="00976A8B">
                                <w:rPr>
                                  <w:b/>
                                  <w:bCs/>
                                  <w:color w:val="000000"/>
                                  <w:sz w:val="20"/>
                                  <w:lang w:val="es-ES_tradnl"/>
                                </w:rPr>
                                <w:t xml:space="preserve">Japón </w:t>
                              </w:r>
                            </w:p>
                          </w:txbxContent>
                        </wps:txbx>
                        <wps:bodyPr rot="0" vert="horz" wrap="none" lIns="0" tIns="0" rIns="0" bIns="0" anchor="t" anchorCtr="0">
                          <a:spAutoFit/>
                        </wps:bodyPr>
                      </wps:wsp>
                      <wps:wsp>
                        <wps:cNvPr id="29" name="Rectangle 28"/>
                        <wps:cNvSpPr>
                          <a:spLocks noChangeArrowheads="1"/>
                        </wps:cNvSpPr>
                        <wps:spPr bwMode="auto">
                          <a:xfrm>
                            <a:off x="4915535" y="838200"/>
                            <a:ext cx="184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CEE" w:rsidRDefault="00D26CEE">
                              <w:r>
                                <w:rPr>
                                  <w:b/>
                                  <w:bCs/>
                                  <w:color w:val="000000"/>
                                  <w:sz w:val="20"/>
                                  <w:lang w:val="en-US"/>
                                </w:rPr>
                                <w:t>5%</w:t>
                              </w:r>
                            </w:p>
                          </w:txbxContent>
                        </wps:txbx>
                        <wps:bodyPr rot="0" vert="horz" wrap="none" lIns="0" tIns="0" rIns="0" bIns="0" anchor="t" anchorCtr="0">
                          <a:spAutoFit/>
                        </wps:bodyPr>
                      </wps:wsp>
                      <wps:wsp>
                        <wps:cNvPr id="30" name="Rectangle 29"/>
                        <wps:cNvSpPr>
                          <a:spLocks noChangeArrowheads="1"/>
                        </wps:cNvSpPr>
                        <wps:spPr bwMode="auto">
                          <a:xfrm>
                            <a:off x="4844415" y="1129665"/>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CEE" w:rsidRPr="00976A8B" w:rsidRDefault="00D26CEE">
                              <w:pPr>
                                <w:rPr>
                                  <w:lang w:val="es-ES_tradnl"/>
                                </w:rPr>
                              </w:pPr>
                              <w:r>
                                <w:rPr>
                                  <w:b/>
                                  <w:bCs/>
                                  <w:color w:val="000000"/>
                                  <w:sz w:val="20"/>
                                  <w:lang w:val="es-ES_tradnl"/>
                                </w:rPr>
                                <w:t>Mala</w:t>
                              </w:r>
                              <w:r w:rsidRPr="00976A8B">
                                <w:rPr>
                                  <w:b/>
                                  <w:bCs/>
                                  <w:color w:val="000000"/>
                                  <w:sz w:val="20"/>
                                  <w:lang w:val="es-ES_tradnl"/>
                                </w:rPr>
                                <w:t xml:space="preserve">sia </w:t>
                              </w:r>
                            </w:p>
                          </w:txbxContent>
                        </wps:txbx>
                        <wps:bodyPr rot="0" vert="horz" wrap="none" lIns="0" tIns="0" rIns="0" bIns="0" anchor="t" anchorCtr="0">
                          <a:spAutoFit/>
                        </wps:bodyPr>
                      </wps:wsp>
                      <wps:wsp>
                        <wps:cNvPr id="31" name="Rectangle 30"/>
                        <wps:cNvSpPr>
                          <a:spLocks noChangeArrowheads="1"/>
                        </wps:cNvSpPr>
                        <wps:spPr bwMode="auto">
                          <a:xfrm>
                            <a:off x="5025390" y="1281430"/>
                            <a:ext cx="184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CEE" w:rsidRDefault="00D26CEE">
                              <w:r>
                                <w:rPr>
                                  <w:b/>
                                  <w:bCs/>
                                  <w:color w:val="000000"/>
                                  <w:sz w:val="20"/>
                                  <w:lang w:val="en-US"/>
                                </w:rPr>
                                <w:t>2%</w:t>
                              </w:r>
                            </w:p>
                          </w:txbxContent>
                        </wps:txbx>
                        <wps:bodyPr rot="0" vert="horz" wrap="none" lIns="0" tIns="0" rIns="0" bIns="0" anchor="t" anchorCtr="0">
                          <a:spAutoFit/>
                        </wps:bodyPr>
                      </wps:wsp>
                      <wps:wsp>
                        <wps:cNvPr id="32" name="Rectangle 31"/>
                        <wps:cNvSpPr>
                          <a:spLocks noChangeArrowheads="1"/>
                        </wps:cNvSpPr>
                        <wps:spPr bwMode="auto">
                          <a:xfrm>
                            <a:off x="4900295" y="1523365"/>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CEE" w:rsidRPr="00976A8B" w:rsidRDefault="00D26CEE">
                              <w:pPr>
                                <w:rPr>
                                  <w:lang w:val="es-ES_tradnl"/>
                                </w:rPr>
                              </w:pPr>
                              <w:r>
                                <w:rPr>
                                  <w:b/>
                                  <w:bCs/>
                                  <w:color w:val="000000"/>
                                  <w:sz w:val="20"/>
                                  <w:lang w:val="es-ES_tradnl"/>
                                </w:rPr>
                                <w:t>Corea del</w:t>
                              </w:r>
                              <w:r w:rsidRPr="00976A8B">
                                <w:rPr>
                                  <w:b/>
                                  <w:bCs/>
                                  <w:color w:val="000000"/>
                                  <w:sz w:val="20"/>
                                  <w:lang w:val="es-ES_tradnl"/>
                                </w:rPr>
                                <w:t xml:space="preserve"> </w:t>
                              </w:r>
                            </w:p>
                          </w:txbxContent>
                        </wps:txbx>
                        <wps:bodyPr rot="0" vert="horz" wrap="none" lIns="0" tIns="0" rIns="0" bIns="0" anchor="t" anchorCtr="0">
                          <a:spAutoFit/>
                        </wps:bodyPr>
                      </wps:wsp>
                      <wps:wsp>
                        <wps:cNvPr id="33" name="Rectangle 32"/>
                        <wps:cNvSpPr>
                          <a:spLocks noChangeArrowheads="1"/>
                        </wps:cNvSpPr>
                        <wps:spPr bwMode="auto">
                          <a:xfrm>
                            <a:off x="4899660" y="1675130"/>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CEE" w:rsidRPr="00976A8B" w:rsidRDefault="00D26CEE">
                              <w:pPr>
                                <w:rPr>
                                  <w:lang w:val="es-ES_tradnl"/>
                                </w:rPr>
                              </w:pPr>
                              <w:r>
                                <w:rPr>
                                  <w:b/>
                                  <w:bCs/>
                                  <w:color w:val="000000"/>
                                  <w:sz w:val="20"/>
                                  <w:lang w:val="es-ES_tradnl"/>
                                </w:rPr>
                                <w:t>Sur</w:t>
                              </w:r>
                              <w:r w:rsidRPr="00976A8B">
                                <w:rPr>
                                  <w:b/>
                                  <w:bCs/>
                                  <w:color w:val="000000"/>
                                  <w:sz w:val="20"/>
                                  <w:lang w:val="es-ES_tradnl"/>
                                </w:rPr>
                                <w:t xml:space="preserve"> </w:t>
                              </w:r>
                            </w:p>
                          </w:txbxContent>
                        </wps:txbx>
                        <wps:bodyPr rot="0" vert="horz" wrap="none" lIns="0" tIns="0" rIns="0" bIns="0" anchor="t" anchorCtr="0">
                          <a:spAutoFit/>
                        </wps:bodyPr>
                      </wps:wsp>
                      <wps:wsp>
                        <wps:cNvPr id="34" name="Rectangle 33"/>
                        <wps:cNvSpPr>
                          <a:spLocks noChangeArrowheads="1"/>
                        </wps:cNvSpPr>
                        <wps:spPr bwMode="auto">
                          <a:xfrm>
                            <a:off x="4993640" y="1825625"/>
                            <a:ext cx="184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CEE" w:rsidRDefault="00D26CEE">
                              <w:r>
                                <w:rPr>
                                  <w:b/>
                                  <w:bCs/>
                                  <w:color w:val="000000"/>
                                  <w:sz w:val="20"/>
                                  <w:lang w:val="en-US"/>
                                </w:rPr>
                                <w:t>2%</w:t>
                              </w:r>
                            </w:p>
                          </w:txbxContent>
                        </wps:txbx>
                        <wps:bodyPr rot="0" vert="horz" wrap="none" lIns="0" tIns="0" rIns="0" bIns="0" anchor="t" anchorCtr="0">
                          <a:spAutoFit/>
                        </wps:bodyPr>
                      </wps:wsp>
                      <wps:wsp>
                        <wps:cNvPr id="35" name="Rectangle 34"/>
                        <wps:cNvSpPr>
                          <a:spLocks noChangeArrowheads="1"/>
                        </wps:cNvSpPr>
                        <wps:spPr bwMode="auto">
                          <a:xfrm>
                            <a:off x="243840" y="1069340"/>
                            <a:ext cx="220916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CEE" w:rsidRPr="00976A8B" w:rsidRDefault="00D26CEE">
                              <w:pPr>
                                <w:rPr>
                                  <w:lang w:val="es-ES_tradnl"/>
                                </w:rPr>
                              </w:pPr>
                              <w:r w:rsidRPr="00976A8B">
                                <w:rPr>
                                  <w:b/>
                                  <w:bCs/>
                                  <w:color w:val="000000"/>
                                  <w:sz w:val="20"/>
                                  <w:lang w:val="es-ES_tradnl"/>
                                </w:rPr>
                                <w:t>Solicitudes presentadas</w:t>
                              </w:r>
                              <w:r>
                                <w:rPr>
                                  <w:b/>
                                  <w:bCs/>
                                  <w:color w:val="000000"/>
                                  <w:sz w:val="20"/>
                                  <w:lang w:val="es-ES_tradnl"/>
                                </w:rPr>
                                <w:br/>
                              </w:r>
                              <w:r w:rsidRPr="00976A8B">
                                <w:rPr>
                                  <w:b/>
                                  <w:bCs/>
                                  <w:color w:val="000000"/>
                                  <w:sz w:val="20"/>
                                  <w:lang w:val="es-ES_tradnl"/>
                                </w:rPr>
                                <w:t xml:space="preserve"> por primera vez</w:t>
                              </w:r>
                            </w:p>
                          </w:txbxContent>
                        </wps:txbx>
                        <wps:bodyPr rot="0" vert="horz" wrap="square" lIns="0" tIns="0" rIns="0" bIns="0" anchor="t" anchorCtr="0">
                          <a:spAutoFit/>
                        </wps:bodyPr>
                      </wps:wsp>
                      <wps:wsp>
                        <wps:cNvPr id="36" name="Rectangle 35"/>
                        <wps:cNvSpPr>
                          <a:spLocks noChangeArrowheads="1"/>
                        </wps:cNvSpPr>
                        <wps:spPr bwMode="auto">
                          <a:xfrm>
                            <a:off x="628650" y="145605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CEE" w:rsidRDefault="00D26CEE">
                              <w:r>
                                <w:rPr>
                                  <w:b/>
                                  <w:bCs/>
                                  <w:color w:val="000000"/>
                                  <w:sz w:val="20"/>
                                  <w:lang w:val="en-US"/>
                                </w:rPr>
                                <w:t>96%</w:t>
                              </w:r>
                            </w:p>
                          </w:txbxContent>
                        </wps:txbx>
                        <wps:bodyPr rot="0" vert="horz" wrap="none" lIns="0" tIns="0" rIns="0" bIns="0" anchor="t" anchorCtr="0">
                          <a:spAutoFit/>
                        </wps:bodyPr>
                      </wps:wsp>
                      <wps:wsp>
                        <wps:cNvPr id="37" name="Rectangle 36"/>
                        <wps:cNvSpPr>
                          <a:spLocks noChangeArrowheads="1"/>
                        </wps:cNvSpPr>
                        <wps:spPr bwMode="auto">
                          <a:xfrm>
                            <a:off x="1621155" y="541020"/>
                            <a:ext cx="594042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CEE" w:rsidRPr="00976A8B" w:rsidRDefault="00D26CEE">
                              <w:pPr>
                                <w:rPr>
                                  <w:lang w:val="es-ES_tradnl"/>
                                </w:rPr>
                              </w:pPr>
                              <w:r>
                                <w:rPr>
                                  <w:b/>
                                  <w:bCs/>
                                  <w:color w:val="000000"/>
                                  <w:sz w:val="20"/>
                                  <w:lang w:val="es-ES_tradnl"/>
                                </w:rPr>
                                <w:t xml:space="preserve">Solicitudes </w:t>
                              </w:r>
                              <w:r>
                                <w:rPr>
                                  <w:b/>
                                  <w:bCs/>
                                  <w:color w:val="000000"/>
                                  <w:sz w:val="20"/>
                                  <w:lang w:val="es-ES_tradnl"/>
                                </w:rPr>
                                <w:br/>
                                <w:t xml:space="preserve">presentadas </w:t>
                              </w:r>
                              <w:r>
                                <w:rPr>
                                  <w:b/>
                                  <w:bCs/>
                                  <w:color w:val="000000"/>
                                  <w:sz w:val="20"/>
                                  <w:lang w:val="es-ES_tradnl"/>
                                </w:rPr>
                                <w:br/>
                                <w:t>posteriormente</w:t>
                              </w:r>
                            </w:p>
                          </w:txbxContent>
                        </wps:txbx>
                        <wps:bodyPr rot="0" vert="horz" wrap="none" lIns="0" tIns="0" rIns="0" bIns="0" anchor="t" anchorCtr="0">
                          <a:noAutofit/>
                        </wps:bodyPr>
                      </wps:wsp>
                      <wps:wsp>
                        <wps:cNvPr id="38" name="Rectangle 37"/>
                        <wps:cNvSpPr>
                          <a:spLocks noChangeArrowheads="1"/>
                        </wps:cNvSpPr>
                        <wps:spPr bwMode="auto">
                          <a:xfrm>
                            <a:off x="1802130" y="984250"/>
                            <a:ext cx="7556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CEE" w:rsidRPr="00976A8B" w:rsidRDefault="00D26CEE">
                              <w:pPr>
                                <w:rPr>
                                  <w:lang w:val="es-ES_tradnl"/>
                                </w:rPr>
                              </w:pPr>
                            </w:p>
                          </w:txbxContent>
                        </wps:txbx>
                        <wps:bodyPr rot="0" vert="horz" wrap="none" lIns="0" tIns="0" rIns="0" bIns="0" anchor="t" anchorCtr="0">
                          <a:noAutofit/>
                        </wps:bodyPr>
                      </wps:wsp>
                      <wps:wsp>
                        <wps:cNvPr id="39" name="Rectangle 38"/>
                        <wps:cNvSpPr>
                          <a:spLocks noChangeArrowheads="1"/>
                        </wps:cNvSpPr>
                        <wps:spPr bwMode="auto">
                          <a:xfrm>
                            <a:off x="1904365" y="1127760"/>
                            <a:ext cx="184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CEE" w:rsidRDefault="00D26CEE">
                              <w:r>
                                <w:rPr>
                                  <w:b/>
                                  <w:bCs/>
                                  <w:color w:val="000000"/>
                                  <w:sz w:val="20"/>
                                  <w:lang w:val="en-US"/>
                                </w:rPr>
                                <w:t>4%</w:t>
                              </w:r>
                            </w:p>
                          </w:txbxContent>
                        </wps:txbx>
                        <wps:bodyPr rot="0" vert="horz" wrap="none" lIns="0" tIns="0" rIns="0" bIns="0" anchor="t" anchorCtr="0">
                          <a:spAutoFit/>
                        </wps:bodyPr>
                      </wps:wsp>
                      <wps:wsp>
                        <wps:cNvPr id="40" name="Freeform 39"/>
                        <wps:cNvSpPr>
                          <a:spLocks noEditPoints="1"/>
                        </wps:cNvSpPr>
                        <wps:spPr bwMode="auto">
                          <a:xfrm>
                            <a:off x="-635" y="-635"/>
                            <a:ext cx="5487670" cy="3086100"/>
                          </a:xfrm>
                          <a:custGeom>
                            <a:avLst/>
                            <a:gdLst>
                              <a:gd name="T0" fmla="*/ 0 w 19512"/>
                              <a:gd name="T1" fmla="*/ 12 h 10996"/>
                              <a:gd name="T2" fmla="*/ 12 w 19512"/>
                              <a:gd name="T3" fmla="*/ 0 h 10996"/>
                              <a:gd name="T4" fmla="*/ 19500 w 19512"/>
                              <a:gd name="T5" fmla="*/ 0 h 10996"/>
                              <a:gd name="T6" fmla="*/ 19512 w 19512"/>
                              <a:gd name="T7" fmla="*/ 12 h 10996"/>
                              <a:gd name="T8" fmla="*/ 19512 w 19512"/>
                              <a:gd name="T9" fmla="*/ 10984 h 10996"/>
                              <a:gd name="T10" fmla="*/ 19500 w 19512"/>
                              <a:gd name="T11" fmla="*/ 10996 h 10996"/>
                              <a:gd name="T12" fmla="*/ 12 w 19512"/>
                              <a:gd name="T13" fmla="*/ 10996 h 10996"/>
                              <a:gd name="T14" fmla="*/ 0 w 19512"/>
                              <a:gd name="T15" fmla="*/ 10984 h 10996"/>
                              <a:gd name="T16" fmla="*/ 0 w 19512"/>
                              <a:gd name="T17" fmla="*/ 12 h 10996"/>
                              <a:gd name="T18" fmla="*/ 24 w 19512"/>
                              <a:gd name="T19" fmla="*/ 10984 h 10996"/>
                              <a:gd name="T20" fmla="*/ 12 w 19512"/>
                              <a:gd name="T21" fmla="*/ 10972 h 10996"/>
                              <a:gd name="T22" fmla="*/ 19500 w 19512"/>
                              <a:gd name="T23" fmla="*/ 10972 h 10996"/>
                              <a:gd name="T24" fmla="*/ 19488 w 19512"/>
                              <a:gd name="T25" fmla="*/ 10984 h 10996"/>
                              <a:gd name="T26" fmla="*/ 19488 w 19512"/>
                              <a:gd name="T27" fmla="*/ 12 h 10996"/>
                              <a:gd name="T28" fmla="*/ 19500 w 19512"/>
                              <a:gd name="T29" fmla="*/ 24 h 10996"/>
                              <a:gd name="T30" fmla="*/ 12 w 19512"/>
                              <a:gd name="T31" fmla="*/ 24 h 10996"/>
                              <a:gd name="T32" fmla="*/ 24 w 19512"/>
                              <a:gd name="T33" fmla="*/ 12 h 10996"/>
                              <a:gd name="T34" fmla="*/ 24 w 19512"/>
                              <a:gd name="T35" fmla="*/ 10984 h 109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512" h="10996">
                                <a:moveTo>
                                  <a:pt x="0" y="12"/>
                                </a:moveTo>
                                <a:cubicBezTo>
                                  <a:pt x="0" y="6"/>
                                  <a:pt x="6" y="0"/>
                                  <a:pt x="12" y="0"/>
                                </a:cubicBezTo>
                                <a:lnTo>
                                  <a:pt x="19500" y="0"/>
                                </a:lnTo>
                                <a:cubicBezTo>
                                  <a:pt x="19507" y="0"/>
                                  <a:pt x="19512" y="6"/>
                                  <a:pt x="19512" y="12"/>
                                </a:cubicBezTo>
                                <a:lnTo>
                                  <a:pt x="19512" y="10984"/>
                                </a:lnTo>
                                <a:cubicBezTo>
                                  <a:pt x="19512" y="10991"/>
                                  <a:pt x="19507" y="10996"/>
                                  <a:pt x="19500" y="10996"/>
                                </a:cubicBezTo>
                                <a:lnTo>
                                  <a:pt x="12" y="10996"/>
                                </a:lnTo>
                                <a:cubicBezTo>
                                  <a:pt x="6" y="10996"/>
                                  <a:pt x="0" y="10991"/>
                                  <a:pt x="0" y="10984"/>
                                </a:cubicBezTo>
                                <a:lnTo>
                                  <a:pt x="0" y="12"/>
                                </a:lnTo>
                                <a:close/>
                                <a:moveTo>
                                  <a:pt x="24" y="10984"/>
                                </a:moveTo>
                                <a:lnTo>
                                  <a:pt x="12" y="10972"/>
                                </a:lnTo>
                                <a:lnTo>
                                  <a:pt x="19500" y="10972"/>
                                </a:lnTo>
                                <a:lnTo>
                                  <a:pt x="19488" y="10984"/>
                                </a:lnTo>
                                <a:lnTo>
                                  <a:pt x="19488" y="12"/>
                                </a:lnTo>
                                <a:lnTo>
                                  <a:pt x="19500" y="24"/>
                                </a:lnTo>
                                <a:lnTo>
                                  <a:pt x="12" y="24"/>
                                </a:lnTo>
                                <a:lnTo>
                                  <a:pt x="24" y="12"/>
                                </a:lnTo>
                                <a:lnTo>
                                  <a:pt x="24" y="10984"/>
                                </a:lnTo>
                                <a:close/>
                              </a:path>
                            </a:pathLst>
                          </a:custGeom>
                          <a:solidFill>
                            <a:srgbClr val="868686"/>
                          </a:solidFill>
                          <a:ln w="0" cap="flat">
                            <a:solidFill>
                              <a:srgbClr val="868686"/>
                            </a:solidFill>
                            <a:prstDash val="solid"/>
                            <a:round/>
                            <a:headEnd/>
                            <a:tailEnd/>
                          </a:ln>
                        </wps:spPr>
                        <wps:bodyPr rot="0" vert="horz" wrap="square" lIns="91440" tIns="45720" rIns="91440" bIns="45720" anchor="t" anchorCtr="0" upright="1">
                          <a:noAutofit/>
                        </wps:bodyPr>
                      </wps:wsp>
                    </wpc:wpc>
                  </a:graphicData>
                </a:graphic>
              </wp:inline>
            </w:drawing>
          </mc:Choice>
          <mc:Fallback>
            <w:pict>
              <v:group id="Canvas 41" o:spid="_x0000_s1026" editas="canvas" style="width:605.85pt;height:242.9pt;mso-position-horizontal-relative:char;mso-position-vertical-relative:line" coordsize="76942,30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942;height:30848;visibility:visible;mso-wrap-style:square">
                  <v:fill o:detectmouseclick="t"/>
                  <v:path o:connecttype="none"/>
                </v:shape>
                <v:rect id="Rectangle 5" o:spid="_x0000_s1028" style="position:absolute;left:25;top:25;width:54807;height:30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shape id="Freeform 6" o:spid="_x0000_s1029" style="position:absolute;left:20815;top:6591;width:6604;height:6547;visibility:visible;mso-wrap-style:square;v-text-anchor:top" coordsize="1040,1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fI8sMA&#10;AADaAAAADwAAAGRycy9kb3ducmV2LnhtbESP0WrCQBRE3wv+w3KFvhTdVEEluooUxNKnmvoBl+w1&#10;ie7ejdmNif36riD0cZiZM8xq01sjbtT4yrGC93ECgjh3uuJCwfFnN1qA8AFZo3FMCu7kYbMevKww&#10;1a7jA92yUIgIYZ+igjKEOpXS5yVZ9GNXE0fv5BqLIcqmkLrBLsKtkZMkmUmLFceFEmv6KCm/ZK1V&#10;0N6n7fWb98ZMw9fkLcvPvut/lXod9tsliEB9+A8/259awRweV+IN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fI8sMAAADaAAAADwAAAAAAAAAAAAAAAACYAgAAZHJzL2Rv&#10;d25yZXYueG1sUEsFBgAAAAAEAAQA9QAAAIgDAAAAAA==&#10;" path="m,1024l1033,r7,8l8,1031,,1024xe" fillcolor="black" strokeweight="6e-5mm">
                  <v:stroke joinstyle="bevel"/>
                  <v:path arrowok="t" o:connecttype="custom" o:connectlocs="0,650240;655955,0;660400,5080;5080,654685;0,650240" o:connectangles="0,0,0,0,0"/>
                </v:shape>
                <v:shape id="Freeform 7" o:spid="_x0000_s1030" style="position:absolute;left:20815;top:15182;width:7239;height:6858;visibility:visible;mso-wrap-style:square;v-text-anchor:top" coordsize="114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ZORb0A&#10;AADaAAAADwAAAGRycy9kb3ducmV2LnhtbERPS4vCMBC+C/6HMII3TfUg2jWVZUWRvemKXodm+mCb&#10;SWlGW//95iDs8eN7b3eDa9STulB7NrCYJ6CIc29rLg1cfw6zNaggyBYbz2TgRQF22Xi0xdT6ns/0&#10;vEipYgiHFA1UIm2qdcgrchjmviWOXOE7hxJhV2rbYR/DXaOXSbLSDmuODRW29FVR/nt5OAMHf+RB&#10;Xvfi26/2N73B8lRLb8x0Mnx+gBIa5F/8dp+sgbg1Xok3QGd/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NZORb0AAADaAAAADwAAAAAAAAAAAAAAAACYAgAAZHJzL2Rvd25yZXYu&#10;eG1sUEsFBgAAAAAEAAQA9QAAAIIDAAAAAA==&#10;" path="m8,l1140,1073r-8,7l,7,8,xe" fillcolor="black" strokeweight="6e-5mm">
                  <v:stroke joinstyle="bevel"/>
                  <v:path arrowok="t" o:connecttype="custom" o:connectlocs="5080,0;723900,681355;718820,685800;0,4445;5080,0" o:connectangles="0,0,0,0,0"/>
                </v:shape>
                <v:shape id="Freeform 8" o:spid="_x0000_s1031" style="position:absolute;left:27660;top:14547;width:17704;height:11373;visibility:visible;mso-wrap-style:square;v-text-anchor:top" coordsize="12587,8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RtPMUA&#10;AADaAAAADwAAAGRycy9kb3ducmV2LnhtbESPT2vCQBTE7wW/w/IEL6VutNQ/MauIIJQeCsZevD2z&#10;z2xI9m3Irpr203cLBY/DzPyGyTa9bcSNOl85VjAZJyCIC6crLhV8HfcvCxA+IGtsHJOCb/KwWQ+e&#10;Mky1u/OBbnkoRYSwT1GBCaFNpfSFIYt+7Fri6F1cZzFE2ZVSd3iPcNvIaZLMpMWK44LBlnaGijq/&#10;WgUfk8/z3tQ/b+b1dNjOL/m0fJ5bpUbDfrsCEagPj/B/+10rWMLflXg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G08xQAAANoAAAAPAAAAAAAAAAAAAAAAAJgCAABkcnMv&#10;ZG93bnJldi54bWxQSwUGAAAAAAQABAD1AAAAigMAAAAA&#10;" path="m5310,l,5061v2795,2933,7439,3045,10372,250c11591,4149,12373,2603,12587,932l5310,xe" fillcolor="#c6d9f1" strokeweight="0">
                  <v:path arrowok="t" o:connecttype="custom" o:connectlocs="746859,0;0,710067;1458837,745142;1770380,130761;746859,0" o:connectangles="0,0,0,0,0"/>
                </v:shape>
                <v:shape id="Freeform 9" o:spid="_x0000_s1032" style="position:absolute;left:23844;top:12338;width:10763;height:9036;visibility:visible;mso-wrap-style:square;v-text-anchor:top" coordsize="7651,6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vqA8MA&#10;AADbAAAADwAAAGRycy9kb3ducmV2LnhtbESPzWrDMBCE74W+g9hCb43cHkpwo4RQKDUYQv4eYLE2&#10;lom1ciQlcd4+ewjktsvMznw7W4y+VxeKqQts4HNSgCJugu24NbDf/X1MQaWMbLEPTAZulGAxf32Z&#10;YWnDlTd02eZWSQinEg24nIdS69Q48pgmYSAW7RCixyxrbLWNeJVw3+uvovjWHjuWBocD/Tpqjtuz&#10;N3A6Lw/xNHVdXP9X9aqum+NQJWPe38blD6hMY36aH9eVFXyhl19kAD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vqA8MAAADbAAAADwAAAAAAAAAAAAAAAACYAgAAZHJzL2Rv&#10;d25yZXYueG1sUEsFBgAAAAAEAAQA9QAAAIgDAAAAAA==&#10;" path="m7651,1381l446,c,2327,706,4727,2341,6442l7651,1381xe" fillcolor="#e46c0a" strokeweight="0">
                  <v:path arrowok="t" o:connecttype="custom" o:connectlocs="1076325,193710;62742,0;329326,903605;1076325,193710" o:connectangles="0,0,0,0"/>
                </v:shape>
                <v:shape id="Freeform 10" o:spid="_x0000_s1033" style="position:absolute;left:24530;top:5175;width:10134;height:8750;visibility:visible;mso-wrap-style:square;v-text-anchor:top" coordsize="7205,6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KKc8QA&#10;AADbAAAADwAAAGRycy9kb3ducmV2LnhtbESPT2sCMRDF7wW/Qxiht5rdHoquRlFBaKEI/kE8jptx&#10;s7iZrEmq229vhEJvM7w37/dmMutsI27kQ+1YQT7IQBCXTtdcKdjvVm9DECEia2wck4JfCjCb9l4m&#10;WGh35w3dtrESKYRDgQpMjG0hZSgNWQwD1xIn7ey8xZhWX0nt8Z7CbSPfs+xDWqw5EQy2tDRUXrY/&#10;NnGDP1+Hhr/K9ak+HBdxdMq/R0q99rv5GESkLv6b/64/daqfw/OXNI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yinPEAAAA2wAAAA8AAAAAAAAAAAAAAAAAmAIAAGRycy9k&#10;b3ducmV2LnhtbFBLBQYAAAAABAAEAPUAAACJAwAAAAA=&#10;" path="m7205,6236l3341,c1598,1080,386,2841,,4855l7205,6236xe" fillcolor="#89a54e" strokeweight="0">
                  <v:path arrowok="t" o:connecttype="custom" o:connectlocs="1013460,875030;469947,0;0,681249;1013460,875030" o:connectangles="0,0,0,0"/>
                </v:shape>
                <v:shape id="Freeform 11" o:spid="_x0000_s1034" style="position:absolute;left:29660;top:2012;width:14205;height:11748;visibility:visible;mso-wrap-style:square;v-text-anchor:top" coordsize="10100,8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wZ28MA&#10;AADbAAAADwAAAGRycy9kb3ducmV2LnhtbERPS2vCQBC+F/wPywje6qYpiKauIq0lXgpqe7C3aXaa&#10;hGZnY3bz8N93BcHbfHzPWa4HU4mOGldaVvA0jUAQZ1aXnCv4+nx/nINwHlljZZkUXMjBejV6WGKi&#10;bc8H6o4+FyGEXYIKCu/rREqXFWTQTW1NHLhf2xj0ATa51A32IdxUMo6imTRYcmgosKbXgrK/Y2sU&#10;pPTztrns+Pt52360i9P5hOneKjUZD5sXEJ4Gfxff3Dsd5sdw/SUc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wZ28MAAADbAAAADwAAAAAAAAAAAAAAAACYAgAAZHJzL2Rv&#10;d25yZXYueG1sUEsFBgAAAAAEAAQA9QAAAIgDAAAAAA==&#10;" path="m3864,8371l10100,4507c7966,1063,3444,,,2134l3864,8371xe" fillcolor="#93cddd" strokeweight="0">
                  <v:path arrowok="t" o:connecttype="custom" o:connectlocs="543445,1174750;1420495,632493;0,299476;543445,1174750" o:connectangles="0,0,0,0"/>
                </v:shape>
                <v:shape id="Freeform 12" o:spid="_x0000_s1035" style="position:absolute;left:35388;top:8591;width:10141;height:5417;visibility:visible;mso-wrap-style:square;v-text-anchor:top" coordsize="7214,3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7AxsIA&#10;AADbAAAADwAAAGRycy9kb3ducmV2LnhtbERPTWsCMRC9C/6HMII3zdpKla1RpFLooaXoSmlvw2bc&#10;LG4maxJ1+++bguBtHu9zFqvONuJCPtSOFUzGGQji0umaKwX74nU0BxEissbGMSn4pQCrZb+3wFy7&#10;K2/psouVSCEcclRgYmxzKUNpyGIYu5Y4cQfnLcYEfSW1x2sKt418yLInabHm1GCwpRdD5XF3tgpc&#10;KPy3//icmu30/eernW3saV8oNRx062cQkbp4F9/cbzrNf4T/X9I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sDGwgAAANsAAAAPAAAAAAAAAAAAAAAAAJgCAABkcnMvZG93&#10;bnJldi54bWxQSwUGAAAAAAQABAD1AAAAhwMAAAAA&#10;" path="m,3864l7214,2531c7048,1634,6716,775,6236,l,3864xe" fillcolor="#d99694" strokeweight="0">
                  <v:path arrowok="t" o:connecttype="custom" o:connectlocs="0,541655;1014095,354795;876614,0;0,541655" o:connectangles="0,0,0,0"/>
                </v:shape>
                <v:shape id="Freeform 13" o:spid="_x0000_s1036" style="position:absolute;left:35413;top:12249;width:10313;height:1867;visibility:visible;mso-wrap-style:square;v-text-anchor:top" coordsize="7335,1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ACAcIA&#10;AADbAAAADwAAAGRycy9kb3ducmV2LnhtbERPS2vCQBC+F/wPywi91Y1SEomuIqLQSwtqqdcxOybB&#10;7GzMbh7tr+8Khd7m43vOcj2YSnTUuNKygukkAkGcWV1yruDztH+Zg3AeWWNlmRR8k4P1avS0xFTb&#10;ng/UHX0uQgi7FBUU3teplC4ryKCb2Jo4cFfbGPQBNrnUDfYh3FRyFkWxNFhyaCiwpm1B2e3YGgU/&#10;F/xocfNezb+SeBef7zrZRlqp5/GwWYDwNPh/8Z/7TYf5r/D4JRw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IAIBwgAAANsAAAAPAAAAAAAAAAAAAAAAAJgCAABkcnMvZG93&#10;bnJldi54bWxQSwUGAAAAAAQABAD1AAAAhwMAAAAA&#10;" path="m,1333l7335,1206c7328,802,7287,398,7214,l,1333xe" fillcolor="#604a7b" strokeweight="0">
                  <v:path arrowok="t" o:connecttype="custom" o:connectlocs="0,186690;1031240,168903;1014228,0;0,186690" o:connectangles="0,0,0,0"/>
                </v:shape>
                <v:shape id="Freeform 14" o:spid="_x0000_s1037" style="position:absolute;left:35413;top:14001;width:10326;height:1486;visibility:visible;mso-wrap-style:square;v-text-anchor:top" coordsize="7341,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a1MAA&#10;AADbAAAADwAAAGRycy9kb3ducmV2LnhtbERPTYvCMBC9L/gfwgh7W1OFXdZqFBEKenChVTwPzdgU&#10;m0lposZ/bxYW9jaP9znLdbSduNPgW8cKppMMBHHtdMuNgtOx+PgG4QOyxs4xKXiSh/Vq9LbEXLsH&#10;l3SvQiNSCPscFZgQ+lxKXxuy6CeuJ07cxQ0WQ4JDI/WAjxRuOznLsi9pseXUYLCnraH6Wt2sgnr+&#10;3O+zoizaw895q8tZjLfKKPU+jpsFiEAx/Iv/3Dud5n/C7y/pA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pa1MAAAADbAAAADwAAAAAAAAAAAAAAAACYAgAAZHJzL2Rvd25y&#10;ZXYueG1sUEsFBgAAAAAEAAQA9QAAAIUDAAAAAA==&#10;" path="m,127r7277,932c7322,708,7341,354,7335,l,127xe" fillcolor="#c0504d" strokeweight="0">
                  <v:path arrowok="t" o:connecttype="custom" o:connectlocs="0,17820;1023508,148590;1031666,0;0,17820" o:connectangles="0,0,0,0"/>
                </v:shape>
                <v:shape id="Freeform 15" o:spid="_x0000_s1038" style="position:absolute;left:590;top:5410;width:16948;height:17494;visibility:visible;mso-wrap-style:square;v-text-anchor:top" coordsize="24109,2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C8QA&#10;AADbAAAADwAAAGRycy9kb3ducmV2LnhtbERPS2vCQBC+F/oflil4KbqxVNHoKm1pwENVfFy8Ddlp&#10;EpqdDbtrjP/eFQre5uN7znzZmVq05HxlWcFwkIAgzq2uuFBwPGT9CQgfkDXWlknBlTwsF89Pc0y1&#10;vfCO2n0oRAxhn6KCMoQmldLnJRn0A9sQR+7XOoMhQldI7fASw00t35JkLA1WHBtKbOirpPxvfzYK&#10;3rf0up5mn24zmnbt9+aU/YzaoVK9l+5jBiJQFx7if/dKx/ljuP8S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fkQvEAAAA2wAAAA8AAAAAAAAAAAAAAAAAmAIAAGRycy9k&#10;b3ducmV2LnhtbFBLBQYAAAAABAAEAPUAAACJAwAAAAA=&#10;" path="m12466,12466l24109,10975c23285,4545,17405,,10975,823,4545,1647,,7527,823,13957v824,6430,6704,10975,13134,10152c19257,23430,23430,19257,24109,13957l12466,12466xe" fillcolor="#8eb4e3" strokeweight="0">
                  <v:path arrowok="t" o:connecttype="custom" o:connectlocs="876335,874713;1694815,770092;771521,57748;57855,979333;981149,1691677;1694815,979333;876335,874713" o:connectangles="0,0,0,0,0,0,0"/>
                </v:shape>
                <v:shape id="Freeform 16" o:spid="_x0000_s1039" style="position:absolute;left:12655;top:13112;width:8274;height:2089;visibility:visible;mso-wrap-style:square;v-text-anchor:top" coordsize="11770,2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A+IcMA&#10;AADbAAAADwAAAGRycy9kb3ducmV2LnhtbERPW0vDMBR+F/YfwhH25lIdXtYtLWMwEGE46xjs7dAc&#10;m2BzUpu4dv/eCIJv5+O7nlU5ulacqQ/Ws4LbWQaCuPbacqPg8L69eQIRIrLG1jMpuFCAsphcrTDX&#10;fuA3OlexESmEQ44KTIxdLmWoDTkMM98RJ+7D9w5jgn0jdY9DCnetvMuyB+nQcmow2NHGUP1ZfTsF&#10;J1sPX/P7blGxweN+Zxcv2atWano9rpcgIo3xX/znftZp/iP8/pI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A+IcMAAADbAAAADwAAAAAAAAAAAAAAAACYAgAAZHJzL2Rv&#10;d25yZXYueG1sUEsFBgAAAAAEAAQA9QAAAIgDAAAAAA==&#10;" path="m,1491l11643,2982v127,-990,127,-1992,,-2982l,1491xe" fillcolor="#b9cd96" strokeweight="0">
                  <v:path arrowok="t" o:connecttype="custom" o:connectlocs="0,104458;818477,208915;818477,0;0,104458" o:connectangles="0,0,0,0"/>
                </v:shape>
                <v:shape id="Freeform 17" o:spid="_x0000_s1040" style="position:absolute;left:44996;top:8051;width:3867;height:8446;visibility:visible;mso-wrap-style:square;v-text-anchor:top" coordsize="1375,3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ilc8QA&#10;AADbAAAADwAAAGRycy9kb3ducmV2LnhtbESPT2vCQBDF7wW/wzKCt7pRQWp0FRGEWqhQ/52H7JgE&#10;s7MhuzXJt+8cCt5meG/e+81q07lKPakJpWcDk3ECijjztuTcwOW8f/8AFSKyxcozGegpwGY9eFth&#10;an3LP/Q8xVxJCIcUDRQx1qnWISvIYRj7mli0u28cRlmbXNsGWwl3lZ4myVw7LFkaCqxpV1D2OP06&#10;A7N5u5hdvr5v/RTz7tAvrvfbsTJmNOy2S1CRuvgy/19/WsEXWPlFB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IpXPEAAAA2wAAAA8AAAAAAAAAAAAAAAAAmAIAAGRycy9k&#10;b3ducmV2LnhtbFBLBQYAAAAABAAEAPUAAACJAwAAAAA=&#10;" path="m,791l924,3v2,-2,5,-3,7,-3l1083,r,24l931,24r8,-2l15,810,,791xm240,1785r784,-204c1025,1581,1026,1580,1027,1580r148,l1175,1604r-148,l1030,1604,246,1808r-6,-23xm262,2374r968,612l1223,2984r152,l1375,3008r-152,c1221,3008,1219,3008,1217,3007l249,2395r13,-21xe" fillcolor="black" strokeweight="6e-5mm">
                  <v:stroke joinstyle="bevel"/>
                  <v:path arrowok="t" o:connecttype="custom" o:connectlocs="0,222087;259872,842;261841,0;304591,0;304591,6738;261841,6738;264091,6177;4219,227422;0,222087;67499,501171;287997,443894;288841,443613;330466,443613;330466,450352;288841,450352;289685,450352;69187,507628;67499,501171;73687,666543;345934,838373;343965,837812;386715,837812;386715,844550;343965,844550;342278,844269;70031,672439;73687,666543" o:connectangles="0,0,0,0,0,0,0,0,0,0,0,0,0,0,0,0,0,0,0,0,0,0,0,0,0,0,0"/>
                  <o:lock v:ext="edit" verticies="t"/>
                </v:shape>
                <v:rect id="Rectangle 18" o:spid="_x0000_s1041" style="position:absolute;left:34886;top:19088;width:353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D26CEE" w:rsidRDefault="00D26CEE">
                        <w:r>
                          <w:rPr>
                            <w:b/>
                            <w:bCs/>
                            <w:color w:val="000000"/>
                            <w:sz w:val="20"/>
                            <w:lang w:val="en-US"/>
                          </w:rPr>
                          <w:t xml:space="preserve">China </w:t>
                        </w:r>
                      </w:p>
                    </w:txbxContent>
                  </v:textbox>
                </v:rect>
                <v:rect id="Rectangle 19" o:spid="_x0000_s1042" style="position:absolute;left:35413;top:20605;width:254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D26CEE" w:rsidRDefault="00D26CEE">
                        <w:r>
                          <w:rPr>
                            <w:b/>
                            <w:bCs/>
                            <w:color w:val="000000"/>
                            <w:sz w:val="20"/>
                            <w:lang w:val="en-US"/>
                          </w:rPr>
                          <w:t>35%</w:t>
                        </w:r>
                      </w:p>
                    </w:txbxContent>
                  </v:textbox>
                </v:rect>
                <v:rect id="Rectangle 20" o:spid="_x0000_s1043" style="position:absolute;left:25292;top:14973;width:423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D26CEE" w:rsidRPr="00976A8B" w:rsidRDefault="00D26CEE">
                        <w:pPr>
                          <w:rPr>
                            <w:lang w:val="es-ES_tradnl"/>
                          </w:rPr>
                        </w:pPr>
                        <w:r>
                          <w:rPr>
                            <w:b/>
                            <w:bCs/>
                            <w:color w:val="000000"/>
                            <w:sz w:val="20"/>
                            <w:lang w:val="es-ES_tradnl"/>
                          </w:rPr>
                          <w:t>EE.UU.</w:t>
                        </w:r>
                        <w:r w:rsidRPr="00976A8B">
                          <w:rPr>
                            <w:b/>
                            <w:bCs/>
                            <w:color w:val="000000"/>
                            <w:sz w:val="20"/>
                            <w:lang w:val="es-ES_tradnl"/>
                          </w:rPr>
                          <w:t xml:space="preserve"> </w:t>
                        </w:r>
                      </w:p>
                    </w:txbxContent>
                  </v:textbox>
                </v:rect>
                <v:rect id="Rectangle 21" o:spid="_x0000_s1044" style="position:absolute;left:25349;top:16484;width:254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D26CEE" w:rsidRDefault="00D26CEE">
                        <w:r>
                          <w:rPr>
                            <w:b/>
                            <w:bCs/>
                            <w:color w:val="000000"/>
                            <w:sz w:val="20"/>
                            <w:lang w:val="en-US"/>
                          </w:rPr>
                          <w:t>15%</w:t>
                        </w:r>
                      </w:p>
                    </w:txbxContent>
                  </v:textbox>
                </v:rect>
                <v:rect id="Rectangle 22" o:spid="_x0000_s1045" style="position:absolute;left:26390;top:8382;width:33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D26CEE" w:rsidRPr="00976A8B" w:rsidRDefault="00D26CEE">
                        <w:pPr>
                          <w:rPr>
                            <w:lang w:val="es-ES_tradnl"/>
                          </w:rPr>
                        </w:pPr>
                        <w:r>
                          <w:rPr>
                            <w:b/>
                            <w:bCs/>
                            <w:color w:val="000000"/>
                            <w:sz w:val="20"/>
                            <w:lang w:val="es-ES_tradnl"/>
                          </w:rPr>
                          <w:t>Otros</w:t>
                        </w:r>
                        <w:r w:rsidRPr="00976A8B">
                          <w:rPr>
                            <w:b/>
                            <w:bCs/>
                            <w:color w:val="000000"/>
                            <w:sz w:val="20"/>
                            <w:lang w:val="es-ES_tradnl"/>
                          </w:rPr>
                          <w:t xml:space="preserve"> </w:t>
                        </w:r>
                      </w:p>
                    </w:txbxContent>
                  </v:textbox>
                </v:rect>
                <v:rect id="Rectangle 23" o:spid="_x0000_s1046" style="position:absolute;left:26860;top:9893;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D26CEE" w:rsidRDefault="00D26CEE">
                        <w:r>
                          <w:rPr>
                            <w:b/>
                            <w:bCs/>
                            <w:color w:val="000000"/>
                            <w:sz w:val="20"/>
                            <w:lang w:val="en-US"/>
                          </w:rPr>
                          <w:t>13%</w:t>
                        </w:r>
                      </w:p>
                    </w:txbxContent>
                  </v:textbox>
                </v:rect>
                <v:rect id="Rectangle 24" o:spid="_x0000_s1047" style="position:absolute;left:35026;top:5149;width:466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D26CEE" w:rsidRDefault="00D26CEE">
                        <w:r w:rsidRPr="00976A8B">
                          <w:rPr>
                            <w:b/>
                            <w:bCs/>
                            <w:color w:val="000000"/>
                            <w:sz w:val="20"/>
                            <w:lang w:val="es-ES_tradnl"/>
                          </w:rPr>
                          <w:t>Taiwán</w:t>
                        </w:r>
                        <w:r>
                          <w:rPr>
                            <w:b/>
                            <w:bCs/>
                            <w:color w:val="000000"/>
                            <w:sz w:val="20"/>
                            <w:lang w:val="en-US"/>
                          </w:rPr>
                          <w:t xml:space="preserve">, </w:t>
                        </w:r>
                      </w:p>
                    </w:txbxContent>
                  </v:textbox>
                </v:rect>
                <v:rect id="Rectangle 25" o:spid="_x0000_s1048" style="position:absolute;left:33000;top:6667;width:889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D26CEE" w:rsidRPr="00976A8B" w:rsidRDefault="00D26CEE">
                        <w:pPr>
                          <w:rPr>
                            <w:lang w:val="es-ES_tradnl"/>
                          </w:rPr>
                        </w:pPr>
                        <w:r w:rsidRPr="00976A8B">
                          <w:rPr>
                            <w:b/>
                            <w:bCs/>
                            <w:color w:val="000000"/>
                            <w:sz w:val="20"/>
                            <w:lang w:val="es-ES_tradnl"/>
                          </w:rPr>
                          <w:t xml:space="preserve">Prov. </w:t>
                        </w:r>
                        <w:r>
                          <w:rPr>
                            <w:b/>
                            <w:bCs/>
                            <w:color w:val="000000"/>
                            <w:sz w:val="20"/>
                            <w:lang w:val="es-ES_tradnl"/>
                          </w:rPr>
                          <w:t>de</w:t>
                        </w:r>
                        <w:r w:rsidRPr="00976A8B">
                          <w:rPr>
                            <w:b/>
                            <w:bCs/>
                            <w:color w:val="000000"/>
                            <w:sz w:val="20"/>
                            <w:lang w:val="es-ES_tradnl"/>
                          </w:rPr>
                          <w:t xml:space="preserve"> China </w:t>
                        </w:r>
                      </w:p>
                    </w:txbxContent>
                  </v:textbox>
                </v:rect>
                <v:rect id="Rectangle 26" o:spid="_x0000_s1049" style="position:absolute;left:36118;top:8172;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D26CEE" w:rsidRDefault="00D26CEE">
                        <w:r>
                          <w:rPr>
                            <w:b/>
                            <w:bCs/>
                            <w:color w:val="000000"/>
                            <w:sz w:val="20"/>
                            <w:lang w:val="en-US"/>
                          </w:rPr>
                          <w:t>25%</w:t>
                        </w:r>
                      </w:p>
                    </w:txbxContent>
                  </v:textbox>
                </v:rect>
                <v:rect id="Rectangle 27" o:spid="_x0000_s1050" style="position:absolute;left:48171;top:6864;width:37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D26CEE" w:rsidRPr="00976A8B" w:rsidRDefault="00D26CEE">
                        <w:pPr>
                          <w:rPr>
                            <w:lang w:val="es-ES_tradnl"/>
                          </w:rPr>
                        </w:pPr>
                        <w:r w:rsidRPr="00976A8B">
                          <w:rPr>
                            <w:b/>
                            <w:bCs/>
                            <w:color w:val="000000"/>
                            <w:sz w:val="20"/>
                            <w:lang w:val="es-ES_tradnl"/>
                          </w:rPr>
                          <w:t xml:space="preserve">Japón </w:t>
                        </w:r>
                      </w:p>
                    </w:txbxContent>
                  </v:textbox>
                </v:rect>
                <v:rect id="Rectangle 28" o:spid="_x0000_s1051" style="position:absolute;left:49155;top:8382;width:184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D26CEE" w:rsidRDefault="00D26CEE">
                        <w:r>
                          <w:rPr>
                            <w:b/>
                            <w:bCs/>
                            <w:color w:val="000000"/>
                            <w:sz w:val="20"/>
                            <w:lang w:val="en-US"/>
                          </w:rPr>
                          <w:t>5%</w:t>
                        </w:r>
                      </w:p>
                    </w:txbxContent>
                  </v:textbox>
                </v:rect>
                <v:rect id="Rectangle 29" o:spid="_x0000_s1052" style="position:absolute;left:48444;top:11296;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D26CEE" w:rsidRPr="00976A8B" w:rsidRDefault="00D26CEE">
                        <w:pPr>
                          <w:rPr>
                            <w:lang w:val="es-ES_tradnl"/>
                          </w:rPr>
                        </w:pPr>
                        <w:r>
                          <w:rPr>
                            <w:b/>
                            <w:bCs/>
                            <w:color w:val="000000"/>
                            <w:sz w:val="20"/>
                            <w:lang w:val="es-ES_tradnl"/>
                          </w:rPr>
                          <w:t>Mala</w:t>
                        </w:r>
                        <w:r w:rsidRPr="00976A8B">
                          <w:rPr>
                            <w:b/>
                            <w:bCs/>
                            <w:color w:val="000000"/>
                            <w:sz w:val="20"/>
                            <w:lang w:val="es-ES_tradnl"/>
                          </w:rPr>
                          <w:t xml:space="preserve">sia </w:t>
                        </w:r>
                      </w:p>
                    </w:txbxContent>
                  </v:textbox>
                </v:rect>
                <v:rect id="Rectangle 30" o:spid="_x0000_s1053" style="position:absolute;left:50253;top:12814;width:184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D26CEE" w:rsidRDefault="00D26CEE">
                        <w:r>
                          <w:rPr>
                            <w:b/>
                            <w:bCs/>
                            <w:color w:val="000000"/>
                            <w:sz w:val="20"/>
                            <w:lang w:val="en-US"/>
                          </w:rPr>
                          <w:t>2%</w:t>
                        </w:r>
                      </w:p>
                    </w:txbxContent>
                  </v:textbox>
                </v:rect>
                <v:rect id="Rectangle 31" o:spid="_x0000_s1054" style="position:absolute;left:49002;top:15233;width:5792;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D26CEE" w:rsidRPr="00976A8B" w:rsidRDefault="00D26CEE">
                        <w:pPr>
                          <w:rPr>
                            <w:lang w:val="es-ES_tradnl"/>
                          </w:rPr>
                        </w:pPr>
                        <w:r>
                          <w:rPr>
                            <w:b/>
                            <w:bCs/>
                            <w:color w:val="000000"/>
                            <w:sz w:val="20"/>
                            <w:lang w:val="es-ES_tradnl"/>
                          </w:rPr>
                          <w:t>Corea del</w:t>
                        </w:r>
                        <w:r w:rsidRPr="00976A8B">
                          <w:rPr>
                            <w:b/>
                            <w:bCs/>
                            <w:color w:val="000000"/>
                            <w:sz w:val="20"/>
                            <w:lang w:val="es-ES_tradnl"/>
                          </w:rPr>
                          <w:t xml:space="preserve"> </w:t>
                        </w:r>
                      </w:p>
                    </w:txbxContent>
                  </v:textbox>
                </v:rect>
                <v:rect id="Rectangle 32" o:spid="_x0000_s1055" style="position:absolute;left:48996;top:16751;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D26CEE" w:rsidRPr="00976A8B" w:rsidRDefault="00D26CEE">
                        <w:pPr>
                          <w:rPr>
                            <w:lang w:val="es-ES_tradnl"/>
                          </w:rPr>
                        </w:pPr>
                        <w:r>
                          <w:rPr>
                            <w:b/>
                            <w:bCs/>
                            <w:color w:val="000000"/>
                            <w:sz w:val="20"/>
                            <w:lang w:val="es-ES_tradnl"/>
                          </w:rPr>
                          <w:t>Sur</w:t>
                        </w:r>
                        <w:r w:rsidRPr="00976A8B">
                          <w:rPr>
                            <w:b/>
                            <w:bCs/>
                            <w:color w:val="000000"/>
                            <w:sz w:val="20"/>
                            <w:lang w:val="es-ES_tradnl"/>
                          </w:rPr>
                          <w:t xml:space="preserve"> </w:t>
                        </w:r>
                      </w:p>
                    </w:txbxContent>
                  </v:textbox>
                </v:rect>
                <v:rect id="Rectangle 33" o:spid="_x0000_s1056" style="position:absolute;left:49936;top:18256;width:184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D26CEE" w:rsidRDefault="00D26CEE">
                        <w:r>
                          <w:rPr>
                            <w:b/>
                            <w:bCs/>
                            <w:color w:val="000000"/>
                            <w:sz w:val="20"/>
                            <w:lang w:val="en-US"/>
                          </w:rPr>
                          <w:t>2%</w:t>
                        </w:r>
                      </w:p>
                    </w:txbxContent>
                  </v:textbox>
                </v:rect>
                <v:rect id="Rectangle 34" o:spid="_x0000_s1057" style="position:absolute;left:2438;top:10693;width:22092;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ZMMUA&#10;AADbAAAADwAAAGRycy9kb3ducmV2LnhtbESPQWvCQBSE74X+h+UVeim6UbHY1DUUIeBBENMe6u2R&#10;fc2mzb4N2a2J/npXEDwOM/MNs8wG24gjdb52rGAyTkAQl07XXCn4+sxHCxA+IGtsHJOCE3nIVo8P&#10;S0y163lPxyJUIkLYp6jAhNCmUvrSkEU/di1x9H5cZzFE2VVSd9hHuG3kNElepcWa44LBltaGyr/i&#10;3yrId9818VnuX94Wvfstp4fCbFulnp+Gj3cQgYZwD9/aG61gNof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1lkwxQAAANsAAAAPAAAAAAAAAAAAAAAAAJgCAABkcnMv&#10;ZG93bnJldi54bWxQSwUGAAAAAAQABAD1AAAAigMAAAAA&#10;" filled="f" stroked="f">
                  <v:textbox style="mso-fit-shape-to-text:t" inset="0,0,0,0">
                    <w:txbxContent>
                      <w:p w:rsidR="00D26CEE" w:rsidRPr="00976A8B" w:rsidRDefault="00D26CEE">
                        <w:pPr>
                          <w:rPr>
                            <w:lang w:val="es-ES_tradnl"/>
                          </w:rPr>
                        </w:pPr>
                        <w:r w:rsidRPr="00976A8B">
                          <w:rPr>
                            <w:b/>
                            <w:bCs/>
                            <w:color w:val="000000"/>
                            <w:sz w:val="20"/>
                            <w:lang w:val="es-ES_tradnl"/>
                          </w:rPr>
                          <w:t>Solicitudes presentadas</w:t>
                        </w:r>
                        <w:r>
                          <w:rPr>
                            <w:b/>
                            <w:bCs/>
                            <w:color w:val="000000"/>
                            <w:sz w:val="20"/>
                            <w:lang w:val="es-ES_tradnl"/>
                          </w:rPr>
                          <w:br/>
                        </w:r>
                        <w:r w:rsidRPr="00976A8B">
                          <w:rPr>
                            <w:b/>
                            <w:bCs/>
                            <w:color w:val="000000"/>
                            <w:sz w:val="20"/>
                            <w:lang w:val="es-ES_tradnl"/>
                          </w:rPr>
                          <w:t xml:space="preserve"> por primera vez</w:t>
                        </w:r>
                      </w:p>
                    </w:txbxContent>
                  </v:textbox>
                </v:rect>
                <v:rect id="Rectangle 35" o:spid="_x0000_s1058" style="position:absolute;left:6286;top:14560;width:254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D26CEE" w:rsidRDefault="00D26CEE">
                        <w:r>
                          <w:rPr>
                            <w:b/>
                            <w:bCs/>
                            <w:color w:val="000000"/>
                            <w:sz w:val="20"/>
                            <w:lang w:val="en-US"/>
                          </w:rPr>
                          <w:t>96%</w:t>
                        </w:r>
                      </w:p>
                    </w:txbxContent>
                  </v:textbox>
                </v:rect>
                <v:rect id="Rectangle 36" o:spid="_x0000_s1059" style="position:absolute;left:16211;top:5410;width:59404;height:43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szdsQA&#10;AADbAAAADwAAAGRycy9kb3ducmV2LnhtbESP3WoCMRSE7wt9h3CE3tXs1mJ1NYoVilLwwp8HOGyO&#10;m9XNyTZJdX17IxR6OczMN8x03tlGXMiH2rGCvJ+BIC6drrlScNh/vY5AhIissXFMCm4UYD57fppi&#10;od2Vt3TZxUokCIcCFZgY20LKUBqyGPquJU7e0XmLMUlfSe3xmuC2kW9ZNpQWa04LBltaGirPu1+r&#10;gD5X2/FpEcxG+jzkm+/h+H31o9RLr1tMQETq4n/4r73WCgYf8Pi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LM3bEAAAA2wAAAA8AAAAAAAAAAAAAAAAAmAIAAGRycy9k&#10;b3ducmV2LnhtbFBLBQYAAAAABAAEAPUAAACJAwAAAAA=&#10;" filled="f" stroked="f">
                  <v:textbox inset="0,0,0,0">
                    <w:txbxContent>
                      <w:p w:rsidR="00D26CEE" w:rsidRPr="00976A8B" w:rsidRDefault="00D26CEE">
                        <w:pPr>
                          <w:rPr>
                            <w:lang w:val="es-ES_tradnl"/>
                          </w:rPr>
                        </w:pPr>
                        <w:r>
                          <w:rPr>
                            <w:b/>
                            <w:bCs/>
                            <w:color w:val="000000"/>
                            <w:sz w:val="20"/>
                            <w:lang w:val="es-ES_tradnl"/>
                          </w:rPr>
                          <w:t xml:space="preserve">Solicitudes </w:t>
                        </w:r>
                        <w:r>
                          <w:rPr>
                            <w:b/>
                            <w:bCs/>
                            <w:color w:val="000000"/>
                            <w:sz w:val="20"/>
                            <w:lang w:val="es-ES_tradnl"/>
                          </w:rPr>
                          <w:br/>
                          <w:t xml:space="preserve">presentadas </w:t>
                        </w:r>
                        <w:r>
                          <w:rPr>
                            <w:b/>
                            <w:bCs/>
                            <w:color w:val="000000"/>
                            <w:sz w:val="20"/>
                            <w:lang w:val="es-ES_tradnl"/>
                          </w:rPr>
                          <w:br/>
                          <w:t>posteriormente</w:t>
                        </w:r>
                      </w:p>
                    </w:txbxContent>
                  </v:textbox>
                </v:rect>
                <v:rect id="Rectangle 37" o:spid="_x0000_s1060" style="position:absolute;left:18021;top:9842;width:755;height:1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SnBMEA&#10;AADbAAAADwAAAGRycy9kb3ducmV2LnhtbERP3WrCMBS+H/gO4QjezbRzyOxMixPEIXih2wMcmrOm&#10;szmpSdT69uZisMuP739ZDbYTV/Khdawgn2YgiGunW24UfH9tnt9AhIissXNMCu4UoCpHT0sstLvx&#10;ga7H2IgUwqFABSbGvpAy1IYshqnriRP347zFmKBvpPZ4S+G2ky9ZNpcWW04NBntaG6pPx4tVQB/b&#10;w+J3Fcxe+jzk+9188bo9KzUZD6t3EJGG+C/+c39qBbM0Nn1JP0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UpwTBAAAA2wAAAA8AAAAAAAAAAAAAAAAAmAIAAGRycy9kb3du&#10;cmV2LnhtbFBLBQYAAAAABAAEAPUAAACGAwAAAAA=&#10;" filled="f" stroked="f">
                  <v:textbox inset="0,0,0,0">
                    <w:txbxContent>
                      <w:p w:rsidR="00D26CEE" w:rsidRPr="00976A8B" w:rsidRDefault="00D26CEE">
                        <w:pPr>
                          <w:rPr>
                            <w:lang w:val="es-ES_tradnl"/>
                          </w:rPr>
                        </w:pPr>
                      </w:p>
                    </w:txbxContent>
                  </v:textbox>
                </v:rect>
                <v:rect id="Rectangle 38" o:spid="_x0000_s1061" style="position:absolute;left:19043;top:11277;width:1842;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D26CEE" w:rsidRDefault="00D26CEE">
                        <w:r>
                          <w:rPr>
                            <w:b/>
                            <w:bCs/>
                            <w:color w:val="000000"/>
                            <w:sz w:val="20"/>
                            <w:lang w:val="en-US"/>
                          </w:rPr>
                          <w:t>4%</w:t>
                        </w:r>
                      </w:p>
                    </w:txbxContent>
                  </v:textbox>
                </v:rect>
                <v:shape id="Freeform 39" o:spid="_x0000_s1062" style="position:absolute;left:-6;top:-6;width:54876;height:30860;visibility:visible;mso-wrap-style:square;v-text-anchor:top" coordsize="19512,10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BACr4A&#10;AADbAAAADwAAAGRycy9kb3ducmV2LnhtbERPPWvDMBDdC/0P4grdarlJKcWJYkIhkCFL3ELWq3Sx&#10;RKyTsJTY+ffVUOj4eN/rdvaDuNGYXGAFr1UNglgH47hX8P21e/kAkTKywSEwKbhTgnbz+LDGxoSJ&#10;j3Trci9KCKcGFdicYyNl0pY8pipE4sKdw+gxFzj20ow4lXA/yEVdv0uPjkuDxUiflvSlu3oFwS3j&#10;sT8YncKPzidadraOTqnnp3m7ApFpzv/iP/feKHgr68uX8gPk5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QQAq+AAAA2wAAAA8AAAAAAAAAAAAAAAAAmAIAAGRycy9kb3ducmV2&#10;LnhtbFBLBQYAAAAABAAEAPUAAACDAwAAAAA=&#10;" path="m,12c,6,6,,12,l19500,v7,,12,6,12,12l19512,10984v,7,-5,12,-12,12l12,10996v-6,,-12,-5,-12,-12l,12xm24,10984r-12,-12l19500,10972r-12,12l19488,12r12,12l12,24,24,12r,10972xe" fillcolor="#868686" strokecolor="#868686" strokeweight="0">
                  <v:path arrowok="t" o:connecttype="custom" o:connectlocs="0,3368;3375,0;5484295,0;5487670,3368;5487670,3082732;5484295,3086100;3375,3086100;0,3082732;0,3368;6750,3082732;3375,3079364;5484295,3079364;5480920,3082732;5480920,3368;5484295,6736;3375,6736;6750,3368;6750,3082732" o:connectangles="0,0,0,0,0,0,0,0,0,0,0,0,0,0,0,0,0,0"/>
                  <o:lock v:ext="edit" verticies="t"/>
                </v:shape>
                <w10:anchorlock/>
              </v:group>
            </w:pict>
          </mc:Fallback>
        </mc:AlternateContent>
      </w:r>
    </w:p>
    <w:p w:rsidR="00A7730D" w:rsidRPr="00795EFC" w:rsidRDefault="00A7730D" w:rsidP="00C6657F">
      <w:pPr>
        <w:rPr>
          <w:rFonts w:eastAsiaTheme="minorHAnsi" w:cstheme="minorBidi"/>
          <w:i/>
          <w:sz w:val="16"/>
          <w:szCs w:val="22"/>
          <w:lang w:val="es-ES_tradnl" w:eastAsia="en-US"/>
        </w:rPr>
      </w:pPr>
      <w:r w:rsidRPr="00795EFC">
        <w:rPr>
          <w:rFonts w:eastAsiaTheme="minorHAnsi" w:cstheme="minorBidi"/>
          <w:i/>
          <w:sz w:val="16"/>
          <w:szCs w:val="22"/>
          <w:lang w:val="es-ES_tradnl" w:eastAsia="en-US"/>
        </w:rPr>
        <w:t>Fuente:  Elaboración propia, teniendo en cuenta los datos del DIP.</w:t>
      </w:r>
    </w:p>
    <w:p w:rsidR="00A7730D" w:rsidRPr="00795EFC" w:rsidRDefault="00A7730D" w:rsidP="00C6657F">
      <w:pPr>
        <w:rPr>
          <w:rFonts w:eastAsiaTheme="minorHAnsi" w:cstheme="minorBidi"/>
          <w:szCs w:val="22"/>
          <w:lang w:val="es-ES_tradnl" w:eastAsia="en-US"/>
        </w:rPr>
      </w:pPr>
    </w:p>
    <w:p w:rsidR="00A7730D" w:rsidRPr="00795EFC" w:rsidRDefault="00A7730D" w:rsidP="00C6657F">
      <w:pPr>
        <w:pStyle w:val="ONUMFS"/>
        <w:numPr>
          <w:ilvl w:val="0"/>
          <w:numId w:val="0"/>
        </w:numPr>
        <w:rPr>
          <w:lang w:val="es-ES_tradnl" w:eastAsia="en-US"/>
        </w:rPr>
      </w:pPr>
      <w:r w:rsidRPr="00795EFC">
        <w:rPr>
          <w:lang w:val="es-ES_tradnl" w:eastAsia="en-US"/>
        </w:rPr>
        <w:t>Además, la base de datos de registros unitarios permite evaluar si los titulares de modelos de utilidad utilizan por primera vez el sistema de P.I. o son usuarios experimentados que han pasado a utilizar los modelos de utilidad en lugar de otros derechos de P.I.</w:t>
      </w:r>
      <w:r w:rsidR="00B83E86" w:rsidRPr="00B83E86">
        <w:rPr>
          <w:highlight w:val="green"/>
          <w:vertAlign w:val="superscript"/>
          <w:lang w:val="es-ES_tradnl" w:eastAsia="en-US"/>
        </w:rPr>
        <w:footnoteReference w:id="3"/>
      </w:r>
      <w:r w:rsidRPr="00795EFC">
        <w:rPr>
          <w:lang w:val="es-ES_tradnl" w:eastAsia="en-US"/>
        </w:rPr>
        <w:t xml:space="preserve">  Los datos dan a entender que únicamente cerca de una quinta parte de los titulares de modelos de utilidad han solicitado igualmente otros tipos de títulos de P.I., especialmente las patentes y los diseños industriales.  Esto sugiere que, de hecho, muchos de los titulares de modelos de utilidad utilizan por primera vez el sistema de P.I.  Esta circunstancia se da especialmente en el caso de muchas empresas tailandesas, en las que tres cuartas partes de los titulares de modelos de utilidad no habían solicitado otros títulos de P.I.  Asimismo, lo mismo </w:t>
      </w:r>
      <w:r w:rsidR="00C35297" w:rsidRPr="00795EFC">
        <w:rPr>
          <w:lang w:val="es-ES_tradnl" w:eastAsia="en-US"/>
        </w:rPr>
        <w:t>sucede</w:t>
      </w:r>
      <w:r w:rsidRPr="00795EFC">
        <w:rPr>
          <w:lang w:val="es-ES_tradnl" w:eastAsia="en-US"/>
        </w:rPr>
        <w:t xml:space="preserve"> en el caso de los </w:t>
      </w:r>
      <w:r w:rsidRPr="00B83E86">
        <w:rPr>
          <w:lang w:val="es-ES_tradnl" w:eastAsia="en-US"/>
        </w:rPr>
        <w:t>particulares, ya que un porcentaje equivalente a</w:t>
      </w:r>
      <w:r w:rsidR="00B83E86" w:rsidRPr="00B83E86">
        <w:rPr>
          <w:lang w:val="es-ES_tradnl" w:eastAsia="en-US"/>
        </w:rPr>
        <w:t>l 8</w:t>
      </w:r>
      <w:r w:rsidRPr="00B83E86">
        <w:rPr>
          <w:lang w:val="es-ES_tradnl" w:eastAsia="en-US"/>
        </w:rPr>
        <w:t>1% de esos solicitantes únicamente han</w:t>
      </w:r>
      <w:r w:rsidRPr="00795EFC">
        <w:rPr>
          <w:lang w:val="es-ES_tradnl" w:eastAsia="en-US"/>
        </w:rPr>
        <w:t xml:space="preserve"> solicitado ese tipo de título de P.I. desde 1999.</w:t>
      </w:r>
    </w:p>
    <w:p w:rsidR="00301C3E" w:rsidRPr="00795EFC" w:rsidRDefault="00301C3E" w:rsidP="00BD7923">
      <w:pPr>
        <w:pStyle w:val="ONUMFS"/>
        <w:keepNext/>
        <w:keepLines/>
        <w:numPr>
          <w:ilvl w:val="0"/>
          <w:numId w:val="0"/>
        </w:numPr>
        <w:rPr>
          <w:b/>
          <w:bCs/>
          <w:i/>
          <w:iCs/>
          <w:lang w:val="es-ES_tradnl" w:eastAsia="en-US"/>
        </w:rPr>
      </w:pPr>
      <w:r w:rsidRPr="00795EFC">
        <w:rPr>
          <w:b/>
          <w:bCs/>
          <w:i/>
          <w:iCs/>
          <w:lang w:val="es-ES_tradnl" w:eastAsia="en-US"/>
        </w:rPr>
        <w:lastRenderedPageBreak/>
        <w:t>¿Qué desafíos importantes se plantean para el desarrollo del sistema de modelos de utilidad de Tailandia?</w:t>
      </w:r>
    </w:p>
    <w:p w:rsidR="00301C3E" w:rsidRPr="00795EFC" w:rsidRDefault="00301C3E" w:rsidP="00BD7923">
      <w:pPr>
        <w:pStyle w:val="ONUMFS"/>
        <w:keepNext/>
        <w:keepLines/>
        <w:numPr>
          <w:ilvl w:val="0"/>
          <w:numId w:val="0"/>
        </w:numPr>
        <w:rPr>
          <w:rFonts w:eastAsiaTheme="minorHAnsi" w:cstheme="minorBidi"/>
          <w:szCs w:val="22"/>
          <w:lang w:val="es-ES_tradnl" w:eastAsia="en-US"/>
        </w:rPr>
      </w:pPr>
      <w:r w:rsidRPr="00795EFC">
        <w:rPr>
          <w:lang w:val="es-ES_tradnl" w:eastAsia="en-US"/>
        </w:rPr>
        <w:t xml:space="preserve">A pesar de la satisfactoria puesta en marcha de la protección de los modelos de utilidad en Tailandia, se plantean posibles preocupaciones acerca del futuro de ese instrumento concreto, así como del sistema de P.I. </w:t>
      </w:r>
      <w:r w:rsidR="006A34E1">
        <w:rPr>
          <w:lang w:val="es-ES_tradnl" w:eastAsia="en-US"/>
        </w:rPr>
        <w:t xml:space="preserve">en </w:t>
      </w:r>
      <w:r w:rsidRPr="00795EFC">
        <w:rPr>
          <w:lang w:val="es-ES_tradnl" w:eastAsia="en-US"/>
        </w:rPr>
        <w:t>general.</w:t>
      </w:r>
    </w:p>
    <w:p w:rsidR="00301C3E" w:rsidRPr="00795EFC" w:rsidRDefault="00301C3E" w:rsidP="00C6657F">
      <w:pPr>
        <w:pStyle w:val="ONUMFS"/>
        <w:numPr>
          <w:ilvl w:val="0"/>
          <w:numId w:val="0"/>
        </w:numPr>
        <w:rPr>
          <w:rFonts w:eastAsiaTheme="minorHAnsi" w:cstheme="minorBidi"/>
          <w:szCs w:val="22"/>
          <w:lang w:val="es-ES_tradnl" w:eastAsia="en-US"/>
        </w:rPr>
      </w:pPr>
      <w:r w:rsidRPr="00795EFC">
        <w:rPr>
          <w:rFonts w:eastAsiaTheme="minorHAnsi" w:cstheme="minorBidi"/>
          <w:szCs w:val="22"/>
          <w:lang w:val="es-ES_tradnl" w:eastAsia="en-US"/>
        </w:rPr>
        <w:t xml:space="preserve">Dado que la legislación de P.I. de Tailandia establece el requisito de novedad para los modelos de utilidad pero no impone el examen sustantivo, una de las preocupaciones que se plantea de manera similar a la de los sistemas de registro puros es la de determinar en qué medida los registros de modelos de utilidad satisfacen verdaderamente el requisito de novedad.  En el </w:t>
      </w:r>
      <w:r w:rsidRPr="006A34E1">
        <w:rPr>
          <w:rFonts w:eastAsiaTheme="minorHAnsi" w:cstheme="minorBidi"/>
          <w:szCs w:val="22"/>
          <w:lang w:val="es-ES_tradnl" w:eastAsia="en-US"/>
        </w:rPr>
        <w:fldChar w:fldCharType="begin"/>
      </w:r>
      <w:r w:rsidRPr="006A34E1">
        <w:rPr>
          <w:rFonts w:eastAsiaTheme="minorHAnsi" w:cstheme="minorBidi"/>
          <w:szCs w:val="22"/>
          <w:lang w:val="es-ES_tradnl" w:eastAsia="en-US"/>
        </w:rPr>
        <w:instrText xml:space="preserve"> REF _Ref368394627 \h </w:instrText>
      </w:r>
      <w:r w:rsidR="006A34E1" w:rsidRPr="006A34E1">
        <w:rPr>
          <w:rFonts w:eastAsiaTheme="minorHAnsi" w:cstheme="minorBidi"/>
          <w:szCs w:val="22"/>
          <w:lang w:val="es-ES_tradnl" w:eastAsia="en-US"/>
        </w:rPr>
        <w:instrText xml:space="preserve"> \* MERGEFORMAT </w:instrText>
      </w:r>
      <w:r w:rsidRPr="006A34E1">
        <w:rPr>
          <w:rFonts w:eastAsiaTheme="minorHAnsi" w:cstheme="minorBidi"/>
          <w:szCs w:val="22"/>
          <w:lang w:val="es-ES_tradnl" w:eastAsia="en-US"/>
        </w:rPr>
      </w:r>
      <w:r w:rsidRPr="006A34E1">
        <w:rPr>
          <w:rFonts w:eastAsiaTheme="minorHAnsi" w:cstheme="minorBidi"/>
          <w:szCs w:val="22"/>
          <w:lang w:val="es-ES_tradnl" w:eastAsia="en-US"/>
        </w:rPr>
        <w:fldChar w:fldCharType="separate"/>
      </w:r>
      <w:r w:rsidR="001E1E13" w:rsidRPr="001E1E13">
        <w:rPr>
          <w:bCs/>
          <w:iCs/>
          <w:sz w:val="20"/>
          <w:lang w:val="es-ES_tradnl" w:eastAsia="en-US"/>
        </w:rPr>
        <w:t>Gráfico E–</w:t>
      </w:r>
      <w:r w:rsidR="001E1E13" w:rsidRPr="001E1E13">
        <w:rPr>
          <w:bCs/>
          <w:iCs/>
          <w:noProof/>
          <w:sz w:val="20"/>
          <w:lang w:val="es-ES_tradnl" w:eastAsia="en-US"/>
        </w:rPr>
        <w:t>5</w:t>
      </w:r>
      <w:r w:rsidRPr="006A34E1">
        <w:rPr>
          <w:rFonts w:eastAsiaTheme="minorHAnsi" w:cstheme="minorBidi"/>
          <w:szCs w:val="22"/>
          <w:lang w:val="es-ES_tradnl" w:eastAsia="en-US"/>
        </w:rPr>
        <w:fldChar w:fldCharType="end"/>
      </w:r>
      <w:r w:rsidRPr="00795EFC">
        <w:rPr>
          <w:rFonts w:eastAsiaTheme="minorHAnsi" w:cstheme="minorBidi"/>
          <w:szCs w:val="22"/>
          <w:lang w:val="es-ES_tradnl" w:eastAsia="en-US"/>
        </w:rPr>
        <w:t xml:space="preserve"> se indica que únicamente </w:t>
      </w:r>
      <w:r w:rsidR="006A34E1">
        <w:rPr>
          <w:rFonts w:eastAsiaTheme="minorHAnsi" w:cstheme="minorBidi"/>
          <w:szCs w:val="22"/>
          <w:lang w:val="es-ES_tradnl" w:eastAsia="en-US"/>
        </w:rPr>
        <w:t xml:space="preserve">se </w:t>
      </w:r>
      <w:r w:rsidRPr="00795EFC">
        <w:rPr>
          <w:rFonts w:eastAsiaTheme="minorHAnsi" w:cstheme="minorBidi"/>
          <w:szCs w:val="22"/>
          <w:lang w:val="es-ES_tradnl" w:eastAsia="en-US"/>
        </w:rPr>
        <w:t xml:space="preserve">ha solicitado el examen de 40 modelos de utilidad registrados, por ejemplo, debido a oposiciones de terceros.  Además, el Tribunal </w:t>
      </w:r>
      <w:r w:rsidR="001711A8" w:rsidRPr="001711A8">
        <w:rPr>
          <w:rFonts w:eastAsiaTheme="minorHAnsi" w:cstheme="minorBidi"/>
          <w:szCs w:val="22"/>
          <w:lang w:val="es-ES_tradnl" w:eastAsia="en-US"/>
        </w:rPr>
        <w:t xml:space="preserve">de Tailandia </w:t>
      </w:r>
      <w:r w:rsidRPr="00795EFC">
        <w:rPr>
          <w:rFonts w:eastAsiaTheme="minorHAnsi" w:cstheme="minorBidi"/>
          <w:szCs w:val="22"/>
          <w:lang w:val="es-ES_tradnl" w:eastAsia="en-US"/>
        </w:rPr>
        <w:t xml:space="preserve">especializado en P.I. únicamente ha revocado algunos modelos de utilidad registrados.  Estos </w:t>
      </w:r>
      <w:r w:rsidR="001711A8">
        <w:rPr>
          <w:rFonts w:eastAsiaTheme="minorHAnsi" w:cstheme="minorBidi"/>
          <w:szCs w:val="22"/>
          <w:lang w:val="es-ES_tradnl" w:eastAsia="en-US"/>
        </w:rPr>
        <w:t xml:space="preserve">datos </w:t>
      </w:r>
      <w:r w:rsidRPr="00795EFC">
        <w:rPr>
          <w:rFonts w:eastAsiaTheme="minorHAnsi" w:cstheme="minorBidi"/>
          <w:szCs w:val="22"/>
          <w:lang w:val="es-ES_tradnl" w:eastAsia="en-US"/>
        </w:rPr>
        <w:t xml:space="preserve">quizá resulten alentadores al juzgar la calidad de los </w:t>
      </w:r>
      <w:r w:rsidR="00795EFC" w:rsidRPr="00795EFC">
        <w:rPr>
          <w:rFonts w:eastAsiaTheme="minorHAnsi" w:cstheme="minorBidi"/>
          <w:szCs w:val="22"/>
          <w:lang w:val="es-ES_tradnl" w:eastAsia="en-US"/>
        </w:rPr>
        <w:t>registros</w:t>
      </w:r>
      <w:r w:rsidRPr="00795EFC">
        <w:rPr>
          <w:rFonts w:eastAsiaTheme="minorHAnsi" w:cstheme="minorBidi"/>
          <w:szCs w:val="22"/>
          <w:lang w:val="es-ES_tradnl" w:eastAsia="en-US"/>
        </w:rPr>
        <w:t xml:space="preserve"> de modelos </w:t>
      </w:r>
      <w:r w:rsidR="001711A8">
        <w:rPr>
          <w:rFonts w:eastAsiaTheme="minorHAnsi" w:cstheme="minorBidi"/>
          <w:szCs w:val="22"/>
          <w:lang w:val="es-ES_tradnl" w:eastAsia="en-US"/>
        </w:rPr>
        <w:t>de utilidad.  Sin embargo, debe</w:t>
      </w:r>
      <w:r w:rsidRPr="00795EFC">
        <w:rPr>
          <w:rFonts w:eastAsiaTheme="minorHAnsi" w:cstheme="minorBidi"/>
          <w:szCs w:val="22"/>
          <w:lang w:val="es-ES_tradnl" w:eastAsia="en-US"/>
        </w:rPr>
        <w:t xml:space="preserve"> tenerse cuidado al llegar a esa conclusión.  La falta de oposiciones también podría reflejar el hecho de que muchas solicitudes de modelos de utilidad y los eventuales registros no han sido objeto de una aplicación industrial real y, por lo tanto, quizá tengan escaso valor económico.</w:t>
      </w:r>
    </w:p>
    <w:p w:rsidR="00301C3E" w:rsidRPr="00795EFC" w:rsidRDefault="00301C3E" w:rsidP="00C6657F">
      <w:pPr>
        <w:pStyle w:val="ONUMFS"/>
        <w:numPr>
          <w:ilvl w:val="0"/>
          <w:numId w:val="0"/>
        </w:numPr>
        <w:rPr>
          <w:b/>
          <w:bCs/>
          <w:i/>
          <w:iCs/>
          <w:sz w:val="20"/>
          <w:lang w:val="es-ES_tradnl" w:eastAsia="en-US"/>
        </w:rPr>
      </w:pPr>
      <w:bookmarkStart w:id="11" w:name="_Ref368394627"/>
      <w:r w:rsidRPr="00795EFC">
        <w:rPr>
          <w:b/>
          <w:bCs/>
          <w:i/>
          <w:iCs/>
          <w:sz w:val="20"/>
          <w:lang w:val="es-ES_tradnl" w:eastAsia="en-US"/>
        </w:rPr>
        <w:t>Gráfico E–</w:t>
      </w:r>
      <w:r w:rsidRPr="00795EFC">
        <w:rPr>
          <w:b/>
          <w:bCs/>
          <w:i/>
          <w:iCs/>
          <w:sz w:val="20"/>
          <w:lang w:val="es-ES_tradnl" w:eastAsia="en-US"/>
        </w:rPr>
        <w:fldChar w:fldCharType="begin"/>
      </w:r>
      <w:r w:rsidRPr="00795EFC">
        <w:rPr>
          <w:b/>
          <w:bCs/>
          <w:i/>
          <w:iCs/>
          <w:sz w:val="20"/>
          <w:lang w:val="es-ES_tradnl" w:eastAsia="en-US"/>
        </w:rPr>
        <w:instrText xml:space="preserve"> SEQ Figure_E_- \* ARABIC </w:instrText>
      </w:r>
      <w:r w:rsidRPr="00795EFC">
        <w:rPr>
          <w:b/>
          <w:bCs/>
          <w:i/>
          <w:iCs/>
          <w:sz w:val="20"/>
          <w:lang w:val="es-ES_tradnl" w:eastAsia="en-US"/>
        </w:rPr>
        <w:fldChar w:fldCharType="separate"/>
      </w:r>
      <w:r w:rsidR="001E1E13">
        <w:rPr>
          <w:b/>
          <w:bCs/>
          <w:i/>
          <w:iCs/>
          <w:noProof/>
          <w:sz w:val="20"/>
          <w:lang w:val="es-ES_tradnl" w:eastAsia="en-US"/>
        </w:rPr>
        <w:t>5</w:t>
      </w:r>
      <w:r w:rsidRPr="00795EFC">
        <w:rPr>
          <w:b/>
          <w:bCs/>
          <w:i/>
          <w:iCs/>
          <w:sz w:val="20"/>
          <w:lang w:val="es-ES_tradnl" w:eastAsia="en-US"/>
        </w:rPr>
        <w:fldChar w:fldCharType="end"/>
      </w:r>
      <w:bookmarkEnd w:id="11"/>
      <w:r w:rsidRPr="00795EFC">
        <w:rPr>
          <w:b/>
          <w:bCs/>
          <w:i/>
          <w:iCs/>
          <w:sz w:val="20"/>
          <w:lang w:val="es-ES_tradnl" w:eastAsia="en-US"/>
        </w:rPr>
        <w:t xml:space="preserve">:  </w:t>
      </w:r>
      <w:r w:rsidR="00587F40" w:rsidRPr="00795EFC">
        <w:rPr>
          <w:b/>
          <w:bCs/>
          <w:i/>
          <w:iCs/>
          <w:sz w:val="20"/>
          <w:lang w:val="es-ES_tradnl" w:eastAsia="en-US"/>
        </w:rPr>
        <w:t>Solicitudes</w:t>
      </w:r>
      <w:r w:rsidRPr="00795EFC">
        <w:rPr>
          <w:b/>
          <w:bCs/>
          <w:i/>
          <w:iCs/>
          <w:sz w:val="20"/>
          <w:lang w:val="es-ES_tradnl" w:eastAsia="en-US"/>
        </w:rPr>
        <w:t xml:space="preserve"> de examen de modelos de utilidad, por año de examen</w:t>
      </w:r>
    </w:p>
    <w:p w:rsidR="00301C3E" w:rsidRPr="00795EFC" w:rsidRDefault="00301C3E" w:rsidP="00C6657F">
      <w:pPr>
        <w:rPr>
          <w:rFonts w:eastAsiaTheme="minorHAnsi" w:cstheme="minorBidi"/>
          <w:szCs w:val="22"/>
          <w:lang w:val="es-ES_tradnl" w:eastAsia="en-US"/>
        </w:rPr>
      </w:pPr>
    </w:p>
    <w:p w:rsidR="00301C3E" w:rsidRPr="00795EFC" w:rsidRDefault="00301C3E" w:rsidP="00C6657F">
      <w:pPr>
        <w:rPr>
          <w:rFonts w:eastAsiaTheme="minorHAnsi" w:cstheme="minorBidi"/>
          <w:szCs w:val="22"/>
          <w:lang w:val="es-ES_tradnl" w:eastAsia="en-US"/>
        </w:rPr>
      </w:pPr>
      <w:r w:rsidRPr="00795EFC">
        <w:rPr>
          <w:rFonts w:eastAsiaTheme="minorHAnsi" w:cstheme="minorBidi"/>
          <w:noProof/>
          <w:szCs w:val="22"/>
          <w:lang w:val="en-US" w:eastAsia="en-US"/>
        </w:rPr>
        <w:drawing>
          <wp:inline distT="0" distB="0" distL="0" distR="0" wp14:anchorId="0A0807C7" wp14:editId="711F05D4">
            <wp:extent cx="5414010" cy="27559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4010" cy="2755900"/>
                    </a:xfrm>
                    <a:prstGeom prst="rect">
                      <a:avLst/>
                    </a:prstGeom>
                    <a:noFill/>
                  </pic:spPr>
                </pic:pic>
              </a:graphicData>
            </a:graphic>
          </wp:inline>
        </w:drawing>
      </w:r>
    </w:p>
    <w:p w:rsidR="00301C3E" w:rsidRPr="00B83E86" w:rsidRDefault="00301C3E" w:rsidP="00C6657F">
      <w:pPr>
        <w:rPr>
          <w:rFonts w:eastAsiaTheme="minorHAnsi" w:cstheme="minorBidi"/>
          <w:i/>
          <w:sz w:val="16"/>
          <w:szCs w:val="22"/>
          <w:lang w:val="es-ES_tradnl" w:eastAsia="en-US"/>
        </w:rPr>
      </w:pPr>
      <w:r w:rsidRPr="00B83E86">
        <w:rPr>
          <w:rFonts w:eastAsiaTheme="minorHAnsi" w:cstheme="minorBidi"/>
          <w:i/>
          <w:sz w:val="16"/>
          <w:szCs w:val="22"/>
          <w:lang w:val="es-ES_tradnl" w:eastAsia="en-US"/>
        </w:rPr>
        <w:t>Fuente</w:t>
      </w:r>
      <w:r w:rsidR="00B83E86" w:rsidRPr="00B83E86">
        <w:rPr>
          <w:rFonts w:eastAsiaTheme="minorHAnsi" w:cstheme="minorBidi"/>
          <w:i/>
          <w:sz w:val="16"/>
          <w:szCs w:val="22"/>
          <w:lang w:val="es-ES_tradnl" w:eastAsia="en-US"/>
        </w:rPr>
        <w:t>:  E</w:t>
      </w:r>
      <w:r w:rsidRPr="00B83E86">
        <w:rPr>
          <w:rFonts w:eastAsiaTheme="minorHAnsi" w:cstheme="minorBidi"/>
          <w:i/>
          <w:sz w:val="16"/>
          <w:szCs w:val="22"/>
          <w:lang w:val="es-ES_tradnl" w:eastAsia="en-US"/>
        </w:rPr>
        <w:t>laboración propia, sobre la base de los datos del DIP.</w:t>
      </w:r>
    </w:p>
    <w:p w:rsidR="00301C3E" w:rsidRPr="00B83E86" w:rsidRDefault="00301C3E" w:rsidP="00C6657F">
      <w:pPr>
        <w:pStyle w:val="ONUMFS"/>
        <w:numPr>
          <w:ilvl w:val="0"/>
          <w:numId w:val="0"/>
        </w:numPr>
        <w:rPr>
          <w:lang w:val="es-ES_tradnl" w:eastAsia="en-US"/>
        </w:rPr>
      </w:pPr>
    </w:p>
    <w:p w:rsidR="00301C3E" w:rsidRPr="00795EFC" w:rsidRDefault="00301C3E" w:rsidP="00C6657F">
      <w:pPr>
        <w:pStyle w:val="ONUMFS"/>
        <w:numPr>
          <w:ilvl w:val="0"/>
          <w:numId w:val="0"/>
        </w:numPr>
        <w:rPr>
          <w:lang w:val="es-ES_tradnl" w:eastAsia="en-US"/>
        </w:rPr>
      </w:pPr>
      <w:r w:rsidRPr="00B83E86">
        <w:rPr>
          <w:lang w:val="es-ES_tradnl" w:eastAsia="en-US"/>
        </w:rPr>
        <w:t>Un indicio indirecto de la falta de calidad de los modelos d</w:t>
      </w:r>
      <w:r w:rsidR="00526287" w:rsidRPr="00B83E86">
        <w:rPr>
          <w:lang w:val="es-ES_tradnl" w:eastAsia="en-US"/>
        </w:rPr>
        <w:t>e u</w:t>
      </w:r>
      <w:r w:rsidRPr="00B83E86">
        <w:rPr>
          <w:lang w:val="es-ES_tradnl" w:eastAsia="en-US"/>
        </w:rPr>
        <w:t>tilidad es el hecho de que menos de la mitad de las solicitudes de modelo</w:t>
      </w:r>
      <w:r w:rsidR="001711A8" w:rsidRPr="00B83E86">
        <w:rPr>
          <w:lang w:val="es-ES_tradnl" w:eastAsia="en-US"/>
        </w:rPr>
        <w:t>s</w:t>
      </w:r>
      <w:r w:rsidRPr="00B83E86">
        <w:rPr>
          <w:lang w:val="es-ES_tradnl" w:eastAsia="en-US"/>
        </w:rPr>
        <w:t xml:space="preserve"> de utilidad presentadas entr</w:t>
      </w:r>
      <w:r w:rsidR="00B83E86" w:rsidRPr="00B83E86">
        <w:rPr>
          <w:lang w:val="es-ES_tradnl" w:eastAsia="en-US"/>
        </w:rPr>
        <w:t>e 1</w:t>
      </w:r>
      <w:r w:rsidRPr="00B83E86">
        <w:rPr>
          <w:lang w:val="es-ES_tradnl" w:eastAsia="en-US"/>
        </w:rPr>
        <w:t xml:space="preserve">999 </w:t>
      </w:r>
      <w:r w:rsidR="00B83E86" w:rsidRPr="00B83E86">
        <w:rPr>
          <w:lang w:val="es-ES_tradnl" w:eastAsia="en-US"/>
        </w:rPr>
        <w:t>y 2</w:t>
      </w:r>
      <w:r w:rsidRPr="00B83E86">
        <w:rPr>
          <w:lang w:val="es-ES_tradnl" w:eastAsia="en-US"/>
        </w:rPr>
        <w:t xml:space="preserve">011 han sido objeto de registro en la práctica.  En </w:t>
      </w:r>
      <w:r w:rsidR="001711A8" w:rsidRPr="00B83E86">
        <w:rPr>
          <w:lang w:val="es-ES_tradnl" w:eastAsia="en-US"/>
        </w:rPr>
        <w:t xml:space="preserve">cuanto </w:t>
      </w:r>
      <w:r w:rsidRPr="00B83E86">
        <w:rPr>
          <w:lang w:val="es-ES_tradnl" w:eastAsia="en-US"/>
        </w:rPr>
        <w:t xml:space="preserve">a los años más recientes, un porcentaje de las solicitudes no registradas corresponde a solicitudes que todavía se están tramitando.  Sin embargo, </w:t>
      </w:r>
      <w:r w:rsidR="00587F40" w:rsidRPr="00B83E86">
        <w:rPr>
          <w:lang w:val="es-ES_tradnl" w:eastAsia="en-US"/>
        </w:rPr>
        <w:t>aun</w:t>
      </w:r>
      <w:r w:rsidRPr="00B83E86">
        <w:rPr>
          <w:lang w:val="es-ES_tradnl" w:eastAsia="en-US"/>
        </w:rPr>
        <w:t xml:space="preserve"> teniendo en cuenta únicamente la primera parte del decenio de 2000, el</w:t>
      </w:r>
      <w:r w:rsidRPr="00795EFC">
        <w:rPr>
          <w:lang w:val="es-ES_tradnl" w:eastAsia="en-US"/>
        </w:rPr>
        <w:t xml:space="preserve"> porcentaje de solicitudes de modelos de utilidad no registrados es elevado y se sitúa entre el 40% y el 60% (véase el </w:t>
      </w:r>
      <w:r w:rsidR="00905DAB">
        <w:rPr>
          <w:lang w:val="es-ES_tradnl" w:eastAsia="en-US"/>
        </w:rPr>
        <w:t xml:space="preserve">Gráfico </w:t>
      </w:r>
      <w:r w:rsidR="001711A8">
        <w:rPr>
          <w:lang w:val="es-ES_tradnl" w:eastAsia="en-US"/>
        </w:rPr>
        <w:t>E</w:t>
      </w:r>
      <w:r w:rsidR="001711A8">
        <w:rPr>
          <w:lang w:val="es-ES_tradnl" w:eastAsia="en-US"/>
        </w:rPr>
        <w:noBreakHyphen/>
        <w:t>6</w:t>
      </w:r>
      <w:r w:rsidRPr="00795EFC">
        <w:rPr>
          <w:lang w:val="es-ES_tradnl" w:eastAsia="en-US"/>
        </w:rPr>
        <w:t>).  Esto ilustra el desafío que quizá tenga que afrontar la oficina de P.I. de Tailandia en lo que atañe a la calidad de las solicitudes.</w:t>
      </w:r>
    </w:p>
    <w:p w:rsidR="00692DD1" w:rsidRDefault="00692DD1" w:rsidP="00BD7923">
      <w:pPr>
        <w:pStyle w:val="ONUMFS"/>
        <w:keepNext/>
        <w:numPr>
          <w:ilvl w:val="0"/>
          <w:numId w:val="0"/>
        </w:numPr>
        <w:rPr>
          <w:b/>
          <w:i/>
          <w:lang w:eastAsia="en-US"/>
        </w:rPr>
      </w:pPr>
      <w:r w:rsidRPr="00026688">
        <w:rPr>
          <w:b/>
          <w:i/>
          <w:lang w:eastAsia="en-US"/>
        </w:rPr>
        <w:lastRenderedPageBreak/>
        <w:t>Gráfico E-6</w:t>
      </w:r>
      <w:r>
        <w:rPr>
          <w:b/>
          <w:i/>
          <w:lang w:eastAsia="en-US"/>
        </w:rPr>
        <w:t>:  Modelos de utilidad no registrados y registrados</w:t>
      </w:r>
    </w:p>
    <w:p w:rsidR="00692DD1" w:rsidRDefault="00692DD1" w:rsidP="00BD7923">
      <w:pPr>
        <w:pStyle w:val="ONUMFS"/>
        <w:keepNext/>
        <w:numPr>
          <w:ilvl w:val="0"/>
          <w:numId w:val="0"/>
        </w:numPr>
        <w:rPr>
          <w:b/>
          <w:i/>
          <w:lang w:eastAsia="en-US"/>
        </w:rPr>
      </w:pPr>
    </w:p>
    <w:p w:rsidR="00692DD1" w:rsidRDefault="00692DD1" w:rsidP="00BD7923">
      <w:pPr>
        <w:pStyle w:val="ONUMFS"/>
        <w:keepNext/>
        <w:numPr>
          <w:ilvl w:val="0"/>
          <w:numId w:val="0"/>
        </w:numPr>
        <w:rPr>
          <w:b/>
          <w:i/>
          <w:lang w:eastAsia="en-US"/>
        </w:rPr>
      </w:pPr>
      <w:r>
        <w:rPr>
          <w:noProof/>
          <w:lang w:val="en-US" w:eastAsia="en-US"/>
        </w:rPr>
        <w:drawing>
          <wp:inline distT="0" distB="0" distL="0" distR="0" wp14:anchorId="5841E9E5" wp14:editId="73B6E89B">
            <wp:extent cx="5362978" cy="3356043"/>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4639" cy="3357083"/>
                    </a:xfrm>
                    <a:prstGeom prst="rect">
                      <a:avLst/>
                    </a:prstGeom>
                    <a:noFill/>
                  </pic:spPr>
                </pic:pic>
              </a:graphicData>
            </a:graphic>
          </wp:inline>
        </w:drawing>
      </w:r>
    </w:p>
    <w:p w:rsidR="00692DD1" w:rsidRDefault="00692DD1" w:rsidP="00C6657F">
      <w:pPr>
        <w:pStyle w:val="ONUMFS"/>
        <w:numPr>
          <w:ilvl w:val="0"/>
          <w:numId w:val="0"/>
        </w:numPr>
        <w:rPr>
          <w:sz w:val="16"/>
          <w:szCs w:val="16"/>
          <w:lang w:eastAsia="en-US"/>
        </w:rPr>
      </w:pPr>
      <w:r>
        <w:rPr>
          <w:sz w:val="16"/>
          <w:szCs w:val="16"/>
          <w:lang w:eastAsia="en-US"/>
        </w:rPr>
        <w:t>Miles</w:t>
      </w:r>
    </w:p>
    <w:p w:rsidR="00692DD1" w:rsidRDefault="00692DD1" w:rsidP="00C6657F">
      <w:pPr>
        <w:pStyle w:val="ONUMFS"/>
        <w:numPr>
          <w:ilvl w:val="0"/>
          <w:numId w:val="0"/>
        </w:numPr>
        <w:rPr>
          <w:sz w:val="16"/>
          <w:szCs w:val="16"/>
          <w:lang w:eastAsia="en-US"/>
        </w:rPr>
      </w:pPr>
      <w:r>
        <w:rPr>
          <w:sz w:val="16"/>
          <w:szCs w:val="16"/>
          <w:lang w:eastAsia="en-US"/>
        </w:rPr>
        <w:t>Año de la solicitud</w:t>
      </w:r>
    </w:p>
    <w:p w:rsidR="00692DD1" w:rsidRDefault="00692DD1" w:rsidP="00C6657F">
      <w:pPr>
        <w:pStyle w:val="ONUMFS"/>
        <w:numPr>
          <w:ilvl w:val="0"/>
          <w:numId w:val="0"/>
        </w:numPr>
        <w:rPr>
          <w:sz w:val="16"/>
          <w:szCs w:val="16"/>
          <w:lang w:eastAsia="en-US"/>
        </w:rPr>
      </w:pPr>
      <w:r>
        <w:rPr>
          <w:sz w:val="16"/>
          <w:szCs w:val="16"/>
          <w:lang w:eastAsia="en-US"/>
        </w:rPr>
        <w:t>No registrados</w:t>
      </w:r>
      <w:r>
        <w:rPr>
          <w:sz w:val="16"/>
          <w:szCs w:val="16"/>
          <w:lang w:eastAsia="en-US"/>
        </w:rPr>
        <w:tab/>
      </w:r>
      <w:r>
        <w:rPr>
          <w:sz w:val="16"/>
          <w:szCs w:val="16"/>
          <w:lang w:eastAsia="en-US"/>
        </w:rPr>
        <w:tab/>
        <w:t>Registrados</w:t>
      </w:r>
      <w:r>
        <w:rPr>
          <w:sz w:val="16"/>
          <w:szCs w:val="16"/>
          <w:lang w:eastAsia="en-US"/>
        </w:rPr>
        <w:tab/>
        <w:t xml:space="preserve">Porcentaje de </w:t>
      </w:r>
      <w:r w:rsidR="00C82ABD">
        <w:rPr>
          <w:sz w:val="16"/>
          <w:szCs w:val="16"/>
          <w:lang w:eastAsia="en-US"/>
        </w:rPr>
        <w:t xml:space="preserve">modelos de utilidad </w:t>
      </w:r>
      <w:r>
        <w:rPr>
          <w:sz w:val="16"/>
          <w:szCs w:val="16"/>
          <w:lang w:eastAsia="en-US"/>
        </w:rPr>
        <w:t>no registrados (eje derecho)</w:t>
      </w:r>
    </w:p>
    <w:p w:rsidR="00692DD1" w:rsidRPr="00026688" w:rsidRDefault="00692DD1" w:rsidP="00C6657F">
      <w:pPr>
        <w:pStyle w:val="ONUMFS"/>
        <w:numPr>
          <w:ilvl w:val="0"/>
          <w:numId w:val="0"/>
        </w:numPr>
        <w:rPr>
          <w:i/>
          <w:sz w:val="16"/>
          <w:szCs w:val="16"/>
          <w:lang w:eastAsia="en-US"/>
        </w:rPr>
      </w:pPr>
      <w:r w:rsidRPr="00026688">
        <w:rPr>
          <w:i/>
          <w:sz w:val="16"/>
          <w:szCs w:val="16"/>
          <w:lang w:eastAsia="en-US"/>
        </w:rPr>
        <w:t xml:space="preserve">Fuente:  </w:t>
      </w:r>
      <w:r>
        <w:rPr>
          <w:i/>
          <w:sz w:val="16"/>
          <w:szCs w:val="16"/>
          <w:lang w:eastAsia="en-US"/>
        </w:rPr>
        <w:t>Elaboración propia, sobre la base de los datos del DI</w:t>
      </w:r>
      <w:r w:rsidR="001711A8">
        <w:rPr>
          <w:i/>
          <w:sz w:val="16"/>
          <w:szCs w:val="16"/>
          <w:lang w:eastAsia="en-US"/>
        </w:rPr>
        <w:t xml:space="preserve">P y la </w:t>
      </w:r>
      <w:r w:rsidR="00C82ABD">
        <w:rPr>
          <w:i/>
          <w:sz w:val="16"/>
          <w:szCs w:val="16"/>
          <w:lang w:eastAsia="en-US"/>
        </w:rPr>
        <w:t>B</w:t>
      </w:r>
      <w:r w:rsidR="001711A8">
        <w:rPr>
          <w:i/>
          <w:sz w:val="16"/>
          <w:szCs w:val="16"/>
          <w:lang w:eastAsia="en-US"/>
        </w:rPr>
        <w:t>ase de datos estadístico</w:t>
      </w:r>
      <w:r>
        <w:rPr>
          <w:i/>
          <w:sz w:val="16"/>
          <w:szCs w:val="16"/>
          <w:lang w:eastAsia="en-US"/>
        </w:rPr>
        <w:t>s de la OMPI, 2013.</w:t>
      </w:r>
    </w:p>
    <w:p w:rsidR="00692DD1" w:rsidRDefault="00692DD1" w:rsidP="00C6657F">
      <w:pPr>
        <w:pStyle w:val="ONUMFS"/>
        <w:numPr>
          <w:ilvl w:val="0"/>
          <w:numId w:val="0"/>
        </w:numPr>
        <w:rPr>
          <w:lang w:eastAsia="en-US"/>
        </w:rPr>
      </w:pPr>
      <w:r>
        <w:rPr>
          <w:lang w:eastAsia="en-US"/>
        </w:rPr>
        <w:t xml:space="preserve">Hemos de admitir que la diferencia en el número de solicitudes y el número de registros quizá refleje simplemente el volumen atrasado de solicitudes que se </w:t>
      </w:r>
      <w:r w:rsidR="00C82ABD">
        <w:rPr>
          <w:lang w:eastAsia="en-US"/>
        </w:rPr>
        <w:t>están tramitando</w:t>
      </w:r>
      <w:r>
        <w:rPr>
          <w:lang w:eastAsia="en-US"/>
        </w:rPr>
        <w:t xml:space="preserve">, un reflejo de la capacidad </w:t>
      </w:r>
      <w:r w:rsidR="00C82ABD">
        <w:rPr>
          <w:lang w:eastAsia="en-US"/>
        </w:rPr>
        <w:t xml:space="preserve">de tramitación </w:t>
      </w:r>
      <w:r>
        <w:rPr>
          <w:lang w:eastAsia="en-US"/>
        </w:rPr>
        <w:t>del DIP.  De hecho, en las entrevistas se ha confirmado que buena parte del volumen atrasado de solicitudes se debe a las limitaciones de recursos.  Una consecuencia directa de este problema es el prolongado tiempo de tramitación de las solicitudes de modelos de utilidad.</w:t>
      </w:r>
    </w:p>
    <w:p w:rsidR="00692DD1" w:rsidRDefault="00692DD1" w:rsidP="00C6657F">
      <w:pPr>
        <w:pStyle w:val="ONUMFS"/>
        <w:numPr>
          <w:ilvl w:val="0"/>
          <w:numId w:val="0"/>
        </w:numPr>
        <w:rPr>
          <w:lang w:eastAsia="en-US"/>
        </w:rPr>
      </w:pPr>
      <w:r>
        <w:rPr>
          <w:lang w:eastAsia="en-US"/>
        </w:rPr>
        <w:t xml:space="preserve">En principio, la legislación tailandesa prevé que las solicitudes de modelos de utilidad se tramiten en un plazo de seis meses.  Sin embargo, en la práctica son necesarios más de seis </w:t>
      </w:r>
      <w:r w:rsidRPr="00B83E86">
        <w:rPr>
          <w:lang w:eastAsia="en-US"/>
        </w:rPr>
        <w:t>meses para registrar la mayoría de las solicitudes (</w:t>
      </w:r>
      <w:r w:rsidR="00377D6F" w:rsidRPr="00B83E86">
        <w:rPr>
          <w:lang w:eastAsia="en-US"/>
        </w:rPr>
        <w:t xml:space="preserve">Gráfico </w:t>
      </w:r>
      <w:r w:rsidRPr="00B83E86">
        <w:rPr>
          <w:lang w:eastAsia="en-US"/>
        </w:rPr>
        <w:t>E</w:t>
      </w:r>
      <w:r w:rsidRPr="00B83E86">
        <w:rPr>
          <w:lang w:eastAsia="en-US"/>
        </w:rPr>
        <w:noBreakHyphen/>
        <w:t>7).  En concreto, cerca de</w:t>
      </w:r>
      <w:r w:rsidR="00B83E86" w:rsidRPr="00B83E86">
        <w:rPr>
          <w:lang w:eastAsia="en-US"/>
        </w:rPr>
        <w:t>l 6</w:t>
      </w:r>
      <w:r w:rsidRPr="00B83E86">
        <w:rPr>
          <w:lang w:eastAsia="en-US"/>
        </w:rPr>
        <w:t>0% de los modelos de utilidad registrados se tramitaron en el plazo de un año y e</w:t>
      </w:r>
      <w:r w:rsidR="00B83E86" w:rsidRPr="00B83E86">
        <w:rPr>
          <w:lang w:eastAsia="en-US"/>
        </w:rPr>
        <w:t>l 8</w:t>
      </w:r>
      <w:r w:rsidRPr="00B83E86">
        <w:rPr>
          <w:lang w:eastAsia="en-US"/>
        </w:rPr>
        <w:t>3% en el plazo de dos años;  en el caso de</w:t>
      </w:r>
      <w:r w:rsidR="00B83E86" w:rsidRPr="00B83E86">
        <w:rPr>
          <w:lang w:eastAsia="en-US"/>
        </w:rPr>
        <w:t>l 1</w:t>
      </w:r>
      <w:r w:rsidRPr="00B83E86">
        <w:rPr>
          <w:lang w:eastAsia="en-US"/>
        </w:rPr>
        <w:t>7% de los modelos de utilidad registrados, la tramitación llevó más de tres años.  Algunos datos dan a entender que actualmente prevalecen tiempos de tramitación incluso más prolongados, aunque inferiores a los existentes durante el período de gran actividad d</w:t>
      </w:r>
      <w:r w:rsidR="00B83E86" w:rsidRPr="00B83E86">
        <w:rPr>
          <w:lang w:eastAsia="en-US"/>
        </w:rPr>
        <w:t>e 2</w:t>
      </w:r>
      <w:r w:rsidRPr="00B83E86">
        <w:rPr>
          <w:lang w:eastAsia="en-US"/>
        </w:rPr>
        <w:t>002</w:t>
      </w:r>
      <w:r w:rsidRPr="00B83E86">
        <w:rPr>
          <w:lang w:eastAsia="en-US"/>
        </w:rPr>
        <w:noBreakHyphen/>
        <w:t>2004.</w:t>
      </w:r>
    </w:p>
    <w:p w:rsidR="00692DD1" w:rsidRDefault="00692DD1" w:rsidP="001D5028">
      <w:pPr>
        <w:pStyle w:val="ONUMFS"/>
        <w:keepNext/>
        <w:numPr>
          <w:ilvl w:val="0"/>
          <w:numId w:val="0"/>
        </w:numPr>
        <w:rPr>
          <w:b/>
          <w:i/>
          <w:lang w:eastAsia="en-US"/>
        </w:rPr>
      </w:pPr>
      <w:r w:rsidRPr="00026688">
        <w:rPr>
          <w:b/>
          <w:i/>
          <w:lang w:eastAsia="en-US"/>
        </w:rPr>
        <w:lastRenderedPageBreak/>
        <w:t xml:space="preserve">Gráfico E-7:  Retrasos en </w:t>
      </w:r>
      <w:r>
        <w:rPr>
          <w:b/>
          <w:i/>
          <w:lang w:eastAsia="en-US"/>
        </w:rPr>
        <w:t>el registro</w:t>
      </w:r>
    </w:p>
    <w:p w:rsidR="00692DD1" w:rsidRDefault="00692DD1" w:rsidP="001D5028">
      <w:pPr>
        <w:pStyle w:val="ONUMFS"/>
        <w:keepNext/>
        <w:numPr>
          <w:ilvl w:val="0"/>
          <w:numId w:val="0"/>
        </w:numPr>
        <w:rPr>
          <w:b/>
          <w:i/>
          <w:lang w:eastAsia="en-US"/>
        </w:rPr>
      </w:pPr>
      <w:r>
        <w:rPr>
          <w:noProof/>
          <w:lang w:val="en-US" w:eastAsia="en-US"/>
        </w:rPr>
        <w:drawing>
          <wp:inline distT="0" distB="0" distL="0" distR="0" wp14:anchorId="07F6A19F" wp14:editId="1BA318D8">
            <wp:extent cx="5176440" cy="3239311"/>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78043" cy="3240314"/>
                    </a:xfrm>
                    <a:prstGeom prst="rect">
                      <a:avLst/>
                    </a:prstGeom>
                    <a:noFill/>
                  </pic:spPr>
                </pic:pic>
              </a:graphicData>
            </a:graphic>
          </wp:inline>
        </w:drawing>
      </w:r>
    </w:p>
    <w:p w:rsidR="00692DD1" w:rsidRDefault="00692DD1" w:rsidP="006B455B">
      <w:pPr>
        <w:pStyle w:val="ONUMFS"/>
        <w:numPr>
          <w:ilvl w:val="0"/>
          <w:numId w:val="0"/>
        </w:numPr>
        <w:spacing w:after="0"/>
        <w:rPr>
          <w:i/>
          <w:sz w:val="16"/>
          <w:szCs w:val="16"/>
          <w:lang w:eastAsia="en-US"/>
        </w:rPr>
      </w:pPr>
      <w:r w:rsidRPr="00026688">
        <w:rPr>
          <w:i/>
          <w:sz w:val="16"/>
          <w:szCs w:val="16"/>
          <w:lang w:eastAsia="en-US"/>
        </w:rPr>
        <w:t>Fuente</w:t>
      </w:r>
      <w:proofErr w:type="gramStart"/>
      <w:r>
        <w:rPr>
          <w:i/>
          <w:sz w:val="16"/>
          <w:szCs w:val="16"/>
          <w:lang w:eastAsia="en-US"/>
        </w:rPr>
        <w:t>:  Elaboración</w:t>
      </w:r>
      <w:proofErr w:type="gramEnd"/>
      <w:r>
        <w:rPr>
          <w:i/>
          <w:sz w:val="16"/>
          <w:szCs w:val="16"/>
          <w:lang w:eastAsia="en-US"/>
        </w:rPr>
        <w:t xml:space="preserve"> propia, sobre la base de los datos del DIP.</w:t>
      </w:r>
    </w:p>
    <w:p w:rsidR="006B455B" w:rsidRDefault="006B455B" w:rsidP="006B455B">
      <w:pPr>
        <w:pStyle w:val="ONUMFS"/>
        <w:numPr>
          <w:ilvl w:val="0"/>
          <w:numId w:val="0"/>
        </w:numPr>
        <w:spacing w:after="0"/>
        <w:rPr>
          <w:szCs w:val="22"/>
          <w:lang w:eastAsia="en-US"/>
        </w:rPr>
      </w:pPr>
    </w:p>
    <w:p w:rsidR="006B455B" w:rsidRDefault="006B455B" w:rsidP="006B455B">
      <w:pPr>
        <w:pStyle w:val="ONUMFS"/>
        <w:numPr>
          <w:ilvl w:val="0"/>
          <w:numId w:val="0"/>
        </w:numPr>
        <w:spacing w:after="0"/>
        <w:rPr>
          <w:b/>
          <w:i/>
          <w:szCs w:val="22"/>
          <w:lang w:eastAsia="en-US"/>
        </w:rPr>
      </w:pPr>
    </w:p>
    <w:p w:rsidR="006B455B" w:rsidRDefault="006B455B" w:rsidP="006B455B">
      <w:pPr>
        <w:pStyle w:val="ONUMFS"/>
        <w:numPr>
          <w:ilvl w:val="0"/>
          <w:numId w:val="0"/>
        </w:numPr>
        <w:spacing w:after="0"/>
        <w:rPr>
          <w:b/>
          <w:i/>
          <w:szCs w:val="22"/>
          <w:lang w:eastAsia="en-US"/>
        </w:rPr>
      </w:pPr>
    </w:p>
    <w:p w:rsidR="006B455B" w:rsidRPr="006B455B" w:rsidRDefault="006B455B" w:rsidP="006B455B">
      <w:pPr>
        <w:pStyle w:val="ONUMFS"/>
        <w:numPr>
          <w:ilvl w:val="0"/>
          <w:numId w:val="0"/>
        </w:numPr>
        <w:spacing w:after="0"/>
        <w:rPr>
          <w:b/>
          <w:i/>
          <w:szCs w:val="22"/>
          <w:lang w:eastAsia="en-US"/>
        </w:rPr>
      </w:pPr>
      <w:r w:rsidRPr="006B455B">
        <w:rPr>
          <w:b/>
          <w:i/>
          <w:szCs w:val="22"/>
          <w:lang w:eastAsia="en-US"/>
        </w:rPr>
        <w:t>Conclusión</w:t>
      </w:r>
    </w:p>
    <w:p w:rsidR="006B455B" w:rsidRDefault="006B455B" w:rsidP="00C6657F">
      <w:pPr>
        <w:pStyle w:val="ONUMFS"/>
        <w:numPr>
          <w:ilvl w:val="0"/>
          <w:numId w:val="0"/>
        </w:numPr>
        <w:rPr>
          <w:szCs w:val="22"/>
          <w:lang w:eastAsia="en-US"/>
        </w:rPr>
      </w:pPr>
    </w:p>
    <w:p w:rsidR="00692DD1" w:rsidRDefault="00692DD1" w:rsidP="00C6657F">
      <w:pPr>
        <w:pStyle w:val="ONUMFS"/>
        <w:numPr>
          <w:ilvl w:val="0"/>
          <w:numId w:val="0"/>
        </w:numPr>
        <w:rPr>
          <w:szCs w:val="22"/>
          <w:lang w:eastAsia="en-US"/>
        </w:rPr>
      </w:pPr>
      <w:r>
        <w:rPr>
          <w:szCs w:val="22"/>
          <w:lang w:eastAsia="en-US"/>
        </w:rPr>
        <w:t xml:space="preserve">En el presente estudio se describen las tendencias principales en el uso de los modelos de </w:t>
      </w:r>
      <w:r w:rsidRPr="00B83E86">
        <w:rPr>
          <w:szCs w:val="22"/>
          <w:lang w:eastAsia="en-US"/>
        </w:rPr>
        <w:t>utilidad en Tailandia a raíz de su implantación e</w:t>
      </w:r>
      <w:r w:rsidR="00B83E86" w:rsidRPr="00B83E86">
        <w:rPr>
          <w:szCs w:val="22"/>
          <w:lang w:eastAsia="en-US"/>
        </w:rPr>
        <w:t>n 1</w:t>
      </w:r>
      <w:r w:rsidRPr="00B83E86">
        <w:rPr>
          <w:szCs w:val="22"/>
          <w:lang w:eastAsia="en-US"/>
        </w:rPr>
        <w:t>999, sobre la base de una nueva serie de</w:t>
      </w:r>
      <w:r>
        <w:rPr>
          <w:szCs w:val="22"/>
          <w:lang w:eastAsia="en-US"/>
        </w:rPr>
        <w:t xml:space="preserve"> datos de registros unitarios.</w:t>
      </w:r>
    </w:p>
    <w:p w:rsidR="00692DD1" w:rsidRDefault="00692DD1" w:rsidP="00C6657F">
      <w:pPr>
        <w:pStyle w:val="ONUMFS"/>
        <w:numPr>
          <w:ilvl w:val="0"/>
          <w:numId w:val="0"/>
        </w:numPr>
        <w:rPr>
          <w:szCs w:val="22"/>
          <w:lang w:eastAsia="en-US"/>
        </w:rPr>
      </w:pPr>
      <w:r>
        <w:rPr>
          <w:szCs w:val="22"/>
          <w:lang w:eastAsia="en-US"/>
        </w:rPr>
        <w:t>Evaluar el éxito del régimen de protección de los modelos de utilidad –o de cualquier cambio en la política de P.I.– no es una tarea fácil.  Aunque no ofrece</w:t>
      </w:r>
      <w:r w:rsidR="001711A8">
        <w:rPr>
          <w:szCs w:val="22"/>
          <w:lang w:eastAsia="en-US"/>
        </w:rPr>
        <w:t>n</w:t>
      </w:r>
      <w:r>
        <w:rPr>
          <w:szCs w:val="22"/>
          <w:lang w:eastAsia="en-US"/>
        </w:rPr>
        <w:t xml:space="preserve"> la respuesta definitiva, los datos descriptivos expuestos en el presente documento </w:t>
      </w:r>
      <w:r w:rsidR="001711A8">
        <w:rPr>
          <w:szCs w:val="22"/>
          <w:lang w:eastAsia="en-US"/>
        </w:rPr>
        <w:t xml:space="preserve">dan </w:t>
      </w:r>
      <w:r>
        <w:rPr>
          <w:szCs w:val="22"/>
          <w:lang w:eastAsia="en-US"/>
        </w:rPr>
        <w:t>una perspectiva alentadora acerca de la aceptación del sistema de modelos de utilidad en Tailandia, especialmente teniendo en cuenta su objetivo original.  Asimismo, se señalan varias preocupaciones que se plantean a los encargados de formular políticas.</w:t>
      </w:r>
    </w:p>
    <w:p w:rsidR="00692DD1" w:rsidRDefault="00692DD1" w:rsidP="00C6657F">
      <w:pPr>
        <w:pStyle w:val="ONUMFS"/>
        <w:numPr>
          <w:ilvl w:val="0"/>
          <w:numId w:val="0"/>
        </w:numPr>
        <w:rPr>
          <w:szCs w:val="22"/>
          <w:lang w:eastAsia="en-US"/>
        </w:rPr>
      </w:pPr>
      <w:r>
        <w:rPr>
          <w:szCs w:val="22"/>
          <w:lang w:eastAsia="en-US"/>
        </w:rPr>
        <w:t>Los datos y el análisis presentados en este estudio se centran exclusivamente en el sistema de P.I.  A fin de evaluar la incidencia de la protección de los modelos de utilidad en el desempeño económico y la innovación de manera más general, es necesario combinar los datos relativos a los modelos de utilidad con información sobre el desempeño de los innovadores tailandeses, especialmente las empresas del país.  Esta tarea se está realizando en el marco de una investigación complementaria dentro del mismo proyecto del CDIP (CDIP/5/7), de cuyos resultados se informará por separado.</w:t>
      </w:r>
    </w:p>
    <w:p w:rsidR="00692DD1" w:rsidRDefault="00692DD1" w:rsidP="00C6657F">
      <w:pPr>
        <w:pStyle w:val="ONUMFS"/>
        <w:numPr>
          <w:ilvl w:val="0"/>
          <w:numId w:val="0"/>
        </w:numPr>
        <w:rPr>
          <w:szCs w:val="22"/>
          <w:lang w:eastAsia="en-US"/>
        </w:rPr>
      </w:pPr>
    </w:p>
    <w:p w:rsidR="00C35297" w:rsidRPr="00A10339" w:rsidRDefault="00692DD1" w:rsidP="006A1F61">
      <w:pPr>
        <w:pStyle w:val="Endofdocument-Annex"/>
        <w:rPr>
          <w:lang w:val="es-ES" w:eastAsia="en-US"/>
        </w:rPr>
      </w:pPr>
      <w:r w:rsidRPr="00015753">
        <w:rPr>
          <w:lang w:val="es-ES" w:eastAsia="en-US"/>
        </w:rPr>
        <w:t>[Fin del Anexo y del documento]</w:t>
      </w:r>
    </w:p>
    <w:sectPr w:rsidR="00C35297" w:rsidRPr="00A10339" w:rsidSect="0023455C">
      <w:headerReference w:type="default" r:id="rId17"/>
      <w:headerReference w:type="first" r:id="rId18"/>
      <w:footerReference w:type="first" r:id="rId19"/>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38D" w:rsidRDefault="0025138D">
      <w:r>
        <w:separator/>
      </w:r>
    </w:p>
  </w:endnote>
  <w:endnote w:type="continuationSeparator" w:id="0">
    <w:p w:rsidR="0025138D" w:rsidRPr="009D30E6" w:rsidRDefault="0025138D" w:rsidP="007E663E">
      <w:pPr>
        <w:rPr>
          <w:sz w:val="17"/>
          <w:szCs w:val="17"/>
        </w:rPr>
      </w:pPr>
      <w:r w:rsidRPr="009D30E6">
        <w:rPr>
          <w:sz w:val="17"/>
          <w:szCs w:val="17"/>
        </w:rPr>
        <w:separator/>
      </w:r>
    </w:p>
    <w:p w:rsidR="0025138D" w:rsidRPr="007E663E" w:rsidRDefault="0025138D" w:rsidP="007E663E">
      <w:pPr>
        <w:spacing w:after="60"/>
        <w:rPr>
          <w:sz w:val="17"/>
          <w:szCs w:val="17"/>
        </w:rPr>
      </w:pPr>
      <w:r>
        <w:rPr>
          <w:sz w:val="17"/>
        </w:rPr>
        <w:t>[Continuación de la nota de la página anterior]</w:t>
      </w:r>
    </w:p>
  </w:endnote>
  <w:endnote w:type="continuationNotice" w:id="1">
    <w:p w:rsidR="0025138D" w:rsidRPr="007E663E" w:rsidRDefault="0025138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CEE" w:rsidRDefault="00D26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38D" w:rsidRDefault="0025138D">
      <w:r>
        <w:separator/>
      </w:r>
    </w:p>
  </w:footnote>
  <w:footnote w:type="continuationSeparator" w:id="0">
    <w:p w:rsidR="0025138D" w:rsidRPr="009D30E6" w:rsidRDefault="0025138D" w:rsidP="007E663E">
      <w:pPr>
        <w:rPr>
          <w:sz w:val="17"/>
          <w:szCs w:val="17"/>
        </w:rPr>
      </w:pPr>
      <w:r w:rsidRPr="009D30E6">
        <w:rPr>
          <w:sz w:val="17"/>
          <w:szCs w:val="17"/>
        </w:rPr>
        <w:separator/>
      </w:r>
    </w:p>
    <w:p w:rsidR="0025138D" w:rsidRPr="007E663E" w:rsidRDefault="0025138D" w:rsidP="007E663E">
      <w:pPr>
        <w:spacing w:after="60"/>
        <w:rPr>
          <w:sz w:val="17"/>
          <w:szCs w:val="17"/>
        </w:rPr>
      </w:pPr>
      <w:r>
        <w:rPr>
          <w:sz w:val="17"/>
        </w:rPr>
        <w:t>[Continuación de la nota de la página anterior]</w:t>
      </w:r>
    </w:p>
  </w:footnote>
  <w:footnote w:type="continuationNotice" w:id="1">
    <w:p w:rsidR="0025138D" w:rsidRPr="007E663E" w:rsidRDefault="0025138D" w:rsidP="007E663E">
      <w:pPr>
        <w:spacing w:before="60"/>
        <w:jc w:val="right"/>
        <w:rPr>
          <w:sz w:val="17"/>
          <w:szCs w:val="17"/>
        </w:rPr>
      </w:pPr>
      <w:r w:rsidRPr="007E663E">
        <w:rPr>
          <w:sz w:val="17"/>
          <w:szCs w:val="17"/>
        </w:rPr>
        <w:t>[Sigue la nota en la página siguiente]</w:t>
      </w:r>
    </w:p>
  </w:footnote>
  <w:footnote w:id="2">
    <w:p w:rsidR="00D26CEE" w:rsidRPr="000B7A87" w:rsidRDefault="00D26CEE" w:rsidP="000B7A87">
      <w:pPr>
        <w:pStyle w:val="FootnoteText"/>
        <w:rPr>
          <w:lang w:val="es-ES_tradnl"/>
        </w:rPr>
      </w:pPr>
      <w:r>
        <w:rPr>
          <w:rStyle w:val="FootnoteReference"/>
        </w:rPr>
        <w:footnoteRef/>
      </w:r>
      <w:r w:rsidRPr="000B7A87">
        <w:rPr>
          <w:lang w:val="es-ES_tradnl"/>
        </w:rPr>
        <w:t xml:space="preserve"> </w:t>
      </w:r>
      <w:r w:rsidRPr="000B7A87">
        <w:rPr>
          <w:lang w:val="es-ES_tradnl"/>
        </w:rPr>
        <w:tab/>
        <w:t>Las opiniones expresadas en el Estudio corresponden a los autores y no reflejan necesariamente el punto de vista de la Secretaría de la OMPI ni de los Estados miembros de la Organización.</w:t>
      </w:r>
    </w:p>
  </w:footnote>
  <w:footnote w:id="3">
    <w:p w:rsidR="00B83E86" w:rsidRPr="00DF293D" w:rsidRDefault="00B83E86" w:rsidP="00A7730D">
      <w:pPr>
        <w:pStyle w:val="FootnoteText"/>
        <w:tabs>
          <w:tab w:val="left" w:pos="567"/>
        </w:tabs>
        <w:rPr>
          <w:lang w:val="es-ES_tradnl"/>
        </w:rPr>
      </w:pPr>
      <w:r w:rsidRPr="00DF293D">
        <w:rPr>
          <w:rStyle w:val="FootnoteReference"/>
          <w:lang w:val="es-ES_tradnl"/>
        </w:rPr>
        <w:footnoteRef/>
      </w:r>
      <w:r w:rsidRPr="00DF293D">
        <w:rPr>
          <w:lang w:val="es-ES_tradnl"/>
        </w:rPr>
        <w:t xml:space="preserve"> </w:t>
      </w:r>
      <w:r w:rsidRPr="00DF293D">
        <w:rPr>
          <w:lang w:val="es-ES_tradnl"/>
        </w:rPr>
        <w:tab/>
        <w:t>En este análisis no se tienen en cuenta las solicitudes de registro de marcas.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CEE" w:rsidRDefault="00D26CEE" w:rsidP="00477D6B">
    <w:pPr>
      <w:jc w:val="right"/>
    </w:pPr>
    <w:bookmarkStart w:id="5" w:name="Code2"/>
    <w:bookmarkEnd w:id="5"/>
    <w:r>
      <w:t>CDIP/12/INF/6</w:t>
    </w:r>
  </w:p>
  <w:p w:rsidR="00D26CEE" w:rsidRDefault="00D26CEE" w:rsidP="00477D6B">
    <w:pPr>
      <w:jc w:val="right"/>
    </w:pPr>
    <w:r>
      <w:t xml:space="preserve">página </w:t>
    </w:r>
    <w:r>
      <w:fldChar w:fldCharType="begin"/>
    </w:r>
    <w:r>
      <w:instrText xml:space="preserve"> PAGE  \* MERGEFORMAT </w:instrText>
    </w:r>
    <w:r>
      <w:fldChar w:fldCharType="separate"/>
    </w:r>
    <w:r>
      <w:rPr>
        <w:noProof/>
      </w:rPr>
      <w:t>1</w:t>
    </w:r>
    <w:r>
      <w:fldChar w:fldCharType="end"/>
    </w:r>
  </w:p>
  <w:p w:rsidR="00D26CEE" w:rsidRDefault="00D26CEE"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CEE" w:rsidRDefault="00D26CEE" w:rsidP="00477D6B">
    <w:pPr>
      <w:jc w:val="right"/>
    </w:pPr>
    <w:r>
      <w:t>CDIP/12/INF/6</w:t>
    </w:r>
  </w:p>
  <w:p w:rsidR="00D26CEE" w:rsidRDefault="00D26CEE" w:rsidP="00477D6B">
    <w:pPr>
      <w:jc w:val="right"/>
    </w:pPr>
    <w:r>
      <w:t xml:space="preserve">Anexo, página </w:t>
    </w:r>
    <w:r>
      <w:fldChar w:fldCharType="begin"/>
    </w:r>
    <w:r>
      <w:instrText xml:space="preserve"> PAGE  \* MERGEFORMAT </w:instrText>
    </w:r>
    <w:r>
      <w:fldChar w:fldCharType="separate"/>
    </w:r>
    <w:r w:rsidR="001E1E13">
      <w:rPr>
        <w:noProof/>
      </w:rPr>
      <w:t>9</w:t>
    </w:r>
    <w:r>
      <w:fldChar w:fldCharType="end"/>
    </w:r>
  </w:p>
  <w:p w:rsidR="00D26CEE" w:rsidRDefault="00D26CEE"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CEE" w:rsidRDefault="00D26CEE" w:rsidP="0023455C">
    <w:pPr>
      <w:jc w:val="right"/>
    </w:pPr>
    <w:r>
      <w:t>CDIP/12/INF/6</w:t>
    </w:r>
  </w:p>
  <w:p w:rsidR="00D26CEE" w:rsidRDefault="00D26CEE" w:rsidP="0023455C">
    <w:pPr>
      <w:jc w:val="right"/>
    </w:pPr>
    <w:r>
      <w:t>ANEXO</w:t>
    </w:r>
  </w:p>
  <w:p w:rsidR="00D26CEE" w:rsidRDefault="00D26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6122B84A"/>
    <w:lvl w:ilvl="0">
      <w:start w:val="1"/>
      <w:numFmt w:val="decimal"/>
      <w:lvlRestart w:val="0"/>
      <w:pStyle w:val="ONUMFS"/>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2E8"/>
    <w:rsid w:val="00003A3F"/>
    <w:rsid w:val="00010686"/>
    <w:rsid w:val="0002767C"/>
    <w:rsid w:val="00040672"/>
    <w:rsid w:val="00052915"/>
    <w:rsid w:val="000938C2"/>
    <w:rsid w:val="000B7A87"/>
    <w:rsid w:val="000C4682"/>
    <w:rsid w:val="000D25A4"/>
    <w:rsid w:val="000E3BB3"/>
    <w:rsid w:val="000F5E56"/>
    <w:rsid w:val="00103874"/>
    <w:rsid w:val="001236D1"/>
    <w:rsid w:val="001362EE"/>
    <w:rsid w:val="001515EF"/>
    <w:rsid w:val="00152CEA"/>
    <w:rsid w:val="001711A8"/>
    <w:rsid w:val="001832A6"/>
    <w:rsid w:val="001A6DD8"/>
    <w:rsid w:val="001C4458"/>
    <w:rsid w:val="001C56DB"/>
    <w:rsid w:val="001D291B"/>
    <w:rsid w:val="001D5028"/>
    <w:rsid w:val="001E1E13"/>
    <w:rsid w:val="002132C6"/>
    <w:rsid w:val="0023455C"/>
    <w:rsid w:val="0025138D"/>
    <w:rsid w:val="002533D2"/>
    <w:rsid w:val="002634C4"/>
    <w:rsid w:val="00284294"/>
    <w:rsid w:val="00294530"/>
    <w:rsid w:val="002A58ED"/>
    <w:rsid w:val="002B7904"/>
    <w:rsid w:val="002B7E20"/>
    <w:rsid w:val="002D3441"/>
    <w:rsid w:val="002E0F47"/>
    <w:rsid w:val="002E6518"/>
    <w:rsid w:val="002F4E68"/>
    <w:rsid w:val="00301C3E"/>
    <w:rsid w:val="00354647"/>
    <w:rsid w:val="00377273"/>
    <w:rsid w:val="00377D6F"/>
    <w:rsid w:val="003845C1"/>
    <w:rsid w:val="00387287"/>
    <w:rsid w:val="003E48F1"/>
    <w:rsid w:val="003F347A"/>
    <w:rsid w:val="00423E3E"/>
    <w:rsid w:val="00427AF4"/>
    <w:rsid w:val="00427F91"/>
    <w:rsid w:val="00432639"/>
    <w:rsid w:val="0045231F"/>
    <w:rsid w:val="004647DA"/>
    <w:rsid w:val="00474930"/>
    <w:rsid w:val="00477808"/>
    <w:rsid w:val="00477D6B"/>
    <w:rsid w:val="004958F7"/>
    <w:rsid w:val="004A4DD2"/>
    <w:rsid w:val="004A6C37"/>
    <w:rsid w:val="004B1BAE"/>
    <w:rsid w:val="004E297D"/>
    <w:rsid w:val="0052069B"/>
    <w:rsid w:val="00522885"/>
    <w:rsid w:val="00523184"/>
    <w:rsid w:val="00526287"/>
    <w:rsid w:val="005332F0"/>
    <w:rsid w:val="0053406B"/>
    <w:rsid w:val="00547508"/>
    <w:rsid w:val="0055013B"/>
    <w:rsid w:val="0055652C"/>
    <w:rsid w:val="00570DED"/>
    <w:rsid w:val="00571B99"/>
    <w:rsid w:val="0057202F"/>
    <w:rsid w:val="00587F40"/>
    <w:rsid w:val="00596829"/>
    <w:rsid w:val="005A3ACA"/>
    <w:rsid w:val="005C2E4C"/>
    <w:rsid w:val="005C56F9"/>
    <w:rsid w:val="005C66DC"/>
    <w:rsid w:val="005D0E71"/>
    <w:rsid w:val="005D6DF4"/>
    <w:rsid w:val="00605827"/>
    <w:rsid w:val="0063238D"/>
    <w:rsid w:val="006456BE"/>
    <w:rsid w:val="006468B8"/>
    <w:rsid w:val="00647586"/>
    <w:rsid w:val="0065449E"/>
    <w:rsid w:val="00675021"/>
    <w:rsid w:val="0068132C"/>
    <w:rsid w:val="00692DD1"/>
    <w:rsid w:val="006A06C6"/>
    <w:rsid w:val="006A1F61"/>
    <w:rsid w:val="006A34E1"/>
    <w:rsid w:val="006A374F"/>
    <w:rsid w:val="006B455B"/>
    <w:rsid w:val="006B4F2B"/>
    <w:rsid w:val="006D3B80"/>
    <w:rsid w:val="00707385"/>
    <w:rsid w:val="007224C8"/>
    <w:rsid w:val="00723B04"/>
    <w:rsid w:val="00726918"/>
    <w:rsid w:val="00734F41"/>
    <w:rsid w:val="00737AF2"/>
    <w:rsid w:val="00754F58"/>
    <w:rsid w:val="00760ADF"/>
    <w:rsid w:val="00760B45"/>
    <w:rsid w:val="00763DB2"/>
    <w:rsid w:val="0076663F"/>
    <w:rsid w:val="00771E46"/>
    <w:rsid w:val="00776D91"/>
    <w:rsid w:val="00792205"/>
    <w:rsid w:val="00794BE2"/>
    <w:rsid w:val="00795680"/>
    <w:rsid w:val="00795EFC"/>
    <w:rsid w:val="007A70FE"/>
    <w:rsid w:val="007B71FE"/>
    <w:rsid w:val="007D285A"/>
    <w:rsid w:val="007D781E"/>
    <w:rsid w:val="007E5071"/>
    <w:rsid w:val="007E663E"/>
    <w:rsid w:val="00815082"/>
    <w:rsid w:val="00825F33"/>
    <w:rsid w:val="00843550"/>
    <w:rsid w:val="0088395E"/>
    <w:rsid w:val="008A66C5"/>
    <w:rsid w:val="008B2CC1"/>
    <w:rsid w:val="008E6BD6"/>
    <w:rsid w:val="008F1941"/>
    <w:rsid w:val="00905DAB"/>
    <w:rsid w:val="0090731E"/>
    <w:rsid w:val="00907FA6"/>
    <w:rsid w:val="00910343"/>
    <w:rsid w:val="009563F7"/>
    <w:rsid w:val="00966A22"/>
    <w:rsid w:val="009709C0"/>
    <w:rsid w:val="00972F03"/>
    <w:rsid w:val="00976A8B"/>
    <w:rsid w:val="00987269"/>
    <w:rsid w:val="00992BE1"/>
    <w:rsid w:val="009957AC"/>
    <w:rsid w:val="009A0C8B"/>
    <w:rsid w:val="009B6241"/>
    <w:rsid w:val="009F0099"/>
    <w:rsid w:val="009F06B5"/>
    <w:rsid w:val="00A10339"/>
    <w:rsid w:val="00A16FC0"/>
    <w:rsid w:val="00A30D60"/>
    <w:rsid w:val="00A32C9E"/>
    <w:rsid w:val="00A51035"/>
    <w:rsid w:val="00A7730D"/>
    <w:rsid w:val="00AA71B4"/>
    <w:rsid w:val="00AB613D"/>
    <w:rsid w:val="00AD0FE4"/>
    <w:rsid w:val="00AE7F20"/>
    <w:rsid w:val="00B1441C"/>
    <w:rsid w:val="00B41D53"/>
    <w:rsid w:val="00B6295F"/>
    <w:rsid w:val="00B65A0A"/>
    <w:rsid w:val="00B67CDC"/>
    <w:rsid w:val="00B70E46"/>
    <w:rsid w:val="00B72D36"/>
    <w:rsid w:val="00B83E86"/>
    <w:rsid w:val="00B96188"/>
    <w:rsid w:val="00BC4164"/>
    <w:rsid w:val="00BD2DCC"/>
    <w:rsid w:val="00BD7923"/>
    <w:rsid w:val="00BF7C8D"/>
    <w:rsid w:val="00C35277"/>
    <w:rsid w:val="00C35297"/>
    <w:rsid w:val="00C6657F"/>
    <w:rsid w:val="00C70773"/>
    <w:rsid w:val="00C81BAA"/>
    <w:rsid w:val="00C82ABD"/>
    <w:rsid w:val="00C90559"/>
    <w:rsid w:val="00C9096E"/>
    <w:rsid w:val="00CA2251"/>
    <w:rsid w:val="00CA7E10"/>
    <w:rsid w:val="00CB1185"/>
    <w:rsid w:val="00CB522A"/>
    <w:rsid w:val="00D130B1"/>
    <w:rsid w:val="00D2284E"/>
    <w:rsid w:val="00D26CEE"/>
    <w:rsid w:val="00D407E2"/>
    <w:rsid w:val="00D435E8"/>
    <w:rsid w:val="00D56C7C"/>
    <w:rsid w:val="00D71B4D"/>
    <w:rsid w:val="00D90289"/>
    <w:rsid w:val="00D93D55"/>
    <w:rsid w:val="00DC4C60"/>
    <w:rsid w:val="00DE06F4"/>
    <w:rsid w:val="00DF19B0"/>
    <w:rsid w:val="00E0079A"/>
    <w:rsid w:val="00E03B2C"/>
    <w:rsid w:val="00E332E8"/>
    <w:rsid w:val="00E444DA"/>
    <w:rsid w:val="00E45C84"/>
    <w:rsid w:val="00E504E5"/>
    <w:rsid w:val="00E51DBF"/>
    <w:rsid w:val="00EA0A48"/>
    <w:rsid w:val="00EB7A3E"/>
    <w:rsid w:val="00EC401A"/>
    <w:rsid w:val="00ED468C"/>
    <w:rsid w:val="00EF530A"/>
    <w:rsid w:val="00EF6622"/>
    <w:rsid w:val="00F55408"/>
    <w:rsid w:val="00F66152"/>
    <w:rsid w:val="00F71207"/>
    <w:rsid w:val="00F80845"/>
    <w:rsid w:val="00F84474"/>
    <w:rsid w:val="00F90285"/>
    <w:rsid w:val="00FA0F0D"/>
    <w:rsid w:val="00FD59D1"/>
    <w:rsid w:val="00FE4B90"/>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D130B1"/>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D130B1"/>
    <w:rPr>
      <w:rFonts w:ascii="Tahoma" w:eastAsia="SimSun" w:hAnsi="Tahoma" w:cs="Tahoma"/>
      <w:sz w:val="16"/>
      <w:szCs w:val="16"/>
      <w:lang w:val="es-ES" w:eastAsia="zh-CN"/>
    </w:rPr>
  </w:style>
  <w:style w:type="paragraph" w:customStyle="1" w:styleId="Char">
    <w:name w:val="Char 字元 字元"/>
    <w:basedOn w:val="Normal"/>
    <w:rsid w:val="00C35277"/>
    <w:pPr>
      <w:spacing w:after="160" w:line="240" w:lineRule="exact"/>
    </w:pPr>
    <w:rPr>
      <w:rFonts w:ascii="Verdana" w:eastAsia="PMingLiU" w:hAnsi="Verdana" w:cs="Times New Roman"/>
      <w:sz w:val="20"/>
      <w:lang w:val="en-US" w:eastAsia="en-US"/>
    </w:rPr>
  </w:style>
  <w:style w:type="character" w:customStyle="1" w:styleId="FootnoteTextChar">
    <w:name w:val="Footnote Text Char"/>
    <w:basedOn w:val="DefaultParagraphFont"/>
    <w:link w:val="FootnoteText"/>
    <w:semiHidden/>
    <w:rsid w:val="000B7A87"/>
    <w:rPr>
      <w:rFonts w:ascii="Arial" w:eastAsia="SimSun" w:hAnsi="Arial" w:cs="Arial"/>
      <w:sz w:val="18"/>
      <w:lang w:val="es-ES" w:eastAsia="zh-CN"/>
    </w:rPr>
  </w:style>
  <w:style w:type="character" w:styleId="FootnoteReference">
    <w:name w:val="footnote reference"/>
    <w:aliases w:val="16 Point,Superscript 6 Point,Ref,de nota al pie"/>
    <w:basedOn w:val="DefaultParagraphFont"/>
    <w:unhideWhenUsed/>
    <w:rsid w:val="000B7A87"/>
    <w:rPr>
      <w:vertAlign w:val="superscript"/>
    </w:rPr>
  </w:style>
  <w:style w:type="paragraph" w:customStyle="1" w:styleId="Char0">
    <w:name w:val="Char 字元 字元"/>
    <w:basedOn w:val="Normal"/>
    <w:rsid w:val="000B7A87"/>
    <w:pPr>
      <w:spacing w:after="160" w:line="240" w:lineRule="exact"/>
    </w:pPr>
    <w:rPr>
      <w:rFonts w:ascii="Verdana" w:eastAsia="PMingLiU" w:hAnsi="Verdana" w:cs="Times New Roman"/>
      <w:sz w:val="20"/>
      <w:lang w:val="en-US" w:eastAsia="en-US"/>
    </w:rPr>
  </w:style>
  <w:style w:type="paragraph" w:customStyle="1" w:styleId="Char1">
    <w:name w:val="Char 字元 字元"/>
    <w:basedOn w:val="Normal"/>
    <w:rsid w:val="00301C3E"/>
    <w:pPr>
      <w:spacing w:after="160" w:line="240" w:lineRule="exact"/>
    </w:pPr>
    <w:rPr>
      <w:rFonts w:ascii="Verdana" w:eastAsia="PMingLiU" w:hAnsi="Verdana" w:cs="Times New Roman"/>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D130B1"/>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D130B1"/>
    <w:rPr>
      <w:rFonts w:ascii="Tahoma" w:eastAsia="SimSun" w:hAnsi="Tahoma" w:cs="Tahoma"/>
      <w:sz w:val="16"/>
      <w:szCs w:val="16"/>
      <w:lang w:val="es-ES" w:eastAsia="zh-CN"/>
    </w:rPr>
  </w:style>
  <w:style w:type="paragraph" w:customStyle="1" w:styleId="Char">
    <w:name w:val="Char 字元 字元"/>
    <w:basedOn w:val="Normal"/>
    <w:rsid w:val="00C35277"/>
    <w:pPr>
      <w:spacing w:after="160" w:line="240" w:lineRule="exact"/>
    </w:pPr>
    <w:rPr>
      <w:rFonts w:ascii="Verdana" w:eastAsia="PMingLiU" w:hAnsi="Verdana" w:cs="Times New Roman"/>
      <w:sz w:val="20"/>
      <w:lang w:val="en-US" w:eastAsia="en-US"/>
    </w:rPr>
  </w:style>
  <w:style w:type="character" w:customStyle="1" w:styleId="FootnoteTextChar">
    <w:name w:val="Footnote Text Char"/>
    <w:basedOn w:val="DefaultParagraphFont"/>
    <w:link w:val="FootnoteText"/>
    <w:semiHidden/>
    <w:rsid w:val="000B7A87"/>
    <w:rPr>
      <w:rFonts w:ascii="Arial" w:eastAsia="SimSun" w:hAnsi="Arial" w:cs="Arial"/>
      <w:sz w:val="18"/>
      <w:lang w:val="es-ES" w:eastAsia="zh-CN"/>
    </w:rPr>
  </w:style>
  <w:style w:type="character" w:styleId="FootnoteReference">
    <w:name w:val="footnote reference"/>
    <w:aliases w:val="16 Point,Superscript 6 Point,Ref,de nota al pie"/>
    <w:basedOn w:val="DefaultParagraphFont"/>
    <w:unhideWhenUsed/>
    <w:rsid w:val="000B7A87"/>
    <w:rPr>
      <w:vertAlign w:val="superscript"/>
    </w:rPr>
  </w:style>
  <w:style w:type="paragraph" w:customStyle="1" w:styleId="Char0">
    <w:name w:val="Char 字元 字元"/>
    <w:basedOn w:val="Normal"/>
    <w:rsid w:val="000B7A87"/>
    <w:pPr>
      <w:spacing w:after="160" w:line="240" w:lineRule="exact"/>
    </w:pPr>
    <w:rPr>
      <w:rFonts w:ascii="Verdana" w:eastAsia="PMingLiU" w:hAnsi="Verdana" w:cs="Times New Roman"/>
      <w:sz w:val="20"/>
      <w:lang w:val="en-US" w:eastAsia="en-US"/>
    </w:rPr>
  </w:style>
  <w:style w:type="paragraph" w:customStyle="1" w:styleId="Char1">
    <w:name w:val="Char 字元 字元"/>
    <w:basedOn w:val="Normal"/>
    <w:rsid w:val="00301C3E"/>
    <w:pPr>
      <w:spacing w:after="160" w:line="240" w:lineRule="exact"/>
    </w:pPr>
    <w:rPr>
      <w:rFonts w:ascii="Verdana" w:eastAsia="PMingLiU" w:hAnsi="Verdana" w:cs="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2012%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EEC1A-6DCB-4AC5-80F7-3D46BA0F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12 (S)</Template>
  <TotalTime>6</TotalTime>
  <Pages>10</Pages>
  <Words>3072</Words>
  <Characters>16600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Resumen del estudio sobre el uso de los modelos de utilidad en Tailandia</vt:lpstr>
    </vt:vector>
  </TitlesOfParts>
  <Company>WIPO</Company>
  <LinksUpToDate>false</LinksUpToDate>
  <CharactersWithSpaces>19633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del estudio sobre el uso de los modelos de utilidad en Tailandia</dc:title>
  <dc:subject>CDIP/12/INF/6</dc:subject>
  <dc:creator>ZEPEDA</dc:creator>
  <dc:description>JC/vz/dl/nc
02.10.13</dc:description>
  <cp:lastModifiedBy>IBRAHIM Ammar</cp:lastModifiedBy>
  <cp:revision>7</cp:revision>
  <cp:lastPrinted>2013-10-25T11:37:00Z</cp:lastPrinted>
  <dcterms:created xsi:type="dcterms:W3CDTF">2013-10-10T10:00:00Z</dcterms:created>
  <dcterms:modified xsi:type="dcterms:W3CDTF">2013-10-25T11:37:00Z</dcterms:modified>
</cp:coreProperties>
</file>