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B70AF" w:rsidRPr="00DF04A2" w:rsidTr="00D377AB">
        <w:tc>
          <w:tcPr>
            <w:tcW w:w="4513" w:type="dxa"/>
            <w:tcBorders>
              <w:bottom w:val="single" w:sz="4" w:space="0" w:color="auto"/>
            </w:tcBorders>
            <w:tcMar>
              <w:bottom w:w="170" w:type="dxa"/>
            </w:tcMar>
          </w:tcPr>
          <w:p w:rsidR="00DB70AF" w:rsidRPr="00DF04A2" w:rsidRDefault="00DB70AF" w:rsidP="00D377AB"/>
        </w:tc>
        <w:tc>
          <w:tcPr>
            <w:tcW w:w="4337" w:type="dxa"/>
            <w:tcBorders>
              <w:bottom w:val="single" w:sz="4" w:space="0" w:color="auto"/>
            </w:tcBorders>
            <w:tcMar>
              <w:left w:w="0" w:type="dxa"/>
              <w:right w:w="0" w:type="dxa"/>
            </w:tcMar>
          </w:tcPr>
          <w:p w:rsidR="00DB70AF" w:rsidRPr="00DF04A2" w:rsidRDefault="00DB70AF" w:rsidP="00D377AB">
            <w:r w:rsidRPr="00DF04A2">
              <w:rPr>
                <w:noProof/>
                <w:lang w:eastAsia="en-US"/>
              </w:rPr>
              <w:drawing>
                <wp:inline distT="0" distB="0" distL="0" distR="0" wp14:anchorId="24E4E30B" wp14:editId="7BE6E4B3">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B70AF" w:rsidRPr="00DF04A2" w:rsidRDefault="00DB70AF" w:rsidP="00D377AB">
            <w:pPr>
              <w:jc w:val="right"/>
            </w:pPr>
            <w:r w:rsidRPr="00DF04A2">
              <w:rPr>
                <w:b/>
                <w:sz w:val="40"/>
                <w:szCs w:val="40"/>
              </w:rPr>
              <w:t>E</w:t>
            </w:r>
          </w:p>
        </w:tc>
      </w:tr>
      <w:tr w:rsidR="00DB70AF" w:rsidRPr="00DF04A2" w:rsidTr="00DF7371">
        <w:tc>
          <w:tcPr>
            <w:tcW w:w="9356" w:type="dxa"/>
            <w:gridSpan w:val="3"/>
            <w:tcBorders>
              <w:top w:val="single" w:sz="4" w:space="0" w:color="auto"/>
            </w:tcBorders>
            <w:tcMar>
              <w:top w:w="170" w:type="dxa"/>
              <w:left w:w="0" w:type="dxa"/>
              <w:right w:w="0" w:type="dxa"/>
            </w:tcMar>
            <w:vAlign w:val="bottom"/>
          </w:tcPr>
          <w:p w:rsidR="00DB70AF" w:rsidRPr="00DF04A2" w:rsidRDefault="00DB70AF" w:rsidP="0041493B">
            <w:pPr>
              <w:jc w:val="right"/>
              <w:rPr>
                <w:rFonts w:ascii="Arial Black" w:hAnsi="Arial Black"/>
                <w:caps/>
                <w:sz w:val="15"/>
              </w:rPr>
            </w:pPr>
            <w:r w:rsidRPr="00DF04A2">
              <w:rPr>
                <w:rFonts w:ascii="Arial Black" w:hAnsi="Arial Black"/>
                <w:caps/>
                <w:sz w:val="15"/>
              </w:rPr>
              <w:t>CDIP/13/</w:t>
            </w:r>
            <w:bookmarkStart w:id="0" w:name="Code"/>
            <w:bookmarkEnd w:id="0"/>
            <w:r w:rsidRPr="00DF04A2">
              <w:rPr>
                <w:rFonts w:ascii="Arial Black" w:hAnsi="Arial Black"/>
                <w:caps/>
                <w:sz w:val="15"/>
              </w:rPr>
              <w:t>INF/</w:t>
            </w:r>
            <w:r w:rsidR="0041493B">
              <w:rPr>
                <w:rFonts w:ascii="Arial Black" w:hAnsi="Arial Black"/>
                <w:caps/>
                <w:sz w:val="15"/>
              </w:rPr>
              <w:t>8</w:t>
            </w:r>
            <w:r w:rsidRPr="00DF04A2">
              <w:rPr>
                <w:rFonts w:ascii="Arial Black" w:hAnsi="Arial Black"/>
                <w:caps/>
                <w:sz w:val="15"/>
              </w:rPr>
              <w:t xml:space="preserve">    </w:t>
            </w:r>
          </w:p>
        </w:tc>
      </w:tr>
      <w:tr w:rsidR="00DB70AF" w:rsidRPr="00DF04A2" w:rsidTr="00D377AB">
        <w:trPr>
          <w:trHeight w:hRule="exact" w:val="170"/>
        </w:trPr>
        <w:tc>
          <w:tcPr>
            <w:tcW w:w="9356" w:type="dxa"/>
            <w:gridSpan w:val="3"/>
            <w:noWrap/>
            <w:tcMar>
              <w:left w:w="0" w:type="dxa"/>
              <w:right w:w="0" w:type="dxa"/>
            </w:tcMar>
            <w:vAlign w:val="bottom"/>
          </w:tcPr>
          <w:p w:rsidR="00DB70AF" w:rsidRPr="00DF04A2" w:rsidRDefault="00DB70AF" w:rsidP="00C16FA6">
            <w:pPr>
              <w:jc w:val="right"/>
              <w:rPr>
                <w:rFonts w:ascii="Arial Black" w:hAnsi="Arial Black"/>
                <w:caps/>
                <w:sz w:val="15"/>
              </w:rPr>
            </w:pPr>
            <w:r w:rsidRPr="00DF04A2">
              <w:rPr>
                <w:rFonts w:ascii="Arial Black" w:hAnsi="Arial Black"/>
                <w:caps/>
                <w:sz w:val="15"/>
              </w:rPr>
              <w:t xml:space="preserve">ORIGINAL:  </w:t>
            </w:r>
            <w:bookmarkStart w:id="1" w:name="Original"/>
            <w:bookmarkEnd w:id="1"/>
            <w:r w:rsidR="00C16FA6">
              <w:rPr>
                <w:rFonts w:ascii="Arial Black" w:hAnsi="Arial Black"/>
                <w:caps/>
                <w:sz w:val="15"/>
              </w:rPr>
              <w:t>CHINESE</w:t>
            </w:r>
          </w:p>
        </w:tc>
      </w:tr>
      <w:tr w:rsidR="00DB70AF" w:rsidRPr="00DF04A2" w:rsidTr="00D377AB">
        <w:trPr>
          <w:trHeight w:hRule="exact" w:val="198"/>
        </w:trPr>
        <w:tc>
          <w:tcPr>
            <w:tcW w:w="9356" w:type="dxa"/>
            <w:gridSpan w:val="3"/>
            <w:tcMar>
              <w:left w:w="0" w:type="dxa"/>
              <w:right w:w="0" w:type="dxa"/>
            </w:tcMar>
            <w:vAlign w:val="bottom"/>
          </w:tcPr>
          <w:p w:rsidR="00DB70AF" w:rsidRPr="00DF04A2" w:rsidRDefault="00DB70AF" w:rsidP="0041493B">
            <w:pPr>
              <w:jc w:val="right"/>
              <w:rPr>
                <w:rFonts w:ascii="Arial Black" w:hAnsi="Arial Black"/>
                <w:caps/>
                <w:sz w:val="15"/>
              </w:rPr>
            </w:pPr>
            <w:r w:rsidRPr="00DF04A2">
              <w:rPr>
                <w:rFonts w:ascii="Arial Black" w:hAnsi="Arial Black"/>
                <w:caps/>
                <w:sz w:val="15"/>
              </w:rPr>
              <w:t xml:space="preserve">DATE: </w:t>
            </w:r>
            <w:bookmarkStart w:id="2" w:name="Date"/>
            <w:bookmarkEnd w:id="2"/>
            <w:r w:rsidR="00CC40D7">
              <w:rPr>
                <w:rFonts w:ascii="Arial Black" w:hAnsi="Arial Black"/>
                <w:caps/>
                <w:sz w:val="15"/>
              </w:rPr>
              <w:t xml:space="preserve"> may</w:t>
            </w:r>
            <w:r w:rsidR="00AE3C4E">
              <w:rPr>
                <w:rFonts w:ascii="Arial Black" w:hAnsi="Arial Black"/>
                <w:caps/>
                <w:sz w:val="15"/>
              </w:rPr>
              <w:t xml:space="preserve"> </w:t>
            </w:r>
            <w:r w:rsidR="00CC40D7">
              <w:rPr>
                <w:rFonts w:ascii="Arial Black" w:hAnsi="Arial Black"/>
                <w:caps/>
                <w:sz w:val="15"/>
              </w:rPr>
              <w:t>1</w:t>
            </w:r>
            <w:r w:rsidRPr="00DF04A2">
              <w:rPr>
                <w:rFonts w:ascii="Arial Black" w:hAnsi="Arial Black"/>
                <w:caps/>
                <w:sz w:val="15"/>
              </w:rPr>
              <w:t>, 2014</w:t>
            </w:r>
          </w:p>
        </w:tc>
      </w:tr>
    </w:tbl>
    <w:p w:rsidR="00DB70AF" w:rsidRPr="00DF04A2" w:rsidRDefault="00DB70AF" w:rsidP="00DB70AF"/>
    <w:p w:rsidR="00DB70AF" w:rsidRPr="00DF04A2" w:rsidRDefault="00DB70AF" w:rsidP="00DB70AF"/>
    <w:p w:rsidR="00DB70AF" w:rsidRPr="00DF04A2" w:rsidRDefault="00DB70AF" w:rsidP="007C6C7E"/>
    <w:p w:rsidR="00DB70AF" w:rsidRPr="00DF04A2" w:rsidRDefault="00DB70AF" w:rsidP="00DB70AF"/>
    <w:p w:rsidR="00DB70AF" w:rsidRPr="00DF04A2" w:rsidRDefault="00DB70AF" w:rsidP="00DB70AF"/>
    <w:p w:rsidR="00DB70AF" w:rsidRPr="00DF04A2" w:rsidRDefault="00DB70AF" w:rsidP="00DB70AF">
      <w:pPr>
        <w:rPr>
          <w:b/>
          <w:sz w:val="28"/>
          <w:szCs w:val="28"/>
        </w:rPr>
      </w:pPr>
      <w:r w:rsidRPr="00DF04A2">
        <w:rPr>
          <w:b/>
          <w:sz w:val="28"/>
          <w:szCs w:val="28"/>
        </w:rPr>
        <w:t>Committee on Development and Intellectual Property (CDIP)</w:t>
      </w:r>
    </w:p>
    <w:p w:rsidR="00DB70AF" w:rsidRPr="00DF04A2" w:rsidRDefault="00DB70AF" w:rsidP="00DB70AF"/>
    <w:p w:rsidR="00DB70AF" w:rsidRPr="00DF04A2" w:rsidRDefault="00DB70AF" w:rsidP="00DB70AF"/>
    <w:p w:rsidR="00DB70AF" w:rsidRPr="00DF04A2" w:rsidRDefault="00DB70AF" w:rsidP="00DB70AF">
      <w:pPr>
        <w:rPr>
          <w:b/>
          <w:sz w:val="24"/>
          <w:szCs w:val="24"/>
        </w:rPr>
      </w:pPr>
      <w:r w:rsidRPr="00DF04A2">
        <w:rPr>
          <w:b/>
          <w:sz w:val="24"/>
          <w:szCs w:val="24"/>
        </w:rPr>
        <w:t>Thirteenth Session</w:t>
      </w:r>
    </w:p>
    <w:p w:rsidR="00DB70AF" w:rsidRPr="00DF04A2" w:rsidRDefault="00DB70AF" w:rsidP="00DB70AF">
      <w:pPr>
        <w:tabs>
          <w:tab w:val="left" w:pos="7695"/>
        </w:tabs>
        <w:rPr>
          <w:b/>
          <w:sz w:val="24"/>
          <w:szCs w:val="24"/>
        </w:rPr>
      </w:pPr>
      <w:r w:rsidRPr="00DF04A2">
        <w:rPr>
          <w:b/>
          <w:sz w:val="24"/>
          <w:szCs w:val="24"/>
        </w:rPr>
        <w:t>Geneva, May 19 to 23, 2014</w:t>
      </w:r>
    </w:p>
    <w:p w:rsidR="00DB70AF" w:rsidRPr="00DF04A2" w:rsidRDefault="00DB70AF" w:rsidP="00DB70AF"/>
    <w:p w:rsidR="00DB70AF" w:rsidRPr="00DF04A2" w:rsidRDefault="00DB70AF" w:rsidP="00DB70AF"/>
    <w:p w:rsidR="00DB70AF" w:rsidRPr="00DF04A2" w:rsidRDefault="00DB70AF" w:rsidP="00DB70AF"/>
    <w:p w:rsidR="00DB70AF" w:rsidRPr="00DF04A2" w:rsidRDefault="003B7349" w:rsidP="00DB70AF">
      <w:pPr>
        <w:rPr>
          <w:rFonts w:ascii="Times New Roman" w:hAnsi="Times New Roman"/>
          <w:b/>
          <w:sz w:val="28"/>
          <w:szCs w:val="28"/>
        </w:rPr>
      </w:pPr>
      <w:bookmarkStart w:id="3" w:name="TitleOfDoc"/>
      <w:bookmarkEnd w:id="3"/>
      <w:r>
        <w:rPr>
          <w:caps/>
          <w:sz w:val="24"/>
        </w:rPr>
        <w:t xml:space="preserve">SUMMARY </w:t>
      </w:r>
      <w:r w:rsidR="0041493B">
        <w:rPr>
          <w:caps/>
          <w:sz w:val="24"/>
        </w:rPr>
        <w:t xml:space="preserve">of the study </w:t>
      </w:r>
      <w:r>
        <w:rPr>
          <w:caps/>
          <w:sz w:val="24"/>
        </w:rPr>
        <w:t>ON PATENT’s role in business strategies</w:t>
      </w:r>
      <w:r w:rsidR="00C15297">
        <w:rPr>
          <w:caps/>
          <w:sz w:val="24"/>
        </w:rPr>
        <w:t xml:space="preserve">:  </w:t>
      </w:r>
      <w:r>
        <w:rPr>
          <w:caps/>
          <w:sz w:val="24"/>
        </w:rPr>
        <w:t>research on chinese companies’ patenting motives, patent implementation and patent industrialization</w:t>
      </w:r>
    </w:p>
    <w:p w:rsidR="00DB70AF" w:rsidRPr="00DF04A2" w:rsidRDefault="00DB70AF" w:rsidP="00DB70AF">
      <w:pPr>
        <w:rPr>
          <w:caps/>
          <w:sz w:val="24"/>
        </w:rPr>
      </w:pPr>
    </w:p>
    <w:p w:rsidR="00DB70AF" w:rsidRPr="00DF04A2" w:rsidRDefault="00101EFA" w:rsidP="006446C2">
      <w:pPr>
        <w:rPr>
          <w:rFonts w:ascii="Times New Roman" w:hAnsi="Times New Roman"/>
          <w:b/>
          <w:sz w:val="24"/>
          <w:szCs w:val="24"/>
        </w:rPr>
      </w:pPr>
      <w:proofErr w:type="gramStart"/>
      <w:r w:rsidRPr="00101EFA">
        <w:rPr>
          <w:i/>
        </w:rPr>
        <w:t>prepared</w:t>
      </w:r>
      <w:proofErr w:type="gramEnd"/>
      <w:r w:rsidRPr="00101EFA">
        <w:rPr>
          <w:i/>
        </w:rPr>
        <w:t xml:space="preserve"> by the </w:t>
      </w:r>
      <w:r w:rsidR="003B7349">
        <w:rPr>
          <w:i/>
        </w:rPr>
        <w:t xml:space="preserve">Intellectual Property Development and Research Center, State Intellectual Property Office (SIPO), Beijing, </w:t>
      </w:r>
      <w:r w:rsidR="006446C2">
        <w:rPr>
          <w:i/>
        </w:rPr>
        <w:t>t</w:t>
      </w:r>
      <w:r w:rsidR="003B7349">
        <w:rPr>
          <w:i/>
        </w:rPr>
        <w:t>he People’s Republic of China</w:t>
      </w:r>
      <w:r w:rsidR="003856EA" w:rsidRPr="00213C29">
        <w:rPr>
          <w:rStyle w:val="FootnoteReference"/>
          <w:i/>
        </w:rPr>
        <w:footnoteReference w:id="1"/>
      </w:r>
    </w:p>
    <w:p w:rsidR="00DB70AF" w:rsidRPr="00DF04A2" w:rsidRDefault="00DB70AF" w:rsidP="00DB70AF"/>
    <w:p w:rsidR="00DB70AF" w:rsidRPr="00DF04A2" w:rsidRDefault="00DB70AF" w:rsidP="00DB70AF">
      <w:bookmarkStart w:id="4" w:name="Prepared"/>
      <w:bookmarkEnd w:id="4"/>
    </w:p>
    <w:p w:rsidR="00DB70AF" w:rsidRDefault="00DB70AF" w:rsidP="00DB70AF"/>
    <w:p w:rsidR="007C6C7E" w:rsidRPr="00280000" w:rsidRDefault="007C6C7E" w:rsidP="00DB70AF"/>
    <w:p w:rsidR="00DB70AF" w:rsidRPr="00DF04A2" w:rsidRDefault="00DB70AF" w:rsidP="00DB70AF"/>
    <w:p w:rsidR="00DB70AF" w:rsidRPr="00DF04A2" w:rsidRDefault="00DB70AF" w:rsidP="00D176D8">
      <w:pPr>
        <w:autoSpaceDE w:val="0"/>
        <w:autoSpaceDN w:val="0"/>
        <w:adjustRightInd w:val="0"/>
        <w:rPr>
          <w:rFonts w:eastAsia="Calibri"/>
          <w:color w:val="000000"/>
        </w:rPr>
      </w:pPr>
      <w:r w:rsidRPr="00DF04A2">
        <w:rPr>
          <w:rFonts w:eastAsia="Calibri"/>
          <w:color w:val="000000"/>
          <w:sz w:val="24"/>
          <w:szCs w:val="24"/>
        </w:rPr>
        <w:t>1.</w:t>
      </w:r>
      <w:r w:rsidRPr="00DF04A2">
        <w:rPr>
          <w:rFonts w:eastAsia="Calibri"/>
          <w:color w:val="000000"/>
          <w:sz w:val="24"/>
          <w:szCs w:val="24"/>
        </w:rPr>
        <w:tab/>
      </w:r>
      <w:r w:rsidRPr="00DF04A2">
        <w:rPr>
          <w:rFonts w:eastAsia="Calibri"/>
          <w:color w:val="000000"/>
        </w:rPr>
        <w:t xml:space="preserve">The Annex to this document contains a </w:t>
      </w:r>
      <w:r w:rsidR="00F97FB7">
        <w:rPr>
          <w:rFonts w:eastAsia="Calibri"/>
          <w:color w:val="000000"/>
        </w:rPr>
        <w:t xml:space="preserve">summary of the </w:t>
      </w:r>
      <w:r w:rsidR="00750888" w:rsidRPr="00E46395">
        <w:t xml:space="preserve">Study on </w:t>
      </w:r>
      <w:r w:rsidR="0041493B" w:rsidRPr="0041493B">
        <w:t xml:space="preserve">Patent’s Role </w:t>
      </w:r>
      <w:r w:rsidR="0041493B">
        <w:t>i</w:t>
      </w:r>
      <w:r w:rsidR="0041493B" w:rsidRPr="0041493B">
        <w:t xml:space="preserve">n Business Strategies:  Research </w:t>
      </w:r>
      <w:r w:rsidR="0041493B">
        <w:t>o</w:t>
      </w:r>
      <w:r w:rsidR="0041493B" w:rsidRPr="0041493B">
        <w:t xml:space="preserve">n Chinese Companies’ Patenting Motives, Patent Implementation </w:t>
      </w:r>
      <w:r w:rsidR="0041493B">
        <w:t>a</w:t>
      </w:r>
      <w:r w:rsidR="0041493B" w:rsidRPr="0041493B">
        <w:t>nd Patent Industrialization</w:t>
      </w:r>
      <w:r w:rsidR="0041493B">
        <w:t xml:space="preserve">, </w:t>
      </w:r>
      <w:r w:rsidR="00750888" w:rsidRPr="00E46395">
        <w:t xml:space="preserve">prepared under </w:t>
      </w:r>
      <w:r w:rsidR="00750888">
        <w:t xml:space="preserve">the </w:t>
      </w:r>
      <w:bookmarkStart w:id="5" w:name="_GoBack"/>
      <w:bookmarkEnd w:id="5"/>
      <w:r w:rsidR="002C4E7C">
        <w:t>P</w:t>
      </w:r>
      <w:r w:rsidR="00750888" w:rsidRPr="00E46395">
        <w:t xml:space="preserve">roject on </w:t>
      </w:r>
      <w:r w:rsidR="00750888">
        <w:t xml:space="preserve">Intellectual Property and </w:t>
      </w:r>
      <w:r w:rsidR="00750888" w:rsidRPr="003427C8">
        <w:t>Socio</w:t>
      </w:r>
      <w:r w:rsidR="00750888">
        <w:t>-</w:t>
      </w:r>
      <w:r w:rsidR="00750888" w:rsidRPr="003427C8">
        <w:t>Economic Development</w:t>
      </w:r>
      <w:r w:rsidR="00750888" w:rsidRPr="00E46395">
        <w:t xml:space="preserve"> (CDIP/</w:t>
      </w:r>
      <w:r w:rsidR="00750888">
        <w:t>5</w:t>
      </w:r>
      <w:r w:rsidR="00750888" w:rsidRPr="00E46395">
        <w:t>/</w:t>
      </w:r>
      <w:r w:rsidR="00750888">
        <w:t>7 Rev.)</w:t>
      </w:r>
      <w:r w:rsidRPr="00DF04A2">
        <w:t>.</w:t>
      </w:r>
    </w:p>
    <w:p w:rsidR="00DB70AF" w:rsidRPr="00DF04A2" w:rsidRDefault="00DB70AF" w:rsidP="00DB70AF">
      <w:pPr>
        <w:autoSpaceDE w:val="0"/>
        <w:autoSpaceDN w:val="0"/>
        <w:adjustRightInd w:val="0"/>
        <w:rPr>
          <w:rFonts w:eastAsia="Calibri"/>
          <w:color w:val="000000"/>
        </w:rPr>
      </w:pPr>
    </w:p>
    <w:p w:rsidR="00DB70AF" w:rsidRPr="00DF04A2" w:rsidRDefault="00DB70AF" w:rsidP="00DB70AF">
      <w:pPr>
        <w:ind w:left="4550" w:hanging="14"/>
        <w:rPr>
          <w:i/>
        </w:rPr>
      </w:pPr>
      <w:r w:rsidRPr="00DF04A2">
        <w:rPr>
          <w:i/>
        </w:rPr>
        <w:t>2.</w:t>
      </w:r>
      <w:r w:rsidRPr="00DF04A2">
        <w:rPr>
          <w:i/>
        </w:rPr>
        <w:tab/>
        <w:t>The CDIP is invited to take note of the information contained in the Annex to this document.</w:t>
      </w:r>
    </w:p>
    <w:p w:rsidR="00DB70AF" w:rsidRPr="00DF04A2" w:rsidRDefault="00DB70AF" w:rsidP="00DB70AF"/>
    <w:p w:rsidR="00DB70AF" w:rsidRPr="00DF04A2" w:rsidRDefault="00DB70AF" w:rsidP="00DB70AF"/>
    <w:p w:rsidR="00DB70AF" w:rsidRPr="00DF04A2" w:rsidRDefault="00DB70AF" w:rsidP="00DB70AF"/>
    <w:p w:rsidR="00DB70AF" w:rsidRDefault="00DB70AF" w:rsidP="00DB70AF">
      <w:pPr>
        <w:ind w:left="5103" w:hanging="567"/>
      </w:pPr>
      <w:r w:rsidRPr="00280000">
        <w:t>[</w:t>
      </w:r>
      <w:r w:rsidRPr="00DF04A2">
        <w:t>Annex</w:t>
      </w:r>
      <w:r w:rsidRPr="00280000">
        <w:t xml:space="preserve"> follows]</w:t>
      </w:r>
    </w:p>
    <w:p w:rsidR="00CC40D7" w:rsidRDefault="00CC40D7">
      <w:pPr>
        <w:spacing w:after="200" w:line="276" w:lineRule="auto"/>
        <w:sectPr w:rsidR="00CC40D7" w:rsidSect="00D5621A">
          <w:headerReference w:type="default" r:id="rId10"/>
          <w:endnotePr>
            <w:numFmt w:val="decimal"/>
          </w:endnotePr>
          <w:pgSz w:w="11907" w:h="16840" w:code="9"/>
          <w:pgMar w:top="567" w:right="1134" w:bottom="1418" w:left="1418" w:header="510" w:footer="1021" w:gutter="0"/>
          <w:cols w:space="720"/>
          <w:titlePg/>
          <w:docGrid w:linePitch="299"/>
        </w:sectPr>
      </w:pPr>
    </w:p>
    <w:p w:rsidR="00D5621A" w:rsidRDefault="00D5621A" w:rsidP="00CC40D7">
      <w:pPr>
        <w:tabs>
          <w:tab w:val="left" w:pos="1603"/>
        </w:tabs>
        <w:spacing w:after="200" w:line="276" w:lineRule="auto"/>
      </w:pPr>
    </w:p>
    <w:p w:rsidR="00953B89" w:rsidRPr="00953B89" w:rsidRDefault="00953B89" w:rsidP="00953B89">
      <w:pPr>
        <w:pStyle w:val="Heading2"/>
        <w:spacing w:before="200" w:after="200"/>
        <w:rPr>
          <w:b/>
          <w:szCs w:val="22"/>
        </w:rPr>
      </w:pPr>
      <w:r w:rsidRPr="00953B89">
        <w:rPr>
          <w:b/>
          <w:caps w:val="0"/>
          <w:szCs w:val="22"/>
        </w:rPr>
        <w:t>Executive Summary</w:t>
      </w:r>
    </w:p>
    <w:p w:rsidR="00953B89" w:rsidRPr="008A58CE" w:rsidRDefault="00953B89" w:rsidP="00953B89">
      <w:pPr>
        <w:spacing w:line="0" w:lineRule="atLeast"/>
        <w:rPr>
          <w:rFonts w:eastAsia="仿宋"/>
        </w:rPr>
      </w:pPr>
      <w:r w:rsidRPr="008A58CE">
        <w:rPr>
          <w:rFonts w:eastAsia="仿宋"/>
        </w:rPr>
        <w:t>B</w:t>
      </w:r>
      <w:r w:rsidRPr="008A58CE">
        <w:rPr>
          <w:rFonts w:eastAsia="仿宋" w:hint="eastAsia"/>
        </w:rPr>
        <w:t>ased on the patent surveys in China from 2008 to 2012, this research examines the role patents play in Chinese companies</w:t>
      </w:r>
      <w:r w:rsidRPr="008A58CE">
        <w:rPr>
          <w:rFonts w:eastAsia="仿宋"/>
        </w:rPr>
        <w:t>’</w:t>
      </w:r>
      <w:r w:rsidRPr="008A58CE">
        <w:rPr>
          <w:rFonts w:eastAsia="仿宋" w:hint="eastAsia"/>
        </w:rPr>
        <w:t xml:space="preserve"> business strategies and operations and attempts to identify the factors affecting patent application, implementation and industrialization</w:t>
      </w:r>
      <w:r>
        <w:rPr>
          <w:rFonts w:eastAsia="仿宋" w:hint="eastAsia"/>
        </w:rPr>
        <w:t xml:space="preserve">.  </w:t>
      </w:r>
      <w:r w:rsidRPr="008A58CE">
        <w:rPr>
          <w:rFonts w:eastAsia="仿宋" w:hint="eastAsia"/>
        </w:rPr>
        <w:t xml:space="preserve">The research finds that Chinese companies continue to focus on patent implementation and </w:t>
      </w:r>
      <w:r w:rsidRPr="008A58CE">
        <w:rPr>
          <w:rFonts w:eastAsia="仿宋"/>
        </w:rPr>
        <w:t>industrialization</w:t>
      </w:r>
      <w:r w:rsidRPr="008A58CE">
        <w:rPr>
          <w:rFonts w:eastAsia="仿宋" w:hint="eastAsia"/>
        </w:rPr>
        <w:t xml:space="preserve"> in their business strategies, but have begun to develop other motives.</w:t>
      </w:r>
    </w:p>
    <w:p w:rsidR="00953B89" w:rsidRPr="008A58CE" w:rsidRDefault="00953B89" w:rsidP="00953B89">
      <w:pPr>
        <w:spacing w:line="0" w:lineRule="atLeast"/>
        <w:rPr>
          <w:rFonts w:eastAsia="仿宋"/>
        </w:rPr>
      </w:pPr>
    </w:p>
    <w:p w:rsidR="00953B89" w:rsidRDefault="00953B89" w:rsidP="00097CD2">
      <w:pPr>
        <w:spacing w:line="0" w:lineRule="atLeast"/>
        <w:rPr>
          <w:rFonts w:eastAsia="仿宋"/>
        </w:rPr>
      </w:pPr>
      <w:r w:rsidRPr="008A58CE">
        <w:rPr>
          <w:rFonts w:eastAsia="仿宋" w:hint="eastAsia"/>
        </w:rPr>
        <w:t xml:space="preserve">In terms of current practice, </w:t>
      </w:r>
      <w:r w:rsidRPr="008A58CE">
        <w:rPr>
          <w:rFonts w:eastAsia="仿宋"/>
        </w:rPr>
        <w:t>Chinese</w:t>
      </w:r>
      <w:r w:rsidRPr="008A58CE">
        <w:rPr>
          <w:rFonts w:eastAsia="仿宋" w:hint="eastAsia"/>
        </w:rPr>
        <w:t xml:space="preserve"> companies apply for patents </w:t>
      </w:r>
      <w:r w:rsidRPr="008A58CE">
        <w:rPr>
          <w:rFonts w:eastAsia="仿宋"/>
        </w:rPr>
        <w:t>mainly</w:t>
      </w:r>
      <w:r w:rsidRPr="008A58CE">
        <w:rPr>
          <w:rFonts w:eastAsia="仿宋" w:hint="eastAsia"/>
        </w:rPr>
        <w:t xml:space="preserve"> for two reasons: to gain profits</w:t>
      </w:r>
      <w:r w:rsidRPr="008A58CE" w:rsidDel="00736107">
        <w:rPr>
          <w:rFonts w:eastAsia="仿宋" w:hint="eastAsia"/>
        </w:rPr>
        <w:t xml:space="preserve"> </w:t>
      </w:r>
      <w:r w:rsidRPr="008A58CE">
        <w:rPr>
          <w:rFonts w:eastAsia="仿宋" w:hint="eastAsia"/>
        </w:rPr>
        <w:t>through patent implementation and to gain strategic advantage through patent use other than direct implementation</w:t>
      </w:r>
      <w:r>
        <w:rPr>
          <w:rFonts w:eastAsia="仿宋" w:hint="eastAsia"/>
        </w:rPr>
        <w:t xml:space="preserve">.  </w:t>
      </w:r>
      <w:r w:rsidRPr="008A58CE">
        <w:rPr>
          <w:rFonts w:eastAsia="仿宋" w:hint="eastAsia"/>
        </w:rPr>
        <w:t xml:space="preserve">In the first category, applicants intend to </w:t>
      </w:r>
      <w:r w:rsidRPr="008A58CE">
        <w:rPr>
          <w:rFonts w:eastAsia="仿宋"/>
        </w:rPr>
        <w:t>use</w:t>
      </w:r>
      <w:r w:rsidRPr="008A58CE">
        <w:rPr>
          <w:rFonts w:eastAsia="仿宋" w:hint="eastAsia"/>
        </w:rPr>
        <w:t xml:space="preserve"> patents (in the form of patent transfer, </w:t>
      </w:r>
      <w:r w:rsidRPr="008A58CE">
        <w:rPr>
          <w:rFonts w:eastAsia="仿宋"/>
        </w:rPr>
        <w:t>licensing</w:t>
      </w:r>
      <w:r w:rsidRPr="008A58CE">
        <w:rPr>
          <w:rFonts w:eastAsia="仿宋" w:hint="eastAsia"/>
        </w:rPr>
        <w:t xml:space="preserve"> and industrialization) and profit from product sales and market transactions</w:t>
      </w:r>
      <w:r>
        <w:rPr>
          <w:rFonts w:eastAsia="仿宋" w:hint="eastAsia"/>
        </w:rPr>
        <w:t xml:space="preserve">.  </w:t>
      </w:r>
      <w:r w:rsidRPr="008A58CE">
        <w:rPr>
          <w:rFonts w:eastAsia="仿宋" w:hint="eastAsia"/>
        </w:rPr>
        <w:t xml:space="preserve">In business strategies, such action aims to </w:t>
      </w:r>
      <w:r w:rsidRPr="008A58CE">
        <w:rPr>
          <w:rFonts w:eastAsia="仿宋"/>
        </w:rPr>
        <w:t>“</w:t>
      </w:r>
      <w:r w:rsidRPr="008A58CE">
        <w:rPr>
          <w:rFonts w:eastAsia="仿宋" w:hint="eastAsia"/>
        </w:rPr>
        <w:t xml:space="preserve">prevent imitation of </w:t>
      </w:r>
      <w:r w:rsidRPr="008A58CE">
        <w:rPr>
          <w:rFonts w:eastAsia="仿宋"/>
        </w:rPr>
        <w:t>proprietary</w:t>
      </w:r>
      <w:r w:rsidRPr="008A58CE">
        <w:rPr>
          <w:rFonts w:eastAsia="仿宋" w:hint="eastAsia"/>
        </w:rPr>
        <w:t xml:space="preserve"> technologies</w:t>
      </w:r>
      <w:r w:rsidRPr="008A58CE">
        <w:rPr>
          <w:rFonts w:eastAsia="仿宋"/>
        </w:rPr>
        <w:t>”</w:t>
      </w:r>
      <w:r w:rsidRPr="008A58CE">
        <w:rPr>
          <w:rFonts w:eastAsia="仿宋" w:hint="eastAsia"/>
        </w:rPr>
        <w:t xml:space="preserve"> and to </w:t>
      </w:r>
      <w:r w:rsidRPr="008A58CE">
        <w:rPr>
          <w:rFonts w:eastAsia="仿宋"/>
        </w:rPr>
        <w:t>“</w:t>
      </w:r>
      <w:r w:rsidRPr="008A58CE">
        <w:rPr>
          <w:rFonts w:eastAsia="仿宋" w:hint="eastAsia"/>
        </w:rPr>
        <w:t>secure market share and expand the market</w:t>
      </w:r>
      <w:r w:rsidRPr="008A58CE">
        <w:rPr>
          <w:rFonts w:eastAsia="仿宋"/>
        </w:rPr>
        <w:t>”</w:t>
      </w:r>
      <w:r>
        <w:rPr>
          <w:rFonts w:eastAsia="仿宋" w:hint="eastAsia"/>
        </w:rPr>
        <w:t xml:space="preserve">.  </w:t>
      </w:r>
      <w:r w:rsidRPr="008A58CE">
        <w:rPr>
          <w:rFonts w:eastAsia="仿宋" w:hint="eastAsia"/>
        </w:rPr>
        <w:t xml:space="preserve">In the second category (also known as strategic use of patents), applications seek to block their competitors from R&amp;D or innovation; increase </w:t>
      </w:r>
      <w:r w:rsidRPr="008A58CE">
        <w:rPr>
          <w:rFonts w:eastAsia="仿宋"/>
        </w:rPr>
        <w:t>bargaining</w:t>
      </w:r>
      <w:r w:rsidRPr="008A58CE">
        <w:rPr>
          <w:rFonts w:eastAsia="仿宋" w:hint="eastAsia"/>
        </w:rPr>
        <w:t xml:space="preserve"> power; reserve technologies; use patents as capital contributions or pledges; build up </w:t>
      </w:r>
      <w:r w:rsidRPr="008A58CE">
        <w:rPr>
          <w:rFonts w:eastAsia="仿宋"/>
        </w:rPr>
        <w:t>reputation</w:t>
      </w:r>
      <w:r w:rsidRPr="008A58CE">
        <w:rPr>
          <w:rFonts w:eastAsia="仿宋" w:hint="eastAsia"/>
        </w:rPr>
        <w:t>; and showcase technological strength</w:t>
      </w:r>
      <w:r>
        <w:rPr>
          <w:rFonts w:eastAsia="仿宋" w:hint="eastAsia"/>
        </w:rPr>
        <w:t xml:space="preserve">.  </w:t>
      </w:r>
      <w:r w:rsidRPr="008A58CE">
        <w:rPr>
          <w:rFonts w:eastAsia="仿宋" w:hint="eastAsia"/>
        </w:rPr>
        <w:t xml:space="preserve">In terms of trend, the traditional motives, such as protection and monopoly profits, are increasingly supplemented with strategic motives, </w:t>
      </w:r>
      <w:r w:rsidRPr="008A58CE">
        <w:rPr>
          <w:rFonts w:eastAsia="仿宋"/>
        </w:rPr>
        <w:t>such as</w:t>
      </w:r>
      <w:r w:rsidRPr="008A58CE">
        <w:rPr>
          <w:rFonts w:eastAsia="仿宋" w:hint="eastAsia"/>
        </w:rPr>
        <w:t xml:space="preserve"> technological blockade, negotiation, image, royalties and competition</w:t>
      </w:r>
      <w:r>
        <w:rPr>
          <w:rFonts w:eastAsia="仿宋" w:hint="eastAsia"/>
        </w:rPr>
        <w:t xml:space="preserve">.  </w:t>
      </w:r>
      <w:r w:rsidRPr="008A58CE">
        <w:rPr>
          <w:rFonts w:eastAsia="仿宋"/>
        </w:rPr>
        <w:t>A</w:t>
      </w:r>
      <w:r w:rsidRPr="008A58CE">
        <w:rPr>
          <w:rFonts w:eastAsia="仿宋" w:hint="eastAsia"/>
        </w:rPr>
        <w:t>nd the strategic motives are becoming increasingly relevant.</w:t>
      </w:r>
    </w:p>
    <w:p w:rsidR="00CC40D7" w:rsidRPr="008A58CE" w:rsidRDefault="00CC40D7" w:rsidP="00097CD2">
      <w:pPr>
        <w:spacing w:line="0" w:lineRule="atLeast"/>
        <w:rPr>
          <w:rFonts w:eastAsia="仿宋"/>
        </w:rPr>
      </w:pPr>
    </w:p>
    <w:p w:rsidR="00953B89" w:rsidRPr="00953B89" w:rsidRDefault="00953B89" w:rsidP="00953B89">
      <w:pPr>
        <w:pStyle w:val="Heading3"/>
        <w:spacing w:before="160" w:after="160"/>
        <w:rPr>
          <w:b/>
          <w:szCs w:val="22"/>
          <w:u w:val="none"/>
        </w:rPr>
      </w:pPr>
      <w:r w:rsidRPr="00953B89">
        <w:rPr>
          <w:rFonts w:hint="eastAsia"/>
          <w:b/>
          <w:szCs w:val="22"/>
          <w:u w:val="none"/>
        </w:rPr>
        <w:t>1. Patent</w:t>
      </w:r>
      <w:r w:rsidRPr="00953B89">
        <w:rPr>
          <w:b/>
          <w:szCs w:val="22"/>
          <w:u w:val="none"/>
        </w:rPr>
        <w:t>’</w:t>
      </w:r>
      <w:r w:rsidRPr="00953B89">
        <w:rPr>
          <w:rFonts w:hint="eastAsia"/>
          <w:b/>
          <w:szCs w:val="22"/>
          <w:u w:val="none"/>
        </w:rPr>
        <w:t>s Role in Business Strategies</w:t>
      </w:r>
    </w:p>
    <w:p w:rsidR="00953B89" w:rsidRPr="008A58CE" w:rsidRDefault="00953B89" w:rsidP="00953B89">
      <w:pPr>
        <w:spacing w:line="0" w:lineRule="atLeast"/>
        <w:rPr>
          <w:rFonts w:eastAsia="仿宋"/>
        </w:rPr>
      </w:pPr>
      <w:r w:rsidRPr="008A58CE">
        <w:rPr>
          <w:rFonts w:eastAsia="仿宋" w:hint="eastAsia"/>
        </w:rPr>
        <w:t>Chinese companies apply for patents mainly for implementation, but start to explore their strategic use</w:t>
      </w:r>
      <w:r>
        <w:rPr>
          <w:rFonts w:eastAsia="仿宋" w:hint="eastAsia"/>
        </w:rPr>
        <w:t xml:space="preserve">.  </w:t>
      </w:r>
      <w:r w:rsidRPr="008A58CE">
        <w:rPr>
          <w:rFonts w:eastAsia="仿宋"/>
        </w:rPr>
        <w:t>A</w:t>
      </w:r>
      <w:r w:rsidRPr="008A58CE">
        <w:rPr>
          <w:rFonts w:eastAsia="仿宋" w:hint="eastAsia"/>
        </w:rPr>
        <w:t xml:space="preserve">ccording to the latest survey in 2012, both </w:t>
      </w:r>
      <w:r w:rsidRPr="008A58CE">
        <w:rPr>
          <w:rFonts w:eastAsia="仿宋"/>
        </w:rPr>
        <w:t xml:space="preserve">of </w:t>
      </w:r>
      <w:r w:rsidRPr="008A58CE">
        <w:rPr>
          <w:rFonts w:eastAsia="仿宋" w:hint="eastAsia"/>
        </w:rPr>
        <w:t>the top two motives were related to protection and implementation</w:t>
      </w:r>
      <w:r>
        <w:rPr>
          <w:rFonts w:eastAsia="仿宋" w:hint="eastAsia"/>
        </w:rPr>
        <w:t xml:space="preserve">.  </w:t>
      </w:r>
      <w:r w:rsidRPr="008A58CE">
        <w:rPr>
          <w:rFonts w:eastAsia="仿宋"/>
        </w:rPr>
        <w:t>I</w:t>
      </w:r>
      <w:r w:rsidRPr="008A58CE">
        <w:rPr>
          <w:rFonts w:eastAsia="仿宋" w:hint="eastAsia"/>
        </w:rPr>
        <w:t>n 2011, 62.4% of the applicants aimed to prevent imitation; and 60.8% sought to secure market share and expand the market</w:t>
      </w:r>
      <w:r>
        <w:rPr>
          <w:rFonts w:eastAsia="仿宋" w:hint="eastAsia"/>
        </w:rPr>
        <w:t xml:space="preserve">.  </w:t>
      </w:r>
      <w:r w:rsidRPr="008A58CE">
        <w:rPr>
          <w:rFonts w:eastAsia="仿宋" w:hint="eastAsia"/>
        </w:rPr>
        <w:t>In contrast, 49.9%, 48.6% and 36.0% aimed respectively to stockpile technologies, build product image, and set standards</w:t>
      </w:r>
      <w:r>
        <w:rPr>
          <w:rFonts w:eastAsia="仿宋" w:hint="eastAsia"/>
        </w:rPr>
        <w:t xml:space="preserve">.  </w:t>
      </w:r>
      <w:r w:rsidRPr="008A58CE">
        <w:rPr>
          <w:rFonts w:eastAsia="仿宋" w:hint="eastAsia"/>
        </w:rPr>
        <w:t xml:space="preserve">In addition, 12.4% intended to use patents as assets for exchange or </w:t>
      </w:r>
      <w:r w:rsidRPr="008A58CE">
        <w:rPr>
          <w:rFonts w:eastAsia="仿宋"/>
        </w:rPr>
        <w:t>bargaining</w:t>
      </w:r>
      <w:r w:rsidRPr="008A58CE">
        <w:rPr>
          <w:rFonts w:eastAsia="仿宋" w:hint="eastAsia"/>
        </w:rPr>
        <w:t xml:space="preserve"> chips; and 17.6% wanted to constrain or block competitors</w:t>
      </w:r>
      <w:r>
        <w:rPr>
          <w:rFonts w:eastAsia="仿宋" w:hint="eastAsia"/>
        </w:rPr>
        <w:t xml:space="preserve">.  </w:t>
      </w:r>
      <w:r w:rsidRPr="008A58CE">
        <w:rPr>
          <w:rFonts w:eastAsia="仿宋" w:hint="eastAsia"/>
        </w:rPr>
        <w:t xml:space="preserve">A </w:t>
      </w:r>
      <w:r>
        <w:rPr>
          <w:rFonts w:eastAsia="仿宋"/>
        </w:rPr>
        <w:t>considerable share</w:t>
      </w:r>
      <w:r w:rsidRPr="008A58CE">
        <w:rPr>
          <w:rFonts w:eastAsia="仿宋" w:hint="eastAsia"/>
        </w:rPr>
        <w:t xml:space="preserve"> of strategic use began to </w:t>
      </w:r>
      <w:r>
        <w:rPr>
          <w:rFonts w:eastAsia="仿宋"/>
        </w:rPr>
        <w:t>emerge</w:t>
      </w:r>
      <w:r w:rsidRPr="008A58CE">
        <w:rPr>
          <w:rFonts w:eastAsia="仿宋" w:hint="eastAsia"/>
        </w:rPr>
        <w:t xml:space="preserve">. </w:t>
      </w:r>
    </w:p>
    <w:p w:rsidR="00953B89" w:rsidRPr="008A58CE" w:rsidRDefault="00953B89" w:rsidP="00953B89">
      <w:pPr>
        <w:spacing w:line="0" w:lineRule="atLeast"/>
        <w:rPr>
          <w:rFonts w:eastAsia="仿宋"/>
        </w:rPr>
      </w:pPr>
    </w:p>
    <w:p w:rsidR="00953B89" w:rsidRPr="008A58CE" w:rsidRDefault="00953B89" w:rsidP="00953B89">
      <w:pPr>
        <w:spacing w:line="0" w:lineRule="atLeast"/>
        <w:rPr>
          <w:rFonts w:eastAsia="仿宋"/>
        </w:rPr>
      </w:pPr>
      <w:r w:rsidRPr="008A58CE">
        <w:rPr>
          <w:rFonts w:eastAsia="仿宋" w:hint="eastAsia"/>
        </w:rPr>
        <w:t xml:space="preserve">The patent implementation rate in China remains high, </w:t>
      </w:r>
      <w:r>
        <w:rPr>
          <w:rFonts w:eastAsia="仿宋"/>
        </w:rPr>
        <w:t>largely matching</w:t>
      </w:r>
      <w:r w:rsidRPr="008A58CE">
        <w:rPr>
          <w:rFonts w:eastAsia="仿宋" w:hint="eastAsia"/>
        </w:rPr>
        <w:t xml:space="preserve"> the international </w:t>
      </w:r>
      <w:r>
        <w:rPr>
          <w:rFonts w:eastAsia="仿宋"/>
        </w:rPr>
        <w:t>standard</w:t>
      </w:r>
      <w:r>
        <w:rPr>
          <w:rFonts w:eastAsia="仿宋" w:hint="eastAsia"/>
        </w:rPr>
        <w:t xml:space="preserve">.  </w:t>
      </w:r>
      <w:r w:rsidRPr="008A58CE">
        <w:rPr>
          <w:rFonts w:eastAsia="仿宋" w:hint="eastAsia"/>
        </w:rPr>
        <w:t>Statistics show that the rate fluctuated slightly from 2005 to 2011 but remained above 80%</w:t>
      </w:r>
      <w:r>
        <w:rPr>
          <w:rFonts w:eastAsia="仿宋" w:hint="eastAsia"/>
        </w:rPr>
        <w:t xml:space="preserve">.  </w:t>
      </w:r>
      <w:r w:rsidRPr="008A58CE">
        <w:rPr>
          <w:rFonts w:eastAsia="仿宋" w:hint="eastAsia"/>
        </w:rPr>
        <w:t xml:space="preserve">Patent </w:t>
      </w:r>
      <w:r w:rsidRPr="008A58CE">
        <w:rPr>
          <w:rFonts w:eastAsia="仿宋"/>
        </w:rPr>
        <w:t>industrialization</w:t>
      </w:r>
      <w:r w:rsidRPr="008A58CE">
        <w:rPr>
          <w:rFonts w:eastAsia="仿宋" w:hint="eastAsia"/>
        </w:rPr>
        <w:t xml:space="preserve"> rate in China was 39.9% in 2011</w:t>
      </w:r>
      <w:r>
        <w:rPr>
          <w:rFonts w:eastAsia="仿宋" w:hint="eastAsia"/>
        </w:rPr>
        <w:t xml:space="preserve">.  </w:t>
      </w:r>
      <w:r w:rsidRPr="008A58CE">
        <w:rPr>
          <w:rFonts w:eastAsia="仿宋" w:hint="eastAsia"/>
        </w:rPr>
        <w:t xml:space="preserve">Research shows </w:t>
      </w:r>
      <w:r>
        <w:rPr>
          <w:rFonts w:eastAsia="仿宋" w:hint="eastAsia"/>
        </w:rPr>
        <w:t xml:space="preserve">that, </w:t>
      </w:r>
      <w:r w:rsidRPr="008A58CE">
        <w:rPr>
          <w:rFonts w:eastAsia="仿宋" w:hint="eastAsia"/>
        </w:rPr>
        <w:t xml:space="preserve">in the </w:t>
      </w:r>
      <w:r>
        <w:rPr>
          <w:rFonts w:eastAsia="仿宋" w:hint="eastAsia"/>
        </w:rPr>
        <w:t>United States of America (</w:t>
      </w:r>
      <w:r w:rsidRPr="008A58CE">
        <w:rPr>
          <w:rFonts w:eastAsia="仿宋" w:hint="eastAsia"/>
        </w:rPr>
        <w:t>US</w:t>
      </w:r>
      <w:r>
        <w:rPr>
          <w:rFonts w:eastAsia="仿宋" w:hint="eastAsia"/>
        </w:rPr>
        <w:t>)</w:t>
      </w:r>
      <w:r w:rsidRPr="008A58CE">
        <w:rPr>
          <w:rFonts w:eastAsia="仿宋" w:hint="eastAsia"/>
        </w:rPr>
        <w:t>, 48.9% of the patents granted to private companies were commercialized in 2001</w:t>
      </w:r>
      <w:r>
        <w:rPr>
          <w:rFonts w:eastAsia="仿宋" w:hint="eastAsia"/>
        </w:rPr>
        <w:t xml:space="preserve">.  </w:t>
      </w:r>
      <w:r w:rsidRPr="008A58CE">
        <w:rPr>
          <w:rFonts w:eastAsia="仿宋" w:hint="eastAsia"/>
        </w:rPr>
        <w:t xml:space="preserve">A 2004 survey in 6 </w:t>
      </w:r>
      <w:r>
        <w:rPr>
          <w:rFonts w:eastAsia="仿宋" w:hint="eastAsia"/>
        </w:rPr>
        <w:t>European Union (</w:t>
      </w:r>
      <w:r w:rsidRPr="008A58CE">
        <w:rPr>
          <w:rFonts w:eastAsia="仿宋" w:hint="eastAsia"/>
        </w:rPr>
        <w:t>EU</w:t>
      </w:r>
      <w:r>
        <w:rPr>
          <w:rFonts w:eastAsia="仿宋" w:hint="eastAsia"/>
        </w:rPr>
        <w:t>)</w:t>
      </w:r>
      <w:r w:rsidRPr="008A58CE">
        <w:rPr>
          <w:rFonts w:eastAsia="仿宋" w:hint="eastAsia"/>
        </w:rPr>
        <w:t xml:space="preserve"> countries shows 50.5% of the patents were </w:t>
      </w:r>
      <w:r w:rsidRPr="008A58CE">
        <w:rPr>
          <w:rFonts w:eastAsia="仿宋"/>
        </w:rPr>
        <w:t xml:space="preserve">used for </w:t>
      </w:r>
      <w:r w:rsidRPr="008A58CE">
        <w:rPr>
          <w:rFonts w:eastAsia="仿宋" w:hint="eastAsia"/>
        </w:rPr>
        <w:t>the rights holder</w:t>
      </w:r>
      <w:r w:rsidRPr="008A58CE">
        <w:rPr>
          <w:rFonts w:eastAsia="仿宋"/>
        </w:rPr>
        <w:t>’</w:t>
      </w:r>
      <w:r w:rsidRPr="008A58CE">
        <w:rPr>
          <w:rFonts w:eastAsia="仿宋" w:hint="eastAsia"/>
        </w:rPr>
        <w:t xml:space="preserve">s own </w:t>
      </w:r>
      <w:r w:rsidRPr="008A58CE">
        <w:rPr>
          <w:rFonts w:eastAsia="仿宋"/>
        </w:rPr>
        <w:t>industrial and commercial purposes</w:t>
      </w:r>
      <w:r>
        <w:rPr>
          <w:rFonts w:eastAsia="仿宋" w:hint="eastAsia"/>
        </w:rPr>
        <w:t xml:space="preserve">.  </w:t>
      </w:r>
      <w:r w:rsidRPr="008A58CE">
        <w:rPr>
          <w:rFonts w:eastAsia="仿宋" w:hint="eastAsia"/>
        </w:rPr>
        <w:t>In Japan, 51.5% of the patents were used according to the 2009 survey of Japan Patent Office</w:t>
      </w:r>
      <w:r>
        <w:rPr>
          <w:rFonts w:eastAsia="仿宋" w:hint="eastAsia"/>
        </w:rPr>
        <w:t xml:space="preserve">.  </w:t>
      </w:r>
      <w:r w:rsidRPr="008A58CE">
        <w:rPr>
          <w:rFonts w:eastAsia="仿宋" w:hint="eastAsia"/>
        </w:rPr>
        <w:t xml:space="preserve">In </w:t>
      </w:r>
      <w:r>
        <w:rPr>
          <w:rFonts w:eastAsia="仿宋" w:hint="eastAsia"/>
        </w:rPr>
        <w:t>the Republic of Korea</w:t>
      </w:r>
      <w:r w:rsidRPr="008A58CE">
        <w:rPr>
          <w:rFonts w:eastAsia="仿宋" w:hint="eastAsia"/>
        </w:rPr>
        <w:t>, 82.4% of the patents were used and 56.5% commercialized</w:t>
      </w:r>
      <w:r>
        <w:rPr>
          <w:rFonts w:eastAsia="仿宋" w:hint="eastAsia"/>
        </w:rPr>
        <w:t xml:space="preserve">.  </w:t>
      </w:r>
      <w:r w:rsidRPr="008A58CE">
        <w:rPr>
          <w:rFonts w:eastAsia="仿宋" w:hint="eastAsia"/>
        </w:rPr>
        <w:t xml:space="preserve">Considering the differences in the definitions of </w:t>
      </w:r>
      <w:r w:rsidRPr="008A58CE">
        <w:rPr>
          <w:rFonts w:eastAsia="仿宋"/>
        </w:rPr>
        <w:t>“</w:t>
      </w:r>
      <w:r w:rsidRPr="008A58CE">
        <w:rPr>
          <w:rFonts w:eastAsia="仿宋" w:hint="eastAsia"/>
        </w:rPr>
        <w:t>patent industrialization</w:t>
      </w:r>
      <w:r w:rsidRPr="008A58CE">
        <w:rPr>
          <w:rFonts w:eastAsia="仿宋"/>
        </w:rPr>
        <w:t>”</w:t>
      </w:r>
      <w:r w:rsidRPr="008A58CE">
        <w:rPr>
          <w:rFonts w:eastAsia="仿宋" w:hint="eastAsia"/>
        </w:rPr>
        <w:t xml:space="preserve"> and </w:t>
      </w:r>
      <w:r w:rsidRPr="008A58CE">
        <w:rPr>
          <w:rFonts w:eastAsia="仿宋"/>
        </w:rPr>
        <w:t>“</w:t>
      </w:r>
      <w:r w:rsidRPr="008A58CE">
        <w:rPr>
          <w:rFonts w:eastAsia="仿宋" w:hint="eastAsia"/>
        </w:rPr>
        <w:t>patent commercialization</w:t>
      </w:r>
      <w:r w:rsidRPr="008A58CE">
        <w:rPr>
          <w:rFonts w:eastAsia="仿宋"/>
        </w:rPr>
        <w:t>”</w:t>
      </w:r>
      <w:r w:rsidRPr="008A58CE">
        <w:rPr>
          <w:rFonts w:eastAsia="仿宋" w:hint="eastAsia"/>
        </w:rPr>
        <w:t xml:space="preserve"> between China and foreign countries, the patent implementation rate in China is similar to </w:t>
      </w:r>
      <w:r>
        <w:rPr>
          <w:rFonts w:eastAsia="仿宋" w:hint="eastAsia"/>
        </w:rPr>
        <w:t>the international level.</w:t>
      </w:r>
    </w:p>
    <w:p w:rsidR="00953B89" w:rsidRPr="008A58CE" w:rsidRDefault="00953B89" w:rsidP="00953B89">
      <w:pPr>
        <w:spacing w:line="0" w:lineRule="atLeast"/>
        <w:rPr>
          <w:rFonts w:eastAsia="仿宋"/>
        </w:rPr>
      </w:pPr>
    </w:p>
    <w:p w:rsidR="00953B89" w:rsidRPr="008A58CE" w:rsidRDefault="00953B89" w:rsidP="00953B89">
      <w:pPr>
        <w:spacing w:line="0" w:lineRule="atLeast"/>
        <w:rPr>
          <w:rFonts w:eastAsia="仿宋"/>
        </w:rPr>
      </w:pPr>
      <w:r w:rsidRPr="008A58CE">
        <w:rPr>
          <w:rFonts w:eastAsia="仿宋" w:hint="eastAsia"/>
        </w:rPr>
        <w:t xml:space="preserve">Strategic motives are diversifying, but they are </w:t>
      </w:r>
      <w:r w:rsidRPr="008A58CE">
        <w:rPr>
          <w:rFonts w:eastAsia="仿宋"/>
        </w:rPr>
        <w:t>different</w:t>
      </w:r>
      <w:r w:rsidRPr="008A58CE">
        <w:rPr>
          <w:rFonts w:eastAsia="仿宋" w:hint="eastAsia"/>
        </w:rPr>
        <w:t xml:space="preserve"> across companies and technologies</w:t>
      </w:r>
      <w:r>
        <w:rPr>
          <w:rFonts w:eastAsia="仿宋" w:hint="eastAsia"/>
        </w:rPr>
        <w:t xml:space="preserve">.  </w:t>
      </w:r>
      <w:r w:rsidRPr="008A58CE">
        <w:rPr>
          <w:rFonts w:eastAsia="仿宋" w:hint="eastAsia"/>
        </w:rPr>
        <w:t xml:space="preserve">Chinese companies apply and use patents for more and more </w:t>
      </w:r>
      <w:r w:rsidRPr="008A58CE">
        <w:rPr>
          <w:rFonts w:eastAsia="仿宋"/>
        </w:rPr>
        <w:t>sophisticated</w:t>
      </w:r>
      <w:r w:rsidRPr="008A58CE">
        <w:rPr>
          <w:rFonts w:eastAsia="仿宋" w:hint="eastAsia"/>
        </w:rPr>
        <w:t xml:space="preserve"> strategies, such as technology stockpile, incorporation into standards or patent pool, corporate image and cross-licensing</w:t>
      </w:r>
      <w:r>
        <w:rPr>
          <w:rFonts w:eastAsia="仿宋" w:hint="eastAsia"/>
        </w:rPr>
        <w:t xml:space="preserve">.  </w:t>
      </w:r>
      <w:r w:rsidRPr="008A58CE">
        <w:rPr>
          <w:rFonts w:eastAsia="仿宋" w:hint="eastAsia"/>
        </w:rPr>
        <w:t xml:space="preserve">Compared with Small- and Medium-sized Enterprises (SMEs), large enterprises have more and stronger </w:t>
      </w:r>
      <w:r w:rsidRPr="008A58CE">
        <w:rPr>
          <w:rFonts w:eastAsia="仿宋"/>
        </w:rPr>
        <w:t>strategic</w:t>
      </w:r>
      <w:r w:rsidRPr="008A58CE">
        <w:rPr>
          <w:rFonts w:eastAsia="仿宋" w:hint="eastAsia"/>
        </w:rPr>
        <w:t xml:space="preserve"> motives</w:t>
      </w:r>
      <w:r>
        <w:rPr>
          <w:rFonts w:eastAsia="仿宋" w:hint="eastAsia"/>
        </w:rPr>
        <w:t xml:space="preserve">.  </w:t>
      </w:r>
      <w:r w:rsidRPr="008A58CE">
        <w:rPr>
          <w:rFonts w:eastAsia="仿宋" w:hint="eastAsia"/>
        </w:rPr>
        <w:t xml:space="preserve">For example, the percentage of large companies (including central government-owned enterprises) </w:t>
      </w:r>
      <w:r>
        <w:rPr>
          <w:rFonts w:eastAsia="仿宋"/>
        </w:rPr>
        <w:t>whose</w:t>
      </w:r>
      <w:r w:rsidRPr="008A58CE">
        <w:rPr>
          <w:rFonts w:eastAsia="仿宋" w:hint="eastAsia"/>
        </w:rPr>
        <w:t xml:space="preserve"> patented technologies </w:t>
      </w:r>
      <w:r>
        <w:rPr>
          <w:rFonts w:eastAsia="仿宋"/>
        </w:rPr>
        <w:t xml:space="preserve">are adopted </w:t>
      </w:r>
      <w:r w:rsidRPr="008A58CE">
        <w:rPr>
          <w:rFonts w:eastAsia="仿宋" w:hint="eastAsia"/>
        </w:rPr>
        <w:t>into standards or patent pool</w:t>
      </w:r>
      <w:r>
        <w:rPr>
          <w:rFonts w:eastAsia="仿宋"/>
        </w:rPr>
        <w:t>s</w:t>
      </w:r>
      <w:r w:rsidRPr="008A58CE">
        <w:rPr>
          <w:rFonts w:eastAsia="仿宋" w:hint="eastAsia"/>
        </w:rPr>
        <w:t xml:space="preserve"> is </w:t>
      </w:r>
      <w:r w:rsidRPr="008A58CE">
        <w:rPr>
          <w:rFonts w:eastAsia="仿宋"/>
        </w:rPr>
        <w:t>notably</w:t>
      </w:r>
      <w:r w:rsidRPr="008A58CE">
        <w:rPr>
          <w:rFonts w:eastAsia="仿宋" w:hint="eastAsia"/>
        </w:rPr>
        <w:t xml:space="preserve"> higher than that of SMEs</w:t>
      </w:r>
      <w:r>
        <w:rPr>
          <w:rFonts w:eastAsia="仿宋" w:hint="eastAsia"/>
        </w:rPr>
        <w:t xml:space="preserve">.  </w:t>
      </w:r>
      <w:r w:rsidRPr="008A58CE">
        <w:rPr>
          <w:rFonts w:eastAsia="仿宋" w:hint="eastAsia"/>
        </w:rPr>
        <w:t>Strategic motives also vary across technologies</w:t>
      </w:r>
      <w:r>
        <w:rPr>
          <w:rFonts w:eastAsia="仿宋" w:hint="eastAsia"/>
        </w:rPr>
        <w:t xml:space="preserve">.  </w:t>
      </w:r>
      <w:r w:rsidRPr="008A58CE">
        <w:rPr>
          <w:rFonts w:eastAsia="仿宋" w:hint="eastAsia"/>
        </w:rPr>
        <w:t>The differences across companies and technologies are significant.</w:t>
      </w:r>
    </w:p>
    <w:p w:rsidR="00953B89" w:rsidRPr="008A58CE" w:rsidRDefault="00953B89" w:rsidP="00953B89">
      <w:pPr>
        <w:spacing w:line="0" w:lineRule="atLeast"/>
        <w:rPr>
          <w:rFonts w:eastAsia="仿宋"/>
        </w:rPr>
      </w:pPr>
    </w:p>
    <w:p w:rsidR="00953B89" w:rsidRDefault="00953B89">
      <w:pPr>
        <w:spacing w:after="200" w:line="276" w:lineRule="auto"/>
        <w:rPr>
          <w:rFonts w:eastAsia="仿宋"/>
        </w:rPr>
      </w:pPr>
    </w:p>
    <w:p w:rsidR="005C5A72" w:rsidRDefault="00953B89" w:rsidP="00D176D8">
      <w:pPr>
        <w:spacing w:line="0" w:lineRule="atLeast"/>
        <w:rPr>
          <w:rFonts w:eastAsia="仿宋"/>
        </w:rPr>
      </w:pPr>
      <w:r w:rsidRPr="008A58CE">
        <w:rPr>
          <w:rFonts w:eastAsia="仿宋"/>
        </w:rPr>
        <w:t xml:space="preserve">In China, </w:t>
      </w:r>
      <w:r w:rsidRPr="008A58CE">
        <w:rPr>
          <w:rFonts w:eastAsia="仿宋" w:hint="eastAsia"/>
        </w:rPr>
        <w:t>the market value of patents and profits from industrialization remain low</w:t>
      </w:r>
      <w:r>
        <w:rPr>
          <w:rFonts w:eastAsia="仿宋" w:hint="eastAsia"/>
        </w:rPr>
        <w:t xml:space="preserve">.  </w:t>
      </w:r>
      <w:r w:rsidRPr="008A58CE">
        <w:rPr>
          <w:rFonts w:eastAsia="仿宋"/>
        </w:rPr>
        <w:t>A</w:t>
      </w:r>
      <w:r w:rsidRPr="008A58CE">
        <w:rPr>
          <w:rFonts w:eastAsia="仿宋" w:hint="eastAsia"/>
        </w:rPr>
        <w:t xml:space="preserve">lthough comparison reveals </w:t>
      </w:r>
      <w:r w:rsidRPr="008A58CE">
        <w:rPr>
          <w:rFonts w:eastAsia="仿宋"/>
        </w:rPr>
        <w:t>similar</w:t>
      </w:r>
      <w:r w:rsidRPr="008A58CE">
        <w:rPr>
          <w:rFonts w:eastAsia="仿宋" w:hint="eastAsia"/>
        </w:rPr>
        <w:t xml:space="preserve"> patent implementation rates between China, Europe, the US, Japan and </w:t>
      </w:r>
      <w:r>
        <w:rPr>
          <w:rFonts w:eastAsia="仿宋" w:hint="eastAsia"/>
        </w:rPr>
        <w:t>the Republic of Korea</w:t>
      </w:r>
      <w:r w:rsidRPr="008A58CE">
        <w:rPr>
          <w:rFonts w:eastAsia="仿宋" w:hint="eastAsia"/>
        </w:rPr>
        <w:t>, Chinese companies are facing problems, including the low market value and profitability of patents</w:t>
      </w:r>
      <w:r>
        <w:rPr>
          <w:rFonts w:eastAsia="仿宋" w:hint="eastAsia"/>
        </w:rPr>
        <w:t xml:space="preserve">.  </w:t>
      </w:r>
      <w:r w:rsidRPr="008A58CE">
        <w:rPr>
          <w:rFonts w:eastAsia="仿宋" w:hint="eastAsia"/>
        </w:rPr>
        <w:t xml:space="preserve">In 2011, among patents implemented by rights holders themselves, a large number failed to </w:t>
      </w:r>
      <w:r w:rsidRPr="008A58CE">
        <w:rPr>
          <w:rFonts w:eastAsia="仿宋"/>
        </w:rPr>
        <w:t>realize</w:t>
      </w:r>
      <w:r w:rsidRPr="008A58CE">
        <w:rPr>
          <w:rFonts w:eastAsia="仿宋" w:hint="eastAsia"/>
        </w:rPr>
        <w:t xml:space="preserve"> any profit</w:t>
      </w:r>
      <w:r>
        <w:rPr>
          <w:rFonts w:eastAsia="仿宋" w:hint="eastAsia"/>
        </w:rPr>
        <w:t xml:space="preserve">.  </w:t>
      </w:r>
      <w:r w:rsidR="005C5A72" w:rsidRPr="005C5A72">
        <w:rPr>
          <w:rFonts w:eastAsia="仿宋"/>
        </w:rPr>
        <w:t xml:space="preserve">Only 8.4% generated revenue of over 1 million </w:t>
      </w:r>
      <w:proofErr w:type="spellStart"/>
      <w:r w:rsidR="005C5A72" w:rsidRPr="005C5A72">
        <w:rPr>
          <w:rFonts w:eastAsia="仿宋"/>
        </w:rPr>
        <w:t>yuan</w:t>
      </w:r>
      <w:proofErr w:type="spellEnd"/>
      <w:r w:rsidR="005C5A72" w:rsidRPr="005C5A72">
        <w:rPr>
          <w:rFonts w:eastAsia="仿宋"/>
        </w:rPr>
        <w:t xml:space="preserve"> (154,800 USD</w:t>
      </w:r>
      <w:r w:rsidR="00D176D8">
        <w:rPr>
          <w:rStyle w:val="FootnoteReference"/>
          <w:rFonts w:eastAsia="仿宋"/>
        </w:rPr>
        <w:footnoteReference w:id="2"/>
      </w:r>
      <w:r w:rsidR="005C5A72" w:rsidRPr="005C5A72">
        <w:rPr>
          <w:rFonts w:eastAsia="仿宋"/>
        </w:rPr>
        <w:t xml:space="preserve">) and 0.1% over 50 million </w:t>
      </w:r>
      <w:proofErr w:type="spellStart"/>
      <w:r w:rsidR="005C5A72" w:rsidRPr="005C5A72">
        <w:rPr>
          <w:rFonts w:eastAsia="仿宋"/>
        </w:rPr>
        <w:t>yuan</w:t>
      </w:r>
      <w:proofErr w:type="spellEnd"/>
      <w:r w:rsidR="005C5A72" w:rsidRPr="005C5A72">
        <w:rPr>
          <w:rFonts w:eastAsia="仿宋"/>
        </w:rPr>
        <w:t xml:space="preserve"> (7,739,900 USD).  In the same year, 64.0% of the Chinese companies received less than 500,000 </w:t>
      </w:r>
      <w:proofErr w:type="spellStart"/>
      <w:r w:rsidR="005C5A72" w:rsidRPr="005C5A72">
        <w:rPr>
          <w:rFonts w:eastAsia="仿宋"/>
        </w:rPr>
        <w:t>yuan</w:t>
      </w:r>
      <w:proofErr w:type="spellEnd"/>
      <w:r w:rsidR="005C5A72" w:rsidRPr="005C5A72">
        <w:rPr>
          <w:rFonts w:eastAsia="仿宋"/>
        </w:rPr>
        <w:t xml:space="preserve"> (77,400 USD) of royalties from patent transfer or licensing; 76.6% paid royalties in this bracket.</w:t>
      </w:r>
      <w:r>
        <w:rPr>
          <w:rFonts w:eastAsia="仿宋" w:hint="eastAsia"/>
        </w:rPr>
        <w:t xml:space="preserve">  </w:t>
      </w:r>
      <w:r w:rsidRPr="008A58CE">
        <w:rPr>
          <w:rFonts w:eastAsia="仿宋" w:hint="eastAsia"/>
        </w:rPr>
        <w:t xml:space="preserve">In both cases, most companies </w:t>
      </w:r>
      <w:r w:rsidRPr="008A58CE">
        <w:rPr>
          <w:rFonts w:eastAsia="仿宋"/>
        </w:rPr>
        <w:t xml:space="preserve">fell </w:t>
      </w:r>
      <w:r w:rsidRPr="008A58CE">
        <w:rPr>
          <w:rFonts w:eastAsia="仿宋" w:hint="eastAsia"/>
        </w:rPr>
        <w:t>with</w:t>
      </w:r>
      <w:r w:rsidRPr="008A58CE">
        <w:rPr>
          <w:rFonts w:eastAsia="仿宋"/>
        </w:rPr>
        <w:t xml:space="preserve">in the </w:t>
      </w:r>
      <w:r w:rsidRPr="008A58CE">
        <w:rPr>
          <w:rFonts w:eastAsia="仿宋" w:hint="eastAsia"/>
        </w:rPr>
        <w:t xml:space="preserve">below-50,000 </w:t>
      </w:r>
      <w:proofErr w:type="spellStart"/>
      <w:r w:rsidRPr="008A58CE">
        <w:rPr>
          <w:rFonts w:eastAsia="仿宋" w:hint="eastAsia"/>
        </w:rPr>
        <w:t>yuan</w:t>
      </w:r>
      <w:proofErr w:type="spellEnd"/>
      <w:r w:rsidRPr="008A58CE">
        <w:rPr>
          <w:rFonts w:eastAsia="仿宋"/>
        </w:rPr>
        <w:t xml:space="preserve"> </w:t>
      </w:r>
      <w:r w:rsidRPr="008A58CE">
        <w:rPr>
          <w:rFonts w:eastAsia="仿宋" w:hint="eastAsia"/>
        </w:rPr>
        <w:t>bracket</w:t>
      </w:r>
      <w:r>
        <w:rPr>
          <w:rFonts w:eastAsia="仿宋" w:hint="eastAsia"/>
        </w:rPr>
        <w:t xml:space="preserve">.  </w:t>
      </w:r>
      <w:r w:rsidRPr="008A58CE">
        <w:rPr>
          <w:rFonts w:eastAsia="仿宋" w:hint="eastAsia"/>
        </w:rPr>
        <w:t>Apparently</w:t>
      </w:r>
      <w:r w:rsidRPr="008A58CE">
        <w:rPr>
          <w:rFonts w:eastAsia="仿宋"/>
        </w:rPr>
        <w:t>, high patent implementation rate does not mean high market value and profitability</w:t>
      </w:r>
      <w:r>
        <w:rPr>
          <w:rFonts w:eastAsia="仿宋"/>
        </w:rPr>
        <w:t>.</w:t>
      </w:r>
    </w:p>
    <w:p w:rsidR="005C5A72" w:rsidRDefault="005C5A72" w:rsidP="005C5A72">
      <w:pPr>
        <w:spacing w:line="0" w:lineRule="atLeast"/>
        <w:rPr>
          <w:rFonts w:eastAsia="仿宋"/>
        </w:rPr>
      </w:pPr>
    </w:p>
    <w:p w:rsidR="00953B89" w:rsidRPr="00953B89" w:rsidRDefault="00953B89" w:rsidP="00953B89">
      <w:pPr>
        <w:pStyle w:val="Heading3"/>
        <w:spacing w:before="160" w:after="160"/>
        <w:rPr>
          <w:b/>
          <w:szCs w:val="22"/>
          <w:u w:val="none"/>
        </w:rPr>
      </w:pPr>
      <w:r w:rsidRPr="00953B89">
        <w:rPr>
          <w:rFonts w:hint="eastAsia"/>
          <w:b/>
          <w:szCs w:val="22"/>
          <w:u w:val="none"/>
        </w:rPr>
        <w:t xml:space="preserve">2. </w:t>
      </w:r>
      <w:r w:rsidRPr="00953B89">
        <w:rPr>
          <w:b/>
          <w:szCs w:val="22"/>
          <w:u w:val="none"/>
        </w:rPr>
        <w:t>F</w:t>
      </w:r>
      <w:r w:rsidRPr="00953B89">
        <w:rPr>
          <w:rFonts w:hint="eastAsia"/>
          <w:b/>
          <w:szCs w:val="22"/>
          <w:u w:val="none"/>
        </w:rPr>
        <w:t>actors Affecting Patent Implementation</w:t>
      </w:r>
    </w:p>
    <w:p w:rsidR="00953B89" w:rsidRPr="008A58CE" w:rsidRDefault="00953B89" w:rsidP="00953B89">
      <w:pPr>
        <w:spacing w:line="0" w:lineRule="atLeast"/>
        <w:rPr>
          <w:rFonts w:eastAsia="仿宋"/>
        </w:rPr>
      </w:pPr>
      <w:r w:rsidRPr="008A58CE">
        <w:rPr>
          <w:rFonts w:eastAsia="仿宋" w:hint="eastAsia"/>
        </w:rPr>
        <w:t>Factors affecting patent im</w:t>
      </w:r>
      <w:r w:rsidRPr="008A58CE">
        <w:rPr>
          <w:rFonts w:eastAsia="仿宋"/>
        </w:rPr>
        <w:t>plement</w:t>
      </w:r>
      <w:r w:rsidR="00565EDD">
        <w:rPr>
          <w:rFonts w:eastAsia="仿宋"/>
        </w:rPr>
        <w:t>ation</w:t>
      </w:r>
      <w:r w:rsidRPr="008A58CE">
        <w:rPr>
          <w:rFonts w:eastAsia="仿宋" w:hint="eastAsia"/>
        </w:rPr>
        <w:t xml:space="preserve"> in China are </w:t>
      </w:r>
      <w:r w:rsidRPr="008A58CE">
        <w:rPr>
          <w:rFonts w:eastAsia="仿宋"/>
        </w:rPr>
        <w:t>similar</w:t>
      </w:r>
      <w:r w:rsidRPr="008A58CE">
        <w:rPr>
          <w:rFonts w:eastAsia="仿宋" w:hint="eastAsia"/>
        </w:rPr>
        <w:t xml:space="preserve"> to those in other countries</w:t>
      </w:r>
      <w:r>
        <w:rPr>
          <w:rFonts w:eastAsia="仿宋" w:hint="eastAsia"/>
        </w:rPr>
        <w:t xml:space="preserve">.  </w:t>
      </w:r>
      <w:r w:rsidRPr="008A58CE">
        <w:rPr>
          <w:rFonts w:eastAsia="仿宋"/>
        </w:rPr>
        <w:t>T</w:t>
      </w:r>
      <w:r w:rsidRPr="008A58CE">
        <w:rPr>
          <w:rFonts w:eastAsia="仿宋" w:hint="eastAsia"/>
        </w:rPr>
        <w:t xml:space="preserve">he major differences </w:t>
      </w:r>
      <w:r w:rsidRPr="008A58CE">
        <w:rPr>
          <w:rFonts w:eastAsia="仿宋"/>
        </w:rPr>
        <w:t>are environmental factors</w:t>
      </w:r>
      <w:r>
        <w:rPr>
          <w:rFonts w:eastAsia="仿宋"/>
        </w:rPr>
        <w:t xml:space="preserve">.  </w:t>
      </w:r>
      <w:r w:rsidRPr="008A58CE">
        <w:rPr>
          <w:rFonts w:eastAsia="仿宋"/>
        </w:rPr>
        <w:t>The research finds that factors such as enterprise status, technical features of patents and the external environment influenced implementation</w:t>
      </w:r>
      <w:r>
        <w:rPr>
          <w:rFonts w:eastAsia="仿宋"/>
        </w:rPr>
        <w:t xml:space="preserve">.  </w:t>
      </w:r>
      <w:r w:rsidRPr="008A58CE">
        <w:rPr>
          <w:rFonts w:eastAsia="仿宋"/>
        </w:rPr>
        <w:t>Among these factors, implementation evaluation, strategic positioning of patents, R&amp;D inputs, whether the patent is an invention (as against utility model and industrial design), and maturity of IP management have significant impact</w:t>
      </w:r>
      <w:r>
        <w:rPr>
          <w:rFonts w:eastAsia="仿宋"/>
        </w:rPr>
        <w:t xml:space="preserve">.  </w:t>
      </w:r>
      <w:r w:rsidRPr="008A58CE">
        <w:rPr>
          <w:rFonts w:eastAsia="仿宋"/>
        </w:rPr>
        <w:t>This is consistent with findings of literature review</w:t>
      </w:r>
      <w:r>
        <w:rPr>
          <w:rFonts w:eastAsia="仿宋" w:hint="eastAsia"/>
        </w:rPr>
        <w:t xml:space="preserve">.  </w:t>
      </w:r>
      <w:r w:rsidRPr="008A58CE">
        <w:rPr>
          <w:rFonts w:eastAsia="仿宋" w:hint="eastAsia"/>
        </w:rPr>
        <w:t>F</w:t>
      </w:r>
      <w:r w:rsidRPr="008A58CE">
        <w:rPr>
          <w:rFonts w:eastAsia="仿宋"/>
        </w:rPr>
        <w:t>actors affecting patent implementation exhibit two main features:</w:t>
      </w:r>
    </w:p>
    <w:p w:rsidR="00953B89" w:rsidRPr="008A58CE" w:rsidRDefault="00953B89" w:rsidP="00953B89">
      <w:pPr>
        <w:spacing w:line="0" w:lineRule="atLeast"/>
        <w:rPr>
          <w:rFonts w:eastAsia="仿宋"/>
        </w:rPr>
      </w:pPr>
    </w:p>
    <w:p w:rsidR="00953B89" w:rsidRPr="008A58CE" w:rsidRDefault="00953B89" w:rsidP="004B41E4">
      <w:pPr>
        <w:spacing w:line="0" w:lineRule="atLeast"/>
        <w:rPr>
          <w:rFonts w:eastAsia="仿宋"/>
        </w:rPr>
      </w:pPr>
      <w:r w:rsidRPr="008A58CE">
        <w:rPr>
          <w:rFonts w:eastAsia="仿宋"/>
        </w:rPr>
        <w:t xml:space="preserve">First, both </w:t>
      </w:r>
      <w:r w:rsidRPr="004B41E4">
        <w:rPr>
          <w:rFonts w:eastAsia="仿宋"/>
        </w:rPr>
        <w:t>external and internal factors</w:t>
      </w:r>
      <w:r w:rsidRPr="008A58CE">
        <w:rPr>
          <w:rFonts w:eastAsia="仿宋"/>
        </w:rPr>
        <w:t xml:space="preserve"> influence patent implementation, reflecting China’s current stage of development</w:t>
      </w:r>
      <w:r>
        <w:rPr>
          <w:rFonts w:eastAsia="仿宋"/>
        </w:rPr>
        <w:t xml:space="preserve">.  </w:t>
      </w:r>
      <w:r w:rsidRPr="008A58CE">
        <w:rPr>
          <w:rFonts w:eastAsia="仿宋"/>
        </w:rPr>
        <w:t>External factors (including technology advancement, market competition and flow of information) which provide technological opportunities and resources for R&amp;D and implementation are captured by active market players and used to decide implementation in light of internal factors such as R&amp;D capability and strategic positioning of patents</w:t>
      </w:r>
      <w:r>
        <w:rPr>
          <w:rFonts w:eastAsia="仿宋"/>
        </w:rPr>
        <w:t xml:space="preserve">.  </w:t>
      </w:r>
      <w:r w:rsidRPr="008A58CE">
        <w:rPr>
          <w:rFonts w:eastAsia="仿宋"/>
        </w:rPr>
        <w:t xml:space="preserve">Meanwhile, such decisions are, again, affected by the external factors such as </w:t>
      </w:r>
      <w:r w:rsidRPr="004B41E4">
        <w:rPr>
          <w:rFonts w:eastAsia="仿宋"/>
        </w:rPr>
        <w:t>policy</w:t>
      </w:r>
      <w:r w:rsidRPr="008A58CE">
        <w:rPr>
          <w:rFonts w:eastAsia="仿宋"/>
        </w:rPr>
        <w:t xml:space="preserve"> and market environment</w:t>
      </w:r>
      <w:r>
        <w:rPr>
          <w:rFonts w:eastAsia="仿宋"/>
        </w:rPr>
        <w:t xml:space="preserve">.  </w:t>
      </w:r>
      <w:r w:rsidRPr="008A58CE">
        <w:rPr>
          <w:rFonts w:eastAsia="仿宋"/>
        </w:rPr>
        <w:t>The research finds small companies care more about patent implementation while large ones focus on strategic use</w:t>
      </w:r>
      <w:r>
        <w:rPr>
          <w:rFonts w:eastAsia="仿宋"/>
        </w:rPr>
        <w:t xml:space="preserve">.  </w:t>
      </w:r>
      <w:r w:rsidRPr="008A58CE">
        <w:rPr>
          <w:rFonts w:eastAsia="仿宋"/>
        </w:rPr>
        <w:t xml:space="preserve">The capability to combine the uses of different IP assets also contributes to implementation; but on the other hand, the more a company is </w:t>
      </w:r>
      <w:r w:rsidR="00565EDD">
        <w:rPr>
          <w:rFonts w:eastAsia="仿宋"/>
        </w:rPr>
        <w:t xml:space="preserve">mature </w:t>
      </w:r>
      <w:r w:rsidRPr="008A58CE">
        <w:rPr>
          <w:rFonts w:eastAsia="仿宋"/>
        </w:rPr>
        <w:t>in patent management, the less likely it will implement its patents.</w:t>
      </w:r>
    </w:p>
    <w:p w:rsidR="00953B89" w:rsidRPr="008A58CE" w:rsidRDefault="00953B89" w:rsidP="00953B89">
      <w:pPr>
        <w:spacing w:line="0" w:lineRule="atLeast"/>
        <w:rPr>
          <w:rFonts w:eastAsia="仿宋"/>
        </w:rPr>
      </w:pPr>
    </w:p>
    <w:p w:rsidR="00953B89" w:rsidRDefault="00953B89" w:rsidP="00953B89">
      <w:pPr>
        <w:spacing w:line="0" w:lineRule="atLeast"/>
        <w:rPr>
          <w:rFonts w:eastAsia="仿宋"/>
        </w:rPr>
      </w:pPr>
      <w:r w:rsidRPr="008A58CE">
        <w:rPr>
          <w:rFonts w:eastAsia="仿宋"/>
        </w:rPr>
        <w:t>Second, factors affecting patent industrialization have similarities as well as differences with those affecting patent implementation</w:t>
      </w:r>
      <w:r>
        <w:rPr>
          <w:rFonts w:eastAsia="仿宋"/>
        </w:rPr>
        <w:t xml:space="preserve">.  </w:t>
      </w:r>
      <w:r w:rsidRPr="008A58CE">
        <w:rPr>
          <w:rFonts w:eastAsia="仿宋"/>
        </w:rPr>
        <w:t xml:space="preserve">In China, industrializing a patent means using the patent for commercial purposes and eventually achieving </w:t>
      </w:r>
      <w:r>
        <w:rPr>
          <w:rFonts w:eastAsia="仿宋"/>
        </w:rPr>
        <w:t xml:space="preserve">profits.  </w:t>
      </w:r>
      <w:r w:rsidRPr="008A58CE">
        <w:rPr>
          <w:rFonts w:eastAsia="仿宋"/>
        </w:rPr>
        <w:t>This process, like patent implementation, is affected by several factors, including company size, R&amp;D capability and patent types</w:t>
      </w:r>
      <w:r>
        <w:rPr>
          <w:rFonts w:eastAsia="仿宋"/>
        </w:rPr>
        <w:t xml:space="preserve">.  </w:t>
      </w:r>
      <w:r w:rsidRPr="008A58CE">
        <w:rPr>
          <w:rFonts w:eastAsia="仿宋"/>
        </w:rPr>
        <w:t xml:space="preserve">For instance, a company is more likely to both implement and industrialize its patents if it has the capacity to </w:t>
      </w:r>
      <w:r>
        <w:rPr>
          <w:rFonts w:eastAsia="仿宋"/>
        </w:rPr>
        <w:t>use</w:t>
      </w:r>
      <w:r w:rsidRPr="008A58CE">
        <w:rPr>
          <w:rFonts w:eastAsia="仿宋"/>
        </w:rPr>
        <w:t xml:space="preserve"> different IP assets;</w:t>
      </w:r>
      <w:r w:rsidR="005D3380">
        <w:rPr>
          <w:rFonts w:eastAsia="仿宋"/>
        </w:rPr>
        <w:t xml:space="preserve">  </w:t>
      </w:r>
      <w:r>
        <w:rPr>
          <w:rFonts w:eastAsia="仿宋"/>
        </w:rPr>
        <w:t>however, both implementation and industrialization are negatively affected</w:t>
      </w:r>
      <w:r w:rsidRPr="008A58CE">
        <w:rPr>
          <w:rFonts w:eastAsia="仿宋"/>
        </w:rPr>
        <w:t xml:space="preserve"> if the patent is an invention patent</w:t>
      </w:r>
      <w:r>
        <w:rPr>
          <w:rFonts w:eastAsia="仿宋"/>
        </w:rPr>
        <w:t xml:space="preserve">.  </w:t>
      </w:r>
      <w:bookmarkStart w:id="7" w:name="OLE_LINK1"/>
      <w:bookmarkStart w:id="8" w:name="OLE_LINK2"/>
      <w:r w:rsidRPr="008A58CE">
        <w:rPr>
          <w:rFonts w:eastAsia="仿宋"/>
        </w:rPr>
        <w:t>But</w:t>
      </w:r>
      <w:bookmarkEnd w:id="7"/>
      <w:bookmarkEnd w:id="8"/>
      <w:r w:rsidRPr="008A58CE">
        <w:rPr>
          <w:rFonts w:eastAsia="仿宋"/>
        </w:rPr>
        <w:t xml:space="preserve"> factors beneficial to patent industrialization may not be so to patent implementation</w:t>
      </w:r>
      <w:r>
        <w:rPr>
          <w:rFonts w:eastAsia="仿宋"/>
        </w:rPr>
        <w:t xml:space="preserve">.  </w:t>
      </w:r>
      <w:r w:rsidRPr="008A58CE">
        <w:rPr>
          <w:rFonts w:eastAsia="仿宋"/>
        </w:rPr>
        <w:t>For example, patent management capability reduces patent implementation, but contributes to patent industrialization</w:t>
      </w:r>
      <w:r>
        <w:rPr>
          <w:rFonts w:eastAsia="仿宋"/>
        </w:rPr>
        <w:t xml:space="preserve">.  </w:t>
      </w:r>
      <w:r w:rsidRPr="008A58CE">
        <w:rPr>
          <w:rFonts w:eastAsia="仿宋"/>
        </w:rPr>
        <w:t>Meanwhile, although infringement has no impact on patent implementation, it is an obvious barri</w:t>
      </w:r>
      <w:r>
        <w:rPr>
          <w:rFonts w:eastAsia="仿宋"/>
        </w:rPr>
        <w:t>er to patent industrialization.</w:t>
      </w:r>
    </w:p>
    <w:p w:rsidR="00CC40D7" w:rsidRPr="008A58CE" w:rsidRDefault="00CC40D7" w:rsidP="00953B89">
      <w:pPr>
        <w:spacing w:line="0" w:lineRule="atLeast"/>
        <w:rPr>
          <w:rFonts w:eastAsia="仿宋"/>
        </w:rPr>
      </w:pPr>
    </w:p>
    <w:p w:rsidR="00953B89" w:rsidRPr="00953B89" w:rsidRDefault="00953B89" w:rsidP="00953B89">
      <w:pPr>
        <w:pStyle w:val="Heading3"/>
        <w:spacing w:before="160" w:after="160"/>
        <w:rPr>
          <w:b/>
          <w:szCs w:val="22"/>
          <w:u w:val="none"/>
        </w:rPr>
      </w:pPr>
      <w:r w:rsidRPr="00953B89">
        <w:rPr>
          <w:b/>
          <w:szCs w:val="22"/>
          <w:u w:val="none"/>
        </w:rPr>
        <w:t>3. Problems and Further Studies</w:t>
      </w:r>
    </w:p>
    <w:p w:rsidR="00953B89" w:rsidRPr="008A58CE" w:rsidRDefault="00953B89" w:rsidP="00953B89">
      <w:pPr>
        <w:tabs>
          <w:tab w:val="num" w:pos="720"/>
        </w:tabs>
        <w:spacing w:line="0" w:lineRule="atLeast"/>
        <w:rPr>
          <w:rFonts w:eastAsia="仿宋"/>
        </w:rPr>
      </w:pPr>
      <w:r w:rsidRPr="008A58CE">
        <w:rPr>
          <w:rFonts w:eastAsia="仿宋"/>
        </w:rPr>
        <w:t>First, we need to further study the effectiveness and profitability of patent implementation in China</w:t>
      </w:r>
      <w:r>
        <w:rPr>
          <w:rFonts w:eastAsia="仿宋"/>
        </w:rPr>
        <w:t xml:space="preserve">.  </w:t>
      </w:r>
      <w:r w:rsidRPr="008A58CE">
        <w:rPr>
          <w:rFonts w:eastAsia="仿宋"/>
        </w:rPr>
        <w:t xml:space="preserve">As patent implementation and industrialization are interlinked with China’s economic growth and innovation prowess, it can be predicted that Chinese companies will make better use of the patent system and adjust patent’s role in their business strategies as China’s </w:t>
      </w:r>
      <w:r w:rsidRPr="008A58CE">
        <w:rPr>
          <w:rFonts w:eastAsia="仿宋"/>
        </w:rPr>
        <w:lastRenderedPageBreak/>
        <w:t>economy and innovation capacity develops</w:t>
      </w:r>
      <w:r>
        <w:rPr>
          <w:rFonts w:eastAsia="仿宋"/>
        </w:rPr>
        <w:t>.  H</w:t>
      </w:r>
      <w:r w:rsidRPr="008A58CE">
        <w:rPr>
          <w:rFonts w:eastAsia="仿宋"/>
        </w:rPr>
        <w:t xml:space="preserve">ow can we identify the patterns in their patenting behavior and gain insights into </w:t>
      </w:r>
      <w:r>
        <w:rPr>
          <w:rFonts w:eastAsia="仿宋"/>
        </w:rPr>
        <w:t xml:space="preserve">the level, scale and efficiency of </w:t>
      </w:r>
      <w:r w:rsidRPr="008A58CE">
        <w:rPr>
          <w:rFonts w:eastAsia="仿宋"/>
        </w:rPr>
        <w:t xml:space="preserve">their patent use? </w:t>
      </w:r>
      <w:r>
        <w:rPr>
          <w:rFonts w:eastAsia="仿宋" w:hint="eastAsia"/>
        </w:rPr>
        <w:t xml:space="preserve"> </w:t>
      </w:r>
      <w:r w:rsidRPr="008A58CE">
        <w:rPr>
          <w:rFonts w:eastAsia="仿宋"/>
        </w:rPr>
        <w:t xml:space="preserve">To answer this question, </w:t>
      </w:r>
      <w:r>
        <w:rPr>
          <w:rFonts w:eastAsia="仿宋"/>
        </w:rPr>
        <w:t>w</w:t>
      </w:r>
      <w:r w:rsidRPr="008A58CE">
        <w:rPr>
          <w:rFonts w:eastAsia="仿宋"/>
        </w:rPr>
        <w:t>e must understand the logic behind patent use, address in both theory and practice the tricky questions on “patent monetization” and “patent value”, carry out basic research, and conduct international comparison and exchanges</w:t>
      </w:r>
      <w:r>
        <w:rPr>
          <w:rFonts w:eastAsia="仿宋"/>
        </w:rPr>
        <w:t>, based on fundamental attributes of patents</w:t>
      </w:r>
      <w:r w:rsidRPr="008A58CE">
        <w:rPr>
          <w:rFonts w:eastAsia="仿宋"/>
        </w:rPr>
        <w:t>.</w:t>
      </w:r>
    </w:p>
    <w:p w:rsidR="00953B89" w:rsidRPr="008A58CE" w:rsidRDefault="00953B89" w:rsidP="00953B89">
      <w:pPr>
        <w:tabs>
          <w:tab w:val="num" w:pos="720"/>
        </w:tabs>
        <w:spacing w:line="0" w:lineRule="atLeast"/>
        <w:rPr>
          <w:rFonts w:eastAsia="仿宋"/>
        </w:rPr>
      </w:pPr>
    </w:p>
    <w:p w:rsidR="00953B89" w:rsidRPr="008A58CE" w:rsidRDefault="00953B89" w:rsidP="00953B89">
      <w:pPr>
        <w:tabs>
          <w:tab w:val="num" w:pos="720"/>
        </w:tabs>
        <w:spacing w:line="0" w:lineRule="atLeast"/>
        <w:rPr>
          <w:rFonts w:eastAsia="仿宋"/>
        </w:rPr>
      </w:pPr>
      <w:r w:rsidRPr="008A58CE">
        <w:rPr>
          <w:rFonts w:eastAsia="仿宋"/>
        </w:rPr>
        <w:t>Second, international comparison and exchange on statistical standards and methods need to be strengthened</w:t>
      </w:r>
      <w:r>
        <w:rPr>
          <w:rFonts w:eastAsia="仿宋"/>
        </w:rPr>
        <w:t xml:space="preserve">.  </w:t>
      </w:r>
      <w:r w:rsidRPr="008A58CE">
        <w:rPr>
          <w:rFonts w:eastAsia="仿宋"/>
        </w:rPr>
        <w:t>In the context of international comparison, patent’s role in Chinese companies’ business strategies demonstrates the same trend as in other countries</w:t>
      </w:r>
      <w:r>
        <w:rPr>
          <w:rFonts w:eastAsia="仿宋"/>
        </w:rPr>
        <w:t xml:space="preserve">.  </w:t>
      </w:r>
      <w:r w:rsidRPr="008A58CE">
        <w:rPr>
          <w:rFonts w:eastAsia="仿宋"/>
        </w:rPr>
        <w:t>However, regarding the forms of implementation and industrialization in specific markets, especially regarding the measurement of relevant proportions, no bases exist for international comparison</w:t>
      </w:r>
      <w:r>
        <w:rPr>
          <w:rFonts w:eastAsia="仿宋"/>
        </w:rPr>
        <w:t xml:space="preserve">.  </w:t>
      </w:r>
      <w:r w:rsidRPr="008A58CE">
        <w:rPr>
          <w:rFonts w:eastAsia="仿宋"/>
        </w:rPr>
        <w:t>What we call patent implementation and industrialization is known as “patent use and commercialization” in many other countries</w:t>
      </w:r>
      <w:r>
        <w:rPr>
          <w:rFonts w:eastAsia="仿宋"/>
        </w:rPr>
        <w:t xml:space="preserve">.  </w:t>
      </w:r>
      <w:r w:rsidRPr="008A58CE">
        <w:rPr>
          <w:rFonts w:eastAsia="仿宋"/>
        </w:rPr>
        <w:t xml:space="preserve">Patent surveys in Europe and US focus on patenting motives related to </w:t>
      </w:r>
      <w:r>
        <w:rPr>
          <w:rFonts w:eastAsia="仿宋"/>
        </w:rPr>
        <w:t>profit generation</w:t>
      </w:r>
      <w:r w:rsidRPr="008A58CE">
        <w:rPr>
          <w:rFonts w:eastAsia="仿宋"/>
        </w:rPr>
        <w:t xml:space="preserve"> and information on patent licensing and transfer, whereas those in Japan and </w:t>
      </w:r>
      <w:r>
        <w:rPr>
          <w:rFonts w:eastAsia="仿宋" w:hint="eastAsia"/>
        </w:rPr>
        <w:t>t</w:t>
      </w:r>
      <w:r>
        <w:rPr>
          <w:rFonts w:eastAsia="仿宋"/>
        </w:rPr>
        <w:t>he Republic of Korea</w:t>
      </w:r>
      <w:r w:rsidRPr="008A58CE">
        <w:rPr>
          <w:rFonts w:eastAsia="仿宋"/>
        </w:rPr>
        <w:t xml:space="preserve"> apply the concepts of patent use and defensive patent</w:t>
      </w:r>
      <w:r>
        <w:rPr>
          <w:rFonts w:eastAsia="仿宋"/>
        </w:rPr>
        <w:t xml:space="preserve">.  </w:t>
      </w:r>
      <w:r w:rsidRPr="008A58CE">
        <w:rPr>
          <w:rFonts w:eastAsia="仿宋"/>
        </w:rPr>
        <w:t xml:space="preserve">Hence Japan collects data on the proportion of patents stockpiled for future use, and </w:t>
      </w:r>
      <w:r>
        <w:rPr>
          <w:rFonts w:eastAsia="仿宋" w:hint="eastAsia"/>
        </w:rPr>
        <w:t>t</w:t>
      </w:r>
      <w:r>
        <w:rPr>
          <w:rFonts w:eastAsia="仿宋"/>
        </w:rPr>
        <w:t>he Republic of Korea</w:t>
      </w:r>
      <w:r w:rsidRPr="008A58CE">
        <w:rPr>
          <w:rFonts w:eastAsia="仿宋"/>
        </w:rPr>
        <w:t xml:space="preserve"> captures information on patents “licensed and internally used”</w:t>
      </w:r>
      <w:r>
        <w:rPr>
          <w:rFonts w:eastAsia="仿宋"/>
        </w:rPr>
        <w:t xml:space="preserve">.  </w:t>
      </w:r>
      <w:r w:rsidRPr="008A58CE">
        <w:rPr>
          <w:rFonts w:eastAsia="仿宋"/>
        </w:rPr>
        <w:t>For fundamental questions, such as “what is patent implementation”, “what is patent stockpile”, “is stockpiling a way to implement patent”, and “what are the criteria and measurements for patent industrialization”, answers have yet to be found</w:t>
      </w:r>
      <w:r>
        <w:rPr>
          <w:rFonts w:eastAsia="仿宋"/>
        </w:rPr>
        <w:t xml:space="preserve">.  </w:t>
      </w:r>
      <w:r w:rsidRPr="008A58CE">
        <w:rPr>
          <w:rFonts w:eastAsia="仿宋"/>
        </w:rPr>
        <w:t>Due to the absence of international consensus, international comparison lacks common bases</w:t>
      </w:r>
      <w:r>
        <w:rPr>
          <w:rFonts w:eastAsia="仿宋"/>
        </w:rPr>
        <w:t>.</w:t>
      </w:r>
    </w:p>
    <w:p w:rsidR="00953B89" w:rsidRPr="008A58CE" w:rsidRDefault="00953B89" w:rsidP="00953B89">
      <w:pPr>
        <w:tabs>
          <w:tab w:val="num" w:pos="720"/>
        </w:tabs>
        <w:spacing w:line="0" w:lineRule="atLeast"/>
        <w:rPr>
          <w:rFonts w:eastAsia="仿宋"/>
        </w:rPr>
      </w:pPr>
    </w:p>
    <w:p w:rsidR="00953B89" w:rsidRPr="00D11D5E" w:rsidRDefault="00953B89" w:rsidP="00953B89">
      <w:pPr>
        <w:tabs>
          <w:tab w:val="num" w:pos="720"/>
        </w:tabs>
        <w:spacing w:line="0" w:lineRule="atLeast"/>
        <w:rPr>
          <w:rFonts w:eastAsia="FangSong_GB2312"/>
          <w:sz w:val="24"/>
          <w:szCs w:val="24"/>
        </w:rPr>
      </w:pPr>
      <w:r w:rsidRPr="008A58CE">
        <w:rPr>
          <w:rFonts w:eastAsia="仿宋"/>
        </w:rPr>
        <w:t>Third, for further studies, we are interested in the following topics: How the world will be impacted by China’s rapid patent growth and the diverse patenting motives?</w:t>
      </w:r>
      <w:r>
        <w:rPr>
          <w:rFonts w:eastAsia="仿宋" w:hint="eastAsia"/>
        </w:rPr>
        <w:t xml:space="preserve"> </w:t>
      </w:r>
      <w:r w:rsidRPr="008A58CE">
        <w:rPr>
          <w:rFonts w:eastAsia="仿宋"/>
        </w:rPr>
        <w:t xml:space="preserve"> What are the implications of such impacts on the global IP system, market competition and business models, and state and MNC players?</w:t>
      </w:r>
      <w:r>
        <w:rPr>
          <w:rFonts w:eastAsia="仿宋" w:hint="eastAsia"/>
        </w:rPr>
        <w:t xml:space="preserve"> </w:t>
      </w:r>
      <w:r w:rsidRPr="008A58CE">
        <w:rPr>
          <w:rFonts w:eastAsia="仿宋"/>
        </w:rPr>
        <w:t xml:space="preserve"> How will patent’s role change in business strategies when Chinese companies can better use their patents? </w:t>
      </w:r>
      <w:r>
        <w:rPr>
          <w:rFonts w:eastAsia="仿宋" w:hint="eastAsia"/>
        </w:rPr>
        <w:t xml:space="preserve"> </w:t>
      </w:r>
      <w:r w:rsidRPr="008A58CE">
        <w:rPr>
          <w:rFonts w:eastAsia="仿宋"/>
        </w:rPr>
        <w:t xml:space="preserve">How to identify such changes? </w:t>
      </w:r>
      <w:r>
        <w:rPr>
          <w:rFonts w:eastAsia="仿宋" w:hint="eastAsia"/>
        </w:rPr>
        <w:t xml:space="preserve"> </w:t>
      </w:r>
      <w:r w:rsidRPr="008A58CE">
        <w:rPr>
          <w:rFonts w:eastAsia="仿宋"/>
        </w:rPr>
        <w:t xml:space="preserve">How to provide guidance in the change? </w:t>
      </w:r>
      <w:r>
        <w:rPr>
          <w:rFonts w:eastAsia="仿宋" w:hint="eastAsia"/>
        </w:rPr>
        <w:t xml:space="preserve"> </w:t>
      </w:r>
      <w:r w:rsidRPr="008A58CE">
        <w:rPr>
          <w:rFonts w:eastAsia="仿宋"/>
        </w:rPr>
        <w:t>These will be the major questions for our future study.</w:t>
      </w:r>
    </w:p>
    <w:p w:rsidR="00FA09A3" w:rsidRDefault="00FA09A3" w:rsidP="00FA09A3">
      <w:pPr>
        <w:pStyle w:val="NoSpacing"/>
        <w:rPr>
          <w:rFonts w:ascii="Arial" w:hAnsi="Arial" w:cs="Arial"/>
        </w:rPr>
      </w:pPr>
    </w:p>
    <w:p w:rsidR="00FA09A3" w:rsidRPr="00DF04A2" w:rsidRDefault="00FA09A3" w:rsidP="00FA09A3">
      <w:pPr>
        <w:pStyle w:val="NoSpacing"/>
        <w:rPr>
          <w:rFonts w:ascii="Arial" w:hAnsi="Arial" w:cs="Arial"/>
        </w:rPr>
      </w:pPr>
    </w:p>
    <w:p w:rsidR="00FA09A3" w:rsidRPr="00DF04A2" w:rsidRDefault="00FA09A3" w:rsidP="00FA09A3">
      <w:pPr>
        <w:rPr>
          <w:szCs w:val="22"/>
        </w:rPr>
      </w:pPr>
    </w:p>
    <w:p w:rsidR="00FA09A3" w:rsidRPr="00DF04A2" w:rsidRDefault="00FA09A3" w:rsidP="00FA09A3">
      <w:pPr>
        <w:pStyle w:val="Endofdocument-Annex"/>
      </w:pPr>
      <w:r w:rsidRPr="00DF04A2">
        <w:t>[End of Annex and of document]</w:t>
      </w:r>
    </w:p>
    <w:p w:rsidR="00FA09A3" w:rsidRPr="00D11D5E" w:rsidRDefault="00FA09A3" w:rsidP="00D5621A">
      <w:pPr>
        <w:tabs>
          <w:tab w:val="num" w:pos="720"/>
        </w:tabs>
        <w:spacing w:line="0" w:lineRule="atLeast"/>
        <w:rPr>
          <w:rFonts w:eastAsia="FangSong_GB2312"/>
          <w:sz w:val="24"/>
          <w:szCs w:val="24"/>
        </w:rPr>
      </w:pPr>
    </w:p>
    <w:p w:rsidR="00D5621A" w:rsidRPr="00D5621A" w:rsidRDefault="00D5621A" w:rsidP="00D5621A"/>
    <w:sectPr w:rsidR="00D5621A" w:rsidRPr="00D5621A" w:rsidSect="00CC40D7">
      <w:foot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80D" w:rsidRDefault="00D8380D" w:rsidP="00DB70AF">
      <w:r>
        <w:separator/>
      </w:r>
    </w:p>
  </w:endnote>
  <w:endnote w:type="continuationSeparator" w:id="0">
    <w:p w:rsidR="00D8380D" w:rsidRDefault="00D8380D" w:rsidP="00DB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仿宋">
    <w:altName w:val="FangSong"/>
    <w:charset w:val="86"/>
    <w:family w:val="modern"/>
    <w:pitch w:val="fixed"/>
    <w:sig w:usb0="800002BF" w:usb1="38CF7CFA" w:usb2="00000016" w:usb3="00000000" w:csb0="00040001" w:csb1="00000000"/>
  </w:font>
  <w:font w:name="FangSong_GB2312">
    <w:altName w:val="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D66" w:rsidRDefault="004B6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80D" w:rsidRDefault="00D8380D" w:rsidP="00DB70AF">
      <w:r>
        <w:separator/>
      </w:r>
    </w:p>
  </w:footnote>
  <w:footnote w:type="continuationSeparator" w:id="0">
    <w:p w:rsidR="00D8380D" w:rsidRDefault="00D8380D" w:rsidP="00DB70AF">
      <w:r>
        <w:continuationSeparator/>
      </w:r>
    </w:p>
  </w:footnote>
  <w:footnote w:id="1">
    <w:p w:rsidR="003856EA" w:rsidRPr="00151132" w:rsidRDefault="003856EA" w:rsidP="003856EA">
      <w:pPr>
        <w:pStyle w:val="FootnoteText"/>
        <w:tabs>
          <w:tab w:val="left" w:pos="567"/>
        </w:tabs>
      </w:pPr>
      <w:r>
        <w:rPr>
          <w:rStyle w:val="FootnoteReference"/>
        </w:rPr>
        <w:footnoteRef/>
      </w:r>
      <w:r>
        <w:t xml:space="preserve"> </w:t>
      </w:r>
      <w:r>
        <w:tab/>
      </w:r>
      <w:r w:rsidRPr="00151132">
        <w:t>The views expressed in this Study are those of the authors and do not necessarily reflect those of the WIPO Secretariat or any of the Organization’s Member States.</w:t>
      </w:r>
    </w:p>
  </w:footnote>
  <w:footnote w:id="2">
    <w:p w:rsidR="00D176D8" w:rsidRPr="005C5A72" w:rsidRDefault="00D176D8" w:rsidP="00D176D8">
      <w:pPr>
        <w:pStyle w:val="FootnoteText"/>
      </w:pPr>
      <w:r>
        <w:rPr>
          <w:rStyle w:val="FootnoteReference"/>
        </w:rPr>
        <w:footnoteRef/>
      </w:r>
      <w:r>
        <w:t xml:space="preserve"> </w:t>
      </w:r>
      <w:r w:rsidRPr="005C5A72">
        <w:t xml:space="preserve">Official exchange rate </w:t>
      </w:r>
      <w:r>
        <w:t xml:space="preserve">of 6.46 </w:t>
      </w:r>
      <w:proofErr w:type="spellStart"/>
      <w:r>
        <w:t>yuan</w:t>
      </w:r>
      <w:proofErr w:type="spellEnd"/>
      <w:r>
        <w:t xml:space="preserve"> per</w:t>
      </w:r>
      <w:r w:rsidRPr="005C5A72">
        <w:t xml:space="preserve"> </w:t>
      </w:r>
      <w:r>
        <w:t xml:space="preserve">1 </w:t>
      </w:r>
      <w:r w:rsidRPr="005C5A72">
        <w:t>USD</w:t>
      </w:r>
      <w:r>
        <w:t xml:space="preserve"> </w:t>
      </w:r>
      <w:r>
        <w:rPr>
          <w:rStyle w:val="field-content"/>
          <w:lang w:val="en"/>
        </w:rPr>
        <w:t xml:space="preserve">calculated as an annual average based on monthly averages for the year 2011, International Monetary Fund, International Financial Statistics (data available at: </w:t>
      </w:r>
      <w:hyperlink r:id="rId1" w:history="1">
        <w:r w:rsidRPr="00015FDC">
          <w:rPr>
            <w:rStyle w:val="Hyperlink"/>
            <w:lang w:val="en"/>
          </w:rPr>
          <w:t>http://data.worldbank.org/indicator/PA.NUS.FCRF</w:t>
        </w:r>
      </w:hyperlink>
      <w:r>
        <w:rPr>
          <w:rStyle w:val="field-content"/>
          <w:lang w:val="e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0D" w:rsidRPr="00FA09A3" w:rsidRDefault="00D8380D" w:rsidP="00D377AB">
    <w:pPr>
      <w:jc w:val="right"/>
      <w:rPr>
        <w:lang w:val="fr-CH"/>
      </w:rPr>
    </w:pPr>
    <w:bookmarkStart w:id="6" w:name="Code2"/>
    <w:bookmarkEnd w:id="6"/>
    <w:r w:rsidRPr="00FA09A3">
      <w:rPr>
        <w:lang w:val="fr-CH"/>
      </w:rPr>
      <w:t>CDIP/13/INF/</w:t>
    </w:r>
    <w:r w:rsidR="00CC40D7">
      <w:rPr>
        <w:lang w:val="fr-CH"/>
      </w:rPr>
      <w:t>8</w:t>
    </w:r>
  </w:p>
  <w:p w:rsidR="00D8380D" w:rsidRPr="00FA09A3" w:rsidRDefault="00CC40D7" w:rsidP="00D377AB">
    <w:pPr>
      <w:jc w:val="right"/>
      <w:rPr>
        <w:lang w:val="fr-CH"/>
      </w:rPr>
    </w:pPr>
    <w:proofErr w:type="spellStart"/>
    <w:r>
      <w:rPr>
        <w:lang w:val="fr-CH"/>
      </w:rPr>
      <w:t>Annex</w:t>
    </w:r>
    <w:proofErr w:type="spellEnd"/>
    <w:r>
      <w:rPr>
        <w:lang w:val="fr-CH"/>
      </w:rPr>
      <w:t xml:space="preserve">, page </w:t>
    </w:r>
    <w:r w:rsidR="00FA09A3" w:rsidRPr="00FA09A3">
      <w:fldChar w:fldCharType="begin"/>
    </w:r>
    <w:r w:rsidR="00FA09A3" w:rsidRPr="00FA09A3">
      <w:rPr>
        <w:lang w:val="fr-CH"/>
      </w:rPr>
      <w:instrText xml:space="preserve"> PAGE   \* MERGEFORMAT </w:instrText>
    </w:r>
    <w:r w:rsidR="00FA09A3" w:rsidRPr="00FA09A3">
      <w:fldChar w:fldCharType="separate"/>
    </w:r>
    <w:r w:rsidR="00E461DD" w:rsidRPr="00E461DD">
      <w:rPr>
        <w:bCs/>
        <w:noProof/>
        <w:lang w:val="fr-CH"/>
      </w:rPr>
      <w:t>3</w:t>
    </w:r>
    <w:r w:rsidR="00FA09A3" w:rsidRPr="00FA09A3">
      <w:rPr>
        <w:bCs/>
        <w:noProof/>
      </w:rPr>
      <w:fldChar w:fldCharType="end"/>
    </w:r>
  </w:p>
  <w:p w:rsidR="00D8380D" w:rsidRPr="00FA09A3" w:rsidRDefault="00D8380D" w:rsidP="00D377AB">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D7" w:rsidRDefault="00CC40D7" w:rsidP="00CC40D7">
    <w:pPr>
      <w:pStyle w:val="Header"/>
      <w:jc w:val="right"/>
    </w:pPr>
    <w:r>
      <w:t>CDIP/13/INF/8</w:t>
    </w:r>
  </w:p>
  <w:p w:rsidR="00CC40D7" w:rsidRDefault="00CC40D7" w:rsidP="00CC40D7">
    <w:pPr>
      <w:pStyle w:val="Header"/>
      <w:jc w:val="right"/>
    </w:pPr>
    <w:r>
      <w:t>ANNEX</w:t>
    </w:r>
  </w:p>
  <w:p w:rsidR="00CC40D7" w:rsidRDefault="00CC4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67"/>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AF"/>
    <w:rsid w:val="00017819"/>
    <w:rsid w:val="000208F9"/>
    <w:rsid w:val="0003334D"/>
    <w:rsid w:val="00033C2B"/>
    <w:rsid w:val="000519AB"/>
    <w:rsid w:val="00065BED"/>
    <w:rsid w:val="00072F8F"/>
    <w:rsid w:val="00097CD2"/>
    <w:rsid w:val="000A01E6"/>
    <w:rsid w:val="000A1DF6"/>
    <w:rsid w:val="000B3841"/>
    <w:rsid w:val="000C70CE"/>
    <w:rsid w:val="00101EFA"/>
    <w:rsid w:val="0012746E"/>
    <w:rsid w:val="001613D7"/>
    <w:rsid w:val="001B0F76"/>
    <w:rsid w:val="001C48BA"/>
    <w:rsid w:val="001F09A9"/>
    <w:rsid w:val="00212789"/>
    <w:rsid w:val="00216AD2"/>
    <w:rsid w:val="00237213"/>
    <w:rsid w:val="00237687"/>
    <w:rsid w:val="002669F3"/>
    <w:rsid w:val="00280000"/>
    <w:rsid w:val="002878EB"/>
    <w:rsid w:val="00291629"/>
    <w:rsid w:val="002B1478"/>
    <w:rsid w:val="002B5F39"/>
    <w:rsid w:val="002C4E7C"/>
    <w:rsid w:val="002F58E7"/>
    <w:rsid w:val="002F6DC0"/>
    <w:rsid w:val="0030238F"/>
    <w:rsid w:val="00317007"/>
    <w:rsid w:val="00360DEA"/>
    <w:rsid w:val="003856EA"/>
    <w:rsid w:val="003B7349"/>
    <w:rsid w:val="003E71F0"/>
    <w:rsid w:val="003F41F5"/>
    <w:rsid w:val="003F5D01"/>
    <w:rsid w:val="0041493B"/>
    <w:rsid w:val="004150B5"/>
    <w:rsid w:val="004410A5"/>
    <w:rsid w:val="004473DA"/>
    <w:rsid w:val="00451763"/>
    <w:rsid w:val="004627D6"/>
    <w:rsid w:val="00494315"/>
    <w:rsid w:val="004B0E45"/>
    <w:rsid w:val="004B41E4"/>
    <w:rsid w:val="004B6D66"/>
    <w:rsid w:val="004C586B"/>
    <w:rsid w:val="004C6183"/>
    <w:rsid w:val="004D3727"/>
    <w:rsid w:val="004D77CD"/>
    <w:rsid w:val="004E0D5E"/>
    <w:rsid w:val="004F252A"/>
    <w:rsid w:val="00531A4A"/>
    <w:rsid w:val="00565EDD"/>
    <w:rsid w:val="00574F03"/>
    <w:rsid w:val="00594AB7"/>
    <w:rsid w:val="00597CFF"/>
    <w:rsid w:val="005C5A72"/>
    <w:rsid w:val="005D3380"/>
    <w:rsid w:val="00614B50"/>
    <w:rsid w:val="00616659"/>
    <w:rsid w:val="00634D57"/>
    <w:rsid w:val="006446C2"/>
    <w:rsid w:val="006617C0"/>
    <w:rsid w:val="00666FD7"/>
    <w:rsid w:val="006A4AE4"/>
    <w:rsid w:val="006B543D"/>
    <w:rsid w:val="006B5576"/>
    <w:rsid w:val="006C4E07"/>
    <w:rsid w:val="007036D9"/>
    <w:rsid w:val="00712CCE"/>
    <w:rsid w:val="00715200"/>
    <w:rsid w:val="00750888"/>
    <w:rsid w:val="007561FA"/>
    <w:rsid w:val="00782B5E"/>
    <w:rsid w:val="007B381B"/>
    <w:rsid w:val="007C2EC2"/>
    <w:rsid w:val="007C6C7E"/>
    <w:rsid w:val="00847165"/>
    <w:rsid w:val="00850965"/>
    <w:rsid w:val="00862D99"/>
    <w:rsid w:val="00880FF6"/>
    <w:rsid w:val="008B1BE3"/>
    <w:rsid w:val="008B3175"/>
    <w:rsid w:val="008E6A8C"/>
    <w:rsid w:val="008E6CA5"/>
    <w:rsid w:val="00912A1A"/>
    <w:rsid w:val="00912A6B"/>
    <w:rsid w:val="00944122"/>
    <w:rsid w:val="00951A87"/>
    <w:rsid w:val="00953B89"/>
    <w:rsid w:val="00954953"/>
    <w:rsid w:val="00967457"/>
    <w:rsid w:val="00971829"/>
    <w:rsid w:val="009A1B39"/>
    <w:rsid w:val="009A6D3D"/>
    <w:rsid w:val="009D1B16"/>
    <w:rsid w:val="009E123A"/>
    <w:rsid w:val="00A26FD0"/>
    <w:rsid w:val="00A27A81"/>
    <w:rsid w:val="00A33013"/>
    <w:rsid w:val="00A44C07"/>
    <w:rsid w:val="00AA2007"/>
    <w:rsid w:val="00AA28B4"/>
    <w:rsid w:val="00AA5C1F"/>
    <w:rsid w:val="00AB5C83"/>
    <w:rsid w:val="00AE3C4E"/>
    <w:rsid w:val="00B0535A"/>
    <w:rsid w:val="00B21B0E"/>
    <w:rsid w:val="00B62A80"/>
    <w:rsid w:val="00B70EA3"/>
    <w:rsid w:val="00B8131E"/>
    <w:rsid w:val="00BA44E2"/>
    <w:rsid w:val="00BC51A7"/>
    <w:rsid w:val="00BE03CF"/>
    <w:rsid w:val="00C15297"/>
    <w:rsid w:val="00C16FA6"/>
    <w:rsid w:val="00C202CE"/>
    <w:rsid w:val="00C208EA"/>
    <w:rsid w:val="00C41084"/>
    <w:rsid w:val="00C6459B"/>
    <w:rsid w:val="00C9121C"/>
    <w:rsid w:val="00CC40D7"/>
    <w:rsid w:val="00CD129B"/>
    <w:rsid w:val="00CE2303"/>
    <w:rsid w:val="00D0329E"/>
    <w:rsid w:val="00D176D8"/>
    <w:rsid w:val="00D377AB"/>
    <w:rsid w:val="00D50470"/>
    <w:rsid w:val="00D5621A"/>
    <w:rsid w:val="00D66230"/>
    <w:rsid w:val="00D7355B"/>
    <w:rsid w:val="00D801F0"/>
    <w:rsid w:val="00D8380D"/>
    <w:rsid w:val="00DB200E"/>
    <w:rsid w:val="00DB70AF"/>
    <w:rsid w:val="00DC193F"/>
    <w:rsid w:val="00DF04A2"/>
    <w:rsid w:val="00DF7371"/>
    <w:rsid w:val="00E103E8"/>
    <w:rsid w:val="00E36F1D"/>
    <w:rsid w:val="00E43236"/>
    <w:rsid w:val="00E461DD"/>
    <w:rsid w:val="00E46CF3"/>
    <w:rsid w:val="00E63E52"/>
    <w:rsid w:val="00E71C10"/>
    <w:rsid w:val="00E9009E"/>
    <w:rsid w:val="00EB2086"/>
    <w:rsid w:val="00EB4BAD"/>
    <w:rsid w:val="00ED322F"/>
    <w:rsid w:val="00F2562E"/>
    <w:rsid w:val="00F66147"/>
    <w:rsid w:val="00F97FB7"/>
    <w:rsid w:val="00FA09A3"/>
    <w:rsid w:val="00FA3038"/>
    <w:rsid w:val="00FB6AA5"/>
    <w:rsid w:val="00FB76EF"/>
    <w:rsid w:val="00FC6796"/>
    <w:rsid w:val="00FC6E8C"/>
    <w:rsid w:val="00FF10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AF"/>
    <w:pPr>
      <w:spacing w:after="0" w:line="240" w:lineRule="auto"/>
    </w:pPr>
    <w:rPr>
      <w:rFonts w:ascii="Arial" w:eastAsia="SimSun" w:hAnsi="Arial" w:cs="Arial"/>
      <w:szCs w:val="20"/>
      <w:lang w:eastAsia="zh-CN"/>
    </w:rPr>
  </w:style>
  <w:style w:type="paragraph" w:styleId="Heading1">
    <w:name w:val="heading 1"/>
    <w:basedOn w:val="Normal"/>
    <w:next w:val="Normal"/>
    <w:link w:val="Heading1Char"/>
    <w:uiPriority w:val="9"/>
    <w:qFormat/>
    <w:rsid w:val="00DB70AF"/>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DB70AF"/>
    <w:pPr>
      <w:keepNext/>
      <w:spacing w:before="240" w:after="60"/>
      <w:outlineLvl w:val="1"/>
    </w:pPr>
    <w:rPr>
      <w:bCs/>
      <w:iCs/>
      <w:caps/>
      <w:szCs w:val="28"/>
    </w:rPr>
  </w:style>
  <w:style w:type="paragraph" w:styleId="Heading3">
    <w:name w:val="heading 3"/>
    <w:basedOn w:val="Normal"/>
    <w:next w:val="Normal"/>
    <w:link w:val="Heading3Char"/>
    <w:uiPriority w:val="9"/>
    <w:qFormat/>
    <w:rsid w:val="00DB70AF"/>
    <w:pPr>
      <w:keepNext/>
      <w:spacing w:before="240" w:after="60"/>
      <w:outlineLvl w:val="2"/>
    </w:pPr>
    <w:rPr>
      <w:bCs/>
      <w:szCs w:val="26"/>
      <w:u w:val="single"/>
    </w:rPr>
  </w:style>
  <w:style w:type="paragraph" w:styleId="Heading4">
    <w:name w:val="heading 4"/>
    <w:basedOn w:val="Normal"/>
    <w:next w:val="Normal"/>
    <w:link w:val="Heading4Char"/>
    <w:qFormat/>
    <w:rsid w:val="00DB70A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0AF"/>
    <w:rPr>
      <w:rFonts w:ascii="Arial" w:eastAsia="SimSun" w:hAnsi="Arial" w:cs="Arial"/>
      <w:b/>
      <w:bCs/>
      <w:caps/>
      <w:kern w:val="32"/>
      <w:szCs w:val="32"/>
      <w:lang w:eastAsia="zh-CN"/>
    </w:rPr>
  </w:style>
  <w:style w:type="character" w:customStyle="1" w:styleId="Heading2Char">
    <w:name w:val="Heading 2 Char"/>
    <w:basedOn w:val="DefaultParagraphFont"/>
    <w:link w:val="Heading2"/>
    <w:uiPriority w:val="9"/>
    <w:rsid w:val="00DB70AF"/>
    <w:rPr>
      <w:rFonts w:ascii="Arial" w:eastAsia="SimSun" w:hAnsi="Arial" w:cs="Arial"/>
      <w:bCs/>
      <w:iCs/>
      <w:caps/>
      <w:szCs w:val="28"/>
      <w:lang w:eastAsia="zh-CN"/>
    </w:rPr>
  </w:style>
  <w:style w:type="character" w:customStyle="1" w:styleId="Heading3Char">
    <w:name w:val="Heading 3 Char"/>
    <w:basedOn w:val="DefaultParagraphFont"/>
    <w:link w:val="Heading3"/>
    <w:uiPriority w:val="9"/>
    <w:rsid w:val="00DB70AF"/>
    <w:rPr>
      <w:rFonts w:ascii="Arial" w:eastAsia="SimSun" w:hAnsi="Arial" w:cs="Arial"/>
      <w:bCs/>
      <w:szCs w:val="26"/>
      <w:u w:val="single"/>
      <w:lang w:eastAsia="zh-CN"/>
    </w:rPr>
  </w:style>
  <w:style w:type="character" w:customStyle="1" w:styleId="Heading4Char">
    <w:name w:val="Heading 4 Char"/>
    <w:basedOn w:val="DefaultParagraphFont"/>
    <w:link w:val="Heading4"/>
    <w:rsid w:val="00DB70AF"/>
    <w:rPr>
      <w:rFonts w:ascii="Arial" w:eastAsia="SimSun" w:hAnsi="Arial" w:cs="Arial"/>
      <w:bCs/>
      <w:i/>
      <w:szCs w:val="28"/>
      <w:lang w:eastAsia="zh-CN"/>
    </w:rPr>
  </w:style>
  <w:style w:type="paragraph" w:customStyle="1" w:styleId="Endofdocument-Annex">
    <w:name w:val="[End of document - Annex]"/>
    <w:basedOn w:val="Normal"/>
    <w:rsid w:val="00DB70AF"/>
    <w:pPr>
      <w:ind w:left="5534"/>
    </w:pPr>
  </w:style>
  <w:style w:type="paragraph" w:styleId="BodyText">
    <w:name w:val="Body Text"/>
    <w:basedOn w:val="Normal"/>
    <w:link w:val="BodyTextChar"/>
    <w:rsid w:val="00DB70AF"/>
    <w:pPr>
      <w:spacing w:after="220"/>
    </w:pPr>
  </w:style>
  <w:style w:type="character" w:customStyle="1" w:styleId="BodyTextChar">
    <w:name w:val="Body Text Char"/>
    <w:basedOn w:val="DefaultParagraphFont"/>
    <w:link w:val="BodyText"/>
    <w:rsid w:val="00DB70AF"/>
    <w:rPr>
      <w:rFonts w:ascii="Arial" w:eastAsia="SimSun" w:hAnsi="Arial" w:cs="Arial"/>
      <w:szCs w:val="20"/>
      <w:lang w:eastAsia="zh-CN"/>
    </w:rPr>
  </w:style>
  <w:style w:type="paragraph" w:styleId="Caption">
    <w:name w:val="caption"/>
    <w:basedOn w:val="Normal"/>
    <w:next w:val="Normal"/>
    <w:qFormat/>
    <w:rsid w:val="00DB70AF"/>
    <w:rPr>
      <w:b/>
      <w:bCs/>
      <w:sz w:val="18"/>
    </w:rPr>
  </w:style>
  <w:style w:type="paragraph" w:styleId="CommentText">
    <w:name w:val="annotation text"/>
    <w:basedOn w:val="Normal"/>
    <w:link w:val="CommentTextChar1"/>
    <w:uiPriority w:val="99"/>
    <w:semiHidden/>
    <w:rsid w:val="00DB70AF"/>
    <w:rPr>
      <w:sz w:val="18"/>
    </w:rPr>
  </w:style>
  <w:style w:type="character" w:customStyle="1" w:styleId="CommentTextChar">
    <w:name w:val="Comment Text Char"/>
    <w:basedOn w:val="DefaultParagraphFont"/>
    <w:uiPriority w:val="99"/>
    <w:semiHidden/>
    <w:rsid w:val="00DB70AF"/>
    <w:rPr>
      <w:rFonts w:ascii="Arial" w:eastAsia="SimSun" w:hAnsi="Arial" w:cs="Arial"/>
      <w:sz w:val="20"/>
      <w:szCs w:val="20"/>
      <w:lang w:eastAsia="zh-CN"/>
    </w:rPr>
  </w:style>
  <w:style w:type="paragraph" w:styleId="EndnoteText">
    <w:name w:val="endnote text"/>
    <w:basedOn w:val="Normal"/>
    <w:link w:val="EndnoteTextChar"/>
    <w:semiHidden/>
    <w:rsid w:val="00DB70AF"/>
    <w:rPr>
      <w:sz w:val="18"/>
    </w:rPr>
  </w:style>
  <w:style w:type="character" w:customStyle="1" w:styleId="EndnoteTextChar">
    <w:name w:val="Endnote Text Char"/>
    <w:basedOn w:val="DefaultParagraphFont"/>
    <w:link w:val="EndnoteText"/>
    <w:semiHidden/>
    <w:rsid w:val="00DB70AF"/>
    <w:rPr>
      <w:rFonts w:ascii="Arial" w:eastAsia="SimSun" w:hAnsi="Arial" w:cs="Arial"/>
      <w:sz w:val="18"/>
      <w:szCs w:val="20"/>
      <w:lang w:eastAsia="zh-CN"/>
    </w:rPr>
  </w:style>
  <w:style w:type="paragraph" w:styleId="Footer">
    <w:name w:val="footer"/>
    <w:basedOn w:val="Normal"/>
    <w:link w:val="FooterChar"/>
    <w:uiPriority w:val="99"/>
    <w:rsid w:val="00DB70AF"/>
    <w:pPr>
      <w:tabs>
        <w:tab w:val="center" w:pos="4320"/>
        <w:tab w:val="right" w:pos="8640"/>
      </w:tabs>
    </w:pPr>
  </w:style>
  <w:style w:type="character" w:customStyle="1" w:styleId="FooterChar">
    <w:name w:val="Footer Char"/>
    <w:basedOn w:val="DefaultParagraphFont"/>
    <w:link w:val="Footer"/>
    <w:uiPriority w:val="99"/>
    <w:rsid w:val="00DB70AF"/>
    <w:rPr>
      <w:rFonts w:ascii="Arial" w:eastAsia="SimSun" w:hAnsi="Arial" w:cs="Arial"/>
      <w:szCs w:val="20"/>
      <w:lang w:eastAsia="zh-CN"/>
    </w:rPr>
  </w:style>
  <w:style w:type="paragraph" w:styleId="BalloonText">
    <w:name w:val="Balloon Text"/>
    <w:basedOn w:val="Normal"/>
    <w:link w:val="BalloonTextChar"/>
    <w:uiPriority w:val="99"/>
    <w:rsid w:val="00DB70AF"/>
    <w:rPr>
      <w:rFonts w:ascii="Tahoma" w:hAnsi="Tahoma" w:cs="Tahoma"/>
      <w:sz w:val="16"/>
      <w:szCs w:val="16"/>
    </w:rPr>
  </w:style>
  <w:style w:type="character" w:customStyle="1" w:styleId="BalloonTextChar">
    <w:name w:val="Balloon Text Char"/>
    <w:basedOn w:val="DefaultParagraphFont"/>
    <w:link w:val="BalloonText"/>
    <w:uiPriority w:val="99"/>
    <w:rsid w:val="00DB70AF"/>
    <w:rPr>
      <w:rFonts w:ascii="Tahoma" w:eastAsia="SimSun" w:hAnsi="Tahoma" w:cs="Tahoma"/>
      <w:sz w:val="16"/>
      <w:szCs w:val="16"/>
      <w:lang w:eastAsia="zh-CN"/>
    </w:rPr>
  </w:style>
  <w:style w:type="paragraph" w:styleId="FootnoteText">
    <w:name w:val="footnote text"/>
    <w:aliases w:val="Footnote ak"/>
    <w:basedOn w:val="Normal"/>
    <w:link w:val="FootnoteTextChar"/>
    <w:rsid w:val="00DB70AF"/>
    <w:rPr>
      <w:sz w:val="18"/>
    </w:rPr>
  </w:style>
  <w:style w:type="character" w:customStyle="1" w:styleId="FootnoteTextChar">
    <w:name w:val="Footnote Text Char"/>
    <w:aliases w:val="Footnote ak Char"/>
    <w:basedOn w:val="DefaultParagraphFont"/>
    <w:link w:val="FootnoteText"/>
    <w:rsid w:val="00DB70AF"/>
    <w:rPr>
      <w:rFonts w:ascii="Arial" w:eastAsia="SimSun" w:hAnsi="Arial" w:cs="Arial"/>
      <w:sz w:val="18"/>
      <w:szCs w:val="20"/>
      <w:lang w:eastAsia="zh-CN"/>
    </w:rPr>
  </w:style>
  <w:style w:type="paragraph" w:styleId="Header">
    <w:name w:val="header"/>
    <w:basedOn w:val="Normal"/>
    <w:link w:val="HeaderChar"/>
    <w:uiPriority w:val="99"/>
    <w:rsid w:val="00DB70AF"/>
    <w:pPr>
      <w:tabs>
        <w:tab w:val="center" w:pos="4536"/>
        <w:tab w:val="right" w:pos="9072"/>
      </w:tabs>
    </w:pPr>
  </w:style>
  <w:style w:type="character" w:customStyle="1" w:styleId="HeaderChar">
    <w:name w:val="Header Char"/>
    <w:basedOn w:val="DefaultParagraphFont"/>
    <w:link w:val="Header"/>
    <w:uiPriority w:val="99"/>
    <w:rsid w:val="00DB70AF"/>
    <w:rPr>
      <w:rFonts w:ascii="Arial" w:eastAsia="SimSun" w:hAnsi="Arial" w:cs="Arial"/>
      <w:szCs w:val="20"/>
      <w:lang w:eastAsia="zh-CN"/>
    </w:rPr>
  </w:style>
  <w:style w:type="paragraph" w:styleId="ListNumber">
    <w:name w:val="List Number"/>
    <w:basedOn w:val="Normal"/>
    <w:semiHidden/>
    <w:rsid w:val="00DB70AF"/>
    <w:pPr>
      <w:numPr>
        <w:numId w:val="1"/>
      </w:numPr>
    </w:pPr>
  </w:style>
  <w:style w:type="paragraph" w:customStyle="1" w:styleId="ONUME">
    <w:name w:val="ONUM E"/>
    <w:basedOn w:val="BodyText"/>
    <w:rsid w:val="00DB70AF"/>
    <w:pPr>
      <w:numPr>
        <w:numId w:val="2"/>
      </w:numPr>
    </w:pPr>
  </w:style>
  <w:style w:type="paragraph" w:customStyle="1" w:styleId="ONUMFS">
    <w:name w:val="ONUM FS"/>
    <w:basedOn w:val="BodyText"/>
    <w:rsid w:val="00DB70AF"/>
    <w:pPr>
      <w:numPr>
        <w:numId w:val="3"/>
      </w:numPr>
    </w:pPr>
  </w:style>
  <w:style w:type="paragraph" w:styleId="Salutation">
    <w:name w:val="Salutation"/>
    <w:basedOn w:val="Normal"/>
    <w:next w:val="Normal"/>
    <w:link w:val="SalutationChar"/>
    <w:semiHidden/>
    <w:rsid w:val="00DB70AF"/>
  </w:style>
  <w:style w:type="character" w:customStyle="1" w:styleId="SalutationChar">
    <w:name w:val="Salutation Char"/>
    <w:basedOn w:val="DefaultParagraphFont"/>
    <w:link w:val="Salutation"/>
    <w:semiHidden/>
    <w:rsid w:val="00DB70AF"/>
    <w:rPr>
      <w:rFonts w:ascii="Arial" w:eastAsia="SimSun" w:hAnsi="Arial" w:cs="Arial"/>
      <w:szCs w:val="20"/>
      <w:lang w:eastAsia="zh-CN"/>
    </w:rPr>
  </w:style>
  <w:style w:type="paragraph" w:styleId="Signature">
    <w:name w:val="Signature"/>
    <w:basedOn w:val="Normal"/>
    <w:link w:val="SignatureChar"/>
    <w:semiHidden/>
    <w:rsid w:val="00DB70AF"/>
    <w:pPr>
      <w:ind w:left="5250"/>
    </w:pPr>
  </w:style>
  <w:style w:type="character" w:customStyle="1" w:styleId="SignatureChar">
    <w:name w:val="Signature Char"/>
    <w:basedOn w:val="DefaultParagraphFont"/>
    <w:link w:val="Signature"/>
    <w:semiHidden/>
    <w:rsid w:val="00DB70AF"/>
    <w:rPr>
      <w:rFonts w:ascii="Arial" w:eastAsia="SimSun" w:hAnsi="Arial" w:cs="Arial"/>
      <w:szCs w:val="20"/>
      <w:lang w:eastAsia="zh-CN"/>
    </w:rPr>
  </w:style>
  <w:style w:type="character" w:styleId="Hyperlink">
    <w:name w:val="Hyperlink"/>
    <w:uiPriority w:val="99"/>
    <w:unhideWhenUsed/>
    <w:rsid w:val="00DB70AF"/>
    <w:rPr>
      <w:color w:val="0000FF"/>
      <w:u w:val="single"/>
    </w:rPr>
  </w:style>
  <w:style w:type="paragraph" w:styleId="NoSpacing">
    <w:name w:val="No Spacing"/>
    <w:uiPriority w:val="1"/>
    <w:qFormat/>
    <w:rsid w:val="00DB70AF"/>
    <w:pPr>
      <w:spacing w:after="0" w:line="240" w:lineRule="auto"/>
    </w:pPr>
    <w:rPr>
      <w:rFonts w:ascii="Calibri" w:eastAsia="Calibri" w:hAnsi="Calibri" w:cs="Times New Roman"/>
    </w:rPr>
  </w:style>
  <w:style w:type="paragraph" w:styleId="ListParagraph">
    <w:name w:val="List Paragraph"/>
    <w:basedOn w:val="Normal"/>
    <w:uiPriority w:val="99"/>
    <w:qFormat/>
    <w:rsid w:val="00DB70AF"/>
    <w:pPr>
      <w:ind w:left="720"/>
      <w:contextualSpacing/>
    </w:pPr>
    <w:rPr>
      <w:rFonts w:ascii="Calibri" w:eastAsia="Calibri" w:hAnsi="Calibri" w:cs="Times New Roman"/>
      <w:szCs w:val="22"/>
      <w:lang w:eastAsia="en-US"/>
    </w:rPr>
  </w:style>
  <w:style w:type="table" w:styleId="LightList-Accent1">
    <w:name w:val="Light List Accent 1"/>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4">
    <w:name w:val="Light List Accent 4"/>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2">
    <w:name w:val="Light List Accent 2"/>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5">
    <w:name w:val="Light List Accent 5"/>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
    <w:name w:val="Light Shading"/>
    <w:basedOn w:val="TableNormal"/>
    <w:uiPriority w:val="60"/>
    <w:rsid w:val="00DB70AF"/>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DB70A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nhideWhenUsed/>
    <w:rsid w:val="00DB70AF"/>
    <w:rPr>
      <w:vertAlign w:val="superscript"/>
    </w:rPr>
  </w:style>
  <w:style w:type="character" w:customStyle="1" w:styleId="StyleBold">
    <w:name w:val="Style Bold"/>
    <w:rsid w:val="00DB70AF"/>
    <w:rPr>
      <w:b/>
      <w:bCs/>
    </w:rPr>
  </w:style>
  <w:style w:type="paragraph" w:styleId="NormalWeb">
    <w:name w:val="Normal (Web)"/>
    <w:basedOn w:val="Normal"/>
    <w:uiPriority w:val="99"/>
    <w:unhideWhenUsed/>
    <w:rsid w:val="00DB70AF"/>
    <w:pPr>
      <w:spacing w:before="100" w:beforeAutospacing="1" w:after="100" w:afterAutospacing="1"/>
    </w:pPr>
    <w:rPr>
      <w:rFonts w:ascii="Times New Roman" w:eastAsia="Times New Roman" w:hAnsi="Times New Roman" w:cs="Times New Roman"/>
      <w:sz w:val="24"/>
      <w:szCs w:val="24"/>
      <w:lang w:eastAsia="en-US"/>
    </w:rPr>
  </w:style>
  <w:style w:type="paragraph" w:styleId="TOCHeading">
    <w:name w:val="TOC Heading"/>
    <w:basedOn w:val="Heading1"/>
    <w:next w:val="Normal"/>
    <w:uiPriority w:val="39"/>
    <w:semiHidden/>
    <w:unhideWhenUsed/>
    <w:qFormat/>
    <w:rsid w:val="00DB70AF"/>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rsid w:val="00DB70AF"/>
    <w:pPr>
      <w:spacing w:after="100" w:line="276" w:lineRule="auto"/>
    </w:pPr>
    <w:rPr>
      <w:rFonts w:ascii="Calibri" w:eastAsia="Calibri" w:hAnsi="Calibri" w:cs="Times New Roman"/>
      <w:szCs w:val="22"/>
      <w:lang w:eastAsia="en-US"/>
    </w:rPr>
  </w:style>
  <w:style w:type="paragraph" w:styleId="TOC3">
    <w:name w:val="toc 3"/>
    <w:basedOn w:val="Normal"/>
    <w:next w:val="Normal"/>
    <w:autoRedefine/>
    <w:uiPriority w:val="39"/>
    <w:unhideWhenUsed/>
    <w:rsid w:val="00DB70AF"/>
    <w:pPr>
      <w:spacing w:after="100" w:line="276" w:lineRule="auto"/>
      <w:ind w:left="440"/>
    </w:pPr>
    <w:rPr>
      <w:rFonts w:ascii="Calibri" w:eastAsia="Calibri" w:hAnsi="Calibri" w:cs="Times New Roman"/>
      <w:szCs w:val="22"/>
      <w:lang w:eastAsia="en-US"/>
    </w:rPr>
  </w:style>
  <w:style w:type="paragraph" w:styleId="DocumentMap">
    <w:name w:val="Document Map"/>
    <w:basedOn w:val="Normal"/>
    <w:link w:val="DocumentMapChar"/>
    <w:uiPriority w:val="99"/>
    <w:unhideWhenUsed/>
    <w:rsid w:val="00DB70AF"/>
    <w:rPr>
      <w:rFonts w:ascii="Tahoma" w:eastAsia="Calibri" w:hAnsi="Tahoma" w:cs="Tahoma"/>
      <w:sz w:val="16"/>
      <w:szCs w:val="16"/>
      <w:lang w:eastAsia="en-US"/>
    </w:rPr>
  </w:style>
  <w:style w:type="character" w:customStyle="1" w:styleId="DocumentMapChar">
    <w:name w:val="Document Map Char"/>
    <w:basedOn w:val="DefaultParagraphFont"/>
    <w:link w:val="DocumentMap"/>
    <w:uiPriority w:val="99"/>
    <w:rsid w:val="00DB70AF"/>
    <w:rPr>
      <w:rFonts w:ascii="Tahoma" w:eastAsia="Calibri" w:hAnsi="Tahoma" w:cs="Tahoma"/>
      <w:sz w:val="16"/>
      <w:szCs w:val="16"/>
    </w:rPr>
  </w:style>
  <w:style w:type="character" w:styleId="CommentReference">
    <w:name w:val="annotation reference"/>
    <w:basedOn w:val="DefaultParagraphFont"/>
    <w:uiPriority w:val="99"/>
    <w:unhideWhenUsed/>
    <w:rsid w:val="00DB70AF"/>
    <w:rPr>
      <w:sz w:val="16"/>
      <w:szCs w:val="16"/>
    </w:rPr>
  </w:style>
  <w:style w:type="paragraph" w:styleId="CommentSubject">
    <w:name w:val="annotation subject"/>
    <w:basedOn w:val="CommentText"/>
    <w:next w:val="CommentText"/>
    <w:link w:val="CommentSubjectChar"/>
    <w:uiPriority w:val="99"/>
    <w:unhideWhenUsed/>
    <w:rsid w:val="00DB70AF"/>
    <w:pPr>
      <w:spacing w:after="200"/>
    </w:pPr>
    <w:rPr>
      <w:rFonts w:ascii="Calibri" w:eastAsia="Calibri" w:hAnsi="Calibri" w:cs="Times New Roman"/>
      <w:b/>
      <w:bCs/>
      <w:sz w:val="20"/>
      <w:lang w:eastAsia="en-US"/>
    </w:rPr>
  </w:style>
  <w:style w:type="character" w:customStyle="1" w:styleId="CommentSubjectChar">
    <w:name w:val="Comment Subject Char"/>
    <w:basedOn w:val="CommentTextChar"/>
    <w:link w:val="CommentSubject"/>
    <w:uiPriority w:val="99"/>
    <w:rsid w:val="00DB70AF"/>
    <w:rPr>
      <w:rFonts w:ascii="Calibri" w:eastAsia="Calibri" w:hAnsi="Calibri" w:cs="Times New Roman"/>
      <w:b/>
      <w:bCs/>
      <w:sz w:val="20"/>
      <w:szCs w:val="20"/>
      <w:lang w:eastAsia="zh-CN"/>
    </w:rPr>
  </w:style>
  <w:style w:type="character" w:customStyle="1" w:styleId="CommentTextChar1">
    <w:name w:val="Comment Text Char1"/>
    <w:basedOn w:val="DefaultParagraphFont"/>
    <w:link w:val="CommentText"/>
    <w:uiPriority w:val="99"/>
    <w:semiHidden/>
    <w:rsid w:val="00DB70AF"/>
    <w:rPr>
      <w:rFonts w:ascii="Arial" w:eastAsia="SimSun" w:hAnsi="Arial" w:cs="Arial"/>
      <w:sz w:val="18"/>
      <w:szCs w:val="20"/>
      <w:lang w:eastAsia="zh-CN"/>
    </w:rPr>
  </w:style>
  <w:style w:type="paragraph" w:styleId="TOC2">
    <w:name w:val="toc 2"/>
    <w:basedOn w:val="Normal"/>
    <w:next w:val="Normal"/>
    <w:autoRedefine/>
    <w:uiPriority w:val="39"/>
    <w:unhideWhenUsed/>
    <w:rsid w:val="00DB70AF"/>
    <w:pPr>
      <w:spacing w:after="100" w:line="276" w:lineRule="auto"/>
      <w:ind w:left="220"/>
    </w:pPr>
    <w:rPr>
      <w:rFonts w:ascii="Calibri" w:eastAsia="Calibri" w:hAnsi="Calibri" w:cs="Times New Roman"/>
      <w:szCs w:val="22"/>
      <w:lang w:eastAsia="en-US"/>
    </w:rPr>
  </w:style>
  <w:style w:type="paragraph" w:styleId="TableofFigures">
    <w:name w:val="table of figures"/>
    <w:basedOn w:val="Normal"/>
    <w:next w:val="Normal"/>
    <w:uiPriority w:val="99"/>
    <w:unhideWhenUsed/>
    <w:rsid w:val="00DB70AF"/>
    <w:rPr>
      <w:rFonts w:eastAsia="MS Mincho"/>
      <w:szCs w:val="24"/>
      <w:lang w:val="de-DE" w:eastAsia="en-US"/>
    </w:rPr>
  </w:style>
  <w:style w:type="paragraph" w:styleId="Revision">
    <w:name w:val="Revision"/>
    <w:hidden/>
    <w:uiPriority w:val="99"/>
    <w:semiHidden/>
    <w:rsid w:val="002B1478"/>
    <w:pPr>
      <w:spacing w:after="0" w:line="240" w:lineRule="auto"/>
    </w:pPr>
    <w:rPr>
      <w:rFonts w:ascii="Arial" w:eastAsia="SimSun" w:hAnsi="Arial" w:cs="Arial"/>
      <w:szCs w:val="20"/>
      <w:lang w:eastAsia="zh-CN"/>
    </w:rPr>
  </w:style>
  <w:style w:type="character" w:styleId="FollowedHyperlink">
    <w:name w:val="FollowedHyperlink"/>
    <w:basedOn w:val="DefaultParagraphFont"/>
    <w:uiPriority w:val="99"/>
    <w:semiHidden/>
    <w:unhideWhenUsed/>
    <w:rsid w:val="001C48BA"/>
    <w:rPr>
      <w:color w:val="800080" w:themeColor="followedHyperlink"/>
      <w:u w:val="single"/>
    </w:rPr>
  </w:style>
  <w:style w:type="character" w:customStyle="1" w:styleId="field-content">
    <w:name w:val="field-content"/>
    <w:basedOn w:val="DefaultParagraphFont"/>
    <w:rsid w:val="00B05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AF"/>
    <w:pPr>
      <w:spacing w:after="0" w:line="240" w:lineRule="auto"/>
    </w:pPr>
    <w:rPr>
      <w:rFonts w:ascii="Arial" w:eastAsia="SimSun" w:hAnsi="Arial" w:cs="Arial"/>
      <w:szCs w:val="20"/>
      <w:lang w:eastAsia="zh-CN"/>
    </w:rPr>
  </w:style>
  <w:style w:type="paragraph" w:styleId="Heading1">
    <w:name w:val="heading 1"/>
    <w:basedOn w:val="Normal"/>
    <w:next w:val="Normal"/>
    <w:link w:val="Heading1Char"/>
    <w:uiPriority w:val="9"/>
    <w:qFormat/>
    <w:rsid w:val="00DB70AF"/>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DB70AF"/>
    <w:pPr>
      <w:keepNext/>
      <w:spacing w:before="240" w:after="60"/>
      <w:outlineLvl w:val="1"/>
    </w:pPr>
    <w:rPr>
      <w:bCs/>
      <w:iCs/>
      <w:caps/>
      <w:szCs w:val="28"/>
    </w:rPr>
  </w:style>
  <w:style w:type="paragraph" w:styleId="Heading3">
    <w:name w:val="heading 3"/>
    <w:basedOn w:val="Normal"/>
    <w:next w:val="Normal"/>
    <w:link w:val="Heading3Char"/>
    <w:uiPriority w:val="9"/>
    <w:qFormat/>
    <w:rsid w:val="00DB70AF"/>
    <w:pPr>
      <w:keepNext/>
      <w:spacing w:before="240" w:after="60"/>
      <w:outlineLvl w:val="2"/>
    </w:pPr>
    <w:rPr>
      <w:bCs/>
      <w:szCs w:val="26"/>
      <w:u w:val="single"/>
    </w:rPr>
  </w:style>
  <w:style w:type="paragraph" w:styleId="Heading4">
    <w:name w:val="heading 4"/>
    <w:basedOn w:val="Normal"/>
    <w:next w:val="Normal"/>
    <w:link w:val="Heading4Char"/>
    <w:qFormat/>
    <w:rsid w:val="00DB70A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0AF"/>
    <w:rPr>
      <w:rFonts w:ascii="Arial" w:eastAsia="SimSun" w:hAnsi="Arial" w:cs="Arial"/>
      <w:b/>
      <w:bCs/>
      <w:caps/>
      <w:kern w:val="32"/>
      <w:szCs w:val="32"/>
      <w:lang w:eastAsia="zh-CN"/>
    </w:rPr>
  </w:style>
  <w:style w:type="character" w:customStyle="1" w:styleId="Heading2Char">
    <w:name w:val="Heading 2 Char"/>
    <w:basedOn w:val="DefaultParagraphFont"/>
    <w:link w:val="Heading2"/>
    <w:uiPriority w:val="9"/>
    <w:rsid w:val="00DB70AF"/>
    <w:rPr>
      <w:rFonts w:ascii="Arial" w:eastAsia="SimSun" w:hAnsi="Arial" w:cs="Arial"/>
      <w:bCs/>
      <w:iCs/>
      <w:caps/>
      <w:szCs w:val="28"/>
      <w:lang w:eastAsia="zh-CN"/>
    </w:rPr>
  </w:style>
  <w:style w:type="character" w:customStyle="1" w:styleId="Heading3Char">
    <w:name w:val="Heading 3 Char"/>
    <w:basedOn w:val="DefaultParagraphFont"/>
    <w:link w:val="Heading3"/>
    <w:uiPriority w:val="9"/>
    <w:rsid w:val="00DB70AF"/>
    <w:rPr>
      <w:rFonts w:ascii="Arial" w:eastAsia="SimSun" w:hAnsi="Arial" w:cs="Arial"/>
      <w:bCs/>
      <w:szCs w:val="26"/>
      <w:u w:val="single"/>
      <w:lang w:eastAsia="zh-CN"/>
    </w:rPr>
  </w:style>
  <w:style w:type="character" w:customStyle="1" w:styleId="Heading4Char">
    <w:name w:val="Heading 4 Char"/>
    <w:basedOn w:val="DefaultParagraphFont"/>
    <w:link w:val="Heading4"/>
    <w:rsid w:val="00DB70AF"/>
    <w:rPr>
      <w:rFonts w:ascii="Arial" w:eastAsia="SimSun" w:hAnsi="Arial" w:cs="Arial"/>
      <w:bCs/>
      <w:i/>
      <w:szCs w:val="28"/>
      <w:lang w:eastAsia="zh-CN"/>
    </w:rPr>
  </w:style>
  <w:style w:type="paragraph" w:customStyle="1" w:styleId="Endofdocument-Annex">
    <w:name w:val="[End of document - Annex]"/>
    <w:basedOn w:val="Normal"/>
    <w:rsid w:val="00DB70AF"/>
    <w:pPr>
      <w:ind w:left="5534"/>
    </w:pPr>
  </w:style>
  <w:style w:type="paragraph" w:styleId="BodyText">
    <w:name w:val="Body Text"/>
    <w:basedOn w:val="Normal"/>
    <w:link w:val="BodyTextChar"/>
    <w:rsid w:val="00DB70AF"/>
    <w:pPr>
      <w:spacing w:after="220"/>
    </w:pPr>
  </w:style>
  <w:style w:type="character" w:customStyle="1" w:styleId="BodyTextChar">
    <w:name w:val="Body Text Char"/>
    <w:basedOn w:val="DefaultParagraphFont"/>
    <w:link w:val="BodyText"/>
    <w:rsid w:val="00DB70AF"/>
    <w:rPr>
      <w:rFonts w:ascii="Arial" w:eastAsia="SimSun" w:hAnsi="Arial" w:cs="Arial"/>
      <w:szCs w:val="20"/>
      <w:lang w:eastAsia="zh-CN"/>
    </w:rPr>
  </w:style>
  <w:style w:type="paragraph" w:styleId="Caption">
    <w:name w:val="caption"/>
    <w:basedOn w:val="Normal"/>
    <w:next w:val="Normal"/>
    <w:qFormat/>
    <w:rsid w:val="00DB70AF"/>
    <w:rPr>
      <w:b/>
      <w:bCs/>
      <w:sz w:val="18"/>
    </w:rPr>
  </w:style>
  <w:style w:type="paragraph" w:styleId="CommentText">
    <w:name w:val="annotation text"/>
    <w:basedOn w:val="Normal"/>
    <w:link w:val="CommentTextChar1"/>
    <w:uiPriority w:val="99"/>
    <w:semiHidden/>
    <w:rsid w:val="00DB70AF"/>
    <w:rPr>
      <w:sz w:val="18"/>
    </w:rPr>
  </w:style>
  <w:style w:type="character" w:customStyle="1" w:styleId="CommentTextChar">
    <w:name w:val="Comment Text Char"/>
    <w:basedOn w:val="DefaultParagraphFont"/>
    <w:uiPriority w:val="99"/>
    <w:semiHidden/>
    <w:rsid w:val="00DB70AF"/>
    <w:rPr>
      <w:rFonts w:ascii="Arial" w:eastAsia="SimSun" w:hAnsi="Arial" w:cs="Arial"/>
      <w:sz w:val="20"/>
      <w:szCs w:val="20"/>
      <w:lang w:eastAsia="zh-CN"/>
    </w:rPr>
  </w:style>
  <w:style w:type="paragraph" w:styleId="EndnoteText">
    <w:name w:val="endnote text"/>
    <w:basedOn w:val="Normal"/>
    <w:link w:val="EndnoteTextChar"/>
    <w:semiHidden/>
    <w:rsid w:val="00DB70AF"/>
    <w:rPr>
      <w:sz w:val="18"/>
    </w:rPr>
  </w:style>
  <w:style w:type="character" w:customStyle="1" w:styleId="EndnoteTextChar">
    <w:name w:val="Endnote Text Char"/>
    <w:basedOn w:val="DefaultParagraphFont"/>
    <w:link w:val="EndnoteText"/>
    <w:semiHidden/>
    <w:rsid w:val="00DB70AF"/>
    <w:rPr>
      <w:rFonts w:ascii="Arial" w:eastAsia="SimSun" w:hAnsi="Arial" w:cs="Arial"/>
      <w:sz w:val="18"/>
      <w:szCs w:val="20"/>
      <w:lang w:eastAsia="zh-CN"/>
    </w:rPr>
  </w:style>
  <w:style w:type="paragraph" w:styleId="Footer">
    <w:name w:val="footer"/>
    <w:basedOn w:val="Normal"/>
    <w:link w:val="FooterChar"/>
    <w:uiPriority w:val="99"/>
    <w:rsid w:val="00DB70AF"/>
    <w:pPr>
      <w:tabs>
        <w:tab w:val="center" w:pos="4320"/>
        <w:tab w:val="right" w:pos="8640"/>
      </w:tabs>
    </w:pPr>
  </w:style>
  <w:style w:type="character" w:customStyle="1" w:styleId="FooterChar">
    <w:name w:val="Footer Char"/>
    <w:basedOn w:val="DefaultParagraphFont"/>
    <w:link w:val="Footer"/>
    <w:uiPriority w:val="99"/>
    <w:rsid w:val="00DB70AF"/>
    <w:rPr>
      <w:rFonts w:ascii="Arial" w:eastAsia="SimSun" w:hAnsi="Arial" w:cs="Arial"/>
      <w:szCs w:val="20"/>
      <w:lang w:eastAsia="zh-CN"/>
    </w:rPr>
  </w:style>
  <w:style w:type="paragraph" w:styleId="BalloonText">
    <w:name w:val="Balloon Text"/>
    <w:basedOn w:val="Normal"/>
    <w:link w:val="BalloonTextChar"/>
    <w:uiPriority w:val="99"/>
    <w:rsid w:val="00DB70AF"/>
    <w:rPr>
      <w:rFonts w:ascii="Tahoma" w:hAnsi="Tahoma" w:cs="Tahoma"/>
      <w:sz w:val="16"/>
      <w:szCs w:val="16"/>
    </w:rPr>
  </w:style>
  <w:style w:type="character" w:customStyle="1" w:styleId="BalloonTextChar">
    <w:name w:val="Balloon Text Char"/>
    <w:basedOn w:val="DefaultParagraphFont"/>
    <w:link w:val="BalloonText"/>
    <w:uiPriority w:val="99"/>
    <w:rsid w:val="00DB70AF"/>
    <w:rPr>
      <w:rFonts w:ascii="Tahoma" w:eastAsia="SimSun" w:hAnsi="Tahoma" w:cs="Tahoma"/>
      <w:sz w:val="16"/>
      <w:szCs w:val="16"/>
      <w:lang w:eastAsia="zh-CN"/>
    </w:rPr>
  </w:style>
  <w:style w:type="paragraph" w:styleId="FootnoteText">
    <w:name w:val="footnote text"/>
    <w:aliases w:val="Footnote ak"/>
    <w:basedOn w:val="Normal"/>
    <w:link w:val="FootnoteTextChar"/>
    <w:rsid w:val="00DB70AF"/>
    <w:rPr>
      <w:sz w:val="18"/>
    </w:rPr>
  </w:style>
  <w:style w:type="character" w:customStyle="1" w:styleId="FootnoteTextChar">
    <w:name w:val="Footnote Text Char"/>
    <w:aliases w:val="Footnote ak Char"/>
    <w:basedOn w:val="DefaultParagraphFont"/>
    <w:link w:val="FootnoteText"/>
    <w:rsid w:val="00DB70AF"/>
    <w:rPr>
      <w:rFonts w:ascii="Arial" w:eastAsia="SimSun" w:hAnsi="Arial" w:cs="Arial"/>
      <w:sz w:val="18"/>
      <w:szCs w:val="20"/>
      <w:lang w:eastAsia="zh-CN"/>
    </w:rPr>
  </w:style>
  <w:style w:type="paragraph" w:styleId="Header">
    <w:name w:val="header"/>
    <w:basedOn w:val="Normal"/>
    <w:link w:val="HeaderChar"/>
    <w:uiPriority w:val="99"/>
    <w:rsid w:val="00DB70AF"/>
    <w:pPr>
      <w:tabs>
        <w:tab w:val="center" w:pos="4536"/>
        <w:tab w:val="right" w:pos="9072"/>
      </w:tabs>
    </w:pPr>
  </w:style>
  <w:style w:type="character" w:customStyle="1" w:styleId="HeaderChar">
    <w:name w:val="Header Char"/>
    <w:basedOn w:val="DefaultParagraphFont"/>
    <w:link w:val="Header"/>
    <w:uiPriority w:val="99"/>
    <w:rsid w:val="00DB70AF"/>
    <w:rPr>
      <w:rFonts w:ascii="Arial" w:eastAsia="SimSun" w:hAnsi="Arial" w:cs="Arial"/>
      <w:szCs w:val="20"/>
      <w:lang w:eastAsia="zh-CN"/>
    </w:rPr>
  </w:style>
  <w:style w:type="paragraph" w:styleId="ListNumber">
    <w:name w:val="List Number"/>
    <w:basedOn w:val="Normal"/>
    <w:semiHidden/>
    <w:rsid w:val="00DB70AF"/>
    <w:pPr>
      <w:numPr>
        <w:numId w:val="1"/>
      </w:numPr>
    </w:pPr>
  </w:style>
  <w:style w:type="paragraph" w:customStyle="1" w:styleId="ONUME">
    <w:name w:val="ONUM E"/>
    <w:basedOn w:val="BodyText"/>
    <w:rsid w:val="00DB70AF"/>
    <w:pPr>
      <w:numPr>
        <w:numId w:val="2"/>
      </w:numPr>
    </w:pPr>
  </w:style>
  <w:style w:type="paragraph" w:customStyle="1" w:styleId="ONUMFS">
    <w:name w:val="ONUM FS"/>
    <w:basedOn w:val="BodyText"/>
    <w:rsid w:val="00DB70AF"/>
    <w:pPr>
      <w:numPr>
        <w:numId w:val="3"/>
      </w:numPr>
    </w:pPr>
  </w:style>
  <w:style w:type="paragraph" w:styleId="Salutation">
    <w:name w:val="Salutation"/>
    <w:basedOn w:val="Normal"/>
    <w:next w:val="Normal"/>
    <w:link w:val="SalutationChar"/>
    <w:semiHidden/>
    <w:rsid w:val="00DB70AF"/>
  </w:style>
  <w:style w:type="character" w:customStyle="1" w:styleId="SalutationChar">
    <w:name w:val="Salutation Char"/>
    <w:basedOn w:val="DefaultParagraphFont"/>
    <w:link w:val="Salutation"/>
    <w:semiHidden/>
    <w:rsid w:val="00DB70AF"/>
    <w:rPr>
      <w:rFonts w:ascii="Arial" w:eastAsia="SimSun" w:hAnsi="Arial" w:cs="Arial"/>
      <w:szCs w:val="20"/>
      <w:lang w:eastAsia="zh-CN"/>
    </w:rPr>
  </w:style>
  <w:style w:type="paragraph" w:styleId="Signature">
    <w:name w:val="Signature"/>
    <w:basedOn w:val="Normal"/>
    <w:link w:val="SignatureChar"/>
    <w:semiHidden/>
    <w:rsid w:val="00DB70AF"/>
    <w:pPr>
      <w:ind w:left="5250"/>
    </w:pPr>
  </w:style>
  <w:style w:type="character" w:customStyle="1" w:styleId="SignatureChar">
    <w:name w:val="Signature Char"/>
    <w:basedOn w:val="DefaultParagraphFont"/>
    <w:link w:val="Signature"/>
    <w:semiHidden/>
    <w:rsid w:val="00DB70AF"/>
    <w:rPr>
      <w:rFonts w:ascii="Arial" w:eastAsia="SimSun" w:hAnsi="Arial" w:cs="Arial"/>
      <w:szCs w:val="20"/>
      <w:lang w:eastAsia="zh-CN"/>
    </w:rPr>
  </w:style>
  <w:style w:type="character" w:styleId="Hyperlink">
    <w:name w:val="Hyperlink"/>
    <w:uiPriority w:val="99"/>
    <w:unhideWhenUsed/>
    <w:rsid w:val="00DB70AF"/>
    <w:rPr>
      <w:color w:val="0000FF"/>
      <w:u w:val="single"/>
    </w:rPr>
  </w:style>
  <w:style w:type="paragraph" w:styleId="NoSpacing">
    <w:name w:val="No Spacing"/>
    <w:uiPriority w:val="1"/>
    <w:qFormat/>
    <w:rsid w:val="00DB70AF"/>
    <w:pPr>
      <w:spacing w:after="0" w:line="240" w:lineRule="auto"/>
    </w:pPr>
    <w:rPr>
      <w:rFonts w:ascii="Calibri" w:eastAsia="Calibri" w:hAnsi="Calibri" w:cs="Times New Roman"/>
    </w:rPr>
  </w:style>
  <w:style w:type="paragraph" w:styleId="ListParagraph">
    <w:name w:val="List Paragraph"/>
    <w:basedOn w:val="Normal"/>
    <w:uiPriority w:val="99"/>
    <w:qFormat/>
    <w:rsid w:val="00DB70AF"/>
    <w:pPr>
      <w:ind w:left="720"/>
      <w:contextualSpacing/>
    </w:pPr>
    <w:rPr>
      <w:rFonts w:ascii="Calibri" w:eastAsia="Calibri" w:hAnsi="Calibri" w:cs="Times New Roman"/>
      <w:szCs w:val="22"/>
      <w:lang w:eastAsia="en-US"/>
    </w:rPr>
  </w:style>
  <w:style w:type="table" w:styleId="LightList-Accent1">
    <w:name w:val="Light List Accent 1"/>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4">
    <w:name w:val="Light List Accent 4"/>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2">
    <w:name w:val="Light List Accent 2"/>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5">
    <w:name w:val="Light List Accent 5"/>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
    <w:name w:val="Light Shading"/>
    <w:basedOn w:val="TableNormal"/>
    <w:uiPriority w:val="60"/>
    <w:rsid w:val="00DB70AF"/>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DB70A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nhideWhenUsed/>
    <w:rsid w:val="00DB70AF"/>
    <w:rPr>
      <w:vertAlign w:val="superscript"/>
    </w:rPr>
  </w:style>
  <w:style w:type="character" w:customStyle="1" w:styleId="StyleBold">
    <w:name w:val="Style Bold"/>
    <w:rsid w:val="00DB70AF"/>
    <w:rPr>
      <w:b/>
      <w:bCs/>
    </w:rPr>
  </w:style>
  <w:style w:type="paragraph" w:styleId="NormalWeb">
    <w:name w:val="Normal (Web)"/>
    <w:basedOn w:val="Normal"/>
    <w:uiPriority w:val="99"/>
    <w:unhideWhenUsed/>
    <w:rsid w:val="00DB70AF"/>
    <w:pPr>
      <w:spacing w:before="100" w:beforeAutospacing="1" w:after="100" w:afterAutospacing="1"/>
    </w:pPr>
    <w:rPr>
      <w:rFonts w:ascii="Times New Roman" w:eastAsia="Times New Roman" w:hAnsi="Times New Roman" w:cs="Times New Roman"/>
      <w:sz w:val="24"/>
      <w:szCs w:val="24"/>
      <w:lang w:eastAsia="en-US"/>
    </w:rPr>
  </w:style>
  <w:style w:type="paragraph" w:styleId="TOCHeading">
    <w:name w:val="TOC Heading"/>
    <w:basedOn w:val="Heading1"/>
    <w:next w:val="Normal"/>
    <w:uiPriority w:val="39"/>
    <w:semiHidden/>
    <w:unhideWhenUsed/>
    <w:qFormat/>
    <w:rsid w:val="00DB70AF"/>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rsid w:val="00DB70AF"/>
    <w:pPr>
      <w:spacing w:after="100" w:line="276" w:lineRule="auto"/>
    </w:pPr>
    <w:rPr>
      <w:rFonts w:ascii="Calibri" w:eastAsia="Calibri" w:hAnsi="Calibri" w:cs="Times New Roman"/>
      <w:szCs w:val="22"/>
      <w:lang w:eastAsia="en-US"/>
    </w:rPr>
  </w:style>
  <w:style w:type="paragraph" w:styleId="TOC3">
    <w:name w:val="toc 3"/>
    <w:basedOn w:val="Normal"/>
    <w:next w:val="Normal"/>
    <w:autoRedefine/>
    <w:uiPriority w:val="39"/>
    <w:unhideWhenUsed/>
    <w:rsid w:val="00DB70AF"/>
    <w:pPr>
      <w:spacing w:after="100" w:line="276" w:lineRule="auto"/>
      <w:ind w:left="440"/>
    </w:pPr>
    <w:rPr>
      <w:rFonts w:ascii="Calibri" w:eastAsia="Calibri" w:hAnsi="Calibri" w:cs="Times New Roman"/>
      <w:szCs w:val="22"/>
      <w:lang w:eastAsia="en-US"/>
    </w:rPr>
  </w:style>
  <w:style w:type="paragraph" w:styleId="DocumentMap">
    <w:name w:val="Document Map"/>
    <w:basedOn w:val="Normal"/>
    <w:link w:val="DocumentMapChar"/>
    <w:uiPriority w:val="99"/>
    <w:unhideWhenUsed/>
    <w:rsid w:val="00DB70AF"/>
    <w:rPr>
      <w:rFonts w:ascii="Tahoma" w:eastAsia="Calibri" w:hAnsi="Tahoma" w:cs="Tahoma"/>
      <w:sz w:val="16"/>
      <w:szCs w:val="16"/>
      <w:lang w:eastAsia="en-US"/>
    </w:rPr>
  </w:style>
  <w:style w:type="character" w:customStyle="1" w:styleId="DocumentMapChar">
    <w:name w:val="Document Map Char"/>
    <w:basedOn w:val="DefaultParagraphFont"/>
    <w:link w:val="DocumentMap"/>
    <w:uiPriority w:val="99"/>
    <w:rsid w:val="00DB70AF"/>
    <w:rPr>
      <w:rFonts w:ascii="Tahoma" w:eastAsia="Calibri" w:hAnsi="Tahoma" w:cs="Tahoma"/>
      <w:sz w:val="16"/>
      <w:szCs w:val="16"/>
    </w:rPr>
  </w:style>
  <w:style w:type="character" w:styleId="CommentReference">
    <w:name w:val="annotation reference"/>
    <w:basedOn w:val="DefaultParagraphFont"/>
    <w:uiPriority w:val="99"/>
    <w:unhideWhenUsed/>
    <w:rsid w:val="00DB70AF"/>
    <w:rPr>
      <w:sz w:val="16"/>
      <w:szCs w:val="16"/>
    </w:rPr>
  </w:style>
  <w:style w:type="paragraph" w:styleId="CommentSubject">
    <w:name w:val="annotation subject"/>
    <w:basedOn w:val="CommentText"/>
    <w:next w:val="CommentText"/>
    <w:link w:val="CommentSubjectChar"/>
    <w:uiPriority w:val="99"/>
    <w:unhideWhenUsed/>
    <w:rsid w:val="00DB70AF"/>
    <w:pPr>
      <w:spacing w:after="200"/>
    </w:pPr>
    <w:rPr>
      <w:rFonts w:ascii="Calibri" w:eastAsia="Calibri" w:hAnsi="Calibri" w:cs="Times New Roman"/>
      <w:b/>
      <w:bCs/>
      <w:sz w:val="20"/>
      <w:lang w:eastAsia="en-US"/>
    </w:rPr>
  </w:style>
  <w:style w:type="character" w:customStyle="1" w:styleId="CommentSubjectChar">
    <w:name w:val="Comment Subject Char"/>
    <w:basedOn w:val="CommentTextChar"/>
    <w:link w:val="CommentSubject"/>
    <w:uiPriority w:val="99"/>
    <w:rsid w:val="00DB70AF"/>
    <w:rPr>
      <w:rFonts w:ascii="Calibri" w:eastAsia="Calibri" w:hAnsi="Calibri" w:cs="Times New Roman"/>
      <w:b/>
      <w:bCs/>
      <w:sz w:val="20"/>
      <w:szCs w:val="20"/>
      <w:lang w:eastAsia="zh-CN"/>
    </w:rPr>
  </w:style>
  <w:style w:type="character" w:customStyle="1" w:styleId="CommentTextChar1">
    <w:name w:val="Comment Text Char1"/>
    <w:basedOn w:val="DefaultParagraphFont"/>
    <w:link w:val="CommentText"/>
    <w:uiPriority w:val="99"/>
    <w:semiHidden/>
    <w:rsid w:val="00DB70AF"/>
    <w:rPr>
      <w:rFonts w:ascii="Arial" w:eastAsia="SimSun" w:hAnsi="Arial" w:cs="Arial"/>
      <w:sz w:val="18"/>
      <w:szCs w:val="20"/>
      <w:lang w:eastAsia="zh-CN"/>
    </w:rPr>
  </w:style>
  <w:style w:type="paragraph" w:styleId="TOC2">
    <w:name w:val="toc 2"/>
    <w:basedOn w:val="Normal"/>
    <w:next w:val="Normal"/>
    <w:autoRedefine/>
    <w:uiPriority w:val="39"/>
    <w:unhideWhenUsed/>
    <w:rsid w:val="00DB70AF"/>
    <w:pPr>
      <w:spacing w:after="100" w:line="276" w:lineRule="auto"/>
      <w:ind w:left="220"/>
    </w:pPr>
    <w:rPr>
      <w:rFonts w:ascii="Calibri" w:eastAsia="Calibri" w:hAnsi="Calibri" w:cs="Times New Roman"/>
      <w:szCs w:val="22"/>
      <w:lang w:eastAsia="en-US"/>
    </w:rPr>
  </w:style>
  <w:style w:type="paragraph" w:styleId="TableofFigures">
    <w:name w:val="table of figures"/>
    <w:basedOn w:val="Normal"/>
    <w:next w:val="Normal"/>
    <w:uiPriority w:val="99"/>
    <w:unhideWhenUsed/>
    <w:rsid w:val="00DB70AF"/>
    <w:rPr>
      <w:rFonts w:eastAsia="MS Mincho"/>
      <w:szCs w:val="24"/>
      <w:lang w:val="de-DE" w:eastAsia="en-US"/>
    </w:rPr>
  </w:style>
  <w:style w:type="paragraph" w:styleId="Revision">
    <w:name w:val="Revision"/>
    <w:hidden/>
    <w:uiPriority w:val="99"/>
    <w:semiHidden/>
    <w:rsid w:val="002B1478"/>
    <w:pPr>
      <w:spacing w:after="0" w:line="240" w:lineRule="auto"/>
    </w:pPr>
    <w:rPr>
      <w:rFonts w:ascii="Arial" w:eastAsia="SimSun" w:hAnsi="Arial" w:cs="Arial"/>
      <w:szCs w:val="20"/>
      <w:lang w:eastAsia="zh-CN"/>
    </w:rPr>
  </w:style>
  <w:style w:type="character" w:styleId="FollowedHyperlink">
    <w:name w:val="FollowedHyperlink"/>
    <w:basedOn w:val="DefaultParagraphFont"/>
    <w:uiPriority w:val="99"/>
    <w:semiHidden/>
    <w:unhideWhenUsed/>
    <w:rsid w:val="001C48BA"/>
    <w:rPr>
      <w:color w:val="800080" w:themeColor="followedHyperlink"/>
      <w:u w:val="single"/>
    </w:rPr>
  </w:style>
  <w:style w:type="character" w:customStyle="1" w:styleId="field-content">
    <w:name w:val="field-content"/>
    <w:basedOn w:val="DefaultParagraphFont"/>
    <w:rsid w:val="00B05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9986">
      <w:bodyDiv w:val="1"/>
      <w:marLeft w:val="0"/>
      <w:marRight w:val="0"/>
      <w:marTop w:val="0"/>
      <w:marBottom w:val="0"/>
      <w:divBdr>
        <w:top w:val="none" w:sz="0" w:space="0" w:color="auto"/>
        <w:left w:val="none" w:sz="0" w:space="0" w:color="auto"/>
        <w:bottom w:val="none" w:sz="0" w:space="0" w:color="auto"/>
        <w:right w:val="none" w:sz="0" w:space="0" w:color="auto"/>
      </w:divBdr>
    </w:div>
    <w:div w:id="1000430198">
      <w:bodyDiv w:val="1"/>
      <w:marLeft w:val="0"/>
      <w:marRight w:val="0"/>
      <w:marTop w:val="0"/>
      <w:marBottom w:val="0"/>
      <w:divBdr>
        <w:top w:val="none" w:sz="0" w:space="0" w:color="auto"/>
        <w:left w:val="none" w:sz="0" w:space="0" w:color="auto"/>
        <w:bottom w:val="none" w:sz="0" w:space="0" w:color="auto"/>
        <w:right w:val="none" w:sz="0" w:space="0" w:color="auto"/>
      </w:divBdr>
    </w:div>
    <w:div w:id="1316760316">
      <w:bodyDiv w:val="1"/>
      <w:marLeft w:val="0"/>
      <w:marRight w:val="0"/>
      <w:marTop w:val="0"/>
      <w:marBottom w:val="0"/>
      <w:divBdr>
        <w:top w:val="none" w:sz="0" w:space="0" w:color="auto"/>
        <w:left w:val="none" w:sz="0" w:space="0" w:color="auto"/>
        <w:bottom w:val="none" w:sz="0" w:space="0" w:color="auto"/>
        <w:right w:val="none" w:sz="0" w:space="0" w:color="auto"/>
      </w:divBdr>
      <w:divsChild>
        <w:div w:id="1309751009">
          <w:marLeft w:val="0"/>
          <w:marRight w:val="0"/>
          <w:marTop w:val="75"/>
          <w:marBottom w:val="0"/>
          <w:divBdr>
            <w:top w:val="none" w:sz="0" w:space="0" w:color="auto"/>
            <w:left w:val="none" w:sz="0" w:space="0" w:color="auto"/>
            <w:bottom w:val="none" w:sz="0" w:space="0" w:color="auto"/>
            <w:right w:val="none" w:sz="0" w:space="0" w:color="auto"/>
          </w:divBdr>
        </w:div>
        <w:div w:id="2024890710">
          <w:marLeft w:val="0"/>
          <w:marRight w:val="0"/>
          <w:marTop w:val="75"/>
          <w:marBottom w:val="0"/>
          <w:divBdr>
            <w:top w:val="none" w:sz="0" w:space="0" w:color="auto"/>
            <w:left w:val="none" w:sz="0" w:space="0" w:color="auto"/>
            <w:bottom w:val="none" w:sz="0" w:space="0" w:color="auto"/>
            <w:right w:val="none" w:sz="0" w:space="0" w:color="auto"/>
          </w:divBdr>
        </w:div>
      </w:divsChild>
    </w:div>
    <w:div w:id="179667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ata.worldbank.org/indicator/PA.NUS.FC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118B9-D4DC-4BFB-8507-5F27F59F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VALLES GALMES Caterina</dc:creator>
  <cp:lastModifiedBy>IBRAHIM Ammar</cp:lastModifiedBy>
  <cp:revision>5</cp:revision>
  <cp:lastPrinted>2014-05-01T15:27:00Z</cp:lastPrinted>
  <dcterms:created xsi:type="dcterms:W3CDTF">2014-05-01T13:35:00Z</dcterms:created>
  <dcterms:modified xsi:type="dcterms:W3CDTF">2014-05-01T16:06:00Z</dcterms:modified>
</cp:coreProperties>
</file>