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578" w:type="dxa"/>
        <w:tblInd w:w="-5" w:type="dxa"/>
        <w:tblLook w:val="01E0" w:firstRow="1" w:lastRow="1" w:firstColumn="1" w:lastColumn="1" w:noHBand="0" w:noVBand="0"/>
      </w:tblPr>
      <w:tblGrid>
        <w:gridCol w:w="4628"/>
        <w:gridCol w:w="4443"/>
        <w:gridCol w:w="507"/>
      </w:tblGrid>
      <w:tr w:rsidR="00EC34BB" w:rsidTr="0029718A">
        <w:tc>
          <w:tcPr>
            <w:tcW w:w="4628" w:type="dxa"/>
          </w:tcPr>
          <w:p w:rsidR="00EC34BB" w:rsidRDefault="00EC34BB" w:rsidP="0029718A">
            <w:pPr>
              <w:bidi/>
              <w:rPr>
                <w:rFonts w:ascii="Arabic Typesetting" w:hAnsi="Arabic Typesetting" w:cs="Arabic Typesetting"/>
                <w:sz w:val="36"/>
                <w:szCs w:val="36"/>
                <w:rtl/>
              </w:rPr>
            </w:pPr>
          </w:p>
        </w:tc>
        <w:tc>
          <w:tcPr>
            <w:tcW w:w="4443" w:type="dxa"/>
          </w:tcPr>
          <w:p w:rsidR="00EC34BB" w:rsidRDefault="00EC34BB" w:rsidP="0029718A">
            <w:pPr>
              <w:bidi/>
            </w:pPr>
          </w:p>
        </w:tc>
        <w:tc>
          <w:tcPr>
            <w:tcW w:w="507" w:type="dxa"/>
          </w:tcPr>
          <w:p w:rsidR="00EC34BB" w:rsidRDefault="00EC34BB" w:rsidP="0029718A">
            <w:pPr>
              <w:rPr>
                <w:b/>
                <w:bCs/>
                <w:sz w:val="40"/>
                <w:szCs w:val="40"/>
              </w:rPr>
            </w:pPr>
            <w:r>
              <w:rPr>
                <w:b/>
                <w:bCs/>
                <w:sz w:val="40"/>
                <w:szCs w:val="40"/>
              </w:rPr>
              <w:t>A</w:t>
            </w:r>
          </w:p>
        </w:tc>
      </w:tr>
      <w:tr w:rsidR="00EC34BB" w:rsidTr="0029718A">
        <w:trPr>
          <w:trHeight w:val="1508"/>
        </w:trPr>
        <w:tc>
          <w:tcPr>
            <w:tcW w:w="4628" w:type="dxa"/>
            <w:vAlign w:val="bottom"/>
          </w:tcPr>
          <w:p w:rsidR="00EC34BB" w:rsidRDefault="00EC34BB" w:rsidP="0029718A">
            <w:pPr>
              <w:bidi/>
              <w:rPr>
                <w:rFonts w:ascii="Arabic Typesetting" w:hAnsi="Arabic Typesetting" w:cs="Arabic Typesetting"/>
                <w:sz w:val="36"/>
                <w:szCs w:val="36"/>
                <w:rtl/>
              </w:rPr>
            </w:pPr>
          </w:p>
        </w:tc>
        <w:tc>
          <w:tcPr>
            <w:tcW w:w="4950" w:type="dxa"/>
            <w:gridSpan w:val="2"/>
          </w:tcPr>
          <w:p w:rsidR="00EC34BB" w:rsidRPr="0028285A" w:rsidRDefault="00EC34BB" w:rsidP="002125DB">
            <w:pPr>
              <w:bidi/>
              <w:spacing w:after="120"/>
              <w:rPr>
                <w:sz w:val="40"/>
                <w:szCs w:val="40"/>
                <w:rtl/>
              </w:rPr>
            </w:pPr>
            <w:r>
              <w:rPr>
                <w:noProof/>
              </w:rPr>
              <w:drawing>
                <wp:inline distT="0" distB="0" distL="0" distR="0" wp14:anchorId="71CA53ED" wp14:editId="7A02A334">
                  <wp:extent cx="1263650" cy="1200150"/>
                  <wp:effectExtent l="0" t="0" r="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650" cy="1200150"/>
                          </a:xfrm>
                          <a:prstGeom prst="rect">
                            <a:avLst/>
                          </a:prstGeom>
                          <a:noFill/>
                          <a:ln>
                            <a:noFill/>
                          </a:ln>
                        </pic:spPr>
                      </pic:pic>
                    </a:graphicData>
                  </a:graphic>
                </wp:inline>
              </w:drawing>
            </w:r>
          </w:p>
        </w:tc>
      </w:tr>
      <w:tr w:rsidR="00EC34BB" w:rsidRPr="0028285A" w:rsidTr="0029718A">
        <w:trPr>
          <w:trHeight w:val="52"/>
        </w:trPr>
        <w:tc>
          <w:tcPr>
            <w:tcW w:w="9578" w:type="dxa"/>
            <w:gridSpan w:val="3"/>
            <w:tcBorders>
              <w:top w:val="single" w:sz="4" w:space="0" w:color="auto"/>
            </w:tcBorders>
            <w:vAlign w:val="bottom"/>
          </w:tcPr>
          <w:p w:rsidR="00EC34BB" w:rsidRPr="0028285A" w:rsidRDefault="00EC34BB" w:rsidP="0029718A">
            <w:pPr>
              <w:pStyle w:val="DocumentCodeAR"/>
              <w:bidi/>
              <w:jc w:val="left"/>
              <w:rPr>
                <w:rFonts w:cs="PT Bold Heading"/>
                <w:b w:val="0"/>
                <w:bCs w:val="0"/>
                <w:sz w:val="24"/>
                <w:szCs w:val="24"/>
                <w:rtl/>
              </w:rPr>
            </w:pPr>
            <w:r>
              <w:rPr>
                <w:rFonts w:cs="PT Bold Heading" w:hint="cs"/>
                <w:b w:val="0"/>
                <w:bCs w:val="0"/>
                <w:sz w:val="24"/>
                <w:szCs w:val="24"/>
                <w:rtl/>
              </w:rPr>
              <w:t>مؤتمر دولي</w:t>
            </w:r>
          </w:p>
        </w:tc>
      </w:tr>
      <w:tr w:rsidR="00EC34BB" w:rsidTr="0029718A">
        <w:trPr>
          <w:trHeight w:val="333"/>
        </w:trPr>
        <w:tc>
          <w:tcPr>
            <w:tcW w:w="9578" w:type="dxa"/>
            <w:gridSpan w:val="3"/>
            <w:tcBorders>
              <w:top w:val="single" w:sz="4" w:space="0" w:color="auto"/>
            </w:tcBorders>
            <w:vAlign w:val="bottom"/>
          </w:tcPr>
          <w:p w:rsidR="00EC34BB" w:rsidRPr="00B6101C" w:rsidRDefault="00EC34BB" w:rsidP="0029718A">
            <w:pPr>
              <w:pStyle w:val="DocumentCodeAR"/>
              <w:bidi/>
            </w:pPr>
            <w:r>
              <w:t>WIPO</w:t>
            </w:r>
            <w:r w:rsidRPr="00B6101C">
              <w:t>/</w:t>
            </w:r>
            <w:r>
              <w:t>GDCM</w:t>
            </w:r>
            <w:r w:rsidRPr="00B6101C">
              <w:t>/</w:t>
            </w:r>
            <w:r w:rsidR="006B6CB7">
              <w:t>GE/16/INF/3</w:t>
            </w:r>
          </w:p>
        </w:tc>
      </w:tr>
      <w:tr w:rsidR="00EC34BB" w:rsidTr="0029718A">
        <w:tc>
          <w:tcPr>
            <w:tcW w:w="9578" w:type="dxa"/>
            <w:gridSpan w:val="3"/>
          </w:tcPr>
          <w:p w:rsidR="00EC34BB" w:rsidRPr="00B6101C" w:rsidRDefault="00EC34BB" w:rsidP="006B6CB7">
            <w:pPr>
              <w:pStyle w:val="DocumentLanguageAR"/>
              <w:bidi/>
              <w:rPr>
                <w:rtl/>
              </w:rPr>
            </w:pPr>
            <w:r w:rsidRPr="00B6101C">
              <w:rPr>
                <w:rFonts w:hint="cs"/>
                <w:rtl/>
              </w:rPr>
              <w:t xml:space="preserve">الأصل: </w:t>
            </w:r>
            <w:r w:rsidR="006B6CB7">
              <w:rPr>
                <w:rFonts w:hint="cs"/>
                <w:rtl/>
              </w:rPr>
              <w:t>بالإنكليزية</w:t>
            </w:r>
          </w:p>
        </w:tc>
      </w:tr>
      <w:tr w:rsidR="00EC34BB" w:rsidTr="0029718A">
        <w:tc>
          <w:tcPr>
            <w:tcW w:w="9578" w:type="dxa"/>
            <w:gridSpan w:val="3"/>
          </w:tcPr>
          <w:p w:rsidR="00EC34BB" w:rsidRPr="00B6101C" w:rsidRDefault="00EC34BB" w:rsidP="009A77EF">
            <w:pPr>
              <w:pStyle w:val="DocumentDateAR"/>
              <w:bidi/>
              <w:rPr>
                <w:rtl/>
              </w:rPr>
            </w:pPr>
            <w:r w:rsidRPr="00B6101C">
              <w:rPr>
                <w:rFonts w:hint="cs"/>
                <w:rtl/>
              </w:rPr>
              <w:t xml:space="preserve">التاريخ: </w:t>
            </w:r>
            <w:r w:rsidR="009A77EF">
              <w:rPr>
                <w:rFonts w:hint="cs"/>
                <w:rtl/>
              </w:rPr>
              <w:t>6</w:t>
            </w:r>
            <w:bookmarkStart w:id="2" w:name="_GoBack"/>
            <w:bookmarkEnd w:id="2"/>
            <w:r w:rsidRPr="00B6101C">
              <w:rPr>
                <w:rFonts w:hint="cs"/>
                <w:rtl/>
              </w:rPr>
              <w:t xml:space="preserve"> </w:t>
            </w:r>
            <w:r w:rsidR="007B71EB">
              <w:rPr>
                <w:rFonts w:hint="cs"/>
                <w:rtl/>
              </w:rPr>
              <w:t xml:space="preserve">أبريل </w:t>
            </w:r>
            <w:r>
              <w:rPr>
                <w:rFonts w:hint="cs"/>
                <w:rtl/>
              </w:rPr>
              <w:t>2016</w:t>
            </w:r>
          </w:p>
        </w:tc>
      </w:tr>
    </w:tbl>
    <w:p w:rsidR="00EC34BB" w:rsidRDefault="00EC34BB" w:rsidP="00EC34BB">
      <w:pPr>
        <w:bidi/>
        <w:spacing w:line="360" w:lineRule="exact"/>
        <w:rPr>
          <w:rFonts w:ascii="Arabic Typesetting" w:hAnsi="Arabic Typesetting" w:cs="Arabic Typesetting"/>
          <w:sz w:val="36"/>
          <w:szCs w:val="36"/>
          <w:rtl/>
        </w:rPr>
      </w:pPr>
    </w:p>
    <w:p w:rsidR="00EC34BB" w:rsidRDefault="00EC34BB" w:rsidP="00EC34BB">
      <w:pPr>
        <w:bidi/>
        <w:spacing w:line="360" w:lineRule="exact"/>
        <w:rPr>
          <w:rFonts w:ascii="Arabic Typesetting" w:hAnsi="Arabic Typesetting" w:cs="Arabic Typesetting"/>
          <w:sz w:val="36"/>
          <w:szCs w:val="36"/>
          <w:rtl/>
        </w:rPr>
      </w:pPr>
    </w:p>
    <w:p w:rsidR="00EC34BB" w:rsidRDefault="00EC34BB" w:rsidP="00EC34BB">
      <w:pPr>
        <w:bidi/>
        <w:spacing w:line="360" w:lineRule="exact"/>
        <w:rPr>
          <w:rFonts w:ascii="Arabic Typesetting" w:hAnsi="Arabic Typesetting" w:cs="Arabic Typesetting"/>
          <w:sz w:val="36"/>
          <w:szCs w:val="36"/>
          <w:rtl/>
        </w:rPr>
      </w:pPr>
    </w:p>
    <w:p w:rsidR="00EC34BB" w:rsidRPr="00F27305" w:rsidRDefault="00EC34BB" w:rsidP="00EC34BB">
      <w:pPr>
        <w:pStyle w:val="MeetingTitleAR"/>
        <w:bidi/>
        <w:rPr>
          <w:rtl/>
        </w:rPr>
      </w:pPr>
      <w:r w:rsidRPr="00500BF5">
        <w:rPr>
          <w:rtl/>
        </w:rPr>
        <w:t>السوق العالمية للمحتويات الرقمية</w:t>
      </w:r>
    </w:p>
    <w:p w:rsidR="00EC34BB" w:rsidRDefault="00EC34BB" w:rsidP="00EC34BB">
      <w:pPr>
        <w:bidi/>
        <w:spacing w:line="360" w:lineRule="exact"/>
        <w:rPr>
          <w:rFonts w:ascii="Arabic Typesetting" w:hAnsi="Arabic Typesetting" w:cs="Arabic Typesetting"/>
          <w:sz w:val="36"/>
          <w:szCs w:val="36"/>
          <w:rtl/>
        </w:rPr>
      </w:pPr>
    </w:p>
    <w:p w:rsidR="00EC34BB" w:rsidRDefault="00EC34BB" w:rsidP="00EC34BB">
      <w:pPr>
        <w:bidi/>
        <w:spacing w:line="360" w:lineRule="exact"/>
        <w:rPr>
          <w:rFonts w:ascii="Arabic Typesetting" w:hAnsi="Arabic Typesetting" w:cs="Arabic Typesetting"/>
          <w:sz w:val="36"/>
          <w:szCs w:val="36"/>
          <w:rtl/>
        </w:rPr>
      </w:pPr>
    </w:p>
    <w:p w:rsidR="00EC34BB" w:rsidRPr="0028285A" w:rsidRDefault="00EC34BB" w:rsidP="00EC34BB">
      <w:pPr>
        <w:pStyle w:val="NormalParaAR"/>
        <w:spacing w:after="0" w:line="400" w:lineRule="exact"/>
        <w:rPr>
          <w:sz w:val="40"/>
          <w:szCs w:val="40"/>
        </w:rPr>
      </w:pPr>
      <w:r>
        <w:rPr>
          <w:rFonts w:hint="cs"/>
          <w:sz w:val="40"/>
          <w:szCs w:val="40"/>
          <w:rtl/>
        </w:rPr>
        <w:t>تنظّمه المنظمة العالمية للملكية الفكرية (الويبو)</w:t>
      </w:r>
    </w:p>
    <w:p w:rsidR="00EC34BB" w:rsidRDefault="00EC34BB" w:rsidP="00EC34BB">
      <w:pPr>
        <w:pStyle w:val="MeetingDatesAR"/>
        <w:bidi/>
        <w:spacing w:before="240" w:after="240"/>
        <w:rPr>
          <w:rtl/>
        </w:rPr>
      </w:pPr>
      <w:r>
        <w:rPr>
          <w:rFonts w:hint="cs"/>
          <w:rtl/>
        </w:rPr>
        <w:t>جنيف، 20 إلى 22</w:t>
      </w:r>
      <w:r>
        <w:rPr>
          <w:rFonts w:hint="cs"/>
          <w:rtl/>
          <w:lang w:val="fr-CH"/>
        </w:rPr>
        <w:t xml:space="preserve"> </w:t>
      </w:r>
      <w:r>
        <w:rPr>
          <w:rFonts w:hint="cs"/>
          <w:rtl/>
        </w:rPr>
        <w:t>أبريل 2016</w:t>
      </w:r>
    </w:p>
    <w:p w:rsidR="00EC34BB" w:rsidRPr="00D61541" w:rsidRDefault="006B6CB7" w:rsidP="00EC34BB">
      <w:pPr>
        <w:pStyle w:val="DocumentTitleAR"/>
        <w:bidi/>
        <w:spacing w:before="360"/>
        <w:rPr>
          <w:rtl/>
        </w:rPr>
      </w:pPr>
      <w:r>
        <w:rPr>
          <w:rFonts w:hint="cs"/>
          <w:rtl/>
        </w:rPr>
        <w:t>معلومات عامة</w:t>
      </w:r>
    </w:p>
    <w:p w:rsidR="00EC34BB" w:rsidRPr="00D61541" w:rsidRDefault="006B6CB7" w:rsidP="00EC34BB">
      <w:pPr>
        <w:pStyle w:val="PreparedbyAR"/>
        <w:bidi/>
        <w:rPr>
          <w:rtl/>
        </w:rPr>
      </w:pPr>
      <w:r>
        <w:rPr>
          <w:rFonts w:hint="cs"/>
          <w:rtl/>
        </w:rPr>
        <w:t xml:space="preserve">وثيقة من إعداد المكتب الدولي </w:t>
      </w:r>
      <w:proofErr w:type="spellStart"/>
      <w:r>
        <w:rPr>
          <w:rFonts w:hint="cs"/>
          <w:rtl/>
        </w:rPr>
        <w:t>للويبو</w:t>
      </w:r>
      <w:proofErr w:type="spellEnd"/>
    </w:p>
    <w:p w:rsidR="006B6CB7" w:rsidRDefault="006B6CB7">
      <w:pPr>
        <w:rPr>
          <w:rFonts w:ascii="Arabic Typesetting" w:hAnsi="Arabic Typesetting" w:cs="Arabic Typesetting"/>
          <w:sz w:val="36"/>
          <w:szCs w:val="36"/>
          <w:rtl/>
        </w:rPr>
      </w:pPr>
      <w:r>
        <w:rPr>
          <w:rtl/>
        </w:rPr>
        <w:br w:type="page"/>
      </w:r>
    </w:p>
    <w:p w:rsidR="006B6CB7" w:rsidRPr="000D0B40" w:rsidRDefault="006B6CB7" w:rsidP="006B6CB7">
      <w:pPr>
        <w:pStyle w:val="Heading2AR"/>
        <w:rPr>
          <w:sz w:val="44"/>
          <w:szCs w:val="44"/>
          <w:rtl/>
          <w:lang w:val="fr-CH"/>
        </w:rPr>
      </w:pPr>
      <w:r w:rsidRPr="000D0B40">
        <w:rPr>
          <w:rFonts w:hint="cs"/>
          <w:sz w:val="44"/>
          <w:szCs w:val="44"/>
          <w:rtl/>
          <w:lang w:val="fr-CH"/>
        </w:rPr>
        <w:lastRenderedPageBreak/>
        <w:t>تاريخ انعقاد المؤتمر ومكانه وإجراءات الدخول إلى مباني الويبو</w:t>
      </w:r>
    </w:p>
    <w:p w:rsidR="006B6CB7" w:rsidRPr="000D0B40" w:rsidRDefault="006B6CB7" w:rsidP="006B6CB7">
      <w:pPr>
        <w:pStyle w:val="NumberedParaAR"/>
        <w:rPr>
          <w:lang w:val="fr-CH"/>
        </w:rPr>
      </w:pPr>
      <w:r w:rsidRPr="000D0B40">
        <w:rPr>
          <w:rFonts w:hint="cs"/>
          <w:rtl/>
          <w:lang w:val="fr-CH"/>
        </w:rPr>
        <w:t xml:space="preserve">سينعقد </w:t>
      </w:r>
      <w:r w:rsidRPr="000D0B40">
        <w:rPr>
          <w:rtl/>
          <w:lang w:val="fr-CH"/>
        </w:rPr>
        <w:t xml:space="preserve">المؤتمر </w:t>
      </w:r>
      <w:r>
        <w:rPr>
          <w:rFonts w:hint="cs"/>
          <w:rtl/>
          <w:lang w:val="fr-CH"/>
        </w:rPr>
        <w:t xml:space="preserve">في الفترة من 20 إلى 22 أبريل 2016 </w:t>
      </w:r>
      <w:r w:rsidRPr="000D0B40">
        <w:rPr>
          <w:rFonts w:hint="cs"/>
          <w:rtl/>
          <w:lang w:val="fr-CH"/>
        </w:rPr>
        <w:t>في المقر الرئيسي للمنظمة العالمية للملكية الفكرية (</w:t>
      </w:r>
      <w:proofErr w:type="spellStart"/>
      <w:r w:rsidRPr="000D0B40">
        <w:rPr>
          <w:rFonts w:hint="cs"/>
          <w:rtl/>
          <w:lang w:val="fr-CH"/>
        </w:rPr>
        <w:t>الويبو</w:t>
      </w:r>
      <w:proofErr w:type="spellEnd"/>
      <w:r w:rsidRPr="000D0B40">
        <w:rPr>
          <w:rFonts w:hint="cs"/>
          <w:rtl/>
          <w:lang w:val="fr-CH"/>
        </w:rPr>
        <w:t>) وعنوانها:</w:t>
      </w:r>
      <w:r>
        <w:rPr>
          <w:lang w:val="fr-CH"/>
        </w:rPr>
        <w:t xml:space="preserve"> </w:t>
      </w:r>
      <w:proofErr w:type="spellStart"/>
      <w:r w:rsidRPr="000D0B40">
        <w:rPr>
          <w:lang w:val="fr-CH"/>
        </w:rPr>
        <w:t>Switzerland</w:t>
      </w:r>
      <w:proofErr w:type="spellEnd"/>
      <w:r w:rsidRPr="000D0B40">
        <w:rPr>
          <w:rFonts w:hint="cs"/>
          <w:rtl/>
          <w:lang w:val="fr-CH"/>
        </w:rPr>
        <w:t>,</w:t>
      </w:r>
      <w:r w:rsidRPr="006B6CB7">
        <w:rPr>
          <w:lang w:val="fr-CH"/>
        </w:rPr>
        <w:t xml:space="preserve"> </w:t>
      </w:r>
      <w:r w:rsidRPr="000D0B40">
        <w:rPr>
          <w:lang w:val="fr-CH"/>
        </w:rPr>
        <w:t>Geneva 20</w:t>
      </w:r>
      <w:r w:rsidRPr="000D0B40">
        <w:rPr>
          <w:rtl/>
          <w:lang w:val="fr-CH"/>
        </w:rPr>
        <w:t>1211</w:t>
      </w:r>
      <w:r w:rsidRPr="000D0B40">
        <w:rPr>
          <w:rFonts w:hint="cs"/>
          <w:rtl/>
          <w:lang w:val="fr-CH"/>
        </w:rPr>
        <w:t>,</w:t>
      </w:r>
      <w:r w:rsidRPr="000D0B40">
        <w:rPr>
          <w:rtl/>
          <w:lang w:val="fr-CH"/>
        </w:rPr>
        <w:t xml:space="preserve"> </w:t>
      </w:r>
      <w:r>
        <w:rPr>
          <w:lang w:val="fr-CH"/>
        </w:rPr>
        <w:t>C</w:t>
      </w:r>
      <w:r w:rsidRPr="000D0B40">
        <w:rPr>
          <w:lang w:val="fr-CH"/>
        </w:rPr>
        <w:t xml:space="preserve">hemin des </w:t>
      </w:r>
      <w:proofErr w:type="spellStart"/>
      <w:r w:rsidRPr="000D0B40">
        <w:rPr>
          <w:lang w:val="fr-CH"/>
        </w:rPr>
        <w:t>Colombettes</w:t>
      </w:r>
      <w:proofErr w:type="spellEnd"/>
      <w:r w:rsidRPr="000D0B40">
        <w:rPr>
          <w:rFonts w:hint="cs"/>
          <w:rtl/>
          <w:lang w:val="fr-CH"/>
        </w:rPr>
        <w:t xml:space="preserve"> 34</w:t>
      </w:r>
      <w:r>
        <w:rPr>
          <w:rFonts w:hint="cs"/>
          <w:rtl/>
          <w:lang w:val="fr-CH"/>
        </w:rPr>
        <w:t>.</w:t>
      </w:r>
    </w:p>
    <w:p w:rsidR="006B6CB7" w:rsidRPr="000D0B40" w:rsidRDefault="006B6CB7" w:rsidP="00C113C6">
      <w:pPr>
        <w:pStyle w:val="NumberedParaAR"/>
        <w:rPr>
          <w:lang w:val="fr-CH"/>
        </w:rPr>
      </w:pPr>
      <w:r w:rsidRPr="000D0B40">
        <w:rPr>
          <w:rFonts w:hint="cs"/>
          <w:rtl/>
          <w:lang w:val="fr-CH"/>
        </w:rPr>
        <w:t>وسيقتصر</w:t>
      </w:r>
      <w:r w:rsidRPr="000D0B40">
        <w:rPr>
          <w:rtl/>
          <w:lang w:val="fr-CH"/>
        </w:rPr>
        <w:t xml:space="preserve"> الدخول إلى مباني الويبو والوجود فيها </w:t>
      </w:r>
      <w:r w:rsidRPr="000D0B40">
        <w:rPr>
          <w:rFonts w:hint="cs"/>
          <w:rtl/>
          <w:lang w:val="fr-CH"/>
        </w:rPr>
        <w:t>على حاملي بطاقات الدخول. و</w:t>
      </w:r>
      <w:r w:rsidRPr="000D0B40">
        <w:rPr>
          <w:rtl/>
          <w:lang w:val="fr-CH"/>
        </w:rPr>
        <w:t xml:space="preserve">لذلك يتعين </w:t>
      </w:r>
      <w:r w:rsidRPr="000D0B40">
        <w:rPr>
          <w:rFonts w:hint="cs"/>
          <w:rtl/>
          <w:lang w:val="fr-CH"/>
        </w:rPr>
        <w:t xml:space="preserve">على المندوبين </w:t>
      </w:r>
      <w:r w:rsidRPr="000D0B40">
        <w:rPr>
          <w:rtl/>
          <w:lang w:val="fr-CH"/>
        </w:rPr>
        <w:t xml:space="preserve">حمل </w:t>
      </w:r>
      <w:r w:rsidRPr="000D0B40">
        <w:rPr>
          <w:rFonts w:hint="cs"/>
          <w:rtl/>
          <w:lang w:val="fr-CH"/>
        </w:rPr>
        <w:t>تلك</w:t>
      </w:r>
      <w:r w:rsidRPr="000D0B40">
        <w:rPr>
          <w:rtl/>
          <w:lang w:val="fr-CH"/>
        </w:rPr>
        <w:t xml:space="preserve"> البطاقات دائما بشكل بارز للعيان</w:t>
      </w:r>
      <w:r w:rsidRPr="000D0B40">
        <w:rPr>
          <w:rFonts w:hint="cs"/>
          <w:rtl/>
          <w:lang w:val="fr-CH"/>
        </w:rPr>
        <w:t>. وعند فقدان بطاقة الدخول، يرجى إب</w:t>
      </w:r>
      <w:r w:rsidR="00C113C6">
        <w:rPr>
          <w:rFonts w:hint="cs"/>
          <w:rtl/>
          <w:lang w:val="fr-CH"/>
        </w:rPr>
        <w:t>لاغ مكتب التسجيل في الويبو فورا، وهو موجود في مدخل الويبو المركزي، الهاتف: 9350 338 22 41+.</w:t>
      </w:r>
    </w:p>
    <w:p w:rsidR="006B6CB7" w:rsidRDefault="006B6CB7" w:rsidP="006B6CB7">
      <w:pPr>
        <w:pStyle w:val="NumberedParaAR"/>
        <w:rPr>
          <w:rtl/>
        </w:rPr>
      </w:pPr>
      <w:r w:rsidRPr="000D0B40">
        <w:rPr>
          <w:rFonts w:hint="cs"/>
          <w:rtl/>
          <w:lang w:val="fr-CH"/>
        </w:rPr>
        <w:t>وتتاح في جميع مباني الويبو</w:t>
      </w:r>
      <w:r w:rsidRPr="000D0B40">
        <w:rPr>
          <w:rtl/>
          <w:lang w:val="fr-CH"/>
        </w:rPr>
        <w:t xml:space="preserve"> </w:t>
      </w:r>
      <w:r w:rsidRPr="000D0B40">
        <w:rPr>
          <w:rFonts w:hint="cs"/>
          <w:rtl/>
          <w:lang w:val="fr-CH"/>
        </w:rPr>
        <w:t>إمكانية دخول ا</w:t>
      </w:r>
      <w:r w:rsidRPr="000D0B40">
        <w:rPr>
          <w:rtl/>
          <w:lang w:val="fr-CH"/>
        </w:rPr>
        <w:t xml:space="preserve">لأشخاص ذوي </w:t>
      </w:r>
      <w:r w:rsidRPr="000D0B40">
        <w:rPr>
          <w:rFonts w:hint="cs"/>
          <w:rtl/>
          <w:lang w:val="fr-CH"/>
        </w:rPr>
        <w:t>صعوبات في التنقل</w:t>
      </w:r>
      <w:r w:rsidRPr="000D0B40">
        <w:rPr>
          <w:rtl/>
          <w:lang w:val="fr-CH"/>
        </w:rPr>
        <w:t xml:space="preserve">. ويمكن </w:t>
      </w:r>
      <w:r w:rsidRPr="000D0B40">
        <w:rPr>
          <w:rFonts w:hint="cs"/>
          <w:rtl/>
          <w:lang w:val="fr-CH"/>
        </w:rPr>
        <w:t>طلب</w:t>
      </w:r>
      <w:r w:rsidRPr="000D0B40">
        <w:rPr>
          <w:rtl/>
          <w:lang w:val="fr-CH"/>
        </w:rPr>
        <w:t xml:space="preserve"> المعلومات أو</w:t>
      </w:r>
      <w:r w:rsidRPr="000D0B40">
        <w:rPr>
          <w:rFonts w:hint="cs"/>
          <w:rtl/>
          <w:lang w:val="fr-CH"/>
        </w:rPr>
        <w:t xml:space="preserve"> </w:t>
      </w:r>
      <w:r w:rsidRPr="000D0B40">
        <w:rPr>
          <w:rtl/>
          <w:lang w:val="fr-CH"/>
        </w:rPr>
        <w:t>المساعدة بالبريد الإلكتروني:</w:t>
      </w:r>
      <w:r w:rsidRPr="000D0B40">
        <w:rPr>
          <w:rFonts w:hint="cs"/>
          <w:rtl/>
          <w:lang w:val="fr-CH"/>
        </w:rPr>
        <w:t> </w:t>
      </w:r>
      <w:r w:rsidRPr="000D0B40">
        <w:rPr>
          <w:u w:val="single"/>
          <w:lang w:val="fr-CH"/>
        </w:rPr>
        <w:t>meetings@wipo.int</w:t>
      </w:r>
      <w:r w:rsidRPr="000D0B40">
        <w:rPr>
          <w:rtl/>
          <w:lang w:val="fr-CH"/>
        </w:rPr>
        <w:t xml:space="preserve"> أو عبر الهاتف: </w:t>
      </w:r>
      <w:r w:rsidRPr="00D62777">
        <w:rPr>
          <w:lang w:val="fr-CH"/>
        </w:rPr>
        <w:t>+41 22 338 9581</w:t>
      </w:r>
      <w:r w:rsidRPr="000D0B40">
        <w:rPr>
          <w:rFonts w:hint="cs"/>
          <w:rtl/>
        </w:rPr>
        <w:t>.</w:t>
      </w:r>
    </w:p>
    <w:p w:rsidR="006B6CB7" w:rsidRPr="000D0B40" w:rsidRDefault="006B6CB7" w:rsidP="006B6CB7">
      <w:pPr>
        <w:pStyle w:val="Heading2AR"/>
        <w:rPr>
          <w:sz w:val="44"/>
          <w:szCs w:val="44"/>
          <w:rtl/>
          <w:lang w:val="fr-CH"/>
        </w:rPr>
      </w:pPr>
      <w:r w:rsidRPr="000D0B40">
        <w:rPr>
          <w:rFonts w:hint="cs"/>
          <w:sz w:val="44"/>
          <w:szCs w:val="44"/>
          <w:rtl/>
          <w:lang w:val="fr-CH"/>
        </w:rPr>
        <w:t>التسجيل</w:t>
      </w:r>
    </w:p>
    <w:p w:rsidR="006B6CB7" w:rsidRPr="000D0B40" w:rsidRDefault="006B6CB7" w:rsidP="002B1EAA">
      <w:pPr>
        <w:pStyle w:val="NumberedParaAR"/>
        <w:rPr>
          <w:lang w:val="fr-CH"/>
        </w:rPr>
      </w:pPr>
      <w:r w:rsidRPr="000D0B40">
        <w:rPr>
          <w:rtl/>
          <w:lang w:val="fr-CH"/>
        </w:rPr>
        <w:t xml:space="preserve">نلتمس من المندوبين </w:t>
      </w:r>
      <w:r w:rsidRPr="000D0B40">
        <w:rPr>
          <w:rFonts w:hint="cs"/>
          <w:rtl/>
          <w:lang w:val="fr-CH"/>
        </w:rPr>
        <w:t xml:space="preserve">(بمن فيهم </w:t>
      </w:r>
      <w:r w:rsidRPr="000D0B40">
        <w:rPr>
          <w:rtl/>
          <w:lang w:val="fr-CH"/>
        </w:rPr>
        <w:t>المقيم</w:t>
      </w:r>
      <w:r w:rsidRPr="000D0B40">
        <w:rPr>
          <w:rFonts w:hint="cs"/>
          <w:rtl/>
          <w:lang w:val="fr-CH"/>
        </w:rPr>
        <w:t>و</w:t>
      </w:r>
      <w:r w:rsidRPr="000D0B40">
        <w:rPr>
          <w:rtl/>
          <w:lang w:val="fr-CH"/>
        </w:rPr>
        <w:t>ن في</w:t>
      </w:r>
      <w:r>
        <w:rPr>
          <w:rFonts w:hint="cs"/>
          <w:rtl/>
          <w:lang w:val="fr-CH"/>
        </w:rPr>
        <w:t> </w:t>
      </w:r>
      <w:r w:rsidRPr="000D0B40">
        <w:rPr>
          <w:rtl/>
          <w:lang w:val="fr-CH"/>
        </w:rPr>
        <w:t>جنيف</w:t>
      </w:r>
      <w:r w:rsidRPr="000D0B40">
        <w:rPr>
          <w:rFonts w:hint="cs"/>
          <w:rtl/>
          <w:lang w:val="fr-CH"/>
        </w:rPr>
        <w:t xml:space="preserve">) تسجيل أنفسهم </w:t>
      </w:r>
      <w:r w:rsidRPr="000D0B40">
        <w:rPr>
          <w:rtl/>
          <w:lang w:val="fr-CH"/>
        </w:rPr>
        <w:t xml:space="preserve">إلكترونيا </w:t>
      </w:r>
      <w:r w:rsidRPr="000D0B40">
        <w:rPr>
          <w:rFonts w:hint="cs"/>
          <w:rtl/>
          <w:lang w:val="fr-CH"/>
        </w:rPr>
        <w:t>على الرابط التالي:</w:t>
      </w:r>
      <w:r w:rsidR="002B1EAA">
        <w:rPr>
          <w:rFonts w:hint="cs"/>
          <w:rtl/>
          <w:lang w:val="fr-CH"/>
        </w:rPr>
        <w:t xml:space="preserve"> </w:t>
      </w:r>
      <w:hyperlink r:id="rId9" w:history="1">
        <w:r w:rsidR="002B1EAA" w:rsidRPr="00A02A0F">
          <w:rPr>
            <w:rStyle w:val="Hyperlink"/>
          </w:rPr>
          <w:t>https://www3.wipo.int/registration/en/form.jsp?meeting_id=38803</w:t>
        </w:r>
      </w:hyperlink>
    </w:p>
    <w:p w:rsidR="006B6CB7" w:rsidRPr="000D0B40" w:rsidRDefault="002B1EAA" w:rsidP="002B1EAA">
      <w:pPr>
        <w:pStyle w:val="NumberedParaAR"/>
        <w:rPr>
          <w:lang w:val="fr-CH"/>
        </w:rPr>
      </w:pPr>
      <w:r>
        <w:rPr>
          <w:rtl/>
          <w:lang w:val="fr-CH"/>
        </w:rPr>
        <w:t xml:space="preserve">والتسجيل الإلكتروني </w:t>
      </w:r>
      <w:r w:rsidR="006B6CB7" w:rsidRPr="000D0B40">
        <w:rPr>
          <w:rtl/>
          <w:lang w:val="fr-CH"/>
        </w:rPr>
        <w:t>يتلخص في ملء استمارة إلكترونية قصيرة.</w:t>
      </w:r>
      <w:r w:rsidR="006B6CB7" w:rsidRPr="000D0B40">
        <w:rPr>
          <w:rFonts w:hint="cs"/>
          <w:rtl/>
          <w:lang w:val="fr-CH"/>
        </w:rPr>
        <w:t xml:space="preserve"> وبعد التسجيل الإلكتروني، </w:t>
      </w:r>
      <w:r w:rsidR="006B6CB7" w:rsidRPr="000D0B40">
        <w:rPr>
          <w:rtl/>
          <w:lang w:val="fr-CH"/>
        </w:rPr>
        <w:t xml:space="preserve">يتسلم </w:t>
      </w:r>
      <w:r w:rsidR="006B6CB7" w:rsidRPr="000D0B40">
        <w:rPr>
          <w:rFonts w:hint="cs"/>
          <w:rtl/>
          <w:lang w:val="fr-CH"/>
        </w:rPr>
        <w:t xml:space="preserve">كل </w:t>
      </w:r>
      <w:r w:rsidR="006B6CB7" w:rsidRPr="000D0B40">
        <w:rPr>
          <w:rtl/>
          <w:lang w:val="fr-CH"/>
        </w:rPr>
        <w:t xml:space="preserve">مشارك </w:t>
      </w:r>
      <w:r w:rsidR="006B6CB7" w:rsidRPr="000D0B40">
        <w:rPr>
          <w:rFonts w:hint="cs"/>
          <w:rtl/>
          <w:lang w:val="fr-CH"/>
        </w:rPr>
        <w:t>بالبريد الإلكتروني رقم التسجيل الذي يؤكد تسجيله في المؤتمر.</w:t>
      </w:r>
    </w:p>
    <w:p w:rsidR="006B6CB7" w:rsidRPr="000D0B40" w:rsidRDefault="006B6CB7" w:rsidP="00033E87">
      <w:pPr>
        <w:pStyle w:val="NumberedParaAR"/>
        <w:rPr>
          <w:lang w:val="fr-CH"/>
        </w:rPr>
      </w:pPr>
      <w:r w:rsidRPr="000D0B40">
        <w:rPr>
          <w:rFonts w:hint="cs"/>
          <w:rtl/>
          <w:lang w:val="fr-CH"/>
        </w:rPr>
        <w:t>وستصدر بطاقات الدخول إلى المؤتمر لل</w:t>
      </w:r>
      <w:r w:rsidRPr="000D0B40">
        <w:rPr>
          <w:rtl/>
          <w:lang w:val="fr-CH"/>
        </w:rPr>
        <w:t>مشارك</w:t>
      </w:r>
      <w:r w:rsidRPr="000D0B40">
        <w:rPr>
          <w:rFonts w:hint="cs"/>
          <w:rtl/>
          <w:lang w:val="fr-CH"/>
        </w:rPr>
        <w:t>ي</w:t>
      </w:r>
      <w:r w:rsidRPr="000D0B40">
        <w:rPr>
          <w:rtl/>
          <w:lang w:val="fr-CH"/>
        </w:rPr>
        <w:t>ن المعتمد</w:t>
      </w:r>
      <w:r w:rsidRPr="000D0B40">
        <w:rPr>
          <w:rFonts w:hint="cs"/>
          <w:rtl/>
          <w:lang w:val="fr-CH"/>
        </w:rPr>
        <w:t>ي</w:t>
      </w:r>
      <w:r w:rsidRPr="000D0B40">
        <w:rPr>
          <w:rtl/>
          <w:lang w:val="fr-CH"/>
        </w:rPr>
        <w:t>ن في مكتب التسجيل (</w:t>
      </w:r>
      <w:r w:rsidRPr="000D0B40">
        <w:rPr>
          <w:rFonts w:hint="cs"/>
          <w:rtl/>
          <w:lang w:val="fr-CH"/>
        </w:rPr>
        <w:t>الموج</w:t>
      </w:r>
      <w:r w:rsidR="001630FD">
        <w:rPr>
          <w:rFonts w:hint="cs"/>
          <w:rtl/>
          <w:lang w:val="fr-CH"/>
        </w:rPr>
        <w:t xml:space="preserve">ود في </w:t>
      </w:r>
      <w:r w:rsidRPr="000D0B40">
        <w:rPr>
          <w:rtl/>
          <w:lang w:val="fr-CH"/>
        </w:rPr>
        <w:t xml:space="preserve">مدخل </w:t>
      </w:r>
      <w:r w:rsidR="001630FD">
        <w:rPr>
          <w:rFonts w:hint="cs"/>
          <w:rtl/>
          <w:lang w:val="fr-CH"/>
        </w:rPr>
        <w:t xml:space="preserve">الويبو </w:t>
      </w:r>
      <w:r w:rsidRPr="000D0B40">
        <w:rPr>
          <w:rtl/>
          <w:lang w:val="fr-CH"/>
        </w:rPr>
        <w:t>المركزي</w:t>
      </w:r>
      <w:r w:rsidRPr="000D0B40">
        <w:rPr>
          <w:rFonts w:hint="cs"/>
          <w:rtl/>
          <w:lang w:val="fr-CH"/>
        </w:rPr>
        <w:t xml:space="preserve">) </w:t>
      </w:r>
      <w:r w:rsidRPr="000D0B40">
        <w:rPr>
          <w:rtl/>
          <w:lang w:val="fr-CH"/>
        </w:rPr>
        <w:t xml:space="preserve">عند تقديم </w:t>
      </w:r>
      <w:r w:rsidR="001630FD" w:rsidRPr="001630FD">
        <w:rPr>
          <w:rFonts w:hint="cs"/>
          <w:u w:val="single"/>
          <w:rtl/>
          <w:lang w:val="fr-CH"/>
        </w:rPr>
        <w:t xml:space="preserve">البريد الإلكتروني الذي يؤكد </w:t>
      </w:r>
      <w:r w:rsidRPr="001630FD">
        <w:rPr>
          <w:rFonts w:hint="cs"/>
          <w:u w:val="single"/>
          <w:rtl/>
          <w:lang w:val="fr-CH"/>
        </w:rPr>
        <w:t xml:space="preserve">تسجيل </w:t>
      </w:r>
      <w:r w:rsidR="001630FD">
        <w:rPr>
          <w:rFonts w:hint="cs"/>
          <w:u w:val="single"/>
          <w:rtl/>
          <w:lang w:val="fr-CH"/>
        </w:rPr>
        <w:t>المشارك إلكترونيا</w:t>
      </w:r>
      <w:r w:rsidRPr="000D0B40">
        <w:rPr>
          <w:rFonts w:hint="cs"/>
          <w:rtl/>
          <w:lang w:val="fr-CH"/>
        </w:rPr>
        <w:t xml:space="preserve"> </w:t>
      </w:r>
      <w:r w:rsidRPr="000D0B40">
        <w:rPr>
          <w:rtl/>
          <w:lang w:val="fr-CH"/>
        </w:rPr>
        <w:t>(أو رقم</w:t>
      </w:r>
      <w:r w:rsidRPr="000D0B40">
        <w:rPr>
          <w:rFonts w:hint="cs"/>
          <w:rtl/>
          <w:lang w:val="fr-CH"/>
        </w:rPr>
        <w:t xml:space="preserve"> تأكيد </w:t>
      </w:r>
      <w:r w:rsidRPr="000D0B40">
        <w:rPr>
          <w:rtl/>
          <w:lang w:val="fr-CH"/>
        </w:rPr>
        <w:t xml:space="preserve">التسجيل) أو نسخة عن أوراق الاعتماد أو خطاب التعيين </w:t>
      </w:r>
      <w:r w:rsidRPr="00033E87">
        <w:rPr>
          <w:u w:val="single"/>
          <w:rtl/>
          <w:lang w:val="fr-CH"/>
        </w:rPr>
        <w:t>وصورة شخصية</w:t>
      </w:r>
      <w:r w:rsidRPr="000D0B40">
        <w:rPr>
          <w:rtl/>
          <w:lang w:val="fr-CH"/>
        </w:rPr>
        <w:t>.</w:t>
      </w:r>
      <w:r w:rsidRPr="000D0B40">
        <w:rPr>
          <w:rFonts w:hint="cs"/>
          <w:rtl/>
          <w:lang w:val="fr-CH"/>
        </w:rPr>
        <w:t xml:space="preserve"> </w:t>
      </w:r>
      <w:r w:rsidRPr="00033E87">
        <w:rPr>
          <w:rtl/>
          <w:lang w:val="fr-CH"/>
        </w:rPr>
        <w:t>وسيفتح مكتب التسجيل أبوابه</w:t>
      </w:r>
      <w:r w:rsidR="00033E87">
        <w:rPr>
          <w:rFonts w:hint="cs"/>
          <w:rtl/>
          <w:lang w:val="fr-CH"/>
        </w:rPr>
        <w:t xml:space="preserve"> يوم الأربعاء</w:t>
      </w:r>
      <w:r w:rsidRPr="00033E87">
        <w:rPr>
          <w:rFonts w:hint="eastAsia"/>
          <w:rtl/>
          <w:lang w:val="fr-CH"/>
        </w:rPr>
        <w:t> </w:t>
      </w:r>
      <w:r w:rsidR="00033E87">
        <w:rPr>
          <w:rFonts w:hint="cs"/>
          <w:rtl/>
          <w:lang w:val="fr-CH"/>
        </w:rPr>
        <w:t>20</w:t>
      </w:r>
      <w:r w:rsidRPr="00033E87">
        <w:rPr>
          <w:rFonts w:hint="eastAsia"/>
          <w:rtl/>
          <w:lang w:val="fr-CH"/>
        </w:rPr>
        <w:t> </w:t>
      </w:r>
      <w:r w:rsidR="00033E87">
        <w:rPr>
          <w:rFonts w:hint="cs"/>
          <w:rtl/>
          <w:lang w:val="fr-CH"/>
        </w:rPr>
        <w:t>أبريل</w:t>
      </w:r>
      <w:r w:rsidR="00033E87">
        <w:rPr>
          <w:rFonts w:hint="eastAsia"/>
          <w:rtl/>
          <w:lang w:val="fr-CH"/>
        </w:rPr>
        <w:t> </w:t>
      </w:r>
      <w:r w:rsidR="00033E87">
        <w:rPr>
          <w:rFonts w:hint="cs"/>
          <w:rtl/>
          <w:lang w:val="fr-CH"/>
        </w:rPr>
        <w:t>2016</w:t>
      </w:r>
      <w:r w:rsidRPr="00033E87">
        <w:rPr>
          <w:rFonts w:hint="cs"/>
          <w:rtl/>
          <w:lang w:val="fr-CH"/>
        </w:rPr>
        <w:t xml:space="preserve"> م</w:t>
      </w:r>
      <w:r w:rsidRPr="00033E87">
        <w:rPr>
          <w:rtl/>
          <w:lang w:val="fr-CH"/>
        </w:rPr>
        <w:t>ن الساعة</w:t>
      </w:r>
      <w:r w:rsidR="00033E87">
        <w:rPr>
          <w:rFonts w:hint="cs"/>
          <w:rtl/>
          <w:lang w:val="fr-CH"/>
        </w:rPr>
        <w:t> 2</w:t>
      </w:r>
      <w:r w:rsidRPr="00033E87">
        <w:rPr>
          <w:rFonts w:hint="cs"/>
          <w:rtl/>
          <w:lang w:val="fr-CH"/>
        </w:rPr>
        <w:t>:00</w:t>
      </w:r>
      <w:r w:rsidRPr="00033E87">
        <w:rPr>
          <w:rtl/>
          <w:lang w:val="fr-CH"/>
        </w:rPr>
        <w:t xml:space="preserve"> </w:t>
      </w:r>
      <w:r w:rsidR="00033E87">
        <w:rPr>
          <w:rFonts w:hint="cs"/>
          <w:rtl/>
          <w:lang w:val="fr-CH"/>
        </w:rPr>
        <w:t>بعد الظهر</w:t>
      </w:r>
      <w:r w:rsidRPr="00033E87">
        <w:rPr>
          <w:rtl/>
          <w:lang w:val="fr-CH"/>
        </w:rPr>
        <w:t xml:space="preserve"> إلى الساعة </w:t>
      </w:r>
      <w:r w:rsidRPr="00033E87">
        <w:rPr>
          <w:rFonts w:hint="cs"/>
          <w:rtl/>
          <w:lang w:val="fr-CH"/>
        </w:rPr>
        <w:t xml:space="preserve">6:00 </w:t>
      </w:r>
      <w:r w:rsidRPr="00033E87">
        <w:rPr>
          <w:rtl/>
          <w:lang w:val="fr-CH"/>
        </w:rPr>
        <w:t>مساء</w:t>
      </w:r>
      <w:r w:rsidRPr="00033E87">
        <w:rPr>
          <w:rFonts w:hint="cs"/>
          <w:rtl/>
          <w:lang w:val="fr-CH"/>
        </w:rPr>
        <w:t>، و</w:t>
      </w:r>
      <w:r w:rsidRPr="00033E87">
        <w:rPr>
          <w:rtl/>
          <w:lang w:val="fr-CH"/>
        </w:rPr>
        <w:t xml:space="preserve">يوم </w:t>
      </w:r>
      <w:r w:rsidR="00033E87">
        <w:rPr>
          <w:rFonts w:hint="cs"/>
          <w:rtl/>
          <w:lang w:val="fr-CH"/>
        </w:rPr>
        <w:t>الخميس</w:t>
      </w:r>
      <w:r w:rsidR="00033E87">
        <w:rPr>
          <w:rFonts w:hint="eastAsia"/>
          <w:rtl/>
          <w:lang w:val="fr-CH"/>
        </w:rPr>
        <w:t> </w:t>
      </w:r>
      <w:r w:rsidR="00033E87">
        <w:rPr>
          <w:rFonts w:hint="cs"/>
          <w:rtl/>
          <w:lang w:val="fr-CH"/>
        </w:rPr>
        <w:t>21</w:t>
      </w:r>
      <w:r w:rsidR="00033E87">
        <w:rPr>
          <w:rFonts w:hint="eastAsia"/>
          <w:rtl/>
          <w:lang w:val="fr-CH"/>
        </w:rPr>
        <w:t> </w:t>
      </w:r>
      <w:r w:rsidR="00033E87">
        <w:rPr>
          <w:rFonts w:hint="cs"/>
          <w:rtl/>
          <w:lang w:val="fr-CH"/>
        </w:rPr>
        <w:t>أبريل</w:t>
      </w:r>
      <w:r w:rsidR="00033E87">
        <w:rPr>
          <w:rFonts w:hint="eastAsia"/>
          <w:rtl/>
          <w:lang w:val="fr-CH"/>
        </w:rPr>
        <w:t> </w:t>
      </w:r>
      <w:r w:rsidR="00033E87">
        <w:rPr>
          <w:rFonts w:hint="cs"/>
          <w:rtl/>
          <w:lang w:val="fr-CH"/>
        </w:rPr>
        <w:t>2016</w:t>
      </w:r>
      <w:r w:rsidRPr="00033E87">
        <w:rPr>
          <w:rFonts w:hint="cs"/>
          <w:rtl/>
          <w:lang w:val="fr-CH"/>
        </w:rPr>
        <w:t xml:space="preserve"> من الساعة</w:t>
      </w:r>
      <w:r w:rsidR="00033E87">
        <w:rPr>
          <w:rFonts w:hint="eastAsia"/>
          <w:rtl/>
          <w:lang w:val="fr-CH"/>
        </w:rPr>
        <w:t> </w:t>
      </w:r>
      <w:r w:rsidR="00033E87">
        <w:rPr>
          <w:rFonts w:hint="cs"/>
          <w:rtl/>
          <w:lang w:val="fr-CH"/>
        </w:rPr>
        <w:t>8</w:t>
      </w:r>
      <w:r w:rsidRPr="00033E87">
        <w:rPr>
          <w:rFonts w:hint="cs"/>
          <w:rtl/>
          <w:lang w:val="fr-CH"/>
        </w:rPr>
        <w:t xml:space="preserve">:00 </w:t>
      </w:r>
      <w:r w:rsidR="00033E87">
        <w:rPr>
          <w:rFonts w:hint="cs"/>
          <w:rtl/>
          <w:lang w:val="fr-CH"/>
        </w:rPr>
        <w:t>صباحا</w:t>
      </w:r>
      <w:r w:rsidRPr="00033E87">
        <w:rPr>
          <w:rFonts w:hint="cs"/>
          <w:rtl/>
          <w:lang w:val="fr-CH"/>
        </w:rPr>
        <w:t xml:space="preserve"> إلى الساعة</w:t>
      </w:r>
      <w:r w:rsidR="00033E87">
        <w:rPr>
          <w:rFonts w:hint="eastAsia"/>
          <w:rtl/>
          <w:lang w:val="fr-CH"/>
        </w:rPr>
        <w:t> </w:t>
      </w:r>
      <w:r w:rsidRPr="00033E87">
        <w:rPr>
          <w:rFonts w:hint="cs"/>
          <w:rtl/>
          <w:lang w:val="fr-CH"/>
        </w:rPr>
        <w:t>5:00</w:t>
      </w:r>
      <w:r w:rsidR="00033E87">
        <w:rPr>
          <w:rFonts w:hint="cs"/>
          <w:rtl/>
          <w:lang w:val="fr-CH"/>
        </w:rPr>
        <w:t xml:space="preserve"> مساء، ويوم الجمعة</w:t>
      </w:r>
      <w:r w:rsidRPr="00033E87">
        <w:rPr>
          <w:rFonts w:hint="cs"/>
          <w:rtl/>
          <w:lang w:val="fr-CH"/>
        </w:rPr>
        <w:t xml:space="preserve"> </w:t>
      </w:r>
      <w:r w:rsidR="00033E87">
        <w:rPr>
          <w:rFonts w:hint="cs"/>
          <w:rtl/>
          <w:lang w:val="fr-CH"/>
        </w:rPr>
        <w:t>22</w:t>
      </w:r>
      <w:r w:rsidR="00033E87">
        <w:rPr>
          <w:rFonts w:hint="eastAsia"/>
          <w:rtl/>
          <w:lang w:val="fr-CH"/>
        </w:rPr>
        <w:t> </w:t>
      </w:r>
      <w:r w:rsidR="00033E87">
        <w:rPr>
          <w:rFonts w:hint="cs"/>
          <w:rtl/>
          <w:lang w:val="fr-CH"/>
        </w:rPr>
        <w:t>أبريل</w:t>
      </w:r>
      <w:r w:rsidR="00033E87">
        <w:rPr>
          <w:rFonts w:hint="eastAsia"/>
          <w:rtl/>
          <w:lang w:val="fr-CH"/>
        </w:rPr>
        <w:t> </w:t>
      </w:r>
      <w:r w:rsidR="00033E87">
        <w:rPr>
          <w:rFonts w:hint="cs"/>
          <w:rtl/>
          <w:lang w:val="fr-CH"/>
        </w:rPr>
        <w:t>2016</w:t>
      </w:r>
      <w:r w:rsidRPr="00033E87">
        <w:rPr>
          <w:rFonts w:hint="cs"/>
          <w:rtl/>
          <w:lang w:val="fr-CH"/>
        </w:rPr>
        <w:t xml:space="preserve"> من الساعة 8:00</w:t>
      </w:r>
      <w:r w:rsidR="00033E87">
        <w:rPr>
          <w:rFonts w:hint="cs"/>
          <w:rtl/>
          <w:lang w:val="fr-CH"/>
        </w:rPr>
        <w:t xml:space="preserve"> صباحا إلى الساعة 4:00 بعد الظهر.</w:t>
      </w:r>
    </w:p>
    <w:p w:rsidR="006B6CB7" w:rsidRPr="000D0B40" w:rsidRDefault="006B6CB7" w:rsidP="006B6CB7">
      <w:pPr>
        <w:pStyle w:val="Heading2AR"/>
        <w:rPr>
          <w:sz w:val="44"/>
          <w:szCs w:val="44"/>
          <w:lang w:val="fr-CH"/>
        </w:rPr>
      </w:pPr>
      <w:r w:rsidRPr="000D0B40">
        <w:rPr>
          <w:rFonts w:hint="cs"/>
          <w:sz w:val="44"/>
          <w:szCs w:val="44"/>
          <w:rtl/>
          <w:lang w:val="fr-CH"/>
        </w:rPr>
        <w:t>متطلبات الدخول إلى سويسرا</w:t>
      </w:r>
      <w:r w:rsidR="00765C5F">
        <w:rPr>
          <w:rFonts w:hint="cs"/>
          <w:sz w:val="44"/>
          <w:szCs w:val="44"/>
          <w:rtl/>
          <w:lang w:val="fr-CH"/>
        </w:rPr>
        <w:t xml:space="preserve"> والتأشيرات وتكاليف السفر</w:t>
      </w:r>
    </w:p>
    <w:p w:rsidR="006B6CB7" w:rsidRDefault="006B6CB7" w:rsidP="00370DCB">
      <w:pPr>
        <w:pStyle w:val="NumberedParaAR"/>
        <w:rPr>
          <w:lang w:val="fr-CH"/>
        </w:rPr>
      </w:pPr>
      <w:r w:rsidRPr="000D0B40">
        <w:rPr>
          <w:rtl/>
          <w:lang w:val="fr-CH"/>
        </w:rPr>
        <w:t xml:space="preserve">نوصي المندوبين الكرام بالتأكد مبكّرا من </w:t>
      </w:r>
      <w:r w:rsidRPr="000D0B40">
        <w:rPr>
          <w:rFonts w:hint="cs"/>
          <w:rtl/>
          <w:lang w:val="fr-CH"/>
        </w:rPr>
        <w:t>متطلبات</w:t>
      </w:r>
      <w:r w:rsidRPr="000D0B40">
        <w:rPr>
          <w:rtl/>
          <w:lang w:val="fr-CH"/>
        </w:rPr>
        <w:t xml:space="preserve"> الحصول على التأشيرة لإتاحة الوقت الكافي لإصدارها.</w:t>
      </w:r>
      <w:r w:rsidRPr="000D0B40">
        <w:rPr>
          <w:rFonts w:hint="cs"/>
          <w:rtl/>
          <w:lang w:val="fr-CH"/>
        </w:rPr>
        <w:t xml:space="preserve"> </w:t>
      </w:r>
      <w:r w:rsidRPr="000D0B40">
        <w:rPr>
          <w:rtl/>
          <w:lang w:val="fr-CH"/>
        </w:rPr>
        <w:t xml:space="preserve">وعلى طالب التأشيرة أن يقدّم </w:t>
      </w:r>
      <w:r w:rsidRPr="000D0B40">
        <w:rPr>
          <w:rFonts w:hint="cs"/>
          <w:rtl/>
          <w:lang w:val="fr-CH"/>
        </w:rPr>
        <w:t>ال</w:t>
      </w:r>
      <w:r w:rsidRPr="000D0B40">
        <w:rPr>
          <w:rtl/>
          <w:lang w:val="fr-CH"/>
        </w:rPr>
        <w:t xml:space="preserve">بيانات </w:t>
      </w:r>
      <w:proofErr w:type="spellStart"/>
      <w:r w:rsidRPr="000D0B40">
        <w:rPr>
          <w:rFonts w:hint="cs"/>
          <w:rtl/>
          <w:lang w:val="fr-CH"/>
        </w:rPr>
        <w:t>البيومترية</w:t>
      </w:r>
      <w:proofErr w:type="spellEnd"/>
      <w:r w:rsidRPr="000D0B40">
        <w:rPr>
          <w:rtl/>
          <w:lang w:val="fr-CH"/>
        </w:rPr>
        <w:t xml:space="preserve"> (أي بصمات الأصابع العشرة وصورة للوجه).</w:t>
      </w:r>
      <w:r w:rsidRPr="000D0B40">
        <w:rPr>
          <w:rFonts w:hint="cs"/>
          <w:rtl/>
          <w:lang w:val="fr-CH"/>
        </w:rPr>
        <w:t xml:space="preserve"> </w:t>
      </w:r>
      <w:r w:rsidRPr="000D0B40">
        <w:rPr>
          <w:rtl/>
          <w:lang w:val="fr-CH"/>
        </w:rPr>
        <w:t>ويستدعي ذلك حضور طالب التأشيرة إلى القنصلية السويسرية لتقديم تلك البيانات وتسجيلها (و</w:t>
      </w:r>
      <w:r w:rsidRPr="000D0B40">
        <w:rPr>
          <w:rFonts w:hint="cs"/>
          <w:rtl/>
          <w:lang w:val="fr-CH"/>
        </w:rPr>
        <w:t xml:space="preserve">قد </w:t>
      </w:r>
      <w:r w:rsidRPr="000D0B40">
        <w:rPr>
          <w:rtl/>
          <w:lang w:val="fr-CH"/>
        </w:rPr>
        <w:t>يتطلّب ذلك أحيانا السفر إلى بلد آخر).</w:t>
      </w:r>
      <w:r w:rsidRPr="000D0B40">
        <w:rPr>
          <w:rFonts w:hint="cs"/>
          <w:rtl/>
          <w:lang w:val="fr-CH"/>
        </w:rPr>
        <w:t xml:space="preserve"> </w:t>
      </w:r>
      <w:r w:rsidRPr="000D0B40">
        <w:rPr>
          <w:rtl/>
          <w:lang w:val="fr-CH"/>
        </w:rPr>
        <w:t>ولا يمكن الحصول على التأشيرة عند الوصول في المطار.</w:t>
      </w:r>
      <w:r w:rsidRPr="000D0B40">
        <w:rPr>
          <w:rFonts w:hint="cs"/>
          <w:rtl/>
          <w:lang w:val="fr-CH"/>
        </w:rPr>
        <w:t xml:space="preserve"> </w:t>
      </w:r>
      <w:r w:rsidRPr="000D0B40">
        <w:rPr>
          <w:rtl/>
          <w:lang w:val="fr-CH"/>
        </w:rPr>
        <w:t xml:space="preserve">وقد تستغرق معاملة إصدار التأشيرة (تأشيرة </w:t>
      </w:r>
      <w:proofErr w:type="spellStart"/>
      <w:r w:rsidRPr="000D0B40">
        <w:rPr>
          <w:rtl/>
          <w:lang w:val="fr-CH"/>
        </w:rPr>
        <w:t>شنغن</w:t>
      </w:r>
      <w:proofErr w:type="spellEnd"/>
      <w:r w:rsidRPr="000D0B40">
        <w:rPr>
          <w:rtl/>
          <w:lang w:val="fr-CH"/>
        </w:rPr>
        <w:t xml:space="preserve"> الأوروبية) 21 يوما على الأكثر. </w:t>
      </w:r>
      <w:r w:rsidRPr="000D0B40">
        <w:rPr>
          <w:rFonts w:hint="cs"/>
          <w:rtl/>
          <w:lang w:val="fr-CH"/>
        </w:rPr>
        <w:t>و</w:t>
      </w:r>
      <w:r w:rsidRPr="000D0B40">
        <w:rPr>
          <w:rtl/>
          <w:lang w:val="fr-CH"/>
        </w:rPr>
        <w:t>لذا</w:t>
      </w:r>
      <w:r w:rsidRPr="000D0B40">
        <w:rPr>
          <w:rFonts w:hint="cs"/>
          <w:rtl/>
          <w:lang w:val="fr-CH"/>
        </w:rPr>
        <w:t>،</w:t>
      </w:r>
      <w:r w:rsidRPr="000D0B40">
        <w:rPr>
          <w:rtl/>
          <w:lang w:val="fr-CH"/>
        </w:rPr>
        <w:t xml:space="preserve"> على المسافر أن يطلب التأشيرة قبل موعد ال</w:t>
      </w:r>
      <w:r w:rsidR="00370DCB">
        <w:rPr>
          <w:rtl/>
          <w:lang w:val="fr-CH"/>
        </w:rPr>
        <w:t>سفر ب</w:t>
      </w:r>
      <w:r w:rsidRPr="000D0B40">
        <w:rPr>
          <w:rtl/>
          <w:lang w:val="fr-CH"/>
        </w:rPr>
        <w:t>ثلاثة أسابيع</w:t>
      </w:r>
      <w:r w:rsidR="00370DCB">
        <w:rPr>
          <w:rFonts w:hint="cs"/>
          <w:rtl/>
          <w:lang w:val="fr-CH"/>
        </w:rPr>
        <w:t xml:space="preserve"> على الأقل</w:t>
      </w:r>
      <w:r w:rsidRPr="000D0B40">
        <w:rPr>
          <w:rtl/>
          <w:lang w:val="fr-CH"/>
        </w:rPr>
        <w:t>.</w:t>
      </w:r>
      <w:r w:rsidRPr="000D0B40">
        <w:rPr>
          <w:rFonts w:hint="cs"/>
          <w:rtl/>
          <w:lang w:val="fr-CH"/>
        </w:rPr>
        <w:t xml:space="preserve"> </w:t>
      </w:r>
      <w:r w:rsidRPr="000D0B40">
        <w:rPr>
          <w:rtl/>
          <w:lang w:val="fr-CH"/>
        </w:rPr>
        <w:t xml:space="preserve">وتقع تكاليف استصدار التأشيرة </w:t>
      </w:r>
      <w:r w:rsidR="00370DCB">
        <w:rPr>
          <w:rFonts w:hint="cs"/>
          <w:rtl/>
          <w:lang w:val="fr-CH"/>
        </w:rPr>
        <w:t xml:space="preserve">وتكاليف السفر والإقامة </w:t>
      </w:r>
      <w:r w:rsidRPr="000D0B40">
        <w:rPr>
          <w:rtl/>
          <w:lang w:val="fr-CH"/>
        </w:rPr>
        <w:t xml:space="preserve">على عاتق </w:t>
      </w:r>
      <w:r w:rsidR="00370DCB">
        <w:rPr>
          <w:rFonts w:hint="cs"/>
          <w:rtl/>
          <w:lang w:val="fr-CH"/>
        </w:rPr>
        <w:t>المندوب</w:t>
      </w:r>
      <w:r w:rsidRPr="000D0B40">
        <w:rPr>
          <w:rtl/>
          <w:lang w:val="fr-CH"/>
        </w:rPr>
        <w:t>.</w:t>
      </w:r>
    </w:p>
    <w:p w:rsidR="00370DCB" w:rsidRPr="00A02A0F" w:rsidRDefault="00370DCB" w:rsidP="00A02A0F">
      <w:pPr>
        <w:pStyle w:val="NormalParaAR"/>
      </w:pPr>
      <w:r>
        <w:rPr>
          <w:rFonts w:hint="cs"/>
          <w:rtl/>
          <w:lang w:val="fr-CH"/>
        </w:rPr>
        <w:t xml:space="preserve">ولمزيد من المعلومات، يرجى الاطلاع على الرابط التالي، واختيار علامة التبويب </w:t>
      </w:r>
      <w:proofErr w:type="spellStart"/>
      <w:r>
        <w:rPr>
          <w:rFonts w:hint="cs"/>
          <w:rtl/>
          <w:lang w:val="fr-CH"/>
        </w:rPr>
        <w:t>المعنونة</w:t>
      </w:r>
      <w:proofErr w:type="spellEnd"/>
      <w:r>
        <w:rPr>
          <w:rFonts w:hint="cs"/>
          <w:rtl/>
          <w:lang w:val="fr-CH"/>
        </w:rPr>
        <w:t xml:space="preserve"> "</w:t>
      </w:r>
      <w:proofErr w:type="spellStart"/>
      <w:r>
        <w:rPr>
          <w:rFonts w:hint="cs"/>
          <w:rtl/>
          <w:lang w:val="fr-CH"/>
        </w:rPr>
        <w:t>الممثليات</w:t>
      </w:r>
      <w:proofErr w:type="spellEnd"/>
      <w:r>
        <w:rPr>
          <w:rFonts w:hint="cs"/>
          <w:rtl/>
          <w:lang w:val="fr-CH"/>
        </w:rPr>
        <w:t xml:space="preserve"> ونصائح للمسافرين" (</w:t>
      </w:r>
      <w:r w:rsidR="00A02A0F" w:rsidRPr="00A02A0F">
        <w:t>Representations</w:t>
      </w:r>
      <w:r w:rsidR="00A02A0F">
        <w:t> </w:t>
      </w:r>
      <w:r w:rsidR="00A02A0F" w:rsidRPr="00A02A0F">
        <w:t>and</w:t>
      </w:r>
      <w:r w:rsidR="00A02A0F">
        <w:t> </w:t>
      </w:r>
      <w:r w:rsidR="00A02A0F" w:rsidRPr="00A02A0F">
        <w:t>travel</w:t>
      </w:r>
      <w:r w:rsidR="00A02A0F">
        <w:t> </w:t>
      </w:r>
      <w:r w:rsidR="00A02A0F" w:rsidRPr="00A02A0F">
        <w:t>advice</w:t>
      </w:r>
      <w:r>
        <w:rPr>
          <w:rFonts w:hint="cs"/>
          <w:rtl/>
          <w:lang w:val="fr-CH"/>
        </w:rPr>
        <w:t>)</w:t>
      </w:r>
      <w:r w:rsidR="00A02A0F">
        <w:rPr>
          <w:rFonts w:hint="cs"/>
          <w:rtl/>
          <w:lang w:val="fr-CH"/>
        </w:rPr>
        <w:t xml:space="preserve">: </w:t>
      </w:r>
      <w:hyperlink r:id="rId10" w:history="1">
        <w:r w:rsidR="00A02A0F" w:rsidRPr="00A02A0F">
          <w:rPr>
            <w:rStyle w:val="Hyperlink"/>
          </w:rPr>
          <w:t>https://www.eda.admin.ch/eda/en/home.html</w:t>
        </w:r>
      </w:hyperlink>
      <w:r w:rsidR="00A02A0F">
        <w:rPr>
          <w:rFonts w:hint="cs"/>
          <w:rtl/>
          <w:lang w:val="fr-CH"/>
        </w:rPr>
        <w:t>.</w:t>
      </w:r>
    </w:p>
    <w:p w:rsidR="006B6CB7" w:rsidRPr="000D0B40" w:rsidRDefault="006B6CB7" w:rsidP="006B6CB7">
      <w:pPr>
        <w:pStyle w:val="Heading2AR"/>
        <w:rPr>
          <w:sz w:val="44"/>
          <w:szCs w:val="44"/>
          <w:lang w:val="fr-CH"/>
        </w:rPr>
      </w:pPr>
      <w:r w:rsidRPr="000D0B40">
        <w:rPr>
          <w:rFonts w:hint="cs"/>
          <w:sz w:val="44"/>
          <w:szCs w:val="44"/>
          <w:rtl/>
          <w:lang w:val="fr-CH"/>
        </w:rPr>
        <w:t>أيام و</w:t>
      </w:r>
      <w:r w:rsidRPr="000D0B40">
        <w:rPr>
          <w:sz w:val="44"/>
          <w:szCs w:val="44"/>
          <w:rtl/>
          <w:lang w:val="fr-CH"/>
        </w:rPr>
        <w:t>مواعيد الاجتماعات</w:t>
      </w:r>
    </w:p>
    <w:p w:rsidR="006B6CB7" w:rsidRPr="000D0B40" w:rsidRDefault="006B6CB7" w:rsidP="00A02A0F">
      <w:pPr>
        <w:pStyle w:val="NumberedParaAR"/>
        <w:rPr>
          <w:lang w:val="fr-CH"/>
        </w:rPr>
      </w:pPr>
      <w:r w:rsidRPr="000D0B40">
        <w:rPr>
          <w:rFonts w:hint="cs"/>
          <w:rtl/>
          <w:lang w:val="fr-CH"/>
        </w:rPr>
        <w:t xml:space="preserve">ستعقد </w:t>
      </w:r>
      <w:r w:rsidRPr="000D0B40">
        <w:rPr>
          <w:rtl/>
          <w:lang w:val="fr-CH"/>
        </w:rPr>
        <w:t>جلسات</w:t>
      </w:r>
      <w:r w:rsidRPr="000D0B40">
        <w:rPr>
          <w:rFonts w:hint="cs"/>
          <w:rtl/>
          <w:lang w:val="fr-CH"/>
        </w:rPr>
        <w:t xml:space="preserve"> المؤتمر كل يوم </w:t>
      </w:r>
      <w:r w:rsidR="00A02A0F">
        <w:rPr>
          <w:rFonts w:hint="cs"/>
          <w:rtl/>
          <w:lang w:val="fr-CH"/>
        </w:rPr>
        <w:t xml:space="preserve">والبرنامج متاح على الرابط التالي: </w:t>
      </w:r>
      <w:hyperlink r:id="rId11" w:history="1">
        <w:r w:rsidR="00A02A0F" w:rsidRPr="00A02A0F">
          <w:rPr>
            <w:rStyle w:val="Hyperlink"/>
          </w:rPr>
          <w:t>http://www.wipo.int/edocs/mdocs/copyright/en/wipo_gdcm_ge_16/wipo_gdcm_ge_16_inf_1_prov.pdf</w:t>
        </w:r>
      </w:hyperlink>
      <w:r w:rsidRPr="000D0B40">
        <w:rPr>
          <w:rtl/>
          <w:lang w:val="fr-CH"/>
        </w:rPr>
        <w:t>.</w:t>
      </w:r>
    </w:p>
    <w:p w:rsidR="006B6CB7" w:rsidRPr="000D0B40" w:rsidRDefault="006B6CB7" w:rsidP="006B6CB7">
      <w:pPr>
        <w:pStyle w:val="Heading2AR"/>
        <w:rPr>
          <w:sz w:val="44"/>
          <w:szCs w:val="44"/>
          <w:rtl/>
          <w:lang w:val="fr-CH"/>
        </w:rPr>
      </w:pPr>
      <w:r w:rsidRPr="000D0B40">
        <w:rPr>
          <w:sz w:val="44"/>
          <w:szCs w:val="44"/>
          <w:rtl/>
          <w:lang w:val="fr-CH"/>
        </w:rPr>
        <w:lastRenderedPageBreak/>
        <w:t>الترجمة الفورية</w:t>
      </w:r>
    </w:p>
    <w:p w:rsidR="006B6CB7" w:rsidRDefault="006B6CB7" w:rsidP="00A02A0F">
      <w:pPr>
        <w:pStyle w:val="NumberedParaAR"/>
        <w:rPr>
          <w:rtl/>
          <w:lang w:val="fr-CH"/>
        </w:rPr>
      </w:pPr>
      <w:r w:rsidRPr="000D0B40">
        <w:rPr>
          <w:rtl/>
          <w:lang w:val="fr-CH"/>
        </w:rPr>
        <w:t>ستُقدم خدمات الترج</w:t>
      </w:r>
      <w:r w:rsidR="00A02A0F">
        <w:rPr>
          <w:rtl/>
          <w:lang w:val="fr-CH"/>
        </w:rPr>
        <w:t>مة الفورية في ال</w:t>
      </w:r>
      <w:r w:rsidRPr="000D0B40">
        <w:rPr>
          <w:rtl/>
          <w:lang w:val="fr-CH"/>
        </w:rPr>
        <w:t xml:space="preserve">مؤتمر باللغات </w:t>
      </w:r>
      <w:r w:rsidR="00A02A0F">
        <w:rPr>
          <w:rFonts w:hint="cs"/>
          <w:rtl/>
          <w:lang w:val="fr-CH"/>
        </w:rPr>
        <w:t>الإنكليزية و</w:t>
      </w:r>
      <w:r w:rsidR="00A02A0F">
        <w:rPr>
          <w:rtl/>
          <w:lang w:val="fr-CH"/>
        </w:rPr>
        <w:t xml:space="preserve">العربية والصينية </w:t>
      </w:r>
      <w:r w:rsidRPr="000D0B40">
        <w:rPr>
          <w:rtl/>
          <w:lang w:val="fr-CH"/>
        </w:rPr>
        <w:t>والفرنسية والروسية والإسبانية.</w:t>
      </w:r>
    </w:p>
    <w:p w:rsidR="006B6CB7" w:rsidRPr="000D0B40" w:rsidRDefault="00765C5F" w:rsidP="00765C5F">
      <w:pPr>
        <w:pStyle w:val="Heading2AR"/>
        <w:rPr>
          <w:sz w:val="44"/>
          <w:szCs w:val="44"/>
          <w:rtl/>
          <w:lang w:val="fr-CH"/>
        </w:rPr>
      </w:pPr>
      <w:r>
        <w:rPr>
          <w:rFonts w:hint="cs"/>
          <w:sz w:val="44"/>
          <w:szCs w:val="44"/>
          <w:rtl/>
          <w:lang w:val="fr-CH"/>
        </w:rPr>
        <w:t>مداخلات المندوبين</w:t>
      </w:r>
      <w:r w:rsidR="0003033B">
        <w:rPr>
          <w:sz w:val="44"/>
          <w:szCs w:val="44"/>
          <w:rtl/>
          <w:lang w:val="fr-CH"/>
        </w:rPr>
        <w:t xml:space="preserve"> في المؤتمر</w:t>
      </w:r>
    </w:p>
    <w:p w:rsidR="006B6CB7" w:rsidRDefault="00B262AE" w:rsidP="00EC4E2C">
      <w:pPr>
        <w:pStyle w:val="NumberedParaAR"/>
        <w:rPr>
          <w:lang w:val="fr-CH"/>
        </w:rPr>
      </w:pPr>
      <w:r w:rsidRPr="00B262AE">
        <w:rPr>
          <w:rFonts w:hint="cs"/>
          <w:rtl/>
          <w:lang w:val="fr-CH"/>
        </w:rPr>
        <w:t>من غير الممكن تقديم أي</w:t>
      </w:r>
      <w:r>
        <w:rPr>
          <w:rFonts w:hint="cs"/>
          <w:rtl/>
          <w:lang w:val="fr-CH"/>
        </w:rPr>
        <w:t>ة</w:t>
      </w:r>
      <w:r w:rsidRPr="00B262AE">
        <w:rPr>
          <w:rFonts w:hint="cs"/>
          <w:rtl/>
          <w:lang w:val="fr-CH"/>
        </w:rPr>
        <w:t xml:space="preserve"> بيانات قبل انعقاد المؤتمر. </w:t>
      </w:r>
      <w:r>
        <w:rPr>
          <w:rFonts w:hint="cs"/>
          <w:rtl/>
          <w:lang w:val="fr-CH"/>
        </w:rPr>
        <w:t xml:space="preserve">لذا </w:t>
      </w:r>
      <w:r w:rsidR="00EC4E2C">
        <w:rPr>
          <w:rFonts w:hint="cs"/>
          <w:rtl/>
          <w:lang w:val="fr-CH"/>
        </w:rPr>
        <w:t>نحثّ</w:t>
      </w:r>
      <w:r w:rsidRPr="00B262AE">
        <w:rPr>
          <w:rFonts w:hint="cs"/>
          <w:rtl/>
          <w:lang w:val="fr-CH"/>
        </w:rPr>
        <w:t xml:space="preserve"> الم</w:t>
      </w:r>
      <w:r w:rsidR="00EC4E2C">
        <w:rPr>
          <w:rFonts w:hint="cs"/>
          <w:rtl/>
          <w:lang w:val="fr-CH"/>
        </w:rPr>
        <w:t>ندوبي</w:t>
      </w:r>
      <w:r>
        <w:rPr>
          <w:rFonts w:hint="cs"/>
          <w:rtl/>
          <w:lang w:val="fr-CH"/>
        </w:rPr>
        <w:t>ن على المشاركة بأخذ الكلمة</w:t>
      </w:r>
      <w:r w:rsidR="006B6CB7" w:rsidRPr="003A4B4F">
        <w:rPr>
          <w:rtl/>
          <w:lang w:val="fr-CH"/>
        </w:rPr>
        <w:t>.</w:t>
      </w:r>
    </w:p>
    <w:p w:rsidR="006B6CB7" w:rsidRPr="000D0B40" w:rsidRDefault="006B6CB7" w:rsidP="006B6CB7">
      <w:pPr>
        <w:pStyle w:val="Heading2AR"/>
        <w:rPr>
          <w:sz w:val="44"/>
          <w:szCs w:val="44"/>
          <w:rtl/>
          <w:lang w:val="fr-CH"/>
        </w:rPr>
      </w:pPr>
      <w:r w:rsidRPr="000D0B40">
        <w:rPr>
          <w:sz w:val="44"/>
          <w:szCs w:val="44"/>
          <w:rtl/>
          <w:lang w:val="fr-CH"/>
        </w:rPr>
        <w:t>البثّ عبر الإنترنت</w:t>
      </w:r>
    </w:p>
    <w:p w:rsidR="006B6CB7" w:rsidRPr="003A4B4F" w:rsidRDefault="006B6CB7" w:rsidP="00EC4E2C">
      <w:pPr>
        <w:pStyle w:val="NumberedParaAR"/>
        <w:rPr>
          <w:rtl/>
          <w:lang w:val="fr-CH"/>
        </w:rPr>
      </w:pPr>
      <w:r w:rsidRPr="003A4B4F">
        <w:rPr>
          <w:rtl/>
          <w:lang w:val="fr-CH"/>
        </w:rPr>
        <w:t xml:space="preserve">ستُنقل الجلسات التي تُعقد في قاعة </w:t>
      </w:r>
      <w:r w:rsidRPr="003A4B4F">
        <w:rPr>
          <w:rFonts w:hint="cs"/>
          <w:rtl/>
          <w:lang w:val="fr-CH"/>
        </w:rPr>
        <w:t xml:space="preserve">مؤتمرات </w:t>
      </w:r>
      <w:proofErr w:type="spellStart"/>
      <w:r w:rsidR="00EC4E2C">
        <w:rPr>
          <w:rFonts w:hint="cs"/>
          <w:rtl/>
          <w:lang w:val="fr-CH"/>
        </w:rPr>
        <w:t>الويبو</w:t>
      </w:r>
      <w:proofErr w:type="spellEnd"/>
      <w:r w:rsidR="00EC4E2C">
        <w:rPr>
          <w:rFonts w:hint="cs"/>
          <w:rtl/>
          <w:lang w:val="fr-CH"/>
        </w:rPr>
        <w:t xml:space="preserve"> </w:t>
      </w:r>
      <w:r w:rsidRPr="003A4B4F">
        <w:rPr>
          <w:rtl/>
          <w:lang w:val="fr-CH"/>
        </w:rPr>
        <w:t xml:space="preserve">بالبثّ الحيّ على موقع </w:t>
      </w:r>
      <w:proofErr w:type="spellStart"/>
      <w:r w:rsidRPr="003A4B4F">
        <w:rPr>
          <w:rtl/>
          <w:lang w:val="fr-CH"/>
        </w:rPr>
        <w:t>الويبو</w:t>
      </w:r>
      <w:proofErr w:type="spellEnd"/>
      <w:r w:rsidRPr="003A4B4F">
        <w:rPr>
          <w:rtl/>
          <w:lang w:val="fr-CH"/>
        </w:rPr>
        <w:t xml:space="preserve"> الإلكتروني</w:t>
      </w:r>
      <w:r w:rsidRPr="003A4B4F">
        <w:rPr>
          <w:rFonts w:hint="cs"/>
          <w:rtl/>
          <w:lang w:val="fr-CH"/>
        </w:rPr>
        <w:t xml:space="preserve"> (</w:t>
      </w:r>
      <w:hyperlink r:id="rId12" w:history="1">
        <w:r w:rsidR="00EC4E2C" w:rsidRPr="00EC4E2C">
          <w:rPr>
            <w:rStyle w:val="Hyperlink"/>
          </w:rPr>
          <w:t>www.wipo.int</w:t>
        </w:r>
      </w:hyperlink>
      <w:r w:rsidRPr="003A4B4F">
        <w:rPr>
          <w:rFonts w:hint="cs"/>
          <w:rtl/>
          <w:lang w:val="fr-CH"/>
        </w:rPr>
        <w:t>)</w:t>
      </w:r>
      <w:r w:rsidR="00EC4E2C">
        <w:rPr>
          <w:rtl/>
          <w:lang w:val="fr-CH"/>
        </w:rPr>
        <w:t>.</w:t>
      </w:r>
    </w:p>
    <w:p w:rsidR="006B6CB7" w:rsidRPr="000D0B40" w:rsidRDefault="006B6CB7" w:rsidP="006B6CB7">
      <w:pPr>
        <w:pStyle w:val="Heading2AR"/>
        <w:rPr>
          <w:sz w:val="44"/>
          <w:szCs w:val="44"/>
          <w:rtl/>
          <w:lang w:val="fr-CH"/>
        </w:rPr>
      </w:pPr>
      <w:r w:rsidRPr="000D0B40">
        <w:rPr>
          <w:sz w:val="44"/>
          <w:szCs w:val="44"/>
          <w:rtl/>
          <w:lang w:val="fr-CH"/>
        </w:rPr>
        <w:t>الوثائق</w:t>
      </w:r>
    </w:p>
    <w:p w:rsidR="006B6CB7" w:rsidRPr="000D0B40" w:rsidRDefault="006B6CB7" w:rsidP="00EC4E2C">
      <w:pPr>
        <w:pStyle w:val="NumberedParaAR"/>
        <w:keepNext/>
        <w:spacing w:after="0"/>
        <w:rPr>
          <w:lang w:val="fr-CH"/>
        </w:rPr>
      </w:pPr>
      <w:r w:rsidRPr="000D0B40">
        <w:rPr>
          <w:rFonts w:hint="cs"/>
          <w:rtl/>
          <w:lang w:val="fr-CH"/>
        </w:rPr>
        <w:t>تتاح</w:t>
      </w:r>
      <w:r w:rsidRPr="000D0B40">
        <w:rPr>
          <w:rtl/>
          <w:lang w:val="fr-CH"/>
        </w:rPr>
        <w:t xml:space="preserve"> المعلومات والوثائق </w:t>
      </w:r>
      <w:r w:rsidRPr="000D0B40">
        <w:rPr>
          <w:rFonts w:hint="cs"/>
          <w:rtl/>
          <w:lang w:val="fr-CH"/>
        </w:rPr>
        <w:t xml:space="preserve">المتعلقة بالمؤتمر </w:t>
      </w:r>
      <w:r w:rsidRPr="000D0B40">
        <w:rPr>
          <w:rtl/>
          <w:lang w:val="fr-CH"/>
        </w:rPr>
        <w:t xml:space="preserve">على </w:t>
      </w:r>
      <w:r w:rsidRPr="000D0B40">
        <w:rPr>
          <w:rFonts w:hint="cs"/>
          <w:rtl/>
          <w:lang w:val="fr-CH"/>
        </w:rPr>
        <w:t>الرابط التالي</w:t>
      </w:r>
      <w:r w:rsidRPr="000D0B40">
        <w:rPr>
          <w:rtl/>
          <w:lang w:val="fr-CH"/>
        </w:rPr>
        <w:t>:</w:t>
      </w:r>
    </w:p>
    <w:p w:rsidR="006B6CB7" w:rsidRPr="00EC40F2" w:rsidRDefault="005C409D" w:rsidP="00EC4E2C">
      <w:pPr>
        <w:pStyle w:val="NumberedParaAR"/>
        <w:numPr>
          <w:ilvl w:val="0"/>
          <w:numId w:val="0"/>
        </w:numPr>
        <w:rPr>
          <w:u w:val="single"/>
          <w:lang w:val="fr-CH"/>
        </w:rPr>
      </w:pPr>
      <w:hyperlink r:id="rId13" w:history="1">
        <w:r w:rsidR="00EC4E2C" w:rsidRPr="00EC4E2C">
          <w:rPr>
            <w:rStyle w:val="Hyperlink"/>
            <w:lang w:val="fr-CH"/>
          </w:rPr>
          <w:t>http://www.wipo.int/meetings/en/2016/global_digital_conference.html</w:t>
        </w:r>
      </w:hyperlink>
    </w:p>
    <w:p w:rsidR="006B6CB7" w:rsidRPr="000D0B40" w:rsidRDefault="006B6CB7" w:rsidP="00EC4E2C">
      <w:pPr>
        <w:pStyle w:val="NumberedParaAR"/>
        <w:rPr>
          <w:lang w:val="fr-CH"/>
        </w:rPr>
      </w:pPr>
      <w:r w:rsidRPr="000D0B40">
        <w:rPr>
          <w:rFonts w:hint="cs"/>
          <w:rtl/>
          <w:lang w:val="fr-CH"/>
        </w:rPr>
        <w:t>وتتاح</w:t>
      </w:r>
      <w:r w:rsidRPr="000D0B40">
        <w:rPr>
          <w:rtl/>
          <w:lang w:val="fr-CH"/>
        </w:rPr>
        <w:t xml:space="preserve"> خدمة توزيع الوثائق خارج </w:t>
      </w:r>
      <w:r w:rsidR="00EC4E2C" w:rsidRPr="00EC4E2C">
        <w:rPr>
          <w:rtl/>
          <w:lang w:val="fr-CH"/>
        </w:rPr>
        <w:t xml:space="preserve">قاعة </w:t>
      </w:r>
      <w:r w:rsidR="00EC4E2C" w:rsidRPr="00EC4E2C">
        <w:rPr>
          <w:rFonts w:hint="cs"/>
          <w:rtl/>
          <w:lang w:val="fr-CH"/>
        </w:rPr>
        <w:t>مؤتمرات الويبو</w:t>
      </w:r>
      <w:r w:rsidRPr="000D0B40">
        <w:rPr>
          <w:rtl/>
          <w:lang w:val="fr-CH"/>
        </w:rPr>
        <w:t>.</w:t>
      </w:r>
      <w:r w:rsidRPr="000D0B40">
        <w:rPr>
          <w:rFonts w:hint="cs"/>
          <w:rtl/>
          <w:lang w:val="fr-CH"/>
        </w:rPr>
        <w:t xml:space="preserve"> </w:t>
      </w:r>
      <w:r w:rsidRPr="000D0B40">
        <w:rPr>
          <w:rtl/>
          <w:lang w:val="fr-CH"/>
        </w:rPr>
        <w:t>ونحث</w:t>
      </w:r>
      <w:r w:rsidR="00EC4E2C">
        <w:rPr>
          <w:rFonts w:hint="cs"/>
          <w:rtl/>
          <w:lang w:val="fr-CH"/>
        </w:rPr>
        <w:t>ّ</w:t>
      </w:r>
      <w:r w:rsidRPr="000D0B40">
        <w:rPr>
          <w:rtl/>
          <w:lang w:val="fr-CH"/>
        </w:rPr>
        <w:t xml:space="preserve"> المندوبين بشدة على حضور </w:t>
      </w:r>
      <w:r w:rsidRPr="000D0B40">
        <w:rPr>
          <w:rFonts w:hint="cs"/>
          <w:rtl/>
          <w:lang w:val="fr-CH"/>
        </w:rPr>
        <w:t>المؤتمر</w:t>
      </w:r>
      <w:r w:rsidRPr="000D0B40">
        <w:rPr>
          <w:rtl/>
          <w:lang w:val="fr-CH"/>
        </w:rPr>
        <w:t xml:space="preserve"> </w:t>
      </w:r>
      <w:r w:rsidRPr="000D0B40">
        <w:rPr>
          <w:rFonts w:hint="cs"/>
          <w:rtl/>
          <w:lang w:val="fr-CH"/>
        </w:rPr>
        <w:t>ب</w:t>
      </w:r>
      <w:r w:rsidRPr="000D0B40">
        <w:rPr>
          <w:rtl/>
          <w:lang w:val="fr-CH"/>
        </w:rPr>
        <w:t>وثائق مطبوعة سلفا و/أو استخدام الحواسيب/الأجهزة المحمولة.</w:t>
      </w:r>
    </w:p>
    <w:p w:rsidR="006B6CB7" w:rsidRPr="000D0B40" w:rsidRDefault="006B6CB7" w:rsidP="006B6CB7">
      <w:pPr>
        <w:pStyle w:val="Heading2AR"/>
        <w:rPr>
          <w:sz w:val="44"/>
          <w:szCs w:val="44"/>
          <w:rtl/>
          <w:lang w:val="fr-CH"/>
        </w:rPr>
      </w:pPr>
      <w:r w:rsidRPr="000D0B40">
        <w:rPr>
          <w:rFonts w:hint="cs"/>
          <w:sz w:val="44"/>
          <w:szCs w:val="44"/>
          <w:rtl/>
          <w:lang w:val="fr-CH"/>
        </w:rPr>
        <w:t xml:space="preserve">استخدام </w:t>
      </w:r>
      <w:proofErr w:type="spellStart"/>
      <w:r w:rsidRPr="000D0B40">
        <w:rPr>
          <w:sz w:val="44"/>
          <w:szCs w:val="44"/>
          <w:rtl/>
          <w:lang w:val="fr-CH"/>
        </w:rPr>
        <w:t>الويفي</w:t>
      </w:r>
      <w:proofErr w:type="spellEnd"/>
      <w:r w:rsidRPr="000D0B40">
        <w:rPr>
          <w:rFonts w:hint="cs"/>
          <w:sz w:val="44"/>
          <w:szCs w:val="44"/>
          <w:rtl/>
          <w:lang w:val="fr-CH"/>
        </w:rPr>
        <w:t xml:space="preserve"> </w:t>
      </w:r>
      <w:r w:rsidRPr="000D0B40">
        <w:rPr>
          <w:sz w:val="44"/>
          <w:szCs w:val="44"/>
          <w:rtl/>
          <w:lang w:val="fr-CH"/>
        </w:rPr>
        <w:t>(</w:t>
      </w:r>
      <w:r w:rsidRPr="000D0B40">
        <w:rPr>
          <w:sz w:val="44"/>
          <w:szCs w:val="44"/>
          <w:lang w:val="fr-CH"/>
        </w:rPr>
        <w:t>Wi-Fi</w:t>
      </w:r>
      <w:r w:rsidR="008F6128">
        <w:rPr>
          <w:sz w:val="44"/>
          <w:szCs w:val="44"/>
          <w:rtl/>
          <w:lang w:val="fr-CH"/>
        </w:rPr>
        <w:t>)</w:t>
      </w:r>
    </w:p>
    <w:p w:rsidR="006B6CB7" w:rsidRPr="000D0B40" w:rsidRDefault="006B6CB7" w:rsidP="00C4442F">
      <w:pPr>
        <w:pStyle w:val="NumberedParaAR"/>
        <w:rPr>
          <w:rtl/>
          <w:lang w:val="fr-CH"/>
        </w:rPr>
      </w:pPr>
      <w:r w:rsidRPr="000D0B40">
        <w:rPr>
          <w:rFonts w:hint="cs"/>
          <w:rtl/>
          <w:lang w:val="fr-CH"/>
        </w:rPr>
        <w:t xml:space="preserve">تتيح </w:t>
      </w:r>
      <w:proofErr w:type="spellStart"/>
      <w:r w:rsidRPr="000D0B40">
        <w:rPr>
          <w:rFonts w:hint="cs"/>
          <w:rtl/>
          <w:lang w:val="fr-CH"/>
        </w:rPr>
        <w:t>الويبو</w:t>
      </w:r>
      <w:proofErr w:type="spellEnd"/>
      <w:r w:rsidRPr="000D0B40">
        <w:rPr>
          <w:rFonts w:hint="cs"/>
          <w:rtl/>
          <w:lang w:val="fr-CH"/>
        </w:rPr>
        <w:t xml:space="preserve"> خدمة </w:t>
      </w:r>
      <w:proofErr w:type="spellStart"/>
      <w:r w:rsidRPr="000D0B40">
        <w:rPr>
          <w:rFonts w:hint="cs"/>
          <w:rtl/>
          <w:lang w:val="fr-CH"/>
        </w:rPr>
        <w:t>الويفي</w:t>
      </w:r>
      <w:proofErr w:type="spellEnd"/>
      <w:r w:rsidRPr="000D0B40">
        <w:rPr>
          <w:rFonts w:hint="cs"/>
          <w:rtl/>
          <w:lang w:val="fr-CH"/>
        </w:rPr>
        <w:t xml:space="preserve"> </w:t>
      </w:r>
      <w:r w:rsidR="00C4442F">
        <w:rPr>
          <w:rFonts w:hint="cs"/>
          <w:rtl/>
          <w:lang w:val="fr-CH"/>
        </w:rPr>
        <w:t>مجانا داخل قاعة المؤتمرات وفي بهو تلك القاعة وفي الطابق الأرضي ل</w:t>
      </w:r>
      <w:r w:rsidRPr="000D0B40">
        <w:rPr>
          <w:rFonts w:hint="cs"/>
          <w:rtl/>
          <w:lang w:val="fr-CH"/>
        </w:rPr>
        <w:t>مبنى</w:t>
      </w:r>
      <w:r w:rsidR="00C4442F">
        <w:rPr>
          <w:rFonts w:hint="eastAsia"/>
          <w:rtl/>
          <w:lang w:val="fr-CH"/>
        </w:rPr>
        <w:t> </w:t>
      </w:r>
      <w:r w:rsidRPr="000D0B40">
        <w:rPr>
          <w:lang w:val="fr-CH"/>
        </w:rPr>
        <w:t>AB</w:t>
      </w:r>
      <w:r w:rsidRPr="000D0B40">
        <w:rPr>
          <w:rFonts w:hint="cs"/>
          <w:rtl/>
          <w:lang w:val="fr-CH"/>
        </w:rPr>
        <w:t>.</w:t>
      </w:r>
    </w:p>
    <w:p w:rsidR="006B6CB7" w:rsidRPr="000D0B40" w:rsidRDefault="006B6CB7" w:rsidP="00C4442F">
      <w:pPr>
        <w:pStyle w:val="NumberedParaAR"/>
        <w:rPr>
          <w:rtl/>
          <w:lang w:val="fr-CH"/>
        </w:rPr>
      </w:pPr>
      <w:r w:rsidRPr="000D0B40">
        <w:rPr>
          <w:rFonts w:hint="cs"/>
          <w:rtl/>
          <w:lang w:val="fr-CH"/>
        </w:rPr>
        <w:t xml:space="preserve">ويتاح </w:t>
      </w:r>
      <w:r w:rsidRPr="000D0B40">
        <w:rPr>
          <w:rtl/>
          <w:lang w:val="fr-CH"/>
        </w:rPr>
        <w:t xml:space="preserve">للمندوبين عدد من الحواسيب </w:t>
      </w:r>
      <w:r w:rsidRPr="000D0B40">
        <w:rPr>
          <w:rFonts w:hint="cs"/>
          <w:rtl/>
          <w:lang w:val="fr-CH"/>
        </w:rPr>
        <w:t>الموصلة ب</w:t>
      </w:r>
      <w:r w:rsidRPr="000D0B40">
        <w:rPr>
          <w:rtl/>
          <w:lang w:val="fr-CH"/>
        </w:rPr>
        <w:t>الإنترنت وطابعة مشتركة</w:t>
      </w:r>
      <w:r w:rsidRPr="000D0B40">
        <w:rPr>
          <w:rFonts w:hint="cs"/>
          <w:rtl/>
          <w:lang w:val="fr-CH"/>
        </w:rPr>
        <w:t xml:space="preserve"> في مركز المعلومات </w:t>
      </w:r>
      <w:r w:rsidR="00C4442F">
        <w:rPr>
          <w:rFonts w:hint="cs"/>
          <w:rtl/>
          <w:lang w:val="fr-CH"/>
        </w:rPr>
        <w:t xml:space="preserve">الواقع في بهو </w:t>
      </w:r>
      <w:r w:rsidR="00C4442F" w:rsidRPr="000D0B40">
        <w:rPr>
          <w:rFonts w:hint="cs"/>
          <w:rtl/>
          <w:lang w:val="fr-CH"/>
        </w:rPr>
        <w:t>مبنى</w:t>
      </w:r>
      <w:r w:rsidR="00C4442F">
        <w:rPr>
          <w:rFonts w:hint="eastAsia"/>
          <w:rtl/>
          <w:lang w:val="fr-CH"/>
        </w:rPr>
        <w:t> </w:t>
      </w:r>
      <w:r w:rsidR="00C4442F" w:rsidRPr="000D0B40">
        <w:rPr>
          <w:lang w:val="fr-CH"/>
        </w:rPr>
        <w:t>AB</w:t>
      </w:r>
      <w:r w:rsidR="00C4442F">
        <w:rPr>
          <w:rFonts w:hint="cs"/>
          <w:rtl/>
          <w:lang w:val="fr-CH"/>
        </w:rPr>
        <w:t xml:space="preserve"> </w:t>
      </w:r>
      <w:r w:rsidRPr="000D0B40">
        <w:rPr>
          <w:rFonts w:hint="cs"/>
          <w:rtl/>
          <w:lang w:val="fr-CH"/>
        </w:rPr>
        <w:t xml:space="preserve">وفي </w:t>
      </w:r>
      <w:r w:rsidRPr="000D0B40">
        <w:rPr>
          <w:rtl/>
          <w:lang w:val="fr-CH"/>
        </w:rPr>
        <w:t xml:space="preserve">مكتبة الويبو </w:t>
      </w:r>
      <w:r w:rsidR="00C4442F">
        <w:rPr>
          <w:rFonts w:hint="cs"/>
          <w:rtl/>
          <w:lang w:val="fr-CH"/>
        </w:rPr>
        <w:t xml:space="preserve">الواقعة </w:t>
      </w:r>
      <w:r w:rsidRPr="000D0B40">
        <w:rPr>
          <w:rFonts w:hint="cs"/>
          <w:rtl/>
          <w:lang w:val="fr-CH"/>
        </w:rPr>
        <w:t>في المبنى الجديد (</w:t>
      </w:r>
      <w:r w:rsidRPr="000D0B40">
        <w:rPr>
          <w:lang w:val="fr-CH"/>
        </w:rPr>
        <w:t>NB</w:t>
      </w:r>
      <w:r w:rsidRPr="000D0B40">
        <w:rPr>
          <w:rFonts w:hint="cs"/>
          <w:rtl/>
          <w:lang w:val="fr-CH"/>
        </w:rPr>
        <w:t xml:space="preserve">). وتوجد </w:t>
      </w:r>
      <w:r w:rsidRPr="000D0B40">
        <w:rPr>
          <w:rtl/>
          <w:lang w:val="fr-CH"/>
        </w:rPr>
        <w:t xml:space="preserve">قاعة </w:t>
      </w:r>
      <w:r w:rsidRPr="000D0B40">
        <w:rPr>
          <w:rFonts w:hint="cs"/>
          <w:rtl/>
          <w:lang w:val="fr-CH"/>
        </w:rPr>
        <w:t>الإنترنت</w:t>
      </w:r>
      <w:r w:rsidRPr="000D0B40">
        <w:rPr>
          <w:rtl/>
          <w:lang w:val="fr-CH"/>
        </w:rPr>
        <w:t xml:space="preserve"> </w:t>
      </w:r>
      <w:r w:rsidRPr="000D0B40">
        <w:rPr>
          <w:lang w:val="fr-CH"/>
        </w:rPr>
        <w:t>AB 1.11</w:t>
      </w:r>
      <w:r w:rsidRPr="000D0B40">
        <w:rPr>
          <w:rtl/>
          <w:lang w:val="fr-CH"/>
        </w:rPr>
        <w:t xml:space="preserve"> في الطابق الأوسط</w:t>
      </w:r>
      <w:r w:rsidR="00C4442F">
        <w:rPr>
          <w:rFonts w:hint="cs"/>
          <w:rtl/>
          <w:lang w:val="fr-CH"/>
        </w:rPr>
        <w:t xml:space="preserve"> ب</w:t>
      </w:r>
      <w:r w:rsidR="00C4442F" w:rsidRPr="000D0B40">
        <w:rPr>
          <w:rFonts w:hint="cs"/>
          <w:rtl/>
          <w:lang w:val="fr-CH"/>
        </w:rPr>
        <w:t>مبنى</w:t>
      </w:r>
      <w:r w:rsidR="00C4442F">
        <w:rPr>
          <w:rFonts w:hint="eastAsia"/>
          <w:rtl/>
          <w:lang w:val="fr-CH"/>
        </w:rPr>
        <w:t> </w:t>
      </w:r>
      <w:r w:rsidR="00C4442F" w:rsidRPr="000D0B40">
        <w:rPr>
          <w:lang w:val="fr-CH"/>
        </w:rPr>
        <w:t>AB</w:t>
      </w:r>
      <w:r w:rsidR="00C4442F">
        <w:rPr>
          <w:rFonts w:hint="cs"/>
          <w:rtl/>
          <w:lang w:val="fr-CH"/>
        </w:rPr>
        <w:t>.</w:t>
      </w:r>
    </w:p>
    <w:p w:rsidR="006B6CB7" w:rsidRPr="000D0B40" w:rsidRDefault="006B6CB7" w:rsidP="006B6CB7">
      <w:pPr>
        <w:pStyle w:val="Heading2AR"/>
        <w:rPr>
          <w:sz w:val="44"/>
          <w:szCs w:val="44"/>
          <w:rtl/>
          <w:lang w:val="fr-CH"/>
        </w:rPr>
      </w:pPr>
      <w:r w:rsidRPr="000D0B40">
        <w:rPr>
          <w:sz w:val="44"/>
          <w:szCs w:val="44"/>
          <w:rtl/>
          <w:lang w:val="fr-CH"/>
        </w:rPr>
        <w:t>المطاعم والمقاهي</w:t>
      </w:r>
    </w:p>
    <w:p w:rsidR="006B6CB7" w:rsidRPr="000D0B40" w:rsidRDefault="006B6CB7" w:rsidP="00D632E7">
      <w:pPr>
        <w:pStyle w:val="NumberedParaAR"/>
        <w:rPr>
          <w:rtl/>
          <w:lang w:val="fr-CH"/>
        </w:rPr>
      </w:pPr>
      <w:r w:rsidRPr="000D0B40">
        <w:rPr>
          <w:rFonts w:hint="cs"/>
          <w:rtl/>
          <w:lang w:val="fr-CH"/>
        </w:rPr>
        <w:t xml:space="preserve">سيتاح الشاي والقهوة للمندوبين يوميا أثناء فترات الاستراحة الصباحية والمسائية. ويفتح مطع </w:t>
      </w:r>
      <w:r w:rsidRPr="000D0B40">
        <w:rPr>
          <w:rtl/>
          <w:lang w:val="fr-CH"/>
        </w:rPr>
        <w:t>مبنى</w:t>
      </w:r>
      <w:r w:rsidRPr="000D0B40">
        <w:rPr>
          <w:rFonts w:hint="cs"/>
          <w:rtl/>
          <w:lang w:val="fr-CH"/>
        </w:rPr>
        <w:t> </w:t>
      </w:r>
      <w:r w:rsidRPr="000D0B40">
        <w:rPr>
          <w:lang w:val="fr-CH"/>
        </w:rPr>
        <w:t>PCT</w:t>
      </w:r>
      <w:r w:rsidRPr="000D0B40">
        <w:rPr>
          <w:rtl/>
          <w:lang w:val="fr-CH"/>
        </w:rPr>
        <w:t xml:space="preserve"> و</w:t>
      </w:r>
      <w:r w:rsidRPr="000D0B40">
        <w:rPr>
          <w:rFonts w:hint="cs"/>
          <w:rtl/>
          <w:lang w:val="fr-CH"/>
        </w:rPr>
        <w:t>مطعم ال</w:t>
      </w:r>
      <w:r w:rsidRPr="000D0B40">
        <w:rPr>
          <w:rtl/>
          <w:lang w:val="fr-CH"/>
        </w:rPr>
        <w:t>مبنى</w:t>
      </w:r>
      <w:r w:rsidRPr="000D0B40">
        <w:rPr>
          <w:rFonts w:hint="cs"/>
          <w:rtl/>
          <w:lang w:val="fr-CH"/>
        </w:rPr>
        <w:t xml:space="preserve"> الجديد</w:t>
      </w:r>
      <w:r w:rsidR="00D632E7">
        <w:rPr>
          <w:rFonts w:hint="cs"/>
          <w:rtl/>
          <w:lang w:val="fr-CH"/>
        </w:rPr>
        <w:t> </w:t>
      </w:r>
      <w:r w:rsidRPr="000D0B40">
        <w:rPr>
          <w:lang w:val="fr-CH"/>
        </w:rPr>
        <w:t>NB</w:t>
      </w:r>
      <w:r w:rsidRPr="000D0B40">
        <w:rPr>
          <w:rFonts w:hint="cs"/>
          <w:rtl/>
          <w:lang w:val="fr-CH"/>
        </w:rPr>
        <w:t xml:space="preserve"> أبوابهما </w:t>
      </w:r>
      <w:r w:rsidRPr="000D0B40">
        <w:rPr>
          <w:rtl/>
          <w:lang w:val="fr-CH"/>
        </w:rPr>
        <w:t>من</w:t>
      </w:r>
      <w:r w:rsidRPr="000D0B40">
        <w:rPr>
          <w:rFonts w:hint="cs"/>
          <w:rtl/>
          <w:lang w:val="fr-CH"/>
        </w:rPr>
        <w:t xml:space="preserve"> الساعة</w:t>
      </w:r>
      <w:r w:rsidR="00D632E7">
        <w:rPr>
          <w:rFonts w:hint="cs"/>
          <w:rtl/>
          <w:lang w:val="fr-CH"/>
        </w:rPr>
        <w:t> </w:t>
      </w:r>
      <w:r w:rsidRPr="000D0B40">
        <w:rPr>
          <w:rFonts w:hint="cs"/>
          <w:rtl/>
          <w:lang w:val="fr-CH"/>
        </w:rPr>
        <w:t xml:space="preserve">8:00 </w:t>
      </w:r>
      <w:r w:rsidRPr="000D0B40">
        <w:rPr>
          <w:rtl/>
          <w:lang w:val="fr-CH"/>
        </w:rPr>
        <w:t>صباحا إلى</w:t>
      </w:r>
      <w:r w:rsidRPr="000D0B40">
        <w:rPr>
          <w:rFonts w:hint="cs"/>
          <w:rtl/>
          <w:lang w:val="fr-CH"/>
        </w:rPr>
        <w:t xml:space="preserve"> الساعة</w:t>
      </w:r>
      <w:r w:rsidR="00D632E7">
        <w:rPr>
          <w:rFonts w:hint="eastAsia"/>
          <w:rtl/>
          <w:lang w:val="fr-CH"/>
        </w:rPr>
        <w:t> </w:t>
      </w:r>
      <w:r w:rsidRPr="000D0B40">
        <w:rPr>
          <w:rFonts w:hint="cs"/>
          <w:rtl/>
          <w:lang w:val="fr-CH"/>
        </w:rPr>
        <w:t>5:00</w:t>
      </w:r>
      <w:r w:rsidRPr="000D0B40">
        <w:rPr>
          <w:rtl/>
          <w:lang w:val="fr-CH"/>
        </w:rPr>
        <w:t xml:space="preserve"> مساء (</w:t>
      </w:r>
      <w:r w:rsidRPr="000D0B40">
        <w:rPr>
          <w:rFonts w:hint="cs"/>
          <w:rtl/>
          <w:lang w:val="fr-CH"/>
        </w:rPr>
        <w:t xml:space="preserve">تقدم </w:t>
      </w:r>
      <w:r w:rsidR="00D632E7">
        <w:rPr>
          <w:rtl/>
          <w:lang w:val="fr-CH"/>
        </w:rPr>
        <w:t>وجبة الغ</w:t>
      </w:r>
      <w:r w:rsidR="00D632E7">
        <w:rPr>
          <w:rFonts w:hint="cs"/>
          <w:rtl/>
          <w:lang w:val="fr-CH"/>
        </w:rPr>
        <w:t>د</w:t>
      </w:r>
      <w:r w:rsidRPr="000D0B40">
        <w:rPr>
          <w:rtl/>
          <w:lang w:val="fr-CH"/>
        </w:rPr>
        <w:t>اء من</w:t>
      </w:r>
      <w:r w:rsidRPr="000D0B40">
        <w:rPr>
          <w:rFonts w:hint="cs"/>
          <w:rtl/>
          <w:lang w:val="fr-CH"/>
        </w:rPr>
        <w:t xml:space="preserve"> الساعة</w:t>
      </w:r>
      <w:r w:rsidR="00D632E7">
        <w:rPr>
          <w:rFonts w:hint="cs"/>
          <w:rtl/>
          <w:lang w:val="fr-CH"/>
        </w:rPr>
        <w:t> </w:t>
      </w:r>
      <w:r w:rsidRPr="000D0B40">
        <w:rPr>
          <w:rtl/>
          <w:lang w:val="fr-CH"/>
        </w:rPr>
        <w:t>11:30 صباحا إلى</w:t>
      </w:r>
      <w:r w:rsidRPr="000D0B40">
        <w:rPr>
          <w:rFonts w:hint="cs"/>
          <w:rtl/>
          <w:lang w:val="fr-CH"/>
        </w:rPr>
        <w:t xml:space="preserve"> الساعة</w:t>
      </w:r>
      <w:r w:rsidR="00D632E7">
        <w:rPr>
          <w:rFonts w:hint="cs"/>
          <w:rtl/>
          <w:lang w:val="fr-CH"/>
        </w:rPr>
        <w:t> </w:t>
      </w:r>
      <w:r w:rsidRPr="000D0B40">
        <w:rPr>
          <w:rtl/>
          <w:lang w:val="fr-CH"/>
        </w:rPr>
        <w:t>2:45 بعد الظهر)</w:t>
      </w:r>
      <w:r w:rsidRPr="000D0B40">
        <w:rPr>
          <w:rFonts w:hint="cs"/>
          <w:rtl/>
          <w:lang w:val="fr-CH"/>
        </w:rPr>
        <w:t>.</w:t>
      </w:r>
      <w:r w:rsidRPr="000D0B40">
        <w:rPr>
          <w:rtl/>
          <w:lang w:val="fr-CH"/>
        </w:rPr>
        <w:t xml:space="preserve"> </w:t>
      </w:r>
      <w:r w:rsidRPr="000D0B40">
        <w:rPr>
          <w:rFonts w:hint="cs"/>
          <w:rtl/>
          <w:lang w:val="fr-CH"/>
        </w:rPr>
        <w:t>ويوجد أيضا</w:t>
      </w:r>
      <w:r w:rsidRPr="000D0B40">
        <w:rPr>
          <w:rtl/>
          <w:lang w:val="fr-CH"/>
        </w:rPr>
        <w:t xml:space="preserve"> </w:t>
      </w:r>
      <w:r w:rsidRPr="000D0B40">
        <w:rPr>
          <w:rFonts w:hint="cs"/>
          <w:rtl/>
          <w:lang w:val="fr-CH"/>
        </w:rPr>
        <w:t xml:space="preserve">ركن استراحة </w:t>
      </w:r>
      <w:r w:rsidRPr="000D0B40">
        <w:rPr>
          <w:rtl/>
          <w:lang w:val="fr-CH"/>
        </w:rPr>
        <w:t>في الطابق</w:t>
      </w:r>
      <w:r w:rsidR="00D632E7">
        <w:rPr>
          <w:rFonts w:hint="cs"/>
          <w:rtl/>
          <w:lang w:val="fr-CH"/>
        </w:rPr>
        <w:t> </w:t>
      </w:r>
      <w:r w:rsidRPr="000D0B40">
        <w:rPr>
          <w:rFonts w:hint="cs"/>
          <w:rtl/>
          <w:lang w:val="fr-CH"/>
        </w:rPr>
        <w:t>13</w:t>
      </w:r>
      <w:r w:rsidRPr="000D0B40">
        <w:rPr>
          <w:rtl/>
          <w:lang w:val="fr-CH"/>
        </w:rPr>
        <w:t xml:space="preserve"> </w:t>
      </w:r>
      <w:r w:rsidRPr="000D0B40">
        <w:rPr>
          <w:rFonts w:hint="cs"/>
          <w:rtl/>
          <w:lang w:val="fr-CH"/>
        </w:rPr>
        <w:t>والطابق</w:t>
      </w:r>
      <w:r w:rsidR="00D632E7">
        <w:rPr>
          <w:rFonts w:hint="eastAsia"/>
          <w:rtl/>
          <w:lang w:val="fr-CH"/>
        </w:rPr>
        <w:t> </w:t>
      </w:r>
      <w:r w:rsidRPr="000D0B40">
        <w:rPr>
          <w:rFonts w:hint="cs"/>
          <w:rtl/>
          <w:lang w:val="fr-CH"/>
        </w:rPr>
        <w:t>1- ل</w:t>
      </w:r>
      <w:r w:rsidR="00D632E7" w:rsidRPr="00D632E7">
        <w:rPr>
          <w:rFonts w:hint="cs"/>
          <w:rtl/>
          <w:lang w:val="fr-CH"/>
        </w:rPr>
        <w:t>مبنى</w:t>
      </w:r>
      <w:r w:rsidR="00D632E7" w:rsidRPr="00D632E7">
        <w:rPr>
          <w:rFonts w:hint="eastAsia"/>
          <w:rtl/>
          <w:lang w:val="fr-CH"/>
        </w:rPr>
        <w:t> </w:t>
      </w:r>
      <w:r w:rsidR="00D632E7" w:rsidRPr="00D632E7">
        <w:rPr>
          <w:lang w:val="fr-CH"/>
        </w:rPr>
        <w:t>AB</w:t>
      </w:r>
      <w:r w:rsidRPr="000D0B40">
        <w:rPr>
          <w:rFonts w:hint="cs"/>
          <w:rtl/>
          <w:lang w:val="fr-CH"/>
        </w:rPr>
        <w:t xml:space="preserve"> </w:t>
      </w:r>
      <w:r w:rsidRPr="000D0B40">
        <w:rPr>
          <w:rtl/>
          <w:lang w:val="fr-CH"/>
        </w:rPr>
        <w:t>(</w:t>
      </w:r>
      <w:r w:rsidRPr="000D0B40">
        <w:rPr>
          <w:rFonts w:hint="cs"/>
          <w:rtl/>
          <w:lang w:val="fr-CH"/>
        </w:rPr>
        <w:t xml:space="preserve">وهو </w:t>
      </w:r>
      <w:r w:rsidRPr="000D0B40">
        <w:rPr>
          <w:rtl/>
          <w:lang w:val="fr-CH"/>
        </w:rPr>
        <w:t>مزود بآلات شاي</w:t>
      </w:r>
      <w:r w:rsidRPr="000D0B40">
        <w:rPr>
          <w:rFonts w:hint="cs"/>
          <w:rtl/>
          <w:lang w:val="fr-CH"/>
        </w:rPr>
        <w:t>/</w:t>
      </w:r>
      <w:r w:rsidRPr="000D0B40">
        <w:rPr>
          <w:rtl/>
          <w:lang w:val="fr-CH"/>
        </w:rPr>
        <w:t>قهوة</w:t>
      </w:r>
      <w:r w:rsidRPr="000D0B40">
        <w:rPr>
          <w:rFonts w:hint="cs"/>
          <w:rtl/>
          <w:lang w:val="fr-CH"/>
        </w:rPr>
        <w:t>/مشروبات</w:t>
      </w:r>
      <w:r w:rsidRPr="000D0B40">
        <w:rPr>
          <w:rtl/>
          <w:lang w:val="fr-CH"/>
        </w:rPr>
        <w:t xml:space="preserve"> تعمل بالنقود).</w:t>
      </w:r>
      <w:r w:rsidRPr="000D0B40">
        <w:rPr>
          <w:rFonts w:hint="cs"/>
          <w:rtl/>
          <w:lang w:val="fr-CH"/>
        </w:rPr>
        <w:t xml:space="preserve"> وتوجد آلات الماء الصالح للشرب في أماكن مختلفة في مباني الويبو وفي القاعات والممرات.</w:t>
      </w:r>
    </w:p>
    <w:p w:rsidR="006B6CB7" w:rsidRPr="000D0B40" w:rsidRDefault="006B6CB7" w:rsidP="006B6CB7">
      <w:pPr>
        <w:pStyle w:val="Heading2AR"/>
        <w:rPr>
          <w:sz w:val="44"/>
          <w:szCs w:val="44"/>
          <w:rtl/>
          <w:lang w:val="fr-CH"/>
        </w:rPr>
      </w:pPr>
      <w:r w:rsidRPr="000D0B40">
        <w:rPr>
          <w:rFonts w:hint="cs"/>
          <w:sz w:val="44"/>
          <w:szCs w:val="44"/>
          <w:rtl/>
          <w:lang w:val="fr-CH"/>
        </w:rPr>
        <w:t>الفنادق</w:t>
      </w:r>
    </w:p>
    <w:p w:rsidR="006B6CB7" w:rsidRPr="000D0B40" w:rsidRDefault="006B6CB7" w:rsidP="004658F6">
      <w:pPr>
        <w:pStyle w:val="NumberedParaAR"/>
        <w:rPr>
          <w:lang w:val="fr-CH"/>
        </w:rPr>
      </w:pPr>
      <w:r w:rsidRPr="000D0B40">
        <w:rPr>
          <w:rFonts w:hint="cs"/>
          <w:rtl/>
          <w:lang w:val="fr-CH"/>
        </w:rPr>
        <w:t>غالبا ما يكثر</w:t>
      </w:r>
      <w:r w:rsidRPr="000D0B40">
        <w:rPr>
          <w:rtl/>
          <w:lang w:val="fr-CH"/>
        </w:rPr>
        <w:t xml:space="preserve"> الطلب على</w:t>
      </w:r>
      <w:r w:rsidRPr="000D0B40">
        <w:rPr>
          <w:rFonts w:hint="cs"/>
          <w:rtl/>
          <w:lang w:val="fr-CH"/>
        </w:rPr>
        <w:t xml:space="preserve"> الفنادق في جنيف.</w:t>
      </w:r>
      <w:r w:rsidRPr="000D0B40">
        <w:rPr>
          <w:rtl/>
          <w:lang w:val="fr-CH"/>
        </w:rPr>
        <w:t xml:space="preserve"> ونوصي المندوبين بحجز الفنادق مبكراً</w:t>
      </w:r>
      <w:r w:rsidRPr="000D0B40">
        <w:rPr>
          <w:rFonts w:hint="cs"/>
          <w:rtl/>
          <w:lang w:val="fr-CH"/>
        </w:rPr>
        <w:t>.</w:t>
      </w:r>
      <w:r w:rsidRPr="000D0B40">
        <w:rPr>
          <w:rtl/>
          <w:lang w:val="fr-CH"/>
        </w:rPr>
        <w:t xml:space="preserve"> </w:t>
      </w:r>
      <w:r w:rsidRPr="000D0B40">
        <w:rPr>
          <w:rFonts w:hint="cs"/>
          <w:rtl/>
          <w:lang w:val="fr-CH"/>
        </w:rPr>
        <w:t>و</w:t>
      </w:r>
      <w:r w:rsidRPr="000D0B40">
        <w:rPr>
          <w:rtl/>
          <w:lang w:val="fr-CH"/>
        </w:rPr>
        <w:t>لا تقدم الويبو خدمة حجز الفنادق وعلى المندوبين حجز الفنادق مباشرة</w:t>
      </w:r>
      <w:r w:rsidRPr="000D0B40">
        <w:rPr>
          <w:rFonts w:hint="cs"/>
          <w:rtl/>
          <w:lang w:val="fr-CH"/>
        </w:rPr>
        <w:t xml:space="preserve">. </w:t>
      </w:r>
      <w:r w:rsidRPr="000D0B40">
        <w:rPr>
          <w:rtl/>
          <w:lang w:val="fr-CH"/>
        </w:rPr>
        <w:t xml:space="preserve">ويمكن الاطلاع على المعلومات المتعلقة بحجز الفنادق على </w:t>
      </w:r>
      <w:r w:rsidR="004658F6">
        <w:rPr>
          <w:rFonts w:hint="cs"/>
          <w:rtl/>
          <w:lang w:val="fr-CH"/>
        </w:rPr>
        <w:t>الرابطين</w:t>
      </w:r>
      <w:r w:rsidR="004658F6">
        <w:rPr>
          <w:rtl/>
          <w:lang w:val="fr-CH"/>
        </w:rPr>
        <w:t xml:space="preserve"> التالي</w:t>
      </w:r>
      <w:r w:rsidR="004658F6">
        <w:rPr>
          <w:rFonts w:hint="cs"/>
          <w:rtl/>
          <w:lang w:val="fr-CH"/>
        </w:rPr>
        <w:t>ين</w:t>
      </w:r>
      <w:r w:rsidRPr="000D0B40">
        <w:rPr>
          <w:rtl/>
          <w:lang w:val="fr-CH"/>
        </w:rPr>
        <w:t>:</w:t>
      </w:r>
    </w:p>
    <w:p w:rsidR="00D632E7" w:rsidRDefault="005C409D" w:rsidP="00D632E7">
      <w:pPr>
        <w:pStyle w:val="NumberedParaAR"/>
        <w:numPr>
          <w:ilvl w:val="0"/>
          <w:numId w:val="0"/>
        </w:numPr>
        <w:spacing w:after="0"/>
        <w:rPr>
          <w:u w:val="single"/>
          <w:rtl/>
          <w:lang w:val="fr-CH"/>
        </w:rPr>
      </w:pPr>
      <w:hyperlink r:id="rId14" w:history="1">
        <w:r w:rsidR="00D632E7" w:rsidRPr="00F61894">
          <w:rPr>
            <w:rStyle w:val="Hyperlink"/>
            <w:lang w:val="fr-CH"/>
          </w:rPr>
          <w:t>www.geneve-tourisme.ch/en/accommodation/</w:t>
        </w:r>
      </w:hyperlink>
    </w:p>
    <w:p w:rsidR="00D632E7" w:rsidRDefault="005C409D" w:rsidP="004658F6">
      <w:pPr>
        <w:pStyle w:val="NumberedParaAR"/>
        <w:numPr>
          <w:ilvl w:val="0"/>
          <w:numId w:val="0"/>
        </w:numPr>
        <w:rPr>
          <w:u w:val="single"/>
          <w:rtl/>
          <w:lang w:val="fr-CH"/>
        </w:rPr>
      </w:pPr>
      <w:hyperlink r:id="rId15" w:history="1">
        <w:r w:rsidR="00D632E7" w:rsidRPr="00F61894">
          <w:rPr>
            <w:rStyle w:val="Hyperlink"/>
            <w:lang w:val="fr-CH"/>
          </w:rPr>
          <w:t>www.cagi.ch/en/delegates-welcome/accommodation-for-delegates.php</w:t>
        </w:r>
      </w:hyperlink>
    </w:p>
    <w:p w:rsidR="006B6CB7" w:rsidRPr="000D0B40" w:rsidRDefault="006B6CB7" w:rsidP="006B6CB7">
      <w:pPr>
        <w:pStyle w:val="Heading2AR"/>
        <w:rPr>
          <w:sz w:val="44"/>
          <w:szCs w:val="44"/>
          <w:rtl/>
          <w:lang w:val="fr-CH"/>
        </w:rPr>
      </w:pPr>
      <w:r w:rsidRPr="000D0B40">
        <w:rPr>
          <w:rFonts w:hint="cs"/>
          <w:sz w:val="44"/>
          <w:szCs w:val="44"/>
          <w:rtl/>
          <w:lang w:val="fr-CH"/>
        </w:rPr>
        <w:t>وسائل الإعلام</w:t>
      </w:r>
    </w:p>
    <w:p w:rsidR="006B6CB7" w:rsidRPr="000D0B40" w:rsidRDefault="006B6CB7" w:rsidP="00BA7EBD">
      <w:pPr>
        <w:pStyle w:val="NumberedParaAR"/>
        <w:rPr>
          <w:rtl/>
        </w:rPr>
      </w:pPr>
      <w:r w:rsidRPr="000D0B40">
        <w:rPr>
          <w:rFonts w:hint="cs"/>
          <w:rtl/>
        </w:rPr>
        <w:t xml:space="preserve">المؤتمر </w:t>
      </w:r>
      <w:r w:rsidR="003E4A7F">
        <w:rPr>
          <w:rFonts w:hint="cs"/>
          <w:rtl/>
        </w:rPr>
        <w:t>متاح للصحفيين. ويُطلب من الصحفيي</w:t>
      </w:r>
      <w:r w:rsidRPr="000D0B40">
        <w:rPr>
          <w:rFonts w:hint="cs"/>
          <w:rtl/>
        </w:rPr>
        <w:t xml:space="preserve">ن </w:t>
      </w:r>
      <w:r w:rsidR="003E4A7F">
        <w:rPr>
          <w:rFonts w:hint="cs"/>
          <w:rtl/>
        </w:rPr>
        <w:t>غير المعتمدين</w:t>
      </w:r>
      <w:r w:rsidRPr="000D0B40">
        <w:rPr>
          <w:rFonts w:hint="cs"/>
          <w:rtl/>
        </w:rPr>
        <w:t xml:space="preserve"> لدى الأمم المتحدة </w:t>
      </w:r>
      <w:r w:rsidR="003E4A7F">
        <w:rPr>
          <w:rFonts w:hint="cs"/>
          <w:rtl/>
        </w:rPr>
        <w:t xml:space="preserve">ملء استمارة الويبو الخاصة باعتماد وسائل الإعلام المتاحة على الرابط التالي: </w:t>
      </w:r>
      <w:hyperlink r:id="rId16" w:history="1">
        <w:r w:rsidR="00BA7EBD" w:rsidRPr="00BA7EBD">
          <w:rPr>
            <w:rStyle w:val="Hyperlink"/>
          </w:rPr>
          <w:t>http://www.wipo.int/pressroom/en/documents/wipo_media_accreditation.doc</w:t>
        </w:r>
      </w:hyperlink>
      <w:r w:rsidR="00BA7EBD">
        <w:rPr>
          <w:rFonts w:hint="cs"/>
          <w:rtl/>
        </w:rPr>
        <w:t xml:space="preserve">. </w:t>
      </w:r>
      <w:r w:rsidRPr="000D0B40">
        <w:rPr>
          <w:rFonts w:hint="cs"/>
          <w:rtl/>
        </w:rPr>
        <w:t xml:space="preserve">وعلى الصحفيين </w:t>
      </w:r>
      <w:r w:rsidR="003E4A7F">
        <w:rPr>
          <w:rFonts w:hint="cs"/>
          <w:rtl/>
        </w:rPr>
        <w:lastRenderedPageBreak/>
        <w:t xml:space="preserve">المعتمدين لدى الأمم المتحدة تسجيل أنفسهم عبر الرابط التالي: </w:t>
      </w:r>
      <w:hyperlink r:id="rId17" w:history="1">
        <w:r w:rsidR="00144FED" w:rsidRPr="00144FED">
          <w:rPr>
            <w:rStyle w:val="Hyperlink"/>
            <w:lang w:val="en"/>
          </w:rPr>
          <w:t>https://www3.wipo.int/registration/en/form.jsp?meeting_id=38803</w:t>
        </w:r>
      </w:hyperlink>
      <w:r w:rsidR="00144FED">
        <w:rPr>
          <w:rFonts w:hint="cs"/>
          <w:rtl/>
        </w:rPr>
        <w:t xml:space="preserve">. ويُرجى توجيه أية أسئلة تتعلق بوسائل الإعلام </w:t>
      </w:r>
      <w:r w:rsidRPr="000D0B40">
        <w:rPr>
          <w:rFonts w:hint="cs"/>
          <w:rtl/>
        </w:rPr>
        <w:t xml:space="preserve">إلى </w:t>
      </w:r>
      <w:r w:rsidRPr="000D0B40">
        <w:rPr>
          <w:rtl/>
        </w:rPr>
        <w:t xml:space="preserve">قسم </w:t>
      </w:r>
      <w:r w:rsidR="00144FED">
        <w:rPr>
          <w:rFonts w:hint="cs"/>
          <w:rtl/>
        </w:rPr>
        <w:t>الأخبار</w:t>
      </w:r>
      <w:r w:rsidR="00144FED">
        <w:rPr>
          <w:rtl/>
        </w:rPr>
        <w:t xml:space="preserve"> </w:t>
      </w:r>
      <w:r w:rsidR="00144FED">
        <w:rPr>
          <w:rFonts w:hint="cs"/>
          <w:rtl/>
        </w:rPr>
        <w:t>و</w:t>
      </w:r>
      <w:r w:rsidRPr="000D0B40">
        <w:rPr>
          <w:rtl/>
        </w:rPr>
        <w:t xml:space="preserve">وسائل الإعلام </w:t>
      </w:r>
      <w:r w:rsidRPr="000D0B40">
        <w:rPr>
          <w:rFonts w:hint="cs"/>
          <w:rtl/>
        </w:rPr>
        <w:t xml:space="preserve">على البريد الإلكتروني التالي: </w:t>
      </w:r>
      <w:hyperlink r:id="rId18" w:history="1">
        <w:r w:rsidR="00144FED" w:rsidRPr="00F61894">
          <w:rPr>
            <w:rStyle w:val="Hyperlink"/>
          </w:rPr>
          <w:t>Publicinf@wipo.int</w:t>
        </w:r>
      </w:hyperlink>
      <w:r w:rsidR="00144FED">
        <w:rPr>
          <w:rFonts w:hint="cs"/>
          <w:rtl/>
        </w:rPr>
        <w:t>، أو الاتصال بذلك القسم هاتفيا على أحد الرقمين التاليين: 8161</w:t>
      </w:r>
      <w:r w:rsidR="00144FED">
        <w:rPr>
          <w:rFonts w:hint="eastAsia"/>
          <w:rtl/>
        </w:rPr>
        <w:t> </w:t>
      </w:r>
      <w:r w:rsidR="00144FED">
        <w:rPr>
          <w:rFonts w:hint="cs"/>
          <w:rtl/>
        </w:rPr>
        <w:t>338</w:t>
      </w:r>
      <w:r w:rsidR="00144FED">
        <w:rPr>
          <w:rFonts w:hint="eastAsia"/>
          <w:rtl/>
        </w:rPr>
        <w:t> </w:t>
      </w:r>
      <w:r w:rsidR="00144FED">
        <w:rPr>
          <w:rFonts w:hint="cs"/>
          <w:rtl/>
        </w:rPr>
        <w:t>22</w:t>
      </w:r>
      <w:r w:rsidR="00144FED">
        <w:rPr>
          <w:rFonts w:hint="eastAsia"/>
          <w:rtl/>
        </w:rPr>
        <w:t> </w:t>
      </w:r>
      <w:r w:rsidR="00144FED">
        <w:rPr>
          <w:rFonts w:hint="cs"/>
          <w:rtl/>
        </w:rPr>
        <w:t>41+، 7224</w:t>
      </w:r>
      <w:r w:rsidR="00144FED">
        <w:rPr>
          <w:rFonts w:hint="eastAsia"/>
          <w:rtl/>
        </w:rPr>
        <w:t> </w:t>
      </w:r>
      <w:r w:rsidR="00144FED">
        <w:rPr>
          <w:rFonts w:hint="cs"/>
          <w:rtl/>
        </w:rPr>
        <w:t>338</w:t>
      </w:r>
      <w:r w:rsidR="00144FED">
        <w:rPr>
          <w:rFonts w:hint="eastAsia"/>
          <w:rtl/>
        </w:rPr>
        <w:t> </w:t>
      </w:r>
      <w:r w:rsidR="00144FED">
        <w:rPr>
          <w:rFonts w:hint="cs"/>
          <w:rtl/>
        </w:rPr>
        <w:t>22</w:t>
      </w:r>
      <w:r w:rsidR="00144FED">
        <w:rPr>
          <w:rFonts w:hint="eastAsia"/>
          <w:rtl/>
        </w:rPr>
        <w:t> </w:t>
      </w:r>
      <w:r w:rsidR="00144FED">
        <w:rPr>
          <w:rFonts w:hint="cs"/>
          <w:rtl/>
        </w:rPr>
        <w:t>41+</w:t>
      </w:r>
      <w:r w:rsidRPr="000D0B40">
        <w:rPr>
          <w:rFonts w:hint="cs"/>
          <w:rtl/>
        </w:rPr>
        <w:t xml:space="preserve">. </w:t>
      </w:r>
      <w:r w:rsidR="00144FED" w:rsidRPr="00144FED">
        <w:rPr>
          <w:rFonts w:hint="cs"/>
          <w:u w:val="single"/>
          <w:rtl/>
        </w:rPr>
        <w:t>وهناك</w:t>
      </w:r>
      <w:r w:rsidRPr="00144FED">
        <w:rPr>
          <w:rFonts w:hint="cs"/>
          <w:u w:val="single"/>
          <w:rtl/>
        </w:rPr>
        <w:t xml:space="preserve"> غرفة </w:t>
      </w:r>
      <w:r w:rsidR="00144FED" w:rsidRPr="00144FED">
        <w:rPr>
          <w:rFonts w:hint="cs"/>
          <w:u w:val="single"/>
          <w:rtl/>
        </w:rPr>
        <w:t xml:space="preserve">متاحة لوسائل الإعلام داخل قاعة </w:t>
      </w:r>
      <w:r w:rsidRPr="00144FED">
        <w:rPr>
          <w:rFonts w:hint="cs"/>
          <w:u w:val="single"/>
          <w:rtl/>
        </w:rPr>
        <w:t xml:space="preserve">مؤتمرات </w:t>
      </w:r>
      <w:r w:rsidR="00144FED" w:rsidRPr="00144FED">
        <w:rPr>
          <w:rFonts w:hint="cs"/>
          <w:u w:val="single"/>
          <w:rtl/>
        </w:rPr>
        <w:t>الويبو</w:t>
      </w:r>
      <w:r w:rsidRPr="000D0B40">
        <w:rPr>
          <w:rFonts w:hint="cs"/>
          <w:rtl/>
        </w:rPr>
        <w:t>.</w:t>
      </w:r>
    </w:p>
    <w:p w:rsidR="006B6CB7" w:rsidRPr="000D0B40" w:rsidRDefault="00A21E60" w:rsidP="006B6CB7">
      <w:pPr>
        <w:pStyle w:val="Heading2AR"/>
        <w:rPr>
          <w:sz w:val="44"/>
          <w:szCs w:val="44"/>
          <w:rtl/>
          <w:lang w:val="fr-CH"/>
        </w:rPr>
      </w:pPr>
      <w:r w:rsidRPr="00A21E60">
        <w:rPr>
          <w:sz w:val="44"/>
          <w:szCs w:val="44"/>
          <w:rtl/>
          <w:lang w:val="fr-CH"/>
        </w:rPr>
        <w:t>خدمات سيارات الأجرة والنقل العام ومرآب السيارات</w:t>
      </w:r>
    </w:p>
    <w:p w:rsidR="006B6CB7" w:rsidRPr="000D0B40" w:rsidRDefault="00A21E60" w:rsidP="00A21E60">
      <w:pPr>
        <w:pStyle w:val="NumberedParaAR"/>
        <w:rPr>
          <w:rtl/>
          <w:lang w:val="fr-CH" w:bidi="ar-LB"/>
        </w:rPr>
      </w:pPr>
      <w:r>
        <w:rPr>
          <w:rFonts w:hint="cs"/>
          <w:rtl/>
        </w:rPr>
        <w:t>يقع أقرب موقف لسيارات الأجرة</w:t>
      </w:r>
      <w:r w:rsidR="006B6CB7" w:rsidRPr="000D0B40">
        <w:rPr>
          <w:rFonts w:hint="cs"/>
          <w:rtl/>
        </w:rPr>
        <w:t xml:space="preserve"> خارج </w:t>
      </w:r>
      <w:r w:rsidR="006B6CB7" w:rsidRPr="000D0B40">
        <w:rPr>
          <w:rtl/>
        </w:rPr>
        <w:t>مركز جنيف الدولي للمؤتمرات</w:t>
      </w:r>
      <w:r w:rsidR="006B6CB7" w:rsidRPr="000D0B40">
        <w:rPr>
          <w:rFonts w:hint="cs"/>
          <w:rtl/>
        </w:rPr>
        <w:t> </w:t>
      </w:r>
      <w:r w:rsidR="006B6CB7" w:rsidRPr="000D0B40">
        <w:rPr>
          <w:rtl/>
        </w:rPr>
        <w:t>(</w:t>
      </w:r>
      <w:r w:rsidR="006B6CB7" w:rsidRPr="000D0B40">
        <w:t>CICG</w:t>
      </w:r>
      <w:r w:rsidR="006B6CB7" w:rsidRPr="000D0B40">
        <w:rPr>
          <w:rtl/>
        </w:rPr>
        <w:t>)</w:t>
      </w:r>
      <w:r w:rsidR="006B6CB7" w:rsidRPr="000D0B40">
        <w:rPr>
          <w:rFonts w:hint="cs"/>
          <w:rtl/>
        </w:rPr>
        <w:t xml:space="preserve"> في شارع</w:t>
      </w:r>
      <w:r w:rsidR="009F73D6">
        <w:rPr>
          <w:rFonts w:hint="eastAsia"/>
          <w:rtl/>
        </w:rPr>
        <w:t> </w:t>
      </w:r>
      <w:proofErr w:type="spellStart"/>
      <w:r w:rsidR="006B6CB7" w:rsidRPr="008F6128">
        <w:rPr>
          <w:i/>
          <w:iCs/>
        </w:rPr>
        <w:t>Varembé</w:t>
      </w:r>
      <w:proofErr w:type="spellEnd"/>
      <w:r w:rsidR="006B6CB7" w:rsidRPr="000D0B40">
        <w:rPr>
          <w:rFonts w:hint="cs"/>
          <w:rtl/>
          <w:lang w:val="fr-CH" w:bidi="ar-LB"/>
        </w:rPr>
        <w:t xml:space="preserve">. ويمكن طلب </w:t>
      </w:r>
      <w:r>
        <w:rPr>
          <w:rFonts w:hint="cs"/>
          <w:rtl/>
          <w:lang w:val="fr-CH" w:bidi="ar-LB"/>
        </w:rPr>
        <w:t>سيارة أجرة</w:t>
      </w:r>
      <w:r w:rsidR="006B6CB7" w:rsidRPr="000D0B40">
        <w:rPr>
          <w:rFonts w:hint="cs"/>
          <w:rtl/>
          <w:lang w:val="fr-CH" w:bidi="ar-LB"/>
        </w:rPr>
        <w:t xml:space="preserve"> على الأرقام التالية: </w:t>
      </w:r>
      <w:r w:rsidR="006B6CB7" w:rsidRPr="000D0B40">
        <w:t>+</w:t>
      </w:r>
      <w:r w:rsidR="009F73D6">
        <w:rPr>
          <w:rFonts w:hint="cs"/>
          <w:rtl/>
        </w:rPr>
        <w:t>2020</w:t>
      </w:r>
      <w:r w:rsidR="009F73D6">
        <w:rPr>
          <w:rFonts w:hint="eastAsia"/>
          <w:rtl/>
        </w:rPr>
        <w:t> </w:t>
      </w:r>
      <w:r w:rsidR="009F73D6">
        <w:rPr>
          <w:rFonts w:hint="cs"/>
          <w:rtl/>
        </w:rPr>
        <w:t>320</w:t>
      </w:r>
      <w:r w:rsidR="009F73D6">
        <w:rPr>
          <w:rFonts w:hint="eastAsia"/>
          <w:rtl/>
        </w:rPr>
        <w:t> </w:t>
      </w:r>
      <w:r w:rsidR="009F73D6">
        <w:rPr>
          <w:rFonts w:hint="cs"/>
          <w:rtl/>
        </w:rPr>
        <w:t>22</w:t>
      </w:r>
      <w:r w:rsidR="009F73D6">
        <w:rPr>
          <w:rFonts w:hint="eastAsia"/>
          <w:rtl/>
        </w:rPr>
        <w:t> </w:t>
      </w:r>
      <w:r w:rsidR="009F73D6">
        <w:rPr>
          <w:rFonts w:hint="cs"/>
          <w:rtl/>
        </w:rPr>
        <w:t>41+</w:t>
      </w:r>
      <w:r w:rsidR="006B6CB7" w:rsidRPr="000D0B40">
        <w:rPr>
          <w:rFonts w:hint="cs"/>
          <w:rtl/>
        </w:rPr>
        <w:t xml:space="preserve"> أو</w:t>
      </w:r>
      <w:r w:rsidR="009F73D6">
        <w:rPr>
          <w:rFonts w:hint="eastAsia"/>
          <w:rtl/>
        </w:rPr>
        <w:t> </w:t>
      </w:r>
      <w:r w:rsidR="009F73D6">
        <w:rPr>
          <w:rFonts w:hint="cs"/>
          <w:rtl/>
        </w:rPr>
        <w:t>2202</w:t>
      </w:r>
      <w:r w:rsidR="009F73D6">
        <w:rPr>
          <w:rFonts w:hint="eastAsia"/>
          <w:rtl/>
        </w:rPr>
        <w:t> </w:t>
      </w:r>
      <w:r w:rsidR="009F73D6">
        <w:rPr>
          <w:rFonts w:hint="cs"/>
          <w:rtl/>
        </w:rPr>
        <w:t>320</w:t>
      </w:r>
      <w:r w:rsidR="009F73D6">
        <w:rPr>
          <w:rFonts w:hint="eastAsia"/>
          <w:rtl/>
        </w:rPr>
        <w:t> </w:t>
      </w:r>
      <w:r w:rsidR="009F73D6">
        <w:rPr>
          <w:rFonts w:hint="cs"/>
          <w:rtl/>
        </w:rPr>
        <w:t>22</w:t>
      </w:r>
      <w:r w:rsidR="009F73D6">
        <w:rPr>
          <w:rFonts w:hint="eastAsia"/>
          <w:rtl/>
        </w:rPr>
        <w:t> </w:t>
      </w:r>
      <w:r w:rsidR="009F73D6">
        <w:rPr>
          <w:rFonts w:hint="cs"/>
          <w:rtl/>
        </w:rPr>
        <w:t>41+</w:t>
      </w:r>
      <w:r w:rsidR="006B6CB7" w:rsidRPr="000D0B40">
        <w:rPr>
          <w:rtl/>
        </w:rPr>
        <w:t xml:space="preserve"> </w:t>
      </w:r>
      <w:r w:rsidR="006B6CB7" w:rsidRPr="000D0B40">
        <w:rPr>
          <w:rFonts w:hint="cs"/>
          <w:rtl/>
        </w:rPr>
        <w:t>أو</w:t>
      </w:r>
      <w:r w:rsidR="009F73D6">
        <w:rPr>
          <w:rFonts w:hint="eastAsia"/>
          <w:rtl/>
        </w:rPr>
        <w:t> </w:t>
      </w:r>
      <w:r w:rsidR="009F73D6">
        <w:rPr>
          <w:rFonts w:hint="cs"/>
          <w:rtl/>
        </w:rPr>
        <w:t>4133</w:t>
      </w:r>
      <w:r w:rsidR="009F73D6">
        <w:rPr>
          <w:rFonts w:hint="eastAsia"/>
          <w:rtl/>
        </w:rPr>
        <w:t> </w:t>
      </w:r>
      <w:r w:rsidR="009F73D6">
        <w:rPr>
          <w:rFonts w:hint="cs"/>
          <w:rtl/>
        </w:rPr>
        <w:t>331</w:t>
      </w:r>
      <w:r w:rsidR="009F73D6">
        <w:rPr>
          <w:rFonts w:hint="eastAsia"/>
          <w:rtl/>
        </w:rPr>
        <w:t> </w:t>
      </w:r>
      <w:r w:rsidR="009F73D6">
        <w:rPr>
          <w:rFonts w:hint="cs"/>
          <w:rtl/>
        </w:rPr>
        <w:t>22 41+</w:t>
      </w:r>
      <w:r w:rsidR="006B6CB7" w:rsidRPr="000D0B40">
        <w:rPr>
          <w:rFonts w:hint="cs"/>
          <w:rtl/>
        </w:rPr>
        <w:t>.</w:t>
      </w:r>
      <w:r w:rsidR="006B6CB7" w:rsidRPr="000D0B40">
        <w:rPr>
          <w:rFonts w:hint="cs"/>
          <w:rtl/>
          <w:lang w:val="fr-CH" w:bidi="ar-LB"/>
        </w:rPr>
        <w:t xml:space="preserve"> ويمكن أيضا طلب </w:t>
      </w:r>
      <w:r>
        <w:rPr>
          <w:rFonts w:hint="cs"/>
          <w:rtl/>
          <w:lang w:val="fr-CH" w:bidi="ar-LB"/>
        </w:rPr>
        <w:t>سيارة أجرة</w:t>
      </w:r>
      <w:r w:rsidR="006B6CB7" w:rsidRPr="000D0B40">
        <w:rPr>
          <w:rFonts w:hint="cs"/>
          <w:rtl/>
          <w:lang w:val="fr-CH" w:bidi="ar-LB"/>
        </w:rPr>
        <w:t xml:space="preserve"> من مكتب </w:t>
      </w:r>
      <w:r w:rsidR="009F73D6">
        <w:rPr>
          <w:rFonts w:hint="cs"/>
          <w:rtl/>
          <w:lang w:val="fr-CH" w:bidi="ar-LB"/>
        </w:rPr>
        <w:t>التسجيل</w:t>
      </w:r>
      <w:r w:rsidR="006B6CB7" w:rsidRPr="000D0B40">
        <w:rPr>
          <w:rFonts w:hint="cs"/>
          <w:rtl/>
          <w:lang w:val="fr-CH" w:bidi="ar-LB"/>
        </w:rPr>
        <w:t xml:space="preserve"> في الويبو.</w:t>
      </w:r>
    </w:p>
    <w:p w:rsidR="006B6CB7" w:rsidRPr="000D0B40" w:rsidRDefault="006B6CB7" w:rsidP="002A15F5">
      <w:pPr>
        <w:pStyle w:val="NumberedParaAR"/>
        <w:rPr>
          <w:rtl/>
        </w:rPr>
      </w:pPr>
      <w:r w:rsidRPr="000D0B40">
        <w:rPr>
          <w:rFonts w:hint="cs"/>
          <w:rtl/>
        </w:rPr>
        <w:t>ويمكن للمندوبين القادمين من مطار جنيف الحصول على تذكرة لركوب المواصلات العامة مجاناً صالحة لمدة 80</w:t>
      </w:r>
      <w:r w:rsidR="009A16F3">
        <w:rPr>
          <w:rFonts w:hint="eastAsia"/>
          <w:rtl/>
        </w:rPr>
        <w:t> </w:t>
      </w:r>
      <w:r w:rsidRPr="000D0B40">
        <w:rPr>
          <w:rFonts w:hint="cs"/>
          <w:rtl/>
        </w:rPr>
        <w:t>دقيقة في منطقة جنيف. ويمكن الحصول على هذه التذكرة من الأجهزة الواقعة في منطقة استرداد الحقائب قبل تجاوز الجمارك. وانطلاقا من المطار، تتوقف الحافلتان رقم</w:t>
      </w:r>
      <w:r w:rsidR="009A16F3">
        <w:rPr>
          <w:rFonts w:hint="eastAsia"/>
          <w:rtl/>
        </w:rPr>
        <w:t> </w:t>
      </w:r>
      <w:r w:rsidRPr="000D0B40">
        <w:rPr>
          <w:rFonts w:hint="cs"/>
          <w:rtl/>
        </w:rPr>
        <w:t xml:space="preserve">5 و28 في </w:t>
      </w:r>
      <w:r w:rsidRPr="000D0B40">
        <w:t>Place</w:t>
      </w:r>
      <w:r w:rsidR="002A15F5">
        <w:t> </w:t>
      </w:r>
      <w:r w:rsidRPr="000D0B40">
        <w:t>des</w:t>
      </w:r>
      <w:r w:rsidR="002A15F5">
        <w:t> </w:t>
      </w:r>
      <w:r w:rsidRPr="000D0B40">
        <w:t>Nations</w:t>
      </w:r>
      <w:r w:rsidRPr="000D0B40">
        <w:rPr>
          <w:rFonts w:hint="cs"/>
          <w:rtl/>
        </w:rPr>
        <w:t xml:space="preserve"> (عند مدخل أعلام الأمم المتحدة ومعلم "ال</w:t>
      </w:r>
      <w:r w:rsidR="009A16F3">
        <w:rPr>
          <w:rFonts w:hint="cs"/>
          <w:rtl/>
        </w:rPr>
        <w:t xml:space="preserve">كرسي المكسور")، على مقربة </w:t>
      </w:r>
      <w:r w:rsidRPr="000D0B40">
        <w:rPr>
          <w:rFonts w:hint="cs"/>
          <w:rtl/>
        </w:rPr>
        <w:t xml:space="preserve">من الويبو. ويستغرق </w:t>
      </w:r>
      <w:r w:rsidR="009A16F3">
        <w:rPr>
          <w:rFonts w:hint="cs"/>
          <w:rtl/>
        </w:rPr>
        <w:t>التنقل ب</w:t>
      </w:r>
      <w:r w:rsidRPr="000D0B40">
        <w:rPr>
          <w:rFonts w:hint="cs"/>
          <w:rtl/>
        </w:rPr>
        <w:t xml:space="preserve">القطار </w:t>
      </w:r>
      <w:r w:rsidR="009A16F3" w:rsidRPr="000D0B40">
        <w:rPr>
          <w:rFonts w:hint="cs"/>
          <w:rtl/>
        </w:rPr>
        <w:t>من المطار إلى محطة القطار الرئيسية</w:t>
      </w:r>
      <w:r w:rsidR="009A16F3" w:rsidRPr="000D0B40">
        <w:rPr>
          <w:rFonts w:hint="eastAsia"/>
          <w:rtl/>
        </w:rPr>
        <w:t> </w:t>
      </w:r>
      <w:proofErr w:type="spellStart"/>
      <w:r w:rsidR="009A16F3" w:rsidRPr="000D0B40">
        <w:rPr>
          <w:i/>
        </w:rPr>
        <w:t>Cornavin</w:t>
      </w:r>
      <w:proofErr w:type="spellEnd"/>
      <w:r w:rsidR="009A16F3" w:rsidRPr="000D0B40">
        <w:rPr>
          <w:rFonts w:hint="cs"/>
          <w:rtl/>
        </w:rPr>
        <w:t xml:space="preserve"> </w:t>
      </w:r>
      <w:r w:rsidRPr="000D0B40">
        <w:rPr>
          <w:rFonts w:hint="cs"/>
          <w:rtl/>
        </w:rPr>
        <w:t>6</w:t>
      </w:r>
      <w:r w:rsidR="009A16F3">
        <w:rPr>
          <w:rFonts w:hint="eastAsia"/>
          <w:rtl/>
        </w:rPr>
        <w:t> </w:t>
      </w:r>
      <w:r w:rsidRPr="000D0B40">
        <w:rPr>
          <w:rFonts w:hint="cs"/>
          <w:rtl/>
        </w:rPr>
        <w:t>دقائق فقط.</w:t>
      </w:r>
    </w:p>
    <w:p w:rsidR="006B6CB7" w:rsidRPr="000D0B40" w:rsidRDefault="009A16F3" w:rsidP="009A16F3">
      <w:pPr>
        <w:pStyle w:val="NumberedParaAR"/>
        <w:rPr>
          <w:rtl/>
        </w:rPr>
      </w:pPr>
      <w:r w:rsidRPr="009A16F3">
        <w:rPr>
          <w:rtl/>
        </w:rPr>
        <w:t xml:space="preserve">ويمكن للمندوبين المقيمين في فنادق جنيف الحصول، مجانا في مكاتب الاستقبال بالفنادق، على بطاقة لركوب المواصلات العامة وهي صالحة طيلة فترة إقامتهم في جنيف. وهذه البطاقة شخصية وغير قابلة للاستعمال من قبل الغير وتسمح باستقلال المواصلات العامة </w:t>
      </w:r>
      <w:proofErr w:type="spellStart"/>
      <w:r w:rsidRPr="009A16F3">
        <w:rPr>
          <w:rtl/>
        </w:rPr>
        <w:t>كالترام</w:t>
      </w:r>
      <w:proofErr w:type="spellEnd"/>
      <w:r w:rsidRPr="009A16F3">
        <w:rPr>
          <w:rtl/>
        </w:rPr>
        <w:t xml:space="preserve"> والحافلات والقطارات والمراكب المائية الصفراء في منطقة جنيف</w:t>
      </w:r>
      <w:r>
        <w:rPr>
          <w:rFonts w:hint="cs"/>
          <w:rtl/>
        </w:rPr>
        <w:t>.</w:t>
      </w:r>
    </w:p>
    <w:p w:rsidR="006B6CB7" w:rsidRPr="000D0B40" w:rsidRDefault="009A16F3" w:rsidP="009A16F3">
      <w:pPr>
        <w:pStyle w:val="NumberedParaAR"/>
        <w:rPr>
          <w:rtl/>
        </w:rPr>
      </w:pPr>
      <w:r w:rsidRPr="009A16F3">
        <w:rPr>
          <w:rtl/>
        </w:rPr>
        <w:t xml:space="preserve">وفيما يلي مواقف الحافلات </w:t>
      </w:r>
      <w:proofErr w:type="spellStart"/>
      <w:r w:rsidRPr="009A16F3">
        <w:rPr>
          <w:rtl/>
        </w:rPr>
        <w:t>والترام</w:t>
      </w:r>
      <w:proofErr w:type="spellEnd"/>
      <w:r w:rsidRPr="009A16F3">
        <w:rPr>
          <w:rtl/>
        </w:rPr>
        <w:t xml:space="preserve"> الواقعة على مقربة من الويبو</w:t>
      </w:r>
      <w:r w:rsidR="006B6CB7" w:rsidRPr="000D0B40">
        <w:rPr>
          <w:rFonts w:hint="cs"/>
          <w:rtl/>
        </w:rPr>
        <w:t>:</w:t>
      </w:r>
    </w:p>
    <w:p w:rsidR="006B6CB7" w:rsidRPr="000D0B40" w:rsidRDefault="006B6CB7" w:rsidP="009A16F3">
      <w:pPr>
        <w:pStyle w:val="NormalParaAR"/>
        <w:spacing w:after="40"/>
        <w:ind w:left="1134" w:hanging="567"/>
        <w:rPr>
          <w:rtl/>
          <w:lang w:val="fr-CH" w:bidi="ar-LB"/>
        </w:rPr>
      </w:pPr>
      <w:r w:rsidRPr="000D0B40">
        <w:rPr>
          <w:rFonts w:hint="eastAsia"/>
        </w:rPr>
        <w:t>–</w:t>
      </w:r>
      <w:r w:rsidRPr="000D0B40">
        <w:rPr>
          <w:rFonts w:hint="cs"/>
          <w:rtl/>
        </w:rPr>
        <w:tab/>
      </w:r>
      <w:r w:rsidR="009A16F3" w:rsidRPr="009A16F3">
        <w:rPr>
          <w:rtl/>
        </w:rPr>
        <w:t>موقف "</w:t>
      </w:r>
      <w:r w:rsidR="009A16F3" w:rsidRPr="009A16F3">
        <w:rPr>
          <w:cs/>
        </w:rPr>
        <w:t>‎</w:t>
      </w:r>
      <w:r w:rsidR="009A16F3" w:rsidRPr="009A16F3">
        <w:t>Vermont</w:t>
      </w:r>
      <w:r w:rsidR="009A16F3" w:rsidRPr="009A16F3">
        <w:rPr>
          <w:rtl/>
        </w:rPr>
        <w:t>‏"، الحافلة رقم 5 (ي</w:t>
      </w:r>
      <w:r w:rsidR="009A16F3">
        <w:rPr>
          <w:rtl/>
        </w:rPr>
        <w:t>شمل مسار هذه الحافلة مطار جنيف)</w:t>
      </w:r>
      <w:r w:rsidRPr="000D0B40">
        <w:rPr>
          <w:rFonts w:hint="cs"/>
          <w:rtl/>
          <w:lang w:val="fr-CH" w:bidi="ar-LB"/>
        </w:rPr>
        <w:t>؛</w:t>
      </w:r>
    </w:p>
    <w:p w:rsidR="006B6CB7" w:rsidRPr="000D0B40" w:rsidRDefault="006B6CB7" w:rsidP="009A16F3">
      <w:pPr>
        <w:pStyle w:val="NormalParaAR"/>
        <w:spacing w:after="40"/>
        <w:ind w:left="1134" w:hanging="567"/>
        <w:rPr>
          <w:rtl/>
          <w:lang w:val="fr-CH" w:bidi="ar-LB"/>
        </w:rPr>
      </w:pPr>
      <w:r w:rsidRPr="000D0B40">
        <w:rPr>
          <w:rFonts w:hint="eastAsia"/>
        </w:rPr>
        <w:t>–</w:t>
      </w:r>
      <w:r w:rsidRPr="000D0B40">
        <w:rPr>
          <w:rFonts w:hint="cs"/>
          <w:rtl/>
        </w:rPr>
        <w:tab/>
      </w:r>
      <w:r w:rsidR="009A16F3" w:rsidRPr="009A16F3">
        <w:rPr>
          <w:rtl/>
        </w:rPr>
        <w:t>‏وموقف "</w:t>
      </w:r>
      <w:r w:rsidR="009A16F3" w:rsidRPr="009A16F3">
        <w:rPr>
          <w:cs/>
        </w:rPr>
        <w:t>‎</w:t>
      </w:r>
      <w:r w:rsidR="009A16F3" w:rsidRPr="009A16F3">
        <w:t>UIT</w:t>
      </w:r>
      <w:r w:rsidR="009A16F3" w:rsidRPr="009A16F3">
        <w:rPr>
          <w:rtl/>
        </w:rPr>
        <w:t>‏"، الحافلات رقم 8 و11 و22؛</w:t>
      </w:r>
    </w:p>
    <w:p w:rsidR="006B6CB7" w:rsidRPr="000D0B40" w:rsidRDefault="006B6CB7" w:rsidP="009A16F3">
      <w:pPr>
        <w:pStyle w:val="NormalParaAR"/>
        <w:spacing w:after="40"/>
        <w:ind w:left="1134" w:hanging="567"/>
        <w:rPr>
          <w:rtl/>
          <w:lang w:val="fr-CH" w:bidi="ar-LB"/>
        </w:rPr>
      </w:pPr>
      <w:r w:rsidRPr="000D0B40">
        <w:rPr>
          <w:rFonts w:hint="eastAsia"/>
          <w:lang w:val="fr-CH" w:bidi="ar-LB"/>
        </w:rPr>
        <w:t>–</w:t>
      </w:r>
      <w:r w:rsidRPr="000D0B40">
        <w:rPr>
          <w:rFonts w:hint="cs"/>
          <w:rtl/>
          <w:lang w:val="fr-CH" w:bidi="ar-LB"/>
        </w:rPr>
        <w:tab/>
      </w:r>
      <w:r w:rsidR="009A16F3" w:rsidRPr="009A16F3">
        <w:rPr>
          <w:rtl/>
          <w:lang w:val="fr-CH" w:bidi="ar-LB"/>
        </w:rPr>
        <w:t>وموقف "</w:t>
      </w:r>
      <w:r w:rsidR="009A16F3" w:rsidRPr="009A16F3">
        <w:rPr>
          <w:cs/>
          <w:lang w:val="fr-CH" w:bidi="ar-LB"/>
        </w:rPr>
        <w:t>‎</w:t>
      </w:r>
      <w:r w:rsidR="009A16F3" w:rsidRPr="009A16F3">
        <w:rPr>
          <w:lang w:val="fr-CH" w:bidi="ar-LB"/>
        </w:rPr>
        <w:t>Nations</w:t>
      </w:r>
      <w:r w:rsidR="009A16F3" w:rsidRPr="009A16F3">
        <w:rPr>
          <w:rtl/>
          <w:lang w:val="fr-CH" w:bidi="ar-LB"/>
        </w:rPr>
        <w:t>‏"، الحافلات رقم 8 و11 و22 و28 و</w:t>
      </w:r>
      <w:r w:rsidR="009A16F3" w:rsidRPr="009A16F3">
        <w:rPr>
          <w:cs/>
          <w:lang w:val="fr-CH" w:bidi="ar-LB"/>
        </w:rPr>
        <w:t>‎</w:t>
      </w:r>
      <w:r w:rsidR="009A16F3" w:rsidRPr="009A16F3">
        <w:rPr>
          <w:lang w:val="fr-CH" w:bidi="ar-LB"/>
        </w:rPr>
        <w:t>F</w:t>
      </w:r>
      <w:r w:rsidR="009A16F3" w:rsidRPr="009A16F3">
        <w:rPr>
          <w:rtl/>
          <w:lang w:val="fr-CH" w:bidi="ar-LB"/>
        </w:rPr>
        <w:t>‏ و</w:t>
      </w:r>
      <w:r w:rsidR="009A16F3" w:rsidRPr="009A16F3">
        <w:rPr>
          <w:cs/>
          <w:lang w:val="fr-CH" w:bidi="ar-LB"/>
        </w:rPr>
        <w:t>‎</w:t>
      </w:r>
      <w:r w:rsidR="009A16F3" w:rsidRPr="009A16F3">
        <w:rPr>
          <w:lang w:val="fr-CH" w:bidi="ar-LB"/>
        </w:rPr>
        <w:t>V</w:t>
      </w:r>
      <w:r w:rsidR="009A16F3" w:rsidRPr="009A16F3">
        <w:rPr>
          <w:rtl/>
          <w:lang w:val="fr-CH" w:bidi="ar-LB"/>
        </w:rPr>
        <w:t>‏ و</w:t>
      </w:r>
      <w:r w:rsidR="009A16F3" w:rsidRPr="009A16F3">
        <w:rPr>
          <w:cs/>
          <w:lang w:val="fr-CH" w:bidi="ar-LB"/>
        </w:rPr>
        <w:t>‎</w:t>
      </w:r>
      <w:r w:rsidR="009A16F3" w:rsidRPr="009A16F3">
        <w:rPr>
          <w:lang w:val="fr-CH" w:bidi="ar-LB"/>
        </w:rPr>
        <w:t>Z</w:t>
      </w:r>
      <w:r w:rsidR="009A16F3" w:rsidRPr="009A16F3">
        <w:rPr>
          <w:rtl/>
          <w:lang w:val="fr-CH" w:bidi="ar-LB"/>
        </w:rPr>
        <w:t xml:space="preserve">‏، </w:t>
      </w:r>
      <w:proofErr w:type="spellStart"/>
      <w:r w:rsidR="009A16F3" w:rsidRPr="009A16F3">
        <w:rPr>
          <w:rtl/>
          <w:lang w:val="fr-CH" w:bidi="ar-LB"/>
        </w:rPr>
        <w:t>والترام</w:t>
      </w:r>
      <w:proofErr w:type="spellEnd"/>
      <w:r w:rsidR="009A16F3" w:rsidRPr="009A16F3">
        <w:rPr>
          <w:rtl/>
          <w:lang w:val="fr-CH" w:bidi="ar-LB"/>
        </w:rPr>
        <w:t xml:space="preserve"> رقم 15.</w:t>
      </w:r>
    </w:p>
    <w:p w:rsidR="006B6CB7" w:rsidRPr="000D0B40" w:rsidRDefault="006B6CB7" w:rsidP="006B6CB7">
      <w:pPr>
        <w:pStyle w:val="NumberedParaAR"/>
      </w:pPr>
      <w:r w:rsidRPr="000D0B40">
        <w:rPr>
          <w:rFonts w:hint="cs"/>
          <w:rtl/>
        </w:rPr>
        <w:t xml:space="preserve">ولمزيد من المعلومات عن النقل العام في جنيف: </w:t>
      </w:r>
      <w:hyperlink r:id="rId19" w:history="1">
        <w:r w:rsidRPr="00EE52FF">
          <w:rPr>
            <w:rStyle w:val="Hyperlink"/>
          </w:rPr>
          <w:t>www.tpg.ch</w:t>
        </w:r>
      </w:hyperlink>
      <w:r>
        <w:rPr>
          <w:rFonts w:hint="cs"/>
          <w:u w:val="single"/>
          <w:rtl/>
        </w:rPr>
        <w:t xml:space="preserve"> </w:t>
      </w:r>
      <w:r w:rsidRPr="00EE52FF">
        <w:rPr>
          <w:rFonts w:hint="cs"/>
          <w:rtl/>
          <w:lang w:val="fr-CH" w:bidi="ar-LB"/>
        </w:rPr>
        <w:t>و</w:t>
      </w:r>
      <w:hyperlink r:id="rId20" w:history="1">
        <w:r w:rsidRPr="00EE52FF">
          <w:rPr>
            <w:rStyle w:val="Hyperlink"/>
            <w:lang w:val="fr-CH" w:bidi="ar-LB"/>
          </w:rPr>
          <w:t>www.unireso.ch</w:t>
        </w:r>
      </w:hyperlink>
      <w:r w:rsidRPr="00EE52FF">
        <w:rPr>
          <w:rFonts w:hint="cs"/>
          <w:rtl/>
          <w:lang w:val="fr-CH" w:bidi="ar-LB"/>
        </w:rPr>
        <w:t>.</w:t>
      </w:r>
    </w:p>
    <w:p w:rsidR="006B6CB7" w:rsidRPr="000D0B40" w:rsidRDefault="008A1C0A" w:rsidP="002A15F5">
      <w:pPr>
        <w:pStyle w:val="NumberedParaAR"/>
        <w:rPr>
          <w:rtl/>
        </w:rPr>
      </w:pPr>
      <w:r w:rsidRPr="008A1C0A">
        <w:rPr>
          <w:rtl/>
          <w:lang w:val="fr-CH" w:bidi="ar-LB"/>
        </w:rPr>
        <w:t xml:space="preserve">وهناك مرآب عام </w:t>
      </w:r>
      <w:r>
        <w:rPr>
          <w:rFonts w:hint="cs"/>
          <w:rtl/>
          <w:lang w:val="fr-CH" w:bidi="ar-LB"/>
        </w:rPr>
        <w:t xml:space="preserve">بأجر يقع في أسفل </w:t>
      </w:r>
      <w:r w:rsidRPr="008A1C0A">
        <w:rPr>
          <w:rtl/>
          <w:lang w:val="fr-CH" w:bidi="ar-LB"/>
        </w:rPr>
        <w:t>ساحة "</w:t>
      </w:r>
      <w:r w:rsidRPr="008A1C0A">
        <w:rPr>
          <w:cs/>
          <w:lang w:val="fr-CH" w:bidi="ar-LB"/>
        </w:rPr>
        <w:t>‎</w:t>
      </w:r>
      <w:r w:rsidRPr="008A1C0A">
        <w:rPr>
          <w:lang w:val="fr-CH" w:bidi="ar-LB"/>
        </w:rPr>
        <w:t>Place</w:t>
      </w:r>
      <w:r>
        <w:rPr>
          <w:lang w:val="fr-CH" w:bidi="ar-LB"/>
        </w:rPr>
        <w:t> </w:t>
      </w:r>
      <w:r w:rsidRPr="008A1C0A">
        <w:rPr>
          <w:lang w:val="fr-CH" w:bidi="ar-LB"/>
        </w:rPr>
        <w:t>des</w:t>
      </w:r>
      <w:r>
        <w:rPr>
          <w:lang w:val="fr-CH" w:bidi="ar-LB"/>
        </w:rPr>
        <w:t> </w:t>
      </w:r>
      <w:r w:rsidRPr="008A1C0A">
        <w:rPr>
          <w:lang w:val="fr-CH" w:bidi="ar-LB"/>
        </w:rPr>
        <w:t>Nations</w:t>
      </w:r>
      <w:r w:rsidRPr="008A1C0A">
        <w:rPr>
          <w:rtl/>
          <w:lang w:val="fr-CH" w:bidi="ar-LB"/>
        </w:rPr>
        <w:t>‏"</w:t>
      </w:r>
      <w:r>
        <w:rPr>
          <w:rFonts w:hint="cs"/>
          <w:rtl/>
          <w:lang w:val="fr-CH" w:bidi="ar-LB"/>
        </w:rPr>
        <w:t xml:space="preserve"> ويمكن النفاذ إليه سواء من شارع </w:t>
      </w:r>
      <w:r w:rsidRPr="008A1C0A">
        <w:rPr>
          <w:lang w:val="fr-CH" w:bidi="ar-LB"/>
        </w:rPr>
        <w:t>Avenue</w:t>
      </w:r>
      <w:r>
        <w:rPr>
          <w:lang w:val="fr-CH" w:bidi="ar-LB"/>
        </w:rPr>
        <w:t> </w:t>
      </w:r>
      <w:r w:rsidRPr="008A1C0A">
        <w:rPr>
          <w:lang w:val="fr-CH" w:bidi="ar-LB"/>
        </w:rPr>
        <w:t>Giuseppe</w:t>
      </w:r>
      <w:r>
        <w:rPr>
          <w:lang w:val="fr-CH" w:bidi="ar-LB"/>
        </w:rPr>
        <w:t> </w:t>
      </w:r>
      <w:r w:rsidRPr="008A1C0A">
        <w:rPr>
          <w:lang w:val="fr-CH" w:bidi="ar-LB"/>
        </w:rPr>
        <w:t>Motta</w:t>
      </w:r>
      <w:r w:rsidRPr="008A1C0A">
        <w:rPr>
          <w:rtl/>
          <w:lang w:val="fr-CH" w:bidi="ar-LB"/>
        </w:rPr>
        <w:t xml:space="preserve"> </w:t>
      </w:r>
      <w:r>
        <w:rPr>
          <w:rFonts w:hint="cs"/>
          <w:rtl/>
          <w:lang w:val="fr-CH" w:bidi="ar-LB"/>
        </w:rPr>
        <w:t>(</w:t>
      </w:r>
      <w:r w:rsidR="002A15F5">
        <w:rPr>
          <w:rFonts w:hint="cs"/>
          <w:rtl/>
          <w:lang w:val="fr-CH" w:bidi="ar-LB"/>
        </w:rPr>
        <w:t>عند أسفل</w:t>
      </w:r>
      <w:r>
        <w:rPr>
          <w:rFonts w:hint="cs"/>
          <w:rtl/>
          <w:lang w:val="fr-CH" w:bidi="ar-LB"/>
        </w:rPr>
        <w:t xml:space="preserve"> </w:t>
      </w:r>
      <w:r w:rsidR="002A15F5" w:rsidRPr="002A15F5">
        <w:rPr>
          <w:rFonts w:hint="cs"/>
          <w:rtl/>
          <w:lang w:val="fr-CH"/>
        </w:rPr>
        <w:t>مبنى</w:t>
      </w:r>
      <w:r w:rsidR="002A15F5">
        <w:rPr>
          <w:rFonts w:hint="cs"/>
          <w:rtl/>
          <w:lang w:val="fr-CH"/>
        </w:rPr>
        <w:t xml:space="preserve"> </w:t>
      </w:r>
      <w:proofErr w:type="spellStart"/>
      <w:r w:rsidR="002A15F5">
        <w:rPr>
          <w:rFonts w:hint="cs"/>
          <w:rtl/>
          <w:lang w:val="fr-CH"/>
        </w:rPr>
        <w:t>الويبو</w:t>
      </w:r>
      <w:proofErr w:type="spellEnd"/>
      <w:r w:rsidR="002A15F5" w:rsidRPr="002A15F5">
        <w:rPr>
          <w:rFonts w:hint="eastAsia"/>
          <w:rtl/>
          <w:lang w:val="fr-CH"/>
        </w:rPr>
        <w:t> </w:t>
      </w:r>
      <w:r w:rsidR="002A15F5" w:rsidRPr="002A15F5">
        <w:rPr>
          <w:lang w:val="fr-CH" w:bidi="ar-LB"/>
        </w:rPr>
        <w:t>AB</w:t>
      </w:r>
      <w:r w:rsidR="002A15F5">
        <w:rPr>
          <w:rFonts w:hint="cs"/>
          <w:rtl/>
          <w:lang w:val="fr-CH" w:bidi="ar-LB"/>
        </w:rPr>
        <w:t xml:space="preserve">) أو مقابل </w:t>
      </w:r>
      <w:proofErr w:type="spellStart"/>
      <w:r w:rsidR="002A15F5">
        <w:rPr>
          <w:rFonts w:hint="cs"/>
          <w:rtl/>
          <w:lang w:val="fr-CH" w:bidi="ar-LB"/>
        </w:rPr>
        <w:t>الويبو</w:t>
      </w:r>
      <w:proofErr w:type="spellEnd"/>
      <w:r w:rsidR="002A15F5">
        <w:rPr>
          <w:rFonts w:hint="cs"/>
          <w:rtl/>
          <w:lang w:val="fr-CH" w:bidi="ar-LB"/>
        </w:rPr>
        <w:t xml:space="preserve">، قرب مدخل </w:t>
      </w:r>
      <w:r w:rsidRPr="008A1C0A">
        <w:rPr>
          <w:rtl/>
          <w:lang w:val="fr-CH" w:bidi="ar-LB"/>
        </w:rPr>
        <w:t>مبنى الاتحاد الدولي للاتصالات</w:t>
      </w:r>
      <w:r w:rsidR="002A15F5">
        <w:rPr>
          <w:rFonts w:hint="cs"/>
          <w:rtl/>
          <w:lang w:val="fr-CH" w:bidi="ar-LB"/>
        </w:rPr>
        <w:t xml:space="preserve"> في</w:t>
      </w:r>
      <w:r w:rsidR="002A15F5">
        <w:rPr>
          <w:rFonts w:hint="eastAsia"/>
          <w:rtl/>
          <w:lang w:val="fr-CH" w:bidi="ar-LB"/>
        </w:rPr>
        <w:t> </w:t>
      </w:r>
      <w:r w:rsidR="002A15F5">
        <w:rPr>
          <w:rFonts w:hint="cs"/>
          <w:rtl/>
          <w:lang w:val="fr-CH" w:bidi="ar-LB"/>
        </w:rPr>
        <w:t>شارع</w:t>
      </w:r>
      <w:r w:rsidR="002A15F5">
        <w:rPr>
          <w:rFonts w:hint="eastAsia"/>
          <w:rtl/>
          <w:lang w:val="fr-CH" w:bidi="ar-LB"/>
        </w:rPr>
        <w:t> </w:t>
      </w:r>
      <w:proofErr w:type="spellStart"/>
      <w:r w:rsidR="002A15F5">
        <w:rPr>
          <w:lang w:bidi="ar-LB"/>
        </w:rPr>
        <w:t>Varembé</w:t>
      </w:r>
      <w:proofErr w:type="spellEnd"/>
      <w:r w:rsidRPr="008A1C0A">
        <w:rPr>
          <w:rtl/>
          <w:lang w:val="fr-CH" w:bidi="ar-LB"/>
        </w:rPr>
        <w:t>.</w:t>
      </w:r>
    </w:p>
    <w:p w:rsidR="006B6CB7" w:rsidRPr="000D0B40" w:rsidRDefault="006B6CB7" w:rsidP="006B6CB7">
      <w:pPr>
        <w:pStyle w:val="Heading2AR"/>
        <w:rPr>
          <w:sz w:val="44"/>
          <w:szCs w:val="44"/>
          <w:rtl/>
          <w:lang w:val="fr-CH"/>
        </w:rPr>
      </w:pPr>
      <w:r w:rsidRPr="000D0B40">
        <w:rPr>
          <w:rFonts w:hint="cs"/>
          <w:sz w:val="44"/>
          <w:szCs w:val="44"/>
          <w:rtl/>
          <w:lang w:val="fr-CH"/>
        </w:rPr>
        <w:t>مكتب البريد والمصرف</w:t>
      </w:r>
    </w:p>
    <w:p w:rsidR="006B6CB7" w:rsidRPr="000D0B40" w:rsidRDefault="006B6CB7" w:rsidP="002A15F5">
      <w:pPr>
        <w:pStyle w:val="NumberedParaAR"/>
        <w:rPr>
          <w:rtl/>
          <w:lang w:val="fr-CH" w:bidi="ar-LB"/>
        </w:rPr>
      </w:pPr>
      <w:r w:rsidRPr="000D0B40">
        <w:rPr>
          <w:rFonts w:hint="cs"/>
          <w:rtl/>
          <w:lang w:val="fr-CH" w:bidi="ar-LB"/>
        </w:rPr>
        <w:t>يقع مكتب للبريد في الطابق الأرضي ل</w:t>
      </w:r>
      <w:r w:rsidRPr="000D0B40">
        <w:rPr>
          <w:rtl/>
        </w:rPr>
        <w:t>مركز جنيف الدولي للمؤتمرات</w:t>
      </w:r>
      <w:r w:rsidRPr="000D0B40">
        <w:rPr>
          <w:rFonts w:hint="cs"/>
          <w:rtl/>
        </w:rPr>
        <w:t> </w:t>
      </w:r>
      <w:r w:rsidRPr="000D0B40">
        <w:rPr>
          <w:rtl/>
        </w:rPr>
        <w:t>(</w:t>
      </w:r>
      <w:r w:rsidRPr="000D0B40">
        <w:t>CICG</w:t>
      </w:r>
      <w:r w:rsidRPr="000D0B40">
        <w:rPr>
          <w:rtl/>
        </w:rPr>
        <w:t>)</w:t>
      </w:r>
      <w:r w:rsidRPr="000D0B40">
        <w:rPr>
          <w:rFonts w:hint="cs"/>
          <w:rtl/>
        </w:rPr>
        <w:t xml:space="preserve"> </w:t>
      </w:r>
      <w:r w:rsidRPr="000D0B40">
        <w:rPr>
          <w:rFonts w:hint="cs"/>
          <w:rtl/>
          <w:lang w:val="fr-CH" w:bidi="ar-LB"/>
        </w:rPr>
        <w:t>في العنوان التالي:</w:t>
      </w:r>
      <w:r w:rsidRPr="000D0B40">
        <w:rPr>
          <w:rtl/>
          <w:lang w:val="fr-CH" w:bidi="ar-LB"/>
        </w:rPr>
        <w:br/>
      </w:r>
      <w:r w:rsidRPr="002A15F5">
        <w:rPr>
          <w:lang w:val="fr-CH" w:bidi="ar-LB"/>
        </w:rPr>
        <w:t>17</w:t>
      </w:r>
      <w:r w:rsidR="002A15F5">
        <w:rPr>
          <w:lang w:val="fr-CH" w:bidi="ar-LB"/>
        </w:rPr>
        <w:t> </w:t>
      </w:r>
      <w:r w:rsidRPr="002A15F5">
        <w:rPr>
          <w:lang w:val="fr-CH" w:bidi="ar-LB"/>
        </w:rPr>
        <w:t>rue</w:t>
      </w:r>
      <w:r w:rsidR="002A15F5">
        <w:rPr>
          <w:lang w:val="fr-CH" w:bidi="ar-LB"/>
        </w:rPr>
        <w:t> </w:t>
      </w:r>
      <w:proofErr w:type="spellStart"/>
      <w:r w:rsidRPr="002A15F5">
        <w:rPr>
          <w:lang w:val="fr-CH" w:bidi="ar-LB"/>
        </w:rPr>
        <w:t>Varembé</w:t>
      </w:r>
      <w:proofErr w:type="spellEnd"/>
      <w:r w:rsidRPr="000D0B40">
        <w:rPr>
          <w:rFonts w:hint="cs"/>
          <w:rtl/>
          <w:lang w:val="fr-CH" w:bidi="ar-LB"/>
        </w:rPr>
        <w:t>. ويظل المكتب مفتوحا من 8:00 صباحا إلى 12:00 ظهرا ومن 2:00 بعد الظهر إلى 6:00 مساء.</w:t>
      </w:r>
    </w:p>
    <w:p w:rsidR="006B6CB7" w:rsidRPr="000D0B40" w:rsidRDefault="006B6CB7" w:rsidP="002A15F5">
      <w:pPr>
        <w:pStyle w:val="NumberedParaAR"/>
        <w:rPr>
          <w:lang w:val="fr-CH"/>
        </w:rPr>
      </w:pPr>
      <w:r w:rsidRPr="000D0B40">
        <w:rPr>
          <w:rFonts w:hint="cs"/>
          <w:rtl/>
          <w:lang w:val="fr-CH" w:bidi="ar-LB"/>
        </w:rPr>
        <w:t xml:space="preserve">وأقرب مصرف إلى الويبو هو مصرف </w:t>
      </w:r>
      <w:r w:rsidRPr="000D0B40">
        <w:rPr>
          <w:lang w:val="fr-CH" w:bidi="ar-LB"/>
        </w:rPr>
        <w:t>UBS</w:t>
      </w:r>
      <w:r w:rsidRPr="000D0B40">
        <w:rPr>
          <w:rFonts w:hint="cs"/>
          <w:rtl/>
          <w:lang w:val="fr-CH" w:bidi="ar-LB"/>
        </w:rPr>
        <w:t xml:space="preserve"> وعنوانه </w:t>
      </w:r>
      <w:r w:rsidRPr="002A15F5">
        <w:rPr>
          <w:lang w:val="fr-CH" w:bidi="ar-LB"/>
        </w:rPr>
        <w:t>17 bis </w:t>
      </w:r>
      <w:r w:rsidR="002A15F5">
        <w:rPr>
          <w:lang w:val="fr-CH" w:bidi="ar-LB"/>
        </w:rPr>
        <w:t>C</w:t>
      </w:r>
      <w:r w:rsidRPr="002A15F5">
        <w:rPr>
          <w:lang w:val="fr-CH" w:bidi="ar-LB"/>
        </w:rPr>
        <w:t>hemin Louis</w:t>
      </w:r>
      <w:r w:rsidRPr="002A15F5">
        <w:rPr>
          <w:lang w:val="fr-CH" w:bidi="ar-LB"/>
        </w:rPr>
        <w:noBreakHyphen/>
        <w:t>Dunant</w:t>
      </w:r>
      <w:r w:rsidRPr="002A15F5">
        <w:rPr>
          <w:rFonts w:hint="cs"/>
          <w:rtl/>
          <w:lang w:val="fr-CH" w:bidi="ar-LB"/>
        </w:rPr>
        <w:t>. ويظل مفتوحا من</w:t>
      </w:r>
      <w:r w:rsidRPr="002A15F5">
        <w:rPr>
          <w:rFonts w:hint="eastAsia"/>
          <w:rtl/>
          <w:lang w:val="fr-CH" w:bidi="ar-LB"/>
        </w:rPr>
        <w:t> </w:t>
      </w:r>
      <w:r w:rsidRPr="002A15F5">
        <w:rPr>
          <w:rFonts w:hint="cs"/>
          <w:rtl/>
          <w:lang w:val="fr-CH" w:bidi="ar-LB"/>
        </w:rPr>
        <w:t>8:30 صباحا إلى 4:30 بعد الظهر (الصراف الآلي: على مدار ال</w:t>
      </w:r>
      <w:r w:rsidRPr="000D0B40">
        <w:rPr>
          <w:rFonts w:hint="cs"/>
          <w:rtl/>
          <w:lang w:val="fr-CH" w:bidi="ar-LB"/>
        </w:rPr>
        <w:t>ساعة). ويوجد أيضا صراف آلي في الطابق الأرضي لمبنى الويبو</w:t>
      </w:r>
      <w:r w:rsidR="002A15F5">
        <w:rPr>
          <w:rFonts w:hint="eastAsia"/>
          <w:rtl/>
          <w:lang w:val="fr-CH" w:bidi="ar-LB"/>
        </w:rPr>
        <w:t> </w:t>
      </w:r>
      <w:r w:rsidRPr="000D0B40">
        <w:rPr>
          <w:lang w:val="fr-CH" w:bidi="ar-LB"/>
        </w:rPr>
        <w:t>GBI</w:t>
      </w:r>
      <w:r w:rsidRPr="000D0B40">
        <w:rPr>
          <w:rFonts w:hint="cs"/>
          <w:rtl/>
          <w:lang w:val="fr-CH" w:bidi="ar-LB"/>
        </w:rPr>
        <w:t xml:space="preserve"> (في الجهة اليمنى للبهو الرئيسي لمبنى</w:t>
      </w:r>
      <w:r w:rsidR="002A15F5">
        <w:rPr>
          <w:rFonts w:hint="eastAsia"/>
          <w:rtl/>
          <w:lang w:val="fr-CH" w:bidi="ar-LB"/>
        </w:rPr>
        <w:t> </w:t>
      </w:r>
      <w:r w:rsidRPr="000D0B40">
        <w:rPr>
          <w:lang w:val="fr-CH" w:bidi="ar-LB"/>
        </w:rPr>
        <w:t>AB</w:t>
      </w:r>
      <w:r w:rsidRPr="000D0B40">
        <w:rPr>
          <w:rFonts w:hint="cs"/>
          <w:rtl/>
          <w:lang w:val="fr-CH" w:bidi="ar-LB"/>
        </w:rPr>
        <w:t>).</w:t>
      </w:r>
      <w:r w:rsidRPr="000D0B40">
        <w:rPr>
          <w:rFonts w:hint="cs"/>
          <w:rtl/>
          <w:lang w:val="fr-CH"/>
        </w:rPr>
        <w:t xml:space="preserve"> ويمكن الحصول من الصراف الآلي على الفرنك السويسري </w:t>
      </w:r>
      <w:r w:rsidR="002A15F5">
        <w:rPr>
          <w:rFonts w:hint="cs"/>
          <w:rtl/>
          <w:lang w:val="fr-CH"/>
        </w:rPr>
        <w:t>(</w:t>
      </w:r>
      <w:r w:rsidR="002A15F5" w:rsidRPr="002A15F5">
        <w:rPr>
          <w:lang w:val="fr-CH"/>
        </w:rPr>
        <w:t>CHF</w:t>
      </w:r>
      <w:r w:rsidR="002A15F5">
        <w:rPr>
          <w:rFonts w:hint="cs"/>
          <w:rtl/>
          <w:lang w:val="fr-CH"/>
        </w:rPr>
        <w:t xml:space="preserve">) </w:t>
      </w:r>
      <w:r w:rsidRPr="000D0B40">
        <w:rPr>
          <w:rFonts w:hint="cs"/>
          <w:rtl/>
          <w:lang w:val="fr-CH"/>
        </w:rPr>
        <w:t xml:space="preserve">واليورو </w:t>
      </w:r>
      <w:r w:rsidR="002A15F5">
        <w:rPr>
          <w:rFonts w:hint="cs"/>
          <w:rtl/>
          <w:lang w:val="fr-CH"/>
        </w:rPr>
        <w:t>(</w:t>
      </w:r>
      <w:r w:rsidR="002A15F5" w:rsidRPr="002A15F5">
        <w:rPr>
          <w:rtl/>
          <w:lang w:val="fr-CH"/>
        </w:rPr>
        <w:t>€</w:t>
      </w:r>
      <w:r w:rsidR="002A15F5">
        <w:rPr>
          <w:rFonts w:hint="cs"/>
          <w:rtl/>
          <w:lang w:val="fr-CH"/>
        </w:rPr>
        <w:t xml:space="preserve">) </w:t>
      </w:r>
      <w:r w:rsidRPr="000D0B40">
        <w:rPr>
          <w:rFonts w:hint="cs"/>
          <w:rtl/>
          <w:lang w:val="fr-CH"/>
        </w:rPr>
        <w:t>باستخدام بطاقات الائتمان المعترف بها دولياً.</w:t>
      </w:r>
    </w:p>
    <w:p w:rsidR="006B6CB7" w:rsidRPr="000D0B40" w:rsidRDefault="006B6CB7" w:rsidP="00125237">
      <w:pPr>
        <w:pStyle w:val="NumberedParaAR"/>
        <w:rPr>
          <w:rtl/>
          <w:lang w:val="fr-CH"/>
        </w:rPr>
      </w:pPr>
      <w:r w:rsidRPr="000D0B40">
        <w:rPr>
          <w:rFonts w:hint="cs"/>
          <w:rtl/>
          <w:lang w:val="fr-CH"/>
        </w:rPr>
        <w:lastRenderedPageBreak/>
        <w:t>والعملة المحلية في جنيف هي الفرنك السويسري (</w:t>
      </w:r>
      <w:r w:rsidR="002A15F5" w:rsidRPr="00125237">
        <w:rPr>
          <w:lang w:val="fr-CH"/>
        </w:rPr>
        <w:t>CHF</w:t>
      </w:r>
      <w:r w:rsidRPr="000D0B40">
        <w:rPr>
          <w:rFonts w:hint="cs"/>
          <w:rtl/>
          <w:lang w:val="fr-CH"/>
        </w:rPr>
        <w:t>) وهي مؤلفة من 100</w:t>
      </w:r>
      <w:r w:rsidR="00125237">
        <w:rPr>
          <w:rFonts w:hint="eastAsia"/>
          <w:rtl/>
          <w:lang w:val="fr-CH"/>
        </w:rPr>
        <w:t> </w:t>
      </w:r>
      <w:r w:rsidR="00125237">
        <w:rPr>
          <w:rFonts w:hint="cs"/>
          <w:rtl/>
          <w:lang w:val="fr-CH"/>
        </w:rPr>
        <w:t>سنتيم</w:t>
      </w:r>
      <w:r w:rsidRPr="000D0B40">
        <w:rPr>
          <w:rFonts w:hint="cs"/>
          <w:rtl/>
          <w:lang w:val="fr-CH"/>
        </w:rPr>
        <w:t xml:space="preserve">. </w:t>
      </w:r>
      <w:r w:rsidRPr="000D0B40">
        <w:rPr>
          <w:rtl/>
          <w:lang w:val="fr-CH"/>
        </w:rPr>
        <w:t xml:space="preserve">وتوجد مكاتب </w:t>
      </w:r>
      <w:r w:rsidRPr="000D0B40">
        <w:rPr>
          <w:rFonts w:hint="cs"/>
          <w:rtl/>
          <w:lang w:val="fr-CH"/>
        </w:rPr>
        <w:t>ال</w:t>
      </w:r>
      <w:r w:rsidRPr="000D0B40">
        <w:rPr>
          <w:rtl/>
          <w:lang w:val="fr-CH"/>
        </w:rPr>
        <w:t>صرف في منطقة الوصول في المطارات الدولية وفي الفنادق.</w:t>
      </w:r>
    </w:p>
    <w:p w:rsidR="006B6CB7" w:rsidRPr="000D0B40" w:rsidRDefault="008F6128" w:rsidP="006B6CB7">
      <w:pPr>
        <w:pStyle w:val="Heading2AR"/>
        <w:rPr>
          <w:sz w:val="44"/>
          <w:szCs w:val="44"/>
          <w:rtl/>
          <w:lang w:val="fr-CH"/>
        </w:rPr>
      </w:pPr>
      <w:r>
        <w:rPr>
          <w:rFonts w:hint="cs"/>
          <w:sz w:val="44"/>
          <w:szCs w:val="44"/>
          <w:rtl/>
          <w:lang w:val="fr-CH"/>
        </w:rPr>
        <w:t>السلامة والأمن والطوارئ</w:t>
      </w:r>
    </w:p>
    <w:p w:rsidR="006B6CB7" w:rsidRPr="000D0B40" w:rsidRDefault="00125237" w:rsidP="00125237">
      <w:pPr>
        <w:pStyle w:val="NumberedParaAR"/>
      </w:pPr>
      <w:r w:rsidRPr="00125237">
        <w:rPr>
          <w:rtl/>
        </w:rPr>
        <w:t>وحدة الويبو الطبية: تقع في مبنى</w:t>
      </w:r>
      <w:r>
        <w:rPr>
          <w:rFonts w:hint="cs"/>
          <w:rtl/>
        </w:rPr>
        <w:t> </w:t>
      </w:r>
      <w:r w:rsidRPr="00125237">
        <w:rPr>
          <w:cs/>
        </w:rPr>
        <w:t>‎</w:t>
      </w:r>
      <w:r w:rsidRPr="00125237">
        <w:t>GBI</w:t>
      </w:r>
      <w:r w:rsidRPr="00125237">
        <w:rPr>
          <w:rtl/>
        </w:rPr>
        <w:t xml:space="preserve">‏ </w:t>
      </w:r>
      <w:proofErr w:type="spellStart"/>
      <w:r w:rsidRPr="00125237">
        <w:rPr>
          <w:rtl/>
        </w:rPr>
        <w:t>بالويبو</w:t>
      </w:r>
      <w:proofErr w:type="spellEnd"/>
      <w:r w:rsidRPr="00125237">
        <w:rPr>
          <w:rtl/>
        </w:rPr>
        <w:t>، القاعة</w:t>
      </w:r>
      <w:r>
        <w:rPr>
          <w:rFonts w:hint="cs"/>
          <w:rtl/>
        </w:rPr>
        <w:t> </w:t>
      </w:r>
      <w:r w:rsidRPr="00125237">
        <w:rPr>
          <w:cs/>
        </w:rPr>
        <w:t>‎</w:t>
      </w:r>
      <w:r w:rsidRPr="00125237">
        <w:t>GB 0.16</w:t>
      </w:r>
      <w:r w:rsidRPr="00125237">
        <w:rPr>
          <w:rtl/>
        </w:rPr>
        <w:t>‏، قرب بهو مبنى</w:t>
      </w:r>
      <w:r>
        <w:rPr>
          <w:rFonts w:hint="cs"/>
          <w:rtl/>
        </w:rPr>
        <w:t> </w:t>
      </w:r>
      <w:r w:rsidRPr="00125237">
        <w:rPr>
          <w:cs/>
        </w:rPr>
        <w:t>‎</w:t>
      </w:r>
      <w:r w:rsidRPr="00125237">
        <w:t>AB</w:t>
      </w:r>
      <w:r w:rsidRPr="00125237">
        <w:rPr>
          <w:rtl/>
        </w:rPr>
        <w:t xml:space="preserve">‏ (الهاتف: </w:t>
      </w:r>
      <w:r w:rsidRPr="00125237">
        <w:rPr>
          <w:cs/>
        </w:rPr>
        <w:t>‎</w:t>
      </w:r>
      <w:r w:rsidRPr="00125237">
        <w:t>+41</w:t>
      </w:r>
      <w:r>
        <w:t> </w:t>
      </w:r>
      <w:r w:rsidRPr="00125237">
        <w:t>22</w:t>
      </w:r>
      <w:r>
        <w:t> </w:t>
      </w:r>
      <w:r w:rsidRPr="00125237">
        <w:t>338</w:t>
      </w:r>
      <w:r>
        <w:t> </w:t>
      </w:r>
      <w:r w:rsidRPr="00125237">
        <w:t>9584</w:t>
      </w:r>
      <w:r w:rsidRPr="00125237">
        <w:rPr>
          <w:rtl/>
        </w:rPr>
        <w:t xml:space="preserve">‏ أو </w:t>
      </w:r>
      <w:r w:rsidRPr="00125237">
        <w:rPr>
          <w:cs/>
        </w:rPr>
        <w:t>‎</w:t>
      </w:r>
      <w:r w:rsidRPr="00125237">
        <w:t>+41</w:t>
      </w:r>
      <w:r>
        <w:t> </w:t>
      </w:r>
      <w:r w:rsidRPr="00125237">
        <w:t>22</w:t>
      </w:r>
      <w:r>
        <w:t> </w:t>
      </w:r>
      <w:r w:rsidRPr="00125237">
        <w:t>338</w:t>
      </w:r>
      <w:r>
        <w:t> </w:t>
      </w:r>
      <w:r w:rsidRPr="00125237">
        <w:t>9128</w:t>
      </w:r>
      <w:r w:rsidRPr="00125237">
        <w:rPr>
          <w:rtl/>
        </w:rPr>
        <w:t>‏. وهي مفتوحة من الاثنين إلى الجمعة من</w:t>
      </w:r>
      <w:r>
        <w:rPr>
          <w:rFonts w:hint="cs"/>
          <w:rtl/>
        </w:rPr>
        <w:t xml:space="preserve"> </w:t>
      </w:r>
      <w:r w:rsidRPr="00125237">
        <w:rPr>
          <w:rtl/>
        </w:rPr>
        <w:t>8:30 صباحا إلى 6:00</w:t>
      </w:r>
      <w:r>
        <w:t> </w:t>
      </w:r>
      <w:r w:rsidRPr="00125237">
        <w:rPr>
          <w:rtl/>
        </w:rPr>
        <w:t>مساء).</w:t>
      </w:r>
    </w:p>
    <w:p w:rsidR="006B6CB7" w:rsidRPr="000D0B40" w:rsidRDefault="00125237" w:rsidP="00125237">
      <w:pPr>
        <w:pStyle w:val="NumberedParaAR"/>
      </w:pPr>
      <w:r w:rsidRPr="00125237">
        <w:rPr>
          <w:rtl/>
        </w:rPr>
        <w:t>مركز ليمان الطبي (</w:t>
      </w:r>
      <w:r w:rsidRPr="00125237">
        <w:rPr>
          <w:cs/>
        </w:rPr>
        <w:t>‎</w:t>
      </w:r>
      <w:r w:rsidRPr="00125237">
        <w:rPr>
          <w:i/>
          <w:iCs/>
        </w:rPr>
        <w:t>Centre </w:t>
      </w:r>
      <w:proofErr w:type="spellStart"/>
      <w:r w:rsidRPr="00125237">
        <w:rPr>
          <w:i/>
          <w:iCs/>
        </w:rPr>
        <w:t>Médical</w:t>
      </w:r>
      <w:proofErr w:type="spellEnd"/>
      <w:r w:rsidRPr="00125237">
        <w:rPr>
          <w:i/>
          <w:iCs/>
        </w:rPr>
        <w:t> du </w:t>
      </w:r>
      <w:proofErr w:type="spellStart"/>
      <w:r w:rsidRPr="00125237">
        <w:rPr>
          <w:i/>
          <w:iCs/>
        </w:rPr>
        <w:t>Léman</w:t>
      </w:r>
      <w:proofErr w:type="spellEnd"/>
      <w:r w:rsidRPr="00125237">
        <w:rPr>
          <w:rtl/>
        </w:rPr>
        <w:t xml:space="preserve">‏): يقع في </w:t>
      </w:r>
      <w:r w:rsidRPr="00125237">
        <w:rPr>
          <w:cs/>
        </w:rPr>
        <w:t>‎</w:t>
      </w:r>
      <w:r w:rsidRPr="00125237">
        <w:t>rue</w:t>
      </w:r>
      <w:r>
        <w:t> </w:t>
      </w:r>
      <w:r w:rsidRPr="00125237">
        <w:t>Alfred-Vincent</w:t>
      </w:r>
      <w:r w:rsidRPr="00125237">
        <w:rPr>
          <w:rtl/>
        </w:rPr>
        <w:t>‏</w:t>
      </w:r>
      <w:r>
        <w:t> </w:t>
      </w:r>
      <w:r w:rsidRPr="00125237">
        <w:rPr>
          <w:rtl/>
        </w:rPr>
        <w:t xml:space="preserve">17، بجنيف (1201) (الهاتف: </w:t>
      </w:r>
      <w:r w:rsidRPr="00125237">
        <w:rPr>
          <w:cs/>
        </w:rPr>
        <w:t>‎</w:t>
      </w:r>
      <w:r w:rsidRPr="00125237">
        <w:t>+41 22</w:t>
      </w:r>
      <w:r>
        <w:t> </w:t>
      </w:r>
      <w:r w:rsidRPr="00125237">
        <w:t>716</w:t>
      </w:r>
      <w:r>
        <w:t> </w:t>
      </w:r>
      <w:r w:rsidRPr="00125237">
        <w:t>0660</w:t>
      </w:r>
      <w:r w:rsidRPr="00125237">
        <w:rPr>
          <w:rtl/>
        </w:rPr>
        <w:t>‏. وهو مفتوح من الاثنين إلى الجمعة من 8:00 صباحا إلى 6:00 مساء).</w:t>
      </w:r>
    </w:p>
    <w:p w:rsidR="006B6CB7" w:rsidRPr="000D0B40" w:rsidRDefault="006B6CB7" w:rsidP="00125237">
      <w:pPr>
        <w:pStyle w:val="NumberedParaAR"/>
      </w:pPr>
      <w:r w:rsidRPr="000D0B40">
        <w:rPr>
          <w:rtl/>
        </w:rPr>
        <w:t xml:space="preserve">مستشفى </w:t>
      </w:r>
      <w:proofErr w:type="spellStart"/>
      <w:r w:rsidRPr="000D0B40">
        <w:rPr>
          <w:rtl/>
        </w:rPr>
        <w:t>الكانتون</w:t>
      </w:r>
      <w:proofErr w:type="spellEnd"/>
      <w:r w:rsidRPr="000D0B40">
        <w:rPr>
          <w:rtl/>
        </w:rPr>
        <w:t>:</w:t>
      </w:r>
      <w:r w:rsidRPr="000D0B40">
        <w:rPr>
          <w:rFonts w:hint="cs"/>
          <w:rtl/>
        </w:rPr>
        <w:t xml:space="preserve"> يقع في </w:t>
      </w:r>
      <w:r w:rsidRPr="000D0B40">
        <w:t>Rue</w:t>
      </w:r>
      <w:r w:rsidR="00125237">
        <w:t> </w:t>
      </w:r>
      <w:r w:rsidRPr="000D0B40">
        <w:t>Gabrielle-Perret-</w:t>
      </w:r>
      <w:proofErr w:type="spellStart"/>
      <w:r w:rsidRPr="000D0B40">
        <w:t>Gentil</w:t>
      </w:r>
      <w:proofErr w:type="spellEnd"/>
      <w:r w:rsidRPr="000D0B40">
        <w:rPr>
          <w:rtl/>
        </w:rPr>
        <w:t xml:space="preserve"> 4</w:t>
      </w:r>
      <w:r w:rsidRPr="000D0B40">
        <w:rPr>
          <w:rFonts w:hint="cs"/>
          <w:rtl/>
        </w:rPr>
        <w:t xml:space="preserve">، </w:t>
      </w:r>
      <w:r w:rsidRPr="000D0B40">
        <w:rPr>
          <w:rtl/>
        </w:rPr>
        <w:t>بجنيف (1205) (الهاتف:</w:t>
      </w:r>
      <w:r w:rsidR="00125237" w:rsidRPr="000D0B40">
        <w:rPr>
          <w:bCs/>
        </w:rPr>
        <w:t xml:space="preserve"> </w:t>
      </w:r>
      <w:r w:rsidRPr="000D0B40">
        <w:rPr>
          <w:bCs/>
        </w:rPr>
        <w:t>+41</w:t>
      </w:r>
      <w:r w:rsidR="00125237">
        <w:rPr>
          <w:bCs/>
        </w:rPr>
        <w:t> </w:t>
      </w:r>
      <w:r w:rsidRPr="000D0B40">
        <w:rPr>
          <w:bCs/>
        </w:rPr>
        <w:t>22 372 3311</w:t>
      </w:r>
      <w:r w:rsidRPr="000D0B40">
        <w:rPr>
          <w:rtl/>
        </w:rPr>
        <w:t xml:space="preserve">. </w:t>
      </w:r>
      <w:r w:rsidRPr="000D0B40">
        <w:rPr>
          <w:rFonts w:hint="cs"/>
          <w:rtl/>
        </w:rPr>
        <w:t>وهو</w:t>
      </w:r>
      <w:r w:rsidR="00125237">
        <w:rPr>
          <w:rtl/>
        </w:rPr>
        <w:t xml:space="preserve"> مفتوح على مدار الساعة </w:t>
      </w:r>
      <w:r w:rsidR="00125237">
        <w:rPr>
          <w:rFonts w:hint="cs"/>
          <w:rtl/>
        </w:rPr>
        <w:t xml:space="preserve">طيلة أيام </w:t>
      </w:r>
      <w:r w:rsidR="008F6128">
        <w:rPr>
          <w:rtl/>
        </w:rPr>
        <w:t>الأسبوع)</w:t>
      </w:r>
      <w:r w:rsidR="008F6128">
        <w:rPr>
          <w:rFonts w:hint="cs"/>
          <w:rtl/>
        </w:rPr>
        <w:t>.</w:t>
      </w:r>
    </w:p>
    <w:p w:rsidR="006B6CB7" w:rsidRPr="000D0B40" w:rsidRDefault="006B6CB7" w:rsidP="00125237">
      <w:pPr>
        <w:pStyle w:val="NumberedParaAR"/>
      </w:pPr>
      <w:r w:rsidRPr="000D0B40">
        <w:rPr>
          <w:rtl/>
        </w:rPr>
        <w:t xml:space="preserve">استشارات طبية منزلية طارئة: </w:t>
      </w:r>
      <w:r w:rsidRPr="000D0B40">
        <w:rPr>
          <w:bCs/>
        </w:rPr>
        <w:t>+41</w:t>
      </w:r>
      <w:r w:rsidR="00125237">
        <w:rPr>
          <w:bCs/>
        </w:rPr>
        <w:t> </w:t>
      </w:r>
      <w:r w:rsidRPr="000D0B40">
        <w:rPr>
          <w:bCs/>
        </w:rPr>
        <w:t>22</w:t>
      </w:r>
      <w:r w:rsidR="00125237">
        <w:rPr>
          <w:bCs/>
        </w:rPr>
        <w:t> </w:t>
      </w:r>
      <w:r w:rsidRPr="000D0B40">
        <w:rPr>
          <w:bCs/>
        </w:rPr>
        <w:t>748</w:t>
      </w:r>
      <w:r w:rsidR="00125237">
        <w:rPr>
          <w:bCs/>
        </w:rPr>
        <w:t> </w:t>
      </w:r>
      <w:r w:rsidRPr="000D0B40">
        <w:rPr>
          <w:bCs/>
        </w:rPr>
        <w:t>4950</w:t>
      </w:r>
      <w:r w:rsidR="008F6128">
        <w:rPr>
          <w:rFonts w:hint="cs"/>
          <w:bCs/>
          <w:rtl/>
        </w:rPr>
        <w:t>.</w:t>
      </w:r>
    </w:p>
    <w:p w:rsidR="006B6CB7" w:rsidRPr="000D0B40" w:rsidRDefault="006B6CB7" w:rsidP="00125237">
      <w:pPr>
        <w:pStyle w:val="NumberedParaAR"/>
      </w:pPr>
      <w:r w:rsidRPr="000D0B40">
        <w:rPr>
          <w:rtl/>
        </w:rPr>
        <w:t>خدم</w:t>
      </w:r>
      <w:r w:rsidR="00125237">
        <w:rPr>
          <w:rtl/>
        </w:rPr>
        <w:t>ات سيارات الإسعاف والطوارئ: 144</w:t>
      </w:r>
      <w:r w:rsidR="008F6128">
        <w:rPr>
          <w:rFonts w:hint="cs"/>
          <w:rtl/>
        </w:rPr>
        <w:t>.</w:t>
      </w:r>
    </w:p>
    <w:p w:rsidR="006B6CB7" w:rsidRPr="000D0B40" w:rsidRDefault="006B6CB7" w:rsidP="00125237">
      <w:pPr>
        <w:pStyle w:val="NumberedParaAR"/>
        <w:rPr>
          <w:rtl/>
        </w:rPr>
      </w:pPr>
      <w:r w:rsidRPr="000D0B40">
        <w:rPr>
          <w:rtl/>
        </w:rPr>
        <w:t xml:space="preserve">الصيدلية القريبة من </w:t>
      </w:r>
      <w:proofErr w:type="spellStart"/>
      <w:r w:rsidRPr="000D0B40">
        <w:rPr>
          <w:rtl/>
        </w:rPr>
        <w:t>الويبو</w:t>
      </w:r>
      <w:proofErr w:type="spellEnd"/>
      <w:r w:rsidRPr="000D0B40">
        <w:rPr>
          <w:rtl/>
        </w:rPr>
        <w:t xml:space="preserve">: صيدلية </w:t>
      </w:r>
      <w:proofErr w:type="spellStart"/>
      <w:r w:rsidRPr="00125237">
        <w:rPr>
          <w:i/>
          <w:iCs/>
        </w:rPr>
        <w:t>Pharmacie</w:t>
      </w:r>
      <w:proofErr w:type="spellEnd"/>
      <w:r w:rsidR="00125237" w:rsidRPr="00125237">
        <w:rPr>
          <w:i/>
          <w:iCs/>
        </w:rPr>
        <w:t> </w:t>
      </w:r>
      <w:proofErr w:type="spellStart"/>
      <w:r w:rsidRPr="00125237">
        <w:rPr>
          <w:i/>
          <w:iCs/>
        </w:rPr>
        <w:t>Populaire</w:t>
      </w:r>
      <w:proofErr w:type="spellEnd"/>
      <w:r w:rsidRPr="000D0B40">
        <w:rPr>
          <w:rtl/>
        </w:rPr>
        <w:t xml:space="preserve">، </w:t>
      </w:r>
      <w:r w:rsidR="00125237" w:rsidRPr="00125237">
        <w:t xml:space="preserve">42A Rue </w:t>
      </w:r>
      <w:proofErr w:type="spellStart"/>
      <w:r w:rsidR="00125237" w:rsidRPr="00125237">
        <w:t>Moillebeau</w:t>
      </w:r>
      <w:proofErr w:type="spellEnd"/>
      <w:r w:rsidRPr="000D0B40">
        <w:rPr>
          <w:rtl/>
        </w:rPr>
        <w:t xml:space="preserve"> بجنيف</w:t>
      </w:r>
      <w:r w:rsidRPr="000D0B40">
        <w:rPr>
          <w:rFonts w:hint="cs"/>
          <w:rtl/>
        </w:rPr>
        <w:t> </w:t>
      </w:r>
      <w:r w:rsidRPr="000D0B40">
        <w:rPr>
          <w:rtl/>
        </w:rPr>
        <w:t>(1202) (الهاتف:</w:t>
      </w:r>
      <w:r w:rsidRPr="000D0B40">
        <w:rPr>
          <w:rFonts w:hint="cs"/>
          <w:rtl/>
        </w:rPr>
        <w:t xml:space="preserve"> </w:t>
      </w:r>
      <w:r w:rsidRPr="000D0B40">
        <w:t>+41</w:t>
      </w:r>
      <w:r w:rsidR="00125237">
        <w:t> </w:t>
      </w:r>
      <w:r w:rsidRPr="000D0B40">
        <w:t>22</w:t>
      </w:r>
      <w:r w:rsidR="00125237">
        <w:t> </w:t>
      </w:r>
      <w:r w:rsidRPr="000D0B40">
        <w:t>740</w:t>
      </w:r>
      <w:r w:rsidR="00125237">
        <w:t> </w:t>
      </w:r>
      <w:r w:rsidRPr="000D0B40">
        <w:t>0160</w:t>
      </w:r>
      <w:r w:rsidRPr="000D0B40">
        <w:rPr>
          <w:rtl/>
        </w:rPr>
        <w:t>)</w:t>
      </w:r>
      <w:r w:rsidR="008F6128">
        <w:rPr>
          <w:rFonts w:hint="cs"/>
          <w:rtl/>
        </w:rPr>
        <w:t>.</w:t>
      </w:r>
    </w:p>
    <w:p w:rsidR="006B6CB7" w:rsidRPr="000D0B40" w:rsidRDefault="00F801FE" w:rsidP="00F801FE">
      <w:pPr>
        <w:pStyle w:val="NumberedParaAR"/>
        <w:rPr>
          <w:rtl/>
          <w:lang w:val="fr-CH" w:bidi="ar-LB"/>
        </w:rPr>
      </w:pPr>
      <w:r>
        <w:rPr>
          <w:rtl/>
          <w:lang w:val="fr-CH" w:bidi="ar-LB"/>
        </w:rPr>
        <w:t>خلال مدة المؤتمر</w:t>
      </w:r>
      <w:r w:rsidRPr="00F801FE">
        <w:rPr>
          <w:rtl/>
          <w:lang w:val="fr-CH" w:bidi="ar-LB"/>
        </w:rPr>
        <w:t xml:space="preserve">، سيكون جميع المندوبين مشمولين بنظام التأمين الخاص بالأمراض والحوادث. وإذا أصيب أي مندوب بمرض يستدعي رعاية عاجلة أو تعرّض لحادث خلال المؤتمر </w:t>
      </w:r>
      <w:r>
        <w:rPr>
          <w:rtl/>
          <w:lang w:val="fr-CH" w:bidi="ar-LB"/>
        </w:rPr>
        <w:t>(حتى إن كان خارج المباني)، يتع</w:t>
      </w:r>
      <w:r>
        <w:rPr>
          <w:rFonts w:hint="cs"/>
          <w:rtl/>
          <w:lang w:val="fr-CH" w:bidi="ar-LB"/>
        </w:rPr>
        <w:t>يّ</w:t>
      </w:r>
      <w:r w:rsidRPr="00F801FE">
        <w:rPr>
          <w:rtl/>
          <w:lang w:val="fr-CH" w:bidi="ar-LB"/>
        </w:rPr>
        <w:t xml:space="preserve">ن عليه الاتصال بالوحدة الطبية </w:t>
      </w:r>
      <w:proofErr w:type="spellStart"/>
      <w:r w:rsidRPr="00F801FE">
        <w:rPr>
          <w:rtl/>
          <w:lang w:val="fr-CH" w:bidi="ar-LB"/>
        </w:rPr>
        <w:t>للويبو</w:t>
      </w:r>
      <w:proofErr w:type="spellEnd"/>
      <w:r w:rsidRPr="00F801FE">
        <w:rPr>
          <w:rtl/>
          <w:lang w:val="fr-CH" w:bidi="ar-LB"/>
        </w:rPr>
        <w:t xml:space="preserve"> (انظر التفاصيل أعلاه). وستكون الرعاية الطبية في مركز ليمان الطبي (</w:t>
      </w:r>
      <w:r w:rsidRPr="00F801FE">
        <w:rPr>
          <w:cs/>
          <w:lang w:val="fr-CH" w:bidi="ar-LB"/>
        </w:rPr>
        <w:t>‎</w:t>
      </w:r>
      <w:r w:rsidRPr="00F801FE">
        <w:rPr>
          <w:lang w:val="fr-CH" w:bidi="ar-LB"/>
        </w:rPr>
        <w:t>Centre</w:t>
      </w:r>
      <w:r>
        <w:rPr>
          <w:lang w:val="fr-CH" w:bidi="ar-LB"/>
        </w:rPr>
        <w:t> </w:t>
      </w:r>
      <w:r w:rsidRPr="00F801FE">
        <w:rPr>
          <w:lang w:val="fr-CH" w:bidi="ar-LB"/>
        </w:rPr>
        <w:t>Médical</w:t>
      </w:r>
      <w:r>
        <w:rPr>
          <w:lang w:val="fr-CH" w:bidi="ar-LB"/>
        </w:rPr>
        <w:t> </w:t>
      </w:r>
      <w:r w:rsidRPr="00F801FE">
        <w:rPr>
          <w:lang w:val="fr-CH" w:bidi="ar-LB"/>
        </w:rPr>
        <w:t>du</w:t>
      </w:r>
      <w:r>
        <w:rPr>
          <w:lang w:val="fr-CH" w:bidi="ar-LB"/>
        </w:rPr>
        <w:t> </w:t>
      </w:r>
      <w:r w:rsidRPr="00F801FE">
        <w:rPr>
          <w:lang w:val="fr-CH" w:bidi="ar-LB"/>
        </w:rPr>
        <w:t>Léman</w:t>
      </w:r>
      <w:r w:rsidRPr="00F801FE">
        <w:rPr>
          <w:rtl/>
          <w:lang w:val="fr-CH" w:bidi="ar-LB"/>
        </w:rPr>
        <w:t xml:space="preserve">‏) مشمولة بالتأمين شريطة إظهار وثيقة الهوية بالصورة وبطاقة دخول المؤتمر. وأما خارج ساعات العمل وحصرا في حالات الطوارئ، يمكن للمندوبين الاتصال بمستشفى </w:t>
      </w:r>
      <w:proofErr w:type="spellStart"/>
      <w:r w:rsidRPr="00F801FE">
        <w:rPr>
          <w:rtl/>
          <w:lang w:val="fr-CH" w:bidi="ar-LB"/>
        </w:rPr>
        <w:t>الكانتون</w:t>
      </w:r>
      <w:proofErr w:type="spellEnd"/>
      <w:r w:rsidRPr="00F801FE">
        <w:rPr>
          <w:rtl/>
          <w:lang w:val="fr-CH" w:bidi="ar-LB"/>
        </w:rPr>
        <w:t>. وفي حال أي حادث ولاسترجاع أي مصاريف طبية بأسرع ما يمكن، يتعي</w:t>
      </w:r>
      <w:r>
        <w:rPr>
          <w:rFonts w:hint="cs"/>
          <w:rtl/>
          <w:lang w:val="fr-CH" w:bidi="ar-LB"/>
        </w:rPr>
        <w:t>ّ</w:t>
      </w:r>
      <w:r w:rsidRPr="00F801FE">
        <w:rPr>
          <w:rtl/>
          <w:lang w:val="fr-CH" w:bidi="ar-LB"/>
        </w:rPr>
        <w:t>ن على المندوبين الاتصال بوحدة المعاش التقاعدي والتأمين التابعة لإدارة الموارد البشرية وملء استمارة تصريح (</w:t>
      </w:r>
      <w:r w:rsidRPr="00F801FE">
        <w:rPr>
          <w:cs/>
          <w:lang w:val="fr-CH" w:bidi="ar-LB"/>
        </w:rPr>
        <w:t>‎</w:t>
      </w:r>
      <w:r w:rsidRPr="00F801FE">
        <w:rPr>
          <w:lang w:val="fr-CH" w:bidi="ar-LB"/>
        </w:rPr>
        <w:t>hrpi@wipo.int</w:t>
      </w:r>
      <w:r w:rsidRPr="00F801FE">
        <w:rPr>
          <w:rtl/>
          <w:lang w:val="fr-CH" w:bidi="ar-LB"/>
        </w:rPr>
        <w:t>‏، الهاتف: 8166</w:t>
      </w:r>
      <w:r>
        <w:rPr>
          <w:lang w:val="fr-CH" w:bidi="ar-LB"/>
        </w:rPr>
        <w:t> </w:t>
      </w:r>
      <w:r w:rsidRPr="00F801FE">
        <w:rPr>
          <w:rtl/>
          <w:lang w:val="fr-CH" w:bidi="ar-LB"/>
        </w:rPr>
        <w:t>338</w:t>
      </w:r>
      <w:r>
        <w:rPr>
          <w:lang w:val="fr-CH" w:bidi="ar-LB"/>
        </w:rPr>
        <w:t> </w:t>
      </w:r>
      <w:r w:rsidRPr="00F801FE">
        <w:rPr>
          <w:rtl/>
          <w:lang w:val="fr-CH" w:bidi="ar-LB"/>
        </w:rPr>
        <w:t>22</w:t>
      </w:r>
      <w:r>
        <w:rPr>
          <w:lang w:val="fr-CH" w:bidi="ar-LB"/>
        </w:rPr>
        <w:t> </w:t>
      </w:r>
      <w:r w:rsidRPr="00F801FE">
        <w:rPr>
          <w:rtl/>
          <w:lang w:val="fr-CH" w:bidi="ar-LB"/>
        </w:rPr>
        <w:t>41+ أو</w:t>
      </w:r>
      <w:r>
        <w:rPr>
          <w:lang w:val="fr-CH" w:bidi="ar-LB"/>
        </w:rPr>
        <w:t> </w:t>
      </w:r>
      <w:r w:rsidRPr="00F801FE">
        <w:rPr>
          <w:rtl/>
          <w:lang w:val="fr-CH" w:bidi="ar-LB"/>
        </w:rPr>
        <w:t>9733).</w:t>
      </w:r>
    </w:p>
    <w:p w:rsidR="006B6CB7" w:rsidRPr="000D0B40" w:rsidRDefault="00F801FE" w:rsidP="00F801FE">
      <w:pPr>
        <w:pStyle w:val="NumberedParaAR"/>
        <w:rPr>
          <w:rtl/>
          <w:lang w:val="fr-CH" w:bidi="ar-LB"/>
        </w:rPr>
      </w:pPr>
      <w:r w:rsidRPr="00F801FE">
        <w:rPr>
          <w:rtl/>
          <w:lang w:val="fr-CH" w:bidi="ar-LB"/>
        </w:rPr>
        <w:t>‏وعلى الرغم من أن درجة الخطر فيما يخص أمن الأشخاص وسلامتهم في سويسرا (جنيف) تظل "متدنية"، ينبغي للمندوبين أن يظلوا على حذر لضمان الأمن والسلامة لأنفسهم وممتلكاتهم. وكثيرا ما تقع مخالفات بسيطة وجرائم بإلهاء الشخص بشيء آخر في عدد من الأماكن في المدينة (محطات القطارات والحافلات) ومن تلك المخالفات النشل وخطف المحافظ و/أو الهواتف المحمولة. ومن غير الشائع وقوع حالات السلب/أو التهديد بالسلب، ولكن لا يُستبعد حدوثها. وعند التعرّض لتلك الحالات، لا ينبغي المقاومة وعليك بتسليم ما يُطلب منك. وتذكّر أن سلامتك أهم من أي شيء.</w:t>
      </w:r>
    </w:p>
    <w:p w:rsidR="006B6CB7" w:rsidRPr="000D0B40" w:rsidRDefault="00F801FE" w:rsidP="00F801FE">
      <w:pPr>
        <w:pStyle w:val="NumberedParaAR"/>
        <w:rPr>
          <w:rtl/>
          <w:lang w:val="fr-CH" w:bidi="ar-LB"/>
        </w:rPr>
      </w:pPr>
      <w:r w:rsidRPr="00F801FE">
        <w:rPr>
          <w:rtl/>
          <w:lang w:val="fr-CH" w:bidi="ar-LB"/>
        </w:rPr>
        <w:t>وينصح قسم الويبو لتنسيق شؤون السلامة والأمن المندوبين بنسخ جواز سفرهم ووثائق الهوية الأخرى وحمل تلك النسخ معهم، وترك الوثائق الهامة/وثائق الهوية الأصلية في الخزانات الآمنة بالفنادق.</w:t>
      </w:r>
    </w:p>
    <w:p w:rsidR="006B6CB7" w:rsidRPr="000D0B40" w:rsidRDefault="006B6CB7" w:rsidP="006B6CB7">
      <w:pPr>
        <w:pStyle w:val="NumberedParaAR"/>
        <w:rPr>
          <w:rtl/>
          <w:lang w:val="fr-CH" w:bidi="ar-LB"/>
        </w:rPr>
      </w:pPr>
      <w:r w:rsidRPr="000D0B40">
        <w:rPr>
          <w:rFonts w:hint="cs"/>
          <w:rtl/>
          <w:lang w:val="fr-CH" w:bidi="ar-LB"/>
        </w:rPr>
        <w:t>توصيات عامة بشأن الأمن والسلامة:</w:t>
      </w:r>
    </w:p>
    <w:p w:rsidR="006B6CB7" w:rsidRPr="000D0B40" w:rsidRDefault="006B6CB7" w:rsidP="00F801FE">
      <w:pPr>
        <w:pStyle w:val="NumberedParaAR"/>
        <w:numPr>
          <w:ilvl w:val="0"/>
          <w:numId w:val="0"/>
        </w:numPr>
        <w:ind w:left="566"/>
        <w:rPr>
          <w:rtl/>
          <w:lang w:val="fr-CH"/>
        </w:rPr>
      </w:pPr>
      <w:r w:rsidRPr="000D0B40">
        <w:rPr>
          <w:rFonts w:hint="eastAsia"/>
          <w:lang w:val="fr-CH"/>
        </w:rPr>
        <w:t>–</w:t>
      </w:r>
      <w:r w:rsidRPr="000D0B40">
        <w:rPr>
          <w:rFonts w:hint="cs"/>
          <w:rtl/>
          <w:lang w:val="fr-CH"/>
        </w:rPr>
        <w:tab/>
      </w:r>
      <w:r w:rsidR="00F801FE" w:rsidRPr="00F801FE">
        <w:rPr>
          <w:rtl/>
          <w:lang w:val="fr-CH"/>
        </w:rPr>
        <w:t>‏راقب دائما ما حولك.</w:t>
      </w:r>
    </w:p>
    <w:p w:rsidR="006B6CB7" w:rsidRPr="000D0B40" w:rsidRDefault="006B6CB7" w:rsidP="00F801FE">
      <w:pPr>
        <w:pStyle w:val="NumberedParaAR"/>
        <w:numPr>
          <w:ilvl w:val="0"/>
          <w:numId w:val="0"/>
        </w:numPr>
        <w:ind w:left="566"/>
        <w:rPr>
          <w:rtl/>
          <w:lang w:val="fr-CH"/>
        </w:rPr>
      </w:pPr>
      <w:r w:rsidRPr="000D0B40">
        <w:rPr>
          <w:rFonts w:hint="eastAsia"/>
          <w:lang w:val="fr-CH"/>
        </w:rPr>
        <w:t>–</w:t>
      </w:r>
      <w:r w:rsidRPr="000D0B40">
        <w:rPr>
          <w:rFonts w:hint="cs"/>
          <w:rtl/>
          <w:lang w:val="fr-CH"/>
        </w:rPr>
        <w:tab/>
      </w:r>
      <w:r w:rsidR="00F801FE" w:rsidRPr="00F801FE">
        <w:rPr>
          <w:rtl/>
          <w:lang w:val="fr-CH"/>
        </w:rPr>
        <w:t>‏انتبه إلى تعليمات تجن</w:t>
      </w:r>
      <w:r w:rsidR="00F801FE">
        <w:rPr>
          <w:rFonts w:hint="cs"/>
          <w:rtl/>
          <w:lang w:val="fr-CH"/>
        </w:rPr>
        <w:t>ّ</w:t>
      </w:r>
      <w:r w:rsidR="00F801FE" w:rsidRPr="00F801FE">
        <w:rPr>
          <w:rtl/>
          <w:lang w:val="fr-CH"/>
        </w:rPr>
        <w:t>ب الحرائق في فندقك (مخارج الطوارئ).</w:t>
      </w:r>
    </w:p>
    <w:p w:rsidR="006B6CB7" w:rsidRPr="000D0B40" w:rsidRDefault="006B6CB7" w:rsidP="00F801FE">
      <w:pPr>
        <w:pStyle w:val="NumberedParaAR"/>
        <w:numPr>
          <w:ilvl w:val="0"/>
          <w:numId w:val="0"/>
        </w:numPr>
        <w:ind w:left="566"/>
        <w:rPr>
          <w:rtl/>
          <w:lang w:val="fr-CH"/>
        </w:rPr>
      </w:pPr>
      <w:r w:rsidRPr="000D0B40">
        <w:rPr>
          <w:rFonts w:hint="eastAsia"/>
          <w:lang w:val="fr-CH"/>
        </w:rPr>
        <w:lastRenderedPageBreak/>
        <w:t>–</w:t>
      </w:r>
      <w:r w:rsidRPr="000D0B40">
        <w:rPr>
          <w:rFonts w:hint="cs"/>
          <w:rtl/>
          <w:lang w:val="fr-CH"/>
        </w:rPr>
        <w:tab/>
      </w:r>
      <w:r w:rsidR="00F801FE" w:rsidRPr="00F801FE">
        <w:rPr>
          <w:rtl/>
          <w:lang w:val="fr-CH"/>
        </w:rPr>
        <w:t>‏راقب أغراضك الشخصية (الأمتعة والحقائب والأجهزة الإلكترونية وغير ذلك) واحمها.</w:t>
      </w:r>
    </w:p>
    <w:p w:rsidR="006B6CB7" w:rsidRPr="000D0B40" w:rsidRDefault="006B6CB7" w:rsidP="00F801FE">
      <w:pPr>
        <w:pStyle w:val="NumberedParaAR"/>
        <w:numPr>
          <w:ilvl w:val="0"/>
          <w:numId w:val="0"/>
        </w:numPr>
        <w:ind w:left="566"/>
        <w:rPr>
          <w:rtl/>
          <w:lang w:val="fr-CH" w:bidi="ar-LB"/>
        </w:rPr>
      </w:pPr>
      <w:r w:rsidRPr="000D0B40">
        <w:rPr>
          <w:rFonts w:hint="eastAsia"/>
          <w:lang w:val="fr-CH"/>
        </w:rPr>
        <w:t>–</w:t>
      </w:r>
      <w:r w:rsidRPr="000D0B40">
        <w:rPr>
          <w:rFonts w:hint="cs"/>
          <w:rtl/>
          <w:lang w:val="fr-CH"/>
        </w:rPr>
        <w:tab/>
      </w:r>
      <w:r w:rsidR="00F801FE" w:rsidRPr="00F801FE">
        <w:rPr>
          <w:rtl/>
          <w:lang w:val="fr-CH"/>
        </w:rPr>
        <w:t>لا تحمل مبالغ مالية كبيرة معك ولا تبيّن المجوهرات الثمينة علنا.</w:t>
      </w:r>
    </w:p>
    <w:p w:rsidR="006B6CB7" w:rsidRPr="000D0B40" w:rsidRDefault="006B6CB7" w:rsidP="00F801FE">
      <w:pPr>
        <w:pStyle w:val="NumberedParaAR"/>
        <w:numPr>
          <w:ilvl w:val="0"/>
          <w:numId w:val="0"/>
        </w:numPr>
        <w:ind w:left="566"/>
        <w:rPr>
          <w:rtl/>
          <w:lang w:val="fr-CH"/>
        </w:rPr>
      </w:pPr>
      <w:r w:rsidRPr="000D0B40">
        <w:rPr>
          <w:rFonts w:hint="eastAsia"/>
          <w:lang w:val="fr-CH"/>
        </w:rPr>
        <w:t>–</w:t>
      </w:r>
      <w:r w:rsidRPr="000D0B40">
        <w:rPr>
          <w:rFonts w:hint="cs"/>
          <w:rtl/>
          <w:lang w:val="fr-CH"/>
        </w:rPr>
        <w:tab/>
      </w:r>
      <w:r w:rsidR="00F801FE" w:rsidRPr="00F801FE">
        <w:rPr>
          <w:rtl/>
          <w:lang w:val="fr-CH"/>
        </w:rPr>
        <w:t>‏تجنّب قدر الإمكان المشي بمفردك ولا سيما في المساء، وحاول تفادي الطرق الخالية والمظلمة.</w:t>
      </w:r>
    </w:p>
    <w:p w:rsidR="006B6CB7" w:rsidRPr="000D0B40" w:rsidRDefault="006B6CB7" w:rsidP="00F801FE">
      <w:pPr>
        <w:pStyle w:val="NumberedParaAR"/>
        <w:numPr>
          <w:ilvl w:val="0"/>
          <w:numId w:val="0"/>
        </w:numPr>
        <w:ind w:left="566"/>
        <w:rPr>
          <w:rtl/>
          <w:lang w:val="fr-CH"/>
        </w:rPr>
      </w:pPr>
      <w:r w:rsidRPr="000D0B40">
        <w:rPr>
          <w:rFonts w:hint="eastAsia"/>
          <w:lang w:val="fr-CH"/>
        </w:rPr>
        <w:t>–</w:t>
      </w:r>
      <w:r w:rsidRPr="000D0B40">
        <w:rPr>
          <w:rFonts w:hint="cs"/>
          <w:rtl/>
          <w:lang w:val="fr-CH"/>
        </w:rPr>
        <w:tab/>
      </w:r>
      <w:r w:rsidR="00F801FE" w:rsidRPr="00F801FE">
        <w:rPr>
          <w:rtl/>
          <w:lang w:val="fr-CH"/>
        </w:rPr>
        <w:t>استخدم وسائل النقل العام (الحافلة/القطار/سيارة الأجرة) التي تعتبر وسائل آمنة للتنقل في المدينة.</w:t>
      </w:r>
    </w:p>
    <w:p w:rsidR="006B6CB7" w:rsidRPr="00A21E60" w:rsidRDefault="006B6CB7" w:rsidP="00A21E60">
      <w:pPr>
        <w:pStyle w:val="NumberedParaAR"/>
        <w:numPr>
          <w:ilvl w:val="0"/>
          <w:numId w:val="0"/>
        </w:numPr>
        <w:ind w:left="566"/>
      </w:pPr>
      <w:r w:rsidRPr="000D0B40">
        <w:rPr>
          <w:rFonts w:hint="eastAsia"/>
          <w:lang w:val="fr-CH"/>
        </w:rPr>
        <w:t>–</w:t>
      </w:r>
      <w:r w:rsidRPr="000D0B40">
        <w:rPr>
          <w:rFonts w:hint="cs"/>
          <w:rtl/>
          <w:lang w:val="fr-CH"/>
        </w:rPr>
        <w:tab/>
      </w:r>
      <w:r w:rsidR="00F801FE" w:rsidRPr="00F801FE">
        <w:rPr>
          <w:rtl/>
          <w:lang w:val="fr-CH"/>
        </w:rPr>
        <w:t>‏انتبه إلى منتحلي هوية رجال الشرطة واطلب دائما الاطلاع على وثائق هوياتهم. وعلى وثيقة هوية الشرطي تجد صورته واسمه ورتبته وشعار جمهورية وكانتون جنيف (</w:t>
      </w:r>
      <w:r w:rsidR="00F801FE" w:rsidRPr="00F801FE">
        <w:rPr>
          <w:cs/>
          <w:lang w:val="fr-CH"/>
        </w:rPr>
        <w:t>‎</w:t>
      </w:r>
      <w:r w:rsidR="00F801FE" w:rsidRPr="00F801FE">
        <w:rPr>
          <w:lang w:val="fr-CH"/>
        </w:rPr>
        <w:t>République</w:t>
      </w:r>
      <w:r w:rsidR="00A21E60">
        <w:rPr>
          <w:lang w:val="fr-CH"/>
        </w:rPr>
        <w:t> </w:t>
      </w:r>
      <w:r w:rsidR="00F801FE" w:rsidRPr="00F801FE">
        <w:rPr>
          <w:lang w:val="fr-CH"/>
        </w:rPr>
        <w:t>et</w:t>
      </w:r>
      <w:r w:rsidR="00A21E60">
        <w:rPr>
          <w:lang w:val="fr-CH"/>
        </w:rPr>
        <w:t> </w:t>
      </w:r>
      <w:r w:rsidR="00F801FE" w:rsidRPr="00F801FE">
        <w:rPr>
          <w:lang w:val="fr-CH"/>
        </w:rPr>
        <w:t>Canton</w:t>
      </w:r>
      <w:r w:rsidR="00A21E60">
        <w:rPr>
          <w:lang w:val="fr-CH"/>
        </w:rPr>
        <w:t> </w:t>
      </w:r>
      <w:r w:rsidR="00F801FE" w:rsidRPr="00F801FE">
        <w:rPr>
          <w:lang w:val="fr-CH"/>
        </w:rPr>
        <w:t>de</w:t>
      </w:r>
      <w:r w:rsidR="00A21E60">
        <w:rPr>
          <w:lang w:val="fr-CH"/>
        </w:rPr>
        <w:t> </w:t>
      </w:r>
      <w:r w:rsidR="00F801FE" w:rsidRPr="00F801FE">
        <w:rPr>
          <w:lang w:val="fr-CH"/>
        </w:rPr>
        <w:t>Genève</w:t>
      </w:r>
      <w:r w:rsidR="00F801FE" w:rsidRPr="00F801FE">
        <w:rPr>
          <w:rtl/>
          <w:lang w:val="fr-CH"/>
        </w:rPr>
        <w:t>‏) وكلمة</w:t>
      </w:r>
      <w:r w:rsidR="00A21E60">
        <w:rPr>
          <w:rFonts w:hint="cs"/>
          <w:rtl/>
          <w:lang w:val="fr-CH"/>
        </w:rPr>
        <w:t> </w:t>
      </w:r>
      <w:r w:rsidR="00F801FE" w:rsidRPr="00F801FE">
        <w:rPr>
          <w:rtl/>
          <w:lang w:val="fr-CH"/>
        </w:rPr>
        <w:t>"</w:t>
      </w:r>
      <w:r w:rsidR="00F801FE" w:rsidRPr="00F801FE">
        <w:rPr>
          <w:cs/>
          <w:lang w:val="fr-CH"/>
        </w:rPr>
        <w:t>‎</w:t>
      </w:r>
      <w:r w:rsidR="00F801FE" w:rsidRPr="00F801FE">
        <w:rPr>
          <w:lang w:val="fr-CH"/>
        </w:rPr>
        <w:t>Police</w:t>
      </w:r>
      <w:r w:rsidR="00F801FE" w:rsidRPr="00F801FE">
        <w:rPr>
          <w:rtl/>
          <w:lang w:val="fr-CH"/>
        </w:rPr>
        <w:t>‏" عليها شريط أصفر وشريط أحمر. وفي حالة الشك في هوية الشرطي، حاول الاعتراض واسترعاء انتباه الغير، وإن أمكن اتصل بشرطة الطوارئ (الرقم 117).</w:t>
      </w:r>
    </w:p>
    <w:p w:rsidR="006B6CB7" w:rsidRPr="000D0B40" w:rsidRDefault="006B6CB7" w:rsidP="00A21E60">
      <w:pPr>
        <w:pStyle w:val="NumberedParaAR"/>
        <w:numPr>
          <w:ilvl w:val="0"/>
          <w:numId w:val="0"/>
        </w:numPr>
        <w:ind w:left="566"/>
        <w:rPr>
          <w:rtl/>
          <w:lang w:val="fr-CH"/>
        </w:rPr>
      </w:pPr>
      <w:r w:rsidRPr="000D0B40">
        <w:rPr>
          <w:rFonts w:hint="eastAsia"/>
          <w:lang w:val="fr-CH"/>
        </w:rPr>
        <w:t>–</w:t>
      </w:r>
      <w:r w:rsidRPr="000D0B40">
        <w:rPr>
          <w:rFonts w:hint="cs"/>
          <w:rtl/>
          <w:lang w:val="fr-CH"/>
        </w:rPr>
        <w:tab/>
      </w:r>
      <w:r w:rsidR="00A21E60" w:rsidRPr="00A21E60">
        <w:rPr>
          <w:rtl/>
          <w:lang w:val="fr-CH"/>
        </w:rPr>
        <w:t>‏احذر بالخصوص في المطار ومحطة القطار وعند التسجيل في الفندق.</w:t>
      </w:r>
    </w:p>
    <w:p w:rsidR="006B6CB7" w:rsidRPr="000D0B40" w:rsidRDefault="006B6CB7" w:rsidP="00A21E60">
      <w:pPr>
        <w:pStyle w:val="NumberedParaAR"/>
        <w:numPr>
          <w:ilvl w:val="0"/>
          <w:numId w:val="0"/>
        </w:numPr>
        <w:ind w:left="566"/>
        <w:rPr>
          <w:rtl/>
          <w:lang w:val="fr-CH"/>
        </w:rPr>
      </w:pPr>
      <w:r w:rsidRPr="000D0B40">
        <w:rPr>
          <w:rFonts w:hint="eastAsia"/>
          <w:lang w:val="fr-CH"/>
        </w:rPr>
        <w:t>–</w:t>
      </w:r>
      <w:r w:rsidRPr="000D0B40">
        <w:rPr>
          <w:rFonts w:hint="cs"/>
          <w:rtl/>
          <w:lang w:val="fr-CH"/>
        </w:rPr>
        <w:tab/>
      </w:r>
      <w:r w:rsidR="00A21E60" w:rsidRPr="00A21E60">
        <w:rPr>
          <w:rtl/>
          <w:lang w:val="fr-CH"/>
        </w:rPr>
        <w:t>لا</w:t>
      </w:r>
      <w:r w:rsidR="00A21E60" w:rsidRPr="00A21E60">
        <w:rPr>
          <w:cs/>
          <w:lang w:val="fr-CH"/>
        </w:rPr>
        <w:t>‎</w:t>
      </w:r>
      <w:r w:rsidR="00A21E60" w:rsidRPr="00A21E60">
        <w:rPr>
          <w:rtl/>
          <w:lang w:val="fr-CH"/>
        </w:rPr>
        <w:t xml:space="preserve"> ‏تترك أبدا أي شيء ذي قيمة على مقعد السيارة يمكن أن يلفت انتباه اللصوص.</w:t>
      </w:r>
    </w:p>
    <w:p w:rsidR="006B6CB7" w:rsidRPr="000D0B40" w:rsidRDefault="006B6CB7" w:rsidP="00A21E60">
      <w:pPr>
        <w:pStyle w:val="NumberedParaAR"/>
        <w:numPr>
          <w:ilvl w:val="0"/>
          <w:numId w:val="0"/>
        </w:numPr>
        <w:ind w:left="566"/>
        <w:rPr>
          <w:rtl/>
          <w:lang w:val="fr-CH"/>
        </w:rPr>
      </w:pPr>
      <w:r w:rsidRPr="000D0B40">
        <w:rPr>
          <w:rFonts w:hint="eastAsia"/>
          <w:lang w:val="fr-CH"/>
        </w:rPr>
        <w:t>–</w:t>
      </w:r>
      <w:r w:rsidRPr="000D0B40">
        <w:rPr>
          <w:rFonts w:hint="cs"/>
          <w:rtl/>
          <w:lang w:val="fr-CH"/>
        </w:rPr>
        <w:tab/>
      </w:r>
      <w:r w:rsidR="00A21E60" w:rsidRPr="00A21E60">
        <w:rPr>
          <w:rtl/>
          <w:lang w:val="fr-CH"/>
        </w:rPr>
        <w:t>‏انتبه عند استخدام الصراف الآلي وراقب ما حولك. وإن لاحظت أي شيء غير عادي، ابحث عن صراف آلي آخر.</w:t>
      </w:r>
    </w:p>
    <w:p w:rsidR="006B6CB7" w:rsidRPr="000D0B40" w:rsidRDefault="006B6CB7" w:rsidP="00A21E60">
      <w:pPr>
        <w:pStyle w:val="NumberedParaAR"/>
        <w:numPr>
          <w:ilvl w:val="0"/>
          <w:numId w:val="0"/>
        </w:numPr>
        <w:ind w:left="566"/>
      </w:pPr>
      <w:r w:rsidRPr="000D0B40">
        <w:rPr>
          <w:rFonts w:hint="eastAsia"/>
          <w:rtl/>
          <w:lang w:val="fr-CH"/>
        </w:rPr>
        <w:t>–</w:t>
      </w:r>
      <w:r w:rsidRPr="000D0B40">
        <w:rPr>
          <w:rFonts w:hint="cs"/>
          <w:rtl/>
          <w:lang w:val="fr-CH"/>
        </w:rPr>
        <w:tab/>
      </w:r>
      <w:r w:rsidR="00A21E60" w:rsidRPr="00A21E60">
        <w:rPr>
          <w:rtl/>
          <w:lang w:val="fr-CH"/>
        </w:rPr>
        <w:t>‏خذ معك المعلومات عن فندقك: رقم الهاتف والعنوان ورقم خدمة سيارة الأجرة.</w:t>
      </w:r>
    </w:p>
    <w:p w:rsidR="006B6CB7" w:rsidRPr="000D0B40" w:rsidRDefault="001E11B0" w:rsidP="001E11B0">
      <w:pPr>
        <w:pStyle w:val="NumberedParaAR"/>
        <w:rPr>
          <w:rtl/>
        </w:rPr>
      </w:pPr>
      <w:r w:rsidRPr="001E11B0">
        <w:rPr>
          <w:rtl/>
          <w:lang w:val="fr-CH" w:bidi="ar-LB"/>
        </w:rPr>
        <w:t>‏ويُرجى إخطار الشرطة (الهاتف: 117) وقسم الويبو لتنسيق شؤون السلامة والأمن (</w:t>
      </w:r>
      <w:r w:rsidRPr="001E11B0">
        <w:rPr>
          <w:cs/>
          <w:lang w:val="fr-CH" w:bidi="ar-LB"/>
        </w:rPr>
        <w:t>‎</w:t>
      </w:r>
      <w:r>
        <w:rPr>
          <w:rFonts w:hint="cs"/>
          <w:rtl/>
          <w:lang w:val="fr-CH" w:bidi="ar-LB"/>
        </w:rPr>
        <w:t>9999</w:t>
      </w:r>
      <w:r>
        <w:rPr>
          <w:rFonts w:hint="eastAsia"/>
          <w:rtl/>
          <w:lang w:val="fr-CH" w:bidi="ar-LB"/>
        </w:rPr>
        <w:t> </w:t>
      </w:r>
      <w:r>
        <w:rPr>
          <w:rFonts w:hint="cs"/>
          <w:rtl/>
          <w:lang w:val="fr-CH" w:bidi="ar-LB"/>
        </w:rPr>
        <w:t>338</w:t>
      </w:r>
      <w:r>
        <w:rPr>
          <w:rFonts w:hint="eastAsia"/>
          <w:rtl/>
          <w:lang w:val="fr-CH" w:bidi="ar-LB"/>
        </w:rPr>
        <w:t> </w:t>
      </w:r>
      <w:r>
        <w:rPr>
          <w:rFonts w:hint="cs"/>
          <w:rtl/>
          <w:lang w:val="fr-CH" w:bidi="ar-LB"/>
        </w:rPr>
        <w:t>22</w:t>
      </w:r>
      <w:r>
        <w:rPr>
          <w:rFonts w:hint="eastAsia"/>
          <w:rtl/>
          <w:lang w:val="fr-CH" w:bidi="ar-LB"/>
        </w:rPr>
        <w:t> </w:t>
      </w:r>
      <w:r>
        <w:rPr>
          <w:rFonts w:hint="cs"/>
          <w:rtl/>
          <w:lang w:val="fr-CH" w:bidi="ar-LB"/>
        </w:rPr>
        <w:t>41+</w:t>
      </w:r>
      <w:r w:rsidRPr="001E11B0">
        <w:rPr>
          <w:rtl/>
          <w:lang w:val="fr-CH" w:bidi="ar-LB"/>
        </w:rPr>
        <w:t xml:space="preserve">‏، </w:t>
      </w:r>
      <w:r w:rsidRPr="001E11B0">
        <w:rPr>
          <w:u w:val="single"/>
          <w:lang w:val="fr-CH" w:bidi="ar-LB"/>
        </w:rPr>
        <w:t>security.coordination@wipo.int</w:t>
      </w:r>
      <w:r w:rsidRPr="001E11B0">
        <w:rPr>
          <w:rtl/>
          <w:lang w:val="fr-CH" w:bidi="ar-LB"/>
        </w:rPr>
        <w:t>) بأي حادث أمني (جريمة أو محاولة اقتراف أية مخالفة). وقسم الويبو لتنسيق الأمن والسلامة مستعد على مدار الساعة وطيلة أيام الأسبوع لتقديم المساعدة للمندوبين على ملء أية تقارير رسمية تطلبها الشرطة والمساعدة على الاتصال بالمجموعة الدبلوماسية التابعة لشرطة جنيف عند الحاجة.</w:t>
      </w:r>
    </w:p>
    <w:p w:rsidR="006B6CB7" w:rsidRPr="000D0B40" w:rsidRDefault="001E11B0" w:rsidP="008F6128">
      <w:pPr>
        <w:pStyle w:val="NumberedParaAR"/>
      </w:pPr>
      <w:r w:rsidRPr="001E11B0">
        <w:rPr>
          <w:rtl/>
        </w:rPr>
        <w:t>وحراس الأمن في الويبو مستعدون لتقديم المساعدة عند وقوع حادث متعلق بالسلامة/الأمن في مباني الويبو أو</w:t>
      </w:r>
      <w:r w:rsidR="00E8419F">
        <w:rPr>
          <w:rFonts w:hint="cs"/>
          <w:rtl/>
        </w:rPr>
        <w:t> </w:t>
      </w:r>
      <w:r w:rsidRPr="001E11B0">
        <w:rPr>
          <w:rtl/>
        </w:rPr>
        <w:t>بالقرب منها وعند الحاجة إلى مساعدة عاجلة. ويمكن الاتصال بهم على رقم الطوارئ</w:t>
      </w:r>
      <w:r w:rsidR="00E8419F">
        <w:rPr>
          <w:rFonts w:hint="cs"/>
          <w:rtl/>
        </w:rPr>
        <w:t> 9999</w:t>
      </w:r>
      <w:r w:rsidRPr="001E11B0">
        <w:rPr>
          <w:rtl/>
        </w:rPr>
        <w:t xml:space="preserve"> من داخل الويبو وعلى الرقم</w:t>
      </w:r>
      <w:r w:rsidR="008F6128">
        <w:rPr>
          <w:rFonts w:hint="cs"/>
          <w:rtl/>
        </w:rPr>
        <w:t> </w:t>
      </w:r>
      <w:r w:rsidR="00E8419F" w:rsidRPr="00E8419F">
        <w:rPr>
          <w:rFonts w:hint="cs"/>
          <w:rtl/>
          <w:lang w:bidi="ar-LB"/>
        </w:rPr>
        <w:t>9999</w:t>
      </w:r>
      <w:r w:rsidR="00E8419F" w:rsidRPr="00E8419F">
        <w:rPr>
          <w:rFonts w:hint="eastAsia"/>
          <w:rtl/>
          <w:lang w:bidi="ar-LB"/>
        </w:rPr>
        <w:t> </w:t>
      </w:r>
      <w:r w:rsidR="00E8419F" w:rsidRPr="00E8419F">
        <w:rPr>
          <w:rFonts w:hint="cs"/>
          <w:rtl/>
          <w:lang w:bidi="ar-LB"/>
        </w:rPr>
        <w:t>338</w:t>
      </w:r>
      <w:r w:rsidR="00E8419F" w:rsidRPr="00E8419F">
        <w:rPr>
          <w:rFonts w:hint="eastAsia"/>
          <w:rtl/>
          <w:lang w:bidi="ar-LB"/>
        </w:rPr>
        <w:t> </w:t>
      </w:r>
      <w:r w:rsidR="00E8419F" w:rsidRPr="00E8419F">
        <w:rPr>
          <w:rFonts w:hint="cs"/>
          <w:rtl/>
          <w:lang w:bidi="ar-LB"/>
        </w:rPr>
        <w:t>22</w:t>
      </w:r>
      <w:r w:rsidR="00E8419F" w:rsidRPr="00E8419F">
        <w:rPr>
          <w:rFonts w:hint="eastAsia"/>
          <w:rtl/>
          <w:lang w:bidi="ar-LB"/>
        </w:rPr>
        <w:t> </w:t>
      </w:r>
      <w:r w:rsidR="00E8419F" w:rsidRPr="00E8419F">
        <w:rPr>
          <w:rFonts w:hint="cs"/>
          <w:rtl/>
          <w:lang w:bidi="ar-LB"/>
        </w:rPr>
        <w:t>41+</w:t>
      </w:r>
      <w:r w:rsidRPr="001E11B0">
        <w:rPr>
          <w:rtl/>
        </w:rPr>
        <w:t>‏ من خارجها.</w:t>
      </w:r>
    </w:p>
    <w:p w:rsidR="006B6CB7" w:rsidRPr="000D0B40" w:rsidRDefault="006B6CB7" w:rsidP="006B6CB7">
      <w:pPr>
        <w:pStyle w:val="Heading2AR"/>
        <w:rPr>
          <w:sz w:val="44"/>
          <w:szCs w:val="44"/>
          <w:rtl/>
          <w:lang w:val="fr-CH"/>
        </w:rPr>
      </w:pPr>
      <w:r w:rsidRPr="000D0B40">
        <w:rPr>
          <w:rFonts w:hint="cs"/>
          <w:sz w:val="44"/>
          <w:szCs w:val="44"/>
          <w:rtl/>
          <w:lang w:val="fr-CH"/>
        </w:rPr>
        <w:t>الطقس</w:t>
      </w:r>
    </w:p>
    <w:p w:rsidR="006B6CB7" w:rsidRPr="000D0B40" w:rsidRDefault="006B6CB7" w:rsidP="00E8419F">
      <w:pPr>
        <w:pStyle w:val="NumberedParaAR"/>
        <w:rPr>
          <w:rtl/>
        </w:rPr>
      </w:pPr>
      <w:r w:rsidRPr="000D0B40">
        <w:rPr>
          <w:rFonts w:hint="cs"/>
          <w:rtl/>
        </w:rPr>
        <w:t xml:space="preserve">يكون الطقس في شهر </w:t>
      </w:r>
      <w:r w:rsidR="00E8419F">
        <w:rPr>
          <w:rFonts w:hint="cs"/>
          <w:rtl/>
        </w:rPr>
        <w:t>أبريل</w:t>
      </w:r>
      <w:r w:rsidRPr="000D0B40">
        <w:rPr>
          <w:rFonts w:hint="cs"/>
          <w:rtl/>
        </w:rPr>
        <w:t xml:space="preserve"> في جنيف لطيفا حيث تتراوح درجة الحرارة بين 15 درجة مئوية/59 </w:t>
      </w:r>
      <w:r w:rsidRPr="000D0B40">
        <w:rPr>
          <w:rtl/>
        </w:rPr>
        <w:t>درجة على سلّم فهرنهايت</w:t>
      </w:r>
      <w:r w:rsidRPr="000D0B40">
        <w:rPr>
          <w:rFonts w:hint="cs"/>
          <w:rtl/>
        </w:rPr>
        <w:t xml:space="preserve"> إلى 20 درجة مئوية/68 </w:t>
      </w:r>
      <w:r w:rsidRPr="000D0B40">
        <w:rPr>
          <w:rtl/>
        </w:rPr>
        <w:t>درجة على سلّم فهرنهايت</w:t>
      </w:r>
      <w:r w:rsidRPr="000D0B40">
        <w:rPr>
          <w:rFonts w:hint="cs"/>
          <w:rtl/>
        </w:rPr>
        <w:t xml:space="preserve"> نهارا وبين 5 درجات مئوية/41 </w:t>
      </w:r>
      <w:r w:rsidRPr="000D0B40">
        <w:rPr>
          <w:rtl/>
        </w:rPr>
        <w:t>درجة على سلّم فهرنهايت</w:t>
      </w:r>
      <w:r w:rsidRPr="000D0B40">
        <w:rPr>
          <w:rFonts w:hint="cs"/>
          <w:rtl/>
        </w:rPr>
        <w:t xml:space="preserve"> و10</w:t>
      </w:r>
      <w:r w:rsidR="00E8419F">
        <w:rPr>
          <w:rFonts w:hint="eastAsia"/>
          <w:rtl/>
        </w:rPr>
        <w:t> </w:t>
      </w:r>
      <w:r w:rsidRPr="000D0B40">
        <w:rPr>
          <w:rFonts w:hint="cs"/>
          <w:rtl/>
        </w:rPr>
        <w:t xml:space="preserve">درجات مئوية/50 </w:t>
      </w:r>
      <w:r w:rsidRPr="000D0B40">
        <w:rPr>
          <w:rtl/>
        </w:rPr>
        <w:t>درجة على سلّم فهرنهايت</w:t>
      </w:r>
      <w:r w:rsidR="00E8419F">
        <w:rPr>
          <w:rFonts w:hint="cs"/>
          <w:rtl/>
        </w:rPr>
        <w:t xml:space="preserve"> ليلا، </w:t>
      </w:r>
      <w:r w:rsidRPr="000D0B40">
        <w:rPr>
          <w:rtl/>
        </w:rPr>
        <w:t>استنادا إلى معدلات الأرصاد الجوية</w:t>
      </w:r>
      <w:r w:rsidRPr="000D0B40">
        <w:rPr>
          <w:rFonts w:hint="cs"/>
          <w:rtl/>
        </w:rPr>
        <w:t xml:space="preserve">. ويمكن الحصول على مزيد من المعلومات </w:t>
      </w:r>
      <w:r w:rsidR="00E8419F">
        <w:rPr>
          <w:rFonts w:hint="cs"/>
          <w:rtl/>
        </w:rPr>
        <w:t>على</w:t>
      </w:r>
      <w:r w:rsidRPr="000D0B40">
        <w:rPr>
          <w:rFonts w:hint="cs"/>
          <w:rtl/>
        </w:rPr>
        <w:t xml:space="preserve"> الموقع التالي: </w:t>
      </w:r>
      <w:hyperlink r:id="rId21" w:history="1">
        <w:r w:rsidR="00E8419F" w:rsidRPr="00F61894">
          <w:rPr>
            <w:rStyle w:val="Hyperlink"/>
          </w:rPr>
          <w:t>www.meteo-geneve.ch</w:t>
        </w:r>
      </w:hyperlink>
      <w:r w:rsidR="00E8419F">
        <w:rPr>
          <w:rFonts w:hint="cs"/>
          <w:rtl/>
        </w:rPr>
        <w:t>.</w:t>
      </w:r>
    </w:p>
    <w:p w:rsidR="006B6CB7" w:rsidRPr="000D0B40" w:rsidRDefault="006B6CB7" w:rsidP="006B6CB7">
      <w:pPr>
        <w:pStyle w:val="Heading2AR"/>
        <w:rPr>
          <w:sz w:val="44"/>
          <w:szCs w:val="44"/>
          <w:rtl/>
          <w:lang w:val="fr-CH"/>
        </w:rPr>
      </w:pPr>
      <w:r w:rsidRPr="000D0B40">
        <w:rPr>
          <w:sz w:val="44"/>
          <w:szCs w:val="44"/>
          <w:rtl/>
          <w:lang w:val="fr-CH"/>
        </w:rPr>
        <w:t>التوقيت المحلي والكهرباء</w:t>
      </w:r>
    </w:p>
    <w:p w:rsidR="006B6CB7" w:rsidRPr="000D0B40" w:rsidRDefault="006B6CB7" w:rsidP="00E8419F">
      <w:pPr>
        <w:pStyle w:val="NumberedParaAR"/>
        <w:rPr>
          <w:lang w:val="fr-CH" w:bidi="ar-LB"/>
        </w:rPr>
      </w:pPr>
      <w:r w:rsidRPr="000D0B40">
        <w:rPr>
          <w:rtl/>
        </w:rPr>
        <w:t xml:space="preserve">التوقيت المحلي في </w:t>
      </w:r>
      <w:r w:rsidRPr="000D0B40">
        <w:rPr>
          <w:rFonts w:hint="cs"/>
          <w:rtl/>
        </w:rPr>
        <w:t>جنيف</w:t>
      </w:r>
      <w:r w:rsidRPr="000D0B40">
        <w:rPr>
          <w:rtl/>
        </w:rPr>
        <w:t xml:space="preserve"> هو توقيت غرينتش زائد ساع</w:t>
      </w:r>
      <w:r w:rsidRPr="000D0B40">
        <w:rPr>
          <w:rFonts w:hint="cs"/>
          <w:rtl/>
        </w:rPr>
        <w:t>ة واحدة</w:t>
      </w:r>
      <w:r w:rsidRPr="000D0B40">
        <w:rPr>
          <w:rtl/>
        </w:rPr>
        <w:t xml:space="preserve">. والتيار الكهربائي في </w:t>
      </w:r>
      <w:r w:rsidRPr="000D0B40">
        <w:rPr>
          <w:rFonts w:hint="cs"/>
          <w:rtl/>
        </w:rPr>
        <w:t>سويسرا</w:t>
      </w:r>
      <w:r w:rsidRPr="000D0B40">
        <w:rPr>
          <w:rtl/>
        </w:rPr>
        <w:t xml:space="preserve"> هو 220</w:t>
      </w:r>
      <w:r w:rsidR="00E8419F">
        <w:rPr>
          <w:rFonts w:hint="cs"/>
          <w:rtl/>
        </w:rPr>
        <w:t> </w:t>
      </w:r>
      <w:r w:rsidR="008F6128">
        <w:rPr>
          <w:rFonts w:hint="cs"/>
          <w:rtl/>
        </w:rPr>
        <w:t>ف</w:t>
      </w:r>
      <w:r w:rsidRPr="000D0B40">
        <w:rPr>
          <w:rtl/>
        </w:rPr>
        <w:t>ولت</w:t>
      </w:r>
      <w:r w:rsidRPr="000D0B40">
        <w:rPr>
          <w:rFonts w:hint="cs"/>
          <w:rtl/>
        </w:rPr>
        <w:t>.</w:t>
      </w:r>
    </w:p>
    <w:p w:rsidR="006B6CB7" w:rsidRPr="000D0B40" w:rsidRDefault="006B6CB7" w:rsidP="006B6CB7">
      <w:pPr>
        <w:pStyle w:val="Heading2AR"/>
        <w:rPr>
          <w:sz w:val="44"/>
          <w:szCs w:val="44"/>
          <w:rtl/>
          <w:lang w:val="fr-CH"/>
        </w:rPr>
      </w:pPr>
      <w:r w:rsidRPr="000D0B40">
        <w:rPr>
          <w:rFonts w:hint="cs"/>
          <w:sz w:val="44"/>
          <w:szCs w:val="44"/>
          <w:rtl/>
          <w:lang w:val="fr-CH"/>
        </w:rPr>
        <w:lastRenderedPageBreak/>
        <w:t>للاتصال:</w:t>
      </w:r>
    </w:p>
    <w:p w:rsidR="006B6CB7" w:rsidRPr="000D0B40" w:rsidRDefault="006B6CB7" w:rsidP="008F6128">
      <w:pPr>
        <w:pStyle w:val="NumberedParaAR"/>
        <w:keepNext/>
        <w:spacing w:after="120"/>
        <w:rPr>
          <w:lang w:val="fr-CH"/>
        </w:rPr>
      </w:pPr>
      <w:r w:rsidRPr="000D0B40">
        <w:rPr>
          <w:rFonts w:hint="cs"/>
          <w:rtl/>
          <w:lang w:val="fr-CH"/>
        </w:rPr>
        <w:t>فيما يخص المسائل العامة:</w:t>
      </w:r>
    </w:p>
    <w:p w:rsidR="006B6CB7" w:rsidRPr="000D0B40" w:rsidRDefault="005C409D" w:rsidP="00E8419F">
      <w:pPr>
        <w:pStyle w:val="NumberedParaAR"/>
        <w:numPr>
          <w:ilvl w:val="0"/>
          <w:numId w:val="0"/>
        </w:numPr>
        <w:rPr>
          <w:rtl/>
          <w:lang w:val="fr-CH"/>
        </w:rPr>
      </w:pPr>
      <w:hyperlink r:id="rId22" w:history="1">
        <w:r w:rsidR="00E8419F" w:rsidRPr="00E8419F">
          <w:rPr>
            <w:rStyle w:val="Hyperlink"/>
          </w:rPr>
          <w:t>gdcm@wipo.int</w:t>
        </w:r>
      </w:hyperlink>
    </w:p>
    <w:p w:rsidR="006B6CB7" w:rsidRPr="000D0B40" w:rsidRDefault="006B6CB7" w:rsidP="006B6CB7">
      <w:pPr>
        <w:pStyle w:val="NumberedParaAR"/>
        <w:rPr>
          <w:lang w:val="fr-CH"/>
        </w:rPr>
      </w:pPr>
      <w:r w:rsidRPr="000D0B40">
        <w:rPr>
          <w:rFonts w:hint="cs"/>
          <w:rtl/>
          <w:lang w:val="fr-CH"/>
        </w:rPr>
        <w:t>فيما يخص العلاقات مع وسائل الإعلام:</w:t>
      </w:r>
    </w:p>
    <w:p w:rsidR="006B6CB7" w:rsidRPr="000D0B40" w:rsidRDefault="005C409D" w:rsidP="00E8419F">
      <w:pPr>
        <w:pStyle w:val="NumberedParaAR"/>
        <w:numPr>
          <w:ilvl w:val="0"/>
          <w:numId w:val="0"/>
        </w:numPr>
        <w:rPr>
          <w:rtl/>
          <w:lang w:val="fr-CH"/>
        </w:rPr>
      </w:pPr>
      <w:hyperlink r:id="rId23" w:history="1">
        <w:r w:rsidR="00E8419F" w:rsidRPr="00F61894">
          <w:rPr>
            <w:rStyle w:val="Hyperlink"/>
            <w:lang w:val="fr-CH"/>
          </w:rPr>
          <w:t>publicinf@wipo.int</w:t>
        </w:r>
      </w:hyperlink>
    </w:p>
    <w:p w:rsidR="006B6CB7" w:rsidRPr="000D0B40" w:rsidRDefault="006B6CB7" w:rsidP="006B6CB7">
      <w:pPr>
        <w:pStyle w:val="EndofDocumentAR"/>
        <w:rPr>
          <w:rtl/>
          <w:lang w:val="fr-CH" w:bidi="ar-LB"/>
        </w:rPr>
      </w:pPr>
      <w:r w:rsidRPr="000D0B40">
        <w:rPr>
          <w:rFonts w:hint="cs"/>
          <w:rtl/>
          <w:lang w:val="fr-CH"/>
        </w:rPr>
        <w:t>[نهاية الوثيقة]</w:t>
      </w:r>
    </w:p>
    <w:sectPr w:rsidR="006B6CB7" w:rsidRPr="000D0B40" w:rsidSect="00EB7752">
      <w:headerReference w:type="default" r:id="rId2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B7" w:rsidRDefault="006B6CB7">
      <w:r>
        <w:separator/>
      </w:r>
    </w:p>
  </w:endnote>
  <w:endnote w:type="continuationSeparator" w:id="0">
    <w:p w:rsidR="006B6CB7" w:rsidRDefault="006B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B7" w:rsidRDefault="006B6CB7" w:rsidP="009622BF">
      <w:pPr>
        <w:bidi/>
      </w:pPr>
      <w:bookmarkStart w:id="0" w:name="OLE_LINK1"/>
      <w:bookmarkStart w:id="1" w:name="OLE_LINK2"/>
      <w:r>
        <w:separator/>
      </w:r>
      <w:bookmarkEnd w:id="0"/>
      <w:bookmarkEnd w:id="1"/>
    </w:p>
  </w:footnote>
  <w:footnote w:type="continuationSeparator" w:id="0">
    <w:p w:rsidR="006B6CB7" w:rsidRDefault="006B6CB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4BB" w:rsidRDefault="006B6CB7" w:rsidP="00EC34BB">
    <w:r>
      <w:t>WIPO/GDCM/GE/16/INF/3</w:t>
    </w:r>
  </w:p>
  <w:p w:rsidR="00EC34BB" w:rsidRDefault="00EC34BB" w:rsidP="00EC34BB">
    <w:r>
      <w:fldChar w:fldCharType="begin"/>
    </w:r>
    <w:r>
      <w:instrText xml:space="preserve"> PAGE  \* MERGEFORMAT </w:instrText>
    </w:r>
    <w:r>
      <w:fldChar w:fldCharType="separate"/>
    </w:r>
    <w:r w:rsidR="005C409D">
      <w:rPr>
        <w:noProof/>
      </w:rPr>
      <w:t>7</w:t>
    </w:r>
    <w:r>
      <w:fldChar w:fldCharType="end"/>
    </w:r>
  </w:p>
  <w:p w:rsidR="00EC34BB" w:rsidRDefault="00EC34BB" w:rsidP="00EC34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B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33B"/>
    <w:rsid w:val="00031B2C"/>
    <w:rsid w:val="00033D2C"/>
    <w:rsid w:val="00033E87"/>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8A5"/>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37"/>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4FED"/>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0FD"/>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1B0"/>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5DB"/>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C65"/>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15F5"/>
    <w:rsid w:val="002A3C9D"/>
    <w:rsid w:val="002A5403"/>
    <w:rsid w:val="002A6C9F"/>
    <w:rsid w:val="002A77F3"/>
    <w:rsid w:val="002B14F0"/>
    <w:rsid w:val="002B1EAA"/>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0DCB"/>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0CFA"/>
    <w:rsid w:val="003D1130"/>
    <w:rsid w:val="003D331D"/>
    <w:rsid w:val="003D37D4"/>
    <w:rsid w:val="003D47A7"/>
    <w:rsid w:val="003D56B5"/>
    <w:rsid w:val="003D5DCC"/>
    <w:rsid w:val="003D6B84"/>
    <w:rsid w:val="003D7955"/>
    <w:rsid w:val="003E1A49"/>
    <w:rsid w:val="003E2D01"/>
    <w:rsid w:val="003E330E"/>
    <w:rsid w:val="003E3AE3"/>
    <w:rsid w:val="003E4A7F"/>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B4A"/>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8F6"/>
    <w:rsid w:val="00467F3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A7C"/>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09D"/>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6CB7"/>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C5F"/>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1EB"/>
    <w:rsid w:val="007C09C4"/>
    <w:rsid w:val="007C25E9"/>
    <w:rsid w:val="007C2F78"/>
    <w:rsid w:val="007C34C5"/>
    <w:rsid w:val="007C4079"/>
    <w:rsid w:val="007C4827"/>
    <w:rsid w:val="007C4A20"/>
    <w:rsid w:val="007D0B7F"/>
    <w:rsid w:val="007D1266"/>
    <w:rsid w:val="007D1B94"/>
    <w:rsid w:val="007D458D"/>
    <w:rsid w:val="007D4E8C"/>
    <w:rsid w:val="007D538F"/>
    <w:rsid w:val="007D5D91"/>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5C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1C9"/>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D77"/>
    <w:rsid w:val="00897566"/>
    <w:rsid w:val="0089757B"/>
    <w:rsid w:val="008A1594"/>
    <w:rsid w:val="008A1757"/>
    <w:rsid w:val="008A1C0A"/>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128"/>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2F09"/>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928"/>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16F3"/>
    <w:rsid w:val="009A27C7"/>
    <w:rsid w:val="009A2961"/>
    <w:rsid w:val="009A344A"/>
    <w:rsid w:val="009A41C7"/>
    <w:rsid w:val="009A4222"/>
    <w:rsid w:val="009A4F5A"/>
    <w:rsid w:val="009A5C82"/>
    <w:rsid w:val="009A77EF"/>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A0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9F73D6"/>
    <w:rsid w:val="00A0042C"/>
    <w:rsid w:val="00A00495"/>
    <w:rsid w:val="00A01925"/>
    <w:rsid w:val="00A01DEB"/>
    <w:rsid w:val="00A02A0F"/>
    <w:rsid w:val="00A06D32"/>
    <w:rsid w:val="00A07545"/>
    <w:rsid w:val="00A13947"/>
    <w:rsid w:val="00A13E2B"/>
    <w:rsid w:val="00A1562A"/>
    <w:rsid w:val="00A15901"/>
    <w:rsid w:val="00A1618E"/>
    <w:rsid w:val="00A161A1"/>
    <w:rsid w:val="00A20562"/>
    <w:rsid w:val="00A20F75"/>
    <w:rsid w:val="00A212B1"/>
    <w:rsid w:val="00A21E6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6B12"/>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2AE"/>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EBD"/>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3C6"/>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42F"/>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2E7"/>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01C"/>
    <w:rsid w:val="00DF71D8"/>
    <w:rsid w:val="00E00CCA"/>
    <w:rsid w:val="00E01623"/>
    <w:rsid w:val="00E03FE3"/>
    <w:rsid w:val="00E06951"/>
    <w:rsid w:val="00E10C94"/>
    <w:rsid w:val="00E10EC4"/>
    <w:rsid w:val="00E118D7"/>
    <w:rsid w:val="00E13F46"/>
    <w:rsid w:val="00E146FF"/>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F56"/>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19F"/>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4BB"/>
    <w:rsid w:val="00EC36AD"/>
    <w:rsid w:val="00EC3BCF"/>
    <w:rsid w:val="00EC4E2C"/>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1FE"/>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6261"/>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4B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2AR">
    <w:name w:val="Heading_2_AR"/>
    <w:basedOn w:val="Normal"/>
    <w:next w:val="NormalParaAR"/>
    <w:rsid w:val="006B6CB7"/>
    <w:pPr>
      <w:keepNext/>
      <w:bidi/>
      <w:spacing w:before="240" w:after="60" w:line="400" w:lineRule="exact"/>
    </w:pPr>
    <w:rPr>
      <w:rFonts w:ascii="Arabic Typesetting" w:hAnsi="Arabic Typesetting" w:cs="Arabic Typesetting"/>
      <w:sz w:val="40"/>
      <w:szCs w:val="40"/>
    </w:rPr>
  </w:style>
  <w:style w:type="character" w:styleId="Hyperlink">
    <w:name w:val="Hyperlink"/>
    <w:rsid w:val="006B6CB7"/>
    <w:rPr>
      <w:color w:val="0000FF"/>
      <w:u w:val="single"/>
    </w:rPr>
  </w:style>
  <w:style w:type="character" w:styleId="FollowedHyperlink">
    <w:name w:val="FollowedHyperlink"/>
    <w:basedOn w:val="DefaultParagraphFont"/>
    <w:rsid w:val="003E4A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4B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2AR">
    <w:name w:val="Heading_2_AR"/>
    <w:basedOn w:val="Normal"/>
    <w:next w:val="NormalParaAR"/>
    <w:rsid w:val="006B6CB7"/>
    <w:pPr>
      <w:keepNext/>
      <w:bidi/>
      <w:spacing w:before="240" w:after="60" w:line="400" w:lineRule="exact"/>
    </w:pPr>
    <w:rPr>
      <w:rFonts w:ascii="Arabic Typesetting" w:hAnsi="Arabic Typesetting" w:cs="Arabic Typesetting"/>
      <w:sz w:val="40"/>
      <w:szCs w:val="40"/>
    </w:rPr>
  </w:style>
  <w:style w:type="character" w:styleId="Hyperlink">
    <w:name w:val="Hyperlink"/>
    <w:rsid w:val="006B6CB7"/>
    <w:rPr>
      <w:color w:val="0000FF"/>
      <w:u w:val="single"/>
    </w:rPr>
  </w:style>
  <w:style w:type="character" w:styleId="FollowedHyperlink">
    <w:name w:val="FollowedHyperlink"/>
    <w:basedOn w:val="DefaultParagraphFont"/>
    <w:rsid w:val="003E4A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meetings/en/2016/global_digital_conference.html" TargetMode="External"/><Relationship Id="rId18" Type="http://schemas.openxmlformats.org/officeDocument/2006/relationships/hyperlink" Target="mailto:Publicinf@wipo.in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meteo-geneve.ch" TargetMode="External"/><Relationship Id="rId7" Type="http://schemas.openxmlformats.org/officeDocument/2006/relationships/endnotes" Target="endnotes.xml"/><Relationship Id="rId12" Type="http://schemas.openxmlformats.org/officeDocument/2006/relationships/hyperlink" Target="http://www.wipo.int" TargetMode="External"/><Relationship Id="rId17" Type="http://schemas.openxmlformats.org/officeDocument/2006/relationships/hyperlink" Target="https://www3.wipo.int/registration/en/form.jsp?meeting_id=388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po.int/pressroom/en/documents/wipo_media_accreditation.doc" TargetMode="External"/><Relationship Id="rId20" Type="http://schemas.openxmlformats.org/officeDocument/2006/relationships/hyperlink" Target="http://www.unireso.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edocs/mdocs/copyright/en/wipo_gdcm_ge_16/wipo_gdcm_ge_16_inf_1_prov.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gi.ch/en/delegates-welcome/accommodation-for-delegates.php" TargetMode="External"/><Relationship Id="rId23" Type="http://schemas.openxmlformats.org/officeDocument/2006/relationships/hyperlink" Target="mailto:publicinf@wipo.int" TargetMode="External"/><Relationship Id="rId10" Type="http://schemas.openxmlformats.org/officeDocument/2006/relationships/hyperlink" Target="https://www.eda.admin.ch/eda/en/home.html" TargetMode="External"/><Relationship Id="rId19" Type="http://schemas.openxmlformats.org/officeDocument/2006/relationships/hyperlink" Target="http://www.tpg.ch" TargetMode="External"/><Relationship Id="rId4" Type="http://schemas.openxmlformats.org/officeDocument/2006/relationships/settings" Target="settings.xml"/><Relationship Id="rId9" Type="http://schemas.openxmlformats.org/officeDocument/2006/relationships/hyperlink" Target="https://www3.wipo.int/registration/en/form.jsp?meeting_id=38803" TargetMode="External"/><Relationship Id="rId14" Type="http://schemas.openxmlformats.org/officeDocument/2006/relationships/hyperlink" Target="http://www.geneve-tourisme.ch/en/accommodation/" TargetMode="External"/><Relationship Id="rId22" Type="http://schemas.openxmlformats.org/officeDocument/2006/relationships/hyperlink" Target="mailto:gdcm@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GDCM_GE_1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WIPO_GDCM_GE_16_AR.dotx</Template>
  <TotalTime>509</TotalTime>
  <Pages>7</Pages>
  <Words>1857</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WIPO/GDCM/GE/16/INF/3 (Arabic)</vt:lpstr>
    </vt:vector>
  </TitlesOfParts>
  <Company>World Intellectual Property Organization</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WIPO/GDCM/GE/16/INF/3 (Arabic)</dc:title>
  <dc:creator>MERZOUK Fawzi</dc:creator>
  <cp:lastModifiedBy>AHMIDOUCH Noureddine</cp:lastModifiedBy>
  <cp:revision>36</cp:revision>
  <cp:lastPrinted>2016-04-06T14:43:00Z</cp:lastPrinted>
  <dcterms:created xsi:type="dcterms:W3CDTF">2016-03-16T08:02:00Z</dcterms:created>
  <dcterms:modified xsi:type="dcterms:W3CDTF">2016-04-06T14:43:00Z</dcterms:modified>
</cp:coreProperties>
</file>