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8A059F" w:rsidP="00BE2FD4">
            <w:pPr>
              <w:pStyle w:val="DocumentCodeAR"/>
              <w:bidi/>
              <w:rPr>
                <w:rtl/>
                <w:lang w:bidi="ar-EG"/>
              </w:rPr>
            </w:pPr>
            <w:r w:rsidRPr="008A059F">
              <w:t>LI/WG/DEV/10</w:t>
            </w:r>
            <w:r>
              <w:t>/</w:t>
            </w:r>
            <w:r w:rsidR="00BE2FD4">
              <w:t>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E2FD4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E2FD4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E2FD4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E2FD4">
              <w:rPr>
                <w:rFonts w:hint="cs"/>
                <w:rtl/>
              </w:rPr>
              <w:t>7</w:t>
            </w:r>
            <w:r w:rsidRPr="00B6101C">
              <w:rPr>
                <w:rFonts w:hint="cs"/>
                <w:rtl/>
              </w:rPr>
              <w:t xml:space="preserve"> </w:t>
            </w:r>
            <w:r w:rsidR="00BE2FD4">
              <w:rPr>
                <w:rFonts w:hint="cs"/>
                <w:rtl/>
              </w:rPr>
              <w:t>أغسطس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C742C5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8A059F" w:rsidP="008A059F">
      <w:pPr>
        <w:pStyle w:val="MeetingTitleAR"/>
        <w:bidi/>
        <w:ind w:right="550"/>
        <w:rPr>
          <w:rtl/>
          <w:lang w:bidi="ar-EG"/>
        </w:rPr>
      </w:pPr>
      <w:r w:rsidRPr="008A059F">
        <w:rPr>
          <w:rtl/>
        </w:rPr>
        <w:t>الفريق العامل</w:t>
      </w:r>
      <w:r w:rsidRPr="008A059F"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المعني بتطوير نظام لشبونة</w:t>
      </w:r>
    </w:p>
    <w:p w:rsidR="00AB54AE" w:rsidRPr="00AB54AE" w:rsidRDefault="008A059F" w:rsidP="00AB54AE">
      <w:pPr>
        <w:pStyle w:val="MeetingTitleAR"/>
        <w:bidi/>
        <w:ind w:right="550"/>
        <w:rPr>
          <w:rtl/>
          <w:lang w:bidi="ar-EG"/>
        </w:rPr>
      </w:pPr>
      <w:r>
        <w:rPr>
          <w:rFonts w:hint="cs"/>
          <w:rtl/>
          <w:lang w:bidi="ar-EG"/>
        </w:rPr>
        <w:t>(تسميات المنشأ)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8A059F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A059F">
        <w:rPr>
          <w:rFonts w:ascii="Cambria Math" w:hAnsi="Cambria Math" w:hint="cs"/>
          <w:rtl/>
        </w:rPr>
        <w:t>العاشرة</w:t>
      </w:r>
    </w:p>
    <w:p w:rsidR="00D61541" w:rsidRPr="00D61541" w:rsidRDefault="00D61541" w:rsidP="008A059F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8A059F">
        <w:rPr>
          <w:rFonts w:hint="cs"/>
          <w:rtl/>
        </w:rPr>
        <w:t>27</w:t>
      </w:r>
      <w:r w:rsidR="00C742C5">
        <w:rPr>
          <w:rFonts w:hint="cs"/>
          <w:rtl/>
        </w:rPr>
        <w:t xml:space="preserve"> إلى </w:t>
      </w:r>
      <w:r w:rsidR="008A059F">
        <w:rPr>
          <w:rFonts w:hint="cs"/>
          <w:rtl/>
        </w:rPr>
        <w:t>31</w:t>
      </w:r>
      <w:r w:rsidR="00C742C5">
        <w:rPr>
          <w:rFonts w:hint="cs"/>
          <w:rtl/>
        </w:rPr>
        <w:t xml:space="preserve"> </w:t>
      </w:r>
      <w:r w:rsidR="008A059F">
        <w:rPr>
          <w:rFonts w:hint="cs"/>
          <w:rtl/>
        </w:rPr>
        <w:t>أكتوبر</w:t>
      </w:r>
      <w:r w:rsidR="00C742C5">
        <w:rPr>
          <w:rFonts w:hint="cs"/>
          <w:rtl/>
        </w:rPr>
        <w:t xml:space="preserve">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E2FD4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BE2FD4">
        <w:rPr>
          <w:rFonts w:hint="cs"/>
          <w:rtl/>
        </w:rPr>
        <w:t xml:space="preserve"> الأمانة</w:t>
      </w:r>
    </w:p>
    <w:p w:rsidR="00D61541" w:rsidRDefault="00AA1462" w:rsidP="00BE2FD4">
      <w:pPr>
        <w:pStyle w:val="NumberedParaAR"/>
      </w:pPr>
      <w:r>
        <w:rPr>
          <w:rFonts w:hint="cs"/>
          <w:rtl/>
        </w:rPr>
        <w:t>افتتاح الدورة</w:t>
      </w:r>
    </w:p>
    <w:p w:rsidR="00AA1462" w:rsidRDefault="00AA1462" w:rsidP="00BE2FD4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AA1462" w:rsidRDefault="00AA1462" w:rsidP="00AA1462">
      <w:pPr>
        <w:pStyle w:val="NumberedParaAR"/>
        <w:spacing w:after="0"/>
        <w:ind w:left="566" w:hanging="566"/>
      </w:pPr>
      <w:r>
        <w:rPr>
          <w:rFonts w:hint="cs"/>
          <w:rtl/>
        </w:rPr>
        <w:t>اعتماد جدول الأعمال</w:t>
      </w:r>
    </w:p>
    <w:p w:rsidR="00CB79E4" w:rsidRDefault="00AA1462" w:rsidP="00AA1462">
      <w:pPr>
        <w:pStyle w:val="NormalParaAR"/>
        <w:ind w:left="1133"/>
      </w:pPr>
      <w:r>
        <w:rPr>
          <w:rFonts w:hint="cs"/>
          <w:rtl/>
        </w:rPr>
        <w:t>انظر هذه الوثيقة</w:t>
      </w:r>
    </w:p>
    <w:p w:rsidR="004B357D" w:rsidRDefault="00AA1462" w:rsidP="00AA1462">
      <w:pPr>
        <w:pStyle w:val="NumberedParaAR"/>
        <w:numPr>
          <w:ilvl w:val="0"/>
          <w:numId w:val="0"/>
        </w:numPr>
        <w:spacing w:after="0"/>
        <w:ind w:left="567"/>
      </w:pPr>
      <w:r>
        <w:rPr>
          <w:rFonts w:hint="cs"/>
          <w:rtl/>
        </w:rPr>
        <w:t>تقرير الدورة التاسعة للفريق</w:t>
      </w:r>
      <w:r w:rsidRPr="00AA1462">
        <w:rPr>
          <w:rtl/>
        </w:rPr>
        <w:t xml:space="preserve"> العامل المعني بتطوير نظام لشبونة</w:t>
      </w:r>
      <w:r w:rsidR="00F81F57">
        <w:rPr>
          <w:rFonts w:hint="cs"/>
          <w:rtl/>
        </w:rPr>
        <w:t xml:space="preserve"> </w:t>
      </w:r>
      <w:r w:rsidRPr="00AA1462">
        <w:rPr>
          <w:rtl/>
        </w:rPr>
        <w:t>(تسميات المنشأ)</w:t>
      </w:r>
    </w:p>
    <w:p w:rsidR="00CB79E4" w:rsidRDefault="00AA1462" w:rsidP="00AA1462">
      <w:pPr>
        <w:pStyle w:val="NormalParaAR"/>
        <w:ind w:left="1133"/>
        <w:rPr>
          <w:rtl/>
          <w:lang w:bidi="ar-EG"/>
        </w:rPr>
      </w:pPr>
      <w:r>
        <w:rPr>
          <w:rFonts w:hint="cs"/>
          <w:rtl/>
        </w:rPr>
        <w:t xml:space="preserve">انظر </w:t>
      </w:r>
      <w:r w:rsidR="00A5637B">
        <w:rPr>
          <w:rFonts w:hint="cs"/>
          <w:rtl/>
        </w:rPr>
        <w:t xml:space="preserve">الوثيقة </w:t>
      </w:r>
      <w:r w:rsidR="00A5637B" w:rsidRPr="00A5637B">
        <w:t>LI/WG/DEV/9/8</w:t>
      </w:r>
      <w:r w:rsidR="00A5637B">
        <w:rPr>
          <w:rFonts w:hint="cs"/>
          <w:rtl/>
          <w:lang w:bidi="ar-EG"/>
        </w:rPr>
        <w:t>.</w:t>
      </w:r>
    </w:p>
    <w:p w:rsidR="002F77FC" w:rsidRDefault="00A5637B" w:rsidP="00A5637B">
      <w:pPr>
        <w:pStyle w:val="NumberedParaAR"/>
        <w:spacing w:after="0"/>
        <w:ind w:left="567" w:hanging="567"/>
        <w:rPr>
          <w:rtl/>
        </w:rPr>
      </w:pPr>
      <w:r>
        <w:rPr>
          <w:rFonts w:hint="cs"/>
          <w:rtl/>
        </w:rPr>
        <w:t xml:space="preserve">مشروع </w:t>
      </w:r>
      <w:r w:rsidRPr="00A5637B">
        <w:rPr>
          <w:rtl/>
        </w:rPr>
        <w:t>اتفاق لشبونة المراجع بشأن تسميات المنشأ والبيانات الجغرافية</w:t>
      </w:r>
      <w:r>
        <w:rPr>
          <w:rFonts w:hint="cs"/>
          <w:rtl/>
        </w:rPr>
        <w:t>، ومشروع اللائحة التنفيذية لمشروع</w:t>
      </w:r>
      <w:r w:rsidRPr="00A5637B">
        <w:rPr>
          <w:rtl/>
        </w:rPr>
        <w:t xml:space="preserve"> اتفاق لشبونة المراجع</w:t>
      </w:r>
    </w:p>
    <w:p w:rsidR="00AA1462" w:rsidRDefault="00A5637B" w:rsidP="00A5637B">
      <w:pPr>
        <w:pStyle w:val="NormalParaAR"/>
        <w:ind w:left="1133"/>
        <w:rPr>
          <w:rtl/>
          <w:lang w:bidi="ar-EG"/>
        </w:rPr>
      </w:pPr>
      <w:r>
        <w:rPr>
          <w:rFonts w:hint="cs"/>
          <w:rtl/>
        </w:rPr>
        <w:t xml:space="preserve">انظر الوثائق </w:t>
      </w:r>
      <w:r w:rsidRPr="00A5637B">
        <w:t>LI/WG/DEV/10/2</w:t>
      </w:r>
      <w:r>
        <w:rPr>
          <w:rFonts w:hint="cs"/>
          <w:rtl/>
        </w:rPr>
        <w:t xml:space="preserve"> إلى </w:t>
      </w:r>
      <w:r w:rsidRPr="00A5637B">
        <w:t>LI/WG/DEV/10/</w:t>
      </w:r>
      <w:r>
        <w:t>5</w:t>
      </w:r>
      <w:r w:rsidR="0026144E">
        <w:rPr>
          <w:rFonts w:hint="cs"/>
          <w:rtl/>
          <w:lang w:bidi="ar-EG"/>
        </w:rPr>
        <w:t>.</w:t>
      </w:r>
    </w:p>
    <w:p w:rsidR="00AA1462" w:rsidRDefault="00A5637B" w:rsidP="00A5637B">
      <w:pPr>
        <w:pStyle w:val="NumberedParaAR"/>
        <w:rPr>
          <w:rtl/>
        </w:rPr>
      </w:pPr>
      <w:r>
        <w:rPr>
          <w:rFonts w:hint="cs"/>
          <w:rtl/>
        </w:rPr>
        <w:t>مسائل أخرى</w:t>
      </w:r>
    </w:p>
    <w:p w:rsidR="00AA1462" w:rsidRDefault="00A5637B" w:rsidP="00A5637B">
      <w:pPr>
        <w:pStyle w:val="NumberedParaAR"/>
        <w:rPr>
          <w:rtl/>
        </w:rPr>
      </w:pPr>
      <w:r>
        <w:rPr>
          <w:rFonts w:hint="cs"/>
          <w:rtl/>
        </w:rPr>
        <w:t>اعتماد ملخص الرئيس</w:t>
      </w:r>
    </w:p>
    <w:p w:rsidR="00AA1462" w:rsidRDefault="00A5637B" w:rsidP="00E16194">
      <w:pPr>
        <w:pStyle w:val="NumberedParaAR"/>
        <w:spacing w:after="120"/>
      </w:pPr>
      <w:r>
        <w:rPr>
          <w:rFonts w:hint="cs"/>
          <w:rtl/>
        </w:rPr>
        <w:t>اختتام الدورة</w:t>
      </w:r>
    </w:p>
    <w:p w:rsidR="00F81F57" w:rsidRDefault="00F81F57" w:rsidP="00F81F57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F81F57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8C3" w:rsidRDefault="008838C3">
      <w:r>
        <w:separator/>
      </w:r>
    </w:p>
  </w:endnote>
  <w:endnote w:type="continuationSeparator" w:id="0">
    <w:p w:rsidR="008838C3" w:rsidRDefault="0088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8C3" w:rsidRDefault="008838C3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838C3" w:rsidRDefault="008838C3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16194" w:rsidP="00E16194">
    <w:r>
      <w:t>LI</w:t>
    </w:r>
    <w:r w:rsidR="00772E46">
      <w:t>/</w:t>
    </w:r>
    <w:r w:rsidR="00C742C5">
      <w:t>WG</w:t>
    </w:r>
    <w:r w:rsidR="002F77FC">
      <w:t>/</w:t>
    </w:r>
    <w:r>
      <w:t>DEV</w:t>
    </w:r>
    <w:r w:rsidR="002F77FC">
      <w:t>/</w:t>
    </w:r>
    <w:r>
      <w:t>10/1 Prov.</w:t>
    </w:r>
    <w:r w:rsidR="002F77FC">
      <w:t>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E16194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C3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7C1F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44E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38C3"/>
    <w:rsid w:val="00884939"/>
    <w:rsid w:val="008853E0"/>
    <w:rsid w:val="00885BE2"/>
    <w:rsid w:val="008863C8"/>
    <w:rsid w:val="00886D40"/>
    <w:rsid w:val="00887A0E"/>
    <w:rsid w:val="008907F3"/>
    <w:rsid w:val="008920C2"/>
    <w:rsid w:val="00892B02"/>
    <w:rsid w:val="00895702"/>
    <w:rsid w:val="00897566"/>
    <w:rsid w:val="0089757B"/>
    <w:rsid w:val="008A059F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37B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462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2FD4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138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19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1F57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C97C-7B35-42EE-9A9D-05D499F2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LI/WG/DEV/10/1 Prov. (Arabic)</vt:lpstr>
    </vt:vector>
  </TitlesOfParts>
  <Company>World Intellectual Property Organization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LI/WG/DEV/10/1 Prov. (Arabic)</dc:title>
  <dc:creator>YOUSSEF Randa</dc:creator>
  <cp:lastModifiedBy>VINCENT Anouck</cp:lastModifiedBy>
  <cp:revision>2</cp:revision>
  <cp:lastPrinted>2014-08-21T07:14:00Z</cp:lastPrinted>
  <dcterms:created xsi:type="dcterms:W3CDTF">2014-08-26T14:30:00Z</dcterms:created>
  <dcterms:modified xsi:type="dcterms:W3CDTF">2014-08-26T14:30:00Z</dcterms:modified>
</cp:coreProperties>
</file>