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B4D" w:rsidRPr="002E6021" w:rsidRDefault="007B1B4D" w:rsidP="007B1B4D">
      <w:pPr>
        <w:jc w:val="center"/>
        <w:rPr>
          <w:color w:val="548DD4" w:themeColor="text2" w:themeTint="99"/>
          <w:sz w:val="32"/>
          <w:szCs w:val="32"/>
        </w:rPr>
      </w:pPr>
      <w:r>
        <w:rPr>
          <w:rFonts w:hint="cs"/>
          <w:color w:val="548DD4" w:themeColor="text2" w:themeTint="99"/>
          <w:sz w:val="32"/>
          <w:szCs w:val="32"/>
          <w:rtl/>
        </w:rPr>
        <w:t>المؤتمر الدولي بشأن الملكية الفكرية والتنمية</w:t>
      </w:r>
    </w:p>
    <w:p w:rsidR="007B1B4D" w:rsidRPr="007B1B4D" w:rsidRDefault="007B1B4D" w:rsidP="007B1B4D">
      <w:pPr>
        <w:pStyle w:val="IntenseQuote"/>
        <w:contextualSpacing/>
        <w:rPr>
          <w:rFonts w:ascii="Calibri" w:hAnsi="Calibri" w:cs="Calibri"/>
          <w:sz w:val="24"/>
          <w:szCs w:val="22"/>
        </w:rPr>
      </w:pPr>
      <w:r w:rsidRPr="007B1B4D">
        <w:rPr>
          <w:rFonts w:ascii="Calibri" w:hAnsi="Calibri" w:cs="Calibri"/>
          <w:sz w:val="24"/>
          <w:szCs w:val="22"/>
          <w:rtl/>
        </w:rPr>
        <w:t>الموضوعات الفرعية المقترحة من الدول الأعضاء</w:t>
      </w:r>
    </w:p>
    <w:p w:rsidR="007B1B4D" w:rsidRPr="007B1B4D" w:rsidRDefault="007B1B4D" w:rsidP="007B1B4D">
      <w:pPr>
        <w:pStyle w:val="IntenseQuote"/>
        <w:rPr>
          <w:rtl/>
        </w:rPr>
      </w:pPr>
      <w:r w:rsidRPr="007B1B4D">
        <w:rPr>
          <w:rFonts w:ascii="Calibri" w:hAnsi="Calibri" w:cs="Calibri"/>
          <w:sz w:val="24"/>
          <w:szCs w:val="22"/>
          <w:rtl/>
        </w:rPr>
        <w:t>(مرتبة حسب التاريخ الذي استلمتها فيه الأمانة</w:t>
      </w:r>
      <w:r>
        <w:rPr>
          <w:rFonts w:hint="cs"/>
          <w:rtl/>
        </w:rPr>
        <w:t>)</w:t>
      </w:r>
    </w:p>
    <w:p w:rsidR="00653B9D" w:rsidRDefault="00653B9D" w:rsidP="00B10145">
      <w:pPr>
        <w:rPr>
          <w:rtl/>
          <w:lang w:val="fr-CH" w:bidi="ar-SY"/>
        </w:rPr>
      </w:pPr>
    </w:p>
    <w:p w:rsidR="00653B9D" w:rsidRPr="007B1B4D" w:rsidRDefault="00653B9D" w:rsidP="00397925">
      <w:pPr>
        <w:tabs>
          <w:tab w:val="left" w:pos="2478"/>
        </w:tabs>
        <w:spacing w:after="240"/>
        <w:jc w:val="center"/>
        <w:rPr>
          <w:b/>
          <w:bCs/>
          <w:rtl/>
          <w:lang w:val="fr-CH" w:bidi="ar-SY"/>
        </w:rPr>
      </w:pPr>
      <w:r w:rsidRPr="007B1B4D">
        <w:rPr>
          <w:rFonts w:hint="cs"/>
          <w:b/>
          <w:bCs/>
          <w:rtl/>
          <w:lang w:val="fr-CH" w:bidi="ar-SY"/>
        </w:rPr>
        <w:t>مقترح مقدم من الصين، ورد في 14 مارس 2022</w:t>
      </w:r>
    </w:p>
    <w:p w:rsidR="00653B9D" w:rsidRPr="00397925" w:rsidRDefault="00653B9D" w:rsidP="00653B9D">
      <w:pPr>
        <w:pStyle w:val="ListParagraph"/>
        <w:numPr>
          <w:ilvl w:val="0"/>
          <w:numId w:val="10"/>
        </w:numPr>
        <w:rPr>
          <w:b/>
          <w:bCs/>
          <w:i/>
          <w:iCs/>
          <w:lang w:val="fr-CH" w:bidi="ar-EG"/>
        </w:rPr>
      </w:pPr>
      <w:r w:rsidRPr="00397925">
        <w:rPr>
          <w:rFonts w:hint="cs"/>
          <w:b/>
          <w:bCs/>
          <w:i/>
          <w:iCs/>
          <w:rtl/>
          <w:lang w:val="fr-CH" w:bidi="ar-EG"/>
        </w:rPr>
        <w:t xml:space="preserve">التجارب والممارسات الوطنية بشأن تسخير </w:t>
      </w:r>
      <w:r w:rsidRPr="00397925">
        <w:rPr>
          <w:rFonts w:hint="cs"/>
          <w:b/>
          <w:bCs/>
          <w:i/>
          <w:iCs/>
          <w:rtl/>
          <w:lang w:val="fr-CH" w:bidi="ar-SY"/>
        </w:rPr>
        <w:t xml:space="preserve">الملكية الفكرية لأغراض تنفيذ أهداف التنمية المستدامة </w:t>
      </w:r>
    </w:p>
    <w:p w:rsidR="00653B9D" w:rsidRPr="00397925" w:rsidRDefault="00653B9D" w:rsidP="00397925">
      <w:pPr>
        <w:spacing w:before="240" w:after="240"/>
        <w:ind w:left="360"/>
        <w:rPr>
          <w:u w:val="single"/>
          <w:rtl/>
          <w:lang w:val="fr-CH" w:bidi="ar-EG"/>
        </w:rPr>
      </w:pPr>
      <w:r w:rsidRPr="00397925">
        <w:rPr>
          <w:rFonts w:hint="cs"/>
          <w:u w:val="single"/>
          <w:rtl/>
          <w:lang w:val="fr-CH" w:bidi="ar-EG"/>
        </w:rPr>
        <w:t xml:space="preserve">تعليق الوفد الصيني: </w:t>
      </w:r>
    </w:p>
    <w:p w:rsidR="00653B9D" w:rsidRDefault="00653B9D" w:rsidP="0076257E">
      <w:pPr>
        <w:ind w:left="360"/>
        <w:rPr>
          <w:rtl/>
          <w:lang w:val="fr-CH" w:bidi="ar-EG"/>
        </w:rPr>
      </w:pPr>
      <w:r w:rsidRPr="00653B9D">
        <w:rPr>
          <w:rtl/>
          <w:lang w:val="fr-CH" w:bidi="ar-EG"/>
        </w:rPr>
        <w:t xml:space="preserve">يقترح </w:t>
      </w:r>
      <w:r>
        <w:rPr>
          <w:rFonts w:hint="cs"/>
          <w:rtl/>
          <w:lang w:val="fr-CH" w:bidi="ar-EG"/>
        </w:rPr>
        <w:t>ال</w:t>
      </w:r>
      <w:r w:rsidRPr="00653B9D">
        <w:rPr>
          <w:rtl/>
          <w:lang w:val="fr-CH" w:bidi="ar-EG"/>
        </w:rPr>
        <w:t>وفد الصين</w:t>
      </w:r>
      <w:r>
        <w:rPr>
          <w:rFonts w:hint="cs"/>
          <w:rtl/>
          <w:lang w:val="fr-CH" w:bidi="ar-EG"/>
        </w:rPr>
        <w:t>ي</w:t>
      </w:r>
      <w:r w:rsidR="0076257E">
        <w:rPr>
          <w:rtl/>
          <w:lang w:val="fr-CH" w:bidi="ar-EG"/>
        </w:rPr>
        <w:t xml:space="preserve"> أن يكو</w:t>
      </w:r>
      <w:r w:rsidR="0076257E">
        <w:rPr>
          <w:rFonts w:hint="cs"/>
          <w:rtl/>
          <w:lang w:val="fr-CH" w:bidi="ar-SY"/>
        </w:rPr>
        <w:t>ن</w:t>
      </w:r>
      <w:r w:rsidRPr="00653B9D">
        <w:rPr>
          <w:rtl/>
          <w:lang w:val="fr-CH" w:bidi="ar-EG"/>
        </w:rPr>
        <w:t xml:space="preserve"> الموضوع الفرعي للمؤتمر الدولي </w:t>
      </w:r>
      <w:r>
        <w:rPr>
          <w:rFonts w:hint="cs"/>
          <w:rtl/>
          <w:lang w:val="fr-CH" w:bidi="ar-EG"/>
        </w:rPr>
        <w:t>بشأن</w:t>
      </w:r>
      <w:r w:rsidRPr="00653B9D">
        <w:rPr>
          <w:rtl/>
          <w:lang w:val="fr-CH" w:bidi="ar-EG"/>
        </w:rPr>
        <w:t xml:space="preserve"> الملكية الفكرية والتنمية </w:t>
      </w:r>
      <w:r>
        <w:rPr>
          <w:rFonts w:hint="cs"/>
          <w:rtl/>
          <w:lang w:val="fr-CH" w:bidi="ar-EG"/>
        </w:rPr>
        <w:t>ل</w:t>
      </w:r>
      <w:r w:rsidRPr="00653B9D">
        <w:rPr>
          <w:rtl/>
          <w:lang w:val="fr-CH" w:bidi="ar-EG"/>
        </w:rPr>
        <w:t xml:space="preserve">عام 2023 </w:t>
      </w:r>
      <w:r w:rsidR="0076257E">
        <w:rPr>
          <w:rFonts w:hint="cs"/>
          <w:rtl/>
          <w:lang w:val="fr-CH" w:bidi="ar-EG"/>
        </w:rPr>
        <w:t>بعنوان</w:t>
      </w:r>
      <w:r w:rsidRPr="00653B9D">
        <w:rPr>
          <w:rtl/>
          <w:lang w:val="fr-CH" w:bidi="ar-EG"/>
        </w:rPr>
        <w:t xml:space="preserve"> "</w:t>
      </w:r>
      <w:r>
        <w:rPr>
          <w:rFonts w:hint="cs"/>
          <w:rtl/>
          <w:lang w:val="fr-CH" w:bidi="ar-EG"/>
        </w:rPr>
        <w:t>التجارب</w:t>
      </w:r>
      <w:r w:rsidRPr="00653B9D">
        <w:rPr>
          <w:rtl/>
          <w:lang w:val="fr-CH" w:bidi="ar-EG"/>
        </w:rPr>
        <w:t xml:space="preserve"> والممارسات الوطنية بشأن </w:t>
      </w:r>
      <w:r>
        <w:rPr>
          <w:rFonts w:hint="cs"/>
          <w:rtl/>
          <w:lang w:val="fr-CH" w:bidi="ar-EG"/>
        </w:rPr>
        <w:t>تسخير الملكية الفكرية لأغراض</w:t>
      </w:r>
      <w:r w:rsidRPr="00653B9D">
        <w:rPr>
          <w:rtl/>
          <w:lang w:val="fr-CH" w:bidi="ar-EG"/>
        </w:rPr>
        <w:t xml:space="preserve"> تنفيذ أهداف </w:t>
      </w:r>
      <w:r>
        <w:rPr>
          <w:rtl/>
          <w:lang w:val="fr-CH" w:bidi="ar-EG"/>
        </w:rPr>
        <w:t>الأمم المتحدة للتنمية المستدامة</w:t>
      </w:r>
      <w:r w:rsidRPr="00653B9D">
        <w:rPr>
          <w:rtl/>
          <w:lang w:val="fr-CH" w:bidi="ar-EG"/>
        </w:rPr>
        <w:t xml:space="preserve">". </w:t>
      </w:r>
      <w:r>
        <w:rPr>
          <w:rFonts w:hint="cs"/>
          <w:rtl/>
          <w:lang w:val="fr-CH" w:bidi="ar-EG"/>
        </w:rPr>
        <w:t>و</w:t>
      </w:r>
      <w:r w:rsidRPr="00653B9D">
        <w:rPr>
          <w:rtl/>
          <w:lang w:val="fr-CH" w:bidi="ar-EG"/>
        </w:rPr>
        <w:t>على الرغم من أن اللجنة المعنية بالتنمية والملكية الفكرية تقدم تقارير سنوية إلى الدول الأعضاء حول مساهمة الويبو في تنفيذ أهداف التنمية المس</w:t>
      </w:r>
      <w:r>
        <w:rPr>
          <w:rtl/>
          <w:lang w:val="fr-CH" w:bidi="ar-EG"/>
        </w:rPr>
        <w:t>تدامة للأمم المتحدة</w:t>
      </w:r>
      <w:r w:rsidRPr="00653B9D">
        <w:rPr>
          <w:rtl/>
          <w:lang w:val="fr-CH" w:bidi="ar-EG"/>
        </w:rPr>
        <w:t xml:space="preserve">، </w:t>
      </w:r>
      <w:r>
        <w:rPr>
          <w:rFonts w:hint="cs"/>
          <w:rtl/>
          <w:lang w:val="fr-CH" w:bidi="ar-EG"/>
        </w:rPr>
        <w:t>فإنه لا</w:t>
      </w:r>
      <w:r w:rsidRPr="00653B9D">
        <w:rPr>
          <w:rtl/>
          <w:lang w:val="fr-CH" w:bidi="ar-EG"/>
        </w:rPr>
        <w:t xml:space="preserve"> توجد </w:t>
      </w:r>
      <w:r>
        <w:rPr>
          <w:rFonts w:hint="cs"/>
          <w:rtl/>
          <w:lang w:val="fr-CH" w:bidi="ar-EG"/>
        </w:rPr>
        <w:t>حالياً</w:t>
      </w:r>
      <w:r w:rsidRPr="00653B9D">
        <w:rPr>
          <w:rtl/>
          <w:lang w:val="fr-CH" w:bidi="ar-EG"/>
        </w:rPr>
        <w:t xml:space="preserve"> فرصة للبلدان </w:t>
      </w:r>
      <w:r>
        <w:rPr>
          <w:rFonts w:hint="cs"/>
          <w:rtl/>
          <w:lang w:val="fr-CH" w:bidi="ar-EG"/>
        </w:rPr>
        <w:t xml:space="preserve">لمشاركة </w:t>
      </w:r>
      <w:r>
        <w:rPr>
          <w:rtl/>
          <w:lang w:val="fr-CH" w:bidi="ar-EG"/>
        </w:rPr>
        <w:t xml:space="preserve">المعلومات </w:t>
      </w:r>
      <w:r w:rsidR="0076257E">
        <w:rPr>
          <w:rFonts w:hint="cs"/>
          <w:rtl/>
          <w:lang w:val="fr-CH" w:bidi="ar-EG"/>
        </w:rPr>
        <w:t>وتبادل</w:t>
      </w:r>
      <w:r w:rsidR="0076257E">
        <w:rPr>
          <w:rFonts w:hint="cs"/>
          <w:rtl/>
          <w:lang w:val="fr-CH" w:bidi="ar-EG"/>
        </w:rPr>
        <w:t>ها</w:t>
      </w:r>
      <w:r w:rsidR="0076257E">
        <w:rPr>
          <w:rtl/>
          <w:lang w:val="fr-CH" w:bidi="ar-EG"/>
        </w:rPr>
        <w:t xml:space="preserve"> </w:t>
      </w:r>
      <w:r>
        <w:rPr>
          <w:rtl/>
          <w:lang w:val="fr-CH" w:bidi="ar-EG"/>
        </w:rPr>
        <w:t>حول كيفية استخدام</w:t>
      </w:r>
      <w:r>
        <w:rPr>
          <w:rFonts w:hint="cs"/>
          <w:rtl/>
          <w:lang w:val="fr-CH" w:bidi="ar-EG"/>
        </w:rPr>
        <w:t>ها</w:t>
      </w:r>
      <w:r w:rsidRPr="00653B9D">
        <w:rPr>
          <w:rtl/>
          <w:lang w:val="fr-CH" w:bidi="ar-EG"/>
        </w:rPr>
        <w:t xml:space="preserve"> للملكية الفكرية لتنفيذ أهداف التنمية المستدامة. </w:t>
      </w:r>
      <w:r w:rsidR="0076257E">
        <w:rPr>
          <w:rFonts w:hint="cs"/>
          <w:rtl/>
          <w:lang w:val="fr-CH" w:bidi="ar-EG"/>
        </w:rPr>
        <w:t>ولعل</w:t>
      </w:r>
      <w:r w:rsidRPr="00653B9D">
        <w:rPr>
          <w:rtl/>
          <w:lang w:val="fr-CH" w:bidi="ar-EG"/>
        </w:rPr>
        <w:t xml:space="preserve"> أن المؤتمر الدولي </w:t>
      </w:r>
      <w:r>
        <w:rPr>
          <w:rFonts w:hint="cs"/>
          <w:rtl/>
          <w:lang w:val="fr-CH" w:bidi="ar-EG"/>
        </w:rPr>
        <w:t>بشأن</w:t>
      </w:r>
      <w:r w:rsidRPr="00653B9D">
        <w:rPr>
          <w:rtl/>
          <w:lang w:val="fr-CH" w:bidi="ar-EG"/>
        </w:rPr>
        <w:t xml:space="preserve"> الملكية الفكرية والتنمية </w:t>
      </w:r>
      <w:r>
        <w:rPr>
          <w:rFonts w:hint="cs"/>
          <w:rtl/>
          <w:lang w:val="fr-CH" w:bidi="ar-EG"/>
        </w:rPr>
        <w:t>ل</w:t>
      </w:r>
      <w:r w:rsidRPr="00653B9D">
        <w:rPr>
          <w:rtl/>
          <w:lang w:val="fr-CH" w:bidi="ar-EG"/>
        </w:rPr>
        <w:t xml:space="preserve">عام 2023 </w:t>
      </w:r>
      <w:r w:rsidR="0076257E">
        <w:rPr>
          <w:rFonts w:hint="cs"/>
          <w:rtl/>
          <w:lang w:val="fr-CH" w:bidi="ar-EG"/>
        </w:rPr>
        <w:t xml:space="preserve">قد يكون </w:t>
      </w:r>
      <w:r w:rsidRPr="00653B9D">
        <w:rPr>
          <w:rtl/>
          <w:lang w:val="fr-CH" w:bidi="ar-EG"/>
        </w:rPr>
        <w:t xml:space="preserve">بمثابة منصة للدول الأعضاء لتبادل </w:t>
      </w:r>
      <w:r>
        <w:rPr>
          <w:rFonts w:hint="cs"/>
          <w:rtl/>
          <w:lang w:val="fr-CH" w:bidi="ar-EG"/>
        </w:rPr>
        <w:t>التجارب</w:t>
      </w:r>
      <w:r w:rsidRPr="00653B9D">
        <w:rPr>
          <w:rtl/>
          <w:lang w:val="fr-CH" w:bidi="ar-EG"/>
        </w:rPr>
        <w:t xml:space="preserve"> والممارسات</w:t>
      </w:r>
      <w:r>
        <w:rPr>
          <w:rFonts w:hint="cs"/>
          <w:rtl/>
          <w:lang w:val="fr-CH" w:bidi="ar-EG"/>
        </w:rPr>
        <w:t xml:space="preserve"> بشكل كامل</w:t>
      </w:r>
      <w:r w:rsidRPr="00653B9D">
        <w:rPr>
          <w:rtl/>
          <w:lang w:val="fr-CH" w:bidi="ar-EG"/>
        </w:rPr>
        <w:t xml:space="preserve"> </w:t>
      </w:r>
      <w:r>
        <w:rPr>
          <w:rFonts w:hint="cs"/>
          <w:rtl/>
          <w:lang w:val="fr-CH" w:bidi="ar-EG"/>
        </w:rPr>
        <w:t>فيما يتعلق</w:t>
      </w:r>
      <w:r>
        <w:rPr>
          <w:rtl/>
          <w:lang w:val="fr-CH" w:bidi="ar-EG"/>
        </w:rPr>
        <w:t xml:space="preserve"> بتنفيذ أهداف التنمية المستدامة</w:t>
      </w:r>
      <w:r w:rsidRPr="00653B9D">
        <w:rPr>
          <w:rtl/>
          <w:lang w:val="fr-CH" w:bidi="ar-EG"/>
        </w:rPr>
        <w:t xml:space="preserve">، بما في ذلك: سياسات الملكية الفكرية الوطنية </w:t>
      </w:r>
      <w:r>
        <w:rPr>
          <w:rFonts w:hint="cs"/>
          <w:rtl/>
          <w:lang w:val="fr-CH" w:bidi="ar-EG"/>
        </w:rPr>
        <w:t>ذات الصلة</w:t>
      </w:r>
      <w:r w:rsidRPr="00653B9D">
        <w:rPr>
          <w:rtl/>
          <w:lang w:val="fr-CH" w:bidi="ar-EG"/>
        </w:rPr>
        <w:t xml:space="preserve"> بتنفيذ أهداف التنمية المستدامة ودور الملكية الفكرية في الحد من الفقر و</w:t>
      </w:r>
      <w:r>
        <w:rPr>
          <w:rFonts w:hint="cs"/>
          <w:rtl/>
          <w:lang w:val="fr-CH" w:bidi="ar-EG"/>
        </w:rPr>
        <w:t xml:space="preserve">في </w:t>
      </w:r>
      <w:r w:rsidRPr="00653B9D">
        <w:rPr>
          <w:rtl/>
          <w:lang w:val="fr-CH" w:bidi="ar-EG"/>
        </w:rPr>
        <w:t xml:space="preserve">التنمية </w:t>
      </w:r>
      <w:r>
        <w:rPr>
          <w:rtl/>
          <w:lang w:val="fr-CH" w:bidi="ar-EG"/>
        </w:rPr>
        <w:t>الاجتماعية والاقتصادية المحلية</w:t>
      </w:r>
      <w:r>
        <w:rPr>
          <w:rFonts w:hint="cs"/>
          <w:rtl/>
          <w:lang w:val="fr-CH" w:bidi="ar-EG"/>
        </w:rPr>
        <w:t xml:space="preserve"> وما إلى ذلك.</w:t>
      </w:r>
    </w:p>
    <w:p w:rsidR="00653B9D" w:rsidRPr="00397925" w:rsidRDefault="00653B9D" w:rsidP="00397925">
      <w:pPr>
        <w:spacing w:before="240" w:after="240"/>
        <w:jc w:val="center"/>
        <w:rPr>
          <w:b/>
          <w:bCs/>
          <w:lang w:val="fr-CH" w:bidi="ar-EG"/>
        </w:rPr>
      </w:pPr>
      <w:r w:rsidRPr="00397925">
        <w:rPr>
          <w:rFonts w:hint="cs"/>
          <w:b/>
          <w:bCs/>
          <w:rtl/>
          <w:lang w:val="fr-CH" w:bidi="ar-EG"/>
        </w:rPr>
        <w:t>مقترحات مقدمة من مجموعة بلدان أوروبا الوسطى والبلطيق، وردت في 15 مارس 2022</w:t>
      </w:r>
    </w:p>
    <w:p w:rsidR="00653B9D" w:rsidRPr="00397925" w:rsidRDefault="00653B9D" w:rsidP="00397925">
      <w:pPr>
        <w:pStyle w:val="ListParagraph"/>
        <w:numPr>
          <w:ilvl w:val="0"/>
          <w:numId w:val="10"/>
        </w:numPr>
        <w:spacing w:after="240"/>
        <w:rPr>
          <w:b/>
          <w:bCs/>
          <w:i/>
          <w:iCs/>
          <w:rtl/>
          <w:lang w:val="fr-CH" w:bidi="ar-EG"/>
        </w:rPr>
      </w:pPr>
      <w:r w:rsidRPr="00397925">
        <w:rPr>
          <w:rFonts w:hint="cs"/>
          <w:b/>
          <w:bCs/>
          <w:i/>
          <w:iCs/>
          <w:rtl/>
          <w:lang w:val="fr-CH" w:bidi="ar-EG"/>
        </w:rPr>
        <w:t xml:space="preserve">المقترح 1: </w:t>
      </w:r>
      <w:r w:rsidRPr="00397925">
        <w:rPr>
          <w:b/>
          <w:bCs/>
          <w:i/>
          <w:iCs/>
          <w:rtl/>
          <w:lang w:val="fr-CH" w:bidi="ar-EG"/>
        </w:rPr>
        <w:t xml:space="preserve">كيفية </w:t>
      </w:r>
      <w:r w:rsidR="0099228B" w:rsidRPr="00397925">
        <w:rPr>
          <w:rFonts w:hint="cs"/>
          <w:b/>
          <w:bCs/>
          <w:i/>
          <w:iCs/>
          <w:rtl/>
          <w:lang w:val="fr-CH" w:bidi="ar-EG"/>
        </w:rPr>
        <w:t>جذب</w:t>
      </w:r>
      <w:r w:rsidRPr="00397925">
        <w:rPr>
          <w:b/>
          <w:bCs/>
          <w:i/>
          <w:iCs/>
          <w:rtl/>
          <w:lang w:val="fr-CH" w:bidi="ar-EG"/>
        </w:rPr>
        <w:t xml:space="preserve"> جيل الشباب </w:t>
      </w:r>
      <w:r w:rsidR="0099228B" w:rsidRPr="00397925">
        <w:rPr>
          <w:rFonts w:hint="cs"/>
          <w:b/>
          <w:bCs/>
          <w:i/>
          <w:iCs/>
          <w:rtl/>
          <w:lang w:val="fr-CH" w:bidi="ar-EG"/>
        </w:rPr>
        <w:t>إلى الملكية الفكرية -</w:t>
      </w:r>
      <w:r w:rsidRPr="00397925">
        <w:rPr>
          <w:b/>
          <w:bCs/>
          <w:i/>
          <w:iCs/>
          <w:rtl/>
          <w:lang w:val="fr-CH" w:bidi="ar-EG"/>
        </w:rPr>
        <w:t xml:space="preserve"> </w:t>
      </w:r>
      <w:r w:rsidR="0099228B" w:rsidRPr="00397925">
        <w:rPr>
          <w:rFonts w:hint="cs"/>
          <w:b/>
          <w:bCs/>
          <w:i/>
          <w:iCs/>
          <w:rtl/>
          <w:lang w:val="fr-CH" w:bidi="ar-EG"/>
        </w:rPr>
        <w:t>التعليم</w:t>
      </w:r>
      <w:r w:rsidRPr="00397925">
        <w:rPr>
          <w:b/>
          <w:bCs/>
          <w:i/>
          <w:iCs/>
          <w:rtl/>
          <w:lang w:val="fr-CH" w:bidi="ar-EG"/>
        </w:rPr>
        <w:t xml:space="preserve"> </w:t>
      </w:r>
      <w:r w:rsidR="0099228B" w:rsidRPr="00397925">
        <w:rPr>
          <w:rFonts w:hint="cs"/>
          <w:b/>
          <w:bCs/>
          <w:i/>
          <w:iCs/>
          <w:rtl/>
          <w:lang w:val="fr-CH" w:bidi="ar-EG"/>
        </w:rPr>
        <w:t xml:space="preserve">والتدريب في مجال </w:t>
      </w:r>
      <w:r w:rsidRPr="00397925">
        <w:rPr>
          <w:b/>
          <w:bCs/>
          <w:i/>
          <w:iCs/>
          <w:rtl/>
          <w:lang w:val="fr-CH" w:bidi="ar-EG"/>
        </w:rPr>
        <w:t xml:space="preserve">الملكية الفكرية </w:t>
      </w:r>
      <w:r w:rsidR="0099228B" w:rsidRPr="00397925">
        <w:rPr>
          <w:b/>
          <w:bCs/>
          <w:i/>
          <w:iCs/>
          <w:rtl/>
          <w:lang w:val="fr-CH" w:bidi="ar-EG"/>
        </w:rPr>
        <w:t>في المدارس والجامعات</w:t>
      </w:r>
      <w:r w:rsidRPr="00397925">
        <w:rPr>
          <w:b/>
          <w:bCs/>
          <w:i/>
          <w:iCs/>
          <w:rtl/>
          <w:lang w:val="fr-CH" w:bidi="ar-EG"/>
        </w:rPr>
        <w:t>، وتوعية الأطفال والشباب بحقوق الملكية الفكرية</w:t>
      </w:r>
    </w:p>
    <w:p w:rsidR="00653B9D" w:rsidRPr="00397925" w:rsidRDefault="00653B9D" w:rsidP="00397925">
      <w:pPr>
        <w:spacing w:before="240" w:after="240"/>
        <w:ind w:left="158" w:firstLine="562"/>
        <w:rPr>
          <w:u w:val="single"/>
          <w:rtl/>
          <w:lang w:val="fr-CH" w:bidi="ar-EG"/>
        </w:rPr>
      </w:pPr>
      <w:r w:rsidRPr="00397925">
        <w:rPr>
          <w:u w:val="single"/>
          <w:rtl/>
          <w:lang w:val="fr-CH" w:bidi="ar-EG"/>
        </w:rPr>
        <w:t xml:space="preserve">تعليق مجموعة </w:t>
      </w:r>
      <w:r w:rsidR="0099228B" w:rsidRPr="00397925">
        <w:rPr>
          <w:rFonts w:hint="cs"/>
          <w:u w:val="single"/>
          <w:rtl/>
          <w:lang w:val="fr-CH" w:bidi="ar-EG"/>
        </w:rPr>
        <w:t>بلدان أوروبا الوسطى والبلطيق</w:t>
      </w:r>
      <w:r w:rsidRPr="00397925">
        <w:rPr>
          <w:u w:val="single"/>
          <w:rtl/>
          <w:lang w:val="fr-CH" w:bidi="ar-EG"/>
        </w:rPr>
        <w:t>:</w:t>
      </w:r>
    </w:p>
    <w:p w:rsidR="00653B9D" w:rsidRPr="00653B9D" w:rsidRDefault="0099228B" w:rsidP="0076257E">
      <w:pPr>
        <w:ind w:left="720"/>
        <w:rPr>
          <w:rtl/>
          <w:lang w:val="fr-CH" w:bidi="ar-EG"/>
        </w:rPr>
      </w:pPr>
      <w:r>
        <w:rPr>
          <w:rFonts w:hint="cs"/>
          <w:rtl/>
          <w:lang w:val="fr-CH" w:bidi="ar-EG"/>
        </w:rPr>
        <w:t xml:space="preserve">إن </w:t>
      </w:r>
      <w:r w:rsidR="00653B9D" w:rsidRPr="00653B9D">
        <w:rPr>
          <w:rtl/>
          <w:lang w:val="fr-CH" w:bidi="ar-EG"/>
        </w:rPr>
        <w:t>تعقيد أنظمة حقوق الملكية الفك</w:t>
      </w:r>
      <w:r>
        <w:rPr>
          <w:rtl/>
          <w:lang w:val="fr-CH" w:bidi="ar-EG"/>
        </w:rPr>
        <w:t>رية الدولية والإقليمية والوطنية</w:t>
      </w:r>
      <w:r w:rsidR="0076257E">
        <w:rPr>
          <w:rtl/>
          <w:lang w:val="fr-CH" w:bidi="ar-EG"/>
        </w:rPr>
        <w:t>، وأهمية المهارات والمعارف ل</w:t>
      </w:r>
      <w:r w:rsidR="00653B9D" w:rsidRPr="00653B9D">
        <w:rPr>
          <w:rtl/>
          <w:lang w:val="fr-CH" w:bidi="ar-EG"/>
        </w:rPr>
        <w:t xml:space="preserve">تسويق حقوق </w:t>
      </w:r>
      <w:r>
        <w:rPr>
          <w:rtl/>
          <w:lang w:val="fr-CH" w:bidi="ar-EG"/>
        </w:rPr>
        <w:t>الملكية الفكرية</w:t>
      </w:r>
      <w:r w:rsidR="0076257E" w:rsidRPr="0076257E">
        <w:rPr>
          <w:rtl/>
          <w:lang w:val="fr-CH" w:bidi="ar-EG"/>
        </w:rPr>
        <w:t xml:space="preserve"> </w:t>
      </w:r>
      <w:r w:rsidR="0076257E">
        <w:rPr>
          <w:rFonts w:hint="cs"/>
          <w:rtl/>
          <w:lang w:val="fr-CH" w:bidi="ar-EG"/>
        </w:rPr>
        <w:t xml:space="preserve">على نحو </w:t>
      </w:r>
      <w:r w:rsidR="0076257E">
        <w:rPr>
          <w:rtl/>
          <w:lang w:val="fr-CH" w:bidi="ar-EG"/>
        </w:rPr>
        <w:t>فعال</w:t>
      </w:r>
      <w:r w:rsidR="00653B9D" w:rsidRPr="00653B9D">
        <w:rPr>
          <w:rtl/>
          <w:lang w:val="fr-CH" w:bidi="ar-EG"/>
        </w:rPr>
        <w:t xml:space="preserve">، </w:t>
      </w:r>
      <w:r>
        <w:rPr>
          <w:rFonts w:hint="cs"/>
          <w:rtl/>
          <w:lang w:val="fr-CH" w:bidi="ar-EG"/>
        </w:rPr>
        <w:t>وال</w:t>
      </w:r>
      <w:r w:rsidR="00653B9D" w:rsidRPr="00653B9D">
        <w:rPr>
          <w:rtl/>
          <w:lang w:val="fr-CH" w:bidi="ar-EG"/>
        </w:rPr>
        <w:t>قيمة</w:t>
      </w:r>
      <w:r>
        <w:rPr>
          <w:rFonts w:hint="cs"/>
          <w:rtl/>
          <w:lang w:val="fr-CH" w:bidi="ar-EG"/>
        </w:rPr>
        <w:t xml:space="preserve"> المتزايد</w:t>
      </w:r>
      <w:r>
        <w:rPr>
          <w:rtl/>
          <w:lang w:val="fr-CH" w:bidi="ar-EG"/>
        </w:rPr>
        <w:t xml:space="preserve"> </w:t>
      </w:r>
      <w:r>
        <w:rPr>
          <w:rFonts w:hint="cs"/>
          <w:rtl/>
          <w:lang w:val="fr-CH" w:bidi="ar-EG"/>
        </w:rPr>
        <w:t>ل</w:t>
      </w:r>
      <w:r w:rsidR="00653B9D" w:rsidRPr="00653B9D">
        <w:rPr>
          <w:rtl/>
          <w:lang w:val="fr-CH" w:bidi="ar-EG"/>
        </w:rPr>
        <w:t xml:space="preserve">لملكية الفكرية (والأصول غير الملموسة) داخل الشركات والاقتصاد (80٪ من </w:t>
      </w:r>
      <w:r>
        <w:rPr>
          <w:rFonts w:hint="cs"/>
          <w:rtl/>
          <w:lang w:val="fr-CH" w:bidi="ar-EG"/>
        </w:rPr>
        <w:t>إجمالي</w:t>
      </w:r>
      <w:r w:rsidR="00653B9D" w:rsidRPr="00653B9D">
        <w:rPr>
          <w:rtl/>
          <w:lang w:val="fr-CH" w:bidi="ar-EG"/>
        </w:rPr>
        <w:t xml:space="preserve"> الأصول</w:t>
      </w:r>
      <w:r>
        <w:rPr>
          <w:rFonts w:hint="cs"/>
          <w:rtl/>
          <w:lang w:val="fr-CH" w:bidi="ar-EG"/>
        </w:rPr>
        <w:t xml:space="preserve"> هي حقوق ملكية فكرية</w:t>
      </w:r>
      <w:r>
        <w:rPr>
          <w:rtl/>
          <w:lang w:val="fr-CH" w:bidi="ar-EG"/>
        </w:rPr>
        <w:t>)</w:t>
      </w:r>
      <w:r>
        <w:rPr>
          <w:rFonts w:hint="cs"/>
          <w:rtl/>
          <w:lang w:val="fr-CH" w:bidi="ar-EG"/>
        </w:rPr>
        <w:t>، تدفع</w:t>
      </w:r>
      <w:r w:rsidR="00653B9D" w:rsidRPr="00653B9D">
        <w:rPr>
          <w:rtl/>
          <w:lang w:val="fr-CH" w:bidi="ar-EG"/>
        </w:rPr>
        <w:t xml:space="preserve"> جميع الدول الأعضاء إلى جذب الشباب </w:t>
      </w:r>
      <w:r>
        <w:rPr>
          <w:rFonts w:hint="cs"/>
          <w:rtl/>
          <w:lang w:val="fr-CH" w:bidi="ar-EG"/>
        </w:rPr>
        <w:t>نحو</w:t>
      </w:r>
      <w:r w:rsidR="00653B9D" w:rsidRPr="00653B9D">
        <w:rPr>
          <w:rtl/>
          <w:lang w:val="fr-CH" w:bidi="ar-EG"/>
        </w:rPr>
        <w:t xml:space="preserve"> الملكية الفكرية باعتبارها واحدة من </w:t>
      </w:r>
      <w:r>
        <w:rPr>
          <w:rFonts w:hint="cs"/>
          <w:rtl/>
          <w:lang w:val="fr-CH" w:bidi="ar-EG"/>
        </w:rPr>
        <w:t>المعارف البالغة الأهمية</w:t>
      </w:r>
      <w:r w:rsidR="00653B9D" w:rsidRPr="00653B9D">
        <w:rPr>
          <w:rtl/>
          <w:lang w:val="fr-CH" w:bidi="ar-EG"/>
        </w:rPr>
        <w:t xml:space="preserve"> </w:t>
      </w:r>
      <w:r>
        <w:rPr>
          <w:rtl/>
          <w:lang w:val="fr-CH" w:bidi="ar-EG"/>
        </w:rPr>
        <w:t>في حياتهم المهنية. لذلك</w:t>
      </w:r>
      <w:r w:rsidR="00653B9D" w:rsidRPr="00653B9D">
        <w:rPr>
          <w:rtl/>
          <w:lang w:val="fr-CH" w:bidi="ar-EG"/>
        </w:rPr>
        <w:t xml:space="preserve">، </w:t>
      </w:r>
      <w:r>
        <w:rPr>
          <w:rFonts w:hint="cs"/>
          <w:rtl/>
          <w:lang w:val="fr-CH" w:bidi="ar-EG"/>
        </w:rPr>
        <w:t>ينبغي</w:t>
      </w:r>
      <w:r w:rsidR="00653B9D" w:rsidRPr="00653B9D">
        <w:rPr>
          <w:rtl/>
          <w:lang w:val="fr-CH" w:bidi="ar-EG"/>
        </w:rPr>
        <w:t xml:space="preserve"> إدراج الملكية الفكرية في </w:t>
      </w:r>
      <w:r>
        <w:rPr>
          <w:rFonts w:hint="cs"/>
          <w:rtl/>
          <w:lang w:val="fr-CH" w:bidi="ar-EG"/>
        </w:rPr>
        <w:t>مناهج</w:t>
      </w:r>
      <w:r w:rsidR="00653B9D" w:rsidRPr="00653B9D">
        <w:rPr>
          <w:rtl/>
          <w:lang w:val="fr-CH" w:bidi="ar-EG"/>
        </w:rPr>
        <w:t xml:space="preserve"> التعليم</w:t>
      </w:r>
      <w:r>
        <w:rPr>
          <w:rFonts w:hint="cs"/>
          <w:rtl/>
          <w:lang w:val="fr-CH" w:bidi="ar-EG"/>
        </w:rPr>
        <w:t xml:space="preserve"> من</w:t>
      </w:r>
      <w:r w:rsidR="0076257E">
        <w:rPr>
          <w:rFonts w:hint="cs"/>
          <w:rtl/>
          <w:lang w:val="fr-CH" w:bidi="ar-EG"/>
        </w:rPr>
        <w:t xml:space="preserve"> المستوى</w:t>
      </w:r>
      <w:r w:rsidR="00653B9D" w:rsidRPr="00653B9D">
        <w:rPr>
          <w:rtl/>
          <w:lang w:val="fr-CH" w:bidi="ar-EG"/>
        </w:rPr>
        <w:t xml:space="preserve"> الابتدائي </w:t>
      </w:r>
      <w:r>
        <w:rPr>
          <w:rFonts w:hint="cs"/>
          <w:rtl/>
          <w:lang w:val="fr-CH" w:bidi="ar-EG"/>
        </w:rPr>
        <w:t>إلى غاية التعليم العالي</w:t>
      </w:r>
      <w:r>
        <w:rPr>
          <w:rtl/>
          <w:lang w:val="fr-CH" w:bidi="ar-EG"/>
        </w:rPr>
        <w:t>، ومن ناحية أخرى</w:t>
      </w:r>
      <w:r w:rsidR="00653B9D" w:rsidRPr="00653B9D">
        <w:rPr>
          <w:rtl/>
          <w:lang w:val="fr-CH" w:bidi="ar-EG"/>
        </w:rPr>
        <w:t xml:space="preserve">، </w:t>
      </w:r>
      <w:r>
        <w:rPr>
          <w:rFonts w:hint="cs"/>
          <w:rtl/>
          <w:lang w:val="fr-CH" w:bidi="ar-EG"/>
        </w:rPr>
        <w:t>ينبغي أن تطور</w:t>
      </w:r>
      <w:r w:rsidR="00653B9D" w:rsidRPr="00653B9D">
        <w:rPr>
          <w:rtl/>
          <w:lang w:val="fr-CH" w:bidi="ar-EG"/>
        </w:rPr>
        <w:t xml:space="preserve"> الدول الأعضاء مبادراتها الخاصة </w:t>
      </w:r>
      <w:r>
        <w:rPr>
          <w:rFonts w:hint="cs"/>
          <w:rtl/>
          <w:lang w:val="fr-CH" w:bidi="ar-EG"/>
        </w:rPr>
        <w:t>للتوعية</w:t>
      </w:r>
      <w:r w:rsidR="00653B9D" w:rsidRPr="00653B9D">
        <w:rPr>
          <w:rtl/>
          <w:lang w:val="fr-CH" w:bidi="ar-EG"/>
        </w:rPr>
        <w:t xml:space="preserve"> بالملكية الفكرية والتدريب </w:t>
      </w:r>
      <w:r>
        <w:rPr>
          <w:rFonts w:hint="cs"/>
          <w:rtl/>
          <w:lang w:val="fr-CH" w:bidi="ar-EG"/>
        </w:rPr>
        <w:t>في مجال</w:t>
      </w:r>
      <w:r w:rsidR="00653B9D" w:rsidRPr="00653B9D">
        <w:rPr>
          <w:rtl/>
          <w:lang w:val="fr-CH" w:bidi="ar-EG"/>
        </w:rPr>
        <w:t xml:space="preserve"> الملكية الفكرية خارج </w:t>
      </w:r>
      <w:r>
        <w:rPr>
          <w:rFonts w:hint="cs"/>
          <w:rtl/>
          <w:lang w:val="fr-CH" w:bidi="ar-EG"/>
        </w:rPr>
        <w:t xml:space="preserve">إطار </w:t>
      </w:r>
      <w:r>
        <w:rPr>
          <w:rtl/>
          <w:lang w:val="fr-CH" w:bidi="ar-EG"/>
        </w:rPr>
        <w:t>التعليم</w:t>
      </w:r>
      <w:r>
        <w:rPr>
          <w:rFonts w:hint="cs"/>
          <w:rtl/>
          <w:lang w:val="fr-CH" w:bidi="ar-EG"/>
        </w:rPr>
        <w:t>، مع ال</w:t>
      </w:r>
      <w:r w:rsidR="00653B9D" w:rsidRPr="00653B9D">
        <w:rPr>
          <w:rtl/>
          <w:lang w:val="fr-CH" w:bidi="ar-EG"/>
        </w:rPr>
        <w:t>ترك</w:t>
      </w:r>
      <w:r>
        <w:rPr>
          <w:rFonts w:hint="cs"/>
          <w:rtl/>
          <w:lang w:val="fr-CH" w:bidi="ar-EG"/>
        </w:rPr>
        <w:t>ي</w:t>
      </w:r>
      <w:r>
        <w:rPr>
          <w:rtl/>
          <w:lang w:val="fr-CH" w:bidi="ar-EG"/>
        </w:rPr>
        <w:t>ز على رواد الأعمال/</w:t>
      </w:r>
      <w:r>
        <w:rPr>
          <w:rFonts w:hint="cs"/>
          <w:rtl/>
          <w:lang w:val="fr-CH" w:bidi="ar-EG"/>
        </w:rPr>
        <w:t>ا</w:t>
      </w:r>
      <w:r w:rsidR="00653B9D" w:rsidRPr="00653B9D">
        <w:rPr>
          <w:rtl/>
          <w:lang w:val="fr-CH" w:bidi="ar-EG"/>
        </w:rPr>
        <w:t xml:space="preserve">لمبتكرين الشباب والشركات الناشئة والمنصات التي تركز </w:t>
      </w:r>
      <w:r>
        <w:rPr>
          <w:rFonts w:hint="cs"/>
          <w:rtl/>
          <w:lang w:val="fr-CH" w:bidi="ar-EG"/>
        </w:rPr>
        <w:t xml:space="preserve">على </w:t>
      </w:r>
      <w:r w:rsidR="00653B9D" w:rsidRPr="00653B9D">
        <w:rPr>
          <w:rtl/>
          <w:lang w:val="fr-CH" w:bidi="ar-EG"/>
        </w:rPr>
        <w:t xml:space="preserve">الشباب </w:t>
      </w:r>
      <w:r>
        <w:rPr>
          <w:rFonts w:hint="cs"/>
          <w:rtl/>
          <w:lang w:val="fr-CH" w:bidi="ar-EG"/>
        </w:rPr>
        <w:t>النشط</w:t>
      </w:r>
      <w:r>
        <w:rPr>
          <w:rtl/>
          <w:lang w:val="fr-CH" w:bidi="ar-EG"/>
        </w:rPr>
        <w:t xml:space="preserve"> في الاقتصاد المبتكر</w:t>
      </w:r>
      <w:r w:rsidR="00653B9D" w:rsidRPr="00653B9D">
        <w:rPr>
          <w:rtl/>
          <w:lang w:val="fr-CH" w:bidi="ar-EG"/>
        </w:rPr>
        <w:t xml:space="preserve">، </w:t>
      </w:r>
      <w:r w:rsidR="0076257E">
        <w:rPr>
          <w:rFonts w:hint="cs"/>
          <w:rtl/>
          <w:lang w:val="fr-CH" w:bidi="ar-EG"/>
        </w:rPr>
        <w:t>مثل</w:t>
      </w:r>
      <w:r w:rsidR="00653B9D" w:rsidRPr="00653B9D">
        <w:rPr>
          <w:rtl/>
          <w:lang w:val="fr-CH" w:bidi="ar-EG"/>
        </w:rPr>
        <w:t xml:space="preserve"> مراكز</w:t>
      </w:r>
      <w:r w:rsidR="00EA0686">
        <w:rPr>
          <w:rFonts w:hint="cs"/>
          <w:rtl/>
          <w:lang w:val="fr-CH" w:bidi="ar-EG"/>
        </w:rPr>
        <w:t xml:space="preserve"> ودوائر</w:t>
      </w:r>
      <w:r w:rsidR="00653B9D" w:rsidRPr="00653B9D">
        <w:rPr>
          <w:rtl/>
          <w:lang w:val="fr-CH" w:bidi="ar-EG"/>
        </w:rPr>
        <w:t xml:space="preserve"> العمل </w:t>
      </w:r>
      <w:r>
        <w:rPr>
          <w:rFonts w:hint="cs"/>
          <w:rtl/>
          <w:lang w:val="fr-CH" w:bidi="ar-EG"/>
        </w:rPr>
        <w:t>التعاوني</w:t>
      </w:r>
      <w:r w:rsidR="00653B9D" w:rsidRPr="00653B9D">
        <w:rPr>
          <w:rtl/>
          <w:lang w:val="fr-CH" w:bidi="ar-EG"/>
        </w:rPr>
        <w:t xml:space="preserve"> </w:t>
      </w:r>
      <w:r w:rsidR="00EA0686">
        <w:rPr>
          <w:rFonts w:hint="cs"/>
          <w:rtl/>
          <w:lang w:val="fr-CH" w:bidi="ar-EG"/>
        </w:rPr>
        <w:t>وغيرها.</w:t>
      </w:r>
      <w:r w:rsidR="00653B9D" w:rsidRPr="00653B9D">
        <w:rPr>
          <w:rtl/>
          <w:lang w:val="fr-CH" w:bidi="ar-EG"/>
        </w:rPr>
        <w:t xml:space="preserve"> </w:t>
      </w:r>
      <w:r w:rsidR="00EA0686">
        <w:rPr>
          <w:rFonts w:hint="cs"/>
          <w:rtl/>
          <w:lang w:val="fr-CH" w:bidi="ar-EG"/>
        </w:rPr>
        <w:t>و</w:t>
      </w:r>
      <w:r w:rsidR="00653B9D" w:rsidRPr="00653B9D">
        <w:rPr>
          <w:rtl/>
          <w:lang w:val="fr-CH" w:bidi="ar-EG"/>
        </w:rPr>
        <w:t xml:space="preserve">يمكن </w:t>
      </w:r>
      <w:r w:rsidR="00EA0686">
        <w:rPr>
          <w:rFonts w:hint="cs"/>
          <w:rtl/>
          <w:lang w:val="fr-CH" w:bidi="ar-EG"/>
        </w:rPr>
        <w:t>عرض مختلف</w:t>
      </w:r>
      <w:r w:rsidR="00653B9D" w:rsidRPr="00653B9D">
        <w:rPr>
          <w:rtl/>
          <w:lang w:val="fr-CH" w:bidi="ar-EG"/>
        </w:rPr>
        <w:t xml:space="preserve"> </w:t>
      </w:r>
      <w:r w:rsidR="00EA0686">
        <w:rPr>
          <w:rFonts w:hint="cs"/>
          <w:rtl/>
          <w:lang w:val="fr-CH" w:bidi="ar-EG"/>
        </w:rPr>
        <w:t>ال</w:t>
      </w:r>
      <w:r w:rsidR="00653B9D" w:rsidRPr="00653B9D">
        <w:rPr>
          <w:rtl/>
          <w:lang w:val="fr-CH" w:bidi="ar-EG"/>
        </w:rPr>
        <w:t xml:space="preserve">سياسات </w:t>
      </w:r>
      <w:r w:rsidR="00EA0686">
        <w:rPr>
          <w:rFonts w:hint="cs"/>
          <w:rtl/>
          <w:lang w:val="fr-CH" w:bidi="ar-EG"/>
        </w:rPr>
        <w:t>والنهج</w:t>
      </w:r>
      <w:r w:rsidR="00653B9D" w:rsidRPr="00653B9D">
        <w:rPr>
          <w:rtl/>
          <w:lang w:val="fr-CH" w:bidi="ar-EG"/>
        </w:rPr>
        <w:t xml:space="preserve"> و</w:t>
      </w:r>
      <w:r w:rsidR="00EA0686">
        <w:rPr>
          <w:rFonts w:hint="cs"/>
          <w:rtl/>
          <w:lang w:val="fr-CH" w:bidi="ar-EG"/>
        </w:rPr>
        <w:t>ال</w:t>
      </w:r>
      <w:r w:rsidR="00653B9D" w:rsidRPr="00653B9D">
        <w:rPr>
          <w:rtl/>
          <w:lang w:val="fr-CH" w:bidi="ar-EG"/>
        </w:rPr>
        <w:t xml:space="preserve">تجارب وأفضل الممارسات في هذا المجال </w:t>
      </w:r>
      <w:r w:rsidR="00CE4AA3">
        <w:rPr>
          <w:rFonts w:hint="cs"/>
          <w:rtl/>
          <w:lang w:val="fr-CH" w:bidi="ar-EG"/>
        </w:rPr>
        <w:t>وتبادلها</w:t>
      </w:r>
      <w:r w:rsidR="00653B9D" w:rsidRPr="00653B9D">
        <w:rPr>
          <w:rtl/>
          <w:lang w:val="fr-CH" w:bidi="ar-EG"/>
        </w:rPr>
        <w:t xml:space="preserve"> مع الدول الأعضاء الأخرى.</w:t>
      </w:r>
    </w:p>
    <w:p w:rsidR="00653B9D" w:rsidRPr="00397925" w:rsidRDefault="00653B9D" w:rsidP="0076257E">
      <w:pPr>
        <w:pStyle w:val="ListParagraph"/>
        <w:numPr>
          <w:ilvl w:val="0"/>
          <w:numId w:val="10"/>
        </w:numPr>
        <w:spacing w:before="240" w:after="240"/>
        <w:rPr>
          <w:b/>
          <w:bCs/>
          <w:i/>
          <w:iCs/>
          <w:rtl/>
          <w:lang w:val="fr-CH" w:bidi="ar-EG"/>
        </w:rPr>
      </w:pPr>
      <w:r w:rsidRPr="00653B9D">
        <w:rPr>
          <w:rtl/>
          <w:lang w:val="fr-CH" w:bidi="ar-EG"/>
        </w:rPr>
        <w:t xml:space="preserve"> </w:t>
      </w:r>
      <w:r w:rsidR="00CE4AA3" w:rsidRPr="00397925">
        <w:rPr>
          <w:rFonts w:hint="cs"/>
          <w:b/>
          <w:bCs/>
          <w:i/>
          <w:iCs/>
          <w:rtl/>
          <w:lang w:val="fr-CH" w:bidi="ar-EG"/>
        </w:rPr>
        <w:t>المقترح</w:t>
      </w:r>
      <w:r w:rsidRPr="00397925">
        <w:rPr>
          <w:b/>
          <w:bCs/>
          <w:i/>
          <w:iCs/>
          <w:rtl/>
          <w:lang w:val="fr-CH" w:bidi="ar-EG"/>
        </w:rPr>
        <w:t xml:space="preserve"> 2: الملكية الفكرية والأغذية والزراعة المستدامة - البراءات والابتكارات </w:t>
      </w:r>
      <w:r w:rsidR="00BC59DF" w:rsidRPr="00397925">
        <w:rPr>
          <w:rFonts w:hint="cs"/>
          <w:b/>
          <w:bCs/>
          <w:i/>
          <w:iCs/>
          <w:rtl/>
          <w:lang w:val="fr-CH" w:bidi="ar-EG"/>
        </w:rPr>
        <w:t>والتكنولوجيات</w:t>
      </w:r>
      <w:r w:rsidRPr="00397925">
        <w:rPr>
          <w:b/>
          <w:bCs/>
          <w:i/>
          <w:iCs/>
          <w:rtl/>
          <w:lang w:val="fr-CH" w:bidi="ar-EG"/>
        </w:rPr>
        <w:t xml:space="preserve"> </w:t>
      </w:r>
      <w:r w:rsidR="0076257E" w:rsidRPr="00397925">
        <w:rPr>
          <w:b/>
          <w:bCs/>
          <w:i/>
          <w:iCs/>
          <w:rtl/>
          <w:lang w:val="fr-CH" w:bidi="ar-EG"/>
        </w:rPr>
        <w:t xml:space="preserve">الخضراء </w:t>
      </w:r>
      <w:r w:rsidRPr="00397925">
        <w:rPr>
          <w:b/>
          <w:bCs/>
          <w:i/>
          <w:iCs/>
          <w:rtl/>
          <w:lang w:val="fr-CH" w:bidi="ar-EG"/>
        </w:rPr>
        <w:t>وحقوق الملكية الفكرية</w:t>
      </w:r>
    </w:p>
    <w:p w:rsidR="00653B9D" w:rsidRPr="00397925" w:rsidRDefault="00653B9D" w:rsidP="00397925">
      <w:pPr>
        <w:spacing w:before="240" w:after="240"/>
        <w:ind w:left="158" w:firstLine="562"/>
        <w:rPr>
          <w:u w:val="single"/>
          <w:rtl/>
          <w:lang w:val="fr-CH" w:bidi="ar-EG"/>
        </w:rPr>
      </w:pPr>
      <w:r w:rsidRPr="00397925">
        <w:rPr>
          <w:u w:val="single"/>
          <w:rtl/>
          <w:lang w:val="fr-CH" w:bidi="ar-EG"/>
        </w:rPr>
        <w:t xml:space="preserve">تعليق مجموعة </w:t>
      </w:r>
      <w:r w:rsidR="00BC59DF" w:rsidRPr="00397925">
        <w:rPr>
          <w:rFonts w:hint="cs"/>
          <w:u w:val="single"/>
          <w:rtl/>
          <w:lang w:val="fr-CH" w:bidi="ar-EG"/>
        </w:rPr>
        <w:t>بلدان أوروبا الوسطى والبلطيق</w:t>
      </w:r>
      <w:r w:rsidR="00BC59DF" w:rsidRPr="00397925">
        <w:rPr>
          <w:u w:val="single"/>
          <w:rtl/>
          <w:lang w:val="fr-CH" w:bidi="ar-EG"/>
        </w:rPr>
        <w:t>:</w:t>
      </w:r>
    </w:p>
    <w:p w:rsidR="00653B9D" w:rsidRPr="00653B9D" w:rsidRDefault="00653B9D" w:rsidP="0076257E">
      <w:pPr>
        <w:ind w:left="720"/>
        <w:rPr>
          <w:rtl/>
          <w:lang w:val="fr-CH" w:bidi="ar-EG"/>
        </w:rPr>
      </w:pPr>
      <w:r w:rsidRPr="00653B9D">
        <w:rPr>
          <w:rtl/>
          <w:lang w:val="fr-CH" w:bidi="ar-EG"/>
        </w:rPr>
        <w:t>تعتمد الزراعة المستدامة</w:t>
      </w:r>
      <w:r w:rsidR="00BC59DF">
        <w:rPr>
          <w:rFonts w:hint="cs"/>
          <w:rtl/>
          <w:lang w:val="fr-CH" w:bidi="ar-EG"/>
        </w:rPr>
        <w:t>،</w:t>
      </w:r>
      <w:r w:rsidR="00BC59DF">
        <w:rPr>
          <w:rtl/>
          <w:lang w:val="fr-CH" w:bidi="ar-EG"/>
        </w:rPr>
        <w:t xml:space="preserve"> </w:t>
      </w:r>
      <w:r w:rsidR="0076257E">
        <w:rPr>
          <w:rFonts w:hint="cs"/>
          <w:rtl/>
          <w:lang w:val="fr-CH" w:bidi="ar-EG"/>
        </w:rPr>
        <w:t xml:space="preserve">باعتبارها </w:t>
      </w:r>
      <w:r w:rsidR="00BC59DF">
        <w:rPr>
          <w:rtl/>
          <w:lang w:val="fr-CH" w:bidi="ar-EG"/>
        </w:rPr>
        <w:t>قطاع</w:t>
      </w:r>
      <w:r w:rsidR="0076257E">
        <w:rPr>
          <w:rFonts w:hint="cs"/>
          <w:rtl/>
          <w:lang w:val="fr-CH" w:bidi="ar-EG"/>
        </w:rPr>
        <w:t>اً</w:t>
      </w:r>
      <w:r w:rsidR="00BC59DF">
        <w:rPr>
          <w:rtl/>
          <w:lang w:val="fr-CH" w:bidi="ar-EG"/>
        </w:rPr>
        <w:t xml:space="preserve"> موجه</w:t>
      </w:r>
      <w:r w:rsidR="0076257E">
        <w:rPr>
          <w:rFonts w:hint="cs"/>
          <w:rtl/>
          <w:lang w:val="fr-CH" w:bidi="ar-EG"/>
        </w:rPr>
        <w:t>اً</w:t>
      </w:r>
      <w:r w:rsidR="00BC59DF">
        <w:rPr>
          <w:rtl/>
          <w:lang w:val="fr-CH" w:bidi="ar-EG"/>
        </w:rPr>
        <w:t xml:space="preserve"> نحو الصناعة</w:t>
      </w:r>
      <w:r w:rsidR="00BC59DF">
        <w:rPr>
          <w:rFonts w:hint="cs"/>
          <w:rtl/>
          <w:lang w:val="fr-CH" w:bidi="ar-EG"/>
        </w:rPr>
        <w:t xml:space="preserve">، اعتماداً </w:t>
      </w:r>
      <w:r w:rsidRPr="00653B9D">
        <w:rPr>
          <w:rtl/>
          <w:lang w:val="fr-CH" w:bidi="ar-EG"/>
        </w:rPr>
        <w:t xml:space="preserve">مباشر على الابتكارات </w:t>
      </w:r>
      <w:r w:rsidR="00BC59DF">
        <w:rPr>
          <w:rFonts w:hint="cs"/>
          <w:rtl/>
          <w:lang w:val="fr-CH" w:bidi="ar-EG"/>
        </w:rPr>
        <w:t>والتكنولوجيات</w:t>
      </w:r>
      <w:r w:rsidRPr="00653B9D">
        <w:rPr>
          <w:rtl/>
          <w:lang w:val="fr-CH" w:bidi="ar-EG"/>
        </w:rPr>
        <w:t xml:space="preserve"> </w:t>
      </w:r>
      <w:r w:rsidR="0076257E">
        <w:rPr>
          <w:rFonts w:hint="cs"/>
          <w:rtl/>
          <w:lang w:val="fr-CH" w:bidi="ar-EG"/>
        </w:rPr>
        <w:t>المحمية ب</w:t>
      </w:r>
      <w:r w:rsidRPr="00653B9D">
        <w:rPr>
          <w:rtl/>
          <w:lang w:val="fr-CH" w:bidi="ar-EG"/>
        </w:rPr>
        <w:t>براءات</w:t>
      </w:r>
      <w:r w:rsidR="00BC59DF">
        <w:rPr>
          <w:rtl/>
          <w:lang w:val="fr-CH" w:bidi="ar-EG"/>
        </w:rPr>
        <w:t>. لذل</w:t>
      </w:r>
      <w:r w:rsidR="00BC59DF">
        <w:rPr>
          <w:rFonts w:hint="cs"/>
          <w:rtl/>
          <w:lang w:val="fr-CH" w:bidi="ar-EG"/>
        </w:rPr>
        <w:t>ك</w:t>
      </w:r>
      <w:r w:rsidRPr="00653B9D">
        <w:rPr>
          <w:rtl/>
          <w:lang w:val="fr-CH" w:bidi="ar-EG"/>
        </w:rPr>
        <w:t xml:space="preserve">، يبدو أن الملكية الفكرية </w:t>
      </w:r>
      <w:r w:rsidR="00BC59DF">
        <w:rPr>
          <w:rFonts w:hint="cs"/>
          <w:rtl/>
          <w:lang w:val="fr-CH" w:bidi="ar-EG"/>
        </w:rPr>
        <w:t>ذات الصلة</w:t>
      </w:r>
      <w:r w:rsidRPr="00653B9D">
        <w:rPr>
          <w:rtl/>
          <w:lang w:val="fr-CH" w:bidi="ar-EG"/>
        </w:rPr>
        <w:t xml:space="preserve"> </w:t>
      </w:r>
      <w:r w:rsidR="00BC59DF">
        <w:rPr>
          <w:rFonts w:hint="cs"/>
          <w:rtl/>
          <w:lang w:val="fr-CH" w:bidi="ar-EG"/>
        </w:rPr>
        <w:t>بتلك</w:t>
      </w:r>
      <w:r w:rsidRPr="00653B9D">
        <w:rPr>
          <w:rtl/>
          <w:lang w:val="fr-CH" w:bidi="ar-EG"/>
        </w:rPr>
        <w:t xml:space="preserve"> الابتكارات قضية حاسمة. </w:t>
      </w:r>
      <w:r w:rsidR="00BC59DF">
        <w:rPr>
          <w:rFonts w:hint="cs"/>
          <w:rtl/>
          <w:lang w:val="fr-CH" w:bidi="ar-EG"/>
        </w:rPr>
        <w:t>و</w:t>
      </w:r>
      <w:r w:rsidRPr="00653B9D">
        <w:rPr>
          <w:rtl/>
          <w:lang w:val="fr-CH" w:bidi="ar-EG"/>
        </w:rPr>
        <w:t xml:space="preserve">تتمثل إحدى التحديات العالمية في </w:t>
      </w:r>
      <w:r w:rsidR="00BC59DF">
        <w:rPr>
          <w:rFonts w:hint="cs"/>
          <w:rtl/>
          <w:lang w:val="fr-CH" w:bidi="ar-EG"/>
        </w:rPr>
        <w:t>تدهور</w:t>
      </w:r>
      <w:r w:rsidRPr="00653B9D">
        <w:rPr>
          <w:rtl/>
          <w:lang w:val="fr-CH" w:bidi="ar-EG"/>
        </w:rPr>
        <w:t xml:space="preserve"> جودة التربة وقدرتها على الاحتفاظ بالمياه </w:t>
      </w:r>
      <w:r w:rsidR="00BC59DF">
        <w:rPr>
          <w:rFonts w:hint="cs"/>
          <w:rtl/>
          <w:lang w:val="fr-CH" w:bidi="ar-EG"/>
        </w:rPr>
        <w:t>بسبب</w:t>
      </w:r>
      <w:r w:rsidRPr="00653B9D">
        <w:rPr>
          <w:rtl/>
          <w:lang w:val="fr-CH" w:bidi="ar-EG"/>
        </w:rPr>
        <w:t xml:space="preserve"> استخدام </w:t>
      </w:r>
      <w:r w:rsidR="00BC59DF">
        <w:rPr>
          <w:rFonts w:hint="cs"/>
          <w:rtl/>
          <w:lang w:val="fr-CH" w:bidi="ar-EG"/>
        </w:rPr>
        <w:t>الآلات</w:t>
      </w:r>
      <w:r w:rsidRPr="00653B9D">
        <w:rPr>
          <w:rtl/>
          <w:lang w:val="fr-CH" w:bidi="ar-EG"/>
        </w:rPr>
        <w:t xml:space="preserve"> الثقيلة والأسمدة الكيماوية</w:t>
      </w:r>
      <w:r w:rsidR="00BC59DF">
        <w:rPr>
          <w:rFonts w:hint="cs"/>
          <w:rtl/>
          <w:lang w:val="fr-CH" w:bidi="ar-EG"/>
        </w:rPr>
        <w:t xml:space="preserve"> غير</w:t>
      </w:r>
      <w:r w:rsidRPr="00653B9D">
        <w:rPr>
          <w:rtl/>
          <w:lang w:val="fr-CH" w:bidi="ar-EG"/>
        </w:rPr>
        <w:t xml:space="preserve"> العضوية والمبيدات الحشرية. </w:t>
      </w:r>
      <w:r w:rsidR="00BC59DF">
        <w:rPr>
          <w:rFonts w:hint="cs"/>
          <w:rtl/>
          <w:lang w:val="fr-CH" w:bidi="ar-EG"/>
        </w:rPr>
        <w:t>وهذا ما</w:t>
      </w:r>
      <w:r w:rsidRPr="00653B9D">
        <w:rPr>
          <w:rtl/>
          <w:lang w:val="fr-CH" w:bidi="ar-EG"/>
        </w:rPr>
        <w:t xml:space="preserve"> يؤدي إلى الحد بشكل ك</w:t>
      </w:r>
      <w:r w:rsidR="00BC59DF">
        <w:rPr>
          <w:rtl/>
          <w:lang w:val="fr-CH" w:bidi="ar-EG"/>
        </w:rPr>
        <w:t>بير من أعداد الحيوانات والحشرات</w:t>
      </w:r>
      <w:r w:rsidRPr="00653B9D">
        <w:rPr>
          <w:rtl/>
          <w:lang w:val="fr-CH" w:bidi="ar-EG"/>
        </w:rPr>
        <w:t xml:space="preserve">، وفقدان الدبال الطبيعي وتبلور التربة. </w:t>
      </w:r>
      <w:r w:rsidR="00BC59DF">
        <w:rPr>
          <w:rFonts w:hint="cs"/>
          <w:rtl/>
          <w:lang w:val="fr-CH" w:bidi="ar-EG"/>
        </w:rPr>
        <w:t xml:space="preserve">ويتمثل </w:t>
      </w:r>
      <w:r w:rsidRPr="00653B9D">
        <w:rPr>
          <w:rtl/>
          <w:lang w:val="fr-CH" w:bidi="ar-EG"/>
        </w:rPr>
        <w:t>تحدي</w:t>
      </w:r>
      <w:r w:rsidR="00BC59DF">
        <w:rPr>
          <w:rtl/>
          <w:lang w:val="fr-CH" w:bidi="ar-EG"/>
        </w:rPr>
        <w:t xml:space="preserve"> </w:t>
      </w:r>
      <w:r w:rsidRPr="00653B9D">
        <w:rPr>
          <w:rtl/>
          <w:lang w:val="fr-CH" w:bidi="ar-EG"/>
        </w:rPr>
        <w:t xml:space="preserve">آخر </w:t>
      </w:r>
      <w:r w:rsidR="00BC59DF">
        <w:rPr>
          <w:rFonts w:hint="cs"/>
          <w:rtl/>
          <w:lang w:val="fr-CH" w:bidi="ar-EG"/>
        </w:rPr>
        <w:t>في</w:t>
      </w:r>
      <w:r w:rsidRPr="00653B9D">
        <w:rPr>
          <w:rtl/>
          <w:lang w:val="fr-CH" w:bidi="ar-EG"/>
        </w:rPr>
        <w:t xml:space="preserve"> الجفاف والحاجة إلى الاحتفاظ بمياه الأمطار وأنظمة الري. </w:t>
      </w:r>
      <w:r w:rsidR="00BC59DF">
        <w:rPr>
          <w:rFonts w:hint="cs"/>
          <w:rtl/>
          <w:lang w:val="fr-CH" w:bidi="ar-EG"/>
        </w:rPr>
        <w:t xml:space="preserve">وهناك </w:t>
      </w:r>
      <w:r w:rsidR="00BC59DF">
        <w:rPr>
          <w:rtl/>
          <w:lang w:val="fr-CH" w:bidi="ar-EG"/>
        </w:rPr>
        <w:t xml:space="preserve">تحدي </w:t>
      </w:r>
      <w:r w:rsidRPr="00653B9D">
        <w:rPr>
          <w:rtl/>
          <w:lang w:val="fr-CH" w:bidi="ar-EG"/>
        </w:rPr>
        <w:t xml:space="preserve">آخر ذو </w:t>
      </w:r>
      <w:r w:rsidR="00BC59DF">
        <w:rPr>
          <w:rFonts w:hint="cs"/>
          <w:rtl/>
          <w:lang w:val="fr-CH" w:bidi="ar-EG"/>
        </w:rPr>
        <w:t>صله و</w:t>
      </w:r>
      <w:r w:rsidRPr="00653B9D">
        <w:rPr>
          <w:rtl/>
          <w:lang w:val="fr-CH" w:bidi="ar-EG"/>
        </w:rPr>
        <w:t xml:space="preserve">هو انخفاض جودة الأغذية (الخضار والفواكه </w:t>
      </w:r>
      <w:r w:rsidR="00BC59DF">
        <w:rPr>
          <w:rFonts w:hint="cs"/>
          <w:rtl/>
          <w:lang w:val="fr-CH" w:bidi="ar-EG"/>
        </w:rPr>
        <w:t>وغيرها</w:t>
      </w:r>
      <w:r w:rsidRPr="00653B9D">
        <w:rPr>
          <w:rtl/>
          <w:lang w:val="fr-CH" w:bidi="ar-EG"/>
        </w:rPr>
        <w:t xml:space="preserve">) </w:t>
      </w:r>
      <w:r w:rsidR="00BC59DF">
        <w:rPr>
          <w:rFonts w:hint="cs"/>
          <w:rtl/>
          <w:lang w:val="fr-CH" w:bidi="ar-EG"/>
        </w:rPr>
        <w:t>بسبب</w:t>
      </w:r>
      <w:r w:rsidRPr="00653B9D">
        <w:rPr>
          <w:rtl/>
          <w:lang w:val="fr-CH" w:bidi="ar-EG"/>
        </w:rPr>
        <w:t xml:space="preserve"> أساليب الزراعة المكثفة. </w:t>
      </w:r>
      <w:r w:rsidR="00BC59DF">
        <w:rPr>
          <w:rFonts w:hint="cs"/>
          <w:rtl/>
          <w:lang w:val="fr-CH" w:bidi="ar-EG"/>
        </w:rPr>
        <w:t>و</w:t>
      </w:r>
      <w:r w:rsidR="00BC59DF">
        <w:rPr>
          <w:rtl/>
          <w:lang w:val="fr-CH" w:bidi="ar-EG"/>
        </w:rPr>
        <w:t xml:space="preserve">هناك مشاكل </w:t>
      </w:r>
      <w:r w:rsidRPr="00653B9D">
        <w:rPr>
          <w:rtl/>
          <w:lang w:val="fr-CH" w:bidi="ar-EG"/>
        </w:rPr>
        <w:t xml:space="preserve">أخرى </w:t>
      </w:r>
      <w:r w:rsidR="00BC59DF">
        <w:rPr>
          <w:rFonts w:hint="cs"/>
          <w:rtl/>
          <w:lang w:val="fr-CH" w:bidi="ar-EG"/>
        </w:rPr>
        <w:t xml:space="preserve">عديدة في مجال </w:t>
      </w:r>
      <w:r w:rsidRPr="00653B9D">
        <w:rPr>
          <w:rtl/>
          <w:lang w:val="fr-CH" w:bidi="ar-EG"/>
        </w:rPr>
        <w:t xml:space="preserve">للزراعة </w:t>
      </w:r>
      <w:r w:rsidR="00BC59DF">
        <w:rPr>
          <w:rFonts w:hint="cs"/>
          <w:rtl/>
          <w:lang w:val="fr-CH" w:bidi="ar-EG"/>
        </w:rPr>
        <w:t>و</w:t>
      </w:r>
      <w:r w:rsidRPr="00653B9D">
        <w:rPr>
          <w:rtl/>
          <w:lang w:val="fr-CH" w:bidi="ar-EG"/>
        </w:rPr>
        <w:t xml:space="preserve">التي يتعين حلها باستخدام </w:t>
      </w:r>
      <w:r w:rsidR="00BC59DF">
        <w:rPr>
          <w:rFonts w:hint="cs"/>
          <w:rtl/>
          <w:lang w:val="fr-CH" w:bidi="ar-EG"/>
        </w:rPr>
        <w:t>التكنولوجيات</w:t>
      </w:r>
      <w:r w:rsidRPr="00653B9D">
        <w:rPr>
          <w:rtl/>
          <w:lang w:val="fr-CH" w:bidi="ar-EG"/>
        </w:rPr>
        <w:t xml:space="preserve"> المستدامة (الخضراء).</w:t>
      </w:r>
    </w:p>
    <w:p w:rsidR="00653B9D" w:rsidRPr="00653B9D" w:rsidRDefault="00653B9D" w:rsidP="00653B9D">
      <w:pPr>
        <w:pStyle w:val="ListParagraph"/>
        <w:rPr>
          <w:rtl/>
          <w:lang w:val="fr-CH" w:bidi="ar-EG"/>
        </w:rPr>
      </w:pPr>
    </w:p>
    <w:p w:rsidR="00653B9D" w:rsidRPr="00397925" w:rsidRDefault="00BC59DF" w:rsidP="00397925">
      <w:pPr>
        <w:pStyle w:val="ListParagraph"/>
        <w:numPr>
          <w:ilvl w:val="0"/>
          <w:numId w:val="10"/>
        </w:numPr>
        <w:spacing w:before="240" w:after="240"/>
        <w:rPr>
          <w:b/>
          <w:bCs/>
          <w:i/>
          <w:iCs/>
          <w:rtl/>
          <w:lang w:val="fr-CH" w:bidi="ar-EG"/>
        </w:rPr>
      </w:pPr>
      <w:r w:rsidRPr="00397925">
        <w:rPr>
          <w:rFonts w:hint="cs"/>
          <w:b/>
          <w:bCs/>
          <w:i/>
          <w:iCs/>
          <w:rtl/>
          <w:lang w:val="fr-CH" w:bidi="ar-EG"/>
        </w:rPr>
        <w:t>المقترح</w:t>
      </w:r>
      <w:r w:rsidRPr="00397925">
        <w:rPr>
          <w:b/>
          <w:bCs/>
          <w:i/>
          <w:iCs/>
          <w:rtl/>
          <w:lang w:val="fr-CH" w:bidi="ar-EG"/>
        </w:rPr>
        <w:t xml:space="preserve"> 3: قصص حقيقية </w:t>
      </w:r>
      <w:r w:rsidRPr="00397925">
        <w:rPr>
          <w:rFonts w:hint="cs"/>
          <w:b/>
          <w:bCs/>
          <w:i/>
          <w:iCs/>
          <w:rtl/>
          <w:lang w:val="fr-CH" w:bidi="ar-EG"/>
        </w:rPr>
        <w:t>عن إ</w:t>
      </w:r>
      <w:r w:rsidR="00653B9D" w:rsidRPr="00397925">
        <w:rPr>
          <w:b/>
          <w:bCs/>
          <w:i/>
          <w:iCs/>
          <w:rtl/>
          <w:lang w:val="fr-CH" w:bidi="ar-EG"/>
        </w:rPr>
        <w:t>بداع شركات التكنولوجيا الصغيرة والمتوسطة</w:t>
      </w:r>
    </w:p>
    <w:p w:rsidR="00BC59DF" w:rsidRPr="00397925" w:rsidRDefault="00653B9D" w:rsidP="00397925">
      <w:pPr>
        <w:spacing w:before="240" w:after="240"/>
        <w:ind w:left="158" w:firstLine="562"/>
        <w:rPr>
          <w:u w:val="single"/>
          <w:rtl/>
          <w:lang w:val="fr-CH" w:bidi="ar-EG"/>
        </w:rPr>
      </w:pPr>
      <w:r w:rsidRPr="00397925">
        <w:rPr>
          <w:u w:val="single"/>
          <w:rtl/>
          <w:lang w:val="fr-CH" w:bidi="ar-EG"/>
        </w:rPr>
        <w:t xml:space="preserve">تعليق </w:t>
      </w:r>
      <w:r w:rsidR="00BC59DF" w:rsidRPr="00397925">
        <w:rPr>
          <w:u w:val="single"/>
          <w:rtl/>
          <w:lang w:val="fr-CH" w:bidi="ar-EG"/>
        </w:rPr>
        <w:t xml:space="preserve">مجموعة </w:t>
      </w:r>
      <w:r w:rsidR="00BC59DF" w:rsidRPr="00397925">
        <w:rPr>
          <w:rFonts w:hint="cs"/>
          <w:u w:val="single"/>
          <w:rtl/>
          <w:lang w:val="fr-CH" w:bidi="ar-EG"/>
        </w:rPr>
        <w:t>بلدان أوروبا الوسطى والبلطيق</w:t>
      </w:r>
      <w:r w:rsidR="00BC59DF" w:rsidRPr="00397925">
        <w:rPr>
          <w:u w:val="single"/>
          <w:rtl/>
          <w:lang w:val="fr-CH" w:bidi="ar-EG"/>
        </w:rPr>
        <w:t>:</w:t>
      </w:r>
    </w:p>
    <w:p w:rsidR="00653B9D" w:rsidRPr="00653B9D" w:rsidRDefault="00653B9D" w:rsidP="00C53487">
      <w:pPr>
        <w:pStyle w:val="ListParagraph"/>
        <w:rPr>
          <w:rtl/>
          <w:lang w:val="fr-CH" w:bidi="ar-EG"/>
        </w:rPr>
      </w:pPr>
      <w:r w:rsidRPr="00653B9D">
        <w:rPr>
          <w:rtl/>
          <w:lang w:val="fr-CH" w:bidi="ar-EG"/>
        </w:rPr>
        <w:t xml:space="preserve">يمكن أن يوفر هذا الموضوع </w:t>
      </w:r>
      <w:r w:rsidR="00BC59DF">
        <w:rPr>
          <w:rFonts w:hint="cs"/>
          <w:rtl/>
          <w:lang w:val="fr-CH" w:bidi="ar-EG"/>
        </w:rPr>
        <w:t>مجالاً واسعاً</w:t>
      </w:r>
      <w:r w:rsidRPr="00653B9D">
        <w:rPr>
          <w:rtl/>
          <w:lang w:val="fr-CH" w:bidi="ar-EG"/>
        </w:rPr>
        <w:t xml:space="preserve"> لتجميع محتوى مثير للاهتمام ويمكن أن </w:t>
      </w:r>
      <w:r w:rsidR="00C53487">
        <w:rPr>
          <w:rFonts w:hint="cs"/>
          <w:rtl/>
          <w:lang w:val="fr-CH" w:bidi="ar-EG"/>
        </w:rPr>
        <w:t>يشكل</w:t>
      </w:r>
      <w:r w:rsidRPr="00653B9D">
        <w:rPr>
          <w:rtl/>
          <w:lang w:val="fr-CH" w:bidi="ar-EG"/>
        </w:rPr>
        <w:t xml:space="preserve"> </w:t>
      </w:r>
      <w:r w:rsidR="00C53487">
        <w:rPr>
          <w:rFonts w:hint="cs"/>
          <w:rtl/>
          <w:lang w:val="fr-CH" w:bidi="ar-EG"/>
        </w:rPr>
        <w:t>أساساً</w:t>
      </w:r>
      <w:r w:rsidRPr="00653B9D">
        <w:rPr>
          <w:rtl/>
          <w:lang w:val="fr-CH" w:bidi="ar-EG"/>
        </w:rPr>
        <w:t xml:space="preserve"> لبدء مناقشات مثمرة بين شركات التكنولوجيا الصغيرة والمتوسطة.</w:t>
      </w:r>
    </w:p>
    <w:p w:rsidR="00073053" w:rsidRPr="00397925" w:rsidRDefault="00CF7EC9" w:rsidP="00397925">
      <w:pPr>
        <w:spacing w:before="240" w:after="240"/>
        <w:jc w:val="center"/>
        <w:rPr>
          <w:b/>
          <w:bCs/>
          <w:rtl/>
          <w:lang w:val="fr-CH" w:bidi="ar-EG"/>
        </w:rPr>
      </w:pPr>
      <w:r w:rsidRPr="00397925">
        <w:rPr>
          <w:rFonts w:hint="cs"/>
          <w:b/>
          <w:bCs/>
          <w:rtl/>
          <w:lang w:val="fr-CH" w:bidi="ar-EG"/>
        </w:rPr>
        <w:t>مقترح مقدم من المجموعة الأفريقية، ورد في 17 مارس 2022</w:t>
      </w:r>
    </w:p>
    <w:p w:rsidR="00CF7EC9" w:rsidRPr="00397925" w:rsidRDefault="00CF7EC9" w:rsidP="00CF7EC9">
      <w:pPr>
        <w:pStyle w:val="ListParagraph"/>
        <w:numPr>
          <w:ilvl w:val="0"/>
          <w:numId w:val="10"/>
        </w:numPr>
        <w:rPr>
          <w:b/>
          <w:bCs/>
          <w:i/>
          <w:iCs/>
          <w:lang w:val="fr-CH" w:bidi="ar-EG"/>
        </w:rPr>
      </w:pPr>
      <w:r w:rsidRPr="00397925">
        <w:rPr>
          <w:rFonts w:hint="cs"/>
          <w:b/>
          <w:bCs/>
          <w:i/>
          <w:iCs/>
          <w:rtl/>
          <w:lang w:val="fr-CH" w:bidi="ar-EG"/>
        </w:rPr>
        <w:t>دور الملكية الفكرية والابتكار في تحقيق الأمن الغذائي: التحديات والفرص</w:t>
      </w:r>
    </w:p>
    <w:p w:rsidR="00073053" w:rsidRPr="00397925" w:rsidRDefault="00CF7EC9" w:rsidP="00397925">
      <w:pPr>
        <w:spacing w:before="240" w:after="240"/>
        <w:jc w:val="center"/>
        <w:rPr>
          <w:b/>
          <w:bCs/>
          <w:rtl/>
          <w:lang w:val="fr-CH" w:bidi="ar-EG"/>
        </w:rPr>
      </w:pPr>
      <w:r w:rsidRPr="00397925">
        <w:rPr>
          <w:rFonts w:hint="cs"/>
          <w:b/>
          <w:bCs/>
          <w:rtl/>
          <w:lang w:val="fr-CH" w:bidi="ar-EG"/>
        </w:rPr>
        <w:t xml:space="preserve">مقترح مقدم من المجموعة </w:t>
      </w:r>
      <w:r w:rsidR="00A434E8" w:rsidRPr="00397925">
        <w:rPr>
          <w:rFonts w:hint="cs"/>
          <w:b/>
          <w:bCs/>
          <w:rtl/>
          <w:lang w:val="fr-CH" w:bidi="ar-EG"/>
        </w:rPr>
        <w:t>باء، ورد في 18 مارس 2022</w:t>
      </w:r>
    </w:p>
    <w:p w:rsidR="00A434E8" w:rsidRPr="00397925" w:rsidRDefault="00A434E8" w:rsidP="00397925">
      <w:pPr>
        <w:pStyle w:val="ListParagraph"/>
        <w:numPr>
          <w:ilvl w:val="0"/>
          <w:numId w:val="10"/>
        </w:numPr>
        <w:spacing w:before="240" w:after="240"/>
        <w:rPr>
          <w:b/>
          <w:bCs/>
          <w:i/>
          <w:iCs/>
          <w:lang w:val="fr-CH" w:bidi="ar-EG"/>
        </w:rPr>
      </w:pPr>
      <w:r w:rsidRPr="00397925">
        <w:rPr>
          <w:rFonts w:hint="cs"/>
          <w:b/>
          <w:bCs/>
          <w:i/>
          <w:iCs/>
          <w:rtl/>
          <w:lang w:val="fr-CH" w:bidi="ar-EG"/>
        </w:rPr>
        <w:t xml:space="preserve">الملكية الفكرية </w:t>
      </w:r>
      <w:r w:rsidR="00397925">
        <w:rPr>
          <w:rFonts w:hint="cs"/>
          <w:b/>
          <w:bCs/>
          <w:i/>
          <w:iCs/>
          <w:rtl/>
          <w:lang w:val="fr-CH" w:bidi="ar-EG"/>
        </w:rPr>
        <w:t>والتمويل</w:t>
      </w:r>
    </w:p>
    <w:p w:rsidR="00A434E8" w:rsidRPr="00397925" w:rsidRDefault="00A434E8" w:rsidP="00397925">
      <w:pPr>
        <w:spacing w:before="240" w:after="240"/>
        <w:ind w:left="720"/>
        <w:rPr>
          <w:u w:val="single"/>
          <w:rtl/>
          <w:lang w:val="fr-CH" w:bidi="ar-EG"/>
        </w:rPr>
      </w:pPr>
      <w:r w:rsidRPr="00397925">
        <w:rPr>
          <w:rFonts w:hint="cs"/>
          <w:u w:val="single"/>
          <w:rtl/>
          <w:lang w:val="fr-CH" w:bidi="ar-EG"/>
        </w:rPr>
        <w:t>تعليق المجموعة باء:</w:t>
      </w:r>
    </w:p>
    <w:p w:rsidR="00A434E8" w:rsidRPr="00A434E8" w:rsidRDefault="00A434E8" w:rsidP="0076257E">
      <w:pPr>
        <w:ind w:left="720"/>
        <w:rPr>
          <w:rtl/>
          <w:lang w:val="fr-CH" w:bidi="ar-EG"/>
        </w:rPr>
      </w:pPr>
      <w:r w:rsidRPr="00A434E8">
        <w:rPr>
          <w:rtl/>
          <w:lang w:val="fr-CH" w:bidi="ar-EG"/>
        </w:rPr>
        <w:t xml:space="preserve">تعتقد المجموعة باء أن هذا الموضوع الفرعي يمكن أن يوفر وسيلة لاستكشاف مجموعة متنوعة من القضايا التي تهم الدول الأعضاء المتقدمة والنامية على حد سواء. </w:t>
      </w:r>
      <w:r>
        <w:rPr>
          <w:rFonts w:hint="cs"/>
          <w:rtl/>
          <w:lang w:val="fr-CH" w:bidi="ar-EG"/>
        </w:rPr>
        <w:t>و</w:t>
      </w:r>
      <w:r w:rsidRPr="00A434E8">
        <w:rPr>
          <w:rtl/>
          <w:lang w:val="fr-CH" w:bidi="ar-EG"/>
        </w:rPr>
        <w:t xml:space="preserve">تقترح المجموعة باء أن يعرف هذا الموضوع </w:t>
      </w:r>
      <w:r>
        <w:rPr>
          <w:rtl/>
          <w:lang w:val="fr-CH" w:bidi="ar-EG"/>
        </w:rPr>
        <w:t>الفرعي "أصول الملكية الفكرية" و/</w:t>
      </w:r>
      <w:r w:rsidRPr="00A434E8">
        <w:rPr>
          <w:rtl/>
          <w:lang w:val="fr-CH" w:bidi="ar-EG"/>
        </w:rPr>
        <w:t xml:space="preserve">أو "الابتكار" على نطاق واسع </w:t>
      </w:r>
      <w:r>
        <w:rPr>
          <w:rtl/>
          <w:lang w:val="fr-CH" w:bidi="ar-EG"/>
        </w:rPr>
        <w:t>لأغراض المؤتمر (على سبيل المثال</w:t>
      </w:r>
      <w:r w:rsidRPr="00A434E8">
        <w:rPr>
          <w:rtl/>
          <w:lang w:val="fr-CH" w:bidi="ar-EG"/>
        </w:rPr>
        <w:t xml:space="preserve">، ليس فقط نشاط تسجيل </w:t>
      </w:r>
      <w:r>
        <w:rPr>
          <w:rFonts w:hint="cs"/>
          <w:rtl/>
          <w:lang w:val="fr-CH" w:bidi="ar-EG"/>
        </w:rPr>
        <w:t>ال</w:t>
      </w:r>
      <w:r w:rsidRPr="00A434E8">
        <w:rPr>
          <w:rtl/>
          <w:lang w:val="fr-CH" w:bidi="ar-EG"/>
        </w:rPr>
        <w:t xml:space="preserve">براءات </w:t>
      </w:r>
      <w:r>
        <w:rPr>
          <w:rFonts w:hint="cs"/>
          <w:rtl/>
          <w:lang w:val="fr-CH" w:bidi="ar-EG"/>
        </w:rPr>
        <w:t>بل</w:t>
      </w:r>
      <w:r>
        <w:rPr>
          <w:rtl/>
          <w:lang w:val="fr-CH" w:bidi="ar-EG"/>
        </w:rPr>
        <w:t xml:space="preserve"> أيض</w:t>
      </w:r>
      <w:r>
        <w:rPr>
          <w:rFonts w:hint="cs"/>
          <w:rtl/>
          <w:lang w:val="fr-CH" w:bidi="ar-EG"/>
        </w:rPr>
        <w:t>اً</w:t>
      </w:r>
      <w:r w:rsidRPr="00A434E8">
        <w:rPr>
          <w:rtl/>
          <w:lang w:val="fr-CH" w:bidi="ar-EG"/>
        </w:rPr>
        <w:t xml:space="preserve"> العلاما</w:t>
      </w:r>
      <w:r>
        <w:rPr>
          <w:rtl/>
          <w:lang w:val="fr-CH" w:bidi="ar-EG"/>
        </w:rPr>
        <w:t>ت</w:t>
      </w:r>
      <w:r>
        <w:rPr>
          <w:rFonts w:hint="cs"/>
          <w:rtl/>
          <w:lang w:val="fr-CH" w:bidi="ar-EG"/>
        </w:rPr>
        <w:t>/</w:t>
      </w:r>
      <w:r>
        <w:rPr>
          <w:rtl/>
          <w:lang w:val="fr-CH" w:bidi="ar-EG"/>
        </w:rPr>
        <w:t>العلامات التجارية)</w:t>
      </w:r>
      <w:r w:rsidRPr="00A434E8">
        <w:rPr>
          <w:rtl/>
          <w:lang w:val="fr-CH" w:bidi="ar-EG"/>
        </w:rPr>
        <w:t xml:space="preserve">، وأن </w:t>
      </w:r>
      <w:r>
        <w:rPr>
          <w:rFonts w:hint="cs"/>
          <w:rtl/>
          <w:lang w:val="fr-CH" w:bidi="ar-EG"/>
        </w:rPr>
        <w:t>ي</w:t>
      </w:r>
      <w:r>
        <w:rPr>
          <w:rtl/>
          <w:lang w:val="fr-CH" w:bidi="ar-EG"/>
        </w:rPr>
        <w:t>عرف "</w:t>
      </w:r>
      <w:r>
        <w:rPr>
          <w:rFonts w:hint="cs"/>
          <w:rtl/>
          <w:lang w:val="fr-CH" w:bidi="ar-EG"/>
        </w:rPr>
        <w:t>التمويل</w:t>
      </w:r>
      <w:r>
        <w:rPr>
          <w:rtl/>
          <w:lang w:val="fr-CH" w:bidi="ar-EG"/>
        </w:rPr>
        <w:t>" أيض</w:t>
      </w:r>
      <w:r>
        <w:rPr>
          <w:rFonts w:hint="cs"/>
          <w:rtl/>
          <w:lang w:val="fr-CH" w:bidi="ar-EG"/>
        </w:rPr>
        <w:t>اً</w:t>
      </w:r>
      <w:r>
        <w:rPr>
          <w:rtl/>
          <w:lang w:val="fr-CH" w:bidi="ar-EG"/>
        </w:rPr>
        <w:t xml:space="preserve"> على نطاق واسع (على سبيل المثال، ل</w:t>
      </w:r>
      <w:r>
        <w:rPr>
          <w:rFonts w:hint="cs"/>
          <w:rtl/>
          <w:lang w:val="fr-CH" w:bidi="ar-EG"/>
        </w:rPr>
        <w:t>ي</w:t>
      </w:r>
      <w:r w:rsidRPr="00A434E8">
        <w:rPr>
          <w:rtl/>
          <w:lang w:val="fr-CH" w:bidi="ar-EG"/>
        </w:rPr>
        <w:t>شمل التمويل الأصغر) بحيث يمكن أن يكون للموضوع الف</w:t>
      </w:r>
      <w:r>
        <w:rPr>
          <w:rtl/>
          <w:lang w:val="fr-CH" w:bidi="ar-EG"/>
        </w:rPr>
        <w:t>رعي جاذبية</w:t>
      </w:r>
      <w:r>
        <w:rPr>
          <w:rFonts w:hint="cs"/>
          <w:rtl/>
          <w:lang w:val="fr-CH" w:bidi="ar-EG"/>
        </w:rPr>
        <w:t xml:space="preserve"> إقليمية</w:t>
      </w:r>
      <w:r>
        <w:rPr>
          <w:rtl/>
          <w:lang w:val="fr-CH" w:bidi="ar-EG"/>
        </w:rPr>
        <w:t xml:space="preserve"> واسعة، ويكون </w:t>
      </w:r>
      <w:r w:rsidR="001B503F">
        <w:rPr>
          <w:rFonts w:hint="cs"/>
          <w:rtl/>
          <w:lang w:val="fr-CH" w:bidi="ar-EG"/>
        </w:rPr>
        <w:t>قابلاً للتطبيق في</w:t>
      </w:r>
      <w:r w:rsidR="001B503F">
        <w:rPr>
          <w:rtl/>
          <w:lang w:val="fr-CH" w:bidi="ar-EG"/>
        </w:rPr>
        <w:t xml:space="preserve"> </w:t>
      </w:r>
      <w:r w:rsidRPr="00A434E8">
        <w:rPr>
          <w:rtl/>
          <w:lang w:val="fr-CH" w:bidi="ar-EG"/>
        </w:rPr>
        <w:t>الدو</w:t>
      </w:r>
      <w:r>
        <w:rPr>
          <w:rtl/>
          <w:lang w:val="fr-CH" w:bidi="ar-EG"/>
        </w:rPr>
        <w:t>ل الأعضاء النامية</w:t>
      </w:r>
      <w:r>
        <w:rPr>
          <w:rFonts w:hint="cs"/>
          <w:rtl/>
          <w:lang w:val="fr-CH" w:bidi="ar-EG"/>
        </w:rPr>
        <w:t xml:space="preserve"> وأقل البلدان</w:t>
      </w:r>
      <w:r>
        <w:rPr>
          <w:rtl/>
          <w:lang w:val="fr-CH" w:bidi="ar-EG"/>
        </w:rPr>
        <w:t xml:space="preserve"> نمو</w:t>
      </w:r>
      <w:r>
        <w:rPr>
          <w:rFonts w:hint="cs"/>
          <w:rtl/>
          <w:lang w:val="fr-CH" w:bidi="ar-EG"/>
        </w:rPr>
        <w:t>اً</w:t>
      </w:r>
      <w:r w:rsidRPr="00A434E8">
        <w:rPr>
          <w:rtl/>
          <w:lang w:val="fr-CH" w:bidi="ar-EG"/>
        </w:rPr>
        <w:t xml:space="preserve">، مع التركيز على </w:t>
      </w:r>
      <w:r w:rsidR="0076257E">
        <w:rPr>
          <w:rFonts w:hint="cs"/>
          <w:rtl/>
          <w:lang w:val="fr-CH" w:bidi="ar-EG"/>
        </w:rPr>
        <w:t>المشاريع</w:t>
      </w:r>
      <w:r w:rsidRPr="00A434E8">
        <w:rPr>
          <w:rtl/>
          <w:lang w:val="fr-CH" w:bidi="ar-EG"/>
        </w:rPr>
        <w:t xml:space="preserve"> المتناهية الصغر والصغيرة والمتوسطة. </w:t>
      </w:r>
      <w:r w:rsidR="001B503F">
        <w:rPr>
          <w:rFonts w:hint="cs"/>
          <w:rtl/>
          <w:lang w:val="fr-CH" w:bidi="ar-EG"/>
        </w:rPr>
        <w:t>وتشير</w:t>
      </w:r>
      <w:r w:rsidRPr="00A434E8">
        <w:rPr>
          <w:rtl/>
          <w:lang w:val="fr-CH" w:bidi="ar-EG"/>
        </w:rPr>
        <w:t xml:space="preserve"> المجموعة باء </w:t>
      </w:r>
      <w:r w:rsidR="001B503F">
        <w:rPr>
          <w:rFonts w:hint="cs"/>
          <w:rtl/>
          <w:lang w:val="fr-CH" w:bidi="ar-EG"/>
        </w:rPr>
        <w:t xml:space="preserve">إلى </w:t>
      </w:r>
      <w:r w:rsidR="001B503F">
        <w:rPr>
          <w:rtl/>
          <w:lang w:val="fr-CH" w:bidi="ar-EG"/>
        </w:rPr>
        <w:t>أن الأمانة لديها برنامج صغير/</w:t>
      </w:r>
      <w:r w:rsidRPr="00A434E8">
        <w:rPr>
          <w:rtl/>
          <w:lang w:val="fr-CH" w:bidi="ar-EG"/>
        </w:rPr>
        <w:t>ناشئ بشأن التمويل المدعوم بالملكي</w:t>
      </w:r>
      <w:r w:rsidR="001B503F">
        <w:rPr>
          <w:rtl/>
          <w:lang w:val="fr-CH" w:bidi="ar-EG"/>
        </w:rPr>
        <w:t>ة الفكرية (انظر على سبيل المثال</w:t>
      </w:r>
      <w:r w:rsidR="001B503F">
        <w:rPr>
          <w:rFonts w:hint="cs"/>
          <w:rtl/>
          <w:lang w:val="fr-CH" w:bidi="ar-EG"/>
        </w:rPr>
        <w:t xml:space="preserve">: </w:t>
      </w:r>
      <w:hyperlink r:id="rId8" w:history="1">
        <w:r w:rsidRPr="001B503F">
          <w:rPr>
            <w:rStyle w:val="Hyperlink"/>
            <w:lang w:val="fr-CH" w:bidi="ar-EG"/>
          </w:rPr>
          <w:t>www.wipo.int/sme/en/news/2021/news_0006.html</w:t>
        </w:r>
      </w:hyperlink>
      <w:r w:rsidR="001B503F">
        <w:rPr>
          <w:rtl/>
          <w:lang w:val="fr-CH" w:bidi="ar-EG"/>
        </w:rPr>
        <w:t>)</w:t>
      </w:r>
      <w:r w:rsidR="001B503F">
        <w:rPr>
          <w:rFonts w:hint="cs"/>
          <w:rtl/>
          <w:lang w:val="fr-CH" w:bidi="ar-EG"/>
        </w:rPr>
        <w:t xml:space="preserve">، لذلك </w:t>
      </w:r>
      <w:r w:rsidRPr="00A434E8">
        <w:rPr>
          <w:rtl/>
          <w:lang w:val="fr-CH" w:bidi="ar-EG"/>
        </w:rPr>
        <w:t>يمكن لهذا الموض</w:t>
      </w:r>
      <w:r w:rsidR="001B503F">
        <w:rPr>
          <w:rtl/>
          <w:lang w:val="fr-CH" w:bidi="ar-EG"/>
        </w:rPr>
        <w:t xml:space="preserve">وع الفرعي الاستفادة من </w:t>
      </w:r>
      <w:r w:rsidR="001B503F">
        <w:rPr>
          <w:rFonts w:hint="cs"/>
          <w:rtl/>
          <w:lang w:val="fr-CH" w:bidi="ar-EG"/>
        </w:rPr>
        <w:t>دراية وخبرة</w:t>
      </w:r>
      <w:r w:rsidRPr="00A434E8">
        <w:rPr>
          <w:rtl/>
          <w:lang w:val="fr-CH" w:bidi="ar-EG"/>
        </w:rPr>
        <w:t xml:space="preserve"> الأمانة وشبكة الاتصالات المرتبطة بها.</w:t>
      </w:r>
    </w:p>
    <w:p w:rsidR="00073053" w:rsidRDefault="00073053" w:rsidP="00B10145">
      <w:pPr>
        <w:rPr>
          <w:rtl/>
          <w:lang w:bidi="ar-EG"/>
        </w:rPr>
      </w:pPr>
      <w:bookmarkStart w:id="0" w:name="_GoBack"/>
      <w:bookmarkEnd w:id="0"/>
    </w:p>
    <w:sectPr w:rsidR="00073053" w:rsidSect="002E534B">
      <w:headerReference w:type="default" r:id="rId9"/>
      <w:footerReference w:type="default" r:id="rId10"/>
      <w:pgSz w:w="11907" w:h="16840" w:code="9"/>
      <w:pgMar w:top="1418" w:right="1418" w:bottom="1418" w:left="1418" w:header="709" w:footer="709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2CE" w:rsidRDefault="00C542CE" w:rsidP="005F56C4">
      <w:r>
        <w:separator/>
      </w:r>
    </w:p>
  </w:endnote>
  <w:endnote w:type="continuationSeparator" w:id="0">
    <w:p w:rsidR="00C542CE" w:rsidRDefault="00C542CE" w:rsidP="005F5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2229022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1CF3" w:rsidRDefault="00511CF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516F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511CF3" w:rsidRDefault="00511C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2CE" w:rsidRDefault="00C542CE" w:rsidP="005F56C4">
      <w:r>
        <w:separator/>
      </w:r>
    </w:p>
  </w:footnote>
  <w:footnote w:type="continuationSeparator" w:id="0">
    <w:p w:rsidR="00C542CE" w:rsidRDefault="00C542CE" w:rsidP="005F5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6C4" w:rsidRDefault="005F56C4" w:rsidP="005F56C4">
    <w:pPr>
      <w:bidi w:val="0"/>
      <w:rPr>
        <w:rFonts w:cs="Arial"/>
        <w:rtl/>
      </w:rPr>
    </w:pPr>
  </w:p>
  <w:p w:rsidR="005F56C4" w:rsidRPr="00C50A61" w:rsidRDefault="005F56C4" w:rsidP="005F56C4">
    <w:pPr>
      <w:bidi w:val="0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4173"/>
      </v:shape>
    </w:pict>
  </w:numPicBullet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7F03471"/>
    <w:multiLevelType w:val="hybridMultilevel"/>
    <w:tmpl w:val="9CD628B6"/>
    <w:lvl w:ilvl="0" w:tplc="20CEDDEE">
      <w:start w:val="1"/>
      <w:numFmt w:val="decimal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3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820061B"/>
    <w:multiLevelType w:val="multilevel"/>
    <w:tmpl w:val="38823F16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5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7" w15:restartNumberingAfterBreak="0">
    <w:nsid w:val="6ED245BF"/>
    <w:multiLevelType w:val="hybridMultilevel"/>
    <w:tmpl w:val="C21C4BB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6"/>
  </w:num>
  <w:num w:numId="5">
    <w:abstractNumId w:val="0"/>
  </w:num>
  <w:num w:numId="6">
    <w:abstractNumId w:val="5"/>
  </w:num>
  <w:num w:numId="7">
    <w:abstractNumId w:val="8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activeWritingStyle w:appName="MSWord" w:lang="ar-EG" w:vendorID="64" w:dllVersion="131078" w:nlCheck="1" w:checkStyle="0"/>
  <w:activeWritingStyle w:appName="MSWord" w:lang="en-US" w:vendorID="64" w:dllVersion="131078" w:nlCheck="1" w:checkStyle="1"/>
  <w:activeWritingStyle w:appName="MSWord" w:lang="ar-SY" w:vendorID="64" w:dllVersion="131078" w:nlCheck="1" w:checkStyle="0"/>
  <w:activeWritingStyle w:appName="MSWord" w:lang="ar-SA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78"/>
    <w:rsid w:val="00073053"/>
    <w:rsid w:val="00085447"/>
    <w:rsid w:val="000F5E56"/>
    <w:rsid w:val="001B503F"/>
    <w:rsid w:val="001C1F76"/>
    <w:rsid w:val="002E534B"/>
    <w:rsid w:val="002F5F9C"/>
    <w:rsid w:val="00397925"/>
    <w:rsid w:val="003E6531"/>
    <w:rsid w:val="00431118"/>
    <w:rsid w:val="004858C7"/>
    <w:rsid w:val="00511CF3"/>
    <w:rsid w:val="005F56C4"/>
    <w:rsid w:val="0064118A"/>
    <w:rsid w:val="00653B9D"/>
    <w:rsid w:val="0076257E"/>
    <w:rsid w:val="007B1B4D"/>
    <w:rsid w:val="007B240C"/>
    <w:rsid w:val="007D53C7"/>
    <w:rsid w:val="00804DB7"/>
    <w:rsid w:val="0099228B"/>
    <w:rsid w:val="0099394D"/>
    <w:rsid w:val="00A434E8"/>
    <w:rsid w:val="00B10145"/>
    <w:rsid w:val="00B172AB"/>
    <w:rsid w:val="00B545F1"/>
    <w:rsid w:val="00BC59DF"/>
    <w:rsid w:val="00C3229F"/>
    <w:rsid w:val="00C53487"/>
    <w:rsid w:val="00C542CE"/>
    <w:rsid w:val="00C554EC"/>
    <w:rsid w:val="00CE4AA3"/>
    <w:rsid w:val="00CF7EC9"/>
    <w:rsid w:val="00D3516F"/>
    <w:rsid w:val="00D878C7"/>
    <w:rsid w:val="00EA0686"/>
    <w:rsid w:val="00EB6478"/>
    <w:rsid w:val="00FB3F91"/>
    <w:rsid w:val="00FB6596"/>
    <w:rsid w:val="00FF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9234D1"/>
  <w15:chartTrackingRefBased/>
  <w15:docId w15:val="{FD95D2AE-AD38-4E28-9E2E-3353A96B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F9C"/>
    <w:pPr>
      <w:bidi/>
    </w:pPr>
    <w:rPr>
      <w:rFonts w:ascii="Arial" w:hAnsi="Arial" w:cs="Calibri"/>
      <w:sz w:val="22"/>
      <w:szCs w:val="22"/>
    </w:rPr>
  </w:style>
  <w:style w:type="paragraph" w:styleId="Heading1">
    <w:name w:val="heading 1"/>
    <w:basedOn w:val="Normal"/>
    <w:next w:val="Normal"/>
    <w:qFormat/>
    <w:rsid w:val="00D878C7"/>
    <w:pPr>
      <w:keepNext/>
      <w:spacing w:before="240" w:after="60"/>
      <w:outlineLvl w:val="0"/>
    </w:pPr>
    <w:rPr>
      <w:rFonts w:eastAsia="SimSun"/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878C7"/>
    <w:pPr>
      <w:keepNext/>
      <w:spacing w:before="240" w:after="60"/>
      <w:outlineLvl w:val="1"/>
    </w:pPr>
    <w:rPr>
      <w:rFonts w:eastAsia="SimSun"/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D878C7"/>
    <w:pPr>
      <w:keepNext/>
      <w:spacing w:before="240" w:after="60"/>
      <w:outlineLvl w:val="2"/>
    </w:pPr>
    <w:rPr>
      <w:rFonts w:eastAsia="SimSun"/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D878C7"/>
    <w:pPr>
      <w:keepNext/>
      <w:spacing w:before="240" w:after="60"/>
      <w:outlineLvl w:val="3"/>
    </w:pPr>
    <w:rPr>
      <w:rFonts w:eastAsia="SimSun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FB6596"/>
    <w:rPr>
      <w:sz w:val="18"/>
      <w:szCs w:val="18"/>
    </w:rPr>
  </w:style>
  <w:style w:type="paragraph" w:styleId="EndnoteText">
    <w:name w:val="endnote text"/>
    <w:basedOn w:val="Normal"/>
    <w:semiHidden/>
    <w:rsid w:val="00FB6596"/>
    <w:rPr>
      <w:sz w:val="18"/>
      <w:szCs w:val="18"/>
    </w:rPr>
  </w:style>
  <w:style w:type="paragraph" w:styleId="Caption">
    <w:name w:val="caption"/>
    <w:basedOn w:val="Normal"/>
    <w:next w:val="Normal"/>
    <w:qFormat/>
    <w:rsid w:val="00D878C7"/>
    <w:rPr>
      <w:b/>
      <w:bCs/>
      <w:sz w:val="18"/>
      <w:szCs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D878C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A">
    <w:name w:val="ONUM A"/>
    <w:basedOn w:val="BodyText"/>
    <w:rsid w:val="004858C7"/>
    <w:pPr>
      <w:numPr>
        <w:numId w:val="8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ONUME">
    <w:name w:val="ONUM E"/>
    <w:basedOn w:val="BodyText"/>
    <w:rsid w:val="001C1F76"/>
    <w:pPr>
      <w:numPr>
        <w:numId w:val="7"/>
      </w:numPr>
      <w:bidi w:val="0"/>
    </w:pPr>
    <w:rPr>
      <w:rFonts w:cs="Arial"/>
      <w:szCs w:val="20"/>
    </w:rPr>
  </w:style>
  <w:style w:type="character" w:styleId="FootnoteReference">
    <w:name w:val="footnote reference"/>
    <w:basedOn w:val="DefaultParagraphFont"/>
    <w:semiHidden/>
    <w:unhideWhenUsed/>
    <w:rsid w:val="00FB6596"/>
    <w:rPr>
      <w:vertAlign w:val="superscript"/>
    </w:rPr>
  </w:style>
  <w:style w:type="paragraph" w:styleId="ListParagraph">
    <w:name w:val="List Paragraph"/>
    <w:basedOn w:val="Normal"/>
    <w:uiPriority w:val="34"/>
    <w:qFormat/>
    <w:rsid w:val="00C3229F"/>
    <w:pPr>
      <w:ind w:left="720"/>
      <w:contextualSpacing/>
    </w:pPr>
  </w:style>
  <w:style w:type="character" w:styleId="Hyperlink">
    <w:name w:val="Hyperlink"/>
    <w:basedOn w:val="DefaultParagraphFont"/>
    <w:unhideWhenUsed/>
    <w:rsid w:val="001B503F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511CF3"/>
    <w:rPr>
      <w:rFonts w:ascii="Arial" w:hAnsi="Arial" w:cs="Calibri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1B4D"/>
    <w:pPr>
      <w:pBdr>
        <w:top w:val="single" w:sz="4" w:space="10" w:color="4F81BD" w:themeColor="accent1"/>
        <w:bottom w:val="single" w:sz="4" w:space="10" w:color="4F81BD" w:themeColor="accent1"/>
      </w:pBdr>
      <w:bidi w:val="0"/>
      <w:spacing w:before="360" w:after="360"/>
      <w:ind w:left="864" w:right="864"/>
      <w:jc w:val="center"/>
    </w:pPr>
    <w:rPr>
      <w:rFonts w:cs="Arial"/>
      <w:i/>
      <w:iCs/>
      <w:color w:val="4F81BD" w:themeColor="accent1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1B4D"/>
    <w:rPr>
      <w:rFonts w:ascii="Arial" w:hAnsi="Arial" w:cs="Arial"/>
      <w:i/>
      <w:iCs/>
      <w:color w:val="4F81BD" w:themeColor="accen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wipo.int/sme/en/news/2021/news_0006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Calibri\Blank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FCA78-2EA6-48C5-82AA-63E220A3D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Blank_AR</Template>
  <TotalTime>58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Wipo Templates</dc:subject>
  <dc:creator>IHADADENE Soraya</dc:creator>
  <cp:keywords/>
  <dc:description/>
  <cp:lastModifiedBy>Soraya Ihadadene</cp:lastModifiedBy>
  <cp:revision>10</cp:revision>
  <cp:lastPrinted>2022-04-13T11:56:00Z</cp:lastPrinted>
  <dcterms:created xsi:type="dcterms:W3CDTF">2022-04-13T08:02:00Z</dcterms:created>
  <dcterms:modified xsi:type="dcterms:W3CDTF">2022-04-13T11:56:00Z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99ea0853-91e7-4b48-af55-1b6c1562c8ea</vt:lpwstr>
  </property>
</Properties>
</file>