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FFFDB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171D1F">
      <w:pPr>
        <w:bidi w:val="0"/>
        <w:rPr>
          <w:rFonts w:ascii="Arial Black" w:hAnsi="Arial Black"/>
          <w:caps/>
          <w:sz w:val="15"/>
          <w:szCs w:val="15"/>
        </w:rPr>
      </w:pPr>
      <w:r w:rsidRPr="00DA31B9">
        <w:rPr>
          <w:rFonts w:ascii="Arial Black" w:hAnsi="Arial Black"/>
          <w:caps/>
          <w:sz w:val="15"/>
          <w:szCs w:val="15"/>
        </w:rPr>
        <w:t>CDIP/2</w:t>
      </w:r>
      <w:r w:rsidR="00B07D61">
        <w:rPr>
          <w:rFonts w:ascii="Arial Black" w:hAnsi="Arial Black" w:hint="cs"/>
          <w:caps/>
          <w:sz w:val="15"/>
          <w:szCs w:val="15"/>
          <w:rtl/>
          <w:lang w:bidi="ar-SY"/>
        </w:rPr>
        <w:t>8</w:t>
      </w:r>
      <w:r w:rsidRPr="00DA31B9">
        <w:rPr>
          <w:rFonts w:ascii="Arial Black" w:hAnsi="Arial Black"/>
          <w:caps/>
          <w:sz w:val="15"/>
          <w:szCs w:val="15"/>
        </w:rPr>
        <w:t>/</w:t>
      </w:r>
      <w:bookmarkStart w:id="0" w:name="Code"/>
      <w:bookmarkEnd w:id="0"/>
      <w:r w:rsidR="001A6E48">
        <w:rPr>
          <w:rFonts w:ascii="Arial Black" w:hAnsi="Arial Black"/>
          <w:caps/>
          <w:sz w:val="15"/>
          <w:szCs w:val="15"/>
        </w:rPr>
        <w:t>1</w:t>
      </w:r>
    </w:p>
    <w:p w:rsidR="008B2CC1" w:rsidRPr="00B07D61" w:rsidRDefault="00CC3E2D" w:rsidP="00CC3E2D">
      <w:pPr>
        <w:jc w:val="right"/>
        <w:rPr>
          <w:rFonts w:asciiTheme="minorHAnsi" w:hAnsiTheme="minorHAnsi" w:cstheme="minorHAnsi"/>
          <w:b/>
          <w:bCs/>
          <w:caps/>
          <w:sz w:val="15"/>
          <w:szCs w:val="15"/>
        </w:rPr>
      </w:pPr>
      <w:bookmarkStart w:id="1" w:name="Original"/>
      <w:r w:rsidRPr="00B07D61">
        <w:rPr>
          <w:rFonts w:asciiTheme="minorHAnsi" w:hAnsiTheme="minorHAnsi" w:cstheme="minorHAnsi" w:hint="cs"/>
          <w:b/>
          <w:bCs/>
          <w:caps/>
          <w:sz w:val="15"/>
          <w:szCs w:val="15"/>
          <w:rtl/>
        </w:rPr>
        <w:t xml:space="preserve">الأصل: </w:t>
      </w:r>
      <w:r w:rsidR="001A6E48" w:rsidRPr="00B07D61">
        <w:rPr>
          <w:rFonts w:asciiTheme="minorHAnsi" w:hAnsiTheme="minorHAnsi" w:cstheme="minorHAnsi" w:hint="cs"/>
          <w:b/>
          <w:bCs/>
          <w:caps/>
          <w:sz w:val="15"/>
          <w:szCs w:val="15"/>
          <w:rtl/>
        </w:rPr>
        <w:t>بالإنكليزية</w:t>
      </w:r>
    </w:p>
    <w:p w:rsidR="008B2CC1" w:rsidRPr="00B07D61" w:rsidRDefault="006A7B3A" w:rsidP="00171D1F">
      <w:pPr>
        <w:spacing w:after="1200"/>
        <w:jc w:val="right"/>
        <w:rPr>
          <w:rFonts w:asciiTheme="minorHAnsi" w:hAnsiTheme="minorHAnsi" w:cstheme="minorHAnsi"/>
          <w:b/>
          <w:bCs/>
          <w:caps/>
          <w:sz w:val="15"/>
          <w:szCs w:val="15"/>
        </w:rPr>
      </w:pPr>
      <w:bookmarkStart w:id="2" w:name="Date"/>
      <w:bookmarkEnd w:id="1"/>
      <w:r w:rsidRPr="00B07D61">
        <w:rPr>
          <w:rFonts w:asciiTheme="minorHAnsi" w:hAnsiTheme="minorHAnsi" w:cstheme="minorHAnsi" w:hint="cs"/>
          <w:b/>
          <w:bCs/>
          <w:caps/>
          <w:sz w:val="15"/>
          <w:szCs w:val="15"/>
          <w:rtl/>
        </w:rPr>
        <w:t>التاريخ:</w:t>
      </w:r>
      <w:r w:rsidR="001A6E48" w:rsidRPr="00B07D61">
        <w:rPr>
          <w:rFonts w:asciiTheme="minorHAnsi" w:hAnsiTheme="minorHAnsi" w:cstheme="minorHAnsi" w:hint="cs"/>
          <w:b/>
          <w:bCs/>
          <w:caps/>
          <w:sz w:val="15"/>
          <w:szCs w:val="15"/>
          <w:rtl/>
        </w:rPr>
        <w:t xml:space="preserve"> </w:t>
      </w:r>
      <w:r w:rsidR="00171D1F">
        <w:rPr>
          <w:rFonts w:asciiTheme="minorHAnsi" w:hAnsiTheme="minorHAnsi" w:cstheme="minorHAnsi" w:hint="cs"/>
          <w:b/>
          <w:bCs/>
          <w:caps/>
          <w:sz w:val="15"/>
          <w:szCs w:val="15"/>
          <w:rtl/>
        </w:rPr>
        <w:t>16</w:t>
      </w:r>
      <w:r w:rsidR="00B07D61" w:rsidRPr="00B07D61">
        <w:rPr>
          <w:rFonts w:asciiTheme="minorHAnsi" w:hAnsiTheme="minorHAnsi" w:cstheme="minorHAnsi" w:hint="cs"/>
          <w:b/>
          <w:bCs/>
          <w:caps/>
          <w:sz w:val="15"/>
          <w:szCs w:val="15"/>
          <w:rtl/>
        </w:rPr>
        <w:t xml:space="preserve"> مايو 2022</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CF3A5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F3A55">
        <w:rPr>
          <w:rFonts w:asciiTheme="minorHAnsi" w:hAnsiTheme="minorHAnsi" w:cstheme="minorHAnsi" w:hint="cs"/>
          <w:bCs/>
          <w:sz w:val="24"/>
          <w:szCs w:val="24"/>
          <w:rtl/>
          <w:lang w:bidi="ar-SY"/>
        </w:rPr>
        <w:t>الثامنة</w:t>
      </w:r>
      <w:r w:rsidR="00DA31B9">
        <w:rPr>
          <w:rFonts w:asciiTheme="minorHAnsi" w:hAnsiTheme="minorHAnsi" w:cstheme="minorHAnsi" w:hint="cs"/>
          <w:bCs/>
          <w:sz w:val="24"/>
          <w:szCs w:val="24"/>
          <w:rtl/>
        </w:rPr>
        <w:t xml:space="preserve"> والعشرون</w:t>
      </w:r>
    </w:p>
    <w:p w:rsidR="008B2CC1" w:rsidRPr="00D67EAE" w:rsidRDefault="00D67EAE" w:rsidP="00B07D6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07D61">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B07D61">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B07D61">
        <w:rPr>
          <w:rFonts w:asciiTheme="minorHAnsi" w:hAnsiTheme="minorHAnsi" w:cstheme="minorHAnsi" w:hint="cs"/>
          <w:bCs/>
          <w:sz w:val="24"/>
          <w:szCs w:val="24"/>
          <w:rtl/>
        </w:rPr>
        <w:t>مايو 2022</w:t>
      </w:r>
    </w:p>
    <w:p w:rsidR="008B2CC1" w:rsidRPr="00D67EAE" w:rsidRDefault="001A6E48"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جدول الأعمال</w:t>
      </w:r>
    </w:p>
    <w:p w:rsidR="002928D3" w:rsidRDefault="00171D1F" w:rsidP="00171D1F">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اللجنة</w:t>
      </w:r>
    </w:p>
    <w:p w:rsidR="001A6E48" w:rsidRDefault="001A6E48" w:rsidP="001A6E48">
      <w:pPr>
        <w:pStyle w:val="ONUMA"/>
        <w:rPr>
          <w:lang w:bidi="ar-EG"/>
        </w:rPr>
      </w:pPr>
      <w:r w:rsidRPr="00BD550D">
        <w:rPr>
          <w:rtl/>
        </w:rPr>
        <w:t>افتتاح الدورة</w:t>
      </w:r>
    </w:p>
    <w:p w:rsidR="001A6E48" w:rsidRDefault="001A6E48" w:rsidP="001A6E48">
      <w:pPr>
        <w:pStyle w:val="ONUMA"/>
        <w:spacing w:after="0"/>
        <w:rPr>
          <w:rtl/>
        </w:rPr>
      </w:pPr>
      <w:r>
        <w:rPr>
          <w:rtl/>
        </w:rPr>
        <w:t>اعتماد جدول الأعمال</w:t>
      </w:r>
    </w:p>
    <w:p w:rsidR="00B07D61" w:rsidRDefault="001A6E48" w:rsidP="00B07D61">
      <w:pPr>
        <w:pStyle w:val="BodyText"/>
        <w:ind w:left="566" w:firstLine="567"/>
        <w:rPr>
          <w:rtl/>
        </w:rPr>
      </w:pPr>
      <w:r>
        <w:rPr>
          <w:rtl/>
        </w:rPr>
        <w:t>انظر هذه الوثيقة.</w:t>
      </w:r>
    </w:p>
    <w:p w:rsidR="001A6E48" w:rsidRDefault="00B07D61" w:rsidP="00B07D61">
      <w:pPr>
        <w:pStyle w:val="ONUMA"/>
      </w:pPr>
      <w:r>
        <w:rPr>
          <w:rFonts w:hint="cs"/>
          <w:rtl/>
        </w:rPr>
        <w:t>بيانات عامة</w:t>
      </w:r>
    </w:p>
    <w:p w:rsidR="001A6E48" w:rsidRDefault="001A6E48" w:rsidP="001A6E48">
      <w:pPr>
        <w:pStyle w:val="ONUMA"/>
        <w:spacing w:after="120"/>
      </w:pPr>
      <w:r w:rsidRPr="00BD550D">
        <w:rPr>
          <w:rtl/>
        </w:rPr>
        <w:t>رصد تنفيذ جميع توصيات أجندة التنمية وتقييمه ومناقشته وإعداد تقارير عنه</w:t>
      </w:r>
      <w:r w:rsidR="00B07D61">
        <w:t xml:space="preserve"> </w:t>
      </w:r>
      <w:r w:rsidR="00B07D61">
        <w:rPr>
          <w:rFonts w:hint="cs"/>
          <w:rtl/>
          <w:lang w:bidi="ar-SY"/>
        </w:rPr>
        <w:t>والنظر في تقرير المدير العام عن تنفيذ أجندة التنمية</w:t>
      </w:r>
    </w:p>
    <w:p w:rsidR="00A079E6" w:rsidRDefault="00B07D61" w:rsidP="00B07D61">
      <w:pPr>
        <w:pStyle w:val="ONUMA"/>
        <w:numPr>
          <w:ilvl w:val="0"/>
          <w:numId w:val="11"/>
        </w:numPr>
        <w:spacing w:after="0"/>
        <w:rPr>
          <w:lang w:bidi="ar-LB"/>
        </w:rPr>
      </w:pPr>
      <w:r w:rsidRPr="00FA7DD0">
        <w:rPr>
          <w:rFonts w:hint="cs"/>
          <w:rtl/>
        </w:rPr>
        <w:t>تقرير المد</w:t>
      </w:r>
      <w:r>
        <w:rPr>
          <w:rFonts w:hint="cs"/>
          <w:rtl/>
        </w:rPr>
        <w:t>ير العام عن تنفيذ أجندة التنمية</w:t>
      </w:r>
    </w:p>
    <w:p w:rsidR="00A079E6" w:rsidRDefault="00A079E6" w:rsidP="00B07D61">
      <w:pPr>
        <w:pStyle w:val="ONUMA"/>
        <w:numPr>
          <w:ilvl w:val="0"/>
          <w:numId w:val="0"/>
        </w:numPr>
        <w:spacing w:after="120"/>
        <w:ind w:left="1133"/>
        <w:rPr>
          <w:lang w:bidi="ar-LB"/>
        </w:rPr>
      </w:pPr>
      <w:r>
        <w:rPr>
          <w:rFonts w:hint="cs"/>
          <w:rtl/>
          <w:lang w:bidi="ar-LB"/>
        </w:rPr>
        <w:t xml:space="preserve">انظر الوثيقة </w:t>
      </w:r>
      <w:r>
        <w:rPr>
          <w:lang w:bidi="ar-LB"/>
        </w:rPr>
        <w:t>CDIP/2</w:t>
      </w:r>
      <w:r w:rsidR="00B07D61">
        <w:rPr>
          <w:lang w:bidi="ar-LB"/>
        </w:rPr>
        <w:t>8</w:t>
      </w:r>
      <w:r>
        <w:rPr>
          <w:lang w:bidi="ar-LB"/>
        </w:rPr>
        <w:t>/2</w:t>
      </w:r>
    </w:p>
    <w:p w:rsidR="00A079E6" w:rsidRDefault="00B07D61" w:rsidP="00CF3A55">
      <w:pPr>
        <w:pStyle w:val="ONUMA"/>
        <w:numPr>
          <w:ilvl w:val="0"/>
          <w:numId w:val="11"/>
        </w:numPr>
        <w:spacing w:after="0"/>
        <w:rPr>
          <w:lang w:bidi="ar-LB"/>
        </w:rPr>
      </w:pPr>
      <w:r>
        <w:rPr>
          <w:rFonts w:hint="cs"/>
          <w:color w:val="000000" w:themeColor="text1"/>
          <w:rtl/>
        </w:rPr>
        <w:t xml:space="preserve">تقرير عن المؤتمر الدولي المعني بالملكية الفكرية والتنمية </w:t>
      </w:r>
      <w:r>
        <w:rPr>
          <w:color w:val="000000" w:themeColor="text1"/>
          <w:rtl/>
        </w:rPr>
        <w:t>–</w:t>
      </w:r>
      <w:r>
        <w:rPr>
          <w:rFonts w:hint="cs"/>
          <w:color w:val="000000" w:themeColor="text1"/>
          <w:rtl/>
        </w:rPr>
        <w:t xml:space="preserve"> الابتكار في التكنولوجيات الخضراء من أجل تحقيق التنمية المستدامة (22-23 نوفمبر 202</w:t>
      </w:r>
      <w:r w:rsidR="00CF3A55">
        <w:rPr>
          <w:rFonts w:hint="cs"/>
          <w:color w:val="000000" w:themeColor="text1"/>
          <w:rtl/>
        </w:rPr>
        <w:t>1</w:t>
      </w:r>
      <w:r>
        <w:rPr>
          <w:rFonts w:hint="cs"/>
          <w:color w:val="000000" w:themeColor="text1"/>
          <w:rtl/>
        </w:rPr>
        <w:t>)</w:t>
      </w:r>
    </w:p>
    <w:p w:rsidR="00A079E6" w:rsidRPr="00B07D61" w:rsidRDefault="00A079E6" w:rsidP="00B07D61">
      <w:pPr>
        <w:pStyle w:val="ONUMA"/>
        <w:numPr>
          <w:ilvl w:val="0"/>
          <w:numId w:val="0"/>
        </w:numPr>
        <w:ind w:left="720" w:firstLine="414"/>
        <w:rPr>
          <w:lang w:val="fr-CH" w:bidi="ar-LB"/>
        </w:rPr>
      </w:pPr>
      <w:r>
        <w:rPr>
          <w:rFonts w:hint="cs"/>
          <w:rtl/>
          <w:lang w:bidi="ar-LB"/>
        </w:rPr>
        <w:t xml:space="preserve">انظر الوثيقة </w:t>
      </w:r>
      <w:r>
        <w:rPr>
          <w:lang w:bidi="ar-LB"/>
        </w:rPr>
        <w:t>CDIP/</w:t>
      </w:r>
      <w:r w:rsidR="00B07D61">
        <w:rPr>
          <w:lang w:val="fr-CH" w:bidi="ar-LB"/>
        </w:rPr>
        <w:t>28/3</w:t>
      </w:r>
    </w:p>
    <w:p w:rsidR="00273B71" w:rsidRDefault="00273B71" w:rsidP="00273B71">
      <w:pPr>
        <w:pStyle w:val="ONUMA"/>
        <w:numPr>
          <w:ilvl w:val="0"/>
          <w:numId w:val="11"/>
        </w:numPr>
        <w:spacing w:after="0"/>
        <w:rPr>
          <w:lang w:bidi="ar-LB"/>
        </w:rPr>
      </w:pPr>
      <w:r>
        <w:rPr>
          <w:rFonts w:hint="cs"/>
          <w:color w:val="000000" w:themeColor="text1"/>
          <w:rtl/>
          <w:lang w:val="fr-CH" w:bidi="ar-SY"/>
        </w:rPr>
        <w:t>تقرير تقييمي لمشروع تعزيز استخدام الملكية الفكرية لدعم تطبيقات الأجهزة المحمولة في قطاع البرمجيات</w:t>
      </w:r>
    </w:p>
    <w:p w:rsidR="00273B71" w:rsidRDefault="00273B71" w:rsidP="00273B71">
      <w:pPr>
        <w:pStyle w:val="ONUMA"/>
        <w:numPr>
          <w:ilvl w:val="0"/>
          <w:numId w:val="0"/>
        </w:numPr>
        <w:spacing w:after="120"/>
        <w:ind w:left="1133"/>
        <w:rPr>
          <w:lang w:bidi="ar-LB"/>
        </w:rPr>
      </w:pPr>
      <w:r>
        <w:rPr>
          <w:rFonts w:hint="cs"/>
          <w:rtl/>
          <w:lang w:bidi="ar-LB"/>
        </w:rPr>
        <w:t xml:space="preserve">انظر الوثيقة </w:t>
      </w:r>
      <w:r>
        <w:rPr>
          <w:lang w:bidi="ar-LB"/>
        </w:rPr>
        <w:t>CDIP/</w:t>
      </w:r>
      <w:r>
        <w:rPr>
          <w:lang w:val="fr-CH" w:bidi="ar-LB"/>
        </w:rPr>
        <w:t>28</w:t>
      </w:r>
      <w:r>
        <w:rPr>
          <w:lang w:bidi="ar-LB"/>
        </w:rPr>
        <w:t>/6</w:t>
      </w:r>
    </w:p>
    <w:p w:rsidR="00273B71" w:rsidRPr="00273B71" w:rsidRDefault="00273B71" w:rsidP="00A079E6">
      <w:pPr>
        <w:pStyle w:val="ONUMA"/>
        <w:numPr>
          <w:ilvl w:val="0"/>
          <w:numId w:val="11"/>
        </w:numPr>
        <w:spacing w:after="0"/>
        <w:rPr>
          <w:lang w:bidi="ar-LB"/>
        </w:rPr>
      </w:pPr>
      <w:r>
        <w:rPr>
          <w:rFonts w:hint="cs"/>
          <w:color w:val="000000" w:themeColor="text1"/>
          <w:rtl/>
        </w:rPr>
        <w:t>تقرير الإنجاز بشأن مشروع تعزيز استخدام الملكية الفكرية لتطبيقات الأجهزة المحمولة في قطاع البرمجيات</w:t>
      </w:r>
    </w:p>
    <w:p w:rsidR="00273B71" w:rsidRPr="00273B71" w:rsidRDefault="00273B71" w:rsidP="00273B71">
      <w:pPr>
        <w:pStyle w:val="ONUMA"/>
        <w:numPr>
          <w:ilvl w:val="0"/>
          <w:numId w:val="0"/>
        </w:numPr>
        <w:spacing w:after="120"/>
        <w:ind w:left="720" w:firstLine="414"/>
        <w:rPr>
          <w:rtl/>
          <w:lang w:val="fr-CH" w:bidi="ar-SY"/>
        </w:rPr>
      </w:pPr>
      <w:r>
        <w:rPr>
          <w:rFonts w:hint="cs"/>
          <w:rtl/>
          <w:lang w:bidi="ar-LB"/>
        </w:rPr>
        <w:t xml:space="preserve">انظر الوثيقة </w:t>
      </w:r>
      <w:r>
        <w:rPr>
          <w:lang w:bidi="ar-LB"/>
        </w:rPr>
        <w:t>CDIP/</w:t>
      </w:r>
      <w:r>
        <w:rPr>
          <w:lang w:val="fr-CH" w:bidi="ar-LB"/>
        </w:rPr>
        <w:t>28</w:t>
      </w:r>
      <w:r>
        <w:rPr>
          <w:lang w:bidi="ar-LB"/>
        </w:rPr>
        <w:t>/</w:t>
      </w:r>
      <w:r>
        <w:rPr>
          <w:lang w:val="fr-CH" w:bidi="ar-LB"/>
        </w:rPr>
        <w:t>7</w:t>
      </w:r>
    </w:p>
    <w:p w:rsidR="00A079E6" w:rsidRDefault="00273B71" w:rsidP="00A079E6">
      <w:pPr>
        <w:pStyle w:val="ONUMA"/>
        <w:numPr>
          <w:ilvl w:val="0"/>
          <w:numId w:val="11"/>
        </w:numPr>
        <w:spacing w:after="0"/>
        <w:rPr>
          <w:lang w:bidi="ar-LB"/>
        </w:rPr>
      </w:pPr>
      <w:r>
        <w:rPr>
          <w:rFonts w:hint="cs"/>
          <w:rtl/>
        </w:rPr>
        <w:t xml:space="preserve">تقرير عن الجلسات التشاركية بشأن </w:t>
      </w:r>
      <w:r w:rsidR="00CF3A55">
        <w:rPr>
          <w:rFonts w:hint="cs"/>
          <w:rtl/>
        </w:rPr>
        <w:t>"</w:t>
      </w:r>
      <w:r>
        <w:rPr>
          <w:rFonts w:hint="cs"/>
          <w:rtl/>
        </w:rPr>
        <w:t>المرأة والملكية الفكرية</w:t>
      </w:r>
      <w:r w:rsidR="00CF3A55">
        <w:rPr>
          <w:rFonts w:hint="cs"/>
          <w:rtl/>
        </w:rPr>
        <w:t>"</w:t>
      </w:r>
    </w:p>
    <w:p w:rsidR="00273B71" w:rsidRDefault="00273B71" w:rsidP="00273B71">
      <w:pPr>
        <w:pStyle w:val="ONUMA"/>
        <w:numPr>
          <w:ilvl w:val="0"/>
          <w:numId w:val="0"/>
        </w:numPr>
        <w:spacing w:after="120"/>
        <w:ind w:left="720" w:firstLine="414"/>
        <w:rPr>
          <w:lang w:bidi="ar-LB"/>
        </w:rPr>
      </w:pPr>
      <w:r>
        <w:rPr>
          <w:rFonts w:hint="cs"/>
          <w:rtl/>
          <w:lang w:bidi="ar-LB"/>
        </w:rPr>
        <w:t xml:space="preserve">انظر الوثيقة </w:t>
      </w:r>
      <w:r>
        <w:rPr>
          <w:lang w:bidi="ar-LB"/>
        </w:rPr>
        <w:t>CDIP/</w:t>
      </w:r>
      <w:r>
        <w:rPr>
          <w:lang w:val="fr-CH" w:bidi="ar-LB"/>
        </w:rPr>
        <w:t>28</w:t>
      </w:r>
      <w:r>
        <w:rPr>
          <w:lang w:bidi="ar-LB"/>
        </w:rPr>
        <w:t>/8</w:t>
      </w:r>
    </w:p>
    <w:p w:rsidR="00273B71" w:rsidRDefault="00273B71" w:rsidP="00273B71">
      <w:pPr>
        <w:pStyle w:val="ONUMA"/>
        <w:numPr>
          <w:ilvl w:val="0"/>
          <w:numId w:val="0"/>
        </w:numPr>
        <w:spacing w:after="120"/>
        <w:rPr>
          <w:lang w:bidi="ar-SY"/>
        </w:rPr>
      </w:pPr>
    </w:p>
    <w:p w:rsidR="00273B71" w:rsidRDefault="00273B71" w:rsidP="00273B71">
      <w:pPr>
        <w:pStyle w:val="ONUMA"/>
        <w:numPr>
          <w:ilvl w:val="0"/>
          <w:numId w:val="11"/>
        </w:numPr>
        <w:spacing w:after="0"/>
        <w:rPr>
          <w:lang w:bidi="ar-LB"/>
        </w:rPr>
      </w:pPr>
      <w:r>
        <w:rPr>
          <w:rFonts w:hint="cs"/>
          <w:rtl/>
        </w:rPr>
        <w:lastRenderedPageBreak/>
        <w:t>تقرير بشأن مساهمة الويبو في تنفيذ أهداف التنمية المستدامة والغايات المرتبطة بها</w:t>
      </w:r>
    </w:p>
    <w:p w:rsidR="00273B71" w:rsidRDefault="00273B71" w:rsidP="00273B71">
      <w:pPr>
        <w:pStyle w:val="ONUMA"/>
        <w:numPr>
          <w:ilvl w:val="0"/>
          <w:numId w:val="0"/>
        </w:numPr>
        <w:spacing w:after="0"/>
        <w:ind w:left="720"/>
        <w:rPr>
          <w:rtl/>
          <w:lang w:val="fr-CH"/>
        </w:rPr>
      </w:pPr>
      <w:r>
        <w:rPr>
          <w:rFonts w:hint="cs"/>
          <w:rtl/>
        </w:rPr>
        <w:t xml:space="preserve">انظر الوثيقة </w:t>
      </w:r>
      <w:r>
        <w:rPr>
          <w:lang w:val="fr-CH"/>
        </w:rPr>
        <w:t>CDIP/28/9</w:t>
      </w:r>
    </w:p>
    <w:p w:rsidR="00B56A04" w:rsidRDefault="00B56A04" w:rsidP="00B56A04">
      <w:pPr>
        <w:pStyle w:val="ONUMA"/>
        <w:numPr>
          <w:ilvl w:val="0"/>
          <w:numId w:val="0"/>
        </w:numPr>
        <w:spacing w:after="0"/>
        <w:rPr>
          <w:lang w:val="fr-CH"/>
        </w:rPr>
      </w:pPr>
    </w:p>
    <w:p w:rsidR="00273B71" w:rsidRDefault="00B56A04" w:rsidP="00B56A04">
      <w:pPr>
        <w:pStyle w:val="BodyText"/>
        <w:rPr>
          <w:lang w:bidi="ar-LB"/>
        </w:rPr>
      </w:pPr>
      <w:r>
        <w:rPr>
          <w:rFonts w:hint="cs"/>
          <w:rtl/>
          <w:lang w:val="fr-CH" w:bidi="ar-SY"/>
        </w:rPr>
        <w:t>4."1"</w:t>
      </w:r>
      <w:r>
        <w:rPr>
          <w:rFonts w:hint="cs"/>
          <w:rtl/>
          <w:lang w:val="fr-CH" w:bidi="ar-SY"/>
        </w:rPr>
        <w:tab/>
      </w:r>
      <w:r w:rsidR="00273B71">
        <w:rPr>
          <w:rFonts w:hint="cs"/>
          <w:rtl/>
          <w:lang w:bidi="ar-LB"/>
        </w:rPr>
        <w:t>المساعدة التقنية التي تقدمها الويبو في مجال التعاون لأغراض التنمية</w:t>
      </w:r>
      <w:bookmarkStart w:id="5" w:name="_GoBack"/>
      <w:bookmarkEnd w:id="5"/>
    </w:p>
    <w:p w:rsidR="00273B71" w:rsidRDefault="00273B71" w:rsidP="00273B71">
      <w:pPr>
        <w:pStyle w:val="ONUMA"/>
        <w:numPr>
          <w:ilvl w:val="0"/>
          <w:numId w:val="16"/>
        </w:numPr>
        <w:spacing w:after="0"/>
        <w:rPr>
          <w:rtl/>
        </w:rPr>
      </w:pPr>
      <w:r w:rsidRPr="00273B71">
        <w:rPr>
          <w:rFonts w:hint="cs"/>
          <w:rtl/>
        </w:rPr>
        <w:t>مواصلة المناقشات بشأن المساعدة التقنية التي تقدمها الويبو في مجال التعاون لأغراض</w:t>
      </w:r>
      <w:r>
        <w:rPr>
          <w:rFonts w:hint="cs"/>
          <w:rtl/>
        </w:rPr>
        <w:t xml:space="preserve"> التنمية</w:t>
      </w:r>
    </w:p>
    <w:p w:rsidR="00273B71" w:rsidRDefault="00A079E6" w:rsidP="00CF3A55">
      <w:pPr>
        <w:pStyle w:val="ONUMA"/>
        <w:numPr>
          <w:ilvl w:val="0"/>
          <w:numId w:val="0"/>
        </w:numPr>
        <w:ind w:left="1386" w:firstLine="315"/>
        <w:rPr>
          <w:rtl/>
          <w:lang w:bidi="ar-LB"/>
        </w:rPr>
      </w:pPr>
      <w:r>
        <w:rPr>
          <w:rFonts w:hint="cs"/>
          <w:rtl/>
          <w:lang w:bidi="ar-LB"/>
        </w:rPr>
        <w:t xml:space="preserve">انظر الوثيقة </w:t>
      </w:r>
      <w:r>
        <w:rPr>
          <w:lang w:bidi="ar-LB"/>
        </w:rPr>
        <w:t>CDIP/</w:t>
      </w:r>
      <w:r w:rsidR="00273B71" w:rsidRPr="00273B71">
        <w:rPr>
          <w:lang w:val="fr-CH" w:bidi="ar-LB"/>
        </w:rPr>
        <w:t>28</w:t>
      </w:r>
      <w:r>
        <w:rPr>
          <w:lang w:bidi="ar-LB"/>
        </w:rPr>
        <w:t>/</w:t>
      </w:r>
      <w:r w:rsidR="00273B71">
        <w:rPr>
          <w:lang w:bidi="ar-LB"/>
        </w:rPr>
        <w:t>8</w:t>
      </w:r>
    </w:p>
    <w:p w:rsidR="00273B71" w:rsidRDefault="00273B71" w:rsidP="00273B71">
      <w:pPr>
        <w:pStyle w:val="ONUMA"/>
        <w:numPr>
          <w:ilvl w:val="0"/>
          <w:numId w:val="16"/>
        </w:numPr>
        <w:spacing w:after="0"/>
        <w:rPr>
          <w:rtl/>
          <w:lang w:bidi="ar-SY"/>
        </w:rPr>
      </w:pPr>
      <w:r>
        <w:rPr>
          <w:rFonts w:hint="cs"/>
          <w:color w:val="000000" w:themeColor="text1"/>
          <w:rtl/>
        </w:rPr>
        <w:t>مواصلة المناقشات بشأن الندوات الإلكترونية المستقبلية</w:t>
      </w:r>
    </w:p>
    <w:p w:rsidR="00273B71" w:rsidRPr="00273B71" w:rsidRDefault="00273B71" w:rsidP="00CF3A55">
      <w:pPr>
        <w:pStyle w:val="ONUMA"/>
        <w:numPr>
          <w:ilvl w:val="0"/>
          <w:numId w:val="0"/>
        </w:numPr>
        <w:spacing w:after="120"/>
        <w:ind w:left="1440" w:firstLine="261"/>
        <w:rPr>
          <w:lang w:val="fr-CH" w:bidi="ar-LB"/>
        </w:rPr>
      </w:pPr>
      <w:r>
        <w:rPr>
          <w:rFonts w:hint="cs"/>
          <w:rtl/>
          <w:lang w:bidi="ar-LB"/>
        </w:rPr>
        <w:t xml:space="preserve">انظر الوثيقة </w:t>
      </w:r>
      <w:r>
        <w:rPr>
          <w:lang w:val="fr-CH" w:bidi="ar-LB"/>
        </w:rPr>
        <w:t>CDIP/26/6</w:t>
      </w:r>
    </w:p>
    <w:p w:rsidR="001A6E48" w:rsidRDefault="001A6E48" w:rsidP="001A6E48">
      <w:pPr>
        <w:pStyle w:val="ONUMA"/>
      </w:pPr>
      <w:r w:rsidRPr="00BD550D">
        <w:rPr>
          <w:rtl/>
        </w:rPr>
        <w:t>النظر في برنامج عمل لتنفيذ التوصيات المعتمدة</w:t>
      </w:r>
    </w:p>
    <w:p w:rsidR="00DE6033" w:rsidRDefault="00FD4850" w:rsidP="00AF4D1F">
      <w:pPr>
        <w:pStyle w:val="ONUMA"/>
        <w:numPr>
          <w:ilvl w:val="0"/>
          <w:numId w:val="13"/>
        </w:numPr>
        <w:spacing w:after="0"/>
      </w:pPr>
      <w:r>
        <w:rPr>
          <w:rFonts w:hint="cs"/>
          <w:color w:val="000000" w:themeColor="text1"/>
          <w:rtl/>
        </w:rPr>
        <w:t>مناقشة الموضوعات التي سيجري تناولها في إطار بند جدول الأعمال بشأن "الملكية الفكرية والتنمية" بعد الدورة التاسعة والعشرين للجنة التنمية</w:t>
      </w:r>
    </w:p>
    <w:p w:rsidR="00436A47" w:rsidRDefault="00436A47" w:rsidP="00FD4850">
      <w:pPr>
        <w:pStyle w:val="ONUMA"/>
        <w:numPr>
          <w:ilvl w:val="0"/>
          <w:numId w:val="0"/>
        </w:numPr>
        <w:ind w:left="1134"/>
        <w:rPr>
          <w:rtl/>
          <w:lang w:val="es-ES"/>
        </w:rPr>
      </w:pPr>
      <w:r>
        <w:rPr>
          <w:rFonts w:hint="cs"/>
          <w:rtl/>
        </w:rPr>
        <w:t xml:space="preserve">انظر </w:t>
      </w:r>
      <w:r w:rsidR="00FD4850" w:rsidRPr="00FD4850">
        <w:rPr>
          <w:rFonts w:hint="cs"/>
          <w:rtl/>
        </w:rPr>
        <w:t>قائمة الموضوعات</w:t>
      </w:r>
      <w:r w:rsidR="00FD4850">
        <w:rPr>
          <w:rFonts w:hint="cs"/>
          <w:color w:val="000000" w:themeColor="text1"/>
          <w:rtl/>
        </w:rPr>
        <w:t xml:space="preserve"> والوثيقة </w:t>
      </w:r>
      <w:r w:rsidR="00FD4850" w:rsidRPr="00FD4850">
        <w:rPr>
          <w:lang w:val="fr-CH"/>
        </w:rPr>
        <w:t>CDIP/28/COMPILATION 1</w:t>
      </w:r>
    </w:p>
    <w:p w:rsidR="00436A47" w:rsidRPr="00FD4850" w:rsidRDefault="00FD4850" w:rsidP="00FD4850">
      <w:pPr>
        <w:pStyle w:val="ONUMA"/>
        <w:numPr>
          <w:ilvl w:val="0"/>
          <w:numId w:val="13"/>
        </w:numPr>
        <w:spacing w:after="0"/>
      </w:pPr>
      <w:r w:rsidRPr="00FD4850">
        <w:rPr>
          <w:rFonts w:hint="cs"/>
          <w:rtl/>
          <w:lang w:val="es-ES"/>
        </w:rPr>
        <w:t xml:space="preserve">مناقشة مقترحات الدول الأعضاء </w:t>
      </w:r>
      <w:r w:rsidRPr="00FD4850">
        <w:rPr>
          <w:rtl/>
          <w:lang w:val="es-ES"/>
        </w:rPr>
        <w:t>الخاصة بالموضوع الفرعي للمؤتمر الدولي بشأن الملكية الفكرية والتنمية المقرر عقده في عام 2023</w:t>
      </w:r>
      <w:r w:rsidRPr="00FD4850">
        <w:rPr>
          <w:rFonts w:hint="cs"/>
          <w:rtl/>
          <w:lang w:val="es-ES"/>
        </w:rPr>
        <w:t xml:space="preserve"> </w:t>
      </w:r>
    </w:p>
    <w:p w:rsidR="00FD4850" w:rsidRPr="00FD4850" w:rsidRDefault="00FD4850" w:rsidP="00FD4850">
      <w:pPr>
        <w:pStyle w:val="ONUMA"/>
        <w:numPr>
          <w:ilvl w:val="0"/>
          <w:numId w:val="0"/>
        </w:numPr>
        <w:ind w:left="720" w:firstLine="414"/>
      </w:pPr>
      <w:r>
        <w:rPr>
          <w:rFonts w:hint="cs"/>
          <w:rtl/>
        </w:rPr>
        <w:t xml:space="preserve">انظر </w:t>
      </w:r>
      <w:r>
        <w:rPr>
          <w:rFonts w:hint="cs"/>
          <w:color w:val="000000" w:themeColor="text1"/>
          <w:rtl/>
        </w:rPr>
        <w:t xml:space="preserve">الوثيقة </w:t>
      </w:r>
      <w:r w:rsidRPr="00FD4850">
        <w:rPr>
          <w:lang w:val="fr-CH"/>
        </w:rPr>
        <w:t xml:space="preserve">CDIP/28/COMPILATION </w:t>
      </w:r>
      <w:r>
        <w:rPr>
          <w:lang w:val="fr-CH"/>
        </w:rPr>
        <w:t>2</w:t>
      </w:r>
    </w:p>
    <w:p w:rsidR="00FD4850" w:rsidRDefault="00FD4850" w:rsidP="00C11ED5">
      <w:pPr>
        <w:pStyle w:val="ONUMA"/>
        <w:numPr>
          <w:ilvl w:val="0"/>
          <w:numId w:val="13"/>
        </w:numPr>
        <w:spacing w:after="0"/>
        <w:rPr>
          <w:lang w:val="es-ES"/>
        </w:rPr>
      </w:pPr>
      <w:r w:rsidRPr="00053041">
        <w:rPr>
          <w:color w:val="000000" w:themeColor="text1"/>
          <w:rtl/>
        </w:rPr>
        <w:t xml:space="preserve">مواصلة </w:t>
      </w:r>
      <w:r>
        <w:rPr>
          <w:rFonts w:hint="cs"/>
          <w:color w:val="000000" w:themeColor="text1"/>
          <w:rtl/>
        </w:rPr>
        <w:t>مناقشة</w:t>
      </w:r>
      <w:r w:rsidRPr="00053041">
        <w:rPr>
          <w:color w:val="000000" w:themeColor="text1"/>
          <w:rtl/>
        </w:rPr>
        <w:t xml:space="preserve"> اقتراح الأمانة بشأن الإجراءات واستراتيجيات التنفيذ الخاصة بالتوصيات المعتمدة المنبثقة عن توصيات الاستعراض المستقل والخيارات بشأن الإبلاغ والاستعراض واقتراح جديد للدول الأعضاء عن الخطوات المستقبلية بشأن الإجراءات واستراتيجيات التنفيذ الخاصة بالتوصيات المعتمدة المنبثقة عن توصيات الاستعراض المستقل</w:t>
      </w:r>
    </w:p>
    <w:p w:rsidR="00FD4850" w:rsidRDefault="00FD4850" w:rsidP="00FD4850">
      <w:pPr>
        <w:pStyle w:val="ONUMA"/>
        <w:numPr>
          <w:ilvl w:val="0"/>
          <w:numId w:val="0"/>
        </w:numPr>
        <w:spacing w:after="0"/>
        <w:ind w:left="720" w:firstLine="414"/>
        <w:rPr>
          <w:lang w:val="fr-CH" w:bidi="ar-SY"/>
        </w:rPr>
      </w:pPr>
      <w:r>
        <w:rPr>
          <w:rFonts w:hint="cs"/>
          <w:rtl/>
          <w:lang w:val="es-ES"/>
        </w:rPr>
        <w:t>انظر الوثيق</w:t>
      </w:r>
      <w:r>
        <w:rPr>
          <w:rFonts w:hint="cs"/>
          <w:rtl/>
          <w:lang w:val="es-ES" w:bidi="ar-SY"/>
        </w:rPr>
        <w:t xml:space="preserve">تين </w:t>
      </w:r>
      <w:r>
        <w:rPr>
          <w:lang w:val="fr-CH" w:bidi="ar-SY"/>
        </w:rPr>
        <w:t>CDIP/23/8</w:t>
      </w:r>
      <w:r>
        <w:rPr>
          <w:rFonts w:hint="cs"/>
          <w:rtl/>
          <w:lang w:val="fr-CH" w:bidi="ar-SY"/>
        </w:rPr>
        <w:t xml:space="preserve"> و</w:t>
      </w:r>
      <w:r>
        <w:rPr>
          <w:lang w:val="fr-CH" w:bidi="ar-SY"/>
        </w:rPr>
        <w:t>CDIP/24/15</w:t>
      </w:r>
    </w:p>
    <w:p w:rsidR="00FD4850" w:rsidRPr="00FD4850" w:rsidRDefault="00FD4850" w:rsidP="00FD4850">
      <w:pPr>
        <w:pStyle w:val="ONUMA"/>
        <w:numPr>
          <w:ilvl w:val="0"/>
          <w:numId w:val="0"/>
        </w:numPr>
        <w:spacing w:after="0"/>
        <w:rPr>
          <w:lang w:val="fr-CH" w:bidi="ar-SY"/>
        </w:rPr>
      </w:pPr>
    </w:p>
    <w:p w:rsidR="00FD4850" w:rsidRDefault="00FD4850" w:rsidP="00C11ED5">
      <w:pPr>
        <w:pStyle w:val="ONUMA"/>
        <w:numPr>
          <w:ilvl w:val="0"/>
          <w:numId w:val="13"/>
        </w:numPr>
        <w:spacing w:after="0"/>
        <w:rPr>
          <w:lang w:val="es-ES"/>
        </w:rPr>
      </w:pPr>
      <w:r>
        <w:rPr>
          <w:rFonts w:hint="cs"/>
          <w:rtl/>
        </w:rPr>
        <w:t>وثيقة معدّلة للتقييم وقائمة الأنشطة المقترحة بشأن الملكية الفكرية والتنمية في البيئة الرقمية</w:t>
      </w:r>
    </w:p>
    <w:p w:rsidR="00FD4850" w:rsidRDefault="00FD4850" w:rsidP="00FD4850">
      <w:pPr>
        <w:pStyle w:val="ONUMA"/>
        <w:numPr>
          <w:ilvl w:val="0"/>
          <w:numId w:val="0"/>
        </w:numPr>
        <w:tabs>
          <w:tab w:val="left" w:pos="4717"/>
        </w:tabs>
        <w:spacing w:after="0"/>
        <w:ind w:left="720" w:firstLine="414"/>
        <w:rPr>
          <w:lang w:val="fr-CH"/>
        </w:rPr>
      </w:pPr>
      <w:r>
        <w:rPr>
          <w:rFonts w:hint="cs"/>
          <w:rtl/>
          <w:lang w:val="es-ES"/>
        </w:rPr>
        <w:t>انظر الوثيقة</w:t>
      </w:r>
      <w:r>
        <w:rPr>
          <w:lang w:val="fr-CH"/>
        </w:rPr>
        <w:t xml:space="preserve"> CDIP/25/9 REV</w:t>
      </w:r>
      <w:r w:rsidR="00CF3A55">
        <w:rPr>
          <w:lang w:val="fr-CH"/>
        </w:rPr>
        <w:t>.</w:t>
      </w:r>
      <w:r>
        <w:rPr>
          <w:lang w:val="fr-CH"/>
        </w:rPr>
        <w:t xml:space="preserve"> </w:t>
      </w:r>
      <w:r>
        <w:rPr>
          <w:lang w:val="fr-CH"/>
        </w:rPr>
        <w:tab/>
      </w:r>
    </w:p>
    <w:p w:rsidR="00FD4850" w:rsidRPr="00FD4850" w:rsidRDefault="00FD4850" w:rsidP="00FD4850">
      <w:pPr>
        <w:pStyle w:val="ONUMA"/>
        <w:numPr>
          <w:ilvl w:val="0"/>
          <w:numId w:val="0"/>
        </w:numPr>
        <w:tabs>
          <w:tab w:val="left" w:pos="4717"/>
        </w:tabs>
        <w:spacing w:after="0"/>
        <w:ind w:left="720" w:firstLine="414"/>
        <w:rPr>
          <w:rtl/>
          <w:lang w:val="fr-CH"/>
        </w:rPr>
      </w:pPr>
    </w:p>
    <w:p w:rsidR="00FD4850" w:rsidRDefault="00FD4850" w:rsidP="00C11ED5">
      <w:pPr>
        <w:pStyle w:val="ONUMA"/>
        <w:numPr>
          <w:ilvl w:val="0"/>
          <w:numId w:val="13"/>
        </w:numPr>
        <w:spacing w:after="0"/>
        <w:rPr>
          <w:lang w:val="es-ES"/>
        </w:rPr>
      </w:pPr>
      <w:r>
        <w:rPr>
          <w:rFonts w:hint="cs"/>
          <w:color w:val="000000" w:themeColor="text1"/>
          <w:rtl/>
        </w:rPr>
        <w:t>اقتراح مشروع معدّل مقدم من تونس للحد من حوادث الشغل والأمراض المهنية من خلال الابتكار والملكية الفكرية</w:t>
      </w:r>
    </w:p>
    <w:p w:rsidR="00FD4850" w:rsidRDefault="00FD4850" w:rsidP="00FD4850">
      <w:pPr>
        <w:pStyle w:val="ONUMA"/>
        <w:numPr>
          <w:ilvl w:val="0"/>
          <w:numId w:val="0"/>
        </w:numPr>
        <w:spacing w:after="0"/>
        <w:ind w:left="720" w:firstLine="414"/>
        <w:rPr>
          <w:rtl/>
          <w:lang w:val="fr-CH"/>
        </w:rPr>
      </w:pPr>
      <w:r>
        <w:rPr>
          <w:rFonts w:hint="cs"/>
          <w:rtl/>
          <w:lang w:val="es-ES"/>
        </w:rPr>
        <w:t>انظر الوثيقة</w:t>
      </w:r>
      <w:r w:rsidRPr="00FD4850">
        <w:rPr>
          <w:rFonts w:hint="cs"/>
          <w:rtl/>
          <w:lang w:val="es-ES"/>
        </w:rPr>
        <w:t xml:space="preserve"> </w:t>
      </w:r>
      <w:r>
        <w:rPr>
          <w:lang w:val="fr-CH"/>
        </w:rPr>
        <w:t>CDIP/28/4</w:t>
      </w:r>
    </w:p>
    <w:p w:rsidR="00CF3A55" w:rsidRPr="00FD4850" w:rsidRDefault="00CF3A55" w:rsidP="00FD4850">
      <w:pPr>
        <w:pStyle w:val="ONUMA"/>
        <w:numPr>
          <w:ilvl w:val="0"/>
          <w:numId w:val="0"/>
        </w:numPr>
        <w:spacing w:after="0"/>
        <w:ind w:left="720" w:firstLine="414"/>
        <w:rPr>
          <w:lang w:val="fr-CH"/>
        </w:rPr>
      </w:pPr>
    </w:p>
    <w:p w:rsidR="00FD4850" w:rsidRDefault="00FD4850" w:rsidP="00C11ED5">
      <w:pPr>
        <w:pStyle w:val="ONUMA"/>
        <w:numPr>
          <w:ilvl w:val="0"/>
          <w:numId w:val="13"/>
        </w:numPr>
        <w:spacing w:after="0"/>
        <w:rPr>
          <w:lang w:val="es-ES"/>
        </w:rPr>
      </w:pPr>
      <w:r>
        <w:rPr>
          <w:rFonts w:hint="cs"/>
          <w:color w:val="000000" w:themeColor="text1"/>
          <w:rtl/>
        </w:rPr>
        <w:t>استراتيجية تعزيز منصة ويبو ماتش في المستقبل</w:t>
      </w:r>
    </w:p>
    <w:p w:rsidR="00FD4850" w:rsidRDefault="00FD4850" w:rsidP="00FD4850">
      <w:pPr>
        <w:pStyle w:val="ONUMA"/>
        <w:numPr>
          <w:ilvl w:val="0"/>
          <w:numId w:val="0"/>
        </w:numPr>
        <w:tabs>
          <w:tab w:val="left" w:pos="3878"/>
        </w:tabs>
        <w:spacing w:after="0"/>
        <w:ind w:left="720" w:firstLine="414"/>
        <w:rPr>
          <w:lang w:val="es-ES"/>
        </w:rPr>
      </w:pPr>
      <w:r>
        <w:rPr>
          <w:rFonts w:hint="cs"/>
          <w:rtl/>
          <w:lang w:val="es-ES"/>
        </w:rPr>
        <w:t>انظر الوثيقة</w:t>
      </w:r>
      <w:r>
        <w:rPr>
          <w:lang w:val="es-ES"/>
        </w:rPr>
        <w:t xml:space="preserve"> CDIP/28/5 </w:t>
      </w:r>
      <w:r>
        <w:rPr>
          <w:lang w:val="es-ES"/>
        </w:rPr>
        <w:tab/>
      </w:r>
    </w:p>
    <w:p w:rsidR="00FD4850" w:rsidRDefault="00FD4850" w:rsidP="00FD4850">
      <w:pPr>
        <w:pStyle w:val="ONUMA"/>
        <w:numPr>
          <w:ilvl w:val="0"/>
          <w:numId w:val="0"/>
        </w:numPr>
        <w:tabs>
          <w:tab w:val="left" w:pos="3878"/>
        </w:tabs>
        <w:spacing w:after="0"/>
        <w:ind w:left="720" w:firstLine="414"/>
        <w:rPr>
          <w:lang w:val="es-ES"/>
        </w:rPr>
      </w:pPr>
    </w:p>
    <w:p w:rsidR="00FD4850" w:rsidRDefault="00FD4850" w:rsidP="00C11ED5">
      <w:pPr>
        <w:pStyle w:val="ONUMA"/>
        <w:numPr>
          <w:ilvl w:val="0"/>
          <w:numId w:val="13"/>
        </w:numPr>
        <w:spacing w:after="0"/>
        <w:rPr>
          <w:lang w:val="es-ES"/>
        </w:rPr>
      </w:pPr>
      <w:r>
        <w:rPr>
          <w:rStyle w:val="Hyperlink"/>
          <w:rFonts w:hint="cs"/>
          <w:color w:val="auto"/>
          <w:u w:val="none"/>
          <w:rtl/>
        </w:rPr>
        <w:t xml:space="preserve">دليل بشأن </w:t>
      </w:r>
      <w:r w:rsidRPr="006C2AE9">
        <w:rPr>
          <w:rStyle w:val="Hyperlink"/>
          <w:rFonts w:hint="cs"/>
          <w:color w:val="auto"/>
          <w:u w:val="none"/>
          <w:rtl/>
        </w:rPr>
        <w:t xml:space="preserve">إعداد </w:t>
      </w:r>
      <w:r w:rsidRPr="006C2AE9">
        <w:rPr>
          <w:rStyle w:val="Hyperlink"/>
          <w:rFonts w:hint="cs"/>
          <w:color w:val="auto"/>
          <w:u w:val="none"/>
          <w:rtl/>
          <w:lang w:bidi="ar-SY"/>
        </w:rPr>
        <w:t>مشاريع</w:t>
      </w:r>
      <w:r w:rsidRPr="006C2AE9">
        <w:rPr>
          <w:rStyle w:val="Hyperlink"/>
          <w:rFonts w:hint="cs"/>
          <w:color w:val="auto"/>
          <w:u w:val="none"/>
          <w:rtl/>
        </w:rPr>
        <w:t xml:space="preserve"> أجندة التنمية وتنفيذها</w:t>
      </w:r>
      <w:r>
        <w:rPr>
          <w:rStyle w:val="Hyperlink"/>
          <w:rFonts w:hint="cs"/>
          <w:color w:val="auto"/>
          <w:u w:val="none"/>
          <w:rtl/>
        </w:rPr>
        <w:t xml:space="preserve"> وتقييمها</w:t>
      </w:r>
    </w:p>
    <w:p w:rsidR="00FD4850" w:rsidRDefault="00FD4850" w:rsidP="00FD4850">
      <w:pPr>
        <w:pStyle w:val="ONUMA"/>
        <w:numPr>
          <w:ilvl w:val="0"/>
          <w:numId w:val="0"/>
        </w:numPr>
        <w:spacing w:after="0"/>
        <w:ind w:left="720" w:firstLine="414"/>
        <w:rPr>
          <w:lang w:val="fr-CH" w:bidi="ar-SY"/>
        </w:rPr>
      </w:pPr>
      <w:r>
        <w:rPr>
          <w:rFonts w:hint="cs"/>
          <w:rtl/>
          <w:lang w:val="es-ES"/>
        </w:rPr>
        <w:t>انظر الوثيقة</w:t>
      </w:r>
      <w:r>
        <w:rPr>
          <w:lang w:val="es-ES"/>
        </w:rPr>
        <w:t xml:space="preserve"> </w:t>
      </w:r>
      <w:r>
        <w:rPr>
          <w:lang w:val="fr-CH" w:bidi="ar-SY"/>
        </w:rPr>
        <w:t xml:space="preserve">CDIP/28/INF/2 </w:t>
      </w:r>
    </w:p>
    <w:p w:rsidR="00FD4850" w:rsidRPr="00FD4850" w:rsidRDefault="00FD4850" w:rsidP="00FD4850">
      <w:pPr>
        <w:pStyle w:val="ONUMA"/>
        <w:numPr>
          <w:ilvl w:val="0"/>
          <w:numId w:val="0"/>
        </w:numPr>
        <w:spacing w:after="0"/>
        <w:ind w:left="720" w:firstLine="414"/>
        <w:rPr>
          <w:rtl/>
          <w:lang w:val="fr-CH" w:bidi="ar-SY"/>
        </w:rPr>
      </w:pPr>
    </w:p>
    <w:p w:rsidR="00FD4850" w:rsidRDefault="00FD4850" w:rsidP="00C11ED5">
      <w:pPr>
        <w:pStyle w:val="ONUMA"/>
        <w:numPr>
          <w:ilvl w:val="0"/>
          <w:numId w:val="13"/>
        </w:numPr>
        <w:spacing w:after="0"/>
        <w:rPr>
          <w:lang w:val="es-ES"/>
        </w:rPr>
      </w:pPr>
      <w:r w:rsidRPr="00D32ADB">
        <w:rPr>
          <w:color w:val="000000" w:themeColor="text1"/>
          <w:rtl/>
        </w:rPr>
        <w:t>تقرير موجز عن برنامج التوجيه المقدم في سياق مشروع أجندة التنمية بشأن تعزيز دور المرأة في الابتكار وريادة الأعمال وتشجيع النساء في البلدان النامية على استخدام نظام الملكية الفكرية</w:t>
      </w:r>
    </w:p>
    <w:p w:rsidR="00FD4850" w:rsidRDefault="00FD4850" w:rsidP="00FD4850">
      <w:pPr>
        <w:pStyle w:val="ONUMA"/>
        <w:numPr>
          <w:ilvl w:val="0"/>
          <w:numId w:val="0"/>
        </w:numPr>
        <w:spacing w:after="0"/>
        <w:ind w:left="720" w:firstLine="414"/>
        <w:rPr>
          <w:lang w:val="fr-CH"/>
        </w:rPr>
      </w:pPr>
      <w:r>
        <w:rPr>
          <w:rFonts w:hint="cs"/>
          <w:rtl/>
          <w:lang w:val="es-ES"/>
        </w:rPr>
        <w:t xml:space="preserve">انظر الوثيقة </w:t>
      </w:r>
      <w:r>
        <w:rPr>
          <w:lang w:val="fr-CH"/>
        </w:rPr>
        <w:t>CDIP/28/INF/3</w:t>
      </w:r>
    </w:p>
    <w:p w:rsidR="00FD4850" w:rsidRPr="00FD4850" w:rsidRDefault="00FD4850" w:rsidP="00FD4850">
      <w:pPr>
        <w:pStyle w:val="ONUMA"/>
        <w:numPr>
          <w:ilvl w:val="0"/>
          <w:numId w:val="0"/>
        </w:numPr>
        <w:spacing w:after="0"/>
        <w:ind w:left="720" w:firstLine="414"/>
        <w:rPr>
          <w:lang w:val="fr-CH"/>
        </w:rPr>
      </w:pPr>
    </w:p>
    <w:p w:rsidR="00FD4850" w:rsidRDefault="00FD4850" w:rsidP="00C11ED5">
      <w:pPr>
        <w:pStyle w:val="ONUMA"/>
        <w:numPr>
          <w:ilvl w:val="0"/>
          <w:numId w:val="13"/>
        </w:numPr>
        <w:spacing w:after="0"/>
        <w:rPr>
          <w:lang w:val="es-ES"/>
        </w:rPr>
      </w:pPr>
      <w:r>
        <w:rPr>
          <w:rFonts w:hint="cs"/>
          <w:rtl/>
        </w:rPr>
        <w:t xml:space="preserve">تحويل الأفكار إلى مشاريع تجارية </w:t>
      </w:r>
      <w:r>
        <w:rPr>
          <w:rtl/>
        </w:rPr>
        <w:t>–</w:t>
      </w:r>
      <w:r>
        <w:rPr>
          <w:rFonts w:hint="cs"/>
          <w:rtl/>
        </w:rPr>
        <w:t xml:space="preserve"> لمحة عامة عن دليل الملكية الفكرية للشركات الناشئة</w:t>
      </w:r>
    </w:p>
    <w:p w:rsidR="00FD4850" w:rsidRDefault="00FD4850" w:rsidP="00FD4850">
      <w:pPr>
        <w:pStyle w:val="ONUMA"/>
        <w:numPr>
          <w:ilvl w:val="0"/>
          <w:numId w:val="0"/>
        </w:numPr>
        <w:spacing w:after="0"/>
        <w:ind w:left="720" w:firstLine="414"/>
        <w:rPr>
          <w:lang w:val="fr-CH" w:bidi="ar-SY"/>
        </w:rPr>
      </w:pPr>
      <w:r>
        <w:rPr>
          <w:rFonts w:hint="cs"/>
          <w:rtl/>
          <w:lang w:val="es-ES"/>
        </w:rPr>
        <w:t>انظر الوثيقة</w:t>
      </w:r>
      <w:r>
        <w:rPr>
          <w:lang w:val="es-ES"/>
        </w:rPr>
        <w:t xml:space="preserve"> </w:t>
      </w:r>
      <w:r>
        <w:rPr>
          <w:lang w:val="fr-CH"/>
        </w:rPr>
        <w:t>CDIP/28/INF/</w:t>
      </w:r>
      <w:r>
        <w:rPr>
          <w:lang w:val="fr-CH" w:bidi="ar-SY"/>
        </w:rPr>
        <w:t xml:space="preserve">4 </w:t>
      </w:r>
    </w:p>
    <w:p w:rsidR="00FD4850" w:rsidRDefault="00FD4850" w:rsidP="00FD4850">
      <w:pPr>
        <w:pStyle w:val="ONUMA"/>
        <w:numPr>
          <w:ilvl w:val="0"/>
          <w:numId w:val="0"/>
        </w:numPr>
        <w:spacing w:after="0"/>
        <w:ind w:left="720" w:firstLine="414"/>
        <w:rPr>
          <w:rtl/>
          <w:lang w:val="es-ES" w:bidi="ar-SY"/>
        </w:rPr>
      </w:pPr>
    </w:p>
    <w:p w:rsidR="00FD4850" w:rsidRDefault="00D0586B" w:rsidP="00C11ED5">
      <w:pPr>
        <w:pStyle w:val="ONUMA"/>
        <w:numPr>
          <w:ilvl w:val="0"/>
          <w:numId w:val="13"/>
        </w:numPr>
        <w:spacing w:after="0"/>
        <w:rPr>
          <w:lang w:val="es-ES"/>
        </w:rPr>
      </w:pPr>
      <w:r>
        <w:rPr>
          <w:rFonts w:hint="cs"/>
          <w:rtl/>
        </w:rPr>
        <w:t>ملخص بشأن مجموعة أدوات الملكية الفكرية لفائدة مطوري تطبيقات الأجهزة المحمولة</w:t>
      </w:r>
    </w:p>
    <w:p w:rsidR="00FD4850" w:rsidRDefault="00FD4850" w:rsidP="00FD4850">
      <w:pPr>
        <w:pStyle w:val="ONUMA"/>
        <w:numPr>
          <w:ilvl w:val="0"/>
          <w:numId w:val="0"/>
        </w:numPr>
        <w:spacing w:after="0"/>
        <w:ind w:left="720" w:firstLine="414"/>
        <w:rPr>
          <w:lang w:val="fr-CH"/>
        </w:rPr>
      </w:pPr>
      <w:r>
        <w:rPr>
          <w:rFonts w:hint="cs"/>
          <w:rtl/>
          <w:lang w:val="es-ES"/>
        </w:rPr>
        <w:t xml:space="preserve">انظر الوثيقة </w:t>
      </w:r>
      <w:r>
        <w:rPr>
          <w:lang w:val="fr-CH"/>
        </w:rPr>
        <w:t>CDIP/28/INF/5</w:t>
      </w:r>
    </w:p>
    <w:p w:rsidR="00D0586B" w:rsidRDefault="00D0586B" w:rsidP="00FD4850">
      <w:pPr>
        <w:pStyle w:val="ONUMA"/>
        <w:numPr>
          <w:ilvl w:val="0"/>
          <w:numId w:val="0"/>
        </w:numPr>
        <w:spacing w:after="0"/>
        <w:ind w:left="720" w:firstLine="414"/>
        <w:rPr>
          <w:rtl/>
          <w:lang w:val="es-ES" w:bidi="ar-SY"/>
        </w:rPr>
      </w:pPr>
    </w:p>
    <w:p w:rsidR="00FD4850" w:rsidRDefault="00D0586B" w:rsidP="00C11ED5">
      <w:pPr>
        <w:pStyle w:val="ONUMA"/>
        <w:numPr>
          <w:ilvl w:val="0"/>
          <w:numId w:val="13"/>
        </w:numPr>
        <w:spacing w:after="0"/>
        <w:rPr>
          <w:lang w:val="es-ES"/>
        </w:rPr>
      </w:pPr>
      <w:r>
        <w:rPr>
          <w:rFonts w:hint="cs"/>
          <w:rtl/>
        </w:rPr>
        <w:t>نظرة عامة عن النواتج المنجزة في سياق مشروع أجندة التنمية بشأن حق المؤلف وتوزيع المحتوى في المحيط الرقمي</w:t>
      </w:r>
    </w:p>
    <w:p w:rsidR="00FD4850" w:rsidRDefault="00FD4850" w:rsidP="00FD4850">
      <w:pPr>
        <w:pStyle w:val="ONUMA"/>
        <w:numPr>
          <w:ilvl w:val="0"/>
          <w:numId w:val="0"/>
        </w:numPr>
        <w:spacing w:after="0"/>
        <w:ind w:left="720" w:firstLine="414"/>
        <w:rPr>
          <w:lang w:val="fr-CH"/>
        </w:rPr>
      </w:pPr>
      <w:r>
        <w:rPr>
          <w:rFonts w:hint="cs"/>
          <w:rtl/>
          <w:lang w:val="es-ES"/>
        </w:rPr>
        <w:t xml:space="preserve">انظر الوثيقة </w:t>
      </w:r>
      <w:r>
        <w:rPr>
          <w:lang w:val="fr-CH"/>
        </w:rPr>
        <w:t>CDIP/28/INF/6</w:t>
      </w:r>
    </w:p>
    <w:p w:rsidR="00FD4850" w:rsidRDefault="00FD4850" w:rsidP="00FD4850">
      <w:pPr>
        <w:pStyle w:val="ONUMA"/>
        <w:numPr>
          <w:ilvl w:val="0"/>
          <w:numId w:val="0"/>
        </w:numPr>
        <w:spacing w:after="0"/>
        <w:ind w:left="720" w:firstLine="414"/>
        <w:rPr>
          <w:lang w:val="es-ES"/>
        </w:rPr>
      </w:pPr>
    </w:p>
    <w:p w:rsidR="00FD4850" w:rsidRDefault="00FD4850" w:rsidP="00C11ED5">
      <w:pPr>
        <w:pStyle w:val="ONUMA"/>
        <w:numPr>
          <w:ilvl w:val="0"/>
          <w:numId w:val="13"/>
        </w:numPr>
        <w:spacing w:after="0"/>
        <w:rPr>
          <w:lang w:val="es-ES"/>
        </w:rPr>
      </w:pPr>
      <w:r>
        <w:rPr>
          <w:rtl/>
        </w:rPr>
        <w:t>نظرة عامة ع</w:t>
      </w:r>
      <w:r>
        <w:rPr>
          <w:rFonts w:hint="cs"/>
          <w:rtl/>
        </w:rPr>
        <w:t>لى</w:t>
      </w:r>
      <w:r w:rsidRPr="00D32ADB">
        <w:rPr>
          <w:rtl/>
        </w:rPr>
        <w:t xml:space="preserve"> دليل الويبو بشأن السبل البديلة لتسوية المنازعات الخاصة بالتطبيقات المحمولة</w:t>
      </w:r>
    </w:p>
    <w:p w:rsidR="00FD4850" w:rsidRDefault="00FD4850" w:rsidP="00FD4850">
      <w:pPr>
        <w:pStyle w:val="ONUMA"/>
        <w:numPr>
          <w:ilvl w:val="0"/>
          <w:numId w:val="0"/>
        </w:numPr>
        <w:spacing w:after="0"/>
        <w:ind w:left="720" w:firstLine="414"/>
        <w:rPr>
          <w:lang w:val="fr-CH"/>
        </w:rPr>
      </w:pPr>
      <w:r>
        <w:rPr>
          <w:rFonts w:hint="cs"/>
          <w:rtl/>
          <w:lang w:val="es-ES"/>
        </w:rPr>
        <w:t>انظر الوثيقة</w:t>
      </w:r>
      <w:r>
        <w:rPr>
          <w:lang w:val="es-ES"/>
        </w:rPr>
        <w:t xml:space="preserve"> </w:t>
      </w:r>
      <w:r>
        <w:rPr>
          <w:lang w:val="fr-CH"/>
        </w:rPr>
        <w:t xml:space="preserve">CDIP/28/INF/7 </w:t>
      </w:r>
    </w:p>
    <w:p w:rsidR="00F608BE" w:rsidRDefault="00F608BE" w:rsidP="00FD4850">
      <w:pPr>
        <w:pStyle w:val="ONUMA"/>
        <w:numPr>
          <w:ilvl w:val="0"/>
          <w:numId w:val="0"/>
        </w:numPr>
        <w:spacing w:after="0"/>
        <w:ind w:left="720" w:firstLine="414"/>
        <w:rPr>
          <w:lang w:val="fr-CH"/>
        </w:rPr>
      </w:pPr>
    </w:p>
    <w:p w:rsidR="00FD4850" w:rsidRDefault="00FD4850" w:rsidP="00FD4850">
      <w:pPr>
        <w:pStyle w:val="ONUMA"/>
        <w:numPr>
          <w:ilvl w:val="0"/>
          <w:numId w:val="0"/>
        </w:numPr>
        <w:spacing w:after="0"/>
        <w:ind w:left="720" w:firstLine="414"/>
        <w:rPr>
          <w:lang w:val="es-ES"/>
        </w:rPr>
      </w:pPr>
    </w:p>
    <w:p w:rsidR="00FD4850" w:rsidRDefault="00FD4850" w:rsidP="00C11ED5">
      <w:pPr>
        <w:pStyle w:val="ONUMA"/>
        <w:numPr>
          <w:ilvl w:val="0"/>
          <w:numId w:val="13"/>
        </w:numPr>
        <w:spacing w:after="0"/>
        <w:rPr>
          <w:lang w:val="es-ES"/>
        </w:rPr>
      </w:pPr>
      <w:r>
        <w:rPr>
          <w:rFonts w:hint="cs"/>
          <w:rtl/>
          <w:lang w:bidi="ar-SY"/>
        </w:rPr>
        <w:t>لمحة عامة عن دليل</w:t>
      </w:r>
      <w:r>
        <w:rPr>
          <w:rFonts w:hint="cs"/>
          <w:rtl/>
        </w:rPr>
        <w:t xml:space="preserve"> الويبو بشأن العقود الرئيسية في مجال تطبيقات الأجهزة المحمولة </w:t>
      </w:r>
      <w:r>
        <w:rPr>
          <w:rtl/>
        </w:rPr>
        <w:t>–</w:t>
      </w:r>
      <w:r>
        <w:rPr>
          <w:rFonts w:hint="cs"/>
          <w:rtl/>
        </w:rPr>
        <w:t xml:space="preserve"> رؤية من منظور المطورين</w:t>
      </w:r>
    </w:p>
    <w:p w:rsidR="00C11ED5" w:rsidRPr="00C11ED5" w:rsidRDefault="00C11ED5" w:rsidP="00FD4850">
      <w:pPr>
        <w:pStyle w:val="ONUMA"/>
        <w:numPr>
          <w:ilvl w:val="0"/>
          <w:numId w:val="0"/>
        </w:numPr>
        <w:ind w:left="1134"/>
      </w:pPr>
      <w:r>
        <w:rPr>
          <w:rFonts w:hint="cs"/>
          <w:rtl/>
          <w:lang w:val="es-ES"/>
        </w:rPr>
        <w:t xml:space="preserve">انظر الوثيقة </w:t>
      </w:r>
      <w:r w:rsidR="00FD4850">
        <w:rPr>
          <w:lang w:val="fr-CH"/>
        </w:rPr>
        <w:t>CDIP/28/INF/8</w:t>
      </w:r>
    </w:p>
    <w:p w:rsidR="001A6E48" w:rsidRDefault="001A6E48" w:rsidP="001A6E48">
      <w:pPr>
        <w:pStyle w:val="ONUMA"/>
      </w:pPr>
      <w:r w:rsidRPr="00BD550D">
        <w:rPr>
          <w:rtl/>
        </w:rPr>
        <w:t>الملكية الفكرية والتنمية</w:t>
      </w:r>
    </w:p>
    <w:p w:rsidR="00CD3867" w:rsidRDefault="00273B71" w:rsidP="00B908F4">
      <w:pPr>
        <w:pStyle w:val="ONUMA"/>
        <w:numPr>
          <w:ilvl w:val="0"/>
          <w:numId w:val="12"/>
        </w:numPr>
        <w:ind w:left="708" w:hanging="284"/>
        <w:rPr>
          <w:rtl/>
          <w:lang w:bidi="ar-LB"/>
        </w:rPr>
      </w:pPr>
      <w:r>
        <w:rPr>
          <w:rFonts w:hint="cs"/>
          <w:rtl/>
          <w:lang w:bidi="ar-SY"/>
        </w:rPr>
        <w:t>الملكية الفكرية والإبداع: استراتيجيات العلامات التجارية والتصاميم لأصحاب الأعمال</w:t>
      </w:r>
    </w:p>
    <w:p w:rsidR="001A6E48" w:rsidRDefault="001A6E48" w:rsidP="001A6E48">
      <w:pPr>
        <w:pStyle w:val="ONUMA"/>
      </w:pPr>
      <w:r w:rsidRPr="00BD550D">
        <w:rPr>
          <w:rtl/>
        </w:rPr>
        <w:t>العمل المقبل</w:t>
      </w:r>
    </w:p>
    <w:p w:rsidR="001A6E48" w:rsidRDefault="001A6E48" w:rsidP="001A6E48">
      <w:pPr>
        <w:pStyle w:val="ONUMA"/>
        <w:rPr>
          <w:rtl/>
        </w:rPr>
      </w:pPr>
      <w:r w:rsidRPr="00BD550D">
        <w:rPr>
          <w:rtl/>
        </w:rPr>
        <w:t>ملخص الرئيس</w:t>
      </w:r>
    </w:p>
    <w:p w:rsidR="001A6E48" w:rsidRDefault="001A6E48" w:rsidP="001A6E48">
      <w:pPr>
        <w:pStyle w:val="ONUMA"/>
      </w:pPr>
      <w:r w:rsidRPr="00BD550D">
        <w:rPr>
          <w:rtl/>
        </w:rPr>
        <w:t>اختتام الدورة</w:t>
      </w:r>
    </w:p>
    <w:p w:rsidR="001A6E48" w:rsidRDefault="001A6E48" w:rsidP="001A6E48">
      <w:pPr>
        <w:pStyle w:val="Endofdocument-Annex"/>
      </w:pPr>
      <w:r>
        <w:rPr>
          <w:rFonts w:hint="cs"/>
          <w:rtl/>
        </w:rPr>
        <w:t>[نهاية الوثيقة]</w:t>
      </w:r>
    </w:p>
    <w:sectPr w:rsidR="001A6E48"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4C" w:rsidRDefault="009B6D4C">
      <w:r>
        <w:separator/>
      </w:r>
    </w:p>
  </w:endnote>
  <w:endnote w:type="continuationSeparator" w:id="0">
    <w:p w:rsidR="009B6D4C" w:rsidRDefault="009B6D4C" w:rsidP="003B38C1">
      <w:r>
        <w:separator/>
      </w:r>
    </w:p>
    <w:p w:rsidR="009B6D4C" w:rsidRPr="003B38C1" w:rsidRDefault="009B6D4C" w:rsidP="003B38C1">
      <w:pPr>
        <w:spacing w:after="60"/>
        <w:rPr>
          <w:sz w:val="17"/>
        </w:rPr>
      </w:pPr>
      <w:r>
        <w:rPr>
          <w:sz w:val="17"/>
        </w:rPr>
        <w:t>[Endnote continued from previous page]</w:t>
      </w:r>
    </w:p>
  </w:endnote>
  <w:endnote w:type="continuationNotice" w:id="1">
    <w:p w:rsidR="009B6D4C" w:rsidRPr="003B38C1" w:rsidRDefault="009B6D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4C" w:rsidRDefault="009B6D4C">
      <w:r>
        <w:separator/>
      </w:r>
    </w:p>
  </w:footnote>
  <w:footnote w:type="continuationSeparator" w:id="0">
    <w:p w:rsidR="009B6D4C" w:rsidRDefault="009B6D4C" w:rsidP="008B60B2">
      <w:r>
        <w:separator/>
      </w:r>
    </w:p>
    <w:p w:rsidR="009B6D4C" w:rsidRPr="00ED77FB" w:rsidRDefault="009B6D4C" w:rsidP="008B60B2">
      <w:pPr>
        <w:spacing w:after="60"/>
        <w:rPr>
          <w:sz w:val="17"/>
          <w:szCs w:val="17"/>
        </w:rPr>
      </w:pPr>
      <w:r w:rsidRPr="00ED77FB">
        <w:rPr>
          <w:sz w:val="17"/>
          <w:szCs w:val="17"/>
        </w:rPr>
        <w:t>[Footnote continued from previous page]</w:t>
      </w:r>
    </w:p>
  </w:footnote>
  <w:footnote w:type="continuationNotice" w:id="1">
    <w:p w:rsidR="009B6D4C" w:rsidRPr="00ED77FB" w:rsidRDefault="009B6D4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273B71" w:rsidP="00171D1F">
    <w:pPr>
      <w:bidi w:val="0"/>
    </w:pPr>
    <w:r>
      <w:t>CDIP/2</w:t>
    </w:r>
    <w:r>
      <w:rPr>
        <w:rFonts w:hint="cs"/>
        <w:rtl/>
        <w:lang w:bidi="ar-SY"/>
      </w:rPr>
      <w:t>8</w:t>
    </w:r>
    <w:r w:rsidR="006A7B3A">
      <w:t>/1</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1F62AD">
      <w:rPr>
        <w:noProof/>
      </w:rPr>
      <w:t>2</w:t>
    </w:r>
    <w:r w:rsidRPr="00E571B4">
      <w:fldChar w:fldCharType="end"/>
    </w:r>
  </w:p>
  <w:p w:rsidR="00D07C78" w:rsidRPr="00E571B4" w:rsidRDefault="00D07C78" w:rsidP="00210D5F">
    <w:pPr>
      <w:bidi w:val="0"/>
    </w:pPr>
  </w:p>
  <w:p w:rsidR="00D07C78" w:rsidRPr="00E571B4"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7A0C51"/>
    <w:multiLevelType w:val="hybridMultilevel"/>
    <w:tmpl w:val="C01A5192"/>
    <w:lvl w:ilvl="0" w:tplc="B81208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E16C98"/>
    <w:multiLevelType w:val="hybridMultilevel"/>
    <w:tmpl w:val="8EBC48E4"/>
    <w:lvl w:ilvl="0" w:tplc="5D34ECD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3F5264AF"/>
    <w:multiLevelType w:val="hybridMultilevel"/>
    <w:tmpl w:val="BFE8A2B8"/>
    <w:lvl w:ilvl="0" w:tplc="0D748AFA">
      <w:start w:val="3"/>
      <w:numFmt w:val="bullet"/>
      <w:lvlText w:val="-"/>
      <w:lvlJc w:val="left"/>
      <w:pPr>
        <w:ind w:left="1853" w:hanging="360"/>
      </w:pPr>
      <w:rPr>
        <w:rFonts w:ascii="Arial" w:eastAsia="Times New Roman" w:hAnsi="Arial" w:cs="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BE4C0D"/>
    <w:multiLevelType w:val="hybridMultilevel"/>
    <w:tmpl w:val="E4067134"/>
    <w:lvl w:ilvl="0" w:tplc="5986EF80">
      <w:start w:val="1"/>
      <w:numFmt w:val="arabicAlpha"/>
      <w:lvlText w:val="%1)"/>
      <w:lvlJc w:val="left"/>
      <w:pPr>
        <w:ind w:left="1493" w:hanging="360"/>
      </w:pPr>
      <w:rPr>
        <w:rFonts w:ascii="Arial" w:eastAsia="Times New Roman" w:hAnsi="Arial" w:cs="Calibri"/>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11324B"/>
    <w:multiLevelType w:val="hybridMultilevel"/>
    <w:tmpl w:val="C3867680"/>
    <w:lvl w:ilvl="0" w:tplc="448040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648E597A"/>
    <w:multiLevelType w:val="hybridMultilevel"/>
    <w:tmpl w:val="EB84AFBC"/>
    <w:lvl w:ilvl="0" w:tplc="B81208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84F51"/>
    <w:multiLevelType w:val="hybridMultilevel"/>
    <w:tmpl w:val="D9CC1492"/>
    <w:lvl w:ilvl="0" w:tplc="E6920C5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0"/>
  </w:num>
  <w:num w:numId="4">
    <w:abstractNumId w:val="10"/>
  </w:num>
  <w:num w:numId="5">
    <w:abstractNumId w:val="1"/>
  </w:num>
  <w:num w:numId="6">
    <w:abstractNumId w:val="4"/>
  </w:num>
  <w:num w:numId="7">
    <w:abstractNumId w:val="12"/>
  </w:num>
  <w:num w:numId="8">
    <w:abstractNumId w:val="6"/>
  </w:num>
  <w:num w:numId="9">
    <w:abstractNumId w:val="12"/>
  </w:num>
  <w:num w:numId="10">
    <w:abstractNumId w:val="9"/>
  </w:num>
  <w:num w:numId="11">
    <w:abstractNumId w:val="13"/>
  </w:num>
  <w:num w:numId="12">
    <w:abstractNumId w:val="7"/>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FD"/>
    <w:rsid w:val="00043CAA"/>
    <w:rsid w:val="00056816"/>
    <w:rsid w:val="00075432"/>
    <w:rsid w:val="000968ED"/>
    <w:rsid w:val="000A3D97"/>
    <w:rsid w:val="000A420D"/>
    <w:rsid w:val="000F5E56"/>
    <w:rsid w:val="001362EE"/>
    <w:rsid w:val="001406E1"/>
    <w:rsid w:val="00155D8A"/>
    <w:rsid w:val="001647D5"/>
    <w:rsid w:val="00171D1F"/>
    <w:rsid w:val="00172C2D"/>
    <w:rsid w:val="0017650D"/>
    <w:rsid w:val="001832A6"/>
    <w:rsid w:val="0019592A"/>
    <w:rsid w:val="00197C44"/>
    <w:rsid w:val="001A6E48"/>
    <w:rsid w:val="001D4107"/>
    <w:rsid w:val="001F62AD"/>
    <w:rsid w:val="00203D24"/>
    <w:rsid w:val="00210D5F"/>
    <w:rsid w:val="0021217E"/>
    <w:rsid w:val="00214BAB"/>
    <w:rsid w:val="002326AB"/>
    <w:rsid w:val="00243430"/>
    <w:rsid w:val="002634C4"/>
    <w:rsid w:val="00273B71"/>
    <w:rsid w:val="002928D3"/>
    <w:rsid w:val="002C1985"/>
    <w:rsid w:val="002F1FE6"/>
    <w:rsid w:val="002F4E68"/>
    <w:rsid w:val="00312F7F"/>
    <w:rsid w:val="00361450"/>
    <w:rsid w:val="003673CF"/>
    <w:rsid w:val="003845C1"/>
    <w:rsid w:val="003A6F89"/>
    <w:rsid w:val="003B355C"/>
    <w:rsid w:val="003B38C1"/>
    <w:rsid w:val="003C34E9"/>
    <w:rsid w:val="003E299F"/>
    <w:rsid w:val="00423E3E"/>
    <w:rsid w:val="00427AF4"/>
    <w:rsid w:val="00436A47"/>
    <w:rsid w:val="004647DA"/>
    <w:rsid w:val="00474062"/>
    <w:rsid w:val="00477D6B"/>
    <w:rsid w:val="005019FF"/>
    <w:rsid w:val="00511A9E"/>
    <w:rsid w:val="0053057A"/>
    <w:rsid w:val="005515F4"/>
    <w:rsid w:val="00556076"/>
    <w:rsid w:val="00560A29"/>
    <w:rsid w:val="005C6649"/>
    <w:rsid w:val="005E7B89"/>
    <w:rsid w:val="00605827"/>
    <w:rsid w:val="006112A1"/>
    <w:rsid w:val="00646050"/>
    <w:rsid w:val="006713CA"/>
    <w:rsid w:val="00676C5C"/>
    <w:rsid w:val="006A7B3A"/>
    <w:rsid w:val="006B5C12"/>
    <w:rsid w:val="006C2AE9"/>
    <w:rsid w:val="00720EFD"/>
    <w:rsid w:val="007443F4"/>
    <w:rsid w:val="007854AF"/>
    <w:rsid w:val="00793A7C"/>
    <w:rsid w:val="007A398A"/>
    <w:rsid w:val="007C4902"/>
    <w:rsid w:val="007D1613"/>
    <w:rsid w:val="007D29B7"/>
    <w:rsid w:val="007E4C0E"/>
    <w:rsid w:val="008A134B"/>
    <w:rsid w:val="008B2CC1"/>
    <w:rsid w:val="008B60B2"/>
    <w:rsid w:val="0090731E"/>
    <w:rsid w:val="00916EE2"/>
    <w:rsid w:val="00960F32"/>
    <w:rsid w:val="00966A22"/>
    <w:rsid w:val="0096722F"/>
    <w:rsid w:val="00980843"/>
    <w:rsid w:val="009B0855"/>
    <w:rsid w:val="009B6D4C"/>
    <w:rsid w:val="009E2791"/>
    <w:rsid w:val="009E3F6F"/>
    <w:rsid w:val="009F499F"/>
    <w:rsid w:val="00A079E6"/>
    <w:rsid w:val="00A37342"/>
    <w:rsid w:val="00A42DAF"/>
    <w:rsid w:val="00A45BD8"/>
    <w:rsid w:val="00A8661A"/>
    <w:rsid w:val="00A869B7"/>
    <w:rsid w:val="00A90F0A"/>
    <w:rsid w:val="00AC205C"/>
    <w:rsid w:val="00AF0A6B"/>
    <w:rsid w:val="00AF4D1F"/>
    <w:rsid w:val="00B05A69"/>
    <w:rsid w:val="00B07D61"/>
    <w:rsid w:val="00B42CA9"/>
    <w:rsid w:val="00B51FF7"/>
    <w:rsid w:val="00B56A04"/>
    <w:rsid w:val="00B75281"/>
    <w:rsid w:val="00B75E4F"/>
    <w:rsid w:val="00B908F4"/>
    <w:rsid w:val="00B92F1F"/>
    <w:rsid w:val="00B9734B"/>
    <w:rsid w:val="00BA30E2"/>
    <w:rsid w:val="00C11BFE"/>
    <w:rsid w:val="00C11ED5"/>
    <w:rsid w:val="00C43477"/>
    <w:rsid w:val="00C5068F"/>
    <w:rsid w:val="00C86D74"/>
    <w:rsid w:val="00CB3DBA"/>
    <w:rsid w:val="00CC3E2D"/>
    <w:rsid w:val="00CD04F1"/>
    <w:rsid w:val="00CD3867"/>
    <w:rsid w:val="00CE19F8"/>
    <w:rsid w:val="00CF3A55"/>
    <w:rsid w:val="00CF681A"/>
    <w:rsid w:val="00D03064"/>
    <w:rsid w:val="00D0586B"/>
    <w:rsid w:val="00D07C78"/>
    <w:rsid w:val="00D27334"/>
    <w:rsid w:val="00D344FD"/>
    <w:rsid w:val="00D45252"/>
    <w:rsid w:val="00D60B2C"/>
    <w:rsid w:val="00D67EAE"/>
    <w:rsid w:val="00D71B4D"/>
    <w:rsid w:val="00D90B96"/>
    <w:rsid w:val="00D93D55"/>
    <w:rsid w:val="00D976BF"/>
    <w:rsid w:val="00DA31B9"/>
    <w:rsid w:val="00DD7B7F"/>
    <w:rsid w:val="00DE6033"/>
    <w:rsid w:val="00E15015"/>
    <w:rsid w:val="00E319DF"/>
    <w:rsid w:val="00E335FE"/>
    <w:rsid w:val="00E571B4"/>
    <w:rsid w:val="00E66CC5"/>
    <w:rsid w:val="00EA7D6E"/>
    <w:rsid w:val="00EB2F76"/>
    <w:rsid w:val="00EC4E49"/>
    <w:rsid w:val="00ED27BB"/>
    <w:rsid w:val="00ED77FB"/>
    <w:rsid w:val="00EE45FA"/>
    <w:rsid w:val="00F043DE"/>
    <w:rsid w:val="00F608BE"/>
    <w:rsid w:val="00F66152"/>
    <w:rsid w:val="00F9165B"/>
    <w:rsid w:val="00FC482F"/>
    <w:rsid w:val="00FD4850"/>
    <w:rsid w:val="00FE2426"/>
    <w:rsid w:val="00FE3AA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DF7A66"/>
  <w15:docId w15:val="{C8980772-A21D-48A5-9B96-1932C31C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1A6E48"/>
    <w:rPr>
      <w:rFonts w:ascii="Arial" w:eastAsia="SimSun" w:hAnsi="Arial" w:cs="Calibri"/>
      <w:sz w:val="22"/>
      <w:szCs w:val="22"/>
      <w:lang w:val="en-US" w:eastAsia="zh-CN"/>
    </w:rPr>
  </w:style>
  <w:style w:type="character" w:styleId="Hyperlink">
    <w:name w:val="Hyperlink"/>
    <w:basedOn w:val="DefaultParagraphFont"/>
    <w:uiPriority w:val="99"/>
    <w:unhideWhenUsed/>
    <w:rsid w:val="00B07D61"/>
    <w:rPr>
      <w:color w:val="0000FF"/>
      <w:u w:val="single"/>
    </w:rPr>
  </w:style>
  <w:style w:type="paragraph" w:styleId="ListParagraph">
    <w:name w:val="List Paragraph"/>
    <w:basedOn w:val="Normal"/>
    <w:uiPriority w:val="34"/>
    <w:qFormat/>
    <w:rsid w:val="00273B71"/>
    <w:pPr>
      <w:bidi w:val="0"/>
      <w:ind w:left="720"/>
      <w:contextualSpacing/>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A9FA-EE49-49AA-BF51-4EDE2DFB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CDIP_27_AR.dotx</Template>
  <TotalTime>169</TotalTime>
  <Pages>3</Pages>
  <Words>512</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CDIP/27/1 Prov. 2 (Arabic)</vt:lpstr>
    </vt:vector>
  </TitlesOfParts>
  <Company>WIPO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CDIP/27/1 (Arabic)</dc:title>
  <dc:creator>MERZOUK Fawzi</dc:creator>
  <cp:keywords>FOR OFFICIAL USE ONLY</cp:keywords>
  <cp:lastModifiedBy>AHMIDOUCH Noureddine</cp:lastModifiedBy>
  <cp:revision>16</cp:revision>
  <cp:lastPrinted>2022-05-16T15:02:00Z</cp:lastPrinted>
  <dcterms:created xsi:type="dcterms:W3CDTF">2022-05-04T08:25:00Z</dcterms:created>
  <dcterms:modified xsi:type="dcterms:W3CDTF">2022-05-16T15:03:00Z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