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057082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CDIP/22/</w:t>
      </w:r>
      <w:r w:rsidR="00455DC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16</w:t>
      </w:r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455DC8">
        <w:rPr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455DC8">
        <w:rPr>
          <w:b/>
          <w:bCs/>
          <w:sz w:val="30"/>
          <w:szCs w:val="30"/>
          <w:rtl/>
        </w:rPr>
        <w:t>22 أكتوبر 2018</w:t>
      </w:r>
    </w:p>
    <w:p w:rsidR="002E7810" w:rsidRPr="00FD6D15" w:rsidRDefault="00057082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بالتنمية</w:t>
      </w:r>
      <w:r>
        <w:rPr>
          <w:rtl/>
        </w:rPr>
        <w:t xml:space="preserve"> </w:t>
      </w:r>
      <w:r>
        <w:rPr>
          <w:rFonts w:hint="eastAsia"/>
          <w:rtl/>
        </w:rPr>
        <w:t>والملكية</w:t>
      </w:r>
      <w:r>
        <w:rPr>
          <w:rtl/>
        </w:rPr>
        <w:t xml:space="preserve"> </w:t>
      </w:r>
      <w:r>
        <w:rPr>
          <w:rFonts w:hint="eastAsia"/>
          <w:rtl/>
        </w:rPr>
        <w:t>الفكرية</w:t>
      </w:r>
    </w:p>
    <w:p w:rsidR="002E7810" w:rsidRPr="002E7810" w:rsidRDefault="00057082" w:rsidP="00874721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الثانية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والعشرون</w:t>
      </w:r>
    </w:p>
    <w:p w:rsidR="002E7810" w:rsidRPr="002E7810" w:rsidRDefault="00057082" w:rsidP="00874721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>جنيف، من 19 إلى 23 نوفمبر 2018</w:t>
      </w:r>
    </w:p>
    <w:p w:rsidR="002E7810" w:rsidRPr="00176091" w:rsidRDefault="00455DC8" w:rsidP="00380CD7">
      <w:pPr>
        <w:pStyle w:val="Heading2"/>
        <w:rPr>
          <w:rtl/>
        </w:rPr>
      </w:pPr>
      <w:r w:rsidRPr="00176091">
        <w:rPr>
          <w:rFonts w:hint="eastAsia"/>
          <w:rtl/>
        </w:rPr>
        <w:t>اقتراح</w:t>
      </w:r>
      <w:r w:rsidRPr="00176091">
        <w:rPr>
          <w:rtl/>
        </w:rPr>
        <w:t xml:space="preserve"> </w:t>
      </w:r>
      <w:r w:rsidRPr="00176091">
        <w:rPr>
          <w:rFonts w:hint="eastAsia"/>
          <w:rtl/>
        </w:rPr>
        <w:t>إعلان</w:t>
      </w:r>
      <w:r w:rsidRPr="00176091">
        <w:rPr>
          <w:rtl/>
        </w:rPr>
        <w:t xml:space="preserve"> </w:t>
      </w:r>
      <w:r w:rsidRPr="00176091">
        <w:rPr>
          <w:rFonts w:hint="eastAsia"/>
          <w:rtl/>
        </w:rPr>
        <w:t>بشأن</w:t>
      </w:r>
      <w:r w:rsidRPr="00176091">
        <w:rPr>
          <w:rtl/>
        </w:rPr>
        <w:t xml:space="preserve"> </w:t>
      </w:r>
      <w:r w:rsidRPr="00176091">
        <w:rPr>
          <w:rFonts w:hint="eastAsia"/>
          <w:rtl/>
        </w:rPr>
        <w:t>المرأة</w:t>
      </w:r>
      <w:r w:rsidRPr="00176091">
        <w:rPr>
          <w:rtl/>
        </w:rPr>
        <w:t xml:space="preserve"> </w:t>
      </w:r>
      <w:r w:rsidRPr="00176091">
        <w:rPr>
          <w:rFonts w:hint="eastAsia"/>
          <w:rtl/>
        </w:rPr>
        <w:t>والملكية</w:t>
      </w:r>
      <w:r w:rsidRPr="00176091">
        <w:rPr>
          <w:rtl/>
        </w:rPr>
        <w:t xml:space="preserve"> </w:t>
      </w:r>
      <w:r w:rsidRPr="00176091">
        <w:rPr>
          <w:rFonts w:hint="eastAsia"/>
          <w:rtl/>
        </w:rPr>
        <w:t>الفكرية</w:t>
      </w:r>
    </w:p>
    <w:p w:rsidR="003F7284" w:rsidRPr="00BB6440" w:rsidRDefault="003F7284" w:rsidP="00874721">
      <w:pPr>
        <w:spacing w:before="200" w:after="960"/>
        <w:rPr>
          <w:i/>
          <w:iCs/>
          <w:rtl/>
        </w:rPr>
      </w:pPr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 w:rsidR="00455DC8">
        <w:rPr>
          <w:rFonts w:hint="eastAsia"/>
          <w:i/>
          <w:iCs/>
          <w:rtl/>
        </w:rPr>
        <w:t>الأمانة</w:t>
      </w:r>
    </w:p>
    <w:p w:rsidR="00471CEA" w:rsidRDefault="00455DC8" w:rsidP="00A55071">
      <w:pPr>
        <w:pStyle w:val="ONUMA"/>
      </w:pPr>
      <w:r w:rsidRPr="00455DC8">
        <w:rPr>
          <w:rtl/>
        </w:rPr>
        <w:t>في تبليغ مؤرخ في 15 أكتوبر 201</w:t>
      </w:r>
      <w:r w:rsidR="000151B9">
        <w:rPr>
          <w:rFonts w:hint="cs"/>
          <w:rtl/>
        </w:rPr>
        <w:t>8، قدمت البعثة الدائمة للمكسيك</w:t>
      </w:r>
      <w:r w:rsidR="00402794">
        <w:rPr>
          <w:rtl/>
        </w:rPr>
        <w:t xml:space="preserve"> </w:t>
      </w:r>
      <w:r w:rsidR="00667783">
        <w:rPr>
          <w:rFonts w:hint="cs"/>
          <w:rtl/>
        </w:rPr>
        <w:t>إلى الأمانة اقتراحا</w:t>
      </w:r>
      <w:r w:rsidR="00A55071">
        <w:rPr>
          <w:rFonts w:hint="cs"/>
          <w:rtl/>
        </w:rPr>
        <w:t xml:space="preserve"> بعنوان</w:t>
      </w:r>
      <w:r w:rsidR="00667783">
        <w:rPr>
          <w:rFonts w:hint="cs"/>
          <w:rtl/>
        </w:rPr>
        <w:t xml:space="preserve"> </w:t>
      </w:r>
      <w:r w:rsidR="00A84E10">
        <w:rPr>
          <w:rFonts w:hint="cs"/>
          <w:rtl/>
        </w:rPr>
        <w:t>"إعلان بشأن المرأة والملكية الفكرية"</w:t>
      </w:r>
      <w:r w:rsidR="00B305D8">
        <w:rPr>
          <w:rFonts w:hint="cs"/>
          <w:rtl/>
        </w:rPr>
        <w:t xml:space="preserve">، </w:t>
      </w:r>
      <w:r w:rsidR="00FC17F0">
        <w:rPr>
          <w:rFonts w:hint="cs"/>
          <w:rtl/>
        </w:rPr>
        <w:t>ك</w:t>
      </w:r>
      <w:r w:rsidR="00530D81">
        <w:rPr>
          <w:rFonts w:hint="cs"/>
          <w:rtl/>
        </w:rPr>
        <w:t>إسهام</w:t>
      </w:r>
      <w:r w:rsidR="00B305D8">
        <w:rPr>
          <w:rFonts w:hint="cs"/>
          <w:rtl/>
        </w:rPr>
        <w:t xml:space="preserve"> منها في المناقشة </w:t>
      </w:r>
      <w:r w:rsidR="00A55071">
        <w:rPr>
          <w:rFonts w:hint="cs"/>
          <w:rtl/>
        </w:rPr>
        <w:t>الدائرة حول</w:t>
      </w:r>
      <w:r w:rsidR="00142AAC">
        <w:rPr>
          <w:rFonts w:hint="cs"/>
          <w:rtl/>
        </w:rPr>
        <w:t xml:space="preserve"> المرأة والملكية الفكرية</w:t>
      </w:r>
      <w:r w:rsidR="00142AAC" w:rsidRPr="00142AAC">
        <w:rPr>
          <w:rtl/>
        </w:rPr>
        <w:t xml:space="preserve"> تحت بند جدول الأعمال </w:t>
      </w:r>
      <w:r w:rsidR="00A55071">
        <w:rPr>
          <w:rFonts w:hint="cs"/>
          <w:rtl/>
        </w:rPr>
        <w:t>الخاص</w:t>
      </w:r>
      <w:r w:rsidR="00142AAC" w:rsidRPr="00142AAC">
        <w:rPr>
          <w:rtl/>
        </w:rPr>
        <w:t xml:space="preserve"> "</w:t>
      </w:r>
      <w:r w:rsidR="00A55071">
        <w:rPr>
          <w:rFonts w:hint="cs"/>
          <w:rtl/>
        </w:rPr>
        <w:t>ب</w:t>
      </w:r>
      <w:r w:rsidR="00142AAC" w:rsidRPr="00142AAC">
        <w:rPr>
          <w:rtl/>
        </w:rPr>
        <w:t>الملكية الفكرية والتنمية"</w:t>
      </w:r>
      <w:r w:rsidR="00471CEA">
        <w:rPr>
          <w:rFonts w:hint="cs"/>
          <w:rtl/>
        </w:rPr>
        <w:t>.</w:t>
      </w:r>
    </w:p>
    <w:p w:rsidR="00402794" w:rsidRDefault="00471CEA" w:rsidP="00471CEA">
      <w:pPr>
        <w:pStyle w:val="ONUMA"/>
        <w:rPr>
          <w:rtl/>
        </w:rPr>
      </w:pPr>
      <w:r>
        <w:rPr>
          <w:rFonts w:hint="cs"/>
          <w:rtl/>
        </w:rPr>
        <w:t>ويرد</w:t>
      </w:r>
      <w:r w:rsidRPr="00471CEA">
        <w:rPr>
          <w:rtl/>
        </w:rPr>
        <w:t xml:space="preserve"> التبليغ المُرسل من ال</w:t>
      </w:r>
      <w:r>
        <w:rPr>
          <w:rFonts w:hint="cs"/>
          <w:rtl/>
        </w:rPr>
        <w:t>بعثة الدائمة للمكسيك</w:t>
      </w:r>
      <w:r w:rsidRPr="00471CEA">
        <w:rPr>
          <w:rtl/>
        </w:rPr>
        <w:t xml:space="preserve"> والمذكور أعلاه في مرفق هذه الوثيقة.</w:t>
      </w:r>
    </w:p>
    <w:p w:rsidR="008A15E8" w:rsidRDefault="00841348" w:rsidP="00841348">
      <w:pPr>
        <w:pStyle w:val="Decision"/>
      </w:pPr>
      <w:r w:rsidRPr="00841348">
        <w:rPr>
          <w:rtl/>
        </w:rPr>
        <w:t xml:space="preserve">إن اللجنة المعنية بالتنمية والملكية الفكرية مدعوة إلى النظر </w:t>
      </w:r>
      <w:r w:rsidRPr="00841348">
        <w:rPr>
          <w:rtl/>
        </w:rPr>
        <w:lastRenderedPageBreak/>
        <w:t>في المعلومات الواردة في هذه الوثيقة.</w:t>
      </w:r>
    </w:p>
    <w:p w:rsidR="008B662A" w:rsidRDefault="00841348" w:rsidP="008B662A">
      <w:pPr>
        <w:pStyle w:val="Endofdocument-Annex"/>
      </w:pPr>
      <w:r>
        <w:rPr>
          <w:rtl/>
        </w:rPr>
        <w:t>[</w:t>
      </w:r>
      <w:r w:rsidR="00472B67">
        <w:rPr>
          <w:rFonts w:hint="cs"/>
          <w:rtl/>
        </w:rPr>
        <w:t>يلي ذلك المرفق</w:t>
      </w:r>
      <w:r>
        <w:rPr>
          <w:rtl/>
        </w:rPr>
        <w:t>]</w:t>
      </w:r>
    </w:p>
    <w:p w:rsidR="008B662A" w:rsidRDefault="008B662A" w:rsidP="008B662A">
      <w:pPr>
        <w:bidi w:val="0"/>
        <w:sectPr w:rsidR="008B662A" w:rsidSect="00023642">
          <w:headerReference w:type="default" r:id="rId9"/>
          <w:pgSz w:w="11907" w:h="16840" w:code="9"/>
          <w:pgMar w:top="567" w:right="1418" w:bottom="1418" w:left="1134" w:header="510" w:footer="1021" w:gutter="0"/>
          <w:cols w:space="720"/>
          <w:titlePg/>
          <w:docGrid w:linePitch="490"/>
        </w:sectPr>
      </w:pPr>
    </w:p>
    <w:p w:rsidR="00EC25AB" w:rsidRPr="00E10C3D" w:rsidRDefault="00927CD5" w:rsidP="00E10C3D">
      <w:pPr>
        <w:pStyle w:val="Heading3"/>
        <w:rPr>
          <w:sz w:val="36"/>
          <w:szCs w:val="36"/>
          <w:rtl/>
        </w:rPr>
      </w:pPr>
      <w:r w:rsidRPr="00E10C3D">
        <w:rPr>
          <w:rFonts w:hint="cs"/>
          <w:sz w:val="36"/>
          <w:szCs w:val="36"/>
          <w:rtl/>
        </w:rPr>
        <w:lastRenderedPageBreak/>
        <w:t>ا</w:t>
      </w:r>
      <w:r w:rsidRPr="00E10C3D">
        <w:rPr>
          <w:sz w:val="36"/>
          <w:szCs w:val="36"/>
          <w:rtl/>
        </w:rPr>
        <w:t>قتراح مقدم من وفد المكسيك</w:t>
      </w:r>
    </w:p>
    <w:p w:rsidR="00402794" w:rsidRDefault="002524A4" w:rsidP="00EC25AB">
      <w:r>
        <w:rPr>
          <w:rFonts w:hint="cs"/>
          <w:rtl/>
        </w:rPr>
        <w:t>النص الأصلي بالإسبانية</w:t>
      </w:r>
    </w:p>
    <w:p w:rsidR="00402794" w:rsidRDefault="00473394" w:rsidP="00755EF7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A5DFB" wp14:editId="56145826">
                <wp:simplePos x="0" y="0"/>
                <wp:positionH relativeFrom="column">
                  <wp:posOffset>1318381</wp:posOffset>
                </wp:positionH>
                <wp:positionV relativeFrom="paragraph">
                  <wp:posOffset>1207418</wp:posOffset>
                </wp:positionV>
                <wp:extent cx="3255730" cy="361101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730" cy="3611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EF7" w:rsidRDefault="00755EF7" w:rsidP="00755EF7">
                            <w:pPr>
                              <w:jc w:val="center"/>
                            </w:pPr>
                            <w:r w:rsidRPr="006C7D67">
                              <w:rPr>
                                <w:rFonts w:ascii="Georgia" w:eastAsia="Arial" w:hAnsi="Georgia" w:hint="cs"/>
                                <w:bCs/>
                                <w:spacing w:val="1"/>
                                <w:sz w:val="20"/>
                                <w:rtl/>
                                <w:lang w:val="es-MX"/>
                              </w:rPr>
                              <w:t>البعثة الدائمة للمكسيك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9A5D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3.8pt;margin-top:95.05pt;width:256.35pt;height:28.4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" filled="f" stroked="f">
                <v:textbox style="mso-fit-shape-to-text:t">
                  <w:txbxContent>
                    <w:p w:rsidR="00755EF7" w:rsidRDefault="00755EF7" w:rsidP="00755EF7">
                      <w:pPr>
                        <w:jc w:val="center"/>
                      </w:pPr>
                      <w:r w:rsidRPr="006C7D67">
                        <w:rPr>
                          <w:rFonts w:ascii="Georgia" w:eastAsia="Arial" w:hAnsi="Georgia" w:hint="cs"/>
                          <w:bCs/>
                          <w:spacing w:val="1"/>
                          <w:sz w:val="20"/>
                          <w:rtl/>
                          <w:lang w:val="es-MX"/>
                        </w:rPr>
                        <w:t>البعثة الدائمة للمكسيك</w:t>
                      </w:r>
                    </w:p>
                  </w:txbxContent>
                </v:textbox>
              </v:shape>
            </w:pict>
          </mc:Fallback>
        </mc:AlternateContent>
      </w:r>
      <w:r w:rsidR="00F53907">
        <w:rPr>
          <w:noProof/>
          <w:sz w:val="20"/>
        </w:rPr>
        <w:drawing>
          <wp:inline distT="0" distB="0" distL="0" distR="0" wp14:anchorId="65868E48" wp14:editId="760D503F">
            <wp:extent cx="2731135" cy="20326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F71" w:rsidRDefault="00892F71" w:rsidP="001058FD">
      <w:pPr>
        <w:spacing w:before="29"/>
        <w:ind w:right="98"/>
        <w:jc w:val="right"/>
        <w:rPr>
          <w:rtl/>
        </w:rPr>
      </w:pPr>
    </w:p>
    <w:p w:rsidR="00402794" w:rsidRPr="002A7D0E" w:rsidRDefault="001058FD" w:rsidP="001058FD">
      <w:pPr>
        <w:spacing w:before="29"/>
        <w:ind w:right="98"/>
        <w:jc w:val="right"/>
        <w:rPr>
          <w:rFonts w:eastAsia="Arial"/>
          <w:rtl/>
        </w:rPr>
      </w:pPr>
      <w:r w:rsidRPr="002A7D0E">
        <w:rPr>
          <w:rFonts w:eastAsia="Arial"/>
          <w:b/>
          <w:bCs/>
        </w:rPr>
        <w:t>O</w:t>
      </w:r>
      <w:r w:rsidRPr="002A7D0E">
        <w:rPr>
          <w:rFonts w:eastAsia="Arial"/>
          <w:b/>
          <w:bCs/>
          <w:spacing w:val="1"/>
        </w:rPr>
        <w:t>G</w:t>
      </w:r>
      <w:r w:rsidRPr="002A7D0E">
        <w:rPr>
          <w:rFonts w:eastAsia="Arial"/>
          <w:b/>
          <w:bCs/>
        </w:rPr>
        <w:t>E</w:t>
      </w:r>
      <w:r w:rsidRPr="002A7D0E">
        <w:rPr>
          <w:rFonts w:eastAsia="Arial"/>
          <w:b/>
          <w:bCs/>
          <w:spacing w:val="2"/>
        </w:rPr>
        <w:t>0</w:t>
      </w:r>
      <w:r w:rsidRPr="002A7D0E">
        <w:rPr>
          <w:rFonts w:eastAsia="Arial"/>
          <w:b/>
          <w:bCs/>
          <w:spacing w:val="-1"/>
        </w:rPr>
        <w:t>3</w:t>
      </w:r>
      <w:r w:rsidRPr="002A7D0E">
        <w:rPr>
          <w:rFonts w:eastAsia="Arial"/>
          <w:b/>
          <w:bCs/>
          <w:spacing w:val="1"/>
        </w:rPr>
        <w:t>7</w:t>
      </w:r>
      <w:r w:rsidRPr="002A7D0E">
        <w:rPr>
          <w:rFonts w:eastAsia="Arial"/>
          <w:b/>
          <w:bCs/>
          <w:spacing w:val="-1"/>
        </w:rPr>
        <w:t>8</w:t>
      </w:r>
      <w:r w:rsidRPr="002A7D0E">
        <w:rPr>
          <w:rFonts w:eastAsia="Arial"/>
          <w:b/>
          <w:bCs/>
        </w:rPr>
        <w:t>7</w:t>
      </w:r>
      <w:r w:rsidRPr="002A7D0E">
        <w:rPr>
          <w:rFonts w:hint="cs"/>
          <w:rtl/>
        </w:rPr>
        <w:tab/>
      </w:r>
    </w:p>
    <w:p w:rsidR="004A7D54" w:rsidRPr="006B2F53" w:rsidRDefault="003C0781" w:rsidP="004B703B">
      <w:pPr>
        <w:pStyle w:val="BodyText"/>
        <w:ind w:firstLine="567"/>
        <w:rPr>
          <w:rtl/>
        </w:rPr>
      </w:pPr>
      <w:r w:rsidRPr="006B2F53">
        <w:rPr>
          <w:rFonts w:hint="cs"/>
          <w:rtl/>
        </w:rPr>
        <w:t>ت</w:t>
      </w:r>
      <w:r w:rsidR="00737552" w:rsidRPr="006B2F53">
        <w:rPr>
          <w:rFonts w:hint="cs"/>
          <w:rtl/>
        </w:rPr>
        <w:t>عرض</w:t>
      </w:r>
      <w:r w:rsidRPr="006B2F53">
        <w:rPr>
          <w:rFonts w:hint="cs"/>
          <w:rtl/>
        </w:rPr>
        <w:t xml:space="preserve"> </w:t>
      </w:r>
      <w:r w:rsidR="00CB3F90" w:rsidRPr="006B2F53">
        <w:rPr>
          <w:rtl/>
        </w:rPr>
        <w:t>البعثة الدائمة للمكسيك لدى مكتب الأمم المتحدة</w:t>
      </w:r>
      <w:r w:rsidRPr="006B2F53">
        <w:rPr>
          <w:rFonts w:hint="cs"/>
          <w:rtl/>
        </w:rPr>
        <w:t xml:space="preserve"> </w:t>
      </w:r>
      <w:r w:rsidR="00ED5247">
        <w:rPr>
          <w:rFonts w:hint="cs"/>
          <w:rtl/>
        </w:rPr>
        <w:t>وثيقتها</w:t>
      </w:r>
      <w:r w:rsidR="00402794">
        <w:rPr>
          <w:rFonts w:hint="cs"/>
          <w:rtl/>
        </w:rPr>
        <w:t xml:space="preserve"> </w:t>
      </w:r>
      <w:r w:rsidR="00E75682">
        <w:rPr>
          <w:rFonts w:hint="cs"/>
          <w:rtl/>
        </w:rPr>
        <w:t>التكم</w:t>
      </w:r>
      <w:r w:rsidR="00402794">
        <w:rPr>
          <w:rFonts w:hint="cs"/>
          <w:rtl/>
        </w:rPr>
        <w:t>ي</w:t>
      </w:r>
      <w:r w:rsidR="00E75682">
        <w:rPr>
          <w:rFonts w:hint="cs"/>
          <w:rtl/>
        </w:rPr>
        <w:t>ل</w:t>
      </w:r>
      <w:r w:rsidR="00402794">
        <w:rPr>
          <w:rFonts w:hint="cs"/>
          <w:rtl/>
        </w:rPr>
        <w:t>ي</w:t>
      </w:r>
      <w:r w:rsidR="00E75682">
        <w:rPr>
          <w:rFonts w:hint="cs"/>
          <w:rtl/>
        </w:rPr>
        <w:t>ة ع</w:t>
      </w:r>
      <w:r w:rsidR="00737552" w:rsidRPr="006B2F53">
        <w:rPr>
          <w:rFonts w:hint="cs"/>
          <w:rtl/>
        </w:rPr>
        <w:t>لى المنظمة العالمية للملكية الفكرية (الويبو) وتتشرف بتقاسم الوثيقة المعنونة " إعلان بشأن المرأة والملكية الفكرية</w:t>
      </w:r>
      <w:r w:rsidR="00E75682">
        <w:rPr>
          <w:rFonts w:hint="cs"/>
          <w:rtl/>
        </w:rPr>
        <w:t>" لل</w:t>
      </w:r>
      <w:r w:rsidR="00737552" w:rsidRPr="006B2F53">
        <w:rPr>
          <w:rFonts w:hint="cs"/>
          <w:rtl/>
        </w:rPr>
        <w:t xml:space="preserve">نظر </w:t>
      </w:r>
      <w:r w:rsidR="00397EC2" w:rsidRPr="006B2F53">
        <w:rPr>
          <w:rFonts w:hint="cs"/>
          <w:rtl/>
        </w:rPr>
        <w:t>فيها في الدورة الثانية والعشرين للجنة التنمية والملكية الفكرية التي ستعقد من 19 إلى 23 نوفمبر 2018.</w:t>
      </w:r>
    </w:p>
    <w:p w:rsidR="00397EC2" w:rsidRPr="006B2F53" w:rsidRDefault="00397EC2" w:rsidP="00D6345E">
      <w:pPr>
        <w:pStyle w:val="BodyText"/>
        <w:ind w:firstLine="567"/>
        <w:rPr>
          <w:rtl/>
        </w:rPr>
      </w:pPr>
      <w:r w:rsidRPr="006B2F53">
        <w:rPr>
          <w:rFonts w:hint="cs"/>
          <w:rtl/>
        </w:rPr>
        <w:t xml:space="preserve">وتقدم البعثة الدائمة للمكسيك هذا الاقتراح </w:t>
      </w:r>
      <w:r w:rsidR="00663FBC">
        <w:rPr>
          <w:rFonts w:hint="cs"/>
          <w:rtl/>
        </w:rPr>
        <w:t>إسهاما</w:t>
      </w:r>
      <w:r w:rsidRPr="006B2F53">
        <w:rPr>
          <w:rFonts w:hint="cs"/>
          <w:rtl/>
        </w:rPr>
        <w:t xml:space="preserve"> في المناقشة </w:t>
      </w:r>
      <w:r w:rsidR="005D5703" w:rsidRPr="006B2F53">
        <w:rPr>
          <w:rFonts w:hint="cs"/>
          <w:rtl/>
        </w:rPr>
        <w:t>حول موضوع</w:t>
      </w:r>
      <w:r w:rsidRPr="006B2F53">
        <w:rPr>
          <w:rFonts w:hint="cs"/>
          <w:rtl/>
        </w:rPr>
        <w:t xml:space="preserve"> "المرأة والملكية الفكرية"، التي قررت اللجنة </w:t>
      </w:r>
      <w:r w:rsidR="00663FBC">
        <w:rPr>
          <w:rFonts w:hint="cs"/>
          <w:rtl/>
        </w:rPr>
        <w:t>دراسته</w:t>
      </w:r>
      <w:r w:rsidRPr="006B2F53">
        <w:rPr>
          <w:rFonts w:hint="cs"/>
          <w:rtl/>
        </w:rPr>
        <w:t xml:space="preserve">ا </w:t>
      </w:r>
      <w:r w:rsidR="005D5703" w:rsidRPr="006B2F53">
        <w:rPr>
          <w:rFonts w:hint="cs"/>
          <w:rtl/>
        </w:rPr>
        <w:t xml:space="preserve">تحت بند جدول الأعمال بشأن "الملكية الفكرية والتنمية". ومن خلال هذه المبادرة تسعى المكسيك إلى المساهمة في فحص هذا الموضوع المهم </w:t>
      </w:r>
      <w:r w:rsidR="00DC6284" w:rsidRPr="006B2F53">
        <w:rPr>
          <w:rFonts w:hint="cs"/>
          <w:rtl/>
        </w:rPr>
        <w:t xml:space="preserve">ضمن إطار الويبو ومواصلة </w:t>
      </w:r>
      <w:r w:rsidR="00D6345E">
        <w:rPr>
          <w:rFonts w:hint="cs"/>
          <w:rtl/>
        </w:rPr>
        <w:t>الدفع قدما بإدم</w:t>
      </w:r>
      <w:r w:rsidR="00DC6284" w:rsidRPr="006B2F53">
        <w:rPr>
          <w:rFonts w:hint="cs"/>
          <w:rtl/>
        </w:rPr>
        <w:t>اج المرأة في مجال الملكية الفكرية.</w:t>
      </w:r>
    </w:p>
    <w:p w:rsidR="00402794" w:rsidRDefault="00DC6284" w:rsidP="004B703B">
      <w:pPr>
        <w:pStyle w:val="BodyText"/>
        <w:ind w:firstLine="567"/>
        <w:rPr>
          <w:rtl/>
        </w:rPr>
      </w:pPr>
      <w:r w:rsidRPr="006B2F53">
        <w:rPr>
          <w:rFonts w:hint="cs"/>
          <w:rtl/>
        </w:rPr>
        <w:t xml:space="preserve">وترغب البعثة الدائمة للمكسيك لدى مكتب الأمم المتحدة </w:t>
      </w:r>
      <w:r w:rsidR="00891538" w:rsidRPr="006B2F53">
        <w:rPr>
          <w:rFonts w:hint="cs"/>
          <w:rtl/>
        </w:rPr>
        <w:t xml:space="preserve">في اغتنام الفرصة </w:t>
      </w:r>
      <w:r w:rsidR="00891538" w:rsidRPr="006B2F53">
        <w:rPr>
          <w:rtl/>
        </w:rPr>
        <w:t xml:space="preserve">للإعراب مجددا </w:t>
      </w:r>
      <w:r w:rsidR="00891538" w:rsidRPr="006B2F53">
        <w:rPr>
          <w:rtl/>
        </w:rPr>
        <w:lastRenderedPageBreak/>
        <w:t>للمنظمة الع</w:t>
      </w:r>
      <w:r w:rsidR="006A6F3F">
        <w:rPr>
          <w:rtl/>
        </w:rPr>
        <w:t xml:space="preserve">المية للملكية الفكرية عن فائق </w:t>
      </w:r>
      <w:r w:rsidR="00891538" w:rsidRPr="006B2F53">
        <w:rPr>
          <w:rtl/>
        </w:rPr>
        <w:t>تقدير</w:t>
      </w:r>
      <w:r w:rsidR="006A6F3F">
        <w:rPr>
          <w:rFonts w:hint="cs"/>
          <w:rtl/>
        </w:rPr>
        <w:t>ها</w:t>
      </w:r>
      <w:r w:rsidR="00891538" w:rsidRPr="006B2F53">
        <w:rPr>
          <w:rtl/>
        </w:rPr>
        <w:t>.</w:t>
      </w:r>
    </w:p>
    <w:p w:rsidR="002A7D0E" w:rsidRDefault="002A7D0E" w:rsidP="0029167A">
      <w:pPr>
        <w:pStyle w:val="BodyText"/>
        <w:ind w:left="6804" w:firstLine="567"/>
      </w:pPr>
    </w:p>
    <w:p w:rsidR="00F26AD1" w:rsidRDefault="00FD1B03" w:rsidP="0029167A">
      <w:pPr>
        <w:pStyle w:val="BodyText"/>
        <w:ind w:left="6804" w:firstLine="567"/>
        <w:rPr>
          <w:rtl/>
        </w:rPr>
      </w:pPr>
      <w:r>
        <w:rPr>
          <w:rFonts w:hint="cs"/>
          <w:rtl/>
        </w:rPr>
        <w:t>جنيف، 15 أكتوبر 2018</w:t>
      </w:r>
    </w:p>
    <w:p w:rsidR="00FD1B03" w:rsidRPr="00016D2D" w:rsidRDefault="009844AD" w:rsidP="006B2F53">
      <w:pPr>
        <w:pStyle w:val="BodyText"/>
        <w:rPr>
          <w:b/>
          <w:bCs/>
          <w:rtl/>
        </w:rPr>
      </w:pPr>
      <w:r w:rsidRPr="00016D2D">
        <w:rPr>
          <w:rFonts w:hint="cs"/>
          <w:b/>
          <w:bCs/>
          <w:rtl/>
        </w:rPr>
        <w:t>المنظمة العالمية للملكية الفكرية (الويبو)</w:t>
      </w:r>
    </w:p>
    <w:p w:rsidR="00F26AD1" w:rsidRPr="00016D2D" w:rsidRDefault="009844AD" w:rsidP="00E21D18">
      <w:pPr>
        <w:pStyle w:val="BodyText"/>
        <w:rPr>
          <w:b/>
          <w:bCs/>
          <w:rtl/>
        </w:rPr>
      </w:pPr>
      <w:r w:rsidRPr="00016D2D">
        <w:rPr>
          <w:rFonts w:hint="cs"/>
          <w:b/>
          <w:bCs/>
          <w:rtl/>
        </w:rPr>
        <w:t>جنيف</w:t>
      </w:r>
    </w:p>
    <w:p w:rsidR="00A04295" w:rsidRDefault="00A04295">
      <w:pPr>
        <w:bidi w:val="0"/>
        <w:rPr>
          <w:rtl/>
          <w:lang w:bidi="ar-EG"/>
        </w:rPr>
      </w:pPr>
      <w:r>
        <w:rPr>
          <w:rtl/>
        </w:rPr>
        <w:br w:type="page"/>
      </w:r>
    </w:p>
    <w:p w:rsidR="0098224A" w:rsidRDefault="0098224A" w:rsidP="006B2F53">
      <w:pPr>
        <w:pStyle w:val="BodyText"/>
        <w:rPr>
          <w:rtl/>
        </w:rPr>
      </w:pPr>
    </w:p>
    <w:p w:rsidR="008A15E8" w:rsidRDefault="00E21D18" w:rsidP="006B2F53">
      <w:pPr>
        <w:pStyle w:val="BodyText"/>
        <w:rPr>
          <w:rtl/>
        </w:rPr>
      </w:pPr>
      <w:r>
        <w:rPr>
          <w:rFonts w:hint="cs"/>
          <w:rtl/>
        </w:rPr>
        <w:t>النص الأصلي بالإنكليزية</w:t>
      </w:r>
    </w:p>
    <w:p w:rsidR="00402794" w:rsidRDefault="00571FA8" w:rsidP="00571FA8">
      <w:pPr>
        <w:bidi w:val="0"/>
        <w:jc w:val="center"/>
      </w:pPr>
      <w:r>
        <w:rPr>
          <w:noProof/>
          <w:sz w:val="20"/>
        </w:rPr>
        <w:drawing>
          <wp:inline distT="0" distB="0" distL="0" distR="0" wp14:anchorId="1B48DFEE" wp14:editId="55C3632F">
            <wp:extent cx="5390061" cy="569976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0061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794" w:rsidRPr="004D5625" w:rsidRDefault="00815522" w:rsidP="00815522">
      <w:pPr>
        <w:ind w:left="7371" w:firstLine="567"/>
        <w:jc w:val="center"/>
        <w:rPr>
          <w:b/>
          <w:bCs/>
          <w:rtl/>
        </w:rPr>
      </w:pPr>
      <w:r w:rsidRPr="004D5625">
        <w:rPr>
          <w:rFonts w:hint="cs"/>
          <w:b/>
          <w:bCs/>
          <w:rtl/>
        </w:rPr>
        <w:t>المرفق</w:t>
      </w:r>
    </w:p>
    <w:p w:rsidR="00815522" w:rsidRPr="004D5625" w:rsidRDefault="00BC3115" w:rsidP="00BC3115">
      <w:pPr>
        <w:pStyle w:val="BodyText"/>
        <w:jc w:val="center"/>
        <w:rPr>
          <w:b/>
          <w:bCs/>
          <w:rtl/>
        </w:rPr>
      </w:pPr>
      <w:r w:rsidRPr="004D5625">
        <w:rPr>
          <w:rFonts w:hint="cs"/>
          <w:b/>
          <w:bCs/>
          <w:rtl/>
        </w:rPr>
        <w:t>مشروع اقترحه المكسيك</w:t>
      </w:r>
    </w:p>
    <w:p w:rsidR="00BC3115" w:rsidRPr="004D5625" w:rsidRDefault="00BC3115" w:rsidP="00BC3115">
      <w:pPr>
        <w:pStyle w:val="BodyText"/>
        <w:jc w:val="center"/>
        <w:rPr>
          <w:b/>
          <w:bCs/>
          <w:rtl/>
        </w:rPr>
      </w:pPr>
      <w:r w:rsidRPr="004D5625">
        <w:rPr>
          <w:rFonts w:hint="cs"/>
          <w:b/>
          <w:bCs/>
          <w:rtl/>
        </w:rPr>
        <w:t>إعلان بشأن المرأة والملكية الفكرية</w:t>
      </w:r>
    </w:p>
    <w:p w:rsidR="00BC3115" w:rsidRPr="004D5625" w:rsidRDefault="00BC3115" w:rsidP="00BC3115">
      <w:pPr>
        <w:pStyle w:val="BodyText"/>
        <w:jc w:val="center"/>
        <w:rPr>
          <w:b/>
          <w:bCs/>
          <w:rtl/>
        </w:rPr>
      </w:pPr>
      <w:r w:rsidRPr="004D5625">
        <w:rPr>
          <w:rFonts w:hint="cs"/>
          <w:b/>
          <w:bCs/>
          <w:rtl/>
        </w:rPr>
        <w:t>نوفمبر 2018</w:t>
      </w:r>
    </w:p>
    <w:p w:rsidR="00905702" w:rsidRDefault="00C76BD7" w:rsidP="00C34627">
      <w:pPr>
        <w:pStyle w:val="BodyText"/>
        <w:rPr>
          <w:rtl/>
        </w:rPr>
      </w:pPr>
      <w:r>
        <w:rPr>
          <w:rFonts w:hint="cs"/>
          <w:rtl/>
        </w:rPr>
        <w:t>إ</w:t>
      </w:r>
      <w:r w:rsidR="00BC3115">
        <w:rPr>
          <w:rFonts w:hint="cs"/>
          <w:rtl/>
        </w:rPr>
        <w:t xml:space="preserve">ذ </w:t>
      </w:r>
      <w:r w:rsidR="00BC3115" w:rsidRPr="00A04295">
        <w:rPr>
          <w:rFonts w:hint="cs"/>
          <w:b/>
          <w:bCs/>
          <w:i/>
          <w:iCs/>
          <w:rtl/>
        </w:rPr>
        <w:t>نقر</w:t>
      </w:r>
      <w:r w:rsidR="00BC3115">
        <w:rPr>
          <w:rFonts w:hint="cs"/>
          <w:rtl/>
        </w:rPr>
        <w:t xml:space="preserve"> بأهمية إدراج</w:t>
      </w:r>
      <w:r w:rsidRPr="00C76BD7">
        <w:rPr>
          <w:rtl/>
        </w:rPr>
        <w:t xml:space="preserve"> المنظور الجنساني</w:t>
      </w:r>
      <w:r>
        <w:rPr>
          <w:rFonts w:hint="cs"/>
          <w:rtl/>
        </w:rPr>
        <w:t xml:space="preserve"> في تعزيز نمو اقتصادي شامل، وبالدور الرئيسي الذي </w:t>
      </w:r>
      <w:r w:rsidR="00C34627">
        <w:rPr>
          <w:rFonts w:hint="cs"/>
          <w:rtl/>
        </w:rPr>
        <w:t>يمكن أن</w:t>
      </w:r>
      <w:r>
        <w:rPr>
          <w:rFonts w:hint="cs"/>
          <w:rtl/>
        </w:rPr>
        <w:t xml:space="preserve"> تؤديه </w:t>
      </w:r>
      <w:r w:rsidR="00905702">
        <w:rPr>
          <w:rFonts w:hint="cs"/>
          <w:rtl/>
        </w:rPr>
        <w:t>السياسات التي تراعي نوع الجنس في تحقيق التنمية الاجتماعية والاقتصادية المستدامة؛</w:t>
      </w:r>
    </w:p>
    <w:p w:rsidR="00161494" w:rsidRDefault="00905702" w:rsidP="0029499E">
      <w:pPr>
        <w:pStyle w:val="BodyText"/>
        <w:rPr>
          <w:rtl/>
        </w:rPr>
      </w:pPr>
      <w:r>
        <w:rPr>
          <w:rFonts w:hint="cs"/>
          <w:rtl/>
        </w:rPr>
        <w:t xml:space="preserve">وإذ </w:t>
      </w:r>
      <w:r w:rsidRPr="00A04295">
        <w:rPr>
          <w:rFonts w:hint="cs"/>
          <w:b/>
          <w:bCs/>
          <w:i/>
          <w:iCs/>
          <w:rtl/>
        </w:rPr>
        <w:t>نعترف</w:t>
      </w:r>
      <w:r>
        <w:rPr>
          <w:rFonts w:hint="cs"/>
          <w:rtl/>
        </w:rPr>
        <w:t xml:space="preserve"> بأن سياسات الملكية الفكرية </w:t>
      </w:r>
      <w:r w:rsidR="0029499E">
        <w:rPr>
          <w:rFonts w:hint="cs"/>
          <w:rtl/>
        </w:rPr>
        <w:t>الشاملة يمكن أن تساهم في الدفع إلى الأمام بالمساواة بين الجنسين وتمكين النساء والفتيات، الأمر الذي له أثر إيجابي على الابتكار والنمو الاقتصادي</w:t>
      </w:r>
      <w:r w:rsidR="00161494">
        <w:rPr>
          <w:rFonts w:hint="cs"/>
          <w:rtl/>
        </w:rPr>
        <w:t>؛</w:t>
      </w:r>
    </w:p>
    <w:p w:rsidR="00070CB1" w:rsidRDefault="00AF5BCC" w:rsidP="00161494">
      <w:pPr>
        <w:pStyle w:val="BodyText"/>
        <w:rPr>
          <w:rtl/>
        </w:rPr>
      </w:pPr>
      <w:r>
        <w:rPr>
          <w:rFonts w:hint="cs"/>
          <w:rtl/>
        </w:rPr>
        <w:t xml:space="preserve">وإذ </w:t>
      </w:r>
      <w:r w:rsidRPr="00AF5BCC">
        <w:rPr>
          <w:rFonts w:hint="cs"/>
          <w:b/>
          <w:bCs/>
          <w:i/>
          <w:iCs/>
          <w:rtl/>
        </w:rPr>
        <w:t>يذكر أيضاً</w:t>
      </w:r>
      <w:r>
        <w:rPr>
          <w:rFonts w:hint="cs"/>
          <w:rtl/>
        </w:rPr>
        <w:t xml:space="preserve"> بالهدف 9 "الصناعة والابتكار والبنى التحتية" وبأن الاستثمار في البنى التحتية والابتكار عاملان محوريان من أجل تحقيق النمو الاقتصادي والتنمية؛</w:t>
      </w:r>
    </w:p>
    <w:p w:rsidR="00161494" w:rsidRDefault="00161494" w:rsidP="00161494">
      <w:pPr>
        <w:pStyle w:val="BodyText"/>
        <w:rPr>
          <w:rtl/>
        </w:rPr>
      </w:pPr>
      <w:r>
        <w:rPr>
          <w:rFonts w:hint="cs"/>
          <w:rtl/>
        </w:rPr>
        <w:t xml:space="preserve">وإذ </w:t>
      </w:r>
      <w:r w:rsidRPr="00A04295">
        <w:rPr>
          <w:rFonts w:hint="cs"/>
          <w:b/>
          <w:bCs/>
          <w:i/>
          <w:iCs/>
          <w:rtl/>
        </w:rPr>
        <w:t>نقر</w:t>
      </w:r>
      <w:r>
        <w:rPr>
          <w:rFonts w:hint="cs"/>
          <w:rtl/>
        </w:rPr>
        <w:t xml:space="preserve"> بكون الابتكار والإبداع محركين للتقدم البشري؛</w:t>
      </w:r>
    </w:p>
    <w:p w:rsidR="00124E53" w:rsidRDefault="00124E53" w:rsidP="00161494">
      <w:pPr>
        <w:pStyle w:val="BodyText"/>
        <w:rPr>
          <w:rtl/>
        </w:rPr>
      </w:pPr>
      <w:r>
        <w:rPr>
          <w:rFonts w:hint="cs"/>
          <w:rtl/>
        </w:rPr>
        <w:t xml:space="preserve">وإذ </w:t>
      </w:r>
      <w:r w:rsidRPr="00A04295">
        <w:rPr>
          <w:rFonts w:hint="cs"/>
          <w:b/>
          <w:bCs/>
          <w:i/>
          <w:iCs/>
          <w:rtl/>
        </w:rPr>
        <w:t>نضع في اعتبارنا</w:t>
      </w:r>
      <w:r>
        <w:rPr>
          <w:rFonts w:hint="cs"/>
          <w:rtl/>
        </w:rPr>
        <w:t xml:space="preserve"> أن الفجوات بين الجنسين تعكس انتشار عدم المساواة بين الجنسين في الحياة الاجتماعية والاقتصادية؛</w:t>
      </w:r>
    </w:p>
    <w:p w:rsidR="00C661DD" w:rsidRDefault="00124E53" w:rsidP="00161494">
      <w:pPr>
        <w:pStyle w:val="BodyText"/>
        <w:rPr>
          <w:rtl/>
        </w:rPr>
      </w:pPr>
      <w:r>
        <w:rPr>
          <w:rFonts w:hint="cs"/>
          <w:rtl/>
        </w:rPr>
        <w:lastRenderedPageBreak/>
        <w:t xml:space="preserve">وإذ </w:t>
      </w:r>
      <w:r w:rsidR="001E2E30" w:rsidRPr="00A04295">
        <w:rPr>
          <w:rFonts w:hint="cs"/>
          <w:b/>
          <w:bCs/>
          <w:i/>
          <w:iCs/>
          <w:rtl/>
        </w:rPr>
        <w:t>نأخذ في اعتبارنا</w:t>
      </w:r>
      <w:r w:rsidR="00C661DD">
        <w:rPr>
          <w:rFonts w:hint="cs"/>
          <w:rtl/>
        </w:rPr>
        <w:t xml:space="preserve"> الواقع البارز بأن عددا أكبر بكثير من الرجال يحصلون على براءات لاختراعاتهم بالمقارنة مع النساء؛</w:t>
      </w:r>
    </w:p>
    <w:p w:rsidR="007E74EC" w:rsidRDefault="00C661DD" w:rsidP="0049308B">
      <w:pPr>
        <w:pStyle w:val="BodyText"/>
        <w:rPr>
          <w:rtl/>
        </w:rPr>
      </w:pPr>
      <w:r>
        <w:rPr>
          <w:rFonts w:hint="cs"/>
          <w:rtl/>
        </w:rPr>
        <w:t xml:space="preserve">وإذ </w:t>
      </w:r>
      <w:r w:rsidRPr="00A04295">
        <w:rPr>
          <w:rFonts w:hint="cs"/>
          <w:b/>
          <w:bCs/>
          <w:i/>
          <w:iCs/>
          <w:rtl/>
        </w:rPr>
        <w:t>نشدد</w:t>
      </w:r>
      <w:r>
        <w:rPr>
          <w:rFonts w:hint="cs"/>
          <w:rtl/>
        </w:rPr>
        <w:t xml:space="preserve"> على دور العلم والتكنولوجيا في إيجاد حلول للتصدي </w:t>
      </w:r>
      <w:r w:rsidR="00C128E7">
        <w:rPr>
          <w:rFonts w:hint="cs"/>
          <w:rtl/>
        </w:rPr>
        <w:t>لبعض المشاكل ال</w:t>
      </w:r>
      <w:r w:rsidR="0049308B">
        <w:rPr>
          <w:rFonts w:hint="cs"/>
          <w:rtl/>
        </w:rPr>
        <w:t>رئيسية</w:t>
      </w:r>
      <w:r w:rsidR="00C128E7">
        <w:rPr>
          <w:rFonts w:hint="cs"/>
          <w:rtl/>
        </w:rPr>
        <w:t xml:space="preserve"> التي تواجهها البشرية من خلال </w:t>
      </w:r>
      <w:r w:rsidR="0049308B">
        <w:rPr>
          <w:rFonts w:hint="cs"/>
          <w:rtl/>
        </w:rPr>
        <w:t xml:space="preserve">إيجاد </w:t>
      </w:r>
      <w:r w:rsidR="00C128E7">
        <w:rPr>
          <w:rFonts w:hint="cs"/>
          <w:rtl/>
        </w:rPr>
        <w:t xml:space="preserve">حلول ابتكارية؛ وإذ نراعي واقع أن </w:t>
      </w:r>
      <w:r w:rsidR="007E74EC">
        <w:rPr>
          <w:rFonts w:hint="cs"/>
          <w:rtl/>
        </w:rPr>
        <w:t>زيادة مشاركة النساء والفتيات تحسن الأداء الابتكاري للمجتمعات؛</w:t>
      </w:r>
    </w:p>
    <w:p w:rsidR="00557CF2" w:rsidRDefault="007E74EC" w:rsidP="00B33F25">
      <w:pPr>
        <w:pStyle w:val="BodyText"/>
        <w:rPr>
          <w:rtl/>
        </w:rPr>
      </w:pPr>
      <w:r>
        <w:rPr>
          <w:rFonts w:hint="cs"/>
          <w:rtl/>
        </w:rPr>
        <w:t xml:space="preserve">وإذ </w:t>
      </w:r>
      <w:r w:rsidRPr="00A04295">
        <w:rPr>
          <w:rFonts w:hint="cs"/>
          <w:b/>
          <w:bCs/>
          <w:i/>
          <w:iCs/>
          <w:rtl/>
        </w:rPr>
        <w:t>نؤكد</w:t>
      </w:r>
      <w:r>
        <w:rPr>
          <w:rFonts w:hint="cs"/>
          <w:rtl/>
        </w:rPr>
        <w:t xml:space="preserve"> من جديد الالتزام بتنفيذ </w:t>
      </w:r>
      <w:r w:rsidR="008F16A3">
        <w:rPr>
          <w:rFonts w:hint="cs"/>
          <w:rtl/>
        </w:rPr>
        <w:t>الالتزامات</w:t>
      </w:r>
      <w:r w:rsidR="0049308B">
        <w:rPr>
          <w:rFonts w:hint="cs"/>
          <w:rtl/>
        </w:rPr>
        <w:t xml:space="preserve"> المقطوعة</w:t>
      </w:r>
      <w:r w:rsidR="008F16A3">
        <w:rPr>
          <w:rFonts w:hint="cs"/>
          <w:rtl/>
        </w:rPr>
        <w:t xml:space="preserve"> بموجب معاهدة القضاء على جميع أشكال التمييز ضد المرأة</w:t>
      </w:r>
      <w:r w:rsidR="0049308B">
        <w:rPr>
          <w:rFonts w:hint="cs"/>
          <w:rtl/>
        </w:rPr>
        <w:t xml:space="preserve"> تنفيذا فعالا</w:t>
      </w:r>
      <w:r w:rsidR="008F16A3">
        <w:rPr>
          <w:rFonts w:hint="cs"/>
          <w:rtl/>
        </w:rPr>
        <w:t xml:space="preserve">، التي اعتمدتها الجمعية العامة </w:t>
      </w:r>
      <w:r w:rsidR="00471631">
        <w:rPr>
          <w:rFonts w:hint="cs"/>
          <w:rtl/>
        </w:rPr>
        <w:t>للأمم المتحدة في 18 ديسمبر 1979؛</w:t>
      </w:r>
    </w:p>
    <w:p w:rsidR="00BC3115" w:rsidRDefault="008F16A3" w:rsidP="00B33F25">
      <w:pPr>
        <w:pStyle w:val="BodyText"/>
        <w:rPr>
          <w:rtl/>
          <w:lang w:bidi="ar"/>
        </w:rPr>
      </w:pPr>
      <w:r>
        <w:rPr>
          <w:rFonts w:hint="cs"/>
          <w:rtl/>
        </w:rPr>
        <w:t xml:space="preserve">وإذ </w:t>
      </w:r>
      <w:r w:rsidRPr="00070CB1">
        <w:rPr>
          <w:rFonts w:hint="cs"/>
          <w:b/>
          <w:bCs/>
          <w:i/>
          <w:iCs/>
          <w:rtl/>
        </w:rPr>
        <w:t>نذكر</w:t>
      </w:r>
      <w:r>
        <w:rPr>
          <w:rFonts w:hint="cs"/>
          <w:rtl/>
        </w:rPr>
        <w:t xml:space="preserve"> بالهدف </w:t>
      </w:r>
      <w:r w:rsidR="00B33F25">
        <w:rPr>
          <w:rFonts w:hint="cs"/>
          <w:rtl/>
        </w:rPr>
        <w:t>الخامس</w:t>
      </w:r>
      <w:r>
        <w:rPr>
          <w:rFonts w:hint="cs"/>
          <w:rtl/>
        </w:rPr>
        <w:t xml:space="preserve"> من أهداف التنمية المستدامة </w:t>
      </w:r>
      <w:r w:rsidR="004E5936">
        <w:rPr>
          <w:rFonts w:hint="cs"/>
          <w:rtl/>
        </w:rPr>
        <w:t>ل</w:t>
      </w:r>
      <w:r w:rsidR="004E5936">
        <w:rPr>
          <w:rFonts w:hint="cs"/>
          <w:rtl/>
          <w:lang w:bidi="ar"/>
        </w:rPr>
        <w:t>خطة الأمم المت</w:t>
      </w:r>
      <w:r w:rsidR="00766A93">
        <w:rPr>
          <w:rFonts w:hint="cs"/>
          <w:rtl/>
          <w:lang w:bidi="ar"/>
        </w:rPr>
        <w:t>حدة للتنم</w:t>
      </w:r>
      <w:r w:rsidR="00471631">
        <w:rPr>
          <w:rFonts w:hint="cs"/>
          <w:rtl/>
          <w:lang w:bidi="ar"/>
        </w:rPr>
        <w:t xml:space="preserve">ية المستدامة لعام 2030، الرامي إلى </w:t>
      </w:r>
      <w:r w:rsidR="00766A93">
        <w:rPr>
          <w:rFonts w:hint="cs"/>
          <w:rtl/>
          <w:lang w:bidi="ar"/>
        </w:rPr>
        <w:t xml:space="preserve">تحقيق المساواة بين الجنسين وتمكين جميع النساء والفتيات وبأهمية تعميم المساواة بين الجنسين </w:t>
      </w:r>
      <w:r w:rsidR="00B33F25">
        <w:rPr>
          <w:rFonts w:hint="cs"/>
          <w:rtl/>
          <w:lang w:bidi="ar"/>
        </w:rPr>
        <w:t>في الخطة برمتها؛</w:t>
      </w:r>
    </w:p>
    <w:p w:rsidR="00B33F25" w:rsidRDefault="00B33F25" w:rsidP="00170345">
      <w:pPr>
        <w:pStyle w:val="BodyText"/>
        <w:rPr>
          <w:rtl/>
          <w:lang w:bidi="ar"/>
        </w:rPr>
      </w:pPr>
      <w:r>
        <w:rPr>
          <w:rFonts w:hint="cs"/>
          <w:rtl/>
          <w:lang w:bidi="ar"/>
        </w:rPr>
        <w:t xml:space="preserve">وإذ </w:t>
      </w:r>
      <w:r w:rsidRPr="00A04295">
        <w:rPr>
          <w:rFonts w:hint="cs"/>
          <w:b/>
          <w:bCs/>
          <w:i/>
          <w:iCs/>
          <w:rtl/>
          <w:lang w:bidi="ar"/>
        </w:rPr>
        <w:t>نذكر</w:t>
      </w:r>
      <w:r>
        <w:rPr>
          <w:rFonts w:hint="cs"/>
          <w:rtl/>
          <w:lang w:bidi="ar"/>
        </w:rPr>
        <w:t xml:space="preserve"> </w:t>
      </w:r>
      <w:r w:rsidRPr="00070CB1">
        <w:rPr>
          <w:rFonts w:hint="cs"/>
          <w:b/>
          <w:bCs/>
          <w:i/>
          <w:iCs/>
          <w:rtl/>
          <w:lang w:bidi="ar"/>
        </w:rPr>
        <w:t>أيضا</w:t>
      </w:r>
      <w:r>
        <w:rPr>
          <w:rFonts w:hint="cs"/>
          <w:rtl/>
          <w:lang w:bidi="ar"/>
        </w:rPr>
        <w:t xml:space="preserve"> ب</w:t>
      </w:r>
      <w:r w:rsidR="00170345">
        <w:rPr>
          <w:rFonts w:hint="cs"/>
          <w:rtl/>
          <w:lang w:bidi="ar"/>
        </w:rPr>
        <w:t xml:space="preserve">أن </w:t>
      </w:r>
      <w:r>
        <w:rPr>
          <w:rFonts w:hint="cs"/>
          <w:rtl/>
          <w:lang w:bidi="ar"/>
        </w:rPr>
        <w:t>الهدف التاسع</w:t>
      </w:r>
      <w:r w:rsidRPr="00B33F25">
        <w:rPr>
          <w:rtl/>
        </w:rPr>
        <w:t xml:space="preserve"> </w:t>
      </w:r>
      <w:r>
        <w:rPr>
          <w:rFonts w:hint="cs"/>
          <w:rtl/>
          <w:lang w:bidi="ar"/>
        </w:rPr>
        <w:t xml:space="preserve">بشأن </w:t>
      </w:r>
      <w:r w:rsidRPr="00B33F25">
        <w:rPr>
          <w:rtl/>
          <w:lang w:bidi="ar"/>
        </w:rPr>
        <w:t>الصناعة والابتكار والهياكل الأساسية</w:t>
      </w:r>
      <w:r>
        <w:rPr>
          <w:rFonts w:hint="cs"/>
          <w:rtl/>
          <w:lang w:bidi="ar"/>
        </w:rPr>
        <w:t xml:space="preserve"> </w:t>
      </w:r>
      <w:r w:rsidR="000B13E6">
        <w:rPr>
          <w:rFonts w:hint="cs"/>
          <w:rtl/>
          <w:lang w:bidi="ar"/>
        </w:rPr>
        <w:t>وواقع أن الاستثمار في الهياكل ال</w:t>
      </w:r>
      <w:r w:rsidR="003F6D95">
        <w:rPr>
          <w:rFonts w:hint="cs"/>
          <w:rtl/>
          <w:lang w:bidi="ar"/>
        </w:rPr>
        <w:t>أ</w:t>
      </w:r>
      <w:r w:rsidR="000B13E6">
        <w:rPr>
          <w:rFonts w:hint="cs"/>
          <w:rtl/>
          <w:lang w:bidi="ar"/>
        </w:rPr>
        <w:t xml:space="preserve">ساسية والابتكار </w:t>
      </w:r>
      <w:r w:rsidR="000D19A4">
        <w:rPr>
          <w:rFonts w:hint="cs"/>
          <w:rtl/>
          <w:lang w:bidi="ar"/>
        </w:rPr>
        <w:t>ي</w:t>
      </w:r>
      <w:r w:rsidR="003F6D95">
        <w:rPr>
          <w:rFonts w:hint="cs"/>
          <w:rtl/>
          <w:lang w:bidi="ar"/>
        </w:rPr>
        <w:t>عتبر</w:t>
      </w:r>
      <w:r w:rsidR="000D19A4">
        <w:rPr>
          <w:rFonts w:hint="cs"/>
          <w:rtl/>
          <w:lang w:bidi="ar"/>
        </w:rPr>
        <w:t>ان</w:t>
      </w:r>
      <w:r w:rsidR="003F6D95">
        <w:rPr>
          <w:rFonts w:hint="cs"/>
          <w:rtl/>
          <w:lang w:bidi="ar"/>
        </w:rPr>
        <w:t xml:space="preserve"> </w:t>
      </w:r>
      <w:r w:rsidR="000B13E6">
        <w:rPr>
          <w:rFonts w:hint="cs"/>
          <w:rtl/>
          <w:lang w:bidi="ar"/>
        </w:rPr>
        <w:t>محرك</w:t>
      </w:r>
      <w:r w:rsidR="00170345">
        <w:rPr>
          <w:rFonts w:hint="cs"/>
          <w:rtl/>
          <w:lang w:bidi="ar"/>
        </w:rPr>
        <w:t>ين</w:t>
      </w:r>
      <w:r w:rsidR="000B13E6">
        <w:rPr>
          <w:rFonts w:hint="cs"/>
          <w:rtl/>
          <w:lang w:bidi="ar"/>
        </w:rPr>
        <w:t xml:space="preserve"> ح</w:t>
      </w:r>
      <w:r w:rsidR="00170345">
        <w:rPr>
          <w:rFonts w:hint="cs"/>
          <w:rtl/>
          <w:lang w:bidi="ar"/>
        </w:rPr>
        <w:t>يويين بالنسبة</w:t>
      </w:r>
      <w:r w:rsidR="003F6D95">
        <w:rPr>
          <w:rFonts w:hint="cs"/>
          <w:rtl/>
          <w:lang w:bidi="ar"/>
        </w:rPr>
        <w:t xml:space="preserve"> للنمو الاقتصادي والتنمية؛</w:t>
      </w:r>
    </w:p>
    <w:p w:rsidR="00E647D0" w:rsidRDefault="003F6D95" w:rsidP="00B33F25">
      <w:pPr>
        <w:pStyle w:val="BodyText"/>
        <w:rPr>
          <w:rtl/>
          <w:lang w:bidi="ar"/>
        </w:rPr>
      </w:pPr>
      <w:r>
        <w:rPr>
          <w:rFonts w:hint="cs"/>
          <w:rtl/>
          <w:lang w:bidi="ar"/>
        </w:rPr>
        <w:t xml:space="preserve">وإذ </w:t>
      </w:r>
      <w:r w:rsidRPr="00A04295">
        <w:rPr>
          <w:rFonts w:hint="cs"/>
          <w:b/>
          <w:bCs/>
          <w:i/>
          <w:iCs/>
          <w:rtl/>
          <w:lang w:bidi="ar"/>
        </w:rPr>
        <w:t>نقر</w:t>
      </w:r>
      <w:r>
        <w:rPr>
          <w:rFonts w:hint="cs"/>
          <w:rtl/>
          <w:lang w:bidi="ar"/>
        </w:rPr>
        <w:t xml:space="preserve"> بأن المساواة بين الجنسين وتمكين النساء والفتيات </w:t>
      </w:r>
      <w:r w:rsidR="00EA69D3">
        <w:rPr>
          <w:rtl/>
          <w:lang w:bidi="ar"/>
        </w:rPr>
        <w:t>جزء</w:t>
      </w:r>
      <w:r w:rsidR="00EA69D3" w:rsidRPr="00EA69D3">
        <w:rPr>
          <w:rtl/>
          <w:lang w:bidi="ar"/>
        </w:rPr>
        <w:t xml:space="preserve"> لا يتجزأ من</w:t>
      </w:r>
      <w:r w:rsidR="00EA69D3">
        <w:rPr>
          <w:rFonts w:hint="cs"/>
          <w:rtl/>
          <w:lang w:bidi="ar"/>
        </w:rPr>
        <w:t xml:space="preserve"> جميع أبعاد التنمية الشاملة والمستدامة، وبذلك، فهي</w:t>
      </w:r>
      <w:r w:rsidR="000A7DB2">
        <w:rPr>
          <w:rFonts w:hint="cs"/>
          <w:rtl/>
          <w:lang w:bidi="ar"/>
        </w:rPr>
        <w:t xml:space="preserve"> عوامل حاسمة للمضي قدما </w:t>
      </w:r>
      <w:r w:rsidR="001633FA">
        <w:rPr>
          <w:rFonts w:hint="cs"/>
          <w:rtl/>
          <w:lang w:bidi="ar"/>
        </w:rPr>
        <w:t xml:space="preserve">في تنفيذ </w:t>
      </w:r>
      <w:bookmarkStart w:id="3" w:name="_GoBack"/>
      <w:r w:rsidR="00170345">
        <w:rPr>
          <w:rFonts w:hint="cs"/>
          <w:rtl/>
          <w:lang w:bidi="ar"/>
        </w:rPr>
        <w:t>خطة التنمية المستدامة لعام 2030؛</w:t>
      </w:r>
    </w:p>
    <w:p w:rsidR="0079221F" w:rsidRDefault="00A103EB" w:rsidP="00261B09">
      <w:pPr>
        <w:pStyle w:val="BodyText"/>
        <w:rPr>
          <w:rtl/>
          <w:lang w:bidi="ar"/>
        </w:rPr>
      </w:pPr>
      <w:r>
        <w:rPr>
          <w:rFonts w:hint="cs"/>
          <w:rtl/>
          <w:lang w:bidi="ar"/>
        </w:rPr>
        <w:t xml:space="preserve">وإذ </w:t>
      </w:r>
      <w:r w:rsidRPr="00A04295">
        <w:rPr>
          <w:rFonts w:hint="cs"/>
          <w:b/>
          <w:bCs/>
          <w:i/>
          <w:iCs/>
          <w:rtl/>
          <w:lang w:bidi="ar"/>
        </w:rPr>
        <w:t>نضع في اعتبارنا</w:t>
      </w:r>
      <w:r>
        <w:rPr>
          <w:rFonts w:hint="cs"/>
          <w:rtl/>
          <w:lang w:bidi="ar"/>
        </w:rPr>
        <w:t xml:space="preserve"> أن الويبو </w:t>
      </w:r>
      <w:r w:rsidR="00261B09">
        <w:rPr>
          <w:rFonts w:hint="cs"/>
          <w:rtl/>
          <w:lang w:bidi="ar"/>
        </w:rPr>
        <w:t xml:space="preserve">هي المنظمة الرائدة داخل منظومة الأمم المتحدة في </w:t>
      </w:r>
      <w:r w:rsidR="0079221F">
        <w:rPr>
          <w:rFonts w:hint="cs"/>
          <w:rtl/>
          <w:lang w:bidi="ar"/>
        </w:rPr>
        <w:t xml:space="preserve">قضايا </w:t>
      </w:r>
      <w:bookmarkEnd w:id="3"/>
      <w:r w:rsidR="0079221F">
        <w:rPr>
          <w:rFonts w:hint="cs"/>
          <w:rtl/>
          <w:lang w:bidi="ar"/>
        </w:rPr>
        <w:t>الملكية الفكرية والتكنولوجيا والابتكار تماشيا مع أهداف التنمية المستدامة للأمم المتحدة؛</w:t>
      </w:r>
    </w:p>
    <w:p w:rsidR="00402794" w:rsidRDefault="0079221F" w:rsidP="00AA599C">
      <w:pPr>
        <w:pStyle w:val="BodyText"/>
        <w:rPr>
          <w:rtl/>
          <w:lang w:bidi="ar"/>
        </w:rPr>
      </w:pPr>
      <w:r>
        <w:rPr>
          <w:rFonts w:hint="cs"/>
          <w:rtl/>
          <w:lang w:bidi="ar"/>
        </w:rPr>
        <w:t xml:space="preserve">وإذ </w:t>
      </w:r>
      <w:r w:rsidRPr="00A04295">
        <w:rPr>
          <w:rFonts w:hint="cs"/>
          <w:b/>
          <w:bCs/>
          <w:i/>
          <w:iCs/>
          <w:rtl/>
          <w:lang w:bidi="ar"/>
        </w:rPr>
        <w:t>نأخذ في الاعتبار</w:t>
      </w:r>
      <w:r>
        <w:rPr>
          <w:rFonts w:hint="cs"/>
          <w:rtl/>
          <w:lang w:bidi="ar"/>
        </w:rPr>
        <w:t xml:space="preserve"> سياسة الويبو </w:t>
      </w:r>
      <w:r w:rsidR="006825C2">
        <w:rPr>
          <w:rFonts w:hint="cs"/>
          <w:rtl/>
          <w:lang w:bidi="ar"/>
        </w:rPr>
        <w:t xml:space="preserve">لعام 2014 بشأن المساواة بين الجنسين والتزام المنظمة بجعل المساواة بين الجنسين </w:t>
      </w:r>
      <w:r w:rsidR="00DC4E1D">
        <w:rPr>
          <w:rFonts w:hint="cs"/>
          <w:rtl/>
          <w:lang w:bidi="ar"/>
        </w:rPr>
        <w:t xml:space="preserve">قضية مشتركة </w:t>
      </w:r>
      <w:r w:rsidR="00E9637B">
        <w:rPr>
          <w:rFonts w:hint="cs"/>
          <w:rtl/>
          <w:lang w:bidi="ar"/>
        </w:rPr>
        <w:t>ت</w:t>
      </w:r>
      <w:r w:rsidR="00E9637B">
        <w:rPr>
          <w:rtl/>
          <w:lang w:bidi="ar"/>
        </w:rPr>
        <w:t>ع</w:t>
      </w:r>
      <w:r w:rsidR="00DC4E1D" w:rsidRPr="00DC4E1D">
        <w:rPr>
          <w:rtl/>
          <w:lang w:bidi="ar"/>
        </w:rPr>
        <w:t xml:space="preserve">ممت على </w:t>
      </w:r>
      <w:r w:rsidR="00E9637B">
        <w:rPr>
          <w:rFonts w:hint="cs"/>
          <w:rtl/>
          <w:lang w:bidi="ar"/>
        </w:rPr>
        <w:t>جميع</w:t>
      </w:r>
      <w:r w:rsidR="00DC4E1D" w:rsidRPr="00DC4E1D">
        <w:rPr>
          <w:rtl/>
          <w:lang w:bidi="ar"/>
        </w:rPr>
        <w:t xml:space="preserve"> الأهداف الاستراتيجية</w:t>
      </w:r>
      <w:r w:rsidR="00DC4E1D">
        <w:rPr>
          <w:rFonts w:hint="cs"/>
          <w:rtl/>
          <w:lang w:bidi="ar"/>
        </w:rPr>
        <w:t xml:space="preserve"> للويبو</w:t>
      </w:r>
      <w:r w:rsidR="00777F23">
        <w:rPr>
          <w:rStyle w:val="FootnoteReference"/>
          <w:rtl/>
          <w:lang w:bidi="ar"/>
        </w:rPr>
        <w:footnoteReference w:id="1"/>
      </w:r>
      <w:r w:rsidR="00DC4E1D" w:rsidRPr="00DC4E1D">
        <w:rPr>
          <w:rtl/>
          <w:lang w:bidi="ar"/>
        </w:rPr>
        <w:t>.</w:t>
      </w:r>
    </w:p>
    <w:p w:rsidR="00402794" w:rsidRDefault="00DC4E1D" w:rsidP="00261B09">
      <w:pPr>
        <w:pStyle w:val="BodyText"/>
        <w:rPr>
          <w:rtl/>
          <w:lang w:bidi="ar"/>
        </w:rPr>
      </w:pPr>
      <w:r>
        <w:rPr>
          <w:rFonts w:hint="cs"/>
          <w:rtl/>
          <w:lang w:bidi="ar"/>
        </w:rPr>
        <w:t xml:space="preserve">وإذ </w:t>
      </w:r>
      <w:r w:rsidRPr="00070CB1">
        <w:rPr>
          <w:rFonts w:hint="cs"/>
          <w:b/>
          <w:bCs/>
          <w:i/>
          <w:iCs/>
          <w:rtl/>
          <w:lang w:bidi="ar"/>
        </w:rPr>
        <w:t>نحيط علما</w:t>
      </w:r>
      <w:r>
        <w:rPr>
          <w:rFonts w:hint="cs"/>
          <w:rtl/>
          <w:lang w:bidi="ar"/>
        </w:rPr>
        <w:t xml:space="preserve"> بحملة اليوم العالمي للملكية الفكرية</w:t>
      </w:r>
      <w:r w:rsidR="00F538BA">
        <w:rPr>
          <w:rFonts w:hint="cs"/>
          <w:rtl/>
          <w:lang w:bidi="ar"/>
        </w:rPr>
        <w:t xml:space="preserve"> لعام 2018</w:t>
      </w:r>
      <w:r>
        <w:rPr>
          <w:rFonts w:hint="cs"/>
          <w:rtl/>
          <w:lang w:bidi="ar"/>
        </w:rPr>
        <w:t xml:space="preserve"> -</w:t>
      </w:r>
      <w:r w:rsidR="00F538BA">
        <w:rPr>
          <w:rFonts w:hint="cs"/>
          <w:rtl/>
          <w:lang w:bidi="ar"/>
        </w:rPr>
        <w:t xml:space="preserve"> </w:t>
      </w:r>
      <w:r w:rsidR="00F538BA" w:rsidRPr="00F538BA">
        <w:rPr>
          <w:rtl/>
          <w:lang w:bidi="ar"/>
        </w:rPr>
        <w:t>تمكين التغيير: المرأة في مجال الابتكار والإبداع</w:t>
      </w:r>
      <w:r w:rsidR="00F538BA">
        <w:rPr>
          <w:rFonts w:hint="cs"/>
          <w:rtl/>
          <w:lang w:bidi="ar"/>
        </w:rPr>
        <w:t>؛</w:t>
      </w:r>
    </w:p>
    <w:p w:rsidR="00F538BA" w:rsidRDefault="00F538BA" w:rsidP="00893D95">
      <w:pPr>
        <w:pStyle w:val="BodyText"/>
        <w:rPr>
          <w:rtl/>
          <w:lang w:bidi="ar"/>
        </w:rPr>
      </w:pPr>
      <w:r>
        <w:rPr>
          <w:rFonts w:hint="cs"/>
          <w:rtl/>
          <w:lang w:bidi="ar"/>
        </w:rPr>
        <w:t xml:space="preserve">وإذ </w:t>
      </w:r>
      <w:r w:rsidRPr="00A04295">
        <w:rPr>
          <w:rFonts w:hint="cs"/>
          <w:b/>
          <w:bCs/>
          <w:i/>
          <w:iCs/>
          <w:rtl/>
          <w:lang w:bidi="ar"/>
        </w:rPr>
        <w:t>نقر بأنه</w:t>
      </w:r>
      <w:r>
        <w:rPr>
          <w:rFonts w:hint="cs"/>
          <w:rtl/>
          <w:lang w:bidi="ar"/>
        </w:rPr>
        <w:t xml:space="preserve"> بحسب الويبو </w:t>
      </w:r>
      <w:r w:rsidR="009C2CA0">
        <w:rPr>
          <w:rFonts w:hint="cs"/>
          <w:rtl/>
          <w:lang w:bidi="ar"/>
        </w:rPr>
        <w:t>تستخدم النساء</w:t>
      </w:r>
      <w:r w:rsidR="006B3908">
        <w:rPr>
          <w:rFonts w:hint="cs"/>
          <w:rtl/>
          <w:lang w:bidi="ar"/>
        </w:rPr>
        <w:t xml:space="preserve"> الآن</w:t>
      </w:r>
      <w:r w:rsidR="009C2CA0">
        <w:rPr>
          <w:rFonts w:hint="cs"/>
          <w:rtl/>
          <w:lang w:bidi="ar"/>
        </w:rPr>
        <w:t xml:space="preserve"> </w:t>
      </w:r>
      <w:r w:rsidR="006B3908">
        <w:rPr>
          <w:rFonts w:hint="cs"/>
          <w:rtl/>
          <w:lang w:bidi="ar"/>
        </w:rPr>
        <w:t>نظام البراءات الدولي</w:t>
      </w:r>
      <w:r w:rsidR="00893D95" w:rsidRPr="00893D95">
        <w:rPr>
          <w:rFonts w:hint="cs"/>
          <w:rtl/>
          <w:lang w:bidi="ar"/>
        </w:rPr>
        <w:t xml:space="preserve"> </w:t>
      </w:r>
      <w:r w:rsidR="00893D95">
        <w:rPr>
          <w:rFonts w:hint="cs"/>
          <w:rtl/>
          <w:lang w:bidi="ar"/>
        </w:rPr>
        <w:t>أكثر من أي وقت مضى</w:t>
      </w:r>
      <w:r w:rsidR="006B3908">
        <w:rPr>
          <w:rFonts w:hint="cs"/>
          <w:rtl/>
          <w:lang w:bidi="ar"/>
        </w:rPr>
        <w:t xml:space="preserve">، وإن كان الطريق لا يزال طويلا لتحقيق </w:t>
      </w:r>
      <w:r w:rsidR="006B3908" w:rsidRPr="006B3908">
        <w:rPr>
          <w:rtl/>
          <w:lang w:bidi="ar"/>
        </w:rPr>
        <w:t>التكافؤ بين الجنسين</w:t>
      </w:r>
      <w:r w:rsidR="00601293">
        <w:rPr>
          <w:rFonts w:hint="cs"/>
          <w:rtl/>
          <w:lang w:bidi="ar"/>
        </w:rPr>
        <w:t>.</w:t>
      </w:r>
    </w:p>
    <w:p w:rsidR="00601293" w:rsidRDefault="00601293" w:rsidP="00261B09">
      <w:pPr>
        <w:pStyle w:val="BodyText"/>
        <w:rPr>
          <w:rtl/>
          <w:lang w:bidi="ar"/>
        </w:rPr>
      </w:pPr>
      <w:r>
        <w:rPr>
          <w:rFonts w:hint="cs"/>
          <w:rtl/>
          <w:lang w:bidi="ar"/>
        </w:rPr>
        <w:t>وتعلن الدول الأعضاء في الويبو التزامها بما يلي:</w:t>
      </w:r>
    </w:p>
    <w:p w:rsidR="00601293" w:rsidRDefault="00B52635" w:rsidP="00601293">
      <w:pPr>
        <w:pStyle w:val="ONUMA"/>
        <w:numPr>
          <w:ilvl w:val="0"/>
          <w:numId w:val="45"/>
        </w:numPr>
      </w:pPr>
      <w:r w:rsidRPr="00A04295">
        <w:rPr>
          <w:rFonts w:hint="cs"/>
          <w:b/>
          <w:bCs/>
          <w:i/>
          <w:iCs/>
          <w:rtl/>
        </w:rPr>
        <w:t xml:space="preserve">إعادة </w:t>
      </w:r>
      <w:r w:rsidR="00601293" w:rsidRPr="00A04295">
        <w:rPr>
          <w:rFonts w:hint="cs"/>
          <w:b/>
          <w:bCs/>
          <w:i/>
          <w:iCs/>
          <w:rtl/>
        </w:rPr>
        <w:t>تأكيد</w:t>
      </w:r>
      <w:r w:rsidR="00601293">
        <w:rPr>
          <w:rFonts w:hint="cs"/>
          <w:rtl/>
        </w:rPr>
        <w:t xml:space="preserve"> أن المساواة بين الجنسين هي حق إنساني.</w:t>
      </w:r>
    </w:p>
    <w:p w:rsidR="00601293" w:rsidRDefault="00104A9A" w:rsidP="00104A9A">
      <w:pPr>
        <w:pStyle w:val="ONUMA"/>
        <w:numPr>
          <w:ilvl w:val="0"/>
          <w:numId w:val="45"/>
        </w:numPr>
      </w:pPr>
      <w:r w:rsidRPr="00A04295">
        <w:rPr>
          <w:rFonts w:hint="cs"/>
          <w:b/>
          <w:bCs/>
          <w:i/>
          <w:iCs/>
          <w:rtl/>
        </w:rPr>
        <w:t>الإقرار</w:t>
      </w:r>
      <w:r>
        <w:rPr>
          <w:rFonts w:hint="cs"/>
          <w:rtl/>
        </w:rPr>
        <w:t xml:space="preserve"> بمساهمة النساء المبتكرات والمبدعات.</w:t>
      </w:r>
    </w:p>
    <w:p w:rsidR="00822D4F" w:rsidRDefault="00104A9A" w:rsidP="004B1C8D">
      <w:pPr>
        <w:pStyle w:val="ONUMA"/>
        <w:numPr>
          <w:ilvl w:val="0"/>
          <w:numId w:val="45"/>
        </w:numPr>
      </w:pPr>
      <w:r w:rsidRPr="00A04295">
        <w:rPr>
          <w:rFonts w:hint="cs"/>
          <w:b/>
          <w:bCs/>
          <w:i/>
          <w:iCs/>
          <w:rtl/>
        </w:rPr>
        <w:t>الإعراب عن اهتمامها</w:t>
      </w:r>
      <w:r>
        <w:rPr>
          <w:rFonts w:hint="cs"/>
          <w:rtl/>
        </w:rPr>
        <w:t xml:space="preserve"> بتشجيع الابتكار والإبداع من خلال </w:t>
      </w:r>
      <w:r w:rsidR="004B1C8D">
        <w:rPr>
          <w:rFonts w:hint="cs"/>
          <w:rtl/>
        </w:rPr>
        <w:t>ضمان أن النساء المبتكرات والمبدعات يمكنهن الحصول على</w:t>
      </w:r>
      <w:r w:rsidR="00402794">
        <w:rPr>
          <w:rFonts w:hint="cs"/>
          <w:rtl/>
        </w:rPr>
        <w:t xml:space="preserve"> </w:t>
      </w:r>
      <w:r w:rsidR="004B1C8D" w:rsidRPr="004B1C8D">
        <w:rPr>
          <w:rtl/>
        </w:rPr>
        <w:t>مكافأة عادلة نظير</w:t>
      </w:r>
      <w:r w:rsidR="004B1C8D">
        <w:rPr>
          <w:rFonts w:hint="cs"/>
          <w:rtl/>
        </w:rPr>
        <w:t xml:space="preserve"> عملهن </w:t>
      </w:r>
      <w:r w:rsidR="00822D4F">
        <w:rPr>
          <w:rFonts w:hint="cs"/>
          <w:rtl/>
        </w:rPr>
        <w:t>وكسب رزقهن منه.</w:t>
      </w:r>
    </w:p>
    <w:p w:rsidR="009168CB" w:rsidRDefault="009168CB" w:rsidP="005E0559">
      <w:pPr>
        <w:pStyle w:val="ONUMA"/>
        <w:numPr>
          <w:ilvl w:val="0"/>
          <w:numId w:val="45"/>
        </w:numPr>
      </w:pPr>
      <w:r w:rsidRPr="00A04295">
        <w:rPr>
          <w:rFonts w:hint="cs"/>
          <w:b/>
          <w:bCs/>
          <w:i/>
          <w:iCs/>
          <w:rtl/>
        </w:rPr>
        <w:t>تضييق</w:t>
      </w:r>
      <w:r>
        <w:rPr>
          <w:rFonts w:hint="cs"/>
          <w:rtl/>
        </w:rPr>
        <w:t xml:space="preserve"> الفجوة الجنسانية بين المبتكرين والمبدعين.</w:t>
      </w:r>
    </w:p>
    <w:p w:rsidR="009168CB" w:rsidRDefault="009168CB" w:rsidP="005E0559">
      <w:pPr>
        <w:pStyle w:val="ONUMA"/>
        <w:numPr>
          <w:ilvl w:val="0"/>
          <w:numId w:val="45"/>
        </w:numPr>
      </w:pPr>
      <w:r w:rsidRPr="003A2D46">
        <w:rPr>
          <w:rFonts w:hint="cs"/>
          <w:b/>
          <w:bCs/>
          <w:rtl/>
        </w:rPr>
        <w:t>العمل</w:t>
      </w:r>
      <w:r>
        <w:rPr>
          <w:rFonts w:hint="cs"/>
          <w:rtl/>
        </w:rPr>
        <w:t xml:space="preserve"> باتجاه تنفيذ السياسات والممارسات الرامية إلى تعزيز تمكين </w:t>
      </w:r>
      <w:r w:rsidR="00DD1AB9">
        <w:rPr>
          <w:rFonts w:hint="cs"/>
          <w:rtl/>
        </w:rPr>
        <w:t>النساء والفتيات للمشاركة مشاركة كاملة في الابتكار والإبداع.</w:t>
      </w:r>
    </w:p>
    <w:p w:rsidR="00A86683" w:rsidRDefault="00351C08" w:rsidP="005E0559">
      <w:pPr>
        <w:pStyle w:val="ONUMA"/>
        <w:numPr>
          <w:ilvl w:val="0"/>
          <w:numId w:val="45"/>
        </w:numPr>
      </w:pPr>
      <w:r w:rsidRPr="003A2D46">
        <w:rPr>
          <w:rFonts w:hint="cs"/>
          <w:b/>
          <w:bCs/>
          <w:rtl/>
        </w:rPr>
        <w:t>اتخاذ</w:t>
      </w:r>
      <w:r>
        <w:rPr>
          <w:rFonts w:hint="cs"/>
          <w:rtl/>
        </w:rPr>
        <w:t xml:space="preserve"> خطوات إيجابية</w:t>
      </w:r>
      <w:r w:rsidR="008F3D94">
        <w:rPr>
          <w:rFonts w:hint="cs"/>
          <w:rtl/>
        </w:rPr>
        <w:t xml:space="preserve"> لتعزيز إد</w:t>
      </w:r>
      <w:r w:rsidR="005E0559">
        <w:rPr>
          <w:rFonts w:hint="cs"/>
          <w:rtl/>
        </w:rPr>
        <w:t>م</w:t>
      </w:r>
      <w:r w:rsidR="008F3D94">
        <w:rPr>
          <w:rFonts w:hint="cs"/>
          <w:rtl/>
        </w:rPr>
        <w:t>اج</w:t>
      </w:r>
      <w:r w:rsidR="001E1511">
        <w:rPr>
          <w:rFonts w:hint="cs"/>
          <w:rtl/>
        </w:rPr>
        <w:t xml:space="preserve"> النساء والفتيات</w:t>
      </w:r>
      <w:r w:rsidR="005E0559">
        <w:rPr>
          <w:rFonts w:hint="cs"/>
          <w:rtl/>
        </w:rPr>
        <w:t xml:space="preserve"> </w:t>
      </w:r>
      <w:r w:rsidR="00A86683">
        <w:rPr>
          <w:rFonts w:hint="cs"/>
          <w:rtl/>
        </w:rPr>
        <w:t>في مجالي العلوم والتكنولوجيا، وكذلك، في عمليات اتخاذ قرارات بشأن الابتكار.</w:t>
      </w:r>
    </w:p>
    <w:p w:rsidR="00A86683" w:rsidRDefault="00A86683" w:rsidP="005E0559">
      <w:pPr>
        <w:pStyle w:val="ONUMA"/>
        <w:numPr>
          <w:ilvl w:val="0"/>
          <w:numId w:val="45"/>
        </w:numPr>
      </w:pPr>
      <w:r w:rsidRPr="003A2D46">
        <w:rPr>
          <w:rFonts w:hint="cs"/>
          <w:b/>
          <w:bCs/>
          <w:rtl/>
        </w:rPr>
        <w:t>تبادل</w:t>
      </w:r>
      <w:r>
        <w:rPr>
          <w:rFonts w:hint="cs"/>
          <w:rtl/>
        </w:rPr>
        <w:t xml:space="preserve"> تجاربها الخاصة بالسياسات والممارسات لتمكين النساء والفتيات من المشاركة في مجال الملكية الفكرية.</w:t>
      </w:r>
    </w:p>
    <w:p w:rsidR="00B52635" w:rsidRDefault="00A86683" w:rsidP="005E0559">
      <w:pPr>
        <w:pStyle w:val="ONUMA"/>
        <w:numPr>
          <w:ilvl w:val="0"/>
          <w:numId w:val="45"/>
        </w:numPr>
      </w:pPr>
      <w:r w:rsidRPr="003A2D46">
        <w:rPr>
          <w:rFonts w:hint="cs"/>
          <w:b/>
          <w:bCs/>
          <w:rtl/>
        </w:rPr>
        <w:t>تقاسم</w:t>
      </w:r>
      <w:r>
        <w:rPr>
          <w:rFonts w:hint="cs"/>
          <w:rtl/>
        </w:rPr>
        <w:t xml:space="preserve"> أفضل الممارسات </w:t>
      </w:r>
      <w:r w:rsidR="00BB49B3">
        <w:rPr>
          <w:rFonts w:hint="cs"/>
          <w:rtl/>
        </w:rPr>
        <w:t xml:space="preserve">بشأن المبادرات المشتركة بين العديد من أصحاب المصلحة </w:t>
      </w:r>
      <w:r w:rsidR="00B52635">
        <w:rPr>
          <w:rFonts w:hint="cs"/>
          <w:rtl/>
        </w:rPr>
        <w:t>لتشجيع المزيد من النساء والفتيات على خلق ملكية فكرية يعتد بها.</w:t>
      </w:r>
    </w:p>
    <w:p w:rsidR="00A657EF" w:rsidRDefault="00DD1AB9" w:rsidP="00323458">
      <w:pPr>
        <w:pStyle w:val="ONUMA"/>
        <w:numPr>
          <w:ilvl w:val="0"/>
          <w:numId w:val="45"/>
        </w:numPr>
      </w:pPr>
      <w:r w:rsidRPr="003A2D46">
        <w:rPr>
          <w:rFonts w:hint="cs"/>
          <w:b/>
          <w:bCs/>
          <w:rtl/>
        </w:rPr>
        <w:t>تبادل</w:t>
      </w:r>
      <w:r>
        <w:rPr>
          <w:rFonts w:hint="cs"/>
          <w:rtl/>
        </w:rPr>
        <w:t xml:space="preserve"> أفضل الممارسات من أجل دعم </w:t>
      </w:r>
      <w:r w:rsidR="00323458">
        <w:rPr>
          <w:rFonts w:hint="cs"/>
          <w:rtl/>
        </w:rPr>
        <w:t>النساء المخترعات و</w:t>
      </w:r>
      <w:r w:rsidR="00323458" w:rsidRPr="00323458">
        <w:rPr>
          <w:rtl/>
        </w:rPr>
        <w:t>رائدات الأعمال</w:t>
      </w:r>
      <w:r w:rsidR="00323458">
        <w:rPr>
          <w:rFonts w:hint="cs"/>
          <w:rtl/>
        </w:rPr>
        <w:t xml:space="preserve"> </w:t>
      </w:r>
      <w:r w:rsidR="00A657EF">
        <w:rPr>
          <w:rFonts w:hint="cs"/>
          <w:rtl/>
        </w:rPr>
        <w:t>وتمكين المرأة في إدارة الملكية الفكرية.</w:t>
      </w:r>
    </w:p>
    <w:p w:rsidR="00027A26" w:rsidRDefault="00A657EF" w:rsidP="00027A26">
      <w:pPr>
        <w:pStyle w:val="ONUMA"/>
        <w:numPr>
          <w:ilvl w:val="0"/>
          <w:numId w:val="45"/>
        </w:numPr>
      </w:pPr>
      <w:r w:rsidRPr="003A2D46">
        <w:rPr>
          <w:rFonts w:hint="cs"/>
          <w:b/>
          <w:bCs/>
          <w:rtl/>
        </w:rPr>
        <w:t>تبادل</w:t>
      </w:r>
      <w:r>
        <w:rPr>
          <w:rFonts w:hint="cs"/>
          <w:rtl/>
        </w:rPr>
        <w:t xml:space="preserve"> البرامج لتشجيع الشابات وتمكينهن من تعزيز مواهبهن في العلوم وال</w:t>
      </w:r>
      <w:r w:rsidR="00027A26">
        <w:rPr>
          <w:rFonts w:hint="cs"/>
          <w:rtl/>
        </w:rPr>
        <w:t xml:space="preserve">تكنولوجيا والهندسة والرياضيات والفنون من أجل تيسير حصولهن على تعليم جيد وتمكينهن من تطوير المهارات والمعلومات والمعارف اللازمة </w:t>
      </w:r>
      <w:r w:rsidR="009E039E">
        <w:rPr>
          <w:rFonts w:hint="cs"/>
          <w:rtl/>
        </w:rPr>
        <w:t>لدعم دخولهن في سوق العمل، ولا سيما في مجال الملكية الفكرية.</w:t>
      </w:r>
    </w:p>
    <w:p w:rsidR="00302341" w:rsidRDefault="009E039E" w:rsidP="00027A26">
      <w:pPr>
        <w:pStyle w:val="ONUMA"/>
        <w:numPr>
          <w:ilvl w:val="0"/>
          <w:numId w:val="45"/>
        </w:numPr>
        <w:rPr>
          <w:rtl/>
        </w:rPr>
      </w:pPr>
      <w:r w:rsidRPr="003A2D46">
        <w:rPr>
          <w:rFonts w:hint="cs"/>
          <w:b/>
          <w:bCs/>
          <w:rtl/>
        </w:rPr>
        <w:t>تقاسم</w:t>
      </w:r>
      <w:r>
        <w:rPr>
          <w:rFonts w:hint="cs"/>
          <w:rtl/>
        </w:rPr>
        <w:t xml:space="preserve"> أفضل الممارسات لنظام ملكية شامل يستخدمه كل شخص من أجل ال</w:t>
      </w:r>
      <w:r w:rsidR="00703195">
        <w:rPr>
          <w:rFonts w:hint="cs"/>
          <w:rtl/>
        </w:rPr>
        <w:t>حصول على حقوق الملكية الفكرية واكتسابها.</w:t>
      </w:r>
    </w:p>
    <w:p w:rsidR="00703195" w:rsidRPr="00302341" w:rsidRDefault="00703195" w:rsidP="00761384">
      <w:pPr>
        <w:keepNext/>
        <w:rPr>
          <w:rFonts w:eastAsia="SimSun"/>
          <w:rtl/>
          <w:lang w:eastAsia="zh-CN"/>
        </w:rPr>
      </w:pPr>
      <w:r>
        <w:rPr>
          <w:rFonts w:hint="cs"/>
          <w:rtl/>
        </w:rPr>
        <w:t>في نفس السياق، تشجع الدول الأعضاء الويبو على القيام بما يلي:</w:t>
      </w:r>
    </w:p>
    <w:p w:rsidR="00703195" w:rsidRDefault="00655211" w:rsidP="00855E29">
      <w:pPr>
        <w:pStyle w:val="ONUMA"/>
        <w:numPr>
          <w:ilvl w:val="0"/>
          <w:numId w:val="46"/>
        </w:numPr>
      </w:pPr>
      <w:r w:rsidRPr="003A2D46">
        <w:rPr>
          <w:rFonts w:hint="cs"/>
          <w:b/>
          <w:bCs/>
          <w:rtl/>
        </w:rPr>
        <w:t>تجميع</w:t>
      </w:r>
      <w:r>
        <w:rPr>
          <w:rFonts w:hint="cs"/>
          <w:rtl/>
        </w:rPr>
        <w:t xml:space="preserve"> بيانات دولية متشابهة و</w:t>
      </w:r>
      <w:r w:rsidR="00751898">
        <w:rPr>
          <w:rFonts w:hint="cs"/>
          <w:rtl/>
        </w:rPr>
        <w:t>مصنفة بشأن نوع جنس أصحاب حقوق الملكية الفكرية والمبدعين.</w:t>
      </w:r>
    </w:p>
    <w:p w:rsidR="00751898" w:rsidRDefault="00751898" w:rsidP="00855E29">
      <w:pPr>
        <w:pStyle w:val="ONUMA"/>
        <w:numPr>
          <w:ilvl w:val="0"/>
          <w:numId w:val="46"/>
        </w:numPr>
      </w:pPr>
      <w:r w:rsidRPr="003A2D46">
        <w:rPr>
          <w:rFonts w:hint="cs"/>
          <w:b/>
          <w:bCs/>
          <w:rtl/>
        </w:rPr>
        <w:t>تبادل</w:t>
      </w:r>
      <w:r>
        <w:rPr>
          <w:rFonts w:hint="cs"/>
          <w:rtl/>
        </w:rPr>
        <w:t xml:space="preserve"> الأساليب والإجراءات المتبعة لجمع البيانات المصنفة بحسب نوع الجنس، واستخدام المؤشرات ومنهجيات الرصد والتقييم </w:t>
      </w:r>
      <w:r w:rsidR="00CC41C4">
        <w:rPr>
          <w:rFonts w:hint="cs"/>
          <w:rtl/>
        </w:rPr>
        <w:t>وإجراء تحليل اقتصادي للفجوات بين الجنسين المرتبطة بالملكية الفكرية.</w:t>
      </w:r>
    </w:p>
    <w:p w:rsidR="00CC41C4" w:rsidRDefault="00CC41C4" w:rsidP="00855E29">
      <w:pPr>
        <w:pStyle w:val="ONUMA"/>
        <w:numPr>
          <w:ilvl w:val="0"/>
          <w:numId w:val="46"/>
        </w:numPr>
      </w:pPr>
      <w:r w:rsidRPr="003A2D46">
        <w:rPr>
          <w:rFonts w:hint="cs"/>
          <w:b/>
          <w:bCs/>
          <w:rtl/>
        </w:rPr>
        <w:t>تعزيز</w:t>
      </w:r>
      <w:r>
        <w:rPr>
          <w:rFonts w:hint="cs"/>
          <w:rtl/>
        </w:rPr>
        <w:t xml:space="preserve"> تنفيذ سياسة الويبو بشأن المساواة بين الجنسين.</w:t>
      </w:r>
    </w:p>
    <w:p w:rsidR="00CC41C4" w:rsidRDefault="00CC41C4" w:rsidP="00855E29">
      <w:pPr>
        <w:pStyle w:val="ONUMA"/>
        <w:numPr>
          <w:ilvl w:val="0"/>
          <w:numId w:val="46"/>
        </w:numPr>
      </w:pPr>
      <w:r w:rsidRPr="003A2D46">
        <w:rPr>
          <w:rFonts w:hint="cs"/>
          <w:b/>
          <w:bCs/>
          <w:rtl/>
        </w:rPr>
        <w:t>مواصلة</w:t>
      </w:r>
      <w:r>
        <w:rPr>
          <w:rFonts w:hint="cs"/>
          <w:rtl/>
        </w:rPr>
        <w:t xml:space="preserve"> تمكين المرأة من خلال أكاديمية الويبو باستخدام </w:t>
      </w:r>
      <w:r w:rsidR="00561936">
        <w:rPr>
          <w:rFonts w:hint="cs"/>
          <w:rtl/>
        </w:rPr>
        <w:t>مجموعة برامجها الخاصة بالتدريب في مجال الملكية الفكرية وبناء القدرات.</w:t>
      </w:r>
    </w:p>
    <w:p w:rsidR="00402794" w:rsidRDefault="00561936" w:rsidP="00445514">
      <w:pPr>
        <w:pStyle w:val="ONUMA"/>
        <w:numPr>
          <w:ilvl w:val="0"/>
          <w:numId w:val="46"/>
        </w:numPr>
      </w:pPr>
      <w:r w:rsidRPr="003A2D46">
        <w:rPr>
          <w:rFonts w:hint="cs"/>
          <w:b/>
          <w:bCs/>
          <w:rtl/>
        </w:rPr>
        <w:t>مساعدة</w:t>
      </w:r>
      <w:r>
        <w:rPr>
          <w:rFonts w:hint="cs"/>
          <w:rtl/>
        </w:rPr>
        <w:t xml:space="preserve"> الدول الأعضاء </w:t>
      </w:r>
      <w:r w:rsidR="00445514">
        <w:rPr>
          <w:rFonts w:hint="cs"/>
          <w:rtl/>
        </w:rPr>
        <w:t>على</w:t>
      </w:r>
      <w:r>
        <w:rPr>
          <w:rFonts w:hint="cs"/>
          <w:rtl/>
        </w:rPr>
        <w:t xml:space="preserve"> تنفيذ تدابير وبرامج ترمي إلى تشجيع مشاركة النساء والفتيات في مجال الملكية الفكرية.</w:t>
      </w:r>
    </w:p>
    <w:p w:rsidR="008A15E8" w:rsidRDefault="00204FD7" w:rsidP="00204FD7">
      <w:pPr>
        <w:pStyle w:val="Endofdocument-Annex"/>
        <w:rPr>
          <w:rtl/>
        </w:rPr>
      </w:pPr>
      <w:r>
        <w:rPr>
          <w:rtl/>
        </w:rPr>
        <w:t>[</w:t>
      </w:r>
      <w:r w:rsidR="00F02280">
        <w:rPr>
          <w:rFonts w:hint="cs"/>
          <w:rtl/>
        </w:rPr>
        <w:t>نهاية المرفق والوثيقة</w:t>
      </w:r>
      <w:r>
        <w:rPr>
          <w:rtl/>
        </w:rPr>
        <w:t>]</w:t>
      </w:r>
    </w:p>
    <w:sectPr w:rsidR="008A15E8" w:rsidSect="00016D2D">
      <w:headerReference w:type="default" r:id="rId12"/>
      <w:headerReference w:type="first" r:id="rId13"/>
      <w:footnotePr>
        <w:numFmt w:val="lowerRoman"/>
      </w:footnotePr>
      <w:pgSz w:w="11907" w:h="16840" w:code="9"/>
      <w:pgMar w:top="567" w:right="1418" w:bottom="1418" w:left="1134" w:header="510" w:footer="1020" w:gutter="0"/>
      <w:pgNumType w:start="1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DC8" w:rsidRDefault="00455DC8">
      <w:r>
        <w:separator/>
      </w:r>
    </w:p>
  </w:endnote>
  <w:endnote w:type="continuationSeparator" w:id="0">
    <w:p w:rsidR="00455DC8" w:rsidRDefault="0045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DC8" w:rsidRDefault="00455DC8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55DC8" w:rsidRDefault="00455DC8" w:rsidP="009622BF">
      <w:r>
        <w:separator/>
      </w:r>
    </w:p>
  </w:footnote>
  <w:footnote w:id="1">
    <w:p w:rsidR="00777F23" w:rsidRDefault="00777F23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على نحو ما جاء في البرنامج والميزانية للثنائية 2018-2019.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2A" w:rsidRPr="008B662A" w:rsidRDefault="008B662A" w:rsidP="008B662A">
    <w:pPr>
      <w:bidi w:val="0"/>
      <w:rPr>
        <w:rFonts w:ascii="Arial" w:hAnsi="Arial" w:cs="Arial"/>
        <w:sz w:val="22"/>
        <w:szCs w:val="22"/>
        <w:rtl/>
      </w:rPr>
    </w:pPr>
    <w:r w:rsidRPr="008B662A">
      <w:rPr>
        <w:rFonts w:ascii="Arial" w:hAnsi="Arial" w:cs="Arial"/>
        <w:sz w:val="22"/>
        <w:szCs w:val="22"/>
      </w:rPr>
      <w:t>CDIP/22/16</w:t>
    </w:r>
  </w:p>
  <w:p w:rsidR="003803EE" w:rsidRDefault="008B662A" w:rsidP="008B662A">
    <w:pPr>
      <w:bidi w:val="0"/>
      <w:rPr>
        <w:rFonts w:ascii="Arial" w:hAnsi="Arial" w:cs="Arial"/>
        <w:sz w:val="22"/>
        <w:szCs w:val="22"/>
      </w:rPr>
    </w:pPr>
    <w:r w:rsidRPr="008B662A">
      <w:rPr>
        <w:rFonts w:ascii="Arial" w:hAnsi="Arial" w:cs="Arial"/>
        <w:sz w:val="22"/>
        <w:szCs w:val="22"/>
      </w:rPr>
      <w:fldChar w:fldCharType="begin"/>
    </w:r>
    <w:r w:rsidRPr="008B662A">
      <w:rPr>
        <w:rFonts w:ascii="Arial" w:hAnsi="Arial" w:cs="Arial"/>
        <w:sz w:val="22"/>
        <w:szCs w:val="22"/>
      </w:rPr>
      <w:instrText xml:space="preserve"> PAGE  \* MERGEFORMAT </w:instrText>
    </w:r>
    <w:r w:rsidRPr="008B662A">
      <w:rPr>
        <w:rFonts w:ascii="Arial" w:hAnsi="Arial" w:cs="Arial"/>
        <w:sz w:val="22"/>
        <w:szCs w:val="22"/>
      </w:rPr>
      <w:fldChar w:fldCharType="separate"/>
    </w:r>
    <w:r w:rsidR="00DE4AE2">
      <w:rPr>
        <w:rFonts w:ascii="Arial" w:hAnsi="Arial" w:cs="Arial"/>
        <w:noProof/>
        <w:sz w:val="22"/>
        <w:szCs w:val="22"/>
        <w:lang w:bidi="ar-EG"/>
      </w:rPr>
      <w:t>2</w:t>
    </w:r>
    <w:r w:rsidRPr="008B662A">
      <w:rPr>
        <w:rFonts w:ascii="Arial" w:hAnsi="Arial" w:cs="Arial"/>
        <w:sz w:val="22"/>
        <w:szCs w:val="22"/>
      </w:rPr>
      <w:fldChar w:fldCharType="end"/>
    </w:r>
  </w:p>
  <w:p w:rsidR="008B662A" w:rsidRPr="008B662A" w:rsidRDefault="008B662A" w:rsidP="008B662A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E74" w:rsidRDefault="00336E74" w:rsidP="00336E74">
    <w:pPr>
      <w:bidi w:val="0"/>
      <w:rPr>
        <w:rFonts w:ascii="Arial" w:hAnsi="Arial" w:cs="Arial"/>
        <w:sz w:val="22"/>
        <w:szCs w:val="22"/>
      </w:rPr>
    </w:pPr>
    <w:r w:rsidRPr="008B662A">
      <w:rPr>
        <w:rFonts w:ascii="Arial" w:hAnsi="Arial" w:cs="Arial"/>
        <w:sz w:val="22"/>
        <w:szCs w:val="22"/>
      </w:rPr>
      <w:t>CDIP/22/16</w:t>
    </w:r>
  </w:p>
  <w:p w:rsidR="00336E74" w:rsidRPr="008B662A" w:rsidRDefault="00336E74" w:rsidP="00336E74">
    <w:pPr>
      <w:bidi w:val="0"/>
      <w:rPr>
        <w:rFonts w:ascii="Arial" w:hAnsi="Arial" w:cs="Arial"/>
        <w:sz w:val="22"/>
        <w:szCs w:val="22"/>
        <w:rtl/>
      </w:rPr>
    </w:pPr>
    <w:r>
      <w:rPr>
        <w:rFonts w:ascii="Arial" w:hAnsi="Arial" w:cs="Arial"/>
        <w:sz w:val="22"/>
        <w:szCs w:val="22"/>
      </w:rPr>
      <w:t>Annex</w:t>
    </w:r>
  </w:p>
  <w:p w:rsidR="00336E74" w:rsidRPr="008B662A" w:rsidRDefault="00336E74" w:rsidP="008B662A">
    <w:pPr>
      <w:bidi w:val="0"/>
      <w:rPr>
        <w:rFonts w:ascii="Arial" w:hAnsi="Arial" w:cs="Arial"/>
        <w:sz w:val="22"/>
        <w:szCs w:val="22"/>
      </w:rPr>
    </w:pPr>
    <w:r w:rsidRPr="008B662A">
      <w:rPr>
        <w:rFonts w:ascii="Arial" w:hAnsi="Arial" w:cs="Arial"/>
        <w:sz w:val="22"/>
        <w:szCs w:val="22"/>
      </w:rPr>
      <w:fldChar w:fldCharType="begin"/>
    </w:r>
    <w:r w:rsidRPr="008B662A">
      <w:rPr>
        <w:rFonts w:ascii="Arial" w:hAnsi="Arial" w:cs="Arial"/>
        <w:sz w:val="22"/>
        <w:szCs w:val="22"/>
      </w:rPr>
      <w:instrText xml:space="preserve"> PAGE  \* MERGEFORMAT </w:instrText>
    </w:r>
    <w:r w:rsidRPr="008B662A">
      <w:rPr>
        <w:rFonts w:ascii="Arial" w:hAnsi="Arial" w:cs="Arial"/>
        <w:sz w:val="22"/>
        <w:szCs w:val="22"/>
      </w:rPr>
      <w:fldChar w:fldCharType="separate"/>
    </w:r>
    <w:r w:rsidR="00DE4AE2">
      <w:rPr>
        <w:rFonts w:ascii="Arial" w:hAnsi="Arial" w:cs="Arial"/>
        <w:noProof/>
        <w:sz w:val="22"/>
        <w:szCs w:val="22"/>
        <w:lang w:bidi="ar-EG"/>
      </w:rPr>
      <w:t>7</w:t>
    </w:r>
    <w:r w:rsidRPr="008B662A">
      <w:rPr>
        <w:rFonts w:ascii="Arial" w:hAnsi="Arial" w:cs="Arial"/>
        <w:sz w:val="22"/>
        <w:szCs w:val="22"/>
      </w:rPr>
      <w:fldChar w:fldCharType="end"/>
    </w:r>
  </w:p>
  <w:p w:rsidR="00336E74" w:rsidRPr="008B662A" w:rsidRDefault="00336E74" w:rsidP="008B662A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D46" w:rsidRPr="003A2D46" w:rsidRDefault="003A2D46" w:rsidP="003A2D46">
    <w:pPr>
      <w:pStyle w:val="Header"/>
      <w:jc w:val="right"/>
      <w:rPr>
        <w:rFonts w:asciiTheme="minorBidi" w:hAnsiTheme="minorBidi" w:cstheme="minorBidi"/>
        <w:sz w:val="22"/>
        <w:szCs w:val="22"/>
      </w:rPr>
    </w:pPr>
    <w:r w:rsidRPr="003A2D46">
      <w:rPr>
        <w:rFonts w:asciiTheme="minorBidi" w:hAnsiTheme="minorBidi" w:cstheme="minorBidi"/>
        <w:sz w:val="22"/>
        <w:szCs w:val="22"/>
      </w:rPr>
      <w:t>CDIP/22/16</w:t>
    </w:r>
  </w:p>
  <w:p w:rsidR="003A2D46" w:rsidRDefault="003A2D46" w:rsidP="003A2D46">
    <w:pPr>
      <w:pStyle w:val="Header"/>
      <w:jc w:val="right"/>
      <w:rPr>
        <w:rFonts w:asciiTheme="minorBidi" w:hAnsiTheme="minorBidi" w:cstheme="minorBidi"/>
        <w:sz w:val="22"/>
        <w:szCs w:val="22"/>
      </w:rPr>
    </w:pPr>
    <w:r w:rsidRPr="003A2D46">
      <w:rPr>
        <w:rFonts w:asciiTheme="minorBidi" w:hAnsiTheme="minorBidi" w:cstheme="minorBidi"/>
        <w:sz w:val="22"/>
        <w:szCs w:val="22"/>
      </w:rPr>
      <w:t>A</w:t>
    </w:r>
    <w:r>
      <w:rPr>
        <w:rFonts w:asciiTheme="minorBidi" w:hAnsiTheme="minorBidi" w:cstheme="minorBidi"/>
        <w:sz w:val="22"/>
        <w:szCs w:val="22"/>
      </w:rPr>
      <w:t>NNEX</w:t>
    </w:r>
  </w:p>
  <w:p w:rsidR="003A2D46" w:rsidRPr="003A2D46" w:rsidRDefault="003A2D46" w:rsidP="003A2D46">
    <w:pPr>
      <w:pStyle w:val="Header"/>
      <w:jc w:val="right"/>
      <w:rPr>
        <w:rtl/>
      </w:rPr>
    </w:pPr>
    <w:r w:rsidRPr="003A2D46">
      <w:rPr>
        <w:rtl/>
      </w:rPr>
      <w:t>المرفق</w:t>
    </w:r>
  </w:p>
  <w:p w:rsidR="003A2D46" w:rsidRPr="003A2D46" w:rsidRDefault="003A2D46" w:rsidP="003A2D46">
    <w:pPr>
      <w:pStyle w:val="Header"/>
      <w:bidi w:val="0"/>
      <w:rPr>
        <w:rFonts w:asciiTheme="minorBidi" w:hAnsiTheme="minorBidi" w:cstheme="minorBid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C8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51B9"/>
    <w:rsid w:val="0001645D"/>
    <w:rsid w:val="00016D2D"/>
    <w:rsid w:val="00017A43"/>
    <w:rsid w:val="0002157B"/>
    <w:rsid w:val="00023101"/>
    <w:rsid w:val="00023642"/>
    <w:rsid w:val="0002407C"/>
    <w:rsid w:val="000243FB"/>
    <w:rsid w:val="0002476F"/>
    <w:rsid w:val="00024E17"/>
    <w:rsid w:val="000258DB"/>
    <w:rsid w:val="000259E5"/>
    <w:rsid w:val="00027A26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08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0CB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A7DB2"/>
    <w:rsid w:val="000B0BB4"/>
    <w:rsid w:val="000B1045"/>
    <w:rsid w:val="000B13E6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9A4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A9A"/>
    <w:rsid w:val="00104C51"/>
    <w:rsid w:val="001058FD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4E53"/>
    <w:rsid w:val="001252B1"/>
    <w:rsid w:val="00126897"/>
    <w:rsid w:val="0012696D"/>
    <w:rsid w:val="00130DDB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AAC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1494"/>
    <w:rsid w:val="00162777"/>
    <w:rsid w:val="0016337E"/>
    <w:rsid w:val="001633FA"/>
    <w:rsid w:val="00164504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0345"/>
    <w:rsid w:val="00171844"/>
    <w:rsid w:val="0017385A"/>
    <w:rsid w:val="00175448"/>
    <w:rsid w:val="001757AF"/>
    <w:rsid w:val="00175825"/>
    <w:rsid w:val="00176091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5458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511"/>
    <w:rsid w:val="001E175F"/>
    <w:rsid w:val="001E19F7"/>
    <w:rsid w:val="001E2669"/>
    <w:rsid w:val="001E2E30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0DD"/>
    <w:rsid w:val="00202F07"/>
    <w:rsid w:val="00203030"/>
    <w:rsid w:val="00203D45"/>
    <w:rsid w:val="00204133"/>
    <w:rsid w:val="00204FD7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4A4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09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167A"/>
    <w:rsid w:val="00292CEE"/>
    <w:rsid w:val="00292D22"/>
    <w:rsid w:val="0029470D"/>
    <w:rsid w:val="0029499E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A7D0E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2341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458"/>
    <w:rsid w:val="003237A2"/>
    <w:rsid w:val="00324729"/>
    <w:rsid w:val="00325C8B"/>
    <w:rsid w:val="00326C08"/>
    <w:rsid w:val="00326D46"/>
    <w:rsid w:val="00327011"/>
    <w:rsid w:val="00334127"/>
    <w:rsid w:val="00335CA6"/>
    <w:rsid w:val="003365F0"/>
    <w:rsid w:val="00336C50"/>
    <w:rsid w:val="00336E74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C08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03EE"/>
    <w:rsid w:val="00380CD7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EC2"/>
    <w:rsid w:val="003A07FF"/>
    <w:rsid w:val="003A0DEF"/>
    <w:rsid w:val="003A146E"/>
    <w:rsid w:val="003A26CD"/>
    <w:rsid w:val="003A2D46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0781"/>
    <w:rsid w:val="003C108F"/>
    <w:rsid w:val="003C1247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35FC"/>
    <w:rsid w:val="003F4C37"/>
    <w:rsid w:val="003F67AE"/>
    <w:rsid w:val="003F6BBB"/>
    <w:rsid w:val="003F6D95"/>
    <w:rsid w:val="003F719F"/>
    <w:rsid w:val="003F7284"/>
    <w:rsid w:val="0040016C"/>
    <w:rsid w:val="0040033D"/>
    <w:rsid w:val="004007E1"/>
    <w:rsid w:val="00400B1F"/>
    <w:rsid w:val="00402794"/>
    <w:rsid w:val="004032D2"/>
    <w:rsid w:val="00403C4F"/>
    <w:rsid w:val="0040481D"/>
    <w:rsid w:val="00405652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5514"/>
    <w:rsid w:val="00446967"/>
    <w:rsid w:val="00446AB6"/>
    <w:rsid w:val="00450EEE"/>
    <w:rsid w:val="004512B2"/>
    <w:rsid w:val="004528EE"/>
    <w:rsid w:val="00453360"/>
    <w:rsid w:val="00455DC8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1631"/>
    <w:rsid w:val="00471CEA"/>
    <w:rsid w:val="00472043"/>
    <w:rsid w:val="00472B67"/>
    <w:rsid w:val="00472F56"/>
    <w:rsid w:val="0047335E"/>
    <w:rsid w:val="00473394"/>
    <w:rsid w:val="00473CA1"/>
    <w:rsid w:val="0047572C"/>
    <w:rsid w:val="00476407"/>
    <w:rsid w:val="004773F7"/>
    <w:rsid w:val="004808B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08B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A7D54"/>
    <w:rsid w:val="004B01B1"/>
    <w:rsid w:val="004B08D1"/>
    <w:rsid w:val="004B10E6"/>
    <w:rsid w:val="004B198F"/>
    <w:rsid w:val="004B1C8D"/>
    <w:rsid w:val="004B46D0"/>
    <w:rsid w:val="004B57B0"/>
    <w:rsid w:val="004B60CE"/>
    <w:rsid w:val="004B61C9"/>
    <w:rsid w:val="004B703B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5625"/>
    <w:rsid w:val="004D6144"/>
    <w:rsid w:val="004D678F"/>
    <w:rsid w:val="004E1264"/>
    <w:rsid w:val="004E2CBC"/>
    <w:rsid w:val="004E3DD4"/>
    <w:rsid w:val="004E5292"/>
    <w:rsid w:val="004E5936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0D81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CF2"/>
    <w:rsid w:val="00560C6A"/>
    <w:rsid w:val="00560F85"/>
    <w:rsid w:val="005610A0"/>
    <w:rsid w:val="00561936"/>
    <w:rsid w:val="0056248F"/>
    <w:rsid w:val="00564985"/>
    <w:rsid w:val="00565379"/>
    <w:rsid w:val="0056579D"/>
    <w:rsid w:val="005674C3"/>
    <w:rsid w:val="00567990"/>
    <w:rsid w:val="00567C4C"/>
    <w:rsid w:val="00571FA8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6D7"/>
    <w:rsid w:val="005D0AE3"/>
    <w:rsid w:val="005D1103"/>
    <w:rsid w:val="005D276D"/>
    <w:rsid w:val="005D5703"/>
    <w:rsid w:val="005D5912"/>
    <w:rsid w:val="005D794C"/>
    <w:rsid w:val="005D79F6"/>
    <w:rsid w:val="005D7A9F"/>
    <w:rsid w:val="005D7AA2"/>
    <w:rsid w:val="005E0559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293"/>
    <w:rsid w:val="00601A1F"/>
    <w:rsid w:val="00602655"/>
    <w:rsid w:val="00603B68"/>
    <w:rsid w:val="00603BA4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5211"/>
    <w:rsid w:val="006575ED"/>
    <w:rsid w:val="006578FD"/>
    <w:rsid w:val="00660060"/>
    <w:rsid w:val="006609AA"/>
    <w:rsid w:val="00662EDE"/>
    <w:rsid w:val="00663FBC"/>
    <w:rsid w:val="00664C9F"/>
    <w:rsid w:val="00666548"/>
    <w:rsid w:val="00666A71"/>
    <w:rsid w:val="00667537"/>
    <w:rsid w:val="00667783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5C2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6F3F"/>
    <w:rsid w:val="006A753A"/>
    <w:rsid w:val="006A777C"/>
    <w:rsid w:val="006A7C46"/>
    <w:rsid w:val="006B022D"/>
    <w:rsid w:val="006B0F76"/>
    <w:rsid w:val="006B1F20"/>
    <w:rsid w:val="006B2F53"/>
    <w:rsid w:val="006B3908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3FCE"/>
    <w:rsid w:val="006C480B"/>
    <w:rsid w:val="006C570B"/>
    <w:rsid w:val="006C572E"/>
    <w:rsid w:val="006C5997"/>
    <w:rsid w:val="006C5CD2"/>
    <w:rsid w:val="006C7D67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195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552"/>
    <w:rsid w:val="007379B1"/>
    <w:rsid w:val="00737C62"/>
    <w:rsid w:val="00737C91"/>
    <w:rsid w:val="0074130D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1898"/>
    <w:rsid w:val="00752AEC"/>
    <w:rsid w:val="00752FBA"/>
    <w:rsid w:val="00753324"/>
    <w:rsid w:val="0075458D"/>
    <w:rsid w:val="007554A9"/>
    <w:rsid w:val="007556F5"/>
    <w:rsid w:val="00755B9D"/>
    <w:rsid w:val="00755EF7"/>
    <w:rsid w:val="00757105"/>
    <w:rsid w:val="00757B82"/>
    <w:rsid w:val="00761384"/>
    <w:rsid w:val="0076281A"/>
    <w:rsid w:val="00762ADE"/>
    <w:rsid w:val="0076365D"/>
    <w:rsid w:val="007642DC"/>
    <w:rsid w:val="007660E6"/>
    <w:rsid w:val="007661A9"/>
    <w:rsid w:val="007662C0"/>
    <w:rsid w:val="00766A93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77F23"/>
    <w:rsid w:val="00780B1A"/>
    <w:rsid w:val="007810D3"/>
    <w:rsid w:val="0078264A"/>
    <w:rsid w:val="00783D11"/>
    <w:rsid w:val="00785E46"/>
    <w:rsid w:val="00787917"/>
    <w:rsid w:val="00791489"/>
    <w:rsid w:val="00791683"/>
    <w:rsid w:val="0079221F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2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4EC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522"/>
    <w:rsid w:val="00815C5D"/>
    <w:rsid w:val="0081618F"/>
    <w:rsid w:val="008174D1"/>
    <w:rsid w:val="008178B2"/>
    <w:rsid w:val="008207AD"/>
    <w:rsid w:val="0082165E"/>
    <w:rsid w:val="00822136"/>
    <w:rsid w:val="00822AAF"/>
    <w:rsid w:val="00822D4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1348"/>
    <w:rsid w:val="00842593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55E29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1538"/>
    <w:rsid w:val="008920C2"/>
    <w:rsid w:val="00892F71"/>
    <w:rsid w:val="00893D95"/>
    <w:rsid w:val="00895702"/>
    <w:rsid w:val="00897566"/>
    <w:rsid w:val="0089757B"/>
    <w:rsid w:val="008A1594"/>
    <w:rsid w:val="008A15E8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2A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16A3"/>
    <w:rsid w:val="008F2913"/>
    <w:rsid w:val="008F2A4E"/>
    <w:rsid w:val="008F2AE9"/>
    <w:rsid w:val="008F332B"/>
    <w:rsid w:val="008F3D94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702"/>
    <w:rsid w:val="00905BC5"/>
    <w:rsid w:val="009064AA"/>
    <w:rsid w:val="00912257"/>
    <w:rsid w:val="00913495"/>
    <w:rsid w:val="00913874"/>
    <w:rsid w:val="009163CC"/>
    <w:rsid w:val="0091674C"/>
    <w:rsid w:val="00916862"/>
    <w:rsid w:val="009168CB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CD5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224A"/>
    <w:rsid w:val="00983CEA"/>
    <w:rsid w:val="00983F7F"/>
    <w:rsid w:val="00984198"/>
    <w:rsid w:val="009844AD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2CA0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39E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525C"/>
    <w:rsid w:val="009F6807"/>
    <w:rsid w:val="009F68DF"/>
    <w:rsid w:val="009F6A24"/>
    <w:rsid w:val="00A0042C"/>
    <w:rsid w:val="00A00495"/>
    <w:rsid w:val="00A01368"/>
    <w:rsid w:val="00A01925"/>
    <w:rsid w:val="00A01DEB"/>
    <w:rsid w:val="00A04295"/>
    <w:rsid w:val="00A06D32"/>
    <w:rsid w:val="00A07545"/>
    <w:rsid w:val="00A103EB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071"/>
    <w:rsid w:val="00A5578A"/>
    <w:rsid w:val="00A61365"/>
    <w:rsid w:val="00A61759"/>
    <w:rsid w:val="00A61B88"/>
    <w:rsid w:val="00A62C70"/>
    <w:rsid w:val="00A63982"/>
    <w:rsid w:val="00A657EF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4E10"/>
    <w:rsid w:val="00A85302"/>
    <w:rsid w:val="00A86119"/>
    <w:rsid w:val="00A8649F"/>
    <w:rsid w:val="00A86683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99C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BCC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1688A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5D8"/>
    <w:rsid w:val="00B307D2"/>
    <w:rsid w:val="00B308EA"/>
    <w:rsid w:val="00B322BC"/>
    <w:rsid w:val="00B3398B"/>
    <w:rsid w:val="00B33B1E"/>
    <w:rsid w:val="00B33F25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35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1EE2"/>
    <w:rsid w:val="00B827E6"/>
    <w:rsid w:val="00B82A28"/>
    <w:rsid w:val="00B82B8D"/>
    <w:rsid w:val="00B82C97"/>
    <w:rsid w:val="00B851D5"/>
    <w:rsid w:val="00B85B06"/>
    <w:rsid w:val="00B90558"/>
    <w:rsid w:val="00B926CB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49B3"/>
    <w:rsid w:val="00BB5E2C"/>
    <w:rsid w:val="00BB6440"/>
    <w:rsid w:val="00BB7D9E"/>
    <w:rsid w:val="00BC16AC"/>
    <w:rsid w:val="00BC25A5"/>
    <w:rsid w:val="00BC2B7B"/>
    <w:rsid w:val="00BC3115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8E7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627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3E45"/>
    <w:rsid w:val="00C54C1B"/>
    <w:rsid w:val="00C54DBA"/>
    <w:rsid w:val="00C57ED3"/>
    <w:rsid w:val="00C61640"/>
    <w:rsid w:val="00C61AA7"/>
    <w:rsid w:val="00C61B8E"/>
    <w:rsid w:val="00C661DD"/>
    <w:rsid w:val="00C668DE"/>
    <w:rsid w:val="00C7044F"/>
    <w:rsid w:val="00C71881"/>
    <w:rsid w:val="00C720F8"/>
    <w:rsid w:val="00C7294B"/>
    <w:rsid w:val="00C75139"/>
    <w:rsid w:val="00C7525C"/>
    <w:rsid w:val="00C76BD7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F51"/>
    <w:rsid w:val="00CA796A"/>
    <w:rsid w:val="00CB2575"/>
    <w:rsid w:val="00CB3677"/>
    <w:rsid w:val="00CB368F"/>
    <w:rsid w:val="00CB3F90"/>
    <w:rsid w:val="00CB4C42"/>
    <w:rsid w:val="00CB4DFA"/>
    <w:rsid w:val="00CB6B20"/>
    <w:rsid w:val="00CB7BD7"/>
    <w:rsid w:val="00CC0707"/>
    <w:rsid w:val="00CC41C4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29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659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45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4E1D"/>
    <w:rsid w:val="00DC6284"/>
    <w:rsid w:val="00DC7481"/>
    <w:rsid w:val="00DC7591"/>
    <w:rsid w:val="00DD0839"/>
    <w:rsid w:val="00DD1957"/>
    <w:rsid w:val="00DD1AB9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4AE2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3D"/>
    <w:rsid w:val="00E10C94"/>
    <w:rsid w:val="00E10EC4"/>
    <w:rsid w:val="00E118D7"/>
    <w:rsid w:val="00E13F46"/>
    <w:rsid w:val="00E15BD4"/>
    <w:rsid w:val="00E16458"/>
    <w:rsid w:val="00E16C14"/>
    <w:rsid w:val="00E16FB6"/>
    <w:rsid w:val="00E17001"/>
    <w:rsid w:val="00E17814"/>
    <w:rsid w:val="00E17CEF"/>
    <w:rsid w:val="00E20FBC"/>
    <w:rsid w:val="00E21D18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47D0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682"/>
    <w:rsid w:val="00E7584A"/>
    <w:rsid w:val="00E760D0"/>
    <w:rsid w:val="00E76D85"/>
    <w:rsid w:val="00E76DFD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37B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A69D3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5AB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247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280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BB"/>
    <w:rsid w:val="00F25ECC"/>
    <w:rsid w:val="00F264C1"/>
    <w:rsid w:val="00F26AD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8BA"/>
    <w:rsid w:val="00F53907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6D2B"/>
    <w:rsid w:val="00F66EDD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8A9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EF5"/>
    <w:rsid w:val="00FB7F82"/>
    <w:rsid w:val="00FC0DAF"/>
    <w:rsid w:val="00FC11F5"/>
    <w:rsid w:val="00FC126D"/>
    <w:rsid w:val="00FC17F0"/>
    <w:rsid w:val="00FC3387"/>
    <w:rsid w:val="00FC382F"/>
    <w:rsid w:val="00FC4236"/>
    <w:rsid w:val="00FC615D"/>
    <w:rsid w:val="00FD01CC"/>
    <w:rsid w:val="00FD08AF"/>
    <w:rsid w:val="00FD1B03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843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FCB0AF4"/>
  <w15:docId w15:val="{097D9A6B-AF8A-40F7-89A7-72BF3832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FE3843"/>
  </w:style>
  <w:style w:type="character" w:styleId="EndnoteReference">
    <w:name w:val="endnote reference"/>
    <w:basedOn w:val="DefaultParagraphFont"/>
    <w:semiHidden/>
    <w:unhideWhenUsed/>
    <w:rsid w:val="00204FD7"/>
    <w:rPr>
      <w:vertAlign w:val="superscript"/>
    </w:rPr>
  </w:style>
  <w:style w:type="character" w:styleId="LineNumber">
    <w:name w:val="line number"/>
    <w:basedOn w:val="DefaultParagraphFont"/>
    <w:semiHidden/>
    <w:unhideWhenUsed/>
    <w:rsid w:val="00E64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C6699-3DEC-4316-8E4A-B2001F83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928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CDIP/22/16_x000d_ (Arabic)</vt:lpstr>
    </vt:vector>
  </TitlesOfParts>
  <Company>World Intellectual Property Organization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CDIP/22/16_x000d_ (Arabic)</dc:title>
  <dc:creator>MARTIN Souad</dc:creator>
  <cp:lastModifiedBy>CERBARI Mihaela</cp:lastModifiedBy>
  <cp:revision>4</cp:revision>
  <cp:lastPrinted>2018-10-31T13:37:00Z</cp:lastPrinted>
  <dcterms:created xsi:type="dcterms:W3CDTF">2018-10-31T13:08:00Z</dcterms:created>
  <dcterms:modified xsi:type="dcterms:W3CDTF">2018-10-31T13:42:00Z</dcterms:modified>
</cp:coreProperties>
</file>