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9C0CED" w:rsidP="00237419">
            <w:pPr>
              <w:bidi/>
              <w:spacing w:after="20"/>
              <w:rPr>
                <w:rFonts w:ascii="Arabic Typesetting" w:hAnsi="Arabic Typesetting" w:cs="Arabic Typesetting"/>
                <w:sz w:val="36"/>
                <w:szCs w:val="36"/>
                <w:rtl/>
              </w:rPr>
            </w:pPr>
            <w:r>
              <w:rPr>
                <w:noProof/>
              </w:rPr>
              <w:drawing>
                <wp:inline distT="0" distB="0" distL="0" distR="0" wp14:anchorId="357A1C0B" wp14:editId="28929416">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21704F" w:rsidP="0021704F">
            <w:pPr>
              <w:pStyle w:val="DocumentCodeAR"/>
              <w:bidi/>
              <w:rPr>
                <w:rtl/>
              </w:rPr>
            </w:pPr>
            <w:r>
              <w:t>CDIP</w:t>
            </w:r>
            <w:r w:rsidR="00100F97">
              <w:t>/</w:t>
            </w:r>
            <w:r w:rsidR="00475BF5">
              <w:t>19</w:t>
            </w:r>
            <w:r w:rsidR="00A53BF7">
              <w:t>/3</w:t>
            </w:r>
          </w:p>
        </w:tc>
      </w:tr>
      <w:tr w:rsidR="001667B6" w:rsidTr="00BF164F">
        <w:tc>
          <w:tcPr>
            <w:tcW w:w="9571" w:type="dxa"/>
            <w:gridSpan w:val="3"/>
          </w:tcPr>
          <w:p w:rsidR="001667B6" w:rsidRPr="00B6101C" w:rsidRDefault="00B6101C" w:rsidP="00A53BF7">
            <w:pPr>
              <w:pStyle w:val="DocumentLanguageAR"/>
              <w:bidi/>
              <w:rPr>
                <w:rtl/>
              </w:rPr>
            </w:pPr>
            <w:r w:rsidRPr="00B6101C">
              <w:rPr>
                <w:rFonts w:hint="cs"/>
                <w:rtl/>
              </w:rPr>
              <w:t xml:space="preserve">الأصل: </w:t>
            </w:r>
            <w:r w:rsidR="00A53BF7">
              <w:rPr>
                <w:rFonts w:hint="cs"/>
                <w:rtl/>
              </w:rPr>
              <w:t>بالإنكليزية</w:t>
            </w:r>
          </w:p>
        </w:tc>
      </w:tr>
      <w:tr w:rsidR="001667B6" w:rsidTr="00BF164F">
        <w:tc>
          <w:tcPr>
            <w:tcW w:w="9571" w:type="dxa"/>
            <w:gridSpan w:val="3"/>
          </w:tcPr>
          <w:p w:rsidR="001667B6" w:rsidRPr="00B6101C" w:rsidRDefault="00B6101C" w:rsidP="00A53BF7">
            <w:pPr>
              <w:pStyle w:val="DocumentDateAR"/>
              <w:bidi/>
              <w:rPr>
                <w:rtl/>
              </w:rPr>
            </w:pPr>
            <w:r w:rsidRPr="00B6101C">
              <w:rPr>
                <w:rFonts w:hint="cs"/>
                <w:rtl/>
              </w:rPr>
              <w:t xml:space="preserve">التاريخ: </w:t>
            </w:r>
            <w:r w:rsidR="00A53BF7">
              <w:rPr>
                <w:rFonts w:hint="cs"/>
                <w:rtl/>
              </w:rPr>
              <w:t>10</w:t>
            </w:r>
            <w:r w:rsidRPr="00B6101C">
              <w:rPr>
                <w:rFonts w:hint="cs"/>
                <w:rtl/>
              </w:rPr>
              <w:t xml:space="preserve"> </w:t>
            </w:r>
            <w:r w:rsidR="00A53BF7">
              <w:rPr>
                <w:rFonts w:hint="cs"/>
                <w:rtl/>
              </w:rPr>
              <w:t>مارس</w:t>
            </w:r>
            <w:r w:rsidRPr="00B6101C">
              <w:rPr>
                <w:rFonts w:hint="cs"/>
                <w:rtl/>
              </w:rPr>
              <w:t xml:space="preserve"> </w:t>
            </w:r>
            <w:r w:rsidR="00475BF5">
              <w:t>2017</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828FF" w:rsidRDefault="0021704F" w:rsidP="00796CF7">
      <w:pPr>
        <w:pStyle w:val="MeetingTitleAR"/>
        <w:bidi/>
        <w:ind w:right="550"/>
        <w:rPr>
          <w:rtl/>
        </w:rPr>
      </w:pPr>
      <w:r w:rsidRPr="0021704F">
        <w:rPr>
          <w:rtl/>
        </w:rPr>
        <w:t>اللجنة المعنية بالتنمية والملكية الفكرية</w:t>
      </w:r>
    </w:p>
    <w:p w:rsidR="001667B6" w:rsidRDefault="001667B6" w:rsidP="001667B6">
      <w:pPr>
        <w:bidi/>
        <w:spacing w:line="360" w:lineRule="exact"/>
        <w:rPr>
          <w:rFonts w:ascii="Arabic Typesetting" w:hAnsi="Arabic Typesetting" w:cs="Arabic Typesetting"/>
          <w:sz w:val="36"/>
          <w:szCs w:val="36"/>
          <w:rtl/>
        </w:rPr>
      </w:pPr>
    </w:p>
    <w:p w:rsidR="0021704F" w:rsidRPr="00783D11" w:rsidRDefault="0021704F" w:rsidP="00475BF5">
      <w:pPr>
        <w:pStyle w:val="MeetingSessionAR"/>
        <w:bidi/>
        <w:rPr>
          <w:rFonts w:ascii="Cambria Math" w:hAnsi="Cambria Math"/>
          <w:rtl/>
        </w:rPr>
      </w:pPr>
      <w:r w:rsidRPr="00783D11">
        <w:rPr>
          <w:rFonts w:ascii="Cambria Math" w:hAnsi="Cambria Math"/>
          <w:rtl/>
        </w:rPr>
        <w:t xml:space="preserve">الدورة </w:t>
      </w:r>
      <w:r>
        <w:rPr>
          <w:rFonts w:ascii="Cambria Math" w:hAnsi="Cambria Math" w:hint="cs"/>
          <w:rtl/>
        </w:rPr>
        <w:t>ال</w:t>
      </w:r>
      <w:r w:rsidR="00475BF5">
        <w:rPr>
          <w:rFonts w:ascii="Cambria Math" w:hAnsi="Cambria Math" w:hint="cs"/>
          <w:rtl/>
          <w:lang w:val="fr-FR" w:bidi="ar-EG"/>
        </w:rPr>
        <w:t>تاسعة</w:t>
      </w:r>
      <w:r>
        <w:rPr>
          <w:rFonts w:ascii="Cambria Math" w:hAnsi="Cambria Math" w:hint="cs"/>
          <w:rtl/>
        </w:rPr>
        <w:t xml:space="preserve"> عشرة</w:t>
      </w:r>
    </w:p>
    <w:p w:rsidR="0021704F" w:rsidRPr="00D61541" w:rsidRDefault="0021704F" w:rsidP="00475BF5">
      <w:pPr>
        <w:pStyle w:val="MeetingDatesAR"/>
        <w:bidi/>
      </w:pPr>
      <w:r w:rsidRPr="00D61541">
        <w:rPr>
          <w:rFonts w:hint="cs"/>
          <w:rtl/>
        </w:rPr>
        <w:t xml:space="preserve">جنيف، من </w:t>
      </w:r>
      <w:r w:rsidR="00475BF5">
        <w:rPr>
          <w:rFonts w:hint="cs"/>
          <w:rtl/>
        </w:rPr>
        <w:t>15</w:t>
      </w:r>
      <w:r>
        <w:rPr>
          <w:rFonts w:hint="cs"/>
          <w:rtl/>
        </w:rPr>
        <w:t xml:space="preserve"> إلى </w:t>
      </w:r>
      <w:r w:rsidR="00475BF5">
        <w:rPr>
          <w:rFonts w:hint="cs"/>
          <w:rtl/>
        </w:rPr>
        <w:t>19 مايو 2017</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5F318D" w:rsidP="00FB7EC9">
      <w:pPr>
        <w:pStyle w:val="DocumentTitleAR"/>
        <w:bidi/>
        <w:rPr>
          <w:rtl/>
        </w:rPr>
      </w:pPr>
      <w:r>
        <w:rPr>
          <w:rFonts w:hint="cs"/>
          <w:rtl/>
        </w:rPr>
        <w:t>تقرير بشأن توصيات الاستعراض المستقل</w:t>
      </w:r>
    </w:p>
    <w:p w:rsidR="00D61541" w:rsidRPr="00D61541" w:rsidRDefault="00D61541" w:rsidP="00931859">
      <w:pPr>
        <w:pStyle w:val="PreparedbyAR"/>
        <w:bidi/>
        <w:rPr>
          <w:rtl/>
        </w:rPr>
      </w:pPr>
      <w:r w:rsidRPr="00D61541">
        <w:rPr>
          <w:rFonts w:hint="cs"/>
          <w:rtl/>
        </w:rPr>
        <w:t xml:space="preserve">من </w:t>
      </w:r>
      <w:r w:rsidRPr="00931859">
        <w:rPr>
          <w:rFonts w:hint="cs"/>
          <w:rtl/>
        </w:rPr>
        <w:t>إعداد</w:t>
      </w:r>
      <w:r w:rsidR="005F318D">
        <w:rPr>
          <w:rFonts w:hint="cs"/>
          <w:rtl/>
        </w:rPr>
        <w:t xml:space="preserve"> الأمانة</w:t>
      </w:r>
    </w:p>
    <w:p w:rsidR="009F513E" w:rsidRDefault="004B2E0D" w:rsidP="00C24CB5">
      <w:pPr>
        <w:pStyle w:val="NumberedParaAR"/>
      </w:pPr>
      <w:r>
        <w:rPr>
          <w:rFonts w:hint="cs"/>
          <w:rtl/>
        </w:rPr>
        <w:t>التمست اللجنة المعن</w:t>
      </w:r>
      <w:r w:rsidR="0098029A">
        <w:rPr>
          <w:rFonts w:hint="cs"/>
          <w:rtl/>
        </w:rPr>
        <w:t>ية بالتنمية والملكية الفكرية (</w:t>
      </w:r>
      <w:r>
        <w:rPr>
          <w:rFonts w:hint="cs"/>
          <w:rtl/>
        </w:rPr>
        <w:t>لجنة</w:t>
      </w:r>
      <w:r w:rsidR="0098029A">
        <w:rPr>
          <w:rFonts w:hint="cs"/>
          <w:rtl/>
        </w:rPr>
        <w:t xml:space="preserve"> التنمية</w:t>
      </w:r>
      <w:r>
        <w:rPr>
          <w:rFonts w:hint="cs"/>
          <w:rtl/>
        </w:rPr>
        <w:t>)، في دورتها الثامنة عشرة المعقودة في الفترة من 31</w:t>
      </w:r>
      <w:r w:rsidR="00C24CB5">
        <w:rPr>
          <w:rFonts w:hint="eastAsia"/>
          <w:rtl/>
        </w:rPr>
        <w:t> </w:t>
      </w:r>
      <w:r>
        <w:rPr>
          <w:rFonts w:hint="cs"/>
          <w:rtl/>
        </w:rPr>
        <w:t>أكتوبر إلى 4</w:t>
      </w:r>
      <w:r w:rsidR="00C24CB5">
        <w:rPr>
          <w:rFonts w:hint="eastAsia"/>
          <w:rtl/>
        </w:rPr>
        <w:t> </w:t>
      </w:r>
      <w:r>
        <w:rPr>
          <w:rFonts w:hint="cs"/>
          <w:rtl/>
        </w:rPr>
        <w:t>نوفمبر</w:t>
      </w:r>
      <w:r w:rsidR="00C24CB5">
        <w:rPr>
          <w:rFonts w:hint="eastAsia"/>
          <w:rtl/>
        </w:rPr>
        <w:t> </w:t>
      </w:r>
      <w:r>
        <w:rPr>
          <w:rFonts w:hint="cs"/>
          <w:rtl/>
        </w:rPr>
        <w:t>2016، عند مناقشة التقرير بشأن الاستعراض المستقل لتنفيذ توصيات أجندة التنمية (الوثيقة</w:t>
      </w:r>
      <w:r w:rsidR="00C24CB5">
        <w:rPr>
          <w:rFonts w:hint="eastAsia"/>
          <w:rtl/>
        </w:rPr>
        <w:t> </w:t>
      </w:r>
      <w:r w:rsidRPr="004B2E0D">
        <w:t>CDIP/18/7</w:t>
      </w:r>
      <w:r>
        <w:rPr>
          <w:rFonts w:hint="cs"/>
          <w:rtl/>
        </w:rPr>
        <w:t xml:space="preserve">)، "من الأمانة </w:t>
      </w:r>
      <w:r w:rsidRPr="004B2E0D">
        <w:rPr>
          <w:rFonts w:hint="cs"/>
          <w:rtl/>
        </w:rPr>
        <w:t>أن تقدم لها، في دورتها القادمة، تقريرا عن التوصيات الموجهة إليها. كما تقرّر أن تقدم الدول الأعضاء إلى الأمانة مساهمات كتابية بشأن أي من التوصيات الواردة في التقرير في موعد أقصاه 28</w:t>
      </w:r>
      <w:r w:rsidRPr="004B2E0D">
        <w:rPr>
          <w:rFonts w:hint="eastAsia"/>
          <w:rtl/>
        </w:rPr>
        <w:t> </w:t>
      </w:r>
      <w:r w:rsidRPr="004B2E0D">
        <w:rPr>
          <w:rFonts w:hint="cs"/>
          <w:rtl/>
        </w:rPr>
        <w:t>فبراير</w:t>
      </w:r>
      <w:r w:rsidRPr="004B2E0D">
        <w:rPr>
          <w:rFonts w:hint="eastAsia"/>
          <w:rtl/>
        </w:rPr>
        <w:t> </w:t>
      </w:r>
      <w:r w:rsidRPr="004B2E0D">
        <w:rPr>
          <w:rFonts w:hint="cs"/>
          <w:rtl/>
        </w:rPr>
        <w:t>2017. وينبغي أن يحتوي تقرير الأمانة على المساهمات المُستلمة من الدول الأعضاء.</w:t>
      </w:r>
      <w:r>
        <w:rPr>
          <w:rFonts w:hint="cs"/>
          <w:rtl/>
        </w:rPr>
        <w:t>"</w:t>
      </w:r>
    </w:p>
    <w:p w:rsidR="004B2E0D" w:rsidRDefault="004B2E0D" w:rsidP="004B2E0D">
      <w:pPr>
        <w:pStyle w:val="NumberedParaAR"/>
      </w:pPr>
      <w:r>
        <w:rPr>
          <w:rFonts w:hint="cs"/>
          <w:rtl/>
        </w:rPr>
        <w:t>وبناء على ذلك، يتضمن مرفقا هذه الوثيقة ردّ الأمانة على التوصيات الموجهة إليها ومساهمة مُستلمة من وفد تركيا باسم المجموعة باء.</w:t>
      </w:r>
    </w:p>
    <w:p w:rsidR="004B2E0D" w:rsidRDefault="0098029A" w:rsidP="004B2E0D">
      <w:pPr>
        <w:pStyle w:val="DecisionParaAR"/>
        <w:spacing w:after="480"/>
      </w:pPr>
      <w:r>
        <w:rPr>
          <w:rFonts w:hint="cs"/>
          <w:rtl/>
        </w:rPr>
        <w:t xml:space="preserve">إن لجنة التنمية </w:t>
      </w:r>
      <w:r w:rsidR="004B2E0D">
        <w:rPr>
          <w:rFonts w:hint="cs"/>
          <w:rtl/>
        </w:rPr>
        <w:t>مدعوة إلى النظر في المعلومات الواردة في مرفقي هذه الوثيقة.</w:t>
      </w:r>
    </w:p>
    <w:p w:rsidR="004B2E0D" w:rsidRDefault="004B2E0D" w:rsidP="004B2E0D">
      <w:pPr>
        <w:pStyle w:val="EndofDocumentAR"/>
        <w:rPr>
          <w:rtl/>
        </w:rPr>
        <w:sectPr w:rsidR="004B2E0D" w:rsidSect="00EB7752">
          <w:headerReference w:type="default" r:id="rId10"/>
          <w:pgSz w:w="11907" w:h="16840" w:code="9"/>
          <w:pgMar w:top="567" w:right="1418" w:bottom="1418" w:left="1134" w:header="510" w:footer="1021" w:gutter="0"/>
          <w:cols w:space="720"/>
          <w:titlePg/>
          <w:docGrid w:linePitch="299"/>
        </w:sectPr>
      </w:pPr>
      <w:r>
        <w:rPr>
          <w:rFonts w:hint="cs"/>
          <w:rtl/>
        </w:rPr>
        <w:t>[يلي ذلك المرفقان]</w:t>
      </w:r>
    </w:p>
    <w:p w:rsidR="004B2E0D" w:rsidRPr="00525B8C" w:rsidRDefault="00525B8C" w:rsidP="00525B8C">
      <w:pPr>
        <w:pStyle w:val="NormalParaAR"/>
        <w:jc w:val="center"/>
        <w:rPr>
          <w:color w:val="808080" w:themeColor="background1" w:themeShade="80"/>
          <w:sz w:val="40"/>
          <w:szCs w:val="40"/>
          <w:rtl/>
        </w:rPr>
      </w:pPr>
      <w:r w:rsidRPr="00525B8C">
        <w:rPr>
          <w:rFonts w:hint="cs"/>
          <w:color w:val="808080" w:themeColor="background1" w:themeShade="80"/>
          <w:sz w:val="40"/>
          <w:szCs w:val="40"/>
          <w:rtl/>
        </w:rPr>
        <w:lastRenderedPageBreak/>
        <w:t>تقرير بشأن توصيات الاستعراض المستقل الموجهة إلى أمانة الويبو</w:t>
      </w:r>
    </w:p>
    <w:tbl>
      <w:tblPr>
        <w:tblStyle w:val="TableGrid"/>
        <w:bidiVisual/>
        <w:tblW w:w="14425" w:type="dxa"/>
        <w:tblLayout w:type="fixed"/>
        <w:tblLook w:val="04A0" w:firstRow="1" w:lastRow="0" w:firstColumn="1" w:lastColumn="0" w:noHBand="0" w:noVBand="1"/>
      </w:tblPr>
      <w:tblGrid>
        <w:gridCol w:w="6062"/>
        <w:gridCol w:w="1984"/>
        <w:gridCol w:w="6379"/>
      </w:tblGrid>
      <w:tr w:rsidR="00525B8C" w:rsidRPr="00525B8C" w:rsidTr="00525B8C">
        <w:trPr>
          <w:trHeight w:val="700"/>
        </w:trPr>
        <w:tc>
          <w:tcPr>
            <w:tcW w:w="6062" w:type="dxa"/>
            <w:shd w:val="clear" w:color="auto" w:fill="F2F2F2" w:themeFill="background1" w:themeFillShade="F2"/>
          </w:tcPr>
          <w:p w:rsidR="00525B8C" w:rsidRPr="00525B8C" w:rsidRDefault="0035663A" w:rsidP="00525B8C">
            <w:pPr>
              <w:bidi/>
              <w:jc w:val="center"/>
              <w:rPr>
                <w:rFonts w:ascii="Arabic Typesetting" w:eastAsia="SimSun" w:hAnsi="Arabic Typesetting" w:cs="Arabic Typesetting"/>
                <w:b/>
                <w:bCs/>
                <w:sz w:val="36"/>
                <w:szCs w:val="36"/>
                <w:lang w:eastAsia="zh-CN"/>
              </w:rPr>
            </w:pPr>
            <w:r w:rsidRPr="0035663A">
              <w:rPr>
                <w:rFonts w:ascii="Arabic Typesetting" w:eastAsia="SimSun" w:hAnsi="Arabic Typesetting" w:cs="Arabic Typesetting" w:hint="cs"/>
                <w:b/>
                <w:bCs/>
                <w:sz w:val="36"/>
                <w:szCs w:val="36"/>
                <w:rtl/>
                <w:lang w:eastAsia="zh-CN"/>
              </w:rPr>
              <w:t>التوصيات</w:t>
            </w:r>
          </w:p>
        </w:tc>
        <w:tc>
          <w:tcPr>
            <w:tcW w:w="1984" w:type="dxa"/>
            <w:shd w:val="clear" w:color="auto" w:fill="F2F2F2" w:themeFill="background1" w:themeFillShade="F2"/>
          </w:tcPr>
          <w:p w:rsidR="00525B8C" w:rsidRPr="00525B8C" w:rsidRDefault="0035663A" w:rsidP="00525B8C">
            <w:pPr>
              <w:bidi/>
              <w:jc w:val="center"/>
              <w:rPr>
                <w:rFonts w:ascii="Arabic Typesetting" w:eastAsia="SimSun" w:hAnsi="Arabic Typesetting" w:cs="Arabic Typesetting"/>
                <w:b/>
                <w:bCs/>
                <w:sz w:val="36"/>
                <w:szCs w:val="36"/>
                <w:lang w:eastAsia="zh-CN"/>
              </w:rPr>
            </w:pPr>
            <w:r w:rsidRPr="0035663A">
              <w:rPr>
                <w:rFonts w:ascii="Arabic Typesetting" w:eastAsia="SimSun" w:hAnsi="Arabic Typesetting" w:cs="Arabic Typesetting" w:hint="cs"/>
                <w:b/>
                <w:bCs/>
                <w:sz w:val="36"/>
                <w:szCs w:val="36"/>
                <w:rtl/>
                <w:lang w:eastAsia="zh-CN"/>
              </w:rPr>
              <w:t>موجهة إلى</w:t>
            </w:r>
          </w:p>
        </w:tc>
        <w:tc>
          <w:tcPr>
            <w:tcW w:w="6379" w:type="dxa"/>
            <w:shd w:val="clear" w:color="auto" w:fill="F2F2F2" w:themeFill="background1" w:themeFillShade="F2"/>
          </w:tcPr>
          <w:p w:rsidR="00525B8C" w:rsidRPr="00525B8C" w:rsidRDefault="0035663A" w:rsidP="00525B8C">
            <w:pPr>
              <w:bidi/>
              <w:jc w:val="center"/>
              <w:rPr>
                <w:rFonts w:ascii="Arabic Typesetting" w:eastAsia="SimSun" w:hAnsi="Arabic Typesetting" w:cs="Arabic Typesetting"/>
                <w:b/>
                <w:bCs/>
                <w:sz w:val="36"/>
                <w:szCs w:val="36"/>
                <w:lang w:eastAsia="zh-CN"/>
              </w:rPr>
            </w:pPr>
            <w:r w:rsidRPr="0035663A">
              <w:rPr>
                <w:rFonts w:ascii="Arabic Typesetting" w:eastAsia="SimSun" w:hAnsi="Arabic Typesetting" w:cs="Arabic Typesetting" w:hint="cs"/>
                <w:b/>
                <w:bCs/>
                <w:sz w:val="36"/>
                <w:szCs w:val="36"/>
                <w:rtl/>
                <w:lang w:eastAsia="zh-CN"/>
              </w:rPr>
              <w:t>ردّ الأمانة</w:t>
            </w:r>
          </w:p>
          <w:p w:rsidR="00525B8C" w:rsidRPr="00525B8C" w:rsidRDefault="00525B8C" w:rsidP="00525B8C">
            <w:pPr>
              <w:bidi/>
              <w:jc w:val="center"/>
              <w:rPr>
                <w:rFonts w:ascii="Arabic Typesetting" w:eastAsia="SimSun" w:hAnsi="Arabic Typesetting" w:cs="Arabic Typesetting"/>
                <w:sz w:val="32"/>
                <w:szCs w:val="32"/>
                <w:lang w:eastAsia="zh-CN"/>
              </w:rPr>
            </w:pPr>
          </w:p>
        </w:tc>
      </w:tr>
      <w:tr w:rsidR="00525B8C" w:rsidRPr="00525B8C" w:rsidTr="00525B8C">
        <w:trPr>
          <w:trHeight w:val="2794"/>
        </w:trPr>
        <w:tc>
          <w:tcPr>
            <w:tcW w:w="6062" w:type="dxa"/>
          </w:tcPr>
          <w:p w:rsidR="00525B8C" w:rsidRPr="00525B8C" w:rsidRDefault="00525B8C" w:rsidP="00525B8C">
            <w:pPr>
              <w:bidi/>
              <w:rPr>
                <w:rFonts w:ascii="Arabic Typesetting" w:eastAsia="SimSun" w:hAnsi="Arabic Typesetting" w:cs="Arabic Typesetting"/>
                <w:sz w:val="32"/>
                <w:szCs w:val="32"/>
                <w:lang w:eastAsia="zh-CN"/>
              </w:rPr>
            </w:pPr>
          </w:p>
          <w:p w:rsidR="00525B8C" w:rsidRPr="00525B8C" w:rsidRDefault="00525B8C" w:rsidP="00525B8C">
            <w:pPr>
              <w:bidi/>
              <w:rPr>
                <w:rFonts w:ascii="Arabic Typesetting" w:eastAsia="SimSun" w:hAnsi="Arabic Typesetting" w:cs="Arabic Typesetting"/>
                <w:b/>
                <w:bCs/>
                <w:sz w:val="32"/>
                <w:szCs w:val="32"/>
                <w:lang w:eastAsia="zh-CN"/>
              </w:rPr>
            </w:pPr>
            <w:r w:rsidRPr="0035663A">
              <w:rPr>
                <w:rFonts w:ascii="Arabic Typesetting" w:eastAsia="SimSun" w:hAnsi="Arabic Typesetting" w:cs="Arabic Typesetting" w:hint="cs"/>
                <w:b/>
                <w:bCs/>
                <w:sz w:val="32"/>
                <w:szCs w:val="32"/>
                <w:rtl/>
                <w:lang w:eastAsia="zh-CN"/>
              </w:rPr>
              <w:t>التوصية 1:</w:t>
            </w:r>
          </w:p>
          <w:p w:rsidR="00525B8C" w:rsidRPr="00525B8C" w:rsidRDefault="00525B8C" w:rsidP="00525B8C">
            <w:pPr>
              <w:bidi/>
              <w:rPr>
                <w:rFonts w:ascii="Arabic Typesetting" w:eastAsia="SimSun" w:hAnsi="Arabic Typesetting" w:cs="Arabic Typesetting"/>
                <w:sz w:val="32"/>
                <w:szCs w:val="32"/>
                <w:lang w:eastAsia="zh-CN"/>
              </w:rPr>
            </w:pPr>
          </w:p>
          <w:p w:rsidR="00525B8C" w:rsidRPr="00525B8C" w:rsidRDefault="0035663A" w:rsidP="0035663A">
            <w:pPr>
              <w:bidi/>
              <w:rPr>
                <w:rFonts w:ascii="Arabic Typesetting" w:eastAsia="SimSun" w:hAnsi="Arabic Typesetting" w:cs="Arabic Typesetting"/>
                <w:sz w:val="32"/>
                <w:szCs w:val="32"/>
                <w:lang w:eastAsia="zh-CN"/>
              </w:rPr>
            </w:pPr>
            <w:r w:rsidRPr="0035663A">
              <w:rPr>
                <w:rFonts w:ascii="Arabic Typesetting" w:eastAsia="SimSun" w:hAnsi="Arabic Typesetting" w:cs="Arabic Typesetting"/>
                <w:sz w:val="32"/>
                <w:szCs w:val="32"/>
                <w:rtl/>
                <w:lang w:eastAsia="zh-CN" w:bidi="ar-EG"/>
              </w:rPr>
              <w:t>يجب تعزيز التقدم الجيد المحرز في لجنة التنمية عن طريق استحداث نقا</w:t>
            </w:r>
            <w:bookmarkStart w:id="2" w:name="_GoBack"/>
            <w:bookmarkEnd w:id="2"/>
            <w:r w:rsidRPr="0035663A">
              <w:rPr>
                <w:rFonts w:ascii="Arabic Typesetting" w:eastAsia="SimSun" w:hAnsi="Arabic Typesetting" w:cs="Arabic Typesetting"/>
                <w:sz w:val="32"/>
                <w:szCs w:val="32"/>
                <w:rtl/>
                <w:lang w:eastAsia="zh-CN" w:bidi="ar-EG"/>
              </w:rPr>
              <w:t>ش على مستوى أعلى للتصدي إلى الاحتياجات الناشئة ولمناقشة عمل المنظمة بشأن القضايا الجديدة الناشئة فيما يخص حقوق الملكية الفكرية. وينبغي للجنة أيضًا أن تيسر تبادل الاستراتيجيات وأفضل الممارسات بين الدول الأعضاء بشأن تجاربها فيما يخص الملكية الفكرية وقضايا</w:t>
            </w:r>
            <w:r>
              <w:rPr>
                <w:rFonts w:ascii="Arabic Typesetting" w:eastAsia="SimSun" w:hAnsi="Arabic Typesetting" w:cs="Arabic Typesetting" w:hint="cs"/>
                <w:sz w:val="32"/>
                <w:szCs w:val="32"/>
                <w:rtl/>
                <w:lang w:eastAsia="zh-CN" w:bidi="ar-EG"/>
              </w:rPr>
              <w:t xml:space="preserve"> </w:t>
            </w:r>
            <w:r w:rsidRPr="0035663A">
              <w:rPr>
                <w:rFonts w:ascii="Arabic Typesetting" w:eastAsia="SimSun" w:hAnsi="Arabic Typesetting" w:cs="Arabic Typesetting"/>
                <w:sz w:val="32"/>
                <w:szCs w:val="32"/>
                <w:rtl/>
                <w:lang w:eastAsia="zh-CN" w:bidi="ar-EG"/>
              </w:rPr>
              <w:t>التنمية.</w:t>
            </w:r>
          </w:p>
          <w:p w:rsidR="00525B8C" w:rsidRPr="00525B8C" w:rsidRDefault="00525B8C" w:rsidP="00525B8C">
            <w:pPr>
              <w:bidi/>
              <w:rPr>
                <w:rFonts w:ascii="Arabic Typesetting" w:eastAsia="SimSun" w:hAnsi="Arabic Typesetting" w:cs="Arabic Typesetting"/>
                <w:sz w:val="32"/>
                <w:szCs w:val="32"/>
                <w:lang w:eastAsia="zh-CN"/>
              </w:rPr>
            </w:pPr>
          </w:p>
        </w:tc>
        <w:tc>
          <w:tcPr>
            <w:tcW w:w="1984" w:type="dxa"/>
          </w:tcPr>
          <w:p w:rsidR="00525B8C" w:rsidRPr="00525B8C" w:rsidRDefault="00525B8C" w:rsidP="00525B8C">
            <w:pPr>
              <w:bidi/>
              <w:rPr>
                <w:rFonts w:ascii="Arabic Typesetting" w:eastAsia="SimSun" w:hAnsi="Arabic Typesetting" w:cs="Arabic Typesetting"/>
                <w:sz w:val="32"/>
                <w:szCs w:val="32"/>
                <w:lang w:eastAsia="zh-CN"/>
              </w:rPr>
            </w:pPr>
          </w:p>
          <w:p w:rsidR="00525B8C" w:rsidRPr="00525B8C" w:rsidRDefault="00873BC3" w:rsidP="00525B8C">
            <w:pPr>
              <w:bidi/>
              <w:rPr>
                <w:rFonts w:ascii="Arabic Typesetting" w:eastAsia="SimSun" w:hAnsi="Arabic Typesetting" w:cs="Arabic Typesetting"/>
                <w:sz w:val="32"/>
                <w:szCs w:val="32"/>
                <w:lang w:eastAsia="zh-CN"/>
              </w:rPr>
            </w:pPr>
            <w:r>
              <w:rPr>
                <w:rFonts w:ascii="Arabic Typesetting" w:eastAsia="SimSun" w:hAnsi="Arabic Typesetting" w:cs="Arabic Typesetting" w:hint="cs"/>
                <w:sz w:val="32"/>
                <w:szCs w:val="32"/>
                <w:rtl/>
                <w:lang w:eastAsia="zh-CN"/>
              </w:rPr>
              <w:t>لجنة التنمية</w:t>
            </w:r>
          </w:p>
        </w:tc>
        <w:tc>
          <w:tcPr>
            <w:tcW w:w="6379" w:type="dxa"/>
          </w:tcPr>
          <w:p w:rsidR="00525B8C" w:rsidRPr="00525B8C" w:rsidRDefault="00525B8C" w:rsidP="00525B8C">
            <w:pPr>
              <w:bidi/>
              <w:rPr>
                <w:rFonts w:ascii="Arabic Typesetting" w:eastAsia="SimSun" w:hAnsi="Arabic Typesetting" w:cs="Arabic Typesetting"/>
                <w:sz w:val="32"/>
                <w:szCs w:val="32"/>
                <w:lang w:eastAsia="zh-CN"/>
              </w:rPr>
            </w:pPr>
          </w:p>
        </w:tc>
      </w:tr>
      <w:tr w:rsidR="00525B8C" w:rsidRPr="00525B8C" w:rsidTr="00525B8C">
        <w:trPr>
          <w:trHeight w:val="4214"/>
        </w:trPr>
        <w:tc>
          <w:tcPr>
            <w:tcW w:w="6062" w:type="dxa"/>
          </w:tcPr>
          <w:p w:rsidR="00525B8C" w:rsidRPr="00525B8C" w:rsidRDefault="00525B8C" w:rsidP="00525B8C">
            <w:pPr>
              <w:bidi/>
              <w:rPr>
                <w:rFonts w:ascii="Arabic Typesetting" w:eastAsia="SimSun" w:hAnsi="Arabic Typesetting" w:cs="Arabic Typesetting"/>
                <w:sz w:val="32"/>
                <w:szCs w:val="32"/>
                <w:lang w:eastAsia="zh-CN"/>
              </w:rPr>
            </w:pPr>
          </w:p>
          <w:p w:rsidR="00525B8C" w:rsidRPr="00525B8C" w:rsidRDefault="0035663A" w:rsidP="00525B8C">
            <w:pPr>
              <w:bidi/>
              <w:rPr>
                <w:rFonts w:ascii="Arabic Typesetting" w:eastAsia="SimSun" w:hAnsi="Arabic Typesetting" w:cs="Arabic Typesetting"/>
                <w:b/>
                <w:bCs/>
                <w:sz w:val="32"/>
                <w:szCs w:val="32"/>
                <w:lang w:eastAsia="zh-CN"/>
              </w:rPr>
            </w:pPr>
            <w:r w:rsidRPr="0035663A">
              <w:rPr>
                <w:rFonts w:ascii="Arabic Typesetting" w:eastAsia="SimSun" w:hAnsi="Arabic Typesetting" w:cs="Arabic Typesetting" w:hint="cs"/>
                <w:b/>
                <w:bCs/>
                <w:sz w:val="32"/>
                <w:szCs w:val="32"/>
                <w:rtl/>
                <w:lang w:eastAsia="zh-CN"/>
              </w:rPr>
              <w:t>التوصية 2:</w:t>
            </w:r>
          </w:p>
          <w:p w:rsidR="00525B8C" w:rsidRPr="00525B8C" w:rsidRDefault="00525B8C" w:rsidP="00525B8C">
            <w:pPr>
              <w:bidi/>
              <w:rPr>
                <w:rFonts w:ascii="Arabic Typesetting" w:eastAsia="SimSun" w:hAnsi="Arabic Typesetting" w:cs="Arabic Typesetting"/>
                <w:sz w:val="32"/>
                <w:szCs w:val="32"/>
                <w:lang w:eastAsia="zh-CN"/>
              </w:rPr>
            </w:pPr>
          </w:p>
          <w:p w:rsidR="00525B8C" w:rsidRPr="00525B8C" w:rsidRDefault="0035663A" w:rsidP="0035663A">
            <w:pPr>
              <w:bidi/>
              <w:rPr>
                <w:rFonts w:ascii="Arabic Typesetting" w:eastAsia="SimSun" w:hAnsi="Arabic Typesetting" w:cs="Arabic Typesetting"/>
                <w:sz w:val="32"/>
                <w:szCs w:val="32"/>
                <w:lang w:eastAsia="zh-CN"/>
              </w:rPr>
            </w:pPr>
            <w:r w:rsidRPr="0035663A">
              <w:rPr>
                <w:rFonts w:ascii="Arabic Typesetting" w:eastAsia="SimSun" w:hAnsi="Arabic Typesetting" w:cs="Arabic Typesetting"/>
                <w:sz w:val="32"/>
                <w:szCs w:val="32"/>
                <w:rtl/>
                <w:lang w:eastAsia="zh-CN" w:bidi="ar-EG"/>
              </w:rPr>
              <w:t>ينبغي للدول الأعضاء أن تتخذ تدابير لإيجاد حلول للمسائل العالقة فيما يخص ولاية اللجنة وتنفيذ آلية التنسيق.</w:t>
            </w:r>
          </w:p>
        </w:tc>
        <w:tc>
          <w:tcPr>
            <w:tcW w:w="1984" w:type="dxa"/>
          </w:tcPr>
          <w:p w:rsidR="00525B8C" w:rsidRPr="00525B8C" w:rsidRDefault="00525B8C" w:rsidP="00525B8C">
            <w:pPr>
              <w:bidi/>
              <w:rPr>
                <w:rFonts w:ascii="Arabic Typesetting" w:eastAsia="SimSun" w:hAnsi="Arabic Typesetting" w:cs="Arabic Typesetting"/>
                <w:sz w:val="32"/>
                <w:szCs w:val="32"/>
                <w:lang w:eastAsia="zh-CN"/>
              </w:rPr>
            </w:pPr>
          </w:p>
          <w:p w:rsidR="00525B8C" w:rsidRPr="00525B8C" w:rsidRDefault="0035663A" w:rsidP="00525B8C">
            <w:pPr>
              <w:bidi/>
              <w:rPr>
                <w:rFonts w:ascii="Arabic Typesetting" w:eastAsia="SimSun" w:hAnsi="Arabic Typesetting" w:cs="Arabic Typesetting"/>
                <w:sz w:val="32"/>
                <w:szCs w:val="32"/>
                <w:lang w:eastAsia="zh-CN"/>
              </w:rPr>
            </w:pPr>
            <w:r>
              <w:rPr>
                <w:rFonts w:ascii="Arabic Typesetting" w:eastAsia="SimSun" w:hAnsi="Arabic Typesetting" w:cs="Arabic Typesetting" w:hint="cs"/>
                <w:sz w:val="32"/>
                <w:szCs w:val="32"/>
                <w:rtl/>
                <w:lang w:eastAsia="zh-CN"/>
              </w:rPr>
              <w:t>الدول الأعضاء</w:t>
            </w:r>
          </w:p>
        </w:tc>
        <w:tc>
          <w:tcPr>
            <w:tcW w:w="6379" w:type="dxa"/>
            <w:tcBorders>
              <w:bottom w:val="single" w:sz="4" w:space="0" w:color="auto"/>
            </w:tcBorders>
          </w:tcPr>
          <w:p w:rsidR="00525B8C" w:rsidRPr="00525B8C" w:rsidRDefault="00525B8C" w:rsidP="00525B8C">
            <w:pPr>
              <w:bidi/>
              <w:rPr>
                <w:rFonts w:ascii="Arabic Typesetting" w:eastAsia="SimSun" w:hAnsi="Arabic Typesetting" w:cs="Arabic Typesetting"/>
                <w:sz w:val="32"/>
                <w:szCs w:val="32"/>
                <w:lang w:eastAsia="zh-CN"/>
              </w:rPr>
            </w:pPr>
          </w:p>
        </w:tc>
      </w:tr>
      <w:tr w:rsidR="00525B8C" w:rsidRPr="00525B8C" w:rsidTr="00525B8C">
        <w:trPr>
          <w:trHeight w:val="9294"/>
        </w:trPr>
        <w:tc>
          <w:tcPr>
            <w:tcW w:w="6062" w:type="dxa"/>
            <w:shd w:val="clear" w:color="auto" w:fill="FFFFFF" w:themeFill="background1"/>
          </w:tcPr>
          <w:p w:rsidR="00525B8C" w:rsidRPr="00525B8C" w:rsidRDefault="00525B8C" w:rsidP="00525B8C">
            <w:pPr>
              <w:bidi/>
              <w:rPr>
                <w:rFonts w:ascii="Arabic Typesetting" w:eastAsia="SimSun" w:hAnsi="Arabic Typesetting" w:cs="Arabic Typesetting"/>
                <w:sz w:val="32"/>
                <w:szCs w:val="32"/>
                <w:lang w:eastAsia="zh-CN"/>
              </w:rPr>
            </w:pPr>
          </w:p>
          <w:p w:rsidR="00525B8C" w:rsidRPr="00525B8C" w:rsidRDefault="003A4C27" w:rsidP="00525B8C">
            <w:pPr>
              <w:bidi/>
              <w:rPr>
                <w:rFonts w:ascii="Arabic Typesetting" w:eastAsia="SimSun" w:hAnsi="Arabic Typesetting" w:cs="Arabic Typesetting"/>
                <w:b/>
                <w:bCs/>
                <w:sz w:val="32"/>
                <w:szCs w:val="32"/>
                <w:lang w:eastAsia="zh-CN"/>
              </w:rPr>
            </w:pPr>
            <w:r>
              <w:rPr>
                <w:rFonts w:ascii="Arabic Typesetting" w:eastAsia="SimSun" w:hAnsi="Arabic Typesetting" w:cs="Arabic Typesetting" w:hint="cs"/>
                <w:sz w:val="32"/>
                <w:szCs w:val="32"/>
                <w:rtl/>
                <w:lang w:eastAsia="zh-CN"/>
              </w:rPr>
              <w:t>ا</w:t>
            </w:r>
            <w:r w:rsidRPr="00C06A11">
              <w:rPr>
                <w:rFonts w:ascii="Arabic Typesetting" w:eastAsia="SimSun" w:hAnsi="Arabic Typesetting" w:cs="Arabic Typesetting" w:hint="cs"/>
                <w:b/>
                <w:bCs/>
                <w:sz w:val="32"/>
                <w:szCs w:val="32"/>
                <w:rtl/>
                <w:lang w:eastAsia="zh-CN"/>
              </w:rPr>
              <w:t>لتوصية 3:</w:t>
            </w:r>
          </w:p>
          <w:p w:rsidR="00525B8C" w:rsidRPr="00525B8C" w:rsidRDefault="00525B8C" w:rsidP="00525B8C">
            <w:pPr>
              <w:bidi/>
              <w:rPr>
                <w:rFonts w:ascii="Arabic Typesetting" w:eastAsia="SimSun" w:hAnsi="Arabic Typesetting" w:cs="Arabic Typesetting"/>
                <w:sz w:val="32"/>
                <w:szCs w:val="32"/>
                <w:lang w:eastAsia="zh-CN"/>
              </w:rPr>
            </w:pPr>
          </w:p>
          <w:p w:rsidR="00525B8C" w:rsidRPr="00525B8C" w:rsidRDefault="003A4C27" w:rsidP="003A4C27">
            <w:pPr>
              <w:bidi/>
              <w:rPr>
                <w:rFonts w:ascii="Arabic Typesetting" w:eastAsia="SimSun" w:hAnsi="Arabic Typesetting" w:cs="Arabic Typesetting"/>
                <w:sz w:val="32"/>
                <w:szCs w:val="32"/>
                <w:lang w:eastAsia="zh-CN"/>
              </w:rPr>
            </w:pPr>
            <w:r w:rsidRPr="003A4C27">
              <w:rPr>
                <w:rFonts w:ascii="Arabic Typesetting" w:eastAsia="SimSun" w:hAnsi="Arabic Typesetting" w:cs="Arabic Typesetting"/>
                <w:sz w:val="32"/>
                <w:szCs w:val="32"/>
                <w:rtl/>
                <w:lang w:eastAsia="zh-CN" w:bidi="ar-EG"/>
              </w:rPr>
              <w:t xml:space="preserve">ينبغي للجنة أن تستمر في ضمان التنسيق والرصد وإعداد التقارير والتقييم والتعميم بشكل فعال فيما يخص تنفيذ توصيات </w:t>
            </w:r>
            <w:r>
              <w:rPr>
                <w:rFonts w:ascii="Arabic Typesetting" w:eastAsia="SimSun" w:hAnsi="Arabic Typesetting" w:cs="Arabic Typesetting" w:hint="cs"/>
                <w:sz w:val="32"/>
                <w:szCs w:val="32"/>
                <w:rtl/>
                <w:lang w:eastAsia="zh-CN" w:bidi="ar-EG"/>
              </w:rPr>
              <w:t>أجندة</w:t>
            </w:r>
            <w:r w:rsidRPr="003A4C27">
              <w:rPr>
                <w:rFonts w:ascii="Arabic Typesetting" w:eastAsia="SimSun" w:hAnsi="Arabic Typesetting" w:cs="Arabic Typesetting"/>
                <w:sz w:val="32"/>
                <w:szCs w:val="32"/>
                <w:rtl/>
                <w:lang w:eastAsia="zh-CN" w:bidi="ar-EG"/>
              </w:rPr>
              <w:t xml:space="preserve"> التنمية.</w:t>
            </w:r>
            <w:r w:rsidRPr="003A4C27">
              <w:rPr>
                <w:rFonts w:ascii="Arabic Typesetting" w:eastAsia="SimSun" w:hAnsi="Arabic Typesetting" w:cs="Arabic Typesetting"/>
                <w:sz w:val="32"/>
                <w:szCs w:val="32"/>
                <w:lang w:eastAsia="zh-CN"/>
              </w:rPr>
              <w:t xml:space="preserve"> </w:t>
            </w:r>
            <w:r w:rsidRPr="003A4C27">
              <w:rPr>
                <w:rFonts w:ascii="Arabic Typesetting" w:eastAsia="SimSun" w:hAnsi="Arabic Typesetting" w:cs="Arabic Typesetting"/>
                <w:sz w:val="32"/>
                <w:szCs w:val="32"/>
                <w:rtl/>
                <w:lang w:eastAsia="zh-CN" w:bidi="ar-EG"/>
              </w:rPr>
              <w:t xml:space="preserve">وينبغي تعزيز دور شعبة تنسيق </w:t>
            </w:r>
            <w:r>
              <w:rPr>
                <w:rFonts w:ascii="Arabic Typesetting" w:eastAsia="SimSun" w:hAnsi="Arabic Typesetting" w:cs="Arabic Typesetting" w:hint="cs"/>
                <w:sz w:val="32"/>
                <w:szCs w:val="32"/>
                <w:rtl/>
                <w:lang w:eastAsia="zh-CN" w:bidi="ar-EG"/>
              </w:rPr>
              <w:t>أجندة</w:t>
            </w:r>
            <w:r w:rsidRPr="003A4C27">
              <w:rPr>
                <w:rFonts w:ascii="Arabic Typesetting" w:eastAsia="SimSun" w:hAnsi="Arabic Typesetting" w:cs="Arabic Typesetting"/>
                <w:sz w:val="32"/>
                <w:szCs w:val="32"/>
                <w:rtl/>
                <w:lang w:eastAsia="zh-CN" w:bidi="ar-EG"/>
              </w:rPr>
              <w:t xml:space="preserve"> التنمية فيما يتعلق بتنسيق تنفيذ </w:t>
            </w:r>
            <w:r>
              <w:rPr>
                <w:rFonts w:ascii="Arabic Typesetting" w:eastAsia="SimSun" w:hAnsi="Arabic Typesetting" w:cs="Arabic Typesetting" w:hint="cs"/>
                <w:sz w:val="32"/>
                <w:szCs w:val="32"/>
                <w:rtl/>
                <w:lang w:eastAsia="zh-CN" w:bidi="ar-EG"/>
              </w:rPr>
              <w:t xml:space="preserve">أجندة </w:t>
            </w:r>
            <w:r w:rsidRPr="003A4C27">
              <w:rPr>
                <w:rFonts w:ascii="Arabic Typesetting" w:eastAsia="SimSun" w:hAnsi="Arabic Typesetting" w:cs="Arabic Typesetting"/>
                <w:sz w:val="32"/>
                <w:szCs w:val="32"/>
                <w:rtl/>
                <w:lang w:eastAsia="zh-CN" w:bidi="ar-EG"/>
              </w:rPr>
              <w:t>التنمية.</w:t>
            </w:r>
          </w:p>
        </w:tc>
        <w:tc>
          <w:tcPr>
            <w:tcW w:w="1984" w:type="dxa"/>
            <w:shd w:val="clear" w:color="auto" w:fill="FFFFFF" w:themeFill="background1"/>
          </w:tcPr>
          <w:p w:rsidR="00525B8C" w:rsidRPr="00525B8C" w:rsidRDefault="00525B8C" w:rsidP="00525B8C">
            <w:pPr>
              <w:bidi/>
              <w:rPr>
                <w:rFonts w:ascii="Arabic Typesetting" w:eastAsia="SimSun" w:hAnsi="Arabic Typesetting" w:cs="Arabic Typesetting"/>
                <w:sz w:val="32"/>
                <w:szCs w:val="32"/>
                <w:lang w:eastAsia="zh-CN"/>
              </w:rPr>
            </w:pPr>
          </w:p>
          <w:p w:rsidR="00525B8C" w:rsidRPr="00525B8C" w:rsidRDefault="00C06A11" w:rsidP="00525B8C">
            <w:pPr>
              <w:bidi/>
              <w:rPr>
                <w:rFonts w:ascii="Arabic Typesetting" w:eastAsia="SimSun" w:hAnsi="Arabic Typesetting" w:cs="Arabic Typesetting"/>
                <w:sz w:val="32"/>
                <w:szCs w:val="32"/>
                <w:lang w:eastAsia="zh-CN"/>
              </w:rPr>
            </w:pPr>
            <w:r>
              <w:rPr>
                <w:rFonts w:ascii="Arabic Typesetting" w:eastAsia="SimSun" w:hAnsi="Arabic Typesetting" w:cs="Arabic Typesetting" w:hint="cs"/>
                <w:sz w:val="32"/>
                <w:szCs w:val="32"/>
                <w:rtl/>
                <w:lang w:eastAsia="zh-CN"/>
              </w:rPr>
              <w:t>الأمانة</w:t>
            </w:r>
          </w:p>
        </w:tc>
        <w:tc>
          <w:tcPr>
            <w:tcW w:w="6379" w:type="dxa"/>
            <w:shd w:val="clear" w:color="auto" w:fill="FFFFFF" w:themeFill="background1"/>
          </w:tcPr>
          <w:p w:rsidR="00525B8C" w:rsidRPr="00525B8C" w:rsidRDefault="00525B8C" w:rsidP="00525B8C">
            <w:pPr>
              <w:bidi/>
              <w:rPr>
                <w:rFonts w:ascii="Arabic Typesetting" w:eastAsia="SimSun" w:hAnsi="Arabic Typesetting" w:cs="Arabic Typesetting"/>
                <w:sz w:val="32"/>
                <w:szCs w:val="32"/>
                <w:u w:val="single"/>
                <w:lang w:eastAsia="zh-CN"/>
              </w:rPr>
            </w:pPr>
          </w:p>
          <w:p w:rsidR="00525B8C" w:rsidRPr="00525B8C" w:rsidRDefault="00C06A11" w:rsidP="00525B8C">
            <w:pPr>
              <w:bidi/>
              <w:rPr>
                <w:rFonts w:ascii="Arabic Typesetting" w:eastAsia="SimSun" w:hAnsi="Arabic Typesetting" w:cs="Arabic Typesetting"/>
                <w:sz w:val="32"/>
                <w:szCs w:val="32"/>
                <w:u w:val="single"/>
                <w:lang w:eastAsia="zh-CN"/>
              </w:rPr>
            </w:pPr>
            <w:r>
              <w:rPr>
                <w:rFonts w:ascii="Arabic Typesetting" w:eastAsia="SimSun" w:hAnsi="Arabic Typesetting" w:cs="Arabic Typesetting" w:hint="cs"/>
                <w:sz w:val="32"/>
                <w:szCs w:val="32"/>
                <w:u w:val="single"/>
                <w:rtl/>
                <w:lang w:eastAsia="zh-CN"/>
              </w:rPr>
              <w:t>معلومات أساسية</w:t>
            </w:r>
          </w:p>
          <w:p w:rsidR="00525B8C" w:rsidRPr="00525B8C" w:rsidRDefault="00525B8C" w:rsidP="00525B8C">
            <w:pPr>
              <w:bidi/>
              <w:rPr>
                <w:rFonts w:ascii="Arabic Typesetting" w:eastAsia="SimSun" w:hAnsi="Arabic Typesetting" w:cs="Arabic Typesetting"/>
                <w:sz w:val="32"/>
                <w:szCs w:val="32"/>
                <w:lang w:eastAsia="zh-CN"/>
              </w:rPr>
            </w:pPr>
          </w:p>
          <w:p w:rsidR="00525B8C" w:rsidRPr="00525B8C" w:rsidRDefault="0081002C" w:rsidP="00525B8C">
            <w:pPr>
              <w:bidi/>
              <w:rPr>
                <w:rFonts w:ascii="Arabic Typesetting" w:eastAsia="SimSun" w:hAnsi="Arabic Typesetting" w:cs="Arabic Typesetting"/>
                <w:sz w:val="32"/>
                <w:szCs w:val="32"/>
                <w:lang w:eastAsia="zh-CN"/>
              </w:rPr>
            </w:pPr>
            <w:r>
              <w:rPr>
                <w:rFonts w:ascii="Arabic Typesetting" w:eastAsia="SimSun" w:hAnsi="Arabic Typesetting" w:cs="Arabic Typesetting" w:hint="cs"/>
                <w:sz w:val="32"/>
                <w:szCs w:val="32"/>
                <w:rtl/>
                <w:lang w:eastAsia="zh-CN"/>
              </w:rPr>
              <w:t xml:space="preserve">بتوجيه من الدول الأعضاء وموافقتها، أدرجت الويبو تدريجيا تدابير للتنسيق والرصد وإعداد التقارير والتقييم والتعميم فيما يخص تنفيذ توصيات أجندة التنمية. وترمي تلك التدابير إلى </w:t>
            </w:r>
            <w:r w:rsidR="00AD176B">
              <w:rPr>
                <w:rFonts w:ascii="Arabic Typesetting" w:eastAsia="SimSun" w:hAnsi="Arabic Typesetting" w:cs="Arabic Typesetting" w:hint="cs"/>
                <w:sz w:val="32"/>
                <w:szCs w:val="32"/>
                <w:rtl/>
                <w:lang w:eastAsia="zh-CN"/>
              </w:rPr>
              <w:t xml:space="preserve">التنسيق الداخلي وإلى توفير معلومات للدول الأعضاء على مستويات متعددة، أي لجنة التنمية ولجنة البرنامج والميزانية والجمعية العامة </w:t>
            </w:r>
            <w:proofErr w:type="spellStart"/>
            <w:r w:rsidR="00AD176B">
              <w:rPr>
                <w:rFonts w:ascii="Arabic Typesetting" w:eastAsia="SimSun" w:hAnsi="Arabic Typesetting" w:cs="Arabic Typesetting" w:hint="cs"/>
                <w:sz w:val="32"/>
                <w:szCs w:val="32"/>
                <w:rtl/>
                <w:lang w:eastAsia="zh-CN"/>
              </w:rPr>
              <w:t>للويبو</w:t>
            </w:r>
            <w:proofErr w:type="spellEnd"/>
            <w:r w:rsidR="00AD176B">
              <w:rPr>
                <w:rFonts w:ascii="Arabic Typesetting" w:eastAsia="SimSun" w:hAnsi="Arabic Typesetting" w:cs="Arabic Typesetting" w:hint="cs"/>
                <w:sz w:val="32"/>
                <w:szCs w:val="32"/>
                <w:rtl/>
                <w:lang w:eastAsia="zh-CN"/>
              </w:rPr>
              <w:t>.</w:t>
            </w:r>
          </w:p>
          <w:p w:rsidR="00525B8C" w:rsidRPr="00525B8C" w:rsidRDefault="00525B8C" w:rsidP="00525B8C">
            <w:pPr>
              <w:bidi/>
              <w:rPr>
                <w:rFonts w:ascii="Arabic Typesetting" w:eastAsia="SimSun" w:hAnsi="Arabic Typesetting" w:cs="Arabic Typesetting"/>
                <w:sz w:val="32"/>
                <w:szCs w:val="32"/>
                <w:lang w:eastAsia="zh-CN"/>
              </w:rPr>
            </w:pPr>
          </w:p>
          <w:p w:rsidR="00525B8C" w:rsidRPr="00525B8C" w:rsidRDefault="00AD176B" w:rsidP="006A36B1">
            <w:pPr>
              <w:bidi/>
              <w:rPr>
                <w:rFonts w:ascii="Arabic Typesetting" w:eastAsia="SimSun" w:hAnsi="Arabic Typesetting" w:cs="Arabic Typesetting"/>
                <w:sz w:val="32"/>
                <w:szCs w:val="32"/>
                <w:lang w:eastAsia="zh-CN"/>
              </w:rPr>
            </w:pPr>
            <w:r>
              <w:rPr>
                <w:rFonts w:ascii="Arabic Typesetting" w:eastAsia="SimSun" w:hAnsi="Arabic Typesetting" w:cs="Arabic Typesetting" w:hint="cs"/>
                <w:sz w:val="32"/>
                <w:szCs w:val="32"/>
                <w:rtl/>
                <w:lang w:eastAsia="zh-CN"/>
              </w:rPr>
              <w:t>وبعد فترة قصيرة من اعتماد أجندة التنمية في عام</w:t>
            </w:r>
            <w:r w:rsidR="006A36B1">
              <w:rPr>
                <w:rFonts w:ascii="Arabic Typesetting" w:eastAsia="SimSun" w:hAnsi="Arabic Typesetting" w:cs="Arabic Typesetting" w:hint="cs"/>
                <w:sz w:val="32"/>
                <w:szCs w:val="32"/>
                <w:rtl/>
                <w:lang w:eastAsia="zh-CN"/>
              </w:rPr>
              <w:t> </w:t>
            </w:r>
            <w:r>
              <w:rPr>
                <w:rFonts w:ascii="Arabic Typesetting" w:eastAsia="SimSun" w:hAnsi="Arabic Typesetting" w:cs="Arabic Typesetting" w:hint="cs"/>
                <w:sz w:val="32"/>
                <w:szCs w:val="32"/>
                <w:rtl/>
                <w:lang w:eastAsia="zh-CN"/>
              </w:rPr>
              <w:t>2007، أنشئت شعبة تنسيق أجندة التنمية. وتؤدي تلك الشعبة دورة أم</w:t>
            </w:r>
            <w:r w:rsidR="00873BC3">
              <w:rPr>
                <w:rFonts w:ascii="Arabic Typesetting" w:eastAsia="SimSun" w:hAnsi="Arabic Typesetting" w:cs="Arabic Typesetting" w:hint="cs"/>
                <w:sz w:val="32"/>
                <w:szCs w:val="32"/>
                <w:rtl/>
                <w:lang w:eastAsia="zh-CN"/>
              </w:rPr>
              <w:t xml:space="preserve">انة </w:t>
            </w:r>
            <w:r>
              <w:rPr>
                <w:rFonts w:ascii="Arabic Typesetting" w:eastAsia="SimSun" w:hAnsi="Arabic Typesetting" w:cs="Arabic Typesetting" w:hint="cs"/>
                <w:sz w:val="32"/>
                <w:szCs w:val="32"/>
                <w:rtl/>
                <w:lang w:eastAsia="zh-CN"/>
              </w:rPr>
              <w:t>لجنة</w:t>
            </w:r>
            <w:r w:rsidR="00873BC3">
              <w:rPr>
                <w:rFonts w:ascii="Arabic Typesetting" w:eastAsia="SimSun" w:hAnsi="Arabic Typesetting" w:cs="Arabic Typesetting" w:hint="cs"/>
                <w:sz w:val="32"/>
                <w:szCs w:val="32"/>
                <w:rtl/>
                <w:lang w:eastAsia="zh-CN"/>
              </w:rPr>
              <w:t xml:space="preserve"> التنمية</w:t>
            </w:r>
            <w:r>
              <w:rPr>
                <w:rFonts w:ascii="Arabic Typesetting" w:eastAsia="SimSun" w:hAnsi="Arabic Typesetting" w:cs="Arabic Typesetting" w:hint="cs"/>
                <w:sz w:val="32"/>
                <w:szCs w:val="32"/>
                <w:rtl/>
                <w:lang w:eastAsia="zh-CN"/>
              </w:rPr>
              <w:t>، وتتولى تيسير تنفيذ قراراتها وتنسيق</w:t>
            </w:r>
            <w:r w:rsidR="003D7D5B">
              <w:rPr>
                <w:rFonts w:ascii="Arabic Typesetting" w:eastAsia="SimSun" w:hAnsi="Arabic Typesetting" w:cs="Arabic Typesetting" w:hint="cs"/>
                <w:sz w:val="32"/>
                <w:szCs w:val="32"/>
                <w:rtl/>
                <w:lang w:eastAsia="zh-CN"/>
              </w:rPr>
              <w:t xml:space="preserve"> العمل الخاص بتقديم التقارير إليها. وتقوم الشعبة، على الصعيد الداخلي، بتنسيق كل جوانب تنفيذ أجندة التنمية في مختلف القطاعات داخل الويبو، بما في ذلك تنفيذ مشروعات أجندة التنمية. وتعمل الشعبة استنادا إلى إجراءات راسخة للنهوض بتلك المسؤوليات تحت الإشراف المباشر والدعم النشط لنائب المدير العام المعني بقطاع التنمية.</w:t>
            </w:r>
          </w:p>
          <w:p w:rsidR="00525B8C" w:rsidRPr="00525B8C" w:rsidRDefault="00525B8C" w:rsidP="00525B8C">
            <w:pPr>
              <w:bidi/>
              <w:rPr>
                <w:rFonts w:ascii="Arabic Typesetting" w:eastAsia="SimSun" w:hAnsi="Arabic Typesetting" w:cs="Arabic Typesetting"/>
                <w:sz w:val="32"/>
                <w:szCs w:val="32"/>
                <w:lang w:eastAsia="zh-CN"/>
              </w:rPr>
            </w:pPr>
          </w:p>
          <w:p w:rsidR="00525B8C" w:rsidRPr="00525B8C" w:rsidRDefault="00803295" w:rsidP="006A36B1">
            <w:pPr>
              <w:bidi/>
              <w:rPr>
                <w:rFonts w:ascii="Arabic Typesetting" w:eastAsia="SimSun" w:hAnsi="Arabic Typesetting" w:cs="Arabic Typesetting"/>
                <w:sz w:val="32"/>
                <w:szCs w:val="32"/>
                <w:lang w:eastAsia="zh-CN"/>
              </w:rPr>
            </w:pPr>
            <w:r>
              <w:rPr>
                <w:rFonts w:ascii="Arabic Typesetting" w:eastAsia="SimSun" w:hAnsi="Arabic Typesetting" w:cs="Arabic Typesetting" w:hint="cs"/>
                <w:sz w:val="32"/>
                <w:szCs w:val="32"/>
                <w:rtl/>
                <w:lang w:eastAsia="zh-CN"/>
              </w:rPr>
              <w:t xml:space="preserve">وتُقدم </w:t>
            </w:r>
            <w:r w:rsidR="00873BC3">
              <w:rPr>
                <w:rFonts w:ascii="Arabic Typesetting" w:eastAsia="SimSun" w:hAnsi="Arabic Typesetting" w:cs="Arabic Typesetting" w:hint="cs"/>
                <w:sz w:val="32"/>
                <w:szCs w:val="32"/>
                <w:rtl/>
                <w:lang w:eastAsia="zh-CN"/>
              </w:rPr>
              <w:t xml:space="preserve">إلى </w:t>
            </w:r>
            <w:r>
              <w:rPr>
                <w:rFonts w:ascii="Arabic Typesetting" w:eastAsia="SimSun" w:hAnsi="Arabic Typesetting" w:cs="Arabic Typesetting" w:hint="cs"/>
                <w:sz w:val="32"/>
                <w:szCs w:val="32"/>
                <w:rtl/>
                <w:lang w:eastAsia="zh-CN"/>
              </w:rPr>
              <w:t>لجنة</w:t>
            </w:r>
            <w:r w:rsidR="00873BC3">
              <w:rPr>
                <w:rFonts w:ascii="Arabic Typesetting" w:eastAsia="SimSun" w:hAnsi="Arabic Typesetting" w:cs="Arabic Typesetting" w:hint="cs"/>
                <w:sz w:val="32"/>
                <w:szCs w:val="32"/>
                <w:rtl/>
                <w:lang w:eastAsia="zh-CN"/>
              </w:rPr>
              <w:t xml:space="preserve"> التنمية</w:t>
            </w:r>
            <w:r>
              <w:rPr>
                <w:rFonts w:ascii="Arabic Typesetting" w:eastAsia="SimSun" w:hAnsi="Arabic Typesetting" w:cs="Arabic Typesetting" w:hint="cs"/>
                <w:sz w:val="32"/>
                <w:szCs w:val="32"/>
                <w:rtl/>
                <w:lang w:eastAsia="zh-CN"/>
              </w:rPr>
              <w:t>، لتيسر عملها، تقارير متعددة تعدها الأمانة. ومن تلك التقارير ما يلي: (1)</w:t>
            </w:r>
            <w:r>
              <w:rPr>
                <w:rFonts w:ascii="Arabic Typesetting" w:eastAsia="SimSun" w:hAnsi="Arabic Typesetting" w:cs="Arabic Typesetting" w:hint="eastAsia"/>
                <w:sz w:val="32"/>
                <w:szCs w:val="32"/>
                <w:rtl/>
                <w:lang w:eastAsia="zh-CN"/>
              </w:rPr>
              <w:t> </w:t>
            </w:r>
            <w:r>
              <w:rPr>
                <w:rFonts w:ascii="Arabic Typesetting" w:eastAsia="SimSun" w:hAnsi="Arabic Typesetting" w:cs="Arabic Typesetting" w:hint="cs"/>
                <w:sz w:val="32"/>
                <w:szCs w:val="32"/>
                <w:rtl/>
                <w:lang w:eastAsia="zh-CN"/>
              </w:rPr>
              <w:t xml:space="preserve">تقرير سنوي من إعداد </w:t>
            </w:r>
            <w:r w:rsidR="005418B5">
              <w:rPr>
                <w:rFonts w:ascii="Arabic Typesetting" w:eastAsia="SimSun" w:hAnsi="Arabic Typesetting" w:cs="Arabic Typesetting" w:hint="cs"/>
                <w:sz w:val="32"/>
                <w:szCs w:val="32"/>
                <w:rtl/>
                <w:lang w:eastAsia="zh-CN"/>
              </w:rPr>
              <w:t>المدير العام بشأن تنفيذ أجندة التنمية. ويورد ذلك التقرير نبذة عامة عما تضطلع بها المنظمة بأسرها من عمل بما يسهم في تحقيق أهداف أجندة التنمية؛ (2)</w:t>
            </w:r>
            <w:r w:rsidR="005418B5">
              <w:rPr>
                <w:rFonts w:ascii="Arabic Typesetting" w:eastAsia="SimSun" w:hAnsi="Arabic Typesetting" w:cs="Arabic Typesetting" w:hint="eastAsia"/>
                <w:sz w:val="32"/>
                <w:szCs w:val="32"/>
                <w:rtl/>
                <w:lang w:eastAsia="zh-CN"/>
              </w:rPr>
              <w:t> </w:t>
            </w:r>
            <w:r w:rsidR="005418B5">
              <w:rPr>
                <w:rFonts w:ascii="Arabic Typesetting" w:eastAsia="SimSun" w:hAnsi="Arabic Typesetting" w:cs="Arabic Typesetting" w:hint="cs"/>
                <w:sz w:val="32"/>
                <w:szCs w:val="32"/>
                <w:rtl/>
                <w:lang w:eastAsia="zh-CN"/>
              </w:rPr>
              <w:t>وتقرير مرحلي سنوي يوفر معلومات محدثة عن تنفيذ مشروعات أجندة التنمية و"توصيات للتنفيذ الفوري"؛ (3) وتقارير لتقييم مشروعات أجندة التنمية المُنجزة؛ (4)</w:t>
            </w:r>
            <w:r w:rsidR="006A36B1">
              <w:rPr>
                <w:rFonts w:ascii="Arabic Typesetting" w:eastAsia="SimSun" w:hAnsi="Arabic Typesetting" w:cs="Arabic Typesetting" w:hint="cs"/>
                <w:sz w:val="32"/>
                <w:szCs w:val="32"/>
                <w:rtl/>
                <w:lang w:eastAsia="zh-CN"/>
              </w:rPr>
              <w:t> </w:t>
            </w:r>
            <w:r w:rsidR="005418B5">
              <w:rPr>
                <w:rFonts w:ascii="Arabic Typesetting" w:eastAsia="SimSun" w:hAnsi="Arabic Typesetting" w:cs="Arabic Typesetting" w:hint="cs"/>
                <w:sz w:val="32"/>
                <w:szCs w:val="32"/>
                <w:rtl/>
                <w:lang w:eastAsia="zh-CN"/>
              </w:rPr>
              <w:t>وتقارير عن موضوعات أخرى، مثل تلك المتعلقة بأهداف التنمية المستدامة ومواطن المرونة، تُعد بناء على طلب اللجنة.</w:t>
            </w:r>
          </w:p>
          <w:p w:rsidR="00525B8C" w:rsidRPr="00525B8C" w:rsidRDefault="00525B8C" w:rsidP="00525B8C">
            <w:pPr>
              <w:bidi/>
              <w:rPr>
                <w:rFonts w:ascii="Arabic Typesetting" w:eastAsia="SimSun" w:hAnsi="Arabic Typesetting" w:cs="Arabic Typesetting"/>
                <w:sz w:val="32"/>
                <w:szCs w:val="32"/>
                <w:lang w:eastAsia="zh-CN"/>
              </w:rPr>
            </w:pPr>
          </w:p>
          <w:p w:rsidR="00525B8C" w:rsidRPr="00525B8C" w:rsidRDefault="003B1558" w:rsidP="006A36B1">
            <w:pPr>
              <w:bidi/>
              <w:rPr>
                <w:rFonts w:ascii="Arabic Typesetting" w:eastAsia="SimSun" w:hAnsi="Arabic Typesetting" w:cs="Arabic Typesetting"/>
                <w:sz w:val="32"/>
                <w:szCs w:val="32"/>
                <w:lang w:eastAsia="zh-CN"/>
              </w:rPr>
            </w:pPr>
            <w:r>
              <w:rPr>
                <w:rFonts w:ascii="Arabic Typesetting" w:eastAsia="SimSun" w:hAnsi="Arabic Typesetting" w:cs="Arabic Typesetting" w:hint="cs"/>
                <w:sz w:val="32"/>
                <w:szCs w:val="32"/>
                <w:rtl/>
                <w:lang w:eastAsia="zh-CN"/>
              </w:rPr>
              <w:t>و</w:t>
            </w:r>
            <w:r w:rsidR="005418B5">
              <w:rPr>
                <w:rFonts w:ascii="Arabic Typesetting" w:eastAsia="SimSun" w:hAnsi="Arabic Typesetting" w:cs="Arabic Typesetting" w:hint="cs"/>
                <w:sz w:val="32"/>
                <w:szCs w:val="32"/>
                <w:rtl/>
                <w:lang w:eastAsia="zh-CN"/>
              </w:rPr>
              <w:t xml:space="preserve">دُمجت أجندة التنمية بشكل كامل في إطار </w:t>
            </w:r>
            <w:r>
              <w:rPr>
                <w:rFonts w:ascii="Arabic Typesetting" w:eastAsia="SimSun" w:hAnsi="Arabic Typesetting" w:cs="Arabic Typesetting" w:hint="cs"/>
                <w:sz w:val="32"/>
                <w:szCs w:val="32"/>
                <w:rtl/>
                <w:lang w:eastAsia="zh-CN"/>
              </w:rPr>
              <w:t xml:space="preserve">الإدارة القائمة على النتائج. ويحتوي كل من </w:t>
            </w:r>
            <w:r>
              <w:rPr>
                <w:rFonts w:ascii="Arabic Typesetting" w:eastAsia="SimSun" w:hAnsi="Arabic Typesetting" w:cs="Arabic Typesetting" w:hint="cs"/>
                <w:sz w:val="32"/>
                <w:szCs w:val="32"/>
                <w:rtl/>
                <w:lang w:eastAsia="zh-CN"/>
              </w:rPr>
              <w:lastRenderedPageBreak/>
              <w:t>وثيقة</w:t>
            </w:r>
            <w:r w:rsidR="006A36B1">
              <w:rPr>
                <w:rFonts w:ascii="Arabic Typesetting" w:eastAsia="SimSun" w:hAnsi="Arabic Typesetting" w:cs="Arabic Typesetting" w:hint="cs"/>
                <w:sz w:val="32"/>
                <w:szCs w:val="32"/>
                <w:rtl/>
                <w:lang w:eastAsia="zh-CN"/>
              </w:rPr>
              <w:t> </w:t>
            </w:r>
            <w:r>
              <w:rPr>
                <w:rFonts w:ascii="Arabic Typesetting" w:eastAsia="SimSun" w:hAnsi="Arabic Typesetting" w:cs="Arabic Typesetting" w:hint="cs"/>
                <w:sz w:val="32"/>
                <w:szCs w:val="32"/>
                <w:rtl/>
                <w:lang w:eastAsia="zh-CN"/>
              </w:rPr>
              <w:t>البرنامج والميزانية ووثيقة تقرير أداء البرنامج على معلومات شاملة بشأن تنفيذ وتعميم أجندة التنمية. وتوفر وثيقة البرنامج والميزانية معلومات عن ميزانية مشروعات أجندة التنمية و</w:t>
            </w:r>
            <w:r w:rsidRPr="003B1558">
              <w:rPr>
                <w:rFonts w:ascii="Arabic Typesetting" w:eastAsia="SimSun" w:hAnsi="Arabic Typesetting" w:cs="Arabic Typesetting"/>
                <w:sz w:val="32"/>
                <w:szCs w:val="32"/>
                <w:rtl/>
                <w:lang w:eastAsia="zh-CN"/>
              </w:rPr>
              <w:t>نفقات التنمية المقدرة بحسب البرامج والنتائج المرتقبة</w:t>
            </w:r>
            <w:r>
              <w:rPr>
                <w:rFonts w:ascii="Arabic Typesetting" w:eastAsia="SimSun" w:hAnsi="Arabic Typesetting" w:cs="Arabic Typesetting" w:hint="cs"/>
                <w:sz w:val="32"/>
                <w:szCs w:val="32"/>
                <w:rtl/>
                <w:lang w:eastAsia="zh-CN"/>
              </w:rPr>
              <w:t>. كما تم، منذ عام</w:t>
            </w:r>
            <w:r>
              <w:rPr>
                <w:rFonts w:ascii="Arabic Typesetting" w:eastAsia="SimSun" w:hAnsi="Arabic Typesetting" w:cs="Arabic Typesetting" w:hint="eastAsia"/>
                <w:sz w:val="32"/>
                <w:szCs w:val="32"/>
                <w:rtl/>
                <w:lang w:eastAsia="zh-CN"/>
              </w:rPr>
              <w:t> </w:t>
            </w:r>
            <w:r>
              <w:rPr>
                <w:rFonts w:ascii="Arabic Typesetting" w:eastAsia="SimSun" w:hAnsi="Arabic Typesetting" w:cs="Arabic Typesetting" w:hint="cs"/>
                <w:sz w:val="32"/>
                <w:szCs w:val="32"/>
                <w:rtl/>
                <w:lang w:eastAsia="zh-CN"/>
              </w:rPr>
              <w:t>2015، تعميم تقييم تنفيذ أجندة التنمية ودمجه بالكامل في تقرير أداء البرنامج.</w:t>
            </w:r>
          </w:p>
          <w:p w:rsidR="00525B8C" w:rsidRPr="00525B8C" w:rsidRDefault="00525B8C" w:rsidP="00525B8C">
            <w:pPr>
              <w:bidi/>
              <w:rPr>
                <w:rFonts w:ascii="Arabic Typesetting" w:eastAsia="SimSun" w:hAnsi="Arabic Typesetting" w:cs="Arabic Typesetting"/>
                <w:sz w:val="32"/>
                <w:szCs w:val="32"/>
                <w:lang w:eastAsia="zh-CN"/>
              </w:rPr>
            </w:pPr>
          </w:p>
          <w:p w:rsidR="00525B8C" w:rsidRPr="00525B8C" w:rsidRDefault="003B1558" w:rsidP="0099375C">
            <w:pPr>
              <w:bidi/>
              <w:rPr>
                <w:rFonts w:ascii="Arabic Typesetting" w:eastAsia="SimSun" w:hAnsi="Arabic Typesetting" w:cs="Arabic Typesetting"/>
                <w:sz w:val="32"/>
                <w:szCs w:val="32"/>
                <w:lang w:eastAsia="zh-CN"/>
              </w:rPr>
            </w:pPr>
            <w:r>
              <w:rPr>
                <w:rFonts w:ascii="Arabic Typesetting" w:eastAsia="SimSun" w:hAnsi="Arabic Typesetting" w:cs="Arabic Typesetting" w:hint="cs"/>
                <w:sz w:val="32"/>
                <w:szCs w:val="32"/>
                <w:rtl/>
                <w:lang w:eastAsia="zh-CN"/>
              </w:rPr>
              <w:t xml:space="preserve">وتنظر الجمعية العامة، في كل دورة من دوراتها، </w:t>
            </w:r>
            <w:r w:rsidR="00B6636F">
              <w:rPr>
                <w:rFonts w:ascii="Arabic Typesetting" w:eastAsia="SimSun" w:hAnsi="Arabic Typesetting" w:cs="Arabic Typesetting" w:hint="cs"/>
                <w:sz w:val="32"/>
                <w:szCs w:val="32"/>
                <w:rtl/>
                <w:lang w:eastAsia="zh-CN"/>
              </w:rPr>
              <w:t xml:space="preserve">في تقرير تصدره </w:t>
            </w:r>
            <w:r>
              <w:rPr>
                <w:rFonts w:ascii="Arabic Typesetting" w:eastAsia="SimSun" w:hAnsi="Arabic Typesetting" w:cs="Arabic Typesetting" w:hint="cs"/>
                <w:sz w:val="32"/>
                <w:szCs w:val="32"/>
                <w:rtl/>
                <w:lang w:eastAsia="zh-CN"/>
              </w:rPr>
              <w:t>لجنة</w:t>
            </w:r>
            <w:r w:rsidR="00B6636F">
              <w:rPr>
                <w:rFonts w:ascii="Arabic Typesetting" w:eastAsia="SimSun" w:hAnsi="Arabic Typesetting" w:cs="Arabic Typesetting" w:hint="cs"/>
                <w:sz w:val="32"/>
                <w:szCs w:val="32"/>
                <w:rtl/>
                <w:lang w:eastAsia="zh-CN"/>
              </w:rPr>
              <w:t xml:space="preserve"> التنمية</w:t>
            </w:r>
            <w:r>
              <w:rPr>
                <w:rFonts w:ascii="Arabic Typesetting" w:eastAsia="SimSun" w:hAnsi="Arabic Typesetting" w:cs="Arabic Typesetting" w:hint="cs"/>
                <w:sz w:val="32"/>
                <w:szCs w:val="32"/>
                <w:rtl/>
                <w:lang w:eastAsia="zh-CN"/>
              </w:rPr>
              <w:t>. وبالإضافة إلى ذلك، وطبقا لآليات التنسيق</w:t>
            </w:r>
            <w:r w:rsidR="0099375C">
              <w:rPr>
                <w:rFonts w:ascii="Arabic Typesetting" w:eastAsia="SimSun" w:hAnsi="Arabic Typesetting" w:cs="Arabic Typesetting" w:hint="cs"/>
                <w:sz w:val="32"/>
                <w:szCs w:val="32"/>
                <w:rtl/>
                <w:lang w:eastAsia="zh-CN"/>
              </w:rPr>
              <w:t xml:space="preserve"> وإجراءات الرصد والتقييم وإعداد التقارير، تقوم كل هيئة من هيئات الويبو المعنية بتضمين تقريرها السنوي إلى الجمعية العامة وصفا لمساهمتها في تنفيذ ما</w:t>
            </w:r>
            <w:r w:rsidR="0099375C">
              <w:rPr>
                <w:rFonts w:ascii="Arabic Typesetting" w:eastAsia="SimSun" w:hAnsi="Arabic Typesetting" w:cs="Arabic Typesetting" w:hint="eastAsia"/>
                <w:sz w:val="32"/>
                <w:szCs w:val="32"/>
                <w:rtl/>
                <w:lang w:eastAsia="zh-CN"/>
              </w:rPr>
              <w:t> </w:t>
            </w:r>
            <w:r w:rsidR="0099375C">
              <w:rPr>
                <w:rFonts w:ascii="Arabic Typesetting" w:eastAsia="SimSun" w:hAnsi="Arabic Typesetting" w:cs="Arabic Typesetting" w:hint="cs"/>
                <w:sz w:val="32"/>
                <w:szCs w:val="32"/>
                <w:rtl/>
                <w:lang w:eastAsia="zh-CN"/>
              </w:rPr>
              <w:t>يعنيها من توصيات أجندة التنمية.</w:t>
            </w:r>
          </w:p>
          <w:p w:rsidR="00525B8C" w:rsidRPr="00525B8C" w:rsidRDefault="00525B8C" w:rsidP="00525B8C">
            <w:pPr>
              <w:bidi/>
              <w:rPr>
                <w:rFonts w:ascii="Arabic Typesetting" w:eastAsia="SimSun" w:hAnsi="Arabic Typesetting" w:cs="Arabic Typesetting"/>
                <w:sz w:val="32"/>
                <w:szCs w:val="32"/>
                <w:lang w:eastAsia="zh-CN"/>
              </w:rPr>
            </w:pPr>
          </w:p>
          <w:p w:rsidR="00525B8C" w:rsidRPr="00525B8C" w:rsidRDefault="0099375C" w:rsidP="00525B8C">
            <w:pPr>
              <w:bidi/>
              <w:rPr>
                <w:rFonts w:ascii="Arabic Typesetting" w:eastAsia="SimSun" w:hAnsi="Arabic Typesetting" w:cs="Arabic Typesetting"/>
                <w:sz w:val="32"/>
                <w:szCs w:val="32"/>
                <w:lang w:eastAsia="zh-CN"/>
              </w:rPr>
            </w:pPr>
            <w:r>
              <w:rPr>
                <w:rFonts w:ascii="Arabic Typesetting" w:eastAsia="SimSun" w:hAnsi="Arabic Typesetting" w:cs="Arabic Typesetting" w:hint="cs"/>
                <w:sz w:val="32"/>
                <w:szCs w:val="32"/>
                <w:rtl/>
                <w:lang w:eastAsia="zh-CN"/>
              </w:rPr>
              <w:t>وعُرضت تفاصيل المعلومات الواردة أعلاه على فريق الاستعراض الذي أيّد النهج المُتبّع من قبل المنظمة وأوصى بالاستمرار فيه.</w:t>
            </w:r>
          </w:p>
          <w:p w:rsidR="00525B8C" w:rsidRPr="00525B8C" w:rsidRDefault="00525B8C" w:rsidP="00525B8C">
            <w:pPr>
              <w:bidi/>
              <w:rPr>
                <w:rFonts w:ascii="Arabic Typesetting" w:eastAsia="SimSun" w:hAnsi="Arabic Typesetting" w:cs="Arabic Typesetting"/>
                <w:sz w:val="32"/>
                <w:szCs w:val="32"/>
                <w:lang w:eastAsia="zh-CN"/>
              </w:rPr>
            </w:pPr>
          </w:p>
          <w:p w:rsidR="00525B8C" w:rsidRPr="00525B8C" w:rsidRDefault="00F54FE7" w:rsidP="00525B8C">
            <w:pPr>
              <w:bidi/>
              <w:rPr>
                <w:rFonts w:ascii="Arabic Typesetting" w:eastAsia="SimSun" w:hAnsi="Arabic Typesetting" w:cs="Arabic Typesetting"/>
                <w:sz w:val="32"/>
                <w:szCs w:val="32"/>
                <w:u w:val="single"/>
                <w:lang w:eastAsia="zh-CN"/>
              </w:rPr>
            </w:pPr>
            <w:r>
              <w:rPr>
                <w:rFonts w:ascii="Arabic Typesetting" w:eastAsia="SimSun" w:hAnsi="Arabic Typesetting" w:cs="Arabic Typesetting" w:hint="cs"/>
                <w:sz w:val="32"/>
                <w:szCs w:val="32"/>
                <w:u w:val="single"/>
                <w:rtl/>
                <w:lang w:eastAsia="zh-CN"/>
              </w:rPr>
              <w:t>إمكانية</w:t>
            </w:r>
            <w:r w:rsidR="0099375C">
              <w:rPr>
                <w:rFonts w:ascii="Arabic Typesetting" w:eastAsia="SimSun" w:hAnsi="Arabic Typesetting" w:cs="Arabic Typesetting" w:hint="cs"/>
                <w:sz w:val="32"/>
                <w:szCs w:val="32"/>
                <w:u w:val="single"/>
                <w:rtl/>
                <w:lang w:eastAsia="zh-CN"/>
              </w:rPr>
              <w:t xml:space="preserve"> التنفيذ</w:t>
            </w:r>
          </w:p>
          <w:p w:rsidR="00525B8C" w:rsidRPr="00525B8C" w:rsidRDefault="00525B8C" w:rsidP="00525B8C">
            <w:pPr>
              <w:bidi/>
              <w:rPr>
                <w:rFonts w:ascii="Arabic Typesetting" w:eastAsia="SimSun" w:hAnsi="Arabic Typesetting" w:cs="Arabic Typesetting"/>
                <w:sz w:val="32"/>
                <w:szCs w:val="32"/>
                <w:u w:val="single"/>
                <w:lang w:eastAsia="zh-CN"/>
              </w:rPr>
            </w:pPr>
          </w:p>
          <w:p w:rsidR="00525B8C" w:rsidRPr="00525B8C" w:rsidRDefault="00513853" w:rsidP="00513853">
            <w:pPr>
              <w:bidi/>
              <w:rPr>
                <w:rFonts w:ascii="Arabic Typesetting" w:eastAsia="SimSun" w:hAnsi="Arabic Typesetting" w:cs="Arabic Typesetting"/>
                <w:sz w:val="32"/>
                <w:szCs w:val="32"/>
                <w:lang w:eastAsia="zh-CN"/>
              </w:rPr>
            </w:pPr>
            <w:r>
              <w:rPr>
                <w:rFonts w:ascii="Arabic Typesetting" w:eastAsia="SimSun" w:hAnsi="Arabic Typesetting" w:cs="Arabic Typesetting" w:hint="cs"/>
                <w:sz w:val="32"/>
                <w:szCs w:val="32"/>
                <w:rtl/>
                <w:lang w:eastAsia="zh-CN"/>
              </w:rPr>
              <w:t xml:space="preserve">جاري </w:t>
            </w:r>
            <w:r w:rsidR="0099375C">
              <w:rPr>
                <w:rFonts w:ascii="Arabic Typesetting" w:eastAsia="SimSun" w:hAnsi="Arabic Typesetting" w:cs="Arabic Typesetting" w:hint="cs"/>
                <w:sz w:val="32"/>
                <w:szCs w:val="32"/>
                <w:rtl/>
                <w:lang w:eastAsia="zh-CN"/>
              </w:rPr>
              <w:t>تنفيذ هذه التوصية.</w:t>
            </w:r>
          </w:p>
          <w:p w:rsidR="00525B8C" w:rsidRPr="00525B8C" w:rsidRDefault="00525B8C" w:rsidP="00525B8C">
            <w:pPr>
              <w:bidi/>
              <w:rPr>
                <w:rFonts w:ascii="Arabic Typesetting" w:eastAsia="SimSun" w:hAnsi="Arabic Typesetting" w:cs="Arabic Typesetting"/>
                <w:sz w:val="32"/>
                <w:szCs w:val="32"/>
                <w:lang w:eastAsia="zh-CN"/>
              </w:rPr>
            </w:pPr>
          </w:p>
        </w:tc>
      </w:tr>
      <w:tr w:rsidR="00525B8C" w:rsidRPr="00525B8C" w:rsidTr="00525B8C">
        <w:trPr>
          <w:trHeight w:val="3482"/>
        </w:trPr>
        <w:tc>
          <w:tcPr>
            <w:tcW w:w="6062" w:type="dxa"/>
          </w:tcPr>
          <w:p w:rsidR="00525B8C" w:rsidRPr="00525B8C" w:rsidRDefault="00525B8C" w:rsidP="00525B8C">
            <w:pPr>
              <w:bidi/>
              <w:rPr>
                <w:rFonts w:ascii="Arabic Typesetting" w:eastAsia="SimSun" w:hAnsi="Arabic Typesetting" w:cs="Arabic Typesetting"/>
                <w:sz w:val="32"/>
                <w:szCs w:val="32"/>
                <w:lang w:eastAsia="zh-CN"/>
              </w:rPr>
            </w:pPr>
          </w:p>
          <w:p w:rsidR="00525B8C" w:rsidRPr="00525B8C" w:rsidRDefault="0062061E" w:rsidP="00525B8C">
            <w:pPr>
              <w:bidi/>
              <w:rPr>
                <w:rFonts w:ascii="Arabic Typesetting" w:eastAsia="SimSun" w:hAnsi="Arabic Typesetting" w:cs="Arabic Typesetting"/>
                <w:b/>
                <w:bCs/>
                <w:sz w:val="32"/>
                <w:szCs w:val="32"/>
                <w:lang w:eastAsia="zh-CN"/>
              </w:rPr>
            </w:pPr>
            <w:r w:rsidRPr="0062061E">
              <w:rPr>
                <w:rFonts w:ascii="Arabic Typesetting" w:eastAsia="SimSun" w:hAnsi="Arabic Typesetting" w:cs="Arabic Typesetting" w:hint="cs"/>
                <w:b/>
                <w:bCs/>
                <w:sz w:val="32"/>
                <w:szCs w:val="32"/>
                <w:rtl/>
                <w:lang w:eastAsia="zh-CN"/>
              </w:rPr>
              <w:t>التوصية 4:</w:t>
            </w:r>
          </w:p>
          <w:p w:rsidR="00525B8C" w:rsidRPr="00525B8C" w:rsidRDefault="00525B8C" w:rsidP="00525B8C">
            <w:pPr>
              <w:bidi/>
              <w:rPr>
                <w:rFonts w:ascii="Arabic Typesetting" w:eastAsia="SimSun" w:hAnsi="Arabic Typesetting" w:cs="Arabic Typesetting"/>
                <w:sz w:val="32"/>
                <w:szCs w:val="32"/>
                <w:lang w:eastAsia="zh-CN"/>
              </w:rPr>
            </w:pPr>
          </w:p>
          <w:p w:rsidR="00525B8C" w:rsidRPr="00525B8C" w:rsidRDefault="0062061E" w:rsidP="0062061E">
            <w:pPr>
              <w:bidi/>
              <w:rPr>
                <w:rFonts w:ascii="Arabic Typesetting" w:eastAsia="SimSun" w:hAnsi="Arabic Typesetting" w:cs="Arabic Typesetting"/>
                <w:sz w:val="32"/>
                <w:szCs w:val="32"/>
                <w:lang w:eastAsia="zh-CN"/>
              </w:rPr>
            </w:pPr>
            <w:r w:rsidRPr="0062061E">
              <w:rPr>
                <w:rFonts w:ascii="Arabic Typesetting" w:eastAsia="SimSun" w:hAnsi="Arabic Typesetting" w:cs="Arabic Typesetting"/>
                <w:sz w:val="32"/>
                <w:szCs w:val="32"/>
                <w:rtl/>
                <w:lang w:eastAsia="zh-CN" w:bidi="ar-EG"/>
              </w:rPr>
              <w:t xml:space="preserve">ينبغي للجنة التنمية أن تراعي في تنفيذ توصيات </w:t>
            </w:r>
            <w:r>
              <w:rPr>
                <w:rFonts w:ascii="Arabic Typesetting" w:eastAsia="SimSun" w:hAnsi="Arabic Typesetting" w:cs="Arabic Typesetting" w:hint="cs"/>
                <w:sz w:val="32"/>
                <w:szCs w:val="32"/>
                <w:rtl/>
                <w:lang w:eastAsia="zh-CN" w:bidi="ar-EG"/>
              </w:rPr>
              <w:t>أجندة</w:t>
            </w:r>
            <w:r w:rsidRPr="0062061E">
              <w:rPr>
                <w:rFonts w:ascii="Arabic Typesetting" w:eastAsia="SimSun" w:hAnsi="Arabic Typesetting" w:cs="Arabic Typesetting"/>
                <w:sz w:val="32"/>
                <w:szCs w:val="32"/>
                <w:rtl/>
                <w:lang w:eastAsia="zh-CN" w:bidi="ar-EG"/>
              </w:rPr>
              <w:t xml:space="preserve"> التنمية كيفية الاستجابة على النحو الأفضل للظروف المتغيرة ولتحديات التنمية الناشئة التي تواجه نظام الملكية الفكرية.</w:t>
            </w:r>
            <w:r w:rsidRPr="0062061E">
              <w:rPr>
                <w:rFonts w:ascii="Arabic Typesetting" w:eastAsia="SimSun" w:hAnsi="Arabic Typesetting" w:cs="Arabic Typesetting"/>
                <w:sz w:val="32"/>
                <w:szCs w:val="32"/>
                <w:lang w:eastAsia="zh-CN"/>
              </w:rPr>
              <w:t xml:space="preserve"> </w:t>
            </w:r>
            <w:r w:rsidRPr="0062061E">
              <w:rPr>
                <w:rFonts w:ascii="Arabic Typesetting" w:eastAsia="SimSun" w:hAnsi="Arabic Typesetting" w:cs="Arabic Typesetting"/>
                <w:sz w:val="32"/>
                <w:szCs w:val="32"/>
                <w:rtl/>
                <w:lang w:eastAsia="zh-CN" w:bidi="ar-EG"/>
              </w:rPr>
              <w:t xml:space="preserve">وينبغي أن يصاحب ذلك انخراط فعال مع وكالات الأمم المتحدة الإنمائية الأخرى للاستفادة من خبراتها في تنفيذ توصيات </w:t>
            </w:r>
            <w:r>
              <w:rPr>
                <w:rFonts w:ascii="Arabic Typesetting" w:eastAsia="SimSun" w:hAnsi="Arabic Typesetting" w:cs="Arabic Typesetting" w:hint="cs"/>
                <w:sz w:val="32"/>
                <w:szCs w:val="32"/>
                <w:rtl/>
                <w:lang w:eastAsia="zh-CN" w:bidi="ar-EG"/>
              </w:rPr>
              <w:t>أجندة</w:t>
            </w:r>
            <w:r w:rsidRPr="0062061E">
              <w:rPr>
                <w:rFonts w:ascii="Arabic Typesetting" w:eastAsia="SimSun" w:hAnsi="Arabic Typesetting" w:cs="Arabic Typesetting"/>
                <w:sz w:val="32"/>
                <w:szCs w:val="32"/>
                <w:rtl/>
                <w:lang w:eastAsia="zh-CN" w:bidi="ar-EG"/>
              </w:rPr>
              <w:t xml:space="preserve"> التنمية وفي المضي قدمًا في تنفيذ أهداف التنمية المستدامة.</w:t>
            </w:r>
          </w:p>
        </w:tc>
        <w:tc>
          <w:tcPr>
            <w:tcW w:w="1984" w:type="dxa"/>
          </w:tcPr>
          <w:p w:rsidR="00525B8C" w:rsidRPr="00525B8C" w:rsidRDefault="00525B8C" w:rsidP="00525B8C">
            <w:pPr>
              <w:bidi/>
              <w:rPr>
                <w:rFonts w:ascii="Arabic Typesetting" w:eastAsia="SimSun" w:hAnsi="Arabic Typesetting" w:cs="Arabic Typesetting"/>
                <w:sz w:val="32"/>
                <w:szCs w:val="32"/>
                <w:lang w:eastAsia="zh-CN"/>
              </w:rPr>
            </w:pPr>
          </w:p>
          <w:p w:rsidR="00525B8C" w:rsidRPr="00525B8C" w:rsidRDefault="008C3834" w:rsidP="00525B8C">
            <w:pPr>
              <w:bidi/>
              <w:rPr>
                <w:rFonts w:ascii="Arabic Typesetting" w:eastAsia="SimSun" w:hAnsi="Arabic Typesetting" w:cs="Arabic Typesetting"/>
                <w:sz w:val="32"/>
                <w:szCs w:val="32"/>
                <w:lang w:eastAsia="zh-CN"/>
              </w:rPr>
            </w:pPr>
            <w:r>
              <w:rPr>
                <w:rFonts w:ascii="Arabic Typesetting" w:eastAsia="SimSun" w:hAnsi="Arabic Typesetting" w:cs="Arabic Typesetting" w:hint="cs"/>
                <w:sz w:val="32"/>
                <w:szCs w:val="32"/>
                <w:rtl/>
                <w:lang w:eastAsia="zh-CN"/>
              </w:rPr>
              <w:t>لجنة</w:t>
            </w:r>
            <w:r w:rsidR="00416F0F">
              <w:rPr>
                <w:rFonts w:ascii="Arabic Typesetting" w:eastAsia="SimSun" w:hAnsi="Arabic Typesetting" w:cs="Arabic Typesetting" w:hint="cs"/>
                <w:sz w:val="32"/>
                <w:szCs w:val="32"/>
                <w:rtl/>
                <w:lang w:eastAsia="zh-CN"/>
              </w:rPr>
              <w:t xml:space="preserve"> التنمية</w:t>
            </w:r>
          </w:p>
        </w:tc>
        <w:tc>
          <w:tcPr>
            <w:tcW w:w="6379" w:type="dxa"/>
          </w:tcPr>
          <w:p w:rsidR="00525B8C" w:rsidRPr="00525B8C" w:rsidRDefault="00525B8C" w:rsidP="00525B8C">
            <w:pPr>
              <w:bidi/>
              <w:rPr>
                <w:rFonts w:ascii="Arabic Typesetting" w:eastAsia="SimSun" w:hAnsi="Arabic Typesetting" w:cs="Arabic Typesetting"/>
                <w:sz w:val="32"/>
                <w:szCs w:val="32"/>
                <w:lang w:eastAsia="zh-CN"/>
              </w:rPr>
            </w:pPr>
          </w:p>
        </w:tc>
      </w:tr>
      <w:tr w:rsidR="00525B8C" w:rsidRPr="00525B8C" w:rsidTr="00525B8C">
        <w:trPr>
          <w:trHeight w:val="930"/>
        </w:trPr>
        <w:tc>
          <w:tcPr>
            <w:tcW w:w="6062" w:type="dxa"/>
          </w:tcPr>
          <w:p w:rsidR="00525B8C" w:rsidRPr="00525B8C" w:rsidRDefault="00525B8C" w:rsidP="008C3834">
            <w:pPr>
              <w:bidi/>
              <w:rPr>
                <w:rFonts w:ascii="Arabic Typesetting" w:eastAsia="SimSun" w:hAnsi="Arabic Typesetting" w:cs="Arabic Typesetting"/>
                <w:sz w:val="32"/>
                <w:szCs w:val="32"/>
                <w:lang w:eastAsia="zh-CN"/>
              </w:rPr>
            </w:pPr>
          </w:p>
          <w:p w:rsidR="00525B8C" w:rsidRPr="00525B8C" w:rsidRDefault="008C3834" w:rsidP="00525B8C">
            <w:pPr>
              <w:bidi/>
              <w:rPr>
                <w:rFonts w:ascii="Arabic Typesetting" w:eastAsia="SimSun" w:hAnsi="Arabic Typesetting" w:cs="Arabic Typesetting"/>
                <w:b/>
                <w:bCs/>
                <w:sz w:val="32"/>
                <w:szCs w:val="32"/>
                <w:lang w:eastAsia="zh-CN"/>
              </w:rPr>
            </w:pPr>
            <w:r>
              <w:rPr>
                <w:rFonts w:ascii="Arabic Typesetting" w:eastAsia="SimSun" w:hAnsi="Arabic Typesetting" w:cs="Arabic Typesetting" w:hint="cs"/>
                <w:sz w:val="32"/>
                <w:szCs w:val="32"/>
                <w:rtl/>
                <w:lang w:eastAsia="zh-CN"/>
              </w:rPr>
              <w:t>ا</w:t>
            </w:r>
            <w:r w:rsidRPr="008C3834">
              <w:rPr>
                <w:rFonts w:ascii="Arabic Typesetting" w:eastAsia="SimSun" w:hAnsi="Arabic Typesetting" w:cs="Arabic Typesetting" w:hint="cs"/>
                <w:b/>
                <w:bCs/>
                <w:sz w:val="32"/>
                <w:szCs w:val="32"/>
                <w:rtl/>
                <w:lang w:eastAsia="zh-CN"/>
              </w:rPr>
              <w:t>لتوصية 5:</w:t>
            </w:r>
          </w:p>
          <w:p w:rsidR="00525B8C" w:rsidRPr="00525B8C" w:rsidRDefault="00525B8C" w:rsidP="00525B8C">
            <w:pPr>
              <w:bidi/>
              <w:rPr>
                <w:rFonts w:ascii="Arabic Typesetting" w:eastAsia="SimSun" w:hAnsi="Arabic Typesetting" w:cs="Arabic Typesetting"/>
                <w:sz w:val="32"/>
                <w:szCs w:val="32"/>
                <w:lang w:eastAsia="zh-CN"/>
              </w:rPr>
            </w:pPr>
          </w:p>
          <w:p w:rsidR="00525B8C" w:rsidRPr="00525B8C" w:rsidRDefault="00CD3834" w:rsidP="00550C00">
            <w:pPr>
              <w:bidi/>
              <w:rPr>
                <w:rFonts w:ascii="Arabic Typesetting" w:eastAsia="SimSun" w:hAnsi="Arabic Typesetting" w:cs="Arabic Typesetting"/>
                <w:sz w:val="32"/>
                <w:szCs w:val="32"/>
                <w:lang w:eastAsia="zh-CN"/>
              </w:rPr>
            </w:pPr>
            <w:r w:rsidRPr="00CD3834">
              <w:rPr>
                <w:rFonts w:ascii="Arabic Typesetting" w:eastAsia="SimSun" w:hAnsi="Arabic Typesetting" w:cs="Arabic Typesetting"/>
                <w:sz w:val="32"/>
                <w:szCs w:val="32"/>
                <w:rtl/>
                <w:lang w:eastAsia="zh-CN" w:bidi="ar-EG"/>
              </w:rPr>
              <w:t xml:space="preserve">ينبغي </w:t>
            </w:r>
            <w:proofErr w:type="spellStart"/>
            <w:r w:rsidRPr="00CD3834">
              <w:rPr>
                <w:rFonts w:ascii="Arabic Typesetting" w:eastAsia="SimSun" w:hAnsi="Arabic Typesetting" w:cs="Arabic Typesetting"/>
                <w:sz w:val="32"/>
                <w:szCs w:val="32"/>
                <w:rtl/>
                <w:lang w:eastAsia="zh-CN" w:bidi="ar-EG"/>
              </w:rPr>
              <w:t>للويبو</w:t>
            </w:r>
            <w:proofErr w:type="spellEnd"/>
            <w:r w:rsidRPr="00CD3834">
              <w:rPr>
                <w:rFonts w:ascii="Arabic Typesetting" w:eastAsia="SimSun" w:hAnsi="Arabic Typesetting" w:cs="Arabic Typesetting"/>
                <w:sz w:val="32"/>
                <w:szCs w:val="32"/>
                <w:rtl/>
                <w:lang w:eastAsia="zh-CN" w:bidi="ar-EG"/>
              </w:rPr>
              <w:t xml:space="preserve"> أن تنظر في ربط توصيات </w:t>
            </w:r>
            <w:r w:rsidR="008E7AEA">
              <w:rPr>
                <w:rFonts w:ascii="Arabic Typesetting" w:eastAsia="SimSun" w:hAnsi="Arabic Typesetting" w:cs="Arabic Typesetting" w:hint="cs"/>
                <w:sz w:val="32"/>
                <w:szCs w:val="32"/>
                <w:rtl/>
                <w:lang w:eastAsia="zh-CN" w:bidi="ar-EG"/>
              </w:rPr>
              <w:t>أجندة</w:t>
            </w:r>
            <w:r w:rsidRPr="00CD3834">
              <w:rPr>
                <w:rFonts w:ascii="Arabic Typesetting" w:eastAsia="SimSun" w:hAnsi="Arabic Typesetting" w:cs="Arabic Typesetting"/>
                <w:sz w:val="32"/>
                <w:szCs w:val="32"/>
                <w:rtl/>
                <w:lang w:eastAsia="zh-CN" w:bidi="ar-EG"/>
              </w:rPr>
              <w:t xml:space="preserve"> التنمية بالنتائج </w:t>
            </w:r>
            <w:r w:rsidR="00550C00">
              <w:rPr>
                <w:rFonts w:ascii="Arabic Typesetting" w:eastAsia="SimSun" w:hAnsi="Arabic Typesetting" w:cs="Arabic Typesetting" w:hint="cs"/>
                <w:sz w:val="32"/>
                <w:szCs w:val="32"/>
                <w:rtl/>
                <w:lang w:eastAsia="zh-CN" w:bidi="ar-EG"/>
              </w:rPr>
              <w:t>المرتقبة</w:t>
            </w:r>
            <w:r w:rsidRPr="00CD3834">
              <w:rPr>
                <w:rFonts w:ascii="Arabic Typesetting" w:eastAsia="SimSun" w:hAnsi="Arabic Typesetting" w:cs="Arabic Typesetting"/>
                <w:sz w:val="32"/>
                <w:szCs w:val="32"/>
                <w:rtl/>
                <w:lang w:eastAsia="zh-CN" w:bidi="ar-EG"/>
              </w:rPr>
              <w:t xml:space="preserve"> الواردة في وثيقة البرنامج والميزانية حيثما أمكن.</w:t>
            </w:r>
            <w:r w:rsidRPr="00CD3834">
              <w:rPr>
                <w:rFonts w:ascii="Arabic Typesetting" w:eastAsia="SimSun" w:hAnsi="Arabic Typesetting" w:cs="Arabic Typesetting"/>
                <w:sz w:val="32"/>
                <w:szCs w:val="32"/>
                <w:lang w:eastAsia="zh-CN"/>
              </w:rPr>
              <w:t xml:space="preserve"> </w:t>
            </w:r>
            <w:r w:rsidRPr="00CD3834">
              <w:rPr>
                <w:rFonts w:ascii="Arabic Typesetting" w:eastAsia="SimSun" w:hAnsi="Arabic Typesetting" w:cs="Arabic Typesetting"/>
                <w:sz w:val="32"/>
                <w:szCs w:val="32"/>
                <w:rtl/>
                <w:lang w:eastAsia="zh-CN" w:bidi="ar-EG"/>
              </w:rPr>
              <w:t xml:space="preserve">ومن الممكن تعديل النتائج </w:t>
            </w:r>
            <w:r w:rsidR="00550C00">
              <w:rPr>
                <w:rFonts w:ascii="Arabic Typesetting" w:eastAsia="SimSun" w:hAnsi="Arabic Typesetting" w:cs="Arabic Typesetting" w:hint="cs"/>
                <w:sz w:val="32"/>
                <w:szCs w:val="32"/>
                <w:rtl/>
                <w:lang w:eastAsia="zh-CN" w:bidi="ar-EG"/>
              </w:rPr>
              <w:t>المرتقبة</w:t>
            </w:r>
            <w:r w:rsidRPr="00CD3834">
              <w:rPr>
                <w:rFonts w:ascii="Arabic Typesetting" w:eastAsia="SimSun" w:hAnsi="Arabic Typesetting" w:cs="Arabic Typesetting"/>
                <w:sz w:val="32"/>
                <w:szCs w:val="32"/>
                <w:rtl/>
                <w:lang w:eastAsia="zh-CN" w:bidi="ar-EG"/>
              </w:rPr>
              <w:t xml:space="preserve"> أو إدراج نتائج </w:t>
            </w:r>
            <w:r w:rsidR="00550C00">
              <w:rPr>
                <w:rFonts w:ascii="Arabic Typesetting" w:eastAsia="SimSun" w:hAnsi="Arabic Typesetting" w:cs="Arabic Typesetting" w:hint="cs"/>
                <w:sz w:val="32"/>
                <w:szCs w:val="32"/>
                <w:rtl/>
                <w:lang w:eastAsia="zh-CN" w:bidi="ar-EG"/>
              </w:rPr>
              <w:t>مرتقبة</w:t>
            </w:r>
            <w:r w:rsidRPr="00CD3834">
              <w:rPr>
                <w:rFonts w:ascii="Arabic Typesetting" w:eastAsia="SimSun" w:hAnsi="Arabic Typesetting" w:cs="Arabic Typesetting"/>
                <w:sz w:val="32"/>
                <w:szCs w:val="32"/>
                <w:rtl/>
                <w:lang w:eastAsia="zh-CN" w:bidi="ar-EG"/>
              </w:rPr>
              <w:t xml:space="preserve"> جديدة لضمان دمج توصيات </w:t>
            </w:r>
            <w:r w:rsidR="008E7AEA">
              <w:rPr>
                <w:rFonts w:ascii="Arabic Typesetting" w:eastAsia="SimSun" w:hAnsi="Arabic Typesetting" w:cs="Arabic Typesetting" w:hint="cs"/>
                <w:sz w:val="32"/>
                <w:szCs w:val="32"/>
                <w:rtl/>
                <w:lang w:eastAsia="zh-CN" w:bidi="ar-EG"/>
              </w:rPr>
              <w:t>أجندة</w:t>
            </w:r>
            <w:r w:rsidRPr="00CD3834">
              <w:rPr>
                <w:rFonts w:ascii="Arabic Typesetting" w:eastAsia="SimSun" w:hAnsi="Arabic Typesetting" w:cs="Arabic Typesetting"/>
                <w:sz w:val="32"/>
                <w:szCs w:val="32"/>
                <w:rtl/>
                <w:lang w:eastAsia="zh-CN" w:bidi="ar-EG"/>
              </w:rPr>
              <w:t xml:space="preserve"> التنمية في عمل الويبو على نحو أكثر فعالية وبطريقة مستدامة.</w:t>
            </w:r>
          </w:p>
        </w:tc>
        <w:tc>
          <w:tcPr>
            <w:tcW w:w="1984" w:type="dxa"/>
          </w:tcPr>
          <w:p w:rsidR="00525B8C" w:rsidRPr="00525B8C" w:rsidRDefault="00525B8C" w:rsidP="00525B8C">
            <w:pPr>
              <w:bidi/>
              <w:rPr>
                <w:rFonts w:ascii="Arabic Typesetting" w:eastAsia="SimSun" w:hAnsi="Arabic Typesetting" w:cs="Arabic Typesetting"/>
                <w:sz w:val="32"/>
                <w:szCs w:val="32"/>
                <w:lang w:eastAsia="zh-CN"/>
              </w:rPr>
            </w:pPr>
          </w:p>
          <w:p w:rsidR="00525B8C" w:rsidRPr="00525B8C" w:rsidRDefault="008C3834" w:rsidP="00525B8C">
            <w:pPr>
              <w:bidi/>
              <w:rPr>
                <w:rFonts w:ascii="Arabic Typesetting" w:eastAsia="SimSun" w:hAnsi="Arabic Typesetting" w:cs="Arabic Typesetting"/>
                <w:sz w:val="32"/>
                <w:szCs w:val="32"/>
                <w:lang w:eastAsia="zh-CN"/>
              </w:rPr>
            </w:pPr>
            <w:r>
              <w:rPr>
                <w:rFonts w:ascii="Arabic Typesetting" w:eastAsia="SimSun" w:hAnsi="Arabic Typesetting" w:cs="Arabic Typesetting" w:hint="cs"/>
                <w:sz w:val="32"/>
                <w:szCs w:val="32"/>
                <w:rtl/>
                <w:lang w:eastAsia="zh-CN"/>
              </w:rPr>
              <w:t>الأمانة</w:t>
            </w:r>
          </w:p>
        </w:tc>
        <w:tc>
          <w:tcPr>
            <w:tcW w:w="6379" w:type="dxa"/>
          </w:tcPr>
          <w:p w:rsidR="00525B8C" w:rsidRPr="00525B8C" w:rsidRDefault="00525B8C" w:rsidP="00525B8C">
            <w:pPr>
              <w:bidi/>
              <w:rPr>
                <w:rFonts w:ascii="Arabic Typesetting" w:eastAsia="SimSun" w:hAnsi="Arabic Typesetting" w:cs="Arabic Typesetting"/>
                <w:sz w:val="32"/>
                <w:szCs w:val="32"/>
                <w:u w:val="single"/>
                <w:lang w:eastAsia="zh-CN"/>
              </w:rPr>
            </w:pPr>
          </w:p>
          <w:p w:rsidR="00525B8C" w:rsidRPr="00525B8C" w:rsidRDefault="008E7AEA" w:rsidP="00525B8C">
            <w:pPr>
              <w:bidi/>
              <w:rPr>
                <w:rFonts w:ascii="Arabic Typesetting" w:eastAsia="SimSun" w:hAnsi="Arabic Typesetting" w:cs="Arabic Typesetting"/>
                <w:sz w:val="32"/>
                <w:szCs w:val="32"/>
                <w:u w:val="single"/>
                <w:lang w:eastAsia="zh-CN"/>
              </w:rPr>
            </w:pPr>
            <w:r>
              <w:rPr>
                <w:rFonts w:ascii="Arabic Typesetting" w:eastAsia="SimSun" w:hAnsi="Arabic Typesetting" w:cs="Arabic Typesetting" w:hint="cs"/>
                <w:sz w:val="32"/>
                <w:szCs w:val="32"/>
                <w:u w:val="single"/>
                <w:rtl/>
                <w:lang w:eastAsia="zh-CN"/>
              </w:rPr>
              <w:t>معلومات أساسية</w:t>
            </w:r>
          </w:p>
          <w:p w:rsidR="00525B8C" w:rsidRPr="00525B8C" w:rsidRDefault="00525B8C" w:rsidP="00525B8C">
            <w:pPr>
              <w:bidi/>
              <w:rPr>
                <w:rFonts w:ascii="Arabic Typesetting" w:eastAsia="SimSun" w:hAnsi="Arabic Typesetting" w:cs="Arabic Typesetting"/>
                <w:sz w:val="32"/>
                <w:szCs w:val="32"/>
                <w:u w:val="single"/>
                <w:lang w:eastAsia="zh-CN"/>
              </w:rPr>
            </w:pPr>
          </w:p>
          <w:p w:rsidR="00525B8C" w:rsidRPr="00525B8C" w:rsidRDefault="008E7AEA" w:rsidP="006A36B1">
            <w:pPr>
              <w:bidi/>
              <w:rPr>
                <w:rFonts w:ascii="Arabic Typesetting" w:eastAsia="SimSun" w:hAnsi="Arabic Typesetting" w:cs="Arabic Typesetting"/>
                <w:sz w:val="32"/>
                <w:szCs w:val="32"/>
                <w:lang w:eastAsia="zh-CN"/>
              </w:rPr>
            </w:pPr>
            <w:r>
              <w:rPr>
                <w:rFonts w:ascii="Arabic Typesetting" w:eastAsia="SimSun" w:hAnsi="Arabic Typesetting" w:cs="Arabic Typesetting" w:hint="cs"/>
                <w:sz w:val="32"/>
                <w:szCs w:val="32"/>
                <w:rtl/>
                <w:lang w:eastAsia="zh-CN"/>
              </w:rPr>
              <w:t xml:space="preserve">منذ الثنائية 2010/11ـ تورد وثيقة البرنامج والميزانية إشارات محدّدة إلى توصيات أجندة التنمية التي توجّه تنفيذ العمل </w:t>
            </w:r>
            <w:proofErr w:type="spellStart"/>
            <w:r>
              <w:rPr>
                <w:rFonts w:ascii="Arabic Typesetting" w:eastAsia="SimSun" w:hAnsi="Arabic Typesetting" w:cs="Arabic Typesetting" w:hint="cs"/>
                <w:sz w:val="32"/>
                <w:szCs w:val="32"/>
                <w:rtl/>
                <w:lang w:eastAsia="zh-CN"/>
              </w:rPr>
              <w:t>المُضطلع</w:t>
            </w:r>
            <w:proofErr w:type="spellEnd"/>
            <w:r>
              <w:rPr>
                <w:rFonts w:ascii="Arabic Typesetting" w:eastAsia="SimSun" w:hAnsi="Arabic Typesetting" w:cs="Arabic Typesetting" w:hint="cs"/>
                <w:sz w:val="32"/>
                <w:szCs w:val="32"/>
                <w:rtl/>
                <w:lang w:eastAsia="zh-CN"/>
              </w:rPr>
              <w:t xml:space="preserve"> به </w:t>
            </w:r>
            <w:r w:rsidR="005B6612">
              <w:rPr>
                <w:rFonts w:ascii="Arabic Typesetting" w:eastAsia="SimSun" w:hAnsi="Arabic Typesetting" w:cs="Arabic Typesetting" w:hint="cs"/>
                <w:sz w:val="32"/>
                <w:szCs w:val="32"/>
                <w:rtl/>
                <w:lang w:eastAsia="zh-CN"/>
              </w:rPr>
              <w:t>ضمن برامجها البالغ عددها</w:t>
            </w:r>
            <w:r w:rsidR="005B6612">
              <w:rPr>
                <w:rFonts w:ascii="Arabic Typesetting" w:eastAsia="SimSun" w:hAnsi="Arabic Typesetting" w:cs="Arabic Typesetting" w:hint="eastAsia"/>
                <w:sz w:val="32"/>
                <w:szCs w:val="32"/>
                <w:rtl/>
                <w:lang w:eastAsia="zh-CN"/>
              </w:rPr>
              <w:t> </w:t>
            </w:r>
            <w:r w:rsidR="005B6612">
              <w:rPr>
                <w:rFonts w:ascii="Arabic Typesetting" w:eastAsia="SimSun" w:hAnsi="Arabic Typesetting" w:cs="Arabic Typesetting" w:hint="cs"/>
                <w:sz w:val="32"/>
                <w:szCs w:val="32"/>
                <w:rtl/>
                <w:lang w:eastAsia="zh-CN"/>
              </w:rPr>
              <w:t>31 برنامجا. وأدرج، لأوّل مرّة، إطار للنتائج المؤسسية في الثنائية</w:t>
            </w:r>
            <w:r w:rsidR="006A36B1">
              <w:rPr>
                <w:rFonts w:ascii="Arabic Typesetting" w:eastAsia="SimSun" w:hAnsi="Arabic Typesetting" w:cs="Arabic Typesetting" w:hint="cs"/>
                <w:sz w:val="32"/>
                <w:szCs w:val="32"/>
                <w:rtl/>
                <w:lang w:eastAsia="zh-CN"/>
              </w:rPr>
              <w:t> </w:t>
            </w:r>
            <w:r w:rsidR="005B6612">
              <w:rPr>
                <w:rFonts w:ascii="Arabic Typesetting" w:eastAsia="SimSun" w:hAnsi="Arabic Typesetting" w:cs="Arabic Typesetting" w:hint="cs"/>
                <w:sz w:val="32"/>
                <w:szCs w:val="32"/>
                <w:rtl/>
                <w:lang w:eastAsia="zh-CN"/>
              </w:rPr>
              <w:t xml:space="preserve">2012/13 وبات كل من البرامج يقدم مساهمات محدّدة في نتائج المنظمة المرتقبة. وبالتالي أصبح، </w:t>
            </w:r>
            <w:r w:rsidR="00860505">
              <w:rPr>
                <w:rFonts w:ascii="Arabic Typesetting" w:eastAsia="SimSun" w:hAnsi="Arabic Typesetting" w:cs="Arabic Typesetting" w:hint="cs"/>
                <w:sz w:val="32"/>
                <w:szCs w:val="32"/>
                <w:rtl/>
                <w:lang w:eastAsia="zh-CN"/>
              </w:rPr>
              <w:t xml:space="preserve">من منظور تخطيط البرنامج، الجمع بين </w:t>
            </w:r>
            <w:r w:rsidR="00EC432B">
              <w:rPr>
                <w:rFonts w:ascii="Arabic Typesetting" w:eastAsia="SimSun" w:hAnsi="Arabic Typesetting" w:cs="Arabic Typesetting" w:hint="cs"/>
                <w:sz w:val="32"/>
                <w:szCs w:val="32"/>
                <w:rtl/>
                <w:lang w:eastAsia="zh-CN"/>
              </w:rPr>
              <w:t>النتائج  المرتقبة التي يسهم فيها</w:t>
            </w:r>
            <w:r w:rsidR="00860505">
              <w:rPr>
                <w:rFonts w:ascii="Arabic Typesetting" w:eastAsia="SimSun" w:hAnsi="Arabic Typesetting" w:cs="Arabic Typesetting" w:hint="cs"/>
                <w:sz w:val="32"/>
                <w:szCs w:val="32"/>
                <w:rtl/>
                <w:lang w:eastAsia="zh-CN"/>
              </w:rPr>
              <w:t xml:space="preserve"> كل من تلك البرامج وتوصيات أجندة التنمية التي توجّه عملها يوفر مصفوفة تخطيط </w:t>
            </w:r>
            <w:proofErr w:type="spellStart"/>
            <w:r w:rsidR="00860505">
              <w:rPr>
                <w:rFonts w:ascii="Arabic Typesetting" w:eastAsia="SimSun" w:hAnsi="Arabic Typesetting" w:cs="Arabic Typesetting" w:hint="cs"/>
                <w:sz w:val="32"/>
                <w:szCs w:val="32"/>
                <w:rtl/>
                <w:lang w:eastAsia="zh-CN"/>
              </w:rPr>
              <w:t>مخصصىة</w:t>
            </w:r>
            <w:proofErr w:type="spellEnd"/>
            <w:r w:rsidR="00860505">
              <w:rPr>
                <w:rFonts w:ascii="Arabic Typesetting" w:eastAsia="SimSun" w:hAnsi="Arabic Typesetting" w:cs="Arabic Typesetting" w:hint="cs"/>
                <w:sz w:val="32"/>
                <w:szCs w:val="32"/>
                <w:rtl/>
                <w:lang w:eastAsia="zh-CN"/>
              </w:rPr>
              <w:t xml:space="preserve"> وشاملة تربط بين توصيات أجندة التنمية والنتائج</w:t>
            </w:r>
            <w:r w:rsidR="006A36B1">
              <w:rPr>
                <w:rFonts w:ascii="Arabic Typesetting" w:eastAsia="SimSun" w:hAnsi="Arabic Typesetting" w:cs="Arabic Typesetting" w:hint="cs"/>
                <w:sz w:val="32"/>
                <w:szCs w:val="32"/>
                <w:rtl/>
                <w:lang w:eastAsia="zh-CN"/>
              </w:rPr>
              <w:t>،</w:t>
            </w:r>
            <w:r w:rsidR="00860505">
              <w:rPr>
                <w:rFonts w:ascii="Arabic Typesetting" w:eastAsia="SimSun" w:hAnsi="Arabic Typesetting" w:cs="Arabic Typesetting" w:hint="cs"/>
                <w:sz w:val="32"/>
                <w:szCs w:val="32"/>
                <w:rtl/>
                <w:lang w:eastAsia="zh-CN"/>
              </w:rPr>
              <w:t xml:space="preserve"> ولكن من منظور موضوعي محدّد لآحاد البرامج.</w:t>
            </w:r>
          </w:p>
          <w:p w:rsidR="00525B8C" w:rsidRPr="00525B8C" w:rsidRDefault="00525B8C" w:rsidP="00525B8C">
            <w:pPr>
              <w:bidi/>
              <w:rPr>
                <w:rFonts w:ascii="Arabic Typesetting" w:eastAsia="SimSun" w:hAnsi="Arabic Typesetting" w:cs="Arabic Typesetting"/>
                <w:sz w:val="32"/>
                <w:szCs w:val="32"/>
                <w:lang w:eastAsia="zh-CN"/>
              </w:rPr>
            </w:pPr>
          </w:p>
          <w:p w:rsidR="00525B8C" w:rsidRPr="00525B8C" w:rsidRDefault="00F54FE7" w:rsidP="00525B8C">
            <w:pPr>
              <w:bidi/>
              <w:rPr>
                <w:rFonts w:ascii="Arabic Typesetting" w:eastAsia="SimSun" w:hAnsi="Arabic Typesetting" w:cs="Arabic Typesetting"/>
                <w:sz w:val="32"/>
                <w:szCs w:val="32"/>
                <w:u w:val="single"/>
                <w:lang w:eastAsia="zh-CN"/>
              </w:rPr>
            </w:pPr>
            <w:r>
              <w:rPr>
                <w:rFonts w:ascii="Arabic Typesetting" w:eastAsia="SimSun" w:hAnsi="Arabic Typesetting" w:cs="Arabic Typesetting" w:hint="cs"/>
                <w:sz w:val="32"/>
                <w:szCs w:val="32"/>
                <w:u w:val="single"/>
                <w:rtl/>
                <w:lang w:eastAsia="zh-CN"/>
              </w:rPr>
              <w:t>إمكانية</w:t>
            </w:r>
            <w:r w:rsidR="00EC432B">
              <w:rPr>
                <w:rFonts w:ascii="Arabic Typesetting" w:eastAsia="SimSun" w:hAnsi="Arabic Typesetting" w:cs="Arabic Typesetting" w:hint="cs"/>
                <w:sz w:val="32"/>
                <w:szCs w:val="32"/>
                <w:u w:val="single"/>
                <w:rtl/>
                <w:lang w:eastAsia="zh-CN"/>
              </w:rPr>
              <w:t xml:space="preserve"> التنفيذ</w:t>
            </w:r>
          </w:p>
          <w:p w:rsidR="00525B8C" w:rsidRPr="00525B8C" w:rsidRDefault="00525B8C" w:rsidP="00525B8C">
            <w:pPr>
              <w:bidi/>
              <w:rPr>
                <w:rFonts w:ascii="Arabic Typesetting" w:eastAsia="SimSun" w:hAnsi="Arabic Typesetting" w:cs="Arabic Typesetting"/>
                <w:sz w:val="32"/>
                <w:szCs w:val="32"/>
                <w:u w:val="single"/>
                <w:lang w:eastAsia="zh-CN"/>
              </w:rPr>
            </w:pPr>
          </w:p>
          <w:p w:rsidR="00525B8C" w:rsidRPr="00525B8C" w:rsidRDefault="00EC432B" w:rsidP="00EC432B">
            <w:pPr>
              <w:bidi/>
              <w:rPr>
                <w:rFonts w:ascii="Arabic Typesetting" w:eastAsia="SimSun" w:hAnsi="Arabic Typesetting" w:cs="Arabic Typesetting"/>
                <w:sz w:val="32"/>
                <w:szCs w:val="32"/>
                <w:lang w:eastAsia="zh-CN"/>
              </w:rPr>
            </w:pPr>
            <w:r>
              <w:rPr>
                <w:rFonts w:ascii="Arabic Typesetting" w:eastAsia="SimSun" w:hAnsi="Arabic Typesetting" w:cs="Arabic Typesetting" w:hint="cs"/>
                <w:sz w:val="32"/>
                <w:szCs w:val="32"/>
                <w:rtl/>
                <w:lang w:eastAsia="zh-CN"/>
              </w:rPr>
              <w:t>ترى الأمانة أن النهج المُتبّع حاليا يفي بالغرض المنشود من هذه التوصية.</w:t>
            </w:r>
          </w:p>
        </w:tc>
      </w:tr>
      <w:tr w:rsidR="00525B8C" w:rsidRPr="00525B8C" w:rsidTr="00525B8C">
        <w:trPr>
          <w:trHeight w:val="3198"/>
        </w:trPr>
        <w:tc>
          <w:tcPr>
            <w:tcW w:w="6062" w:type="dxa"/>
          </w:tcPr>
          <w:p w:rsidR="00525B8C" w:rsidRPr="00525B8C" w:rsidRDefault="00525B8C" w:rsidP="00525B8C">
            <w:pPr>
              <w:bidi/>
              <w:rPr>
                <w:rFonts w:ascii="Arabic Typesetting" w:eastAsia="SimSun" w:hAnsi="Arabic Typesetting" w:cs="Arabic Typesetting"/>
                <w:sz w:val="32"/>
                <w:szCs w:val="32"/>
                <w:lang w:eastAsia="zh-CN"/>
              </w:rPr>
            </w:pPr>
          </w:p>
          <w:p w:rsidR="00525B8C" w:rsidRPr="00525B8C" w:rsidRDefault="00EC432B" w:rsidP="00525B8C">
            <w:pPr>
              <w:bidi/>
              <w:rPr>
                <w:rFonts w:ascii="Arabic Typesetting" w:eastAsia="SimSun" w:hAnsi="Arabic Typesetting" w:cs="Arabic Typesetting"/>
                <w:b/>
                <w:bCs/>
                <w:sz w:val="32"/>
                <w:szCs w:val="32"/>
                <w:lang w:eastAsia="zh-CN"/>
              </w:rPr>
            </w:pPr>
            <w:r w:rsidRPr="00EC432B">
              <w:rPr>
                <w:rFonts w:ascii="Arabic Typesetting" w:eastAsia="SimSun" w:hAnsi="Arabic Typesetting" w:cs="Arabic Typesetting" w:hint="cs"/>
                <w:b/>
                <w:bCs/>
                <w:sz w:val="32"/>
                <w:szCs w:val="32"/>
                <w:rtl/>
                <w:lang w:eastAsia="zh-CN"/>
              </w:rPr>
              <w:t>التوصية 6:</w:t>
            </w:r>
          </w:p>
          <w:p w:rsidR="00525B8C" w:rsidRPr="00525B8C" w:rsidRDefault="00525B8C" w:rsidP="00525B8C">
            <w:pPr>
              <w:bidi/>
              <w:rPr>
                <w:rFonts w:ascii="Arabic Typesetting" w:eastAsia="SimSun" w:hAnsi="Arabic Typesetting" w:cs="Arabic Typesetting"/>
                <w:sz w:val="32"/>
                <w:szCs w:val="32"/>
                <w:lang w:eastAsia="zh-CN"/>
              </w:rPr>
            </w:pPr>
          </w:p>
          <w:p w:rsidR="00525B8C" w:rsidRPr="00525B8C" w:rsidRDefault="00C709C3" w:rsidP="00CB0358">
            <w:pPr>
              <w:bidi/>
              <w:rPr>
                <w:rFonts w:ascii="Arabic Typesetting" w:eastAsia="SimSun" w:hAnsi="Arabic Typesetting" w:cs="Arabic Typesetting"/>
                <w:sz w:val="32"/>
                <w:szCs w:val="32"/>
                <w:lang w:eastAsia="zh-CN"/>
              </w:rPr>
            </w:pPr>
            <w:r w:rsidRPr="00C709C3">
              <w:rPr>
                <w:rFonts w:ascii="Arabic Typesetting" w:eastAsia="SimSun" w:hAnsi="Arabic Typesetting" w:cs="Arabic Typesetting"/>
                <w:sz w:val="32"/>
                <w:szCs w:val="32"/>
                <w:rtl/>
                <w:lang w:eastAsia="zh-CN" w:bidi="ar-EG"/>
              </w:rPr>
              <w:t xml:space="preserve">ينبغي للدول الأعضاء أن تعزز التنسيق بين البعثات القائمة في جنيف ومكاتبها للملكية الفكرية وغيرها من السلطات في </w:t>
            </w:r>
            <w:r w:rsidR="00CB0358">
              <w:rPr>
                <w:rFonts w:ascii="Arabic Typesetting" w:eastAsia="SimSun" w:hAnsi="Arabic Typesetting" w:cs="Arabic Typesetting" w:hint="cs"/>
                <w:sz w:val="32"/>
                <w:szCs w:val="32"/>
                <w:rtl/>
                <w:lang w:eastAsia="zh-CN" w:bidi="ar-EG"/>
              </w:rPr>
              <w:t>العاصمة</w:t>
            </w:r>
            <w:r w:rsidRPr="00C709C3">
              <w:rPr>
                <w:rFonts w:ascii="Arabic Typesetting" w:eastAsia="SimSun" w:hAnsi="Arabic Typesetting" w:cs="Arabic Typesetting"/>
                <w:sz w:val="32"/>
                <w:szCs w:val="32"/>
                <w:rtl/>
                <w:lang w:eastAsia="zh-CN" w:bidi="ar-EG"/>
              </w:rPr>
              <w:t xml:space="preserve"> من أجل إيجاد نهج موحد للتعامل مع لجنة </w:t>
            </w:r>
            <w:r w:rsidR="002D34EA">
              <w:rPr>
                <w:rFonts w:ascii="Arabic Typesetting" w:eastAsia="SimSun" w:hAnsi="Arabic Typesetting" w:cs="Arabic Typesetting"/>
                <w:sz w:val="32"/>
                <w:szCs w:val="32"/>
                <w:rtl/>
                <w:lang w:eastAsia="zh-CN" w:bidi="ar-EG"/>
              </w:rPr>
              <w:t xml:space="preserve">التنمية وزيادة مستوى الوعي </w:t>
            </w:r>
            <w:r w:rsidR="002D34EA">
              <w:rPr>
                <w:rFonts w:ascii="Arabic Typesetting" w:eastAsia="SimSun" w:hAnsi="Arabic Typesetting" w:cs="Arabic Typesetting" w:hint="cs"/>
                <w:sz w:val="32"/>
                <w:szCs w:val="32"/>
                <w:rtl/>
                <w:lang w:eastAsia="zh-CN" w:bidi="ar-EG"/>
              </w:rPr>
              <w:t>ب</w:t>
            </w:r>
            <w:r w:rsidR="00CB0358">
              <w:rPr>
                <w:rFonts w:ascii="Arabic Typesetting" w:eastAsia="SimSun" w:hAnsi="Arabic Typesetting" w:cs="Arabic Typesetting" w:hint="cs"/>
                <w:sz w:val="32"/>
                <w:szCs w:val="32"/>
                <w:rtl/>
                <w:lang w:eastAsia="zh-CN" w:bidi="ar-EG"/>
              </w:rPr>
              <w:t xml:space="preserve">شأن </w:t>
            </w:r>
            <w:r w:rsidRPr="00C709C3">
              <w:rPr>
                <w:rFonts w:ascii="Arabic Typesetting" w:eastAsia="SimSun" w:hAnsi="Arabic Typesetting" w:cs="Arabic Typesetting"/>
                <w:sz w:val="32"/>
                <w:szCs w:val="32"/>
                <w:rtl/>
                <w:lang w:eastAsia="zh-CN" w:bidi="ar-EG"/>
              </w:rPr>
              <w:t xml:space="preserve">مزايا </w:t>
            </w:r>
            <w:r w:rsidR="002D34EA">
              <w:rPr>
                <w:rFonts w:ascii="Arabic Typesetting" w:eastAsia="SimSun" w:hAnsi="Arabic Typesetting" w:cs="Arabic Typesetting" w:hint="cs"/>
                <w:sz w:val="32"/>
                <w:szCs w:val="32"/>
                <w:rtl/>
                <w:lang w:eastAsia="zh-CN" w:bidi="ar-EG"/>
              </w:rPr>
              <w:t>أجندة</w:t>
            </w:r>
            <w:r w:rsidRPr="00C709C3">
              <w:rPr>
                <w:rFonts w:ascii="Arabic Typesetting" w:eastAsia="SimSun" w:hAnsi="Arabic Typesetting" w:cs="Arabic Typesetting"/>
                <w:sz w:val="32"/>
                <w:szCs w:val="32"/>
                <w:rtl/>
                <w:lang w:eastAsia="zh-CN" w:bidi="ar-EG"/>
              </w:rPr>
              <w:t xml:space="preserve"> التنمية.</w:t>
            </w:r>
            <w:r w:rsidRPr="00C709C3">
              <w:rPr>
                <w:rFonts w:ascii="Arabic Typesetting" w:eastAsia="SimSun" w:hAnsi="Arabic Typesetting" w:cs="Arabic Typesetting"/>
                <w:sz w:val="32"/>
                <w:szCs w:val="32"/>
                <w:lang w:eastAsia="zh-CN"/>
              </w:rPr>
              <w:t xml:space="preserve"> </w:t>
            </w:r>
            <w:r w:rsidRPr="00C709C3">
              <w:rPr>
                <w:rFonts w:ascii="Arabic Typesetting" w:eastAsia="SimSun" w:hAnsi="Arabic Typesetting" w:cs="Arabic Typesetting"/>
                <w:sz w:val="32"/>
                <w:szCs w:val="32"/>
                <w:rtl/>
                <w:lang w:eastAsia="zh-CN" w:bidi="ar-EG"/>
              </w:rPr>
              <w:t>وينبغي تعزيز مشاركة الخبراء القائمين في أوطانهم على مستوى أعلى في عمل اللجنة.</w:t>
            </w:r>
            <w:r w:rsidRPr="00C709C3">
              <w:rPr>
                <w:rFonts w:ascii="Arabic Typesetting" w:eastAsia="SimSun" w:hAnsi="Arabic Typesetting" w:cs="Arabic Typesetting"/>
                <w:sz w:val="32"/>
                <w:szCs w:val="32"/>
                <w:lang w:eastAsia="zh-CN"/>
              </w:rPr>
              <w:t xml:space="preserve"> </w:t>
            </w:r>
            <w:r w:rsidRPr="00C709C3">
              <w:rPr>
                <w:rFonts w:ascii="Arabic Typesetting" w:eastAsia="SimSun" w:hAnsi="Arabic Typesetting" w:cs="Arabic Typesetting"/>
                <w:sz w:val="32"/>
                <w:szCs w:val="32"/>
                <w:rtl/>
                <w:lang w:eastAsia="zh-CN" w:bidi="ar-EG"/>
              </w:rPr>
              <w:t xml:space="preserve">وينبغي للجنة التنمية أن تنظر في الإجراءات المتعلقة بإعداد التقارير فيما يخص ما أُنجز على الصعيد الوطني بشأن تنفيذ توصيات </w:t>
            </w:r>
            <w:r w:rsidR="002D34EA">
              <w:rPr>
                <w:rFonts w:ascii="Arabic Typesetting" w:eastAsia="SimSun" w:hAnsi="Arabic Typesetting" w:cs="Arabic Typesetting" w:hint="cs"/>
                <w:sz w:val="32"/>
                <w:szCs w:val="32"/>
                <w:rtl/>
                <w:lang w:eastAsia="zh-CN" w:bidi="ar-EG"/>
              </w:rPr>
              <w:t>أجندة</w:t>
            </w:r>
            <w:r w:rsidRPr="00C709C3">
              <w:rPr>
                <w:rFonts w:ascii="Arabic Typesetting" w:eastAsia="SimSun" w:hAnsi="Arabic Typesetting" w:cs="Arabic Typesetting"/>
                <w:sz w:val="32"/>
                <w:szCs w:val="32"/>
                <w:rtl/>
                <w:lang w:eastAsia="zh-CN" w:bidi="ar-EG"/>
              </w:rPr>
              <w:t xml:space="preserve"> التنمية.</w:t>
            </w:r>
          </w:p>
        </w:tc>
        <w:tc>
          <w:tcPr>
            <w:tcW w:w="1984" w:type="dxa"/>
          </w:tcPr>
          <w:p w:rsidR="00525B8C" w:rsidRPr="00525B8C" w:rsidRDefault="00525B8C" w:rsidP="00525B8C">
            <w:pPr>
              <w:bidi/>
              <w:rPr>
                <w:rFonts w:ascii="Arabic Typesetting" w:eastAsia="SimSun" w:hAnsi="Arabic Typesetting" w:cs="Arabic Typesetting"/>
                <w:sz w:val="32"/>
                <w:szCs w:val="32"/>
                <w:lang w:eastAsia="zh-CN"/>
              </w:rPr>
            </w:pPr>
          </w:p>
          <w:p w:rsidR="00525B8C" w:rsidRPr="00525B8C" w:rsidRDefault="00EC432B" w:rsidP="00525B8C">
            <w:pPr>
              <w:bidi/>
              <w:rPr>
                <w:rFonts w:ascii="Arabic Typesetting" w:eastAsia="SimSun" w:hAnsi="Arabic Typesetting" w:cs="Arabic Typesetting"/>
                <w:sz w:val="32"/>
                <w:szCs w:val="32"/>
                <w:lang w:eastAsia="zh-CN"/>
              </w:rPr>
            </w:pPr>
            <w:r>
              <w:rPr>
                <w:rFonts w:ascii="Arabic Typesetting" w:eastAsia="SimSun" w:hAnsi="Arabic Typesetting" w:cs="Arabic Typesetting" w:hint="cs"/>
                <w:sz w:val="32"/>
                <w:szCs w:val="32"/>
                <w:rtl/>
                <w:lang w:eastAsia="zh-CN"/>
              </w:rPr>
              <w:t xml:space="preserve">الدول </w:t>
            </w:r>
            <w:r w:rsidR="00416F0F">
              <w:rPr>
                <w:rFonts w:ascii="Arabic Typesetting" w:eastAsia="SimSun" w:hAnsi="Arabic Typesetting" w:cs="Arabic Typesetting" w:hint="cs"/>
                <w:sz w:val="32"/>
                <w:szCs w:val="32"/>
                <w:rtl/>
                <w:lang w:eastAsia="zh-CN"/>
              </w:rPr>
              <w:t>الأعضاء و</w:t>
            </w:r>
            <w:r>
              <w:rPr>
                <w:rFonts w:ascii="Arabic Typesetting" w:eastAsia="SimSun" w:hAnsi="Arabic Typesetting" w:cs="Arabic Typesetting" w:hint="cs"/>
                <w:sz w:val="32"/>
                <w:szCs w:val="32"/>
                <w:rtl/>
                <w:lang w:eastAsia="zh-CN"/>
              </w:rPr>
              <w:t>لجنة</w:t>
            </w:r>
            <w:r w:rsidR="00416F0F">
              <w:rPr>
                <w:rFonts w:ascii="Arabic Typesetting" w:eastAsia="SimSun" w:hAnsi="Arabic Typesetting" w:cs="Arabic Typesetting" w:hint="cs"/>
                <w:sz w:val="32"/>
                <w:szCs w:val="32"/>
                <w:rtl/>
                <w:lang w:eastAsia="zh-CN"/>
              </w:rPr>
              <w:t xml:space="preserve"> التنمية</w:t>
            </w:r>
          </w:p>
        </w:tc>
        <w:tc>
          <w:tcPr>
            <w:tcW w:w="6379" w:type="dxa"/>
          </w:tcPr>
          <w:p w:rsidR="00525B8C" w:rsidRPr="00525B8C" w:rsidRDefault="00525B8C" w:rsidP="00525B8C">
            <w:pPr>
              <w:bidi/>
              <w:rPr>
                <w:rFonts w:ascii="Arabic Typesetting" w:eastAsia="SimSun" w:hAnsi="Arabic Typesetting" w:cs="Arabic Typesetting"/>
                <w:sz w:val="32"/>
                <w:szCs w:val="32"/>
                <w:lang w:eastAsia="zh-CN"/>
              </w:rPr>
            </w:pPr>
          </w:p>
        </w:tc>
      </w:tr>
      <w:tr w:rsidR="00525B8C" w:rsidRPr="00525B8C" w:rsidTr="00525B8C">
        <w:trPr>
          <w:trHeight w:val="5688"/>
        </w:trPr>
        <w:tc>
          <w:tcPr>
            <w:tcW w:w="6062" w:type="dxa"/>
          </w:tcPr>
          <w:p w:rsidR="00525B8C" w:rsidRPr="00525B8C" w:rsidRDefault="00525B8C" w:rsidP="00525B8C">
            <w:pPr>
              <w:bidi/>
              <w:rPr>
                <w:rFonts w:ascii="Arabic Typesetting" w:eastAsia="SimSun" w:hAnsi="Arabic Typesetting" w:cs="Arabic Typesetting"/>
                <w:sz w:val="32"/>
                <w:szCs w:val="32"/>
                <w:lang w:eastAsia="zh-CN"/>
              </w:rPr>
            </w:pPr>
          </w:p>
          <w:p w:rsidR="00525B8C" w:rsidRPr="00525B8C" w:rsidRDefault="00776109" w:rsidP="00525B8C">
            <w:pPr>
              <w:bidi/>
              <w:rPr>
                <w:rFonts w:ascii="Arabic Typesetting" w:eastAsia="SimSun" w:hAnsi="Arabic Typesetting" w:cs="Arabic Typesetting"/>
                <w:b/>
                <w:bCs/>
                <w:sz w:val="32"/>
                <w:szCs w:val="32"/>
                <w:lang w:eastAsia="zh-CN"/>
              </w:rPr>
            </w:pPr>
            <w:r w:rsidRPr="00776109">
              <w:rPr>
                <w:rFonts w:ascii="Arabic Typesetting" w:eastAsia="SimSun" w:hAnsi="Arabic Typesetting" w:cs="Arabic Typesetting" w:hint="cs"/>
                <w:b/>
                <w:bCs/>
                <w:sz w:val="32"/>
                <w:szCs w:val="32"/>
                <w:rtl/>
                <w:lang w:eastAsia="zh-CN"/>
              </w:rPr>
              <w:t>التوصية 7:</w:t>
            </w:r>
          </w:p>
          <w:p w:rsidR="00525B8C" w:rsidRPr="00525B8C" w:rsidRDefault="00525B8C" w:rsidP="00525B8C">
            <w:pPr>
              <w:bidi/>
              <w:rPr>
                <w:rFonts w:ascii="Arabic Typesetting" w:eastAsia="SimSun" w:hAnsi="Arabic Typesetting" w:cs="Arabic Typesetting"/>
                <w:sz w:val="32"/>
                <w:szCs w:val="32"/>
                <w:lang w:eastAsia="zh-CN"/>
              </w:rPr>
            </w:pPr>
          </w:p>
          <w:p w:rsidR="00525B8C" w:rsidRPr="00525B8C" w:rsidRDefault="00776109" w:rsidP="00C756A7">
            <w:pPr>
              <w:bidi/>
              <w:rPr>
                <w:rFonts w:ascii="Arabic Typesetting" w:eastAsia="SimSun" w:hAnsi="Arabic Typesetting" w:cs="Arabic Typesetting"/>
                <w:sz w:val="32"/>
                <w:szCs w:val="32"/>
                <w:lang w:eastAsia="zh-CN"/>
              </w:rPr>
            </w:pPr>
            <w:r w:rsidRPr="00776109">
              <w:rPr>
                <w:rFonts w:ascii="Arabic Typesetting" w:eastAsia="SimSun" w:hAnsi="Arabic Typesetting" w:cs="Arabic Typesetting"/>
                <w:sz w:val="32"/>
                <w:szCs w:val="32"/>
                <w:rtl/>
                <w:lang w:eastAsia="zh-CN" w:bidi="ar-EG"/>
              </w:rPr>
              <w:t>ينبغي للدول الأع</w:t>
            </w:r>
            <w:r>
              <w:rPr>
                <w:rFonts w:ascii="Arabic Typesetting" w:eastAsia="SimSun" w:hAnsi="Arabic Typesetting" w:cs="Arabic Typesetting"/>
                <w:sz w:val="32"/>
                <w:szCs w:val="32"/>
                <w:rtl/>
                <w:lang w:eastAsia="zh-CN" w:bidi="ar-EG"/>
              </w:rPr>
              <w:t>ضاء</w:t>
            </w:r>
            <w:r w:rsidR="00CB0358">
              <w:rPr>
                <w:rFonts w:ascii="Arabic Typesetting" w:eastAsia="SimSun" w:hAnsi="Arabic Typesetting" w:cs="Arabic Typesetting" w:hint="cs"/>
                <w:sz w:val="32"/>
                <w:szCs w:val="32"/>
                <w:rtl/>
                <w:lang w:eastAsia="zh-CN" w:bidi="ar-EG"/>
              </w:rPr>
              <w:t xml:space="preserve"> </w:t>
            </w:r>
            <w:r w:rsidR="00C756A7" w:rsidRPr="00C756A7">
              <w:rPr>
                <w:rFonts w:ascii="Arabic Typesetting" w:eastAsia="SimSun" w:hAnsi="Arabic Typesetting" w:cs="Arabic Typesetting"/>
                <w:i/>
                <w:iCs/>
                <w:sz w:val="32"/>
                <w:szCs w:val="32"/>
                <w:rtl/>
                <w:lang w:eastAsia="zh-CN"/>
              </w:rPr>
              <w:t>ـ</w:t>
            </w:r>
            <w:r>
              <w:rPr>
                <w:rFonts w:ascii="Arabic Typesetting" w:eastAsia="SimSun" w:hAnsi="Arabic Typesetting" w:cs="Arabic Typesetting"/>
                <w:sz w:val="32"/>
                <w:szCs w:val="32"/>
                <w:rtl/>
                <w:lang w:eastAsia="zh-CN" w:bidi="ar-EG"/>
              </w:rPr>
              <w:t xml:space="preserve"> في ضوء احتياجاتها الوطنية</w:t>
            </w:r>
            <w:r w:rsidR="00CB0358">
              <w:rPr>
                <w:rFonts w:ascii="Arabic Typesetting" w:eastAsia="SimSun" w:hAnsi="Arabic Typesetting" w:cs="Arabic Typesetting" w:hint="cs"/>
                <w:sz w:val="32"/>
                <w:szCs w:val="32"/>
                <w:rtl/>
                <w:lang w:eastAsia="zh-CN" w:bidi="ar-EG"/>
              </w:rPr>
              <w:t xml:space="preserve"> </w:t>
            </w:r>
            <w:r w:rsidR="00C756A7" w:rsidRPr="00C756A7">
              <w:rPr>
                <w:rFonts w:ascii="Arabic Typesetting" w:eastAsia="SimSun" w:hAnsi="Arabic Typesetting" w:cs="Arabic Typesetting"/>
                <w:i/>
                <w:iCs/>
                <w:sz w:val="32"/>
                <w:szCs w:val="32"/>
                <w:rtl/>
                <w:lang w:eastAsia="zh-CN"/>
              </w:rPr>
              <w:t>ـ</w:t>
            </w:r>
            <w:r w:rsidRPr="00776109">
              <w:rPr>
                <w:rFonts w:ascii="Arabic Typesetting" w:eastAsia="SimSun" w:hAnsi="Arabic Typesetting" w:cs="Arabic Typesetting"/>
                <w:sz w:val="32"/>
                <w:szCs w:val="32"/>
                <w:rtl/>
                <w:lang w:eastAsia="zh-CN" w:bidi="ar-EG"/>
              </w:rPr>
              <w:t xml:space="preserve"> أن تصوغ اقتراحات جديدة لإقامة مشاريع لكي تنظر فيها لجنة التنمية.</w:t>
            </w:r>
            <w:r w:rsidRPr="00776109">
              <w:rPr>
                <w:rFonts w:ascii="Arabic Typesetting" w:eastAsia="SimSun" w:hAnsi="Arabic Typesetting" w:cs="Arabic Typesetting"/>
                <w:sz w:val="32"/>
                <w:szCs w:val="32"/>
                <w:lang w:eastAsia="zh-CN"/>
              </w:rPr>
              <w:t xml:space="preserve"> </w:t>
            </w:r>
            <w:r w:rsidRPr="00776109">
              <w:rPr>
                <w:rFonts w:ascii="Arabic Typesetting" w:eastAsia="SimSun" w:hAnsi="Arabic Typesetting" w:cs="Arabic Typesetting"/>
                <w:sz w:val="32"/>
                <w:szCs w:val="32"/>
                <w:rtl/>
                <w:lang w:eastAsia="zh-CN" w:bidi="ar-EG"/>
              </w:rPr>
              <w:t xml:space="preserve">وينبغي أن تنظر في إنشاء </w:t>
            </w:r>
            <w:r w:rsidRPr="00776109">
              <w:rPr>
                <w:rFonts w:ascii="Arabic Typesetting" w:eastAsia="SimSun" w:hAnsi="Arabic Typesetting" w:cs="Arabic Typesetting" w:hint="cs"/>
                <w:sz w:val="32"/>
                <w:szCs w:val="32"/>
                <w:rtl/>
                <w:lang w:eastAsia="zh-CN" w:bidi="ar-EG"/>
              </w:rPr>
              <w:t>آ</w:t>
            </w:r>
            <w:r w:rsidRPr="00776109">
              <w:rPr>
                <w:rFonts w:ascii="Arabic Typesetting" w:eastAsia="SimSun" w:hAnsi="Arabic Typesetting" w:cs="Arabic Typesetting"/>
                <w:sz w:val="32"/>
                <w:szCs w:val="32"/>
                <w:rtl/>
                <w:lang w:eastAsia="zh-CN" w:bidi="ar-EG"/>
              </w:rPr>
              <w:t xml:space="preserve">لية إعداد تقارير مستندة إلى الدروس المستفادة وأفضل الممارسات من مشروعات </w:t>
            </w:r>
            <w:r>
              <w:rPr>
                <w:rFonts w:ascii="Arabic Typesetting" w:eastAsia="SimSun" w:hAnsi="Arabic Typesetting" w:cs="Arabic Typesetting" w:hint="cs"/>
                <w:sz w:val="32"/>
                <w:szCs w:val="32"/>
                <w:rtl/>
                <w:lang w:eastAsia="zh-CN" w:bidi="ar-EG"/>
              </w:rPr>
              <w:t>أجندة</w:t>
            </w:r>
            <w:r w:rsidRPr="00776109">
              <w:rPr>
                <w:rFonts w:ascii="Arabic Typesetting" w:eastAsia="SimSun" w:hAnsi="Arabic Typesetting" w:cs="Arabic Typesetting"/>
                <w:sz w:val="32"/>
                <w:szCs w:val="32"/>
                <w:rtl/>
                <w:lang w:eastAsia="zh-CN" w:bidi="ar-EG"/>
              </w:rPr>
              <w:t xml:space="preserve"> التنمية وأنشطته</w:t>
            </w:r>
            <w:r w:rsidR="00C756A7">
              <w:rPr>
                <w:rFonts w:ascii="Arabic Typesetting" w:eastAsia="SimSun" w:hAnsi="Arabic Typesetting" w:cs="Arabic Typesetting" w:hint="cs"/>
                <w:sz w:val="32"/>
                <w:szCs w:val="32"/>
                <w:rtl/>
                <w:lang w:eastAsia="zh-CN" w:bidi="ar-EG"/>
              </w:rPr>
              <w:t>ا</w:t>
            </w:r>
            <w:r w:rsidRPr="00776109">
              <w:rPr>
                <w:rFonts w:ascii="Arabic Typesetting" w:eastAsia="SimSun" w:hAnsi="Arabic Typesetting" w:cs="Arabic Typesetting"/>
                <w:sz w:val="32"/>
                <w:szCs w:val="32"/>
                <w:rtl/>
                <w:lang w:eastAsia="zh-CN" w:bidi="ar-EG"/>
              </w:rPr>
              <w:t xml:space="preserve"> المنفذة بنجاح. وينبغي أن تشمل آلية إعداد التقارير هذه استعراضًا دوريًا لاستدامة المشروعات المنفذة أو المعممة أو كليهما، فضلاً عن تأثير هذه المشروعات على المستفيدين.</w:t>
            </w:r>
            <w:r w:rsidRPr="00776109">
              <w:rPr>
                <w:rFonts w:ascii="Arabic Typesetting" w:eastAsia="SimSun" w:hAnsi="Arabic Typesetting" w:cs="Arabic Typesetting"/>
                <w:sz w:val="32"/>
                <w:szCs w:val="32"/>
                <w:lang w:eastAsia="zh-CN"/>
              </w:rPr>
              <w:t xml:space="preserve"> </w:t>
            </w:r>
            <w:r w:rsidRPr="00776109">
              <w:rPr>
                <w:rFonts w:ascii="Arabic Typesetting" w:eastAsia="SimSun" w:hAnsi="Arabic Typesetting" w:cs="Arabic Typesetting"/>
                <w:sz w:val="32"/>
                <w:szCs w:val="32"/>
                <w:rtl/>
                <w:lang w:eastAsia="zh-CN" w:bidi="ar-EG"/>
              </w:rPr>
              <w:t xml:space="preserve">وينبغي </w:t>
            </w:r>
            <w:proofErr w:type="spellStart"/>
            <w:r w:rsidRPr="00776109">
              <w:rPr>
                <w:rFonts w:ascii="Arabic Typesetting" w:eastAsia="SimSun" w:hAnsi="Arabic Typesetting" w:cs="Arabic Typesetting"/>
                <w:sz w:val="32"/>
                <w:szCs w:val="32"/>
                <w:rtl/>
                <w:lang w:eastAsia="zh-CN" w:bidi="ar-EG"/>
              </w:rPr>
              <w:t>للويبو</w:t>
            </w:r>
            <w:proofErr w:type="spellEnd"/>
            <w:r w:rsidRPr="00776109">
              <w:rPr>
                <w:rFonts w:ascii="Arabic Typesetting" w:eastAsia="SimSun" w:hAnsi="Arabic Typesetting" w:cs="Arabic Typesetting"/>
                <w:sz w:val="32"/>
                <w:szCs w:val="32"/>
                <w:rtl/>
                <w:lang w:eastAsia="zh-CN" w:bidi="ar-EG"/>
              </w:rPr>
              <w:t xml:space="preserve"> أن تنشئ قاعدة بيانات للدروس المستفادة وأفضل الممارسات المحددة في سياق تنفيذ مشروعات </w:t>
            </w:r>
            <w:r>
              <w:rPr>
                <w:rFonts w:ascii="Arabic Typesetting" w:eastAsia="SimSun" w:hAnsi="Arabic Typesetting" w:cs="Arabic Typesetting" w:hint="cs"/>
                <w:sz w:val="32"/>
                <w:szCs w:val="32"/>
                <w:rtl/>
                <w:lang w:eastAsia="zh-CN" w:bidi="ar-EG"/>
              </w:rPr>
              <w:t>أجندة</w:t>
            </w:r>
            <w:r w:rsidRPr="00776109">
              <w:rPr>
                <w:rFonts w:ascii="Arabic Typesetting" w:eastAsia="SimSun" w:hAnsi="Arabic Typesetting" w:cs="Arabic Typesetting"/>
                <w:sz w:val="32"/>
                <w:szCs w:val="32"/>
                <w:rtl/>
                <w:lang w:eastAsia="zh-CN" w:bidi="ar-EG"/>
              </w:rPr>
              <w:t xml:space="preserve"> التنمية.</w:t>
            </w:r>
          </w:p>
        </w:tc>
        <w:tc>
          <w:tcPr>
            <w:tcW w:w="1984" w:type="dxa"/>
          </w:tcPr>
          <w:p w:rsidR="00525B8C" w:rsidRPr="00525B8C" w:rsidRDefault="00525B8C" w:rsidP="00525B8C">
            <w:pPr>
              <w:bidi/>
              <w:rPr>
                <w:rFonts w:ascii="Arabic Typesetting" w:eastAsia="SimSun" w:hAnsi="Arabic Typesetting" w:cs="Arabic Typesetting"/>
                <w:sz w:val="32"/>
                <w:szCs w:val="32"/>
                <w:lang w:eastAsia="zh-CN"/>
              </w:rPr>
            </w:pPr>
          </w:p>
          <w:p w:rsidR="00525B8C" w:rsidRPr="00525B8C" w:rsidRDefault="00F82CC0" w:rsidP="00525B8C">
            <w:pPr>
              <w:bidi/>
              <w:rPr>
                <w:rFonts w:ascii="Arabic Typesetting" w:eastAsia="SimSun" w:hAnsi="Arabic Typesetting" w:cs="Arabic Typesetting"/>
                <w:sz w:val="32"/>
                <w:szCs w:val="32"/>
                <w:lang w:eastAsia="zh-CN"/>
              </w:rPr>
            </w:pPr>
            <w:r>
              <w:rPr>
                <w:rFonts w:ascii="Arabic Typesetting" w:eastAsia="SimSun" w:hAnsi="Arabic Typesetting" w:cs="Arabic Typesetting" w:hint="cs"/>
                <w:sz w:val="32"/>
                <w:szCs w:val="32"/>
                <w:rtl/>
                <w:lang w:eastAsia="zh-CN"/>
              </w:rPr>
              <w:t>الدول الأعضاء</w:t>
            </w:r>
          </w:p>
          <w:p w:rsidR="00525B8C" w:rsidRPr="00525B8C" w:rsidRDefault="00F82CC0" w:rsidP="00F82CC0">
            <w:pPr>
              <w:bidi/>
              <w:rPr>
                <w:rFonts w:ascii="Arabic Typesetting" w:eastAsia="SimSun" w:hAnsi="Arabic Typesetting" w:cs="Arabic Typesetting"/>
                <w:sz w:val="32"/>
                <w:szCs w:val="32"/>
                <w:lang w:eastAsia="zh-CN"/>
              </w:rPr>
            </w:pPr>
            <w:r>
              <w:rPr>
                <w:rFonts w:ascii="Arabic Typesetting" w:eastAsia="SimSun" w:hAnsi="Arabic Typesetting" w:cs="Arabic Typesetting" w:hint="cs"/>
                <w:sz w:val="32"/>
                <w:szCs w:val="32"/>
                <w:rtl/>
                <w:lang w:eastAsia="zh-CN"/>
              </w:rPr>
              <w:t>ولجنة التنمية</w:t>
            </w:r>
          </w:p>
          <w:p w:rsidR="00525B8C" w:rsidRPr="00525B8C" w:rsidRDefault="00F82CC0" w:rsidP="00F82CC0">
            <w:pPr>
              <w:bidi/>
              <w:rPr>
                <w:rFonts w:ascii="Arabic Typesetting" w:eastAsia="SimSun" w:hAnsi="Arabic Typesetting" w:cs="Arabic Typesetting"/>
                <w:sz w:val="32"/>
                <w:szCs w:val="32"/>
                <w:lang w:eastAsia="zh-CN"/>
              </w:rPr>
            </w:pPr>
            <w:r>
              <w:rPr>
                <w:rFonts w:ascii="Arabic Typesetting" w:eastAsia="SimSun" w:hAnsi="Arabic Typesetting" w:cs="Arabic Typesetting" w:hint="cs"/>
                <w:sz w:val="32"/>
                <w:szCs w:val="32"/>
                <w:rtl/>
                <w:lang w:eastAsia="zh-CN"/>
              </w:rPr>
              <w:t>والأمانة</w:t>
            </w:r>
          </w:p>
        </w:tc>
        <w:tc>
          <w:tcPr>
            <w:tcW w:w="6379" w:type="dxa"/>
          </w:tcPr>
          <w:p w:rsidR="00525B8C" w:rsidRPr="00525B8C" w:rsidRDefault="00525B8C" w:rsidP="00525B8C">
            <w:pPr>
              <w:bidi/>
              <w:rPr>
                <w:rFonts w:ascii="Arabic Typesetting" w:eastAsia="SimSun" w:hAnsi="Arabic Typesetting" w:cs="Arabic Typesetting"/>
                <w:sz w:val="32"/>
                <w:szCs w:val="32"/>
                <w:u w:val="single"/>
                <w:lang w:eastAsia="zh-CN"/>
              </w:rPr>
            </w:pPr>
          </w:p>
          <w:p w:rsidR="00525B8C" w:rsidRPr="00525B8C" w:rsidRDefault="00802DB0" w:rsidP="00525B8C">
            <w:pPr>
              <w:bidi/>
              <w:rPr>
                <w:rFonts w:ascii="Arabic Typesetting" w:eastAsia="SimSun" w:hAnsi="Arabic Typesetting" w:cs="Arabic Typesetting"/>
                <w:sz w:val="32"/>
                <w:szCs w:val="32"/>
                <w:u w:val="single"/>
                <w:lang w:eastAsia="zh-CN"/>
              </w:rPr>
            </w:pPr>
            <w:r>
              <w:rPr>
                <w:rFonts w:ascii="Arabic Typesetting" w:eastAsia="SimSun" w:hAnsi="Arabic Typesetting" w:cs="Arabic Typesetting" w:hint="cs"/>
                <w:sz w:val="32"/>
                <w:szCs w:val="32"/>
                <w:u w:val="single"/>
                <w:rtl/>
                <w:lang w:eastAsia="zh-CN"/>
              </w:rPr>
              <w:t>معلومات أساسية</w:t>
            </w:r>
          </w:p>
          <w:p w:rsidR="00525B8C" w:rsidRPr="00525B8C" w:rsidRDefault="00525B8C" w:rsidP="00525B8C">
            <w:pPr>
              <w:bidi/>
              <w:rPr>
                <w:rFonts w:ascii="Arabic Typesetting" w:eastAsia="SimSun" w:hAnsi="Arabic Typesetting" w:cs="Arabic Typesetting"/>
                <w:sz w:val="32"/>
                <w:szCs w:val="32"/>
                <w:u w:val="single"/>
                <w:lang w:eastAsia="zh-CN"/>
              </w:rPr>
            </w:pPr>
          </w:p>
          <w:p w:rsidR="00525B8C" w:rsidRPr="00525B8C" w:rsidRDefault="00802DB0" w:rsidP="00525B8C">
            <w:pPr>
              <w:bidi/>
              <w:rPr>
                <w:rFonts w:ascii="Arabic Typesetting" w:eastAsia="SimSun" w:hAnsi="Arabic Typesetting" w:cs="Arabic Typesetting"/>
                <w:sz w:val="32"/>
                <w:szCs w:val="32"/>
                <w:lang w:eastAsia="zh-CN"/>
              </w:rPr>
            </w:pPr>
            <w:r>
              <w:rPr>
                <w:rFonts w:ascii="Arabic Typesetting" w:eastAsia="SimSun" w:hAnsi="Arabic Typesetting" w:cs="Arabic Typesetting" w:hint="cs"/>
                <w:sz w:val="32"/>
                <w:szCs w:val="32"/>
                <w:rtl/>
                <w:lang w:eastAsia="zh-CN"/>
              </w:rPr>
              <w:t xml:space="preserve">غالبا ما تحتوي تقارير التقييم على </w:t>
            </w:r>
            <w:r w:rsidR="00717F87">
              <w:rPr>
                <w:rFonts w:ascii="Arabic Typesetting" w:eastAsia="SimSun" w:hAnsi="Arabic Typesetting" w:cs="Arabic Typesetting" w:hint="cs"/>
                <w:sz w:val="32"/>
                <w:szCs w:val="32"/>
                <w:rtl/>
                <w:lang w:eastAsia="zh-CN"/>
              </w:rPr>
              <w:t>معلومات عن الدروس المستفادة من تنفيذ مشروعات أجندة التنمية تؤخذ في الحسبان لدى تصميم وتنفيذ مشروعات وأنشطة أخرى. ولكن لا توجد أداة من قبيل قاعدة للبيانات تجمّع تلك المعلومات بطريقة منهجية.</w:t>
            </w:r>
          </w:p>
          <w:p w:rsidR="00525B8C" w:rsidRPr="00525B8C" w:rsidRDefault="00525B8C" w:rsidP="00525B8C">
            <w:pPr>
              <w:bidi/>
              <w:rPr>
                <w:rFonts w:ascii="Arabic Typesetting" w:eastAsia="SimSun" w:hAnsi="Arabic Typesetting" w:cs="Arabic Typesetting"/>
                <w:sz w:val="32"/>
                <w:szCs w:val="32"/>
                <w:lang w:eastAsia="zh-CN"/>
              </w:rPr>
            </w:pPr>
          </w:p>
          <w:p w:rsidR="00525B8C" w:rsidRPr="00525B8C" w:rsidRDefault="00F54FE7" w:rsidP="00525B8C">
            <w:pPr>
              <w:bidi/>
              <w:rPr>
                <w:rFonts w:ascii="Arabic Typesetting" w:eastAsia="SimSun" w:hAnsi="Arabic Typesetting" w:cs="Arabic Typesetting"/>
                <w:sz w:val="32"/>
                <w:szCs w:val="32"/>
                <w:u w:val="single"/>
                <w:lang w:eastAsia="zh-CN"/>
              </w:rPr>
            </w:pPr>
            <w:r>
              <w:rPr>
                <w:rFonts w:ascii="Arabic Typesetting" w:eastAsia="SimSun" w:hAnsi="Arabic Typesetting" w:cs="Arabic Typesetting" w:hint="cs"/>
                <w:sz w:val="32"/>
                <w:szCs w:val="32"/>
                <w:u w:val="single"/>
                <w:rtl/>
                <w:lang w:eastAsia="zh-CN"/>
              </w:rPr>
              <w:t>إمكانية</w:t>
            </w:r>
            <w:r w:rsidR="00717F87">
              <w:rPr>
                <w:rFonts w:ascii="Arabic Typesetting" w:eastAsia="SimSun" w:hAnsi="Arabic Typesetting" w:cs="Arabic Typesetting" w:hint="cs"/>
                <w:sz w:val="32"/>
                <w:szCs w:val="32"/>
                <w:u w:val="single"/>
                <w:rtl/>
                <w:lang w:eastAsia="zh-CN"/>
              </w:rPr>
              <w:t xml:space="preserve"> التنفيذ</w:t>
            </w:r>
          </w:p>
          <w:p w:rsidR="00525B8C" w:rsidRPr="00525B8C" w:rsidRDefault="00525B8C" w:rsidP="00525B8C">
            <w:pPr>
              <w:bidi/>
              <w:rPr>
                <w:rFonts w:ascii="Arabic Typesetting" w:eastAsia="SimSun" w:hAnsi="Arabic Typesetting" w:cs="Arabic Typesetting"/>
                <w:sz w:val="32"/>
                <w:szCs w:val="32"/>
                <w:u w:val="single"/>
                <w:lang w:eastAsia="zh-CN"/>
              </w:rPr>
            </w:pPr>
          </w:p>
          <w:p w:rsidR="00525B8C" w:rsidRPr="00525B8C" w:rsidRDefault="00EF0F76" w:rsidP="006A36B1">
            <w:pPr>
              <w:bidi/>
              <w:rPr>
                <w:rFonts w:ascii="Arabic Typesetting" w:eastAsia="SimSun" w:hAnsi="Arabic Typesetting" w:cs="Arabic Typesetting"/>
                <w:sz w:val="32"/>
                <w:szCs w:val="32"/>
                <w:lang w:eastAsia="zh-CN"/>
              </w:rPr>
            </w:pPr>
            <w:r>
              <w:rPr>
                <w:rFonts w:ascii="Arabic Typesetting" w:eastAsia="SimSun" w:hAnsi="Arabic Typesetting" w:cs="Arabic Typesetting" w:hint="cs"/>
                <w:sz w:val="32"/>
                <w:szCs w:val="32"/>
                <w:rtl/>
                <w:lang w:eastAsia="zh-CN"/>
              </w:rPr>
              <w:t xml:space="preserve">تعتمد إجراءات الأمانة فيما يخص إمكانية إنشاء قاعدة البيانات على قرار اللجنة بشأن </w:t>
            </w:r>
            <w:r w:rsidR="006A36B1">
              <w:rPr>
                <w:rFonts w:ascii="Arabic Typesetting" w:eastAsia="SimSun" w:hAnsi="Arabic Typesetting" w:cs="Arabic Typesetting" w:hint="cs"/>
                <w:sz w:val="32"/>
                <w:szCs w:val="32"/>
                <w:rtl/>
                <w:lang w:eastAsia="zh-CN"/>
              </w:rPr>
              <w:t>الجزء</w:t>
            </w:r>
            <w:r w:rsidR="00FC639F">
              <w:rPr>
                <w:rFonts w:ascii="Arabic Typesetting" w:eastAsia="SimSun" w:hAnsi="Arabic Typesetting" w:cs="Arabic Typesetting" w:hint="cs"/>
                <w:sz w:val="32"/>
                <w:szCs w:val="32"/>
                <w:rtl/>
                <w:lang w:eastAsia="zh-CN"/>
              </w:rPr>
              <w:t xml:space="preserve"> </w:t>
            </w:r>
            <w:r w:rsidR="006A36B1">
              <w:rPr>
                <w:rFonts w:ascii="Arabic Typesetting" w:eastAsia="SimSun" w:hAnsi="Arabic Typesetting" w:cs="Arabic Typesetting" w:hint="cs"/>
                <w:sz w:val="32"/>
                <w:szCs w:val="32"/>
                <w:rtl/>
                <w:lang w:eastAsia="zh-CN"/>
              </w:rPr>
              <w:t>الأول</w:t>
            </w:r>
            <w:r w:rsidR="00FC639F">
              <w:rPr>
                <w:rFonts w:ascii="Arabic Typesetting" w:eastAsia="SimSun" w:hAnsi="Arabic Typesetting" w:cs="Arabic Typesetting" w:hint="cs"/>
                <w:sz w:val="32"/>
                <w:szCs w:val="32"/>
                <w:rtl/>
                <w:lang w:eastAsia="zh-CN"/>
              </w:rPr>
              <w:t xml:space="preserve"> من</w:t>
            </w:r>
            <w:r>
              <w:rPr>
                <w:rFonts w:ascii="Arabic Typesetting" w:eastAsia="SimSun" w:hAnsi="Arabic Typesetting" w:cs="Arabic Typesetting" w:hint="cs"/>
                <w:sz w:val="32"/>
                <w:szCs w:val="32"/>
                <w:rtl/>
                <w:lang w:eastAsia="zh-CN"/>
              </w:rPr>
              <w:t xml:space="preserve"> التوصية.</w:t>
            </w:r>
          </w:p>
        </w:tc>
      </w:tr>
      <w:tr w:rsidR="00525B8C" w:rsidRPr="00525B8C" w:rsidTr="00525B8C">
        <w:trPr>
          <w:trHeight w:val="9152"/>
        </w:trPr>
        <w:tc>
          <w:tcPr>
            <w:tcW w:w="6062" w:type="dxa"/>
          </w:tcPr>
          <w:p w:rsidR="00525B8C" w:rsidRPr="00525B8C" w:rsidRDefault="00525B8C" w:rsidP="00525B8C">
            <w:pPr>
              <w:bidi/>
              <w:rPr>
                <w:rFonts w:ascii="Arabic Typesetting" w:eastAsia="SimSun" w:hAnsi="Arabic Typesetting" w:cs="Arabic Typesetting"/>
                <w:sz w:val="32"/>
                <w:szCs w:val="32"/>
                <w:lang w:eastAsia="zh-CN"/>
              </w:rPr>
            </w:pPr>
          </w:p>
          <w:p w:rsidR="00525B8C" w:rsidRPr="00525B8C" w:rsidRDefault="0017559D" w:rsidP="00525B8C">
            <w:pPr>
              <w:bidi/>
              <w:rPr>
                <w:rFonts w:ascii="Arabic Typesetting" w:eastAsia="SimSun" w:hAnsi="Arabic Typesetting" w:cs="Arabic Typesetting"/>
                <w:b/>
                <w:bCs/>
                <w:sz w:val="32"/>
                <w:szCs w:val="32"/>
                <w:lang w:eastAsia="zh-CN"/>
              </w:rPr>
            </w:pPr>
            <w:r w:rsidRPr="0017559D">
              <w:rPr>
                <w:rFonts w:ascii="Arabic Typesetting" w:eastAsia="SimSun" w:hAnsi="Arabic Typesetting" w:cs="Arabic Typesetting" w:hint="cs"/>
                <w:b/>
                <w:bCs/>
                <w:sz w:val="32"/>
                <w:szCs w:val="32"/>
                <w:rtl/>
                <w:lang w:eastAsia="zh-CN"/>
              </w:rPr>
              <w:t>التوصية 8:</w:t>
            </w:r>
          </w:p>
          <w:p w:rsidR="00525B8C" w:rsidRPr="00525B8C" w:rsidRDefault="00525B8C" w:rsidP="00525B8C">
            <w:pPr>
              <w:bidi/>
              <w:rPr>
                <w:rFonts w:ascii="Arabic Typesetting" w:eastAsia="SimSun" w:hAnsi="Arabic Typesetting" w:cs="Arabic Typesetting"/>
                <w:sz w:val="32"/>
                <w:szCs w:val="32"/>
                <w:lang w:eastAsia="zh-CN"/>
              </w:rPr>
            </w:pPr>
          </w:p>
          <w:p w:rsidR="00525B8C" w:rsidRPr="00525B8C" w:rsidRDefault="0017559D" w:rsidP="0017559D">
            <w:pPr>
              <w:bidi/>
              <w:rPr>
                <w:rFonts w:ascii="Arabic Typesetting" w:eastAsia="SimSun" w:hAnsi="Arabic Typesetting" w:cs="Arabic Typesetting"/>
                <w:sz w:val="32"/>
                <w:szCs w:val="32"/>
                <w:lang w:eastAsia="zh-CN"/>
              </w:rPr>
            </w:pPr>
            <w:r w:rsidRPr="0017559D">
              <w:rPr>
                <w:rFonts w:ascii="Arabic Typesetting" w:eastAsia="SimSun" w:hAnsi="Arabic Typesetting" w:cs="Arabic Typesetting"/>
                <w:sz w:val="32"/>
                <w:szCs w:val="32"/>
                <w:rtl/>
                <w:lang w:eastAsia="zh-CN" w:bidi="ar-EG"/>
              </w:rPr>
              <w:t>ينبغي أن يكون العمل المقبل فيما يخص تنفيذ المشروعات الجديدة قائم</w:t>
            </w:r>
            <w:r>
              <w:rPr>
                <w:rFonts w:ascii="Arabic Typesetting" w:eastAsia="SimSun" w:hAnsi="Arabic Typesetting" w:cs="Arabic Typesetting" w:hint="cs"/>
                <w:sz w:val="32"/>
                <w:szCs w:val="32"/>
                <w:rtl/>
                <w:lang w:eastAsia="zh-CN" w:bidi="ar-EG"/>
              </w:rPr>
              <w:t>ا</w:t>
            </w:r>
            <w:r w:rsidRPr="0017559D">
              <w:rPr>
                <w:rFonts w:ascii="Arabic Typesetting" w:eastAsia="SimSun" w:hAnsi="Arabic Typesetting" w:cs="Arabic Typesetting"/>
                <w:sz w:val="32"/>
                <w:szCs w:val="32"/>
                <w:rtl/>
                <w:lang w:eastAsia="zh-CN" w:bidi="ar-EG"/>
              </w:rPr>
              <w:t xml:space="preserve"> على نظام الوحدات وقابل</w:t>
            </w:r>
            <w:r>
              <w:rPr>
                <w:rFonts w:ascii="Arabic Typesetting" w:eastAsia="SimSun" w:hAnsi="Arabic Typesetting" w:cs="Arabic Typesetting" w:hint="cs"/>
                <w:sz w:val="32"/>
                <w:szCs w:val="32"/>
                <w:rtl/>
                <w:lang w:eastAsia="zh-CN" w:bidi="ar-EG"/>
              </w:rPr>
              <w:t>ا</w:t>
            </w:r>
            <w:r>
              <w:rPr>
                <w:rFonts w:ascii="Arabic Typesetting" w:eastAsia="SimSun" w:hAnsi="Arabic Typesetting" w:cs="Arabic Typesetting"/>
                <w:sz w:val="32"/>
                <w:szCs w:val="32"/>
                <w:rtl/>
                <w:lang w:eastAsia="zh-CN" w:bidi="ar-EG"/>
              </w:rPr>
              <w:t xml:space="preserve"> للتخصيص و</w:t>
            </w:r>
            <w:r>
              <w:rPr>
                <w:rFonts w:ascii="Arabic Typesetting" w:eastAsia="SimSun" w:hAnsi="Arabic Typesetting" w:cs="Arabic Typesetting" w:hint="cs"/>
                <w:sz w:val="32"/>
                <w:szCs w:val="32"/>
                <w:rtl/>
                <w:lang w:eastAsia="zh-CN" w:bidi="ar-EG"/>
              </w:rPr>
              <w:t>ي</w:t>
            </w:r>
            <w:r w:rsidRPr="0017559D">
              <w:rPr>
                <w:rFonts w:ascii="Arabic Typesetting" w:eastAsia="SimSun" w:hAnsi="Arabic Typesetting" w:cs="Arabic Typesetting"/>
                <w:sz w:val="32"/>
                <w:szCs w:val="32"/>
                <w:rtl/>
                <w:lang w:eastAsia="zh-CN" w:bidi="ar-EG"/>
              </w:rPr>
              <w:t xml:space="preserve">نبغي مراعاة سعة الاستيعاب ومستوى الخبرة لدى المستفيدين. وينبغي </w:t>
            </w:r>
            <w:proofErr w:type="spellStart"/>
            <w:r w:rsidRPr="0017559D">
              <w:rPr>
                <w:rFonts w:ascii="Arabic Typesetting" w:eastAsia="SimSun" w:hAnsi="Arabic Typesetting" w:cs="Arabic Typesetting"/>
                <w:sz w:val="32"/>
                <w:szCs w:val="32"/>
                <w:rtl/>
                <w:lang w:eastAsia="zh-CN" w:bidi="ar-EG"/>
              </w:rPr>
              <w:t>للويبو</w:t>
            </w:r>
            <w:proofErr w:type="spellEnd"/>
            <w:r w:rsidRPr="0017559D">
              <w:rPr>
                <w:rFonts w:ascii="Arabic Typesetting" w:eastAsia="SimSun" w:hAnsi="Arabic Typesetting" w:cs="Arabic Typesetting"/>
                <w:sz w:val="32"/>
                <w:szCs w:val="32"/>
                <w:rtl/>
                <w:lang w:eastAsia="zh-CN" w:bidi="ar-EG"/>
              </w:rPr>
              <w:t xml:space="preserve"> في تنفيذها للمشروعات على المستوى الوطني أن تستكشف عقد شراكات وثيقة مع وكالات الأمم المتحدة وغيرها من الهيئات لتعزيز الفعالية والشمولية</w:t>
            </w:r>
            <w:r>
              <w:rPr>
                <w:rFonts w:ascii="Arabic Typesetting" w:eastAsia="SimSun" w:hAnsi="Arabic Typesetting" w:cs="Arabic Typesetting" w:hint="cs"/>
                <w:sz w:val="32"/>
                <w:szCs w:val="32"/>
                <w:rtl/>
                <w:lang w:eastAsia="zh-CN" w:bidi="ar-EG"/>
              </w:rPr>
              <w:t xml:space="preserve"> و</w:t>
            </w:r>
            <w:r w:rsidRPr="0017559D">
              <w:rPr>
                <w:rFonts w:ascii="Arabic Typesetting" w:eastAsia="SimSun" w:hAnsi="Arabic Typesetting" w:cs="Arabic Typesetting"/>
                <w:sz w:val="32"/>
                <w:szCs w:val="32"/>
                <w:rtl/>
                <w:lang w:eastAsia="zh-CN" w:bidi="ar-EG"/>
              </w:rPr>
              <w:t>الاستدامة.</w:t>
            </w:r>
          </w:p>
        </w:tc>
        <w:tc>
          <w:tcPr>
            <w:tcW w:w="1984" w:type="dxa"/>
          </w:tcPr>
          <w:p w:rsidR="00525B8C" w:rsidRPr="00525B8C" w:rsidRDefault="00525B8C" w:rsidP="00525B8C">
            <w:pPr>
              <w:bidi/>
              <w:rPr>
                <w:rFonts w:ascii="Arabic Typesetting" w:eastAsia="SimSun" w:hAnsi="Arabic Typesetting" w:cs="Arabic Typesetting"/>
                <w:sz w:val="32"/>
                <w:szCs w:val="32"/>
                <w:lang w:eastAsia="zh-CN"/>
              </w:rPr>
            </w:pPr>
          </w:p>
          <w:p w:rsidR="00525B8C" w:rsidRPr="00525B8C" w:rsidRDefault="00FB0B7C" w:rsidP="00525B8C">
            <w:pPr>
              <w:bidi/>
              <w:rPr>
                <w:rFonts w:ascii="Arabic Typesetting" w:eastAsia="SimSun" w:hAnsi="Arabic Typesetting" w:cs="Arabic Typesetting"/>
                <w:sz w:val="32"/>
                <w:szCs w:val="32"/>
                <w:lang w:eastAsia="zh-CN"/>
              </w:rPr>
            </w:pPr>
            <w:r>
              <w:rPr>
                <w:rFonts w:ascii="Arabic Typesetting" w:eastAsia="SimSun" w:hAnsi="Arabic Typesetting" w:cs="Arabic Typesetting" w:hint="cs"/>
                <w:sz w:val="32"/>
                <w:szCs w:val="32"/>
                <w:rtl/>
                <w:lang w:eastAsia="zh-CN"/>
              </w:rPr>
              <w:t>لجنة التنمية</w:t>
            </w:r>
          </w:p>
          <w:p w:rsidR="00525B8C" w:rsidRPr="00525B8C" w:rsidRDefault="00FB0B7C" w:rsidP="00FB0B7C">
            <w:pPr>
              <w:bidi/>
              <w:rPr>
                <w:rFonts w:ascii="Arabic Typesetting" w:eastAsia="SimSun" w:hAnsi="Arabic Typesetting" w:cs="Arabic Typesetting"/>
                <w:sz w:val="32"/>
                <w:szCs w:val="32"/>
                <w:lang w:eastAsia="zh-CN"/>
              </w:rPr>
            </w:pPr>
            <w:r>
              <w:rPr>
                <w:rFonts w:ascii="Arabic Typesetting" w:eastAsia="SimSun" w:hAnsi="Arabic Typesetting" w:cs="Arabic Typesetting" w:hint="cs"/>
                <w:sz w:val="32"/>
                <w:szCs w:val="32"/>
                <w:rtl/>
                <w:lang w:eastAsia="zh-CN"/>
              </w:rPr>
              <w:t>والأمانة</w:t>
            </w:r>
          </w:p>
        </w:tc>
        <w:tc>
          <w:tcPr>
            <w:tcW w:w="6379" w:type="dxa"/>
          </w:tcPr>
          <w:p w:rsidR="00525B8C" w:rsidRPr="00525B8C" w:rsidRDefault="00525B8C" w:rsidP="00525B8C">
            <w:pPr>
              <w:bidi/>
              <w:rPr>
                <w:rFonts w:ascii="Arabic Typesetting" w:eastAsia="SimSun" w:hAnsi="Arabic Typesetting" w:cs="Arabic Typesetting"/>
                <w:sz w:val="32"/>
                <w:szCs w:val="32"/>
                <w:u w:val="single"/>
                <w:lang w:eastAsia="zh-CN"/>
              </w:rPr>
            </w:pPr>
          </w:p>
          <w:p w:rsidR="00525B8C" w:rsidRPr="00525B8C" w:rsidRDefault="00FB0B7C" w:rsidP="00525B8C">
            <w:pPr>
              <w:bidi/>
              <w:rPr>
                <w:rFonts w:ascii="Arabic Typesetting" w:eastAsia="SimSun" w:hAnsi="Arabic Typesetting" w:cs="Arabic Typesetting"/>
                <w:sz w:val="32"/>
                <w:szCs w:val="32"/>
                <w:u w:val="single"/>
                <w:lang w:eastAsia="zh-CN"/>
              </w:rPr>
            </w:pPr>
            <w:r>
              <w:rPr>
                <w:rFonts w:ascii="Arabic Typesetting" w:eastAsia="SimSun" w:hAnsi="Arabic Typesetting" w:cs="Arabic Typesetting" w:hint="cs"/>
                <w:sz w:val="32"/>
                <w:szCs w:val="32"/>
                <w:u w:val="single"/>
                <w:rtl/>
                <w:lang w:eastAsia="zh-CN"/>
              </w:rPr>
              <w:t>معلومات أساسية</w:t>
            </w:r>
          </w:p>
          <w:p w:rsidR="00525B8C" w:rsidRPr="00525B8C" w:rsidRDefault="00525B8C" w:rsidP="00525B8C">
            <w:pPr>
              <w:bidi/>
              <w:rPr>
                <w:rFonts w:ascii="Arabic Typesetting" w:eastAsia="SimSun" w:hAnsi="Arabic Typesetting" w:cs="Arabic Typesetting"/>
                <w:sz w:val="32"/>
                <w:szCs w:val="32"/>
                <w:u w:val="single"/>
                <w:lang w:eastAsia="zh-CN"/>
              </w:rPr>
            </w:pPr>
          </w:p>
          <w:p w:rsidR="00525B8C" w:rsidRPr="00525B8C" w:rsidRDefault="00FB0B7C" w:rsidP="005A721B">
            <w:pPr>
              <w:bidi/>
              <w:rPr>
                <w:rFonts w:ascii="Arabic Typesetting" w:eastAsia="SimSun" w:hAnsi="Arabic Typesetting" w:cs="Arabic Typesetting"/>
                <w:sz w:val="32"/>
                <w:szCs w:val="32"/>
                <w:lang w:eastAsia="zh-CN"/>
              </w:rPr>
            </w:pPr>
            <w:r>
              <w:rPr>
                <w:rFonts w:ascii="Arabic Typesetting" w:eastAsia="SimSun" w:hAnsi="Arabic Typesetting" w:cs="Arabic Typesetting" w:hint="cs"/>
                <w:sz w:val="32"/>
                <w:szCs w:val="32"/>
                <w:rtl/>
                <w:lang w:eastAsia="zh-CN"/>
              </w:rPr>
              <w:t xml:space="preserve">فيما يخص </w:t>
            </w:r>
            <w:r w:rsidR="005A721B">
              <w:rPr>
                <w:rFonts w:ascii="Arabic Typesetting" w:eastAsia="SimSun" w:hAnsi="Arabic Typesetting" w:cs="Arabic Typesetting" w:hint="cs"/>
                <w:sz w:val="32"/>
                <w:szCs w:val="32"/>
                <w:rtl/>
                <w:lang w:eastAsia="zh-CN"/>
              </w:rPr>
              <w:t xml:space="preserve">الجزء الأول من هذه التوصية، وبالنظر إلى كون نطاق مشروعات أجندة التنمية </w:t>
            </w:r>
          </w:p>
          <w:p w:rsidR="00525B8C" w:rsidRDefault="005A721B" w:rsidP="00542FA5">
            <w:pPr>
              <w:bidi/>
              <w:rPr>
                <w:rFonts w:ascii="Arabic Typesetting" w:eastAsia="SimSun" w:hAnsi="Arabic Typesetting" w:cs="Arabic Typesetting"/>
                <w:sz w:val="32"/>
                <w:szCs w:val="32"/>
                <w:rtl/>
                <w:lang w:eastAsia="zh-CN"/>
              </w:rPr>
            </w:pPr>
            <w:r>
              <w:rPr>
                <w:rFonts w:ascii="Arabic Typesetting" w:eastAsia="SimSun" w:hAnsi="Arabic Typesetting" w:cs="Arabic Typesetting" w:hint="cs"/>
                <w:sz w:val="32"/>
                <w:szCs w:val="32"/>
                <w:rtl/>
                <w:lang w:eastAsia="zh-CN"/>
              </w:rPr>
              <w:t xml:space="preserve">محدودا في عدد صغير من البلدان، فقد كُيّفت استراتيجية تنفيذ تلك المشروعات وفق احتياجات كل من البلدان </w:t>
            </w:r>
            <w:r w:rsidR="00542FA5">
              <w:rPr>
                <w:rFonts w:ascii="Arabic Typesetting" w:eastAsia="SimSun" w:hAnsi="Arabic Typesetting" w:cs="Arabic Typesetting" w:hint="cs"/>
                <w:sz w:val="32"/>
                <w:szCs w:val="32"/>
                <w:rtl/>
                <w:lang w:eastAsia="zh-CN"/>
              </w:rPr>
              <w:t>المتلقية</w:t>
            </w:r>
            <w:r>
              <w:rPr>
                <w:rFonts w:ascii="Arabic Typesetting" w:eastAsia="SimSun" w:hAnsi="Arabic Typesetting" w:cs="Arabic Typesetting" w:hint="cs"/>
                <w:sz w:val="32"/>
                <w:szCs w:val="32"/>
                <w:rtl/>
                <w:lang w:eastAsia="zh-CN"/>
              </w:rPr>
              <w:t xml:space="preserve">. والمشروعات من قبيل </w:t>
            </w:r>
            <w:r w:rsidR="000E3F8F">
              <w:rPr>
                <w:rFonts w:ascii="Arabic Typesetting" w:eastAsia="SimSun" w:hAnsi="Arabic Typesetting" w:cs="Arabic Typesetting" w:hint="cs"/>
                <w:sz w:val="32"/>
                <w:szCs w:val="32"/>
                <w:rtl/>
                <w:lang w:eastAsia="zh-CN"/>
              </w:rPr>
              <w:t xml:space="preserve">مشروع </w:t>
            </w:r>
            <w:r>
              <w:rPr>
                <w:rFonts w:ascii="Arabic Typesetting" w:eastAsia="SimSun" w:hAnsi="Arabic Typesetting" w:cs="Arabic Typesetting" w:hint="cs"/>
                <w:sz w:val="32"/>
                <w:szCs w:val="32"/>
                <w:rtl/>
                <w:lang w:eastAsia="zh-CN"/>
              </w:rPr>
              <w:t>"</w:t>
            </w:r>
            <w:r w:rsidRPr="005A721B">
              <w:rPr>
                <w:rFonts w:ascii="Arabic Typesetting" w:eastAsia="SimSun" w:hAnsi="Arabic Typesetting" w:cs="Arabic Typesetting"/>
                <w:sz w:val="32"/>
                <w:szCs w:val="32"/>
                <w:rtl/>
                <w:lang w:eastAsia="zh-CN"/>
              </w:rPr>
              <w:t>تعزيز وتطوير القطاع السمعي البصري في بورك</w:t>
            </w:r>
            <w:r>
              <w:rPr>
                <w:rFonts w:ascii="Arabic Typesetting" w:eastAsia="SimSun" w:hAnsi="Arabic Typesetting" w:cs="Arabic Typesetting"/>
                <w:sz w:val="32"/>
                <w:szCs w:val="32"/>
                <w:rtl/>
                <w:lang w:eastAsia="zh-CN"/>
              </w:rPr>
              <w:t>ينا فاسو وبعض البلدان الإفريقية</w:t>
            </w:r>
            <w:r>
              <w:rPr>
                <w:rFonts w:ascii="Arabic Typesetting" w:eastAsia="SimSun" w:hAnsi="Arabic Typesetting" w:cs="Arabic Typesetting" w:hint="cs"/>
                <w:sz w:val="32"/>
                <w:szCs w:val="32"/>
                <w:rtl/>
                <w:lang w:eastAsia="zh-CN"/>
              </w:rPr>
              <w:t xml:space="preserve">" </w:t>
            </w:r>
            <w:r>
              <w:rPr>
                <w:rFonts w:ascii="Arabic Typesetting" w:eastAsia="SimSun" w:hAnsi="Arabic Typesetting" w:cs="Arabic Typesetting"/>
                <w:sz w:val="32"/>
                <w:szCs w:val="32"/>
                <w:rtl/>
                <w:lang w:eastAsia="zh-CN"/>
              </w:rPr>
              <w:t>–</w:t>
            </w:r>
            <w:r>
              <w:rPr>
                <w:rFonts w:ascii="Arabic Typesetting" w:eastAsia="SimSun" w:hAnsi="Arabic Typesetting" w:cs="Arabic Typesetting" w:hint="cs"/>
                <w:sz w:val="32"/>
                <w:szCs w:val="32"/>
                <w:rtl/>
                <w:lang w:eastAsia="zh-CN"/>
              </w:rPr>
              <w:t xml:space="preserve"> المرحلة الأولى، و</w:t>
            </w:r>
            <w:r w:rsidR="001275FF" w:rsidRPr="001275FF">
              <w:rPr>
                <w:rFonts w:ascii="Arabic Typesetting" w:eastAsia="SimSun" w:hAnsi="Arabic Typesetting" w:cs="Arabic Typesetting"/>
                <w:sz w:val="32"/>
                <w:szCs w:val="32"/>
                <w:rtl/>
                <w:lang w:eastAsia="zh-CN"/>
              </w:rPr>
              <w:t>المشروع الرائد لإقامة أكاديميات وطنية "ناشئة" في مجال الملكية الفكرية</w:t>
            </w:r>
            <w:r w:rsidR="001275FF">
              <w:rPr>
                <w:rFonts w:ascii="Arabic Typesetting" w:eastAsia="SimSun" w:hAnsi="Arabic Typesetting" w:cs="Arabic Typesetting" w:hint="cs"/>
                <w:sz w:val="32"/>
                <w:szCs w:val="32"/>
                <w:rtl/>
                <w:lang w:eastAsia="zh-CN"/>
              </w:rPr>
              <w:t xml:space="preserve"> (المرحلتان الأولى والثانية)، </w:t>
            </w:r>
            <w:r w:rsidR="001275FF" w:rsidRPr="001275FF">
              <w:rPr>
                <w:rFonts w:ascii="Arabic Typesetting" w:eastAsia="SimSun" w:hAnsi="Arabic Typesetting" w:cs="Arabic Typesetting"/>
                <w:sz w:val="32"/>
                <w:szCs w:val="32"/>
                <w:rtl/>
                <w:lang w:eastAsia="zh-CN"/>
              </w:rPr>
              <w:t xml:space="preserve">ومشروع الملكية الفكرية وتوسيم المنتجات لتطوير </w:t>
            </w:r>
            <w:r w:rsidR="001275FF">
              <w:rPr>
                <w:rFonts w:ascii="Arabic Typesetting" w:eastAsia="SimSun" w:hAnsi="Arabic Typesetting" w:cs="Arabic Typesetting"/>
                <w:sz w:val="32"/>
                <w:szCs w:val="32"/>
                <w:rtl/>
                <w:lang w:eastAsia="zh-CN"/>
              </w:rPr>
              <w:t>الأعمال في البلدان النامية و</w:t>
            </w:r>
            <w:r w:rsidR="001275FF" w:rsidRPr="001275FF">
              <w:rPr>
                <w:rFonts w:ascii="Arabic Typesetting" w:eastAsia="SimSun" w:hAnsi="Arabic Typesetting" w:cs="Arabic Typesetting"/>
                <w:sz w:val="32"/>
                <w:szCs w:val="32"/>
                <w:rtl/>
                <w:lang w:eastAsia="zh-CN"/>
              </w:rPr>
              <w:t xml:space="preserve">البلدان </w:t>
            </w:r>
            <w:r w:rsidR="001275FF">
              <w:rPr>
                <w:rFonts w:ascii="Arabic Typesetting" w:eastAsia="SimSun" w:hAnsi="Arabic Typesetting" w:cs="Arabic Typesetting" w:hint="cs"/>
                <w:sz w:val="32"/>
                <w:szCs w:val="32"/>
                <w:rtl/>
                <w:lang w:eastAsia="zh-CN"/>
              </w:rPr>
              <w:t xml:space="preserve">الأقل </w:t>
            </w:r>
            <w:r w:rsidR="001275FF" w:rsidRPr="001275FF">
              <w:rPr>
                <w:rFonts w:ascii="Arabic Typesetting" w:eastAsia="SimSun" w:hAnsi="Arabic Typesetting" w:cs="Arabic Typesetting"/>
                <w:sz w:val="32"/>
                <w:szCs w:val="32"/>
                <w:rtl/>
                <w:lang w:eastAsia="zh-CN"/>
              </w:rPr>
              <w:t>نموا</w:t>
            </w:r>
            <w:r w:rsidR="001275FF">
              <w:rPr>
                <w:rFonts w:ascii="Arabic Typesetting" w:eastAsia="SimSun" w:hAnsi="Arabic Typesetting" w:cs="Arabic Typesetting" w:hint="cs"/>
                <w:sz w:val="32"/>
                <w:szCs w:val="32"/>
                <w:rtl/>
                <w:lang w:eastAsia="zh-CN"/>
              </w:rPr>
              <w:t>، هي بعض من الأمثلة على المشروعات التي كُيّف التنفيذ فيها ليتناسب مع احتياجات كل بلد مستفيد. ويمكن الاطلاع على ذلك في وثائق المشروعات والتقارير المرحلية وتقارير التقييم ذات الصلة.</w:t>
            </w:r>
          </w:p>
          <w:p w:rsidR="001275FF" w:rsidRPr="00525B8C" w:rsidRDefault="001275FF" w:rsidP="001275FF">
            <w:pPr>
              <w:bidi/>
              <w:rPr>
                <w:rFonts w:ascii="Arabic Typesetting" w:eastAsia="SimSun" w:hAnsi="Arabic Typesetting" w:cs="Arabic Typesetting"/>
                <w:sz w:val="32"/>
                <w:szCs w:val="32"/>
                <w:lang w:eastAsia="zh-CN"/>
              </w:rPr>
            </w:pPr>
          </w:p>
          <w:p w:rsidR="00525B8C" w:rsidRPr="00525B8C" w:rsidRDefault="00A17D50" w:rsidP="00542FA5">
            <w:pPr>
              <w:bidi/>
              <w:rPr>
                <w:rFonts w:ascii="Arabic Typesetting" w:eastAsia="SimSun" w:hAnsi="Arabic Typesetting" w:cs="Arabic Typesetting"/>
                <w:sz w:val="32"/>
                <w:szCs w:val="32"/>
                <w:lang w:eastAsia="zh-CN"/>
              </w:rPr>
            </w:pPr>
            <w:r>
              <w:rPr>
                <w:rFonts w:ascii="Arabic Typesetting" w:eastAsia="SimSun" w:hAnsi="Arabic Typesetting" w:cs="Arabic Typesetting" w:hint="cs"/>
                <w:sz w:val="32"/>
                <w:szCs w:val="32"/>
                <w:rtl/>
                <w:lang w:eastAsia="zh-CN"/>
              </w:rPr>
              <w:t xml:space="preserve">كما تجدر الإشارة إلى أن معظم اقتراحات المشروعات التي قُدمت إلى اللجنة مؤخرا تتوخى، عند اللزوم، معايير لاختيار البلدان المستفيدة. وتشمل تلك المعايير بعض الشروط المسبقة، مثل </w:t>
            </w:r>
            <w:r w:rsidR="00197A4F">
              <w:rPr>
                <w:rFonts w:ascii="Arabic Typesetting" w:eastAsia="SimSun" w:hAnsi="Arabic Typesetting" w:cs="Arabic Typesetting" w:hint="cs"/>
                <w:sz w:val="32"/>
                <w:szCs w:val="32"/>
                <w:rtl/>
                <w:lang w:eastAsia="zh-CN"/>
              </w:rPr>
              <w:t>توافر</w:t>
            </w:r>
            <w:r>
              <w:rPr>
                <w:rFonts w:ascii="Arabic Typesetting" w:eastAsia="SimSun" w:hAnsi="Arabic Typesetting" w:cs="Arabic Typesetting" w:hint="cs"/>
                <w:sz w:val="32"/>
                <w:szCs w:val="32"/>
                <w:rtl/>
                <w:lang w:eastAsia="zh-CN"/>
              </w:rPr>
              <w:t xml:space="preserve"> ما يلزم من بنية تحتية/مؤسسات/إطار قانوني/مستوى من الخبرات وغير ذلك</w:t>
            </w:r>
            <w:r w:rsidR="00197A4F">
              <w:rPr>
                <w:rFonts w:ascii="Arabic Typesetting" w:eastAsia="SimSun" w:hAnsi="Arabic Typesetting" w:cs="Arabic Typesetting" w:hint="cs"/>
                <w:sz w:val="32"/>
                <w:szCs w:val="32"/>
                <w:rtl/>
                <w:lang w:eastAsia="zh-CN"/>
              </w:rPr>
              <w:t xml:space="preserve"> في البلدان المستفيدة. وأدرِج هذا النهج لضمان اكتساب البلدان </w:t>
            </w:r>
            <w:r w:rsidR="00542FA5">
              <w:rPr>
                <w:rFonts w:ascii="Arabic Typesetting" w:eastAsia="SimSun" w:hAnsi="Arabic Typesetting" w:cs="Arabic Typesetting" w:hint="cs"/>
                <w:sz w:val="32"/>
                <w:szCs w:val="32"/>
                <w:rtl/>
                <w:lang w:eastAsia="zh-CN"/>
              </w:rPr>
              <w:t>المتلقية</w:t>
            </w:r>
            <w:r w:rsidR="00197A4F">
              <w:rPr>
                <w:rFonts w:ascii="Arabic Typesetting" w:eastAsia="SimSun" w:hAnsi="Arabic Typesetting" w:cs="Arabic Typesetting" w:hint="cs"/>
                <w:sz w:val="32"/>
                <w:szCs w:val="32"/>
                <w:rtl/>
                <w:lang w:eastAsia="zh-CN"/>
              </w:rPr>
              <w:t xml:space="preserve"> سعة الاستيعاب اللازمة والقدرة على جني فوائد من المشروع على المدى البعيد. وأورد تقرير الاستعراض عددا من المشروعات التي أسهمت فيها سعة الاستيعاب والخبرة القائمة أصلا في نجاحها، وتلك المشروعات هي </w:t>
            </w:r>
            <w:r w:rsidR="008B3A7F">
              <w:rPr>
                <w:rFonts w:ascii="Arabic Typesetting" w:eastAsia="SimSun" w:hAnsi="Arabic Typesetting" w:cs="Arabic Typesetting" w:hint="cs"/>
                <w:sz w:val="32"/>
                <w:szCs w:val="32"/>
                <w:rtl/>
                <w:lang w:eastAsia="zh-CN"/>
              </w:rPr>
              <w:t xml:space="preserve">مشروع </w:t>
            </w:r>
            <w:r w:rsidR="00197A4F" w:rsidRPr="00197A4F">
              <w:rPr>
                <w:rFonts w:ascii="Arabic Typesetting" w:eastAsia="SimSun" w:hAnsi="Arabic Typesetting" w:cs="Arabic Typesetting"/>
                <w:sz w:val="32"/>
                <w:szCs w:val="32"/>
                <w:rtl/>
                <w:lang w:eastAsia="zh-CN" w:bidi="ar-EG"/>
              </w:rPr>
              <w:t>النفاذ إلى قواع</w:t>
            </w:r>
            <w:r w:rsidR="00197A4F">
              <w:rPr>
                <w:rFonts w:ascii="Arabic Typesetting" w:eastAsia="SimSun" w:hAnsi="Arabic Typesetting" w:cs="Arabic Typesetting"/>
                <w:sz w:val="32"/>
                <w:szCs w:val="32"/>
                <w:rtl/>
                <w:lang w:eastAsia="zh-CN" w:bidi="ar-EG"/>
              </w:rPr>
              <w:t>د البيانات المتخصصة و</w:t>
            </w:r>
            <w:r w:rsidR="00197A4F">
              <w:rPr>
                <w:rFonts w:ascii="Arabic Typesetting" w:eastAsia="SimSun" w:hAnsi="Arabic Typesetting" w:cs="Arabic Typesetting" w:hint="cs"/>
                <w:sz w:val="32"/>
                <w:szCs w:val="32"/>
                <w:rtl/>
                <w:lang w:eastAsia="zh-CN" w:bidi="ar-EG"/>
              </w:rPr>
              <w:t xml:space="preserve">دعمها، </w:t>
            </w:r>
            <w:r w:rsidR="00197A4F" w:rsidRPr="00197A4F">
              <w:rPr>
                <w:rFonts w:ascii="Arabic Typesetting" w:eastAsia="SimSun" w:hAnsi="Arabic Typesetting" w:cs="Arabic Typesetting"/>
                <w:sz w:val="32"/>
                <w:szCs w:val="32"/>
                <w:rtl/>
                <w:lang w:eastAsia="zh-CN" w:bidi="ar-EG"/>
              </w:rPr>
              <w:t>و</w:t>
            </w:r>
            <w:r w:rsidR="008B3A7F">
              <w:rPr>
                <w:rFonts w:ascii="Arabic Typesetting" w:eastAsia="SimSun" w:hAnsi="Arabic Typesetting" w:cs="Arabic Typesetting" w:hint="cs"/>
                <w:sz w:val="32"/>
                <w:szCs w:val="32"/>
                <w:rtl/>
                <w:lang w:eastAsia="zh-CN" w:bidi="ar-EG"/>
              </w:rPr>
              <w:t xml:space="preserve">مشروع </w:t>
            </w:r>
            <w:r w:rsidR="00197A4F" w:rsidRPr="00197A4F">
              <w:rPr>
                <w:rFonts w:ascii="Arabic Typesetting" w:eastAsia="SimSun" w:hAnsi="Arabic Typesetting" w:cs="Arabic Typesetting"/>
                <w:sz w:val="32"/>
                <w:szCs w:val="32"/>
                <w:rtl/>
                <w:lang w:eastAsia="zh-CN" w:bidi="ar-EG"/>
              </w:rPr>
              <w:t>مؤسسات الملكية الفكرية الذكية</w:t>
            </w:r>
            <w:r w:rsidR="00197A4F">
              <w:rPr>
                <w:rFonts w:ascii="Arabic Typesetting" w:eastAsia="SimSun" w:hAnsi="Arabic Typesetting" w:cs="Arabic Typesetting" w:hint="cs"/>
                <w:sz w:val="32"/>
                <w:szCs w:val="32"/>
                <w:rtl/>
                <w:lang w:eastAsia="zh-CN" w:bidi="ar-EG"/>
              </w:rPr>
              <w:t xml:space="preserve">، </w:t>
            </w:r>
            <w:r w:rsidR="00197A4F" w:rsidRPr="00197A4F">
              <w:rPr>
                <w:rFonts w:ascii="Arabic Typesetting" w:eastAsia="SimSun" w:hAnsi="Arabic Typesetting" w:cs="Arabic Typesetting" w:hint="cs"/>
                <w:sz w:val="32"/>
                <w:szCs w:val="32"/>
                <w:rtl/>
                <w:lang w:eastAsia="zh-CN"/>
              </w:rPr>
              <w:t>و</w:t>
            </w:r>
            <w:r w:rsidR="00197A4F" w:rsidRPr="00197A4F">
              <w:rPr>
                <w:rFonts w:ascii="Arabic Typesetting" w:eastAsia="SimSun" w:hAnsi="Arabic Typesetting" w:cs="Arabic Typesetting"/>
                <w:sz w:val="32"/>
                <w:szCs w:val="32"/>
                <w:rtl/>
                <w:lang w:eastAsia="zh-CN"/>
              </w:rPr>
              <w:t>المشروع الرائد لإقامة أكاديميات وطنية "ناشئة" في مجال الملكية الفكرية</w:t>
            </w:r>
            <w:r w:rsidR="00197A4F" w:rsidRPr="00197A4F">
              <w:rPr>
                <w:rFonts w:ascii="Arabic Typesetting" w:eastAsia="SimSun" w:hAnsi="Arabic Typesetting" w:cs="Arabic Typesetting" w:hint="cs"/>
                <w:sz w:val="32"/>
                <w:szCs w:val="32"/>
                <w:rtl/>
                <w:lang w:eastAsia="zh-CN"/>
              </w:rPr>
              <w:t xml:space="preserve"> (المرحلتان الأولى والثانية)</w:t>
            </w:r>
            <w:r w:rsidR="008B3A7F">
              <w:rPr>
                <w:rFonts w:ascii="Arabic Typesetting" w:eastAsia="SimSun" w:hAnsi="Arabic Typesetting" w:cs="Arabic Typesetting" w:hint="cs"/>
                <w:sz w:val="32"/>
                <w:szCs w:val="32"/>
                <w:rtl/>
                <w:lang w:eastAsia="zh-CN"/>
              </w:rPr>
              <w:t xml:space="preserve">، ومشروع </w:t>
            </w:r>
            <w:r w:rsidR="008B3A7F">
              <w:rPr>
                <w:rFonts w:ascii="Arabic Typesetting" w:eastAsia="SimSun" w:hAnsi="Arabic Typesetting" w:cs="Arabic Typesetting" w:hint="cs"/>
                <w:sz w:val="32"/>
                <w:szCs w:val="32"/>
                <w:rtl/>
                <w:lang w:eastAsia="zh-CN" w:bidi="ar-EG"/>
              </w:rPr>
              <w:t>استحداث</w:t>
            </w:r>
            <w:r w:rsidR="008B3A7F" w:rsidRPr="008B3A7F">
              <w:rPr>
                <w:rFonts w:ascii="Arabic Typesetting" w:eastAsia="SimSun" w:hAnsi="Arabic Typesetting" w:cs="Arabic Typesetting"/>
                <w:sz w:val="32"/>
                <w:szCs w:val="32"/>
                <w:rtl/>
                <w:lang w:eastAsia="zh-CN" w:bidi="ar-EG"/>
              </w:rPr>
              <w:t xml:space="preserve"> أدوات للنفاذ إلى المعلومات المتعلقة بالبراءات</w:t>
            </w:r>
            <w:r w:rsidR="008B3A7F">
              <w:rPr>
                <w:rFonts w:ascii="Arabic Typesetting" w:eastAsia="SimSun" w:hAnsi="Arabic Typesetting" w:cs="Arabic Typesetting" w:hint="cs"/>
                <w:sz w:val="32"/>
                <w:szCs w:val="32"/>
                <w:rtl/>
                <w:lang w:eastAsia="zh-CN" w:bidi="ar-EG"/>
              </w:rPr>
              <w:t>. وأحاطت الأمانة علما بتلك الأمثلة.</w:t>
            </w:r>
          </w:p>
          <w:p w:rsidR="00525B8C" w:rsidRPr="00525B8C" w:rsidRDefault="00525B8C" w:rsidP="00525B8C">
            <w:pPr>
              <w:bidi/>
              <w:rPr>
                <w:rFonts w:ascii="Arabic Typesetting" w:eastAsia="SimSun" w:hAnsi="Arabic Typesetting" w:cs="Arabic Typesetting"/>
                <w:sz w:val="32"/>
                <w:szCs w:val="32"/>
                <w:lang w:eastAsia="zh-CN"/>
              </w:rPr>
            </w:pPr>
          </w:p>
          <w:p w:rsidR="00525B8C" w:rsidRPr="00525B8C" w:rsidRDefault="008B3A7F" w:rsidP="00F54FE7">
            <w:pPr>
              <w:bidi/>
              <w:rPr>
                <w:rFonts w:ascii="Arabic Typesetting" w:eastAsia="SimSun" w:hAnsi="Arabic Typesetting" w:cs="Arabic Typesetting"/>
                <w:sz w:val="32"/>
                <w:szCs w:val="32"/>
                <w:lang w:eastAsia="zh-CN"/>
              </w:rPr>
            </w:pPr>
            <w:r>
              <w:rPr>
                <w:rFonts w:ascii="Arabic Typesetting" w:eastAsia="SimSun" w:hAnsi="Arabic Typesetting" w:cs="Arabic Typesetting" w:hint="cs"/>
                <w:sz w:val="32"/>
                <w:szCs w:val="32"/>
                <w:rtl/>
                <w:lang w:eastAsia="zh-CN"/>
              </w:rPr>
              <w:lastRenderedPageBreak/>
              <w:t xml:space="preserve">وفيما يخص الجزء الثاني من التوصية أقيمت، حسب الاقتضاء، آليات تنسيق وشراكة مع سائر وكالات الأمم المتحدة وغيرها من الهيئات لأغراض تنفيذ المشروعات. وتشكّل المشروعات التالية أمثلة على ذلك التعاون: مشروع </w:t>
            </w:r>
            <w:r w:rsidRPr="008B3A7F">
              <w:rPr>
                <w:rFonts w:ascii="Arabic Typesetting" w:eastAsia="SimSun" w:hAnsi="Arabic Typesetting" w:cs="Arabic Typesetting"/>
                <w:sz w:val="32"/>
                <w:szCs w:val="32"/>
                <w:rtl/>
                <w:lang w:eastAsia="zh-CN" w:bidi="ar-EG"/>
              </w:rPr>
              <w:t>الملكية الفكرية وهجرة الأدمغة</w:t>
            </w:r>
            <w:r>
              <w:rPr>
                <w:rFonts w:ascii="Arabic Typesetting" w:eastAsia="SimSun" w:hAnsi="Arabic Typesetting" w:cs="Arabic Typesetting" w:hint="cs"/>
                <w:sz w:val="32"/>
                <w:szCs w:val="32"/>
                <w:rtl/>
                <w:lang w:eastAsia="zh-CN" w:bidi="ar-EG"/>
              </w:rPr>
              <w:t>، و</w:t>
            </w:r>
            <w:r w:rsidRPr="008B3A7F">
              <w:rPr>
                <w:rFonts w:ascii="Arabic Typesetting" w:eastAsia="SimSun" w:hAnsi="Arabic Typesetting" w:cs="Arabic Typesetting" w:hint="cs"/>
                <w:sz w:val="32"/>
                <w:szCs w:val="32"/>
                <w:rtl/>
                <w:lang w:eastAsia="zh-CN"/>
              </w:rPr>
              <w:t xml:space="preserve">مشروع </w:t>
            </w:r>
            <w:r w:rsidRPr="008B3A7F">
              <w:rPr>
                <w:rFonts w:ascii="Arabic Typesetting" w:eastAsia="SimSun" w:hAnsi="Arabic Typesetting" w:cs="Arabic Typesetting"/>
                <w:sz w:val="32"/>
                <w:szCs w:val="32"/>
                <w:rtl/>
                <w:lang w:eastAsia="zh-CN" w:bidi="ar-EG"/>
              </w:rPr>
              <w:t>النفاذ إلى قواعد البيانات المتخصصة و</w:t>
            </w:r>
            <w:r w:rsidRPr="008B3A7F">
              <w:rPr>
                <w:rFonts w:ascii="Arabic Typesetting" w:eastAsia="SimSun" w:hAnsi="Arabic Typesetting" w:cs="Arabic Typesetting" w:hint="cs"/>
                <w:sz w:val="32"/>
                <w:szCs w:val="32"/>
                <w:rtl/>
                <w:lang w:eastAsia="zh-CN" w:bidi="ar-EG"/>
              </w:rPr>
              <w:t>دعمها</w:t>
            </w:r>
            <w:r>
              <w:rPr>
                <w:rFonts w:ascii="Arabic Typesetting" w:eastAsia="SimSun" w:hAnsi="Arabic Typesetting" w:cs="Arabic Typesetting" w:hint="cs"/>
                <w:sz w:val="32"/>
                <w:szCs w:val="32"/>
                <w:rtl/>
                <w:lang w:eastAsia="zh-CN" w:bidi="ar-EG"/>
              </w:rPr>
              <w:t xml:space="preserve"> (المرحلتان الأولى والثانية)</w:t>
            </w:r>
            <w:r w:rsidR="00F54FE7">
              <w:rPr>
                <w:rFonts w:ascii="Arabic Typesetting" w:eastAsia="SimSun" w:hAnsi="Arabic Typesetting" w:cs="Arabic Typesetting" w:hint="cs"/>
                <w:sz w:val="32"/>
                <w:szCs w:val="32"/>
                <w:rtl/>
                <w:lang w:eastAsia="zh-CN" w:bidi="ar-EG"/>
              </w:rPr>
              <w:t xml:space="preserve">، </w:t>
            </w:r>
            <w:r w:rsidR="00F54FE7" w:rsidRPr="00F54FE7">
              <w:rPr>
                <w:rFonts w:ascii="Arabic Typesetting" w:eastAsia="SimSun" w:hAnsi="Arabic Typesetting" w:cs="Arabic Typesetting" w:hint="cs"/>
                <w:sz w:val="32"/>
                <w:szCs w:val="32"/>
                <w:rtl/>
                <w:lang w:eastAsia="zh-CN"/>
              </w:rPr>
              <w:t xml:space="preserve">ومشروع </w:t>
            </w:r>
            <w:r w:rsidR="00F54FE7" w:rsidRPr="00F54FE7">
              <w:rPr>
                <w:rFonts w:ascii="Arabic Typesetting" w:eastAsia="SimSun" w:hAnsi="Arabic Typesetting" w:cs="Arabic Typesetting" w:hint="cs"/>
                <w:sz w:val="32"/>
                <w:szCs w:val="32"/>
                <w:rtl/>
                <w:lang w:eastAsia="zh-CN" w:bidi="ar-EG"/>
              </w:rPr>
              <w:t>استحداث</w:t>
            </w:r>
            <w:r w:rsidR="00F54FE7" w:rsidRPr="00F54FE7">
              <w:rPr>
                <w:rFonts w:ascii="Arabic Typesetting" w:eastAsia="SimSun" w:hAnsi="Arabic Typesetting" w:cs="Arabic Typesetting"/>
                <w:sz w:val="32"/>
                <w:szCs w:val="32"/>
                <w:rtl/>
                <w:lang w:eastAsia="zh-CN" w:bidi="ar-EG"/>
              </w:rPr>
              <w:t xml:space="preserve"> أدوات للنفاذ إلى المعلومات المتعلقة بالبراءات</w:t>
            </w:r>
            <w:r w:rsidR="00F54FE7">
              <w:rPr>
                <w:rFonts w:ascii="Arabic Typesetting" w:eastAsia="SimSun" w:hAnsi="Arabic Typesetting" w:cs="Arabic Typesetting" w:hint="cs"/>
                <w:sz w:val="32"/>
                <w:szCs w:val="32"/>
                <w:rtl/>
                <w:lang w:eastAsia="zh-CN" w:bidi="ar-EG"/>
              </w:rPr>
              <w:t xml:space="preserve"> </w:t>
            </w:r>
            <w:r w:rsidR="00F54FE7">
              <w:rPr>
                <w:rFonts w:ascii="Arabic Typesetting" w:eastAsia="SimSun" w:hAnsi="Arabic Typesetting" w:cs="Arabic Typesetting"/>
                <w:sz w:val="32"/>
                <w:szCs w:val="32"/>
                <w:rtl/>
                <w:lang w:eastAsia="zh-CN" w:bidi="ar-EG"/>
              </w:rPr>
              <w:t>–</w:t>
            </w:r>
            <w:r w:rsidR="00F54FE7">
              <w:rPr>
                <w:rFonts w:ascii="Arabic Typesetting" w:eastAsia="SimSun" w:hAnsi="Arabic Typesetting" w:cs="Arabic Typesetting" w:hint="cs"/>
                <w:sz w:val="32"/>
                <w:szCs w:val="32"/>
                <w:rtl/>
                <w:lang w:eastAsia="zh-CN" w:bidi="ar-EG"/>
              </w:rPr>
              <w:t xml:space="preserve"> (المرحلتان الأولى والثانية).</w:t>
            </w:r>
          </w:p>
          <w:p w:rsidR="00525B8C" w:rsidRPr="00525B8C" w:rsidRDefault="00525B8C" w:rsidP="00525B8C">
            <w:pPr>
              <w:bidi/>
              <w:rPr>
                <w:rFonts w:ascii="Arabic Typesetting" w:eastAsia="SimSun" w:hAnsi="Arabic Typesetting" w:cs="Arabic Typesetting"/>
                <w:sz w:val="32"/>
                <w:szCs w:val="32"/>
                <w:lang w:eastAsia="zh-CN"/>
              </w:rPr>
            </w:pPr>
          </w:p>
          <w:p w:rsidR="00525B8C" w:rsidRPr="00525B8C" w:rsidRDefault="00F54FE7" w:rsidP="00525B8C">
            <w:pPr>
              <w:bidi/>
              <w:rPr>
                <w:rFonts w:ascii="Arabic Typesetting" w:eastAsia="SimSun" w:hAnsi="Arabic Typesetting" w:cs="Arabic Typesetting"/>
                <w:sz w:val="32"/>
                <w:szCs w:val="32"/>
                <w:u w:val="single"/>
                <w:lang w:eastAsia="zh-CN"/>
              </w:rPr>
            </w:pPr>
            <w:r>
              <w:rPr>
                <w:rFonts w:ascii="Arabic Typesetting" w:eastAsia="SimSun" w:hAnsi="Arabic Typesetting" w:cs="Arabic Typesetting" w:hint="cs"/>
                <w:sz w:val="32"/>
                <w:szCs w:val="32"/>
                <w:u w:val="single"/>
                <w:rtl/>
                <w:lang w:eastAsia="zh-CN"/>
              </w:rPr>
              <w:t>إمكانية التنفيذ</w:t>
            </w:r>
          </w:p>
          <w:p w:rsidR="00525B8C" w:rsidRPr="00525B8C" w:rsidRDefault="00525B8C" w:rsidP="00525B8C">
            <w:pPr>
              <w:bidi/>
              <w:rPr>
                <w:rFonts w:ascii="Arabic Typesetting" w:eastAsia="SimSun" w:hAnsi="Arabic Typesetting" w:cs="Arabic Typesetting"/>
                <w:sz w:val="32"/>
                <w:szCs w:val="32"/>
                <w:u w:val="single"/>
                <w:lang w:eastAsia="zh-CN"/>
              </w:rPr>
            </w:pPr>
          </w:p>
          <w:p w:rsidR="00525B8C" w:rsidRPr="00525B8C" w:rsidRDefault="00F54FE7" w:rsidP="00525B8C">
            <w:pPr>
              <w:bidi/>
              <w:rPr>
                <w:rFonts w:ascii="Arabic Typesetting" w:eastAsia="SimSun" w:hAnsi="Arabic Typesetting" w:cs="Arabic Typesetting"/>
                <w:sz w:val="32"/>
                <w:szCs w:val="32"/>
                <w:lang w:eastAsia="zh-CN"/>
              </w:rPr>
            </w:pPr>
            <w:r>
              <w:rPr>
                <w:rFonts w:ascii="Arabic Typesetting" w:eastAsia="SimSun" w:hAnsi="Arabic Typesetting" w:cs="Arabic Typesetting" w:hint="cs"/>
                <w:sz w:val="32"/>
                <w:szCs w:val="32"/>
                <w:rtl/>
                <w:lang w:eastAsia="zh-CN"/>
              </w:rPr>
              <w:t>فيما يخص الجزء الأول من التوصية، يمكن أن تضمن الأمانة نشر وتعزيز النُهج المذكورة أعلاه في المشروعات القادمة.</w:t>
            </w:r>
          </w:p>
          <w:p w:rsidR="00525B8C" w:rsidRPr="00525B8C" w:rsidRDefault="00525B8C" w:rsidP="00525B8C">
            <w:pPr>
              <w:bidi/>
              <w:rPr>
                <w:rFonts w:ascii="Arabic Typesetting" w:eastAsia="SimSun" w:hAnsi="Arabic Typesetting" w:cs="Arabic Typesetting"/>
                <w:sz w:val="32"/>
                <w:szCs w:val="32"/>
                <w:lang w:eastAsia="zh-CN"/>
              </w:rPr>
            </w:pPr>
          </w:p>
          <w:p w:rsidR="00525B8C" w:rsidRPr="00525B8C" w:rsidRDefault="00F54FE7" w:rsidP="00525B8C">
            <w:pPr>
              <w:bidi/>
              <w:rPr>
                <w:rFonts w:ascii="Arabic Typesetting" w:eastAsia="SimSun" w:hAnsi="Arabic Typesetting" w:cs="Arabic Typesetting"/>
                <w:sz w:val="32"/>
                <w:szCs w:val="32"/>
                <w:lang w:eastAsia="zh-CN"/>
              </w:rPr>
            </w:pPr>
            <w:r>
              <w:rPr>
                <w:rFonts w:ascii="Arabic Typesetting" w:eastAsia="SimSun" w:hAnsi="Arabic Typesetting" w:cs="Arabic Typesetting" w:hint="cs"/>
                <w:sz w:val="32"/>
                <w:szCs w:val="32"/>
                <w:rtl/>
                <w:lang w:eastAsia="zh-CN"/>
              </w:rPr>
              <w:t>ويمكن تنفيذ الجزء الثاني من التوصية على المشروعات التي يكون فيها التنسيق والشراكة مع سائر وكالات الأمم المتحدة وغيرها من الهيئات أمرا وجيها.</w:t>
            </w:r>
          </w:p>
          <w:p w:rsidR="00525B8C" w:rsidRPr="00525B8C" w:rsidRDefault="00525B8C" w:rsidP="00525B8C">
            <w:pPr>
              <w:bidi/>
              <w:rPr>
                <w:rFonts w:ascii="Arabic Typesetting" w:eastAsia="SimSun" w:hAnsi="Arabic Typesetting" w:cs="Arabic Typesetting"/>
                <w:sz w:val="32"/>
                <w:szCs w:val="32"/>
                <w:lang w:eastAsia="zh-CN"/>
              </w:rPr>
            </w:pPr>
          </w:p>
        </w:tc>
      </w:tr>
      <w:tr w:rsidR="00525B8C" w:rsidRPr="00525B8C" w:rsidTr="00525B8C">
        <w:trPr>
          <w:trHeight w:val="9010"/>
        </w:trPr>
        <w:tc>
          <w:tcPr>
            <w:tcW w:w="6062" w:type="dxa"/>
          </w:tcPr>
          <w:p w:rsidR="00525B8C" w:rsidRPr="00525B8C" w:rsidRDefault="00525B8C" w:rsidP="00525B8C">
            <w:pPr>
              <w:bidi/>
              <w:rPr>
                <w:rFonts w:ascii="Arabic Typesetting" w:eastAsia="SimSun" w:hAnsi="Arabic Typesetting" w:cs="Arabic Typesetting"/>
                <w:sz w:val="32"/>
                <w:szCs w:val="32"/>
                <w:lang w:eastAsia="zh-CN"/>
              </w:rPr>
            </w:pPr>
          </w:p>
          <w:p w:rsidR="00525B8C" w:rsidRPr="00525B8C" w:rsidRDefault="00542FA5" w:rsidP="00525B8C">
            <w:pPr>
              <w:bidi/>
              <w:rPr>
                <w:rFonts w:ascii="Arabic Typesetting" w:eastAsia="SimSun" w:hAnsi="Arabic Typesetting" w:cs="Arabic Typesetting"/>
                <w:b/>
                <w:bCs/>
                <w:sz w:val="32"/>
                <w:szCs w:val="32"/>
                <w:lang w:eastAsia="zh-CN"/>
              </w:rPr>
            </w:pPr>
            <w:r w:rsidRPr="00542FA5">
              <w:rPr>
                <w:rFonts w:ascii="Arabic Typesetting" w:eastAsia="SimSun" w:hAnsi="Arabic Typesetting" w:cs="Arabic Typesetting" w:hint="cs"/>
                <w:b/>
                <w:bCs/>
                <w:sz w:val="32"/>
                <w:szCs w:val="32"/>
                <w:rtl/>
                <w:lang w:eastAsia="zh-CN"/>
              </w:rPr>
              <w:t>التوصية 9:</w:t>
            </w:r>
          </w:p>
          <w:p w:rsidR="00525B8C" w:rsidRPr="00525B8C" w:rsidRDefault="00525B8C" w:rsidP="00525B8C">
            <w:pPr>
              <w:bidi/>
              <w:rPr>
                <w:rFonts w:ascii="Arabic Typesetting" w:eastAsia="SimSun" w:hAnsi="Arabic Typesetting" w:cs="Arabic Typesetting"/>
                <w:sz w:val="32"/>
                <w:szCs w:val="32"/>
                <w:lang w:eastAsia="zh-CN"/>
              </w:rPr>
            </w:pPr>
          </w:p>
          <w:p w:rsidR="00525B8C" w:rsidRPr="00525B8C" w:rsidRDefault="00542FA5" w:rsidP="00542FA5">
            <w:pPr>
              <w:bidi/>
              <w:rPr>
                <w:rFonts w:ascii="Arabic Typesetting" w:eastAsia="SimSun" w:hAnsi="Arabic Typesetting" w:cs="Arabic Typesetting"/>
                <w:sz w:val="32"/>
                <w:szCs w:val="32"/>
                <w:lang w:eastAsia="zh-CN"/>
              </w:rPr>
            </w:pPr>
            <w:r w:rsidRPr="00542FA5">
              <w:rPr>
                <w:rFonts w:ascii="Arabic Typesetting" w:eastAsia="SimSun" w:hAnsi="Arabic Typesetting" w:cs="Arabic Typesetting"/>
                <w:sz w:val="32"/>
                <w:szCs w:val="32"/>
                <w:rtl/>
                <w:lang w:eastAsia="zh-CN" w:bidi="ar-EG"/>
              </w:rPr>
              <w:t xml:space="preserve">ينبغي </w:t>
            </w:r>
            <w:proofErr w:type="spellStart"/>
            <w:r w:rsidRPr="00542FA5">
              <w:rPr>
                <w:rFonts w:ascii="Arabic Typesetting" w:eastAsia="SimSun" w:hAnsi="Arabic Typesetting" w:cs="Arabic Typesetting"/>
                <w:sz w:val="32"/>
                <w:szCs w:val="32"/>
                <w:rtl/>
                <w:lang w:eastAsia="zh-CN" w:bidi="ar-EG"/>
              </w:rPr>
              <w:t>للويبو</w:t>
            </w:r>
            <w:proofErr w:type="spellEnd"/>
            <w:r w:rsidRPr="00542FA5">
              <w:rPr>
                <w:rFonts w:ascii="Arabic Typesetting" w:eastAsia="SimSun" w:hAnsi="Arabic Typesetting" w:cs="Arabic Typesetting"/>
                <w:sz w:val="32"/>
                <w:szCs w:val="32"/>
                <w:rtl/>
                <w:lang w:eastAsia="zh-CN" w:bidi="ar-EG"/>
              </w:rPr>
              <w:t xml:space="preserve"> أن تولي المزيد من الاهتمام لاستقدام خبراء على دراية ومعرفة كبيرتين بالظروف الاجتماعية والاقتصادية للبلدان المتلقية. وينبغي للبلدان المستفيدة أن تضمن وجود درجة عالية من التنسيق الداخلي بين هيئاتها المتنوعة من أجل تيسير تنفيذ المشروعات واستدامتها على الأجل الطويل.</w:t>
            </w:r>
          </w:p>
        </w:tc>
        <w:tc>
          <w:tcPr>
            <w:tcW w:w="1984" w:type="dxa"/>
          </w:tcPr>
          <w:p w:rsidR="00525B8C" w:rsidRPr="00525B8C" w:rsidRDefault="00525B8C" w:rsidP="00525B8C">
            <w:pPr>
              <w:bidi/>
              <w:rPr>
                <w:rFonts w:ascii="Arabic Typesetting" w:eastAsia="SimSun" w:hAnsi="Arabic Typesetting" w:cs="Arabic Typesetting"/>
                <w:sz w:val="32"/>
                <w:szCs w:val="32"/>
                <w:lang w:eastAsia="zh-CN"/>
              </w:rPr>
            </w:pPr>
          </w:p>
          <w:p w:rsidR="00525B8C" w:rsidRPr="00525B8C" w:rsidRDefault="002239F2" w:rsidP="00525B8C">
            <w:pPr>
              <w:bidi/>
              <w:rPr>
                <w:rFonts w:ascii="Arabic Typesetting" w:eastAsia="SimSun" w:hAnsi="Arabic Typesetting" w:cs="Arabic Typesetting"/>
                <w:sz w:val="32"/>
                <w:szCs w:val="32"/>
                <w:lang w:eastAsia="zh-CN"/>
              </w:rPr>
            </w:pPr>
            <w:r>
              <w:rPr>
                <w:rFonts w:ascii="Arabic Typesetting" w:eastAsia="SimSun" w:hAnsi="Arabic Typesetting" w:cs="Arabic Typesetting" w:hint="cs"/>
                <w:sz w:val="32"/>
                <w:szCs w:val="32"/>
                <w:rtl/>
                <w:lang w:eastAsia="zh-CN"/>
              </w:rPr>
              <w:t>الدول الأعضاء</w:t>
            </w:r>
          </w:p>
          <w:p w:rsidR="00525B8C" w:rsidRPr="00525B8C" w:rsidRDefault="002239F2" w:rsidP="002239F2">
            <w:pPr>
              <w:bidi/>
              <w:rPr>
                <w:rFonts w:ascii="Arabic Typesetting" w:eastAsia="SimSun" w:hAnsi="Arabic Typesetting" w:cs="Arabic Typesetting"/>
                <w:sz w:val="32"/>
                <w:szCs w:val="32"/>
                <w:lang w:eastAsia="zh-CN"/>
              </w:rPr>
            </w:pPr>
            <w:r>
              <w:rPr>
                <w:rFonts w:ascii="Arabic Typesetting" w:eastAsia="SimSun" w:hAnsi="Arabic Typesetting" w:cs="Arabic Typesetting" w:hint="cs"/>
                <w:sz w:val="32"/>
                <w:szCs w:val="32"/>
                <w:rtl/>
                <w:lang w:eastAsia="zh-CN"/>
              </w:rPr>
              <w:t>والأمانة</w:t>
            </w:r>
          </w:p>
        </w:tc>
        <w:tc>
          <w:tcPr>
            <w:tcW w:w="6379" w:type="dxa"/>
          </w:tcPr>
          <w:p w:rsidR="00525B8C" w:rsidRPr="00525B8C" w:rsidRDefault="00525B8C" w:rsidP="00525B8C">
            <w:pPr>
              <w:bidi/>
              <w:rPr>
                <w:rFonts w:ascii="Arabic Typesetting" w:eastAsia="SimSun" w:hAnsi="Arabic Typesetting" w:cs="Arabic Typesetting"/>
                <w:sz w:val="32"/>
                <w:szCs w:val="32"/>
                <w:u w:val="single"/>
                <w:lang w:eastAsia="zh-CN"/>
              </w:rPr>
            </w:pPr>
          </w:p>
          <w:p w:rsidR="00525B8C" w:rsidRPr="00525B8C" w:rsidRDefault="002239F2" w:rsidP="00525B8C">
            <w:pPr>
              <w:bidi/>
              <w:rPr>
                <w:rFonts w:ascii="Arabic Typesetting" w:eastAsia="SimSun" w:hAnsi="Arabic Typesetting" w:cs="Arabic Typesetting"/>
                <w:sz w:val="32"/>
                <w:szCs w:val="32"/>
                <w:u w:val="single"/>
                <w:lang w:eastAsia="zh-CN"/>
              </w:rPr>
            </w:pPr>
            <w:r>
              <w:rPr>
                <w:rFonts w:ascii="Arabic Typesetting" w:eastAsia="SimSun" w:hAnsi="Arabic Typesetting" w:cs="Arabic Typesetting" w:hint="cs"/>
                <w:sz w:val="32"/>
                <w:szCs w:val="32"/>
                <w:u w:val="single"/>
                <w:rtl/>
                <w:lang w:eastAsia="zh-CN"/>
              </w:rPr>
              <w:t>معلومات أساسية</w:t>
            </w:r>
          </w:p>
          <w:p w:rsidR="00525B8C" w:rsidRPr="00525B8C" w:rsidRDefault="00525B8C" w:rsidP="00525B8C">
            <w:pPr>
              <w:bidi/>
              <w:rPr>
                <w:rFonts w:ascii="Arabic Typesetting" w:eastAsia="SimSun" w:hAnsi="Arabic Typesetting" w:cs="Arabic Typesetting"/>
                <w:sz w:val="32"/>
                <w:szCs w:val="32"/>
                <w:u w:val="single"/>
                <w:lang w:eastAsia="zh-CN"/>
              </w:rPr>
            </w:pPr>
          </w:p>
          <w:p w:rsidR="00525B8C" w:rsidRPr="00525B8C" w:rsidRDefault="00F91CE1" w:rsidP="000E3F8F">
            <w:pPr>
              <w:bidi/>
              <w:rPr>
                <w:rFonts w:ascii="Arabic Typesetting" w:eastAsia="SimSun" w:hAnsi="Arabic Typesetting" w:cs="Arabic Typesetting"/>
                <w:sz w:val="32"/>
                <w:szCs w:val="32"/>
                <w:lang w:eastAsia="zh-CN"/>
              </w:rPr>
            </w:pPr>
            <w:r w:rsidRPr="00F91CE1">
              <w:rPr>
                <w:rFonts w:ascii="Arabic Typesetting" w:eastAsia="SimSun" w:hAnsi="Arabic Typesetting" w:cs="Arabic Typesetting"/>
                <w:sz w:val="32"/>
                <w:szCs w:val="32"/>
                <w:rtl/>
                <w:lang w:eastAsia="zh-CN" w:bidi="ar-EG"/>
              </w:rPr>
              <w:t>استقدام خبراء على دراية ومعرفة كبيرتين بالظروف الاجتماعية والاقتصادية للبلدان المتلقية</w:t>
            </w:r>
            <w:r>
              <w:rPr>
                <w:rFonts w:ascii="Arabic Typesetting" w:eastAsia="SimSun" w:hAnsi="Arabic Typesetting" w:cs="Arabic Typesetting" w:hint="cs"/>
                <w:sz w:val="32"/>
                <w:szCs w:val="32"/>
                <w:rtl/>
                <w:lang w:eastAsia="zh-CN" w:bidi="ar-EG"/>
              </w:rPr>
              <w:t xml:space="preserve"> أمر يراعيه مديرو البرامج الذين يحرصون، مبدئيا، على الجمع بين الخبراء المحليين والدوليين، حسب الاقتضاء وعند الإمكان. ويُتوقّع من الخبراء المحليين تحديدا أن يجلبوا للمشروع ما يلزم من معرفة بأوضاع وأولويات البلد الاجتماعية والاقتصادية، ومعرفة بنظام الملكية الفكرة وغير ذلك من المعارف. وعلى سبيل المثال وكما هو مبيّن في وثائق المشروعات والتقارير المرحلية وتقارير التقييم ذات الصلة، التزمت مشروعات مختلفة بهذا المبدأ، وهي مشروع </w:t>
            </w:r>
            <w:r w:rsidR="000E3F8F">
              <w:rPr>
                <w:rFonts w:ascii="Arabic Typesetting" w:eastAsia="SimSun" w:hAnsi="Arabic Typesetting" w:cs="Arabic Typesetting" w:hint="cs"/>
                <w:sz w:val="32"/>
                <w:szCs w:val="32"/>
                <w:rtl/>
                <w:lang w:eastAsia="zh-CN" w:bidi="ar-EG"/>
              </w:rPr>
              <w:t>تحسين</w:t>
            </w:r>
            <w:r w:rsidR="000E3F8F" w:rsidRPr="000E3F8F">
              <w:rPr>
                <w:rFonts w:ascii="Arabic Typesetting" w:eastAsia="SimSun" w:hAnsi="Arabic Typesetting" w:cs="Arabic Typesetting"/>
                <w:sz w:val="32"/>
                <w:szCs w:val="32"/>
                <w:rtl/>
                <w:lang w:eastAsia="zh-CN" w:bidi="ar-EG"/>
              </w:rPr>
              <w:t xml:space="preserve"> قدرات المؤسسات والمستخدمين في مجال الملكية الفكرية على كل من الصعيد الوطني ودون الإقليمي والإقليمي</w:t>
            </w:r>
            <w:r>
              <w:rPr>
                <w:rFonts w:ascii="Arabic Typesetting" w:eastAsia="SimSun" w:hAnsi="Arabic Typesetting" w:cs="Arabic Typesetting" w:hint="cs"/>
                <w:sz w:val="32"/>
                <w:szCs w:val="32"/>
                <w:rtl/>
                <w:lang w:eastAsia="zh-CN" w:bidi="ar-EG"/>
              </w:rPr>
              <w:t>؛ و</w:t>
            </w:r>
            <w:r w:rsidR="000E3F8F">
              <w:rPr>
                <w:rFonts w:ascii="Arabic Typesetting" w:eastAsia="SimSun" w:hAnsi="Arabic Typesetting" w:cs="Arabic Typesetting" w:hint="cs"/>
                <w:sz w:val="32"/>
                <w:szCs w:val="32"/>
                <w:rtl/>
                <w:lang w:eastAsia="zh-CN"/>
              </w:rPr>
              <w:t xml:space="preserve">مشروع </w:t>
            </w:r>
            <w:r w:rsidR="000E3F8F" w:rsidRPr="000E3F8F">
              <w:rPr>
                <w:rFonts w:ascii="Arabic Typesetting" w:eastAsia="SimSun" w:hAnsi="Arabic Typesetting" w:cs="Arabic Typesetting"/>
                <w:sz w:val="32"/>
                <w:szCs w:val="32"/>
                <w:rtl/>
                <w:lang w:eastAsia="zh-CN"/>
              </w:rPr>
              <w:t>تعزيز وتطوير القطاع السمعي البصري في بوركينا فاسو وبعض البلدان الإفريقية</w:t>
            </w:r>
            <w:r w:rsidR="000E3F8F">
              <w:rPr>
                <w:rFonts w:ascii="Arabic Typesetting" w:eastAsia="SimSun" w:hAnsi="Arabic Typesetting" w:cs="Arabic Typesetting" w:hint="cs"/>
                <w:sz w:val="32"/>
                <w:szCs w:val="32"/>
                <w:rtl/>
                <w:lang w:eastAsia="zh-CN"/>
              </w:rPr>
              <w:t xml:space="preserve"> (المرحلتان الأولى والثانية)؛ ومشروع </w:t>
            </w:r>
            <w:r w:rsidR="000E3F8F" w:rsidRPr="000E3F8F">
              <w:rPr>
                <w:rFonts w:ascii="Arabic Typesetting" w:eastAsia="SimSun" w:hAnsi="Arabic Typesetting" w:cs="Arabic Typesetting"/>
                <w:sz w:val="32"/>
                <w:szCs w:val="32"/>
                <w:rtl/>
                <w:lang w:eastAsia="zh-CN"/>
              </w:rPr>
              <w:t>الملكية الفكرية والتنمية الاقتصادية والاجتماعية</w:t>
            </w:r>
            <w:r w:rsidR="000E3F8F">
              <w:rPr>
                <w:rFonts w:ascii="Arabic Typesetting" w:eastAsia="SimSun" w:hAnsi="Arabic Typesetting" w:cs="Arabic Typesetting" w:hint="cs"/>
                <w:sz w:val="32"/>
                <w:szCs w:val="32"/>
                <w:rtl/>
                <w:lang w:eastAsia="zh-CN"/>
              </w:rPr>
              <w:t xml:space="preserve"> (المرحلتان الأولى والثانية)؛ ومشروع الملكية الفكرية والسياحة والثقافة: </w:t>
            </w:r>
            <w:r w:rsidR="000E3F8F" w:rsidRPr="000E3F8F">
              <w:rPr>
                <w:rFonts w:ascii="Arabic Typesetting" w:eastAsia="SimSun" w:hAnsi="Arabic Typesetting" w:cs="Arabic Typesetting"/>
                <w:sz w:val="32"/>
                <w:szCs w:val="32"/>
                <w:rtl/>
                <w:lang w:eastAsia="zh-CN"/>
              </w:rPr>
              <w:t>دعم أهداف التنمية وتعزيز التراث الثقافي في مصر وغيرها من البلدان النامية</w:t>
            </w:r>
            <w:r w:rsidR="000E3F8F">
              <w:rPr>
                <w:rFonts w:ascii="Arabic Typesetting" w:eastAsia="SimSun" w:hAnsi="Arabic Typesetting" w:cs="Arabic Typesetting" w:hint="cs"/>
                <w:sz w:val="32"/>
                <w:szCs w:val="32"/>
                <w:rtl/>
                <w:lang w:eastAsia="zh-CN"/>
              </w:rPr>
              <w:t>.</w:t>
            </w:r>
          </w:p>
          <w:p w:rsidR="00525B8C" w:rsidRPr="00525B8C" w:rsidRDefault="00525B8C" w:rsidP="00525B8C">
            <w:pPr>
              <w:bidi/>
              <w:rPr>
                <w:rFonts w:ascii="Arabic Typesetting" w:eastAsia="SimSun" w:hAnsi="Arabic Typesetting" w:cs="Arabic Typesetting"/>
                <w:sz w:val="32"/>
                <w:szCs w:val="32"/>
                <w:lang w:eastAsia="zh-CN"/>
              </w:rPr>
            </w:pPr>
          </w:p>
          <w:p w:rsidR="00525B8C" w:rsidRPr="00525B8C" w:rsidRDefault="00DF6E07" w:rsidP="00525B8C">
            <w:pPr>
              <w:bidi/>
              <w:rPr>
                <w:rFonts w:ascii="Arabic Typesetting" w:eastAsia="SimSun" w:hAnsi="Arabic Typesetting" w:cs="Arabic Typesetting"/>
                <w:sz w:val="32"/>
                <w:szCs w:val="32"/>
                <w:lang w:eastAsia="zh-CN"/>
              </w:rPr>
            </w:pPr>
            <w:r>
              <w:rPr>
                <w:rFonts w:ascii="Arabic Typesetting" w:eastAsia="SimSun" w:hAnsi="Arabic Typesetting" w:cs="Arabic Typesetting" w:hint="cs"/>
                <w:sz w:val="32"/>
                <w:szCs w:val="32"/>
                <w:u w:val="single"/>
                <w:rtl/>
                <w:lang w:eastAsia="zh-CN"/>
              </w:rPr>
              <w:t>إمكانية التنفيذ</w:t>
            </w:r>
          </w:p>
          <w:p w:rsidR="00525B8C" w:rsidRPr="00525B8C" w:rsidRDefault="00525B8C" w:rsidP="00525B8C">
            <w:pPr>
              <w:bidi/>
              <w:rPr>
                <w:rFonts w:ascii="Arabic Typesetting" w:eastAsia="SimSun" w:hAnsi="Arabic Typesetting" w:cs="Arabic Typesetting"/>
                <w:sz w:val="32"/>
                <w:szCs w:val="32"/>
                <w:lang w:eastAsia="zh-CN"/>
              </w:rPr>
            </w:pPr>
          </w:p>
          <w:p w:rsidR="00525B8C" w:rsidRPr="00525B8C" w:rsidRDefault="00DF6E07" w:rsidP="00DF6E07">
            <w:pPr>
              <w:bidi/>
              <w:rPr>
                <w:rFonts w:ascii="Arabic Typesetting" w:eastAsia="SimSun" w:hAnsi="Arabic Typesetting" w:cs="Arabic Typesetting"/>
                <w:sz w:val="32"/>
                <w:szCs w:val="32"/>
                <w:lang w:eastAsia="zh-CN"/>
              </w:rPr>
            </w:pPr>
            <w:r>
              <w:rPr>
                <w:rFonts w:ascii="Arabic Typesetting" w:eastAsia="SimSun" w:hAnsi="Arabic Typesetting" w:cs="Arabic Typesetting" w:hint="cs"/>
                <w:sz w:val="32"/>
                <w:szCs w:val="32"/>
                <w:rtl/>
                <w:lang w:eastAsia="zh-CN"/>
              </w:rPr>
              <w:t>من الممكن تنفيذ هذه التوصية. ويمكن زيادة تعزيز النهج المُبيّن فيها في المشروعات القادمة.</w:t>
            </w:r>
          </w:p>
          <w:p w:rsidR="00525B8C" w:rsidRPr="00525B8C" w:rsidRDefault="00525B8C" w:rsidP="00525B8C">
            <w:pPr>
              <w:bidi/>
              <w:rPr>
                <w:rFonts w:ascii="Arabic Typesetting" w:eastAsia="SimSun" w:hAnsi="Arabic Typesetting" w:cs="Arabic Typesetting"/>
                <w:sz w:val="32"/>
                <w:szCs w:val="32"/>
                <w:lang w:eastAsia="zh-CN"/>
              </w:rPr>
            </w:pPr>
          </w:p>
        </w:tc>
      </w:tr>
      <w:tr w:rsidR="00525B8C" w:rsidRPr="00525B8C" w:rsidTr="00525B8C">
        <w:trPr>
          <w:trHeight w:val="1214"/>
        </w:trPr>
        <w:tc>
          <w:tcPr>
            <w:tcW w:w="6062" w:type="dxa"/>
          </w:tcPr>
          <w:p w:rsidR="00525B8C" w:rsidRPr="00525B8C" w:rsidRDefault="00525B8C" w:rsidP="00525B8C">
            <w:pPr>
              <w:bidi/>
              <w:rPr>
                <w:rFonts w:ascii="Arabic Typesetting" w:eastAsia="SimSun" w:hAnsi="Arabic Typesetting" w:cs="Arabic Typesetting"/>
                <w:sz w:val="32"/>
                <w:szCs w:val="32"/>
                <w:lang w:eastAsia="zh-CN"/>
              </w:rPr>
            </w:pPr>
          </w:p>
          <w:p w:rsidR="00525B8C" w:rsidRPr="00525B8C" w:rsidRDefault="000E3F8F" w:rsidP="00525B8C">
            <w:pPr>
              <w:bidi/>
              <w:rPr>
                <w:rFonts w:ascii="Arabic Typesetting" w:eastAsia="SimSun" w:hAnsi="Arabic Typesetting" w:cs="Arabic Typesetting"/>
                <w:b/>
                <w:bCs/>
                <w:sz w:val="32"/>
                <w:szCs w:val="32"/>
                <w:lang w:eastAsia="zh-CN"/>
              </w:rPr>
            </w:pPr>
            <w:r w:rsidRPr="000E3F8F">
              <w:rPr>
                <w:rFonts w:ascii="Arabic Typesetting" w:eastAsia="SimSun" w:hAnsi="Arabic Typesetting" w:cs="Arabic Typesetting" w:hint="cs"/>
                <w:b/>
                <w:bCs/>
                <w:sz w:val="32"/>
                <w:szCs w:val="32"/>
                <w:rtl/>
                <w:lang w:eastAsia="zh-CN"/>
              </w:rPr>
              <w:t>التوصية 10:</w:t>
            </w:r>
          </w:p>
          <w:p w:rsidR="00525B8C" w:rsidRPr="00525B8C" w:rsidRDefault="00525B8C" w:rsidP="00525B8C">
            <w:pPr>
              <w:bidi/>
              <w:rPr>
                <w:rFonts w:ascii="Arabic Typesetting" w:eastAsia="SimSun" w:hAnsi="Arabic Typesetting" w:cs="Arabic Typesetting"/>
                <w:sz w:val="32"/>
                <w:szCs w:val="32"/>
                <w:lang w:eastAsia="zh-CN"/>
              </w:rPr>
            </w:pPr>
          </w:p>
          <w:p w:rsidR="00525B8C" w:rsidRPr="00525B8C" w:rsidRDefault="000E3F8F" w:rsidP="000E3F8F">
            <w:pPr>
              <w:bidi/>
              <w:rPr>
                <w:rFonts w:ascii="Arabic Typesetting" w:eastAsia="SimSun" w:hAnsi="Arabic Typesetting" w:cs="Arabic Typesetting"/>
                <w:sz w:val="32"/>
                <w:szCs w:val="32"/>
                <w:lang w:eastAsia="zh-CN"/>
              </w:rPr>
            </w:pPr>
            <w:r w:rsidRPr="000E3F8F">
              <w:rPr>
                <w:rFonts w:ascii="Arabic Typesetting" w:eastAsia="SimSun" w:hAnsi="Arabic Typesetting" w:cs="Arabic Typesetting"/>
                <w:sz w:val="32"/>
                <w:szCs w:val="32"/>
                <w:rtl/>
                <w:lang w:eastAsia="zh-CN" w:bidi="ar-EG"/>
              </w:rPr>
              <w:t xml:space="preserve">ينبغي أن تشمل التقارير المرحلية التي تعدها الأمانة وتقدمها للجنة التنمية معلومات مفصلة عن الانتفاع بالموارد المالية والبشرية فيما يخص مشروعات </w:t>
            </w:r>
            <w:r>
              <w:rPr>
                <w:rFonts w:ascii="Arabic Typesetting" w:eastAsia="SimSun" w:hAnsi="Arabic Typesetting" w:cs="Arabic Typesetting" w:hint="cs"/>
                <w:sz w:val="32"/>
                <w:szCs w:val="32"/>
                <w:rtl/>
                <w:lang w:eastAsia="zh-CN" w:bidi="ar-EG"/>
              </w:rPr>
              <w:t>أجندة</w:t>
            </w:r>
            <w:r w:rsidRPr="000E3F8F">
              <w:rPr>
                <w:rFonts w:ascii="Arabic Typesetting" w:eastAsia="SimSun" w:hAnsi="Arabic Typesetting" w:cs="Arabic Typesetting"/>
                <w:sz w:val="32"/>
                <w:szCs w:val="32"/>
                <w:rtl/>
                <w:lang w:eastAsia="zh-CN" w:bidi="ar-EG"/>
              </w:rPr>
              <w:t xml:space="preserve"> التنمية.</w:t>
            </w:r>
            <w:r w:rsidRPr="000E3F8F">
              <w:rPr>
                <w:rFonts w:ascii="Arabic Typesetting" w:eastAsia="SimSun" w:hAnsi="Arabic Typesetting" w:cs="Arabic Typesetting"/>
                <w:sz w:val="32"/>
                <w:szCs w:val="32"/>
                <w:lang w:eastAsia="zh-CN"/>
              </w:rPr>
              <w:t xml:space="preserve"> </w:t>
            </w:r>
            <w:r w:rsidRPr="000E3F8F">
              <w:rPr>
                <w:rFonts w:ascii="Arabic Typesetting" w:eastAsia="SimSun" w:hAnsi="Arabic Typesetting" w:cs="Arabic Typesetting"/>
                <w:sz w:val="32"/>
                <w:szCs w:val="32"/>
                <w:rtl/>
                <w:lang w:eastAsia="zh-CN" w:bidi="ar-EG"/>
              </w:rPr>
              <w:t>وينبغي تجنب تكليف نفس مدير المشروع بإدارة مشروعات متعددة في آن واحد.</w:t>
            </w:r>
          </w:p>
        </w:tc>
        <w:tc>
          <w:tcPr>
            <w:tcW w:w="1984" w:type="dxa"/>
          </w:tcPr>
          <w:p w:rsidR="00525B8C" w:rsidRPr="00525B8C" w:rsidRDefault="00525B8C" w:rsidP="00525B8C">
            <w:pPr>
              <w:bidi/>
              <w:rPr>
                <w:rFonts w:ascii="Arabic Typesetting" w:eastAsia="SimSun" w:hAnsi="Arabic Typesetting" w:cs="Arabic Typesetting"/>
                <w:sz w:val="32"/>
                <w:szCs w:val="32"/>
                <w:lang w:eastAsia="zh-CN"/>
              </w:rPr>
            </w:pPr>
          </w:p>
          <w:p w:rsidR="00525B8C" w:rsidRPr="00525B8C" w:rsidRDefault="0046352B" w:rsidP="00525B8C">
            <w:pPr>
              <w:bidi/>
              <w:rPr>
                <w:rFonts w:ascii="Arabic Typesetting" w:eastAsia="SimSun" w:hAnsi="Arabic Typesetting" w:cs="Arabic Typesetting"/>
                <w:sz w:val="32"/>
                <w:szCs w:val="32"/>
                <w:lang w:eastAsia="zh-CN"/>
              </w:rPr>
            </w:pPr>
            <w:r>
              <w:rPr>
                <w:rFonts w:ascii="Arabic Typesetting" w:eastAsia="SimSun" w:hAnsi="Arabic Typesetting" w:cs="Arabic Typesetting" w:hint="cs"/>
                <w:sz w:val="32"/>
                <w:szCs w:val="32"/>
                <w:rtl/>
                <w:lang w:eastAsia="zh-CN"/>
              </w:rPr>
              <w:t>الأمانة</w:t>
            </w:r>
          </w:p>
        </w:tc>
        <w:tc>
          <w:tcPr>
            <w:tcW w:w="6379" w:type="dxa"/>
          </w:tcPr>
          <w:p w:rsidR="00525B8C" w:rsidRPr="00525B8C" w:rsidRDefault="00525B8C" w:rsidP="00525B8C">
            <w:pPr>
              <w:bidi/>
              <w:rPr>
                <w:rFonts w:ascii="Arabic Typesetting" w:eastAsia="SimSun" w:hAnsi="Arabic Typesetting" w:cs="Arabic Typesetting"/>
                <w:sz w:val="32"/>
                <w:szCs w:val="32"/>
                <w:u w:val="single"/>
                <w:lang w:eastAsia="zh-CN"/>
              </w:rPr>
            </w:pPr>
          </w:p>
          <w:p w:rsidR="00525B8C" w:rsidRPr="00525B8C" w:rsidRDefault="000E3F8F" w:rsidP="00525B8C">
            <w:pPr>
              <w:bidi/>
              <w:rPr>
                <w:rFonts w:ascii="Arabic Typesetting" w:eastAsia="SimSun" w:hAnsi="Arabic Typesetting" w:cs="Arabic Typesetting"/>
                <w:sz w:val="32"/>
                <w:szCs w:val="32"/>
                <w:u w:val="single"/>
                <w:lang w:eastAsia="zh-CN"/>
              </w:rPr>
            </w:pPr>
            <w:r>
              <w:rPr>
                <w:rFonts w:ascii="Arabic Typesetting" w:eastAsia="SimSun" w:hAnsi="Arabic Typesetting" w:cs="Arabic Typesetting" w:hint="cs"/>
                <w:sz w:val="32"/>
                <w:szCs w:val="32"/>
                <w:u w:val="single"/>
                <w:rtl/>
                <w:lang w:eastAsia="zh-CN"/>
              </w:rPr>
              <w:t>معلومات أساسية</w:t>
            </w:r>
          </w:p>
          <w:p w:rsidR="00525B8C" w:rsidRPr="00525B8C" w:rsidRDefault="00525B8C" w:rsidP="00525B8C">
            <w:pPr>
              <w:bidi/>
              <w:rPr>
                <w:rFonts w:ascii="Arabic Typesetting" w:eastAsia="SimSun" w:hAnsi="Arabic Typesetting" w:cs="Arabic Typesetting"/>
                <w:sz w:val="32"/>
                <w:szCs w:val="32"/>
                <w:u w:val="single"/>
                <w:lang w:eastAsia="zh-CN"/>
              </w:rPr>
            </w:pPr>
          </w:p>
          <w:p w:rsidR="00525B8C" w:rsidRPr="00525B8C" w:rsidRDefault="00456AF0" w:rsidP="008671E6">
            <w:pPr>
              <w:bidi/>
              <w:rPr>
                <w:rFonts w:ascii="Arabic Typesetting" w:eastAsia="SimSun" w:hAnsi="Arabic Typesetting" w:cs="Arabic Typesetting"/>
                <w:sz w:val="32"/>
                <w:szCs w:val="32"/>
                <w:lang w:eastAsia="zh-CN"/>
              </w:rPr>
            </w:pPr>
            <w:r>
              <w:rPr>
                <w:rFonts w:ascii="Arabic Typesetting" w:eastAsia="SimSun" w:hAnsi="Arabic Typesetting" w:cs="Arabic Typesetting" w:hint="cs"/>
                <w:sz w:val="32"/>
                <w:szCs w:val="32"/>
                <w:rtl/>
                <w:lang w:eastAsia="zh-CN"/>
              </w:rPr>
              <w:t xml:space="preserve">فيما يخص الجزء الأول من التوصية، توفر التقارير المرحلية حاليا معلومات مالية عن تكاليف الموظفين وتكاليف خلاف الموظفين وكذلك عن نسبة التنفيذ الخاصة بكل مشروع. وترد تلك المعلومات أيضا في وثيقة البرنامج والميزانية المُعتمدة من قبل الدول الأعضاء. وكل من التقارير المرحلية وثائق البرنامج والميزانية متاح للجمهور. وتُتاح </w:t>
            </w:r>
            <w:r w:rsidR="008671E6">
              <w:rPr>
                <w:rFonts w:ascii="Arabic Typesetting" w:eastAsia="SimSun" w:hAnsi="Arabic Typesetting" w:cs="Arabic Typesetting" w:hint="cs"/>
                <w:sz w:val="32"/>
                <w:szCs w:val="32"/>
                <w:rtl/>
                <w:lang w:eastAsia="zh-CN"/>
              </w:rPr>
              <w:t xml:space="preserve">أيضا، على أساس فصلي، معلومات مفصلة عن نفقات الميزانية والنفقات الفعلية </w:t>
            </w:r>
          </w:p>
          <w:p w:rsidR="00525B8C" w:rsidRPr="00525B8C" w:rsidRDefault="00525B8C" w:rsidP="00525B8C">
            <w:pPr>
              <w:bidi/>
              <w:rPr>
                <w:rFonts w:ascii="Arabic Typesetting" w:eastAsia="SimSun" w:hAnsi="Arabic Typesetting" w:cs="Arabic Typesetting"/>
                <w:sz w:val="32"/>
                <w:szCs w:val="32"/>
                <w:lang w:eastAsia="zh-CN"/>
              </w:rPr>
            </w:pPr>
          </w:p>
          <w:p w:rsidR="00525B8C" w:rsidRPr="00525B8C" w:rsidRDefault="00ED1D72" w:rsidP="00932740">
            <w:pPr>
              <w:bidi/>
              <w:rPr>
                <w:rFonts w:ascii="Arabic Typesetting" w:eastAsia="SimSun" w:hAnsi="Arabic Typesetting" w:cs="Arabic Typesetting"/>
                <w:sz w:val="32"/>
                <w:szCs w:val="32"/>
                <w:lang w:eastAsia="zh-CN"/>
              </w:rPr>
            </w:pPr>
            <w:r>
              <w:rPr>
                <w:rFonts w:ascii="Arabic Typesetting" w:eastAsia="SimSun" w:hAnsi="Arabic Typesetting" w:cs="Arabic Typesetting" w:hint="cs"/>
                <w:sz w:val="32"/>
                <w:szCs w:val="32"/>
                <w:rtl/>
                <w:lang w:eastAsia="zh-CN"/>
              </w:rPr>
              <w:t>وفيما</w:t>
            </w:r>
            <w:r w:rsidR="008671E6">
              <w:rPr>
                <w:rFonts w:ascii="Arabic Typesetting" w:eastAsia="SimSun" w:hAnsi="Arabic Typesetting" w:cs="Arabic Typesetting" w:hint="cs"/>
                <w:sz w:val="32"/>
                <w:szCs w:val="32"/>
                <w:rtl/>
                <w:lang w:eastAsia="zh-CN"/>
              </w:rPr>
              <w:t xml:space="preserve"> ي</w:t>
            </w:r>
            <w:r>
              <w:rPr>
                <w:rFonts w:ascii="Arabic Typesetting" w:eastAsia="SimSun" w:hAnsi="Arabic Typesetting" w:cs="Arabic Typesetting" w:hint="cs"/>
                <w:sz w:val="32"/>
                <w:szCs w:val="32"/>
                <w:rtl/>
                <w:lang w:eastAsia="zh-CN"/>
              </w:rPr>
              <w:t xml:space="preserve">تعلق بالجزء الثاني من التوصية، </w:t>
            </w:r>
            <w:r w:rsidR="008671E6">
              <w:rPr>
                <w:rFonts w:ascii="Arabic Typesetting" w:eastAsia="SimSun" w:hAnsi="Arabic Typesetting" w:cs="Arabic Typesetting" w:hint="cs"/>
                <w:sz w:val="32"/>
                <w:szCs w:val="32"/>
                <w:rtl/>
                <w:lang w:eastAsia="zh-CN"/>
              </w:rPr>
              <w:t xml:space="preserve">تجدر الإشارة إلى أنه سبق وأن </w:t>
            </w:r>
            <w:r>
              <w:rPr>
                <w:rFonts w:ascii="Arabic Typesetting" w:eastAsia="SimSun" w:hAnsi="Arabic Typesetting" w:cs="Arabic Typesetting" w:hint="cs"/>
                <w:sz w:val="32"/>
                <w:szCs w:val="32"/>
                <w:rtl/>
                <w:lang w:eastAsia="zh-CN"/>
              </w:rPr>
              <w:t>أسنِد</w:t>
            </w:r>
            <w:r w:rsidR="008671E6">
              <w:rPr>
                <w:rFonts w:ascii="Arabic Typesetting" w:eastAsia="SimSun" w:hAnsi="Arabic Typesetting" w:cs="Arabic Typesetting" w:hint="cs"/>
                <w:sz w:val="32"/>
                <w:szCs w:val="32"/>
                <w:rtl/>
                <w:lang w:eastAsia="zh-CN"/>
              </w:rPr>
              <w:t xml:space="preserve"> </w:t>
            </w:r>
            <w:r>
              <w:rPr>
                <w:rFonts w:ascii="Arabic Typesetting" w:eastAsia="SimSun" w:hAnsi="Arabic Typesetting" w:cs="Arabic Typesetting" w:hint="cs"/>
                <w:sz w:val="32"/>
                <w:szCs w:val="32"/>
                <w:rtl/>
                <w:lang w:eastAsia="zh-CN"/>
              </w:rPr>
              <w:t xml:space="preserve">لمدير </w:t>
            </w:r>
            <w:r w:rsidR="008671E6">
              <w:rPr>
                <w:rFonts w:ascii="Arabic Typesetting" w:eastAsia="SimSun" w:hAnsi="Arabic Typesetting" w:cs="Arabic Typesetting" w:hint="cs"/>
                <w:sz w:val="32"/>
                <w:szCs w:val="32"/>
                <w:rtl/>
                <w:lang w:eastAsia="zh-CN"/>
              </w:rPr>
              <w:t xml:space="preserve">المشروع نفسه أكثر من مشروع واحد </w:t>
            </w:r>
            <w:r>
              <w:rPr>
                <w:rFonts w:ascii="Arabic Typesetting" w:eastAsia="SimSun" w:hAnsi="Arabic Typesetting" w:cs="Arabic Typesetting" w:hint="cs"/>
                <w:sz w:val="32"/>
                <w:szCs w:val="32"/>
                <w:rtl/>
                <w:lang w:eastAsia="zh-CN"/>
              </w:rPr>
              <w:t>و</w:t>
            </w:r>
            <w:r w:rsidR="008671E6">
              <w:rPr>
                <w:rFonts w:ascii="Arabic Typesetting" w:eastAsia="SimSun" w:hAnsi="Arabic Typesetting" w:cs="Arabic Typesetting" w:hint="cs"/>
                <w:sz w:val="32"/>
                <w:szCs w:val="32"/>
                <w:rtl/>
                <w:lang w:eastAsia="zh-CN"/>
              </w:rPr>
              <w:t xml:space="preserve">حدث </w:t>
            </w:r>
            <w:r>
              <w:rPr>
                <w:rFonts w:ascii="Arabic Typesetting" w:eastAsia="SimSun" w:hAnsi="Arabic Typesetting" w:cs="Arabic Typesetting" w:hint="cs"/>
                <w:sz w:val="32"/>
                <w:szCs w:val="32"/>
                <w:rtl/>
                <w:lang w:eastAsia="zh-CN"/>
              </w:rPr>
              <w:t xml:space="preserve">ذلك </w:t>
            </w:r>
            <w:r w:rsidR="008671E6">
              <w:rPr>
                <w:rFonts w:ascii="Arabic Typesetting" w:eastAsia="SimSun" w:hAnsi="Arabic Typesetting" w:cs="Arabic Typesetting" w:hint="cs"/>
                <w:sz w:val="32"/>
                <w:szCs w:val="32"/>
                <w:rtl/>
                <w:lang w:eastAsia="zh-CN"/>
              </w:rPr>
              <w:t>في بداية تنفيذ أجندة التنمية وأثناء الدورة الثالثة للجنة التنمية حين اعتُمد عدد كبير من المشروعات. فعلى سبيل المثال، كانت الوثيقة </w:t>
            </w:r>
            <w:r w:rsidR="008671E6" w:rsidRPr="008671E6">
              <w:rPr>
                <w:rFonts w:ascii="Arabic Typesetting" w:eastAsia="SimSun" w:hAnsi="Arabic Typesetting" w:cs="Arabic Typesetting"/>
                <w:sz w:val="32"/>
                <w:szCs w:val="32"/>
                <w:lang w:eastAsia="zh-CN"/>
              </w:rPr>
              <w:t>CDIP/3/INF/2</w:t>
            </w:r>
            <w:r w:rsidR="008671E6">
              <w:rPr>
                <w:rFonts w:ascii="Arabic Typesetting" w:eastAsia="SimSun" w:hAnsi="Arabic Typesetting" w:cs="Arabic Typesetting" w:hint="cs"/>
                <w:sz w:val="32"/>
                <w:szCs w:val="32"/>
                <w:rtl/>
                <w:lang w:eastAsia="zh-CN"/>
              </w:rPr>
              <w:t xml:space="preserve"> تتضمن تسعة من مشروعات أجندة التنمية عُرضت على اللجنة كي توافق عليها</w:t>
            </w:r>
            <w:r>
              <w:rPr>
                <w:rFonts w:ascii="Arabic Typesetting" w:eastAsia="SimSun" w:hAnsi="Arabic Typesetting" w:cs="Arabic Typesetting" w:hint="cs"/>
                <w:sz w:val="32"/>
                <w:szCs w:val="32"/>
                <w:rtl/>
                <w:lang w:eastAsia="zh-CN"/>
              </w:rPr>
              <w:t>.</w:t>
            </w:r>
            <w:r>
              <w:rPr>
                <w:rStyle w:val="FootnoteReference"/>
                <w:rFonts w:eastAsia="SimSun"/>
                <w:rtl/>
                <w:lang w:eastAsia="zh-CN"/>
              </w:rPr>
              <w:footnoteReference w:id="1"/>
            </w:r>
            <w:r>
              <w:rPr>
                <w:rFonts w:ascii="Arabic Typesetting" w:eastAsia="SimSun" w:hAnsi="Arabic Typesetting" w:cs="Arabic Typesetting" w:hint="cs"/>
                <w:sz w:val="32"/>
                <w:szCs w:val="32"/>
                <w:rtl/>
                <w:lang w:eastAsia="zh-CN"/>
              </w:rPr>
              <w:t xml:space="preserve"> وبالنظر إلى الطلب الكبير على الخبرات </w:t>
            </w:r>
            <w:r w:rsidR="00932740">
              <w:rPr>
                <w:rFonts w:ascii="Arabic Typesetting" w:eastAsia="SimSun" w:hAnsi="Arabic Typesetting" w:cs="Arabic Typesetting" w:hint="cs"/>
                <w:sz w:val="32"/>
                <w:szCs w:val="32"/>
                <w:rtl/>
                <w:lang w:eastAsia="zh-CN"/>
              </w:rPr>
              <w:t xml:space="preserve">في بعض المجالات </w:t>
            </w:r>
            <w:r>
              <w:rPr>
                <w:rFonts w:ascii="Arabic Typesetting" w:eastAsia="SimSun" w:hAnsi="Arabic Typesetting" w:cs="Arabic Typesetting" w:hint="cs"/>
                <w:sz w:val="32"/>
                <w:szCs w:val="32"/>
                <w:rtl/>
                <w:lang w:eastAsia="zh-CN"/>
              </w:rPr>
              <w:t xml:space="preserve">أسنِد، في بعض </w:t>
            </w:r>
            <w:r w:rsidR="00932740">
              <w:rPr>
                <w:rFonts w:ascii="Arabic Typesetting" w:eastAsia="SimSun" w:hAnsi="Arabic Typesetting" w:cs="Arabic Typesetting" w:hint="cs"/>
                <w:sz w:val="32"/>
                <w:szCs w:val="32"/>
                <w:rtl/>
                <w:lang w:eastAsia="zh-CN"/>
              </w:rPr>
              <w:t>الحالات</w:t>
            </w:r>
            <w:r>
              <w:rPr>
                <w:rFonts w:ascii="Arabic Typesetting" w:eastAsia="SimSun" w:hAnsi="Arabic Typesetting" w:cs="Arabic Typesetting" w:hint="cs"/>
                <w:sz w:val="32"/>
                <w:szCs w:val="32"/>
                <w:rtl/>
                <w:lang w:eastAsia="zh-CN"/>
              </w:rPr>
              <w:t>، لمدير المشروع نفسه أكثر من مشروع واحد. ولكن تلك الممارسة توقفت عقب إنجاز المشروعات المذكورة.</w:t>
            </w:r>
          </w:p>
          <w:p w:rsidR="00525B8C" w:rsidRPr="00525B8C" w:rsidRDefault="00525B8C" w:rsidP="00525B8C">
            <w:pPr>
              <w:bidi/>
              <w:rPr>
                <w:rFonts w:ascii="Arabic Typesetting" w:eastAsia="SimSun" w:hAnsi="Arabic Typesetting" w:cs="Arabic Typesetting"/>
                <w:sz w:val="32"/>
                <w:szCs w:val="32"/>
                <w:lang w:eastAsia="zh-CN"/>
              </w:rPr>
            </w:pPr>
          </w:p>
          <w:p w:rsidR="00525B8C" w:rsidRPr="00525B8C" w:rsidRDefault="00ED1D72" w:rsidP="00525B8C">
            <w:pPr>
              <w:bidi/>
              <w:rPr>
                <w:rFonts w:ascii="Arabic Typesetting" w:eastAsia="SimSun" w:hAnsi="Arabic Typesetting" w:cs="Arabic Typesetting"/>
                <w:sz w:val="32"/>
                <w:szCs w:val="32"/>
                <w:lang w:eastAsia="zh-CN"/>
              </w:rPr>
            </w:pPr>
            <w:r>
              <w:rPr>
                <w:rFonts w:ascii="Arabic Typesetting" w:eastAsia="SimSun" w:hAnsi="Arabic Typesetting" w:cs="Arabic Typesetting" w:hint="cs"/>
                <w:sz w:val="32"/>
                <w:szCs w:val="32"/>
                <w:u w:val="single"/>
                <w:rtl/>
                <w:lang w:eastAsia="zh-CN"/>
              </w:rPr>
              <w:t>إمكانية التنفيذ</w:t>
            </w:r>
          </w:p>
          <w:p w:rsidR="00525B8C" w:rsidRPr="00525B8C" w:rsidRDefault="00525B8C" w:rsidP="00525B8C">
            <w:pPr>
              <w:bidi/>
              <w:rPr>
                <w:rFonts w:ascii="Arabic Typesetting" w:eastAsia="SimSun" w:hAnsi="Arabic Typesetting" w:cs="Arabic Typesetting"/>
                <w:sz w:val="32"/>
                <w:szCs w:val="32"/>
                <w:lang w:eastAsia="zh-CN"/>
              </w:rPr>
            </w:pPr>
          </w:p>
          <w:p w:rsidR="00525B8C" w:rsidRPr="00525B8C" w:rsidRDefault="00ED1D72" w:rsidP="00525B8C">
            <w:pPr>
              <w:bidi/>
              <w:rPr>
                <w:rFonts w:ascii="Arabic Typesetting" w:eastAsia="SimSun" w:hAnsi="Arabic Typesetting" w:cs="Arabic Typesetting"/>
                <w:sz w:val="32"/>
                <w:szCs w:val="32"/>
                <w:lang w:eastAsia="zh-CN"/>
              </w:rPr>
            </w:pPr>
            <w:r>
              <w:rPr>
                <w:rFonts w:ascii="Arabic Typesetting" w:eastAsia="SimSun" w:hAnsi="Arabic Typesetting" w:cs="Arabic Typesetting" w:hint="cs"/>
                <w:sz w:val="32"/>
                <w:szCs w:val="32"/>
                <w:rtl/>
                <w:lang w:eastAsia="zh-CN"/>
              </w:rPr>
              <w:t>من الممكن تنفيذ الجزء الأول من التوصية.</w:t>
            </w:r>
            <w:r w:rsidR="00FB35EF">
              <w:rPr>
                <w:rFonts w:ascii="Arabic Typesetting" w:eastAsia="SimSun" w:hAnsi="Arabic Typesetting" w:cs="Arabic Typesetting" w:hint="cs"/>
                <w:sz w:val="32"/>
                <w:szCs w:val="32"/>
                <w:rtl/>
                <w:lang w:eastAsia="zh-CN"/>
              </w:rPr>
              <w:t xml:space="preserve"> ويمكن إدراج معلومات مالية مفصلة في التقارير المرحلية المزمع أن تنظر فيها اللجنة لاحقا.</w:t>
            </w:r>
          </w:p>
          <w:p w:rsidR="00525B8C" w:rsidRPr="00525B8C" w:rsidRDefault="00525B8C" w:rsidP="00525B8C">
            <w:pPr>
              <w:bidi/>
              <w:rPr>
                <w:rFonts w:ascii="Arabic Typesetting" w:eastAsia="SimSun" w:hAnsi="Arabic Typesetting" w:cs="Arabic Typesetting"/>
                <w:sz w:val="32"/>
                <w:szCs w:val="32"/>
                <w:lang w:eastAsia="zh-CN"/>
              </w:rPr>
            </w:pPr>
          </w:p>
          <w:p w:rsidR="00525B8C" w:rsidRPr="00525B8C" w:rsidRDefault="00FB35EF" w:rsidP="00FB35EF">
            <w:pPr>
              <w:bidi/>
              <w:rPr>
                <w:rFonts w:ascii="Arabic Typesetting" w:eastAsia="SimSun" w:hAnsi="Arabic Typesetting" w:cs="Arabic Typesetting"/>
                <w:sz w:val="32"/>
                <w:szCs w:val="32"/>
                <w:lang w:eastAsia="zh-CN"/>
              </w:rPr>
            </w:pPr>
            <w:r>
              <w:rPr>
                <w:rFonts w:ascii="Arabic Typesetting" w:eastAsia="SimSun" w:hAnsi="Arabic Typesetting" w:cs="Arabic Typesetting" w:hint="cs"/>
                <w:sz w:val="32"/>
                <w:szCs w:val="32"/>
                <w:rtl/>
                <w:lang w:eastAsia="zh-CN"/>
              </w:rPr>
              <w:lastRenderedPageBreak/>
              <w:t>وفيما يخص الجزء الثاني لا يوجد الآن، كما ذُكر، مشروعات مُسندة في آن واحد لمدير المشروع نفسه. ويمكن أن تكفل الأمانة تنفيذ هذه التوصية في المستقبل.</w:t>
            </w:r>
          </w:p>
          <w:p w:rsidR="00525B8C" w:rsidRPr="00525B8C" w:rsidRDefault="00525B8C" w:rsidP="00FB35EF">
            <w:pPr>
              <w:bidi/>
              <w:rPr>
                <w:rFonts w:ascii="Arabic Typesetting" w:eastAsia="SimSun" w:hAnsi="Arabic Typesetting" w:cs="Arabic Typesetting"/>
                <w:sz w:val="32"/>
                <w:szCs w:val="32"/>
                <w:lang w:eastAsia="zh-CN"/>
              </w:rPr>
            </w:pPr>
          </w:p>
        </w:tc>
      </w:tr>
      <w:tr w:rsidR="00525B8C" w:rsidRPr="00525B8C" w:rsidTr="00525B8C">
        <w:trPr>
          <w:trHeight w:val="2549"/>
        </w:trPr>
        <w:tc>
          <w:tcPr>
            <w:tcW w:w="6062" w:type="dxa"/>
          </w:tcPr>
          <w:p w:rsidR="00525B8C" w:rsidRPr="00525B8C" w:rsidRDefault="00525B8C" w:rsidP="00525B8C">
            <w:pPr>
              <w:bidi/>
              <w:rPr>
                <w:rFonts w:ascii="Arabic Typesetting" w:eastAsia="SimSun" w:hAnsi="Arabic Typesetting" w:cs="Arabic Typesetting"/>
                <w:sz w:val="32"/>
                <w:szCs w:val="32"/>
                <w:lang w:eastAsia="zh-CN"/>
              </w:rPr>
            </w:pPr>
          </w:p>
          <w:p w:rsidR="00525B8C" w:rsidRPr="00F14121" w:rsidRDefault="00F14121" w:rsidP="00525B8C">
            <w:pPr>
              <w:bidi/>
              <w:rPr>
                <w:rFonts w:ascii="Arabic Typesetting" w:eastAsia="SimSun" w:hAnsi="Arabic Typesetting" w:cs="Arabic Typesetting"/>
                <w:b/>
                <w:bCs/>
                <w:sz w:val="32"/>
                <w:szCs w:val="32"/>
                <w:lang w:eastAsia="zh-CN"/>
              </w:rPr>
            </w:pPr>
            <w:r w:rsidRPr="00F14121">
              <w:rPr>
                <w:rFonts w:ascii="Arabic Typesetting" w:eastAsia="SimSun" w:hAnsi="Arabic Typesetting" w:cs="Arabic Typesetting" w:hint="cs"/>
                <w:b/>
                <w:bCs/>
                <w:sz w:val="32"/>
                <w:szCs w:val="32"/>
                <w:rtl/>
                <w:lang w:eastAsia="zh-CN"/>
              </w:rPr>
              <w:t>التوصية 11:</w:t>
            </w:r>
          </w:p>
          <w:p w:rsidR="00525B8C" w:rsidRPr="00525B8C" w:rsidRDefault="00525B8C" w:rsidP="00525B8C">
            <w:pPr>
              <w:bidi/>
              <w:rPr>
                <w:rFonts w:ascii="Arabic Typesetting" w:eastAsia="SimSun" w:hAnsi="Arabic Typesetting" w:cs="Arabic Typesetting"/>
                <w:sz w:val="32"/>
                <w:szCs w:val="32"/>
                <w:lang w:eastAsia="zh-CN"/>
              </w:rPr>
            </w:pPr>
          </w:p>
          <w:p w:rsidR="00525B8C" w:rsidRPr="00525B8C" w:rsidRDefault="00F14121" w:rsidP="00CB0358">
            <w:pPr>
              <w:bidi/>
              <w:rPr>
                <w:rFonts w:ascii="Arabic Typesetting" w:eastAsia="SimSun" w:hAnsi="Arabic Typesetting" w:cs="Arabic Typesetting"/>
                <w:sz w:val="32"/>
                <w:szCs w:val="32"/>
                <w:lang w:eastAsia="zh-CN"/>
              </w:rPr>
            </w:pPr>
            <w:r w:rsidRPr="00F14121">
              <w:rPr>
                <w:rFonts w:ascii="Arabic Typesetting" w:eastAsia="SimSun" w:hAnsi="Arabic Typesetting" w:cs="Arabic Typesetting"/>
                <w:sz w:val="32"/>
                <w:szCs w:val="32"/>
                <w:rtl/>
                <w:lang w:eastAsia="zh-CN" w:bidi="ar-EG"/>
              </w:rPr>
              <w:t xml:space="preserve">ينبغي وضع آلية لإعداد التقارير بشأن التوصيات المتفق عليها والواردة في تقارير التقييم </w:t>
            </w:r>
            <w:r>
              <w:rPr>
                <w:rFonts w:ascii="Arabic Typesetting" w:eastAsia="SimSun" w:hAnsi="Arabic Typesetting" w:cs="Arabic Typesetting" w:hint="cs"/>
                <w:sz w:val="32"/>
                <w:szCs w:val="32"/>
                <w:rtl/>
                <w:lang w:eastAsia="zh-CN" w:bidi="ar-EG"/>
              </w:rPr>
              <w:t>و</w:t>
            </w:r>
            <w:r w:rsidRPr="00F14121">
              <w:rPr>
                <w:rFonts w:ascii="Arabic Typesetting" w:eastAsia="SimSun" w:hAnsi="Arabic Typesetting" w:cs="Arabic Typesetting"/>
                <w:sz w:val="32"/>
                <w:szCs w:val="32"/>
                <w:rtl/>
                <w:lang w:eastAsia="zh-CN" w:bidi="ar-EG"/>
              </w:rPr>
              <w:t xml:space="preserve">بشأن النتائج المعممة لمشروعات </w:t>
            </w:r>
            <w:r>
              <w:rPr>
                <w:rFonts w:ascii="Arabic Typesetting" w:eastAsia="SimSun" w:hAnsi="Arabic Typesetting" w:cs="Arabic Typesetting" w:hint="cs"/>
                <w:sz w:val="32"/>
                <w:szCs w:val="32"/>
                <w:rtl/>
                <w:lang w:eastAsia="zh-CN" w:bidi="ar-EG"/>
              </w:rPr>
              <w:t>أجندة</w:t>
            </w:r>
            <w:r w:rsidRPr="00F14121">
              <w:rPr>
                <w:rFonts w:ascii="Arabic Typesetting" w:eastAsia="SimSun" w:hAnsi="Arabic Typesetting" w:cs="Arabic Typesetting"/>
                <w:sz w:val="32"/>
                <w:szCs w:val="32"/>
                <w:rtl/>
                <w:lang w:eastAsia="zh-CN" w:bidi="ar-EG"/>
              </w:rPr>
              <w:t xml:space="preserve"> التنمية. وينبغي أن تكون عملية التعميم متسقة مع النتائج </w:t>
            </w:r>
            <w:r w:rsidR="00CB0358">
              <w:rPr>
                <w:rFonts w:ascii="Arabic Typesetting" w:eastAsia="SimSun" w:hAnsi="Arabic Typesetting" w:cs="Arabic Typesetting" w:hint="cs"/>
                <w:sz w:val="32"/>
                <w:szCs w:val="32"/>
                <w:rtl/>
                <w:lang w:eastAsia="zh-CN" w:bidi="ar-EG"/>
              </w:rPr>
              <w:t>المتوقعة</w:t>
            </w:r>
            <w:r w:rsidRPr="00F14121">
              <w:rPr>
                <w:rFonts w:ascii="Arabic Typesetting" w:eastAsia="SimSun" w:hAnsi="Arabic Typesetting" w:cs="Arabic Typesetting"/>
                <w:sz w:val="32"/>
                <w:szCs w:val="32"/>
                <w:rtl/>
                <w:lang w:eastAsia="zh-CN" w:bidi="ar-EG"/>
              </w:rPr>
              <w:t xml:space="preserve"> المعتمدة.</w:t>
            </w:r>
          </w:p>
        </w:tc>
        <w:tc>
          <w:tcPr>
            <w:tcW w:w="1984" w:type="dxa"/>
          </w:tcPr>
          <w:p w:rsidR="00525B8C" w:rsidRPr="00525B8C" w:rsidRDefault="00525B8C" w:rsidP="00525B8C">
            <w:pPr>
              <w:bidi/>
              <w:rPr>
                <w:rFonts w:ascii="Arabic Typesetting" w:eastAsia="SimSun" w:hAnsi="Arabic Typesetting" w:cs="Arabic Typesetting"/>
                <w:sz w:val="32"/>
                <w:szCs w:val="32"/>
                <w:lang w:eastAsia="zh-CN"/>
              </w:rPr>
            </w:pPr>
          </w:p>
          <w:p w:rsidR="00525B8C" w:rsidRPr="00525B8C" w:rsidRDefault="001D4892" w:rsidP="00525B8C">
            <w:pPr>
              <w:bidi/>
              <w:rPr>
                <w:rFonts w:ascii="Arabic Typesetting" w:eastAsia="SimSun" w:hAnsi="Arabic Typesetting" w:cs="Arabic Typesetting"/>
                <w:sz w:val="32"/>
                <w:szCs w:val="32"/>
                <w:lang w:eastAsia="zh-CN"/>
              </w:rPr>
            </w:pPr>
            <w:r>
              <w:rPr>
                <w:rFonts w:ascii="Arabic Typesetting" w:eastAsia="SimSun" w:hAnsi="Arabic Typesetting" w:cs="Arabic Typesetting" w:hint="cs"/>
                <w:sz w:val="32"/>
                <w:szCs w:val="32"/>
                <w:rtl/>
                <w:lang w:eastAsia="zh-CN"/>
              </w:rPr>
              <w:t>الدول الأعضاء</w:t>
            </w:r>
          </w:p>
          <w:p w:rsidR="00525B8C" w:rsidRPr="00525B8C" w:rsidRDefault="001D4892" w:rsidP="001D4892">
            <w:pPr>
              <w:bidi/>
              <w:rPr>
                <w:rFonts w:ascii="Arabic Typesetting" w:eastAsia="SimSun" w:hAnsi="Arabic Typesetting" w:cs="Arabic Typesetting"/>
                <w:sz w:val="32"/>
                <w:szCs w:val="32"/>
                <w:lang w:eastAsia="zh-CN"/>
              </w:rPr>
            </w:pPr>
            <w:r>
              <w:rPr>
                <w:rFonts w:ascii="Arabic Typesetting" w:eastAsia="SimSun" w:hAnsi="Arabic Typesetting" w:cs="Arabic Typesetting" w:hint="cs"/>
                <w:sz w:val="32"/>
                <w:szCs w:val="32"/>
                <w:rtl/>
                <w:lang w:eastAsia="zh-CN"/>
              </w:rPr>
              <w:t>والأمانة</w:t>
            </w:r>
          </w:p>
        </w:tc>
        <w:tc>
          <w:tcPr>
            <w:tcW w:w="6379" w:type="dxa"/>
          </w:tcPr>
          <w:p w:rsidR="00525B8C" w:rsidRPr="00525B8C" w:rsidRDefault="00525B8C" w:rsidP="00525B8C">
            <w:pPr>
              <w:bidi/>
              <w:rPr>
                <w:rFonts w:ascii="Arabic Typesetting" w:eastAsia="SimSun" w:hAnsi="Arabic Typesetting" w:cs="Arabic Typesetting"/>
                <w:sz w:val="32"/>
                <w:szCs w:val="32"/>
                <w:u w:val="single"/>
                <w:lang w:eastAsia="zh-CN"/>
              </w:rPr>
            </w:pPr>
          </w:p>
          <w:p w:rsidR="00525B8C" w:rsidRPr="00525B8C" w:rsidRDefault="00C033A5" w:rsidP="00525B8C">
            <w:pPr>
              <w:bidi/>
              <w:rPr>
                <w:rFonts w:ascii="Arabic Typesetting" w:eastAsia="SimSun" w:hAnsi="Arabic Typesetting" w:cs="Arabic Typesetting"/>
                <w:sz w:val="32"/>
                <w:szCs w:val="32"/>
                <w:u w:val="single"/>
                <w:lang w:eastAsia="zh-CN"/>
              </w:rPr>
            </w:pPr>
            <w:r>
              <w:rPr>
                <w:rFonts w:ascii="Arabic Typesetting" w:eastAsia="SimSun" w:hAnsi="Arabic Typesetting" w:cs="Arabic Typesetting" w:hint="cs"/>
                <w:sz w:val="32"/>
                <w:szCs w:val="32"/>
                <w:u w:val="single"/>
                <w:rtl/>
                <w:lang w:eastAsia="zh-CN"/>
              </w:rPr>
              <w:t>معلومات أساسية</w:t>
            </w:r>
          </w:p>
          <w:p w:rsidR="00525B8C" w:rsidRPr="00525B8C" w:rsidRDefault="00525B8C" w:rsidP="00525B8C">
            <w:pPr>
              <w:bidi/>
              <w:rPr>
                <w:rFonts w:ascii="Arabic Typesetting" w:eastAsia="SimSun" w:hAnsi="Arabic Typesetting" w:cs="Arabic Typesetting"/>
                <w:sz w:val="32"/>
                <w:szCs w:val="32"/>
                <w:u w:val="single"/>
                <w:lang w:eastAsia="zh-CN"/>
              </w:rPr>
            </w:pPr>
          </w:p>
          <w:p w:rsidR="00525B8C" w:rsidRPr="00525B8C" w:rsidRDefault="001D4892" w:rsidP="00525B8C">
            <w:pPr>
              <w:bidi/>
              <w:rPr>
                <w:rFonts w:ascii="Arabic Typesetting" w:eastAsia="SimSun" w:hAnsi="Arabic Typesetting" w:cs="Arabic Typesetting"/>
                <w:sz w:val="32"/>
                <w:szCs w:val="32"/>
                <w:lang w:eastAsia="zh-CN"/>
              </w:rPr>
            </w:pPr>
            <w:r>
              <w:rPr>
                <w:rFonts w:ascii="Arabic Typesetting" w:eastAsia="SimSun" w:hAnsi="Arabic Typesetting" w:cs="Arabic Typesetting" w:hint="cs"/>
                <w:sz w:val="32"/>
                <w:szCs w:val="32"/>
                <w:rtl/>
                <w:lang w:eastAsia="zh-CN"/>
              </w:rPr>
              <w:t>فيما يخص الجزء الأول من التوصية، لم تتخذ اللجنة دوما قرارات واضحة بخصوص تنفيذ كل التوصيات الواردة في تقارير تقييم مشروعات أجندة التنمية. وبالتالي عكفت الأمانة على تنفيذ عدد من تلك التوصيات حسب الاقتضاء في مشروعاتها وأنشطتها الخاصة بأجندة التنمية.</w:t>
            </w:r>
          </w:p>
          <w:p w:rsidR="00525B8C" w:rsidRPr="00525B8C" w:rsidRDefault="00525B8C" w:rsidP="00525B8C">
            <w:pPr>
              <w:bidi/>
              <w:rPr>
                <w:rFonts w:ascii="Arabic Typesetting" w:eastAsia="SimSun" w:hAnsi="Arabic Typesetting" w:cs="Arabic Typesetting"/>
                <w:sz w:val="32"/>
                <w:szCs w:val="32"/>
                <w:lang w:eastAsia="zh-CN"/>
              </w:rPr>
            </w:pPr>
          </w:p>
          <w:p w:rsidR="00525B8C" w:rsidRPr="00525B8C" w:rsidRDefault="00ED13FB" w:rsidP="00932740">
            <w:pPr>
              <w:bidi/>
              <w:rPr>
                <w:rFonts w:ascii="Arabic Typesetting" w:eastAsia="SimSun" w:hAnsi="Arabic Typesetting" w:cs="Arabic Typesetting"/>
                <w:sz w:val="32"/>
                <w:szCs w:val="32"/>
                <w:lang w:eastAsia="zh-CN"/>
              </w:rPr>
            </w:pPr>
            <w:r>
              <w:rPr>
                <w:rFonts w:ascii="Arabic Typesetting" w:eastAsia="SimSun" w:hAnsi="Arabic Typesetting" w:cs="Arabic Typesetting" w:hint="cs"/>
                <w:sz w:val="32"/>
                <w:szCs w:val="32"/>
                <w:rtl/>
                <w:lang w:eastAsia="zh-CN"/>
              </w:rPr>
              <w:t xml:space="preserve">وفيما يتعلق بالجزء الثاني من التوصية، تجدر الإشارة إلى أنه عقب بدء تطبيق الإدارة القائمة على النتائج، بما في ذلك الميزانية القائمة على النتائج اعتبارا من الثنائية 2014/15، أصبح كل عمل المنظمة مرتبطا بنتائجها المرتقبة. وذلك يعني أن مشروعات </w:t>
            </w:r>
            <w:r w:rsidR="00C24CB5">
              <w:rPr>
                <w:rFonts w:ascii="Arabic Typesetting" w:eastAsia="SimSun" w:hAnsi="Arabic Typesetting" w:cs="Arabic Typesetting" w:hint="cs"/>
                <w:sz w:val="32"/>
                <w:szCs w:val="32"/>
                <w:rtl/>
                <w:lang w:eastAsia="zh-CN"/>
              </w:rPr>
              <w:t>أجندة</w:t>
            </w:r>
            <w:r>
              <w:rPr>
                <w:rFonts w:ascii="Arabic Typesetting" w:eastAsia="SimSun" w:hAnsi="Arabic Typesetting" w:cs="Arabic Typesetting" w:hint="cs"/>
                <w:sz w:val="32"/>
                <w:szCs w:val="32"/>
                <w:rtl/>
                <w:lang w:eastAsia="zh-CN"/>
              </w:rPr>
              <w:t xml:space="preserve"> التنمية التي عُمّمت في عمل المنظمة العادي باتت مرتبطة تلقائيا بالنتائج ذاتها التي أسهم فيها مشروع أجندة التنمية الأصلي. و</w:t>
            </w:r>
            <w:r w:rsidR="00932740">
              <w:rPr>
                <w:rFonts w:ascii="Arabic Typesetting" w:eastAsia="SimSun" w:hAnsi="Arabic Typesetting" w:cs="Arabic Typesetting" w:hint="cs"/>
                <w:sz w:val="32"/>
                <w:szCs w:val="32"/>
                <w:rtl/>
                <w:lang w:eastAsia="zh-CN"/>
              </w:rPr>
              <w:t xml:space="preserve">ذلك </w:t>
            </w:r>
            <w:r>
              <w:rPr>
                <w:rFonts w:ascii="Arabic Typesetting" w:eastAsia="SimSun" w:hAnsi="Arabic Typesetting" w:cs="Arabic Typesetting" w:hint="cs"/>
                <w:sz w:val="32"/>
                <w:szCs w:val="32"/>
                <w:rtl/>
                <w:lang w:eastAsia="zh-CN"/>
              </w:rPr>
              <w:t xml:space="preserve">يضمن الاتساق والتساوق مع نهج التخطيط. والجدير بالذكر أيضا أن جميع عمليات الإدارة القائمة على النتائج في المنظمة تدعمها سلسلة من أدوات </w:t>
            </w:r>
            <w:r w:rsidR="0086458E">
              <w:rPr>
                <w:rFonts w:ascii="Arabic Typesetting" w:eastAsia="SimSun" w:hAnsi="Arabic Typesetting" w:cs="Arabic Typesetting" w:hint="cs"/>
                <w:sz w:val="32"/>
                <w:szCs w:val="32"/>
                <w:rtl/>
                <w:lang w:eastAsia="zh-CN"/>
              </w:rPr>
              <w:t>التخطيط للموارد المؤسسية، وهي أدوات مُصمّمة لتعزيز الربط بين كل الأنشطة والموارد وبين إطار النتائج المؤسسية.</w:t>
            </w:r>
          </w:p>
          <w:p w:rsidR="00525B8C" w:rsidRPr="00525B8C" w:rsidRDefault="00525B8C" w:rsidP="00525B8C">
            <w:pPr>
              <w:bidi/>
              <w:rPr>
                <w:rFonts w:ascii="Arabic Typesetting" w:eastAsia="SimSun" w:hAnsi="Arabic Typesetting" w:cs="Arabic Typesetting"/>
                <w:sz w:val="32"/>
                <w:szCs w:val="32"/>
                <w:lang w:eastAsia="zh-CN"/>
              </w:rPr>
            </w:pPr>
          </w:p>
          <w:p w:rsidR="00525B8C" w:rsidRPr="00525B8C" w:rsidRDefault="0086458E" w:rsidP="00525B8C">
            <w:pPr>
              <w:bidi/>
              <w:rPr>
                <w:rFonts w:ascii="Arabic Typesetting" w:eastAsia="SimSun" w:hAnsi="Arabic Typesetting" w:cs="Arabic Typesetting"/>
                <w:sz w:val="32"/>
                <w:szCs w:val="32"/>
                <w:u w:val="single"/>
                <w:lang w:eastAsia="zh-CN"/>
              </w:rPr>
            </w:pPr>
            <w:r>
              <w:rPr>
                <w:rFonts w:ascii="Arabic Typesetting" w:eastAsia="SimSun" w:hAnsi="Arabic Typesetting" w:cs="Arabic Typesetting" w:hint="cs"/>
                <w:sz w:val="32"/>
                <w:szCs w:val="32"/>
                <w:u w:val="single"/>
                <w:rtl/>
                <w:lang w:eastAsia="zh-CN"/>
              </w:rPr>
              <w:t>إمكانية التنفيذ</w:t>
            </w:r>
          </w:p>
          <w:p w:rsidR="00525B8C" w:rsidRPr="00525B8C" w:rsidRDefault="00525B8C" w:rsidP="00525B8C">
            <w:pPr>
              <w:bidi/>
              <w:rPr>
                <w:rFonts w:ascii="Arabic Typesetting" w:eastAsia="SimSun" w:hAnsi="Arabic Typesetting" w:cs="Arabic Typesetting"/>
                <w:sz w:val="32"/>
                <w:szCs w:val="32"/>
                <w:lang w:eastAsia="zh-CN"/>
              </w:rPr>
            </w:pPr>
          </w:p>
          <w:p w:rsidR="00525B8C" w:rsidRPr="00525B8C" w:rsidRDefault="0086458E" w:rsidP="0086458E">
            <w:pPr>
              <w:bidi/>
              <w:rPr>
                <w:rFonts w:ascii="Arabic Typesetting" w:eastAsia="SimSun" w:hAnsi="Arabic Typesetting" w:cs="Arabic Typesetting"/>
                <w:sz w:val="32"/>
                <w:szCs w:val="32"/>
                <w:lang w:eastAsia="zh-CN"/>
              </w:rPr>
            </w:pPr>
            <w:r w:rsidRPr="0086458E">
              <w:rPr>
                <w:rFonts w:ascii="Arabic Typesetting" w:eastAsia="SimSun" w:hAnsi="Arabic Typesetting" w:cs="Arabic Typesetting" w:hint="cs"/>
                <w:sz w:val="32"/>
                <w:szCs w:val="32"/>
                <w:rtl/>
                <w:lang w:eastAsia="zh-CN"/>
              </w:rPr>
              <w:t>ترى الأمانة أن النهج المُتبّع حاليا يفي بالغرض المنشود من هذه التوصية.</w:t>
            </w:r>
          </w:p>
        </w:tc>
      </w:tr>
      <w:tr w:rsidR="00525B8C" w:rsidRPr="00525B8C" w:rsidTr="00525B8C">
        <w:trPr>
          <w:trHeight w:val="1415"/>
        </w:trPr>
        <w:tc>
          <w:tcPr>
            <w:tcW w:w="6062" w:type="dxa"/>
          </w:tcPr>
          <w:p w:rsidR="00525B8C" w:rsidRPr="00525B8C" w:rsidRDefault="00525B8C" w:rsidP="00525B8C">
            <w:pPr>
              <w:bidi/>
              <w:rPr>
                <w:rFonts w:ascii="Arabic Typesetting" w:eastAsia="SimSun" w:hAnsi="Arabic Typesetting" w:cs="Arabic Typesetting"/>
                <w:sz w:val="32"/>
                <w:szCs w:val="32"/>
                <w:lang w:eastAsia="zh-CN"/>
              </w:rPr>
            </w:pPr>
          </w:p>
          <w:p w:rsidR="00525B8C" w:rsidRPr="0086458E" w:rsidRDefault="0086458E" w:rsidP="00525B8C">
            <w:pPr>
              <w:bidi/>
              <w:rPr>
                <w:rFonts w:ascii="Arabic Typesetting" w:eastAsia="SimSun" w:hAnsi="Arabic Typesetting" w:cs="Arabic Typesetting"/>
                <w:b/>
                <w:bCs/>
                <w:sz w:val="32"/>
                <w:szCs w:val="32"/>
                <w:lang w:eastAsia="zh-CN"/>
              </w:rPr>
            </w:pPr>
            <w:r w:rsidRPr="0086458E">
              <w:rPr>
                <w:rFonts w:ascii="Arabic Typesetting" w:eastAsia="SimSun" w:hAnsi="Arabic Typesetting" w:cs="Arabic Typesetting" w:hint="cs"/>
                <w:b/>
                <w:bCs/>
                <w:sz w:val="32"/>
                <w:szCs w:val="32"/>
                <w:rtl/>
                <w:lang w:eastAsia="zh-CN"/>
              </w:rPr>
              <w:t>التوصية 12:</w:t>
            </w:r>
          </w:p>
          <w:p w:rsidR="00525B8C" w:rsidRPr="00525B8C" w:rsidRDefault="00525B8C" w:rsidP="00525B8C">
            <w:pPr>
              <w:bidi/>
              <w:rPr>
                <w:rFonts w:ascii="Arabic Typesetting" w:eastAsia="SimSun" w:hAnsi="Arabic Typesetting" w:cs="Arabic Typesetting"/>
                <w:sz w:val="32"/>
                <w:szCs w:val="32"/>
                <w:lang w:eastAsia="zh-CN"/>
              </w:rPr>
            </w:pPr>
          </w:p>
          <w:p w:rsidR="00525B8C" w:rsidRPr="00525B8C" w:rsidRDefault="0086458E" w:rsidP="0086458E">
            <w:pPr>
              <w:bidi/>
              <w:rPr>
                <w:rFonts w:ascii="Arabic Typesetting" w:eastAsia="SimSun" w:hAnsi="Arabic Typesetting" w:cs="Arabic Typesetting"/>
                <w:sz w:val="32"/>
                <w:szCs w:val="32"/>
                <w:lang w:eastAsia="zh-CN"/>
              </w:rPr>
            </w:pPr>
            <w:r w:rsidRPr="0086458E">
              <w:rPr>
                <w:rFonts w:ascii="Arabic Typesetting" w:eastAsia="SimSun" w:hAnsi="Arabic Typesetting" w:cs="Arabic Typesetting"/>
                <w:b/>
                <w:sz w:val="32"/>
                <w:szCs w:val="32"/>
                <w:rtl/>
                <w:lang w:eastAsia="zh-CN" w:bidi="ar-EG"/>
              </w:rPr>
              <w:t>ينبغي للدول الأعضاء والأمانة أن تنظر في إيجاد سبل لنش</w:t>
            </w:r>
            <w:r>
              <w:rPr>
                <w:rFonts w:ascii="Arabic Typesetting" w:eastAsia="SimSun" w:hAnsi="Arabic Typesetting" w:cs="Arabic Typesetting"/>
                <w:b/>
                <w:sz w:val="32"/>
                <w:szCs w:val="32"/>
                <w:rtl/>
                <w:lang w:eastAsia="zh-CN" w:bidi="ar-EG"/>
              </w:rPr>
              <w:t>ر المعلومات المتعلقة ب</w:t>
            </w:r>
            <w:r>
              <w:rPr>
                <w:rFonts w:ascii="Arabic Typesetting" w:eastAsia="SimSun" w:hAnsi="Arabic Typesetting" w:cs="Arabic Typesetting" w:hint="cs"/>
                <w:b/>
                <w:sz w:val="32"/>
                <w:szCs w:val="32"/>
                <w:rtl/>
                <w:lang w:eastAsia="zh-CN" w:bidi="ar-EG"/>
              </w:rPr>
              <w:t>أجندة</w:t>
            </w:r>
            <w:r w:rsidRPr="0086458E">
              <w:rPr>
                <w:rFonts w:ascii="Arabic Typesetting" w:eastAsia="SimSun" w:hAnsi="Arabic Typesetting" w:cs="Arabic Typesetting"/>
                <w:b/>
                <w:sz w:val="32"/>
                <w:szCs w:val="32"/>
                <w:rtl/>
                <w:lang w:eastAsia="zh-CN" w:bidi="ar-EG"/>
              </w:rPr>
              <w:t xml:space="preserve"> التنمية وتنفيذه</w:t>
            </w:r>
            <w:r w:rsidR="00023187">
              <w:rPr>
                <w:rFonts w:ascii="Arabic Typesetting" w:eastAsia="SimSun" w:hAnsi="Arabic Typesetting" w:cs="Arabic Typesetting" w:hint="cs"/>
                <w:b/>
                <w:sz w:val="32"/>
                <w:szCs w:val="32"/>
                <w:rtl/>
                <w:lang w:eastAsia="zh-CN" w:bidi="ar-EG"/>
              </w:rPr>
              <w:t>ا</w:t>
            </w:r>
            <w:r w:rsidRPr="0086458E">
              <w:rPr>
                <w:rFonts w:ascii="Arabic Typesetting" w:eastAsia="SimSun" w:hAnsi="Arabic Typesetting" w:cs="Arabic Typesetting"/>
                <w:b/>
                <w:sz w:val="32"/>
                <w:szCs w:val="32"/>
                <w:rtl/>
                <w:lang w:eastAsia="zh-CN" w:bidi="ar-EG"/>
              </w:rPr>
              <w:t xml:space="preserve"> على</w:t>
            </w:r>
            <w:r>
              <w:rPr>
                <w:rFonts w:ascii="Arabic Typesetting" w:eastAsia="SimSun" w:hAnsi="Arabic Typesetting" w:cs="Arabic Typesetting" w:hint="cs"/>
                <w:b/>
                <w:sz w:val="32"/>
                <w:szCs w:val="32"/>
                <w:rtl/>
                <w:lang w:eastAsia="zh-CN" w:bidi="ar-EG"/>
              </w:rPr>
              <w:t xml:space="preserve"> ن</w:t>
            </w:r>
            <w:r w:rsidRPr="0086458E">
              <w:rPr>
                <w:rFonts w:ascii="Arabic Typesetting" w:eastAsia="SimSun" w:hAnsi="Arabic Typesetting" w:cs="Arabic Typesetting"/>
                <w:b/>
                <w:sz w:val="32"/>
                <w:szCs w:val="32"/>
                <w:rtl/>
                <w:lang w:eastAsia="zh-CN" w:bidi="ar-EG"/>
              </w:rPr>
              <w:t>حو أفضل.</w:t>
            </w:r>
          </w:p>
        </w:tc>
        <w:tc>
          <w:tcPr>
            <w:tcW w:w="1984" w:type="dxa"/>
          </w:tcPr>
          <w:p w:rsidR="00525B8C" w:rsidRPr="00525B8C" w:rsidRDefault="00525B8C" w:rsidP="00525B8C">
            <w:pPr>
              <w:bidi/>
              <w:rPr>
                <w:rFonts w:ascii="Arabic Typesetting" w:eastAsia="SimSun" w:hAnsi="Arabic Typesetting" w:cs="Arabic Typesetting"/>
                <w:sz w:val="32"/>
                <w:szCs w:val="32"/>
                <w:lang w:eastAsia="zh-CN"/>
              </w:rPr>
            </w:pPr>
          </w:p>
          <w:p w:rsidR="00525B8C" w:rsidRPr="00525B8C" w:rsidRDefault="0086458E" w:rsidP="00525B8C">
            <w:pPr>
              <w:bidi/>
              <w:rPr>
                <w:rFonts w:ascii="Arabic Typesetting" w:eastAsia="SimSun" w:hAnsi="Arabic Typesetting" w:cs="Arabic Typesetting"/>
                <w:sz w:val="32"/>
                <w:szCs w:val="32"/>
                <w:lang w:eastAsia="zh-CN"/>
              </w:rPr>
            </w:pPr>
            <w:r>
              <w:rPr>
                <w:rFonts w:ascii="Arabic Typesetting" w:eastAsia="SimSun" w:hAnsi="Arabic Typesetting" w:cs="Arabic Typesetting" w:hint="cs"/>
                <w:sz w:val="32"/>
                <w:szCs w:val="32"/>
                <w:rtl/>
                <w:lang w:eastAsia="zh-CN"/>
              </w:rPr>
              <w:t>الدول الأعضاء</w:t>
            </w:r>
          </w:p>
          <w:p w:rsidR="00525B8C" w:rsidRPr="00525B8C" w:rsidRDefault="0086458E" w:rsidP="0086458E">
            <w:pPr>
              <w:bidi/>
              <w:rPr>
                <w:rFonts w:ascii="Arabic Typesetting" w:eastAsia="SimSun" w:hAnsi="Arabic Typesetting" w:cs="Arabic Typesetting"/>
                <w:sz w:val="32"/>
                <w:szCs w:val="32"/>
                <w:lang w:eastAsia="zh-CN"/>
              </w:rPr>
            </w:pPr>
            <w:r>
              <w:rPr>
                <w:rFonts w:ascii="Arabic Typesetting" w:eastAsia="SimSun" w:hAnsi="Arabic Typesetting" w:cs="Arabic Typesetting" w:hint="cs"/>
                <w:sz w:val="32"/>
                <w:szCs w:val="32"/>
                <w:rtl/>
                <w:lang w:eastAsia="zh-CN"/>
              </w:rPr>
              <w:t>والأمانة</w:t>
            </w:r>
          </w:p>
        </w:tc>
        <w:tc>
          <w:tcPr>
            <w:tcW w:w="6379" w:type="dxa"/>
          </w:tcPr>
          <w:p w:rsidR="00525B8C" w:rsidRPr="00525B8C" w:rsidRDefault="00525B8C" w:rsidP="00525B8C">
            <w:pPr>
              <w:bidi/>
              <w:rPr>
                <w:rFonts w:ascii="Arabic Typesetting" w:eastAsia="SimSun" w:hAnsi="Arabic Typesetting" w:cs="Arabic Typesetting"/>
                <w:sz w:val="32"/>
                <w:szCs w:val="32"/>
                <w:u w:val="single"/>
                <w:lang w:eastAsia="zh-CN"/>
              </w:rPr>
            </w:pPr>
          </w:p>
          <w:p w:rsidR="00525B8C" w:rsidRPr="00525B8C" w:rsidRDefault="00023187" w:rsidP="00525B8C">
            <w:pPr>
              <w:bidi/>
              <w:rPr>
                <w:rFonts w:ascii="Arabic Typesetting" w:eastAsia="SimSun" w:hAnsi="Arabic Typesetting" w:cs="Arabic Typesetting"/>
                <w:sz w:val="32"/>
                <w:szCs w:val="32"/>
                <w:u w:val="single"/>
                <w:lang w:eastAsia="zh-CN"/>
              </w:rPr>
            </w:pPr>
            <w:r>
              <w:rPr>
                <w:rFonts w:ascii="Arabic Typesetting" w:eastAsia="SimSun" w:hAnsi="Arabic Typesetting" w:cs="Arabic Typesetting" w:hint="cs"/>
                <w:sz w:val="32"/>
                <w:szCs w:val="32"/>
                <w:u w:val="single"/>
                <w:rtl/>
                <w:lang w:eastAsia="zh-CN"/>
              </w:rPr>
              <w:t>معلومات أساسية</w:t>
            </w:r>
          </w:p>
          <w:p w:rsidR="00525B8C" w:rsidRPr="00525B8C" w:rsidRDefault="00525B8C" w:rsidP="00525B8C">
            <w:pPr>
              <w:bidi/>
              <w:rPr>
                <w:rFonts w:ascii="Arabic Typesetting" w:eastAsia="SimSun" w:hAnsi="Arabic Typesetting" w:cs="Arabic Typesetting"/>
                <w:sz w:val="32"/>
                <w:szCs w:val="32"/>
                <w:lang w:eastAsia="zh-CN"/>
              </w:rPr>
            </w:pPr>
          </w:p>
          <w:p w:rsidR="00525B8C" w:rsidRPr="00525B8C" w:rsidRDefault="00023187" w:rsidP="00932740">
            <w:pPr>
              <w:bidi/>
              <w:rPr>
                <w:rFonts w:ascii="Arabic Typesetting" w:eastAsia="SimSun" w:hAnsi="Arabic Typesetting" w:cs="Arabic Typesetting"/>
                <w:sz w:val="32"/>
                <w:szCs w:val="32"/>
                <w:lang w:eastAsia="zh-CN"/>
              </w:rPr>
            </w:pPr>
            <w:r>
              <w:rPr>
                <w:rFonts w:ascii="Arabic Typesetting" w:eastAsia="SimSun" w:hAnsi="Arabic Typesetting" w:cs="Arabic Typesetting" w:hint="cs"/>
                <w:sz w:val="32"/>
                <w:szCs w:val="32"/>
                <w:rtl/>
                <w:lang w:eastAsia="zh-CN"/>
              </w:rPr>
              <w:t>اتّبعت الأمانة نُهجا متعددة لنشر المعلومات عن أجندة التنمية وتنفيذها وغير ذلك من أنشطة الويبو المتعلقة بالتنمية. فهناك، أولا، وجود قوي لأجندة التنمية في موقع الويبو الإلكتروني. وهناك صفحة إلكترونية مخصصة لأجندة التنمية توفر معلومات عن خلفية اعتماده</w:t>
            </w:r>
            <w:r w:rsidR="00932740">
              <w:rPr>
                <w:rFonts w:ascii="Arabic Typesetting" w:eastAsia="SimSun" w:hAnsi="Arabic Typesetting" w:cs="Arabic Typesetting" w:hint="cs"/>
                <w:sz w:val="32"/>
                <w:szCs w:val="32"/>
                <w:rtl/>
                <w:lang w:eastAsia="zh-CN"/>
              </w:rPr>
              <w:t>، والتوصيات الخمس</w:t>
            </w:r>
            <w:r>
              <w:rPr>
                <w:rFonts w:ascii="Arabic Typesetting" w:eastAsia="SimSun" w:hAnsi="Arabic Typesetting" w:cs="Arabic Typesetting" w:hint="cs"/>
                <w:sz w:val="32"/>
                <w:szCs w:val="32"/>
                <w:rtl/>
                <w:lang w:eastAsia="zh-CN"/>
              </w:rPr>
              <w:t xml:space="preserve"> والأربعين، وإنشاء لجنة التنمية، ومختلف دورات تلك اللجنة، والو</w:t>
            </w:r>
            <w:r w:rsidR="002B47A4">
              <w:rPr>
                <w:rFonts w:ascii="Arabic Typesetting" w:eastAsia="SimSun" w:hAnsi="Arabic Typesetting" w:cs="Arabic Typesetting" w:hint="cs"/>
                <w:sz w:val="32"/>
                <w:szCs w:val="32"/>
                <w:rtl/>
                <w:lang w:eastAsia="zh-CN"/>
              </w:rPr>
              <w:t>ثائق التي تنظر فيها</w:t>
            </w:r>
            <w:r w:rsidR="00A655A2">
              <w:rPr>
                <w:rFonts w:ascii="Arabic Typesetting" w:eastAsia="SimSun" w:hAnsi="Arabic Typesetting" w:cs="Arabic Typesetting" w:hint="cs"/>
                <w:sz w:val="32"/>
                <w:szCs w:val="32"/>
                <w:rtl/>
                <w:lang w:eastAsia="zh-CN"/>
              </w:rPr>
              <w:t>، وتنفيذ المشروعات ونتائج ذلك التنفيذ</w:t>
            </w:r>
            <w:r w:rsidR="002B47A4">
              <w:rPr>
                <w:rFonts w:ascii="Arabic Typesetting" w:eastAsia="SimSun" w:hAnsi="Arabic Typesetting" w:cs="Arabic Typesetting" w:hint="cs"/>
                <w:sz w:val="32"/>
                <w:szCs w:val="32"/>
                <w:rtl/>
                <w:lang w:eastAsia="zh-CN"/>
              </w:rPr>
              <w:t xml:space="preserve">، وموارد وأنشطة أخرى، ومجال مخصص "للأخبار". ويجري تحديث الحضور الشبكي بانتظام. وتستخدم المنظمة أيضا وسائل التواصل الاجتماعي، مثل يوتيوب </w:t>
            </w:r>
            <w:proofErr w:type="spellStart"/>
            <w:r w:rsidR="002B47A4">
              <w:rPr>
                <w:rFonts w:ascii="Arabic Typesetting" w:eastAsia="SimSun" w:hAnsi="Arabic Typesetting" w:cs="Arabic Typesetting" w:hint="cs"/>
                <w:sz w:val="32"/>
                <w:szCs w:val="32"/>
                <w:rtl/>
                <w:lang w:eastAsia="zh-CN"/>
              </w:rPr>
              <w:t>وتويتر</w:t>
            </w:r>
            <w:proofErr w:type="spellEnd"/>
            <w:r w:rsidR="002B47A4">
              <w:rPr>
                <w:rFonts w:ascii="Arabic Typesetting" w:eastAsia="SimSun" w:hAnsi="Arabic Typesetting" w:cs="Arabic Typesetting" w:hint="cs"/>
                <w:sz w:val="32"/>
                <w:szCs w:val="32"/>
                <w:rtl/>
                <w:lang w:eastAsia="zh-CN"/>
              </w:rPr>
              <w:t xml:space="preserve">، لنشر المعلومات عن أجندة التنمية ولجنة التنمية. </w:t>
            </w:r>
            <w:r w:rsidR="00A06942">
              <w:rPr>
                <w:rFonts w:ascii="Arabic Typesetting" w:eastAsia="SimSun" w:hAnsi="Arabic Typesetting" w:cs="Arabic Typesetting" w:hint="cs"/>
                <w:sz w:val="32"/>
                <w:szCs w:val="32"/>
                <w:rtl/>
                <w:lang w:eastAsia="zh-CN"/>
              </w:rPr>
              <w:t>فعلى سبيل المثال نُشرت على موقع يوتيوب، بخصوص الدورات البضع الماضية، أشرطة فيديو تلخّص عمل اللجنة</w:t>
            </w:r>
            <w:r w:rsidR="00131699">
              <w:rPr>
                <w:rFonts w:ascii="Arabic Typesetting" w:eastAsia="SimSun" w:hAnsi="Arabic Typesetting" w:cs="Arabic Typesetting" w:hint="cs"/>
                <w:sz w:val="32"/>
                <w:szCs w:val="32"/>
                <w:rtl/>
                <w:lang w:eastAsia="zh-CN"/>
              </w:rPr>
              <w:t xml:space="preserve">. كما دأبت الويبو على استعمال موقع </w:t>
            </w:r>
            <w:proofErr w:type="spellStart"/>
            <w:r w:rsidR="00131699">
              <w:rPr>
                <w:rFonts w:ascii="Arabic Typesetting" w:eastAsia="SimSun" w:hAnsi="Arabic Typesetting" w:cs="Arabic Typesetting" w:hint="cs"/>
                <w:sz w:val="32"/>
                <w:szCs w:val="32"/>
                <w:rtl/>
                <w:lang w:eastAsia="zh-CN"/>
              </w:rPr>
              <w:t>تويتر</w:t>
            </w:r>
            <w:proofErr w:type="spellEnd"/>
            <w:r w:rsidR="00131699">
              <w:rPr>
                <w:rFonts w:ascii="Arabic Typesetting" w:eastAsia="SimSun" w:hAnsi="Arabic Typesetting" w:cs="Arabic Typesetting" w:hint="cs"/>
                <w:sz w:val="32"/>
                <w:szCs w:val="32"/>
                <w:rtl/>
                <w:lang w:eastAsia="zh-CN"/>
              </w:rPr>
              <w:t xml:space="preserve"> لنشر معلومات عن أنشطة مهمة تتعلق بأجندة التنمية، مثل المؤتمر الدولي بشأن الملكية الفكرية والتنمية المعقود في أبريل 2016. كما استُخدم </w:t>
            </w:r>
            <w:r w:rsidR="00932740">
              <w:rPr>
                <w:rFonts w:ascii="Arabic Typesetting" w:eastAsia="SimSun" w:hAnsi="Arabic Typesetting" w:cs="Arabic Typesetting" w:hint="cs"/>
                <w:sz w:val="32"/>
                <w:szCs w:val="32"/>
                <w:rtl/>
                <w:lang w:eastAsia="zh-CN"/>
              </w:rPr>
              <w:t xml:space="preserve">موقع </w:t>
            </w:r>
            <w:proofErr w:type="spellStart"/>
            <w:r w:rsidR="00131699">
              <w:rPr>
                <w:rFonts w:ascii="Arabic Typesetting" w:eastAsia="SimSun" w:hAnsi="Arabic Typesetting" w:cs="Arabic Typesetting" w:hint="cs"/>
                <w:sz w:val="32"/>
                <w:szCs w:val="32"/>
                <w:rtl/>
                <w:lang w:eastAsia="zh-CN"/>
              </w:rPr>
              <w:t>تويتر</w:t>
            </w:r>
            <w:proofErr w:type="spellEnd"/>
            <w:r w:rsidR="00131699">
              <w:rPr>
                <w:rFonts w:ascii="Arabic Typesetting" w:eastAsia="SimSun" w:hAnsi="Arabic Typesetting" w:cs="Arabic Typesetting" w:hint="cs"/>
                <w:sz w:val="32"/>
                <w:szCs w:val="32"/>
                <w:rtl/>
                <w:lang w:eastAsia="zh-CN"/>
              </w:rPr>
              <w:t xml:space="preserve"> لنشر معلومات عاجلة عن لجنة التنمية. وتجدر الإشارة هنا إلى أن تظاهرات مثل دورات لجنة التنمية والمؤتمر بشأن الملكية الفكرية والتنمية السابق ذكره هي تظاهرات متاحة للجميع (المسؤولون الحكوميون والمنظمات غير الحكومية/المنظمات الحكومية الدولية/المجتمع المدني) عبر البث </w:t>
            </w:r>
            <w:r w:rsidR="00A655A2">
              <w:rPr>
                <w:rFonts w:ascii="Arabic Typesetting" w:eastAsia="SimSun" w:hAnsi="Arabic Typesetting" w:cs="Arabic Typesetting" w:hint="cs"/>
                <w:sz w:val="32"/>
                <w:szCs w:val="32"/>
                <w:rtl/>
                <w:lang w:eastAsia="zh-CN"/>
              </w:rPr>
              <w:t>الشبكي</w:t>
            </w:r>
            <w:r w:rsidR="00131699">
              <w:rPr>
                <w:rFonts w:ascii="Arabic Typesetting" w:eastAsia="SimSun" w:hAnsi="Arabic Typesetting" w:cs="Arabic Typesetting" w:hint="cs"/>
                <w:sz w:val="32"/>
                <w:szCs w:val="32"/>
                <w:rtl/>
                <w:lang w:eastAsia="zh-CN"/>
              </w:rPr>
              <w:t>. وكما ورد في التقرير عن المؤتمر (الوثيقة </w:t>
            </w:r>
            <w:r w:rsidR="00131699" w:rsidRPr="00131699">
              <w:rPr>
                <w:rFonts w:ascii="Arabic Typesetting" w:eastAsia="SimSun" w:hAnsi="Arabic Typesetting" w:cs="Arabic Typesetting"/>
                <w:sz w:val="32"/>
                <w:szCs w:val="32"/>
                <w:lang w:eastAsia="zh-CN"/>
              </w:rPr>
              <w:t>CDIP/18/3</w:t>
            </w:r>
            <w:r w:rsidR="00131699">
              <w:rPr>
                <w:rFonts w:ascii="Arabic Typesetting" w:eastAsia="SimSun" w:hAnsi="Arabic Typesetting" w:cs="Arabic Typesetting" w:hint="cs"/>
                <w:sz w:val="32"/>
                <w:szCs w:val="32"/>
                <w:rtl/>
                <w:lang w:eastAsia="zh-CN"/>
              </w:rPr>
              <w:t xml:space="preserve">)، فقد </w:t>
            </w:r>
            <w:r w:rsidR="00A655A2">
              <w:rPr>
                <w:rFonts w:ascii="Arabic Typesetting" w:eastAsia="SimSun" w:hAnsi="Arabic Typesetting" w:cs="Arabic Typesetting" w:hint="cs"/>
                <w:sz w:val="32"/>
                <w:szCs w:val="32"/>
                <w:rtl/>
                <w:lang w:eastAsia="zh-CN"/>
              </w:rPr>
              <w:t>شارك نحو 600</w:t>
            </w:r>
            <w:r w:rsidR="00932740">
              <w:rPr>
                <w:rFonts w:ascii="Arabic Typesetting" w:eastAsia="SimSun" w:hAnsi="Arabic Typesetting" w:cs="Arabic Typesetting" w:hint="cs"/>
                <w:sz w:val="32"/>
                <w:szCs w:val="32"/>
                <w:rtl/>
                <w:lang w:eastAsia="zh-CN"/>
              </w:rPr>
              <w:t> </w:t>
            </w:r>
            <w:r w:rsidR="00A655A2">
              <w:rPr>
                <w:rFonts w:ascii="Arabic Typesetting" w:eastAsia="SimSun" w:hAnsi="Arabic Typesetting" w:cs="Arabic Typesetting" w:hint="cs"/>
                <w:sz w:val="32"/>
                <w:szCs w:val="32"/>
                <w:rtl/>
                <w:lang w:eastAsia="zh-CN"/>
              </w:rPr>
              <w:t>شخص في المؤتمر عبر البث الشبكي. ومن القنوات المهمة التي ما فتئت تسهم في نشر المعارف حول أجندة التنمية والملكية الفكرية والتنمية هي محتويات التدريب التي توفرها أكاديمية الويبو والتي تتضمن جوانب الملكية الفكرية المرتبطة بالتنمية. ففي عام</w:t>
            </w:r>
            <w:r w:rsidR="00932740">
              <w:rPr>
                <w:rFonts w:ascii="Arabic Typesetting" w:eastAsia="SimSun" w:hAnsi="Arabic Typesetting" w:cs="Arabic Typesetting" w:hint="cs"/>
                <w:sz w:val="32"/>
                <w:szCs w:val="32"/>
                <w:rtl/>
                <w:lang w:eastAsia="zh-CN"/>
              </w:rPr>
              <w:t> </w:t>
            </w:r>
            <w:r w:rsidR="00A655A2">
              <w:rPr>
                <w:rFonts w:ascii="Arabic Typesetting" w:eastAsia="SimSun" w:hAnsi="Arabic Typesetting" w:cs="Arabic Typesetting" w:hint="cs"/>
                <w:sz w:val="32"/>
                <w:szCs w:val="32"/>
                <w:rtl/>
                <w:lang w:eastAsia="zh-CN"/>
              </w:rPr>
              <w:t>2012، أدرِجت مسائل أجندة التنمية في الدورة العامة بشأن الملكية الفكرية بأربع لغات، وفي أربع دورات متقدمة بست لغات إجمالا. وعلاوة على ذلك أسهم تنفي</w:t>
            </w:r>
            <w:r w:rsidR="002532BC">
              <w:rPr>
                <w:rFonts w:ascii="Arabic Typesetting" w:eastAsia="SimSun" w:hAnsi="Arabic Typesetting" w:cs="Arabic Typesetting" w:hint="cs"/>
                <w:sz w:val="32"/>
                <w:szCs w:val="32"/>
                <w:rtl/>
                <w:lang w:eastAsia="zh-CN"/>
              </w:rPr>
              <w:t>ذ مختلف مشروعات أجندة التنمية ون</w:t>
            </w:r>
            <w:r w:rsidR="00A655A2">
              <w:rPr>
                <w:rFonts w:ascii="Arabic Typesetting" w:eastAsia="SimSun" w:hAnsi="Arabic Typesetting" w:cs="Arabic Typesetting" w:hint="cs"/>
                <w:sz w:val="32"/>
                <w:szCs w:val="32"/>
                <w:rtl/>
                <w:lang w:eastAsia="zh-CN"/>
              </w:rPr>
              <w:t xml:space="preserve">تائج ذلك التنفيذ، </w:t>
            </w:r>
            <w:r w:rsidR="002532BC">
              <w:rPr>
                <w:rFonts w:ascii="Arabic Typesetting" w:eastAsia="SimSun" w:hAnsi="Arabic Typesetting" w:cs="Arabic Typesetting" w:hint="cs"/>
                <w:sz w:val="32"/>
                <w:szCs w:val="32"/>
                <w:rtl/>
                <w:lang w:eastAsia="zh-CN"/>
              </w:rPr>
              <w:t xml:space="preserve">بشكل تلقائي </w:t>
            </w:r>
            <w:r w:rsidR="00A655A2">
              <w:rPr>
                <w:rFonts w:ascii="Arabic Typesetting" w:eastAsia="SimSun" w:hAnsi="Arabic Typesetting" w:cs="Arabic Typesetting" w:hint="cs"/>
                <w:sz w:val="32"/>
                <w:szCs w:val="32"/>
                <w:rtl/>
                <w:lang w:eastAsia="zh-CN"/>
              </w:rPr>
              <w:t xml:space="preserve">على الصعيد الوطني، </w:t>
            </w:r>
            <w:r w:rsidR="002532BC">
              <w:rPr>
                <w:rFonts w:ascii="Arabic Typesetting" w:eastAsia="SimSun" w:hAnsi="Arabic Typesetting" w:cs="Arabic Typesetting" w:hint="cs"/>
                <w:sz w:val="32"/>
                <w:szCs w:val="32"/>
                <w:rtl/>
                <w:lang w:eastAsia="zh-CN"/>
              </w:rPr>
              <w:t xml:space="preserve">في نشر معلومات عن أجندة التنمية، بشكل ضمني وصريح على </w:t>
            </w:r>
            <w:r w:rsidR="002532BC">
              <w:rPr>
                <w:rFonts w:ascii="Arabic Typesetting" w:eastAsia="SimSun" w:hAnsi="Arabic Typesetting" w:cs="Arabic Typesetting" w:hint="cs"/>
                <w:sz w:val="32"/>
                <w:szCs w:val="32"/>
                <w:rtl/>
                <w:lang w:eastAsia="zh-CN"/>
              </w:rPr>
              <w:lastRenderedPageBreak/>
              <w:t>حد سواء. ومن الأمثلة على الفئة الثانية اشتراك الويبو وجامعة كامبريج في نشر كتاب في عام 2016 بعنوان "الاقتصاد غير الرسمي في الدول النامية: محرّك ابتكا</w:t>
            </w:r>
            <w:r w:rsidR="00932740">
              <w:rPr>
                <w:rFonts w:ascii="Arabic Typesetting" w:eastAsia="SimSun" w:hAnsi="Arabic Typesetting" w:cs="Arabic Typesetting" w:hint="cs"/>
                <w:sz w:val="32"/>
                <w:szCs w:val="32"/>
                <w:rtl/>
                <w:lang w:eastAsia="zh-CN"/>
              </w:rPr>
              <w:t xml:space="preserve">ر </w:t>
            </w:r>
            <w:r w:rsidR="002532BC">
              <w:rPr>
                <w:rFonts w:ascii="Arabic Typesetting" w:eastAsia="SimSun" w:hAnsi="Arabic Typesetting" w:cs="Arabic Typesetting" w:hint="cs"/>
                <w:sz w:val="32"/>
                <w:szCs w:val="32"/>
                <w:rtl/>
                <w:lang w:eastAsia="zh-CN"/>
              </w:rPr>
              <w:t xml:space="preserve">خفي؟" في سياق مشروع لجنة التنمية الخاص بموضوع الملكية الفكرية والاقتصاد غير الرسمي. </w:t>
            </w:r>
            <w:r w:rsidR="00CC608C">
              <w:rPr>
                <w:rFonts w:ascii="Arabic Typesetting" w:eastAsia="SimSun" w:hAnsi="Arabic Typesetting" w:cs="Arabic Typesetting" w:hint="cs"/>
                <w:sz w:val="32"/>
                <w:szCs w:val="32"/>
                <w:rtl/>
                <w:lang w:eastAsia="zh-CN"/>
              </w:rPr>
              <w:t xml:space="preserve">واستُكمل، في عام 2016، </w:t>
            </w:r>
            <w:r w:rsidR="002532BC">
              <w:rPr>
                <w:rFonts w:ascii="Arabic Typesetting" w:eastAsia="SimSun" w:hAnsi="Arabic Typesetting" w:cs="Arabic Typesetting" w:hint="cs"/>
                <w:sz w:val="32"/>
                <w:szCs w:val="32"/>
                <w:rtl/>
                <w:lang w:eastAsia="zh-CN"/>
              </w:rPr>
              <w:t xml:space="preserve">كتاب مماثل بشأن </w:t>
            </w:r>
            <w:r w:rsidR="00CC608C">
              <w:rPr>
                <w:rFonts w:ascii="Arabic Typesetting" w:eastAsia="SimSun" w:hAnsi="Arabic Typesetting" w:cs="Arabic Typesetting" w:hint="cs"/>
                <w:sz w:val="32"/>
                <w:szCs w:val="32"/>
                <w:rtl/>
                <w:lang w:eastAsia="zh-CN"/>
              </w:rPr>
              <w:t>التنقل</w:t>
            </w:r>
            <w:r w:rsidR="002532BC">
              <w:rPr>
                <w:rFonts w:ascii="Arabic Typesetting" w:eastAsia="SimSun" w:hAnsi="Arabic Typesetting" w:cs="Arabic Typesetting" w:hint="cs"/>
                <w:sz w:val="32"/>
                <w:szCs w:val="32"/>
                <w:rtl/>
                <w:lang w:eastAsia="zh-CN"/>
              </w:rPr>
              <w:t xml:space="preserve"> الدولي للمواهب</w:t>
            </w:r>
            <w:r w:rsidR="00CC608C">
              <w:rPr>
                <w:rFonts w:ascii="Arabic Typesetting" w:eastAsia="SimSun" w:hAnsi="Arabic Typesetting" w:cs="Arabic Typesetting" w:hint="cs"/>
                <w:sz w:val="32"/>
                <w:szCs w:val="32"/>
                <w:rtl/>
                <w:lang w:eastAsia="zh-CN"/>
              </w:rPr>
              <w:t xml:space="preserve"> والابتكار </w:t>
            </w:r>
            <w:r w:rsidR="00CC608C">
              <w:rPr>
                <w:rFonts w:ascii="Arabic Typesetting" w:eastAsia="SimSun" w:hAnsi="Arabic Typesetting" w:cs="Arabic Typesetting"/>
                <w:sz w:val="32"/>
                <w:szCs w:val="32"/>
                <w:rtl/>
                <w:lang w:eastAsia="zh-CN"/>
              </w:rPr>
              <w:t>–</w:t>
            </w:r>
            <w:r w:rsidR="00CC608C">
              <w:rPr>
                <w:rFonts w:ascii="Arabic Typesetting" w:eastAsia="SimSun" w:hAnsi="Arabic Typesetting" w:cs="Arabic Typesetting" w:hint="cs"/>
                <w:sz w:val="32"/>
                <w:szCs w:val="32"/>
                <w:rtl/>
                <w:lang w:eastAsia="zh-CN"/>
              </w:rPr>
              <w:t xml:space="preserve"> استنادا إلى مشروع لجنة التنمية الخاص بالملكية الفكرية وهجرة الأدمغة، ومن المتوقّع نشره خلال هذا العام.</w:t>
            </w:r>
          </w:p>
          <w:p w:rsidR="00525B8C" w:rsidRPr="00525B8C" w:rsidRDefault="00525B8C" w:rsidP="00525B8C">
            <w:pPr>
              <w:bidi/>
              <w:rPr>
                <w:rFonts w:ascii="Arabic Typesetting" w:eastAsia="SimSun" w:hAnsi="Arabic Typesetting" w:cs="Arabic Typesetting"/>
                <w:sz w:val="32"/>
                <w:szCs w:val="32"/>
                <w:lang w:eastAsia="zh-CN"/>
              </w:rPr>
            </w:pPr>
          </w:p>
          <w:p w:rsidR="00525B8C" w:rsidRPr="00525B8C" w:rsidRDefault="00CC608C" w:rsidP="00525B8C">
            <w:pPr>
              <w:bidi/>
              <w:rPr>
                <w:rFonts w:ascii="Arabic Typesetting" w:eastAsia="SimSun" w:hAnsi="Arabic Typesetting" w:cs="Arabic Typesetting"/>
                <w:sz w:val="32"/>
                <w:szCs w:val="32"/>
                <w:lang w:eastAsia="zh-CN"/>
              </w:rPr>
            </w:pPr>
            <w:r>
              <w:rPr>
                <w:rFonts w:ascii="Arabic Typesetting" w:eastAsia="SimSun" w:hAnsi="Arabic Typesetting" w:cs="Arabic Typesetting" w:hint="cs"/>
                <w:sz w:val="32"/>
                <w:szCs w:val="32"/>
                <w:u w:val="single"/>
                <w:rtl/>
                <w:lang w:eastAsia="zh-CN"/>
              </w:rPr>
              <w:t>إمكانية التنفيذ</w:t>
            </w:r>
          </w:p>
          <w:p w:rsidR="00525B8C" w:rsidRPr="00525B8C" w:rsidRDefault="00525B8C" w:rsidP="00525B8C">
            <w:pPr>
              <w:bidi/>
              <w:rPr>
                <w:rFonts w:ascii="Arabic Typesetting" w:eastAsia="SimSun" w:hAnsi="Arabic Typesetting" w:cs="Arabic Typesetting"/>
                <w:sz w:val="32"/>
                <w:szCs w:val="32"/>
                <w:lang w:eastAsia="zh-CN"/>
              </w:rPr>
            </w:pPr>
          </w:p>
          <w:p w:rsidR="00525B8C" w:rsidRPr="00525B8C" w:rsidRDefault="00CC608C" w:rsidP="00CC608C">
            <w:pPr>
              <w:bidi/>
              <w:rPr>
                <w:rFonts w:ascii="Arabic Typesetting" w:eastAsia="SimSun" w:hAnsi="Arabic Typesetting" w:cs="Arabic Typesetting"/>
                <w:sz w:val="32"/>
                <w:szCs w:val="32"/>
                <w:lang w:eastAsia="zh-CN"/>
              </w:rPr>
            </w:pPr>
            <w:r>
              <w:rPr>
                <w:rFonts w:ascii="Arabic Typesetting" w:eastAsia="SimSun" w:hAnsi="Arabic Typesetting" w:cs="Arabic Typesetting" w:hint="cs"/>
                <w:sz w:val="32"/>
                <w:szCs w:val="32"/>
                <w:rtl/>
                <w:lang w:eastAsia="zh-CN"/>
              </w:rPr>
              <w:t>من الممكن تنفيذ هذه التوصية. وتلتمس الأمانة التوجيه من اللجنة بشأن الطريقة التي يمكن بها زيادة تحسين نشر أجندة التنمية وتنفيذها.</w:t>
            </w:r>
          </w:p>
          <w:p w:rsidR="00525B8C" w:rsidRPr="00525B8C" w:rsidRDefault="00525B8C" w:rsidP="00525B8C">
            <w:pPr>
              <w:bidi/>
              <w:rPr>
                <w:rFonts w:ascii="Arabic Typesetting" w:eastAsia="SimSun" w:hAnsi="Arabic Typesetting" w:cs="Arabic Typesetting"/>
                <w:sz w:val="32"/>
                <w:szCs w:val="32"/>
                <w:lang w:eastAsia="zh-CN"/>
              </w:rPr>
            </w:pPr>
          </w:p>
          <w:p w:rsidR="00525B8C" w:rsidRPr="00525B8C" w:rsidRDefault="00525B8C" w:rsidP="00525B8C">
            <w:pPr>
              <w:bidi/>
              <w:rPr>
                <w:rFonts w:ascii="Arabic Typesetting" w:eastAsia="SimSun" w:hAnsi="Arabic Typesetting" w:cs="Arabic Typesetting"/>
                <w:sz w:val="32"/>
                <w:szCs w:val="32"/>
                <w:lang w:eastAsia="zh-CN"/>
              </w:rPr>
            </w:pPr>
          </w:p>
        </w:tc>
      </w:tr>
    </w:tbl>
    <w:p w:rsidR="00CB39BC" w:rsidRDefault="00CB39BC" w:rsidP="00CB39BC">
      <w:pPr>
        <w:pStyle w:val="EndofDocumentAR"/>
        <w:spacing w:before="480"/>
        <w:rPr>
          <w:rtl/>
        </w:rPr>
        <w:sectPr w:rsidR="00CB39BC" w:rsidSect="0081002C">
          <w:headerReference w:type="default" r:id="rId11"/>
          <w:headerReference w:type="first" r:id="rId12"/>
          <w:pgSz w:w="16840" w:h="11907" w:orient="landscape" w:code="9"/>
          <w:pgMar w:top="1134" w:right="567" w:bottom="1418" w:left="1418" w:header="510" w:footer="1021" w:gutter="0"/>
          <w:pgNumType w:start="1"/>
          <w:cols w:space="720"/>
          <w:titlePg/>
          <w:docGrid w:linePitch="299"/>
        </w:sectPr>
      </w:pPr>
      <w:r>
        <w:rPr>
          <w:rFonts w:hint="cs"/>
          <w:rtl/>
        </w:rPr>
        <w:lastRenderedPageBreak/>
        <w:t>[يلي ذلك المرفق الثاني]</w:t>
      </w:r>
    </w:p>
    <w:p w:rsidR="00CB39BC" w:rsidRPr="003E2271" w:rsidRDefault="00CB39BC" w:rsidP="00CB39BC">
      <w:pPr>
        <w:pStyle w:val="Heading1"/>
        <w:rPr>
          <w:rtl/>
        </w:rPr>
      </w:pPr>
      <w:r w:rsidRPr="003E2271">
        <w:rPr>
          <w:rFonts w:hint="cs"/>
          <w:rtl/>
        </w:rPr>
        <w:lastRenderedPageBreak/>
        <w:t>مساهمة المجموعة باء في التوصيات الواردة في ت</w:t>
      </w:r>
      <w:r w:rsidRPr="003E2271">
        <w:rPr>
          <w:rtl/>
        </w:rPr>
        <w:t xml:space="preserve">قرير بشأن الاستعراض المستقل لتنفيذ توصيات </w:t>
      </w:r>
      <w:r>
        <w:rPr>
          <w:rFonts w:hint="cs"/>
          <w:rtl/>
        </w:rPr>
        <w:t>أجندة</w:t>
      </w:r>
      <w:r w:rsidRPr="003E2271">
        <w:rPr>
          <w:rtl/>
        </w:rPr>
        <w:t xml:space="preserve"> التنمية</w:t>
      </w:r>
      <w:r w:rsidRPr="003E2271">
        <w:rPr>
          <w:rFonts w:hint="cs"/>
          <w:rtl/>
        </w:rPr>
        <w:t xml:space="preserve"> (الوثيقة </w:t>
      </w:r>
      <w:r w:rsidRPr="003E2271">
        <w:t>CDIP/18/7</w:t>
      </w:r>
      <w:r w:rsidRPr="003E2271">
        <w:rPr>
          <w:rFonts w:hint="cs"/>
          <w:rtl/>
        </w:rPr>
        <w:t>)</w:t>
      </w:r>
    </w:p>
    <w:p w:rsidR="00CB39BC" w:rsidRDefault="00CB39BC" w:rsidP="00CB39BC">
      <w:pPr>
        <w:pStyle w:val="NormalParaAR"/>
        <w:rPr>
          <w:rtl/>
          <w:lang w:bidi="ar-MA"/>
        </w:rPr>
      </w:pPr>
      <w:r>
        <w:rPr>
          <w:rFonts w:hint="cs"/>
          <w:rtl/>
          <w:lang w:bidi="ar-MA"/>
        </w:rPr>
        <w:t xml:space="preserve">تقدر المجموعة باء ما خلص إليه التقرير من </w:t>
      </w:r>
      <w:r w:rsidRPr="003B3956">
        <w:rPr>
          <w:rtl/>
        </w:rPr>
        <w:t xml:space="preserve">أن </w:t>
      </w:r>
      <w:r>
        <w:rPr>
          <w:rFonts w:hint="cs"/>
          <w:rtl/>
        </w:rPr>
        <w:t>"</w:t>
      </w:r>
      <w:r w:rsidRPr="003B3956">
        <w:rPr>
          <w:rtl/>
        </w:rPr>
        <w:t xml:space="preserve">تنفيذ توصيات </w:t>
      </w:r>
      <w:r>
        <w:rPr>
          <w:rFonts w:hint="cs"/>
          <w:rtl/>
        </w:rPr>
        <w:t>أجندة</w:t>
      </w:r>
      <w:r w:rsidRPr="003B3956">
        <w:rPr>
          <w:rtl/>
        </w:rPr>
        <w:t xml:space="preserve"> التنمية كان مستندًا إلى حد كبير إلى توقعات الدول الأعضاء وأصحاب المصلحة وغير ذلك من المستفيدين، وأن النهج </w:t>
      </w:r>
      <w:proofErr w:type="spellStart"/>
      <w:r w:rsidRPr="003B3956">
        <w:rPr>
          <w:rtl/>
        </w:rPr>
        <w:t>المواضيعي</w:t>
      </w:r>
      <w:proofErr w:type="spellEnd"/>
      <w:r w:rsidRPr="003B3956">
        <w:rPr>
          <w:rtl/>
        </w:rPr>
        <w:t xml:space="preserve"> القائم على المشاريع كان </w:t>
      </w:r>
      <w:r>
        <w:rPr>
          <w:rFonts w:hint="cs"/>
          <w:rtl/>
        </w:rPr>
        <w:t>نموذجا</w:t>
      </w:r>
      <w:r w:rsidRPr="003B3956">
        <w:rPr>
          <w:rtl/>
        </w:rPr>
        <w:t xml:space="preserve"> </w:t>
      </w:r>
      <w:r>
        <w:rPr>
          <w:rFonts w:hint="cs"/>
          <w:rtl/>
        </w:rPr>
        <w:t>مفيدا</w:t>
      </w:r>
      <w:r w:rsidRPr="003B3956">
        <w:rPr>
          <w:rtl/>
        </w:rPr>
        <w:t xml:space="preserve"> في تسريع تنفيذ توصيات </w:t>
      </w:r>
      <w:r>
        <w:rPr>
          <w:rFonts w:hint="cs"/>
          <w:rtl/>
        </w:rPr>
        <w:t>أجندة</w:t>
      </w:r>
      <w:r w:rsidRPr="003B3956">
        <w:rPr>
          <w:rtl/>
        </w:rPr>
        <w:t xml:space="preserve"> التنمية</w:t>
      </w:r>
      <w:r>
        <w:rPr>
          <w:rFonts w:hint="cs"/>
          <w:rtl/>
        </w:rPr>
        <w:t>"</w:t>
      </w:r>
      <w:r w:rsidRPr="003B3956">
        <w:rPr>
          <w:rtl/>
        </w:rPr>
        <w:t>.</w:t>
      </w:r>
      <w:r>
        <w:rPr>
          <w:rFonts w:hint="cs"/>
          <w:rtl/>
        </w:rPr>
        <w:t xml:space="preserve"> وإننا نعرب عن تقديرينا لجهود فريق الاستعراض</w:t>
      </w:r>
      <w:r>
        <w:rPr>
          <w:rFonts w:hint="cs"/>
          <w:rtl/>
          <w:lang w:bidi="ar-MA"/>
        </w:rPr>
        <w:t xml:space="preserve"> ونحيط علما بنتائج التقرير وخلاصاته وتوصياته الواردة في الوثيقة </w:t>
      </w:r>
      <w:r w:rsidRPr="007E0C7E">
        <w:rPr>
          <w:lang w:bidi="ar-MA"/>
        </w:rPr>
        <w:t>CDIP/18/7</w:t>
      </w:r>
      <w:r>
        <w:rPr>
          <w:rFonts w:hint="cs"/>
          <w:rtl/>
          <w:lang w:bidi="ar-MA"/>
        </w:rPr>
        <w:t xml:space="preserve">. </w:t>
      </w:r>
    </w:p>
    <w:p w:rsidR="00CB39BC" w:rsidRPr="007E0C7E" w:rsidRDefault="00CB39BC" w:rsidP="00CB39BC">
      <w:pPr>
        <w:pStyle w:val="NormalParaAR"/>
        <w:rPr>
          <w:lang w:val="fr-FR" w:bidi="ar-MA"/>
        </w:rPr>
      </w:pPr>
      <w:r>
        <w:rPr>
          <w:rFonts w:hint="cs"/>
          <w:rtl/>
          <w:lang w:bidi="ar-MA"/>
        </w:rPr>
        <w:t xml:space="preserve">وكما أشارت إلى ذلك مجموعتنا في الدورة الثامنة عشرة للجنة، ستوجَه التوصيات إلى ثلاث مجموعات مختلفة من "الفاعلين": (1) الدول الأعضاء؛ (2) لجنة التنمية؛ (3) أمانة الويبو. وتشمل بعض التوصيات عناصر موجهة إلى أكثر من مجموعة تم تحديدها سلفا. </w:t>
      </w:r>
    </w:p>
    <w:p w:rsidR="00CB39BC" w:rsidRDefault="00CB39BC" w:rsidP="00CB39BC">
      <w:pPr>
        <w:pStyle w:val="NormalParaAR"/>
        <w:rPr>
          <w:rtl/>
        </w:rPr>
      </w:pPr>
    </w:p>
    <w:p w:rsidR="00CB39BC" w:rsidRDefault="00CB39BC" w:rsidP="00CB39BC">
      <w:pPr>
        <w:pStyle w:val="NormalParaAR"/>
      </w:pPr>
      <w:r w:rsidRPr="008037D0">
        <w:rPr>
          <w:rtl/>
        </w:rPr>
        <w:t xml:space="preserve">ونحن </w:t>
      </w:r>
      <w:r>
        <w:rPr>
          <w:rtl/>
        </w:rPr>
        <w:t>نؤمن</w:t>
      </w:r>
      <w:r w:rsidRPr="008037D0">
        <w:rPr>
          <w:rtl/>
        </w:rPr>
        <w:t xml:space="preserve"> أن</w:t>
      </w:r>
      <w:r>
        <w:rPr>
          <w:rFonts w:hint="cs"/>
          <w:rtl/>
        </w:rPr>
        <w:t xml:space="preserve"> ما يتوجه من</w:t>
      </w:r>
      <w:r>
        <w:rPr>
          <w:rtl/>
        </w:rPr>
        <w:t xml:space="preserve"> </w:t>
      </w:r>
      <w:r>
        <w:rPr>
          <w:rFonts w:hint="cs"/>
          <w:rtl/>
        </w:rPr>
        <w:t xml:space="preserve">هذه </w:t>
      </w:r>
      <w:r>
        <w:rPr>
          <w:rtl/>
        </w:rPr>
        <w:t>التوصيات أو عناصر</w:t>
      </w:r>
      <w:r>
        <w:rPr>
          <w:rFonts w:hint="cs"/>
          <w:rtl/>
        </w:rPr>
        <w:t xml:space="preserve">ها </w:t>
      </w:r>
      <w:r>
        <w:rPr>
          <w:rtl/>
        </w:rPr>
        <w:t>إلى الدول الأعضاء</w:t>
      </w:r>
      <w:r>
        <w:rPr>
          <w:rFonts w:hint="cs"/>
          <w:rtl/>
        </w:rPr>
        <w:t>، إنما ينبغي للدول الأعضاء نفسها</w:t>
      </w:r>
      <w:r w:rsidRPr="008037D0">
        <w:rPr>
          <w:rtl/>
        </w:rPr>
        <w:t xml:space="preserve"> استعراض</w:t>
      </w:r>
      <w:r>
        <w:rPr>
          <w:rFonts w:hint="cs"/>
          <w:rtl/>
        </w:rPr>
        <w:t>ه</w:t>
      </w:r>
      <w:r>
        <w:rPr>
          <w:rtl/>
        </w:rPr>
        <w:t xml:space="preserve"> ومناقش</w:t>
      </w:r>
      <w:r>
        <w:rPr>
          <w:rFonts w:hint="cs"/>
          <w:rtl/>
        </w:rPr>
        <w:t>ته</w:t>
      </w:r>
      <w:r>
        <w:rPr>
          <w:rtl/>
        </w:rPr>
        <w:t xml:space="preserve"> مع عواصمه</w:t>
      </w:r>
      <w:r>
        <w:rPr>
          <w:rFonts w:hint="cs"/>
          <w:rtl/>
        </w:rPr>
        <w:t>ا</w:t>
      </w:r>
      <w:r>
        <w:rPr>
          <w:rtl/>
        </w:rPr>
        <w:t xml:space="preserve"> والنظر في</w:t>
      </w:r>
      <w:r>
        <w:rPr>
          <w:rFonts w:hint="cs"/>
          <w:rtl/>
        </w:rPr>
        <w:t xml:space="preserve"> طبيعة</w:t>
      </w:r>
      <w:r w:rsidRPr="008037D0">
        <w:rPr>
          <w:rtl/>
        </w:rPr>
        <w:t xml:space="preserve"> الإجراءات المناسبة للتنفيذ على المستوى الوطني. </w:t>
      </w:r>
      <w:r>
        <w:rPr>
          <w:rFonts w:hint="cs"/>
          <w:rtl/>
        </w:rPr>
        <w:t xml:space="preserve">أما ما يتوجه من </w:t>
      </w:r>
      <w:r>
        <w:rPr>
          <w:rtl/>
        </w:rPr>
        <w:t>التوصيات أو عناصر</w:t>
      </w:r>
      <w:r>
        <w:rPr>
          <w:rFonts w:hint="cs"/>
          <w:rtl/>
        </w:rPr>
        <w:t>ها</w:t>
      </w:r>
      <w:r>
        <w:rPr>
          <w:rtl/>
        </w:rPr>
        <w:t xml:space="preserve"> إلى اللجنة</w:t>
      </w:r>
      <w:r>
        <w:rPr>
          <w:rFonts w:hint="cs"/>
          <w:rtl/>
        </w:rPr>
        <w:t>، فينبغي</w:t>
      </w:r>
      <w:r w:rsidRPr="008037D0">
        <w:rPr>
          <w:rtl/>
        </w:rPr>
        <w:t xml:space="preserve"> </w:t>
      </w:r>
      <w:r>
        <w:rPr>
          <w:rFonts w:hint="cs"/>
          <w:rtl/>
        </w:rPr>
        <w:t>ل</w:t>
      </w:r>
      <w:r w:rsidRPr="008037D0">
        <w:rPr>
          <w:rtl/>
        </w:rPr>
        <w:t xml:space="preserve">أعضاء اللجنة </w:t>
      </w:r>
      <w:r>
        <w:rPr>
          <w:rFonts w:hint="cs"/>
          <w:rtl/>
        </w:rPr>
        <w:t>استعراضه</w:t>
      </w:r>
      <w:r w:rsidRPr="008037D0">
        <w:rPr>
          <w:rtl/>
        </w:rPr>
        <w:t xml:space="preserve"> بعناية </w:t>
      </w:r>
      <w:r>
        <w:rPr>
          <w:rFonts w:hint="cs"/>
          <w:rtl/>
        </w:rPr>
        <w:t>وتقديم</w:t>
      </w:r>
      <w:r>
        <w:rPr>
          <w:rtl/>
        </w:rPr>
        <w:t xml:space="preserve"> </w:t>
      </w:r>
      <w:r>
        <w:rPr>
          <w:rFonts w:hint="cs"/>
          <w:rtl/>
        </w:rPr>
        <w:t>م</w:t>
      </w:r>
      <w:r w:rsidRPr="008037D0">
        <w:rPr>
          <w:rtl/>
        </w:rPr>
        <w:t xml:space="preserve">قترحات </w:t>
      </w:r>
      <w:r>
        <w:rPr>
          <w:rtl/>
        </w:rPr>
        <w:t xml:space="preserve">إلى اللجنة للنظر فيها. </w:t>
      </w:r>
      <w:r>
        <w:rPr>
          <w:rFonts w:hint="cs"/>
          <w:rtl/>
        </w:rPr>
        <w:t>وأما</w:t>
      </w:r>
      <w:r w:rsidRPr="008037D0">
        <w:rPr>
          <w:rtl/>
        </w:rPr>
        <w:t xml:space="preserve"> التوصيات أو عناصر</w:t>
      </w:r>
      <w:r>
        <w:rPr>
          <w:rFonts w:hint="cs"/>
          <w:rtl/>
        </w:rPr>
        <w:t>ها،</w:t>
      </w:r>
      <w:r>
        <w:rPr>
          <w:rtl/>
        </w:rPr>
        <w:t xml:space="preserve"> الموجهة إلى أمانة الويبو</w:t>
      </w:r>
      <w:r>
        <w:rPr>
          <w:rFonts w:hint="cs"/>
          <w:rtl/>
        </w:rPr>
        <w:t xml:space="preserve">، فنحن نتطلع </w:t>
      </w:r>
      <w:r w:rsidRPr="008037D0">
        <w:rPr>
          <w:rtl/>
        </w:rPr>
        <w:t xml:space="preserve">إلى </w:t>
      </w:r>
      <w:r>
        <w:rPr>
          <w:rFonts w:hint="cs"/>
          <w:rtl/>
        </w:rPr>
        <w:t>تلقي تعليقات</w:t>
      </w:r>
      <w:r w:rsidRPr="008037D0">
        <w:rPr>
          <w:rtl/>
        </w:rPr>
        <w:t xml:space="preserve"> الأمانة</w:t>
      </w:r>
      <w:r>
        <w:rPr>
          <w:rFonts w:hint="cs"/>
          <w:rtl/>
        </w:rPr>
        <w:t xml:space="preserve"> عليها</w:t>
      </w:r>
      <w:r w:rsidRPr="008037D0">
        <w:rPr>
          <w:rtl/>
        </w:rPr>
        <w:t xml:space="preserve">. </w:t>
      </w:r>
      <w:r>
        <w:rPr>
          <w:rFonts w:hint="cs"/>
          <w:rtl/>
        </w:rPr>
        <w:t>وينبغي</w:t>
      </w:r>
      <w:r w:rsidRPr="008037D0">
        <w:rPr>
          <w:rtl/>
        </w:rPr>
        <w:t xml:space="preserve"> للجنة </w:t>
      </w:r>
      <w:r>
        <w:rPr>
          <w:rFonts w:hint="cs"/>
          <w:rtl/>
        </w:rPr>
        <w:t>بعد ذلك</w:t>
      </w:r>
      <w:r w:rsidRPr="008037D0">
        <w:rPr>
          <w:rtl/>
        </w:rPr>
        <w:t xml:space="preserve"> مناقشة </w:t>
      </w:r>
      <w:r>
        <w:rPr>
          <w:rFonts w:hint="cs"/>
          <w:rtl/>
        </w:rPr>
        <w:t>هذه التعليقات.</w:t>
      </w:r>
      <w:r w:rsidRPr="008037D0">
        <w:rPr>
          <w:rtl/>
        </w:rPr>
        <w:t xml:space="preserve"> و</w:t>
      </w:r>
      <w:r>
        <w:rPr>
          <w:rFonts w:hint="cs"/>
          <w:rtl/>
        </w:rPr>
        <w:t xml:space="preserve">فيما يخص </w:t>
      </w:r>
      <w:r w:rsidRPr="008037D0">
        <w:rPr>
          <w:rtl/>
        </w:rPr>
        <w:t xml:space="preserve">التوصيات التي وافقت اللجنة عليها، </w:t>
      </w:r>
      <w:r>
        <w:rPr>
          <w:rFonts w:hint="cs"/>
          <w:rtl/>
        </w:rPr>
        <w:t xml:space="preserve">ثم تعمل </w:t>
      </w:r>
      <w:r w:rsidRPr="008037D0">
        <w:rPr>
          <w:rtl/>
        </w:rPr>
        <w:t xml:space="preserve">الأمانة </w:t>
      </w:r>
      <w:r>
        <w:rPr>
          <w:rFonts w:hint="cs"/>
          <w:rtl/>
        </w:rPr>
        <w:t>على أساس التوصيات التي تتفق عليها اللجنة</w:t>
      </w:r>
      <w:r w:rsidRPr="008037D0">
        <w:rPr>
          <w:rtl/>
        </w:rPr>
        <w:t xml:space="preserve"> </w:t>
      </w:r>
      <w:r>
        <w:rPr>
          <w:rFonts w:hint="cs"/>
          <w:rtl/>
        </w:rPr>
        <w:t>وتقدم</w:t>
      </w:r>
      <w:r w:rsidRPr="008037D0">
        <w:rPr>
          <w:rtl/>
        </w:rPr>
        <w:t xml:space="preserve"> تقرير</w:t>
      </w:r>
      <w:r>
        <w:rPr>
          <w:rFonts w:hint="cs"/>
          <w:rtl/>
        </w:rPr>
        <w:t>ا</w:t>
      </w:r>
      <w:r w:rsidRPr="008037D0">
        <w:rPr>
          <w:rtl/>
        </w:rPr>
        <w:t xml:space="preserve"> عن تنفيذ</w:t>
      </w:r>
      <w:r>
        <w:rPr>
          <w:rFonts w:hint="cs"/>
          <w:rtl/>
        </w:rPr>
        <w:t>ها</w:t>
      </w:r>
      <w:r w:rsidRPr="008037D0">
        <w:rPr>
          <w:rtl/>
        </w:rPr>
        <w:t>.</w:t>
      </w:r>
    </w:p>
    <w:p w:rsidR="00CB39BC" w:rsidRDefault="00CB39BC" w:rsidP="00CB39BC">
      <w:pPr>
        <w:pStyle w:val="NormalParaAR"/>
        <w:rPr>
          <w:rtl/>
        </w:rPr>
      </w:pPr>
      <w:r>
        <w:rPr>
          <w:rFonts w:hint="cs"/>
          <w:rtl/>
        </w:rPr>
        <w:t xml:space="preserve">ولإثراء </w:t>
      </w:r>
      <w:r w:rsidRPr="00613B05">
        <w:rPr>
          <w:rtl/>
        </w:rPr>
        <w:t>هذه المناقشة</w:t>
      </w:r>
      <w:r>
        <w:rPr>
          <w:rFonts w:hint="cs"/>
          <w:rtl/>
        </w:rPr>
        <w:t xml:space="preserve"> والمضي بها</w:t>
      </w:r>
      <w:r w:rsidRPr="00613B05">
        <w:rPr>
          <w:rtl/>
        </w:rPr>
        <w:t xml:space="preserve"> وبناء على طلب من الرئيس في الدورة </w:t>
      </w:r>
      <w:r>
        <w:rPr>
          <w:rFonts w:hint="cs"/>
          <w:rtl/>
        </w:rPr>
        <w:t xml:space="preserve">18 </w:t>
      </w:r>
      <w:r w:rsidRPr="00613B05">
        <w:rPr>
          <w:rtl/>
        </w:rPr>
        <w:t>للجنة،</w:t>
      </w:r>
      <w:r>
        <w:rPr>
          <w:rFonts w:hint="cs"/>
          <w:rtl/>
        </w:rPr>
        <w:t xml:space="preserve"> </w:t>
      </w:r>
      <w:r w:rsidRPr="00613B05">
        <w:rPr>
          <w:rtl/>
        </w:rPr>
        <w:t xml:space="preserve">تقدم المجموعة </w:t>
      </w:r>
      <w:r>
        <w:rPr>
          <w:rFonts w:hint="cs"/>
          <w:rtl/>
        </w:rPr>
        <w:t>باء</w:t>
      </w:r>
      <w:r w:rsidRPr="00613B05">
        <w:rPr>
          <w:rtl/>
        </w:rPr>
        <w:t xml:space="preserve"> التعليقات التالية (</w:t>
      </w:r>
      <w:r w:rsidRPr="00D6278A">
        <w:rPr>
          <w:b/>
          <w:bCs/>
          <w:rtl/>
        </w:rPr>
        <w:t>بالخط العريض</w:t>
      </w:r>
      <w:r w:rsidRPr="00613B05">
        <w:rPr>
          <w:rtl/>
        </w:rPr>
        <w:t xml:space="preserve">) </w:t>
      </w:r>
      <w:r>
        <w:rPr>
          <w:rFonts w:hint="cs"/>
          <w:rtl/>
        </w:rPr>
        <w:t>على</w:t>
      </w:r>
      <w:r w:rsidRPr="00613B05">
        <w:rPr>
          <w:rtl/>
        </w:rPr>
        <w:t xml:space="preserve"> التوصيات </w:t>
      </w:r>
      <w:r>
        <w:rPr>
          <w:rFonts w:hint="cs"/>
          <w:rtl/>
        </w:rPr>
        <w:t>الاثني عشر</w:t>
      </w:r>
      <w:r w:rsidRPr="00613B05">
        <w:rPr>
          <w:rtl/>
        </w:rPr>
        <w:t xml:space="preserve"> الواردة في الوثيقة </w:t>
      </w:r>
      <w:r w:rsidRPr="009C7195">
        <w:t>CDIP/18/7</w:t>
      </w:r>
      <w:r w:rsidRPr="00613B05">
        <w:rPr>
          <w:rtl/>
        </w:rPr>
        <w:t>:</w:t>
      </w:r>
    </w:p>
    <w:p w:rsidR="00CB39BC" w:rsidRPr="003628F0" w:rsidRDefault="00CB39BC" w:rsidP="00CB39BC">
      <w:pPr>
        <w:pStyle w:val="NormalParaAR"/>
        <w:rPr>
          <w:i/>
          <w:iCs/>
          <w:rtl/>
        </w:rPr>
      </w:pPr>
      <w:r w:rsidRPr="00B54E76">
        <w:rPr>
          <w:u w:val="single"/>
          <w:rtl/>
        </w:rPr>
        <w:t>التوصية 1:</w:t>
      </w:r>
      <w:r w:rsidRPr="003628F0">
        <w:rPr>
          <w:i/>
          <w:iCs/>
          <w:rtl/>
        </w:rPr>
        <w:t xml:space="preserve"> يجب تعزيز التقدم الجيد المحرز في لجنة التنمية عن طريق استحداث نقاش على مستوى أعلى للتصدي إلى الاحتياجات الناشئة ولمناقشة عمل المنظمة بشأن القضايا الجديدة الناشئة فيما يخص حقوق الملكية الفكرية. وينبغي </w:t>
      </w:r>
      <w:r w:rsidRPr="003628F0">
        <w:rPr>
          <w:b/>
          <w:bCs/>
          <w:i/>
          <w:iCs/>
          <w:rtl/>
        </w:rPr>
        <w:t>للجنة</w:t>
      </w:r>
      <w:r w:rsidRPr="003628F0">
        <w:rPr>
          <w:i/>
          <w:iCs/>
          <w:rtl/>
        </w:rPr>
        <w:t xml:space="preserve"> </w:t>
      </w:r>
      <w:r>
        <w:rPr>
          <w:rFonts w:hint="cs"/>
          <w:i/>
          <w:iCs/>
          <w:rtl/>
        </w:rPr>
        <w:t>أيضا</w:t>
      </w:r>
      <w:r w:rsidRPr="003628F0">
        <w:rPr>
          <w:i/>
          <w:iCs/>
          <w:rtl/>
        </w:rPr>
        <w:t xml:space="preserve"> أن تيسر تبادل الاستراتيجيات وأفضل الممارسات بين الدول الأعضاء بشأن تجاربها فيما يخص الملكية الفكرية وقضايا التنمية.</w:t>
      </w:r>
    </w:p>
    <w:p w:rsidR="00CB39BC" w:rsidRDefault="00CB39BC" w:rsidP="00CB39BC">
      <w:pPr>
        <w:pStyle w:val="NormalParaAR"/>
        <w:rPr>
          <w:b/>
          <w:bCs/>
          <w:rtl/>
        </w:rPr>
      </w:pPr>
      <w:r w:rsidRPr="005703B9">
        <w:rPr>
          <w:rFonts w:hint="cs"/>
          <w:b/>
          <w:bCs/>
          <w:rtl/>
        </w:rPr>
        <w:t>تعليقات المجموعة باء</w:t>
      </w:r>
      <w:r>
        <w:rPr>
          <w:rFonts w:hint="cs"/>
          <w:b/>
          <w:bCs/>
          <w:rtl/>
        </w:rPr>
        <w:t>:</w:t>
      </w:r>
    </w:p>
    <w:p w:rsidR="00CB39BC" w:rsidRDefault="00CB39BC" w:rsidP="00CB39BC">
      <w:pPr>
        <w:pStyle w:val="NormalParaAR"/>
        <w:numPr>
          <w:ilvl w:val="0"/>
          <w:numId w:val="21"/>
        </w:numPr>
        <w:spacing w:after="0"/>
        <w:ind w:left="1134" w:hanging="567"/>
        <w:rPr>
          <w:b/>
          <w:bCs/>
        </w:rPr>
      </w:pPr>
      <w:r w:rsidRPr="00FB228B">
        <w:rPr>
          <w:rFonts w:hint="cs"/>
          <w:b/>
          <w:bCs/>
          <w:rtl/>
          <w:lang w:bidi="ar-MA"/>
        </w:rPr>
        <w:t xml:space="preserve">تؤيد المجموعة باء </w:t>
      </w:r>
      <w:r w:rsidRPr="00FB228B">
        <w:rPr>
          <w:b/>
          <w:bCs/>
          <w:rtl/>
        </w:rPr>
        <w:t>تبادل الاستراتيجيات وأفضل الممارسات بين الد</w:t>
      </w:r>
      <w:r>
        <w:rPr>
          <w:b/>
          <w:bCs/>
          <w:rtl/>
        </w:rPr>
        <w:t xml:space="preserve">ول الأعضاء بشأن </w:t>
      </w:r>
      <w:r>
        <w:rPr>
          <w:rFonts w:hint="cs"/>
          <w:b/>
          <w:bCs/>
          <w:rtl/>
        </w:rPr>
        <w:t>خبراتها</w:t>
      </w:r>
      <w:r>
        <w:rPr>
          <w:b/>
          <w:bCs/>
          <w:rtl/>
        </w:rPr>
        <w:t xml:space="preserve"> في</w:t>
      </w:r>
      <w:r>
        <w:rPr>
          <w:rFonts w:hint="cs"/>
          <w:b/>
          <w:bCs/>
          <w:rtl/>
        </w:rPr>
        <w:t xml:space="preserve"> معالجة</w:t>
      </w:r>
      <w:r w:rsidRPr="00FB228B">
        <w:rPr>
          <w:b/>
          <w:bCs/>
          <w:rtl/>
        </w:rPr>
        <w:t xml:space="preserve"> الملكية الفكرية وقضايا التنمية</w:t>
      </w:r>
      <w:r>
        <w:rPr>
          <w:rFonts w:hint="cs"/>
          <w:b/>
          <w:bCs/>
          <w:rtl/>
          <w:lang w:bidi="ar-MA"/>
        </w:rPr>
        <w:t>.</w:t>
      </w:r>
      <w:r w:rsidRPr="00E83FAE">
        <w:rPr>
          <w:rtl/>
        </w:rPr>
        <w:t xml:space="preserve"> </w:t>
      </w:r>
      <w:r w:rsidRPr="00E83FAE">
        <w:rPr>
          <w:b/>
          <w:bCs/>
          <w:rtl/>
          <w:lang w:bidi="ar-MA"/>
        </w:rPr>
        <w:t xml:space="preserve">وينبغي </w:t>
      </w:r>
      <w:r>
        <w:rPr>
          <w:rFonts w:hint="cs"/>
          <w:b/>
          <w:bCs/>
          <w:rtl/>
          <w:lang w:bidi="ar-MA"/>
        </w:rPr>
        <w:t xml:space="preserve">عقد </w:t>
      </w:r>
      <w:r w:rsidRPr="00E83FAE">
        <w:rPr>
          <w:b/>
          <w:bCs/>
          <w:rtl/>
          <w:lang w:bidi="ar-MA"/>
        </w:rPr>
        <w:t xml:space="preserve">جلسات </w:t>
      </w:r>
      <w:r>
        <w:rPr>
          <w:rFonts w:hint="cs"/>
          <w:b/>
          <w:bCs/>
          <w:rtl/>
          <w:lang w:bidi="ar-MA"/>
        </w:rPr>
        <w:t>ال</w:t>
      </w:r>
      <w:r w:rsidRPr="00E83FAE">
        <w:rPr>
          <w:b/>
          <w:bCs/>
          <w:rtl/>
          <w:lang w:bidi="ar-MA"/>
        </w:rPr>
        <w:t xml:space="preserve">تبادل هذه خلال اجتماعات اللجنة، على أساس منتظم </w:t>
      </w:r>
      <w:r>
        <w:rPr>
          <w:rFonts w:hint="cs"/>
          <w:b/>
          <w:bCs/>
          <w:rtl/>
          <w:lang w:bidi="ar-MA"/>
        </w:rPr>
        <w:t>و</w:t>
      </w:r>
      <w:r w:rsidRPr="00E83FAE">
        <w:rPr>
          <w:b/>
          <w:bCs/>
          <w:rtl/>
          <w:lang w:bidi="ar-MA"/>
        </w:rPr>
        <w:t xml:space="preserve">على النحو الذي </w:t>
      </w:r>
      <w:r>
        <w:rPr>
          <w:rFonts w:hint="cs"/>
          <w:b/>
          <w:bCs/>
          <w:rtl/>
          <w:lang w:bidi="ar-MA"/>
        </w:rPr>
        <w:t>تحدده</w:t>
      </w:r>
      <w:r w:rsidRPr="00E83FAE">
        <w:rPr>
          <w:b/>
          <w:bCs/>
          <w:rtl/>
          <w:lang w:bidi="ar-MA"/>
        </w:rPr>
        <w:t xml:space="preserve"> الدول الأعضاء.</w:t>
      </w:r>
      <w:r>
        <w:rPr>
          <w:rFonts w:hint="cs"/>
          <w:b/>
          <w:bCs/>
          <w:rtl/>
          <w:lang w:bidi="ar-MA"/>
        </w:rPr>
        <w:t xml:space="preserve"> </w:t>
      </w:r>
    </w:p>
    <w:p w:rsidR="00CB39BC" w:rsidRPr="00FB228B" w:rsidRDefault="00CB39BC" w:rsidP="00CB39BC">
      <w:pPr>
        <w:pStyle w:val="NormalParaAR"/>
        <w:numPr>
          <w:ilvl w:val="0"/>
          <w:numId w:val="21"/>
        </w:numPr>
        <w:ind w:left="1134" w:hanging="567"/>
        <w:rPr>
          <w:b/>
          <w:bCs/>
          <w:rtl/>
          <w:lang w:bidi="ar-MA"/>
        </w:rPr>
      </w:pPr>
      <w:r w:rsidRPr="003F54A8">
        <w:rPr>
          <w:b/>
          <w:bCs/>
          <w:rtl/>
          <w:lang w:bidi="ar-MA"/>
        </w:rPr>
        <w:t xml:space="preserve">تتفهم المجموعة </w:t>
      </w:r>
      <w:r>
        <w:rPr>
          <w:rFonts w:hint="cs"/>
          <w:b/>
          <w:bCs/>
          <w:rtl/>
          <w:lang w:bidi="ar-MA"/>
        </w:rPr>
        <w:t>باء</w:t>
      </w:r>
      <w:r w:rsidRPr="003F54A8">
        <w:rPr>
          <w:b/>
          <w:bCs/>
          <w:rtl/>
          <w:lang w:bidi="ar-MA"/>
        </w:rPr>
        <w:t xml:space="preserve"> </w:t>
      </w:r>
      <w:r>
        <w:rPr>
          <w:rFonts w:hint="cs"/>
          <w:b/>
          <w:bCs/>
          <w:rtl/>
          <w:lang w:bidi="ar-MA"/>
        </w:rPr>
        <w:t>أن</w:t>
      </w:r>
      <w:r w:rsidRPr="003F54A8">
        <w:rPr>
          <w:b/>
          <w:bCs/>
          <w:rtl/>
          <w:lang w:bidi="ar-MA"/>
        </w:rPr>
        <w:t xml:space="preserve"> "</w:t>
      </w:r>
      <w:r>
        <w:rPr>
          <w:rFonts w:hint="cs"/>
          <w:b/>
          <w:bCs/>
          <w:rtl/>
          <w:lang w:bidi="ar-MA"/>
        </w:rPr>
        <w:t>ال</w:t>
      </w:r>
      <w:r w:rsidRPr="003F54A8">
        <w:rPr>
          <w:b/>
          <w:bCs/>
          <w:rtl/>
          <w:lang w:bidi="ar-MA"/>
        </w:rPr>
        <w:t xml:space="preserve">نقاش </w:t>
      </w:r>
      <w:r>
        <w:rPr>
          <w:rFonts w:hint="cs"/>
          <w:b/>
          <w:bCs/>
          <w:rtl/>
          <w:lang w:bidi="ar-MA"/>
        </w:rPr>
        <w:t xml:space="preserve">على </w:t>
      </w:r>
      <w:r w:rsidRPr="003F54A8">
        <w:rPr>
          <w:b/>
          <w:bCs/>
          <w:rtl/>
          <w:lang w:bidi="ar-MA"/>
        </w:rPr>
        <w:t xml:space="preserve">مستوى أعلى" </w:t>
      </w:r>
      <w:r>
        <w:rPr>
          <w:rFonts w:hint="cs"/>
          <w:b/>
          <w:bCs/>
          <w:rtl/>
          <w:lang w:bidi="ar-MA"/>
        </w:rPr>
        <w:t>يُقصد به</w:t>
      </w:r>
      <w:r w:rsidRPr="003F54A8">
        <w:rPr>
          <w:b/>
          <w:bCs/>
          <w:rtl/>
          <w:lang w:bidi="ar-MA"/>
        </w:rPr>
        <w:t xml:space="preserve"> زيادة التركيز على الخبرات في معالجة</w:t>
      </w:r>
      <w:r>
        <w:rPr>
          <w:rFonts w:hint="cs"/>
          <w:b/>
          <w:bCs/>
          <w:rtl/>
          <w:lang w:bidi="ar-MA"/>
        </w:rPr>
        <w:t xml:space="preserve"> الملكية الفكرية</w:t>
      </w:r>
      <w:r w:rsidRPr="003F54A8">
        <w:rPr>
          <w:b/>
          <w:bCs/>
          <w:rtl/>
          <w:lang w:bidi="ar-MA"/>
        </w:rPr>
        <w:t xml:space="preserve"> </w:t>
      </w:r>
      <w:r>
        <w:rPr>
          <w:rFonts w:hint="cs"/>
          <w:b/>
          <w:bCs/>
          <w:rtl/>
          <w:lang w:bidi="ar-MA"/>
        </w:rPr>
        <w:t>و</w:t>
      </w:r>
      <w:r w:rsidRPr="003F54A8">
        <w:rPr>
          <w:b/>
          <w:bCs/>
          <w:rtl/>
          <w:lang w:bidi="ar-MA"/>
        </w:rPr>
        <w:t>قضايا التنمية على مستوى اللجنة.</w:t>
      </w:r>
      <w:r w:rsidRPr="003628F0">
        <w:rPr>
          <w:rtl/>
          <w:lang w:bidi="ar-MA"/>
        </w:rPr>
        <w:footnoteReference w:id="2"/>
      </w:r>
      <w:r w:rsidRPr="003F54A8">
        <w:rPr>
          <w:b/>
          <w:bCs/>
          <w:rtl/>
          <w:lang w:bidi="ar-MA"/>
        </w:rPr>
        <w:t xml:space="preserve"> ونحن </w:t>
      </w:r>
      <w:r>
        <w:rPr>
          <w:b/>
          <w:bCs/>
          <w:rtl/>
          <w:lang w:bidi="ar-MA"/>
        </w:rPr>
        <w:t>نؤمن</w:t>
      </w:r>
      <w:r w:rsidRPr="003F54A8">
        <w:rPr>
          <w:b/>
          <w:bCs/>
          <w:rtl/>
          <w:lang w:bidi="ar-MA"/>
        </w:rPr>
        <w:t xml:space="preserve"> أن هذا ا</w:t>
      </w:r>
      <w:r>
        <w:rPr>
          <w:b/>
          <w:bCs/>
          <w:rtl/>
          <w:lang w:bidi="ar-MA"/>
        </w:rPr>
        <w:t>لنقاش سيكون أكثر فائدة إذا أجري</w:t>
      </w:r>
      <w:r w:rsidRPr="003F54A8">
        <w:rPr>
          <w:b/>
          <w:bCs/>
          <w:rtl/>
          <w:lang w:bidi="ar-MA"/>
        </w:rPr>
        <w:t xml:space="preserve"> بمشاركة خبراء </w:t>
      </w:r>
      <w:r>
        <w:rPr>
          <w:rFonts w:hint="cs"/>
          <w:b/>
          <w:bCs/>
          <w:rtl/>
          <w:lang w:bidi="ar-MA"/>
        </w:rPr>
        <w:t>من ال</w:t>
      </w:r>
      <w:r w:rsidRPr="003F54A8">
        <w:rPr>
          <w:b/>
          <w:bCs/>
          <w:rtl/>
          <w:lang w:bidi="ar-MA"/>
        </w:rPr>
        <w:t xml:space="preserve">عواصم </w:t>
      </w:r>
      <w:r>
        <w:rPr>
          <w:rFonts w:hint="cs"/>
          <w:b/>
          <w:bCs/>
          <w:rtl/>
          <w:lang w:bidi="ar-MA"/>
        </w:rPr>
        <w:t>حيث تكون لديهم</w:t>
      </w:r>
      <w:r w:rsidRPr="003F54A8">
        <w:rPr>
          <w:b/>
          <w:bCs/>
          <w:rtl/>
          <w:lang w:bidi="ar-MA"/>
        </w:rPr>
        <w:t xml:space="preserve"> دراية مباشرة </w:t>
      </w:r>
      <w:r>
        <w:rPr>
          <w:rFonts w:hint="cs"/>
          <w:b/>
          <w:bCs/>
          <w:rtl/>
          <w:lang w:bidi="ar-MA"/>
        </w:rPr>
        <w:t>ب</w:t>
      </w:r>
      <w:r w:rsidRPr="003F54A8">
        <w:rPr>
          <w:b/>
          <w:bCs/>
          <w:rtl/>
          <w:lang w:bidi="ar-MA"/>
        </w:rPr>
        <w:t>مثل هذه القضايا الناشئة ومشاركة</w:t>
      </w:r>
      <w:r>
        <w:rPr>
          <w:rFonts w:hint="cs"/>
          <w:b/>
          <w:bCs/>
          <w:rtl/>
          <w:lang w:bidi="ar-MA"/>
        </w:rPr>
        <w:t> </w:t>
      </w:r>
      <w:r w:rsidRPr="003F54A8">
        <w:rPr>
          <w:b/>
          <w:bCs/>
          <w:rtl/>
          <w:lang w:bidi="ar-MA"/>
        </w:rPr>
        <w:t>في</w:t>
      </w:r>
      <w:r>
        <w:rPr>
          <w:rFonts w:hint="cs"/>
          <w:b/>
          <w:bCs/>
          <w:rtl/>
          <w:lang w:bidi="ar-MA"/>
        </w:rPr>
        <w:t>ها</w:t>
      </w:r>
      <w:r w:rsidRPr="003F54A8">
        <w:rPr>
          <w:b/>
          <w:bCs/>
          <w:rtl/>
          <w:lang w:bidi="ar-MA"/>
        </w:rPr>
        <w:t>.</w:t>
      </w:r>
    </w:p>
    <w:p w:rsidR="00CB39BC" w:rsidRDefault="00CB39BC" w:rsidP="00CB39BC">
      <w:pPr>
        <w:pStyle w:val="NormalParaAR"/>
        <w:rPr>
          <w:rtl/>
        </w:rPr>
      </w:pPr>
      <w:r w:rsidRPr="00031EEB">
        <w:rPr>
          <w:u w:val="single"/>
          <w:rtl/>
        </w:rPr>
        <w:t>التوصية 2:</w:t>
      </w:r>
      <w:r w:rsidRPr="00031EEB">
        <w:rPr>
          <w:rtl/>
        </w:rPr>
        <w:t xml:space="preserve"> </w:t>
      </w:r>
      <w:r w:rsidRPr="003628F0">
        <w:rPr>
          <w:i/>
          <w:iCs/>
          <w:rtl/>
        </w:rPr>
        <w:t xml:space="preserve">ينبغي </w:t>
      </w:r>
      <w:r w:rsidRPr="003628F0">
        <w:rPr>
          <w:b/>
          <w:bCs/>
          <w:i/>
          <w:iCs/>
          <w:rtl/>
        </w:rPr>
        <w:t>للدول الأعضاء</w:t>
      </w:r>
      <w:r w:rsidRPr="003628F0">
        <w:rPr>
          <w:i/>
          <w:iCs/>
          <w:rtl/>
        </w:rPr>
        <w:t xml:space="preserve"> أن تتخذ تدابير لإيجاد حلول للمسائل العالقة فيما يخص ولاية اللجنة وتنفيذ آلية التنسيق.</w:t>
      </w:r>
    </w:p>
    <w:p w:rsidR="00CB39BC" w:rsidRDefault="00CB39BC" w:rsidP="00CB39BC">
      <w:pPr>
        <w:pStyle w:val="NormalParaAR"/>
        <w:keepNext/>
        <w:rPr>
          <w:b/>
          <w:bCs/>
        </w:rPr>
      </w:pPr>
      <w:r w:rsidRPr="005703B9">
        <w:rPr>
          <w:rFonts w:hint="cs"/>
          <w:b/>
          <w:bCs/>
          <w:rtl/>
        </w:rPr>
        <w:lastRenderedPageBreak/>
        <w:t>تعليقات المجموعة باء</w:t>
      </w:r>
      <w:r>
        <w:rPr>
          <w:rFonts w:hint="cs"/>
          <w:b/>
          <w:bCs/>
          <w:rtl/>
        </w:rPr>
        <w:t>:</w:t>
      </w:r>
    </w:p>
    <w:p w:rsidR="00CB39BC" w:rsidRDefault="00CB39BC" w:rsidP="00CB39BC">
      <w:pPr>
        <w:pStyle w:val="NormalParaAR"/>
        <w:numPr>
          <w:ilvl w:val="0"/>
          <w:numId w:val="21"/>
        </w:numPr>
        <w:spacing w:after="0"/>
        <w:ind w:left="1134" w:hanging="567"/>
        <w:rPr>
          <w:b/>
          <w:bCs/>
          <w:lang w:bidi="ar-MA"/>
        </w:rPr>
      </w:pPr>
      <w:r>
        <w:rPr>
          <w:rFonts w:hint="cs"/>
          <w:b/>
          <w:bCs/>
          <w:rtl/>
          <w:lang w:bidi="ar-MA"/>
        </w:rPr>
        <w:t>إننا نؤيد بشدة توصية التقرير التي تقول بأن ا</w:t>
      </w:r>
      <w:r w:rsidRPr="00415C64">
        <w:rPr>
          <w:b/>
          <w:bCs/>
          <w:rtl/>
          <w:lang w:bidi="ar-MA"/>
        </w:rPr>
        <w:t>لمسائل العالقة فيما يخص ولاية اللجنة وتنفيذ آلية التنسيق</w:t>
      </w:r>
      <w:r>
        <w:rPr>
          <w:rFonts w:hint="cs"/>
          <w:b/>
          <w:bCs/>
          <w:rtl/>
          <w:lang w:bidi="ar-MA"/>
        </w:rPr>
        <w:t xml:space="preserve"> يجب حلها</w:t>
      </w:r>
      <w:r w:rsidRPr="00415C64">
        <w:rPr>
          <w:b/>
          <w:bCs/>
          <w:rtl/>
          <w:lang w:bidi="ar-MA"/>
        </w:rPr>
        <w:t>.</w:t>
      </w:r>
      <w:r>
        <w:rPr>
          <w:rFonts w:hint="cs"/>
          <w:b/>
          <w:bCs/>
          <w:rtl/>
          <w:lang w:bidi="ar-MA"/>
        </w:rPr>
        <w:t xml:space="preserve"> ويغطي التقرير ولاية اللجنة وآلية التنسيق في النتيجة 4. وبالإضافة إلى ذلك تؤكد الخلاصة 2 أن "</w:t>
      </w:r>
      <w:r w:rsidRPr="002B639B">
        <w:rPr>
          <w:b/>
          <w:bCs/>
          <w:rtl/>
          <w:lang w:bidi="ar-MA"/>
        </w:rPr>
        <w:t xml:space="preserve">عمل </w:t>
      </w:r>
      <w:r>
        <w:rPr>
          <w:rFonts w:hint="cs"/>
          <w:b/>
          <w:bCs/>
          <w:rtl/>
          <w:lang w:bidi="ar-MA"/>
        </w:rPr>
        <w:t>الويبو</w:t>
      </w:r>
      <w:r w:rsidRPr="002B639B">
        <w:rPr>
          <w:b/>
          <w:bCs/>
          <w:rtl/>
          <w:lang w:bidi="ar-MA"/>
        </w:rPr>
        <w:t xml:space="preserve"> استرشد بمبادئ </w:t>
      </w:r>
      <w:r>
        <w:rPr>
          <w:rFonts w:hint="cs"/>
          <w:b/>
          <w:bCs/>
          <w:rtl/>
          <w:lang w:bidi="ar-MA"/>
        </w:rPr>
        <w:t>أجندة</w:t>
      </w:r>
      <w:r w:rsidRPr="002B639B">
        <w:rPr>
          <w:b/>
          <w:bCs/>
          <w:rtl/>
          <w:lang w:bidi="ar-MA"/>
        </w:rPr>
        <w:t xml:space="preserve"> التنمية وأهدافه</w:t>
      </w:r>
      <w:r>
        <w:rPr>
          <w:rFonts w:hint="cs"/>
          <w:b/>
          <w:bCs/>
          <w:rtl/>
          <w:lang w:bidi="ar-MA"/>
        </w:rPr>
        <w:t>ا</w:t>
      </w:r>
      <w:r w:rsidRPr="002B639B">
        <w:rPr>
          <w:b/>
          <w:bCs/>
          <w:rtl/>
          <w:lang w:bidi="ar-MA"/>
        </w:rPr>
        <w:t xml:space="preserve"> من خلال لجنة التنمية وهيئات الويبو الأخرى</w:t>
      </w:r>
      <w:r>
        <w:rPr>
          <w:rFonts w:hint="cs"/>
          <w:b/>
          <w:bCs/>
          <w:rtl/>
          <w:lang w:bidi="ar-MA"/>
        </w:rPr>
        <w:t xml:space="preserve">"، وتفيد الخلاصة 3 أن دور اللجنة كان فعالا في </w:t>
      </w:r>
      <w:r w:rsidRPr="00574800">
        <w:rPr>
          <w:b/>
          <w:bCs/>
          <w:rtl/>
          <w:lang w:bidi="ar-MA"/>
        </w:rPr>
        <w:t>تنفيذ التوصيات ورصدها</w:t>
      </w:r>
      <w:r>
        <w:rPr>
          <w:rFonts w:hint="cs"/>
          <w:b/>
          <w:bCs/>
          <w:rtl/>
          <w:lang w:bidi="ar-MA"/>
        </w:rPr>
        <w:t xml:space="preserve">. </w:t>
      </w:r>
      <w:r>
        <w:rPr>
          <w:b/>
          <w:bCs/>
          <w:rtl/>
          <w:lang w:bidi="ar-MA"/>
        </w:rPr>
        <w:t>وت</w:t>
      </w:r>
      <w:r>
        <w:rPr>
          <w:rFonts w:hint="cs"/>
          <w:b/>
          <w:bCs/>
          <w:rtl/>
          <w:lang w:bidi="ar-MA"/>
        </w:rPr>
        <w:t>رى</w:t>
      </w:r>
      <w:r>
        <w:rPr>
          <w:b/>
          <w:bCs/>
          <w:rtl/>
          <w:lang w:bidi="ar-MA"/>
        </w:rPr>
        <w:t xml:space="preserve"> المجموعة </w:t>
      </w:r>
      <w:r>
        <w:rPr>
          <w:rFonts w:hint="cs"/>
          <w:b/>
          <w:bCs/>
          <w:rtl/>
          <w:lang w:bidi="ar-MA"/>
        </w:rPr>
        <w:t>باء</w:t>
      </w:r>
      <w:r w:rsidRPr="004174E2">
        <w:rPr>
          <w:b/>
          <w:bCs/>
          <w:rtl/>
          <w:lang w:bidi="ar-MA"/>
        </w:rPr>
        <w:t xml:space="preserve"> </w:t>
      </w:r>
      <w:r>
        <w:rPr>
          <w:rFonts w:hint="cs"/>
          <w:b/>
          <w:bCs/>
          <w:rtl/>
          <w:lang w:bidi="ar-MA"/>
        </w:rPr>
        <w:t>أن</w:t>
      </w:r>
      <w:r>
        <w:rPr>
          <w:b/>
          <w:bCs/>
          <w:rtl/>
          <w:lang w:bidi="ar-MA"/>
        </w:rPr>
        <w:t xml:space="preserve"> التقرير واضح</w:t>
      </w:r>
      <w:r w:rsidRPr="004174E2">
        <w:rPr>
          <w:b/>
          <w:bCs/>
          <w:rtl/>
          <w:lang w:bidi="ar-MA"/>
        </w:rPr>
        <w:t xml:space="preserve"> </w:t>
      </w:r>
      <w:r>
        <w:rPr>
          <w:rFonts w:hint="cs"/>
          <w:b/>
          <w:bCs/>
          <w:rtl/>
          <w:lang w:bidi="ar-MA"/>
        </w:rPr>
        <w:t>في أن زيادة توسيع</w:t>
      </w:r>
      <w:r w:rsidRPr="004174E2">
        <w:rPr>
          <w:b/>
          <w:bCs/>
          <w:rtl/>
          <w:lang w:bidi="ar-MA"/>
        </w:rPr>
        <w:t xml:space="preserve"> آلية التنسيق ل</w:t>
      </w:r>
      <w:r>
        <w:rPr>
          <w:rFonts w:hint="cs"/>
          <w:b/>
          <w:bCs/>
          <w:rtl/>
          <w:lang w:bidi="ar-MA"/>
        </w:rPr>
        <w:t xml:space="preserve">تشمل </w:t>
      </w:r>
      <w:r>
        <w:rPr>
          <w:b/>
          <w:bCs/>
          <w:rtl/>
          <w:lang w:bidi="ar-MA"/>
        </w:rPr>
        <w:t>هيئات أخرى ليس</w:t>
      </w:r>
      <w:r w:rsidRPr="004174E2">
        <w:rPr>
          <w:b/>
          <w:bCs/>
          <w:rtl/>
          <w:lang w:bidi="ar-MA"/>
        </w:rPr>
        <w:t xml:space="preserve"> </w:t>
      </w:r>
      <w:r>
        <w:rPr>
          <w:b/>
          <w:bCs/>
          <w:rtl/>
          <w:lang w:bidi="ar-MA"/>
        </w:rPr>
        <w:t>مفيد</w:t>
      </w:r>
      <w:r>
        <w:rPr>
          <w:rFonts w:hint="cs"/>
          <w:b/>
          <w:bCs/>
          <w:rtl/>
          <w:lang w:bidi="ar-MA"/>
        </w:rPr>
        <w:t>ا</w:t>
      </w:r>
      <w:r>
        <w:rPr>
          <w:b/>
          <w:bCs/>
          <w:rtl/>
          <w:lang w:bidi="ar-MA"/>
        </w:rPr>
        <w:t xml:space="preserve"> ولا ضرور</w:t>
      </w:r>
      <w:r>
        <w:rPr>
          <w:rFonts w:hint="cs"/>
          <w:b/>
          <w:bCs/>
          <w:rtl/>
          <w:lang w:bidi="ar-MA"/>
        </w:rPr>
        <w:t>يا</w:t>
      </w:r>
      <w:r>
        <w:rPr>
          <w:b/>
          <w:bCs/>
          <w:rtl/>
          <w:lang w:bidi="ar-MA"/>
        </w:rPr>
        <w:t xml:space="preserve"> لت</w:t>
      </w:r>
      <w:r>
        <w:rPr>
          <w:rFonts w:hint="cs"/>
          <w:b/>
          <w:bCs/>
          <w:rtl/>
          <w:lang w:bidi="ar-MA"/>
        </w:rPr>
        <w:t>نفيذ التوصيات</w:t>
      </w:r>
      <w:r w:rsidRPr="004174E2">
        <w:rPr>
          <w:b/>
          <w:bCs/>
          <w:rtl/>
          <w:lang w:bidi="ar-MA"/>
        </w:rPr>
        <w:t>.</w:t>
      </w:r>
    </w:p>
    <w:p w:rsidR="00CB39BC" w:rsidRPr="00415C64" w:rsidRDefault="00CB39BC" w:rsidP="00CB39BC">
      <w:pPr>
        <w:pStyle w:val="NormalParaAR"/>
        <w:numPr>
          <w:ilvl w:val="0"/>
          <w:numId w:val="21"/>
        </w:numPr>
        <w:ind w:left="1134" w:hanging="567"/>
        <w:rPr>
          <w:b/>
          <w:bCs/>
          <w:lang w:bidi="ar-MA"/>
        </w:rPr>
      </w:pPr>
      <w:r w:rsidRPr="00F378B8">
        <w:rPr>
          <w:b/>
          <w:bCs/>
          <w:rtl/>
          <w:lang w:bidi="ar-MA"/>
        </w:rPr>
        <w:t xml:space="preserve">نؤيد بشدة الدعوة إلى وضع حد لمزيد من المناقشات بشأن آلية التنسيق </w:t>
      </w:r>
      <w:r>
        <w:rPr>
          <w:rFonts w:hint="cs"/>
          <w:b/>
          <w:bCs/>
          <w:rtl/>
          <w:lang w:bidi="ar-MA"/>
        </w:rPr>
        <w:t>وإيلاء الاهتمام</w:t>
      </w:r>
      <w:r w:rsidRPr="00F378B8">
        <w:rPr>
          <w:b/>
          <w:bCs/>
          <w:rtl/>
          <w:lang w:bidi="ar-MA"/>
        </w:rPr>
        <w:t xml:space="preserve"> </w:t>
      </w:r>
      <w:r>
        <w:rPr>
          <w:rFonts w:hint="cs"/>
          <w:b/>
          <w:bCs/>
          <w:rtl/>
          <w:lang w:bidi="ar-MA"/>
        </w:rPr>
        <w:t>ل</w:t>
      </w:r>
      <w:r w:rsidRPr="00F378B8">
        <w:rPr>
          <w:b/>
          <w:bCs/>
          <w:rtl/>
          <w:lang w:bidi="ar-MA"/>
        </w:rPr>
        <w:t xml:space="preserve">دعوة التقرير في الفقرة الأخيرة من </w:t>
      </w:r>
      <w:r>
        <w:rPr>
          <w:rFonts w:hint="cs"/>
          <w:b/>
          <w:bCs/>
          <w:rtl/>
          <w:lang w:bidi="ar-MA"/>
        </w:rPr>
        <w:t>النتيجة</w:t>
      </w:r>
      <w:r w:rsidRPr="00F378B8">
        <w:rPr>
          <w:b/>
          <w:bCs/>
          <w:rtl/>
          <w:lang w:bidi="ar-MA"/>
        </w:rPr>
        <w:t xml:space="preserve"> 4 </w:t>
      </w:r>
      <w:r>
        <w:rPr>
          <w:rFonts w:hint="cs"/>
          <w:b/>
          <w:bCs/>
          <w:rtl/>
          <w:lang w:bidi="ar-MA"/>
        </w:rPr>
        <w:t>إلى</w:t>
      </w:r>
      <w:r w:rsidRPr="00F378B8">
        <w:rPr>
          <w:b/>
          <w:bCs/>
          <w:rtl/>
          <w:lang w:bidi="ar-MA"/>
        </w:rPr>
        <w:t xml:space="preserve"> تخصيص وقت كاف</w:t>
      </w:r>
      <w:r>
        <w:rPr>
          <w:rFonts w:hint="cs"/>
          <w:b/>
          <w:bCs/>
          <w:rtl/>
          <w:lang w:bidi="ar-MA"/>
        </w:rPr>
        <w:t xml:space="preserve"> "</w:t>
      </w:r>
      <w:r w:rsidRPr="000E0AA7">
        <w:rPr>
          <w:rFonts w:hint="cs"/>
          <w:b/>
          <w:bCs/>
          <w:rtl/>
          <w:lang w:bidi="ar-MA"/>
        </w:rPr>
        <w:t>ل</w:t>
      </w:r>
      <w:r w:rsidRPr="000E0AA7">
        <w:rPr>
          <w:b/>
          <w:bCs/>
          <w:rtl/>
          <w:lang w:bidi="ar-MA"/>
        </w:rPr>
        <w:t>مناقشة استدامة المشاريع المكتملة والمعممة</w:t>
      </w:r>
      <w:r>
        <w:rPr>
          <w:rFonts w:hint="cs"/>
          <w:b/>
          <w:bCs/>
          <w:rtl/>
          <w:lang w:bidi="ar-MA"/>
        </w:rPr>
        <w:t>."</w:t>
      </w:r>
    </w:p>
    <w:p w:rsidR="00CB39BC" w:rsidRDefault="00CB39BC" w:rsidP="00CB39BC">
      <w:pPr>
        <w:pStyle w:val="NormalParaAR"/>
      </w:pPr>
      <w:r>
        <w:rPr>
          <w:rtl/>
        </w:rPr>
        <w:t xml:space="preserve">التوصية 3: </w:t>
      </w:r>
      <w:r w:rsidRPr="003628F0">
        <w:rPr>
          <w:i/>
          <w:iCs/>
          <w:rtl/>
        </w:rPr>
        <w:t xml:space="preserve">ينبغي </w:t>
      </w:r>
      <w:proofErr w:type="spellStart"/>
      <w:r w:rsidRPr="003628F0">
        <w:rPr>
          <w:rFonts w:hint="eastAsia"/>
          <w:b/>
          <w:bCs/>
          <w:i/>
          <w:iCs/>
          <w:rtl/>
        </w:rPr>
        <w:t>للويبو</w:t>
      </w:r>
      <w:proofErr w:type="spellEnd"/>
      <w:r w:rsidRPr="003628F0">
        <w:rPr>
          <w:i/>
          <w:iCs/>
          <w:rtl/>
        </w:rPr>
        <w:t xml:space="preserve"> أن تستمر في ضمان التنسيق والرصد وإعداد التقارير والتقييم والتعميم بشكل فعال فيما يخص تنفيذ توصيات </w:t>
      </w:r>
      <w:r>
        <w:rPr>
          <w:rFonts w:hint="cs"/>
          <w:i/>
          <w:iCs/>
          <w:rtl/>
        </w:rPr>
        <w:t>أجندة</w:t>
      </w:r>
      <w:r w:rsidRPr="003628F0">
        <w:rPr>
          <w:i/>
          <w:iCs/>
          <w:rtl/>
        </w:rPr>
        <w:t xml:space="preserve"> التنمية. وينبغي تعزيز دور شعبة تنسيق </w:t>
      </w:r>
      <w:r>
        <w:rPr>
          <w:rFonts w:hint="cs"/>
          <w:i/>
          <w:iCs/>
          <w:rtl/>
        </w:rPr>
        <w:t>أجندة</w:t>
      </w:r>
      <w:r w:rsidRPr="003628F0">
        <w:rPr>
          <w:i/>
          <w:iCs/>
          <w:rtl/>
        </w:rPr>
        <w:t xml:space="preserve"> التنمية فيما يتعلق بتنسيق تنفيذ</w:t>
      </w:r>
      <w:r>
        <w:rPr>
          <w:rFonts w:hint="cs"/>
          <w:i/>
          <w:iCs/>
          <w:rtl/>
        </w:rPr>
        <w:t xml:space="preserve"> أجندة</w:t>
      </w:r>
      <w:r w:rsidRPr="003628F0">
        <w:rPr>
          <w:i/>
          <w:iCs/>
          <w:rtl/>
        </w:rPr>
        <w:t xml:space="preserve">  التنمية.</w:t>
      </w:r>
    </w:p>
    <w:p w:rsidR="00CB39BC" w:rsidRDefault="00CB39BC" w:rsidP="00CB39BC">
      <w:pPr>
        <w:pStyle w:val="NormalParaAR"/>
        <w:rPr>
          <w:b/>
          <w:bCs/>
        </w:rPr>
      </w:pPr>
      <w:r w:rsidRPr="005703B9">
        <w:rPr>
          <w:rFonts w:hint="cs"/>
          <w:b/>
          <w:bCs/>
          <w:rtl/>
        </w:rPr>
        <w:t>تعليقات المجموعة باء</w:t>
      </w:r>
      <w:r>
        <w:rPr>
          <w:rFonts w:hint="cs"/>
          <w:b/>
          <w:bCs/>
          <w:rtl/>
        </w:rPr>
        <w:t>:</w:t>
      </w:r>
    </w:p>
    <w:p w:rsidR="00CB39BC" w:rsidRDefault="00CB39BC" w:rsidP="00CB39BC">
      <w:pPr>
        <w:pStyle w:val="NormalParaAR"/>
        <w:numPr>
          <w:ilvl w:val="0"/>
          <w:numId w:val="21"/>
        </w:numPr>
        <w:spacing w:after="0"/>
        <w:ind w:left="1134" w:hanging="567"/>
        <w:rPr>
          <w:b/>
          <w:bCs/>
          <w:lang w:bidi="ar-MA"/>
        </w:rPr>
      </w:pPr>
      <w:r>
        <w:rPr>
          <w:rFonts w:hint="cs"/>
          <w:b/>
          <w:bCs/>
          <w:rtl/>
          <w:lang w:bidi="ar-MA"/>
        </w:rPr>
        <w:t>نحيط علما</w:t>
      </w:r>
      <w:r w:rsidRPr="008234A2">
        <w:rPr>
          <w:rFonts w:hint="cs"/>
          <w:b/>
          <w:bCs/>
          <w:rtl/>
          <w:lang w:bidi="ar-MA"/>
        </w:rPr>
        <w:t xml:space="preserve"> </w:t>
      </w:r>
      <w:r>
        <w:rPr>
          <w:rFonts w:hint="cs"/>
          <w:b/>
          <w:bCs/>
          <w:rtl/>
          <w:lang w:bidi="ar-MA"/>
        </w:rPr>
        <w:t>ب</w:t>
      </w:r>
      <w:r w:rsidRPr="008234A2">
        <w:rPr>
          <w:rFonts w:hint="cs"/>
          <w:b/>
          <w:bCs/>
          <w:rtl/>
          <w:lang w:bidi="ar-MA"/>
        </w:rPr>
        <w:t xml:space="preserve">أهمية </w:t>
      </w:r>
      <w:r>
        <w:rPr>
          <w:rFonts w:hint="cs"/>
          <w:b/>
          <w:bCs/>
          <w:rtl/>
          <w:lang w:bidi="ar-MA"/>
        </w:rPr>
        <w:t xml:space="preserve">الاستمرار في </w:t>
      </w:r>
      <w:r w:rsidRPr="008234A2">
        <w:rPr>
          <w:b/>
          <w:bCs/>
          <w:rtl/>
          <w:lang w:bidi="ar-MA"/>
        </w:rPr>
        <w:t xml:space="preserve">ضمان التنسيق والرصد وإعداد التقارير والتقييم فيما يخص تنفيذ توصيات </w:t>
      </w:r>
      <w:r>
        <w:rPr>
          <w:rFonts w:hint="cs"/>
          <w:b/>
          <w:bCs/>
          <w:rtl/>
          <w:lang w:bidi="ar-MA"/>
        </w:rPr>
        <w:t>أجندة</w:t>
      </w:r>
      <w:r w:rsidRPr="008234A2">
        <w:rPr>
          <w:b/>
          <w:bCs/>
          <w:rtl/>
          <w:lang w:bidi="ar-MA"/>
        </w:rPr>
        <w:t xml:space="preserve"> التنمية</w:t>
      </w:r>
      <w:r w:rsidRPr="008234A2">
        <w:rPr>
          <w:rFonts w:hint="cs"/>
          <w:b/>
          <w:bCs/>
          <w:rtl/>
          <w:lang w:bidi="ar-MA"/>
        </w:rPr>
        <w:t xml:space="preserve"> ونشجع الأمانة على مواصلة جهودها في هذا الصدد.</w:t>
      </w:r>
    </w:p>
    <w:p w:rsidR="00CB39BC" w:rsidRPr="008234A2" w:rsidRDefault="00CB39BC" w:rsidP="00CB39BC">
      <w:pPr>
        <w:pStyle w:val="NormalParaAR"/>
        <w:numPr>
          <w:ilvl w:val="0"/>
          <w:numId w:val="21"/>
        </w:numPr>
        <w:ind w:left="1134" w:hanging="567"/>
        <w:rPr>
          <w:b/>
          <w:bCs/>
          <w:rtl/>
          <w:lang w:bidi="ar-MA"/>
        </w:rPr>
      </w:pPr>
      <w:r>
        <w:rPr>
          <w:rFonts w:hint="cs"/>
          <w:b/>
          <w:bCs/>
          <w:rtl/>
          <w:lang w:bidi="ar-MA"/>
        </w:rPr>
        <w:t>نحيط علما أيضا بأن هذه المسائل قد سبق تناولها في إطار التوصيتين 6 و7.</w:t>
      </w:r>
    </w:p>
    <w:p w:rsidR="00CB39BC" w:rsidRDefault="00CB39BC" w:rsidP="00CB39BC">
      <w:pPr>
        <w:pStyle w:val="NormalParaAR"/>
        <w:rPr>
          <w:rtl/>
        </w:rPr>
      </w:pPr>
      <w:r w:rsidRPr="006009E5">
        <w:rPr>
          <w:u w:val="single"/>
          <w:rtl/>
        </w:rPr>
        <w:t>التوصية 4</w:t>
      </w:r>
      <w:r>
        <w:rPr>
          <w:rtl/>
        </w:rPr>
        <w:t xml:space="preserve">: </w:t>
      </w:r>
      <w:r w:rsidRPr="003628F0">
        <w:rPr>
          <w:i/>
          <w:iCs/>
          <w:rtl/>
        </w:rPr>
        <w:t xml:space="preserve">ينبغي </w:t>
      </w:r>
      <w:r w:rsidRPr="003628F0">
        <w:rPr>
          <w:b/>
          <w:bCs/>
          <w:i/>
          <w:iCs/>
          <w:rtl/>
        </w:rPr>
        <w:t xml:space="preserve">للجنة التنمية </w:t>
      </w:r>
      <w:r w:rsidRPr="003628F0">
        <w:rPr>
          <w:i/>
          <w:iCs/>
          <w:rtl/>
        </w:rPr>
        <w:t xml:space="preserve">أن تراعي في تنفيذ توصيات </w:t>
      </w:r>
      <w:r>
        <w:rPr>
          <w:i/>
          <w:iCs/>
          <w:rtl/>
        </w:rPr>
        <w:t>أجندة التنمية</w:t>
      </w:r>
      <w:r w:rsidRPr="003628F0">
        <w:rPr>
          <w:i/>
          <w:iCs/>
          <w:rtl/>
        </w:rPr>
        <w:t xml:space="preserve"> كيفية الاستجابة على النحو الأفضل للظروف المتغيرة ولتحديات التنمية الناشئة التي تواجه نظام الملكية الفكرية. وينبغي أن يصاحب ذلك انخراط فعال مع وكالات الأمم المتحدة الإنمائية الأخرى للاستفادة من خبراتها في تنفيذ توصيات </w:t>
      </w:r>
      <w:r>
        <w:rPr>
          <w:i/>
          <w:iCs/>
          <w:rtl/>
        </w:rPr>
        <w:t>أجندة التنمي</w:t>
      </w:r>
      <w:r>
        <w:rPr>
          <w:rFonts w:hint="cs"/>
          <w:i/>
          <w:iCs/>
          <w:rtl/>
        </w:rPr>
        <w:t>ة</w:t>
      </w:r>
      <w:r w:rsidRPr="003628F0">
        <w:rPr>
          <w:i/>
          <w:iCs/>
          <w:rtl/>
        </w:rPr>
        <w:t xml:space="preserve"> وفي المضي قدمًا في تنفيذ أهداف التنمية المستدامة.</w:t>
      </w:r>
      <w:r>
        <w:rPr>
          <w:rtl/>
        </w:rPr>
        <w:t xml:space="preserve"> </w:t>
      </w:r>
    </w:p>
    <w:p w:rsidR="00CB39BC" w:rsidRDefault="00CB39BC" w:rsidP="00CB39BC">
      <w:pPr>
        <w:pStyle w:val="NormalParaAR"/>
        <w:rPr>
          <w:b/>
          <w:bCs/>
        </w:rPr>
      </w:pPr>
      <w:r w:rsidRPr="005703B9">
        <w:rPr>
          <w:rFonts w:hint="cs"/>
          <w:b/>
          <w:bCs/>
          <w:rtl/>
        </w:rPr>
        <w:t>تعليقات المجموعة باء</w:t>
      </w:r>
      <w:r>
        <w:rPr>
          <w:rFonts w:hint="cs"/>
          <w:b/>
          <w:bCs/>
          <w:rtl/>
        </w:rPr>
        <w:t>:</w:t>
      </w:r>
    </w:p>
    <w:p w:rsidR="00CB39BC" w:rsidRPr="003628F0" w:rsidRDefault="00CB39BC" w:rsidP="00CB39BC">
      <w:pPr>
        <w:pStyle w:val="NormalParaAR"/>
        <w:numPr>
          <w:ilvl w:val="0"/>
          <w:numId w:val="21"/>
        </w:numPr>
        <w:spacing w:after="0"/>
        <w:ind w:left="1134" w:hanging="567"/>
        <w:rPr>
          <w:b/>
          <w:bCs/>
          <w:lang w:bidi="ar-MA"/>
        </w:rPr>
      </w:pPr>
      <w:r w:rsidRPr="003628F0">
        <w:rPr>
          <w:b/>
          <w:bCs/>
          <w:rtl/>
          <w:lang w:bidi="ar-MA"/>
        </w:rPr>
        <w:t xml:space="preserve">تغطي هذه التوصية العمل الجاري الآن في لجنة التنمية. </w:t>
      </w:r>
      <w:r w:rsidRPr="003628F0">
        <w:rPr>
          <w:rFonts w:hint="eastAsia"/>
          <w:b/>
          <w:bCs/>
          <w:rtl/>
          <w:lang w:bidi="ar-MA"/>
        </w:rPr>
        <w:t>و</w:t>
      </w:r>
      <w:r w:rsidRPr="003628F0">
        <w:rPr>
          <w:b/>
          <w:bCs/>
          <w:rtl/>
          <w:lang w:bidi="ar-MA"/>
        </w:rPr>
        <w:t xml:space="preserve">على وجه الخصوص، وبعد نشر التقرير الوارد في </w:t>
      </w:r>
      <w:r w:rsidRPr="003628F0">
        <w:rPr>
          <w:rFonts w:hint="eastAsia"/>
          <w:b/>
          <w:bCs/>
          <w:rtl/>
          <w:lang w:bidi="ar-MA"/>
        </w:rPr>
        <w:t>الوثيقة</w:t>
      </w:r>
      <w:r w:rsidRPr="003628F0">
        <w:rPr>
          <w:b/>
          <w:bCs/>
          <w:rtl/>
          <w:lang w:bidi="ar-MA"/>
        </w:rPr>
        <w:t xml:space="preserve"> </w:t>
      </w:r>
      <w:r w:rsidRPr="003628F0">
        <w:rPr>
          <w:b/>
          <w:bCs/>
          <w:lang w:bidi="ar-MA"/>
        </w:rPr>
        <w:t>CDIP / 18/7</w:t>
      </w:r>
      <w:r w:rsidRPr="003628F0">
        <w:rPr>
          <w:b/>
          <w:bCs/>
          <w:rtl/>
          <w:lang w:bidi="ar-MA"/>
        </w:rPr>
        <w:t xml:space="preserve">، </w:t>
      </w:r>
      <w:r w:rsidRPr="003628F0">
        <w:rPr>
          <w:rFonts w:hint="eastAsia"/>
          <w:b/>
          <w:bCs/>
          <w:rtl/>
          <w:lang w:bidi="ar-MA"/>
        </w:rPr>
        <w:t>تود</w:t>
      </w:r>
      <w:r w:rsidRPr="003628F0">
        <w:rPr>
          <w:b/>
          <w:bCs/>
          <w:rtl/>
          <w:lang w:bidi="ar-MA"/>
        </w:rPr>
        <w:t xml:space="preserve"> المجموعة </w:t>
      </w:r>
      <w:r w:rsidRPr="003628F0">
        <w:rPr>
          <w:rFonts w:hint="eastAsia"/>
          <w:b/>
          <w:bCs/>
          <w:rtl/>
          <w:lang w:bidi="ar-MA"/>
        </w:rPr>
        <w:t>باء</w:t>
      </w:r>
      <w:r w:rsidRPr="003628F0">
        <w:rPr>
          <w:b/>
          <w:bCs/>
          <w:rtl/>
          <w:lang w:bidi="ar-MA"/>
        </w:rPr>
        <w:t xml:space="preserve"> أن </w:t>
      </w:r>
      <w:r w:rsidRPr="003628F0">
        <w:rPr>
          <w:rFonts w:hint="eastAsia"/>
          <w:b/>
          <w:bCs/>
          <w:rtl/>
          <w:lang w:bidi="ar-MA"/>
        </w:rPr>
        <w:t>ت</w:t>
      </w:r>
      <w:r w:rsidRPr="003628F0">
        <w:rPr>
          <w:b/>
          <w:bCs/>
          <w:rtl/>
          <w:lang w:bidi="ar-MA"/>
        </w:rPr>
        <w:t>سلط الضوء على أن اللجنة تمكنت من ال</w:t>
      </w:r>
      <w:r w:rsidRPr="003628F0">
        <w:rPr>
          <w:rFonts w:hint="eastAsia"/>
          <w:b/>
          <w:bCs/>
          <w:rtl/>
          <w:lang w:bidi="ar-MA"/>
        </w:rPr>
        <w:t>موافقة</w:t>
      </w:r>
      <w:r w:rsidRPr="003628F0">
        <w:rPr>
          <w:b/>
          <w:bCs/>
          <w:rtl/>
          <w:lang w:bidi="ar-MA"/>
        </w:rPr>
        <w:t xml:space="preserve">، بعد سنوات طويلة من المناقشات، </w:t>
      </w:r>
      <w:r w:rsidRPr="003628F0">
        <w:rPr>
          <w:rFonts w:hint="eastAsia"/>
          <w:b/>
          <w:bCs/>
          <w:rtl/>
          <w:lang w:bidi="ar-MA"/>
        </w:rPr>
        <w:t>على</w:t>
      </w:r>
      <w:r w:rsidRPr="003628F0">
        <w:rPr>
          <w:b/>
          <w:bCs/>
          <w:rtl/>
          <w:lang w:bidi="ar-MA"/>
        </w:rPr>
        <w:t xml:space="preserve"> </w:t>
      </w:r>
      <w:r w:rsidRPr="003628F0">
        <w:rPr>
          <w:rFonts w:hint="eastAsia"/>
          <w:b/>
          <w:bCs/>
          <w:rtl/>
          <w:lang w:bidi="ar-MA"/>
        </w:rPr>
        <w:t>أن</w:t>
      </w:r>
      <w:r w:rsidRPr="003628F0">
        <w:rPr>
          <w:b/>
          <w:bCs/>
          <w:rtl/>
          <w:lang w:bidi="ar-MA"/>
        </w:rPr>
        <w:t xml:space="preserve"> الأمانة ستقدم تقريرا سنويا عن الأنشطة المتعلقة </w:t>
      </w:r>
      <w:r w:rsidRPr="003628F0">
        <w:rPr>
          <w:rFonts w:hint="eastAsia"/>
          <w:b/>
          <w:bCs/>
          <w:rtl/>
          <w:lang w:bidi="ar-MA"/>
        </w:rPr>
        <w:t>بأهداف</w:t>
      </w:r>
      <w:r w:rsidRPr="003628F0">
        <w:rPr>
          <w:b/>
          <w:bCs/>
          <w:rtl/>
          <w:lang w:bidi="ar-MA"/>
        </w:rPr>
        <w:t xml:space="preserve"> </w:t>
      </w:r>
      <w:r w:rsidRPr="003628F0">
        <w:rPr>
          <w:rFonts w:hint="eastAsia"/>
          <w:b/>
          <w:bCs/>
          <w:rtl/>
          <w:lang w:bidi="ar-MA"/>
        </w:rPr>
        <w:t>التنمية</w:t>
      </w:r>
      <w:r w:rsidRPr="003628F0">
        <w:rPr>
          <w:b/>
          <w:bCs/>
          <w:rtl/>
          <w:lang w:bidi="ar-MA"/>
        </w:rPr>
        <w:t xml:space="preserve"> </w:t>
      </w:r>
      <w:r w:rsidRPr="003628F0">
        <w:rPr>
          <w:rFonts w:hint="eastAsia"/>
          <w:b/>
          <w:bCs/>
          <w:rtl/>
          <w:lang w:bidi="ar-MA"/>
        </w:rPr>
        <w:t>المستدامة</w:t>
      </w:r>
      <w:r w:rsidRPr="003628F0">
        <w:rPr>
          <w:b/>
          <w:bCs/>
          <w:rtl/>
          <w:lang w:bidi="ar-MA"/>
        </w:rPr>
        <w:t xml:space="preserve">. ونحن نؤمن أن هذا النهج </w:t>
      </w:r>
      <w:r w:rsidRPr="003628F0">
        <w:rPr>
          <w:rFonts w:hint="eastAsia"/>
          <w:b/>
          <w:bCs/>
          <w:rtl/>
          <w:lang w:bidi="ar-MA"/>
        </w:rPr>
        <w:t>سيدفع</w:t>
      </w:r>
      <w:r w:rsidRPr="003628F0">
        <w:rPr>
          <w:b/>
          <w:bCs/>
          <w:rtl/>
          <w:lang w:bidi="ar-MA"/>
        </w:rPr>
        <w:t xml:space="preserve"> اللجنة </w:t>
      </w:r>
      <w:r w:rsidRPr="003628F0">
        <w:rPr>
          <w:rFonts w:hint="eastAsia"/>
          <w:b/>
          <w:bCs/>
          <w:rtl/>
          <w:lang w:bidi="ar-MA"/>
        </w:rPr>
        <w:t>قدما</w:t>
      </w:r>
      <w:r w:rsidRPr="003628F0">
        <w:rPr>
          <w:b/>
          <w:bCs/>
          <w:rtl/>
          <w:lang w:bidi="ar-MA"/>
        </w:rPr>
        <w:t xml:space="preserve"> بشأن هذه المسألة الهامة.</w:t>
      </w:r>
    </w:p>
    <w:p w:rsidR="00CB39BC" w:rsidRPr="003628F0" w:rsidRDefault="00CB39BC" w:rsidP="00CB39BC">
      <w:pPr>
        <w:pStyle w:val="NormalParaAR"/>
        <w:numPr>
          <w:ilvl w:val="0"/>
          <w:numId w:val="21"/>
        </w:numPr>
        <w:ind w:left="1134" w:hanging="567"/>
        <w:rPr>
          <w:b/>
          <w:bCs/>
          <w:rtl/>
          <w:lang w:bidi="ar-MA"/>
        </w:rPr>
      </w:pPr>
      <w:r w:rsidRPr="003628F0">
        <w:rPr>
          <w:b/>
          <w:bCs/>
          <w:rtl/>
          <w:lang w:bidi="ar-MA"/>
        </w:rPr>
        <w:t xml:space="preserve">نحيط علما أيضا </w:t>
      </w:r>
      <w:r w:rsidRPr="003628F0">
        <w:rPr>
          <w:rFonts w:hint="eastAsia"/>
          <w:b/>
          <w:bCs/>
          <w:rtl/>
          <w:lang w:bidi="ar-MA"/>
        </w:rPr>
        <w:t>ب</w:t>
      </w:r>
      <w:r w:rsidRPr="003628F0">
        <w:rPr>
          <w:b/>
          <w:bCs/>
          <w:rtl/>
          <w:lang w:bidi="ar-MA"/>
        </w:rPr>
        <w:t>أن هذه التوصية تتداخل مع التوصية 1.</w:t>
      </w:r>
    </w:p>
    <w:p w:rsidR="00CB39BC" w:rsidRDefault="00CB39BC" w:rsidP="00CB39BC">
      <w:pPr>
        <w:pStyle w:val="NormalParaAR"/>
        <w:rPr>
          <w:rtl/>
        </w:rPr>
      </w:pPr>
      <w:r w:rsidRPr="006009E5">
        <w:rPr>
          <w:u w:val="single"/>
          <w:rtl/>
        </w:rPr>
        <w:t>التوصية 5</w:t>
      </w:r>
      <w:r>
        <w:rPr>
          <w:rtl/>
        </w:rPr>
        <w:t xml:space="preserve">: </w:t>
      </w:r>
      <w:r w:rsidRPr="003628F0">
        <w:rPr>
          <w:i/>
          <w:iCs/>
          <w:rtl/>
        </w:rPr>
        <w:t xml:space="preserve">ينبغي </w:t>
      </w:r>
      <w:proofErr w:type="spellStart"/>
      <w:r w:rsidRPr="003628F0">
        <w:rPr>
          <w:b/>
          <w:bCs/>
          <w:i/>
          <w:iCs/>
          <w:rtl/>
        </w:rPr>
        <w:t>للويبو</w:t>
      </w:r>
      <w:proofErr w:type="spellEnd"/>
      <w:r w:rsidRPr="003628F0">
        <w:rPr>
          <w:i/>
          <w:iCs/>
          <w:rtl/>
        </w:rPr>
        <w:t xml:space="preserve"> أن تنظر في ربط توصيات </w:t>
      </w:r>
      <w:r>
        <w:rPr>
          <w:i/>
          <w:iCs/>
          <w:rtl/>
        </w:rPr>
        <w:t>أجندة التنمية</w:t>
      </w:r>
      <w:r w:rsidRPr="003628F0">
        <w:rPr>
          <w:i/>
          <w:iCs/>
          <w:rtl/>
        </w:rPr>
        <w:t xml:space="preserve"> بالنتائج </w:t>
      </w:r>
      <w:r>
        <w:rPr>
          <w:rFonts w:hint="cs"/>
          <w:i/>
          <w:iCs/>
          <w:rtl/>
        </w:rPr>
        <w:t>المرتقبة</w:t>
      </w:r>
      <w:r w:rsidRPr="003628F0">
        <w:rPr>
          <w:i/>
          <w:iCs/>
          <w:rtl/>
        </w:rPr>
        <w:t xml:space="preserve"> الواردة في وثيقة البرنامج والميزانية حيثما أمكن. ومن الممكن تعديل النتائج </w:t>
      </w:r>
      <w:r>
        <w:rPr>
          <w:rFonts w:hint="cs"/>
          <w:i/>
          <w:iCs/>
          <w:rtl/>
        </w:rPr>
        <w:t>المرتقبة</w:t>
      </w:r>
      <w:r w:rsidRPr="003628F0">
        <w:rPr>
          <w:i/>
          <w:iCs/>
          <w:rtl/>
        </w:rPr>
        <w:t xml:space="preserve"> أو إدراج نتائج </w:t>
      </w:r>
      <w:r>
        <w:rPr>
          <w:rFonts w:hint="cs"/>
          <w:i/>
          <w:iCs/>
          <w:rtl/>
        </w:rPr>
        <w:t>مرتقبة</w:t>
      </w:r>
      <w:r w:rsidRPr="003628F0">
        <w:rPr>
          <w:i/>
          <w:iCs/>
          <w:rtl/>
        </w:rPr>
        <w:t xml:space="preserve"> جديدة لضمان دمج توصيات </w:t>
      </w:r>
      <w:r>
        <w:rPr>
          <w:i/>
          <w:iCs/>
          <w:rtl/>
        </w:rPr>
        <w:t>أجندة التنمية</w:t>
      </w:r>
      <w:r w:rsidRPr="003628F0">
        <w:rPr>
          <w:i/>
          <w:iCs/>
          <w:rtl/>
        </w:rPr>
        <w:t xml:space="preserve"> في عمل الويبو على نحو أكثر فعالية وبطريقة مستدامة.</w:t>
      </w:r>
    </w:p>
    <w:p w:rsidR="00CB39BC" w:rsidRDefault="00CB39BC" w:rsidP="00CB39BC">
      <w:pPr>
        <w:pStyle w:val="NormalParaAR"/>
        <w:keepNext/>
        <w:rPr>
          <w:b/>
          <w:bCs/>
        </w:rPr>
      </w:pPr>
      <w:r w:rsidRPr="005703B9">
        <w:rPr>
          <w:rFonts w:hint="cs"/>
          <w:b/>
          <w:bCs/>
          <w:rtl/>
        </w:rPr>
        <w:t>تعليقات المجموعة باء</w:t>
      </w:r>
      <w:r>
        <w:rPr>
          <w:rFonts w:hint="cs"/>
          <w:b/>
          <w:bCs/>
          <w:rtl/>
        </w:rPr>
        <w:t>:</w:t>
      </w:r>
    </w:p>
    <w:p w:rsidR="00CB39BC" w:rsidRPr="003628F0" w:rsidRDefault="00CB39BC" w:rsidP="00CB39BC">
      <w:pPr>
        <w:pStyle w:val="NormalParaAR"/>
        <w:numPr>
          <w:ilvl w:val="0"/>
          <w:numId w:val="21"/>
        </w:numPr>
        <w:spacing w:after="0"/>
        <w:ind w:left="1134" w:hanging="567"/>
        <w:rPr>
          <w:b/>
          <w:bCs/>
          <w:lang w:bidi="ar-MA"/>
        </w:rPr>
      </w:pPr>
      <w:r w:rsidRPr="003628F0">
        <w:rPr>
          <w:b/>
          <w:bCs/>
          <w:rtl/>
          <w:lang w:bidi="ar-MA"/>
        </w:rPr>
        <w:t>لا ت</w:t>
      </w:r>
      <w:r w:rsidRPr="003628F0">
        <w:rPr>
          <w:rFonts w:hint="eastAsia"/>
          <w:b/>
          <w:bCs/>
          <w:rtl/>
          <w:lang w:bidi="ar-MA"/>
        </w:rPr>
        <w:t>ؤيد</w:t>
      </w:r>
      <w:r w:rsidRPr="003628F0">
        <w:rPr>
          <w:b/>
          <w:bCs/>
          <w:rtl/>
          <w:lang w:bidi="ar-MA"/>
        </w:rPr>
        <w:t xml:space="preserve"> المجموعة باء هذه التوصية، </w:t>
      </w:r>
      <w:r>
        <w:rPr>
          <w:rFonts w:hint="cs"/>
          <w:b/>
          <w:bCs/>
          <w:rtl/>
          <w:lang w:bidi="ar-MA"/>
        </w:rPr>
        <w:t>لأن</w:t>
      </w:r>
      <w:r w:rsidRPr="003628F0">
        <w:rPr>
          <w:b/>
          <w:bCs/>
          <w:rtl/>
          <w:lang w:bidi="ar-MA"/>
        </w:rPr>
        <w:t xml:space="preserve"> توصيات </w:t>
      </w:r>
      <w:r>
        <w:rPr>
          <w:rFonts w:hint="cs"/>
          <w:b/>
          <w:bCs/>
          <w:rtl/>
          <w:lang w:bidi="ar-MA"/>
        </w:rPr>
        <w:t>أجندة التنمية</w:t>
      </w:r>
      <w:r w:rsidRPr="003628F0">
        <w:rPr>
          <w:b/>
          <w:bCs/>
          <w:rtl/>
          <w:lang w:bidi="ar-MA"/>
        </w:rPr>
        <w:t xml:space="preserve"> توفر توجيه</w:t>
      </w:r>
      <w:r>
        <w:rPr>
          <w:rFonts w:hint="cs"/>
          <w:b/>
          <w:bCs/>
          <w:rtl/>
          <w:lang w:bidi="ar-MA"/>
        </w:rPr>
        <w:t>ا استراتيجيا</w:t>
      </w:r>
      <w:r w:rsidRPr="003628F0">
        <w:rPr>
          <w:b/>
          <w:bCs/>
          <w:rtl/>
          <w:lang w:bidi="ar-MA"/>
        </w:rPr>
        <w:t xml:space="preserve"> – </w:t>
      </w:r>
      <w:r w:rsidRPr="003628F0">
        <w:rPr>
          <w:rFonts w:hint="eastAsia"/>
          <w:b/>
          <w:bCs/>
          <w:rtl/>
          <w:lang w:bidi="ar-MA"/>
        </w:rPr>
        <w:t>وهو</w:t>
      </w:r>
      <w:r w:rsidRPr="003628F0">
        <w:rPr>
          <w:b/>
          <w:bCs/>
          <w:rtl/>
          <w:lang w:bidi="ar-MA"/>
        </w:rPr>
        <w:t xml:space="preserve"> التوجيه </w:t>
      </w:r>
      <w:r w:rsidRPr="003628F0">
        <w:rPr>
          <w:rFonts w:hint="eastAsia"/>
          <w:b/>
          <w:bCs/>
          <w:rtl/>
          <w:lang w:bidi="ar-MA"/>
        </w:rPr>
        <w:t>المدرج</w:t>
      </w:r>
      <w:r w:rsidRPr="003628F0">
        <w:rPr>
          <w:b/>
          <w:bCs/>
          <w:rtl/>
          <w:lang w:bidi="ar-MA"/>
        </w:rPr>
        <w:t xml:space="preserve"> </w:t>
      </w:r>
      <w:r>
        <w:rPr>
          <w:rFonts w:hint="cs"/>
          <w:b/>
          <w:bCs/>
          <w:rtl/>
          <w:lang w:bidi="ar-MA"/>
        </w:rPr>
        <w:t>أصلا</w:t>
      </w:r>
      <w:r w:rsidRPr="003628F0">
        <w:rPr>
          <w:b/>
          <w:bCs/>
          <w:rtl/>
          <w:lang w:bidi="ar-MA"/>
        </w:rPr>
        <w:t xml:space="preserve"> </w:t>
      </w:r>
      <w:r w:rsidRPr="003628F0">
        <w:rPr>
          <w:rFonts w:hint="eastAsia"/>
          <w:b/>
          <w:bCs/>
          <w:rtl/>
          <w:lang w:bidi="ar-MA"/>
        </w:rPr>
        <w:t>على</w:t>
      </w:r>
      <w:r w:rsidRPr="003628F0">
        <w:rPr>
          <w:b/>
          <w:bCs/>
          <w:rtl/>
          <w:lang w:bidi="ar-MA"/>
        </w:rPr>
        <w:t xml:space="preserve"> نحو منهجي في عمل الويبو – </w:t>
      </w:r>
      <w:r w:rsidRPr="003628F0">
        <w:rPr>
          <w:rFonts w:hint="eastAsia"/>
          <w:b/>
          <w:bCs/>
          <w:rtl/>
          <w:lang w:bidi="ar-MA"/>
        </w:rPr>
        <w:t>إلا</w:t>
      </w:r>
      <w:r w:rsidRPr="003628F0">
        <w:rPr>
          <w:b/>
          <w:bCs/>
          <w:rtl/>
          <w:lang w:bidi="ar-MA"/>
        </w:rPr>
        <w:t xml:space="preserve"> أنها لا توفر نتائج قابلة للقياس </w:t>
      </w:r>
      <w:r w:rsidRPr="003628F0">
        <w:rPr>
          <w:rFonts w:hint="eastAsia"/>
          <w:b/>
          <w:bCs/>
          <w:rtl/>
          <w:lang w:bidi="ar-MA"/>
        </w:rPr>
        <w:t>يمكن</w:t>
      </w:r>
      <w:r w:rsidRPr="003628F0">
        <w:rPr>
          <w:b/>
          <w:bCs/>
          <w:rtl/>
          <w:lang w:bidi="ar-MA"/>
        </w:rPr>
        <w:t xml:space="preserve"> </w:t>
      </w:r>
      <w:r w:rsidRPr="003628F0">
        <w:rPr>
          <w:rFonts w:hint="eastAsia"/>
          <w:b/>
          <w:bCs/>
          <w:rtl/>
          <w:lang w:bidi="ar-MA"/>
        </w:rPr>
        <w:t>احتياجها</w:t>
      </w:r>
      <w:r w:rsidRPr="003628F0">
        <w:rPr>
          <w:b/>
          <w:bCs/>
          <w:rtl/>
          <w:lang w:bidi="ar-MA"/>
        </w:rPr>
        <w:t xml:space="preserve"> </w:t>
      </w:r>
      <w:r w:rsidRPr="003628F0">
        <w:rPr>
          <w:rFonts w:hint="eastAsia"/>
          <w:b/>
          <w:bCs/>
          <w:rtl/>
          <w:lang w:bidi="ar-MA"/>
        </w:rPr>
        <w:t>ل</w:t>
      </w:r>
      <w:r w:rsidRPr="003628F0">
        <w:rPr>
          <w:b/>
          <w:bCs/>
          <w:rtl/>
          <w:lang w:bidi="ar-MA"/>
        </w:rPr>
        <w:t xml:space="preserve">لنظر في جدوى مثل هذه التوصية </w:t>
      </w:r>
      <w:r w:rsidRPr="003628F0">
        <w:rPr>
          <w:rFonts w:hint="eastAsia"/>
          <w:b/>
          <w:bCs/>
          <w:rtl/>
          <w:lang w:bidi="ar-MA"/>
        </w:rPr>
        <w:t>ضمن</w:t>
      </w:r>
      <w:r w:rsidRPr="003628F0">
        <w:rPr>
          <w:b/>
          <w:bCs/>
          <w:rtl/>
          <w:lang w:bidi="ar-MA"/>
        </w:rPr>
        <w:t xml:space="preserve"> </w:t>
      </w:r>
      <w:r w:rsidRPr="003628F0">
        <w:rPr>
          <w:rFonts w:hint="eastAsia"/>
          <w:b/>
          <w:bCs/>
          <w:rtl/>
          <w:lang w:bidi="ar-MA"/>
        </w:rPr>
        <w:t>نظام</w:t>
      </w:r>
      <w:r w:rsidRPr="003628F0">
        <w:rPr>
          <w:b/>
          <w:bCs/>
          <w:rtl/>
          <w:lang w:bidi="ar-MA"/>
        </w:rPr>
        <w:t xml:space="preserve"> الإدارة القائمة على النتائج.</w:t>
      </w:r>
    </w:p>
    <w:p w:rsidR="00CB39BC" w:rsidRPr="003628F0" w:rsidRDefault="00CB39BC" w:rsidP="00CB39BC">
      <w:pPr>
        <w:pStyle w:val="NormalParaAR"/>
        <w:numPr>
          <w:ilvl w:val="0"/>
          <w:numId w:val="21"/>
        </w:numPr>
        <w:spacing w:after="0"/>
        <w:ind w:left="1134" w:hanging="567"/>
        <w:rPr>
          <w:b/>
          <w:bCs/>
          <w:lang w:bidi="ar-MA"/>
        </w:rPr>
      </w:pPr>
      <w:r w:rsidRPr="003628F0">
        <w:rPr>
          <w:b/>
          <w:bCs/>
          <w:rtl/>
          <w:lang w:bidi="ar-MA"/>
        </w:rPr>
        <w:lastRenderedPageBreak/>
        <w:t xml:space="preserve">نحيط علما من خلال النتيجة 7 </w:t>
      </w:r>
      <w:r w:rsidRPr="003628F0">
        <w:rPr>
          <w:rFonts w:hint="eastAsia"/>
          <w:b/>
          <w:bCs/>
          <w:rtl/>
          <w:lang w:bidi="ar-MA"/>
        </w:rPr>
        <w:t>بأن</w:t>
      </w:r>
      <w:r w:rsidRPr="003628F0">
        <w:rPr>
          <w:b/>
          <w:bCs/>
          <w:rtl/>
          <w:lang w:bidi="ar-MA"/>
        </w:rPr>
        <w:t xml:space="preserve"> </w:t>
      </w:r>
      <w:r w:rsidRPr="003628F0">
        <w:rPr>
          <w:rFonts w:hint="eastAsia"/>
          <w:b/>
          <w:bCs/>
          <w:rtl/>
          <w:lang w:bidi="ar-MA"/>
        </w:rPr>
        <w:t>توصيات</w:t>
      </w:r>
      <w:r w:rsidRPr="003628F0">
        <w:rPr>
          <w:b/>
          <w:bCs/>
          <w:rtl/>
          <w:lang w:bidi="ar-MA"/>
        </w:rPr>
        <w:t xml:space="preserve"> </w:t>
      </w:r>
      <w:r>
        <w:rPr>
          <w:rFonts w:hint="cs"/>
          <w:b/>
          <w:bCs/>
          <w:rtl/>
          <w:lang w:bidi="ar-MA"/>
        </w:rPr>
        <w:t>الأجندة</w:t>
      </w:r>
      <w:r w:rsidRPr="003628F0">
        <w:rPr>
          <w:b/>
          <w:bCs/>
          <w:rtl/>
          <w:lang w:bidi="ar-MA"/>
        </w:rPr>
        <w:t xml:space="preserve"> ومبادئه</w:t>
      </w:r>
      <w:r>
        <w:rPr>
          <w:rFonts w:hint="cs"/>
          <w:b/>
          <w:bCs/>
          <w:rtl/>
          <w:lang w:bidi="ar-MA"/>
        </w:rPr>
        <w:t>ا</w:t>
      </w:r>
      <w:r w:rsidRPr="003628F0">
        <w:rPr>
          <w:b/>
          <w:bCs/>
          <w:rtl/>
          <w:lang w:bidi="ar-MA"/>
        </w:rPr>
        <w:t xml:space="preserve"> قد دُ</w:t>
      </w:r>
      <w:r w:rsidRPr="003628F0">
        <w:rPr>
          <w:rFonts w:hint="eastAsia"/>
          <w:b/>
          <w:bCs/>
          <w:rtl/>
          <w:lang w:bidi="ar-MA"/>
        </w:rPr>
        <w:t>مج</w:t>
      </w:r>
      <w:r w:rsidRPr="003628F0">
        <w:rPr>
          <w:b/>
          <w:bCs/>
          <w:rtl/>
          <w:lang w:bidi="ar-MA"/>
        </w:rPr>
        <w:t xml:space="preserve"> معظمها في </w:t>
      </w:r>
      <w:r>
        <w:rPr>
          <w:rFonts w:hint="cs"/>
          <w:b/>
          <w:bCs/>
          <w:rtl/>
          <w:lang w:bidi="ar-MA"/>
        </w:rPr>
        <w:t xml:space="preserve">دورة </w:t>
      </w:r>
      <w:r w:rsidRPr="003628F0">
        <w:rPr>
          <w:rFonts w:hint="eastAsia"/>
          <w:b/>
          <w:bCs/>
          <w:rtl/>
          <w:lang w:bidi="ar-MA"/>
        </w:rPr>
        <w:t>ال</w:t>
      </w:r>
      <w:r w:rsidRPr="003628F0">
        <w:rPr>
          <w:b/>
          <w:bCs/>
          <w:rtl/>
          <w:lang w:bidi="ar-MA"/>
        </w:rPr>
        <w:t xml:space="preserve">برنامج الميزانية. وبالإضافة إلى ذلك، </w:t>
      </w:r>
      <w:r w:rsidRPr="003628F0">
        <w:rPr>
          <w:rFonts w:hint="eastAsia"/>
          <w:b/>
          <w:bCs/>
          <w:rtl/>
          <w:lang w:bidi="ar-MA"/>
        </w:rPr>
        <w:t>تؤكد</w:t>
      </w:r>
      <w:r w:rsidRPr="003628F0">
        <w:rPr>
          <w:b/>
          <w:bCs/>
          <w:rtl/>
          <w:lang w:bidi="ar-MA"/>
        </w:rPr>
        <w:t xml:space="preserve"> </w:t>
      </w:r>
      <w:r w:rsidRPr="003628F0">
        <w:rPr>
          <w:rFonts w:hint="eastAsia"/>
          <w:b/>
          <w:bCs/>
          <w:rtl/>
          <w:lang w:bidi="ar-MA"/>
        </w:rPr>
        <w:t>النتيجة</w:t>
      </w:r>
      <w:r w:rsidRPr="003628F0">
        <w:rPr>
          <w:b/>
          <w:bCs/>
          <w:rtl/>
          <w:lang w:bidi="ar-MA"/>
        </w:rPr>
        <w:t xml:space="preserve"> 7 أن تقرير أداء البرنامج يحتوي بالفعل </w:t>
      </w:r>
      <w:r w:rsidRPr="003628F0">
        <w:rPr>
          <w:rFonts w:hint="eastAsia"/>
          <w:b/>
          <w:bCs/>
          <w:rtl/>
          <w:lang w:bidi="ar-MA"/>
        </w:rPr>
        <w:t>على</w:t>
      </w:r>
      <w:r w:rsidRPr="003628F0">
        <w:rPr>
          <w:b/>
          <w:bCs/>
          <w:rtl/>
          <w:lang w:bidi="ar-MA"/>
        </w:rPr>
        <w:t xml:space="preserve"> قسم </w:t>
      </w:r>
      <w:r>
        <w:rPr>
          <w:rFonts w:hint="cs"/>
          <w:b/>
          <w:bCs/>
          <w:rtl/>
          <w:lang w:bidi="ar-MA"/>
        </w:rPr>
        <w:t>يستعرض في إطار</w:t>
      </w:r>
      <w:r w:rsidRPr="003628F0">
        <w:rPr>
          <w:b/>
          <w:bCs/>
          <w:rtl/>
          <w:lang w:bidi="ar-MA"/>
        </w:rPr>
        <w:t xml:space="preserve"> كل برنامج </w:t>
      </w:r>
      <w:r>
        <w:rPr>
          <w:rFonts w:hint="cs"/>
          <w:b/>
          <w:bCs/>
          <w:rtl/>
          <w:lang w:bidi="ar-MA"/>
        </w:rPr>
        <w:t>دوره ومساهمته</w:t>
      </w:r>
      <w:r w:rsidRPr="003628F0">
        <w:rPr>
          <w:b/>
          <w:bCs/>
          <w:rtl/>
          <w:lang w:bidi="ar-MA"/>
        </w:rPr>
        <w:t xml:space="preserve"> </w:t>
      </w:r>
      <w:r w:rsidRPr="003628F0">
        <w:rPr>
          <w:rFonts w:hint="eastAsia"/>
          <w:b/>
          <w:bCs/>
          <w:rtl/>
          <w:lang w:bidi="ar-MA"/>
        </w:rPr>
        <w:t>في</w:t>
      </w:r>
      <w:r w:rsidRPr="003628F0">
        <w:rPr>
          <w:b/>
          <w:bCs/>
          <w:rtl/>
          <w:lang w:bidi="ar-MA"/>
        </w:rPr>
        <w:t xml:space="preserve"> تنفيذ </w:t>
      </w:r>
      <w:r>
        <w:rPr>
          <w:b/>
          <w:bCs/>
          <w:rtl/>
          <w:lang w:bidi="ar-MA"/>
        </w:rPr>
        <w:t>أجندة التنمية</w:t>
      </w:r>
      <w:r w:rsidRPr="003628F0">
        <w:rPr>
          <w:b/>
          <w:bCs/>
          <w:rtl/>
          <w:lang w:bidi="ar-MA"/>
        </w:rPr>
        <w:t xml:space="preserve">  </w:t>
      </w:r>
      <w:r>
        <w:rPr>
          <w:rFonts w:hint="cs"/>
          <w:b/>
          <w:bCs/>
          <w:rtl/>
          <w:lang w:bidi="ar-MA"/>
        </w:rPr>
        <w:t>وأن أجندة التنمية</w:t>
      </w:r>
      <w:r w:rsidRPr="003628F0">
        <w:rPr>
          <w:b/>
          <w:bCs/>
          <w:rtl/>
          <w:lang w:bidi="ar-MA"/>
        </w:rPr>
        <w:t xml:space="preserve"> </w:t>
      </w:r>
      <w:r>
        <w:rPr>
          <w:rFonts w:hint="cs"/>
          <w:b/>
          <w:bCs/>
          <w:rtl/>
          <w:lang w:bidi="ar-MA"/>
        </w:rPr>
        <w:t>معممة ومدرجة</w:t>
      </w:r>
      <w:r w:rsidRPr="003628F0">
        <w:rPr>
          <w:b/>
          <w:bCs/>
          <w:rtl/>
          <w:lang w:bidi="ar-MA"/>
        </w:rPr>
        <w:t xml:space="preserve"> في </w:t>
      </w:r>
      <w:r w:rsidRPr="003628F0">
        <w:rPr>
          <w:rFonts w:hint="eastAsia"/>
          <w:b/>
          <w:bCs/>
          <w:rtl/>
          <w:lang w:bidi="ar-MA"/>
        </w:rPr>
        <w:t>استعراض</w:t>
      </w:r>
      <w:r w:rsidRPr="003628F0">
        <w:rPr>
          <w:b/>
          <w:bCs/>
          <w:rtl/>
          <w:lang w:bidi="ar-MA"/>
        </w:rPr>
        <w:t xml:space="preserve"> </w:t>
      </w:r>
      <w:r w:rsidRPr="003628F0">
        <w:rPr>
          <w:rFonts w:hint="eastAsia"/>
          <w:b/>
          <w:bCs/>
          <w:rtl/>
          <w:lang w:bidi="ar-MA"/>
        </w:rPr>
        <w:t>ا</w:t>
      </w:r>
      <w:r w:rsidRPr="003628F0">
        <w:rPr>
          <w:b/>
          <w:bCs/>
          <w:rtl/>
          <w:lang w:bidi="ar-MA"/>
        </w:rPr>
        <w:t xml:space="preserve">لتقدم المحرز. </w:t>
      </w:r>
      <w:r w:rsidRPr="003628F0">
        <w:rPr>
          <w:rFonts w:hint="eastAsia"/>
          <w:b/>
          <w:bCs/>
          <w:rtl/>
          <w:lang w:bidi="ar-MA"/>
        </w:rPr>
        <w:t>و</w:t>
      </w:r>
      <w:r w:rsidRPr="003628F0">
        <w:rPr>
          <w:b/>
          <w:bCs/>
          <w:rtl/>
          <w:lang w:bidi="ar-MA"/>
        </w:rPr>
        <w:t xml:space="preserve">على وجه الخصوص، نحيط علما </w:t>
      </w:r>
      <w:r w:rsidRPr="003628F0">
        <w:rPr>
          <w:rFonts w:hint="eastAsia"/>
          <w:b/>
          <w:bCs/>
          <w:rtl/>
          <w:lang w:bidi="ar-MA"/>
        </w:rPr>
        <w:t>في</w:t>
      </w:r>
      <w:r w:rsidRPr="003628F0">
        <w:rPr>
          <w:b/>
          <w:bCs/>
          <w:rtl/>
          <w:lang w:bidi="ar-MA"/>
        </w:rPr>
        <w:t xml:space="preserve"> </w:t>
      </w:r>
      <w:r w:rsidRPr="003628F0">
        <w:rPr>
          <w:rFonts w:hint="eastAsia"/>
          <w:b/>
          <w:bCs/>
          <w:rtl/>
          <w:lang w:bidi="ar-MA"/>
        </w:rPr>
        <w:t>النتيجة</w:t>
      </w:r>
      <w:r w:rsidRPr="003628F0">
        <w:rPr>
          <w:b/>
          <w:bCs/>
          <w:rtl/>
          <w:lang w:bidi="ar-MA"/>
        </w:rPr>
        <w:t xml:space="preserve"> 10 </w:t>
      </w:r>
      <w:r w:rsidRPr="003628F0">
        <w:rPr>
          <w:rFonts w:hint="eastAsia"/>
          <w:b/>
          <w:bCs/>
          <w:rtl/>
          <w:lang w:bidi="ar-MA"/>
        </w:rPr>
        <w:t>ب</w:t>
      </w:r>
      <w:r w:rsidRPr="003628F0">
        <w:rPr>
          <w:b/>
          <w:bCs/>
          <w:rtl/>
          <w:lang w:bidi="ar-MA"/>
        </w:rPr>
        <w:t xml:space="preserve">أن" التقارير المرحلية المنتظمة المقدمة إلى لجنة التنمية توفر أدلة جيدة على اشتراك الأمانة في المضي </w:t>
      </w:r>
      <w:r>
        <w:rPr>
          <w:rFonts w:hint="cs"/>
          <w:b/>
          <w:bCs/>
          <w:rtl/>
          <w:lang w:bidi="ar-MA"/>
        </w:rPr>
        <w:t>قدما</w:t>
      </w:r>
      <w:r w:rsidRPr="003628F0">
        <w:rPr>
          <w:b/>
          <w:bCs/>
          <w:rtl/>
          <w:lang w:bidi="ar-MA"/>
        </w:rPr>
        <w:t xml:space="preserve"> بتنفيذ التوصيات وتعزيز فرص الدول الأعضاء في رصد التنفيذ والإشراف عليه."</w:t>
      </w:r>
    </w:p>
    <w:p w:rsidR="00CB39BC" w:rsidRPr="003628F0" w:rsidRDefault="00CB39BC" w:rsidP="00CB39BC">
      <w:pPr>
        <w:pStyle w:val="NormalParaAR"/>
        <w:numPr>
          <w:ilvl w:val="0"/>
          <w:numId w:val="21"/>
        </w:numPr>
        <w:spacing w:after="0"/>
        <w:ind w:left="1134" w:hanging="567"/>
        <w:rPr>
          <w:b/>
          <w:bCs/>
          <w:lang w:bidi="ar-MA"/>
        </w:rPr>
      </w:pPr>
      <w:r w:rsidRPr="003628F0">
        <w:rPr>
          <w:b/>
          <w:bCs/>
          <w:rtl/>
          <w:lang w:bidi="ar-MA"/>
        </w:rPr>
        <w:t xml:space="preserve">نحيط علما </w:t>
      </w:r>
      <w:r w:rsidRPr="003628F0">
        <w:rPr>
          <w:rFonts w:hint="eastAsia"/>
          <w:b/>
          <w:bCs/>
          <w:rtl/>
          <w:lang w:bidi="ar-MA"/>
        </w:rPr>
        <w:t>ب</w:t>
      </w:r>
      <w:r w:rsidRPr="003628F0">
        <w:rPr>
          <w:b/>
          <w:bCs/>
          <w:rtl/>
          <w:lang w:bidi="ar-MA"/>
        </w:rPr>
        <w:t xml:space="preserve">أن التقرير يحدد أوجه </w:t>
      </w:r>
      <w:r w:rsidRPr="003628F0">
        <w:rPr>
          <w:rFonts w:hint="eastAsia"/>
          <w:b/>
          <w:bCs/>
          <w:rtl/>
          <w:lang w:bidi="ar-MA"/>
        </w:rPr>
        <w:t>ال</w:t>
      </w:r>
      <w:r w:rsidRPr="003628F0">
        <w:rPr>
          <w:b/>
          <w:bCs/>
          <w:rtl/>
          <w:lang w:bidi="ar-MA"/>
        </w:rPr>
        <w:t xml:space="preserve">قصور في الخطة الاستراتيجية متوسطة الأجل للفترة 2010-2015. </w:t>
      </w:r>
      <w:r>
        <w:rPr>
          <w:rFonts w:hint="cs"/>
          <w:b/>
          <w:bCs/>
          <w:rtl/>
          <w:lang w:bidi="ar-MA"/>
        </w:rPr>
        <w:t>أما</w:t>
      </w:r>
      <w:r w:rsidRPr="003628F0">
        <w:rPr>
          <w:b/>
          <w:bCs/>
          <w:rtl/>
          <w:lang w:bidi="ar-MA"/>
        </w:rPr>
        <w:t xml:space="preserve"> الخطة الاستراتيجية متوسطة الأجل للفترة 2016-2020</w:t>
      </w:r>
      <w:r>
        <w:rPr>
          <w:rFonts w:hint="cs"/>
          <w:b/>
          <w:bCs/>
          <w:rtl/>
          <w:lang w:bidi="ar-MA"/>
        </w:rPr>
        <w:t xml:space="preserve"> فتنص على</w:t>
      </w:r>
      <w:r w:rsidRPr="003628F0">
        <w:rPr>
          <w:b/>
          <w:bCs/>
          <w:rtl/>
          <w:lang w:bidi="ar-MA"/>
        </w:rPr>
        <w:t xml:space="preserve"> استراتيجيات </w:t>
      </w:r>
      <w:r>
        <w:rPr>
          <w:rFonts w:hint="cs"/>
          <w:b/>
          <w:bCs/>
          <w:rtl/>
          <w:lang w:bidi="ar-MA"/>
        </w:rPr>
        <w:t>أجندة التنمية</w:t>
      </w:r>
      <w:r w:rsidRPr="003628F0">
        <w:rPr>
          <w:b/>
          <w:bCs/>
          <w:rtl/>
          <w:lang w:bidi="ar-MA"/>
        </w:rPr>
        <w:t xml:space="preserve">، </w:t>
      </w:r>
      <w:r w:rsidRPr="003628F0">
        <w:rPr>
          <w:rFonts w:hint="eastAsia"/>
          <w:b/>
          <w:bCs/>
          <w:rtl/>
          <w:lang w:bidi="ar-MA"/>
        </w:rPr>
        <w:t>و</w:t>
      </w:r>
      <w:r w:rsidRPr="003628F0">
        <w:rPr>
          <w:b/>
          <w:bCs/>
          <w:rtl/>
          <w:lang w:bidi="ar-MA"/>
        </w:rPr>
        <w:t xml:space="preserve">التحديات والفرص، </w:t>
      </w:r>
      <w:r w:rsidRPr="003628F0">
        <w:rPr>
          <w:rFonts w:hint="eastAsia"/>
          <w:b/>
          <w:bCs/>
          <w:rtl/>
          <w:lang w:bidi="ar-MA"/>
        </w:rPr>
        <w:t>وترد</w:t>
      </w:r>
      <w:r w:rsidRPr="003628F0">
        <w:rPr>
          <w:b/>
          <w:bCs/>
          <w:rtl/>
          <w:lang w:bidi="ar-MA"/>
        </w:rPr>
        <w:t xml:space="preserve"> </w:t>
      </w:r>
      <w:r w:rsidRPr="003628F0">
        <w:rPr>
          <w:rFonts w:hint="eastAsia"/>
          <w:b/>
          <w:bCs/>
          <w:rtl/>
          <w:lang w:bidi="ar-MA"/>
        </w:rPr>
        <w:t>بالتحديد</w:t>
      </w:r>
      <w:r w:rsidRPr="003628F0">
        <w:rPr>
          <w:b/>
          <w:bCs/>
          <w:rtl/>
          <w:lang w:bidi="ar-MA"/>
        </w:rPr>
        <w:t xml:space="preserve"> تحت الأهداف الاستراتيجية 3 و5 </w:t>
      </w:r>
      <w:r w:rsidRPr="003628F0">
        <w:rPr>
          <w:rFonts w:hint="eastAsia"/>
          <w:b/>
          <w:bCs/>
          <w:rtl/>
          <w:lang w:bidi="ar-MA"/>
        </w:rPr>
        <w:t>و</w:t>
      </w:r>
      <w:r w:rsidRPr="003628F0">
        <w:rPr>
          <w:b/>
          <w:bCs/>
          <w:rtl/>
          <w:lang w:bidi="ar-MA"/>
        </w:rPr>
        <w:t>6. و</w:t>
      </w:r>
      <w:r w:rsidRPr="003628F0">
        <w:rPr>
          <w:rFonts w:hint="eastAsia"/>
          <w:b/>
          <w:bCs/>
          <w:rtl/>
          <w:lang w:bidi="ar-MA"/>
        </w:rPr>
        <w:t>بالتالي</w:t>
      </w:r>
      <w:r w:rsidRPr="003628F0">
        <w:rPr>
          <w:b/>
          <w:bCs/>
          <w:rtl/>
          <w:lang w:bidi="ar-MA"/>
        </w:rPr>
        <w:t xml:space="preserve"> تم</w:t>
      </w:r>
      <w:r w:rsidRPr="003628F0">
        <w:rPr>
          <w:rFonts w:hint="eastAsia"/>
          <w:b/>
          <w:bCs/>
          <w:rtl/>
          <w:lang w:bidi="ar-MA"/>
        </w:rPr>
        <w:t>ت</w:t>
      </w:r>
      <w:r w:rsidRPr="003628F0">
        <w:rPr>
          <w:b/>
          <w:bCs/>
          <w:rtl/>
          <w:lang w:bidi="ar-MA"/>
        </w:rPr>
        <w:t xml:space="preserve"> معالج</w:t>
      </w:r>
      <w:r w:rsidRPr="003628F0">
        <w:rPr>
          <w:rFonts w:hint="eastAsia"/>
          <w:b/>
          <w:bCs/>
          <w:rtl/>
          <w:lang w:bidi="ar-MA"/>
        </w:rPr>
        <w:t>ة</w:t>
      </w:r>
      <w:r w:rsidRPr="003628F0">
        <w:rPr>
          <w:b/>
          <w:bCs/>
          <w:rtl/>
          <w:lang w:bidi="ar-MA"/>
        </w:rPr>
        <w:t xml:space="preserve"> </w:t>
      </w:r>
      <w:r w:rsidRPr="003628F0">
        <w:rPr>
          <w:rFonts w:hint="eastAsia"/>
          <w:b/>
          <w:bCs/>
          <w:rtl/>
          <w:lang w:bidi="ar-MA"/>
        </w:rPr>
        <w:t>أوجه</w:t>
      </w:r>
      <w:r w:rsidRPr="003628F0">
        <w:rPr>
          <w:b/>
          <w:bCs/>
          <w:rtl/>
          <w:lang w:bidi="ar-MA"/>
        </w:rPr>
        <w:t xml:space="preserve"> القصور </w:t>
      </w:r>
      <w:r w:rsidRPr="003628F0">
        <w:rPr>
          <w:rFonts w:hint="eastAsia"/>
          <w:b/>
          <w:bCs/>
          <w:rtl/>
          <w:lang w:bidi="ar-MA"/>
        </w:rPr>
        <w:t>بالفعل</w:t>
      </w:r>
      <w:r w:rsidRPr="003628F0">
        <w:rPr>
          <w:b/>
          <w:bCs/>
          <w:rtl/>
          <w:lang w:bidi="ar-MA"/>
        </w:rPr>
        <w:t xml:space="preserve"> التي </w:t>
      </w:r>
      <w:r>
        <w:rPr>
          <w:rFonts w:hint="cs"/>
          <w:b/>
          <w:bCs/>
          <w:rtl/>
          <w:lang w:bidi="ar-MA"/>
        </w:rPr>
        <w:t>سبق</w:t>
      </w:r>
      <w:r w:rsidRPr="003628F0">
        <w:rPr>
          <w:b/>
          <w:bCs/>
          <w:rtl/>
          <w:lang w:bidi="ar-MA"/>
        </w:rPr>
        <w:t xml:space="preserve"> تحديدها </w:t>
      </w:r>
      <w:r w:rsidRPr="003628F0">
        <w:rPr>
          <w:rFonts w:hint="eastAsia"/>
          <w:b/>
          <w:bCs/>
          <w:rtl/>
          <w:lang w:bidi="ar-MA"/>
        </w:rPr>
        <w:t>في</w:t>
      </w:r>
      <w:r w:rsidRPr="003628F0">
        <w:rPr>
          <w:b/>
          <w:bCs/>
          <w:rtl/>
          <w:lang w:bidi="ar-MA"/>
        </w:rPr>
        <w:t xml:space="preserve"> الخطة الاستراتيجية متوسطة الأجل </w:t>
      </w:r>
      <w:r w:rsidRPr="003628F0">
        <w:rPr>
          <w:rFonts w:hint="eastAsia"/>
          <w:b/>
          <w:bCs/>
          <w:rtl/>
          <w:lang w:bidi="ar-MA"/>
        </w:rPr>
        <w:t>للفترة</w:t>
      </w:r>
      <w:r w:rsidRPr="003628F0">
        <w:rPr>
          <w:b/>
          <w:bCs/>
          <w:rtl/>
          <w:lang w:bidi="ar-MA"/>
        </w:rPr>
        <w:t xml:space="preserve"> 2010-2015. </w:t>
      </w:r>
    </w:p>
    <w:p w:rsidR="00CB39BC" w:rsidRPr="003628F0" w:rsidRDefault="00CB39BC" w:rsidP="00CB39BC">
      <w:pPr>
        <w:pStyle w:val="NormalParaAR"/>
        <w:numPr>
          <w:ilvl w:val="0"/>
          <w:numId w:val="21"/>
        </w:numPr>
        <w:ind w:left="1134" w:hanging="567"/>
        <w:rPr>
          <w:b/>
          <w:bCs/>
          <w:rtl/>
          <w:lang w:bidi="ar-MA"/>
        </w:rPr>
      </w:pPr>
      <w:r w:rsidRPr="003628F0">
        <w:rPr>
          <w:b/>
          <w:bCs/>
          <w:rtl/>
          <w:lang w:bidi="ar-MA"/>
        </w:rPr>
        <w:t xml:space="preserve">لذلك ترى المجموعة باء أن النتائج </w:t>
      </w:r>
      <w:r w:rsidRPr="003628F0">
        <w:rPr>
          <w:rFonts w:hint="eastAsia"/>
          <w:b/>
          <w:bCs/>
          <w:rtl/>
          <w:lang w:bidi="ar-MA"/>
        </w:rPr>
        <w:t>و</w:t>
      </w:r>
      <w:r w:rsidRPr="003628F0">
        <w:rPr>
          <w:b/>
          <w:bCs/>
          <w:rtl/>
          <w:lang w:bidi="ar-MA"/>
        </w:rPr>
        <w:t xml:space="preserve">الخطة الاستراتيجية متوسطة الأجل الأخيرة </w:t>
      </w:r>
      <w:r w:rsidRPr="003628F0">
        <w:rPr>
          <w:rFonts w:hint="eastAsia"/>
          <w:b/>
          <w:bCs/>
          <w:rtl/>
          <w:lang w:bidi="ar-MA"/>
        </w:rPr>
        <w:t>تجعل</w:t>
      </w:r>
      <w:r w:rsidRPr="003628F0">
        <w:rPr>
          <w:b/>
          <w:bCs/>
          <w:rtl/>
          <w:lang w:bidi="ar-MA"/>
        </w:rPr>
        <w:t xml:space="preserve"> </w:t>
      </w:r>
      <w:r w:rsidRPr="003628F0">
        <w:rPr>
          <w:rFonts w:hint="eastAsia"/>
          <w:b/>
          <w:bCs/>
          <w:rtl/>
          <w:lang w:bidi="ar-MA"/>
        </w:rPr>
        <w:t>الأمر</w:t>
      </w:r>
      <w:r w:rsidRPr="003628F0">
        <w:rPr>
          <w:b/>
          <w:bCs/>
          <w:rtl/>
          <w:lang w:bidi="ar-MA"/>
        </w:rPr>
        <w:t xml:space="preserve"> </w:t>
      </w:r>
      <w:r w:rsidRPr="003628F0">
        <w:rPr>
          <w:rFonts w:hint="eastAsia"/>
          <w:b/>
          <w:bCs/>
          <w:rtl/>
          <w:lang w:bidi="ar-MA"/>
        </w:rPr>
        <w:t>واضحا</w:t>
      </w:r>
      <w:r w:rsidRPr="003628F0">
        <w:rPr>
          <w:b/>
          <w:bCs/>
          <w:rtl/>
          <w:lang w:bidi="ar-MA"/>
        </w:rPr>
        <w:t xml:space="preserve"> </w:t>
      </w:r>
      <w:r w:rsidRPr="003628F0">
        <w:rPr>
          <w:rFonts w:hint="eastAsia"/>
          <w:b/>
          <w:bCs/>
          <w:rtl/>
          <w:lang w:bidi="ar-MA"/>
        </w:rPr>
        <w:t>بشأن</w:t>
      </w:r>
      <w:r w:rsidRPr="003628F0">
        <w:rPr>
          <w:b/>
          <w:bCs/>
          <w:rtl/>
          <w:lang w:bidi="ar-MA"/>
        </w:rPr>
        <w:t xml:space="preserve"> </w:t>
      </w:r>
      <w:r w:rsidRPr="003628F0">
        <w:rPr>
          <w:rFonts w:hint="eastAsia"/>
          <w:b/>
          <w:bCs/>
          <w:rtl/>
          <w:lang w:bidi="ar-MA"/>
        </w:rPr>
        <w:t>امتلاك</w:t>
      </w:r>
      <w:r w:rsidRPr="003628F0">
        <w:rPr>
          <w:b/>
          <w:bCs/>
          <w:rtl/>
          <w:lang w:bidi="ar-MA"/>
        </w:rPr>
        <w:t xml:space="preserve"> الدول الأعضاء </w:t>
      </w:r>
      <w:r>
        <w:rPr>
          <w:rFonts w:hint="cs"/>
          <w:b/>
          <w:bCs/>
          <w:rtl/>
          <w:lang w:bidi="ar-MA"/>
        </w:rPr>
        <w:t>ا</w:t>
      </w:r>
      <w:r w:rsidRPr="003628F0">
        <w:rPr>
          <w:b/>
          <w:bCs/>
          <w:rtl/>
          <w:lang w:bidi="ar-MA"/>
        </w:rPr>
        <w:t xml:space="preserve">لأدوات اللازمة </w:t>
      </w:r>
      <w:r w:rsidRPr="003628F0">
        <w:rPr>
          <w:rFonts w:hint="eastAsia"/>
          <w:b/>
          <w:bCs/>
          <w:rtl/>
          <w:lang w:bidi="ar-MA"/>
        </w:rPr>
        <w:t>لرصد</w:t>
      </w:r>
      <w:r w:rsidRPr="003628F0">
        <w:rPr>
          <w:b/>
          <w:bCs/>
          <w:rtl/>
          <w:lang w:bidi="ar-MA"/>
        </w:rPr>
        <w:t xml:space="preserve"> </w:t>
      </w:r>
      <w:r w:rsidRPr="003628F0">
        <w:rPr>
          <w:rFonts w:hint="eastAsia"/>
          <w:b/>
          <w:bCs/>
          <w:rtl/>
          <w:lang w:bidi="ar-MA"/>
        </w:rPr>
        <w:t>توصيات</w:t>
      </w:r>
      <w:r w:rsidRPr="003628F0">
        <w:rPr>
          <w:b/>
          <w:bCs/>
          <w:rtl/>
          <w:lang w:bidi="ar-MA"/>
        </w:rPr>
        <w:t xml:space="preserve"> </w:t>
      </w:r>
      <w:r>
        <w:rPr>
          <w:rFonts w:hint="cs"/>
          <w:b/>
          <w:bCs/>
          <w:rtl/>
          <w:lang w:bidi="ar-MA"/>
        </w:rPr>
        <w:t>أجندة التنمية</w:t>
      </w:r>
      <w:r w:rsidRPr="003628F0">
        <w:rPr>
          <w:b/>
          <w:bCs/>
          <w:rtl/>
          <w:lang w:bidi="ar-MA"/>
        </w:rPr>
        <w:t xml:space="preserve"> في عمل </w:t>
      </w:r>
      <w:r w:rsidRPr="003628F0">
        <w:rPr>
          <w:rFonts w:hint="eastAsia"/>
          <w:b/>
          <w:bCs/>
          <w:rtl/>
          <w:lang w:bidi="ar-MA"/>
        </w:rPr>
        <w:t>الويبو</w:t>
      </w:r>
      <w:r w:rsidRPr="003628F0">
        <w:rPr>
          <w:b/>
          <w:bCs/>
          <w:rtl/>
          <w:lang w:bidi="ar-MA"/>
        </w:rPr>
        <w:t xml:space="preserve"> بما في ذلك البرمجة والتخطيط الاستراتيجي</w:t>
      </w:r>
      <w:r w:rsidRPr="00B13A8D">
        <w:rPr>
          <w:rFonts w:hint="cs"/>
          <w:b/>
          <w:bCs/>
          <w:rtl/>
          <w:lang w:bidi="ar-MA"/>
        </w:rPr>
        <w:t xml:space="preserve"> </w:t>
      </w:r>
      <w:r>
        <w:rPr>
          <w:rFonts w:hint="cs"/>
          <w:b/>
          <w:bCs/>
          <w:rtl/>
          <w:lang w:bidi="ar-MA"/>
        </w:rPr>
        <w:t xml:space="preserve">رصدا منهجيا </w:t>
      </w:r>
      <w:r w:rsidRPr="003628F0">
        <w:rPr>
          <w:b/>
          <w:bCs/>
          <w:rtl/>
          <w:lang w:bidi="ar-MA"/>
        </w:rPr>
        <w:t>، كما هو موضح أعلاه.</w:t>
      </w:r>
    </w:p>
    <w:p w:rsidR="00CB39BC" w:rsidRDefault="00CB39BC" w:rsidP="00CB39BC">
      <w:pPr>
        <w:pStyle w:val="NormalParaAR"/>
        <w:rPr>
          <w:rtl/>
        </w:rPr>
      </w:pPr>
      <w:r w:rsidRPr="002C0451">
        <w:rPr>
          <w:u w:val="single"/>
          <w:rtl/>
        </w:rPr>
        <w:t>التوصية 6</w:t>
      </w:r>
      <w:r>
        <w:rPr>
          <w:rtl/>
        </w:rPr>
        <w:t xml:space="preserve">: </w:t>
      </w:r>
      <w:r w:rsidRPr="003628F0">
        <w:rPr>
          <w:i/>
          <w:iCs/>
          <w:rtl/>
        </w:rPr>
        <w:t xml:space="preserve">ينبغي </w:t>
      </w:r>
      <w:r w:rsidRPr="003628F0">
        <w:rPr>
          <w:b/>
          <w:bCs/>
          <w:i/>
          <w:iCs/>
          <w:rtl/>
        </w:rPr>
        <w:t>للدول الأعضاء</w:t>
      </w:r>
      <w:r w:rsidRPr="003628F0">
        <w:rPr>
          <w:i/>
          <w:iCs/>
          <w:rtl/>
        </w:rPr>
        <w:t xml:space="preserve"> أن تعزز التنسيق بين البعثات القائمة في جنيف ومكاتبها للملكية الفكرية وغيرها من السلطات في العاصمة من أجل إيجاد نهج موحد للتعامل مع لجنة التنمية وزيادة مستوى الوعي بشأن مزايا </w:t>
      </w:r>
      <w:r>
        <w:rPr>
          <w:i/>
          <w:iCs/>
          <w:rtl/>
        </w:rPr>
        <w:t>أجندة التنمية</w:t>
      </w:r>
      <w:r w:rsidRPr="003628F0">
        <w:rPr>
          <w:i/>
          <w:iCs/>
          <w:rtl/>
        </w:rPr>
        <w:t xml:space="preserve">. وينبغي تعزيز مشاركة الخبراء القائمين في أوطانهم على مستوى أعلى في عمل اللجنة. وينبغي للجنة التنمية أن تنظر في الإجراءات المتعلقة بإعداد التقارير فيما يخص ما أُنجز على الصعيد الوطني بشأن تنفيذ توصيات </w:t>
      </w:r>
      <w:r>
        <w:rPr>
          <w:i/>
          <w:iCs/>
          <w:rtl/>
        </w:rPr>
        <w:t>أجندة التنمية</w:t>
      </w:r>
      <w:r w:rsidRPr="003628F0">
        <w:rPr>
          <w:i/>
          <w:iCs/>
          <w:rtl/>
        </w:rPr>
        <w:t>.</w:t>
      </w:r>
    </w:p>
    <w:p w:rsidR="00CB39BC" w:rsidRDefault="00CB39BC" w:rsidP="00CB39BC">
      <w:pPr>
        <w:pStyle w:val="NormalParaAR"/>
        <w:rPr>
          <w:b/>
          <w:bCs/>
        </w:rPr>
      </w:pPr>
      <w:r w:rsidRPr="005703B9">
        <w:rPr>
          <w:rFonts w:hint="cs"/>
          <w:b/>
          <w:bCs/>
          <w:rtl/>
        </w:rPr>
        <w:t>تعليقات المجموعة باء</w:t>
      </w:r>
      <w:r>
        <w:rPr>
          <w:rFonts w:hint="cs"/>
          <w:b/>
          <w:bCs/>
          <w:rtl/>
        </w:rPr>
        <w:t>:</w:t>
      </w:r>
    </w:p>
    <w:p w:rsidR="00CB39BC" w:rsidRPr="003628F0" w:rsidRDefault="00CB39BC" w:rsidP="00CB39BC">
      <w:pPr>
        <w:pStyle w:val="NormalParaAR"/>
        <w:numPr>
          <w:ilvl w:val="0"/>
          <w:numId w:val="21"/>
        </w:numPr>
        <w:spacing w:after="0"/>
        <w:ind w:left="1134" w:hanging="567"/>
        <w:rPr>
          <w:b/>
          <w:bCs/>
          <w:lang w:bidi="ar-MA"/>
        </w:rPr>
      </w:pPr>
      <w:r>
        <w:rPr>
          <w:rFonts w:hint="cs"/>
          <w:b/>
          <w:bCs/>
          <w:rtl/>
          <w:lang w:bidi="ar-MA"/>
        </w:rPr>
        <w:t xml:space="preserve">تؤيد </w:t>
      </w:r>
      <w:r w:rsidRPr="003628F0">
        <w:rPr>
          <w:b/>
          <w:bCs/>
          <w:rtl/>
          <w:lang w:bidi="ar-MA"/>
        </w:rPr>
        <w:t xml:space="preserve">المجموعة </w:t>
      </w:r>
      <w:r w:rsidRPr="003628F0">
        <w:rPr>
          <w:rFonts w:hint="eastAsia"/>
          <w:b/>
          <w:bCs/>
          <w:rtl/>
          <w:lang w:bidi="ar-MA"/>
        </w:rPr>
        <w:t>باء</w:t>
      </w:r>
      <w:r w:rsidRPr="003628F0">
        <w:rPr>
          <w:b/>
          <w:bCs/>
          <w:rtl/>
          <w:lang w:bidi="ar-MA"/>
        </w:rPr>
        <w:t xml:space="preserve"> اعتماد </w:t>
      </w:r>
      <w:r w:rsidRPr="003628F0">
        <w:rPr>
          <w:rFonts w:hint="eastAsia"/>
          <w:b/>
          <w:bCs/>
          <w:rtl/>
          <w:lang w:bidi="ar-MA"/>
        </w:rPr>
        <w:t>إجراءات</w:t>
      </w:r>
      <w:r w:rsidRPr="003628F0">
        <w:rPr>
          <w:b/>
          <w:bCs/>
          <w:rtl/>
          <w:lang w:bidi="ar-MA"/>
        </w:rPr>
        <w:t xml:space="preserve"> </w:t>
      </w:r>
      <w:r>
        <w:rPr>
          <w:rFonts w:hint="cs"/>
          <w:b/>
          <w:bCs/>
          <w:rtl/>
          <w:lang w:bidi="ar-MA"/>
        </w:rPr>
        <w:t>تتطوع بموجبها</w:t>
      </w:r>
      <w:r w:rsidRPr="003628F0">
        <w:rPr>
          <w:b/>
          <w:bCs/>
          <w:rtl/>
          <w:lang w:bidi="ar-MA"/>
        </w:rPr>
        <w:t xml:space="preserve"> الدول الأعضاء </w:t>
      </w:r>
      <w:r w:rsidRPr="003628F0">
        <w:rPr>
          <w:rFonts w:hint="eastAsia"/>
          <w:b/>
          <w:bCs/>
          <w:rtl/>
          <w:lang w:bidi="ar-MA"/>
        </w:rPr>
        <w:t>بإعداد</w:t>
      </w:r>
      <w:r w:rsidRPr="003628F0">
        <w:rPr>
          <w:b/>
          <w:bCs/>
          <w:rtl/>
          <w:lang w:bidi="ar-MA"/>
        </w:rPr>
        <w:t xml:space="preserve"> </w:t>
      </w:r>
      <w:r w:rsidRPr="003628F0">
        <w:rPr>
          <w:rFonts w:hint="eastAsia"/>
          <w:b/>
          <w:bCs/>
          <w:rtl/>
          <w:lang w:bidi="ar-MA"/>
        </w:rPr>
        <w:t>تقارير</w:t>
      </w:r>
      <w:r w:rsidRPr="003628F0">
        <w:rPr>
          <w:b/>
          <w:bCs/>
          <w:rtl/>
          <w:lang w:bidi="ar-MA"/>
        </w:rPr>
        <w:t xml:space="preserve"> </w:t>
      </w:r>
      <w:r w:rsidRPr="003628F0">
        <w:rPr>
          <w:rFonts w:hint="eastAsia"/>
          <w:b/>
          <w:bCs/>
          <w:rtl/>
          <w:lang w:bidi="ar-MA"/>
        </w:rPr>
        <w:t>منتظمة</w:t>
      </w:r>
      <w:r w:rsidRPr="003628F0">
        <w:rPr>
          <w:b/>
          <w:bCs/>
          <w:rtl/>
          <w:lang w:bidi="ar-MA"/>
        </w:rPr>
        <w:t xml:space="preserve"> بشأن ال</w:t>
      </w:r>
      <w:r w:rsidRPr="003628F0">
        <w:rPr>
          <w:rFonts w:hint="eastAsia"/>
          <w:b/>
          <w:bCs/>
          <w:rtl/>
          <w:lang w:bidi="ar-MA"/>
        </w:rPr>
        <w:t>تدابير</w:t>
      </w:r>
      <w:r w:rsidRPr="003628F0">
        <w:rPr>
          <w:b/>
          <w:bCs/>
          <w:rtl/>
          <w:lang w:bidi="ar-MA"/>
        </w:rPr>
        <w:t xml:space="preserve"> المتخذة على الصعيد الوطني لتنفيذ </w:t>
      </w:r>
      <w:r w:rsidRPr="003628F0">
        <w:rPr>
          <w:rFonts w:hint="eastAsia"/>
          <w:b/>
          <w:bCs/>
          <w:rtl/>
          <w:lang w:bidi="ar-MA"/>
        </w:rPr>
        <w:t>توصيات</w:t>
      </w:r>
      <w:r w:rsidRPr="003628F0">
        <w:rPr>
          <w:b/>
          <w:bCs/>
          <w:rtl/>
          <w:lang w:bidi="ar-MA"/>
        </w:rPr>
        <w:t xml:space="preserve"> </w:t>
      </w:r>
      <w:r>
        <w:rPr>
          <w:rFonts w:hint="cs"/>
          <w:b/>
          <w:bCs/>
          <w:rtl/>
          <w:lang w:bidi="ar-MA"/>
        </w:rPr>
        <w:t>أجندة التنمية</w:t>
      </w:r>
      <w:r w:rsidRPr="003628F0">
        <w:rPr>
          <w:b/>
          <w:bCs/>
          <w:rtl/>
          <w:lang w:bidi="ar-MA"/>
        </w:rPr>
        <w:t>.</w:t>
      </w:r>
    </w:p>
    <w:p w:rsidR="00CB39BC" w:rsidRPr="003628F0" w:rsidRDefault="00CB39BC" w:rsidP="00CB39BC">
      <w:pPr>
        <w:pStyle w:val="NormalParaAR"/>
        <w:numPr>
          <w:ilvl w:val="0"/>
          <w:numId w:val="21"/>
        </w:numPr>
        <w:ind w:left="1134" w:hanging="567"/>
        <w:rPr>
          <w:b/>
          <w:bCs/>
          <w:rtl/>
          <w:lang w:bidi="ar-MA"/>
        </w:rPr>
      </w:pPr>
      <w:r w:rsidRPr="003628F0">
        <w:rPr>
          <w:b/>
          <w:bCs/>
          <w:rtl/>
          <w:lang w:bidi="ar-MA"/>
        </w:rPr>
        <w:t xml:space="preserve">نرحب أيضا </w:t>
      </w:r>
      <w:r w:rsidRPr="003628F0">
        <w:rPr>
          <w:rFonts w:hint="eastAsia"/>
          <w:b/>
          <w:bCs/>
          <w:rtl/>
          <w:lang w:bidi="ar-MA"/>
        </w:rPr>
        <w:t>ب</w:t>
      </w:r>
      <w:r w:rsidRPr="003628F0">
        <w:rPr>
          <w:b/>
          <w:bCs/>
          <w:rtl/>
          <w:lang w:bidi="ar-MA"/>
        </w:rPr>
        <w:t xml:space="preserve">الدعوة إلى زيادة مشاركة الخبراء </w:t>
      </w:r>
      <w:r w:rsidRPr="003628F0">
        <w:rPr>
          <w:rFonts w:hint="eastAsia"/>
          <w:b/>
          <w:bCs/>
          <w:rtl/>
          <w:lang w:bidi="ar-MA"/>
        </w:rPr>
        <w:t>الوافدين</w:t>
      </w:r>
      <w:r w:rsidRPr="003628F0">
        <w:rPr>
          <w:b/>
          <w:bCs/>
          <w:rtl/>
          <w:lang w:bidi="ar-MA"/>
        </w:rPr>
        <w:t xml:space="preserve"> </w:t>
      </w:r>
      <w:r w:rsidRPr="003628F0">
        <w:rPr>
          <w:rFonts w:hint="eastAsia"/>
          <w:b/>
          <w:bCs/>
          <w:rtl/>
          <w:lang w:bidi="ar-MA"/>
        </w:rPr>
        <w:t>من</w:t>
      </w:r>
      <w:r w:rsidRPr="003628F0">
        <w:rPr>
          <w:b/>
          <w:bCs/>
          <w:rtl/>
          <w:lang w:bidi="ar-MA"/>
        </w:rPr>
        <w:t xml:space="preserve"> العواصم للتمكن من الاستفادة من تجربتهم </w:t>
      </w:r>
      <w:r w:rsidRPr="003628F0">
        <w:rPr>
          <w:rFonts w:hint="eastAsia"/>
          <w:b/>
          <w:bCs/>
          <w:rtl/>
          <w:lang w:bidi="ar-MA"/>
        </w:rPr>
        <w:t>وخبرتهم</w:t>
      </w:r>
      <w:r>
        <w:rPr>
          <w:rFonts w:hint="cs"/>
          <w:b/>
          <w:bCs/>
          <w:rtl/>
          <w:lang w:bidi="ar-MA"/>
        </w:rPr>
        <w:t> </w:t>
      </w:r>
      <w:r w:rsidRPr="003628F0">
        <w:rPr>
          <w:b/>
          <w:bCs/>
          <w:rtl/>
          <w:lang w:bidi="ar-MA"/>
        </w:rPr>
        <w:t>العملية.</w:t>
      </w:r>
    </w:p>
    <w:p w:rsidR="00CB39BC" w:rsidRDefault="00CB39BC" w:rsidP="00CB39BC">
      <w:pPr>
        <w:pStyle w:val="NormalParaAR"/>
        <w:rPr>
          <w:rtl/>
        </w:rPr>
      </w:pPr>
      <w:r w:rsidRPr="002C0451">
        <w:rPr>
          <w:u w:val="single"/>
          <w:rtl/>
        </w:rPr>
        <w:t>التوصية 7</w:t>
      </w:r>
      <w:r>
        <w:rPr>
          <w:rtl/>
        </w:rPr>
        <w:t xml:space="preserve">: </w:t>
      </w:r>
      <w:r w:rsidRPr="003628F0">
        <w:rPr>
          <w:i/>
          <w:iCs/>
          <w:rtl/>
        </w:rPr>
        <w:t xml:space="preserve">ينبغي </w:t>
      </w:r>
      <w:r w:rsidRPr="003628F0">
        <w:rPr>
          <w:b/>
          <w:bCs/>
          <w:i/>
          <w:iCs/>
          <w:rtl/>
        </w:rPr>
        <w:t>للدول الأعضاء</w:t>
      </w:r>
      <w:r w:rsidRPr="003628F0">
        <w:rPr>
          <w:i/>
          <w:iCs/>
          <w:rtl/>
        </w:rPr>
        <w:t xml:space="preserve"> ـ في ضوء احتياجاتها الوطنية ـ أن تصوغ اقتراحات جديدة لإقامة مشاريع لكي تنظر فيها لجنة التنمية. وينبغي أن تنظر في إنشاء آلية إعداد تقارير مستندة إلى الدروس المستفادة وأفضل الممارسات من مشروعات </w:t>
      </w:r>
      <w:r>
        <w:rPr>
          <w:i/>
          <w:iCs/>
          <w:rtl/>
        </w:rPr>
        <w:t>أجندة التنمية</w:t>
      </w:r>
      <w:r w:rsidRPr="003628F0">
        <w:rPr>
          <w:i/>
          <w:iCs/>
          <w:rtl/>
        </w:rPr>
        <w:t xml:space="preserve"> وأنشطته</w:t>
      </w:r>
      <w:r>
        <w:rPr>
          <w:rFonts w:hint="cs"/>
          <w:i/>
          <w:iCs/>
          <w:rtl/>
        </w:rPr>
        <w:t>ا</w:t>
      </w:r>
      <w:r w:rsidRPr="003628F0">
        <w:rPr>
          <w:i/>
          <w:iCs/>
          <w:rtl/>
        </w:rPr>
        <w:t xml:space="preserve"> المنفذة بنجاح. وينبغي أن تشمل آلية إعداد التقارير هذه استعراضًا دوريًا لاستدامة المشروعات المنفذة أو المعممة أو كليهما، فضلاً عن تأثير هذه المشروعات على المستفيدين. وينبغي </w:t>
      </w:r>
      <w:proofErr w:type="spellStart"/>
      <w:r w:rsidRPr="003628F0">
        <w:rPr>
          <w:i/>
          <w:iCs/>
          <w:rtl/>
        </w:rPr>
        <w:t>للويبو</w:t>
      </w:r>
      <w:proofErr w:type="spellEnd"/>
      <w:r w:rsidRPr="003628F0">
        <w:rPr>
          <w:i/>
          <w:iCs/>
          <w:rtl/>
        </w:rPr>
        <w:t xml:space="preserve"> أن تنشئ قاعدة بيانات للدروس المستفادة وأفضل الممارسات المحددة في سياق تنفيذ مشروعات </w:t>
      </w:r>
      <w:r>
        <w:rPr>
          <w:i/>
          <w:iCs/>
          <w:rtl/>
        </w:rPr>
        <w:t>أجندة التنمية</w:t>
      </w:r>
      <w:r w:rsidRPr="003628F0">
        <w:rPr>
          <w:i/>
          <w:iCs/>
          <w:rtl/>
        </w:rPr>
        <w:t>.</w:t>
      </w:r>
      <w:r>
        <w:rPr>
          <w:rtl/>
        </w:rPr>
        <w:t xml:space="preserve"> </w:t>
      </w:r>
    </w:p>
    <w:p w:rsidR="00CB39BC" w:rsidRDefault="00CB39BC" w:rsidP="00CB39BC">
      <w:pPr>
        <w:pStyle w:val="NormalParaAR"/>
        <w:keepNext/>
        <w:rPr>
          <w:b/>
          <w:bCs/>
        </w:rPr>
      </w:pPr>
      <w:r w:rsidRPr="005703B9">
        <w:rPr>
          <w:rFonts w:hint="cs"/>
          <w:b/>
          <w:bCs/>
          <w:rtl/>
        </w:rPr>
        <w:t>تعليقات المجموعة باء</w:t>
      </w:r>
      <w:r>
        <w:rPr>
          <w:rFonts w:hint="cs"/>
          <w:b/>
          <w:bCs/>
          <w:rtl/>
        </w:rPr>
        <w:t>:</w:t>
      </w:r>
    </w:p>
    <w:p w:rsidR="00CB39BC" w:rsidRPr="003628F0" w:rsidRDefault="00CB39BC" w:rsidP="00CB39BC">
      <w:pPr>
        <w:pStyle w:val="NormalParaAR"/>
        <w:numPr>
          <w:ilvl w:val="0"/>
          <w:numId w:val="21"/>
        </w:numPr>
        <w:spacing w:after="0"/>
        <w:ind w:left="1134" w:hanging="567"/>
        <w:rPr>
          <w:b/>
          <w:bCs/>
          <w:lang w:bidi="ar-MA"/>
        </w:rPr>
      </w:pPr>
      <w:r>
        <w:rPr>
          <w:rFonts w:hint="cs"/>
          <w:b/>
          <w:bCs/>
          <w:rtl/>
          <w:lang w:bidi="ar-MA"/>
        </w:rPr>
        <w:t xml:space="preserve">تؤيد </w:t>
      </w:r>
      <w:r w:rsidRPr="003628F0">
        <w:rPr>
          <w:b/>
          <w:bCs/>
          <w:rtl/>
          <w:lang w:bidi="ar-MA"/>
        </w:rPr>
        <w:t xml:space="preserve">المجموعة باء تشجيع الدول الأعضاء </w:t>
      </w:r>
      <w:r>
        <w:rPr>
          <w:rFonts w:hint="cs"/>
          <w:b/>
          <w:bCs/>
          <w:rtl/>
          <w:lang w:bidi="ar-MA"/>
        </w:rPr>
        <w:t xml:space="preserve">على </w:t>
      </w:r>
      <w:r w:rsidRPr="003628F0">
        <w:rPr>
          <w:rFonts w:hint="eastAsia"/>
          <w:b/>
          <w:bCs/>
          <w:rtl/>
          <w:lang w:bidi="ar-MA"/>
        </w:rPr>
        <w:t>صياغة</w:t>
      </w:r>
      <w:r w:rsidRPr="003628F0">
        <w:rPr>
          <w:b/>
          <w:bCs/>
          <w:rtl/>
          <w:lang w:bidi="ar-MA"/>
        </w:rPr>
        <w:t xml:space="preserve"> اقتراحات جديدة لإقامة مشاريع لكي تنظر فيها </w:t>
      </w:r>
      <w:r w:rsidRPr="003628F0">
        <w:rPr>
          <w:rFonts w:hint="eastAsia"/>
          <w:b/>
          <w:bCs/>
          <w:rtl/>
          <w:lang w:bidi="ar-MA"/>
        </w:rPr>
        <w:t>ال</w:t>
      </w:r>
      <w:r w:rsidRPr="003628F0">
        <w:rPr>
          <w:b/>
          <w:bCs/>
          <w:rtl/>
          <w:lang w:bidi="ar-MA"/>
        </w:rPr>
        <w:t>لجنة</w:t>
      </w:r>
      <w:r w:rsidRPr="003628F0">
        <w:rPr>
          <w:rFonts w:hint="eastAsia"/>
          <w:b/>
          <w:bCs/>
          <w:rtl/>
          <w:lang w:bidi="ar-MA"/>
        </w:rPr>
        <w:t>،</w:t>
      </w:r>
      <w:r w:rsidRPr="003628F0">
        <w:rPr>
          <w:b/>
          <w:bCs/>
          <w:rtl/>
          <w:lang w:bidi="ar-MA"/>
        </w:rPr>
        <w:t xml:space="preserve"> وتولي اهتماما كبيرا </w:t>
      </w:r>
      <w:r>
        <w:rPr>
          <w:rFonts w:hint="cs"/>
          <w:b/>
          <w:bCs/>
          <w:rtl/>
          <w:lang w:bidi="ar-MA"/>
        </w:rPr>
        <w:t>ل</w:t>
      </w:r>
      <w:r w:rsidRPr="003628F0">
        <w:rPr>
          <w:rFonts w:hint="eastAsia"/>
          <w:b/>
          <w:bCs/>
          <w:rtl/>
          <w:lang w:bidi="ar-MA"/>
        </w:rPr>
        <w:t>أن</w:t>
      </w:r>
      <w:r w:rsidRPr="003628F0">
        <w:rPr>
          <w:b/>
          <w:bCs/>
          <w:rtl/>
          <w:lang w:bidi="ar-MA"/>
        </w:rPr>
        <w:t xml:space="preserve"> </w:t>
      </w:r>
      <w:r w:rsidRPr="003628F0">
        <w:rPr>
          <w:rFonts w:hint="eastAsia"/>
          <w:b/>
          <w:bCs/>
          <w:rtl/>
          <w:lang w:bidi="ar-MA"/>
        </w:rPr>
        <w:t>نكون</w:t>
      </w:r>
      <w:r w:rsidRPr="003628F0">
        <w:rPr>
          <w:b/>
          <w:bCs/>
          <w:rtl/>
          <w:lang w:bidi="ar-MA"/>
        </w:rPr>
        <w:t xml:space="preserve"> هذه الاقتراحات </w:t>
      </w:r>
      <w:r w:rsidRPr="003628F0">
        <w:rPr>
          <w:rFonts w:hint="eastAsia"/>
          <w:b/>
          <w:bCs/>
          <w:rtl/>
          <w:lang w:bidi="ar-MA"/>
        </w:rPr>
        <w:t>قائمة</w:t>
      </w:r>
      <w:r w:rsidRPr="003628F0">
        <w:rPr>
          <w:b/>
          <w:bCs/>
          <w:rtl/>
          <w:lang w:bidi="ar-MA"/>
        </w:rPr>
        <w:t xml:space="preserve"> </w:t>
      </w:r>
      <w:r w:rsidRPr="003628F0">
        <w:rPr>
          <w:rFonts w:hint="eastAsia"/>
          <w:b/>
          <w:bCs/>
          <w:rtl/>
          <w:lang w:bidi="ar-MA"/>
        </w:rPr>
        <w:t>على</w:t>
      </w:r>
      <w:r w:rsidRPr="003628F0">
        <w:rPr>
          <w:b/>
          <w:bCs/>
          <w:rtl/>
          <w:lang w:bidi="ar-MA"/>
        </w:rPr>
        <w:t xml:space="preserve"> أساس الاحتياجات الوطنية. </w:t>
      </w:r>
    </w:p>
    <w:p w:rsidR="00CB39BC" w:rsidRPr="003628F0" w:rsidRDefault="00CB39BC" w:rsidP="00CB39BC">
      <w:pPr>
        <w:pStyle w:val="NormalParaAR"/>
        <w:numPr>
          <w:ilvl w:val="0"/>
          <w:numId w:val="21"/>
        </w:numPr>
        <w:spacing w:after="0"/>
        <w:ind w:left="1134" w:hanging="567"/>
        <w:rPr>
          <w:b/>
          <w:bCs/>
          <w:lang w:bidi="ar-MA"/>
        </w:rPr>
      </w:pPr>
      <w:r w:rsidRPr="003628F0">
        <w:rPr>
          <w:rFonts w:hint="eastAsia"/>
          <w:b/>
          <w:bCs/>
          <w:rtl/>
          <w:lang w:bidi="ar-MA"/>
        </w:rPr>
        <w:t>ترحب</w:t>
      </w:r>
      <w:r w:rsidRPr="003628F0">
        <w:rPr>
          <w:b/>
          <w:bCs/>
          <w:rtl/>
          <w:lang w:bidi="ar-MA"/>
        </w:rPr>
        <w:t xml:space="preserve"> المجموعة </w:t>
      </w:r>
      <w:r w:rsidRPr="003628F0">
        <w:rPr>
          <w:rFonts w:hint="eastAsia"/>
          <w:b/>
          <w:bCs/>
          <w:rtl/>
          <w:lang w:bidi="ar-MA"/>
        </w:rPr>
        <w:t>باء</w:t>
      </w:r>
      <w:r w:rsidRPr="003628F0">
        <w:rPr>
          <w:b/>
          <w:bCs/>
          <w:rtl/>
          <w:lang w:bidi="ar-MA"/>
        </w:rPr>
        <w:t xml:space="preserve"> أيضا </w:t>
      </w:r>
      <w:r w:rsidRPr="003628F0">
        <w:rPr>
          <w:rFonts w:hint="eastAsia"/>
          <w:b/>
          <w:bCs/>
          <w:rtl/>
          <w:lang w:bidi="ar-MA"/>
        </w:rPr>
        <w:t>ب</w:t>
      </w:r>
      <w:r w:rsidRPr="003628F0">
        <w:rPr>
          <w:b/>
          <w:bCs/>
          <w:rtl/>
          <w:lang w:bidi="ar-MA"/>
        </w:rPr>
        <w:t xml:space="preserve">تبادل </w:t>
      </w:r>
      <w:r w:rsidRPr="003628F0">
        <w:rPr>
          <w:rFonts w:hint="eastAsia"/>
          <w:b/>
          <w:bCs/>
          <w:rtl/>
          <w:lang w:bidi="ar-MA"/>
        </w:rPr>
        <w:t>البلدان</w:t>
      </w:r>
      <w:r w:rsidRPr="003628F0">
        <w:rPr>
          <w:b/>
          <w:bCs/>
          <w:rtl/>
          <w:lang w:bidi="ar-MA"/>
        </w:rPr>
        <w:t xml:space="preserve"> المستفيدة </w:t>
      </w:r>
      <w:r w:rsidRPr="003628F0">
        <w:rPr>
          <w:rFonts w:hint="eastAsia"/>
          <w:b/>
          <w:bCs/>
          <w:rtl/>
          <w:lang w:bidi="ar-MA"/>
        </w:rPr>
        <w:t>تجارب</w:t>
      </w:r>
      <w:r>
        <w:rPr>
          <w:rFonts w:hint="cs"/>
          <w:b/>
          <w:bCs/>
          <w:rtl/>
          <w:lang w:bidi="ar-MA"/>
        </w:rPr>
        <w:t>ها</w:t>
      </w:r>
      <w:r w:rsidRPr="003628F0">
        <w:rPr>
          <w:b/>
          <w:bCs/>
          <w:rtl/>
          <w:lang w:bidi="ar-MA"/>
        </w:rPr>
        <w:t xml:space="preserve"> </w:t>
      </w:r>
      <w:r w:rsidRPr="003628F0">
        <w:rPr>
          <w:rFonts w:hint="eastAsia"/>
          <w:b/>
          <w:bCs/>
          <w:rtl/>
          <w:lang w:bidi="ar-MA"/>
        </w:rPr>
        <w:t>بشأن</w:t>
      </w:r>
      <w:r w:rsidRPr="003628F0">
        <w:rPr>
          <w:b/>
          <w:bCs/>
          <w:rtl/>
          <w:lang w:bidi="ar-MA"/>
        </w:rPr>
        <w:t xml:space="preserve"> </w:t>
      </w:r>
      <w:r>
        <w:rPr>
          <w:rFonts w:hint="cs"/>
          <w:b/>
          <w:bCs/>
          <w:rtl/>
          <w:lang w:bidi="ar-MA"/>
        </w:rPr>
        <w:t>العبر</w:t>
      </w:r>
      <w:r w:rsidRPr="00B82183">
        <w:rPr>
          <w:b/>
          <w:bCs/>
          <w:rtl/>
          <w:lang w:bidi="ar-MA"/>
        </w:rPr>
        <w:t xml:space="preserve"> وأفض</w:t>
      </w:r>
      <w:r w:rsidRPr="00B82183">
        <w:rPr>
          <w:rFonts w:hint="eastAsia"/>
          <w:b/>
          <w:bCs/>
          <w:rtl/>
          <w:lang w:bidi="ar-MA"/>
        </w:rPr>
        <w:t>ل</w:t>
      </w:r>
      <w:r w:rsidRPr="003628F0">
        <w:rPr>
          <w:b/>
          <w:bCs/>
          <w:rtl/>
          <w:lang w:bidi="ar-MA"/>
        </w:rPr>
        <w:t xml:space="preserve"> الممارسات </w:t>
      </w:r>
      <w:r w:rsidRPr="003628F0">
        <w:rPr>
          <w:rFonts w:hint="eastAsia"/>
          <w:b/>
          <w:bCs/>
          <w:rtl/>
          <w:lang w:bidi="ar-MA"/>
        </w:rPr>
        <w:t>المستخلصة</w:t>
      </w:r>
      <w:r w:rsidRPr="003628F0">
        <w:rPr>
          <w:b/>
          <w:bCs/>
          <w:rtl/>
          <w:lang w:bidi="ar-MA"/>
        </w:rPr>
        <w:t xml:space="preserve"> </w:t>
      </w:r>
      <w:r w:rsidRPr="003628F0">
        <w:rPr>
          <w:rFonts w:hint="eastAsia"/>
          <w:b/>
          <w:bCs/>
          <w:rtl/>
          <w:lang w:bidi="ar-MA"/>
        </w:rPr>
        <w:t>من</w:t>
      </w:r>
      <w:r w:rsidRPr="003628F0">
        <w:rPr>
          <w:b/>
          <w:bCs/>
          <w:rtl/>
          <w:lang w:bidi="ar-MA"/>
        </w:rPr>
        <w:t xml:space="preserve"> تنفيذ </w:t>
      </w:r>
      <w:r w:rsidRPr="003628F0">
        <w:rPr>
          <w:rFonts w:hint="eastAsia"/>
          <w:b/>
          <w:bCs/>
          <w:rtl/>
          <w:lang w:bidi="ar-MA"/>
        </w:rPr>
        <w:t>م</w:t>
      </w:r>
      <w:r w:rsidRPr="003628F0">
        <w:rPr>
          <w:b/>
          <w:bCs/>
          <w:rtl/>
          <w:lang w:bidi="ar-MA"/>
        </w:rPr>
        <w:t xml:space="preserve">شاريع </w:t>
      </w:r>
      <w:r>
        <w:rPr>
          <w:rFonts w:hint="cs"/>
          <w:b/>
          <w:bCs/>
          <w:rtl/>
          <w:lang w:bidi="ar-MA"/>
        </w:rPr>
        <w:t>أجندة التنمية</w:t>
      </w:r>
      <w:r w:rsidRPr="003628F0">
        <w:rPr>
          <w:b/>
          <w:bCs/>
          <w:rtl/>
          <w:lang w:bidi="ar-MA"/>
        </w:rPr>
        <w:t>.</w:t>
      </w:r>
    </w:p>
    <w:p w:rsidR="00CB39BC" w:rsidRPr="003628F0" w:rsidRDefault="00CB39BC" w:rsidP="00CB39BC">
      <w:pPr>
        <w:pStyle w:val="NormalParaAR"/>
        <w:numPr>
          <w:ilvl w:val="0"/>
          <w:numId w:val="21"/>
        </w:numPr>
        <w:ind w:left="1134" w:hanging="567"/>
        <w:rPr>
          <w:b/>
          <w:bCs/>
          <w:rtl/>
          <w:lang w:bidi="ar-MA"/>
        </w:rPr>
      </w:pPr>
      <w:r w:rsidRPr="003628F0">
        <w:rPr>
          <w:b/>
          <w:bCs/>
          <w:rtl/>
          <w:lang w:bidi="ar-MA"/>
        </w:rPr>
        <w:t xml:space="preserve">ترحب المجموعة </w:t>
      </w:r>
      <w:r w:rsidRPr="003628F0">
        <w:rPr>
          <w:rFonts w:hint="eastAsia"/>
          <w:b/>
          <w:bCs/>
          <w:rtl/>
          <w:lang w:bidi="ar-MA"/>
        </w:rPr>
        <w:t>باء</w:t>
      </w:r>
      <w:r w:rsidRPr="003628F0">
        <w:rPr>
          <w:b/>
          <w:bCs/>
          <w:rtl/>
          <w:lang w:bidi="ar-MA"/>
        </w:rPr>
        <w:t xml:space="preserve"> </w:t>
      </w:r>
      <w:r w:rsidRPr="003628F0">
        <w:rPr>
          <w:rFonts w:hint="eastAsia"/>
          <w:b/>
          <w:bCs/>
          <w:rtl/>
          <w:lang w:bidi="ar-MA"/>
        </w:rPr>
        <w:t>ب</w:t>
      </w:r>
      <w:r w:rsidRPr="003628F0">
        <w:rPr>
          <w:b/>
          <w:bCs/>
          <w:rtl/>
          <w:lang w:bidi="ar-MA"/>
        </w:rPr>
        <w:t xml:space="preserve">مناقشة اللجنة </w:t>
      </w:r>
      <w:r>
        <w:rPr>
          <w:rFonts w:hint="cs"/>
          <w:b/>
          <w:bCs/>
          <w:rtl/>
          <w:lang w:bidi="ar-MA"/>
        </w:rPr>
        <w:t>النسق</w:t>
      </w:r>
      <w:r w:rsidRPr="003628F0">
        <w:rPr>
          <w:b/>
          <w:bCs/>
          <w:rtl/>
          <w:lang w:bidi="ar-MA"/>
        </w:rPr>
        <w:t xml:space="preserve"> </w:t>
      </w:r>
      <w:r w:rsidRPr="003628F0">
        <w:rPr>
          <w:rFonts w:hint="eastAsia"/>
          <w:b/>
          <w:bCs/>
          <w:rtl/>
          <w:lang w:bidi="ar-MA"/>
        </w:rPr>
        <w:t>الأفضل</w:t>
      </w:r>
      <w:r w:rsidRPr="003628F0">
        <w:rPr>
          <w:b/>
          <w:bCs/>
          <w:rtl/>
          <w:lang w:bidi="ar-MA"/>
        </w:rPr>
        <w:t xml:space="preserve"> </w:t>
      </w:r>
      <w:proofErr w:type="spellStart"/>
      <w:r w:rsidRPr="003628F0">
        <w:rPr>
          <w:b/>
          <w:bCs/>
          <w:rtl/>
          <w:lang w:bidi="ar-MA"/>
        </w:rPr>
        <w:t>لمنهجة</w:t>
      </w:r>
      <w:proofErr w:type="spellEnd"/>
      <w:r w:rsidRPr="003628F0">
        <w:rPr>
          <w:b/>
          <w:bCs/>
          <w:rtl/>
          <w:lang w:bidi="ar-MA"/>
        </w:rPr>
        <w:t xml:space="preserve"> </w:t>
      </w:r>
      <w:r w:rsidRPr="003628F0">
        <w:rPr>
          <w:rFonts w:hint="eastAsia"/>
          <w:b/>
          <w:bCs/>
          <w:rtl/>
          <w:lang w:bidi="ar-MA"/>
        </w:rPr>
        <w:t>إعداد</w:t>
      </w:r>
      <w:r w:rsidRPr="003628F0">
        <w:rPr>
          <w:b/>
          <w:bCs/>
          <w:rtl/>
          <w:lang w:bidi="ar-MA"/>
        </w:rPr>
        <w:t xml:space="preserve"> التقارير، مشير</w:t>
      </w:r>
      <w:r w:rsidRPr="003628F0">
        <w:rPr>
          <w:rFonts w:hint="eastAsia"/>
          <w:b/>
          <w:bCs/>
          <w:rtl/>
          <w:lang w:bidi="ar-MA"/>
        </w:rPr>
        <w:t>ة</w:t>
      </w:r>
      <w:r w:rsidRPr="003628F0">
        <w:rPr>
          <w:b/>
          <w:bCs/>
          <w:rtl/>
          <w:lang w:bidi="ar-MA"/>
        </w:rPr>
        <w:t xml:space="preserve"> إلى أن قاعدة </w:t>
      </w:r>
      <w:r w:rsidRPr="003628F0">
        <w:rPr>
          <w:rFonts w:hint="eastAsia"/>
          <w:b/>
          <w:bCs/>
          <w:rtl/>
          <w:lang w:bidi="ar-MA"/>
        </w:rPr>
        <w:t>ال</w:t>
      </w:r>
      <w:r w:rsidRPr="003628F0">
        <w:rPr>
          <w:b/>
          <w:bCs/>
          <w:rtl/>
          <w:lang w:bidi="ar-MA"/>
        </w:rPr>
        <w:t>بيانات</w:t>
      </w:r>
      <w:r>
        <w:rPr>
          <w:rFonts w:hint="cs"/>
          <w:b/>
          <w:bCs/>
          <w:rtl/>
          <w:lang w:bidi="ar-MA"/>
        </w:rPr>
        <w:t xml:space="preserve"> نسق</w:t>
      </w:r>
      <w:r w:rsidRPr="003628F0">
        <w:rPr>
          <w:b/>
          <w:bCs/>
          <w:rtl/>
          <w:lang w:bidi="ar-MA"/>
        </w:rPr>
        <w:t xml:space="preserve"> أظهر في الماضي بعض نقاط الضعف </w:t>
      </w:r>
      <w:r>
        <w:rPr>
          <w:rFonts w:hint="cs"/>
          <w:b/>
          <w:bCs/>
          <w:rtl/>
          <w:lang w:bidi="ar-MA"/>
        </w:rPr>
        <w:t>و</w:t>
      </w:r>
      <w:r w:rsidRPr="003628F0">
        <w:rPr>
          <w:rFonts w:hint="eastAsia"/>
          <w:b/>
          <w:bCs/>
          <w:rtl/>
          <w:lang w:bidi="ar-MA"/>
        </w:rPr>
        <w:t>ت</w:t>
      </w:r>
      <w:r w:rsidRPr="003628F0">
        <w:rPr>
          <w:b/>
          <w:bCs/>
          <w:rtl/>
          <w:lang w:bidi="ar-MA"/>
        </w:rPr>
        <w:t xml:space="preserve">كاليف </w:t>
      </w:r>
      <w:r>
        <w:rPr>
          <w:rFonts w:hint="cs"/>
          <w:b/>
          <w:bCs/>
          <w:rtl/>
          <w:lang w:bidi="ar-MA"/>
        </w:rPr>
        <w:t>باهظة</w:t>
      </w:r>
      <w:r w:rsidRPr="003628F0">
        <w:rPr>
          <w:b/>
          <w:bCs/>
          <w:rtl/>
          <w:lang w:bidi="ar-MA"/>
        </w:rPr>
        <w:t>.</w:t>
      </w:r>
    </w:p>
    <w:p w:rsidR="00CB39BC" w:rsidRDefault="00CB39BC" w:rsidP="00CB39BC">
      <w:pPr>
        <w:pStyle w:val="NormalParaAR"/>
      </w:pPr>
      <w:r w:rsidRPr="002C0451">
        <w:rPr>
          <w:u w:val="single"/>
          <w:rtl/>
        </w:rPr>
        <w:lastRenderedPageBreak/>
        <w:t>التوصية 8</w:t>
      </w:r>
      <w:r>
        <w:rPr>
          <w:rtl/>
        </w:rPr>
        <w:t xml:space="preserve">: </w:t>
      </w:r>
      <w:r w:rsidRPr="003628F0">
        <w:rPr>
          <w:i/>
          <w:iCs/>
          <w:rtl/>
        </w:rPr>
        <w:t>ينبغي أن يكون العمل المقبل فيما يخص تنفيذ المشروعات الجديدة قائم</w:t>
      </w:r>
      <w:r w:rsidR="00CB0358">
        <w:rPr>
          <w:rFonts w:hint="cs"/>
          <w:i/>
          <w:iCs/>
          <w:rtl/>
        </w:rPr>
        <w:t>ا</w:t>
      </w:r>
      <w:r w:rsidRPr="003628F0">
        <w:rPr>
          <w:i/>
          <w:iCs/>
          <w:rtl/>
        </w:rPr>
        <w:t xml:space="preserve"> على نظام الوحدات وقابل</w:t>
      </w:r>
      <w:r w:rsidR="00CB0358">
        <w:rPr>
          <w:rFonts w:hint="cs"/>
          <w:i/>
          <w:iCs/>
          <w:rtl/>
        </w:rPr>
        <w:t>ا</w:t>
      </w:r>
      <w:r w:rsidRPr="003628F0">
        <w:rPr>
          <w:i/>
          <w:iCs/>
          <w:rtl/>
        </w:rPr>
        <w:t xml:space="preserve"> للتخصيص وتنبغي مراعاة سعة الاستيعاب ومستوى الخبرة لدى المستفيدين. وينبغي </w:t>
      </w:r>
      <w:proofErr w:type="spellStart"/>
      <w:r w:rsidRPr="003628F0">
        <w:rPr>
          <w:b/>
          <w:bCs/>
          <w:i/>
          <w:iCs/>
          <w:rtl/>
        </w:rPr>
        <w:t>للويبو</w:t>
      </w:r>
      <w:proofErr w:type="spellEnd"/>
      <w:r w:rsidRPr="003628F0">
        <w:rPr>
          <w:i/>
          <w:iCs/>
          <w:rtl/>
        </w:rPr>
        <w:t xml:space="preserve"> في تنفيذها للمشروعات على المستوى الوطني أن تستكشف عقد شراكات وثيقة مع وكالات الأمم المتحدة وغيرها من الهيئات لتعزيز الفعالية والشمولية والاستدامة.</w:t>
      </w:r>
    </w:p>
    <w:p w:rsidR="00CB39BC" w:rsidRDefault="00CB39BC" w:rsidP="00CB39BC">
      <w:pPr>
        <w:pStyle w:val="NormalParaAR"/>
        <w:rPr>
          <w:b/>
          <w:bCs/>
        </w:rPr>
      </w:pPr>
      <w:r w:rsidRPr="005703B9">
        <w:rPr>
          <w:rFonts w:hint="cs"/>
          <w:b/>
          <w:bCs/>
          <w:rtl/>
        </w:rPr>
        <w:t>تعليقات المجموعة باء</w:t>
      </w:r>
      <w:r>
        <w:rPr>
          <w:rFonts w:hint="cs"/>
          <w:b/>
          <w:bCs/>
          <w:rtl/>
        </w:rPr>
        <w:t>:</w:t>
      </w:r>
    </w:p>
    <w:p w:rsidR="00CB39BC" w:rsidRPr="003628F0" w:rsidRDefault="00CB39BC" w:rsidP="00CB39BC">
      <w:pPr>
        <w:pStyle w:val="NormalParaAR"/>
        <w:numPr>
          <w:ilvl w:val="0"/>
          <w:numId w:val="21"/>
        </w:numPr>
        <w:ind w:left="1134" w:hanging="567"/>
        <w:rPr>
          <w:b/>
          <w:bCs/>
          <w:rtl/>
          <w:lang w:bidi="ar-MA"/>
        </w:rPr>
      </w:pPr>
      <w:r>
        <w:rPr>
          <w:rFonts w:hint="cs"/>
          <w:b/>
          <w:bCs/>
          <w:rtl/>
          <w:lang w:bidi="ar-MA"/>
        </w:rPr>
        <w:t xml:space="preserve">تلاحظ </w:t>
      </w:r>
      <w:r w:rsidRPr="00385832">
        <w:rPr>
          <w:b/>
          <w:bCs/>
          <w:rtl/>
          <w:lang w:bidi="ar-MA"/>
        </w:rPr>
        <w:t xml:space="preserve">المجموعة </w:t>
      </w:r>
      <w:r>
        <w:rPr>
          <w:rFonts w:hint="cs"/>
          <w:b/>
          <w:bCs/>
          <w:rtl/>
          <w:lang w:bidi="ar-MA"/>
        </w:rPr>
        <w:t>باء</w:t>
      </w:r>
      <w:r w:rsidRPr="00385832">
        <w:rPr>
          <w:b/>
          <w:bCs/>
          <w:rtl/>
          <w:lang w:bidi="ar-MA"/>
        </w:rPr>
        <w:t xml:space="preserve"> أهمية </w:t>
      </w:r>
      <w:r>
        <w:rPr>
          <w:rFonts w:hint="cs"/>
          <w:b/>
          <w:bCs/>
          <w:rtl/>
          <w:lang w:bidi="ar-MA"/>
        </w:rPr>
        <w:t>مراعاة</w:t>
      </w:r>
      <w:r w:rsidRPr="00385832">
        <w:rPr>
          <w:b/>
          <w:bCs/>
          <w:rtl/>
          <w:lang w:bidi="ar-MA"/>
        </w:rPr>
        <w:t xml:space="preserve"> </w:t>
      </w:r>
      <w:r>
        <w:rPr>
          <w:rFonts w:hint="cs"/>
          <w:b/>
          <w:bCs/>
          <w:rtl/>
          <w:lang w:bidi="ar-MA"/>
        </w:rPr>
        <w:t>سعة</w:t>
      </w:r>
      <w:r w:rsidRPr="00385832">
        <w:rPr>
          <w:b/>
          <w:bCs/>
          <w:rtl/>
          <w:lang w:bidi="ar-MA"/>
        </w:rPr>
        <w:t xml:space="preserve"> الاستيعاب ومستوى الخبرة </w:t>
      </w:r>
      <w:r>
        <w:rPr>
          <w:rFonts w:hint="cs"/>
          <w:b/>
          <w:bCs/>
          <w:rtl/>
          <w:lang w:bidi="ar-MA"/>
        </w:rPr>
        <w:t xml:space="preserve">لدى </w:t>
      </w:r>
      <w:r w:rsidRPr="00385832">
        <w:rPr>
          <w:b/>
          <w:bCs/>
          <w:rtl/>
          <w:lang w:bidi="ar-MA"/>
        </w:rPr>
        <w:t xml:space="preserve">المستفيدين من المشروع في كل مرحلة من مراحل العملية </w:t>
      </w:r>
      <w:r>
        <w:rPr>
          <w:b/>
          <w:bCs/>
          <w:rtl/>
          <w:lang w:bidi="ar-MA"/>
        </w:rPr>
        <w:t>–</w:t>
      </w:r>
      <w:r w:rsidRPr="00385832">
        <w:rPr>
          <w:b/>
          <w:bCs/>
          <w:rtl/>
          <w:lang w:bidi="ar-MA"/>
        </w:rPr>
        <w:t xml:space="preserve"> من</w:t>
      </w:r>
      <w:r>
        <w:rPr>
          <w:rFonts w:hint="cs"/>
          <w:b/>
          <w:bCs/>
          <w:rtl/>
          <w:lang w:bidi="ar-MA"/>
        </w:rPr>
        <w:t xml:space="preserve"> </w:t>
      </w:r>
      <w:r w:rsidRPr="00385832">
        <w:rPr>
          <w:b/>
          <w:bCs/>
          <w:rtl/>
          <w:lang w:bidi="ar-MA"/>
        </w:rPr>
        <w:t xml:space="preserve">النظر في اقتراح </w:t>
      </w:r>
      <w:r>
        <w:rPr>
          <w:rFonts w:hint="cs"/>
          <w:b/>
          <w:bCs/>
          <w:rtl/>
          <w:lang w:bidi="ar-MA"/>
        </w:rPr>
        <w:t>ال</w:t>
      </w:r>
      <w:r w:rsidRPr="00385832">
        <w:rPr>
          <w:b/>
          <w:bCs/>
          <w:rtl/>
          <w:lang w:bidi="ar-MA"/>
        </w:rPr>
        <w:t xml:space="preserve">مشروع </w:t>
      </w:r>
      <w:r>
        <w:rPr>
          <w:rFonts w:hint="cs"/>
          <w:b/>
          <w:bCs/>
          <w:rtl/>
          <w:lang w:bidi="ar-MA"/>
        </w:rPr>
        <w:t xml:space="preserve">إلى </w:t>
      </w:r>
      <w:r w:rsidRPr="00385832">
        <w:rPr>
          <w:b/>
          <w:bCs/>
          <w:rtl/>
          <w:lang w:bidi="ar-MA"/>
        </w:rPr>
        <w:t>تنفيذ</w:t>
      </w:r>
      <w:r>
        <w:rPr>
          <w:rFonts w:hint="cs"/>
          <w:b/>
          <w:bCs/>
          <w:rtl/>
          <w:lang w:bidi="ar-MA"/>
        </w:rPr>
        <w:t>ه</w:t>
      </w:r>
      <w:r w:rsidRPr="00385832">
        <w:rPr>
          <w:b/>
          <w:bCs/>
          <w:rtl/>
          <w:lang w:bidi="ar-MA"/>
        </w:rPr>
        <w:t>.</w:t>
      </w:r>
    </w:p>
    <w:p w:rsidR="00CB39BC" w:rsidRDefault="00CB39BC" w:rsidP="00CB39BC">
      <w:pPr>
        <w:pStyle w:val="NormalParaAR"/>
        <w:rPr>
          <w:rtl/>
        </w:rPr>
      </w:pPr>
      <w:r w:rsidRPr="002C0451">
        <w:rPr>
          <w:u w:val="single"/>
          <w:rtl/>
        </w:rPr>
        <w:t>التوصية 9</w:t>
      </w:r>
      <w:r>
        <w:rPr>
          <w:rtl/>
        </w:rPr>
        <w:t xml:space="preserve">: </w:t>
      </w:r>
      <w:r w:rsidRPr="003628F0">
        <w:rPr>
          <w:i/>
          <w:iCs/>
          <w:rtl/>
        </w:rPr>
        <w:t xml:space="preserve">ينبغي </w:t>
      </w:r>
      <w:proofErr w:type="spellStart"/>
      <w:r w:rsidRPr="003628F0">
        <w:rPr>
          <w:b/>
          <w:bCs/>
          <w:i/>
          <w:iCs/>
          <w:rtl/>
        </w:rPr>
        <w:t>للويبو</w:t>
      </w:r>
      <w:proofErr w:type="spellEnd"/>
      <w:r w:rsidRPr="003628F0">
        <w:rPr>
          <w:i/>
          <w:iCs/>
          <w:rtl/>
        </w:rPr>
        <w:t xml:space="preserve"> أن تولي المزيد من الاهتمام لاستقدام خبراء على دراية ومعرفة كبيرتين بالظروف الاجتماعية والاقتصادية للبلدان المتلقية. وينبغي </w:t>
      </w:r>
      <w:r w:rsidRPr="003628F0">
        <w:rPr>
          <w:b/>
          <w:bCs/>
          <w:i/>
          <w:iCs/>
          <w:rtl/>
        </w:rPr>
        <w:t>للبلدان المستفيدة</w:t>
      </w:r>
      <w:r w:rsidRPr="003628F0">
        <w:rPr>
          <w:i/>
          <w:iCs/>
          <w:rtl/>
        </w:rPr>
        <w:t xml:space="preserve"> أن تضمن وجود درجة عالية من التنسيق الداخلي بين هيئاتها المتنوعة من أجل تيسير تنفيذ المشروعات واستدامتها على الأجل الطويل. </w:t>
      </w:r>
    </w:p>
    <w:p w:rsidR="00CB39BC" w:rsidRDefault="00CB39BC" w:rsidP="00CB39BC">
      <w:pPr>
        <w:pStyle w:val="NormalParaAR"/>
        <w:rPr>
          <w:b/>
          <w:bCs/>
        </w:rPr>
      </w:pPr>
      <w:r w:rsidRPr="005703B9">
        <w:rPr>
          <w:rFonts w:hint="cs"/>
          <w:b/>
          <w:bCs/>
          <w:rtl/>
        </w:rPr>
        <w:t>تعليقات المجموعة باء</w:t>
      </w:r>
      <w:r>
        <w:rPr>
          <w:rFonts w:hint="cs"/>
          <w:b/>
          <w:bCs/>
          <w:rtl/>
        </w:rPr>
        <w:t>:</w:t>
      </w:r>
    </w:p>
    <w:p w:rsidR="00CB39BC" w:rsidRPr="003628F0" w:rsidRDefault="00CB39BC" w:rsidP="00CB39BC">
      <w:pPr>
        <w:pStyle w:val="NormalParaAR"/>
        <w:numPr>
          <w:ilvl w:val="0"/>
          <w:numId w:val="21"/>
        </w:numPr>
        <w:spacing w:after="0"/>
        <w:ind w:left="1134" w:hanging="567"/>
        <w:rPr>
          <w:b/>
          <w:bCs/>
          <w:lang w:bidi="ar-MA"/>
        </w:rPr>
      </w:pPr>
      <w:r>
        <w:rPr>
          <w:rFonts w:hint="cs"/>
          <w:b/>
          <w:bCs/>
          <w:rtl/>
          <w:lang w:bidi="ar-MA"/>
        </w:rPr>
        <w:t xml:space="preserve">تؤيد </w:t>
      </w:r>
      <w:r w:rsidRPr="00385832">
        <w:rPr>
          <w:b/>
          <w:bCs/>
          <w:rtl/>
          <w:lang w:bidi="ar-MA"/>
        </w:rPr>
        <w:t>المجموعة</w:t>
      </w:r>
      <w:r>
        <w:rPr>
          <w:rFonts w:hint="cs"/>
          <w:b/>
          <w:bCs/>
          <w:rtl/>
          <w:lang w:bidi="ar-MA"/>
        </w:rPr>
        <w:t xml:space="preserve"> باء</w:t>
      </w:r>
      <w:r w:rsidRPr="0053628D">
        <w:rPr>
          <w:b/>
          <w:bCs/>
          <w:rtl/>
          <w:lang w:bidi="ar-MA"/>
        </w:rPr>
        <w:t xml:space="preserve"> تماما </w:t>
      </w:r>
      <w:r>
        <w:rPr>
          <w:rFonts w:hint="cs"/>
          <w:b/>
          <w:bCs/>
          <w:rtl/>
          <w:lang w:bidi="ar-MA"/>
        </w:rPr>
        <w:t xml:space="preserve">مبدأ </w:t>
      </w:r>
      <w:r w:rsidRPr="0053628D">
        <w:rPr>
          <w:b/>
          <w:bCs/>
          <w:rtl/>
          <w:lang w:bidi="ar-MA"/>
        </w:rPr>
        <w:t>التوظيف</w:t>
      </w:r>
      <w:r>
        <w:rPr>
          <w:rFonts w:hint="cs"/>
          <w:b/>
          <w:bCs/>
          <w:rtl/>
          <w:lang w:bidi="ar-MA"/>
        </w:rPr>
        <w:t xml:space="preserve"> على</w:t>
      </w:r>
      <w:r w:rsidRPr="0053628D">
        <w:rPr>
          <w:b/>
          <w:bCs/>
          <w:rtl/>
          <w:lang w:bidi="ar-MA"/>
        </w:rPr>
        <w:t xml:space="preserve"> أساس </w:t>
      </w:r>
      <w:r>
        <w:rPr>
          <w:rFonts w:hint="cs"/>
          <w:b/>
          <w:bCs/>
          <w:rtl/>
          <w:lang w:bidi="ar-MA"/>
        </w:rPr>
        <w:t>الجدارة الذي تنهجه</w:t>
      </w:r>
      <w:r w:rsidRPr="0053628D">
        <w:rPr>
          <w:b/>
          <w:bCs/>
          <w:rtl/>
          <w:lang w:bidi="ar-MA"/>
        </w:rPr>
        <w:t xml:space="preserve"> الويبو</w:t>
      </w:r>
      <w:r>
        <w:rPr>
          <w:rFonts w:hint="cs"/>
          <w:b/>
          <w:bCs/>
          <w:rtl/>
          <w:lang w:bidi="ar-MA"/>
        </w:rPr>
        <w:t>.</w:t>
      </w:r>
    </w:p>
    <w:p w:rsidR="00CB39BC" w:rsidRPr="003628F0" w:rsidRDefault="00CB39BC" w:rsidP="00CB39BC">
      <w:pPr>
        <w:pStyle w:val="NormalParaAR"/>
        <w:numPr>
          <w:ilvl w:val="0"/>
          <w:numId w:val="21"/>
        </w:numPr>
        <w:ind w:left="1134" w:hanging="567"/>
        <w:rPr>
          <w:b/>
          <w:bCs/>
          <w:rtl/>
          <w:lang w:bidi="ar-MA"/>
        </w:rPr>
      </w:pPr>
      <w:r>
        <w:rPr>
          <w:rFonts w:hint="cs"/>
          <w:b/>
          <w:bCs/>
          <w:rtl/>
          <w:lang w:bidi="ar-MA"/>
        </w:rPr>
        <w:t>على اعتبار أن</w:t>
      </w:r>
      <w:r w:rsidRPr="0028660A">
        <w:rPr>
          <w:b/>
          <w:bCs/>
          <w:rtl/>
          <w:lang w:bidi="ar-MA"/>
        </w:rPr>
        <w:t xml:space="preserve"> الجزء الثاني من التوصية</w:t>
      </w:r>
      <w:r>
        <w:rPr>
          <w:rFonts w:hint="cs"/>
          <w:b/>
          <w:bCs/>
          <w:rtl/>
          <w:lang w:bidi="ar-MA"/>
        </w:rPr>
        <w:t xml:space="preserve"> موجه</w:t>
      </w:r>
      <w:r w:rsidRPr="0028660A">
        <w:rPr>
          <w:b/>
          <w:bCs/>
          <w:rtl/>
          <w:lang w:bidi="ar-MA"/>
        </w:rPr>
        <w:t xml:space="preserve"> للدول الأعضاء، </w:t>
      </w:r>
      <w:r>
        <w:rPr>
          <w:rFonts w:hint="cs"/>
          <w:b/>
          <w:bCs/>
          <w:rtl/>
          <w:lang w:bidi="ar-MA"/>
        </w:rPr>
        <w:t>فإننا</w:t>
      </w:r>
      <w:r w:rsidRPr="0028660A">
        <w:rPr>
          <w:b/>
          <w:bCs/>
          <w:rtl/>
          <w:lang w:bidi="ar-MA"/>
        </w:rPr>
        <w:t xml:space="preserve"> نؤيد</w:t>
      </w:r>
      <w:r>
        <w:rPr>
          <w:rFonts w:hint="cs"/>
          <w:b/>
          <w:bCs/>
          <w:rtl/>
          <w:lang w:bidi="ar-MA"/>
        </w:rPr>
        <w:t>ه</w:t>
      </w:r>
      <w:r w:rsidRPr="0028660A">
        <w:rPr>
          <w:b/>
          <w:bCs/>
          <w:rtl/>
          <w:lang w:bidi="ar-MA"/>
        </w:rPr>
        <w:t xml:space="preserve"> تماما</w:t>
      </w:r>
      <w:r>
        <w:rPr>
          <w:b/>
          <w:bCs/>
          <w:rtl/>
          <w:lang w:bidi="ar-MA"/>
        </w:rPr>
        <w:t>. وم</w:t>
      </w:r>
      <w:r>
        <w:rPr>
          <w:rFonts w:hint="cs"/>
          <w:b/>
          <w:bCs/>
          <w:rtl/>
          <w:lang w:bidi="ar-MA"/>
        </w:rPr>
        <w:t>ن ناحية أخرى</w:t>
      </w:r>
      <w:r w:rsidRPr="0028660A">
        <w:rPr>
          <w:b/>
          <w:bCs/>
          <w:rtl/>
          <w:lang w:bidi="ar-MA"/>
        </w:rPr>
        <w:t xml:space="preserve">، </w:t>
      </w:r>
      <w:r>
        <w:rPr>
          <w:rFonts w:hint="cs"/>
          <w:b/>
          <w:bCs/>
          <w:rtl/>
          <w:lang w:bidi="ar-MA"/>
        </w:rPr>
        <w:t>نحيط علما</w:t>
      </w:r>
      <w:r w:rsidRPr="0028660A">
        <w:rPr>
          <w:b/>
          <w:bCs/>
          <w:rtl/>
          <w:lang w:bidi="ar-MA"/>
        </w:rPr>
        <w:t xml:space="preserve"> </w:t>
      </w:r>
      <w:r>
        <w:rPr>
          <w:rFonts w:hint="cs"/>
          <w:b/>
          <w:bCs/>
          <w:rtl/>
          <w:lang w:bidi="ar-MA"/>
        </w:rPr>
        <w:t>ب</w:t>
      </w:r>
      <w:r w:rsidRPr="0028660A">
        <w:rPr>
          <w:b/>
          <w:bCs/>
          <w:rtl/>
          <w:lang w:bidi="ar-MA"/>
        </w:rPr>
        <w:t xml:space="preserve">أن هذا العنصر لا يتطلب أي إجراء من اللجنة ويجب أن </w:t>
      </w:r>
      <w:r>
        <w:rPr>
          <w:rFonts w:hint="cs"/>
          <w:b/>
          <w:bCs/>
          <w:rtl/>
          <w:lang w:bidi="ar-MA"/>
        </w:rPr>
        <w:t>يُتناول</w:t>
      </w:r>
      <w:r w:rsidRPr="0028660A">
        <w:rPr>
          <w:b/>
          <w:bCs/>
          <w:rtl/>
          <w:lang w:bidi="ar-MA"/>
        </w:rPr>
        <w:t xml:space="preserve"> على المستوى الوطني.</w:t>
      </w:r>
    </w:p>
    <w:p w:rsidR="00CB39BC" w:rsidRDefault="00CB39BC" w:rsidP="00CB39BC">
      <w:pPr>
        <w:pStyle w:val="NormalParaAR"/>
        <w:rPr>
          <w:rtl/>
        </w:rPr>
      </w:pPr>
      <w:r>
        <w:rPr>
          <w:rtl/>
        </w:rPr>
        <w:t xml:space="preserve">التوصية 10: </w:t>
      </w:r>
      <w:r w:rsidRPr="003628F0">
        <w:rPr>
          <w:i/>
          <w:iCs/>
          <w:rtl/>
        </w:rPr>
        <w:t>ينبغي أن تشمل التقارير المرحلية التي تعدها الأمانة وتقدمها للجنة التنمية معلومات مفصلة عن الانتفاع بالموارد المالية والبشرية فيما يخص مشروعات أجندة التنمية. وينبغي تجنب تكليف نفس مدير المشروع بإدارة مشروعات متعددة في آن واحد.</w:t>
      </w:r>
    </w:p>
    <w:p w:rsidR="00CB39BC" w:rsidRDefault="00CB39BC" w:rsidP="00CB39BC">
      <w:pPr>
        <w:pStyle w:val="NormalParaAR"/>
        <w:rPr>
          <w:b/>
          <w:bCs/>
        </w:rPr>
      </w:pPr>
      <w:r w:rsidRPr="005703B9">
        <w:rPr>
          <w:rFonts w:hint="cs"/>
          <w:b/>
          <w:bCs/>
          <w:rtl/>
        </w:rPr>
        <w:t>تعليقات المجموعة باء</w:t>
      </w:r>
      <w:r>
        <w:rPr>
          <w:rFonts w:hint="cs"/>
          <w:b/>
          <w:bCs/>
          <w:rtl/>
        </w:rPr>
        <w:t>:</w:t>
      </w:r>
    </w:p>
    <w:p w:rsidR="00CB39BC" w:rsidRPr="003628F0" w:rsidRDefault="00CB39BC" w:rsidP="00CB39BC">
      <w:pPr>
        <w:pStyle w:val="NormalParaAR"/>
        <w:numPr>
          <w:ilvl w:val="0"/>
          <w:numId w:val="21"/>
        </w:numPr>
        <w:ind w:left="1134" w:hanging="567"/>
        <w:rPr>
          <w:b/>
          <w:bCs/>
          <w:rtl/>
          <w:lang w:bidi="ar-MA"/>
        </w:rPr>
      </w:pPr>
      <w:r>
        <w:rPr>
          <w:rFonts w:hint="cs"/>
          <w:b/>
          <w:bCs/>
          <w:rtl/>
          <w:lang w:bidi="ar-MA"/>
        </w:rPr>
        <w:t xml:space="preserve"> تؤيد </w:t>
      </w:r>
      <w:r w:rsidRPr="00385832">
        <w:rPr>
          <w:b/>
          <w:bCs/>
          <w:rtl/>
          <w:lang w:bidi="ar-MA"/>
        </w:rPr>
        <w:t>المجموعة</w:t>
      </w:r>
      <w:r>
        <w:rPr>
          <w:rFonts w:hint="cs"/>
          <w:b/>
          <w:bCs/>
          <w:rtl/>
          <w:lang w:bidi="ar-MA"/>
        </w:rPr>
        <w:t xml:space="preserve"> باء </w:t>
      </w:r>
      <w:r w:rsidRPr="00FF1215">
        <w:rPr>
          <w:b/>
          <w:bCs/>
          <w:rtl/>
          <w:lang w:bidi="ar-MA"/>
        </w:rPr>
        <w:t>الشفافية</w:t>
      </w:r>
      <w:r>
        <w:rPr>
          <w:rFonts w:hint="cs"/>
          <w:b/>
          <w:bCs/>
          <w:rtl/>
          <w:lang w:bidi="ar-MA"/>
        </w:rPr>
        <w:t xml:space="preserve"> عموما</w:t>
      </w:r>
      <w:r w:rsidRPr="00FF1215">
        <w:rPr>
          <w:b/>
          <w:bCs/>
          <w:rtl/>
          <w:lang w:bidi="ar-MA"/>
        </w:rPr>
        <w:t xml:space="preserve"> </w:t>
      </w:r>
      <w:r>
        <w:rPr>
          <w:rFonts w:hint="cs"/>
          <w:b/>
          <w:bCs/>
          <w:rtl/>
          <w:lang w:bidi="ar-MA"/>
        </w:rPr>
        <w:t>في التقارير حول</w:t>
      </w:r>
      <w:r w:rsidRPr="00FF1215">
        <w:rPr>
          <w:b/>
          <w:bCs/>
          <w:rtl/>
          <w:lang w:bidi="ar-MA"/>
        </w:rPr>
        <w:t xml:space="preserve"> استخدام موارد المشروع. ومع ذلك، </w:t>
      </w:r>
      <w:r>
        <w:rPr>
          <w:rFonts w:hint="cs"/>
          <w:b/>
          <w:bCs/>
          <w:rtl/>
          <w:lang w:bidi="ar-MA"/>
        </w:rPr>
        <w:t>لم تتضح لنا طبيعة</w:t>
      </w:r>
      <w:r w:rsidRPr="00FF1215">
        <w:rPr>
          <w:b/>
          <w:bCs/>
          <w:rtl/>
          <w:lang w:bidi="ar-MA"/>
        </w:rPr>
        <w:t xml:space="preserve"> المعلومات الإضافية التي تلزم لتحقيق الهدف</w:t>
      </w:r>
      <w:r>
        <w:rPr>
          <w:rFonts w:hint="cs"/>
          <w:b/>
          <w:bCs/>
          <w:rtl/>
          <w:lang w:bidi="ar-MA"/>
        </w:rPr>
        <w:t xml:space="preserve"> في التوصية</w:t>
      </w:r>
      <w:r>
        <w:rPr>
          <w:rFonts w:hint="eastAsia"/>
          <w:b/>
          <w:bCs/>
          <w:rtl/>
          <w:lang w:bidi="ar-MA"/>
        </w:rPr>
        <w:t> </w:t>
      </w:r>
      <w:r>
        <w:rPr>
          <w:rFonts w:hint="cs"/>
          <w:b/>
          <w:bCs/>
          <w:rtl/>
          <w:lang w:bidi="ar-MA"/>
        </w:rPr>
        <w:t>10</w:t>
      </w:r>
      <w:r w:rsidRPr="00FF1215">
        <w:rPr>
          <w:b/>
          <w:bCs/>
          <w:rtl/>
          <w:lang w:bidi="ar-MA"/>
        </w:rPr>
        <w:t xml:space="preserve">. وفيما يتعلق بالجزء الثاني من التوصية، تود المجموعة </w:t>
      </w:r>
      <w:r>
        <w:rPr>
          <w:rFonts w:hint="cs"/>
          <w:b/>
          <w:bCs/>
          <w:rtl/>
          <w:lang w:bidi="ar-MA"/>
        </w:rPr>
        <w:t>باء</w:t>
      </w:r>
      <w:r w:rsidRPr="00FF1215">
        <w:rPr>
          <w:b/>
          <w:bCs/>
          <w:rtl/>
          <w:lang w:bidi="ar-MA"/>
        </w:rPr>
        <w:t xml:space="preserve"> </w:t>
      </w:r>
      <w:r>
        <w:rPr>
          <w:rFonts w:hint="cs"/>
          <w:b/>
          <w:bCs/>
          <w:rtl/>
          <w:lang w:bidi="ar-MA"/>
        </w:rPr>
        <w:t>أن تؤكد</w:t>
      </w:r>
      <w:r w:rsidRPr="00FF1215">
        <w:rPr>
          <w:b/>
          <w:bCs/>
          <w:rtl/>
          <w:lang w:bidi="ar-MA"/>
        </w:rPr>
        <w:t xml:space="preserve"> على أن تقييم عبء العمل </w:t>
      </w:r>
      <w:r>
        <w:rPr>
          <w:rFonts w:hint="cs"/>
          <w:b/>
          <w:bCs/>
          <w:rtl/>
          <w:lang w:bidi="ar-MA"/>
        </w:rPr>
        <w:t>الكافي</w:t>
      </w:r>
      <w:r>
        <w:rPr>
          <w:b/>
          <w:bCs/>
          <w:rtl/>
          <w:lang w:bidi="ar-MA"/>
        </w:rPr>
        <w:t xml:space="preserve"> </w:t>
      </w:r>
      <w:r>
        <w:rPr>
          <w:rFonts w:hint="cs"/>
          <w:b/>
          <w:bCs/>
          <w:rtl/>
          <w:lang w:bidi="ar-MA"/>
        </w:rPr>
        <w:t>الذي سيتكفل به م</w:t>
      </w:r>
      <w:r w:rsidRPr="00FF1215">
        <w:rPr>
          <w:b/>
          <w:bCs/>
          <w:rtl/>
          <w:lang w:bidi="ar-MA"/>
        </w:rPr>
        <w:t xml:space="preserve">دير المشروع </w:t>
      </w:r>
      <w:r>
        <w:rPr>
          <w:rFonts w:hint="cs"/>
          <w:b/>
          <w:bCs/>
          <w:rtl/>
          <w:lang w:bidi="ar-MA"/>
        </w:rPr>
        <w:t>يتطلب</w:t>
      </w:r>
      <w:r w:rsidRPr="00FF1215">
        <w:rPr>
          <w:b/>
          <w:bCs/>
          <w:rtl/>
          <w:lang w:bidi="ar-MA"/>
        </w:rPr>
        <w:t xml:space="preserve"> أن </w:t>
      </w:r>
      <w:r>
        <w:rPr>
          <w:rFonts w:hint="cs"/>
          <w:b/>
          <w:bCs/>
          <w:rtl/>
          <w:lang w:bidi="ar-MA"/>
        </w:rPr>
        <w:t xml:space="preserve">يتعامل معه موظفون أكفاء </w:t>
      </w:r>
      <w:r w:rsidRPr="00FF1215">
        <w:rPr>
          <w:b/>
          <w:bCs/>
          <w:rtl/>
          <w:lang w:bidi="ar-MA"/>
        </w:rPr>
        <w:t xml:space="preserve">داخل أمانة </w:t>
      </w:r>
      <w:r>
        <w:rPr>
          <w:rFonts w:hint="cs"/>
          <w:b/>
          <w:bCs/>
          <w:rtl/>
          <w:lang w:bidi="ar-MA"/>
        </w:rPr>
        <w:t>ا</w:t>
      </w:r>
      <w:r w:rsidRPr="00FF1215">
        <w:rPr>
          <w:b/>
          <w:bCs/>
          <w:rtl/>
          <w:lang w:bidi="ar-MA"/>
        </w:rPr>
        <w:t>لويبو</w:t>
      </w:r>
      <w:r>
        <w:rPr>
          <w:rFonts w:hint="cs"/>
          <w:b/>
          <w:bCs/>
          <w:rtl/>
          <w:lang w:bidi="ar-MA"/>
        </w:rPr>
        <w:t xml:space="preserve"> على</w:t>
      </w:r>
      <w:r w:rsidRPr="00FF1215">
        <w:rPr>
          <w:b/>
          <w:bCs/>
          <w:rtl/>
          <w:lang w:bidi="ar-MA"/>
        </w:rPr>
        <w:t xml:space="preserve"> أساس </w:t>
      </w:r>
      <w:r>
        <w:rPr>
          <w:rFonts w:hint="cs"/>
          <w:b/>
          <w:bCs/>
          <w:rtl/>
          <w:lang w:bidi="ar-MA"/>
        </w:rPr>
        <w:t>كل حالة على حدة</w:t>
      </w:r>
      <w:r w:rsidRPr="00FF1215">
        <w:rPr>
          <w:b/>
          <w:bCs/>
          <w:rtl/>
          <w:lang w:bidi="ar-MA"/>
        </w:rPr>
        <w:t>.</w:t>
      </w:r>
    </w:p>
    <w:p w:rsidR="00CB39BC" w:rsidRDefault="00CB39BC" w:rsidP="00CB39BC">
      <w:pPr>
        <w:pStyle w:val="NormalParaAR"/>
        <w:rPr>
          <w:rtl/>
        </w:rPr>
      </w:pPr>
      <w:r w:rsidRPr="002C0451">
        <w:rPr>
          <w:u w:val="single"/>
          <w:rtl/>
        </w:rPr>
        <w:t>التوصية 11</w:t>
      </w:r>
      <w:r>
        <w:rPr>
          <w:rtl/>
        </w:rPr>
        <w:t xml:space="preserve">: </w:t>
      </w:r>
      <w:r w:rsidRPr="003628F0">
        <w:rPr>
          <w:i/>
          <w:iCs/>
          <w:rtl/>
        </w:rPr>
        <w:t xml:space="preserve">ينبغي وضع آلية لإعداد التقارير بشأن التوصيات المتفق عليها والواردة في تقارير التقييم </w:t>
      </w:r>
      <w:r w:rsidR="00CB0358">
        <w:rPr>
          <w:rFonts w:hint="cs"/>
          <w:i/>
          <w:iCs/>
          <w:rtl/>
        </w:rPr>
        <w:t>و</w:t>
      </w:r>
      <w:r w:rsidRPr="003628F0">
        <w:rPr>
          <w:i/>
          <w:iCs/>
          <w:rtl/>
        </w:rPr>
        <w:t>بشأن النتائج المعممة لمشروعات أجندة التنمية. وينبغي أن تكون عملية التعميم متسقة مع النتائج المتوقعة المعتمدة.</w:t>
      </w:r>
    </w:p>
    <w:p w:rsidR="00CB39BC" w:rsidRDefault="00CB39BC" w:rsidP="00CB39BC">
      <w:pPr>
        <w:pStyle w:val="NormalParaAR"/>
        <w:rPr>
          <w:b/>
          <w:bCs/>
        </w:rPr>
      </w:pPr>
      <w:r w:rsidRPr="005703B9">
        <w:rPr>
          <w:rFonts w:hint="cs"/>
          <w:b/>
          <w:bCs/>
          <w:rtl/>
        </w:rPr>
        <w:t>تعليقات المجموعة باء</w:t>
      </w:r>
      <w:r>
        <w:rPr>
          <w:rFonts w:hint="cs"/>
          <w:b/>
          <w:bCs/>
          <w:rtl/>
        </w:rPr>
        <w:t>:</w:t>
      </w:r>
    </w:p>
    <w:p w:rsidR="00CB39BC" w:rsidRPr="003628F0" w:rsidRDefault="00CB39BC" w:rsidP="00CB39BC">
      <w:pPr>
        <w:pStyle w:val="NormalParaAR"/>
        <w:numPr>
          <w:ilvl w:val="0"/>
          <w:numId w:val="21"/>
        </w:numPr>
        <w:spacing w:after="0"/>
        <w:ind w:left="1134" w:hanging="567"/>
        <w:rPr>
          <w:b/>
          <w:bCs/>
          <w:lang w:bidi="ar-MA"/>
        </w:rPr>
      </w:pPr>
      <w:r>
        <w:rPr>
          <w:rFonts w:hint="cs"/>
          <w:b/>
          <w:bCs/>
          <w:rtl/>
          <w:lang w:bidi="ar-MA"/>
        </w:rPr>
        <w:t xml:space="preserve">لا تؤيد </w:t>
      </w:r>
      <w:r w:rsidRPr="005006B0">
        <w:rPr>
          <w:b/>
          <w:bCs/>
          <w:rtl/>
          <w:lang w:bidi="ar-MA"/>
        </w:rPr>
        <w:t xml:space="preserve">المجموعة </w:t>
      </w:r>
      <w:r>
        <w:rPr>
          <w:rFonts w:hint="cs"/>
          <w:b/>
          <w:bCs/>
          <w:rtl/>
          <w:lang w:bidi="ar-MA"/>
        </w:rPr>
        <w:t>باء</w:t>
      </w:r>
      <w:r w:rsidRPr="005006B0">
        <w:rPr>
          <w:b/>
          <w:bCs/>
          <w:rtl/>
          <w:lang w:bidi="ar-MA"/>
        </w:rPr>
        <w:t xml:space="preserve"> هذه التوصية </w:t>
      </w:r>
      <w:r>
        <w:rPr>
          <w:rFonts w:hint="cs"/>
          <w:b/>
          <w:bCs/>
          <w:rtl/>
          <w:lang w:bidi="ar-MA"/>
        </w:rPr>
        <w:t xml:space="preserve">باعتبارها </w:t>
      </w:r>
      <w:r w:rsidRPr="005006B0">
        <w:rPr>
          <w:b/>
          <w:bCs/>
          <w:rtl/>
          <w:lang w:bidi="ar-MA"/>
        </w:rPr>
        <w:t xml:space="preserve">عبئا لا مبرر له </w:t>
      </w:r>
      <w:r>
        <w:rPr>
          <w:rFonts w:hint="cs"/>
          <w:b/>
          <w:bCs/>
          <w:rtl/>
          <w:lang w:bidi="ar-MA"/>
        </w:rPr>
        <w:t xml:space="preserve">وستؤدي إلى </w:t>
      </w:r>
      <w:r w:rsidRPr="005006B0">
        <w:rPr>
          <w:b/>
          <w:bCs/>
          <w:rtl/>
          <w:lang w:bidi="ar-MA"/>
        </w:rPr>
        <w:t>نتائج عكسية.</w:t>
      </w:r>
    </w:p>
    <w:p w:rsidR="00CB39BC" w:rsidRPr="003628F0" w:rsidRDefault="00CB39BC" w:rsidP="00CB39BC">
      <w:pPr>
        <w:pStyle w:val="NormalParaAR"/>
        <w:numPr>
          <w:ilvl w:val="0"/>
          <w:numId w:val="21"/>
        </w:numPr>
        <w:ind w:left="1134" w:hanging="567"/>
        <w:rPr>
          <w:b/>
          <w:bCs/>
          <w:rtl/>
          <w:lang w:bidi="ar-MA"/>
        </w:rPr>
      </w:pPr>
      <w:r w:rsidRPr="00267C68">
        <w:rPr>
          <w:b/>
          <w:bCs/>
          <w:rtl/>
          <w:lang w:bidi="ar-MA"/>
        </w:rPr>
        <w:t xml:space="preserve">تواصل المجموعة </w:t>
      </w:r>
      <w:r>
        <w:rPr>
          <w:rFonts w:hint="cs"/>
          <w:b/>
          <w:bCs/>
          <w:rtl/>
          <w:lang w:bidi="ar-MA"/>
        </w:rPr>
        <w:t>باء</w:t>
      </w:r>
      <w:r w:rsidRPr="00267C68">
        <w:rPr>
          <w:b/>
          <w:bCs/>
          <w:rtl/>
          <w:lang w:bidi="ar-MA"/>
        </w:rPr>
        <w:t xml:space="preserve"> </w:t>
      </w:r>
      <w:r>
        <w:rPr>
          <w:rFonts w:hint="cs"/>
          <w:b/>
          <w:bCs/>
          <w:rtl/>
          <w:lang w:bidi="ar-MA"/>
        </w:rPr>
        <w:t>تأييدها</w:t>
      </w:r>
      <w:r>
        <w:rPr>
          <w:b/>
          <w:bCs/>
          <w:rtl/>
          <w:lang w:bidi="ar-MA"/>
        </w:rPr>
        <w:t xml:space="preserve"> </w:t>
      </w:r>
      <w:r>
        <w:rPr>
          <w:rFonts w:hint="cs"/>
          <w:b/>
          <w:bCs/>
          <w:rtl/>
          <w:lang w:bidi="ar-MA"/>
        </w:rPr>
        <w:t>لل</w:t>
      </w:r>
      <w:r w:rsidRPr="00267C68">
        <w:rPr>
          <w:b/>
          <w:bCs/>
          <w:rtl/>
          <w:lang w:bidi="ar-MA"/>
        </w:rPr>
        <w:t>ممارسة المتبعة و</w:t>
      </w:r>
      <w:r>
        <w:rPr>
          <w:rFonts w:hint="cs"/>
          <w:b/>
          <w:bCs/>
          <w:rtl/>
          <w:lang w:bidi="ar-MA"/>
        </w:rPr>
        <w:t>ال</w:t>
      </w:r>
      <w:r w:rsidRPr="00267C68">
        <w:rPr>
          <w:b/>
          <w:bCs/>
          <w:rtl/>
          <w:lang w:bidi="ar-MA"/>
        </w:rPr>
        <w:t xml:space="preserve">مفيدة في هذه اللجنة، </w:t>
      </w:r>
      <w:r>
        <w:rPr>
          <w:rFonts w:hint="cs"/>
          <w:b/>
          <w:bCs/>
          <w:rtl/>
          <w:lang w:bidi="ar-MA"/>
        </w:rPr>
        <w:t xml:space="preserve">عندما تناقش الدول الأعضاء </w:t>
      </w:r>
      <w:r w:rsidRPr="00267C68">
        <w:rPr>
          <w:b/>
          <w:bCs/>
          <w:rtl/>
          <w:lang w:bidi="ar-MA"/>
        </w:rPr>
        <w:t xml:space="preserve">تقارير تقييم </w:t>
      </w:r>
      <w:r>
        <w:rPr>
          <w:rFonts w:hint="cs"/>
          <w:b/>
          <w:bCs/>
          <w:rtl/>
          <w:lang w:bidi="ar-MA"/>
        </w:rPr>
        <w:t>المشروعات، حيث تدلي هذه الدول ب</w:t>
      </w:r>
      <w:r>
        <w:rPr>
          <w:b/>
          <w:bCs/>
          <w:rtl/>
          <w:lang w:bidi="ar-MA"/>
        </w:rPr>
        <w:t>وجهات نظره</w:t>
      </w:r>
      <w:r>
        <w:rPr>
          <w:rFonts w:hint="cs"/>
          <w:b/>
          <w:bCs/>
          <w:rtl/>
          <w:lang w:bidi="ar-MA"/>
        </w:rPr>
        <w:t>ا</w:t>
      </w:r>
      <w:r w:rsidRPr="00267C68">
        <w:rPr>
          <w:b/>
          <w:bCs/>
          <w:rtl/>
          <w:lang w:bidi="ar-MA"/>
        </w:rPr>
        <w:t xml:space="preserve"> </w:t>
      </w:r>
      <w:r>
        <w:rPr>
          <w:rFonts w:hint="cs"/>
          <w:b/>
          <w:bCs/>
          <w:rtl/>
          <w:lang w:bidi="ar-MA"/>
        </w:rPr>
        <w:t>في حصيلة</w:t>
      </w:r>
      <w:r>
        <w:rPr>
          <w:b/>
          <w:bCs/>
          <w:rtl/>
          <w:lang w:bidi="ar-MA"/>
        </w:rPr>
        <w:t xml:space="preserve"> </w:t>
      </w:r>
      <w:r w:rsidRPr="00267C68">
        <w:rPr>
          <w:b/>
          <w:bCs/>
          <w:rtl/>
          <w:lang w:bidi="ar-MA"/>
        </w:rPr>
        <w:t xml:space="preserve">التقييم </w:t>
      </w:r>
      <w:r>
        <w:rPr>
          <w:rFonts w:hint="cs"/>
          <w:b/>
          <w:bCs/>
          <w:rtl/>
          <w:lang w:bidi="ar-MA"/>
        </w:rPr>
        <w:t xml:space="preserve">وتفسح المجال </w:t>
      </w:r>
      <w:r w:rsidRPr="00267C68">
        <w:rPr>
          <w:b/>
          <w:bCs/>
          <w:rtl/>
          <w:lang w:bidi="ar-MA"/>
        </w:rPr>
        <w:t xml:space="preserve">للأمانة </w:t>
      </w:r>
      <w:r>
        <w:rPr>
          <w:rFonts w:hint="cs"/>
          <w:b/>
          <w:bCs/>
          <w:rtl/>
          <w:lang w:bidi="ar-MA"/>
        </w:rPr>
        <w:t>لتحدد</w:t>
      </w:r>
      <w:r w:rsidRPr="00267C68">
        <w:rPr>
          <w:b/>
          <w:bCs/>
          <w:rtl/>
          <w:lang w:bidi="ar-MA"/>
        </w:rPr>
        <w:t xml:space="preserve"> أفضل </w:t>
      </w:r>
      <w:r>
        <w:rPr>
          <w:rFonts w:hint="cs"/>
          <w:b/>
          <w:bCs/>
          <w:rtl/>
          <w:lang w:bidi="ar-MA"/>
        </w:rPr>
        <w:t>وأحسن السبل</w:t>
      </w:r>
      <w:r w:rsidRPr="00267C68">
        <w:rPr>
          <w:b/>
          <w:bCs/>
          <w:rtl/>
          <w:lang w:bidi="ar-MA"/>
        </w:rPr>
        <w:t xml:space="preserve"> </w:t>
      </w:r>
      <w:r>
        <w:rPr>
          <w:rFonts w:hint="cs"/>
          <w:b/>
          <w:bCs/>
          <w:rtl/>
          <w:lang w:bidi="ar-MA"/>
        </w:rPr>
        <w:t>لأخذ</w:t>
      </w:r>
      <w:r w:rsidRPr="00267C68">
        <w:rPr>
          <w:b/>
          <w:bCs/>
          <w:rtl/>
          <w:lang w:bidi="ar-MA"/>
        </w:rPr>
        <w:t xml:space="preserve"> هذه النتائج والتوصيات </w:t>
      </w:r>
      <w:r>
        <w:rPr>
          <w:rFonts w:hint="cs"/>
          <w:b/>
          <w:bCs/>
          <w:rtl/>
          <w:lang w:bidi="ar-MA"/>
        </w:rPr>
        <w:t>بعين</w:t>
      </w:r>
      <w:r w:rsidRPr="00267C68">
        <w:rPr>
          <w:b/>
          <w:bCs/>
          <w:rtl/>
          <w:lang w:bidi="ar-MA"/>
        </w:rPr>
        <w:t xml:space="preserve"> الاعتبار، </w:t>
      </w:r>
      <w:r>
        <w:rPr>
          <w:rFonts w:hint="cs"/>
          <w:b/>
          <w:bCs/>
          <w:rtl/>
          <w:lang w:bidi="ar-MA"/>
        </w:rPr>
        <w:t>من غير أن</w:t>
      </w:r>
      <w:r w:rsidRPr="00267C68">
        <w:rPr>
          <w:b/>
          <w:bCs/>
          <w:rtl/>
          <w:lang w:bidi="ar-MA"/>
        </w:rPr>
        <w:t xml:space="preserve"> </w:t>
      </w:r>
      <w:r>
        <w:rPr>
          <w:rFonts w:hint="cs"/>
          <w:b/>
          <w:bCs/>
          <w:rtl/>
          <w:lang w:bidi="ar-MA"/>
        </w:rPr>
        <w:t>توافق الدول على</w:t>
      </w:r>
      <w:r>
        <w:rPr>
          <w:b/>
          <w:bCs/>
          <w:rtl/>
          <w:lang w:bidi="ar-MA"/>
        </w:rPr>
        <w:t xml:space="preserve"> توصيات التقييم واحد</w:t>
      </w:r>
      <w:r>
        <w:rPr>
          <w:rFonts w:hint="cs"/>
          <w:b/>
          <w:bCs/>
          <w:rtl/>
          <w:lang w:bidi="ar-MA"/>
        </w:rPr>
        <w:t>ة</w:t>
      </w:r>
      <w:r>
        <w:rPr>
          <w:b/>
          <w:bCs/>
          <w:rtl/>
          <w:lang w:bidi="ar-MA"/>
        </w:rPr>
        <w:t xml:space="preserve"> تلو ال</w:t>
      </w:r>
      <w:r>
        <w:rPr>
          <w:rFonts w:hint="cs"/>
          <w:b/>
          <w:bCs/>
          <w:rtl/>
          <w:lang w:bidi="ar-MA"/>
        </w:rPr>
        <w:t>ا</w:t>
      </w:r>
      <w:r w:rsidRPr="00267C68">
        <w:rPr>
          <w:b/>
          <w:bCs/>
          <w:rtl/>
          <w:lang w:bidi="ar-MA"/>
        </w:rPr>
        <w:t>خر</w:t>
      </w:r>
      <w:r>
        <w:rPr>
          <w:rFonts w:hint="cs"/>
          <w:b/>
          <w:bCs/>
          <w:rtl/>
          <w:lang w:bidi="ar-MA"/>
        </w:rPr>
        <w:t>ى</w:t>
      </w:r>
      <w:r w:rsidRPr="00267C68">
        <w:rPr>
          <w:b/>
          <w:bCs/>
          <w:rtl/>
          <w:lang w:bidi="ar-MA"/>
        </w:rPr>
        <w:t xml:space="preserve">. </w:t>
      </w:r>
      <w:r>
        <w:rPr>
          <w:rFonts w:hint="cs"/>
          <w:b/>
          <w:bCs/>
          <w:rtl/>
          <w:lang w:bidi="ar-MA"/>
        </w:rPr>
        <w:t>إذ ستؤدي</w:t>
      </w:r>
      <w:r w:rsidRPr="00267C68">
        <w:rPr>
          <w:b/>
          <w:bCs/>
          <w:rtl/>
          <w:lang w:bidi="ar-MA"/>
        </w:rPr>
        <w:t xml:space="preserve"> مناقشة توصيات التقييم </w:t>
      </w:r>
      <w:r>
        <w:rPr>
          <w:rFonts w:hint="cs"/>
          <w:b/>
          <w:bCs/>
          <w:rtl/>
          <w:lang w:bidi="ar-MA"/>
        </w:rPr>
        <w:t xml:space="preserve">والموافقة عليها </w:t>
      </w:r>
      <w:r>
        <w:rPr>
          <w:b/>
          <w:bCs/>
          <w:rtl/>
          <w:lang w:bidi="ar-MA"/>
        </w:rPr>
        <w:t>واحد</w:t>
      </w:r>
      <w:r>
        <w:rPr>
          <w:rFonts w:hint="cs"/>
          <w:b/>
          <w:bCs/>
          <w:rtl/>
          <w:lang w:bidi="ar-MA"/>
        </w:rPr>
        <w:t>ة</w:t>
      </w:r>
      <w:r>
        <w:rPr>
          <w:b/>
          <w:bCs/>
          <w:rtl/>
          <w:lang w:bidi="ar-MA"/>
        </w:rPr>
        <w:t xml:space="preserve"> تلو ال</w:t>
      </w:r>
      <w:r>
        <w:rPr>
          <w:rFonts w:hint="cs"/>
          <w:b/>
          <w:bCs/>
          <w:rtl/>
          <w:lang w:bidi="ar-MA"/>
        </w:rPr>
        <w:t>أ</w:t>
      </w:r>
      <w:r w:rsidRPr="00267C68">
        <w:rPr>
          <w:b/>
          <w:bCs/>
          <w:rtl/>
          <w:lang w:bidi="ar-MA"/>
        </w:rPr>
        <w:t>خر</w:t>
      </w:r>
      <w:r>
        <w:rPr>
          <w:rFonts w:hint="cs"/>
          <w:b/>
          <w:bCs/>
          <w:rtl/>
          <w:lang w:bidi="ar-MA"/>
        </w:rPr>
        <w:t xml:space="preserve">ى </w:t>
      </w:r>
      <w:r w:rsidRPr="00267C68">
        <w:rPr>
          <w:b/>
          <w:bCs/>
          <w:rtl/>
          <w:lang w:bidi="ar-MA"/>
        </w:rPr>
        <w:t xml:space="preserve">إلى مناقشات </w:t>
      </w:r>
      <w:r w:rsidRPr="00267C68">
        <w:rPr>
          <w:b/>
          <w:bCs/>
          <w:rtl/>
          <w:lang w:bidi="ar-MA"/>
        </w:rPr>
        <w:lastRenderedPageBreak/>
        <w:t xml:space="preserve">مطولة وغير فعالة، </w:t>
      </w:r>
      <w:r>
        <w:rPr>
          <w:rFonts w:hint="cs"/>
          <w:b/>
          <w:bCs/>
          <w:rtl/>
          <w:lang w:bidi="ar-MA"/>
        </w:rPr>
        <w:t>ويمكنها</w:t>
      </w:r>
      <w:r w:rsidRPr="00267C68">
        <w:rPr>
          <w:b/>
          <w:bCs/>
          <w:rtl/>
          <w:lang w:bidi="ar-MA"/>
        </w:rPr>
        <w:t xml:space="preserve">، في رأينا، </w:t>
      </w:r>
      <w:r>
        <w:rPr>
          <w:rFonts w:hint="cs"/>
          <w:b/>
          <w:bCs/>
          <w:rtl/>
          <w:lang w:bidi="ar-MA"/>
        </w:rPr>
        <w:t>أن</w:t>
      </w:r>
      <w:r w:rsidRPr="00267C68">
        <w:rPr>
          <w:b/>
          <w:bCs/>
          <w:rtl/>
          <w:lang w:bidi="ar-MA"/>
        </w:rPr>
        <w:t xml:space="preserve"> </w:t>
      </w:r>
      <w:r>
        <w:rPr>
          <w:rFonts w:hint="cs"/>
          <w:b/>
          <w:bCs/>
          <w:rtl/>
          <w:lang w:bidi="ar-MA"/>
        </w:rPr>
        <w:t>تعقد</w:t>
      </w:r>
      <w:r>
        <w:rPr>
          <w:b/>
          <w:bCs/>
          <w:rtl/>
          <w:lang w:bidi="ar-MA"/>
        </w:rPr>
        <w:t xml:space="preserve"> و/</w:t>
      </w:r>
      <w:r w:rsidRPr="00267C68">
        <w:rPr>
          <w:b/>
          <w:bCs/>
          <w:rtl/>
          <w:lang w:bidi="ar-MA"/>
        </w:rPr>
        <w:t xml:space="preserve">أو </w:t>
      </w:r>
      <w:r>
        <w:rPr>
          <w:rFonts w:hint="cs"/>
          <w:b/>
          <w:bCs/>
          <w:rtl/>
          <w:lang w:bidi="ar-MA"/>
        </w:rPr>
        <w:t>تعيق</w:t>
      </w:r>
      <w:r w:rsidRPr="00267C68">
        <w:rPr>
          <w:b/>
          <w:bCs/>
          <w:rtl/>
          <w:lang w:bidi="ar-MA"/>
        </w:rPr>
        <w:t xml:space="preserve"> عمل اللجنة. </w:t>
      </w:r>
      <w:r>
        <w:rPr>
          <w:rFonts w:hint="cs"/>
          <w:b/>
          <w:bCs/>
          <w:rtl/>
          <w:lang w:bidi="ar-MA"/>
        </w:rPr>
        <w:t>وست</w:t>
      </w:r>
      <w:r w:rsidRPr="00267C68">
        <w:rPr>
          <w:b/>
          <w:bCs/>
          <w:rtl/>
          <w:lang w:bidi="ar-MA"/>
        </w:rPr>
        <w:t>ؤدي</w:t>
      </w:r>
      <w:r>
        <w:rPr>
          <w:rFonts w:hint="cs"/>
          <w:b/>
          <w:bCs/>
          <w:rtl/>
          <w:lang w:bidi="ar-MA"/>
        </w:rPr>
        <w:t xml:space="preserve"> أيضا</w:t>
      </w:r>
      <w:r w:rsidRPr="00267C68">
        <w:rPr>
          <w:b/>
          <w:bCs/>
          <w:rtl/>
          <w:lang w:bidi="ar-MA"/>
        </w:rPr>
        <w:t xml:space="preserve"> إلى تأخير إجراء التحسينات الممكنة نظرا لأن الدول الأعضاء قد لا توافق على الصياغة الدقيقة لهذه التوصيات.</w:t>
      </w:r>
    </w:p>
    <w:p w:rsidR="00CB39BC" w:rsidRDefault="00CB39BC" w:rsidP="00CB39BC">
      <w:pPr>
        <w:pStyle w:val="NormalParaAR"/>
        <w:rPr>
          <w:rtl/>
        </w:rPr>
      </w:pPr>
      <w:r w:rsidRPr="00E113AF">
        <w:rPr>
          <w:u w:val="single"/>
          <w:rtl/>
        </w:rPr>
        <w:t>التوصية 12</w:t>
      </w:r>
      <w:r>
        <w:rPr>
          <w:rtl/>
        </w:rPr>
        <w:t xml:space="preserve">: </w:t>
      </w:r>
      <w:r w:rsidRPr="003628F0">
        <w:rPr>
          <w:i/>
          <w:iCs/>
          <w:rtl/>
        </w:rPr>
        <w:t xml:space="preserve">ينبغي </w:t>
      </w:r>
      <w:r w:rsidRPr="003628F0">
        <w:rPr>
          <w:b/>
          <w:bCs/>
          <w:i/>
          <w:iCs/>
          <w:rtl/>
        </w:rPr>
        <w:t>للدول الأعضاء</w:t>
      </w:r>
      <w:r w:rsidRPr="003628F0">
        <w:rPr>
          <w:i/>
          <w:iCs/>
          <w:rtl/>
        </w:rPr>
        <w:t xml:space="preserve"> و</w:t>
      </w:r>
      <w:r w:rsidRPr="003628F0">
        <w:rPr>
          <w:b/>
          <w:bCs/>
          <w:i/>
          <w:iCs/>
          <w:rtl/>
        </w:rPr>
        <w:t xml:space="preserve">الأمانة </w:t>
      </w:r>
      <w:r w:rsidRPr="003628F0">
        <w:rPr>
          <w:i/>
          <w:iCs/>
          <w:rtl/>
        </w:rPr>
        <w:t>أن تنظر في إيجاد</w:t>
      </w:r>
      <w:r w:rsidRPr="00F75E50">
        <w:rPr>
          <w:rtl/>
        </w:rPr>
        <w:t xml:space="preserve"> </w:t>
      </w:r>
      <w:r w:rsidRPr="003628F0">
        <w:rPr>
          <w:i/>
          <w:iCs/>
          <w:rtl/>
        </w:rPr>
        <w:t>سبل</w:t>
      </w:r>
      <w:r>
        <w:rPr>
          <w:rFonts w:hint="cs"/>
          <w:i/>
          <w:iCs/>
          <w:rtl/>
        </w:rPr>
        <w:t xml:space="preserve"> </w:t>
      </w:r>
      <w:r w:rsidRPr="003628F0">
        <w:rPr>
          <w:i/>
          <w:iCs/>
          <w:rtl/>
        </w:rPr>
        <w:t xml:space="preserve">لنشر المعلومات المتعلقة </w:t>
      </w:r>
      <w:r>
        <w:rPr>
          <w:rFonts w:hint="cs"/>
          <w:i/>
          <w:iCs/>
          <w:rtl/>
        </w:rPr>
        <w:t>ب</w:t>
      </w:r>
      <w:r w:rsidRPr="003628F0">
        <w:rPr>
          <w:i/>
          <w:iCs/>
          <w:rtl/>
        </w:rPr>
        <w:t>أجندة التنمية وتنفيذ</w:t>
      </w:r>
      <w:r>
        <w:rPr>
          <w:rFonts w:hint="cs"/>
          <w:i/>
          <w:iCs/>
          <w:rtl/>
        </w:rPr>
        <w:t>ها</w:t>
      </w:r>
      <w:r w:rsidRPr="003628F0">
        <w:rPr>
          <w:i/>
          <w:iCs/>
          <w:rtl/>
        </w:rPr>
        <w:t xml:space="preserve"> على نحو أفضل.</w:t>
      </w:r>
    </w:p>
    <w:p w:rsidR="00CB39BC" w:rsidRDefault="00CB39BC" w:rsidP="00CB39BC">
      <w:pPr>
        <w:pStyle w:val="NormalParaAR"/>
        <w:rPr>
          <w:b/>
          <w:bCs/>
        </w:rPr>
      </w:pPr>
      <w:r w:rsidRPr="005703B9">
        <w:rPr>
          <w:rFonts w:hint="cs"/>
          <w:b/>
          <w:bCs/>
          <w:rtl/>
        </w:rPr>
        <w:t>تعليقات المجموعة باء</w:t>
      </w:r>
      <w:r>
        <w:rPr>
          <w:rFonts w:hint="cs"/>
          <w:b/>
          <w:bCs/>
          <w:rtl/>
        </w:rPr>
        <w:t>:</w:t>
      </w:r>
    </w:p>
    <w:p w:rsidR="00CB39BC" w:rsidRPr="009250A4" w:rsidRDefault="00CB39BC" w:rsidP="00CB39BC">
      <w:pPr>
        <w:pStyle w:val="NormalParaAR"/>
        <w:numPr>
          <w:ilvl w:val="0"/>
          <w:numId w:val="21"/>
        </w:numPr>
        <w:spacing w:after="480"/>
        <w:ind w:left="1134" w:hanging="567"/>
        <w:rPr>
          <w:b/>
          <w:bCs/>
          <w:lang w:bidi="ar-MA"/>
        </w:rPr>
      </w:pPr>
      <w:r>
        <w:rPr>
          <w:rFonts w:hint="cs"/>
          <w:b/>
          <w:bCs/>
          <w:rtl/>
          <w:lang w:bidi="ar-MA"/>
        </w:rPr>
        <w:t xml:space="preserve">إن </w:t>
      </w:r>
      <w:r w:rsidRPr="009250A4">
        <w:rPr>
          <w:b/>
          <w:bCs/>
          <w:rtl/>
          <w:lang w:bidi="ar-MA"/>
        </w:rPr>
        <w:t xml:space="preserve">المجموعة </w:t>
      </w:r>
      <w:r>
        <w:rPr>
          <w:rFonts w:hint="cs"/>
          <w:b/>
          <w:bCs/>
          <w:rtl/>
          <w:lang w:bidi="ar-MA"/>
        </w:rPr>
        <w:t>باء</w:t>
      </w:r>
      <w:r w:rsidRPr="009250A4">
        <w:rPr>
          <w:b/>
          <w:bCs/>
          <w:rtl/>
          <w:lang w:bidi="ar-MA"/>
        </w:rPr>
        <w:t xml:space="preserve"> </w:t>
      </w:r>
      <w:r>
        <w:rPr>
          <w:rFonts w:hint="cs"/>
          <w:b/>
          <w:bCs/>
          <w:rtl/>
          <w:lang w:bidi="ar-MA"/>
        </w:rPr>
        <w:t>منفتحة</w:t>
      </w:r>
      <w:r w:rsidRPr="009250A4">
        <w:rPr>
          <w:b/>
          <w:bCs/>
          <w:rtl/>
          <w:lang w:bidi="ar-MA"/>
        </w:rPr>
        <w:t xml:space="preserve"> لاستكشاف </w:t>
      </w:r>
      <w:r>
        <w:rPr>
          <w:rFonts w:hint="cs"/>
          <w:b/>
          <w:bCs/>
          <w:rtl/>
          <w:lang w:bidi="ar-MA"/>
        </w:rPr>
        <w:t>سبل</w:t>
      </w:r>
      <w:r w:rsidRPr="009250A4">
        <w:rPr>
          <w:b/>
          <w:bCs/>
          <w:rtl/>
          <w:lang w:bidi="ar-MA"/>
        </w:rPr>
        <w:t xml:space="preserve"> لنشر المعلومات المتعلقة ب</w:t>
      </w:r>
      <w:r>
        <w:rPr>
          <w:b/>
          <w:bCs/>
          <w:rtl/>
          <w:lang w:bidi="ar-MA"/>
        </w:rPr>
        <w:t>أجندة التنمية</w:t>
      </w:r>
      <w:r w:rsidRPr="009250A4">
        <w:rPr>
          <w:b/>
          <w:bCs/>
          <w:rtl/>
          <w:lang w:bidi="ar-MA"/>
        </w:rPr>
        <w:t xml:space="preserve"> وتنفيذه</w:t>
      </w:r>
      <w:r>
        <w:rPr>
          <w:rFonts w:hint="cs"/>
          <w:b/>
          <w:bCs/>
          <w:rtl/>
          <w:lang w:bidi="ar-MA"/>
        </w:rPr>
        <w:t>ا</w:t>
      </w:r>
      <w:r w:rsidRPr="009250A4">
        <w:rPr>
          <w:b/>
          <w:bCs/>
          <w:rtl/>
          <w:lang w:bidi="ar-MA"/>
        </w:rPr>
        <w:t xml:space="preserve"> على نحو أفضل، ولكن</w:t>
      </w:r>
      <w:r>
        <w:rPr>
          <w:rFonts w:hint="cs"/>
          <w:b/>
          <w:bCs/>
          <w:rtl/>
          <w:lang w:bidi="ar-MA"/>
        </w:rPr>
        <w:t>ها</w:t>
      </w:r>
      <w:r>
        <w:rPr>
          <w:b/>
          <w:bCs/>
          <w:rtl/>
          <w:lang w:bidi="ar-MA"/>
        </w:rPr>
        <w:t xml:space="preserve"> </w:t>
      </w:r>
      <w:r>
        <w:rPr>
          <w:rFonts w:hint="cs"/>
          <w:b/>
          <w:bCs/>
          <w:rtl/>
          <w:lang w:bidi="ar-MA"/>
        </w:rPr>
        <w:t>ت</w:t>
      </w:r>
      <w:r w:rsidRPr="009250A4">
        <w:rPr>
          <w:b/>
          <w:bCs/>
          <w:rtl/>
          <w:lang w:bidi="ar-MA"/>
        </w:rPr>
        <w:t xml:space="preserve">رى هذه التوصية مشمولة </w:t>
      </w:r>
      <w:r>
        <w:rPr>
          <w:rFonts w:hint="cs"/>
          <w:b/>
          <w:bCs/>
          <w:rtl/>
          <w:lang w:bidi="ar-MA"/>
        </w:rPr>
        <w:t xml:space="preserve">بالإجراءات </w:t>
      </w:r>
      <w:r w:rsidRPr="009250A4">
        <w:rPr>
          <w:b/>
          <w:bCs/>
          <w:rtl/>
          <w:lang w:bidi="ar-MA"/>
        </w:rPr>
        <w:t xml:space="preserve">اللازم اتخاذها في إطار التوصيات 6 </w:t>
      </w:r>
      <w:r w:rsidRPr="009250A4">
        <w:rPr>
          <w:rFonts w:hint="cs"/>
          <w:b/>
          <w:bCs/>
          <w:rtl/>
          <w:lang w:bidi="ar-MA"/>
        </w:rPr>
        <w:t>و7</w:t>
      </w:r>
      <w:r w:rsidRPr="009250A4">
        <w:rPr>
          <w:b/>
          <w:bCs/>
          <w:rtl/>
          <w:lang w:bidi="ar-MA"/>
        </w:rPr>
        <w:t>.</w:t>
      </w:r>
    </w:p>
    <w:p w:rsidR="00525B8C" w:rsidRPr="00CB39BC" w:rsidRDefault="00CB39BC" w:rsidP="00CB39BC">
      <w:pPr>
        <w:pStyle w:val="EndofDocumentAR"/>
        <w:rPr>
          <w:rtl/>
        </w:rPr>
      </w:pPr>
      <w:r>
        <w:rPr>
          <w:rFonts w:hint="cs"/>
          <w:rtl/>
        </w:rPr>
        <w:t>[نهاية المرفق الثاني والوثيقة]</w:t>
      </w:r>
    </w:p>
    <w:sectPr w:rsidR="00525B8C" w:rsidRPr="00CB39BC" w:rsidSect="00CB39BC">
      <w:headerReference w:type="default" r:id="rId13"/>
      <w:headerReference w:type="first" r:id="rId14"/>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BF7" w:rsidRDefault="00A53BF7">
      <w:r>
        <w:separator/>
      </w:r>
    </w:p>
  </w:endnote>
  <w:endnote w:type="continuationSeparator" w:id="0">
    <w:p w:rsidR="00A53BF7" w:rsidRDefault="00A53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BF7" w:rsidRDefault="00A53BF7" w:rsidP="009622BF">
      <w:pPr>
        <w:bidi/>
      </w:pPr>
      <w:bookmarkStart w:id="0" w:name="OLE_LINK1"/>
      <w:bookmarkStart w:id="1" w:name="OLE_LINK2"/>
      <w:r>
        <w:separator/>
      </w:r>
      <w:bookmarkEnd w:id="0"/>
      <w:bookmarkEnd w:id="1"/>
    </w:p>
  </w:footnote>
  <w:footnote w:type="continuationSeparator" w:id="0">
    <w:p w:rsidR="00A53BF7" w:rsidRDefault="00A53BF7" w:rsidP="009622BF">
      <w:pPr>
        <w:bidi/>
      </w:pPr>
      <w:r>
        <w:separator/>
      </w:r>
    </w:p>
  </w:footnote>
  <w:footnote w:id="1">
    <w:p w:rsidR="00ED1D72" w:rsidRDefault="00ED1D72" w:rsidP="00ED1D72">
      <w:pPr>
        <w:pStyle w:val="FootnoteText"/>
      </w:pPr>
      <w:r>
        <w:rPr>
          <w:rStyle w:val="FootnoteReference"/>
        </w:rPr>
        <w:footnoteRef/>
      </w:r>
      <w:r>
        <w:rPr>
          <w:rtl/>
        </w:rPr>
        <w:t xml:space="preserve"> </w:t>
      </w:r>
      <w:r>
        <w:rPr>
          <w:rFonts w:hint="cs"/>
          <w:rtl/>
        </w:rPr>
        <w:t xml:space="preserve">الوثيقة متاحة على الموقع التالي: </w:t>
      </w:r>
      <w:hyperlink r:id="rId1" w:history="1">
        <w:r w:rsidRPr="00000256">
          <w:rPr>
            <w:rStyle w:val="Hyperlink"/>
          </w:rPr>
          <w:t>http://www.wipo.int/meetings/ar/doc_details.jsp?doc_id=119552</w:t>
        </w:r>
      </w:hyperlink>
      <w:r>
        <w:rPr>
          <w:rFonts w:hint="cs"/>
          <w:rtl/>
        </w:rPr>
        <w:t>.</w:t>
      </w:r>
    </w:p>
  </w:footnote>
  <w:footnote w:id="2">
    <w:p w:rsidR="00CB39BC" w:rsidRDefault="00CB39BC" w:rsidP="00CB39BC">
      <w:pPr>
        <w:pStyle w:val="FootnoteText"/>
        <w:rPr>
          <w:lang w:bidi="ar-MA"/>
        </w:rPr>
      </w:pPr>
      <w:r>
        <w:rPr>
          <w:rStyle w:val="FootnoteReference"/>
        </w:rPr>
        <w:footnoteRef/>
      </w:r>
      <w:r>
        <w:rPr>
          <w:rtl/>
        </w:rPr>
        <w:t xml:space="preserve"> </w:t>
      </w:r>
      <w:r w:rsidRPr="00C2017E">
        <w:rPr>
          <w:rtl/>
        </w:rPr>
        <w:t>هذا ال</w:t>
      </w:r>
      <w:r>
        <w:rPr>
          <w:rFonts w:hint="cs"/>
          <w:rtl/>
        </w:rPr>
        <w:t>ت</w:t>
      </w:r>
      <w:r w:rsidRPr="00C2017E">
        <w:rPr>
          <w:rtl/>
        </w:rPr>
        <w:t>فهم يتفق مع التفسير ال</w:t>
      </w:r>
      <w:r>
        <w:rPr>
          <w:rtl/>
        </w:rPr>
        <w:t xml:space="preserve">ذي قدمه السيد غوبتا في الدورة </w:t>
      </w:r>
      <w:r>
        <w:rPr>
          <w:rFonts w:hint="cs"/>
          <w:rtl/>
        </w:rPr>
        <w:t>الثامنة عشرة</w:t>
      </w:r>
      <w:r w:rsidRPr="00C2017E">
        <w:rPr>
          <w:rtl/>
        </w:rPr>
        <w:t xml:space="preserve"> للجنة.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21704F" w:rsidP="008806C0">
    <w:r>
      <w:t>CDIP</w:t>
    </w:r>
    <w:r w:rsidR="002F77FC">
      <w:t>/</w:t>
    </w:r>
    <w:r>
      <w:t>1</w:t>
    </w:r>
    <w:r w:rsidR="008806C0">
      <w:t>9</w:t>
    </w:r>
    <w:r w:rsidR="002F77FC">
      <w:t>/--</w:t>
    </w:r>
  </w:p>
  <w:p w:rsidR="002F77FC" w:rsidRDefault="002F77FC" w:rsidP="00D61541">
    <w:r>
      <w:fldChar w:fldCharType="begin"/>
    </w:r>
    <w:r>
      <w:instrText xml:space="preserve"> PAGE  \* MERGEFORMAT </w:instrText>
    </w:r>
    <w:r>
      <w:fldChar w:fldCharType="separate"/>
    </w:r>
    <w:r w:rsidR="0081002C">
      <w:rPr>
        <w:noProof/>
      </w:rPr>
      <w:t>3</w:t>
    </w:r>
    <w:r>
      <w:fldChar w:fldCharType="end"/>
    </w:r>
  </w:p>
  <w:p w:rsidR="002F77FC" w:rsidRDefault="002F77FC"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02C" w:rsidRDefault="0081002C" w:rsidP="008806C0">
    <w:r>
      <w:t>CDIP/19/3</w:t>
    </w:r>
  </w:p>
  <w:p w:rsidR="0081002C" w:rsidRDefault="0081002C" w:rsidP="008806C0">
    <w:r>
      <w:t>Annex I</w:t>
    </w:r>
  </w:p>
  <w:p w:rsidR="0081002C" w:rsidRDefault="0081002C" w:rsidP="00D61541">
    <w:r>
      <w:fldChar w:fldCharType="begin"/>
    </w:r>
    <w:r>
      <w:instrText xml:space="preserve"> PAGE  \* MERGEFORMAT </w:instrText>
    </w:r>
    <w:r>
      <w:fldChar w:fldCharType="separate"/>
    </w:r>
    <w:r w:rsidR="0041640D">
      <w:rPr>
        <w:noProof/>
      </w:rPr>
      <w:t>14</w:t>
    </w:r>
    <w:r>
      <w:fldChar w:fldCharType="end"/>
    </w:r>
  </w:p>
  <w:p w:rsidR="0081002C" w:rsidRDefault="0081002C"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02C" w:rsidRDefault="0081002C" w:rsidP="0081002C">
    <w:pPr>
      <w:pStyle w:val="Header"/>
    </w:pPr>
    <w:r>
      <w:t>CDIP/19/3</w:t>
    </w:r>
  </w:p>
  <w:p w:rsidR="0081002C" w:rsidRDefault="0081002C" w:rsidP="0081002C">
    <w:pPr>
      <w:pStyle w:val="Header"/>
    </w:pPr>
    <w:r>
      <w:t>ANNEX I</w:t>
    </w:r>
  </w:p>
  <w:p w:rsidR="0081002C" w:rsidRPr="0081002C" w:rsidRDefault="0081002C" w:rsidP="0081002C">
    <w:pPr>
      <w:pStyle w:val="Header"/>
      <w:bidi/>
      <w:jc w:val="right"/>
      <w:rPr>
        <w:rFonts w:ascii="Arabic Typesetting" w:hAnsi="Arabic Typesetting" w:cs="Arabic Typesetting"/>
        <w:sz w:val="36"/>
        <w:szCs w:val="36"/>
        <w:rtl/>
      </w:rPr>
    </w:pPr>
    <w:r w:rsidRPr="0081002C">
      <w:rPr>
        <w:rFonts w:ascii="Arabic Typesetting" w:hAnsi="Arabic Typesetting" w:cs="Arabic Typesetting"/>
        <w:sz w:val="36"/>
        <w:szCs w:val="36"/>
        <w:rtl/>
      </w:rPr>
      <w:t>المرفق الأول</w:t>
    </w:r>
  </w:p>
  <w:p w:rsidR="0081002C" w:rsidRDefault="0081002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9BC" w:rsidRPr="00CB39BC" w:rsidRDefault="00CB39BC" w:rsidP="00CB39BC">
    <w:r w:rsidRPr="00CB39BC">
      <w:t>CDIP/19/3</w:t>
    </w:r>
  </w:p>
  <w:p w:rsidR="00276B93" w:rsidRDefault="00CB39BC" w:rsidP="00796CF7">
    <w:r>
      <w:t>Annex II</w:t>
    </w:r>
  </w:p>
  <w:p w:rsidR="00276B93" w:rsidRDefault="00877225" w:rsidP="00D61541">
    <w:r>
      <w:fldChar w:fldCharType="begin"/>
    </w:r>
    <w:r>
      <w:instrText xml:space="preserve"> PAGE  \* MERGEFORMAT </w:instrText>
    </w:r>
    <w:r>
      <w:fldChar w:fldCharType="separate"/>
    </w:r>
    <w:r w:rsidR="0041640D">
      <w:rPr>
        <w:noProof/>
      </w:rPr>
      <w:t>5</w:t>
    </w:r>
    <w:r>
      <w:fldChar w:fldCharType="end"/>
    </w:r>
  </w:p>
  <w:p w:rsidR="00276B93" w:rsidRDefault="0041640D" w:rsidP="00D6154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9BC" w:rsidRDefault="00CB39BC" w:rsidP="0081002C">
    <w:pPr>
      <w:pStyle w:val="Header"/>
    </w:pPr>
    <w:r>
      <w:t>CDIP/19/3</w:t>
    </w:r>
  </w:p>
  <w:p w:rsidR="00CB39BC" w:rsidRDefault="00CB39BC" w:rsidP="0081002C">
    <w:pPr>
      <w:pStyle w:val="Header"/>
    </w:pPr>
    <w:r>
      <w:t>ANNEX II</w:t>
    </w:r>
  </w:p>
  <w:p w:rsidR="00CB39BC" w:rsidRPr="0081002C" w:rsidRDefault="00CB39BC" w:rsidP="00CB39BC">
    <w:pPr>
      <w:pStyle w:val="Header"/>
      <w:bidi/>
      <w:jc w:val="right"/>
      <w:rPr>
        <w:rFonts w:ascii="Arabic Typesetting" w:hAnsi="Arabic Typesetting" w:cs="Arabic Typesetting"/>
        <w:sz w:val="36"/>
        <w:szCs w:val="36"/>
        <w:rtl/>
      </w:rPr>
    </w:pPr>
    <w:r w:rsidRPr="0081002C">
      <w:rPr>
        <w:rFonts w:ascii="Arabic Typesetting" w:hAnsi="Arabic Typesetting" w:cs="Arabic Typesetting"/>
        <w:sz w:val="36"/>
        <w:szCs w:val="36"/>
        <w:rtl/>
      </w:rPr>
      <w:t xml:space="preserve">المرفق </w:t>
    </w:r>
    <w:r>
      <w:rPr>
        <w:rFonts w:ascii="Arabic Typesetting" w:hAnsi="Arabic Typesetting" w:cs="Arabic Typesetting" w:hint="cs"/>
        <w:sz w:val="36"/>
        <w:szCs w:val="36"/>
        <w:rtl/>
      </w:rPr>
      <w:t>الثاني</w:t>
    </w:r>
  </w:p>
  <w:p w:rsidR="00CB39BC" w:rsidRDefault="00CB39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1BD2C8BC"/>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68C2621"/>
    <w:multiLevelType w:val="hybridMultilevel"/>
    <w:tmpl w:val="9A682294"/>
    <w:lvl w:ilvl="0" w:tplc="EB1AECF8">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9"/>
  </w:num>
  <w:num w:numId="7">
    <w:abstractNumId w:val="13"/>
  </w:num>
  <w:num w:numId="8">
    <w:abstractNumId w:val="16"/>
  </w:num>
  <w:num w:numId="9">
    <w:abstractNumId w:val="15"/>
  </w:num>
  <w:num w:numId="10">
    <w:abstractNumId w:val="20"/>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BF7"/>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3187"/>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5DB1"/>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3F8F"/>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07FC9"/>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275FF"/>
    <w:rsid w:val="00130FC9"/>
    <w:rsid w:val="001310EE"/>
    <w:rsid w:val="00131699"/>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0E0C"/>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59D"/>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9A0"/>
    <w:rsid w:val="00191E75"/>
    <w:rsid w:val="00192022"/>
    <w:rsid w:val="0019301D"/>
    <w:rsid w:val="0019454F"/>
    <w:rsid w:val="00194719"/>
    <w:rsid w:val="00194774"/>
    <w:rsid w:val="00195CE0"/>
    <w:rsid w:val="00197A4F"/>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4892"/>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242B"/>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04F"/>
    <w:rsid w:val="00220227"/>
    <w:rsid w:val="0022176B"/>
    <w:rsid w:val="00222760"/>
    <w:rsid w:val="00222782"/>
    <w:rsid w:val="0022360A"/>
    <w:rsid w:val="002239F2"/>
    <w:rsid w:val="00226B82"/>
    <w:rsid w:val="00227103"/>
    <w:rsid w:val="00230249"/>
    <w:rsid w:val="00230D5F"/>
    <w:rsid w:val="00231BE3"/>
    <w:rsid w:val="00232C51"/>
    <w:rsid w:val="00233414"/>
    <w:rsid w:val="00233D69"/>
    <w:rsid w:val="00234E82"/>
    <w:rsid w:val="00235C9D"/>
    <w:rsid w:val="00237419"/>
    <w:rsid w:val="002412D4"/>
    <w:rsid w:val="0024220D"/>
    <w:rsid w:val="00242BD3"/>
    <w:rsid w:val="00242C02"/>
    <w:rsid w:val="00243155"/>
    <w:rsid w:val="00247783"/>
    <w:rsid w:val="0025172C"/>
    <w:rsid w:val="00252CF8"/>
    <w:rsid w:val="00252E2E"/>
    <w:rsid w:val="00253210"/>
    <w:rsid w:val="002532BC"/>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91D"/>
    <w:rsid w:val="00286744"/>
    <w:rsid w:val="002909B9"/>
    <w:rsid w:val="00292CEE"/>
    <w:rsid w:val="00292D22"/>
    <w:rsid w:val="0029470D"/>
    <w:rsid w:val="00297B80"/>
    <w:rsid w:val="002A076C"/>
    <w:rsid w:val="002A1059"/>
    <w:rsid w:val="002A3C9D"/>
    <w:rsid w:val="002A5250"/>
    <w:rsid w:val="002A5403"/>
    <w:rsid w:val="002A6C9F"/>
    <w:rsid w:val="002A77F3"/>
    <w:rsid w:val="002B14F0"/>
    <w:rsid w:val="002B1F0F"/>
    <w:rsid w:val="002B47A4"/>
    <w:rsid w:val="002B53D3"/>
    <w:rsid w:val="002B6202"/>
    <w:rsid w:val="002C014C"/>
    <w:rsid w:val="002C060C"/>
    <w:rsid w:val="002C0BA6"/>
    <w:rsid w:val="002C12A7"/>
    <w:rsid w:val="002C2B6F"/>
    <w:rsid w:val="002C2BC4"/>
    <w:rsid w:val="002C314F"/>
    <w:rsid w:val="002C4AD1"/>
    <w:rsid w:val="002C7D29"/>
    <w:rsid w:val="002D0298"/>
    <w:rsid w:val="002D1662"/>
    <w:rsid w:val="002D1DE5"/>
    <w:rsid w:val="002D34EA"/>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4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48C"/>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5663A"/>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4C27"/>
    <w:rsid w:val="003A54E9"/>
    <w:rsid w:val="003A5E7C"/>
    <w:rsid w:val="003A78C7"/>
    <w:rsid w:val="003A7E9A"/>
    <w:rsid w:val="003B1558"/>
    <w:rsid w:val="003B15FE"/>
    <w:rsid w:val="003B1C41"/>
    <w:rsid w:val="003B46AD"/>
    <w:rsid w:val="003B5C96"/>
    <w:rsid w:val="003B65FB"/>
    <w:rsid w:val="003B6A26"/>
    <w:rsid w:val="003C1433"/>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D6FCB"/>
    <w:rsid w:val="003D7D5B"/>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0BD"/>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3FA6"/>
    <w:rsid w:val="00414FD0"/>
    <w:rsid w:val="0041640D"/>
    <w:rsid w:val="00416F0F"/>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6AF0"/>
    <w:rsid w:val="0045768F"/>
    <w:rsid w:val="00457769"/>
    <w:rsid w:val="004627AE"/>
    <w:rsid w:val="0046298E"/>
    <w:rsid w:val="0046352B"/>
    <w:rsid w:val="004647BB"/>
    <w:rsid w:val="0046482B"/>
    <w:rsid w:val="004648E0"/>
    <w:rsid w:val="00472043"/>
    <w:rsid w:val="00472F56"/>
    <w:rsid w:val="0047335E"/>
    <w:rsid w:val="00473CA1"/>
    <w:rsid w:val="0047572C"/>
    <w:rsid w:val="00475BF5"/>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2E0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3853"/>
    <w:rsid w:val="0051411B"/>
    <w:rsid w:val="00516256"/>
    <w:rsid w:val="005162CF"/>
    <w:rsid w:val="00517A63"/>
    <w:rsid w:val="00517C8D"/>
    <w:rsid w:val="00517FD1"/>
    <w:rsid w:val="005219E6"/>
    <w:rsid w:val="00521B4A"/>
    <w:rsid w:val="0052212E"/>
    <w:rsid w:val="00522E91"/>
    <w:rsid w:val="0052302D"/>
    <w:rsid w:val="005236A5"/>
    <w:rsid w:val="00525B8C"/>
    <w:rsid w:val="005266BD"/>
    <w:rsid w:val="0052772D"/>
    <w:rsid w:val="00530442"/>
    <w:rsid w:val="00534AF0"/>
    <w:rsid w:val="00535060"/>
    <w:rsid w:val="00535738"/>
    <w:rsid w:val="005409EB"/>
    <w:rsid w:val="00540F30"/>
    <w:rsid w:val="005418B5"/>
    <w:rsid w:val="00541DD2"/>
    <w:rsid w:val="00542FA5"/>
    <w:rsid w:val="00543A63"/>
    <w:rsid w:val="00543AB5"/>
    <w:rsid w:val="005457CF"/>
    <w:rsid w:val="00545976"/>
    <w:rsid w:val="0054660F"/>
    <w:rsid w:val="00547628"/>
    <w:rsid w:val="00550C00"/>
    <w:rsid w:val="005533C3"/>
    <w:rsid w:val="005536E6"/>
    <w:rsid w:val="00553AC3"/>
    <w:rsid w:val="00553DBA"/>
    <w:rsid w:val="00554335"/>
    <w:rsid w:val="00554A75"/>
    <w:rsid w:val="00555631"/>
    <w:rsid w:val="00555CF2"/>
    <w:rsid w:val="0055621D"/>
    <w:rsid w:val="0055764D"/>
    <w:rsid w:val="00560C6A"/>
    <w:rsid w:val="00560F85"/>
    <w:rsid w:val="005610A0"/>
    <w:rsid w:val="0056248F"/>
    <w:rsid w:val="00564985"/>
    <w:rsid w:val="00565379"/>
    <w:rsid w:val="005674C3"/>
    <w:rsid w:val="00567990"/>
    <w:rsid w:val="00567C4C"/>
    <w:rsid w:val="00567D84"/>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21B"/>
    <w:rsid w:val="005A7BF3"/>
    <w:rsid w:val="005A7DE0"/>
    <w:rsid w:val="005B0AEF"/>
    <w:rsid w:val="005B37D9"/>
    <w:rsid w:val="005B445B"/>
    <w:rsid w:val="005B474E"/>
    <w:rsid w:val="005B489A"/>
    <w:rsid w:val="005B63A6"/>
    <w:rsid w:val="005B64D1"/>
    <w:rsid w:val="005B6612"/>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18D"/>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61E"/>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0DFF"/>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36B1"/>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0AC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177B8"/>
    <w:rsid w:val="00717F87"/>
    <w:rsid w:val="007205B1"/>
    <w:rsid w:val="00720860"/>
    <w:rsid w:val="00721087"/>
    <w:rsid w:val="00721530"/>
    <w:rsid w:val="00723422"/>
    <w:rsid w:val="007260FE"/>
    <w:rsid w:val="00726DD6"/>
    <w:rsid w:val="0073076E"/>
    <w:rsid w:val="00732446"/>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491"/>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109"/>
    <w:rsid w:val="00776A33"/>
    <w:rsid w:val="00776F15"/>
    <w:rsid w:val="007779ED"/>
    <w:rsid w:val="00780B1A"/>
    <w:rsid w:val="007810D3"/>
    <w:rsid w:val="0078264A"/>
    <w:rsid w:val="007828FF"/>
    <w:rsid w:val="00783D11"/>
    <w:rsid w:val="00785E46"/>
    <w:rsid w:val="00787917"/>
    <w:rsid w:val="00791489"/>
    <w:rsid w:val="007915BE"/>
    <w:rsid w:val="00791683"/>
    <w:rsid w:val="0079204F"/>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2DB0"/>
    <w:rsid w:val="00803295"/>
    <w:rsid w:val="00806E68"/>
    <w:rsid w:val="00807FC3"/>
    <w:rsid w:val="0081002C"/>
    <w:rsid w:val="00810034"/>
    <w:rsid w:val="008114CF"/>
    <w:rsid w:val="008117CC"/>
    <w:rsid w:val="00811AB3"/>
    <w:rsid w:val="0081421D"/>
    <w:rsid w:val="00814ADB"/>
    <w:rsid w:val="00815C5D"/>
    <w:rsid w:val="0081618F"/>
    <w:rsid w:val="0081624A"/>
    <w:rsid w:val="008168B0"/>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505"/>
    <w:rsid w:val="00860F4F"/>
    <w:rsid w:val="008610B9"/>
    <w:rsid w:val="00862656"/>
    <w:rsid w:val="00863013"/>
    <w:rsid w:val="00863F67"/>
    <w:rsid w:val="0086458E"/>
    <w:rsid w:val="0086483A"/>
    <w:rsid w:val="008671E6"/>
    <w:rsid w:val="0087049C"/>
    <w:rsid w:val="00870AAD"/>
    <w:rsid w:val="00870EDE"/>
    <w:rsid w:val="00871DA0"/>
    <w:rsid w:val="00872030"/>
    <w:rsid w:val="00873973"/>
    <w:rsid w:val="00873BC3"/>
    <w:rsid w:val="00875C28"/>
    <w:rsid w:val="00875E75"/>
    <w:rsid w:val="0087658F"/>
    <w:rsid w:val="00877225"/>
    <w:rsid w:val="0087762E"/>
    <w:rsid w:val="00877823"/>
    <w:rsid w:val="008803F5"/>
    <w:rsid w:val="008806C0"/>
    <w:rsid w:val="008812BF"/>
    <w:rsid w:val="00881341"/>
    <w:rsid w:val="00881529"/>
    <w:rsid w:val="00882931"/>
    <w:rsid w:val="00884939"/>
    <w:rsid w:val="008853E0"/>
    <w:rsid w:val="00885BE2"/>
    <w:rsid w:val="00885C87"/>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3A7F"/>
    <w:rsid w:val="008B4941"/>
    <w:rsid w:val="008B4984"/>
    <w:rsid w:val="008B4F60"/>
    <w:rsid w:val="008B559A"/>
    <w:rsid w:val="008B598F"/>
    <w:rsid w:val="008B66A5"/>
    <w:rsid w:val="008B7F4A"/>
    <w:rsid w:val="008C0D2E"/>
    <w:rsid w:val="008C1056"/>
    <w:rsid w:val="008C2729"/>
    <w:rsid w:val="008C3347"/>
    <w:rsid w:val="008C3834"/>
    <w:rsid w:val="008C39D6"/>
    <w:rsid w:val="008C3B96"/>
    <w:rsid w:val="008C43BF"/>
    <w:rsid w:val="008C532F"/>
    <w:rsid w:val="008C60C3"/>
    <w:rsid w:val="008C7736"/>
    <w:rsid w:val="008D0948"/>
    <w:rsid w:val="008D311C"/>
    <w:rsid w:val="008D31D2"/>
    <w:rsid w:val="008D3CC5"/>
    <w:rsid w:val="008D564A"/>
    <w:rsid w:val="008D5779"/>
    <w:rsid w:val="008D5E47"/>
    <w:rsid w:val="008D7D8C"/>
    <w:rsid w:val="008E004E"/>
    <w:rsid w:val="008E04FB"/>
    <w:rsid w:val="008E3E79"/>
    <w:rsid w:val="008E5282"/>
    <w:rsid w:val="008E5E2C"/>
    <w:rsid w:val="008E78F1"/>
    <w:rsid w:val="008E7AEA"/>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2740"/>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029A"/>
    <w:rsid w:val="00983CEA"/>
    <w:rsid w:val="00984198"/>
    <w:rsid w:val="00984E04"/>
    <w:rsid w:val="00986194"/>
    <w:rsid w:val="009861D2"/>
    <w:rsid w:val="00986E53"/>
    <w:rsid w:val="00987CE5"/>
    <w:rsid w:val="0099375C"/>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0CED"/>
    <w:rsid w:val="009C13BF"/>
    <w:rsid w:val="009C2943"/>
    <w:rsid w:val="009C4B2C"/>
    <w:rsid w:val="009C4CB3"/>
    <w:rsid w:val="009C4F15"/>
    <w:rsid w:val="009C511C"/>
    <w:rsid w:val="009C5416"/>
    <w:rsid w:val="009C587B"/>
    <w:rsid w:val="009C64C5"/>
    <w:rsid w:val="009C6F87"/>
    <w:rsid w:val="009C7166"/>
    <w:rsid w:val="009C742C"/>
    <w:rsid w:val="009D0A4B"/>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0E1D"/>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942"/>
    <w:rsid w:val="00A06D32"/>
    <w:rsid w:val="00A07545"/>
    <w:rsid w:val="00A13947"/>
    <w:rsid w:val="00A13E2B"/>
    <w:rsid w:val="00A1562A"/>
    <w:rsid w:val="00A15901"/>
    <w:rsid w:val="00A1618E"/>
    <w:rsid w:val="00A161A1"/>
    <w:rsid w:val="00A17D50"/>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98F"/>
    <w:rsid w:val="00A45BD2"/>
    <w:rsid w:val="00A45DFA"/>
    <w:rsid w:val="00A46A1E"/>
    <w:rsid w:val="00A50595"/>
    <w:rsid w:val="00A50A39"/>
    <w:rsid w:val="00A51DF1"/>
    <w:rsid w:val="00A52AFB"/>
    <w:rsid w:val="00A53967"/>
    <w:rsid w:val="00A53BF7"/>
    <w:rsid w:val="00A5455C"/>
    <w:rsid w:val="00A545EC"/>
    <w:rsid w:val="00A54C5F"/>
    <w:rsid w:val="00A54D3B"/>
    <w:rsid w:val="00A5578A"/>
    <w:rsid w:val="00A61365"/>
    <w:rsid w:val="00A61759"/>
    <w:rsid w:val="00A61B88"/>
    <w:rsid w:val="00A62C70"/>
    <w:rsid w:val="00A63982"/>
    <w:rsid w:val="00A655A2"/>
    <w:rsid w:val="00A65845"/>
    <w:rsid w:val="00A65A41"/>
    <w:rsid w:val="00A666AA"/>
    <w:rsid w:val="00A671FC"/>
    <w:rsid w:val="00A70154"/>
    <w:rsid w:val="00A71670"/>
    <w:rsid w:val="00A72874"/>
    <w:rsid w:val="00A72A51"/>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176B"/>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3A"/>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636F"/>
    <w:rsid w:val="00B672E3"/>
    <w:rsid w:val="00B675F9"/>
    <w:rsid w:val="00B70849"/>
    <w:rsid w:val="00B72C1C"/>
    <w:rsid w:val="00B73BB7"/>
    <w:rsid w:val="00B751C3"/>
    <w:rsid w:val="00B76C0D"/>
    <w:rsid w:val="00B77D0D"/>
    <w:rsid w:val="00B80817"/>
    <w:rsid w:val="00B827E6"/>
    <w:rsid w:val="00B82A28"/>
    <w:rsid w:val="00B82B8D"/>
    <w:rsid w:val="00B82C97"/>
    <w:rsid w:val="00B841EC"/>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204"/>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3A5"/>
    <w:rsid w:val="00C03869"/>
    <w:rsid w:val="00C06A11"/>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CB5"/>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09C3"/>
    <w:rsid w:val="00C720F8"/>
    <w:rsid w:val="00C7294B"/>
    <w:rsid w:val="00C75139"/>
    <w:rsid w:val="00C7525C"/>
    <w:rsid w:val="00C756A7"/>
    <w:rsid w:val="00C76CF7"/>
    <w:rsid w:val="00C775CF"/>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0358"/>
    <w:rsid w:val="00CB2575"/>
    <w:rsid w:val="00CB3677"/>
    <w:rsid w:val="00CB368F"/>
    <w:rsid w:val="00CB39BC"/>
    <w:rsid w:val="00CB4C42"/>
    <w:rsid w:val="00CB4DFA"/>
    <w:rsid w:val="00CB7BD7"/>
    <w:rsid w:val="00CC0CCF"/>
    <w:rsid w:val="00CC4CB6"/>
    <w:rsid w:val="00CC4DB0"/>
    <w:rsid w:val="00CC5038"/>
    <w:rsid w:val="00CC5326"/>
    <w:rsid w:val="00CC608C"/>
    <w:rsid w:val="00CC7426"/>
    <w:rsid w:val="00CC7910"/>
    <w:rsid w:val="00CD0C20"/>
    <w:rsid w:val="00CD297A"/>
    <w:rsid w:val="00CD3834"/>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CF79DF"/>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BD6"/>
    <w:rsid w:val="00DB0F9E"/>
    <w:rsid w:val="00DB1307"/>
    <w:rsid w:val="00DB1E1A"/>
    <w:rsid w:val="00DB2AF6"/>
    <w:rsid w:val="00DB364F"/>
    <w:rsid w:val="00DB39E7"/>
    <w:rsid w:val="00DB3AAE"/>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6E07"/>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10DF"/>
    <w:rsid w:val="00E8292A"/>
    <w:rsid w:val="00E82DE7"/>
    <w:rsid w:val="00E84116"/>
    <w:rsid w:val="00E84C5C"/>
    <w:rsid w:val="00E85533"/>
    <w:rsid w:val="00E86343"/>
    <w:rsid w:val="00E866CD"/>
    <w:rsid w:val="00E877ED"/>
    <w:rsid w:val="00E901FD"/>
    <w:rsid w:val="00E91964"/>
    <w:rsid w:val="00E91FB1"/>
    <w:rsid w:val="00E93624"/>
    <w:rsid w:val="00E94468"/>
    <w:rsid w:val="00E94A0E"/>
    <w:rsid w:val="00E96226"/>
    <w:rsid w:val="00E96DDE"/>
    <w:rsid w:val="00EA04AE"/>
    <w:rsid w:val="00EA062F"/>
    <w:rsid w:val="00EA17A9"/>
    <w:rsid w:val="00EA311B"/>
    <w:rsid w:val="00EA36CA"/>
    <w:rsid w:val="00EA3D9C"/>
    <w:rsid w:val="00EA43C0"/>
    <w:rsid w:val="00EA4CB0"/>
    <w:rsid w:val="00EA566F"/>
    <w:rsid w:val="00EB17F1"/>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432B"/>
    <w:rsid w:val="00EC56B1"/>
    <w:rsid w:val="00EC664F"/>
    <w:rsid w:val="00EC6749"/>
    <w:rsid w:val="00EC72F5"/>
    <w:rsid w:val="00EC7334"/>
    <w:rsid w:val="00ED13FB"/>
    <w:rsid w:val="00ED1877"/>
    <w:rsid w:val="00ED1D72"/>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0F76"/>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4121"/>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C3B"/>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4FE7"/>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2CC0"/>
    <w:rsid w:val="00F8465D"/>
    <w:rsid w:val="00F848B3"/>
    <w:rsid w:val="00F85755"/>
    <w:rsid w:val="00F86A0B"/>
    <w:rsid w:val="00F87431"/>
    <w:rsid w:val="00F8765C"/>
    <w:rsid w:val="00F87A53"/>
    <w:rsid w:val="00F9031B"/>
    <w:rsid w:val="00F91CE1"/>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0B7C"/>
    <w:rsid w:val="00FB2BEF"/>
    <w:rsid w:val="00FB35EF"/>
    <w:rsid w:val="00FB36CA"/>
    <w:rsid w:val="00FB72AC"/>
    <w:rsid w:val="00FB7706"/>
    <w:rsid w:val="00FB7EC9"/>
    <w:rsid w:val="00FB7F82"/>
    <w:rsid w:val="00FC0DAF"/>
    <w:rsid w:val="00FC11F5"/>
    <w:rsid w:val="00FC126D"/>
    <w:rsid w:val="00FC3387"/>
    <w:rsid w:val="00FC382F"/>
    <w:rsid w:val="00FC4236"/>
    <w:rsid w:val="00FC615D"/>
    <w:rsid w:val="00FC639F"/>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link w:val="Heading1Ch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475BF5"/>
    <w:rPr>
      <w:rFonts w:ascii="Tahoma" w:hAnsi="Tahoma" w:cs="Tahoma"/>
      <w:sz w:val="16"/>
      <w:szCs w:val="16"/>
    </w:rPr>
  </w:style>
  <w:style w:type="character" w:customStyle="1" w:styleId="BalloonTextChar">
    <w:name w:val="Balloon Text Char"/>
    <w:basedOn w:val="DefaultParagraphFont"/>
    <w:link w:val="BalloonText"/>
    <w:rsid w:val="00475BF5"/>
    <w:rPr>
      <w:rFonts w:ascii="Tahoma" w:hAnsi="Tahoma" w:cs="Tahoma"/>
      <w:sz w:val="16"/>
      <w:szCs w:val="16"/>
    </w:rPr>
  </w:style>
  <w:style w:type="character" w:styleId="Hyperlink">
    <w:name w:val="Hyperlink"/>
    <w:basedOn w:val="DefaultParagraphFont"/>
    <w:uiPriority w:val="99"/>
    <w:unhideWhenUsed/>
    <w:rsid w:val="00525B8C"/>
    <w:rPr>
      <w:color w:val="0000FF"/>
      <w:u w:val="single"/>
    </w:rPr>
  </w:style>
  <w:style w:type="character" w:customStyle="1" w:styleId="HeaderChar">
    <w:name w:val="Header Char"/>
    <w:basedOn w:val="DefaultParagraphFont"/>
    <w:link w:val="Header"/>
    <w:uiPriority w:val="99"/>
    <w:rsid w:val="0081002C"/>
    <w:rPr>
      <w:rFonts w:ascii="Arial" w:hAnsi="Arial" w:cs="Arial"/>
      <w:sz w:val="22"/>
    </w:rPr>
  </w:style>
  <w:style w:type="character" w:customStyle="1" w:styleId="Heading1Char">
    <w:name w:val="Heading 1 Char"/>
    <w:basedOn w:val="DefaultParagraphFont"/>
    <w:link w:val="Heading1"/>
    <w:rsid w:val="00CB39BC"/>
    <w:rPr>
      <w:rFonts w:ascii="Arabic Typesetting" w:hAnsi="Arabic Typesetting" w:cs="Arabic Typesetting"/>
      <w:bCs/>
      <w:sz w:val="40"/>
      <w:szCs w:val="40"/>
      <w:lang w:val="fr-CH"/>
    </w:rPr>
  </w:style>
  <w:style w:type="character" w:customStyle="1" w:styleId="FootnoteTextChar">
    <w:name w:val="Footnote Text Char"/>
    <w:basedOn w:val="DefaultParagraphFont"/>
    <w:link w:val="FootnoteText"/>
    <w:semiHidden/>
    <w:rsid w:val="00CB39BC"/>
    <w:rPr>
      <w:rFonts w:ascii="Arabic Typesetting" w:hAnsi="Arabic Typesetting" w:cs="Arabic Typesetting"/>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link w:val="Heading1Ch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475BF5"/>
    <w:rPr>
      <w:rFonts w:ascii="Tahoma" w:hAnsi="Tahoma" w:cs="Tahoma"/>
      <w:sz w:val="16"/>
      <w:szCs w:val="16"/>
    </w:rPr>
  </w:style>
  <w:style w:type="character" w:customStyle="1" w:styleId="BalloonTextChar">
    <w:name w:val="Balloon Text Char"/>
    <w:basedOn w:val="DefaultParagraphFont"/>
    <w:link w:val="BalloonText"/>
    <w:rsid w:val="00475BF5"/>
    <w:rPr>
      <w:rFonts w:ascii="Tahoma" w:hAnsi="Tahoma" w:cs="Tahoma"/>
      <w:sz w:val="16"/>
      <w:szCs w:val="16"/>
    </w:rPr>
  </w:style>
  <w:style w:type="character" w:styleId="Hyperlink">
    <w:name w:val="Hyperlink"/>
    <w:basedOn w:val="DefaultParagraphFont"/>
    <w:uiPriority w:val="99"/>
    <w:unhideWhenUsed/>
    <w:rsid w:val="00525B8C"/>
    <w:rPr>
      <w:color w:val="0000FF"/>
      <w:u w:val="single"/>
    </w:rPr>
  </w:style>
  <w:style w:type="character" w:customStyle="1" w:styleId="HeaderChar">
    <w:name w:val="Header Char"/>
    <w:basedOn w:val="DefaultParagraphFont"/>
    <w:link w:val="Header"/>
    <w:uiPriority w:val="99"/>
    <w:rsid w:val="0081002C"/>
    <w:rPr>
      <w:rFonts w:ascii="Arial" w:hAnsi="Arial" w:cs="Arial"/>
      <w:sz w:val="22"/>
    </w:rPr>
  </w:style>
  <w:style w:type="character" w:customStyle="1" w:styleId="Heading1Char">
    <w:name w:val="Heading 1 Char"/>
    <w:basedOn w:val="DefaultParagraphFont"/>
    <w:link w:val="Heading1"/>
    <w:rsid w:val="00CB39BC"/>
    <w:rPr>
      <w:rFonts w:ascii="Arabic Typesetting" w:hAnsi="Arabic Typesetting" w:cs="Arabic Typesetting"/>
      <w:bCs/>
      <w:sz w:val="40"/>
      <w:szCs w:val="40"/>
      <w:lang w:val="fr-CH"/>
    </w:rPr>
  </w:style>
  <w:style w:type="character" w:customStyle="1" w:styleId="FootnoteTextChar">
    <w:name w:val="Footnote Text Char"/>
    <w:basedOn w:val="DefaultParagraphFont"/>
    <w:link w:val="FootnoteText"/>
    <w:semiHidden/>
    <w:rsid w:val="00CB39BC"/>
    <w:rPr>
      <w:rFonts w:ascii="Arabic Typesetting" w:hAnsi="Arabic Typesetting" w:cs="Arabic Typesetting"/>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footnotes.xml.rels><?xml version="1.0" encoding="UTF-8" standalone="yes"?>
<Relationships xmlns="http://schemas.openxmlformats.org/package/2006/relationships"><Relationship Id="rId1" Type="http://schemas.openxmlformats.org/officeDocument/2006/relationships/hyperlink" Target="http://www.wipo.int/meetings/ar/doc_details.jsp?doc_id=11955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DIP_19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BC2A2-7FB7-427F-AC45-E89718F5F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CDIP_19_AR.dotx</Template>
  <TotalTime>725</TotalTime>
  <Pages>20</Pages>
  <Words>4147</Words>
  <Characters>22209</Characters>
  <Application>Microsoft Office Word</Application>
  <DocSecurity>0</DocSecurity>
  <Lines>185</Lines>
  <Paragraphs>52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CDIP/19/3 (Arabic)</vt:lpstr>
      <vt:lpstr>مساهمة المجموعة باء في التوصيات الواردة في تقرير بشأن الاستعراض المستقل لتنفيذ ت</vt:lpstr>
    </vt:vector>
  </TitlesOfParts>
  <Company>World Intellectual Property Organization</Company>
  <LinksUpToDate>false</LinksUpToDate>
  <CharactersWithSpaces>26304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CDIP/19/3 (Arabic)</dc:title>
  <dc:creator>MERZOUK Fawzi</dc:creator>
  <cp:lastModifiedBy> </cp:lastModifiedBy>
  <cp:revision>98</cp:revision>
  <cp:lastPrinted>2017-03-16T11:46:00Z</cp:lastPrinted>
  <dcterms:created xsi:type="dcterms:W3CDTF">2017-03-15T08:29:00Z</dcterms:created>
  <dcterms:modified xsi:type="dcterms:W3CDTF">2017-03-16T11:46:00Z</dcterms:modified>
</cp:coreProperties>
</file>