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1493" w:rsidP="000A3E18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361E8">
              <w:t>17</w:t>
            </w:r>
            <w:r w:rsidR="00C07122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0712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0712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A3E1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A3E18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8D0D49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C07122">
              <w:rPr>
                <w:rFonts w:hint="cs"/>
                <w:rtl/>
              </w:rPr>
              <w:t>201</w:t>
            </w:r>
            <w:r w:rsidR="000A1F99">
              <w:rPr>
                <w:rFonts w:hint="cs"/>
                <w:rtl/>
              </w:rPr>
              <w:t>6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>المعنية بالتنمية والملكية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A361E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361E8">
        <w:rPr>
          <w:rFonts w:ascii="Cambria Math" w:hAnsi="Cambria Math" w:hint="cs"/>
          <w:rtl/>
        </w:rPr>
        <w:t>السابعة</w:t>
      </w:r>
      <w:r>
        <w:rPr>
          <w:rFonts w:ascii="Cambria Math" w:hAnsi="Cambria Math" w:hint="cs"/>
          <w:rtl/>
        </w:rPr>
        <w:t xml:space="preserve"> عشرة</w:t>
      </w:r>
    </w:p>
    <w:p w:rsidR="00151493" w:rsidRPr="00D61541" w:rsidRDefault="00151493" w:rsidP="00A361E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61E8">
        <w:rPr>
          <w:rFonts w:hint="cs"/>
          <w:rtl/>
        </w:rPr>
        <w:t>11</w:t>
      </w:r>
      <w:r>
        <w:rPr>
          <w:rFonts w:hint="cs"/>
          <w:rtl/>
        </w:rPr>
        <w:t xml:space="preserve"> إلى </w:t>
      </w:r>
      <w:r w:rsidR="00A361E8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أبريل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2016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AA692F" w:rsidP="00151493">
      <w:pPr>
        <w:pStyle w:val="DocumentTitleAR"/>
        <w:bidi/>
        <w:rPr>
          <w:rtl/>
        </w:rPr>
      </w:pPr>
      <w:r w:rsidRPr="00AA692F">
        <w:rPr>
          <w:rtl/>
        </w:rPr>
        <w:t>جدول الأعمال</w:t>
      </w:r>
    </w:p>
    <w:p w:rsidR="00151493" w:rsidRDefault="000A3E18" w:rsidP="00151493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</w:t>
      </w:r>
      <w:bookmarkStart w:id="2" w:name="_GoBack"/>
      <w:bookmarkEnd w:id="2"/>
    </w:p>
    <w:p w:rsidR="00C07122" w:rsidRDefault="00C07122" w:rsidP="00DD7E25">
      <w:pPr>
        <w:pStyle w:val="NormalParaAR"/>
        <w:numPr>
          <w:ilvl w:val="0"/>
          <w:numId w:val="11"/>
        </w:numPr>
        <w:spacing w:after="120"/>
      </w:pPr>
      <w:r w:rsidRPr="00C07122">
        <w:rPr>
          <w:rtl/>
        </w:rPr>
        <w:t>افتتاح الدورة</w:t>
      </w:r>
    </w:p>
    <w:p w:rsidR="00C07122" w:rsidRPr="00C07122" w:rsidRDefault="00C07122" w:rsidP="00DD7E25">
      <w:pPr>
        <w:pStyle w:val="NormalParaAR"/>
        <w:numPr>
          <w:ilvl w:val="0"/>
          <w:numId w:val="11"/>
        </w:numPr>
        <w:spacing w:after="120"/>
        <w:rPr>
          <w:rtl/>
        </w:rPr>
      </w:pPr>
      <w:r>
        <w:rPr>
          <w:rFonts w:hint="cs"/>
          <w:rtl/>
        </w:rPr>
        <w:t>انتخاب أعضاء المكتب</w:t>
      </w:r>
    </w:p>
    <w:p w:rsidR="00C07122" w:rsidRPr="00C07122" w:rsidRDefault="00C07122" w:rsidP="0026473D">
      <w:pPr>
        <w:pStyle w:val="NormalParaAR"/>
        <w:numPr>
          <w:ilvl w:val="0"/>
          <w:numId w:val="11"/>
        </w:numPr>
        <w:spacing w:after="0"/>
      </w:pPr>
      <w:r w:rsidRPr="00C07122">
        <w:rPr>
          <w:rtl/>
        </w:rPr>
        <w:t>اعتماد جدول الأعمال</w:t>
      </w:r>
    </w:p>
    <w:p w:rsidR="00C07122" w:rsidRPr="00C07122" w:rsidRDefault="00C07122" w:rsidP="00DD7E25">
      <w:pPr>
        <w:pStyle w:val="NormalParaAR"/>
        <w:spacing w:after="120"/>
        <w:ind w:left="1133"/>
      </w:pPr>
      <w:r w:rsidRPr="00C07122">
        <w:rPr>
          <w:rFonts w:hint="cs"/>
          <w:rtl/>
        </w:rPr>
        <w:t>انظر هذه الوثيقة.</w:t>
      </w:r>
    </w:p>
    <w:p w:rsidR="00C07122" w:rsidRDefault="00C07122" w:rsidP="0026473D">
      <w:pPr>
        <w:pStyle w:val="NormalParaAR"/>
        <w:numPr>
          <w:ilvl w:val="0"/>
          <w:numId w:val="11"/>
        </w:numPr>
        <w:spacing w:after="0"/>
      </w:pPr>
      <w:r w:rsidRPr="00C07122">
        <w:rPr>
          <w:rtl/>
        </w:rPr>
        <w:t>اعتماد المراقبين</w:t>
      </w:r>
    </w:p>
    <w:p w:rsidR="0026473D" w:rsidRPr="00C07122" w:rsidRDefault="0026473D" w:rsidP="00B87E7C">
      <w:pPr>
        <w:pStyle w:val="NormalParaAR"/>
        <w:spacing w:after="120"/>
        <w:ind w:left="1133"/>
      </w:pPr>
      <w:r w:rsidRPr="00C07122">
        <w:rPr>
          <w:rFonts w:hint="cs"/>
          <w:rtl/>
        </w:rPr>
        <w:t>انظر الوثيقة</w:t>
      </w:r>
      <w:r w:rsidR="00B87E7C">
        <w:rPr>
          <w:rFonts w:hint="cs"/>
          <w:rtl/>
        </w:rPr>
        <w:t xml:space="preserve"> </w:t>
      </w:r>
      <w:r w:rsidR="00B87E7C" w:rsidRPr="00B87E7C">
        <w:t>CDIP/17/6</w:t>
      </w:r>
      <w:r w:rsidRPr="00C07122">
        <w:rPr>
          <w:rFonts w:hint="cs"/>
          <w:rtl/>
        </w:rPr>
        <w:t>.</w:t>
      </w:r>
    </w:p>
    <w:p w:rsidR="00C07122" w:rsidRDefault="00C07122" w:rsidP="00B87E7C">
      <w:pPr>
        <w:pStyle w:val="NormalParaAR"/>
        <w:numPr>
          <w:ilvl w:val="0"/>
          <w:numId w:val="11"/>
        </w:numPr>
        <w:spacing w:after="0"/>
      </w:pPr>
      <w:r w:rsidRPr="00C07122">
        <w:rPr>
          <w:rtl/>
        </w:rPr>
        <w:t xml:space="preserve">اعتماد مشروع تقرير الدورة </w:t>
      </w:r>
      <w:r>
        <w:rPr>
          <w:rFonts w:hint="cs"/>
          <w:rtl/>
        </w:rPr>
        <w:t>السادسة</w:t>
      </w:r>
      <w:r w:rsidRPr="00C07122">
        <w:rPr>
          <w:rFonts w:hint="cs"/>
          <w:rtl/>
        </w:rPr>
        <w:t xml:space="preserve"> عشرة</w:t>
      </w:r>
      <w:r w:rsidRPr="00C07122">
        <w:rPr>
          <w:rtl/>
        </w:rPr>
        <w:t xml:space="preserve"> للجنة</w:t>
      </w:r>
    </w:p>
    <w:p w:rsidR="00B87E7C" w:rsidRPr="00C07122" w:rsidRDefault="00B87E7C" w:rsidP="00B87E7C">
      <w:pPr>
        <w:pStyle w:val="NormalParaAR"/>
        <w:spacing w:after="120"/>
        <w:ind w:left="1133"/>
      </w:pPr>
      <w:r w:rsidRPr="00B87E7C">
        <w:rPr>
          <w:rtl/>
        </w:rPr>
        <w:t xml:space="preserve">انظر الوثيقة </w:t>
      </w:r>
      <w:r w:rsidRPr="00B87E7C">
        <w:t>CDIP/16/10 Prov</w:t>
      </w:r>
      <w:r w:rsidRPr="00B87E7C">
        <w:rPr>
          <w:rtl/>
        </w:rPr>
        <w:t>.</w:t>
      </w:r>
    </w:p>
    <w:p w:rsidR="00C07122" w:rsidRPr="00C07122" w:rsidRDefault="00C07122" w:rsidP="00DD7E25">
      <w:pPr>
        <w:pStyle w:val="NormalParaAR"/>
        <w:numPr>
          <w:ilvl w:val="0"/>
          <w:numId w:val="11"/>
        </w:numPr>
        <w:spacing w:after="120"/>
      </w:pPr>
      <w:r w:rsidRPr="00C07122">
        <w:rPr>
          <w:rtl/>
        </w:rPr>
        <w:t>بيانات عامة</w:t>
      </w:r>
    </w:p>
    <w:p w:rsidR="00C07122" w:rsidRDefault="00C07122" w:rsidP="00B87E7C">
      <w:pPr>
        <w:pStyle w:val="NormalParaAR"/>
        <w:numPr>
          <w:ilvl w:val="0"/>
          <w:numId w:val="11"/>
        </w:numPr>
        <w:spacing w:after="120"/>
      </w:pPr>
      <w:r w:rsidRPr="00C07122">
        <w:rPr>
          <w:rtl/>
        </w:rPr>
        <w:t>رصد تنفيذ جميع توصيات جدول أعمال التنمية</w:t>
      </w:r>
      <w:r w:rsidR="00B87E7C">
        <w:rPr>
          <w:rtl/>
        </w:rPr>
        <w:t xml:space="preserve"> وتقييمه ومناقشته وإعداد تقارير</w:t>
      </w:r>
      <w:r w:rsidR="00501ECE">
        <w:rPr>
          <w:rFonts w:hint="cs"/>
          <w:rtl/>
        </w:rPr>
        <w:t xml:space="preserve"> بشأنه</w:t>
      </w:r>
    </w:p>
    <w:p w:rsidR="00B87E7C" w:rsidRDefault="00501ECE" w:rsidP="00501ECE">
      <w:pPr>
        <w:pStyle w:val="NormalParaAR"/>
        <w:numPr>
          <w:ilvl w:val="0"/>
          <w:numId w:val="21"/>
        </w:numPr>
        <w:spacing w:after="0"/>
        <w:ind w:left="1134" w:hanging="567"/>
      </w:pPr>
      <w:r w:rsidRPr="00501ECE">
        <w:rPr>
          <w:rtl/>
        </w:rPr>
        <w:t>تقرير المدير العام عن تنفيذ جدول أعمال التنمية</w:t>
      </w:r>
    </w:p>
    <w:p w:rsidR="00501ECE" w:rsidRDefault="00501ECE" w:rsidP="00501ECE">
      <w:pPr>
        <w:pStyle w:val="NormalParaAR"/>
        <w:spacing w:after="120"/>
        <w:ind w:left="1700"/>
        <w:rPr>
          <w:rtl/>
        </w:rPr>
      </w:pPr>
      <w:r w:rsidRPr="00501ECE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01ECE">
        <w:t>CDIP/17/2</w:t>
      </w:r>
      <w:r>
        <w:rPr>
          <w:rFonts w:hint="cs"/>
          <w:rtl/>
        </w:rPr>
        <w:t>.</w:t>
      </w:r>
    </w:p>
    <w:p w:rsidR="00501ECE" w:rsidRDefault="00501ECE" w:rsidP="00FA0E32">
      <w:pPr>
        <w:pStyle w:val="NormalParaAR"/>
        <w:numPr>
          <w:ilvl w:val="0"/>
          <w:numId w:val="21"/>
        </w:numPr>
        <w:spacing w:after="0"/>
        <w:ind w:left="1133" w:hanging="567"/>
      </w:pPr>
      <w:r w:rsidRPr="00501ECE">
        <w:rPr>
          <w:rtl/>
        </w:rPr>
        <w:t>التقرير التقييمي بشأن مشروع تعزيز القطاع السمعي البصري وتطويره في بوركينا فاسو وبعض البلدان الأفريقية</w:t>
      </w:r>
    </w:p>
    <w:p w:rsidR="00501ECE" w:rsidRPr="00C07122" w:rsidRDefault="00501ECE" w:rsidP="00501ECE">
      <w:pPr>
        <w:pStyle w:val="NormalParaAR"/>
        <w:spacing w:after="120"/>
        <w:ind w:left="1700"/>
      </w:pPr>
      <w:r w:rsidRPr="00501ECE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01ECE">
        <w:t>CDIP/17/3</w:t>
      </w:r>
      <w:r>
        <w:rPr>
          <w:rFonts w:hint="cs"/>
          <w:rtl/>
        </w:rPr>
        <w:t>.</w:t>
      </w:r>
    </w:p>
    <w:p w:rsidR="00C07122" w:rsidRDefault="00C07122" w:rsidP="00FA0473">
      <w:pPr>
        <w:pStyle w:val="NormalParaAR"/>
        <w:keepNext/>
        <w:numPr>
          <w:ilvl w:val="0"/>
          <w:numId w:val="11"/>
        </w:numPr>
        <w:spacing w:after="120"/>
      </w:pPr>
      <w:r w:rsidRPr="00C07122">
        <w:rPr>
          <w:rtl/>
        </w:rPr>
        <w:lastRenderedPageBreak/>
        <w:t>النظر في برنامج عمل لتنفيذ التوصيات المعتمدة</w:t>
      </w:r>
    </w:p>
    <w:p w:rsidR="00AB6EBE" w:rsidRDefault="006951B8" w:rsidP="0089744F">
      <w:pPr>
        <w:pStyle w:val="NormalParaAR"/>
        <w:numPr>
          <w:ilvl w:val="0"/>
          <w:numId w:val="21"/>
        </w:numPr>
        <w:spacing w:after="0"/>
        <w:ind w:left="1133" w:hanging="567"/>
      </w:pPr>
      <w:r w:rsidRPr="006951B8">
        <w:rPr>
          <w:rtl/>
        </w:rPr>
        <w:t>خارطة طريق لتعميم أنشطة التعاون فيما بين بلدان الجنوب داخل المنظمة العالمية للملكية الفكرية</w:t>
      </w:r>
    </w:p>
    <w:p w:rsidR="006951B8" w:rsidRDefault="006951B8" w:rsidP="006951B8">
      <w:pPr>
        <w:pStyle w:val="NormalParaAR"/>
        <w:spacing w:after="120"/>
        <w:ind w:left="1700"/>
      </w:pPr>
      <w:r w:rsidRPr="006951B8">
        <w:rPr>
          <w:rtl/>
        </w:rPr>
        <w:t xml:space="preserve">انظر الوثيقة </w:t>
      </w:r>
      <w:r w:rsidRPr="006951B8">
        <w:t>CDIP/17/</w:t>
      </w:r>
      <w:r>
        <w:t>4</w:t>
      </w:r>
      <w:r w:rsidRPr="006951B8">
        <w:rPr>
          <w:rtl/>
        </w:rPr>
        <w:t>.</w:t>
      </w:r>
    </w:p>
    <w:p w:rsidR="006951B8" w:rsidRDefault="006951B8" w:rsidP="008B7766">
      <w:pPr>
        <w:pStyle w:val="NormalParaAR"/>
        <w:numPr>
          <w:ilvl w:val="0"/>
          <w:numId w:val="21"/>
        </w:numPr>
        <w:spacing w:after="0"/>
        <w:ind w:left="1133" w:hanging="567"/>
      </w:pPr>
      <w:r w:rsidRPr="006951B8">
        <w:rPr>
          <w:rtl/>
        </w:rPr>
        <w:t>آلية لتحديث قاعدة البيانات بشأن المرونة</w:t>
      </w:r>
    </w:p>
    <w:p w:rsidR="006951B8" w:rsidRDefault="006951B8" w:rsidP="006951B8">
      <w:pPr>
        <w:pStyle w:val="NormalParaAR"/>
        <w:spacing w:after="120"/>
        <w:ind w:left="1700"/>
      </w:pPr>
      <w:r w:rsidRPr="006951B8">
        <w:rPr>
          <w:rtl/>
        </w:rPr>
        <w:t xml:space="preserve">انظر الوثيقة </w:t>
      </w:r>
      <w:r w:rsidRPr="006951B8">
        <w:t>CDIP/17/</w:t>
      </w:r>
      <w:r>
        <w:t>5</w:t>
      </w:r>
      <w:r w:rsidRPr="006951B8">
        <w:rPr>
          <w:rtl/>
        </w:rPr>
        <w:t>.</w:t>
      </w:r>
    </w:p>
    <w:p w:rsidR="006951B8" w:rsidRDefault="006951B8" w:rsidP="008B7766">
      <w:pPr>
        <w:pStyle w:val="NormalParaAR"/>
        <w:numPr>
          <w:ilvl w:val="0"/>
          <w:numId w:val="21"/>
        </w:numPr>
        <w:spacing w:after="0"/>
        <w:ind w:left="1133" w:hanging="567"/>
      </w:pPr>
      <w:r w:rsidRPr="006951B8">
        <w:rPr>
          <w:rtl/>
        </w:rPr>
        <w:t>تعزيز القطاع السمعي البصري وتطويره في بوركينا فاصو وبعض البلدان الأفريقية - المرحلة الثانية</w:t>
      </w:r>
    </w:p>
    <w:p w:rsidR="006951B8" w:rsidRDefault="006951B8" w:rsidP="006951B8">
      <w:pPr>
        <w:pStyle w:val="NormalParaAR"/>
        <w:spacing w:after="120"/>
        <w:ind w:left="1700"/>
      </w:pPr>
      <w:r w:rsidRPr="006951B8">
        <w:rPr>
          <w:rtl/>
        </w:rPr>
        <w:t xml:space="preserve">انظر الوثيقة </w:t>
      </w:r>
      <w:r w:rsidRPr="006951B8">
        <w:t>CDIP/17/</w:t>
      </w:r>
      <w:r>
        <w:t>7</w:t>
      </w:r>
      <w:r w:rsidRPr="006951B8">
        <w:rPr>
          <w:rtl/>
        </w:rPr>
        <w:t>.</w:t>
      </w:r>
    </w:p>
    <w:p w:rsidR="006951B8" w:rsidRDefault="006951B8" w:rsidP="008B7766">
      <w:pPr>
        <w:pStyle w:val="NormalParaAR"/>
        <w:numPr>
          <w:ilvl w:val="0"/>
          <w:numId w:val="21"/>
        </w:numPr>
        <w:spacing w:after="0"/>
        <w:ind w:left="1133" w:hanging="567"/>
      </w:pPr>
      <w:r w:rsidRPr="006951B8">
        <w:rPr>
          <w:rtl/>
        </w:rPr>
        <w:t>خارطة الطريق لأنشطة الويبو المتعلقة بتنفيذ أهداف التنمية المستدامة</w:t>
      </w:r>
    </w:p>
    <w:p w:rsidR="006951B8" w:rsidRDefault="006951B8" w:rsidP="006951B8">
      <w:pPr>
        <w:pStyle w:val="NormalParaAR"/>
        <w:spacing w:after="120"/>
        <w:ind w:left="1700"/>
        <w:rPr>
          <w:rtl/>
          <w:lang w:bidi="ar-EG"/>
        </w:rPr>
      </w:pPr>
      <w:r w:rsidRPr="006951B8">
        <w:rPr>
          <w:rtl/>
        </w:rPr>
        <w:t xml:space="preserve">انظر الوثيقة </w:t>
      </w:r>
      <w:r w:rsidRPr="006951B8">
        <w:t>CDIP/17/</w:t>
      </w:r>
      <w:r>
        <w:t>8</w:t>
      </w:r>
      <w:r w:rsidRPr="006951B8">
        <w:rPr>
          <w:rtl/>
        </w:rPr>
        <w:t>.</w:t>
      </w:r>
    </w:p>
    <w:p w:rsidR="006951B8" w:rsidRDefault="006951B8" w:rsidP="008B7766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 w:rsidRPr="006951B8">
        <w:rPr>
          <w:rtl/>
        </w:rPr>
        <w:t>مسح الأنشطة المتعلقة بنقل التكنولوجيا</w:t>
      </w:r>
    </w:p>
    <w:p w:rsidR="006951B8" w:rsidRDefault="006951B8" w:rsidP="006951B8">
      <w:pPr>
        <w:pStyle w:val="NormalParaAR"/>
        <w:spacing w:after="120"/>
        <w:ind w:left="1700"/>
        <w:rPr>
          <w:rtl/>
          <w:lang w:bidi="ar-EG"/>
        </w:rPr>
      </w:pPr>
      <w:r w:rsidRPr="006951B8">
        <w:rPr>
          <w:rtl/>
          <w:lang w:bidi="ar-EG"/>
        </w:rPr>
        <w:t xml:space="preserve">انظر الوثيقة </w:t>
      </w:r>
      <w:r w:rsidRPr="006951B8">
        <w:rPr>
          <w:lang w:bidi="ar-EG"/>
        </w:rPr>
        <w:t>CDIP/17/</w:t>
      </w:r>
      <w:r>
        <w:rPr>
          <w:lang w:bidi="ar-EG"/>
        </w:rPr>
        <w:t>9</w:t>
      </w:r>
      <w:r w:rsidRPr="006951B8">
        <w:rPr>
          <w:rtl/>
          <w:lang w:bidi="ar-EG"/>
        </w:rPr>
        <w:t>.</w:t>
      </w:r>
    </w:p>
    <w:p w:rsidR="008D0D49" w:rsidRDefault="008D0D49" w:rsidP="00B424ED">
      <w:pPr>
        <w:pStyle w:val="NormalParaAR"/>
        <w:numPr>
          <w:ilvl w:val="0"/>
          <w:numId w:val="21"/>
        </w:numPr>
        <w:spacing w:after="0"/>
        <w:ind w:left="566" w:firstLine="0"/>
        <w:rPr>
          <w:rtl/>
        </w:rPr>
      </w:pPr>
      <w:r>
        <w:rPr>
          <w:rFonts w:hint="cs"/>
          <w:rtl/>
        </w:rPr>
        <w:t>مشروع رائد لتسريع نقل التكنولوجيا، والبحث والتطوير من أجل تحسين الكفاءات التقنية لاستيعاب العلوم والتكنولوجيا المحلية الصادرة عن الجامعات وقطاع الإنتاج</w:t>
      </w:r>
    </w:p>
    <w:p w:rsidR="008D0D49" w:rsidRDefault="008D0D49" w:rsidP="008D0D49">
      <w:pPr>
        <w:pStyle w:val="NormalParaAR"/>
        <w:spacing w:after="120"/>
        <w:ind w:left="1700"/>
        <w:rPr>
          <w:rtl/>
          <w:lang w:bidi="ar-EG"/>
        </w:rPr>
      </w:pPr>
      <w:r w:rsidRPr="006951B8">
        <w:rPr>
          <w:rtl/>
          <w:lang w:bidi="ar-EG"/>
        </w:rPr>
        <w:t xml:space="preserve">انظر الوثيقة </w:t>
      </w:r>
      <w:r w:rsidRPr="006951B8">
        <w:rPr>
          <w:lang w:bidi="ar-EG"/>
        </w:rPr>
        <w:t>CDIP/17/</w:t>
      </w:r>
      <w:r>
        <w:rPr>
          <w:lang w:bidi="ar-EG"/>
        </w:rPr>
        <w:t>10</w:t>
      </w:r>
      <w:r w:rsidRPr="006951B8">
        <w:rPr>
          <w:rtl/>
          <w:lang w:bidi="ar-EG"/>
        </w:rPr>
        <w:t>.</w:t>
      </w:r>
    </w:p>
    <w:p w:rsidR="00B107EF" w:rsidRDefault="00B107EF" w:rsidP="00D26E18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 w:rsidRPr="00B107EF">
        <w:rPr>
          <w:rtl/>
        </w:rPr>
        <w:t>مشروع استخدام المعلومات الموجودة في الملك العام لأغراض التنمية الاقتصادية</w:t>
      </w:r>
    </w:p>
    <w:p w:rsidR="00B107EF" w:rsidRDefault="00B107EF" w:rsidP="006951B8">
      <w:pPr>
        <w:pStyle w:val="NormalParaAR"/>
        <w:spacing w:after="120"/>
        <w:ind w:left="1700"/>
        <w:rPr>
          <w:rtl/>
          <w:lang w:bidi="ar-EG"/>
        </w:rPr>
      </w:pPr>
      <w:r w:rsidRPr="00B107EF">
        <w:rPr>
          <w:rtl/>
          <w:lang w:bidi="ar-EG"/>
        </w:rPr>
        <w:t>انظر الوثيقة</w:t>
      </w:r>
      <w:r>
        <w:rPr>
          <w:rFonts w:hint="cs"/>
          <w:rtl/>
          <w:lang w:bidi="ar-EG"/>
        </w:rPr>
        <w:t xml:space="preserve"> </w:t>
      </w:r>
      <w:r w:rsidRPr="00B107EF">
        <w:rPr>
          <w:lang w:bidi="ar-EG"/>
        </w:rPr>
        <w:t>CDIP/16/4 Rev</w:t>
      </w:r>
      <w:r>
        <w:rPr>
          <w:rFonts w:hint="cs"/>
          <w:rtl/>
          <w:lang w:bidi="ar-EG"/>
        </w:rPr>
        <w:t>.</w:t>
      </w:r>
    </w:p>
    <w:p w:rsidR="00262FC1" w:rsidRDefault="00262FC1" w:rsidP="00262FC1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>
        <w:rPr>
          <w:rFonts w:hint="cs"/>
          <w:rtl/>
        </w:rPr>
        <w:t>استعراض خارجي للمساعدة التقنية التي تقدمها الويبو في مجال التعاون لأغراض التنمية</w:t>
      </w:r>
    </w:p>
    <w:p w:rsidR="00262FC1" w:rsidRDefault="00262FC1" w:rsidP="00262FC1">
      <w:pPr>
        <w:pStyle w:val="NormalParaAR"/>
        <w:spacing w:after="120"/>
        <w:ind w:left="1700"/>
        <w:rPr>
          <w:rtl/>
        </w:rPr>
      </w:pPr>
      <w:r>
        <w:rPr>
          <w:rFonts w:hint="cs"/>
          <w:rtl/>
        </w:rPr>
        <w:t xml:space="preserve">انظر الوثائق </w:t>
      </w:r>
      <w:r w:rsidRPr="00262FC1">
        <w:t>CDIP/16/6</w:t>
      </w:r>
      <w:r>
        <w:rPr>
          <w:rFonts w:hint="cs"/>
          <w:rtl/>
        </w:rPr>
        <w:t xml:space="preserve"> و</w:t>
      </w:r>
      <w:r w:rsidRPr="00262FC1">
        <w:t xml:space="preserve"> CDIP/9/15</w:t>
      </w:r>
      <w:r>
        <w:rPr>
          <w:rFonts w:hint="cs"/>
          <w:rtl/>
        </w:rPr>
        <w:t>و</w:t>
      </w:r>
      <w:r w:rsidRPr="00262FC1">
        <w:t xml:space="preserve"> CDIP/9/16</w:t>
      </w:r>
      <w:r>
        <w:rPr>
          <w:rFonts w:hint="cs"/>
          <w:rtl/>
        </w:rPr>
        <w:t>و</w:t>
      </w:r>
      <w:r w:rsidRPr="00262FC1">
        <w:t>CDIP/8/INF/1</w:t>
      </w:r>
      <w:r>
        <w:rPr>
          <w:rFonts w:hint="cs"/>
          <w:rtl/>
        </w:rPr>
        <w:t>.</w:t>
      </w:r>
    </w:p>
    <w:p w:rsidR="006951B8" w:rsidRDefault="008B7766" w:rsidP="008B7766">
      <w:pPr>
        <w:pStyle w:val="NormalParaAR"/>
        <w:numPr>
          <w:ilvl w:val="0"/>
          <w:numId w:val="21"/>
        </w:numPr>
        <w:spacing w:after="0"/>
        <w:ind w:left="566" w:firstLine="0"/>
        <w:rPr>
          <w:rtl/>
        </w:rPr>
      </w:pPr>
      <w:r w:rsidRPr="008B7766">
        <w:rPr>
          <w:rtl/>
        </w:rPr>
        <w:t>التعاون على التعليم والتدريب المهني في مجال حقوق الملكية الفكرية مع مؤسسات التدريب القضائي في البلدان النامية والبلدان الأقل نموا</w:t>
      </w:r>
    </w:p>
    <w:p w:rsidR="006951B8" w:rsidRDefault="008B7766" w:rsidP="008B7766">
      <w:pPr>
        <w:pStyle w:val="NormalParaAR"/>
        <w:spacing w:after="120"/>
        <w:ind w:left="1700"/>
        <w:rPr>
          <w:lang w:bidi="ar-EG"/>
        </w:rPr>
      </w:pPr>
      <w:r w:rsidRPr="008B7766">
        <w:rPr>
          <w:rtl/>
          <w:lang w:bidi="ar-EG"/>
        </w:rPr>
        <w:t xml:space="preserve">انظر الوثيقة </w:t>
      </w:r>
      <w:r w:rsidRPr="008B7766">
        <w:rPr>
          <w:lang w:bidi="ar-EG"/>
        </w:rPr>
        <w:t>CDIP/1</w:t>
      </w:r>
      <w:r>
        <w:rPr>
          <w:lang w:bidi="ar-EG"/>
        </w:rPr>
        <w:t>6</w:t>
      </w:r>
      <w:r w:rsidRPr="008B7766">
        <w:rPr>
          <w:lang w:bidi="ar-EG"/>
        </w:rPr>
        <w:t>/</w:t>
      </w:r>
      <w:r>
        <w:rPr>
          <w:lang w:bidi="ar-EG"/>
        </w:rPr>
        <w:t>7 Rev</w:t>
      </w:r>
      <w:r w:rsidRPr="008B7766">
        <w:rPr>
          <w:rtl/>
          <w:lang w:bidi="ar-EG"/>
        </w:rPr>
        <w:t>.</w:t>
      </w:r>
    </w:p>
    <w:p w:rsidR="006951B8" w:rsidRDefault="00D26E18" w:rsidP="00D26E18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 w:rsidRPr="00D26E18">
        <w:rPr>
          <w:rtl/>
        </w:rPr>
        <w:t>قرار الجمعية العامة للويبو بشأن المسائل المتعلقة باللجنة المعنية بالتنمية والملكية الفكرية</w:t>
      </w:r>
    </w:p>
    <w:p w:rsidR="00A00C47" w:rsidRDefault="00A00C47" w:rsidP="006951B8">
      <w:pPr>
        <w:pStyle w:val="NormalParaAR"/>
        <w:spacing w:after="120"/>
        <w:ind w:left="1700"/>
        <w:rPr>
          <w:rtl/>
        </w:rPr>
      </w:pPr>
      <w:r w:rsidRPr="008B7766">
        <w:rPr>
          <w:rtl/>
          <w:lang w:bidi="ar-EG"/>
        </w:rPr>
        <w:t>انظر الوثيقة</w:t>
      </w:r>
      <w:r>
        <w:rPr>
          <w:rFonts w:hint="cs"/>
          <w:rtl/>
          <w:lang w:bidi="ar-EG"/>
        </w:rPr>
        <w:t xml:space="preserve"> </w:t>
      </w:r>
      <w:r w:rsidRPr="00A00C47">
        <w:rPr>
          <w:lang w:bidi="ar-EG"/>
        </w:rPr>
        <w:t>CDIP/16/9</w:t>
      </w:r>
      <w:r>
        <w:rPr>
          <w:rFonts w:hint="cs"/>
          <w:rtl/>
          <w:lang w:bidi="ar-EG"/>
        </w:rPr>
        <w:t>.</w:t>
      </w:r>
    </w:p>
    <w:p w:rsidR="00A00C47" w:rsidRDefault="00434252" w:rsidP="008F6944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 w:rsidRPr="00434252">
        <w:rPr>
          <w:rtl/>
        </w:rPr>
        <w:t>تقرير عن منتدى خبراء الويبو بشأن نقل التكنولوجيا على الصعيد الدولي</w:t>
      </w:r>
    </w:p>
    <w:p w:rsidR="00D26E18" w:rsidRDefault="00D26E18" w:rsidP="006951B8">
      <w:pPr>
        <w:pStyle w:val="NormalParaAR"/>
        <w:spacing w:after="120"/>
        <w:ind w:left="1700"/>
        <w:rPr>
          <w:rtl/>
        </w:rPr>
      </w:pPr>
      <w:r w:rsidRPr="00D26E18">
        <w:rPr>
          <w:rtl/>
        </w:rPr>
        <w:t>انظر الوثيقة</w:t>
      </w:r>
      <w:r w:rsidR="00434252">
        <w:rPr>
          <w:rFonts w:hint="cs"/>
          <w:rtl/>
        </w:rPr>
        <w:t xml:space="preserve"> </w:t>
      </w:r>
      <w:r w:rsidR="00434252" w:rsidRPr="00434252">
        <w:t>CDIP/15/5</w:t>
      </w:r>
      <w:r w:rsidR="00434252">
        <w:rPr>
          <w:rFonts w:hint="cs"/>
          <w:rtl/>
        </w:rPr>
        <w:t>.</w:t>
      </w:r>
    </w:p>
    <w:p w:rsidR="00D26E18" w:rsidRDefault="00880EF0" w:rsidP="008423C5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 w:rsidRPr="00880EF0">
        <w:rPr>
          <w:rtl/>
        </w:rPr>
        <w:t>دليل عملي لتقييم الأصول غير الملموسة في معاهد الأبحاث والتطوير</w:t>
      </w:r>
    </w:p>
    <w:p w:rsidR="00D26E18" w:rsidRDefault="008423C5" w:rsidP="006951B8">
      <w:pPr>
        <w:pStyle w:val="NormalParaAR"/>
        <w:spacing w:after="120"/>
        <w:ind w:left="1700"/>
        <w:rPr>
          <w:rtl/>
        </w:rPr>
      </w:pPr>
      <w:r w:rsidRPr="00D26E18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8423C5">
        <w:t>CDIP/17/INF/2</w:t>
      </w:r>
      <w:r w:rsidR="00714BE8">
        <w:rPr>
          <w:rFonts w:hint="cs"/>
          <w:rtl/>
        </w:rPr>
        <w:t>.</w:t>
      </w:r>
    </w:p>
    <w:p w:rsidR="00714BE8" w:rsidRDefault="00714BE8" w:rsidP="00714BE8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 w:rsidRPr="00714BE8">
        <w:rPr>
          <w:rtl/>
        </w:rPr>
        <w:t>نماذج عقود الملكية الفكرية للجامعات ومؤسسات البحث الممولة من القطاع العام</w:t>
      </w:r>
    </w:p>
    <w:p w:rsidR="00714BE8" w:rsidRDefault="00714BE8" w:rsidP="00714BE8">
      <w:pPr>
        <w:pStyle w:val="NormalParaAR"/>
        <w:spacing w:after="120"/>
        <w:ind w:left="1700"/>
        <w:rPr>
          <w:rtl/>
        </w:rPr>
      </w:pPr>
      <w:r w:rsidRPr="00714BE8">
        <w:rPr>
          <w:rtl/>
        </w:rPr>
        <w:t xml:space="preserve">انظر الوثيقة </w:t>
      </w:r>
      <w:r w:rsidRPr="00714BE8">
        <w:t>CDIP/17/INF/</w:t>
      </w:r>
      <w:r>
        <w:t>3</w:t>
      </w:r>
      <w:r>
        <w:rPr>
          <w:rFonts w:hint="cs"/>
          <w:rtl/>
        </w:rPr>
        <w:t>.</w:t>
      </w:r>
    </w:p>
    <w:p w:rsidR="00880EF0" w:rsidRDefault="00714BE8" w:rsidP="009E3868">
      <w:pPr>
        <w:pStyle w:val="NormalParaAR"/>
        <w:numPr>
          <w:ilvl w:val="0"/>
          <w:numId w:val="21"/>
        </w:numPr>
        <w:spacing w:after="0"/>
        <w:ind w:left="1133" w:hanging="567"/>
        <w:rPr>
          <w:rtl/>
        </w:rPr>
      </w:pPr>
      <w:r>
        <w:rPr>
          <w:rFonts w:hint="cs"/>
          <w:rtl/>
          <w:lang w:bidi="ar-EG"/>
        </w:rPr>
        <w:t>دليل عملي لتثمين الملكية الفكرية لفائدة المؤسسات التعليمية</w:t>
      </w:r>
    </w:p>
    <w:p w:rsidR="0078213F" w:rsidRDefault="009E3868" w:rsidP="006951B8">
      <w:pPr>
        <w:pStyle w:val="NormalParaAR"/>
        <w:spacing w:after="120"/>
        <w:ind w:left="1700"/>
        <w:rPr>
          <w:rtl/>
        </w:rPr>
      </w:pPr>
      <w:r w:rsidRPr="009E3868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9E3868">
        <w:t>CDIP/17/INF/4</w:t>
      </w:r>
      <w:r w:rsidR="00714BE8">
        <w:rPr>
          <w:rFonts w:hint="cs"/>
          <w:rtl/>
        </w:rPr>
        <w:t>.</w:t>
      </w:r>
    </w:p>
    <w:p w:rsidR="0078213F" w:rsidRDefault="0078213F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C07122" w:rsidRPr="00C07122" w:rsidRDefault="00C07122" w:rsidP="00DD7E25">
      <w:pPr>
        <w:pStyle w:val="NormalParaAR"/>
        <w:numPr>
          <w:ilvl w:val="0"/>
          <w:numId w:val="11"/>
        </w:numPr>
        <w:spacing w:after="120"/>
      </w:pPr>
      <w:r w:rsidRPr="00C07122">
        <w:rPr>
          <w:rtl/>
        </w:rPr>
        <w:lastRenderedPageBreak/>
        <w:t>العمل المقبل</w:t>
      </w:r>
    </w:p>
    <w:p w:rsidR="00C07122" w:rsidRPr="00C07122" w:rsidRDefault="00C07122" w:rsidP="00DD7E25">
      <w:pPr>
        <w:pStyle w:val="NormalParaAR"/>
        <w:numPr>
          <w:ilvl w:val="0"/>
          <w:numId w:val="11"/>
        </w:numPr>
        <w:spacing w:after="120"/>
      </w:pPr>
      <w:r w:rsidRPr="00C07122">
        <w:rPr>
          <w:rtl/>
        </w:rPr>
        <w:t>ملخص الرئيس</w:t>
      </w:r>
    </w:p>
    <w:p w:rsidR="00C07122" w:rsidRPr="00C07122" w:rsidRDefault="00C07122" w:rsidP="00DD7E25">
      <w:pPr>
        <w:pStyle w:val="NormalParaAR"/>
        <w:numPr>
          <w:ilvl w:val="0"/>
          <w:numId w:val="11"/>
        </w:numPr>
        <w:rPr>
          <w:rtl/>
        </w:rPr>
      </w:pPr>
      <w:r w:rsidRPr="00C07122">
        <w:rPr>
          <w:rtl/>
        </w:rPr>
        <w:t>اختتام الدورة</w:t>
      </w:r>
    </w:p>
    <w:p w:rsidR="008804E0" w:rsidRDefault="00C07122" w:rsidP="00C07122">
      <w:pPr>
        <w:pStyle w:val="EndofDocumentAR"/>
        <w:rPr>
          <w:rtl/>
        </w:rPr>
      </w:pPr>
      <w:r w:rsidRPr="00C07122">
        <w:rPr>
          <w:rtl/>
        </w:rPr>
        <w:t>[نهاية الوثيقة]</w:t>
      </w:r>
    </w:p>
    <w:sectPr w:rsidR="008804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2F" w:rsidRDefault="00AA692F">
      <w:r>
        <w:separator/>
      </w:r>
    </w:p>
  </w:endnote>
  <w:endnote w:type="continuationSeparator" w:id="0">
    <w:p w:rsidR="00AA692F" w:rsidRDefault="00AA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2F" w:rsidRDefault="00AA692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A692F" w:rsidRDefault="00AA692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1493" w:rsidP="000A3E18">
    <w:r>
      <w:t>CDIP</w:t>
    </w:r>
    <w:r w:rsidR="002F77FC">
      <w:t>/</w:t>
    </w:r>
    <w:r w:rsidR="00A361E8">
      <w:t>17</w:t>
    </w:r>
    <w:r w:rsidR="00C07122">
      <w:t>/</w:t>
    </w:r>
    <w:r w:rsidR="000A3E18">
      <w:t>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A3E18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D4991"/>
    <w:multiLevelType w:val="hybridMultilevel"/>
    <w:tmpl w:val="2C74D058"/>
    <w:lvl w:ilvl="0" w:tplc="A0462E50">
      <w:numFmt w:val="bullet"/>
      <w:lvlText w:val="-"/>
      <w:lvlJc w:val="left"/>
      <w:pPr>
        <w:ind w:left="92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1F99"/>
    <w:rsid w:val="000A2FC1"/>
    <w:rsid w:val="000A3A57"/>
    <w:rsid w:val="000A3E18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793"/>
    <w:rsid w:val="000F58C4"/>
    <w:rsid w:val="000F5E56"/>
    <w:rsid w:val="000F70F9"/>
    <w:rsid w:val="001007AB"/>
    <w:rsid w:val="00100F97"/>
    <w:rsid w:val="001012E0"/>
    <w:rsid w:val="001016F2"/>
    <w:rsid w:val="001024C1"/>
    <w:rsid w:val="0010326D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2FC1"/>
    <w:rsid w:val="0026473D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252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1AF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1ECE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281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ABB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1B8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4BE8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13F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3C5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0EF0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44F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766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0D49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944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86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0C47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1E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92F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EBE"/>
    <w:rsid w:val="00AB7348"/>
    <w:rsid w:val="00AC13B0"/>
    <w:rsid w:val="00AC2FD0"/>
    <w:rsid w:val="00AC3DBD"/>
    <w:rsid w:val="00AC5E85"/>
    <w:rsid w:val="00AD03D8"/>
    <w:rsid w:val="00AD0D5F"/>
    <w:rsid w:val="00AD2CD8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7EF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4ED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E7C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122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06F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E18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D7E25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212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247A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473"/>
    <w:rsid w:val="00FA0A0A"/>
    <w:rsid w:val="00FA0C9D"/>
    <w:rsid w:val="00FA0E32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181B-885E-4059-88A6-37A54431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CDIP_17_AR.dotx</Template>
  <TotalTime>1</TotalTime>
  <Pages>3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CDIP/17/1 prov. 1(Arabic)</vt:lpstr>
    </vt:vector>
  </TitlesOfParts>
  <Company>World Intellectual Property Organization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CDIP/17/1 prov. 1(Arabic)</dc:title>
  <dc:creator>MERZOUK Fawzi</dc:creator>
  <cp:lastModifiedBy>CHADAREVIAN Diane</cp:lastModifiedBy>
  <cp:revision>3</cp:revision>
  <cp:lastPrinted>2016-04-27T13:07:00Z</cp:lastPrinted>
  <dcterms:created xsi:type="dcterms:W3CDTF">2016-04-27T13:06:00Z</dcterms:created>
  <dcterms:modified xsi:type="dcterms:W3CDTF">2016-04-27T13:07:00Z</dcterms:modified>
</cp:coreProperties>
</file>