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8804E0">
            <w:pPr>
              <w:pStyle w:val="DocumentCodeAR"/>
              <w:bidi/>
              <w:rPr>
                <w:rtl/>
              </w:rPr>
            </w:pPr>
            <w:r>
              <w:t>CDIP</w:t>
            </w:r>
            <w:r w:rsidR="00100F97">
              <w:t>/</w:t>
            </w:r>
            <w:r w:rsidR="008804E0">
              <w:t>16</w:t>
            </w:r>
            <w:r w:rsidR="00991764" w:rsidRPr="00991764">
              <w:t>/INF/4</w:t>
            </w:r>
          </w:p>
        </w:tc>
      </w:tr>
      <w:tr w:rsidR="001667B6" w:rsidTr="00BF164F">
        <w:tc>
          <w:tcPr>
            <w:tcW w:w="9571" w:type="dxa"/>
            <w:gridSpan w:val="3"/>
          </w:tcPr>
          <w:p w:rsidR="001667B6" w:rsidRPr="00B6101C" w:rsidRDefault="00B6101C" w:rsidP="00991764">
            <w:pPr>
              <w:pStyle w:val="DocumentLanguageAR"/>
              <w:bidi/>
              <w:rPr>
                <w:rtl/>
              </w:rPr>
            </w:pPr>
            <w:r w:rsidRPr="00B6101C">
              <w:rPr>
                <w:rFonts w:hint="cs"/>
                <w:rtl/>
              </w:rPr>
              <w:t xml:space="preserve">الأصل: </w:t>
            </w:r>
            <w:r w:rsidR="00C5788C">
              <w:rPr>
                <w:rFonts w:hint="cs"/>
                <w:rtl/>
              </w:rPr>
              <w:t>بالإنكليزية</w:t>
            </w:r>
          </w:p>
        </w:tc>
      </w:tr>
      <w:tr w:rsidR="001667B6" w:rsidTr="00BF164F">
        <w:tc>
          <w:tcPr>
            <w:tcW w:w="9571" w:type="dxa"/>
            <w:gridSpan w:val="3"/>
          </w:tcPr>
          <w:p w:rsidR="001667B6" w:rsidRPr="00B6101C" w:rsidRDefault="00B6101C" w:rsidP="00991764">
            <w:pPr>
              <w:pStyle w:val="DocumentDateAR"/>
              <w:bidi/>
              <w:rPr>
                <w:rtl/>
              </w:rPr>
            </w:pPr>
            <w:r w:rsidRPr="00B6101C">
              <w:rPr>
                <w:rFonts w:hint="cs"/>
                <w:rtl/>
              </w:rPr>
              <w:t xml:space="preserve">التاريخ: </w:t>
            </w:r>
            <w:r w:rsidR="00991764">
              <w:rPr>
                <w:rFonts w:hint="cs"/>
                <w:rtl/>
              </w:rPr>
              <w:t>30</w:t>
            </w:r>
            <w:r w:rsidRPr="00B6101C">
              <w:rPr>
                <w:rFonts w:hint="cs"/>
                <w:rtl/>
              </w:rPr>
              <w:t xml:space="preserve"> </w:t>
            </w:r>
            <w:r w:rsidR="00991764">
              <w:rPr>
                <w:rFonts w:hint="cs"/>
                <w:rtl/>
              </w:rPr>
              <w:t>سبتمبر</w:t>
            </w:r>
            <w:r w:rsidRPr="00B6101C">
              <w:rPr>
                <w:rFonts w:hint="cs"/>
                <w:rtl/>
              </w:rPr>
              <w:t xml:space="preserve"> </w:t>
            </w:r>
            <w:r w:rsidR="00190B6D">
              <w:rPr>
                <w:rFonts w:hint="cs"/>
                <w:rtl/>
              </w:rPr>
              <w:t>201</w:t>
            </w:r>
            <w:r w:rsidR="00151493">
              <w:rPr>
                <w:rFonts w:hint="cs"/>
                <w:rtl/>
              </w:rPr>
              <w:t>5</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المعنية بالتنمية والملكية الفكرية</w:t>
      </w:r>
    </w:p>
    <w:p w:rsidR="00151493" w:rsidRDefault="00151493" w:rsidP="00151493">
      <w:pPr>
        <w:bidi/>
        <w:spacing w:line="360" w:lineRule="exact"/>
        <w:rPr>
          <w:rFonts w:ascii="Arabic Typesetting" w:hAnsi="Arabic Typesetting" w:cs="Arabic Typesetting"/>
          <w:sz w:val="36"/>
          <w:szCs w:val="36"/>
          <w:rtl/>
        </w:rPr>
      </w:pPr>
    </w:p>
    <w:p w:rsidR="00151493" w:rsidRPr="00783D11" w:rsidRDefault="00151493" w:rsidP="008804E0">
      <w:pPr>
        <w:pStyle w:val="MeetingSessionAR"/>
        <w:bidi/>
        <w:rPr>
          <w:rFonts w:ascii="Cambria Math" w:hAnsi="Cambria Math"/>
          <w:rtl/>
        </w:rPr>
      </w:pPr>
      <w:r w:rsidRPr="00783D11">
        <w:rPr>
          <w:rFonts w:ascii="Cambria Math" w:hAnsi="Cambria Math"/>
          <w:rtl/>
        </w:rPr>
        <w:t xml:space="preserve">الدورة </w:t>
      </w:r>
      <w:r w:rsidR="008804E0">
        <w:rPr>
          <w:rFonts w:ascii="Cambria Math" w:hAnsi="Cambria Math" w:hint="cs"/>
          <w:rtl/>
        </w:rPr>
        <w:t>السادسة</w:t>
      </w:r>
      <w:r>
        <w:rPr>
          <w:rFonts w:ascii="Cambria Math" w:hAnsi="Cambria Math" w:hint="cs"/>
          <w:rtl/>
        </w:rPr>
        <w:t xml:space="preserve"> عشرة</w:t>
      </w:r>
    </w:p>
    <w:p w:rsidR="00151493" w:rsidRPr="00D61541" w:rsidRDefault="00151493" w:rsidP="008804E0">
      <w:pPr>
        <w:pStyle w:val="MeetingDatesAR"/>
        <w:bidi/>
        <w:rPr>
          <w:rtl/>
        </w:rPr>
      </w:pPr>
      <w:r w:rsidRPr="00D61541">
        <w:rPr>
          <w:rFonts w:hint="cs"/>
          <w:rtl/>
        </w:rPr>
        <w:t xml:space="preserve">جنيف، من </w:t>
      </w:r>
      <w:r w:rsidR="008804E0">
        <w:rPr>
          <w:rFonts w:hint="cs"/>
          <w:rtl/>
        </w:rPr>
        <w:t>9</w:t>
      </w:r>
      <w:r>
        <w:rPr>
          <w:rFonts w:hint="cs"/>
          <w:rtl/>
        </w:rPr>
        <w:t xml:space="preserve"> إلى </w:t>
      </w:r>
      <w:r w:rsidR="008804E0">
        <w:rPr>
          <w:rFonts w:hint="cs"/>
          <w:rtl/>
        </w:rPr>
        <w:t>13</w:t>
      </w:r>
      <w:r>
        <w:rPr>
          <w:rFonts w:hint="cs"/>
          <w:rtl/>
        </w:rPr>
        <w:t xml:space="preserve"> </w:t>
      </w:r>
      <w:r w:rsidR="008804E0">
        <w:rPr>
          <w:rFonts w:hint="cs"/>
          <w:rtl/>
        </w:rPr>
        <w:t>نوفمبر</w:t>
      </w:r>
      <w:r>
        <w:rPr>
          <w:rFonts w:hint="cs"/>
          <w:rtl/>
        </w:rPr>
        <w:t xml:space="preserve"> 2015</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15660B" w:rsidP="00151493">
      <w:pPr>
        <w:pStyle w:val="DocumentTitleAR"/>
        <w:bidi/>
        <w:rPr>
          <w:rtl/>
        </w:rPr>
      </w:pPr>
      <w:r>
        <w:rPr>
          <w:rFonts w:hint="cs"/>
          <w:rtl/>
        </w:rPr>
        <w:t>ملخص</w:t>
      </w:r>
      <w:r w:rsidR="00991764">
        <w:rPr>
          <w:rFonts w:hint="cs"/>
          <w:rtl/>
        </w:rPr>
        <w:t xml:space="preserve"> عن دليل تسويق الملكية الفكرية </w:t>
      </w:r>
    </w:p>
    <w:p w:rsidR="00151493" w:rsidRDefault="00151493" w:rsidP="00151493">
      <w:pPr>
        <w:pStyle w:val="PreparedbyAR"/>
        <w:bidi/>
        <w:rPr>
          <w:rtl/>
        </w:rPr>
      </w:pPr>
      <w:r w:rsidRPr="00D61541">
        <w:rPr>
          <w:rFonts w:hint="cs"/>
          <w:rtl/>
        </w:rPr>
        <w:t xml:space="preserve">من </w:t>
      </w:r>
      <w:r w:rsidRPr="00931859">
        <w:rPr>
          <w:rFonts w:hint="cs"/>
          <w:rtl/>
        </w:rPr>
        <w:t>إعداد</w:t>
      </w:r>
      <w:r w:rsidR="00991764">
        <w:rPr>
          <w:rFonts w:hint="cs"/>
          <w:rtl/>
        </w:rPr>
        <w:t xml:space="preserve"> السيد غاري ن. كيلير، الرئيس التفنيذي لشركة كزوميكس المحدودة (</w:t>
      </w:r>
      <w:r w:rsidR="00991764" w:rsidRPr="000E7D2C">
        <w:t>Xomix Ltd</w:t>
      </w:r>
      <w:r w:rsidR="00991764">
        <w:rPr>
          <w:rFonts w:hint="cs"/>
          <w:rtl/>
        </w:rPr>
        <w:t>)، شيكاغو، الولايات المتحدة الأمريكية</w:t>
      </w:r>
      <w:r w:rsidR="00991764">
        <w:rPr>
          <w:rStyle w:val="FootnoteReference"/>
          <w:rtl/>
        </w:rPr>
        <w:footnoteReference w:id="1"/>
      </w:r>
      <w:r w:rsidR="00991764">
        <w:rPr>
          <w:rFonts w:hint="cs"/>
          <w:rtl/>
        </w:rPr>
        <w:t xml:space="preserve"> </w:t>
      </w:r>
    </w:p>
    <w:p w:rsidR="00983E5F" w:rsidRDefault="00983E5F" w:rsidP="006B56C8">
      <w:pPr>
        <w:pStyle w:val="NumberedParaAR"/>
      </w:pPr>
      <w:r>
        <w:rPr>
          <w:rFonts w:hint="cs"/>
          <w:rtl/>
        </w:rPr>
        <w:t xml:space="preserve">تتضمن هذه الوثيقة </w:t>
      </w:r>
      <w:r w:rsidR="0015660B">
        <w:rPr>
          <w:rFonts w:hint="cs"/>
          <w:rtl/>
        </w:rPr>
        <w:t>ملخصاً</w:t>
      </w:r>
      <w:r>
        <w:rPr>
          <w:rFonts w:hint="cs"/>
          <w:rtl/>
        </w:rPr>
        <w:t xml:space="preserve"> عن دليل تسويق الملكية الفكرية، الذي أُعدّ في سياق </w:t>
      </w:r>
      <w:r w:rsidRPr="00983E5F">
        <w:rPr>
          <w:rFonts w:hint="cs"/>
          <w:i/>
          <w:iCs/>
          <w:rtl/>
        </w:rPr>
        <w:t>ال</w:t>
      </w:r>
      <w:r w:rsidRPr="00983E5F">
        <w:rPr>
          <w:i/>
          <w:iCs/>
          <w:rtl/>
        </w:rPr>
        <w:t xml:space="preserve">مشروع بشأن </w:t>
      </w:r>
      <w:r w:rsidR="006B56C8">
        <w:rPr>
          <w:rFonts w:hint="cs"/>
          <w:i/>
          <w:iCs/>
          <w:rtl/>
          <w:lang w:val="fr-CH"/>
        </w:rPr>
        <w:t xml:space="preserve">بنية دعم </w:t>
      </w:r>
      <w:r w:rsidRPr="00983E5F">
        <w:rPr>
          <w:i/>
          <w:iCs/>
          <w:rtl/>
        </w:rPr>
        <w:t xml:space="preserve">الابتكار </w:t>
      </w:r>
      <w:r w:rsidR="006B56C8">
        <w:rPr>
          <w:rFonts w:hint="cs"/>
          <w:i/>
          <w:iCs/>
          <w:rtl/>
        </w:rPr>
        <w:t>و</w:t>
      </w:r>
      <w:r w:rsidRPr="00983E5F">
        <w:rPr>
          <w:i/>
          <w:iCs/>
          <w:rtl/>
        </w:rPr>
        <w:t>نقل التكنولوجيا للمؤسسات الوطنية</w:t>
      </w:r>
      <w:r>
        <w:rPr>
          <w:rFonts w:hint="cs"/>
          <w:i/>
          <w:iCs/>
          <w:rtl/>
        </w:rPr>
        <w:t xml:space="preserve"> (الوثيقة </w:t>
      </w:r>
      <w:r w:rsidRPr="00A64C0D">
        <w:rPr>
          <w:szCs w:val="22"/>
          <w:lang w:val="en-GB"/>
        </w:rPr>
        <w:t>CDIP/3/INF/2</w:t>
      </w:r>
      <w:r w:rsidRPr="00983E5F">
        <w:rPr>
          <w:rFonts w:hint="cs"/>
          <w:rtl/>
          <w:lang w:val="en-GB"/>
        </w:rPr>
        <w:t>)</w:t>
      </w:r>
      <w:r w:rsidRPr="00983E5F">
        <w:rPr>
          <w:rtl/>
        </w:rPr>
        <w:t>.</w:t>
      </w:r>
      <w:r>
        <w:rPr>
          <w:rFonts w:hint="cs"/>
          <w:rtl/>
        </w:rPr>
        <w:t xml:space="preserve"> وقد أعدّ الدليل </w:t>
      </w:r>
      <w:r w:rsidRPr="00983E5F">
        <w:rPr>
          <w:rtl/>
        </w:rPr>
        <w:t>السيد غاري ن. كيلير، الرئيس التفنيذي لشركة كزوميكس المحدودة (</w:t>
      </w:r>
      <w:r w:rsidRPr="00983E5F">
        <w:t>Xomix Ltd</w:t>
      </w:r>
      <w:r w:rsidRPr="00983E5F">
        <w:rPr>
          <w:rtl/>
        </w:rPr>
        <w:t>)، شيكاغو، الولايات المتحدة الأمريكي</w:t>
      </w:r>
      <w:r w:rsidR="0015660B">
        <w:rPr>
          <w:rFonts w:hint="cs"/>
          <w:rtl/>
        </w:rPr>
        <w:t>ة</w:t>
      </w:r>
      <w:r>
        <w:rPr>
          <w:rFonts w:hint="cs"/>
          <w:rtl/>
        </w:rPr>
        <w:t xml:space="preserve">. </w:t>
      </w:r>
    </w:p>
    <w:p w:rsidR="00983E5F" w:rsidRPr="00983E5F" w:rsidRDefault="00983E5F" w:rsidP="00983E5F">
      <w:pPr>
        <w:pStyle w:val="NumberedParaAR"/>
        <w:ind w:left="5845" w:hanging="90"/>
        <w:rPr>
          <w:i/>
          <w:iCs/>
          <w:rtl/>
        </w:rPr>
      </w:pPr>
      <w:r w:rsidRPr="00983E5F">
        <w:rPr>
          <w:rFonts w:hint="cs"/>
          <w:i/>
          <w:iCs/>
          <w:rtl/>
        </w:rPr>
        <w:t xml:space="preserve">إن اللجنة المعنية بالتنمية والملكية الفكرية مدعوة إلى الإحاطة علماً بالمعلومات الواردة في هذه الوثيقة. </w:t>
      </w:r>
    </w:p>
    <w:p w:rsidR="008804E0" w:rsidRDefault="008804E0" w:rsidP="008804E0">
      <w:pPr>
        <w:pStyle w:val="NormalParaAR"/>
        <w:rPr>
          <w:rtl/>
        </w:rPr>
      </w:pPr>
    </w:p>
    <w:p w:rsidR="008804E0" w:rsidRDefault="008804E0" w:rsidP="008804E0">
      <w:pPr>
        <w:pStyle w:val="NormalParaAR"/>
        <w:rPr>
          <w:rtl/>
        </w:rPr>
      </w:pPr>
    </w:p>
    <w:p w:rsidR="00983E5F" w:rsidRDefault="00983E5F" w:rsidP="008804E0">
      <w:pPr>
        <w:pStyle w:val="NormalParaAR"/>
        <w:rPr>
          <w:rtl/>
        </w:rPr>
      </w:pPr>
    </w:p>
    <w:p w:rsidR="00983E5F" w:rsidRDefault="00983E5F" w:rsidP="008804E0">
      <w:pPr>
        <w:pStyle w:val="NormalParaAR"/>
        <w:rPr>
          <w:rtl/>
        </w:rPr>
      </w:pPr>
    </w:p>
    <w:p w:rsidR="00983E5F" w:rsidRDefault="00983E5F" w:rsidP="008804E0">
      <w:pPr>
        <w:pStyle w:val="NormalParaAR"/>
        <w:rPr>
          <w:rtl/>
        </w:rPr>
      </w:pPr>
    </w:p>
    <w:p w:rsidR="00983E5F" w:rsidRPr="00983E5F" w:rsidRDefault="00983E5F" w:rsidP="00AF7351">
      <w:pPr>
        <w:pStyle w:val="Heading1AR"/>
        <w:rPr>
          <w:rtl/>
        </w:rPr>
      </w:pPr>
      <w:r w:rsidRPr="00983E5F">
        <w:rPr>
          <w:rFonts w:hint="cs"/>
          <w:rtl/>
        </w:rPr>
        <w:lastRenderedPageBreak/>
        <w:t xml:space="preserve">ملخص عملي </w:t>
      </w:r>
    </w:p>
    <w:p w:rsidR="00646085" w:rsidRDefault="00983E5F" w:rsidP="006B56C8">
      <w:pPr>
        <w:pStyle w:val="NormalParaAR"/>
        <w:rPr>
          <w:rtl/>
        </w:rPr>
      </w:pPr>
      <w:r w:rsidRPr="00BA5AC0">
        <w:rPr>
          <w:rFonts w:hint="cs"/>
          <w:rtl/>
        </w:rPr>
        <w:t xml:space="preserve">إن الابتكار والملكية الفكرية </w:t>
      </w:r>
      <w:r w:rsidR="00624341" w:rsidRPr="00BA5AC0">
        <w:rPr>
          <w:rFonts w:hint="cs"/>
          <w:rtl/>
        </w:rPr>
        <w:t>حافزان</w:t>
      </w:r>
      <w:r w:rsidRPr="00BA5AC0">
        <w:rPr>
          <w:rFonts w:hint="cs"/>
          <w:rtl/>
        </w:rPr>
        <w:t xml:space="preserve"> اقتصاديان للاقتصاد العالمي المعاصر. </w:t>
      </w:r>
      <w:r w:rsidR="00624341" w:rsidRPr="00BA5AC0">
        <w:rPr>
          <w:rFonts w:hint="cs"/>
          <w:rtl/>
        </w:rPr>
        <w:t>فهذا</w:t>
      </w:r>
      <w:r w:rsidR="0053608D" w:rsidRPr="00BA5AC0">
        <w:rPr>
          <w:rFonts w:hint="cs"/>
          <w:rtl/>
        </w:rPr>
        <w:t>ن</w:t>
      </w:r>
      <w:r w:rsidR="00624341" w:rsidRPr="00BA5AC0">
        <w:rPr>
          <w:rFonts w:hint="cs"/>
          <w:rtl/>
        </w:rPr>
        <w:t xml:space="preserve"> القطاعان يشكلان محركين قويين لعجلة النمو الاقتصادي وينشران الازدهار في العا</w:t>
      </w:r>
      <w:r w:rsidR="009E1F7B" w:rsidRPr="00BA5AC0">
        <w:rPr>
          <w:rFonts w:hint="cs"/>
          <w:rtl/>
        </w:rPr>
        <w:t>لم</w:t>
      </w:r>
      <w:r w:rsidR="00624341" w:rsidRPr="00BA5AC0">
        <w:rPr>
          <w:rFonts w:hint="cs"/>
          <w:rtl/>
        </w:rPr>
        <w:t xml:space="preserve"> أجمع، وليس فقط في بضعة </w:t>
      </w:r>
      <w:r w:rsidR="009E1F7B" w:rsidRPr="00BA5AC0">
        <w:rPr>
          <w:rFonts w:hint="cs"/>
          <w:rtl/>
        </w:rPr>
        <w:t>ب</w:t>
      </w:r>
      <w:r w:rsidR="00624341" w:rsidRPr="00BA5AC0">
        <w:rPr>
          <w:rFonts w:hint="cs"/>
          <w:rtl/>
        </w:rPr>
        <w:t xml:space="preserve">لدان. وتعمل </w:t>
      </w:r>
      <w:r w:rsidR="00624341" w:rsidRPr="00BA5AC0">
        <w:rPr>
          <w:rtl/>
        </w:rPr>
        <w:t>اللجنة المعنية بالتنمية والملكية الفكرية</w:t>
      </w:r>
      <w:r w:rsidR="00624341" w:rsidRPr="00BA5AC0">
        <w:rPr>
          <w:rFonts w:hint="cs"/>
          <w:rtl/>
        </w:rPr>
        <w:t xml:space="preserve"> التابعة للمنظمة العالمية للملكية الفكرية </w:t>
      </w:r>
      <w:r w:rsidR="00CC2850" w:rsidRPr="00BA5AC0">
        <w:rPr>
          <w:rFonts w:hint="cs"/>
          <w:rtl/>
        </w:rPr>
        <w:t xml:space="preserve">(الويبو) </w:t>
      </w:r>
      <w:r w:rsidR="00624341" w:rsidRPr="00BA5AC0">
        <w:rPr>
          <w:rFonts w:hint="cs"/>
          <w:rtl/>
        </w:rPr>
        <w:t xml:space="preserve">على تعزيز التعاون عبر الحدود </w:t>
      </w:r>
      <w:r w:rsidR="00CC2850" w:rsidRPr="00BA5AC0">
        <w:rPr>
          <w:rFonts w:hint="cs"/>
          <w:rtl/>
        </w:rPr>
        <w:t xml:space="preserve">الجغرافية </w:t>
      </w:r>
      <w:r w:rsidR="00624341" w:rsidRPr="00BA5AC0">
        <w:rPr>
          <w:rFonts w:hint="cs"/>
          <w:rtl/>
        </w:rPr>
        <w:t xml:space="preserve">في مجال الابتكار. والغرض من هذا الدليل تنفيذ واحدة من التوصيات الرئيسية </w:t>
      </w:r>
      <w:r w:rsidR="00D273F7" w:rsidRPr="00BA5AC0">
        <w:rPr>
          <w:rFonts w:hint="cs"/>
          <w:rtl/>
        </w:rPr>
        <w:t xml:space="preserve">التي قدمتها لجنة التنمية بشأن </w:t>
      </w:r>
      <w:r w:rsidR="00624341" w:rsidRPr="00BA5AC0">
        <w:rPr>
          <w:rFonts w:hint="cs"/>
          <w:rtl/>
        </w:rPr>
        <w:t>المساعدة التقنية وتكوين الكفاءات</w:t>
      </w:r>
      <w:r w:rsidR="00D273F7" w:rsidRPr="00BA5AC0">
        <w:rPr>
          <w:rFonts w:hint="cs"/>
          <w:rtl/>
        </w:rPr>
        <w:t xml:space="preserve">. </w:t>
      </w:r>
      <w:r w:rsidR="006B56C8" w:rsidRPr="00BA5AC0">
        <w:rPr>
          <w:rFonts w:hint="cs"/>
          <w:rtl/>
        </w:rPr>
        <w:t xml:space="preserve">وبدأ تطوير </w:t>
      </w:r>
      <w:r w:rsidR="00D273F7" w:rsidRPr="00BA5AC0">
        <w:rPr>
          <w:rFonts w:hint="cs"/>
          <w:rtl/>
        </w:rPr>
        <w:t>دليل تسويق الملكية الفكرية خلال الاجتماع الافتتاحي ل</w:t>
      </w:r>
      <w:r w:rsidR="00CC2850" w:rsidRPr="00BA5AC0">
        <w:rPr>
          <w:rFonts w:hint="cs"/>
          <w:rtl/>
        </w:rPr>
        <w:t>جمعية خبراء التراخيص التابعة</w:t>
      </w:r>
      <w:r w:rsidR="00D273F7" w:rsidRPr="00BA5AC0">
        <w:rPr>
          <w:rFonts w:hint="cs"/>
          <w:rtl/>
        </w:rPr>
        <w:t xml:space="preserve"> </w:t>
      </w:r>
      <w:r w:rsidR="00CC2850" w:rsidRPr="00BA5AC0">
        <w:rPr>
          <w:rFonts w:hint="cs"/>
          <w:rtl/>
        </w:rPr>
        <w:t>للدول</w:t>
      </w:r>
      <w:r w:rsidR="00D273F7" w:rsidRPr="00BA5AC0">
        <w:rPr>
          <w:rFonts w:hint="cs"/>
          <w:rtl/>
        </w:rPr>
        <w:t xml:space="preserve"> العربية الذي عُقد في الرياض، </w:t>
      </w:r>
      <w:r w:rsidR="00CC2850" w:rsidRPr="00BA5AC0">
        <w:rPr>
          <w:rFonts w:hint="cs"/>
          <w:rtl/>
        </w:rPr>
        <w:t xml:space="preserve">في </w:t>
      </w:r>
      <w:r w:rsidR="00D273F7" w:rsidRPr="00BA5AC0">
        <w:rPr>
          <w:rFonts w:hint="cs"/>
          <w:rtl/>
        </w:rPr>
        <w:t>المملكة العربية السعودية، من 24 إلى 26 أبريل 2012. ومن ثم أُعدّ ا</w:t>
      </w:r>
      <w:r w:rsidR="00646085" w:rsidRPr="00BA5AC0">
        <w:rPr>
          <w:rFonts w:hint="cs"/>
          <w:rtl/>
        </w:rPr>
        <w:t xml:space="preserve">لدليل بإشراف السيد علي الجزائري، كبير المستشارين، </w:t>
      </w:r>
      <w:r w:rsidR="00CC2850" w:rsidRPr="00BA5AC0">
        <w:rPr>
          <w:rFonts w:hint="cs"/>
          <w:rtl/>
        </w:rPr>
        <w:t xml:space="preserve">في </w:t>
      </w:r>
      <w:r w:rsidR="00646085" w:rsidRPr="00BA5AC0">
        <w:rPr>
          <w:rtl/>
        </w:rPr>
        <w:t>شعبة التعاون الدولي لنظام معاهدة التعاون بشأن البراءات</w:t>
      </w:r>
      <w:r w:rsidR="00646085" w:rsidRPr="00BA5AC0">
        <w:rPr>
          <w:rFonts w:hint="cs"/>
          <w:rtl/>
        </w:rPr>
        <w:t>،</w:t>
      </w:r>
      <w:r w:rsidR="00646085" w:rsidRPr="00BA5AC0">
        <w:rPr>
          <w:rtl/>
        </w:rPr>
        <w:t xml:space="preserve"> قطاع البراءات والتكنولوجيا</w:t>
      </w:r>
      <w:r w:rsidR="00646085" w:rsidRPr="00BA5AC0">
        <w:rPr>
          <w:rFonts w:hint="cs"/>
          <w:rtl/>
        </w:rPr>
        <w:t xml:space="preserve"> في الويبو.</w:t>
      </w:r>
      <w:r w:rsidR="00646085">
        <w:rPr>
          <w:rFonts w:hint="cs"/>
          <w:rtl/>
        </w:rPr>
        <w:t xml:space="preserve"> </w:t>
      </w:r>
    </w:p>
    <w:p w:rsidR="00E4179A" w:rsidRDefault="00646085" w:rsidP="00BA5AC0">
      <w:pPr>
        <w:pStyle w:val="NormalParaAR"/>
        <w:rPr>
          <w:rtl/>
        </w:rPr>
      </w:pPr>
      <w:r>
        <w:rPr>
          <w:rFonts w:hint="cs"/>
          <w:rtl/>
        </w:rPr>
        <w:t xml:space="preserve">ويتناول هذا الدليل موضوع تسويق الملكية الفكرية ويركّز على ترجمة الابتكارات الأكاديمية إلى منتجات تجارية وشركات ناشئة. </w:t>
      </w:r>
      <w:r w:rsidR="00BC4684">
        <w:rPr>
          <w:rFonts w:hint="cs"/>
          <w:rtl/>
        </w:rPr>
        <w:t xml:space="preserve">والجامعات </w:t>
      </w:r>
      <w:r w:rsidR="00BA5AC0">
        <w:rPr>
          <w:rFonts w:hint="cs"/>
          <w:rtl/>
        </w:rPr>
        <w:t xml:space="preserve">هي </w:t>
      </w:r>
      <w:r w:rsidR="00BC4684">
        <w:rPr>
          <w:rFonts w:hint="cs"/>
          <w:rtl/>
        </w:rPr>
        <w:t>من أبرز المصادر ال</w:t>
      </w:r>
      <w:r w:rsidR="00CC2850">
        <w:rPr>
          <w:rFonts w:hint="cs"/>
          <w:rtl/>
        </w:rPr>
        <w:t>م</w:t>
      </w:r>
      <w:r w:rsidR="00BC4684">
        <w:rPr>
          <w:rFonts w:hint="cs"/>
          <w:rtl/>
        </w:rPr>
        <w:t>تنامية للمعارف</w:t>
      </w:r>
      <w:r w:rsidR="007565C3">
        <w:rPr>
          <w:rFonts w:hint="cs"/>
          <w:rtl/>
        </w:rPr>
        <w:t xml:space="preserve"> والتكنولوجيات</w:t>
      </w:r>
      <w:r w:rsidR="00BC4684">
        <w:rPr>
          <w:rFonts w:hint="cs"/>
          <w:rtl/>
        </w:rPr>
        <w:t xml:space="preserve"> الجديدة </w:t>
      </w:r>
      <w:r w:rsidR="00DD36B8">
        <w:rPr>
          <w:rFonts w:hint="cs"/>
          <w:rtl/>
        </w:rPr>
        <w:t>ولها دورها في الابتكار التكنولوجي ونقل التكنولوجيا وتس</w:t>
      </w:r>
      <w:r w:rsidR="00CC2850">
        <w:rPr>
          <w:rFonts w:hint="cs"/>
          <w:rtl/>
        </w:rPr>
        <w:t>و</w:t>
      </w:r>
      <w:r w:rsidR="00E4179A">
        <w:rPr>
          <w:rFonts w:hint="cs"/>
          <w:rtl/>
        </w:rPr>
        <w:t>يق الملكية الفكرية المتأتية من أ</w:t>
      </w:r>
      <w:r w:rsidR="00DD36B8">
        <w:rPr>
          <w:rFonts w:hint="cs"/>
          <w:rtl/>
        </w:rPr>
        <w:t>نشطة البحث والتطوير.</w:t>
      </w:r>
      <w:r w:rsidR="00E4179A">
        <w:rPr>
          <w:rFonts w:hint="cs"/>
          <w:rtl/>
        </w:rPr>
        <w:t xml:space="preserve"> ويُراد من هذا الدليل أن يكون مورداً رئيسياً تسترشد به الدول النامية والناشئة للانتقال من اكتشاف الأفكار والتكنولوجيات إلى تسويقها. </w:t>
      </w:r>
    </w:p>
    <w:p w:rsidR="00C73D75" w:rsidRDefault="00E34165" w:rsidP="00CC2850">
      <w:pPr>
        <w:pStyle w:val="NormalParaAR"/>
        <w:rPr>
          <w:rtl/>
        </w:rPr>
      </w:pPr>
      <w:r>
        <w:rPr>
          <w:rFonts w:hint="cs"/>
          <w:rtl/>
        </w:rPr>
        <w:t xml:space="preserve">ويعني تسويق الملكية الفكرية جني المال من </w:t>
      </w:r>
      <w:r w:rsidR="00634732">
        <w:rPr>
          <w:rFonts w:hint="cs"/>
          <w:rtl/>
        </w:rPr>
        <w:t xml:space="preserve">الأفكار. فلا قيمة للفكرة بحد ذاتها إلى أن يحوّلها صاحبها إلى مادة ملموسة وإلى أن تثبت فائدتها، بحيث يدفع الآخرون المال لاستخدام المنتج أو رؤيته أو قراءته أو التعرف عليه أو سماعه. ويُعرّف تسويق الملكية الفكرية على أنه سلسلة </w:t>
      </w:r>
      <w:r w:rsidR="00CC2850">
        <w:rPr>
          <w:rFonts w:hint="cs"/>
          <w:rtl/>
        </w:rPr>
        <w:t xml:space="preserve">مترابطة </w:t>
      </w:r>
      <w:r w:rsidR="00634732">
        <w:rPr>
          <w:rFonts w:hint="cs"/>
          <w:rtl/>
        </w:rPr>
        <w:t xml:space="preserve">من الأنشطة والإجراءات التي </w:t>
      </w:r>
      <w:r w:rsidR="00CC2850">
        <w:rPr>
          <w:rFonts w:hint="cs"/>
          <w:rtl/>
        </w:rPr>
        <w:t>تكفل</w:t>
      </w:r>
      <w:r w:rsidR="00634732">
        <w:rPr>
          <w:rFonts w:hint="cs"/>
          <w:rtl/>
        </w:rPr>
        <w:t xml:space="preserve"> </w:t>
      </w:r>
      <w:r w:rsidR="00944E37">
        <w:rPr>
          <w:rFonts w:hint="cs"/>
          <w:rtl/>
        </w:rPr>
        <w:t>حماية ال</w:t>
      </w:r>
      <w:r w:rsidR="00AF7351">
        <w:rPr>
          <w:rFonts w:hint="cs"/>
          <w:rtl/>
        </w:rPr>
        <w:t>أفكار والاختراعات والابتكارات وإ</w:t>
      </w:r>
      <w:r w:rsidR="00944E37">
        <w:rPr>
          <w:rFonts w:hint="cs"/>
          <w:rtl/>
        </w:rPr>
        <w:t>دارتها وتقييمها وتطويرها ومنحها قيمة مضافة لتطبيقها عملياً. وتؤدي النماذج الأولية والعمليات</w:t>
      </w:r>
      <w:r w:rsidR="00CC2850">
        <w:rPr>
          <w:rFonts w:hint="cs"/>
          <w:rtl/>
        </w:rPr>
        <w:t xml:space="preserve"> المطبّقة</w:t>
      </w:r>
      <w:r w:rsidR="00944E37">
        <w:rPr>
          <w:rFonts w:hint="cs"/>
          <w:rtl/>
        </w:rPr>
        <w:t xml:space="preserve"> إلى تمكين </w:t>
      </w:r>
      <w:r w:rsidR="00C73D75">
        <w:rPr>
          <w:rFonts w:hint="cs"/>
          <w:rtl/>
        </w:rPr>
        <w:t>رواد</w:t>
      </w:r>
      <w:r w:rsidR="00944E37">
        <w:rPr>
          <w:rFonts w:hint="cs"/>
          <w:rtl/>
        </w:rPr>
        <w:t xml:space="preserve"> الأعمال والشركات الناشئة والشركات القائمة والحكومات من تطوير </w:t>
      </w:r>
      <w:r w:rsidR="00BF7CEA">
        <w:rPr>
          <w:rFonts w:hint="cs"/>
          <w:rtl/>
        </w:rPr>
        <w:t>منتجات و</w:t>
      </w:r>
      <w:r w:rsidR="00944E37">
        <w:rPr>
          <w:rFonts w:hint="cs"/>
          <w:rtl/>
        </w:rPr>
        <w:t>خدمات</w:t>
      </w:r>
      <w:r w:rsidR="00C73D75">
        <w:rPr>
          <w:rFonts w:hint="cs"/>
          <w:rtl/>
        </w:rPr>
        <w:t xml:space="preserve"> تولّد منافع اق</w:t>
      </w:r>
      <w:r w:rsidR="00BF7CEA">
        <w:rPr>
          <w:rFonts w:hint="cs"/>
          <w:rtl/>
        </w:rPr>
        <w:t>تصادية واجتماعية.</w:t>
      </w:r>
      <w:r w:rsidR="00C73D75">
        <w:rPr>
          <w:rFonts w:hint="cs"/>
          <w:rtl/>
        </w:rPr>
        <w:t xml:space="preserve"> </w:t>
      </w:r>
    </w:p>
    <w:p w:rsidR="00674AF6" w:rsidRDefault="00C73D75" w:rsidP="00FB056F">
      <w:pPr>
        <w:pStyle w:val="NormalParaAR"/>
        <w:rPr>
          <w:rtl/>
        </w:rPr>
      </w:pPr>
      <w:r>
        <w:rPr>
          <w:rFonts w:hint="cs"/>
          <w:rtl/>
        </w:rPr>
        <w:t xml:space="preserve">وشكّل تحويل التكنولوجيات من نتائج البحوث التي تجري في المؤسسات الأكاديمية مصدر الاختراعات والمنتجات والشركات منذ أن وجدت البحوث الجامعية ورواد الأعمال. </w:t>
      </w:r>
      <w:r w:rsidR="00AE169E">
        <w:rPr>
          <w:rFonts w:hint="cs"/>
          <w:rtl/>
        </w:rPr>
        <w:t>ويتطلب تسويق التكنولوجيات على شكل منتجات ووجود شركات ت</w:t>
      </w:r>
      <w:r w:rsidR="00CC2850">
        <w:rPr>
          <w:rFonts w:hint="cs"/>
          <w:rtl/>
        </w:rPr>
        <w:t>سوّق هذه المنتجات بناءً على</w:t>
      </w:r>
      <w:r w:rsidR="00AE169E">
        <w:rPr>
          <w:rFonts w:hint="cs"/>
          <w:rtl/>
        </w:rPr>
        <w:t xml:space="preserve"> حقوق الملكية الفكرية، سلسلة مترابطة </w:t>
      </w:r>
      <w:r w:rsidR="00674AF6">
        <w:rPr>
          <w:rFonts w:hint="cs"/>
          <w:rtl/>
        </w:rPr>
        <w:t>من الأنشطة لصقل هذه الاختراعات وإثبات نجاعتها وتحسينها. وصُممت هذه المجموعة من المعلومات ودراسات الحالة للمساعدة في توجيه تطوير نتائج البحوث و</w:t>
      </w:r>
      <w:r w:rsidR="00FB056F">
        <w:rPr>
          <w:rFonts w:hint="cs"/>
          <w:rtl/>
        </w:rPr>
        <w:t>ل</w:t>
      </w:r>
      <w:r w:rsidR="00674AF6">
        <w:rPr>
          <w:rFonts w:hint="cs"/>
          <w:rtl/>
        </w:rPr>
        <w:t xml:space="preserve">لإرشاد إلى الطريق السليم للحصول على </w:t>
      </w:r>
      <w:r w:rsidR="00FB056F">
        <w:rPr>
          <w:rFonts w:hint="cs"/>
          <w:rtl/>
        </w:rPr>
        <w:t>ترخيص</w:t>
      </w:r>
      <w:r w:rsidR="00674AF6">
        <w:rPr>
          <w:rFonts w:hint="cs"/>
          <w:rtl/>
        </w:rPr>
        <w:t xml:space="preserve"> أو تأسيس شركة ناشئة أو شركة منبثقة. </w:t>
      </w:r>
    </w:p>
    <w:p w:rsidR="00455B70" w:rsidRDefault="007676D2" w:rsidP="00FB056F">
      <w:pPr>
        <w:pStyle w:val="NormalParaAR"/>
        <w:rPr>
          <w:rtl/>
        </w:rPr>
      </w:pPr>
      <w:r>
        <w:rPr>
          <w:rFonts w:hint="cs"/>
          <w:rtl/>
        </w:rPr>
        <w:t xml:space="preserve">ومن الضروري </w:t>
      </w:r>
      <w:r w:rsidR="00FB056F">
        <w:rPr>
          <w:rFonts w:hint="cs"/>
          <w:rtl/>
        </w:rPr>
        <w:t>استحداث</w:t>
      </w:r>
      <w:r w:rsidR="00455B70">
        <w:rPr>
          <w:rFonts w:hint="cs"/>
          <w:rtl/>
        </w:rPr>
        <w:t xml:space="preserve"> الهيكل اللازم ل</w:t>
      </w:r>
      <w:r>
        <w:rPr>
          <w:rFonts w:hint="cs"/>
          <w:rtl/>
        </w:rPr>
        <w:t>إنشاء كتلة كبيرة من الشركات لتسريع معدل التسويق، إلى جانب الا</w:t>
      </w:r>
      <w:r w:rsidR="00FB056F">
        <w:rPr>
          <w:rFonts w:hint="cs"/>
          <w:rtl/>
        </w:rPr>
        <w:t>ه</w:t>
      </w:r>
      <w:r>
        <w:rPr>
          <w:rFonts w:hint="cs"/>
          <w:rtl/>
        </w:rPr>
        <w:t>تمام بالقضايا التي تتعلق ببعد من أبعاد تكنولوجيا ما وحقو</w:t>
      </w:r>
      <w:r w:rsidR="00455B70">
        <w:rPr>
          <w:rFonts w:hint="cs"/>
          <w:rtl/>
        </w:rPr>
        <w:t xml:space="preserve">ق المالكية الفكرية المرتبطة بها. ويُحدّد الدليل شروط تسويق الاختراعات الجامعية ونتائج البحوث </w:t>
      </w:r>
      <w:r w:rsidR="00494686">
        <w:rPr>
          <w:rFonts w:hint="cs"/>
          <w:rtl/>
        </w:rPr>
        <w:t>والدراية العملية، ومساره ومنهاجيت</w:t>
      </w:r>
      <w:r w:rsidR="00494686">
        <w:rPr>
          <w:rFonts w:hint="eastAsia"/>
          <w:rtl/>
        </w:rPr>
        <w:t>ه</w:t>
      </w:r>
      <w:r w:rsidR="00455B70">
        <w:rPr>
          <w:rFonts w:hint="cs"/>
          <w:rtl/>
        </w:rPr>
        <w:t>، وتطوير التعاون ومسارات التمويل لإنجاح</w:t>
      </w:r>
      <w:r w:rsidR="00FB056F">
        <w:rPr>
          <w:rFonts w:hint="cs"/>
          <w:rtl/>
        </w:rPr>
        <w:t>ها</w:t>
      </w:r>
      <w:r w:rsidR="0015660B">
        <w:rPr>
          <w:rFonts w:hint="cs"/>
          <w:rtl/>
        </w:rPr>
        <w:t xml:space="preserve">. </w:t>
      </w:r>
    </w:p>
    <w:p w:rsidR="0015660B" w:rsidRDefault="0015660B" w:rsidP="00FB056F">
      <w:pPr>
        <w:pStyle w:val="NormalParaAR"/>
        <w:rPr>
          <w:rtl/>
        </w:rPr>
      </w:pPr>
      <w:r>
        <w:rPr>
          <w:rFonts w:hint="cs"/>
          <w:rtl/>
        </w:rPr>
        <w:t xml:space="preserve">وأُعدّ الدليل بالتعاون مع فريق رئيسي من المستشارين، والمساهمين الرئيسيين والمستعرضين والمنقحين. ونوّد أن نتقدم بالشكر </w:t>
      </w:r>
      <w:r w:rsidR="00FB056F">
        <w:rPr>
          <w:rFonts w:hint="cs"/>
          <w:rtl/>
        </w:rPr>
        <w:t xml:space="preserve">إلى </w:t>
      </w:r>
      <w:r>
        <w:rPr>
          <w:rFonts w:hint="cs"/>
          <w:rtl/>
        </w:rPr>
        <w:t xml:space="preserve">جميع من دعموا عملية التجميع هذه للمعارف والموارد لأجل استحداث هيكل جديد ووسائل لتحسين نشر الموارد المتوفرة في الويبو </w:t>
      </w:r>
      <w:r w:rsidR="00494686">
        <w:rPr>
          <w:rFonts w:hint="cs"/>
          <w:rtl/>
        </w:rPr>
        <w:t>و</w:t>
      </w:r>
      <w:r w:rsidR="00FB056F">
        <w:rPr>
          <w:rFonts w:hint="cs"/>
          <w:rtl/>
        </w:rPr>
        <w:t>عملاً</w:t>
      </w:r>
      <w:r>
        <w:rPr>
          <w:rFonts w:hint="cs"/>
          <w:rtl/>
        </w:rPr>
        <w:t xml:space="preserve"> </w:t>
      </w:r>
      <w:r w:rsidR="00FB056F">
        <w:rPr>
          <w:rFonts w:hint="cs"/>
          <w:rtl/>
        </w:rPr>
        <w:t>ل</w:t>
      </w:r>
      <w:r>
        <w:rPr>
          <w:rFonts w:hint="cs"/>
          <w:rtl/>
        </w:rPr>
        <w:t xml:space="preserve">نقل المعارف والتغيير التكنولوجي والأثر الاقتصادي. </w:t>
      </w:r>
    </w:p>
    <w:p w:rsidR="0015660B" w:rsidRDefault="0015660B" w:rsidP="00AF7351">
      <w:pPr>
        <w:pStyle w:val="EndofDocumentAR"/>
        <w:rPr>
          <w:rtl/>
        </w:rPr>
      </w:pPr>
      <w:r>
        <w:rPr>
          <w:rtl/>
        </w:rPr>
        <w:t>[</w:t>
      </w:r>
      <w:r>
        <w:rPr>
          <w:rFonts w:hint="cs"/>
          <w:rtl/>
        </w:rPr>
        <w:t>نهاية الوثيقة</w:t>
      </w:r>
      <w:r w:rsidRPr="0015660B">
        <w:rPr>
          <w:rtl/>
        </w:rPr>
        <w:t>]</w:t>
      </w:r>
      <w:r>
        <w:rPr>
          <w:rFonts w:hint="cs"/>
          <w:rtl/>
        </w:rPr>
        <w:t xml:space="preserve"> </w:t>
      </w:r>
    </w:p>
    <w:sectPr w:rsidR="0015660B"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D7" w:rsidRDefault="00E70DD7">
      <w:r>
        <w:separator/>
      </w:r>
    </w:p>
  </w:endnote>
  <w:endnote w:type="continuationSeparator" w:id="0">
    <w:p w:rsidR="00E70DD7" w:rsidRDefault="00E7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D7" w:rsidRDefault="00E70DD7" w:rsidP="009622BF">
      <w:pPr>
        <w:bidi/>
      </w:pPr>
      <w:bookmarkStart w:id="0" w:name="OLE_LINK1"/>
      <w:bookmarkStart w:id="1" w:name="OLE_LINK2"/>
      <w:r>
        <w:separator/>
      </w:r>
      <w:bookmarkEnd w:id="0"/>
      <w:bookmarkEnd w:id="1"/>
    </w:p>
  </w:footnote>
  <w:footnote w:type="continuationSeparator" w:id="0">
    <w:p w:rsidR="00E70DD7" w:rsidRDefault="00E70DD7" w:rsidP="009622BF">
      <w:pPr>
        <w:bidi/>
      </w:pPr>
      <w:r>
        <w:separator/>
      </w:r>
    </w:p>
  </w:footnote>
  <w:footnote w:id="1">
    <w:p w:rsidR="00991764" w:rsidRDefault="00991764" w:rsidP="009E1F7B">
      <w:pPr>
        <w:pStyle w:val="FootnoteText"/>
      </w:pPr>
      <w:r>
        <w:rPr>
          <w:rStyle w:val="FootnoteReference"/>
        </w:rPr>
        <w:footnoteRef/>
      </w:r>
      <w:r>
        <w:rPr>
          <w:rtl/>
        </w:rPr>
        <w:t xml:space="preserve"> </w:t>
      </w:r>
      <w:r w:rsidR="009E1F7B">
        <w:rPr>
          <w:rFonts w:hint="cs"/>
          <w:rtl/>
        </w:rPr>
        <w:t>إن</w:t>
      </w:r>
      <w:r w:rsidR="00983E5F">
        <w:rPr>
          <w:rFonts w:hint="cs"/>
          <w:rtl/>
        </w:rPr>
        <w:t xml:space="preserve"> الآراء الواردة في الدليل </w:t>
      </w:r>
      <w:r w:rsidR="009E1F7B">
        <w:rPr>
          <w:rFonts w:hint="cs"/>
          <w:rtl/>
        </w:rPr>
        <w:t>آراء</w:t>
      </w:r>
      <w:r w:rsidR="00983E5F">
        <w:rPr>
          <w:rFonts w:hint="cs"/>
          <w:rtl/>
        </w:rPr>
        <w:t xml:space="preserve"> الكاتب، ولا </w:t>
      </w:r>
      <w:r w:rsidR="009E1F7B">
        <w:rPr>
          <w:rFonts w:hint="cs"/>
          <w:rtl/>
        </w:rPr>
        <w:t>تعبّر</w:t>
      </w:r>
      <w:r w:rsidR="00983E5F">
        <w:rPr>
          <w:rFonts w:hint="cs"/>
          <w:rtl/>
        </w:rPr>
        <w:t xml:space="preserve"> بالضرورة </w:t>
      </w:r>
      <w:r w:rsidR="009E1F7B">
        <w:rPr>
          <w:rFonts w:hint="cs"/>
          <w:rtl/>
        </w:rPr>
        <w:t xml:space="preserve">عن </w:t>
      </w:r>
      <w:r w:rsidR="00983E5F">
        <w:rPr>
          <w:rFonts w:hint="cs"/>
          <w:rtl/>
        </w:rPr>
        <w:t xml:space="preserve">آراء أمانة الويبو أو الدول الأعضاء فيها.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1493" w:rsidP="008804E0">
    <w:r>
      <w:t>CDIP</w:t>
    </w:r>
    <w:r w:rsidR="002F77FC">
      <w:t>/</w:t>
    </w:r>
    <w:r w:rsidR="008804E0">
      <w:t>16</w:t>
    </w:r>
    <w:r w:rsidR="00983E5F">
      <w:t>/</w:t>
    </w:r>
    <w:r w:rsidR="00983E5F" w:rsidRPr="00983E5F">
      <w:t xml:space="preserve"> INF/4</w:t>
    </w:r>
  </w:p>
  <w:p w:rsidR="002F77FC" w:rsidRDefault="002F77FC" w:rsidP="00D61541">
    <w:r>
      <w:fldChar w:fldCharType="begin"/>
    </w:r>
    <w:r>
      <w:instrText xml:space="preserve"> PAGE  \* MERGEFORMAT </w:instrText>
    </w:r>
    <w:r>
      <w:fldChar w:fldCharType="separate"/>
    </w:r>
    <w:r w:rsidR="009432EE">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D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60B"/>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01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B7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4686"/>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0C24"/>
    <w:rsid w:val="00534AF0"/>
    <w:rsid w:val="00535060"/>
    <w:rsid w:val="00535738"/>
    <w:rsid w:val="0053608D"/>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341"/>
    <w:rsid w:val="00624D17"/>
    <w:rsid w:val="00624F56"/>
    <w:rsid w:val="00626594"/>
    <w:rsid w:val="00630442"/>
    <w:rsid w:val="0063048C"/>
    <w:rsid w:val="00630FCD"/>
    <w:rsid w:val="006319C2"/>
    <w:rsid w:val="00631FF6"/>
    <w:rsid w:val="006326AB"/>
    <w:rsid w:val="0063292C"/>
    <w:rsid w:val="0063312C"/>
    <w:rsid w:val="00633DBC"/>
    <w:rsid w:val="00634732"/>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085"/>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4AF6"/>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6C8"/>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65C3"/>
    <w:rsid w:val="00757105"/>
    <w:rsid w:val="00757B82"/>
    <w:rsid w:val="0076281A"/>
    <w:rsid w:val="00762ADE"/>
    <w:rsid w:val="0076365D"/>
    <w:rsid w:val="007642DC"/>
    <w:rsid w:val="007660E6"/>
    <w:rsid w:val="007661A9"/>
    <w:rsid w:val="007662C0"/>
    <w:rsid w:val="0076742F"/>
    <w:rsid w:val="007676D2"/>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4E0"/>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2EE"/>
    <w:rsid w:val="009443ED"/>
    <w:rsid w:val="00944E37"/>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3E5F"/>
    <w:rsid w:val="00984198"/>
    <w:rsid w:val="00984E04"/>
    <w:rsid w:val="00986194"/>
    <w:rsid w:val="009861D2"/>
    <w:rsid w:val="00986E53"/>
    <w:rsid w:val="00987CE5"/>
    <w:rsid w:val="00991764"/>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1F7B"/>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9E"/>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351"/>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5AC0"/>
    <w:rsid w:val="00BA6205"/>
    <w:rsid w:val="00BA6CE5"/>
    <w:rsid w:val="00BA6F38"/>
    <w:rsid w:val="00BB1388"/>
    <w:rsid w:val="00BB2683"/>
    <w:rsid w:val="00BB40DF"/>
    <w:rsid w:val="00BB5E2C"/>
    <w:rsid w:val="00BB7D9E"/>
    <w:rsid w:val="00BC16AC"/>
    <w:rsid w:val="00BC2B7B"/>
    <w:rsid w:val="00BC3AE8"/>
    <w:rsid w:val="00BC3AF4"/>
    <w:rsid w:val="00BC43A8"/>
    <w:rsid w:val="00BC4684"/>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7CEA"/>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88C"/>
    <w:rsid w:val="00C57ED3"/>
    <w:rsid w:val="00C61640"/>
    <w:rsid w:val="00C61AA7"/>
    <w:rsid w:val="00C61B8E"/>
    <w:rsid w:val="00C668DE"/>
    <w:rsid w:val="00C7044F"/>
    <w:rsid w:val="00C720F8"/>
    <w:rsid w:val="00C7294B"/>
    <w:rsid w:val="00C73D7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2850"/>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3F7"/>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36B8"/>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4165"/>
    <w:rsid w:val="00E363CD"/>
    <w:rsid w:val="00E365C4"/>
    <w:rsid w:val="00E36C7F"/>
    <w:rsid w:val="00E36CD9"/>
    <w:rsid w:val="00E37652"/>
    <w:rsid w:val="00E3768F"/>
    <w:rsid w:val="00E402BC"/>
    <w:rsid w:val="00E41403"/>
    <w:rsid w:val="00E4179A"/>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DD7"/>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B5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56F"/>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FDAA-1DCD-4EE8-826E-78D3FDAD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539</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CDIP/15/-- (Arabic)</vt:lpstr>
    </vt:vector>
  </TitlesOfParts>
  <Company>World Intellectual Property Organization</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 (Arabic)</dc:title>
  <dc:creator>ABOULHOUCINE Driss</dc:creator>
  <cp:lastModifiedBy>YOUSSEF Randa</cp:lastModifiedBy>
  <cp:revision>23</cp:revision>
  <cp:lastPrinted>2015-10-26T09:39:00Z</cp:lastPrinted>
  <dcterms:created xsi:type="dcterms:W3CDTF">2015-10-16T08:07:00Z</dcterms:created>
  <dcterms:modified xsi:type="dcterms:W3CDTF">2015-10-26T09:39:00Z</dcterms:modified>
</cp:coreProperties>
</file>