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82A90" w:rsidTr="00582A90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582A9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39283A" w:rsidP="00582A9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82A90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82A90" w:rsidTr="00582A90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470628" w:rsidP="00E9013C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871F4">
              <w:t>12</w:t>
            </w:r>
            <w:r w:rsidR="00B6101C" w:rsidRPr="00B6101C">
              <w:t>/</w:t>
            </w:r>
            <w:r w:rsidR="00E9013C">
              <w:t>5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E9013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9013C">
              <w:rPr>
                <w:rFonts w:hint="cs"/>
                <w:rtl/>
              </w:rPr>
              <w:t>بالإنكليزية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E9013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9013C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r w:rsidR="00E9013C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470628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 w:rsidR="00470628">
        <w:rPr>
          <w:rFonts w:hint="cs"/>
          <w:rtl/>
        </w:rPr>
        <w:t>المعنية بالتنمية والملكية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A871F4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871F4">
        <w:rPr>
          <w:rFonts w:ascii="Cambria Math" w:hAnsi="Cambria Math" w:hint="cs"/>
          <w:rtl/>
        </w:rPr>
        <w:t>الثانية</w:t>
      </w:r>
      <w:r w:rsidR="00796CF7">
        <w:rPr>
          <w:rFonts w:ascii="Cambria Math" w:hAnsi="Cambria Math" w:hint="cs"/>
          <w:rtl/>
        </w:rPr>
        <w:t xml:space="preserve"> عشرة</w:t>
      </w:r>
    </w:p>
    <w:p w:rsidR="00D61541" w:rsidRPr="00D61541" w:rsidRDefault="00D61541" w:rsidP="00A871F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871F4">
        <w:rPr>
          <w:rFonts w:hint="cs"/>
          <w:rtl/>
        </w:rPr>
        <w:t>18</w:t>
      </w:r>
      <w:r w:rsidR="00100F97">
        <w:rPr>
          <w:rFonts w:hint="cs"/>
          <w:rtl/>
        </w:rPr>
        <w:t xml:space="preserve"> إلى </w:t>
      </w:r>
      <w:r w:rsidR="00A871F4">
        <w:rPr>
          <w:rFonts w:hint="cs"/>
          <w:rtl/>
        </w:rPr>
        <w:t>21</w:t>
      </w:r>
      <w:r w:rsidR="00783D11">
        <w:rPr>
          <w:rFonts w:hint="cs"/>
          <w:rtl/>
        </w:rPr>
        <w:t xml:space="preserve"> </w:t>
      </w:r>
      <w:r w:rsidR="00A871F4">
        <w:rPr>
          <w:rFonts w:hint="cs"/>
          <w:rtl/>
        </w:rPr>
        <w:t>نوفمبر</w:t>
      </w:r>
      <w:r w:rsidR="00AE2328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22690D" w:rsidP="0022690D">
      <w:pPr>
        <w:pStyle w:val="DocumentTitleAR"/>
        <w:bidi/>
        <w:rPr>
          <w:rtl/>
        </w:rPr>
      </w:pPr>
      <w:r>
        <w:rPr>
          <w:rFonts w:hint="cs"/>
          <w:rtl/>
        </w:rPr>
        <w:t>قرار الجمعية العامة للويبو بشأن المسائل المتعلقة بلجنة التنمية والملكية الفكرية</w:t>
      </w:r>
    </w:p>
    <w:p w:rsidR="0022690D" w:rsidRPr="0022690D" w:rsidRDefault="0022690D" w:rsidP="0022690D">
      <w:pPr>
        <w:pStyle w:val="PreparedbyAR"/>
        <w:bidi/>
        <w:rPr>
          <w:rtl/>
        </w:rPr>
      </w:pPr>
      <w:r>
        <w:rPr>
          <w:rFonts w:hint="cs"/>
          <w:rtl/>
        </w:rPr>
        <w:t>وثيقة من إعداد الأمانة</w:t>
      </w:r>
    </w:p>
    <w:p w:rsidR="00B210E8" w:rsidRDefault="00B210E8" w:rsidP="0022690D">
      <w:pPr>
        <w:pStyle w:val="NumberedParaAR"/>
        <w:rPr>
          <w:rtl/>
        </w:rPr>
      </w:pPr>
      <w:r>
        <w:rPr>
          <w:rFonts w:hint="cs"/>
          <w:rtl/>
        </w:rPr>
        <w:t xml:space="preserve">إن الجمعية العامة للويبو، المنعقدة في دورتها الثالثة والأربعين في جنيف من 23 سبتمبر إلى 2 أكتوبر 2013، إذ نظرت في البند 32 من جدول الأعمال </w:t>
      </w:r>
      <w:r w:rsidR="0022690D">
        <w:rPr>
          <w:rFonts w:hint="cs"/>
          <w:rtl/>
        </w:rPr>
        <w:t>من خلال</w:t>
      </w:r>
      <w:r>
        <w:rPr>
          <w:rFonts w:hint="cs"/>
          <w:rtl/>
        </w:rPr>
        <w:t xml:space="preserve"> "</w:t>
      </w:r>
      <w:r w:rsidRPr="00B210E8">
        <w:rPr>
          <w:rtl/>
        </w:rPr>
        <w:t>تقرير اللجنة المعنية بالتنمية والملكية الفكرية</w:t>
      </w:r>
      <w:r w:rsidR="0022690D">
        <w:rPr>
          <w:rFonts w:hint="cs"/>
          <w:rtl/>
        </w:rPr>
        <w:t>"</w:t>
      </w:r>
      <w:r w:rsidRPr="00B210E8">
        <w:rPr>
          <w:rtl/>
        </w:rPr>
        <w:t xml:space="preserve"> </w:t>
      </w:r>
      <w:r w:rsidR="0022690D">
        <w:rPr>
          <w:rFonts w:hint="cs"/>
          <w:rtl/>
        </w:rPr>
        <w:t>وأيضا "</w:t>
      </w:r>
      <w:r w:rsidRPr="00B210E8">
        <w:rPr>
          <w:rtl/>
        </w:rPr>
        <w:t>استعراض تنفيذ توصيات جدول أعمال التنمية</w:t>
      </w:r>
      <w:r>
        <w:rPr>
          <w:rFonts w:hint="cs"/>
          <w:rtl/>
        </w:rPr>
        <w:t xml:space="preserve">" </w:t>
      </w:r>
      <w:r w:rsidR="0022690D">
        <w:rPr>
          <w:rFonts w:hint="cs"/>
          <w:rtl/>
        </w:rPr>
        <w:t>الواردين في الوثيقة </w:t>
      </w:r>
      <w:r w:rsidR="0022690D" w:rsidRPr="0022690D">
        <w:t>WO/GA/43/10</w:t>
      </w:r>
      <w:r w:rsidR="0022690D">
        <w:rPr>
          <w:rFonts w:hint="cs"/>
          <w:rtl/>
        </w:rPr>
        <w:t xml:space="preserve"> والوثيقة </w:t>
      </w:r>
      <w:r w:rsidR="0022690D" w:rsidRPr="0022690D">
        <w:t>WO/GA/43/11</w:t>
      </w:r>
      <w:r w:rsidR="0022690D">
        <w:rPr>
          <w:rFonts w:hint="cs"/>
          <w:rtl/>
        </w:rPr>
        <w:t xml:space="preserve"> على التوالي، قد اعتمدت القرار التالي نصه:</w:t>
      </w:r>
    </w:p>
    <w:p w:rsidR="00B210E8" w:rsidRDefault="00B210E8" w:rsidP="00B210E8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"إن الجمعية العامة للويبو:</w:t>
      </w:r>
    </w:p>
    <w:p w:rsidR="00B210E8" w:rsidRDefault="00B210E8" w:rsidP="000A67AC">
      <w:pPr>
        <w:pStyle w:val="NumberedParaAR"/>
        <w:numPr>
          <w:ilvl w:val="0"/>
          <w:numId w:val="0"/>
        </w:numPr>
        <w:ind w:left="-1" w:firstLine="1134"/>
        <w:rPr>
          <w:rtl/>
          <w:lang w:val="fr-CH"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  <w:t>تذكّر بقرارها لعام 2007 بشأن إنشاء اللجنة المعنية بالتنمية والملكية الفكرية، الوارد في الوثيقة</w:t>
      </w:r>
      <w:r w:rsidR="000A67AC">
        <w:rPr>
          <w:rFonts w:hint="eastAsia"/>
          <w:rtl/>
          <w:lang w:val="fr-CH"/>
        </w:rPr>
        <w:t> </w:t>
      </w:r>
      <w:r>
        <w:rPr>
          <w:lang w:val="fr-CH"/>
        </w:rPr>
        <w:t>A/43/13</w:t>
      </w:r>
      <w:r>
        <w:rPr>
          <w:rFonts w:hint="cs"/>
          <w:rtl/>
          <w:lang w:val="fr-CH"/>
        </w:rPr>
        <w:t>، وقرارها بشأن آليات الرصد والتقييم وأساليب إعداد التقارير، الوارد في الوثيقة</w:t>
      </w:r>
      <w:r w:rsidR="000A67AC">
        <w:rPr>
          <w:rFonts w:hint="eastAsia"/>
          <w:rtl/>
          <w:lang w:val="fr-CH"/>
        </w:rPr>
        <w:t> </w:t>
      </w:r>
      <w:r>
        <w:t>WO/GA/39/7</w:t>
      </w:r>
      <w:r>
        <w:rPr>
          <w:rFonts w:hint="cs"/>
          <w:rtl/>
          <w:lang w:val="fr-CH"/>
        </w:rPr>
        <w:t>، وتؤكّد من جديد التزامها بتنفيذهما الكامل؛</w:t>
      </w:r>
    </w:p>
    <w:p w:rsidR="00B210E8" w:rsidRDefault="00B210E8" w:rsidP="00B210E8">
      <w:pPr>
        <w:pStyle w:val="NumberedParaAR"/>
        <w:numPr>
          <w:ilvl w:val="0"/>
          <w:numId w:val="0"/>
        </w:numPr>
        <w:ind w:left="1133"/>
        <w:rPr>
          <w:rtl/>
          <w:lang w:val="fr-CH"/>
        </w:rPr>
      </w:pPr>
      <w:r>
        <w:rPr>
          <w:rFonts w:hint="cs"/>
          <w:rtl/>
          <w:lang w:val="fr-CH"/>
        </w:rPr>
        <w:t>"2"</w:t>
      </w:r>
      <w:r>
        <w:rPr>
          <w:rFonts w:hint="cs"/>
          <w:rtl/>
          <w:lang w:val="fr-CH"/>
        </w:rPr>
        <w:tab/>
        <w:t>وتؤكد من جديد أن جميع لجان الويبو هي على قدم المساواة وترفع تقاريرها إلى الجمعيات العامة؛</w:t>
      </w:r>
    </w:p>
    <w:p w:rsidR="00B210E8" w:rsidRDefault="00B210E8" w:rsidP="0022690D">
      <w:pPr>
        <w:pStyle w:val="NumberedParaAR"/>
        <w:numPr>
          <w:ilvl w:val="0"/>
          <w:numId w:val="0"/>
        </w:numPr>
        <w:ind w:left="-1" w:firstLine="1134"/>
        <w:rPr>
          <w:rtl/>
          <w:lang w:val="fr-CH"/>
        </w:rPr>
      </w:pPr>
      <w:r>
        <w:rPr>
          <w:rFonts w:hint="cs"/>
          <w:rtl/>
          <w:lang w:val="fr-CH"/>
        </w:rPr>
        <w:t>"3"</w:t>
      </w:r>
      <w:r>
        <w:rPr>
          <w:rFonts w:hint="cs"/>
          <w:rtl/>
          <w:lang w:val="fr-CH"/>
        </w:rPr>
        <w:tab/>
        <w:t>وتحيط علما بالانشغالات التي أعربت عنها بعض الدول الأعضاء بشأن تنفيذ ولاية اللجنة وتنفيذ آليات</w:t>
      </w:r>
      <w:r>
        <w:rPr>
          <w:rFonts w:hint="eastAsia"/>
          <w:lang w:val="fr-CH"/>
        </w:rPr>
        <w:t> </w:t>
      </w:r>
      <w:r>
        <w:rPr>
          <w:rFonts w:hint="cs"/>
          <w:rtl/>
          <w:lang w:val="fr-CH"/>
        </w:rPr>
        <w:t>التنسيق؛</w:t>
      </w:r>
    </w:p>
    <w:p w:rsidR="00B210E8" w:rsidRDefault="00B210E8" w:rsidP="0022690D">
      <w:pPr>
        <w:pStyle w:val="NumberedParaAR"/>
        <w:numPr>
          <w:ilvl w:val="0"/>
          <w:numId w:val="0"/>
        </w:numPr>
        <w:ind w:left="-1" w:firstLine="1134"/>
        <w:rPr>
          <w:rtl/>
          <w:lang w:val="fr-CH"/>
        </w:rPr>
      </w:pPr>
      <w:r>
        <w:rPr>
          <w:rFonts w:hint="cs"/>
          <w:rtl/>
          <w:lang w:val="fr-CH"/>
        </w:rPr>
        <w:t>"4"</w:t>
      </w:r>
      <w:r>
        <w:rPr>
          <w:rFonts w:hint="cs"/>
          <w:rtl/>
          <w:lang w:val="fr-CH"/>
        </w:rPr>
        <w:tab/>
        <w:t>وتلتمس من اللجنة أن تناقش تلك المسألتين خلال دورتيها الثانية عشرة والثالثة عشرة، وترفع تقريرا وتوصيات بشأن المسألتين إلى الجمعية العامة في عام 2014".</w:t>
      </w:r>
    </w:p>
    <w:p w:rsidR="00E9013C" w:rsidRDefault="0022690D" w:rsidP="0022690D">
      <w:pPr>
        <w:pStyle w:val="DecisionParaAR"/>
      </w:pPr>
      <w:r>
        <w:rPr>
          <w:rFonts w:hint="cs"/>
          <w:rtl/>
        </w:rPr>
        <w:lastRenderedPageBreak/>
        <w:t>إن اللجنة المعنية بالتنمية والملكية الفكرية مدعوة إلى الإحاطة عاما بقرار الجمعية العامة الوارد أعلاه.</w:t>
      </w:r>
    </w:p>
    <w:p w:rsidR="00966205" w:rsidRDefault="00966205" w:rsidP="00966205">
      <w:pPr>
        <w:pStyle w:val="EndofDocumentAR"/>
        <w:rPr>
          <w:rtl/>
        </w:rPr>
      </w:pPr>
    </w:p>
    <w:p w:rsidR="00966205" w:rsidRPr="00966205" w:rsidRDefault="00966205" w:rsidP="00966205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966205" w:rsidRPr="0096620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0D" w:rsidRDefault="0022690D">
      <w:r>
        <w:separator/>
      </w:r>
    </w:p>
  </w:endnote>
  <w:endnote w:type="continuationSeparator" w:id="0">
    <w:p w:rsidR="0022690D" w:rsidRDefault="0022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0D" w:rsidRDefault="0022690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2690D" w:rsidRDefault="0022690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0D" w:rsidRDefault="0022690D" w:rsidP="0022690D">
    <w:r>
      <w:rPr>
        <w:lang w:val="fr-CH"/>
      </w:rPr>
      <w:t>CDIP</w:t>
    </w:r>
    <w:r>
      <w:t>/12/5</w:t>
    </w:r>
  </w:p>
  <w:p w:rsidR="0022690D" w:rsidRDefault="0022690D" w:rsidP="00D61541">
    <w:r>
      <w:fldChar w:fldCharType="begin"/>
    </w:r>
    <w:r>
      <w:instrText xml:space="preserve"> PAGE  \* MERGEFORMAT </w:instrText>
    </w:r>
    <w:r>
      <w:fldChar w:fldCharType="separate"/>
    </w:r>
    <w:r w:rsidR="00FD283A">
      <w:rPr>
        <w:noProof/>
      </w:rPr>
      <w:t>2</w:t>
    </w:r>
    <w:r>
      <w:fldChar w:fldCharType="end"/>
    </w:r>
  </w:p>
  <w:p w:rsidR="0022690D" w:rsidRDefault="0022690D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D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67AC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30D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6F5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90D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67"/>
    <w:rsid w:val="00390FC0"/>
    <w:rsid w:val="003911B2"/>
    <w:rsid w:val="00391AFE"/>
    <w:rsid w:val="00392705"/>
    <w:rsid w:val="0039283A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6DE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AFE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5A8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628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2A90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78E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205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80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1F4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0E8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5E50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C1D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09C5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61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04B"/>
    <w:rsid w:val="00DD26D0"/>
    <w:rsid w:val="00DD47D5"/>
    <w:rsid w:val="00DD6729"/>
    <w:rsid w:val="00DD7530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3C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5B1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3A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1132</Characters>
  <Application>Microsoft Office Word</Application>
  <DocSecurity>4</DocSecurity>
  <Lines>283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CDIP/12/-- (Arabic)</vt:lpstr>
    </vt:vector>
  </TitlesOfParts>
  <Company>World Intellectual Property Organization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CDIP/12/-- (Arabic)</dc:title>
  <dc:creator>CHADAREVIAN Diane</dc:creator>
  <cp:lastModifiedBy>IBRAHIM Ammar</cp:lastModifiedBy>
  <cp:revision>2</cp:revision>
  <cp:lastPrinted>2013-10-09T12:26:00Z</cp:lastPrinted>
  <dcterms:created xsi:type="dcterms:W3CDTF">2013-10-09T15:24:00Z</dcterms:created>
  <dcterms:modified xsi:type="dcterms:W3CDTF">2013-10-09T15:24:00Z</dcterms:modified>
</cp:coreProperties>
</file>