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AD1DF2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D6D4B" w:rsidP="002E79E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MM/L</w:t>
            </w:r>
            <w:r w:rsidR="002E79E6">
              <w:rPr>
                <w:rFonts w:ascii="Arial Black" w:hAnsi="Arial Black"/>
                <w:caps/>
                <w:sz w:val="15"/>
              </w:rPr>
              <w:t>D</w:t>
            </w:r>
            <w:r>
              <w:rPr>
                <w:rFonts w:ascii="Arial Black" w:hAnsi="Arial Black"/>
                <w:caps/>
                <w:sz w:val="15"/>
              </w:rPr>
              <w:t>/WG/12/</w:t>
            </w:r>
            <w:bookmarkStart w:id="0" w:name="Code"/>
            <w:bookmarkEnd w:id="0"/>
            <w:r w:rsidR="00FE49C3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E49C3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861A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61A42">
              <w:rPr>
                <w:rFonts w:ascii="Arial Black" w:hAnsi="Arial Black"/>
                <w:caps/>
                <w:sz w:val="15"/>
              </w:rPr>
              <w:t>6</w:t>
            </w:r>
            <w:bookmarkStart w:id="3" w:name="_GoBack"/>
            <w:bookmarkEnd w:id="3"/>
            <w:r w:rsidR="00FE49C3">
              <w:rPr>
                <w:rFonts w:ascii="Arial Black" w:hAnsi="Arial Black"/>
                <w:caps/>
                <w:sz w:val="15"/>
              </w:rPr>
              <w:t xml:space="preserve"> de agosto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8D6D4B" w:rsidP="00B67CDC">
      <w:pPr>
        <w:rPr>
          <w:b/>
          <w:sz w:val="28"/>
          <w:szCs w:val="28"/>
        </w:rPr>
      </w:pPr>
      <w:r w:rsidRPr="008D6D4B">
        <w:rPr>
          <w:b/>
          <w:sz w:val="28"/>
          <w:szCs w:val="28"/>
        </w:rPr>
        <w:t>Grupo de Trabajo sobre el Desarrollo Jurídico del Sistema de Madrid para el Registro Internacional de Marcas</w:t>
      </w:r>
    </w:p>
    <w:p w:rsidR="003845C1" w:rsidRDefault="003845C1" w:rsidP="003845C1"/>
    <w:p w:rsidR="003845C1" w:rsidRDefault="003845C1" w:rsidP="003845C1"/>
    <w:p w:rsidR="00B67CDC" w:rsidRPr="00B67CDC" w:rsidRDefault="008D6D4B" w:rsidP="00B67CDC">
      <w:pPr>
        <w:rPr>
          <w:b/>
          <w:sz w:val="24"/>
          <w:szCs w:val="24"/>
        </w:rPr>
      </w:pPr>
      <w:r w:rsidRPr="008D6D4B">
        <w:rPr>
          <w:b/>
          <w:sz w:val="24"/>
          <w:szCs w:val="24"/>
        </w:rPr>
        <w:t>Duodécima reunión</w:t>
      </w:r>
    </w:p>
    <w:p w:rsidR="00B67CDC" w:rsidRPr="00B67CDC" w:rsidRDefault="008D6D4B" w:rsidP="00B67CDC">
      <w:pPr>
        <w:rPr>
          <w:b/>
          <w:sz w:val="24"/>
          <w:szCs w:val="24"/>
        </w:rPr>
      </w:pPr>
      <w:r w:rsidRPr="008D6D4B">
        <w:rPr>
          <w:b/>
          <w:sz w:val="24"/>
          <w:szCs w:val="24"/>
        </w:rPr>
        <w:t>Ginebra, 20 a 24 de octubre de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121B1" w:rsidRPr="00C121B1" w:rsidRDefault="00C121B1" w:rsidP="00C121B1">
      <w:pPr>
        <w:rPr>
          <w:caps/>
          <w:sz w:val="24"/>
          <w:lang w:val="es-ES_tradnl"/>
        </w:rPr>
      </w:pPr>
      <w:bookmarkStart w:id="4" w:name="TitleOfDoc"/>
      <w:bookmarkEnd w:id="4"/>
      <w:r w:rsidRPr="00C121B1">
        <w:rPr>
          <w:caps/>
          <w:sz w:val="24"/>
          <w:lang w:val="es-ES_tradnl"/>
        </w:rPr>
        <w:t>PROYECTO DE ORDEN DEL DÍA</w:t>
      </w:r>
    </w:p>
    <w:p w:rsidR="008B2CC1" w:rsidRPr="00C121B1" w:rsidRDefault="008B2CC1" w:rsidP="008B2CC1">
      <w:pPr>
        <w:rPr>
          <w:caps/>
          <w:sz w:val="24"/>
          <w:lang w:val="es-ES_tradnl"/>
        </w:rPr>
      </w:pPr>
    </w:p>
    <w:p w:rsidR="008B2CC1" w:rsidRPr="008B2CC1" w:rsidRDefault="00C121B1" w:rsidP="008B2CC1">
      <w:pPr>
        <w:rPr>
          <w:i/>
        </w:rPr>
      </w:pPr>
      <w:bookmarkStart w:id="5" w:name="Prepared"/>
      <w:bookmarkEnd w:id="5"/>
      <w:proofErr w:type="gramStart"/>
      <w:r w:rsidRPr="00C121B1">
        <w:rPr>
          <w:i/>
          <w:lang w:val="es-ES_tradnl"/>
        </w:rPr>
        <w:t>preparado</w:t>
      </w:r>
      <w:proofErr w:type="gramEnd"/>
      <w:r w:rsidRPr="00C121B1">
        <w:rPr>
          <w:i/>
          <w:lang w:val="es-ES_tradnl"/>
        </w:rPr>
        <w:t xml:space="preserve"> por la Secretaría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C121B1" w:rsidRPr="00115924" w:rsidRDefault="00C121B1" w:rsidP="00C121B1">
      <w:pPr>
        <w:pStyle w:val="ONUMFS"/>
      </w:pPr>
      <w:r w:rsidRPr="00115924">
        <w:t xml:space="preserve">Apertura de la </w:t>
      </w:r>
      <w:r>
        <w:t>r</w:t>
      </w:r>
      <w:r w:rsidRPr="00115924">
        <w:t>e</w:t>
      </w:r>
      <w:r>
        <w:t>un</w:t>
      </w:r>
      <w:r w:rsidRPr="00115924">
        <w:t>ión</w:t>
      </w:r>
    </w:p>
    <w:p w:rsidR="00C121B1" w:rsidRPr="00115924" w:rsidRDefault="00C121B1" w:rsidP="00C121B1">
      <w:pPr>
        <w:pStyle w:val="ONUMFS"/>
      </w:pPr>
      <w:r w:rsidRPr="00115924">
        <w:t>Elección del Presidente y de dos Vicepresidentes</w:t>
      </w:r>
    </w:p>
    <w:p w:rsidR="00C121B1" w:rsidRPr="00115924" w:rsidRDefault="00C121B1" w:rsidP="00C121B1">
      <w:pPr>
        <w:pStyle w:val="ONUMFS"/>
      </w:pPr>
      <w:r w:rsidRPr="00115924">
        <w:t>Aprobación del orden del día</w:t>
      </w:r>
      <w:r>
        <w:br/>
      </w:r>
      <w:r>
        <w:tab/>
      </w:r>
      <w:r>
        <w:tab/>
      </w:r>
      <w:r w:rsidRPr="00115924">
        <w:t>Véase el presente documento.</w:t>
      </w:r>
    </w:p>
    <w:p w:rsidR="00C121B1" w:rsidRPr="00115924" w:rsidRDefault="00C121B1" w:rsidP="00C121B1">
      <w:pPr>
        <w:pStyle w:val="ONUMFS"/>
        <w:tabs>
          <w:tab w:val="clear" w:pos="567"/>
          <w:tab w:val="num" w:pos="1134"/>
        </w:tabs>
        <w:ind w:left="567" w:hanging="567"/>
      </w:pPr>
      <w:r w:rsidRPr="00933D0B">
        <w:t>Propuestas de modificación del Reglamento Común del Arreglo de Madrid relativo al Registro Internacional de Marcas y del Protocolo concerniente a ese Arreglo</w:t>
      </w:r>
      <w:r>
        <w:br/>
      </w:r>
      <w:r>
        <w:tab/>
      </w:r>
      <w:r w:rsidRPr="00115924">
        <w:t>Véase el documento MM/LD/WG/1</w:t>
      </w:r>
      <w:r>
        <w:t>2</w:t>
      </w:r>
      <w:r w:rsidRPr="00115924">
        <w:t>/2.</w:t>
      </w:r>
    </w:p>
    <w:p w:rsidR="00C121B1" w:rsidRPr="00115924" w:rsidRDefault="00C121B1" w:rsidP="00C121B1">
      <w:pPr>
        <w:pStyle w:val="ONUMFS"/>
        <w:tabs>
          <w:tab w:val="clear" w:pos="567"/>
          <w:tab w:val="num" w:pos="1134"/>
        </w:tabs>
        <w:ind w:left="567" w:hanging="567"/>
      </w:pPr>
      <w:r w:rsidRPr="00933D0B">
        <w:t>Propuesta sobre la introducción de la inscripción de una división o una fusión relativa a un registro internacional</w:t>
      </w:r>
      <w:r w:rsidRPr="00115924">
        <w:br/>
      </w:r>
      <w:r w:rsidRPr="00115924">
        <w:tab/>
        <w:t>Véase el documento MM/LD/WG/1</w:t>
      </w:r>
      <w:r>
        <w:t>2</w:t>
      </w:r>
      <w:r w:rsidRPr="00115924">
        <w:t>/3.</w:t>
      </w:r>
    </w:p>
    <w:p w:rsidR="00C121B1" w:rsidRDefault="00C121B1" w:rsidP="00C121B1">
      <w:pPr>
        <w:pStyle w:val="ONUMFS"/>
        <w:tabs>
          <w:tab w:val="clear" w:pos="567"/>
          <w:tab w:val="num" w:pos="1134"/>
        </w:tabs>
        <w:ind w:left="567" w:hanging="567"/>
      </w:pPr>
      <w:r w:rsidRPr="00933D0B">
        <w:t>Propuesta para suspender la operació</w:t>
      </w:r>
      <w:r>
        <w:t>n de los párrafos 2, 3 y 4 del A</w:t>
      </w:r>
      <w:r w:rsidRPr="00933D0B">
        <w:t>rtículo 6 del Arreglo de Madrid relativo al Registro Internacional de Marcas y del Protocolo concerniente a ese Arreglo</w:t>
      </w:r>
      <w:r>
        <w:br/>
      </w:r>
      <w:r>
        <w:tab/>
      </w:r>
      <w:r w:rsidRPr="00115924">
        <w:t>Véase el documento MM/LD/WG/1</w:t>
      </w:r>
      <w:r>
        <w:t>2</w:t>
      </w:r>
      <w:r w:rsidRPr="00115924">
        <w:t>/</w:t>
      </w:r>
      <w:r>
        <w:t>4</w:t>
      </w:r>
      <w:r w:rsidRPr="00115924">
        <w:t>.</w:t>
      </w:r>
    </w:p>
    <w:p w:rsidR="00C121B1" w:rsidRDefault="00C121B1" w:rsidP="00C121B1">
      <w:pPr>
        <w:pStyle w:val="ONUMFS"/>
        <w:tabs>
          <w:tab w:val="clear" w:pos="567"/>
          <w:tab w:val="num" w:pos="1134"/>
        </w:tabs>
        <w:ind w:left="567" w:hanging="567"/>
      </w:pPr>
      <w:r>
        <w:t>Sustitución</w:t>
      </w:r>
      <w:r>
        <w:br/>
      </w:r>
      <w:r w:rsidRPr="00115924">
        <w:tab/>
      </w:r>
      <w:r>
        <w:t xml:space="preserve">Véase el documento MM/LD/WG/12/5.  </w:t>
      </w:r>
    </w:p>
    <w:p w:rsidR="00C121B1" w:rsidRPr="00115924" w:rsidRDefault="00C121B1" w:rsidP="00C121B1">
      <w:pPr>
        <w:pStyle w:val="ONUMFS"/>
        <w:numPr>
          <w:ilvl w:val="0"/>
          <w:numId w:val="0"/>
        </w:numPr>
        <w:ind w:left="567"/>
      </w:pPr>
    </w:p>
    <w:p w:rsidR="00C121B1" w:rsidRPr="00115924" w:rsidRDefault="00C121B1" w:rsidP="00C121B1">
      <w:pPr>
        <w:pStyle w:val="ONUMFS"/>
      </w:pPr>
      <w:r w:rsidRPr="00115924">
        <w:br w:type="page"/>
      </w:r>
      <w:r w:rsidRPr="00115924">
        <w:lastRenderedPageBreak/>
        <w:t>Otros asuntos</w:t>
      </w:r>
    </w:p>
    <w:p w:rsidR="00C121B1" w:rsidRPr="00115924" w:rsidRDefault="00C121B1" w:rsidP="00C121B1">
      <w:pPr>
        <w:pStyle w:val="ONUMFS"/>
      </w:pPr>
      <w:r w:rsidRPr="00115924">
        <w:t>Resumen de la Presidencia</w:t>
      </w:r>
    </w:p>
    <w:p w:rsidR="00C121B1" w:rsidRPr="00115924" w:rsidRDefault="00C121B1" w:rsidP="00C121B1">
      <w:pPr>
        <w:pStyle w:val="ONUMFS"/>
      </w:pPr>
      <w:r w:rsidRPr="00115924">
        <w:t>Clausura de la reunión</w:t>
      </w:r>
    </w:p>
    <w:p w:rsidR="00C121B1" w:rsidRDefault="00C121B1" w:rsidP="00C121B1">
      <w:pPr>
        <w:pStyle w:val="Endofdocument-Annex"/>
        <w:rPr>
          <w:color w:val="000000" w:themeColor="text1"/>
          <w:lang w:val="es-ES_tradnl"/>
        </w:rPr>
      </w:pPr>
    </w:p>
    <w:p w:rsidR="00C121B1" w:rsidRPr="00115924" w:rsidRDefault="00C121B1" w:rsidP="00C121B1">
      <w:pPr>
        <w:pStyle w:val="Endofdocument-Annex"/>
        <w:rPr>
          <w:color w:val="000000" w:themeColor="text1"/>
          <w:lang w:val="es-ES_tradnl"/>
        </w:rPr>
      </w:pPr>
    </w:p>
    <w:p w:rsidR="00152CEA" w:rsidRPr="00C121B1" w:rsidRDefault="00C121B1" w:rsidP="00C121B1">
      <w:pPr>
        <w:pStyle w:val="Endofdocument-Annex"/>
        <w:rPr>
          <w:lang w:val="es-ES_tradnl"/>
        </w:rPr>
      </w:pPr>
      <w:r w:rsidRPr="00115924">
        <w:rPr>
          <w:color w:val="000000" w:themeColor="text1"/>
          <w:lang w:val="es-ES_tradnl"/>
        </w:rPr>
        <w:t>[Fin del documento]</w:t>
      </w:r>
    </w:p>
    <w:sectPr w:rsidR="00152CEA" w:rsidRPr="00C121B1" w:rsidSect="00FE49C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C3" w:rsidRDefault="00FE49C3">
      <w:r>
        <w:separator/>
      </w:r>
    </w:p>
  </w:endnote>
  <w:endnote w:type="continuationSeparator" w:id="0">
    <w:p w:rsidR="00FE49C3" w:rsidRPr="009D30E6" w:rsidRDefault="00FE49C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E49C3" w:rsidRPr="007E663E" w:rsidRDefault="00FE49C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E49C3" w:rsidRPr="007E663E" w:rsidRDefault="00FE49C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C3" w:rsidRDefault="00FE49C3">
      <w:r>
        <w:separator/>
      </w:r>
    </w:p>
  </w:footnote>
  <w:footnote w:type="continuationSeparator" w:id="0">
    <w:p w:rsidR="00FE49C3" w:rsidRPr="009D30E6" w:rsidRDefault="00FE49C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E49C3" w:rsidRPr="007E663E" w:rsidRDefault="00FE49C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E49C3" w:rsidRPr="007E663E" w:rsidRDefault="00FE49C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FE49C3" w:rsidP="00477D6B">
    <w:pPr>
      <w:jc w:val="right"/>
    </w:pPr>
    <w:bookmarkStart w:id="6" w:name="Code2"/>
    <w:bookmarkEnd w:id="6"/>
    <w:r>
      <w:t>MM/LD/WG/12/1 Prov.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61A42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C3"/>
    <w:rsid w:val="00010686"/>
    <w:rsid w:val="00031D7B"/>
    <w:rsid w:val="00052915"/>
    <w:rsid w:val="000E3BB3"/>
    <w:rsid w:val="000F5E56"/>
    <w:rsid w:val="001362EE"/>
    <w:rsid w:val="00152CEA"/>
    <w:rsid w:val="001832A6"/>
    <w:rsid w:val="002634C4"/>
    <w:rsid w:val="002E0F47"/>
    <w:rsid w:val="002E79E6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B5E8B"/>
    <w:rsid w:val="004E297D"/>
    <w:rsid w:val="005332F0"/>
    <w:rsid w:val="0055013B"/>
    <w:rsid w:val="00571B99"/>
    <w:rsid w:val="00605827"/>
    <w:rsid w:val="00675021"/>
    <w:rsid w:val="006A06C6"/>
    <w:rsid w:val="007224C8"/>
    <w:rsid w:val="00794BE2"/>
    <w:rsid w:val="007B71FE"/>
    <w:rsid w:val="007D781E"/>
    <w:rsid w:val="007E663E"/>
    <w:rsid w:val="00815082"/>
    <w:rsid w:val="00861A42"/>
    <w:rsid w:val="0088395E"/>
    <w:rsid w:val="008B2CC1"/>
    <w:rsid w:val="008D6D4B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D1DF2"/>
    <w:rsid w:val="00AE7F20"/>
    <w:rsid w:val="00B65A0A"/>
    <w:rsid w:val="00B67CDC"/>
    <w:rsid w:val="00B72D36"/>
    <w:rsid w:val="00BC4164"/>
    <w:rsid w:val="00BD2DCC"/>
    <w:rsid w:val="00C121B1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8D6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D4B"/>
    <w:rPr>
      <w:rFonts w:ascii="Tahoma" w:eastAsia="SimSu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8D6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D4B"/>
    <w:rPr>
      <w:rFonts w:ascii="Tahoma" w:eastAsia="SimSu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MM%20LD%20WG%201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 LD WG 12 (S)</Template>
  <TotalTime>7</TotalTime>
  <Pages>2</Pages>
  <Words>180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MM/LD/WG/12/</vt:lpstr>
    </vt:vector>
  </TitlesOfParts>
  <Company>WIPO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MM/LD/WG/12/</dc:title>
  <dc:creator>DIAZ Natacha</dc:creator>
  <cp:lastModifiedBy>DIAZ Natacha</cp:lastModifiedBy>
  <cp:revision>4</cp:revision>
  <cp:lastPrinted>2014-08-04T12:25:00Z</cp:lastPrinted>
  <dcterms:created xsi:type="dcterms:W3CDTF">2014-08-04T12:16:00Z</dcterms:created>
  <dcterms:modified xsi:type="dcterms:W3CDTF">2014-08-06T13:00:00Z</dcterms:modified>
</cp:coreProperties>
</file>