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2F0F78">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5F1C7E">
              <w:rPr>
                <w:rFonts w:ascii="Arial Black" w:hAnsi="Arial Black"/>
                <w:caps/>
                <w:sz w:val="15"/>
              </w:rPr>
              <w:t>6</w:t>
            </w:r>
            <w:r w:rsidR="003C5432">
              <w:rPr>
                <w:rFonts w:ascii="Arial Black" w:hAnsi="Arial Black"/>
                <w:caps/>
                <w:sz w:val="15"/>
              </w:rPr>
              <w:t>/</w:t>
            </w:r>
            <w:r w:rsidR="002F0F78">
              <w:rPr>
                <w:rFonts w:ascii="Arial Black" w:hAnsi="Arial Black"/>
                <w:caps/>
                <w:sz w:val="15"/>
              </w:rPr>
              <w:t>9</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32291">
            <w:pPr>
              <w:jc w:val="right"/>
              <w:rPr>
                <w:rFonts w:ascii="Arial Black" w:hAnsi="Arial Black"/>
                <w:caps/>
                <w:sz w:val="15"/>
              </w:rPr>
            </w:pPr>
            <w:r w:rsidRPr="00432291">
              <w:rPr>
                <w:rFonts w:ascii="Arial Black" w:hAnsi="Arial Black"/>
                <w:caps/>
                <w:sz w:val="15"/>
              </w:rPr>
              <w:t>DATE:</w:t>
            </w:r>
            <w:r w:rsidR="00A42DAF" w:rsidRPr="00432291">
              <w:rPr>
                <w:rFonts w:ascii="Arial Black" w:hAnsi="Arial Black"/>
                <w:caps/>
                <w:sz w:val="15"/>
              </w:rPr>
              <w:t xml:space="preserve"> </w:t>
            </w:r>
            <w:r w:rsidRPr="00432291">
              <w:rPr>
                <w:rFonts w:ascii="Arial Black" w:hAnsi="Arial Black"/>
                <w:caps/>
                <w:sz w:val="15"/>
              </w:rPr>
              <w:t xml:space="preserve"> </w:t>
            </w:r>
            <w:bookmarkStart w:id="2" w:name="Date"/>
            <w:bookmarkEnd w:id="2"/>
            <w:r w:rsidR="00A75098" w:rsidRPr="00432291">
              <w:rPr>
                <w:rFonts w:ascii="Arial Black" w:hAnsi="Arial Black"/>
                <w:caps/>
                <w:sz w:val="15"/>
              </w:rPr>
              <w:t>June</w:t>
            </w:r>
            <w:r w:rsidR="00DC2080" w:rsidRPr="00432291">
              <w:rPr>
                <w:rFonts w:ascii="Arial Black" w:hAnsi="Arial Black"/>
                <w:caps/>
                <w:sz w:val="15"/>
              </w:rPr>
              <w:t xml:space="preserve"> </w:t>
            </w:r>
            <w:r w:rsidR="00432291">
              <w:rPr>
                <w:rFonts w:ascii="Arial Black" w:hAnsi="Arial Black"/>
                <w:caps/>
                <w:sz w:val="15"/>
              </w:rPr>
              <w:t>8</w:t>
            </w:r>
            <w:r w:rsidR="000C3895" w:rsidRPr="00432291">
              <w:rPr>
                <w:rFonts w:ascii="Arial Black" w:hAnsi="Arial Black"/>
                <w:caps/>
                <w:sz w:val="15"/>
              </w:rPr>
              <w:t>, 201</w:t>
            </w:r>
            <w:r w:rsidR="00DC2080" w:rsidRPr="00432291">
              <w:rPr>
                <w:rFonts w:ascii="Arial Black" w:hAnsi="Arial Black"/>
                <w:caps/>
                <w:sz w:val="15"/>
              </w:rPr>
              <w:t>8</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DC0174" w:rsidRDefault="00DC0174" w:rsidP="008B2CC1">
      <w:pPr>
        <w:rPr>
          <w:b/>
          <w:sz w:val="24"/>
          <w:szCs w:val="24"/>
        </w:rPr>
      </w:pPr>
      <w:r w:rsidRPr="00DC0174">
        <w:rPr>
          <w:b/>
          <w:sz w:val="24"/>
          <w:szCs w:val="24"/>
        </w:rPr>
        <w:t>Sixteenth</w:t>
      </w:r>
      <w:r w:rsidR="00D1792B" w:rsidRPr="00DC0174">
        <w:rPr>
          <w:b/>
          <w:sz w:val="24"/>
          <w:szCs w:val="24"/>
        </w:rPr>
        <w:t xml:space="preserve"> </w:t>
      </w:r>
      <w:r w:rsidR="003845C1" w:rsidRPr="00DC0174">
        <w:rPr>
          <w:b/>
          <w:sz w:val="24"/>
          <w:szCs w:val="24"/>
        </w:rPr>
        <w:t>Session</w:t>
      </w:r>
    </w:p>
    <w:p w:rsidR="008B2CC1" w:rsidRPr="003845C1" w:rsidRDefault="00D1792B" w:rsidP="008B2CC1">
      <w:pPr>
        <w:rPr>
          <w:b/>
          <w:sz w:val="24"/>
          <w:szCs w:val="24"/>
        </w:rPr>
      </w:pPr>
      <w:r w:rsidRPr="00DC0174">
        <w:rPr>
          <w:b/>
          <w:sz w:val="24"/>
          <w:szCs w:val="24"/>
        </w:rPr>
        <w:t xml:space="preserve">Geneva, </w:t>
      </w:r>
      <w:r w:rsidR="00AC54CE" w:rsidRPr="00DC0174">
        <w:rPr>
          <w:b/>
          <w:sz w:val="24"/>
          <w:szCs w:val="24"/>
        </w:rPr>
        <w:t>Ju</w:t>
      </w:r>
      <w:r w:rsidR="00DC0174" w:rsidRPr="00DC0174">
        <w:rPr>
          <w:b/>
          <w:sz w:val="24"/>
          <w:szCs w:val="24"/>
        </w:rPr>
        <w:t>ly 2 to 6</w:t>
      </w:r>
      <w:r w:rsidR="000C3895" w:rsidRPr="00DC0174">
        <w:rPr>
          <w:b/>
          <w:sz w:val="24"/>
          <w:szCs w:val="24"/>
        </w:rPr>
        <w:t>, 201</w:t>
      </w:r>
      <w:r w:rsidR="00DC0174" w:rsidRPr="00DC0174">
        <w:rPr>
          <w:b/>
          <w:sz w:val="24"/>
          <w:szCs w:val="24"/>
        </w:rPr>
        <w:t>8</w:t>
      </w:r>
    </w:p>
    <w:p w:rsidR="008B2CC1" w:rsidRPr="008B2CC1" w:rsidRDefault="008B2CC1" w:rsidP="008B2CC1"/>
    <w:p w:rsidR="008B2CC1" w:rsidRPr="008B2CC1" w:rsidRDefault="008B2CC1" w:rsidP="008B2CC1"/>
    <w:p w:rsidR="008B2CC1" w:rsidRPr="008B2CC1" w:rsidRDefault="008B2CC1" w:rsidP="008B2CC1"/>
    <w:p w:rsidR="008B2CC1" w:rsidRPr="003845C1" w:rsidRDefault="00A75098" w:rsidP="008B2CC1">
      <w:pPr>
        <w:rPr>
          <w:caps/>
          <w:sz w:val="24"/>
        </w:rPr>
      </w:pPr>
      <w:bookmarkStart w:id="3" w:name="TitleOfDoc"/>
      <w:bookmarkEnd w:id="3"/>
      <w:r>
        <w:rPr>
          <w:caps/>
          <w:sz w:val="24"/>
        </w:rPr>
        <w:t xml:space="preserve">PROPOSAL BY </w:t>
      </w:r>
      <w:r w:rsidR="00815D43">
        <w:rPr>
          <w:caps/>
          <w:sz w:val="24"/>
        </w:rPr>
        <w:t xml:space="preserve">the delegation </w:t>
      </w:r>
      <w:r w:rsidR="005043FE">
        <w:rPr>
          <w:caps/>
          <w:sz w:val="24"/>
        </w:rPr>
        <w:t xml:space="preserve">of </w:t>
      </w:r>
      <w:r w:rsidR="002F0F78">
        <w:rPr>
          <w:caps/>
          <w:sz w:val="24"/>
        </w:rPr>
        <w:t>THE Russian Federation</w:t>
      </w:r>
    </w:p>
    <w:p w:rsidR="008B2CC1" w:rsidRPr="008B2CC1" w:rsidRDefault="008B2CC1" w:rsidP="008B2CC1"/>
    <w:p w:rsidR="000F5E56" w:rsidRDefault="000F5E56">
      <w:bookmarkStart w:id="4" w:name="Prepared"/>
      <w:bookmarkEnd w:id="4"/>
    </w:p>
    <w:p w:rsidR="002928D3" w:rsidRDefault="002928D3" w:rsidP="0053057A"/>
    <w:p w:rsidR="005B6B85" w:rsidRDefault="005B6B85" w:rsidP="0053057A"/>
    <w:p w:rsidR="005B6B85" w:rsidRDefault="00A75098" w:rsidP="00A75098">
      <w:pPr>
        <w:pStyle w:val="ONUME"/>
      </w:pPr>
      <w:r>
        <w:t xml:space="preserve">In a communication </w:t>
      </w:r>
      <w:r w:rsidR="00CF5B9A">
        <w:t>dated June 1</w:t>
      </w:r>
      <w:r w:rsidRPr="00A75098">
        <w:t>,</w:t>
      </w:r>
      <w:r w:rsidR="00CF5B9A">
        <w:t> </w:t>
      </w:r>
      <w:r w:rsidRPr="00A75098">
        <w:t xml:space="preserve">2018, the International Bureau received a proposal from </w:t>
      </w:r>
      <w:r w:rsidR="00815D43">
        <w:t xml:space="preserve">the Delegation of </w:t>
      </w:r>
      <w:r w:rsidR="002F0F78">
        <w:t xml:space="preserve">the Russian Federation </w:t>
      </w:r>
      <w:r w:rsidRPr="00A75098">
        <w:t xml:space="preserve">concerning the possibility of introducing </w:t>
      </w:r>
      <w:r w:rsidR="002F0F78">
        <w:t>Russian</w:t>
      </w:r>
      <w:r w:rsidR="0059708D">
        <w:t xml:space="preserve"> </w:t>
      </w:r>
      <w:r w:rsidRPr="00A75098">
        <w:t xml:space="preserve">as a working language of the Madrid System </w:t>
      </w:r>
      <w:r>
        <w:t xml:space="preserve">for the International Registration of Marks </w:t>
      </w:r>
      <w:r w:rsidRPr="00A75098">
        <w:t>for consideration by the Working Group on the Legal Development of the Madrid System for the</w:t>
      </w:r>
      <w:r w:rsidR="00C03186">
        <w:t> </w:t>
      </w:r>
      <w:r w:rsidRPr="00A75098">
        <w:t>International Registration of Marks, at its sixteenth session to be held in Geneva from</w:t>
      </w:r>
      <w:r w:rsidR="00C03186">
        <w:t> </w:t>
      </w:r>
      <w:r w:rsidRPr="00A75098">
        <w:t>July</w:t>
      </w:r>
      <w:r w:rsidR="00C03186">
        <w:t> </w:t>
      </w:r>
      <w:r w:rsidRPr="00A75098">
        <w:t>2</w:t>
      </w:r>
      <w:r w:rsidR="00C03186">
        <w:t> </w:t>
      </w:r>
      <w:r w:rsidRPr="00A75098">
        <w:t>to 6, 2018.</w:t>
      </w:r>
      <w:r>
        <w:t xml:space="preserve">  </w:t>
      </w:r>
    </w:p>
    <w:p w:rsidR="00A75098" w:rsidRDefault="00A75098" w:rsidP="00A75098">
      <w:pPr>
        <w:pStyle w:val="ONUME"/>
      </w:pPr>
      <w:r>
        <w:t xml:space="preserve">The said proposal is annexed to this document.  </w:t>
      </w:r>
    </w:p>
    <w:p w:rsidR="005B6B85" w:rsidRPr="00A75098" w:rsidRDefault="005B6B85" w:rsidP="00A75098">
      <w:pPr>
        <w:ind w:left="5533"/>
        <w:rPr>
          <w:i/>
        </w:rPr>
      </w:pPr>
    </w:p>
    <w:p w:rsidR="00A75098" w:rsidRPr="00A75098" w:rsidRDefault="00A75098" w:rsidP="00A75098">
      <w:pPr>
        <w:ind w:left="5533"/>
        <w:rPr>
          <w:i/>
        </w:rPr>
      </w:pPr>
    </w:p>
    <w:p w:rsidR="005B6B85" w:rsidRDefault="005B6B85" w:rsidP="005B6B85">
      <w:pPr>
        <w:pStyle w:val="Endofdocument-Annex"/>
      </w:pPr>
      <w:r>
        <w:t>[</w:t>
      </w:r>
      <w:r w:rsidR="00A75098">
        <w:t>Annex follow</w:t>
      </w:r>
      <w:r w:rsidR="0059708D">
        <w:t>s</w:t>
      </w:r>
      <w:r>
        <w:t>]</w:t>
      </w:r>
    </w:p>
    <w:p w:rsidR="00A75098" w:rsidRDefault="00A75098" w:rsidP="005B6B85">
      <w:pPr>
        <w:pStyle w:val="Endofdocument-Annex"/>
      </w:pPr>
    </w:p>
    <w:p w:rsidR="00A75098" w:rsidRDefault="00A75098" w:rsidP="005B6B85">
      <w:pPr>
        <w:pStyle w:val="Endofdocument-Annex"/>
        <w:sectPr w:rsidR="00A75098" w:rsidSect="000C3895">
          <w:headerReference w:type="even" r:id="rId10"/>
          <w:headerReference w:type="default" r:id="rId11"/>
          <w:footerReference w:type="even" r:id="rId12"/>
          <w:footerReference w:type="default" r:id="rId13"/>
          <w:headerReference w:type="first" r:id="rId14"/>
          <w:footerReference w:type="first" r:id="rId15"/>
          <w:footnotePr>
            <w:numFmt w:val="chicago"/>
          </w:footnotePr>
          <w:endnotePr>
            <w:numFmt w:val="decimal"/>
          </w:endnotePr>
          <w:pgSz w:w="11907" w:h="16840" w:code="9"/>
          <w:pgMar w:top="567" w:right="1134" w:bottom="1418" w:left="1418" w:header="510" w:footer="1021" w:gutter="0"/>
          <w:cols w:space="720"/>
          <w:titlePg/>
          <w:docGrid w:linePitch="299"/>
        </w:sectPr>
      </w:pPr>
    </w:p>
    <w:p w:rsidR="00CF5B9A" w:rsidRDefault="008F756E" w:rsidP="008F756E">
      <w:pPr>
        <w:autoSpaceDE w:val="0"/>
        <w:autoSpaceDN w:val="0"/>
        <w:adjustRightInd w:val="0"/>
        <w:jc w:val="center"/>
        <w:rPr>
          <w:rFonts w:eastAsia="Times New Roman"/>
          <w:b/>
          <w:color w:val="242929"/>
          <w:szCs w:val="22"/>
          <w:lang w:eastAsia="en-US"/>
        </w:rPr>
      </w:pPr>
      <w:r w:rsidRPr="008F756E">
        <w:rPr>
          <w:rFonts w:eastAsia="Times New Roman"/>
          <w:b/>
          <w:color w:val="242929"/>
          <w:szCs w:val="22"/>
          <w:lang w:eastAsia="en-US"/>
        </w:rPr>
        <w:lastRenderedPageBreak/>
        <w:t xml:space="preserve">Proposal </w:t>
      </w:r>
      <w:r w:rsidR="00CF5B9A">
        <w:rPr>
          <w:rFonts w:eastAsia="Times New Roman"/>
          <w:b/>
          <w:color w:val="242929"/>
          <w:szCs w:val="22"/>
          <w:lang w:eastAsia="en-US"/>
        </w:rPr>
        <w:t xml:space="preserve">of </w:t>
      </w:r>
      <w:r w:rsidR="002F0F78">
        <w:rPr>
          <w:rFonts w:eastAsia="Times New Roman"/>
          <w:b/>
          <w:color w:val="242929"/>
          <w:szCs w:val="22"/>
          <w:lang w:eastAsia="en-US"/>
        </w:rPr>
        <w:t>the Russian Federation</w:t>
      </w:r>
      <w:r w:rsidR="00CF5B9A">
        <w:rPr>
          <w:rFonts w:eastAsia="Times New Roman"/>
          <w:b/>
          <w:color w:val="242929"/>
          <w:szCs w:val="22"/>
          <w:lang w:eastAsia="en-US"/>
        </w:rPr>
        <w:t xml:space="preserve"> </w:t>
      </w:r>
    </w:p>
    <w:p w:rsidR="00CF5B9A" w:rsidRDefault="00CF5B9A" w:rsidP="008F756E">
      <w:pPr>
        <w:autoSpaceDE w:val="0"/>
        <w:autoSpaceDN w:val="0"/>
        <w:adjustRightInd w:val="0"/>
        <w:jc w:val="center"/>
        <w:rPr>
          <w:rFonts w:eastAsia="Times New Roman"/>
          <w:b/>
          <w:color w:val="242929"/>
          <w:szCs w:val="22"/>
          <w:lang w:eastAsia="en-US"/>
        </w:rPr>
      </w:pPr>
      <w:proofErr w:type="gramStart"/>
      <w:r>
        <w:rPr>
          <w:rFonts w:eastAsia="Times New Roman"/>
          <w:b/>
          <w:color w:val="242929"/>
          <w:szCs w:val="22"/>
          <w:lang w:eastAsia="en-US"/>
        </w:rPr>
        <w:t>with</w:t>
      </w:r>
      <w:proofErr w:type="gramEnd"/>
      <w:r>
        <w:rPr>
          <w:rFonts w:eastAsia="Times New Roman"/>
          <w:b/>
          <w:color w:val="242929"/>
          <w:szCs w:val="22"/>
          <w:lang w:eastAsia="en-US"/>
        </w:rPr>
        <w:t xml:space="preserve"> regard to including Russian as an official </w:t>
      </w:r>
    </w:p>
    <w:p w:rsidR="00CF5B9A" w:rsidRDefault="00CF5B9A" w:rsidP="008F756E">
      <w:pPr>
        <w:autoSpaceDE w:val="0"/>
        <w:autoSpaceDN w:val="0"/>
        <w:adjustRightInd w:val="0"/>
        <w:jc w:val="center"/>
        <w:rPr>
          <w:rFonts w:eastAsia="Times New Roman"/>
          <w:b/>
          <w:color w:val="242929"/>
          <w:szCs w:val="22"/>
          <w:lang w:eastAsia="en-US"/>
        </w:rPr>
      </w:pPr>
      <w:proofErr w:type="gramStart"/>
      <w:r>
        <w:rPr>
          <w:rFonts w:eastAsia="Times New Roman"/>
          <w:b/>
          <w:color w:val="242929"/>
          <w:szCs w:val="22"/>
          <w:lang w:eastAsia="en-US"/>
        </w:rPr>
        <w:t>language</w:t>
      </w:r>
      <w:proofErr w:type="gramEnd"/>
      <w:r>
        <w:rPr>
          <w:rFonts w:eastAsia="Times New Roman"/>
          <w:b/>
          <w:color w:val="242929"/>
          <w:szCs w:val="22"/>
          <w:lang w:eastAsia="en-US"/>
        </w:rPr>
        <w:t xml:space="preserve"> of the Madrid System for International </w:t>
      </w:r>
    </w:p>
    <w:p w:rsidR="0059708D" w:rsidRPr="008F756E" w:rsidRDefault="00CF5B9A" w:rsidP="008F756E">
      <w:pPr>
        <w:autoSpaceDE w:val="0"/>
        <w:autoSpaceDN w:val="0"/>
        <w:adjustRightInd w:val="0"/>
        <w:jc w:val="center"/>
        <w:rPr>
          <w:rFonts w:eastAsia="Times New Roman"/>
          <w:b/>
          <w:color w:val="242929"/>
          <w:szCs w:val="22"/>
          <w:lang w:eastAsia="en-US"/>
        </w:rPr>
      </w:pPr>
      <w:r>
        <w:rPr>
          <w:rFonts w:eastAsia="Times New Roman"/>
          <w:b/>
          <w:color w:val="242929"/>
          <w:szCs w:val="22"/>
          <w:lang w:eastAsia="en-US"/>
        </w:rPr>
        <w:t>Registration of Marks</w:t>
      </w:r>
    </w:p>
    <w:p w:rsidR="008F756E" w:rsidRDefault="008F756E" w:rsidP="000643E6">
      <w:pPr>
        <w:autoSpaceDE w:val="0"/>
        <w:autoSpaceDN w:val="0"/>
        <w:adjustRightInd w:val="0"/>
        <w:rPr>
          <w:rFonts w:eastAsia="Times New Roman"/>
          <w:color w:val="242929"/>
          <w:szCs w:val="22"/>
          <w:lang w:eastAsia="en-US"/>
        </w:rPr>
      </w:pPr>
    </w:p>
    <w:p w:rsidR="008F756E" w:rsidRDefault="002F0F78" w:rsidP="000643E6">
      <w:pPr>
        <w:autoSpaceDE w:val="0"/>
        <w:autoSpaceDN w:val="0"/>
        <w:adjustRightInd w:val="0"/>
        <w:rPr>
          <w:rFonts w:eastAsia="Times New Roman"/>
          <w:color w:val="242929"/>
          <w:szCs w:val="22"/>
          <w:lang w:eastAsia="en-US"/>
        </w:rPr>
      </w:pPr>
      <w:r>
        <w:rPr>
          <w:rFonts w:eastAsia="Times New Roman"/>
          <w:color w:val="242929"/>
          <w:szCs w:val="22"/>
          <w:lang w:eastAsia="en-US"/>
        </w:rPr>
        <w:tab/>
      </w:r>
      <w:r w:rsidR="00CF5B9A">
        <w:rPr>
          <w:rFonts w:eastAsia="Times New Roman"/>
          <w:color w:val="242929"/>
          <w:szCs w:val="22"/>
          <w:lang w:eastAsia="en-US"/>
        </w:rPr>
        <w:t>T</w:t>
      </w:r>
      <w:r>
        <w:rPr>
          <w:rFonts w:eastAsia="Times New Roman"/>
          <w:color w:val="242929"/>
          <w:szCs w:val="22"/>
          <w:lang w:eastAsia="en-US"/>
        </w:rPr>
        <w:t>he Russian Federation</w:t>
      </w:r>
      <w:r w:rsidR="00CF5B9A">
        <w:rPr>
          <w:rFonts w:eastAsia="Times New Roman"/>
          <w:color w:val="242929"/>
          <w:szCs w:val="22"/>
          <w:lang w:eastAsia="en-US"/>
        </w:rPr>
        <w:t xml:space="preserve">’s proposal is to include Russian as an official language of the Madrid System for the International Registration of Marks.  </w:t>
      </w:r>
    </w:p>
    <w:p w:rsidR="002F0F78" w:rsidRDefault="002F0F78" w:rsidP="000643E6">
      <w:pPr>
        <w:autoSpaceDE w:val="0"/>
        <w:autoSpaceDN w:val="0"/>
        <w:adjustRightInd w:val="0"/>
        <w:rPr>
          <w:rFonts w:eastAsia="Times New Roman"/>
          <w:color w:val="242929"/>
          <w:szCs w:val="22"/>
          <w:lang w:eastAsia="en-US"/>
        </w:rPr>
      </w:pPr>
    </w:p>
    <w:p w:rsidR="002F0F78" w:rsidRDefault="002F0F78" w:rsidP="000643E6">
      <w:pPr>
        <w:autoSpaceDE w:val="0"/>
        <w:autoSpaceDN w:val="0"/>
        <w:adjustRightInd w:val="0"/>
        <w:rPr>
          <w:rFonts w:eastAsia="Times New Roman"/>
          <w:color w:val="242929"/>
          <w:szCs w:val="22"/>
          <w:lang w:eastAsia="en-US"/>
        </w:rPr>
      </w:pPr>
      <w:r>
        <w:rPr>
          <w:rFonts w:eastAsia="Times New Roman"/>
          <w:color w:val="242929"/>
          <w:szCs w:val="22"/>
          <w:lang w:eastAsia="en-US"/>
        </w:rPr>
        <w:tab/>
        <w:t xml:space="preserve">Russian is </w:t>
      </w:r>
      <w:r w:rsidR="00CF5B9A">
        <w:rPr>
          <w:rFonts w:eastAsia="Times New Roman"/>
          <w:color w:val="242929"/>
          <w:szCs w:val="22"/>
          <w:lang w:eastAsia="en-US"/>
        </w:rPr>
        <w:t>one of the</w:t>
      </w:r>
      <w:r>
        <w:rPr>
          <w:rFonts w:eastAsia="Times New Roman"/>
          <w:color w:val="242929"/>
          <w:szCs w:val="22"/>
          <w:lang w:eastAsia="en-US"/>
        </w:rPr>
        <w:t xml:space="preserve"> official language</w:t>
      </w:r>
      <w:r w:rsidR="00CF5B9A">
        <w:rPr>
          <w:rFonts w:eastAsia="Times New Roman"/>
          <w:color w:val="242929"/>
          <w:szCs w:val="22"/>
          <w:lang w:eastAsia="en-US"/>
        </w:rPr>
        <w:t>s</w:t>
      </w:r>
      <w:r>
        <w:rPr>
          <w:rFonts w:eastAsia="Times New Roman"/>
          <w:color w:val="242929"/>
          <w:szCs w:val="22"/>
          <w:lang w:eastAsia="en-US"/>
        </w:rPr>
        <w:t xml:space="preserve"> of the United Nation</w:t>
      </w:r>
      <w:r w:rsidR="00CF5B9A">
        <w:rPr>
          <w:rFonts w:eastAsia="Times New Roman"/>
          <w:color w:val="242929"/>
          <w:szCs w:val="22"/>
          <w:lang w:eastAsia="en-US"/>
        </w:rPr>
        <w:t>s</w:t>
      </w:r>
      <w:r>
        <w:rPr>
          <w:rFonts w:eastAsia="Times New Roman"/>
          <w:color w:val="242929"/>
          <w:szCs w:val="22"/>
          <w:lang w:eastAsia="en-US"/>
        </w:rPr>
        <w:t xml:space="preserve"> system</w:t>
      </w:r>
      <w:r w:rsidR="00CF5B9A">
        <w:rPr>
          <w:rFonts w:eastAsia="Times New Roman"/>
          <w:color w:val="242929"/>
          <w:szCs w:val="22"/>
          <w:lang w:eastAsia="en-US"/>
        </w:rPr>
        <w:t>; more than 250</w:t>
      </w:r>
      <w:r w:rsidR="006A21E0">
        <w:rPr>
          <w:rFonts w:eastAsia="Times New Roman"/>
          <w:color w:val="242929"/>
          <w:szCs w:val="22"/>
          <w:lang w:eastAsia="en-US"/>
        </w:rPr>
        <w:t> </w:t>
      </w:r>
      <w:r w:rsidR="00CF5B9A">
        <w:rPr>
          <w:rFonts w:eastAsia="Times New Roman"/>
          <w:color w:val="242929"/>
          <w:szCs w:val="22"/>
          <w:lang w:eastAsia="en-US"/>
        </w:rPr>
        <w:t xml:space="preserve">million people speak Russian.  Russian is among the top ten most spoken languages in the world by number of speakers.  </w:t>
      </w:r>
    </w:p>
    <w:p w:rsidR="008F756E" w:rsidRDefault="008F756E" w:rsidP="000643E6">
      <w:pPr>
        <w:autoSpaceDE w:val="0"/>
        <w:autoSpaceDN w:val="0"/>
        <w:adjustRightInd w:val="0"/>
        <w:rPr>
          <w:rFonts w:eastAsia="Times New Roman"/>
          <w:color w:val="242929"/>
          <w:szCs w:val="22"/>
          <w:lang w:eastAsia="en-US"/>
        </w:rPr>
      </w:pPr>
    </w:p>
    <w:p w:rsidR="006A21E0" w:rsidRDefault="006A21E0" w:rsidP="000643E6">
      <w:pPr>
        <w:autoSpaceDE w:val="0"/>
        <w:autoSpaceDN w:val="0"/>
        <w:adjustRightInd w:val="0"/>
        <w:rPr>
          <w:rFonts w:eastAsia="Times New Roman"/>
          <w:color w:val="242929"/>
          <w:szCs w:val="22"/>
          <w:lang w:eastAsia="en-US"/>
        </w:rPr>
      </w:pPr>
      <w:r>
        <w:rPr>
          <w:rFonts w:eastAsia="Times New Roman"/>
          <w:color w:val="242929"/>
          <w:szCs w:val="22"/>
          <w:lang w:eastAsia="en-US"/>
        </w:rPr>
        <w:tab/>
        <w:t xml:space="preserve">Russian is a state language in the Russian Federation, the Republic of Belarus and the Republic of Kazakhstan.  It is an official language in the Kyrgyz Republic. The Russian language is widely used for communication in a number of countries throughout the Eurasian region.  </w:t>
      </w:r>
    </w:p>
    <w:p w:rsidR="006A21E0" w:rsidRDefault="006A21E0" w:rsidP="000643E6">
      <w:pPr>
        <w:autoSpaceDE w:val="0"/>
        <w:autoSpaceDN w:val="0"/>
        <w:adjustRightInd w:val="0"/>
        <w:rPr>
          <w:rFonts w:eastAsia="Times New Roman"/>
          <w:color w:val="242929"/>
          <w:szCs w:val="22"/>
          <w:lang w:eastAsia="en-US"/>
        </w:rPr>
      </w:pPr>
    </w:p>
    <w:p w:rsidR="006A21E0" w:rsidRDefault="006A21E0" w:rsidP="000643E6">
      <w:pPr>
        <w:autoSpaceDE w:val="0"/>
        <w:autoSpaceDN w:val="0"/>
        <w:adjustRightInd w:val="0"/>
        <w:rPr>
          <w:rFonts w:eastAsia="Times New Roman"/>
          <w:color w:val="242929"/>
          <w:szCs w:val="22"/>
          <w:lang w:eastAsia="en-US"/>
        </w:rPr>
      </w:pPr>
      <w:r>
        <w:rPr>
          <w:rFonts w:eastAsia="Times New Roman"/>
          <w:color w:val="242929"/>
          <w:szCs w:val="22"/>
          <w:lang w:eastAsia="en-US"/>
        </w:rPr>
        <w:tab/>
        <w:t xml:space="preserve">WIPO actively works on WIPO’s database Madrid Goods and Services Manager that is an effective instrument for Russian users for compiling a list of goods and services when submitting international and national applications to register a trademark.  </w:t>
      </w:r>
    </w:p>
    <w:p w:rsidR="006A21E0" w:rsidRDefault="006A21E0" w:rsidP="000643E6">
      <w:pPr>
        <w:autoSpaceDE w:val="0"/>
        <w:autoSpaceDN w:val="0"/>
        <w:adjustRightInd w:val="0"/>
        <w:rPr>
          <w:rFonts w:eastAsia="Times New Roman"/>
          <w:color w:val="242929"/>
          <w:szCs w:val="22"/>
          <w:lang w:eastAsia="en-US"/>
        </w:rPr>
      </w:pPr>
    </w:p>
    <w:p w:rsidR="006A21E0" w:rsidRDefault="006A21E0" w:rsidP="000643E6">
      <w:pPr>
        <w:autoSpaceDE w:val="0"/>
        <w:autoSpaceDN w:val="0"/>
        <w:adjustRightInd w:val="0"/>
        <w:rPr>
          <w:rFonts w:eastAsia="Times New Roman"/>
          <w:color w:val="242929"/>
          <w:szCs w:val="22"/>
          <w:lang w:eastAsia="en-US"/>
        </w:rPr>
      </w:pPr>
      <w:r>
        <w:rPr>
          <w:rFonts w:eastAsia="Times New Roman"/>
          <w:color w:val="242929"/>
          <w:szCs w:val="22"/>
          <w:lang w:eastAsia="en-US"/>
        </w:rPr>
        <w:tab/>
        <w:t xml:space="preserve">The Russian Federation actively participates in the Madrid </w:t>
      </w:r>
      <w:r w:rsidR="003903E0">
        <w:rPr>
          <w:rFonts w:eastAsia="Times New Roman"/>
          <w:color w:val="242929"/>
          <w:szCs w:val="22"/>
          <w:lang w:eastAsia="en-US"/>
        </w:rPr>
        <w:t>S</w:t>
      </w:r>
      <w:r>
        <w:rPr>
          <w:rFonts w:eastAsia="Times New Roman"/>
          <w:color w:val="242929"/>
          <w:szCs w:val="22"/>
          <w:lang w:eastAsia="en-US"/>
        </w:rPr>
        <w:t>ystem for the International Registration of Marks. The Russian Federation is among the top five WIPO Member State</w:t>
      </w:r>
      <w:r w:rsidR="00503871">
        <w:rPr>
          <w:rFonts w:eastAsia="Times New Roman"/>
          <w:color w:val="242929"/>
          <w:szCs w:val="22"/>
          <w:lang w:eastAsia="en-US"/>
        </w:rPr>
        <w:t xml:space="preserve">s most designated in international registrations within the framework of the Madrid system. </w:t>
      </w:r>
    </w:p>
    <w:p w:rsidR="00503871" w:rsidRDefault="00503871" w:rsidP="000643E6">
      <w:pPr>
        <w:autoSpaceDE w:val="0"/>
        <w:autoSpaceDN w:val="0"/>
        <w:adjustRightInd w:val="0"/>
        <w:rPr>
          <w:rFonts w:eastAsia="Times New Roman"/>
          <w:color w:val="242929"/>
          <w:szCs w:val="22"/>
          <w:lang w:eastAsia="en-US"/>
        </w:rPr>
      </w:pPr>
    </w:p>
    <w:p w:rsidR="00503871" w:rsidRDefault="00503871" w:rsidP="000643E6">
      <w:pPr>
        <w:autoSpaceDE w:val="0"/>
        <w:autoSpaceDN w:val="0"/>
        <w:adjustRightInd w:val="0"/>
        <w:rPr>
          <w:rFonts w:eastAsia="Times New Roman"/>
          <w:color w:val="242929"/>
          <w:szCs w:val="22"/>
          <w:lang w:eastAsia="en-US"/>
        </w:rPr>
      </w:pPr>
      <w:r>
        <w:rPr>
          <w:rFonts w:eastAsia="Times New Roman"/>
          <w:color w:val="242929"/>
          <w:szCs w:val="22"/>
          <w:lang w:eastAsia="en-US"/>
        </w:rPr>
        <w:tab/>
        <w:t xml:space="preserve">Sustainable growth of international applications submitted to WIPO is indicated during the last three years. In year 2017, we recorded positive dynamics of trademark applications (growth more than 20%) in comparison with 2016. </w:t>
      </w:r>
    </w:p>
    <w:p w:rsidR="00503871" w:rsidRDefault="00503871" w:rsidP="000643E6">
      <w:pPr>
        <w:autoSpaceDE w:val="0"/>
        <w:autoSpaceDN w:val="0"/>
        <w:adjustRightInd w:val="0"/>
        <w:rPr>
          <w:rFonts w:eastAsia="Times New Roman"/>
          <w:color w:val="242929"/>
          <w:szCs w:val="22"/>
          <w:lang w:eastAsia="en-US"/>
        </w:rPr>
      </w:pPr>
    </w:p>
    <w:p w:rsidR="003D595D" w:rsidRPr="006A21E0" w:rsidRDefault="006A21E0" w:rsidP="006A21E0">
      <w:pPr>
        <w:jc w:val="center"/>
        <w:rPr>
          <w:rFonts w:eastAsia="Times New Roman"/>
          <w:b/>
          <w:color w:val="242929"/>
          <w:szCs w:val="22"/>
          <w:lang w:eastAsia="en-US"/>
        </w:rPr>
      </w:pPr>
      <w:r>
        <w:rPr>
          <w:rFonts w:eastAsia="Times New Roman"/>
          <w:b/>
          <w:color w:val="242929"/>
          <w:szCs w:val="22"/>
          <w:lang w:eastAsia="en-US"/>
        </w:rPr>
        <w:t xml:space="preserve">Application forwarded to WIPO for </w:t>
      </w:r>
      <w:r>
        <w:rPr>
          <w:rFonts w:eastAsia="Times New Roman"/>
          <w:b/>
          <w:color w:val="242929"/>
          <w:szCs w:val="22"/>
          <w:lang w:eastAsia="en-US"/>
        </w:rPr>
        <w:br/>
        <w:t>international registration of trademarks</w:t>
      </w:r>
    </w:p>
    <w:p w:rsidR="003D595D" w:rsidRDefault="006A21E0" w:rsidP="00813B9C">
      <w:pPr>
        <w:rPr>
          <w:rFonts w:eastAsia="Times New Roman"/>
          <w:color w:val="242929"/>
          <w:szCs w:val="22"/>
          <w:lang w:eastAsia="en-US"/>
        </w:rPr>
      </w:pPr>
      <w:r>
        <w:rPr>
          <w:rFonts w:eastAsia="Times New Roman"/>
          <w:noProof/>
          <w:color w:val="242929"/>
          <w:szCs w:val="22"/>
          <w:lang w:eastAsia="en-US"/>
        </w:rPr>
        <w:drawing>
          <wp:inline distT="0" distB="0" distL="0" distR="0">
            <wp:extent cx="5618539" cy="1827159"/>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6143" cy="1829632"/>
                    </a:xfrm>
                    <a:prstGeom prst="rect">
                      <a:avLst/>
                    </a:prstGeom>
                    <a:noFill/>
                    <a:ln>
                      <a:noFill/>
                    </a:ln>
                  </pic:spPr>
                </pic:pic>
              </a:graphicData>
            </a:graphic>
          </wp:inline>
        </w:drawing>
      </w:r>
    </w:p>
    <w:p w:rsidR="00503871" w:rsidRDefault="00503871" w:rsidP="00813B9C">
      <w:pPr>
        <w:rPr>
          <w:rFonts w:eastAsia="Times New Roman"/>
          <w:color w:val="242929"/>
          <w:szCs w:val="22"/>
          <w:lang w:eastAsia="en-US"/>
        </w:rPr>
      </w:pPr>
    </w:p>
    <w:p w:rsidR="00503871" w:rsidRDefault="00503871" w:rsidP="00813B9C">
      <w:pPr>
        <w:rPr>
          <w:rFonts w:eastAsia="Times New Roman"/>
          <w:color w:val="242929"/>
          <w:szCs w:val="22"/>
          <w:lang w:eastAsia="en-US"/>
        </w:rPr>
      </w:pPr>
      <w:r>
        <w:rPr>
          <w:rFonts w:eastAsia="Times New Roman"/>
          <w:color w:val="242929"/>
          <w:szCs w:val="22"/>
          <w:lang w:eastAsia="en-US"/>
        </w:rPr>
        <w:tab/>
        <w:t xml:space="preserve">Including the Russian language as an official language of the Madrid system will stimulate growth of international applications from Russia and Caucasian, Central Asian and Eastern European Countries (CACEEC). </w:t>
      </w:r>
    </w:p>
    <w:p w:rsidR="00503871" w:rsidRDefault="00503871" w:rsidP="00813B9C">
      <w:pPr>
        <w:rPr>
          <w:rFonts w:eastAsia="Times New Roman"/>
          <w:color w:val="242929"/>
          <w:szCs w:val="22"/>
          <w:lang w:eastAsia="en-US"/>
        </w:rPr>
      </w:pPr>
    </w:p>
    <w:p w:rsidR="00452B1E" w:rsidRDefault="00452B1E" w:rsidP="00813B9C">
      <w:pPr>
        <w:rPr>
          <w:rFonts w:eastAsia="Times New Roman"/>
          <w:color w:val="242929"/>
          <w:szCs w:val="22"/>
          <w:lang w:eastAsia="en-US"/>
        </w:rPr>
      </w:pPr>
      <w:r>
        <w:rPr>
          <w:rFonts w:eastAsia="Times New Roman"/>
          <w:color w:val="242929"/>
          <w:szCs w:val="22"/>
          <w:lang w:eastAsia="en-US"/>
        </w:rPr>
        <w:br w:type="page"/>
      </w:r>
    </w:p>
    <w:p w:rsidR="00452B1E" w:rsidRDefault="00452B1E" w:rsidP="00813B9C">
      <w:pPr>
        <w:rPr>
          <w:rFonts w:eastAsia="Times New Roman"/>
          <w:color w:val="242929"/>
          <w:szCs w:val="22"/>
          <w:lang w:eastAsia="en-US"/>
        </w:rPr>
      </w:pPr>
      <w:r>
        <w:rPr>
          <w:rFonts w:eastAsia="Times New Roman"/>
          <w:color w:val="242929"/>
          <w:szCs w:val="22"/>
          <w:lang w:eastAsia="en-US"/>
        </w:rPr>
        <w:lastRenderedPageBreak/>
        <w:tab/>
        <w:t xml:space="preserve">Currently statistics shows increasing interest of applicants from CACEEC to the Madrid system: international applications in a number of countries grew significantly.  </w:t>
      </w:r>
    </w:p>
    <w:p w:rsidR="00452B1E" w:rsidRDefault="00452B1E" w:rsidP="00813B9C">
      <w:pPr>
        <w:rPr>
          <w:rFonts w:eastAsia="Times New Roman"/>
          <w:color w:val="242929"/>
          <w:szCs w:val="22"/>
          <w:lang w:eastAsia="en-US"/>
        </w:rPr>
      </w:pPr>
    </w:p>
    <w:p w:rsidR="00452B1E" w:rsidRPr="00452B1E" w:rsidRDefault="00452B1E" w:rsidP="00813B9C">
      <w:pPr>
        <w:rPr>
          <w:rFonts w:eastAsia="Times New Roman"/>
          <w:b/>
          <w:color w:val="242929"/>
          <w:szCs w:val="22"/>
          <w:lang w:eastAsia="en-US"/>
        </w:rPr>
      </w:pPr>
      <w:r>
        <w:rPr>
          <w:rFonts w:eastAsia="Times New Roman"/>
          <w:b/>
          <w:color w:val="242929"/>
          <w:szCs w:val="22"/>
          <w:lang w:eastAsia="en-US"/>
        </w:rPr>
        <w:t>International applications submitted</w:t>
      </w:r>
    </w:p>
    <w:p w:rsidR="00452B1E" w:rsidRDefault="00452B1E" w:rsidP="00813B9C">
      <w:pPr>
        <w:rPr>
          <w:rFonts w:eastAsia="Times New Roman"/>
          <w:color w:val="242929"/>
          <w:szCs w:val="22"/>
          <w:lang w:eastAsia="en-US"/>
        </w:rPr>
      </w:pPr>
    </w:p>
    <w:tbl>
      <w:tblPr>
        <w:tblW w:w="9229" w:type="dxa"/>
        <w:tblInd w:w="93" w:type="dxa"/>
        <w:tblLook w:val="04A0" w:firstRow="1" w:lastRow="0" w:firstColumn="1" w:lastColumn="0" w:noHBand="0" w:noVBand="1"/>
      </w:tblPr>
      <w:tblGrid>
        <w:gridCol w:w="546"/>
        <w:gridCol w:w="1549"/>
        <w:gridCol w:w="706"/>
        <w:gridCol w:w="706"/>
        <w:gridCol w:w="706"/>
        <w:gridCol w:w="706"/>
        <w:gridCol w:w="706"/>
        <w:gridCol w:w="706"/>
        <w:gridCol w:w="706"/>
        <w:gridCol w:w="706"/>
        <w:gridCol w:w="1486"/>
      </w:tblGrid>
      <w:tr w:rsidR="00503871" w:rsidRPr="0071158F" w:rsidTr="0071158F">
        <w:trPr>
          <w:trHeight w:val="280"/>
        </w:trPr>
        <w:tc>
          <w:tcPr>
            <w:tcW w:w="546" w:type="dxa"/>
            <w:tcBorders>
              <w:top w:val="nil"/>
              <w:left w:val="nil"/>
              <w:bottom w:val="nil"/>
              <w:right w:val="nil"/>
            </w:tcBorders>
            <w:shd w:val="clear" w:color="auto" w:fill="auto"/>
            <w:vAlign w:val="center"/>
            <w:hideMark/>
          </w:tcPr>
          <w:p w:rsidR="00503871" w:rsidRPr="0071158F" w:rsidRDefault="00503871" w:rsidP="00503871">
            <w:pPr>
              <w:rPr>
                <w:rFonts w:eastAsia="Times New Roman"/>
                <w:b/>
                <w:bCs/>
                <w:color w:val="242929"/>
                <w:sz w:val="20"/>
                <w:lang w:eastAsia="en-US"/>
              </w:rPr>
            </w:pPr>
            <w:r w:rsidRPr="0071158F">
              <w:rPr>
                <w:rFonts w:eastAsia="Times New Roman" w:hint="eastAsia"/>
                <w:b/>
                <w:bCs/>
                <w:color w:val="242929"/>
                <w:sz w:val="20"/>
                <w:lang w:eastAsia="en-US"/>
              </w:rPr>
              <w:t>CP</w:t>
            </w:r>
          </w:p>
        </w:tc>
        <w:tc>
          <w:tcPr>
            <w:tcW w:w="1549" w:type="dxa"/>
            <w:tcBorders>
              <w:top w:val="nil"/>
              <w:left w:val="nil"/>
              <w:bottom w:val="nil"/>
              <w:right w:val="nil"/>
            </w:tcBorders>
            <w:shd w:val="clear" w:color="auto" w:fill="auto"/>
            <w:vAlign w:val="center"/>
            <w:hideMark/>
          </w:tcPr>
          <w:p w:rsidR="00503871" w:rsidRPr="0071158F" w:rsidRDefault="00503871" w:rsidP="00503871">
            <w:pPr>
              <w:rPr>
                <w:rFonts w:eastAsia="Times New Roman"/>
                <w:b/>
                <w:bCs/>
                <w:color w:val="242929"/>
                <w:sz w:val="20"/>
                <w:lang w:eastAsia="en-US"/>
              </w:rPr>
            </w:pPr>
            <w:r w:rsidRPr="0071158F">
              <w:rPr>
                <w:rFonts w:eastAsia="Times New Roman" w:hint="eastAsia"/>
                <w:b/>
                <w:bCs/>
                <w:color w:val="242929"/>
                <w:sz w:val="20"/>
                <w:lang w:eastAsia="en-US"/>
              </w:rPr>
              <w:t>Office of origin</w:t>
            </w:r>
          </w:p>
        </w:tc>
        <w:tc>
          <w:tcPr>
            <w:tcW w:w="706" w:type="dxa"/>
            <w:tcBorders>
              <w:top w:val="nil"/>
              <w:left w:val="nil"/>
              <w:bottom w:val="nil"/>
              <w:right w:val="nil"/>
            </w:tcBorders>
            <w:shd w:val="clear" w:color="auto" w:fill="auto"/>
            <w:vAlign w:val="center"/>
            <w:hideMark/>
          </w:tcPr>
          <w:p w:rsidR="00503871" w:rsidRPr="0071158F" w:rsidRDefault="00503871" w:rsidP="00452B1E">
            <w:pPr>
              <w:jc w:val="right"/>
              <w:rPr>
                <w:rFonts w:eastAsia="Times New Roman"/>
                <w:b/>
                <w:bCs/>
                <w:color w:val="242929"/>
                <w:sz w:val="20"/>
                <w:lang w:eastAsia="en-US"/>
              </w:rPr>
            </w:pPr>
            <w:r w:rsidRPr="0071158F">
              <w:rPr>
                <w:rFonts w:eastAsia="Times New Roman" w:hint="eastAsia"/>
                <w:b/>
                <w:bCs/>
                <w:color w:val="242929"/>
                <w:sz w:val="20"/>
                <w:lang w:eastAsia="en-US"/>
              </w:rPr>
              <w:t>2010</w:t>
            </w:r>
          </w:p>
        </w:tc>
        <w:tc>
          <w:tcPr>
            <w:tcW w:w="706" w:type="dxa"/>
            <w:tcBorders>
              <w:top w:val="nil"/>
              <w:left w:val="nil"/>
              <w:bottom w:val="nil"/>
              <w:right w:val="nil"/>
            </w:tcBorders>
            <w:shd w:val="clear" w:color="auto" w:fill="auto"/>
            <w:vAlign w:val="center"/>
            <w:hideMark/>
          </w:tcPr>
          <w:p w:rsidR="00503871" w:rsidRPr="0071158F" w:rsidRDefault="00503871" w:rsidP="00452B1E">
            <w:pPr>
              <w:jc w:val="right"/>
              <w:rPr>
                <w:rFonts w:eastAsia="Times New Roman"/>
                <w:b/>
                <w:bCs/>
                <w:color w:val="242929"/>
                <w:sz w:val="20"/>
                <w:lang w:eastAsia="en-US"/>
              </w:rPr>
            </w:pPr>
            <w:r w:rsidRPr="0071158F">
              <w:rPr>
                <w:rFonts w:eastAsia="Times New Roman" w:hint="eastAsia"/>
                <w:b/>
                <w:bCs/>
                <w:color w:val="242929"/>
                <w:sz w:val="20"/>
                <w:lang w:eastAsia="en-US"/>
              </w:rPr>
              <w:t>2011</w:t>
            </w:r>
          </w:p>
        </w:tc>
        <w:tc>
          <w:tcPr>
            <w:tcW w:w="706" w:type="dxa"/>
            <w:tcBorders>
              <w:top w:val="nil"/>
              <w:left w:val="nil"/>
              <w:bottom w:val="nil"/>
              <w:right w:val="nil"/>
            </w:tcBorders>
            <w:shd w:val="clear" w:color="auto" w:fill="auto"/>
            <w:vAlign w:val="center"/>
            <w:hideMark/>
          </w:tcPr>
          <w:p w:rsidR="00503871" w:rsidRPr="0071158F" w:rsidRDefault="00503871" w:rsidP="00452B1E">
            <w:pPr>
              <w:jc w:val="right"/>
              <w:rPr>
                <w:rFonts w:eastAsia="Times New Roman"/>
                <w:b/>
                <w:bCs/>
                <w:color w:val="242929"/>
                <w:sz w:val="20"/>
                <w:lang w:eastAsia="en-US"/>
              </w:rPr>
            </w:pPr>
            <w:r w:rsidRPr="0071158F">
              <w:rPr>
                <w:rFonts w:eastAsia="Times New Roman" w:hint="eastAsia"/>
                <w:b/>
                <w:bCs/>
                <w:color w:val="242929"/>
                <w:sz w:val="20"/>
                <w:lang w:eastAsia="en-US"/>
              </w:rPr>
              <w:t>2012</w:t>
            </w:r>
          </w:p>
        </w:tc>
        <w:tc>
          <w:tcPr>
            <w:tcW w:w="706" w:type="dxa"/>
            <w:tcBorders>
              <w:top w:val="nil"/>
              <w:left w:val="nil"/>
              <w:bottom w:val="nil"/>
              <w:right w:val="nil"/>
            </w:tcBorders>
            <w:shd w:val="clear" w:color="auto" w:fill="auto"/>
            <w:vAlign w:val="center"/>
            <w:hideMark/>
          </w:tcPr>
          <w:p w:rsidR="00503871" w:rsidRPr="0071158F" w:rsidRDefault="00503871" w:rsidP="00452B1E">
            <w:pPr>
              <w:jc w:val="right"/>
              <w:rPr>
                <w:rFonts w:eastAsia="Times New Roman"/>
                <w:b/>
                <w:bCs/>
                <w:color w:val="242929"/>
                <w:sz w:val="20"/>
                <w:lang w:eastAsia="en-US"/>
              </w:rPr>
            </w:pPr>
            <w:r w:rsidRPr="0071158F">
              <w:rPr>
                <w:rFonts w:eastAsia="Times New Roman" w:hint="eastAsia"/>
                <w:b/>
                <w:bCs/>
                <w:color w:val="242929"/>
                <w:sz w:val="20"/>
                <w:lang w:eastAsia="en-US"/>
              </w:rPr>
              <w:t>2013</w:t>
            </w:r>
          </w:p>
        </w:tc>
        <w:tc>
          <w:tcPr>
            <w:tcW w:w="706" w:type="dxa"/>
            <w:tcBorders>
              <w:top w:val="nil"/>
              <w:left w:val="nil"/>
              <w:bottom w:val="nil"/>
              <w:right w:val="nil"/>
            </w:tcBorders>
            <w:shd w:val="clear" w:color="auto" w:fill="auto"/>
            <w:vAlign w:val="center"/>
            <w:hideMark/>
          </w:tcPr>
          <w:p w:rsidR="00503871" w:rsidRPr="0071158F" w:rsidRDefault="00503871" w:rsidP="00452B1E">
            <w:pPr>
              <w:jc w:val="right"/>
              <w:rPr>
                <w:rFonts w:eastAsia="Times New Roman"/>
                <w:b/>
                <w:bCs/>
                <w:color w:val="242929"/>
                <w:sz w:val="20"/>
                <w:lang w:eastAsia="en-US"/>
              </w:rPr>
            </w:pPr>
            <w:r w:rsidRPr="0071158F">
              <w:rPr>
                <w:rFonts w:eastAsia="Times New Roman" w:hint="eastAsia"/>
                <w:b/>
                <w:bCs/>
                <w:color w:val="242929"/>
                <w:sz w:val="20"/>
                <w:lang w:eastAsia="en-US"/>
              </w:rPr>
              <w:t>2014</w:t>
            </w:r>
          </w:p>
        </w:tc>
        <w:tc>
          <w:tcPr>
            <w:tcW w:w="706" w:type="dxa"/>
            <w:tcBorders>
              <w:top w:val="nil"/>
              <w:left w:val="nil"/>
              <w:bottom w:val="nil"/>
              <w:right w:val="nil"/>
            </w:tcBorders>
            <w:shd w:val="clear" w:color="auto" w:fill="auto"/>
            <w:vAlign w:val="center"/>
            <w:hideMark/>
          </w:tcPr>
          <w:p w:rsidR="00503871" w:rsidRPr="0071158F" w:rsidRDefault="00503871" w:rsidP="00452B1E">
            <w:pPr>
              <w:jc w:val="right"/>
              <w:rPr>
                <w:rFonts w:eastAsia="Times New Roman"/>
                <w:b/>
                <w:bCs/>
                <w:color w:val="242929"/>
                <w:sz w:val="20"/>
                <w:lang w:eastAsia="en-US"/>
              </w:rPr>
            </w:pPr>
            <w:r w:rsidRPr="0071158F">
              <w:rPr>
                <w:rFonts w:eastAsia="Times New Roman" w:hint="eastAsia"/>
                <w:b/>
                <w:bCs/>
                <w:color w:val="242929"/>
                <w:sz w:val="20"/>
                <w:lang w:eastAsia="en-US"/>
              </w:rPr>
              <w:t>2015</w:t>
            </w:r>
          </w:p>
        </w:tc>
        <w:tc>
          <w:tcPr>
            <w:tcW w:w="706" w:type="dxa"/>
            <w:tcBorders>
              <w:top w:val="nil"/>
              <w:left w:val="nil"/>
              <w:bottom w:val="nil"/>
              <w:right w:val="nil"/>
            </w:tcBorders>
            <w:shd w:val="clear" w:color="auto" w:fill="auto"/>
            <w:vAlign w:val="center"/>
            <w:hideMark/>
          </w:tcPr>
          <w:p w:rsidR="00503871" w:rsidRPr="0071158F" w:rsidRDefault="00503871" w:rsidP="00452B1E">
            <w:pPr>
              <w:jc w:val="right"/>
              <w:rPr>
                <w:rFonts w:eastAsia="Times New Roman"/>
                <w:b/>
                <w:bCs/>
                <w:color w:val="242929"/>
                <w:sz w:val="20"/>
                <w:lang w:eastAsia="en-US"/>
              </w:rPr>
            </w:pPr>
            <w:r w:rsidRPr="0071158F">
              <w:rPr>
                <w:rFonts w:eastAsia="Times New Roman" w:hint="eastAsia"/>
                <w:b/>
                <w:bCs/>
                <w:color w:val="242929"/>
                <w:sz w:val="20"/>
                <w:lang w:eastAsia="en-US"/>
              </w:rPr>
              <w:t>2016</w:t>
            </w:r>
          </w:p>
        </w:tc>
        <w:tc>
          <w:tcPr>
            <w:tcW w:w="706" w:type="dxa"/>
            <w:tcBorders>
              <w:top w:val="nil"/>
              <w:left w:val="nil"/>
              <w:bottom w:val="nil"/>
              <w:right w:val="nil"/>
            </w:tcBorders>
            <w:shd w:val="clear" w:color="auto" w:fill="auto"/>
            <w:vAlign w:val="center"/>
            <w:hideMark/>
          </w:tcPr>
          <w:p w:rsidR="00503871" w:rsidRPr="0071158F" w:rsidRDefault="00503871" w:rsidP="00452B1E">
            <w:pPr>
              <w:jc w:val="right"/>
              <w:rPr>
                <w:rFonts w:eastAsia="Times New Roman"/>
                <w:b/>
                <w:bCs/>
                <w:color w:val="242929"/>
                <w:sz w:val="20"/>
                <w:lang w:eastAsia="en-US"/>
              </w:rPr>
            </w:pPr>
            <w:r w:rsidRPr="0071158F">
              <w:rPr>
                <w:rFonts w:eastAsia="Times New Roman" w:hint="eastAsia"/>
                <w:b/>
                <w:bCs/>
                <w:color w:val="242929"/>
                <w:sz w:val="20"/>
                <w:lang w:eastAsia="en-US"/>
              </w:rPr>
              <w:t>2017</w:t>
            </w:r>
          </w:p>
        </w:tc>
        <w:tc>
          <w:tcPr>
            <w:tcW w:w="1486" w:type="dxa"/>
            <w:tcBorders>
              <w:top w:val="nil"/>
              <w:left w:val="nil"/>
              <w:bottom w:val="nil"/>
              <w:right w:val="nil"/>
            </w:tcBorders>
            <w:shd w:val="clear" w:color="auto" w:fill="auto"/>
            <w:noWrap/>
            <w:vAlign w:val="bottom"/>
            <w:hideMark/>
          </w:tcPr>
          <w:p w:rsidR="00452B1E" w:rsidRPr="0071158F" w:rsidRDefault="00452B1E" w:rsidP="00452B1E">
            <w:pPr>
              <w:jc w:val="right"/>
              <w:rPr>
                <w:rFonts w:eastAsia="Times New Roman"/>
                <w:b/>
                <w:color w:val="242929"/>
                <w:sz w:val="20"/>
                <w:lang w:eastAsia="en-US"/>
              </w:rPr>
            </w:pPr>
            <w:r w:rsidRPr="0071158F">
              <w:rPr>
                <w:rFonts w:eastAsia="Times New Roman"/>
                <w:b/>
                <w:color w:val="242929"/>
                <w:sz w:val="20"/>
                <w:lang w:eastAsia="en-US"/>
              </w:rPr>
              <w:t xml:space="preserve">% </w:t>
            </w:r>
          </w:p>
          <w:p w:rsidR="00503871" w:rsidRPr="0071158F" w:rsidRDefault="00452B1E" w:rsidP="00452B1E">
            <w:pPr>
              <w:jc w:val="right"/>
              <w:rPr>
                <w:rFonts w:eastAsia="Times New Roman"/>
                <w:b/>
                <w:color w:val="242929"/>
                <w:sz w:val="20"/>
                <w:lang w:eastAsia="en-US"/>
              </w:rPr>
            </w:pPr>
            <w:r w:rsidRPr="0071158F">
              <w:rPr>
                <w:rFonts w:eastAsia="Times New Roman"/>
                <w:b/>
                <w:color w:val="242929"/>
                <w:sz w:val="20"/>
                <w:lang w:eastAsia="en-US"/>
              </w:rPr>
              <w:t>2017/</w:t>
            </w:r>
            <w:r w:rsidRPr="0071158F">
              <w:rPr>
                <w:rFonts w:eastAsia="Times New Roman"/>
                <w:b/>
                <w:color w:val="242929"/>
                <w:sz w:val="20"/>
                <w:lang w:eastAsia="en-US"/>
              </w:rPr>
              <w:br/>
              <w:t>2016</w:t>
            </w:r>
          </w:p>
        </w:tc>
      </w:tr>
      <w:tr w:rsidR="00503871" w:rsidRPr="0071158F" w:rsidTr="0071158F">
        <w:trPr>
          <w:trHeight w:val="280"/>
        </w:trPr>
        <w:tc>
          <w:tcPr>
            <w:tcW w:w="546" w:type="dxa"/>
            <w:tcBorders>
              <w:top w:val="nil"/>
              <w:left w:val="nil"/>
              <w:bottom w:val="nil"/>
              <w:right w:val="nil"/>
            </w:tcBorders>
            <w:shd w:val="clear" w:color="auto" w:fill="auto"/>
            <w:vAlign w:val="bottom"/>
            <w:hideMark/>
          </w:tcPr>
          <w:p w:rsidR="00503871" w:rsidRPr="0071158F" w:rsidRDefault="00503871" w:rsidP="00503871">
            <w:pPr>
              <w:rPr>
                <w:rFonts w:eastAsia="Times New Roman"/>
                <w:color w:val="242929"/>
                <w:sz w:val="20"/>
                <w:lang w:eastAsia="en-US"/>
              </w:rPr>
            </w:pPr>
            <w:r w:rsidRPr="0071158F">
              <w:rPr>
                <w:rFonts w:eastAsia="Times New Roman" w:hint="eastAsia"/>
                <w:color w:val="242929"/>
                <w:sz w:val="20"/>
                <w:lang w:eastAsia="en-US"/>
              </w:rPr>
              <w:t>AM</w:t>
            </w:r>
          </w:p>
        </w:tc>
        <w:tc>
          <w:tcPr>
            <w:tcW w:w="1549" w:type="dxa"/>
            <w:tcBorders>
              <w:top w:val="nil"/>
              <w:left w:val="nil"/>
              <w:bottom w:val="nil"/>
              <w:right w:val="nil"/>
            </w:tcBorders>
            <w:shd w:val="clear" w:color="auto" w:fill="auto"/>
            <w:vAlign w:val="bottom"/>
            <w:hideMark/>
          </w:tcPr>
          <w:p w:rsidR="00503871" w:rsidRPr="0071158F" w:rsidRDefault="00503871" w:rsidP="00503871">
            <w:pPr>
              <w:rPr>
                <w:rFonts w:eastAsia="Times New Roman"/>
                <w:color w:val="242929"/>
                <w:sz w:val="20"/>
                <w:lang w:eastAsia="en-US"/>
              </w:rPr>
            </w:pPr>
            <w:r w:rsidRPr="0071158F">
              <w:rPr>
                <w:rFonts w:eastAsia="Times New Roman" w:hint="eastAsia"/>
                <w:color w:val="242929"/>
                <w:sz w:val="20"/>
                <w:lang w:eastAsia="en-US"/>
              </w:rPr>
              <w:t>Armenia</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24</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32</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25</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38</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30</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22</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22</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35</w:t>
            </w:r>
          </w:p>
        </w:tc>
        <w:tc>
          <w:tcPr>
            <w:tcW w:w="1486" w:type="dxa"/>
            <w:tcBorders>
              <w:top w:val="nil"/>
              <w:left w:val="nil"/>
              <w:bottom w:val="nil"/>
              <w:right w:val="nil"/>
            </w:tcBorders>
            <w:shd w:val="clear" w:color="auto" w:fill="auto"/>
            <w:noWrap/>
            <w:vAlign w:val="bottom"/>
            <w:hideMark/>
          </w:tcPr>
          <w:p w:rsidR="00503871" w:rsidRPr="0071158F" w:rsidRDefault="00452B1E" w:rsidP="00452B1E">
            <w:pPr>
              <w:jc w:val="right"/>
              <w:rPr>
                <w:rFonts w:eastAsia="Times New Roman"/>
                <w:color w:val="242929"/>
                <w:sz w:val="20"/>
                <w:lang w:eastAsia="en-US"/>
              </w:rPr>
            </w:pPr>
            <w:r w:rsidRPr="0071158F">
              <w:rPr>
                <w:rFonts w:eastAsia="Times New Roman"/>
                <w:color w:val="242929"/>
                <w:sz w:val="20"/>
                <w:lang w:eastAsia="en-US"/>
              </w:rPr>
              <w:t>59,1</w:t>
            </w:r>
          </w:p>
        </w:tc>
      </w:tr>
      <w:tr w:rsidR="00503871" w:rsidRPr="0071158F" w:rsidTr="0071158F">
        <w:trPr>
          <w:trHeight w:val="280"/>
        </w:trPr>
        <w:tc>
          <w:tcPr>
            <w:tcW w:w="546" w:type="dxa"/>
            <w:tcBorders>
              <w:top w:val="nil"/>
              <w:left w:val="nil"/>
              <w:bottom w:val="nil"/>
              <w:right w:val="nil"/>
            </w:tcBorders>
            <w:shd w:val="clear" w:color="auto" w:fill="auto"/>
            <w:vAlign w:val="bottom"/>
            <w:hideMark/>
          </w:tcPr>
          <w:p w:rsidR="00503871" w:rsidRPr="0071158F" w:rsidRDefault="00503871" w:rsidP="00503871">
            <w:pPr>
              <w:rPr>
                <w:rFonts w:eastAsia="Times New Roman"/>
                <w:color w:val="242929"/>
                <w:sz w:val="20"/>
                <w:lang w:eastAsia="en-US"/>
              </w:rPr>
            </w:pPr>
            <w:r w:rsidRPr="0071158F">
              <w:rPr>
                <w:rFonts w:eastAsia="Times New Roman" w:hint="eastAsia"/>
                <w:color w:val="242929"/>
                <w:sz w:val="20"/>
                <w:lang w:eastAsia="en-US"/>
              </w:rPr>
              <w:t>AZ</w:t>
            </w:r>
          </w:p>
        </w:tc>
        <w:tc>
          <w:tcPr>
            <w:tcW w:w="1549" w:type="dxa"/>
            <w:tcBorders>
              <w:top w:val="nil"/>
              <w:left w:val="nil"/>
              <w:bottom w:val="nil"/>
              <w:right w:val="nil"/>
            </w:tcBorders>
            <w:shd w:val="clear" w:color="auto" w:fill="auto"/>
            <w:vAlign w:val="bottom"/>
            <w:hideMark/>
          </w:tcPr>
          <w:p w:rsidR="00503871" w:rsidRPr="0071158F" w:rsidRDefault="00503871" w:rsidP="00503871">
            <w:pPr>
              <w:rPr>
                <w:rFonts w:eastAsia="Times New Roman"/>
                <w:color w:val="242929"/>
                <w:sz w:val="20"/>
                <w:lang w:eastAsia="en-US"/>
              </w:rPr>
            </w:pPr>
            <w:r w:rsidRPr="0071158F">
              <w:rPr>
                <w:rFonts w:eastAsia="Times New Roman" w:hint="eastAsia"/>
                <w:color w:val="242929"/>
                <w:sz w:val="20"/>
                <w:lang w:eastAsia="en-US"/>
              </w:rPr>
              <w:t>Azerbaijan</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16</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5</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3</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8</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37</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8</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4</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15</w:t>
            </w:r>
          </w:p>
        </w:tc>
        <w:tc>
          <w:tcPr>
            <w:tcW w:w="1486" w:type="dxa"/>
            <w:tcBorders>
              <w:top w:val="nil"/>
              <w:left w:val="nil"/>
              <w:bottom w:val="nil"/>
              <w:right w:val="nil"/>
            </w:tcBorders>
            <w:shd w:val="clear" w:color="auto" w:fill="auto"/>
            <w:noWrap/>
            <w:vAlign w:val="bottom"/>
            <w:hideMark/>
          </w:tcPr>
          <w:p w:rsidR="00503871" w:rsidRPr="0071158F" w:rsidRDefault="00452B1E" w:rsidP="00452B1E">
            <w:pPr>
              <w:jc w:val="right"/>
              <w:rPr>
                <w:rFonts w:eastAsia="Times New Roman"/>
                <w:color w:val="242929"/>
                <w:sz w:val="20"/>
                <w:lang w:eastAsia="en-US"/>
              </w:rPr>
            </w:pPr>
            <w:r w:rsidRPr="0071158F">
              <w:rPr>
                <w:rFonts w:eastAsia="Times New Roman"/>
                <w:color w:val="242929"/>
                <w:sz w:val="20"/>
                <w:lang w:eastAsia="en-US"/>
              </w:rPr>
              <w:t>275.0</w:t>
            </w:r>
          </w:p>
        </w:tc>
      </w:tr>
      <w:tr w:rsidR="00503871" w:rsidRPr="0071158F" w:rsidTr="0071158F">
        <w:trPr>
          <w:trHeight w:val="280"/>
        </w:trPr>
        <w:tc>
          <w:tcPr>
            <w:tcW w:w="546" w:type="dxa"/>
            <w:tcBorders>
              <w:top w:val="nil"/>
              <w:left w:val="nil"/>
              <w:bottom w:val="nil"/>
              <w:right w:val="nil"/>
            </w:tcBorders>
            <w:shd w:val="clear" w:color="auto" w:fill="auto"/>
            <w:vAlign w:val="bottom"/>
            <w:hideMark/>
          </w:tcPr>
          <w:p w:rsidR="00503871" w:rsidRPr="0071158F" w:rsidRDefault="00503871" w:rsidP="00503871">
            <w:pPr>
              <w:rPr>
                <w:rFonts w:eastAsia="Times New Roman"/>
                <w:color w:val="242929"/>
                <w:sz w:val="20"/>
                <w:lang w:eastAsia="en-US"/>
              </w:rPr>
            </w:pPr>
            <w:r w:rsidRPr="0071158F">
              <w:rPr>
                <w:rFonts w:eastAsia="Times New Roman" w:hint="eastAsia"/>
                <w:color w:val="242929"/>
                <w:sz w:val="20"/>
                <w:lang w:eastAsia="en-US"/>
              </w:rPr>
              <w:t>BY</w:t>
            </w:r>
          </w:p>
        </w:tc>
        <w:tc>
          <w:tcPr>
            <w:tcW w:w="1549" w:type="dxa"/>
            <w:tcBorders>
              <w:top w:val="nil"/>
              <w:left w:val="nil"/>
              <w:bottom w:val="nil"/>
              <w:right w:val="nil"/>
            </w:tcBorders>
            <w:shd w:val="clear" w:color="auto" w:fill="auto"/>
            <w:vAlign w:val="bottom"/>
            <w:hideMark/>
          </w:tcPr>
          <w:p w:rsidR="00503871" w:rsidRPr="0071158F" w:rsidRDefault="00503871" w:rsidP="00503871">
            <w:pPr>
              <w:rPr>
                <w:rFonts w:eastAsia="Times New Roman"/>
                <w:color w:val="242929"/>
                <w:sz w:val="20"/>
                <w:lang w:eastAsia="en-US"/>
              </w:rPr>
            </w:pPr>
            <w:r w:rsidRPr="0071158F">
              <w:rPr>
                <w:rFonts w:eastAsia="Times New Roman" w:hint="eastAsia"/>
                <w:color w:val="242929"/>
                <w:sz w:val="20"/>
                <w:lang w:eastAsia="en-US"/>
              </w:rPr>
              <w:t>Belarus</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106</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203</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288</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325</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200</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156</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140</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144</w:t>
            </w:r>
          </w:p>
        </w:tc>
        <w:tc>
          <w:tcPr>
            <w:tcW w:w="1486" w:type="dxa"/>
            <w:tcBorders>
              <w:top w:val="nil"/>
              <w:left w:val="nil"/>
              <w:bottom w:val="nil"/>
              <w:right w:val="nil"/>
            </w:tcBorders>
            <w:shd w:val="clear" w:color="auto" w:fill="auto"/>
            <w:noWrap/>
            <w:vAlign w:val="bottom"/>
            <w:hideMark/>
          </w:tcPr>
          <w:p w:rsidR="00503871" w:rsidRPr="0071158F" w:rsidRDefault="00452B1E" w:rsidP="00452B1E">
            <w:pPr>
              <w:jc w:val="right"/>
              <w:rPr>
                <w:rFonts w:eastAsia="Times New Roman"/>
                <w:color w:val="242929"/>
                <w:sz w:val="20"/>
                <w:lang w:eastAsia="en-US"/>
              </w:rPr>
            </w:pPr>
            <w:r w:rsidRPr="0071158F">
              <w:rPr>
                <w:rFonts w:eastAsia="Times New Roman"/>
                <w:color w:val="242929"/>
                <w:sz w:val="20"/>
                <w:lang w:eastAsia="en-US"/>
              </w:rPr>
              <w:t>2,9</w:t>
            </w:r>
          </w:p>
        </w:tc>
      </w:tr>
      <w:tr w:rsidR="00503871" w:rsidRPr="0071158F" w:rsidTr="0071158F">
        <w:trPr>
          <w:trHeight w:val="280"/>
        </w:trPr>
        <w:tc>
          <w:tcPr>
            <w:tcW w:w="546" w:type="dxa"/>
            <w:tcBorders>
              <w:top w:val="nil"/>
              <w:left w:val="nil"/>
              <w:bottom w:val="nil"/>
              <w:right w:val="nil"/>
            </w:tcBorders>
            <w:shd w:val="clear" w:color="auto" w:fill="auto"/>
            <w:vAlign w:val="bottom"/>
            <w:hideMark/>
          </w:tcPr>
          <w:p w:rsidR="00503871" w:rsidRPr="0071158F" w:rsidRDefault="00503871" w:rsidP="00503871">
            <w:pPr>
              <w:rPr>
                <w:rFonts w:eastAsia="Times New Roman"/>
                <w:color w:val="242929"/>
                <w:sz w:val="20"/>
                <w:lang w:eastAsia="en-US"/>
              </w:rPr>
            </w:pPr>
            <w:r w:rsidRPr="0071158F">
              <w:rPr>
                <w:rFonts w:eastAsia="Times New Roman" w:hint="eastAsia"/>
                <w:color w:val="242929"/>
                <w:sz w:val="20"/>
                <w:lang w:eastAsia="en-US"/>
              </w:rPr>
              <w:t>KZ</w:t>
            </w:r>
          </w:p>
        </w:tc>
        <w:tc>
          <w:tcPr>
            <w:tcW w:w="1549" w:type="dxa"/>
            <w:tcBorders>
              <w:top w:val="nil"/>
              <w:left w:val="nil"/>
              <w:bottom w:val="nil"/>
              <w:right w:val="nil"/>
            </w:tcBorders>
            <w:shd w:val="clear" w:color="auto" w:fill="auto"/>
            <w:vAlign w:val="bottom"/>
            <w:hideMark/>
          </w:tcPr>
          <w:p w:rsidR="00503871" w:rsidRPr="0071158F" w:rsidRDefault="00503871" w:rsidP="00503871">
            <w:pPr>
              <w:rPr>
                <w:rFonts w:eastAsia="Times New Roman"/>
                <w:color w:val="242929"/>
                <w:sz w:val="20"/>
                <w:lang w:eastAsia="en-US"/>
              </w:rPr>
            </w:pPr>
            <w:r w:rsidRPr="0071158F">
              <w:rPr>
                <w:rFonts w:eastAsia="Times New Roman" w:hint="eastAsia"/>
                <w:color w:val="242929"/>
                <w:sz w:val="20"/>
                <w:lang w:eastAsia="en-US"/>
              </w:rPr>
              <w:t>Kazakhstan</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48</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54</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79</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78</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51</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51</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111</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112</w:t>
            </w:r>
          </w:p>
        </w:tc>
        <w:tc>
          <w:tcPr>
            <w:tcW w:w="1486" w:type="dxa"/>
            <w:tcBorders>
              <w:top w:val="nil"/>
              <w:left w:val="nil"/>
              <w:bottom w:val="nil"/>
              <w:right w:val="nil"/>
            </w:tcBorders>
            <w:shd w:val="clear" w:color="auto" w:fill="auto"/>
            <w:noWrap/>
            <w:vAlign w:val="bottom"/>
            <w:hideMark/>
          </w:tcPr>
          <w:p w:rsidR="00503871" w:rsidRPr="0071158F" w:rsidRDefault="00452B1E" w:rsidP="00452B1E">
            <w:pPr>
              <w:jc w:val="right"/>
              <w:rPr>
                <w:rFonts w:eastAsia="Times New Roman"/>
                <w:color w:val="242929"/>
                <w:sz w:val="20"/>
                <w:lang w:eastAsia="en-US"/>
              </w:rPr>
            </w:pPr>
            <w:r w:rsidRPr="0071158F">
              <w:rPr>
                <w:rFonts w:eastAsia="Times New Roman"/>
                <w:color w:val="242929"/>
                <w:sz w:val="20"/>
                <w:lang w:eastAsia="en-US"/>
              </w:rPr>
              <w:t>0,9</w:t>
            </w:r>
          </w:p>
        </w:tc>
      </w:tr>
      <w:tr w:rsidR="00503871" w:rsidRPr="0071158F" w:rsidTr="0071158F">
        <w:trPr>
          <w:trHeight w:val="280"/>
        </w:trPr>
        <w:tc>
          <w:tcPr>
            <w:tcW w:w="546" w:type="dxa"/>
            <w:tcBorders>
              <w:top w:val="nil"/>
              <w:left w:val="nil"/>
              <w:bottom w:val="nil"/>
              <w:right w:val="nil"/>
            </w:tcBorders>
            <w:shd w:val="clear" w:color="auto" w:fill="auto"/>
            <w:vAlign w:val="bottom"/>
            <w:hideMark/>
          </w:tcPr>
          <w:p w:rsidR="00503871" w:rsidRPr="0071158F" w:rsidRDefault="00503871" w:rsidP="00503871">
            <w:pPr>
              <w:rPr>
                <w:rFonts w:eastAsia="Times New Roman"/>
                <w:color w:val="242929"/>
                <w:sz w:val="20"/>
                <w:lang w:eastAsia="en-US"/>
              </w:rPr>
            </w:pPr>
            <w:r w:rsidRPr="0071158F">
              <w:rPr>
                <w:rFonts w:eastAsia="Times New Roman" w:hint="eastAsia"/>
                <w:color w:val="242929"/>
                <w:sz w:val="20"/>
                <w:lang w:eastAsia="en-US"/>
              </w:rPr>
              <w:t>KG</w:t>
            </w:r>
          </w:p>
        </w:tc>
        <w:tc>
          <w:tcPr>
            <w:tcW w:w="1549" w:type="dxa"/>
            <w:tcBorders>
              <w:top w:val="nil"/>
              <w:left w:val="nil"/>
              <w:bottom w:val="nil"/>
              <w:right w:val="nil"/>
            </w:tcBorders>
            <w:shd w:val="clear" w:color="auto" w:fill="auto"/>
            <w:vAlign w:val="bottom"/>
            <w:hideMark/>
          </w:tcPr>
          <w:p w:rsidR="00503871" w:rsidRPr="0071158F" w:rsidRDefault="00503871" w:rsidP="00503871">
            <w:pPr>
              <w:rPr>
                <w:rFonts w:eastAsia="Times New Roman"/>
                <w:color w:val="242929"/>
                <w:sz w:val="20"/>
                <w:lang w:eastAsia="en-US"/>
              </w:rPr>
            </w:pPr>
            <w:r w:rsidRPr="0071158F">
              <w:rPr>
                <w:rFonts w:eastAsia="Times New Roman" w:hint="eastAsia"/>
                <w:color w:val="242929"/>
                <w:sz w:val="20"/>
                <w:lang w:eastAsia="en-US"/>
              </w:rPr>
              <w:t>Kyrgyzstan</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0</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7</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4</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4</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4</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2</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6</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6</w:t>
            </w:r>
          </w:p>
        </w:tc>
        <w:tc>
          <w:tcPr>
            <w:tcW w:w="1486" w:type="dxa"/>
            <w:tcBorders>
              <w:top w:val="nil"/>
              <w:left w:val="nil"/>
              <w:bottom w:val="nil"/>
              <w:right w:val="nil"/>
            </w:tcBorders>
            <w:shd w:val="clear" w:color="auto" w:fill="auto"/>
            <w:noWrap/>
            <w:vAlign w:val="bottom"/>
            <w:hideMark/>
          </w:tcPr>
          <w:p w:rsidR="00503871" w:rsidRPr="0071158F" w:rsidRDefault="00452B1E" w:rsidP="00452B1E">
            <w:pPr>
              <w:jc w:val="right"/>
              <w:rPr>
                <w:rFonts w:eastAsia="Times New Roman"/>
                <w:color w:val="242929"/>
                <w:sz w:val="20"/>
                <w:lang w:eastAsia="en-US"/>
              </w:rPr>
            </w:pPr>
            <w:r w:rsidRPr="0071158F">
              <w:rPr>
                <w:rFonts w:eastAsia="Times New Roman"/>
                <w:color w:val="242929"/>
                <w:sz w:val="20"/>
                <w:lang w:eastAsia="en-US"/>
              </w:rPr>
              <w:t>0</w:t>
            </w:r>
            <w:r w:rsidR="00CD788D">
              <w:rPr>
                <w:rFonts w:eastAsia="Times New Roman"/>
                <w:color w:val="242929"/>
                <w:sz w:val="20"/>
                <w:lang w:eastAsia="en-US"/>
              </w:rPr>
              <w:t>,0</w:t>
            </w:r>
          </w:p>
        </w:tc>
      </w:tr>
      <w:tr w:rsidR="00503871" w:rsidRPr="0071158F" w:rsidTr="0071158F">
        <w:trPr>
          <w:trHeight w:val="280"/>
        </w:trPr>
        <w:tc>
          <w:tcPr>
            <w:tcW w:w="546" w:type="dxa"/>
            <w:tcBorders>
              <w:top w:val="nil"/>
              <w:left w:val="nil"/>
              <w:bottom w:val="nil"/>
              <w:right w:val="nil"/>
            </w:tcBorders>
            <w:shd w:val="clear" w:color="auto" w:fill="auto"/>
            <w:vAlign w:val="bottom"/>
            <w:hideMark/>
          </w:tcPr>
          <w:p w:rsidR="00503871" w:rsidRPr="0071158F" w:rsidRDefault="00503871" w:rsidP="00503871">
            <w:pPr>
              <w:rPr>
                <w:rFonts w:eastAsia="Times New Roman"/>
                <w:color w:val="242929"/>
                <w:sz w:val="20"/>
                <w:lang w:eastAsia="en-US"/>
              </w:rPr>
            </w:pPr>
            <w:r w:rsidRPr="0071158F">
              <w:rPr>
                <w:rFonts w:eastAsia="Times New Roman" w:hint="eastAsia"/>
                <w:color w:val="242929"/>
                <w:sz w:val="20"/>
                <w:lang w:eastAsia="en-US"/>
              </w:rPr>
              <w:t>RU</w:t>
            </w:r>
          </w:p>
        </w:tc>
        <w:tc>
          <w:tcPr>
            <w:tcW w:w="1549" w:type="dxa"/>
            <w:tcBorders>
              <w:top w:val="nil"/>
              <w:left w:val="nil"/>
              <w:bottom w:val="nil"/>
              <w:right w:val="nil"/>
            </w:tcBorders>
            <w:shd w:val="clear" w:color="auto" w:fill="auto"/>
            <w:vAlign w:val="bottom"/>
            <w:hideMark/>
          </w:tcPr>
          <w:p w:rsidR="00503871" w:rsidRPr="0071158F" w:rsidRDefault="00503871" w:rsidP="00503871">
            <w:pPr>
              <w:rPr>
                <w:rFonts w:eastAsia="Times New Roman"/>
                <w:color w:val="242929"/>
                <w:sz w:val="20"/>
                <w:lang w:eastAsia="en-US"/>
              </w:rPr>
            </w:pPr>
            <w:r w:rsidRPr="0071158F">
              <w:rPr>
                <w:rFonts w:eastAsia="Times New Roman" w:hint="eastAsia"/>
                <w:color w:val="242929"/>
                <w:sz w:val="20"/>
                <w:lang w:eastAsia="en-US"/>
              </w:rPr>
              <w:t>Russian Federation</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1218</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1652</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1591</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1307</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1543</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1059</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1255</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1630</w:t>
            </w:r>
          </w:p>
        </w:tc>
        <w:tc>
          <w:tcPr>
            <w:tcW w:w="1486" w:type="dxa"/>
            <w:tcBorders>
              <w:top w:val="nil"/>
              <w:left w:val="nil"/>
              <w:bottom w:val="nil"/>
              <w:right w:val="nil"/>
            </w:tcBorders>
            <w:shd w:val="clear" w:color="auto" w:fill="auto"/>
            <w:noWrap/>
            <w:vAlign w:val="bottom"/>
            <w:hideMark/>
          </w:tcPr>
          <w:p w:rsidR="00503871" w:rsidRPr="0071158F" w:rsidRDefault="00452B1E" w:rsidP="00452B1E">
            <w:pPr>
              <w:jc w:val="right"/>
              <w:rPr>
                <w:rFonts w:eastAsia="Times New Roman"/>
                <w:color w:val="242929"/>
                <w:sz w:val="20"/>
                <w:lang w:eastAsia="en-US"/>
              </w:rPr>
            </w:pPr>
            <w:r w:rsidRPr="0071158F">
              <w:rPr>
                <w:rFonts w:eastAsia="Times New Roman"/>
                <w:color w:val="242929"/>
                <w:sz w:val="20"/>
                <w:lang w:eastAsia="en-US"/>
              </w:rPr>
              <w:t>29,9</w:t>
            </w:r>
          </w:p>
        </w:tc>
      </w:tr>
      <w:tr w:rsidR="00503871" w:rsidRPr="0071158F" w:rsidTr="0071158F">
        <w:trPr>
          <w:trHeight w:val="280"/>
        </w:trPr>
        <w:tc>
          <w:tcPr>
            <w:tcW w:w="546" w:type="dxa"/>
            <w:tcBorders>
              <w:top w:val="nil"/>
              <w:left w:val="nil"/>
              <w:bottom w:val="nil"/>
              <w:right w:val="nil"/>
            </w:tcBorders>
            <w:shd w:val="clear" w:color="auto" w:fill="auto"/>
            <w:vAlign w:val="bottom"/>
            <w:hideMark/>
          </w:tcPr>
          <w:p w:rsidR="00503871" w:rsidRPr="0071158F" w:rsidRDefault="00503871" w:rsidP="00503871">
            <w:pPr>
              <w:rPr>
                <w:rFonts w:eastAsia="Times New Roman"/>
                <w:color w:val="242929"/>
                <w:sz w:val="20"/>
                <w:lang w:eastAsia="en-US"/>
              </w:rPr>
            </w:pPr>
            <w:r w:rsidRPr="0071158F">
              <w:rPr>
                <w:rFonts w:eastAsia="Times New Roman" w:hint="eastAsia"/>
                <w:color w:val="242929"/>
                <w:sz w:val="20"/>
                <w:lang w:eastAsia="en-US"/>
              </w:rPr>
              <w:t>TJ</w:t>
            </w:r>
          </w:p>
        </w:tc>
        <w:tc>
          <w:tcPr>
            <w:tcW w:w="1549" w:type="dxa"/>
            <w:tcBorders>
              <w:top w:val="nil"/>
              <w:left w:val="nil"/>
              <w:bottom w:val="nil"/>
              <w:right w:val="nil"/>
            </w:tcBorders>
            <w:shd w:val="clear" w:color="auto" w:fill="auto"/>
            <w:vAlign w:val="bottom"/>
            <w:hideMark/>
          </w:tcPr>
          <w:p w:rsidR="00503871" w:rsidRPr="0071158F" w:rsidRDefault="00503871" w:rsidP="00503871">
            <w:pPr>
              <w:rPr>
                <w:rFonts w:eastAsia="Times New Roman"/>
                <w:color w:val="242929"/>
                <w:sz w:val="20"/>
                <w:lang w:eastAsia="en-US"/>
              </w:rPr>
            </w:pPr>
            <w:r w:rsidRPr="0071158F">
              <w:rPr>
                <w:rFonts w:eastAsia="Times New Roman" w:hint="eastAsia"/>
                <w:color w:val="242929"/>
                <w:sz w:val="20"/>
                <w:lang w:eastAsia="en-US"/>
              </w:rPr>
              <w:t>Tajikistan</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0</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0</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0</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0</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0</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0</w:t>
            </w:r>
          </w:p>
        </w:tc>
        <w:tc>
          <w:tcPr>
            <w:tcW w:w="1486" w:type="dxa"/>
            <w:tcBorders>
              <w:top w:val="nil"/>
              <w:left w:val="nil"/>
              <w:bottom w:val="nil"/>
              <w:right w:val="nil"/>
            </w:tcBorders>
            <w:shd w:val="clear" w:color="auto" w:fill="auto"/>
            <w:noWrap/>
            <w:vAlign w:val="bottom"/>
            <w:hideMark/>
          </w:tcPr>
          <w:p w:rsidR="00503871" w:rsidRPr="0071158F" w:rsidRDefault="00452B1E" w:rsidP="00452B1E">
            <w:pPr>
              <w:jc w:val="right"/>
              <w:rPr>
                <w:rFonts w:eastAsia="Times New Roman"/>
                <w:color w:val="242929"/>
                <w:sz w:val="20"/>
                <w:lang w:eastAsia="en-US"/>
              </w:rPr>
            </w:pPr>
            <w:r w:rsidRPr="0071158F">
              <w:rPr>
                <w:rFonts w:eastAsia="Times New Roman"/>
                <w:color w:val="242929"/>
                <w:sz w:val="20"/>
                <w:lang w:eastAsia="en-US"/>
              </w:rPr>
              <w:t>0,0</w:t>
            </w:r>
          </w:p>
        </w:tc>
      </w:tr>
      <w:tr w:rsidR="00503871" w:rsidRPr="0071158F" w:rsidTr="0071158F">
        <w:trPr>
          <w:trHeight w:val="280"/>
        </w:trPr>
        <w:tc>
          <w:tcPr>
            <w:tcW w:w="546" w:type="dxa"/>
            <w:tcBorders>
              <w:top w:val="nil"/>
              <w:left w:val="nil"/>
              <w:bottom w:val="nil"/>
              <w:right w:val="nil"/>
            </w:tcBorders>
            <w:shd w:val="clear" w:color="auto" w:fill="auto"/>
            <w:vAlign w:val="bottom"/>
            <w:hideMark/>
          </w:tcPr>
          <w:p w:rsidR="00503871" w:rsidRPr="0071158F" w:rsidRDefault="00503871" w:rsidP="00503871">
            <w:pPr>
              <w:rPr>
                <w:rFonts w:eastAsia="Times New Roman"/>
                <w:color w:val="242929"/>
                <w:sz w:val="20"/>
                <w:lang w:eastAsia="en-US"/>
              </w:rPr>
            </w:pPr>
            <w:r w:rsidRPr="0071158F">
              <w:rPr>
                <w:rFonts w:eastAsia="Times New Roman" w:hint="eastAsia"/>
                <w:color w:val="242929"/>
                <w:sz w:val="20"/>
                <w:lang w:eastAsia="en-US"/>
              </w:rPr>
              <w:t>TM</w:t>
            </w:r>
          </w:p>
        </w:tc>
        <w:tc>
          <w:tcPr>
            <w:tcW w:w="1549" w:type="dxa"/>
            <w:tcBorders>
              <w:top w:val="nil"/>
              <w:left w:val="nil"/>
              <w:bottom w:val="nil"/>
              <w:right w:val="nil"/>
            </w:tcBorders>
            <w:shd w:val="clear" w:color="auto" w:fill="auto"/>
            <w:vAlign w:val="bottom"/>
            <w:hideMark/>
          </w:tcPr>
          <w:p w:rsidR="00503871" w:rsidRPr="0071158F" w:rsidRDefault="00503871" w:rsidP="00503871">
            <w:pPr>
              <w:rPr>
                <w:rFonts w:eastAsia="Times New Roman"/>
                <w:color w:val="242929"/>
                <w:sz w:val="20"/>
                <w:lang w:eastAsia="en-US"/>
              </w:rPr>
            </w:pPr>
            <w:r w:rsidRPr="0071158F">
              <w:rPr>
                <w:rFonts w:eastAsia="Times New Roman" w:hint="eastAsia"/>
                <w:color w:val="242929"/>
                <w:sz w:val="20"/>
                <w:lang w:eastAsia="en-US"/>
              </w:rPr>
              <w:t>Turkmenistan</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0</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0</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0</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0</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0</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2</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0</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6</w:t>
            </w:r>
          </w:p>
        </w:tc>
        <w:tc>
          <w:tcPr>
            <w:tcW w:w="1486" w:type="dxa"/>
            <w:tcBorders>
              <w:top w:val="nil"/>
              <w:left w:val="nil"/>
              <w:bottom w:val="nil"/>
              <w:right w:val="nil"/>
            </w:tcBorders>
            <w:shd w:val="clear" w:color="auto" w:fill="auto"/>
            <w:noWrap/>
            <w:vAlign w:val="bottom"/>
            <w:hideMark/>
          </w:tcPr>
          <w:p w:rsidR="00503871" w:rsidRPr="0071158F" w:rsidRDefault="00452B1E" w:rsidP="00452B1E">
            <w:pPr>
              <w:jc w:val="right"/>
              <w:rPr>
                <w:rFonts w:eastAsia="Times New Roman"/>
                <w:color w:val="242929"/>
                <w:sz w:val="20"/>
                <w:lang w:eastAsia="en-US"/>
              </w:rPr>
            </w:pPr>
            <w:r w:rsidRPr="0071158F">
              <w:rPr>
                <w:rFonts w:eastAsia="Times New Roman"/>
                <w:color w:val="242929"/>
                <w:sz w:val="20"/>
                <w:lang w:eastAsia="en-US"/>
              </w:rPr>
              <w:t>600,0</w:t>
            </w:r>
          </w:p>
        </w:tc>
      </w:tr>
      <w:tr w:rsidR="00503871" w:rsidRPr="0071158F" w:rsidTr="0071158F">
        <w:trPr>
          <w:trHeight w:val="280"/>
        </w:trPr>
        <w:tc>
          <w:tcPr>
            <w:tcW w:w="546" w:type="dxa"/>
            <w:tcBorders>
              <w:top w:val="nil"/>
              <w:left w:val="nil"/>
              <w:bottom w:val="nil"/>
              <w:right w:val="nil"/>
            </w:tcBorders>
            <w:shd w:val="clear" w:color="auto" w:fill="auto"/>
            <w:vAlign w:val="bottom"/>
            <w:hideMark/>
          </w:tcPr>
          <w:p w:rsidR="00503871" w:rsidRPr="0071158F" w:rsidRDefault="00503871" w:rsidP="00503871">
            <w:pPr>
              <w:rPr>
                <w:rFonts w:eastAsia="Times New Roman"/>
                <w:color w:val="242929"/>
                <w:sz w:val="20"/>
                <w:lang w:eastAsia="en-US"/>
              </w:rPr>
            </w:pPr>
            <w:r w:rsidRPr="0071158F">
              <w:rPr>
                <w:rFonts w:eastAsia="Times New Roman" w:hint="eastAsia"/>
                <w:color w:val="242929"/>
                <w:sz w:val="20"/>
                <w:lang w:eastAsia="en-US"/>
              </w:rPr>
              <w:t>UA</w:t>
            </w:r>
          </w:p>
        </w:tc>
        <w:tc>
          <w:tcPr>
            <w:tcW w:w="1549" w:type="dxa"/>
            <w:tcBorders>
              <w:top w:val="nil"/>
              <w:left w:val="nil"/>
              <w:bottom w:val="nil"/>
              <w:right w:val="nil"/>
            </w:tcBorders>
            <w:shd w:val="clear" w:color="auto" w:fill="auto"/>
            <w:vAlign w:val="bottom"/>
            <w:hideMark/>
          </w:tcPr>
          <w:p w:rsidR="00503871" w:rsidRPr="0071158F" w:rsidRDefault="00503871" w:rsidP="00503871">
            <w:pPr>
              <w:rPr>
                <w:rFonts w:eastAsia="Times New Roman"/>
                <w:color w:val="242929"/>
                <w:sz w:val="20"/>
                <w:lang w:eastAsia="en-US"/>
              </w:rPr>
            </w:pPr>
            <w:r w:rsidRPr="0071158F">
              <w:rPr>
                <w:rFonts w:eastAsia="Times New Roman" w:hint="eastAsia"/>
                <w:color w:val="242929"/>
                <w:sz w:val="20"/>
                <w:lang w:eastAsia="en-US"/>
              </w:rPr>
              <w:t>Ukraine</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287</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365</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363</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578</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519</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460</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471</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481</w:t>
            </w:r>
          </w:p>
        </w:tc>
        <w:tc>
          <w:tcPr>
            <w:tcW w:w="1486" w:type="dxa"/>
            <w:tcBorders>
              <w:top w:val="nil"/>
              <w:left w:val="nil"/>
              <w:bottom w:val="nil"/>
              <w:right w:val="nil"/>
            </w:tcBorders>
            <w:shd w:val="clear" w:color="auto" w:fill="auto"/>
            <w:noWrap/>
            <w:vAlign w:val="bottom"/>
            <w:hideMark/>
          </w:tcPr>
          <w:p w:rsidR="00503871" w:rsidRPr="0071158F" w:rsidRDefault="00452B1E" w:rsidP="00452B1E">
            <w:pPr>
              <w:jc w:val="right"/>
              <w:rPr>
                <w:rFonts w:eastAsia="Times New Roman"/>
                <w:color w:val="242929"/>
                <w:sz w:val="20"/>
                <w:lang w:eastAsia="en-US"/>
              </w:rPr>
            </w:pPr>
            <w:r w:rsidRPr="0071158F">
              <w:rPr>
                <w:rFonts w:eastAsia="Times New Roman"/>
                <w:color w:val="242929"/>
                <w:sz w:val="20"/>
                <w:lang w:eastAsia="en-US"/>
              </w:rPr>
              <w:t>2,1</w:t>
            </w:r>
          </w:p>
        </w:tc>
      </w:tr>
      <w:tr w:rsidR="00503871" w:rsidRPr="0071158F" w:rsidTr="0071158F">
        <w:trPr>
          <w:trHeight w:val="280"/>
        </w:trPr>
        <w:tc>
          <w:tcPr>
            <w:tcW w:w="546" w:type="dxa"/>
            <w:tcBorders>
              <w:top w:val="nil"/>
              <w:left w:val="nil"/>
              <w:bottom w:val="nil"/>
              <w:right w:val="nil"/>
            </w:tcBorders>
            <w:shd w:val="clear" w:color="auto" w:fill="auto"/>
            <w:vAlign w:val="bottom"/>
            <w:hideMark/>
          </w:tcPr>
          <w:p w:rsidR="00503871" w:rsidRPr="0071158F" w:rsidRDefault="00503871" w:rsidP="00503871">
            <w:pPr>
              <w:rPr>
                <w:rFonts w:eastAsia="Times New Roman"/>
                <w:color w:val="242929"/>
                <w:sz w:val="20"/>
                <w:lang w:eastAsia="en-US"/>
              </w:rPr>
            </w:pPr>
            <w:r w:rsidRPr="0071158F">
              <w:rPr>
                <w:rFonts w:eastAsia="Times New Roman" w:hint="eastAsia"/>
                <w:color w:val="242929"/>
                <w:sz w:val="20"/>
                <w:lang w:eastAsia="en-US"/>
              </w:rPr>
              <w:t>UZ</w:t>
            </w:r>
          </w:p>
        </w:tc>
        <w:tc>
          <w:tcPr>
            <w:tcW w:w="1549" w:type="dxa"/>
            <w:tcBorders>
              <w:top w:val="nil"/>
              <w:left w:val="nil"/>
              <w:bottom w:val="nil"/>
              <w:right w:val="nil"/>
            </w:tcBorders>
            <w:shd w:val="clear" w:color="auto" w:fill="auto"/>
            <w:vAlign w:val="bottom"/>
            <w:hideMark/>
          </w:tcPr>
          <w:p w:rsidR="00503871" w:rsidRPr="0071158F" w:rsidRDefault="00503871" w:rsidP="00503871">
            <w:pPr>
              <w:rPr>
                <w:rFonts w:eastAsia="Times New Roman"/>
                <w:color w:val="242929"/>
                <w:sz w:val="20"/>
                <w:lang w:eastAsia="en-US"/>
              </w:rPr>
            </w:pPr>
            <w:r w:rsidRPr="0071158F">
              <w:rPr>
                <w:rFonts w:eastAsia="Times New Roman" w:hint="eastAsia"/>
                <w:color w:val="242929"/>
                <w:sz w:val="20"/>
                <w:lang w:eastAsia="en-US"/>
              </w:rPr>
              <w:t>Uzbekistan</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2</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0</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4</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3</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3</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13</w:t>
            </w:r>
          </w:p>
        </w:tc>
        <w:tc>
          <w:tcPr>
            <w:tcW w:w="1486" w:type="dxa"/>
            <w:tcBorders>
              <w:top w:val="nil"/>
              <w:left w:val="nil"/>
              <w:bottom w:val="nil"/>
              <w:right w:val="nil"/>
            </w:tcBorders>
            <w:shd w:val="clear" w:color="auto" w:fill="auto"/>
            <w:noWrap/>
            <w:vAlign w:val="bottom"/>
            <w:hideMark/>
          </w:tcPr>
          <w:p w:rsidR="00503871" w:rsidRPr="0071158F" w:rsidRDefault="00452B1E" w:rsidP="00452B1E">
            <w:pPr>
              <w:jc w:val="right"/>
              <w:rPr>
                <w:rFonts w:eastAsia="Times New Roman"/>
                <w:color w:val="242929"/>
                <w:sz w:val="20"/>
                <w:lang w:eastAsia="en-US"/>
              </w:rPr>
            </w:pPr>
            <w:r w:rsidRPr="0071158F">
              <w:rPr>
                <w:rFonts w:eastAsia="Times New Roman"/>
                <w:color w:val="242929"/>
                <w:sz w:val="20"/>
                <w:lang w:eastAsia="en-US"/>
              </w:rPr>
              <w:t>333,3</w:t>
            </w:r>
          </w:p>
        </w:tc>
      </w:tr>
      <w:tr w:rsidR="00503871" w:rsidRPr="0071158F" w:rsidTr="0071158F">
        <w:trPr>
          <w:trHeight w:val="280"/>
        </w:trPr>
        <w:tc>
          <w:tcPr>
            <w:tcW w:w="546" w:type="dxa"/>
            <w:tcBorders>
              <w:top w:val="nil"/>
              <w:left w:val="nil"/>
              <w:bottom w:val="nil"/>
              <w:right w:val="nil"/>
            </w:tcBorders>
            <w:shd w:val="clear" w:color="auto" w:fill="auto"/>
            <w:vAlign w:val="bottom"/>
            <w:hideMark/>
          </w:tcPr>
          <w:p w:rsidR="00503871" w:rsidRPr="0071158F" w:rsidRDefault="00503871" w:rsidP="00503871">
            <w:pPr>
              <w:rPr>
                <w:rFonts w:eastAsia="Times New Roman"/>
                <w:color w:val="242929"/>
                <w:sz w:val="20"/>
                <w:lang w:eastAsia="en-US"/>
              </w:rPr>
            </w:pPr>
          </w:p>
        </w:tc>
        <w:tc>
          <w:tcPr>
            <w:tcW w:w="1549" w:type="dxa"/>
            <w:tcBorders>
              <w:top w:val="nil"/>
              <w:left w:val="nil"/>
              <w:bottom w:val="nil"/>
              <w:right w:val="nil"/>
            </w:tcBorders>
            <w:shd w:val="clear" w:color="auto" w:fill="auto"/>
            <w:vAlign w:val="bottom"/>
            <w:hideMark/>
          </w:tcPr>
          <w:p w:rsidR="00503871" w:rsidRPr="0071158F" w:rsidRDefault="00503871" w:rsidP="00503871">
            <w:pPr>
              <w:rPr>
                <w:rFonts w:eastAsia="Times New Roman"/>
                <w:color w:val="242929"/>
                <w:sz w:val="20"/>
                <w:lang w:eastAsia="en-US"/>
              </w:rPr>
            </w:pPr>
            <w:r w:rsidRPr="0071158F">
              <w:rPr>
                <w:rFonts w:eastAsia="Times New Roman" w:hint="eastAsia"/>
                <w:color w:val="242929"/>
                <w:sz w:val="20"/>
                <w:lang w:eastAsia="en-US"/>
              </w:rPr>
              <w:t>Total</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1701</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2318</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2354</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2342</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2388</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1762</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2012</w:t>
            </w:r>
          </w:p>
        </w:tc>
        <w:tc>
          <w:tcPr>
            <w:tcW w:w="706" w:type="dxa"/>
            <w:tcBorders>
              <w:top w:val="nil"/>
              <w:left w:val="nil"/>
              <w:bottom w:val="nil"/>
              <w:right w:val="nil"/>
            </w:tcBorders>
            <w:shd w:val="clear" w:color="auto" w:fill="auto"/>
            <w:vAlign w:val="bottom"/>
            <w:hideMark/>
          </w:tcPr>
          <w:p w:rsidR="00503871" w:rsidRPr="0071158F" w:rsidRDefault="00503871" w:rsidP="00452B1E">
            <w:pPr>
              <w:jc w:val="right"/>
              <w:rPr>
                <w:rFonts w:eastAsia="Times New Roman"/>
                <w:color w:val="242929"/>
                <w:sz w:val="20"/>
                <w:lang w:eastAsia="en-US"/>
              </w:rPr>
            </w:pPr>
            <w:r w:rsidRPr="0071158F">
              <w:rPr>
                <w:rFonts w:eastAsia="Times New Roman" w:hint="eastAsia"/>
                <w:color w:val="242929"/>
                <w:sz w:val="20"/>
                <w:lang w:eastAsia="en-US"/>
              </w:rPr>
              <w:t>2442</w:t>
            </w:r>
          </w:p>
        </w:tc>
        <w:tc>
          <w:tcPr>
            <w:tcW w:w="1486" w:type="dxa"/>
            <w:tcBorders>
              <w:top w:val="nil"/>
              <w:left w:val="nil"/>
              <w:bottom w:val="nil"/>
              <w:right w:val="nil"/>
            </w:tcBorders>
            <w:shd w:val="clear" w:color="auto" w:fill="auto"/>
            <w:noWrap/>
            <w:vAlign w:val="bottom"/>
            <w:hideMark/>
          </w:tcPr>
          <w:p w:rsidR="00503871" w:rsidRPr="0071158F" w:rsidRDefault="00452B1E" w:rsidP="00452B1E">
            <w:pPr>
              <w:jc w:val="right"/>
              <w:rPr>
                <w:rFonts w:eastAsia="Times New Roman"/>
                <w:color w:val="242929"/>
                <w:sz w:val="20"/>
                <w:lang w:eastAsia="en-US"/>
              </w:rPr>
            </w:pPr>
            <w:r w:rsidRPr="0071158F">
              <w:rPr>
                <w:rFonts w:eastAsia="Times New Roman"/>
                <w:color w:val="242929"/>
                <w:sz w:val="20"/>
                <w:lang w:eastAsia="en-US"/>
              </w:rPr>
              <w:t>21,4</w:t>
            </w:r>
          </w:p>
        </w:tc>
      </w:tr>
    </w:tbl>
    <w:p w:rsidR="00503871" w:rsidRDefault="00503871" w:rsidP="00813B9C">
      <w:pPr>
        <w:rPr>
          <w:rFonts w:eastAsia="Times New Roman"/>
          <w:color w:val="242929"/>
          <w:szCs w:val="22"/>
          <w:lang w:eastAsia="en-US"/>
        </w:rPr>
      </w:pPr>
    </w:p>
    <w:p w:rsidR="00503871" w:rsidRDefault="00452B1E" w:rsidP="00813B9C">
      <w:pPr>
        <w:rPr>
          <w:rFonts w:eastAsia="Times New Roman"/>
          <w:color w:val="242929"/>
          <w:szCs w:val="22"/>
          <w:lang w:eastAsia="en-US"/>
        </w:rPr>
      </w:pPr>
      <w:r>
        <w:rPr>
          <w:rFonts w:eastAsia="Times New Roman"/>
          <w:color w:val="242929"/>
          <w:szCs w:val="22"/>
          <w:lang w:eastAsia="en-US"/>
        </w:rPr>
        <w:tab/>
        <w:t xml:space="preserve">The region’s countries are interesting for foreign applicants who designate the CACEEC states in applications more and more often. </w:t>
      </w:r>
    </w:p>
    <w:p w:rsidR="00452B1E" w:rsidRDefault="00452B1E" w:rsidP="00813B9C">
      <w:pPr>
        <w:rPr>
          <w:rFonts w:eastAsia="Times New Roman"/>
          <w:color w:val="242929"/>
          <w:szCs w:val="22"/>
          <w:lang w:eastAsia="en-US"/>
        </w:rPr>
      </w:pPr>
    </w:p>
    <w:p w:rsidR="00452B1E" w:rsidRPr="00452B1E" w:rsidRDefault="00452B1E" w:rsidP="00452B1E">
      <w:pPr>
        <w:rPr>
          <w:rFonts w:eastAsia="Times New Roman"/>
          <w:b/>
          <w:color w:val="242929"/>
          <w:szCs w:val="22"/>
          <w:lang w:eastAsia="en-US"/>
        </w:rPr>
      </w:pPr>
      <w:r>
        <w:rPr>
          <w:rFonts w:eastAsia="Times New Roman"/>
          <w:b/>
          <w:color w:val="242929"/>
          <w:szCs w:val="22"/>
          <w:lang w:eastAsia="en-US"/>
        </w:rPr>
        <w:t>Designations and subsequent designations</w:t>
      </w:r>
    </w:p>
    <w:p w:rsidR="00452B1E" w:rsidRDefault="00452B1E" w:rsidP="00813B9C">
      <w:pPr>
        <w:rPr>
          <w:rFonts w:eastAsia="Times New Roman"/>
          <w:color w:val="242929"/>
          <w:szCs w:val="22"/>
          <w:lang w:eastAsia="en-US"/>
        </w:rPr>
      </w:pPr>
    </w:p>
    <w:tbl>
      <w:tblPr>
        <w:tblW w:w="8946" w:type="dxa"/>
        <w:tblInd w:w="93" w:type="dxa"/>
        <w:tblLook w:val="04A0" w:firstRow="1" w:lastRow="0" w:firstColumn="1" w:lastColumn="0" w:noHBand="0" w:noVBand="1"/>
      </w:tblPr>
      <w:tblGrid>
        <w:gridCol w:w="516"/>
        <w:gridCol w:w="1428"/>
        <w:gridCol w:w="773"/>
        <w:gridCol w:w="773"/>
        <w:gridCol w:w="773"/>
        <w:gridCol w:w="773"/>
        <w:gridCol w:w="773"/>
        <w:gridCol w:w="773"/>
        <w:gridCol w:w="773"/>
        <w:gridCol w:w="773"/>
        <w:gridCol w:w="1203"/>
      </w:tblGrid>
      <w:tr w:rsidR="00452B1E" w:rsidRPr="0071158F" w:rsidTr="00EA7AB0">
        <w:trPr>
          <w:trHeight w:val="280"/>
        </w:trPr>
        <w:tc>
          <w:tcPr>
            <w:tcW w:w="546" w:type="dxa"/>
            <w:tcBorders>
              <w:top w:val="nil"/>
              <w:left w:val="nil"/>
              <w:bottom w:val="nil"/>
              <w:right w:val="nil"/>
            </w:tcBorders>
            <w:shd w:val="clear" w:color="auto" w:fill="auto"/>
            <w:vAlign w:val="center"/>
            <w:hideMark/>
          </w:tcPr>
          <w:p w:rsidR="00452B1E" w:rsidRPr="0071158F" w:rsidRDefault="00452B1E" w:rsidP="00EA7AB0">
            <w:pPr>
              <w:rPr>
                <w:rFonts w:eastAsia="Times New Roman"/>
                <w:b/>
                <w:bCs/>
                <w:color w:val="242929"/>
                <w:sz w:val="20"/>
                <w:lang w:eastAsia="en-US"/>
              </w:rPr>
            </w:pPr>
            <w:r w:rsidRPr="0071158F">
              <w:rPr>
                <w:rFonts w:eastAsia="Times New Roman" w:hint="eastAsia"/>
                <w:b/>
                <w:bCs/>
                <w:color w:val="242929"/>
                <w:sz w:val="20"/>
                <w:lang w:eastAsia="en-US"/>
              </w:rPr>
              <w:t>CP</w:t>
            </w:r>
          </w:p>
        </w:tc>
        <w:tc>
          <w:tcPr>
            <w:tcW w:w="1549" w:type="dxa"/>
            <w:tcBorders>
              <w:top w:val="nil"/>
              <w:left w:val="nil"/>
              <w:bottom w:val="nil"/>
              <w:right w:val="nil"/>
            </w:tcBorders>
            <w:shd w:val="clear" w:color="auto" w:fill="auto"/>
            <w:vAlign w:val="center"/>
            <w:hideMark/>
          </w:tcPr>
          <w:p w:rsidR="00452B1E" w:rsidRPr="0071158F" w:rsidRDefault="00452B1E" w:rsidP="00EA7AB0">
            <w:pPr>
              <w:rPr>
                <w:rFonts w:eastAsia="Times New Roman"/>
                <w:b/>
                <w:bCs/>
                <w:color w:val="242929"/>
                <w:sz w:val="20"/>
                <w:lang w:eastAsia="en-US"/>
              </w:rPr>
            </w:pPr>
            <w:r w:rsidRPr="0071158F">
              <w:rPr>
                <w:rFonts w:eastAsia="Times New Roman" w:hint="eastAsia"/>
                <w:b/>
                <w:bCs/>
                <w:color w:val="242929"/>
                <w:sz w:val="20"/>
                <w:lang w:eastAsia="en-US"/>
              </w:rPr>
              <w:t>Office of origin</w:t>
            </w:r>
          </w:p>
        </w:tc>
        <w:tc>
          <w:tcPr>
            <w:tcW w:w="706" w:type="dxa"/>
            <w:tcBorders>
              <w:top w:val="nil"/>
              <w:left w:val="nil"/>
              <w:bottom w:val="nil"/>
              <w:right w:val="nil"/>
            </w:tcBorders>
            <w:shd w:val="clear" w:color="auto" w:fill="auto"/>
            <w:vAlign w:val="center"/>
            <w:hideMark/>
          </w:tcPr>
          <w:p w:rsidR="00452B1E" w:rsidRPr="0071158F" w:rsidRDefault="00452B1E" w:rsidP="00EA7AB0">
            <w:pPr>
              <w:jc w:val="right"/>
              <w:rPr>
                <w:rFonts w:eastAsia="Times New Roman"/>
                <w:b/>
                <w:bCs/>
                <w:color w:val="242929"/>
                <w:sz w:val="20"/>
                <w:lang w:eastAsia="en-US"/>
              </w:rPr>
            </w:pPr>
            <w:r w:rsidRPr="0071158F">
              <w:rPr>
                <w:rFonts w:eastAsia="Times New Roman" w:hint="eastAsia"/>
                <w:b/>
                <w:bCs/>
                <w:color w:val="242929"/>
                <w:sz w:val="20"/>
                <w:lang w:eastAsia="en-US"/>
              </w:rPr>
              <w:t>2010</w:t>
            </w:r>
          </w:p>
        </w:tc>
        <w:tc>
          <w:tcPr>
            <w:tcW w:w="706" w:type="dxa"/>
            <w:tcBorders>
              <w:top w:val="nil"/>
              <w:left w:val="nil"/>
              <w:bottom w:val="nil"/>
              <w:right w:val="nil"/>
            </w:tcBorders>
            <w:shd w:val="clear" w:color="auto" w:fill="auto"/>
            <w:vAlign w:val="center"/>
            <w:hideMark/>
          </w:tcPr>
          <w:p w:rsidR="00452B1E" w:rsidRPr="0071158F" w:rsidRDefault="00452B1E" w:rsidP="00EA7AB0">
            <w:pPr>
              <w:jc w:val="right"/>
              <w:rPr>
                <w:rFonts w:eastAsia="Times New Roman"/>
                <w:b/>
                <w:bCs/>
                <w:color w:val="242929"/>
                <w:sz w:val="20"/>
                <w:lang w:eastAsia="en-US"/>
              </w:rPr>
            </w:pPr>
            <w:r w:rsidRPr="0071158F">
              <w:rPr>
                <w:rFonts w:eastAsia="Times New Roman" w:hint="eastAsia"/>
                <w:b/>
                <w:bCs/>
                <w:color w:val="242929"/>
                <w:sz w:val="20"/>
                <w:lang w:eastAsia="en-US"/>
              </w:rPr>
              <w:t>2011</w:t>
            </w:r>
          </w:p>
        </w:tc>
        <w:tc>
          <w:tcPr>
            <w:tcW w:w="706" w:type="dxa"/>
            <w:tcBorders>
              <w:top w:val="nil"/>
              <w:left w:val="nil"/>
              <w:bottom w:val="nil"/>
              <w:right w:val="nil"/>
            </w:tcBorders>
            <w:shd w:val="clear" w:color="auto" w:fill="auto"/>
            <w:vAlign w:val="center"/>
            <w:hideMark/>
          </w:tcPr>
          <w:p w:rsidR="00452B1E" w:rsidRPr="0071158F" w:rsidRDefault="00452B1E" w:rsidP="00EA7AB0">
            <w:pPr>
              <w:jc w:val="right"/>
              <w:rPr>
                <w:rFonts w:eastAsia="Times New Roman"/>
                <w:b/>
                <w:bCs/>
                <w:color w:val="242929"/>
                <w:sz w:val="20"/>
                <w:lang w:eastAsia="en-US"/>
              </w:rPr>
            </w:pPr>
            <w:r w:rsidRPr="0071158F">
              <w:rPr>
                <w:rFonts w:eastAsia="Times New Roman" w:hint="eastAsia"/>
                <w:b/>
                <w:bCs/>
                <w:color w:val="242929"/>
                <w:sz w:val="20"/>
                <w:lang w:eastAsia="en-US"/>
              </w:rPr>
              <w:t>2012</w:t>
            </w:r>
          </w:p>
        </w:tc>
        <w:tc>
          <w:tcPr>
            <w:tcW w:w="706" w:type="dxa"/>
            <w:tcBorders>
              <w:top w:val="nil"/>
              <w:left w:val="nil"/>
              <w:bottom w:val="nil"/>
              <w:right w:val="nil"/>
            </w:tcBorders>
            <w:shd w:val="clear" w:color="auto" w:fill="auto"/>
            <w:vAlign w:val="center"/>
            <w:hideMark/>
          </w:tcPr>
          <w:p w:rsidR="00452B1E" w:rsidRPr="0071158F" w:rsidRDefault="00452B1E" w:rsidP="00EA7AB0">
            <w:pPr>
              <w:jc w:val="right"/>
              <w:rPr>
                <w:rFonts w:eastAsia="Times New Roman"/>
                <w:b/>
                <w:bCs/>
                <w:color w:val="242929"/>
                <w:sz w:val="20"/>
                <w:lang w:eastAsia="en-US"/>
              </w:rPr>
            </w:pPr>
            <w:r w:rsidRPr="0071158F">
              <w:rPr>
                <w:rFonts w:eastAsia="Times New Roman" w:hint="eastAsia"/>
                <w:b/>
                <w:bCs/>
                <w:color w:val="242929"/>
                <w:sz w:val="20"/>
                <w:lang w:eastAsia="en-US"/>
              </w:rPr>
              <w:t>2013</w:t>
            </w:r>
          </w:p>
        </w:tc>
        <w:tc>
          <w:tcPr>
            <w:tcW w:w="706" w:type="dxa"/>
            <w:tcBorders>
              <w:top w:val="nil"/>
              <w:left w:val="nil"/>
              <w:bottom w:val="nil"/>
              <w:right w:val="nil"/>
            </w:tcBorders>
            <w:shd w:val="clear" w:color="auto" w:fill="auto"/>
            <w:vAlign w:val="center"/>
            <w:hideMark/>
          </w:tcPr>
          <w:p w:rsidR="00452B1E" w:rsidRPr="0071158F" w:rsidRDefault="00452B1E" w:rsidP="00EA7AB0">
            <w:pPr>
              <w:jc w:val="right"/>
              <w:rPr>
                <w:rFonts w:eastAsia="Times New Roman"/>
                <w:b/>
                <w:bCs/>
                <w:color w:val="242929"/>
                <w:sz w:val="20"/>
                <w:lang w:eastAsia="en-US"/>
              </w:rPr>
            </w:pPr>
            <w:r w:rsidRPr="0071158F">
              <w:rPr>
                <w:rFonts w:eastAsia="Times New Roman" w:hint="eastAsia"/>
                <w:b/>
                <w:bCs/>
                <w:color w:val="242929"/>
                <w:sz w:val="20"/>
                <w:lang w:eastAsia="en-US"/>
              </w:rPr>
              <w:t>2014</w:t>
            </w:r>
          </w:p>
        </w:tc>
        <w:tc>
          <w:tcPr>
            <w:tcW w:w="706" w:type="dxa"/>
            <w:tcBorders>
              <w:top w:val="nil"/>
              <w:left w:val="nil"/>
              <w:bottom w:val="nil"/>
              <w:right w:val="nil"/>
            </w:tcBorders>
            <w:shd w:val="clear" w:color="auto" w:fill="auto"/>
            <w:vAlign w:val="center"/>
            <w:hideMark/>
          </w:tcPr>
          <w:p w:rsidR="00452B1E" w:rsidRPr="0071158F" w:rsidRDefault="00452B1E" w:rsidP="00EA7AB0">
            <w:pPr>
              <w:jc w:val="right"/>
              <w:rPr>
                <w:rFonts w:eastAsia="Times New Roman"/>
                <w:b/>
                <w:bCs/>
                <w:color w:val="242929"/>
                <w:sz w:val="20"/>
                <w:lang w:eastAsia="en-US"/>
              </w:rPr>
            </w:pPr>
            <w:r w:rsidRPr="0071158F">
              <w:rPr>
                <w:rFonts w:eastAsia="Times New Roman" w:hint="eastAsia"/>
                <w:b/>
                <w:bCs/>
                <w:color w:val="242929"/>
                <w:sz w:val="20"/>
                <w:lang w:eastAsia="en-US"/>
              </w:rPr>
              <w:t>2015</w:t>
            </w:r>
          </w:p>
        </w:tc>
        <w:tc>
          <w:tcPr>
            <w:tcW w:w="706" w:type="dxa"/>
            <w:tcBorders>
              <w:top w:val="nil"/>
              <w:left w:val="nil"/>
              <w:bottom w:val="nil"/>
              <w:right w:val="nil"/>
            </w:tcBorders>
            <w:shd w:val="clear" w:color="auto" w:fill="auto"/>
            <w:vAlign w:val="center"/>
            <w:hideMark/>
          </w:tcPr>
          <w:p w:rsidR="00452B1E" w:rsidRPr="0071158F" w:rsidRDefault="00452B1E" w:rsidP="00EA7AB0">
            <w:pPr>
              <w:jc w:val="right"/>
              <w:rPr>
                <w:rFonts w:eastAsia="Times New Roman"/>
                <w:b/>
                <w:bCs/>
                <w:color w:val="242929"/>
                <w:sz w:val="20"/>
                <w:lang w:eastAsia="en-US"/>
              </w:rPr>
            </w:pPr>
            <w:r w:rsidRPr="0071158F">
              <w:rPr>
                <w:rFonts w:eastAsia="Times New Roman" w:hint="eastAsia"/>
                <w:b/>
                <w:bCs/>
                <w:color w:val="242929"/>
                <w:sz w:val="20"/>
                <w:lang w:eastAsia="en-US"/>
              </w:rPr>
              <w:t>2016</w:t>
            </w:r>
          </w:p>
        </w:tc>
        <w:tc>
          <w:tcPr>
            <w:tcW w:w="706" w:type="dxa"/>
            <w:tcBorders>
              <w:top w:val="nil"/>
              <w:left w:val="nil"/>
              <w:bottom w:val="nil"/>
              <w:right w:val="nil"/>
            </w:tcBorders>
            <w:shd w:val="clear" w:color="auto" w:fill="auto"/>
            <w:vAlign w:val="center"/>
            <w:hideMark/>
          </w:tcPr>
          <w:p w:rsidR="00452B1E" w:rsidRPr="0071158F" w:rsidRDefault="00452B1E" w:rsidP="00EA7AB0">
            <w:pPr>
              <w:jc w:val="right"/>
              <w:rPr>
                <w:rFonts w:eastAsia="Times New Roman"/>
                <w:b/>
                <w:bCs/>
                <w:color w:val="242929"/>
                <w:sz w:val="20"/>
                <w:lang w:eastAsia="en-US"/>
              </w:rPr>
            </w:pPr>
            <w:r w:rsidRPr="0071158F">
              <w:rPr>
                <w:rFonts w:eastAsia="Times New Roman" w:hint="eastAsia"/>
                <w:b/>
                <w:bCs/>
                <w:color w:val="242929"/>
                <w:sz w:val="20"/>
                <w:lang w:eastAsia="en-US"/>
              </w:rPr>
              <w:t>2017</w:t>
            </w:r>
          </w:p>
        </w:tc>
        <w:tc>
          <w:tcPr>
            <w:tcW w:w="1203" w:type="dxa"/>
            <w:tcBorders>
              <w:top w:val="nil"/>
              <w:left w:val="nil"/>
              <w:bottom w:val="nil"/>
              <w:right w:val="nil"/>
            </w:tcBorders>
            <w:shd w:val="clear" w:color="auto" w:fill="auto"/>
            <w:noWrap/>
            <w:vAlign w:val="bottom"/>
            <w:hideMark/>
          </w:tcPr>
          <w:p w:rsidR="00452B1E" w:rsidRPr="0071158F" w:rsidRDefault="00452B1E" w:rsidP="00EA7AB0">
            <w:pPr>
              <w:jc w:val="right"/>
              <w:rPr>
                <w:rFonts w:eastAsia="Times New Roman"/>
                <w:b/>
                <w:color w:val="242929"/>
                <w:sz w:val="20"/>
                <w:lang w:eastAsia="en-US"/>
              </w:rPr>
            </w:pPr>
            <w:r w:rsidRPr="0071158F">
              <w:rPr>
                <w:rFonts w:eastAsia="Times New Roman"/>
                <w:b/>
                <w:color w:val="242929"/>
                <w:sz w:val="20"/>
                <w:lang w:eastAsia="en-US"/>
              </w:rPr>
              <w:t xml:space="preserve">% </w:t>
            </w:r>
          </w:p>
          <w:p w:rsidR="00452B1E" w:rsidRPr="0071158F" w:rsidRDefault="00452B1E" w:rsidP="00EA7AB0">
            <w:pPr>
              <w:jc w:val="right"/>
              <w:rPr>
                <w:rFonts w:eastAsia="Times New Roman"/>
                <w:b/>
                <w:color w:val="242929"/>
                <w:sz w:val="20"/>
                <w:lang w:eastAsia="en-US"/>
              </w:rPr>
            </w:pPr>
            <w:r w:rsidRPr="0071158F">
              <w:rPr>
                <w:rFonts w:eastAsia="Times New Roman"/>
                <w:b/>
                <w:color w:val="242929"/>
                <w:sz w:val="20"/>
                <w:lang w:eastAsia="en-US"/>
              </w:rPr>
              <w:t>2017/</w:t>
            </w:r>
            <w:r w:rsidRPr="0071158F">
              <w:rPr>
                <w:rFonts w:eastAsia="Times New Roman"/>
                <w:b/>
                <w:color w:val="242929"/>
                <w:sz w:val="20"/>
                <w:lang w:eastAsia="en-US"/>
              </w:rPr>
              <w:br/>
              <w:t>2016</w:t>
            </w:r>
          </w:p>
        </w:tc>
      </w:tr>
      <w:tr w:rsidR="00452B1E" w:rsidRPr="0071158F" w:rsidTr="00452B1E">
        <w:trPr>
          <w:trHeight w:val="280"/>
        </w:trPr>
        <w:tc>
          <w:tcPr>
            <w:tcW w:w="546" w:type="dxa"/>
            <w:tcBorders>
              <w:top w:val="nil"/>
              <w:left w:val="nil"/>
              <w:bottom w:val="nil"/>
              <w:right w:val="nil"/>
            </w:tcBorders>
            <w:shd w:val="clear" w:color="auto" w:fill="auto"/>
            <w:vAlign w:val="bottom"/>
            <w:hideMark/>
          </w:tcPr>
          <w:p w:rsidR="00452B1E" w:rsidRPr="0071158F" w:rsidRDefault="00452B1E" w:rsidP="00EA7AB0">
            <w:pPr>
              <w:rPr>
                <w:rFonts w:eastAsia="Times New Roman"/>
                <w:color w:val="242929"/>
                <w:sz w:val="20"/>
                <w:lang w:eastAsia="en-US"/>
              </w:rPr>
            </w:pPr>
            <w:r w:rsidRPr="0071158F">
              <w:rPr>
                <w:rFonts w:eastAsia="Times New Roman" w:hint="eastAsia"/>
                <w:color w:val="242929"/>
                <w:sz w:val="20"/>
                <w:lang w:eastAsia="en-US"/>
              </w:rPr>
              <w:t>AM</w:t>
            </w:r>
          </w:p>
        </w:tc>
        <w:tc>
          <w:tcPr>
            <w:tcW w:w="1549" w:type="dxa"/>
            <w:tcBorders>
              <w:top w:val="nil"/>
              <w:left w:val="nil"/>
              <w:bottom w:val="nil"/>
              <w:right w:val="nil"/>
            </w:tcBorders>
            <w:shd w:val="clear" w:color="auto" w:fill="auto"/>
            <w:vAlign w:val="bottom"/>
            <w:hideMark/>
          </w:tcPr>
          <w:p w:rsidR="00452B1E" w:rsidRPr="0071158F" w:rsidRDefault="00452B1E" w:rsidP="00EA7AB0">
            <w:pPr>
              <w:rPr>
                <w:rFonts w:eastAsia="Times New Roman"/>
                <w:color w:val="242929"/>
                <w:sz w:val="20"/>
                <w:lang w:eastAsia="en-US"/>
              </w:rPr>
            </w:pPr>
            <w:r w:rsidRPr="0071158F">
              <w:rPr>
                <w:rFonts w:eastAsia="Times New Roman" w:hint="eastAsia"/>
                <w:color w:val="242929"/>
                <w:sz w:val="20"/>
                <w:lang w:eastAsia="en-US"/>
              </w:rPr>
              <w:t>Armenia</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2655</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2902</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3087</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3025</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2874</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3149</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2268</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2983</w:t>
            </w:r>
          </w:p>
        </w:tc>
        <w:tc>
          <w:tcPr>
            <w:tcW w:w="1203" w:type="dxa"/>
            <w:tcBorders>
              <w:top w:val="nil"/>
              <w:left w:val="nil"/>
              <w:bottom w:val="nil"/>
              <w:right w:val="nil"/>
            </w:tcBorders>
            <w:shd w:val="clear" w:color="auto" w:fill="auto"/>
            <w:noWrap/>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31,5</w:t>
            </w:r>
          </w:p>
        </w:tc>
      </w:tr>
      <w:tr w:rsidR="00452B1E" w:rsidRPr="0071158F" w:rsidTr="00452B1E">
        <w:trPr>
          <w:trHeight w:val="280"/>
        </w:trPr>
        <w:tc>
          <w:tcPr>
            <w:tcW w:w="546" w:type="dxa"/>
            <w:tcBorders>
              <w:top w:val="nil"/>
              <w:left w:val="nil"/>
              <w:bottom w:val="nil"/>
              <w:right w:val="nil"/>
            </w:tcBorders>
            <w:shd w:val="clear" w:color="auto" w:fill="auto"/>
            <w:vAlign w:val="bottom"/>
            <w:hideMark/>
          </w:tcPr>
          <w:p w:rsidR="00452B1E" w:rsidRPr="0071158F" w:rsidRDefault="00452B1E" w:rsidP="00EA7AB0">
            <w:pPr>
              <w:rPr>
                <w:rFonts w:eastAsia="Times New Roman"/>
                <w:color w:val="242929"/>
                <w:sz w:val="20"/>
                <w:lang w:eastAsia="en-US"/>
              </w:rPr>
            </w:pPr>
            <w:r w:rsidRPr="0071158F">
              <w:rPr>
                <w:rFonts w:eastAsia="Times New Roman" w:hint="eastAsia"/>
                <w:color w:val="242929"/>
                <w:sz w:val="20"/>
                <w:lang w:eastAsia="en-US"/>
              </w:rPr>
              <w:t>AZ</w:t>
            </w:r>
          </w:p>
        </w:tc>
        <w:tc>
          <w:tcPr>
            <w:tcW w:w="1549" w:type="dxa"/>
            <w:tcBorders>
              <w:top w:val="nil"/>
              <w:left w:val="nil"/>
              <w:bottom w:val="nil"/>
              <w:right w:val="nil"/>
            </w:tcBorders>
            <w:shd w:val="clear" w:color="auto" w:fill="auto"/>
            <w:vAlign w:val="bottom"/>
            <w:hideMark/>
          </w:tcPr>
          <w:p w:rsidR="00452B1E" w:rsidRPr="0071158F" w:rsidRDefault="00452B1E" w:rsidP="00EA7AB0">
            <w:pPr>
              <w:rPr>
                <w:rFonts w:eastAsia="Times New Roman"/>
                <w:color w:val="242929"/>
                <w:sz w:val="20"/>
                <w:lang w:eastAsia="en-US"/>
              </w:rPr>
            </w:pPr>
            <w:r w:rsidRPr="0071158F">
              <w:rPr>
                <w:rFonts w:eastAsia="Times New Roman" w:hint="eastAsia"/>
                <w:color w:val="242929"/>
                <w:sz w:val="20"/>
                <w:lang w:eastAsia="en-US"/>
              </w:rPr>
              <w:t>Azerbaijan</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3304</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3553</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3893</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3992</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3795</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4044</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3046</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3565</w:t>
            </w:r>
          </w:p>
        </w:tc>
        <w:tc>
          <w:tcPr>
            <w:tcW w:w="1203" w:type="dxa"/>
            <w:tcBorders>
              <w:top w:val="nil"/>
              <w:left w:val="nil"/>
              <w:bottom w:val="nil"/>
              <w:right w:val="nil"/>
            </w:tcBorders>
            <w:shd w:val="clear" w:color="auto" w:fill="auto"/>
            <w:noWrap/>
            <w:vAlign w:val="bottom"/>
          </w:tcPr>
          <w:p w:rsidR="00452B1E" w:rsidRPr="0071158F" w:rsidRDefault="00452B1E" w:rsidP="00452B1E">
            <w:pPr>
              <w:jc w:val="right"/>
              <w:rPr>
                <w:rFonts w:eastAsia="Times New Roman"/>
                <w:color w:val="242929"/>
                <w:sz w:val="20"/>
                <w:lang w:eastAsia="en-US"/>
              </w:rPr>
            </w:pPr>
            <w:r w:rsidRPr="0071158F">
              <w:rPr>
                <w:rFonts w:eastAsia="Times New Roman"/>
                <w:color w:val="242929"/>
                <w:sz w:val="20"/>
                <w:lang w:eastAsia="en-US"/>
              </w:rPr>
              <w:t>17,0</w:t>
            </w:r>
          </w:p>
        </w:tc>
      </w:tr>
      <w:tr w:rsidR="00452B1E" w:rsidRPr="0071158F" w:rsidTr="00452B1E">
        <w:trPr>
          <w:trHeight w:val="280"/>
        </w:trPr>
        <w:tc>
          <w:tcPr>
            <w:tcW w:w="546" w:type="dxa"/>
            <w:tcBorders>
              <w:top w:val="nil"/>
              <w:left w:val="nil"/>
              <w:bottom w:val="nil"/>
              <w:right w:val="nil"/>
            </w:tcBorders>
            <w:shd w:val="clear" w:color="auto" w:fill="auto"/>
            <w:vAlign w:val="bottom"/>
            <w:hideMark/>
          </w:tcPr>
          <w:p w:rsidR="00452B1E" w:rsidRPr="0071158F" w:rsidRDefault="00452B1E" w:rsidP="00EA7AB0">
            <w:pPr>
              <w:rPr>
                <w:rFonts w:eastAsia="Times New Roman"/>
                <w:color w:val="242929"/>
                <w:sz w:val="20"/>
                <w:lang w:eastAsia="en-US"/>
              </w:rPr>
            </w:pPr>
            <w:r w:rsidRPr="0071158F">
              <w:rPr>
                <w:rFonts w:eastAsia="Times New Roman" w:hint="eastAsia"/>
                <w:color w:val="242929"/>
                <w:sz w:val="20"/>
                <w:lang w:eastAsia="en-US"/>
              </w:rPr>
              <w:t>BY</w:t>
            </w:r>
          </w:p>
        </w:tc>
        <w:tc>
          <w:tcPr>
            <w:tcW w:w="1549" w:type="dxa"/>
            <w:tcBorders>
              <w:top w:val="nil"/>
              <w:left w:val="nil"/>
              <w:bottom w:val="nil"/>
              <w:right w:val="nil"/>
            </w:tcBorders>
            <w:shd w:val="clear" w:color="auto" w:fill="auto"/>
            <w:vAlign w:val="bottom"/>
            <w:hideMark/>
          </w:tcPr>
          <w:p w:rsidR="00452B1E" w:rsidRPr="0071158F" w:rsidRDefault="00452B1E" w:rsidP="00EA7AB0">
            <w:pPr>
              <w:rPr>
                <w:rFonts w:eastAsia="Times New Roman"/>
                <w:color w:val="242929"/>
                <w:sz w:val="20"/>
                <w:lang w:eastAsia="en-US"/>
              </w:rPr>
            </w:pPr>
            <w:r w:rsidRPr="0071158F">
              <w:rPr>
                <w:rFonts w:eastAsia="Times New Roman" w:hint="eastAsia"/>
                <w:color w:val="242929"/>
                <w:sz w:val="20"/>
                <w:lang w:eastAsia="en-US"/>
              </w:rPr>
              <w:t>Belarus</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5328</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5857</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6022</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6107</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5506</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5510</w:t>
            </w:r>
          </w:p>
        </w:tc>
        <w:tc>
          <w:tcPr>
            <w:tcW w:w="706" w:type="dxa"/>
            <w:tcBorders>
              <w:top w:val="nil"/>
              <w:left w:val="nil"/>
              <w:bottom w:val="nil"/>
              <w:right w:val="nil"/>
            </w:tcBorders>
            <w:shd w:val="clear" w:color="auto" w:fill="auto"/>
            <w:vAlign w:val="bottom"/>
          </w:tcPr>
          <w:p w:rsidR="00452B1E" w:rsidRPr="0071158F" w:rsidRDefault="00452B1E" w:rsidP="00EA7AB0">
            <w:pPr>
              <w:jc w:val="right"/>
              <w:rPr>
                <w:rFonts w:eastAsia="Times New Roman"/>
                <w:color w:val="242929"/>
                <w:sz w:val="20"/>
                <w:lang w:eastAsia="en-US"/>
              </w:rPr>
            </w:pPr>
            <w:r w:rsidRPr="0071158F">
              <w:rPr>
                <w:rFonts w:eastAsia="Times New Roman"/>
                <w:color w:val="242929"/>
                <w:sz w:val="20"/>
                <w:lang w:eastAsia="en-US"/>
              </w:rPr>
              <w:t>4281</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5235</w:t>
            </w:r>
          </w:p>
        </w:tc>
        <w:tc>
          <w:tcPr>
            <w:tcW w:w="1203" w:type="dxa"/>
            <w:tcBorders>
              <w:top w:val="nil"/>
              <w:left w:val="nil"/>
              <w:bottom w:val="nil"/>
              <w:right w:val="nil"/>
            </w:tcBorders>
            <w:shd w:val="clear" w:color="auto" w:fill="auto"/>
            <w:noWrap/>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22,3</w:t>
            </w:r>
          </w:p>
        </w:tc>
      </w:tr>
      <w:tr w:rsidR="00452B1E" w:rsidRPr="0071158F" w:rsidTr="00452B1E">
        <w:trPr>
          <w:trHeight w:val="280"/>
        </w:trPr>
        <w:tc>
          <w:tcPr>
            <w:tcW w:w="546" w:type="dxa"/>
            <w:tcBorders>
              <w:top w:val="nil"/>
              <w:left w:val="nil"/>
              <w:bottom w:val="nil"/>
              <w:right w:val="nil"/>
            </w:tcBorders>
            <w:shd w:val="clear" w:color="auto" w:fill="auto"/>
            <w:vAlign w:val="bottom"/>
            <w:hideMark/>
          </w:tcPr>
          <w:p w:rsidR="00452B1E" w:rsidRPr="0071158F" w:rsidRDefault="00452B1E" w:rsidP="00EA7AB0">
            <w:pPr>
              <w:rPr>
                <w:rFonts w:eastAsia="Times New Roman"/>
                <w:color w:val="242929"/>
                <w:sz w:val="20"/>
                <w:lang w:eastAsia="en-US"/>
              </w:rPr>
            </w:pPr>
            <w:r w:rsidRPr="0071158F">
              <w:rPr>
                <w:rFonts w:eastAsia="Times New Roman" w:hint="eastAsia"/>
                <w:color w:val="242929"/>
                <w:sz w:val="20"/>
                <w:lang w:eastAsia="en-US"/>
              </w:rPr>
              <w:t>KZ</w:t>
            </w:r>
          </w:p>
        </w:tc>
        <w:tc>
          <w:tcPr>
            <w:tcW w:w="1549" w:type="dxa"/>
            <w:tcBorders>
              <w:top w:val="nil"/>
              <w:left w:val="nil"/>
              <w:bottom w:val="nil"/>
              <w:right w:val="nil"/>
            </w:tcBorders>
            <w:shd w:val="clear" w:color="auto" w:fill="auto"/>
            <w:vAlign w:val="bottom"/>
            <w:hideMark/>
          </w:tcPr>
          <w:p w:rsidR="00452B1E" w:rsidRPr="0071158F" w:rsidRDefault="00452B1E" w:rsidP="00EA7AB0">
            <w:pPr>
              <w:rPr>
                <w:rFonts w:eastAsia="Times New Roman"/>
                <w:color w:val="242929"/>
                <w:sz w:val="20"/>
                <w:lang w:eastAsia="en-US"/>
              </w:rPr>
            </w:pPr>
            <w:r w:rsidRPr="0071158F">
              <w:rPr>
                <w:rFonts w:eastAsia="Times New Roman" w:hint="eastAsia"/>
                <w:color w:val="242929"/>
                <w:sz w:val="20"/>
                <w:lang w:eastAsia="en-US"/>
              </w:rPr>
              <w:t>Kazakhstan</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3607</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5112</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6053</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6448</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5814</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5820</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4564</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5570</w:t>
            </w:r>
          </w:p>
        </w:tc>
        <w:tc>
          <w:tcPr>
            <w:tcW w:w="1203" w:type="dxa"/>
            <w:tcBorders>
              <w:top w:val="nil"/>
              <w:left w:val="nil"/>
              <w:bottom w:val="nil"/>
              <w:right w:val="nil"/>
            </w:tcBorders>
            <w:shd w:val="clear" w:color="auto" w:fill="auto"/>
            <w:noWrap/>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22,0</w:t>
            </w:r>
          </w:p>
        </w:tc>
      </w:tr>
      <w:tr w:rsidR="00452B1E" w:rsidRPr="0071158F" w:rsidTr="00452B1E">
        <w:trPr>
          <w:trHeight w:val="280"/>
        </w:trPr>
        <w:tc>
          <w:tcPr>
            <w:tcW w:w="546" w:type="dxa"/>
            <w:tcBorders>
              <w:top w:val="nil"/>
              <w:left w:val="nil"/>
              <w:bottom w:val="nil"/>
              <w:right w:val="nil"/>
            </w:tcBorders>
            <w:shd w:val="clear" w:color="auto" w:fill="auto"/>
            <w:vAlign w:val="bottom"/>
            <w:hideMark/>
          </w:tcPr>
          <w:p w:rsidR="00452B1E" w:rsidRPr="0071158F" w:rsidRDefault="00452B1E" w:rsidP="00EA7AB0">
            <w:pPr>
              <w:rPr>
                <w:rFonts w:eastAsia="Times New Roman"/>
                <w:color w:val="242929"/>
                <w:sz w:val="20"/>
                <w:lang w:eastAsia="en-US"/>
              </w:rPr>
            </w:pPr>
            <w:r w:rsidRPr="0071158F">
              <w:rPr>
                <w:rFonts w:eastAsia="Times New Roman" w:hint="eastAsia"/>
                <w:color w:val="242929"/>
                <w:sz w:val="20"/>
                <w:lang w:eastAsia="en-US"/>
              </w:rPr>
              <w:t>KG</w:t>
            </w:r>
          </w:p>
        </w:tc>
        <w:tc>
          <w:tcPr>
            <w:tcW w:w="1549" w:type="dxa"/>
            <w:tcBorders>
              <w:top w:val="nil"/>
              <w:left w:val="nil"/>
              <w:bottom w:val="nil"/>
              <w:right w:val="nil"/>
            </w:tcBorders>
            <w:shd w:val="clear" w:color="auto" w:fill="auto"/>
            <w:vAlign w:val="bottom"/>
            <w:hideMark/>
          </w:tcPr>
          <w:p w:rsidR="00452B1E" w:rsidRPr="0071158F" w:rsidRDefault="00452B1E" w:rsidP="00EA7AB0">
            <w:pPr>
              <w:rPr>
                <w:rFonts w:eastAsia="Times New Roman"/>
                <w:color w:val="242929"/>
                <w:sz w:val="20"/>
                <w:lang w:eastAsia="en-US"/>
              </w:rPr>
            </w:pPr>
            <w:r w:rsidRPr="0071158F">
              <w:rPr>
                <w:rFonts w:eastAsia="Times New Roman" w:hint="eastAsia"/>
                <w:color w:val="242929"/>
                <w:sz w:val="20"/>
                <w:lang w:eastAsia="en-US"/>
              </w:rPr>
              <w:t>Kyrgyzstan</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2530</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2624</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2832</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2901</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2499</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2862</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2143</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2784</w:t>
            </w:r>
          </w:p>
        </w:tc>
        <w:tc>
          <w:tcPr>
            <w:tcW w:w="1203" w:type="dxa"/>
            <w:tcBorders>
              <w:top w:val="nil"/>
              <w:left w:val="nil"/>
              <w:bottom w:val="nil"/>
              <w:right w:val="nil"/>
            </w:tcBorders>
            <w:shd w:val="clear" w:color="auto" w:fill="auto"/>
            <w:noWrap/>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29,9</w:t>
            </w:r>
          </w:p>
        </w:tc>
      </w:tr>
      <w:tr w:rsidR="00452B1E" w:rsidRPr="0071158F" w:rsidTr="00452B1E">
        <w:trPr>
          <w:trHeight w:val="280"/>
        </w:trPr>
        <w:tc>
          <w:tcPr>
            <w:tcW w:w="546" w:type="dxa"/>
            <w:tcBorders>
              <w:top w:val="nil"/>
              <w:left w:val="nil"/>
              <w:bottom w:val="nil"/>
              <w:right w:val="nil"/>
            </w:tcBorders>
            <w:shd w:val="clear" w:color="auto" w:fill="auto"/>
            <w:vAlign w:val="bottom"/>
            <w:hideMark/>
          </w:tcPr>
          <w:p w:rsidR="00452B1E" w:rsidRPr="0071158F" w:rsidRDefault="00452B1E" w:rsidP="00EA7AB0">
            <w:pPr>
              <w:rPr>
                <w:rFonts w:eastAsia="Times New Roman"/>
                <w:color w:val="242929"/>
                <w:sz w:val="20"/>
                <w:lang w:eastAsia="en-US"/>
              </w:rPr>
            </w:pPr>
            <w:r w:rsidRPr="0071158F">
              <w:rPr>
                <w:rFonts w:eastAsia="Times New Roman" w:hint="eastAsia"/>
                <w:color w:val="242929"/>
                <w:sz w:val="20"/>
                <w:lang w:eastAsia="en-US"/>
              </w:rPr>
              <w:t>RU</w:t>
            </w:r>
          </w:p>
        </w:tc>
        <w:tc>
          <w:tcPr>
            <w:tcW w:w="1549" w:type="dxa"/>
            <w:tcBorders>
              <w:top w:val="nil"/>
              <w:left w:val="nil"/>
              <w:bottom w:val="nil"/>
              <w:right w:val="nil"/>
            </w:tcBorders>
            <w:shd w:val="clear" w:color="auto" w:fill="auto"/>
            <w:vAlign w:val="bottom"/>
            <w:hideMark/>
          </w:tcPr>
          <w:p w:rsidR="00452B1E" w:rsidRPr="0071158F" w:rsidRDefault="00452B1E" w:rsidP="00EA7AB0">
            <w:pPr>
              <w:rPr>
                <w:rFonts w:eastAsia="Times New Roman"/>
                <w:color w:val="242929"/>
                <w:sz w:val="20"/>
                <w:lang w:eastAsia="en-US"/>
              </w:rPr>
            </w:pPr>
            <w:r w:rsidRPr="0071158F">
              <w:rPr>
                <w:rFonts w:eastAsia="Times New Roman" w:hint="eastAsia"/>
                <w:color w:val="242929"/>
                <w:sz w:val="20"/>
                <w:lang w:eastAsia="en-US"/>
              </w:rPr>
              <w:t>Russian Federation</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14250</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15691</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16634</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18239</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16573</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17436</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14301</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17199</w:t>
            </w:r>
          </w:p>
        </w:tc>
        <w:tc>
          <w:tcPr>
            <w:tcW w:w="1203" w:type="dxa"/>
            <w:tcBorders>
              <w:top w:val="nil"/>
              <w:left w:val="nil"/>
              <w:bottom w:val="nil"/>
              <w:right w:val="nil"/>
            </w:tcBorders>
            <w:shd w:val="clear" w:color="auto" w:fill="auto"/>
            <w:noWrap/>
            <w:vAlign w:val="bottom"/>
          </w:tcPr>
          <w:p w:rsidR="00452B1E" w:rsidRPr="0071158F" w:rsidRDefault="0071158F" w:rsidP="00EA7AB0">
            <w:pPr>
              <w:jc w:val="right"/>
              <w:rPr>
                <w:rFonts w:eastAsia="Times New Roman"/>
                <w:color w:val="242929"/>
                <w:sz w:val="20"/>
                <w:lang w:eastAsia="en-US"/>
              </w:rPr>
            </w:pPr>
            <w:r w:rsidRPr="0071158F">
              <w:rPr>
                <w:rFonts w:eastAsia="Times New Roman"/>
                <w:color w:val="242929"/>
                <w:sz w:val="20"/>
                <w:lang w:eastAsia="en-US"/>
              </w:rPr>
              <w:t>20,3</w:t>
            </w:r>
          </w:p>
        </w:tc>
      </w:tr>
      <w:tr w:rsidR="00452B1E" w:rsidRPr="0071158F" w:rsidTr="00452B1E">
        <w:trPr>
          <w:trHeight w:val="280"/>
        </w:trPr>
        <w:tc>
          <w:tcPr>
            <w:tcW w:w="546" w:type="dxa"/>
            <w:tcBorders>
              <w:top w:val="nil"/>
              <w:left w:val="nil"/>
              <w:bottom w:val="nil"/>
              <w:right w:val="nil"/>
            </w:tcBorders>
            <w:shd w:val="clear" w:color="auto" w:fill="auto"/>
            <w:vAlign w:val="bottom"/>
            <w:hideMark/>
          </w:tcPr>
          <w:p w:rsidR="00452B1E" w:rsidRPr="0071158F" w:rsidRDefault="00452B1E" w:rsidP="00EA7AB0">
            <w:pPr>
              <w:rPr>
                <w:rFonts w:eastAsia="Times New Roman"/>
                <w:color w:val="242929"/>
                <w:sz w:val="20"/>
                <w:lang w:eastAsia="en-US"/>
              </w:rPr>
            </w:pPr>
            <w:r w:rsidRPr="0071158F">
              <w:rPr>
                <w:rFonts w:eastAsia="Times New Roman" w:hint="eastAsia"/>
                <w:color w:val="242929"/>
                <w:sz w:val="20"/>
                <w:lang w:eastAsia="en-US"/>
              </w:rPr>
              <w:t>TJ</w:t>
            </w:r>
          </w:p>
        </w:tc>
        <w:tc>
          <w:tcPr>
            <w:tcW w:w="1549" w:type="dxa"/>
            <w:tcBorders>
              <w:top w:val="nil"/>
              <w:left w:val="nil"/>
              <w:bottom w:val="nil"/>
              <w:right w:val="nil"/>
            </w:tcBorders>
            <w:shd w:val="clear" w:color="auto" w:fill="auto"/>
            <w:vAlign w:val="bottom"/>
            <w:hideMark/>
          </w:tcPr>
          <w:p w:rsidR="00452B1E" w:rsidRPr="0071158F" w:rsidRDefault="00452B1E" w:rsidP="00EA7AB0">
            <w:pPr>
              <w:rPr>
                <w:rFonts w:eastAsia="Times New Roman"/>
                <w:color w:val="242929"/>
                <w:sz w:val="20"/>
                <w:lang w:eastAsia="en-US"/>
              </w:rPr>
            </w:pPr>
            <w:r w:rsidRPr="0071158F">
              <w:rPr>
                <w:rFonts w:eastAsia="Times New Roman" w:hint="eastAsia"/>
                <w:color w:val="242929"/>
                <w:sz w:val="20"/>
                <w:lang w:eastAsia="en-US"/>
              </w:rPr>
              <w:t>Tajikistan</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1537</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1945</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2467</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2463</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2238</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2484</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1837</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2298</w:t>
            </w:r>
          </w:p>
        </w:tc>
        <w:tc>
          <w:tcPr>
            <w:tcW w:w="1203" w:type="dxa"/>
            <w:tcBorders>
              <w:top w:val="nil"/>
              <w:left w:val="nil"/>
              <w:bottom w:val="nil"/>
              <w:right w:val="nil"/>
            </w:tcBorders>
            <w:shd w:val="clear" w:color="auto" w:fill="auto"/>
            <w:noWrap/>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25,1</w:t>
            </w:r>
          </w:p>
        </w:tc>
      </w:tr>
      <w:tr w:rsidR="00452B1E" w:rsidRPr="0071158F" w:rsidTr="00452B1E">
        <w:trPr>
          <w:trHeight w:val="280"/>
        </w:trPr>
        <w:tc>
          <w:tcPr>
            <w:tcW w:w="546" w:type="dxa"/>
            <w:tcBorders>
              <w:top w:val="nil"/>
              <w:left w:val="nil"/>
              <w:bottom w:val="nil"/>
              <w:right w:val="nil"/>
            </w:tcBorders>
            <w:shd w:val="clear" w:color="auto" w:fill="auto"/>
            <w:vAlign w:val="bottom"/>
            <w:hideMark/>
          </w:tcPr>
          <w:p w:rsidR="00452B1E" w:rsidRPr="0071158F" w:rsidRDefault="00452B1E" w:rsidP="00EA7AB0">
            <w:pPr>
              <w:rPr>
                <w:rFonts w:eastAsia="Times New Roman"/>
                <w:color w:val="242929"/>
                <w:sz w:val="20"/>
                <w:lang w:eastAsia="en-US"/>
              </w:rPr>
            </w:pPr>
            <w:r w:rsidRPr="0071158F">
              <w:rPr>
                <w:rFonts w:eastAsia="Times New Roman" w:hint="eastAsia"/>
                <w:color w:val="242929"/>
                <w:sz w:val="20"/>
                <w:lang w:eastAsia="en-US"/>
              </w:rPr>
              <w:t>TM</w:t>
            </w:r>
          </w:p>
        </w:tc>
        <w:tc>
          <w:tcPr>
            <w:tcW w:w="1549" w:type="dxa"/>
            <w:tcBorders>
              <w:top w:val="nil"/>
              <w:left w:val="nil"/>
              <w:bottom w:val="nil"/>
              <w:right w:val="nil"/>
            </w:tcBorders>
            <w:shd w:val="clear" w:color="auto" w:fill="auto"/>
            <w:vAlign w:val="bottom"/>
            <w:hideMark/>
          </w:tcPr>
          <w:p w:rsidR="00452B1E" w:rsidRPr="0071158F" w:rsidRDefault="00452B1E" w:rsidP="00EA7AB0">
            <w:pPr>
              <w:rPr>
                <w:rFonts w:eastAsia="Times New Roman"/>
                <w:color w:val="242929"/>
                <w:sz w:val="20"/>
                <w:lang w:eastAsia="en-US"/>
              </w:rPr>
            </w:pPr>
            <w:r w:rsidRPr="0071158F">
              <w:rPr>
                <w:rFonts w:eastAsia="Times New Roman" w:hint="eastAsia"/>
                <w:color w:val="242929"/>
                <w:sz w:val="20"/>
                <w:lang w:eastAsia="en-US"/>
              </w:rPr>
              <w:t>Turkmenistan</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2240</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2293</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2548</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2521</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2281</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2559</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1899</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2270</w:t>
            </w:r>
          </w:p>
        </w:tc>
        <w:tc>
          <w:tcPr>
            <w:tcW w:w="1203" w:type="dxa"/>
            <w:tcBorders>
              <w:top w:val="nil"/>
              <w:left w:val="nil"/>
              <w:bottom w:val="nil"/>
              <w:right w:val="nil"/>
            </w:tcBorders>
            <w:shd w:val="clear" w:color="auto" w:fill="auto"/>
            <w:noWrap/>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19,5</w:t>
            </w:r>
          </w:p>
        </w:tc>
      </w:tr>
      <w:tr w:rsidR="00452B1E" w:rsidRPr="0071158F" w:rsidTr="00452B1E">
        <w:trPr>
          <w:trHeight w:val="280"/>
        </w:trPr>
        <w:tc>
          <w:tcPr>
            <w:tcW w:w="546" w:type="dxa"/>
            <w:tcBorders>
              <w:top w:val="nil"/>
              <w:left w:val="nil"/>
              <w:bottom w:val="nil"/>
              <w:right w:val="nil"/>
            </w:tcBorders>
            <w:shd w:val="clear" w:color="auto" w:fill="auto"/>
            <w:vAlign w:val="bottom"/>
            <w:hideMark/>
          </w:tcPr>
          <w:p w:rsidR="00452B1E" w:rsidRPr="0071158F" w:rsidRDefault="00452B1E" w:rsidP="00EA7AB0">
            <w:pPr>
              <w:rPr>
                <w:rFonts w:eastAsia="Times New Roman"/>
                <w:color w:val="242929"/>
                <w:sz w:val="20"/>
                <w:lang w:eastAsia="en-US"/>
              </w:rPr>
            </w:pPr>
            <w:r w:rsidRPr="0071158F">
              <w:rPr>
                <w:rFonts w:eastAsia="Times New Roman" w:hint="eastAsia"/>
                <w:color w:val="242929"/>
                <w:sz w:val="20"/>
                <w:lang w:eastAsia="en-US"/>
              </w:rPr>
              <w:t>UA</w:t>
            </w:r>
          </w:p>
        </w:tc>
        <w:tc>
          <w:tcPr>
            <w:tcW w:w="1549" w:type="dxa"/>
            <w:tcBorders>
              <w:top w:val="nil"/>
              <w:left w:val="nil"/>
              <w:bottom w:val="nil"/>
              <w:right w:val="nil"/>
            </w:tcBorders>
            <w:shd w:val="clear" w:color="auto" w:fill="auto"/>
            <w:vAlign w:val="bottom"/>
            <w:hideMark/>
          </w:tcPr>
          <w:p w:rsidR="00452B1E" w:rsidRPr="0071158F" w:rsidRDefault="00452B1E" w:rsidP="00EA7AB0">
            <w:pPr>
              <w:rPr>
                <w:rFonts w:eastAsia="Times New Roman"/>
                <w:color w:val="242929"/>
                <w:sz w:val="20"/>
                <w:lang w:eastAsia="en-US"/>
              </w:rPr>
            </w:pPr>
            <w:r w:rsidRPr="0071158F">
              <w:rPr>
                <w:rFonts w:eastAsia="Times New Roman" w:hint="eastAsia"/>
                <w:color w:val="242929"/>
                <w:sz w:val="20"/>
                <w:lang w:eastAsia="en-US"/>
              </w:rPr>
              <w:t>Ukraine</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8288</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8903</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9282</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9589</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8430</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7828</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6090</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7630</w:t>
            </w:r>
          </w:p>
        </w:tc>
        <w:tc>
          <w:tcPr>
            <w:tcW w:w="1203" w:type="dxa"/>
            <w:tcBorders>
              <w:top w:val="nil"/>
              <w:left w:val="nil"/>
              <w:bottom w:val="nil"/>
              <w:right w:val="nil"/>
            </w:tcBorders>
            <w:shd w:val="clear" w:color="auto" w:fill="auto"/>
            <w:noWrap/>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25,3</w:t>
            </w:r>
          </w:p>
        </w:tc>
      </w:tr>
      <w:tr w:rsidR="00452B1E" w:rsidRPr="0071158F" w:rsidTr="00452B1E">
        <w:trPr>
          <w:trHeight w:val="280"/>
        </w:trPr>
        <w:tc>
          <w:tcPr>
            <w:tcW w:w="546" w:type="dxa"/>
            <w:tcBorders>
              <w:top w:val="nil"/>
              <w:left w:val="nil"/>
              <w:bottom w:val="nil"/>
              <w:right w:val="nil"/>
            </w:tcBorders>
            <w:shd w:val="clear" w:color="auto" w:fill="auto"/>
            <w:vAlign w:val="bottom"/>
            <w:hideMark/>
          </w:tcPr>
          <w:p w:rsidR="00452B1E" w:rsidRPr="0071158F" w:rsidRDefault="00452B1E" w:rsidP="00EA7AB0">
            <w:pPr>
              <w:rPr>
                <w:rFonts w:eastAsia="Times New Roman"/>
                <w:color w:val="242929"/>
                <w:sz w:val="20"/>
                <w:lang w:eastAsia="en-US"/>
              </w:rPr>
            </w:pPr>
            <w:r w:rsidRPr="0071158F">
              <w:rPr>
                <w:rFonts w:eastAsia="Times New Roman" w:hint="eastAsia"/>
                <w:color w:val="242929"/>
                <w:sz w:val="20"/>
                <w:lang w:eastAsia="en-US"/>
              </w:rPr>
              <w:t>UZ</w:t>
            </w:r>
          </w:p>
        </w:tc>
        <w:tc>
          <w:tcPr>
            <w:tcW w:w="1549" w:type="dxa"/>
            <w:tcBorders>
              <w:top w:val="nil"/>
              <w:left w:val="nil"/>
              <w:bottom w:val="nil"/>
              <w:right w:val="nil"/>
            </w:tcBorders>
            <w:shd w:val="clear" w:color="auto" w:fill="auto"/>
            <w:vAlign w:val="bottom"/>
            <w:hideMark/>
          </w:tcPr>
          <w:p w:rsidR="00452B1E" w:rsidRPr="0071158F" w:rsidRDefault="00452B1E" w:rsidP="00EA7AB0">
            <w:pPr>
              <w:rPr>
                <w:rFonts w:eastAsia="Times New Roman"/>
                <w:color w:val="242929"/>
                <w:sz w:val="20"/>
                <w:lang w:eastAsia="en-US"/>
              </w:rPr>
            </w:pPr>
            <w:r w:rsidRPr="0071158F">
              <w:rPr>
                <w:rFonts w:eastAsia="Times New Roman" w:hint="eastAsia"/>
                <w:color w:val="242929"/>
                <w:sz w:val="20"/>
                <w:lang w:eastAsia="en-US"/>
              </w:rPr>
              <w:t>Uzbekistan</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2481</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2621</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2844</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2804</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2587</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2809</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2020</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2392</w:t>
            </w:r>
          </w:p>
        </w:tc>
        <w:tc>
          <w:tcPr>
            <w:tcW w:w="1203" w:type="dxa"/>
            <w:tcBorders>
              <w:top w:val="nil"/>
              <w:left w:val="nil"/>
              <w:bottom w:val="nil"/>
              <w:right w:val="nil"/>
            </w:tcBorders>
            <w:shd w:val="clear" w:color="auto" w:fill="auto"/>
            <w:noWrap/>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18,4</w:t>
            </w:r>
          </w:p>
        </w:tc>
      </w:tr>
      <w:tr w:rsidR="00452B1E" w:rsidRPr="0071158F" w:rsidTr="00452B1E">
        <w:trPr>
          <w:trHeight w:val="280"/>
        </w:trPr>
        <w:tc>
          <w:tcPr>
            <w:tcW w:w="546" w:type="dxa"/>
            <w:tcBorders>
              <w:top w:val="nil"/>
              <w:left w:val="nil"/>
              <w:bottom w:val="nil"/>
              <w:right w:val="nil"/>
            </w:tcBorders>
            <w:shd w:val="clear" w:color="auto" w:fill="auto"/>
            <w:vAlign w:val="bottom"/>
            <w:hideMark/>
          </w:tcPr>
          <w:p w:rsidR="00452B1E" w:rsidRPr="0071158F" w:rsidRDefault="00452B1E" w:rsidP="00EA7AB0">
            <w:pPr>
              <w:rPr>
                <w:rFonts w:eastAsia="Times New Roman"/>
                <w:color w:val="242929"/>
                <w:sz w:val="20"/>
                <w:lang w:eastAsia="en-US"/>
              </w:rPr>
            </w:pPr>
          </w:p>
        </w:tc>
        <w:tc>
          <w:tcPr>
            <w:tcW w:w="1549" w:type="dxa"/>
            <w:tcBorders>
              <w:top w:val="nil"/>
              <w:left w:val="nil"/>
              <w:bottom w:val="nil"/>
              <w:right w:val="nil"/>
            </w:tcBorders>
            <w:shd w:val="clear" w:color="auto" w:fill="auto"/>
            <w:vAlign w:val="bottom"/>
            <w:hideMark/>
          </w:tcPr>
          <w:p w:rsidR="00452B1E" w:rsidRPr="0071158F" w:rsidRDefault="00452B1E" w:rsidP="00EA7AB0">
            <w:pPr>
              <w:rPr>
                <w:rFonts w:eastAsia="Times New Roman"/>
                <w:color w:val="242929"/>
                <w:sz w:val="20"/>
                <w:lang w:eastAsia="en-US"/>
              </w:rPr>
            </w:pPr>
            <w:r w:rsidRPr="0071158F">
              <w:rPr>
                <w:rFonts w:eastAsia="Times New Roman" w:hint="eastAsia"/>
                <w:color w:val="242929"/>
                <w:sz w:val="20"/>
                <w:lang w:eastAsia="en-US"/>
              </w:rPr>
              <w:t>Total</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46220</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51501</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55662</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58089</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52597</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54501</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42449</w:t>
            </w:r>
          </w:p>
        </w:tc>
        <w:tc>
          <w:tcPr>
            <w:tcW w:w="706" w:type="dxa"/>
            <w:tcBorders>
              <w:top w:val="nil"/>
              <w:left w:val="nil"/>
              <w:bottom w:val="nil"/>
              <w:right w:val="nil"/>
            </w:tcBorders>
            <w:shd w:val="clear" w:color="auto" w:fill="auto"/>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51891</w:t>
            </w:r>
          </w:p>
        </w:tc>
        <w:tc>
          <w:tcPr>
            <w:tcW w:w="1203" w:type="dxa"/>
            <w:tcBorders>
              <w:top w:val="nil"/>
              <w:left w:val="nil"/>
              <w:bottom w:val="nil"/>
              <w:right w:val="nil"/>
            </w:tcBorders>
            <w:shd w:val="clear" w:color="auto" w:fill="auto"/>
            <w:noWrap/>
            <w:vAlign w:val="bottom"/>
          </w:tcPr>
          <w:p w:rsidR="00452B1E" w:rsidRPr="0071158F" w:rsidRDefault="0071158F" w:rsidP="00EA7AB0">
            <w:pPr>
              <w:jc w:val="right"/>
              <w:rPr>
                <w:rFonts w:eastAsia="Times New Roman"/>
                <w:color w:val="242929"/>
                <w:sz w:val="20"/>
                <w:lang w:eastAsia="en-US"/>
              </w:rPr>
            </w:pPr>
            <w:r>
              <w:rPr>
                <w:rFonts w:eastAsia="Times New Roman"/>
                <w:color w:val="242929"/>
                <w:sz w:val="20"/>
                <w:lang w:eastAsia="en-US"/>
              </w:rPr>
              <w:t>22,2</w:t>
            </w:r>
          </w:p>
        </w:tc>
      </w:tr>
    </w:tbl>
    <w:p w:rsidR="00452B1E" w:rsidRDefault="00452B1E" w:rsidP="00813B9C">
      <w:pPr>
        <w:rPr>
          <w:rFonts w:eastAsia="Times New Roman"/>
          <w:color w:val="242929"/>
          <w:szCs w:val="22"/>
          <w:lang w:eastAsia="en-US"/>
        </w:rPr>
      </w:pPr>
    </w:p>
    <w:p w:rsidR="00452B1E" w:rsidRDefault="0071158F" w:rsidP="00813B9C">
      <w:pPr>
        <w:rPr>
          <w:rFonts w:eastAsia="Times New Roman"/>
          <w:color w:val="242929"/>
          <w:szCs w:val="22"/>
          <w:lang w:eastAsia="en-US"/>
        </w:rPr>
      </w:pPr>
      <w:r>
        <w:rPr>
          <w:rFonts w:eastAsia="Times New Roman"/>
          <w:color w:val="242929"/>
          <w:szCs w:val="22"/>
          <w:lang w:eastAsia="en-US"/>
        </w:rPr>
        <w:tab/>
        <w:t xml:space="preserve">The potential for the Madrid system growth is largely unfulfilled. Inclusion of Russian as an official language will contribute to keeping positive dynamics for submitting applications for trademark registrations not only from Russia but also from all states of CACEEC. </w:t>
      </w:r>
    </w:p>
    <w:p w:rsidR="0071158F" w:rsidRDefault="0071158F" w:rsidP="00813B9C">
      <w:pPr>
        <w:rPr>
          <w:rFonts w:eastAsia="Times New Roman"/>
          <w:color w:val="242929"/>
          <w:szCs w:val="22"/>
          <w:lang w:eastAsia="en-US"/>
        </w:rPr>
      </w:pPr>
    </w:p>
    <w:p w:rsidR="0071158F" w:rsidRDefault="0071158F" w:rsidP="00813B9C">
      <w:pPr>
        <w:rPr>
          <w:rFonts w:eastAsia="Times New Roman"/>
          <w:color w:val="242929"/>
          <w:szCs w:val="22"/>
          <w:lang w:eastAsia="en-US"/>
        </w:rPr>
      </w:pPr>
      <w:r>
        <w:rPr>
          <w:rFonts w:eastAsia="Times New Roman"/>
          <w:color w:val="242929"/>
          <w:szCs w:val="22"/>
          <w:lang w:eastAsia="en-US"/>
        </w:rPr>
        <w:tab/>
        <w:t xml:space="preserve">Implementation of the initiative will ensure respect of Russian-speaking applicant’s rights, facilitate their access to global systems of IP protection as well as improve efficiency of Russian-speaking examiners’ work and reduce time periods for processing application by IP offices of the region. </w:t>
      </w:r>
    </w:p>
    <w:p w:rsidR="00452B1E" w:rsidRDefault="00452B1E" w:rsidP="00813B9C">
      <w:pPr>
        <w:rPr>
          <w:rFonts w:eastAsia="Times New Roman"/>
          <w:color w:val="242929"/>
          <w:szCs w:val="22"/>
          <w:lang w:eastAsia="en-US"/>
        </w:rPr>
      </w:pPr>
    </w:p>
    <w:p w:rsidR="0071158F" w:rsidRDefault="0071158F" w:rsidP="00813B9C">
      <w:pPr>
        <w:rPr>
          <w:rFonts w:eastAsia="Times New Roman"/>
          <w:color w:val="242929"/>
          <w:szCs w:val="22"/>
          <w:lang w:eastAsia="en-US"/>
        </w:rPr>
      </w:pPr>
      <w:r>
        <w:rPr>
          <w:rFonts w:eastAsia="Times New Roman"/>
          <w:color w:val="242929"/>
          <w:szCs w:val="22"/>
          <w:lang w:eastAsia="en-US"/>
        </w:rPr>
        <w:tab/>
        <w:t xml:space="preserve">The Russian party expects the Working Group on the Legal Development of the Madrid System for the International Registration of Marks to recommend the Assembly of the Madrid Union to consider the proposal.  </w:t>
      </w:r>
    </w:p>
    <w:p w:rsidR="0071158F" w:rsidRDefault="0071158F" w:rsidP="00813B9C">
      <w:pPr>
        <w:rPr>
          <w:rFonts w:eastAsia="Times New Roman"/>
          <w:color w:val="242929"/>
          <w:szCs w:val="22"/>
          <w:lang w:eastAsia="en-US"/>
        </w:rPr>
      </w:pPr>
    </w:p>
    <w:p w:rsidR="00C14049" w:rsidRDefault="00C14049" w:rsidP="00813B9C">
      <w:pPr>
        <w:rPr>
          <w:rFonts w:eastAsia="Times New Roman"/>
          <w:color w:val="242929"/>
          <w:szCs w:val="22"/>
          <w:lang w:eastAsia="en-US"/>
        </w:rPr>
      </w:pPr>
    </w:p>
    <w:p w:rsidR="006169BC" w:rsidRPr="006169BC" w:rsidRDefault="006169BC" w:rsidP="006169BC">
      <w:pPr>
        <w:pStyle w:val="Endofdocument-Annex"/>
        <w:rPr>
          <w:lang w:eastAsia="en-US"/>
        </w:rPr>
      </w:pPr>
      <w:r>
        <w:rPr>
          <w:lang w:eastAsia="en-US"/>
        </w:rPr>
        <w:t>[End of Annex and of document]</w:t>
      </w:r>
    </w:p>
    <w:sectPr w:rsidR="006169BC" w:rsidRPr="006169BC" w:rsidSect="00452B1E">
      <w:headerReference w:type="default" r:id="rId17"/>
      <w:headerReference w:type="first" r:id="rId18"/>
      <w:footnotePr>
        <w:numFmt w:val="chicago"/>
      </w:footnotePr>
      <w:endnotePr>
        <w:numFmt w:val="decimal"/>
      </w:endnotePr>
      <w:pgSz w:w="11907" w:h="16840" w:code="9"/>
      <w:pgMar w:top="567" w:right="1134" w:bottom="426"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AC" w:rsidRDefault="00215BAC">
      <w:r>
        <w:separator/>
      </w:r>
    </w:p>
  </w:endnote>
  <w:endnote w:type="continuationSeparator" w:id="0">
    <w:p w:rsidR="00215BAC" w:rsidRDefault="00215BAC" w:rsidP="003B38C1">
      <w:r>
        <w:separator/>
      </w:r>
    </w:p>
    <w:p w:rsidR="00215BAC" w:rsidRPr="003B38C1" w:rsidRDefault="00215BAC" w:rsidP="003B38C1">
      <w:pPr>
        <w:spacing w:after="60"/>
        <w:rPr>
          <w:sz w:val="17"/>
        </w:rPr>
      </w:pPr>
      <w:r>
        <w:rPr>
          <w:sz w:val="17"/>
        </w:rPr>
        <w:t>[Endnote continued from previous page]</w:t>
      </w:r>
    </w:p>
  </w:endnote>
  <w:endnote w:type="continuationNotice" w:id="1">
    <w:p w:rsidR="00215BAC" w:rsidRPr="003B38C1" w:rsidRDefault="00215B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51" w:rsidRDefault="00871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51" w:rsidRDefault="00871B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51" w:rsidRDefault="00871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AC" w:rsidRDefault="00215BAC">
      <w:r>
        <w:separator/>
      </w:r>
    </w:p>
  </w:footnote>
  <w:footnote w:type="continuationSeparator" w:id="0">
    <w:p w:rsidR="00215BAC" w:rsidRDefault="00215BAC" w:rsidP="008B60B2">
      <w:r>
        <w:separator/>
      </w:r>
    </w:p>
    <w:p w:rsidR="00215BAC" w:rsidRPr="00ED77FB" w:rsidRDefault="00215BAC" w:rsidP="008B60B2">
      <w:pPr>
        <w:spacing w:after="60"/>
        <w:rPr>
          <w:sz w:val="17"/>
          <w:szCs w:val="17"/>
        </w:rPr>
      </w:pPr>
      <w:r w:rsidRPr="00ED77FB">
        <w:rPr>
          <w:sz w:val="17"/>
          <w:szCs w:val="17"/>
        </w:rPr>
        <w:t>[Footnote continued from previous page]</w:t>
      </w:r>
    </w:p>
  </w:footnote>
  <w:footnote w:type="continuationNotice" w:id="1">
    <w:p w:rsidR="00215BAC" w:rsidRPr="00ED77FB" w:rsidRDefault="00215BA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51" w:rsidRDefault="00871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51" w:rsidRDefault="00871B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51" w:rsidRDefault="00871B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1E" w:rsidRPr="00432291" w:rsidRDefault="00871B51" w:rsidP="00452B1E">
    <w:pPr>
      <w:pStyle w:val="Header"/>
      <w:jc w:val="right"/>
      <w:rPr>
        <w:lang w:val="fr-CH"/>
      </w:rPr>
    </w:pPr>
    <w:r>
      <w:rPr>
        <w:lang w:val="fr-CH"/>
      </w:rPr>
      <w:t>MM/LD/WG/16/9</w:t>
    </w:r>
    <w:bookmarkStart w:id="5" w:name="_GoBack"/>
    <w:bookmarkEnd w:id="5"/>
  </w:p>
  <w:p w:rsidR="00452B1E" w:rsidRPr="00432291" w:rsidRDefault="00452B1E" w:rsidP="00452B1E">
    <w:pPr>
      <w:pStyle w:val="Header"/>
      <w:jc w:val="right"/>
      <w:rPr>
        <w:lang w:val="fr-CH"/>
      </w:rPr>
    </w:pPr>
    <w:proofErr w:type="spellStart"/>
    <w:r w:rsidRPr="00432291">
      <w:rPr>
        <w:lang w:val="fr-CH"/>
      </w:rPr>
      <w:t>Annex</w:t>
    </w:r>
    <w:proofErr w:type="spellEnd"/>
    <w:r w:rsidRPr="00432291">
      <w:rPr>
        <w:lang w:val="fr-CH"/>
      </w:rPr>
      <w:t xml:space="preserve">, page </w:t>
    </w:r>
    <w:r>
      <w:fldChar w:fldCharType="begin"/>
    </w:r>
    <w:r w:rsidRPr="00432291">
      <w:rPr>
        <w:lang w:val="fr-CH"/>
      </w:rPr>
      <w:instrText xml:space="preserve"> PAGE   \* MERGEFORMAT </w:instrText>
    </w:r>
    <w:r>
      <w:fldChar w:fldCharType="separate"/>
    </w:r>
    <w:r w:rsidR="00871B51">
      <w:rPr>
        <w:noProof/>
        <w:lang w:val="fr-CH"/>
      </w:rPr>
      <w:t>2</w:t>
    </w:r>
    <w:r>
      <w:rPr>
        <w:noProof/>
      </w:rPr>
      <w:fldChar w:fldCharType="end"/>
    </w:r>
  </w:p>
  <w:p w:rsidR="00452B1E" w:rsidRPr="00432291" w:rsidRDefault="00452B1E">
    <w:pPr>
      <w:pStyle w:val="Header"/>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E6" w:rsidRDefault="00871B51" w:rsidP="00A75098">
    <w:pPr>
      <w:pStyle w:val="Header"/>
      <w:jc w:val="right"/>
    </w:pPr>
    <w:r>
      <w:t>MM/LD/WG/16/9</w:t>
    </w:r>
  </w:p>
  <w:p w:rsidR="000643E6" w:rsidRDefault="000643E6" w:rsidP="00A75098">
    <w:pPr>
      <w:pStyle w:val="Header"/>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954"/>
        </w:tabs>
        <w:ind w:left="5387"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571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592A"/>
    <w:rsid w:val="00043CAA"/>
    <w:rsid w:val="00046F15"/>
    <w:rsid w:val="000643E6"/>
    <w:rsid w:val="00075432"/>
    <w:rsid w:val="000968ED"/>
    <w:rsid w:val="000C3895"/>
    <w:rsid w:val="000F1EBB"/>
    <w:rsid w:val="000F5E56"/>
    <w:rsid w:val="00117964"/>
    <w:rsid w:val="00133168"/>
    <w:rsid w:val="001362EE"/>
    <w:rsid w:val="00145C7B"/>
    <w:rsid w:val="0015155C"/>
    <w:rsid w:val="00180B57"/>
    <w:rsid w:val="001832A6"/>
    <w:rsid w:val="001D5374"/>
    <w:rsid w:val="00215BAC"/>
    <w:rsid w:val="00216AFD"/>
    <w:rsid w:val="00232E14"/>
    <w:rsid w:val="00243B94"/>
    <w:rsid w:val="0024626D"/>
    <w:rsid w:val="0025395E"/>
    <w:rsid w:val="002602E3"/>
    <w:rsid w:val="002634C4"/>
    <w:rsid w:val="0028752D"/>
    <w:rsid w:val="002928D3"/>
    <w:rsid w:val="002945BA"/>
    <w:rsid w:val="002F0F78"/>
    <w:rsid w:val="002F1FE6"/>
    <w:rsid w:val="002F4E68"/>
    <w:rsid w:val="00312F7F"/>
    <w:rsid w:val="00361450"/>
    <w:rsid w:val="003673CF"/>
    <w:rsid w:val="003705FB"/>
    <w:rsid w:val="003845C1"/>
    <w:rsid w:val="003903E0"/>
    <w:rsid w:val="00397196"/>
    <w:rsid w:val="003A6F89"/>
    <w:rsid w:val="003A7CEE"/>
    <w:rsid w:val="003B38C1"/>
    <w:rsid w:val="003C5432"/>
    <w:rsid w:val="003D595D"/>
    <w:rsid w:val="003E2CED"/>
    <w:rsid w:val="00414DE5"/>
    <w:rsid w:val="00423E3E"/>
    <w:rsid w:val="00427AF4"/>
    <w:rsid w:val="00432291"/>
    <w:rsid w:val="00452B1E"/>
    <w:rsid w:val="004647DA"/>
    <w:rsid w:val="00474062"/>
    <w:rsid w:val="00477D6B"/>
    <w:rsid w:val="005019FF"/>
    <w:rsid w:val="00503871"/>
    <w:rsid w:val="005043FE"/>
    <w:rsid w:val="0053057A"/>
    <w:rsid w:val="00536882"/>
    <w:rsid w:val="0054150D"/>
    <w:rsid w:val="00560A29"/>
    <w:rsid w:val="00574923"/>
    <w:rsid w:val="00597066"/>
    <w:rsid w:val="0059708D"/>
    <w:rsid w:val="005A142B"/>
    <w:rsid w:val="005B05D8"/>
    <w:rsid w:val="005B6B85"/>
    <w:rsid w:val="005C2E38"/>
    <w:rsid w:val="005C306B"/>
    <w:rsid w:val="005C479F"/>
    <w:rsid w:val="005C6649"/>
    <w:rsid w:val="005D09FB"/>
    <w:rsid w:val="005F1C7E"/>
    <w:rsid w:val="005F2005"/>
    <w:rsid w:val="006041E7"/>
    <w:rsid w:val="00605827"/>
    <w:rsid w:val="006169BC"/>
    <w:rsid w:val="00646050"/>
    <w:rsid w:val="00653500"/>
    <w:rsid w:val="006713CA"/>
    <w:rsid w:val="00676C5C"/>
    <w:rsid w:val="00681884"/>
    <w:rsid w:val="00682871"/>
    <w:rsid w:val="006A21E0"/>
    <w:rsid w:val="006A6546"/>
    <w:rsid w:val="0071158F"/>
    <w:rsid w:val="00735D69"/>
    <w:rsid w:val="00743D2F"/>
    <w:rsid w:val="00795C33"/>
    <w:rsid w:val="007A7D35"/>
    <w:rsid w:val="007B5D69"/>
    <w:rsid w:val="007D1613"/>
    <w:rsid w:val="00813B9C"/>
    <w:rsid w:val="00815D43"/>
    <w:rsid w:val="008256E7"/>
    <w:rsid w:val="00842850"/>
    <w:rsid w:val="0086299D"/>
    <w:rsid w:val="00871B51"/>
    <w:rsid w:val="008800CC"/>
    <w:rsid w:val="0089575B"/>
    <w:rsid w:val="008A3878"/>
    <w:rsid w:val="008B2CC1"/>
    <w:rsid w:val="008B60B2"/>
    <w:rsid w:val="008F3415"/>
    <w:rsid w:val="008F756E"/>
    <w:rsid w:val="0090731E"/>
    <w:rsid w:val="00916EE2"/>
    <w:rsid w:val="00923A92"/>
    <w:rsid w:val="009248C8"/>
    <w:rsid w:val="00932C36"/>
    <w:rsid w:val="00966A22"/>
    <w:rsid w:val="0096722F"/>
    <w:rsid w:val="00980843"/>
    <w:rsid w:val="0099674C"/>
    <w:rsid w:val="009A6E26"/>
    <w:rsid w:val="009B6AAB"/>
    <w:rsid w:val="009E2791"/>
    <w:rsid w:val="009E3F6F"/>
    <w:rsid w:val="009F499F"/>
    <w:rsid w:val="00A42DAF"/>
    <w:rsid w:val="00A45BD8"/>
    <w:rsid w:val="00A6558D"/>
    <w:rsid w:val="00A6673C"/>
    <w:rsid w:val="00A75098"/>
    <w:rsid w:val="00A869B7"/>
    <w:rsid w:val="00A9139E"/>
    <w:rsid w:val="00AC205C"/>
    <w:rsid w:val="00AC54CE"/>
    <w:rsid w:val="00AD5F99"/>
    <w:rsid w:val="00AF0A6B"/>
    <w:rsid w:val="00AF394F"/>
    <w:rsid w:val="00B004E1"/>
    <w:rsid w:val="00B05A69"/>
    <w:rsid w:val="00B36CFF"/>
    <w:rsid w:val="00B70B9F"/>
    <w:rsid w:val="00B7115A"/>
    <w:rsid w:val="00B71C4B"/>
    <w:rsid w:val="00B8384B"/>
    <w:rsid w:val="00B93CF4"/>
    <w:rsid w:val="00B9734B"/>
    <w:rsid w:val="00C03030"/>
    <w:rsid w:val="00C03186"/>
    <w:rsid w:val="00C100AA"/>
    <w:rsid w:val="00C11BFE"/>
    <w:rsid w:val="00C13DF7"/>
    <w:rsid w:val="00C14049"/>
    <w:rsid w:val="00C51317"/>
    <w:rsid w:val="00C6022B"/>
    <w:rsid w:val="00CC0472"/>
    <w:rsid w:val="00CD788D"/>
    <w:rsid w:val="00CE4D7B"/>
    <w:rsid w:val="00CF0D3B"/>
    <w:rsid w:val="00CF5B9A"/>
    <w:rsid w:val="00D177A6"/>
    <w:rsid w:val="00D1792B"/>
    <w:rsid w:val="00D45252"/>
    <w:rsid w:val="00D62433"/>
    <w:rsid w:val="00D64DC8"/>
    <w:rsid w:val="00D71B4D"/>
    <w:rsid w:val="00D85DB6"/>
    <w:rsid w:val="00D93D55"/>
    <w:rsid w:val="00DC0174"/>
    <w:rsid w:val="00DC2080"/>
    <w:rsid w:val="00DC4268"/>
    <w:rsid w:val="00DE21FD"/>
    <w:rsid w:val="00E245CF"/>
    <w:rsid w:val="00E335FE"/>
    <w:rsid w:val="00E5238C"/>
    <w:rsid w:val="00E84E33"/>
    <w:rsid w:val="00E86FA5"/>
    <w:rsid w:val="00EB117B"/>
    <w:rsid w:val="00EB2D9E"/>
    <w:rsid w:val="00EC4E49"/>
    <w:rsid w:val="00ED77FB"/>
    <w:rsid w:val="00ED7ED8"/>
    <w:rsid w:val="00EE1CE7"/>
    <w:rsid w:val="00EE45FA"/>
    <w:rsid w:val="00F00BAF"/>
    <w:rsid w:val="00F23F46"/>
    <w:rsid w:val="00F25FAD"/>
    <w:rsid w:val="00F641C2"/>
    <w:rsid w:val="00F64F97"/>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954"/>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6169BC"/>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Normal"/>
    <w:rsid w:val="006169BC"/>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169BC"/>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169BC"/>
    <w:rPr>
      <w:sz w:val="30"/>
      <w:szCs w:val="30"/>
    </w:rPr>
  </w:style>
  <w:style w:type="paragraph" w:customStyle="1" w:styleId="indentihang">
    <w:name w:val="indent_i_hang"/>
    <w:basedOn w:val="Normal"/>
    <w:link w:val="indentihangChar"/>
    <w:rsid w:val="006169BC"/>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169BC"/>
    <w:rPr>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954"/>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6169BC"/>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Normal"/>
    <w:rsid w:val="006169BC"/>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169BC"/>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169BC"/>
    <w:rPr>
      <w:sz w:val="30"/>
      <w:szCs w:val="30"/>
    </w:rPr>
  </w:style>
  <w:style w:type="paragraph" w:customStyle="1" w:styleId="indentihang">
    <w:name w:val="indent_i_hang"/>
    <w:basedOn w:val="Normal"/>
    <w:link w:val="indentihangChar"/>
    <w:rsid w:val="006169BC"/>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169BC"/>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5029">
      <w:bodyDiv w:val="1"/>
      <w:marLeft w:val="0"/>
      <w:marRight w:val="0"/>
      <w:marTop w:val="0"/>
      <w:marBottom w:val="0"/>
      <w:divBdr>
        <w:top w:val="none" w:sz="0" w:space="0" w:color="auto"/>
        <w:left w:val="none" w:sz="0" w:space="0" w:color="auto"/>
        <w:bottom w:val="none" w:sz="0" w:space="0" w:color="auto"/>
        <w:right w:val="none" w:sz="0" w:space="0" w:color="auto"/>
      </w:divBdr>
    </w:div>
    <w:div w:id="1009135649">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3E65-91A0-4568-91A8-66DC2E6F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838</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15</cp:revision>
  <cp:lastPrinted>2018-06-07T09:22:00Z</cp:lastPrinted>
  <dcterms:created xsi:type="dcterms:W3CDTF">2018-06-04T14:15:00Z</dcterms:created>
  <dcterms:modified xsi:type="dcterms:W3CDTF">2018-06-13T14:38:00Z</dcterms:modified>
</cp:coreProperties>
</file>