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8764CD" w:rsidRDefault="00A6030E" w:rsidP="000F5802">
      <w:pPr>
        <w:pBdr>
          <w:top w:val="single" w:sz="4" w:space="10" w:color="auto"/>
        </w:pBdr>
        <w:bidi w:val="0"/>
        <w:rPr>
          <w:rFonts w:ascii="Arial Black" w:eastAsia="SimSun" w:hAnsi="Arial Black" w:cs="Arial"/>
          <w:b/>
          <w:caps/>
          <w:noProof/>
          <w:sz w:val="16"/>
          <w:szCs w:val="16"/>
          <w:rtl/>
          <w:lang w:eastAsia="zh-CN" w:bidi="ar-MA"/>
        </w:rPr>
      </w:pPr>
      <w:bookmarkStart w:id="2" w:name="Code"/>
      <w:bookmarkStart w:id="3" w:name="Code2"/>
      <w:bookmarkEnd w:id="2"/>
      <w:r>
        <w:rPr>
          <w:rFonts w:ascii="Arial Black" w:eastAsia="SimSun" w:hAnsi="Arial Black" w:cs="Arial"/>
          <w:b/>
          <w:caps/>
          <w:noProof/>
          <w:sz w:val="16"/>
          <w:szCs w:val="16"/>
          <w:lang w:eastAsia="zh-CN"/>
        </w:rPr>
        <w:t>MM/LD/WG/</w:t>
      </w:r>
      <w:r w:rsidR="00226DB4">
        <w:rPr>
          <w:rFonts w:ascii="Arial Black" w:eastAsia="SimSun" w:hAnsi="Arial Black" w:cs="Arial"/>
          <w:b/>
          <w:caps/>
          <w:noProof/>
          <w:sz w:val="16"/>
          <w:szCs w:val="16"/>
          <w:lang w:eastAsia="zh-CN"/>
        </w:rPr>
        <w:t>18</w:t>
      </w:r>
      <w:r>
        <w:rPr>
          <w:rFonts w:ascii="Arial Black" w:eastAsia="SimSun" w:hAnsi="Arial Black" w:cs="Arial"/>
          <w:b/>
          <w:caps/>
          <w:noProof/>
          <w:sz w:val="16"/>
          <w:szCs w:val="16"/>
          <w:lang w:eastAsia="zh-CN"/>
        </w:rPr>
        <w:t>/</w:t>
      </w:r>
      <w:r w:rsidR="008764CD" w:rsidRPr="008764CD">
        <w:rPr>
          <w:rFonts w:ascii="Arial Black" w:eastAsia="SimSun" w:hAnsi="Arial Black" w:cs="Arial"/>
          <w:b/>
          <w:caps/>
          <w:noProof/>
          <w:sz w:val="16"/>
          <w:szCs w:val="16"/>
          <w:lang w:eastAsia="zh-CN"/>
        </w:rPr>
        <w:t>INF/1 P</w:t>
      </w:r>
      <w:r w:rsidR="008764CD">
        <w:rPr>
          <w:rFonts w:ascii="Arial Black" w:eastAsia="SimSun" w:hAnsi="Arial Black" w:cs="Arial"/>
          <w:b/>
          <w:caps/>
          <w:noProof/>
          <w:sz w:val="16"/>
          <w:szCs w:val="16"/>
          <w:lang w:eastAsia="zh-CN"/>
        </w:rPr>
        <w:t>ROV.</w:t>
      </w:r>
      <w:r w:rsidR="00780AAB">
        <w:rPr>
          <w:rFonts w:ascii="Arial Black" w:eastAsia="SimSun" w:hAnsi="Arial Black" w:cs="Arial"/>
          <w:b/>
          <w:caps/>
          <w:noProof/>
          <w:sz w:val="16"/>
          <w:szCs w:val="16"/>
          <w:lang w:eastAsia="zh-CN"/>
        </w:rPr>
        <w:t xml:space="preserve"> </w:t>
      </w:r>
      <w:r w:rsidR="000F5802">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8764CD">
        <w:rPr>
          <w:rFonts w:hint="cs"/>
          <w:b/>
          <w:bCs/>
          <w:sz w:val="30"/>
          <w:szCs w:val="30"/>
          <w:rtl/>
        </w:rPr>
        <w:t>بالإنكليزية</w:t>
      </w:r>
    </w:p>
    <w:p w:rsidR="003F7284" w:rsidRPr="00BB6440" w:rsidRDefault="003F7284" w:rsidP="000F580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0F5802">
        <w:rPr>
          <w:rFonts w:hint="cs"/>
          <w:b/>
          <w:bCs/>
          <w:sz w:val="30"/>
          <w:szCs w:val="30"/>
          <w:rtl/>
        </w:rPr>
        <w:t>8</w:t>
      </w:r>
      <w:r w:rsidR="008764CD">
        <w:rPr>
          <w:rFonts w:hint="cs"/>
          <w:b/>
          <w:bCs/>
          <w:sz w:val="30"/>
          <w:szCs w:val="30"/>
          <w:rtl/>
        </w:rPr>
        <w:t xml:space="preserve"> </w:t>
      </w:r>
      <w:r w:rsidR="000F5802">
        <w:rPr>
          <w:rFonts w:hint="cs"/>
          <w:b/>
          <w:bCs/>
          <w:sz w:val="30"/>
          <w:szCs w:val="30"/>
          <w:rtl/>
        </w:rPr>
        <w:t>أكتوبر</w:t>
      </w:r>
      <w:r w:rsidR="008764CD">
        <w:rPr>
          <w:rFonts w:hint="cs"/>
          <w:b/>
          <w:bCs/>
          <w:sz w:val="30"/>
          <w:szCs w:val="30"/>
          <w:rtl/>
        </w:rPr>
        <w:t xml:space="preserve"> 2020</w:t>
      </w:r>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226DB4">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26DB4">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226DB4">
      <w:pPr>
        <w:spacing w:line="600" w:lineRule="auto"/>
        <w:rPr>
          <w:b/>
          <w:bCs/>
        </w:rPr>
      </w:pPr>
      <w:bookmarkStart w:id="8" w:name="Place"/>
      <w:bookmarkEnd w:id="8"/>
      <w:r>
        <w:rPr>
          <w:b/>
          <w:bCs/>
          <w:rtl/>
        </w:rPr>
        <w:t xml:space="preserve">جنيف، من </w:t>
      </w:r>
      <w:r w:rsidR="00226DB4">
        <w:rPr>
          <w:rFonts w:hint="cs"/>
          <w:b/>
          <w:bCs/>
          <w:rtl/>
        </w:rPr>
        <w:t>12</w:t>
      </w:r>
      <w:r>
        <w:rPr>
          <w:b/>
          <w:bCs/>
          <w:rtl/>
        </w:rPr>
        <w:t xml:space="preserve"> إلى </w:t>
      </w:r>
      <w:r w:rsidR="00226DB4">
        <w:rPr>
          <w:rFonts w:hint="cs"/>
          <w:b/>
          <w:bCs/>
          <w:rtl/>
        </w:rPr>
        <w:t>16</w:t>
      </w:r>
      <w:r>
        <w:rPr>
          <w:b/>
          <w:bCs/>
          <w:rtl/>
        </w:rPr>
        <w:t xml:space="preserve"> </w:t>
      </w:r>
      <w:r w:rsidR="00226DB4">
        <w:rPr>
          <w:rFonts w:hint="cs"/>
          <w:b/>
          <w:bCs/>
          <w:rtl/>
        </w:rPr>
        <w:t>أكتوبر</w:t>
      </w:r>
      <w:r>
        <w:rPr>
          <w:b/>
          <w:bCs/>
          <w:rtl/>
        </w:rPr>
        <w:t xml:space="preserve"> </w:t>
      </w:r>
      <w:r w:rsidR="00226DB4">
        <w:rPr>
          <w:rFonts w:hint="cs"/>
          <w:b/>
          <w:bCs/>
          <w:rtl/>
        </w:rPr>
        <w:t>2020</w:t>
      </w:r>
    </w:p>
    <w:p w:rsidR="002E7810" w:rsidRPr="002E7810" w:rsidRDefault="00764AC7" w:rsidP="00874721">
      <w:pPr>
        <w:rPr>
          <w:rFonts w:ascii="Arial Black" w:hAnsi="Arial Black" w:cs="PT Bold Heading"/>
          <w:sz w:val="26"/>
          <w:szCs w:val="26"/>
          <w:rtl/>
          <w:lang w:bidi="ar-MA"/>
        </w:rPr>
      </w:pPr>
      <w:bookmarkStart w:id="9" w:name="TitleOfDoc"/>
      <w:bookmarkEnd w:id="9"/>
      <w:r>
        <w:rPr>
          <w:rFonts w:ascii="Arial Black" w:hAnsi="Arial Black" w:cs="PT Bold Heading" w:hint="cs"/>
          <w:sz w:val="26"/>
          <w:szCs w:val="26"/>
          <w:rtl/>
          <w:lang w:bidi="ar-MA"/>
        </w:rPr>
        <w:t>ال</w:t>
      </w:r>
      <w:r w:rsidR="00413AB6">
        <w:rPr>
          <w:rFonts w:ascii="Arial Black" w:hAnsi="Arial Black" w:cs="PT Bold Heading" w:hint="cs"/>
          <w:sz w:val="26"/>
          <w:szCs w:val="26"/>
          <w:rtl/>
          <w:lang w:bidi="ar-MA"/>
        </w:rPr>
        <w:t xml:space="preserve">جدول </w:t>
      </w:r>
      <w:r>
        <w:rPr>
          <w:rFonts w:ascii="Arial Black" w:hAnsi="Arial Black" w:cs="PT Bold Heading" w:hint="cs"/>
          <w:sz w:val="26"/>
          <w:szCs w:val="26"/>
          <w:rtl/>
          <w:lang w:bidi="ar-MA"/>
        </w:rPr>
        <w:t>الزمني</w:t>
      </w:r>
      <w:r w:rsidR="00413AB6">
        <w:rPr>
          <w:rFonts w:ascii="Arial Black" w:hAnsi="Arial Black" w:cs="PT Bold Heading" w:hint="cs"/>
          <w:sz w:val="26"/>
          <w:szCs w:val="26"/>
          <w:rtl/>
          <w:lang w:bidi="ar-MA"/>
        </w:rPr>
        <w:t xml:space="preserve"> المقترح</w:t>
      </w:r>
    </w:p>
    <w:p w:rsidR="003F7284" w:rsidRPr="00BB6440" w:rsidRDefault="003F7284" w:rsidP="00874721">
      <w:pPr>
        <w:spacing w:before="200" w:after="960"/>
        <w:rPr>
          <w:i/>
          <w:iCs/>
          <w:rtl/>
        </w:rPr>
      </w:pPr>
      <w:bookmarkStart w:id="10" w:name="Doc"/>
      <w:bookmarkEnd w:id="10"/>
      <w:r w:rsidRPr="00BB6440">
        <w:rPr>
          <w:i/>
          <w:iCs/>
          <w:rtl/>
        </w:rPr>
        <w:t>من إعداد</w:t>
      </w:r>
      <w:r w:rsidR="005D79F6" w:rsidRPr="00BB6440">
        <w:rPr>
          <w:rFonts w:hint="cs"/>
          <w:i/>
          <w:iCs/>
          <w:rtl/>
        </w:rPr>
        <w:t xml:space="preserve"> </w:t>
      </w:r>
      <w:bookmarkStart w:id="11" w:name="Prepared"/>
      <w:bookmarkEnd w:id="11"/>
      <w:r w:rsidR="00413AB6">
        <w:rPr>
          <w:rFonts w:hint="cs"/>
          <w:i/>
          <w:iCs/>
          <w:rtl/>
        </w:rPr>
        <w:t>الأمانة</w:t>
      </w:r>
    </w:p>
    <w:p w:rsidR="00413AB6" w:rsidRPr="00413AB6" w:rsidRDefault="00413AB6" w:rsidP="00413AB6">
      <w:pPr>
        <w:pStyle w:val="NumberedParaAR"/>
        <w:tabs>
          <w:tab w:val="clear" w:pos="567"/>
        </w:tabs>
        <w:spacing w:after="0"/>
        <w:rPr>
          <w:b/>
          <w:bCs/>
          <w:rtl/>
        </w:rPr>
      </w:pPr>
      <w:r w:rsidRPr="00413AB6">
        <w:rPr>
          <w:rFonts w:hint="cs"/>
          <w:b/>
          <w:bCs/>
          <w:rtl/>
        </w:rPr>
        <w:t>الإثنين 12 أكتوبر 2020</w:t>
      </w:r>
      <w:r w:rsidR="000F5802">
        <w:rPr>
          <w:rStyle w:val="FootnoteReference"/>
          <w:b/>
          <w:bCs/>
          <w:rtl/>
        </w:rPr>
        <w:footnoteReference w:id="1"/>
      </w:r>
    </w:p>
    <w:p w:rsidR="00413AB6" w:rsidRPr="00413AB6" w:rsidRDefault="00413AB6" w:rsidP="000F5802">
      <w:pPr>
        <w:pStyle w:val="NumberedParaAR"/>
        <w:tabs>
          <w:tab w:val="clear" w:pos="567"/>
        </w:tabs>
        <w:rPr>
          <w:b/>
          <w:bCs/>
        </w:rPr>
      </w:pPr>
      <w:r w:rsidRPr="00413AB6">
        <w:rPr>
          <w:rFonts w:hint="cs"/>
          <w:b/>
          <w:bCs/>
          <w:rtl/>
        </w:rPr>
        <w:t xml:space="preserve">من </w:t>
      </w:r>
      <w:r w:rsidR="000F5802">
        <w:rPr>
          <w:rFonts w:hint="cs"/>
          <w:b/>
          <w:bCs/>
          <w:rtl/>
        </w:rPr>
        <w:t>12</w:t>
      </w:r>
      <w:r w:rsidR="00A71D77">
        <w:rPr>
          <w:rFonts w:hint="cs"/>
          <w:b/>
          <w:bCs/>
          <w:rtl/>
        </w:rPr>
        <w:t>:00</w:t>
      </w:r>
      <w:r w:rsidRPr="00413AB6">
        <w:rPr>
          <w:rFonts w:hint="cs"/>
          <w:b/>
          <w:bCs/>
          <w:rtl/>
        </w:rPr>
        <w:t xml:space="preserve"> </w:t>
      </w:r>
      <w:r w:rsidR="000F5802">
        <w:rPr>
          <w:rFonts w:hint="cs"/>
          <w:b/>
          <w:bCs/>
          <w:rtl/>
        </w:rPr>
        <w:t>زوالا</w:t>
      </w:r>
      <w:r w:rsidRPr="00413AB6">
        <w:rPr>
          <w:rFonts w:hint="cs"/>
          <w:b/>
          <w:bCs/>
          <w:rtl/>
        </w:rPr>
        <w:t xml:space="preserve"> إلى </w:t>
      </w:r>
      <w:r w:rsidR="000F5802">
        <w:rPr>
          <w:rFonts w:hint="cs"/>
          <w:b/>
          <w:bCs/>
          <w:rtl/>
        </w:rPr>
        <w:t>2</w:t>
      </w:r>
      <w:r w:rsidR="00A71D77">
        <w:rPr>
          <w:rFonts w:hint="cs"/>
          <w:b/>
          <w:bCs/>
          <w:rtl/>
        </w:rPr>
        <w:t>:00</w:t>
      </w:r>
      <w:r w:rsidRPr="00413AB6">
        <w:rPr>
          <w:rFonts w:hint="cs"/>
          <w:b/>
          <w:bCs/>
          <w:rtl/>
        </w:rPr>
        <w:t xml:space="preserve"> بعد الظهر</w:t>
      </w:r>
    </w:p>
    <w:p w:rsidR="00DF3C9C" w:rsidRDefault="00DF3C9C" w:rsidP="00D83FC4">
      <w:pPr>
        <w:pStyle w:val="ONUMA"/>
      </w:pPr>
      <w:r>
        <w:rPr>
          <w:rFonts w:hint="cs"/>
          <w:rtl/>
        </w:rPr>
        <w:t>افتتاح الدورة</w:t>
      </w:r>
    </w:p>
    <w:p w:rsidR="00DF3C9C" w:rsidRDefault="00DF3C9C" w:rsidP="00D83FC4">
      <w:pPr>
        <w:pStyle w:val="ONUMA"/>
      </w:pPr>
      <w:r>
        <w:rPr>
          <w:rFonts w:hint="cs"/>
          <w:rtl/>
        </w:rPr>
        <w:t>انتخاب الرئيس ونائبي الرئيس</w:t>
      </w:r>
    </w:p>
    <w:p w:rsidR="00DF3C9C" w:rsidRDefault="00DF3C9C" w:rsidP="00D83FC4">
      <w:pPr>
        <w:pStyle w:val="ONUMA"/>
      </w:pPr>
      <w:r>
        <w:rPr>
          <w:rFonts w:hint="cs"/>
          <w:rtl/>
        </w:rPr>
        <w:t>اعتماد جدول الأعمال</w:t>
      </w:r>
    </w:p>
    <w:p w:rsidR="00DF3C9C" w:rsidRDefault="00DF3C9C" w:rsidP="000F5802">
      <w:pPr>
        <w:pStyle w:val="NumberedParaAR"/>
        <w:tabs>
          <w:tab w:val="clear" w:pos="567"/>
        </w:tabs>
        <w:ind w:left="1133"/>
      </w:pPr>
      <w:r>
        <w:rPr>
          <w:rFonts w:hint="cs"/>
          <w:rtl/>
        </w:rPr>
        <w:t>انظر الوثيقة</w:t>
      </w:r>
      <w:r w:rsidR="000F5802">
        <w:rPr>
          <w:rFonts w:hint="cs"/>
          <w:rtl/>
        </w:rPr>
        <w:t xml:space="preserve"> </w:t>
      </w:r>
      <w:r w:rsidR="000F5802" w:rsidRPr="000F5802">
        <w:t>MM/LD/WG/18/1 Prov. 3</w:t>
      </w:r>
      <w:r w:rsidR="000F5802">
        <w:rPr>
          <w:rFonts w:hint="cs"/>
          <w:rtl/>
        </w:rPr>
        <w:t>.</w:t>
      </w:r>
    </w:p>
    <w:p w:rsidR="00DF3C9C" w:rsidRDefault="000F5802" w:rsidP="00D83FC4">
      <w:pPr>
        <w:pStyle w:val="ONUMA"/>
        <w:keepNext/>
      </w:pPr>
      <w:r w:rsidRPr="000F5802">
        <w:rPr>
          <w:rtl/>
        </w:rPr>
        <w:lastRenderedPageBreak/>
        <w:t>التعديلات المقترح إدخالها على اللائحة التنفيذية لبروتوكول اتفاق مدريد بشأن التسجيل الدولي للعلامات</w:t>
      </w:r>
    </w:p>
    <w:p w:rsidR="00DF3C9C" w:rsidRDefault="00DF3C9C" w:rsidP="00DF3C9C">
      <w:pPr>
        <w:pStyle w:val="NumberedParaAR"/>
        <w:tabs>
          <w:tab w:val="clear" w:pos="567"/>
        </w:tabs>
        <w:ind w:left="1133"/>
      </w:pPr>
      <w:r>
        <w:rPr>
          <w:rFonts w:hint="cs"/>
          <w:rtl/>
        </w:rPr>
        <w:t xml:space="preserve">انظر الوثيقة </w:t>
      </w:r>
      <w:r w:rsidRPr="00454026">
        <w:t>MM/LD/WG/</w:t>
      </w:r>
      <w:r w:rsidR="00A71D77">
        <w:t>18</w:t>
      </w:r>
      <w:r w:rsidRPr="00454026">
        <w:t>/2</w:t>
      </w:r>
      <w:r w:rsidR="00780AAB">
        <w:t xml:space="preserve"> </w:t>
      </w:r>
      <w:proofErr w:type="gramStart"/>
      <w:r w:rsidR="00780AAB">
        <w:t>Rev.</w:t>
      </w:r>
      <w:r w:rsidRPr="00454026">
        <w:rPr>
          <w:rFonts w:hint="cs"/>
          <w:rtl/>
        </w:rPr>
        <w:t>.</w:t>
      </w:r>
      <w:proofErr w:type="gramEnd"/>
    </w:p>
    <w:p w:rsidR="002A68EA" w:rsidRPr="00413AB6" w:rsidRDefault="00392640" w:rsidP="002A68EA">
      <w:pPr>
        <w:pStyle w:val="NumberedParaAR"/>
        <w:tabs>
          <w:tab w:val="clear" w:pos="567"/>
        </w:tabs>
        <w:spacing w:after="0"/>
        <w:rPr>
          <w:b/>
          <w:bCs/>
          <w:rtl/>
        </w:rPr>
      </w:pPr>
      <w:bookmarkStart w:id="12" w:name="_Hlk51745568"/>
      <w:r>
        <w:rPr>
          <w:rFonts w:hint="cs"/>
          <w:b/>
          <w:bCs/>
          <w:rtl/>
        </w:rPr>
        <w:t>الثلاثاء</w:t>
      </w:r>
      <w:r w:rsidR="002A68EA" w:rsidRPr="00413AB6">
        <w:rPr>
          <w:rFonts w:hint="cs"/>
          <w:b/>
          <w:bCs/>
          <w:rtl/>
        </w:rPr>
        <w:t xml:space="preserve"> </w:t>
      </w:r>
      <w:r w:rsidR="002A68EA">
        <w:rPr>
          <w:rFonts w:hint="cs"/>
          <w:b/>
          <w:bCs/>
          <w:rtl/>
        </w:rPr>
        <w:t>13</w:t>
      </w:r>
      <w:r w:rsidR="002A68EA" w:rsidRPr="00413AB6">
        <w:rPr>
          <w:rFonts w:hint="cs"/>
          <w:b/>
          <w:bCs/>
          <w:rtl/>
        </w:rPr>
        <w:t xml:space="preserve"> أكتوبر 2020</w:t>
      </w:r>
    </w:p>
    <w:p w:rsidR="002A68EA" w:rsidRPr="00A14C72" w:rsidRDefault="002A68EA" w:rsidP="00502213">
      <w:pPr>
        <w:pStyle w:val="NumberedParaAR"/>
        <w:tabs>
          <w:tab w:val="clear" w:pos="567"/>
        </w:tabs>
        <w:rPr>
          <w:b/>
          <w:bCs/>
        </w:rPr>
      </w:pPr>
      <w:r w:rsidRPr="00413AB6">
        <w:rPr>
          <w:rFonts w:hint="cs"/>
          <w:b/>
          <w:bCs/>
          <w:rtl/>
        </w:rPr>
        <w:t>من</w:t>
      </w:r>
      <w:r w:rsidR="00392640">
        <w:rPr>
          <w:rFonts w:hint="cs"/>
          <w:b/>
          <w:bCs/>
          <w:rtl/>
        </w:rPr>
        <w:t xml:space="preserve"> </w:t>
      </w:r>
      <w:r w:rsidR="00502213">
        <w:rPr>
          <w:rFonts w:hint="cs"/>
          <w:b/>
          <w:bCs/>
          <w:rtl/>
        </w:rPr>
        <w:t>12</w:t>
      </w:r>
      <w:r w:rsidR="00392640">
        <w:rPr>
          <w:rFonts w:hint="cs"/>
          <w:b/>
          <w:bCs/>
          <w:rtl/>
        </w:rPr>
        <w:t xml:space="preserve">:00 </w:t>
      </w:r>
      <w:r w:rsidR="00502213">
        <w:rPr>
          <w:rFonts w:hint="cs"/>
          <w:b/>
          <w:bCs/>
          <w:rtl/>
        </w:rPr>
        <w:t>زوالا</w:t>
      </w:r>
      <w:r w:rsidR="00392640">
        <w:rPr>
          <w:rFonts w:hint="cs"/>
          <w:b/>
          <w:bCs/>
          <w:rtl/>
        </w:rPr>
        <w:t xml:space="preserve"> إلى</w:t>
      </w:r>
      <w:r w:rsidRPr="00413AB6">
        <w:rPr>
          <w:rFonts w:hint="cs"/>
          <w:b/>
          <w:bCs/>
          <w:rtl/>
        </w:rPr>
        <w:t xml:space="preserve"> </w:t>
      </w:r>
      <w:r w:rsidR="00502213">
        <w:rPr>
          <w:rFonts w:hint="cs"/>
          <w:b/>
          <w:bCs/>
          <w:rtl/>
        </w:rPr>
        <w:t>2</w:t>
      </w:r>
      <w:r>
        <w:rPr>
          <w:rFonts w:hint="cs"/>
          <w:b/>
          <w:bCs/>
          <w:rtl/>
        </w:rPr>
        <w:t>:00 بعد الظهر</w:t>
      </w:r>
    </w:p>
    <w:bookmarkEnd w:id="12"/>
    <w:p w:rsidR="00392640" w:rsidRDefault="00392640" w:rsidP="00D83FC4">
      <w:pPr>
        <w:pStyle w:val="ONUMA"/>
      </w:pPr>
      <w:r>
        <w:rPr>
          <w:rFonts w:hint="cs"/>
          <w:rtl/>
        </w:rPr>
        <w:t>أ</w:t>
      </w:r>
      <w:r>
        <w:rPr>
          <w:rtl/>
        </w:rPr>
        <w:t>ساليب التمثيل الجديدة</w:t>
      </w:r>
    </w:p>
    <w:p w:rsidR="00392640" w:rsidRDefault="00392640" w:rsidP="00392640">
      <w:pPr>
        <w:pStyle w:val="NumberedParaAR"/>
        <w:tabs>
          <w:tab w:val="clear" w:pos="567"/>
        </w:tabs>
        <w:ind w:left="1133"/>
        <w:rPr>
          <w:rtl/>
        </w:rPr>
      </w:pPr>
      <w:r>
        <w:rPr>
          <w:rFonts w:hint="cs"/>
          <w:rtl/>
        </w:rPr>
        <w:t xml:space="preserve">انظر الوثيقة </w:t>
      </w:r>
      <w:r w:rsidRPr="00454026">
        <w:t>MM/LD/WG/</w:t>
      </w:r>
      <w:r>
        <w:t>18</w:t>
      </w:r>
      <w:r w:rsidRPr="00454026">
        <w:t>/</w:t>
      </w:r>
      <w:r>
        <w:t>3</w:t>
      </w:r>
      <w:r w:rsidR="007D7AF4">
        <w:rPr>
          <w:rFonts w:hint="cs"/>
          <w:rtl/>
        </w:rPr>
        <w:t>.</w:t>
      </w:r>
    </w:p>
    <w:p w:rsidR="006E4563" w:rsidRPr="00413AB6" w:rsidRDefault="006E4563" w:rsidP="006E4563">
      <w:pPr>
        <w:pStyle w:val="NumberedParaAR"/>
        <w:tabs>
          <w:tab w:val="clear" w:pos="567"/>
        </w:tabs>
        <w:spacing w:after="0"/>
        <w:rPr>
          <w:b/>
          <w:bCs/>
          <w:rtl/>
        </w:rPr>
      </w:pPr>
      <w:bookmarkStart w:id="13" w:name="_Hlk51746088"/>
      <w:r>
        <w:rPr>
          <w:rFonts w:hint="cs"/>
          <w:b/>
          <w:bCs/>
          <w:rtl/>
        </w:rPr>
        <w:t>الأربعاء</w:t>
      </w:r>
      <w:r w:rsidRPr="00413AB6">
        <w:rPr>
          <w:rFonts w:hint="cs"/>
          <w:b/>
          <w:bCs/>
          <w:rtl/>
        </w:rPr>
        <w:t xml:space="preserve"> </w:t>
      </w:r>
      <w:r>
        <w:rPr>
          <w:rFonts w:hint="cs"/>
          <w:b/>
          <w:bCs/>
          <w:rtl/>
        </w:rPr>
        <w:t>14</w:t>
      </w:r>
      <w:r w:rsidRPr="00413AB6">
        <w:rPr>
          <w:rFonts w:hint="cs"/>
          <w:b/>
          <w:bCs/>
          <w:rtl/>
        </w:rPr>
        <w:t xml:space="preserve"> أكتوبر 2020</w:t>
      </w:r>
    </w:p>
    <w:p w:rsidR="00392640" w:rsidRPr="00EA0B91" w:rsidRDefault="006E4563" w:rsidP="00502213">
      <w:pPr>
        <w:pStyle w:val="NumberedParaAR"/>
        <w:tabs>
          <w:tab w:val="clear" w:pos="567"/>
        </w:tabs>
        <w:rPr>
          <w:b/>
          <w:bCs/>
        </w:rPr>
      </w:pPr>
      <w:r w:rsidRPr="00413AB6">
        <w:rPr>
          <w:rFonts w:hint="cs"/>
          <w:b/>
          <w:bCs/>
          <w:rtl/>
        </w:rPr>
        <w:t xml:space="preserve">من </w:t>
      </w:r>
      <w:r w:rsidR="00502213">
        <w:rPr>
          <w:rFonts w:hint="cs"/>
          <w:b/>
          <w:bCs/>
          <w:rtl/>
        </w:rPr>
        <w:t>12</w:t>
      </w:r>
      <w:r w:rsidR="002B43D4">
        <w:rPr>
          <w:rFonts w:hint="cs"/>
          <w:b/>
          <w:bCs/>
          <w:rtl/>
        </w:rPr>
        <w:t xml:space="preserve">:00 </w:t>
      </w:r>
      <w:r w:rsidR="00502213">
        <w:rPr>
          <w:rFonts w:hint="cs"/>
          <w:b/>
          <w:bCs/>
          <w:rtl/>
        </w:rPr>
        <w:t>زوالا</w:t>
      </w:r>
      <w:r w:rsidR="002B43D4">
        <w:rPr>
          <w:rFonts w:hint="cs"/>
          <w:b/>
          <w:bCs/>
          <w:rtl/>
        </w:rPr>
        <w:t xml:space="preserve"> إلى </w:t>
      </w:r>
      <w:r w:rsidR="00502213">
        <w:rPr>
          <w:rFonts w:hint="cs"/>
          <w:b/>
          <w:bCs/>
          <w:rtl/>
        </w:rPr>
        <w:t>2</w:t>
      </w:r>
      <w:r w:rsidR="002B43D4">
        <w:rPr>
          <w:rFonts w:hint="cs"/>
          <w:b/>
          <w:bCs/>
          <w:rtl/>
        </w:rPr>
        <w:t>:00 بعد الظهر</w:t>
      </w:r>
    </w:p>
    <w:p w:rsidR="00502213" w:rsidRDefault="00502213" w:rsidP="00D83FC4">
      <w:pPr>
        <w:pStyle w:val="ONUMA"/>
      </w:pPr>
      <w:bookmarkStart w:id="14" w:name="_Hlk51745255"/>
      <w:r>
        <w:rPr>
          <w:rFonts w:hint="cs"/>
          <w:rtl/>
        </w:rPr>
        <w:t>الاستعاضة الجزئية</w:t>
      </w:r>
    </w:p>
    <w:p w:rsidR="00502213" w:rsidRDefault="00502213" w:rsidP="00502213">
      <w:pPr>
        <w:pStyle w:val="NumberedParaAR"/>
        <w:tabs>
          <w:tab w:val="clear" w:pos="567"/>
        </w:tabs>
        <w:ind w:left="1133"/>
        <w:rPr>
          <w:rtl/>
        </w:rPr>
      </w:pPr>
      <w:r>
        <w:rPr>
          <w:rFonts w:hint="cs"/>
          <w:rtl/>
        </w:rPr>
        <w:t xml:space="preserve">انظر الوثيقة </w:t>
      </w:r>
      <w:r w:rsidRPr="00454026">
        <w:t>MM/LD/WG/</w:t>
      </w:r>
      <w:r>
        <w:t>18</w:t>
      </w:r>
      <w:r w:rsidRPr="00454026">
        <w:t>/</w:t>
      </w:r>
      <w:r>
        <w:t>4</w:t>
      </w:r>
      <w:bookmarkEnd w:id="14"/>
      <w:r w:rsidRPr="00454026">
        <w:rPr>
          <w:rFonts w:hint="cs"/>
          <w:rtl/>
        </w:rPr>
        <w:t>.</w:t>
      </w:r>
    </w:p>
    <w:p w:rsidR="00502213" w:rsidRPr="00413AB6" w:rsidRDefault="00502213" w:rsidP="00502213">
      <w:pPr>
        <w:pStyle w:val="NumberedParaAR"/>
        <w:tabs>
          <w:tab w:val="clear" w:pos="567"/>
        </w:tabs>
        <w:spacing w:after="0"/>
        <w:rPr>
          <w:b/>
          <w:bCs/>
          <w:rtl/>
        </w:rPr>
      </w:pPr>
      <w:r>
        <w:rPr>
          <w:rFonts w:hint="cs"/>
          <w:b/>
          <w:bCs/>
          <w:rtl/>
        </w:rPr>
        <w:t>الخميس</w:t>
      </w:r>
      <w:r w:rsidRPr="00413AB6">
        <w:rPr>
          <w:rFonts w:hint="cs"/>
          <w:b/>
          <w:bCs/>
          <w:rtl/>
        </w:rPr>
        <w:t xml:space="preserve"> </w:t>
      </w:r>
      <w:r>
        <w:rPr>
          <w:rFonts w:hint="cs"/>
          <w:b/>
          <w:bCs/>
          <w:rtl/>
        </w:rPr>
        <w:t>15</w:t>
      </w:r>
      <w:r w:rsidRPr="00413AB6">
        <w:rPr>
          <w:rFonts w:hint="cs"/>
          <w:b/>
          <w:bCs/>
          <w:rtl/>
        </w:rPr>
        <w:t xml:space="preserve"> أكتوبر 2020</w:t>
      </w:r>
    </w:p>
    <w:p w:rsidR="00502213" w:rsidRPr="00EA0B91" w:rsidRDefault="00502213" w:rsidP="00502213">
      <w:pPr>
        <w:pStyle w:val="NumberedParaAR"/>
        <w:tabs>
          <w:tab w:val="clear" w:pos="567"/>
        </w:tabs>
        <w:rPr>
          <w:b/>
          <w:bCs/>
        </w:rPr>
      </w:pPr>
      <w:r w:rsidRPr="00413AB6">
        <w:rPr>
          <w:rFonts w:hint="cs"/>
          <w:b/>
          <w:bCs/>
          <w:rtl/>
        </w:rPr>
        <w:t xml:space="preserve">من </w:t>
      </w:r>
      <w:r>
        <w:rPr>
          <w:rFonts w:hint="cs"/>
          <w:b/>
          <w:bCs/>
          <w:rtl/>
        </w:rPr>
        <w:t>12</w:t>
      </w:r>
      <w:r>
        <w:rPr>
          <w:rFonts w:hint="cs"/>
          <w:b/>
          <w:bCs/>
          <w:rtl/>
        </w:rPr>
        <w:t xml:space="preserve">:00 </w:t>
      </w:r>
      <w:r>
        <w:rPr>
          <w:rFonts w:hint="cs"/>
          <w:b/>
          <w:bCs/>
          <w:rtl/>
        </w:rPr>
        <w:t>زوالا</w:t>
      </w:r>
      <w:r>
        <w:rPr>
          <w:rFonts w:hint="cs"/>
          <w:b/>
          <w:bCs/>
          <w:rtl/>
        </w:rPr>
        <w:t xml:space="preserve"> إلى </w:t>
      </w:r>
      <w:r>
        <w:rPr>
          <w:rFonts w:hint="cs"/>
          <w:b/>
          <w:bCs/>
          <w:rtl/>
        </w:rPr>
        <w:t>2</w:t>
      </w:r>
      <w:r>
        <w:rPr>
          <w:rFonts w:hint="cs"/>
          <w:b/>
          <w:bCs/>
          <w:rtl/>
        </w:rPr>
        <w:t>:00 بعد الظهر</w:t>
      </w:r>
    </w:p>
    <w:p w:rsidR="00392640" w:rsidRDefault="00392640" w:rsidP="00D83FC4">
      <w:pPr>
        <w:pStyle w:val="ONUMA"/>
      </w:pPr>
      <w:r>
        <w:rPr>
          <w:rtl/>
        </w:rPr>
        <w:t>دراسة عن الآثار المالية والجدوى التقنية فيما يتعلق بالإدخال التدريجي للغات العربية والصينية والروسية في نظام</w:t>
      </w:r>
      <w:r w:rsidR="00502213">
        <w:rPr>
          <w:rFonts w:hint="cs"/>
          <w:rtl/>
        </w:rPr>
        <w:t> </w:t>
      </w:r>
      <w:r>
        <w:rPr>
          <w:rtl/>
        </w:rPr>
        <w:t>مدريد</w:t>
      </w:r>
    </w:p>
    <w:p w:rsidR="00EA0B91" w:rsidRDefault="00EA0B91" w:rsidP="00EA0B91">
      <w:pPr>
        <w:pStyle w:val="NumberedParaAR"/>
        <w:tabs>
          <w:tab w:val="clear" w:pos="567"/>
        </w:tabs>
        <w:ind w:left="1133"/>
        <w:rPr>
          <w:rtl/>
        </w:rPr>
      </w:pPr>
      <w:r>
        <w:rPr>
          <w:rFonts w:hint="cs"/>
          <w:rtl/>
        </w:rPr>
        <w:t xml:space="preserve">انظر الوثيقتين </w:t>
      </w:r>
      <w:r w:rsidRPr="00454026">
        <w:t>MM/LD/WG/</w:t>
      </w:r>
      <w:r>
        <w:t>18</w:t>
      </w:r>
      <w:r w:rsidRPr="00454026">
        <w:t>/</w:t>
      </w:r>
      <w:r>
        <w:t>5</w:t>
      </w:r>
      <w:r>
        <w:rPr>
          <w:rFonts w:hint="cs"/>
          <w:rtl/>
          <w:lang w:bidi="ar-MA"/>
        </w:rPr>
        <w:t xml:space="preserve"> و</w:t>
      </w:r>
      <w:r>
        <w:t>MM/LD/WG/18/5 Corr</w:t>
      </w:r>
      <w:r w:rsidR="00244983">
        <w:t>.</w:t>
      </w:r>
      <w:r>
        <w:rPr>
          <w:rFonts w:hint="cs"/>
          <w:rtl/>
        </w:rPr>
        <w:t>.</w:t>
      </w:r>
      <w:r w:rsidR="005152F4">
        <w:rPr>
          <w:rStyle w:val="FootnoteReference"/>
          <w:rtl/>
        </w:rPr>
        <w:footnoteReference w:id="2"/>
      </w:r>
    </w:p>
    <w:bookmarkEnd w:id="13"/>
    <w:p w:rsidR="007A1DE6" w:rsidRPr="00413AB6" w:rsidRDefault="007A1DE6" w:rsidP="007A1DE6">
      <w:pPr>
        <w:pStyle w:val="NumberedParaAR"/>
        <w:tabs>
          <w:tab w:val="clear" w:pos="567"/>
        </w:tabs>
        <w:spacing w:after="0"/>
        <w:rPr>
          <w:b/>
          <w:bCs/>
          <w:rtl/>
        </w:rPr>
      </w:pPr>
      <w:r>
        <w:rPr>
          <w:rFonts w:hint="cs"/>
          <w:b/>
          <w:bCs/>
          <w:rtl/>
        </w:rPr>
        <w:t>الجمعة</w:t>
      </w:r>
      <w:r w:rsidRPr="00413AB6">
        <w:rPr>
          <w:rFonts w:hint="cs"/>
          <w:b/>
          <w:bCs/>
          <w:rtl/>
        </w:rPr>
        <w:t xml:space="preserve"> </w:t>
      </w:r>
      <w:r>
        <w:rPr>
          <w:rFonts w:hint="cs"/>
          <w:b/>
          <w:bCs/>
          <w:rtl/>
        </w:rPr>
        <w:t>16</w:t>
      </w:r>
      <w:r w:rsidRPr="00413AB6">
        <w:rPr>
          <w:rFonts w:hint="cs"/>
          <w:b/>
          <w:bCs/>
          <w:rtl/>
        </w:rPr>
        <w:t xml:space="preserve"> أكتوبر 2020</w:t>
      </w:r>
      <w:r w:rsidR="00502213">
        <w:rPr>
          <w:rStyle w:val="FootnoteReference"/>
          <w:b/>
          <w:bCs/>
          <w:rtl/>
        </w:rPr>
        <w:footnoteReference w:id="3"/>
      </w:r>
    </w:p>
    <w:p w:rsidR="007A1DE6" w:rsidRPr="00EA0B91" w:rsidRDefault="007A1DE6" w:rsidP="00D83FC4">
      <w:pPr>
        <w:pStyle w:val="NumberedParaAR"/>
        <w:tabs>
          <w:tab w:val="clear" w:pos="567"/>
        </w:tabs>
        <w:rPr>
          <w:b/>
          <w:bCs/>
        </w:rPr>
      </w:pPr>
      <w:r w:rsidRPr="00413AB6">
        <w:rPr>
          <w:rFonts w:hint="cs"/>
          <w:b/>
          <w:bCs/>
          <w:rtl/>
        </w:rPr>
        <w:t xml:space="preserve">من </w:t>
      </w:r>
      <w:r w:rsidR="00D83FC4">
        <w:rPr>
          <w:rFonts w:hint="cs"/>
          <w:b/>
          <w:bCs/>
          <w:rtl/>
        </w:rPr>
        <w:t>12</w:t>
      </w:r>
      <w:r w:rsidR="00E00FAD">
        <w:rPr>
          <w:rFonts w:hint="cs"/>
          <w:b/>
          <w:bCs/>
          <w:rtl/>
        </w:rPr>
        <w:t xml:space="preserve">:00 </w:t>
      </w:r>
      <w:r w:rsidR="00D83FC4">
        <w:rPr>
          <w:rFonts w:hint="cs"/>
          <w:b/>
          <w:bCs/>
          <w:rtl/>
        </w:rPr>
        <w:t>زوالا</w:t>
      </w:r>
      <w:r w:rsidR="00E00FAD">
        <w:rPr>
          <w:rFonts w:hint="cs"/>
          <w:b/>
          <w:bCs/>
          <w:rtl/>
        </w:rPr>
        <w:t xml:space="preserve"> إلى </w:t>
      </w:r>
      <w:r w:rsidR="00D83FC4">
        <w:rPr>
          <w:rFonts w:hint="cs"/>
          <w:b/>
          <w:bCs/>
          <w:rtl/>
        </w:rPr>
        <w:t>2</w:t>
      </w:r>
      <w:r w:rsidR="00E00FAD">
        <w:rPr>
          <w:rFonts w:hint="cs"/>
          <w:b/>
          <w:bCs/>
          <w:rtl/>
        </w:rPr>
        <w:t>:00 بعد الظهر</w:t>
      </w:r>
    </w:p>
    <w:p w:rsidR="00392640" w:rsidRDefault="00392640" w:rsidP="00D83FC4">
      <w:pPr>
        <w:pStyle w:val="ONUMA"/>
      </w:pPr>
      <w:r>
        <w:rPr>
          <w:rtl/>
        </w:rPr>
        <w:t>ملخص الرئيس</w:t>
      </w:r>
    </w:p>
    <w:p w:rsidR="00392640" w:rsidRDefault="00392640" w:rsidP="00D83FC4">
      <w:pPr>
        <w:pStyle w:val="ONUMA"/>
        <w:spacing w:before="0" w:after="240" w:line="360" w:lineRule="exact"/>
        <w:rPr>
          <w:rtl/>
        </w:rPr>
      </w:pPr>
      <w:r>
        <w:rPr>
          <w:rtl/>
        </w:rPr>
        <w:t>اختتام الدورة</w:t>
      </w:r>
    </w:p>
    <w:p w:rsidR="00502213" w:rsidRDefault="00B2406C" w:rsidP="00D83FC4">
      <w:pPr>
        <w:pStyle w:val="NumberedParaAR"/>
        <w:tabs>
          <w:tab w:val="clear" w:pos="567"/>
        </w:tabs>
        <w:rPr>
          <w:rFonts w:hint="cs"/>
          <w:b/>
          <w:bCs/>
          <w:rtl/>
        </w:rPr>
      </w:pPr>
      <w:r>
        <w:rPr>
          <w:rFonts w:hint="cs"/>
          <w:b/>
          <w:bCs/>
          <w:rtl/>
        </w:rPr>
        <w:t>بنود أخرى</w:t>
      </w:r>
    </w:p>
    <w:p w:rsidR="00B2406C" w:rsidRPr="00B2406C" w:rsidRDefault="00B2406C" w:rsidP="00D83FC4">
      <w:pPr>
        <w:pStyle w:val="BodyText"/>
        <w:spacing w:before="0" w:after="240" w:line="360" w:lineRule="exact"/>
      </w:pPr>
      <w:r w:rsidRPr="00B2406C">
        <w:rPr>
          <w:rFonts w:hint="cs"/>
          <w:rtl/>
        </w:rPr>
        <w:t>ست</w:t>
      </w:r>
      <w:r>
        <w:rPr>
          <w:rFonts w:hint="cs"/>
          <w:rtl/>
        </w:rPr>
        <w:t xml:space="preserve">ُجري مناقشات بشأن الوثائق </w:t>
      </w:r>
      <w:r w:rsidRPr="00B2406C">
        <w:t>MM/LD/WG/18/6</w:t>
      </w:r>
      <w:r>
        <w:rPr>
          <w:rFonts w:hint="cs"/>
          <w:rtl/>
        </w:rPr>
        <w:t xml:space="preserve"> "الرفض المؤقت"، و</w:t>
      </w:r>
      <w:r w:rsidRPr="00B2406C">
        <w:t>MM/LD/WG/18/7</w:t>
      </w:r>
      <w:r>
        <w:rPr>
          <w:rFonts w:hint="cs"/>
          <w:rtl/>
        </w:rPr>
        <w:t xml:space="preserve"> "التبعية"، </w:t>
      </w:r>
      <w:r w:rsidR="00D83FC4">
        <w:rPr>
          <w:rFonts w:hint="cs"/>
          <w:rtl/>
        </w:rPr>
        <w:t>و</w:t>
      </w:r>
      <w:r w:rsidRPr="00B2406C">
        <w:t>MM/LD/WG/17/9</w:t>
      </w:r>
      <w:r>
        <w:rPr>
          <w:rFonts w:hint="cs"/>
          <w:rtl/>
        </w:rPr>
        <w:t>"</w:t>
      </w:r>
      <w:r w:rsidRPr="00B2406C">
        <w:rPr>
          <w:rtl/>
        </w:rPr>
        <w:t xml:space="preserve"> اقتراح مقدم من وفد سويسرا</w:t>
      </w:r>
      <w:r>
        <w:rPr>
          <w:rFonts w:hint="cs"/>
          <w:rtl/>
        </w:rPr>
        <w:t>"، في الدورة التاسعة عشرة للفريق العامل.</w:t>
      </w:r>
    </w:p>
    <w:p w:rsidR="00392640" w:rsidRDefault="00392640" w:rsidP="00D83FC4">
      <w:pPr>
        <w:pStyle w:val="Endofdocument-Annex"/>
        <w:spacing w:before="480"/>
        <w:ind w:left="5530"/>
      </w:pPr>
      <w:bookmarkStart w:id="15" w:name="_GoBack"/>
      <w:bookmarkEnd w:id="15"/>
      <w:r>
        <w:rPr>
          <w:rtl/>
        </w:rPr>
        <w:t>[نهاية الوثيقة]</w:t>
      </w:r>
    </w:p>
    <w:sectPr w:rsidR="0039264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A1" w:rsidRDefault="00C44EA1">
      <w:r>
        <w:separator/>
      </w:r>
    </w:p>
  </w:endnote>
  <w:endnote w:type="continuationSeparator" w:id="0">
    <w:p w:rsidR="00C44EA1" w:rsidRDefault="00C4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A1" w:rsidRDefault="00C44EA1" w:rsidP="009622BF">
      <w:bookmarkStart w:id="0" w:name="OLE_LINK1"/>
      <w:bookmarkStart w:id="1" w:name="OLE_LINK2"/>
      <w:r>
        <w:separator/>
      </w:r>
      <w:bookmarkEnd w:id="0"/>
      <w:bookmarkEnd w:id="1"/>
    </w:p>
  </w:footnote>
  <w:footnote w:type="continuationSeparator" w:id="0">
    <w:p w:rsidR="00C44EA1" w:rsidRDefault="00C44EA1" w:rsidP="009622BF">
      <w:r>
        <w:separator/>
      </w:r>
    </w:p>
  </w:footnote>
  <w:footnote w:id="1">
    <w:p w:rsidR="000F5802" w:rsidRDefault="000F5802">
      <w:pPr>
        <w:pStyle w:val="FootnoteText"/>
        <w:rPr>
          <w:rFonts w:hint="cs"/>
          <w:lang w:bidi="ar-SA"/>
        </w:rPr>
      </w:pPr>
      <w:r>
        <w:rPr>
          <w:rStyle w:val="FootnoteReference"/>
        </w:rPr>
        <w:footnoteRef/>
      </w:r>
      <w:r>
        <w:rPr>
          <w:rtl/>
        </w:rPr>
        <w:tab/>
      </w:r>
      <w:r>
        <w:rPr>
          <w:rFonts w:hint="cs"/>
          <w:rtl/>
        </w:rPr>
        <w:t>الجدول الزمني المقترح هو مجرّد جدول إرشادي. فإذا لم يستكمل الفريق العامل مناقشة بند معيّن في نهاية اليوم، ستتواصل مناقشة ذلك البند في بداية اليوم التالي، إلاّ إذا اقترح الرئيس خلاف ذلك.</w:t>
      </w:r>
    </w:p>
  </w:footnote>
  <w:footnote w:id="2">
    <w:p w:rsidR="005152F4" w:rsidRDefault="005152F4" w:rsidP="002A0F4B">
      <w:pPr>
        <w:pStyle w:val="FootnoteText"/>
        <w:rPr>
          <w:lang w:bidi="ar-MA"/>
        </w:rPr>
      </w:pPr>
      <w:r>
        <w:rPr>
          <w:rStyle w:val="FootnoteReference"/>
        </w:rPr>
        <w:footnoteRef/>
      </w:r>
      <w:r w:rsidR="002A0F4B">
        <w:rPr>
          <w:rtl/>
        </w:rPr>
        <w:tab/>
      </w:r>
      <w:r>
        <w:rPr>
          <w:rFonts w:hint="cs"/>
          <w:rtl/>
        </w:rPr>
        <w:t>الوثيقة</w:t>
      </w:r>
      <w:r>
        <w:rPr>
          <w:rtl/>
        </w:rPr>
        <w:t xml:space="preserve"> </w:t>
      </w:r>
      <w:r w:rsidRPr="005152F4">
        <w:t>MM/LD/WG/18/5 Corr</w:t>
      </w:r>
      <w:r>
        <w:t>.</w:t>
      </w:r>
      <w:r w:rsidR="002A0F4B">
        <w:rPr>
          <w:rFonts w:hint="cs"/>
          <w:rtl/>
        </w:rPr>
        <w:t xml:space="preserve"> تخص </w:t>
      </w:r>
      <w:r>
        <w:rPr>
          <w:rFonts w:hint="cs"/>
          <w:rtl/>
        </w:rPr>
        <w:t>النسخة الإنكليزية فقط.</w:t>
      </w:r>
    </w:p>
  </w:footnote>
  <w:footnote w:id="3">
    <w:p w:rsidR="00502213" w:rsidRDefault="00502213" w:rsidP="00502213">
      <w:pPr>
        <w:pStyle w:val="FootnoteText"/>
        <w:rPr>
          <w:rFonts w:hint="cs"/>
        </w:rPr>
      </w:pPr>
      <w:r>
        <w:rPr>
          <w:rStyle w:val="FootnoteReference"/>
        </w:rPr>
        <w:footnoteRef/>
      </w:r>
      <w:r>
        <w:rPr>
          <w:rtl/>
        </w:rPr>
        <w:tab/>
      </w:r>
      <w:r>
        <w:rPr>
          <w:rFonts w:hint="cs"/>
          <w:rtl/>
        </w:rPr>
        <w:t>تقترح الأمانة أن يخصّص الفريق العامل يوم الجمعة الموافق 16 أكتوبر 2020 لمناقشة مشروع ملخص الرئيس حصرا، وسيكون ذلك الملخص متاحا في</w:t>
      </w:r>
      <w:r>
        <w:rPr>
          <w:rFonts w:hint="eastAsia"/>
          <w:rtl/>
        </w:rPr>
        <w:t> </w:t>
      </w:r>
      <w:r>
        <w:rPr>
          <w:rFonts w:hint="cs"/>
          <w:rtl/>
        </w:rPr>
        <w:t>ذلك اليوم في الساعة 11:00 صباحا.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FC" w:rsidRDefault="00092CFC" w:rsidP="000F5802">
    <w:pPr>
      <w:bidi w:val="0"/>
      <w:rPr>
        <w:rFonts w:ascii="Arial" w:hAnsi="Arial" w:cs="Arial"/>
        <w:sz w:val="22"/>
        <w:szCs w:val="22"/>
        <w:rtl/>
      </w:rPr>
    </w:pPr>
    <w:bookmarkStart w:id="16" w:name="Code3"/>
    <w:bookmarkEnd w:id="16"/>
    <w:r w:rsidRPr="00092CFC">
      <w:rPr>
        <w:rFonts w:ascii="Arial" w:hAnsi="Arial" w:cs="Arial"/>
        <w:sz w:val="22"/>
        <w:szCs w:val="22"/>
      </w:rPr>
      <w:t>M</w:t>
    </w:r>
    <w:r w:rsidR="00FD2DAA">
      <w:rPr>
        <w:rFonts w:ascii="Arial" w:hAnsi="Arial" w:cs="Arial"/>
        <w:sz w:val="22"/>
        <w:szCs w:val="22"/>
      </w:rPr>
      <w:t>M/LD/WG/18/INF/1 Prov</w:t>
    </w:r>
    <w:r w:rsidRPr="00092CFC">
      <w:rPr>
        <w:rFonts w:ascii="Arial" w:hAnsi="Arial" w:cs="Arial"/>
        <w:sz w:val="22"/>
        <w:szCs w:val="22"/>
      </w:rPr>
      <w:t>.</w:t>
    </w:r>
    <w:r w:rsidR="00780AAB">
      <w:rPr>
        <w:rFonts w:ascii="Arial" w:hAnsi="Arial" w:cs="Arial"/>
        <w:sz w:val="22"/>
        <w:szCs w:val="22"/>
      </w:rPr>
      <w:t xml:space="preserve"> </w:t>
    </w:r>
    <w:r w:rsidR="000F5802">
      <w:rPr>
        <w:rFonts w:ascii="Arial" w:hAnsi="Arial" w:cs="Arial"/>
        <w:sz w:val="22"/>
        <w:szCs w:val="22"/>
      </w:rPr>
      <w:t>3</w:t>
    </w:r>
  </w:p>
  <w:p w:rsidR="004C495B" w:rsidRPr="00C50A61" w:rsidRDefault="004C495B" w:rsidP="00092CF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A363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6DA7FCD"/>
    <w:multiLevelType w:val="hybridMultilevel"/>
    <w:tmpl w:val="3BFA363E"/>
    <w:lvl w:ilvl="0" w:tplc="C84C990C">
      <w:start w:val="5"/>
      <w:numFmt w:val="decimal"/>
      <w:lvlText w:val="%1."/>
      <w:lvlJc w:val="left"/>
      <w:pPr>
        <w:tabs>
          <w:tab w:val="num" w:pos="567"/>
        </w:tabs>
        <w:ind w:left="0" w:firstLine="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E87973"/>
    <w:multiLevelType w:val="hybridMultilevel"/>
    <w:tmpl w:val="F18E9EFA"/>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2" w15:restartNumberingAfterBreak="0">
    <w:nsid w:val="2FCA02AA"/>
    <w:multiLevelType w:val="hybridMultilevel"/>
    <w:tmpl w:val="003E90DA"/>
    <w:lvl w:ilvl="0" w:tplc="B8B69068">
      <w:start w:val="6"/>
      <w:numFmt w:val="decimal"/>
      <w:lvlText w:val="%1."/>
      <w:lvlJc w:val="left"/>
      <w:pPr>
        <w:tabs>
          <w:tab w:val="num" w:pos="567"/>
        </w:tabs>
        <w:ind w:left="0" w:firstLine="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6171AA"/>
    <w:multiLevelType w:val="hybridMultilevel"/>
    <w:tmpl w:val="96A4A544"/>
    <w:lvl w:ilvl="0" w:tplc="45F08A94">
      <w:start w:val="7"/>
      <w:numFmt w:val="decimal"/>
      <w:lvlText w:val="%1."/>
      <w:lvlJc w:val="left"/>
      <w:pPr>
        <w:tabs>
          <w:tab w:val="num" w:pos="567"/>
        </w:tabs>
        <w:ind w:left="0" w:firstLine="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6193012E"/>
    <w:multiLevelType w:val="hybridMultilevel"/>
    <w:tmpl w:val="DFA0BA68"/>
    <w:lvl w:ilvl="0" w:tplc="0B3C499E">
      <w:start w:val="4"/>
      <w:numFmt w:val="decimal"/>
      <w:lvlText w:val="%1."/>
      <w:lvlJc w:val="left"/>
      <w:pPr>
        <w:tabs>
          <w:tab w:val="num" w:pos="567"/>
        </w:tabs>
        <w:ind w:left="0" w:firstLine="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4"/>
  </w:num>
  <w:num w:numId="14">
    <w:abstractNumId w:val="15"/>
  </w:num>
  <w:num w:numId="15">
    <w:abstractNumId w:val="10"/>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C"/>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CFC"/>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02"/>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DB4"/>
    <w:rsid w:val="00227103"/>
    <w:rsid w:val="00230249"/>
    <w:rsid w:val="0023068C"/>
    <w:rsid w:val="00230D5F"/>
    <w:rsid w:val="00231BE3"/>
    <w:rsid w:val="00232C51"/>
    <w:rsid w:val="00233414"/>
    <w:rsid w:val="00233D69"/>
    <w:rsid w:val="00234E82"/>
    <w:rsid w:val="00235C9D"/>
    <w:rsid w:val="00235DAE"/>
    <w:rsid w:val="0023693F"/>
    <w:rsid w:val="00240377"/>
    <w:rsid w:val="002412D4"/>
    <w:rsid w:val="0024220D"/>
    <w:rsid w:val="00242AD1"/>
    <w:rsid w:val="00242BD3"/>
    <w:rsid w:val="00242C02"/>
    <w:rsid w:val="00243155"/>
    <w:rsid w:val="00244983"/>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0F4B"/>
    <w:rsid w:val="002A1059"/>
    <w:rsid w:val="002A1407"/>
    <w:rsid w:val="002A3C9D"/>
    <w:rsid w:val="002A5403"/>
    <w:rsid w:val="002A68EA"/>
    <w:rsid w:val="002A6C9F"/>
    <w:rsid w:val="002A77F3"/>
    <w:rsid w:val="002B14F0"/>
    <w:rsid w:val="002B17FD"/>
    <w:rsid w:val="002B1F0F"/>
    <w:rsid w:val="002B43D4"/>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640"/>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61"/>
    <w:rsid w:val="00410B8F"/>
    <w:rsid w:val="00412057"/>
    <w:rsid w:val="004126C1"/>
    <w:rsid w:val="00413AB6"/>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21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2F4"/>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E6A"/>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563"/>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AC7"/>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AAB"/>
    <w:rsid w:val="00780B1A"/>
    <w:rsid w:val="007810D3"/>
    <w:rsid w:val="0078264A"/>
    <w:rsid w:val="00783D11"/>
    <w:rsid w:val="00785E46"/>
    <w:rsid w:val="007872AB"/>
    <w:rsid w:val="00787917"/>
    <w:rsid w:val="00791489"/>
    <w:rsid w:val="00791683"/>
    <w:rsid w:val="00792F0C"/>
    <w:rsid w:val="00793AEB"/>
    <w:rsid w:val="00795460"/>
    <w:rsid w:val="00796CF7"/>
    <w:rsid w:val="007A0313"/>
    <w:rsid w:val="007A0A83"/>
    <w:rsid w:val="007A1DE6"/>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7AF4"/>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853"/>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14C"/>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4CD"/>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63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6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462"/>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C72"/>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1D77"/>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06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245"/>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4EA1"/>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1EDE"/>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3FC4"/>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3C9C"/>
    <w:rsid w:val="00DF427A"/>
    <w:rsid w:val="00DF45C5"/>
    <w:rsid w:val="00DF5A8C"/>
    <w:rsid w:val="00DF6A67"/>
    <w:rsid w:val="00DF71D8"/>
    <w:rsid w:val="00E00CCA"/>
    <w:rsid w:val="00E00FAD"/>
    <w:rsid w:val="00E01623"/>
    <w:rsid w:val="00E01FD7"/>
    <w:rsid w:val="00E03FE3"/>
    <w:rsid w:val="00E06951"/>
    <w:rsid w:val="00E10C94"/>
    <w:rsid w:val="00E10EC4"/>
    <w:rsid w:val="00E118D7"/>
    <w:rsid w:val="00E13F46"/>
    <w:rsid w:val="00E1559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0B91"/>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86F"/>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2DAA"/>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235087"/>
  <w15:docId w15:val="{1BD13752-974F-4056-9525-94193468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paragraph" w:customStyle="1" w:styleId="NumberedParaAR">
    <w:name w:val="Numbered_Para_AR"/>
    <w:basedOn w:val="Normal"/>
    <w:rsid w:val="00DF3C9C"/>
    <w:pPr>
      <w:tabs>
        <w:tab w:val="num" w:pos="567"/>
      </w:tabs>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sktop\MM_LD_WG_1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B514-548D-4C05-A35A-33E13BDD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MM_LD_WG_18_AR.dotm</Template>
  <TotalTime>34</TotalTime>
  <Pages>2</Pages>
  <Words>194</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MM/LD/WG/18/INF/1 Prov. 3 (Arabic)</vt:lpstr>
      <vt:lpstr>MM/LD/WG/18/ (Arabic)</vt:lpstr>
    </vt:vector>
  </TitlesOfParts>
  <Company>World Intellectual Property Organization</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MM/LD/WG/18/INF/1 Prov. 3 (Arabic)</dc:title>
  <dc:creator>h</dc:creator>
  <cp:lastModifiedBy>MERZOUK Fawzi</cp:lastModifiedBy>
  <cp:revision>7</cp:revision>
  <cp:lastPrinted>2020-10-08T10:14:00Z</cp:lastPrinted>
  <dcterms:created xsi:type="dcterms:W3CDTF">2020-10-08T09:37:00Z</dcterms:created>
  <dcterms:modified xsi:type="dcterms:W3CDTF">2020-10-08T10:14:00Z</dcterms:modified>
</cp:coreProperties>
</file>