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82D8D" w:rsidRPr="00D50E8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82D8D" w:rsidRPr="00D50E87" w:rsidRDefault="00782D8D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782D8D" w:rsidRPr="00D50E87" w:rsidRDefault="00C0671E" w:rsidP="00916EE2">
            <w:r w:rsidRPr="00D50E87">
              <w:rPr>
                <w:noProof/>
                <w:lang w:val="en-US" w:eastAsia="en-US"/>
              </w:rPr>
              <w:drawing>
                <wp:inline distT="0" distB="0" distL="0" distR="0">
                  <wp:extent cx="1835150" cy="1320165"/>
                  <wp:effectExtent l="0" t="0" r="0" b="0"/>
                  <wp:docPr id="1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82D8D" w:rsidRPr="00D50E87" w:rsidRDefault="00782D8D" w:rsidP="00906578">
            <w:pPr>
              <w:jc w:val="right"/>
            </w:pPr>
            <w:r w:rsidRPr="00D50E87">
              <w:rPr>
                <w:b/>
                <w:sz w:val="40"/>
                <w:szCs w:val="40"/>
              </w:rPr>
              <w:t>S</w:t>
            </w:r>
          </w:p>
        </w:tc>
      </w:tr>
      <w:tr w:rsidR="00782D8D" w:rsidRPr="00D50E87" w:rsidTr="005068D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center"/>
          </w:tcPr>
          <w:p w:rsidR="00782D8D" w:rsidRPr="00D50E87" w:rsidRDefault="00787B98" w:rsidP="005068D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50E87">
              <w:rPr>
                <w:rFonts w:ascii="Arial Black" w:hAnsi="Arial Black"/>
                <w:caps/>
                <w:sz w:val="15"/>
              </w:rPr>
              <w:t>h/ld/wg/</w:t>
            </w:r>
            <w:r w:rsidR="00A73595">
              <w:rPr>
                <w:rFonts w:ascii="Arial Black" w:hAnsi="Arial Black"/>
                <w:caps/>
                <w:sz w:val="15"/>
              </w:rPr>
              <w:t>7</w:t>
            </w:r>
            <w:r w:rsidR="00782D8D" w:rsidRPr="00D50E87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782D8D" w:rsidRPr="00D50E87">
              <w:rPr>
                <w:rFonts w:ascii="Arial Black" w:hAnsi="Arial Black"/>
                <w:caps/>
                <w:sz w:val="15"/>
              </w:rPr>
              <w:t>1 Pro</w:t>
            </w:r>
            <w:r w:rsidR="00A73595">
              <w:rPr>
                <w:rFonts w:ascii="Arial Black" w:hAnsi="Arial Black"/>
                <w:caps/>
                <w:sz w:val="15"/>
              </w:rPr>
              <w:t>v.</w:t>
            </w:r>
            <w:r w:rsidR="00BB1352">
              <w:rPr>
                <w:rFonts w:ascii="Arial Black" w:hAnsi="Arial Black"/>
                <w:caps/>
                <w:sz w:val="15"/>
              </w:rPr>
              <w:t xml:space="preserve"> 3</w:t>
            </w:r>
          </w:p>
        </w:tc>
      </w:tr>
      <w:tr w:rsidR="00782D8D" w:rsidRPr="00D50E8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82D8D" w:rsidRPr="00D50E87" w:rsidRDefault="00782D8D" w:rsidP="00BB135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B7765">
              <w:rPr>
                <w:rFonts w:ascii="Arial Black" w:hAnsi="Arial Black"/>
                <w:caps/>
                <w:sz w:val="15"/>
                <w:lang w:val="en-US"/>
              </w:rPr>
              <w:t>ORIGINAL</w:t>
            </w:r>
            <w:r w:rsidRPr="00D50E87">
              <w:rPr>
                <w:rFonts w:ascii="Arial Black" w:hAnsi="Arial Black"/>
                <w:caps/>
                <w:sz w:val="15"/>
              </w:rPr>
              <w:t>:</w:t>
            </w:r>
            <w:bookmarkStart w:id="1" w:name="Original"/>
            <w:bookmarkEnd w:id="1"/>
            <w:r w:rsidR="00167372">
              <w:rPr>
                <w:rFonts w:ascii="Arial Black" w:hAnsi="Arial Black"/>
                <w:caps/>
                <w:sz w:val="15"/>
              </w:rPr>
              <w:t xml:space="preserve"> </w:t>
            </w:r>
            <w:r w:rsidRPr="001B7765">
              <w:rPr>
                <w:rFonts w:ascii="Arial Black" w:hAnsi="Arial Black"/>
                <w:caps/>
                <w:sz w:val="15"/>
                <w:lang w:val="en-US"/>
              </w:rPr>
              <w:t>Inglés</w:t>
            </w:r>
          </w:p>
        </w:tc>
      </w:tr>
      <w:tr w:rsidR="00782D8D" w:rsidRPr="00D50E8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82D8D" w:rsidRPr="00D50E87" w:rsidRDefault="00782D8D" w:rsidP="00BB135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50E87">
              <w:rPr>
                <w:rFonts w:ascii="Arial Black" w:hAnsi="Arial Black"/>
                <w:caps/>
                <w:sz w:val="15"/>
              </w:rPr>
              <w:t>Fecha</w:t>
            </w:r>
            <w:bookmarkStart w:id="2" w:name="Date"/>
            <w:bookmarkEnd w:id="2"/>
            <w:r w:rsidR="00BB1352">
              <w:rPr>
                <w:rFonts w:ascii="Arial Black" w:hAnsi="Arial Black"/>
                <w:caps/>
                <w:sz w:val="15"/>
              </w:rPr>
              <w:t>: 10</w:t>
            </w:r>
            <w:r w:rsidRPr="00D50E87">
              <w:rPr>
                <w:rFonts w:ascii="Arial Black" w:hAnsi="Arial Black"/>
                <w:caps/>
                <w:sz w:val="15"/>
              </w:rPr>
              <w:t xml:space="preserve"> de </w:t>
            </w:r>
            <w:r w:rsidR="007A5617">
              <w:rPr>
                <w:rFonts w:ascii="Arial Black" w:hAnsi="Arial Black"/>
                <w:caps/>
                <w:sz w:val="15"/>
              </w:rPr>
              <w:t>julio</w:t>
            </w:r>
            <w:r w:rsidRPr="00D50E87">
              <w:rPr>
                <w:rFonts w:ascii="Arial Black" w:hAnsi="Arial Black"/>
                <w:caps/>
                <w:sz w:val="15"/>
              </w:rPr>
              <w:t xml:space="preserve"> de 201</w:t>
            </w:r>
            <w:r w:rsidR="00A73595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782D8D" w:rsidRPr="00D50E87" w:rsidRDefault="00782D8D" w:rsidP="00167372">
      <w:pPr>
        <w:spacing w:before="1200"/>
        <w:rPr>
          <w:b/>
          <w:sz w:val="28"/>
          <w:szCs w:val="28"/>
        </w:rPr>
      </w:pPr>
      <w:r w:rsidRPr="00D50E87">
        <w:rPr>
          <w:b/>
          <w:sz w:val="28"/>
          <w:szCs w:val="28"/>
        </w:rPr>
        <w:t>Grupo de Trabajo sobre el Desarrollo Jurídico del S</w:t>
      </w:r>
      <w:bookmarkStart w:id="3" w:name="_GoBack"/>
      <w:bookmarkEnd w:id="3"/>
      <w:r w:rsidRPr="00D50E87">
        <w:rPr>
          <w:b/>
          <w:sz w:val="28"/>
          <w:szCs w:val="28"/>
        </w:rPr>
        <w:t>istema de La Haya para el Registro Internacional de Dibujos y Modelos Industriales</w:t>
      </w:r>
    </w:p>
    <w:p w:rsidR="00782D8D" w:rsidRPr="00D50E87" w:rsidRDefault="00A73595" w:rsidP="00167372">
      <w:pPr>
        <w:spacing w:before="480"/>
        <w:rPr>
          <w:b/>
          <w:sz w:val="24"/>
          <w:szCs w:val="24"/>
        </w:rPr>
      </w:pPr>
      <w:r>
        <w:rPr>
          <w:b/>
          <w:sz w:val="24"/>
          <w:szCs w:val="24"/>
        </w:rPr>
        <w:t>Séptim</w:t>
      </w:r>
      <w:r w:rsidR="00787B98" w:rsidRPr="00D50E87">
        <w:rPr>
          <w:b/>
          <w:sz w:val="24"/>
          <w:szCs w:val="24"/>
        </w:rPr>
        <w:t>a</w:t>
      </w:r>
      <w:r w:rsidR="00782D8D" w:rsidRPr="00D50E87">
        <w:rPr>
          <w:b/>
          <w:sz w:val="24"/>
          <w:szCs w:val="24"/>
        </w:rPr>
        <w:t xml:space="preserve"> reunión</w:t>
      </w:r>
    </w:p>
    <w:p w:rsidR="00782D8D" w:rsidRPr="00D50E87" w:rsidRDefault="00782D8D" w:rsidP="0089123D">
      <w:pPr>
        <w:rPr>
          <w:b/>
          <w:sz w:val="24"/>
          <w:szCs w:val="24"/>
        </w:rPr>
      </w:pPr>
      <w:r w:rsidRPr="00D50E87">
        <w:rPr>
          <w:b/>
          <w:sz w:val="24"/>
          <w:szCs w:val="24"/>
        </w:rPr>
        <w:t>Ginebra, 1</w:t>
      </w:r>
      <w:r w:rsidR="00A73595">
        <w:rPr>
          <w:b/>
          <w:sz w:val="24"/>
          <w:szCs w:val="24"/>
        </w:rPr>
        <w:t>6</w:t>
      </w:r>
      <w:r w:rsidRPr="00D50E87">
        <w:rPr>
          <w:b/>
          <w:sz w:val="24"/>
          <w:szCs w:val="24"/>
        </w:rPr>
        <w:t xml:space="preserve"> a 1</w:t>
      </w:r>
      <w:r w:rsidR="00A73595">
        <w:rPr>
          <w:b/>
          <w:sz w:val="24"/>
          <w:szCs w:val="24"/>
        </w:rPr>
        <w:t>8</w:t>
      </w:r>
      <w:r w:rsidRPr="00D50E87">
        <w:rPr>
          <w:b/>
          <w:sz w:val="24"/>
          <w:szCs w:val="24"/>
        </w:rPr>
        <w:t xml:space="preserve"> de </w:t>
      </w:r>
      <w:r w:rsidR="00A73595">
        <w:rPr>
          <w:b/>
          <w:sz w:val="24"/>
          <w:szCs w:val="24"/>
        </w:rPr>
        <w:t>julio</w:t>
      </w:r>
      <w:r w:rsidR="00787B98" w:rsidRPr="00D50E87">
        <w:rPr>
          <w:b/>
          <w:sz w:val="24"/>
          <w:szCs w:val="24"/>
        </w:rPr>
        <w:t xml:space="preserve"> </w:t>
      </w:r>
      <w:r w:rsidRPr="00D50E87">
        <w:rPr>
          <w:b/>
          <w:sz w:val="24"/>
          <w:szCs w:val="24"/>
        </w:rPr>
        <w:t>de 201</w:t>
      </w:r>
      <w:r w:rsidR="00A73595">
        <w:rPr>
          <w:b/>
          <w:sz w:val="24"/>
          <w:szCs w:val="24"/>
        </w:rPr>
        <w:t>8</w:t>
      </w:r>
    </w:p>
    <w:p w:rsidR="00782D8D" w:rsidRPr="00D50E87" w:rsidRDefault="00782D8D" w:rsidP="00167372">
      <w:pPr>
        <w:spacing w:before="720"/>
        <w:rPr>
          <w:caps/>
          <w:sz w:val="24"/>
        </w:rPr>
      </w:pPr>
      <w:bookmarkStart w:id="4" w:name="TitleOfDoc"/>
      <w:bookmarkEnd w:id="4"/>
      <w:r w:rsidRPr="00D50E87">
        <w:rPr>
          <w:sz w:val="24"/>
        </w:rPr>
        <w:t>PROYECTO DE ORDEN DEL DÍA</w:t>
      </w:r>
    </w:p>
    <w:p w:rsidR="00782D8D" w:rsidRPr="00D50E87" w:rsidRDefault="00782D8D" w:rsidP="00167372">
      <w:pPr>
        <w:spacing w:before="240" w:after="960"/>
        <w:rPr>
          <w:i/>
        </w:rPr>
      </w:pPr>
      <w:bookmarkStart w:id="5" w:name="Prepared"/>
      <w:bookmarkEnd w:id="5"/>
      <w:proofErr w:type="gramStart"/>
      <w:r w:rsidRPr="00D50E87">
        <w:rPr>
          <w:i/>
        </w:rPr>
        <w:t>preparado</w:t>
      </w:r>
      <w:proofErr w:type="gramEnd"/>
      <w:r w:rsidRPr="00D50E87">
        <w:rPr>
          <w:i/>
        </w:rPr>
        <w:t xml:space="preserve"> por la Secretaría</w:t>
      </w:r>
    </w:p>
    <w:p w:rsidR="00782D8D" w:rsidRPr="00D50E87" w:rsidRDefault="00782D8D" w:rsidP="0089123D">
      <w:pPr>
        <w:pStyle w:val="ONUME"/>
      </w:pPr>
      <w:r w:rsidRPr="00D50E87">
        <w:t>Apertura de la reunión</w:t>
      </w:r>
    </w:p>
    <w:p w:rsidR="00787B98" w:rsidRPr="00D50E87" w:rsidRDefault="003A2301" w:rsidP="0089123D">
      <w:pPr>
        <w:pStyle w:val="ONUME"/>
      </w:pPr>
      <w:r w:rsidRPr="00D50E87">
        <w:t xml:space="preserve">Elección del </w:t>
      </w:r>
      <w:r w:rsidR="00A73595" w:rsidRPr="00D50E87">
        <w:t xml:space="preserve">presidente </w:t>
      </w:r>
      <w:r w:rsidRPr="00D50E87">
        <w:t xml:space="preserve">y de dos </w:t>
      </w:r>
      <w:r w:rsidR="00A73595" w:rsidRPr="00D50E87">
        <w:t>vicepresidentes</w:t>
      </w:r>
    </w:p>
    <w:p w:rsidR="00782D8D" w:rsidRPr="00D50E87" w:rsidRDefault="00782D8D" w:rsidP="00906578">
      <w:pPr>
        <w:pStyle w:val="ONUME"/>
        <w:tabs>
          <w:tab w:val="left" w:pos="567"/>
        </w:tabs>
        <w:spacing w:after="0"/>
        <w:ind w:left="1134" w:hanging="1134"/>
      </w:pPr>
      <w:r w:rsidRPr="00D50E87">
        <w:t>Aprobación del orden del día</w:t>
      </w:r>
    </w:p>
    <w:p w:rsidR="00782D8D" w:rsidRPr="00D50E87" w:rsidRDefault="00782D8D" w:rsidP="0089123D">
      <w:pPr>
        <w:pStyle w:val="ONUME"/>
        <w:numPr>
          <w:ilvl w:val="0"/>
          <w:numId w:val="0"/>
        </w:numPr>
        <w:ind w:firstLine="1134"/>
      </w:pPr>
      <w:r w:rsidRPr="00D50E87">
        <w:t>Véase el presente documento.</w:t>
      </w:r>
    </w:p>
    <w:p w:rsidR="00782D8D" w:rsidRPr="00D50E87" w:rsidRDefault="00782D8D" w:rsidP="00906578">
      <w:pPr>
        <w:pStyle w:val="ONUME"/>
        <w:spacing w:after="0"/>
        <w:ind w:left="567" w:hanging="567"/>
      </w:pPr>
      <w:r w:rsidRPr="00D50E87">
        <w:t xml:space="preserve">Aprobación del proyecto de informe de la </w:t>
      </w:r>
      <w:r w:rsidR="00A73595">
        <w:t>sext</w:t>
      </w:r>
      <w:r w:rsidR="003A2301" w:rsidRPr="00D50E87">
        <w:t>a</w:t>
      </w:r>
      <w:r w:rsidRPr="00D50E87">
        <w:t xml:space="preserve"> reunión del Grupo de Trabajo sobre el Desarrollo Jurídico del Sistema de La Haya relativo al Registro Internacional de Dibujos y Modelos Industriales</w:t>
      </w:r>
    </w:p>
    <w:p w:rsidR="00782D8D" w:rsidRPr="00D50E87" w:rsidRDefault="003A2301" w:rsidP="0089123D">
      <w:pPr>
        <w:pStyle w:val="ONUME"/>
        <w:numPr>
          <w:ilvl w:val="0"/>
          <w:numId w:val="0"/>
        </w:numPr>
        <w:ind w:firstLine="1134"/>
      </w:pPr>
      <w:r w:rsidRPr="00D50E87">
        <w:t>Véase el documento H/LD/WG/</w:t>
      </w:r>
      <w:r w:rsidR="00A73595">
        <w:t>6</w:t>
      </w:r>
      <w:r w:rsidR="00782D8D" w:rsidRPr="00D50E87">
        <w:t>/</w:t>
      </w:r>
      <w:r w:rsidRPr="00D50E87">
        <w:t>7</w:t>
      </w:r>
      <w:r w:rsidR="00782D8D" w:rsidRPr="00D50E87">
        <w:t xml:space="preserve"> Prov.</w:t>
      </w:r>
    </w:p>
    <w:p w:rsidR="00782D8D" w:rsidRPr="00D50E87" w:rsidRDefault="00C754D6" w:rsidP="007109CD">
      <w:pPr>
        <w:pStyle w:val="ONUME"/>
        <w:spacing w:after="0"/>
        <w:ind w:left="567" w:hanging="567"/>
      </w:pPr>
      <w:r>
        <w:t xml:space="preserve">Propuesta de </w:t>
      </w:r>
      <w:r w:rsidR="00A73595">
        <w:t>modificación de la Regla 3 del Reglamento Común</w:t>
      </w:r>
    </w:p>
    <w:p w:rsidR="00782D8D" w:rsidRPr="00D50E87" w:rsidRDefault="00782D8D" w:rsidP="007109CD">
      <w:pPr>
        <w:pStyle w:val="ONUME"/>
        <w:numPr>
          <w:ilvl w:val="0"/>
          <w:numId w:val="0"/>
        </w:numPr>
        <w:ind w:firstLine="1134"/>
      </w:pPr>
      <w:r w:rsidRPr="00D50E87">
        <w:t>Véase el documento H/LD/WG/</w:t>
      </w:r>
      <w:r w:rsidR="00A73595">
        <w:t>7</w:t>
      </w:r>
      <w:r w:rsidRPr="00D50E87">
        <w:t>/</w:t>
      </w:r>
      <w:r w:rsidR="00A73595">
        <w:t>2</w:t>
      </w:r>
      <w:r w:rsidRPr="00D50E87">
        <w:t>.</w:t>
      </w:r>
    </w:p>
    <w:p w:rsidR="00782D8D" w:rsidRPr="00D50E87" w:rsidRDefault="00B21863" w:rsidP="00C82D2C">
      <w:pPr>
        <w:pStyle w:val="ONUME"/>
        <w:spacing w:after="0"/>
        <w:ind w:left="567" w:hanging="567"/>
      </w:pPr>
      <w:r w:rsidRPr="00D50E87">
        <w:t xml:space="preserve">Propuesta de </w:t>
      </w:r>
      <w:r w:rsidR="00554878">
        <w:t>modificación de las Instrucciones Administrativas</w:t>
      </w:r>
    </w:p>
    <w:p w:rsidR="00782D8D" w:rsidRPr="00D50E87" w:rsidRDefault="00782D8D" w:rsidP="00C82D2C">
      <w:pPr>
        <w:pStyle w:val="ONUME"/>
        <w:numPr>
          <w:ilvl w:val="0"/>
          <w:numId w:val="0"/>
        </w:numPr>
        <w:ind w:firstLine="1134"/>
      </w:pPr>
      <w:r w:rsidRPr="00D50E87">
        <w:t>Véase el documento H/LD/WG/</w:t>
      </w:r>
      <w:r w:rsidR="00A73595">
        <w:t>7</w:t>
      </w:r>
      <w:r w:rsidRPr="00D50E87">
        <w:t>/</w:t>
      </w:r>
      <w:r w:rsidR="00554878">
        <w:t>3</w:t>
      </w:r>
      <w:r w:rsidRPr="00D50E87">
        <w:t>.</w:t>
      </w:r>
    </w:p>
    <w:p w:rsidR="00167041" w:rsidRPr="00D50E87" w:rsidRDefault="00B21863" w:rsidP="004A054E">
      <w:pPr>
        <w:pStyle w:val="ONUME"/>
        <w:spacing w:after="0"/>
        <w:ind w:left="567" w:hanging="567"/>
      </w:pPr>
      <w:r w:rsidRPr="00D50E87">
        <w:t>C</w:t>
      </w:r>
      <w:r w:rsidR="009C49F8">
        <w:t>uestiones en torno a la disponibilidad pública de las notificaciones de denegación</w:t>
      </w:r>
    </w:p>
    <w:p w:rsidR="00167041" w:rsidRPr="00D50E87" w:rsidRDefault="00167041" w:rsidP="004A054E">
      <w:pPr>
        <w:pStyle w:val="ONUME"/>
        <w:numPr>
          <w:ilvl w:val="0"/>
          <w:numId w:val="0"/>
        </w:numPr>
        <w:ind w:left="630" w:firstLine="504"/>
      </w:pPr>
      <w:r w:rsidRPr="00D50E87">
        <w:t>Véase el documento H/LD/WG/</w:t>
      </w:r>
      <w:r w:rsidR="009C49F8">
        <w:t>7</w:t>
      </w:r>
      <w:r w:rsidRPr="00D50E87">
        <w:t>/</w:t>
      </w:r>
      <w:r w:rsidR="009C49F8">
        <w:t>4</w:t>
      </w:r>
      <w:r w:rsidRPr="00D50E87">
        <w:t>.</w:t>
      </w:r>
    </w:p>
    <w:p w:rsidR="009C49F8" w:rsidRPr="00D50E87" w:rsidRDefault="009C49F8" w:rsidP="00835013">
      <w:pPr>
        <w:pStyle w:val="ONUME"/>
        <w:spacing w:after="0"/>
        <w:ind w:left="567" w:hanging="567"/>
      </w:pPr>
      <w:r w:rsidRPr="00D50E87">
        <w:t>Consideraciones rela</w:t>
      </w:r>
      <w:r>
        <w:t>tivas a la</w:t>
      </w:r>
      <w:r w:rsidRPr="00D50E87">
        <w:t xml:space="preserve"> posible </w:t>
      </w:r>
      <w:r>
        <w:t>ampliación del régimen lingüístico</w:t>
      </w:r>
    </w:p>
    <w:p w:rsidR="009C49F8" w:rsidRPr="00D50E87" w:rsidRDefault="009C49F8" w:rsidP="00835013">
      <w:pPr>
        <w:pStyle w:val="ONUME"/>
        <w:numPr>
          <w:ilvl w:val="0"/>
          <w:numId w:val="0"/>
        </w:numPr>
        <w:ind w:left="1134"/>
      </w:pPr>
      <w:r w:rsidRPr="00D50E87">
        <w:t xml:space="preserve">Véase </w:t>
      </w:r>
      <w:r w:rsidR="007A5617">
        <w:t>la propuesta de la delegación de la Federación de Rusia</w:t>
      </w:r>
      <w:r w:rsidR="00167372">
        <w:t xml:space="preserve"> </w:t>
      </w:r>
      <w:r w:rsidR="007A5617">
        <w:t>(</w:t>
      </w:r>
      <w:r w:rsidRPr="00D50E87">
        <w:t>documento</w:t>
      </w:r>
      <w:r w:rsidR="00167372">
        <w:t> </w:t>
      </w:r>
      <w:r w:rsidRPr="00D50E87">
        <w:t>H/LD/WG/</w:t>
      </w:r>
      <w:r>
        <w:t>7</w:t>
      </w:r>
      <w:r w:rsidRPr="00D50E87">
        <w:t>/</w:t>
      </w:r>
      <w:r w:rsidR="007A5617">
        <w:t>5)</w:t>
      </w:r>
      <w:r w:rsidRPr="00D50E87">
        <w:t>.</w:t>
      </w:r>
      <w:r w:rsidR="006705E8">
        <w:rPr>
          <w:rStyle w:val="FootnoteReference"/>
        </w:rPr>
        <w:footnoteReference w:customMarkFollows="1" w:id="2"/>
        <w:t>*</w:t>
      </w:r>
    </w:p>
    <w:p w:rsidR="00782D8D" w:rsidRPr="00D50E87" w:rsidRDefault="00167041" w:rsidP="00167041">
      <w:pPr>
        <w:pStyle w:val="ONUME"/>
      </w:pPr>
      <w:r w:rsidRPr="00D50E87">
        <w:lastRenderedPageBreak/>
        <w:t>Otros asuntos</w:t>
      </w:r>
    </w:p>
    <w:p w:rsidR="00167041" w:rsidRPr="00D50E87" w:rsidRDefault="00167041" w:rsidP="00906578">
      <w:pPr>
        <w:pStyle w:val="ONUME"/>
      </w:pPr>
      <w:r w:rsidRPr="00D50E87">
        <w:t xml:space="preserve">Resumen de la </w:t>
      </w:r>
      <w:r w:rsidR="009C49F8" w:rsidRPr="00D50E87">
        <w:t>presidencia</w:t>
      </w:r>
    </w:p>
    <w:p w:rsidR="00167041" w:rsidRPr="00D50E87" w:rsidRDefault="00167041" w:rsidP="00906578">
      <w:pPr>
        <w:pStyle w:val="ONUME"/>
      </w:pPr>
      <w:r w:rsidRPr="00D50E87">
        <w:t>Clausura de la reunión</w:t>
      </w:r>
    </w:p>
    <w:p w:rsidR="00782D8D" w:rsidRPr="00D50E87" w:rsidRDefault="00782D8D" w:rsidP="00A05D1D">
      <w:pPr>
        <w:pStyle w:val="Endofdocument-Annex"/>
        <w:spacing w:before="600"/>
      </w:pPr>
      <w:r w:rsidRPr="00D50E87">
        <w:t>[Fin del documento]</w:t>
      </w:r>
    </w:p>
    <w:sectPr w:rsidR="00782D8D" w:rsidRPr="00D50E87" w:rsidSect="00835013">
      <w:headerReference w:type="default" r:id="rId10"/>
      <w:endnotePr>
        <w:numFmt w:val="decimal"/>
      </w:endnotePr>
      <w:pgSz w:w="11907" w:h="16840" w:code="9"/>
      <w:pgMar w:top="567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AFE" w:rsidRDefault="006B5AFE">
      <w:r>
        <w:separator/>
      </w:r>
    </w:p>
  </w:endnote>
  <w:endnote w:type="continuationSeparator" w:id="0">
    <w:p w:rsidR="006B5AFE" w:rsidRDefault="006B5AFE" w:rsidP="003B38C1">
      <w:r>
        <w:separator/>
      </w:r>
    </w:p>
    <w:p w:rsidR="006B5AFE" w:rsidRPr="004573C7" w:rsidRDefault="006B5AFE" w:rsidP="003B38C1">
      <w:pPr>
        <w:spacing w:after="60"/>
        <w:rPr>
          <w:sz w:val="17"/>
          <w:lang w:val="en-US"/>
        </w:rPr>
      </w:pPr>
      <w:r w:rsidRPr="004573C7">
        <w:rPr>
          <w:sz w:val="17"/>
          <w:lang w:val="en-US"/>
        </w:rPr>
        <w:t>[Endnote continued from previous page]</w:t>
      </w:r>
    </w:p>
  </w:endnote>
  <w:endnote w:type="continuationNotice" w:id="1">
    <w:p w:rsidR="006B5AFE" w:rsidRPr="004573C7" w:rsidRDefault="006B5AFE" w:rsidP="003B38C1">
      <w:pPr>
        <w:spacing w:before="60"/>
        <w:jc w:val="right"/>
        <w:rPr>
          <w:sz w:val="17"/>
          <w:szCs w:val="17"/>
          <w:lang w:val="en-US"/>
        </w:rPr>
      </w:pPr>
      <w:r w:rsidRPr="004573C7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AFE" w:rsidRDefault="006B5AFE">
      <w:r>
        <w:separator/>
      </w:r>
    </w:p>
  </w:footnote>
  <w:footnote w:type="continuationSeparator" w:id="0">
    <w:p w:rsidR="006B5AFE" w:rsidRDefault="006B5AFE" w:rsidP="008B60B2">
      <w:r>
        <w:separator/>
      </w:r>
    </w:p>
    <w:p w:rsidR="006B5AFE" w:rsidRPr="004573C7" w:rsidRDefault="006B5AFE" w:rsidP="008B60B2">
      <w:pPr>
        <w:spacing w:after="60"/>
        <w:rPr>
          <w:sz w:val="17"/>
          <w:szCs w:val="17"/>
          <w:lang w:val="en-US"/>
        </w:rPr>
      </w:pPr>
      <w:r w:rsidRPr="004573C7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6B5AFE" w:rsidRPr="004573C7" w:rsidRDefault="006B5AFE" w:rsidP="008B60B2">
      <w:pPr>
        <w:spacing w:before="60"/>
        <w:jc w:val="right"/>
        <w:rPr>
          <w:sz w:val="17"/>
          <w:szCs w:val="17"/>
          <w:lang w:val="en-US"/>
        </w:rPr>
      </w:pPr>
      <w:r w:rsidRPr="004573C7">
        <w:rPr>
          <w:sz w:val="17"/>
          <w:szCs w:val="17"/>
          <w:lang w:val="en-US"/>
        </w:rPr>
        <w:t>[Footnote continued on next page]</w:t>
      </w:r>
    </w:p>
  </w:footnote>
  <w:footnote w:id="2">
    <w:p w:rsidR="006705E8" w:rsidRPr="006705E8" w:rsidRDefault="006705E8">
      <w:pPr>
        <w:pStyle w:val="FootnoteText"/>
        <w:rPr>
          <w:lang w:val="es-ES_tradnl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 w:rsidRPr="007A5617">
        <w:t>Véase asimismo el documento H/LD/WG/INF/2 “</w:t>
      </w:r>
      <w:r>
        <w:t>Régimen lingüístico del Sistema de La Haya”</w:t>
      </w:r>
      <w:r w:rsidR="00BB1352">
        <w:t>, en el que también se hace referencia a una petición del Comisionado de la Oficina Estatal de Propiedad Intelectual de la República Popular China (SIPO) de que se considere la posible inclusión del chino como idioma de trabajo</w:t>
      </w:r>
      <w:r w:rsidRPr="007A561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8D" w:rsidRDefault="00782D8D" w:rsidP="00477D6B">
    <w:pPr>
      <w:jc w:val="right"/>
    </w:pPr>
    <w:r>
      <w:t>H/LD/WG/</w:t>
    </w:r>
    <w:r w:rsidR="00A73595">
      <w:t>7</w:t>
    </w:r>
    <w:r>
      <w:t>/1 Prov.</w:t>
    </w:r>
    <w:r w:rsidR="00BB1352">
      <w:t xml:space="preserve"> 3</w:t>
    </w:r>
  </w:p>
  <w:p w:rsidR="00782D8D" w:rsidRDefault="005D74D3" w:rsidP="00477D6B">
    <w:pPr>
      <w:jc w:val="right"/>
    </w:pPr>
    <w:proofErr w:type="gramStart"/>
    <w:r>
      <w:t>página</w:t>
    </w:r>
    <w:proofErr w:type="gramEnd"/>
    <w:r>
      <w:t xml:space="preserve"> </w:t>
    </w:r>
    <w:r w:rsidR="00782D8D">
      <w:fldChar w:fldCharType="begin"/>
    </w:r>
    <w:r w:rsidR="00782D8D">
      <w:instrText xml:space="preserve"> PAGE  \* MERGEFORMAT </w:instrText>
    </w:r>
    <w:r w:rsidR="00782D8D">
      <w:fldChar w:fldCharType="separate"/>
    </w:r>
    <w:r w:rsidR="000E0414">
      <w:rPr>
        <w:noProof/>
      </w:rPr>
      <w:t>2</w:t>
    </w:r>
    <w:r w:rsidR="00782D8D">
      <w:fldChar w:fldCharType="end"/>
    </w:r>
  </w:p>
  <w:p w:rsidR="00782D8D" w:rsidRDefault="00782D8D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0C6D5C"/>
    <w:multiLevelType w:val="hybridMultilevel"/>
    <w:tmpl w:val="5E204CC2"/>
    <w:lvl w:ilvl="0" w:tplc="148EEAD6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1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"/>
    <w:docVar w:name="TermBaseURL" w:val="empty"/>
    <w:docVar w:name="TextBases" w:val="WorkspaceSTS\EN-ES\Treaties\WIPO-administered|WorkspaceSTS\EN-ES\Trademarks\Meetings|WorkspaceSTS\EN-ES\Trademarks\Publications|Treaties\WIPO-administered|WorkspaceSTS\EN-ES\Administrative\Meetings|WorkspaceSTS\EN-ES\Glossaries\EN-ES|Trademarks\Meetings|Trademarks\Publications"/>
    <w:docVar w:name="TextBaseURL" w:val="empty"/>
    <w:docVar w:name="UILng" w:val="en"/>
  </w:docVars>
  <w:rsids>
    <w:rsidRoot w:val="00477D53"/>
    <w:rsid w:val="00043CAA"/>
    <w:rsid w:val="00075432"/>
    <w:rsid w:val="000968ED"/>
    <w:rsid w:val="000B616B"/>
    <w:rsid w:val="000D6076"/>
    <w:rsid w:val="000E0414"/>
    <w:rsid w:val="000F5E56"/>
    <w:rsid w:val="001362EE"/>
    <w:rsid w:val="00146AE3"/>
    <w:rsid w:val="00167041"/>
    <w:rsid w:val="00167372"/>
    <w:rsid w:val="001832A6"/>
    <w:rsid w:val="001B7765"/>
    <w:rsid w:val="00206768"/>
    <w:rsid w:val="00211102"/>
    <w:rsid w:val="002213CE"/>
    <w:rsid w:val="002634C4"/>
    <w:rsid w:val="002928D3"/>
    <w:rsid w:val="002F1FE6"/>
    <w:rsid w:val="002F4E68"/>
    <w:rsid w:val="00312F7F"/>
    <w:rsid w:val="00361450"/>
    <w:rsid w:val="003673CF"/>
    <w:rsid w:val="00381D17"/>
    <w:rsid w:val="003845C1"/>
    <w:rsid w:val="003A2301"/>
    <w:rsid w:val="003A6F89"/>
    <w:rsid w:val="003B38C1"/>
    <w:rsid w:val="00423E3E"/>
    <w:rsid w:val="00427AF4"/>
    <w:rsid w:val="004573C7"/>
    <w:rsid w:val="004647DA"/>
    <w:rsid w:val="00474062"/>
    <w:rsid w:val="00476385"/>
    <w:rsid w:val="00477D53"/>
    <w:rsid w:val="00477D6B"/>
    <w:rsid w:val="004A054E"/>
    <w:rsid w:val="004C5DE2"/>
    <w:rsid w:val="005019FF"/>
    <w:rsid w:val="005068D0"/>
    <w:rsid w:val="0053057A"/>
    <w:rsid w:val="00554878"/>
    <w:rsid w:val="00560A29"/>
    <w:rsid w:val="005C6649"/>
    <w:rsid w:val="005D74D3"/>
    <w:rsid w:val="00605827"/>
    <w:rsid w:val="00634C0A"/>
    <w:rsid w:val="00646050"/>
    <w:rsid w:val="00655F60"/>
    <w:rsid w:val="006705E8"/>
    <w:rsid w:val="006713CA"/>
    <w:rsid w:val="00676C5C"/>
    <w:rsid w:val="006B5AFE"/>
    <w:rsid w:val="007109CD"/>
    <w:rsid w:val="00732B60"/>
    <w:rsid w:val="00782D8D"/>
    <w:rsid w:val="00787B98"/>
    <w:rsid w:val="007A5617"/>
    <w:rsid w:val="007B1A3C"/>
    <w:rsid w:val="007C1604"/>
    <w:rsid w:val="007D1613"/>
    <w:rsid w:val="00811578"/>
    <w:rsid w:val="00835013"/>
    <w:rsid w:val="0089123D"/>
    <w:rsid w:val="008932E9"/>
    <w:rsid w:val="008B2CC1"/>
    <w:rsid w:val="008B60B2"/>
    <w:rsid w:val="008E673B"/>
    <w:rsid w:val="008F00F0"/>
    <w:rsid w:val="00905ADA"/>
    <w:rsid w:val="00906578"/>
    <w:rsid w:val="0090731E"/>
    <w:rsid w:val="00916EE2"/>
    <w:rsid w:val="00956365"/>
    <w:rsid w:val="00966A22"/>
    <w:rsid w:val="0096722F"/>
    <w:rsid w:val="00980843"/>
    <w:rsid w:val="00984AE8"/>
    <w:rsid w:val="009A565A"/>
    <w:rsid w:val="009C49F8"/>
    <w:rsid w:val="009E2791"/>
    <w:rsid w:val="009E3F6F"/>
    <w:rsid w:val="009F297E"/>
    <w:rsid w:val="009F499F"/>
    <w:rsid w:val="00A05D1D"/>
    <w:rsid w:val="00A42DAF"/>
    <w:rsid w:val="00A45BD8"/>
    <w:rsid w:val="00A73595"/>
    <w:rsid w:val="00A817EE"/>
    <w:rsid w:val="00A835AA"/>
    <w:rsid w:val="00A869B7"/>
    <w:rsid w:val="00AC205C"/>
    <w:rsid w:val="00AF0A6B"/>
    <w:rsid w:val="00B05A69"/>
    <w:rsid w:val="00B21657"/>
    <w:rsid w:val="00B21863"/>
    <w:rsid w:val="00B24C05"/>
    <w:rsid w:val="00B31D7B"/>
    <w:rsid w:val="00B372FC"/>
    <w:rsid w:val="00B9734B"/>
    <w:rsid w:val="00BB1352"/>
    <w:rsid w:val="00BC2180"/>
    <w:rsid w:val="00C0671E"/>
    <w:rsid w:val="00C06B4A"/>
    <w:rsid w:val="00C11BFE"/>
    <w:rsid w:val="00C14427"/>
    <w:rsid w:val="00C53068"/>
    <w:rsid w:val="00C754D6"/>
    <w:rsid w:val="00C82D2C"/>
    <w:rsid w:val="00CE5653"/>
    <w:rsid w:val="00D45252"/>
    <w:rsid w:val="00D50E87"/>
    <w:rsid w:val="00D71B4D"/>
    <w:rsid w:val="00D72CCE"/>
    <w:rsid w:val="00D77AAB"/>
    <w:rsid w:val="00D93D55"/>
    <w:rsid w:val="00DE4ADF"/>
    <w:rsid w:val="00DE6C8B"/>
    <w:rsid w:val="00E05D0E"/>
    <w:rsid w:val="00E335FE"/>
    <w:rsid w:val="00E65738"/>
    <w:rsid w:val="00E9740E"/>
    <w:rsid w:val="00EC4E49"/>
    <w:rsid w:val="00ED77FB"/>
    <w:rsid w:val="00EE45FA"/>
    <w:rsid w:val="00EF2B2E"/>
    <w:rsid w:val="00F56C2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E6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E673B"/>
    <w:rPr>
      <w:rFonts w:ascii="Tahoma" w:eastAsia="SimSun" w:hAnsi="Tahoma" w:cs="Tahoma"/>
      <w:sz w:val="16"/>
      <w:szCs w:val="16"/>
      <w:lang w:val="x-none" w:eastAsia="zh-CN"/>
    </w:rPr>
  </w:style>
  <w:style w:type="character" w:styleId="FootnoteReference">
    <w:name w:val="footnote reference"/>
    <w:basedOn w:val="DefaultParagraphFont"/>
    <w:rsid w:val="007A56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E6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E673B"/>
    <w:rPr>
      <w:rFonts w:ascii="Tahoma" w:eastAsia="SimSun" w:hAnsi="Tahoma" w:cs="Tahoma"/>
      <w:sz w:val="16"/>
      <w:szCs w:val="16"/>
      <w:lang w:val="x-none" w:eastAsia="zh-CN"/>
    </w:rPr>
  </w:style>
  <w:style w:type="character" w:styleId="FootnoteReference">
    <w:name w:val="footnote reference"/>
    <w:basedOn w:val="DefaultParagraphFont"/>
    <w:rsid w:val="007A56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IeCache\Content.MSO\CC8E72C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2908-2452-4A95-99AD-FAB70BBC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CC8E72C0</Template>
  <TotalTime>2</TotalTime>
  <Pages>2</Pages>
  <Words>195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H/LD/WG/7/1 Prov. 3</vt:lpstr>
      <vt:lpstr>H/LD/WG/5/1 Prov. </vt:lpstr>
    </vt:vector>
  </TitlesOfParts>
  <Company>WIPO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H/LD/WG/7/1 Prov. 3</dc:title>
  <dc:subject>Proyecto de orden del día</dc:subject>
  <dc:creator>wipo</dc:creator>
  <dc:description>ID - 12.8.2015 - 
JC (Prov. 2) reviewed</dc:description>
  <cp:lastModifiedBy>MAILLARD Amber</cp:lastModifiedBy>
  <cp:revision>5</cp:revision>
  <cp:lastPrinted>2018-07-11T07:26:00Z</cp:lastPrinted>
  <dcterms:created xsi:type="dcterms:W3CDTF">2018-07-11T06:53:00Z</dcterms:created>
  <dcterms:modified xsi:type="dcterms:W3CDTF">2018-07-11T07:26:00Z</dcterms:modified>
</cp:coreProperties>
</file>