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63055D" w:rsidRPr="0063055D" w14:paraId="11588B83" w14:textId="77777777" w:rsidTr="00586283">
        <w:trPr>
          <w:trHeight w:val="1977"/>
        </w:trPr>
        <w:tc>
          <w:tcPr>
            <w:tcW w:w="4596" w:type="dxa"/>
            <w:tcBorders>
              <w:top w:val="nil"/>
              <w:left w:val="nil"/>
              <w:bottom w:val="single" w:sz="4" w:space="0" w:color="auto"/>
              <w:right w:val="nil"/>
            </w:tcBorders>
            <w:tcMar>
              <w:top w:w="0" w:type="dxa"/>
              <w:left w:w="108" w:type="dxa"/>
              <w:bottom w:w="170" w:type="dxa"/>
              <w:right w:w="108" w:type="dxa"/>
            </w:tcMar>
            <w:hideMark/>
          </w:tcPr>
          <w:p w14:paraId="1F69D34A" w14:textId="77777777" w:rsidR="0063055D" w:rsidRPr="0063055D" w:rsidRDefault="0063055D" w:rsidP="00ED7F7A">
            <w:pPr>
              <w:jc w:val="both"/>
              <w:rPr>
                <w:kern w:val="2"/>
                <w:sz w:val="21"/>
                <w:szCs w:val="22"/>
              </w:rPr>
            </w:pPr>
            <w:r w:rsidRPr="0063055D">
              <w:rPr>
                <w:noProof/>
                <w:kern w:val="2"/>
                <w:sz w:val="21"/>
                <w:szCs w:val="22"/>
              </w:rPr>
              <w:drawing>
                <wp:anchor distT="0" distB="0" distL="114300" distR="114300" simplePos="0" relativeHeight="251659264" behindDoc="1" locked="0" layoutInCell="0" allowOverlap="1" wp14:anchorId="6831728C" wp14:editId="4C0444EB">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9" w:type="dxa"/>
            <w:tcBorders>
              <w:top w:val="nil"/>
              <w:left w:val="nil"/>
              <w:bottom w:val="single" w:sz="4" w:space="0" w:color="auto"/>
              <w:right w:val="nil"/>
            </w:tcBorders>
            <w:tcMar>
              <w:top w:w="0" w:type="dxa"/>
              <w:left w:w="0" w:type="dxa"/>
              <w:bottom w:w="0" w:type="dxa"/>
              <w:right w:w="0" w:type="dxa"/>
            </w:tcMar>
          </w:tcPr>
          <w:p w14:paraId="39DB8238" w14:textId="77777777" w:rsidR="0063055D" w:rsidRPr="0063055D" w:rsidRDefault="0063055D" w:rsidP="00ED7F7A"/>
        </w:tc>
        <w:tc>
          <w:tcPr>
            <w:tcW w:w="425" w:type="dxa"/>
            <w:tcBorders>
              <w:top w:val="nil"/>
              <w:left w:val="nil"/>
              <w:bottom w:val="single" w:sz="4" w:space="0" w:color="auto"/>
              <w:right w:val="nil"/>
            </w:tcBorders>
            <w:tcMar>
              <w:top w:w="0" w:type="dxa"/>
              <w:left w:w="0" w:type="dxa"/>
              <w:bottom w:w="0" w:type="dxa"/>
              <w:right w:w="0" w:type="dxa"/>
            </w:tcMar>
            <w:hideMark/>
          </w:tcPr>
          <w:p w14:paraId="351F6AFF" w14:textId="77777777" w:rsidR="0063055D" w:rsidRPr="0063055D" w:rsidRDefault="0063055D" w:rsidP="00ED7F7A">
            <w:pPr>
              <w:jc w:val="right"/>
            </w:pPr>
            <w:r w:rsidRPr="0063055D">
              <w:rPr>
                <w:b/>
                <w:sz w:val="40"/>
                <w:szCs w:val="40"/>
              </w:rPr>
              <w:t>C</w:t>
            </w:r>
          </w:p>
        </w:tc>
      </w:tr>
      <w:tr w:rsidR="0063055D" w:rsidRPr="0063055D" w14:paraId="73F528D4" w14:textId="77777777" w:rsidTr="00586283">
        <w:trPr>
          <w:trHeight w:hRule="exact" w:val="340"/>
        </w:trPr>
        <w:tc>
          <w:tcPr>
            <w:tcW w:w="9360" w:type="dxa"/>
            <w:gridSpan w:val="3"/>
            <w:tcBorders>
              <w:top w:val="single" w:sz="4" w:space="0" w:color="auto"/>
              <w:left w:val="nil"/>
              <w:bottom w:val="nil"/>
              <w:right w:val="nil"/>
            </w:tcBorders>
            <w:tcMar>
              <w:top w:w="170" w:type="dxa"/>
              <w:left w:w="0" w:type="dxa"/>
              <w:bottom w:w="0" w:type="dxa"/>
              <w:right w:w="0" w:type="dxa"/>
            </w:tcMar>
            <w:vAlign w:val="bottom"/>
            <w:hideMark/>
          </w:tcPr>
          <w:p w14:paraId="0CECD006" w14:textId="4575AE80" w:rsidR="0063055D" w:rsidRPr="0063055D" w:rsidRDefault="0063055D" w:rsidP="00586283">
            <w:pPr>
              <w:widowControl w:val="0"/>
              <w:wordWrap w:val="0"/>
              <w:jc w:val="right"/>
              <w:rPr>
                <w:rFonts w:ascii="Arial Black" w:hAnsi="Arial Black"/>
                <w:caps/>
                <w:sz w:val="15"/>
              </w:rPr>
            </w:pPr>
            <w:r w:rsidRPr="0063055D">
              <w:rPr>
                <w:rFonts w:ascii="Arial Black" w:hAnsi="Arial Black"/>
                <w:caps/>
                <w:sz w:val="15"/>
              </w:rPr>
              <w:t>WO/</w:t>
            </w:r>
            <w:r w:rsidRPr="0063055D">
              <w:rPr>
                <w:rFonts w:ascii="Arial Black" w:eastAsia="SimHei" w:hAnsi="Arial Black" w:cs="Times New Roman"/>
                <w:caps/>
                <w:kern w:val="2"/>
                <w:sz w:val="15"/>
                <w:szCs w:val="22"/>
              </w:rPr>
              <w:t>GA</w:t>
            </w:r>
            <w:r w:rsidRPr="0063055D">
              <w:rPr>
                <w:rFonts w:ascii="Arial Black" w:hAnsi="Arial Black"/>
                <w:caps/>
                <w:sz w:val="15"/>
              </w:rPr>
              <w:t>/4</w:t>
            </w:r>
            <w:r w:rsidRPr="0063055D">
              <w:rPr>
                <w:rFonts w:ascii="Arial Black" w:hAnsi="Arial Black" w:hint="eastAsia"/>
                <w:caps/>
                <w:sz w:val="15"/>
              </w:rPr>
              <w:t>9</w:t>
            </w:r>
            <w:r w:rsidRPr="0063055D">
              <w:rPr>
                <w:rFonts w:ascii="Arial Black" w:hAnsi="Arial Black"/>
                <w:caps/>
                <w:sz w:val="15"/>
              </w:rPr>
              <w:t>/</w:t>
            </w:r>
            <w:bookmarkStart w:id="0" w:name="Code"/>
            <w:bookmarkEnd w:id="0"/>
            <w:r w:rsidR="00586283">
              <w:rPr>
                <w:rFonts w:ascii="Arial Black" w:hAnsi="Arial Black" w:hint="eastAsia"/>
                <w:caps/>
                <w:sz w:val="15"/>
              </w:rPr>
              <w:t>11</w:t>
            </w:r>
          </w:p>
        </w:tc>
      </w:tr>
      <w:tr w:rsidR="0063055D" w:rsidRPr="0063055D" w14:paraId="0064BD10" w14:textId="77777777" w:rsidTr="00586283">
        <w:trPr>
          <w:trHeight w:hRule="exact" w:val="170"/>
        </w:trPr>
        <w:tc>
          <w:tcPr>
            <w:tcW w:w="9360" w:type="dxa"/>
            <w:gridSpan w:val="3"/>
            <w:noWrap/>
            <w:tcMar>
              <w:top w:w="0" w:type="dxa"/>
              <w:left w:w="0" w:type="dxa"/>
              <w:bottom w:w="0" w:type="dxa"/>
              <w:right w:w="0" w:type="dxa"/>
            </w:tcMar>
            <w:vAlign w:val="bottom"/>
            <w:hideMark/>
          </w:tcPr>
          <w:p w14:paraId="1F2C4521" w14:textId="77777777" w:rsidR="0063055D" w:rsidRPr="0063055D" w:rsidRDefault="0063055D" w:rsidP="0063055D">
            <w:pPr>
              <w:jc w:val="right"/>
              <w:rPr>
                <w:b/>
                <w:caps/>
                <w:sz w:val="15"/>
                <w:szCs w:val="15"/>
              </w:rPr>
            </w:pPr>
            <w:r w:rsidRPr="0063055D">
              <w:rPr>
                <w:rFonts w:eastAsia="SimHei" w:hint="eastAsia"/>
                <w:b/>
                <w:sz w:val="15"/>
                <w:szCs w:val="15"/>
              </w:rPr>
              <w:t>原</w:t>
            </w:r>
            <w:r w:rsidRPr="0063055D">
              <w:rPr>
                <w:rFonts w:eastAsia="SimHei"/>
                <w:b/>
                <w:sz w:val="15"/>
                <w:szCs w:val="15"/>
                <w:lang w:val="pt-BR"/>
              </w:rPr>
              <w:t xml:space="preserve"> </w:t>
            </w:r>
            <w:r w:rsidRPr="0063055D">
              <w:rPr>
                <w:rFonts w:eastAsia="SimHei" w:hint="eastAsia"/>
                <w:b/>
                <w:sz w:val="15"/>
                <w:szCs w:val="15"/>
              </w:rPr>
              <w:t>文</w:t>
            </w:r>
            <w:r w:rsidRPr="0063055D">
              <w:rPr>
                <w:rFonts w:eastAsia="SimHei" w:hint="eastAsia"/>
                <w:b/>
                <w:sz w:val="15"/>
                <w:szCs w:val="15"/>
                <w:lang w:val="pt-BR"/>
              </w:rPr>
              <w:t>：</w:t>
            </w:r>
            <w:bookmarkStart w:id="1" w:name="Original"/>
            <w:bookmarkEnd w:id="1"/>
            <w:r w:rsidRPr="0063055D">
              <w:rPr>
                <w:rFonts w:eastAsia="SimHei" w:hint="eastAsia"/>
                <w:b/>
                <w:sz w:val="15"/>
                <w:szCs w:val="15"/>
              </w:rPr>
              <w:t>英文</w:t>
            </w:r>
          </w:p>
        </w:tc>
      </w:tr>
      <w:tr w:rsidR="0063055D" w:rsidRPr="0063055D" w14:paraId="5D9B11B0" w14:textId="77777777" w:rsidTr="00586283">
        <w:trPr>
          <w:trHeight w:hRule="exact" w:val="198"/>
        </w:trPr>
        <w:tc>
          <w:tcPr>
            <w:tcW w:w="9360" w:type="dxa"/>
            <w:gridSpan w:val="3"/>
            <w:tcMar>
              <w:top w:w="0" w:type="dxa"/>
              <w:left w:w="0" w:type="dxa"/>
              <w:bottom w:w="0" w:type="dxa"/>
              <w:right w:w="0" w:type="dxa"/>
            </w:tcMar>
            <w:vAlign w:val="bottom"/>
            <w:hideMark/>
          </w:tcPr>
          <w:p w14:paraId="33B5B986" w14:textId="77777777" w:rsidR="0063055D" w:rsidRPr="0063055D" w:rsidRDefault="0063055D" w:rsidP="0063055D">
            <w:pPr>
              <w:jc w:val="right"/>
              <w:rPr>
                <w:rFonts w:eastAsia="SimHei"/>
                <w:b/>
                <w:caps/>
                <w:sz w:val="15"/>
                <w:szCs w:val="15"/>
              </w:rPr>
            </w:pPr>
            <w:r w:rsidRPr="0063055D">
              <w:rPr>
                <w:rFonts w:eastAsia="SimHei" w:hint="eastAsia"/>
                <w:b/>
                <w:sz w:val="15"/>
                <w:szCs w:val="15"/>
              </w:rPr>
              <w:t>日</w:t>
            </w:r>
            <w:r w:rsidRPr="0063055D">
              <w:rPr>
                <w:rFonts w:eastAsia="SimHei" w:hint="eastAsia"/>
                <w:b/>
                <w:sz w:val="15"/>
                <w:szCs w:val="15"/>
                <w:lang w:val="pt-BR"/>
              </w:rPr>
              <w:t xml:space="preserve"> </w:t>
            </w:r>
            <w:r w:rsidRPr="0063055D">
              <w:rPr>
                <w:rFonts w:eastAsia="SimHei" w:hint="eastAsia"/>
                <w:b/>
                <w:sz w:val="15"/>
                <w:szCs w:val="15"/>
              </w:rPr>
              <w:t>期</w:t>
            </w:r>
            <w:r w:rsidRPr="0063055D">
              <w:rPr>
                <w:rFonts w:eastAsia="SimHei" w:hint="eastAsia"/>
                <w:b/>
                <w:sz w:val="15"/>
                <w:szCs w:val="15"/>
                <w:lang w:val="pt-BR"/>
              </w:rPr>
              <w:t>：</w:t>
            </w:r>
            <w:bookmarkStart w:id="2" w:name="Date"/>
            <w:bookmarkEnd w:id="2"/>
            <w:r w:rsidRPr="0063055D">
              <w:rPr>
                <w:rFonts w:ascii="Arial Black" w:eastAsia="SimHei" w:hAnsi="Arial Black"/>
                <w:sz w:val="15"/>
                <w:szCs w:val="15"/>
                <w:lang w:val="pt-BR"/>
              </w:rPr>
              <w:t>201</w:t>
            </w:r>
            <w:r w:rsidRPr="0063055D">
              <w:rPr>
                <w:rFonts w:ascii="Arial Black" w:eastAsia="SimHei" w:hAnsi="Arial Black" w:hint="eastAsia"/>
                <w:sz w:val="15"/>
                <w:szCs w:val="15"/>
                <w:lang w:val="pt-BR"/>
              </w:rPr>
              <w:t>7</w:t>
            </w:r>
            <w:r w:rsidRPr="0063055D">
              <w:rPr>
                <w:rFonts w:eastAsia="SimHei" w:hint="eastAsia"/>
                <w:b/>
                <w:sz w:val="15"/>
                <w:szCs w:val="15"/>
              </w:rPr>
              <w:t>年</w:t>
            </w:r>
            <w:r w:rsidRPr="0063055D">
              <w:rPr>
                <w:rFonts w:ascii="Arial Black" w:eastAsia="SimHei" w:hAnsi="Arial Black" w:hint="eastAsia"/>
                <w:sz w:val="15"/>
                <w:szCs w:val="15"/>
                <w:lang w:val="pt-BR"/>
              </w:rPr>
              <w:t>8</w:t>
            </w:r>
            <w:r w:rsidRPr="0063055D">
              <w:rPr>
                <w:rFonts w:eastAsia="SimHei" w:hint="eastAsia"/>
                <w:b/>
                <w:sz w:val="15"/>
                <w:szCs w:val="15"/>
              </w:rPr>
              <w:t>月</w:t>
            </w:r>
            <w:r w:rsidRPr="0063055D">
              <w:rPr>
                <w:rFonts w:ascii="Arial Black" w:eastAsia="SimHei" w:hAnsi="Arial Black" w:hint="eastAsia"/>
                <w:sz w:val="15"/>
                <w:szCs w:val="15"/>
              </w:rPr>
              <w:t>2</w:t>
            </w:r>
            <w:r w:rsidRPr="0063055D">
              <w:rPr>
                <w:rFonts w:eastAsia="SimHei" w:hint="eastAsia"/>
                <w:b/>
                <w:sz w:val="15"/>
                <w:szCs w:val="15"/>
              </w:rPr>
              <w:t>日</w:t>
            </w:r>
            <w:r w:rsidRPr="0063055D">
              <w:rPr>
                <w:rFonts w:eastAsia="SimHei" w:hint="eastAsia"/>
                <w:b/>
                <w:caps/>
                <w:sz w:val="15"/>
                <w:szCs w:val="15"/>
              </w:rPr>
              <w:t xml:space="preserve">  </w:t>
            </w:r>
          </w:p>
        </w:tc>
      </w:tr>
    </w:tbl>
    <w:p w14:paraId="21026428" w14:textId="77777777" w:rsidR="0063055D" w:rsidRPr="0063055D" w:rsidRDefault="0063055D" w:rsidP="0063055D">
      <w:pPr>
        <w:rPr>
          <w:rFonts w:cs="Times New Roman"/>
          <w:szCs w:val="22"/>
        </w:rPr>
      </w:pPr>
    </w:p>
    <w:p w14:paraId="73C9167D" w14:textId="77777777" w:rsidR="0063055D" w:rsidRPr="0063055D" w:rsidRDefault="0063055D" w:rsidP="0063055D">
      <w:pPr>
        <w:rPr>
          <w:rFonts w:cs="Times New Roman"/>
          <w:szCs w:val="22"/>
        </w:rPr>
      </w:pPr>
    </w:p>
    <w:p w14:paraId="0470AFF3" w14:textId="77777777" w:rsidR="0063055D" w:rsidRPr="0063055D" w:rsidRDefault="0063055D" w:rsidP="0063055D">
      <w:pPr>
        <w:rPr>
          <w:rFonts w:cs="Times New Roman"/>
          <w:szCs w:val="22"/>
        </w:rPr>
      </w:pPr>
    </w:p>
    <w:p w14:paraId="721ABE63" w14:textId="77777777" w:rsidR="0063055D" w:rsidRPr="0063055D" w:rsidRDefault="0063055D" w:rsidP="0063055D">
      <w:pPr>
        <w:rPr>
          <w:rFonts w:cs="Times New Roman"/>
          <w:szCs w:val="22"/>
        </w:rPr>
      </w:pPr>
    </w:p>
    <w:p w14:paraId="0706D640" w14:textId="77777777" w:rsidR="0063055D" w:rsidRPr="0063055D" w:rsidRDefault="0063055D" w:rsidP="0063055D">
      <w:pPr>
        <w:rPr>
          <w:rFonts w:cs="Times New Roman"/>
          <w:szCs w:val="22"/>
        </w:rPr>
      </w:pPr>
    </w:p>
    <w:p w14:paraId="2C561983" w14:textId="77777777" w:rsidR="0063055D" w:rsidRPr="0063055D" w:rsidRDefault="0063055D" w:rsidP="0063055D">
      <w:pPr>
        <w:rPr>
          <w:rFonts w:ascii="SimHei" w:eastAsia="SimHei" w:hAnsi="SimHei" w:cs="Times New Roman"/>
          <w:sz w:val="28"/>
          <w:szCs w:val="22"/>
        </w:rPr>
      </w:pPr>
      <w:r w:rsidRPr="0063055D">
        <w:rPr>
          <w:rFonts w:ascii="SimHei" w:eastAsia="SimHei" w:hAnsi="SimHei" w:cs="Times New Roman" w:hint="eastAsia"/>
          <w:sz w:val="28"/>
          <w:szCs w:val="22"/>
        </w:rPr>
        <w:t>世界知识产权组织大会</w:t>
      </w:r>
    </w:p>
    <w:p w14:paraId="7E1D7C45" w14:textId="77777777" w:rsidR="0063055D" w:rsidRPr="0063055D" w:rsidRDefault="0063055D" w:rsidP="0063055D">
      <w:pPr>
        <w:rPr>
          <w:rFonts w:cs="Times New Roman"/>
          <w:szCs w:val="22"/>
        </w:rPr>
      </w:pPr>
    </w:p>
    <w:p w14:paraId="4C35606C" w14:textId="77777777" w:rsidR="0063055D" w:rsidRPr="0063055D" w:rsidRDefault="0063055D" w:rsidP="0063055D">
      <w:pPr>
        <w:rPr>
          <w:rFonts w:cs="Times New Roman"/>
          <w:szCs w:val="22"/>
        </w:rPr>
      </w:pPr>
    </w:p>
    <w:p w14:paraId="36C0E4BA" w14:textId="77777777" w:rsidR="0063055D" w:rsidRPr="0063055D" w:rsidRDefault="0063055D" w:rsidP="0063055D">
      <w:pPr>
        <w:rPr>
          <w:rFonts w:ascii="KaiTi" w:eastAsia="KaiTi" w:hAnsi="KaiTi" w:cs="Times New Roman"/>
          <w:b/>
          <w:sz w:val="24"/>
          <w:szCs w:val="22"/>
        </w:rPr>
      </w:pPr>
      <w:r w:rsidRPr="0063055D">
        <w:rPr>
          <w:rFonts w:ascii="KaiTi" w:eastAsia="KaiTi" w:hAnsi="KaiTi" w:cs="Times New Roman" w:hint="eastAsia"/>
          <w:b/>
          <w:sz w:val="24"/>
          <w:szCs w:val="22"/>
        </w:rPr>
        <w:t>第四十九届会议（第</w:t>
      </w:r>
      <w:r w:rsidRPr="0063055D">
        <w:rPr>
          <w:rFonts w:ascii="KaiTi" w:eastAsia="KaiTi" w:hAnsi="KaiTi" w:cs="Times New Roman" w:hint="eastAsia"/>
          <w:sz w:val="24"/>
          <w:szCs w:val="22"/>
        </w:rPr>
        <w:t>23</w:t>
      </w:r>
      <w:r w:rsidRPr="0063055D">
        <w:rPr>
          <w:rFonts w:ascii="KaiTi" w:eastAsia="KaiTi" w:hAnsi="KaiTi" w:cs="Times New Roman" w:hint="eastAsia"/>
          <w:b/>
          <w:sz w:val="24"/>
          <w:szCs w:val="22"/>
        </w:rPr>
        <w:t>次例会）</w:t>
      </w:r>
    </w:p>
    <w:p w14:paraId="21139714" w14:textId="77777777" w:rsidR="0063055D" w:rsidRPr="0063055D" w:rsidRDefault="0063055D" w:rsidP="0063055D">
      <w:pPr>
        <w:rPr>
          <w:rFonts w:ascii="KaiTi" w:eastAsia="KaiTi" w:hAnsi="KaiTi" w:cs="Times New Roman"/>
          <w:sz w:val="24"/>
          <w:szCs w:val="22"/>
        </w:rPr>
      </w:pPr>
      <w:r w:rsidRPr="0063055D">
        <w:rPr>
          <w:rFonts w:ascii="KaiTi" w:eastAsia="KaiTi" w:hAnsi="KaiTi" w:cs="Times New Roman" w:hint="eastAsia"/>
          <w:sz w:val="24"/>
          <w:szCs w:val="22"/>
        </w:rPr>
        <w:t>2017</w:t>
      </w:r>
      <w:r w:rsidRPr="0063055D">
        <w:rPr>
          <w:rFonts w:ascii="KaiTi" w:eastAsia="KaiTi" w:hAnsi="KaiTi" w:cs="Times New Roman" w:hint="eastAsia"/>
          <w:b/>
          <w:sz w:val="24"/>
          <w:szCs w:val="22"/>
        </w:rPr>
        <w:t>年</w:t>
      </w:r>
      <w:r w:rsidRPr="0063055D">
        <w:rPr>
          <w:rFonts w:ascii="KaiTi" w:eastAsia="KaiTi" w:hAnsi="KaiTi" w:cs="Times New Roman" w:hint="eastAsia"/>
          <w:sz w:val="24"/>
          <w:szCs w:val="22"/>
        </w:rPr>
        <w:t>10</w:t>
      </w:r>
      <w:r w:rsidRPr="0063055D">
        <w:rPr>
          <w:rFonts w:ascii="KaiTi" w:eastAsia="KaiTi" w:hAnsi="KaiTi" w:cs="Times New Roman" w:hint="eastAsia"/>
          <w:b/>
          <w:sz w:val="24"/>
          <w:szCs w:val="22"/>
        </w:rPr>
        <w:t>月</w:t>
      </w:r>
      <w:r w:rsidRPr="0063055D">
        <w:rPr>
          <w:rFonts w:ascii="KaiTi" w:eastAsia="KaiTi" w:hAnsi="KaiTi" w:cs="Times New Roman" w:hint="eastAsia"/>
          <w:sz w:val="24"/>
          <w:szCs w:val="22"/>
        </w:rPr>
        <w:t>2</w:t>
      </w:r>
      <w:r w:rsidRPr="0063055D">
        <w:rPr>
          <w:rFonts w:ascii="KaiTi" w:eastAsia="KaiTi" w:hAnsi="KaiTi" w:cs="Times New Roman" w:hint="eastAsia"/>
          <w:b/>
          <w:sz w:val="24"/>
          <w:szCs w:val="22"/>
        </w:rPr>
        <w:t>日至</w:t>
      </w:r>
      <w:r w:rsidRPr="0063055D">
        <w:rPr>
          <w:rFonts w:ascii="KaiTi" w:eastAsia="KaiTi" w:hAnsi="KaiTi" w:cs="Times New Roman" w:hint="eastAsia"/>
          <w:sz w:val="24"/>
          <w:szCs w:val="22"/>
        </w:rPr>
        <w:t>11</w:t>
      </w:r>
      <w:r w:rsidRPr="0063055D">
        <w:rPr>
          <w:rFonts w:ascii="KaiTi" w:eastAsia="KaiTi" w:hAnsi="KaiTi" w:cs="Times New Roman" w:hint="eastAsia"/>
          <w:b/>
          <w:sz w:val="24"/>
          <w:szCs w:val="22"/>
        </w:rPr>
        <w:t>日，日内瓦</w:t>
      </w:r>
    </w:p>
    <w:p w14:paraId="07979623" w14:textId="77777777" w:rsidR="0063055D" w:rsidRPr="0063055D" w:rsidRDefault="0063055D" w:rsidP="0063055D">
      <w:pPr>
        <w:rPr>
          <w:rFonts w:cs="Times New Roman"/>
          <w:szCs w:val="22"/>
        </w:rPr>
      </w:pPr>
    </w:p>
    <w:p w14:paraId="5D677536" w14:textId="77777777" w:rsidR="0063055D" w:rsidRPr="0063055D" w:rsidRDefault="0063055D" w:rsidP="0063055D">
      <w:pPr>
        <w:rPr>
          <w:rFonts w:cs="Times New Roman"/>
          <w:szCs w:val="22"/>
        </w:rPr>
      </w:pPr>
    </w:p>
    <w:p w14:paraId="650870CE" w14:textId="77777777" w:rsidR="0063055D" w:rsidRPr="0063055D" w:rsidRDefault="0063055D" w:rsidP="0063055D">
      <w:pPr>
        <w:rPr>
          <w:rFonts w:cs="Times New Roman"/>
          <w:szCs w:val="22"/>
        </w:rPr>
      </w:pPr>
    </w:p>
    <w:p w14:paraId="0FDC8706" w14:textId="5CC7233A" w:rsidR="0063055D" w:rsidRPr="0063055D" w:rsidRDefault="0063055D" w:rsidP="0063055D">
      <w:pPr>
        <w:rPr>
          <w:rFonts w:ascii="KaiTi" w:eastAsia="KaiTi" w:hAnsi="KaiTi" w:cs="Times New Roman"/>
          <w:sz w:val="24"/>
          <w:szCs w:val="22"/>
        </w:rPr>
      </w:pPr>
      <w:bookmarkStart w:id="3" w:name="TitleOfDoc"/>
      <w:bookmarkEnd w:id="3"/>
      <w:r w:rsidRPr="0063055D">
        <w:rPr>
          <w:rFonts w:ascii="KaiTi" w:eastAsia="KaiTi" w:hAnsi="KaiTi" w:cs="Times New Roman" w:hint="eastAsia"/>
          <w:sz w:val="24"/>
          <w:szCs w:val="22"/>
        </w:rPr>
        <w:t>关于知识产权与遗传资源、传统知识和</w:t>
      </w:r>
      <w:r w:rsidR="00586283">
        <w:rPr>
          <w:rFonts w:ascii="KaiTi" w:eastAsia="KaiTi" w:hAnsi="KaiTi" w:cs="Times New Roman"/>
          <w:sz w:val="24"/>
          <w:szCs w:val="22"/>
        </w:rPr>
        <w:br/>
      </w:r>
      <w:r w:rsidRPr="0063055D">
        <w:rPr>
          <w:rFonts w:ascii="KaiTi" w:eastAsia="KaiTi" w:hAnsi="KaiTi" w:cs="Times New Roman" w:hint="eastAsia"/>
          <w:sz w:val="24"/>
          <w:szCs w:val="22"/>
        </w:rPr>
        <w:t>民间文学艺术政府间委员会（IGC）的报告</w:t>
      </w:r>
    </w:p>
    <w:p w14:paraId="1A34B225" w14:textId="77777777" w:rsidR="0063055D" w:rsidRPr="0063055D" w:rsidRDefault="0063055D" w:rsidP="0063055D">
      <w:pPr>
        <w:rPr>
          <w:rFonts w:cs="Times New Roman"/>
          <w:szCs w:val="22"/>
        </w:rPr>
      </w:pPr>
    </w:p>
    <w:p w14:paraId="72A2FB6C" w14:textId="77777777" w:rsidR="0063055D" w:rsidRPr="0063055D" w:rsidRDefault="0063055D" w:rsidP="0063055D">
      <w:pPr>
        <w:rPr>
          <w:rFonts w:ascii="KaiTi" w:eastAsia="KaiTi" w:hAnsi="KaiTi" w:cs="Times New Roman"/>
          <w:sz w:val="21"/>
          <w:szCs w:val="22"/>
        </w:rPr>
      </w:pPr>
      <w:bookmarkStart w:id="4" w:name="Prepared"/>
      <w:bookmarkEnd w:id="4"/>
      <w:r w:rsidRPr="0063055D">
        <w:rPr>
          <w:rFonts w:ascii="KaiTi" w:eastAsia="KaiTi" w:hAnsi="KaiTi" w:cs="Times New Roman" w:hint="eastAsia"/>
          <w:sz w:val="21"/>
          <w:szCs w:val="22"/>
        </w:rPr>
        <w:t>秘书处编拟</w:t>
      </w:r>
    </w:p>
    <w:p w14:paraId="71945119" w14:textId="77777777" w:rsidR="0063055D" w:rsidRPr="0063055D" w:rsidRDefault="0063055D" w:rsidP="0063055D">
      <w:pPr>
        <w:rPr>
          <w:rFonts w:cs="Times New Roman"/>
          <w:szCs w:val="22"/>
        </w:rPr>
      </w:pPr>
    </w:p>
    <w:p w14:paraId="61F81774" w14:textId="77777777" w:rsidR="0063055D" w:rsidRPr="0063055D" w:rsidRDefault="0063055D" w:rsidP="0063055D">
      <w:pPr>
        <w:rPr>
          <w:rFonts w:cs="Times New Roman"/>
          <w:szCs w:val="22"/>
        </w:rPr>
      </w:pPr>
    </w:p>
    <w:p w14:paraId="05A8A239" w14:textId="77777777" w:rsidR="0063055D" w:rsidRPr="0063055D" w:rsidRDefault="0063055D" w:rsidP="0063055D">
      <w:pPr>
        <w:rPr>
          <w:rFonts w:cs="Times New Roman"/>
          <w:szCs w:val="22"/>
        </w:rPr>
      </w:pPr>
    </w:p>
    <w:p w14:paraId="31641975" w14:textId="77777777" w:rsidR="0063055D" w:rsidRPr="0063055D" w:rsidRDefault="0063055D" w:rsidP="0063055D">
      <w:pPr>
        <w:rPr>
          <w:rFonts w:cs="Times New Roman"/>
          <w:szCs w:val="22"/>
        </w:rPr>
      </w:pPr>
    </w:p>
    <w:p w14:paraId="636BF1F6" w14:textId="77777777" w:rsidR="00586283" w:rsidRPr="009A6736" w:rsidRDefault="00586283" w:rsidP="00586283">
      <w:pPr>
        <w:pStyle w:val="1"/>
        <w:overflowPunct w:val="0"/>
        <w:spacing w:beforeLines="100" w:afterLines="50" w:after="120" w:line="340" w:lineRule="atLeast"/>
        <w:rPr>
          <w:rFonts w:ascii="SimHei" w:eastAsia="SimHei" w:hAnsi="SimHei"/>
          <w:b w:val="0"/>
          <w:sz w:val="21"/>
          <w:szCs w:val="22"/>
        </w:rPr>
      </w:pPr>
      <w:r w:rsidRPr="009A6736">
        <w:rPr>
          <w:rFonts w:ascii="SimHei" w:eastAsia="SimHei" w:hAnsi="SimHei" w:hint="eastAsia"/>
          <w:b w:val="0"/>
          <w:sz w:val="21"/>
          <w:szCs w:val="22"/>
        </w:rPr>
        <w:t>一、导　言</w:t>
      </w:r>
    </w:p>
    <w:p w14:paraId="3F2E5571" w14:textId="18D0C669" w:rsidR="00586283" w:rsidRDefault="00586283" w:rsidP="00586283">
      <w:pPr>
        <w:overflowPunct w:val="0"/>
        <w:spacing w:afterLines="50" w:after="120" w:line="340" w:lineRule="atLeast"/>
        <w:jc w:val="both"/>
        <w:rPr>
          <w:rFonts w:ascii="SimSun" w:hAnsi="SimSun"/>
          <w:sz w:val="21"/>
          <w:szCs w:val="22"/>
        </w:rPr>
      </w:pPr>
      <w:r w:rsidRPr="009A6736">
        <w:rPr>
          <w:rFonts w:ascii="SimSun" w:hAnsi="SimSun"/>
          <w:sz w:val="21"/>
          <w:szCs w:val="22"/>
        </w:rPr>
        <w:fldChar w:fldCharType="begin"/>
      </w:r>
      <w:r w:rsidRPr="009A6736">
        <w:rPr>
          <w:rFonts w:ascii="SimSun" w:hAnsi="SimSun"/>
          <w:sz w:val="21"/>
          <w:szCs w:val="22"/>
        </w:rPr>
        <w:instrText xml:space="preserve"> AUTONUM  </w:instrText>
      </w:r>
      <w:r w:rsidRPr="009A6736">
        <w:rPr>
          <w:rFonts w:ascii="SimSun" w:hAnsi="SimSun"/>
          <w:sz w:val="21"/>
          <w:szCs w:val="22"/>
        </w:rPr>
        <w:fldChar w:fldCharType="end"/>
      </w:r>
      <w:r>
        <w:rPr>
          <w:rFonts w:ascii="SimSun" w:hAnsi="SimSun" w:hint="eastAsia"/>
          <w:sz w:val="21"/>
          <w:szCs w:val="22"/>
        </w:rPr>
        <w:t>.</w:t>
      </w:r>
      <w:r w:rsidRPr="009A6736">
        <w:rPr>
          <w:rFonts w:ascii="SimSun" w:hAnsi="SimSun"/>
          <w:sz w:val="21"/>
          <w:szCs w:val="22"/>
        </w:rPr>
        <w:tab/>
      </w:r>
      <w:r w:rsidR="00822669">
        <w:rPr>
          <w:rFonts w:ascii="SimSun" w:hAnsi="SimSun" w:hint="eastAsia"/>
          <w:sz w:val="21"/>
          <w:szCs w:val="22"/>
        </w:rPr>
        <w:t>产权组织</w:t>
      </w:r>
      <w:r w:rsidRPr="009A6736">
        <w:rPr>
          <w:rFonts w:ascii="SimSun" w:hAnsi="SimSun" w:hint="eastAsia"/>
          <w:sz w:val="21"/>
          <w:szCs w:val="22"/>
        </w:rPr>
        <w:t>大会在2015年10月第四十七届会议</w:t>
      </w:r>
      <w:r>
        <w:rPr>
          <w:rFonts w:ascii="SimSun" w:hAnsi="SimSun" w:hint="eastAsia"/>
          <w:sz w:val="21"/>
          <w:szCs w:val="22"/>
        </w:rPr>
        <w:t>（</w:t>
      </w:r>
      <w:r w:rsidRPr="009A6736">
        <w:rPr>
          <w:rFonts w:ascii="SimSun" w:hAnsi="SimSun" w:hint="eastAsia"/>
          <w:sz w:val="21"/>
          <w:szCs w:val="22"/>
        </w:rPr>
        <w:t>第22次例会</w:t>
      </w:r>
      <w:r>
        <w:rPr>
          <w:rFonts w:ascii="SimSun" w:hAnsi="SimSun" w:hint="eastAsia"/>
          <w:sz w:val="21"/>
          <w:szCs w:val="22"/>
        </w:rPr>
        <w:t>）</w:t>
      </w:r>
      <w:r w:rsidRPr="009A6736">
        <w:rPr>
          <w:rFonts w:ascii="SimSun" w:hAnsi="SimSun" w:hint="eastAsia"/>
          <w:sz w:val="21"/>
          <w:szCs w:val="22"/>
        </w:rPr>
        <w:t>上，就知识产权与遗传资源、传统知识和民间文学艺术政府间委员会</w:t>
      </w:r>
      <w:r>
        <w:rPr>
          <w:rFonts w:ascii="SimSun" w:hAnsi="SimSun" w:hint="eastAsia"/>
          <w:sz w:val="21"/>
          <w:szCs w:val="22"/>
        </w:rPr>
        <w:t>（</w:t>
      </w:r>
      <w:r w:rsidRPr="009A6736">
        <w:rPr>
          <w:rFonts w:ascii="SimSun" w:hAnsi="SimSun" w:hint="eastAsia"/>
          <w:sz w:val="21"/>
          <w:szCs w:val="22"/>
        </w:rPr>
        <w:t>政府间委员会，IGC</w:t>
      </w:r>
      <w:r>
        <w:rPr>
          <w:rFonts w:ascii="SimSun" w:hAnsi="SimSun" w:hint="eastAsia"/>
          <w:sz w:val="21"/>
          <w:szCs w:val="22"/>
        </w:rPr>
        <w:t>）</w:t>
      </w:r>
      <w:r w:rsidRPr="009A6736">
        <w:rPr>
          <w:rFonts w:ascii="SimSun" w:hAnsi="SimSun"/>
          <w:sz w:val="21"/>
          <w:szCs w:val="22"/>
        </w:rPr>
        <w:t>2016/2017</w:t>
      </w:r>
      <w:r w:rsidRPr="009A6736">
        <w:rPr>
          <w:rFonts w:ascii="SimSun" w:hAnsi="SimSun" w:hint="eastAsia"/>
          <w:sz w:val="21"/>
          <w:szCs w:val="22"/>
        </w:rPr>
        <w:t>两年期的任务授权达成一致意见。</w:t>
      </w:r>
    </w:p>
    <w:p w14:paraId="6F90992E" w14:textId="4A1F8AB2" w:rsidR="00586283" w:rsidRDefault="00586283" w:rsidP="00586283">
      <w:pPr>
        <w:overflowPunct w:val="0"/>
        <w:spacing w:afterLines="50" w:after="120" w:line="340" w:lineRule="atLeast"/>
        <w:jc w:val="both"/>
        <w:rPr>
          <w:rFonts w:ascii="SimSun" w:hAnsi="SimSun"/>
          <w:sz w:val="21"/>
          <w:szCs w:val="22"/>
        </w:rPr>
      </w:pPr>
      <w:r w:rsidRPr="009A6736">
        <w:rPr>
          <w:rFonts w:ascii="SimSun" w:hAnsi="SimSun"/>
          <w:sz w:val="21"/>
          <w:szCs w:val="22"/>
        </w:rPr>
        <w:fldChar w:fldCharType="begin"/>
      </w:r>
      <w:r w:rsidRPr="009A6736">
        <w:rPr>
          <w:rFonts w:ascii="SimSun" w:hAnsi="SimSun"/>
          <w:sz w:val="21"/>
          <w:szCs w:val="22"/>
        </w:rPr>
        <w:instrText xml:space="preserve"> AUTONUM  </w:instrText>
      </w:r>
      <w:r w:rsidRPr="009A6736">
        <w:rPr>
          <w:rFonts w:ascii="SimSun" w:hAnsi="SimSun"/>
          <w:sz w:val="21"/>
          <w:szCs w:val="22"/>
        </w:rPr>
        <w:fldChar w:fldCharType="end"/>
      </w:r>
      <w:r>
        <w:rPr>
          <w:rFonts w:ascii="SimSun" w:hAnsi="SimSun" w:hint="eastAsia"/>
          <w:sz w:val="21"/>
          <w:szCs w:val="22"/>
        </w:rPr>
        <w:t>.</w:t>
      </w:r>
      <w:r w:rsidRPr="009A6736">
        <w:rPr>
          <w:rFonts w:ascii="SimSun" w:hAnsi="SimSun"/>
          <w:sz w:val="21"/>
          <w:szCs w:val="22"/>
        </w:rPr>
        <w:tab/>
      </w:r>
      <w:r w:rsidRPr="009A6736">
        <w:rPr>
          <w:rFonts w:ascii="SimSun" w:hAnsi="SimSun" w:hint="eastAsia"/>
          <w:sz w:val="21"/>
          <w:szCs w:val="22"/>
        </w:rPr>
        <w:t>文件</w:t>
      </w:r>
      <w:r w:rsidRPr="009A6736">
        <w:rPr>
          <w:rFonts w:ascii="SimSun" w:hAnsi="SimSun"/>
          <w:sz w:val="21"/>
          <w:szCs w:val="22"/>
        </w:rPr>
        <w:t>WO/GA/47/19</w:t>
      </w:r>
      <w:r w:rsidRPr="009A6736">
        <w:rPr>
          <w:rFonts w:ascii="SimSun" w:hAnsi="SimSun" w:hint="eastAsia"/>
          <w:sz w:val="21"/>
          <w:szCs w:val="22"/>
        </w:rPr>
        <w:t>中载列的</w:t>
      </w:r>
      <w:r w:rsidRPr="009A6736">
        <w:rPr>
          <w:rFonts w:ascii="SimSun" w:hAnsi="SimSun"/>
          <w:sz w:val="21"/>
          <w:szCs w:val="22"/>
        </w:rPr>
        <w:t>2016/2017</w:t>
      </w:r>
      <w:r w:rsidRPr="009A6736">
        <w:rPr>
          <w:rFonts w:ascii="SimSun" w:hAnsi="SimSun" w:hint="eastAsia"/>
          <w:sz w:val="21"/>
          <w:szCs w:val="22"/>
        </w:rPr>
        <w:t>两年期</w:t>
      </w:r>
      <w:r w:rsidR="00822669" w:rsidRPr="00822669">
        <w:rPr>
          <w:rFonts w:ascii="SimSun" w:hAnsi="SimSun"/>
          <w:sz w:val="21"/>
          <w:szCs w:val="21"/>
        </w:rPr>
        <w:t>IGC</w:t>
      </w:r>
      <w:r w:rsidRPr="009A6736">
        <w:rPr>
          <w:rFonts w:ascii="SimSun" w:hAnsi="SimSun" w:hint="eastAsia"/>
          <w:sz w:val="21"/>
          <w:szCs w:val="22"/>
        </w:rPr>
        <w:t>任务授权有以下规定：</w:t>
      </w:r>
    </w:p>
    <w:p w14:paraId="19515E58" w14:textId="77777777" w:rsidR="00586283" w:rsidRPr="006B4763" w:rsidRDefault="00586283" w:rsidP="009B6264">
      <w:pPr>
        <w:overflowPunct w:val="0"/>
        <w:spacing w:afterLines="50" w:after="120" w:line="340" w:lineRule="atLeast"/>
        <w:ind w:left="567"/>
        <w:jc w:val="both"/>
        <w:rPr>
          <w:rFonts w:ascii="SimSun" w:hAnsi="SimSun"/>
          <w:sz w:val="21"/>
          <w:szCs w:val="21"/>
        </w:rPr>
      </w:pPr>
      <w:r w:rsidRPr="009A6736">
        <w:rPr>
          <w:rFonts w:ascii="SimSun" w:hAnsi="SimSun"/>
          <w:sz w:val="21"/>
        </w:rPr>
        <w:t>“</w:t>
      </w:r>
      <w:r w:rsidRPr="006B4763">
        <w:rPr>
          <w:rFonts w:ascii="SimSun" w:hAnsi="SimSun" w:cs="SimSun" w:hint="eastAsia"/>
          <w:sz w:val="21"/>
          <w:szCs w:val="21"/>
        </w:rPr>
        <w:t>牢记发展议程的各项建议，并承认已经取得的进展，WIPO大会同意在不损害其他论坛开展的工作的前提下，将WIPO</w:t>
      </w:r>
      <w:r w:rsidRPr="00021223">
        <w:rPr>
          <w:rFonts w:ascii="SimSun" w:hAnsi="SimSun" w:hint="eastAsia"/>
          <w:color w:val="000000"/>
          <w:sz w:val="21"/>
        </w:rPr>
        <w:t>知识产权</w:t>
      </w:r>
      <w:r w:rsidRPr="006B4763">
        <w:rPr>
          <w:rFonts w:ascii="SimSun" w:hAnsi="SimSun" w:cs="SimSun" w:hint="eastAsia"/>
          <w:sz w:val="21"/>
          <w:szCs w:val="21"/>
        </w:rPr>
        <w:t>与遗传资源、传统知识和民间文学艺术政府间委员会</w:t>
      </w:r>
      <w:r>
        <w:rPr>
          <w:rFonts w:ascii="SimSun" w:hAnsi="SimSun" w:cs="SimSun" w:hint="eastAsia"/>
          <w:sz w:val="21"/>
          <w:szCs w:val="21"/>
        </w:rPr>
        <w:t>（</w:t>
      </w:r>
      <w:r w:rsidRPr="006B4763">
        <w:rPr>
          <w:rFonts w:ascii="SimSun" w:hAnsi="SimSun" w:cs="SimSun" w:hint="eastAsia"/>
          <w:sz w:val="21"/>
          <w:szCs w:val="21"/>
        </w:rPr>
        <w:t>委员会</w:t>
      </w:r>
      <w:r>
        <w:rPr>
          <w:rFonts w:ascii="SimSun" w:hAnsi="SimSun" w:cs="SimSun" w:hint="eastAsia"/>
          <w:sz w:val="21"/>
          <w:szCs w:val="21"/>
        </w:rPr>
        <w:t>）</w:t>
      </w:r>
      <w:r w:rsidRPr="006B4763">
        <w:rPr>
          <w:rFonts w:ascii="SimSun" w:hAnsi="SimSun" w:cs="SimSun" w:hint="eastAsia"/>
          <w:sz w:val="21"/>
          <w:szCs w:val="21"/>
        </w:rPr>
        <w:t>的任务授权延长如下：</w:t>
      </w:r>
    </w:p>
    <w:p w14:paraId="619D0758" w14:textId="77777777" w:rsidR="00586283" w:rsidRPr="006B4763" w:rsidRDefault="00586283" w:rsidP="00586283">
      <w:pPr>
        <w:overflowPunct w:val="0"/>
        <w:spacing w:afterLines="50" w:after="120" w:line="340" w:lineRule="atLeast"/>
        <w:ind w:left="1134"/>
        <w:jc w:val="both"/>
        <w:rPr>
          <w:rFonts w:ascii="SimSun" w:hAnsi="SimSun"/>
          <w:sz w:val="21"/>
          <w:szCs w:val="21"/>
          <w:lang w:val="en-AU"/>
        </w:rPr>
      </w:pPr>
      <w:r>
        <w:rPr>
          <w:rFonts w:ascii="SimSun" w:hAnsi="SimSun" w:cs="SimSun" w:hint="eastAsia"/>
          <w:spacing w:val="2"/>
          <w:sz w:val="21"/>
          <w:szCs w:val="21"/>
        </w:rPr>
        <w:t>“</w:t>
      </w:r>
      <w:r>
        <w:rPr>
          <w:rFonts w:ascii="SimSun" w:hAnsi="SimSun" w:cs="SimSun" w:hint="eastAsia"/>
          <w:spacing w:val="2"/>
          <w:sz w:val="21"/>
          <w:szCs w:val="21"/>
          <w:lang w:val="en-AU"/>
        </w:rPr>
        <w:t>(a)</w:t>
      </w:r>
      <w:r>
        <w:rPr>
          <w:rFonts w:ascii="SimSun" w:hAnsi="SimSun" w:cs="SimSun" w:hint="eastAsia"/>
          <w:spacing w:val="2"/>
          <w:sz w:val="21"/>
          <w:szCs w:val="21"/>
          <w:lang w:val="en-AU"/>
        </w:rPr>
        <w:tab/>
      </w:r>
      <w:r w:rsidRPr="006B4763">
        <w:rPr>
          <w:rFonts w:ascii="SimSun" w:hAnsi="SimSun" w:cs="SimSun" w:hint="eastAsia"/>
          <w:spacing w:val="2"/>
          <w:sz w:val="21"/>
          <w:szCs w:val="21"/>
          <w:lang w:val="en-AU"/>
        </w:rPr>
        <w:t>委员会将在</w:t>
      </w:r>
      <w:r w:rsidRPr="006B4763">
        <w:rPr>
          <w:rFonts w:ascii="SimSun" w:hAnsi="SimSun" w:hint="eastAsia"/>
          <w:spacing w:val="2"/>
          <w:sz w:val="21"/>
          <w:szCs w:val="21"/>
          <w:lang w:val="en-AU"/>
        </w:rPr>
        <w:t>2016/2017</w:t>
      </w:r>
      <w:r w:rsidRPr="006B4763">
        <w:rPr>
          <w:rFonts w:ascii="SimSun" w:hAnsi="SimSun" w:cs="SimSun" w:hint="eastAsia"/>
          <w:spacing w:val="2"/>
          <w:sz w:val="21"/>
          <w:szCs w:val="21"/>
          <w:lang w:val="en-AU"/>
        </w:rPr>
        <w:t>年下一个预算两年期，把重点放在缩小现有分歧上，经过开放和全面的参与，继续加快其工作，包括基于案文的谈判，争取就一部</w:t>
      </w:r>
      <w:r>
        <w:rPr>
          <w:rFonts w:ascii="SimSun" w:hAnsi="SimSun" w:hint="eastAsia"/>
          <w:spacing w:val="2"/>
          <w:sz w:val="21"/>
          <w:szCs w:val="21"/>
          <w:lang w:val="en-AU"/>
        </w:rPr>
        <w:t>（</w:t>
      </w:r>
      <w:r w:rsidRPr="006B4763">
        <w:rPr>
          <w:rFonts w:ascii="SimSun" w:hAnsi="SimSun" w:cs="SimSun" w:hint="eastAsia"/>
          <w:spacing w:val="2"/>
          <w:sz w:val="21"/>
          <w:szCs w:val="21"/>
          <w:lang w:val="en-AU"/>
        </w:rPr>
        <w:t>或多部</w:t>
      </w:r>
      <w:r>
        <w:rPr>
          <w:rFonts w:ascii="SimSun" w:hAnsi="SimSun" w:hint="eastAsia"/>
          <w:spacing w:val="2"/>
          <w:sz w:val="21"/>
          <w:szCs w:val="21"/>
          <w:lang w:val="en-AU"/>
        </w:rPr>
        <w:t>）</w:t>
      </w:r>
      <w:r w:rsidRPr="006B4763">
        <w:rPr>
          <w:rFonts w:ascii="SimSun" w:hAnsi="SimSun" w:cs="SimSun" w:hint="eastAsia"/>
          <w:spacing w:val="2"/>
          <w:sz w:val="21"/>
          <w:szCs w:val="21"/>
          <w:lang w:val="en-AU"/>
        </w:rPr>
        <w:t>确保遗传资源、传统知识和传统文化表现形式得到平衡和有效保护的知识产权国际法律文书达成一致意见</w:t>
      </w:r>
      <w:r>
        <w:rPr>
          <w:rFonts w:ascii="SimSun" w:hAnsi="SimSun" w:cs="SimSun" w:hint="eastAsia"/>
          <w:spacing w:val="2"/>
          <w:sz w:val="21"/>
          <w:szCs w:val="21"/>
          <w:lang w:val="en-AU"/>
        </w:rPr>
        <w:t>，但不预判成果的性质</w:t>
      </w:r>
      <w:r w:rsidRPr="006B4763">
        <w:rPr>
          <w:rFonts w:ascii="SimSun" w:hAnsi="SimSun" w:cs="SimSun" w:hint="eastAsia"/>
          <w:spacing w:val="2"/>
          <w:sz w:val="21"/>
          <w:szCs w:val="21"/>
          <w:lang w:val="en-AU"/>
        </w:rPr>
        <w:t>。</w:t>
      </w:r>
    </w:p>
    <w:p w14:paraId="602FAFB5" w14:textId="77777777" w:rsidR="00586283" w:rsidRDefault="00586283" w:rsidP="00586283">
      <w:pPr>
        <w:overflowPunct w:val="0"/>
        <w:spacing w:afterLines="50" w:after="120" w:line="340" w:lineRule="atLeast"/>
        <w:ind w:left="1134"/>
        <w:jc w:val="both"/>
        <w:rPr>
          <w:rFonts w:ascii="SimSun" w:hAnsi="SimSun"/>
          <w:sz w:val="21"/>
          <w:szCs w:val="21"/>
          <w:lang w:val="en-AU"/>
        </w:rPr>
      </w:pPr>
      <w:r>
        <w:rPr>
          <w:rFonts w:ascii="SimSun" w:hAnsi="SimSun" w:cs="SimSun" w:hint="eastAsia"/>
          <w:spacing w:val="2"/>
          <w:sz w:val="21"/>
          <w:szCs w:val="21"/>
          <w:lang w:val="en-AU"/>
        </w:rPr>
        <w:t>“(b)</w:t>
      </w:r>
      <w:r>
        <w:rPr>
          <w:rFonts w:ascii="SimSun" w:hAnsi="SimSun" w:cs="SimSun" w:hint="eastAsia"/>
          <w:spacing w:val="2"/>
          <w:sz w:val="21"/>
          <w:szCs w:val="21"/>
          <w:lang w:val="en-AU"/>
        </w:rPr>
        <w:tab/>
      </w:r>
      <w:r w:rsidRPr="006B4763">
        <w:rPr>
          <w:rFonts w:ascii="SimSun" w:hAnsi="SimSun" w:cs="SimSun" w:hint="eastAsia"/>
          <w:spacing w:val="2"/>
          <w:sz w:val="21"/>
          <w:szCs w:val="21"/>
          <w:lang w:val="en-AU" w:eastAsia="de-CH"/>
        </w:rPr>
        <w:t>委员会在</w:t>
      </w:r>
      <w:r w:rsidRPr="006B4763">
        <w:rPr>
          <w:rFonts w:ascii="SimSun" w:hAnsi="SimSun" w:hint="eastAsia"/>
          <w:spacing w:val="2"/>
          <w:sz w:val="21"/>
          <w:szCs w:val="21"/>
          <w:lang w:val="en-AU" w:eastAsia="de-CH"/>
        </w:rPr>
        <w:t>201</w:t>
      </w:r>
      <w:r w:rsidRPr="006B4763">
        <w:rPr>
          <w:rFonts w:ascii="SimSun" w:hAnsi="SimSun" w:hint="eastAsia"/>
          <w:spacing w:val="2"/>
          <w:sz w:val="21"/>
          <w:szCs w:val="21"/>
          <w:lang w:val="en-AU"/>
        </w:rPr>
        <w:t>6</w:t>
      </w:r>
      <w:r w:rsidRPr="006B4763">
        <w:rPr>
          <w:rFonts w:ascii="SimSun" w:hAnsi="SimSun" w:hint="eastAsia"/>
          <w:spacing w:val="2"/>
          <w:sz w:val="21"/>
          <w:szCs w:val="21"/>
          <w:lang w:val="en-AU" w:eastAsia="de-CH"/>
        </w:rPr>
        <w:t>/201</w:t>
      </w:r>
      <w:r w:rsidRPr="006B4763">
        <w:rPr>
          <w:rFonts w:ascii="SimSun" w:hAnsi="SimSun" w:hint="eastAsia"/>
          <w:spacing w:val="2"/>
          <w:sz w:val="21"/>
          <w:szCs w:val="21"/>
          <w:lang w:val="en-AU"/>
        </w:rPr>
        <w:t>7</w:t>
      </w:r>
      <w:r w:rsidRPr="006B4763">
        <w:rPr>
          <w:rFonts w:ascii="SimSun" w:hAnsi="SimSun" w:cs="SimSun" w:hint="eastAsia"/>
          <w:spacing w:val="2"/>
          <w:sz w:val="21"/>
          <w:szCs w:val="21"/>
          <w:lang w:val="en-AU" w:eastAsia="de-CH"/>
        </w:rPr>
        <w:t>两年期的工作将以委员会已开展的现有工作为基础，</w:t>
      </w:r>
      <w:r>
        <w:rPr>
          <w:rFonts w:ascii="SimSun" w:hAnsi="SimSun" w:cs="SimSun" w:hint="eastAsia"/>
          <w:spacing w:val="2"/>
          <w:sz w:val="21"/>
          <w:szCs w:val="21"/>
          <w:lang w:val="en-AU"/>
        </w:rPr>
        <w:t>主要</w:t>
      </w:r>
      <w:r w:rsidRPr="006B4763">
        <w:rPr>
          <w:rFonts w:ascii="SimSun" w:hAnsi="SimSun" w:cs="SimSun" w:hint="eastAsia"/>
          <w:spacing w:val="2"/>
          <w:sz w:val="21"/>
          <w:szCs w:val="21"/>
          <w:lang w:val="en-AU"/>
        </w:rPr>
        <w:t>侧重</w:t>
      </w:r>
      <w:r>
        <w:rPr>
          <w:rFonts w:ascii="SimSun" w:hAnsi="SimSun" w:cs="SimSun" w:hint="eastAsia"/>
          <w:spacing w:val="2"/>
          <w:sz w:val="21"/>
          <w:szCs w:val="21"/>
          <w:lang w:val="en-AU"/>
        </w:rPr>
        <w:t>就核心</w:t>
      </w:r>
      <w:r w:rsidRPr="006B4763">
        <w:rPr>
          <w:rFonts w:ascii="SimSun" w:hAnsi="SimSun" w:cs="SimSun" w:hint="eastAsia"/>
          <w:spacing w:val="2"/>
          <w:sz w:val="21"/>
          <w:szCs w:val="21"/>
          <w:lang w:val="en-AU"/>
        </w:rPr>
        <w:t>问题</w:t>
      </w:r>
      <w:r>
        <w:rPr>
          <w:rFonts w:ascii="SimSun" w:hAnsi="SimSun" w:cs="SimSun" w:hint="eastAsia"/>
          <w:spacing w:val="2"/>
          <w:sz w:val="21"/>
          <w:szCs w:val="21"/>
          <w:lang w:val="en-AU"/>
        </w:rPr>
        <w:t>达成共识</w:t>
      </w:r>
      <w:r w:rsidRPr="006B4763">
        <w:rPr>
          <w:rFonts w:ascii="SimSun" w:hAnsi="SimSun" w:cs="SimSun" w:hint="eastAsia"/>
          <w:spacing w:val="2"/>
          <w:sz w:val="21"/>
          <w:szCs w:val="21"/>
          <w:lang w:val="en-AU"/>
        </w:rPr>
        <w:t>，包括盗用、受益人、客体、目标的定义以及何种传统知识</w:t>
      </w:r>
      <w:r w:rsidRPr="006B4763">
        <w:rPr>
          <w:rFonts w:ascii="SimSun" w:hAnsi="SimSun"/>
          <w:sz w:val="21"/>
          <w:szCs w:val="21"/>
          <w:lang w:val="en-AU" w:eastAsia="de-CH"/>
        </w:rPr>
        <w:t>/</w:t>
      </w:r>
      <w:r w:rsidRPr="006B4763">
        <w:rPr>
          <w:rFonts w:ascii="SimSun" w:hAnsi="SimSun" w:hint="eastAsia"/>
          <w:sz w:val="21"/>
          <w:szCs w:val="21"/>
          <w:lang w:val="en-AU"/>
        </w:rPr>
        <w:t>传统文化表现形式客体有权在国际层面上得到保护，包括审议例外和限制及与公共领域的关系。</w:t>
      </w:r>
    </w:p>
    <w:p w14:paraId="20748C72" w14:textId="77777777" w:rsidR="00586283" w:rsidRPr="006B4763" w:rsidRDefault="00586283" w:rsidP="00586283">
      <w:pPr>
        <w:overflowPunct w:val="0"/>
        <w:spacing w:afterLines="50" w:after="120" w:line="340" w:lineRule="atLeast"/>
        <w:ind w:left="1134"/>
        <w:jc w:val="both"/>
        <w:rPr>
          <w:rFonts w:ascii="SimSun" w:hAnsi="SimSun"/>
          <w:sz w:val="21"/>
          <w:szCs w:val="21"/>
          <w:lang w:val="en-AU"/>
        </w:rPr>
      </w:pPr>
      <w:r>
        <w:rPr>
          <w:rFonts w:ascii="SimSun" w:hAnsi="SimSun" w:cs="SimSun" w:hint="eastAsia"/>
          <w:sz w:val="21"/>
          <w:szCs w:val="21"/>
          <w:lang w:val="en-AU"/>
        </w:rPr>
        <w:lastRenderedPageBreak/>
        <w:t>“</w:t>
      </w:r>
      <w:r>
        <w:rPr>
          <w:rFonts w:ascii="SimSun" w:hAnsi="SimSun" w:cs="SimSun" w:hint="eastAsia"/>
          <w:sz w:val="21"/>
          <w:szCs w:val="21"/>
        </w:rPr>
        <w:t>(c)</w:t>
      </w:r>
      <w:r>
        <w:rPr>
          <w:rFonts w:ascii="SimSun" w:hAnsi="SimSun" w:cs="SimSun" w:hint="eastAsia"/>
          <w:sz w:val="21"/>
          <w:szCs w:val="21"/>
        </w:rPr>
        <w:tab/>
      </w:r>
      <w:r w:rsidRPr="006B4763">
        <w:rPr>
          <w:rFonts w:ascii="SimSun" w:hAnsi="SimSun" w:cs="SimSun" w:hint="eastAsia"/>
          <w:sz w:val="21"/>
          <w:szCs w:val="21"/>
        </w:rPr>
        <w:t>委员会将基于健全的工作方法，如下表所示，在</w:t>
      </w:r>
      <w:r w:rsidRPr="006B4763">
        <w:rPr>
          <w:rFonts w:ascii="SimSun" w:hAnsi="SimSun" w:hint="eastAsia"/>
          <w:sz w:val="21"/>
          <w:szCs w:val="21"/>
        </w:rPr>
        <w:t>2016/2017</w:t>
      </w:r>
      <w:r w:rsidRPr="006B4763">
        <w:rPr>
          <w:rFonts w:ascii="SimSun" w:hAnsi="SimSun" w:cs="SimSun" w:hint="eastAsia"/>
          <w:sz w:val="21"/>
          <w:szCs w:val="21"/>
        </w:rPr>
        <w:t>两年期采用明确规定的工作计划。这项工作计划将规定委员会在</w:t>
      </w:r>
      <w:r w:rsidRPr="006B4763">
        <w:rPr>
          <w:rFonts w:ascii="SimSun" w:hAnsi="SimSun" w:hint="eastAsia"/>
          <w:sz w:val="21"/>
          <w:szCs w:val="21"/>
        </w:rPr>
        <w:t>2016/</w:t>
      </w:r>
      <w:r w:rsidRPr="009A6736">
        <w:rPr>
          <w:rFonts w:ascii="SimSun" w:hAnsi="SimSun" w:hint="eastAsia"/>
          <w:spacing w:val="2"/>
          <w:sz w:val="21"/>
          <w:szCs w:val="21"/>
          <w:lang w:val="en-AU"/>
        </w:rPr>
        <w:t>2017</w:t>
      </w:r>
      <w:r w:rsidRPr="006B4763">
        <w:rPr>
          <w:rFonts w:ascii="SimSun" w:hAnsi="SimSun" w:hint="eastAsia"/>
          <w:sz w:val="21"/>
          <w:szCs w:val="21"/>
        </w:rPr>
        <w:t>年</w:t>
      </w:r>
      <w:r w:rsidRPr="006B4763">
        <w:rPr>
          <w:rFonts w:ascii="SimSun" w:hAnsi="SimSun" w:cs="SimSun" w:hint="eastAsia"/>
          <w:sz w:val="21"/>
          <w:szCs w:val="21"/>
        </w:rPr>
        <w:t>举行六届会议，包括专题、跨领域和回顾会议。委员会可以决定在未来的委员会会议期间成立专家小组并举行进一步的大使级</w:t>
      </w:r>
      <w:r w:rsidRPr="006B4763">
        <w:rPr>
          <w:rFonts w:ascii="SimSun" w:hAnsi="SimSun" w:hint="eastAsia"/>
          <w:sz w:val="21"/>
          <w:szCs w:val="21"/>
        </w:rPr>
        <w:t>/</w:t>
      </w:r>
      <w:r w:rsidRPr="006B4763">
        <w:rPr>
          <w:rFonts w:ascii="SimSun" w:hAnsi="SimSun" w:cs="SimSun" w:hint="eastAsia"/>
          <w:sz w:val="21"/>
          <w:szCs w:val="21"/>
        </w:rPr>
        <w:t>首都高级官员会议。</w:t>
      </w:r>
    </w:p>
    <w:p w14:paraId="323CB527" w14:textId="77777777" w:rsidR="00586283" w:rsidRPr="006B4763" w:rsidRDefault="00586283" w:rsidP="00586283">
      <w:pPr>
        <w:overflowPunct w:val="0"/>
        <w:spacing w:afterLines="50" w:after="120" w:line="340" w:lineRule="atLeast"/>
        <w:ind w:left="1134"/>
        <w:jc w:val="both"/>
        <w:rPr>
          <w:rFonts w:ascii="SimSun" w:hAnsi="SimSun"/>
          <w:sz w:val="21"/>
          <w:szCs w:val="21"/>
          <w:lang w:val="en-AU"/>
        </w:rPr>
      </w:pPr>
      <w:r>
        <w:rPr>
          <w:rFonts w:ascii="SimSun" w:hAnsi="SimSun" w:cs="SimSun" w:hint="eastAsia"/>
          <w:sz w:val="21"/>
          <w:szCs w:val="21"/>
          <w:lang w:val="en-AU"/>
        </w:rPr>
        <w:t>“(d)</w:t>
      </w:r>
      <w:r>
        <w:rPr>
          <w:rFonts w:ascii="SimSun" w:hAnsi="SimSun" w:cs="SimSun" w:hint="eastAsia"/>
          <w:sz w:val="21"/>
          <w:szCs w:val="21"/>
          <w:lang w:val="en-AU"/>
        </w:rPr>
        <w:tab/>
      </w:r>
      <w:r w:rsidRPr="006B4763">
        <w:rPr>
          <w:rFonts w:ascii="SimSun" w:hAnsi="SimSun" w:cs="SimSun" w:hint="eastAsia"/>
          <w:sz w:val="21"/>
          <w:szCs w:val="21"/>
          <w:lang w:val="en-AU" w:eastAsia="de-CH"/>
        </w:rPr>
        <w:t>委员会</w:t>
      </w:r>
      <w:r w:rsidRPr="006B4763">
        <w:rPr>
          <w:rFonts w:ascii="SimSun" w:hAnsi="SimSun" w:cs="SimSun" w:hint="eastAsia"/>
          <w:sz w:val="21"/>
          <w:szCs w:val="21"/>
          <w:lang w:val="en-AU"/>
        </w:rPr>
        <w:t>将</w:t>
      </w:r>
      <w:r w:rsidRPr="006B4763">
        <w:rPr>
          <w:rFonts w:ascii="SimSun" w:hAnsi="SimSun" w:cs="SimSun" w:hint="eastAsia"/>
          <w:sz w:val="21"/>
          <w:szCs w:val="21"/>
          <w:lang w:val="en-AU" w:eastAsia="de-CH"/>
        </w:rPr>
        <w:t>利用</w:t>
      </w:r>
      <w:r w:rsidRPr="006B4763">
        <w:rPr>
          <w:rFonts w:ascii="SimSun" w:hAnsi="SimSun" w:hint="eastAsia"/>
          <w:sz w:val="21"/>
          <w:szCs w:val="21"/>
          <w:lang w:val="en-AU" w:eastAsia="de-CH"/>
        </w:rPr>
        <w:t>WIPO</w:t>
      </w:r>
      <w:r w:rsidRPr="006B4763">
        <w:rPr>
          <w:rFonts w:ascii="SimSun" w:hAnsi="SimSun" w:cs="SimSun" w:hint="eastAsia"/>
          <w:sz w:val="21"/>
          <w:szCs w:val="21"/>
          <w:lang w:val="en-AU" w:eastAsia="de-CH"/>
        </w:rPr>
        <w:t>所有的工作文件，其中包括</w:t>
      </w:r>
      <w:r w:rsidRPr="006B4763">
        <w:rPr>
          <w:rFonts w:ascii="SimSun" w:hAnsi="SimSun"/>
          <w:spacing w:val="5"/>
          <w:sz w:val="21"/>
          <w:szCs w:val="21"/>
          <w:lang w:val="en-AU" w:eastAsia="de-CH"/>
        </w:rPr>
        <w:t>W</w:t>
      </w:r>
      <w:r w:rsidRPr="006B4763">
        <w:rPr>
          <w:rFonts w:ascii="SimSun" w:hAnsi="SimSun"/>
          <w:spacing w:val="-2"/>
          <w:sz w:val="21"/>
          <w:szCs w:val="21"/>
          <w:lang w:val="en-AU" w:eastAsia="de-CH"/>
        </w:rPr>
        <w:t>I</w:t>
      </w:r>
      <w:r w:rsidRPr="006B4763">
        <w:rPr>
          <w:rFonts w:ascii="SimSun" w:hAnsi="SimSun"/>
          <w:spacing w:val="-4"/>
          <w:sz w:val="21"/>
          <w:szCs w:val="21"/>
          <w:lang w:val="en-AU" w:eastAsia="de-CH"/>
        </w:rPr>
        <w:t>P</w:t>
      </w:r>
      <w:r w:rsidRPr="006B4763">
        <w:rPr>
          <w:rFonts w:ascii="SimSun" w:hAnsi="SimSun"/>
          <w:spacing w:val="-2"/>
          <w:sz w:val="21"/>
          <w:szCs w:val="21"/>
          <w:lang w:val="en-AU" w:eastAsia="de-CH"/>
        </w:rPr>
        <w:t>O/</w:t>
      </w:r>
      <w:r w:rsidRPr="006B4763">
        <w:rPr>
          <w:rFonts w:ascii="SimSun" w:hAnsi="SimSun"/>
          <w:spacing w:val="1"/>
          <w:sz w:val="21"/>
          <w:szCs w:val="21"/>
          <w:lang w:val="en-AU" w:eastAsia="de-CH"/>
        </w:rPr>
        <w:t>G</w:t>
      </w:r>
      <w:r w:rsidRPr="006B4763">
        <w:rPr>
          <w:rFonts w:ascii="SimSun" w:hAnsi="SimSun"/>
          <w:spacing w:val="-4"/>
          <w:sz w:val="21"/>
          <w:szCs w:val="21"/>
          <w:lang w:val="en-AU" w:eastAsia="de-CH"/>
        </w:rPr>
        <w:t>R</w:t>
      </w:r>
      <w:r w:rsidRPr="006B4763">
        <w:rPr>
          <w:rFonts w:ascii="SimSun" w:hAnsi="SimSun"/>
          <w:spacing w:val="1"/>
          <w:sz w:val="21"/>
          <w:szCs w:val="21"/>
          <w:lang w:val="en-AU" w:eastAsia="de-CH"/>
        </w:rPr>
        <w:t>T</w:t>
      </w:r>
      <w:r w:rsidRPr="006B4763">
        <w:rPr>
          <w:rFonts w:ascii="SimSun" w:hAnsi="SimSun"/>
          <w:spacing w:val="-1"/>
          <w:sz w:val="21"/>
          <w:szCs w:val="21"/>
          <w:lang w:val="en-AU" w:eastAsia="de-CH"/>
        </w:rPr>
        <w:t>KF</w:t>
      </w:r>
      <w:r w:rsidRPr="006B4763">
        <w:rPr>
          <w:rFonts w:ascii="SimSun" w:hAnsi="SimSun"/>
          <w:spacing w:val="1"/>
          <w:sz w:val="21"/>
          <w:szCs w:val="21"/>
          <w:lang w:val="en-AU" w:eastAsia="de-CH"/>
        </w:rPr>
        <w:t>/I</w:t>
      </w:r>
      <w:r w:rsidRPr="006B4763">
        <w:rPr>
          <w:rFonts w:ascii="SimSun" w:hAnsi="SimSun"/>
          <w:spacing w:val="-4"/>
          <w:sz w:val="21"/>
          <w:szCs w:val="21"/>
          <w:lang w:val="en-AU" w:eastAsia="de-CH"/>
        </w:rPr>
        <w:t>C</w:t>
      </w:r>
      <w:r w:rsidRPr="006B4763">
        <w:rPr>
          <w:rFonts w:ascii="SimSun" w:hAnsi="SimSun"/>
          <w:spacing w:val="1"/>
          <w:sz w:val="21"/>
          <w:szCs w:val="21"/>
          <w:lang w:val="en-AU" w:eastAsia="de-CH"/>
        </w:rPr>
        <w:t>/28/4</w:t>
      </w:r>
      <w:r w:rsidRPr="006B4763">
        <w:rPr>
          <w:rFonts w:ascii="SimSun" w:hAnsi="SimSun" w:hint="eastAsia"/>
          <w:spacing w:val="1"/>
          <w:sz w:val="21"/>
          <w:szCs w:val="21"/>
          <w:lang w:val="en-AU"/>
        </w:rPr>
        <w:t>、</w:t>
      </w:r>
      <w:r w:rsidRPr="006B4763">
        <w:rPr>
          <w:rFonts w:ascii="SimSun" w:hAnsi="SimSun"/>
          <w:spacing w:val="5"/>
          <w:sz w:val="21"/>
          <w:szCs w:val="21"/>
          <w:lang w:val="en-AU" w:eastAsia="de-CH"/>
        </w:rPr>
        <w:t>W</w:t>
      </w:r>
      <w:r w:rsidRPr="006B4763">
        <w:rPr>
          <w:rFonts w:ascii="SimSun" w:hAnsi="SimSun"/>
          <w:spacing w:val="-2"/>
          <w:sz w:val="21"/>
          <w:szCs w:val="21"/>
          <w:lang w:val="en-AU" w:eastAsia="de-CH"/>
        </w:rPr>
        <w:t>I</w:t>
      </w:r>
      <w:r w:rsidRPr="006B4763">
        <w:rPr>
          <w:rFonts w:ascii="SimSun" w:hAnsi="SimSun"/>
          <w:spacing w:val="-4"/>
          <w:sz w:val="21"/>
          <w:szCs w:val="21"/>
          <w:lang w:val="en-AU" w:eastAsia="de-CH"/>
        </w:rPr>
        <w:t>P</w:t>
      </w:r>
      <w:r w:rsidRPr="006B4763">
        <w:rPr>
          <w:rFonts w:ascii="SimSun" w:hAnsi="SimSun"/>
          <w:spacing w:val="-2"/>
          <w:sz w:val="21"/>
          <w:szCs w:val="21"/>
          <w:lang w:val="en-AU" w:eastAsia="de-CH"/>
        </w:rPr>
        <w:t>O/</w:t>
      </w:r>
      <w:r w:rsidRPr="006B4763">
        <w:rPr>
          <w:rFonts w:ascii="SimSun" w:hAnsi="SimSun"/>
          <w:spacing w:val="1"/>
          <w:sz w:val="21"/>
          <w:szCs w:val="21"/>
          <w:lang w:val="en-AU" w:eastAsia="de-CH"/>
        </w:rPr>
        <w:t>G</w:t>
      </w:r>
      <w:r w:rsidRPr="006B4763">
        <w:rPr>
          <w:rFonts w:ascii="SimSun" w:hAnsi="SimSun"/>
          <w:spacing w:val="-4"/>
          <w:sz w:val="21"/>
          <w:szCs w:val="21"/>
          <w:lang w:val="en-AU" w:eastAsia="de-CH"/>
        </w:rPr>
        <w:t>R</w:t>
      </w:r>
      <w:r w:rsidRPr="006B4763">
        <w:rPr>
          <w:rFonts w:ascii="SimSun" w:hAnsi="SimSun"/>
          <w:spacing w:val="1"/>
          <w:sz w:val="21"/>
          <w:szCs w:val="21"/>
          <w:lang w:val="en-AU" w:eastAsia="de-CH"/>
        </w:rPr>
        <w:t>T</w:t>
      </w:r>
      <w:r w:rsidRPr="006B4763">
        <w:rPr>
          <w:rFonts w:ascii="SimSun" w:hAnsi="SimSun"/>
          <w:spacing w:val="-1"/>
          <w:sz w:val="21"/>
          <w:szCs w:val="21"/>
          <w:lang w:val="en-AU" w:eastAsia="de-CH"/>
        </w:rPr>
        <w:t>KF</w:t>
      </w:r>
      <w:r w:rsidRPr="006B4763">
        <w:rPr>
          <w:rFonts w:ascii="SimSun" w:hAnsi="SimSun"/>
          <w:spacing w:val="1"/>
          <w:sz w:val="21"/>
          <w:szCs w:val="21"/>
          <w:lang w:val="en-AU" w:eastAsia="de-CH"/>
        </w:rPr>
        <w:t>/I</w:t>
      </w:r>
      <w:r w:rsidRPr="006B4763">
        <w:rPr>
          <w:rFonts w:ascii="SimSun" w:hAnsi="SimSun"/>
          <w:spacing w:val="-4"/>
          <w:sz w:val="21"/>
          <w:szCs w:val="21"/>
          <w:lang w:val="en-AU" w:eastAsia="de-CH"/>
        </w:rPr>
        <w:t>C</w:t>
      </w:r>
      <w:r w:rsidRPr="006B4763">
        <w:rPr>
          <w:rFonts w:ascii="SimSun" w:hAnsi="SimSun"/>
          <w:spacing w:val="1"/>
          <w:sz w:val="21"/>
          <w:szCs w:val="21"/>
          <w:lang w:val="en-AU" w:eastAsia="de-CH"/>
        </w:rPr>
        <w:t>/28/5</w:t>
      </w:r>
      <w:r w:rsidRPr="006B4763">
        <w:rPr>
          <w:rFonts w:ascii="SimSun" w:hAnsi="SimSun" w:hint="eastAsia"/>
          <w:spacing w:val="-2"/>
          <w:sz w:val="21"/>
          <w:szCs w:val="21"/>
          <w:lang w:val="en-AU"/>
        </w:rPr>
        <w:t>和</w:t>
      </w:r>
      <w:r w:rsidRPr="006B4763">
        <w:rPr>
          <w:rFonts w:ascii="SimSun" w:hAnsi="SimSun"/>
          <w:spacing w:val="5"/>
          <w:sz w:val="21"/>
          <w:szCs w:val="21"/>
          <w:lang w:val="en-AU" w:eastAsia="de-CH"/>
        </w:rPr>
        <w:t>W</w:t>
      </w:r>
      <w:r w:rsidRPr="006B4763">
        <w:rPr>
          <w:rFonts w:ascii="SimSun" w:hAnsi="SimSun"/>
          <w:spacing w:val="1"/>
          <w:sz w:val="21"/>
          <w:szCs w:val="21"/>
          <w:lang w:val="en-AU" w:eastAsia="de-CH"/>
        </w:rPr>
        <w:t>I</w:t>
      </w:r>
      <w:r w:rsidRPr="006B4763">
        <w:rPr>
          <w:rFonts w:ascii="SimSun" w:hAnsi="SimSun"/>
          <w:spacing w:val="-4"/>
          <w:sz w:val="21"/>
          <w:szCs w:val="21"/>
          <w:lang w:val="en-AU" w:eastAsia="de-CH"/>
        </w:rPr>
        <w:t>P</w:t>
      </w:r>
      <w:r w:rsidRPr="006B4763">
        <w:rPr>
          <w:rFonts w:ascii="SimSun" w:hAnsi="SimSun"/>
          <w:spacing w:val="-2"/>
          <w:sz w:val="21"/>
          <w:szCs w:val="21"/>
          <w:lang w:val="en-AU" w:eastAsia="de-CH"/>
        </w:rPr>
        <w:t>O</w:t>
      </w:r>
      <w:r w:rsidRPr="006B4763">
        <w:rPr>
          <w:rFonts w:ascii="SimSun" w:hAnsi="SimSun"/>
          <w:spacing w:val="1"/>
          <w:sz w:val="21"/>
          <w:szCs w:val="21"/>
          <w:lang w:val="en-AU" w:eastAsia="de-CH"/>
        </w:rPr>
        <w:t>/G</w:t>
      </w:r>
      <w:r w:rsidRPr="006B4763">
        <w:rPr>
          <w:rFonts w:ascii="SimSun" w:hAnsi="SimSun"/>
          <w:spacing w:val="-4"/>
          <w:sz w:val="21"/>
          <w:szCs w:val="21"/>
          <w:lang w:val="en-AU" w:eastAsia="de-CH"/>
        </w:rPr>
        <w:t>R</w:t>
      </w:r>
      <w:r w:rsidRPr="006B4763">
        <w:rPr>
          <w:rFonts w:ascii="SimSun" w:hAnsi="SimSun"/>
          <w:spacing w:val="2"/>
          <w:sz w:val="21"/>
          <w:szCs w:val="21"/>
          <w:lang w:val="en-AU" w:eastAsia="de-CH"/>
        </w:rPr>
        <w:t>T</w:t>
      </w:r>
      <w:r w:rsidRPr="006B4763">
        <w:rPr>
          <w:rFonts w:ascii="SimSun" w:hAnsi="SimSun"/>
          <w:spacing w:val="-1"/>
          <w:sz w:val="21"/>
          <w:szCs w:val="21"/>
          <w:lang w:val="en-AU" w:eastAsia="de-CH"/>
        </w:rPr>
        <w:t>K</w:t>
      </w:r>
      <w:r w:rsidRPr="006B4763">
        <w:rPr>
          <w:rFonts w:ascii="SimSun" w:hAnsi="SimSun"/>
          <w:spacing w:val="-3"/>
          <w:sz w:val="21"/>
          <w:szCs w:val="21"/>
          <w:lang w:val="en-AU" w:eastAsia="de-CH"/>
        </w:rPr>
        <w:t>F</w:t>
      </w:r>
      <w:r w:rsidRPr="006B4763">
        <w:rPr>
          <w:rFonts w:ascii="SimSun" w:hAnsi="SimSun"/>
          <w:spacing w:val="1"/>
          <w:sz w:val="21"/>
          <w:szCs w:val="21"/>
          <w:lang w:val="en-AU" w:eastAsia="de-CH"/>
        </w:rPr>
        <w:t>/</w:t>
      </w:r>
      <w:r w:rsidRPr="006B4763">
        <w:rPr>
          <w:rFonts w:ascii="SimSun" w:hAnsi="SimSun"/>
          <w:sz w:val="21"/>
          <w:szCs w:val="21"/>
          <w:lang w:val="en-AU" w:eastAsia="de-CH"/>
        </w:rPr>
        <w:t>I</w:t>
      </w:r>
      <w:r w:rsidRPr="006B4763">
        <w:rPr>
          <w:rFonts w:ascii="SimSun" w:hAnsi="SimSun"/>
          <w:spacing w:val="-2"/>
          <w:sz w:val="21"/>
          <w:szCs w:val="21"/>
          <w:lang w:val="en-AU" w:eastAsia="de-CH"/>
        </w:rPr>
        <w:t>C</w:t>
      </w:r>
      <w:r w:rsidRPr="006B4763">
        <w:rPr>
          <w:rFonts w:ascii="SimSun" w:hAnsi="SimSun"/>
          <w:spacing w:val="1"/>
          <w:sz w:val="21"/>
          <w:szCs w:val="21"/>
          <w:lang w:val="en-AU" w:eastAsia="de-CH"/>
        </w:rPr>
        <w:t>/28/6</w:t>
      </w:r>
      <w:r w:rsidRPr="006B4763">
        <w:rPr>
          <w:rFonts w:ascii="SimSun" w:hAnsi="SimSun" w:cs="SimSun" w:hint="eastAsia"/>
          <w:sz w:val="21"/>
          <w:szCs w:val="21"/>
          <w:lang w:val="en-AU" w:eastAsia="de-CH"/>
        </w:rPr>
        <w:t>，并利用成员</w:t>
      </w:r>
      <w:r w:rsidRPr="006B4763">
        <w:rPr>
          <w:rFonts w:ascii="SimSun" w:hAnsi="SimSun" w:cs="SimSun" w:hint="eastAsia"/>
          <w:sz w:val="21"/>
          <w:szCs w:val="21"/>
          <w:lang w:val="en-AU"/>
        </w:rPr>
        <w:t>国</w:t>
      </w:r>
      <w:r w:rsidRPr="006B4763">
        <w:rPr>
          <w:rFonts w:ascii="SimSun" w:hAnsi="SimSun" w:cs="SimSun" w:hint="eastAsia"/>
          <w:sz w:val="21"/>
          <w:szCs w:val="21"/>
          <w:lang w:val="en-AU" w:eastAsia="de-CH"/>
        </w:rPr>
        <w:t>提出的任何其他建议</w:t>
      </w:r>
      <w:r w:rsidRPr="006B4763">
        <w:rPr>
          <w:rFonts w:ascii="SimSun" w:hAnsi="SimSun" w:cs="SimSun" w:hint="eastAsia"/>
          <w:sz w:val="21"/>
          <w:szCs w:val="21"/>
          <w:lang w:val="en-AU"/>
        </w:rPr>
        <w:t>，</w:t>
      </w:r>
      <w:r>
        <w:rPr>
          <w:rFonts w:ascii="SimSun" w:hAnsi="SimSun" w:cs="SimSun" w:hint="eastAsia"/>
          <w:sz w:val="21"/>
          <w:szCs w:val="21"/>
          <w:lang w:val="en-AU"/>
        </w:rPr>
        <w:t>采用基于证据的方法，</w:t>
      </w:r>
      <w:r w:rsidRPr="006B4763">
        <w:rPr>
          <w:rFonts w:ascii="SimSun" w:hAnsi="SimSun" w:cs="SimSun" w:hint="eastAsia"/>
          <w:sz w:val="21"/>
          <w:szCs w:val="21"/>
          <w:lang w:val="en-AU"/>
        </w:rPr>
        <w:t>包括国别</w:t>
      </w:r>
      <w:r w:rsidRPr="00D5614B">
        <w:rPr>
          <w:rFonts w:ascii="SimSun" w:hAnsi="SimSun" w:cs="SimSun" w:hint="eastAsia"/>
          <w:spacing w:val="2"/>
          <w:sz w:val="21"/>
          <w:szCs w:val="21"/>
          <w:lang w:val="en-AU"/>
        </w:rPr>
        <w:t>经验</w:t>
      </w:r>
      <w:r w:rsidRPr="006B4763">
        <w:rPr>
          <w:rFonts w:ascii="SimSun" w:hAnsi="SimSun" w:cs="SimSun" w:hint="eastAsia"/>
          <w:sz w:val="21"/>
          <w:szCs w:val="21"/>
          <w:lang w:val="en-AU"/>
        </w:rPr>
        <w:t>研究和案例，如国内立法以及可受保护的客体和拟不保护的客体的案例；以及委员会成立的任何专家小组和在计划4下举办的有关</w:t>
      </w:r>
      <w:r w:rsidRPr="006B4763">
        <w:rPr>
          <w:rFonts w:ascii="SimSun" w:hAnsi="SimSun" w:cs="SimSun"/>
          <w:sz w:val="21"/>
          <w:szCs w:val="21"/>
        </w:rPr>
        <w:t>IGC</w:t>
      </w:r>
      <w:r w:rsidRPr="006B4763">
        <w:rPr>
          <w:rFonts w:ascii="SimSun" w:hAnsi="SimSun" w:cs="SimSun" w:hint="eastAsia"/>
          <w:sz w:val="21"/>
          <w:szCs w:val="21"/>
        </w:rPr>
        <w:t>的研讨会与讲习班的</w:t>
      </w:r>
      <w:r w:rsidRPr="006B4763">
        <w:rPr>
          <w:rFonts w:ascii="SimSun" w:hAnsi="SimSun" w:cs="SimSun" w:hint="eastAsia"/>
          <w:sz w:val="21"/>
          <w:szCs w:val="21"/>
          <w:lang w:val="en-AU"/>
        </w:rPr>
        <w:t>产出。但是，案例、研究、研讨会或讲习班不能拖延进展或者为谈判建立任何前</w:t>
      </w:r>
      <w:r w:rsidRPr="00822669">
        <w:rPr>
          <w:rFonts w:ascii="MS Mincho" w:eastAsia="MS Mincho" w:hAnsi="MS Mincho" w:cs="MS Mincho" w:hint="eastAsia"/>
          <w:sz w:val="21"/>
          <w:szCs w:val="21"/>
          <w:lang w:val="en-AU"/>
        </w:rPr>
        <w:t>‍</w:t>
      </w:r>
      <w:r w:rsidRPr="006B4763">
        <w:rPr>
          <w:rFonts w:ascii="SimSun" w:hAnsi="SimSun" w:cs="SimSun" w:hint="eastAsia"/>
          <w:sz w:val="21"/>
          <w:szCs w:val="21"/>
          <w:lang w:val="en-AU"/>
        </w:rPr>
        <w:t>提。</w:t>
      </w:r>
    </w:p>
    <w:p w14:paraId="5DFE546F" w14:textId="77777777" w:rsidR="00586283" w:rsidRPr="006B4763" w:rsidRDefault="00586283" w:rsidP="00586283">
      <w:pPr>
        <w:overflowPunct w:val="0"/>
        <w:spacing w:afterLines="50" w:after="120" w:line="340" w:lineRule="atLeast"/>
        <w:ind w:left="1134"/>
        <w:jc w:val="both"/>
        <w:rPr>
          <w:rFonts w:ascii="SimSun" w:hAnsi="SimSun"/>
          <w:sz w:val="21"/>
          <w:szCs w:val="21"/>
          <w:lang w:val="en-AU"/>
        </w:rPr>
      </w:pPr>
      <w:r>
        <w:rPr>
          <w:rFonts w:ascii="SimSun" w:hAnsi="SimSun" w:cs="SimSun" w:hint="eastAsia"/>
          <w:sz w:val="21"/>
          <w:szCs w:val="21"/>
        </w:rPr>
        <w:t>“(e)</w:t>
      </w:r>
      <w:r>
        <w:rPr>
          <w:rFonts w:ascii="SimSun" w:hAnsi="SimSun" w:cs="SimSun" w:hint="eastAsia"/>
          <w:sz w:val="21"/>
          <w:szCs w:val="21"/>
        </w:rPr>
        <w:tab/>
      </w:r>
      <w:r w:rsidRPr="006B4763">
        <w:rPr>
          <w:rFonts w:ascii="SimSun" w:hAnsi="SimSun" w:cs="SimSun" w:hint="eastAsia"/>
          <w:sz w:val="21"/>
          <w:szCs w:val="21"/>
        </w:rPr>
        <w:t>考虑到</w:t>
      </w:r>
      <w:r w:rsidRPr="006B4763">
        <w:rPr>
          <w:rFonts w:ascii="SimSun" w:hAnsi="SimSun" w:hint="eastAsia"/>
          <w:sz w:val="21"/>
          <w:szCs w:val="21"/>
        </w:rPr>
        <w:t>2015年WIPO有关</w:t>
      </w:r>
      <w:r w:rsidRPr="006B4763">
        <w:rPr>
          <w:rFonts w:ascii="SimSun" w:hAnsi="SimSun"/>
          <w:sz w:val="21"/>
          <w:szCs w:val="21"/>
        </w:rPr>
        <w:t>IGC</w:t>
      </w:r>
      <w:r w:rsidRPr="006B4763">
        <w:rPr>
          <w:rFonts w:ascii="SimSun" w:hAnsi="SimSun" w:hint="eastAsia"/>
          <w:sz w:val="21"/>
          <w:szCs w:val="21"/>
        </w:rPr>
        <w:t>主题的各研讨会</w:t>
      </w:r>
      <w:r w:rsidRPr="006B4763">
        <w:rPr>
          <w:rFonts w:ascii="SimSun" w:hAnsi="SimSun" w:cs="SimSun" w:hint="eastAsia"/>
          <w:sz w:val="21"/>
          <w:szCs w:val="21"/>
        </w:rPr>
        <w:t>的实用之处，应当在计划4下为秘书处组织闭会期间研讨会和讲习班</w:t>
      </w:r>
      <w:proofErr w:type="gramStart"/>
      <w:r w:rsidRPr="00D5614B">
        <w:rPr>
          <w:rFonts w:ascii="SimSun" w:hAnsi="SimSun" w:cs="SimSun" w:hint="eastAsia"/>
          <w:spacing w:val="2"/>
          <w:sz w:val="21"/>
          <w:szCs w:val="21"/>
          <w:lang w:val="en-AU"/>
        </w:rPr>
        <w:t>作出</w:t>
      </w:r>
      <w:proofErr w:type="gramEnd"/>
      <w:r w:rsidRPr="006B4763">
        <w:rPr>
          <w:rFonts w:ascii="SimSun" w:hAnsi="SimSun" w:cs="SimSun" w:hint="eastAsia"/>
          <w:sz w:val="21"/>
          <w:szCs w:val="21"/>
        </w:rPr>
        <w:t>安排，以就知识产权与遗传资源、传统知识和传统文化表现形式相关问题，特别是未解决的问题，达成区域性和跨区域性理解和共识。</w:t>
      </w:r>
    </w:p>
    <w:p w14:paraId="00FA1A2B" w14:textId="77777777" w:rsidR="00586283" w:rsidRDefault="00586283" w:rsidP="00586283">
      <w:pPr>
        <w:overflowPunct w:val="0"/>
        <w:spacing w:afterLines="50" w:after="120" w:line="340" w:lineRule="atLeast"/>
        <w:ind w:left="1134"/>
        <w:jc w:val="both"/>
        <w:rPr>
          <w:rFonts w:ascii="SimSun" w:hAnsi="SimSun"/>
          <w:sz w:val="21"/>
          <w:szCs w:val="21"/>
        </w:rPr>
      </w:pPr>
      <w:r>
        <w:rPr>
          <w:rFonts w:ascii="SimSun" w:hAnsi="SimSun" w:hint="eastAsia"/>
          <w:sz w:val="21"/>
          <w:szCs w:val="21"/>
        </w:rPr>
        <w:t>“(f)</w:t>
      </w:r>
      <w:r>
        <w:rPr>
          <w:rFonts w:ascii="SimSun" w:hAnsi="SimSun" w:hint="eastAsia"/>
          <w:sz w:val="21"/>
          <w:szCs w:val="21"/>
        </w:rPr>
        <w:tab/>
      </w:r>
      <w:r w:rsidRPr="006B4763">
        <w:rPr>
          <w:rFonts w:ascii="SimSun" w:hAnsi="SimSun" w:hint="eastAsia"/>
          <w:sz w:val="21"/>
          <w:szCs w:val="21"/>
        </w:rPr>
        <w:t>要求委员会于</w:t>
      </w:r>
      <w:r w:rsidRPr="006B4763">
        <w:rPr>
          <w:rFonts w:ascii="SimSun" w:hAnsi="SimSun"/>
          <w:sz w:val="21"/>
          <w:szCs w:val="21"/>
        </w:rPr>
        <w:t>2016</w:t>
      </w:r>
      <w:r w:rsidRPr="006B4763">
        <w:rPr>
          <w:rFonts w:ascii="SimSun" w:hAnsi="SimSun" w:hint="eastAsia"/>
          <w:sz w:val="21"/>
          <w:szCs w:val="21"/>
        </w:rPr>
        <w:t>年向大会提交届时的工作进展实况报告，仅供其参考，并于2017年向大会提交确保</w:t>
      </w:r>
      <w:r w:rsidRPr="00D5614B">
        <w:rPr>
          <w:rFonts w:ascii="SimSun" w:hAnsi="SimSun" w:cs="SimSun" w:hint="eastAsia"/>
          <w:sz w:val="21"/>
          <w:szCs w:val="21"/>
          <w:lang w:val="en-AU"/>
        </w:rPr>
        <w:t>遗传资源</w:t>
      </w:r>
      <w:r w:rsidRPr="006B4763">
        <w:rPr>
          <w:rFonts w:ascii="SimSun" w:hAnsi="SimSun" w:hint="eastAsia"/>
          <w:sz w:val="21"/>
          <w:szCs w:val="21"/>
        </w:rPr>
        <w:t>、传统知识和传统文化表现形式得到平衡和有效保护的知识产权国际法律文书工作成果。大会将于</w:t>
      </w:r>
      <w:r w:rsidRPr="006B4763">
        <w:rPr>
          <w:rFonts w:ascii="SimSun" w:hAnsi="SimSun"/>
          <w:sz w:val="21"/>
          <w:szCs w:val="21"/>
        </w:rPr>
        <w:t>2017</w:t>
      </w:r>
      <w:r w:rsidRPr="006B4763">
        <w:rPr>
          <w:rFonts w:ascii="SimSun" w:hAnsi="SimSun" w:hint="eastAsia"/>
          <w:sz w:val="21"/>
          <w:szCs w:val="21"/>
        </w:rPr>
        <w:t>年回顾取得的进展，并决定是否召开外交会议或继续谈判。此外还将结合预算进程，考虑是否有必要增加会议次数。</w:t>
      </w:r>
    </w:p>
    <w:p w14:paraId="15CA900E" w14:textId="77777777" w:rsidR="00586283" w:rsidRDefault="00586283" w:rsidP="00586283">
      <w:pPr>
        <w:overflowPunct w:val="0"/>
        <w:spacing w:afterLines="50" w:after="120" w:line="340" w:lineRule="atLeast"/>
        <w:ind w:left="1134"/>
        <w:jc w:val="both"/>
        <w:rPr>
          <w:rFonts w:ascii="SimSun" w:hAnsi="SimSun"/>
          <w:sz w:val="21"/>
          <w:szCs w:val="21"/>
        </w:rPr>
      </w:pPr>
      <w:r>
        <w:rPr>
          <w:rFonts w:ascii="SimSun" w:hAnsi="SimSun" w:hint="eastAsia"/>
          <w:sz w:val="21"/>
          <w:szCs w:val="21"/>
        </w:rPr>
        <w:t>“(g)</w:t>
      </w:r>
      <w:r>
        <w:rPr>
          <w:rFonts w:ascii="SimSun" w:hAnsi="SimSun" w:hint="eastAsia"/>
          <w:sz w:val="21"/>
          <w:szCs w:val="21"/>
        </w:rPr>
        <w:tab/>
      </w:r>
      <w:r w:rsidRPr="006B4763">
        <w:rPr>
          <w:rFonts w:ascii="SimSun" w:hAnsi="SimSun" w:hint="eastAsia"/>
          <w:sz w:val="21"/>
          <w:szCs w:val="21"/>
        </w:rPr>
        <w:t>委员会也可考虑将</w:t>
      </w:r>
      <w:r w:rsidRPr="009A6736">
        <w:rPr>
          <w:rFonts w:ascii="SimSun" w:hAnsi="SimSun" w:hint="eastAsia"/>
          <w:spacing w:val="2"/>
          <w:sz w:val="21"/>
          <w:szCs w:val="21"/>
          <w:lang w:val="en-AU"/>
        </w:rPr>
        <w:t>委员会</w:t>
      </w:r>
      <w:r w:rsidRPr="006B4763">
        <w:rPr>
          <w:rFonts w:ascii="SimSun" w:hAnsi="SimSun" w:hint="eastAsia"/>
          <w:sz w:val="21"/>
          <w:szCs w:val="21"/>
        </w:rPr>
        <w:t>转为常设委员会，如达成一致意见，可就此在2016年或2017年向大会</w:t>
      </w:r>
      <w:proofErr w:type="gramStart"/>
      <w:r w:rsidRPr="006B4763">
        <w:rPr>
          <w:rFonts w:ascii="SimSun" w:hAnsi="SimSun" w:hint="eastAsia"/>
          <w:sz w:val="21"/>
          <w:szCs w:val="21"/>
        </w:rPr>
        <w:t>作出</w:t>
      </w:r>
      <w:proofErr w:type="gramEnd"/>
      <w:r w:rsidRPr="006B4763">
        <w:rPr>
          <w:rFonts w:ascii="SimSun" w:hAnsi="SimSun" w:hint="eastAsia"/>
          <w:sz w:val="21"/>
          <w:szCs w:val="21"/>
        </w:rPr>
        <w:t>建议。</w:t>
      </w:r>
    </w:p>
    <w:p w14:paraId="170537EA" w14:textId="77777777" w:rsidR="00586283" w:rsidRDefault="00586283" w:rsidP="00586283">
      <w:pPr>
        <w:overflowPunct w:val="0"/>
        <w:spacing w:afterLines="50" w:after="120" w:line="340" w:lineRule="atLeast"/>
        <w:ind w:left="1134"/>
        <w:jc w:val="both"/>
        <w:rPr>
          <w:rFonts w:ascii="SimSun" w:hAnsi="SimSun" w:cs="SimSun"/>
          <w:sz w:val="21"/>
          <w:szCs w:val="21"/>
          <w:lang w:val="en-AU"/>
        </w:rPr>
      </w:pPr>
      <w:r>
        <w:rPr>
          <w:rFonts w:ascii="SimSun" w:hAnsi="SimSun" w:hint="eastAsia"/>
          <w:sz w:val="21"/>
          <w:szCs w:val="21"/>
        </w:rPr>
        <w:t>“(h)</w:t>
      </w:r>
      <w:r>
        <w:rPr>
          <w:rFonts w:ascii="SimSun" w:hAnsi="SimSun" w:hint="eastAsia"/>
          <w:sz w:val="21"/>
          <w:szCs w:val="21"/>
        </w:rPr>
        <w:tab/>
      </w:r>
      <w:r w:rsidRPr="006B4763">
        <w:rPr>
          <w:rFonts w:ascii="SimSun" w:hAnsi="SimSun" w:cs="SimSun" w:hint="eastAsia"/>
          <w:sz w:val="21"/>
          <w:szCs w:val="21"/>
          <w:lang w:val="en-AU"/>
        </w:rPr>
        <w:t>大会请国际局继续协助委员会开展工作，向成员国提供必要的专门知识，并考虑</w:t>
      </w:r>
      <w:r w:rsidRPr="006B4763">
        <w:rPr>
          <w:rFonts w:ascii="SimSun" w:hAnsi="SimSun" w:cs="SimSun"/>
          <w:sz w:val="21"/>
          <w:szCs w:val="21"/>
        </w:rPr>
        <w:t>IGC</w:t>
      </w:r>
      <w:r w:rsidRPr="006B4763">
        <w:rPr>
          <w:rFonts w:ascii="SimSun" w:hAnsi="SimSun" w:cs="SimSun" w:hint="eastAsia"/>
          <w:sz w:val="21"/>
          <w:szCs w:val="21"/>
        </w:rPr>
        <w:t>的</w:t>
      </w:r>
      <w:r w:rsidRPr="006B4763">
        <w:rPr>
          <w:rFonts w:ascii="SimSun" w:hAnsi="SimSun" w:cs="SimSun" w:hint="eastAsia"/>
          <w:sz w:val="21"/>
          <w:szCs w:val="21"/>
          <w:lang w:val="en-AU"/>
        </w:rPr>
        <w:t>通常方式，以最有效的方法为发展中国家和最不发达国家的专家参与工作提供资</w:t>
      </w:r>
      <w:r w:rsidRPr="00822669">
        <w:rPr>
          <w:rFonts w:ascii="MS Mincho" w:eastAsia="MS Mincho" w:hAnsi="MS Mincho" w:cs="MS Mincho" w:hint="eastAsia"/>
          <w:sz w:val="21"/>
          <w:szCs w:val="21"/>
          <w:lang w:val="en-AU"/>
        </w:rPr>
        <w:t>‍</w:t>
      </w:r>
      <w:r w:rsidRPr="006B4763">
        <w:rPr>
          <w:rFonts w:ascii="SimSun" w:hAnsi="SimSun" w:cs="SimSun" w:hint="eastAsia"/>
          <w:sz w:val="21"/>
          <w:szCs w:val="21"/>
          <w:lang w:val="en-AU"/>
        </w:rPr>
        <w:t>助。</w:t>
      </w:r>
    </w:p>
    <w:p w14:paraId="3E3ECE48" w14:textId="77777777" w:rsidR="00586283" w:rsidRPr="006B4763" w:rsidRDefault="00586283" w:rsidP="00586283">
      <w:pPr>
        <w:overflowPunct w:val="0"/>
        <w:spacing w:afterLines="50" w:after="120" w:line="340" w:lineRule="atLeast"/>
        <w:ind w:left="567"/>
        <w:jc w:val="both"/>
        <w:rPr>
          <w:rFonts w:ascii="SimSun" w:hAnsi="SimSun"/>
          <w:sz w:val="21"/>
          <w:szCs w:val="21"/>
          <w:u w:val="single"/>
          <w:lang w:val="en-AU"/>
        </w:rPr>
      </w:pPr>
      <w:r w:rsidRPr="006B4763">
        <w:rPr>
          <w:rFonts w:ascii="SimSun" w:hAnsi="SimSun" w:hint="eastAsia"/>
          <w:sz w:val="21"/>
          <w:szCs w:val="21"/>
          <w:u w:val="single"/>
          <w:lang w:val="en-AU"/>
        </w:rPr>
        <w:t>工作计划</w:t>
      </w:r>
      <w:r w:rsidRPr="006B4763">
        <w:rPr>
          <w:rFonts w:ascii="SimSun" w:hAnsi="SimSun"/>
          <w:sz w:val="21"/>
          <w:szCs w:val="21"/>
          <w:u w:val="single"/>
          <w:lang w:val="en-AU"/>
        </w:rPr>
        <w:t>–</w:t>
      </w:r>
      <w:r w:rsidRPr="006B4763">
        <w:rPr>
          <w:rFonts w:ascii="SimSun" w:hAnsi="SimSun" w:hint="eastAsia"/>
          <w:sz w:val="21"/>
          <w:szCs w:val="21"/>
          <w:u w:val="single"/>
          <w:lang w:val="en-AU"/>
        </w:rPr>
        <w:t>六届会议</w:t>
      </w:r>
    </w:p>
    <w:tbl>
      <w:tblPr>
        <w:tblStyle w:val="TableGrid1"/>
        <w:tblW w:w="0" w:type="auto"/>
        <w:tblInd w:w="567" w:type="dxa"/>
        <w:tblLook w:val="04A0" w:firstRow="1" w:lastRow="0" w:firstColumn="1" w:lastColumn="0" w:noHBand="0" w:noVBand="1"/>
      </w:tblPr>
      <w:tblGrid>
        <w:gridCol w:w="2543"/>
        <w:gridCol w:w="6461"/>
      </w:tblGrid>
      <w:tr w:rsidR="00586283" w:rsidRPr="00822669" w14:paraId="01952902" w14:textId="77777777" w:rsidTr="00586283">
        <w:tc>
          <w:tcPr>
            <w:tcW w:w="2660" w:type="dxa"/>
            <w:tcBorders>
              <w:top w:val="single" w:sz="4" w:space="0" w:color="auto"/>
              <w:left w:val="single" w:sz="4" w:space="0" w:color="auto"/>
              <w:bottom w:val="single" w:sz="4" w:space="0" w:color="auto"/>
              <w:right w:val="single" w:sz="4" w:space="0" w:color="auto"/>
            </w:tcBorders>
            <w:hideMark/>
          </w:tcPr>
          <w:p w14:paraId="0A7C802E" w14:textId="77777777" w:rsidR="00586283" w:rsidRPr="00822669" w:rsidRDefault="00586283" w:rsidP="00586283">
            <w:pPr>
              <w:rPr>
                <w:rFonts w:ascii="SimSun" w:eastAsia="SimSun" w:hAnsi="SimSun"/>
                <w:b/>
                <w:sz w:val="21"/>
                <w:szCs w:val="21"/>
              </w:rPr>
            </w:pPr>
            <w:r w:rsidRPr="00822669">
              <w:rPr>
                <w:rFonts w:ascii="SimSun" w:eastAsia="SimSun" w:hAnsi="SimSun"/>
                <w:sz w:val="21"/>
                <w:szCs w:val="21"/>
                <w:lang w:val="en-AU"/>
              </w:rPr>
              <w:br w:type="page"/>
            </w:r>
            <w:r w:rsidRPr="00822669">
              <w:rPr>
                <w:rFonts w:ascii="SimSun" w:eastAsia="SimSun" w:hAnsi="SimSun" w:hint="eastAsia"/>
                <w:b/>
                <w:sz w:val="21"/>
                <w:szCs w:val="21"/>
                <w:lang w:val="en-AU"/>
              </w:rPr>
              <w:t>指示性日期</w:t>
            </w:r>
          </w:p>
        </w:tc>
        <w:tc>
          <w:tcPr>
            <w:tcW w:w="6804" w:type="dxa"/>
            <w:tcBorders>
              <w:top w:val="single" w:sz="4" w:space="0" w:color="auto"/>
              <w:left w:val="single" w:sz="4" w:space="0" w:color="auto"/>
              <w:bottom w:val="single" w:sz="4" w:space="0" w:color="auto"/>
              <w:right w:val="single" w:sz="4" w:space="0" w:color="auto"/>
            </w:tcBorders>
            <w:hideMark/>
          </w:tcPr>
          <w:p w14:paraId="654E22AD" w14:textId="417B8022" w:rsidR="00586283" w:rsidRPr="00822669" w:rsidRDefault="00586283" w:rsidP="00586283">
            <w:pPr>
              <w:rPr>
                <w:rFonts w:ascii="SimSun" w:eastAsia="SimSun" w:hAnsi="SimSun"/>
                <w:b/>
                <w:sz w:val="21"/>
                <w:szCs w:val="21"/>
              </w:rPr>
            </w:pPr>
            <w:r w:rsidRPr="00822669">
              <w:rPr>
                <w:rFonts w:ascii="SimSun" w:eastAsia="SimSun" w:hAnsi="SimSun" w:hint="eastAsia"/>
                <w:b/>
                <w:sz w:val="21"/>
                <w:szCs w:val="21"/>
              </w:rPr>
              <w:t>活</w:t>
            </w:r>
            <w:r w:rsidR="00F41508">
              <w:rPr>
                <w:rFonts w:ascii="SimSun" w:eastAsia="SimSun" w:hAnsi="SimSun" w:hint="eastAsia"/>
                <w:b/>
                <w:sz w:val="21"/>
                <w:szCs w:val="21"/>
              </w:rPr>
              <w:t xml:space="preserve">　</w:t>
            </w:r>
            <w:r w:rsidRPr="00822669">
              <w:rPr>
                <w:rFonts w:ascii="SimSun" w:eastAsia="SimSun" w:hAnsi="SimSun" w:hint="eastAsia"/>
                <w:b/>
                <w:sz w:val="21"/>
                <w:szCs w:val="21"/>
              </w:rPr>
              <w:t>动</w:t>
            </w:r>
          </w:p>
        </w:tc>
      </w:tr>
      <w:tr w:rsidR="00586283" w:rsidRPr="00822669" w14:paraId="1000597A" w14:textId="77777777" w:rsidTr="00586283">
        <w:tc>
          <w:tcPr>
            <w:tcW w:w="2660" w:type="dxa"/>
            <w:tcBorders>
              <w:top w:val="single" w:sz="4" w:space="0" w:color="auto"/>
              <w:left w:val="single" w:sz="4" w:space="0" w:color="auto"/>
              <w:bottom w:val="single" w:sz="4" w:space="0" w:color="auto"/>
              <w:right w:val="single" w:sz="4" w:space="0" w:color="auto"/>
            </w:tcBorders>
            <w:hideMark/>
          </w:tcPr>
          <w:p w14:paraId="5252E341" w14:textId="77777777" w:rsidR="00586283" w:rsidRPr="00822669" w:rsidRDefault="00586283" w:rsidP="00586283">
            <w:pPr>
              <w:spacing w:line="340" w:lineRule="atLeast"/>
              <w:jc w:val="both"/>
              <w:rPr>
                <w:rFonts w:ascii="SimSun" w:eastAsia="SimSun" w:hAnsi="SimSun"/>
                <w:sz w:val="21"/>
                <w:szCs w:val="21"/>
              </w:rPr>
            </w:pPr>
            <w:r w:rsidRPr="00822669">
              <w:rPr>
                <w:rFonts w:ascii="SimSun" w:eastAsia="SimSun" w:hAnsi="SimSun"/>
                <w:sz w:val="21"/>
                <w:szCs w:val="21"/>
              </w:rPr>
              <w:t>2016</w:t>
            </w:r>
            <w:r w:rsidRPr="00822669">
              <w:rPr>
                <w:rFonts w:ascii="SimSun" w:eastAsia="SimSun" w:hAnsi="SimSun" w:hint="eastAsia"/>
                <w:sz w:val="21"/>
                <w:szCs w:val="21"/>
              </w:rPr>
              <w:t>年2月/3月</w:t>
            </w:r>
          </w:p>
        </w:tc>
        <w:tc>
          <w:tcPr>
            <w:tcW w:w="6804" w:type="dxa"/>
            <w:tcBorders>
              <w:top w:val="single" w:sz="4" w:space="0" w:color="auto"/>
              <w:left w:val="single" w:sz="4" w:space="0" w:color="auto"/>
              <w:bottom w:val="single" w:sz="4" w:space="0" w:color="auto"/>
              <w:right w:val="single" w:sz="4" w:space="0" w:color="auto"/>
            </w:tcBorders>
            <w:hideMark/>
          </w:tcPr>
          <w:p w14:paraId="50E510ED" w14:textId="5152EF4B" w:rsidR="00586283" w:rsidRPr="00822669" w:rsidRDefault="00586283" w:rsidP="00586283">
            <w:pPr>
              <w:spacing w:line="340" w:lineRule="atLeast"/>
              <w:jc w:val="both"/>
              <w:rPr>
                <w:rFonts w:ascii="SimSun" w:eastAsia="SimSun" w:hAnsi="SimSun"/>
                <w:sz w:val="21"/>
                <w:szCs w:val="21"/>
              </w:rPr>
            </w:pPr>
            <w:r w:rsidRPr="00822669">
              <w:rPr>
                <w:rFonts w:ascii="SimSun" w:eastAsia="SimSun" w:hAnsi="SimSun"/>
                <w:sz w:val="21"/>
                <w:szCs w:val="21"/>
              </w:rPr>
              <w:t>（IGC</w:t>
            </w:r>
            <w:r w:rsidRPr="00822669">
              <w:rPr>
                <w:rFonts w:ascii="SimSun" w:eastAsia="SimSun" w:hAnsi="SimSun"/>
                <w:sz w:val="21"/>
                <w:szCs w:val="21"/>
              </w:rPr>
              <w:t xml:space="preserve"> 29</w:t>
            </w:r>
            <w:r w:rsidRPr="00822669">
              <w:rPr>
                <w:rFonts w:ascii="SimSun" w:eastAsia="SimSun" w:hAnsi="SimSun"/>
                <w:sz w:val="21"/>
                <w:szCs w:val="21"/>
              </w:rPr>
              <w:t>）</w:t>
            </w:r>
          </w:p>
          <w:p w14:paraId="7EC73101" w14:textId="77777777" w:rsidR="00586283" w:rsidRPr="00822669" w:rsidRDefault="00586283" w:rsidP="007563CE">
            <w:pPr>
              <w:overflowPunct w:val="0"/>
              <w:spacing w:line="340" w:lineRule="atLeast"/>
              <w:jc w:val="both"/>
              <w:rPr>
                <w:rFonts w:ascii="SimSun" w:eastAsia="SimSun" w:hAnsi="SimSun"/>
                <w:sz w:val="21"/>
                <w:szCs w:val="21"/>
              </w:rPr>
            </w:pPr>
            <w:r w:rsidRPr="00822669">
              <w:rPr>
                <w:rFonts w:ascii="SimSun" w:eastAsia="SimSun" w:hAnsi="SimSun" w:hint="eastAsia"/>
                <w:sz w:val="21"/>
                <w:szCs w:val="21"/>
              </w:rPr>
              <w:t>开展关于遗传资源的谈判，侧重于讨论未解决的问题并审议法律文书草案的各个选项</w:t>
            </w:r>
          </w:p>
          <w:p w14:paraId="3AAFFC8F" w14:textId="77777777" w:rsidR="00586283" w:rsidRPr="00822669" w:rsidRDefault="00586283" w:rsidP="007563CE">
            <w:pPr>
              <w:overflowPunct w:val="0"/>
              <w:spacing w:line="340" w:lineRule="atLeast"/>
              <w:jc w:val="both"/>
              <w:rPr>
                <w:rFonts w:ascii="SimSun" w:eastAsia="SimSun" w:hAnsi="SimSun"/>
                <w:sz w:val="21"/>
                <w:szCs w:val="21"/>
              </w:rPr>
            </w:pPr>
            <w:r w:rsidRPr="00822669">
              <w:rPr>
                <w:rFonts w:ascii="SimSun" w:eastAsia="SimSun" w:hAnsi="SimSun" w:hint="eastAsia"/>
                <w:sz w:val="21"/>
                <w:szCs w:val="21"/>
              </w:rPr>
              <w:t>详细列出在下届讨论遗传资源的会议上要处理/解决的未完成/未决议题提示性清单</w:t>
            </w:r>
          </w:p>
          <w:p w14:paraId="0C78C3E8" w14:textId="77777777" w:rsidR="00586283" w:rsidRPr="00822669" w:rsidRDefault="00586283" w:rsidP="007563CE">
            <w:pPr>
              <w:overflowPunct w:val="0"/>
              <w:spacing w:line="340" w:lineRule="atLeast"/>
              <w:jc w:val="both"/>
              <w:rPr>
                <w:rFonts w:ascii="SimSun" w:eastAsia="SimSun" w:hAnsi="SimSun"/>
                <w:sz w:val="21"/>
                <w:szCs w:val="21"/>
              </w:rPr>
            </w:pPr>
            <w:r w:rsidRPr="00822669">
              <w:rPr>
                <w:rFonts w:ascii="SimSun" w:eastAsia="SimSun" w:hAnsi="SimSun" w:hint="eastAsia"/>
                <w:sz w:val="21"/>
                <w:szCs w:val="21"/>
              </w:rPr>
              <w:t>为期5天</w:t>
            </w:r>
          </w:p>
        </w:tc>
      </w:tr>
      <w:tr w:rsidR="00586283" w:rsidRPr="00822669" w14:paraId="2276B63B" w14:textId="77777777" w:rsidTr="00586283">
        <w:tc>
          <w:tcPr>
            <w:tcW w:w="2660" w:type="dxa"/>
            <w:tcBorders>
              <w:top w:val="single" w:sz="4" w:space="0" w:color="auto"/>
              <w:left w:val="single" w:sz="4" w:space="0" w:color="auto"/>
              <w:bottom w:val="single" w:sz="4" w:space="0" w:color="auto"/>
              <w:right w:val="single" w:sz="4" w:space="0" w:color="auto"/>
            </w:tcBorders>
            <w:hideMark/>
          </w:tcPr>
          <w:p w14:paraId="787547A7" w14:textId="77777777" w:rsidR="00586283" w:rsidRPr="00822669" w:rsidRDefault="00586283" w:rsidP="007563CE">
            <w:pPr>
              <w:overflowPunct w:val="0"/>
              <w:spacing w:line="340" w:lineRule="atLeast"/>
              <w:jc w:val="both"/>
              <w:rPr>
                <w:rFonts w:ascii="SimSun" w:eastAsia="SimSun" w:hAnsi="SimSun"/>
                <w:sz w:val="21"/>
                <w:szCs w:val="21"/>
              </w:rPr>
            </w:pPr>
            <w:r w:rsidRPr="00822669">
              <w:rPr>
                <w:rFonts w:ascii="SimSun" w:eastAsia="SimSun" w:hAnsi="SimSun"/>
                <w:sz w:val="21"/>
                <w:szCs w:val="21"/>
              </w:rPr>
              <w:t>2016</w:t>
            </w:r>
            <w:r w:rsidRPr="00822669">
              <w:rPr>
                <w:rFonts w:ascii="SimSun" w:eastAsia="SimSun" w:hAnsi="SimSun" w:hint="eastAsia"/>
                <w:sz w:val="21"/>
                <w:szCs w:val="21"/>
              </w:rPr>
              <w:t>年5月/6月</w:t>
            </w:r>
          </w:p>
        </w:tc>
        <w:tc>
          <w:tcPr>
            <w:tcW w:w="6804" w:type="dxa"/>
            <w:tcBorders>
              <w:top w:val="single" w:sz="4" w:space="0" w:color="auto"/>
              <w:left w:val="single" w:sz="4" w:space="0" w:color="auto"/>
              <w:bottom w:val="single" w:sz="4" w:space="0" w:color="auto"/>
              <w:right w:val="single" w:sz="4" w:space="0" w:color="auto"/>
            </w:tcBorders>
            <w:hideMark/>
          </w:tcPr>
          <w:p w14:paraId="464AC38F" w14:textId="75B2ED3B" w:rsidR="00586283" w:rsidRPr="00822669" w:rsidRDefault="00586283" w:rsidP="007563CE">
            <w:pPr>
              <w:overflowPunct w:val="0"/>
              <w:spacing w:line="340" w:lineRule="atLeast"/>
              <w:jc w:val="both"/>
              <w:rPr>
                <w:rFonts w:ascii="SimSun" w:eastAsia="SimSun" w:hAnsi="SimSun"/>
                <w:sz w:val="21"/>
                <w:szCs w:val="21"/>
              </w:rPr>
            </w:pPr>
            <w:r w:rsidRPr="00822669">
              <w:rPr>
                <w:rFonts w:ascii="SimSun" w:eastAsia="SimSun" w:hAnsi="SimSun"/>
                <w:sz w:val="21"/>
                <w:szCs w:val="21"/>
              </w:rPr>
              <w:t>（IGC</w:t>
            </w:r>
            <w:r w:rsidRPr="00822669">
              <w:rPr>
                <w:rFonts w:ascii="SimSun" w:eastAsia="SimSun" w:hAnsi="SimSun"/>
                <w:sz w:val="21"/>
                <w:szCs w:val="21"/>
              </w:rPr>
              <w:t xml:space="preserve"> 30</w:t>
            </w:r>
            <w:r w:rsidRPr="00822669">
              <w:rPr>
                <w:rFonts w:ascii="SimSun" w:eastAsia="SimSun" w:hAnsi="SimSun"/>
                <w:sz w:val="21"/>
                <w:szCs w:val="21"/>
              </w:rPr>
              <w:t>）</w:t>
            </w:r>
          </w:p>
          <w:p w14:paraId="3D3D2263" w14:textId="77777777" w:rsidR="00586283" w:rsidRPr="00822669" w:rsidRDefault="00586283" w:rsidP="007563CE">
            <w:pPr>
              <w:overflowPunct w:val="0"/>
              <w:spacing w:line="340" w:lineRule="atLeast"/>
              <w:jc w:val="both"/>
              <w:rPr>
                <w:rFonts w:ascii="SimSun" w:eastAsia="SimSun" w:hAnsi="SimSun"/>
                <w:sz w:val="21"/>
                <w:szCs w:val="21"/>
              </w:rPr>
            </w:pPr>
            <w:r w:rsidRPr="00822669">
              <w:rPr>
                <w:rFonts w:ascii="SimSun" w:eastAsia="SimSun" w:hAnsi="SimSun" w:cs="SimSun" w:hint="eastAsia"/>
                <w:sz w:val="21"/>
                <w:szCs w:val="21"/>
              </w:rPr>
              <w:t>开展关于遗传资源的谈判，侧重于讨论未解决的问题并审议法律文书草案的各个选项</w:t>
            </w:r>
          </w:p>
          <w:p w14:paraId="6D5CF6D8" w14:textId="77777777" w:rsidR="00586283" w:rsidRPr="00822669" w:rsidRDefault="00586283" w:rsidP="007563CE">
            <w:pPr>
              <w:overflowPunct w:val="0"/>
              <w:spacing w:line="340" w:lineRule="atLeast"/>
              <w:jc w:val="both"/>
              <w:rPr>
                <w:rFonts w:ascii="SimSun" w:eastAsia="SimSun" w:hAnsi="SimSun"/>
                <w:sz w:val="21"/>
                <w:szCs w:val="21"/>
              </w:rPr>
            </w:pPr>
            <w:r w:rsidRPr="00822669">
              <w:rPr>
                <w:rFonts w:ascii="SimSun" w:eastAsia="SimSun" w:hAnsi="SimSun" w:hint="eastAsia"/>
                <w:sz w:val="21"/>
                <w:szCs w:val="21"/>
              </w:rPr>
              <w:t>为期5天</w:t>
            </w:r>
          </w:p>
        </w:tc>
      </w:tr>
      <w:tr w:rsidR="00586283" w:rsidRPr="00822669" w14:paraId="0780EAAB" w14:textId="77777777" w:rsidTr="00586283">
        <w:tc>
          <w:tcPr>
            <w:tcW w:w="2660" w:type="dxa"/>
            <w:tcBorders>
              <w:top w:val="single" w:sz="4" w:space="0" w:color="auto"/>
              <w:left w:val="single" w:sz="4" w:space="0" w:color="auto"/>
              <w:bottom w:val="single" w:sz="4" w:space="0" w:color="auto"/>
              <w:right w:val="single" w:sz="4" w:space="0" w:color="auto"/>
            </w:tcBorders>
            <w:hideMark/>
          </w:tcPr>
          <w:p w14:paraId="3F39AF5B" w14:textId="77777777" w:rsidR="00586283" w:rsidRPr="00822669" w:rsidRDefault="00586283" w:rsidP="00586283">
            <w:pPr>
              <w:spacing w:line="340" w:lineRule="atLeast"/>
              <w:jc w:val="both"/>
              <w:rPr>
                <w:rFonts w:ascii="SimSun" w:eastAsia="SimSun" w:hAnsi="SimSun"/>
                <w:sz w:val="21"/>
                <w:szCs w:val="21"/>
              </w:rPr>
            </w:pPr>
            <w:r w:rsidRPr="00822669">
              <w:rPr>
                <w:rFonts w:ascii="SimSun" w:eastAsia="SimSun" w:hAnsi="SimSun"/>
                <w:sz w:val="21"/>
                <w:szCs w:val="21"/>
              </w:rPr>
              <w:t>2016</w:t>
            </w:r>
            <w:r w:rsidRPr="00822669">
              <w:rPr>
                <w:rFonts w:ascii="SimSun" w:eastAsia="SimSun" w:hAnsi="SimSun" w:hint="eastAsia"/>
                <w:sz w:val="21"/>
                <w:szCs w:val="21"/>
              </w:rPr>
              <w:t>年9月</w:t>
            </w:r>
          </w:p>
        </w:tc>
        <w:tc>
          <w:tcPr>
            <w:tcW w:w="6804" w:type="dxa"/>
            <w:tcBorders>
              <w:top w:val="single" w:sz="4" w:space="0" w:color="auto"/>
              <w:left w:val="single" w:sz="4" w:space="0" w:color="auto"/>
              <w:bottom w:val="single" w:sz="4" w:space="0" w:color="auto"/>
              <w:right w:val="single" w:sz="4" w:space="0" w:color="auto"/>
            </w:tcBorders>
            <w:hideMark/>
          </w:tcPr>
          <w:p w14:paraId="2308F932" w14:textId="6C43DA3B" w:rsidR="00586283" w:rsidRPr="00822669" w:rsidRDefault="00586283" w:rsidP="007563CE">
            <w:pPr>
              <w:overflowPunct w:val="0"/>
              <w:spacing w:line="340" w:lineRule="atLeast"/>
              <w:jc w:val="both"/>
              <w:rPr>
                <w:rFonts w:ascii="SimSun" w:eastAsia="SimSun" w:hAnsi="SimSun"/>
                <w:sz w:val="21"/>
                <w:szCs w:val="21"/>
              </w:rPr>
            </w:pPr>
            <w:r w:rsidRPr="00822669">
              <w:rPr>
                <w:rFonts w:ascii="SimSun" w:eastAsia="SimSun" w:hAnsi="SimSun"/>
                <w:sz w:val="21"/>
                <w:szCs w:val="21"/>
              </w:rPr>
              <w:t>（IGC</w:t>
            </w:r>
            <w:r w:rsidRPr="00822669">
              <w:rPr>
                <w:rFonts w:ascii="SimSun" w:eastAsia="SimSun" w:hAnsi="SimSun"/>
                <w:sz w:val="21"/>
                <w:szCs w:val="21"/>
              </w:rPr>
              <w:t xml:space="preserve"> 31</w:t>
            </w:r>
            <w:r w:rsidRPr="00822669">
              <w:rPr>
                <w:rFonts w:ascii="SimSun" w:eastAsia="SimSun" w:hAnsi="SimSun"/>
                <w:sz w:val="21"/>
                <w:szCs w:val="21"/>
              </w:rPr>
              <w:t>）</w:t>
            </w:r>
          </w:p>
          <w:p w14:paraId="2A4CC36A" w14:textId="77777777" w:rsidR="00586283" w:rsidRPr="00822669" w:rsidRDefault="00586283" w:rsidP="007563CE">
            <w:pPr>
              <w:overflowPunct w:val="0"/>
              <w:spacing w:line="340" w:lineRule="atLeast"/>
              <w:jc w:val="both"/>
              <w:rPr>
                <w:rFonts w:ascii="SimSun" w:eastAsia="SimSun" w:hAnsi="SimSun"/>
                <w:sz w:val="21"/>
                <w:szCs w:val="21"/>
              </w:rPr>
            </w:pPr>
            <w:r w:rsidRPr="00822669">
              <w:rPr>
                <w:rFonts w:ascii="SimSun" w:eastAsia="SimSun" w:hAnsi="SimSun" w:cs="SimSun" w:hint="eastAsia"/>
                <w:sz w:val="21"/>
                <w:szCs w:val="21"/>
              </w:rPr>
              <w:t>开展关于传统知识的谈判，侧重于讨论未解决的问题并审议法律文书草案的各个选项</w:t>
            </w:r>
          </w:p>
          <w:p w14:paraId="5DF18196" w14:textId="77777777" w:rsidR="00586283" w:rsidRPr="00822669" w:rsidRDefault="00586283" w:rsidP="007563CE">
            <w:pPr>
              <w:overflowPunct w:val="0"/>
              <w:spacing w:line="340" w:lineRule="atLeast"/>
              <w:jc w:val="both"/>
              <w:rPr>
                <w:rFonts w:ascii="SimSun" w:eastAsia="SimSun" w:hAnsi="SimSun"/>
                <w:sz w:val="21"/>
                <w:szCs w:val="21"/>
              </w:rPr>
            </w:pPr>
            <w:r w:rsidRPr="00822669">
              <w:rPr>
                <w:rFonts w:ascii="SimSun" w:eastAsia="SimSun" w:hAnsi="SimSun" w:cs="SimSun" w:hint="eastAsia"/>
                <w:sz w:val="21"/>
                <w:szCs w:val="21"/>
              </w:rPr>
              <w:t>详细列出在下届讨论传统知识的会议上要处理</w:t>
            </w:r>
            <w:r w:rsidRPr="00822669">
              <w:rPr>
                <w:rFonts w:ascii="SimSun" w:eastAsia="SimSun" w:hAnsi="SimSun" w:hint="eastAsia"/>
                <w:sz w:val="21"/>
                <w:szCs w:val="21"/>
              </w:rPr>
              <w:t>/</w:t>
            </w:r>
            <w:r w:rsidRPr="00822669">
              <w:rPr>
                <w:rFonts w:ascii="SimSun" w:eastAsia="SimSun" w:hAnsi="SimSun" w:cs="SimSun" w:hint="eastAsia"/>
                <w:sz w:val="21"/>
                <w:szCs w:val="21"/>
              </w:rPr>
              <w:t>解决的未完成</w:t>
            </w:r>
            <w:r w:rsidRPr="00822669">
              <w:rPr>
                <w:rFonts w:ascii="SimSun" w:eastAsia="SimSun" w:hAnsi="SimSun" w:hint="eastAsia"/>
                <w:sz w:val="21"/>
                <w:szCs w:val="21"/>
              </w:rPr>
              <w:t>/</w:t>
            </w:r>
            <w:r w:rsidRPr="00822669">
              <w:rPr>
                <w:rFonts w:ascii="SimSun" w:eastAsia="SimSun" w:hAnsi="SimSun" w:cs="SimSun" w:hint="eastAsia"/>
                <w:sz w:val="21"/>
                <w:szCs w:val="21"/>
              </w:rPr>
              <w:t>未决议题提示性清单</w:t>
            </w:r>
          </w:p>
          <w:p w14:paraId="15054DA8" w14:textId="77777777" w:rsidR="00586283" w:rsidRPr="00822669" w:rsidRDefault="00586283" w:rsidP="007563CE">
            <w:pPr>
              <w:overflowPunct w:val="0"/>
              <w:spacing w:line="340" w:lineRule="atLeast"/>
              <w:jc w:val="both"/>
              <w:rPr>
                <w:rFonts w:ascii="SimSun" w:eastAsia="SimSun" w:hAnsi="SimSun"/>
                <w:sz w:val="21"/>
                <w:szCs w:val="21"/>
              </w:rPr>
            </w:pPr>
            <w:r w:rsidRPr="00822669">
              <w:rPr>
                <w:rFonts w:ascii="SimSun" w:eastAsia="SimSun" w:hAnsi="SimSun" w:cs="SimSun" w:hint="eastAsia"/>
                <w:sz w:val="21"/>
                <w:szCs w:val="21"/>
              </w:rPr>
              <w:lastRenderedPageBreak/>
              <w:t>为期</w:t>
            </w:r>
            <w:r w:rsidRPr="00822669">
              <w:rPr>
                <w:rFonts w:ascii="SimSun" w:eastAsia="SimSun" w:hAnsi="SimSun" w:hint="eastAsia"/>
                <w:sz w:val="21"/>
                <w:szCs w:val="21"/>
              </w:rPr>
              <w:t>5</w:t>
            </w:r>
            <w:r w:rsidRPr="00822669">
              <w:rPr>
                <w:rFonts w:ascii="SimSun" w:eastAsia="SimSun" w:hAnsi="SimSun" w:cs="SimSun" w:hint="eastAsia"/>
                <w:sz w:val="21"/>
                <w:szCs w:val="21"/>
              </w:rPr>
              <w:t>天</w:t>
            </w:r>
          </w:p>
        </w:tc>
      </w:tr>
      <w:tr w:rsidR="00586283" w:rsidRPr="00822669" w14:paraId="2729D755" w14:textId="77777777" w:rsidTr="00586283">
        <w:trPr>
          <w:cantSplit/>
        </w:trPr>
        <w:tc>
          <w:tcPr>
            <w:tcW w:w="2660" w:type="dxa"/>
            <w:tcBorders>
              <w:top w:val="single" w:sz="4" w:space="0" w:color="auto"/>
              <w:left w:val="single" w:sz="4" w:space="0" w:color="auto"/>
              <w:bottom w:val="single" w:sz="4" w:space="0" w:color="auto"/>
              <w:right w:val="single" w:sz="4" w:space="0" w:color="auto"/>
            </w:tcBorders>
          </w:tcPr>
          <w:p w14:paraId="77B76448" w14:textId="77777777" w:rsidR="00586283" w:rsidRPr="00822669" w:rsidRDefault="00586283" w:rsidP="007563CE">
            <w:pPr>
              <w:overflowPunct w:val="0"/>
              <w:spacing w:line="340" w:lineRule="atLeast"/>
              <w:jc w:val="both"/>
              <w:rPr>
                <w:rFonts w:ascii="SimSun" w:eastAsia="SimSun" w:hAnsi="SimSun"/>
                <w:sz w:val="21"/>
                <w:szCs w:val="21"/>
              </w:rPr>
            </w:pPr>
            <w:r w:rsidRPr="00822669">
              <w:rPr>
                <w:rFonts w:ascii="SimSun" w:eastAsia="SimSun" w:hAnsi="SimSun"/>
                <w:sz w:val="21"/>
                <w:szCs w:val="21"/>
              </w:rPr>
              <w:lastRenderedPageBreak/>
              <w:t>2016</w:t>
            </w:r>
            <w:r w:rsidRPr="00822669">
              <w:rPr>
                <w:rFonts w:ascii="SimSun" w:eastAsia="SimSun" w:hAnsi="SimSun" w:hint="eastAsia"/>
                <w:sz w:val="21"/>
                <w:szCs w:val="21"/>
              </w:rPr>
              <w:t>年9月</w:t>
            </w:r>
          </w:p>
        </w:tc>
        <w:tc>
          <w:tcPr>
            <w:tcW w:w="6804" w:type="dxa"/>
            <w:tcBorders>
              <w:top w:val="single" w:sz="4" w:space="0" w:color="auto"/>
              <w:left w:val="single" w:sz="4" w:space="0" w:color="auto"/>
              <w:bottom w:val="single" w:sz="4" w:space="0" w:color="auto"/>
              <w:right w:val="single" w:sz="4" w:space="0" w:color="auto"/>
            </w:tcBorders>
          </w:tcPr>
          <w:p w14:paraId="518F06E8" w14:textId="77777777" w:rsidR="00586283" w:rsidRPr="00822669" w:rsidRDefault="00586283" w:rsidP="007563CE">
            <w:pPr>
              <w:overflowPunct w:val="0"/>
              <w:spacing w:line="340" w:lineRule="atLeast"/>
              <w:jc w:val="both"/>
              <w:rPr>
                <w:rFonts w:ascii="SimSun" w:eastAsia="SimSun" w:hAnsi="SimSun"/>
                <w:sz w:val="21"/>
                <w:szCs w:val="21"/>
              </w:rPr>
            </w:pPr>
            <w:r w:rsidRPr="00822669">
              <w:rPr>
                <w:rFonts w:ascii="SimSun" w:eastAsia="SimSun" w:hAnsi="SimSun"/>
                <w:sz w:val="21"/>
                <w:szCs w:val="21"/>
              </w:rPr>
              <w:t>WIPO</w:t>
            </w:r>
            <w:r w:rsidRPr="00822669">
              <w:rPr>
                <w:rFonts w:ascii="SimSun" w:eastAsia="SimSun" w:hAnsi="SimSun" w:hint="eastAsia"/>
                <w:sz w:val="21"/>
                <w:szCs w:val="21"/>
              </w:rPr>
              <w:t>大会</w:t>
            </w:r>
          </w:p>
          <w:p w14:paraId="7708C992" w14:textId="77777777" w:rsidR="00586283" w:rsidRPr="00822669" w:rsidRDefault="00586283" w:rsidP="007563CE">
            <w:pPr>
              <w:overflowPunct w:val="0"/>
              <w:spacing w:line="340" w:lineRule="atLeast"/>
              <w:jc w:val="both"/>
              <w:rPr>
                <w:rFonts w:ascii="SimSun" w:eastAsia="SimSun" w:hAnsi="SimSun"/>
                <w:sz w:val="21"/>
                <w:szCs w:val="21"/>
              </w:rPr>
            </w:pPr>
            <w:r w:rsidRPr="00822669">
              <w:rPr>
                <w:rFonts w:ascii="SimSun" w:eastAsia="SimSun" w:hAnsi="SimSun" w:hint="eastAsia"/>
                <w:sz w:val="21"/>
                <w:szCs w:val="21"/>
              </w:rPr>
              <w:t>实况报告</w:t>
            </w:r>
          </w:p>
        </w:tc>
      </w:tr>
      <w:tr w:rsidR="00586283" w:rsidRPr="00822669" w14:paraId="58E1A205" w14:textId="77777777" w:rsidTr="00586283">
        <w:tc>
          <w:tcPr>
            <w:tcW w:w="2660" w:type="dxa"/>
            <w:tcBorders>
              <w:top w:val="single" w:sz="4" w:space="0" w:color="auto"/>
              <w:left w:val="single" w:sz="4" w:space="0" w:color="auto"/>
              <w:bottom w:val="single" w:sz="4" w:space="0" w:color="auto"/>
              <w:right w:val="single" w:sz="4" w:space="0" w:color="auto"/>
            </w:tcBorders>
            <w:hideMark/>
          </w:tcPr>
          <w:p w14:paraId="0B36A3EF" w14:textId="77777777" w:rsidR="00586283" w:rsidRPr="00822669" w:rsidRDefault="00586283" w:rsidP="007563CE">
            <w:pPr>
              <w:overflowPunct w:val="0"/>
              <w:spacing w:line="340" w:lineRule="atLeast"/>
              <w:jc w:val="both"/>
              <w:rPr>
                <w:rFonts w:ascii="SimSun" w:eastAsia="SimSun" w:hAnsi="SimSun"/>
                <w:sz w:val="21"/>
                <w:szCs w:val="21"/>
              </w:rPr>
            </w:pPr>
            <w:r w:rsidRPr="00822669">
              <w:rPr>
                <w:rFonts w:ascii="SimSun" w:eastAsia="SimSun" w:hAnsi="SimSun"/>
                <w:sz w:val="21"/>
                <w:szCs w:val="21"/>
              </w:rPr>
              <w:t>2016</w:t>
            </w:r>
            <w:r w:rsidRPr="00822669">
              <w:rPr>
                <w:rFonts w:ascii="SimSun" w:eastAsia="SimSun" w:hAnsi="SimSun" w:hint="eastAsia"/>
                <w:sz w:val="21"/>
                <w:szCs w:val="21"/>
              </w:rPr>
              <w:t>年11月/12月</w:t>
            </w:r>
          </w:p>
        </w:tc>
        <w:tc>
          <w:tcPr>
            <w:tcW w:w="6804" w:type="dxa"/>
            <w:tcBorders>
              <w:top w:val="single" w:sz="4" w:space="0" w:color="auto"/>
              <w:left w:val="single" w:sz="4" w:space="0" w:color="auto"/>
              <w:bottom w:val="single" w:sz="4" w:space="0" w:color="auto"/>
              <w:right w:val="single" w:sz="4" w:space="0" w:color="auto"/>
            </w:tcBorders>
            <w:hideMark/>
          </w:tcPr>
          <w:p w14:paraId="4A3BC950" w14:textId="0217F58F" w:rsidR="00586283" w:rsidRPr="00822669" w:rsidRDefault="00586283" w:rsidP="007563CE">
            <w:pPr>
              <w:overflowPunct w:val="0"/>
              <w:spacing w:line="340" w:lineRule="atLeast"/>
              <w:jc w:val="both"/>
              <w:rPr>
                <w:rFonts w:ascii="SimSun" w:eastAsia="SimSun" w:hAnsi="SimSun"/>
                <w:sz w:val="21"/>
                <w:szCs w:val="21"/>
              </w:rPr>
            </w:pPr>
            <w:r w:rsidRPr="00822669">
              <w:rPr>
                <w:rFonts w:ascii="SimSun" w:eastAsia="SimSun" w:hAnsi="SimSun"/>
                <w:sz w:val="21"/>
                <w:szCs w:val="21"/>
              </w:rPr>
              <w:t>（IGC</w:t>
            </w:r>
            <w:r w:rsidRPr="00822669">
              <w:rPr>
                <w:rFonts w:ascii="SimSun" w:eastAsia="SimSun" w:hAnsi="SimSun"/>
                <w:sz w:val="21"/>
                <w:szCs w:val="21"/>
              </w:rPr>
              <w:t xml:space="preserve"> 32</w:t>
            </w:r>
            <w:r w:rsidRPr="00822669">
              <w:rPr>
                <w:rFonts w:ascii="SimSun" w:eastAsia="SimSun" w:hAnsi="SimSun"/>
                <w:sz w:val="21"/>
                <w:szCs w:val="21"/>
              </w:rPr>
              <w:t>）</w:t>
            </w:r>
          </w:p>
          <w:p w14:paraId="72A6D275" w14:textId="77777777" w:rsidR="00586283" w:rsidRPr="00822669" w:rsidRDefault="00586283" w:rsidP="007563CE">
            <w:pPr>
              <w:overflowPunct w:val="0"/>
              <w:spacing w:line="340" w:lineRule="atLeast"/>
              <w:jc w:val="both"/>
              <w:rPr>
                <w:rFonts w:ascii="SimSun" w:eastAsia="SimSun" w:hAnsi="SimSun"/>
                <w:sz w:val="21"/>
                <w:szCs w:val="21"/>
              </w:rPr>
            </w:pPr>
            <w:r w:rsidRPr="00822669">
              <w:rPr>
                <w:rFonts w:ascii="SimSun" w:eastAsia="SimSun" w:hAnsi="SimSun" w:cs="SimSun" w:hint="eastAsia"/>
                <w:sz w:val="21"/>
                <w:szCs w:val="21"/>
              </w:rPr>
              <w:t>开展关于传统知识的谈判，侧重于讨论未解决的问题并审议法律文书草案的各个选项</w:t>
            </w:r>
          </w:p>
          <w:p w14:paraId="04E4CEE4" w14:textId="77777777" w:rsidR="00586283" w:rsidRPr="00822669" w:rsidRDefault="00586283" w:rsidP="007563CE">
            <w:pPr>
              <w:overflowPunct w:val="0"/>
              <w:spacing w:line="340" w:lineRule="atLeast"/>
              <w:jc w:val="both"/>
              <w:rPr>
                <w:rFonts w:ascii="SimSun" w:eastAsia="SimSun" w:hAnsi="SimSun"/>
                <w:sz w:val="21"/>
                <w:szCs w:val="21"/>
              </w:rPr>
            </w:pPr>
            <w:r w:rsidRPr="00822669">
              <w:rPr>
                <w:rFonts w:ascii="SimSun" w:eastAsia="SimSun" w:hAnsi="SimSun" w:hint="eastAsia"/>
                <w:sz w:val="21"/>
                <w:szCs w:val="21"/>
              </w:rPr>
              <w:t>为期5天</w:t>
            </w:r>
          </w:p>
        </w:tc>
      </w:tr>
      <w:tr w:rsidR="00586283" w:rsidRPr="00822669" w14:paraId="411BDE2D" w14:textId="77777777" w:rsidTr="00586283">
        <w:tc>
          <w:tcPr>
            <w:tcW w:w="2660" w:type="dxa"/>
            <w:tcBorders>
              <w:top w:val="single" w:sz="4" w:space="0" w:color="auto"/>
              <w:left w:val="single" w:sz="4" w:space="0" w:color="auto"/>
              <w:bottom w:val="single" w:sz="4" w:space="0" w:color="auto"/>
              <w:right w:val="single" w:sz="4" w:space="0" w:color="auto"/>
            </w:tcBorders>
            <w:hideMark/>
          </w:tcPr>
          <w:p w14:paraId="63118590" w14:textId="77777777" w:rsidR="00586283" w:rsidRPr="00822669" w:rsidRDefault="00586283" w:rsidP="007563CE">
            <w:pPr>
              <w:overflowPunct w:val="0"/>
              <w:spacing w:line="340" w:lineRule="atLeast"/>
              <w:jc w:val="both"/>
              <w:rPr>
                <w:rFonts w:ascii="SimSun" w:eastAsia="SimSun" w:hAnsi="SimSun"/>
                <w:sz w:val="21"/>
                <w:szCs w:val="21"/>
              </w:rPr>
            </w:pPr>
            <w:r w:rsidRPr="00822669">
              <w:rPr>
                <w:rFonts w:ascii="SimSun" w:eastAsia="SimSun" w:hAnsi="SimSun"/>
                <w:sz w:val="21"/>
                <w:szCs w:val="21"/>
              </w:rPr>
              <w:t>2017</w:t>
            </w:r>
            <w:r w:rsidRPr="00822669">
              <w:rPr>
                <w:rFonts w:ascii="SimSun" w:eastAsia="SimSun" w:hAnsi="SimSun" w:hint="eastAsia"/>
                <w:sz w:val="21"/>
                <w:szCs w:val="21"/>
              </w:rPr>
              <w:t>年3月/4月</w:t>
            </w:r>
          </w:p>
        </w:tc>
        <w:tc>
          <w:tcPr>
            <w:tcW w:w="6804" w:type="dxa"/>
            <w:tcBorders>
              <w:top w:val="single" w:sz="4" w:space="0" w:color="auto"/>
              <w:left w:val="single" w:sz="4" w:space="0" w:color="auto"/>
              <w:bottom w:val="single" w:sz="4" w:space="0" w:color="auto"/>
              <w:right w:val="single" w:sz="4" w:space="0" w:color="auto"/>
            </w:tcBorders>
            <w:hideMark/>
          </w:tcPr>
          <w:p w14:paraId="323DC6CC" w14:textId="6C34269E" w:rsidR="00586283" w:rsidRPr="00822669" w:rsidRDefault="00586283" w:rsidP="007563CE">
            <w:pPr>
              <w:overflowPunct w:val="0"/>
              <w:spacing w:line="340" w:lineRule="atLeast"/>
              <w:jc w:val="both"/>
              <w:rPr>
                <w:rFonts w:ascii="SimSun" w:eastAsia="SimSun" w:hAnsi="SimSun"/>
                <w:sz w:val="21"/>
                <w:szCs w:val="21"/>
              </w:rPr>
            </w:pPr>
            <w:r w:rsidRPr="00822669">
              <w:rPr>
                <w:rFonts w:ascii="SimSun" w:eastAsia="SimSun" w:hAnsi="SimSun"/>
                <w:sz w:val="21"/>
                <w:szCs w:val="21"/>
              </w:rPr>
              <w:t>（IGC</w:t>
            </w:r>
            <w:r w:rsidRPr="00822669">
              <w:rPr>
                <w:rFonts w:ascii="SimSun" w:eastAsia="SimSun" w:hAnsi="SimSun"/>
                <w:sz w:val="21"/>
                <w:szCs w:val="21"/>
              </w:rPr>
              <w:t xml:space="preserve"> 33</w:t>
            </w:r>
            <w:r w:rsidRPr="00822669">
              <w:rPr>
                <w:rFonts w:ascii="SimSun" w:eastAsia="SimSun" w:hAnsi="SimSun"/>
                <w:sz w:val="21"/>
                <w:szCs w:val="21"/>
              </w:rPr>
              <w:t>）</w:t>
            </w:r>
          </w:p>
          <w:p w14:paraId="07003FA7" w14:textId="77777777" w:rsidR="00586283" w:rsidRPr="00822669" w:rsidRDefault="00586283" w:rsidP="007563CE">
            <w:pPr>
              <w:overflowPunct w:val="0"/>
              <w:spacing w:line="340" w:lineRule="atLeast"/>
              <w:jc w:val="both"/>
              <w:rPr>
                <w:rFonts w:ascii="SimSun" w:eastAsia="SimSun" w:hAnsi="SimSun"/>
                <w:sz w:val="21"/>
                <w:szCs w:val="21"/>
              </w:rPr>
            </w:pPr>
            <w:r w:rsidRPr="00822669">
              <w:rPr>
                <w:rFonts w:ascii="SimSun" w:eastAsia="SimSun" w:hAnsi="SimSun" w:cs="SimSun" w:hint="eastAsia"/>
                <w:sz w:val="21"/>
                <w:szCs w:val="21"/>
              </w:rPr>
              <w:t>开展关于传统文化表现形式的谈判，侧重于讨论未解决的问题并审议法律文书草案的各个选项</w:t>
            </w:r>
          </w:p>
          <w:p w14:paraId="2F969E58" w14:textId="77777777" w:rsidR="00586283" w:rsidRPr="00822669" w:rsidRDefault="00586283" w:rsidP="007563CE">
            <w:pPr>
              <w:overflowPunct w:val="0"/>
              <w:spacing w:line="340" w:lineRule="atLeast"/>
              <w:jc w:val="both"/>
              <w:rPr>
                <w:rFonts w:ascii="SimSun" w:eastAsia="SimSun" w:hAnsi="SimSun"/>
                <w:sz w:val="21"/>
                <w:szCs w:val="21"/>
              </w:rPr>
            </w:pPr>
            <w:r w:rsidRPr="00822669">
              <w:rPr>
                <w:rFonts w:ascii="SimSun" w:eastAsia="SimSun" w:hAnsi="SimSun" w:cs="SimSun" w:hint="eastAsia"/>
                <w:sz w:val="21"/>
                <w:szCs w:val="21"/>
              </w:rPr>
              <w:t>详细列出在下届讨论传统文化表现形式的会议上要处理</w:t>
            </w:r>
            <w:r w:rsidRPr="00822669">
              <w:rPr>
                <w:rFonts w:ascii="SimSun" w:eastAsia="SimSun" w:hAnsi="SimSun" w:hint="eastAsia"/>
                <w:sz w:val="21"/>
                <w:szCs w:val="21"/>
              </w:rPr>
              <w:t>/</w:t>
            </w:r>
            <w:r w:rsidRPr="00822669">
              <w:rPr>
                <w:rFonts w:ascii="SimSun" w:eastAsia="SimSun" w:hAnsi="SimSun" w:cs="SimSun" w:hint="eastAsia"/>
                <w:sz w:val="21"/>
                <w:szCs w:val="21"/>
              </w:rPr>
              <w:t>解决的未完成</w:t>
            </w:r>
            <w:r w:rsidRPr="00822669">
              <w:rPr>
                <w:rFonts w:ascii="SimSun" w:eastAsia="SimSun" w:hAnsi="SimSun" w:hint="eastAsia"/>
                <w:sz w:val="21"/>
                <w:szCs w:val="21"/>
              </w:rPr>
              <w:t>/</w:t>
            </w:r>
            <w:r w:rsidRPr="00822669">
              <w:rPr>
                <w:rFonts w:ascii="SimSun" w:eastAsia="SimSun" w:hAnsi="SimSun" w:cs="SimSun" w:hint="eastAsia"/>
                <w:sz w:val="21"/>
                <w:szCs w:val="21"/>
              </w:rPr>
              <w:t>未决议题提示性清单</w:t>
            </w:r>
          </w:p>
          <w:p w14:paraId="4045640B" w14:textId="77777777" w:rsidR="00586283" w:rsidRPr="00822669" w:rsidRDefault="00586283" w:rsidP="007563CE">
            <w:pPr>
              <w:overflowPunct w:val="0"/>
              <w:spacing w:line="340" w:lineRule="atLeast"/>
              <w:jc w:val="both"/>
              <w:rPr>
                <w:rFonts w:ascii="SimSun" w:eastAsia="SimSun" w:hAnsi="SimSun"/>
                <w:sz w:val="21"/>
                <w:szCs w:val="21"/>
              </w:rPr>
            </w:pPr>
            <w:r w:rsidRPr="00822669">
              <w:rPr>
                <w:rFonts w:ascii="SimSun" w:eastAsia="SimSun" w:hAnsi="SimSun" w:hint="eastAsia"/>
                <w:sz w:val="21"/>
                <w:szCs w:val="21"/>
              </w:rPr>
              <w:t>为期5天</w:t>
            </w:r>
          </w:p>
        </w:tc>
      </w:tr>
      <w:tr w:rsidR="00586283" w:rsidRPr="00822669" w14:paraId="13062D77" w14:textId="77777777" w:rsidTr="00586283">
        <w:tc>
          <w:tcPr>
            <w:tcW w:w="2660" w:type="dxa"/>
            <w:tcBorders>
              <w:top w:val="single" w:sz="4" w:space="0" w:color="auto"/>
              <w:left w:val="single" w:sz="4" w:space="0" w:color="auto"/>
              <w:bottom w:val="single" w:sz="4" w:space="0" w:color="auto"/>
              <w:right w:val="single" w:sz="4" w:space="0" w:color="auto"/>
            </w:tcBorders>
            <w:hideMark/>
          </w:tcPr>
          <w:p w14:paraId="65273891" w14:textId="77777777" w:rsidR="00586283" w:rsidRPr="00822669" w:rsidRDefault="00586283" w:rsidP="007563CE">
            <w:pPr>
              <w:overflowPunct w:val="0"/>
              <w:spacing w:line="340" w:lineRule="atLeast"/>
              <w:jc w:val="both"/>
              <w:rPr>
                <w:rFonts w:ascii="SimSun" w:eastAsia="SimSun" w:hAnsi="SimSun"/>
                <w:sz w:val="21"/>
                <w:szCs w:val="21"/>
              </w:rPr>
            </w:pPr>
            <w:r w:rsidRPr="00822669">
              <w:rPr>
                <w:rFonts w:ascii="SimSun" w:eastAsia="SimSun" w:hAnsi="SimSun"/>
                <w:sz w:val="21"/>
                <w:szCs w:val="21"/>
              </w:rPr>
              <w:t>2017</w:t>
            </w:r>
            <w:r w:rsidRPr="00822669">
              <w:rPr>
                <w:rFonts w:ascii="SimSun" w:eastAsia="SimSun" w:hAnsi="SimSun" w:hint="eastAsia"/>
                <w:sz w:val="21"/>
                <w:szCs w:val="21"/>
              </w:rPr>
              <w:t>年6月/7月</w:t>
            </w:r>
          </w:p>
        </w:tc>
        <w:tc>
          <w:tcPr>
            <w:tcW w:w="6804" w:type="dxa"/>
            <w:tcBorders>
              <w:top w:val="single" w:sz="4" w:space="0" w:color="auto"/>
              <w:left w:val="single" w:sz="4" w:space="0" w:color="auto"/>
              <w:bottom w:val="single" w:sz="4" w:space="0" w:color="auto"/>
              <w:right w:val="single" w:sz="4" w:space="0" w:color="auto"/>
            </w:tcBorders>
            <w:hideMark/>
          </w:tcPr>
          <w:p w14:paraId="2CB1F2CF" w14:textId="27BA7A08" w:rsidR="00586283" w:rsidRPr="00822669" w:rsidRDefault="00586283" w:rsidP="007563CE">
            <w:pPr>
              <w:overflowPunct w:val="0"/>
              <w:spacing w:line="340" w:lineRule="atLeast"/>
              <w:jc w:val="both"/>
              <w:rPr>
                <w:rFonts w:ascii="SimSun" w:eastAsia="SimSun" w:hAnsi="SimSun"/>
                <w:sz w:val="21"/>
                <w:szCs w:val="21"/>
              </w:rPr>
            </w:pPr>
            <w:r w:rsidRPr="00822669">
              <w:rPr>
                <w:rFonts w:ascii="SimSun" w:eastAsia="SimSun" w:hAnsi="SimSun"/>
                <w:sz w:val="21"/>
                <w:szCs w:val="21"/>
              </w:rPr>
              <w:t>（IGC</w:t>
            </w:r>
            <w:r w:rsidRPr="00822669">
              <w:rPr>
                <w:rFonts w:ascii="SimSun" w:eastAsia="SimSun" w:hAnsi="SimSun"/>
                <w:sz w:val="21"/>
                <w:szCs w:val="21"/>
              </w:rPr>
              <w:t xml:space="preserve"> 34</w:t>
            </w:r>
            <w:r w:rsidRPr="00822669">
              <w:rPr>
                <w:rFonts w:ascii="SimSun" w:eastAsia="SimSun" w:hAnsi="SimSun"/>
                <w:sz w:val="21"/>
                <w:szCs w:val="21"/>
              </w:rPr>
              <w:t>）</w:t>
            </w:r>
          </w:p>
          <w:p w14:paraId="41BCCAC3" w14:textId="77777777" w:rsidR="00586283" w:rsidRPr="00822669" w:rsidRDefault="00586283" w:rsidP="007563CE">
            <w:pPr>
              <w:overflowPunct w:val="0"/>
              <w:spacing w:line="340" w:lineRule="atLeast"/>
              <w:jc w:val="both"/>
              <w:rPr>
                <w:rFonts w:ascii="SimSun" w:eastAsia="SimSun" w:hAnsi="SimSun"/>
                <w:sz w:val="21"/>
                <w:szCs w:val="21"/>
              </w:rPr>
            </w:pPr>
            <w:r w:rsidRPr="00822669">
              <w:rPr>
                <w:rFonts w:ascii="SimSun" w:eastAsia="SimSun" w:hAnsi="SimSun" w:cs="SimSun" w:hint="eastAsia"/>
                <w:sz w:val="21"/>
                <w:szCs w:val="21"/>
              </w:rPr>
              <w:t>开展关于传统文化表现形式的谈判，侧重于讨论未解决的问题并审议法律文书草案的各个选项</w:t>
            </w:r>
          </w:p>
          <w:p w14:paraId="02BB7356" w14:textId="77777777" w:rsidR="00586283" w:rsidRPr="00822669" w:rsidRDefault="00586283" w:rsidP="007563CE">
            <w:pPr>
              <w:overflowPunct w:val="0"/>
              <w:spacing w:line="340" w:lineRule="atLeast"/>
              <w:jc w:val="both"/>
              <w:rPr>
                <w:rFonts w:ascii="SimSun" w:eastAsia="SimSun" w:hAnsi="SimSun"/>
                <w:sz w:val="21"/>
                <w:szCs w:val="21"/>
              </w:rPr>
            </w:pPr>
            <w:r w:rsidRPr="00822669">
              <w:rPr>
                <w:rFonts w:ascii="SimSun" w:eastAsia="SimSun" w:hAnsi="SimSun" w:hint="eastAsia"/>
                <w:sz w:val="21"/>
                <w:szCs w:val="21"/>
              </w:rPr>
              <w:t>回顾性会议并</w:t>
            </w:r>
            <w:proofErr w:type="gramStart"/>
            <w:r w:rsidRPr="00822669">
              <w:rPr>
                <w:rFonts w:ascii="SimSun" w:eastAsia="SimSun" w:hAnsi="SimSun" w:hint="eastAsia"/>
                <w:sz w:val="21"/>
                <w:szCs w:val="21"/>
              </w:rPr>
              <w:t>作出</w:t>
            </w:r>
            <w:proofErr w:type="gramEnd"/>
            <w:r w:rsidRPr="00822669">
              <w:rPr>
                <w:rFonts w:ascii="SimSun" w:eastAsia="SimSun" w:hAnsi="SimSun" w:hint="eastAsia"/>
                <w:sz w:val="21"/>
                <w:szCs w:val="21"/>
              </w:rPr>
              <w:t>建议</w:t>
            </w:r>
          </w:p>
          <w:p w14:paraId="6C444B35" w14:textId="77777777" w:rsidR="00586283" w:rsidRPr="00822669" w:rsidRDefault="00586283" w:rsidP="007563CE">
            <w:pPr>
              <w:overflowPunct w:val="0"/>
              <w:spacing w:line="340" w:lineRule="atLeast"/>
              <w:jc w:val="both"/>
              <w:rPr>
                <w:rFonts w:ascii="SimSun" w:eastAsia="SimSun" w:hAnsi="SimSun"/>
                <w:sz w:val="21"/>
                <w:szCs w:val="21"/>
              </w:rPr>
            </w:pPr>
            <w:r w:rsidRPr="00822669">
              <w:rPr>
                <w:rFonts w:ascii="SimSun" w:eastAsia="SimSun" w:hAnsi="SimSun" w:hint="eastAsia"/>
                <w:sz w:val="21"/>
                <w:szCs w:val="21"/>
              </w:rPr>
              <w:t>为期共5天</w:t>
            </w:r>
          </w:p>
        </w:tc>
      </w:tr>
      <w:tr w:rsidR="00586283" w:rsidRPr="00822669" w14:paraId="321B0A36" w14:textId="77777777" w:rsidTr="00586283">
        <w:tc>
          <w:tcPr>
            <w:tcW w:w="2660" w:type="dxa"/>
            <w:tcBorders>
              <w:top w:val="single" w:sz="4" w:space="0" w:color="auto"/>
              <w:left w:val="single" w:sz="4" w:space="0" w:color="auto"/>
              <w:bottom w:val="single" w:sz="4" w:space="0" w:color="auto"/>
              <w:right w:val="single" w:sz="4" w:space="0" w:color="auto"/>
            </w:tcBorders>
            <w:hideMark/>
          </w:tcPr>
          <w:p w14:paraId="6F0AE659" w14:textId="77777777" w:rsidR="00586283" w:rsidRPr="00822669" w:rsidRDefault="00586283" w:rsidP="007563CE">
            <w:pPr>
              <w:overflowPunct w:val="0"/>
              <w:spacing w:line="340" w:lineRule="atLeast"/>
              <w:jc w:val="both"/>
              <w:rPr>
                <w:rFonts w:ascii="SimSun" w:eastAsia="SimSun" w:hAnsi="SimSun"/>
                <w:sz w:val="21"/>
                <w:szCs w:val="21"/>
              </w:rPr>
            </w:pPr>
            <w:r w:rsidRPr="00822669">
              <w:rPr>
                <w:rFonts w:ascii="SimSun" w:eastAsia="SimSun" w:hAnsi="SimSun"/>
                <w:sz w:val="21"/>
                <w:szCs w:val="21"/>
              </w:rPr>
              <w:t>2017</w:t>
            </w:r>
            <w:r w:rsidRPr="00822669">
              <w:rPr>
                <w:rFonts w:ascii="SimSun" w:eastAsia="SimSun" w:hAnsi="SimSun" w:hint="eastAsia"/>
                <w:sz w:val="21"/>
                <w:szCs w:val="21"/>
              </w:rPr>
              <w:t>年9月</w:t>
            </w:r>
          </w:p>
        </w:tc>
        <w:tc>
          <w:tcPr>
            <w:tcW w:w="6804" w:type="dxa"/>
            <w:tcBorders>
              <w:top w:val="single" w:sz="4" w:space="0" w:color="auto"/>
              <w:left w:val="single" w:sz="4" w:space="0" w:color="auto"/>
              <w:bottom w:val="single" w:sz="4" w:space="0" w:color="auto"/>
              <w:right w:val="single" w:sz="4" w:space="0" w:color="auto"/>
            </w:tcBorders>
            <w:hideMark/>
          </w:tcPr>
          <w:p w14:paraId="1033E669" w14:textId="77777777" w:rsidR="00586283" w:rsidRPr="00822669" w:rsidRDefault="00586283" w:rsidP="007563CE">
            <w:pPr>
              <w:overflowPunct w:val="0"/>
              <w:adjustRightInd w:val="0"/>
              <w:spacing w:afterLines="50" w:after="120" w:line="340" w:lineRule="atLeast"/>
              <w:jc w:val="both"/>
              <w:rPr>
                <w:rFonts w:ascii="SimSun" w:eastAsia="SimSun" w:hAnsi="SimSun"/>
                <w:sz w:val="21"/>
                <w:szCs w:val="21"/>
              </w:rPr>
            </w:pPr>
            <w:r w:rsidRPr="00822669">
              <w:rPr>
                <w:rFonts w:ascii="SimSun" w:eastAsia="SimSun" w:hAnsi="SimSun"/>
                <w:color w:val="000000"/>
                <w:sz w:val="21"/>
                <w:szCs w:val="21"/>
                <w:lang w:val="de-CH"/>
              </w:rPr>
              <w:t>WIPO</w:t>
            </w:r>
            <w:r w:rsidRPr="00822669">
              <w:rPr>
                <w:rFonts w:ascii="SimSun" w:eastAsia="SimSun" w:hAnsi="SimSun" w:hint="eastAsia"/>
                <w:color w:val="000000"/>
                <w:sz w:val="21"/>
                <w:szCs w:val="21"/>
                <w:lang w:val="de-CH"/>
              </w:rPr>
              <w:t>大会将回顾并审议一部或多部案文、取得的进展并决定是否召开外交会议或继续谈判。此外还将结合预算进程，考虑是否有必要增加会议次数。”</w:t>
            </w:r>
          </w:p>
        </w:tc>
      </w:tr>
    </w:tbl>
    <w:p w14:paraId="526378B5" w14:textId="491EE1DC" w:rsidR="00586283" w:rsidRDefault="00586283" w:rsidP="00586283">
      <w:pPr>
        <w:overflowPunct w:val="0"/>
        <w:spacing w:afterLines="50" w:after="120" w:line="340" w:lineRule="atLeast"/>
        <w:jc w:val="both"/>
        <w:rPr>
          <w:rFonts w:ascii="SimSun" w:hAnsi="SimSun"/>
          <w:sz w:val="21"/>
          <w:szCs w:val="22"/>
        </w:rPr>
      </w:pPr>
      <w:r w:rsidRPr="009A6736">
        <w:rPr>
          <w:rFonts w:ascii="SimSun" w:hAnsi="SimSun"/>
          <w:sz w:val="21"/>
          <w:szCs w:val="22"/>
        </w:rPr>
        <w:fldChar w:fldCharType="begin"/>
      </w:r>
      <w:r w:rsidRPr="009A6736">
        <w:rPr>
          <w:rFonts w:ascii="SimSun" w:hAnsi="SimSun"/>
          <w:sz w:val="21"/>
          <w:szCs w:val="22"/>
        </w:rPr>
        <w:instrText xml:space="preserve"> AUTONUM  </w:instrText>
      </w:r>
      <w:r w:rsidRPr="009A6736">
        <w:rPr>
          <w:rFonts w:ascii="SimSun" w:hAnsi="SimSun"/>
          <w:sz w:val="21"/>
          <w:szCs w:val="22"/>
        </w:rPr>
        <w:fldChar w:fldCharType="end"/>
      </w:r>
      <w:r>
        <w:rPr>
          <w:rFonts w:ascii="SimSun" w:hAnsi="SimSun" w:hint="eastAsia"/>
          <w:sz w:val="21"/>
          <w:szCs w:val="22"/>
        </w:rPr>
        <w:t>.</w:t>
      </w:r>
      <w:r w:rsidRPr="009A6736">
        <w:rPr>
          <w:rFonts w:ascii="SimSun" w:hAnsi="SimSun"/>
          <w:sz w:val="21"/>
          <w:szCs w:val="22"/>
        </w:rPr>
        <w:tab/>
      </w:r>
      <w:r w:rsidRPr="009A6736">
        <w:rPr>
          <w:rFonts w:ascii="SimSun" w:hAnsi="SimSun" w:hint="eastAsia"/>
          <w:sz w:val="21"/>
          <w:szCs w:val="22"/>
        </w:rPr>
        <w:t>本两年期任务授权（上</w:t>
      </w:r>
      <w:r>
        <w:rPr>
          <w:rFonts w:ascii="SimSun" w:hAnsi="SimSun" w:hint="eastAsia"/>
          <w:sz w:val="21"/>
          <w:szCs w:val="22"/>
        </w:rPr>
        <w:t>引</w:t>
      </w:r>
      <w:r w:rsidRPr="009A6736">
        <w:rPr>
          <w:rFonts w:ascii="SimSun" w:hAnsi="SimSun" w:hint="eastAsia"/>
          <w:sz w:val="21"/>
          <w:szCs w:val="22"/>
        </w:rPr>
        <w:t>）</w:t>
      </w:r>
      <w:r w:rsidRPr="009A6736">
        <w:rPr>
          <w:rFonts w:ascii="SimSun" w:hAnsi="SimSun"/>
          <w:sz w:val="21"/>
          <w:szCs w:val="22"/>
        </w:rPr>
        <w:t>(f)</w:t>
      </w:r>
      <w:r w:rsidRPr="009A6736">
        <w:rPr>
          <w:rFonts w:ascii="SimSun" w:hAnsi="SimSun" w:hint="eastAsia"/>
          <w:sz w:val="21"/>
          <w:szCs w:val="22"/>
        </w:rPr>
        <w:t>段要求</w:t>
      </w:r>
      <w:r w:rsidR="00822669" w:rsidRPr="00822669">
        <w:rPr>
          <w:rFonts w:ascii="SimSun" w:hAnsi="SimSun"/>
          <w:sz w:val="21"/>
          <w:szCs w:val="21"/>
        </w:rPr>
        <w:t>IGC</w:t>
      </w:r>
      <w:r w:rsidR="00822669">
        <w:rPr>
          <w:rFonts w:ascii="SimSun" w:hAnsi="SimSun" w:hint="eastAsia"/>
          <w:sz w:val="21"/>
          <w:szCs w:val="22"/>
        </w:rPr>
        <w:t>，</w:t>
      </w:r>
      <w:r w:rsidR="002F7975">
        <w:rPr>
          <w:rFonts w:ascii="SimSun" w:hAnsi="SimSun" w:hint="eastAsia"/>
          <w:sz w:val="21"/>
          <w:szCs w:val="22"/>
        </w:rPr>
        <w:t>“</w:t>
      </w:r>
      <w:r w:rsidR="002F7975" w:rsidRPr="006B4763">
        <w:rPr>
          <w:rFonts w:ascii="SimSun" w:hAnsi="SimSun" w:hint="eastAsia"/>
          <w:sz w:val="21"/>
          <w:szCs w:val="21"/>
        </w:rPr>
        <w:t>于2017年向大会提交确保</w:t>
      </w:r>
      <w:r w:rsidR="002F7975" w:rsidRPr="00D5614B">
        <w:rPr>
          <w:rFonts w:ascii="SimSun" w:hAnsi="SimSun" w:cs="SimSun" w:hint="eastAsia"/>
          <w:sz w:val="21"/>
          <w:szCs w:val="21"/>
          <w:lang w:val="en-AU"/>
        </w:rPr>
        <w:t>遗传资源</w:t>
      </w:r>
      <w:r w:rsidR="002F7975" w:rsidRPr="006B4763">
        <w:rPr>
          <w:rFonts w:ascii="SimSun" w:hAnsi="SimSun" w:hint="eastAsia"/>
          <w:sz w:val="21"/>
          <w:szCs w:val="21"/>
        </w:rPr>
        <w:t>、传统知识和传统文化表现形式得到平衡和有效保护的知识产权国际法律文书工作成果。大会将于</w:t>
      </w:r>
      <w:r w:rsidR="002F7975" w:rsidRPr="006B4763">
        <w:rPr>
          <w:rFonts w:ascii="SimSun" w:hAnsi="SimSun"/>
          <w:sz w:val="21"/>
          <w:szCs w:val="21"/>
        </w:rPr>
        <w:t>2017</w:t>
      </w:r>
      <w:r w:rsidR="002F7975" w:rsidRPr="006B4763">
        <w:rPr>
          <w:rFonts w:ascii="SimSun" w:hAnsi="SimSun" w:hint="eastAsia"/>
          <w:sz w:val="21"/>
          <w:szCs w:val="21"/>
        </w:rPr>
        <w:t>年回顾取得的进展，并决定是否召开外交会议或继续谈判。此外还将结合预算进程，考虑是否有必要增加会议次数。</w:t>
      </w:r>
      <w:r w:rsidR="002F7975">
        <w:rPr>
          <w:rFonts w:ascii="SimSun" w:hAnsi="SimSun" w:hint="eastAsia"/>
          <w:sz w:val="21"/>
          <w:szCs w:val="22"/>
        </w:rPr>
        <w:t>”</w:t>
      </w:r>
    </w:p>
    <w:p w14:paraId="1DAD44EE" w14:textId="7EC68780" w:rsidR="002F7975" w:rsidRDefault="002F7975" w:rsidP="00586283">
      <w:pPr>
        <w:overflowPunct w:val="0"/>
        <w:spacing w:afterLines="50" w:after="120" w:line="340" w:lineRule="atLeast"/>
        <w:jc w:val="both"/>
        <w:rPr>
          <w:rFonts w:ascii="SimSun" w:hAnsi="SimSun"/>
          <w:sz w:val="21"/>
          <w:szCs w:val="22"/>
        </w:rPr>
      </w:pPr>
      <w:r w:rsidRPr="009A6736">
        <w:rPr>
          <w:rFonts w:ascii="SimSun" w:hAnsi="SimSun"/>
          <w:sz w:val="21"/>
          <w:szCs w:val="22"/>
        </w:rPr>
        <w:fldChar w:fldCharType="begin"/>
      </w:r>
      <w:r w:rsidRPr="009A6736">
        <w:rPr>
          <w:rFonts w:ascii="SimSun" w:hAnsi="SimSun"/>
          <w:sz w:val="21"/>
          <w:szCs w:val="22"/>
        </w:rPr>
        <w:instrText xml:space="preserve"> AUTONUM  </w:instrText>
      </w:r>
      <w:r w:rsidRPr="009A6736">
        <w:rPr>
          <w:rFonts w:ascii="SimSun" w:hAnsi="SimSun"/>
          <w:sz w:val="21"/>
          <w:szCs w:val="22"/>
        </w:rPr>
        <w:fldChar w:fldCharType="end"/>
      </w:r>
      <w:r>
        <w:rPr>
          <w:rFonts w:ascii="SimSun" w:hAnsi="SimSun" w:hint="eastAsia"/>
          <w:sz w:val="21"/>
          <w:szCs w:val="22"/>
        </w:rPr>
        <w:t>.</w:t>
      </w:r>
      <w:r w:rsidRPr="009A6736">
        <w:rPr>
          <w:rFonts w:ascii="SimSun" w:hAnsi="SimSun"/>
          <w:sz w:val="21"/>
          <w:szCs w:val="22"/>
        </w:rPr>
        <w:tab/>
      </w:r>
      <w:r>
        <w:rPr>
          <w:rFonts w:ascii="SimSun" w:hAnsi="SimSun" w:hint="eastAsia"/>
          <w:sz w:val="21"/>
          <w:szCs w:val="22"/>
        </w:rPr>
        <w:t>根据上文转录的任务授权，IGC于2016年在文件</w:t>
      </w:r>
      <w:r w:rsidRPr="002F7975">
        <w:rPr>
          <w:rFonts w:ascii="SimSun" w:hAnsi="SimSun"/>
          <w:sz w:val="21"/>
          <w:szCs w:val="22"/>
        </w:rPr>
        <w:t>WO/GA/48/9</w:t>
      </w:r>
      <w:r>
        <w:rPr>
          <w:rFonts w:ascii="SimSun" w:hAnsi="SimSun" w:hint="eastAsia"/>
          <w:sz w:val="21"/>
          <w:szCs w:val="22"/>
        </w:rPr>
        <w:t>中向产权组织大会</w:t>
      </w:r>
      <w:r w:rsidRPr="002F7975">
        <w:rPr>
          <w:rFonts w:ascii="SimSun" w:hAnsi="SimSun" w:hint="eastAsia"/>
          <w:sz w:val="21"/>
          <w:szCs w:val="22"/>
        </w:rPr>
        <w:t>提交</w:t>
      </w:r>
      <w:r>
        <w:rPr>
          <w:rFonts w:ascii="SimSun" w:hAnsi="SimSun" w:hint="eastAsia"/>
          <w:sz w:val="21"/>
          <w:szCs w:val="22"/>
        </w:rPr>
        <w:t>了</w:t>
      </w:r>
      <w:r w:rsidRPr="002F7975">
        <w:rPr>
          <w:rFonts w:ascii="SimSun" w:hAnsi="SimSun" w:hint="eastAsia"/>
          <w:sz w:val="21"/>
          <w:szCs w:val="22"/>
        </w:rPr>
        <w:t>实况报告</w:t>
      </w:r>
      <w:r>
        <w:rPr>
          <w:rFonts w:ascii="SimSun" w:hAnsi="SimSun" w:hint="eastAsia"/>
          <w:sz w:val="21"/>
          <w:szCs w:val="22"/>
        </w:rPr>
        <w:t>。本报告涵盖2016年1月至2016年9月的期间。</w:t>
      </w:r>
    </w:p>
    <w:p w14:paraId="4D1A8F58" w14:textId="44020CAE" w:rsidR="00586283" w:rsidRPr="009A6736" w:rsidRDefault="00586283" w:rsidP="00586283">
      <w:pPr>
        <w:pStyle w:val="1"/>
        <w:overflowPunct w:val="0"/>
        <w:spacing w:beforeLines="100" w:afterLines="50" w:after="120" w:line="340" w:lineRule="atLeast"/>
        <w:rPr>
          <w:rFonts w:ascii="SimHei" w:eastAsia="SimHei" w:hAnsi="SimHei"/>
          <w:b w:val="0"/>
          <w:sz w:val="21"/>
          <w:szCs w:val="22"/>
        </w:rPr>
      </w:pPr>
      <w:r w:rsidRPr="009A6736">
        <w:rPr>
          <w:rFonts w:ascii="SimHei" w:eastAsia="SimHei" w:hAnsi="SimHei" w:hint="eastAsia"/>
          <w:b w:val="0"/>
          <w:sz w:val="21"/>
          <w:szCs w:val="22"/>
        </w:rPr>
        <w:t>二、2016年</w:t>
      </w:r>
      <w:r w:rsidR="002F7975">
        <w:rPr>
          <w:rFonts w:ascii="SimHei" w:eastAsia="SimHei" w:hAnsi="SimHei" w:hint="eastAsia"/>
          <w:b w:val="0"/>
          <w:sz w:val="21"/>
          <w:szCs w:val="22"/>
        </w:rPr>
        <w:t>大会以来的</w:t>
      </w:r>
      <w:r w:rsidRPr="009A6736">
        <w:rPr>
          <w:rFonts w:ascii="SimHei" w:eastAsia="SimHei" w:hAnsi="SimHei" w:hint="eastAsia"/>
          <w:b w:val="0"/>
          <w:sz w:val="21"/>
          <w:szCs w:val="22"/>
        </w:rPr>
        <w:t>IGC会议</w:t>
      </w:r>
    </w:p>
    <w:p w14:paraId="0EFA09C6" w14:textId="5ED701FD" w:rsidR="00586283" w:rsidRDefault="00586283" w:rsidP="00586283">
      <w:pPr>
        <w:overflowPunct w:val="0"/>
        <w:spacing w:afterLines="50" w:after="120" w:line="340" w:lineRule="atLeast"/>
        <w:jc w:val="both"/>
        <w:rPr>
          <w:rFonts w:ascii="SimSun" w:hAnsi="SimSun"/>
          <w:sz w:val="21"/>
          <w:szCs w:val="22"/>
        </w:rPr>
      </w:pPr>
      <w:r w:rsidRPr="009A6736">
        <w:rPr>
          <w:rFonts w:ascii="SimSun" w:hAnsi="SimSun"/>
          <w:sz w:val="21"/>
          <w:szCs w:val="22"/>
        </w:rPr>
        <w:fldChar w:fldCharType="begin"/>
      </w:r>
      <w:r w:rsidRPr="009A6736">
        <w:rPr>
          <w:rFonts w:ascii="SimSun" w:hAnsi="SimSun"/>
          <w:sz w:val="21"/>
          <w:szCs w:val="22"/>
        </w:rPr>
        <w:instrText xml:space="preserve"> AUTONUM  </w:instrText>
      </w:r>
      <w:r w:rsidRPr="009A6736">
        <w:rPr>
          <w:rFonts w:ascii="SimSun" w:hAnsi="SimSun"/>
          <w:sz w:val="21"/>
          <w:szCs w:val="22"/>
        </w:rPr>
        <w:fldChar w:fldCharType="end"/>
      </w:r>
      <w:r>
        <w:rPr>
          <w:rFonts w:ascii="SimSun" w:hAnsi="SimSun" w:hint="eastAsia"/>
          <w:sz w:val="21"/>
          <w:szCs w:val="22"/>
        </w:rPr>
        <w:t>.</w:t>
      </w:r>
      <w:r w:rsidRPr="009A6736">
        <w:rPr>
          <w:rFonts w:ascii="SimSun" w:hAnsi="SimSun"/>
          <w:sz w:val="21"/>
          <w:szCs w:val="22"/>
        </w:rPr>
        <w:tab/>
      </w:r>
      <w:r w:rsidRPr="009A6736">
        <w:rPr>
          <w:rFonts w:ascii="SimSun" w:hAnsi="SimSun" w:hint="eastAsia"/>
          <w:sz w:val="21"/>
          <w:szCs w:val="22"/>
        </w:rPr>
        <w:t>根据2016/2017两年期任务授权和2016</w:t>
      </w:r>
      <w:r w:rsidR="002F7975">
        <w:rPr>
          <w:rFonts w:ascii="SimSun" w:hAnsi="SimSun" w:hint="eastAsia"/>
          <w:sz w:val="21"/>
          <w:szCs w:val="22"/>
        </w:rPr>
        <w:t>、2017</w:t>
      </w:r>
      <w:r w:rsidRPr="009A6736">
        <w:rPr>
          <w:rFonts w:ascii="SimSun" w:hAnsi="SimSun" w:hint="eastAsia"/>
          <w:sz w:val="21"/>
          <w:szCs w:val="22"/>
        </w:rPr>
        <w:t>年工作计划，</w:t>
      </w:r>
      <w:r w:rsidR="00822669" w:rsidRPr="00822669">
        <w:rPr>
          <w:rFonts w:ascii="SimSun" w:hAnsi="SimSun"/>
          <w:sz w:val="21"/>
          <w:szCs w:val="21"/>
        </w:rPr>
        <w:t>IGC</w:t>
      </w:r>
      <w:r w:rsidRPr="009A6736">
        <w:rPr>
          <w:rFonts w:ascii="SimSun" w:hAnsi="SimSun" w:hint="eastAsia"/>
          <w:sz w:val="21"/>
          <w:szCs w:val="22"/>
        </w:rPr>
        <w:t>在2016年</w:t>
      </w:r>
      <w:r w:rsidR="00822669">
        <w:rPr>
          <w:rFonts w:ascii="SimSun" w:hAnsi="SimSun" w:hint="eastAsia"/>
          <w:sz w:val="21"/>
          <w:szCs w:val="22"/>
        </w:rPr>
        <w:t>产权组织</w:t>
      </w:r>
      <w:r w:rsidR="002F7975">
        <w:rPr>
          <w:rFonts w:ascii="SimSun" w:hAnsi="SimSun" w:hint="eastAsia"/>
          <w:sz w:val="21"/>
          <w:szCs w:val="22"/>
        </w:rPr>
        <w:t>大会之后</w:t>
      </w:r>
      <w:r w:rsidRPr="009A6736">
        <w:rPr>
          <w:rFonts w:ascii="SimSun" w:hAnsi="SimSun" w:hint="eastAsia"/>
          <w:sz w:val="21"/>
          <w:szCs w:val="22"/>
        </w:rPr>
        <w:t>举行了</w:t>
      </w:r>
      <w:r>
        <w:rPr>
          <w:rFonts w:ascii="SimSun" w:hAnsi="SimSun" w:hint="eastAsia"/>
          <w:sz w:val="21"/>
          <w:szCs w:val="22"/>
        </w:rPr>
        <w:t>三</w:t>
      </w:r>
      <w:r w:rsidRPr="009A6736">
        <w:rPr>
          <w:rFonts w:ascii="SimSun" w:hAnsi="SimSun" w:hint="eastAsia"/>
          <w:sz w:val="21"/>
          <w:szCs w:val="22"/>
        </w:rPr>
        <w:t>届会议，具体如下：</w:t>
      </w:r>
    </w:p>
    <w:p w14:paraId="2955AC80" w14:textId="7AC24D42" w:rsidR="00586283" w:rsidRDefault="00586283" w:rsidP="00586283">
      <w:pPr>
        <w:overflowPunct w:val="0"/>
        <w:spacing w:afterLines="50" w:after="120" w:line="320" w:lineRule="atLeast"/>
        <w:ind w:left="567"/>
        <w:jc w:val="both"/>
        <w:rPr>
          <w:rFonts w:ascii="SimSun" w:hAnsi="SimSun"/>
          <w:sz w:val="21"/>
          <w:szCs w:val="22"/>
        </w:rPr>
      </w:pPr>
      <w:r>
        <w:rPr>
          <w:rFonts w:ascii="SimSun" w:hAnsi="SimSun" w:hint="eastAsia"/>
          <w:sz w:val="21"/>
          <w:szCs w:val="22"/>
        </w:rPr>
        <w:t>(</w:t>
      </w:r>
      <w:r w:rsidRPr="009A6736">
        <w:rPr>
          <w:rFonts w:ascii="SimSun" w:hAnsi="SimSun"/>
          <w:sz w:val="21"/>
          <w:szCs w:val="22"/>
        </w:rPr>
        <w:t>a)</w:t>
      </w:r>
      <w:r w:rsidRPr="009A6736">
        <w:rPr>
          <w:rFonts w:ascii="SimSun" w:hAnsi="SimSun"/>
          <w:sz w:val="21"/>
          <w:szCs w:val="22"/>
        </w:rPr>
        <w:tab/>
      </w:r>
      <w:r w:rsidR="00822669" w:rsidRPr="00822669">
        <w:rPr>
          <w:rFonts w:ascii="SimSun" w:hAnsi="SimSun"/>
          <w:sz w:val="21"/>
          <w:szCs w:val="21"/>
        </w:rPr>
        <w:t>IGC</w:t>
      </w:r>
      <w:r w:rsidRPr="009A6736">
        <w:rPr>
          <w:rFonts w:ascii="SimSun" w:hAnsi="SimSun" w:hint="eastAsia"/>
          <w:sz w:val="21"/>
          <w:szCs w:val="22"/>
        </w:rPr>
        <w:t>第</w:t>
      </w:r>
      <w:r w:rsidR="002F7975">
        <w:rPr>
          <w:rFonts w:ascii="SimSun" w:hAnsi="SimSun" w:hint="eastAsia"/>
          <w:sz w:val="21"/>
          <w:szCs w:val="22"/>
        </w:rPr>
        <w:t>三十二</w:t>
      </w:r>
      <w:r w:rsidRPr="009A6736">
        <w:rPr>
          <w:rFonts w:ascii="SimSun" w:hAnsi="SimSun" w:hint="eastAsia"/>
          <w:sz w:val="21"/>
          <w:szCs w:val="22"/>
        </w:rPr>
        <w:t>届会议，2016年</w:t>
      </w:r>
      <w:r w:rsidR="002F7975">
        <w:rPr>
          <w:rFonts w:ascii="SimSun" w:hAnsi="SimSun" w:hint="eastAsia"/>
          <w:sz w:val="21"/>
          <w:szCs w:val="22"/>
        </w:rPr>
        <w:t>11</w:t>
      </w:r>
      <w:r w:rsidRPr="009A6736">
        <w:rPr>
          <w:rFonts w:ascii="SimSun" w:hAnsi="SimSun" w:hint="eastAsia"/>
          <w:sz w:val="21"/>
          <w:szCs w:val="22"/>
        </w:rPr>
        <w:t>月</w:t>
      </w:r>
      <w:r w:rsidR="002F7975">
        <w:rPr>
          <w:rFonts w:ascii="SimSun" w:hAnsi="SimSun" w:hint="eastAsia"/>
          <w:sz w:val="21"/>
          <w:szCs w:val="22"/>
        </w:rPr>
        <w:t>28</w:t>
      </w:r>
      <w:r w:rsidRPr="009A6736">
        <w:rPr>
          <w:rFonts w:ascii="SimSun" w:hAnsi="SimSun" w:hint="eastAsia"/>
          <w:sz w:val="21"/>
          <w:szCs w:val="22"/>
        </w:rPr>
        <w:t>日至</w:t>
      </w:r>
      <w:r w:rsidR="002F7975">
        <w:rPr>
          <w:rFonts w:ascii="SimSun" w:hAnsi="SimSun" w:hint="eastAsia"/>
          <w:sz w:val="21"/>
          <w:szCs w:val="22"/>
        </w:rPr>
        <w:t>12月2日</w:t>
      </w:r>
      <w:r w:rsidRPr="009A6736">
        <w:rPr>
          <w:rFonts w:ascii="SimSun" w:hAnsi="SimSun" w:hint="eastAsia"/>
          <w:sz w:val="21"/>
          <w:szCs w:val="22"/>
        </w:rPr>
        <w:t>，关于</w:t>
      </w:r>
      <w:r w:rsidR="002F7975">
        <w:rPr>
          <w:rFonts w:ascii="SimSun" w:hAnsi="SimSun" w:hint="eastAsia"/>
          <w:sz w:val="21"/>
          <w:szCs w:val="22"/>
        </w:rPr>
        <w:t>传统知识</w:t>
      </w:r>
      <w:r w:rsidRPr="009A6736">
        <w:rPr>
          <w:rFonts w:ascii="SimSun" w:hAnsi="SimSun" w:hint="eastAsia"/>
          <w:sz w:val="21"/>
          <w:szCs w:val="22"/>
        </w:rPr>
        <w:t>的主题；</w:t>
      </w:r>
    </w:p>
    <w:p w14:paraId="56C76D7C" w14:textId="783BDDED" w:rsidR="00586283" w:rsidRDefault="00586283" w:rsidP="00586283">
      <w:pPr>
        <w:overflowPunct w:val="0"/>
        <w:spacing w:afterLines="50" w:after="120" w:line="320" w:lineRule="atLeast"/>
        <w:ind w:left="567"/>
        <w:jc w:val="both"/>
        <w:rPr>
          <w:rFonts w:ascii="SimSun" w:hAnsi="SimSun"/>
          <w:sz w:val="21"/>
          <w:szCs w:val="22"/>
        </w:rPr>
      </w:pPr>
      <w:r w:rsidRPr="009A6736">
        <w:rPr>
          <w:rFonts w:ascii="SimSun" w:hAnsi="SimSun"/>
          <w:sz w:val="21"/>
          <w:szCs w:val="22"/>
        </w:rPr>
        <w:t>(b)</w:t>
      </w:r>
      <w:r w:rsidRPr="009A6736">
        <w:rPr>
          <w:rFonts w:ascii="SimSun" w:hAnsi="SimSun"/>
          <w:sz w:val="21"/>
          <w:szCs w:val="22"/>
        </w:rPr>
        <w:tab/>
      </w:r>
      <w:r w:rsidR="00822669" w:rsidRPr="00822669">
        <w:rPr>
          <w:rFonts w:ascii="SimSun" w:hAnsi="SimSun"/>
          <w:sz w:val="21"/>
          <w:szCs w:val="21"/>
        </w:rPr>
        <w:t>IGC</w:t>
      </w:r>
      <w:r w:rsidRPr="009A6736">
        <w:rPr>
          <w:rFonts w:ascii="SimSun" w:hAnsi="SimSun" w:hint="eastAsia"/>
          <w:sz w:val="21"/>
          <w:szCs w:val="22"/>
        </w:rPr>
        <w:t>第三十</w:t>
      </w:r>
      <w:r w:rsidR="002F7975">
        <w:rPr>
          <w:rFonts w:ascii="SimSun" w:hAnsi="SimSun" w:hint="eastAsia"/>
          <w:sz w:val="21"/>
          <w:szCs w:val="22"/>
        </w:rPr>
        <w:t>三</w:t>
      </w:r>
      <w:r w:rsidRPr="009A6736">
        <w:rPr>
          <w:rFonts w:ascii="SimSun" w:hAnsi="SimSun" w:hint="eastAsia"/>
          <w:sz w:val="21"/>
          <w:szCs w:val="22"/>
        </w:rPr>
        <w:t>届会议，201</w:t>
      </w:r>
      <w:r w:rsidR="002F7975">
        <w:rPr>
          <w:rFonts w:ascii="SimSun" w:hAnsi="SimSun" w:hint="eastAsia"/>
          <w:sz w:val="21"/>
          <w:szCs w:val="22"/>
        </w:rPr>
        <w:t>7</w:t>
      </w:r>
      <w:r w:rsidRPr="009A6736">
        <w:rPr>
          <w:rFonts w:ascii="SimSun" w:hAnsi="SimSun" w:hint="eastAsia"/>
          <w:sz w:val="21"/>
          <w:szCs w:val="22"/>
        </w:rPr>
        <w:t>年</w:t>
      </w:r>
      <w:r w:rsidR="002F7975">
        <w:rPr>
          <w:rFonts w:ascii="SimSun" w:hAnsi="SimSun" w:hint="eastAsia"/>
          <w:sz w:val="21"/>
          <w:szCs w:val="22"/>
        </w:rPr>
        <w:t>2</w:t>
      </w:r>
      <w:r w:rsidRPr="009A6736">
        <w:rPr>
          <w:rFonts w:ascii="SimSun" w:hAnsi="SimSun" w:hint="eastAsia"/>
          <w:sz w:val="21"/>
          <w:szCs w:val="22"/>
        </w:rPr>
        <w:t>月</w:t>
      </w:r>
      <w:r w:rsidR="002F7975">
        <w:rPr>
          <w:rFonts w:ascii="SimSun" w:hAnsi="SimSun" w:hint="eastAsia"/>
          <w:sz w:val="21"/>
          <w:szCs w:val="22"/>
        </w:rPr>
        <w:t>27</w:t>
      </w:r>
      <w:r w:rsidR="007D19FC">
        <w:rPr>
          <w:rFonts w:ascii="SimSun" w:hAnsi="SimSun" w:hint="eastAsia"/>
          <w:sz w:val="21"/>
          <w:szCs w:val="22"/>
        </w:rPr>
        <w:t>日</w:t>
      </w:r>
      <w:r w:rsidRPr="009A6736">
        <w:rPr>
          <w:rFonts w:ascii="SimSun" w:hAnsi="SimSun" w:hint="eastAsia"/>
          <w:sz w:val="21"/>
          <w:szCs w:val="22"/>
        </w:rPr>
        <w:t>至</w:t>
      </w:r>
      <w:r w:rsidR="002F7975">
        <w:rPr>
          <w:rFonts w:ascii="SimSun" w:hAnsi="SimSun" w:hint="eastAsia"/>
          <w:sz w:val="21"/>
          <w:szCs w:val="22"/>
        </w:rPr>
        <w:t>3</w:t>
      </w:r>
      <w:r w:rsidRPr="009A6736">
        <w:rPr>
          <w:rFonts w:ascii="SimSun" w:hAnsi="SimSun" w:hint="eastAsia"/>
          <w:sz w:val="21"/>
          <w:szCs w:val="22"/>
        </w:rPr>
        <w:t>月3日，关于</w:t>
      </w:r>
      <w:r w:rsidR="002F7975">
        <w:rPr>
          <w:rFonts w:ascii="SimSun" w:hAnsi="SimSun" w:hint="eastAsia"/>
          <w:sz w:val="21"/>
          <w:szCs w:val="22"/>
        </w:rPr>
        <w:t>传统文化表现形式</w:t>
      </w:r>
      <w:r w:rsidRPr="009A6736">
        <w:rPr>
          <w:rFonts w:ascii="SimSun" w:hAnsi="SimSun" w:hint="eastAsia"/>
          <w:sz w:val="21"/>
          <w:szCs w:val="22"/>
        </w:rPr>
        <w:t>的主题</w:t>
      </w:r>
      <w:r>
        <w:rPr>
          <w:rFonts w:ascii="SimSun" w:hAnsi="SimSun" w:hint="eastAsia"/>
          <w:sz w:val="21"/>
          <w:szCs w:val="22"/>
        </w:rPr>
        <w:t>；</w:t>
      </w:r>
      <w:r w:rsidRPr="009A6736">
        <w:rPr>
          <w:rFonts w:ascii="SimSun" w:hAnsi="SimSun" w:hint="eastAsia"/>
          <w:sz w:val="21"/>
          <w:szCs w:val="22"/>
        </w:rPr>
        <w:t>以</w:t>
      </w:r>
      <w:r w:rsidR="007D19FC">
        <w:rPr>
          <w:rFonts w:ascii="SimSun" w:hAnsi="SimSun"/>
          <w:sz w:val="21"/>
          <w:szCs w:val="22"/>
        </w:rPr>
        <w:t>‍</w:t>
      </w:r>
      <w:r w:rsidRPr="009A6736">
        <w:rPr>
          <w:rFonts w:ascii="SimSun" w:hAnsi="SimSun" w:hint="eastAsia"/>
          <w:sz w:val="21"/>
          <w:szCs w:val="22"/>
        </w:rPr>
        <w:t>及</w:t>
      </w:r>
    </w:p>
    <w:p w14:paraId="3BC016B9" w14:textId="38EAE425" w:rsidR="00586283" w:rsidRPr="009A6736" w:rsidRDefault="00586283" w:rsidP="00586283">
      <w:pPr>
        <w:overflowPunct w:val="0"/>
        <w:spacing w:afterLines="50" w:after="120" w:line="320" w:lineRule="atLeast"/>
        <w:ind w:left="567"/>
        <w:jc w:val="both"/>
        <w:rPr>
          <w:rFonts w:ascii="SimSun" w:hAnsi="SimSun"/>
          <w:sz w:val="21"/>
          <w:szCs w:val="22"/>
        </w:rPr>
      </w:pPr>
      <w:r>
        <w:rPr>
          <w:rFonts w:ascii="SimSun" w:hAnsi="SimSun" w:hint="eastAsia"/>
          <w:sz w:val="21"/>
          <w:szCs w:val="22"/>
        </w:rPr>
        <w:t>(c)</w:t>
      </w:r>
      <w:r>
        <w:rPr>
          <w:rFonts w:ascii="SimSun" w:hAnsi="SimSun" w:hint="eastAsia"/>
          <w:sz w:val="21"/>
          <w:szCs w:val="22"/>
        </w:rPr>
        <w:tab/>
      </w:r>
      <w:r w:rsidR="00822669" w:rsidRPr="00822669">
        <w:rPr>
          <w:rFonts w:ascii="SimSun" w:hAnsi="SimSun"/>
          <w:sz w:val="21"/>
          <w:szCs w:val="21"/>
        </w:rPr>
        <w:t>IGC</w:t>
      </w:r>
      <w:r w:rsidR="002F7975">
        <w:rPr>
          <w:rFonts w:ascii="SimSun" w:hAnsi="SimSun" w:hint="eastAsia"/>
          <w:sz w:val="21"/>
          <w:szCs w:val="22"/>
        </w:rPr>
        <w:t>第三十四</w:t>
      </w:r>
      <w:r w:rsidRPr="001031C5">
        <w:rPr>
          <w:rFonts w:ascii="SimSun" w:hAnsi="SimSun" w:hint="eastAsia"/>
          <w:sz w:val="21"/>
          <w:szCs w:val="22"/>
        </w:rPr>
        <w:t>届会议，201</w:t>
      </w:r>
      <w:r w:rsidR="002F7975">
        <w:rPr>
          <w:rFonts w:ascii="SimSun" w:hAnsi="SimSun" w:hint="eastAsia"/>
          <w:sz w:val="21"/>
          <w:szCs w:val="22"/>
        </w:rPr>
        <w:t>7</w:t>
      </w:r>
      <w:r w:rsidRPr="001031C5">
        <w:rPr>
          <w:rFonts w:ascii="SimSun" w:hAnsi="SimSun" w:hint="eastAsia"/>
          <w:sz w:val="21"/>
          <w:szCs w:val="22"/>
        </w:rPr>
        <w:t>年</w:t>
      </w:r>
      <w:r w:rsidR="002F7975">
        <w:rPr>
          <w:rFonts w:ascii="SimSun" w:hAnsi="SimSun" w:hint="eastAsia"/>
          <w:sz w:val="21"/>
          <w:szCs w:val="22"/>
        </w:rPr>
        <w:t>6</w:t>
      </w:r>
      <w:r w:rsidRPr="001031C5">
        <w:rPr>
          <w:rFonts w:ascii="SimSun" w:hAnsi="SimSun" w:hint="eastAsia"/>
          <w:sz w:val="21"/>
          <w:szCs w:val="22"/>
        </w:rPr>
        <w:t>月1</w:t>
      </w:r>
      <w:r w:rsidR="002F7975">
        <w:rPr>
          <w:rFonts w:ascii="SimSun" w:hAnsi="SimSun" w:hint="eastAsia"/>
          <w:sz w:val="21"/>
          <w:szCs w:val="22"/>
        </w:rPr>
        <w:t>2</w:t>
      </w:r>
      <w:r w:rsidRPr="001031C5">
        <w:rPr>
          <w:rFonts w:ascii="SimSun" w:hAnsi="SimSun" w:hint="eastAsia"/>
          <w:sz w:val="21"/>
          <w:szCs w:val="22"/>
        </w:rPr>
        <w:t>日至</w:t>
      </w:r>
      <w:r w:rsidR="002F7975">
        <w:rPr>
          <w:rFonts w:ascii="SimSun" w:hAnsi="SimSun" w:hint="eastAsia"/>
          <w:sz w:val="21"/>
          <w:szCs w:val="22"/>
        </w:rPr>
        <w:t>16</w:t>
      </w:r>
      <w:r w:rsidRPr="001031C5">
        <w:rPr>
          <w:rFonts w:ascii="SimSun" w:hAnsi="SimSun" w:hint="eastAsia"/>
          <w:sz w:val="21"/>
          <w:szCs w:val="22"/>
        </w:rPr>
        <w:t>日，关于</w:t>
      </w:r>
      <w:r w:rsidR="002F7975">
        <w:rPr>
          <w:rFonts w:ascii="SimSun" w:hAnsi="SimSun" w:hint="eastAsia"/>
          <w:sz w:val="21"/>
          <w:szCs w:val="22"/>
        </w:rPr>
        <w:t>传统文化表现形式</w:t>
      </w:r>
      <w:r w:rsidRPr="001031C5">
        <w:rPr>
          <w:rFonts w:ascii="SimSun" w:hAnsi="SimSun" w:hint="eastAsia"/>
          <w:sz w:val="21"/>
          <w:szCs w:val="22"/>
        </w:rPr>
        <w:t>的主题</w:t>
      </w:r>
      <w:r w:rsidR="002F7975">
        <w:rPr>
          <w:rFonts w:ascii="SimSun" w:hAnsi="SimSun" w:hint="eastAsia"/>
          <w:sz w:val="21"/>
          <w:szCs w:val="22"/>
        </w:rPr>
        <w:t>，以及回顾取得的进展，</w:t>
      </w:r>
      <w:r w:rsidR="002F7975" w:rsidRPr="002F7975">
        <w:rPr>
          <w:rFonts w:ascii="SimSun" w:hAnsi="SimSun" w:hint="eastAsia"/>
          <w:sz w:val="21"/>
          <w:szCs w:val="22"/>
        </w:rPr>
        <w:t>并向</w:t>
      </w:r>
      <w:r w:rsidR="002F7975">
        <w:rPr>
          <w:rFonts w:ascii="SimSun" w:hAnsi="SimSun" w:hint="eastAsia"/>
          <w:sz w:val="21"/>
          <w:szCs w:val="22"/>
        </w:rPr>
        <w:t>2017年</w:t>
      </w:r>
      <w:r w:rsidR="00822669">
        <w:rPr>
          <w:rFonts w:ascii="SimSun" w:hAnsi="SimSun" w:hint="eastAsia"/>
          <w:sz w:val="21"/>
          <w:szCs w:val="22"/>
        </w:rPr>
        <w:t>产权组织</w:t>
      </w:r>
      <w:r w:rsidR="002F7975" w:rsidRPr="002F7975">
        <w:rPr>
          <w:rFonts w:ascii="SimSun" w:hAnsi="SimSun" w:hint="eastAsia"/>
          <w:sz w:val="21"/>
          <w:szCs w:val="22"/>
        </w:rPr>
        <w:t>大会提出建议。</w:t>
      </w:r>
    </w:p>
    <w:p w14:paraId="20D3D3E2" w14:textId="2720656E" w:rsidR="00414D77" w:rsidRDefault="00586283" w:rsidP="00586283">
      <w:pPr>
        <w:overflowPunct w:val="0"/>
        <w:spacing w:afterLines="50" w:after="120" w:line="340" w:lineRule="atLeast"/>
        <w:jc w:val="both"/>
        <w:rPr>
          <w:rFonts w:ascii="SimSun" w:hAnsi="SimSun"/>
          <w:sz w:val="21"/>
          <w:szCs w:val="22"/>
        </w:rPr>
      </w:pPr>
      <w:r w:rsidRPr="009A6736">
        <w:rPr>
          <w:rFonts w:ascii="SimSun" w:hAnsi="SimSun"/>
          <w:sz w:val="21"/>
          <w:szCs w:val="22"/>
        </w:rPr>
        <w:fldChar w:fldCharType="begin"/>
      </w:r>
      <w:r w:rsidRPr="009A6736">
        <w:rPr>
          <w:rFonts w:ascii="SimSun" w:hAnsi="SimSun"/>
          <w:sz w:val="21"/>
          <w:szCs w:val="22"/>
        </w:rPr>
        <w:instrText xml:space="preserve"> AUTONUM  </w:instrText>
      </w:r>
      <w:r w:rsidRPr="009A6736">
        <w:rPr>
          <w:rFonts w:ascii="SimSun" w:hAnsi="SimSun"/>
          <w:sz w:val="21"/>
          <w:szCs w:val="22"/>
        </w:rPr>
        <w:fldChar w:fldCharType="end"/>
      </w:r>
      <w:r>
        <w:rPr>
          <w:rFonts w:ascii="SimSun" w:hAnsi="SimSun" w:hint="eastAsia"/>
          <w:sz w:val="21"/>
          <w:szCs w:val="22"/>
        </w:rPr>
        <w:t>.</w:t>
      </w:r>
      <w:r w:rsidRPr="009A6736">
        <w:rPr>
          <w:rFonts w:ascii="SimSun" w:hAnsi="SimSun"/>
          <w:sz w:val="21"/>
          <w:szCs w:val="22"/>
        </w:rPr>
        <w:tab/>
      </w:r>
      <w:r w:rsidRPr="001031C5">
        <w:rPr>
          <w:rFonts w:ascii="SimSun" w:hAnsi="SimSun" w:hint="eastAsia"/>
          <w:sz w:val="21"/>
          <w:szCs w:val="22"/>
        </w:rPr>
        <w:t>按照</w:t>
      </w:r>
      <w:r w:rsidR="00822669" w:rsidRPr="00822669">
        <w:rPr>
          <w:rFonts w:ascii="SimSun" w:hAnsi="SimSun"/>
          <w:sz w:val="21"/>
          <w:szCs w:val="21"/>
        </w:rPr>
        <w:t>IGC</w:t>
      </w:r>
      <w:r w:rsidRPr="001031C5">
        <w:rPr>
          <w:rFonts w:ascii="SimSun" w:hAnsi="SimSun" w:hint="eastAsia"/>
          <w:sz w:val="21"/>
          <w:szCs w:val="22"/>
        </w:rPr>
        <w:t>任务授权的要求，</w:t>
      </w:r>
      <w:r w:rsidR="00822669" w:rsidRPr="00822669">
        <w:rPr>
          <w:rFonts w:ascii="SimSun" w:hAnsi="SimSun"/>
          <w:sz w:val="21"/>
          <w:szCs w:val="21"/>
        </w:rPr>
        <w:t>IGC</w:t>
      </w:r>
      <w:r w:rsidRPr="001031C5">
        <w:rPr>
          <w:rFonts w:ascii="SimSun" w:hAnsi="SimSun" w:hint="eastAsia"/>
          <w:sz w:val="21"/>
          <w:szCs w:val="22"/>
        </w:rPr>
        <w:t>第</w:t>
      </w:r>
      <w:r w:rsidR="002F7975">
        <w:rPr>
          <w:rFonts w:ascii="SimSun" w:hAnsi="SimSun" w:hint="eastAsia"/>
          <w:sz w:val="21"/>
          <w:szCs w:val="22"/>
        </w:rPr>
        <w:t>三十二</w:t>
      </w:r>
      <w:r w:rsidRPr="001031C5">
        <w:rPr>
          <w:rFonts w:ascii="SimSun" w:hAnsi="SimSun" w:hint="eastAsia"/>
          <w:sz w:val="21"/>
          <w:szCs w:val="22"/>
        </w:rPr>
        <w:t>届会议编拟了</w:t>
      </w:r>
      <w:r w:rsidR="002F7975" w:rsidRPr="002F7975">
        <w:rPr>
          <w:rFonts w:ascii="SimSun" w:hAnsi="SimSun" w:hint="eastAsia"/>
          <w:sz w:val="21"/>
          <w:szCs w:val="22"/>
        </w:rPr>
        <w:t>另一份案文“保护传统知识：条款草案”</w:t>
      </w:r>
      <w:r w:rsidR="002F7975">
        <w:rPr>
          <w:rFonts w:ascii="SimSun" w:hAnsi="SimSun" w:hint="eastAsia"/>
          <w:sz w:val="21"/>
          <w:szCs w:val="22"/>
        </w:rPr>
        <w:t>（文件</w:t>
      </w:r>
      <w:r w:rsidR="002F7975" w:rsidRPr="002F7975">
        <w:rPr>
          <w:rFonts w:ascii="SimSun" w:hAnsi="SimSun"/>
          <w:sz w:val="21"/>
          <w:szCs w:val="22"/>
        </w:rPr>
        <w:t>WIPO/GRTKF/IC/34/4</w:t>
      </w:r>
      <w:r w:rsidR="002F7975">
        <w:rPr>
          <w:rFonts w:ascii="SimSun" w:hAnsi="SimSun" w:hint="eastAsia"/>
          <w:sz w:val="21"/>
          <w:szCs w:val="22"/>
        </w:rPr>
        <w:t>，</w:t>
      </w:r>
      <w:r w:rsidR="002F7975" w:rsidRPr="001031C5">
        <w:rPr>
          <w:rFonts w:ascii="SimSun" w:hAnsi="SimSun" w:hint="eastAsia"/>
          <w:sz w:val="21"/>
          <w:szCs w:val="22"/>
        </w:rPr>
        <w:t>作为“附件一”附于本文件后）</w:t>
      </w:r>
      <w:r w:rsidR="00414D77">
        <w:rPr>
          <w:rFonts w:ascii="SimSun" w:hAnsi="SimSun" w:hint="eastAsia"/>
          <w:sz w:val="21"/>
          <w:szCs w:val="22"/>
        </w:rPr>
        <w:t>，并</w:t>
      </w:r>
      <w:r w:rsidR="002F7975" w:rsidRPr="002F7975">
        <w:rPr>
          <w:rFonts w:ascii="SimSun" w:hAnsi="SimSun" w:hint="eastAsia"/>
          <w:sz w:val="21"/>
          <w:szCs w:val="22"/>
        </w:rPr>
        <w:t>决定</w:t>
      </w:r>
      <w:r w:rsidR="00110910">
        <w:rPr>
          <w:rFonts w:ascii="SimSun" w:hAnsi="SimSun" w:hint="eastAsia"/>
          <w:sz w:val="21"/>
          <w:szCs w:val="22"/>
        </w:rPr>
        <w:t>，</w:t>
      </w:r>
      <w:r w:rsidR="002F7975" w:rsidRPr="002F7975">
        <w:rPr>
          <w:rFonts w:ascii="SimSun" w:hAnsi="SimSun" w:hint="eastAsia"/>
          <w:sz w:val="21"/>
          <w:szCs w:val="22"/>
        </w:rPr>
        <w:t>根据文件WO/GA/47/19中所</w:t>
      </w:r>
      <w:r w:rsidR="002F7975" w:rsidRPr="002F7975">
        <w:rPr>
          <w:rFonts w:ascii="SimSun" w:hAnsi="SimSun" w:hint="eastAsia"/>
          <w:sz w:val="21"/>
          <w:szCs w:val="22"/>
        </w:rPr>
        <w:lastRenderedPageBreak/>
        <w:t>载的委员会2016</w:t>
      </w:r>
      <w:r w:rsidR="00110910">
        <w:rPr>
          <w:rFonts w:ascii="SimSun" w:hAnsi="SimSun" w:hint="eastAsia"/>
          <w:sz w:val="21"/>
          <w:szCs w:val="22"/>
        </w:rPr>
        <w:t>/</w:t>
      </w:r>
      <w:r w:rsidR="002F7975" w:rsidRPr="002F7975">
        <w:rPr>
          <w:rFonts w:ascii="SimSun" w:hAnsi="SimSun" w:hint="eastAsia"/>
          <w:sz w:val="21"/>
          <w:szCs w:val="22"/>
        </w:rPr>
        <w:t>2017</w:t>
      </w:r>
      <w:r w:rsidR="00A95ABE">
        <w:rPr>
          <w:rFonts w:ascii="SimSun" w:hAnsi="SimSun" w:hint="eastAsia"/>
          <w:sz w:val="21"/>
          <w:szCs w:val="22"/>
        </w:rPr>
        <w:t>两</w:t>
      </w:r>
      <w:r w:rsidR="002F7975" w:rsidRPr="002F7975">
        <w:rPr>
          <w:rFonts w:ascii="SimSun" w:hAnsi="SimSun" w:hint="eastAsia"/>
          <w:sz w:val="21"/>
          <w:szCs w:val="22"/>
        </w:rPr>
        <w:t>年</w:t>
      </w:r>
      <w:r w:rsidR="00A95ABE">
        <w:rPr>
          <w:rFonts w:ascii="SimSun" w:hAnsi="SimSun" w:hint="eastAsia"/>
          <w:sz w:val="21"/>
          <w:szCs w:val="22"/>
        </w:rPr>
        <w:t>期</w:t>
      </w:r>
      <w:r w:rsidR="002F7975" w:rsidRPr="002F7975">
        <w:rPr>
          <w:rFonts w:ascii="SimSun" w:hAnsi="SimSun" w:hint="eastAsia"/>
          <w:sz w:val="21"/>
          <w:szCs w:val="22"/>
        </w:rPr>
        <w:t>的任务授权和201</w:t>
      </w:r>
      <w:r w:rsidR="00414D77">
        <w:rPr>
          <w:rFonts w:ascii="SimSun" w:hAnsi="SimSun" w:hint="eastAsia"/>
          <w:sz w:val="21"/>
          <w:szCs w:val="22"/>
        </w:rPr>
        <w:t>6</w:t>
      </w:r>
      <w:r w:rsidR="002F7975" w:rsidRPr="002F7975">
        <w:rPr>
          <w:rFonts w:ascii="SimSun" w:hAnsi="SimSun" w:hint="eastAsia"/>
          <w:sz w:val="21"/>
          <w:szCs w:val="22"/>
        </w:rPr>
        <w:t>年工作计划，将2016年12月2日</w:t>
      </w:r>
      <w:r w:rsidR="00414D77">
        <w:rPr>
          <w:rFonts w:ascii="SimSun" w:hAnsi="SimSun" w:hint="eastAsia"/>
          <w:sz w:val="21"/>
          <w:szCs w:val="22"/>
        </w:rPr>
        <w:t>会议</w:t>
      </w:r>
      <w:r w:rsidR="002F7975" w:rsidRPr="002F7975">
        <w:rPr>
          <w:rFonts w:ascii="SimSun" w:hAnsi="SimSun" w:hint="eastAsia"/>
          <w:sz w:val="21"/>
          <w:szCs w:val="22"/>
        </w:rPr>
        <w:t>结束时的该案文转送</w:t>
      </w:r>
      <w:r w:rsidR="00822669" w:rsidRPr="00822669">
        <w:rPr>
          <w:rFonts w:ascii="SimSun" w:hAnsi="SimSun"/>
          <w:sz w:val="21"/>
          <w:szCs w:val="21"/>
        </w:rPr>
        <w:t>IGC</w:t>
      </w:r>
      <w:r w:rsidR="002F7975" w:rsidRPr="002F7975">
        <w:rPr>
          <w:rFonts w:ascii="SimSun" w:hAnsi="SimSun" w:hint="eastAsia"/>
          <w:sz w:val="21"/>
          <w:szCs w:val="22"/>
        </w:rPr>
        <w:t>第三十四届会议</w:t>
      </w:r>
      <w:r w:rsidR="00414D77">
        <w:rPr>
          <w:rFonts w:ascii="SimSun" w:hAnsi="SimSun" w:hint="eastAsia"/>
          <w:sz w:val="21"/>
          <w:szCs w:val="22"/>
        </w:rPr>
        <w:t>。</w:t>
      </w:r>
    </w:p>
    <w:p w14:paraId="53348788" w14:textId="7E09E059" w:rsidR="00586283" w:rsidRPr="00414D77" w:rsidRDefault="00414D77" w:rsidP="00586283">
      <w:pPr>
        <w:overflowPunct w:val="0"/>
        <w:spacing w:afterLines="50" w:after="120" w:line="340" w:lineRule="atLeast"/>
        <w:jc w:val="both"/>
        <w:rPr>
          <w:rFonts w:ascii="SimSun" w:hAnsi="SimSun"/>
          <w:sz w:val="21"/>
          <w:szCs w:val="22"/>
        </w:rPr>
      </w:pPr>
      <w:r w:rsidRPr="009A6736">
        <w:rPr>
          <w:rFonts w:ascii="SimSun" w:hAnsi="SimSun"/>
          <w:sz w:val="21"/>
          <w:szCs w:val="22"/>
        </w:rPr>
        <w:fldChar w:fldCharType="begin"/>
      </w:r>
      <w:r w:rsidRPr="009A6736">
        <w:rPr>
          <w:rFonts w:ascii="SimSun" w:hAnsi="SimSun"/>
          <w:sz w:val="21"/>
          <w:szCs w:val="22"/>
        </w:rPr>
        <w:instrText xml:space="preserve"> AUTONUM  </w:instrText>
      </w:r>
      <w:r w:rsidRPr="009A6736">
        <w:rPr>
          <w:rFonts w:ascii="SimSun" w:hAnsi="SimSun"/>
          <w:sz w:val="21"/>
          <w:szCs w:val="22"/>
        </w:rPr>
        <w:fldChar w:fldCharType="end"/>
      </w:r>
      <w:r>
        <w:rPr>
          <w:rFonts w:ascii="SimSun" w:hAnsi="SimSun" w:hint="eastAsia"/>
          <w:sz w:val="21"/>
          <w:szCs w:val="22"/>
        </w:rPr>
        <w:t>.</w:t>
      </w:r>
      <w:r w:rsidRPr="009A6736">
        <w:rPr>
          <w:rFonts w:ascii="SimSun" w:hAnsi="SimSun"/>
          <w:sz w:val="21"/>
          <w:szCs w:val="22"/>
        </w:rPr>
        <w:tab/>
      </w:r>
      <w:r w:rsidR="00822669" w:rsidRPr="00822669">
        <w:rPr>
          <w:rFonts w:ascii="SimSun" w:hAnsi="SimSun"/>
          <w:sz w:val="21"/>
          <w:szCs w:val="21"/>
        </w:rPr>
        <w:t>IGC</w:t>
      </w:r>
      <w:r w:rsidRPr="00414D77">
        <w:rPr>
          <w:rFonts w:ascii="SimSun" w:hAnsi="SimSun" w:hint="eastAsia"/>
          <w:sz w:val="21"/>
          <w:szCs w:val="22"/>
        </w:rPr>
        <w:t>第</w:t>
      </w:r>
      <w:r w:rsidRPr="009A6736">
        <w:rPr>
          <w:rFonts w:ascii="SimSun" w:hAnsi="SimSun" w:hint="eastAsia"/>
          <w:sz w:val="21"/>
          <w:szCs w:val="22"/>
        </w:rPr>
        <w:t>三十</w:t>
      </w:r>
      <w:r>
        <w:rPr>
          <w:rFonts w:ascii="SimSun" w:hAnsi="SimSun" w:hint="eastAsia"/>
          <w:sz w:val="21"/>
          <w:szCs w:val="22"/>
        </w:rPr>
        <w:t>三</w:t>
      </w:r>
      <w:r w:rsidRPr="00414D77">
        <w:rPr>
          <w:rFonts w:ascii="SimSun" w:hAnsi="SimSun" w:hint="eastAsia"/>
          <w:sz w:val="21"/>
          <w:szCs w:val="22"/>
        </w:rPr>
        <w:t>届会议编拟了</w:t>
      </w:r>
      <w:r w:rsidR="00586283" w:rsidRPr="00414D77">
        <w:rPr>
          <w:rFonts w:ascii="SimSun" w:hAnsi="SimSun" w:hint="eastAsia"/>
          <w:sz w:val="21"/>
          <w:szCs w:val="22"/>
        </w:rPr>
        <w:t>“下届会议需要处理/解决的待办/未决问题指示性清单”，转送</w:t>
      </w:r>
      <w:r w:rsidR="00822669" w:rsidRPr="00822669">
        <w:rPr>
          <w:rFonts w:ascii="SimSun" w:hAnsi="SimSun"/>
          <w:sz w:val="21"/>
          <w:szCs w:val="21"/>
        </w:rPr>
        <w:t>IGC</w:t>
      </w:r>
      <w:r w:rsidR="00586283" w:rsidRPr="00414D77">
        <w:rPr>
          <w:rFonts w:ascii="SimSun" w:hAnsi="SimSun" w:hint="eastAsia"/>
          <w:sz w:val="21"/>
          <w:szCs w:val="22"/>
        </w:rPr>
        <w:t>第三十</w:t>
      </w:r>
      <w:r>
        <w:rPr>
          <w:rFonts w:ascii="SimSun" w:hAnsi="SimSun" w:hint="eastAsia"/>
          <w:sz w:val="21"/>
          <w:szCs w:val="22"/>
        </w:rPr>
        <w:t>四</w:t>
      </w:r>
      <w:r w:rsidR="00586283" w:rsidRPr="00414D77">
        <w:rPr>
          <w:rFonts w:ascii="SimSun" w:hAnsi="SimSun" w:hint="eastAsia"/>
          <w:sz w:val="21"/>
          <w:szCs w:val="22"/>
        </w:rPr>
        <w:t>届会议。</w:t>
      </w:r>
      <w:r w:rsidR="00822669" w:rsidRPr="00822669">
        <w:rPr>
          <w:rFonts w:ascii="SimSun" w:hAnsi="SimSun"/>
          <w:sz w:val="21"/>
          <w:szCs w:val="21"/>
        </w:rPr>
        <w:t>IGC</w:t>
      </w:r>
      <w:r w:rsidR="00586283" w:rsidRPr="00414D77">
        <w:rPr>
          <w:rFonts w:ascii="SimSun" w:hAnsi="SimSun" w:hint="eastAsia"/>
          <w:sz w:val="21"/>
          <w:szCs w:val="22"/>
        </w:rPr>
        <w:t>第三十</w:t>
      </w:r>
      <w:r>
        <w:rPr>
          <w:rFonts w:ascii="SimSun" w:hAnsi="SimSun" w:hint="eastAsia"/>
          <w:sz w:val="21"/>
          <w:szCs w:val="22"/>
        </w:rPr>
        <w:t>四</w:t>
      </w:r>
      <w:r w:rsidR="00586283" w:rsidRPr="00414D77">
        <w:rPr>
          <w:rFonts w:ascii="SimSun" w:hAnsi="SimSun" w:hint="eastAsia"/>
          <w:sz w:val="21"/>
          <w:szCs w:val="22"/>
        </w:rPr>
        <w:t>届会议</w:t>
      </w:r>
      <w:r>
        <w:rPr>
          <w:rFonts w:ascii="SimSun" w:hAnsi="SimSun" w:hint="eastAsia"/>
          <w:sz w:val="21"/>
          <w:szCs w:val="22"/>
        </w:rPr>
        <w:t>编拟了</w:t>
      </w:r>
      <w:r w:rsidRPr="00414D77">
        <w:rPr>
          <w:rFonts w:ascii="SimSun" w:hAnsi="SimSun" w:hint="eastAsia"/>
          <w:sz w:val="21"/>
          <w:szCs w:val="22"/>
        </w:rPr>
        <w:t>另一份案文“保护传统文化表现形式：条款草案”</w:t>
      </w:r>
      <w:r>
        <w:rPr>
          <w:rFonts w:ascii="SimSun" w:hAnsi="SimSun" w:hint="eastAsia"/>
          <w:sz w:val="21"/>
          <w:szCs w:val="22"/>
        </w:rPr>
        <w:t>（文件</w:t>
      </w:r>
      <w:r w:rsidRPr="002F7975">
        <w:rPr>
          <w:rFonts w:ascii="SimSun" w:hAnsi="SimSun"/>
          <w:sz w:val="21"/>
          <w:szCs w:val="22"/>
        </w:rPr>
        <w:t>WIPO/GRTKF/IC/34/</w:t>
      </w:r>
      <w:r>
        <w:rPr>
          <w:rFonts w:ascii="SimSun" w:hAnsi="SimSun" w:hint="eastAsia"/>
          <w:sz w:val="21"/>
          <w:szCs w:val="22"/>
        </w:rPr>
        <w:t>8，</w:t>
      </w:r>
      <w:r w:rsidRPr="001031C5">
        <w:rPr>
          <w:rFonts w:ascii="SimSun" w:hAnsi="SimSun" w:hint="eastAsia"/>
          <w:sz w:val="21"/>
          <w:szCs w:val="22"/>
        </w:rPr>
        <w:t>作为“附件</w:t>
      </w:r>
      <w:r>
        <w:rPr>
          <w:rFonts w:ascii="SimSun" w:hAnsi="SimSun" w:hint="eastAsia"/>
          <w:sz w:val="21"/>
          <w:szCs w:val="22"/>
        </w:rPr>
        <w:t>二</w:t>
      </w:r>
      <w:r w:rsidRPr="001031C5">
        <w:rPr>
          <w:rFonts w:ascii="SimSun" w:hAnsi="SimSun" w:hint="eastAsia"/>
          <w:sz w:val="21"/>
          <w:szCs w:val="22"/>
        </w:rPr>
        <w:t>”附于本文件后）</w:t>
      </w:r>
      <w:r>
        <w:rPr>
          <w:rFonts w:ascii="SimSun" w:hAnsi="SimSun" w:hint="eastAsia"/>
          <w:sz w:val="21"/>
          <w:szCs w:val="22"/>
        </w:rPr>
        <w:t>，并</w:t>
      </w:r>
      <w:r w:rsidRPr="00414D77">
        <w:rPr>
          <w:rFonts w:ascii="SimSun" w:hAnsi="SimSun" w:hint="eastAsia"/>
          <w:sz w:val="21"/>
          <w:szCs w:val="22"/>
        </w:rPr>
        <w:t>决定</w:t>
      </w:r>
      <w:r>
        <w:rPr>
          <w:rFonts w:ascii="SimSun" w:hAnsi="SimSun" w:hint="eastAsia"/>
          <w:sz w:val="21"/>
          <w:szCs w:val="22"/>
        </w:rPr>
        <w:t>将2017年6月15日结束时的该案文转送</w:t>
      </w:r>
      <w:r w:rsidR="00822669" w:rsidRPr="00822669">
        <w:rPr>
          <w:rFonts w:ascii="SimSun" w:hAnsi="SimSun"/>
          <w:sz w:val="21"/>
          <w:szCs w:val="21"/>
        </w:rPr>
        <w:t>IGC</w:t>
      </w:r>
      <w:r w:rsidRPr="00414D77">
        <w:rPr>
          <w:rFonts w:ascii="SimSun" w:hAnsi="SimSun" w:hint="eastAsia"/>
          <w:sz w:val="21"/>
          <w:szCs w:val="22"/>
        </w:rPr>
        <w:t>第三十四届会议</w:t>
      </w:r>
      <w:r>
        <w:rPr>
          <w:rFonts w:ascii="SimSun" w:hAnsi="SimSun" w:hint="eastAsia"/>
          <w:sz w:val="21"/>
          <w:szCs w:val="22"/>
        </w:rPr>
        <w:t>的</w:t>
      </w:r>
      <w:r w:rsidRPr="00414D77">
        <w:rPr>
          <w:rFonts w:ascii="SimSun" w:hAnsi="SimSun" w:hint="eastAsia"/>
          <w:sz w:val="21"/>
          <w:szCs w:val="22"/>
        </w:rPr>
        <w:t>议程第8项（</w:t>
      </w:r>
      <w:r w:rsidR="00110910">
        <w:rPr>
          <w:rFonts w:ascii="SimSun" w:hAnsi="SimSun" w:hint="eastAsia"/>
          <w:sz w:val="21"/>
          <w:szCs w:val="22"/>
        </w:rPr>
        <w:t>“</w:t>
      </w:r>
      <w:r w:rsidRPr="00414D77">
        <w:rPr>
          <w:rFonts w:ascii="SimSun" w:hAnsi="SimSun" w:hint="eastAsia"/>
          <w:sz w:val="21"/>
          <w:szCs w:val="22"/>
        </w:rPr>
        <w:t>回</w:t>
      </w:r>
      <w:bookmarkStart w:id="5" w:name="_GoBack"/>
      <w:bookmarkEnd w:id="5"/>
      <w:r w:rsidRPr="00414D77">
        <w:rPr>
          <w:rFonts w:ascii="SimSun" w:hAnsi="SimSun" w:hint="eastAsia"/>
          <w:sz w:val="21"/>
          <w:szCs w:val="22"/>
        </w:rPr>
        <w:t>顾进展并向大会提出建议</w:t>
      </w:r>
      <w:r w:rsidR="00110910">
        <w:rPr>
          <w:rFonts w:ascii="SimSun" w:hAnsi="SimSun" w:hint="eastAsia"/>
          <w:sz w:val="21"/>
          <w:szCs w:val="22"/>
        </w:rPr>
        <w:t>”</w:t>
      </w:r>
      <w:r w:rsidRPr="00414D77">
        <w:rPr>
          <w:rFonts w:ascii="SimSun" w:hAnsi="SimSun" w:hint="eastAsia"/>
          <w:sz w:val="21"/>
          <w:szCs w:val="22"/>
        </w:rPr>
        <w:t>）</w:t>
      </w:r>
      <w:r>
        <w:rPr>
          <w:rFonts w:ascii="SimSun" w:hAnsi="SimSun" w:hint="eastAsia"/>
          <w:sz w:val="21"/>
          <w:szCs w:val="22"/>
        </w:rPr>
        <w:t>。</w:t>
      </w:r>
    </w:p>
    <w:p w14:paraId="21403B75" w14:textId="3A896F1C" w:rsidR="00586283" w:rsidRDefault="00586283" w:rsidP="00586283">
      <w:pPr>
        <w:overflowPunct w:val="0"/>
        <w:spacing w:afterLines="50" w:after="120" w:line="340" w:lineRule="atLeast"/>
        <w:jc w:val="both"/>
        <w:rPr>
          <w:rFonts w:ascii="SimSun" w:hAnsi="SimSun"/>
          <w:sz w:val="21"/>
          <w:szCs w:val="22"/>
        </w:rPr>
      </w:pPr>
      <w:r w:rsidRPr="009A6736">
        <w:rPr>
          <w:rFonts w:ascii="SimSun" w:hAnsi="SimSun"/>
          <w:sz w:val="21"/>
          <w:szCs w:val="22"/>
        </w:rPr>
        <w:fldChar w:fldCharType="begin"/>
      </w:r>
      <w:r w:rsidRPr="009A6736">
        <w:rPr>
          <w:rFonts w:ascii="SimSun" w:hAnsi="SimSun"/>
          <w:sz w:val="21"/>
          <w:szCs w:val="22"/>
        </w:rPr>
        <w:instrText xml:space="preserve"> AUTONUM  </w:instrText>
      </w:r>
      <w:r w:rsidRPr="009A6736">
        <w:rPr>
          <w:rFonts w:ascii="SimSun" w:hAnsi="SimSun"/>
          <w:sz w:val="21"/>
          <w:szCs w:val="22"/>
        </w:rPr>
        <w:fldChar w:fldCharType="end"/>
      </w:r>
      <w:r>
        <w:rPr>
          <w:rFonts w:ascii="SimSun" w:hAnsi="SimSun" w:hint="eastAsia"/>
          <w:sz w:val="21"/>
          <w:szCs w:val="22"/>
        </w:rPr>
        <w:t>.</w:t>
      </w:r>
      <w:r w:rsidRPr="009A6736">
        <w:rPr>
          <w:rFonts w:ascii="SimSun" w:hAnsi="SimSun"/>
          <w:sz w:val="21"/>
          <w:szCs w:val="22"/>
        </w:rPr>
        <w:tab/>
      </w:r>
      <w:r w:rsidR="00414D77" w:rsidRPr="00414D77">
        <w:rPr>
          <w:rFonts w:ascii="SimSun" w:hAnsi="SimSun" w:hint="eastAsia"/>
          <w:sz w:val="21"/>
          <w:szCs w:val="22"/>
        </w:rPr>
        <w:t>根据文件WO/GA/47/19中所载的委员会2016</w:t>
      </w:r>
      <w:r w:rsidR="00513FC2">
        <w:rPr>
          <w:rFonts w:ascii="SimSun" w:hAnsi="SimSun" w:hint="eastAsia"/>
          <w:sz w:val="21"/>
          <w:szCs w:val="22"/>
        </w:rPr>
        <w:t>/</w:t>
      </w:r>
      <w:r w:rsidR="00414D77" w:rsidRPr="00414D77">
        <w:rPr>
          <w:rFonts w:ascii="SimSun" w:hAnsi="SimSun" w:hint="eastAsia"/>
          <w:sz w:val="21"/>
          <w:szCs w:val="22"/>
        </w:rPr>
        <w:t>2017</w:t>
      </w:r>
      <w:r w:rsidR="00513FC2">
        <w:rPr>
          <w:rFonts w:ascii="SimSun" w:hAnsi="SimSun" w:hint="eastAsia"/>
          <w:sz w:val="21"/>
          <w:szCs w:val="22"/>
        </w:rPr>
        <w:t>两年期</w:t>
      </w:r>
      <w:r w:rsidR="00414D77" w:rsidRPr="00414D77">
        <w:rPr>
          <w:rFonts w:ascii="SimSun" w:hAnsi="SimSun" w:hint="eastAsia"/>
          <w:sz w:val="21"/>
          <w:szCs w:val="22"/>
        </w:rPr>
        <w:t>的任务授权和2017年工作计划</w:t>
      </w:r>
      <w:r w:rsidR="00414D77">
        <w:rPr>
          <w:rFonts w:ascii="SimSun" w:hAnsi="SimSun" w:hint="eastAsia"/>
          <w:sz w:val="21"/>
          <w:szCs w:val="22"/>
        </w:rPr>
        <w:t>，</w:t>
      </w:r>
      <w:r w:rsidR="00822669" w:rsidRPr="00822669">
        <w:rPr>
          <w:rFonts w:ascii="SimSun" w:hAnsi="SimSun"/>
          <w:sz w:val="21"/>
          <w:szCs w:val="21"/>
        </w:rPr>
        <w:t>IGC</w:t>
      </w:r>
      <w:r w:rsidRPr="001031C5">
        <w:rPr>
          <w:rFonts w:ascii="SimSun" w:hAnsi="SimSun" w:hint="eastAsia"/>
          <w:sz w:val="21"/>
          <w:szCs w:val="22"/>
        </w:rPr>
        <w:t>第三十</w:t>
      </w:r>
      <w:r w:rsidR="00414D77">
        <w:rPr>
          <w:rFonts w:ascii="SimSun" w:hAnsi="SimSun" w:hint="eastAsia"/>
          <w:sz w:val="21"/>
          <w:szCs w:val="22"/>
        </w:rPr>
        <w:t>四</w:t>
      </w:r>
      <w:r w:rsidRPr="001031C5">
        <w:rPr>
          <w:rFonts w:ascii="SimSun" w:hAnsi="SimSun" w:hint="eastAsia"/>
          <w:sz w:val="21"/>
          <w:szCs w:val="22"/>
        </w:rPr>
        <w:t>届会议还</w:t>
      </w:r>
      <w:r w:rsidR="00414D77">
        <w:rPr>
          <w:rFonts w:ascii="SimSun" w:hAnsi="SimSun" w:hint="eastAsia"/>
          <w:sz w:val="21"/>
          <w:szCs w:val="22"/>
        </w:rPr>
        <w:t>在议程第8项下回顾了</w:t>
      </w:r>
      <w:r w:rsidR="00414D77" w:rsidRPr="00414D77">
        <w:rPr>
          <w:rFonts w:ascii="SimSun" w:hAnsi="SimSun" w:hint="eastAsia"/>
          <w:sz w:val="21"/>
          <w:szCs w:val="22"/>
        </w:rPr>
        <w:t>2016</w:t>
      </w:r>
      <w:r w:rsidR="00110910">
        <w:rPr>
          <w:rFonts w:ascii="SimSun" w:hAnsi="SimSun" w:hint="eastAsia"/>
          <w:sz w:val="21"/>
          <w:szCs w:val="22"/>
        </w:rPr>
        <w:t>/</w:t>
      </w:r>
      <w:r w:rsidR="00414D77" w:rsidRPr="00414D77">
        <w:rPr>
          <w:rFonts w:ascii="SimSun" w:hAnsi="SimSun" w:hint="eastAsia"/>
          <w:sz w:val="21"/>
          <w:szCs w:val="22"/>
        </w:rPr>
        <w:t>2017</w:t>
      </w:r>
      <w:r w:rsidR="00414D77">
        <w:rPr>
          <w:rFonts w:ascii="SimSun" w:hAnsi="SimSun" w:hint="eastAsia"/>
          <w:sz w:val="21"/>
          <w:szCs w:val="22"/>
        </w:rPr>
        <w:t>两年</w:t>
      </w:r>
      <w:proofErr w:type="gramStart"/>
      <w:r w:rsidR="00414D77">
        <w:rPr>
          <w:rFonts w:ascii="SimSun" w:hAnsi="SimSun" w:hint="eastAsia"/>
          <w:sz w:val="21"/>
          <w:szCs w:val="22"/>
        </w:rPr>
        <w:t>期取得</w:t>
      </w:r>
      <w:proofErr w:type="gramEnd"/>
      <w:r w:rsidR="00414D77">
        <w:rPr>
          <w:rFonts w:ascii="SimSun" w:hAnsi="SimSun" w:hint="eastAsia"/>
          <w:sz w:val="21"/>
          <w:szCs w:val="22"/>
        </w:rPr>
        <w:t>的进展。IGC关于此项目的决定全文是：</w:t>
      </w:r>
    </w:p>
    <w:p w14:paraId="5CF025FD" w14:textId="77777777" w:rsidR="00414D77" w:rsidRPr="00414D77" w:rsidRDefault="00414D77" w:rsidP="00513FC2">
      <w:pPr>
        <w:overflowPunct w:val="0"/>
        <w:spacing w:afterLines="50" w:after="120" w:line="340" w:lineRule="atLeast"/>
        <w:ind w:left="567"/>
        <w:jc w:val="both"/>
        <w:rPr>
          <w:rFonts w:ascii="SimSun" w:hAnsi="SimSun"/>
          <w:sz w:val="21"/>
          <w:szCs w:val="22"/>
        </w:rPr>
      </w:pPr>
      <w:r>
        <w:rPr>
          <w:rFonts w:ascii="SimSun" w:hAnsi="SimSun" w:hint="eastAsia"/>
          <w:sz w:val="21"/>
          <w:szCs w:val="22"/>
        </w:rPr>
        <w:t>“</w:t>
      </w:r>
      <w:r w:rsidRPr="00414D77">
        <w:rPr>
          <w:rFonts w:ascii="SimSun" w:hAnsi="SimSun" w:hint="eastAsia"/>
          <w:sz w:val="21"/>
          <w:szCs w:val="22"/>
        </w:rPr>
        <w:t>委员会注意到，在2016-2017两年期期间，为每个客体编拟了一份案文草案，缩小了核心议题上的差距。委员会注意到取得的进展，认为有更多工作要做。</w:t>
      </w:r>
    </w:p>
    <w:p w14:paraId="03EE3F65" w14:textId="77777777" w:rsidR="00414D77" w:rsidRPr="00414D77" w:rsidRDefault="00414D77" w:rsidP="00513FC2">
      <w:pPr>
        <w:overflowPunct w:val="0"/>
        <w:spacing w:afterLines="50" w:after="120" w:line="340" w:lineRule="atLeast"/>
        <w:ind w:left="567"/>
        <w:jc w:val="both"/>
        <w:rPr>
          <w:rFonts w:ascii="SimSun" w:hAnsi="SimSun"/>
          <w:sz w:val="21"/>
          <w:szCs w:val="22"/>
        </w:rPr>
      </w:pPr>
      <w:r w:rsidRPr="00414D77">
        <w:rPr>
          <w:rFonts w:ascii="SimSun" w:hAnsi="SimSun" w:hint="eastAsia"/>
          <w:sz w:val="21"/>
          <w:szCs w:val="22"/>
        </w:rPr>
        <w:t>牢记发展议程各项建议，并确认委员会的重要性，委员会建议，产权组织大会应决定委员会在2018-2019两年期继续其工作，大会应就任务授权和工作计划做出决定。</w:t>
      </w:r>
    </w:p>
    <w:p w14:paraId="6602B485" w14:textId="77777777" w:rsidR="00414D77" w:rsidRPr="00414D77" w:rsidRDefault="00414D77" w:rsidP="00513FC2">
      <w:pPr>
        <w:overflowPunct w:val="0"/>
        <w:spacing w:afterLines="50" w:after="120" w:line="340" w:lineRule="atLeast"/>
        <w:ind w:left="567"/>
        <w:jc w:val="both"/>
        <w:rPr>
          <w:rFonts w:ascii="SimSun" w:hAnsi="SimSun"/>
          <w:sz w:val="21"/>
          <w:szCs w:val="22"/>
        </w:rPr>
      </w:pPr>
      <w:r w:rsidRPr="00414D77">
        <w:rPr>
          <w:rFonts w:ascii="SimSun" w:hAnsi="SimSun" w:hint="eastAsia"/>
          <w:sz w:val="21"/>
          <w:szCs w:val="22"/>
        </w:rPr>
        <w:t>委员会就此向产权组织大会提交其关于遗传资源、传统知识和传统文化表现形式的工作结果：</w:t>
      </w:r>
    </w:p>
    <w:p w14:paraId="10D44050" w14:textId="063CAD33" w:rsidR="00414D77" w:rsidRPr="00513FC2" w:rsidRDefault="00513FC2" w:rsidP="00513FC2">
      <w:pPr>
        <w:overflowPunct w:val="0"/>
        <w:spacing w:afterLines="50" w:after="120" w:line="340" w:lineRule="atLeast"/>
        <w:ind w:left="1134"/>
        <w:jc w:val="both"/>
        <w:rPr>
          <w:rFonts w:ascii="SimSun" w:hAnsi="SimSun"/>
          <w:sz w:val="21"/>
          <w:szCs w:val="22"/>
        </w:rPr>
      </w:pPr>
      <w:r w:rsidRPr="00414D77">
        <w:rPr>
          <w:rFonts w:ascii="SimSun" w:hAnsi="SimSun" w:hint="eastAsia"/>
          <w:sz w:val="21"/>
          <w:szCs w:val="22"/>
        </w:rPr>
        <w:t>–</w:t>
      </w:r>
      <w:r>
        <w:rPr>
          <w:rFonts w:ascii="SimSun" w:hAnsi="SimSun" w:hint="eastAsia"/>
          <w:sz w:val="21"/>
          <w:szCs w:val="22"/>
        </w:rPr>
        <w:tab/>
      </w:r>
      <w:r w:rsidR="00414D77" w:rsidRPr="00513FC2">
        <w:rPr>
          <w:rFonts w:ascii="SimSun" w:hAnsi="SimSun" w:hint="eastAsia"/>
          <w:sz w:val="21"/>
          <w:szCs w:val="22"/>
        </w:rPr>
        <w:t>关于知识产权与遗传资源的合并文件（文件WIPO/GRTKF/IC/34/4）</w:t>
      </w:r>
      <w:r w:rsidR="00834C8A">
        <w:rPr>
          <w:rFonts w:ascii="SimSun" w:hAnsi="SimSun" w:hint="eastAsia"/>
          <w:sz w:val="21"/>
          <w:szCs w:val="22"/>
        </w:rPr>
        <w:t>[</w:t>
      </w:r>
      <w:r w:rsidR="00834C8A" w:rsidRPr="001031C5">
        <w:rPr>
          <w:rFonts w:ascii="SimSun" w:hAnsi="SimSun" w:hint="eastAsia"/>
          <w:sz w:val="21"/>
          <w:szCs w:val="22"/>
        </w:rPr>
        <w:t>作为“附件</w:t>
      </w:r>
      <w:r w:rsidR="00834C8A">
        <w:rPr>
          <w:rFonts w:ascii="SimSun" w:hAnsi="SimSun" w:hint="eastAsia"/>
          <w:sz w:val="21"/>
          <w:szCs w:val="22"/>
        </w:rPr>
        <w:t>三</w:t>
      </w:r>
      <w:r w:rsidR="00834C8A" w:rsidRPr="001031C5">
        <w:rPr>
          <w:rFonts w:ascii="SimSun" w:hAnsi="SimSun" w:hint="eastAsia"/>
          <w:sz w:val="21"/>
          <w:szCs w:val="22"/>
        </w:rPr>
        <w:t>”附于本文件后</w:t>
      </w:r>
      <w:r w:rsidR="00834C8A">
        <w:rPr>
          <w:rFonts w:ascii="SimSun" w:hAnsi="SimSun" w:hint="eastAsia"/>
          <w:sz w:val="21"/>
          <w:szCs w:val="22"/>
        </w:rPr>
        <w:t>]</w:t>
      </w:r>
      <w:r w:rsidR="00414D77" w:rsidRPr="00513FC2">
        <w:rPr>
          <w:rFonts w:ascii="SimSun" w:hAnsi="SimSun" w:hint="eastAsia"/>
          <w:sz w:val="21"/>
          <w:szCs w:val="22"/>
        </w:rPr>
        <w:t>；</w:t>
      </w:r>
    </w:p>
    <w:p w14:paraId="39B4096A" w14:textId="17F1F323" w:rsidR="00414D77" w:rsidRPr="00414D77" w:rsidRDefault="00414D77" w:rsidP="00513FC2">
      <w:pPr>
        <w:overflowPunct w:val="0"/>
        <w:spacing w:afterLines="50" w:after="120" w:line="340" w:lineRule="atLeast"/>
        <w:ind w:left="1134"/>
        <w:jc w:val="both"/>
        <w:rPr>
          <w:rFonts w:ascii="SimSun" w:hAnsi="SimSun"/>
          <w:sz w:val="21"/>
          <w:szCs w:val="22"/>
        </w:rPr>
      </w:pPr>
      <w:r w:rsidRPr="00414D77">
        <w:rPr>
          <w:rFonts w:ascii="SimSun" w:hAnsi="SimSun" w:hint="eastAsia"/>
          <w:sz w:val="21"/>
          <w:szCs w:val="22"/>
        </w:rPr>
        <w:t>–</w:t>
      </w:r>
      <w:r w:rsidR="00513FC2">
        <w:rPr>
          <w:rFonts w:ascii="SimSun" w:hAnsi="SimSun" w:hint="eastAsia"/>
          <w:sz w:val="21"/>
          <w:szCs w:val="22"/>
        </w:rPr>
        <w:tab/>
      </w:r>
      <w:r w:rsidRPr="00414D77">
        <w:rPr>
          <w:rFonts w:ascii="SimSun" w:hAnsi="SimSun" w:hint="eastAsia"/>
          <w:sz w:val="21"/>
          <w:szCs w:val="22"/>
        </w:rPr>
        <w:t>保护传统知识：条款草案（文件WIPO/GRTKF/IC/34/5）；</w:t>
      </w:r>
    </w:p>
    <w:p w14:paraId="4ADA04DE" w14:textId="24994E0B" w:rsidR="00414D77" w:rsidRPr="00414D77" w:rsidRDefault="00414D77" w:rsidP="00513FC2">
      <w:pPr>
        <w:overflowPunct w:val="0"/>
        <w:spacing w:afterLines="50" w:after="120" w:line="340" w:lineRule="atLeast"/>
        <w:ind w:left="1134"/>
        <w:jc w:val="both"/>
        <w:rPr>
          <w:rFonts w:ascii="SimSun" w:hAnsi="SimSun"/>
          <w:sz w:val="21"/>
          <w:szCs w:val="22"/>
        </w:rPr>
      </w:pPr>
      <w:r w:rsidRPr="00414D77">
        <w:rPr>
          <w:rFonts w:ascii="SimSun" w:hAnsi="SimSun" w:hint="eastAsia"/>
          <w:sz w:val="21"/>
          <w:szCs w:val="22"/>
        </w:rPr>
        <w:t>–</w:t>
      </w:r>
      <w:r w:rsidR="00513FC2">
        <w:rPr>
          <w:rFonts w:ascii="SimSun" w:hAnsi="SimSun" w:hint="eastAsia"/>
          <w:sz w:val="21"/>
          <w:szCs w:val="22"/>
        </w:rPr>
        <w:tab/>
      </w:r>
      <w:r w:rsidRPr="00414D77">
        <w:rPr>
          <w:rFonts w:ascii="SimSun" w:hAnsi="SimSun" w:hint="eastAsia"/>
          <w:sz w:val="21"/>
          <w:szCs w:val="22"/>
        </w:rPr>
        <w:t>保护传统文化表现形式：条款草案（文件WIPO/GRTKF/IC/34/8）。</w:t>
      </w:r>
    </w:p>
    <w:p w14:paraId="0F9A385B" w14:textId="0B52C19E" w:rsidR="00414D77" w:rsidRPr="001031C5" w:rsidRDefault="00414D77" w:rsidP="00513FC2">
      <w:pPr>
        <w:overflowPunct w:val="0"/>
        <w:spacing w:afterLines="50" w:after="120" w:line="340" w:lineRule="atLeast"/>
        <w:ind w:left="567"/>
        <w:jc w:val="both"/>
        <w:rPr>
          <w:rFonts w:ascii="SimSun" w:hAnsi="SimSun"/>
          <w:sz w:val="21"/>
          <w:szCs w:val="22"/>
        </w:rPr>
      </w:pPr>
      <w:r w:rsidRPr="00414D77">
        <w:rPr>
          <w:rFonts w:ascii="SimSun" w:hAnsi="SimSun" w:hint="eastAsia"/>
          <w:sz w:val="21"/>
          <w:szCs w:val="22"/>
        </w:rPr>
        <w:t>委员会决定，这项决定不影响大会将批准的任务授权的要素。</w:t>
      </w:r>
      <w:r>
        <w:rPr>
          <w:rFonts w:ascii="SimSun" w:hAnsi="SimSun" w:hint="eastAsia"/>
          <w:sz w:val="21"/>
          <w:szCs w:val="22"/>
        </w:rPr>
        <w:t>”</w:t>
      </w:r>
    </w:p>
    <w:p w14:paraId="3835C32F" w14:textId="3A4ED0B8" w:rsidR="00586283" w:rsidRDefault="00586283" w:rsidP="00586283">
      <w:pPr>
        <w:overflowPunct w:val="0"/>
        <w:spacing w:afterLines="50" w:after="120" w:line="340" w:lineRule="atLeast"/>
        <w:jc w:val="both"/>
        <w:rPr>
          <w:rFonts w:ascii="SimSun" w:hAnsi="SimSun"/>
          <w:sz w:val="21"/>
          <w:szCs w:val="22"/>
        </w:rPr>
      </w:pPr>
      <w:r w:rsidRPr="009A6736">
        <w:rPr>
          <w:rFonts w:ascii="SimSun" w:hAnsi="SimSun"/>
          <w:sz w:val="21"/>
          <w:szCs w:val="22"/>
        </w:rPr>
        <w:fldChar w:fldCharType="begin"/>
      </w:r>
      <w:r w:rsidRPr="009A6736">
        <w:rPr>
          <w:rFonts w:ascii="SimSun" w:hAnsi="SimSun"/>
          <w:sz w:val="21"/>
          <w:szCs w:val="22"/>
        </w:rPr>
        <w:instrText xml:space="preserve"> AUTONUM  </w:instrText>
      </w:r>
      <w:r w:rsidRPr="009A6736">
        <w:rPr>
          <w:rFonts w:ascii="SimSun" w:hAnsi="SimSun"/>
          <w:sz w:val="21"/>
          <w:szCs w:val="22"/>
        </w:rPr>
        <w:fldChar w:fldCharType="end"/>
      </w:r>
      <w:r w:rsidRPr="001031C5">
        <w:rPr>
          <w:rFonts w:ascii="SimSun" w:hAnsi="SimSun" w:hint="eastAsia"/>
          <w:sz w:val="21"/>
          <w:szCs w:val="22"/>
        </w:rPr>
        <w:t>.</w:t>
      </w:r>
      <w:r w:rsidRPr="001031C5">
        <w:rPr>
          <w:rFonts w:ascii="SimSun" w:hAnsi="SimSun" w:hint="eastAsia"/>
          <w:sz w:val="21"/>
          <w:szCs w:val="22"/>
        </w:rPr>
        <w:tab/>
        <w:t>一些成员国提交了多份文件，供2016年</w:t>
      </w:r>
      <w:r w:rsidR="00513FC2">
        <w:rPr>
          <w:rFonts w:ascii="SimSun" w:hAnsi="SimSun" w:hint="eastAsia"/>
          <w:sz w:val="21"/>
          <w:szCs w:val="22"/>
        </w:rPr>
        <w:t>10月</w:t>
      </w:r>
      <w:r w:rsidRPr="001031C5">
        <w:rPr>
          <w:rFonts w:ascii="SimSun" w:hAnsi="SimSun" w:hint="eastAsia"/>
          <w:sz w:val="21"/>
          <w:szCs w:val="22"/>
        </w:rPr>
        <w:t>迄今</w:t>
      </w:r>
      <w:r w:rsidR="00822669" w:rsidRPr="00822669">
        <w:rPr>
          <w:rFonts w:ascii="SimSun" w:hAnsi="SimSun"/>
          <w:sz w:val="21"/>
          <w:szCs w:val="21"/>
        </w:rPr>
        <w:t>IGC</w:t>
      </w:r>
      <w:r w:rsidRPr="001031C5">
        <w:rPr>
          <w:rFonts w:ascii="SimSun" w:hAnsi="SimSun" w:hint="eastAsia"/>
          <w:sz w:val="21"/>
          <w:szCs w:val="22"/>
        </w:rPr>
        <w:t>举行的三届会议中的一届或多届会议审议。这些文件以及这每届会议上所通过的决定，均可</w:t>
      </w:r>
      <w:r w:rsidR="00110910">
        <w:rPr>
          <w:rFonts w:ascii="SimSun" w:hAnsi="SimSun" w:hint="eastAsia"/>
          <w:sz w:val="21"/>
          <w:szCs w:val="22"/>
        </w:rPr>
        <w:t>在线</w:t>
      </w:r>
      <w:r w:rsidRPr="001031C5">
        <w:rPr>
          <w:rFonts w:ascii="SimSun" w:hAnsi="SimSun" w:hint="eastAsia"/>
          <w:sz w:val="21"/>
          <w:szCs w:val="22"/>
        </w:rPr>
        <w:t>查阅</w:t>
      </w:r>
      <w:hyperlink r:id="rId10" w:history="1">
        <w:r w:rsidR="00822669" w:rsidRPr="00110910">
          <w:rPr>
            <w:rStyle w:val="af3"/>
            <w:rFonts w:ascii="SimSun" w:hAnsi="SimSun" w:hint="eastAsia"/>
            <w:color w:val="auto"/>
            <w:sz w:val="21"/>
            <w:szCs w:val="22"/>
            <w:u w:val="none"/>
          </w:rPr>
          <w:t>http://www.wipo.int/tk/zh/igc/</w:t>
        </w:r>
      </w:hyperlink>
      <w:r w:rsidRPr="001031C5">
        <w:rPr>
          <w:rFonts w:ascii="SimSun" w:hAnsi="SimSun" w:hint="eastAsia"/>
          <w:sz w:val="21"/>
          <w:szCs w:val="22"/>
        </w:rPr>
        <w:t>。</w:t>
      </w:r>
    </w:p>
    <w:p w14:paraId="018DA716" w14:textId="153EC846" w:rsidR="00586283" w:rsidRPr="009A6736" w:rsidRDefault="00586283" w:rsidP="00586283">
      <w:pPr>
        <w:pStyle w:val="1"/>
        <w:overflowPunct w:val="0"/>
        <w:spacing w:beforeLines="100" w:afterLines="50" w:after="120" w:line="340" w:lineRule="atLeast"/>
        <w:rPr>
          <w:rFonts w:ascii="SimHei" w:eastAsia="SimHei" w:hAnsi="SimHei"/>
          <w:b w:val="0"/>
          <w:sz w:val="21"/>
          <w:szCs w:val="22"/>
        </w:rPr>
      </w:pPr>
      <w:r w:rsidRPr="009A6736">
        <w:rPr>
          <w:rFonts w:ascii="SimHei" w:eastAsia="SimHei" w:hAnsi="SimHei" w:hint="eastAsia"/>
          <w:b w:val="0"/>
          <w:sz w:val="21"/>
          <w:szCs w:val="22"/>
        </w:rPr>
        <w:t>三、2016年</w:t>
      </w:r>
      <w:r w:rsidR="00513FC2">
        <w:rPr>
          <w:rFonts w:ascii="SimHei" w:eastAsia="SimHei" w:hAnsi="SimHei" w:hint="eastAsia"/>
          <w:b w:val="0"/>
          <w:sz w:val="21"/>
          <w:szCs w:val="22"/>
        </w:rPr>
        <w:t>和2017年的</w:t>
      </w:r>
      <w:r w:rsidRPr="009A6736">
        <w:rPr>
          <w:rFonts w:ascii="SimHei" w:eastAsia="SimHei" w:hAnsi="SimHei" w:hint="eastAsia"/>
          <w:b w:val="0"/>
          <w:sz w:val="21"/>
          <w:szCs w:val="22"/>
        </w:rPr>
        <w:t>研讨会</w:t>
      </w:r>
    </w:p>
    <w:p w14:paraId="324FB5A2" w14:textId="3A4ACEF6" w:rsidR="00586283" w:rsidRDefault="00586283" w:rsidP="00586283">
      <w:pPr>
        <w:overflowPunct w:val="0"/>
        <w:spacing w:afterLines="50" w:after="120" w:line="340" w:lineRule="atLeast"/>
        <w:jc w:val="both"/>
        <w:rPr>
          <w:rFonts w:ascii="SimSun" w:hAnsi="SimSun"/>
          <w:spacing w:val="-2"/>
          <w:sz w:val="21"/>
          <w:lang w:val="en-AU"/>
        </w:rPr>
      </w:pPr>
      <w:r w:rsidRPr="009A6736">
        <w:rPr>
          <w:rFonts w:ascii="SimSun" w:hAnsi="SimSun"/>
          <w:sz w:val="21"/>
          <w:szCs w:val="22"/>
        </w:rPr>
        <w:fldChar w:fldCharType="begin"/>
      </w:r>
      <w:r w:rsidRPr="009A6736">
        <w:rPr>
          <w:rFonts w:ascii="SimSun" w:hAnsi="SimSun"/>
          <w:sz w:val="21"/>
          <w:szCs w:val="22"/>
        </w:rPr>
        <w:instrText xml:space="preserve"> AUTONUM  </w:instrText>
      </w:r>
      <w:r w:rsidRPr="009A6736">
        <w:rPr>
          <w:rFonts w:ascii="SimSun" w:hAnsi="SimSun"/>
          <w:sz w:val="21"/>
          <w:szCs w:val="22"/>
        </w:rPr>
        <w:fldChar w:fldCharType="end"/>
      </w:r>
      <w:r>
        <w:rPr>
          <w:rFonts w:ascii="SimSun" w:hAnsi="SimSun" w:hint="eastAsia"/>
          <w:sz w:val="21"/>
        </w:rPr>
        <w:t>.</w:t>
      </w:r>
      <w:r w:rsidRPr="009A6736">
        <w:rPr>
          <w:rFonts w:ascii="SimSun" w:hAnsi="SimSun"/>
          <w:sz w:val="21"/>
        </w:rPr>
        <w:tab/>
      </w:r>
      <w:r w:rsidR="00513FC2" w:rsidRPr="00414D77">
        <w:rPr>
          <w:rFonts w:ascii="SimSun" w:hAnsi="SimSun" w:hint="eastAsia"/>
          <w:sz w:val="21"/>
          <w:szCs w:val="22"/>
        </w:rPr>
        <w:t>2016</w:t>
      </w:r>
      <w:r w:rsidR="00513FC2">
        <w:rPr>
          <w:rFonts w:ascii="SimSun" w:hAnsi="SimSun" w:hint="eastAsia"/>
          <w:sz w:val="21"/>
          <w:szCs w:val="22"/>
        </w:rPr>
        <w:t>/</w:t>
      </w:r>
      <w:r w:rsidR="00513FC2" w:rsidRPr="00414D77">
        <w:rPr>
          <w:rFonts w:ascii="SimSun" w:hAnsi="SimSun" w:hint="eastAsia"/>
          <w:sz w:val="21"/>
          <w:szCs w:val="22"/>
        </w:rPr>
        <w:t>2017</w:t>
      </w:r>
      <w:r w:rsidR="00513FC2">
        <w:rPr>
          <w:rFonts w:ascii="SimSun" w:hAnsi="SimSun" w:hint="eastAsia"/>
          <w:sz w:val="21"/>
          <w:szCs w:val="22"/>
        </w:rPr>
        <w:t>两年期的IGC</w:t>
      </w:r>
      <w:r w:rsidRPr="009A6736">
        <w:rPr>
          <w:rFonts w:ascii="SimSun" w:hAnsi="SimSun" w:hint="eastAsia"/>
          <w:sz w:val="21"/>
        </w:rPr>
        <w:t>任务授权</w:t>
      </w:r>
      <w:r w:rsidR="00110910">
        <w:rPr>
          <w:rFonts w:ascii="SimSun" w:hAnsi="SimSun" w:hint="eastAsia"/>
          <w:sz w:val="21"/>
        </w:rPr>
        <w:t>的</w:t>
      </w:r>
      <w:r w:rsidRPr="009A6736">
        <w:rPr>
          <w:rFonts w:ascii="SimSun" w:hAnsi="SimSun" w:hint="eastAsia"/>
          <w:sz w:val="21"/>
        </w:rPr>
        <w:t>(</w:t>
      </w:r>
      <w:r w:rsidRPr="009A6736">
        <w:rPr>
          <w:rFonts w:ascii="SimSun" w:hAnsi="SimSun"/>
          <w:sz w:val="21"/>
        </w:rPr>
        <w:t>e</w:t>
      </w:r>
      <w:r w:rsidRPr="009A6736">
        <w:rPr>
          <w:rFonts w:ascii="SimSun" w:hAnsi="SimSun" w:hint="eastAsia"/>
          <w:sz w:val="21"/>
        </w:rPr>
        <w:t>)段“考虑到2015年WIPO有关IGC主题的各研讨会的实用之处”，要求</w:t>
      </w:r>
      <w:r w:rsidR="00822669">
        <w:rPr>
          <w:rFonts w:ascii="SimSun" w:hAnsi="SimSun" w:hint="eastAsia"/>
          <w:sz w:val="21"/>
        </w:rPr>
        <w:t>产权组织</w:t>
      </w:r>
      <w:r w:rsidRPr="009A6736">
        <w:rPr>
          <w:rFonts w:ascii="SimSun" w:hAnsi="SimSun" w:hint="eastAsia"/>
          <w:sz w:val="21"/>
        </w:rPr>
        <w:t>秘书处“组织闭会期间研讨会和讲习班</w:t>
      </w:r>
      <w:r>
        <w:rPr>
          <w:rFonts w:ascii="SimSun" w:hAnsi="SimSun" w:hint="eastAsia"/>
          <w:sz w:val="21"/>
        </w:rPr>
        <w:t>……</w:t>
      </w:r>
      <w:r w:rsidRPr="009A6736">
        <w:rPr>
          <w:rFonts w:ascii="SimSun" w:hAnsi="SimSun" w:hint="eastAsia"/>
          <w:sz w:val="21"/>
        </w:rPr>
        <w:t>，以就知识产权与遗传资源、传统知识和传统文化表现形式相关问题，特别是未解决的问题，达成</w:t>
      </w:r>
      <w:r w:rsidRPr="009A6736">
        <w:rPr>
          <w:rFonts w:ascii="SimSun" w:hAnsi="SimSun" w:hint="eastAsia"/>
          <w:sz w:val="21"/>
          <w:szCs w:val="22"/>
        </w:rPr>
        <w:t>区域性</w:t>
      </w:r>
      <w:r w:rsidRPr="009A6736">
        <w:rPr>
          <w:rFonts w:ascii="SimSun" w:hAnsi="SimSun" w:hint="eastAsia"/>
          <w:sz w:val="21"/>
        </w:rPr>
        <w:t>和跨区域性理解和共识</w:t>
      </w:r>
      <w:r w:rsidRPr="009A6736">
        <w:rPr>
          <w:rFonts w:ascii="SimSun" w:hAnsi="SimSun" w:hint="eastAsia"/>
          <w:spacing w:val="7"/>
          <w:sz w:val="21"/>
          <w:lang w:val="en-AU"/>
        </w:rPr>
        <w:t>”。</w:t>
      </w:r>
    </w:p>
    <w:p w14:paraId="36F7DC00" w14:textId="3ABD11C0" w:rsidR="00586283" w:rsidRDefault="00586283" w:rsidP="00586283">
      <w:pPr>
        <w:overflowPunct w:val="0"/>
        <w:spacing w:afterLines="50" w:after="120" w:line="340" w:lineRule="atLeast"/>
        <w:jc w:val="both"/>
        <w:rPr>
          <w:rFonts w:ascii="SimSun" w:hAnsi="SimSun"/>
          <w:sz w:val="21"/>
          <w:szCs w:val="21"/>
        </w:rPr>
      </w:pPr>
      <w:r w:rsidRPr="009A6736">
        <w:rPr>
          <w:rFonts w:ascii="SimSun" w:hAnsi="SimSun"/>
          <w:sz w:val="21"/>
          <w:szCs w:val="22"/>
        </w:rPr>
        <w:fldChar w:fldCharType="begin"/>
      </w:r>
      <w:r w:rsidRPr="009A6736">
        <w:rPr>
          <w:rFonts w:ascii="SimSun" w:hAnsi="SimSun"/>
          <w:sz w:val="21"/>
          <w:szCs w:val="22"/>
        </w:rPr>
        <w:instrText xml:space="preserve"> AUTONUM  </w:instrText>
      </w:r>
      <w:r w:rsidRPr="009A6736">
        <w:rPr>
          <w:rFonts w:ascii="SimSun" w:hAnsi="SimSun"/>
          <w:sz w:val="21"/>
          <w:szCs w:val="22"/>
        </w:rPr>
        <w:fldChar w:fldCharType="end"/>
      </w:r>
      <w:r>
        <w:rPr>
          <w:rFonts w:ascii="SimSun" w:hAnsi="SimSun" w:hint="eastAsia"/>
          <w:sz w:val="21"/>
        </w:rPr>
        <w:t>.</w:t>
      </w:r>
      <w:r w:rsidRPr="009A6736">
        <w:rPr>
          <w:rFonts w:ascii="SimSun" w:hAnsi="SimSun"/>
          <w:sz w:val="21"/>
          <w:lang w:eastAsia="pt-BR"/>
        </w:rPr>
        <w:tab/>
      </w:r>
      <w:r w:rsidRPr="009A6736">
        <w:rPr>
          <w:rFonts w:ascii="SimSun" w:hAnsi="SimSun" w:hint="eastAsia"/>
          <w:sz w:val="21"/>
          <w:lang w:eastAsia="pt-BR"/>
        </w:rPr>
        <w:t>根据这一决定，</w:t>
      </w:r>
      <w:r w:rsidRPr="009A6736">
        <w:rPr>
          <w:rFonts w:ascii="SimSun" w:hAnsi="SimSun" w:hint="eastAsia"/>
          <w:sz w:val="21"/>
        </w:rPr>
        <w:t>在</w:t>
      </w:r>
      <w:r w:rsidR="00822669" w:rsidRPr="00822669">
        <w:rPr>
          <w:rFonts w:ascii="SimSun" w:hAnsi="SimSun"/>
          <w:sz w:val="21"/>
          <w:szCs w:val="21"/>
        </w:rPr>
        <w:t>IGC</w:t>
      </w:r>
      <w:r w:rsidRPr="009A6736">
        <w:rPr>
          <w:rFonts w:ascii="SimSun" w:hAnsi="SimSun" w:hint="eastAsia"/>
          <w:sz w:val="21"/>
          <w:lang w:eastAsia="pt-BR"/>
        </w:rPr>
        <w:t>第三十</w:t>
      </w:r>
      <w:r w:rsidR="00513FC2">
        <w:rPr>
          <w:rFonts w:ascii="SimSun" w:hAnsi="SimSun" w:hint="eastAsia"/>
          <w:sz w:val="21"/>
        </w:rPr>
        <w:t>二</w:t>
      </w:r>
      <w:r w:rsidRPr="009A6736">
        <w:rPr>
          <w:rFonts w:ascii="SimSun" w:hAnsi="SimSun" w:hint="eastAsia"/>
          <w:sz w:val="21"/>
          <w:lang w:eastAsia="pt-BR"/>
        </w:rPr>
        <w:t>届会议之前</w:t>
      </w:r>
      <w:r w:rsidRPr="009A6736">
        <w:rPr>
          <w:rFonts w:ascii="SimSun" w:hAnsi="SimSun" w:hint="eastAsia"/>
          <w:sz w:val="21"/>
        </w:rPr>
        <w:t>，</w:t>
      </w:r>
      <w:r w:rsidRPr="009A6736">
        <w:rPr>
          <w:rFonts w:ascii="SimSun" w:hAnsi="SimSun" w:hint="eastAsia"/>
          <w:sz w:val="21"/>
          <w:lang w:eastAsia="pt-BR"/>
        </w:rPr>
        <w:t>2016年</w:t>
      </w:r>
      <w:r w:rsidR="00513FC2">
        <w:rPr>
          <w:rFonts w:ascii="SimSun" w:hAnsi="SimSun" w:hint="eastAsia"/>
          <w:sz w:val="21"/>
        </w:rPr>
        <w:t>11</w:t>
      </w:r>
      <w:r w:rsidRPr="009A6736">
        <w:rPr>
          <w:rFonts w:ascii="SimSun" w:hAnsi="SimSun" w:hint="eastAsia"/>
          <w:sz w:val="21"/>
          <w:lang w:eastAsia="pt-BR"/>
        </w:rPr>
        <w:t>月2</w:t>
      </w:r>
      <w:r w:rsidR="00513FC2">
        <w:rPr>
          <w:rFonts w:ascii="SimSun" w:hAnsi="SimSun" w:hint="eastAsia"/>
          <w:sz w:val="21"/>
        </w:rPr>
        <w:t>4</w:t>
      </w:r>
      <w:r w:rsidRPr="009A6736">
        <w:rPr>
          <w:rFonts w:ascii="SimSun" w:hAnsi="SimSun" w:hint="eastAsia"/>
          <w:sz w:val="21"/>
          <w:lang w:eastAsia="pt-BR"/>
        </w:rPr>
        <w:t>日</w:t>
      </w:r>
      <w:r w:rsidRPr="009A6736">
        <w:rPr>
          <w:rFonts w:ascii="SimSun" w:hAnsi="SimSun" w:hint="eastAsia"/>
          <w:sz w:val="21"/>
        </w:rPr>
        <w:t>和</w:t>
      </w:r>
      <w:r w:rsidRPr="009A6736">
        <w:rPr>
          <w:rFonts w:ascii="SimSun" w:hAnsi="SimSun" w:hint="eastAsia"/>
          <w:sz w:val="21"/>
          <w:lang w:eastAsia="pt-BR"/>
        </w:rPr>
        <w:t>2</w:t>
      </w:r>
      <w:r w:rsidR="00513FC2">
        <w:rPr>
          <w:rFonts w:ascii="SimSun" w:hAnsi="SimSun" w:hint="eastAsia"/>
          <w:sz w:val="21"/>
        </w:rPr>
        <w:t>5</w:t>
      </w:r>
      <w:r w:rsidRPr="009A6736">
        <w:rPr>
          <w:rFonts w:ascii="SimSun" w:hAnsi="SimSun" w:hint="eastAsia"/>
          <w:sz w:val="21"/>
          <w:lang w:eastAsia="pt-BR"/>
        </w:rPr>
        <w:t>日举办</w:t>
      </w:r>
      <w:r w:rsidRPr="009A6736">
        <w:rPr>
          <w:rFonts w:ascii="SimSun" w:hAnsi="SimSun" w:hint="eastAsia"/>
          <w:sz w:val="21"/>
        </w:rPr>
        <w:t>了一次</w:t>
      </w:r>
      <w:r>
        <w:rPr>
          <w:rFonts w:ascii="SimSun" w:hAnsi="SimSun" w:hint="eastAsia"/>
          <w:sz w:val="21"/>
        </w:rPr>
        <w:t>“</w:t>
      </w:r>
      <w:r w:rsidRPr="0015084F">
        <w:rPr>
          <w:rFonts w:ascii="KaiTi" w:eastAsia="KaiTi" w:hAnsi="KaiTi" w:hint="eastAsia"/>
          <w:sz w:val="21"/>
          <w:lang w:eastAsia="pt-BR"/>
        </w:rPr>
        <w:t>知识产权与</w:t>
      </w:r>
      <w:r w:rsidR="00513FC2" w:rsidRPr="0015084F">
        <w:rPr>
          <w:rFonts w:ascii="KaiTi" w:eastAsia="KaiTi" w:hAnsi="KaiTi" w:hint="eastAsia"/>
          <w:sz w:val="21"/>
        </w:rPr>
        <w:t>传统知识</w:t>
      </w:r>
      <w:r w:rsidRPr="0015084F">
        <w:rPr>
          <w:rFonts w:ascii="KaiTi" w:eastAsia="KaiTi" w:hAnsi="KaiTi" w:hint="eastAsia"/>
          <w:sz w:val="21"/>
          <w:lang w:eastAsia="pt-BR"/>
        </w:rPr>
        <w:t>研讨会</w:t>
      </w:r>
      <w:r>
        <w:rPr>
          <w:rFonts w:ascii="SimSun" w:hAnsi="SimSun" w:hint="eastAsia"/>
          <w:sz w:val="21"/>
        </w:rPr>
        <w:t>”</w:t>
      </w:r>
      <w:r w:rsidRPr="009A6736">
        <w:rPr>
          <w:rFonts w:ascii="SimSun" w:hAnsi="SimSun" w:hint="eastAsia"/>
          <w:sz w:val="21"/>
        </w:rPr>
        <w:t>。有关</w:t>
      </w:r>
      <w:r>
        <w:rPr>
          <w:rFonts w:ascii="SimSun" w:hAnsi="SimSun" w:hint="eastAsia"/>
          <w:sz w:val="21"/>
        </w:rPr>
        <w:t>日程安排</w:t>
      </w:r>
      <w:r w:rsidRPr="009A6736">
        <w:rPr>
          <w:rFonts w:ascii="SimSun" w:hAnsi="SimSun" w:hint="eastAsia"/>
          <w:sz w:val="21"/>
          <w:lang w:eastAsia="pt-BR"/>
        </w:rPr>
        <w:t>和</w:t>
      </w:r>
      <w:r>
        <w:rPr>
          <w:rFonts w:ascii="SimSun" w:hAnsi="SimSun" w:hint="eastAsia"/>
          <w:sz w:val="21"/>
        </w:rPr>
        <w:t>演示报告</w:t>
      </w:r>
      <w:r w:rsidR="00513FC2">
        <w:rPr>
          <w:rFonts w:ascii="SimSun" w:hAnsi="SimSun" w:hint="eastAsia"/>
          <w:sz w:val="21"/>
        </w:rPr>
        <w:t>可在网上查阅</w:t>
      </w:r>
      <w:r w:rsidRPr="00AF32C8">
        <w:rPr>
          <w:rFonts w:ascii="SimSun" w:hAnsi="SimSun" w:hint="eastAsia"/>
          <w:sz w:val="21"/>
        </w:rPr>
        <w:t>：</w:t>
      </w:r>
      <w:hyperlink r:id="rId11" w:history="1">
        <w:r w:rsidR="00110910" w:rsidRPr="00110910">
          <w:rPr>
            <w:rStyle w:val="af3"/>
            <w:rFonts w:ascii="SimSun" w:hAnsi="SimSun"/>
            <w:color w:val="auto"/>
            <w:sz w:val="21"/>
            <w:szCs w:val="21"/>
            <w:u w:val="none"/>
            <w:lang w:eastAsia="pt-BR"/>
          </w:rPr>
          <w:t>http://www.wipo.int/meetings/en/‌details.jsp?meeting_id=41785</w:t>
        </w:r>
      </w:hyperlink>
      <w:r w:rsidRPr="00513FC2">
        <w:rPr>
          <w:rFonts w:ascii="SimSun" w:hAnsi="SimSun" w:hint="eastAsia"/>
          <w:sz w:val="21"/>
          <w:szCs w:val="21"/>
        </w:rPr>
        <w:t>。</w:t>
      </w:r>
    </w:p>
    <w:p w14:paraId="698FD155" w14:textId="2E2B59C4" w:rsidR="00513FC2" w:rsidRPr="00513FC2" w:rsidRDefault="00513FC2" w:rsidP="00586283">
      <w:pPr>
        <w:overflowPunct w:val="0"/>
        <w:spacing w:afterLines="50" w:after="120" w:line="340" w:lineRule="atLeast"/>
        <w:jc w:val="both"/>
        <w:rPr>
          <w:rFonts w:ascii="SimSun" w:hAnsi="SimSun"/>
          <w:sz w:val="21"/>
          <w:szCs w:val="21"/>
        </w:rPr>
      </w:pPr>
      <w:r w:rsidRPr="009A6736">
        <w:rPr>
          <w:rFonts w:ascii="SimSun" w:hAnsi="SimSun"/>
          <w:sz w:val="21"/>
          <w:szCs w:val="22"/>
        </w:rPr>
        <w:fldChar w:fldCharType="begin"/>
      </w:r>
      <w:r w:rsidRPr="009A6736">
        <w:rPr>
          <w:rFonts w:ascii="SimSun" w:hAnsi="SimSun"/>
          <w:sz w:val="21"/>
          <w:szCs w:val="22"/>
        </w:rPr>
        <w:instrText xml:space="preserve"> AUTONUM  </w:instrText>
      </w:r>
      <w:r w:rsidRPr="009A6736">
        <w:rPr>
          <w:rFonts w:ascii="SimSun" w:hAnsi="SimSun"/>
          <w:sz w:val="21"/>
          <w:szCs w:val="22"/>
        </w:rPr>
        <w:fldChar w:fldCharType="end"/>
      </w:r>
      <w:r>
        <w:rPr>
          <w:rFonts w:ascii="SimSun" w:hAnsi="SimSun" w:hint="eastAsia"/>
          <w:sz w:val="21"/>
        </w:rPr>
        <w:t>.</w:t>
      </w:r>
      <w:r w:rsidRPr="009A6736">
        <w:rPr>
          <w:rFonts w:ascii="SimSun" w:hAnsi="SimSun"/>
          <w:sz w:val="21"/>
          <w:lang w:eastAsia="pt-BR"/>
        </w:rPr>
        <w:tab/>
      </w:r>
      <w:r w:rsidRPr="009A6736">
        <w:rPr>
          <w:rFonts w:ascii="SimSun" w:hAnsi="SimSun" w:hint="eastAsia"/>
          <w:sz w:val="21"/>
        </w:rPr>
        <w:t>在</w:t>
      </w:r>
      <w:r w:rsidR="00822669" w:rsidRPr="00822669">
        <w:rPr>
          <w:rFonts w:ascii="SimSun" w:hAnsi="SimSun"/>
          <w:sz w:val="21"/>
          <w:szCs w:val="21"/>
        </w:rPr>
        <w:t>IGC</w:t>
      </w:r>
      <w:r w:rsidRPr="009A6736">
        <w:rPr>
          <w:rFonts w:ascii="SimSun" w:hAnsi="SimSun" w:hint="eastAsia"/>
          <w:sz w:val="21"/>
          <w:lang w:eastAsia="pt-BR"/>
        </w:rPr>
        <w:t>第三十</w:t>
      </w:r>
      <w:r>
        <w:rPr>
          <w:rFonts w:ascii="SimSun" w:hAnsi="SimSun" w:hint="eastAsia"/>
          <w:sz w:val="21"/>
        </w:rPr>
        <w:t>四</w:t>
      </w:r>
      <w:r w:rsidRPr="009A6736">
        <w:rPr>
          <w:rFonts w:ascii="SimSun" w:hAnsi="SimSun" w:hint="eastAsia"/>
          <w:sz w:val="21"/>
          <w:lang w:eastAsia="pt-BR"/>
        </w:rPr>
        <w:t>届会议之前</w:t>
      </w:r>
      <w:r w:rsidRPr="009A6736">
        <w:rPr>
          <w:rFonts w:ascii="SimSun" w:hAnsi="SimSun" w:hint="eastAsia"/>
          <w:sz w:val="21"/>
        </w:rPr>
        <w:t>，</w:t>
      </w:r>
      <w:r w:rsidRPr="009A6736">
        <w:rPr>
          <w:rFonts w:ascii="SimSun" w:hAnsi="SimSun" w:hint="eastAsia"/>
          <w:sz w:val="21"/>
          <w:lang w:eastAsia="pt-BR"/>
        </w:rPr>
        <w:t>201</w:t>
      </w:r>
      <w:r>
        <w:rPr>
          <w:rFonts w:ascii="SimSun" w:hAnsi="SimSun" w:hint="eastAsia"/>
          <w:sz w:val="21"/>
        </w:rPr>
        <w:t>7</w:t>
      </w:r>
      <w:r w:rsidRPr="009A6736">
        <w:rPr>
          <w:rFonts w:ascii="SimSun" w:hAnsi="SimSun" w:hint="eastAsia"/>
          <w:sz w:val="21"/>
          <w:lang w:eastAsia="pt-BR"/>
        </w:rPr>
        <w:t>年</w:t>
      </w:r>
      <w:r>
        <w:rPr>
          <w:rFonts w:ascii="SimSun" w:hAnsi="SimSun" w:hint="eastAsia"/>
          <w:sz w:val="21"/>
        </w:rPr>
        <w:t>6</w:t>
      </w:r>
      <w:r w:rsidRPr="009A6736">
        <w:rPr>
          <w:rFonts w:ascii="SimSun" w:hAnsi="SimSun" w:hint="eastAsia"/>
          <w:sz w:val="21"/>
          <w:lang w:eastAsia="pt-BR"/>
        </w:rPr>
        <w:t>月</w:t>
      </w:r>
      <w:r>
        <w:rPr>
          <w:rFonts w:ascii="SimSun" w:hAnsi="SimSun" w:hint="eastAsia"/>
          <w:sz w:val="21"/>
        </w:rPr>
        <w:t>8</w:t>
      </w:r>
      <w:r w:rsidRPr="009A6736">
        <w:rPr>
          <w:rFonts w:ascii="SimSun" w:hAnsi="SimSun" w:hint="eastAsia"/>
          <w:sz w:val="21"/>
          <w:lang w:eastAsia="pt-BR"/>
        </w:rPr>
        <w:t>日</w:t>
      </w:r>
      <w:r w:rsidRPr="009A6736">
        <w:rPr>
          <w:rFonts w:ascii="SimSun" w:hAnsi="SimSun" w:hint="eastAsia"/>
          <w:sz w:val="21"/>
        </w:rPr>
        <w:t>和</w:t>
      </w:r>
      <w:r>
        <w:rPr>
          <w:rFonts w:ascii="SimSun" w:hAnsi="SimSun" w:hint="eastAsia"/>
          <w:sz w:val="21"/>
        </w:rPr>
        <w:t>9</w:t>
      </w:r>
      <w:r w:rsidRPr="009A6736">
        <w:rPr>
          <w:rFonts w:ascii="SimSun" w:hAnsi="SimSun" w:hint="eastAsia"/>
          <w:sz w:val="21"/>
          <w:lang w:eastAsia="pt-BR"/>
        </w:rPr>
        <w:t>日举办</w:t>
      </w:r>
      <w:r w:rsidRPr="009A6736">
        <w:rPr>
          <w:rFonts w:ascii="SimSun" w:hAnsi="SimSun" w:hint="eastAsia"/>
          <w:sz w:val="21"/>
        </w:rPr>
        <w:t>了一次</w:t>
      </w:r>
      <w:r>
        <w:rPr>
          <w:rFonts w:ascii="SimSun" w:hAnsi="SimSun" w:hint="eastAsia"/>
          <w:sz w:val="21"/>
        </w:rPr>
        <w:t>“</w:t>
      </w:r>
      <w:r w:rsidRPr="0015084F">
        <w:rPr>
          <w:rFonts w:ascii="KaiTi" w:eastAsia="KaiTi" w:hAnsi="KaiTi" w:hint="eastAsia"/>
          <w:sz w:val="21"/>
          <w:lang w:eastAsia="pt-BR"/>
        </w:rPr>
        <w:t>知识产权与</w:t>
      </w:r>
      <w:r w:rsidRPr="0015084F">
        <w:rPr>
          <w:rFonts w:ascii="KaiTi" w:eastAsia="KaiTi" w:hAnsi="KaiTi" w:hint="eastAsia"/>
          <w:sz w:val="21"/>
        </w:rPr>
        <w:t>传统文化表现形式</w:t>
      </w:r>
      <w:r w:rsidRPr="0015084F">
        <w:rPr>
          <w:rFonts w:ascii="KaiTi" w:eastAsia="KaiTi" w:hAnsi="KaiTi" w:hint="eastAsia"/>
          <w:sz w:val="21"/>
          <w:lang w:eastAsia="pt-BR"/>
        </w:rPr>
        <w:t>研讨会</w:t>
      </w:r>
      <w:r>
        <w:rPr>
          <w:rFonts w:ascii="SimSun" w:hAnsi="SimSun" w:hint="eastAsia"/>
          <w:sz w:val="21"/>
        </w:rPr>
        <w:t>”</w:t>
      </w:r>
      <w:r w:rsidRPr="009A6736">
        <w:rPr>
          <w:rFonts w:ascii="SimSun" w:hAnsi="SimSun" w:hint="eastAsia"/>
          <w:sz w:val="21"/>
        </w:rPr>
        <w:t>。有关</w:t>
      </w:r>
      <w:r>
        <w:rPr>
          <w:rFonts w:ascii="SimSun" w:hAnsi="SimSun" w:hint="eastAsia"/>
          <w:sz w:val="21"/>
        </w:rPr>
        <w:t>日程安排</w:t>
      </w:r>
      <w:r w:rsidRPr="009A6736">
        <w:rPr>
          <w:rFonts w:ascii="SimSun" w:hAnsi="SimSun" w:hint="eastAsia"/>
          <w:sz w:val="21"/>
          <w:lang w:eastAsia="pt-BR"/>
        </w:rPr>
        <w:t>和</w:t>
      </w:r>
      <w:r>
        <w:rPr>
          <w:rFonts w:ascii="SimSun" w:hAnsi="SimSun" w:hint="eastAsia"/>
          <w:sz w:val="21"/>
        </w:rPr>
        <w:t>演示报告可在网上查阅</w:t>
      </w:r>
      <w:r w:rsidRPr="00AF32C8">
        <w:rPr>
          <w:rFonts w:ascii="SimSun" w:hAnsi="SimSun" w:hint="eastAsia"/>
          <w:sz w:val="21"/>
        </w:rPr>
        <w:t>：</w:t>
      </w:r>
      <w:r w:rsidRPr="00513FC2">
        <w:rPr>
          <w:rFonts w:ascii="SimSun" w:hAnsi="SimSun"/>
          <w:sz w:val="21"/>
        </w:rPr>
        <w:t>http://www.wipo.int/meetings/en/details.</w:t>
      </w:r>
      <w:r w:rsidR="00110910" w:rsidRPr="00110910">
        <w:rPr>
          <w:rFonts w:ascii="SimSun" w:hAnsi="SimSun"/>
          <w:sz w:val="21"/>
        </w:rPr>
        <w:t>‌</w:t>
      </w:r>
      <w:r w:rsidRPr="00513FC2">
        <w:rPr>
          <w:rFonts w:ascii="SimSun" w:hAnsi="SimSun"/>
          <w:sz w:val="21"/>
        </w:rPr>
        <w:t>jsp?meeting_id=42301</w:t>
      </w:r>
      <w:r>
        <w:rPr>
          <w:rFonts w:ascii="SimSun" w:hAnsi="SimSun" w:hint="eastAsia"/>
          <w:sz w:val="21"/>
        </w:rPr>
        <w:t>。</w:t>
      </w:r>
    </w:p>
    <w:p w14:paraId="5DBFAA4D" w14:textId="77777777" w:rsidR="00586283" w:rsidRPr="001031C5" w:rsidRDefault="00586283" w:rsidP="00586283">
      <w:pPr>
        <w:pStyle w:val="1"/>
        <w:overflowPunct w:val="0"/>
        <w:spacing w:beforeLines="100" w:afterLines="50" w:after="120" w:line="340" w:lineRule="atLeast"/>
        <w:rPr>
          <w:rFonts w:ascii="SimHei" w:eastAsia="SimHei" w:hAnsi="SimHei"/>
          <w:b w:val="0"/>
          <w:sz w:val="21"/>
          <w:szCs w:val="22"/>
        </w:rPr>
      </w:pPr>
      <w:r w:rsidRPr="001031C5">
        <w:rPr>
          <w:rFonts w:ascii="SimHei" w:eastAsia="SimHei" w:hAnsi="SimHei" w:hint="eastAsia"/>
          <w:b w:val="0"/>
          <w:sz w:val="21"/>
          <w:szCs w:val="22"/>
        </w:rPr>
        <w:t>四、对落实发展议程各项建议所作的贡献</w:t>
      </w:r>
    </w:p>
    <w:p w14:paraId="1CF53A58" w14:textId="75E8CA70" w:rsidR="00586283" w:rsidRPr="001031C5" w:rsidRDefault="00586283" w:rsidP="00586283">
      <w:pPr>
        <w:overflowPunct w:val="0"/>
        <w:spacing w:afterLines="50" w:after="120" w:line="340" w:lineRule="atLeast"/>
        <w:jc w:val="both"/>
        <w:rPr>
          <w:rFonts w:ascii="SimSun" w:hAnsi="SimSun"/>
          <w:sz w:val="21"/>
        </w:rPr>
      </w:pPr>
      <w:r w:rsidRPr="009A6736">
        <w:rPr>
          <w:rFonts w:ascii="SimSun" w:hAnsi="SimSun"/>
          <w:sz w:val="21"/>
          <w:szCs w:val="22"/>
        </w:rPr>
        <w:fldChar w:fldCharType="begin"/>
      </w:r>
      <w:r w:rsidRPr="009A6736">
        <w:rPr>
          <w:rFonts w:ascii="SimSun" w:hAnsi="SimSun"/>
          <w:sz w:val="21"/>
          <w:szCs w:val="22"/>
        </w:rPr>
        <w:instrText xml:space="preserve"> AUTONUM  </w:instrText>
      </w:r>
      <w:r w:rsidRPr="009A6736">
        <w:rPr>
          <w:rFonts w:ascii="SimSun" w:hAnsi="SimSun"/>
          <w:sz w:val="21"/>
          <w:szCs w:val="22"/>
        </w:rPr>
        <w:fldChar w:fldCharType="end"/>
      </w:r>
      <w:r w:rsidRPr="001031C5">
        <w:rPr>
          <w:rFonts w:ascii="SimSun" w:hAnsi="SimSun" w:hint="eastAsia"/>
          <w:sz w:val="21"/>
        </w:rPr>
        <w:t>.</w:t>
      </w:r>
      <w:r w:rsidRPr="001031C5">
        <w:rPr>
          <w:rFonts w:ascii="SimSun" w:hAnsi="SimSun" w:hint="eastAsia"/>
          <w:sz w:val="21"/>
        </w:rPr>
        <w:tab/>
        <w:t>根据</w:t>
      </w:r>
      <w:r w:rsidRPr="001031C5">
        <w:rPr>
          <w:rFonts w:ascii="SimSun" w:hAnsi="SimSun" w:hint="eastAsia"/>
          <w:sz w:val="21"/>
          <w:lang w:eastAsia="pt-BR"/>
        </w:rPr>
        <w:t>2010</w:t>
      </w:r>
      <w:r w:rsidRPr="001031C5">
        <w:rPr>
          <w:rFonts w:ascii="SimSun" w:hAnsi="SimSun" w:hint="eastAsia"/>
          <w:sz w:val="21"/>
        </w:rPr>
        <w:t>年</w:t>
      </w:r>
      <w:r w:rsidR="00822669">
        <w:rPr>
          <w:rFonts w:ascii="SimSun" w:hAnsi="SimSun" w:hint="eastAsia"/>
          <w:sz w:val="21"/>
        </w:rPr>
        <w:t>产权组织</w:t>
      </w:r>
      <w:r w:rsidRPr="001031C5">
        <w:rPr>
          <w:rFonts w:ascii="SimSun" w:hAnsi="SimSun" w:hint="eastAsia"/>
          <w:sz w:val="21"/>
        </w:rPr>
        <w:t>大会关于“责成WIPO相关机构在提交大会的年度报告中，增加一段怎样为发展议程各项建议的落实</w:t>
      </w:r>
      <w:proofErr w:type="gramStart"/>
      <w:r w:rsidRPr="001031C5">
        <w:rPr>
          <w:rFonts w:ascii="SimSun" w:hAnsi="SimSun" w:hint="eastAsia"/>
          <w:sz w:val="21"/>
        </w:rPr>
        <w:t>作出</w:t>
      </w:r>
      <w:proofErr w:type="gramEnd"/>
      <w:r w:rsidRPr="001031C5">
        <w:rPr>
          <w:rFonts w:ascii="SimSun" w:hAnsi="SimSun" w:hint="eastAsia"/>
          <w:sz w:val="21"/>
        </w:rPr>
        <w:t>贡献的说明”的决定，</w:t>
      </w:r>
      <w:r w:rsidR="00822669" w:rsidRPr="00822669">
        <w:rPr>
          <w:rFonts w:ascii="SimSun" w:hAnsi="SimSun"/>
          <w:sz w:val="21"/>
          <w:szCs w:val="21"/>
        </w:rPr>
        <w:t>IGC</w:t>
      </w:r>
      <w:r w:rsidRPr="001031C5">
        <w:rPr>
          <w:rFonts w:ascii="SimSun" w:hAnsi="SimSun" w:hint="eastAsia"/>
          <w:sz w:val="21"/>
        </w:rPr>
        <w:t>第三十</w:t>
      </w:r>
      <w:r w:rsidR="00513FC2">
        <w:rPr>
          <w:rFonts w:ascii="SimSun" w:hAnsi="SimSun" w:hint="eastAsia"/>
          <w:sz w:val="21"/>
        </w:rPr>
        <w:t>四</w:t>
      </w:r>
      <w:r w:rsidRPr="001031C5">
        <w:rPr>
          <w:rFonts w:ascii="SimSun" w:hAnsi="SimSun" w:hint="eastAsia"/>
          <w:sz w:val="21"/>
        </w:rPr>
        <w:t>届会议</w:t>
      </w:r>
      <w:r w:rsidR="00110910">
        <w:rPr>
          <w:rFonts w:ascii="SimSun" w:hAnsi="SimSun" w:hint="eastAsia"/>
          <w:sz w:val="21"/>
        </w:rPr>
        <w:t>还</w:t>
      </w:r>
      <w:r w:rsidRPr="001031C5">
        <w:rPr>
          <w:rFonts w:ascii="SimSun" w:hAnsi="SimSun" w:hint="eastAsia"/>
          <w:sz w:val="21"/>
        </w:rPr>
        <w:t>讨论了</w:t>
      </w:r>
      <w:r w:rsidR="00822669" w:rsidRPr="00822669">
        <w:rPr>
          <w:rFonts w:ascii="SimSun" w:hAnsi="SimSun"/>
          <w:sz w:val="21"/>
          <w:szCs w:val="21"/>
        </w:rPr>
        <w:t>IGC</w:t>
      </w:r>
      <w:r w:rsidRPr="001031C5">
        <w:rPr>
          <w:rFonts w:ascii="SimSun" w:hAnsi="SimSun" w:hint="eastAsia"/>
          <w:sz w:val="21"/>
        </w:rPr>
        <w:t>对落实发展议程各项建议所作的贡献。</w:t>
      </w:r>
    </w:p>
    <w:p w14:paraId="06CC0ACE" w14:textId="2F20D61C" w:rsidR="00586283" w:rsidRPr="001031C5" w:rsidRDefault="00586283" w:rsidP="00822669">
      <w:pPr>
        <w:keepNext/>
        <w:overflowPunct w:val="0"/>
        <w:spacing w:afterLines="50" w:after="120" w:line="340" w:lineRule="atLeast"/>
        <w:jc w:val="both"/>
        <w:rPr>
          <w:rFonts w:ascii="SimSun" w:hAnsi="SimSun"/>
          <w:sz w:val="21"/>
        </w:rPr>
      </w:pPr>
      <w:r w:rsidRPr="009A6736">
        <w:rPr>
          <w:rFonts w:ascii="SimSun" w:hAnsi="SimSun"/>
          <w:sz w:val="21"/>
          <w:szCs w:val="22"/>
        </w:rPr>
        <w:lastRenderedPageBreak/>
        <w:fldChar w:fldCharType="begin"/>
      </w:r>
      <w:r w:rsidRPr="009A6736">
        <w:rPr>
          <w:rFonts w:ascii="SimSun" w:hAnsi="SimSun"/>
          <w:sz w:val="21"/>
          <w:szCs w:val="22"/>
        </w:rPr>
        <w:instrText xml:space="preserve"> AUTONUM  </w:instrText>
      </w:r>
      <w:r w:rsidRPr="009A6736">
        <w:rPr>
          <w:rFonts w:ascii="SimSun" w:hAnsi="SimSun"/>
          <w:sz w:val="21"/>
          <w:szCs w:val="22"/>
        </w:rPr>
        <w:fldChar w:fldCharType="end"/>
      </w:r>
      <w:r w:rsidRPr="001031C5">
        <w:rPr>
          <w:rFonts w:ascii="SimSun" w:hAnsi="SimSun" w:hint="eastAsia"/>
          <w:sz w:val="21"/>
        </w:rPr>
        <w:t>.</w:t>
      </w:r>
      <w:r w:rsidRPr="001031C5">
        <w:rPr>
          <w:rFonts w:ascii="SimSun" w:hAnsi="SimSun" w:hint="eastAsia"/>
          <w:sz w:val="21"/>
        </w:rPr>
        <w:tab/>
        <w:t>在此方面，</w:t>
      </w:r>
      <w:r w:rsidR="00822669" w:rsidRPr="00822669">
        <w:rPr>
          <w:rFonts w:ascii="SimSun" w:hAnsi="SimSun"/>
          <w:sz w:val="21"/>
          <w:szCs w:val="21"/>
        </w:rPr>
        <w:t>IGC</w:t>
      </w:r>
      <w:r w:rsidRPr="001031C5">
        <w:rPr>
          <w:rFonts w:ascii="SimSun" w:hAnsi="SimSun" w:hint="eastAsia"/>
          <w:sz w:val="21"/>
        </w:rPr>
        <w:t>第三十</w:t>
      </w:r>
      <w:r w:rsidR="00513FC2">
        <w:rPr>
          <w:rFonts w:ascii="SimSun" w:hAnsi="SimSun" w:hint="eastAsia"/>
          <w:sz w:val="21"/>
        </w:rPr>
        <w:t>四</w:t>
      </w:r>
      <w:r w:rsidRPr="001031C5">
        <w:rPr>
          <w:rFonts w:ascii="SimSun" w:hAnsi="SimSun" w:hint="eastAsia"/>
          <w:sz w:val="21"/>
        </w:rPr>
        <w:t>届会议</w:t>
      </w:r>
      <w:r w:rsidR="00513FC2">
        <w:rPr>
          <w:rFonts w:ascii="SimSun" w:hAnsi="SimSun" w:hint="eastAsia"/>
          <w:sz w:val="21"/>
        </w:rPr>
        <w:t>上有</w:t>
      </w:r>
      <w:r w:rsidRPr="001031C5">
        <w:rPr>
          <w:rFonts w:ascii="SimSun" w:hAnsi="SimSun" w:hint="eastAsia"/>
          <w:sz w:val="21"/>
        </w:rPr>
        <w:t>以下</w:t>
      </w:r>
      <w:r w:rsidR="00513FC2">
        <w:rPr>
          <w:rFonts w:ascii="SimSun" w:hAnsi="SimSun" w:hint="eastAsia"/>
          <w:sz w:val="21"/>
        </w:rPr>
        <w:t>发言</w:t>
      </w:r>
      <w:r w:rsidRPr="001031C5">
        <w:rPr>
          <w:rFonts w:ascii="SimSun" w:hAnsi="SimSun" w:hint="eastAsia"/>
          <w:sz w:val="21"/>
        </w:rPr>
        <w:t>。这些</w:t>
      </w:r>
      <w:r w:rsidR="00513FC2">
        <w:rPr>
          <w:rFonts w:ascii="SimSun" w:hAnsi="SimSun" w:hint="eastAsia"/>
          <w:sz w:val="21"/>
        </w:rPr>
        <w:t>发言</w:t>
      </w:r>
      <w:r w:rsidRPr="001031C5">
        <w:rPr>
          <w:rFonts w:ascii="SimSun" w:hAnsi="SimSun" w:hint="eastAsia"/>
          <w:sz w:val="21"/>
        </w:rPr>
        <w:t>也将写入</w:t>
      </w:r>
      <w:r w:rsidR="00822669" w:rsidRPr="00822669">
        <w:rPr>
          <w:rFonts w:ascii="SimSun" w:hAnsi="SimSun"/>
          <w:sz w:val="21"/>
          <w:szCs w:val="21"/>
        </w:rPr>
        <w:t>IGC</w:t>
      </w:r>
      <w:r w:rsidRPr="001031C5">
        <w:rPr>
          <w:rFonts w:ascii="SimSun" w:hAnsi="SimSun" w:hint="eastAsia"/>
          <w:sz w:val="21"/>
        </w:rPr>
        <w:t>第三十</w:t>
      </w:r>
      <w:r w:rsidR="00513FC2">
        <w:rPr>
          <w:rFonts w:ascii="SimSun" w:hAnsi="SimSun" w:hint="eastAsia"/>
          <w:sz w:val="21"/>
        </w:rPr>
        <w:t>四</w:t>
      </w:r>
      <w:r w:rsidRPr="001031C5">
        <w:rPr>
          <w:rFonts w:ascii="SimSun" w:hAnsi="SimSun" w:hint="eastAsia"/>
          <w:sz w:val="21"/>
        </w:rPr>
        <w:t>届会议</w:t>
      </w:r>
      <w:r w:rsidRPr="001031C5">
        <w:rPr>
          <w:rFonts w:ascii="SimSun" w:hAnsi="SimSun" w:hint="eastAsia"/>
          <w:sz w:val="21"/>
          <w:lang w:eastAsia="pt-BR"/>
        </w:rPr>
        <w:t>报告</w:t>
      </w:r>
      <w:r w:rsidRPr="001031C5">
        <w:rPr>
          <w:rFonts w:ascii="SimSun" w:hAnsi="SimSun" w:hint="eastAsia"/>
          <w:sz w:val="21"/>
        </w:rPr>
        <w:t>草案初稿（WIPO/GRTKF/IC/3</w:t>
      </w:r>
      <w:r w:rsidR="00513FC2">
        <w:rPr>
          <w:rFonts w:ascii="SimSun" w:hAnsi="SimSun" w:hint="eastAsia"/>
          <w:sz w:val="21"/>
        </w:rPr>
        <w:t>4</w:t>
      </w:r>
      <w:r w:rsidRPr="001031C5">
        <w:rPr>
          <w:rFonts w:ascii="SimSun" w:hAnsi="SimSun" w:hint="eastAsia"/>
          <w:sz w:val="21"/>
        </w:rPr>
        <w:t>/1</w:t>
      </w:r>
      <w:r w:rsidR="00513FC2">
        <w:rPr>
          <w:rFonts w:ascii="SimSun" w:hAnsi="SimSun" w:hint="eastAsia"/>
          <w:sz w:val="21"/>
        </w:rPr>
        <w:t>4</w:t>
      </w:r>
      <w:r w:rsidRPr="001031C5">
        <w:rPr>
          <w:rFonts w:ascii="SimSun" w:hAnsi="SimSun" w:hint="eastAsia"/>
          <w:sz w:val="21"/>
        </w:rPr>
        <w:t xml:space="preserve"> Prov.）。应</w:t>
      </w:r>
      <w:r w:rsidR="00822669" w:rsidRPr="00822669">
        <w:rPr>
          <w:rFonts w:ascii="SimSun" w:hAnsi="SimSun"/>
          <w:sz w:val="21"/>
          <w:szCs w:val="21"/>
        </w:rPr>
        <w:t>IGC</w:t>
      </w:r>
      <w:r w:rsidRPr="001031C5">
        <w:rPr>
          <w:rFonts w:ascii="SimSun" w:hAnsi="SimSun" w:hint="eastAsia"/>
          <w:sz w:val="21"/>
        </w:rPr>
        <w:t>的要求，将在201</w:t>
      </w:r>
      <w:r w:rsidR="001B31DE">
        <w:rPr>
          <w:rFonts w:ascii="SimSun" w:hAnsi="SimSun" w:hint="eastAsia"/>
          <w:sz w:val="21"/>
        </w:rPr>
        <w:t>7</w:t>
      </w:r>
      <w:r w:rsidRPr="001031C5">
        <w:rPr>
          <w:rFonts w:ascii="SimSun" w:hAnsi="SimSun" w:hint="eastAsia"/>
          <w:sz w:val="21"/>
        </w:rPr>
        <w:t>年</w:t>
      </w:r>
      <w:r w:rsidR="001B31DE">
        <w:rPr>
          <w:rFonts w:ascii="SimSun" w:hAnsi="SimSun" w:hint="eastAsia"/>
          <w:sz w:val="21"/>
        </w:rPr>
        <w:t>8</w:t>
      </w:r>
      <w:r w:rsidRPr="001031C5">
        <w:rPr>
          <w:rFonts w:ascii="SimSun" w:hAnsi="SimSun" w:hint="eastAsia"/>
          <w:sz w:val="21"/>
        </w:rPr>
        <w:t>月</w:t>
      </w:r>
      <w:r w:rsidR="001B31DE">
        <w:rPr>
          <w:rFonts w:ascii="SimSun" w:hAnsi="SimSun" w:hint="eastAsia"/>
          <w:sz w:val="21"/>
        </w:rPr>
        <w:t>31</w:t>
      </w:r>
      <w:r w:rsidRPr="001031C5">
        <w:rPr>
          <w:rFonts w:ascii="SimSun" w:hAnsi="SimSun" w:hint="eastAsia"/>
          <w:sz w:val="21"/>
        </w:rPr>
        <w:t>日之前提供该初稿：</w:t>
      </w:r>
    </w:p>
    <w:p w14:paraId="374FC7F9" w14:textId="03FBD657" w:rsidR="00F82D7B" w:rsidRPr="009B6264" w:rsidRDefault="009B6264" w:rsidP="009B6264">
      <w:pPr>
        <w:overflowPunct w:val="0"/>
        <w:spacing w:afterLines="50" w:after="120" w:line="340" w:lineRule="atLeast"/>
        <w:ind w:left="567"/>
        <w:jc w:val="both"/>
        <w:rPr>
          <w:rFonts w:ascii="SimSun" w:hAnsi="SimSun"/>
          <w:sz w:val="21"/>
          <w:lang w:eastAsia="pt-BR"/>
        </w:rPr>
      </w:pPr>
      <w:r>
        <w:rPr>
          <w:rFonts w:ascii="SimSun" w:hAnsi="SimSun" w:hint="eastAsia"/>
          <w:sz w:val="21"/>
        </w:rPr>
        <w:t>“</w:t>
      </w:r>
      <w:r w:rsidR="00C916C7" w:rsidRPr="009B6264">
        <w:rPr>
          <w:rFonts w:ascii="SimSun" w:hAnsi="SimSun" w:hint="eastAsia"/>
          <w:sz w:val="21"/>
        </w:rPr>
        <w:t>塞内加尔代表团代表非洲集团发言，重申落实</w:t>
      </w:r>
      <w:r>
        <w:rPr>
          <w:rFonts w:ascii="SimSun" w:hAnsi="SimSun" w:hint="eastAsia"/>
          <w:sz w:val="21"/>
        </w:rPr>
        <w:t>发展议程</w:t>
      </w:r>
      <w:r w:rsidR="00C916C7" w:rsidRPr="009B6264">
        <w:rPr>
          <w:rFonts w:ascii="SimSun" w:hAnsi="SimSun" w:hint="eastAsia"/>
          <w:sz w:val="21"/>
        </w:rPr>
        <w:t>建议的重要性。IGC要发挥非常重要的作用，</w:t>
      </w:r>
      <w:r w:rsidR="009F76F8" w:rsidRPr="009B6264">
        <w:rPr>
          <w:rFonts w:ascii="SimSun" w:hAnsi="SimSun" w:hint="eastAsia"/>
          <w:sz w:val="21"/>
        </w:rPr>
        <w:t>特别</w:t>
      </w:r>
      <w:r w:rsidR="00C916C7" w:rsidRPr="009B6264">
        <w:rPr>
          <w:rFonts w:ascii="SimSun" w:hAnsi="SimSun" w:hint="eastAsia"/>
          <w:sz w:val="21"/>
        </w:rPr>
        <w:t>是在关于能力建设和技术援助的建议集A方面。建议</w:t>
      </w:r>
      <w:r w:rsidR="009F76F8" w:rsidRPr="009B6264">
        <w:rPr>
          <w:rFonts w:ascii="SimSun" w:hAnsi="SimSun" w:hint="eastAsia"/>
          <w:sz w:val="21"/>
        </w:rPr>
        <w:t>18</w:t>
      </w:r>
      <w:r w:rsidR="00C916C7" w:rsidRPr="009B6264">
        <w:rPr>
          <w:rFonts w:ascii="SimSun" w:hAnsi="SimSun" w:hint="eastAsia"/>
          <w:sz w:val="21"/>
          <w:lang w:eastAsia="pt-BR"/>
        </w:rPr>
        <w:t>促请</w:t>
      </w:r>
      <w:r w:rsidR="00110910" w:rsidRPr="009B6264">
        <w:rPr>
          <w:rFonts w:ascii="SimSun" w:hAnsi="SimSun" w:hint="eastAsia"/>
          <w:sz w:val="21"/>
        </w:rPr>
        <w:t>IGC</w:t>
      </w:r>
      <w:r w:rsidR="00C916C7" w:rsidRPr="009B6264">
        <w:rPr>
          <w:rFonts w:ascii="SimSun" w:hAnsi="SimSun" w:hint="eastAsia"/>
          <w:sz w:val="21"/>
          <w:lang w:eastAsia="pt-BR"/>
        </w:rPr>
        <w:t>在不妨碍取得任何具体成果，包括可能制定一份或多份国际文书的前提下，加快保护遗传资源、传统知识和传统文化表现形式的进程。</w:t>
      </w:r>
      <w:r w:rsidR="00C916C7" w:rsidRPr="009B6264">
        <w:rPr>
          <w:rFonts w:ascii="SimSun" w:hAnsi="SimSun" w:hint="eastAsia"/>
          <w:sz w:val="21"/>
        </w:rPr>
        <w:t>IGC应当加大努力完成这项任务。三</w:t>
      </w:r>
      <w:r w:rsidR="009F76F8" w:rsidRPr="009B6264">
        <w:rPr>
          <w:rFonts w:ascii="SimSun" w:hAnsi="SimSun" w:hint="eastAsia"/>
          <w:sz w:val="21"/>
        </w:rPr>
        <w:t>份</w:t>
      </w:r>
      <w:r w:rsidR="00C916C7" w:rsidRPr="009B6264">
        <w:rPr>
          <w:rFonts w:ascii="SimSun" w:hAnsi="SimSun" w:hint="eastAsia"/>
          <w:sz w:val="21"/>
        </w:rPr>
        <w:t>案文应当加</w:t>
      </w:r>
      <w:r w:rsidR="009F76F8" w:rsidRPr="009B6264">
        <w:rPr>
          <w:rFonts w:ascii="SimSun" w:hAnsi="SimSun" w:hint="eastAsia"/>
          <w:sz w:val="21"/>
        </w:rPr>
        <w:t>快</w:t>
      </w:r>
      <w:r w:rsidR="00C916C7" w:rsidRPr="009B6264">
        <w:rPr>
          <w:rFonts w:ascii="SimSun" w:hAnsi="SimSun" w:hint="eastAsia"/>
          <w:sz w:val="21"/>
        </w:rPr>
        <w:t>，使之能更好地</w:t>
      </w:r>
      <w:r w:rsidR="009F76F8" w:rsidRPr="009B6264">
        <w:rPr>
          <w:rFonts w:ascii="SimSun" w:hAnsi="SimSun" w:hint="eastAsia"/>
          <w:sz w:val="21"/>
        </w:rPr>
        <w:t>反映</w:t>
      </w:r>
      <w:r w:rsidR="00C916C7" w:rsidRPr="009B6264">
        <w:rPr>
          <w:rFonts w:ascii="SimSun" w:hAnsi="SimSun" w:hint="eastAsia"/>
          <w:sz w:val="21"/>
        </w:rPr>
        <w:t>IGC对</w:t>
      </w:r>
      <w:r w:rsidR="00C916C7" w:rsidRPr="009B6264">
        <w:rPr>
          <w:rFonts w:ascii="SimSun" w:hAnsi="SimSun" w:cs="SimSun" w:hint="eastAsia"/>
          <w:sz w:val="21"/>
          <w:szCs w:val="21"/>
        </w:rPr>
        <w:t>落实</w:t>
      </w:r>
      <w:r>
        <w:rPr>
          <w:rFonts w:ascii="SimSun" w:hAnsi="SimSun" w:hint="eastAsia"/>
          <w:sz w:val="21"/>
        </w:rPr>
        <w:t>发展议程</w:t>
      </w:r>
      <w:r w:rsidR="00C916C7" w:rsidRPr="009B6264">
        <w:rPr>
          <w:rFonts w:ascii="SimSun" w:hAnsi="SimSun" w:hint="eastAsia"/>
          <w:sz w:val="21"/>
        </w:rPr>
        <w:t>的贡献。</w:t>
      </w:r>
    </w:p>
    <w:p w14:paraId="620B8B45" w14:textId="44D1849E" w:rsidR="00A84BAC" w:rsidRPr="009B6264" w:rsidRDefault="009B6264" w:rsidP="009B6264">
      <w:pPr>
        <w:overflowPunct w:val="0"/>
        <w:spacing w:afterLines="50" w:after="120" w:line="340" w:lineRule="atLeast"/>
        <w:ind w:left="567"/>
        <w:jc w:val="both"/>
        <w:rPr>
          <w:rFonts w:ascii="SimSun" w:hAnsi="SimSun"/>
          <w:sz w:val="21"/>
          <w:lang w:eastAsia="pt-BR"/>
        </w:rPr>
      </w:pPr>
      <w:r>
        <w:rPr>
          <w:rFonts w:ascii="SimSun" w:hAnsi="SimSun" w:hint="eastAsia"/>
          <w:sz w:val="21"/>
        </w:rPr>
        <w:t>“</w:t>
      </w:r>
      <w:r w:rsidR="00C916C7" w:rsidRPr="009B6264">
        <w:rPr>
          <w:rFonts w:ascii="SimSun" w:hAnsi="SimSun" w:hint="eastAsia"/>
          <w:sz w:val="21"/>
        </w:rPr>
        <w:t>印度尼西亚代表团代表观点相似的国家发言，认可传统知识司和整个</w:t>
      </w:r>
      <w:r w:rsidR="00822669">
        <w:rPr>
          <w:rFonts w:ascii="SimSun" w:hAnsi="SimSun" w:hint="eastAsia"/>
          <w:sz w:val="21"/>
        </w:rPr>
        <w:t>产权组织</w:t>
      </w:r>
      <w:r w:rsidR="00C916C7" w:rsidRPr="009B6264">
        <w:rPr>
          <w:rFonts w:ascii="SimSun" w:hAnsi="SimSun" w:hint="eastAsia"/>
          <w:sz w:val="21"/>
        </w:rPr>
        <w:t>开展的多种活动，</w:t>
      </w:r>
      <w:r w:rsidR="00110910">
        <w:rPr>
          <w:rFonts w:ascii="SimSun" w:hAnsi="SimSun" w:hint="eastAsia"/>
          <w:sz w:val="21"/>
        </w:rPr>
        <w:t>以</w:t>
      </w:r>
      <w:r w:rsidR="00C916C7" w:rsidRPr="009B6264">
        <w:rPr>
          <w:rFonts w:ascii="SimSun" w:hAnsi="SimSun" w:hint="eastAsia"/>
          <w:sz w:val="21"/>
        </w:rPr>
        <w:t>向发展中国家和最不发达国家提供监管方面的建议和其他以发展为导向的援助。它敦促</w:t>
      </w:r>
      <w:r w:rsidR="00822669">
        <w:rPr>
          <w:rFonts w:ascii="SimSun" w:hAnsi="SimSun" w:hint="eastAsia"/>
          <w:sz w:val="21"/>
        </w:rPr>
        <w:t>产权组织</w:t>
      </w:r>
      <w:r w:rsidR="00C916C7" w:rsidRPr="009B6264">
        <w:rPr>
          <w:rFonts w:ascii="SimSun" w:hAnsi="SimSun" w:hint="eastAsia"/>
          <w:sz w:val="21"/>
        </w:rPr>
        <w:t>继续在这一领域</w:t>
      </w:r>
      <w:proofErr w:type="gramStart"/>
      <w:r w:rsidR="00C916C7" w:rsidRPr="009B6264">
        <w:rPr>
          <w:rFonts w:ascii="SimSun" w:hAnsi="SimSun" w:hint="eastAsia"/>
          <w:sz w:val="21"/>
        </w:rPr>
        <w:t>作出</w:t>
      </w:r>
      <w:proofErr w:type="gramEnd"/>
      <w:r w:rsidR="00C916C7" w:rsidRPr="009B6264">
        <w:rPr>
          <w:rFonts w:ascii="SimSun" w:hAnsi="SimSun" w:hint="eastAsia"/>
          <w:sz w:val="21"/>
        </w:rPr>
        <w:t>贡献。</w:t>
      </w:r>
    </w:p>
    <w:p w14:paraId="3963EA12" w14:textId="07985E8F" w:rsidR="00F82D7B" w:rsidRPr="009B6264" w:rsidRDefault="009B6264" w:rsidP="009B6264">
      <w:pPr>
        <w:overflowPunct w:val="0"/>
        <w:spacing w:afterLines="50" w:after="120" w:line="340" w:lineRule="atLeast"/>
        <w:ind w:left="567"/>
        <w:jc w:val="both"/>
        <w:rPr>
          <w:rFonts w:ascii="SimSun" w:hAnsi="SimSun"/>
          <w:sz w:val="21"/>
        </w:rPr>
      </w:pPr>
      <w:r>
        <w:rPr>
          <w:rFonts w:ascii="SimSun" w:hAnsi="SimSun" w:hint="eastAsia"/>
          <w:sz w:val="21"/>
        </w:rPr>
        <w:t>“</w:t>
      </w:r>
      <w:r w:rsidR="00C916C7" w:rsidRPr="009B6264">
        <w:rPr>
          <w:rFonts w:ascii="SimSun" w:hAnsi="SimSun" w:hint="eastAsia"/>
          <w:sz w:val="21"/>
          <w:lang w:eastAsia="pt-BR"/>
        </w:rPr>
        <w:t>2007年通过</w:t>
      </w:r>
      <w:r w:rsidR="00C916C7" w:rsidRPr="009B6264">
        <w:rPr>
          <w:rFonts w:ascii="SimSun" w:hAnsi="SimSun" w:hint="eastAsia"/>
          <w:sz w:val="21"/>
        </w:rPr>
        <w:t>的</w:t>
      </w:r>
      <w:r w:rsidR="00C916C7" w:rsidRPr="009B6264">
        <w:rPr>
          <w:rFonts w:ascii="SimSun" w:hAnsi="SimSun" w:hint="eastAsia"/>
          <w:sz w:val="21"/>
          <w:lang w:eastAsia="pt-BR"/>
        </w:rPr>
        <w:t>建议18促请</w:t>
      </w:r>
      <w:r w:rsidR="00110910">
        <w:rPr>
          <w:rFonts w:ascii="SimSun" w:hAnsi="SimSun" w:hint="eastAsia"/>
          <w:sz w:val="21"/>
        </w:rPr>
        <w:t>IGC</w:t>
      </w:r>
      <w:r w:rsidR="00C916C7" w:rsidRPr="009B6264">
        <w:rPr>
          <w:rFonts w:ascii="SimSun" w:hAnsi="SimSun" w:hint="eastAsia"/>
          <w:sz w:val="21"/>
          <w:lang w:eastAsia="pt-BR"/>
        </w:rPr>
        <w:t>在不妨碍取得任何成果，包括可能制定一份或多份国际文书的前提下，</w:t>
      </w:r>
      <w:r w:rsidR="00C916C7" w:rsidRPr="009B6264">
        <w:rPr>
          <w:rFonts w:ascii="SimSun" w:hAnsi="SimSun" w:cs="SimSun" w:hint="eastAsia"/>
          <w:sz w:val="21"/>
          <w:szCs w:val="21"/>
        </w:rPr>
        <w:t>加快保护遗传资源</w:t>
      </w:r>
      <w:r w:rsidR="00C916C7" w:rsidRPr="009B6264">
        <w:rPr>
          <w:rFonts w:ascii="SimSun" w:hAnsi="SimSun" w:hint="eastAsia"/>
          <w:sz w:val="21"/>
          <w:lang w:eastAsia="pt-BR"/>
        </w:rPr>
        <w:t>、传统知识和民间文学艺术的进程。</w:t>
      </w:r>
      <w:r w:rsidR="00C916C7" w:rsidRPr="009B6264">
        <w:rPr>
          <w:rFonts w:ascii="SimSun" w:hAnsi="SimSun" w:hint="eastAsia"/>
          <w:sz w:val="21"/>
        </w:rPr>
        <w:t>IGC最重要的贡献之一就是落实关于结束</w:t>
      </w:r>
      <w:r w:rsidR="00110910">
        <w:rPr>
          <w:rFonts w:ascii="SimSun" w:hAnsi="SimSun" w:hint="eastAsia"/>
          <w:sz w:val="21"/>
        </w:rPr>
        <w:t>所</w:t>
      </w:r>
      <w:r w:rsidR="00C916C7" w:rsidRPr="009B6264">
        <w:rPr>
          <w:rFonts w:ascii="SimSun" w:hAnsi="SimSun" w:hint="eastAsia"/>
          <w:sz w:val="21"/>
        </w:rPr>
        <w:t>谈判的三项主题的发展议程建议，取得</w:t>
      </w:r>
      <w:r w:rsidR="00E11FAE" w:rsidRPr="009B6264">
        <w:rPr>
          <w:rFonts w:ascii="SimSun" w:hAnsi="SimSun" w:hint="eastAsia"/>
          <w:sz w:val="21"/>
        </w:rPr>
        <w:t>一部或多部有国际法法约束力文书</w:t>
      </w:r>
      <w:r w:rsidR="009F76F8" w:rsidRPr="009B6264">
        <w:rPr>
          <w:rFonts w:ascii="SimSun" w:hAnsi="SimSun" w:hint="eastAsia"/>
          <w:sz w:val="21"/>
        </w:rPr>
        <w:t>的成果</w:t>
      </w:r>
      <w:r w:rsidR="00E11FAE" w:rsidRPr="009B6264">
        <w:rPr>
          <w:rFonts w:ascii="SimSun" w:hAnsi="SimSun" w:hint="eastAsia"/>
          <w:sz w:val="21"/>
        </w:rPr>
        <w:t>，</w:t>
      </w:r>
      <w:r w:rsidR="009F76F8" w:rsidRPr="009B6264">
        <w:rPr>
          <w:rFonts w:ascii="SimSun" w:hAnsi="SimSun" w:hint="eastAsia"/>
          <w:sz w:val="21"/>
        </w:rPr>
        <w:t>以</w:t>
      </w:r>
      <w:r w:rsidR="00E11FAE" w:rsidRPr="009B6264">
        <w:rPr>
          <w:rFonts w:ascii="SimSun" w:hAnsi="SimSun" w:hint="eastAsia"/>
          <w:sz w:val="21"/>
        </w:rPr>
        <w:t>加强透明度和效率，</w:t>
      </w:r>
      <w:r w:rsidR="009F76F8" w:rsidRPr="009B6264">
        <w:rPr>
          <w:rFonts w:ascii="SimSun" w:hAnsi="SimSun" w:hint="eastAsia"/>
          <w:sz w:val="21"/>
        </w:rPr>
        <w:t>并</w:t>
      </w:r>
      <w:r w:rsidR="00E11FAE" w:rsidRPr="009B6264">
        <w:rPr>
          <w:rFonts w:ascii="SimSun" w:hAnsi="SimSun" w:hint="eastAsia"/>
          <w:sz w:val="21"/>
        </w:rPr>
        <w:t>在现代知识产权框架内保护基于传统的知识。</w:t>
      </w:r>
    </w:p>
    <w:p w14:paraId="246DF710" w14:textId="0D810A33" w:rsidR="00F82D7B" w:rsidRPr="009B6264" w:rsidRDefault="009B6264" w:rsidP="009B6264">
      <w:pPr>
        <w:overflowPunct w:val="0"/>
        <w:spacing w:afterLines="50" w:after="120" w:line="340" w:lineRule="atLeast"/>
        <w:ind w:left="567"/>
        <w:jc w:val="both"/>
        <w:rPr>
          <w:rFonts w:ascii="SimSun" w:hAnsi="SimSun"/>
          <w:sz w:val="21"/>
          <w:lang w:val="pt-BR"/>
        </w:rPr>
      </w:pPr>
      <w:r>
        <w:rPr>
          <w:rFonts w:ascii="SimSun" w:hAnsi="SimSun" w:hint="eastAsia"/>
          <w:sz w:val="21"/>
        </w:rPr>
        <w:t>“</w:t>
      </w:r>
      <w:r w:rsidR="00E11FAE" w:rsidRPr="009B6264">
        <w:rPr>
          <w:rFonts w:ascii="SimSun" w:hAnsi="SimSun" w:hint="eastAsia"/>
          <w:sz w:val="21"/>
          <w:lang w:eastAsia="pt-BR"/>
        </w:rPr>
        <w:t>伊朗伊斯兰共和国代表团</w:t>
      </w:r>
      <w:r w:rsidR="00E11FAE" w:rsidRPr="009B6264">
        <w:rPr>
          <w:rFonts w:ascii="SimSun" w:hAnsi="SimSun" w:hint="eastAsia"/>
          <w:sz w:val="21"/>
        </w:rPr>
        <w:t>回顾</w:t>
      </w:r>
      <w:r w:rsidR="00110910">
        <w:rPr>
          <w:rFonts w:ascii="SimSun" w:hAnsi="SimSun" w:hint="eastAsia"/>
          <w:sz w:val="21"/>
        </w:rPr>
        <w:t>了</w:t>
      </w:r>
      <w:r w:rsidR="00E11FAE" w:rsidRPr="009B6264">
        <w:rPr>
          <w:rFonts w:ascii="SimSun" w:hAnsi="SimSun" w:hint="eastAsia"/>
          <w:sz w:val="21"/>
          <w:lang w:eastAsia="pt-BR"/>
        </w:rPr>
        <w:t>一个注重效率并注重实际的协调机制的重要性，以使</w:t>
      </w:r>
      <w:r w:rsidR="00822669">
        <w:rPr>
          <w:rFonts w:ascii="SimSun" w:hAnsi="SimSun" w:hint="eastAsia"/>
          <w:sz w:val="21"/>
          <w:lang w:eastAsia="pt-BR"/>
        </w:rPr>
        <w:t>产权组织</w:t>
      </w:r>
      <w:r w:rsidR="00E11FAE" w:rsidRPr="009B6264">
        <w:rPr>
          <w:rFonts w:ascii="SimSun" w:hAnsi="SimSun" w:hint="eastAsia"/>
          <w:sz w:val="21"/>
        </w:rPr>
        <w:t>所有</w:t>
      </w:r>
      <w:r w:rsidR="00E11FAE" w:rsidRPr="009B6264">
        <w:rPr>
          <w:rFonts w:ascii="SimSun" w:hAnsi="SimSun" w:hint="eastAsia"/>
          <w:sz w:val="21"/>
          <w:lang w:eastAsia="pt-BR"/>
        </w:rPr>
        <w:t>委员会为全面有效落实发展议程各项建议</w:t>
      </w:r>
      <w:proofErr w:type="gramStart"/>
      <w:r w:rsidR="00E11FAE" w:rsidRPr="009B6264">
        <w:rPr>
          <w:rFonts w:ascii="SimSun" w:hAnsi="SimSun" w:hint="eastAsia"/>
          <w:sz w:val="21"/>
          <w:lang w:eastAsia="pt-BR"/>
        </w:rPr>
        <w:t>作出</w:t>
      </w:r>
      <w:proofErr w:type="gramEnd"/>
      <w:r w:rsidR="00E11FAE" w:rsidRPr="009B6264">
        <w:rPr>
          <w:rFonts w:ascii="SimSun" w:hAnsi="SimSun" w:hint="eastAsia"/>
          <w:sz w:val="21"/>
          <w:lang w:eastAsia="pt-BR"/>
        </w:rPr>
        <w:t>贡献</w:t>
      </w:r>
      <w:r w:rsidR="00E11FAE" w:rsidRPr="009B6264">
        <w:rPr>
          <w:rFonts w:ascii="SimSun" w:hAnsi="SimSun" w:hint="eastAsia"/>
          <w:sz w:val="21"/>
        </w:rPr>
        <w:t>。遗憾</w:t>
      </w:r>
      <w:r w:rsidR="00E11FAE" w:rsidRPr="009B6264">
        <w:rPr>
          <w:rFonts w:ascii="SimSun" w:hAnsi="SimSun" w:hint="eastAsia"/>
          <w:sz w:val="21"/>
          <w:lang w:eastAsia="pt-BR"/>
        </w:rPr>
        <w:t>的是，尽管2010年</w:t>
      </w:r>
      <w:r w:rsidR="00822669">
        <w:rPr>
          <w:rFonts w:ascii="SimSun" w:hAnsi="SimSun" w:hint="eastAsia"/>
          <w:sz w:val="21"/>
          <w:lang w:eastAsia="pt-BR"/>
        </w:rPr>
        <w:t>产权组织</w:t>
      </w:r>
      <w:r w:rsidR="00E11FAE" w:rsidRPr="009B6264">
        <w:rPr>
          <w:rFonts w:ascii="SimSun" w:hAnsi="SimSun" w:hint="eastAsia"/>
          <w:sz w:val="21"/>
          <w:lang w:eastAsia="pt-BR"/>
        </w:rPr>
        <w:t>大会</w:t>
      </w:r>
      <w:proofErr w:type="gramStart"/>
      <w:r w:rsidR="00E11FAE" w:rsidRPr="009B6264">
        <w:rPr>
          <w:rFonts w:ascii="SimSun" w:hAnsi="SimSun" w:hint="eastAsia"/>
          <w:sz w:val="21"/>
          <w:lang w:eastAsia="pt-BR"/>
        </w:rPr>
        <w:t>作出</w:t>
      </w:r>
      <w:proofErr w:type="gramEnd"/>
      <w:r w:rsidR="00E11FAE" w:rsidRPr="009B6264">
        <w:rPr>
          <w:rFonts w:ascii="SimSun" w:hAnsi="SimSun" w:hint="eastAsia"/>
          <w:sz w:val="21"/>
        </w:rPr>
        <w:t>了</w:t>
      </w:r>
      <w:r w:rsidR="00E11FAE" w:rsidRPr="009B6264">
        <w:rPr>
          <w:rFonts w:ascii="SimSun" w:hAnsi="SimSun" w:hint="eastAsia"/>
          <w:sz w:val="21"/>
          <w:lang w:eastAsia="pt-BR"/>
        </w:rPr>
        <w:t>决定</w:t>
      </w:r>
      <w:r w:rsidR="00E11FAE" w:rsidRPr="009B6264">
        <w:rPr>
          <w:rFonts w:ascii="SimSun" w:hAnsi="SimSun" w:hint="eastAsia"/>
          <w:sz w:val="21"/>
        </w:rPr>
        <w:t>，</w:t>
      </w:r>
      <w:r w:rsidR="00E11FAE" w:rsidRPr="009B6264">
        <w:rPr>
          <w:rFonts w:ascii="SimSun" w:hAnsi="SimSun" w:hint="eastAsia"/>
          <w:sz w:val="21"/>
          <w:lang w:eastAsia="pt-BR"/>
        </w:rPr>
        <w:t>该</w:t>
      </w:r>
      <w:r w:rsidR="00E11FAE" w:rsidRPr="009B6264">
        <w:rPr>
          <w:rFonts w:ascii="SimSun" w:hAnsi="SimSun" w:hint="eastAsia"/>
          <w:sz w:val="21"/>
        </w:rPr>
        <w:t>制度</w:t>
      </w:r>
      <w:r w:rsidR="00E11FAE" w:rsidRPr="009B6264">
        <w:rPr>
          <w:rFonts w:ascii="SimSun" w:hAnsi="SimSun" w:hint="eastAsia"/>
          <w:sz w:val="21"/>
          <w:lang w:eastAsia="pt-BR"/>
        </w:rPr>
        <w:t>的正常运作目前已被证明成为落实发展议程的挑战，这个问题应由</w:t>
      </w:r>
      <w:r w:rsidR="00E11FAE" w:rsidRPr="009B6264">
        <w:rPr>
          <w:rFonts w:ascii="SimSun" w:hAnsi="SimSun" w:hint="eastAsia"/>
          <w:sz w:val="21"/>
        </w:rPr>
        <w:t>成员国在</w:t>
      </w:r>
      <w:r w:rsidR="00E11FAE" w:rsidRPr="009B6264">
        <w:rPr>
          <w:rFonts w:ascii="SimSun" w:hAnsi="SimSun" w:hint="eastAsia"/>
          <w:sz w:val="21"/>
          <w:lang w:eastAsia="pt-BR"/>
        </w:rPr>
        <w:t>大会和</w:t>
      </w:r>
      <w:r w:rsidR="00E11FAE" w:rsidRPr="009B6264">
        <w:rPr>
          <w:rFonts w:ascii="SimSun" w:hAnsi="SimSun" w:hint="eastAsia"/>
          <w:sz w:val="21"/>
        </w:rPr>
        <w:t>发展与知识产权委员会上</w:t>
      </w:r>
      <w:r w:rsidR="00E11FAE" w:rsidRPr="009B6264">
        <w:rPr>
          <w:rFonts w:ascii="SimSun" w:hAnsi="SimSun" w:hint="eastAsia"/>
          <w:sz w:val="21"/>
          <w:lang w:eastAsia="pt-BR"/>
        </w:rPr>
        <w:t>解决。建议18特别提及</w:t>
      </w:r>
      <w:r w:rsidR="00110910" w:rsidRPr="009B6264">
        <w:rPr>
          <w:rFonts w:ascii="SimSun" w:hAnsi="SimSun" w:hint="eastAsia"/>
          <w:sz w:val="21"/>
        </w:rPr>
        <w:t>IGC</w:t>
      </w:r>
      <w:r w:rsidR="00E11FAE" w:rsidRPr="009B6264">
        <w:rPr>
          <w:rFonts w:ascii="SimSun" w:hAnsi="SimSun" w:hint="eastAsia"/>
          <w:sz w:val="21"/>
          <w:lang w:eastAsia="pt-BR"/>
        </w:rPr>
        <w:t>并呼吁加快进程，</w:t>
      </w:r>
      <w:r w:rsidR="00E11FAE" w:rsidRPr="009B6264">
        <w:rPr>
          <w:rFonts w:ascii="SimSun" w:hAnsi="SimSun" w:cs="SimSun" w:hint="eastAsia"/>
          <w:sz w:val="21"/>
          <w:szCs w:val="21"/>
        </w:rPr>
        <w:t>清楚地表明了</w:t>
      </w:r>
      <w:r w:rsidR="00110910" w:rsidRPr="009B6264">
        <w:rPr>
          <w:rFonts w:ascii="SimSun" w:hAnsi="SimSun" w:hint="eastAsia"/>
          <w:sz w:val="21"/>
        </w:rPr>
        <w:t>IGC</w:t>
      </w:r>
      <w:r w:rsidR="00E11FAE" w:rsidRPr="009B6264">
        <w:rPr>
          <w:rFonts w:ascii="SimSun" w:hAnsi="SimSun" w:cs="SimSun" w:hint="eastAsia"/>
          <w:sz w:val="21"/>
          <w:szCs w:val="21"/>
        </w:rPr>
        <w:t>的谈判及其成果对发展目标成果的重要性</w:t>
      </w:r>
      <w:r w:rsidR="00E11FAE" w:rsidRPr="009B6264">
        <w:rPr>
          <w:rFonts w:ascii="SimSun" w:hAnsi="SimSun" w:hint="eastAsia"/>
          <w:sz w:val="21"/>
          <w:lang w:eastAsia="pt-BR"/>
        </w:rPr>
        <w:t>。</w:t>
      </w:r>
      <w:r w:rsidR="00110910" w:rsidRPr="009B6264">
        <w:rPr>
          <w:rFonts w:ascii="SimSun" w:hAnsi="SimSun" w:hint="eastAsia"/>
          <w:sz w:val="21"/>
        </w:rPr>
        <w:t>IGC</w:t>
      </w:r>
      <w:r w:rsidR="00E11FAE" w:rsidRPr="009B6264">
        <w:rPr>
          <w:rFonts w:ascii="SimSun" w:hAnsi="SimSun" w:hint="eastAsia"/>
          <w:sz w:val="21"/>
          <w:lang w:eastAsia="pt-BR"/>
        </w:rPr>
        <w:t>进程是</w:t>
      </w:r>
      <w:r w:rsidR="00822669">
        <w:rPr>
          <w:rFonts w:ascii="SimSun" w:hAnsi="SimSun" w:hint="eastAsia"/>
          <w:sz w:val="21"/>
          <w:lang w:eastAsia="pt-BR"/>
        </w:rPr>
        <w:t>产权组织</w:t>
      </w:r>
      <w:r w:rsidR="00E11FAE" w:rsidRPr="009B6264">
        <w:rPr>
          <w:rFonts w:ascii="SimSun" w:hAnsi="SimSun" w:hint="eastAsia"/>
          <w:sz w:val="21"/>
          <w:lang w:eastAsia="pt-BR"/>
        </w:rPr>
        <w:t>以发展为导向的知识产权准则制定的明证。其成功将向发展中国家传递这样的信息：</w:t>
      </w:r>
      <w:r w:rsidR="00822669">
        <w:rPr>
          <w:rFonts w:ascii="SimSun" w:hAnsi="SimSun" w:hint="eastAsia"/>
          <w:sz w:val="21"/>
          <w:lang w:eastAsia="pt-BR"/>
        </w:rPr>
        <w:t>产权组织</w:t>
      </w:r>
      <w:r w:rsidR="00E11FAE" w:rsidRPr="009B6264">
        <w:rPr>
          <w:rFonts w:ascii="SimSun" w:hAnsi="SimSun" w:hint="eastAsia"/>
          <w:sz w:val="21"/>
          <w:lang w:eastAsia="pt-BR"/>
        </w:rPr>
        <w:t>作为促进知识产权的联合国专门机构</w:t>
      </w:r>
      <w:r w:rsidR="00110910">
        <w:rPr>
          <w:rFonts w:ascii="SimSun" w:hAnsi="SimSun" w:hint="eastAsia"/>
          <w:sz w:val="21"/>
        </w:rPr>
        <w:t>，</w:t>
      </w:r>
      <w:r w:rsidR="00E11FAE" w:rsidRPr="009B6264">
        <w:rPr>
          <w:rFonts w:ascii="SimSun" w:hAnsi="SimSun" w:hint="eastAsia"/>
          <w:sz w:val="21"/>
          <w:lang w:eastAsia="pt-BR"/>
        </w:rPr>
        <w:t>照顾到</w:t>
      </w:r>
      <w:r w:rsidR="00E11FAE" w:rsidRPr="009B6264">
        <w:rPr>
          <w:rFonts w:ascii="SimSun" w:hAnsi="SimSun" w:hint="eastAsia"/>
          <w:sz w:val="21"/>
        </w:rPr>
        <w:t>了</w:t>
      </w:r>
      <w:r w:rsidR="00E11FAE" w:rsidRPr="009B6264">
        <w:rPr>
          <w:rFonts w:ascii="SimSun" w:hAnsi="SimSun" w:hint="eastAsia"/>
          <w:sz w:val="21"/>
          <w:lang w:eastAsia="pt-BR"/>
        </w:rPr>
        <w:t>发展问题。相比之下，该进程的失败不仅会破坏知识产权体系所有正在进行的准则制定活动，还将传递这样的错误信息，即</w:t>
      </w:r>
      <w:r w:rsidR="00822669">
        <w:rPr>
          <w:rFonts w:ascii="SimSun" w:hAnsi="SimSun" w:hint="eastAsia"/>
          <w:sz w:val="21"/>
          <w:lang w:eastAsia="pt-BR"/>
        </w:rPr>
        <w:t>产权组织</w:t>
      </w:r>
      <w:r w:rsidR="00E11FAE" w:rsidRPr="009B6264">
        <w:rPr>
          <w:rFonts w:ascii="SimSun" w:hAnsi="SimSun" w:hint="eastAsia"/>
          <w:sz w:val="21"/>
          <w:lang w:eastAsia="pt-BR"/>
        </w:rPr>
        <w:t>成员国未下决心全面</w:t>
      </w:r>
      <w:r w:rsidR="00E11FAE" w:rsidRPr="009B6264">
        <w:rPr>
          <w:rFonts w:ascii="SimSun" w:hAnsi="SimSun" w:hint="eastAsia"/>
          <w:sz w:val="21"/>
        </w:rPr>
        <w:t>处理</w:t>
      </w:r>
      <w:r w:rsidR="00E11FAE" w:rsidRPr="009B6264">
        <w:rPr>
          <w:rFonts w:ascii="SimSun" w:hAnsi="SimSun" w:hint="eastAsia"/>
          <w:sz w:val="21"/>
          <w:lang w:eastAsia="pt-BR"/>
        </w:rPr>
        <w:t>知识产权体系</w:t>
      </w:r>
      <w:r w:rsidR="00E11FAE" w:rsidRPr="009B6264">
        <w:rPr>
          <w:rFonts w:ascii="SimSun" w:hAnsi="SimSun" w:hint="eastAsia"/>
          <w:sz w:val="21"/>
        </w:rPr>
        <w:t>，</w:t>
      </w:r>
      <w:r w:rsidR="00E11FAE" w:rsidRPr="009B6264">
        <w:rPr>
          <w:rFonts w:ascii="SimSun" w:hAnsi="SimSun" w:hint="eastAsia"/>
          <w:sz w:val="21"/>
          <w:lang w:eastAsia="pt-BR"/>
        </w:rPr>
        <w:t>以使发展中国家享有必要的保护。</w:t>
      </w:r>
      <w:r w:rsidR="00E11FAE" w:rsidRPr="009B6264">
        <w:rPr>
          <w:rFonts w:ascii="SimSun" w:hAnsi="SimSun" w:hint="eastAsia"/>
          <w:sz w:val="21"/>
        </w:rPr>
        <w:t>许多国家的权利人和受益人</w:t>
      </w:r>
      <w:r w:rsidR="00E11FAE" w:rsidRPr="009B6264">
        <w:rPr>
          <w:rFonts w:ascii="SimSun" w:hAnsi="SimSun" w:hint="eastAsia"/>
          <w:sz w:val="21"/>
          <w:lang w:eastAsia="pt-BR"/>
        </w:rPr>
        <w:t>长期以来的夙愿是</w:t>
      </w:r>
      <w:r w:rsidR="00E11FAE" w:rsidRPr="009B6264">
        <w:rPr>
          <w:rFonts w:ascii="SimSun" w:hAnsi="SimSun" w:hint="eastAsia"/>
          <w:sz w:val="21"/>
        </w:rPr>
        <w:t>，</w:t>
      </w:r>
      <w:r w:rsidR="00E11FAE" w:rsidRPr="009B6264">
        <w:rPr>
          <w:rFonts w:ascii="SimSun" w:hAnsi="SimSun" w:hint="eastAsia"/>
          <w:sz w:val="21"/>
          <w:lang w:eastAsia="pt-BR"/>
        </w:rPr>
        <w:t>看到传统知识、传统文化表现形式和遗传资源得到保护，免于盗用</w:t>
      </w:r>
      <w:r w:rsidR="00E11FAE" w:rsidRPr="009B6264">
        <w:rPr>
          <w:rFonts w:ascii="SimSun" w:hAnsi="SimSun" w:hint="eastAsia"/>
          <w:sz w:val="21"/>
        </w:rPr>
        <w:t>和</w:t>
      </w:r>
      <w:r w:rsidR="00E11FAE" w:rsidRPr="009B6264">
        <w:rPr>
          <w:rFonts w:ascii="SimSun" w:hAnsi="SimSun" w:hint="eastAsia"/>
          <w:sz w:val="21"/>
          <w:lang w:eastAsia="pt-BR"/>
        </w:rPr>
        <w:t>滥用。这样做将使知识产权体系朝着更加平衡的方向发展，</w:t>
      </w:r>
      <w:r w:rsidR="00E11FAE" w:rsidRPr="009B6264">
        <w:rPr>
          <w:rFonts w:ascii="SimSun" w:hAnsi="SimSun" w:hint="eastAsia"/>
          <w:sz w:val="21"/>
        </w:rPr>
        <w:t>即</w:t>
      </w:r>
      <w:r w:rsidR="00E11FAE" w:rsidRPr="009B6264">
        <w:rPr>
          <w:rFonts w:ascii="SimSun" w:hAnsi="SimSun" w:hint="eastAsia"/>
          <w:sz w:val="21"/>
          <w:lang w:eastAsia="pt-BR"/>
        </w:rPr>
        <w:t>提高发展中国家对知识产权体系的兴趣，改善有利发展的环境，并加强发展中国家对全球知识和全球文化伙伴关系的贡献。为实现所有这些目标，必须制定有</w:t>
      </w:r>
      <w:r w:rsidR="008022D9" w:rsidRPr="009B6264">
        <w:rPr>
          <w:rFonts w:ascii="SimSun" w:hAnsi="SimSun" w:hint="eastAsia"/>
          <w:sz w:val="21"/>
        </w:rPr>
        <w:t>国际法</w:t>
      </w:r>
      <w:r w:rsidR="00E11FAE" w:rsidRPr="009B6264">
        <w:rPr>
          <w:rFonts w:ascii="SimSun" w:hAnsi="SimSun" w:hint="eastAsia"/>
          <w:sz w:val="21"/>
          <w:lang w:eastAsia="pt-BR"/>
        </w:rPr>
        <w:t>约束力的保护传统知识、传统文化表现形式和遗传资源的文书。</w:t>
      </w:r>
      <w:r w:rsidR="00110910" w:rsidRPr="009B6264">
        <w:rPr>
          <w:rFonts w:ascii="SimSun" w:hAnsi="SimSun" w:hint="eastAsia"/>
          <w:sz w:val="21"/>
        </w:rPr>
        <w:t>IGC</w:t>
      </w:r>
      <w:r w:rsidR="00110910">
        <w:rPr>
          <w:rFonts w:ascii="SimSun" w:hAnsi="SimSun" w:hint="eastAsia"/>
          <w:sz w:val="21"/>
        </w:rPr>
        <w:t>应当</w:t>
      </w:r>
      <w:r w:rsidR="008022D9" w:rsidRPr="009B6264">
        <w:rPr>
          <w:rFonts w:ascii="SimSun" w:hAnsi="SimSun" w:hint="eastAsia"/>
          <w:sz w:val="21"/>
        </w:rPr>
        <w:t>设计</w:t>
      </w:r>
      <w:r w:rsidR="00E11FAE" w:rsidRPr="009B6264">
        <w:rPr>
          <w:rFonts w:ascii="SimSun" w:hAnsi="SimSun" w:hint="eastAsia"/>
          <w:sz w:val="21"/>
          <w:lang w:eastAsia="pt-BR"/>
        </w:rPr>
        <w:t>一个最终使传统知识、传统文化表现形式和遗传资源受益的机制，以促进创造和创新。</w:t>
      </w:r>
      <w:r w:rsidR="008022D9" w:rsidRPr="009B6264">
        <w:rPr>
          <w:rFonts w:ascii="SimSun" w:hAnsi="SimSun" w:hint="eastAsia"/>
          <w:sz w:val="21"/>
          <w:lang w:val="pt-BR"/>
        </w:rPr>
        <w:t>代表团承认</w:t>
      </w:r>
      <w:r w:rsidR="00110910">
        <w:rPr>
          <w:rFonts w:ascii="SimSun" w:hAnsi="SimSun" w:hint="eastAsia"/>
          <w:sz w:val="21"/>
          <w:lang w:val="pt-BR"/>
        </w:rPr>
        <w:t>I</w:t>
      </w:r>
      <w:r w:rsidR="008022D9" w:rsidRPr="009B6264">
        <w:rPr>
          <w:rFonts w:ascii="SimSun" w:hAnsi="SimSun" w:hint="eastAsia"/>
          <w:sz w:val="21"/>
          <w:lang w:val="pt-BR"/>
        </w:rPr>
        <w:t>GC取得的进展，但IGC不能继续没有终点的磋商。因此，在目前任务授权结束之际，IGC应当</w:t>
      </w:r>
      <w:proofErr w:type="gramStart"/>
      <w:r w:rsidR="008022D9" w:rsidRPr="009B6264">
        <w:rPr>
          <w:rFonts w:ascii="SimSun" w:hAnsi="SimSun" w:hint="eastAsia"/>
          <w:sz w:val="21"/>
          <w:lang w:val="pt-BR"/>
        </w:rPr>
        <w:t>作出</w:t>
      </w:r>
      <w:proofErr w:type="gramEnd"/>
      <w:r w:rsidR="008022D9" w:rsidRPr="009B6264">
        <w:rPr>
          <w:rFonts w:ascii="SimSun" w:hAnsi="SimSun" w:hint="eastAsia"/>
          <w:sz w:val="21"/>
          <w:lang w:val="pt-BR"/>
        </w:rPr>
        <w:t>最终决定，完成已经进行了16年的工作。</w:t>
      </w:r>
      <w:r w:rsidR="00E11FAE" w:rsidRPr="009B6264">
        <w:rPr>
          <w:rFonts w:ascii="SimSun" w:hAnsi="SimSun" w:hint="eastAsia"/>
          <w:sz w:val="21"/>
          <w:lang w:eastAsia="pt-BR"/>
        </w:rPr>
        <w:t>代表团</w:t>
      </w:r>
      <w:r w:rsidR="008022D9" w:rsidRPr="009B6264">
        <w:rPr>
          <w:rFonts w:ascii="SimSun" w:hAnsi="SimSun" w:hint="eastAsia"/>
          <w:sz w:val="21"/>
        </w:rPr>
        <w:t>强调</w:t>
      </w:r>
      <w:r w:rsidR="00E11FAE" w:rsidRPr="009B6264">
        <w:rPr>
          <w:rFonts w:ascii="SimSun" w:hAnsi="SimSun" w:hint="eastAsia"/>
          <w:sz w:val="21"/>
          <w:lang w:eastAsia="pt-BR"/>
        </w:rPr>
        <w:t>秘书处</w:t>
      </w:r>
      <w:r w:rsidR="008022D9" w:rsidRPr="009B6264">
        <w:rPr>
          <w:rFonts w:ascii="SimSun" w:hAnsi="SimSun" w:hint="eastAsia"/>
          <w:sz w:val="21"/>
        </w:rPr>
        <w:t>要</w:t>
      </w:r>
      <w:r w:rsidR="00E11FAE" w:rsidRPr="009B6264">
        <w:rPr>
          <w:rFonts w:ascii="SimSun" w:hAnsi="SimSun" w:hint="eastAsia"/>
          <w:sz w:val="21"/>
          <w:lang w:eastAsia="pt-BR"/>
        </w:rPr>
        <w:t>向各国提供技术援助，以便使各国能够制定本国保护传统知识、传统文化表现形式和遗传资源的制度，</w:t>
      </w:r>
      <w:r w:rsidR="00E11FAE" w:rsidRPr="009B6264">
        <w:rPr>
          <w:rFonts w:ascii="SimSun" w:hAnsi="SimSun" w:cs="SimSun" w:hint="eastAsia"/>
          <w:sz w:val="21"/>
          <w:szCs w:val="21"/>
        </w:rPr>
        <w:t>并探讨能使</w:t>
      </w:r>
      <w:r w:rsidR="008022D9" w:rsidRPr="009B6264">
        <w:rPr>
          <w:rFonts w:ascii="SimSun" w:hAnsi="SimSun" w:cs="SimSun" w:hint="eastAsia"/>
          <w:sz w:val="21"/>
          <w:szCs w:val="21"/>
        </w:rPr>
        <w:t>这些主题</w:t>
      </w:r>
      <w:r w:rsidR="00E11FAE" w:rsidRPr="009B6264">
        <w:rPr>
          <w:rFonts w:ascii="SimSun" w:hAnsi="SimSun" w:cs="SimSun" w:hint="eastAsia"/>
          <w:sz w:val="21"/>
          <w:szCs w:val="21"/>
        </w:rPr>
        <w:t>的持有者受益的商业化的方法</w:t>
      </w:r>
      <w:r w:rsidR="00E11FAE" w:rsidRPr="009B6264">
        <w:rPr>
          <w:rFonts w:ascii="SimSun" w:hAnsi="SimSun" w:hint="eastAsia"/>
          <w:sz w:val="21"/>
          <w:lang w:eastAsia="pt-BR"/>
        </w:rPr>
        <w:t>。</w:t>
      </w:r>
    </w:p>
    <w:p w14:paraId="43E15FAE" w14:textId="2519B854" w:rsidR="00F82D7B" w:rsidRPr="009B6264" w:rsidRDefault="009B6264" w:rsidP="009B6264">
      <w:pPr>
        <w:overflowPunct w:val="0"/>
        <w:spacing w:afterLines="50" w:after="120" w:line="340" w:lineRule="atLeast"/>
        <w:ind w:left="567"/>
        <w:jc w:val="both"/>
        <w:rPr>
          <w:rFonts w:ascii="SimSun" w:hAnsi="SimSun"/>
          <w:sz w:val="21"/>
          <w:lang w:eastAsia="pt-BR"/>
        </w:rPr>
      </w:pPr>
      <w:r>
        <w:rPr>
          <w:rFonts w:ascii="SimSun" w:hAnsi="SimSun" w:hint="eastAsia"/>
          <w:sz w:val="21"/>
        </w:rPr>
        <w:t>“</w:t>
      </w:r>
      <w:r w:rsidR="00EC5CD4" w:rsidRPr="009B6264">
        <w:rPr>
          <w:rFonts w:ascii="SimSun" w:hAnsi="SimSun" w:hint="eastAsia"/>
          <w:sz w:val="21"/>
        </w:rPr>
        <w:t>日本代表团不想辩论，但理解关于协调机制的辩论已经结束。</w:t>
      </w:r>
    </w:p>
    <w:p w14:paraId="4DD0E768" w14:textId="402E01C3" w:rsidR="00F82D7B" w:rsidRPr="009B6264" w:rsidRDefault="009B6264" w:rsidP="009B6264">
      <w:pPr>
        <w:overflowPunct w:val="0"/>
        <w:spacing w:afterLines="50" w:after="120" w:line="340" w:lineRule="atLeast"/>
        <w:ind w:left="567"/>
        <w:jc w:val="both"/>
        <w:rPr>
          <w:rFonts w:ascii="SimSun" w:hAnsi="SimSun"/>
          <w:sz w:val="21"/>
          <w:lang w:eastAsia="pt-BR"/>
        </w:rPr>
      </w:pPr>
      <w:r>
        <w:rPr>
          <w:rFonts w:ascii="SimSun" w:hAnsi="SimSun" w:hint="eastAsia"/>
          <w:sz w:val="21"/>
        </w:rPr>
        <w:t>“</w:t>
      </w:r>
      <w:r w:rsidR="00EC5CD4" w:rsidRPr="009B6264">
        <w:rPr>
          <w:rFonts w:ascii="SimSun" w:hAnsi="SimSun" w:hint="eastAsia"/>
          <w:sz w:val="21"/>
        </w:rPr>
        <w:t>尼日利亚代表团支持伊朗伊斯兰共和国</w:t>
      </w:r>
      <w:r w:rsidR="00BA1BA5" w:rsidRPr="009B6264">
        <w:rPr>
          <w:rFonts w:ascii="SimSun" w:hAnsi="SimSun" w:hint="eastAsia"/>
          <w:sz w:val="21"/>
        </w:rPr>
        <w:t>代表团</w:t>
      </w:r>
      <w:r w:rsidR="00EC5CD4" w:rsidRPr="009B6264">
        <w:rPr>
          <w:rFonts w:ascii="SimSun" w:hAnsi="SimSun" w:hint="eastAsia"/>
          <w:sz w:val="21"/>
        </w:rPr>
        <w:t>的发言</w:t>
      </w:r>
      <w:r w:rsidR="0073671F" w:rsidRPr="009B6264">
        <w:rPr>
          <w:rFonts w:ascii="SimSun" w:hAnsi="SimSun" w:hint="eastAsia"/>
          <w:sz w:val="21"/>
        </w:rPr>
        <w:t>、</w:t>
      </w:r>
      <w:r w:rsidR="00EC5CD4" w:rsidRPr="009B6264">
        <w:rPr>
          <w:rFonts w:ascii="SimSun" w:hAnsi="SimSun" w:hint="eastAsia"/>
          <w:sz w:val="21"/>
        </w:rPr>
        <w:t>印度尼西亚代表团代表观点相似的国家的发言，以及塞内加尔代表团代表非洲集团的发言。对于那些要求IGC加快工作，通过</w:t>
      </w:r>
      <w:r w:rsidR="0073671F" w:rsidRPr="009B6264">
        <w:rPr>
          <w:rFonts w:ascii="SimSun" w:hAnsi="SimSun" w:hint="eastAsia"/>
          <w:sz w:val="21"/>
        </w:rPr>
        <w:t>功能性</w:t>
      </w:r>
      <w:r w:rsidR="00EC5CD4" w:rsidRPr="009B6264">
        <w:rPr>
          <w:rFonts w:ascii="SimSun" w:hAnsi="SimSun" w:hint="eastAsia"/>
          <w:sz w:val="21"/>
        </w:rPr>
        <w:t>的最低标准文书，确保</w:t>
      </w:r>
      <w:r w:rsidR="00EC5CD4" w:rsidRPr="009B6264">
        <w:rPr>
          <w:rFonts w:ascii="SimSun" w:hAnsi="SimSun" w:hint="eastAsia"/>
          <w:sz w:val="21"/>
          <w:lang w:eastAsia="pt-BR"/>
        </w:rPr>
        <w:t>遗传资源</w:t>
      </w:r>
      <w:r w:rsidR="00EC5CD4" w:rsidRPr="009B6264">
        <w:rPr>
          <w:rFonts w:ascii="SimSun" w:hAnsi="SimSun" w:hint="eastAsia"/>
          <w:sz w:val="21"/>
        </w:rPr>
        <w:t>、</w:t>
      </w:r>
      <w:r w:rsidR="00EC5CD4" w:rsidRPr="009B6264">
        <w:rPr>
          <w:rFonts w:ascii="SimSun" w:hAnsi="SimSun" w:hint="eastAsia"/>
          <w:sz w:val="21"/>
          <w:lang w:eastAsia="pt-BR"/>
        </w:rPr>
        <w:t>传统知识和传统文化表现形式</w:t>
      </w:r>
      <w:r w:rsidR="00EC5CD4" w:rsidRPr="009B6264">
        <w:rPr>
          <w:rFonts w:ascii="SimSun" w:hAnsi="SimSun" w:hint="eastAsia"/>
          <w:sz w:val="21"/>
        </w:rPr>
        <w:t>得到有效保护的所有代表团，它与它们意见一致。这将是一种真诚的方式，能让IGC和成员国，特别是发展中国家感到在IGC</w:t>
      </w:r>
      <w:r w:rsidR="0073671F" w:rsidRPr="009B6264">
        <w:rPr>
          <w:rFonts w:ascii="SimSun" w:hAnsi="SimSun" w:hint="eastAsia"/>
          <w:sz w:val="21"/>
        </w:rPr>
        <w:t>旨在</w:t>
      </w:r>
      <w:r w:rsidR="00EC5CD4" w:rsidRPr="009B6264">
        <w:rPr>
          <w:rFonts w:ascii="SimSun" w:hAnsi="SimSun" w:hint="eastAsia"/>
          <w:sz w:val="21"/>
        </w:rPr>
        <w:t>保护所有知识形式的重要行动中的主人翁感，让它们平等地享受</w:t>
      </w:r>
      <w:r w:rsidR="00C71C8E" w:rsidRPr="009B6264">
        <w:rPr>
          <w:rFonts w:ascii="SimSun" w:hAnsi="SimSun" w:hint="eastAsia"/>
          <w:sz w:val="21"/>
        </w:rPr>
        <w:t>应有的价值、相关性和完整性。</w:t>
      </w:r>
    </w:p>
    <w:p w14:paraId="583E860C" w14:textId="1A801BFD" w:rsidR="00F82D7B" w:rsidRPr="009B6264" w:rsidRDefault="009B6264" w:rsidP="009B6264">
      <w:pPr>
        <w:overflowPunct w:val="0"/>
        <w:spacing w:afterLines="50" w:after="120" w:line="340" w:lineRule="atLeast"/>
        <w:ind w:left="567"/>
        <w:jc w:val="both"/>
        <w:rPr>
          <w:rFonts w:ascii="SimSun" w:hAnsi="SimSun"/>
          <w:sz w:val="21"/>
          <w:lang w:eastAsia="pt-BR"/>
        </w:rPr>
      </w:pPr>
      <w:r>
        <w:rPr>
          <w:rFonts w:ascii="SimSun" w:hAnsi="SimSun" w:hint="eastAsia"/>
          <w:sz w:val="21"/>
        </w:rPr>
        <w:lastRenderedPageBreak/>
        <w:t>“</w:t>
      </w:r>
      <w:r w:rsidR="00C71C8E" w:rsidRPr="009B6264">
        <w:rPr>
          <w:rFonts w:ascii="SimSun" w:hAnsi="SimSun" w:hint="eastAsia"/>
          <w:sz w:val="21"/>
          <w:lang w:eastAsia="pt-BR"/>
        </w:rPr>
        <w:t>巴西代表团赞成印度尼西亚代表团代表</w:t>
      </w:r>
      <w:r w:rsidR="0073671F" w:rsidRPr="009B6264">
        <w:rPr>
          <w:rFonts w:ascii="SimSun" w:hAnsi="SimSun" w:hint="eastAsia"/>
          <w:sz w:val="21"/>
        </w:rPr>
        <w:t>观点相似的国家</w:t>
      </w:r>
      <w:r w:rsidR="00C71C8E" w:rsidRPr="009B6264">
        <w:rPr>
          <w:rFonts w:ascii="SimSun" w:hAnsi="SimSun" w:hint="eastAsia"/>
          <w:sz w:val="21"/>
          <w:lang w:eastAsia="pt-BR"/>
        </w:rPr>
        <w:t>所作的发言。</w:t>
      </w:r>
      <w:r>
        <w:rPr>
          <w:rFonts w:ascii="SimSun" w:hAnsi="SimSun" w:hint="eastAsia"/>
          <w:sz w:val="21"/>
        </w:rPr>
        <w:t>发展议程</w:t>
      </w:r>
      <w:r w:rsidR="00C71C8E" w:rsidRPr="009B6264">
        <w:rPr>
          <w:rFonts w:ascii="SimSun" w:hAnsi="SimSun" w:hint="eastAsia"/>
          <w:sz w:val="21"/>
        </w:rPr>
        <w:t>是</w:t>
      </w:r>
      <w:r w:rsidR="00822669">
        <w:rPr>
          <w:rFonts w:ascii="SimSun" w:hAnsi="SimSun" w:hint="eastAsia"/>
          <w:sz w:val="21"/>
        </w:rPr>
        <w:t>产权组织</w:t>
      </w:r>
      <w:r w:rsidR="00C71C8E" w:rsidRPr="009B6264">
        <w:rPr>
          <w:rFonts w:ascii="SimSun" w:hAnsi="SimSun" w:hint="eastAsia"/>
          <w:sz w:val="21"/>
        </w:rPr>
        <w:t>历史上的一个重要里程碑。它是在经过三年紧张谈判之后通过的，目的是把更大的社会利益放在</w:t>
      </w:r>
      <w:r w:rsidR="00822669">
        <w:rPr>
          <w:rFonts w:ascii="SimSun" w:hAnsi="SimSun" w:hint="eastAsia"/>
          <w:sz w:val="21"/>
        </w:rPr>
        <w:t>产权组织</w:t>
      </w:r>
      <w:r w:rsidR="00C71C8E" w:rsidRPr="009B6264">
        <w:rPr>
          <w:rFonts w:ascii="SimSun" w:hAnsi="SimSun" w:hint="eastAsia"/>
          <w:sz w:val="21"/>
        </w:rPr>
        <w:t>活动的核心。这是一个合法性问题，IGC发挥着</w:t>
      </w:r>
      <w:r w:rsidR="0085578E" w:rsidRPr="009B6264">
        <w:rPr>
          <w:rFonts w:ascii="SimSun" w:hAnsi="SimSun" w:hint="eastAsia"/>
          <w:sz w:val="21"/>
        </w:rPr>
        <w:t>确保重要任务得以完成的</w:t>
      </w:r>
      <w:r w:rsidR="00C71C8E" w:rsidRPr="009B6264">
        <w:rPr>
          <w:rFonts w:ascii="SimSun" w:hAnsi="SimSun" w:hint="eastAsia"/>
          <w:sz w:val="21"/>
        </w:rPr>
        <w:t>重要作用</w:t>
      </w:r>
      <w:r w:rsidR="0085578E" w:rsidRPr="009B6264">
        <w:rPr>
          <w:rFonts w:ascii="SimSun" w:hAnsi="SimSun" w:hint="eastAsia"/>
          <w:sz w:val="21"/>
        </w:rPr>
        <w:t>。建议18称，成员国应加快保护</w:t>
      </w:r>
      <w:r w:rsidR="0085578E" w:rsidRPr="009B6264">
        <w:rPr>
          <w:rFonts w:ascii="SimSun" w:hAnsi="SimSun" w:hint="eastAsia"/>
          <w:sz w:val="21"/>
          <w:lang w:eastAsia="pt-BR"/>
        </w:rPr>
        <w:t>遗传资源</w:t>
      </w:r>
      <w:r w:rsidR="0085578E" w:rsidRPr="009B6264">
        <w:rPr>
          <w:rFonts w:ascii="SimSun" w:hAnsi="SimSun" w:hint="eastAsia"/>
          <w:sz w:val="21"/>
        </w:rPr>
        <w:t>、</w:t>
      </w:r>
      <w:r w:rsidR="0085578E" w:rsidRPr="009B6264">
        <w:rPr>
          <w:rFonts w:ascii="SimSun" w:hAnsi="SimSun" w:hint="eastAsia"/>
          <w:sz w:val="21"/>
          <w:lang w:eastAsia="pt-BR"/>
        </w:rPr>
        <w:t>传统知识和传统文化表现形式</w:t>
      </w:r>
      <w:r w:rsidR="0085578E" w:rsidRPr="009B6264">
        <w:rPr>
          <w:rFonts w:ascii="SimSun" w:hAnsi="SimSun" w:hint="eastAsia"/>
          <w:sz w:val="21"/>
        </w:rPr>
        <w:t>的进程。尽管大会下达了清楚的命令，但在十年之后，IGC仍然远离议定关于</w:t>
      </w:r>
      <w:r w:rsidR="0085578E" w:rsidRPr="009B6264">
        <w:rPr>
          <w:rFonts w:ascii="SimSun" w:hAnsi="SimSun" w:hint="eastAsia"/>
          <w:sz w:val="21"/>
          <w:lang w:eastAsia="pt-BR"/>
        </w:rPr>
        <w:t>遗传资源</w:t>
      </w:r>
      <w:r w:rsidR="0085578E" w:rsidRPr="009B6264">
        <w:rPr>
          <w:rFonts w:ascii="SimSun" w:hAnsi="SimSun" w:hint="eastAsia"/>
          <w:sz w:val="21"/>
        </w:rPr>
        <w:t>、</w:t>
      </w:r>
      <w:r w:rsidR="0085578E" w:rsidRPr="009B6264">
        <w:rPr>
          <w:rFonts w:ascii="SimSun" w:hAnsi="SimSun" w:hint="eastAsia"/>
          <w:sz w:val="21"/>
          <w:lang w:eastAsia="pt-BR"/>
        </w:rPr>
        <w:t>传统知识和传统文化表现形式</w:t>
      </w:r>
      <w:r w:rsidR="0085578E" w:rsidRPr="009B6264">
        <w:rPr>
          <w:rFonts w:ascii="SimSun" w:hAnsi="SimSun" w:hint="eastAsia"/>
          <w:sz w:val="21"/>
        </w:rPr>
        <w:t>的有约束力的文书，这是任务之艰巨的一个标志。代表团敦促所有代表团表现出建设性精神，为讨论</w:t>
      </w:r>
      <w:proofErr w:type="gramStart"/>
      <w:r w:rsidR="0085578E" w:rsidRPr="009B6264">
        <w:rPr>
          <w:rFonts w:ascii="SimSun" w:hAnsi="SimSun" w:hint="eastAsia"/>
          <w:sz w:val="21"/>
        </w:rPr>
        <w:t>作出</w:t>
      </w:r>
      <w:proofErr w:type="gramEnd"/>
      <w:r w:rsidR="0085578E" w:rsidRPr="009B6264">
        <w:rPr>
          <w:rFonts w:ascii="SimSun" w:hAnsi="SimSun" w:hint="eastAsia"/>
          <w:sz w:val="21"/>
        </w:rPr>
        <w:t>积极贡献，让提出的</w:t>
      </w:r>
      <w:r w:rsidR="0073671F" w:rsidRPr="009B6264">
        <w:rPr>
          <w:rFonts w:ascii="SimSun" w:hAnsi="SimSun" w:hint="eastAsia"/>
          <w:sz w:val="21"/>
        </w:rPr>
        <w:t>提案</w:t>
      </w:r>
      <w:r w:rsidR="0085578E" w:rsidRPr="009B6264">
        <w:rPr>
          <w:rFonts w:ascii="SimSun" w:hAnsi="SimSun" w:hint="eastAsia"/>
          <w:sz w:val="21"/>
        </w:rPr>
        <w:t>符合任务授权所述的缩小现有差距</w:t>
      </w:r>
      <w:r w:rsidR="0073671F" w:rsidRPr="009B6264">
        <w:rPr>
          <w:rFonts w:ascii="SimSun" w:hAnsi="SimSun" w:hint="eastAsia"/>
          <w:sz w:val="21"/>
        </w:rPr>
        <w:t>的</w:t>
      </w:r>
      <w:r w:rsidR="0085578E" w:rsidRPr="009B6264">
        <w:rPr>
          <w:rFonts w:ascii="SimSun" w:hAnsi="SimSun" w:hint="eastAsia"/>
          <w:sz w:val="21"/>
        </w:rPr>
        <w:t>目标。它承诺表现出这种建设性精神，并真诚地听取各方的观点，</w:t>
      </w:r>
      <w:r w:rsidR="0073671F" w:rsidRPr="009B6264">
        <w:rPr>
          <w:rFonts w:ascii="SimSun" w:hAnsi="SimSun" w:hint="eastAsia"/>
          <w:sz w:val="21"/>
        </w:rPr>
        <w:t>以</w:t>
      </w:r>
      <w:r w:rsidR="0085578E" w:rsidRPr="009B6264">
        <w:rPr>
          <w:rFonts w:ascii="SimSun" w:hAnsi="SimSun" w:hint="eastAsia"/>
          <w:sz w:val="21"/>
        </w:rPr>
        <w:t>找到互相同意的满意解决办法。</w:t>
      </w:r>
    </w:p>
    <w:p w14:paraId="08CAD1CC" w14:textId="22F36E4F" w:rsidR="00F82D7B" w:rsidRPr="009B6264" w:rsidRDefault="009B6264" w:rsidP="009B6264">
      <w:pPr>
        <w:overflowPunct w:val="0"/>
        <w:spacing w:afterLines="50" w:after="120" w:line="340" w:lineRule="atLeast"/>
        <w:ind w:left="567"/>
        <w:jc w:val="both"/>
        <w:rPr>
          <w:rFonts w:ascii="SimSun" w:hAnsi="SimSun"/>
          <w:sz w:val="21"/>
          <w:lang w:eastAsia="pt-BR"/>
        </w:rPr>
      </w:pPr>
      <w:r>
        <w:rPr>
          <w:rFonts w:ascii="SimSun" w:hAnsi="SimSun" w:hint="eastAsia"/>
          <w:sz w:val="21"/>
        </w:rPr>
        <w:t>“</w:t>
      </w:r>
      <w:r w:rsidR="00BA1BA5" w:rsidRPr="009B6264">
        <w:rPr>
          <w:rFonts w:ascii="SimSun" w:hAnsi="SimSun" w:hint="eastAsia"/>
          <w:sz w:val="21"/>
        </w:rPr>
        <w:t>乌干达代表团赞同塞内加尔代表团代表非洲集团的发言、印度尼西亚代表团代表观点相似的国家的发言，以及尼日利亚代表团的发言，</w:t>
      </w:r>
      <w:r w:rsidR="009902E6" w:rsidRPr="009B6264">
        <w:rPr>
          <w:rFonts w:ascii="SimSun" w:hAnsi="SimSun" w:hint="eastAsia"/>
          <w:sz w:val="21"/>
        </w:rPr>
        <w:t>认为有必要为保护</w:t>
      </w:r>
      <w:r w:rsidR="009902E6" w:rsidRPr="009B6264">
        <w:rPr>
          <w:rFonts w:ascii="SimSun" w:hAnsi="SimSun" w:hint="eastAsia"/>
          <w:sz w:val="21"/>
          <w:lang w:eastAsia="pt-BR"/>
        </w:rPr>
        <w:t>遗传资源</w:t>
      </w:r>
      <w:r w:rsidR="009902E6" w:rsidRPr="009B6264">
        <w:rPr>
          <w:rFonts w:ascii="SimSun" w:hAnsi="SimSun" w:hint="eastAsia"/>
          <w:sz w:val="21"/>
        </w:rPr>
        <w:t>、</w:t>
      </w:r>
      <w:r w:rsidR="009902E6" w:rsidRPr="009B6264">
        <w:rPr>
          <w:rFonts w:ascii="SimSun" w:hAnsi="SimSun" w:hint="eastAsia"/>
          <w:sz w:val="21"/>
          <w:lang w:eastAsia="pt-BR"/>
        </w:rPr>
        <w:t>传统文化表现形式和传统知识</w:t>
      </w:r>
      <w:r w:rsidR="009902E6" w:rsidRPr="009B6264">
        <w:rPr>
          <w:rFonts w:ascii="SimSun" w:hAnsi="SimSun" w:hint="eastAsia"/>
          <w:sz w:val="21"/>
        </w:rPr>
        <w:t>建立</w:t>
      </w:r>
      <w:r w:rsidR="009902E6" w:rsidRPr="009B6264">
        <w:rPr>
          <w:rFonts w:ascii="SimSun" w:hAnsi="SimSun" w:hint="eastAsia"/>
          <w:sz w:val="21"/>
          <w:lang w:val="pt-BR"/>
        </w:rPr>
        <w:t>有</w:t>
      </w:r>
      <w:r w:rsidR="0073671F" w:rsidRPr="009B6264">
        <w:rPr>
          <w:rFonts w:ascii="SimSun" w:hAnsi="SimSun" w:hint="eastAsia"/>
          <w:sz w:val="21"/>
          <w:lang w:val="pt-BR"/>
        </w:rPr>
        <w:t>利的</w:t>
      </w:r>
      <w:r w:rsidR="009902E6" w:rsidRPr="009B6264">
        <w:rPr>
          <w:rFonts w:ascii="SimSun" w:hAnsi="SimSun" w:hint="eastAsia"/>
          <w:sz w:val="21"/>
          <w:lang w:val="pt-BR"/>
        </w:rPr>
        <w:t>法律环境。</w:t>
      </w:r>
      <w:r w:rsidR="009902E6" w:rsidRPr="009B6264">
        <w:rPr>
          <w:rFonts w:ascii="SimSun" w:hAnsi="SimSun" w:hint="eastAsia"/>
          <w:sz w:val="21"/>
        </w:rPr>
        <w:t>它赞赏</w:t>
      </w:r>
      <w:r w:rsidR="00822669">
        <w:rPr>
          <w:rFonts w:ascii="SimSun" w:hAnsi="SimSun" w:cs="SimSun" w:hint="eastAsia"/>
          <w:sz w:val="21"/>
          <w:szCs w:val="21"/>
        </w:rPr>
        <w:t>产权组织</w:t>
      </w:r>
      <w:r w:rsidR="009902E6" w:rsidRPr="009B6264">
        <w:rPr>
          <w:rFonts w:ascii="SimSun" w:hAnsi="SimSun" w:hint="eastAsia"/>
          <w:sz w:val="21"/>
        </w:rPr>
        <w:t>非洲局在支持非洲知识产权文书制定能力建设倡议方面的工作。许多非洲国家在该领域面对着挑战，而且多数</w:t>
      </w:r>
      <w:r w:rsidR="009902E6" w:rsidRPr="009B6264">
        <w:rPr>
          <w:rFonts w:ascii="SimSun" w:hAnsi="SimSun" w:hint="eastAsia"/>
          <w:sz w:val="21"/>
          <w:lang w:eastAsia="pt-BR"/>
        </w:rPr>
        <w:t>遗传资源</w:t>
      </w:r>
      <w:r w:rsidR="009902E6" w:rsidRPr="009B6264">
        <w:rPr>
          <w:rFonts w:ascii="SimSun" w:hAnsi="SimSun" w:hint="eastAsia"/>
          <w:sz w:val="21"/>
        </w:rPr>
        <w:t>、</w:t>
      </w:r>
      <w:r w:rsidR="009902E6" w:rsidRPr="009B6264">
        <w:rPr>
          <w:rFonts w:ascii="SimSun" w:hAnsi="SimSun" w:hint="eastAsia"/>
          <w:sz w:val="21"/>
          <w:lang w:eastAsia="pt-BR"/>
        </w:rPr>
        <w:t>传统文化表现形式和传统知识</w:t>
      </w:r>
      <w:r w:rsidR="009902E6" w:rsidRPr="009B6264">
        <w:rPr>
          <w:rFonts w:ascii="SimSun" w:hAnsi="SimSun" w:hint="eastAsia"/>
          <w:sz w:val="21"/>
        </w:rPr>
        <w:t>遭到盗用，因为缺少可以接受的国际协定。它要求IGC加快文书工作，要求</w:t>
      </w:r>
      <w:r w:rsidR="00822669">
        <w:rPr>
          <w:rFonts w:ascii="SimSun" w:hAnsi="SimSun" w:hint="eastAsia"/>
          <w:sz w:val="21"/>
        </w:rPr>
        <w:t>产权组织</w:t>
      </w:r>
      <w:r w:rsidR="009902E6" w:rsidRPr="009B6264">
        <w:rPr>
          <w:rFonts w:ascii="SimSun" w:hAnsi="SimSun" w:hint="eastAsia"/>
          <w:sz w:val="21"/>
        </w:rPr>
        <w:t>非洲局继续支持宣传和能力建设倡议，使非洲国家能够制定自己的文书，让国际知识产权文书得以施行。乌干达已经在开展工作，建立处理本国知识产权问题的法律框架，它致力于确保土著人民的问题在</w:t>
      </w:r>
      <w:r w:rsidR="009902E6" w:rsidRPr="009B6264">
        <w:rPr>
          <w:rFonts w:ascii="SimSun" w:hAnsi="SimSun" w:hint="eastAsia"/>
          <w:sz w:val="21"/>
          <w:lang w:eastAsia="pt-BR"/>
        </w:rPr>
        <w:t>遗传资源</w:t>
      </w:r>
      <w:r w:rsidR="009902E6" w:rsidRPr="009B6264">
        <w:rPr>
          <w:rFonts w:ascii="SimSun" w:hAnsi="SimSun" w:hint="eastAsia"/>
          <w:sz w:val="21"/>
        </w:rPr>
        <w:t>、</w:t>
      </w:r>
      <w:r w:rsidR="009902E6" w:rsidRPr="009B6264">
        <w:rPr>
          <w:rFonts w:ascii="SimSun" w:hAnsi="SimSun" w:hint="eastAsia"/>
          <w:sz w:val="21"/>
          <w:lang w:eastAsia="pt-BR"/>
        </w:rPr>
        <w:t>传统知识和传统文化表现形式</w:t>
      </w:r>
      <w:r w:rsidR="009902E6" w:rsidRPr="009B6264">
        <w:rPr>
          <w:rFonts w:ascii="SimSun" w:hAnsi="SimSun" w:hint="eastAsia"/>
          <w:sz w:val="21"/>
        </w:rPr>
        <w:t>领域得到考虑。</w:t>
      </w:r>
    </w:p>
    <w:p w14:paraId="78AFF5A5" w14:textId="1B961512" w:rsidR="00F82D7B" w:rsidRPr="009B6264" w:rsidRDefault="009B6264" w:rsidP="009B6264">
      <w:pPr>
        <w:overflowPunct w:val="0"/>
        <w:spacing w:afterLines="50" w:after="120" w:line="340" w:lineRule="atLeast"/>
        <w:ind w:left="567"/>
        <w:jc w:val="both"/>
        <w:rPr>
          <w:rFonts w:ascii="SimSun" w:hAnsi="SimSun"/>
          <w:sz w:val="21"/>
          <w:lang w:eastAsia="pt-BR"/>
        </w:rPr>
      </w:pPr>
      <w:r>
        <w:rPr>
          <w:rFonts w:ascii="SimSun" w:hAnsi="SimSun" w:hint="eastAsia"/>
          <w:sz w:val="21"/>
        </w:rPr>
        <w:t>“</w:t>
      </w:r>
      <w:r w:rsidR="009902E6" w:rsidRPr="009B6264">
        <w:rPr>
          <w:rFonts w:ascii="SimSun" w:hAnsi="SimSun" w:hint="eastAsia"/>
          <w:sz w:val="21"/>
        </w:rPr>
        <w:t>印度尼西亚代表团赞赏IGC和传统知识司在落实</w:t>
      </w:r>
      <w:r>
        <w:rPr>
          <w:rFonts w:ascii="SimSun" w:hAnsi="SimSun" w:hint="eastAsia"/>
          <w:sz w:val="21"/>
        </w:rPr>
        <w:t>发展议程</w:t>
      </w:r>
      <w:r w:rsidR="009902E6" w:rsidRPr="009B6264">
        <w:rPr>
          <w:rFonts w:ascii="SimSun" w:hAnsi="SimSun" w:hint="eastAsia"/>
          <w:sz w:val="21"/>
        </w:rPr>
        <w:t>方面的贡献，</w:t>
      </w:r>
      <w:r w:rsidR="0073671F" w:rsidRPr="009B6264">
        <w:rPr>
          <w:rFonts w:ascii="SimSun" w:hAnsi="SimSun" w:hint="eastAsia"/>
          <w:sz w:val="21"/>
        </w:rPr>
        <w:t>并</w:t>
      </w:r>
      <w:r w:rsidR="009902E6" w:rsidRPr="009B6264">
        <w:rPr>
          <w:rFonts w:ascii="SimSun" w:hAnsi="SimSun" w:hint="eastAsia"/>
          <w:sz w:val="21"/>
        </w:rPr>
        <w:t>赞同其代表观点相似的国家</w:t>
      </w:r>
      <w:r w:rsidR="00A11468" w:rsidRPr="009B6264">
        <w:rPr>
          <w:rFonts w:ascii="SimSun" w:hAnsi="SimSun" w:hint="eastAsia"/>
          <w:sz w:val="21"/>
        </w:rPr>
        <w:t>发表</w:t>
      </w:r>
      <w:r w:rsidR="009902E6" w:rsidRPr="009B6264">
        <w:rPr>
          <w:rFonts w:ascii="SimSun" w:hAnsi="SimSun" w:hint="eastAsia"/>
          <w:sz w:val="21"/>
        </w:rPr>
        <w:t>的</w:t>
      </w:r>
      <w:r w:rsidR="0073671F" w:rsidRPr="009B6264">
        <w:rPr>
          <w:rFonts w:ascii="SimSun" w:hAnsi="SimSun" w:hint="eastAsia"/>
          <w:sz w:val="21"/>
        </w:rPr>
        <w:t>意见</w:t>
      </w:r>
      <w:r w:rsidR="009902E6" w:rsidRPr="009B6264">
        <w:rPr>
          <w:rFonts w:ascii="SimSun" w:hAnsi="SimSun" w:hint="eastAsia"/>
          <w:sz w:val="21"/>
        </w:rPr>
        <w:t>，以及塞内加尔代表团代表非洲集团、巴西、伊朗伊斯兰共和国、乌干达和尼日利亚几个代表团</w:t>
      </w:r>
      <w:r w:rsidR="00A11468" w:rsidRPr="009B6264">
        <w:rPr>
          <w:rFonts w:ascii="SimSun" w:hAnsi="SimSun" w:hint="eastAsia"/>
          <w:sz w:val="21"/>
        </w:rPr>
        <w:t>发表</w:t>
      </w:r>
      <w:r w:rsidR="009902E6" w:rsidRPr="009B6264">
        <w:rPr>
          <w:rFonts w:ascii="SimSun" w:hAnsi="SimSun" w:hint="eastAsia"/>
          <w:sz w:val="21"/>
        </w:rPr>
        <w:t>的意见。</w:t>
      </w:r>
      <w:r w:rsidR="009902E6" w:rsidRPr="009B6264">
        <w:rPr>
          <w:rFonts w:ascii="SimSun" w:hAnsi="SimSun" w:hint="eastAsia"/>
          <w:sz w:val="21"/>
          <w:lang w:eastAsia="pt-BR"/>
        </w:rPr>
        <w:t>传统知识和传统文化表现形式体现了所有</w:t>
      </w:r>
      <w:r w:rsidR="009902E6" w:rsidRPr="009B6264">
        <w:rPr>
          <w:rFonts w:ascii="SimSun" w:hAnsi="SimSun" w:hint="eastAsia"/>
          <w:sz w:val="21"/>
        </w:rPr>
        <w:t>成员国，特别是发展中国家和最不发达国家</w:t>
      </w:r>
      <w:r w:rsidR="009902E6" w:rsidRPr="009B6264">
        <w:rPr>
          <w:rFonts w:ascii="SimSun" w:hAnsi="SimSun" w:hint="eastAsia"/>
          <w:sz w:val="21"/>
          <w:lang w:eastAsia="pt-BR"/>
        </w:rPr>
        <w:t>多元化的抱负。</w:t>
      </w:r>
      <w:r w:rsidR="009902E6" w:rsidRPr="009B6264">
        <w:rPr>
          <w:rFonts w:ascii="SimSun" w:hAnsi="SimSun" w:hint="eastAsia"/>
          <w:sz w:val="21"/>
        </w:rPr>
        <w:t>IGC应当能够继续工作，以实现这些抱负。它回顾了</w:t>
      </w:r>
      <w:r>
        <w:rPr>
          <w:rFonts w:ascii="SimSun" w:hAnsi="SimSun" w:hint="eastAsia"/>
          <w:sz w:val="21"/>
        </w:rPr>
        <w:t>发展议程</w:t>
      </w:r>
      <w:r w:rsidR="009902E6" w:rsidRPr="009B6264">
        <w:rPr>
          <w:rFonts w:ascii="SimSun" w:hAnsi="SimSun" w:hint="eastAsia"/>
          <w:sz w:val="21"/>
        </w:rPr>
        <w:t>建议18。关于协调机制的讨论已经结束，</w:t>
      </w:r>
      <w:r w:rsidR="00081D3A" w:rsidRPr="009B6264">
        <w:rPr>
          <w:rFonts w:ascii="SimSun" w:hAnsi="SimSun" w:hint="eastAsia"/>
          <w:sz w:val="21"/>
        </w:rPr>
        <w:t>但IGC有至少一个、如果不是几个非常相关的</w:t>
      </w:r>
      <w:r>
        <w:rPr>
          <w:rFonts w:ascii="SimSun" w:hAnsi="SimSun" w:hint="eastAsia"/>
          <w:sz w:val="21"/>
        </w:rPr>
        <w:t>发展议程</w:t>
      </w:r>
      <w:r w:rsidR="00081D3A" w:rsidRPr="009B6264">
        <w:rPr>
          <w:rFonts w:ascii="SimSun" w:hAnsi="SimSun" w:hint="eastAsia"/>
          <w:sz w:val="21"/>
        </w:rPr>
        <w:t>建议。IGC应当能够在谈判中的三个客体方面为</w:t>
      </w:r>
      <w:r>
        <w:rPr>
          <w:rFonts w:ascii="SimSun" w:hAnsi="SimSun" w:hint="eastAsia"/>
          <w:sz w:val="21"/>
        </w:rPr>
        <w:t>发展议程</w:t>
      </w:r>
      <w:r w:rsidR="00081D3A" w:rsidRPr="009B6264">
        <w:rPr>
          <w:rFonts w:ascii="SimSun" w:hAnsi="SimSun" w:hint="eastAsia"/>
          <w:sz w:val="21"/>
        </w:rPr>
        <w:t>建议</w:t>
      </w:r>
      <w:proofErr w:type="gramStart"/>
      <w:r w:rsidR="00081D3A" w:rsidRPr="009B6264">
        <w:rPr>
          <w:rFonts w:ascii="SimSun" w:hAnsi="SimSun" w:hint="eastAsia"/>
          <w:sz w:val="21"/>
        </w:rPr>
        <w:t>作出</w:t>
      </w:r>
      <w:proofErr w:type="gramEnd"/>
      <w:r w:rsidR="00081D3A" w:rsidRPr="009B6264">
        <w:rPr>
          <w:rFonts w:ascii="SimSun" w:hAnsi="SimSun" w:hint="eastAsia"/>
          <w:sz w:val="21"/>
        </w:rPr>
        <w:t>贡献。</w:t>
      </w:r>
    </w:p>
    <w:p w14:paraId="03E1A96B" w14:textId="4469C504" w:rsidR="00F82D7B" w:rsidRPr="009B6264" w:rsidRDefault="009B6264" w:rsidP="009B6264">
      <w:pPr>
        <w:overflowPunct w:val="0"/>
        <w:spacing w:afterLines="50" w:after="120" w:line="340" w:lineRule="atLeast"/>
        <w:ind w:left="567"/>
        <w:jc w:val="both"/>
        <w:rPr>
          <w:rFonts w:ascii="SimSun" w:hAnsi="SimSun"/>
          <w:sz w:val="21"/>
          <w:lang w:eastAsia="pt-BR"/>
        </w:rPr>
      </w:pPr>
      <w:r>
        <w:rPr>
          <w:rFonts w:ascii="SimSun" w:hAnsi="SimSun" w:hint="eastAsia"/>
          <w:sz w:val="21"/>
        </w:rPr>
        <w:t>“</w:t>
      </w:r>
      <w:r w:rsidR="00E40D03" w:rsidRPr="009B6264">
        <w:rPr>
          <w:rFonts w:ascii="SimSun" w:hAnsi="SimSun" w:hint="eastAsia"/>
          <w:sz w:val="21"/>
          <w:lang w:eastAsia="pt-BR"/>
        </w:rPr>
        <w:t>图帕赫·阿马鲁</w:t>
      </w:r>
      <w:r w:rsidR="00E40D03" w:rsidRPr="009B6264">
        <w:rPr>
          <w:rFonts w:ascii="SimSun" w:hAnsi="SimSun" w:hint="eastAsia"/>
          <w:sz w:val="21"/>
        </w:rPr>
        <w:t>的代表说，自2000年IGC成立起，成员国就缺少政治意愿。随着时间过去，土著人民没有被承认</w:t>
      </w:r>
      <w:r w:rsidR="00B263FE">
        <w:rPr>
          <w:rFonts w:ascii="SimSun" w:hAnsi="SimSun" w:hint="eastAsia"/>
          <w:sz w:val="21"/>
        </w:rPr>
        <w:t>是</w:t>
      </w:r>
      <w:r w:rsidR="00E40D03" w:rsidRPr="009B6264">
        <w:rPr>
          <w:rFonts w:ascii="SimSun" w:hAnsi="SimSun" w:hint="eastAsia"/>
          <w:sz w:val="21"/>
        </w:rPr>
        <w:t>作为国际法主体的人民。</w:t>
      </w:r>
      <w:r w:rsidR="00A11468" w:rsidRPr="009B6264">
        <w:rPr>
          <w:rFonts w:ascii="SimSun" w:hAnsi="SimSun" w:hint="eastAsia"/>
          <w:sz w:val="21"/>
        </w:rPr>
        <w:t>他回顾了IGC的</w:t>
      </w:r>
      <w:r w:rsidR="00B263FE">
        <w:rPr>
          <w:rFonts w:ascii="SimSun" w:hAnsi="SimSun" w:hint="eastAsia"/>
          <w:sz w:val="21"/>
        </w:rPr>
        <w:t>任务</w:t>
      </w:r>
      <w:r w:rsidR="00A11468" w:rsidRPr="009B6264">
        <w:rPr>
          <w:rFonts w:ascii="SimSun" w:hAnsi="SimSun" w:hint="eastAsia"/>
          <w:sz w:val="21"/>
        </w:rPr>
        <w:t>授权。</w:t>
      </w:r>
      <w:r w:rsidR="00E40D03" w:rsidRPr="009B6264">
        <w:rPr>
          <w:rFonts w:ascii="SimSun" w:hAnsi="SimSun" w:hint="eastAsia"/>
          <w:sz w:val="21"/>
        </w:rPr>
        <w:t>经过所有这么多年的辩论，IGC应当设计并改变工作方法和程序。大会已经请IGC审查其程序、其规则，</w:t>
      </w:r>
      <w:r w:rsidR="00767948" w:rsidRPr="009B6264">
        <w:rPr>
          <w:rFonts w:ascii="SimSun" w:hAnsi="SimSun" w:hint="eastAsia"/>
          <w:sz w:val="21"/>
        </w:rPr>
        <w:t>以加强并认可土著人民对谈判</w:t>
      </w:r>
      <w:r w:rsidR="00A11468" w:rsidRPr="009B6264">
        <w:rPr>
          <w:rFonts w:ascii="SimSun" w:hAnsi="SimSun" w:hint="eastAsia"/>
          <w:sz w:val="21"/>
        </w:rPr>
        <w:t>进</w:t>
      </w:r>
      <w:r w:rsidR="00767948" w:rsidRPr="009B6264">
        <w:rPr>
          <w:rFonts w:ascii="SimSun" w:hAnsi="SimSun" w:hint="eastAsia"/>
          <w:sz w:val="21"/>
        </w:rPr>
        <w:t>程的实质性贡献，以便</w:t>
      </w:r>
      <w:r w:rsidR="00CF5182" w:rsidRPr="009B6264">
        <w:rPr>
          <w:rFonts w:ascii="SimSun" w:hAnsi="SimSun" w:hint="eastAsia"/>
          <w:sz w:val="21"/>
        </w:rPr>
        <w:t>议定</w:t>
      </w:r>
      <w:r w:rsidR="00767948" w:rsidRPr="009B6264">
        <w:rPr>
          <w:rFonts w:ascii="SimSun" w:hAnsi="SimSun" w:hint="eastAsia"/>
          <w:sz w:val="21"/>
        </w:rPr>
        <w:t>一部</w:t>
      </w:r>
      <w:r w:rsidR="00CF5182" w:rsidRPr="009B6264">
        <w:rPr>
          <w:rFonts w:ascii="SimSun" w:hAnsi="SimSun" w:hint="eastAsia"/>
          <w:sz w:val="21"/>
        </w:rPr>
        <w:t>有约束力的</w:t>
      </w:r>
      <w:r w:rsidR="00767948" w:rsidRPr="009B6264">
        <w:rPr>
          <w:rFonts w:ascii="SimSun" w:hAnsi="SimSun" w:hint="eastAsia"/>
          <w:sz w:val="21"/>
        </w:rPr>
        <w:t>国际文书</w:t>
      </w:r>
      <w:r w:rsidR="00CF5182" w:rsidRPr="009B6264">
        <w:rPr>
          <w:rFonts w:ascii="SimSun" w:hAnsi="SimSun" w:hint="eastAsia"/>
          <w:sz w:val="21"/>
        </w:rPr>
        <w:t>。然而，IGC并没有加强让土著人民参与谈判过程的规则和程序。</w:t>
      </w:r>
    </w:p>
    <w:p w14:paraId="01951BA6" w14:textId="57B377C3" w:rsidR="00664377" w:rsidRPr="009B6264" w:rsidRDefault="009B6264" w:rsidP="009B6264">
      <w:pPr>
        <w:overflowPunct w:val="0"/>
        <w:spacing w:afterLines="50" w:after="120" w:line="340" w:lineRule="atLeast"/>
        <w:ind w:left="567"/>
        <w:jc w:val="both"/>
        <w:rPr>
          <w:rFonts w:ascii="SimSun" w:hAnsi="SimSun"/>
          <w:sz w:val="21"/>
          <w:lang w:eastAsia="pt-BR"/>
        </w:rPr>
      </w:pPr>
      <w:r>
        <w:rPr>
          <w:rFonts w:ascii="SimSun" w:hAnsi="SimSun" w:hint="eastAsia"/>
          <w:sz w:val="21"/>
        </w:rPr>
        <w:t>“</w:t>
      </w:r>
      <w:r w:rsidR="00CF5182" w:rsidRPr="009B6264">
        <w:rPr>
          <w:rFonts w:ascii="SimSun" w:hAnsi="SimSun"/>
          <w:sz w:val="21"/>
          <w:lang w:eastAsia="pt-BR"/>
        </w:rPr>
        <w:t>ADJMOR</w:t>
      </w:r>
      <w:r w:rsidR="00CF5182" w:rsidRPr="009B6264">
        <w:rPr>
          <w:rFonts w:ascii="SimSun" w:hAnsi="SimSun" w:hint="eastAsia"/>
          <w:sz w:val="21"/>
        </w:rPr>
        <w:t>的代表代表土著核心组发言，称认识到了问题</w:t>
      </w:r>
      <w:r w:rsidR="00A11468" w:rsidRPr="009B6264">
        <w:rPr>
          <w:rFonts w:ascii="SimSun" w:hAnsi="SimSun" w:hint="eastAsia"/>
          <w:sz w:val="21"/>
        </w:rPr>
        <w:t>所在</w:t>
      </w:r>
      <w:r w:rsidR="00CF5182" w:rsidRPr="009B6264">
        <w:rPr>
          <w:rFonts w:ascii="SimSun" w:hAnsi="SimSun" w:hint="eastAsia"/>
          <w:sz w:val="21"/>
        </w:rPr>
        <w:t>，并敦促各方在谈判中表现出灵活性，以取得进展，制定公正公平的国际文书。他希望</w:t>
      </w:r>
      <w:r w:rsidR="00822669">
        <w:rPr>
          <w:rFonts w:ascii="SimSun" w:hAnsi="SimSun" w:hint="eastAsia"/>
          <w:sz w:val="21"/>
        </w:rPr>
        <w:t>产权组织</w:t>
      </w:r>
      <w:r w:rsidR="00CF5182" w:rsidRPr="009B6264">
        <w:rPr>
          <w:rFonts w:ascii="SimSun" w:hAnsi="SimSun" w:hint="eastAsia"/>
          <w:sz w:val="21"/>
        </w:rPr>
        <w:t>审议与</w:t>
      </w:r>
      <w:r w:rsidR="00CF5182" w:rsidRPr="009B6264">
        <w:rPr>
          <w:rFonts w:ascii="SimSun" w:hAnsi="SimSun" w:hint="eastAsia"/>
          <w:sz w:val="21"/>
          <w:lang w:eastAsia="pt-BR"/>
        </w:rPr>
        <w:t>遗传资源</w:t>
      </w:r>
      <w:r w:rsidR="00CF5182" w:rsidRPr="009B6264">
        <w:rPr>
          <w:rFonts w:ascii="SimSun" w:hAnsi="SimSun" w:hint="eastAsia"/>
          <w:sz w:val="21"/>
        </w:rPr>
        <w:t>、</w:t>
      </w:r>
      <w:r w:rsidR="00CF5182" w:rsidRPr="009B6264">
        <w:rPr>
          <w:rFonts w:ascii="SimSun" w:hAnsi="SimSun" w:hint="eastAsia"/>
          <w:sz w:val="21"/>
          <w:lang w:eastAsia="pt-BR"/>
        </w:rPr>
        <w:t>传统知识和传统文化表现形式</w:t>
      </w:r>
      <w:r w:rsidR="00CF5182" w:rsidRPr="009B6264">
        <w:rPr>
          <w:rFonts w:ascii="SimSun" w:hAnsi="SimSun" w:hint="eastAsia"/>
          <w:sz w:val="21"/>
        </w:rPr>
        <w:t>有关的议题，</w:t>
      </w:r>
      <w:r w:rsidR="00A11468" w:rsidRPr="009B6264">
        <w:rPr>
          <w:rFonts w:ascii="SimSun" w:hAnsi="SimSun" w:hint="eastAsia"/>
          <w:sz w:val="21"/>
        </w:rPr>
        <w:t>并</w:t>
      </w:r>
      <w:r w:rsidR="00CF5182" w:rsidRPr="009B6264">
        <w:rPr>
          <w:rFonts w:ascii="SimSun" w:hAnsi="SimSun" w:hint="eastAsia"/>
          <w:sz w:val="21"/>
        </w:rPr>
        <w:t>让这一议题成为跨领域的议题。</w:t>
      </w:r>
      <w:r w:rsidR="00CF5182" w:rsidRPr="009B6264">
        <w:rPr>
          <w:rFonts w:ascii="SimSun" w:hAnsi="SimSun" w:hint="eastAsia"/>
          <w:sz w:val="21"/>
          <w:lang w:eastAsia="pt-BR"/>
        </w:rPr>
        <w:t>遗传资源</w:t>
      </w:r>
      <w:r w:rsidR="00CF5182" w:rsidRPr="009B6264">
        <w:rPr>
          <w:rFonts w:ascii="SimSun" w:hAnsi="SimSun" w:hint="eastAsia"/>
          <w:sz w:val="21"/>
        </w:rPr>
        <w:t>、</w:t>
      </w:r>
      <w:r w:rsidR="00CF5182" w:rsidRPr="009B6264">
        <w:rPr>
          <w:rFonts w:ascii="SimSun" w:hAnsi="SimSun" w:hint="eastAsia"/>
          <w:sz w:val="21"/>
          <w:lang w:eastAsia="pt-BR"/>
        </w:rPr>
        <w:t>传统知识和传统文化表现形式</w:t>
      </w:r>
      <w:r w:rsidR="00CF5182" w:rsidRPr="009B6264">
        <w:rPr>
          <w:rFonts w:ascii="SimSun" w:hAnsi="SimSun" w:hint="eastAsia"/>
          <w:sz w:val="21"/>
        </w:rPr>
        <w:t>是土著人民的重要议题，应当在当地发展的背景下予以审议。它也是可持续发展目标的一部分。他希望土著人民能够继续充分参与进程。</w:t>
      </w:r>
      <w:r>
        <w:rPr>
          <w:rFonts w:ascii="SimSun" w:hAnsi="SimSun" w:hint="eastAsia"/>
          <w:sz w:val="21"/>
        </w:rPr>
        <w:t>”</w:t>
      </w:r>
    </w:p>
    <w:p w14:paraId="7FF5D87F" w14:textId="6A66F694" w:rsidR="00A773C2" w:rsidRPr="007E7454" w:rsidRDefault="00A773C2" w:rsidP="00822669">
      <w:pPr>
        <w:keepNext/>
        <w:overflowPunct w:val="0"/>
        <w:spacing w:afterLines="50" w:after="120" w:line="340" w:lineRule="atLeast"/>
        <w:ind w:left="5500"/>
        <w:jc w:val="both"/>
        <w:rPr>
          <w:rFonts w:ascii="KaiTi" w:eastAsia="KaiTi" w:hAnsi="KaiTi"/>
          <w:sz w:val="21"/>
          <w:lang w:eastAsia="pt-BR"/>
        </w:rPr>
      </w:pPr>
      <w:r w:rsidRPr="007E7454">
        <w:rPr>
          <w:rFonts w:ascii="KaiTi" w:eastAsia="KaiTi" w:hAnsi="KaiTi"/>
          <w:sz w:val="21"/>
          <w:lang w:eastAsia="pt-BR"/>
        </w:rPr>
        <w:lastRenderedPageBreak/>
        <w:fldChar w:fldCharType="begin"/>
      </w:r>
      <w:r w:rsidRPr="007E7454">
        <w:rPr>
          <w:rFonts w:ascii="KaiTi" w:eastAsia="KaiTi" w:hAnsi="KaiTi"/>
          <w:sz w:val="21"/>
          <w:lang w:eastAsia="pt-BR"/>
        </w:rPr>
        <w:instrText xml:space="preserve"> AUTONUM  </w:instrText>
      </w:r>
      <w:r w:rsidRPr="007E7454">
        <w:rPr>
          <w:rFonts w:ascii="KaiTi" w:eastAsia="KaiTi" w:hAnsi="KaiTi"/>
          <w:sz w:val="21"/>
          <w:lang w:eastAsia="pt-BR"/>
        </w:rPr>
        <w:fldChar w:fldCharType="end"/>
      </w:r>
      <w:r w:rsidR="007E7454">
        <w:rPr>
          <w:rFonts w:ascii="KaiTi" w:eastAsia="KaiTi" w:hAnsi="KaiTi" w:hint="eastAsia"/>
          <w:sz w:val="21"/>
        </w:rPr>
        <w:t>.</w:t>
      </w:r>
      <w:r w:rsidRPr="007E7454">
        <w:rPr>
          <w:rFonts w:ascii="KaiTi" w:eastAsia="KaiTi" w:hAnsi="KaiTi"/>
          <w:sz w:val="21"/>
          <w:lang w:eastAsia="pt-BR"/>
        </w:rPr>
        <w:tab/>
      </w:r>
      <w:r w:rsidR="001B31DE" w:rsidRPr="007E7454">
        <w:rPr>
          <w:rFonts w:ascii="KaiTi" w:eastAsia="KaiTi" w:hAnsi="KaiTi" w:hint="eastAsia"/>
          <w:sz w:val="21"/>
        </w:rPr>
        <w:t>请</w:t>
      </w:r>
      <w:r w:rsidR="00822669">
        <w:rPr>
          <w:rFonts w:ascii="KaiTi" w:eastAsia="KaiTi" w:hAnsi="KaiTi" w:hint="eastAsia"/>
          <w:sz w:val="21"/>
        </w:rPr>
        <w:t>产权组织</w:t>
      </w:r>
      <w:r w:rsidR="001B31DE" w:rsidRPr="007E7454">
        <w:rPr>
          <w:rFonts w:ascii="KaiTi" w:eastAsia="KaiTi" w:hAnsi="KaiTi" w:hint="eastAsia"/>
          <w:sz w:val="21"/>
        </w:rPr>
        <w:t>大会考虑</w:t>
      </w:r>
      <w:r w:rsidR="001B31DE" w:rsidRPr="007E7454">
        <w:rPr>
          <w:rFonts w:ascii="KaiTi" w:eastAsia="KaiTi" w:hAnsi="KaiTi" w:hint="eastAsia"/>
          <w:sz w:val="21"/>
          <w:szCs w:val="22"/>
        </w:rPr>
        <w:t>2016/2017两年期</w:t>
      </w:r>
      <w:r w:rsidR="00822669">
        <w:rPr>
          <w:rFonts w:ascii="KaiTi" w:eastAsia="KaiTi" w:hAnsi="KaiTi" w:hint="eastAsia"/>
          <w:sz w:val="21"/>
          <w:szCs w:val="22"/>
        </w:rPr>
        <w:t>IGC</w:t>
      </w:r>
      <w:r w:rsidR="00B263FE">
        <w:rPr>
          <w:rFonts w:ascii="KaiTi" w:eastAsia="KaiTi" w:hAnsi="KaiTi" w:hint="eastAsia"/>
          <w:sz w:val="21"/>
          <w:szCs w:val="22"/>
        </w:rPr>
        <w:t>的</w:t>
      </w:r>
      <w:r w:rsidR="001B31DE" w:rsidRPr="007E7454">
        <w:rPr>
          <w:rFonts w:ascii="KaiTi" w:eastAsia="KaiTi" w:hAnsi="KaiTi" w:hint="eastAsia"/>
          <w:sz w:val="21"/>
          <w:szCs w:val="22"/>
        </w:rPr>
        <w:t>任务授权，回顾取得的进展，并就本文件第8段中所述的IGC向大会提出的下列建议</w:t>
      </w:r>
      <w:proofErr w:type="gramStart"/>
      <w:r w:rsidR="001B31DE" w:rsidRPr="007E7454">
        <w:rPr>
          <w:rFonts w:ascii="KaiTi" w:eastAsia="KaiTi" w:hAnsi="KaiTi" w:hint="eastAsia"/>
          <w:sz w:val="21"/>
          <w:szCs w:val="22"/>
        </w:rPr>
        <w:t>作出</w:t>
      </w:r>
      <w:proofErr w:type="gramEnd"/>
      <w:r w:rsidR="001B31DE" w:rsidRPr="007E7454">
        <w:rPr>
          <w:rFonts w:ascii="KaiTi" w:eastAsia="KaiTi" w:hAnsi="KaiTi" w:hint="eastAsia"/>
          <w:sz w:val="21"/>
          <w:szCs w:val="22"/>
        </w:rPr>
        <w:t>决定：委员会在2018/2019两年期继续其工作，大会应就任务授权和工作计划</w:t>
      </w:r>
      <w:proofErr w:type="gramStart"/>
      <w:r w:rsidR="001B31DE" w:rsidRPr="007E7454">
        <w:rPr>
          <w:rFonts w:ascii="KaiTi" w:eastAsia="KaiTi" w:hAnsi="KaiTi" w:hint="eastAsia"/>
          <w:sz w:val="21"/>
          <w:szCs w:val="22"/>
        </w:rPr>
        <w:t>作出</w:t>
      </w:r>
      <w:proofErr w:type="gramEnd"/>
      <w:r w:rsidR="001B31DE" w:rsidRPr="007E7454">
        <w:rPr>
          <w:rFonts w:ascii="KaiTi" w:eastAsia="KaiTi" w:hAnsi="KaiTi" w:hint="eastAsia"/>
          <w:sz w:val="21"/>
          <w:szCs w:val="22"/>
        </w:rPr>
        <w:t>决定。</w:t>
      </w:r>
    </w:p>
    <w:p w14:paraId="36B7B67F" w14:textId="77777777" w:rsidR="00A773C2" w:rsidRPr="00822669" w:rsidRDefault="00A773C2" w:rsidP="00822669">
      <w:pPr>
        <w:keepNext/>
        <w:overflowPunct w:val="0"/>
        <w:spacing w:afterLines="50" w:after="120" w:line="340" w:lineRule="atLeast"/>
        <w:ind w:left="5500"/>
        <w:jc w:val="both"/>
        <w:rPr>
          <w:rFonts w:ascii="KaiTi" w:eastAsia="KaiTi" w:hAnsi="KaiTi"/>
          <w:sz w:val="21"/>
        </w:rPr>
      </w:pPr>
    </w:p>
    <w:p w14:paraId="40E0F855" w14:textId="691D9772" w:rsidR="00A773C2" w:rsidRPr="007E7454" w:rsidRDefault="00A773C2" w:rsidP="007E7454">
      <w:pPr>
        <w:overflowPunct w:val="0"/>
        <w:spacing w:afterLines="50" w:after="120" w:line="340" w:lineRule="atLeast"/>
        <w:ind w:left="5500"/>
        <w:jc w:val="both"/>
        <w:rPr>
          <w:rFonts w:ascii="KaiTi" w:eastAsia="KaiTi" w:hAnsi="KaiTi"/>
          <w:sz w:val="21"/>
          <w:lang w:val="en-GB"/>
        </w:rPr>
      </w:pPr>
      <w:r w:rsidRPr="007E7454">
        <w:rPr>
          <w:rFonts w:ascii="KaiTi" w:eastAsia="KaiTi" w:hAnsi="KaiTi"/>
          <w:sz w:val="21"/>
          <w:lang w:val="en-GB"/>
        </w:rPr>
        <w:t>[</w:t>
      </w:r>
      <w:r w:rsidR="001B31DE" w:rsidRPr="007E7454">
        <w:rPr>
          <w:rFonts w:ascii="KaiTi" w:eastAsia="KaiTi" w:hAnsi="KaiTi" w:hint="eastAsia"/>
          <w:sz w:val="21"/>
          <w:lang w:val="en-GB"/>
        </w:rPr>
        <w:t>后接附件</w:t>
      </w:r>
      <w:r w:rsidRPr="007E7454">
        <w:rPr>
          <w:rFonts w:ascii="KaiTi" w:eastAsia="KaiTi" w:hAnsi="KaiTi"/>
          <w:sz w:val="21"/>
          <w:lang w:val="en-GB"/>
        </w:rPr>
        <w:t>]</w:t>
      </w:r>
    </w:p>
    <w:p w14:paraId="11A3B8B0" w14:textId="77777777" w:rsidR="00A773C2" w:rsidRPr="009B6264" w:rsidRDefault="00A773C2" w:rsidP="007563CE">
      <w:pPr>
        <w:overflowPunct w:val="0"/>
        <w:ind w:left="5533"/>
        <w:rPr>
          <w:rFonts w:ascii="SimSun" w:hAnsi="SimSun"/>
          <w:sz w:val="21"/>
          <w:lang w:val="en-GB"/>
        </w:rPr>
      </w:pPr>
    </w:p>
    <w:p w14:paraId="50F0E951" w14:textId="77777777" w:rsidR="00A773C2" w:rsidRPr="009B6264" w:rsidRDefault="00A773C2" w:rsidP="007563CE">
      <w:pPr>
        <w:overflowPunct w:val="0"/>
        <w:ind w:left="5533"/>
        <w:rPr>
          <w:rFonts w:ascii="SimSun" w:hAnsi="SimSun"/>
          <w:i/>
          <w:sz w:val="21"/>
          <w:lang w:val="en-GB"/>
        </w:rPr>
        <w:sectPr w:rsidR="00A773C2" w:rsidRPr="009B6264" w:rsidSect="00C16ECA">
          <w:headerReference w:type="default" r:id="rId12"/>
          <w:footnotePr>
            <w:numFmt w:val="chicago"/>
            <w:numRestart w:val="eachSect"/>
          </w:footnotePr>
          <w:endnotePr>
            <w:numFmt w:val="decimal"/>
          </w:endnotePr>
          <w:pgSz w:w="11907" w:h="16840" w:code="9"/>
          <w:pgMar w:top="567" w:right="1134" w:bottom="1418" w:left="1418" w:header="510" w:footer="1021" w:gutter="0"/>
          <w:cols w:space="720"/>
          <w:titlePg/>
          <w:docGrid w:linePitch="299"/>
        </w:sectPr>
      </w:pPr>
    </w:p>
    <w:p w14:paraId="45B5242F" w14:textId="77777777" w:rsidR="00D41355" w:rsidRPr="00D41355" w:rsidRDefault="00D41355" w:rsidP="00D41355">
      <w:pPr>
        <w:overflowPunct w:val="0"/>
        <w:jc w:val="both"/>
        <w:rPr>
          <w:rFonts w:ascii="Calibri" w:hAnsi="Calibri" w:cs="Times New Roman"/>
          <w:kern w:val="2"/>
          <w:sz w:val="32"/>
          <w:szCs w:val="32"/>
        </w:rPr>
      </w:pPr>
    </w:p>
    <w:p w14:paraId="5139F611" w14:textId="77777777" w:rsidR="00D41355" w:rsidRPr="00D41355" w:rsidRDefault="00D41355" w:rsidP="00D41355">
      <w:pPr>
        <w:overflowPunct w:val="0"/>
        <w:jc w:val="both"/>
        <w:rPr>
          <w:rFonts w:ascii="Calibri" w:hAnsi="Calibri" w:cs="Times New Roman"/>
          <w:kern w:val="2"/>
          <w:sz w:val="32"/>
          <w:szCs w:val="32"/>
        </w:rPr>
      </w:pPr>
    </w:p>
    <w:p w14:paraId="37A1BF98" w14:textId="77777777" w:rsidR="00D41355" w:rsidRPr="00D41355" w:rsidRDefault="00D41355" w:rsidP="00D41355">
      <w:pPr>
        <w:overflowPunct w:val="0"/>
        <w:jc w:val="both"/>
        <w:rPr>
          <w:rFonts w:ascii="Calibri" w:hAnsi="Calibri" w:cs="Times New Roman"/>
          <w:kern w:val="2"/>
          <w:sz w:val="32"/>
          <w:szCs w:val="32"/>
        </w:rPr>
      </w:pPr>
    </w:p>
    <w:p w14:paraId="534006C1" w14:textId="77777777" w:rsidR="00D41355" w:rsidRPr="00D41355" w:rsidRDefault="00D41355" w:rsidP="00D41355">
      <w:pPr>
        <w:overflowPunct w:val="0"/>
        <w:jc w:val="both"/>
        <w:rPr>
          <w:rFonts w:ascii="Calibri" w:hAnsi="Calibri" w:cs="Times New Roman"/>
          <w:kern w:val="2"/>
          <w:sz w:val="32"/>
          <w:szCs w:val="32"/>
        </w:rPr>
      </w:pPr>
    </w:p>
    <w:p w14:paraId="5A500077" w14:textId="77777777" w:rsidR="00D41355" w:rsidRPr="00D41355" w:rsidRDefault="00D41355" w:rsidP="00D41355">
      <w:pPr>
        <w:overflowPunct w:val="0"/>
        <w:jc w:val="both"/>
        <w:rPr>
          <w:rFonts w:ascii="Calibri" w:hAnsi="Calibri" w:cs="Times New Roman"/>
          <w:kern w:val="2"/>
          <w:sz w:val="32"/>
          <w:szCs w:val="32"/>
        </w:rPr>
      </w:pPr>
    </w:p>
    <w:p w14:paraId="4A2EB3B7" w14:textId="77777777" w:rsidR="00D41355" w:rsidRPr="00D41355" w:rsidRDefault="00D41355" w:rsidP="00D41355">
      <w:pPr>
        <w:overflowPunct w:val="0"/>
        <w:jc w:val="both"/>
        <w:rPr>
          <w:rFonts w:ascii="SimHei" w:eastAsia="SimHei" w:hAnsi="SimHei" w:cs="Times New Roman"/>
          <w:kern w:val="2"/>
          <w:sz w:val="32"/>
          <w:szCs w:val="32"/>
        </w:rPr>
      </w:pPr>
      <w:r w:rsidRPr="00D41355">
        <w:rPr>
          <w:rFonts w:ascii="SimHei" w:eastAsia="SimHei" w:hAnsi="SimHei" w:cs="Times New Roman" w:hint="eastAsia"/>
          <w:kern w:val="2"/>
          <w:sz w:val="32"/>
          <w:szCs w:val="32"/>
        </w:rPr>
        <w:t>保护传统知识：条款草案</w:t>
      </w:r>
    </w:p>
    <w:p w14:paraId="7CB14F30" w14:textId="77777777" w:rsidR="00D41355" w:rsidRPr="00D41355" w:rsidRDefault="00D41355" w:rsidP="00D41355">
      <w:pPr>
        <w:overflowPunct w:val="0"/>
        <w:jc w:val="both"/>
        <w:rPr>
          <w:rFonts w:ascii="SimHei" w:eastAsia="SimHei" w:hAnsi="SimHei" w:cs="Times New Roman"/>
          <w:kern w:val="2"/>
          <w:sz w:val="32"/>
          <w:szCs w:val="32"/>
        </w:rPr>
      </w:pPr>
    </w:p>
    <w:p w14:paraId="3937F13A" w14:textId="77777777" w:rsidR="00D41355" w:rsidRPr="00D41355" w:rsidRDefault="00D41355" w:rsidP="00D41355">
      <w:pPr>
        <w:overflowPunct w:val="0"/>
        <w:jc w:val="both"/>
        <w:rPr>
          <w:rFonts w:ascii="SimHei" w:eastAsia="SimHei" w:hAnsi="SimHei" w:cs="Times New Roman"/>
          <w:kern w:val="2"/>
          <w:sz w:val="32"/>
          <w:szCs w:val="32"/>
        </w:rPr>
      </w:pPr>
      <w:r w:rsidRPr="00D41355">
        <w:rPr>
          <w:rFonts w:ascii="SimHei" w:eastAsia="SimHei" w:hAnsi="SimHei" w:cs="Times New Roman" w:hint="eastAsia"/>
          <w:kern w:val="2"/>
          <w:sz w:val="32"/>
          <w:szCs w:val="32"/>
        </w:rPr>
        <w:t>协调人第二次修订稿</w:t>
      </w:r>
      <w:r w:rsidRPr="00D41355">
        <w:rPr>
          <w:rFonts w:ascii="SimHei" w:eastAsia="SimHei" w:hAnsi="SimHei" w:cs="Times New Roman"/>
          <w:kern w:val="2"/>
          <w:sz w:val="32"/>
          <w:szCs w:val="32"/>
        </w:rPr>
        <w:t>（201</w:t>
      </w:r>
      <w:r w:rsidRPr="00D41355">
        <w:rPr>
          <w:rFonts w:ascii="SimHei" w:eastAsia="SimHei" w:hAnsi="SimHei" w:cs="Times New Roman" w:hint="eastAsia"/>
          <w:kern w:val="2"/>
          <w:sz w:val="32"/>
          <w:szCs w:val="32"/>
        </w:rPr>
        <w:t>6年12月2日</w:t>
      </w:r>
      <w:r w:rsidRPr="00D41355">
        <w:rPr>
          <w:rFonts w:ascii="SimHei" w:eastAsia="SimHei" w:hAnsi="SimHei" w:cs="Times New Roman"/>
          <w:kern w:val="2"/>
          <w:sz w:val="32"/>
          <w:szCs w:val="32"/>
        </w:rPr>
        <w:t>）</w:t>
      </w:r>
    </w:p>
    <w:p w14:paraId="322E2399" w14:textId="77777777" w:rsidR="00D41355" w:rsidRPr="00D41355" w:rsidRDefault="00D41355" w:rsidP="00D41355">
      <w:pPr>
        <w:overflowPunct w:val="0"/>
        <w:jc w:val="both"/>
        <w:rPr>
          <w:rFonts w:ascii="Calibri" w:hAnsi="Calibri" w:cs="Times New Roman"/>
          <w:kern w:val="2"/>
          <w:sz w:val="21"/>
          <w:szCs w:val="22"/>
        </w:rPr>
      </w:pPr>
    </w:p>
    <w:p w14:paraId="2F188325" w14:textId="77777777" w:rsidR="00D41355" w:rsidRPr="00D41355" w:rsidRDefault="00D41355" w:rsidP="00D41355">
      <w:pPr>
        <w:overflowPunct w:val="0"/>
        <w:rPr>
          <w:rFonts w:ascii="SimHei" w:eastAsia="SimHei" w:hAnsi="SimHei" w:cs="Times New Roman"/>
          <w:kern w:val="2"/>
          <w:sz w:val="21"/>
          <w:szCs w:val="22"/>
        </w:rPr>
      </w:pPr>
      <w:r w:rsidRPr="00D41355">
        <w:rPr>
          <w:rFonts w:ascii="SimHei" w:eastAsia="SimHei" w:hAnsi="SimHei" w:cs="Times New Roman"/>
          <w:kern w:val="2"/>
          <w:sz w:val="21"/>
          <w:szCs w:val="22"/>
        </w:rPr>
        <w:br w:type="page"/>
      </w:r>
    </w:p>
    <w:p w14:paraId="5A6BDEC2" w14:textId="77777777" w:rsidR="00D41355" w:rsidRPr="00D41355" w:rsidRDefault="00D41355" w:rsidP="00D41355">
      <w:pPr>
        <w:overflowPunct w:val="0"/>
        <w:spacing w:beforeLines="100" w:before="240" w:afterLines="200" w:after="480" w:line="340" w:lineRule="atLeast"/>
        <w:rPr>
          <w:rFonts w:ascii="SimHei" w:eastAsia="SimHei" w:hAnsi="Calibri" w:cs="Times New Roman"/>
          <w:kern w:val="2"/>
          <w:sz w:val="21"/>
          <w:szCs w:val="22"/>
        </w:rPr>
      </w:pPr>
      <w:r w:rsidRPr="00D41355">
        <w:rPr>
          <w:rFonts w:ascii="SimHei" w:eastAsia="SimHei" w:hAnsi="Calibri" w:cs="Times New Roman" w:hint="eastAsia"/>
          <w:kern w:val="2"/>
          <w:sz w:val="21"/>
          <w:szCs w:val="22"/>
        </w:rPr>
        <w:lastRenderedPageBreak/>
        <w:t>序言</w:t>
      </w:r>
      <w:r w:rsidRPr="00D41355">
        <w:rPr>
          <w:rFonts w:ascii="SimHei" w:eastAsia="SimHei" w:hAnsi="Calibri" w:cs="Times New Roman"/>
          <w:kern w:val="2"/>
          <w:sz w:val="21"/>
          <w:szCs w:val="22"/>
        </w:rPr>
        <w:t>/</w:t>
      </w:r>
      <w:r w:rsidRPr="00D41355">
        <w:rPr>
          <w:rFonts w:ascii="SimHei" w:eastAsia="SimHei" w:hAnsi="Calibri" w:cs="Times New Roman" w:hint="eastAsia"/>
          <w:kern w:val="2"/>
          <w:sz w:val="21"/>
          <w:szCs w:val="22"/>
        </w:rPr>
        <w:t>引言</w:t>
      </w:r>
    </w:p>
    <w:p w14:paraId="774D9AC8" w14:textId="77777777" w:rsidR="00D41355" w:rsidRPr="00D41355" w:rsidRDefault="00D41355" w:rsidP="00D41355">
      <w:pPr>
        <w:overflowPunct w:val="0"/>
        <w:adjustRightInd w:val="0"/>
        <w:spacing w:afterLines="100" w:after="240" w:line="340" w:lineRule="atLeast"/>
        <w:ind w:left="567"/>
        <w:jc w:val="both"/>
        <w:rPr>
          <w:rFonts w:ascii="KaiTi" w:eastAsia="KaiTi" w:hAnsi="KaiTi" w:cs="Times New Roman"/>
          <w:kern w:val="2"/>
          <w:sz w:val="21"/>
          <w:szCs w:val="22"/>
        </w:rPr>
      </w:pPr>
      <w:r w:rsidRPr="00D41355">
        <w:rPr>
          <w:rFonts w:ascii="KaiTi" w:eastAsia="KaiTi" w:hAnsi="KaiTi" w:cs="Times New Roman" w:hint="eastAsia"/>
          <w:kern w:val="2"/>
          <w:sz w:val="21"/>
          <w:szCs w:val="22"/>
        </w:rPr>
        <w:t>承认价值</w:t>
      </w:r>
    </w:p>
    <w:p w14:paraId="7737D07B" w14:textId="77777777" w:rsidR="00D41355" w:rsidRPr="00D41355" w:rsidRDefault="00D41355" w:rsidP="00D41355">
      <w:pPr>
        <w:overflowPunct w:val="0"/>
        <w:adjustRightInd w:val="0"/>
        <w:spacing w:afterLines="100" w:after="240" w:line="340" w:lineRule="atLeast"/>
        <w:ind w:left="1134"/>
        <w:jc w:val="both"/>
        <w:rPr>
          <w:rFonts w:ascii="KaiTi" w:eastAsia="KaiTi" w:hAnsi="KaiTi" w:cs="Times New Roman"/>
          <w:kern w:val="2"/>
          <w:sz w:val="21"/>
          <w:szCs w:val="22"/>
        </w:rPr>
      </w:pPr>
      <w:r w:rsidRPr="00D41355">
        <w:rPr>
          <w:rFonts w:ascii="KaiTi" w:eastAsia="KaiTi" w:hAnsi="KaiTi" w:cs="Times New Roman" w:hint="eastAsia"/>
          <w:kern w:val="2"/>
          <w:sz w:val="21"/>
          <w:szCs w:val="22"/>
        </w:rPr>
        <w:t>(i)</w:t>
      </w:r>
      <w:r w:rsidRPr="00D41355">
        <w:rPr>
          <w:rFonts w:ascii="KaiTi" w:eastAsia="KaiTi" w:hAnsi="KaiTi" w:cs="Times New Roman" w:hint="eastAsia"/>
          <w:kern w:val="2"/>
          <w:sz w:val="21"/>
          <w:szCs w:val="22"/>
        </w:rPr>
        <w:tab/>
        <w:t>承认传统知识的［整体］［独特性］性质及其固有价值，包括其社会、精神、［经济、］智力、科学、生态、技术、［商业、］教育和文化价值，并肯定传统知识体系是进行不断创新及鲜明的智力和创造性生活的框架，对于土著［人民］和当地社区具有［根本的］内在的重要意义，并具有与其他知识体系同等的科学价值；</w:t>
      </w:r>
    </w:p>
    <w:p w14:paraId="3345F931" w14:textId="77777777" w:rsidR="00D41355" w:rsidRPr="00D41355" w:rsidRDefault="00D41355" w:rsidP="00D41355">
      <w:pPr>
        <w:overflowPunct w:val="0"/>
        <w:adjustRightInd w:val="0"/>
        <w:spacing w:afterLines="100" w:after="240" w:line="340" w:lineRule="atLeast"/>
        <w:ind w:left="567"/>
        <w:jc w:val="both"/>
        <w:rPr>
          <w:rFonts w:ascii="KaiTi" w:eastAsia="KaiTi" w:hAnsi="KaiTi" w:cs="Times New Roman"/>
          <w:kern w:val="2"/>
          <w:sz w:val="21"/>
          <w:szCs w:val="22"/>
        </w:rPr>
      </w:pPr>
      <w:r w:rsidRPr="00D41355">
        <w:rPr>
          <w:rFonts w:ascii="KaiTi" w:eastAsia="KaiTi" w:hAnsi="KaiTi" w:cs="Times New Roman" w:hint="eastAsia"/>
          <w:kern w:val="2"/>
          <w:sz w:val="21"/>
          <w:szCs w:val="22"/>
        </w:rPr>
        <w:t>加强认识，增进尊重</w:t>
      </w:r>
    </w:p>
    <w:p w14:paraId="1E75A60B" w14:textId="77777777" w:rsidR="00D41355" w:rsidRPr="00D41355" w:rsidRDefault="00D41355" w:rsidP="00D41355">
      <w:pPr>
        <w:overflowPunct w:val="0"/>
        <w:adjustRightInd w:val="0"/>
        <w:spacing w:afterLines="100" w:after="240" w:line="340" w:lineRule="atLeast"/>
        <w:ind w:left="1134"/>
        <w:jc w:val="both"/>
        <w:rPr>
          <w:rFonts w:ascii="KaiTi" w:eastAsia="KaiTi" w:hAnsi="KaiTi" w:cs="Times New Roman"/>
          <w:kern w:val="2"/>
          <w:sz w:val="21"/>
          <w:szCs w:val="22"/>
        </w:rPr>
      </w:pPr>
      <w:r w:rsidRPr="00D41355">
        <w:rPr>
          <w:rFonts w:ascii="KaiTi" w:eastAsia="KaiTi" w:hAnsi="KaiTi" w:cs="Times New Roman" w:hint="eastAsia"/>
          <w:kern w:val="2"/>
          <w:sz w:val="21"/>
          <w:szCs w:val="22"/>
        </w:rPr>
        <w:t>(ii)</w:t>
      </w:r>
      <w:r w:rsidRPr="00D41355">
        <w:rPr>
          <w:rFonts w:ascii="KaiTi" w:eastAsia="KaiTi" w:hAnsi="KaiTi" w:cs="Times New Roman" w:hint="eastAsia"/>
          <w:kern w:val="2"/>
          <w:sz w:val="21"/>
          <w:szCs w:val="22"/>
        </w:rPr>
        <w:tab/>
        <w:t>增进人们对传统知识体系的认识和尊重，对保存、发展并维持这些体系的传统知识［持有人］/［拥有人］的尊严、文化［完整性］遗产以及智力和精神价值的尊重，对传统知识在保持传统知识［持有人］/［拥有人］的生计和认同方面所做贡献的尊重，对传统知识［持有人］/［拥有人］为［保护环境］生物多样性的保护及可持续利用、粮食安全与可持续农业、医疗保健，以及科学技术进步所做贡献的尊重；</w:t>
      </w:r>
    </w:p>
    <w:p w14:paraId="226FB449" w14:textId="77777777" w:rsidR="00D41355" w:rsidRPr="00D41355" w:rsidRDefault="00D41355" w:rsidP="00D41355">
      <w:pPr>
        <w:tabs>
          <w:tab w:val="left" w:pos="540"/>
          <w:tab w:val="num" w:pos="993"/>
        </w:tabs>
        <w:overflowPunct w:val="0"/>
        <w:adjustRightInd w:val="0"/>
        <w:spacing w:beforeLines="100" w:before="240" w:afterLines="100" w:after="240" w:line="340" w:lineRule="atLeast"/>
        <w:ind w:left="567"/>
        <w:jc w:val="both"/>
        <w:rPr>
          <w:rFonts w:ascii="SimSun" w:hAnsi="Calibri" w:cs="Times New Roman"/>
          <w:kern w:val="2"/>
          <w:sz w:val="21"/>
          <w:szCs w:val="22"/>
        </w:rPr>
      </w:pPr>
      <w:r w:rsidRPr="00D41355">
        <w:rPr>
          <w:rFonts w:ascii="SimSun" w:hAnsi="Calibri" w:cs="Times New Roman" w:hint="eastAsia"/>
          <w:kern w:val="2"/>
          <w:sz w:val="21"/>
          <w:szCs w:val="22"/>
        </w:rPr>
        <w:t>替代项</w:t>
      </w:r>
    </w:p>
    <w:p w14:paraId="32642884" w14:textId="77777777" w:rsidR="00D41355" w:rsidRPr="00D41355" w:rsidRDefault="00D41355" w:rsidP="00D41355">
      <w:pPr>
        <w:overflowPunct w:val="0"/>
        <w:adjustRightInd w:val="0"/>
        <w:spacing w:afterLines="100" w:after="240" w:line="340" w:lineRule="atLeast"/>
        <w:ind w:left="1134"/>
        <w:jc w:val="both"/>
        <w:rPr>
          <w:rFonts w:ascii="KaiTi" w:eastAsia="KaiTi" w:hAnsi="KaiTi" w:cs="Times New Roman"/>
          <w:kern w:val="2"/>
          <w:sz w:val="21"/>
          <w:szCs w:val="22"/>
        </w:rPr>
      </w:pPr>
      <w:r w:rsidRPr="00D41355">
        <w:rPr>
          <w:rFonts w:ascii="KaiTi" w:eastAsia="KaiTi" w:hAnsi="KaiTi" w:cs="Times New Roman" w:hint="eastAsia"/>
          <w:kern w:val="2"/>
          <w:sz w:val="21"/>
          <w:szCs w:val="22"/>
        </w:rPr>
        <w:t>(ii)</w:t>
      </w:r>
      <w:r w:rsidRPr="00D41355">
        <w:rPr>
          <w:rFonts w:ascii="KaiTi" w:eastAsia="KaiTi" w:hAnsi="KaiTi" w:cs="Times New Roman" w:hint="eastAsia"/>
          <w:kern w:val="2"/>
          <w:sz w:val="21"/>
          <w:szCs w:val="22"/>
        </w:rPr>
        <w:tab/>
        <w:t>增进人们对传统知识体系的尊重，对保存并维持这些体系的传统知识持有人的尊严、文化完整性以及精神价值的尊重；</w:t>
      </w:r>
    </w:p>
    <w:p w14:paraId="47731B2E" w14:textId="77777777" w:rsidR="00D41355" w:rsidRPr="00D41355" w:rsidRDefault="00D41355" w:rsidP="00D41355">
      <w:pPr>
        <w:tabs>
          <w:tab w:val="num" w:pos="993"/>
        </w:tabs>
        <w:overflowPunct w:val="0"/>
        <w:adjustRightInd w:val="0"/>
        <w:spacing w:beforeLines="100" w:before="240" w:afterLines="100" w:after="240" w:line="340" w:lineRule="atLeast"/>
        <w:ind w:left="5534"/>
        <w:jc w:val="both"/>
        <w:rPr>
          <w:rFonts w:ascii="SimSun" w:hAnsi="Calibri" w:cs="Times New Roman"/>
          <w:kern w:val="2"/>
          <w:sz w:val="21"/>
          <w:szCs w:val="22"/>
        </w:rPr>
      </w:pPr>
      <w:r w:rsidRPr="00D41355">
        <w:rPr>
          <w:rFonts w:ascii="SimSun" w:hAnsi="Calibri" w:cs="Times New Roman"/>
          <w:kern w:val="2"/>
          <w:sz w:val="21"/>
          <w:szCs w:val="22"/>
        </w:rPr>
        <w:t>［</w:t>
      </w:r>
      <w:r w:rsidRPr="00D41355">
        <w:rPr>
          <w:rFonts w:ascii="SimSun" w:hAnsi="Calibri" w:cs="Times New Roman" w:hint="eastAsia"/>
          <w:kern w:val="2"/>
          <w:sz w:val="21"/>
          <w:szCs w:val="22"/>
        </w:rPr>
        <w:t>替代项完</w:t>
      </w:r>
      <w:r w:rsidRPr="00D41355">
        <w:rPr>
          <w:rFonts w:ascii="SimSun" w:hAnsi="Calibri" w:cs="Times New Roman"/>
          <w:kern w:val="2"/>
          <w:sz w:val="21"/>
          <w:szCs w:val="22"/>
        </w:rPr>
        <w:t>］</w:t>
      </w:r>
    </w:p>
    <w:p w14:paraId="25E69BA3" w14:textId="77777777" w:rsidR="00D41355" w:rsidRPr="00D41355" w:rsidRDefault="00D41355" w:rsidP="00D41355">
      <w:pPr>
        <w:overflowPunct w:val="0"/>
        <w:adjustRightInd w:val="0"/>
        <w:spacing w:afterLines="100" w:after="240" w:line="340" w:lineRule="atLeast"/>
        <w:ind w:left="567"/>
        <w:jc w:val="both"/>
        <w:rPr>
          <w:rFonts w:ascii="KaiTi" w:eastAsia="KaiTi" w:hAnsi="KaiTi" w:cs="Times New Roman"/>
          <w:kern w:val="2"/>
          <w:sz w:val="21"/>
          <w:szCs w:val="22"/>
        </w:rPr>
      </w:pPr>
      <w:r w:rsidRPr="00D41355">
        <w:rPr>
          <w:rFonts w:ascii="KaiTi" w:eastAsia="KaiTi" w:hAnsi="KaiTi" w:cs="Times New Roman" w:hint="eastAsia"/>
          <w:kern w:val="2"/>
          <w:sz w:val="21"/>
          <w:szCs w:val="22"/>
        </w:rPr>
        <w:t>促进对传统知识的［保存和］维护</w:t>
      </w:r>
    </w:p>
    <w:p w14:paraId="1AED9395" w14:textId="77777777" w:rsidR="00D41355" w:rsidRPr="00D41355" w:rsidRDefault="00D41355" w:rsidP="00D41355">
      <w:pPr>
        <w:overflowPunct w:val="0"/>
        <w:adjustRightInd w:val="0"/>
        <w:spacing w:afterLines="100" w:after="240" w:line="340" w:lineRule="atLeast"/>
        <w:ind w:left="1134"/>
        <w:jc w:val="both"/>
        <w:rPr>
          <w:rFonts w:ascii="KaiTi" w:eastAsia="KaiTi" w:hAnsi="KaiTi" w:cs="Times New Roman"/>
          <w:kern w:val="2"/>
          <w:sz w:val="21"/>
          <w:szCs w:val="22"/>
        </w:rPr>
      </w:pPr>
      <w:r w:rsidRPr="00D41355">
        <w:rPr>
          <w:rFonts w:ascii="KaiTi" w:eastAsia="KaiTi" w:hAnsi="KaiTi" w:cs="Times New Roman" w:hint="eastAsia"/>
          <w:kern w:val="2"/>
          <w:sz w:val="21"/>
          <w:szCs w:val="22"/>
        </w:rPr>
        <w:t>(iii)［通过尊重、维护、保护和维持传统知识体系，［并为这些知识体系的保管人维持和保障其知识体系提供奖励］］，促进并支持对传统知识的［保存和］维护［和尊重］；</w:t>
      </w:r>
    </w:p>
    <w:p w14:paraId="27438D07" w14:textId="77777777" w:rsidR="00D41355" w:rsidRPr="00D41355" w:rsidRDefault="00D41355" w:rsidP="00D41355">
      <w:pPr>
        <w:overflowPunct w:val="0"/>
        <w:adjustRightInd w:val="0"/>
        <w:spacing w:afterLines="100" w:after="240" w:line="340" w:lineRule="atLeast"/>
        <w:ind w:left="567"/>
        <w:jc w:val="both"/>
        <w:rPr>
          <w:rFonts w:ascii="KaiTi" w:eastAsia="KaiTi" w:hAnsi="KaiTi" w:cs="Times New Roman"/>
          <w:kern w:val="2"/>
          <w:sz w:val="21"/>
          <w:szCs w:val="22"/>
        </w:rPr>
      </w:pPr>
      <w:r w:rsidRPr="00D41355">
        <w:rPr>
          <w:rFonts w:ascii="KaiTi" w:eastAsia="KaiTi" w:hAnsi="KaiTi" w:cs="Times New Roman" w:hint="eastAsia"/>
          <w:kern w:val="2"/>
          <w:sz w:val="21"/>
          <w:szCs w:val="22"/>
        </w:rPr>
        <w:t>［与相关国际协定和程序的一致性</w:t>
      </w:r>
    </w:p>
    <w:p w14:paraId="65860D79" w14:textId="77777777" w:rsidR="00D41355" w:rsidRPr="00D41355" w:rsidRDefault="00D41355" w:rsidP="00D41355">
      <w:pPr>
        <w:overflowPunct w:val="0"/>
        <w:adjustRightInd w:val="0"/>
        <w:spacing w:afterLines="100" w:after="240" w:line="340" w:lineRule="atLeast"/>
        <w:ind w:left="1134"/>
        <w:jc w:val="both"/>
        <w:rPr>
          <w:rFonts w:ascii="KaiTi" w:eastAsia="KaiTi" w:hAnsi="KaiTi" w:cs="Times New Roman"/>
          <w:kern w:val="2"/>
          <w:sz w:val="21"/>
          <w:szCs w:val="22"/>
        </w:rPr>
      </w:pPr>
      <w:r w:rsidRPr="00D41355">
        <w:rPr>
          <w:rFonts w:ascii="KaiTi" w:eastAsia="KaiTi" w:hAnsi="KaiTi" w:cs="Times New Roman" w:hint="eastAsia"/>
          <w:kern w:val="2"/>
          <w:sz w:val="21"/>
          <w:szCs w:val="22"/>
        </w:rPr>
        <w:t>(iv)</w:t>
      </w:r>
      <w:r w:rsidRPr="00D41355">
        <w:rPr>
          <w:rFonts w:ascii="KaiTi" w:eastAsia="KaiTi" w:hAnsi="KaiTi" w:cs="Times New Roman" w:hint="eastAsia"/>
          <w:kern w:val="2"/>
          <w:sz w:val="21"/>
          <w:szCs w:val="22"/>
        </w:rPr>
        <w:tab/>
        <w:t>注意到其他国际和地区文书和程序，并始终如一地与之共同开展工作，尤其是有关知识产权以及与传统知识相关的遗传资源的获取和利益分享制度，［以及《联合国土著人民权利宣言》；］］</w:t>
      </w:r>
    </w:p>
    <w:p w14:paraId="62BFC32E" w14:textId="77777777" w:rsidR="00D41355" w:rsidRPr="00D41355" w:rsidRDefault="00D41355" w:rsidP="00D41355">
      <w:pPr>
        <w:overflowPunct w:val="0"/>
        <w:adjustRightInd w:val="0"/>
        <w:spacing w:afterLines="100" w:after="240" w:line="340" w:lineRule="atLeast"/>
        <w:ind w:left="567"/>
        <w:jc w:val="both"/>
        <w:rPr>
          <w:rFonts w:ascii="KaiTi" w:eastAsia="KaiTi" w:hAnsi="KaiTi" w:cs="Times New Roman"/>
          <w:kern w:val="2"/>
          <w:sz w:val="21"/>
          <w:szCs w:val="22"/>
        </w:rPr>
      </w:pPr>
      <w:r w:rsidRPr="00D41355">
        <w:rPr>
          <w:rFonts w:ascii="KaiTi" w:eastAsia="KaiTi" w:hAnsi="KaiTi" w:cs="Times New Roman" w:hint="eastAsia"/>
          <w:kern w:val="2"/>
          <w:sz w:val="21"/>
          <w:szCs w:val="22"/>
        </w:rPr>
        <w:t>［促进获取知识，维护公有领域</w:t>
      </w:r>
    </w:p>
    <w:p w14:paraId="71AFAEF3" w14:textId="77777777" w:rsidR="00D41355" w:rsidRPr="00D41355" w:rsidRDefault="00D41355" w:rsidP="00D41355">
      <w:pPr>
        <w:overflowPunct w:val="0"/>
        <w:adjustRightInd w:val="0"/>
        <w:spacing w:afterLines="100" w:after="240" w:line="340" w:lineRule="atLeast"/>
        <w:ind w:left="1134"/>
        <w:jc w:val="both"/>
        <w:rPr>
          <w:rFonts w:ascii="KaiTi" w:eastAsia="KaiTi" w:hAnsi="KaiTi" w:cs="Times New Roman"/>
          <w:kern w:val="2"/>
          <w:sz w:val="21"/>
          <w:szCs w:val="22"/>
        </w:rPr>
      </w:pPr>
      <w:r w:rsidRPr="00D41355">
        <w:rPr>
          <w:rFonts w:ascii="KaiTi" w:eastAsia="KaiTi" w:hAnsi="KaiTi" w:cs="Times New Roman" w:hint="eastAsia"/>
          <w:kern w:val="2"/>
          <w:sz w:val="21"/>
          <w:szCs w:val="22"/>
        </w:rPr>
        <w:t>(v)</w:t>
      </w:r>
      <w:r w:rsidRPr="00D41355">
        <w:rPr>
          <w:rFonts w:ascii="KaiTi" w:eastAsia="KaiTi" w:hAnsi="KaiTi" w:cs="Times New Roman" w:hint="eastAsia"/>
          <w:kern w:val="2"/>
          <w:sz w:val="21"/>
          <w:szCs w:val="22"/>
        </w:rPr>
        <w:tab/>
        <w:t>承认活跃的公有领域和适用于所有人使用、对创造力和创新至关重要的知识体系的价值，承认有必要保护、维护和加强公有领域</w:t>
      </w:r>
      <w:r w:rsidRPr="00D41355">
        <w:rPr>
          <w:rFonts w:ascii="KaiTi" w:eastAsia="KaiTi" w:hAnsi="KaiTi" w:cs="Times New Roman"/>
          <w:kern w:val="2"/>
          <w:sz w:val="21"/>
          <w:szCs w:val="22"/>
        </w:rPr>
        <w:t>;］</w:t>
      </w:r>
    </w:p>
    <w:p w14:paraId="7BD7880D" w14:textId="77777777" w:rsidR="00D41355" w:rsidRPr="00D41355" w:rsidRDefault="00D41355" w:rsidP="00D41355">
      <w:pPr>
        <w:overflowPunct w:val="0"/>
        <w:adjustRightInd w:val="0"/>
        <w:spacing w:afterLines="100" w:after="240" w:line="340" w:lineRule="atLeast"/>
        <w:ind w:left="567"/>
        <w:jc w:val="both"/>
        <w:rPr>
          <w:rFonts w:ascii="KaiTi" w:eastAsia="KaiTi" w:hAnsi="KaiTi" w:cs="Times New Roman"/>
          <w:kern w:val="2"/>
          <w:sz w:val="21"/>
          <w:szCs w:val="22"/>
        </w:rPr>
      </w:pPr>
      <w:r w:rsidRPr="00D41355">
        <w:rPr>
          <w:rFonts w:ascii="KaiTi" w:eastAsia="KaiTi" w:hAnsi="KaiTi" w:cs="Times New Roman" w:hint="eastAsia"/>
          <w:kern w:val="2"/>
          <w:sz w:val="21"/>
          <w:szCs w:val="22"/>
        </w:rPr>
        <w:t>［记录和保存传统知识</w:t>
      </w:r>
    </w:p>
    <w:p w14:paraId="168B4A98" w14:textId="77777777" w:rsidR="00D41355" w:rsidRPr="00D41355" w:rsidRDefault="00D41355" w:rsidP="00D41355">
      <w:pPr>
        <w:overflowPunct w:val="0"/>
        <w:adjustRightInd w:val="0"/>
        <w:spacing w:afterLines="100" w:after="240" w:line="340" w:lineRule="atLeast"/>
        <w:ind w:left="1134"/>
        <w:jc w:val="both"/>
        <w:rPr>
          <w:rFonts w:ascii="KaiTi" w:eastAsia="KaiTi" w:hAnsi="KaiTi" w:cs="Times New Roman"/>
          <w:kern w:val="2"/>
          <w:sz w:val="21"/>
          <w:szCs w:val="22"/>
        </w:rPr>
      </w:pPr>
      <w:r w:rsidRPr="00D41355">
        <w:rPr>
          <w:rFonts w:ascii="KaiTi" w:eastAsia="KaiTi" w:hAnsi="KaiTi" w:cs="Times New Roman" w:hint="eastAsia"/>
          <w:kern w:val="2"/>
          <w:sz w:val="21"/>
          <w:szCs w:val="22"/>
        </w:rPr>
        <w:t>(vi)</w:t>
      </w:r>
      <w:r w:rsidRPr="00D41355">
        <w:rPr>
          <w:rFonts w:ascii="KaiTi" w:eastAsia="KaiTi" w:hAnsi="KaiTi" w:cs="Times New Roman" w:hint="eastAsia"/>
          <w:kern w:val="2"/>
          <w:sz w:val="21"/>
          <w:szCs w:val="22"/>
        </w:rPr>
        <w:tab/>
        <w:t>促进记录和保存传统知识，鼓励人们根据传统知识持有人的相关习惯做法、规范、法律和/或协议公开、学习和使用传统知识，其中包括在传统知识在可以被他人公开、学</w:t>
      </w:r>
      <w:r w:rsidRPr="00D41355">
        <w:rPr>
          <w:rFonts w:ascii="KaiTi" w:eastAsia="KaiTi" w:hAnsi="KaiTi" w:cs="Times New Roman" w:hint="eastAsia"/>
          <w:kern w:val="2"/>
          <w:sz w:val="21"/>
          <w:szCs w:val="22"/>
        </w:rPr>
        <w:lastRenderedPageBreak/>
        <w:t>习或使用之前需要得到事先知情同意或批准和参与和共同商定的条件的习惯做法、规范、法律和/或协议；］</w:t>
      </w:r>
    </w:p>
    <w:p w14:paraId="78B96409" w14:textId="77777777" w:rsidR="00D41355" w:rsidRPr="00D41355" w:rsidRDefault="00D41355" w:rsidP="00D41355">
      <w:pPr>
        <w:overflowPunct w:val="0"/>
        <w:adjustRightInd w:val="0"/>
        <w:spacing w:afterLines="100" w:after="240" w:line="340" w:lineRule="atLeast"/>
        <w:ind w:left="567"/>
        <w:jc w:val="both"/>
        <w:rPr>
          <w:rFonts w:ascii="KaiTi" w:eastAsia="KaiTi" w:hAnsi="KaiTi" w:cs="Times New Roman"/>
          <w:kern w:val="2"/>
          <w:sz w:val="21"/>
          <w:szCs w:val="22"/>
        </w:rPr>
      </w:pPr>
      <w:r w:rsidRPr="00D41355">
        <w:rPr>
          <w:rFonts w:ascii="KaiTi" w:eastAsia="KaiTi" w:hAnsi="KaiTi" w:cs="Times New Roman" w:hint="eastAsia"/>
          <w:kern w:val="2"/>
          <w:sz w:val="21"/>
          <w:szCs w:val="22"/>
        </w:rPr>
        <w:t>［促进人权</w:t>
      </w:r>
    </w:p>
    <w:p w14:paraId="7B3F9DA9" w14:textId="77777777" w:rsidR="00D41355" w:rsidRPr="00D41355" w:rsidRDefault="00D41355" w:rsidP="00D41355">
      <w:pPr>
        <w:overflowPunct w:val="0"/>
        <w:adjustRightInd w:val="0"/>
        <w:spacing w:afterLines="100" w:after="240" w:line="340" w:lineRule="atLeast"/>
        <w:ind w:left="1134"/>
        <w:jc w:val="both"/>
        <w:rPr>
          <w:rFonts w:ascii="KaiTi" w:eastAsia="KaiTi" w:hAnsi="KaiTi" w:cs="Times New Roman"/>
          <w:kern w:val="2"/>
          <w:sz w:val="21"/>
          <w:szCs w:val="22"/>
        </w:rPr>
      </w:pPr>
      <w:r w:rsidRPr="00D41355">
        <w:rPr>
          <w:rFonts w:ascii="KaiTi" w:eastAsia="KaiTi" w:hAnsi="KaiTi" w:cs="Times New Roman" w:hint="eastAsia"/>
          <w:kern w:val="2"/>
          <w:sz w:val="21"/>
          <w:szCs w:val="22"/>
        </w:rPr>
        <w:t>(vii)</w:t>
      </w:r>
      <w:r w:rsidRPr="00D41355">
        <w:rPr>
          <w:rFonts w:ascii="KaiTi" w:eastAsia="KaiTi" w:hAnsi="KaiTi" w:cs="Times New Roman" w:hint="eastAsia"/>
          <w:kern w:val="2"/>
          <w:sz w:val="21"/>
          <w:szCs w:val="22"/>
        </w:rPr>
        <w:tab/>
        <w:t>承认并保护人人有权自由参加社会的文化生活，享受艺术，并分享科学进步及其福利，而且这项权利不分种族、肤色、性别、语言、宗教、政治或其他见解、国籍或社会出身、财产、出生或其他身分等任何区别。并且不得因一人所属的国家或领土的政治的、行政的或者国际的地位之不同而有所区别，无论该领土是独立领土、托管领土、非自治领土或者处于其他任何主权受限制的情况之下。］</w:t>
      </w:r>
    </w:p>
    <w:p w14:paraId="529047EA" w14:textId="77777777" w:rsidR="00D41355" w:rsidRPr="00D41355" w:rsidRDefault="00D41355" w:rsidP="00D41355">
      <w:pPr>
        <w:overflowPunct w:val="0"/>
        <w:adjustRightInd w:val="0"/>
        <w:spacing w:afterLines="100" w:after="240" w:line="340" w:lineRule="atLeast"/>
        <w:ind w:left="567"/>
        <w:jc w:val="both"/>
        <w:rPr>
          <w:rFonts w:ascii="KaiTi" w:eastAsia="KaiTi" w:hAnsi="KaiTi" w:cs="Times New Roman"/>
          <w:kern w:val="2"/>
          <w:sz w:val="21"/>
          <w:szCs w:val="22"/>
        </w:rPr>
      </w:pPr>
      <w:r w:rsidRPr="00D41355">
        <w:rPr>
          <w:rFonts w:ascii="KaiTi" w:eastAsia="KaiTi" w:hAnsi="KaiTi" w:cs="Times New Roman" w:hint="eastAsia"/>
          <w:kern w:val="2"/>
          <w:sz w:val="21"/>
          <w:szCs w:val="22"/>
        </w:rPr>
        <w:t>促进创新</w:t>
      </w:r>
    </w:p>
    <w:p w14:paraId="0423CF07" w14:textId="77777777" w:rsidR="00D41355" w:rsidRPr="00D41355" w:rsidRDefault="00D41355" w:rsidP="00D41355">
      <w:pPr>
        <w:overflowPunct w:val="0"/>
        <w:adjustRightInd w:val="0"/>
        <w:spacing w:afterLines="100" w:after="240" w:line="340" w:lineRule="atLeast"/>
        <w:ind w:left="1134"/>
        <w:jc w:val="both"/>
        <w:rPr>
          <w:rFonts w:ascii="KaiTi" w:eastAsia="KaiTi" w:hAnsi="KaiTi" w:cs="Times New Roman"/>
          <w:kern w:val="2"/>
          <w:sz w:val="21"/>
          <w:szCs w:val="22"/>
        </w:rPr>
      </w:pPr>
      <w:r w:rsidRPr="00D41355">
        <w:rPr>
          <w:rFonts w:ascii="KaiTi" w:eastAsia="KaiTi" w:hAnsi="KaiTi" w:cs="Times New Roman" w:hint="eastAsia"/>
          <w:kern w:val="2"/>
          <w:sz w:val="21"/>
          <w:szCs w:val="22"/>
        </w:rPr>
        <w:t>(viii)</w:t>
      </w:r>
      <w:r w:rsidRPr="00D41355">
        <w:rPr>
          <w:rFonts w:ascii="KaiTi" w:eastAsia="KaiTi" w:hAnsi="KaiTi" w:cs="Times New Roman" w:hint="eastAsia"/>
          <w:kern w:val="2"/>
          <w:sz w:val="21"/>
          <w:szCs w:val="22"/>
        </w:rPr>
        <w:tab/>
        <w:t>［保护传统知识应当］有助于促进创新和知识的转让与传播，使传统知识的持有人和使用者共同受益，而且在方式上有利于社会和经济福利，并应有助于权利和义务的平衡；</w:t>
      </w:r>
    </w:p>
    <w:p w14:paraId="6CC9EC0C" w14:textId="77777777" w:rsidR="00D41355" w:rsidRPr="00D41355" w:rsidRDefault="00D41355" w:rsidP="00D41355">
      <w:pPr>
        <w:overflowPunct w:val="0"/>
        <w:adjustRightInd w:val="0"/>
        <w:spacing w:afterLines="50" w:after="120" w:line="340" w:lineRule="atLeast"/>
        <w:ind w:left="1134"/>
        <w:jc w:val="both"/>
        <w:rPr>
          <w:rFonts w:ascii="SimSun" w:hAnsi="SimSun" w:cs="Times New Roman"/>
          <w:kern w:val="2"/>
          <w:sz w:val="21"/>
          <w:szCs w:val="22"/>
        </w:rPr>
      </w:pPr>
      <w:r w:rsidRPr="00D41355">
        <w:rPr>
          <w:rFonts w:ascii="SimSun" w:hAnsi="SimSun" w:cs="Times New Roman" w:hint="eastAsia"/>
          <w:kern w:val="2"/>
          <w:sz w:val="21"/>
          <w:szCs w:val="22"/>
        </w:rPr>
        <w:t>替代项</w:t>
      </w:r>
    </w:p>
    <w:p w14:paraId="19718485" w14:textId="77777777" w:rsidR="00D41355" w:rsidRPr="00D41355" w:rsidRDefault="00D41355" w:rsidP="00D41355">
      <w:pPr>
        <w:overflowPunct w:val="0"/>
        <w:adjustRightInd w:val="0"/>
        <w:spacing w:afterLines="100" w:after="240" w:line="340" w:lineRule="atLeast"/>
        <w:ind w:left="1134"/>
        <w:jc w:val="both"/>
        <w:rPr>
          <w:rFonts w:ascii="KaiTi" w:eastAsia="KaiTi" w:hAnsi="KaiTi" w:cs="Times New Roman"/>
          <w:kern w:val="2"/>
          <w:sz w:val="21"/>
          <w:szCs w:val="22"/>
        </w:rPr>
      </w:pPr>
      <w:r w:rsidRPr="00D41355">
        <w:rPr>
          <w:rFonts w:ascii="KaiTi" w:eastAsia="KaiTi" w:hAnsi="KaiTi" w:cs="Times New Roman" w:hint="eastAsia"/>
          <w:kern w:val="2"/>
          <w:sz w:val="21"/>
          <w:szCs w:val="22"/>
        </w:rPr>
        <w:t>［基于传统知识的创新可以为技术的转移和传播</w:t>
      </w:r>
      <w:proofErr w:type="gramStart"/>
      <w:r w:rsidRPr="00D41355">
        <w:rPr>
          <w:rFonts w:ascii="KaiTi" w:eastAsia="KaiTi" w:hAnsi="KaiTi" w:cs="Times New Roman" w:hint="eastAsia"/>
          <w:kern w:val="2"/>
          <w:sz w:val="21"/>
          <w:szCs w:val="22"/>
        </w:rPr>
        <w:t>作出</w:t>
      </w:r>
      <w:proofErr w:type="gramEnd"/>
      <w:r w:rsidRPr="00D41355">
        <w:rPr>
          <w:rFonts w:ascii="KaiTi" w:eastAsia="KaiTi" w:hAnsi="KaiTi" w:cs="Times New Roman" w:hint="eastAsia"/>
          <w:kern w:val="2"/>
          <w:sz w:val="21"/>
          <w:szCs w:val="22"/>
        </w:rPr>
        <w:t>贡献，有益于传统知识的持有人和合法使用者，只要其有利于社会经济福利和权利义务的平衡。保护源于传统知识的创新，使各社区有权管理和控制自有知识产权的商业利用，并集体从中获益；］</w:t>
      </w:r>
    </w:p>
    <w:p w14:paraId="32F5950B" w14:textId="77777777" w:rsidR="00D41355" w:rsidRPr="00D41355" w:rsidRDefault="00D41355" w:rsidP="00D41355">
      <w:pPr>
        <w:overflowPunct w:val="0"/>
        <w:adjustRightInd w:val="0"/>
        <w:spacing w:afterLines="100" w:after="240" w:line="340" w:lineRule="atLeast"/>
        <w:ind w:left="567"/>
        <w:jc w:val="both"/>
        <w:rPr>
          <w:rFonts w:ascii="KaiTi" w:eastAsia="KaiTi" w:hAnsi="KaiTi" w:cs="Times New Roman"/>
          <w:kern w:val="2"/>
          <w:sz w:val="21"/>
          <w:szCs w:val="22"/>
        </w:rPr>
      </w:pPr>
      <w:r w:rsidRPr="00D41355">
        <w:rPr>
          <w:rFonts w:ascii="KaiTi" w:eastAsia="KaiTi" w:hAnsi="KaiTi" w:cs="Times New Roman" w:hint="eastAsia"/>
          <w:kern w:val="2"/>
          <w:sz w:val="21"/>
          <w:szCs w:val="22"/>
        </w:rPr>
        <w:t>提供新的规则和准则</w:t>
      </w:r>
    </w:p>
    <w:p w14:paraId="12639FB7" w14:textId="77777777" w:rsidR="00D41355" w:rsidRPr="00D41355" w:rsidRDefault="00D41355" w:rsidP="00D41355">
      <w:pPr>
        <w:overflowPunct w:val="0"/>
        <w:adjustRightInd w:val="0"/>
        <w:spacing w:afterLines="100" w:after="240" w:line="340" w:lineRule="atLeast"/>
        <w:ind w:left="1134"/>
        <w:jc w:val="both"/>
        <w:rPr>
          <w:rFonts w:ascii="KaiTi" w:eastAsia="KaiTi" w:hAnsi="KaiTi" w:cs="Times New Roman"/>
          <w:kern w:val="2"/>
          <w:sz w:val="21"/>
          <w:szCs w:val="22"/>
        </w:rPr>
      </w:pPr>
      <w:r w:rsidRPr="00D41355">
        <w:rPr>
          <w:rFonts w:ascii="KaiTi" w:eastAsia="KaiTi" w:hAnsi="KaiTi" w:cs="Times New Roman" w:hint="eastAsia"/>
          <w:kern w:val="2"/>
          <w:sz w:val="21"/>
          <w:szCs w:val="22"/>
        </w:rPr>
        <w:t>(ix)</w:t>
      </w:r>
      <w:r w:rsidRPr="00D41355">
        <w:rPr>
          <w:rFonts w:ascii="KaiTi" w:eastAsia="KaiTi" w:hAnsi="KaiTi" w:cs="Times New Roman" w:hint="eastAsia"/>
          <w:kern w:val="2"/>
          <w:sz w:val="21"/>
          <w:szCs w:val="22"/>
        </w:rPr>
        <w:tab/>
        <w:t>［承认有必要制定新的规则和准则，为强制执行与传统知识相关的权利提供有效和适当的手段，同时兼顾各国法律制度的差异；］</w:t>
      </w:r>
    </w:p>
    <w:p w14:paraId="12F2E55B" w14:textId="77777777" w:rsidR="00D41355" w:rsidRPr="00D41355" w:rsidRDefault="00D41355" w:rsidP="00D41355">
      <w:pPr>
        <w:overflowPunct w:val="0"/>
        <w:adjustRightInd w:val="0"/>
        <w:spacing w:afterLines="100" w:after="240" w:line="340" w:lineRule="atLeast"/>
        <w:ind w:left="567"/>
        <w:jc w:val="both"/>
        <w:rPr>
          <w:rFonts w:ascii="KaiTi" w:eastAsia="KaiTi" w:hAnsi="KaiTi" w:cs="Times New Roman"/>
          <w:kern w:val="2"/>
          <w:sz w:val="21"/>
          <w:szCs w:val="22"/>
        </w:rPr>
      </w:pPr>
      <w:r w:rsidRPr="00D41355">
        <w:rPr>
          <w:rFonts w:ascii="KaiTi" w:eastAsia="KaiTi" w:hAnsi="KaiTi" w:cs="Times New Roman" w:hint="eastAsia"/>
          <w:kern w:val="2"/>
          <w:sz w:val="21"/>
          <w:szCs w:val="22"/>
        </w:rPr>
        <w:t>与习惯使用的关系</w:t>
      </w:r>
    </w:p>
    <w:p w14:paraId="0B559E8A" w14:textId="77777777" w:rsidR="00D41355" w:rsidRPr="00D41355" w:rsidRDefault="00D41355" w:rsidP="00D41355">
      <w:pPr>
        <w:overflowPunct w:val="0"/>
        <w:adjustRightInd w:val="0"/>
        <w:spacing w:afterLines="100" w:after="240" w:line="340" w:lineRule="atLeast"/>
        <w:ind w:left="1134"/>
        <w:jc w:val="both"/>
        <w:rPr>
          <w:rFonts w:ascii="KaiTi" w:eastAsia="KaiTi" w:hAnsi="KaiTi" w:cs="Times New Roman"/>
          <w:kern w:val="2"/>
          <w:sz w:val="21"/>
          <w:szCs w:val="22"/>
        </w:rPr>
      </w:pPr>
      <w:r w:rsidRPr="00D41355">
        <w:rPr>
          <w:rFonts w:ascii="KaiTi" w:eastAsia="KaiTi" w:hAnsi="KaiTi" w:cs="Times New Roman" w:hint="eastAsia"/>
          <w:kern w:val="2"/>
          <w:sz w:val="21"/>
          <w:szCs w:val="22"/>
        </w:rPr>
        <w:t>(x)</w:t>
      </w:r>
      <w:r w:rsidRPr="00D41355">
        <w:rPr>
          <w:rFonts w:ascii="KaiTi" w:eastAsia="KaiTi" w:hAnsi="KaiTi" w:cs="Times New Roman" w:hint="eastAsia"/>
          <w:kern w:val="2"/>
          <w:sz w:val="21"/>
          <w:szCs w:val="22"/>
        </w:rPr>
        <w:tab/>
        <w:t>不得限制受益人在传统和习惯范围内，在社区内和社区之间，［根据国家法律］对传统知识进行创造、习惯使用、传播、交流和发展。</w:t>
      </w:r>
    </w:p>
    <w:p w14:paraId="6EAFDCBC" w14:textId="77777777" w:rsidR="00D41355" w:rsidRPr="00D41355" w:rsidRDefault="00D41355" w:rsidP="00D41355">
      <w:pPr>
        <w:overflowPunct w:val="0"/>
        <w:spacing w:beforeLines="100" w:before="240" w:afterLines="100" w:after="240" w:line="340" w:lineRule="atLeast"/>
        <w:jc w:val="center"/>
        <w:rPr>
          <w:rFonts w:ascii="SimHei" w:eastAsia="SimHei" w:hAnsi="Calibri" w:cs="Times New Roman"/>
          <w:kern w:val="2"/>
          <w:sz w:val="21"/>
          <w:szCs w:val="22"/>
        </w:rPr>
      </w:pPr>
      <w:r w:rsidRPr="00D41355">
        <w:rPr>
          <w:rFonts w:ascii="Calibri" w:hAnsi="Calibri" w:cs="Times New Roman"/>
          <w:kern w:val="2"/>
          <w:sz w:val="21"/>
          <w:szCs w:val="22"/>
        </w:rPr>
        <w:br w:type="page"/>
      </w:r>
      <w:r w:rsidRPr="00D41355">
        <w:rPr>
          <w:rFonts w:ascii="Calibri" w:hAnsi="Calibri" w:cs="Times New Roman" w:hint="eastAsia"/>
          <w:kern w:val="2"/>
          <w:sz w:val="21"/>
          <w:szCs w:val="22"/>
        </w:rPr>
        <w:lastRenderedPageBreak/>
        <w:t>［</w:t>
      </w:r>
      <w:r w:rsidRPr="00D41355">
        <w:rPr>
          <w:rFonts w:ascii="SimHei" w:eastAsia="SimHei" w:hAnsi="Calibri" w:cs="Times New Roman" w:hint="eastAsia"/>
          <w:kern w:val="2"/>
          <w:sz w:val="21"/>
          <w:szCs w:val="22"/>
        </w:rPr>
        <w:t>第1条</w:t>
      </w:r>
      <w:r w:rsidRPr="00D41355">
        <w:rPr>
          <w:rFonts w:ascii="SimHei" w:eastAsia="SimHei" w:hAnsi="Calibri" w:cs="Times New Roman"/>
          <w:kern w:val="2"/>
          <w:sz w:val="21"/>
          <w:szCs w:val="22"/>
        </w:rPr>
        <w:br/>
      </w:r>
      <w:r w:rsidRPr="00D41355">
        <w:rPr>
          <w:rFonts w:ascii="SimHei" w:eastAsia="SimHei" w:hAnsi="Calibri" w:cs="Times New Roman" w:hint="eastAsia"/>
          <w:kern w:val="2"/>
          <w:sz w:val="21"/>
          <w:szCs w:val="22"/>
        </w:rPr>
        <w:t>政策目标</w:t>
      </w:r>
    </w:p>
    <w:p w14:paraId="6BB418DF" w14:textId="77777777" w:rsidR="00D41355" w:rsidRPr="00D41355" w:rsidRDefault="00D41355" w:rsidP="00D41355">
      <w:pPr>
        <w:keepNext/>
        <w:overflowPunct w:val="0"/>
        <w:adjustRightInd w:val="0"/>
        <w:spacing w:afterLines="100" w:after="240" w:line="340" w:lineRule="atLeast"/>
        <w:jc w:val="both"/>
        <w:rPr>
          <w:rFonts w:ascii="SimSun" w:hAnsi="SimSun" w:cs="Times New Roman"/>
          <w:kern w:val="2"/>
          <w:sz w:val="21"/>
          <w:szCs w:val="22"/>
        </w:rPr>
      </w:pPr>
      <w:r w:rsidRPr="00D41355">
        <w:rPr>
          <w:rFonts w:ascii="SimSun" w:hAnsi="SimSun" w:cs="Times New Roman" w:hint="eastAsia"/>
          <w:kern w:val="2"/>
          <w:sz w:val="21"/>
          <w:szCs w:val="22"/>
        </w:rPr>
        <w:t>替代项1</w:t>
      </w:r>
    </w:p>
    <w:p w14:paraId="772B1786" w14:textId="77777777" w:rsidR="00D41355" w:rsidRPr="00D41355" w:rsidRDefault="00D41355" w:rsidP="00D41355">
      <w:pPr>
        <w:overflowPunct w:val="0"/>
        <w:adjustRightInd w:val="0"/>
        <w:spacing w:afterLines="100" w:after="240" w:line="340" w:lineRule="atLeast"/>
        <w:jc w:val="both"/>
        <w:rPr>
          <w:rFonts w:ascii="SimSun" w:hAnsi="SimSun" w:cs="Times New Roman"/>
          <w:kern w:val="2"/>
          <w:sz w:val="21"/>
          <w:szCs w:val="22"/>
        </w:rPr>
      </w:pPr>
      <w:r w:rsidRPr="00D41355">
        <w:rPr>
          <w:rFonts w:ascii="SimSun" w:hAnsi="SimSun" w:cs="Times New Roman" w:hint="eastAsia"/>
          <w:kern w:val="2"/>
          <w:sz w:val="21"/>
          <w:szCs w:val="22"/>
        </w:rPr>
        <w:t>本文书旨在：</w:t>
      </w:r>
    </w:p>
    <w:p w14:paraId="4B325AE7" w14:textId="77777777" w:rsidR="00D41355" w:rsidRPr="00D41355" w:rsidRDefault="00D41355" w:rsidP="00D41355">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1.</w:t>
      </w:r>
      <w:r w:rsidRPr="00D41355">
        <w:rPr>
          <w:rFonts w:ascii="SimSun" w:hAnsi="Calibri" w:cs="Times New Roman" w:hint="eastAsia"/>
          <w:kern w:val="2"/>
          <w:sz w:val="21"/>
          <w:szCs w:val="22"/>
        </w:rPr>
        <w:tab/>
        <w:t>为</w:t>
      </w:r>
      <w:r w:rsidRPr="00D41355">
        <w:rPr>
          <w:rFonts w:ascii="SimSun" w:hAnsi="SimSun" w:cs="Times New Roman" w:hint="eastAsia"/>
          <w:kern w:val="2"/>
          <w:sz w:val="21"/>
          <w:szCs w:val="22"/>
        </w:rPr>
        <w:t>受益人</w:t>
      </w:r>
      <w:r w:rsidRPr="00D41355">
        <w:rPr>
          <w:rFonts w:ascii="SimSun" w:hAnsi="Calibri" w:cs="Times New Roman" w:hint="eastAsia"/>
          <w:kern w:val="2"/>
          <w:sz w:val="21"/>
          <w:szCs w:val="22"/>
        </w:rPr>
        <w:t>提供手段：</w:t>
      </w:r>
    </w:p>
    <w:p w14:paraId="65D6270F" w14:textId="77777777" w:rsidR="00D41355" w:rsidRPr="00D41355" w:rsidRDefault="00D41355" w:rsidP="00D41355">
      <w:pPr>
        <w:overflowPunct w:val="0"/>
        <w:spacing w:afterLines="100" w:after="240" w:line="340" w:lineRule="atLeast"/>
        <w:ind w:left="1134" w:hanging="567"/>
        <w:jc w:val="both"/>
        <w:rPr>
          <w:rFonts w:ascii="SimSun" w:hAnsi="Calibri" w:cs="Times New Roman"/>
          <w:kern w:val="2"/>
          <w:sz w:val="21"/>
          <w:szCs w:val="22"/>
        </w:rPr>
      </w:pPr>
      <w:r w:rsidRPr="00D41355">
        <w:rPr>
          <w:rFonts w:ascii="SimSun" w:hAnsi="Calibri" w:cs="Times New Roman" w:hint="eastAsia"/>
          <w:kern w:val="2"/>
          <w:sz w:val="21"/>
          <w:szCs w:val="22"/>
        </w:rPr>
        <w:t>(a)</w:t>
      </w:r>
      <w:r w:rsidRPr="00D41355">
        <w:rPr>
          <w:rFonts w:ascii="SimSun" w:hAnsi="Calibri" w:cs="Times New Roman" w:hint="eastAsia"/>
          <w:kern w:val="2"/>
          <w:sz w:val="21"/>
          <w:szCs w:val="22"/>
        </w:rPr>
        <w:tab/>
        <w:t>防止其传统知识［被盗用</w:t>
      </w:r>
      <w:r w:rsidRPr="00D41355">
        <w:rPr>
          <w:rFonts w:ascii="SimSun" w:hAnsi="Calibri" w:cs="Times New Roman"/>
          <w:kern w:val="2"/>
          <w:sz w:val="21"/>
          <w:szCs w:val="22"/>
        </w:rPr>
        <w:t>/</w:t>
      </w:r>
      <w:r w:rsidRPr="00D41355">
        <w:rPr>
          <w:rFonts w:ascii="SimSun" w:hAnsi="Calibri" w:cs="Times New Roman" w:hint="eastAsia"/>
          <w:kern w:val="2"/>
          <w:sz w:val="21"/>
          <w:szCs w:val="22"/>
        </w:rPr>
        <w:t>非法占用、滥用和未经授权使用］；</w:t>
      </w:r>
    </w:p>
    <w:p w14:paraId="63A54DCD" w14:textId="77777777" w:rsidR="00D41355" w:rsidRPr="00D41355" w:rsidRDefault="00D41355" w:rsidP="00D41355">
      <w:pPr>
        <w:overflowPunct w:val="0"/>
        <w:spacing w:afterLines="100" w:after="240" w:line="340" w:lineRule="atLeast"/>
        <w:ind w:left="1134" w:hanging="567"/>
        <w:jc w:val="both"/>
        <w:rPr>
          <w:rFonts w:ascii="SimSun" w:hAnsi="Calibri" w:cs="Times New Roman"/>
          <w:kern w:val="2"/>
          <w:sz w:val="21"/>
          <w:szCs w:val="22"/>
        </w:rPr>
      </w:pPr>
      <w:r w:rsidRPr="00D41355">
        <w:rPr>
          <w:rFonts w:ascii="SimSun" w:hAnsi="Calibri" w:cs="Times New Roman" w:hint="eastAsia"/>
          <w:kern w:val="2"/>
          <w:sz w:val="21"/>
          <w:szCs w:val="22"/>
        </w:rPr>
        <w:t>(b)</w:t>
      </w:r>
      <w:r w:rsidRPr="00D41355">
        <w:rPr>
          <w:rFonts w:ascii="SimSun" w:hAnsi="Calibri" w:cs="Times New Roman" w:hint="eastAsia"/>
          <w:kern w:val="2"/>
          <w:sz w:val="21"/>
          <w:szCs w:val="22"/>
        </w:rPr>
        <w:tab/>
        <w:t>［控制以超出习惯和传统范围的方式使用其传统知识；］</w:t>
      </w:r>
    </w:p>
    <w:p w14:paraId="57A6AC21" w14:textId="77777777" w:rsidR="00D41355" w:rsidRPr="00D41355" w:rsidRDefault="00D41355" w:rsidP="00D41355">
      <w:pPr>
        <w:overflowPunct w:val="0"/>
        <w:spacing w:afterLines="100" w:after="240" w:line="340" w:lineRule="atLeast"/>
        <w:ind w:left="1134" w:hanging="567"/>
        <w:jc w:val="both"/>
        <w:rPr>
          <w:rFonts w:ascii="SimSun" w:hAnsi="Calibri" w:cs="Times New Roman"/>
          <w:kern w:val="2"/>
          <w:sz w:val="21"/>
          <w:szCs w:val="22"/>
        </w:rPr>
      </w:pPr>
      <w:r w:rsidRPr="00D41355">
        <w:rPr>
          <w:rFonts w:ascii="SimSun" w:hAnsi="Calibri" w:cs="Times New Roman" w:hint="eastAsia"/>
          <w:kern w:val="2"/>
          <w:sz w:val="21"/>
          <w:szCs w:val="22"/>
        </w:rPr>
        <w:t>(c)</w:t>
      </w:r>
      <w:r w:rsidRPr="00D41355">
        <w:rPr>
          <w:rFonts w:ascii="SimSun" w:hAnsi="Calibri" w:cs="Times New Roman" w:hint="eastAsia"/>
          <w:kern w:val="2"/>
          <w:sz w:val="21"/>
          <w:szCs w:val="22"/>
        </w:rPr>
        <w:tab/>
        <w:t>促进依据事先知情同意或批准和参与，并酌情考虑习惯法，</w:t>
      </w:r>
      <w:proofErr w:type="gramStart"/>
      <w:r w:rsidRPr="00D41355">
        <w:rPr>
          <w:rFonts w:ascii="SimSun" w:hAnsi="Calibri" w:cs="Times New Roman" w:hint="eastAsia"/>
          <w:kern w:val="2"/>
          <w:sz w:val="21"/>
          <w:szCs w:val="22"/>
        </w:rPr>
        <w:t>实现因</w:t>
      </w:r>
      <w:proofErr w:type="gramEnd"/>
      <w:r w:rsidRPr="00D41355">
        <w:rPr>
          <w:rFonts w:ascii="SimSun" w:hAnsi="Calibri" w:cs="Times New Roman" w:hint="eastAsia"/>
          <w:kern w:val="2"/>
          <w:sz w:val="21"/>
          <w:szCs w:val="22"/>
        </w:rPr>
        <w:t>使用其传统知识而产生的利益的公平和公正分享；并</w:t>
      </w:r>
    </w:p>
    <w:p w14:paraId="30265517" w14:textId="77777777" w:rsidR="00D41355" w:rsidRPr="00D41355" w:rsidRDefault="00D41355" w:rsidP="00D41355">
      <w:pPr>
        <w:overflowPunct w:val="0"/>
        <w:spacing w:afterLines="100" w:after="240" w:line="340" w:lineRule="atLeast"/>
        <w:ind w:left="1134" w:hanging="567"/>
        <w:jc w:val="both"/>
        <w:rPr>
          <w:rFonts w:ascii="SimSun" w:hAnsi="Calibri" w:cs="Times New Roman"/>
          <w:kern w:val="2"/>
          <w:sz w:val="21"/>
          <w:szCs w:val="22"/>
        </w:rPr>
      </w:pPr>
      <w:r w:rsidRPr="00D41355">
        <w:rPr>
          <w:rFonts w:ascii="SimSun" w:hAnsi="Calibri" w:cs="Times New Roman" w:hint="eastAsia"/>
          <w:kern w:val="2"/>
          <w:sz w:val="21"/>
          <w:szCs w:val="22"/>
        </w:rPr>
        <w:t>(d)</w:t>
      </w:r>
      <w:r w:rsidRPr="00D41355">
        <w:rPr>
          <w:rFonts w:ascii="SimSun" w:hAnsi="Calibri" w:cs="Times New Roman" w:hint="eastAsia"/>
          <w:kern w:val="2"/>
          <w:sz w:val="21"/>
          <w:szCs w:val="22"/>
        </w:rPr>
        <w:tab/>
        <w:t>鼓励和保护基于传统的创造和创新，不论是否商业化。</w:t>
      </w:r>
    </w:p>
    <w:p w14:paraId="499B2ACC" w14:textId="77777777" w:rsidR="00D41355" w:rsidRPr="00D41355" w:rsidRDefault="00D41355" w:rsidP="00D41355">
      <w:pPr>
        <w:keepNext/>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替代项</w:t>
      </w:r>
    </w:p>
    <w:p w14:paraId="60C5ACF9" w14:textId="77777777" w:rsidR="00D41355" w:rsidRPr="00D41355" w:rsidRDefault="00D41355" w:rsidP="00D41355">
      <w:pPr>
        <w:overflowPunct w:val="0"/>
        <w:spacing w:afterLines="100" w:after="240" w:line="340" w:lineRule="atLeast"/>
        <w:ind w:left="1134" w:hanging="567"/>
        <w:jc w:val="both"/>
        <w:rPr>
          <w:rFonts w:ascii="SimSun" w:hAnsi="Calibri" w:cs="Times New Roman"/>
          <w:kern w:val="2"/>
          <w:sz w:val="21"/>
          <w:szCs w:val="22"/>
        </w:rPr>
      </w:pPr>
      <w:r w:rsidRPr="00D41355">
        <w:rPr>
          <w:rFonts w:ascii="SimSun" w:hAnsi="Calibri" w:cs="Times New Roman" w:hint="eastAsia"/>
          <w:kern w:val="2"/>
          <w:sz w:val="21"/>
          <w:szCs w:val="22"/>
        </w:rPr>
        <w:t>(d)</w:t>
      </w:r>
      <w:r w:rsidRPr="00D41355">
        <w:rPr>
          <w:rFonts w:ascii="SimSun" w:hAnsi="Calibri" w:cs="Times New Roman" w:hint="eastAsia"/>
          <w:kern w:val="2"/>
          <w:sz w:val="21"/>
          <w:szCs w:val="22"/>
        </w:rPr>
        <w:tab/>
        <w:t>鼓励和保护创造和创新，不论是否商业化。</w:t>
      </w:r>
    </w:p>
    <w:p w14:paraId="1A89B6A2" w14:textId="77777777" w:rsidR="00D41355" w:rsidRPr="00D41355" w:rsidRDefault="00D41355" w:rsidP="00D41355">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［2.</w:t>
      </w:r>
      <w:r w:rsidRPr="00D41355">
        <w:rPr>
          <w:rFonts w:ascii="SimSun" w:hAnsi="Calibri" w:cs="Times New Roman" w:hint="eastAsia"/>
          <w:kern w:val="2"/>
          <w:sz w:val="21"/>
          <w:szCs w:val="22"/>
        </w:rPr>
        <w:tab/>
        <w:t>帮助防止对［传统知识和［遗传资源相关［传统知识］］授予错误的知识产权/［专利权］。］</w:t>
      </w:r>
    </w:p>
    <w:p w14:paraId="30302717" w14:textId="77777777" w:rsidR="00D41355" w:rsidRPr="00D41355" w:rsidRDefault="00D41355" w:rsidP="00D41355">
      <w:pPr>
        <w:overflowPunct w:val="0"/>
        <w:adjustRightInd w:val="0"/>
        <w:spacing w:afterLines="100" w:after="240" w:line="340" w:lineRule="atLeast"/>
        <w:jc w:val="both"/>
        <w:rPr>
          <w:rFonts w:ascii="SimSun" w:hAnsi="SimSun" w:cs="Times New Roman"/>
          <w:kern w:val="2"/>
          <w:sz w:val="21"/>
          <w:szCs w:val="22"/>
        </w:rPr>
      </w:pPr>
      <w:r w:rsidRPr="00D41355">
        <w:rPr>
          <w:rFonts w:ascii="SimSun" w:hAnsi="SimSun" w:cs="Times New Roman" w:hint="eastAsia"/>
          <w:kern w:val="2"/>
          <w:sz w:val="21"/>
          <w:szCs w:val="22"/>
        </w:rPr>
        <w:t>替代项</w:t>
      </w:r>
      <w:r w:rsidRPr="00D41355">
        <w:rPr>
          <w:rFonts w:ascii="SimSun" w:hAnsi="SimSun" w:cs="Times New Roman"/>
          <w:kern w:val="2"/>
          <w:sz w:val="21"/>
          <w:szCs w:val="22"/>
        </w:rPr>
        <w:t>2</w:t>
      </w:r>
    </w:p>
    <w:p w14:paraId="425866B6" w14:textId="77777777" w:rsidR="00D41355" w:rsidRPr="00D41355" w:rsidRDefault="00D41355" w:rsidP="00D41355">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本文书的目标</w:t>
      </w:r>
      <w:r w:rsidRPr="00D41355">
        <w:rPr>
          <w:rFonts w:ascii="SimSun" w:hAnsi="SimSun" w:cs="Times New Roman" w:hint="eastAsia"/>
          <w:kern w:val="2"/>
          <w:sz w:val="21"/>
          <w:szCs w:val="22"/>
        </w:rPr>
        <w:t>应当</w:t>
      </w:r>
      <w:r w:rsidRPr="00D41355">
        <w:rPr>
          <w:rFonts w:ascii="SimSun" w:hAnsi="Calibri" w:cs="Times New Roman" w:hint="eastAsia"/>
          <w:kern w:val="2"/>
          <w:sz w:val="21"/>
          <w:szCs w:val="22"/>
        </w:rPr>
        <w:t>是防止受保护传统知识的［滥用］/［非法占用］，并鼓励创造和创新。</w:t>
      </w:r>
    </w:p>
    <w:p w14:paraId="54692749" w14:textId="77777777" w:rsidR="00D41355" w:rsidRPr="00D41355" w:rsidRDefault="00D41355" w:rsidP="00D41355">
      <w:pPr>
        <w:overflowPunct w:val="0"/>
        <w:adjustRightInd w:val="0"/>
        <w:spacing w:afterLines="100" w:after="240" w:line="340" w:lineRule="atLeast"/>
        <w:jc w:val="both"/>
        <w:rPr>
          <w:rFonts w:ascii="SimSun" w:hAnsi="SimSun" w:cs="Times New Roman"/>
          <w:kern w:val="2"/>
          <w:sz w:val="21"/>
          <w:szCs w:val="22"/>
        </w:rPr>
      </w:pPr>
      <w:r w:rsidRPr="00D41355">
        <w:rPr>
          <w:rFonts w:ascii="SimSun" w:hAnsi="SimSun" w:cs="Times New Roman" w:hint="eastAsia"/>
          <w:kern w:val="2"/>
          <w:sz w:val="21"/>
          <w:szCs w:val="22"/>
        </w:rPr>
        <w:t>替代项</w:t>
      </w:r>
      <w:r w:rsidRPr="00D41355">
        <w:rPr>
          <w:rFonts w:ascii="SimSun" w:hAnsi="SimSun" w:cs="Times New Roman"/>
          <w:kern w:val="2"/>
          <w:sz w:val="21"/>
          <w:szCs w:val="22"/>
        </w:rPr>
        <w:t>3</w:t>
      </w:r>
    </w:p>
    <w:p w14:paraId="61150D2F" w14:textId="77777777" w:rsidR="00D41355" w:rsidRPr="00D41355" w:rsidRDefault="00D41355" w:rsidP="00D41355">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本文书的目的是［确保］［支持］传统知识在知识产权制度内根据国家法律［适当使用］［保护］，承认［传统知识持有人］［受益人］的权利。</w:t>
      </w:r>
    </w:p>
    <w:p w14:paraId="7FA7B2F7" w14:textId="77777777" w:rsidR="00D41355" w:rsidRPr="00D41355" w:rsidRDefault="00D41355" w:rsidP="00D41355">
      <w:pPr>
        <w:overflowPunct w:val="0"/>
        <w:adjustRightInd w:val="0"/>
        <w:spacing w:afterLines="100" w:after="240" w:line="340" w:lineRule="atLeast"/>
        <w:jc w:val="both"/>
        <w:rPr>
          <w:rFonts w:ascii="SimSun" w:hAnsi="SimSun" w:cs="Times New Roman"/>
          <w:kern w:val="2"/>
          <w:sz w:val="21"/>
          <w:szCs w:val="22"/>
        </w:rPr>
      </w:pPr>
      <w:r w:rsidRPr="00D41355">
        <w:rPr>
          <w:rFonts w:ascii="SimSun" w:hAnsi="SimSun" w:cs="Times New Roman" w:hint="eastAsia"/>
          <w:kern w:val="2"/>
          <w:sz w:val="21"/>
          <w:szCs w:val="22"/>
        </w:rPr>
        <w:t>替代项4</w:t>
      </w:r>
    </w:p>
    <w:p w14:paraId="5F89A756" w14:textId="77777777" w:rsidR="00D41355" w:rsidRPr="00D41355" w:rsidRDefault="00D41355" w:rsidP="00D41355">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本文书的目的是：</w:t>
      </w:r>
    </w:p>
    <w:p w14:paraId="3EE586F4" w14:textId="77777777" w:rsidR="00D41355" w:rsidRPr="00D41355" w:rsidRDefault="00D41355" w:rsidP="00D41355">
      <w:pPr>
        <w:overflowPunct w:val="0"/>
        <w:adjustRightInd w:val="0"/>
        <w:spacing w:afterLines="100" w:after="240" w:line="340" w:lineRule="atLeast"/>
        <w:ind w:left="1134" w:hanging="567"/>
        <w:jc w:val="both"/>
        <w:rPr>
          <w:rFonts w:ascii="SimSun" w:hAnsi="Calibri" w:cs="Times New Roman"/>
          <w:kern w:val="2"/>
          <w:sz w:val="21"/>
          <w:szCs w:val="22"/>
        </w:rPr>
      </w:pPr>
      <w:r w:rsidRPr="00D41355">
        <w:rPr>
          <w:rFonts w:ascii="SimSun" w:hAnsi="Calibri" w:cs="Times New Roman" w:hint="eastAsia"/>
          <w:kern w:val="2"/>
          <w:sz w:val="21"/>
          <w:szCs w:val="22"/>
        </w:rPr>
        <w:t>(a)</w:t>
      </w:r>
      <w:r w:rsidRPr="00D41355">
        <w:rPr>
          <w:rFonts w:ascii="SimSun" w:hAnsi="Calibri" w:cs="Times New Roman" w:hint="eastAsia"/>
          <w:kern w:val="2"/>
          <w:sz w:val="21"/>
          <w:szCs w:val="22"/>
        </w:rPr>
        <w:tab/>
        <w:t>有助于保护创新和知识的转让与传播，使受保护传统知识的持有人和使用者共同受益，而且在方式上有利于社会和经济福利，并应有助于权利和义务的平衡；</w:t>
      </w:r>
    </w:p>
    <w:p w14:paraId="06770A06" w14:textId="77777777" w:rsidR="00D41355" w:rsidRPr="00D41355" w:rsidRDefault="00D41355" w:rsidP="00D41355">
      <w:pPr>
        <w:overflowPunct w:val="0"/>
        <w:adjustRightInd w:val="0"/>
        <w:spacing w:afterLines="100" w:after="240" w:line="340" w:lineRule="atLeast"/>
        <w:ind w:left="1134" w:hanging="567"/>
        <w:jc w:val="both"/>
        <w:rPr>
          <w:rFonts w:ascii="SimSun" w:hAnsi="Calibri" w:cs="Times New Roman"/>
          <w:kern w:val="2"/>
          <w:sz w:val="21"/>
          <w:szCs w:val="22"/>
        </w:rPr>
      </w:pPr>
      <w:r w:rsidRPr="00D41355">
        <w:rPr>
          <w:rFonts w:ascii="SimSun" w:hAnsi="Calibri" w:cs="Times New Roman" w:hint="eastAsia"/>
          <w:kern w:val="2"/>
          <w:sz w:val="21"/>
          <w:szCs w:val="22"/>
        </w:rPr>
        <w:t>(b)</w:t>
      </w:r>
      <w:r w:rsidRPr="00D41355">
        <w:rPr>
          <w:rFonts w:ascii="SimSun" w:hAnsi="Calibri" w:cs="Times New Roman" w:hint="eastAsia"/>
          <w:kern w:val="2"/>
          <w:sz w:val="21"/>
          <w:szCs w:val="22"/>
        </w:rPr>
        <w:tab/>
        <w:t>承认活跃的公有领域和适用于所有人使用、对创造力和创新至关重要的知识体系的价值，承认有必要保护、维护和加强</w:t>
      </w:r>
      <w:r w:rsidRPr="00D41355">
        <w:rPr>
          <w:rFonts w:ascii="SimSun" w:hAnsi="SimSun" w:cs="Times New Roman" w:hint="eastAsia"/>
          <w:kern w:val="2"/>
          <w:sz w:val="21"/>
          <w:szCs w:val="22"/>
        </w:rPr>
        <w:t>公有</w:t>
      </w:r>
      <w:r w:rsidRPr="00D41355">
        <w:rPr>
          <w:rFonts w:ascii="SimSun" w:hAnsi="Calibri" w:cs="Times New Roman" w:hint="eastAsia"/>
          <w:kern w:val="2"/>
          <w:sz w:val="21"/>
          <w:szCs w:val="22"/>
        </w:rPr>
        <w:t>领域；以及</w:t>
      </w:r>
    </w:p>
    <w:p w14:paraId="1FC83151" w14:textId="77777777" w:rsidR="00D41355" w:rsidRPr="00D41355" w:rsidRDefault="00D41355" w:rsidP="00D41355">
      <w:pPr>
        <w:overflowPunct w:val="0"/>
        <w:adjustRightInd w:val="0"/>
        <w:spacing w:afterLines="100" w:after="240" w:line="340" w:lineRule="atLeast"/>
        <w:ind w:left="1134" w:hanging="567"/>
        <w:jc w:val="both"/>
        <w:rPr>
          <w:rFonts w:ascii="SimSun" w:hAnsi="Calibri" w:cs="Times New Roman"/>
          <w:kern w:val="2"/>
          <w:sz w:val="21"/>
          <w:szCs w:val="22"/>
        </w:rPr>
      </w:pPr>
      <w:r w:rsidRPr="00D41355">
        <w:rPr>
          <w:rFonts w:ascii="SimSun" w:hAnsi="Calibri" w:cs="Times New Roman" w:hint="eastAsia"/>
          <w:kern w:val="2"/>
          <w:sz w:val="21"/>
          <w:szCs w:val="22"/>
        </w:rPr>
        <w:t>(c)</w:t>
      </w:r>
      <w:r w:rsidRPr="00D41355">
        <w:rPr>
          <w:rFonts w:ascii="SimSun" w:hAnsi="Calibri" w:cs="Times New Roman" w:hint="eastAsia"/>
          <w:kern w:val="2"/>
          <w:sz w:val="21"/>
          <w:szCs w:val="22"/>
        </w:rPr>
        <w:tab/>
        <w:t>防止对［直接基于用非法占用方式取得的受保护传统知识的］［传统知识和遗传资源相关传统知识］错误授予知识产权。</w:t>
      </w:r>
    </w:p>
    <w:p w14:paraId="5E18BF8C" w14:textId="77777777" w:rsidR="00D41355" w:rsidRPr="00D41355" w:rsidRDefault="00D41355" w:rsidP="00D41355">
      <w:pPr>
        <w:overflowPunct w:val="0"/>
        <w:spacing w:beforeLines="100" w:before="240" w:afterLines="100" w:after="240" w:line="340" w:lineRule="atLeast"/>
        <w:jc w:val="center"/>
        <w:rPr>
          <w:rFonts w:ascii="SimHei" w:eastAsia="SimHei" w:hAnsi="SimHei" w:cs="Times New Roman"/>
          <w:kern w:val="2"/>
          <w:sz w:val="21"/>
          <w:szCs w:val="22"/>
        </w:rPr>
      </w:pPr>
      <w:r w:rsidRPr="00D41355">
        <w:rPr>
          <w:rFonts w:ascii="KaiTi" w:eastAsia="KaiTi" w:hAnsi="KaiTi" w:cs="Times New Roman"/>
          <w:kern w:val="2"/>
          <w:sz w:val="21"/>
          <w:szCs w:val="22"/>
        </w:rPr>
        <w:br w:type="page"/>
      </w:r>
      <w:r w:rsidRPr="00D41355">
        <w:rPr>
          <w:rFonts w:ascii="SimHei" w:eastAsia="SimHei" w:hAnsi="SimHei" w:cs="Times New Roman" w:hint="eastAsia"/>
          <w:kern w:val="2"/>
          <w:sz w:val="21"/>
          <w:szCs w:val="22"/>
        </w:rPr>
        <w:lastRenderedPageBreak/>
        <w:t>第2条</w:t>
      </w:r>
      <w:r w:rsidRPr="00D41355">
        <w:rPr>
          <w:rFonts w:ascii="SimHei" w:eastAsia="SimHei" w:hAnsi="SimHei" w:cs="Times New Roman" w:hint="eastAsia"/>
          <w:kern w:val="2"/>
          <w:sz w:val="21"/>
          <w:szCs w:val="22"/>
        </w:rPr>
        <w:br/>
        <w:t>术语的使用</w:t>
      </w:r>
    </w:p>
    <w:p w14:paraId="767956DE" w14:textId="77777777" w:rsidR="00D41355" w:rsidRPr="00D41355" w:rsidRDefault="00D41355" w:rsidP="00D41355">
      <w:pPr>
        <w:overflowPunct w:val="0"/>
        <w:adjustRightInd w:val="0"/>
        <w:spacing w:afterLines="100" w:after="240" w:line="340" w:lineRule="atLeast"/>
        <w:jc w:val="both"/>
        <w:rPr>
          <w:rFonts w:ascii="SimSun" w:hAnsi="SimSun" w:cs="Times New Roman"/>
          <w:kern w:val="2"/>
          <w:sz w:val="21"/>
          <w:szCs w:val="22"/>
        </w:rPr>
      </w:pPr>
      <w:r w:rsidRPr="00D41355">
        <w:rPr>
          <w:rFonts w:ascii="SimSun" w:hAnsi="SimSun" w:cs="Times New Roman" w:hint="eastAsia"/>
          <w:kern w:val="2"/>
          <w:sz w:val="21"/>
          <w:szCs w:val="22"/>
        </w:rPr>
        <w:t>本文书中：</w:t>
      </w:r>
    </w:p>
    <w:p w14:paraId="280669E7" w14:textId="77777777" w:rsidR="00D41355" w:rsidRPr="00D41355" w:rsidRDefault="00D41355" w:rsidP="00D41355">
      <w:pPr>
        <w:overflowPunct w:val="0"/>
        <w:adjustRightInd w:val="0"/>
        <w:spacing w:afterLines="100" w:after="240" w:line="340" w:lineRule="atLeast"/>
        <w:jc w:val="both"/>
        <w:rPr>
          <w:rFonts w:ascii="SimHei" w:eastAsia="SimHei" w:hAnsi="SimHei" w:cs="Times New Roman"/>
          <w:kern w:val="2"/>
          <w:sz w:val="21"/>
          <w:szCs w:val="22"/>
        </w:rPr>
      </w:pPr>
      <w:r w:rsidRPr="00D41355">
        <w:rPr>
          <w:rFonts w:ascii="SimHei" w:eastAsia="SimHei" w:hAnsi="SimHei" w:cs="Times New Roman"/>
          <w:kern w:val="2"/>
          <w:sz w:val="21"/>
          <w:szCs w:val="22"/>
        </w:rPr>
        <w:t>［</w:t>
      </w:r>
      <w:r w:rsidRPr="00D41355">
        <w:rPr>
          <w:rFonts w:ascii="SimHei" w:eastAsia="SimHei" w:hAnsi="SimHei" w:cs="Times New Roman" w:hint="eastAsia"/>
          <w:kern w:val="2"/>
          <w:sz w:val="21"/>
          <w:szCs w:val="22"/>
        </w:rPr>
        <w:t>盗用</w:t>
      </w:r>
      <w:r w:rsidRPr="00D41355">
        <w:rPr>
          <w:rFonts w:ascii="SimSun" w:hAnsi="SimSun" w:cs="Times New Roman" w:hint="eastAsia"/>
          <w:kern w:val="2"/>
          <w:sz w:val="21"/>
          <w:szCs w:val="22"/>
        </w:rPr>
        <w:t>是指</w:t>
      </w:r>
    </w:p>
    <w:p w14:paraId="191981EF" w14:textId="77777777" w:rsidR="00D41355" w:rsidRPr="00D41355" w:rsidRDefault="00D41355" w:rsidP="00D41355">
      <w:pPr>
        <w:overflowPunct w:val="0"/>
        <w:adjustRightInd w:val="0"/>
        <w:spacing w:afterLines="100" w:after="240" w:line="340" w:lineRule="atLeast"/>
        <w:jc w:val="both"/>
        <w:rPr>
          <w:rFonts w:ascii="SimSun" w:hAnsi="SimSun" w:cs="Times New Roman"/>
          <w:kern w:val="2"/>
          <w:sz w:val="21"/>
          <w:szCs w:val="22"/>
        </w:rPr>
      </w:pPr>
      <w:r w:rsidRPr="00D41355">
        <w:rPr>
          <w:rFonts w:ascii="SimSun" w:hAnsi="SimSun" w:cs="Times New Roman" w:hint="eastAsia"/>
          <w:kern w:val="2"/>
          <w:sz w:val="21"/>
          <w:szCs w:val="22"/>
        </w:rPr>
        <w:t>替代项1</w:t>
      </w:r>
    </w:p>
    <w:p w14:paraId="029A7E73" w14:textId="77777777" w:rsidR="00D41355" w:rsidRPr="00D41355" w:rsidRDefault="00D41355" w:rsidP="00D41355">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在未经事先知情同意或批准和参与，并根据适用情况，在没有共同商定的条件下，不管出于何种目的（商业、研究、学术和技术转让）的任何获取或使用</w:t>
      </w:r>
      <w:r w:rsidRPr="00D41355">
        <w:rPr>
          <w:rFonts w:ascii="SimSun" w:hAnsi="Calibri" w:cs="Times New Roman"/>
          <w:kern w:val="2"/>
          <w:sz w:val="21"/>
          <w:szCs w:val="22"/>
        </w:rPr>
        <w:t>［</w:t>
      </w:r>
      <w:r w:rsidRPr="00D41355">
        <w:rPr>
          <w:rFonts w:ascii="SimSun" w:hAnsi="Calibri" w:cs="Times New Roman" w:hint="eastAsia"/>
          <w:kern w:val="2"/>
          <w:sz w:val="21"/>
          <w:szCs w:val="22"/>
        </w:rPr>
        <w:t>客体</w:t>
      </w:r>
      <w:r w:rsidRPr="00D41355">
        <w:rPr>
          <w:rFonts w:ascii="SimSun" w:hAnsi="Calibri" w:cs="Times New Roman"/>
          <w:kern w:val="2"/>
          <w:sz w:val="21"/>
          <w:szCs w:val="22"/>
        </w:rPr>
        <w:t>］/［</w:t>
      </w:r>
      <w:r w:rsidRPr="00D41355">
        <w:rPr>
          <w:rFonts w:ascii="SimSun" w:hAnsi="Calibri" w:cs="Times New Roman" w:hint="eastAsia"/>
          <w:kern w:val="2"/>
          <w:sz w:val="21"/>
          <w:szCs w:val="22"/>
        </w:rPr>
        <w:t>传统知识</w:t>
      </w:r>
      <w:r w:rsidRPr="00D41355">
        <w:rPr>
          <w:rFonts w:ascii="SimSun" w:hAnsi="Calibri" w:cs="Times New Roman"/>
          <w:kern w:val="2"/>
          <w:sz w:val="21"/>
          <w:szCs w:val="22"/>
        </w:rPr>
        <w:t>］</w:t>
      </w:r>
      <w:r w:rsidRPr="00D41355">
        <w:rPr>
          <w:rFonts w:ascii="SimSun" w:hAnsi="Calibri" w:cs="Times New Roman" w:hint="eastAsia"/>
          <w:kern w:val="2"/>
          <w:sz w:val="21"/>
          <w:szCs w:val="22"/>
        </w:rPr>
        <w:t>。</w:t>
      </w:r>
    </w:p>
    <w:p w14:paraId="7BF1C655" w14:textId="77777777" w:rsidR="00D41355" w:rsidRPr="00D41355" w:rsidRDefault="00D41355" w:rsidP="00D41355">
      <w:pPr>
        <w:overflowPunct w:val="0"/>
        <w:adjustRightInd w:val="0"/>
        <w:spacing w:afterLines="100" w:after="240" w:line="340" w:lineRule="atLeast"/>
        <w:jc w:val="both"/>
        <w:rPr>
          <w:rFonts w:ascii="SimSun" w:hAnsi="SimSun" w:cs="Times New Roman"/>
          <w:kern w:val="2"/>
          <w:sz w:val="21"/>
          <w:szCs w:val="22"/>
        </w:rPr>
      </w:pPr>
      <w:r w:rsidRPr="00D41355">
        <w:rPr>
          <w:rFonts w:ascii="SimSun" w:hAnsi="SimSun" w:cs="Times New Roman" w:hint="eastAsia"/>
          <w:kern w:val="2"/>
          <w:sz w:val="21"/>
          <w:szCs w:val="22"/>
        </w:rPr>
        <w:t>替代项2</w:t>
      </w:r>
    </w:p>
    <w:p w14:paraId="0552B2CE" w14:textId="77777777" w:rsidR="00D41355" w:rsidRPr="00D41355" w:rsidRDefault="00D41355" w:rsidP="00D41355">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使用他人的受保护的传统知识，而</w:t>
      </w:r>
      <w:r w:rsidRPr="00D41355">
        <w:rPr>
          <w:rFonts w:ascii="SimSun" w:hAnsi="Calibri" w:cs="Times New Roman"/>
          <w:kern w:val="2"/>
          <w:sz w:val="21"/>
          <w:szCs w:val="22"/>
        </w:rPr>
        <w:t>［</w:t>
      </w:r>
      <w:r w:rsidRPr="00D41355">
        <w:rPr>
          <w:rFonts w:ascii="SimSun" w:hAnsi="Calibri" w:cs="Times New Roman" w:hint="eastAsia"/>
          <w:kern w:val="2"/>
          <w:sz w:val="21"/>
          <w:szCs w:val="22"/>
        </w:rPr>
        <w:t>客体</w:t>
      </w:r>
      <w:r w:rsidRPr="00D41355">
        <w:rPr>
          <w:rFonts w:ascii="SimSun" w:hAnsi="Calibri" w:cs="Times New Roman"/>
          <w:kern w:val="2"/>
          <w:sz w:val="21"/>
          <w:szCs w:val="22"/>
        </w:rPr>
        <w:t>］/［</w:t>
      </w:r>
      <w:r w:rsidRPr="00D41355">
        <w:rPr>
          <w:rFonts w:ascii="SimSun" w:hAnsi="Calibri" w:cs="Times New Roman" w:hint="eastAsia"/>
          <w:kern w:val="2"/>
          <w:sz w:val="21"/>
          <w:szCs w:val="22"/>
        </w:rPr>
        <w:t>传统知识</w:t>
      </w:r>
      <w:r w:rsidRPr="00D41355">
        <w:rPr>
          <w:rFonts w:ascii="SimSun" w:hAnsi="Calibri" w:cs="Times New Roman"/>
          <w:kern w:val="2"/>
          <w:sz w:val="21"/>
          <w:szCs w:val="22"/>
        </w:rPr>
        <w:t>］</w:t>
      </w:r>
      <w:r w:rsidRPr="00D41355">
        <w:rPr>
          <w:rFonts w:ascii="SimSun" w:hAnsi="Calibri" w:cs="Times New Roman" w:hint="eastAsia"/>
          <w:kern w:val="2"/>
          <w:sz w:val="21"/>
          <w:szCs w:val="22"/>
        </w:rPr>
        <w:t>是使用者通过不正当手段或破坏信用、以至于违反提供国国内法从持有人处取得的，但承认因持有人未采取合理保护措施而通过［独立发现或创造、］阅读书籍、从未受损害的传统社区之外的来源处取得、反向工程和无意披露等合法手段获得传统知识不属于</w:t>
      </w:r>
      <w:r w:rsidRPr="00D41355">
        <w:rPr>
          <w:rFonts w:ascii="SimSun" w:hAnsi="Calibri" w:cs="Times New Roman"/>
          <w:kern w:val="2"/>
          <w:sz w:val="21"/>
          <w:szCs w:val="22"/>
        </w:rPr>
        <w:t>［</w:t>
      </w:r>
      <w:r w:rsidRPr="00D41355">
        <w:rPr>
          <w:rFonts w:ascii="SimSun" w:hAnsi="Calibri" w:cs="Times New Roman" w:hint="eastAsia"/>
          <w:kern w:val="2"/>
          <w:sz w:val="21"/>
          <w:szCs w:val="22"/>
        </w:rPr>
        <w:t>盗用</w:t>
      </w:r>
      <w:r w:rsidRPr="00D41355">
        <w:rPr>
          <w:rFonts w:ascii="SimSun" w:hAnsi="Calibri" w:cs="Times New Roman"/>
          <w:kern w:val="2"/>
          <w:sz w:val="21"/>
          <w:szCs w:val="22"/>
        </w:rPr>
        <w:t>‍</w:t>
      </w:r>
      <w:r w:rsidRPr="00D41355">
        <w:rPr>
          <w:rFonts w:ascii="SimSun" w:hAnsi="Calibri" w:cs="Times New Roman"/>
          <w:kern w:val="2"/>
          <w:sz w:val="21"/>
          <w:szCs w:val="22"/>
        </w:rPr>
        <w:t>/</w:t>
      </w:r>
      <w:r w:rsidRPr="00D41355">
        <w:rPr>
          <w:rFonts w:ascii="SimSun" w:hAnsi="Calibri" w:cs="Times New Roman" w:hint="eastAsia"/>
          <w:kern w:val="2"/>
          <w:sz w:val="21"/>
          <w:szCs w:val="22"/>
        </w:rPr>
        <w:t>滥用</w:t>
      </w:r>
      <w:r w:rsidRPr="00D41355">
        <w:rPr>
          <w:rFonts w:ascii="SimSun" w:hAnsi="Calibri" w:cs="Times New Roman"/>
          <w:kern w:val="2"/>
          <w:sz w:val="21"/>
          <w:szCs w:val="22"/>
        </w:rPr>
        <w:t>/</w:t>
      </w:r>
      <w:r w:rsidRPr="00D41355">
        <w:rPr>
          <w:rFonts w:ascii="SimSun" w:hAnsi="Calibri" w:cs="Times New Roman" w:hint="eastAsia"/>
          <w:kern w:val="2"/>
          <w:sz w:val="21"/>
          <w:szCs w:val="22"/>
        </w:rPr>
        <w:t>未经授权使用</w:t>
      </w:r>
      <w:r w:rsidRPr="00D41355">
        <w:rPr>
          <w:rFonts w:ascii="SimSun" w:hAnsi="Calibri" w:cs="Times New Roman"/>
          <w:kern w:val="2"/>
          <w:sz w:val="21"/>
          <w:szCs w:val="22"/>
        </w:rPr>
        <w:t>/</w:t>
      </w:r>
      <w:r w:rsidRPr="00D41355">
        <w:rPr>
          <w:rFonts w:ascii="SimSun" w:hAnsi="Calibri" w:cs="Times New Roman" w:hint="eastAsia"/>
          <w:kern w:val="2"/>
          <w:sz w:val="21"/>
          <w:szCs w:val="22"/>
        </w:rPr>
        <w:t>不正当和不公平使用。</w:t>
      </w:r>
      <w:r w:rsidRPr="00D41355">
        <w:rPr>
          <w:rFonts w:ascii="SimSun" w:hAnsi="Calibri" w:cs="Times New Roman"/>
          <w:kern w:val="2"/>
          <w:sz w:val="21"/>
          <w:szCs w:val="22"/>
        </w:rPr>
        <w:t>］</w:t>
      </w:r>
    </w:p>
    <w:p w14:paraId="50A23FE8" w14:textId="77777777" w:rsidR="00D41355" w:rsidRPr="00D41355" w:rsidRDefault="00D41355" w:rsidP="00D41355">
      <w:pPr>
        <w:overflowPunct w:val="0"/>
        <w:adjustRightInd w:val="0"/>
        <w:spacing w:afterLines="100" w:after="240" w:line="340" w:lineRule="atLeast"/>
        <w:jc w:val="both"/>
        <w:rPr>
          <w:rFonts w:ascii="SimSun" w:hAnsi="SimSun" w:cs="Times New Roman"/>
          <w:kern w:val="2"/>
          <w:sz w:val="21"/>
          <w:szCs w:val="22"/>
        </w:rPr>
      </w:pPr>
      <w:r w:rsidRPr="00D41355">
        <w:rPr>
          <w:rFonts w:ascii="SimSun" w:hAnsi="SimSun" w:cs="Times New Roman" w:hint="eastAsia"/>
          <w:kern w:val="2"/>
          <w:sz w:val="21"/>
          <w:szCs w:val="22"/>
        </w:rPr>
        <w:t>替代项</w:t>
      </w:r>
      <w:r w:rsidRPr="00D41355">
        <w:rPr>
          <w:rFonts w:ascii="SimSun" w:hAnsi="SimSun" w:cs="Times New Roman"/>
          <w:kern w:val="2"/>
          <w:sz w:val="21"/>
          <w:szCs w:val="22"/>
        </w:rPr>
        <w:t>3</w:t>
      </w:r>
    </w:p>
    <w:p w14:paraId="7B7A9486" w14:textId="77777777" w:rsidR="00D41355" w:rsidRPr="00D41355" w:rsidRDefault="00D41355" w:rsidP="00D41355">
      <w:pPr>
        <w:overflowPunct w:val="0"/>
        <w:adjustRightInd w:val="0"/>
        <w:spacing w:afterLines="100" w:after="240" w:line="340" w:lineRule="atLeast"/>
        <w:jc w:val="both"/>
        <w:rPr>
          <w:rFonts w:ascii="SimSun" w:hAnsi="SimSun"/>
          <w:sz w:val="21"/>
        </w:rPr>
      </w:pPr>
      <w:r w:rsidRPr="00D41355">
        <w:rPr>
          <w:rFonts w:ascii="SimSun" w:hAnsi="SimSun" w:hint="eastAsia"/>
          <w:sz w:val="21"/>
        </w:rPr>
        <w:t>对受益人传统</w:t>
      </w:r>
      <w:r w:rsidRPr="00D41355">
        <w:rPr>
          <w:rFonts w:ascii="SimSun" w:hAnsi="SimSun" w:cs="Times New Roman" w:hint="eastAsia"/>
          <w:kern w:val="2"/>
          <w:sz w:val="21"/>
          <w:szCs w:val="22"/>
        </w:rPr>
        <w:t>知识</w:t>
      </w:r>
      <w:r w:rsidRPr="00D41355">
        <w:rPr>
          <w:rFonts w:ascii="SimSun" w:hAnsi="SimSun" w:hint="eastAsia"/>
          <w:sz w:val="21"/>
        </w:rPr>
        <w:t>的任何获取和使用，违反有关此种传统知识获取或使用的习惯法和既定做法的。</w:t>
      </w:r>
    </w:p>
    <w:p w14:paraId="28A0D271" w14:textId="77777777" w:rsidR="00D41355" w:rsidRPr="00D41355" w:rsidRDefault="00D41355" w:rsidP="00D41355">
      <w:pPr>
        <w:overflowPunct w:val="0"/>
        <w:adjustRightInd w:val="0"/>
        <w:spacing w:afterLines="100" w:after="240" w:line="340" w:lineRule="atLeast"/>
        <w:jc w:val="both"/>
        <w:rPr>
          <w:rFonts w:ascii="SimSun" w:hAnsi="SimSun" w:cs="Times New Roman"/>
          <w:kern w:val="2"/>
          <w:sz w:val="21"/>
          <w:szCs w:val="22"/>
        </w:rPr>
      </w:pPr>
      <w:r w:rsidRPr="00D41355">
        <w:rPr>
          <w:rFonts w:ascii="SimSun" w:hAnsi="SimSun" w:cs="Times New Roman" w:hint="eastAsia"/>
          <w:kern w:val="2"/>
          <w:sz w:val="21"/>
          <w:szCs w:val="22"/>
        </w:rPr>
        <w:t>替代项</w:t>
      </w:r>
      <w:r w:rsidRPr="00D41355">
        <w:rPr>
          <w:rFonts w:ascii="SimSun" w:hAnsi="SimSun" w:cs="Times New Roman"/>
          <w:kern w:val="2"/>
          <w:sz w:val="21"/>
          <w:szCs w:val="22"/>
        </w:rPr>
        <w:t>4</w:t>
      </w:r>
    </w:p>
    <w:p w14:paraId="3CB5F2F9" w14:textId="77777777" w:rsidR="00D41355" w:rsidRPr="00D41355" w:rsidRDefault="00D41355" w:rsidP="00D41355">
      <w:pPr>
        <w:overflowPunct w:val="0"/>
        <w:adjustRightInd w:val="0"/>
        <w:spacing w:afterLines="100" w:after="240" w:line="340" w:lineRule="atLeast"/>
        <w:jc w:val="both"/>
        <w:rPr>
          <w:rFonts w:ascii="SimSun" w:hAnsi="SimSun"/>
          <w:sz w:val="21"/>
        </w:rPr>
      </w:pPr>
      <w:r w:rsidRPr="00D41355">
        <w:rPr>
          <w:rFonts w:ascii="SimSun" w:hAnsi="SimSun" w:hint="eastAsia"/>
          <w:sz w:val="21"/>
        </w:rPr>
        <w:t>对［受益人］土著［人民</w:t>
      </w:r>
      <w:r w:rsidRPr="00D41355">
        <w:rPr>
          <w:rFonts w:ascii="SimSun" w:hAnsi="SimSun"/>
          <w:sz w:val="21"/>
        </w:rPr>
        <w:t>］</w:t>
      </w:r>
      <w:r w:rsidRPr="00D41355">
        <w:rPr>
          <w:rFonts w:ascii="SimSun" w:hAnsi="SimSun" w:hint="eastAsia"/>
          <w:sz w:val="21"/>
        </w:rPr>
        <w:t>或当地社区的传统知识的任何获取和使用，无自由事先知情同意和共同商定的条款，违反有关此种传统知识获取或使用的习惯法和既定做法的。</w:t>
      </w:r>
    </w:p>
    <w:p w14:paraId="2B36FD98" w14:textId="77777777" w:rsidR="00D41355" w:rsidRPr="00D41355" w:rsidRDefault="00D41355" w:rsidP="00D41355">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kern w:val="2"/>
          <w:sz w:val="21"/>
          <w:szCs w:val="22"/>
        </w:rPr>
        <w:t>［</w:t>
      </w:r>
      <w:r w:rsidRPr="00D41355">
        <w:rPr>
          <w:rFonts w:ascii="SimHei" w:eastAsia="SimHei" w:hAnsi="SimHei" w:cs="Times New Roman" w:hint="eastAsia"/>
          <w:kern w:val="2"/>
          <w:sz w:val="21"/>
          <w:szCs w:val="22"/>
        </w:rPr>
        <w:t>滥用</w:t>
      </w:r>
      <w:r w:rsidRPr="00D41355">
        <w:rPr>
          <w:rFonts w:ascii="SimSun" w:hAnsi="Calibri" w:cs="Times New Roman" w:hint="eastAsia"/>
          <w:kern w:val="2"/>
          <w:sz w:val="21"/>
          <w:szCs w:val="22"/>
        </w:rPr>
        <w:t>可能在属于某一受益人的传统知识被使用者以违反使用国立法机构所批准的国内法或措施的方式使用时出现；在</w:t>
      </w:r>
      <w:r w:rsidRPr="00D41355">
        <w:rPr>
          <w:rFonts w:ascii="SimSun" w:hAnsi="SimSun" w:cs="Times New Roman" w:hint="eastAsia"/>
          <w:kern w:val="2"/>
          <w:sz w:val="21"/>
          <w:szCs w:val="22"/>
        </w:rPr>
        <w:t>国家</w:t>
      </w:r>
      <w:r w:rsidRPr="00D41355">
        <w:rPr>
          <w:rFonts w:ascii="SimSun" w:hAnsi="Calibri" w:cs="Times New Roman" w:hint="eastAsia"/>
          <w:kern w:val="2"/>
          <w:sz w:val="21"/>
          <w:szCs w:val="22"/>
        </w:rPr>
        <w:t>层面保护或保障传统知识可以采取不同的形式，如新的知识产权保护形式，这种保护以不公平竞争原则或一种基于措施的方法或两者兼而有之的方法为依据。</w:t>
      </w:r>
      <w:r w:rsidRPr="00D41355">
        <w:rPr>
          <w:rFonts w:ascii="SimSun" w:hAnsi="Calibri" w:cs="Times New Roman"/>
          <w:kern w:val="2"/>
          <w:sz w:val="21"/>
          <w:szCs w:val="22"/>
        </w:rPr>
        <w:t>］</w:t>
      </w:r>
    </w:p>
    <w:p w14:paraId="77AB8077" w14:textId="77777777" w:rsidR="00D41355" w:rsidRPr="00D41355" w:rsidRDefault="00D41355" w:rsidP="00D41355">
      <w:pPr>
        <w:overflowPunct w:val="0"/>
        <w:adjustRightInd w:val="0"/>
        <w:spacing w:afterLines="100" w:after="240" w:line="340" w:lineRule="atLeast"/>
        <w:jc w:val="both"/>
        <w:rPr>
          <w:rFonts w:ascii="SimSun" w:hAnsi="SimSun"/>
          <w:sz w:val="21"/>
        </w:rPr>
      </w:pPr>
      <w:r w:rsidRPr="00D41355">
        <w:rPr>
          <w:rFonts w:ascii="SimSun" w:hAnsi="Calibri" w:cs="Times New Roman"/>
          <w:kern w:val="2"/>
          <w:sz w:val="21"/>
          <w:szCs w:val="22"/>
        </w:rPr>
        <w:t>［</w:t>
      </w:r>
      <w:r w:rsidRPr="00D41355">
        <w:rPr>
          <w:rFonts w:ascii="SimHei" w:eastAsia="SimHei" w:hAnsi="SimHei" w:hint="eastAsia"/>
          <w:sz w:val="21"/>
        </w:rPr>
        <w:t>受保护传统知识</w:t>
      </w:r>
      <w:r w:rsidRPr="00D41355">
        <w:rPr>
          <w:rFonts w:ascii="SimSun" w:hAnsi="SimSun" w:hint="eastAsia"/>
          <w:sz w:val="21"/>
        </w:rPr>
        <w:t>是满足第1条规定的资格标准和第3条规定的保护范围和条件的传统知识。</w:t>
      </w:r>
      <w:r w:rsidRPr="00D41355">
        <w:rPr>
          <w:rFonts w:ascii="SimSun" w:hAnsi="SimSun"/>
          <w:sz w:val="21"/>
        </w:rPr>
        <w:t>］</w:t>
      </w:r>
    </w:p>
    <w:p w14:paraId="096C43AE" w14:textId="77777777" w:rsidR="00D41355" w:rsidRPr="00D41355" w:rsidRDefault="00D41355" w:rsidP="00D41355">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kern w:val="2"/>
          <w:sz w:val="21"/>
          <w:szCs w:val="22"/>
        </w:rPr>
        <w:t>［</w:t>
      </w:r>
      <w:r w:rsidRPr="00D41355">
        <w:rPr>
          <w:rFonts w:ascii="SimHei" w:eastAsia="SimHei" w:hAnsi="SimHei" w:cs="Times New Roman" w:hint="eastAsia"/>
          <w:kern w:val="2"/>
          <w:sz w:val="21"/>
          <w:szCs w:val="22"/>
        </w:rPr>
        <w:t>公有领域</w:t>
      </w:r>
      <w:r w:rsidRPr="00D41355">
        <w:rPr>
          <w:rFonts w:ascii="SimSun" w:hAnsi="Calibri" w:cs="Times New Roman" w:hint="eastAsia"/>
          <w:kern w:val="2"/>
          <w:sz w:val="21"/>
          <w:szCs w:val="22"/>
        </w:rPr>
        <w:t>在本文书中是指，就其性质而言，不受或可能不受使用这种材料的国家的立法规定的知识产权或相关保护形式保护的无形材料。这可能是，例如所涉客体不符合在国家层面保护知识产权的先决条件的情况，或根据情形，任何先前的保护期已届满的情况。</w:t>
      </w:r>
      <w:r w:rsidRPr="00D41355">
        <w:rPr>
          <w:rFonts w:ascii="SimSun" w:hAnsi="Calibri" w:cs="Times New Roman"/>
          <w:kern w:val="2"/>
          <w:sz w:val="21"/>
          <w:szCs w:val="22"/>
        </w:rPr>
        <w:t>］</w:t>
      </w:r>
    </w:p>
    <w:p w14:paraId="196D13A6" w14:textId="77777777" w:rsidR="00D41355" w:rsidRPr="00D41355" w:rsidRDefault="00D41355" w:rsidP="00D41355">
      <w:pPr>
        <w:overflowPunct w:val="0"/>
        <w:adjustRightInd w:val="0"/>
        <w:spacing w:afterLines="100" w:after="240" w:line="340" w:lineRule="atLeast"/>
        <w:jc w:val="both"/>
        <w:rPr>
          <w:rFonts w:ascii="SimSun" w:hAnsi="Calibri" w:cs="Times New Roman"/>
          <w:kern w:val="2"/>
          <w:sz w:val="21"/>
          <w:szCs w:val="22"/>
        </w:rPr>
      </w:pPr>
      <w:r w:rsidRPr="00D41355">
        <w:rPr>
          <w:rFonts w:ascii="SimHei" w:eastAsia="SimHei" w:hAnsi="SimHei" w:cs="Times New Roman"/>
          <w:kern w:val="2"/>
          <w:sz w:val="21"/>
          <w:szCs w:val="22"/>
        </w:rPr>
        <w:t>［</w:t>
      </w:r>
      <w:r w:rsidRPr="00D41355">
        <w:rPr>
          <w:rFonts w:ascii="SimHei" w:eastAsia="SimHei" w:hAnsi="SimHei" w:cs="Times New Roman" w:hint="eastAsia"/>
          <w:kern w:val="2"/>
          <w:sz w:val="21"/>
          <w:szCs w:val="22"/>
        </w:rPr>
        <w:t>公开可用</w:t>
      </w:r>
      <w:r w:rsidRPr="00D41355">
        <w:rPr>
          <w:rFonts w:ascii="SimSun" w:hAnsi="Calibri" w:cs="Times New Roman" w:hint="eastAsia"/>
          <w:kern w:val="2"/>
          <w:sz w:val="21"/>
          <w:szCs w:val="22"/>
        </w:rPr>
        <w:t>系指已经失去了与</w:t>
      </w:r>
      <w:r w:rsidRPr="00D41355">
        <w:rPr>
          <w:rFonts w:ascii="SimSun" w:hAnsi="SimSun" w:cs="Times New Roman" w:hint="eastAsia"/>
          <w:kern w:val="2"/>
          <w:sz w:val="21"/>
          <w:szCs w:val="22"/>
        </w:rPr>
        <w:t>任何土著</w:t>
      </w:r>
      <w:r w:rsidRPr="00D41355">
        <w:rPr>
          <w:rFonts w:ascii="SimSun" w:hAnsi="Calibri" w:cs="Times New Roman" w:hint="eastAsia"/>
          <w:kern w:val="2"/>
          <w:sz w:val="21"/>
          <w:szCs w:val="22"/>
        </w:rPr>
        <w:t>社区显著联系且由此成为通用或普通知识的</w:t>
      </w:r>
      <w:r w:rsidRPr="00D41355">
        <w:rPr>
          <w:rFonts w:ascii="SimSun" w:hAnsi="Calibri" w:cs="Times New Roman"/>
          <w:kern w:val="2"/>
          <w:sz w:val="21"/>
          <w:szCs w:val="22"/>
        </w:rPr>
        <w:t>［</w:t>
      </w:r>
      <w:r w:rsidRPr="00D41355">
        <w:rPr>
          <w:rFonts w:ascii="SimSun" w:hAnsi="Calibri" w:cs="Times New Roman" w:hint="eastAsia"/>
          <w:kern w:val="2"/>
          <w:sz w:val="21"/>
          <w:szCs w:val="22"/>
        </w:rPr>
        <w:t>客体</w:t>
      </w:r>
      <w:r w:rsidRPr="00D41355">
        <w:rPr>
          <w:rFonts w:ascii="SimSun" w:hAnsi="Calibri" w:cs="Times New Roman"/>
          <w:kern w:val="2"/>
          <w:sz w:val="21"/>
          <w:szCs w:val="22"/>
        </w:rPr>
        <w:t>］/［</w:t>
      </w:r>
      <w:r w:rsidRPr="00D41355">
        <w:rPr>
          <w:rFonts w:ascii="SimSun" w:hAnsi="Calibri" w:cs="Times New Roman" w:hint="eastAsia"/>
          <w:kern w:val="2"/>
          <w:sz w:val="21"/>
          <w:szCs w:val="22"/>
        </w:rPr>
        <w:t>传统知识</w:t>
      </w:r>
      <w:r w:rsidRPr="00D41355">
        <w:rPr>
          <w:rFonts w:ascii="SimSun" w:hAnsi="Calibri" w:cs="Times New Roman"/>
          <w:kern w:val="2"/>
          <w:sz w:val="21"/>
          <w:szCs w:val="22"/>
        </w:rPr>
        <w:t>］</w:t>
      </w:r>
      <w:r w:rsidRPr="00D41355">
        <w:rPr>
          <w:rFonts w:ascii="SimSun" w:hAnsi="Calibri" w:cs="Times New Roman" w:hint="eastAsia"/>
          <w:kern w:val="2"/>
          <w:sz w:val="21"/>
          <w:szCs w:val="22"/>
        </w:rPr>
        <w:t>，尽管其历史起源可能已为公众所知。</w:t>
      </w:r>
      <w:r w:rsidRPr="00D41355">
        <w:rPr>
          <w:rFonts w:ascii="SimSun" w:hAnsi="Calibri" w:cs="Times New Roman"/>
          <w:kern w:val="2"/>
          <w:sz w:val="21"/>
          <w:szCs w:val="22"/>
        </w:rPr>
        <w:t>］</w:t>
      </w:r>
    </w:p>
    <w:p w14:paraId="08978BF1" w14:textId="77777777" w:rsidR="00D41355" w:rsidRPr="00D41355" w:rsidRDefault="00D41355" w:rsidP="00D41355">
      <w:pPr>
        <w:overflowPunct w:val="0"/>
        <w:adjustRightInd w:val="0"/>
        <w:spacing w:afterLines="100" w:after="240" w:line="340" w:lineRule="atLeast"/>
        <w:jc w:val="both"/>
        <w:rPr>
          <w:rFonts w:ascii="SimSun" w:hAnsi="SimSun" w:cs="Times New Roman"/>
          <w:kern w:val="2"/>
          <w:sz w:val="21"/>
          <w:szCs w:val="22"/>
        </w:rPr>
      </w:pPr>
      <w:r w:rsidRPr="00D41355">
        <w:rPr>
          <w:rFonts w:ascii="SimSun" w:hAnsi="SimSun" w:cs="Times New Roman"/>
          <w:kern w:val="2"/>
          <w:sz w:val="21"/>
          <w:szCs w:val="22"/>
        </w:rPr>
        <w:t>［</w:t>
      </w:r>
      <w:r w:rsidRPr="00D41355">
        <w:rPr>
          <w:rFonts w:ascii="SimSun" w:hAnsi="SimSun" w:cs="Times New Roman" w:hint="eastAsia"/>
          <w:kern w:val="2"/>
          <w:sz w:val="21"/>
          <w:szCs w:val="22"/>
        </w:rPr>
        <w:t>替代项1</w:t>
      </w:r>
    </w:p>
    <w:p w14:paraId="38E05EB7" w14:textId="77777777" w:rsidR="00D41355" w:rsidRPr="00D41355" w:rsidRDefault="00D41355" w:rsidP="00D41355">
      <w:pPr>
        <w:overflowPunct w:val="0"/>
        <w:adjustRightInd w:val="0"/>
        <w:spacing w:afterLines="100" w:after="240" w:line="340" w:lineRule="atLeast"/>
        <w:jc w:val="both"/>
        <w:rPr>
          <w:rFonts w:ascii="SimSun" w:hAnsi="SimSun" w:cs="Times New Roman"/>
          <w:kern w:val="2"/>
          <w:sz w:val="21"/>
          <w:szCs w:val="22"/>
        </w:rPr>
      </w:pPr>
      <w:r w:rsidRPr="00D41355">
        <w:rPr>
          <w:rFonts w:ascii="SimSun" w:hAnsi="SimSun" w:cs="Times New Roman" w:hint="eastAsia"/>
          <w:kern w:val="2"/>
          <w:sz w:val="21"/>
          <w:szCs w:val="22"/>
        </w:rPr>
        <w:t>本文书中，</w:t>
      </w:r>
      <w:r w:rsidRPr="00D41355">
        <w:rPr>
          <w:rFonts w:ascii="SimHei" w:eastAsia="SimHei" w:hAnsi="SimHei" w:cs="Times New Roman" w:hint="eastAsia"/>
          <w:kern w:val="2"/>
          <w:sz w:val="21"/>
          <w:szCs w:val="22"/>
        </w:rPr>
        <w:t>传统知识</w:t>
      </w:r>
      <w:r w:rsidRPr="00D41355">
        <w:rPr>
          <w:rFonts w:ascii="SimSun" w:hAnsi="SimSun" w:cs="Times New Roman" w:hint="eastAsia"/>
          <w:kern w:val="2"/>
          <w:sz w:val="21"/>
          <w:szCs w:val="22"/>
        </w:rPr>
        <w:t>由土著［人民］、当地社区［和民族/国家］创造、维持和发展的知识，与土著［人民］、当地社区［和民族/国家］的民族或社会认同和/或文化遗产有联系，或者是其组成部分；</w:t>
      </w:r>
      <w:r w:rsidRPr="00D41355">
        <w:rPr>
          <w:rFonts w:ascii="SimSun" w:hAnsi="SimSun" w:cs="Times New Roman" w:hint="eastAsia"/>
          <w:kern w:val="2"/>
          <w:sz w:val="21"/>
          <w:szCs w:val="22"/>
        </w:rPr>
        <w:lastRenderedPageBreak/>
        <w:t>代代相传，无论是否连续；存在于经过整理的、口头的或其他形式；可能充满活力、不断发展，可能的形式有诀窍、技能、创新、做法、教导和学问。］</w:t>
      </w:r>
    </w:p>
    <w:p w14:paraId="129E54DF" w14:textId="77777777" w:rsidR="00D41355" w:rsidRPr="00D41355" w:rsidRDefault="00D41355" w:rsidP="00D41355">
      <w:pPr>
        <w:overflowPunct w:val="0"/>
        <w:adjustRightInd w:val="0"/>
        <w:spacing w:afterLines="100" w:after="240" w:line="340" w:lineRule="atLeast"/>
        <w:jc w:val="both"/>
        <w:rPr>
          <w:rFonts w:ascii="SimSun" w:hAnsi="SimSun" w:cs="Times New Roman"/>
          <w:kern w:val="2"/>
          <w:sz w:val="21"/>
          <w:szCs w:val="22"/>
        </w:rPr>
      </w:pPr>
      <w:r w:rsidRPr="00D41355">
        <w:rPr>
          <w:rFonts w:ascii="SimSun" w:hAnsi="SimSun" w:cs="Times New Roman"/>
          <w:kern w:val="2"/>
          <w:sz w:val="21"/>
          <w:szCs w:val="22"/>
        </w:rPr>
        <w:t>［</w:t>
      </w:r>
      <w:r w:rsidRPr="00D41355">
        <w:rPr>
          <w:rFonts w:ascii="SimSun" w:hAnsi="SimSun" w:cs="Times New Roman" w:hint="eastAsia"/>
          <w:kern w:val="2"/>
          <w:sz w:val="21"/>
          <w:szCs w:val="22"/>
        </w:rPr>
        <w:t>替代项2</w:t>
      </w:r>
    </w:p>
    <w:p w14:paraId="5F2A9FF0" w14:textId="77777777" w:rsidR="00D41355" w:rsidRPr="00D41355" w:rsidRDefault="00D41355" w:rsidP="00D41355">
      <w:pPr>
        <w:overflowPunct w:val="0"/>
        <w:adjustRightInd w:val="0"/>
        <w:spacing w:afterLines="100" w:after="240" w:line="340" w:lineRule="atLeast"/>
        <w:jc w:val="both"/>
        <w:rPr>
          <w:rFonts w:ascii="SimSun" w:hAnsi="SimSun" w:cs="Times New Roman"/>
          <w:kern w:val="2"/>
          <w:sz w:val="21"/>
          <w:szCs w:val="22"/>
        </w:rPr>
      </w:pPr>
      <w:r w:rsidRPr="00D41355">
        <w:rPr>
          <w:rFonts w:ascii="SimSun" w:hAnsi="SimSun" w:cs="Times New Roman" w:hint="eastAsia"/>
          <w:kern w:val="2"/>
          <w:sz w:val="21"/>
          <w:szCs w:val="22"/>
        </w:rPr>
        <w:t>本文书中，</w:t>
      </w:r>
      <w:r w:rsidRPr="00D41355">
        <w:rPr>
          <w:rFonts w:ascii="SimHei" w:eastAsia="SimHei" w:hAnsi="SimHei" w:cs="Times New Roman" w:hint="eastAsia"/>
          <w:kern w:val="2"/>
          <w:sz w:val="21"/>
          <w:szCs w:val="22"/>
        </w:rPr>
        <w:t>传统知识</w:t>
      </w:r>
      <w:r w:rsidRPr="00D41355">
        <w:rPr>
          <w:rFonts w:ascii="SimSun" w:hAnsi="SimSun" w:cs="Times New Roman" w:hint="eastAsia"/>
          <w:kern w:val="2"/>
          <w:sz w:val="21"/>
          <w:szCs w:val="22"/>
        </w:rPr>
        <w:t>由土著［人民］、当地社区［和民族］创造、维持、控制、保护和发展的知识，与土著［人民］和当地社区的社会认同和/或文化遗产有直接联系；代代相传，无论是否连续；存在于经过整理的、口头的或其他形式；可能充满活力、不断发展，可能的形式有诀窍、技能、创新、做法、教导和学问。］</w:t>
      </w:r>
    </w:p>
    <w:p w14:paraId="0146AB7C" w14:textId="77777777" w:rsidR="00D41355" w:rsidRPr="00D41355" w:rsidRDefault="00D41355" w:rsidP="00D41355">
      <w:pPr>
        <w:overflowPunct w:val="0"/>
        <w:adjustRightInd w:val="0"/>
        <w:spacing w:afterLines="100" w:after="240" w:line="340" w:lineRule="atLeast"/>
        <w:jc w:val="both"/>
        <w:rPr>
          <w:rFonts w:ascii="SimSun" w:hAnsi="SimSun"/>
          <w:sz w:val="21"/>
        </w:rPr>
      </w:pPr>
      <w:r w:rsidRPr="00D41355">
        <w:rPr>
          <w:rFonts w:ascii="SimSun" w:hAnsi="Calibri" w:cs="Times New Roman"/>
          <w:kern w:val="2"/>
          <w:sz w:val="21"/>
          <w:szCs w:val="22"/>
        </w:rPr>
        <w:t>［</w:t>
      </w:r>
      <w:r w:rsidRPr="00D41355">
        <w:rPr>
          <w:rFonts w:ascii="SimHei" w:eastAsia="SimHei" w:hAnsi="SimHei" w:cs="Times New Roman" w:hint="eastAsia"/>
          <w:kern w:val="2"/>
          <w:sz w:val="21"/>
          <w:szCs w:val="22"/>
        </w:rPr>
        <w:t>秘密传统知识</w:t>
      </w:r>
      <w:r w:rsidRPr="00D41355">
        <w:rPr>
          <w:rFonts w:ascii="SimSun" w:hAnsi="SimSun" w:hint="eastAsia"/>
          <w:sz w:val="21"/>
        </w:rPr>
        <w:t>是受益人根据习惯法用</w:t>
      </w:r>
      <w:r w:rsidRPr="00D41355">
        <w:rPr>
          <w:rFonts w:ascii="SimSun" w:hAnsi="SimSun" w:cs="Times New Roman" w:hint="eastAsia"/>
          <w:kern w:val="2"/>
          <w:sz w:val="21"/>
          <w:szCs w:val="22"/>
        </w:rPr>
        <w:t>某些</w:t>
      </w:r>
      <w:r w:rsidRPr="00D41355">
        <w:rPr>
          <w:rFonts w:ascii="SimSun" w:hAnsi="SimSun" w:hint="eastAsia"/>
          <w:sz w:val="21"/>
        </w:rPr>
        <w:t>保密措施持有的传统知识，并有该传统知识只在具体团体内使用和知晓的共同认识。</w:t>
      </w:r>
      <w:r w:rsidRPr="00D41355">
        <w:rPr>
          <w:rFonts w:ascii="SimSun" w:hAnsi="SimSun"/>
          <w:sz w:val="21"/>
        </w:rPr>
        <w:t>］</w:t>
      </w:r>
    </w:p>
    <w:p w14:paraId="0F2D59BD" w14:textId="77777777" w:rsidR="00D41355" w:rsidRPr="00D41355" w:rsidRDefault="00D41355" w:rsidP="00D41355">
      <w:pPr>
        <w:overflowPunct w:val="0"/>
        <w:adjustRightInd w:val="0"/>
        <w:spacing w:afterLines="100" w:after="240" w:line="340" w:lineRule="atLeast"/>
        <w:jc w:val="both"/>
        <w:rPr>
          <w:rFonts w:ascii="SimSun" w:hAnsi="SimSun"/>
          <w:sz w:val="21"/>
        </w:rPr>
      </w:pPr>
      <w:r w:rsidRPr="00D41355">
        <w:rPr>
          <w:rFonts w:ascii="SimSun" w:hAnsi="Calibri" w:cs="Times New Roman"/>
          <w:kern w:val="2"/>
          <w:sz w:val="21"/>
          <w:szCs w:val="22"/>
        </w:rPr>
        <w:t>［</w:t>
      </w:r>
      <w:r w:rsidRPr="00D41355">
        <w:rPr>
          <w:rFonts w:ascii="SimHei" w:eastAsia="SimHei" w:hAnsi="SimHei" w:cs="Times New Roman" w:hint="eastAsia"/>
          <w:kern w:val="2"/>
          <w:sz w:val="21"/>
          <w:szCs w:val="22"/>
        </w:rPr>
        <w:t>神圣传统知识</w:t>
      </w:r>
      <w:r w:rsidRPr="00D41355">
        <w:rPr>
          <w:rFonts w:ascii="SimSun" w:hAnsi="SimSun" w:hint="eastAsia"/>
          <w:sz w:val="21"/>
        </w:rPr>
        <w:t>是尽管秘密、传播范围</w:t>
      </w:r>
      <w:proofErr w:type="gramStart"/>
      <w:r w:rsidRPr="00D41355">
        <w:rPr>
          <w:rFonts w:ascii="SimSun" w:hAnsi="SimSun" w:hint="eastAsia"/>
          <w:sz w:val="21"/>
        </w:rPr>
        <w:t>窄</w:t>
      </w:r>
      <w:proofErr w:type="gramEnd"/>
      <w:r w:rsidRPr="00D41355">
        <w:rPr>
          <w:rFonts w:ascii="SimSun" w:hAnsi="SimSun" w:hint="eastAsia"/>
          <w:sz w:val="21"/>
        </w:rPr>
        <w:t>或者传播范围大，却构成受益人精神认同的一部分的传统知识。</w:t>
      </w:r>
      <w:r w:rsidRPr="00D41355">
        <w:rPr>
          <w:rFonts w:ascii="SimSun" w:hAnsi="SimSun"/>
          <w:sz w:val="21"/>
        </w:rPr>
        <w:t>］</w:t>
      </w:r>
    </w:p>
    <w:p w14:paraId="59D86926" w14:textId="77777777" w:rsidR="00D41355" w:rsidRPr="00D41355" w:rsidRDefault="00D41355" w:rsidP="00D41355">
      <w:pPr>
        <w:overflowPunct w:val="0"/>
        <w:adjustRightInd w:val="0"/>
        <w:spacing w:afterLines="100" w:after="240" w:line="340" w:lineRule="atLeast"/>
        <w:jc w:val="both"/>
        <w:rPr>
          <w:rFonts w:ascii="SimSun" w:hAnsi="SimSun"/>
          <w:sz w:val="21"/>
        </w:rPr>
      </w:pPr>
      <w:r w:rsidRPr="00D41355">
        <w:rPr>
          <w:rFonts w:ascii="SimSun" w:hAnsi="Calibri" w:cs="Times New Roman"/>
          <w:kern w:val="2"/>
          <w:sz w:val="21"/>
          <w:szCs w:val="22"/>
        </w:rPr>
        <w:t>［</w:t>
      </w:r>
      <w:r w:rsidRPr="00D41355">
        <w:rPr>
          <w:rFonts w:ascii="SimHei" w:eastAsia="SimHei" w:hAnsi="SimHei" w:cs="Times New Roman" w:hint="eastAsia"/>
          <w:kern w:val="2"/>
          <w:sz w:val="21"/>
          <w:szCs w:val="22"/>
        </w:rPr>
        <w:t>传播范围窄的传统知识</w:t>
      </w:r>
      <w:r w:rsidRPr="00D41355">
        <w:rPr>
          <w:rFonts w:ascii="SimSun" w:hAnsi="SimSun" w:hint="eastAsia"/>
          <w:sz w:val="21"/>
        </w:rPr>
        <w:t>是指受益人共享的传统知识，受益人</w:t>
      </w:r>
      <w:r w:rsidRPr="00D41355">
        <w:rPr>
          <w:rFonts w:ascii="SimSun" w:hAnsi="SimSun" w:cs="Times New Roman" w:hint="eastAsia"/>
          <w:kern w:val="2"/>
          <w:sz w:val="21"/>
          <w:szCs w:val="22"/>
        </w:rPr>
        <w:t>之间</w:t>
      </w:r>
      <w:r w:rsidRPr="00D41355">
        <w:rPr>
          <w:rFonts w:ascii="SimSun" w:hAnsi="SimSun" w:hint="eastAsia"/>
          <w:sz w:val="21"/>
        </w:rPr>
        <w:t>不采取保密措施，但非团体成员不易获取。</w:t>
      </w:r>
      <w:r w:rsidRPr="00D41355">
        <w:rPr>
          <w:rFonts w:ascii="SimSun" w:hAnsi="SimSun"/>
          <w:sz w:val="21"/>
        </w:rPr>
        <w:t>］</w:t>
      </w:r>
    </w:p>
    <w:p w14:paraId="5E46B2B4" w14:textId="77777777" w:rsidR="00D41355" w:rsidRPr="00D41355" w:rsidRDefault="00D41355" w:rsidP="00D41355">
      <w:pPr>
        <w:overflowPunct w:val="0"/>
        <w:adjustRightInd w:val="0"/>
        <w:spacing w:afterLines="100" w:after="240" w:line="340" w:lineRule="atLeast"/>
        <w:jc w:val="both"/>
        <w:rPr>
          <w:rFonts w:ascii="SimSun" w:hAnsi="SimSun"/>
          <w:sz w:val="21"/>
        </w:rPr>
      </w:pPr>
      <w:r w:rsidRPr="00D41355">
        <w:rPr>
          <w:rFonts w:ascii="SimSun" w:hAnsi="Calibri" w:cs="Times New Roman"/>
          <w:kern w:val="2"/>
          <w:sz w:val="21"/>
          <w:szCs w:val="22"/>
        </w:rPr>
        <w:t>［</w:t>
      </w:r>
      <w:r w:rsidRPr="00D41355">
        <w:rPr>
          <w:rFonts w:ascii="SimHei" w:eastAsia="SimHei" w:hAnsi="SimHei" w:cs="Times New Roman" w:hint="eastAsia"/>
          <w:kern w:val="2"/>
          <w:sz w:val="21"/>
          <w:szCs w:val="22"/>
        </w:rPr>
        <w:t>传播范围广的传统知识</w:t>
      </w:r>
      <w:r w:rsidRPr="00D41355">
        <w:rPr>
          <w:rFonts w:ascii="SimSun" w:hAnsi="SimSun" w:hint="eastAsia"/>
          <w:sz w:val="21"/>
        </w:rPr>
        <w:t>是指公众可轻易获取，但文化上仍与</w:t>
      </w:r>
      <w:r w:rsidRPr="00D41355">
        <w:rPr>
          <w:rFonts w:ascii="SimSun" w:hAnsi="SimSun" w:cs="Times New Roman" w:hint="eastAsia"/>
          <w:kern w:val="2"/>
          <w:sz w:val="21"/>
          <w:szCs w:val="22"/>
        </w:rPr>
        <w:t>受益人</w:t>
      </w:r>
      <w:r w:rsidRPr="00D41355">
        <w:rPr>
          <w:rFonts w:ascii="SimSun" w:hAnsi="SimSun" w:hint="eastAsia"/>
          <w:sz w:val="21"/>
        </w:rPr>
        <w:t>的社会认同有联系的传统知识。</w:t>
      </w:r>
      <w:r w:rsidRPr="00D41355">
        <w:rPr>
          <w:rFonts w:ascii="SimSun" w:hAnsi="SimSun"/>
          <w:sz w:val="21"/>
        </w:rPr>
        <w:t>］</w:t>
      </w:r>
    </w:p>
    <w:p w14:paraId="59428818" w14:textId="77777777" w:rsidR="00D41355" w:rsidRPr="00D41355" w:rsidRDefault="00D41355" w:rsidP="00D41355">
      <w:pPr>
        <w:overflowPunct w:val="0"/>
        <w:adjustRightInd w:val="0"/>
        <w:spacing w:afterLines="100" w:after="240" w:line="340" w:lineRule="atLeast"/>
        <w:jc w:val="both"/>
        <w:rPr>
          <w:rFonts w:ascii="SimSun" w:hAnsi="SimSun"/>
          <w:sz w:val="21"/>
        </w:rPr>
      </w:pPr>
      <w:r w:rsidRPr="00D41355">
        <w:rPr>
          <w:rFonts w:ascii="SimSun" w:hAnsi="Calibri" w:cs="Times New Roman"/>
          <w:kern w:val="2"/>
          <w:sz w:val="21"/>
          <w:szCs w:val="22"/>
        </w:rPr>
        <w:t>［</w:t>
      </w:r>
      <w:r w:rsidRPr="00D41355">
        <w:rPr>
          <w:rFonts w:ascii="SimHei" w:eastAsia="SimHei" w:hAnsi="SimHei" w:cs="Times New Roman" w:hint="eastAsia"/>
          <w:kern w:val="2"/>
          <w:sz w:val="21"/>
          <w:szCs w:val="22"/>
        </w:rPr>
        <w:t>非法占用</w:t>
      </w:r>
      <w:r w:rsidRPr="00D41355">
        <w:rPr>
          <w:rFonts w:ascii="SimSun" w:hAnsi="SimSun" w:hint="eastAsia"/>
          <w:sz w:val="21"/>
        </w:rPr>
        <w:t>是指使用者通过不正当的手段或破坏信用从传统知识持有人获得的传统知识，并导致违反了传统知识持有人所在国的国内法。使用通过合法手段，如独立发现或创造、阅读出版物、反向工程、因传统知识持有人未采取合理保护措施而无意和故意披露等获得的受保护传统</w:t>
      </w:r>
      <w:r w:rsidRPr="00D41355">
        <w:rPr>
          <w:rFonts w:ascii="SimSun" w:hAnsi="SimSun" w:cs="Times New Roman" w:hint="eastAsia"/>
          <w:kern w:val="2"/>
          <w:sz w:val="21"/>
          <w:szCs w:val="22"/>
        </w:rPr>
        <w:t>知识</w:t>
      </w:r>
      <w:r w:rsidRPr="00D41355">
        <w:rPr>
          <w:rFonts w:ascii="SimSun" w:hAnsi="SimSun" w:hint="eastAsia"/>
          <w:sz w:val="21"/>
        </w:rPr>
        <w:t>，不是非法占用。</w:t>
      </w:r>
      <w:r w:rsidRPr="00D41355">
        <w:rPr>
          <w:rFonts w:ascii="SimSun" w:hAnsi="SimSun"/>
          <w:sz w:val="21"/>
        </w:rPr>
        <w:t>］</w:t>
      </w:r>
    </w:p>
    <w:p w14:paraId="686BDF5A" w14:textId="77777777" w:rsidR="00D41355" w:rsidRPr="00D41355" w:rsidRDefault="00D41355" w:rsidP="00D41355">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kern w:val="2"/>
          <w:sz w:val="21"/>
          <w:szCs w:val="22"/>
        </w:rPr>
        <w:t>［</w:t>
      </w:r>
      <w:r w:rsidRPr="00D41355">
        <w:rPr>
          <w:rFonts w:ascii="SimHei" w:eastAsia="SimHei" w:hAnsi="SimHei" w:cs="Times New Roman" w:hint="eastAsia"/>
          <w:kern w:val="2"/>
          <w:sz w:val="21"/>
          <w:szCs w:val="22"/>
        </w:rPr>
        <w:t>未经授权使用</w:t>
      </w:r>
      <w:r w:rsidRPr="00D41355">
        <w:rPr>
          <w:rFonts w:ascii="SimSun" w:hAnsi="Calibri" w:cs="Times New Roman" w:hint="eastAsia"/>
          <w:kern w:val="2"/>
          <w:sz w:val="21"/>
          <w:szCs w:val="22"/>
        </w:rPr>
        <w:t>是指在未经权利持有人许可的情况下使用受</w:t>
      </w:r>
      <w:r w:rsidRPr="00D41355">
        <w:rPr>
          <w:rFonts w:ascii="SimSun" w:hAnsi="SimSun" w:cs="Times New Roman" w:hint="eastAsia"/>
          <w:kern w:val="2"/>
          <w:sz w:val="21"/>
          <w:szCs w:val="22"/>
        </w:rPr>
        <w:t>保护</w:t>
      </w:r>
      <w:r w:rsidRPr="00D41355">
        <w:rPr>
          <w:rFonts w:ascii="SimSun" w:hAnsi="Calibri" w:cs="Times New Roman" w:hint="eastAsia"/>
          <w:kern w:val="2"/>
          <w:sz w:val="21"/>
          <w:szCs w:val="22"/>
        </w:rPr>
        <w:t>的传统知识。</w:t>
      </w:r>
      <w:r w:rsidRPr="00D41355">
        <w:rPr>
          <w:rFonts w:ascii="SimSun" w:hAnsi="Calibri" w:cs="Times New Roman"/>
          <w:kern w:val="2"/>
          <w:sz w:val="21"/>
          <w:szCs w:val="22"/>
        </w:rPr>
        <w:t>］</w:t>
      </w:r>
    </w:p>
    <w:p w14:paraId="0D646959" w14:textId="77777777" w:rsidR="00D41355" w:rsidRPr="00D41355" w:rsidRDefault="00D41355" w:rsidP="00D41355">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kern w:val="2"/>
          <w:sz w:val="21"/>
          <w:szCs w:val="22"/>
        </w:rPr>
        <w:t>［［</w:t>
      </w:r>
      <w:r w:rsidRPr="00D41355">
        <w:rPr>
          <w:rFonts w:ascii="SimHei" w:eastAsia="SimHei" w:hAnsi="SimHei" w:cs="Times New Roman" w:hint="eastAsia"/>
          <w:kern w:val="2"/>
          <w:sz w:val="21"/>
          <w:szCs w:val="22"/>
        </w:rPr>
        <w:t>“使用”</w:t>
      </w:r>
      <w:r w:rsidRPr="00D41355">
        <w:rPr>
          <w:rFonts w:ascii="SimSun" w:hAnsi="Calibri" w:cs="Times New Roman"/>
          <w:kern w:val="2"/>
          <w:sz w:val="21"/>
          <w:szCs w:val="22"/>
        </w:rPr>
        <w:t>］/［</w:t>
      </w:r>
      <w:r w:rsidRPr="00D41355">
        <w:rPr>
          <w:rFonts w:ascii="SimHei" w:eastAsia="SimHei" w:hAnsi="SimHei" w:cs="Times New Roman" w:hint="eastAsia"/>
          <w:kern w:val="2"/>
          <w:sz w:val="21"/>
          <w:szCs w:val="22"/>
        </w:rPr>
        <w:t>“利用”</w:t>
      </w:r>
      <w:r w:rsidRPr="00D41355">
        <w:rPr>
          <w:rFonts w:ascii="SimSun" w:hAnsi="Calibri" w:cs="Times New Roman"/>
          <w:kern w:val="2"/>
          <w:sz w:val="21"/>
          <w:szCs w:val="22"/>
        </w:rPr>
        <w:t>］</w:t>
      </w:r>
      <w:r w:rsidRPr="00D41355">
        <w:rPr>
          <w:rFonts w:ascii="SimSun" w:hAnsi="Calibri" w:cs="Times New Roman" w:hint="eastAsia"/>
          <w:kern w:val="2"/>
          <w:sz w:val="21"/>
          <w:szCs w:val="22"/>
        </w:rPr>
        <w:t>系指</w:t>
      </w:r>
    </w:p>
    <w:p w14:paraId="602A3327" w14:textId="77777777" w:rsidR="00D41355" w:rsidRPr="00D41355" w:rsidRDefault="00D41355" w:rsidP="00D41355">
      <w:pPr>
        <w:overflowPunct w:val="0"/>
        <w:adjustRightInd w:val="0"/>
        <w:spacing w:afterLines="100" w:after="240" w:line="340" w:lineRule="atLeast"/>
        <w:ind w:left="567"/>
        <w:jc w:val="both"/>
        <w:rPr>
          <w:rFonts w:ascii="SimSun" w:hAnsi="Calibri" w:cs="Times New Roman"/>
          <w:kern w:val="2"/>
          <w:sz w:val="21"/>
          <w:szCs w:val="22"/>
        </w:rPr>
      </w:pPr>
      <w:r w:rsidRPr="00D41355">
        <w:rPr>
          <w:rFonts w:ascii="SimSun" w:hAnsi="Calibri" w:cs="Times New Roman"/>
          <w:kern w:val="2"/>
          <w:sz w:val="21"/>
          <w:szCs w:val="22"/>
        </w:rPr>
        <w:t>(a)</w:t>
      </w:r>
      <w:r w:rsidRPr="00D41355">
        <w:rPr>
          <w:rFonts w:ascii="SimSun" w:hAnsi="Calibri" w:cs="Times New Roman"/>
          <w:kern w:val="2"/>
          <w:sz w:val="21"/>
          <w:szCs w:val="22"/>
        </w:rPr>
        <w:tab/>
      </w:r>
      <w:r w:rsidRPr="00D41355">
        <w:rPr>
          <w:rFonts w:ascii="SimSun" w:hAnsi="Calibri" w:cs="Times New Roman" w:hint="eastAsia"/>
          <w:kern w:val="2"/>
          <w:sz w:val="21"/>
          <w:szCs w:val="22"/>
        </w:rPr>
        <w:t>传统知识被含在某种产品之中［或］某种产品是在传统知识的基础上被开发或取得的：</w:t>
      </w:r>
    </w:p>
    <w:p w14:paraId="4DF9455F" w14:textId="77777777" w:rsidR="00D41355" w:rsidRPr="00D41355" w:rsidRDefault="00D41355" w:rsidP="00D41355">
      <w:pPr>
        <w:overflowPunct w:val="0"/>
        <w:adjustRightInd w:val="0"/>
        <w:spacing w:afterLines="100" w:after="240" w:line="340" w:lineRule="atLeast"/>
        <w:ind w:left="1134"/>
        <w:jc w:val="both"/>
        <w:rPr>
          <w:rFonts w:ascii="SimSun" w:hAnsi="Calibri" w:cs="Times New Roman"/>
          <w:kern w:val="2"/>
          <w:sz w:val="21"/>
          <w:szCs w:val="22"/>
        </w:rPr>
      </w:pPr>
      <w:r w:rsidRPr="00D41355">
        <w:rPr>
          <w:rFonts w:ascii="SimSun" w:hAnsi="Calibri" w:cs="Times New Roman"/>
          <w:kern w:val="2"/>
          <w:sz w:val="21"/>
          <w:szCs w:val="22"/>
        </w:rPr>
        <w:t>(i)</w:t>
      </w:r>
      <w:r w:rsidRPr="00D41355">
        <w:rPr>
          <w:rFonts w:ascii="SimSun" w:hAnsi="Calibri" w:cs="Times New Roman"/>
          <w:kern w:val="2"/>
          <w:sz w:val="21"/>
          <w:szCs w:val="22"/>
        </w:rPr>
        <w:tab/>
      </w:r>
      <w:r w:rsidRPr="00D41355">
        <w:rPr>
          <w:rFonts w:ascii="SimSun" w:hAnsi="Calibri" w:cs="Times New Roman" w:hint="eastAsia"/>
          <w:kern w:val="2"/>
          <w:sz w:val="21"/>
          <w:szCs w:val="22"/>
        </w:rPr>
        <w:t>在传统范围以外生产、进口、许诺销售、销售、存储或使用该产品；或</w:t>
      </w:r>
    </w:p>
    <w:p w14:paraId="6EE71E0F" w14:textId="77777777" w:rsidR="00D41355" w:rsidRPr="00D41355" w:rsidRDefault="00D41355" w:rsidP="00D41355">
      <w:pPr>
        <w:overflowPunct w:val="0"/>
        <w:adjustRightInd w:val="0"/>
        <w:spacing w:afterLines="100" w:after="240" w:line="340" w:lineRule="atLeast"/>
        <w:ind w:left="1134"/>
        <w:jc w:val="both"/>
        <w:rPr>
          <w:rFonts w:ascii="SimSun" w:hAnsi="Calibri" w:cs="Times New Roman"/>
          <w:kern w:val="2"/>
          <w:sz w:val="21"/>
          <w:szCs w:val="22"/>
        </w:rPr>
      </w:pPr>
      <w:r w:rsidRPr="00D41355">
        <w:rPr>
          <w:rFonts w:ascii="SimSun" w:hAnsi="Calibri" w:cs="Times New Roman"/>
          <w:kern w:val="2"/>
          <w:sz w:val="21"/>
          <w:szCs w:val="22"/>
        </w:rPr>
        <w:t>(ii)</w:t>
      </w:r>
      <w:r w:rsidRPr="00D41355">
        <w:rPr>
          <w:rFonts w:ascii="SimSun" w:hAnsi="Calibri" w:cs="Times New Roman"/>
          <w:kern w:val="2"/>
          <w:sz w:val="21"/>
          <w:szCs w:val="22"/>
        </w:rPr>
        <w:tab/>
      </w:r>
      <w:r w:rsidRPr="00D41355">
        <w:rPr>
          <w:rFonts w:ascii="SimSun" w:hAnsi="Calibri" w:cs="Times New Roman" w:hint="eastAsia"/>
          <w:kern w:val="2"/>
          <w:sz w:val="21"/>
          <w:szCs w:val="22"/>
        </w:rPr>
        <w:t>为在传统范围以外许诺销售、销售或使用产品而占有该产品。</w:t>
      </w:r>
    </w:p>
    <w:p w14:paraId="33790968" w14:textId="77777777" w:rsidR="00D41355" w:rsidRPr="00D41355" w:rsidRDefault="00D41355" w:rsidP="00D41355">
      <w:pPr>
        <w:overflowPunct w:val="0"/>
        <w:adjustRightInd w:val="0"/>
        <w:spacing w:afterLines="100" w:after="240" w:line="340" w:lineRule="atLeast"/>
        <w:ind w:left="567"/>
        <w:jc w:val="both"/>
        <w:rPr>
          <w:rFonts w:ascii="SimSun" w:hAnsi="Calibri" w:cs="Times New Roman"/>
          <w:kern w:val="2"/>
          <w:sz w:val="21"/>
          <w:szCs w:val="22"/>
        </w:rPr>
      </w:pPr>
      <w:r w:rsidRPr="00D41355">
        <w:rPr>
          <w:rFonts w:ascii="SimSun" w:hAnsi="Calibri" w:cs="Times New Roman"/>
          <w:kern w:val="2"/>
          <w:sz w:val="21"/>
          <w:szCs w:val="22"/>
        </w:rPr>
        <w:t>(b)</w:t>
      </w:r>
      <w:r w:rsidRPr="00D41355">
        <w:rPr>
          <w:rFonts w:ascii="SimSun" w:hAnsi="Calibri" w:cs="Times New Roman"/>
          <w:kern w:val="2"/>
          <w:sz w:val="21"/>
          <w:szCs w:val="22"/>
        </w:rPr>
        <w:tab/>
      </w:r>
      <w:r w:rsidRPr="00D41355">
        <w:rPr>
          <w:rFonts w:ascii="SimSun" w:hAnsi="Calibri" w:cs="Times New Roman" w:hint="eastAsia"/>
          <w:kern w:val="2"/>
          <w:sz w:val="21"/>
          <w:szCs w:val="22"/>
        </w:rPr>
        <w:t>传统知识被含在某种方法之中［或］某种方法是在传统知识的基础上被开发或取得的：</w:t>
      </w:r>
    </w:p>
    <w:p w14:paraId="456A9A18" w14:textId="77777777" w:rsidR="00D41355" w:rsidRPr="00D41355" w:rsidRDefault="00D41355" w:rsidP="00D41355">
      <w:pPr>
        <w:overflowPunct w:val="0"/>
        <w:adjustRightInd w:val="0"/>
        <w:spacing w:afterLines="100" w:after="240" w:line="340" w:lineRule="atLeast"/>
        <w:ind w:left="1134"/>
        <w:jc w:val="both"/>
        <w:rPr>
          <w:rFonts w:ascii="SimSun" w:hAnsi="Calibri" w:cs="Times New Roman"/>
          <w:kern w:val="2"/>
          <w:sz w:val="21"/>
          <w:szCs w:val="22"/>
        </w:rPr>
      </w:pPr>
      <w:r w:rsidRPr="00D41355">
        <w:rPr>
          <w:rFonts w:ascii="SimSun" w:hAnsi="Calibri" w:cs="Times New Roman"/>
          <w:kern w:val="2"/>
          <w:sz w:val="21"/>
          <w:szCs w:val="22"/>
        </w:rPr>
        <w:t>(i)</w:t>
      </w:r>
      <w:r w:rsidRPr="00D41355">
        <w:rPr>
          <w:rFonts w:ascii="SimSun" w:hAnsi="Calibri" w:cs="Times New Roman"/>
          <w:kern w:val="2"/>
          <w:sz w:val="21"/>
          <w:szCs w:val="22"/>
        </w:rPr>
        <w:tab/>
      </w:r>
      <w:r w:rsidRPr="00D41355">
        <w:rPr>
          <w:rFonts w:ascii="SimSun" w:hAnsi="Calibri" w:cs="Times New Roman" w:hint="eastAsia"/>
          <w:kern w:val="2"/>
          <w:sz w:val="21"/>
          <w:szCs w:val="22"/>
        </w:rPr>
        <w:t>在传统范围以外使用该方法；或</w:t>
      </w:r>
    </w:p>
    <w:p w14:paraId="25A67738" w14:textId="77777777" w:rsidR="00D41355" w:rsidRPr="00D41355" w:rsidRDefault="00D41355" w:rsidP="00D41355">
      <w:pPr>
        <w:overflowPunct w:val="0"/>
        <w:adjustRightInd w:val="0"/>
        <w:spacing w:afterLines="100" w:after="240" w:line="340" w:lineRule="atLeast"/>
        <w:ind w:left="1134"/>
        <w:jc w:val="both"/>
        <w:rPr>
          <w:rFonts w:ascii="SimSun" w:hAnsi="Calibri" w:cs="Times New Roman"/>
          <w:kern w:val="2"/>
          <w:sz w:val="21"/>
          <w:szCs w:val="22"/>
        </w:rPr>
      </w:pPr>
      <w:r w:rsidRPr="00D41355">
        <w:rPr>
          <w:rFonts w:ascii="SimSun" w:hAnsi="Calibri" w:cs="Times New Roman"/>
          <w:kern w:val="2"/>
          <w:sz w:val="21"/>
          <w:szCs w:val="22"/>
        </w:rPr>
        <w:t>(ii)</w:t>
      </w:r>
      <w:r w:rsidRPr="00D41355">
        <w:rPr>
          <w:rFonts w:ascii="SimSun" w:hAnsi="Calibri" w:cs="Times New Roman"/>
          <w:kern w:val="2"/>
          <w:sz w:val="21"/>
          <w:szCs w:val="22"/>
        </w:rPr>
        <w:tab/>
      </w:r>
      <w:r w:rsidRPr="00D41355">
        <w:rPr>
          <w:rFonts w:ascii="SimSun" w:hAnsi="Calibri" w:cs="Times New Roman" w:hint="eastAsia"/>
          <w:kern w:val="2"/>
          <w:sz w:val="21"/>
          <w:szCs w:val="22"/>
        </w:rPr>
        <w:t>对使用该方法直接产生的产品进行(a)项中所述的行为；</w:t>
      </w:r>
    </w:p>
    <w:p w14:paraId="7E38536A" w14:textId="77777777" w:rsidR="00D41355" w:rsidRPr="00D41355" w:rsidRDefault="00D41355" w:rsidP="00D41355">
      <w:pPr>
        <w:overflowPunct w:val="0"/>
        <w:adjustRightInd w:val="0"/>
        <w:spacing w:afterLines="100" w:after="240" w:line="340" w:lineRule="atLeast"/>
        <w:ind w:left="567"/>
        <w:jc w:val="both"/>
        <w:rPr>
          <w:rFonts w:ascii="SimSun" w:hAnsi="Calibri" w:cs="Times New Roman"/>
          <w:kern w:val="2"/>
          <w:sz w:val="21"/>
          <w:szCs w:val="22"/>
        </w:rPr>
      </w:pPr>
      <w:r w:rsidRPr="00D41355">
        <w:rPr>
          <w:rFonts w:ascii="SimSun" w:hAnsi="Calibri" w:cs="Times New Roman"/>
          <w:kern w:val="2"/>
          <w:sz w:val="21"/>
          <w:szCs w:val="22"/>
        </w:rPr>
        <w:t>(c)</w:t>
      </w:r>
      <w:r w:rsidRPr="00D41355">
        <w:rPr>
          <w:rFonts w:ascii="SimSun" w:hAnsi="Calibri" w:cs="Times New Roman"/>
          <w:kern w:val="2"/>
          <w:sz w:val="21"/>
          <w:szCs w:val="22"/>
        </w:rPr>
        <w:tab/>
      </w:r>
      <w:r w:rsidRPr="00D41355">
        <w:rPr>
          <w:rFonts w:ascii="SimSun" w:hAnsi="Calibri" w:cs="Times New Roman" w:hint="eastAsia"/>
          <w:kern w:val="2"/>
          <w:sz w:val="21"/>
          <w:szCs w:val="22"/>
        </w:rPr>
        <w:t>在非商业研发中使用传统知识；或</w:t>
      </w:r>
    </w:p>
    <w:p w14:paraId="51E512ED" w14:textId="77777777" w:rsidR="00D41355" w:rsidRPr="00D41355" w:rsidRDefault="00D41355" w:rsidP="00D41355">
      <w:pPr>
        <w:overflowPunct w:val="0"/>
        <w:adjustRightInd w:val="0"/>
        <w:spacing w:afterLines="100" w:after="240" w:line="340" w:lineRule="atLeast"/>
        <w:ind w:left="567"/>
        <w:jc w:val="both"/>
        <w:rPr>
          <w:rFonts w:ascii="SimSun" w:hAnsi="Calibri" w:cs="Times New Roman"/>
          <w:kern w:val="2"/>
          <w:sz w:val="21"/>
          <w:szCs w:val="22"/>
        </w:rPr>
      </w:pPr>
      <w:r w:rsidRPr="00D41355">
        <w:rPr>
          <w:rFonts w:ascii="SimSun" w:hAnsi="Calibri" w:cs="Times New Roman"/>
          <w:kern w:val="2"/>
          <w:sz w:val="21"/>
          <w:szCs w:val="22"/>
        </w:rPr>
        <w:t>(d)</w:t>
      </w:r>
      <w:r w:rsidRPr="00D41355">
        <w:rPr>
          <w:rFonts w:ascii="SimSun" w:hAnsi="Calibri" w:cs="Times New Roman"/>
          <w:kern w:val="2"/>
          <w:sz w:val="21"/>
          <w:szCs w:val="22"/>
        </w:rPr>
        <w:tab/>
      </w:r>
      <w:r w:rsidRPr="00D41355">
        <w:rPr>
          <w:rFonts w:ascii="SimSun" w:hAnsi="Calibri" w:cs="Times New Roman" w:hint="eastAsia"/>
          <w:kern w:val="2"/>
          <w:sz w:val="21"/>
          <w:szCs w:val="22"/>
        </w:rPr>
        <w:t>在商业性研发中使用传统知识。］</w:t>
      </w:r>
    </w:p>
    <w:p w14:paraId="5C13ECE1" w14:textId="77777777" w:rsidR="00D41355" w:rsidRPr="00D41355" w:rsidRDefault="00D41355" w:rsidP="00D41355">
      <w:pPr>
        <w:overflowPunct w:val="0"/>
        <w:spacing w:beforeLines="100" w:before="240" w:afterLines="100" w:after="240" w:line="340" w:lineRule="atLeast"/>
        <w:jc w:val="center"/>
        <w:rPr>
          <w:rFonts w:ascii="SimHei" w:eastAsia="SimHei" w:hAnsi="Calibri" w:cs="Times New Roman"/>
          <w:kern w:val="2"/>
          <w:sz w:val="21"/>
          <w:szCs w:val="22"/>
        </w:rPr>
      </w:pPr>
      <w:r w:rsidRPr="00D41355">
        <w:rPr>
          <w:rFonts w:ascii="SimSun" w:hAnsi="Calibri" w:cs="Times New Roman"/>
          <w:kern w:val="2"/>
          <w:sz w:val="21"/>
          <w:szCs w:val="22"/>
        </w:rPr>
        <w:br w:type="page"/>
      </w:r>
      <w:r w:rsidRPr="00D41355">
        <w:rPr>
          <w:rFonts w:ascii="SimSun" w:hAnsi="Calibri" w:cs="Times New Roman" w:hint="eastAsia"/>
          <w:kern w:val="2"/>
          <w:sz w:val="21"/>
          <w:szCs w:val="22"/>
        </w:rPr>
        <w:lastRenderedPageBreak/>
        <w:t>［</w:t>
      </w:r>
      <w:r w:rsidRPr="00D41355">
        <w:rPr>
          <w:rFonts w:ascii="SimHei" w:eastAsia="SimHei" w:hAnsi="Calibri" w:cs="Times New Roman" w:hint="eastAsia"/>
          <w:kern w:val="2"/>
          <w:sz w:val="21"/>
          <w:szCs w:val="22"/>
        </w:rPr>
        <w:t>第3条</w:t>
      </w:r>
      <w:r w:rsidRPr="00D41355">
        <w:rPr>
          <w:rFonts w:ascii="SimHei" w:eastAsia="SimHei" w:hAnsi="Calibri" w:cs="Times New Roman"/>
          <w:kern w:val="2"/>
          <w:sz w:val="21"/>
          <w:szCs w:val="22"/>
        </w:rPr>
        <w:br/>
      </w:r>
      <w:r w:rsidRPr="00D41355">
        <w:rPr>
          <w:rFonts w:ascii="SimHei" w:eastAsia="SimHei" w:hAnsi="Calibri" w:cs="Times New Roman" w:hint="eastAsia"/>
          <w:kern w:val="2"/>
          <w:sz w:val="21"/>
          <w:szCs w:val="22"/>
        </w:rPr>
        <w:t>文书的客体</w:t>
      </w:r>
    </w:p>
    <w:p w14:paraId="03736B54" w14:textId="77777777" w:rsidR="00D41355" w:rsidRPr="00D41355" w:rsidRDefault="00D41355" w:rsidP="00D41355">
      <w:pPr>
        <w:overflowPunct w:val="0"/>
        <w:adjustRightInd w:val="0"/>
        <w:spacing w:afterLines="100" w:after="240" w:line="340" w:lineRule="atLeast"/>
        <w:jc w:val="both"/>
        <w:rPr>
          <w:rFonts w:ascii="SimSun" w:hAnsi="SimSun" w:cs="Times New Roman"/>
          <w:kern w:val="2"/>
          <w:sz w:val="21"/>
          <w:szCs w:val="22"/>
        </w:rPr>
      </w:pPr>
      <w:r w:rsidRPr="00D41355">
        <w:rPr>
          <w:rFonts w:ascii="SimSun" w:hAnsi="SimSun" w:cs="Times New Roman" w:hint="eastAsia"/>
          <w:kern w:val="2"/>
          <w:sz w:val="21"/>
          <w:szCs w:val="22"/>
        </w:rPr>
        <w:t>替代项1</w:t>
      </w:r>
    </w:p>
    <w:p w14:paraId="7DE92517" w14:textId="77777777" w:rsidR="00D41355" w:rsidRPr="00D41355" w:rsidRDefault="00D41355" w:rsidP="00D41355">
      <w:pPr>
        <w:overflowPunct w:val="0"/>
        <w:adjustRightInd w:val="0"/>
        <w:spacing w:afterLines="100" w:after="240" w:line="340" w:lineRule="atLeast"/>
        <w:jc w:val="both"/>
        <w:rPr>
          <w:rFonts w:ascii="SimSun" w:hAnsi="SimSun" w:cs="Times New Roman"/>
          <w:kern w:val="2"/>
          <w:sz w:val="21"/>
          <w:szCs w:val="22"/>
        </w:rPr>
      </w:pPr>
      <w:r w:rsidRPr="00D41355">
        <w:rPr>
          <w:rFonts w:ascii="SimSun" w:hAnsi="SimSun" w:cs="Times New Roman" w:hint="eastAsia"/>
          <w:kern w:val="2"/>
          <w:sz w:val="21"/>
          <w:szCs w:val="22"/>
        </w:rPr>
        <w:t>本文书适用于传统知识。</w:t>
      </w:r>
    </w:p>
    <w:p w14:paraId="7440F0AB" w14:textId="77777777" w:rsidR="00D41355" w:rsidRPr="00D41355" w:rsidRDefault="00D41355" w:rsidP="00D41355">
      <w:pPr>
        <w:overflowPunct w:val="0"/>
        <w:adjustRightInd w:val="0"/>
        <w:spacing w:afterLines="100" w:after="240" w:line="340" w:lineRule="atLeast"/>
        <w:jc w:val="both"/>
        <w:rPr>
          <w:rFonts w:ascii="SimSun" w:hAnsi="SimSun" w:cs="Times New Roman"/>
          <w:kern w:val="2"/>
          <w:sz w:val="21"/>
          <w:szCs w:val="22"/>
        </w:rPr>
      </w:pPr>
      <w:r w:rsidRPr="00D41355">
        <w:rPr>
          <w:rFonts w:ascii="SimSun" w:hAnsi="SimSun" w:cs="Times New Roman" w:hint="eastAsia"/>
          <w:kern w:val="2"/>
          <w:sz w:val="21"/>
          <w:szCs w:val="22"/>
        </w:rPr>
        <w:t>替代项2</w:t>
      </w:r>
    </w:p>
    <w:p w14:paraId="7A5DBFFC" w14:textId="77777777" w:rsidR="00D41355" w:rsidRPr="00D41355" w:rsidRDefault="00D41355" w:rsidP="00D41355">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本文书的客体是传统知识，即集体创造和维持、与土著</w:t>
      </w:r>
      <w:r w:rsidRPr="00D41355">
        <w:rPr>
          <w:rFonts w:ascii="SimSun" w:hAnsi="Calibri" w:cs="Times New Roman"/>
          <w:kern w:val="2"/>
          <w:sz w:val="21"/>
          <w:szCs w:val="22"/>
        </w:rPr>
        <w:t>［</w:t>
      </w:r>
      <w:r w:rsidRPr="00D41355">
        <w:rPr>
          <w:rFonts w:ascii="SimSun" w:hAnsi="Calibri" w:cs="Times New Roman" w:hint="eastAsia"/>
          <w:kern w:val="2"/>
          <w:sz w:val="21"/>
          <w:szCs w:val="22"/>
        </w:rPr>
        <w:t>人民</w:t>
      </w:r>
      <w:r w:rsidRPr="00D41355">
        <w:rPr>
          <w:rFonts w:ascii="SimSun" w:hAnsi="Calibri" w:cs="Times New Roman"/>
          <w:kern w:val="2"/>
          <w:sz w:val="21"/>
          <w:szCs w:val="22"/>
        </w:rPr>
        <w:t>］</w:t>
      </w:r>
      <w:r w:rsidRPr="00D41355">
        <w:rPr>
          <w:rFonts w:ascii="SimSun" w:hAnsi="Calibri" w:cs="Times New Roman" w:hint="eastAsia"/>
          <w:kern w:val="2"/>
          <w:sz w:val="21"/>
          <w:szCs w:val="22"/>
        </w:rPr>
        <w:t>和当地社区</w:t>
      </w:r>
      <w:r w:rsidRPr="00D41355">
        <w:rPr>
          <w:rFonts w:ascii="SimSun" w:hAnsi="Calibri" w:cs="Times New Roman"/>
          <w:kern w:val="2"/>
          <w:sz w:val="21"/>
          <w:szCs w:val="22"/>
        </w:rPr>
        <w:t>［</w:t>
      </w:r>
      <w:r w:rsidRPr="00D41355">
        <w:rPr>
          <w:rFonts w:ascii="SimSun" w:hAnsi="Calibri" w:cs="Times New Roman" w:hint="eastAsia"/>
          <w:kern w:val="2"/>
          <w:sz w:val="21"/>
          <w:szCs w:val="22"/>
        </w:rPr>
        <w:t>和民族</w:t>
      </w:r>
      <w:r w:rsidRPr="00D41355">
        <w:rPr>
          <w:rFonts w:ascii="SimSun" w:hAnsi="Calibri" w:cs="Times New Roman"/>
          <w:kern w:val="2"/>
          <w:sz w:val="21"/>
          <w:szCs w:val="22"/>
        </w:rPr>
        <w:t>］</w:t>
      </w:r>
      <w:r w:rsidRPr="00D41355">
        <w:rPr>
          <w:rFonts w:ascii="SimSun" w:hAnsi="Calibri" w:cs="Times New Roman" w:hint="eastAsia"/>
          <w:kern w:val="2"/>
          <w:sz w:val="21"/>
          <w:szCs w:val="22"/>
        </w:rPr>
        <w:t>的社会认同和［/或］文化遗产有直接关联、代代相传的（无论是否连续）、存在于经过整理的、口头的或其他形式的知识。</w:t>
      </w:r>
    </w:p>
    <w:p w14:paraId="799B2E17" w14:textId="77777777" w:rsidR="00D41355" w:rsidRPr="00D41355" w:rsidRDefault="00D41355" w:rsidP="00D41355">
      <w:pPr>
        <w:overflowPunct w:val="0"/>
        <w:adjustRightInd w:val="0"/>
        <w:spacing w:afterLines="100" w:after="240" w:line="340" w:lineRule="atLeast"/>
        <w:jc w:val="both"/>
        <w:rPr>
          <w:rFonts w:ascii="SimSun" w:hAnsi="SimSun" w:cs="Times New Roman"/>
          <w:kern w:val="2"/>
          <w:sz w:val="21"/>
          <w:szCs w:val="22"/>
        </w:rPr>
      </w:pPr>
      <w:r w:rsidRPr="00D41355">
        <w:rPr>
          <w:rFonts w:ascii="SimSun" w:hAnsi="SimSun" w:cs="Times New Roman" w:hint="eastAsia"/>
          <w:kern w:val="2"/>
          <w:sz w:val="21"/>
          <w:szCs w:val="22"/>
        </w:rPr>
        <w:t>替代项3</w:t>
      </w:r>
    </w:p>
    <w:p w14:paraId="514418D2" w14:textId="77777777" w:rsidR="00D41355" w:rsidRPr="00D41355" w:rsidRDefault="00D41355" w:rsidP="00D41355">
      <w:pPr>
        <w:overflowPunct w:val="0"/>
        <w:adjustRightInd w:val="0"/>
        <w:spacing w:afterLines="100" w:after="240" w:line="340" w:lineRule="atLeast"/>
        <w:jc w:val="both"/>
        <w:rPr>
          <w:rFonts w:ascii="SimSun" w:hAnsi="SimSun" w:cs="Times New Roman"/>
          <w:kern w:val="2"/>
          <w:sz w:val="21"/>
          <w:szCs w:val="22"/>
        </w:rPr>
      </w:pPr>
      <w:r w:rsidRPr="00D41355">
        <w:rPr>
          <w:rFonts w:ascii="SimSun" w:hAnsi="SimSun" w:cs="Times New Roman" w:hint="eastAsia"/>
          <w:kern w:val="2"/>
          <w:sz w:val="21"/>
          <w:szCs w:val="22"/>
        </w:rPr>
        <w:t>本文书适用于传统知识。</w:t>
      </w:r>
    </w:p>
    <w:p w14:paraId="3C7922DB" w14:textId="77777777" w:rsidR="00D41355" w:rsidRPr="00D41355" w:rsidRDefault="00D41355" w:rsidP="00D41355">
      <w:pPr>
        <w:overflowPunct w:val="0"/>
        <w:adjustRightInd w:val="0"/>
        <w:spacing w:afterLines="100" w:after="240" w:line="340" w:lineRule="atLeast"/>
        <w:jc w:val="both"/>
        <w:rPr>
          <w:rFonts w:ascii="SimSun" w:hAnsi="SimSun" w:cs="Times New Roman"/>
          <w:kern w:val="2"/>
          <w:sz w:val="21"/>
          <w:szCs w:val="22"/>
        </w:rPr>
      </w:pPr>
      <w:r w:rsidRPr="00D41355">
        <w:rPr>
          <w:rFonts w:ascii="SimSun" w:hAnsi="SimSun" w:cs="Times New Roman" w:hint="eastAsia"/>
          <w:kern w:val="2"/>
          <w:sz w:val="21"/>
          <w:szCs w:val="22"/>
        </w:rPr>
        <w:t>资格标准</w:t>
      </w:r>
    </w:p>
    <w:p w14:paraId="0E3AFAFC" w14:textId="77777777" w:rsidR="00D41355" w:rsidRPr="00D41355" w:rsidRDefault="00D41355" w:rsidP="00D41355">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要根据本文书获得保护，传统知识必须与第4条定义的受益人的文化遗产有显著联系，系集体创作、创造、发展、维持和共享的，且在已由每个成员国决定的期间代代相传，但不少于50年或五代人的时间。</w:t>
      </w:r>
    </w:p>
    <w:p w14:paraId="07BB5DB5" w14:textId="77777777" w:rsidR="00D41355" w:rsidRPr="00D41355" w:rsidRDefault="00D41355" w:rsidP="00D41355">
      <w:pPr>
        <w:overflowPunct w:val="0"/>
        <w:adjustRightInd w:val="0"/>
        <w:spacing w:afterLines="100" w:after="240" w:line="340" w:lineRule="atLeast"/>
        <w:jc w:val="both"/>
        <w:rPr>
          <w:rFonts w:ascii="SimSun" w:hAnsi="SimSun" w:cs="Times New Roman"/>
          <w:kern w:val="2"/>
          <w:sz w:val="21"/>
          <w:szCs w:val="22"/>
        </w:rPr>
      </w:pPr>
      <w:r w:rsidRPr="00D41355">
        <w:rPr>
          <w:rFonts w:ascii="SimSun" w:hAnsi="SimSun" w:cs="Times New Roman" w:hint="eastAsia"/>
          <w:kern w:val="2"/>
          <w:sz w:val="21"/>
          <w:szCs w:val="22"/>
        </w:rPr>
        <w:t>替代项4</w:t>
      </w:r>
    </w:p>
    <w:p w14:paraId="3A069929" w14:textId="77777777" w:rsidR="00D41355" w:rsidRPr="00D41355" w:rsidRDefault="00D41355" w:rsidP="00D41355">
      <w:pPr>
        <w:overflowPunct w:val="0"/>
        <w:adjustRightInd w:val="0"/>
        <w:spacing w:afterLines="100" w:after="240" w:line="340" w:lineRule="atLeast"/>
        <w:jc w:val="both"/>
        <w:rPr>
          <w:rFonts w:ascii="SimSun" w:hAnsi="Calibri" w:cs="Times New Roman"/>
          <w:kern w:val="2"/>
          <w:sz w:val="21"/>
          <w:szCs w:val="22"/>
        </w:rPr>
      </w:pPr>
      <w:r w:rsidRPr="00D41355">
        <w:rPr>
          <w:rFonts w:ascii="SimSun" w:hAnsi="SimSun" w:cs="Times New Roman" w:hint="eastAsia"/>
          <w:kern w:val="2"/>
          <w:sz w:val="21"/>
          <w:szCs w:val="22"/>
        </w:rPr>
        <w:t>本文书适用于传统知识。</w:t>
      </w:r>
      <w:r w:rsidRPr="00D41355">
        <w:rPr>
          <w:rFonts w:ascii="SimSun" w:hAnsi="Calibri" w:cs="Times New Roman" w:hint="eastAsia"/>
          <w:kern w:val="2"/>
          <w:sz w:val="21"/>
          <w:szCs w:val="22"/>
        </w:rPr>
        <w:t>要根据本文书获得保护，传统知识必须与第4条定义的受益人的文化遗产有显著联系，系集体创作、创造、发展、维持和共享的，且代代相传。］</w:t>
      </w:r>
    </w:p>
    <w:p w14:paraId="2A2E7A69" w14:textId="77777777" w:rsidR="00D41355" w:rsidRPr="00D41355" w:rsidRDefault="00D41355" w:rsidP="00D41355">
      <w:pPr>
        <w:overflowPunct w:val="0"/>
        <w:adjustRightInd w:val="0"/>
        <w:spacing w:afterLines="50" w:after="120" w:line="340" w:lineRule="atLeast"/>
        <w:jc w:val="both"/>
        <w:rPr>
          <w:rFonts w:ascii="SimSun" w:hAnsi="Calibri" w:cs="Times New Roman"/>
          <w:kern w:val="2"/>
          <w:sz w:val="21"/>
          <w:szCs w:val="22"/>
        </w:rPr>
      </w:pPr>
      <w:r w:rsidRPr="00D41355">
        <w:rPr>
          <w:rFonts w:ascii="SimSun" w:hAnsi="Calibri" w:cs="Times New Roman"/>
          <w:kern w:val="2"/>
          <w:sz w:val="21"/>
          <w:szCs w:val="22"/>
        </w:rPr>
        <w:br w:type="page"/>
      </w:r>
    </w:p>
    <w:p w14:paraId="541AD0AE" w14:textId="77777777" w:rsidR="00D41355" w:rsidRPr="00D41355" w:rsidRDefault="00D41355" w:rsidP="00D41355">
      <w:pPr>
        <w:keepNext/>
        <w:overflowPunct w:val="0"/>
        <w:spacing w:beforeLines="100" w:before="240" w:afterLines="100" w:after="240" w:line="340" w:lineRule="atLeast"/>
        <w:jc w:val="center"/>
        <w:rPr>
          <w:rFonts w:ascii="SimHei" w:eastAsia="SimHei" w:hAnsi="Calibri" w:cs="Times New Roman"/>
          <w:kern w:val="2"/>
          <w:sz w:val="21"/>
          <w:szCs w:val="22"/>
        </w:rPr>
      </w:pPr>
      <w:r w:rsidRPr="00D41355">
        <w:rPr>
          <w:rFonts w:ascii="SimHei" w:eastAsia="SimHei" w:hAnsi="Calibri" w:cs="Times New Roman" w:hint="eastAsia"/>
          <w:kern w:val="2"/>
          <w:sz w:val="21"/>
          <w:szCs w:val="22"/>
        </w:rPr>
        <w:lastRenderedPageBreak/>
        <w:t>［第4条</w:t>
      </w:r>
      <w:r w:rsidRPr="00D41355">
        <w:rPr>
          <w:rFonts w:ascii="SimHei" w:eastAsia="SimHei" w:hAnsi="Calibri" w:cs="Times New Roman"/>
          <w:kern w:val="2"/>
          <w:sz w:val="21"/>
          <w:szCs w:val="22"/>
        </w:rPr>
        <w:br/>
      </w:r>
      <w:r w:rsidRPr="00D41355">
        <w:rPr>
          <w:rFonts w:ascii="SimHei" w:eastAsia="SimHei" w:hAnsi="Calibri" w:cs="Times New Roman" w:hint="eastAsia"/>
          <w:kern w:val="2"/>
          <w:sz w:val="21"/>
          <w:szCs w:val="22"/>
        </w:rPr>
        <w:t>保护的受益人</w:t>
      </w:r>
    </w:p>
    <w:p w14:paraId="23C48871" w14:textId="77777777" w:rsidR="00D41355" w:rsidRPr="00D41355" w:rsidRDefault="00D41355" w:rsidP="00D41355">
      <w:pPr>
        <w:overflowPunct w:val="0"/>
        <w:adjustRightInd w:val="0"/>
        <w:spacing w:afterLines="100" w:after="240" w:line="340" w:lineRule="atLeast"/>
        <w:jc w:val="both"/>
        <w:rPr>
          <w:rFonts w:ascii="SimSun" w:hAnsi="SimSun" w:cs="Times New Roman"/>
          <w:kern w:val="2"/>
          <w:sz w:val="21"/>
          <w:szCs w:val="22"/>
        </w:rPr>
      </w:pPr>
      <w:r w:rsidRPr="00D41355">
        <w:rPr>
          <w:rFonts w:ascii="SimSun" w:hAnsi="SimSun" w:cs="Times New Roman" w:hint="eastAsia"/>
          <w:kern w:val="2"/>
          <w:sz w:val="21"/>
          <w:szCs w:val="22"/>
        </w:rPr>
        <w:t>替代项1</w:t>
      </w:r>
    </w:p>
    <w:p w14:paraId="45B319BD" w14:textId="77777777" w:rsidR="00D41355" w:rsidRPr="00D41355" w:rsidRDefault="00D41355" w:rsidP="00D41355">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本文书的受益人是持有受保护传统知识的土著［人民］和当地社区。</w:t>
      </w:r>
    </w:p>
    <w:p w14:paraId="02EF3477" w14:textId="77777777" w:rsidR="00D41355" w:rsidRPr="00D41355" w:rsidRDefault="00D41355" w:rsidP="00D41355">
      <w:pPr>
        <w:overflowPunct w:val="0"/>
        <w:adjustRightInd w:val="0"/>
        <w:spacing w:afterLines="100" w:after="240" w:line="340" w:lineRule="atLeast"/>
        <w:jc w:val="both"/>
        <w:rPr>
          <w:rFonts w:ascii="SimSun" w:hAnsi="SimSun" w:cs="Times New Roman"/>
          <w:kern w:val="2"/>
          <w:sz w:val="21"/>
          <w:szCs w:val="22"/>
        </w:rPr>
      </w:pPr>
      <w:r w:rsidRPr="00D41355">
        <w:rPr>
          <w:rFonts w:ascii="SimSun" w:hAnsi="SimSun" w:cs="Times New Roman" w:hint="eastAsia"/>
          <w:kern w:val="2"/>
          <w:sz w:val="21"/>
          <w:szCs w:val="22"/>
        </w:rPr>
        <w:t>替代项2</w:t>
      </w:r>
    </w:p>
    <w:p w14:paraId="2DBC73AD" w14:textId="77777777" w:rsidR="00D41355" w:rsidRPr="00D41355" w:rsidRDefault="00D41355" w:rsidP="00D41355">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本文书的受益人是可以依据国内法确定的土著［人民］、当地社区和其他受益人［，如国家［和/或民族］］。］</w:t>
      </w:r>
    </w:p>
    <w:p w14:paraId="31AE8167" w14:textId="77777777" w:rsidR="00D41355" w:rsidRPr="00D41355" w:rsidRDefault="00D41355" w:rsidP="00D41355">
      <w:pPr>
        <w:overflowPunct w:val="0"/>
        <w:jc w:val="both"/>
        <w:rPr>
          <w:rFonts w:ascii="SimHei" w:eastAsia="SimHei" w:hAnsi="SimHei" w:cs="Times New Roman"/>
          <w:kern w:val="2"/>
          <w:sz w:val="21"/>
          <w:szCs w:val="22"/>
        </w:rPr>
      </w:pPr>
      <w:r w:rsidRPr="00D41355">
        <w:rPr>
          <w:rFonts w:ascii="SimHei" w:eastAsia="SimHei" w:hAnsi="SimHei" w:cs="Times New Roman"/>
          <w:kern w:val="2"/>
          <w:sz w:val="21"/>
          <w:szCs w:val="22"/>
        </w:rPr>
        <w:br w:type="page"/>
      </w:r>
    </w:p>
    <w:p w14:paraId="0EA716D3" w14:textId="77777777" w:rsidR="00D41355" w:rsidRPr="00D41355" w:rsidRDefault="00D41355" w:rsidP="00D41355">
      <w:pPr>
        <w:keepNext/>
        <w:overflowPunct w:val="0"/>
        <w:spacing w:beforeLines="100" w:before="240" w:afterLines="100" w:after="240" w:line="340" w:lineRule="atLeast"/>
        <w:jc w:val="center"/>
        <w:rPr>
          <w:rFonts w:ascii="SimHei" w:eastAsia="SimHei" w:hAnsi="Calibri" w:cs="Times New Roman"/>
          <w:kern w:val="2"/>
          <w:sz w:val="21"/>
          <w:szCs w:val="22"/>
        </w:rPr>
      </w:pPr>
      <w:r w:rsidRPr="00D41355">
        <w:rPr>
          <w:rFonts w:ascii="SimHei" w:eastAsia="SimHei" w:hAnsi="Calibri" w:cs="Times New Roman" w:hint="eastAsia"/>
          <w:kern w:val="2"/>
          <w:sz w:val="21"/>
          <w:szCs w:val="22"/>
        </w:rPr>
        <w:lastRenderedPageBreak/>
        <w:t>［第5条</w:t>
      </w:r>
      <w:r w:rsidRPr="00D41355">
        <w:rPr>
          <w:rFonts w:ascii="SimHei" w:eastAsia="SimHei" w:hAnsi="Calibri" w:cs="Times New Roman"/>
          <w:kern w:val="2"/>
          <w:sz w:val="21"/>
          <w:szCs w:val="22"/>
        </w:rPr>
        <w:br/>
      </w:r>
      <w:r w:rsidRPr="00D41355">
        <w:rPr>
          <w:rFonts w:ascii="SimHei" w:eastAsia="SimHei" w:hAnsi="Calibri" w:cs="Times New Roman" w:hint="eastAsia"/>
          <w:kern w:val="2"/>
          <w:sz w:val="21"/>
          <w:szCs w:val="22"/>
        </w:rPr>
        <w:t>保护范围［和条件］</w:t>
      </w:r>
    </w:p>
    <w:p w14:paraId="3B235E4A" w14:textId="77777777" w:rsidR="00D41355" w:rsidRPr="00D41355" w:rsidRDefault="00D41355" w:rsidP="00D41355">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kern w:val="2"/>
          <w:sz w:val="21"/>
          <w:szCs w:val="22"/>
        </w:rPr>
        <w:t>［</w:t>
      </w:r>
      <w:r w:rsidRPr="00D41355">
        <w:rPr>
          <w:rFonts w:ascii="SimSun" w:hAnsi="Calibri" w:cs="Times New Roman" w:hint="eastAsia"/>
          <w:kern w:val="2"/>
          <w:sz w:val="21"/>
          <w:szCs w:val="22"/>
        </w:rPr>
        <w:t>替代项1</w:t>
      </w:r>
    </w:p>
    <w:p w14:paraId="56E51B37" w14:textId="77777777" w:rsidR="00D41355" w:rsidRPr="00D41355" w:rsidRDefault="00D41355" w:rsidP="00D41355">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按本文书的定义，成员国［应当］/［应］对［受保护的］传统知识受益人的经济利益和精神利益，以合理、兼顾各方利益的方式，</w:t>
      </w:r>
      <w:proofErr w:type="gramStart"/>
      <w:r w:rsidRPr="00D41355">
        <w:rPr>
          <w:rFonts w:ascii="SimSun" w:hAnsi="Calibri" w:cs="Times New Roman" w:hint="eastAsia"/>
          <w:kern w:val="2"/>
          <w:sz w:val="21"/>
          <w:szCs w:val="22"/>
        </w:rPr>
        <w:t>酌情并</w:t>
      </w:r>
      <w:proofErr w:type="gramEnd"/>
      <w:r w:rsidRPr="00D41355">
        <w:rPr>
          <w:rFonts w:ascii="SimSun" w:hAnsi="Calibri" w:cs="Times New Roman" w:hint="eastAsia"/>
          <w:kern w:val="2"/>
          <w:sz w:val="21"/>
          <w:szCs w:val="22"/>
        </w:rPr>
        <w:t>按照国内法予以保障。］</w:t>
      </w:r>
    </w:p>
    <w:p w14:paraId="2E52011F" w14:textId="77777777" w:rsidR="00D41355" w:rsidRPr="00D41355" w:rsidRDefault="00D41355" w:rsidP="00D41355">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kern w:val="2"/>
          <w:sz w:val="21"/>
          <w:szCs w:val="22"/>
        </w:rPr>
        <w:t>［</w:t>
      </w:r>
      <w:r w:rsidRPr="00D41355">
        <w:rPr>
          <w:rFonts w:ascii="SimSun" w:hAnsi="Calibri" w:cs="Times New Roman" w:hint="eastAsia"/>
          <w:kern w:val="2"/>
          <w:sz w:val="21"/>
          <w:szCs w:val="22"/>
        </w:rPr>
        <w:t>替代项2</w:t>
      </w:r>
    </w:p>
    <w:p w14:paraId="1B01CA92" w14:textId="77777777" w:rsidR="00D41355" w:rsidRPr="00D41355" w:rsidRDefault="00D41355" w:rsidP="00D41355">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按本文书的定义，成员国［应当］/［应］对传统知识受益人的经济利益和精神利益，以合理、兼顾各方利益的方式，以及符合第14条的方式，</w:t>
      </w:r>
      <w:proofErr w:type="gramStart"/>
      <w:r w:rsidRPr="00D41355">
        <w:rPr>
          <w:rFonts w:ascii="SimSun" w:hAnsi="Calibri" w:cs="Times New Roman" w:hint="eastAsia"/>
          <w:kern w:val="2"/>
          <w:sz w:val="21"/>
          <w:szCs w:val="22"/>
        </w:rPr>
        <w:t>酌情并</w:t>
      </w:r>
      <w:proofErr w:type="gramEnd"/>
      <w:r w:rsidRPr="00D41355">
        <w:rPr>
          <w:rFonts w:ascii="SimSun" w:hAnsi="Calibri" w:cs="Times New Roman" w:hint="eastAsia"/>
          <w:kern w:val="2"/>
          <w:sz w:val="21"/>
          <w:szCs w:val="22"/>
        </w:rPr>
        <w:t>按照国内法予以保障，特别是：</w:t>
      </w:r>
    </w:p>
    <w:p w14:paraId="2EC50161" w14:textId="77777777" w:rsidR="00D41355" w:rsidRPr="00D41355" w:rsidRDefault="00D41355" w:rsidP="00D41355">
      <w:pPr>
        <w:overflowPunct w:val="0"/>
        <w:adjustRightInd w:val="0"/>
        <w:spacing w:afterLines="100" w:after="240" w:line="340" w:lineRule="atLeast"/>
        <w:ind w:left="1134" w:hanging="567"/>
        <w:jc w:val="both"/>
        <w:rPr>
          <w:rFonts w:ascii="SimSun" w:hAnsi="Calibri" w:cs="Times New Roman"/>
          <w:kern w:val="2"/>
          <w:sz w:val="21"/>
          <w:szCs w:val="22"/>
        </w:rPr>
      </w:pPr>
      <w:r w:rsidRPr="00D41355">
        <w:rPr>
          <w:rFonts w:ascii="SimSun" w:hAnsi="Calibri" w:cs="Times New Roman" w:hint="eastAsia"/>
          <w:kern w:val="2"/>
          <w:sz w:val="21"/>
          <w:szCs w:val="22"/>
        </w:rPr>
        <w:t>(a)</w:t>
      </w:r>
      <w:r w:rsidRPr="00D41355">
        <w:rPr>
          <w:rFonts w:ascii="SimSun" w:hAnsi="Calibri" w:cs="Times New Roman"/>
          <w:kern w:val="2"/>
          <w:sz w:val="21"/>
          <w:szCs w:val="22"/>
        </w:rPr>
        <w:tab/>
      </w:r>
      <w:r w:rsidRPr="00D41355">
        <w:rPr>
          <w:rFonts w:ascii="SimSun" w:hAnsi="Calibri" w:cs="Times New Roman" w:hint="eastAsia"/>
          <w:kern w:val="2"/>
          <w:sz w:val="21"/>
          <w:szCs w:val="22"/>
        </w:rPr>
        <w:t>凡传统知识是秘密的，则不论是否是神圣的，成员国［应当］/［应］酌情采取立法、行政和/或政策措施，以确保：</w:t>
      </w:r>
    </w:p>
    <w:p w14:paraId="56D2C4DF" w14:textId="77777777" w:rsidR="00D41355" w:rsidRPr="00D41355" w:rsidRDefault="00D41355" w:rsidP="00D41355">
      <w:pPr>
        <w:tabs>
          <w:tab w:val="left" w:pos="550"/>
        </w:tabs>
        <w:overflowPunct w:val="0"/>
        <w:adjustRightInd w:val="0"/>
        <w:spacing w:afterLines="100" w:after="240" w:line="340" w:lineRule="atLeast"/>
        <w:ind w:left="1701" w:hanging="567"/>
        <w:jc w:val="both"/>
        <w:rPr>
          <w:rFonts w:ascii="SimSun" w:hAnsi="Calibri" w:cs="Times New Roman"/>
          <w:kern w:val="2"/>
          <w:sz w:val="21"/>
          <w:szCs w:val="22"/>
        </w:rPr>
      </w:pPr>
      <w:r w:rsidRPr="00D41355">
        <w:rPr>
          <w:rFonts w:ascii="SimSun" w:hAnsi="Calibri" w:cs="Times New Roman" w:hint="eastAsia"/>
          <w:kern w:val="2"/>
          <w:sz w:val="21"/>
          <w:szCs w:val="22"/>
        </w:rPr>
        <w:t>i</w:t>
      </w:r>
      <w:r w:rsidRPr="00D41355">
        <w:rPr>
          <w:rFonts w:ascii="SimSun" w:hAnsi="Calibri" w:cs="Times New Roman" w:hint="eastAsia"/>
          <w:kern w:val="2"/>
          <w:sz w:val="21"/>
          <w:szCs w:val="22"/>
        </w:rPr>
        <w:tab/>
        <w:t>受益人拥有维持、控制、使用、发展、授权或禁止获取和使用/利用其传统知识，以及从因其使用而产生的利益中收取公平公正份额的专有、集体的权利。</w:t>
      </w:r>
    </w:p>
    <w:p w14:paraId="6ED788A8" w14:textId="77777777" w:rsidR="00D41355" w:rsidRPr="00D41355" w:rsidRDefault="00D41355" w:rsidP="00D41355">
      <w:pPr>
        <w:tabs>
          <w:tab w:val="left" w:pos="550"/>
        </w:tabs>
        <w:overflowPunct w:val="0"/>
        <w:adjustRightInd w:val="0"/>
        <w:spacing w:afterLines="100" w:after="240" w:line="340" w:lineRule="atLeast"/>
        <w:ind w:left="1701" w:hanging="567"/>
        <w:jc w:val="both"/>
        <w:rPr>
          <w:rFonts w:ascii="SimSun" w:hAnsi="Calibri" w:cs="Times New Roman"/>
          <w:kern w:val="2"/>
          <w:sz w:val="21"/>
          <w:szCs w:val="22"/>
        </w:rPr>
      </w:pPr>
      <w:r w:rsidRPr="00D41355">
        <w:rPr>
          <w:rFonts w:ascii="SimSun" w:hAnsi="SimSun" w:cs="Times New Roman" w:hint="eastAsia"/>
          <w:kern w:val="2"/>
          <w:sz w:val="21"/>
          <w:szCs w:val="22"/>
        </w:rPr>
        <w:t>ii</w:t>
      </w:r>
      <w:r w:rsidRPr="00D41355">
        <w:rPr>
          <w:rFonts w:ascii="SimSun" w:hAnsi="SimSun" w:cs="Times New Roman" w:hint="eastAsia"/>
          <w:kern w:val="2"/>
          <w:sz w:val="21"/>
          <w:szCs w:val="22"/>
        </w:rPr>
        <w:tab/>
        <w:t>受益人拥有署名的精神权利和</w:t>
      </w:r>
      <w:r w:rsidRPr="00D41355">
        <w:rPr>
          <w:rFonts w:ascii="SimSun" w:hAnsi="Calibri" w:cs="Times New Roman" w:hint="eastAsia"/>
          <w:kern w:val="2"/>
          <w:sz w:val="21"/>
          <w:szCs w:val="22"/>
        </w:rPr>
        <w:t>以尊重此种传统知识完整性的方式使用其传统知识的权利。</w:t>
      </w:r>
    </w:p>
    <w:p w14:paraId="5DA29994" w14:textId="77777777" w:rsidR="00D41355" w:rsidRPr="00D41355" w:rsidRDefault="00D41355" w:rsidP="00D41355">
      <w:pPr>
        <w:overflowPunct w:val="0"/>
        <w:adjustRightInd w:val="0"/>
        <w:spacing w:afterLines="100" w:after="240" w:line="340" w:lineRule="atLeast"/>
        <w:ind w:left="1134" w:hanging="567"/>
        <w:jc w:val="both"/>
        <w:rPr>
          <w:rFonts w:ascii="SimSun" w:hAnsi="Calibri" w:cs="Times New Roman"/>
          <w:kern w:val="2"/>
          <w:sz w:val="21"/>
          <w:szCs w:val="22"/>
        </w:rPr>
      </w:pPr>
      <w:r w:rsidRPr="00D41355">
        <w:rPr>
          <w:rFonts w:ascii="SimSun" w:hAnsi="Calibri" w:cs="Times New Roman" w:hint="eastAsia"/>
          <w:kern w:val="2"/>
          <w:sz w:val="21"/>
          <w:szCs w:val="22"/>
        </w:rPr>
        <w:t>(b)</w:t>
      </w:r>
      <w:r w:rsidRPr="00D41355">
        <w:rPr>
          <w:rFonts w:ascii="SimSun" w:hAnsi="Calibri" w:cs="Times New Roman"/>
          <w:kern w:val="2"/>
          <w:sz w:val="21"/>
          <w:szCs w:val="22"/>
        </w:rPr>
        <w:tab/>
      </w:r>
      <w:r w:rsidRPr="00D41355">
        <w:rPr>
          <w:rFonts w:ascii="SimSun" w:hAnsi="Calibri" w:cs="Times New Roman" w:hint="eastAsia"/>
          <w:kern w:val="2"/>
          <w:sz w:val="21"/>
          <w:szCs w:val="22"/>
        </w:rPr>
        <w:t>凡传统知识的传播面窄，则不论是否是神圣的，成员国［应当］/［应］酌情采取立法、行政和/或政策措施，以确保：</w:t>
      </w:r>
    </w:p>
    <w:p w14:paraId="41EAA90B" w14:textId="77777777" w:rsidR="00D41355" w:rsidRPr="00D41355" w:rsidRDefault="00D41355" w:rsidP="00D41355">
      <w:pPr>
        <w:tabs>
          <w:tab w:val="left" w:pos="550"/>
        </w:tabs>
        <w:overflowPunct w:val="0"/>
        <w:adjustRightInd w:val="0"/>
        <w:spacing w:afterLines="100" w:after="240" w:line="340" w:lineRule="atLeast"/>
        <w:ind w:left="1701" w:hanging="567"/>
        <w:jc w:val="both"/>
        <w:rPr>
          <w:rFonts w:ascii="SimSun" w:hAnsi="Calibri" w:cs="Times New Roman"/>
          <w:kern w:val="2"/>
          <w:sz w:val="21"/>
          <w:szCs w:val="22"/>
        </w:rPr>
      </w:pPr>
      <w:r w:rsidRPr="00D41355">
        <w:rPr>
          <w:rFonts w:ascii="SimSun" w:hAnsi="Calibri" w:cs="Times New Roman" w:hint="eastAsia"/>
          <w:kern w:val="2"/>
          <w:sz w:val="21"/>
          <w:szCs w:val="22"/>
        </w:rPr>
        <w:t>i</w:t>
      </w:r>
      <w:r w:rsidRPr="00D41355">
        <w:rPr>
          <w:rFonts w:ascii="SimSun" w:hAnsi="Calibri" w:cs="Times New Roman" w:hint="eastAsia"/>
          <w:kern w:val="2"/>
          <w:sz w:val="21"/>
          <w:szCs w:val="22"/>
        </w:rPr>
        <w:tab/>
        <w:t>受益人从因其使用而产生的利益中收取公平公正份额；并且</w:t>
      </w:r>
    </w:p>
    <w:p w14:paraId="6263E283" w14:textId="77777777" w:rsidR="00D41355" w:rsidRPr="00D41355" w:rsidRDefault="00D41355" w:rsidP="00D41355">
      <w:pPr>
        <w:tabs>
          <w:tab w:val="left" w:pos="550"/>
        </w:tabs>
        <w:overflowPunct w:val="0"/>
        <w:adjustRightInd w:val="0"/>
        <w:spacing w:afterLines="100" w:after="240" w:line="340" w:lineRule="atLeast"/>
        <w:ind w:left="1701" w:hanging="567"/>
        <w:jc w:val="both"/>
        <w:rPr>
          <w:rFonts w:ascii="SimSun" w:hAnsi="Calibri" w:cs="Times New Roman"/>
          <w:kern w:val="2"/>
          <w:sz w:val="21"/>
          <w:szCs w:val="22"/>
        </w:rPr>
      </w:pPr>
      <w:r w:rsidRPr="00D41355">
        <w:rPr>
          <w:rFonts w:ascii="SimSun" w:hAnsi="SimSun" w:cs="Times New Roman" w:hint="eastAsia"/>
          <w:kern w:val="2"/>
          <w:sz w:val="21"/>
          <w:szCs w:val="22"/>
        </w:rPr>
        <w:t>ii</w:t>
      </w:r>
      <w:r w:rsidRPr="00D41355">
        <w:rPr>
          <w:rFonts w:ascii="SimSun" w:hAnsi="SimSun" w:cs="Times New Roman" w:hint="eastAsia"/>
          <w:kern w:val="2"/>
          <w:sz w:val="21"/>
          <w:szCs w:val="22"/>
        </w:rPr>
        <w:tab/>
        <w:t>受益人拥有署名的精神权利和</w:t>
      </w:r>
      <w:r w:rsidRPr="00D41355">
        <w:rPr>
          <w:rFonts w:ascii="SimSun" w:hAnsi="Calibri" w:cs="Times New Roman" w:hint="eastAsia"/>
          <w:kern w:val="2"/>
          <w:sz w:val="21"/>
          <w:szCs w:val="22"/>
        </w:rPr>
        <w:t>以尊重此种传统知识完整性的方式使用其传统知识的权利。</w:t>
      </w:r>
    </w:p>
    <w:p w14:paraId="2CF59B6D" w14:textId="77777777" w:rsidR="00D41355" w:rsidRPr="00D41355" w:rsidRDefault="00D41355" w:rsidP="00D41355">
      <w:pPr>
        <w:overflowPunct w:val="0"/>
        <w:adjustRightInd w:val="0"/>
        <w:spacing w:afterLines="100" w:after="240" w:line="340" w:lineRule="atLeast"/>
        <w:ind w:left="1134" w:hanging="567"/>
        <w:jc w:val="both"/>
        <w:rPr>
          <w:rFonts w:ascii="SimSun" w:hAnsi="SimSun"/>
          <w:sz w:val="21"/>
          <w:szCs w:val="22"/>
        </w:rPr>
      </w:pPr>
      <w:r w:rsidRPr="00D41355">
        <w:rPr>
          <w:rFonts w:ascii="SimSun" w:hAnsi="SimSun" w:hint="eastAsia"/>
          <w:sz w:val="21"/>
          <w:szCs w:val="22"/>
        </w:rPr>
        <w:t>(c)</w:t>
      </w:r>
      <w:r w:rsidRPr="00D41355">
        <w:rPr>
          <w:rFonts w:ascii="SimSun" w:hAnsi="SimSun"/>
          <w:sz w:val="21"/>
          <w:szCs w:val="22"/>
        </w:rPr>
        <w:tab/>
      </w:r>
      <w:r w:rsidRPr="00D41355">
        <w:rPr>
          <w:rFonts w:ascii="SimSun" w:hAnsi="SimSun" w:hint="eastAsia"/>
          <w:sz w:val="21"/>
          <w:szCs w:val="22"/>
        </w:rPr>
        <w:t>传统知识不受(a)项和(b)</w:t>
      </w:r>
      <w:proofErr w:type="gramStart"/>
      <w:r w:rsidRPr="00D41355">
        <w:rPr>
          <w:rFonts w:ascii="SimSun" w:hAnsi="SimSun" w:hint="eastAsia"/>
          <w:sz w:val="21"/>
          <w:szCs w:val="22"/>
        </w:rPr>
        <w:t>项保护</w:t>
      </w:r>
      <w:proofErr w:type="gramEnd"/>
      <w:r w:rsidRPr="00D41355">
        <w:rPr>
          <w:rFonts w:ascii="SimSun" w:hAnsi="SimSun" w:hint="eastAsia"/>
          <w:sz w:val="21"/>
          <w:szCs w:val="22"/>
        </w:rPr>
        <w:t>的，成员国</w:t>
      </w:r>
      <w:r w:rsidRPr="00D41355">
        <w:rPr>
          <w:rFonts w:ascii="SimSun" w:hAnsi="Calibri" w:cs="Times New Roman" w:hint="eastAsia"/>
          <w:kern w:val="2"/>
          <w:sz w:val="21"/>
          <w:szCs w:val="22"/>
        </w:rPr>
        <w:t>［应当］/［应］酌情</w:t>
      </w:r>
      <w:r w:rsidRPr="00D41355">
        <w:rPr>
          <w:rFonts w:ascii="SimSun" w:hAnsi="SimSun" w:hint="eastAsia"/>
          <w:sz w:val="21"/>
          <w:szCs w:val="22"/>
        </w:rPr>
        <w:t>与受益人协商，尽最大努力保护传统知识的完整性。</w:t>
      </w:r>
      <w:r w:rsidRPr="00D41355">
        <w:rPr>
          <w:rFonts w:ascii="SimSun" w:hAnsi="SimSun"/>
          <w:sz w:val="21"/>
          <w:szCs w:val="22"/>
        </w:rPr>
        <w:t>］</w:t>
      </w:r>
    </w:p>
    <w:p w14:paraId="65586449" w14:textId="77777777" w:rsidR="00D41355" w:rsidRPr="00D41355" w:rsidRDefault="00D41355" w:rsidP="00D41355">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kern w:val="2"/>
          <w:sz w:val="21"/>
          <w:szCs w:val="22"/>
        </w:rPr>
        <w:t>［</w:t>
      </w:r>
      <w:r w:rsidRPr="00D41355">
        <w:rPr>
          <w:rFonts w:ascii="SimSun" w:hAnsi="Calibri" w:cs="Times New Roman" w:hint="eastAsia"/>
          <w:kern w:val="2"/>
          <w:sz w:val="21"/>
          <w:szCs w:val="22"/>
        </w:rPr>
        <w:t>替代项3</w:t>
      </w:r>
    </w:p>
    <w:p w14:paraId="0B0C2D7F" w14:textId="77777777" w:rsidR="00D41355" w:rsidRPr="00D41355" w:rsidRDefault="00D41355" w:rsidP="00D41355">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5</w:t>
      </w:r>
      <w:r w:rsidRPr="00D41355">
        <w:rPr>
          <w:rFonts w:ascii="SimSun" w:hAnsi="Calibri" w:cs="Times New Roman"/>
          <w:kern w:val="2"/>
          <w:sz w:val="21"/>
          <w:szCs w:val="22"/>
        </w:rPr>
        <w:t>.1</w:t>
      </w:r>
      <w:r w:rsidRPr="00D41355">
        <w:rPr>
          <w:rFonts w:ascii="SimSun" w:hAnsi="Calibri" w:cs="Times New Roman"/>
          <w:kern w:val="2"/>
          <w:sz w:val="21"/>
          <w:szCs w:val="22"/>
        </w:rPr>
        <w:tab/>
      </w:r>
      <w:r w:rsidRPr="00D41355">
        <w:rPr>
          <w:rFonts w:ascii="SimSun" w:hAnsi="Calibri" w:cs="Times New Roman" w:hint="eastAsia"/>
          <w:kern w:val="2"/>
          <w:sz w:val="21"/>
          <w:szCs w:val="22"/>
        </w:rPr>
        <w:t>凡受保护传统知识是秘密的，则不论是否是神圣的，成员国［应当］/［应］确保：</w:t>
      </w:r>
    </w:p>
    <w:p w14:paraId="6D3A26F8" w14:textId="77777777" w:rsidR="00D41355" w:rsidRPr="00D41355" w:rsidRDefault="00D41355" w:rsidP="00D41355">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sidRPr="00D41355">
        <w:rPr>
          <w:rFonts w:ascii="SimSun" w:hAnsi="Calibri" w:cs="Times New Roman" w:hint="eastAsia"/>
          <w:kern w:val="2"/>
          <w:sz w:val="21"/>
          <w:szCs w:val="22"/>
        </w:rPr>
        <w:t>(a)</w:t>
      </w:r>
      <w:r w:rsidRPr="00D41355">
        <w:rPr>
          <w:rFonts w:ascii="SimSun" w:hAnsi="Calibri" w:cs="Times New Roman" w:hint="eastAsia"/>
          <w:kern w:val="2"/>
          <w:sz w:val="21"/>
          <w:szCs w:val="22"/>
        </w:rPr>
        <w:tab/>
        <w:t>受益人拥有维持、控制、使用、发展、授权或禁止获取和使用/利用其受保护传统知识，以及从因其使用而产生的利益中收取公平公正份额的专有、集体的权利。</w:t>
      </w:r>
    </w:p>
    <w:p w14:paraId="6AF5DD05" w14:textId="77777777" w:rsidR="00D41355" w:rsidRPr="00D41355" w:rsidRDefault="00D41355" w:rsidP="00D41355">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sidRPr="00D41355">
        <w:rPr>
          <w:rFonts w:ascii="SimSun" w:hAnsi="SimSun" w:cs="Times New Roman" w:hint="eastAsia"/>
          <w:kern w:val="2"/>
          <w:sz w:val="21"/>
          <w:szCs w:val="22"/>
        </w:rPr>
        <w:t>(b)</w:t>
      </w:r>
      <w:r w:rsidRPr="00D41355">
        <w:rPr>
          <w:rFonts w:ascii="SimSun" w:hAnsi="SimSun" w:cs="Times New Roman" w:hint="eastAsia"/>
          <w:kern w:val="2"/>
          <w:sz w:val="21"/>
          <w:szCs w:val="22"/>
        </w:rPr>
        <w:tab/>
      </w:r>
      <w:r w:rsidRPr="00D41355">
        <w:rPr>
          <w:rFonts w:ascii="SimSun" w:hAnsi="Calibri" w:cs="Times New Roman" w:hint="eastAsia"/>
          <w:kern w:val="2"/>
          <w:sz w:val="21"/>
          <w:szCs w:val="22"/>
        </w:rPr>
        <w:t>使用者</w:t>
      </w:r>
      <w:r w:rsidRPr="00D41355">
        <w:rPr>
          <w:rFonts w:ascii="SimSun" w:hAnsi="SimSun" w:cs="Times New Roman" w:hint="eastAsia"/>
          <w:kern w:val="2"/>
          <w:sz w:val="21"/>
          <w:szCs w:val="22"/>
        </w:rPr>
        <w:t>注明</w:t>
      </w:r>
      <w:r w:rsidRPr="00D41355">
        <w:rPr>
          <w:rFonts w:ascii="SimSun" w:hAnsi="Calibri" w:cs="Times New Roman" w:hint="eastAsia"/>
          <w:kern w:val="2"/>
          <w:sz w:val="21"/>
          <w:szCs w:val="22"/>
        </w:rPr>
        <w:t>上述受保护传统知识</w:t>
      </w:r>
      <w:r w:rsidRPr="00D41355">
        <w:rPr>
          <w:rFonts w:ascii="SimSun" w:hAnsi="SimSun" w:cs="Times New Roman" w:hint="eastAsia"/>
          <w:kern w:val="2"/>
          <w:sz w:val="21"/>
          <w:szCs w:val="22"/>
        </w:rPr>
        <w:t>的</w:t>
      </w:r>
      <w:r w:rsidRPr="00D41355">
        <w:rPr>
          <w:rFonts w:ascii="SimSun" w:hAnsi="Calibri" w:cs="Times New Roman" w:hint="eastAsia"/>
          <w:kern w:val="2"/>
          <w:sz w:val="21"/>
          <w:szCs w:val="22"/>
        </w:rPr>
        <w:t>受益人</w:t>
      </w:r>
      <w:r w:rsidRPr="00D41355">
        <w:rPr>
          <w:rFonts w:ascii="SimSun" w:hAnsi="SimSun" w:cs="Times New Roman" w:hint="eastAsia"/>
          <w:kern w:val="2"/>
          <w:sz w:val="21"/>
          <w:szCs w:val="22"/>
        </w:rPr>
        <w:t>，并</w:t>
      </w:r>
      <w:r w:rsidRPr="00D41355">
        <w:rPr>
          <w:rFonts w:ascii="SimSun" w:hAnsi="Calibri" w:cs="Times New Roman" w:hint="eastAsia"/>
          <w:kern w:val="2"/>
          <w:sz w:val="21"/>
          <w:szCs w:val="22"/>
        </w:rPr>
        <w:t>以尊重受益人的文化准则和做法以及传统知识相关精神权利不可剥夺、不可分割、没有时效的性质的方式使用知识。</w:t>
      </w:r>
    </w:p>
    <w:p w14:paraId="752CFC6E" w14:textId="77777777" w:rsidR="00D41355" w:rsidRPr="00D41355" w:rsidRDefault="00D41355" w:rsidP="00D41355">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5</w:t>
      </w:r>
      <w:r w:rsidRPr="00D41355">
        <w:rPr>
          <w:rFonts w:ascii="SimSun" w:hAnsi="Calibri" w:cs="Times New Roman"/>
          <w:kern w:val="2"/>
          <w:sz w:val="21"/>
          <w:szCs w:val="22"/>
        </w:rPr>
        <w:t>.</w:t>
      </w:r>
      <w:r w:rsidRPr="00D41355">
        <w:rPr>
          <w:rFonts w:ascii="SimSun" w:hAnsi="Calibri" w:cs="Times New Roman" w:hint="eastAsia"/>
          <w:kern w:val="2"/>
          <w:sz w:val="21"/>
          <w:szCs w:val="22"/>
        </w:rPr>
        <w:t>2</w:t>
      </w:r>
      <w:r w:rsidRPr="00D41355">
        <w:rPr>
          <w:rFonts w:ascii="SimSun" w:hAnsi="Calibri" w:cs="Times New Roman"/>
          <w:kern w:val="2"/>
          <w:sz w:val="21"/>
          <w:szCs w:val="22"/>
        </w:rPr>
        <w:tab/>
      </w:r>
      <w:r w:rsidRPr="00D41355">
        <w:rPr>
          <w:rFonts w:ascii="SimSun" w:hAnsi="Calibri" w:cs="Times New Roman" w:hint="eastAsia"/>
          <w:kern w:val="2"/>
          <w:sz w:val="21"/>
          <w:szCs w:val="22"/>
        </w:rPr>
        <w:t>凡传统知识的传播面窄，则不论是否是神圣的，成员国［应当］/［应］确保：</w:t>
      </w:r>
    </w:p>
    <w:p w14:paraId="59DCEC4A" w14:textId="77777777" w:rsidR="00D41355" w:rsidRPr="00D41355" w:rsidRDefault="00D41355" w:rsidP="00D41355">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sidRPr="00D41355">
        <w:rPr>
          <w:rFonts w:ascii="SimSun" w:hAnsi="Calibri" w:cs="Times New Roman" w:hint="eastAsia"/>
          <w:kern w:val="2"/>
          <w:sz w:val="21"/>
          <w:szCs w:val="22"/>
        </w:rPr>
        <w:t>(a)</w:t>
      </w:r>
      <w:r w:rsidRPr="00D41355">
        <w:rPr>
          <w:rFonts w:ascii="SimSun" w:hAnsi="Calibri" w:cs="Times New Roman" w:hint="eastAsia"/>
          <w:kern w:val="2"/>
          <w:sz w:val="21"/>
          <w:szCs w:val="22"/>
        </w:rPr>
        <w:tab/>
        <w:t>受益人从因其使用而产生的利益中收取公平公正份额；并且</w:t>
      </w:r>
    </w:p>
    <w:p w14:paraId="0B61B51E" w14:textId="77777777" w:rsidR="00D41355" w:rsidRPr="00D41355" w:rsidRDefault="00D41355" w:rsidP="00D41355">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sidRPr="00D41355">
        <w:rPr>
          <w:rFonts w:ascii="SimSun" w:hAnsi="SimSun" w:cs="Times New Roman" w:hint="eastAsia"/>
          <w:kern w:val="2"/>
          <w:sz w:val="21"/>
          <w:szCs w:val="22"/>
        </w:rPr>
        <w:lastRenderedPageBreak/>
        <w:t>(b)</w:t>
      </w:r>
      <w:r w:rsidRPr="00D41355">
        <w:rPr>
          <w:rFonts w:ascii="SimSun" w:hAnsi="SimSun" w:cs="Times New Roman" w:hint="eastAsia"/>
          <w:kern w:val="2"/>
          <w:sz w:val="21"/>
          <w:szCs w:val="22"/>
        </w:rPr>
        <w:tab/>
      </w:r>
      <w:r w:rsidRPr="00D41355">
        <w:rPr>
          <w:rFonts w:ascii="SimSun" w:hAnsi="Calibri" w:cs="Times New Roman" w:hint="eastAsia"/>
          <w:kern w:val="2"/>
          <w:sz w:val="21"/>
          <w:szCs w:val="22"/>
        </w:rPr>
        <w:t>使用者使用所述传统知识时</w:t>
      </w:r>
      <w:r w:rsidRPr="00D41355">
        <w:rPr>
          <w:rFonts w:ascii="SimSun" w:hAnsi="SimSun" w:cs="Times New Roman" w:hint="eastAsia"/>
          <w:kern w:val="2"/>
          <w:sz w:val="21"/>
          <w:szCs w:val="22"/>
        </w:rPr>
        <w:t>注明</w:t>
      </w:r>
      <w:r w:rsidRPr="00D41355">
        <w:rPr>
          <w:rFonts w:ascii="SimSun" w:hAnsi="Calibri" w:cs="Times New Roman" w:hint="eastAsia"/>
          <w:kern w:val="2"/>
          <w:sz w:val="21"/>
          <w:szCs w:val="22"/>
        </w:rPr>
        <w:t>传统知识</w:t>
      </w:r>
      <w:r w:rsidRPr="00D41355">
        <w:rPr>
          <w:rFonts w:ascii="SimSun" w:hAnsi="SimSun" w:cs="Times New Roman" w:hint="eastAsia"/>
          <w:kern w:val="2"/>
          <w:sz w:val="21"/>
          <w:szCs w:val="22"/>
        </w:rPr>
        <w:t>可清楚识别的受益人，并</w:t>
      </w:r>
      <w:r w:rsidRPr="00D41355">
        <w:rPr>
          <w:rFonts w:ascii="SimSun" w:hAnsi="Calibri" w:cs="Times New Roman" w:hint="eastAsia"/>
          <w:kern w:val="2"/>
          <w:sz w:val="21"/>
          <w:szCs w:val="22"/>
        </w:rPr>
        <w:t>以尊重受益人的文化准则和做法以及传统知识相关精神权利不可剥夺、不可分割、没有时效的性质的方式使用知识。</w:t>
      </w:r>
    </w:p>
    <w:p w14:paraId="3E6DF865" w14:textId="77777777" w:rsidR="00D41355" w:rsidRPr="00D41355" w:rsidRDefault="00D41355" w:rsidP="00D41355">
      <w:pPr>
        <w:overflowPunct w:val="0"/>
        <w:adjustRightInd w:val="0"/>
        <w:spacing w:afterLines="100" w:after="240" w:line="340" w:lineRule="atLeast"/>
        <w:jc w:val="both"/>
        <w:rPr>
          <w:rFonts w:ascii="SimSun" w:hAnsi="SimSun"/>
          <w:sz w:val="21"/>
          <w:szCs w:val="22"/>
        </w:rPr>
      </w:pPr>
      <w:r w:rsidRPr="00D41355">
        <w:rPr>
          <w:rFonts w:ascii="SimSun" w:hAnsi="SimSun" w:hint="eastAsia"/>
          <w:sz w:val="21"/>
          <w:szCs w:val="22"/>
        </w:rPr>
        <w:t>5</w:t>
      </w:r>
      <w:r w:rsidRPr="00D41355">
        <w:rPr>
          <w:rFonts w:ascii="SimSun" w:hAnsi="SimSun"/>
          <w:sz w:val="21"/>
          <w:szCs w:val="22"/>
        </w:rPr>
        <w:t>.3</w:t>
      </w:r>
      <w:r w:rsidRPr="00D41355">
        <w:rPr>
          <w:rFonts w:ascii="SimSun" w:hAnsi="SimSun"/>
          <w:sz w:val="21"/>
          <w:szCs w:val="22"/>
        </w:rPr>
        <w:tab/>
      </w:r>
      <w:r w:rsidRPr="00D41355">
        <w:rPr>
          <w:rFonts w:ascii="SimSun" w:hAnsi="Calibri" w:cs="Times New Roman" w:hint="eastAsia"/>
          <w:kern w:val="2"/>
          <w:sz w:val="21"/>
          <w:szCs w:val="22"/>
        </w:rPr>
        <w:t>成员国</w:t>
      </w:r>
      <w:r w:rsidRPr="00D41355">
        <w:rPr>
          <w:rFonts w:ascii="SimSun" w:hAnsi="SimSun" w:hint="eastAsia"/>
          <w:sz w:val="21"/>
          <w:szCs w:val="22"/>
        </w:rPr>
        <w:t>应［与土著和当地社区协商，］尽最大努力保护传播范围广［且神圣］的受保护传统知识的完整性。</w:t>
      </w:r>
      <w:r w:rsidRPr="00D41355">
        <w:rPr>
          <w:rFonts w:ascii="SimSun" w:hAnsi="SimSun"/>
          <w:sz w:val="21"/>
          <w:szCs w:val="22"/>
        </w:rPr>
        <w:t>］</w:t>
      </w:r>
      <w:r w:rsidRPr="00D41355">
        <w:rPr>
          <w:rFonts w:ascii="SimSun" w:hAnsi="SimSun" w:hint="eastAsia"/>
          <w:sz w:val="21"/>
          <w:szCs w:val="22"/>
        </w:rPr>
        <w:t>］</w:t>
      </w:r>
    </w:p>
    <w:p w14:paraId="1BDF12E2" w14:textId="77777777" w:rsidR="00D41355" w:rsidRPr="00D41355" w:rsidRDefault="00D41355" w:rsidP="00D41355">
      <w:pPr>
        <w:overflowPunct w:val="0"/>
        <w:jc w:val="both"/>
        <w:rPr>
          <w:rFonts w:ascii="SimSun" w:hAnsi="Calibri" w:cs="Times New Roman"/>
          <w:kern w:val="2"/>
          <w:sz w:val="21"/>
          <w:szCs w:val="22"/>
        </w:rPr>
      </w:pPr>
      <w:r w:rsidRPr="00D41355">
        <w:rPr>
          <w:rFonts w:ascii="SimSun" w:hAnsi="Calibri" w:cs="Times New Roman"/>
          <w:kern w:val="2"/>
          <w:sz w:val="21"/>
          <w:szCs w:val="22"/>
        </w:rPr>
        <w:br w:type="page"/>
      </w:r>
    </w:p>
    <w:p w14:paraId="57E439EC" w14:textId="77777777" w:rsidR="00D41355" w:rsidRPr="00D41355" w:rsidRDefault="00D41355" w:rsidP="00D41355">
      <w:pPr>
        <w:keepNext/>
        <w:overflowPunct w:val="0"/>
        <w:spacing w:beforeLines="100" w:before="240" w:afterLines="100" w:after="240" w:line="340" w:lineRule="atLeast"/>
        <w:jc w:val="center"/>
        <w:rPr>
          <w:rFonts w:ascii="SimHei" w:eastAsia="SimHei" w:hAnsi="Calibri" w:cs="Times New Roman"/>
          <w:kern w:val="2"/>
          <w:sz w:val="21"/>
          <w:szCs w:val="22"/>
        </w:rPr>
      </w:pPr>
      <w:r w:rsidRPr="00D41355">
        <w:rPr>
          <w:rFonts w:ascii="SimHei" w:eastAsia="SimHei" w:hAnsi="Calibri" w:cs="Times New Roman" w:hint="eastAsia"/>
          <w:kern w:val="2"/>
          <w:sz w:val="21"/>
          <w:szCs w:val="22"/>
        </w:rPr>
        <w:lastRenderedPageBreak/>
        <w:t>［第5条之二</w:t>
      </w:r>
      <w:r w:rsidRPr="00D41355">
        <w:rPr>
          <w:rFonts w:ascii="SimHei" w:eastAsia="SimHei" w:hAnsi="Calibri" w:cs="Times New Roman"/>
          <w:kern w:val="2"/>
          <w:sz w:val="21"/>
          <w:szCs w:val="22"/>
        </w:rPr>
        <w:br/>
      </w:r>
      <w:r w:rsidRPr="00D41355">
        <w:rPr>
          <w:rFonts w:ascii="SimHei" w:eastAsia="SimHei" w:hAnsi="Calibri" w:cs="Times New Roman" w:hint="eastAsia"/>
          <w:kern w:val="2"/>
          <w:sz w:val="21"/>
          <w:szCs w:val="22"/>
        </w:rPr>
        <w:t>［数据库］［、补充性］［和］［防御性］保护</w:t>
      </w:r>
    </w:p>
    <w:p w14:paraId="698EFA0F" w14:textId="77777777" w:rsidR="00D41355" w:rsidRPr="00D41355" w:rsidRDefault="00D41355" w:rsidP="00D41355">
      <w:pPr>
        <w:overflowPunct w:val="0"/>
        <w:adjustRightInd w:val="0"/>
        <w:spacing w:afterLines="100" w:after="240" w:line="340" w:lineRule="atLeast"/>
        <w:jc w:val="center"/>
        <w:rPr>
          <w:rFonts w:ascii="SimSun" w:hAnsi="Calibri" w:cs="Times New Roman"/>
          <w:kern w:val="2"/>
          <w:sz w:val="21"/>
          <w:szCs w:val="22"/>
        </w:rPr>
      </w:pPr>
      <w:r w:rsidRPr="00D41355">
        <w:rPr>
          <w:rFonts w:ascii="SimSun" w:hAnsi="Calibri" w:cs="Times New Roman" w:hint="eastAsia"/>
          <w:kern w:val="2"/>
          <w:sz w:val="21"/>
          <w:szCs w:val="22"/>
        </w:rPr>
        <w:t>数据库保护</w:t>
      </w:r>
    </w:p>
    <w:p w14:paraId="2D1BFDCC" w14:textId="77777777" w:rsidR="00D41355" w:rsidRPr="00D41355" w:rsidRDefault="00D41355" w:rsidP="00D41355">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认识到在决定传统知识的获取方面与土著和当地社区合作和磋商的重要性，成员国应当根据和按照国家法律和习惯法，努力为开发下列国家传统知识数据库提供便利和鼓励，受益人可以自愿向此种数据库贡献其传统知识：</w:t>
      </w:r>
    </w:p>
    <w:p w14:paraId="25E4479D" w14:textId="77777777" w:rsidR="00D41355" w:rsidRPr="00D41355" w:rsidRDefault="00D41355" w:rsidP="00D41355">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5之二.1</w:t>
      </w:r>
      <w:r w:rsidRPr="00D41355">
        <w:rPr>
          <w:rFonts w:ascii="SimSun" w:hAnsi="Calibri" w:cs="Times New Roman"/>
          <w:kern w:val="2"/>
          <w:sz w:val="21"/>
          <w:szCs w:val="22"/>
        </w:rPr>
        <w:tab/>
      </w:r>
      <w:r w:rsidRPr="00D41355">
        <w:rPr>
          <w:rFonts w:ascii="SimSun" w:hAnsi="Calibri" w:cs="Times New Roman" w:hint="eastAsia"/>
          <w:kern w:val="2"/>
          <w:sz w:val="21"/>
          <w:szCs w:val="22"/>
        </w:rPr>
        <w:t>用于透明、确定、保护和跨境合作目的，以及酌情为创造、交换、传播和获取传统知识提供便利和鼓励的公开可用的国家传统知识数据库。</w:t>
      </w:r>
    </w:p>
    <w:p w14:paraId="419C16F8" w14:textId="77777777" w:rsidR="00D41355" w:rsidRPr="00D41355" w:rsidRDefault="00D41355" w:rsidP="00D41355">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5之二.2</w:t>
      </w:r>
      <w:r w:rsidRPr="00D41355">
        <w:rPr>
          <w:rFonts w:ascii="SimSun" w:hAnsi="Calibri" w:cs="Times New Roman"/>
          <w:kern w:val="2"/>
          <w:sz w:val="21"/>
          <w:szCs w:val="22"/>
        </w:rPr>
        <w:tab/>
      </w:r>
      <w:r w:rsidRPr="00D41355">
        <w:rPr>
          <w:rFonts w:ascii="SimSun" w:hAnsi="Calibri" w:cs="Times New Roman" w:hint="eastAsia"/>
          <w:kern w:val="2"/>
          <w:sz w:val="21"/>
          <w:szCs w:val="22"/>
        </w:rPr>
        <w:t>仅能由知识产权局访问、用于防止错误授予知识产权的国家传统知识数据库。知识产权局应当寻求确保对这种信息予以保密，但此种信息在知识产权保护申请审查期间被引用的除外。</w:t>
      </w:r>
    </w:p>
    <w:p w14:paraId="1C2A0622" w14:textId="77777777" w:rsidR="00D41355" w:rsidRPr="00D41355" w:rsidRDefault="00D41355" w:rsidP="00D41355">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5之二.3</w:t>
      </w:r>
      <w:r w:rsidRPr="00D41355">
        <w:rPr>
          <w:rFonts w:ascii="SimSun" w:hAnsi="Calibri" w:cs="Times New Roman"/>
          <w:kern w:val="2"/>
          <w:sz w:val="21"/>
          <w:szCs w:val="22"/>
        </w:rPr>
        <w:tab/>
      </w:r>
      <w:r w:rsidRPr="00D41355">
        <w:rPr>
          <w:rFonts w:ascii="SimSun" w:hAnsi="Calibri" w:cs="Times New Roman" w:hint="eastAsia"/>
          <w:kern w:val="2"/>
          <w:sz w:val="21"/>
          <w:szCs w:val="22"/>
        </w:rPr>
        <w:t>用于在土著和当地社区内编纂和保护传统知识的非公开国家传统知识数据库。非公开国家传统知识数据库应当仅能由受益人依其各自的习惯法和此种传统知识的获取和使用应遵守的既定做法进行访问。</w:t>
      </w:r>
    </w:p>
    <w:p w14:paraId="1339F842" w14:textId="77777777" w:rsidR="00D41355" w:rsidRPr="00D41355" w:rsidRDefault="00D41355" w:rsidP="00D41355">
      <w:pPr>
        <w:overflowPunct w:val="0"/>
        <w:adjustRightInd w:val="0"/>
        <w:spacing w:afterLines="100" w:after="240" w:line="340" w:lineRule="atLeast"/>
        <w:jc w:val="center"/>
        <w:rPr>
          <w:rFonts w:ascii="SimSun" w:hAnsi="Calibri" w:cs="Times New Roman"/>
          <w:kern w:val="2"/>
          <w:sz w:val="21"/>
          <w:szCs w:val="22"/>
        </w:rPr>
      </w:pPr>
      <w:r w:rsidRPr="00D41355">
        <w:rPr>
          <w:rFonts w:ascii="SimSun" w:hAnsi="Calibri" w:cs="Times New Roman" w:hint="eastAsia"/>
          <w:kern w:val="2"/>
          <w:sz w:val="21"/>
          <w:szCs w:val="22"/>
        </w:rPr>
        <w:t>［补充性］［防御性］保护</w:t>
      </w:r>
    </w:p>
    <w:p w14:paraId="31F5AE68" w14:textId="77777777" w:rsidR="00D41355" w:rsidRPr="00D41355" w:rsidRDefault="00D41355" w:rsidP="00D41355">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5之二.4</w:t>
      </w:r>
      <w:r w:rsidRPr="00D41355">
        <w:rPr>
          <w:rFonts w:ascii="SimSun" w:hAnsi="Calibri" w:cs="Times New Roman" w:hint="eastAsia"/>
          <w:kern w:val="2"/>
          <w:sz w:val="21"/>
          <w:szCs w:val="22"/>
        </w:rPr>
        <w:tab/>
        <w:t>［成员国］/［缔约方］应当根据和按照国家法律和习惯法［，努力］：</w:t>
      </w:r>
    </w:p>
    <w:p w14:paraId="393088A0" w14:textId="77777777" w:rsidR="00D41355" w:rsidRPr="00D41355" w:rsidRDefault="00D41355" w:rsidP="00D41355">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sidRPr="00D41355">
        <w:rPr>
          <w:rFonts w:ascii="SimSun" w:hAnsi="Calibri" w:cs="Times New Roman"/>
          <w:kern w:val="2"/>
          <w:sz w:val="21"/>
          <w:szCs w:val="22"/>
        </w:rPr>
        <w:t>(</w:t>
      </w:r>
      <w:r w:rsidRPr="00D41355">
        <w:rPr>
          <w:rFonts w:ascii="SimSun" w:hAnsi="Calibri" w:cs="Times New Roman" w:hint="eastAsia"/>
          <w:kern w:val="2"/>
          <w:sz w:val="21"/>
          <w:szCs w:val="22"/>
        </w:rPr>
        <w:t>a</w:t>
      </w:r>
      <w:r w:rsidRPr="00D41355">
        <w:rPr>
          <w:rFonts w:ascii="SimSun" w:hAnsi="Calibri" w:cs="Times New Roman"/>
          <w:kern w:val="2"/>
          <w:sz w:val="21"/>
          <w:szCs w:val="22"/>
        </w:rPr>
        <w:t>)</w:t>
      </w:r>
      <w:r w:rsidRPr="00D41355">
        <w:rPr>
          <w:rFonts w:ascii="SimSun" w:hAnsi="Calibri" w:cs="Times New Roman"/>
          <w:kern w:val="2"/>
          <w:sz w:val="21"/>
          <w:szCs w:val="22"/>
        </w:rPr>
        <w:tab/>
      </w:r>
      <w:r w:rsidRPr="00D41355">
        <w:rPr>
          <w:rFonts w:ascii="SimSun" w:hAnsi="Calibri" w:cs="Times New Roman" w:hint="eastAsia"/>
          <w:kern w:val="2"/>
          <w:sz w:val="21"/>
          <w:szCs w:val="22"/>
        </w:rPr>
        <w:t>［通过包括防止错误授予专利］为开发［公开可用的］国家传统知识数据库提供便利/鼓励，促进防御性保护传统知识，并/或实现透明、确定和保护的目的和/或跨境合作；</w:t>
      </w:r>
    </w:p>
    <w:p w14:paraId="15F6287C" w14:textId="77777777" w:rsidR="00D41355" w:rsidRPr="00D41355" w:rsidRDefault="00D41355" w:rsidP="00D41355">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sidRPr="00D41355">
        <w:rPr>
          <w:rFonts w:ascii="SimSun" w:hAnsi="Calibri" w:cs="Times New Roman"/>
          <w:kern w:val="2"/>
          <w:sz w:val="21"/>
          <w:szCs w:val="22"/>
        </w:rPr>
        <w:t>(</w:t>
      </w:r>
      <w:r w:rsidRPr="00D41355">
        <w:rPr>
          <w:rFonts w:ascii="SimSun" w:hAnsi="Calibri" w:cs="Times New Roman" w:hint="eastAsia"/>
          <w:kern w:val="2"/>
          <w:sz w:val="21"/>
          <w:szCs w:val="22"/>
        </w:rPr>
        <w:t>b</w:t>
      </w:r>
      <w:r w:rsidRPr="00D41355">
        <w:rPr>
          <w:rFonts w:ascii="SimSun" w:hAnsi="Calibri" w:cs="Times New Roman"/>
          <w:kern w:val="2"/>
          <w:sz w:val="21"/>
          <w:szCs w:val="22"/>
        </w:rPr>
        <w:t>)</w:t>
      </w:r>
      <w:r w:rsidRPr="00D41355">
        <w:rPr>
          <w:rFonts w:ascii="SimSun" w:hAnsi="Calibri" w:cs="Times New Roman"/>
          <w:kern w:val="2"/>
          <w:sz w:val="21"/>
          <w:szCs w:val="22"/>
        </w:rPr>
        <w:tab/>
      </w:r>
      <w:r w:rsidRPr="00D41355">
        <w:rPr>
          <w:rFonts w:ascii="SimSun" w:hAnsi="Calibri" w:cs="Times New Roman" w:hint="eastAsia"/>
          <w:kern w:val="2"/>
          <w:sz w:val="21"/>
          <w:szCs w:val="22"/>
        </w:rPr>
        <w:t>［酌情为创建、交换、传播和获取［公开可用的］遗传资源和遗传资源相关传统知识数据库提供便利/鼓励；］</w:t>
      </w:r>
    </w:p>
    <w:p w14:paraId="1F7BE608" w14:textId="77777777" w:rsidR="00D41355" w:rsidRPr="00D41355" w:rsidRDefault="00D41355" w:rsidP="00D41355">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sidRPr="00D41355">
        <w:rPr>
          <w:rFonts w:ascii="SimSun" w:hAnsi="Calibri" w:cs="Times New Roman"/>
          <w:kern w:val="2"/>
          <w:sz w:val="21"/>
          <w:szCs w:val="22"/>
        </w:rPr>
        <w:t>(</w:t>
      </w:r>
      <w:r w:rsidRPr="00D41355">
        <w:rPr>
          <w:rFonts w:ascii="SimSun" w:hAnsi="Calibri" w:cs="Times New Roman" w:hint="eastAsia"/>
          <w:kern w:val="2"/>
          <w:sz w:val="21"/>
          <w:szCs w:val="22"/>
        </w:rPr>
        <w:t>c</w:t>
      </w:r>
      <w:r w:rsidRPr="00D41355">
        <w:rPr>
          <w:rFonts w:ascii="SimSun" w:hAnsi="Calibri" w:cs="Times New Roman"/>
          <w:kern w:val="2"/>
          <w:sz w:val="21"/>
          <w:szCs w:val="22"/>
        </w:rPr>
        <w:t>)</w:t>
      </w:r>
      <w:r w:rsidRPr="00D41355">
        <w:rPr>
          <w:rFonts w:ascii="SimSun" w:hAnsi="Calibri" w:cs="Times New Roman"/>
          <w:kern w:val="2"/>
          <w:sz w:val="21"/>
          <w:szCs w:val="22"/>
        </w:rPr>
        <w:tab/>
      </w:r>
      <w:r w:rsidRPr="00D41355">
        <w:rPr>
          <w:rFonts w:ascii="SimSun" w:hAnsi="Calibri" w:cs="Times New Roman" w:hint="eastAsia"/>
          <w:kern w:val="2"/>
          <w:sz w:val="21"/>
          <w:szCs w:val="22"/>
        </w:rPr>
        <w:t>［提供异议措施，允许第三方［通过提交现有技术，］对专利的有效性提出争议；］</w:t>
      </w:r>
    </w:p>
    <w:p w14:paraId="6F34713C" w14:textId="77777777" w:rsidR="00D41355" w:rsidRPr="00D41355" w:rsidRDefault="00D41355" w:rsidP="00D41355">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sidRPr="00D41355">
        <w:rPr>
          <w:rFonts w:ascii="SimSun" w:hAnsi="Calibri" w:cs="Times New Roman" w:hint="eastAsia"/>
          <w:kern w:val="2"/>
          <w:sz w:val="21"/>
          <w:szCs w:val="22"/>
        </w:rPr>
        <w:t>(d)</w:t>
      </w:r>
      <w:r w:rsidRPr="00D41355">
        <w:rPr>
          <w:rFonts w:ascii="SimSun" w:hAnsi="Calibri" w:cs="Times New Roman" w:hint="eastAsia"/>
          <w:kern w:val="2"/>
          <w:sz w:val="21"/>
          <w:szCs w:val="22"/>
        </w:rPr>
        <w:tab/>
        <w:t>制定并应用自愿行为守则；</w:t>
      </w:r>
    </w:p>
    <w:p w14:paraId="49E8EAB4" w14:textId="77777777" w:rsidR="00D41355" w:rsidRPr="00D41355" w:rsidRDefault="00D41355" w:rsidP="00D41355">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sidRPr="00D41355">
        <w:rPr>
          <w:rFonts w:ascii="SimSun" w:hAnsi="Calibri" w:cs="Times New Roman" w:hint="eastAsia"/>
          <w:kern w:val="2"/>
          <w:sz w:val="21"/>
          <w:szCs w:val="22"/>
        </w:rPr>
        <w:t>(e)</w:t>
      </w:r>
      <w:r w:rsidRPr="00D41355">
        <w:rPr>
          <w:rFonts w:ascii="SimSun" w:hAnsi="Calibri" w:cs="Times New Roman" w:hint="eastAsia"/>
          <w:kern w:val="2"/>
          <w:sz w:val="21"/>
          <w:szCs w:val="22"/>
        </w:rPr>
        <w:tab/>
        <w:t>［防止未经受益人［同意］，受益人合法控制下的信息被他人以违反公平商业做法的方式公开、获取或使用，但条件是这种信息为［秘密的］，为防止未经授权的公开已采取了合理措施，且具有价值；］</w:t>
      </w:r>
    </w:p>
    <w:p w14:paraId="0780E86A" w14:textId="77777777" w:rsidR="00D41355" w:rsidRPr="00D41355" w:rsidRDefault="00D41355" w:rsidP="00D41355">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sidRPr="00D41355">
        <w:rPr>
          <w:rFonts w:ascii="SimSun" w:hAnsi="Calibri" w:cs="Times New Roman"/>
          <w:kern w:val="2"/>
          <w:sz w:val="21"/>
          <w:szCs w:val="22"/>
        </w:rPr>
        <w:t>(</w:t>
      </w:r>
      <w:r w:rsidRPr="00D41355">
        <w:rPr>
          <w:rFonts w:ascii="SimSun" w:hAnsi="Calibri" w:cs="Times New Roman" w:hint="eastAsia"/>
          <w:kern w:val="2"/>
          <w:sz w:val="21"/>
          <w:szCs w:val="22"/>
        </w:rPr>
        <w:t>f</w:t>
      </w:r>
      <w:r w:rsidRPr="00D41355">
        <w:rPr>
          <w:rFonts w:ascii="SimSun" w:hAnsi="Calibri" w:cs="Times New Roman"/>
          <w:kern w:val="2"/>
          <w:sz w:val="21"/>
          <w:szCs w:val="22"/>
        </w:rPr>
        <w:t>)</w:t>
      </w:r>
      <w:r w:rsidRPr="00D41355">
        <w:rPr>
          <w:rFonts w:ascii="SimSun" w:hAnsi="Calibri" w:cs="Times New Roman"/>
          <w:kern w:val="2"/>
          <w:sz w:val="21"/>
          <w:szCs w:val="22"/>
        </w:rPr>
        <w:tab/>
      </w:r>
      <w:r w:rsidRPr="00D41355">
        <w:rPr>
          <w:rFonts w:ascii="SimSun" w:hAnsi="Calibri" w:cs="Times New Roman" w:hint="eastAsia"/>
          <w:kern w:val="2"/>
          <w:sz w:val="21"/>
          <w:szCs w:val="22"/>
        </w:rPr>
        <w:t>［考虑建立［公开可用的］各专利局可获取的传统知识数据库，以避免错误授予专利，根据国家法律对这种数据库进行编撰和维护；</w:t>
      </w:r>
    </w:p>
    <w:p w14:paraId="7760E8FF" w14:textId="77777777" w:rsidR="00D41355" w:rsidRPr="00D41355" w:rsidRDefault="00D41355" w:rsidP="00D41355">
      <w:pPr>
        <w:tabs>
          <w:tab w:val="num" w:pos="993"/>
        </w:tabs>
        <w:overflowPunct w:val="0"/>
        <w:adjustRightInd w:val="0"/>
        <w:spacing w:afterLines="100" w:after="240" w:line="340" w:lineRule="atLeast"/>
        <w:ind w:left="1134"/>
        <w:jc w:val="both"/>
        <w:rPr>
          <w:rFonts w:ascii="SimSun" w:hAnsi="SimSun" w:cs="Times New Roman"/>
          <w:kern w:val="2"/>
          <w:sz w:val="21"/>
          <w:szCs w:val="22"/>
        </w:rPr>
      </w:pPr>
      <w:r w:rsidRPr="00D41355">
        <w:rPr>
          <w:rFonts w:ascii="SimSun" w:hAnsi="SimSun" w:cs="Times New Roman" w:hint="eastAsia"/>
          <w:kern w:val="2"/>
          <w:sz w:val="21"/>
          <w:szCs w:val="22"/>
        </w:rPr>
        <w:t>i.</w:t>
      </w:r>
      <w:r w:rsidRPr="00D41355">
        <w:rPr>
          <w:rFonts w:ascii="SimSun" w:hAnsi="SimSun" w:cs="Times New Roman" w:hint="eastAsia"/>
          <w:kern w:val="2"/>
          <w:sz w:val="21"/>
          <w:szCs w:val="22"/>
        </w:rPr>
        <w:tab/>
        <w:t>应当设立最低标准，对这种数据库的结构和内容进行统一；</w:t>
      </w:r>
    </w:p>
    <w:p w14:paraId="5BD76B35" w14:textId="77777777" w:rsidR="00D41355" w:rsidRPr="00D41355" w:rsidRDefault="00D41355" w:rsidP="00D41355">
      <w:pPr>
        <w:tabs>
          <w:tab w:val="num" w:pos="993"/>
        </w:tabs>
        <w:overflowPunct w:val="0"/>
        <w:adjustRightInd w:val="0"/>
        <w:spacing w:afterLines="100" w:after="240" w:line="340" w:lineRule="atLeast"/>
        <w:ind w:left="1134"/>
        <w:jc w:val="both"/>
        <w:rPr>
          <w:rFonts w:ascii="SimSun" w:hAnsi="SimSun" w:cs="Times New Roman"/>
          <w:kern w:val="2"/>
          <w:sz w:val="21"/>
          <w:szCs w:val="22"/>
        </w:rPr>
      </w:pPr>
      <w:r w:rsidRPr="00D41355">
        <w:rPr>
          <w:rFonts w:ascii="SimSun" w:hAnsi="SimSun" w:cs="Times New Roman" w:hint="eastAsia"/>
          <w:kern w:val="2"/>
          <w:sz w:val="21"/>
          <w:szCs w:val="22"/>
        </w:rPr>
        <w:t>ii.</w:t>
      </w:r>
      <w:r w:rsidRPr="00D41355">
        <w:rPr>
          <w:rFonts w:ascii="SimSun" w:hAnsi="SimSun" w:cs="Times New Roman" w:hint="eastAsia"/>
          <w:kern w:val="2"/>
          <w:sz w:val="21"/>
          <w:szCs w:val="22"/>
        </w:rPr>
        <w:tab/>
        <w:t>数据库的内容应当包括：</w:t>
      </w:r>
    </w:p>
    <w:p w14:paraId="7238B1BC" w14:textId="77777777" w:rsidR="00D41355" w:rsidRPr="00D41355" w:rsidRDefault="00D41355" w:rsidP="00D41355">
      <w:pPr>
        <w:overflowPunct w:val="0"/>
        <w:adjustRightInd w:val="0"/>
        <w:spacing w:afterLines="100" w:after="240" w:line="340" w:lineRule="atLeast"/>
        <w:ind w:left="2268" w:hanging="567"/>
        <w:jc w:val="both"/>
        <w:rPr>
          <w:rFonts w:ascii="SimSun" w:hAnsi="SimSun" w:cs="Times New Roman"/>
          <w:kern w:val="2"/>
          <w:sz w:val="21"/>
          <w:szCs w:val="22"/>
        </w:rPr>
      </w:pPr>
      <w:r w:rsidRPr="00D41355">
        <w:rPr>
          <w:rFonts w:ascii="SimSun" w:hAnsi="SimSun" w:cs="Times New Roman" w:hint="eastAsia"/>
          <w:kern w:val="2"/>
          <w:sz w:val="21"/>
          <w:szCs w:val="22"/>
        </w:rPr>
        <w:t>a.</w:t>
      </w:r>
      <w:r w:rsidRPr="00D41355">
        <w:rPr>
          <w:rFonts w:ascii="SimSun" w:hAnsi="SimSun" w:cs="Times New Roman" w:hint="eastAsia"/>
          <w:kern w:val="2"/>
          <w:sz w:val="21"/>
          <w:szCs w:val="22"/>
        </w:rPr>
        <w:tab/>
        <w:t>专利审查员可以理解的语言；</w:t>
      </w:r>
    </w:p>
    <w:p w14:paraId="04075F34" w14:textId="77777777" w:rsidR="00D41355" w:rsidRPr="00D41355" w:rsidRDefault="00D41355" w:rsidP="00D41355">
      <w:pPr>
        <w:overflowPunct w:val="0"/>
        <w:adjustRightInd w:val="0"/>
        <w:spacing w:afterLines="100" w:after="240" w:line="340" w:lineRule="atLeast"/>
        <w:ind w:left="2268" w:hanging="567"/>
        <w:jc w:val="both"/>
        <w:rPr>
          <w:rFonts w:ascii="SimSun" w:hAnsi="SimSun" w:cs="Times New Roman"/>
          <w:kern w:val="2"/>
          <w:sz w:val="21"/>
          <w:szCs w:val="22"/>
        </w:rPr>
      </w:pPr>
      <w:r w:rsidRPr="00D41355">
        <w:rPr>
          <w:rFonts w:ascii="SimSun" w:hAnsi="SimSun" w:cs="Times New Roman" w:hint="eastAsia"/>
          <w:kern w:val="2"/>
          <w:sz w:val="21"/>
          <w:szCs w:val="22"/>
        </w:rPr>
        <w:lastRenderedPageBreak/>
        <w:t>b.</w:t>
      </w:r>
      <w:r w:rsidRPr="00D41355">
        <w:rPr>
          <w:rFonts w:ascii="SimSun" w:hAnsi="SimSun" w:cs="Times New Roman" w:hint="eastAsia"/>
          <w:kern w:val="2"/>
          <w:sz w:val="21"/>
          <w:szCs w:val="22"/>
        </w:rPr>
        <w:tab/>
        <w:t>与传统知识相关的书面和口头信息；</w:t>
      </w:r>
    </w:p>
    <w:p w14:paraId="29DC0291" w14:textId="77777777" w:rsidR="00D41355" w:rsidRPr="00D41355" w:rsidRDefault="00D41355" w:rsidP="00D41355">
      <w:pPr>
        <w:overflowPunct w:val="0"/>
        <w:adjustRightInd w:val="0"/>
        <w:spacing w:afterLines="100" w:after="240" w:line="340" w:lineRule="atLeast"/>
        <w:ind w:left="2268" w:hanging="567"/>
        <w:jc w:val="both"/>
        <w:rPr>
          <w:rFonts w:ascii="SimSun" w:hAnsi="SimSun" w:cs="Times New Roman"/>
          <w:kern w:val="2"/>
          <w:sz w:val="21"/>
          <w:szCs w:val="22"/>
        </w:rPr>
      </w:pPr>
      <w:r w:rsidRPr="00D41355">
        <w:rPr>
          <w:rFonts w:ascii="SimSun" w:hAnsi="SimSun" w:cs="Times New Roman" w:hint="eastAsia"/>
          <w:kern w:val="2"/>
          <w:sz w:val="21"/>
          <w:szCs w:val="22"/>
        </w:rPr>
        <w:t>c.</w:t>
      </w:r>
      <w:r w:rsidRPr="00D41355">
        <w:rPr>
          <w:rFonts w:ascii="SimSun" w:hAnsi="SimSun" w:cs="Times New Roman" w:hint="eastAsia"/>
          <w:kern w:val="2"/>
          <w:sz w:val="21"/>
          <w:szCs w:val="22"/>
        </w:rPr>
        <w:tab/>
        <w:t>与传统知识相关的有关书面和口头现有技术。］</w:t>
      </w:r>
    </w:p>
    <w:p w14:paraId="785B42BF" w14:textId="77777777" w:rsidR="00D41355" w:rsidRPr="00D41355" w:rsidRDefault="00D41355" w:rsidP="00D41355">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sidRPr="00D41355">
        <w:rPr>
          <w:rFonts w:ascii="SimSun" w:hAnsi="Calibri" w:cs="Times New Roman"/>
          <w:kern w:val="2"/>
          <w:sz w:val="21"/>
          <w:szCs w:val="22"/>
        </w:rPr>
        <w:t>(</w:t>
      </w:r>
      <w:r w:rsidRPr="00D41355">
        <w:rPr>
          <w:rFonts w:ascii="SimSun" w:hAnsi="Calibri" w:cs="Times New Roman" w:hint="eastAsia"/>
          <w:kern w:val="2"/>
          <w:sz w:val="21"/>
          <w:szCs w:val="22"/>
        </w:rPr>
        <w:t>g</w:t>
      </w:r>
      <w:r w:rsidRPr="00D41355">
        <w:rPr>
          <w:rFonts w:ascii="SimSun" w:hAnsi="Calibri" w:cs="Times New Roman"/>
          <w:kern w:val="2"/>
          <w:sz w:val="21"/>
          <w:szCs w:val="22"/>
        </w:rPr>
        <w:t>)</w:t>
      </w:r>
      <w:r w:rsidRPr="00D41355">
        <w:rPr>
          <w:rFonts w:ascii="SimSun" w:hAnsi="Calibri" w:cs="Times New Roman"/>
          <w:kern w:val="2"/>
          <w:sz w:val="21"/>
          <w:szCs w:val="22"/>
        </w:rPr>
        <w:tab/>
      </w:r>
      <w:r w:rsidRPr="00D41355">
        <w:rPr>
          <w:rFonts w:ascii="SimSun" w:hAnsi="Calibri" w:cs="Times New Roman" w:hint="eastAsia"/>
          <w:kern w:val="2"/>
          <w:sz w:val="21"/>
          <w:szCs w:val="22"/>
        </w:rPr>
        <w:t>［</w:t>
      </w:r>
      <w:r w:rsidRPr="00D41355">
        <w:rPr>
          <w:rFonts w:ascii="SimSun" w:hAnsi="SimSun" w:cs="Times New Roman" w:hint="eastAsia"/>
          <w:kern w:val="2"/>
          <w:sz w:val="21"/>
          <w:szCs w:val="22"/>
        </w:rPr>
        <w:t>制定适当和充分的指导原则</w:t>
      </w:r>
      <w:r w:rsidRPr="00D41355">
        <w:rPr>
          <w:rFonts w:ascii="SimSun" w:hAnsi="Calibri" w:cs="Times New Roman" w:hint="eastAsia"/>
          <w:kern w:val="2"/>
          <w:sz w:val="21"/>
          <w:szCs w:val="22"/>
        </w:rPr>
        <w:t>，以便各专利局就有关传统知识的专利申请进行检索和审查；］</w:t>
      </w:r>
    </w:p>
    <w:p w14:paraId="601CA3ED" w14:textId="77777777" w:rsidR="00D41355" w:rsidRPr="00D41355" w:rsidRDefault="00D41355" w:rsidP="00D41355">
      <w:pPr>
        <w:overflowPunct w:val="0"/>
        <w:adjustRightInd w:val="0"/>
        <w:spacing w:afterLines="100" w:after="240" w:line="340" w:lineRule="atLeast"/>
        <w:ind w:left="1134" w:hanging="1134"/>
        <w:jc w:val="both"/>
        <w:rPr>
          <w:rFonts w:ascii="SimSun" w:hAnsi="Calibri" w:cs="Times New Roman"/>
          <w:kern w:val="2"/>
          <w:sz w:val="21"/>
          <w:szCs w:val="22"/>
        </w:rPr>
      </w:pPr>
      <w:r w:rsidRPr="00D41355">
        <w:rPr>
          <w:rFonts w:ascii="SimSun" w:hAnsi="Calibri" w:cs="Times New Roman" w:hint="eastAsia"/>
          <w:kern w:val="2"/>
          <w:sz w:val="21"/>
          <w:szCs w:val="22"/>
        </w:rPr>
        <w:t>5之二.5</w:t>
      </w:r>
      <w:r w:rsidRPr="00D41355">
        <w:rPr>
          <w:rFonts w:ascii="SimSun" w:hAnsi="Calibri" w:cs="Times New Roman" w:hint="eastAsia"/>
          <w:kern w:val="2"/>
          <w:sz w:val="21"/>
          <w:szCs w:val="22"/>
        </w:rPr>
        <w:tab/>
        <w:t>［为了记录传统知识的使用方式和地点，以及为了保存和维护这种知识，国家机构</w:t>
      </w:r>
      <w:r w:rsidRPr="00D41355">
        <w:rPr>
          <w:rFonts w:ascii="SimSun" w:hAnsi="Calibri" w:cs="Times New Roman"/>
          <w:kern w:val="2"/>
          <w:sz w:val="21"/>
          <w:szCs w:val="22"/>
        </w:rPr>
        <w:t>［</w:t>
      </w:r>
      <w:r w:rsidRPr="00D41355">
        <w:rPr>
          <w:rFonts w:ascii="SimSun" w:hAnsi="Calibri" w:cs="Times New Roman" w:hint="eastAsia"/>
          <w:kern w:val="2"/>
          <w:sz w:val="21"/>
          <w:szCs w:val="22"/>
        </w:rPr>
        <w:t>应当</w:t>
      </w:r>
      <w:r w:rsidRPr="00D41355">
        <w:rPr>
          <w:rFonts w:ascii="SimSun" w:hAnsi="Calibri" w:cs="Times New Roman"/>
          <w:kern w:val="2"/>
          <w:sz w:val="21"/>
          <w:szCs w:val="22"/>
        </w:rPr>
        <w:t>］/［</w:t>
      </w:r>
      <w:r w:rsidRPr="00D41355">
        <w:rPr>
          <w:rFonts w:ascii="SimSun" w:hAnsi="Calibri" w:cs="Times New Roman" w:hint="eastAsia"/>
          <w:kern w:val="2"/>
          <w:sz w:val="21"/>
          <w:szCs w:val="22"/>
        </w:rPr>
        <w:t>应</w:t>
      </w:r>
      <w:r w:rsidRPr="00D41355">
        <w:rPr>
          <w:rFonts w:ascii="SimSun" w:hAnsi="Calibri" w:cs="Times New Roman"/>
          <w:kern w:val="2"/>
          <w:sz w:val="21"/>
          <w:szCs w:val="22"/>
        </w:rPr>
        <w:t>］</w:t>
      </w:r>
      <w:r w:rsidRPr="00D41355">
        <w:rPr>
          <w:rFonts w:ascii="SimSun" w:hAnsi="Calibri" w:cs="Times New Roman" w:hint="eastAsia"/>
          <w:kern w:val="2"/>
          <w:sz w:val="21"/>
          <w:szCs w:val="22"/>
        </w:rPr>
        <w:t>努力编撰传统知识相关口头信息，并开发［公开可用的］传统知识数据库。］］</w:t>
      </w:r>
    </w:p>
    <w:p w14:paraId="45C9B5C1" w14:textId="77777777" w:rsidR="00D41355" w:rsidRPr="00D41355" w:rsidRDefault="00D41355" w:rsidP="00D41355">
      <w:pPr>
        <w:overflowPunct w:val="0"/>
        <w:adjustRightInd w:val="0"/>
        <w:spacing w:afterLines="100" w:after="240" w:line="340" w:lineRule="atLeast"/>
        <w:ind w:left="1134" w:hanging="1134"/>
        <w:jc w:val="both"/>
        <w:rPr>
          <w:rFonts w:ascii="SimSun" w:hAnsi="Calibri" w:cs="Times New Roman"/>
          <w:kern w:val="2"/>
          <w:sz w:val="21"/>
          <w:szCs w:val="22"/>
        </w:rPr>
      </w:pPr>
      <w:r w:rsidRPr="00D41355">
        <w:rPr>
          <w:rFonts w:ascii="SimSun" w:hAnsi="Calibri" w:cs="Times New Roman" w:hint="eastAsia"/>
          <w:kern w:val="2"/>
          <w:sz w:val="21"/>
          <w:szCs w:val="22"/>
        </w:rPr>
        <w:t>5之二.6</w:t>
      </w:r>
      <w:r w:rsidRPr="00D41355">
        <w:rPr>
          <w:rFonts w:ascii="SimSun" w:hAnsi="Calibri" w:cs="Times New Roman" w:hint="eastAsia"/>
          <w:kern w:val="2"/>
          <w:sz w:val="21"/>
          <w:szCs w:val="22"/>
        </w:rPr>
        <w:tab/>
      </w:r>
      <w:r w:rsidRPr="00D41355">
        <w:rPr>
          <w:rFonts w:ascii="SimSun" w:hAnsi="Calibri" w:cs="Times New Roman"/>
          <w:kern w:val="2"/>
          <w:sz w:val="21"/>
          <w:szCs w:val="22"/>
        </w:rPr>
        <w:t>［</w:t>
      </w:r>
      <w:r w:rsidRPr="00D41355">
        <w:rPr>
          <w:rFonts w:ascii="SimSun" w:hAnsi="Calibri" w:cs="Times New Roman" w:hint="eastAsia"/>
          <w:kern w:val="2"/>
          <w:sz w:val="21"/>
          <w:szCs w:val="22"/>
        </w:rPr>
        <w:t>成员国</w:t>
      </w:r>
      <w:r w:rsidRPr="00D41355">
        <w:rPr>
          <w:rFonts w:ascii="SimSun" w:hAnsi="Calibri" w:cs="Times New Roman"/>
          <w:kern w:val="2"/>
          <w:sz w:val="21"/>
          <w:szCs w:val="22"/>
        </w:rPr>
        <w:t>］/［</w:t>
      </w:r>
      <w:r w:rsidRPr="00D41355">
        <w:rPr>
          <w:rFonts w:ascii="SimSun" w:hAnsi="Calibri" w:cs="Times New Roman" w:hint="eastAsia"/>
          <w:kern w:val="2"/>
          <w:sz w:val="21"/>
          <w:szCs w:val="22"/>
        </w:rPr>
        <w:t>缔约方</w:t>
      </w:r>
      <w:r w:rsidRPr="00D41355">
        <w:rPr>
          <w:rFonts w:ascii="SimSun" w:hAnsi="Calibri" w:cs="Times New Roman"/>
          <w:kern w:val="2"/>
          <w:sz w:val="21"/>
          <w:szCs w:val="22"/>
        </w:rPr>
        <w:t>］［</w:t>
      </w:r>
      <w:r w:rsidRPr="00D41355">
        <w:rPr>
          <w:rFonts w:ascii="SimSun" w:hAnsi="Calibri" w:cs="Times New Roman" w:hint="eastAsia"/>
          <w:kern w:val="2"/>
          <w:sz w:val="21"/>
          <w:szCs w:val="22"/>
        </w:rPr>
        <w:t>应当</w:t>
      </w:r>
      <w:r w:rsidRPr="00D41355">
        <w:rPr>
          <w:rFonts w:ascii="SimSun" w:hAnsi="Calibri" w:cs="Times New Roman"/>
          <w:kern w:val="2"/>
          <w:sz w:val="21"/>
          <w:szCs w:val="22"/>
        </w:rPr>
        <w:t>］/</w:t>
      </w:r>
      <w:r w:rsidRPr="00D41355">
        <w:rPr>
          <w:rFonts w:ascii="SimSun" w:hAnsi="Calibri" w:cs="Times New Roman" w:hint="eastAsia"/>
          <w:kern w:val="2"/>
          <w:sz w:val="21"/>
          <w:szCs w:val="22"/>
        </w:rPr>
        <w:t>［应］考虑合作创建这种数据库，尤其是传统知识不是由某一个</w:t>
      </w:r>
      <w:r w:rsidRPr="00D41355">
        <w:rPr>
          <w:rFonts w:ascii="SimSun" w:hAnsi="Calibri" w:cs="Times New Roman"/>
          <w:kern w:val="2"/>
          <w:sz w:val="21"/>
          <w:szCs w:val="22"/>
        </w:rPr>
        <w:t>［</w:t>
      </w:r>
      <w:r w:rsidRPr="00D41355">
        <w:rPr>
          <w:rFonts w:ascii="SimSun" w:hAnsi="Calibri" w:cs="Times New Roman" w:hint="eastAsia"/>
          <w:kern w:val="2"/>
          <w:sz w:val="21"/>
          <w:szCs w:val="22"/>
        </w:rPr>
        <w:t>成员国</w:t>
      </w:r>
      <w:r w:rsidRPr="00D41355">
        <w:rPr>
          <w:rFonts w:ascii="SimSun" w:hAnsi="Calibri" w:cs="Times New Roman"/>
          <w:kern w:val="2"/>
          <w:sz w:val="21"/>
          <w:szCs w:val="22"/>
        </w:rPr>
        <w:t>］/［</w:t>
      </w:r>
      <w:r w:rsidRPr="00D41355">
        <w:rPr>
          <w:rFonts w:ascii="SimSun" w:hAnsi="Calibri" w:cs="Times New Roman" w:hint="eastAsia"/>
          <w:kern w:val="2"/>
          <w:sz w:val="21"/>
          <w:szCs w:val="22"/>
        </w:rPr>
        <w:t>缔约方</w:t>
      </w:r>
      <w:r w:rsidRPr="00D41355">
        <w:rPr>
          <w:rFonts w:ascii="SimSun" w:hAnsi="Calibri" w:cs="Times New Roman"/>
          <w:kern w:val="2"/>
          <w:sz w:val="21"/>
          <w:szCs w:val="22"/>
        </w:rPr>
        <w:t>］</w:t>
      </w:r>
      <w:r w:rsidRPr="00D41355">
        <w:rPr>
          <w:rFonts w:ascii="SimSun" w:hAnsi="Calibri" w:cs="Times New Roman" w:hint="eastAsia"/>
          <w:kern w:val="2"/>
          <w:sz w:val="21"/>
          <w:szCs w:val="22"/>
        </w:rPr>
        <w:t>在其边界内独家持有的。［根据第2条受保护的传统知识被纳入至某一数据库的，受保护的传统知识应当仅在传统知识持有人事先知情同意或批准和参与情况下提供给其他人。］</w:t>
      </w:r>
    </w:p>
    <w:p w14:paraId="664E9436" w14:textId="77777777" w:rsidR="00D41355" w:rsidRPr="00D41355" w:rsidRDefault="00D41355" w:rsidP="00D41355">
      <w:pPr>
        <w:overflowPunct w:val="0"/>
        <w:adjustRightInd w:val="0"/>
        <w:spacing w:afterLines="100" w:after="240" w:line="340" w:lineRule="atLeast"/>
        <w:ind w:left="1134" w:hanging="1134"/>
        <w:jc w:val="both"/>
        <w:rPr>
          <w:rFonts w:ascii="SimSun" w:hAnsi="Calibri" w:cs="Times New Roman"/>
          <w:kern w:val="2"/>
          <w:sz w:val="21"/>
          <w:szCs w:val="22"/>
        </w:rPr>
      </w:pPr>
      <w:r w:rsidRPr="00D41355">
        <w:rPr>
          <w:rFonts w:ascii="SimSun" w:hAnsi="Calibri" w:cs="Times New Roman" w:hint="eastAsia"/>
          <w:kern w:val="2"/>
          <w:sz w:val="21"/>
          <w:szCs w:val="22"/>
        </w:rPr>
        <w:t>5之二.7</w:t>
      </w:r>
      <w:r w:rsidRPr="00D41355">
        <w:rPr>
          <w:rFonts w:ascii="SimSun" w:hAnsi="Calibri" w:cs="Times New Roman" w:hint="eastAsia"/>
          <w:kern w:val="2"/>
          <w:sz w:val="21"/>
          <w:szCs w:val="22"/>
        </w:rPr>
        <w:tab/>
        <w:t>还</w:t>
      </w:r>
      <w:r w:rsidRPr="00D41355">
        <w:rPr>
          <w:rFonts w:ascii="SimSun" w:hAnsi="Calibri" w:cs="Times New Roman"/>
          <w:kern w:val="2"/>
          <w:sz w:val="21"/>
          <w:szCs w:val="22"/>
        </w:rPr>
        <w:t>［</w:t>
      </w:r>
      <w:r w:rsidRPr="00D41355">
        <w:rPr>
          <w:rFonts w:ascii="SimSun" w:hAnsi="Calibri" w:cs="Times New Roman" w:hint="eastAsia"/>
          <w:kern w:val="2"/>
          <w:sz w:val="21"/>
          <w:szCs w:val="22"/>
        </w:rPr>
        <w:t>应当</w:t>
      </w:r>
      <w:r w:rsidRPr="00D41355">
        <w:rPr>
          <w:rFonts w:ascii="SimSun" w:hAnsi="Calibri" w:cs="Times New Roman"/>
          <w:kern w:val="2"/>
          <w:sz w:val="21"/>
          <w:szCs w:val="22"/>
        </w:rPr>
        <w:t>］/［</w:t>
      </w:r>
      <w:r w:rsidRPr="00D41355">
        <w:rPr>
          <w:rFonts w:ascii="SimSun" w:hAnsi="Calibri" w:cs="Times New Roman" w:hint="eastAsia"/>
          <w:kern w:val="2"/>
          <w:sz w:val="21"/>
          <w:szCs w:val="22"/>
        </w:rPr>
        <w:t>应</w:t>
      </w:r>
      <w:r w:rsidRPr="00D41355">
        <w:rPr>
          <w:rFonts w:ascii="SimSun" w:hAnsi="Calibri" w:cs="Times New Roman"/>
          <w:kern w:val="2"/>
          <w:sz w:val="21"/>
          <w:szCs w:val="22"/>
        </w:rPr>
        <w:t>］</w:t>
      </w:r>
      <w:r w:rsidRPr="00D41355">
        <w:rPr>
          <w:rFonts w:ascii="SimSun" w:hAnsi="Calibri" w:cs="Times New Roman" w:hint="eastAsia"/>
          <w:kern w:val="2"/>
          <w:sz w:val="21"/>
          <w:szCs w:val="22"/>
        </w:rPr>
        <w:t>努力为知识产权局获取这种数据库提供便利，以便可以</w:t>
      </w:r>
      <w:proofErr w:type="gramStart"/>
      <w:r w:rsidRPr="00D41355">
        <w:rPr>
          <w:rFonts w:ascii="SimSun" w:hAnsi="Calibri" w:cs="Times New Roman" w:hint="eastAsia"/>
          <w:kern w:val="2"/>
          <w:sz w:val="21"/>
          <w:szCs w:val="22"/>
        </w:rPr>
        <w:t>作出</w:t>
      </w:r>
      <w:proofErr w:type="gramEnd"/>
      <w:r w:rsidRPr="00D41355">
        <w:rPr>
          <w:rFonts w:ascii="SimSun" w:hAnsi="Calibri" w:cs="Times New Roman" w:hint="eastAsia"/>
          <w:kern w:val="2"/>
          <w:sz w:val="21"/>
          <w:szCs w:val="22"/>
        </w:rPr>
        <w:t>适当的决定。为了方便获取，</w:t>
      </w:r>
      <w:r w:rsidRPr="00D41355">
        <w:rPr>
          <w:rFonts w:ascii="SimSun" w:hAnsi="Calibri" w:cs="Times New Roman"/>
          <w:kern w:val="2"/>
          <w:sz w:val="21"/>
          <w:szCs w:val="22"/>
        </w:rPr>
        <w:t>［</w:t>
      </w:r>
      <w:r w:rsidRPr="00D41355">
        <w:rPr>
          <w:rFonts w:ascii="SimSun" w:hAnsi="Calibri" w:cs="Times New Roman" w:hint="eastAsia"/>
          <w:kern w:val="2"/>
          <w:sz w:val="21"/>
          <w:szCs w:val="22"/>
        </w:rPr>
        <w:t>成员国</w:t>
      </w:r>
      <w:r w:rsidRPr="00D41355">
        <w:rPr>
          <w:rFonts w:ascii="SimSun" w:hAnsi="Calibri" w:cs="Times New Roman"/>
          <w:kern w:val="2"/>
          <w:sz w:val="21"/>
          <w:szCs w:val="22"/>
        </w:rPr>
        <w:t>］/［</w:t>
      </w:r>
      <w:r w:rsidRPr="00D41355">
        <w:rPr>
          <w:rFonts w:ascii="SimSun" w:hAnsi="Calibri" w:cs="Times New Roman" w:hint="eastAsia"/>
          <w:kern w:val="2"/>
          <w:sz w:val="21"/>
          <w:szCs w:val="22"/>
        </w:rPr>
        <w:t>缔约方</w:t>
      </w:r>
      <w:r w:rsidRPr="00D41355">
        <w:rPr>
          <w:rFonts w:ascii="SimSun" w:hAnsi="Calibri" w:cs="Times New Roman"/>
          <w:kern w:val="2"/>
          <w:sz w:val="21"/>
          <w:szCs w:val="22"/>
        </w:rPr>
        <w:t>］［</w:t>
      </w:r>
      <w:r w:rsidRPr="00D41355">
        <w:rPr>
          <w:rFonts w:ascii="SimSun" w:hAnsi="Calibri" w:cs="Times New Roman" w:hint="eastAsia"/>
          <w:kern w:val="2"/>
          <w:sz w:val="21"/>
          <w:szCs w:val="22"/>
        </w:rPr>
        <w:t>应当</w:t>
      </w:r>
      <w:r w:rsidRPr="00D41355">
        <w:rPr>
          <w:rFonts w:ascii="SimSun" w:hAnsi="Calibri" w:cs="Times New Roman"/>
          <w:kern w:val="2"/>
          <w:sz w:val="21"/>
          <w:szCs w:val="22"/>
        </w:rPr>
        <w:t>］/［</w:t>
      </w:r>
      <w:r w:rsidRPr="00D41355">
        <w:rPr>
          <w:rFonts w:ascii="SimSun" w:hAnsi="Calibri" w:cs="Times New Roman" w:hint="eastAsia"/>
          <w:kern w:val="2"/>
          <w:sz w:val="21"/>
          <w:szCs w:val="22"/>
        </w:rPr>
        <w:t>应</w:t>
      </w:r>
      <w:r w:rsidRPr="00D41355">
        <w:rPr>
          <w:rFonts w:ascii="SimSun" w:hAnsi="Calibri" w:cs="Times New Roman"/>
          <w:kern w:val="2"/>
          <w:sz w:val="21"/>
          <w:szCs w:val="22"/>
        </w:rPr>
        <w:t>］</w:t>
      </w:r>
      <w:r w:rsidRPr="00D41355">
        <w:rPr>
          <w:rFonts w:ascii="SimSun" w:hAnsi="Calibri" w:cs="Times New Roman" w:hint="eastAsia"/>
          <w:kern w:val="2"/>
          <w:sz w:val="21"/>
          <w:szCs w:val="22"/>
        </w:rPr>
        <w:t>考虑能够从国际合作获得的效率。提供给知识产权局的信息</w:t>
      </w:r>
      <w:r w:rsidRPr="00D41355">
        <w:rPr>
          <w:rFonts w:ascii="SimSun" w:hAnsi="Calibri" w:cs="Times New Roman"/>
          <w:kern w:val="2"/>
          <w:sz w:val="21"/>
          <w:szCs w:val="22"/>
        </w:rPr>
        <w:t>［</w:t>
      </w:r>
      <w:r w:rsidRPr="00D41355">
        <w:rPr>
          <w:rFonts w:ascii="SimSun" w:hAnsi="Calibri" w:cs="Times New Roman" w:hint="eastAsia"/>
          <w:kern w:val="2"/>
          <w:sz w:val="21"/>
          <w:szCs w:val="22"/>
        </w:rPr>
        <w:t>应当</w:t>
      </w:r>
      <w:r w:rsidRPr="00D41355">
        <w:rPr>
          <w:rFonts w:ascii="SimSun" w:hAnsi="Calibri" w:cs="Times New Roman"/>
          <w:kern w:val="2"/>
          <w:sz w:val="21"/>
          <w:szCs w:val="22"/>
        </w:rPr>
        <w:t>］/［</w:t>
      </w:r>
      <w:r w:rsidRPr="00D41355">
        <w:rPr>
          <w:rFonts w:ascii="SimSun" w:hAnsi="Calibri" w:cs="Times New Roman" w:hint="eastAsia"/>
          <w:kern w:val="2"/>
          <w:sz w:val="21"/>
          <w:szCs w:val="22"/>
        </w:rPr>
        <w:t>应</w:t>
      </w:r>
      <w:r w:rsidRPr="00D41355">
        <w:rPr>
          <w:rFonts w:ascii="SimSun" w:hAnsi="Calibri" w:cs="Times New Roman"/>
          <w:kern w:val="2"/>
          <w:sz w:val="21"/>
          <w:szCs w:val="22"/>
        </w:rPr>
        <w:t>］</w:t>
      </w:r>
      <w:r w:rsidRPr="00D41355">
        <w:rPr>
          <w:rFonts w:ascii="SimSun" w:hAnsi="Calibri" w:cs="Times New Roman" w:hint="eastAsia"/>
          <w:kern w:val="2"/>
          <w:sz w:val="21"/>
          <w:szCs w:val="22"/>
        </w:rPr>
        <w:t>仅包括可被用来拒绝提供合作的信息，因此不</w:t>
      </w:r>
      <w:r w:rsidRPr="00D41355">
        <w:rPr>
          <w:rFonts w:ascii="SimSun" w:hAnsi="Calibri" w:cs="Times New Roman"/>
          <w:kern w:val="2"/>
          <w:sz w:val="21"/>
          <w:szCs w:val="22"/>
        </w:rPr>
        <w:t>［</w:t>
      </w:r>
      <w:r w:rsidRPr="00D41355">
        <w:rPr>
          <w:rFonts w:ascii="SimSun" w:hAnsi="Calibri" w:cs="Times New Roman" w:hint="eastAsia"/>
          <w:kern w:val="2"/>
          <w:sz w:val="21"/>
          <w:szCs w:val="22"/>
        </w:rPr>
        <w:t>应当</w:t>
      </w:r>
      <w:r w:rsidRPr="00D41355">
        <w:rPr>
          <w:rFonts w:ascii="SimSun" w:hAnsi="Calibri" w:cs="Times New Roman"/>
          <w:kern w:val="2"/>
          <w:sz w:val="21"/>
          <w:szCs w:val="22"/>
        </w:rPr>
        <w:t>］/［</w:t>
      </w:r>
      <w:r w:rsidRPr="00D41355">
        <w:rPr>
          <w:rFonts w:ascii="SimSun" w:hAnsi="Calibri" w:cs="Times New Roman" w:hint="eastAsia"/>
          <w:kern w:val="2"/>
          <w:sz w:val="21"/>
          <w:szCs w:val="22"/>
        </w:rPr>
        <w:t>应</w:t>
      </w:r>
      <w:r w:rsidRPr="00D41355">
        <w:rPr>
          <w:rFonts w:ascii="SimSun" w:hAnsi="Calibri" w:cs="Times New Roman"/>
          <w:kern w:val="2"/>
          <w:sz w:val="21"/>
          <w:szCs w:val="22"/>
        </w:rPr>
        <w:t>］</w:t>
      </w:r>
      <w:r w:rsidRPr="00D41355">
        <w:rPr>
          <w:rFonts w:ascii="SimSun" w:hAnsi="Calibri" w:cs="Times New Roman" w:hint="eastAsia"/>
          <w:kern w:val="2"/>
          <w:sz w:val="21"/>
          <w:szCs w:val="22"/>
        </w:rPr>
        <w:t>包括受保护的传统知识。</w:t>
      </w:r>
    </w:p>
    <w:p w14:paraId="6F98D96B" w14:textId="77777777" w:rsidR="00D41355" w:rsidRPr="00D41355" w:rsidRDefault="00D41355" w:rsidP="00D41355">
      <w:pPr>
        <w:overflowPunct w:val="0"/>
        <w:adjustRightInd w:val="0"/>
        <w:spacing w:afterLines="100" w:after="240" w:line="340" w:lineRule="atLeast"/>
        <w:ind w:left="1134" w:hanging="1134"/>
        <w:jc w:val="both"/>
        <w:rPr>
          <w:rFonts w:ascii="SimSun" w:hAnsi="Calibri" w:cs="Times New Roman"/>
          <w:kern w:val="2"/>
          <w:sz w:val="21"/>
          <w:szCs w:val="22"/>
        </w:rPr>
      </w:pPr>
      <w:r w:rsidRPr="00D41355">
        <w:rPr>
          <w:rFonts w:ascii="SimSun" w:hAnsi="Calibri" w:cs="Times New Roman" w:hint="eastAsia"/>
          <w:kern w:val="2"/>
          <w:sz w:val="21"/>
          <w:szCs w:val="22"/>
        </w:rPr>
        <w:t>5之二.8</w:t>
      </w:r>
      <w:r w:rsidRPr="00D41355">
        <w:rPr>
          <w:rFonts w:ascii="SimSun" w:hAnsi="Calibri" w:cs="Times New Roman" w:hint="eastAsia"/>
          <w:kern w:val="2"/>
          <w:sz w:val="21"/>
          <w:szCs w:val="22"/>
        </w:rPr>
        <w:tab/>
        <w:t>为加强［公开可用的］传统知识数据库的开发，国家机构</w:t>
      </w:r>
      <w:r w:rsidRPr="00D41355">
        <w:rPr>
          <w:rFonts w:ascii="SimSun" w:hAnsi="Calibri" w:cs="Times New Roman"/>
          <w:kern w:val="2"/>
          <w:sz w:val="21"/>
          <w:szCs w:val="22"/>
        </w:rPr>
        <w:t>［</w:t>
      </w:r>
      <w:r w:rsidRPr="00D41355">
        <w:rPr>
          <w:rFonts w:ascii="SimSun" w:hAnsi="Calibri" w:cs="Times New Roman" w:hint="eastAsia"/>
          <w:kern w:val="2"/>
          <w:sz w:val="21"/>
          <w:szCs w:val="22"/>
        </w:rPr>
        <w:t>应当</w:t>
      </w:r>
      <w:r w:rsidRPr="00D41355">
        <w:rPr>
          <w:rFonts w:ascii="SimSun" w:hAnsi="Calibri" w:cs="Times New Roman"/>
          <w:kern w:val="2"/>
          <w:sz w:val="21"/>
          <w:szCs w:val="22"/>
        </w:rPr>
        <w:t>］/［</w:t>
      </w:r>
      <w:r w:rsidRPr="00D41355">
        <w:rPr>
          <w:rFonts w:ascii="SimSun" w:hAnsi="Calibri" w:cs="Times New Roman" w:hint="eastAsia"/>
          <w:kern w:val="2"/>
          <w:sz w:val="21"/>
          <w:szCs w:val="22"/>
        </w:rPr>
        <w:t>应</w:t>
      </w:r>
      <w:r w:rsidRPr="00D41355">
        <w:rPr>
          <w:rFonts w:ascii="SimSun" w:hAnsi="Calibri" w:cs="Times New Roman"/>
          <w:kern w:val="2"/>
          <w:sz w:val="21"/>
          <w:szCs w:val="22"/>
        </w:rPr>
        <w:t>］</w:t>
      </w:r>
      <w:r w:rsidRPr="00D41355">
        <w:rPr>
          <w:rFonts w:ascii="SimSun" w:hAnsi="Calibri" w:cs="Times New Roman" w:hint="eastAsia"/>
          <w:kern w:val="2"/>
          <w:sz w:val="21"/>
          <w:szCs w:val="22"/>
        </w:rPr>
        <w:t>努力编纂有关传统知识的公开可用信息，以便保存和维护这种知识。</w:t>
      </w:r>
    </w:p>
    <w:p w14:paraId="55D9DD19" w14:textId="77777777" w:rsidR="00D41355" w:rsidRPr="00D41355" w:rsidRDefault="00D41355" w:rsidP="00D41355">
      <w:pPr>
        <w:overflowPunct w:val="0"/>
        <w:adjustRightInd w:val="0"/>
        <w:spacing w:afterLines="100" w:after="240" w:line="340" w:lineRule="atLeast"/>
        <w:ind w:left="1134" w:hanging="1134"/>
        <w:jc w:val="both"/>
        <w:rPr>
          <w:rFonts w:ascii="SimSun" w:hAnsi="Calibri" w:cs="Times New Roman"/>
          <w:kern w:val="2"/>
          <w:sz w:val="21"/>
          <w:szCs w:val="22"/>
        </w:rPr>
      </w:pPr>
      <w:r w:rsidRPr="00D41355">
        <w:rPr>
          <w:rFonts w:ascii="SimSun" w:hAnsi="Calibri" w:cs="Times New Roman" w:hint="eastAsia"/>
          <w:kern w:val="2"/>
          <w:sz w:val="21"/>
          <w:szCs w:val="22"/>
        </w:rPr>
        <w:t>5之二.9</w:t>
      </w:r>
      <w:r w:rsidRPr="00D41355">
        <w:rPr>
          <w:rFonts w:ascii="SimSun" w:hAnsi="Calibri" w:cs="Times New Roman" w:hint="eastAsia"/>
          <w:kern w:val="2"/>
          <w:sz w:val="21"/>
          <w:szCs w:val="22"/>
        </w:rPr>
        <w:tab/>
        <w:t>知识产权局还</w:t>
      </w:r>
      <w:r w:rsidRPr="00D41355">
        <w:rPr>
          <w:rFonts w:ascii="SimSun" w:hAnsi="Calibri" w:cs="Times New Roman"/>
          <w:kern w:val="2"/>
          <w:sz w:val="21"/>
          <w:szCs w:val="22"/>
        </w:rPr>
        <w:t>［</w:t>
      </w:r>
      <w:r w:rsidRPr="00D41355">
        <w:rPr>
          <w:rFonts w:ascii="SimSun" w:hAnsi="Calibri" w:cs="Times New Roman" w:hint="eastAsia"/>
          <w:kern w:val="2"/>
          <w:sz w:val="21"/>
          <w:szCs w:val="22"/>
        </w:rPr>
        <w:t>应当</w:t>
      </w:r>
      <w:r w:rsidRPr="00D41355">
        <w:rPr>
          <w:rFonts w:ascii="SimSun" w:hAnsi="Calibri" w:cs="Times New Roman"/>
          <w:kern w:val="2"/>
          <w:sz w:val="21"/>
          <w:szCs w:val="22"/>
        </w:rPr>
        <w:t>］/［</w:t>
      </w:r>
      <w:r w:rsidRPr="00D41355">
        <w:rPr>
          <w:rFonts w:ascii="SimSun" w:hAnsi="Calibri" w:cs="Times New Roman" w:hint="eastAsia"/>
          <w:kern w:val="2"/>
          <w:sz w:val="21"/>
          <w:szCs w:val="22"/>
        </w:rPr>
        <w:t>应</w:t>
      </w:r>
      <w:r w:rsidRPr="00D41355">
        <w:rPr>
          <w:rFonts w:ascii="SimSun" w:hAnsi="Calibri" w:cs="Times New Roman"/>
          <w:kern w:val="2"/>
          <w:sz w:val="21"/>
          <w:szCs w:val="22"/>
        </w:rPr>
        <w:t>］</w:t>
      </w:r>
      <w:r w:rsidRPr="00D41355">
        <w:rPr>
          <w:rFonts w:ascii="SimSun" w:hAnsi="Calibri" w:cs="Times New Roman" w:hint="eastAsia"/>
          <w:kern w:val="2"/>
          <w:sz w:val="21"/>
          <w:szCs w:val="22"/>
        </w:rPr>
        <w:t>努力为获取有关传统知识的公开可用信息，包括［公开可用的］数据库提供的信息提供便利。</w:t>
      </w:r>
    </w:p>
    <w:p w14:paraId="2203F242" w14:textId="77777777" w:rsidR="00D41355" w:rsidRPr="00D41355" w:rsidRDefault="00D41355" w:rsidP="00D41355">
      <w:pPr>
        <w:overflowPunct w:val="0"/>
        <w:adjustRightInd w:val="0"/>
        <w:spacing w:afterLines="100" w:after="240" w:line="340" w:lineRule="atLeast"/>
        <w:ind w:left="1134" w:hanging="1134"/>
        <w:jc w:val="both"/>
        <w:rPr>
          <w:rFonts w:ascii="SimSun" w:hAnsi="Calibri" w:cs="Times New Roman"/>
          <w:kern w:val="2"/>
          <w:sz w:val="21"/>
          <w:szCs w:val="22"/>
        </w:rPr>
      </w:pPr>
      <w:r w:rsidRPr="00D41355">
        <w:rPr>
          <w:rFonts w:ascii="SimSun" w:hAnsi="Calibri" w:cs="Times New Roman" w:hint="eastAsia"/>
          <w:kern w:val="2"/>
          <w:sz w:val="21"/>
          <w:szCs w:val="22"/>
        </w:rPr>
        <w:t>5之二.10</w:t>
      </w:r>
      <w:r w:rsidRPr="00D41355">
        <w:rPr>
          <w:rFonts w:ascii="SimSun" w:hAnsi="Calibri" w:cs="Times New Roman" w:hint="eastAsia"/>
          <w:kern w:val="2"/>
          <w:sz w:val="21"/>
          <w:szCs w:val="22"/>
        </w:rPr>
        <w:tab/>
        <w:t>［知识产权局</w:t>
      </w:r>
      <w:r w:rsidRPr="00D41355">
        <w:rPr>
          <w:rFonts w:ascii="SimSun" w:hAnsi="Calibri" w:cs="Times New Roman"/>
          <w:kern w:val="2"/>
          <w:sz w:val="21"/>
          <w:szCs w:val="22"/>
        </w:rPr>
        <w:t>［</w:t>
      </w:r>
      <w:r w:rsidRPr="00D41355">
        <w:rPr>
          <w:rFonts w:ascii="SimSun" w:hAnsi="Calibri" w:cs="Times New Roman" w:hint="eastAsia"/>
          <w:kern w:val="2"/>
          <w:sz w:val="21"/>
          <w:szCs w:val="22"/>
        </w:rPr>
        <w:t>应当</w:t>
      </w:r>
      <w:r w:rsidRPr="00D41355">
        <w:rPr>
          <w:rFonts w:ascii="SimSun" w:hAnsi="Calibri" w:cs="Times New Roman"/>
          <w:kern w:val="2"/>
          <w:sz w:val="21"/>
          <w:szCs w:val="22"/>
        </w:rPr>
        <w:t>］/［</w:t>
      </w:r>
      <w:r w:rsidRPr="00D41355">
        <w:rPr>
          <w:rFonts w:ascii="SimSun" w:hAnsi="Calibri" w:cs="Times New Roman" w:hint="eastAsia"/>
          <w:kern w:val="2"/>
          <w:sz w:val="21"/>
          <w:szCs w:val="22"/>
        </w:rPr>
        <w:t>应</w:t>
      </w:r>
      <w:r w:rsidRPr="00D41355">
        <w:rPr>
          <w:rFonts w:ascii="SimSun" w:hAnsi="Calibri" w:cs="Times New Roman"/>
          <w:kern w:val="2"/>
          <w:sz w:val="21"/>
          <w:szCs w:val="22"/>
        </w:rPr>
        <w:t>］</w:t>
      </w:r>
      <w:r w:rsidRPr="00D41355">
        <w:rPr>
          <w:rFonts w:ascii="SimSun" w:hAnsi="Calibri" w:cs="Times New Roman" w:hint="eastAsia"/>
          <w:kern w:val="2"/>
          <w:sz w:val="21"/>
          <w:szCs w:val="22"/>
        </w:rPr>
        <w:t>确保对这种信息予以保密维护，但此种信息在专利申请审查期间被列为现有技术的除外。</w:t>
      </w:r>
      <w:r w:rsidRPr="00D41355">
        <w:rPr>
          <w:rFonts w:ascii="SimSun" w:hAnsi="Calibri" w:cs="Times New Roman"/>
          <w:kern w:val="2"/>
          <w:sz w:val="21"/>
          <w:szCs w:val="22"/>
        </w:rPr>
        <w:t>］</w:t>
      </w:r>
      <w:r w:rsidRPr="00D41355">
        <w:rPr>
          <w:rFonts w:ascii="SimSun" w:hAnsi="Calibri" w:cs="Times New Roman" w:hint="eastAsia"/>
          <w:kern w:val="2"/>
          <w:sz w:val="21"/>
          <w:szCs w:val="22"/>
        </w:rPr>
        <w:t>］</w:t>
      </w:r>
    </w:p>
    <w:p w14:paraId="0C719037" w14:textId="77777777" w:rsidR="00D41355" w:rsidRPr="00D41355" w:rsidRDefault="00D41355" w:rsidP="00D41355">
      <w:pPr>
        <w:overflowPunct w:val="0"/>
        <w:jc w:val="both"/>
        <w:rPr>
          <w:rFonts w:ascii="SimHei" w:eastAsia="SimHei" w:hAnsi="SimHei" w:cs="Times New Roman"/>
          <w:kern w:val="2"/>
          <w:sz w:val="21"/>
          <w:szCs w:val="22"/>
        </w:rPr>
      </w:pPr>
      <w:r w:rsidRPr="00D41355">
        <w:rPr>
          <w:rFonts w:ascii="SimHei" w:eastAsia="SimHei" w:hAnsi="SimHei" w:cs="Times New Roman"/>
          <w:kern w:val="2"/>
          <w:sz w:val="21"/>
          <w:szCs w:val="22"/>
        </w:rPr>
        <w:br w:type="page"/>
      </w:r>
    </w:p>
    <w:p w14:paraId="7BB65755" w14:textId="77777777" w:rsidR="00D41355" w:rsidRPr="00D41355" w:rsidRDefault="00D41355" w:rsidP="00D41355">
      <w:pPr>
        <w:keepNext/>
        <w:overflowPunct w:val="0"/>
        <w:spacing w:beforeLines="100" w:before="240" w:afterLines="100" w:after="240" w:line="340" w:lineRule="atLeast"/>
        <w:jc w:val="center"/>
        <w:rPr>
          <w:rFonts w:ascii="SimHei" w:eastAsia="SimHei" w:hAnsi="Calibri" w:cs="Times New Roman"/>
          <w:kern w:val="2"/>
          <w:sz w:val="21"/>
          <w:szCs w:val="22"/>
        </w:rPr>
      </w:pPr>
      <w:r w:rsidRPr="00D41355">
        <w:rPr>
          <w:rFonts w:ascii="SimHei" w:eastAsia="SimHei" w:hAnsi="Calibri" w:cs="Times New Roman" w:hint="eastAsia"/>
          <w:kern w:val="2"/>
          <w:sz w:val="21"/>
          <w:szCs w:val="22"/>
        </w:rPr>
        <w:lastRenderedPageBreak/>
        <w:t>［第6条</w:t>
      </w:r>
      <w:r w:rsidRPr="00D41355">
        <w:rPr>
          <w:rFonts w:ascii="SimHei" w:eastAsia="SimHei" w:hAnsi="Calibri" w:cs="Times New Roman"/>
          <w:kern w:val="2"/>
          <w:sz w:val="21"/>
          <w:szCs w:val="22"/>
        </w:rPr>
        <w:br/>
      </w:r>
      <w:r w:rsidRPr="00D41355">
        <w:rPr>
          <w:rFonts w:ascii="SimHei" w:eastAsia="SimHei" w:hAnsi="Calibri" w:cs="Times New Roman" w:hint="eastAsia"/>
          <w:kern w:val="2"/>
          <w:sz w:val="21"/>
          <w:szCs w:val="22"/>
        </w:rPr>
        <w:t>制裁、救济和行使权利/适用</w:t>
      </w:r>
    </w:p>
    <w:p w14:paraId="1D41516A" w14:textId="77777777" w:rsidR="00D41355" w:rsidRPr="00D41355" w:rsidRDefault="00D41355" w:rsidP="00D41355">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替代项1</w:t>
      </w:r>
    </w:p>
    <w:p w14:paraId="6DDD1ACF" w14:textId="77777777" w:rsidR="00D41355" w:rsidRPr="00D41355" w:rsidRDefault="00D41355" w:rsidP="00D41355">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成员国应实行适当、有效、劝阻性和适度的法律和/或行政措施，以处理违反本文书中所载权利的行为。</w:t>
      </w:r>
    </w:p>
    <w:p w14:paraId="565A6618" w14:textId="77777777" w:rsidR="00D41355" w:rsidRPr="00D41355" w:rsidRDefault="00D41355" w:rsidP="00D41355">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替代项2</w:t>
      </w:r>
    </w:p>
    <w:p w14:paraId="650B79F6" w14:textId="77777777" w:rsidR="00D41355" w:rsidRPr="00D41355" w:rsidRDefault="00D41355" w:rsidP="00D41355">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6.1</w:t>
      </w:r>
      <w:r w:rsidRPr="00D41355">
        <w:rPr>
          <w:rFonts w:ascii="SimSun" w:hAnsi="Calibri" w:cs="Times New Roman" w:hint="eastAsia"/>
          <w:kern w:val="2"/>
          <w:sz w:val="21"/>
          <w:szCs w:val="22"/>
        </w:rPr>
        <w:tab/>
        <w:t>［成员国［应当］/［应］确保，其法律中有［可获取的、适当且充分的］［刑事、民事［和］或行政］执法程序［、争议解决机制］［、制裁］［和救济］，制止［故意或疏忽［造成的对经济利益和/或精神利益的损害</w:t>
      </w:r>
      <w:r w:rsidRPr="00D41355">
        <w:rPr>
          <w:rFonts w:ascii="SimSun" w:hAnsi="SimSun" w:hint="eastAsia"/>
          <w:sz w:val="21"/>
          <w:szCs w:val="22"/>
        </w:rPr>
        <w:t>］］［</w:t>
      </w:r>
      <w:r w:rsidRPr="00D41355">
        <w:rPr>
          <w:rFonts w:ascii="SimSun" w:hAnsi="Calibri" w:cs="Times New Roman" w:hint="eastAsia"/>
          <w:kern w:val="2"/>
          <w:sz w:val="21"/>
          <w:szCs w:val="22"/>
        </w:rPr>
        <w:t>侵犯依照本文书向传统知识提供的保护］［［盗用/滥用/未经授权使用/不正当和不公平使用］或滥用传统知识］，以便足以遏制进一步侵犯。］</w:t>
      </w:r>
    </w:p>
    <w:p w14:paraId="0452CB01" w14:textId="77777777" w:rsidR="00D41355" w:rsidRPr="00D41355" w:rsidRDefault="00D41355" w:rsidP="00D41355">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6.2</w:t>
      </w:r>
      <w:r w:rsidRPr="00D41355">
        <w:rPr>
          <w:rFonts w:ascii="SimSun" w:hAnsi="Calibri" w:cs="Times New Roman" w:hint="eastAsia"/>
          <w:kern w:val="2"/>
          <w:sz w:val="21"/>
          <w:szCs w:val="22"/>
        </w:rPr>
        <w:tab/>
        <w:t>本条第1款所指的程序应当可获取、有效、公正、公平、充分［适当］，而且不对受保护传统知识的［持有人］/［拥有人］造成负担。［</w:t>
      </w:r>
      <w:r w:rsidRPr="00D41355">
        <w:rPr>
          <w:rFonts w:ascii="SimSun" w:hAnsi="SimSun" w:hint="eastAsia"/>
          <w:sz w:val="21"/>
          <w:szCs w:val="22"/>
        </w:rPr>
        <w:t>这些</w:t>
      </w:r>
      <w:r w:rsidRPr="00D41355">
        <w:rPr>
          <w:rFonts w:ascii="SimSun" w:hAnsi="Calibri" w:cs="Times New Roman" w:hint="eastAsia"/>
          <w:kern w:val="2"/>
          <w:sz w:val="21"/>
          <w:szCs w:val="22"/>
        </w:rPr>
        <w:t>程序还应当为第三方的合法利益以及公共利益提供保障。］</w:t>
      </w:r>
    </w:p>
    <w:p w14:paraId="7742A9C5" w14:textId="77777777" w:rsidR="00D41355" w:rsidRPr="00D41355" w:rsidRDefault="00D41355" w:rsidP="00D41355">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6.3</w:t>
      </w:r>
      <w:r w:rsidRPr="00D41355">
        <w:rPr>
          <w:rFonts w:ascii="SimSun" w:hAnsi="Calibri" w:cs="Times New Roman" w:hint="eastAsia"/>
          <w:kern w:val="2"/>
          <w:sz w:val="21"/>
          <w:szCs w:val="22"/>
        </w:rPr>
        <w:tab/>
        <w:t>［本条第1款和第2款规定的权利受到侵犯或未被遵守的，受益人［应当］/［应］有权提起法律诉讼。］</w:t>
      </w:r>
    </w:p>
    <w:p w14:paraId="5377E48C" w14:textId="77777777" w:rsidR="00D41355" w:rsidRPr="00D41355" w:rsidRDefault="00D41355" w:rsidP="00D41355">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6.4</w:t>
      </w:r>
      <w:r w:rsidRPr="00D41355">
        <w:rPr>
          <w:rFonts w:ascii="SimSun" w:hAnsi="Calibri" w:cs="Times New Roman" w:hint="eastAsia"/>
          <w:kern w:val="2"/>
          <w:sz w:val="21"/>
          <w:szCs w:val="22"/>
        </w:rPr>
        <w:tab/>
        <w:t>［适当时，制裁与救济应当反映土著人民和当地社区会使用的制裁与救济。］</w:t>
      </w:r>
    </w:p>
    <w:p w14:paraId="3987C3F9" w14:textId="77777777" w:rsidR="00D41355" w:rsidRPr="00D41355" w:rsidRDefault="00D41355" w:rsidP="00D41355">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6.5</w:t>
      </w:r>
      <w:r w:rsidRPr="00D41355">
        <w:rPr>
          <w:rFonts w:ascii="SimSun" w:hAnsi="Calibri" w:cs="Times New Roman" w:hint="eastAsia"/>
          <w:kern w:val="2"/>
          <w:sz w:val="21"/>
          <w:szCs w:val="22"/>
        </w:rPr>
        <w:tab/>
        <w:t>［传统知识受益人之间或者受益人和使用者之间发生争议的，每一方均［可以］/［应有权］将问题提交给一个受国际、地区或［双方属于同一个国家的，］国家法律承认的［和最适合传统知识持有人的］［独立的］法院外争议解决机制。］</w:t>
      </w:r>
    </w:p>
    <w:p w14:paraId="2875FDA0" w14:textId="77777777" w:rsidR="00D41355" w:rsidRPr="00D41355" w:rsidRDefault="00D41355" w:rsidP="00D41355">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6.6</w:t>
      </w:r>
      <w:r w:rsidRPr="00D41355">
        <w:rPr>
          <w:rFonts w:ascii="SimSun" w:hAnsi="Calibri" w:cs="Times New Roman" w:hint="eastAsia"/>
          <w:kern w:val="2"/>
          <w:sz w:val="21"/>
          <w:szCs w:val="22"/>
        </w:rPr>
        <w:tab/>
        <w:t>［凡依照适用的国内法，确定［受保护的客体］/［传统知识］在可识别的同业交流圈之外［有意的］大范围传播是由［盗用/滥用/未经授权使用/不正当和不公平使用］或其他违反国家法律的行为造成的，受益人应有权获得公正公平的补偿/特许使用费。］</w:t>
      </w:r>
    </w:p>
    <w:p w14:paraId="518FB89E" w14:textId="77777777" w:rsidR="00D41355" w:rsidRPr="00D41355" w:rsidRDefault="00D41355" w:rsidP="00D41355">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6.7</w:t>
      </w:r>
      <w:r w:rsidRPr="00D41355">
        <w:rPr>
          <w:rFonts w:ascii="SimSun" w:hAnsi="Calibri" w:cs="Times New Roman" w:hint="eastAsia"/>
          <w:kern w:val="2"/>
          <w:sz w:val="21"/>
          <w:szCs w:val="22"/>
        </w:rPr>
        <w:tab/>
        <w:t>如果受本文书保护的权利受到侵犯，依第6.1条规定的程序得到确认的，制裁措施可以视侵权的性质和后果，考虑包括恢复性正义措施。］</w:t>
      </w:r>
    </w:p>
    <w:p w14:paraId="11AA68E8" w14:textId="77777777" w:rsidR="00D41355" w:rsidRPr="00D41355" w:rsidRDefault="00D41355" w:rsidP="00D41355">
      <w:pPr>
        <w:overflowPunct w:val="0"/>
        <w:jc w:val="both"/>
        <w:rPr>
          <w:rFonts w:ascii="SimHei" w:eastAsia="SimHei" w:hAnsi="SimHei" w:cs="Times New Roman"/>
          <w:kern w:val="2"/>
          <w:sz w:val="21"/>
          <w:szCs w:val="22"/>
        </w:rPr>
      </w:pPr>
      <w:r w:rsidRPr="00D41355">
        <w:rPr>
          <w:rFonts w:ascii="SimHei" w:eastAsia="SimHei" w:hAnsi="SimHei" w:cs="Times New Roman"/>
          <w:kern w:val="2"/>
          <w:sz w:val="21"/>
          <w:szCs w:val="22"/>
        </w:rPr>
        <w:br w:type="page"/>
      </w:r>
    </w:p>
    <w:p w14:paraId="51874826" w14:textId="77777777" w:rsidR="00D41355" w:rsidRPr="00D41355" w:rsidRDefault="00D41355" w:rsidP="00D41355">
      <w:pPr>
        <w:keepNext/>
        <w:overflowPunct w:val="0"/>
        <w:spacing w:beforeLines="100" w:before="240" w:afterLines="100" w:after="240" w:line="340" w:lineRule="atLeast"/>
        <w:jc w:val="center"/>
        <w:rPr>
          <w:rFonts w:ascii="SimHei" w:eastAsia="SimHei" w:hAnsi="Calibri" w:cs="Times New Roman"/>
          <w:kern w:val="2"/>
          <w:sz w:val="21"/>
          <w:szCs w:val="22"/>
        </w:rPr>
      </w:pPr>
      <w:r w:rsidRPr="00D41355">
        <w:rPr>
          <w:rFonts w:ascii="SimHei" w:eastAsia="SimHei" w:hAnsi="Calibri" w:cs="Times New Roman" w:hint="eastAsia"/>
          <w:kern w:val="2"/>
          <w:sz w:val="21"/>
          <w:szCs w:val="22"/>
        </w:rPr>
        <w:lastRenderedPageBreak/>
        <w:t>［第7条</w:t>
      </w:r>
      <w:r w:rsidRPr="00D41355">
        <w:rPr>
          <w:rFonts w:ascii="SimHei" w:eastAsia="SimHei" w:hAnsi="Calibri" w:cs="Times New Roman"/>
          <w:kern w:val="2"/>
          <w:sz w:val="21"/>
          <w:szCs w:val="22"/>
        </w:rPr>
        <w:br/>
      </w:r>
      <w:r w:rsidRPr="00D41355">
        <w:rPr>
          <w:rFonts w:ascii="SimHei" w:eastAsia="SimHei" w:hAnsi="Calibri" w:cs="Times New Roman" w:hint="eastAsia"/>
          <w:kern w:val="2"/>
          <w:sz w:val="21"/>
          <w:szCs w:val="22"/>
        </w:rPr>
        <w:t>公开要求</w:t>
      </w:r>
    </w:p>
    <w:p w14:paraId="4DE7B8AA" w14:textId="77777777" w:rsidR="00D41355" w:rsidRPr="00D41355" w:rsidRDefault="00D41355" w:rsidP="00D41355">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替代项1</w:t>
      </w:r>
    </w:p>
    <w:p w14:paraId="4DA429F3" w14:textId="77777777" w:rsidR="00D41355" w:rsidRPr="00D41355" w:rsidRDefault="00D41355" w:rsidP="00D41355">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国家法律有要求的，传统知识的使用者应遵守有关公开传统知识来源和/或起源的要求。</w:t>
      </w:r>
    </w:p>
    <w:p w14:paraId="2DEA211A" w14:textId="77777777" w:rsidR="00D41355" w:rsidRPr="00D41355" w:rsidRDefault="00D41355" w:rsidP="00D41355">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替代项2</w:t>
      </w:r>
    </w:p>
    <w:p w14:paraId="0A04A369" w14:textId="77777777" w:rsidR="00D41355" w:rsidRPr="00D41355" w:rsidRDefault="00D41355" w:rsidP="00D41355">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7.1</w:t>
      </w:r>
      <w:r w:rsidRPr="00D41355">
        <w:rPr>
          <w:rFonts w:ascii="SimSun" w:hAnsi="Calibri" w:cs="Times New Roman" w:hint="eastAsia"/>
          <w:kern w:val="2"/>
          <w:sz w:val="21"/>
          <w:szCs w:val="22"/>
        </w:rPr>
        <w:tab/>
        <w:t>［有关涉及到或使用传统知识的［一项发明］任何程序或产品的知识产权申请应包括［发明人］申请人收集或获取知识的国家（提供国)的信息。提供国不是传统知识的原属国的，还应提供原</w:t>
      </w:r>
      <w:r w:rsidRPr="00D41355">
        <w:rPr>
          <w:rFonts w:ascii="SimSun" w:hAnsi="SimSun" w:hint="eastAsia"/>
          <w:sz w:val="21"/>
          <w:szCs w:val="22"/>
        </w:rPr>
        <w:t>属国</w:t>
      </w:r>
      <w:r w:rsidRPr="00D41355">
        <w:rPr>
          <w:rFonts w:ascii="SimSun" w:hAnsi="Calibri" w:cs="Times New Roman" w:hint="eastAsia"/>
          <w:kern w:val="2"/>
          <w:sz w:val="21"/>
          <w:szCs w:val="22"/>
        </w:rPr>
        <w:t>的信息。申请还应指明是否已获得了对获取和使用的事先知情同意或批准和参与。］</w:t>
      </w:r>
    </w:p>
    <w:p w14:paraId="6EFDB920" w14:textId="77777777" w:rsidR="00D41355" w:rsidRPr="00D41355" w:rsidRDefault="00D41355" w:rsidP="00D41355">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7.2</w:t>
      </w:r>
      <w:r w:rsidRPr="00D41355">
        <w:rPr>
          <w:rFonts w:ascii="SimSun" w:hAnsi="Calibri" w:cs="Times New Roman" w:hint="eastAsia"/>
          <w:kern w:val="2"/>
          <w:sz w:val="21"/>
          <w:szCs w:val="22"/>
        </w:rPr>
        <w:tab/>
        <w:t>［本条第1款中规定的信息不为申请人所知的，申请人应说明［发明人］申请人收集或获取传统知识的直接来源。］</w:t>
      </w:r>
    </w:p>
    <w:p w14:paraId="16B3F37E" w14:textId="77777777" w:rsidR="00D41355" w:rsidRPr="00D41355" w:rsidRDefault="00D41355" w:rsidP="00D41355">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7.3</w:t>
      </w:r>
      <w:r w:rsidRPr="00D41355">
        <w:rPr>
          <w:rFonts w:ascii="SimSun" w:hAnsi="Calibri" w:cs="Times New Roman" w:hint="eastAsia"/>
          <w:kern w:val="2"/>
          <w:sz w:val="21"/>
          <w:szCs w:val="22"/>
        </w:rPr>
        <w:tab/>
        <w:t>［申请人不符合本条第1款和第2款的规定的，应待其符合要求后再对申请予以处理。知识产权局可以为申请人遵守第1款和第2款的规定设定一个时限。申请人未在规定时限内提交此类信息的，知识产权局可以驳回申请。］</w:t>
      </w:r>
    </w:p>
    <w:p w14:paraId="1090EDC9" w14:textId="77777777" w:rsidR="00D41355" w:rsidRPr="00D41355" w:rsidRDefault="00D41355" w:rsidP="00D41355">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7.4</w:t>
      </w:r>
      <w:r w:rsidRPr="00D41355">
        <w:rPr>
          <w:rFonts w:ascii="SimSun" w:hAnsi="Calibri" w:cs="Times New Roman" w:hint="eastAsia"/>
          <w:kern w:val="2"/>
          <w:sz w:val="21"/>
          <w:szCs w:val="22"/>
        </w:rPr>
        <w:tab/>
        <w:t>［申请人未遵守强制性要求或提供错误或虚假信息的，应</w:t>
      </w:r>
      <w:proofErr w:type="gramStart"/>
      <w:r w:rsidRPr="00D41355">
        <w:rPr>
          <w:rFonts w:ascii="SimSun" w:hAnsi="Calibri" w:cs="Times New Roman" w:hint="eastAsia"/>
          <w:kern w:val="2"/>
          <w:sz w:val="21"/>
          <w:szCs w:val="22"/>
        </w:rPr>
        <w:t>撤销因</w:t>
      </w:r>
      <w:proofErr w:type="gramEnd"/>
      <w:r w:rsidRPr="00D41355">
        <w:rPr>
          <w:rFonts w:ascii="SimSun" w:hAnsi="Calibri" w:cs="Times New Roman" w:hint="eastAsia"/>
          <w:kern w:val="2"/>
          <w:sz w:val="21"/>
          <w:szCs w:val="22"/>
        </w:rPr>
        <w:t>授权而产生的权利，使该权利无法行使。］</w:t>
      </w:r>
    </w:p>
    <w:p w14:paraId="22FEF6A9" w14:textId="77777777" w:rsidR="00D41355" w:rsidRPr="00D41355" w:rsidRDefault="00D41355" w:rsidP="00D41355">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替代项3</w:t>
      </w:r>
    </w:p>
    <w:p w14:paraId="2A49858A" w14:textId="77777777" w:rsidR="00D41355" w:rsidRPr="00D41355" w:rsidRDefault="00D41355" w:rsidP="00D41355">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7.1</w:t>
      </w:r>
      <w:r w:rsidRPr="00D41355">
        <w:rPr>
          <w:rFonts w:ascii="SimSun" w:hAnsi="Calibri" w:cs="Times New Roman" w:hint="eastAsia"/>
          <w:kern w:val="2"/>
          <w:sz w:val="21"/>
          <w:szCs w:val="22"/>
        </w:rPr>
        <w:tab/>
        <w:t>［有关［涉及到或］［直接］使用受保护传统知识的［一项发明］任何程序或产品的［专利］知识产权申请应包括［发明人］申请人收集或获取受保护传统知识的国家（提供国)的信息。提供国不是受保护传统知识的原属国的，还应提供原</w:t>
      </w:r>
      <w:r w:rsidRPr="00D41355">
        <w:rPr>
          <w:rFonts w:ascii="SimSun" w:hAnsi="SimSun" w:hint="eastAsia"/>
          <w:sz w:val="21"/>
          <w:szCs w:val="22"/>
        </w:rPr>
        <w:t>属国</w:t>
      </w:r>
      <w:r w:rsidRPr="00D41355">
        <w:rPr>
          <w:rFonts w:ascii="SimSun" w:hAnsi="Calibri" w:cs="Times New Roman" w:hint="eastAsia"/>
          <w:kern w:val="2"/>
          <w:sz w:val="21"/>
          <w:szCs w:val="22"/>
        </w:rPr>
        <w:t>的信息。申请还应指明是否已获得了对获取和使用的事先知情同意或批准和参与。］</w:t>
      </w:r>
    </w:p>
    <w:p w14:paraId="6194D84C" w14:textId="77777777" w:rsidR="00D41355" w:rsidRPr="00D41355" w:rsidRDefault="00D41355" w:rsidP="00D41355">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7.2</w:t>
      </w:r>
      <w:r w:rsidRPr="00D41355">
        <w:rPr>
          <w:rFonts w:ascii="SimSun" w:hAnsi="Calibri" w:cs="Times New Roman" w:hint="eastAsia"/>
          <w:kern w:val="2"/>
          <w:sz w:val="21"/>
          <w:szCs w:val="22"/>
        </w:rPr>
        <w:tab/>
        <w:t>［本条第1款中规定的信息不为申请人所知的，申请人应说明［发明人］申请人收集或获取受保护传统知识的直接来源。］</w:t>
      </w:r>
    </w:p>
    <w:p w14:paraId="263ABB4B" w14:textId="77777777" w:rsidR="00D41355" w:rsidRPr="00D41355" w:rsidRDefault="00D41355" w:rsidP="00D41355">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7.3</w:t>
      </w:r>
      <w:r w:rsidRPr="00D41355">
        <w:rPr>
          <w:rFonts w:ascii="SimSun" w:hAnsi="Calibri" w:cs="Times New Roman" w:hint="eastAsia"/>
          <w:kern w:val="2"/>
          <w:sz w:val="21"/>
          <w:szCs w:val="22"/>
        </w:rPr>
        <w:tab/>
        <w:t>［申请人不符合本条第1款和第2款的规定的，应待其符合要求后再对申请予以处理。［专利］</w:t>
      </w:r>
      <w:r w:rsidRPr="00D41355">
        <w:rPr>
          <w:rFonts w:ascii="SimSun" w:hAnsi="SimSun" w:hint="eastAsia"/>
          <w:sz w:val="21"/>
          <w:szCs w:val="22"/>
        </w:rPr>
        <w:t>知识产权</w:t>
      </w:r>
      <w:r w:rsidRPr="00D41355">
        <w:rPr>
          <w:rFonts w:ascii="SimSun" w:hAnsi="Calibri" w:cs="Times New Roman" w:hint="eastAsia"/>
          <w:kern w:val="2"/>
          <w:sz w:val="21"/>
          <w:szCs w:val="22"/>
        </w:rPr>
        <w:t>局可为申请人遵守第1段和第2段中的规定设定一个时限。申请人未在规定时限内递交此类信息的，［专利］知识产权局可驳回申请。］</w:t>
      </w:r>
    </w:p>
    <w:p w14:paraId="3630045D" w14:textId="77777777" w:rsidR="00D41355" w:rsidRPr="00D41355" w:rsidRDefault="00D41355" w:rsidP="00D41355">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7</w:t>
      </w:r>
      <w:r w:rsidRPr="00D41355">
        <w:rPr>
          <w:rFonts w:ascii="SimSun" w:hAnsi="Calibri" w:cs="Times New Roman"/>
          <w:kern w:val="2"/>
          <w:sz w:val="21"/>
          <w:szCs w:val="22"/>
        </w:rPr>
        <w:t>.4</w:t>
      </w:r>
      <w:r w:rsidRPr="00D41355">
        <w:rPr>
          <w:rFonts w:ascii="SimSun" w:hAnsi="Calibri" w:cs="Times New Roman"/>
          <w:kern w:val="2"/>
          <w:sz w:val="21"/>
          <w:szCs w:val="22"/>
        </w:rPr>
        <w:tab/>
        <w:t>［</w:t>
      </w:r>
      <w:r w:rsidRPr="00D41355">
        <w:rPr>
          <w:rFonts w:ascii="SimSun" w:hAnsi="Calibri" w:cs="Times New Roman" w:hint="eastAsia"/>
          <w:kern w:val="2"/>
          <w:sz w:val="21"/>
          <w:szCs w:val="22"/>
        </w:rPr>
        <w:t>因专利被</w:t>
      </w:r>
      <w:proofErr w:type="gramStart"/>
      <w:r w:rsidRPr="00D41355">
        <w:rPr>
          <w:rFonts w:ascii="SimSun" w:hAnsi="Calibri" w:cs="Times New Roman" w:hint="eastAsia"/>
          <w:kern w:val="2"/>
          <w:sz w:val="21"/>
          <w:szCs w:val="22"/>
        </w:rPr>
        <w:t>授与</w:t>
      </w:r>
      <w:proofErr w:type="gramEnd"/>
      <w:r w:rsidRPr="00D41355">
        <w:rPr>
          <w:rFonts w:ascii="SimSun" w:hAnsi="Calibri" w:cs="Times New Roman" w:hint="eastAsia"/>
          <w:kern w:val="2"/>
          <w:sz w:val="21"/>
          <w:szCs w:val="22"/>
        </w:rPr>
        <w:t>而产生的权利不应受［稍后发现］申请人未遵守本条第1款和第2款的规定的影响。但是，可在专利制度之外，施以国家法律规定的其他制裁，包括如罚金等刑事制裁。</w:t>
      </w:r>
      <w:r w:rsidRPr="00D41355">
        <w:rPr>
          <w:rFonts w:ascii="SimSun" w:hAnsi="Calibri" w:cs="Times New Roman"/>
          <w:kern w:val="2"/>
          <w:sz w:val="21"/>
          <w:szCs w:val="22"/>
        </w:rPr>
        <w:t>］</w:t>
      </w:r>
    </w:p>
    <w:p w14:paraId="6B242EA3" w14:textId="77777777" w:rsidR="00D41355" w:rsidRPr="00D41355" w:rsidRDefault="00D41355" w:rsidP="00D41355">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7.5</w:t>
      </w:r>
      <w:r w:rsidRPr="00D41355">
        <w:rPr>
          <w:rFonts w:ascii="SimSun" w:hAnsi="Calibri" w:cs="Times New Roman" w:hint="eastAsia"/>
          <w:kern w:val="2"/>
          <w:sz w:val="21"/>
          <w:szCs w:val="22"/>
        </w:rPr>
        <w:tab/>
        <w:t>［申请人明知情况下提供错误或虚假信息的，应</w:t>
      </w:r>
      <w:proofErr w:type="gramStart"/>
      <w:r w:rsidRPr="00D41355">
        <w:rPr>
          <w:rFonts w:ascii="SimSun" w:hAnsi="Calibri" w:cs="Times New Roman" w:hint="eastAsia"/>
          <w:kern w:val="2"/>
          <w:sz w:val="21"/>
          <w:szCs w:val="22"/>
        </w:rPr>
        <w:t>撤销因</w:t>
      </w:r>
      <w:proofErr w:type="gramEnd"/>
      <w:r w:rsidRPr="00D41355">
        <w:rPr>
          <w:rFonts w:ascii="SimSun" w:hAnsi="Calibri" w:cs="Times New Roman" w:hint="eastAsia"/>
          <w:kern w:val="2"/>
          <w:sz w:val="21"/>
          <w:szCs w:val="22"/>
        </w:rPr>
        <w:t>授权而产生的权利，使该权利无法行使。</w:t>
      </w:r>
      <w:r w:rsidRPr="00D41355">
        <w:rPr>
          <w:rFonts w:ascii="SimSun" w:hAnsi="Calibri" w:cs="Times New Roman"/>
          <w:kern w:val="2"/>
          <w:sz w:val="21"/>
          <w:szCs w:val="22"/>
        </w:rPr>
        <w:t>］</w:t>
      </w:r>
    </w:p>
    <w:p w14:paraId="661E0EA9" w14:textId="77777777" w:rsidR="00D41355" w:rsidRPr="00D41355" w:rsidRDefault="00D41355" w:rsidP="00D41355">
      <w:pPr>
        <w:keepNext/>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lastRenderedPageBreak/>
        <w:t>替代项4</w:t>
      </w:r>
    </w:p>
    <w:p w14:paraId="2A25555E" w14:textId="77777777" w:rsidR="00D41355" w:rsidRPr="00D41355" w:rsidRDefault="00D41355" w:rsidP="00D41355">
      <w:pPr>
        <w:tabs>
          <w:tab w:val="num" w:pos="993"/>
        </w:tabs>
        <w:overflowPunct w:val="0"/>
        <w:adjustRightInd w:val="0"/>
        <w:spacing w:afterLines="150" w:after="360" w:line="340" w:lineRule="atLeast"/>
        <w:jc w:val="center"/>
        <w:rPr>
          <w:rFonts w:ascii="SimHei" w:eastAsia="SimHei" w:hAnsi="SimHei" w:cs="Times New Roman"/>
          <w:kern w:val="2"/>
          <w:sz w:val="21"/>
          <w:szCs w:val="22"/>
        </w:rPr>
      </w:pPr>
      <w:r w:rsidRPr="00D41355">
        <w:rPr>
          <w:rFonts w:ascii="SimHei" w:eastAsia="SimHei" w:hAnsi="SimHei" w:cs="Times New Roman" w:hint="eastAsia"/>
          <w:kern w:val="2"/>
          <w:sz w:val="21"/>
          <w:szCs w:val="22"/>
        </w:rPr>
        <w:t>［没有公开要求</w:t>
      </w:r>
    </w:p>
    <w:p w14:paraId="7548C72B" w14:textId="77777777" w:rsidR="00D41355" w:rsidRPr="00D41355" w:rsidRDefault="00D41355" w:rsidP="00D41355">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专利公开要求不得包括有关传统知识的强制公开要求，但这种公开对新颖性、创造性或可据以实施性的</w:t>
      </w:r>
      <w:proofErr w:type="gramStart"/>
      <w:r w:rsidRPr="00D41355">
        <w:rPr>
          <w:rFonts w:ascii="SimSun" w:hAnsi="Calibri" w:cs="Times New Roman" w:hint="eastAsia"/>
          <w:kern w:val="2"/>
          <w:sz w:val="21"/>
          <w:szCs w:val="22"/>
        </w:rPr>
        <w:t>可专利</w:t>
      </w:r>
      <w:proofErr w:type="gramEnd"/>
      <w:r w:rsidRPr="00D41355">
        <w:rPr>
          <w:rFonts w:ascii="SimSun" w:hAnsi="Calibri" w:cs="Times New Roman" w:hint="eastAsia"/>
          <w:kern w:val="2"/>
          <w:sz w:val="21"/>
          <w:szCs w:val="22"/>
        </w:rPr>
        <w:t>性标准具有实质意义的除外。］］</w:t>
      </w:r>
    </w:p>
    <w:p w14:paraId="040DBC87" w14:textId="77777777" w:rsidR="00D41355" w:rsidRPr="00D41355" w:rsidRDefault="00D41355" w:rsidP="00D41355">
      <w:pPr>
        <w:overflowPunct w:val="0"/>
        <w:jc w:val="both"/>
        <w:rPr>
          <w:rFonts w:ascii="SimHei" w:eastAsia="SimHei" w:hAnsi="SimHei" w:cs="Times New Roman"/>
          <w:kern w:val="2"/>
          <w:sz w:val="21"/>
          <w:szCs w:val="22"/>
        </w:rPr>
      </w:pPr>
      <w:r w:rsidRPr="00D41355">
        <w:rPr>
          <w:rFonts w:ascii="SimHei" w:eastAsia="SimHei" w:hAnsi="SimHei" w:cs="Times New Roman"/>
          <w:kern w:val="2"/>
          <w:sz w:val="21"/>
          <w:szCs w:val="22"/>
        </w:rPr>
        <w:br w:type="page"/>
      </w:r>
    </w:p>
    <w:p w14:paraId="1E063CEB" w14:textId="77777777" w:rsidR="00D41355" w:rsidRPr="00D41355" w:rsidRDefault="00D41355" w:rsidP="00D41355">
      <w:pPr>
        <w:keepNext/>
        <w:overflowPunct w:val="0"/>
        <w:spacing w:beforeLines="100" w:before="240" w:afterLines="100" w:after="240" w:line="340" w:lineRule="atLeast"/>
        <w:jc w:val="center"/>
        <w:rPr>
          <w:rFonts w:ascii="SimHei" w:eastAsia="SimHei" w:hAnsi="Calibri" w:cs="Times New Roman"/>
          <w:kern w:val="2"/>
          <w:sz w:val="21"/>
          <w:szCs w:val="22"/>
        </w:rPr>
      </w:pPr>
      <w:r w:rsidRPr="00D41355">
        <w:rPr>
          <w:rFonts w:ascii="SimHei" w:eastAsia="SimHei" w:hAnsi="Calibri" w:cs="Times New Roman" w:hint="eastAsia"/>
          <w:kern w:val="2"/>
          <w:sz w:val="21"/>
          <w:szCs w:val="22"/>
        </w:rPr>
        <w:lastRenderedPageBreak/>
        <w:t>［第8条</w:t>
      </w:r>
      <w:r w:rsidRPr="00D41355">
        <w:rPr>
          <w:rFonts w:ascii="SimHei" w:eastAsia="SimHei" w:hAnsi="Calibri" w:cs="Times New Roman"/>
          <w:kern w:val="2"/>
          <w:sz w:val="21"/>
          <w:szCs w:val="22"/>
        </w:rPr>
        <w:br/>
      </w:r>
      <w:r w:rsidRPr="00D41355">
        <w:rPr>
          <w:rFonts w:ascii="SimHei" w:eastAsia="SimHei" w:hAnsi="Calibri" w:cs="Times New Roman" w:hint="eastAsia"/>
          <w:kern w:val="2"/>
          <w:sz w:val="21"/>
          <w:szCs w:val="22"/>
        </w:rPr>
        <w:t>［权利］/［利益］的管理</w:t>
      </w:r>
    </w:p>
    <w:p w14:paraId="705BCDD9" w14:textId="77777777" w:rsidR="00D41355" w:rsidRPr="00D41355" w:rsidRDefault="00D41355" w:rsidP="00D41355">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替代项1</w:t>
      </w:r>
    </w:p>
    <w:p w14:paraId="0CF4ECCE" w14:textId="77777777" w:rsidR="00D41355" w:rsidRPr="00D41355" w:rsidRDefault="00D41355" w:rsidP="00D41355">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成员国］/［缔约方］［可以］/［应］根据其国家法律，在［受益人］［传统知识持有人］的［直接参与和批准下］［自由事先知情同意］［与其协商的情况下］，［建立］/［指定］一个或多个主管机构，［以管理本文书规定的权利/利益］［，但不损害［受益人］［传统知识持有人］按照其习惯规约、协议、法律和做法管理其权利/利益的权利］。</w:t>
      </w:r>
    </w:p>
    <w:p w14:paraId="2B2D4EC3" w14:textId="77777777" w:rsidR="00D41355" w:rsidRPr="00D41355" w:rsidRDefault="00D41355" w:rsidP="00D41355">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替代项2</w:t>
      </w:r>
    </w:p>
    <w:p w14:paraId="043363F6" w14:textId="77777777" w:rsidR="00D41355" w:rsidRPr="00D41355" w:rsidRDefault="00D41355" w:rsidP="00D41355">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kern w:val="2"/>
          <w:sz w:val="21"/>
          <w:szCs w:val="22"/>
        </w:rPr>
        <w:t>［</w:t>
      </w:r>
      <w:r w:rsidRPr="00D41355">
        <w:rPr>
          <w:rFonts w:ascii="SimSun" w:hAnsi="Calibri" w:cs="Times New Roman" w:hint="eastAsia"/>
          <w:kern w:val="2"/>
          <w:sz w:val="21"/>
          <w:szCs w:val="22"/>
        </w:rPr>
        <w:t>成员国</w:t>
      </w:r>
      <w:r w:rsidRPr="00D41355">
        <w:rPr>
          <w:rFonts w:ascii="SimSun" w:hAnsi="Calibri" w:cs="Times New Roman"/>
          <w:kern w:val="2"/>
          <w:sz w:val="21"/>
          <w:szCs w:val="22"/>
        </w:rPr>
        <w:t>］/［</w:t>
      </w:r>
      <w:r w:rsidRPr="00D41355">
        <w:rPr>
          <w:rFonts w:ascii="SimSun" w:hAnsi="Calibri" w:cs="Times New Roman" w:hint="eastAsia"/>
          <w:kern w:val="2"/>
          <w:sz w:val="21"/>
          <w:szCs w:val="22"/>
        </w:rPr>
        <w:t>缔约方</w:t>
      </w:r>
      <w:r w:rsidRPr="00D41355">
        <w:rPr>
          <w:rFonts w:ascii="SimSun" w:hAnsi="Calibri" w:cs="Times New Roman"/>
          <w:kern w:val="2"/>
          <w:sz w:val="21"/>
          <w:szCs w:val="22"/>
        </w:rPr>
        <w:t>］</w:t>
      </w:r>
      <w:r w:rsidRPr="00D41355">
        <w:rPr>
          <w:rFonts w:ascii="SimSun" w:hAnsi="Calibri" w:cs="Times New Roman" w:hint="eastAsia"/>
          <w:kern w:val="2"/>
          <w:sz w:val="21"/>
          <w:szCs w:val="22"/>
        </w:rPr>
        <w:t>可以根据其国家法律，建立或指定一个或多个主管机构，对本［文书］规定的权利/利益进行管理。</w:t>
      </w:r>
    </w:p>
    <w:p w14:paraId="428E9508" w14:textId="77777777" w:rsidR="00D41355" w:rsidRPr="00D41355" w:rsidRDefault="00D41355" w:rsidP="00D41355">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替代项3</w:t>
      </w:r>
    </w:p>
    <w:p w14:paraId="72F82460" w14:textId="77777777" w:rsidR="00D41355" w:rsidRPr="00D41355" w:rsidRDefault="00D41355" w:rsidP="00D41355">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kern w:val="2"/>
          <w:sz w:val="21"/>
          <w:szCs w:val="22"/>
        </w:rPr>
        <w:t>5.2</w:t>
      </w:r>
      <w:r w:rsidRPr="00D41355">
        <w:rPr>
          <w:rFonts w:ascii="SimSun" w:hAnsi="Calibri" w:cs="Times New Roman"/>
          <w:kern w:val="2"/>
          <w:sz w:val="21"/>
          <w:szCs w:val="22"/>
        </w:rPr>
        <w:tab/>
      </w:r>
      <w:r w:rsidRPr="00D41355">
        <w:rPr>
          <w:rFonts w:ascii="SimSun" w:hAnsi="Calibri" w:cs="Times New Roman" w:hint="eastAsia"/>
          <w:kern w:val="2"/>
          <w:sz w:val="21"/>
          <w:szCs w:val="22"/>
        </w:rPr>
        <w:t>成员国可以根据国家法律和习惯法，建立主管机构，负责本［文书］规定的国家传统知识数据库。责任可以包括接收、记录、存储和在线公布与传统知识有关的信息。］</w:t>
      </w:r>
    </w:p>
    <w:p w14:paraId="34987A3A" w14:textId="77777777" w:rsidR="00D41355" w:rsidRPr="00D41355" w:rsidRDefault="00D41355" w:rsidP="00D41355">
      <w:pPr>
        <w:overflowPunct w:val="0"/>
        <w:adjustRightInd w:val="0"/>
        <w:spacing w:afterLines="50" w:after="120" w:line="340" w:lineRule="atLeast"/>
        <w:jc w:val="both"/>
        <w:rPr>
          <w:rFonts w:ascii="SimSun" w:hAnsi="Calibri" w:cs="Times New Roman"/>
          <w:kern w:val="2"/>
          <w:sz w:val="21"/>
          <w:szCs w:val="22"/>
        </w:rPr>
      </w:pPr>
      <w:r w:rsidRPr="00D41355">
        <w:rPr>
          <w:rFonts w:ascii="SimSun" w:hAnsi="Calibri" w:cs="Times New Roman"/>
          <w:kern w:val="2"/>
          <w:sz w:val="21"/>
          <w:szCs w:val="22"/>
        </w:rPr>
        <w:br w:type="page"/>
      </w:r>
    </w:p>
    <w:p w14:paraId="5895C694" w14:textId="77777777" w:rsidR="00D41355" w:rsidRPr="00D41355" w:rsidRDefault="00D41355" w:rsidP="00D41355">
      <w:pPr>
        <w:keepNext/>
        <w:overflowPunct w:val="0"/>
        <w:spacing w:beforeLines="100" w:before="240" w:afterLines="100" w:after="240" w:line="340" w:lineRule="atLeast"/>
        <w:jc w:val="center"/>
        <w:rPr>
          <w:rFonts w:ascii="SimHei" w:eastAsia="SimHei" w:hAnsi="Calibri" w:cs="Times New Roman"/>
          <w:kern w:val="2"/>
          <w:sz w:val="21"/>
          <w:szCs w:val="22"/>
        </w:rPr>
      </w:pPr>
      <w:r w:rsidRPr="00D41355">
        <w:rPr>
          <w:rFonts w:ascii="SimHei" w:eastAsia="SimHei" w:hAnsi="Calibri" w:cs="Times New Roman" w:hint="eastAsia"/>
          <w:kern w:val="2"/>
          <w:sz w:val="21"/>
          <w:szCs w:val="22"/>
        </w:rPr>
        <w:lastRenderedPageBreak/>
        <w:t>［第9条</w:t>
      </w:r>
      <w:r w:rsidRPr="00D41355">
        <w:rPr>
          <w:rFonts w:ascii="SimHei" w:eastAsia="SimHei" w:hAnsi="Calibri" w:cs="Times New Roman"/>
          <w:kern w:val="2"/>
          <w:sz w:val="21"/>
          <w:szCs w:val="22"/>
        </w:rPr>
        <w:br/>
      </w:r>
      <w:r w:rsidRPr="00D41355">
        <w:rPr>
          <w:rFonts w:ascii="SimHei" w:eastAsia="SimHei" w:hAnsi="Calibri" w:cs="Times New Roman" w:hint="eastAsia"/>
          <w:kern w:val="2"/>
          <w:sz w:val="21"/>
          <w:szCs w:val="22"/>
        </w:rPr>
        <w:t>例外与限制</w:t>
      </w:r>
    </w:p>
    <w:p w14:paraId="04F00EDC" w14:textId="77777777" w:rsidR="00D41355" w:rsidRPr="00D41355" w:rsidRDefault="00D41355" w:rsidP="00D41355">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替代项1</w:t>
      </w:r>
    </w:p>
    <w:p w14:paraId="0876C167" w14:textId="77777777" w:rsidR="00D41355" w:rsidRPr="00D41355" w:rsidRDefault="00D41355" w:rsidP="00D41355">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在遵守本文书规定的义务时，成员国可以在特殊情况下采用保护公共利益所必需的有理由的例外与限制，条件是这种例外与限制没有不合理地与受益人的利益相抵触，也没有不当影响本文书的实施。</w:t>
      </w:r>
    </w:p>
    <w:p w14:paraId="4EE637BA" w14:textId="77777777" w:rsidR="00D41355" w:rsidRPr="00D41355" w:rsidRDefault="00D41355" w:rsidP="00D41355">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替代项2</w:t>
      </w:r>
    </w:p>
    <w:p w14:paraId="70F4B3F5" w14:textId="77777777" w:rsidR="00D41355" w:rsidRPr="00D41355" w:rsidRDefault="00D41355" w:rsidP="00D41355">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一般例外</w:t>
      </w:r>
    </w:p>
    <w:p w14:paraId="76A8B297" w14:textId="77777777" w:rsidR="00D41355" w:rsidRPr="00D41355" w:rsidRDefault="00D41355" w:rsidP="00D41355">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9</w:t>
      </w:r>
      <w:r w:rsidRPr="00D41355">
        <w:rPr>
          <w:rFonts w:ascii="SimSun" w:hAnsi="Calibri" w:cs="Times New Roman"/>
          <w:kern w:val="2"/>
          <w:sz w:val="21"/>
          <w:szCs w:val="22"/>
        </w:rPr>
        <w:t>.</w:t>
      </w:r>
      <w:r w:rsidRPr="00D41355">
        <w:rPr>
          <w:rFonts w:ascii="SimSun" w:hAnsi="Calibri" w:cs="Times New Roman" w:hint="eastAsia"/>
          <w:kern w:val="2"/>
          <w:sz w:val="21"/>
          <w:szCs w:val="22"/>
        </w:rPr>
        <w:t>1</w:t>
      </w:r>
      <w:r w:rsidRPr="00D41355">
        <w:rPr>
          <w:rFonts w:ascii="SimSun" w:hAnsi="Calibri" w:cs="Times New Roman"/>
          <w:kern w:val="2"/>
          <w:sz w:val="21"/>
          <w:szCs w:val="22"/>
        </w:rPr>
        <w:tab/>
      </w:r>
      <w:r w:rsidRPr="00D41355">
        <w:rPr>
          <w:rFonts w:ascii="SimSun" w:hAnsi="Calibri" w:cs="Times New Roman" w:hint="eastAsia"/>
          <w:kern w:val="2"/>
          <w:sz w:val="21"/>
          <w:szCs w:val="22"/>
        </w:rPr>
        <w:t>［成员国］/［缔约方］［经受益人事先知情同意或批准和参与，］［经与受益人磋商，］［经受益人参与，］可以在国家法律中采用适当的限制和例外［，条件是对［受保护的］传统知识的使用：</w:t>
      </w:r>
    </w:p>
    <w:p w14:paraId="40D83CF9" w14:textId="77777777" w:rsidR="00D41355" w:rsidRPr="00D41355" w:rsidRDefault="00D41355" w:rsidP="00D41355">
      <w:pPr>
        <w:overflowPunct w:val="0"/>
        <w:adjustRightInd w:val="0"/>
        <w:spacing w:afterLines="100" w:after="240" w:line="340" w:lineRule="atLeast"/>
        <w:ind w:left="567"/>
        <w:jc w:val="both"/>
        <w:rPr>
          <w:rFonts w:ascii="SimSun" w:hAnsi="Calibri" w:cs="Times New Roman"/>
          <w:kern w:val="2"/>
          <w:sz w:val="21"/>
          <w:szCs w:val="22"/>
        </w:rPr>
      </w:pPr>
      <w:r w:rsidRPr="00D41355">
        <w:rPr>
          <w:rFonts w:ascii="SimSun" w:hAnsi="Calibri" w:cs="Times New Roman" w:hint="eastAsia"/>
          <w:kern w:val="2"/>
          <w:sz w:val="21"/>
          <w:szCs w:val="22"/>
        </w:rPr>
        <w:t>(a)</w:t>
      </w:r>
      <w:r w:rsidRPr="00D41355">
        <w:rPr>
          <w:rFonts w:ascii="SimSun" w:hAnsi="Calibri" w:cs="Times New Roman" w:hint="eastAsia"/>
          <w:kern w:val="2"/>
          <w:sz w:val="21"/>
          <w:szCs w:val="22"/>
        </w:rPr>
        <w:tab/>
        <w:t>［可能时注明受益人；］</w:t>
      </w:r>
    </w:p>
    <w:p w14:paraId="42A7E882" w14:textId="77777777" w:rsidR="00D41355" w:rsidRPr="00D41355" w:rsidRDefault="00D41355" w:rsidP="00D41355">
      <w:pPr>
        <w:overflowPunct w:val="0"/>
        <w:adjustRightInd w:val="0"/>
        <w:spacing w:afterLines="100" w:after="240" w:line="340" w:lineRule="atLeast"/>
        <w:ind w:left="567"/>
        <w:jc w:val="both"/>
        <w:rPr>
          <w:rFonts w:ascii="SimSun" w:hAnsi="Calibri" w:cs="Times New Roman"/>
          <w:kern w:val="2"/>
          <w:sz w:val="21"/>
          <w:szCs w:val="22"/>
        </w:rPr>
      </w:pPr>
      <w:r w:rsidRPr="00D41355">
        <w:rPr>
          <w:rFonts w:ascii="SimSun" w:hAnsi="Calibri" w:cs="Times New Roman" w:hint="eastAsia"/>
          <w:kern w:val="2"/>
          <w:sz w:val="21"/>
          <w:szCs w:val="22"/>
        </w:rPr>
        <w:t>(b)</w:t>
      </w:r>
      <w:r w:rsidRPr="00D41355">
        <w:rPr>
          <w:rFonts w:ascii="SimSun" w:hAnsi="Calibri" w:cs="Times New Roman" w:hint="eastAsia"/>
          <w:kern w:val="2"/>
          <w:sz w:val="21"/>
          <w:szCs w:val="22"/>
        </w:rPr>
        <w:tab/>
        <w:t>［对受益人不具有冒犯性或减损性；］</w:t>
      </w:r>
    </w:p>
    <w:p w14:paraId="3E8FAB14" w14:textId="77777777" w:rsidR="00D41355" w:rsidRPr="00D41355" w:rsidRDefault="00D41355" w:rsidP="00D41355">
      <w:pPr>
        <w:overflowPunct w:val="0"/>
        <w:adjustRightInd w:val="0"/>
        <w:spacing w:afterLines="100" w:after="240" w:line="340" w:lineRule="atLeast"/>
        <w:ind w:left="567"/>
        <w:jc w:val="both"/>
        <w:rPr>
          <w:rFonts w:ascii="SimSun" w:hAnsi="Calibri" w:cs="Times New Roman"/>
          <w:kern w:val="2"/>
          <w:sz w:val="21"/>
          <w:szCs w:val="22"/>
        </w:rPr>
      </w:pPr>
      <w:r w:rsidRPr="00D41355">
        <w:rPr>
          <w:rFonts w:ascii="SimSun" w:hAnsi="Calibri" w:cs="Times New Roman" w:hint="eastAsia"/>
          <w:kern w:val="2"/>
          <w:sz w:val="21"/>
          <w:szCs w:val="22"/>
        </w:rPr>
        <w:t>(c)</w:t>
      </w:r>
      <w:r w:rsidRPr="00D41355">
        <w:rPr>
          <w:rFonts w:ascii="SimSun" w:hAnsi="Calibri" w:cs="Times New Roman" w:hint="eastAsia"/>
          <w:kern w:val="2"/>
          <w:sz w:val="21"/>
          <w:szCs w:val="22"/>
        </w:rPr>
        <w:tab/>
        <w:t>［符合公平做法；］</w:t>
      </w:r>
    </w:p>
    <w:p w14:paraId="28A2EEAA" w14:textId="77777777" w:rsidR="00D41355" w:rsidRPr="00D41355" w:rsidRDefault="00D41355" w:rsidP="00D41355">
      <w:pPr>
        <w:overflowPunct w:val="0"/>
        <w:adjustRightInd w:val="0"/>
        <w:spacing w:afterLines="100" w:after="240" w:line="340" w:lineRule="atLeast"/>
        <w:ind w:left="567"/>
        <w:jc w:val="both"/>
        <w:rPr>
          <w:rFonts w:ascii="SimSun" w:hAnsi="Calibri" w:cs="Times New Roman"/>
          <w:kern w:val="2"/>
          <w:sz w:val="21"/>
          <w:szCs w:val="22"/>
        </w:rPr>
      </w:pPr>
      <w:r w:rsidRPr="00D41355">
        <w:rPr>
          <w:rFonts w:ascii="SimSun" w:hAnsi="Calibri" w:cs="Times New Roman" w:hint="eastAsia"/>
          <w:kern w:val="2"/>
          <w:sz w:val="21"/>
          <w:szCs w:val="22"/>
        </w:rPr>
        <w:t>(d)</w:t>
      </w:r>
      <w:r w:rsidRPr="00D41355">
        <w:rPr>
          <w:rFonts w:ascii="SimSun" w:hAnsi="Calibri" w:cs="Times New Roman" w:hint="eastAsia"/>
          <w:kern w:val="2"/>
          <w:sz w:val="21"/>
          <w:szCs w:val="22"/>
        </w:rPr>
        <w:tab/>
        <w:t>［不与受益人对传统知识的正常利用相抵触；以及］</w:t>
      </w:r>
    </w:p>
    <w:p w14:paraId="0DAAC5C7" w14:textId="77777777" w:rsidR="00D41355" w:rsidRPr="00D41355" w:rsidRDefault="00D41355" w:rsidP="00D41355">
      <w:pPr>
        <w:overflowPunct w:val="0"/>
        <w:adjustRightInd w:val="0"/>
        <w:spacing w:afterLines="100" w:after="240" w:line="340" w:lineRule="atLeast"/>
        <w:ind w:left="567"/>
        <w:jc w:val="both"/>
        <w:rPr>
          <w:rFonts w:ascii="SimSun" w:hAnsi="Calibri" w:cs="Times New Roman"/>
          <w:kern w:val="2"/>
          <w:sz w:val="21"/>
          <w:szCs w:val="22"/>
        </w:rPr>
      </w:pPr>
      <w:r w:rsidRPr="00D41355">
        <w:rPr>
          <w:rFonts w:ascii="SimSun" w:hAnsi="Calibri" w:cs="Times New Roman" w:hint="eastAsia"/>
          <w:kern w:val="2"/>
          <w:sz w:val="21"/>
          <w:szCs w:val="22"/>
        </w:rPr>
        <w:t>(e)</w:t>
      </w:r>
      <w:r w:rsidRPr="00D41355">
        <w:rPr>
          <w:rFonts w:ascii="SimSun" w:hAnsi="Calibri" w:cs="Times New Roman" w:hint="eastAsia"/>
          <w:kern w:val="2"/>
          <w:sz w:val="21"/>
          <w:szCs w:val="22"/>
        </w:rPr>
        <w:tab/>
        <w:t>［不无理地损害受益人的合法利益，同时兼顾第三方的合法利益。］］</w:t>
      </w:r>
    </w:p>
    <w:p w14:paraId="6B722AD9" w14:textId="77777777" w:rsidR="00D41355" w:rsidRPr="00D41355" w:rsidRDefault="00D41355" w:rsidP="00D41355">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9</w:t>
      </w:r>
      <w:r w:rsidRPr="00D41355">
        <w:rPr>
          <w:rFonts w:ascii="SimSun" w:hAnsi="Calibri" w:cs="Times New Roman"/>
          <w:kern w:val="2"/>
          <w:sz w:val="21"/>
          <w:szCs w:val="22"/>
        </w:rPr>
        <w:t>.</w:t>
      </w:r>
      <w:r w:rsidRPr="00D41355">
        <w:rPr>
          <w:rFonts w:ascii="SimSun" w:hAnsi="Calibri" w:cs="Times New Roman" w:hint="eastAsia"/>
          <w:kern w:val="2"/>
          <w:sz w:val="21"/>
          <w:szCs w:val="22"/>
        </w:rPr>
        <w:t>2</w:t>
      </w:r>
      <w:r w:rsidRPr="00D41355">
        <w:rPr>
          <w:rFonts w:ascii="SimSun" w:hAnsi="Calibri" w:cs="Times New Roman"/>
          <w:kern w:val="2"/>
          <w:sz w:val="21"/>
          <w:szCs w:val="22"/>
        </w:rPr>
        <w:tab/>
      </w:r>
      <w:r w:rsidRPr="00D41355">
        <w:rPr>
          <w:rFonts w:ascii="SimSun" w:hAnsi="Calibri" w:cs="Times New Roman" w:hint="eastAsia"/>
          <w:kern w:val="2"/>
          <w:sz w:val="21"/>
          <w:szCs w:val="22"/>
        </w:rPr>
        <w:t>［有合理的担心会对［神圣的］和［秘密的］传统知识造成不可弥补的损害的，［成员国］/［缔约方］［不可］/［不应］/［不应当］规定例外和限制。］</w:t>
      </w:r>
    </w:p>
    <w:p w14:paraId="15E2B295" w14:textId="77777777" w:rsidR="00D41355" w:rsidRPr="00D41355" w:rsidRDefault="00D41355" w:rsidP="00D41355">
      <w:pPr>
        <w:tabs>
          <w:tab w:val="num" w:pos="993"/>
        </w:tabs>
        <w:overflowPunct w:val="0"/>
        <w:adjustRightInd w:val="0"/>
        <w:spacing w:beforeLines="100" w:before="240"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具体例外</w:t>
      </w:r>
    </w:p>
    <w:p w14:paraId="34E9B940" w14:textId="77777777" w:rsidR="00D41355" w:rsidRPr="00D41355" w:rsidRDefault="00D41355" w:rsidP="00D41355">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9.3</w:t>
      </w:r>
      <w:r w:rsidRPr="00D41355">
        <w:rPr>
          <w:rFonts w:ascii="SimSun" w:hAnsi="Calibri" w:cs="Times New Roman" w:hint="eastAsia"/>
          <w:kern w:val="2"/>
          <w:sz w:val="21"/>
          <w:szCs w:val="22"/>
        </w:rPr>
        <w:tab/>
        <w:t>［［除</w:t>
      </w:r>
      <w:r w:rsidRPr="00D41355">
        <w:rPr>
          <w:rFonts w:ascii="SimSun" w:hAnsi="SimSun" w:hint="eastAsia"/>
          <w:sz w:val="21"/>
          <w:szCs w:val="22"/>
        </w:rPr>
        <w:t>第1</w:t>
      </w:r>
      <w:r w:rsidRPr="00D41355">
        <w:rPr>
          <w:rFonts w:ascii="SimSun" w:hAnsi="Calibri" w:cs="Times New Roman" w:hint="eastAsia"/>
          <w:kern w:val="2"/>
          <w:sz w:val="21"/>
          <w:szCs w:val="22"/>
        </w:rPr>
        <w:t>款规定的限制与例外以外，］［成员国］/［缔约方］可以根据国家法律，为下列目的采用适当的限制或例外：</w:t>
      </w:r>
    </w:p>
    <w:p w14:paraId="05748BCB" w14:textId="77777777" w:rsidR="00D41355" w:rsidRPr="00D41355" w:rsidRDefault="00D41355" w:rsidP="00D41355">
      <w:pPr>
        <w:overflowPunct w:val="0"/>
        <w:adjustRightInd w:val="0"/>
        <w:spacing w:afterLines="100" w:after="240" w:line="340" w:lineRule="atLeast"/>
        <w:ind w:left="567"/>
        <w:jc w:val="both"/>
        <w:rPr>
          <w:rFonts w:ascii="SimSun" w:hAnsi="Calibri" w:cs="Times New Roman"/>
          <w:kern w:val="2"/>
          <w:sz w:val="21"/>
          <w:szCs w:val="22"/>
        </w:rPr>
      </w:pPr>
      <w:r w:rsidRPr="00D41355">
        <w:rPr>
          <w:rFonts w:ascii="SimSun" w:hAnsi="Calibri" w:cs="Times New Roman" w:hint="eastAsia"/>
          <w:kern w:val="2"/>
          <w:sz w:val="21"/>
          <w:szCs w:val="22"/>
        </w:rPr>
        <w:t>(a)</w:t>
      </w:r>
      <w:r w:rsidRPr="00D41355">
        <w:rPr>
          <w:rFonts w:ascii="SimSun" w:hAnsi="Calibri" w:cs="Times New Roman" w:hint="eastAsia"/>
          <w:kern w:val="2"/>
          <w:sz w:val="21"/>
          <w:szCs w:val="22"/>
        </w:rPr>
        <w:tab/>
        <w:t>教学、学习，但不包括营利或商业目的的研究；</w:t>
      </w:r>
    </w:p>
    <w:p w14:paraId="63239F6B" w14:textId="77777777" w:rsidR="00D41355" w:rsidRPr="00D41355" w:rsidRDefault="00D41355" w:rsidP="00D41355">
      <w:pPr>
        <w:overflowPunct w:val="0"/>
        <w:adjustRightInd w:val="0"/>
        <w:spacing w:afterLines="100" w:after="240" w:line="340" w:lineRule="atLeast"/>
        <w:ind w:left="567"/>
        <w:jc w:val="both"/>
        <w:rPr>
          <w:rFonts w:ascii="SimSun" w:hAnsi="Calibri" w:cs="Times New Roman"/>
          <w:kern w:val="2"/>
          <w:sz w:val="21"/>
          <w:szCs w:val="22"/>
        </w:rPr>
      </w:pPr>
      <w:r w:rsidRPr="00D41355">
        <w:rPr>
          <w:rFonts w:ascii="SimSun" w:hAnsi="Calibri" w:cs="Times New Roman" w:hint="eastAsia"/>
          <w:kern w:val="2"/>
          <w:sz w:val="21"/>
          <w:szCs w:val="22"/>
        </w:rPr>
        <w:t>(b)</w:t>
      </w:r>
      <w:r w:rsidRPr="00D41355">
        <w:rPr>
          <w:rFonts w:ascii="SimSun" w:hAnsi="Calibri" w:cs="Times New Roman" w:hint="eastAsia"/>
          <w:kern w:val="2"/>
          <w:sz w:val="21"/>
          <w:szCs w:val="22"/>
        </w:rPr>
        <w:tab/>
        <w:t>为非商业性文化遗产或其他目的，出于公益，为保存、展览、研究和展示目的在档案馆、图书馆、博物馆或文化机构使用传统知识，以及</w:t>
      </w:r>
    </w:p>
    <w:p w14:paraId="68A7C04F" w14:textId="77777777" w:rsidR="00D41355" w:rsidRPr="00D41355" w:rsidRDefault="00D41355" w:rsidP="00D41355">
      <w:pPr>
        <w:overflowPunct w:val="0"/>
        <w:adjustRightInd w:val="0"/>
        <w:spacing w:afterLines="100" w:after="240" w:line="340" w:lineRule="atLeast"/>
        <w:ind w:left="567"/>
        <w:jc w:val="both"/>
        <w:rPr>
          <w:rFonts w:ascii="SimSun" w:hAnsi="Calibri" w:cs="Times New Roman"/>
          <w:kern w:val="2"/>
          <w:sz w:val="21"/>
          <w:szCs w:val="22"/>
        </w:rPr>
      </w:pPr>
      <w:r w:rsidRPr="00D41355">
        <w:rPr>
          <w:rFonts w:ascii="SimSun" w:hAnsi="Calibri" w:cs="Times New Roman" w:hint="eastAsia"/>
          <w:kern w:val="2"/>
          <w:sz w:val="21"/>
          <w:szCs w:val="22"/>
        </w:rPr>
        <w:t>(c)</w:t>
      </w:r>
      <w:r w:rsidRPr="00D41355">
        <w:rPr>
          <w:rFonts w:ascii="SimSun" w:hAnsi="Calibri" w:cs="Times New Roman" w:hint="eastAsia"/>
          <w:kern w:val="2"/>
          <w:sz w:val="21"/>
          <w:szCs w:val="22"/>
        </w:rPr>
        <w:tab/>
        <w:t>在国家紧急状况或其他极端紧急状况［或在非商业公共使用情况］下，为保护公共卫生或环境；</w:t>
      </w:r>
    </w:p>
    <w:p w14:paraId="06897AE2" w14:textId="77777777" w:rsidR="00D41355" w:rsidRPr="00D41355" w:rsidRDefault="00D41355" w:rsidP="00D41355">
      <w:pPr>
        <w:overflowPunct w:val="0"/>
        <w:adjustRightInd w:val="0"/>
        <w:spacing w:afterLines="100" w:after="240" w:line="340" w:lineRule="atLeast"/>
        <w:ind w:left="567"/>
        <w:jc w:val="both"/>
        <w:rPr>
          <w:rFonts w:ascii="SimSun" w:hAnsi="Calibri" w:cs="Times New Roman"/>
          <w:kern w:val="2"/>
          <w:sz w:val="21"/>
          <w:szCs w:val="22"/>
        </w:rPr>
      </w:pPr>
      <w:r w:rsidRPr="00D41355">
        <w:rPr>
          <w:rFonts w:ascii="SimSun" w:hAnsi="Calibri" w:cs="Times New Roman" w:hint="eastAsia"/>
          <w:kern w:val="2"/>
          <w:sz w:val="21"/>
          <w:szCs w:val="22"/>
        </w:rPr>
        <w:t>(d)</w:t>
      </w:r>
      <w:r w:rsidRPr="00D41355">
        <w:rPr>
          <w:rFonts w:ascii="SimSun" w:hAnsi="Calibri" w:cs="Times New Roman" w:hint="eastAsia"/>
          <w:kern w:val="2"/>
          <w:sz w:val="21"/>
          <w:szCs w:val="22"/>
        </w:rPr>
        <w:tab/>
        <w:t>［创作受传统知识启发的原创作品］；</w:t>
      </w:r>
    </w:p>
    <w:p w14:paraId="633BDDF5" w14:textId="77777777" w:rsidR="00D41355" w:rsidRPr="00D41355" w:rsidRDefault="00D41355" w:rsidP="00D41355">
      <w:pPr>
        <w:overflowPunct w:val="0"/>
        <w:adjustRightInd w:val="0"/>
        <w:spacing w:afterLines="100" w:after="240" w:line="340" w:lineRule="atLeast"/>
        <w:ind w:left="567"/>
        <w:jc w:val="both"/>
        <w:rPr>
          <w:rFonts w:ascii="SimSun" w:hAnsi="Calibri" w:cs="Times New Roman"/>
          <w:kern w:val="2"/>
          <w:sz w:val="21"/>
          <w:szCs w:val="22"/>
        </w:rPr>
      </w:pPr>
      <w:r w:rsidRPr="00D41355">
        <w:rPr>
          <w:rFonts w:ascii="SimSun" w:hAnsi="Calibri" w:cs="Times New Roman" w:hint="eastAsia"/>
          <w:kern w:val="2"/>
          <w:sz w:val="21"/>
          <w:szCs w:val="22"/>
        </w:rPr>
        <w:t>(e)</w:t>
      </w:r>
      <w:r w:rsidRPr="00D41355">
        <w:rPr>
          <w:rFonts w:ascii="SimSun" w:hAnsi="Calibri" w:cs="Times New Roman" w:hint="eastAsia"/>
          <w:kern w:val="2"/>
          <w:sz w:val="21"/>
          <w:szCs w:val="22"/>
        </w:rPr>
        <w:tab/>
        <w:t>把治疗人或动物的诊断方法、治疗方法及外科手术方法排除于保护之外。</w:t>
      </w:r>
    </w:p>
    <w:p w14:paraId="0ABEE024" w14:textId="77777777" w:rsidR="00D41355" w:rsidRPr="00D41355" w:rsidRDefault="00D41355" w:rsidP="00D41355">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除(c)项外，本款不［应当］/［应］适用于第5(a)/5.1条中所述的传统知识。］</w:t>
      </w:r>
    </w:p>
    <w:p w14:paraId="57A97A47" w14:textId="77777777" w:rsidR="00D41355" w:rsidRPr="00D41355" w:rsidRDefault="00D41355" w:rsidP="00D41355">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lastRenderedPageBreak/>
        <w:t>9.4</w:t>
      </w:r>
      <w:r w:rsidRPr="00D41355">
        <w:rPr>
          <w:rFonts w:ascii="SimSun" w:hAnsi="Calibri" w:cs="Times New Roman" w:hint="eastAsia"/>
          <w:kern w:val="2"/>
          <w:sz w:val="21"/>
          <w:szCs w:val="22"/>
        </w:rPr>
        <w:tab/>
        <w:t>以下行为应允许，不论这些行为是否已经为第1款所允许：</w:t>
      </w:r>
    </w:p>
    <w:p w14:paraId="1BC4CE49" w14:textId="77777777" w:rsidR="00D41355" w:rsidRPr="00D41355" w:rsidRDefault="00D41355" w:rsidP="00D41355">
      <w:pPr>
        <w:overflowPunct w:val="0"/>
        <w:adjustRightInd w:val="0"/>
        <w:spacing w:afterLines="100" w:after="240" w:line="340" w:lineRule="atLeast"/>
        <w:ind w:left="567"/>
        <w:jc w:val="both"/>
        <w:rPr>
          <w:rFonts w:ascii="SimSun" w:hAnsi="Calibri" w:cs="Times New Roman"/>
          <w:kern w:val="2"/>
          <w:sz w:val="21"/>
          <w:szCs w:val="22"/>
        </w:rPr>
      </w:pPr>
      <w:r w:rsidRPr="00D41355">
        <w:rPr>
          <w:rFonts w:ascii="SimSun" w:hAnsi="Calibri" w:cs="Times New Roman" w:hint="eastAsia"/>
          <w:kern w:val="2"/>
          <w:sz w:val="21"/>
          <w:szCs w:val="22"/>
        </w:rPr>
        <w:t>(a)</w:t>
      </w:r>
      <w:r w:rsidRPr="00D41355">
        <w:rPr>
          <w:rFonts w:ascii="SimSun" w:hAnsi="Calibri" w:cs="Times New Roman" w:hint="eastAsia"/>
          <w:kern w:val="2"/>
          <w:sz w:val="21"/>
          <w:szCs w:val="22"/>
        </w:rPr>
        <w:tab/>
        <w:t>为非商业性文化遗产或公共利益方面的其他目的，包括为保存、展览、研究和展示目的在由适当的国家法律承认的文化机构、档案馆、图书馆、博物馆使用传统知识应当被允许；以及</w:t>
      </w:r>
    </w:p>
    <w:p w14:paraId="682A8DD9" w14:textId="77777777" w:rsidR="00D41355" w:rsidRPr="00D41355" w:rsidRDefault="00D41355" w:rsidP="00D41355">
      <w:pPr>
        <w:overflowPunct w:val="0"/>
        <w:adjustRightInd w:val="0"/>
        <w:spacing w:afterLines="100" w:after="240" w:line="340" w:lineRule="atLeast"/>
        <w:ind w:left="567"/>
        <w:jc w:val="both"/>
        <w:rPr>
          <w:rFonts w:ascii="SimSun" w:hAnsi="Calibri" w:cs="Times New Roman"/>
          <w:kern w:val="2"/>
          <w:sz w:val="21"/>
          <w:szCs w:val="22"/>
        </w:rPr>
      </w:pPr>
      <w:r w:rsidRPr="00D41355">
        <w:rPr>
          <w:rFonts w:ascii="SimSun" w:hAnsi="Calibri" w:cs="Times New Roman" w:hint="eastAsia"/>
          <w:kern w:val="2"/>
          <w:sz w:val="21"/>
          <w:szCs w:val="22"/>
        </w:rPr>
        <w:t>(b)</w:t>
      </w:r>
      <w:r w:rsidRPr="00D41355">
        <w:rPr>
          <w:rFonts w:ascii="SimSun" w:hAnsi="Calibri" w:cs="Times New Roman" w:hint="eastAsia"/>
          <w:kern w:val="2"/>
          <w:sz w:val="21"/>
          <w:szCs w:val="22"/>
        </w:rPr>
        <w:tab/>
        <w:t>创作受传统知识启发的原创作品。］</w:t>
      </w:r>
    </w:p>
    <w:p w14:paraId="4390BB0A" w14:textId="77777777" w:rsidR="00D41355" w:rsidRPr="00D41355" w:rsidRDefault="00D41355" w:rsidP="00D41355">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9</w:t>
      </w:r>
      <w:r w:rsidRPr="00D41355">
        <w:rPr>
          <w:rFonts w:ascii="SimSun" w:hAnsi="Calibri" w:cs="Times New Roman"/>
          <w:kern w:val="2"/>
          <w:sz w:val="21"/>
          <w:szCs w:val="22"/>
        </w:rPr>
        <w:t>.</w:t>
      </w:r>
      <w:r w:rsidRPr="00D41355">
        <w:rPr>
          <w:rFonts w:ascii="SimSun" w:hAnsi="Calibri" w:cs="Times New Roman" w:hint="eastAsia"/>
          <w:kern w:val="2"/>
          <w:sz w:val="21"/>
          <w:szCs w:val="22"/>
        </w:rPr>
        <w:t>5</w:t>
      </w:r>
      <w:r w:rsidRPr="00D41355">
        <w:rPr>
          <w:rFonts w:ascii="SimSun" w:hAnsi="Calibri" w:cs="Times New Roman"/>
          <w:kern w:val="2"/>
          <w:sz w:val="21"/>
          <w:szCs w:val="22"/>
        </w:rPr>
        <w:tab/>
      </w:r>
      <w:r w:rsidRPr="00D41355">
        <w:rPr>
          <w:rFonts w:ascii="SimSun" w:hAnsi="Calibri" w:cs="Times New Roman" w:hint="eastAsia"/>
          <w:kern w:val="2"/>
          <w:sz w:val="21"/>
          <w:szCs w:val="22"/>
        </w:rPr>
        <w:t>［［不得有［阻止他人］使用下列知识的权利：］/［第5条的规定不应适用于知识的下列使用：］</w:t>
      </w:r>
    </w:p>
    <w:p w14:paraId="2264361E" w14:textId="77777777" w:rsidR="00D41355" w:rsidRPr="00D41355" w:rsidRDefault="00D41355" w:rsidP="00D41355">
      <w:pPr>
        <w:overflowPunct w:val="0"/>
        <w:adjustRightInd w:val="0"/>
        <w:spacing w:afterLines="100" w:after="240" w:line="340" w:lineRule="atLeast"/>
        <w:ind w:left="567"/>
        <w:jc w:val="both"/>
        <w:rPr>
          <w:rFonts w:ascii="SimSun" w:hAnsi="Calibri" w:cs="Times New Roman"/>
          <w:kern w:val="2"/>
          <w:sz w:val="21"/>
          <w:szCs w:val="22"/>
        </w:rPr>
      </w:pPr>
      <w:r w:rsidRPr="00D41355">
        <w:rPr>
          <w:rFonts w:ascii="SimSun" w:hAnsi="Calibri" w:cs="Times New Roman"/>
          <w:kern w:val="2"/>
          <w:sz w:val="21"/>
          <w:szCs w:val="22"/>
        </w:rPr>
        <w:t>(a)</w:t>
      </w:r>
      <w:r w:rsidRPr="00D41355">
        <w:rPr>
          <w:rFonts w:ascii="SimSun" w:hAnsi="Calibri" w:cs="Times New Roman"/>
          <w:kern w:val="2"/>
          <w:sz w:val="21"/>
          <w:szCs w:val="22"/>
        </w:rPr>
        <w:tab/>
      </w:r>
      <w:r w:rsidRPr="00D41355">
        <w:rPr>
          <w:rFonts w:ascii="SimSun" w:hAnsi="Calibri" w:cs="Times New Roman" w:hint="eastAsia"/>
          <w:kern w:val="2"/>
          <w:sz w:val="21"/>
          <w:szCs w:val="22"/>
        </w:rPr>
        <w:t>系［在受益人的社区之外］独立创造的；</w:t>
      </w:r>
    </w:p>
    <w:p w14:paraId="797CDB4F" w14:textId="77777777" w:rsidR="00D41355" w:rsidRPr="00D41355" w:rsidRDefault="00D41355" w:rsidP="00D41355">
      <w:pPr>
        <w:overflowPunct w:val="0"/>
        <w:adjustRightInd w:val="0"/>
        <w:spacing w:afterLines="100" w:after="240" w:line="340" w:lineRule="atLeast"/>
        <w:ind w:left="567"/>
        <w:jc w:val="both"/>
        <w:rPr>
          <w:rFonts w:ascii="SimSun" w:hAnsi="Calibri" w:cs="Times New Roman"/>
          <w:kern w:val="2"/>
          <w:sz w:val="21"/>
          <w:szCs w:val="22"/>
        </w:rPr>
      </w:pPr>
      <w:r w:rsidRPr="00D41355">
        <w:rPr>
          <w:rFonts w:ascii="SimSun" w:hAnsi="Calibri" w:cs="Times New Roman" w:hint="eastAsia"/>
          <w:kern w:val="2"/>
          <w:sz w:val="21"/>
          <w:szCs w:val="22"/>
        </w:rPr>
        <w:t>(b)</w:t>
      </w:r>
      <w:r w:rsidRPr="00D41355">
        <w:rPr>
          <w:rFonts w:ascii="SimSun" w:hAnsi="Calibri" w:cs="Times New Roman" w:hint="eastAsia"/>
          <w:kern w:val="2"/>
          <w:sz w:val="21"/>
          <w:szCs w:val="22"/>
        </w:rPr>
        <w:tab/>
        <w:t>从受益人以外的来源［合法］取得的；或</w:t>
      </w:r>
    </w:p>
    <w:p w14:paraId="45F671AA" w14:textId="77777777" w:rsidR="00D41355" w:rsidRPr="00D41355" w:rsidRDefault="00D41355" w:rsidP="00D41355">
      <w:pPr>
        <w:overflowPunct w:val="0"/>
        <w:adjustRightInd w:val="0"/>
        <w:spacing w:afterLines="100" w:after="240" w:line="340" w:lineRule="atLeast"/>
        <w:ind w:left="567"/>
        <w:jc w:val="both"/>
        <w:rPr>
          <w:rFonts w:ascii="SimSun" w:hAnsi="Calibri" w:cs="Times New Roman"/>
          <w:kern w:val="2"/>
          <w:sz w:val="21"/>
          <w:szCs w:val="22"/>
        </w:rPr>
      </w:pPr>
      <w:r w:rsidRPr="00D41355">
        <w:rPr>
          <w:rFonts w:ascii="SimSun" w:hAnsi="Calibri" w:cs="Times New Roman"/>
          <w:kern w:val="2"/>
          <w:sz w:val="21"/>
          <w:szCs w:val="22"/>
        </w:rPr>
        <w:t>(c)</w:t>
      </w:r>
      <w:r w:rsidRPr="00D41355">
        <w:rPr>
          <w:rFonts w:ascii="SimSun" w:hAnsi="Calibri" w:cs="Times New Roman"/>
          <w:kern w:val="2"/>
          <w:sz w:val="21"/>
          <w:szCs w:val="22"/>
        </w:rPr>
        <w:tab/>
      </w:r>
      <w:r w:rsidRPr="00D41355">
        <w:rPr>
          <w:rFonts w:ascii="SimSun" w:hAnsi="Calibri" w:cs="Times New Roman" w:hint="eastAsia"/>
          <w:kern w:val="2"/>
          <w:sz w:val="21"/>
          <w:szCs w:val="22"/>
        </w:rPr>
        <w:t>在受益人的社区以外［通过合法手段］为人所知的。］</w:t>
      </w:r>
    </w:p>
    <w:p w14:paraId="1A736C4A" w14:textId="77777777" w:rsidR="00D41355" w:rsidRPr="00D41355" w:rsidRDefault="00D41355" w:rsidP="00D41355">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9.6</w:t>
      </w:r>
      <w:r w:rsidRPr="00D41355">
        <w:rPr>
          <w:rFonts w:ascii="SimSun" w:hAnsi="Calibri" w:cs="Times New Roman" w:hint="eastAsia"/>
          <w:kern w:val="2"/>
          <w:sz w:val="21"/>
          <w:szCs w:val="22"/>
        </w:rPr>
        <w:tab/>
        <w:t>［受保护的</w:t>
      </w:r>
      <w:r w:rsidRPr="00D41355">
        <w:rPr>
          <w:rFonts w:ascii="SimSun" w:hAnsi="SimSun" w:hint="eastAsia"/>
          <w:sz w:val="21"/>
          <w:szCs w:val="22"/>
        </w:rPr>
        <w:t>传统</w:t>
      </w:r>
      <w:r w:rsidRPr="00D41355">
        <w:rPr>
          <w:rFonts w:ascii="SimSun" w:hAnsi="Calibri" w:cs="Times New Roman" w:hint="eastAsia"/>
          <w:kern w:val="2"/>
          <w:sz w:val="21"/>
          <w:szCs w:val="22"/>
        </w:rPr>
        <w:t>知识属于下列情况的，受保护的传统知识不应被视为已被盗用或滥用：</w:t>
      </w:r>
    </w:p>
    <w:p w14:paraId="590E0B14" w14:textId="77777777" w:rsidR="00D41355" w:rsidRPr="00D41355" w:rsidRDefault="00D41355" w:rsidP="00D41355">
      <w:pPr>
        <w:overflowPunct w:val="0"/>
        <w:adjustRightInd w:val="0"/>
        <w:spacing w:afterLines="100" w:after="240" w:line="340" w:lineRule="atLeast"/>
        <w:ind w:left="567"/>
        <w:jc w:val="both"/>
        <w:rPr>
          <w:rFonts w:ascii="SimSun" w:hAnsi="Calibri" w:cs="Times New Roman"/>
          <w:kern w:val="2"/>
          <w:sz w:val="21"/>
          <w:szCs w:val="22"/>
        </w:rPr>
      </w:pPr>
      <w:r w:rsidRPr="00D41355">
        <w:rPr>
          <w:rFonts w:ascii="SimSun" w:hAnsi="Calibri" w:cs="Times New Roman" w:hint="eastAsia"/>
          <w:kern w:val="2"/>
          <w:sz w:val="21"/>
          <w:szCs w:val="22"/>
        </w:rPr>
        <w:t>(a)</w:t>
      </w:r>
      <w:r w:rsidRPr="00D41355">
        <w:rPr>
          <w:rFonts w:ascii="SimSun" w:hAnsi="Calibri" w:cs="Times New Roman" w:hint="eastAsia"/>
          <w:kern w:val="2"/>
          <w:sz w:val="21"/>
          <w:szCs w:val="22"/>
        </w:rPr>
        <w:tab/>
        <w:t>从印刷出版物中获得；</w:t>
      </w:r>
    </w:p>
    <w:p w14:paraId="0ACBE0F3" w14:textId="77777777" w:rsidR="00D41355" w:rsidRPr="00D41355" w:rsidRDefault="00D41355" w:rsidP="00D41355">
      <w:pPr>
        <w:overflowPunct w:val="0"/>
        <w:adjustRightInd w:val="0"/>
        <w:spacing w:afterLines="100" w:after="240" w:line="340" w:lineRule="atLeast"/>
        <w:ind w:left="567"/>
        <w:jc w:val="both"/>
        <w:rPr>
          <w:rFonts w:ascii="SimSun" w:hAnsi="Calibri" w:cs="Times New Roman"/>
          <w:kern w:val="2"/>
          <w:sz w:val="21"/>
          <w:szCs w:val="22"/>
        </w:rPr>
      </w:pPr>
      <w:r w:rsidRPr="00D41355">
        <w:rPr>
          <w:rFonts w:ascii="SimSun" w:hAnsi="Calibri" w:cs="Times New Roman" w:hint="eastAsia"/>
          <w:kern w:val="2"/>
          <w:sz w:val="21"/>
          <w:szCs w:val="22"/>
        </w:rPr>
        <w:t>(b)</w:t>
      </w:r>
      <w:r w:rsidRPr="00D41355">
        <w:rPr>
          <w:rFonts w:ascii="SimSun" w:hAnsi="Calibri" w:cs="Times New Roman" w:hint="eastAsia"/>
          <w:kern w:val="2"/>
          <w:sz w:val="21"/>
          <w:szCs w:val="22"/>
        </w:rPr>
        <w:tab/>
        <w:t>经事先知情同意或批准和参与后，从一个或多个受保护的传统知识持有人那里获得；或</w:t>
      </w:r>
    </w:p>
    <w:p w14:paraId="4A818638" w14:textId="77777777" w:rsidR="00D41355" w:rsidRPr="00D41355" w:rsidRDefault="00D41355" w:rsidP="00D41355">
      <w:pPr>
        <w:overflowPunct w:val="0"/>
        <w:adjustRightInd w:val="0"/>
        <w:spacing w:afterLines="100" w:after="240" w:line="340" w:lineRule="atLeast"/>
        <w:ind w:left="567"/>
        <w:jc w:val="both"/>
        <w:rPr>
          <w:rFonts w:ascii="SimSun" w:hAnsi="Calibri" w:cs="Times New Roman"/>
          <w:kern w:val="2"/>
          <w:sz w:val="21"/>
          <w:szCs w:val="22"/>
        </w:rPr>
      </w:pPr>
      <w:r w:rsidRPr="00D41355">
        <w:rPr>
          <w:rFonts w:ascii="SimSun" w:hAnsi="Calibri" w:cs="Times New Roman" w:hint="eastAsia"/>
          <w:kern w:val="2"/>
          <w:sz w:val="21"/>
          <w:szCs w:val="22"/>
        </w:rPr>
        <w:t>(c)</w:t>
      </w:r>
      <w:r w:rsidRPr="00D41355">
        <w:rPr>
          <w:rFonts w:ascii="SimSun" w:hAnsi="Calibri" w:cs="Times New Roman" w:hint="eastAsia"/>
          <w:kern w:val="2"/>
          <w:sz w:val="21"/>
          <w:szCs w:val="22"/>
        </w:rPr>
        <w:tab/>
        <w:t>共同商定的［获取和分享利益］/［公平公正补偿］条件适用于获得的受保护的传统知识，并已经国家联络人同意。］］</w:t>
      </w:r>
    </w:p>
    <w:p w14:paraId="6606F82B" w14:textId="77777777" w:rsidR="00D41355" w:rsidRPr="00D41355" w:rsidRDefault="00D41355" w:rsidP="00D41355">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9.7</w:t>
      </w:r>
      <w:r w:rsidRPr="00D41355">
        <w:rPr>
          <w:rFonts w:ascii="SimSun" w:hAnsi="Calibri" w:cs="Times New Roman" w:hint="eastAsia"/>
          <w:kern w:val="2"/>
          <w:sz w:val="21"/>
          <w:szCs w:val="22"/>
        </w:rPr>
        <w:tab/>
        <w:t>［国家主管机构应把已经公开的、不对一般公众限制的传统知识排除于保护之外。］</w:t>
      </w:r>
    </w:p>
    <w:p w14:paraId="346B840E" w14:textId="77777777" w:rsidR="00D41355" w:rsidRPr="00D41355" w:rsidRDefault="00D41355" w:rsidP="00D41355">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替代项3</w:t>
      </w:r>
    </w:p>
    <w:p w14:paraId="1BB5DF49" w14:textId="77777777" w:rsidR="00D41355" w:rsidRPr="00D41355" w:rsidRDefault="00D41355" w:rsidP="00D41355">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成员国在履行本文书规定的义务时，可以采用依国家法律和习惯法可以确定的例外与限制。］</w:t>
      </w:r>
    </w:p>
    <w:p w14:paraId="2B43B0F6" w14:textId="77777777" w:rsidR="00D41355" w:rsidRPr="00D41355" w:rsidRDefault="00D41355" w:rsidP="00D41355">
      <w:pPr>
        <w:overflowPunct w:val="0"/>
        <w:jc w:val="both"/>
        <w:rPr>
          <w:rFonts w:ascii="SimHei" w:eastAsia="SimHei" w:hAnsi="SimHei" w:cs="Times New Roman"/>
          <w:kern w:val="2"/>
          <w:sz w:val="21"/>
          <w:szCs w:val="22"/>
        </w:rPr>
      </w:pPr>
      <w:r w:rsidRPr="00D41355">
        <w:rPr>
          <w:rFonts w:ascii="SimHei" w:eastAsia="SimHei" w:hAnsi="SimHei" w:cs="Times New Roman"/>
          <w:kern w:val="2"/>
          <w:sz w:val="21"/>
          <w:szCs w:val="22"/>
        </w:rPr>
        <w:br w:type="page"/>
      </w:r>
    </w:p>
    <w:p w14:paraId="5EE8A51B" w14:textId="77777777" w:rsidR="00D41355" w:rsidRPr="00D41355" w:rsidRDefault="00D41355" w:rsidP="00D41355">
      <w:pPr>
        <w:keepNext/>
        <w:overflowPunct w:val="0"/>
        <w:spacing w:beforeLines="100" w:before="240" w:afterLines="100" w:after="240" w:line="340" w:lineRule="atLeast"/>
        <w:jc w:val="center"/>
        <w:rPr>
          <w:rFonts w:ascii="SimHei" w:eastAsia="SimHei" w:hAnsi="Calibri" w:cs="Times New Roman"/>
          <w:kern w:val="2"/>
          <w:sz w:val="21"/>
          <w:szCs w:val="22"/>
        </w:rPr>
      </w:pPr>
      <w:r w:rsidRPr="00D41355">
        <w:rPr>
          <w:rFonts w:ascii="SimHei" w:eastAsia="SimHei" w:hAnsi="Calibri" w:cs="Times New Roman" w:hint="eastAsia"/>
          <w:kern w:val="2"/>
          <w:sz w:val="21"/>
          <w:szCs w:val="22"/>
        </w:rPr>
        <w:lastRenderedPageBreak/>
        <w:t>第10条</w:t>
      </w:r>
      <w:r w:rsidRPr="00D41355">
        <w:rPr>
          <w:rFonts w:ascii="SimHei" w:eastAsia="SimHei" w:hAnsi="Calibri" w:cs="Times New Roman"/>
          <w:kern w:val="2"/>
          <w:sz w:val="21"/>
          <w:szCs w:val="22"/>
        </w:rPr>
        <w:br/>
      </w:r>
      <w:r w:rsidRPr="00D41355">
        <w:rPr>
          <w:rFonts w:ascii="SimHei" w:eastAsia="SimHei" w:hAnsi="Calibri" w:cs="Times New Roman" w:hint="eastAsia"/>
          <w:kern w:val="2"/>
          <w:sz w:val="21"/>
          <w:szCs w:val="22"/>
        </w:rPr>
        <w:t>保护/权利期</w:t>
      </w:r>
    </w:p>
    <w:p w14:paraId="1E12F18D" w14:textId="77777777" w:rsidR="00D41355" w:rsidRPr="00D41355" w:rsidRDefault="00D41355" w:rsidP="00D41355">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［成员国］/［缔约方］可以［根据［第5条］确定传统知识的适当的保护/权利期［，该期限［可以］［应当］/［应］以传统知识符合/满足第［3］/［5］条规定的［受保护的资格标准］为限。］］</w:t>
      </w:r>
    </w:p>
    <w:p w14:paraId="57C9618C" w14:textId="77777777" w:rsidR="00D41355" w:rsidRPr="00D41355" w:rsidRDefault="00D41355" w:rsidP="00D41355">
      <w:pPr>
        <w:overflowPunct w:val="0"/>
        <w:jc w:val="both"/>
        <w:rPr>
          <w:rFonts w:ascii="SimHei" w:eastAsia="SimHei" w:hAnsi="SimHei" w:cs="Times New Roman"/>
          <w:kern w:val="2"/>
          <w:sz w:val="21"/>
          <w:szCs w:val="22"/>
        </w:rPr>
      </w:pPr>
      <w:r w:rsidRPr="00D41355">
        <w:rPr>
          <w:rFonts w:ascii="SimHei" w:eastAsia="SimHei" w:hAnsi="SimHei" w:cs="Times New Roman"/>
          <w:kern w:val="2"/>
          <w:sz w:val="21"/>
          <w:szCs w:val="22"/>
        </w:rPr>
        <w:br w:type="page"/>
      </w:r>
    </w:p>
    <w:p w14:paraId="63B021F5" w14:textId="77777777" w:rsidR="00D41355" w:rsidRPr="00D41355" w:rsidRDefault="00D41355" w:rsidP="00D41355">
      <w:pPr>
        <w:keepNext/>
        <w:overflowPunct w:val="0"/>
        <w:spacing w:beforeLines="100" w:before="240" w:afterLines="100" w:after="240" w:line="340" w:lineRule="atLeast"/>
        <w:jc w:val="center"/>
        <w:rPr>
          <w:rFonts w:ascii="SimHei" w:eastAsia="SimHei" w:hAnsi="Calibri" w:cs="Times New Roman"/>
          <w:kern w:val="2"/>
          <w:sz w:val="21"/>
          <w:szCs w:val="22"/>
        </w:rPr>
      </w:pPr>
      <w:r w:rsidRPr="00D41355">
        <w:rPr>
          <w:rFonts w:ascii="SimHei" w:eastAsia="SimHei" w:hAnsi="Calibri" w:cs="Times New Roman" w:hint="eastAsia"/>
          <w:kern w:val="2"/>
          <w:sz w:val="21"/>
          <w:szCs w:val="22"/>
        </w:rPr>
        <w:lastRenderedPageBreak/>
        <w:t>第11条</w:t>
      </w:r>
      <w:r w:rsidRPr="00D41355">
        <w:rPr>
          <w:rFonts w:ascii="SimHei" w:eastAsia="SimHei" w:hAnsi="Calibri" w:cs="Times New Roman"/>
          <w:kern w:val="2"/>
          <w:sz w:val="21"/>
          <w:szCs w:val="22"/>
        </w:rPr>
        <w:br/>
      </w:r>
      <w:r w:rsidRPr="00D41355">
        <w:rPr>
          <w:rFonts w:ascii="SimHei" w:eastAsia="SimHei" w:hAnsi="Calibri" w:cs="Times New Roman" w:hint="eastAsia"/>
          <w:kern w:val="2"/>
          <w:sz w:val="21"/>
          <w:szCs w:val="22"/>
        </w:rPr>
        <w:t>手　续</w:t>
      </w:r>
    </w:p>
    <w:p w14:paraId="771395A2" w14:textId="77777777" w:rsidR="00D41355" w:rsidRPr="00D41355" w:rsidRDefault="00D41355" w:rsidP="00D41355">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替代项1</w:t>
      </w:r>
    </w:p>
    <w:p w14:paraId="45605BB1" w14:textId="77777777" w:rsidR="00D41355" w:rsidRPr="00D41355" w:rsidRDefault="00D41355" w:rsidP="00D41355">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kern w:val="2"/>
          <w:sz w:val="21"/>
          <w:szCs w:val="22"/>
        </w:rPr>
        <w:t>［</w:t>
      </w:r>
      <w:r w:rsidRPr="00D41355">
        <w:rPr>
          <w:rFonts w:ascii="SimSun" w:hAnsi="Calibri" w:cs="Times New Roman" w:hint="eastAsia"/>
          <w:kern w:val="2"/>
          <w:sz w:val="21"/>
          <w:szCs w:val="22"/>
        </w:rPr>
        <w:t>成员国</w:t>
      </w:r>
      <w:r w:rsidRPr="00D41355">
        <w:rPr>
          <w:rFonts w:ascii="SimSun" w:hAnsi="Calibri" w:cs="Times New Roman"/>
          <w:kern w:val="2"/>
          <w:sz w:val="21"/>
          <w:szCs w:val="22"/>
        </w:rPr>
        <w:t>］/［</w:t>
      </w:r>
      <w:r w:rsidRPr="00D41355">
        <w:rPr>
          <w:rFonts w:ascii="SimSun" w:hAnsi="Calibri" w:cs="Times New Roman" w:hint="eastAsia"/>
          <w:kern w:val="2"/>
          <w:sz w:val="21"/>
          <w:szCs w:val="22"/>
        </w:rPr>
        <w:t>缔约方</w:t>
      </w:r>
      <w:r w:rsidRPr="00D41355">
        <w:rPr>
          <w:rFonts w:ascii="SimSun" w:hAnsi="Calibri" w:cs="Times New Roman"/>
          <w:kern w:val="2"/>
          <w:sz w:val="21"/>
          <w:szCs w:val="22"/>
        </w:rPr>
        <w:t>］</w:t>
      </w:r>
      <w:r w:rsidRPr="00D41355">
        <w:rPr>
          <w:rFonts w:ascii="SimSun" w:hAnsi="Calibri" w:cs="Times New Roman" w:hint="eastAsia"/>
          <w:kern w:val="2"/>
          <w:sz w:val="21"/>
          <w:szCs w:val="22"/>
        </w:rPr>
        <w:t>不［应当］/［应］让传统知识的保护履行任何手续。</w:t>
      </w:r>
    </w:p>
    <w:p w14:paraId="1CAA6819" w14:textId="77777777" w:rsidR="00D41355" w:rsidRPr="00D41355" w:rsidRDefault="00D41355" w:rsidP="00D41355">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替代项2</w:t>
      </w:r>
    </w:p>
    <w:p w14:paraId="506855E8" w14:textId="77777777" w:rsidR="00D41355" w:rsidRPr="00D41355" w:rsidRDefault="00D41355" w:rsidP="00D41355">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w:t>
      </w:r>
      <w:r w:rsidRPr="00D41355">
        <w:rPr>
          <w:rFonts w:ascii="SimSun" w:hAnsi="Calibri" w:cs="Times New Roman"/>
          <w:kern w:val="2"/>
          <w:sz w:val="21"/>
          <w:szCs w:val="22"/>
        </w:rPr>
        <w:t>［</w:t>
      </w:r>
      <w:r w:rsidRPr="00D41355">
        <w:rPr>
          <w:rFonts w:ascii="SimSun" w:hAnsi="Calibri" w:cs="Times New Roman" w:hint="eastAsia"/>
          <w:kern w:val="2"/>
          <w:sz w:val="21"/>
          <w:szCs w:val="22"/>
        </w:rPr>
        <w:t>成员国</w:t>
      </w:r>
      <w:r w:rsidRPr="00D41355">
        <w:rPr>
          <w:rFonts w:ascii="SimSun" w:hAnsi="Calibri" w:cs="Times New Roman"/>
          <w:kern w:val="2"/>
          <w:sz w:val="21"/>
          <w:szCs w:val="22"/>
        </w:rPr>
        <w:t>］/［</w:t>
      </w:r>
      <w:r w:rsidRPr="00D41355">
        <w:rPr>
          <w:rFonts w:ascii="SimSun" w:hAnsi="Calibri" w:cs="Times New Roman" w:hint="eastAsia"/>
          <w:kern w:val="2"/>
          <w:sz w:val="21"/>
          <w:szCs w:val="22"/>
        </w:rPr>
        <w:t>缔约方</w:t>
      </w:r>
      <w:r w:rsidRPr="00D41355">
        <w:rPr>
          <w:rFonts w:ascii="SimSun" w:hAnsi="Calibri" w:cs="Times New Roman"/>
          <w:kern w:val="2"/>
          <w:sz w:val="21"/>
          <w:szCs w:val="22"/>
        </w:rPr>
        <w:t>］［</w:t>
      </w:r>
      <w:r w:rsidRPr="00D41355">
        <w:rPr>
          <w:rFonts w:ascii="SimSun" w:hAnsi="Calibri" w:cs="Times New Roman" w:hint="eastAsia"/>
          <w:kern w:val="2"/>
          <w:sz w:val="21"/>
          <w:szCs w:val="22"/>
        </w:rPr>
        <w:t>可以</w:t>
      </w:r>
      <w:r w:rsidRPr="00D41355">
        <w:rPr>
          <w:rFonts w:ascii="SimSun" w:hAnsi="Calibri" w:cs="Times New Roman"/>
          <w:kern w:val="2"/>
          <w:sz w:val="21"/>
          <w:szCs w:val="22"/>
        </w:rPr>
        <w:t>］</w:t>
      </w:r>
      <w:r w:rsidRPr="00D41355">
        <w:rPr>
          <w:rFonts w:ascii="SimSun" w:hAnsi="Calibri" w:cs="Times New Roman" w:hint="eastAsia"/>
          <w:kern w:val="2"/>
          <w:sz w:val="21"/>
          <w:szCs w:val="22"/>
        </w:rPr>
        <w:t>对传统知识保护要求某些手续。］</w:t>
      </w:r>
    </w:p>
    <w:p w14:paraId="4DB4826B" w14:textId="77777777" w:rsidR="00D41355" w:rsidRPr="00D41355" w:rsidRDefault="00D41355" w:rsidP="00D41355">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替代项3</w:t>
      </w:r>
    </w:p>
    <w:p w14:paraId="20FC143F" w14:textId="77777777" w:rsidR="00D41355" w:rsidRPr="00D41355" w:rsidRDefault="00D41355" w:rsidP="00D41355">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根据第5条的传统知识保护不［应当］/［应］履行任何手续。然而，为了透明度、确定性和传统知识的保护，相关的一个或多个国家机构或一个或多个区域性政府间机构可以设立传统知识的登记簿或其它登记册，以促进第5条所述的保护。］</w:t>
      </w:r>
    </w:p>
    <w:p w14:paraId="01A17268" w14:textId="77777777" w:rsidR="00D41355" w:rsidRPr="00D41355" w:rsidRDefault="00D41355" w:rsidP="00D41355">
      <w:pPr>
        <w:overflowPunct w:val="0"/>
        <w:jc w:val="both"/>
        <w:rPr>
          <w:rFonts w:ascii="SimHei" w:eastAsia="SimHei" w:hAnsi="SimHei" w:cs="Times New Roman"/>
          <w:kern w:val="2"/>
          <w:sz w:val="21"/>
          <w:szCs w:val="22"/>
        </w:rPr>
      </w:pPr>
      <w:r w:rsidRPr="00D41355">
        <w:rPr>
          <w:rFonts w:ascii="SimHei" w:eastAsia="SimHei" w:hAnsi="SimHei" w:cs="Times New Roman"/>
          <w:kern w:val="2"/>
          <w:sz w:val="21"/>
          <w:szCs w:val="22"/>
        </w:rPr>
        <w:br w:type="page"/>
      </w:r>
    </w:p>
    <w:p w14:paraId="29AEB821" w14:textId="77777777" w:rsidR="00D41355" w:rsidRPr="00D41355" w:rsidRDefault="00D41355" w:rsidP="00D41355">
      <w:pPr>
        <w:keepNext/>
        <w:overflowPunct w:val="0"/>
        <w:spacing w:beforeLines="100" w:before="240" w:afterLines="100" w:after="240" w:line="340" w:lineRule="atLeast"/>
        <w:jc w:val="center"/>
        <w:rPr>
          <w:rFonts w:ascii="SimHei" w:eastAsia="SimHei" w:hAnsi="Calibri" w:cs="Times New Roman"/>
          <w:kern w:val="2"/>
          <w:sz w:val="21"/>
          <w:szCs w:val="22"/>
        </w:rPr>
      </w:pPr>
      <w:r w:rsidRPr="00D41355">
        <w:rPr>
          <w:rFonts w:ascii="SimHei" w:eastAsia="SimHei" w:hAnsi="Calibri" w:cs="Times New Roman" w:hint="eastAsia"/>
          <w:kern w:val="2"/>
          <w:sz w:val="21"/>
          <w:szCs w:val="22"/>
        </w:rPr>
        <w:lastRenderedPageBreak/>
        <w:t>第12条</w:t>
      </w:r>
      <w:r w:rsidRPr="00D41355">
        <w:rPr>
          <w:rFonts w:ascii="SimHei" w:eastAsia="SimHei" w:hAnsi="Calibri" w:cs="Times New Roman"/>
          <w:kern w:val="2"/>
          <w:sz w:val="21"/>
          <w:szCs w:val="22"/>
        </w:rPr>
        <w:br/>
      </w:r>
      <w:r w:rsidRPr="00D41355">
        <w:rPr>
          <w:rFonts w:ascii="SimHei" w:eastAsia="SimHei" w:hAnsi="Calibri" w:cs="Times New Roman" w:hint="eastAsia"/>
          <w:kern w:val="2"/>
          <w:sz w:val="21"/>
          <w:szCs w:val="22"/>
        </w:rPr>
        <w:t>过渡措施</w:t>
      </w:r>
    </w:p>
    <w:p w14:paraId="2EDA943F" w14:textId="77777777" w:rsidR="00D41355" w:rsidRPr="00D41355" w:rsidRDefault="00D41355" w:rsidP="00D41355">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12.1</w:t>
      </w:r>
      <w:r w:rsidRPr="00D41355">
        <w:rPr>
          <w:rFonts w:ascii="SimSun" w:hAnsi="Calibri" w:cs="Times New Roman" w:hint="eastAsia"/>
          <w:kern w:val="2"/>
          <w:sz w:val="21"/>
          <w:szCs w:val="22"/>
        </w:rPr>
        <w:tab/>
        <w:t>本规定［应当］/［应］适用于在本规定生效时符合第［3］/［5］条所列标准的一切传统知识。</w:t>
      </w:r>
    </w:p>
    <w:p w14:paraId="1275F418" w14:textId="77777777" w:rsidR="00D41355" w:rsidRPr="00D41355" w:rsidRDefault="00D41355" w:rsidP="00D41355">
      <w:pPr>
        <w:overflowPunct w:val="0"/>
        <w:adjustRightInd w:val="0"/>
        <w:spacing w:beforeLines="100" w:before="240" w:afterLines="100" w:after="240" w:line="340" w:lineRule="atLeast"/>
        <w:jc w:val="both"/>
        <w:rPr>
          <w:rFonts w:ascii="KaiTi" w:eastAsia="KaiTi" w:hAnsi="KaiTi" w:cs="Times New Roman"/>
          <w:kern w:val="2"/>
          <w:sz w:val="21"/>
          <w:szCs w:val="22"/>
        </w:rPr>
      </w:pPr>
      <w:r w:rsidRPr="00D41355">
        <w:rPr>
          <w:rFonts w:ascii="KaiTi" w:eastAsia="KaiTi" w:hAnsi="KaiTi" w:cs="Times New Roman" w:hint="eastAsia"/>
          <w:kern w:val="2"/>
          <w:sz w:val="21"/>
          <w:szCs w:val="22"/>
        </w:rPr>
        <w:t>备选增加项</w:t>
      </w:r>
    </w:p>
    <w:p w14:paraId="5221E537" w14:textId="77777777" w:rsidR="00D41355" w:rsidRPr="00D41355" w:rsidRDefault="00D41355" w:rsidP="00D41355">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12.2</w:t>
      </w:r>
      <w:r w:rsidRPr="00D41355">
        <w:rPr>
          <w:rFonts w:ascii="SimSun" w:hAnsi="Calibri" w:cs="Times New Roman" w:hint="eastAsia"/>
          <w:kern w:val="2"/>
          <w:sz w:val="21"/>
          <w:szCs w:val="22"/>
        </w:rPr>
        <w:tab/>
        <w:t>［［成员国］/［缔约方］［应当］/［应］确保根据其国家法律及其国际法义务，［有必要措施以维护］第三方已获得的［被国家法律承认］的权利不受影响。］</w:t>
      </w:r>
    </w:p>
    <w:p w14:paraId="796362C7" w14:textId="77777777" w:rsidR="00D41355" w:rsidRPr="00D41355" w:rsidRDefault="00D41355" w:rsidP="00D41355">
      <w:pPr>
        <w:keepNext/>
        <w:overflowPunct w:val="0"/>
        <w:adjustRightInd w:val="0"/>
        <w:spacing w:beforeLines="100" w:before="240" w:afterLines="100" w:after="240" w:line="340" w:lineRule="atLeast"/>
        <w:jc w:val="both"/>
        <w:rPr>
          <w:rFonts w:ascii="KaiTi" w:eastAsia="KaiTi" w:hAnsi="KaiTi" w:cs="Times New Roman"/>
          <w:kern w:val="2"/>
          <w:sz w:val="21"/>
          <w:szCs w:val="22"/>
        </w:rPr>
      </w:pPr>
      <w:r w:rsidRPr="00D41355">
        <w:rPr>
          <w:rFonts w:ascii="KaiTi" w:eastAsia="KaiTi" w:hAnsi="KaiTi" w:cs="Times New Roman" w:hint="eastAsia"/>
          <w:kern w:val="2"/>
          <w:sz w:val="21"/>
          <w:szCs w:val="22"/>
        </w:rPr>
        <w:t>替代项</w:t>
      </w:r>
    </w:p>
    <w:p w14:paraId="74D1752F" w14:textId="77777777" w:rsidR="00D41355" w:rsidRPr="00D41355" w:rsidRDefault="00D41355" w:rsidP="00D41355">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12.2</w:t>
      </w:r>
      <w:r w:rsidRPr="00D41355">
        <w:rPr>
          <w:rFonts w:ascii="SimSun" w:hAnsi="Calibri" w:cs="Times New Roman" w:hint="eastAsia"/>
          <w:kern w:val="2"/>
          <w:sz w:val="21"/>
          <w:szCs w:val="22"/>
        </w:rPr>
        <w:tab/>
        <w:t>［</w:t>
      </w:r>
      <w:r w:rsidRPr="00D41355">
        <w:rPr>
          <w:rFonts w:ascii="SimSun" w:hAnsi="Calibri" w:cs="Times New Roman"/>
          <w:kern w:val="2"/>
          <w:sz w:val="21"/>
          <w:szCs w:val="22"/>
        </w:rPr>
        <w:t>［</w:t>
      </w:r>
      <w:r w:rsidRPr="00D41355">
        <w:rPr>
          <w:rFonts w:ascii="SimSun" w:hAnsi="Calibri" w:cs="Times New Roman" w:hint="eastAsia"/>
          <w:kern w:val="2"/>
          <w:sz w:val="21"/>
          <w:szCs w:val="22"/>
        </w:rPr>
        <w:t>成员国</w:t>
      </w:r>
      <w:r w:rsidRPr="00D41355">
        <w:rPr>
          <w:rFonts w:ascii="SimSun" w:hAnsi="Calibri" w:cs="Times New Roman"/>
          <w:kern w:val="2"/>
          <w:sz w:val="21"/>
          <w:szCs w:val="22"/>
        </w:rPr>
        <w:t>］/［</w:t>
      </w:r>
      <w:r w:rsidRPr="00D41355">
        <w:rPr>
          <w:rFonts w:ascii="SimSun" w:hAnsi="Calibri" w:cs="Times New Roman" w:hint="eastAsia"/>
          <w:kern w:val="2"/>
          <w:sz w:val="21"/>
          <w:szCs w:val="22"/>
        </w:rPr>
        <w:t>缔约方</w:t>
      </w:r>
      <w:r w:rsidRPr="00D41355">
        <w:rPr>
          <w:rFonts w:ascii="SimSun" w:hAnsi="Calibri" w:cs="Times New Roman"/>
          <w:kern w:val="2"/>
          <w:sz w:val="21"/>
          <w:szCs w:val="22"/>
        </w:rPr>
        <w:t>］</w:t>
      </w:r>
      <w:r w:rsidRPr="00D41355">
        <w:rPr>
          <w:rFonts w:ascii="SimSun" w:hAnsi="Calibri" w:cs="Times New Roman" w:hint="eastAsia"/>
          <w:kern w:val="2"/>
          <w:sz w:val="21"/>
          <w:szCs w:val="22"/>
        </w:rPr>
        <w:t>不［应当］/［应］规定，对传统知识进行在本［文书］生效之前已经开始的但为本［文书］所不允许或以其他方式受本规定管制的持续行为，［应当在本［文书］生效之后的一段合理期限内，使这些行为符合本规定［，但须尊重第三方已事先善意获得的权利］。］/应允许继续］。</w:t>
      </w:r>
    </w:p>
    <w:p w14:paraId="228986E2" w14:textId="77777777" w:rsidR="00D41355" w:rsidRPr="00D41355" w:rsidRDefault="00D41355" w:rsidP="00D41355">
      <w:pPr>
        <w:overflowPunct w:val="0"/>
        <w:adjustRightInd w:val="0"/>
        <w:spacing w:beforeLines="100" w:before="240" w:afterLines="100" w:after="240" w:line="340" w:lineRule="atLeast"/>
        <w:jc w:val="both"/>
        <w:rPr>
          <w:rFonts w:ascii="KaiTi" w:eastAsia="KaiTi" w:hAnsi="KaiTi" w:cs="Times New Roman"/>
          <w:kern w:val="2"/>
          <w:sz w:val="21"/>
          <w:szCs w:val="22"/>
        </w:rPr>
      </w:pPr>
      <w:r w:rsidRPr="00D41355">
        <w:rPr>
          <w:rFonts w:ascii="KaiTi" w:eastAsia="KaiTi" w:hAnsi="KaiTi" w:cs="Times New Roman" w:hint="eastAsia"/>
          <w:kern w:val="2"/>
          <w:sz w:val="21"/>
          <w:szCs w:val="22"/>
        </w:rPr>
        <w:t>替代项</w:t>
      </w:r>
    </w:p>
    <w:p w14:paraId="11085ADB" w14:textId="77777777" w:rsidR="00D41355" w:rsidRPr="00D41355" w:rsidRDefault="00D41355" w:rsidP="00D41355">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12.2</w:t>
      </w:r>
      <w:r w:rsidRPr="00D41355">
        <w:rPr>
          <w:rFonts w:ascii="SimSun" w:hAnsi="Calibri" w:cs="Times New Roman" w:hint="eastAsia"/>
          <w:kern w:val="2"/>
          <w:sz w:val="21"/>
          <w:szCs w:val="22"/>
        </w:rPr>
        <w:tab/>
        <w:t>［尽管有第1段的规定，但［成员国］/［缔约方］［应当］/［应］规定：</w:t>
      </w:r>
    </w:p>
    <w:p w14:paraId="0892335E" w14:textId="77777777" w:rsidR="00D41355" w:rsidRPr="00D41355" w:rsidRDefault="00D41355" w:rsidP="00D41355">
      <w:pPr>
        <w:overflowPunct w:val="0"/>
        <w:adjustRightInd w:val="0"/>
        <w:spacing w:afterLines="100" w:after="240" w:line="340" w:lineRule="atLeast"/>
        <w:ind w:left="567"/>
        <w:jc w:val="both"/>
        <w:rPr>
          <w:rFonts w:ascii="SimSun" w:hAnsi="Calibri" w:cs="Times New Roman"/>
          <w:kern w:val="2"/>
          <w:sz w:val="21"/>
          <w:szCs w:val="22"/>
        </w:rPr>
      </w:pPr>
      <w:r w:rsidRPr="00D41355">
        <w:rPr>
          <w:rFonts w:ascii="SimSun" w:hAnsi="Calibri" w:cs="Times New Roman" w:hint="eastAsia"/>
          <w:kern w:val="2"/>
          <w:sz w:val="21"/>
          <w:szCs w:val="22"/>
        </w:rPr>
        <w:t>(a)</w:t>
      </w:r>
      <w:r w:rsidRPr="00D41355">
        <w:rPr>
          <w:rFonts w:ascii="SimSun" w:hAnsi="Calibri" w:cs="Times New Roman" w:hint="eastAsia"/>
          <w:kern w:val="2"/>
          <w:sz w:val="21"/>
          <w:szCs w:val="22"/>
        </w:rPr>
        <w:tab/>
        <w:t>任何人在本文书生效之前便已开始利用已合法获取到的传统知识的，可以继续相应使用传统知识［，但要受补偿权的约束］；</w:t>
      </w:r>
    </w:p>
    <w:p w14:paraId="6BC94C47" w14:textId="77777777" w:rsidR="00D41355" w:rsidRPr="00D41355" w:rsidRDefault="00D41355" w:rsidP="00D41355">
      <w:pPr>
        <w:overflowPunct w:val="0"/>
        <w:adjustRightInd w:val="0"/>
        <w:spacing w:afterLines="100" w:after="240" w:line="340" w:lineRule="atLeast"/>
        <w:ind w:left="567"/>
        <w:jc w:val="both"/>
        <w:rPr>
          <w:rFonts w:ascii="SimSun" w:hAnsi="Calibri" w:cs="Times New Roman"/>
          <w:kern w:val="2"/>
          <w:sz w:val="21"/>
          <w:szCs w:val="22"/>
        </w:rPr>
      </w:pPr>
      <w:r w:rsidRPr="00D41355">
        <w:rPr>
          <w:rFonts w:ascii="SimSun" w:hAnsi="Calibri" w:cs="Times New Roman" w:hint="eastAsia"/>
          <w:kern w:val="2"/>
          <w:sz w:val="21"/>
          <w:szCs w:val="22"/>
        </w:rPr>
        <w:t>(b)</w:t>
      </w:r>
      <w:r w:rsidRPr="00D41355">
        <w:rPr>
          <w:rFonts w:ascii="SimSun" w:hAnsi="Calibri" w:cs="Times New Roman" w:hint="eastAsia"/>
          <w:kern w:val="2"/>
          <w:sz w:val="21"/>
          <w:szCs w:val="22"/>
        </w:rPr>
        <w:tab/>
        <w:t>在类似条件下，为使用传统知识已做出大量准备工作的任何人也应享有这种使用权。</w:t>
      </w:r>
    </w:p>
    <w:p w14:paraId="2480234D" w14:textId="77777777" w:rsidR="00D41355" w:rsidRPr="00D41355" w:rsidRDefault="00D41355" w:rsidP="00D41355">
      <w:pPr>
        <w:overflowPunct w:val="0"/>
        <w:adjustRightInd w:val="0"/>
        <w:spacing w:afterLines="100" w:after="240" w:line="340" w:lineRule="atLeast"/>
        <w:ind w:left="567"/>
        <w:jc w:val="both"/>
        <w:rPr>
          <w:rFonts w:ascii="SimSun" w:hAnsi="Calibri" w:cs="Times New Roman"/>
          <w:kern w:val="2"/>
          <w:sz w:val="21"/>
          <w:szCs w:val="22"/>
        </w:rPr>
      </w:pPr>
      <w:r w:rsidRPr="00D41355">
        <w:rPr>
          <w:rFonts w:ascii="SimSun" w:hAnsi="Calibri" w:cs="Times New Roman" w:hint="eastAsia"/>
          <w:kern w:val="2"/>
          <w:sz w:val="21"/>
          <w:szCs w:val="22"/>
        </w:rPr>
        <w:t>(c)</w:t>
      </w:r>
      <w:r w:rsidRPr="00D41355">
        <w:rPr>
          <w:rFonts w:ascii="SimSun" w:hAnsi="Calibri" w:cs="Times New Roman" w:hint="eastAsia"/>
          <w:kern w:val="2"/>
          <w:sz w:val="21"/>
          <w:szCs w:val="22"/>
        </w:rPr>
        <w:tab/>
        <w:t>前述规定不允许以违反受益人可能制定的条款作为一种获取条件这一方式使用传统知识。］</w:t>
      </w:r>
    </w:p>
    <w:p w14:paraId="62D6FCD7" w14:textId="77777777" w:rsidR="00D41355" w:rsidRPr="00D41355" w:rsidRDefault="00D41355" w:rsidP="00D41355">
      <w:pPr>
        <w:overflowPunct w:val="0"/>
        <w:jc w:val="both"/>
        <w:rPr>
          <w:rFonts w:ascii="SimHei" w:eastAsia="SimHei" w:hAnsi="SimHei" w:cs="Times New Roman"/>
          <w:kern w:val="2"/>
          <w:sz w:val="21"/>
          <w:szCs w:val="22"/>
        </w:rPr>
      </w:pPr>
      <w:r w:rsidRPr="00D41355">
        <w:rPr>
          <w:rFonts w:ascii="SimHei" w:eastAsia="SimHei" w:hAnsi="SimHei" w:cs="Times New Roman"/>
          <w:kern w:val="2"/>
          <w:sz w:val="21"/>
          <w:szCs w:val="22"/>
        </w:rPr>
        <w:br w:type="page"/>
      </w:r>
    </w:p>
    <w:p w14:paraId="6CAEA2F6" w14:textId="77777777" w:rsidR="00D41355" w:rsidRPr="00D41355" w:rsidRDefault="00D41355" w:rsidP="00D41355">
      <w:pPr>
        <w:keepNext/>
        <w:overflowPunct w:val="0"/>
        <w:spacing w:beforeLines="100" w:before="240" w:afterLines="100" w:after="240" w:line="340" w:lineRule="atLeast"/>
        <w:jc w:val="center"/>
        <w:rPr>
          <w:rFonts w:ascii="SimHei" w:eastAsia="SimHei" w:hAnsi="Calibri" w:cs="Times New Roman"/>
          <w:kern w:val="2"/>
          <w:sz w:val="21"/>
          <w:szCs w:val="22"/>
        </w:rPr>
      </w:pPr>
      <w:r w:rsidRPr="00D41355">
        <w:rPr>
          <w:rFonts w:ascii="SimHei" w:eastAsia="SimHei" w:hAnsi="Calibri" w:cs="Times New Roman" w:hint="eastAsia"/>
          <w:kern w:val="2"/>
          <w:sz w:val="21"/>
          <w:szCs w:val="22"/>
        </w:rPr>
        <w:lastRenderedPageBreak/>
        <w:t>［第13条</w:t>
      </w:r>
      <w:r w:rsidRPr="00D41355">
        <w:rPr>
          <w:rFonts w:ascii="SimHei" w:eastAsia="SimHei" w:hAnsi="Calibri" w:cs="Times New Roman"/>
          <w:kern w:val="2"/>
          <w:sz w:val="21"/>
          <w:szCs w:val="22"/>
        </w:rPr>
        <w:br/>
      </w:r>
      <w:r w:rsidRPr="00D41355">
        <w:rPr>
          <w:rFonts w:ascii="SimHei" w:eastAsia="SimHei" w:hAnsi="Calibri" w:cs="Times New Roman" w:hint="eastAsia"/>
          <w:kern w:val="2"/>
          <w:sz w:val="21"/>
          <w:szCs w:val="22"/>
        </w:rPr>
        <w:t>与国际协定的关系</w:t>
      </w:r>
    </w:p>
    <w:p w14:paraId="02AEB5ED" w14:textId="77777777" w:rsidR="00D41355" w:rsidRPr="00D41355" w:rsidRDefault="00D41355" w:rsidP="00D41355">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13.1</w:t>
      </w:r>
      <w:r w:rsidRPr="00D41355">
        <w:rPr>
          <w:rFonts w:ascii="SimSun" w:hAnsi="Calibri" w:cs="Times New Roman" w:hint="eastAsia"/>
          <w:kern w:val="2"/>
          <w:sz w:val="21"/>
          <w:szCs w:val="22"/>
        </w:rPr>
        <w:tab/>
        <w:t>本文书［应］/［应当］［在［直接基于］［涉及］［利用］传统知识的［知识产权］［专利］权与相关［现有的］国际协定和条约之间］建立一种相互支持的关系。］</w:t>
      </w:r>
    </w:p>
    <w:p w14:paraId="0385F0A3" w14:textId="77777777" w:rsidR="00D41355" w:rsidRPr="00D41355" w:rsidRDefault="00D41355" w:rsidP="00D41355">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［13.2</w:t>
      </w:r>
      <w:r w:rsidRPr="00D41355">
        <w:rPr>
          <w:rFonts w:ascii="SimSun" w:hAnsi="Calibri" w:cs="Times New Roman" w:hint="eastAsia"/>
          <w:kern w:val="2"/>
          <w:sz w:val="21"/>
          <w:szCs w:val="22"/>
        </w:rPr>
        <w:tab/>
        <w:t>对本文书的任何内容，均不得</w:t>
      </w:r>
      <w:proofErr w:type="gramStart"/>
      <w:r w:rsidRPr="00D41355">
        <w:rPr>
          <w:rFonts w:ascii="SimSun" w:hAnsi="Calibri" w:cs="Times New Roman" w:hint="eastAsia"/>
          <w:kern w:val="2"/>
          <w:sz w:val="21"/>
          <w:szCs w:val="22"/>
        </w:rPr>
        <w:t>作出</w:t>
      </w:r>
      <w:proofErr w:type="gramEnd"/>
      <w:r w:rsidRPr="00D41355">
        <w:rPr>
          <w:rFonts w:ascii="SimSun" w:hAnsi="Calibri" w:cs="Times New Roman" w:hint="eastAsia"/>
          <w:kern w:val="2"/>
          <w:sz w:val="21"/>
          <w:szCs w:val="22"/>
        </w:rPr>
        <w:t>妨碍或损害《联合国土著人民权利宣言》中所载土著［人民］各项权利的解释。］</w:t>
      </w:r>
    </w:p>
    <w:p w14:paraId="446D3EC9" w14:textId="77777777" w:rsidR="00D41355" w:rsidRPr="00D41355" w:rsidRDefault="00D41355" w:rsidP="00D41355">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［13.3</w:t>
      </w:r>
      <w:r w:rsidRPr="00D41355">
        <w:rPr>
          <w:rFonts w:ascii="SimSun" w:hAnsi="Calibri" w:cs="Times New Roman" w:hint="eastAsia"/>
          <w:kern w:val="2"/>
          <w:sz w:val="21"/>
          <w:szCs w:val="22"/>
        </w:rPr>
        <w:tab/>
        <w:t>如果发生法律冲突，应以上述《宣言》中所载的土著［人民］的权利为准，任何解释均应以《宣言》的条款为指导。］</w:t>
      </w:r>
    </w:p>
    <w:p w14:paraId="2E0E7DE2" w14:textId="77777777" w:rsidR="00D41355" w:rsidRPr="00D41355" w:rsidRDefault="00D41355" w:rsidP="007563CE">
      <w:pPr>
        <w:overflowPunct w:val="0"/>
        <w:rPr>
          <w:rFonts w:ascii="SimHei" w:eastAsia="SimHei" w:hAnsi="SimHei" w:cs="Times New Roman"/>
          <w:kern w:val="2"/>
          <w:sz w:val="21"/>
          <w:szCs w:val="22"/>
        </w:rPr>
      </w:pPr>
      <w:r w:rsidRPr="00D41355">
        <w:rPr>
          <w:rFonts w:ascii="SimHei" w:eastAsia="SimHei" w:hAnsi="SimHei" w:cs="Times New Roman"/>
          <w:kern w:val="2"/>
          <w:sz w:val="21"/>
          <w:szCs w:val="22"/>
        </w:rPr>
        <w:br w:type="page"/>
      </w:r>
    </w:p>
    <w:p w14:paraId="7D000344" w14:textId="77777777" w:rsidR="00D41355" w:rsidRPr="00D41355" w:rsidRDefault="00D41355" w:rsidP="00D41355">
      <w:pPr>
        <w:keepNext/>
        <w:overflowPunct w:val="0"/>
        <w:spacing w:beforeLines="100" w:before="240" w:afterLines="100" w:after="240" w:line="340" w:lineRule="atLeast"/>
        <w:jc w:val="center"/>
        <w:rPr>
          <w:rFonts w:ascii="SimHei" w:eastAsia="SimHei" w:hAnsi="Calibri" w:cs="Times New Roman"/>
          <w:kern w:val="2"/>
          <w:sz w:val="21"/>
          <w:szCs w:val="22"/>
        </w:rPr>
      </w:pPr>
      <w:r w:rsidRPr="00D41355">
        <w:rPr>
          <w:rFonts w:ascii="SimHei" w:eastAsia="SimHei" w:hAnsi="Calibri" w:cs="Times New Roman" w:hint="eastAsia"/>
          <w:kern w:val="2"/>
          <w:sz w:val="21"/>
          <w:szCs w:val="22"/>
        </w:rPr>
        <w:lastRenderedPageBreak/>
        <w:t>第14条</w:t>
      </w:r>
      <w:r w:rsidRPr="00D41355">
        <w:rPr>
          <w:rFonts w:ascii="SimHei" w:eastAsia="SimHei" w:hAnsi="Calibri" w:cs="Times New Roman"/>
          <w:kern w:val="2"/>
          <w:sz w:val="21"/>
          <w:szCs w:val="22"/>
        </w:rPr>
        <w:br/>
      </w:r>
      <w:proofErr w:type="gramStart"/>
      <w:r w:rsidRPr="00D41355">
        <w:rPr>
          <w:rFonts w:ascii="SimHei" w:eastAsia="SimHei" w:hAnsi="Calibri" w:cs="Times New Roman" w:hint="eastAsia"/>
          <w:kern w:val="2"/>
          <w:sz w:val="21"/>
          <w:szCs w:val="22"/>
        </w:rPr>
        <w:t>不</w:t>
      </w:r>
      <w:proofErr w:type="gramEnd"/>
      <w:r w:rsidRPr="00D41355">
        <w:rPr>
          <w:rFonts w:ascii="SimHei" w:eastAsia="SimHei" w:hAnsi="Calibri" w:cs="Times New Roman" w:hint="eastAsia"/>
          <w:kern w:val="2"/>
          <w:sz w:val="21"/>
          <w:szCs w:val="22"/>
        </w:rPr>
        <w:t>减损</w:t>
      </w:r>
    </w:p>
    <w:p w14:paraId="048A4271" w14:textId="77777777" w:rsidR="00D41355" w:rsidRPr="00D41355" w:rsidRDefault="00D41355" w:rsidP="00D41355">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本［文书］的任何内容均不得解释为缩小或消灭土著［人民］或当地社区现在享有或将来可能取得的权利。</w:t>
      </w:r>
    </w:p>
    <w:p w14:paraId="47238A65" w14:textId="77777777" w:rsidR="00D41355" w:rsidRPr="00D41355" w:rsidRDefault="00D41355" w:rsidP="00D41355">
      <w:pPr>
        <w:overflowPunct w:val="0"/>
        <w:jc w:val="both"/>
        <w:rPr>
          <w:rFonts w:ascii="SimHei" w:eastAsia="SimHei" w:hAnsi="SimHei" w:cs="Times New Roman"/>
          <w:kern w:val="2"/>
          <w:sz w:val="21"/>
          <w:szCs w:val="22"/>
        </w:rPr>
      </w:pPr>
      <w:r w:rsidRPr="00D41355">
        <w:rPr>
          <w:rFonts w:ascii="SimHei" w:eastAsia="SimHei" w:hAnsi="SimHei" w:cs="Times New Roman"/>
          <w:kern w:val="2"/>
          <w:sz w:val="21"/>
          <w:szCs w:val="22"/>
        </w:rPr>
        <w:br w:type="page"/>
      </w:r>
    </w:p>
    <w:p w14:paraId="39811803" w14:textId="77777777" w:rsidR="00D41355" w:rsidRPr="00D41355" w:rsidRDefault="00D41355" w:rsidP="00D41355">
      <w:pPr>
        <w:keepNext/>
        <w:overflowPunct w:val="0"/>
        <w:spacing w:beforeLines="100" w:before="240" w:afterLines="100" w:after="240" w:line="340" w:lineRule="atLeast"/>
        <w:jc w:val="center"/>
        <w:rPr>
          <w:rFonts w:ascii="SimHei" w:eastAsia="SimHei" w:hAnsi="Calibri" w:cs="Times New Roman"/>
          <w:kern w:val="2"/>
          <w:sz w:val="21"/>
          <w:szCs w:val="22"/>
        </w:rPr>
      </w:pPr>
      <w:r w:rsidRPr="00D41355">
        <w:rPr>
          <w:rFonts w:ascii="SimHei" w:eastAsia="SimHei" w:hAnsi="Calibri" w:cs="Times New Roman" w:hint="eastAsia"/>
          <w:kern w:val="2"/>
          <w:sz w:val="21"/>
          <w:szCs w:val="22"/>
        </w:rPr>
        <w:lastRenderedPageBreak/>
        <w:t>［第15条</w:t>
      </w:r>
      <w:r w:rsidRPr="00D41355">
        <w:rPr>
          <w:rFonts w:ascii="SimHei" w:eastAsia="SimHei" w:hAnsi="Calibri" w:cs="Times New Roman"/>
          <w:kern w:val="2"/>
          <w:sz w:val="21"/>
          <w:szCs w:val="22"/>
        </w:rPr>
        <w:br/>
      </w:r>
      <w:r w:rsidRPr="00D41355">
        <w:rPr>
          <w:rFonts w:ascii="SimHei" w:eastAsia="SimHei" w:hAnsi="Calibri" w:cs="Times New Roman" w:hint="eastAsia"/>
          <w:kern w:val="2"/>
          <w:sz w:val="21"/>
          <w:szCs w:val="22"/>
        </w:rPr>
        <w:t>国民待遇</w:t>
      </w:r>
    </w:p>
    <w:p w14:paraId="28830455" w14:textId="77777777" w:rsidR="00D41355" w:rsidRPr="00D41355" w:rsidRDefault="00D41355" w:rsidP="00D41355">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［依据实施本国际条款的国家/</w:t>
      </w:r>
      <w:proofErr w:type="gramStart"/>
      <w:r w:rsidRPr="00D41355">
        <w:rPr>
          <w:rFonts w:ascii="SimSun" w:hAnsi="Calibri" w:cs="Times New Roman" w:hint="eastAsia"/>
          <w:kern w:val="2"/>
          <w:sz w:val="21"/>
          <w:szCs w:val="22"/>
        </w:rPr>
        <w:t>国内措施</w:t>
      </w:r>
      <w:proofErr w:type="gramEnd"/>
      <w:r w:rsidRPr="00D41355">
        <w:rPr>
          <w:rFonts w:ascii="SimSun" w:hAnsi="Calibri" w:cs="Times New Roman" w:hint="eastAsia"/>
          <w:kern w:val="2"/>
          <w:sz w:val="21"/>
          <w:szCs w:val="22"/>
        </w:rPr>
        <w:t>或法律，对传统知识实行保护所产生的权利和利益，［应当］/［应］提供给国际义务或约定定义的属于某一［成员国］/［缔约方］［规定国家］的国民或居民的所有符合资格的受益人。凡符合资格的外国受益人，均［应当］/［应］享受与作为保护国国民的受益人相同的权利和利益，并享受这些国际条款所专门授予的权利和利益。］</w:t>
      </w:r>
    </w:p>
    <w:p w14:paraId="4549F12B" w14:textId="77777777" w:rsidR="00D41355" w:rsidRPr="00D41355" w:rsidRDefault="00D41355" w:rsidP="00D41355">
      <w:pPr>
        <w:tabs>
          <w:tab w:val="num" w:pos="993"/>
        </w:tabs>
        <w:overflowPunct w:val="0"/>
        <w:adjustRightInd w:val="0"/>
        <w:spacing w:beforeLines="100" w:before="240" w:afterLines="100" w:after="240" w:line="340" w:lineRule="atLeast"/>
        <w:jc w:val="both"/>
        <w:rPr>
          <w:rFonts w:ascii="KaiTi" w:eastAsia="KaiTi" w:hAnsi="KaiTi" w:cs="Times New Roman"/>
          <w:kern w:val="2"/>
          <w:sz w:val="21"/>
          <w:szCs w:val="22"/>
        </w:rPr>
      </w:pPr>
      <w:r w:rsidRPr="00D41355">
        <w:rPr>
          <w:rFonts w:ascii="KaiTi" w:eastAsia="KaiTi" w:hAnsi="KaiTi" w:cs="Times New Roman" w:hint="eastAsia"/>
          <w:kern w:val="2"/>
          <w:sz w:val="21"/>
          <w:szCs w:val="22"/>
        </w:rPr>
        <w:t>替代项</w:t>
      </w:r>
    </w:p>
    <w:p w14:paraId="40B5D29E" w14:textId="77777777" w:rsidR="00D41355" w:rsidRPr="00D41355" w:rsidRDefault="00D41355" w:rsidP="00D41355">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［某一［成员国］/［缔约方］的国民可以仅希望获得等同于根据本文书在其他［成员国］/［缔约方］领土内规定的保护，即使其他［成员国］/［缔约方］为其国民提供了更为广泛的保护。］</w:t>
      </w:r>
    </w:p>
    <w:p w14:paraId="1A5DC2A1" w14:textId="77777777" w:rsidR="00D41355" w:rsidRPr="00D41355" w:rsidRDefault="00D41355" w:rsidP="00D41355">
      <w:pPr>
        <w:overflowPunct w:val="0"/>
        <w:adjustRightInd w:val="0"/>
        <w:spacing w:afterLines="50" w:after="120" w:line="340" w:lineRule="atLeast"/>
        <w:ind w:left="5534"/>
        <w:jc w:val="both"/>
        <w:rPr>
          <w:rFonts w:ascii="KaiTi" w:eastAsia="KaiTi" w:hAnsi="KaiTi" w:cs="Times New Roman"/>
          <w:kern w:val="2"/>
          <w:sz w:val="21"/>
          <w:szCs w:val="22"/>
        </w:rPr>
      </w:pPr>
      <w:r w:rsidRPr="00D41355">
        <w:rPr>
          <w:rFonts w:ascii="KaiTi" w:eastAsia="KaiTi" w:hAnsi="KaiTi" w:cs="Times New Roman" w:hint="eastAsia"/>
          <w:kern w:val="2"/>
          <w:sz w:val="21"/>
          <w:szCs w:val="22"/>
        </w:rPr>
        <w:t>［替代项完］</w:t>
      </w:r>
    </w:p>
    <w:p w14:paraId="1A005C0E" w14:textId="77777777" w:rsidR="00D41355" w:rsidRPr="00D41355" w:rsidRDefault="00D41355" w:rsidP="00D41355">
      <w:pPr>
        <w:tabs>
          <w:tab w:val="num" w:pos="993"/>
        </w:tabs>
        <w:overflowPunct w:val="0"/>
        <w:adjustRightInd w:val="0"/>
        <w:spacing w:beforeLines="100" w:before="240" w:afterLines="100" w:after="240" w:line="340" w:lineRule="atLeast"/>
        <w:jc w:val="both"/>
        <w:rPr>
          <w:rFonts w:ascii="KaiTi" w:eastAsia="KaiTi" w:hAnsi="KaiTi" w:cs="Times New Roman"/>
          <w:kern w:val="2"/>
          <w:sz w:val="21"/>
          <w:szCs w:val="22"/>
        </w:rPr>
      </w:pPr>
      <w:r w:rsidRPr="00D41355">
        <w:rPr>
          <w:rFonts w:ascii="KaiTi" w:eastAsia="KaiTi" w:hAnsi="KaiTi" w:cs="Times New Roman" w:hint="eastAsia"/>
          <w:kern w:val="2"/>
          <w:sz w:val="21"/>
          <w:szCs w:val="22"/>
        </w:rPr>
        <w:t>替代项</w:t>
      </w:r>
    </w:p>
    <w:p w14:paraId="1AD83617" w14:textId="77777777" w:rsidR="00D41355" w:rsidRPr="00D41355" w:rsidRDefault="00D41355" w:rsidP="00D41355">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每个［成员国］/［缔约方］［应当］/［应］在符合第3条规定标准的传统知识方面，在其主要有本国国民或在其领土内居住的其他［成员国］/［缔约方］的国民的领土内，给予第4条定义的受保护的受益人其授予本国受益人相同的待遇。］</w:t>
      </w:r>
    </w:p>
    <w:p w14:paraId="739FE240" w14:textId="77777777" w:rsidR="00D41355" w:rsidRPr="00D41355" w:rsidRDefault="00D41355" w:rsidP="00D41355">
      <w:pPr>
        <w:overflowPunct w:val="0"/>
        <w:adjustRightInd w:val="0"/>
        <w:spacing w:afterLines="50" w:after="120" w:line="340" w:lineRule="atLeast"/>
        <w:ind w:left="5534"/>
        <w:jc w:val="both"/>
        <w:rPr>
          <w:rFonts w:ascii="KaiTi" w:eastAsia="KaiTi" w:hAnsi="KaiTi" w:cs="Times New Roman"/>
          <w:kern w:val="2"/>
          <w:sz w:val="21"/>
          <w:szCs w:val="22"/>
        </w:rPr>
      </w:pPr>
      <w:r w:rsidRPr="00D41355">
        <w:rPr>
          <w:rFonts w:ascii="KaiTi" w:eastAsia="KaiTi" w:hAnsi="KaiTi" w:cs="Times New Roman" w:hint="eastAsia"/>
          <w:kern w:val="2"/>
          <w:sz w:val="21"/>
          <w:szCs w:val="22"/>
        </w:rPr>
        <w:t>［替代项完］］</w:t>
      </w:r>
    </w:p>
    <w:p w14:paraId="57B79F8B" w14:textId="77777777" w:rsidR="00D41355" w:rsidRPr="00D41355" w:rsidRDefault="00D41355" w:rsidP="00D41355">
      <w:pPr>
        <w:overflowPunct w:val="0"/>
        <w:jc w:val="both"/>
        <w:rPr>
          <w:rFonts w:ascii="SimHei" w:eastAsia="SimHei" w:hAnsi="SimHei" w:cs="Times New Roman"/>
          <w:kern w:val="2"/>
          <w:sz w:val="21"/>
          <w:szCs w:val="22"/>
        </w:rPr>
      </w:pPr>
      <w:r w:rsidRPr="00D41355">
        <w:rPr>
          <w:rFonts w:ascii="SimHei" w:eastAsia="SimHei" w:hAnsi="SimHei" w:cs="Times New Roman"/>
          <w:kern w:val="2"/>
          <w:sz w:val="21"/>
          <w:szCs w:val="22"/>
        </w:rPr>
        <w:br w:type="page"/>
      </w:r>
    </w:p>
    <w:p w14:paraId="3A707FB9" w14:textId="77777777" w:rsidR="00D41355" w:rsidRPr="00D41355" w:rsidRDefault="00D41355" w:rsidP="00D41355">
      <w:pPr>
        <w:keepNext/>
        <w:overflowPunct w:val="0"/>
        <w:spacing w:beforeLines="100" w:before="240" w:afterLines="100" w:after="240" w:line="340" w:lineRule="atLeast"/>
        <w:jc w:val="center"/>
        <w:rPr>
          <w:rFonts w:ascii="SimHei" w:eastAsia="SimHei" w:hAnsi="Calibri" w:cs="Times New Roman"/>
          <w:kern w:val="2"/>
          <w:sz w:val="21"/>
          <w:szCs w:val="22"/>
        </w:rPr>
      </w:pPr>
      <w:r w:rsidRPr="00D41355">
        <w:rPr>
          <w:rFonts w:ascii="SimHei" w:eastAsia="SimHei" w:hAnsi="Calibri" w:cs="Times New Roman" w:hint="eastAsia"/>
          <w:kern w:val="2"/>
          <w:sz w:val="21"/>
          <w:szCs w:val="22"/>
        </w:rPr>
        <w:lastRenderedPageBreak/>
        <w:t>［第16条</w:t>
      </w:r>
      <w:r w:rsidRPr="00D41355">
        <w:rPr>
          <w:rFonts w:ascii="SimHei" w:eastAsia="SimHei" w:hAnsi="Calibri" w:cs="Times New Roman"/>
          <w:kern w:val="2"/>
          <w:sz w:val="21"/>
          <w:szCs w:val="22"/>
        </w:rPr>
        <w:br/>
      </w:r>
      <w:r w:rsidRPr="00D41355">
        <w:rPr>
          <w:rFonts w:ascii="SimHei" w:eastAsia="SimHei" w:hAnsi="Calibri" w:cs="Times New Roman" w:hint="eastAsia"/>
          <w:kern w:val="2"/>
          <w:sz w:val="21"/>
          <w:szCs w:val="22"/>
        </w:rPr>
        <w:t>跨境合作</w:t>
      </w:r>
    </w:p>
    <w:p w14:paraId="08E0A916" w14:textId="77777777" w:rsidR="00D41355" w:rsidRPr="00D41355" w:rsidRDefault="00D41355" w:rsidP="00D41355">
      <w:pPr>
        <w:overflowPunct w:val="0"/>
        <w:adjustRightInd w:val="0"/>
        <w:spacing w:afterLines="100" w:after="240" w:line="340" w:lineRule="atLeast"/>
        <w:jc w:val="both"/>
        <w:rPr>
          <w:rFonts w:ascii="SimSun" w:hAnsi="Calibri" w:cs="Times New Roman"/>
          <w:bCs/>
          <w:kern w:val="2"/>
          <w:sz w:val="21"/>
          <w:szCs w:val="22"/>
        </w:rPr>
      </w:pPr>
      <w:r w:rsidRPr="00D41355">
        <w:rPr>
          <w:rFonts w:ascii="SimSun" w:hAnsi="Calibri" w:cs="Times New Roman" w:hint="eastAsia"/>
          <w:kern w:val="2"/>
          <w:sz w:val="21"/>
          <w:szCs w:val="22"/>
        </w:rPr>
        <w:t>［第5条规定的］相同的［受保护］传统知识处于一个以上［成员国］/［缔约方］领土上的，或者被多个［成员国］/［缔约方］的一个或多个土著和当地社区共享的，这些［成员国］/［缔约方］［应当］/［应］在</w:t>
      </w:r>
      <w:r w:rsidRPr="00D41355">
        <w:rPr>
          <w:rFonts w:ascii="SimSun" w:hAnsi="Calibri" w:cs="Times New Roman" w:hint="eastAsia"/>
          <w:bCs/>
          <w:kern w:val="2"/>
          <w:sz w:val="21"/>
          <w:szCs w:val="22"/>
        </w:rPr>
        <w:t>有关土著和当地社区的参与下，努力酌情合作，争取落实本［文书］的各项目标。］</w:t>
      </w:r>
    </w:p>
    <w:p w14:paraId="2DC37268" w14:textId="77777777" w:rsidR="00D41355" w:rsidRPr="00D41355" w:rsidRDefault="00D41355" w:rsidP="00D41355">
      <w:pPr>
        <w:overflowPunct w:val="0"/>
        <w:spacing w:afterLines="50" w:after="120" w:line="340" w:lineRule="atLeast"/>
        <w:ind w:left="5534"/>
        <w:rPr>
          <w:rFonts w:ascii="KaiTi" w:eastAsia="KaiTi" w:hAnsi="KaiTi"/>
          <w:sz w:val="21"/>
          <w:lang w:val="en-GB"/>
        </w:rPr>
      </w:pPr>
    </w:p>
    <w:p w14:paraId="3E08C936" w14:textId="690B08F4" w:rsidR="00D41355" w:rsidRPr="00D41355" w:rsidRDefault="00D41355" w:rsidP="00D41355">
      <w:pPr>
        <w:overflowPunct w:val="0"/>
        <w:spacing w:afterLines="50" w:after="120" w:line="340" w:lineRule="atLeast"/>
        <w:ind w:left="5534"/>
        <w:rPr>
          <w:rFonts w:ascii="KaiTi" w:eastAsia="KaiTi" w:hAnsi="KaiTi"/>
          <w:sz w:val="21"/>
          <w:lang w:val="en-GB"/>
        </w:rPr>
      </w:pPr>
      <w:r w:rsidRPr="00D41355">
        <w:rPr>
          <w:rFonts w:ascii="KaiTi" w:eastAsia="KaiTi" w:hAnsi="KaiTi"/>
          <w:sz w:val="21"/>
          <w:lang w:val="en-GB"/>
        </w:rPr>
        <w:t>［</w:t>
      </w:r>
      <w:r w:rsidR="00B263FE">
        <w:rPr>
          <w:rFonts w:ascii="KaiTi" w:eastAsia="KaiTi" w:hAnsi="KaiTi" w:hint="eastAsia"/>
          <w:sz w:val="21"/>
          <w:lang w:val="en-GB"/>
        </w:rPr>
        <w:t>后接</w:t>
      </w:r>
      <w:r w:rsidRPr="00D41355">
        <w:rPr>
          <w:rFonts w:ascii="KaiTi" w:eastAsia="KaiTi" w:hAnsi="KaiTi" w:hint="eastAsia"/>
          <w:sz w:val="21"/>
          <w:lang w:val="en-GB"/>
        </w:rPr>
        <w:t>附件</w:t>
      </w:r>
      <w:r w:rsidR="00B263FE">
        <w:rPr>
          <w:rFonts w:ascii="KaiTi" w:eastAsia="KaiTi" w:hAnsi="KaiTi" w:hint="eastAsia"/>
          <w:sz w:val="21"/>
          <w:lang w:val="en-GB"/>
        </w:rPr>
        <w:t>二</w:t>
      </w:r>
      <w:r w:rsidRPr="00D41355">
        <w:rPr>
          <w:rFonts w:ascii="KaiTi" w:eastAsia="KaiTi" w:hAnsi="KaiTi"/>
          <w:sz w:val="21"/>
          <w:lang w:val="en-GB"/>
        </w:rPr>
        <w:t>］</w:t>
      </w:r>
    </w:p>
    <w:p w14:paraId="7622174C" w14:textId="77777777" w:rsidR="00D41355" w:rsidRDefault="00D41355" w:rsidP="007563CE">
      <w:pPr>
        <w:overflowPunct w:val="0"/>
        <w:rPr>
          <w:rFonts w:ascii="SimSun" w:hAnsi="SimSun"/>
          <w:sz w:val="32"/>
          <w:szCs w:val="32"/>
        </w:rPr>
        <w:sectPr w:rsidR="00D41355" w:rsidSect="00C76241">
          <w:headerReference w:type="default" r:id="rId13"/>
          <w:headerReference w:type="first" r:id="rId14"/>
          <w:endnotePr>
            <w:numFmt w:val="decimal"/>
          </w:endnotePr>
          <w:pgSz w:w="11907" w:h="16840" w:code="9"/>
          <w:pgMar w:top="567" w:right="1134" w:bottom="1418" w:left="1418" w:header="510" w:footer="1021" w:gutter="0"/>
          <w:pgNumType w:start="1"/>
          <w:cols w:space="720"/>
          <w:titlePg/>
          <w:docGrid w:linePitch="299"/>
        </w:sectPr>
      </w:pPr>
    </w:p>
    <w:p w14:paraId="427D9F3B" w14:textId="77777777" w:rsidR="00834C8A" w:rsidRPr="00834C8A" w:rsidRDefault="00834C8A" w:rsidP="00ED7F7A">
      <w:pPr>
        <w:overflowPunct w:val="0"/>
        <w:jc w:val="both"/>
        <w:rPr>
          <w:rFonts w:ascii="Calibri" w:eastAsia="SimHei" w:hAnsi="Calibri" w:cs="Times New Roman"/>
          <w:kern w:val="2"/>
          <w:sz w:val="32"/>
          <w:szCs w:val="32"/>
        </w:rPr>
      </w:pPr>
    </w:p>
    <w:p w14:paraId="685277A4" w14:textId="77777777" w:rsidR="00834C8A" w:rsidRPr="00834C8A" w:rsidRDefault="00834C8A" w:rsidP="00ED7F7A">
      <w:pPr>
        <w:overflowPunct w:val="0"/>
        <w:jc w:val="both"/>
        <w:rPr>
          <w:rFonts w:ascii="Calibri" w:eastAsia="SimHei" w:hAnsi="Calibri" w:cs="Times New Roman"/>
          <w:kern w:val="2"/>
          <w:sz w:val="32"/>
          <w:szCs w:val="32"/>
        </w:rPr>
      </w:pPr>
    </w:p>
    <w:p w14:paraId="3EC4CD48" w14:textId="77777777" w:rsidR="00834C8A" w:rsidRPr="00834C8A" w:rsidRDefault="00834C8A" w:rsidP="00ED7F7A">
      <w:pPr>
        <w:overflowPunct w:val="0"/>
        <w:jc w:val="both"/>
        <w:rPr>
          <w:rFonts w:ascii="Calibri" w:eastAsia="SimHei" w:hAnsi="Calibri" w:cs="Times New Roman"/>
          <w:kern w:val="2"/>
          <w:sz w:val="32"/>
          <w:szCs w:val="32"/>
        </w:rPr>
      </w:pPr>
    </w:p>
    <w:p w14:paraId="1F0422EB" w14:textId="77777777" w:rsidR="00834C8A" w:rsidRPr="00834C8A" w:rsidRDefault="00834C8A" w:rsidP="00ED7F7A">
      <w:pPr>
        <w:overflowPunct w:val="0"/>
        <w:jc w:val="both"/>
        <w:rPr>
          <w:rFonts w:ascii="Calibri" w:eastAsia="SimHei" w:hAnsi="Calibri" w:cs="Times New Roman"/>
          <w:kern w:val="2"/>
          <w:sz w:val="32"/>
          <w:szCs w:val="32"/>
        </w:rPr>
      </w:pPr>
    </w:p>
    <w:p w14:paraId="7CBC4A17" w14:textId="77777777" w:rsidR="00834C8A" w:rsidRPr="00834C8A" w:rsidRDefault="00834C8A" w:rsidP="00ED7F7A">
      <w:pPr>
        <w:overflowPunct w:val="0"/>
        <w:jc w:val="both"/>
        <w:rPr>
          <w:rFonts w:ascii="SimHei" w:eastAsia="SimHei" w:hAnsi="SimHei" w:cs="Times New Roman"/>
          <w:kern w:val="2"/>
          <w:sz w:val="32"/>
          <w:szCs w:val="32"/>
        </w:rPr>
      </w:pPr>
      <w:r w:rsidRPr="00834C8A">
        <w:rPr>
          <w:rFonts w:ascii="SimHei" w:eastAsia="SimHei" w:hAnsi="SimHei" w:cs="Times New Roman" w:hint="eastAsia"/>
          <w:kern w:val="2"/>
          <w:sz w:val="32"/>
          <w:szCs w:val="32"/>
        </w:rPr>
        <w:t>保护传统文化表现形式：条款草案</w:t>
      </w:r>
    </w:p>
    <w:p w14:paraId="5E734173" w14:textId="77777777" w:rsidR="00834C8A" w:rsidRPr="00834C8A" w:rsidRDefault="00834C8A" w:rsidP="00ED7F7A">
      <w:pPr>
        <w:overflowPunct w:val="0"/>
        <w:jc w:val="both"/>
        <w:rPr>
          <w:rFonts w:ascii="SimHei" w:eastAsia="SimHei" w:hAnsi="SimHei" w:cs="Times New Roman"/>
          <w:kern w:val="2"/>
          <w:sz w:val="32"/>
          <w:szCs w:val="32"/>
        </w:rPr>
      </w:pPr>
    </w:p>
    <w:p w14:paraId="06A2C49A" w14:textId="77777777" w:rsidR="00834C8A" w:rsidRPr="00834C8A" w:rsidRDefault="00834C8A" w:rsidP="00ED7F7A">
      <w:pPr>
        <w:overflowPunct w:val="0"/>
        <w:jc w:val="both"/>
        <w:rPr>
          <w:rFonts w:ascii="SimHei" w:eastAsia="SimHei" w:hAnsi="SimHei" w:cs="Times New Roman"/>
          <w:bCs/>
          <w:kern w:val="2"/>
          <w:sz w:val="32"/>
          <w:szCs w:val="32"/>
        </w:rPr>
      </w:pPr>
      <w:r w:rsidRPr="00834C8A">
        <w:rPr>
          <w:rFonts w:ascii="SimHei" w:eastAsia="SimHei" w:hAnsi="SimHei" w:cs="Times New Roman" w:hint="eastAsia"/>
          <w:bCs/>
          <w:kern w:val="2"/>
          <w:sz w:val="32"/>
          <w:szCs w:val="32"/>
        </w:rPr>
        <w:t>协调人第二次修订稿</w:t>
      </w:r>
      <w:r w:rsidRPr="00834C8A">
        <w:rPr>
          <w:rFonts w:ascii="SimHei" w:eastAsia="SimHei" w:hAnsi="SimHei" w:cs="Times New Roman"/>
          <w:bCs/>
          <w:kern w:val="2"/>
          <w:sz w:val="32"/>
          <w:szCs w:val="32"/>
        </w:rPr>
        <w:t>（201</w:t>
      </w:r>
      <w:r w:rsidRPr="00834C8A">
        <w:rPr>
          <w:rFonts w:ascii="SimHei" w:eastAsia="SimHei" w:hAnsi="SimHei" w:cs="Times New Roman" w:hint="eastAsia"/>
          <w:bCs/>
          <w:kern w:val="2"/>
          <w:sz w:val="32"/>
          <w:szCs w:val="32"/>
        </w:rPr>
        <w:t>7年6月15日</w:t>
      </w:r>
      <w:r w:rsidRPr="00834C8A">
        <w:rPr>
          <w:rFonts w:ascii="SimHei" w:eastAsia="SimHei" w:hAnsi="SimHei" w:cs="Times New Roman"/>
          <w:bCs/>
          <w:kern w:val="2"/>
          <w:sz w:val="32"/>
          <w:szCs w:val="32"/>
        </w:rPr>
        <w:t>）</w:t>
      </w:r>
    </w:p>
    <w:p w14:paraId="2D5D0A09" w14:textId="77777777" w:rsidR="00834C8A" w:rsidRPr="00834C8A" w:rsidRDefault="00834C8A" w:rsidP="00ED7F7A">
      <w:pPr>
        <w:overflowPunct w:val="0"/>
        <w:spacing w:before="240" w:after="240" w:line="340" w:lineRule="atLeast"/>
        <w:jc w:val="both"/>
        <w:rPr>
          <w:rFonts w:ascii="SimSun" w:hAnsi="SimSun" w:cs="Times New Roman"/>
          <w:kern w:val="2"/>
          <w:sz w:val="21"/>
          <w:szCs w:val="21"/>
        </w:rPr>
      </w:pPr>
      <w:r w:rsidRPr="00834C8A">
        <w:rPr>
          <w:rFonts w:ascii="Calibri" w:hAnsi="Calibri" w:cs="Times New Roman"/>
          <w:kern w:val="2"/>
          <w:sz w:val="28"/>
          <w:szCs w:val="28"/>
        </w:rPr>
        <w:br w:type="page"/>
      </w:r>
    </w:p>
    <w:p w14:paraId="6556B6B0" w14:textId="77777777" w:rsidR="00834C8A" w:rsidRPr="00834C8A" w:rsidRDefault="00834C8A" w:rsidP="00834C8A">
      <w:pPr>
        <w:overflowPunct w:val="0"/>
        <w:spacing w:beforeLines="100" w:before="240" w:afterLines="100" w:after="240" w:line="340" w:lineRule="atLeast"/>
        <w:rPr>
          <w:rFonts w:ascii="SimHei" w:eastAsia="SimHei" w:hAnsi="SimHei" w:cs="Times New Roman"/>
          <w:kern w:val="2"/>
          <w:sz w:val="21"/>
          <w:szCs w:val="22"/>
          <w:u w:val="single"/>
        </w:rPr>
      </w:pPr>
      <w:r w:rsidRPr="00834C8A">
        <w:rPr>
          <w:rFonts w:ascii="SimHei" w:eastAsia="SimHei" w:hAnsi="SimHei" w:cs="Times New Roman"/>
          <w:kern w:val="2"/>
          <w:sz w:val="21"/>
          <w:szCs w:val="22"/>
          <w:u w:val="single"/>
        </w:rPr>
        <w:lastRenderedPageBreak/>
        <w:t>［</w:t>
      </w:r>
      <w:r w:rsidRPr="00834C8A">
        <w:rPr>
          <w:rFonts w:ascii="SimHei" w:eastAsia="SimHei" w:hAnsi="SimHei" w:cs="Times New Roman" w:hint="eastAsia"/>
          <w:kern w:val="2"/>
          <w:sz w:val="21"/>
          <w:szCs w:val="22"/>
          <w:u w:val="single"/>
        </w:rPr>
        <w:t>原则</w:t>
      </w:r>
      <w:r w:rsidRPr="00834C8A">
        <w:rPr>
          <w:rFonts w:ascii="SimHei" w:eastAsia="SimHei" w:hAnsi="SimHei" w:cs="Times New Roman"/>
          <w:kern w:val="2"/>
          <w:sz w:val="21"/>
          <w:szCs w:val="22"/>
          <w:u w:val="single"/>
        </w:rPr>
        <w:t>/</w:t>
      </w:r>
      <w:r w:rsidRPr="00834C8A">
        <w:rPr>
          <w:rFonts w:ascii="SimHei" w:eastAsia="SimHei" w:hAnsi="SimHei" w:cs="Times New Roman" w:hint="eastAsia"/>
          <w:kern w:val="2"/>
          <w:sz w:val="21"/>
          <w:szCs w:val="22"/>
          <w:u w:val="single"/>
        </w:rPr>
        <w:t>序言/引言］</w:t>
      </w:r>
    </w:p>
    <w:p w14:paraId="4AAB595A" w14:textId="77777777" w:rsidR="00834C8A" w:rsidRPr="00834C8A" w:rsidRDefault="00834C8A" w:rsidP="00834C8A">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kern w:val="2"/>
          <w:sz w:val="21"/>
          <w:szCs w:val="22"/>
        </w:rPr>
        <w:t>［</w:t>
      </w:r>
      <w:r w:rsidRPr="00834C8A">
        <w:rPr>
          <w:rFonts w:ascii="SimSun" w:hAnsi="SimSun" w:cs="Times New Roman" w:hint="eastAsia"/>
          <w:kern w:val="2"/>
          <w:sz w:val="21"/>
          <w:szCs w:val="22"/>
        </w:rPr>
        <w:t>1</w:t>
      </w:r>
      <w:r w:rsidRPr="00834C8A">
        <w:rPr>
          <w:rFonts w:ascii="SimSun" w:hAnsi="SimSun" w:cs="Times New Roman"/>
          <w:kern w:val="2"/>
          <w:sz w:val="21"/>
          <w:szCs w:val="22"/>
        </w:rPr>
        <w:t>.</w:t>
      </w:r>
      <w:r w:rsidRPr="00834C8A">
        <w:rPr>
          <w:rFonts w:ascii="SimSun" w:hAnsi="SimSun" w:cs="Times New Roman"/>
          <w:kern w:val="2"/>
          <w:sz w:val="21"/>
          <w:szCs w:val="22"/>
        </w:rPr>
        <w:tab/>
      </w:r>
      <w:r w:rsidRPr="00834C8A">
        <w:rPr>
          <w:rFonts w:ascii="SimSun" w:hAnsi="SimSun" w:cs="Times New Roman" w:hint="eastAsia"/>
          <w:kern w:val="2"/>
          <w:sz w:val="21"/>
          <w:szCs w:val="22"/>
        </w:rPr>
        <w:t>［承认］土著［人民］、［当地社区］［和民族］/受益人的文化遗产具有固有价值，包括社会、文化、精神、经济、科学、思想、商业和教育价值。</w:t>
      </w:r>
    </w:p>
    <w:p w14:paraId="2A8F9C40" w14:textId="77777777" w:rsidR="00834C8A" w:rsidRPr="00834C8A" w:rsidRDefault="00834C8A" w:rsidP="00834C8A">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t>2</w:t>
      </w:r>
      <w:r w:rsidRPr="00834C8A">
        <w:rPr>
          <w:rFonts w:ascii="SimSun" w:hAnsi="SimSun" w:cs="Times New Roman"/>
          <w:kern w:val="2"/>
          <w:sz w:val="21"/>
          <w:szCs w:val="22"/>
        </w:rPr>
        <w:t>.</w:t>
      </w:r>
      <w:r w:rsidRPr="00834C8A">
        <w:rPr>
          <w:rFonts w:ascii="SimSun" w:hAnsi="SimSun" w:cs="Times New Roman"/>
          <w:kern w:val="2"/>
          <w:sz w:val="21"/>
          <w:szCs w:val="22"/>
        </w:rPr>
        <w:tab/>
      </w:r>
      <w:r w:rsidRPr="00834C8A">
        <w:rPr>
          <w:rFonts w:ascii="SimSun" w:hAnsi="SimSun" w:cs="Times New Roman" w:hint="eastAsia"/>
          <w:kern w:val="2"/>
          <w:sz w:val="21"/>
          <w:szCs w:val="22"/>
        </w:rPr>
        <w:t>［以］土著［人民］、［当地社区］［和民族］/受益人直接表达的愿望［和期望］为指引，尊重其</w:t>
      </w:r>
      <w:proofErr w:type="gramStart"/>
      <w:r w:rsidRPr="00834C8A">
        <w:rPr>
          <w:rFonts w:ascii="SimSun" w:hAnsi="SimSun" w:cs="Times New Roman" w:hint="eastAsia"/>
          <w:kern w:val="2"/>
          <w:sz w:val="21"/>
          <w:szCs w:val="22"/>
        </w:rPr>
        <w:t>依国内</w:t>
      </w:r>
      <w:proofErr w:type="gramEnd"/>
      <w:r w:rsidRPr="00834C8A">
        <w:rPr>
          <w:rFonts w:ascii="SimSun" w:hAnsi="SimSun" w:cs="Times New Roman" w:hint="eastAsia"/>
          <w:kern w:val="2"/>
          <w:sz w:val="21"/>
          <w:szCs w:val="22"/>
        </w:rPr>
        <w:t>法和国际法享有的各项权利，为实现这些［人民］、社区［和民族］/受益人的福祉及其可持续性经济、文化、环境和社会发展</w:t>
      </w:r>
      <w:proofErr w:type="gramStart"/>
      <w:r w:rsidRPr="00834C8A">
        <w:rPr>
          <w:rFonts w:ascii="SimSun" w:hAnsi="SimSun" w:cs="Times New Roman" w:hint="eastAsia"/>
          <w:kern w:val="2"/>
          <w:sz w:val="21"/>
          <w:szCs w:val="22"/>
        </w:rPr>
        <w:t>作出</w:t>
      </w:r>
      <w:proofErr w:type="gramEnd"/>
      <w:r w:rsidRPr="00834C8A">
        <w:rPr>
          <w:rFonts w:ascii="SimSun" w:hAnsi="SimSun" w:cs="Times New Roman" w:hint="eastAsia"/>
          <w:kern w:val="2"/>
          <w:sz w:val="21"/>
          <w:szCs w:val="22"/>
        </w:rPr>
        <w:t>贡献。</w:t>
      </w:r>
    </w:p>
    <w:p w14:paraId="626A12D2" w14:textId="77777777" w:rsidR="00834C8A" w:rsidRPr="00834C8A" w:rsidRDefault="00834C8A" w:rsidP="00834C8A">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t>3</w:t>
      </w:r>
      <w:r w:rsidRPr="00834C8A">
        <w:rPr>
          <w:rFonts w:ascii="SimSun" w:hAnsi="SimSun" w:cs="Times New Roman"/>
          <w:kern w:val="2"/>
          <w:sz w:val="21"/>
          <w:szCs w:val="22"/>
        </w:rPr>
        <w:t>.</w:t>
      </w:r>
      <w:r w:rsidRPr="00834C8A">
        <w:rPr>
          <w:rFonts w:ascii="SimSun" w:hAnsi="SimSun" w:cs="Times New Roman"/>
          <w:kern w:val="2"/>
          <w:sz w:val="21"/>
          <w:szCs w:val="22"/>
        </w:rPr>
        <w:tab/>
      </w:r>
      <w:r w:rsidRPr="00834C8A">
        <w:rPr>
          <w:rFonts w:ascii="SimSun" w:hAnsi="SimSun" w:cs="Times New Roman" w:hint="eastAsia"/>
          <w:kern w:val="2"/>
          <w:sz w:val="21"/>
          <w:szCs w:val="22"/>
        </w:rPr>
        <w:t>［肯定］传统文化和民间文艺构成造福于土著［人民］、［当地社区］［和民族］/受益人以及全人类的创新与创造框架。</w:t>
      </w:r>
    </w:p>
    <w:p w14:paraId="1A60FEBF" w14:textId="77777777" w:rsidR="00834C8A" w:rsidRPr="00834C8A" w:rsidRDefault="00834C8A" w:rsidP="00834C8A">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t>4</w:t>
      </w:r>
      <w:r w:rsidRPr="00834C8A">
        <w:rPr>
          <w:rFonts w:ascii="SimSun" w:hAnsi="SimSun" w:cs="Times New Roman"/>
          <w:kern w:val="2"/>
          <w:sz w:val="21"/>
          <w:szCs w:val="22"/>
        </w:rPr>
        <w:t>.</w:t>
      </w:r>
      <w:r w:rsidRPr="00834C8A">
        <w:rPr>
          <w:rFonts w:ascii="SimSun" w:hAnsi="SimSun" w:cs="Times New Roman"/>
          <w:kern w:val="2"/>
          <w:sz w:val="21"/>
          <w:szCs w:val="22"/>
        </w:rPr>
        <w:tab/>
      </w:r>
      <w:r w:rsidRPr="00834C8A">
        <w:rPr>
          <w:rFonts w:ascii="SimSun" w:hAnsi="SimSun" w:cs="Times New Roman" w:hint="eastAsia"/>
          <w:kern w:val="2"/>
          <w:sz w:val="21"/>
          <w:szCs w:val="22"/>
        </w:rPr>
        <w:t>［承认］增进人们对传统文化和民间文艺，以及对保存并延续这些文化和民间文艺表现形式的土著［人民］、［当地社区］［和民族］/受益人的尊严、文化完整及其哲学、思想和精神价值的尊重的重要性。</w:t>
      </w:r>
    </w:p>
    <w:p w14:paraId="1619B3EA" w14:textId="77777777" w:rsidR="00834C8A" w:rsidRPr="00834C8A" w:rsidRDefault="00834C8A" w:rsidP="00834C8A">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t>5</w:t>
      </w:r>
      <w:r w:rsidRPr="00834C8A">
        <w:rPr>
          <w:rFonts w:ascii="SimSun" w:hAnsi="SimSun" w:cs="Times New Roman"/>
          <w:kern w:val="2"/>
          <w:sz w:val="21"/>
          <w:szCs w:val="22"/>
        </w:rPr>
        <w:t>.</w:t>
      </w:r>
      <w:r w:rsidRPr="00834C8A">
        <w:rPr>
          <w:rFonts w:ascii="SimSun" w:hAnsi="SimSun" w:cs="Times New Roman"/>
          <w:kern w:val="2"/>
          <w:sz w:val="21"/>
          <w:szCs w:val="22"/>
        </w:rPr>
        <w:tab/>
      </w:r>
      <w:r w:rsidRPr="00834C8A">
        <w:rPr>
          <w:rFonts w:ascii="SimSun" w:hAnsi="SimSun" w:cs="Times New Roman" w:hint="eastAsia"/>
          <w:kern w:val="2"/>
          <w:sz w:val="21"/>
          <w:szCs w:val="22"/>
        </w:rPr>
        <w:t>［尊重］这些社区自身、内部和相互之间继续以其习惯的方式使用、发展、交流和传播传统文化表现形式。</w:t>
      </w:r>
    </w:p>
    <w:p w14:paraId="7317D944" w14:textId="77777777" w:rsidR="00834C8A" w:rsidRPr="00834C8A" w:rsidRDefault="00834C8A" w:rsidP="00834C8A">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t>6</w:t>
      </w:r>
      <w:r w:rsidRPr="00834C8A">
        <w:rPr>
          <w:rFonts w:ascii="SimSun" w:hAnsi="SimSun" w:cs="Times New Roman"/>
          <w:kern w:val="2"/>
          <w:sz w:val="21"/>
          <w:szCs w:val="22"/>
        </w:rPr>
        <w:t>.</w:t>
      </w:r>
      <w:r w:rsidRPr="00834C8A">
        <w:rPr>
          <w:rFonts w:ascii="SimSun" w:hAnsi="SimSun" w:cs="Times New Roman" w:hint="eastAsia"/>
          <w:kern w:val="2"/>
          <w:sz w:val="21"/>
          <w:szCs w:val="22"/>
        </w:rPr>
        <w:tab/>
        <w:t>［为］增进和保护传统文化表现形式的多样性［和受益人对其传统文化表现形式享有的权利］［</w:t>
      </w:r>
      <w:proofErr w:type="gramStart"/>
      <w:r w:rsidRPr="00834C8A">
        <w:rPr>
          <w:rFonts w:ascii="SimSun" w:hAnsi="SimSun" w:cs="Times New Roman" w:hint="eastAsia"/>
          <w:kern w:val="2"/>
          <w:sz w:val="21"/>
          <w:szCs w:val="22"/>
        </w:rPr>
        <w:t>作出</w:t>
      </w:r>
      <w:proofErr w:type="gramEnd"/>
      <w:r w:rsidRPr="00834C8A">
        <w:rPr>
          <w:rFonts w:ascii="SimSun" w:hAnsi="SimSun" w:cs="Times New Roman" w:hint="eastAsia"/>
          <w:kern w:val="2"/>
          <w:sz w:val="21"/>
          <w:szCs w:val="22"/>
        </w:rPr>
        <w:t>贡献］。</w:t>
      </w:r>
    </w:p>
    <w:p w14:paraId="74F70DEB" w14:textId="77777777" w:rsidR="00834C8A" w:rsidRPr="00834C8A" w:rsidRDefault="00834C8A" w:rsidP="00834C8A">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t>7</w:t>
      </w:r>
      <w:r w:rsidRPr="00834C8A">
        <w:rPr>
          <w:rFonts w:ascii="SimSun" w:hAnsi="SimSun" w:cs="Times New Roman"/>
          <w:kern w:val="2"/>
          <w:sz w:val="21"/>
          <w:szCs w:val="22"/>
        </w:rPr>
        <w:t>.</w:t>
      </w:r>
      <w:r w:rsidRPr="00834C8A">
        <w:rPr>
          <w:rFonts w:ascii="SimSun" w:hAnsi="SimSun" w:cs="Times New Roman"/>
          <w:kern w:val="2"/>
          <w:sz w:val="21"/>
          <w:szCs w:val="22"/>
        </w:rPr>
        <w:tab/>
      </w:r>
      <w:r w:rsidRPr="00834C8A">
        <w:rPr>
          <w:rFonts w:ascii="SimSun" w:hAnsi="SimSun" w:cs="Times New Roman" w:hint="eastAsia"/>
          <w:kern w:val="2"/>
          <w:sz w:val="21"/>
          <w:szCs w:val="22"/>
        </w:rPr>
        <w:t>［承认］保护、保存和维护传统文化表现形式产生和延续的环境，以直接造福于土著［人民］、［当地社区］［和民族］/受益人，并造福于全人类的重要性。</w:t>
      </w:r>
    </w:p>
    <w:p w14:paraId="44DDF91E" w14:textId="77777777" w:rsidR="00834C8A" w:rsidRPr="00834C8A" w:rsidRDefault="00834C8A" w:rsidP="00834C8A">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t>8</w:t>
      </w:r>
      <w:r w:rsidRPr="00834C8A">
        <w:rPr>
          <w:rFonts w:ascii="SimSun" w:hAnsi="SimSun" w:cs="Times New Roman"/>
          <w:kern w:val="2"/>
          <w:sz w:val="21"/>
          <w:szCs w:val="22"/>
        </w:rPr>
        <w:t>.</w:t>
      </w:r>
      <w:r w:rsidRPr="00834C8A">
        <w:rPr>
          <w:rFonts w:ascii="SimSun" w:hAnsi="SimSun" w:cs="Times New Roman" w:hint="eastAsia"/>
          <w:kern w:val="2"/>
          <w:sz w:val="21"/>
          <w:szCs w:val="22"/>
        </w:rPr>
        <w:tab/>
        <w:t>［承认］增强土著［人民］、［当地社区］［和民族］/受益人与学术、商业、政府、教育和传统文化表现形式的其他使用者之间关系中的确定性、透明度和相互尊重与理解的重要性。］</w:t>
      </w:r>
    </w:p>
    <w:p w14:paraId="12AABA69" w14:textId="77777777" w:rsidR="00834C8A" w:rsidRPr="00834C8A" w:rsidRDefault="00834C8A" w:rsidP="00834C8A">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t>9.</w:t>
      </w:r>
      <w:r w:rsidRPr="00834C8A">
        <w:rPr>
          <w:rFonts w:ascii="SimSun" w:hAnsi="SimSun" w:cs="Times New Roman" w:hint="eastAsia"/>
          <w:kern w:val="2"/>
          <w:sz w:val="21"/>
          <w:szCs w:val="22"/>
        </w:rPr>
        <w:tab/>
        <w:t>［［肯定］</w:t>
      </w:r>
      <w:r w:rsidRPr="00834C8A">
        <w:rPr>
          <w:rFonts w:ascii="SimSun" w:hAnsi="SimSun" w:cs="SimSun" w:hint="eastAsia"/>
          <w:kern w:val="2"/>
          <w:sz w:val="21"/>
          <w:szCs w:val="21"/>
        </w:rPr>
        <w:t>保护</w:t>
      </w:r>
      <w:r w:rsidRPr="00834C8A">
        <w:rPr>
          <w:rFonts w:ascii="SimSun" w:hAnsi="SimSun" w:cs="Times New Roman" w:hint="eastAsia"/>
          <w:kern w:val="2"/>
          <w:sz w:val="21"/>
          <w:szCs w:val="22"/>
        </w:rPr>
        <w:t>传统文化表现形式</w:t>
      </w:r>
      <w:r w:rsidRPr="00834C8A">
        <w:rPr>
          <w:rFonts w:ascii="SimSun" w:hAnsi="SimSun" w:cs="SimSun" w:hint="eastAsia"/>
          <w:kern w:val="2"/>
          <w:sz w:val="21"/>
          <w:szCs w:val="21"/>
        </w:rPr>
        <w:t>应当有助于促进创新和知识的转让与传播，使</w:t>
      </w:r>
      <w:r w:rsidRPr="00834C8A">
        <w:rPr>
          <w:rFonts w:ascii="SimSun" w:hAnsi="SimSun" w:cs="Times New Roman" w:hint="eastAsia"/>
          <w:kern w:val="2"/>
          <w:sz w:val="21"/>
          <w:szCs w:val="22"/>
        </w:rPr>
        <w:t>传统文化表现形式</w:t>
      </w:r>
      <w:r w:rsidRPr="00834C8A">
        <w:rPr>
          <w:rFonts w:ascii="SimSun" w:hAnsi="SimSun" w:cs="SimSun" w:hint="eastAsia"/>
          <w:kern w:val="2"/>
          <w:sz w:val="21"/>
          <w:szCs w:val="21"/>
        </w:rPr>
        <w:t>的持有人和使用者共同受益，而且在方式上有利于社会和经济福祉，并应有助于权利和义务的平衡。</w:t>
      </w:r>
      <w:r w:rsidRPr="00834C8A">
        <w:rPr>
          <w:rFonts w:ascii="SimSun" w:hAnsi="SimSun" w:cs="Times New Roman" w:hint="eastAsia"/>
          <w:kern w:val="2"/>
          <w:sz w:val="21"/>
          <w:szCs w:val="22"/>
        </w:rPr>
        <w:t>］</w:t>
      </w:r>
    </w:p>
    <w:p w14:paraId="3ABDFEB3" w14:textId="77777777" w:rsidR="00834C8A" w:rsidRPr="00834C8A" w:rsidRDefault="00834C8A" w:rsidP="00834C8A">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t>10.</w:t>
      </w:r>
      <w:r w:rsidRPr="00834C8A">
        <w:rPr>
          <w:rFonts w:ascii="SimSun" w:hAnsi="SimSun" w:cs="Times New Roman" w:hint="eastAsia"/>
          <w:kern w:val="2"/>
          <w:sz w:val="21"/>
          <w:szCs w:val="22"/>
        </w:rPr>
        <w:tab/>
        <w:t>［［承认］活跃的公有领域和可供所有人使用、对创造力和创新至关重要的知识体系的价值，承认有必要保护、保存和加强公有领域。］</w:t>
      </w:r>
    </w:p>
    <w:p w14:paraId="25E0E77B" w14:textId="77777777" w:rsidR="00834C8A" w:rsidRPr="00834C8A" w:rsidRDefault="00834C8A" w:rsidP="00834C8A">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t>11.</w:t>
      </w:r>
      <w:r w:rsidRPr="00834C8A">
        <w:rPr>
          <w:rFonts w:ascii="SimSun" w:hAnsi="SimSun" w:cs="Times New Roman" w:hint="eastAsia"/>
          <w:kern w:val="2"/>
          <w:sz w:val="21"/>
          <w:szCs w:val="22"/>
        </w:rPr>
        <w:tab/>
        <w:t>［［按照共同商定的公平平等［且遵从土著［人民］、［当地社区］和［民族/受益人］自由事先知情同意、批准和参与的］条件，］［推动/促进］思想和艺术自由、研究［或其他公平的］实践和文化交流。］</w:t>
      </w:r>
    </w:p>
    <w:p w14:paraId="401D13FA" w14:textId="77777777" w:rsidR="00834C8A" w:rsidRPr="00834C8A" w:rsidRDefault="00834C8A" w:rsidP="00834C8A">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t>12.</w:t>
      </w:r>
      <w:r w:rsidRPr="00834C8A">
        <w:rPr>
          <w:rFonts w:ascii="SimSun" w:hAnsi="SimSun" w:cs="Times New Roman" w:hint="eastAsia"/>
          <w:kern w:val="2"/>
          <w:sz w:val="21"/>
          <w:szCs w:val="22"/>
        </w:rPr>
        <w:tab/>
        <w:t>［［确保/承认］［第三方已经获得的］权利并［确保/规定］法律确定性［以及丰富且易于获得的公有领域］。］</w:t>
      </w:r>
    </w:p>
    <w:p w14:paraId="369443CC" w14:textId="77777777" w:rsidR="00834C8A" w:rsidRPr="00834C8A" w:rsidRDefault="00834C8A" w:rsidP="00834C8A">
      <w:pPr>
        <w:overflowPunct w:val="0"/>
        <w:spacing w:afterLines="100" w:after="240" w:line="340" w:lineRule="atLeast"/>
        <w:jc w:val="both"/>
        <w:rPr>
          <w:rFonts w:ascii="SimSun" w:hAnsi="Calibri" w:cs="Times New Roman"/>
          <w:kern w:val="2"/>
          <w:sz w:val="21"/>
          <w:szCs w:val="22"/>
        </w:rPr>
      </w:pPr>
      <w:r w:rsidRPr="00834C8A">
        <w:rPr>
          <w:rFonts w:ascii="SimSun" w:hAnsi="SimSun" w:cs="Times New Roman" w:hint="eastAsia"/>
          <w:kern w:val="2"/>
          <w:sz w:val="21"/>
          <w:szCs w:val="22"/>
        </w:rPr>
        <w:t>13.</w:t>
      </w:r>
      <w:r w:rsidRPr="00834C8A">
        <w:rPr>
          <w:rFonts w:ascii="SimSun" w:hAnsi="SimSun" w:cs="Times New Roman" w:hint="eastAsia"/>
          <w:kern w:val="2"/>
          <w:sz w:val="21"/>
          <w:szCs w:val="22"/>
        </w:rPr>
        <w:tab/>
        <w:t>［本［文书］的任何内容均不得解释为削弱或取消土著［人民］或当地社区现在享有或将来可能获得的权利。］</w:t>
      </w:r>
      <w:r w:rsidRPr="00834C8A">
        <w:rPr>
          <w:rFonts w:ascii="SimSun" w:hAnsi="Calibri" w:cs="Times New Roman"/>
          <w:kern w:val="2"/>
          <w:sz w:val="21"/>
          <w:szCs w:val="22"/>
        </w:rPr>
        <w:br w:type="page"/>
      </w:r>
    </w:p>
    <w:p w14:paraId="70F9CB1D" w14:textId="77777777" w:rsidR="00834C8A" w:rsidRPr="00834C8A" w:rsidRDefault="00834C8A" w:rsidP="00834C8A">
      <w:pPr>
        <w:overflowPunct w:val="0"/>
        <w:spacing w:beforeLines="100" w:before="240" w:afterLines="100" w:after="240" w:line="340" w:lineRule="atLeast"/>
        <w:jc w:val="center"/>
        <w:rPr>
          <w:rFonts w:ascii="SimHei" w:eastAsia="SimHei" w:hAnsi="SimHei" w:cs="Times New Roman"/>
          <w:kern w:val="2"/>
          <w:sz w:val="21"/>
          <w:szCs w:val="22"/>
        </w:rPr>
      </w:pPr>
      <w:r w:rsidRPr="00834C8A">
        <w:rPr>
          <w:rFonts w:ascii="SimHei" w:eastAsia="SimHei" w:hAnsi="SimHei" w:cs="Times New Roman" w:hint="eastAsia"/>
          <w:kern w:val="2"/>
          <w:sz w:val="21"/>
          <w:szCs w:val="22"/>
        </w:rPr>
        <w:lastRenderedPageBreak/>
        <w:t>［第1条</w:t>
      </w:r>
      <w:r w:rsidRPr="00834C8A">
        <w:rPr>
          <w:rFonts w:ascii="SimHei" w:eastAsia="SimHei" w:hAnsi="SimHei" w:cs="Times New Roman"/>
          <w:kern w:val="2"/>
          <w:sz w:val="21"/>
          <w:szCs w:val="22"/>
        </w:rPr>
        <w:br/>
      </w:r>
      <w:r w:rsidRPr="00834C8A">
        <w:rPr>
          <w:rFonts w:ascii="SimHei" w:eastAsia="SimHei" w:hAnsi="SimHei" w:cs="Times New Roman" w:hint="eastAsia"/>
          <w:kern w:val="2"/>
          <w:sz w:val="21"/>
          <w:szCs w:val="22"/>
        </w:rPr>
        <w:t>政策目标</w:t>
      </w:r>
    </w:p>
    <w:p w14:paraId="39F207DA" w14:textId="77777777" w:rsidR="00834C8A" w:rsidRPr="00834C8A" w:rsidRDefault="00834C8A" w:rsidP="007563CE">
      <w:pPr>
        <w:keepNext/>
        <w:overflowPunct w:val="0"/>
        <w:spacing w:afterLines="100" w:after="240" w:line="340" w:lineRule="atLeast"/>
        <w:jc w:val="both"/>
        <w:rPr>
          <w:rFonts w:ascii="KaiTi" w:eastAsia="KaiTi" w:hAnsi="KaiTi" w:cs="Times New Roman"/>
          <w:kern w:val="2"/>
          <w:sz w:val="21"/>
          <w:szCs w:val="22"/>
        </w:rPr>
      </w:pPr>
      <w:r w:rsidRPr="00834C8A">
        <w:rPr>
          <w:rFonts w:ascii="KaiTi" w:eastAsia="KaiTi" w:hAnsi="KaiTi" w:cs="Times New Roman" w:hint="eastAsia"/>
          <w:kern w:val="2"/>
          <w:sz w:val="21"/>
          <w:szCs w:val="22"/>
        </w:rPr>
        <w:t>备选项1</w:t>
      </w:r>
    </w:p>
    <w:p w14:paraId="15241AD4" w14:textId="77777777" w:rsidR="00834C8A" w:rsidRPr="00834C8A" w:rsidRDefault="00834C8A" w:rsidP="00834C8A">
      <w:pPr>
        <w:overflowPunct w:val="0"/>
        <w:spacing w:afterLines="100" w:after="240" w:line="340" w:lineRule="atLeast"/>
        <w:jc w:val="both"/>
        <w:rPr>
          <w:rFonts w:ascii="SimSun" w:hAnsi="Calibri" w:cs="Times New Roman"/>
          <w:kern w:val="2"/>
          <w:sz w:val="21"/>
          <w:szCs w:val="22"/>
        </w:rPr>
      </w:pPr>
      <w:r w:rsidRPr="00834C8A">
        <w:rPr>
          <w:rFonts w:ascii="SimSun" w:hAnsi="Calibri" w:cs="Times New Roman" w:hint="eastAsia"/>
          <w:kern w:val="2"/>
          <w:sz w:val="21"/>
          <w:szCs w:val="22"/>
        </w:rPr>
        <w:t>本文书目标应当是：</w:t>
      </w:r>
    </w:p>
    <w:p w14:paraId="2525E852" w14:textId="77777777" w:rsidR="00834C8A" w:rsidRPr="00834C8A" w:rsidRDefault="00834C8A" w:rsidP="00834C8A">
      <w:pPr>
        <w:overflowPunct w:val="0"/>
        <w:spacing w:afterLines="100" w:after="240" w:line="340" w:lineRule="atLeast"/>
        <w:jc w:val="both"/>
        <w:rPr>
          <w:rFonts w:ascii="SimSun" w:hAnsi="Calibri" w:cs="Times New Roman"/>
          <w:kern w:val="2"/>
          <w:sz w:val="21"/>
          <w:szCs w:val="22"/>
        </w:rPr>
      </w:pPr>
      <w:r w:rsidRPr="00834C8A">
        <w:rPr>
          <w:rFonts w:ascii="SimSun" w:hAnsi="Calibri" w:cs="Times New Roman" w:hint="eastAsia"/>
          <w:kern w:val="2"/>
          <w:sz w:val="21"/>
          <w:szCs w:val="22"/>
        </w:rPr>
        <w:t>1.1</w:t>
      </w:r>
      <w:r w:rsidRPr="00834C8A">
        <w:rPr>
          <w:rFonts w:ascii="SimSun" w:hAnsi="Calibri" w:cs="Times New Roman" w:hint="eastAsia"/>
          <w:kern w:val="2"/>
          <w:sz w:val="21"/>
          <w:szCs w:val="22"/>
        </w:rPr>
        <w:tab/>
        <w:t>为受益人提供手段：</w:t>
      </w:r>
    </w:p>
    <w:p w14:paraId="3A4E5932" w14:textId="77777777" w:rsidR="00834C8A" w:rsidRPr="00834C8A" w:rsidRDefault="00834C8A" w:rsidP="00834C8A">
      <w:pPr>
        <w:overflowPunct w:val="0"/>
        <w:spacing w:afterLines="100" w:after="240" w:line="340" w:lineRule="atLeast"/>
        <w:ind w:left="1134" w:hanging="567"/>
        <w:jc w:val="both"/>
        <w:rPr>
          <w:rFonts w:ascii="SimSun" w:hAnsi="Calibri" w:cs="Times New Roman"/>
          <w:kern w:val="2"/>
          <w:sz w:val="21"/>
          <w:szCs w:val="22"/>
        </w:rPr>
      </w:pPr>
      <w:r w:rsidRPr="00834C8A">
        <w:rPr>
          <w:rFonts w:ascii="SimSun" w:hAnsi="Calibri" w:cs="Times New Roman" w:hint="eastAsia"/>
          <w:kern w:val="2"/>
          <w:sz w:val="21"/>
          <w:szCs w:val="22"/>
        </w:rPr>
        <w:t>(a)</w:t>
      </w:r>
      <w:r w:rsidRPr="00834C8A">
        <w:rPr>
          <w:rFonts w:ascii="SimSun" w:hAnsi="Calibri" w:cs="Times New Roman" w:hint="eastAsia"/>
          <w:kern w:val="2"/>
          <w:sz w:val="21"/>
          <w:szCs w:val="22"/>
        </w:rPr>
        <w:tab/>
        <w:t>防止其传统文化表现形式被盗用和滥用/冒犯性和诋毁性使用/未经授权使用；</w:t>
      </w:r>
    </w:p>
    <w:p w14:paraId="6AC0B0F9" w14:textId="77777777" w:rsidR="00834C8A" w:rsidRPr="00834C8A" w:rsidRDefault="00834C8A" w:rsidP="00834C8A">
      <w:pPr>
        <w:overflowPunct w:val="0"/>
        <w:spacing w:afterLines="100" w:after="240" w:line="340" w:lineRule="atLeast"/>
        <w:ind w:left="1134" w:hanging="567"/>
        <w:jc w:val="both"/>
        <w:rPr>
          <w:rFonts w:ascii="SimSun" w:hAnsi="Calibri" w:cs="Times New Roman"/>
          <w:kern w:val="2"/>
          <w:sz w:val="21"/>
          <w:szCs w:val="22"/>
        </w:rPr>
      </w:pPr>
      <w:r w:rsidRPr="00834C8A">
        <w:rPr>
          <w:rFonts w:ascii="SimSun" w:hAnsi="Calibri" w:cs="Times New Roman" w:hint="eastAsia"/>
          <w:kern w:val="2"/>
          <w:sz w:val="21"/>
          <w:szCs w:val="22"/>
        </w:rPr>
        <w:t>(b)</w:t>
      </w:r>
      <w:r w:rsidRPr="00834C8A">
        <w:rPr>
          <w:rFonts w:ascii="SimSun" w:hAnsi="Calibri" w:cs="Times New Roman" w:hint="eastAsia"/>
          <w:kern w:val="2"/>
          <w:sz w:val="21"/>
          <w:szCs w:val="22"/>
        </w:rPr>
        <w:tab/>
        <w:t>在必要时控制以超出传统和习惯范围的方式使用其传统文化表现形式；</w:t>
      </w:r>
    </w:p>
    <w:p w14:paraId="7D522A2D" w14:textId="77777777" w:rsidR="00834C8A" w:rsidRPr="00834C8A" w:rsidRDefault="00834C8A" w:rsidP="00834C8A">
      <w:pPr>
        <w:overflowPunct w:val="0"/>
        <w:spacing w:afterLines="100" w:after="240" w:line="340" w:lineRule="atLeast"/>
        <w:ind w:left="1134" w:hanging="567"/>
        <w:jc w:val="both"/>
        <w:rPr>
          <w:rFonts w:ascii="SimSun" w:hAnsi="Calibri" w:cs="Times New Roman"/>
          <w:kern w:val="2"/>
          <w:sz w:val="21"/>
          <w:szCs w:val="22"/>
        </w:rPr>
      </w:pPr>
      <w:r w:rsidRPr="00834C8A">
        <w:rPr>
          <w:rFonts w:ascii="SimSun" w:hAnsi="Calibri" w:cs="Times New Roman" w:hint="eastAsia"/>
          <w:kern w:val="2"/>
          <w:sz w:val="21"/>
          <w:szCs w:val="22"/>
        </w:rPr>
        <w:t>(c)</w:t>
      </w:r>
      <w:r w:rsidRPr="00834C8A">
        <w:rPr>
          <w:rFonts w:ascii="SimSun" w:hAnsi="Calibri" w:cs="Times New Roman" w:hint="eastAsia"/>
          <w:kern w:val="2"/>
          <w:sz w:val="21"/>
          <w:szCs w:val="22"/>
        </w:rPr>
        <w:tab/>
        <w:t>在必要时依据自由事先知情同意或批准和参与/公正和公平的补偿，促进公平补偿/分享因使用这些表现形式而产生的惠益；并</w:t>
      </w:r>
    </w:p>
    <w:p w14:paraId="54290BDD" w14:textId="77777777" w:rsidR="00834C8A" w:rsidRPr="00834C8A" w:rsidRDefault="00834C8A" w:rsidP="00834C8A">
      <w:pPr>
        <w:overflowPunct w:val="0"/>
        <w:spacing w:afterLines="100" w:after="240" w:line="340" w:lineRule="atLeast"/>
        <w:ind w:left="1134" w:hanging="567"/>
        <w:jc w:val="both"/>
        <w:rPr>
          <w:rFonts w:ascii="SimSun" w:hAnsi="Calibri" w:cs="Times New Roman"/>
          <w:kern w:val="2"/>
          <w:sz w:val="21"/>
          <w:szCs w:val="22"/>
        </w:rPr>
      </w:pPr>
      <w:r w:rsidRPr="00834C8A">
        <w:rPr>
          <w:rFonts w:ascii="SimSun" w:hAnsi="Calibri" w:cs="Times New Roman" w:hint="eastAsia"/>
          <w:kern w:val="2"/>
          <w:sz w:val="21"/>
          <w:szCs w:val="22"/>
        </w:rPr>
        <w:t>(d)</w:t>
      </w:r>
      <w:r w:rsidRPr="00834C8A">
        <w:rPr>
          <w:rFonts w:ascii="SimSun" w:hAnsi="Calibri" w:cs="Times New Roman" w:hint="eastAsia"/>
          <w:kern w:val="2"/>
          <w:sz w:val="21"/>
          <w:szCs w:val="22"/>
        </w:rPr>
        <w:tab/>
        <w:t>鼓励和保护基于传统的创造和创新。</w:t>
      </w:r>
    </w:p>
    <w:p w14:paraId="45B8FF5E" w14:textId="77777777" w:rsidR="00834C8A" w:rsidRPr="00834C8A" w:rsidRDefault="00834C8A" w:rsidP="007563CE">
      <w:pPr>
        <w:keepNext/>
        <w:overflowPunct w:val="0"/>
        <w:spacing w:afterLines="100" w:after="240" w:line="340" w:lineRule="atLeast"/>
        <w:jc w:val="both"/>
        <w:rPr>
          <w:rFonts w:ascii="KaiTi" w:eastAsia="KaiTi" w:hAnsi="KaiTi" w:cs="Times New Roman"/>
          <w:kern w:val="2"/>
          <w:sz w:val="21"/>
          <w:szCs w:val="22"/>
        </w:rPr>
      </w:pPr>
      <w:r w:rsidRPr="00834C8A">
        <w:rPr>
          <w:rFonts w:ascii="KaiTi" w:eastAsia="KaiTi" w:hAnsi="KaiTi" w:cs="Times New Roman" w:hint="eastAsia"/>
          <w:kern w:val="2"/>
          <w:sz w:val="21"/>
          <w:szCs w:val="22"/>
        </w:rPr>
        <w:tab/>
        <w:t>备选方案</w:t>
      </w:r>
    </w:p>
    <w:p w14:paraId="65298A12" w14:textId="77777777" w:rsidR="00834C8A" w:rsidRPr="00834C8A" w:rsidRDefault="00834C8A" w:rsidP="00834C8A">
      <w:pPr>
        <w:overflowPunct w:val="0"/>
        <w:spacing w:afterLines="100" w:after="240" w:line="340" w:lineRule="atLeast"/>
        <w:ind w:left="1134" w:hanging="567"/>
        <w:jc w:val="both"/>
        <w:rPr>
          <w:rFonts w:ascii="SimSun" w:hAnsi="Calibri" w:cs="Times New Roman"/>
          <w:kern w:val="2"/>
          <w:sz w:val="21"/>
          <w:szCs w:val="22"/>
        </w:rPr>
      </w:pPr>
      <w:r w:rsidRPr="00834C8A">
        <w:rPr>
          <w:rFonts w:ascii="SimSun" w:hAnsi="Calibri" w:cs="Times New Roman" w:hint="eastAsia"/>
          <w:kern w:val="2"/>
          <w:sz w:val="21"/>
          <w:szCs w:val="22"/>
        </w:rPr>
        <w:t>(d)</w:t>
      </w:r>
      <w:r w:rsidRPr="00834C8A">
        <w:rPr>
          <w:rFonts w:ascii="SimSun" w:hAnsi="Calibri" w:cs="Times New Roman" w:hint="eastAsia"/>
          <w:kern w:val="2"/>
          <w:sz w:val="21"/>
          <w:szCs w:val="22"/>
        </w:rPr>
        <w:tab/>
        <w:t>鼓励和保护创造和创新。</w:t>
      </w:r>
    </w:p>
    <w:p w14:paraId="05A2B4FA" w14:textId="77777777" w:rsidR="00834C8A" w:rsidRPr="00834C8A" w:rsidRDefault="00834C8A" w:rsidP="00834C8A">
      <w:pPr>
        <w:overflowPunct w:val="0"/>
        <w:spacing w:afterLines="100" w:after="240" w:line="340" w:lineRule="atLeast"/>
        <w:jc w:val="both"/>
        <w:rPr>
          <w:rFonts w:ascii="SimSun" w:hAnsi="Calibri" w:cs="Times New Roman"/>
          <w:kern w:val="2"/>
          <w:sz w:val="21"/>
          <w:szCs w:val="22"/>
        </w:rPr>
      </w:pPr>
      <w:r w:rsidRPr="00834C8A">
        <w:rPr>
          <w:rFonts w:ascii="SimSun" w:hAnsi="Calibri" w:cs="Times New Roman" w:hint="eastAsia"/>
          <w:kern w:val="2"/>
          <w:sz w:val="21"/>
          <w:szCs w:val="22"/>
        </w:rPr>
        <w:t>1.2</w:t>
      </w:r>
      <w:r w:rsidRPr="00834C8A">
        <w:rPr>
          <w:rFonts w:ascii="SimSun" w:hAnsi="Calibri" w:cs="Times New Roman" w:hint="eastAsia"/>
          <w:kern w:val="2"/>
          <w:sz w:val="21"/>
          <w:szCs w:val="22"/>
        </w:rPr>
        <w:tab/>
        <w:t>帮助防止对传统文化表现形式错误地授予或主张知识产权。</w:t>
      </w:r>
    </w:p>
    <w:p w14:paraId="4E058587" w14:textId="77777777" w:rsidR="00834C8A" w:rsidRPr="00834C8A" w:rsidRDefault="00834C8A" w:rsidP="007563CE">
      <w:pPr>
        <w:keepNext/>
        <w:overflowPunct w:val="0"/>
        <w:spacing w:afterLines="100" w:after="240" w:line="340" w:lineRule="atLeast"/>
        <w:jc w:val="both"/>
        <w:rPr>
          <w:rFonts w:ascii="KaiTi" w:eastAsia="KaiTi" w:hAnsi="KaiTi" w:cs="Times New Roman"/>
          <w:kern w:val="2"/>
          <w:sz w:val="21"/>
          <w:szCs w:val="22"/>
        </w:rPr>
      </w:pPr>
      <w:r w:rsidRPr="00834C8A">
        <w:rPr>
          <w:rFonts w:ascii="KaiTi" w:eastAsia="KaiTi" w:hAnsi="KaiTi" w:cs="Times New Roman" w:hint="eastAsia"/>
          <w:kern w:val="2"/>
          <w:sz w:val="21"/>
          <w:szCs w:val="22"/>
        </w:rPr>
        <w:t>备选项2</w:t>
      </w:r>
    </w:p>
    <w:p w14:paraId="44E07A6A" w14:textId="77777777" w:rsidR="00834C8A" w:rsidRPr="00834C8A" w:rsidRDefault="00834C8A" w:rsidP="00834C8A">
      <w:pPr>
        <w:overflowPunct w:val="0"/>
        <w:spacing w:afterLines="100" w:after="240" w:line="340" w:lineRule="atLeast"/>
        <w:jc w:val="both"/>
        <w:rPr>
          <w:rFonts w:ascii="SimSun" w:hAnsi="Calibri" w:cs="Times New Roman"/>
          <w:kern w:val="2"/>
          <w:sz w:val="21"/>
          <w:szCs w:val="22"/>
        </w:rPr>
      </w:pPr>
      <w:r w:rsidRPr="00834C8A">
        <w:rPr>
          <w:rFonts w:ascii="SimSun" w:hAnsi="Calibri" w:cs="Times New Roman" w:hint="eastAsia"/>
          <w:kern w:val="2"/>
          <w:sz w:val="21"/>
          <w:szCs w:val="22"/>
        </w:rPr>
        <w:t>本文书目标应当是：</w:t>
      </w:r>
    </w:p>
    <w:p w14:paraId="72C4FD56" w14:textId="77777777" w:rsidR="00834C8A" w:rsidRPr="00834C8A" w:rsidRDefault="00834C8A" w:rsidP="00834C8A">
      <w:pPr>
        <w:overflowPunct w:val="0"/>
        <w:spacing w:afterLines="100" w:after="240" w:line="340" w:lineRule="atLeast"/>
        <w:ind w:left="1134" w:hanging="567"/>
        <w:jc w:val="both"/>
        <w:rPr>
          <w:rFonts w:ascii="SimSun" w:hAnsi="Calibri" w:cs="Times New Roman"/>
          <w:kern w:val="2"/>
          <w:sz w:val="21"/>
          <w:szCs w:val="22"/>
        </w:rPr>
      </w:pPr>
      <w:r w:rsidRPr="00834C8A">
        <w:rPr>
          <w:rFonts w:ascii="SimSun" w:hAnsi="Calibri" w:cs="Times New Roman" w:hint="eastAsia"/>
          <w:kern w:val="2"/>
          <w:sz w:val="21"/>
          <w:szCs w:val="22"/>
        </w:rPr>
        <w:t>(a)</w:t>
      </w:r>
      <w:r w:rsidRPr="00834C8A">
        <w:rPr>
          <w:rFonts w:ascii="SimSun" w:hAnsi="Calibri" w:cs="Times New Roman" w:hint="eastAsia"/>
          <w:kern w:val="2"/>
          <w:sz w:val="21"/>
          <w:szCs w:val="22"/>
        </w:rPr>
        <w:tab/>
        <w:t>［防止受保护的传统文化表现形式遭到［盗用］/［非法占用］］；</w:t>
      </w:r>
    </w:p>
    <w:p w14:paraId="0A37BB5D" w14:textId="77777777" w:rsidR="00834C8A" w:rsidRPr="00834C8A" w:rsidRDefault="00834C8A" w:rsidP="00834C8A">
      <w:pPr>
        <w:overflowPunct w:val="0"/>
        <w:spacing w:afterLines="100" w:after="240" w:line="340" w:lineRule="atLeast"/>
        <w:ind w:left="1134" w:hanging="567"/>
        <w:jc w:val="both"/>
        <w:rPr>
          <w:rFonts w:ascii="SimSun" w:hAnsi="Calibri" w:cs="Times New Roman"/>
          <w:kern w:val="2"/>
          <w:sz w:val="21"/>
          <w:szCs w:val="22"/>
        </w:rPr>
      </w:pPr>
      <w:r w:rsidRPr="00834C8A">
        <w:rPr>
          <w:rFonts w:ascii="SimSun" w:hAnsi="Calibri" w:cs="Times New Roman" w:hint="eastAsia"/>
          <w:kern w:val="2"/>
          <w:sz w:val="21"/>
          <w:szCs w:val="22"/>
        </w:rPr>
        <w:t>(b)</w:t>
      </w:r>
      <w:r w:rsidRPr="00834C8A">
        <w:rPr>
          <w:rFonts w:ascii="SimSun" w:hAnsi="Calibri" w:cs="Times New Roman" w:hint="eastAsia"/>
          <w:kern w:val="2"/>
          <w:sz w:val="21"/>
          <w:szCs w:val="22"/>
        </w:rPr>
        <w:tab/>
        <w:t>鼓励创造和创新；</w:t>
      </w:r>
    </w:p>
    <w:p w14:paraId="171BA0A6" w14:textId="77777777" w:rsidR="00834C8A" w:rsidRPr="00834C8A" w:rsidRDefault="00834C8A" w:rsidP="00834C8A">
      <w:pPr>
        <w:overflowPunct w:val="0"/>
        <w:spacing w:afterLines="100" w:after="240" w:line="340" w:lineRule="atLeast"/>
        <w:ind w:left="1134" w:hanging="567"/>
        <w:jc w:val="both"/>
        <w:rPr>
          <w:rFonts w:ascii="SimSun" w:hAnsi="Calibri" w:cs="Times New Roman"/>
          <w:kern w:val="2"/>
          <w:sz w:val="21"/>
          <w:szCs w:val="22"/>
        </w:rPr>
      </w:pPr>
      <w:r w:rsidRPr="00834C8A">
        <w:rPr>
          <w:rFonts w:ascii="SimSun" w:hAnsi="Calibri" w:cs="Times New Roman" w:hint="eastAsia"/>
          <w:kern w:val="2"/>
          <w:sz w:val="21"/>
          <w:szCs w:val="22"/>
        </w:rPr>
        <w:t>(c)</w:t>
      </w:r>
      <w:r w:rsidRPr="00834C8A">
        <w:rPr>
          <w:rFonts w:ascii="SimSun" w:hAnsi="Calibri" w:cs="Times New Roman" w:hint="eastAsia"/>
          <w:kern w:val="2"/>
          <w:sz w:val="21"/>
          <w:szCs w:val="22"/>
        </w:rPr>
        <w:tab/>
        <w:t>推动/促进思想和艺术自由、研究［或其他公平的］实践和文化交流；</w:t>
      </w:r>
    </w:p>
    <w:p w14:paraId="19EECD2F" w14:textId="77777777" w:rsidR="00834C8A" w:rsidRPr="00834C8A" w:rsidRDefault="00834C8A" w:rsidP="00834C8A">
      <w:pPr>
        <w:overflowPunct w:val="0"/>
        <w:spacing w:afterLines="100" w:after="240" w:line="340" w:lineRule="atLeast"/>
        <w:ind w:left="1134" w:hanging="567"/>
        <w:jc w:val="both"/>
        <w:rPr>
          <w:rFonts w:ascii="SimSun" w:hAnsi="Calibri" w:cs="Times New Roman"/>
          <w:kern w:val="2"/>
          <w:sz w:val="21"/>
          <w:szCs w:val="22"/>
        </w:rPr>
      </w:pPr>
      <w:r w:rsidRPr="00834C8A">
        <w:rPr>
          <w:rFonts w:ascii="SimSun" w:hAnsi="Calibri" w:cs="Times New Roman" w:hint="eastAsia"/>
          <w:kern w:val="2"/>
          <w:sz w:val="21"/>
          <w:szCs w:val="22"/>
        </w:rPr>
        <w:t>(d)</w:t>
      </w:r>
      <w:r w:rsidRPr="00834C8A">
        <w:rPr>
          <w:rFonts w:ascii="SimSun" w:hAnsi="Calibri" w:cs="Times New Roman" w:hint="eastAsia"/>
          <w:kern w:val="2"/>
          <w:sz w:val="21"/>
          <w:szCs w:val="22"/>
        </w:rPr>
        <w:tab/>
        <w:t>确保/承认第三方已经获得的权利并确保/规定法律确定性以及丰富且易于获得的公有领域；并</w:t>
      </w:r>
    </w:p>
    <w:p w14:paraId="7942457C" w14:textId="77777777" w:rsidR="00834C8A" w:rsidRPr="00834C8A" w:rsidRDefault="00834C8A" w:rsidP="00834C8A">
      <w:pPr>
        <w:overflowPunct w:val="0"/>
        <w:spacing w:afterLines="100" w:after="240" w:line="340" w:lineRule="atLeast"/>
        <w:ind w:left="1134" w:hanging="567"/>
        <w:jc w:val="both"/>
        <w:rPr>
          <w:rFonts w:ascii="SimSun" w:hAnsi="Calibri" w:cs="Times New Roman"/>
          <w:kern w:val="2"/>
          <w:sz w:val="21"/>
          <w:szCs w:val="22"/>
        </w:rPr>
      </w:pPr>
      <w:r w:rsidRPr="00834C8A">
        <w:rPr>
          <w:rFonts w:ascii="SimSun" w:hAnsi="Calibri" w:cs="Times New Roman" w:hint="eastAsia"/>
          <w:kern w:val="2"/>
          <w:sz w:val="21"/>
          <w:szCs w:val="22"/>
        </w:rPr>
        <w:t>(e)</w:t>
      </w:r>
      <w:r w:rsidRPr="00834C8A">
        <w:rPr>
          <w:rFonts w:ascii="SimSun" w:hAnsi="Calibri" w:cs="Times New Roman" w:hint="eastAsia"/>
          <w:kern w:val="2"/>
          <w:sz w:val="21"/>
          <w:szCs w:val="22"/>
        </w:rPr>
        <w:tab/>
        <w:t>[帮助防止对传统文化表现形式错误地授予[或主张]知识产权。]</w:t>
      </w:r>
    </w:p>
    <w:p w14:paraId="7E7095D6" w14:textId="77777777" w:rsidR="00834C8A" w:rsidRPr="00834C8A" w:rsidRDefault="00834C8A" w:rsidP="007563CE">
      <w:pPr>
        <w:keepNext/>
        <w:overflowPunct w:val="0"/>
        <w:spacing w:afterLines="100" w:after="240" w:line="340" w:lineRule="atLeast"/>
        <w:jc w:val="both"/>
        <w:rPr>
          <w:rFonts w:ascii="KaiTi" w:eastAsia="KaiTi" w:hAnsi="KaiTi" w:cs="Times New Roman"/>
          <w:kern w:val="2"/>
          <w:sz w:val="21"/>
          <w:szCs w:val="22"/>
        </w:rPr>
      </w:pPr>
      <w:r w:rsidRPr="00834C8A">
        <w:rPr>
          <w:rFonts w:ascii="KaiTi" w:eastAsia="KaiTi" w:hAnsi="KaiTi" w:cs="Times New Roman" w:hint="eastAsia"/>
          <w:kern w:val="2"/>
          <w:sz w:val="21"/>
          <w:szCs w:val="22"/>
        </w:rPr>
        <w:t>备选项3</w:t>
      </w:r>
    </w:p>
    <w:p w14:paraId="4031333F" w14:textId="77777777" w:rsidR="00834C8A" w:rsidRPr="00834C8A" w:rsidRDefault="00834C8A" w:rsidP="00834C8A">
      <w:pPr>
        <w:overflowPunct w:val="0"/>
        <w:spacing w:afterLines="100" w:after="240" w:line="340" w:lineRule="atLeast"/>
        <w:jc w:val="both"/>
        <w:rPr>
          <w:rFonts w:ascii="SimSun" w:hAnsi="Calibri" w:cs="Times New Roman"/>
          <w:kern w:val="2"/>
          <w:sz w:val="21"/>
          <w:szCs w:val="22"/>
        </w:rPr>
      </w:pPr>
      <w:r w:rsidRPr="00834C8A">
        <w:rPr>
          <w:rFonts w:ascii="SimSun" w:hAnsi="Calibri" w:cs="Times New Roman" w:hint="eastAsia"/>
          <w:kern w:val="2"/>
          <w:sz w:val="21"/>
          <w:szCs w:val="22"/>
        </w:rPr>
        <w:t>本文书的目的是支持传统文化表现形式在知识产权制度内根据国家法律适当使用和保护，[并承认][承认]［受益人］［土著[人民]和当地社区］的权利。</w:t>
      </w:r>
    </w:p>
    <w:p w14:paraId="3A87BF25" w14:textId="77777777" w:rsidR="00834C8A" w:rsidRPr="00834C8A" w:rsidRDefault="00834C8A" w:rsidP="007563CE">
      <w:pPr>
        <w:keepNext/>
        <w:overflowPunct w:val="0"/>
        <w:spacing w:afterLines="100" w:after="240" w:line="340" w:lineRule="atLeast"/>
        <w:jc w:val="both"/>
        <w:rPr>
          <w:rFonts w:ascii="KaiTi" w:eastAsia="KaiTi" w:hAnsi="KaiTi" w:cs="Times New Roman"/>
          <w:kern w:val="2"/>
          <w:sz w:val="21"/>
          <w:szCs w:val="22"/>
        </w:rPr>
      </w:pPr>
      <w:r w:rsidRPr="00834C8A">
        <w:rPr>
          <w:rFonts w:ascii="KaiTi" w:eastAsia="KaiTi" w:hAnsi="KaiTi" w:cs="Times New Roman" w:hint="eastAsia"/>
          <w:kern w:val="2"/>
          <w:sz w:val="21"/>
          <w:szCs w:val="22"/>
        </w:rPr>
        <w:lastRenderedPageBreak/>
        <w:t>备选项4</w:t>
      </w:r>
    </w:p>
    <w:p w14:paraId="04BCBE52" w14:textId="77777777" w:rsidR="00834C8A" w:rsidRPr="00834C8A" w:rsidRDefault="00834C8A" w:rsidP="00834C8A">
      <w:pPr>
        <w:overflowPunct w:val="0"/>
        <w:spacing w:afterLines="100" w:after="240" w:line="340" w:lineRule="atLeast"/>
        <w:jc w:val="both"/>
        <w:rPr>
          <w:rFonts w:ascii="SimSun" w:hAnsi="Calibri" w:cs="Times New Roman"/>
          <w:kern w:val="2"/>
          <w:sz w:val="21"/>
          <w:szCs w:val="22"/>
        </w:rPr>
      </w:pPr>
      <w:r w:rsidRPr="00834C8A">
        <w:rPr>
          <w:rFonts w:ascii="SimSun" w:hAnsi="Calibri" w:cs="Times New Roman" w:hint="eastAsia"/>
          <w:kern w:val="2"/>
          <w:sz w:val="21"/>
          <w:szCs w:val="22"/>
        </w:rPr>
        <w:t>本文书的目的是防止传统文化表现形式遭到盗用、滥用或冒犯性使用，对传统文化表现形式予以保护，并承认土著[人民]和当地社区的权利。]</w:t>
      </w:r>
    </w:p>
    <w:p w14:paraId="57DDF507" w14:textId="77777777" w:rsidR="00834C8A" w:rsidRPr="00834C8A" w:rsidRDefault="00834C8A" w:rsidP="00ED7F7A">
      <w:pPr>
        <w:overflowPunct w:val="0"/>
        <w:spacing w:after="50" w:line="340" w:lineRule="atLeast"/>
        <w:jc w:val="both"/>
        <w:rPr>
          <w:rFonts w:ascii="SimSun" w:hAnsi="Calibri" w:cs="Times New Roman"/>
          <w:kern w:val="2"/>
          <w:sz w:val="21"/>
          <w:szCs w:val="22"/>
        </w:rPr>
      </w:pPr>
      <w:r w:rsidRPr="00834C8A">
        <w:rPr>
          <w:rFonts w:ascii="SimSun" w:hAnsi="Calibri" w:cs="Times New Roman"/>
          <w:kern w:val="2"/>
          <w:sz w:val="21"/>
          <w:szCs w:val="22"/>
        </w:rPr>
        <w:br w:type="page"/>
      </w:r>
    </w:p>
    <w:p w14:paraId="790DF1F2" w14:textId="77777777" w:rsidR="00834C8A" w:rsidRPr="00834C8A" w:rsidRDefault="00834C8A" w:rsidP="00834C8A">
      <w:pPr>
        <w:overflowPunct w:val="0"/>
        <w:spacing w:beforeLines="100" w:before="240" w:afterLines="100" w:after="240" w:line="340" w:lineRule="atLeast"/>
        <w:jc w:val="center"/>
        <w:rPr>
          <w:rFonts w:ascii="SimHei" w:eastAsia="SimHei" w:hAnsi="SimHei" w:cs="Times New Roman"/>
          <w:kern w:val="2"/>
          <w:sz w:val="21"/>
          <w:szCs w:val="22"/>
        </w:rPr>
      </w:pPr>
      <w:r w:rsidRPr="00834C8A">
        <w:rPr>
          <w:rFonts w:ascii="SimHei" w:eastAsia="SimHei" w:hAnsi="SimHei" w:cs="Times New Roman" w:hint="eastAsia"/>
          <w:kern w:val="2"/>
          <w:sz w:val="21"/>
          <w:szCs w:val="22"/>
        </w:rPr>
        <w:lastRenderedPageBreak/>
        <w:t>［第2条</w:t>
      </w:r>
      <w:r w:rsidRPr="00834C8A">
        <w:rPr>
          <w:rFonts w:ascii="SimHei" w:eastAsia="SimHei" w:hAnsi="SimHei" w:cs="Times New Roman"/>
          <w:kern w:val="2"/>
          <w:sz w:val="21"/>
          <w:szCs w:val="22"/>
        </w:rPr>
        <w:br/>
      </w:r>
      <w:r w:rsidRPr="00834C8A">
        <w:rPr>
          <w:rFonts w:ascii="SimHei" w:eastAsia="SimHei" w:hAnsi="SimHei" w:cs="Times New Roman" w:hint="eastAsia"/>
          <w:kern w:val="2"/>
          <w:sz w:val="21"/>
          <w:szCs w:val="22"/>
        </w:rPr>
        <w:t>术语的使用</w:t>
      </w:r>
    </w:p>
    <w:p w14:paraId="2707BA0A" w14:textId="77777777" w:rsidR="00834C8A" w:rsidRPr="00834C8A" w:rsidRDefault="00834C8A" w:rsidP="00834C8A">
      <w:pPr>
        <w:overflowPunct w:val="0"/>
        <w:spacing w:afterLines="100" w:after="240" w:line="340" w:lineRule="atLeast"/>
        <w:jc w:val="both"/>
        <w:rPr>
          <w:rFonts w:ascii="SimSun" w:hAnsi="Calibri" w:cs="Times New Roman"/>
          <w:kern w:val="2"/>
          <w:sz w:val="21"/>
          <w:szCs w:val="22"/>
        </w:rPr>
      </w:pPr>
      <w:r w:rsidRPr="00834C8A">
        <w:rPr>
          <w:rFonts w:ascii="SimSun" w:hAnsi="Calibri" w:cs="Times New Roman" w:hint="eastAsia"/>
          <w:kern w:val="2"/>
          <w:sz w:val="21"/>
          <w:szCs w:val="22"/>
        </w:rPr>
        <w:t>本文书中：</w:t>
      </w:r>
    </w:p>
    <w:p w14:paraId="6E78E57A" w14:textId="77777777" w:rsidR="00834C8A" w:rsidRPr="00834C8A" w:rsidRDefault="00834C8A" w:rsidP="00834C8A">
      <w:pPr>
        <w:overflowPunct w:val="0"/>
        <w:spacing w:afterLines="100" w:after="240" w:line="340" w:lineRule="atLeast"/>
        <w:jc w:val="both"/>
        <w:rPr>
          <w:rFonts w:ascii="SimSun" w:hAnsi="SimSun" w:cs="SimSun"/>
          <w:kern w:val="2"/>
          <w:sz w:val="21"/>
          <w:szCs w:val="22"/>
        </w:rPr>
      </w:pPr>
      <w:r w:rsidRPr="00834C8A">
        <w:rPr>
          <w:rFonts w:ascii="SimHei" w:eastAsia="SimHei" w:hAnsi="SimHei" w:cs="SimSun" w:hint="eastAsia"/>
          <w:color w:val="000000"/>
          <w:kern w:val="2"/>
          <w:sz w:val="21"/>
          <w:szCs w:val="21"/>
        </w:rPr>
        <w:t>传统文化表现形式</w:t>
      </w:r>
      <w:r w:rsidRPr="00834C8A">
        <w:rPr>
          <w:rFonts w:ascii="SimSun" w:hAnsi="Calibri" w:cs="SimSun" w:hint="eastAsia"/>
          <w:color w:val="000000"/>
          <w:kern w:val="2"/>
          <w:sz w:val="21"/>
          <w:szCs w:val="21"/>
        </w:rPr>
        <w:t>系指任何［艺术和文学］、［</w:t>
      </w:r>
      <w:r w:rsidRPr="00834C8A">
        <w:rPr>
          <w:rFonts w:ascii="KaiTi" w:eastAsia="KaiTi" w:hAnsi="KaiTi" w:cs="SimSun" w:hint="eastAsia"/>
          <w:color w:val="000000"/>
          <w:kern w:val="2"/>
          <w:sz w:val="21"/>
          <w:szCs w:val="21"/>
        </w:rPr>
        <w:t>其他</w:t>
      </w:r>
      <w:r w:rsidRPr="00834C8A">
        <w:rPr>
          <w:rFonts w:ascii="SimSun" w:hAnsi="Calibri" w:cs="SimSun" w:hint="eastAsia"/>
          <w:color w:val="000000"/>
          <w:kern w:val="2"/>
          <w:sz w:val="21"/>
          <w:szCs w:val="21"/>
        </w:rPr>
        <w:t>创意和精神、］［创意和文学或艺术］表现形式</w:t>
      </w:r>
      <w:r w:rsidRPr="00834C8A">
        <w:rPr>
          <w:rFonts w:ascii="SimSun" w:hAnsi="SimSun" w:cs="SimSun" w:hint="eastAsia"/>
          <w:kern w:val="2"/>
          <w:sz w:val="21"/>
          <w:szCs w:val="22"/>
        </w:rPr>
        <w:t>，不论是物质形式还是非物质形式，或者物质形式与非物质形式的组合，例如动作</w:t>
      </w:r>
      <w:r w:rsidRPr="00834C8A">
        <w:rPr>
          <w:rFonts w:ascii="SimSun" w:hAnsi="SimSun" w:cs="SimSun"/>
          <w:kern w:val="2"/>
          <w:sz w:val="21"/>
          <w:szCs w:val="22"/>
          <w:vertAlign w:val="superscript"/>
        </w:rPr>
        <w:footnoteReference w:id="2"/>
      </w:r>
      <w:r w:rsidRPr="00834C8A">
        <w:rPr>
          <w:rFonts w:ascii="SimSun" w:hAnsi="SimSun" w:cs="SimSun" w:hint="eastAsia"/>
          <w:kern w:val="2"/>
          <w:sz w:val="21"/>
          <w:szCs w:val="22"/>
        </w:rPr>
        <w:t>、物质</w:t>
      </w:r>
      <w:r w:rsidRPr="00834C8A">
        <w:rPr>
          <w:rFonts w:ascii="SimSun" w:hAnsi="SimSun" w:cs="SimSun"/>
          <w:kern w:val="2"/>
          <w:sz w:val="21"/>
          <w:szCs w:val="22"/>
          <w:vertAlign w:val="superscript"/>
        </w:rPr>
        <w:footnoteReference w:id="3"/>
      </w:r>
      <w:r w:rsidRPr="00834C8A">
        <w:rPr>
          <w:rFonts w:ascii="SimSun" w:hAnsi="SimSun" w:cs="SimSun" w:hint="eastAsia"/>
          <w:kern w:val="2"/>
          <w:sz w:val="21"/>
          <w:szCs w:val="22"/>
        </w:rPr>
        <w:t>、音乐和声音</w:t>
      </w:r>
      <w:r w:rsidRPr="00834C8A">
        <w:rPr>
          <w:rFonts w:ascii="SimSun" w:hAnsi="SimSun" w:cs="SimSun"/>
          <w:kern w:val="2"/>
          <w:sz w:val="21"/>
          <w:szCs w:val="22"/>
          <w:vertAlign w:val="superscript"/>
        </w:rPr>
        <w:footnoteReference w:id="4"/>
      </w:r>
      <w:r w:rsidRPr="00834C8A">
        <w:rPr>
          <w:rFonts w:ascii="SimSun" w:hAnsi="SimSun" w:cs="SimSun" w:hint="eastAsia"/>
          <w:kern w:val="2"/>
          <w:sz w:val="21"/>
          <w:szCs w:val="22"/>
        </w:rPr>
        <w:t>、语音和文字</w:t>
      </w:r>
      <w:r w:rsidRPr="00834C8A">
        <w:rPr>
          <w:rFonts w:ascii="SimSun" w:hAnsi="SimSun" w:cs="SimSun"/>
          <w:kern w:val="2"/>
          <w:sz w:val="21"/>
          <w:szCs w:val="22"/>
          <w:vertAlign w:val="superscript"/>
        </w:rPr>
        <w:footnoteReference w:id="5"/>
      </w:r>
      <w:r w:rsidRPr="00834C8A">
        <w:rPr>
          <w:rFonts w:ascii="SimSun" w:hAnsi="SimSun" w:cs="SimSun" w:hint="eastAsia"/>
          <w:kern w:val="2"/>
          <w:sz w:val="21"/>
          <w:szCs w:val="22"/>
        </w:rPr>
        <w:t>［及其改编作品］，无论其以何种形式体现、表达或说明</w:t>
      </w:r>
      <w:r w:rsidRPr="00834C8A">
        <w:rPr>
          <w:rFonts w:ascii="SimSun" w:hAnsi="Calibri" w:cs="SimSun" w:hint="eastAsia"/>
          <w:color w:val="000000"/>
          <w:kern w:val="2"/>
          <w:sz w:val="21"/>
          <w:szCs w:val="21"/>
        </w:rPr>
        <w:t>［</w:t>
      </w:r>
      <w:r w:rsidRPr="00834C8A">
        <w:rPr>
          <w:rFonts w:ascii="SimSun" w:hAnsi="SimSun" w:cs="SimSun" w:hint="eastAsia"/>
          <w:kern w:val="2"/>
          <w:sz w:val="21"/>
          <w:szCs w:val="22"/>
        </w:rPr>
        <w:t>可能存在于书面/经过整理的、口头的或其他形式</w:t>
      </w:r>
      <w:r w:rsidRPr="00834C8A">
        <w:rPr>
          <w:rFonts w:ascii="SimSun" w:hAnsi="Calibri" w:cs="SimSun" w:hint="eastAsia"/>
          <w:color w:val="000000"/>
          <w:kern w:val="2"/>
          <w:sz w:val="21"/>
          <w:szCs w:val="21"/>
        </w:rPr>
        <w:t>］，由土著［人民］和当地社区集体［创造］/［产生］、表达和延续的；是土著［人民］和当地社区的文化［和］/［或］社会认同和文化遗产的独特产物和/或与之有直接关联；且</w:t>
      </w:r>
      <w:proofErr w:type="gramStart"/>
      <w:r w:rsidRPr="00834C8A">
        <w:rPr>
          <w:rFonts w:ascii="SimSun" w:hAnsi="Calibri" w:cs="SimSun" w:hint="eastAsia"/>
          <w:color w:val="000000"/>
          <w:kern w:val="2"/>
          <w:sz w:val="21"/>
          <w:szCs w:val="21"/>
        </w:rPr>
        <w:t>一</w:t>
      </w:r>
      <w:proofErr w:type="gramEnd"/>
      <w:r w:rsidRPr="00834C8A">
        <w:rPr>
          <w:rFonts w:ascii="SimSun" w:hAnsi="Calibri" w:cs="SimSun" w:hint="eastAsia"/>
          <w:color w:val="000000"/>
          <w:kern w:val="2"/>
          <w:sz w:val="21"/>
          <w:szCs w:val="21"/>
        </w:rPr>
        <w:t>代代相传的，无论是否连续</w:t>
      </w:r>
      <w:r w:rsidRPr="00834C8A">
        <w:rPr>
          <w:rFonts w:ascii="SimSun" w:hAnsi="SimSun" w:cs="SimSun" w:hint="eastAsia"/>
          <w:kern w:val="2"/>
          <w:sz w:val="21"/>
          <w:szCs w:val="22"/>
        </w:rPr>
        <w:t>。传统文化表现形式可以是动态、不断演变的。</w:t>
      </w:r>
    </w:p>
    <w:p w14:paraId="2F085CFA" w14:textId="77777777" w:rsidR="00834C8A" w:rsidRPr="00834C8A" w:rsidRDefault="00834C8A" w:rsidP="007563CE">
      <w:pPr>
        <w:keepNext/>
        <w:overflowPunct w:val="0"/>
        <w:spacing w:afterLines="100" w:after="240" w:line="340" w:lineRule="atLeast"/>
        <w:jc w:val="both"/>
        <w:rPr>
          <w:rFonts w:ascii="KaiTi" w:eastAsia="KaiTi" w:hAnsi="KaiTi" w:cs="Times New Roman"/>
          <w:kern w:val="2"/>
          <w:sz w:val="21"/>
          <w:szCs w:val="22"/>
        </w:rPr>
      </w:pPr>
      <w:r w:rsidRPr="00834C8A">
        <w:rPr>
          <w:rFonts w:ascii="KaiTi" w:eastAsia="KaiTi" w:hAnsi="KaiTi" w:cs="Times New Roman" w:hint="eastAsia"/>
          <w:kern w:val="2"/>
          <w:sz w:val="21"/>
          <w:szCs w:val="22"/>
        </w:rPr>
        <w:t>替代项</w:t>
      </w:r>
    </w:p>
    <w:p w14:paraId="6EE3AC9F" w14:textId="77777777" w:rsidR="00834C8A" w:rsidRPr="00834C8A" w:rsidRDefault="00834C8A" w:rsidP="00834C8A">
      <w:pPr>
        <w:overflowPunct w:val="0"/>
        <w:spacing w:afterLines="100" w:after="240" w:line="340" w:lineRule="atLeast"/>
        <w:jc w:val="both"/>
        <w:rPr>
          <w:rFonts w:ascii="SimSun" w:hAnsi="SimSun" w:cs="SimSun"/>
          <w:kern w:val="2"/>
          <w:sz w:val="21"/>
          <w:szCs w:val="22"/>
        </w:rPr>
      </w:pPr>
      <w:r w:rsidRPr="00834C8A">
        <w:rPr>
          <w:rFonts w:ascii="SimHei" w:eastAsia="SimHei" w:hAnsi="SimHei" w:cs="SimSun" w:hint="eastAsia"/>
          <w:kern w:val="2"/>
          <w:sz w:val="21"/>
          <w:szCs w:val="22"/>
        </w:rPr>
        <w:t>传统文化表现形式</w:t>
      </w:r>
      <w:r w:rsidRPr="00834C8A">
        <w:rPr>
          <w:rFonts w:ascii="SimSun" w:hAnsi="SimSun" w:cs="SimSun" w:hint="eastAsia"/>
          <w:kern w:val="2"/>
          <w:sz w:val="21"/>
          <w:szCs w:val="22"/>
        </w:rPr>
        <w:t>包括各种动态的形式，在传统文化中创造、表达和表示，是土著当地社区和其他受益人集体的文化与社会认同的组成部分。</w:t>
      </w:r>
    </w:p>
    <w:p w14:paraId="2F624CBE" w14:textId="77777777" w:rsidR="00834C8A" w:rsidRPr="00834C8A" w:rsidRDefault="00834C8A" w:rsidP="00834C8A">
      <w:pPr>
        <w:overflowPunct w:val="0"/>
        <w:spacing w:afterLines="100" w:after="240" w:line="340" w:lineRule="atLeast"/>
        <w:jc w:val="both"/>
        <w:rPr>
          <w:rFonts w:ascii="SimSun" w:hAnsi="Calibri" w:cs="Times New Roman"/>
          <w:kern w:val="2"/>
          <w:sz w:val="21"/>
          <w:szCs w:val="22"/>
        </w:rPr>
      </w:pPr>
      <w:r w:rsidRPr="00834C8A">
        <w:rPr>
          <w:rFonts w:ascii="SimHei" w:eastAsia="SimHei" w:hAnsi="SimHei" w:cs="Times New Roman" w:hint="eastAsia"/>
          <w:kern w:val="2"/>
          <w:sz w:val="21"/>
          <w:szCs w:val="22"/>
        </w:rPr>
        <w:t>［公有领域</w:t>
      </w:r>
      <w:r w:rsidRPr="00834C8A">
        <w:rPr>
          <w:rFonts w:ascii="SimSun" w:hAnsi="Calibri" w:cs="Times New Roman" w:hint="eastAsia"/>
          <w:kern w:val="2"/>
          <w:sz w:val="21"/>
          <w:szCs w:val="22"/>
        </w:rPr>
        <w:t>在本文书中是指，就其性质而言，不受或可能不受使用这种材料的国家的立法规定的知识产权或相关保护形式保护的无形材料。这可能是所涉客体不符合在国家层面保护知识产权的先决条件的情况，或根据情形，也可能是任何先前的保护期已届满的情况。］</w:t>
      </w:r>
    </w:p>
    <w:p w14:paraId="6926EDF6" w14:textId="77777777" w:rsidR="00834C8A" w:rsidRPr="00834C8A" w:rsidRDefault="00834C8A" w:rsidP="007563CE">
      <w:pPr>
        <w:keepNext/>
        <w:overflowPunct w:val="0"/>
        <w:spacing w:afterLines="100" w:after="240" w:line="340" w:lineRule="atLeast"/>
        <w:jc w:val="both"/>
        <w:rPr>
          <w:rFonts w:ascii="KaiTi" w:eastAsia="KaiTi" w:hAnsi="KaiTi" w:cs="Times New Roman"/>
          <w:kern w:val="2"/>
          <w:sz w:val="21"/>
          <w:szCs w:val="22"/>
        </w:rPr>
      </w:pPr>
      <w:r w:rsidRPr="00834C8A">
        <w:rPr>
          <w:rFonts w:ascii="KaiTi" w:eastAsia="KaiTi" w:hAnsi="KaiTi" w:cs="Times New Roman" w:hint="eastAsia"/>
          <w:kern w:val="2"/>
          <w:sz w:val="21"/>
          <w:szCs w:val="22"/>
        </w:rPr>
        <w:t>替代项</w:t>
      </w:r>
    </w:p>
    <w:p w14:paraId="1583E783" w14:textId="77777777" w:rsidR="00834C8A" w:rsidRPr="00834C8A" w:rsidRDefault="00834C8A" w:rsidP="00834C8A">
      <w:pPr>
        <w:overflowPunct w:val="0"/>
        <w:spacing w:afterLines="100" w:after="240" w:line="340" w:lineRule="atLeast"/>
        <w:jc w:val="both"/>
        <w:rPr>
          <w:rFonts w:ascii="SimSun" w:hAnsi="Calibri" w:cs="Times New Roman"/>
          <w:kern w:val="2"/>
          <w:sz w:val="21"/>
          <w:szCs w:val="22"/>
        </w:rPr>
      </w:pPr>
      <w:r w:rsidRPr="00834C8A">
        <w:rPr>
          <w:rFonts w:ascii="SimHei" w:eastAsia="SimHei" w:hAnsi="SimHei" w:cs="Times New Roman" w:hint="eastAsia"/>
          <w:kern w:val="2"/>
          <w:sz w:val="21"/>
          <w:szCs w:val="22"/>
        </w:rPr>
        <w:t>公有领域</w:t>
      </w:r>
      <w:r w:rsidRPr="00834C8A">
        <w:rPr>
          <w:rFonts w:ascii="SimSun" w:hAnsi="Calibri" w:cs="Times New Roman" w:hint="eastAsia"/>
          <w:kern w:val="2"/>
          <w:sz w:val="21"/>
          <w:szCs w:val="22"/>
        </w:rPr>
        <w:t>是指国内法界定的公有领域。</w:t>
      </w:r>
    </w:p>
    <w:p w14:paraId="00554AB6" w14:textId="77777777" w:rsidR="00834C8A" w:rsidRPr="00834C8A" w:rsidRDefault="00834C8A" w:rsidP="00834C8A">
      <w:pPr>
        <w:overflowPunct w:val="0"/>
        <w:spacing w:afterLines="100" w:after="240" w:line="340" w:lineRule="atLeast"/>
        <w:jc w:val="both"/>
        <w:rPr>
          <w:rFonts w:ascii="SimSun" w:hAnsi="Calibri" w:cs="Times New Roman"/>
          <w:kern w:val="2"/>
          <w:sz w:val="21"/>
          <w:szCs w:val="22"/>
        </w:rPr>
      </w:pPr>
      <w:r w:rsidRPr="00834C8A">
        <w:rPr>
          <w:rFonts w:ascii="SimHei" w:eastAsia="SimHei" w:hAnsi="SimHei" w:cs="Times New Roman" w:hint="eastAsia"/>
          <w:kern w:val="2"/>
          <w:sz w:val="21"/>
          <w:szCs w:val="22"/>
        </w:rPr>
        <w:t>［公开可用</w:t>
      </w:r>
      <w:r w:rsidRPr="00834C8A">
        <w:rPr>
          <w:rFonts w:ascii="SimSun" w:hAnsi="Calibri" w:cs="Times New Roman" w:hint="eastAsia"/>
          <w:kern w:val="2"/>
          <w:sz w:val="21"/>
          <w:szCs w:val="22"/>
        </w:rPr>
        <w:t>系指已经失去了与任何土著社区显著联系且由此成为通用或普通知识的［客体］/［传统知识］，尽管其历史起源可能已为公众所知。］</w:t>
      </w:r>
    </w:p>
    <w:p w14:paraId="631FCB7B" w14:textId="77777777" w:rsidR="00834C8A" w:rsidRPr="00834C8A" w:rsidRDefault="00834C8A" w:rsidP="00834C8A">
      <w:pPr>
        <w:overflowPunct w:val="0"/>
        <w:spacing w:afterLines="100" w:after="240" w:line="340" w:lineRule="atLeast"/>
        <w:jc w:val="both"/>
        <w:rPr>
          <w:rFonts w:ascii="SimSun"/>
          <w:sz w:val="21"/>
        </w:rPr>
      </w:pPr>
      <w:r w:rsidRPr="00834C8A">
        <w:rPr>
          <w:rFonts w:ascii="SimHei" w:eastAsia="SimHei" w:hAnsi="SimHei" w:hint="eastAsia"/>
          <w:sz w:val="21"/>
        </w:rPr>
        <w:t>［［“使用”］/［“利用”］</w:t>
      </w:r>
      <w:r w:rsidRPr="00834C8A">
        <w:rPr>
          <w:rFonts w:ascii="SimSun" w:hint="eastAsia"/>
          <w:sz w:val="21"/>
        </w:rPr>
        <w:t>系指</w:t>
      </w:r>
    </w:p>
    <w:p w14:paraId="55CE23B2" w14:textId="77777777" w:rsidR="00834C8A" w:rsidRPr="00834C8A" w:rsidRDefault="00834C8A" w:rsidP="00ED7F7A">
      <w:pPr>
        <w:overflowPunct w:val="0"/>
        <w:adjustRightInd w:val="0"/>
        <w:spacing w:afterLines="100" w:after="240" w:line="340" w:lineRule="atLeast"/>
        <w:ind w:left="567"/>
        <w:jc w:val="both"/>
        <w:rPr>
          <w:rFonts w:ascii="SimSun" w:hAnsi="Calibri" w:cs="Times New Roman"/>
          <w:kern w:val="2"/>
          <w:sz w:val="21"/>
          <w:szCs w:val="22"/>
        </w:rPr>
      </w:pPr>
      <w:r w:rsidRPr="00834C8A">
        <w:rPr>
          <w:rFonts w:ascii="SimSun" w:hAnsi="Calibri" w:cs="Times New Roman" w:hint="eastAsia"/>
          <w:kern w:val="2"/>
          <w:sz w:val="21"/>
          <w:szCs w:val="22"/>
        </w:rPr>
        <w:t>(a)</w:t>
      </w:r>
      <w:r w:rsidRPr="00834C8A">
        <w:rPr>
          <w:rFonts w:ascii="SimSun" w:hAnsi="Calibri" w:cs="Times New Roman" w:hint="eastAsia"/>
          <w:kern w:val="2"/>
          <w:sz w:val="21"/>
          <w:szCs w:val="22"/>
        </w:rPr>
        <w:tab/>
      </w:r>
      <w:r w:rsidRPr="00834C8A">
        <w:rPr>
          <w:rFonts w:ascii="SimSun" w:hAnsi="Times New Roman" w:cs="Times New Roman" w:hint="eastAsia"/>
          <w:kern w:val="2"/>
          <w:sz w:val="21"/>
          <w:szCs w:val="22"/>
        </w:rPr>
        <w:t>传统文化表现形式被包括在产品中的</w:t>
      </w:r>
      <w:r w:rsidRPr="00834C8A">
        <w:rPr>
          <w:rFonts w:ascii="SimSun" w:hAnsi="Calibri" w:cs="Times New Roman" w:hint="eastAsia"/>
          <w:kern w:val="2"/>
          <w:sz w:val="21"/>
          <w:szCs w:val="22"/>
        </w:rPr>
        <w:t>：</w:t>
      </w:r>
    </w:p>
    <w:p w14:paraId="603C4F1C" w14:textId="77777777" w:rsidR="00834C8A" w:rsidRPr="00834C8A" w:rsidRDefault="00834C8A" w:rsidP="00834C8A">
      <w:pPr>
        <w:overflowPunct w:val="0"/>
        <w:adjustRightInd w:val="0"/>
        <w:spacing w:afterLines="100" w:after="240" w:line="340" w:lineRule="atLeast"/>
        <w:ind w:left="1134"/>
        <w:jc w:val="both"/>
        <w:rPr>
          <w:rFonts w:ascii="SimSun" w:hAnsi="Calibri" w:cs="Times New Roman"/>
          <w:kern w:val="2"/>
          <w:sz w:val="21"/>
          <w:szCs w:val="22"/>
        </w:rPr>
      </w:pPr>
      <w:r w:rsidRPr="00834C8A">
        <w:rPr>
          <w:rFonts w:ascii="SimSun" w:hAnsi="Calibri" w:cs="Times New Roman" w:hint="eastAsia"/>
          <w:kern w:val="2"/>
          <w:sz w:val="21"/>
          <w:szCs w:val="22"/>
        </w:rPr>
        <w:t>(i)</w:t>
      </w:r>
      <w:r w:rsidRPr="00834C8A">
        <w:rPr>
          <w:rFonts w:ascii="SimSun" w:hAnsi="Calibri" w:cs="Times New Roman" w:hint="eastAsia"/>
          <w:kern w:val="2"/>
          <w:sz w:val="21"/>
          <w:szCs w:val="22"/>
        </w:rPr>
        <w:tab/>
        <w:t>在传统范围以外生产、进口、许诺销售、销售、存储或使用产品；或</w:t>
      </w:r>
    </w:p>
    <w:p w14:paraId="04B3D126" w14:textId="77777777" w:rsidR="00834C8A" w:rsidRPr="00834C8A" w:rsidRDefault="00834C8A" w:rsidP="00834C8A">
      <w:pPr>
        <w:overflowPunct w:val="0"/>
        <w:adjustRightInd w:val="0"/>
        <w:spacing w:afterLines="100" w:after="240" w:line="340" w:lineRule="atLeast"/>
        <w:ind w:left="1134"/>
        <w:jc w:val="both"/>
        <w:rPr>
          <w:rFonts w:ascii="SimSun" w:hAnsi="Calibri" w:cs="Times New Roman"/>
          <w:kern w:val="2"/>
          <w:sz w:val="21"/>
          <w:szCs w:val="22"/>
        </w:rPr>
      </w:pPr>
      <w:r w:rsidRPr="00834C8A">
        <w:rPr>
          <w:rFonts w:ascii="SimSun" w:hAnsi="Calibri" w:cs="Times New Roman" w:hint="eastAsia"/>
          <w:kern w:val="2"/>
          <w:sz w:val="21"/>
          <w:szCs w:val="22"/>
        </w:rPr>
        <w:t>(ii)</w:t>
      </w:r>
      <w:r w:rsidRPr="00834C8A">
        <w:rPr>
          <w:rFonts w:ascii="SimSun" w:hAnsi="Calibri" w:cs="Times New Roman" w:hint="eastAsia"/>
          <w:kern w:val="2"/>
          <w:sz w:val="21"/>
          <w:szCs w:val="22"/>
        </w:rPr>
        <w:tab/>
        <w:t>为在传统范围以外许诺销售、销售或使用产品而占有产品。</w:t>
      </w:r>
    </w:p>
    <w:p w14:paraId="016B4878" w14:textId="77777777" w:rsidR="00834C8A" w:rsidRPr="00834C8A" w:rsidRDefault="00834C8A" w:rsidP="00ED7F7A">
      <w:pPr>
        <w:overflowPunct w:val="0"/>
        <w:adjustRightInd w:val="0"/>
        <w:spacing w:afterLines="100" w:after="240" w:line="340" w:lineRule="atLeast"/>
        <w:ind w:left="567"/>
        <w:jc w:val="both"/>
        <w:rPr>
          <w:rFonts w:ascii="SimSun" w:hAnsi="Calibri" w:cs="Times New Roman"/>
          <w:kern w:val="2"/>
          <w:sz w:val="21"/>
          <w:szCs w:val="22"/>
        </w:rPr>
      </w:pPr>
      <w:r w:rsidRPr="00834C8A">
        <w:rPr>
          <w:rFonts w:ascii="SimSun" w:hAnsi="Calibri" w:cs="Times New Roman" w:hint="eastAsia"/>
          <w:kern w:val="2"/>
          <w:sz w:val="21"/>
          <w:szCs w:val="22"/>
        </w:rPr>
        <w:t>(b)</w:t>
      </w:r>
      <w:r w:rsidRPr="00834C8A">
        <w:rPr>
          <w:rFonts w:ascii="SimSun" w:hAnsi="Calibri" w:cs="Times New Roman" w:hint="eastAsia"/>
          <w:kern w:val="2"/>
          <w:sz w:val="21"/>
          <w:szCs w:val="22"/>
        </w:rPr>
        <w:tab/>
        <w:t>传统</w:t>
      </w:r>
      <w:r w:rsidRPr="00834C8A">
        <w:rPr>
          <w:rFonts w:ascii="SimSun" w:hAnsi="Times New Roman" w:cs="Times New Roman" w:hint="eastAsia"/>
          <w:kern w:val="2"/>
          <w:sz w:val="21"/>
          <w:szCs w:val="22"/>
        </w:rPr>
        <w:t>文化</w:t>
      </w:r>
      <w:r w:rsidRPr="00834C8A">
        <w:rPr>
          <w:rFonts w:ascii="SimSun" w:hAnsi="Calibri" w:cs="Times New Roman" w:hint="eastAsia"/>
          <w:kern w:val="2"/>
          <w:sz w:val="21"/>
          <w:szCs w:val="22"/>
        </w:rPr>
        <w:t>表现形式被包括在方法中的：</w:t>
      </w:r>
    </w:p>
    <w:p w14:paraId="0BC7D6C6" w14:textId="77777777" w:rsidR="00834C8A" w:rsidRPr="00834C8A" w:rsidRDefault="00834C8A" w:rsidP="00834C8A">
      <w:pPr>
        <w:overflowPunct w:val="0"/>
        <w:adjustRightInd w:val="0"/>
        <w:spacing w:afterLines="100" w:after="240" w:line="340" w:lineRule="atLeast"/>
        <w:ind w:left="1134"/>
        <w:jc w:val="both"/>
        <w:rPr>
          <w:rFonts w:ascii="SimSun" w:hAnsi="Calibri" w:cs="Times New Roman"/>
          <w:kern w:val="2"/>
          <w:sz w:val="21"/>
          <w:szCs w:val="22"/>
        </w:rPr>
      </w:pPr>
      <w:r w:rsidRPr="00834C8A">
        <w:rPr>
          <w:rFonts w:ascii="SimSun" w:hAnsi="Calibri" w:cs="Times New Roman" w:hint="eastAsia"/>
          <w:kern w:val="2"/>
          <w:sz w:val="21"/>
          <w:szCs w:val="22"/>
        </w:rPr>
        <w:t>(i)</w:t>
      </w:r>
      <w:r w:rsidRPr="00834C8A">
        <w:rPr>
          <w:rFonts w:ascii="SimSun" w:hAnsi="Calibri" w:cs="Times New Roman" w:hint="eastAsia"/>
          <w:kern w:val="2"/>
          <w:sz w:val="21"/>
          <w:szCs w:val="22"/>
        </w:rPr>
        <w:tab/>
        <w:t>在传统范围以外使用方法；或</w:t>
      </w:r>
    </w:p>
    <w:p w14:paraId="0C871FBC" w14:textId="77777777" w:rsidR="00834C8A" w:rsidRPr="00834C8A" w:rsidRDefault="00834C8A" w:rsidP="00834C8A">
      <w:pPr>
        <w:overflowPunct w:val="0"/>
        <w:adjustRightInd w:val="0"/>
        <w:spacing w:afterLines="100" w:after="240" w:line="340" w:lineRule="atLeast"/>
        <w:ind w:left="1134"/>
        <w:jc w:val="both"/>
        <w:rPr>
          <w:rFonts w:ascii="SimSun" w:hAnsi="Calibri" w:cs="Times New Roman"/>
          <w:kern w:val="2"/>
          <w:sz w:val="21"/>
          <w:szCs w:val="22"/>
        </w:rPr>
      </w:pPr>
      <w:r w:rsidRPr="00834C8A">
        <w:rPr>
          <w:rFonts w:ascii="SimSun" w:hAnsi="Calibri" w:cs="Times New Roman" w:hint="eastAsia"/>
          <w:kern w:val="2"/>
          <w:sz w:val="21"/>
          <w:szCs w:val="22"/>
        </w:rPr>
        <w:lastRenderedPageBreak/>
        <w:t>(ii)</w:t>
      </w:r>
      <w:r w:rsidRPr="00834C8A">
        <w:rPr>
          <w:rFonts w:ascii="SimSun" w:hAnsi="Calibri" w:cs="Times New Roman" w:hint="eastAsia"/>
          <w:kern w:val="2"/>
          <w:sz w:val="21"/>
          <w:szCs w:val="22"/>
        </w:rPr>
        <w:tab/>
        <w:t>对使用方法直接产生的产品进行(a)项中所述的行为；或</w:t>
      </w:r>
    </w:p>
    <w:p w14:paraId="36D917F2" w14:textId="77777777" w:rsidR="00834C8A" w:rsidRPr="00834C8A" w:rsidRDefault="00834C8A" w:rsidP="00ED7F7A">
      <w:pPr>
        <w:overflowPunct w:val="0"/>
        <w:adjustRightInd w:val="0"/>
        <w:spacing w:afterLines="100" w:after="240" w:line="340" w:lineRule="atLeast"/>
        <w:ind w:left="567"/>
        <w:jc w:val="both"/>
        <w:rPr>
          <w:rFonts w:ascii="SimSun" w:hAnsi="Calibri" w:cs="Times New Roman"/>
          <w:kern w:val="2"/>
          <w:sz w:val="21"/>
          <w:szCs w:val="22"/>
        </w:rPr>
      </w:pPr>
      <w:r w:rsidRPr="00834C8A">
        <w:rPr>
          <w:rFonts w:ascii="SimSun" w:hAnsi="Calibri" w:cs="Times New Roman" w:hint="eastAsia"/>
          <w:kern w:val="2"/>
          <w:sz w:val="21"/>
          <w:szCs w:val="22"/>
        </w:rPr>
        <w:t>(c)</w:t>
      </w:r>
      <w:r w:rsidRPr="00834C8A">
        <w:rPr>
          <w:rFonts w:ascii="SimSun" w:hAnsi="Calibri" w:cs="Times New Roman" w:hint="eastAsia"/>
          <w:kern w:val="2"/>
          <w:sz w:val="21"/>
          <w:szCs w:val="22"/>
        </w:rPr>
        <w:tab/>
        <w:t>传统文化表现形式</w:t>
      </w:r>
      <w:r w:rsidRPr="00834C8A">
        <w:rPr>
          <w:rFonts w:ascii="SimSun" w:hAnsi="Times New Roman" w:cs="Times New Roman" w:hint="eastAsia"/>
          <w:kern w:val="2"/>
          <w:sz w:val="21"/>
          <w:szCs w:val="22"/>
        </w:rPr>
        <w:t>用于</w:t>
      </w:r>
      <w:r w:rsidRPr="00834C8A">
        <w:rPr>
          <w:rFonts w:ascii="SimSun" w:hAnsi="Calibri" w:cs="Times New Roman" w:hint="eastAsia"/>
          <w:kern w:val="2"/>
          <w:sz w:val="21"/>
          <w:szCs w:val="22"/>
        </w:rPr>
        <w:t>导致营利或商业目的的研究与开发的。］］</w:t>
      </w:r>
    </w:p>
    <w:p w14:paraId="41787A4A" w14:textId="77777777" w:rsidR="00834C8A" w:rsidRPr="00834C8A" w:rsidRDefault="00834C8A" w:rsidP="00ED7F7A">
      <w:pPr>
        <w:overflowPunct w:val="0"/>
        <w:adjustRightInd w:val="0"/>
        <w:spacing w:afterLines="100" w:after="240" w:line="340" w:lineRule="atLeast"/>
        <w:ind w:left="567"/>
        <w:jc w:val="both"/>
        <w:rPr>
          <w:rFonts w:ascii="SimSun" w:hAnsi="Calibri" w:cs="Times New Roman"/>
          <w:kern w:val="2"/>
          <w:sz w:val="21"/>
          <w:szCs w:val="22"/>
        </w:rPr>
      </w:pPr>
      <w:r w:rsidRPr="00834C8A">
        <w:rPr>
          <w:rFonts w:ascii="SimSun" w:hAnsi="Calibri" w:cs="Times New Roman"/>
          <w:kern w:val="2"/>
          <w:sz w:val="21"/>
          <w:szCs w:val="22"/>
        </w:rPr>
        <w:br w:type="page"/>
      </w:r>
    </w:p>
    <w:p w14:paraId="45F8432C" w14:textId="77777777" w:rsidR="00834C8A" w:rsidRPr="00834C8A" w:rsidRDefault="00834C8A" w:rsidP="00834C8A">
      <w:pPr>
        <w:overflowPunct w:val="0"/>
        <w:spacing w:beforeLines="100" w:before="240" w:afterLines="100" w:after="240" w:line="340" w:lineRule="atLeast"/>
        <w:jc w:val="center"/>
        <w:rPr>
          <w:rFonts w:ascii="SimHei" w:eastAsia="SimHei" w:hAnsi="SimHei" w:cs="Times New Roman"/>
          <w:kern w:val="2"/>
          <w:sz w:val="21"/>
          <w:szCs w:val="22"/>
        </w:rPr>
      </w:pPr>
      <w:r w:rsidRPr="00834C8A">
        <w:rPr>
          <w:rFonts w:ascii="SimHei" w:eastAsia="SimHei" w:hAnsi="SimHei" w:cs="Times New Roman" w:hint="eastAsia"/>
          <w:kern w:val="2"/>
          <w:sz w:val="21"/>
          <w:szCs w:val="22"/>
        </w:rPr>
        <w:lastRenderedPageBreak/>
        <w:t>［第3条</w:t>
      </w:r>
      <w:r w:rsidRPr="00834C8A">
        <w:rPr>
          <w:rFonts w:ascii="SimHei" w:eastAsia="SimHei" w:hAnsi="SimHei" w:cs="Times New Roman"/>
          <w:kern w:val="2"/>
          <w:sz w:val="21"/>
          <w:szCs w:val="22"/>
        </w:rPr>
        <w:br/>
      </w:r>
      <w:r w:rsidRPr="00834C8A">
        <w:rPr>
          <w:rFonts w:ascii="SimHei" w:eastAsia="SimHei" w:hAnsi="SimHei" w:cs="Times New Roman" w:hint="eastAsia"/>
          <w:kern w:val="2"/>
          <w:sz w:val="21"/>
          <w:szCs w:val="22"/>
        </w:rPr>
        <w:t>[［保护］/［维护］的资格标准]/[[文书]/[保护]的客体］</w:t>
      </w:r>
    </w:p>
    <w:p w14:paraId="6035C41A" w14:textId="77777777" w:rsidR="00834C8A" w:rsidRPr="00834C8A" w:rsidRDefault="00834C8A" w:rsidP="007563CE">
      <w:pPr>
        <w:keepNext/>
        <w:overflowPunct w:val="0"/>
        <w:spacing w:afterLines="100" w:after="240" w:line="340" w:lineRule="atLeast"/>
        <w:jc w:val="both"/>
        <w:rPr>
          <w:rFonts w:ascii="KaiTi" w:eastAsia="KaiTi" w:hAnsi="KaiTi" w:cs="Times New Roman"/>
          <w:kern w:val="2"/>
          <w:sz w:val="21"/>
          <w:szCs w:val="22"/>
        </w:rPr>
      </w:pPr>
      <w:r w:rsidRPr="00834C8A">
        <w:rPr>
          <w:rFonts w:ascii="KaiTi" w:eastAsia="KaiTi" w:hAnsi="KaiTi" w:cs="Times New Roman" w:hint="eastAsia"/>
          <w:kern w:val="2"/>
          <w:sz w:val="21"/>
          <w:szCs w:val="22"/>
        </w:rPr>
        <w:t>备选项1</w:t>
      </w:r>
    </w:p>
    <w:p w14:paraId="09B1007A" w14:textId="77777777" w:rsidR="00834C8A" w:rsidRPr="00834C8A" w:rsidRDefault="00834C8A" w:rsidP="00834C8A">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t>本文书适用于传统文化表现形式。</w:t>
      </w:r>
    </w:p>
    <w:p w14:paraId="666BF26E" w14:textId="77777777" w:rsidR="00834C8A" w:rsidRPr="00834C8A" w:rsidRDefault="00834C8A" w:rsidP="007563CE">
      <w:pPr>
        <w:keepNext/>
        <w:overflowPunct w:val="0"/>
        <w:spacing w:afterLines="100" w:after="240" w:line="340" w:lineRule="atLeast"/>
        <w:jc w:val="both"/>
        <w:rPr>
          <w:rFonts w:ascii="KaiTi" w:eastAsia="KaiTi" w:hAnsi="KaiTi" w:cs="Times New Roman"/>
          <w:kern w:val="2"/>
          <w:sz w:val="21"/>
          <w:szCs w:val="22"/>
        </w:rPr>
      </w:pPr>
      <w:r w:rsidRPr="00834C8A">
        <w:rPr>
          <w:rFonts w:ascii="KaiTi" w:eastAsia="KaiTi" w:hAnsi="KaiTi" w:cs="Times New Roman" w:hint="eastAsia"/>
          <w:kern w:val="2"/>
          <w:sz w:val="21"/>
          <w:szCs w:val="22"/>
        </w:rPr>
        <w:t>备选项2</w:t>
      </w:r>
    </w:p>
    <w:p w14:paraId="564042F2" w14:textId="77777777" w:rsidR="00834C8A" w:rsidRPr="00834C8A" w:rsidRDefault="00834C8A" w:rsidP="00834C8A">
      <w:pPr>
        <w:overflowPunct w:val="0"/>
        <w:spacing w:afterLines="100" w:after="240" w:line="340" w:lineRule="atLeast"/>
        <w:jc w:val="both"/>
        <w:rPr>
          <w:rFonts w:ascii="SimSun" w:hAnsi="SimSun" w:cs="Times New Roman"/>
          <w:color w:val="000000"/>
          <w:kern w:val="2"/>
          <w:sz w:val="21"/>
          <w:szCs w:val="21"/>
        </w:rPr>
      </w:pPr>
      <w:r w:rsidRPr="00834C8A">
        <w:rPr>
          <w:rFonts w:ascii="SimSun" w:hAnsi="SimSun" w:cs="Times New Roman" w:hint="eastAsia"/>
          <w:kern w:val="2"/>
          <w:sz w:val="21"/>
          <w:szCs w:val="22"/>
        </w:rPr>
        <w:t>［保护］/［本文书］的客体是传</w:t>
      </w:r>
      <w:r w:rsidRPr="00834C8A">
        <w:rPr>
          <w:rFonts w:ascii="SimSun" w:hAnsi="SimSun" w:cs="Times New Roman" w:hint="eastAsia"/>
          <w:color w:val="000000"/>
          <w:kern w:val="2"/>
          <w:sz w:val="21"/>
          <w:szCs w:val="21"/>
        </w:rPr>
        <w:t>统文化</w:t>
      </w:r>
      <w:r w:rsidRPr="00834C8A">
        <w:rPr>
          <w:rFonts w:ascii="SimSun" w:hAnsi="SimSun" w:cs="Times New Roman" w:hint="eastAsia"/>
          <w:kern w:val="2"/>
          <w:sz w:val="21"/>
          <w:szCs w:val="22"/>
        </w:rPr>
        <w:t>表现</w:t>
      </w:r>
      <w:r w:rsidRPr="00834C8A">
        <w:rPr>
          <w:rFonts w:ascii="SimSun" w:hAnsi="SimSun" w:cs="Times New Roman" w:hint="eastAsia"/>
          <w:color w:val="000000"/>
          <w:kern w:val="2"/>
          <w:sz w:val="21"/>
          <w:szCs w:val="21"/>
        </w:rPr>
        <w:t>形式</w:t>
      </w:r>
      <w:r w:rsidRPr="00834C8A">
        <w:rPr>
          <w:rFonts w:ascii="SimSun" w:hAnsi="SimSun" w:cs="Times New Roman" w:hint="eastAsia"/>
          <w:kern w:val="2"/>
          <w:sz w:val="21"/>
          <w:szCs w:val="22"/>
        </w:rPr>
        <w:t>：</w:t>
      </w:r>
    </w:p>
    <w:p w14:paraId="7A5527B6" w14:textId="77777777" w:rsidR="00834C8A" w:rsidRPr="00834C8A" w:rsidRDefault="00834C8A" w:rsidP="00834C8A">
      <w:pPr>
        <w:overflowPunct w:val="0"/>
        <w:spacing w:afterLines="100" w:after="240" w:line="340" w:lineRule="atLeast"/>
        <w:ind w:left="1134" w:hanging="567"/>
        <w:jc w:val="both"/>
        <w:rPr>
          <w:rFonts w:ascii="SimSun" w:hAnsi="SimSun" w:cs="Times New Roman"/>
          <w:kern w:val="2"/>
          <w:sz w:val="21"/>
          <w:szCs w:val="21"/>
        </w:rPr>
      </w:pPr>
      <w:r w:rsidRPr="00834C8A">
        <w:rPr>
          <w:rFonts w:ascii="SimSun" w:hAnsi="SimSun" w:cs="Times New Roman" w:hint="eastAsia"/>
          <w:kern w:val="2"/>
          <w:sz w:val="21"/>
          <w:szCs w:val="21"/>
        </w:rPr>
        <w:t>(a)</w:t>
      </w:r>
      <w:r w:rsidRPr="00834C8A">
        <w:rPr>
          <w:rFonts w:ascii="SimSun" w:hAnsi="SimSun" w:cs="Times New Roman" w:hint="eastAsia"/>
          <w:kern w:val="2"/>
          <w:sz w:val="21"/>
          <w:szCs w:val="21"/>
        </w:rPr>
        <w:tab/>
        <w:t>由土著［人民］和当地社区集体［创造］/［产生］、表达和延续的；</w:t>
      </w:r>
    </w:p>
    <w:p w14:paraId="2FE15D3D" w14:textId="77777777" w:rsidR="00834C8A" w:rsidRPr="00834C8A" w:rsidRDefault="00834C8A" w:rsidP="00834C8A">
      <w:pPr>
        <w:overflowPunct w:val="0"/>
        <w:spacing w:afterLines="100" w:after="240" w:line="340" w:lineRule="atLeast"/>
        <w:ind w:left="1134" w:hanging="567"/>
        <w:jc w:val="both"/>
        <w:rPr>
          <w:rFonts w:ascii="SimSun" w:hAnsi="SimSun" w:cs="Times New Roman"/>
          <w:kern w:val="2"/>
          <w:sz w:val="21"/>
          <w:szCs w:val="21"/>
        </w:rPr>
      </w:pPr>
      <w:r w:rsidRPr="00834C8A">
        <w:rPr>
          <w:rFonts w:ascii="SimSun" w:hAnsi="Calibri" w:cs="SimSun" w:hint="eastAsia"/>
          <w:color w:val="000000"/>
          <w:kern w:val="2"/>
          <w:sz w:val="21"/>
          <w:szCs w:val="21"/>
        </w:rPr>
        <w:t>(b)</w:t>
      </w:r>
      <w:r w:rsidRPr="00834C8A">
        <w:rPr>
          <w:rFonts w:ascii="SimSun" w:hAnsi="Calibri" w:cs="SimSun" w:hint="eastAsia"/>
          <w:color w:val="000000"/>
          <w:kern w:val="2"/>
          <w:sz w:val="21"/>
          <w:szCs w:val="21"/>
        </w:rPr>
        <w:tab/>
        <w:t>是土著［人民］和当地社区的文化［和］/［或］社会认同和文化遗产的独特产物并与之有直接关联</w:t>
      </w:r>
      <w:r w:rsidRPr="00834C8A">
        <w:rPr>
          <w:rFonts w:ascii="SimSun" w:hAnsi="SimSun" w:cs="Times New Roman" w:hint="eastAsia"/>
          <w:kern w:val="2"/>
          <w:sz w:val="21"/>
          <w:szCs w:val="21"/>
        </w:rPr>
        <w:t>；</w:t>
      </w:r>
    </w:p>
    <w:p w14:paraId="73C2CB31" w14:textId="77777777" w:rsidR="00834C8A" w:rsidRPr="00834C8A" w:rsidRDefault="00834C8A" w:rsidP="00834C8A">
      <w:pPr>
        <w:overflowPunct w:val="0"/>
        <w:spacing w:afterLines="100" w:after="240" w:line="340" w:lineRule="atLeast"/>
        <w:ind w:left="1134" w:hanging="567"/>
        <w:jc w:val="both"/>
        <w:rPr>
          <w:rFonts w:ascii="SimSun" w:hAnsi="SimSun" w:cs="Times New Roman"/>
          <w:kern w:val="2"/>
          <w:sz w:val="21"/>
          <w:szCs w:val="21"/>
        </w:rPr>
      </w:pPr>
      <w:r w:rsidRPr="00834C8A">
        <w:rPr>
          <w:rFonts w:ascii="SimSun" w:hAnsi="SimSun" w:cs="Times New Roman" w:hint="eastAsia"/>
          <w:kern w:val="2"/>
          <w:sz w:val="21"/>
          <w:szCs w:val="21"/>
        </w:rPr>
        <w:t>(c)</w:t>
      </w:r>
      <w:r w:rsidRPr="00834C8A">
        <w:rPr>
          <w:rFonts w:ascii="SimSun" w:hAnsi="SimSun" w:cs="Times New Roman" w:hint="eastAsia"/>
          <w:kern w:val="2"/>
          <w:sz w:val="21"/>
          <w:szCs w:val="21"/>
        </w:rPr>
        <w:tab/>
      </w:r>
      <w:proofErr w:type="gramStart"/>
      <w:r w:rsidRPr="00834C8A">
        <w:rPr>
          <w:rFonts w:ascii="SimSun" w:hAnsi="SimSun" w:cs="Times New Roman" w:hint="eastAsia"/>
          <w:kern w:val="2"/>
          <w:sz w:val="21"/>
          <w:szCs w:val="21"/>
        </w:rPr>
        <w:t>一</w:t>
      </w:r>
      <w:proofErr w:type="gramEnd"/>
      <w:r w:rsidRPr="00834C8A">
        <w:rPr>
          <w:rFonts w:ascii="SimSun" w:hAnsi="SimSun" w:cs="Times New Roman" w:hint="eastAsia"/>
          <w:kern w:val="2"/>
          <w:sz w:val="21"/>
          <w:szCs w:val="21"/>
        </w:rPr>
        <w:t>代代相传的，无论是否连续；</w:t>
      </w:r>
    </w:p>
    <w:p w14:paraId="12FA156F" w14:textId="77777777" w:rsidR="00834C8A" w:rsidRPr="00834C8A" w:rsidRDefault="00834C8A" w:rsidP="00834C8A">
      <w:pPr>
        <w:overflowPunct w:val="0"/>
        <w:spacing w:afterLines="100" w:after="240" w:line="340" w:lineRule="atLeast"/>
        <w:ind w:left="1134" w:hanging="567"/>
        <w:jc w:val="both"/>
        <w:rPr>
          <w:rFonts w:ascii="SimSun" w:hAnsi="SimSun" w:cs="Times New Roman"/>
          <w:kern w:val="2"/>
          <w:sz w:val="21"/>
          <w:szCs w:val="21"/>
        </w:rPr>
      </w:pPr>
      <w:r w:rsidRPr="00834C8A">
        <w:rPr>
          <w:rFonts w:ascii="SimSun" w:hAnsi="SimSun" w:cs="Times New Roman" w:hint="eastAsia"/>
          <w:kern w:val="2"/>
          <w:sz w:val="21"/>
          <w:szCs w:val="21"/>
        </w:rPr>
        <w:t>(d)</w:t>
      </w:r>
      <w:r w:rsidRPr="00834C8A">
        <w:rPr>
          <w:rFonts w:ascii="SimSun" w:hAnsi="SimSun" w:cs="Times New Roman" w:hint="eastAsia"/>
          <w:kern w:val="2"/>
          <w:sz w:val="21"/>
          <w:szCs w:val="21"/>
        </w:rPr>
        <w:tab/>
        <w:t>已在可由每个［成员国］/［缔约方］决定的期间使用、但不少于五十年/或五代人；并且</w:t>
      </w:r>
    </w:p>
    <w:p w14:paraId="1F14F5C1" w14:textId="77777777" w:rsidR="00834C8A" w:rsidRPr="00834C8A" w:rsidRDefault="00834C8A" w:rsidP="00834C8A">
      <w:pPr>
        <w:overflowPunct w:val="0"/>
        <w:spacing w:afterLines="100" w:after="240" w:line="340" w:lineRule="atLeast"/>
        <w:ind w:left="1134" w:hanging="567"/>
        <w:jc w:val="both"/>
        <w:rPr>
          <w:rFonts w:ascii="SimSun" w:hAnsi="SimSun" w:cs="Times New Roman"/>
          <w:kern w:val="2"/>
          <w:sz w:val="21"/>
          <w:szCs w:val="21"/>
        </w:rPr>
      </w:pPr>
      <w:r w:rsidRPr="00834C8A">
        <w:rPr>
          <w:rFonts w:ascii="SimSun" w:hAnsi="SimSun" w:cs="Times New Roman" w:hint="eastAsia"/>
          <w:kern w:val="2"/>
          <w:sz w:val="21"/>
          <w:szCs w:val="21"/>
        </w:rPr>
        <w:t>(e)</w:t>
      </w:r>
      <w:r w:rsidRPr="00834C8A">
        <w:rPr>
          <w:rFonts w:ascii="SimSun" w:hAnsi="SimSun" w:cs="Times New Roman" w:hint="eastAsia"/>
          <w:kern w:val="2"/>
          <w:sz w:val="21"/>
          <w:szCs w:val="21"/>
        </w:rPr>
        <w:tab/>
        <w:t>是创意</w:t>
      </w:r>
      <w:r w:rsidRPr="00834C8A">
        <w:rPr>
          <w:rFonts w:ascii="SimSun" w:hAnsi="Calibri" w:cs="SimSun" w:hint="eastAsia"/>
          <w:color w:val="000000"/>
          <w:kern w:val="2"/>
          <w:sz w:val="21"/>
          <w:szCs w:val="21"/>
        </w:rPr>
        <w:t>和文学或艺术</w:t>
      </w:r>
      <w:r w:rsidRPr="00834C8A">
        <w:rPr>
          <w:rFonts w:ascii="SimSun" w:hAnsi="SimSun" w:cs="Times New Roman" w:hint="eastAsia"/>
          <w:kern w:val="2"/>
          <w:sz w:val="21"/>
          <w:szCs w:val="21"/>
        </w:rPr>
        <w:t>智力活动的结果。</w:t>
      </w:r>
    </w:p>
    <w:p w14:paraId="0224A9F6" w14:textId="77777777" w:rsidR="00834C8A" w:rsidRPr="00834C8A" w:rsidRDefault="00834C8A" w:rsidP="007563CE">
      <w:pPr>
        <w:keepNext/>
        <w:overflowPunct w:val="0"/>
        <w:spacing w:afterLines="100" w:after="240" w:line="340" w:lineRule="atLeast"/>
        <w:jc w:val="both"/>
        <w:rPr>
          <w:rFonts w:ascii="KaiTi" w:eastAsia="KaiTi" w:hAnsi="KaiTi" w:cs="Times New Roman"/>
          <w:kern w:val="2"/>
          <w:sz w:val="21"/>
          <w:szCs w:val="22"/>
        </w:rPr>
      </w:pPr>
      <w:r w:rsidRPr="00834C8A">
        <w:rPr>
          <w:rFonts w:ascii="KaiTi" w:eastAsia="KaiTi" w:hAnsi="KaiTi" w:cs="Times New Roman" w:hint="eastAsia"/>
          <w:kern w:val="2"/>
          <w:sz w:val="21"/>
          <w:szCs w:val="22"/>
        </w:rPr>
        <w:t>备选项3</w:t>
      </w:r>
    </w:p>
    <w:p w14:paraId="5398E25C" w14:textId="77777777" w:rsidR="00834C8A" w:rsidRPr="00834C8A" w:rsidRDefault="00834C8A" w:rsidP="00834C8A">
      <w:pPr>
        <w:overflowPunct w:val="0"/>
        <w:spacing w:afterLines="100" w:after="240" w:line="340" w:lineRule="atLeast"/>
        <w:jc w:val="both"/>
        <w:rPr>
          <w:rFonts w:ascii="SimSun" w:hAnsi="SimSun" w:cs="Times New Roman"/>
          <w:kern w:val="2"/>
          <w:sz w:val="21"/>
          <w:szCs w:val="21"/>
        </w:rPr>
      </w:pPr>
      <w:r w:rsidRPr="00834C8A">
        <w:rPr>
          <w:rFonts w:ascii="SimSun" w:hAnsi="SimSun" w:cs="Times New Roman" w:hint="eastAsia"/>
          <w:kern w:val="2"/>
          <w:sz w:val="21"/>
          <w:szCs w:val="22"/>
        </w:rPr>
        <w:t>本文书适用于传统文化表现形式。</w:t>
      </w:r>
      <w:r w:rsidRPr="00834C8A">
        <w:rPr>
          <w:rFonts w:ascii="SimSun" w:hAnsi="SimSun" w:hint="eastAsia"/>
          <w:sz w:val="21"/>
          <w:szCs w:val="21"/>
        </w:rPr>
        <w:t>要根据本文书获得保护资格，传统</w:t>
      </w:r>
      <w:r w:rsidRPr="00834C8A">
        <w:rPr>
          <w:rFonts w:ascii="SimSun" w:hAnsi="SimSun" w:cs="Times New Roman" w:hint="eastAsia"/>
          <w:kern w:val="2"/>
          <w:sz w:val="21"/>
          <w:szCs w:val="22"/>
        </w:rPr>
        <w:t>文化表现形式</w:t>
      </w:r>
      <w:r w:rsidRPr="00834C8A">
        <w:rPr>
          <w:rFonts w:ascii="SimSun" w:hAnsi="SimSun" w:hint="eastAsia"/>
          <w:sz w:val="21"/>
          <w:szCs w:val="21"/>
        </w:rPr>
        <w:t>必须与第</w:t>
      </w:r>
      <w:r w:rsidRPr="00834C8A">
        <w:rPr>
          <w:rFonts w:ascii="SimSun" w:hAnsi="SimSun"/>
          <w:sz w:val="21"/>
          <w:szCs w:val="21"/>
        </w:rPr>
        <w:t>4</w:t>
      </w:r>
      <w:r w:rsidRPr="00834C8A">
        <w:rPr>
          <w:rFonts w:ascii="SimSun" w:hAnsi="SimSun" w:hint="eastAsia"/>
          <w:sz w:val="21"/>
          <w:szCs w:val="21"/>
        </w:rPr>
        <w:t>条定义的受益人的文化遗产有显著联系，系</w:t>
      </w:r>
      <w:r w:rsidRPr="00834C8A">
        <w:rPr>
          <w:rFonts w:ascii="SimSun" w:hAnsi="SimSun" w:cs="Times New Roman" w:hint="eastAsia"/>
          <w:kern w:val="2"/>
          <w:sz w:val="21"/>
          <w:szCs w:val="22"/>
        </w:rPr>
        <w:t>集体创作</w:t>
      </w:r>
      <w:r w:rsidRPr="00834C8A">
        <w:rPr>
          <w:rFonts w:ascii="SimSun" w:hAnsi="SimSun" w:hint="eastAsia"/>
          <w:sz w:val="21"/>
          <w:szCs w:val="21"/>
        </w:rPr>
        <w:t>、创造、发展、延续和共享的，并且代代相传，而且可以是</w:t>
      </w:r>
      <w:r w:rsidRPr="00834C8A">
        <w:rPr>
          <w:rFonts w:ascii="SimSun" w:hAnsi="SimSun" w:cs="SimSun" w:hint="eastAsia"/>
          <w:kern w:val="2"/>
          <w:sz w:val="21"/>
          <w:szCs w:val="22"/>
        </w:rPr>
        <w:t>动态、不断演变的</w:t>
      </w:r>
      <w:r w:rsidRPr="00834C8A">
        <w:rPr>
          <w:rFonts w:ascii="SimSun" w:hAnsi="SimSun" w:hint="eastAsia"/>
          <w:sz w:val="21"/>
          <w:szCs w:val="21"/>
        </w:rPr>
        <w:t>。］</w:t>
      </w:r>
    </w:p>
    <w:p w14:paraId="2B30D2C5" w14:textId="77777777" w:rsidR="00834C8A" w:rsidRPr="00834C8A" w:rsidRDefault="00834C8A" w:rsidP="00ED7F7A">
      <w:pPr>
        <w:overflowPunct w:val="0"/>
        <w:spacing w:after="50" w:line="340" w:lineRule="atLeast"/>
        <w:jc w:val="both"/>
        <w:rPr>
          <w:rFonts w:ascii="SimSun" w:hAnsi="Calibri" w:cs="Times New Roman"/>
          <w:caps/>
          <w:kern w:val="2"/>
          <w:sz w:val="21"/>
          <w:szCs w:val="22"/>
        </w:rPr>
      </w:pPr>
      <w:r w:rsidRPr="00834C8A">
        <w:rPr>
          <w:rFonts w:ascii="SimSun" w:hAnsi="Calibri" w:cs="Times New Roman"/>
          <w:caps/>
          <w:kern w:val="2"/>
          <w:sz w:val="21"/>
          <w:szCs w:val="22"/>
        </w:rPr>
        <w:br w:type="page"/>
      </w:r>
    </w:p>
    <w:p w14:paraId="0B1296E7" w14:textId="77777777" w:rsidR="00834C8A" w:rsidRPr="00834C8A" w:rsidRDefault="00834C8A" w:rsidP="00834C8A">
      <w:pPr>
        <w:overflowPunct w:val="0"/>
        <w:spacing w:beforeLines="100" w:before="240" w:afterLines="100" w:after="240" w:line="340" w:lineRule="atLeast"/>
        <w:jc w:val="center"/>
        <w:rPr>
          <w:rFonts w:ascii="SimHei" w:eastAsia="SimHei" w:hAnsi="SimHei" w:cs="Times New Roman"/>
          <w:kern w:val="2"/>
          <w:sz w:val="21"/>
          <w:szCs w:val="22"/>
        </w:rPr>
      </w:pPr>
      <w:r w:rsidRPr="00834C8A">
        <w:rPr>
          <w:rFonts w:ascii="SimHei" w:eastAsia="SimHei" w:hAnsi="SimHei" w:cs="Times New Roman" w:hint="eastAsia"/>
          <w:kern w:val="2"/>
          <w:sz w:val="21"/>
          <w:szCs w:val="22"/>
        </w:rPr>
        <w:lastRenderedPageBreak/>
        <w:t>［第4条</w:t>
      </w:r>
      <w:r w:rsidRPr="00834C8A">
        <w:rPr>
          <w:rFonts w:ascii="SimHei" w:eastAsia="SimHei" w:hAnsi="SimHei" w:cs="Times New Roman"/>
          <w:kern w:val="2"/>
          <w:sz w:val="21"/>
          <w:szCs w:val="22"/>
        </w:rPr>
        <w:br/>
      </w:r>
      <w:r w:rsidRPr="00834C8A">
        <w:rPr>
          <w:rFonts w:ascii="SimHei" w:eastAsia="SimHei" w:hAnsi="SimHei" w:cs="Times New Roman" w:hint="eastAsia"/>
          <w:kern w:val="2"/>
          <w:sz w:val="21"/>
          <w:szCs w:val="22"/>
        </w:rPr>
        <w:t>［保护］/［维护］的受益人</w:t>
      </w:r>
    </w:p>
    <w:p w14:paraId="6333CC65" w14:textId="77777777" w:rsidR="00834C8A" w:rsidRPr="00834C8A" w:rsidRDefault="00834C8A" w:rsidP="007563CE">
      <w:pPr>
        <w:keepNext/>
        <w:overflowPunct w:val="0"/>
        <w:spacing w:afterLines="100" w:after="240" w:line="340" w:lineRule="atLeast"/>
        <w:jc w:val="both"/>
        <w:rPr>
          <w:rFonts w:ascii="KaiTi" w:eastAsia="KaiTi" w:hAnsi="KaiTi" w:cs="Times New Roman"/>
          <w:kern w:val="2"/>
          <w:sz w:val="21"/>
          <w:szCs w:val="22"/>
        </w:rPr>
      </w:pPr>
      <w:r w:rsidRPr="00834C8A">
        <w:rPr>
          <w:rFonts w:ascii="KaiTi" w:eastAsia="KaiTi" w:hAnsi="KaiTi" w:cs="Times New Roman" w:hint="eastAsia"/>
          <w:kern w:val="2"/>
          <w:sz w:val="21"/>
          <w:szCs w:val="22"/>
        </w:rPr>
        <w:t>备选项</w:t>
      </w:r>
      <w:r w:rsidRPr="00834C8A">
        <w:rPr>
          <w:rFonts w:ascii="KaiTi" w:eastAsia="KaiTi" w:hAnsi="KaiTi" w:cs="Times New Roman"/>
          <w:kern w:val="2"/>
          <w:sz w:val="21"/>
          <w:szCs w:val="22"/>
        </w:rPr>
        <w:t>1</w:t>
      </w:r>
    </w:p>
    <w:p w14:paraId="55352C89" w14:textId="77777777" w:rsidR="00834C8A" w:rsidRPr="00834C8A" w:rsidRDefault="00834C8A" w:rsidP="00834C8A">
      <w:pPr>
        <w:overflowPunct w:val="0"/>
        <w:spacing w:afterLines="100" w:after="240" w:line="340" w:lineRule="atLeast"/>
        <w:jc w:val="both"/>
        <w:rPr>
          <w:rFonts w:ascii="SimSun" w:hAnsi="Times New Roman" w:cs="SimSun"/>
          <w:color w:val="000000"/>
          <w:sz w:val="21"/>
          <w:szCs w:val="21"/>
        </w:rPr>
      </w:pPr>
      <w:r w:rsidRPr="00834C8A">
        <w:rPr>
          <w:rFonts w:ascii="SimSun" w:hAnsi="Times New Roman" w:cs="SimSun" w:hint="eastAsia"/>
          <w:color w:val="000000"/>
          <w:sz w:val="21"/>
          <w:szCs w:val="21"/>
        </w:rPr>
        <w:t>本文书的受益人是</w:t>
      </w:r>
      <w:r w:rsidRPr="00834C8A">
        <w:rPr>
          <w:rFonts w:ascii="SimSun" w:hAnsi="Calibri" w:cs="Times New Roman" w:hint="eastAsia"/>
          <w:kern w:val="2"/>
          <w:sz w:val="21"/>
          <w:szCs w:val="22"/>
        </w:rPr>
        <w:t>持有</w:t>
      </w:r>
      <w:r w:rsidRPr="00834C8A">
        <w:rPr>
          <w:rFonts w:ascii="SimSun" w:hAnsi="Times New Roman" w:cs="SimSun" w:hint="eastAsia"/>
          <w:color w:val="000000"/>
          <w:sz w:val="21"/>
          <w:szCs w:val="21"/>
        </w:rPr>
        <w:t>、表达、创造、延续、使用和发展[受保护]传统</w:t>
      </w:r>
      <w:r w:rsidRPr="00834C8A">
        <w:rPr>
          <w:rFonts w:ascii="SimSun" w:hAnsi="SimSun" w:cs="Times New Roman" w:hint="eastAsia"/>
          <w:kern w:val="2"/>
          <w:sz w:val="21"/>
          <w:szCs w:val="22"/>
        </w:rPr>
        <w:t>文化表现形式</w:t>
      </w:r>
      <w:r w:rsidRPr="00834C8A">
        <w:rPr>
          <w:rFonts w:ascii="SimSun" w:hAnsi="Times New Roman" w:cs="SimSun" w:hint="eastAsia"/>
          <w:color w:val="000000"/>
          <w:sz w:val="21"/>
          <w:szCs w:val="21"/>
        </w:rPr>
        <w:t>的土著［人民］和当地社区。</w:t>
      </w:r>
    </w:p>
    <w:p w14:paraId="73FA688C" w14:textId="77777777" w:rsidR="00834C8A" w:rsidRPr="00834C8A" w:rsidRDefault="00834C8A" w:rsidP="007563CE">
      <w:pPr>
        <w:keepNext/>
        <w:overflowPunct w:val="0"/>
        <w:spacing w:afterLines="100" w:after="240" w:line="340" w:lineRule="atLeast"/>
        <w:jc w:val="both"/>
        <w:rPr>
          <w:rFonts w:ascii="KaiTi" w:eastAsia="KaiTi" w:hAnsi="KaiTi" w:cs="Times New Roman"/>
          <w:kern w:val="2"/>
          <w:sz w:val="21"/>
          <w:szCs w:val="22"/>
        </w:rPr>
      </w:pPr>
      <w:r w:rsidRPr="00834C8A">
        <w:rPr>
          <w:rFonts w:ascii="KaiTi" w:eastAsia="KaiTi" w:hAnsi="KaiTi" w:cs="Times New Roman" w:hint="eastAsia"/>
          <w:kern w:val="2"/>
          <w:sz w:val="21"/>
          <w:szCs w:val="22"/>
        </w:rPr>
        <w:t>备选项</w:t>
      </w:r>
      <w:r w:rsidRPr="00834C8A">
        <w:rPr>
          <w:rFonts w:ascii="KaiTi" w:eastAsia="KaiTi" w:hAnsi="KaiTi" w:cs="Times New Roman"/>
          <w:kern w:val="2"/>
          <w:sz w:val="21"/>
          <w:szCs w:val="22"/>
        </w:rPr>
        <w:t>2</w:t>
      </w:r>
    </w:p>
    <w:p w14:paraId="6889A876" w14:textId="77777777" w:rsidR="00834C8A" w:rsidRPr="00834C8A" w:rsidRDefault="00834C8A" w:rsidP="00834C8A">
      <w:pPr>
        <w:overflowPunct w:val="0"/>
        <w:spacing w:afterLines="100" w:after="240" w:line="340" w:lineRule="atLeast"/>
        <w:jc w:val="both"/>
        <w:rPr>
          <w:rFonts w:ascii="SimSun" w:hAnsi="Times New Roman" w:cs="SimSun"/>
          <w:color w:val="000000"/>
          <w:sz w:val="21"/>
          <w:szCs w:val="21"/>
        </w:rPr>
      </w:pPr>
      <w:r w:rsidRPr="00834C8A">
        <w:rPr>
          <w:rFonts w:ascii="SimSun" w:hAnsi="Times New Roman" w:cs="SimSun" w:hint="eastAsia"/>
          <w:color w:val="000000"/>
          <w:sz w:val="21"/>
          <w:szCs w:val="21"/>
        </w:rPr>
        <w:t>本文书的受益人是可以依据国内法确定的土著[人民]、当地社区［和］/［没有土著[人民]概念的，］其他受益人。</w:t>
      </w:r>
    </w:p>
    <w:p w14:paraId="04109C66" w14:textId="77777777" w:rsidR="00834C8A" w:rsidRPr="00834C8A" w:rsidRDefault="00834C8A" w:rsidP="007563CE">
      <w:pPr>
        <w:keepNext/>
        <w:overflowPunct w:val="0"/>
        <w:spacing w:afterLines="100" w:after="240" w:line="340" w:lineRule="atLeast"/>
        <w:jc w:val="both"/>
        <w:rPr>
          <w:rFonts w:ascii="KaiTi" w:eastAsia="KaiTi" w:hAnsi="KaiTi" w:cs="Times New Roman"/>
          <w:kern w:val="2"/>
          <w:sz w:val="21"/>
          <w:szCs w:val="22"/>
        </w:rPr>
      </w:pPr>
      <w:r w:rsidRPr="00834C8A">
        <w:rPr>
          <w:rFonts w:ascii="KaiTi" w:eastAsia="KaiTi" w:hAnsi="KaiTi" w:cs="Times New Roman" w:hint="eastAsia"/>
          <w:kern w:val="2"/>
          <w:sz w:val="21"/>
          <w:szCs w:val="22"/>
        </w:rPr>
        <w:t>备选项3</w:t>
      </w:r>
    </w:p>
    <w:p w14:paraId="0C4CAD41" w14:textId="77777777" w:rsidR="00834C8A" w:rsidRPr="00834C8A" w:rsidRDefault="00834C8A" w:rsidP="00834C8A">
      <w:pPr>
        <w:overflowPunct w:val="0"/>
        <w:spacing w:afterLines="100" w:after="240" w:line="340" w:lineRule="atLeast"/>
        <w:jc w:val="both"/>
        <w:rPr>
          <w:rFonts w:ascii="SimSun" w:hAnsi="Times New Roman" w:cs="SimSun"/>
          <w:color w:val="000000"/>
          <w:sz w:val="21"/>
          <w:szCs w:val="21"/>
        </w:rPr>
      </w:pPr>
      <w:r w:rsidRPr="00834C8A">
        <w:rPr>
          <w:rFonts w:ascii="SimSun" w:hAnsi="Times New Roman" w:cs="SimSun" w:hint="eastAsia"/>
          <w:color w:val="000000"/>
          <w:sz w:val="21"/>
          <w:szCs w:val="21"/>
        </w:rPr>
        <w:t>本文书的受益人是可以依据国内法确定的土著[人民]、当地社区和其他受益人。</w:t>
      </w:r>
      <w:bookmarkStart w:id="7" w:name="_Toc79915401"/>
      <w:bookmarkStart w:id="8" w:name="_Toc79987160"/>
      <w:bookmarkStart w:id="9" w:name="_Toc80175919"/>
      <w:bookmarkStart w:id="10" w:name="_Toc80498786"/>
      <w:bookmarkStart w:id="11" w:name="_Toc80498869"/>
      <w:bookmarkStart w:id="12" w:name="_Toc80604607"/>
      <w:bookmarkStart w:id="13" w:name="_Toc80604869"/>
      <w:bookmarkStart w:id="14" w:name="_Toc80605682"/>
      <w:bookmarkStart w:id="15" w:name="_Toc80606322"/>
      <w:bookmarkStart w:id="16" w:name="_Toc81034415"/>
      <w:bookmarkStart w:id="17" w:name="_Toc81199769"/>
      <w:bookmarkStart w:id="18" w:name="_Toc81221131"/>
    </w:p>
    <w:p w14:paraId="749F52ED" w14:textId="77777777" w:rsidR="00834C8A" w:rsidRPr="00834C8A" w:rsidRDefault="00834C8A" w:rsidP="007563CE">
      <w:pPr>
        <w:keepNext/>
        <w:overflowPunct w:val="0"/>
        <w:spacing w:afterLines="100" w:after="240" w:line="340" w:lineRule="atLeast"/>
        <w:jc w:val="both"/>
        <w:rPr>
          <w:rFonts w:ascii="KaiTi" w:eastAsia="KaiTi" w:hAnsi="KaiTi" w:cs="Times New Roman"/>
          <w:kern w:val="2"/>
          <w:sz w:val="21"/>
          <w:szCs w:val="22"/>
        </w:rPr>
      </w:pPr>
      <w:r w:rsidRPr="00834C8A">
        <w:rPr>
          <w:rFonts w:ascii="KaiTi" w:eastAsia="KaiTi" w:hAnsi="KaiTi" w:cs="Times New Roman" w:hint="eastAsia"/>
          <w:kern w:val="2"/>
          <w:sz w:val="21"/>
          <w:szCs w:val="22"/>
        </w:rPr>
        <w:t>备选项4</w:t>
      </w:r>
    </w:p>
    <w:p w14:paraId="1F3D56C5" w14:textId="77777777" w:rsidR="00834C8A" w:rsidRPr="00834C8A" w:rsidRDefault="00834C8A" w:rsidP="00834C8A">
      <w:pPr>
        <w:overflowPunct w:val="0"/>
        <w:spacing w:afterLines="100" w:after="240" w:line="340" w:lineRule="atLeast"/>
        <w:jc w:val="both"/>
        <w:rPr>
          <w:rFonts w:ascii="SimSun" w:hAnsi="Calibri" w:cs="Times New Roman"/>
          <w:kern w:val="2"/>
          <w:sz w:val="21"/>
          <w:szCs w:val="21"/>
          <w:lang w:val="sv-SE"/>
        </w:rPr>
      </w:pPr>
      <w:r w:rsidRPr="00834C8A">
        <w:rPr>
          <w:rFonts w:ascii="SimSun" w:hAnsi="Times New Roman" w:cs="SimSun" w:hint="eastAsia"/>
          <w:color w:val="000000"/>
          <w:sz w:val="21"/>
          <w:szCs w:val="21"/>
        </w:rPr>
        <w:t>本文书的受益人是[</w:t>
      </w:r>
      <w:r w:rsidRPr="00834C8A">
        <w:rPr>
          <w:rFonts w:ascii="SimSun" w:hAnsi="Calibri" w:cs="Times New Roman" w:hint="eastAsia"/>
          <w:kern w:val="2"/>
          <w:sz w:val="21"/>
          <w:szCs w:val="22"/>
        </w:rPr>
        <w:t>持有</w:t>
      </w:r>
      <w:r w:rsidRPr="00834C8A">
        <w:rPr>
          <w:rFonts w:ascii="SimSun" w:hAnsi="Times New Roman" w:cs="SimSun" w:hint="eastAsia"/>
          <w:color w:val="000000"/>
          <w:sz w:val="21"/>
          <w:szCs w:val="21"/>
        </w:rPr>
        <w:t>、表达、创造、延续、使用和发展[受保护]传统</w:t>
      </w:r>
      <w:r w:rsidRPr="00834C8A">
        <w:rPr>
          <w:rFonts w:ascii="SimSun" w:hAnsi="SimSun" w:cs="Times New Roman" w:hint="eastAsia"/>
          <w:kern w:val="2"/>
          <w:sz w:val="21"/>
          <w:szCs w:val="22"/>
        </w:rPr>
        <w:t>文化表现形式、]</w:t>
      </w:r>
      <w:r w:rsidRPr="00834C8A">
        <w:rPr>
          <w:rFonts w:ascii="SimSun" w:hAnsi="Times New Roman" w:cs="SimSun" w:hint="eastAsia"/>
          <w:color w:val="000000"/>
          <w:sz w:val="21"/>
          <w:szCs w:val="21"/>
        </w:rPr>
        <w:t>可以依据国内法确定的土著[人民]以及当地社区和其他受益人。]</w:t>
      </w:r>
    </w:p>
    <w:p w14:paraId="0F368309" w14:textId="77777777" w:rsidR="00834C8A" w:rsidRPr="00834C8A" w:rsidRDefault="00834C8A" w:rsidP="00ED7F7A">
      <w:pPr>
        <w:overflowPunct w:val="0"/>
        <w:spacing w:after="50" w:line="340" w:lineRule="atLeast"/>
        <w:jc w:val="both"/>
        <w:rPr>
          <w:rFonts w:ascii="SimSun" w:hAnsi="Calibri" w:cs="Times New Roman"/>
          <w:kern w:val="2"/>
          <w:sz w:val="21"/>
          <w:szCs w:val="22"/>
        </w:rPr>
      </w:pPr>
      <w:r w:rsidRPr="00834C8A">
        <w:rPr>
          <w:rFonts w:ascii="SimSun" w:hAnsi="Calibri" w:cs="Times New Roman"/>
          <w:kern w:val="2"/>
          <w:sz w:val="21"/>
          <w:szCs w:val="22"/>
        </w:rPr>
        <w:br w:type="page"/>
      </w:r>
    </w:p>
    <w:p w14:paraId="394D9DFA" w14:textId="77777777" w:rsidR="00834C8A" w:rsidRPr="00834C8A" w:rsidRDefault="00834C8A" w:rsidP="00834C8A">
      <w:pPr>
        <w:overflowPunct w:val="0"/>
        <w:spacing w:beforeLines="100" w:before="240" w:afterLines="100" w:after="240" w:line="340" w:lineRule="atLeast"/>
        <w:jc w:val="center"/>
        <w:rPr>
          <w:rFonts w:ascii="SimHei" w:eastAsia="SimHei" w:hAnsi="SimHei" w:cs="Times New Roman"/>
          <w:kern w:val="2"/>
          <w:sz w:val="21"/>
          <w:szCs w:val="22"/>
        </w:rPr>
      </w:pPr>
      <w:r w:rsidRPr="00834C8A">
        <w:rPr>
          <w:rFonts w:ascii="SimHei" w:eastAsia="SimHei" w:hAnsi="SimHei" w:cs="Times New Roman" w:hint="eastAsia"/>
          <w:kern w:val="2"/>
          <w:sz w:val="21"/>
          <w:szCs w:val="22"/>
        </w:rPr>
        <w:lastRenderedPageBreak/>
        <w:t>［第5条</w:t>
      </w:r>
      <w:bookmarkEnd w:id="7"/>
      <w:bookmarkEnd w:id="8"/>
      <w:bookmarkEnd w:id="9"/>
      <w:bookmarkEnd w:id="10"/>
      <w:bookmarkEnd w:id="11"/>
      <w:bookmarkEnd w:id="12"/>
      <w:bookmarkEnd w:id="13"/>
      <w:bookmarkEnd w:id="14"/>
      <w:bookmarkEnd w:id="15"/>
      <w:bookmarkEnd w:id="16"/>
      <w:bookmarkEnd w:id="17"/>
      <w:bookmarkEnd w:id="18"/>
      <w:r w:rsidRPr="00834C8A">
        <w:rPr>
          <w:rFonts w:ascii="SimHei" w:eastAsia="SimHei" w:hAnsi="SimHei" w:cs="Times New Roman"/>
          <w:kern w:val="2"/>
          <w:sz w:val="21"/>
          <w:szCs w:val="22"/>
        </w:rPr>
        <w:br/>
      </w:r>
      <w:r w:rsidRPr="00834C8A">
        <w:rPr>
          <w:rFonts w:ascii="SimHei" w:eastAsia="SimHei" w:hAnsi="SimHei" w:cs="Times New Roman" w:hint="eastAsia"/>
          <w:kern w:val="2"/>
          <w:sz w:val="21"/>
          <w:szCs w:val="22"/>
        </w:rPr>
        <w:t>［保护］/［维护］的范围</w:t>
      </w:r>
    </w:p>
    <w:p w14:paraId="71B25204" w14:textId="77777777" w:rsidR="00834C8A" w:rsidRPr="00834C8A" w:rsidRDefault="00834C8A" w:rsidP="007563CE">
      <w:pPr>
        <w:keepNext/>
        <w:overflowPunct w:val="0"/>
        <w:spacing w:afterLines="100" w:after="240" w:line="340" w:lineRule="atLeast"/>
        <w:jc w:val="both"/>
        <w:rPr>
          <w:rFonts w:ascii="KaiTi" w:eastAsia="KaiTi" w:hAnsi="KaiTi" w:cs="Times New Roman"/>
          <w:kern w:val="2"/>
          <w:sz w:val="21"/>
          <w:szCs w:val="22"/>
        </w:rPr>
      </w:pPr>
      <w:r w:rsidRPr="00834C8A">
        <w:rPr>
          <w:rFonts w:ascii="KaiTi" w:eastAsia="KaiTi" w:hAnsi="KaiTi" w:cs="Times New Roman" w:hint="eastAsia"/>
          <w:kern w:val="2"/>
          <w:sz w:val="21"/>
          <w:szCs w:val="22"/>
        </w:rPr>
        <w:t>备选项1</w:t>
      </w:r>
    </w:p>
    <w:p w14:paraId="61014742" w14:textId="77777777" w:rsidR="00834C8A" w:rsidRPr="00834C8A" w:rsidRDefault="00834C8A" w:rsidP="00834C8A">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5.1</w:t>
      </w:r>
      <w:r w:rsidRPr="00834C8A">
        <w:rPr>
          <w:rFonts w:ascii="SimSun" w:hAnsi="Calibri" w:cs="Times New Roman" w:hint="eastAsia"/>
          <w:kern w:val="2"/>
          <w:sz w:val="21"/>
          <w:szCs w:val="21"/>
        </w:rPr>
        <w:tab/>
        <w:t>按本［文书］的定义，［成员国］/［缔约方］［应当］/［应］对其［受保护的］传统文化表现形式的受益人的经济利益和精神利益，以合理、兼顾各方利益的方式，</w:t>
      </w:r>
      <w:proofErr w:type="gramStart"/>
      <w:r w:rsidRPr="00834C8A">
        <w:rPr>
          <w:rFonts w:ascii="SimSun" w:hAnsi="Calibri" w:cs="Times New Roman" w:hint="eastAsia"/>
          <w:kern w:val="2"/>
          <w:sz w:val="21"/>
          <w:szCs w:val="21"/>
        </w:rPr>
        <w:t>酌情并</w:t>
      </w:r>
      <w:proofErr w:type="gramEnd"/>
      <w:r w:rsidRPr="00834C8A">
        <w:rPr>
          <w:rFonts w:ascii="SimSun" w:hAnsi="Calibri" w:cs="Times New Roman" w:hint="eastAsia"/>
          <w:kern w:val="2"/>
          <w:sz w:val="21"/>
          <w:szCs w:val="21"/>
        </w:rPr>
        <w:t>按照国内法予以维护。</w:t>
      </w:r>
    </w:p>
    <w:p w14:paraId="091786B9" w14:textId="77777777" w:rsidR="00834C8A" w:rsidRPr="00834C8A" w:rsidRDefault="00834C8A" w:rsidP="00834C8A">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5.2</w:t>
      </w:r>
      <w:r w:rsidRPr="00834C8A">
        <w:rPr>
          <w:rFonts w:ascii="SimSun" w:hAnsi="Calibri" w:cs="Times New Roman" w:hint="eastAsia"/>
          <w:kern w:val="2"/>
          <w:sz w:val="21"/>
          <w:szCs w:val="21"/>
        </w:rPr>
        <w:tab/>
        <w:t>本［文书］提供的保护不延及下列传统文化表现形式：［在一段合理时期内］在本［文书］定义的受益人的社区以外为人广泛所知或使用，属于公有领域，或受一项知识产权的保护。</w:t>
      </w:r>
    </w:p>
    <w:p w14:paraId="66980F37" w14:textId="77777777" w:rsidR="00834C8A" w:rsidRPr="00834C8A" w:rsidRDefault="00834C8A" w:rsidP="007563CE">
      <w:pPr>
        <w:keepNext/>
        <w:overflowPunct w:val="0"/>
        <w:spacing w:afterLines="100" w:after="240" w:line="340" w:lineRule="atLeast"/>
        <w:jc w:val="both"/>
        <w:rPr>
          <w:rFonts w:ascii="KaiTi" w:eastAsia="KaiTi" w:hAnsi="KaiTi" w:cs="Times New Roman"/>
          <w:kern w:val="2"/>
          <w:sz w:val="21"/>
          <w:szCs w:val="22"/>
        </w:rPr>
      </w:pPr>
      <w:r w:rsidRPr="00834C8A">
        <w:rPr>
          <w:rFonts w:ascii="KaiTi" w:eastAsia="KaiTi" w:hAnsi="KaiTi" w:cs="Times New Roman" w:hint="eastAsia"/>
          <w:kern w:val="2"/>
          <w:sz w:val="21"/>
          <w:szCs w:val="22"/>
        </w:rPr>
        <w:t>备选项2</w:t>
      </w:r>
    </w:p>
    <w:p w14:paraId="728CB108" w14:textId="77777777" w:rsidR="00834C8A" w:rsidRPr="00834C8A" w:rsidRDefault="00834C8A" w:rsidP="00834C8A">
      <w:pPr>
        <w:overflowPunct w:val="0"/>
        <w:spacing w:afterLines="100" w:after="240" w:line="340" w:lineRule="atLeast"/>
        <w:jc w:val="both"/>
        <w:rPr>
          <w:rFonts w:ascii="SimSun" w:hAnsi="SimSun"/>
          <w:sz w:val="21"/>
          <w:szCs w:val="22"/>
        </w:rPr>
      </w:pPr>
      <w:r w:rsidRPr="00834C8A">
        <w:rPr>
          <w:rFonts w:ascii="SimSun" w:hAnsi="SimSun"/>
          <w:sz w:val="21"/>
          <w:szCs w:val="22"/>
        </w:rPr>
        <w:t>5.1</w:t>
      </w:r>
      <w:r w:rsidRPr="00834C8A">
        <w:rPr>
          <w:rFonts w:ascii="SimSun" w:hAnsi="SimSun"/>
          <w:sz w:val="21"/>
          <w:szCs w:val="22"/>
        </w:rPr>
        <w:tab/>
      </w:r>
      <w:r w:rsidRPr="00834C8A">
        <w:rPr>
          <w:rFonts w:ascii="SimSun" w:hAnsi="Calibri" w:cs="Times New Roman" w:hint="eastAsia"/>
          <w:kern w:val="2"/>
          <w:sz w:val="21"/>
          <w:szCs w:val="21"/>
        </w:rPr>
        <w:t>成员国应当/应对本文书中定义的秘密和/或神圣传统文化表现形式的受益人的经济和精神权利和利益，</w:t>
      </w:r>
      <w:proofErr w:type="gramStart"/>
      <w:r w:rsidRPr="00834C8A">
        <w:rPr>
          <w:rFonts w:ascii="SimSun" w:hAnsi="Calibri" w:cs="Times New Roman" w:hint="eastAsia"/>
          <w:kern w:val="2"/>
          <w:sz w:val="21"/>
          <w:szCs w:val="21"/>
        </w:rPr>
        <w:t>酌情并</w:t>
      </w:r>
      <w:proofErr w:type="gramEnd"/>
      <w:r w:rsidRPr="00834C8A">
        <w:rPr>
          <w:rFonts w:ascii="SimSun" w:hAnsi="Calibri" w:cs="Times New Roman" w:hint="eastAsia"/>
          <w:kern w:val="2"/>
          <w:sz w:val="21"/>
          <w:szCs w:val="21"/>
        </w:rPr>
        <w:t>按照国内法，适用时，按照习惯法，予以保护。受益人尤其应</w:t>
      </w:r>
      <w:r w:rsidRPr="00834C8A">
        <w:rPr>
          <w:rFonts w:ascii="SimSun" w:hAnsi="SimSun" w:hint="eastAsia"/>
          <w:sz w:val="21"/>
          <w:szCs w:val="22"/>
        </w:rPr>
        <w:t>享有授权使用此种</w:t>
      </w:r>
      <w:r w:rsidRPr="00834C8A">
        <w:rPr>
          <w:rFonts w:ascii="SimSun" w:hAnsi="Calibri" w:cs="Times New Roman" w:hint="eastAsia"/>
          <w:kern w:val="2"/>
          <w:sz w:val="21"/>
          <w:szCs w:val="21"/>
        </w:rPr>
        <w:t>传统文化表现形式的专有权。</w:t>
      </w:r>
    </w:p>
    <w:p w14:paraId="1A706A02" w14:textId="77777777" w:rsidR="00834C8A" w:rsidRPr="00834C8A" w:rsidRDefault="00834C8A" w:rsidP="00834C8A">
      <w:pPr>
        <w:overflowPunct w:val="0"/>
        <w:spacing w:afterLines="100" w:after="240" w:line="340" w:lineRule="atLeast"/>
        <w:jc w:val="both"/>
        <w:rPr>
          <w:rFonts w:ascii="SimSun" w:hAnsi="SimSun"/>
          <w:sz w:val="21"/>
          <w:szCs w:val="22"/>
        </w:rPr>
      </w:pPr>
      <w:r w:rsidRPr="00834C8A">
        <w:rPr>
          <w:rFonts w:ascii="SimSun" w:hAnsi="SimSun"/>
          <w:sz w:val="21"/>
          <w:szCs w:val="22"/>
        </w:rPr>
        <w:t>5.2</w:t>
      </w:r>
      <w:r w:rsidRPr="00834C8A">
        <w:rPr>
          <w:rFonts w:ascii="SimSun" w:hAnsi="SimSun"/>
          <w:sz w:val="21"/>
          <w:szCs w:val="22"/>
        </w:rPr>
        <w:tab/>
      </w:r>
      <w:r w:rsidRPr="00834C8A">
        <w:rPr>
          <w:rFonts w:ascii="SimSun" w:hAnsi="SimSun" w:hint="eastAsia"/>
          <w:sz w:val="21"/>
          <w:szCs w:val="22"/>
        </w:rPr>
        <w:t>客体仍在集体范围内持有、延续和使用，但未经受益人授权可以被公众获得的，成员国应当/应酌情提供行政、</w:t>
      </w:r>
      <w:r w:rsidRPr="00834C8A">
        <w:rPr>
          <w:rFonts w:ascii="SimSun" w:hAnsi="Calibri" w:cs="Times New Roman" w:hint="eastAsia"/>
          <w:kern w:val="2"/>
          <w:sz w:val="21"/>
          <w:szCs w:val="21"/>
        </w:rPr>
        <w:t>立法</w:t>
      </w:r>
      <w:r w:rsidRPr="00834C8A">
        <w:rPr>
          <w:rFonts w:ascii="SimSun" w:hAnsi="SimSun" w:hint="eastAsia"/>
          <w:sz w:val="21"/>
          <w:szCs w:val="22"/>
        </w:rPr>
        <w:t>和/或政策措施，制止对此种</w:t>
      </w:r>
      <w:r w:rsidRPr="00834C8A">
        <w:rPr>
          <w:rFonts w:ascii="SimSun" w:hAnsi="Calibri" w:cs="Times New Roman" w:hint="eastAsia"/>
          <w:kern w:val="2"/>
          <w:sz w:val="21"/>
          <w:szCs w:val="21"/>
        </w:rPr>
        <w:t>传统文化表现形式虚假、误导或冒犯性的使用，提供署名权，并为其传统文化表现形式适当的用法</w:t>
      </w:r>
      <w:proofErr w:type="gramStart"/>
      <w:r w:rsidRPr="00834C8A">
        <w:rPr>
          <w:rFonts w:ascii="SimSun" w:hAnsi="Calibri" w:cs="Times New Roman" w:hint="eastAsia"/>
          <w:kern w:val="2"/>
          <w:sz w:val="21"/>
          <w:szCs w:val="21"/>
        </w:rPr>
        <w:t>作出</w:t>
      </w:r>
      <w:proofErr w:type="gramEnd"/>
      <w:r w:rsidRPr="00834C8A">
        <w:rPr>
          <w:rFonts w:ascii="SimSun" w:hAnsi="Calibri" w:cs="Times New Roman" w:hint="eastAsia"/>
          <w:kern w:val="2"/>
          <w:sz w:val="21"/>
          <w:szCs w:val="21"/>
        </w:rPr>
        <w:t>规定。</w:t>
      </w:r>
      <w:r w:rsidRPr="00834C8A">
        <w:rPr>
          <w:rFonts w:ascii="SimSun" w:hAnsi="SimSun" w:hint="eastAsia"/>
          <w:sz w:val="21"/>
          <w:szCs w:val="22"/>
        </w:rPr>
        <w:t>此外，此种</w:t>
      </w:r>
      <w:r w:rsidRPr="00834C8A">
        <w:rPr>
          <w:rFonts w:ascii="SimSun" w:hAnsi="Calibri" w:cs="Times New Roman" w:hint="eastAsia"/>
          <w:kern w:val="2"/>
          <w:sz w:val="21"/>
          <w:szCs w:val="21"/>
        </w:rPr>
        <w:t>传统文化表现形式</w:t>
      </w:r>
      <w:r w:rsidRPr="00834C8A">
        <w:rPr>
          <w:rFonts w:ascii="SimSun" w:hAnsi="SimSun" w:hint="eastAsia"/>
          <w:sz w:val="21"/>
          <w:szCs w:val="22"/>
        </w:rPr>
        <w:t>未经受益人授权已经可以被公众获得，并且遭到商业性利用的，成员国应当/应酌情尽最大努力为给予报酬提供便利。</w:t>
      </w:r>
    </w:p>
    <w:p w14:paraId="659F89FE" w14:textId="77777777" w:rsidR="00834C8A" w:rsidRPr="00834C8A" w:rsidRDefault="00834C8A" w:rsidP="00834C8A">
      <w:pPr>
        <w:overflowPunct w:val="0"/>
        <w:spacing w:afterLines="100" w:after="240" w:line="340" w:lineRule="atLeast"/>
        <w:jc w:val="both"/>
        <w:rPr>
          <w:rFonts w:ascii="SimSun" w:hAnsi="SimSun"/>
          <w:sz w:val="21"/>
          <w:szCs w:val="22"/>
        </w:rPr>
      </w:pPr>
      <w:r w:rsidRPr="00834C8A">
        <w:rPr>
          <w:rFonts w:ascii="SimSun" w:hAnsi="SimSun"/>
          <w:sz w:val="21"/>
          <w:szCs w:val="22"/>
        </w:rPr>
        <w:t>5.3</w:t>
      </w:r>
      <w:r w:rsidRPr="00834C8A">
        <w:rPr>
          <w:rFonts w:ascii="SimSun" w:hAnsi="SimSun"/>
          <w:sz w:val="21"/>
          <w:szCs w:val="22"/>
        </w:rPr>
        <w:tab/>
      </w:r>
      <w:r w:rsidRPr="00834C8A">
        <w:rPr>
          <w:rFonts w:ascii="SimSun" w:hAnsi="SimSun" w:hint="eastAsia"/>
          <w:sz w:val="21"/>
          <w:szCs w:val="22"/>
        </w:rPr>
        <w:t>客体不受5.1款或5.2款保护的，成员国应当/应在适用时与受益人协商，尽最大努力保护客体的完整性。</w:t>
      </w:r>
    </w:p>
    <w:p w14:paraId="347DC91D" w14:textId="77777777" w:rsidR="00834C8A" w:rsidRPr="00834C8A" w:rsidRDefault="00834C8A" w:rsidP="007563CE">
      <w:pPr>
        <w:keepNext/>
        <w:overflowPunct w:val="0"/>
        <w:spacing w:afterLines="100" w:after="240" w:line="340" w:lineRule="atLeast"/>
        <w:jc w:val="both"/>
        <w:rPr>
          <w:rFonts w:ascii="KaiTi" w:eastAsia="KaiTi" w:hAnsi="KaiTi" w:cs="Times New Roman"/>
          <w:kern w:val="2"/>
          <w:sz w:val="21"/>
          <w:szCs w:val="22"/>
        </w:rPr>
      </w:pPr>
      <w:r w:rsidRPr="00834C8A">
        <w:rPr>
          <w:rFonts w:ascii="KaiTi" w:eastAsia="KaiTi" w:hAnsi="KaiTi" w:cs="Times New Roman" w:hint="eastAsia"/>
          <w:kern w:val="2"/>
          <w:sz w:val="21"/>
          <w:szCs w:val="22"/>
        </w:rPr>
        <w:t>备选项3</w:t>
      </w:r>
    </w:p>
    <w:p w14:paraId="58993054" w14:textId="77777777" w:rsidR="00834C8A" w:rsidRPr="00834C8A" w:rsidRDefault="00834C8A" w:rsidP="007563CE">
      <w:pPr>
        <w:keepNext/>
        <w:overflowPunct w:val="0"/>
        <w:spacing w:afterLines="100" w:after="240" w:line="340" w:lineRule="atLeast"/>
        <w:jc w:val="both"/>
        <w:rPr>
          <w:rFonts w:ascii="KaiTi" w:eastAsia="KaiTi" w:hAnsi="KaiTi" w:cs="Times New Roman"/>
          <w:kern w:val="2"/>
          <w:sz w:val="21"/>
          <w:szCs w:val="22"/>
        </w:rPr>
      </w:pPr>
      <w:r w:rsidRPr="00834C8A">
        <w:rPr>
          <w:rFonts w:ascii="KaiTi" w:eastAsia="KaiTi" w:hAnsi="KaiTi" w:cs="Times New Roman" w:hint="eastAsia"/>
          <w:kern w:val="2"/>
          <w:sz w:val="21"/>
          <w:szCs w:val="22"/>
        </w:rPr>
        <w:t>备选方案1</w:t>
      </w:r>
    </w:p>
    <w:p w14:paraId="07DFFBB5" w14:textId="77777777" w:rsidR="00834C8A" w:rsidRPr="00834C8A" w:rsidRDefault="00834C8A" w:rsidP="00834C8A">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5.1</w:t>
      </w:r>
      <w:r w:rsidRPr="00834C8A">
        <w:rPr>
          <w:rFonts w:ascii="SimSun" w:hAnsi="Calibri" w:cs="Times New Roman" w:hint="eastAsia"/>
          <w:kern w:val="2"/>
          <w:sz w:val="21"/>
          <w:szCs w:val="21"/>
        </w:rPr>
        <w:tab/>
        <w:t>凡受保护的传统文化表现形式是土著[人民]或当地社区内［神圣］、［秘密］或［仅限土著[人民]或当地社区所知］［密切持有］的，成员国应当</w:t>
      </w:r>
      <w:r w:rsidRPr="00834C8A">
        <w:rPr>
          <w:rFonts w:ascii="SimSun" w:hAnsi="Calibri" w:cs="Times New Roman"/>
          <w:kern w:val="2"/>
          <w:sz w:val="21"/>
          <w:szCs w:val="21"/>
        </w:rPr>
        <w:t>‍</w:t>
      </w:r>
      <w:r w:rsidRPr="00834C8A">
        <w:rPr>
          <w:rFonts w:ascii="SimSun" w:hAnsi="Calibri" w:cs="Times New Roman" w:hint="eastAsia"/>
          <w:kern w:val="2"/>
          <w:sz w:val="21"/>
          <w:szCs w:val="21"/>
        </w:rPr>
        <w:t>/应：</w:t>
      </w:r>
    </w:p>
    <w:p w14:paraId="36C80587" w14:textId="77777777" w:rsidR="00834C8A" w:rsidRPr="00834C8A" w:rsidRDefault="00834C8A" w:rsidP="00ED7F7A">
      <w:pPr>
        <w:overflowPunct w:val="0"/>
        <w:adjustRightInd w:val="0"/>
        <w:spacing w:afterLines="100" w:after="240" w:line="340" w:lineRule="atLeast"/>
        <w:ind w:left="567"/>
        <w:jc w:val="both"/>
        <w:rPr>
          <w:rFonts w:ascii="SimSun" w:hAnsi="Calibri" w:cs="Times New Roman"/>
          <w:kern w:val="2"/>
          <w:sz w:val="21"/>
          <w:szCs w:val="21"/>
        </w:rPr>
      </w:pPr>
      <w:r w:rsidRPr="00834C8A">
        <w:rPr>
          <w:rFonts w:ascii="SimSun" w:hAnsi="Calibri" w:cs="Times New Roman" w:hint="eastAsia"/>
          <w:kern w:val="2"/>
          <w:sz w:val="21"/>
          <w:szCs w:val="21"/>
        </w:rPr>
        <w:t>(a)</w:t>
      </w:r>
      <w:r w:rsidRPr="00834C8A">
        <w:rPr>
          <w:rFonts w:ascii="SimSun" w:hAnsi="Calibri" w:cs="Times New Roman" w:hint="eastAsia"/>
          <w:kern w:val="2"/>
          <w:sz w:val="21"/>
          <w:szCs w:val="21"/>
        </w:rPr>
        <w:tab/>
      </w:r>
      <w:proofErr w:type="gramStart"/>
      <w:r w:rsidRPr="00834C8A">
        <w:rPr>
          <w:rFonts w:ascii="SimSun" w:hAnsi="Calibri" w:cs="Times New Roman" w:hint="eastAsia"/>
          <w:kern w:val="2"/>
          <w:sz w:val="21"/>
          <w:szCs w:val="21"/>
        </w:rPr>
        <w:t>酌情并</w:t>
      </w:r>
      <w:proofErr w:type="gramEnd"/>
      <w:r w:rsidRPr="00834C8A">
        <w:rPr>
          <w:rFonts w:ascii="SimSun" w:hAnsi="Calibri" w:cs="Times New Roman" w:hint="eastAsia"/>
          <w:kern w:val="2"/>
          <w:sz w:val="21"/>
          <w:szCs w:val="21"/>
        </w:rPr>
        <w:t>根据国内法，提供法律、政策和/或行政措施，允许受益人：</w:t>
      </w:r>
    </w:p>
    <w:p w14:paraId="3288DD6B" w14:textId="77777777" w:rsidR="00834C8A" w:rsidRPr="00834C8A" w:rsidRDefault="00834C8A" w:rsidP="00ED7F7A">
      <w:pPr>
        <w:overflowPunct w:val="0"/>
        <w:adjustRightInd w:val="0"/>
        <w:spacing w:afterLines="100" w:after="240" w:line="340" w:lineRule="atLeast"/>
        <w:ind w:left="1134"/>
        <w:jc w:val="both"/>
        <w:rPr>
          <w:rFonts w:ascii="SimSun" w:hAnsi="SimSun" w:cs="Times New Roman"/>
          <w:kern w:val="2"/>
          <w:sz w:val="21"/>
          <w:szCs w:val="21"/>
        </w:rPr>
      </w:pPr>
      <w:r w:rsidRPr="00834C8A">
        <w:rPr>
          <w:rFonts w:ascii="SimSun" w:hAnsi="SimSun" w:cs="Times New Roman" w:hint="eastAsia"/>
          <w:kern w:val="2"/>
          <w:sz w:val="21"/>
          <w:szCs w:val="21"/>
        </w:rPr>
        <w:t>i.</w:t>
      </w:r>
      <w:r w:rsidRPr="00834C8A">
        <w:rPr>
          <w:rFonts w:ascii="SimSun" w:hAnsi="SimSun" w:cs="Times New Roman" w:hint="eastAsia"/>
          <w:kern w:val="2"/>
          <w:sz w:val="21"/>
          <w:szCs w:val="21"/>
        </w:rPr>
        <w:tab/>
        <w:t>［创造、］延续、控制和发展上述受保护的</w:t>
      </w:r>
      <w:r w:rsidRPr="00834C8A">
        <w:rPr>
          <w:rFonts w:ascii="SimSun" w:hAnsi="Calibri" w:cs="Times New Roman" w:hint="eastAsia"/>
          <w:kern w:val="2"/>
          <w:sz w:val="21"/>
          <w:szCs w:val="21"/>
        </w:rPr>
        <w:t>传统文化表现形式</w:t>
      </w:r>
      <w:r w:rsidRPr="00834C8A">
        <w:rPr>
          <w:rFonts w:ascii="SimSun" w:hAnsi="SimSun" w:cs="Times New Roman" w:hint="eastAsia"/>
          <w:kern w:val="2"/>
          <w:sz w:val="21"/>
          <w:szCs w:val="21"/>
        </w:rPr>
        <w:t>；</w:t>
      </w:r>
    </w:p>
    <w:p w14:paraId="47A30F63" w14:textId="77777777" w:rsidR="00834C8A" w:rsidRPr="00834C8A" w:rsidRDefault="00834C8A" w:rsidP="00ED7F7A">
      <w:pPr>
        <w:overflowPunct w:val="0"/>
        <w:adjustRightInd w:val="0"/>
        <w:spacing w:afterLines="100" w:after="240" w:line="340" w:lineRule="atLeast"/>
        <w:ind w:left="1134"/>
        <w:jc w:val="both"/>
        <w:rPr>
          <w:rFonts w:ascii="SimSun" w:hAnsi="SimSun" w:cs="Times New Roman"/>
          <w:kern w:val="2"/>
          <w:sz w:val="21"/>
          <w:szCs w:val="21"/>
        </w:rPr>
      </w:pPr>
      <w:r w:rsidRPr="00834C8A">
        <w:rPr>
          <w:rFonts w:ascii="SimSun" w:hAnsi="SimSun" w:cs="Times New Roman" w:hint="eastAsia"/>
          <w:kern w:val="2"/>
          <w:sz w:val="21"/>
          <w:szCs w:val="21"/>
        </w:rPr>
        <w:t>ii.</w:t>
      </w:r>
      <w:r w:rsidRPr="00834C8A">
        <w:rPr>
          <w:rFonts w:ascii="SimSun" w:hAnsi="SimSun" w:cs="Times New Roman" w:hint="eastAsia"/>
          <w:kern w:val="2"/>
          <w:sz w:val="21"/>
          <w:szCs w:val="21"/>
        </w:rPr>
        <w:tab/>
        <w:t>［阻止］</w:t>
      </w:r>
      <w:r w:rsidRPr="00834C8A">
        <w:rPr>
          <w:rFonts w:ascii="SimSun" w:hAnsi="Calibri" w:cs="Times New Roman" w:hint="eastAsia"/>
          <w:kern w:val="2"/>
          <w:sz w:val="21"/>
          <w:szCs w:val="21"/>
        </w:rPr>
        <w:t>防止进行未经授权的披露和录制，并</w:t>
      </w:r>
      <w:r w:rsidRPr="00834C8A">
        <w:rPr>
          <w:rFonts w:ascii="SimSun" w:hAnsi="SimSun" w:cs="Times New Roman" w:hint="eastAsia"/>
          <w:kern w:val="2"/>
          <w:sz w:val="21"/>
          <w:szCs w:val="21"/>
        </w:rPr>
        <w:t>防止对秘密的受保护</w:t>
      </w:r>
      <w:r w:rsidRPr="00834C8A">
        <w:rPr>
          <w:rFonts w:ascii="SimSun" w:hAnsi="Calibri" w:cs="Times New Roman" w:hint="eastAsia"/>
          <w:kern w:val="2"/>
          <w:sz w:val="21"/>
          <w:szCs w:val="21"/>
        </w:rPr>
        <w:t>传统文化表现形式</w:t>
      </w:r>
      <w:r w:rsidRPr="00834C8A">
        <w:rPr>
          <w:rFonts w:ascii="SimSun" w:hAnsi="SimSun" w:cs="Times New Roman" w:hint="eastAsia"/>
          <w:kern w:val="2"/>
          <w:sz w:val="21"/>
          <w:szCs w:val="21"/>
        </w:rPr>
        <w:t>进行非法使用；</w:t>
      </w:r>
    </w:p>
    <w:p w14:paraId="559227AC" w14:textId="77777777" w:rsidR="00834C8A" w:rsidRPr="00834C8A" w:rsidRDefault="00834C8A" w:rsidP="00ED7F7A">
      <w:pPr>
        <w:overflowPunct w:val="0"/>
        <w:adjustRightInd w:val="0"/>
        <w:spacing w:afterLines="100" w:after="240" w:line="340" w:lineRule="atLeast"/>
        <w:ind w:left="1134"/>
        <w:jc w:val="both"/>
        <w:rPr>
          <w:rFonts w:ascii="SimSun" w:hAnsi="SimSun" w:cs="Times New Roman"/>
          <w:kern w:val="2"/>
          <w:sz w:val="21"/>
          <w:szCs w:val="21"/>
        </w:rPr>
      </w:pPr>
      <w:r w:rsidRPr="00834C8A">
        <w:rPr>
          <w:rFonts w:ascii="SimSun" w:hAnsi="SimSun" w:cs="Times New Roman" w:hint="eastAsia"/>
          <w:kern w:val="2"/>
          <w:sz w:val="21"/>
          <w:szCs w:val="21"/>
        </w:rPr>
        <w:t>iii.</w:t>
      </w:r>
      <w:r w:rsidRPr="00834C8A">
        <w:rPr>
          <w:rFonts w:ascii="SimSun" w:hAnsi="SimSun" w:cs="Times New Roman" w:hint="eastAsia"/>
          <w:kern w:val="2"/>
          <w:sz w:val="21"/>
          <w:szCs w:val="21"/>
        </w:rPr>
        <w:tab/>
        <w:t>［根据自由事先知情同意或批准和参与以及共同商定的条件，授权或拒绝对上述受保护的</w:t>
      </w:r>
      <w:r w:rsidRPr="00834C8A">
        <w:rPr>
          <w:rFonts w:ascii="SimSun" w:hAnsi="Calibri" w:cs="Times New Roman" w:hint="eastAsia"/>
          <w:kern w:val="2"/>
          <w:sz w:val="21"/>
          <w:szCs w:val="21"/>
        </w:rPr>
        <w:t>传统文化表现形式</w:t>
      </w:r>
      <w:r w:rsidRPr="00834C8A">
        <w:rPr>
          <w:rFonts w:ascii="SimSun" w:hAnsi="SimSun" w:cs="Times New Roman" w:hint="eastAsia"/>
          <w:kern w:val="2"/>
          <w:sz w:val="21"/>
          <w:szCs w:val="21"/>
        </w:rPr>
        <w:t>的获取和使用/［利用］；］</w:t>
      </w:r>
    </w:p>
    <w:p w14:paraId="6308E21A" w14:textId="77777777" w:rsidR="00834C8A" w:rsidRPr="00834C8A" w:rsidRDefault="00834C8A" w:rsidP="00ED7F7A">
      <w:pPr>
        <w:overflowPunct w:val="0"/>
        <w:adjustRightInd w:val="0"/>
        <w:spacing w:afterLines="100" w:after="240" w:line="340" w:lineRule="atLeast"/>
        <w:ind w:left="1134"/>
        <w:jc w:val="both"/>
        <w:rPr>
          <w:rFonts w:ascii="SimSun" w:hAnsi="Calibri" w:cs="Times New Roman"/>
          <w:kern w:val="2"/>
          <w:sz w:val="21"/>
          <w:szCs w:val="21"/>
        </w:rPr>
      </w:pPr>
      <w:r w:rsidRPr="00834C8A">
        <w:rPr>
          <w:rFonts w:ascii="SimSun" w:hAnsi="SimSun" w:cs="Times New Roman" w:hint="eastAsia"/>
          <w:kern w:val="2"/>
          <w:sz w:val="21"/>
          <w:szCs w:val="21"/>
        </w:rPr>
        <w:lastRenderedPageBreak/>
        <w:t>iv.</w:t>
      </w:r>
      <w:r w:rsidRPr="00834C8A">
        <w:rPr>
          <w:rFonts w:ascii="SimSun" w:hAnsi="Calibri" w:cs="Times New Roman" w:hint="eastAsia"/>
          <w:kern w:val="2"/>
          <w:sz w:val="21"/>
          <w:szCs w:val="21"/>
        </w:rPr>
        <w:tab/>
      </w:r>
      <w:r w:rsidRPr="00834C8A">
        <w:rPr>
          <w:rFonts w:ascii="SimSun" w:hAnsi="SimSun" w:cs="Times New Roman" w:hint="eastAsia"/>
          <w:kern w:val="2"/>
          <w:sz w:val="21"/>
          <w:szCs w:val="21"/>
        </w:rPr>
        <w:t>防止</w:t>
      </w:r>
      <w:r w:rsidRPr="00834C8A">
        <w:rPr>
          <w:rFonts w:ascii="SimSun" w:hAnsi="SimSun" w:cs="SimSun" w:hint="eastAsia"/>
          <w:kern w:val="2"/>
          <w:sz w:val="21"/>
          <w:szCs w:val="22"/>
        </w:rPr>
        <w:t>在商品和服务上对</w:t>
      </w:r>
      <w:r w:rsidRPr="00834C8A">
        <w:rPr>
          <w:rFonts w:ascii="SimSun" w:hAnsi="SimSun" w:cs="Times New Roman" w:hint="eastAsia"/>
          <w:kern w:val="2"/>
          <w:sz w:val="21"/>
          <w:szCs w:val="21"/>
        </w:rPr>
        <w:t>受保护的</w:t>
      </w:r>
      <w:r w:rsidRPr="00834C8A">
        <w:rPr>
          <w:rFonts w:ascii="SimSun" w:hAnsi="SimSun" w:cs="SimSun" w:hint="eastAsia"/>
          <w:kern w:val="2"/>
          <w:sz w:val="21"/>
          <w:szCs w:val="22"/>
        </w:rPr>
        <w:t>传统文化表现形式进行任何</w:t>
      </w:r>
      <w:r w:rsidRPr="00834C8A">
        <w:rPr>
          <w:rFonts w:ascii="SimSun" w:hAnsi="SimSun" w:cs="Times New Roman" w:hint="eastAsia"/>
          <w:kern w:val="2"/>
          <w:sz w:val="21"/>
          <w:szCs w:val="21"/>
        </w:rPr>
        <w:t>［</w:t>
      </w:r>
      <w:r w:rsidRPr="00834C8A">
        <w:rPr>
          <w:rFonts w:ascii="SimSun" w:hAnsi="SimSun" w:cs="SimSun" w:hint="eastAsia"/>
          <w:kern w:val="2"/>
          <w:sz w:val="21"/>
          <w:szCs w:val="22"/>
        </w:rPr>
        <w:t>虚假的或误导性的</w:t>
      </w:r>
      <w:r w:rsidRPr="00834C8A">
        <w:rPr>
          <w:rFonts w:ascii="SimSun" w:hAnsi="SimSun" w:cs="Times New Roman" w:hint="eastAsia"/>
          <w:kern w:val="2"/>
          <w:sz w:val="21"/>
          <w:szCs w:val="21"/>
        </w:rPr>
        <w:t>］</w:t>
      </w:r>
      <w:r w:rsidRPr="00834C8A">
        <w:rPr>
          <w:rFonts w:ascii="SimSun" w:hAnsi="SimSun" w:cs="SimSun" w:hint="eastAsia"/>
          <w:kern w:val="2"/>
          <w:sz w:val="21"/>
          <w:szCs w:val="22"/>
        </w:rPr>
        <w:t>、表示受益人</w:t>
      </w:r>
      <w:r w:rsidRPr="00834C8A">
        <w:rPr>
          <w:rFonts w:ascii="SimSun" w:hAnsi="SimSun" w:cs="Times New Roman" w:hint="eastAsia"/>
          <w:kern w:val="2"/>
          <w:sz w:val="21"/>
          <w:szCs w:val="21"/>
        </w:rPr>
        <w:t>予以</w:t>
      </w:r>
      <w:r w:rsidRPr="00834C8A">
        <w:rPr>
          <w:rFonts w:ascii="SimSun" w:hAnsi="SimSun" w:cs="SimSun" w:hint="eastAsia"/>
          <w:kern w:val="2"/>
          <w:sz w:val="21"/>
          <w:szCs w:val="22"/>
        </w:rPr>
        <w:t>认可或与受益人有联系的使用</w:t>
      </w:r>
      <w:r w:rsidRPr="00834C8A">
        <w:rPr>
          <w:rFonts w:ascii="SimSun" w:hAnsi="Calibri" w:cs="Times New Roman" w:hint="eastAsia"/>
          <w:kern w:val="2"/>
          <w:sz w:val="21"/>
          <w:szCs w:val="21"/>
        </w:rPr>
        <w:t>；</w:t>
      </w:r>
      <w:r w:rsidRPr="00834C8A">
        <w:rPr>
          <w:rFonts w:ascii="SimSun" w:hAnsi="SimSun" w:cs="Times New Roman" w:hint="eastAsia"/>
          <w:kern w:val="2"/>
          <w:sz w:val="21"/>
          <w:szCs w:val="21"/>
        </w:rPr>
        <w:t>以及</w:t>
      </w:r>
    </w:p>
    <w:p w14:paraId="66D6D982" w14:textId="77777777" w:rsidR="00834C8A" w:rsidRPr="00834C8A" w:rsidRDefault="00834C8A" w:rsidP="00ED7F7A">
      <w:pPr>
        <w:overflowPunct w:val="0"/>
        <w:adjustRightInd w:val="0"/>
        <w:spacing w:afterLines="100" w:after="240" w:line="340" w:lineRule="atLeast"/>
        <w:ind w:left="1134"/>
        <w:jc w:val="both"/>
        <w:rPr>
          <w:rFonts w:ascii="SimSun" w:hAnsi="Calibri" w:cs="Times New Roman"/>
          <w:kern w:val="2"/>
          <w:sz w:val="21"/>
          <w:szCs w:val="21"/>
        </w:rPr>
      </w:pPr>
      <w:r w:rsidRPr="00834C8A">
        <w:rPr>
          <w:rFonts w:ascii="SimSun" w:hAnsi="SimSun" w:cs="Times New Roman" w:hint="eastAsia"/>
          <w:kern w:val="2"/>
          <w:sz w:val="21"/>
          <w:szCs w:val="21"/>
        </w:rPr>
        <w:t>v.</w:t>
      </w:r>
      <w:r w:rsidRPr="00834C8A">
        <w:rPr>
          <w:rFonts w:ascii="SimSun" w:hAnsi="Calibri" w:cs="Times New Roman" w:hint="eastAsia"/>
          <w:kern w:val="2"/>
          <w:sz w:val="21"/>
          <w:szCs w:val="21"/>
        </w:rPr>
        <w:tab/>
      </w:r>
      <w:r w:rsidRPr="00834C8A">
        <w:rPr>
          <w:rFonts w:ascii="SimSun" w:hAnsi="SimSun" w:cs="Times New Roman" w:hint="eastAsia"/>
          <w:kern w:val="2"/>
          <w:sz w:val="21"/>
          <w:szCs w:val="21"/>
        </w:rPr>
        <w:t>［</w:t>
      </w:r>
      <w:r w:rsidRPr="00834C8A">
        <w:rPr>
          <w:rFonts w:ascii="SimSun" w:hAnsi="Calibri" w:cs="Times New Roman" w:hint="eastAsia"/>
          <w:kern w:val="2"/>
          <w:sz w:val="21"/>
          <w:szCs w:val="21"/>
        </w:rPr>
        <w:t>防止</w:t>
      </w:r>
      <w:r w:rsidRPr="00834C8A">
        <w:rPr>
          <w:rFonts w:ascii="SimSun" w:hAnsi="SimSun" w:cs="Times New Roman" w:hint="eastAsia"/>
          <w:kern w:val="2"/>
          <w:sz w:val="21"/>
          <w:szCs w:val="21"/>
        </w:rPr>
        <w:t>］</w:t>
      </w:r>
      <w:r w:rsidRPr="00834C8A">
        <w:rPr>
          <w:rFonts w:ascii="SimSun" w:hAnsi="Calibri" w:cs="Times New Roman" w:hint="eastAsia"/>
          <w:kern w:val="2"/>
          <w:sz w:val="21"/>
          <w:szCs w:val="21"/>
        </w:rPr>
        <w:t>禁止对</w:t>
      </w:r>
      <w:r w:rsidRPr="00834C8A">
        <w:rPr>
          <w:rFonts w:ascii="SimSun" w:hAnsi="SimSun" w:cs="Times New Roman" w:hint="eastAsia"/>
          <w:kern w:val="2"/>
          <w:sz w:val="21"/>
          <w:szCs w:val="21"/>
        </w:rPr>
        <w:t>受保护的</w:t>
      </w:r>
      <w:r w:rsidRPr="00834C8A">
        <w:rPr>
          <w:rFonts w:ascii="SimSun" w:hAnsi="Calibri" w:cs="Times New Roman" w:hint="eastAsia"/>
          <w:kern w:val="2"/>
          <w:sz w:val="21"/>
          <w:szCs w:val="21"/>
        </w:rPr>
        <w:t>传统文化表现形式进行歪曲或篡改或者其他降低其对受益人的文化意义的使用或修改。</w:t>
      </w:r>
    </w:p>
    <w:p w14:paraId="5B6336CD" w14:textId="77777777" w:rsidR="00834C8A" w:rsidRPr="00834C8A" w:rsidRDefault="00834C8A" w:rsidP="00ED7F7A">
      <w:pPr>
        <w:overflowPunct w:val="0"/>
        <w:adjustRightInd w:val="0"/>
        <w:spacing w:afterLines="100" w:after="240" w:line="340" w:lineRule="atLeast"/>
        <w:ind w:left="567"/>
        <w:jc w:val="both"/>
        <w:rPr>
          <w:rFonts w:ascii="SimSun" w:hAnsi="Calibri" w:cs="Times New Roman"/>
          <w:kern w:val="2"/>
          <w:sz w:val="21"/>
          <w:szCs w:val="21"/>
        </w:rPr>
      </w:pPr>
      <w:r w:rsidRPr="00834C8A">
        <w:rPr>
          <w:rFonts w:ascii="SimSun" w:hAnsi="Calibri" w:cs="Times New Roman" w:hint="eastAsia"/>
          <w:kern w:val="2"/>
          <w:sz w:val="21"/>
          <w:szCs w:val="21"/>
        </w:rPr>
        <w:t>(b)</w:t>
      </w:r>
      <w:r w:rsidRPr="00834C8A">
        <w:rPr>
          <w:rFonts w:ascii="SimSun" w:hAnsi="Calibri" w:cs="Times New Roman" w:hint="eastAsia"/>
          <w:kern w:val="2"/>
          <w:sz w:val="21"/>
          <w:szCs w:val="21"/>
        </w:rPr>
        <w:tab/>
        <w:t>鼓励使用者：</w:t>
      </w:r>
    </w:p>
    <w:p w14:paraId="083A49DE" w14:textId="77777777" w:rsidR="00834C8A" w:rsidRPr="00834C8A" w:rsidRDefault="00834C8A" w:rsidP="00ED7F7A">
      <w:pPr>
        <w:overflowPunct w:val="0"/>
        <w:adjustRightInd w:val="0"/>
        <w:spacing w:afterLines="100" w:after="240" w:line="340" w:lineRule="atLeast"/>
        <w:ind w:left="1134"/>
        <w:jc w:val="both"/>
        <w:rPr>
          <w:rFonts w:ascii="SimSun" w:hAnsi="Calibri" w:cs="Times New Roman"/>
          <w:kern w:val="2"/>
          <w:sz w:val="21"/>
          <w:szCs w:val="21"/>
        </w:rPr>
      </w:pPr>
      <w:r w:rsidRPr="00834C8A">
        <w:rPr>
          <w:rFonts w:ascii="SimSun" w:hAnsi="Calibri" w:cs="Times New Roman" w:hint="eastAsia"/>
          <w:kern w:val="2"/>
          <w:sz w:val="21"/>
          <w:szCs w:val="21"/>
        </w:rPr>
        <w:t>i.</w:t>
      </w:r>
      <w:r w:rsidRPr="00834C8A">
        <w:rPr>
          <w:rFonts w:ascii="SimSun" w:hAnsi="Calibri" w:cs="Times New Roman" w:hint="eastAsia"/>
          <w:kern w:val="2"/>
          <w:sz w:val="21"/>
          <w:szCs w:val="21"/>
        </w:rPr>
        <w:tab/>
        <w:t>注明上述受保护的传统文化表现形式属于受益人；</w:t>
      </w:r>
    </w:p>
    <w:p w14:paraId="3F3072A2" w14:textId="77777777" w:rsidR="00834C8A" w:rsidRPr="00834C8A" w:rsidRDefault="00834C8A" w:rsidP="00ED7F7A">
      <w:pPr>
        <w:overflowPunct w:val="0"/>
        <w:adjustRightInd w:val="0"/>
        <w:spacing w:afterLines="100" w:after="240" w:line="340" w:lineRule="atLeast"/>
        <w:ind w:left="1134"/>
        <w:jc w:val="both"/>
        <w:rPr>
          <w:rFonts w:ascii="SimSun" w:hAnsi="Calibri" w:cs="Times New Roman"/>
          <w:kern w:val="2"/>
          <w:sz w:val="21"/>
          <w:szCs w:val="21"/>
        </w:rPr>
      </w:pPr>
      <w:r w:rsidRPr="00834C8A">
        <w:rPr>
          <w:rFonts w:ascii="SimSun" w:hAnsi="Calibri" w:cs="Times New Roman" w:hint="eastAsia"/>
          <w:kern w:val="2"/>
          <w:sz w:val="21"/>
          <w:szCs w:val="21"/>
        </w:rPr>
        <w:t>ii.</w:t>
      </w:r>
      <w:r w:rsidRPr="00834C8A">
        <w:rPr>
          <w:rFonts w:ascii="SimSun" w:hAnsi="Calibri" w:cs="Times New Roman" w:hint="eastAsia"/>
          <w:kern w:val="2"/>
          <w:sz w:val="21"/>
          <w:szCs w:val="21"/>
        </w:rPr>
        <w:tab/>
        <w:t>尽最大努力，就受保护的传统文化表现形式使用条件的制定，与受益人达成协议］；以及</w:t>
      </w:r>
    </w:p>
    <w:p w14:paraId="40AA9867" w14:textId="77777777" w:rsidR="00834C8A" w:rsidRPr="00834C8A" w:rsidRDefault="00834C8A" w:rsidP="00ED7F7A">
      <w:pPr>
        <w:overflowPunct w:val="0"/>
        <w:adjustRightInd w:val="0"/>
        <w:spacing w:afterLines="100" w:after="240" w:line="340" w:lineRule="atLeast"/>
        <w:ind w:left="1134"/>
        <w:jc w:val="both"/>
        <w:rPr>
          <w:rFonts w:ascii="SimSun" w:hAnsi="Calibri" w:cs="Times New Roman"/>
          <w:kern w:val="2"/>
          <w:sz w:val="21"/>
          <w:szCs w:val="21"/>
        </w:rPr>
      </w:pPr>
      <w:r w:rsidRPr="00834C8A">
        <w:rPr>
          <w:rFonts w:ascii="SimSun" w:hAnsi="Calibri" w:cs="Times New Roman" w:hint="eastAsia"/>
          <w:kern w:val="2"/>
          <w:sz w:val="21"/>
          <w:szCs w:val="21"/>
        </w:rPr>
        <w:t>iii.</w:t>
      </w:r>
      <w:r w:rsidRPr="00834C8A">
        <w:rPr>
          <w:rFonts w:ascii="SimSun" w:hAnsi="Calibri" w:cs="Times New Roman" w:hint="eastAsia"/>
          <w:kern w:val="2"/>
          <w:sz w:val="21"/>
          <w:szCs w:val="21"/>
        </w:rPr>
        <w:tab/>
        <w:t>使知识的使用/利用方式尊重受益人的文化准则和做法以及受保护的传统文化表现形式相关精神权利［不可剥夺、不可分割、没有时效的］性质。</w:t>
      </w:r>
    </w:p>
    <w:p w14:paraId="6BA5824E" w14:textId="77777777" w:rsidR="00834C8A" w:rsidRPr="00834C8A" w:rsidRDefault="00834C8A" w:rsidP="00834C8A">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5.2</w:t>
      </w:r>
      <w:r w:rsidRPr="00834C8A">
        <w:rPr>
          <w:rFonts w:ascii="SimSun" w:hAnsi="Calibri" w:cs="Times New Roman" w:hint="eastAsia"/>
          <w:kern w:val="2"/>
          <w:sz w:val="21"/>
          <w:szCs w:val="21"/>
        </w:rPr>
        <w:tab/>
        <w:t>［凡受保护的传统文化表现形式仍由土著［人民］或当地社区［持有］、［延续］、使用［和］/［或］发展，且可公开获得［，但既不是广为人知、［神圣的］，也不是［秘密的］］，成员国应当/应鼓励使用者］/［</w:t>
      </w:r>
      <w:proofErr w:type="gramStart"/>
      <w:r w:rsidRPr="00834C8A">
        <w:rPr>
          <w:rFonts w:ascii="SimSun" w:hAnsi="Calibri" w:cs="Times New Roman" w:hint="eastAsia"/>
          <w:kern w:val="2"/>
          <w:sz w:val="21"/>
          <w:szCs w:val="21"/>
        </w:rPr>
        <w:t>酌情并</w:t>
      </w:r>
      <w:proofErr w:type="gramEnd"/>
      <w:r w:rsidRPr="00834C8A">
        <w:rPr>
          <w:rFonts w:ascii="SimSun" w:hAnsi="Calibri" w:cs="Times New Roman" w:hint="eastAsia"/>
          <w:kern w:val="2"/>
          <w:sz w:val="21"/>
          <w:szCs w:val="21"/>
        </w:rPr>
        <w:t>根据国内法提供法律、政策和/或行政措施，以［鼓励］使用者］：</w:t>
      </w:r>
    </w:p>
    <w:p w14:paraId="4784D0D6" w14:textId="77777777" w:rsidR="00834C8A" w:rsidRPr="00834C8A" w:rsidRDefault="00834C8A" w:rsidP="00ED7F7A">
      <w:pPr>
        <w:overflowPunct w:val="0"/>
        <w:adjustRightInd w:val="0"/>
        <w:spacing w:afterLines="100" w:after="240" w:line="340" w:lineRule="atLeast"/>
        <w:ind w:left="567"/>
        <w:jc w:val="both"/>
        <w:rPr>
          <w:rFonts w:ascii="SimSun" w:hAnsi="Calibri" w:cs="Times New Roman"/>
          <w:kern w:val="2"/>
          <w:sz w:val="21"/>
          <w:szCs w:val="21"/>
        </w:rPr>
      </w:pPr>
      <w:r w:rsidRPr="00834C8A">
        <w:rPr>
          <w:rFonts w:ascii="SimSun" w:hAnsi="Calibri" w:cs="Times New Roman" w:hint="eastAsia"/>
          <w:kern w:val="2"/>
          <w:sz w:val="21"/>
          <w:szCs w:val="21"/>
        </w:rPr>
        <w:t>(a)</w:t>
      </w:r>
      <w:r w:rsidRPr="00834C8A">
        <w:rPr>
          <w:rFonts w:ascii="SimSun" w:hAnsi="Calibri" w:cs="Times New Roman" w:hint="eastAsia"/>
          <w:kern w:val="2"/>
          <w:sz w:val="21"/>
          <w:szCs w:val="21"/>
        </w:rPr>
        <w:tab/>
        <w:t>注明并承认受益人作为受保护的传统文化表现形式的来源，但受益人另有决定的，或受保护的传统文化表现形式不归属于某具体土著人民或当地社区的除外［；以及］</w:t>
      </w:r>
      <w:r w:rsidRPr="00834C8A">
        <w:rPr>
          <w:rFonts w:ascii="SimSun" w:hAnsi="Calibri" w:cs="Times New Roman"/>
          <w:kern w:val="2"/>
          <w:sz w:val="21"/>
          <w:szCs w:val="21"/>
        </w:rPr>
        <w:t>‍</w:t>
      </w:r>
      <w:r w:rsidRPr="00834C8A">
        <w:rPr>
          <w:rFonts w:ascii="SimSun" w:hAnsi="Calibri" w:cs="Times New Roman" w:hint="eastAsia"/>
          <w:kern w:val="2"/>
          <w:sz w:val="21"/>
          <w:szCs w:val="21"/>
        </w:rPr>
        <w:t>［。］</w:t>
      </w:r>
    </w:p>
    <w:p w14:paraId="4D4C8E2A" w14:textId="77777777" w:rsidR="00834C8A" w:rsidRPr="00834C8A" w:rsidRDefault="00834C8A" w:rsidP="00ED7F7A">
      <w:pPr>
        <w:overflowPunct w:val="0"/>
        <w:adjustRightInd w:val="0"/>
        <w:spacing w:afterLines="100" w:after="240" w:line="340" w:lineRule="atLeast"/>
        <w:ind w:left="567"/>
        <w:jc w:val="both"/>
        <w:rPr>
          <w:rFonts w:ascii="SimSun" w:hAnsi="Calibri" w:cs="Times New Roman"/>
          <w:kern w:val="2"/>
          <w:sz w:val="21"/>
          <w:szCs w:val="21"/>
        </w:rPr>
      </w:pPr>
      <w:r w:rsidRPr="00834C8A">
        <w:rPr>
          <w:rFonts w:ascii="SimSun" w:hAnsi="Calibri" w:cs="Times New Roman" w:hint="eastAsia"/>
          <w:kern w:val="2"/>
          <w:sz w:val="21"/>
          <w:szCs w:val="21"/>
        </w:rPr>
        <w:t>(b)</w:t>
      </w:r>
      <w:r w:rsidRPr="00834C8A">
        <w:rPr>
          <w:rFonts w:ascii="SimSun" w:hAnsi="Calibri" w:cs="Times New Roman" w:hint="eastAsia"/>
          <w:kern w:val="2"/>
          <w:sz w:val="21"/>
          <w:szCs w:val="21"/>
        </w:rPr>
        <w:tab/>
        <w:t>尽最大努力，就受保护的传统文化表现形式使用条件的制定，与受益人达成协议；</w:t>
      </w:r>
    </w:p>
    <w:p w14:paraId="0CF6B4BB" w14:textId="77777777" w:rsidR="00834C8A" w:rsidRPr="00834C8A" w:rsidRDefault="00834C8A" w:rsidP="00ED7F7A">
      <w:pPr>
        <w:overflowPunct w:val="0"/>
        <w:adjustRightInd w:val="0"/>
        <w:spacing w:afterLines="100" w:after="240" w:line="340" w:lineRule="atLeast"/>
        <w:ind w:left="567"/>
        <w:jc w:val="both"/>
        <w:rPr>
          <w:rFonts w:ascii="SimSun" w:hAnsi="Calibri" w:cs="Times New Roman"/>
          <w:kern w:val="2"/>
          <w:sz w:val="21"/>
          <w:szCs w:val="21"/>
        </w:rPr>
      </w:pPr>
      <w:r w:rsidRPr="00834C8A">
        <w:rPr>
          <w:rFonts w:ascii="SimSun" w:hAnsi="Calibri" w:cs="Times New Roman" w:hint="eastAsia"/>
          <w:kern w:val="2"/>
          <w:sz w:val="21"/>
          <w:szCs w:val="21"/>
        </w:rPr>
        <w:t>(c)</w:t>
      </w:r>
      <w:r w:rsidRPr="00834C8A">
        <w:rPr>
          <w:rFonts w:ascii="SimSun" w:hAnsi="Calibri" w:cs="Times New Roman" w:hint="eastAsia"/>
          <w:kern w:val="2"/>
          <w:sz w:val="21"/>
          <w:szCs w:val="21"/>
        </w:rPr>
        <w:tab/>
        <w:t>［使知识的使用/利用方式尊重受益人的文化准则和做法以及受保护的传统文化表现形式相关精神权利［不可剥夺、不可分割、没有时效］的性质［；以及］［。］］</w:t>
      </w:r>
    </w:p>
    <w:p w14:paraId="6F802ABE" w14:textId="77777777" w:rsidR="00834C8A" w:rsidRPr="00834C8A" w:rsidRDefault="00834C8A" w:rsidP="00ED7F7A">
      <w:pPr>
        <w:overflowPunct w:val="0"/>
        <w:adjustRightInd w:val="0"/>
        <w:spacing w:afterLines="100" w:after="240" w:line="340" w:lineRule="atLeast"/>
        <w:ind w:left="567"/>
        <w:jc w:val="both"/>
        <w:rPr>
          <w:rFonts w:ascii="SimSun" w:hAnsi="SimSun" w:cs="Times New Roman"/>
          <w:kern w:val="2"/>
          <w:sz w:val="21"/>
          <w:szCs w:val="21"/>
        </w:rPr>
      </w:pPr>
      <w:r w:rsidRPr="00834C8A">
        <w:rPr>
          <w:rFonts w:ascii="SimSun" w:hAnsi="Calibri" w:cs="Times New Roman" w:hint="eastAsia"/>
          <w:kern w:val="2"/>
          <w:sz w:val="21"/>
          <w:szCs w:val="21"/>
        </w:rPr>
        <w:t>(d)</w:t>
      </w:r>
      <w:r w:rsidRPr="00834C8A">
        <w:rPr>
          <w:rFonts w:ascii="SimSun" w:hAnsi="Calibri" w:cs="Times New Roman" w:hint="eastAsia"/>
          <w:kern w:val="2"/>
          <w:sz w:val="21"/>
          <w:szCs w:val="21"/>
        </w:rPr>
        <w:tab/>
        <w:t>［</w:t>
      </w:r>
      <w:r w:rsidRPr="00834C8A">
        <w:rPr>
          <w:rFonts w:ascii="SimSun" w:hAnsi="SimSun" w:cs="SimSun" w:hint="eastAsia"/>
          <w:kern w:val="2"/>
          <w:sz w:val="21"/>
          <w:szCs w:val="22"/>
        </w:rPr>
        <w:t>避免在商品和服务上对</w:t>
      </w:r>
      <w:r w:rsidRPr="00834C8A">
        <w:rPr>
          <w:rFonts w:ascii="SimSun" w:hAnsi="SimSun" w:cs="Times New Roman" w:hint="eastAsia"/>
          <w:kern w:val="2"/>
          <w:sz w:val="21"/>
          <w:szCs w:val="21"/>
        </w:rPr>
        <w:t>受保护的</w:t>
      </w:r>
      <w:r w:rsidRPr="00834C8A">
        <w:rPr>
          <w:rFonts w:ascii="SimSun" w:hAnsi="SimSun" w:cs="SimSun" w:hint="eastAsia"/>
          <w:kern w:val="2"/>
          <w:sz w:val="21"/>
          <w:szCs w:val="22"/>
        </w:rPr>
        <w:t>传统文化表现形式进行任何</w:t>
      </w:r>
      <w:r w:rsidRPr="00834C8A">
        <w:rPr>
          <w:rFonts w:ascii="SimSun" w:hAnsi="SimSun" w:cs="Times New Roman" w:hint="eastAsia"/>
          <w:kern w:val="2"/>
          <w:sz w:val="21"/>
          <w:szCs w:val="21"/>
        </w:rPr>
        <w:t>［</w:t>
      </w:r>
      <w:r w:rsidRPr="00834C8A">
        <w:rPr>
          <w:rFonts w:ascii="SimSun" w:hAnsi="SimSun" w:cs="SimSun" w:hint="eastAsia"/>
          <w:kern w:val="2"/>
          <w:sz w:val="21"/>
          <w:szCs w:val="22"/>
        </w:rPr>
        <w:t>虚假的或误导性的</w:t>
      </w:r>
      <w:r w:rsidRPr="00834C8A">
        <w:rPr>
          <w:rFonts w:ascii="SimSun" w:hAnsi="SimSun" w:cs="Times New Roman" w:hint="eastAsia"/>
          <w:kern w:val="2"/>
          <w:sz w:val="21"/>
          <w:szCs w:val="21"/>
        </w:rPr>
        <w:t>］</w:t>
      </w:r>
      <w:r w:rsidRPr="00834C8A">
        <w:rPr>
          <w:rFonts w:ascii="SimSun" w:hAnsi="SimSun" w:cs="SimSun" w:hint="eastAsia"/>
          <w:kern w:val="2"/>
          <w:sz w:val="21"/>
          <w:szCs w:val="22"/>
        </w:rPr>
        <w:t>、表示受益人予以认可或与受益人有联系的使用。</w:t>
      </w:r>
      <w:r w:rsidRPr="00834C8A">
        <w:rPr>
          <w:rFonts w:ascii="SimSun" w:hAnsi="SimSun" w:cs="Times New Roman" w:hint="eastAsia"/>
          <w:kern w:val="2"/>
          <w:sz w:val="21"/>
          <w:szCs w:val="21"/>
        </w:rPr>
        <w:t>］</w:t>
      </w:r>
    </w:p>
    <w:p w14:paraId="22F4BFCC" w14:textId="77777777" w:rsidR="00834C8A" w:rsidRPr="00834C8A" w:rsidRDefault="00834C8A" w:rsidP="00834C8A">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5.3</w:t>
      </w:r>
      <w:r w:rsidRPr="00834C8A">
        <w:rPr>
          <w:rFonts w:ascii="SimSun" w:hAnsi="Calibri" w:cs="Times New Roman" w:hint="eastAsia"/>
          <w:kern w:val="2"/>
          <w:sz w:val="21"/>
          <w:szCs w:val="21"/>
        </w:rPr>
        <w:tab/>
        <w:t>［凡受保护的</w:t>
      </w:r>
      <w:r w:rsidRPr="00834C8A">
        <w:rPr>
          <w:rFonts w:ascii="SimSun" w:hAnsi="SimSun" w:cs="SimSun" w:hint="eastAsia"/>
          <w:kern w:val="2"/>
          <w:sz w:val="21"/>
          <w:szCs w:val="22"/>
        </w:rPr>
        <w:t>传统文化表现形式</w:t>
      </w:r>
      <w:r w:rsidRPr="00834C8A">
        <w:rPr>
          <w:rFonts w:ascii="SimSun" w:hAnsi="Calibri" w:cs="Times New Roman" w:hint="eastAsia"/>
          <w:kern w:val="2"/>
          <w:sz w:val="21"/>
          <w:szCs w:val="21"/>
        </w:rPr>
        <w:t>［可公开获得、广为人知［且属于公有领域］］［不包含在第1款或第2款的］，［和］/或受到国内法保护的，成员国应当/应/鼓励上述受保护的</w:t>
      </w:r>
      <w:r w:rsidRPr="00834C8A">
        <w:rPr>
          <w:rFonts w:ascii="SimSun" w:hAnsi="SimSun" w:cs="SimSun" w:hint="eastAsia"/>
          <w:kern w:val="2"/>
          <w:sz w:val="21"/>
          <w:szCs w:val="22"/>
        </w:rPr>
        <w:t>传统文化表现形式</w:t>
      </w:r>
      <w:r w:rsidRPr="00834C8A">
        <w:rPr>
          <w:rFonts w:ascii="SimSun" w:hAnsi="Calibri" w:cs="Times New Roman" w:hint="eastAsia"/>
          <w:kern w:val="2"/>
          <w:sz w:val="21"/>
          <w:szCs w:val="21"/>
        </w:rPr>
        <w:t>的使用者，根据国内法：</w:t>
      </w:r>
    </w:p>
    <w:p w14:paraId="226EC9DB" w14:textId="77777777" w:rsidR="00834C8A" w:rsidRPr="00834C8A" w:rsidRDefault="00834C8A" w:rsidP="00ED7F7A">
      <w:pPr>
        <w:overflowPunct w:val="0"/>
        <w:adjustRightInd w:val="0"/>
        <w:spacing w:afterLines="100" w:after="240" w:line="340" w:lineRule="atLeast"/>
        <w:ind w:left="567"/>
        <w:jc w:val="both"/>
        <w:rPr>
          <w:rFonts w:ascii="SimSun" w:hAnsi="Calibri" w:cs="Times New Roman"/>
          <w:kern w:val="2"/>
          <w:sz w:val="21"/>
          <w:szCs w:val="21"/>
        </w:rPr>
      </w:pPr>
      <w:r w:rsidRPr="00834C8A">
        <w:rPr>
          <w:rFonts w:ascii="SimSun" w:hAnsi="Calibri" w:cs="Times New Roman" w:hint="eastAsia"/>
          <w:kern w:val="2"/>
          <w:sz w:val="21"/>
          <w:szCs w:val="21"/>
        </w:rPr>
        <w:t>(a)</w:t>
      </w:r>
      <w:r w:rsidRPr="00834C8A">
        <w:rPr>
          <w:rFonts w:ascii="SimSun" w:hAnsi="Calibri" w:cs="Times New Roman" w:hint="eastAsia"/>
          <w:kern w:val="2"/>
          <w:sz w:val="21"/>
          <w:szCs w:val="21"/>
        </w:rPr>
        <w:tab/>
        <w:t>注明上述受保护的</w:t>
      </w:r>
      <w:r w:rsidRPr="00834C8A">
        <w:rPr>
          <w:rFonts w:ascii="SimSun" w:hAnsi="SimSun" w:cs="SimSun" w:hint="eastAsia"/>
          <w:kern w:val="2"/>
          <w:sz w:val="21"/>
          <w:szCs w:val="22"/>
        </w:rPr>
        <w:t>传统文化表现形式属于</w:t>
      </w:r>
      <w:r w:rsidRPr="00834C8A">
        <w:rPr>
          <w:rFonts w:ascii="SimSun" w:hAnsi="Calibri" w:cs="Times New Roman" w:hint="eastAsia"/>
          <w:kern w:val="2"/>
          <w:sz w:val="21"/>
          <w:szCs w:val="21"/>
        </w:rPr>
        <w:t>受益人；</w:t>
      </w:r>
    </w:p>
    <w:p w14:paraId="0F429ABF" w14:textId="77777777" w:rsidR="00834C8A" w:rsidRPr="00834C8A" w:rsidRDefault="00834C8A" w:rsidP="00ED7F7A">
      <w:pPr>
        <w:overflowPunct w:val="0"/>
        <w:adjustRightInd w:val="0"/>
        <w:spacing w:afterLines="100" w:after="240" w:line="340" w:lineRule="atLeast"/>
        <w:ind w:left="567"/>
        <w:jc w:val="both"/>
        <w:rPr>
          <w:rFonts w:ascii="SimSun" w:hAnsi="Calibri" w:cs="Times New Roman"/>
          <w:kern w:val="2"/>
          <w:sz w:val="21"/>
          <w:szCs w:val="21"/>
        </w:rPr>
      </w:pPr>
      <w:r w:rsidRPr="00834C8A">
        <w:rPr>
          <w:rFonts w:ascii="SimSun" w:hAnsi="Calibri" w:cs="Times New Roman" w:hint="eastAsia"/>
          <w:kern w:val="2"/>
          <w:sz w:val="21"/>
          <w:szCs w:val="21"/>
        </w:rPr>
        <w:t>(b)</w:t>
      </w:r>
      <w:r w:rsidRPr="00834C8A">
        <w:rPr>
          <w:rFonts w:ascii="SimSun" w:hAnsi="Calibri" w:cs="Times New Roman" w:hint="eastAsia"/>
          <w:kern w:val="2"/>
          <w:sz w:val="21"/>
          <w:szCs w:val="21"/>
        </w:rPr>
        <w:tab/>
        <w:t>使知识的使用/利用方式尊重受益人的文化准则和做法以及受保护的传统文化表现形式相关精神权利［不可剥夺、不可分割、没有时效］的性质；</w:t>
      </w:r>
    </w:p>
    <w:p w14:paraId="0937501B" w14:textId="77777777" w:rsidR="00834C8A" w:rsidRPr="00834C8A" w:rsidRDefault="00834C8A" w:rsidP="00ED7F7A">
      <w:pPr>
        <w:overflowPunct w:val="0"/>
        <w:adjustRightInd w:val="0"/>
        <w:spacing w:afterLines="100" w:after="240" w:line="340" w:lineRule="atLeast"/>
        <w:ind w:left="567"/>
        <w:jc w:val="both"/>
        <w:rPr>
          <w:rFonts w:ascii="SimSun" w:hAnsi="SimSun" w:cs="Times New Roman"/>
          <w:kern w:val="2"/>
          <w:sz w:val="21"/>
          <w:szCs w:val="21"/>
        </w:rPr>
      </w:pPr>
      <w:r w:rsidRPr="00834C8A">
        <w:rPr>
          <w:rFonts w:ascii="SimSun" w:hAnsi="SimSun" w:cs="SimSun" w:hint="eastAsia"/>
          <w:kern w:val="2"/>
          <w:sz w:val="21"/>
          <w:szCs w:val="22"/>
        </w:rPr>
        <w:t>(c)</w:t>
      </w:r>
      <w:r w:rsidRPr="00834C8A">
        <w:rPr>
          <w:rFonts w:ascii="SimSun" w:hAnsi="SimSun" w:cs="SimSun" w:hint="eastAsia"/>
          <w:kern w:val="2"/>
          <w:sz w:val="21"/>
          <w:szCs w:val="22"/>
        </w:rPr>
        <w:tab/>
      </w:r>
      <w:r w:rsidRPr="00834C8A">
        <w:rPr>
          <w:rFonts w:ascii="SimSun" w:hAnsi="Calibri" w:cs="Times New Roman" w:hint="eastAsia"/>
          <w:kern w:val="2"/>
          <w:sz w:val="21"/>
          <w:szCs w:val="21"/>
        </w:rPr>
        <w:t>［</w:t>
      </w:r>
      <w:r w:rsidRPr="00834C8A">
        <w:rPr>
          <w:rFonts w:ascii="SimSun" w:hAnsi="SimSun" w:cs="SimSun" w:hint="eastAsia"/>
          <w:kern w:val="2"/>
          <w:sz w:val="21"/>
          <w:szCs w:val="22"/>
        </w:rPr>
        <w:t>防止在商品和服务上对传统文化表现形式进行任何</w:t>
      </w:r>
      <w:r w:rsidRPr="00834C8A">
        <w:rPr>
          <w:rFonts w:ascii="SimSun" w:hAnsi="SimSun" w:cs="Times New Roman" w:hint="eastAsia"/>
          <w:kern w:val="2"/>
          <w:sz w:val="21"/>
          <w:szCs w:val="21"/>
        </w:rPr>
        <w:t>［</w:t>
      </w:r>
      <w:r w:rsidRPr="00834C8A">
        <w:rPr>
          <w:rFonts w:ascii="SimSun" w:hAnsi="SimSun" w:cs="SimSun" w:hint="eastAsia"/>
          <w:kern w:val="2"/>
          <w:sz w:val="21"/>
          <w:szCs w:val="22"/>
        </w:rPr>
        <w:t>虚假的或误导性的</w:t>
      </w:r>
      <w:r w:rsidRPr="00834C8A">
        <w:rPr>
          <w:rFonts w:ascii="SimSun" w:hAnsi="SimSun" w:cs="Times New Roman" w:hint="eastAsia"/>
          <w:kern w:val="2"/>
          <w:sz w:val="21"/>
          <w:szCs w:val="21"/>
        </w:rPr>
        <w:t>］</w:t>
      </w:r>
      <w:r w:rsidRPr="00834C8A">
        <w:rPr>
          <w:rFonts w:ascii="SimSun" w:hAnsi="SimSun" w:cs="SimSun" w:hint="eastAsia"/>
          <w:kern w:val="2"/>
          <w:sz w:val="21"/>
          <w:szCs w:val="22"/>
        </w:rPr>
        <w:t>、表示受益人予以认可或与受益人有联系的使用</w:t>
      </w:r>
      <w:r w:rsidRPr="00834C8A">
        <w:rPr>
          <w:rFonts w:ascii="SimSun" w:hAnsi="Calibri" w:cs="Times New Roman" w:hint="eastAsia"/>
          <w:kern w:val="2"/>
          <w:sz w:val="21"/>
          <w:szCs w:val="21"/>
        </w:rPr>
        <w:t>［；</w:t>
      </w:r>
      <w:r w:rsidRPr="00834C8A">
        <w:rPr>
          <w:rFonts w:ascii="SimSun" w:hAnsi="SimSun" w:cs="Times New Roman" w:hint="eastAsia"/>
          <w:kern w:val="2"/>
          <w:sz w:val="21"/>
          <w:szCs w:val="21"/>
        </w:rPr>
        <w:t>］］</w:t>
      </w:r>
      <w:r w:rsidRPr="00834C8A">
        <w:rPr>
          <w:rFonts w:ascii="SimSun" w:hAnsi="Calibri" w:cs="Times New Roman" w:hint="eastAsia"/>
          <w:kern w:val="2"/>
          <w:sz w:val="21"/>
          <w:szCs w:val="21"/>
        </w:rPr>
        <w:t>［</w:t>
      </w:r>
      <w:r w:rsidRPr="00834C8A">
        <w:rPr>
          <w:rFonts w:ascii="SimSun" w:hAnsi="SimSun" w:cs="Times New Roman" w:hint="eastAsia"/>
          <w:kern w:val="2"/>
          <w:sz w:val="21"/>
          <w:szCs w:val="21"/>
        </w:rPr>
        <w:t>以及］</w:t>
      </w:r>
    </w:p>
    <w:p w14:paraId="2A08D08F" w14:textId="77777777" w:rsidR="00834C8A" w:rsidRPr="00834C8A" w:rsidRDefault="00834C8A" w:rsidP="00ED7F7A">
      <w:pPr>
        <w:overflowPunct w:val="0"/>
        <w:adjustRightInd w:val="0"/>
        <w:spacing w:afterLines="100" w:after="240" w:line="340" w:lineRule="atLeast"/>
        <w:ind w:left="567"/>
        <w:jc w:val="both"/>
        <w:rPr>
          <w:rFonts w:ascii="SimSun" w:hAnsi="Calibri" w:cs="Times New Roman"/>
          <w:kern w:val="2"/>
          <w:sz w:val="21"/>
          <w:szCs w:val="21"/>
        </w:rPr>
      </w:pPr>
      <w:r w:rsidRPr="00834C8A">
        <w:rPr>
          <w:rFonts w:ascii="SimSun" w:hAnsi="Calibri" w:cs="Times New Roman" w:hint="eastAsia"/>
          <w:kern w:val="2"/>
          <w:sz w:val="21"/>
          <w:szCs w:val="21"/>
        </w:rPr>
        <w:t>(d)</w:t>
      </w:r>
      <w:r w:rsidRPr="00834C8A">
        <w:rPr>
          <w:rFonts w:ascii="SimSun" w:hAnsi="Calibri" w:cs="Times New Roman" w:hint="eastAsia"/>
          <w:kern w:val="2"/>
          <w:sz w:val="21"/>
          <w:szCs w:val="21"/>
        </w:rPr>
        <w:tab/>
        <w:t>适用时，在成员国成立的基金中缴存使用费。］</w:t>
      </w:r>
    </w:p>
    <w:p w14:paraId="2F35D2FF" w14:textId="77777777" w:rsidR="00834C8A" w:rsidRPr="00834C8A" w:rsidRDefault="00834C8A" w:rsidP="007563CE">
      <w:pPr>
        <w:keepNext/>
        <w:overflowPunct w:val="0"/>
        <w:spacing w:afterLines="100" w:after="240" w:line="340" w:lineRule="atLeast"/>
        <w:jc w:val="both"/>
        <w:rPr>
          <w:rFonts w:ascii="KaiTi" w:eastAsia="KaiTi" w:hAnsi="KaiTi" w:cs="Times New Roman"/>
          <w:kern w:val="2"/>
          <w:sz w:val="21"/>
          <w:szCs w:val="22"/>
        </w:rPr>
      </w:pPr>
      <w:r w:rsidRPr="00834C8A">
        <w:rPr>
          <w:rFonts w:ascii="KaiTi" w:eastAsia="KaiTi" w:hAnsi="KaiTi" w:cs="Times New Roman" w:hint="eastAsia"/>
          <w:kern w:val="2"/>
          <w:sz w:val="21"/>
          <w:szCs w:val="22"/>
        </w:rPr>
        <w:lastRenderedPageBreak/>
        <w:t>备选方案2</w:t>
      </w:r>
    </w:p>
    <w:p w14:paraId="3EEC3A55" w14:textId="77777777" w:rsidR="00834C8A" w:rsidRPr="00834C8A" w:rsidRDefault="00834C8A" w:rsidP="00834C8A">
      <w:pPr>
        <w:overflowPunct w:val="0"/>
        <w:spacing w:afterLines="100" w:after="240" w:line="340" w:lineRule="atLeast"/>
        <w:jc w:val="both"/>
        <w:rPr>
          <w:rFonts w:ascii="SimSun" w:hAnsi="SimSun" w:cs="Times New Roman"/>
          <w:kern w:val="2"/>
          <w:sz w:val="21"/>
          <w:szCs w:val="22"/>
        </w:rPr>
      </w:pPr>
      <w:r w:rsidRPr="00834C8A">
        <w:rPr>
          <w:rFonts w:ascii="SimSun" w:hAnsi="SimSun" w:cs="SimSun" w:hint="eastAsia"/>
          <w:kern w:val="2"/>
          <w:sz w:val="21"/>
          <w:szCs w:val="22"/>
        </w:rPr>
        <w:t>5.1</w:t>
      </w:r>
      <w:r w:rsidRPr="00834C8A">
        <w:rPr>
          <w:rFonts w:ascii="SimSun" w:hAnsi="SimSun" w:cs="SimSun" w:hint="eastAsia"/>
          <w:kern w:val="2"/>
          <w:sz w:val="21"/>
          <w:szCs w:val="22"/>
        </w:rPr>
        <w:tab/>
        <w:t>按本</w:t>
      </w:r>
      <w:r w:rsidRPr="00834C8A">
        <w:rPr>
          <w:rFonts w:ascii="SimSun" w:hAnsi="Calibri" w:cs="Times New Roman" w:hint="eastAsia"/>
          <w:kern w:val="2"/>
          <w:sz w:val="21"/>
          <w:szCs w:val="21"/>
        </w:rPr>
        <w:t>［文书］</w:t>
      </w:r>
      <w:r w:rsidRPr="00834C8A">
        <w:rPr>
          <w:rFonts w:ascii="SimSun" w:hAnsi="SimSun" w:cs="SimSun" w:hint="eastAsia"/>
          <w:kern w:val="2"/>
          <w:sz w:val="21"/>
          <w:szCs w:val="22"/>
        </w:rPr>
        <w:t>的</w:t>
      </w:r>
      <w:r w:rsidRPr="00834C8A">
        <w:rPr>
          <w:rFonts w:ascii="SimSun" w:hAnsi="Calibri" w:cs="Times New Roman" w:hint="eastAsia"/>
          <w:kern w:val="2"/>
          <w:sz w:val="21"/>
          <w:szCs w:val="21"/>
        </w:rPr>
        <w:t>定义</w:t>
      </w:r>
      <w:r w:rsidRPr="00834C8A">
        <w:rPr>
          <w:rFonts w:ascii="SimSun" w:hAnsi="SimSun" w:cs="SimSun" w:hint="eastAsia"/>
          <w:kern w:val="2"/>
          <w:sz w:val="21"/>
          <w:szCs w:val="22"/>
        </w:rPr>
        <w:t>，</w:t>
      </w:r>
      <w:r w:rsidRPr="00834C8A">
        <w:rPr>
          <w:rFonts w:ascii="SimSun" w:hAnsi="Calibri" w:cs="Times New Roman" w:hint="eastAsia"/>
          <w:kern w:val="2"/>
          <w:sz w:val="21"/>
          <w:szCs w:val="21"/>
        </w:rPr>
        <w:t>成员国应当/应</w:t>
      </w:r>
      <w:r w:rsidRPr="00834C8A">
        <w:rPr>
          <w:rFonts w:ascii="SimSun" w:hAnsi="SimSun" w:cs="SimSun" w:hint="eastAsia"/>
          <w:kern w:val="2"/>
          <w:sz w:val="21"/>
          <w:szCs w:val="22"/>
        </w:rPr>
        <w:t>对其</w:t>
      </w:r>
      <w:r w:rsidRPr="00834C8A">
        <w:rPr>
          <w:rFonts w:ascii="SimSun" w:hAnsi="SimSun" w:cs="Times New Roman" w:hint="eastAsia"/>
          <w:kern w:val="2"/>
          <w:sz w:val="21"/>
          <w:szCs w:val="21"/>
        </w:rPr>
        <w:t>受保护的</w:t>
      </w:r>
      <w:r w:rsidRPr="00834C8A">
        <w:rPr>
          <w:rFonts w:ascii="SimSun" w:hAnsi="SimSun" w:cs="SimSun" w:hint="eastAsia"/>
          <w:kern w:val="2"/>
          <w:sz w:val="21"/>
          <w:szCs w:val="22"/>
        </w:rPr>
        <w:t>传统文化表现形式的受益人的经济利益和精神利益，以合理、兼顾各方利益的方式，</w:t>
      </w:r>
      <w:proofErr w:type="gramStart"/>
      <w:r w:rsidRPr="00834C8A">
        <w:rPr>
          <w:rFonts w:ascii="SimSun" w:hAnsi="SimSun" w:cs="SimSun" w:hint="eastAsia"/>
          <w:kern w:val="2"/>
          <w:sz w:val="21"/>
          <w:szCs w:val="22"/>
        </w:rPr>
        <w:t>酌情并</w:t>
      </w:r>
      <w:proofErr w:type="gramEnd"/>
      <w:r w:rsidRPr="00834C8A">
        <w:rPr>
          <w:rFonts w:ascii="SimSun" w:hAnsi="SimSun" w:cs="SimSun" w:hint="eastAsia"/>
          <w:kern w:val="2"/>
          <w:sz w:val="21"/>
          <w:szCs w:val="22"/>
        </w:rPr>
        <w:t>按照国内法予以维护。</w:t>
      </w:r>
    </w:p>
    <w:p w14:paraId="0786A37A" w14:textId="77777777" w:rsidR="00834C8A" w:rsidRPr="00834C8A" w:rsidRDefault="00834C8A" w:rsidP="00834C8A">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5.2</w:t>
      </w:r>
      <w:r w:rsidRPr="00834C8A">
        <w:rPr>
          <w:rFonts w:ascii="SimSun" w:hAnsi="Calibri" w:cs="Times New Roman" w:hint="eastAsia"/>
          <w:kern w:val="2"/>
          <w:sz w:val="21"/>
          <w:szCs w:val="21"/>
        </w:rPr>
        <w:tab/>
      </w:r>
      <w:r w:rsidRPr="00834C8A">
        <w:rPr>
          <w:rFonts w:ascii="SimSun" w:hAnsi="SimSun" w:cs="SimSun" w:hint="eastAsia"/>
          <w:kern w:val="2"/>
          <w:sz w:val="21"/>
          <w:szCs w:val="22"/>
        </w:rPr>
        <w:t>本</w:t>
      </w:r>
      <w:r w:rsidRPr="00834C8A">
        <w:rPr>
          <w:rFonts w:ascii="SimSun" w:hAnsi="Calibri" w:cs="Times New Roman" w:hint="eastAsia"/>
          <w:kern w:val="2"/>
          <w:sz w:val="21"/>
          <w:szCs w:val="21"/>
        </w:rPr>
        <w:t>文书提供的保护不延及下列</w:t>
      </w:r>
      <w:r w:rsidRPr="00834C8A">
        <w:rPr>
          <w:rFonts w:ascii="SimSun" w:hAnsi="SimSun" w:cs="SimSun" w:hint="eastAsia"/>
          <w:kern w:val="2"/>
          <w:sz w:val="21"/>
          <w:szCs w:val="22"/>
        </w:rPr>
        <w:t>传统文化表现形式</w:t>
      </w:r>
      <w:r w:rsidRPr="00834C8A">
        <w:rPr>
          <w:rFonts w:ascii="SimSun" w:hAnsi="Calibri" w:cs="Times New Roman" w:hint="eastAsia"/>
          <w:kern w:val="2"/>
          <w:sz w:val="21"/>
          <w:szCs w:val="21"/>
        </w:rPr>
        <w:t>：［在一段合理时期内］在</w:t>
      </w:r>
      <w:r w:rsidRPr="00834C8A">
        <w:rPr>
          <w:rFonts w:ascii="SimSun" w:hAnsi="SimSun" w:cs="SimSun" w:hint="eastAsia"/>
          <w:kern w:val="2"/>
          <w:sz w:val="21"/>
          <w:szCs w:val="22"/>
        </w:rPr>
        <w:t>本</w:t>
      </w:r>
      <w:r w:rsidRPr="00834C8A">
        <w:rPr>
          <w:rFonts w:ascii="SimSun" w:hAnsi="Calibri" w:cs="Times New Roman" w:hint="eastAsia"/>
          <w:kern w:val="2"/>
          <w:sz w:val="21"/>
          <w:szCs w:val="21"/>
        </w:rPr>
        <w:t>［文书］定义的受益人的社区以外为人广泛所知或使用，属于公有领域，受一项知识产权的保护。</w:t>
      </w:r>
    </w:p>
    <w:p w14:paraId="533A3591" w14:textId="77777777" w:rsidR="00834C8A" w:rsidRPr="00834C8A" w:rsidRDefault="00834C8A" w:rsidP="00834C8A">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5.3</w:t>
      </w:r>
      <w:r w:rsidRPr="00834C8A">
        <w:rPr>
          <w:rFonts w:ascii="SimSun" w:hAnsi="Calibri" w:cs="Times New Roman" w:hint="eastAsia"/>
          <w:kern w:val="2"/>
          <w:sz w:val="21"/>
          <w:szCs w:val="21"/>
        </w:rPr>
        <w:tab/>
      </w:r>
      <w:r w:rsidRPr="00834C8A">
        <w:rPr>
          <w:rFonts w:ascii="SimSun" w:hAnsi="SimSun" w:hint="eastAsia"/>
          <w:sz w:val="21"/>
          <w:szCs w:val="22"/>
        </w:rPr>
        <w:t>根据本文书给予的保护/维护不延及为以下目的对</w:t>
      </w:r>
      <w:r w:rsidRPr="00834C8A">
        <w:rPr>
          <w:rFonts w:ascii="SimSun" w:hAnsi="Calibri" w:cs="Times New Roman" w:hint="eastAsia"/>
          <w:kern w:val="2"/>
          <w:sz w:val="21"/>
          <w:szCs w:val="21"/>
        </w:rPr>
        <w:t>受保护的传统文化表现形式的适用：</w:t>
      </w:r>
      <w:r w:rsidRPr="00834C8A">
        <w:rPr>
          <w:rFonts w:ascii="SimSun" w:hAnsi="SimSun"/>
          <w:sz w:val="21"/>
          <w:szCs w:val="22"/>
        </w:rPr>
        <w:t>(1)</w:t>
      </w:r>
      <w:r w:rsidRPr="00834C8A">
        <w:rPr>
          <w:rFonts w:ascii="SimSun" w:hAnsi="SimSun" w:hint="eastAsia"/>
          <w:sz w:val="21"/>
          <w:szCs w:val="22"/>
        </w:rPr>
        <w:t>存档、博物馆使用、保存、研究和学术使用，以及文化交流；以及</w:t>
      </w:r>
      <w:r w:rsidRPr="00834C8A">
        <w:rPr>
          <w:rFonts w:ascii="SimSun" w:hAnsi="SimSun"/>
          <w:sz w:val="21"/>
          <w:szCs w:val="22"/>
        </w:rPr>
        <w:t>(2)</w:t>
      </w:r>
      <w:r w:rsidRPr="00834C8A">
        <w:rPr>
          <w:rFonts w:ascii="SimSun" w:hAnsi="SimSun" w:hint="eastAsia"/>
          <w:sz w:val="21"/>
          <w:szCs w:val="22"/>
        </w:rPr>
        <w:t>创作受</w:t>
      </w:r>
      <w:proofErr w:type="gramStart"/>
      <w:r w:rsidRPr="00834C8A">
        <w:rPr>
          <w:rFonts w:ascii="SimSun" w:hAnsi="Calibri" w:cs="Times New Roman" w:hint="eastAsia"/>
          <w:kern w:val="2"/>
          <w:sz w:val="21"/>
          <w:szCs w:val="21"/>
        </w:rPr>
        <w:t>受</w:t>
      </w:r>
      <w:proofErr w:type="gramEnd"/>
      <w:r w:rsidRPr="00834C8A">
        <w:rPr>
          <w:rFonts w:ascii="SimSun" w:hAnsi="Calibri" w:cs="Times New Roman" w:hint="eastAsia"/>
          <w:kern w:val="2"/>
          <w:sz w:val="21"/>
          <w:szCs w:val="21"/>
        </w:rPr>
        <w:t>保护的传统文化表现形式启发、借用受保护的传统文化表现形式、用受保护的传统文化表现形式衍生或改编的</w:t>
      </w:r>
      <w:r w:rsidRPr="00834C8A">
        <w:rPr>
          <w:rFonts w:ascii="SimSun" w:hAnsi="SimSun" w:hint="eastAsia"/>
          <w:sz w:val="21"/>
          <w:szCs w:val="22"/>
        </w:rPr>
        <w:t>文学、艺术和创意作品。］</w:t>
      </w:r>
    </w:p>
    <w:p w14:paraId="7B25E8FE" w14:textId="77777777" w:rsidR="00834C8A" w:rsidRPr="00834C8A" w:rsidRDefault="00834C8A" w:rsidP="00834C8A">
      <w:pPr>
        <w:overflowPunct w:val="0"/>
        <w:spacing w:beforeLines="100" w:before="240" w:afterLines="100" w:after="240" w:line="340" w:lineRule="atLeast"/>
        <w:jc w:val="center"/>
        <w:rPr>
          <w:rFonts w:ascii="SimHei" w:eastAsia="SimHei" w:hAnsi="SimHei" w:cs="Times New Roman"/>
          <w:kern w:val="2"/>
          <w:sz w:val="21"/>
          <w:szCs w:val="22"/>
        </w:rPr>
      </w:pPr>
      <w:r w:rsidRPr="00834C8A">
        <w:rPr>
          <w:rFonts w:ascii="SimSun" w:hAnsi="Calibri" w:cs="Times New Roman"/>
          <w:kern w:val="2"/>
          <w:sz w:val="21"/>
          <w:szCs w:val="22"/>
        </w:rPr>
        <w:br w:type="page"/>
      </w:r>
      <w:r w:rsidRPr="00834C8A">
        <w:rPr>
          <w:rFonts w:ascii="SimHei" w:eastAsia="SimHei" w:hAnsi="SimHei" w:cs="Times New Roman" w:hint="eastAsia"/>
          <w:kern w:val="2"/>
          <w:sz w:val="21"/>
          <w:szCs w:val="22"/>
        </w:rPr>
        <w:lastRenderedPageBreak/>
        <w:t>［第6条</w:t>
      </w:r>
      <w:r w:rsidRPr="00834C8A">
        <w:rPr>
          <w:rFonts w:ascii="SimHei" w:eastAsia="SimHei" w:hAnsi="SimHei" w:cs="Times New Roman"/>
          <w:kern w:val="2"/>
          <w:sz w:val="21"/>
          <w:szCs w:val="22"/>
        </w:rPr>
        <w:br/>
      </w:r>
      <w:r w:rsidRPr="00834C8A">
        <w:rPr>
          <w:rFonts w:ascii="SimHei" w:eastAsia="SimHei" w:hAnsi="SimHei" w:cs="Times New Roman" w:hint="eastAsia"/>
          <w:kern w:val="2"/>
          <w:sz w:val="21"/>
          <w:szCs w:val="22"/>
        </w:rPr>
        <w:t>［权利］/［利益］的行政管理</w:t>
      </w:r>
    </w:p>
    <w:p w14:paraId="786858FF" w14:textId="77777777" w:rsidR="00834C8A" w:rsidRPr="00834C8A" w:rsidRDefault="00834C8A" w:rsidP="007563CE">
      <w:pPr>
        <w:keepNext/>
        <w:overflowPunct w:val="0"/>
        <w:spacing w:afterLines="100" w:after="240" w:line="340" w:lineRule="atLeast"/>
        <w:jc w:val="both"/>
        <w:rPr>
          <w:rFonts w:ascii="KaiTi" w:eastAsia="KaiTi" w:hAnsi="KaiTi" w:cs="Times New Roman"/>
          <w:kern w:val="2"/>
          <w:sz w:val="21"/>
          <w:szCs w:val="22"/>
        </w:rPr>
      </w:pPr>
      <w:r w:rsidRPr="00834C8A">
        <w:rPr>
          <w:rFonts w:ascii="KaiTi" w:eastAsia="KaiTi" w:hAnsi="KaiTi" w:cs="Times New Roman" w:hint="eastAsia"/>
          <w:kern w:val="2"/>
          <w:sz w:val="21"/>
          <w:szCs w:val="22"/>
        </w:rPr>
        <w:t>备选项1</w:t>
      </w:r>
    </w:p>
    <w:p w14:paraId="562B3116" w14:textId="77777777" w:rsidR="00834C8A" w:rsidRPr="00834C8A" w:rsidRDefault="00834C8A" w:rsidP="00834C8A">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6.1</w:t>
      </w:r>
      <w:r w:rsidRPr="00834C8A">
        <w:rPr>
          <w:rFonts w:ascii="SimSun" w:hAnsi="Calibri" w:cs="Times New Roman" w:hint="eastAsia"/>
          <w:kern w:val="2"/>
          <w:sz w:val="21"/>
          <w:szCs w:val="21"/>
        </w:rPr>
        <w:tab/>
        <w:t>［成员国］/［缔约方］可以根据国内法，建立或指定一个主管机构，适用时，与受益人密切协商，对本文书规定的权利/利益进行行政管理。</w:t>
      </w:r>
    </w:p>
    <w:p w14:paraId="5206FBF9" w14:textId="77777777" w:rsidR="00834C8A" w:rsidRPr="00834C8A" w:rsidRDefault="00834C8A" w:rsidP="00834C8A">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6.2</w:t>
      </w:r>
      <w:r w:rsidRPr="00834C8A">
        <w:rPr>
          <w:rFonts w:ascii="SimSun" w:hAnsi="Calibri" w:cs="Times New Roman" w:hint="eastAsia"/>
          <w:kern w:val="2"/>
          <w:sz w:val="21"/>
          <w:szCs w:val="21"/>
        </w:rPr>
        <w:tab/>
        <w:t>［根据第1款建立或指定任何机构，［应当］/［应］将其身份通知世界知识产权组织国际局。］</w:t>
      </w:r>
    </w:p>
    <w:p w14:paraId="70FD5745" w14:textId="77777777" w:rsidR="00834C8A" w:rsidRPr="00834C8A" w:rsidRDefault="00834C8A" w:rsidP="007563CE">
      <w:pPr>
        <w:keepNext/>
        <w:overflowPunct w:val="0"/>
        <w:spacing w:afterLines="100" w:after="240" w:line="340" w:lineRule="atLeast"/>
        <w:jc w:val="both"/>
        <w:rPr>
          <w:rFonts w:ascii="KaiTi" w:eastAsia="KaiTi" w:hAnsi="KaiTi" w:cs="Times New Roman"/>
          <w:kern w:val="2"/>
          <w:sz w:val="21"/>
          <w:szCs w:val="22"/>
        </w:rPr>
      </w:pPr>
      <w:r w:rsidRPr="00834C8A">
        <w:rPr>
          <w:rFonts w:ascii="KaiTi" w:eastAsia="KaiTi" w:hAnsi="KaiTi" w:cs="Times New Roman" w:hint="eastAsia"/>
          <w:kern w:val="2"/>
          <w:sz w:val="21"/>
          <w:szCs w:val="22"/>
        </w:rPr>
        <w:t>备选项2</w:t>
      </w:r>
    </w:p>
    <w:p w14:paraId="4209EDC6" w14:textId="77777777" w:rsidR="00834C8A" w:rsidRPr="00834C8A" w:rsidRDefault="00834C8A" w:rsidP="00834C8A">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6.1</w:t>
      </w:r>
      <w:r w:rsidRPr="00834C8A">
        <w:rPr>
          <w:rFonts w:ascii="SimSun" w:hAnsi="Calibri" w:cs="Times New Roman" w:hint="eastAsia"/>
          <w:kern w:val="2"/>
          <w:sz w:val="21"/>
          <w:szCs w:val="21"/>
        </w:rPr>
        <w:tab/>
        <w:t>［成员国］/［缔约方］可以根据其国内法，经受益人明确同意，/与受益人共同建立或指定一个主管机构，对本［文书］规定的权利/利益进行行政管理。</w:t>
      </w:r>
    </w:p>
    <w:p w14:paraId="11F39A93" w14:textId="77777777" w:rsidR="00834C8A" w:rsidRPr="00834C8A" w:rsidRDefault="00834C8A" w:rsidP="00834C8A">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6.2</w:t>
      </w:r>
      <w:r w:rsidRPr="00834C8A">
        <w:rPr>
          <w:rFonts w:ascii="SimSun" w:hAnsi="Calibri" w:cs="Times New Roman" w:hint="eastAsia"/>
          <w:kern w:val="2"/>
          <w:sz w:val="21"/>
          <w:szCs w:val="21"/>
        </w:rPr>
        <w:tab/>
        <w:t>［根据第1款建立或指定任何机构，［应当］/［应］将其身份通知世界知识产权组织国际</w:t>
      </w:r>
      <w:r w:rsidRPr="00834C8A">
        <w:rPr>
          <w:rFonts w:ascii="SimSun" w:hAnsi="Calibri" w:cs="Times New Roman"/>
          <w:kern w:val="2"/>
          <w:sz w:val="21"/>
          <w:szCs w:val="21"/>
        </w:rPr>
        <w:t>‍</w:t>
      </w:r>
      <w:r w:rsidRPr="00834C8A">
        <w:rPr>
          <w:rFonts w:ascii="SimSun" w:hAnsi="Calibri" w:cs="Times New Roman" w:hint="eastAsia"/>
          <w:kern w:val="2"/>
          <w:sz w:val="21"/>
          <w:szCs w:val="21"/>
        </w:rPr>
        <w:t>局。］</w:t>
      </w:r>
      <w:bookmarkStart w:id="19" w:name="_Toc78949034"/>
      <w:bookmarkStart w:id="20" w:name="_Toc79913392"/>
      <w:bookmarkStart w:id="21" w:name="_Toc79913645"/>
      <w:bookmarkStart w:id="22" w:name="_Toc79915402"/>
      <w:bookmarkStart w:id="23" w:name="_Toc79987161"/>
      <w:bookmarkStart w:id="24" w:name="_Toc80175920"/>
      <w:bookmarkStart w:id="25" w:name="_Toc80498787"/>
      <w:bookmarkStart w:id="26" w:name="_Toc80498870"/>
      <w:bookmarkStart w:id="27" w:name="_Toc80604608"/>
      <w:bookmarkStart w:id="28" w:name="_Toc80604870"/>
      <w:bookmarkStart w:id="29" w:name="_Toc80605683"/>
      <w:bookmarkStart w:id="30" w:name="_Toc80606323"/>
      <w:bookmarkStart w:id="31" w:name="_Toc81034416"/>
      <w:bookmarkStart w:id="32" w:name="_Toc81199770"/>
      <w:bookmarkStart w:id="33" w:name="_Toc81221132"/>
      <w:r w:rsidRPr="00834C8A">
        <w:rPr>
          <w:rFonts w:ascii="SimSun" w:hAnsi="Calibri" w:cs="Times New Roman" w:hint="eastAsia"/>
          <w:kern w:val="2"/>
          <w:sz w:val="21"/>
          <w:szCs w:val="21"/>
        </w:rPr>
        <w:t>］</w:t>
      </w:r>
    </w:p>
    <w:p w14:paraId="497DC47B" w14:textId="77777777" w:rsidR="00834C8A" w:rsidRPr="00834C8A" w:rsidRDefault="00834C8A" w:rsidP="00ED7F7A">
      <w:pPr>
        <w:overflowPunct w:val="0"/>
        <w:spacing w:after="50" w:line="340" w:lineRule="atLeast"/>
        <w:jc w:val="both"/>
        <w:rPr>
          <w:rFonts w:ascii="SimSun" w:hAnsi="Calibri" w:cs="Times New Roman"/>
          <w:bCs/>
          <w:kern w:val="2"/>
          <w:sz w:val="21"/>
          <w:szCs w:val="22"/>
        </w:rPr>
      </w:pPr>
      <w:r w:rsidRPr="00834C8A">
        <w:rPr>
          <w:rFonts w:ascii="SimSun" w:hAnsi="Calibri" w:cs="Times New Roman"/>
          <w:bCs/>
          <w:kern w:val="2"/>
          <w:sz w:val="21"/>
          <w:szCs w:val="22"/>
        </w:rPr>
        <w:br w:type="page"/>
      </w:r>
    </w:p>
    <w:p w14:paraId="78E77CAB" w14:textId="77777777" w:rsidR="00834C8A" w:rsidRPr="00834C8A" w:rsidRDefault="00834C8A" w:rsidP="00834C8A">
      <w:pPr>
        <w:overflowPunct w:val="0"/>
        <w:spacing w:beforeLines="100" w:before="240" w:afterLines="100" w:after="240" w:line="340" w:lineRule="atLeast"/>
        <w:jc w:val="center"/>
        <w:rPr>
          <w:rFonts w:ascii="SimHei" w:eastAsia="SimHei" w:hAnsi="SimHei" w:cs="Times New Roman"/>
          <w:kern w:val="2"/>
          <w:sz w:val="21"/>
          <w:szCs w:val="22"/>
        </w:rPr>
      </w:pPr>
      <w:r w:rsidRPr="00834C8A">
        <w:rPr>
          <w:rFonts w:ascii="SimHei" w:eastAsia="SimHei" w:hAnsi="SimHei" w:cs="Times New Roman" w:hint="eastAsia"/>
          <w:kern w:val="2"/>
          <w:sz w:val="21"/>
          <w:szCs w:val="22"/>
        </w:rPr>
        <w:lastRenderedPageBreak/>
        <w:t>［第7条</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834C8A">
        <w:rPr>
          <w:rFonts w:ascii="SimHei" w:eastAsia="SimHei" w:hAnsi="SimHei" w:cs="Times New Roman"/>
          <w:kern w:val="2"/>
          <w:sz w:val="21"/>
          <w:szCs w:val="22"/>
        </w:rPr>
        <w:br/>
      </w:r>
      <w:r w:rsidRPr="00834C8A">
        <w:rPr>
          <w:rFonts w:ascii="SimHei" w:eastAsia="SimHei" w:hAnsi="SimHei" w:cs="Times New Roman" w:hint="eastAsia"/>
          <w:kern w:val="2"/>
          <w:sz w:val="21"/>
          <w:szCs w:val="22"/>
        </w:rPr>
        <w:t>例外与限制</w:t>
      </w:r>
    </w:p>
    <w:p w14:paraId="63A6B217" w14:textId="77777777" w:rsidR="00834C8A" w:rsidRPr="00834C8A" w:rsidRDefault="00834C8A" w:rsidP="007563CE">
      <w:pPr>
        <w:keepNext/>
        <w:overflowPunct w:val="0"/>
        <w:spacing w:afterLines="100" w:after="240" w:line="340" w:lineRule="atLeast"/>
        <w:jc w:val="both"/>
        <w:rPr>
          <w:rFonts w:ascii="KaiTi" w:eastAsia="KaiTi" w:hAnsi="KaiTi" w:cs="Times New Roman"/>
          <w:kern w:val="2"/>
          <w:sz w:val="21"/>
          <w:szCs w:val="22"/>
        </w:rPr>
      </w:pPr>
      <w:r w:rsidRPr="00834C8A">
        <w:rPr>
          <w:rFonts w:ascii="KaiTi" w:eastAsia="KaiTi" w:hAnsi="KaiTi" w:cs="Times New Roman" w:hint="eastAsia"/>
          <w:kern w:val="2"/>
          <w:sz w:val="21"/>
          <w:szCs w:val="22"/>
        </w:rPr>
        <w:t>备选项1</w:t>
      </w:r>
    </w:p>
    <w:p w14:paraId="0D0B13DF" w14:textId="77777777" w:rsidR="00834C8A" w:rsidRPr="00834C8A" w:rsidRDefault="00834C8A" w:rsidP="00834C8A">
      <w:pPr>
        <w:overflowPunct w:val="0"/>
        <w:spacing w:afterLines="100" w:after="240" w:line="340" w:lineRule="atLeast"/>
        <w:jc w:val="both"/>
        <w:rPr>
          <w:rFonts w:ascii="SimSun" w:hAnsi="SimSun"/>
          <w:sz w:val="21"/>
          <w:szCs w:val="21"/>
        </w:rPr>
      </w:pPr>
      <w:r w:rsidRPr="00834C8A">
        <w:rPr>
          <w:rFonts w:ascii="SimSun" w:hAnsi="SimSun" w:hint="eastAsia"/>
          <w:sz w:val="21"/>
          <w:szCs w:val="21"/>
        </w:rPr>
        <w:t>在遵守本文书规定的义务时，成员国可以在特殊情况下采用保护公共利益所必需的有理由的例外与限制，条件是这种例外与限制没有不合理地与受益人的利益［及土著[人民]和当地社区的习惯法］相抵触，也没有不当影响本文书的实施。</w:t>
      </w:r>
    </w:p>
    <w:p w14:paraId="7D05FA9F" w14:textId="77777777" w:rsidR="00834C8A" w:rsidRPr="00834C8A" w:rsidRDefault="00834C8A" w:rsidP="007563CE">
      <w:pPr>
        <w:keepNext/>
        <w:overflowPunct w:val="0"/>
        <w:spacing w:afterLines="100" w:after="240" w:line="340" w:lineRule="atLeast"/>
        <w:jc w:val="both"/>
        <w:rPr>
          <w:rFonts w:ascii="KaiTi" w:eastAsia="KaiTi" w:hAnsi="KaiTi" w:cs="Times New Roman"/>
          <w:kern w:val="2"/>
          <w:sz w:val="21"/>
          <w:szCs w:val="22"/>
        </w:rPr>
      </w:pPr>
      <w:r w:rsidRPr="00834C8A">
        <w:rPr>
          <w:rFonts w:ascii="KaiTi" w:eastAsia="KaiTi" w:hAnsi="KaiTi" w:cs="Times New Roman" w:hint="eastAsia"/>
          <w:kern w:val="2"/>
          <w:sz w:val="21"/>
          <w:szCs w:val="22"/>
        </w:rPr>
        <w:t>备选项2</w:t>
      </w:r>
    </w:p>
    <w:p w14:paraId="696C90D5" w14:textId="77777777" w:rsidR="00834C8A" w:rsidRPr="00834C8A" w:rsidRDefault="00834C8A" w:rsidP="00834C8A">
      <w:pPr>
        <w:overflowPunct w:val="0"/>
        <w:spacing w:afterLines="100" w:after="240" w:line="340" w:lineRule="atLeast"/>
        <w:jc w:val="both"/>
        <w:rPr>
          <w:rFonts w:ascii="SimSun" w:hAnsi="SimSun"/>
          <w:sz w:val="21"/>
          <w:szCs w:val="21"/>
        </w:rPr>
      </w:pPr>
      <w:r w:rsidRPr="00834C8A">
        <w:rPr>
          <w:rFonts w:ascii="SimSun" w:hAnsi="SimSun" w:hint="eastAsia"/>
          <w:sz w:val="21"/>
          <w:szCs w:val="21"/>
        </w:rPr>
        <w:t>成员国为实施本文书，可以采用依国家立法可以确定的例外与限制，包括习惯法中包括的例外与限制。</w:t>
      </w:r>
    </w:p>
    <w:p w14:paraId="04FD2AF3" w14:textId="77777777" w:rsidR="00834C8A" w:rsidRPr="00834C8A" w:rsidRDefault="00834C8A" w:rsidP="00ED7F7A">
      <w:pPr>
        <w:overflowPunct w:val="0"/>
        <w:spacing w:afterLines="100" w:after="240" w:line="340" w:lineRule="atLeast"/>
        <w:ind w:left="542" w:hangingChars="258" w:hanging="542"/>
        <w:jc w:val="both"/>
        <w:rPr>
          <w:rFonts w:ascii="SimSun" w:hAnsi="Calibri" w:cs="Times New Roman"/>
          <w:kern w:val="2"/>
          <w:sz w:val="21"/>
          <w:szCs w:val="21"/>
        </w:rPr>
      </w:pPr>
      <w:r w:rsidRPr="00834C8A">
        <w:rPr>
          <w:rFonts w:ascii="SimSun" w:hAnsi="Calibri" w:cs="Times New Roman" w:hint="eastAsia"/>
          <w:kern w:val="2"/>
          <w:sz w:val="21"/>
          <w:szCs w:val="21"/>
        </w:rPr>
        <w:t>1.</w:t>
      </w:r>
      <w:r w:rsidRPr="00834C8A">
        <w:rPr>
          <w:rFonts w:ascii="SimSun" w:hAnsi="Calibri" w:cs="Times New Roman" w:hint="eastAsia"/>
          <w:kern w:val="2"/>
          <w:sz w:val="21"/>
          <w:szCs w:val="21"/>
        </w:rPr>
        <w:tab/>
        <w:t>任何行为</w:t>
      </w:r>
      <w:proofErr w:type="gramStart"/>
      <w:r w:rsidRPr="00834C8A">
        <w:rPr>
          <w:rFonts w:ascii="SimSun" w:hAnsi="Calibri" w:cs="Times New Roman" w:hint="eastAsia"/>
          <w:kern w:val="2"/>
          <w:sz w:val="21"/>
          <w:szCs w:val="21"/>
        </w:rPr>
        <w:t>被关于</w:t>
      </w:r>
      <w:proofErr w:type="gramEnd"/>
      <w:r w:rsidRPr="00834C8A">
        <w:rPr>
          <w:rFonts w:ascii="SimSun" w:hAnsi="Calibri" w:cs="Times New Roman" w:hint="eastAsia"/>
          <w:kern w:val="2"/>
          <w:sz w:val="21"/>
          <w:szCs w:val="21"/>
        </w:rPr>
        <w:t>受版权保护的作品、受商标法保护的标志和符号或者受知识产权法保护的其他客体的国内法所允许的，此种行为［不得］/［不应］被传统文化表现形式的保护所禁止。</w:t>
      </w:r>
    </w:p>
    <w:p w14:paraId="7F657182" w14:textId="77777777" w:rsidR="00834C8A" w:rsidRPr="00834C8A" w:rsidRDefault="00834C8A" w:rsidP="00ED7F7A">
      <w:pPr>
        <w:overflowPunct w:val="0"/>
        <w:spacing w:afterLines="100" w:after="240" w:line="340" w:lineRule="atLeast"/>
        <w:ind w:left="542" w:hangingChars="258" w:hanging="542"/>
        <w:jc w:val="both"/>
        <w:rPr>
          <w:rFonts w:ascii="SimSun" w:hAnsi="Calibri" w:cs="Times New Roman"/>
          <w:kern w:val="2"/>
          <w:sz w:val="21"/>
          <w:szCs w:val="21"/>
        </w:rPr>
      </w:pPr>
      <w:r w:rsidRPr="00834C8A">
        <w:rPr>
          <w:rFonts w:ascii="SimSun" w:hAnsi="Calibri" w:cs="Times New Roman" w:hint="eastAsia"/>
          <w:kern w:val="2"/>
          <w:sz w:val="21"/>
          <w:szCs w:val="21"/>
        </w:rPr>
        <w:t>2.</w:t>
      </w:r>
      <w:r w:rsidRPr="00834C8A">
        <w:rPr>
          <w:rFonts w:ascii="SimSun" w:hAnsi="Calibri" w:cs="Times New Roman" w:hint="eastAsia"/>
          <w:kern w:val="2"/>
          <w:sz w:val="21"/>
          <w:szCs w:val="21"/>
        </w:rPr>
        <w:tab/>
        <w:t>成员国［应/应当］[可以]为以下规定例外，不论这些行为是否已经为第1款所允许，例如：</w:t>
      </w:r>
    </w:p>
    <w:p w14:paraId="71C08222" w14:textId="77777777" w:rsidR="00834C8A" w:rsidRPr="00834C8A" w:rsidRDefault="00834C8A" w:rsidP="00ED7F7A">
      <w:pPr>
        <w:overflowPunct w:val="0"/>
        <w:spacing w:afterLines="100" w:after="240" w:line="340" w:lineRule="atLeast"/>
        <w:ind w:left="1134" w:hanging="567"/>
        <w:jc w:val="both"/>
        <w:rPr>
          <w:rFonts w:ascii="SimSun" w:hAnsi="Calibri" w:cs="Times New Roman"/>
          <w:kern w:val="2"/>
          <w:sz w:val="21"/>
          <w:szCs w:val="21"/>
        </w:rPr>
      </w:pPr>
      <w:r w:rsidRPr="00834C8A">
        <w:rPr>
          <w:rFonts w:ascii="SimSun" w:hAnsi="Calibri" w:cs="Times New Roman" w:hint="eastAsia"/>
          <w:kern w:val="2"/>
          <w:sz w:val="21"/>
          <w:szCs w:val="21"/>
        </w:rPr>
        <w:t>(a)</w:t>
      </w:r>
      <w:r w:rsidRPr="00834C8A">
        <w:rPr>
          <w:rFonts w:ascii="SimSun" w:hAnsi="Calibri" w:cs="Times New Roman" w:hint="eastAsia"/>
          <w:kern w:val="2"/>
          <w:sz w:val="21"/>
          <w:szCs w:val="21"/>
        </w:rPr>
        <w:tab/>
        <w:t>进行教学、学习和研究；</w:t>
      </w:r>
    </w:p>
    <w:p w14:paraId="014D4093" w14:textId="77777777" w:rsidR="00834C8A" w:rsidRPr="00834C8A" w:rsidRDefault="00834C8A" w:rsidP="00ED7F7A">
      <w:pPr>
        <w:overflowPunct w:val="0"/>
        <w:spacing w:afterLines="100" w:after="240" w:line="340" w:lineRule="atLeast"/>
        <w:ind w:left="1134" w:hanging="567"/>
        <w:jc w:val="both"/>
        <w:rPr>
          <w:rFonts w:ascii="SimSun" w:hAnsi="Calibri" w:cs="Times New Roman"/>
          <w:kern w:val="2"/>
          <w:sz w:val="21"/>
          <w:szCs w:val="21"/>
        </w:rPr>
      </w:pPr>
      <w:r w:rsidRPr="00834C8A">
        <w:rPr>
          <w:rFonts w:ascii="SimSun" w:hAnsi="Calibri" w:cs="Times New Roman" w:hint="eastAsia"/>
          <w:kern w:val="2"/>
          <w:sz w:val="21"/>
          <w:szCs w:val="21"/>
        </w:rPr>
        <w:t>(b)</w:t>
      </w:r>
      <w:r w:rsidRPr="00834C8A">
        <w:rPr>
          <w:rFonts w:ascii="SimSun" w:hAnsi="Calibri" w:cs="Times New Roman" w:hint="eastAsia"/>
          <w:kern w:val="2"/>
          <w:sz w:val="21"/>
          <w:szCs w:val="21"/>
        </w:rPr>
        <w:tab/>
        <w:t>在档案馆、图书馆、博物馆或其他文化机构保存、展示、研究和介绍；</w:t>
      </w:r>
    </w:p>
    <w:p w14:paraId="0BB30260" w14:textId="77777777" w:rsidR="00834C8A" w:rsidRPr="00834C8A" w:rsidRDefault="00834C8A" w:rsidP="00ED7F7A">
      <w:pPr>
        <w:overflowPunct w:val="0"/>
        <w:spacing w:afterLines="100" w:after="240" w:line="340" w:lineRule="atLeast"/>
        <w:ind w:left="1134" w:hanging="567"/>
        <w:jc w:val="both"/>
        <w:rPr>
          <w:rFonts w:ascii="SimSun" w:hAnsi="Calibri" w:cs="Times New Roman"/>
          <w:kern w:val="2"/>
          <w:sz w:val="21"/>
          <w:szCs w:val="21"/>
        </w:rPr>
      </w:pPr>
      <w:r w:rsidRPr="00834C8A">
        <w:rPr>
          <w:rFonts w:ascii="SimSun" w:hAnsi="Calibri" w:cs="Times New Roman" w:hint="eastAsia"/>
          <w:kern w:val="2"/>
          <w:sz w:val="21"/>
          <w:szCs w:val="21"/>
        </w:rPr>
        <w:t>(c)</w:t>
      </w:r>
      <w:r w:rsidRPr="00834C8A">
        <w:rPr>
          <w:rFonts w:ascii="SimSun" w:hAnsi="Calibri" w:cs="Times New Roman" w:hint="eastAsia"/>
          <w:kern w:val="2"/>
          <w:sz w:val="21"/>
          <w:szCs w:val="21"/>
        </w:rPr>
        <w:tab/>
        <w:t>创作受传统文化表现形式启发、依据传统文化表现形式或借鉴传统文化表现形式的文学、艺术和创意作品。</w:t>
      </w:r>
    </w:p>
    <w:p w14:paraId="6D6ECE7A" w14:textId="77777777" w:rsidR="00834C8A" w:rsidRPr="00834C8A" w:rsidRDefault="00834C8A" w:rsidP="00ED7F7A">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3.</w:t>
      </w:r>
      <w:r w:rsidRPr="00834C8A">
        <w:rPr>
          <w:rFonts w:ascii="SimSun" w:hAnsi="Calibri" w:cs="Times New Roman" w:hint="eastAsia"/>
          <w:kern w:val="2"/>
          <w:sz w:val="21"/>
          <w:szCs w:val="21"/>
        </w:rPr>
        <w:tab/>
        <w:t>成员国可以为除第2款所允许行为以外的行为规定例外与限制。</w:t>
      </w:r>
    </w:p>
    <w:p w14:paraId="4EF40D1A" w14:textId="77777777" w:rsidR="00834C8A" w:rsidRPr="00834C8A" w:rsidRDefault="00834C8A" w:rsidP="00ED7F7A">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4.</w:t>
      </w:r>
      <w:r w:rsidRPr="00834C8A">
        <w:rPr>
          <w:rFonts w:ascii="SimSun" w:hAnsi="Calibri" w:cs="Times New Roman" w:hint="eastAsia"/>
          <w:kern w:val="2"/>
          <w:sz w:val="21"/>
          <w:szCs w:val="21"/>
        </w:rPr>
        <w:tab/>
        <w:t>成员国应/应当对偶然使用/利用/在另一个作品或另一个客体中包括了受保护的传统文化表现形式的情况，或对使用者完全</w:t>
      </w:r>
      <w:proofErr w:type="gramStart"/>
      <w:r w:rsidRPr="00834C8A">
        <w:rPr>
          <w:rFonts w:ascii="SimSun" w:hAnsi="Calibri" w:cs="Times New Roman" w:hint="eastAsia"/>
          <w:kern w:val="2"/>
          <w:sz w:val="21"/>
          <w:szCs w:val="21"/>
        </w:rPr>
        <w:t>不</w:t>
      </w:r>
      <w:proofErr w:type="gramEnd"/>
      <w:r w:rsidRPr="00834C8A">
        <w:rPr>
          <w:rFonts w:ascii="SimSun" w:hAnsi="Calibri" w:cs="Times New Roman" w:hint="eastAsia"/>
          <w:kern w:val="2"/>
          <w:sz w:val="21"/>
          <w:szCs w:val="21"/>
        </w:rPr>
        <w:t>知悉或没有合理理由知悉传统文化表现形式受保护的情况，规定例外与限制。</w:t>
      </w:r>
    </w:p>
    <w:p w14:paraId="03A77A63" w14:textId="77777777" w:rsidR="00834C8A" w:rsidRPr="00834C8A" w:rsidRDefault="00834C8A" w:rsidP="007563CE">
      <w:pPr>
        <w:keepNext/>
        <w:overflowPunct w:val="0"/>
        <w:spacing w:afterLines="100" w:after="240" w:line="340" w:lineRule="atLeast"/>
        <w:jc w:val="both"/>
        <w:rPr>
          <w:rFonts w:ascii="KaiTi" w:eastAsia="KaiTi" w:hAnsi="KaiTi" w:cs="Times New Roman"/>
          <w:kern w:val="2"/>
          <w:sz w:val="21"/>
          <w:szCs w:val="22"/>
        </w:rPr>
      </w:pPr>
      <w:r w:rsidRPr="00834C8A">
        <w:rPr>
          <w:rFonts w:ascii="KaiTi" w:eastAsia="KaiTi" w:hAnsi="KaiTi" w:cs="Times New Roman" w:hint="eastAsia"/>
          <w:kern w:val="2"/>
          <w:sz w:val="21"/>
          <w:szCs w:val="22"/>
        </w:rPr>
        <w:t>备选项3</w:t>
      </w:r>
    </w:p>
    <w:p w14:paraId="4B0ED692" w14:textId="77777777" w:rsidR="00834C8A" w:rsidRPr="00834C8A" w:rsidRDefault="00834C8A" w:rsidP="00834C8A">
      <w:pPr>
        <w:overflowPunct w:val="0"/>
        <w:spacing w:afterLines="100" w:after="240" w:line="340" w:lineRule="atLeast"/>
        <w:jc w:val="both"/>
        <w:rPr>
          <w:rFonts w:ascii="SimSun" w:hAnsi="SimSun"/>
          <w:sz w:val="21"/>
          <w:szCs w:val="21"/>
        </w:rPr>
      </w:pPr>
      <w:r w:rsidRPr="00834C8A">
        <w:rPr>
          <w:rFonts w:ascii="SimSun" w:hAnsi="SimSun" w:hint="eastAsia"/>
          <w:sz w:val="21"/>
          <w:szCs w:val="21"/>
        </w:rPr>
        <w:t>在[遵守本文书规定的义务时]/[实施]本文书时，成员国可以在特殊情况下采用例外与限制，条件是这种例外与限制不应不合理地损害受益人的合法利益，同时兼顾第三方的合法利益。</w:t>
      </w:r>
    </w:p>
    <w:p w14:paraId="134A7822" w14:textId="77777777" w:rsidR="00834C8A" w:rsidRPr="00834C8A" w:rsidRDefault="00834C8A" w:rsidP="00834C8A">
      <w:pPr>
        <w:overflowPunct w:val="0"/>
        <w:spacing w:afterLines="100" w:after="240" w:line="340" w:lineRule="atLeast"/>
        <w:jc w:val="both"/>
        <w:rPr>
          <w:rFonts w:ascii="KaiTi" w:eastAsia="KaiTi" w:hAnsi="KaiTi" w:cs="Times New Roman"/>
          <w:kern w:val="2"/>
          <w:sz w:val="21"/>
          <w:szCs w:val="22"/>
        </w:rPr>
      </w:pPr>
      <w:r w:rsidRPr="00834C8A">
        <w:rPr>
          <w:rFonts w:ascii="KaiTi" w:eastAsia="KaiTi" w:hAnsi="KaiTi" w:cs="Times New Roman" w:hint="eastAsia"/>
          <w:kern w:val="2"/>
          <w:sz w:val="21"/>
          <w:szCs w:val="22"/>
        </w:rPr>
        <w:t>备选项4</w:t>
      </w:r>
    </w:p>
    <w:p w14:paraId="2AEF62B4" w14:textId="77777777" w:rsidR="00834C8A" w:rsidRPr="00834C8A" w:rsidRDefault="00834C8A" w:rsidP="00834C8A">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一般例外</w:t>
      </w:r>
    </w:p>
    <w:p w14:paraId="3CAA6FA1" w14:textId="77777777" w:rsidR="00834C8A" w:rsidRPr="00834C8A" w:rsidRDefault="00834C8A" w:rsidP="00834C8A">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7.1</w:t>
      </w:r>
      <w:r w:rsidRPr="00834C8A">
        <w:rPr>
          <w:rFonts w:ascii="SimSun" w:hAnsi="Calibri" w:cs="Times New Roman" w:hint="eastAsia"/>
          <w:kern w:val="2"/>
          <w:sz w:val="21"/>
          <w:szCs w:val="21"/>
        </w:rPr>
        <w:tab/>
        <w:t>［成员国］/［缔约方］［经与受益人磋商，］［经受益人参与，］［可以］/［应当］/［应］在国内法中采用适当的限制与例外［，条件是对［受保护的］</w:t>
      </w:r>
      <w:r w:rsidRPr="00834C8A">
        <w:rPr>
          <w:rFonts w:ascii="SimSun" w:hAnsi="SimSun" w:cs="SimSun" w:hint="eastAsia"/>
          <w:kern w:val="2"/>
          <w:sz w:val="21"/>
          <w:szCs w:val="22"/>
        </w:rPr>
        <w:t>传统文化表现形式</w:t>
      </w:r>
      <w:r w:rsidRPr="00834C8A">
        <w:rPr>
          <w:rFonts w:ascii="SimSun" w:hAnsi="Calibri" w:cs="Times New Roman" w:hint="eastAsia"/>
          <w:kern w:val="2"/>
          <w:sz w:val="21"/>
          <w:szCs w:val="21"/>
        </w:rPr>
        <w:t>的使用：</w:t>
      </w:r>
    </w:p>
    <w:p w14:paraId="71893DF7" w14:textId="77777777" w:rsidR="00834C8A" w:rsidRPr="00834C8A" w:rsidRDefault="00834C8A" w:rsidP="00ED7F7A">
      <w:pPr>
        <w:overflowPunct w:val="0"/>
        <w:adjustRightInd w:val="0"/>
        <w:spacing w:afterLines="100" w:after="240" w:line="340" w:lineRule="atLeast"/>
        <w:ind w:left="1134" w:hanging="567"/>
        <w:jc w:val="both"/>
        <w:rPr>
          <w:rFonts w:ascii="SimSun" w:hAnsi="Calibri" w:cs="Times New Roman"/>
          <w:kern w:val="2"/>
          <w:sz w:val="21"/>
          <w:szCs w:val="21"/>
        </w:rPr>
      </w:pPr>
      <w:r w:rsidRPr="00834C8A">
        <w:rPr>
          <w:rFonts w:ascii="SimSun" w:hAnsi="Calibri" w:cs="Times New Roman" w:hint="eastAsia"/>
          <w:kern w:val="2"/>
          <w:sz w:val="21"/>
          <w:szCs w:val="21"/>
        </w:rPr>
        <w:t>(a)</w:t>
      </w:r>
      <w:r w:rsidRPr="00834C8A">
        <w:rPr>
          <w:rFonts w:ascii="SimSun" w:hAnsi="Calibri" w:cs="Times New Roman" w:hint="eastAsia"/>
          <w:kern w:val="2"/>
          <w:sz w:val="21"/>
          <w:szCs w:val="21"/>
        </w:rPr>
        <w:tab/>
        <w:t>［可能时注明受益人；］</w:t>
      </w:r>
    </w:p>
    <w:p w14:paraId="391B1BB3" w14:textId="77777777" w:rsidR="00834C8A" w:rsidRPr="00834C8A" w:rsidRDefault="00834C8A" w:rsidP="00ED7F7A">
      <w:pPr>
        <w:overflowPunct w:val="0"/>
        <w:adjustRightInd w:val="0"/>
        <w:spacing w:afterLines="100" w:after="240" w:line="340" w:lineRule="atLeast"/>
        <w:ind w:left="1134" w:hanging="567"/>
        <w:jc w:val="both"/>
        <w:rPr>
          <w:rFonts w:ascii="SimSun" w:hAnsi="Calibri" w:cs="Times New Roman"/>
          <w:kern w:val="2"/>
          <w:sz w:val="21"/>
          <w:szCs w:val="21"/>
        </w:rPr>
      </w:pPr>
      <w:r w:rsidRPr="00834C8A">
        <w:rPr>
          <w:rFonts w:ascii="SimSun" w:hAnsi="Calibri" w:cs="Times New Roman" w:hint="eastAsia"/>
          <w:kern w:val="2"/>
          <w:sz w:val="21"/>
          <w:szCs w:val="21"/>
        </w:rPr>
        <w:lastRenderedPageBreak/>
        <w:t>(b)</w:t>
      </w:r>
      <w:r w:rsidRPr="00834C8A">
        <w:rPr>
          <w:rFonts w:ascii="SimSun" w:hAnsi="Calibri" w:cs="Times New Roman" w:hint="eastAsia"/>
          <w:kern w:val="2"/>
          <w:sz w:val="21"/>
          <w:szCs w:val="21"/>
        </w:rPr>
        <w:tab/>
        <w:t>［对受益人不具有冒犯性或减损性；］</w:t>
      </w:r>
    </w:p>
    <w:p w14:paraId="60027C50" w14:textId="77777777" w:rsidR="00834C8A" w:rsidRPr="00834C8A" w:rsidRDefault="00834C8A" w:rsidP="00ED7F7A">
      <w:pPr>
        <w:overflowPunct w:val="0"/>
        <w:adjustRightInd w:val="0"/>
        <w:spacing w:afterLines="100" w:after="240" w:line="340" w:lineRule="atLeast"/>
        <w:ind w:left="1134" w:hanging="567"/>
        <w:jc w:val="both"/>
        <w:rPr>
          <w:rFonts w:ascii="SimSun" w:hAnsi="Calibri" w:cs="Times New Roman"/>
          <w:kern w:val="2"/>
          <w:sz w:val="21"/>
          <w:szCs w:val="21"/>
        </w:rPr>
      </w:pPr>
      <w:r w:rsidRPr="00834C8A">
        <w:rPr>
          <w:rFonts w:ascii="SimSun" w:hAnsi="Calibri" w:cs="Times New Roman" w:hint="eastAsia"/>
          <w:kern w:val="2"/>
          <w:sz w:val="21"/>
          <w:szCs w:val="21"/>
        </w:rPr>
        <w:t>(c)</w:t>
      </w:r>
      <w:r w:rsidRPr="00834C8A">
        <w:rPr>
          <w:rFonts w:ascii="SimSun" w:hAnsi="Calibri" w:cs="Times New Roman" w:hint="eastAsia"/>
          <w:kern w:val="2"/>
          <w:sz w:val="21"/>
          <w:szCs w:val="21"/>
        </w:rPr>
        <w:tab/>
        <w:t>［符合公平使用/处理/做法；］</w:t>
      </w:r>
    </w:p>
    <w:p w14:paraId="5A68048B" w14:textId="77777777" w:rsidR="00834C8A" w:rsidRPr="00834C8A" w:rsidRDefault="00834C8A" w:rsidP="00ED7F7A">
      <w:pPr>
        <w:overflowPunct w:val="0"/>
        <w:adjustRightInd w:val="0"/>
        <w:spacing w:afterLines="100" w:after="240" w:line="340" w:lineRule="atLeast"/>
        <w:ind w:left="1134" w:hanging="567"/>
        <w:jc w:val="both"/>
        <w:rPr>
          <w:rFonts w:ascii="SimSun" w:hAnsi="Calibri" w:cs="Times New Roman"/>
          <w:kern w:val="2"/>
          <w:sz w:val="21"/>
          <w:szCs w:val="21"/>
        </w:rPr>
      </w:pPr>
      <w:r w:rsidRPr="00834C8A">
        <w:rPr>
          <w:rFonts w:ascii="SimSun" w:hAnsi="Calibri" w:cs="Times New Roman" w:hint="eastAsia"/>
          <w:kern w:val="2"/>
          <w:sz w:val="21"/>
          <w:szCs w:val="21"/>
        </w:rPr>
        <w:t>(d)</w:t>
      </w:r>
      <w:r w:rsidRPr="00834C8A">
        <w:rPr>
          <w:rFonts w:ascii="SimSun" w:hAnsi="Calibri" w:cs="Times New Roman" w:hint="eastAsia"/>
          <w:kern w:val="2"/>
          <w:sz w:val="21"/>
          <w:szCs w:val="21"/>
        </w:rPr>
        <w:tab/>
        <w:t>［不与受益人对传统文化表现形式的正常利用相抵触；以及］</w:t>
      </w:r>
    </w:p>
    <w:p w14:paraId="63832F85" w14:textId="77777777" w:rsidR="00834C8A" w:rsidRPr="00834C8A" w:rsidRDefault="00834C8A" w:rsidP="00ED7F7A">
      <w:pPr>
        <w:overflowPunct w:val="0"/>
        <w:adjustRightInd w:val="0"/>
        <w:spacing w:afterLines="100" w:after="240" w:line="340" w:lineRule="atLeast"/>
        <w:ind w:left="1134" w:hanging="567"/>
        <w:jc w:val="both"/>
        <w:rPr>
          <w:rFonts w:ascii="SimSun" w:hAnsi="Calibri" w:cs="Times New Roman"/>
          <w:kern w:val="2"/>
          <w:sz w:val="21"/>
          <w:szCs w:val="21"/>
        </w:rPr>
      </w:pPr>
      <w:r w:rsidRPr="00834C8A">
        <w:rPr>
          <w:rFonts w:ascii="SimSun" w:hAnsi="Calibri" w:cs="Times New Roman" w:hint="eastAsia"/>
          <w:kern w:val="2"/>
          <w:sz w:val="21"/>
          <w:szCs w:val="21"/>
        </w:rPr>
        <w:t>(e)</w:t>
      </w:r>
      <w:r w:rsidRPr="00834C8A">
        <w:rPr>
          <w:rFonts w:ascii="SimSun" w:hAnsi="Calibri" w:cs="Times New Roman" w:hint="eastAsia"/>
          <w:kern w:val="2"/>
          <w:sz w:val="21"/>
          <w:szCs w:val="21"/>
        </w:rPr>
        <w:tab/>
        <w:t>［不无理地损害受益人的合法利益，同时兼顾第三方的合法利益。］］</w:t>
      </w:r>
    </w:p>
    <w:p w14:paraId="3AC2F827" w14:textId="77777777" w:rsidR="00834C8A" w:rsidRPr="00834C8A" w:rsidRDefault="00834C8A" w:rsidP="007563CE">
      <w:pPr>
        <w:keepNext/>
        <w:overflowPunct w:val="0"/>
        <w:spacing w:afterLines="100" w:after="240" w:line="340" w:lineRule="atLeast"/>
        <w:jc w:val="both"/>
        <w:rPr>
          <w:rFonts w:ascii="KaiTi" w:eastAsia="KaiTi" w:hAnsi="KaiTi" w:cs="Times New Roman"/>
          <w:kern w:val="2"/>
          <w:sz w:val="21"/>
          <w:szCs w:val="22"/>
        </w:rPr>
      </w:pPr>
      <w:r w:rsidRPr="00834C8A">
        <w:rPr>
          <w:rFonts w:ascii="KaiTi" w:eastAsia="KaiTi" w:hAnsi="KaiTi" w:cs="Times New Roman" w:hint="eastAsia"/>
          <w:kern w:val="2"/>
          <w:sz w:val="21"/>
          <w:szCs w:val="22"/>
        </w:rPr>
        <w:t>替代项</w:t>
      </w:r>
    </w:p>
    <w:p w14:paraId="64B6CD27" w14:textId="77777777" w:rsidR="00834C8A" w:rsidRPr="00834C8A" w:rsidRDefault="00834C8A" w:rsidP="00834C8A">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7.1</w:t>
      </w:r>
      <w:r w:rsidRPr="00834C8A">
        <w:rPr>
          <w:rFonts w:ascii="SimSun" w:hAnsi="Calibri" w:cs="Times New Roman" w:hint="eastAsia"/>
          <w:kern w:val="2"/>
          <w:sz w:val="21"/>
          <w:szCs w:val="21"/>
        </w:rPr>
        <w:tab/>
        <w:t>［［成员国］/［缔约方］［可以］/［应当］/［应］在国内法中采用适当的限制或例外［，条件是［这些限制或例外］：</w:t>
      </w:r>
    </w:p>
    <w:p w14:paraId="53E93AF7" w14:textId="77777777" w:rsidR="00834C8A" w:rsidRPr="00834C8A" w:rsidRDefault="00834C8A" w:rsidP="00ED7F7A">
      <w:pPr>
        <w:overflowPunct w:val="0"/>
        <w:adjustRightInd w:val="0"/>
        <w:spacing w:afterLines="100" w:after="240" w:line="340" w:lineRule="atLeast"/>
        <w:ind w:left="1134" w:hanging="567"/>
        <w:jc w:val="both"/>
        <w:rPr>
          <w:rFonts w:ascii="SimSun" w:hAnsi="Calibri" w:cs="Times New Roman"/>
          <w:kern w:val="2"/>
          <w:sz w:val="21"/>
          <w:szCs w:val="21"/>
        </w:rPr>
      </w:pPr>
      <w:r w:rsidRPr="00834C8A">
        <w:rPr>
          <w:rFonts w:ascii="SimSun" w:hAnsi="Calibri" w:cs="Times New Roman" w:hint="eastAsia"/>
          <w:kern w:val="2"/>
          <w:sz w:val="21"/>
          <w:szCs w:val="21"/>
        </w:rPr>
        <w:t>(a)</w:t>
      </w:r>
      <w:r w:rsidRPr="00834C8A">
        <w:rPr>
          <w:rFonts w:ascii="SimSun" w:hAnsi="Calibri" w:cs="Times New Roman" w:hint="eastAsia"/>
          <w:kern w:val="2"/>
          <w:sz w:val="21"/>
          <w:szCs w:val="21"/>
        </w:rPr>
        <w:tab/>
        <w:t>限于某些特殊情况；</w:t>
      </w:r>
    </w:p>
    <w:p w14:paraId="358801DA" w14:textId="77777777" w:rsidR="00834C8A" w:rsidRPr="00834C8A" w:rsidRDefault="00834C8A" w:rsidP="00ED7F7A">
      <w:pPr>
        <w:overflowPunct w:val="0"/>
        <w:adjustRightInd w:val="0"/>
        <w:spacing w:afterLines="100" w:after="240" w:line="340" w:lineRule="atLeast"/>
        <w:ind w:left="1134" w:hanging="567"/>
        <w:jc w:val="both"/>
        <w:rPr>
          <w:rFonts w:ascii="SimSun" w:hAnsi="Calibri" w:cs="Times New Roman"/>
          <w:kern w:val="2"/>
          <w:sz w:val="21"/>
          <w:szCs w:val="21"/>
        </w:rPr>
      </w:pPr>
      <w:r w:rsidRPr="00834C8A">
        <w:rPr>
          <w:rFonts w:ascii="SimSun" w:hAnsi="Calibri" w:cs="Times New Roman" w:hint="eastAsia"/>
          <w:kern w:val="2"/>
          <w:sz w:val="21"/>
          <w:szCs w:val="21"/>
        </w:rPr>
        <w:t>(b)</w:t>
      </w:r>
      <w:r w:rsidRPr="00834C8A">
        <w:rPr>
          <w:rFonts w:ascii="SimSun" w:hAnsi="Calibri" w:cs="Times New Roman" w:hint="eastAsia"/>
          <w:kern w:val="2"/>
          <w:sz w:val="21"/>
          <w:szCs w:val="21"/>
        </w:rPr>
        <w:tab/>
        <w:t>［不与受益人对传统文化表现形式的正常［利用］［相抵触］；］</w:t>
      </w:r>
    </w:p>
    <w:p w14:paraId="3DBBE628" w14:textId="77777777" w:rsidR="00834C8A" w:rsidRPr="00834C8A" w:rsidRDefault="00834C8A" w:rsidP="00ED7F7A">
      <w:pPr>
        <w:overflowPunct w:val="0"/>
        <w:adjustRightInd w:val="0"/>
        <w:spacing w:afterLines="100" w:after="240" w:line="340" w:lineRule="atLeast"/>
        <w:ind w:left="1134" w:hanging="567"/>
        <w:jc w:val="both"/>
        <w:rPr>
          <w:rFonts w:ascii="SimSun" w:hAnsi="Calibri" w:cs="Times New Roman"/>
          <w:kern w:val="2"/>
          <w:sz w:val="21"/>
          <w:szCs w:val="21"/>
        </w:rPr>
      </w:pPr>
      <w:r w:rsidRPr="00834C8A">
        <w:rPr>
          <w:rFonts w:ascii="SimSun" w:hAnsi="Calibri" w:cs="Times New Roman" w:hint="eastAsia"/>
          <w:kern w:val="2"/>
          <w:sz w:val="21"/>
          <w:szCs w:val="21"/>
        </w:rPr>
        <w:t>(c)</w:t>
      </w:r>
      <w:r w:rsidRPr="00834C8A">
        <w:rPr>
          <w:rFonts w:ascii="SimSun" w:hAnsi="Calibri" w:cs="Times New Roman" w:hint="eastAsia"/>
          <w:kern w:val="2"/>
          <w:sz w:val="21"/>
          <w:szCs w:val="21"/>
        </w:rPr>
        <w:tab/>
        <w:t>［</w:t>
      </w:r>
      <w:proofErr w:type="gramStart"/>
      <w:r w:rsidRPr="00834C8A">
        <w:rPr>
          <w:rFonts w:ascii="SimSun" w:hAnsi="Calibri" w:cs="Times New Roman" w:hint="eastAsia"/>
          <w:kern w:val="2"/>
          <w:sz w:val="21"/>
          <w:szCs w:val="21"/>
        </w:rPr>
        <w:t>不致不</w:t>
      </w:r>
      <w:proofErr w:type="gramEnd"/>
      <w:r w:rsidRPr="00834C8A">
        <w:rPr>
          <w:rFonts w:ascii="SimSun" w:hAnsi="Calibri" w:cs="Times New Roman" w:hint="eastAsia"/>
          <w:kern w:val="2"/>
          <w:sz w:val="21"/>
          <w:szCs w:val="21"/>
        </w:rPr>
        <w:t>合理地损害受益人的合法利益；］</w:t>
      </w:r>
    </w:p>
    <w:p w14:paraId="6C795DD3" w14:textId="77777777" w:rsidR="00834C8A" w:rsidRPr="00834C8A" w:rsidRDefault="00834C8A" w:rsidP="00ED7F7A">
      <w:pPr>
        <w:overflowPunct w:val="0"/>
        <w:adjustRightInd w:val="0"/>
        <w:spacing w:afterLines="100" w:after="240" w:line="340" w:lineRule="atLeast"/>
        <w:ind w:left="1134" w:hanging="567"/>
        <w:jc w:val="both"/>
        <w:rPr>
          <w:rFonts w:ascii="SimSun" w:hAnsi="Calibri" w:cs="Times New Roman"/>
          <w:kern w:val="2"/>
          <w:sz w:val="21"/>
          <w:szCs w:val="21"/>
          <w:u w:val="single"/>
        </w:rPr>
      </w:pPr>
      <w:r w:rsidRPr="00834C8A">
        <w:rPr>
          <w:rFonts w:ascii="SimSun" w:hAnsi="Calibri" w:cs="Times New Roman" w:hint="eastAsia"/>
          <w:kern w:val="2"/>
          <w:sz w:val="21"/>
          <w:szCs w:val="21"/>
        </w:rPr>
        <w:t>(d)</w:t>
      </w:r>
      <w:r w:rsidRPr="00834C8A">
        <w:rPr>
          <w:rFonts w:ascii="SimSun" w:hAnsi="Calibri" w:cs="Times New Roman" w:hint="eastAsia"/>
          <w:kern w:val="2"/>
          <w:sz w:val="21"/>
          <w:szCs w:val="21"/>
        </w:rPr>
        <w:tab/>
        <w:t>［确保对传统文化表现形式的［使用］：</w:t>
      </w:r>
    </w:p>
    <w:p w14:paraId="07116AEE" w14:textId="77777777" w:rsidR="00834C8A" w:rsidRPr="00834C8A" w:rsidRDefault="00834C8A" w:rsidP="00ED7F7A">
      <w:pPr>
        <w:overflowPunct w:val="0"/>
        <w:spacing w:afterLines="100" w:after="240" w:line="340" w:lineRule="atLeast"/>
        <w:ind w:left="1134"/>
        <w:jc w:val="both"/>
        <w:rPr>
          <w:rFonts w:ascii="SimSun" w:hAnsi="Calibri" w:cs="Times New Roman"/>
          <w:kern w:val="2"/>
          <w:sz w:val="21"/>
          <w:szCs w:val="21"/>
        </w:rPr>
      </w:pPr>
      <w:r w:rsidRPr="00834C8A">
        <w:rPr>
          <w:rFonts w:ascii="SimSun" w:hAnsi="Calibri" w:cs="Times New Roman" w:hint="eastAsia"/>
          <w:kern w:val="2"/>
          <w:sz w:val="21"/>
          <w:szCs w:val="21"/>
        </w:rPr>
        <w:tab/>
        <w:t>i.</w:t>
      </w:r>
      <w:r w:rsidRPr="00834C8A">
        <w:rPr>
          <w:rFonts w:ascii="SimSun" w:hAnsi="Calibri" w:cs="Times New Roman" w:hint="eastAsia"/>
          <w:kern w:val="2"/>
          <w:sz w:val="21"/>
          <w:szCs w:val="21"/>
        </w:rPr>
        <w:tab/>
        <w:t>对受益人不具有冒犯性或减损性；</w:t>
      </w:r>
    </w:p>
    <w:p w14:paraId="423FE8EE" w14:textId="77777777" w:rsidR="00834C8A" w:rsidRPr="00834C8A" w:rsidRDefault="00834C8A" w:rsidP="00ED7F7A">
      <w:pPr>
        <w:overflowPunct w:val="0"/>
        <w:spacing w:afterLines="100" w:after="240" w:line="340" w:lineRule="atLeast"/>
        <w:ind w:left="1134"/>
        <w:jc w:val="both"/>
        <w:rPr>
          <w:rFonts w:ascii="SimSun" w:hAnsi="Calibri" w:cs="Times New Roman"/>
          <w:kern w:val="2"/>
          <w:sz w:val="21"/>
          <w:szCs w:val="21"/>
        </w:rPr>
      </w:pPr>
      <w:r w:rsidRPr="00834C8A">
        <w:rPr>
          <w:rFonts w:ascii="SimSun" w:hAnsi="Calibri" w:cs="Times New Roman" w:hint="eastAsia"/>
          <w:kern w:val="2"/>
          <w:sz w:val="21"/>
          <w:szCs w:val="21"/>
        </w:rPr>
        <w:tab/>
        <w:t>ii.</w:t>
      </w:r>
      <w:r w:rsidRPr="00834C8A">
        <w:rPr>
          <w:rFonts w:ascii="SimSun" w:hAnsi="Calibri" w:cs="Times New Roman" w:hint="eastAsia"/>
          <w:kern w:val="2"/>
          <w:sz w:val="21"/>
          <w:szCs w:val="21"/>
        </w:rPr>
        <w:tab/>
        <w:t>可能时注明受益人；］并且</w:t>
      </w:r>
    </w:p>
    <w:p w14:paraId="28D7BC58" w14:textId="77777777" w:rsidR="00834C8A" w:rsidRPr="00834C8A" w:rsidRDefault="00834C8A" w:rsidP="00ED7F7A">
      <w:pPr>
        <w:overflowPunct w:val="0"/>
        <w:spacing w:afterLines="100" w:after="240" w:line="340" w:lineRule="atLeast"/>
        <w:ind w:left="1134"/>
        <w:jc w:val="both"/>
        <w:rPr>
          <w:rFonts w:ascii="SimSun" w:hAnsi="Calibri" w:cs="Times New Roman"/>
          <w:kern w:val="2"/>
          <w:sz w:val="21"/>
          <w:szCs w:val="21"/>
        </w:rPr>
      </w:pPr>
      <w:r w:rsidRPr="00834C8A">
        <w:rPr>
          <w:rFonts w:ascii="SimSun" w:hAnsi="Calibri" w:cs="Times New Roman" w:hint="eastAsia"/>
          <w:kern w:val="2"/>
          <w:sz w:val="21"/>
          <w:szCs w:val="21"/>
        </w:rPr>
        <w:tab/>
        <w:t>iii.</w:t>
      </w:r>
      <w:r w:rsidRPr="00834C8A">
        <w:rPr>
          <w:rFonts w:ascii="SimSun" w:hAnsi="Calibri" w:cs="Times New Roman" w:hint="eastAsia"/>
          <w:kern w:val="2"/>
          <w:sz w:val="21"/>
          <w:szCs w:val="21"/>
        </w:rPr>
        <w:tab/>
        <w:t>［符合公平做法。］］］</w:t>
      </w:r>
    </w:p>
    <w:p w14:paraId="77613330" w14:textId="77777777" w:rsidR="00834C8A" w:rsidRPr="00834C8A" w:rsidRDefault="00834C8A" w:rsidP="00ED7F7A">
      <w:pPr>
        <w:overflowPunct w:val="0"/>
        <w:spacing w:beforeLines="150" w:before="360" w:after="240" w:line="340" w:lineRule="atLeast"/>
        <w:jc w:val="right"/>
        <w:rPr>
          <w:rFonts w:ascii="KaiTi" w:eastAsia="KaiTi" w:hAnsi="KaiTi" w:cs="Times New Roman"/>
          <w:kern w:val="2"/>
          <w:sz w:val="21"/>
          <w:szCs w:val="21"/>
        </w:rPr>
      </w:pPr>
      <w:r w:rsidRPr="00834C8A">
        <w:rPr>
          <w:rFonts w:ascii="KaiTi" w:eastAsia="KaiTi" w:hAnsi="KaiTi" w:cs="Times New Roman" w:hint="eastAsia"/>
          <w:kern w:val="2"/>
          <w:sz w:val="21"/>
          <w:szCs w:val="21"/>
        </w:rPr>
        <w:t>［替代项完］</w:t>
      </w:r>
    </w:p>
    <w:p w14:paraId="66F5B39E" w14:textId="77777777" w:rsidR="00834C8A" w:rsidRPr="00834C8A" w:rsidRDefault="00834C8A" w:rsidP="00834C8A">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7.2</w:t>
      </w:r>
      <w:r w:rsidRPr="00834C8A">
        <w:rPr>
          <w:rFonts w:ascii="SimSun" w:hAnsi="Calibri" w:cs="Times New Roman" w:hint="eastAsia"/>
          <w:kern w:val="2"/>
          <w:sz w:val="21"/>
          <w:szCs w:val="21"/>
        </w:rPr>
        <w:tab/>
        <w:t>［有合理的担心会对［神圣的］和［秘密的］传统文化表现形式造成不可弥补的损害的，［成员国］/［缔约方］［不得］/［不应当］/［不应］规定例外与限制。］</w:t>
      </w:r>
    </w:p>
    <w:p w14:paraId="7AF8A5E9" w14:textId="77777777" w:rsidR="00834C8A" w:rsidRPr="00834C8A" w:rsidRDefault="00834C8A" w:rsidP="00ED7F7A">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具体例外</w:t>
      </w:r>
    </w:p>
    <w:p w14:paraId="3001E2F7" w14:textId="77777777" w:rsidR="00834C8A" w:rsidRPr="00834C8A" w:rsidRDefault="00834C8A" w:rsidP="00834C8A">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7.3</w:t>
      </w:r>
      <w:r w:rsidRPr="00834C8A">
        <w:rPr>
          <w:rFonts w:ascii="SimSun" w:hAnsi="Calibri" w:cs="Times New Roman" w:hint="eastAsia"/>
          <w:kern w:val="2"/>
          <w:sz w:val="21"/>
          <w:szCs w:val="21"/>
        </w:rPr>
        <w:tab/>
        <w:t>［［受第1款的限制制约，］/［除此之外，］［成员国］/［缔约方］［可以］/［应当］/［应］根据国内法，或酌情根据原创作品的［持有人］/［拥有人］，为下列目的采用适当的限制或例外：</w:t>
      </w:r>
    </w:p>
    <w:p w14:paraId="536CF938" w14:textId="77777777" w:rsidR="00834C8A" w:rsidRPr="00834C8A" w:rsidRDefault="00834C8A" w:rsidP="00ED7F7A">
      <w:pPr>
        <w:overflowPunct w:val="0"/>
        <w:adjustRightInd w:val="0"/>
        <w:spacing w:afterLines="100" w:after="240" w:line="340" w:lineRule="atLeast"/>
        <w:ind w:left="567"/>
        <w:jc w:val="both"/>
        <w:rPr>
          <w:rFonts w:ascii="SimSun" w:hAnsi="Calibri" w:cs="Times New Roman"/>
          <w:kern w:val="2"/>
          <w:sz w:val="21"/>
          <w:szCs w:val="21"/>
        </w:rPr>
      </w:pPr>
      <w:r w:rsidRPr="00834C8A">
        <w:rPr>
          <w:rFonts w:ascii="SimSun" w:hAnsi="Calibri" w:cs="Times New Roman" w:hint="eastAsia"/>
          <w:kern w:val="2"/>
          <w:sz w:val="21"/>
          <w:szCs w:val="21"/>
        </w:rPr>
        <w:t>(a)</w:t>
      </w:r>
      <w:r w:rsidRPr="00834C8A">
        <w:rPr>
          <w:rFonts w:ascii="SimSun" w:hAnsi="Calibri" w:cs="Times New Roman" w:hint="eastAsia"/>
          <w:kern w:val="2"/>
          <w:sz w:val="21"/>
          <w:szCs w:val="21"/>
        </w:rPr>
        <w:tab/>
        <w:t>［</w:t>
      </w:r>
      <w:r w:rsidRPr="00834C8A">
        <w:rPr>
          <w:rFonts w:ascii="SimSun" w:hAnsi="SimSun" w:cs="SimSun" w:hint="eastAsia"/>
          <w:color w:val="222222"/>
          <w:kern w:val="2"/>
          <w:sz w:val="21"/>
          <w:szCs w:val="22"/>
        </w:rPr>
        <w:t>按照国家既定协议进行</w:t>
      </w:r>
      <w:r w:rsidRPr="00834C8A">
        <w:rPr>
          <w:rFonts w:ascii="SimSun" w:hAnsi="Calibri" w:cs="Times New Roman" w:hint="eastAsia"/>
          <w:kern w:val="2"/>
          <w:sz w:val="21"/>
          <w:szCs w:val="21"/>
        </w:rPr>
        <w:t>教学、学习和研究，但不包括营利或商业目的；］</w:t>
      </w:r>
    </w:p>
    <w:p w14:paraId="16A1AADE" w14:textId="77777777" w:rsidR="00834C8A" w:rsidRPr="00834C8A" w:rsidRDefault="00834C8A" w:rsidP="00ED7F7A">
      <w:pPr>
        <w:overflowPunct w:val="0"/>
        <w:adjustRightInd w:val="0"/>
        <w:spacing w:afterLines="100" w:after="240" w:line="340" w:lineRule="atLeast"/>
        <w:ind w:left="567"/>
        <w:jc w:val="both"/>
        <w:rPr>
          <w:rFonts w:ascii="SimSun" w:hAnsi="SimSun" w:cs="Times New Roman"/>
          <w:kern w:val="2"/>
          <w:sz w:val="21"/>
          <w:szCs w:val="21"/>
        </w:rPr>
      </w:pPr>
      <w:r w:rsidRPr="00834C8A">
        <w:rPr>
          <w:rFonts w:ascii="SimSun" w:hAnsi="SimSun" w:cs="Times New Roman" w:hint="eastAsia"/>
          <w:kern w:val="2"/>
          <w:sz w:val="21"/>
          <w:szCs w:val="22"/>
        </w:rPr>
        <w:t>(b)</w:t>
      </w:r>
      <w:r w:rsidRPr="00834C8A">
        <w:rPr>
          <w:rFonts w:ascii="SimSun" w:hAnsi="SimSun" w:cs="Times New Roman" w:hint="eastAsia"/>
          <w:kern w:val="2"/>
          <w:sz w:val="21"/>
          <w:szCs w:val="22"/>
        </w:rPr>
        <w:tab/>
      </w:r>
      <w:r w:rsidRPr="00834C8A">
        <w:rPr>
          <w:rFonts w:ascii="SimSun" w:hAnsi="SimSun" w:cs="Times New Roman" w:hint="eastAsia"/>
          <w:kern w:val="2"/>
          <w:sz w:val="21"/>
          <w:szCs w:val="21"/>
        </w:rPr>
        <w:t>［</w:t>
      </w:r>
      <w:r w:rsidRPr="00834C8A">
        <w:rPr>
          <w:rFonts w:ascii="SimSun" w:hAnsi="SimSun" w:cs="Times New Roman" w:hint="eastAsia"/>
          <w:kern w:val="2"/>
          <w:sz w:val="21"/>
          <w:szCs w:val="22"/>
        </w:rPr>
        <w:t>为非商业文化遗产或其他公共利益的目的，在档案馆、图书馆、博物馆或国内法承认的其他文化研究机构，保存、</w:t>
      </w:r>
      <w:r w:rsidRPr="00834C8A">
        <w:rPr>
          <w:rFonts w:ascii="SimSun" w:hAnsi="SimSun" w:cs="Times New Roman" w:hint="eastAsia"/>
          <w:kern w:val="2"/>
          <w:sz w:val="21"/>
          <w:szCs w:val="21"/>
        </w:rPr>
        <w:t>［</w:t>
      </w:r>
      <w:r w:rsidRPr="00834C8A">
        <w:rPr>
          <w:rFonts w:ascii="SimSun" w:hAnsi="SimSun" w:cs="Times New Roman" w:hint="eastAsia"/>
          <w:kern w:val="2"/>
          <w:sz w:val="21"/>
          <w:szCs w:val="22"/>
        </w:rPr>
        <w:t>展示</w:t>
      </w:r>
      <w:r w:rsidRPr="00834C8A">
        <w:rPr>
          <w:rFonts w:ascii="SimSun" w:hAnsi="SimSun" w:cs="Times New Roman" w:hint="eastAsia"/>
          <w:kern w:val="2"/>
          <w:sz w:val="21"/>
          <w:szCs w:val="21"/>
        </w:rPr>
        <w:t>］</w:t>
      </w:r>
      <w:r w:rsidRPr="00834C8A">
        <w:rPr>
          <w:rFonts w:ascii="SimSun" w:hAnsi="SimSun" w:cs="Times New Roman" w:hint="eastAsia"/>
          <w:kern w:val="2"/>
          <w:sz w:val="21"/>
          <w:szCs w:val="22"/>
        </w:rPr>
        <w:t>、研究和介绍；</w:t>
      </w:r>
      <w:r w:rsidRPr="00834C8A">
        <w:rPr>
          <w:rFonts w:ascii="SimSun" w:hAnsi="SimSun" w:cs="Times New Roman" w:hint="eastAsia"/>
          <w:kern w:val="2"/>
          <w:sz w:val="21"/>
          <w:szCs w:val="21"/>
        </w:rPr>
        <w:t>］</w:t>
      </w:r>
    </w:p>
    <w:p w14:paraId="5324D21A" w14:textId="77777777" w:rsidR="00834C8A" w:rsidRPr="00834C8A" w:rsidRDefault="00834C8A" w:rsidP="00ED7F7A">
      <w:pPr>
        <w:overflowPunct w:val="0"/>
        <w:adjustRightInd w:val="0"/>
        <w:spacing w:afterLines="100" w:after="240" w:line="340" w:lineRule="atLeast"/>
        <w:ind w:left="567"/>
        <w:jc w:val="both"/>
        <w:rPr>
          <w:rFonts w:ascii="SimSun" w:hAnsi="SimSun" w:cs="Times New Roman"/>
          <w:kern w:val="2"/>
          <w:sz w:val="21"/>
          <w:szCs w:val="21"/>
        </w:rPr>
      </w:pPr>
      <w:r w:rsidRPr="00834C8A">
        <w:rPr>
          <w:rFonts w:ascii="SimSun" w:hAnsi="SimSun" w:cs="Times New Roman" w:hint="eastAsia"/>
          <w:kern w:val="2"/>
          <w:sz w:val="21"/>
          <w:szCs w:val="21"/>
        </w:rPr>
        <w:t>(c)</w:t>
      </w:r>
      <w:r w:rsidRPr="00834C8A">
        <w:rPr>
          <w:rFonts w:ascii="SimSun" w:hAnsi="SimSun" w:cs="Times New Roman" w:hint="eastAsia"/>
          <w:kern w:val="2"/>
          <w:sz w:val="21"/>
          <w:szCs w:val="21"/>
        </w:rPr>
        <w:tab/>
      </w:r>
      <w:r w:rsidRPr="00834C8A">
        <w:rPr>
          <w:rFonts w:ascii="SimSun" w:hAnsi="Calibri" w:cs="Times New Roman" w:hint="eastAsia"/>
          <w:kern w:val="2"/>
          <w:sz w:val="21"/>
          <w:szCs w:val="21"/>
        </w:rPr>
        <w:t>［［</w:t>
      </w:r>
      <w:r w:rsidRPr="00834C8A">
        <w:rPr>
          <w:rFonts w:ascii="SimSun" w:hAnsi="SimSun" w:cs="Times New Roman" w:hint="eastAsia"/>
          <w:kern w:val="2"/>
          <w:sz w:val="21"/>
          <w:szCs w:val="21"/>
        </w:rPr>
        <w:t>作者］创作受</w:t>
      </w:r>
      <w:r w:rsidRPr="00834C8A">
        <w:rPr>
          <w:rFonts w:ascii="SimSun" w:hAnsi="Calibri" w:cs="Times New Roman" w:hint="eastAsia"/>
          <w:kern w:val="2"/>
          <w:sz w:val="21"/>
          <w:szCs w:val="21"/>
        </w:rPr>
        <w:t>传统文化表现形式</w:t>
      </w:r>
      <w:r w:rsidRPr="00834C8A">
        <w:rPr>
          <w:rFonts w:ascii="SimSun" w:hAnsi="SimSun" w:cs="Times New Roman" w:hint="eastAsia"/>
          <w:kern w:val="2"/>
          <w:sz w:val="21"/>
          <w:szCs w:val="21"/>
        </w:rPr>
        <w:t>启发、依据</w:t>
      </w:r>
      <w:r w:rsidRPr="00834C8A">
        <w:rPr>
          <w:rFonts w:ascii="SimSun" w:hAnsi="Calibri" w:cs="Times New Roman" w:hint="eastAsia"/>
          <w:kern w:val="2"/>
          <w:sz w:val="21"/>
          <w:szCs w:val="21"/>
        </w:rPr>
        <w:t>传统文化表现形式</w:t>
      </w:r>
      <w:r w:rsidRPr="00834C8A">
        <w:rPr>
          <w:rFonts w:ascii="SimSun" w:hAnsi="SimSun" w:cs="Times New Roman" w:hint="eastAsia"/>
          <w:kern w:val="2"/>
          <w:sz w:val="21"/>
          <w:szCs w:val="21"/>
        </w:rPr>
        <w:t>或借鉴</w:t>
      </w:r>
      <w:r w:rsidRPr="00834C8A">
        <w:rPr>
          <w:rFonts w:ascii="SimSun" w:hAnsi="Calibri" w:cs="Times New Roman" w:hint="eastAsia"/>
          <w:kern w:val="2"/>
          <w:sz w:val="21"/>
          <w:szCs w:val="21"/>
        </w:rPr>
        <w:t>传统文化表现形式</w:t>
      </w:r>
      <w:r w:rsidRPr="00834C8A">
        <w:rPr>
          <w:rFonts w:ascii="SimSun" w:hAnsi="SimSun" w:cs="Times New Roman" w:hint="eastAsia"/>
          <w:kern w:val="2"/>
          <w:sz w:val="21"/>
          <w:szCs w:val="21"/>
        </w:rPr>
        <w:t>的原创作品；］</w:t>
      </w:r>
    </w:p>
    <w:p w14:paraId="469D05EA" w14:textId="77777777" w:rsidR="00834C8A" w:rsidRPr="00834C8A" w:rsidRDefault="00834C8A" w:rsidP="00834C8A">
      <w:pPr>
        <w:overflowPunct w:val="0"/>
        <w:spacing w:afterLines="100" w:after="240" w:line="340" w:lineRule="atLeast"/>
        <w:jc w:val="both"/>
        <w:rPr>
          <w:rFonts w:ascii="SimSun" w:hAnsi="Calibri" w:cs="Times New Roman"/>
          <w:color w:val="222222"/>
          <w:kern w:val="2"/>
          <w:sz w:val="21"/>
          <w:szCs w:val="22"/>
        </w:rPr>
      </w:pPr>
      <w:r w:rsidRPr="00834C8A">
        <w:rPr>
          <w:rFonts w:ascii="SimSun" w:hAnsi="Calibri" w:cs="Times New Roman" w:hint="eastAsia"/>
          <w:color w:val="222222"/>
          <w:kern w:val="2"/>
          <w:sz w:val="21"/>
          <w:szCs w:val="22"/>
        </w:rPr>
        <w:lastRenderedPageBreak/>
        <w:t>［本规定［不应当］/［不应］适用第5.1条所述的［受保护的］</w:t>
      </w:r>
      <w:r w:rsidRPr="00834C8A">
        <w:rPr>
          <w:rFonts w:ascii="SimSun" w:hAnsi="Calibri" w:cs="Times New Roman" w:hint="eastAsia"/>
          <w:kern w:val="2"/>
          <w:sz w:val="21"/>
          <w:szCs w:val="21"/>
        </w:rPr>
        <w:t>传统文化表现形式</w:t>
      </w:r>
      <w:r w:rsidRPr="00834C8A">
        <w:rPr>
          <w:rFonts w:ascii="SimSun" w:hAnsi="Calibri" w:cs="Times New Roman" w:hint="eastAsia"/>
          <w:color w:val="222222"/>
          <w:kern w:val="2"/>
          <w:sz w:val="21"/>
          <w:szCs w:val="22"/>
        </w:rPr>
        <w:t>。］］</w:t>
      </w:r>
    </w:p>
    <w:p w14:paraId="10F8AD04" w14:textId="77777777" w:rsidR="00834C8A" w:rsidRPr="00834C8A" w:rsidRDefault="00834C8A" w:rsidP="00834C8A">
      <w:pPr>
        <w:overflowPunct w:val="0"/>
        <w:spacing w:afterLines="100" w:after="240" w:line="340" w:lineRule="atLeast"/>
        <w:jc w:val="both"/>
        <w:rPr>
          <w:rFonts w:ascii="SimSun" w:hAnsi="SimSun" w:cs="Times New Roman"/>
          <w:kern w:val="2"/>
          <w:sz w:val="21"/>
          <w:szCs w:val="21"/>
        </w:rPr>
      </w:pPr>
      <w:r w:rsidRPr="00834C8A">
        <w:rPr>
          <w:rFonts w:ascii="SimSun" w:hAnsi="SimSun" w:cs="Times New Roman" w:hint="eastAsia"/>
          <w:kern w:val="2"/>
          <w:sz w:val="21"/>
          <w:szCs w:val="21"/>
        </w:rPr>
        <w:t>7.4</w:t>
      </w:r>
      <w:r w:rsidRPr="00834C8A">
        <w:rPr>
          <w:rFonts w:ascii="SimSun" w:hAnsi="SimSun" w:cs="Times New Roman" w:hint="eastAsia"/>
          <w:kern w:val="2"/>
          <w:sz w:val="21"/>
          <w:szCs w:val="21"/>
        </w:rPr>
        <w:tab/>
        <w:t>［以下行为</w:t>
      </w:r>
      <w:r w:rsidRPr="00834C8A">
        <w:rPr>
          <w:rFonts w:ascii="SimSun" w:hAnsi="Calibri" w:cs="Times New Roman" w:hint="eastAsia"/>
          <w:color w:val="222222"/>
          <w:kern w:val="2"/>
          <w:sz w:val="21"/>
          <w:szCs w:val="22"/>
        </w:rPr>
        <w:t>［应当］/［应］被</w:t>
      </w:r>
      <w:r w:rsidRPr="00834C8A">
        <w:rPr>
          <w:rFonts w:ascii="SimSun" w:hAnsi="SimSun" w:cs="Times New Roman" w:hint="eastAsia"/>
          <w:kern w:val="2"/>
          <w:sz w:val="21"/>
          <w:szCs w:val="21"/>
        </w:rPr>
        <w:t>允许，不论这些行为是否已经为第1款所允许：</w:t>
      </w:r>
    </w:p>
    <w:p w14:paraId="2F121F1D" w14:textId="77777777" w:rsidR="00834C8A" w:rsidRPr="00834C8A" w:rsidRDefault="00834C8A" w:rsidP="00ED7F7A">
      <w:pPr>
        <w:overflowPunct w:val="0"/>
        <w:adjustRightInd w:val="0"/>
        <w:spacing w:afterLines="100" w:after="240" w:line="340" w:lineRule="atLeast"/>
        <w:ind w:left="567"/>
        <w:jc w:val="both"/>
        <w:rPr>
          <w:rFonts w:ascii="SimSun" w:hAnsi="Calibri" w:cs="Times New Roman"/>
          <w:color w:val="222222"/>
          <w:kern w:val="2"/>
          <w:sz w:val="21"/>
          <w:szCs w:val="22"/>
        </w:rPr>
      </w:pPr>
      <w:r w:rsidRPr="00834C8A">
        <w:rPr>
          <w:rFonts w:ascii="SimSun" w:hAnsi="SimSun" w:cs="Times New Roman" w:hint="eastAsia"/>
          <w:kern w:val="2"/>
          <w:sz w:val="21"/>
          <w:szCs w:val="21"/>
        </w:rPr>
        <w:t>(a)</w:t>
      </w:r>
      <w:r w:rsidRPr="00834C8A">
        <w:rPr>
          <w:rFonts w:ascii="SimSun" w:hAnsi="SimSun" w:cs="Times New Roman" w:hint="eastAsia"/>
          <w:kern w:val="2"/>
          <w:sz w:val="21"/>
          <w:szCs w:val="21"/>
        </w:rPr>
        <w:tab/>
        <w:t>［为非商业性文化遗产或公共利益方面的其他目的，包括为保存、</w:t>
      </w:r>
      <w:r w:rsidRPr="00834C8A">
        <w:rPr>
          <w:rFonts w:ascii="SimSun" w:hAnsi="Calibri" w:cs="Times New Roman" w:hint="eastAsia"/>
          <w:color w:val="222222"/>
          <w:kern w:val="2"/>
          <w:sz w:val="21"/>
          <w:szCs w:val="22"/>
        </w:rPr>
        <w:t>［</w:t>
      </w:r>
      <w:r w:rsidRPr="00834C8A">
        <w:rPr>
          <w:rFonts w:ascii="SimSun" w:hAnsi="SimSun" w:cs="Times New Roman" w:hint="eastAsia"/>
          <w:kern w:val="2"/>
          <w:sz w:val="21"/>
          <w:szCs w:val="21"/>
        </w:rPr>
        <w:t>展示</w:t>
      </w:r>
      <w:r w:rsidRPr="00834C8A">
        <w:rPr>
          <w:rFonts w:ascii="SimSun" w:hAnsi="Calibri" w:cs="Times New Roman" w:hint="eastAsia"/>
          <w:color w:val="222222"/>
          <w:kern w:val="2"/>
          <w:sz w:val="21"/>
          <w:szCs w:val="22"/>
        </w:rPr>
        <w:t>］</w:t>
      </w:r>
      <w:r w:rsidRPr="00834C8A">
        <w:rPr>
          <w:rFonts w:ascii="SimSun" w:hAnsi="SimSun" w:cs="Times New Roman" w:hint="eastAsia"/>
          <w:kern w:val="2"/>
          <w:sz w:val="21"/>
          <w:szCs w:val="21"/>
        </w:rPr>
        <w:t>、研究和介绍目的在由适当的国内法承认的文化机构、档案馆、图书馆和博物馆使用</w:t>
      </w:r>
      <w:r w:rsidRPr="00834C8A">
        <w:rPr>
          <w:rFonts w:ascii="SimSun" w:hAnsi="Calibri" w:cs="Times New Roman" w:hint="eastAsia"/>
          <w:kern w:val="2"/>
          <w:sz w:val="21"/>
          <w:szCs w:val="21"/>
        </w:rPr>
        <w:t>传统文化表现形式</w:t>
      </w:r>
      <w:r w:rsidRPr="00834C8A">
        <w:rPr>
          <w:rFonts w:ascii="SimSun" w:hAnsi="SimSun" w:cs="Times New Roman" w:hint="eastAsia"/>
          <w:kern w:val="2"/>
          <w:sz w:val="21"/>
          <w:szCs w:val="21"/>
        </w:rPr>
        <w:t>；</w:t>
      </w:r>
      <w:r w:rsidRPr="00834C8A">
        <w:rPr>
          <w:rFonts w:ascii="SimSun" w:hAnsi="Calibri" w:cs="Times New Roman" w:hint="eastAsia"/>
          <w:color w:val="222222"/>
          <w:kern w:val="2"/>
          <w:sz w:val="21"/>
          <w:szCs w:val="22"/>
        </w:rPr>
        <w:t>］</w:t>
      </w:r>
    </w:p>
    <w:p w14:paraId="654058E6" w14:textId="77777777" w:rsidR="00834C8A" w:rsidRPr="00834C8A" w:rsidRDefault="00834C8A" w:rsidP="00ED7F7A">
      <w:pPr>
        <w:overflowPunct w:val="0"/>
        <w:adjustRightInd w:val="0"/>
        <w:spacing w:afterLines="100" w:after="240" w:line="340" w:lineRule="atLeast"/>
        <w:ind w:left="567"/>
        <w:jc w:val="both"/>
        <w:rPr>
          <w:rFonts w:ascii="SimSun" w:hAnsi="SimSun" w:cs="Times New Roman"/>
          <w:kern w:val="2"/>
          <w:sz w:val="21"/>
          <w:szCs w:val="21"/>
        </w:rPr>
      </w:pPr>
      <w:r w:rsidRPr="00834C8A">
        <w:rPr>
          <w:rFonts w:ascii="SimSun" w:hAnsi="SimSun" w:cs="Times New Roman" w:hint="eastAsia"/>
          <w:kern w:val="2"/>
          <w:sz w:val="21"/>
          <w:szCs w:val="21"/>
        </w:rPr>
        <w:t>(b)</w:t>
      </w:r>
      <w:r w:rsidRPr="00834C8A">
        <w:rPr>
          <w:rFonts w:ascii="SimSun" w:hAnsi="SimSun" w:cs="Times New Roman" w:hint="eastAsia"/>
          <w:kern w:val="2"/>
          <w:sz w:val="21"/>
          <w:szCs w:val="21"/>
        </w:rPr>
        <w:tab/>
        <w:t>［作者］创作受传统</w:t>
      </w:r>
      <w:r w:rsidRPr="00834C8A">
        <w:rPr>
          <w:rFonts w:ascii="SimSun" w:hAnsi="Calibri" w:cs="Times New Roman" w:hint="eastAsia"/>
          <w:kern w:val="2"/>
          <w:sz w:val="21"/>
          <w:szCs w:val="21"/>
        </w:rPr>
        <w:t>文化表现形式</w:t>
      </w:r>
      <w:r w:rsidRPr="00834C8A">
        <w:rPr>
          <w:rFonts w:ascii="SimSun" w:hAnsi="SimSun" w:cs="Times New Roman" w:hint="eastAsia"/>
          <w:kern w:val="2"/>
          <w:sz w:val="21"/>
          <w:szCs w:val="21"/>
        </w:rPr>
        <w:t>启发、依据</w:t>
      </w:r>
      <w:r w:rsidRPr="00834C8A">
        <w:rPr>
          <w:rFonts w:ascii="SimSun" w:hAnsi="Calibri" w:cs="Times New Roman" w:hint="eastAsia"/>
          <w:kern w:val="2"/>
          <w:sz w:val="21"/>
          <w:szCs w:val="21"/>
        </w:rPr>
        <w:t>传统文化表现形式</w:t>
      </w:r>
      <w:r w:rsidRPr="00834C8A">
        <w:rPr>
          <w:rFonts w:ascii="SimSun" w:hAnsi="SimSun" w:cs="Times New Roman" w:hint="eastAsia"/>
          <w:kern w:val="2"/>
          <w:sz w:val="21"/>
          <w:szCs w:val="21"/>
        </w:rPr>
        <w:t>或借鉴</w:t>
      </w:r>
      <w:r w:rsidRPr="00834C8A">
        <w:rPr>
          <w:rFonts w:ascii="SimSun" w:hAnsi="Calibri" w:cs="Times New Roman" w:hint="eastAsia"/>
          <w:kern w:val="2"/>
          <w:sz w:val="21"/>
          <w:szCs w:val="21"/>
        </w:rPr>
        <w:t>传统文化表现形式</w:t>
      </w:r>
      <w:r w:rsidRPr="00834C8A">
        <w:rPr>
          <w:rFonts w:ascii="SimSun" w:hAnsi="SimSun" w:cs="Times New Roman" w:hint="eastAsia"/>
          <w:kern w:val="2"/>
          <w:sz w:val="21"/>
          <w:szCs w:val="21"/>
        </w:rPr>
        <w:t>的原创作品；］</w:t>
      </w:r>
    </w:p>
    <w:p w14:paraId="709F66B0" w14:textId="77777777" w:rsidR="00834C8A" w:rsidRPr="00834C8A" w:rsidRDefault="00834C8A" w:rsidP="00ED7F7A">
      <w:pPr>
        <w:overflowPunct w:val="0"/>
        <w:adjustRightInd w:val="0"/>
        <w:spacing w:afterLines="100" w:after="240" w:line="340" w:lineRule="atLeast"/>
        <w:ind w:left="567"/>
        <w:jc w:val="both"/>
        <w:rPr>
          <w:rFonts w:ascii="SimSun" w:hAnsi="Calibri" w:cs="Times New Roman"/>
          <w:color w:val="222222"/>
          <w:kern w:val="2"/>
          <w:sz w:val="21"/>
          <w:szCs w:val="22"/>
        </w:rPr>
      </w:pPr>
      <w:r w:rsidRPr="00834C8A">
        <w:rPr>
          <w:rFonts w:ascii="SimSun" w:hAnsi="SimSun" w:cs="SimSun" w:hint="eastAsia"/>
          <w:color w:val="222222"/>
          <w:kern w:val="2"/>
          <w:sz w:val="21"/>
          <w:szCs w:val="22"/>
        </w:rPr>
        <w:t>(c)</w:t>
      </w:r>
      <w:r w:rsidRPr="00834C8A">
        <w:rPr>
          <w:rFonts w:ascii="SimSun" w:hAnsi="SimSun" w:cs="SimSun" w:hint="eastAsia"/>
          <w:color w:val="222222"/>
          <w:kern w:val="2"/>
          <w:sz w:val="21"/>
          <w:szCs w:val="22"/>
        </w:rPr>
        <w:tab/>
      </w:r>
      <w:r w:rsidRPr="00834C8A">
        <w:rPr>
          <w:rFonts w:ascii="SimSun" w:hAnsi="SimSun" w:cs="Times New Roman" w:hint="eastAsia"/>
          <w:kern w:val="2"/>
          <w:sz w:val="21"/>
          <w:szCs w:val="21"/>
        </w:rPr>
        <w:t>［</w:t>
      </w:r>
      <w:r w:rsidRPr="00834C8A">
        <w:rPr>
          <w:rFonts w:ascii="SimSun" w:hAnsi="Calibri" w:cs="Times New Roman" w:hint="eastAsia"/>
          <w:color w:val="222222"/>
          <w:kern w:val="2"/>
          <w:sz w:val="21"/>
          <w:szCs w:val="22"/>
        </w:rPr>
        <w:t>使用/利用［法律上］</w:t>
      </w:r>
      <w:r w:rsidRPr="00834C8A">
        <w:rPr>
          <w:rFonts w:ascii="SimSun" w:hAnsi="SimSun" w:cs="Times New Roman" w:hint="eastAsia"/>
          <w:kern w:val="2"/>
          <w:sz w:val="21"/>
          <w:szCs w:val="21"/>
        </w:rPr>
        <w:t>源于</w:t>
      </w:r>
      <w:r w:rsidRPr="00834C8A">
        <w:rPr>
          <w:rFonts w:ascii="SimSun" w:hAnsi="Calibri" w:cs="Times New Roman" w:hint="eastAsia"/>
          <w:color w:val="222222"/>
          <w:kern w:val="2"/>
          <w:sz w:val="21"/>
          <w:szCs w:val="22"/>
        </w:rPr>
        <w:t>除受益人之外的其他来源的</w:t>
      </w:r>
      <w:r w:rsidRPr="00834C8A">
        <w:rPr>
          <w:rFonts w:ascii="SimSun" w:hAnsi="SimSun" w:cs="SimSun" w:hint="eastAsia"/>
          <w:color w:val="222222"/>
          <w:kern w:val="2"/>
          <w:sz w:val="21"/>
          <w:szCs w:val="22"/>
        </w:rPr>
        <w:t>传统文化表现形式</w:t>
      </w:r>
      <w:r w:rsidRPr="00834C8A">
        <w:rPr>
          <w:rFonts w:ascii="SimSun" w:hAnsi="Calibri" w:cs="Times New Roman" w:hint="eastAsia"/>
          <w:color w:val="222222"/>
          <w:kern w:val="2"/>
          <w:sz w:val="21"/>
          <w:szCs w:val="22"/>
        </w:rPr>
        <w:t>；以及］</w:t>
      </w:r>
    </w:p>
    <w:p w14:paraId="2E3366CC" w14:textId="77777777" w:rsidR="00834C8A" w:rsidRPr="00834C8A" w:rsidRDefault="00834C8A" w:rsidP="00ED7F7A">
      <w:pPr>
        <w:overflowPunct w:val="0"/>
        <w:adjustRightInd w:val="0"/>
        <w:spacing w:afterLines="100" w:after="240" w:line="340" w:lineRule="atLeast"/>
        <w:ind w:left="567"/>
        <w:jc w:val="both"/>
        <w:rPr>
          <w:rFonts w:ascii="SimSun" w:hAnsi="Calibri" w:cs="Times New Roman"/>
          <w:color w:val="222222"/>
          <w:kern w:val="2"/>
          <w:sz w:val="21"/>
          <w:szCs w:val="22"/>
        </w:rPr>
      </w:pPr>
      <w:r w:rsidRPr="00834C8A">
        <w:rPr>
          <w:rFonts w:ascii="SimSun" w:hAnsi="Calibri" w:cs="Times New Roman" w:hint="eastAsia"/>
          <w:color w:val="222222"/>
          <w:kern w:val="2"/>
          <w:sz w:val="21"/>
          <w:szCs w:val="22"/>
        </w:rPr>
        <w:t>(d)</w:t>
      </w:r>
      <w:r w:rsidRPr="00834C8A">
        <w:rPr>
          <w:rFonts w:ascii="SimSun" w:hAnsi="SimSun" w:cs="SimSun" w:hint="eastAsia"/>
          <w:color w:val="222222"/>
          <w:kern w:val="2"/>
          <w:sz w:val="21"/>
          <w:szCs w:val="22"/>
        </w:rPr>
        <w:tab/>
      </w:r>
      <w:r w:rsidRPr="00834C8A">
        <w:rPr>
          <w:rFonts w:ascii="SimSun" w:hAnsi="SimSun" w:cs="Times New Roman" w:hint="eastAsia"/>
          <w:kern w:val="2"/>
          <w:sz w:val="21"/>
          <w:szCs w:val="21"/>
        </w:rPr>
        <w:t>［</w:t>
      </w:r>
      <w:r w:rsidRPr="00834C8A">
        <w:rPr>
          <w:rFonts w:ascii="SimSun" w:hAnsi="Calibri" w:cs="Times New Roman" w:hint="eastAsia"/>
          <w:color w:val="222222"/>
          <w:kern w:val="2"/>
          <w:sz w:val="21"/>
          <w:szCs w:val="22"/>
        </w:rPr>
        <w:t>使用/利用在受益人的</w:t>
      </w:r>
      <w:r w:rsidRPr="00834C8A">
        <w:rPr>
          <w:rFonts w:ascii="SimSun" w:hAnsi="SimSun" w:cs="Times New Roman" w:hint="eastAsia"/>
          <w:kern w:val="2"/>
          <w:sz w:val="21"/>
          <w:szCs w:val="21"/>
        </w:rPr>
        <w:t>社区</w:t>
      </w:r>
      <w:r w:rsidRPr="00834C8A">
        <w:rPr>
          <w:rFonts w:ascii="SimSun" w:hAnsi="Calibri" w:cs="Times New Roman" w:hint="eastAsia"/>
          <w:color w:val="222222"/>
          <w:kern w:val="2"/>
          <w:sz w:val="21"/>
          <w:szCs w:val="22"/>
        </w:rPr>
        <w:t>以外［通过合法手段］为人所知的</w:t>
      </w:r>
      <w:r w:rsidRPr="00834C8A">
        <w:rPr>
          <w:rFonts w:ascii="SimSun" w:hAnsi="SimSun" w:cs="SimSun" w:hint="eastAsia"/>
          <w:color w:val="222222"/>
          <w:kern w:val="2"/>
          <w:sz w:val="21"/>
          <w:szCs w:val="22"/>
        </w:rPr>
        <w:t>传统文化表现形式</w:t>
      </w:r>
      <w:r w:rsidRPr="00834C8A">
        <w:rPr>
          <w:rFonts w:ascii="SimSun" w:hAnsi="Calibri" w:cs="Times New Roman" w:hint="eastAsia"/>
          <w:color w:val="222222"/>
          <w:kern w:val="2"/>
          <w:sz w:val="21"/>
          <w:szCs w:val="22"/>
        </w:rPr>
        <w:t>。］］</w:t>
      </w:r>
    </w:p>
    <w:p w14:paraId="04FB7981" w14:textId="77777777" w:rsidR="00834C8A" w:rsidRPr="00834C8A" w:rsidRDefault="00834C8A" w:rsidP="00834C8A">
      <w:pPr>
        <w:overflowPunct w:val="0"/>
        <w:spacing w:afterLines="100" w:after="240" w:line="340" w:lineRule="atLeast"/>
        <w:jc w:val="both"/>
        <w:rPr>
          <w:rFonts w:ascii="SimSun" w:hAnsi="Calibri" w:cs="Times New Roman"/>
          <w:color w:val="222222"/>
          <w:kern w:val="2"/>
          <w:sz w:val="21"/>
          <w:szCs w:val="22"/>
        </w:rPr>
      </w:pPr>
      <w:r w:rsidRPr="00834C8A">
        <w:rPr>
          <w:rFonts w:ascii="SimSun" w:hAnsi="Calibri" w:cs="Times New Roman" w:hint="eastAsia"/>
          <w:color w:val="222222"/>
          <w:kern w:val="2"/>
          <w:sz w:val="21"/>
          <w:szCs w:val="22"/>
        </w:rPr>
        <w:t>7.5</w:t>
      </w:r>
      <w:r w:rsidRPr="00834C8A">
        <w:rPr>
          <w:rFonts w:ascii="SimSun" w:hAnsi="Calibri" w:cs="Times New Roman" w:hint="eastAsia"/>
          <w:color w:val="222222"/>
          <w:kern w:val="2"/>
          <w:sz w:val="21"/>
          <w:szCs w:val="22"/>
        </w:rPr>
        <w:tab/>
        <w:t>［［除保护秘密传统文化表现形式不被披露以外，］任何行为</w:t>
      </w:r>
      <w:proofErr w:type="gramStart"/>
      <w:r w:rsidRPr="00834C8A">
        <w:rPr>
          <w:rFonts w:ascii="SimSun" w:hAnsi="Calibri" w:cs="Times New Roman" w:hint="eastAsia"/>
          <w:color w:val="222222"/>
          <w:kern w:val="2"/>
          <w:sz w:val="21"/>
          <w:szCs w:val="22"/>
        </w:rPr>
        <w:t>被关于</w:t>
      </w:r>
      <w:proofErr w:type="gramEnd"/>
      <w:r w:rsidRPr="00834C8A">
        <w:rPr>
          <w:rFonts w:ascii="SimSun" w:hAnsi="Calibri" w:cs="Times New Roman" w:hint="eastAsia"/>
          <w:color w:val="222222"/>
          <w:kern w:val="2"/>
          <w:sz w:val="21"/>
          <w:szCs w:val="22"/>
        </w:rPr>
        <w:t>受［知识产权［包括］］［版权保护的作品，或受商标保护的标志和符号，或受专利或实用新型保护的发明，以及受工业品外观设计权利保护的外观设计的国内法所允许的，［不应当］/［不应］被传统文化表现形式保护所禁止］。］</w:t>
      </w:r>
    </w:p>
    <w:p w14:paraId="3E70F1BA" w14:textId="77777777" w:rsidR="00834C8A" w:rsidRPr="00834C8A" w:rsidRDefault="00834C8A" w:rsidP="00ED7F7A">
      <w:pPr>
        <w:overflowPunct w:val="0"/>
        <w:spacing w:after="120" w:line="340" w:lineRule="atLeast"/>
        <w:jc w:val="both"/>
        <w:rPr>
          <w:rFonts w:ascii="SimSun" w:hAnsi="Calibri" w:cs="Times New Roman"/>
          <w:kern w:val="2"/>
          <w:sz w:val="21"/>
          <w:szCs w:val="22"/>
        </w:rPr>
      </w:pPr>
      <w:r w:rsidRPr="00834C8A">
        <w:rPr>
          <w:rFonts w:ascii="SimSun" w:hAnsi="Calibri" w:cs="Times New Roman"/>
          <w:kern w:val="2"/>
          <w:sz w:val="21"/>
          <w:szCs w:val="22"/>
        </w:rPr>
        <w:br w:type="page"/>
      </w:r>
    </w:p>
    <w:p w14:paraId="0DF63854" w14:textId="77777777" w:rsidR="00834C8A" w:rsidRPr="00834C8A" w:rsidRDefault="00834C8A" w:rsidP="00834C8A">
      <w:pPr>
        <w:overflowPunct w:val="0"/>
        <w:spacing w:beforeLines="100" w:before="240" w:afterLines="100" w:after="240" w:line="340" w:lineRule="atLeast"/>
        <w:jc w:val="center"/>
        <w:rPr>
          <w:rFonts w:ascii="SimSun" w:hAnsi="Calibri" w:cs="Times New Roman"/>
          <w:b/>
          <w:kern w:val="2"/>
          <w:sz w:val="21"/>
          <w:szCs w:val="22"/>
        </w:rPr>
      </w:pPr>
      <w:r w:rsidRPr="00834C8A">
        <w:rPr>
          <w:rFonts w:ascii="SimHei" w:eastAsia="SimHei" w:hAnsi="SimHei" w:cs="Times New Roman" w:hint="eastAsia"/>
          <w:kern w:val="2"/>
          <w:sz w:val="21"/>
          <w:szCs w:val="22"/>
        </w:rPr>
        <w:lastRenderedPageBreak/>
        <w:t>［第8条］</w:t>
      </w:r>
      <w:r w:rsidRPr="00834C8A">
        <w:rPr>
          <w:rFonts w:ascii="SimHei" w:eastAsia="SimHei" w:hAnsi="SimHei" w:cs="Times New Roman"/>
          <w:kern w:val="2"/>
          <w:sz w:val="21"/>
          <w:szCs w:val="22"/>
        </w:rPr>
        <w:br/>
      </w:r>
      <w:r w:rsidRPr="00834C8A">
        <w:rPr>
          <w:rFonts w:ascii="SimHei" w:eastAsia="SimHei" w:hAnsi="SimHei" w:cs="Times New Roman" w:hint="eastAsia"/>
          <w:kern w:val="2"/>
          <w:sz w:val="21"/>
          <w:szCs w:val="22"/>
        </w:rPr>
        <w:t>［保护］/［维护］期］</w:t>
      </w:r>
    </w:p>
    <w:p w14:paraId="39DB9421" w14:textId="77777777" w:rsidR="00834C8A" w:rsidRPr="00834C8A" w:rsidRDefault="00834C8A" w:rsidP="007563CE">
      <w:pPr>
        <w:keepNext/>
        <w:overflowPunct w:val="0"/>
        <w:spacing w:afterLines="100" w:after="240" w:line="340" w:lineRule="atLeast"/>
        <w:jc w:val="both"/>
        <w:rPr>
          <w:rFonts w:ascii="KaiTi" w:eastAsia="KaiTi" w:hAnsi="KaiTi" w:cs="Times New Roman"/>
          <w:kern w:val="2"/>
          <w:sz w:val="21"/>
          <w:szCs w:val="22"/>
        </w:rPr>
      </w:pPr>
      <w:r w:rsidRPr="00834C8A">
        <w:rPr>
          <w:rFonts w:ascii="KaiTi" w:eastAsia="KaiTi" w:hAnsi="KaiTi" w:cs="Times New Roman" w:hint="eastAsia"/>
          <w:kern w:val="2"/>
          <w:sz w:val="21"/>
          <w:szCs w:val="22"/>
        </w:rPr>
        <w:t>备选方案1</w:t>
      </w:r>
    </w:p>
    <w:p w14:paraId="37CE96DF" w14:textId="77777777" w:rsidR="00834C8A" w:rsidRPr="00834C8A" w:rsidRDefault="00834C8A" w:rsidP="00834C8A">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8.1</w:t>
      </w:r>
      <w:r w:rsidRPr="00834C8A">
        <w:rPr>
          <w:rFonts w:ascii="SimSun" w:hAnsi="Calibri" w:cs="Times New Roman" w:hint="eastAsia"/>
          <w:kern w:val="2"/>
          <w:sz w:val="21"/>
          <w:szCs w:val="21"/>
        </w:rPr>
        <w:tab/>
        <w:t>［成员国］/［缔约方］可以根据［本［文书］确定传统文化表现形式的适当的保护/权利期［，保护/权利期［可以］［应当］/［应］以传统文化表现形式符合/满足本［文书］规定的，并经与受益人协商的［受保护的资格标准］为限。］］</w:t>
      </w:r>
    </w:p>
    <w:p w14:paraId="0B7EBD89" w14:textId="77777777" w:rsidR="00834C8A" w:rsidRPr="00834C8A" w:rsidRDefault="00834C8A" w:rsidP="00834C8A">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8.2</w:t>
      </w:r>
      <w:r w:rsidRPr="00834C8A">
        <w:rPr>
          <w:rFonts w:ascii="SimSun" w:hAnsi="Calibri" w:cs="Times New Roman"/>
          <w:kern w:val="2"/>
          <w:sz w:val="21"/>
          <w:szCs w:val="21"/>
        </w:rPr>
        <w:tab/>
      </w:r>
      <w:r w:rsidRPr="00834C8A">
        <w:rPr>
          <w:rFonts w:ascii="SimSun" w:hAnsi="Calibri" w:cs="Times New Roman" w:hint="eastAsia"/>
          <w:kern w:val="2"/>
          <w:sz w:val="21"/>
          <w:szCs w:val="21"/>
        </w:rPr>
        <w:t>［成员国］/［缔约方］可以确定，对传统文化表现形式进行的保护，使其不受目的是对受益人或其所属地区的声誉或形象造成伤害的任何歪曲、篡改或其他修改或侵犯，［应当］/［应］没有期</w:t>
      </w:r>
      <w:r w:rsidRPr="00834C8A">
        <w:rPr>
          <w:rFonts w:ascii="SimSun" w:hAnsi="Calibri" w:cs="Times New Roman"/>
          <w:kern w:val="2"/>
          <w:sz w:val="21"/>
          <w:szCs w:val="21"/>
        </w:rPr>
        <w:t>‍</w:t>
      </w:r>
      <w:r w:rsidRPr="00834C8A">
        <w:rPr>
          <w:rFonts w:ascii="SimSun" w:hAnsi="Calibri" w:cs="Times New Roman" w:hint="eastAsia"/>
          <w:kern w:val="2"/>
          <w:sz w:val="21"/>
          <w:szCs w:val="21"/>
        </w:rPr>
        <w:t>限。</w:t>
      </w:r>
    </w:p>
    <w:p w14:paraId="1839E00D" w14:textId="77777777" w:rsidR="00834C8A" w:rsidRPr="00834C8A" w:rsidRDefault="00834C8A" w:rsidP="007563CE">
      <w:pPr>
        <w:keepNext/>
        <w:overflowPunct w:val="0"/>
        <w:spacing w:afterLines="100" w:after="240" w:line="340" w:lineRule="atLeast"/>
        <w:jc w:val="both"/>
        <w:rPr>
          <w:rFonts w:ascii="KaiTi" w:eastAsia="KaiTi" w:hAnsi="KaiTi" w:cs="Times New Roman"/>
          <w:kern w:val="2"/>
          <w:sz w:val="21"/>
          <w:szCs w:val="22"/>
        </w:rPr>
      </w:pPr>
      <w:r w:rsidRPr="00834C8A">
        <w:rPr>
          <w:rFonts w:ascii="KaiTi" w:eastAsia="KaiTi" w:hAnsi="KaiTi" w:cs="Times New Roman" w:hint="eastAsia"/>
          <w:kern w:val="2"/>
          <w:sz w:val="21"/>
          <w:szCs w:val="22"/>
        </w:rPr>
        <w:t>备选方案2</w:t>
      </w:r>
    </w:p>
    <w:p w14:paraId="7F551DCC" w14:textId="77777777" w:rsidR="00834C8A" w:rsidRPr="00834C8A" w:rsidRDefault="00834C8A" w:rsidP="00834C8A">
      <w:pPr>
        <w:overflowPunct w:val="0"/>
        <w:spacing w:afterLines="100" w:after="240" w:line="340" w:lineRule="atLeast"/>
        <w:jc w:val="both"/>
        <w:rPr>
          <w:rFonts w:ascii="SimSun" w:hAnsi="SimSun" w:cs="SimSun"/>
          <w:kern w:val="2"/>
          <w:sz w:val="21"/>
          <w:szCs w:val="22"/>
        </w:rPr>
      </w:pPr>
      <w:r w:rsidRPr="00834C8A">
        <w:rPr>
          <w:rFonts w:ascii="SimSun" w:hAnsi="SimSun" w:cs="Times New Roman" w:hint="eastAsia"/>
          <w:kern w:val="2"/>
          <w:sz w:val="21"/>
          <w:szCs w:val="22"/>
        </w:rPr>
        <w:t>8.</w:t>
      </w:r>
      <w:r w:rsidRPr="00834C8A">
        <w:rPr>
          <w:rFonts w:ascii="SimSun" w:hAnsi="SimSun" w:cs="Times New Roman"/>
          <w:kern w:val="2"/>
          <w:sz w:val="21"/>
          <w:szCs w:val="22"/>
        </w:rPr>
        <w:t>1</w:t>
      </w:r>
      <w:r w:rsidRPr="00834C8A">
        <w:rPr>
          <w:rFonts w:ascii="SimSun" w:hAnsi="SimSun" w:cs="Times New Roman" w:hint="eastAsia"/>
          <w:kern w:val="2"/>
          <w:sz w:val="21"/>
          <w:szCs w:val="22"/>
        </w:rPr>
        <w:tab/>
      </w:r>
      <w:r w:rsidRPr="00834C8A">
        <w:rPr>
          <w:rFonts w:ascii="SimSun" w:hAnsi="Calibri" w:cs="Times New Roman" w:hint="eastAsia"/>
          <w:kern w:val="2"/>
          <w:sz w:val="21"/>
          <w:szCs w:val="21"/>
        </w:rPr>
        <w:t>［成员国］/［缔约方］应保护本［文书］确定的客体，只要保护的受益人继续</w:t>
      </w:r>
      <w:r w:rsidRPr="00834C8A">
        <w:rPr>
          <w:rFonts w:ascii="SimSun" w:hAnsi="SimSun" w:cs="SimSun" w:hint="eastAsia"/>
          <w:kern w:val="2"/>
          <w:sz w:val="21"/>
          <w:szCs w:val="22"/>
        </w:rPr>
        <w:t>享有第</w:t>
      </w:r>
      <w:r w:rsidRPr="00834C8A">
        <w:rPr>
          <w:rFonts w:ascii="SimSun" w:hAnsi="SimSun" w:cs="Times New Roman" w:hint="eastAsia"/>
          <w:kern w:val="2"/>
          <w:sz w:val="21"/>
          <w:szCs w:val="22"/>
        </w:rPr>
        <w:t>3</w:t>
      </w:r>
      <w:r w:rsidRPr="00834C8A">
        <w:rPr>
          <w:rFonts w:ascii="SimSun" w:hAnsi="SimSun" w:cs="SimSun" w:hint="eastAsia"/>
          <w:kern w:val="2"/>
          <w:sz w:val="21"/>
          <w:szCs w:val="22"/>
        </w:rPr>
        <w:t>条规定的保护范围。</w:t>
      </w:r>
    </w:p>
    <w:p w14:paraId="7F651B75" w14:textId="77777777" w:rsidR="00834C8A" w:rsidRPr="00834C8A" w:rsidRDefault="00834C8A" w:rsidP="007563CE">
      <w:pPr>
        <w:keepNext/>
        <w:overflowPunct w:val="0"/>
        <w:spacing w:afterLines="100" w:after="240" w:line="340" w:lineRule="atLeast"/>
        <w:jc w:val="both"/>
        <w:rPr>
          <w:rFonts w:ascii="KaiTi" w:eastAsia="KaiTi" w:hAnsi="KaiTi" w:cs="Times New Roman"/>
          <w:kern w:val="2"/>
          <w:sz w:val="21"/>
          <w:szCs w:val="22"/>
        </w:rPr>
      </w:pPr>
      <w:r w:rsidRPr="00834C8A">
        <w:rPr>
          <w:rFonts w:ascii="KaiTi" w:eastAsia="KaiTi" w:hAnsi="KaiTi" w:cs="Times New Roman" w:hint="eastAsia"/>
          <w:kern w:val="2"/>
          <w:sz w:val="21"/>
          <w:szCs w:val="22"/>
        </w:rPr>
        <w:t>备选方案3</w:t>
      </w:r>
    </w:p>
    <w:p w14:paraId="64DB5D8C" w14:textId="77777777" w:rsidR="00834C8A" w:rsidRPr="00834C8A" w:rsidRDefault="00834C8A" w:rsidP="00834C8A">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8.1</w:t>
      </w:r>
      <w:r w:rsidRPr="00834C8A">
        <w:rPr>
          <w:rFonts w:ascii="SimSun" w:hAnsi="Calibri" w:cs="Times New Roman"/>
          <w:kern w:val="2"/>
          <w:sz w:val="21"/>
          <w:szCs w:val="21"/>
        </w:rPr>
        <w:tab/>
      </w:r>
      <w:r w:rsidRPr="00834C8A">
        <w:rPr>
          <w:rFonts w:ascii="SimSun" w:hAnsi="Calibri" w:cs="Times New Roman" w:hint="eastAsia"/>
          <w:kern w:val="2"/>
          <w:sz w:val="21"/>
          <w:szCs w:val="21"/>
        </w:rPr>
        <w:t>［［成员国］/［缔约方］可以确定</w:t>
      </w:r>
      <w:r w:rsidRPr="00834C8A">
        <w:rPr>
          <w:rFonts w:ascii="SimSun" w:hAnsi="SimSun" w:cs="SimSun" w:hint="eastAsia"/>
          <w:kern w:val="2"/>
          <w:sz w:val="21"/>
          <w:szCs w:val="22"/>
        </w:rPr>
        <w:t>传统文化表现形式的保护期，</w:t>
      </w:r>
      <w:r w:rsidRPr="00834C8A">
        <w:rPr>
          <w:rFonts w:ascii="SimSun" w:hAnsi="Calibri" w:cs="Times New Roman" w:hint="eastAsia"/>
          <w:kern w:val="2"/>
          <w:sz w:val="21"/>
          <w:szCs w:val="21"/>
        </w:rPr>
        <w:t>至少在涉及传统文化表现形式的经济方面时，［应当］/［应］有时间限制。］</w:t>
      </w:r>
    </w:p>
    <w:p w14:paraId="4EA0C26A" w14:textId="77777777" w:rsidR="00834C8A" w:rsidRPr="00834C8A" w:rsidRDefault="00834C8A" w:rsidP="00ED7F7A">
      <w:pPr>
        <w:overflowPunct w:val="0"/>
        <w:spacing w:after="50" w:line="340" w:lineRule="atLeast"/>
        <w:jc w:val="both"/>
        <w:rPr>
          <w:rFonts w:ascii="SimSun" w:hAnsi="Calibri" w:cs="Times New Roman"/>
          <w:kern w:val="2"/>
          <w:sz w:val="21"/>
          <w:szCs w:val="22"/>
        </w:rPr>
      </w:pPr>
      <w:r w:rsidRPr="00834C8A">
        <w:rPr>
          <w:rFonts w:ascii="SimSun" w:hAnsi="Calibri" w:cs="Times New Roman"/>
          <w:kern w:val="2"/>
          <w:sz w:val="21"/>
          <w:szCs w:val="22"/>
        </w:rPr>
        <w:br w:type="page"/>
      </w:r>
    </w:p>
    <w:p w14:paraId="084F2E55" w14:textId="77777777" w:rsidR="00834C8A" w:rsidRPr="00834C8A" w:rsidRDefault="00834C8A" w:rsidP="00834C8A">
      <w:pPr>
        <w:overflowPunct w:val="0"/>
        <w:spacing w:beforeLines="100" w:before="240" w:afterLines="100" w:after="240" w:line="340" w:lineRule="atLeast"/>
        <w:jc w:val="center"/>
        <w:rPr>
          <w:rFonts w:ascii="SimHei" w:eastAsia="SimHei" w:hAnsi="SimHei" w:cs="Times New Roman"/>
          <w:kern w:val="2"/>
          <w:sz w:val="21"/>
          <w:szCs w:val="22"/>
        </w:rPr>
      </w:pPr>
      <w:r w:rsidRPr="00834C8A">
        <w:rPr>
          <w:rFonts w:ascii="SimHei" w:eastAsia="SimHei" w:hAnsi="SimHei" w:cs="Times New Roman" w:hint="eastAsia"/>
          <w:kern w:val="2"/>
          <w:sz w:val="21"/>
          <w:szCs w:val="22"/>
        </w:rPr>
        <w:lastRenderedPageBreak/>
        <w:t>［第9条］</w:t>
      </w:r>
      <w:r w:rsidRPr="00834C8A">
        <w:rPr>
          <w:rFonts w:ascii="SimHei" w:eastAsia="SimHei" w:hAnsi="SimHei" w:cs="Times New Roman"/>
          <w:kern w:val="2"/>
          <w:sz w:val="21"/>
          <w:szCs w:val="22"/>
        </w:rPr>
        <w:br/>
      </w:r>
      <w:r w:rsidRPr="00834C8A">
        <w:rPr>
          <w:rFonts w:ascii="SimHei" w:eastAsia="SimHei" w:hAnsi="SimHei" w:cs="Times New Roman" w:hint="eastAsia"/>
          <w:kern w:val="2"/>
          <w:sz w:val="21"/>
          <w:szCs w:val="22"/>
        </w:rPr>
        <w:t>手　续</w:t>
      </w:r>
    </w:p>
    <w:p w14:paraId="60B133D7" w14:textId="77777777" w:rsidR="00834C8A" w:rsidRPr="00834C8A" w:rsidRDefault="00834C8A" w:rsidP="007563CE">
      <w:pPr>
        <w:keepNext/>
        <w:overflowPunct w:val="0"/>
        <w:spacing w:afterLines="100" w:after="240" w:line="340" w:lineRule="atLeast"/>
        <w:jc w:val="both"/>
        <w:rPr>
          <w:rFonts w:ascii="KaiTi" w:eastAsia="KaiTi" w:hAnsi="KaiTi" w:cs="Times New Roman"/>
          <w:kern w:val="2"/>
          <w:sz w:val="21"/>
          <w:szCs w:val="22"/>
        </w:rPr>
      </w:pPr>
      <w:r w:rsidRPr="00834C8A">
        <w:rPr>
          <w:rFonts w:ascii="KaiTi" w:eastAsia="KaiTi" w:hAnsi="KaiTi" w:cs="Times New Roman" w:hint="eastAsia"/>
          <w:kern w:val="2"/>
          <w:sz w:val="21"/>
          <w:szCs w:val="22"/>
        </w:rPr>
        <w:t>备选方案1</w:t>
      </w:r>
    </w:p>
    <w:p w14:paraId="091EAB75" w14:textId="77777777" w:rsidR="00834C8A" w:rsidRPr="00834C8A" w:rsidRDefault="00834C8A" w:rsidP="00834C8A">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9.1</w:t>
      </w:r>
      <w:r w:rsidRPr="00834C8A">
        <w:rPr>
          <w:rFonts w:ascii="SimSun" w:hAnsi="Calibri" w:cs="Times New Roman" w:hint="eastAsia"/>
          <w:kern w:val="2"/>
          <w:sz w:val="21"/>
          <w:szCs w:val="21"/>
        </w:rPr>
        <w:tab/>
        <w:t>［作为总原则，］［成员国］/［缔约方］［不应当］/［不应］对保护传统文化表现形式要求履行任何手续。</w:t>
      </w:r>
    </w:p>
    <w:p w14:paraId="78A44DA4" w14:textId="77777777" w:rsidR="00834C8A" w:rsidRPr="00834C8A" w:rsidRDefault="00834C8A" w:rsidP="007563CE">
      <w:pPr>
        <w:keepNext/>
        <w:overflowPunct w:val="0"/>
        <w:spacing w:afterLines="100" w:after="240" w:line="340" w:lineRule="atLeast"/>
        <w:jc w:val="both"/>
        <w:rPr>
          <w:rFonts w:ascii="KaiTi" w:eastAsia="KaiTi" w:hAnsi="KaiTi" w:cs="Times New Roman"/>
          <w:kern w:val="2"/>
          <w:sz w:val="21"/>
          <w:szCs w:val="22"/>
        </w:rPr>
      </w:pPr>
      <w:r w:rsidRPr="00834C8A">
        <w:rPr>
          <w:rFonts w:ascii="KaiTi" w:eastAsia="KaiTi" w:hAnsi="KaiTi" w:cs="Times New Roman" w:hint="eastAsia"/>
          <w:kern w:val="2"/>
          <w:sz w:val="21"/>
          <w:szCs w:val="22"/>
        </w:rPr>
        <w:t>备选方案2</w:t>
      </w:r>
    </w:p>
    <w:p w14:paraId="524377E0" w14:textId="77777777" w:rsidR="00834C8A" w:rsidRPr="00834C8A" w:rsidRDefault="00834C8A" w:rsidP="00834C8A">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9.1</w:t>
      </w:r>
      <w:r w:rsidRPr="00834C8A">
        <w:rPr>
          <w:rFonts w:ascii="SimSun" w:hAnsi="Calibri" w:cs="Times New Roman" w:hint="eastAsia"/>
          <w:kern w:val="2"/>
          <w:sz w:val="21"/>
          <w:szCs w:val="21"/>
        </w:rPr>
        <w:tab/>
        <w:t>［［成员国］/［缔约方］［可以］要求对保护传统文化表现形式履行手续。］</w:t>
      </w:r>
    </w:p>
    <w:p w14:paraId="015AAA6A" w14:textId="77777777" w:rsidR="00834C8A" w:rsidRPr="00834C8A" w:rsidRDefault="00834C8A" w:rsidP="00834C8A">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9.2</w:t>
      </w:r>
      <w:r w:rsidRPr="00834C8A">
        <w:rPr>
          <w:rFonts w:ascii="SimSun" w:hAnsi="Calibri" w:cs="Times New Roman" w:hint="eastAsia"/>
          <w:kern w:val="2"/>
          <w:sz w:val="21"/>
          <w:szCs w:val="21"/>
        </w:rPr>
        <w:tab/>
        <w:t>尽管有第1款的规定，［成员国］/［缔约方］也可不要求对保护秘密的传统文化表现形式履行任何手</w:t>
      </w:r>
      <w:r w:rsidRPr="00834C8A">
        <w:rPr>
          <w:rFonts w:ascii="SimSun" w:hAnsi="Calibri" w:cs="Times New Roman"/>
          <w:kern w:val="2"/>
          <w:sz w:val="21"/>
          <w:szCs w:val="21"/>
        </w:rPr>
        <w:t>‍</w:t>
      </w:r>
      <w:r w:rsidRPr="00834C8A">
        <w:rPr>
          <w:rFonts w:ascii="SimSun" w:hAnsi="Calibri" w:cs="Times New Roman" w:hint="eastAsia"/>
          <w:kern w:val="2"/>
          <w:sz w:val="21"/>
          <w:szCs w:val="21"/>
        </w:rPr>
        <w:t>续。</w:t>
      </w:r>
      <w:bookmarkStart w:id="34" w:name="_Toc78949036"/>
      <w:bookmarkStart w:id="35" w:name="_Toc79913394"/>
      <w:bookmarkStart w:id="36" w:name="_Toc79913647"/>
      <w:bookmarkStart w:id="37" w:name="_Toc79915404"/>
      <w:bookmarkStart w:id="38" w:name="_Toc79987163"/>
      <w:bookmarkStart w:id="39" w:name="_Toc80175922"/>
      <w:bookmarkStart w:id="40" w:name="_Toc80498789"/>
      <w:bookmarkStart w:id="41" w:name="_Toc80498872"/>
      <w:bookmarkStart w:id="42" w:name="_Toc80604610"/>
      <w:bookmarkStart w:id="43" w:name="_Toc80604872"/>
      <w:bookmarkStart w:id="44" w:name="_Toc80605685"/>
      <w:bookmarkStart w:id="45" w:name="_Toc80606325"/>
      <w:bookmarkStart w:id="46" w:name="_Toc81034418"/>
      <w:bookmarkStart w:id="47" w:name="_Toc81199772"/>
      <w:bookmarkStart w:id="48" w:name="_Toc81221134"/>
    </w:p>
    <w:p w14:paraId="0E48566A" w14:textId="77777777" w:rsidR="00834C8A" w:rsidRPr="00834C8A" w:rsidRDefault="00834C8A" w:rsidP="00ED7F7A">
      <w:pPr>
        <w:overflowPunct w:val="0"/>
        <w:spacing w:after="50" w:line="340" w:lineRule="atLeast"/>
        <w:jc w:val="both"/>
        <w:rPr>
          <w:rFonts w:ascii="SimSun" w:hAnsi="Calibri" w:cs="Times New Roman"/>
          <w:kern w:val="2"/>
          <w:sz w:val="21"/>
          <w:szCs w:val="22"/>
        </w:rPr>
      </w:pPr>
      <w:r w:rsidRPr="00834C8A">
        <w:rPr>
          <w:rFonts w:ascii="SimSun" w:hAnsi="Calibri" w:cs="Times New Roman"/>
          <w:kern w:val="2"/>
          <w:sz w:val="21"/>
          <w:szCs w:val="22"/>
        </w:rPr>
        <w:br w:type="page"/>
      </w:r>
    </w:p>
    <w:p w14:paraId="0827D2F1" w14:textId="77777777" w:rsidR="00834C8A" w:rsidRPr="00834C8A" w:rsidRDefault="00834C8A" w:rsidP="00834C8A">
      <w:pPr>
        <w:overflowPunct w:val="0"/>
        <w:spacing w:beforeLines="100" w:before="240" w:afterLines="100" w:after="240" w:line="340" w:lineRule="atLeast"/>
        <w:jc w:val="center"/>
        <w:rPr>
          <w:rFonts w:ascii="SimHei" w:eastAsia="SimHei" w:hAnsi="SimHei" w:cs="Times New Roman"/>
          <w:kern w:val="2"/>
          <w:sz w:val="21"/>
          <w:szCs w:val="22"/>
        </w:rPr>
      </w:pPr>
      <w:r w:rsidRPr="00834C8A">
        <w:rPr>
          <w:rFonts w:ascii="SimSun" w:hAnsi="Calibri" w:cs="Times New Roman" w:hint="eastAsia"/>
          <w:kern w:val="2"/>
          <w:sz w:val="21"/>
          <w:szCs w:val="22"/>
        </w:rPr>
        <w:lastRenderedPageBreak/>
        <w:t>［</w:t>
      </w:r>
      <w:r w:rsidRPr="00834C8A">
        <w:rPr>
          <w:rFonts w:ascii="SimHei" w:eastAsia="SimHei" w:hAnsi="SimHei" w:cs="Times New Roman" w:hint="eastAsia"/>
          <w:kern w:val="2"/>
          <w:sz w:val="21"/>
          <w:szCs w:val="22"/>
        </w:rPr>
        <w:t>第10条</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834C8A">
        <w:rPr>
          <w:rFonts w:ascii="SimHei" w:eastAsia="SimHei" w:hAnsi="SimHei" w:cs="Times New Roman"/>
          <w:kern w:val="2"/>
          <w:sz w:val="21"/>
          <w:szCs w:val="22"/>
        </w:rPr>
        <w:br/>
      </w:r>
      <w:r w:rsidRPr="00834C8A">
        <w:rPr>
          <w:rFonts w:ascii="SimHei" w:eastAsia="SimHei" w:hAnsi="SimHei" w:cs="Times New Roman" w:hint="eastAsia"/>
          <w:kern w:val="2"/>
          <w:sz w:val="21"/>
          <w:szCs w:val="22"/>
        </w:rPr>
        <w:t>［制裁、救济和行使［权利］/［利益</w:t>
      </w:r>
      <w:r w:rsidRPr="00834C8A">
        <w:rPr>
          <w:rFonts w:ascii="SimHei" w:eastAsia="SimHei" w:hAnsi="SimHei" w:cs="Times New Roman"/>
          <w:kern w:val="2"/>
          <w:sz w:val="21"/>
          <w:szCs w:val="22"/>
        </w:rPr>
        <w:t>］</w:t>
      </w:r>
      <w:r w:rsidRPr="00834C8A">
        <w:rPr>
          <w:rFonts w:ascii="SimHei" w:eastAsia="SimHei" w:hAnsi="SimHei" w:cs="Times New Roman" w:hint="eastAsia"/>
          <w:kern w:val="2"/>
          <w:sz w:val="21"/>
          <w:szCs w:val="22"/>
        </w:rPr>
        <w:t>]</w:t>
      </w:r>
    </w:p>
    <w:p w14:paraId="7AD40987" w14:textId="77777777" w:rsidR="00834C8A" w:rsidRPr="00834C8A" w:rsidRDefault="00834C8A" w:rsidP="00834C8A">
      <w:pPr>
        <w:overflowPunct w:val="0"/>
        <w:spacing w:afterLines="100" w:after="240" w:line="340" w:lineRule="atLeast"/>
        <w:jc w:val="both"/>
        <w:rPr>
          <w:rFonts w:ascii="KaiTi" w:eastAsia="KaiTi" w:hAnsi="KaiTi" w:cs="Times New Roman"/>
          <w:kern w:val="2"/>
          <w:sz w:val="21"/>
          <w:szCs w:val="21"/>
        </w:rPr>
      </w:pPr>
      <w:r w:rsidRPr="00834C8A">
        <w:rPr>
          <w:rFonts w:ascii="KaiTi" w:eastAsia="KaiTi" w:hAnsi="KaiTi" w:cs="Times New Roman" w:hint="eastAsia"/>
          <w:kern w:val="2"/>
          <w:sz w:val="21"/>
          <w:szCs w:val="21"/>
        </w:rPr>
        <w:t>备选项1</w:t>
      </w:r>
    </w:p>
    <w:p w14:paraId="337E7B6A" w14:textId="77777777" w:rsidR="00834C8A" w:rsidRPr="00834C8A" w:rsidRDefault="00834C8A" w:rsidP="00834C8A">
      <w:pPr>
        <w:overflowPunct w:val="0"/>
        <w:spacing w:afterLines="100" w:after="240" w:line="340" w:lineRule="atLeast"/>
        <w:jc w:val="both"/>
        <w:rPr>
          <w:rFonts w:ascii="SimSun" w:hAnsi="Calibri" w:cs="Times New Roman"/>
          <w:color w:val="000000"/>
          <w:kern w:val="2"/>
          <w:sz w:val="21"/>
          <w:szCs w:val="21"/>
        </w:rPr>
      </w:pPr>
      <w:r w:rsidRPr="00834C8A">
        <w:rPr>
          <w:rFonts w:ascii="SimSun" w:hAnsi="Calibri" w:cs="Times New Roman" w:hint="eastAsia"/>
          <w:kern w:val="2"/>
          <w:sz w:val="21"/>
          <w:szCs w:val="21"/>
        </w:rPr>
        <w:t>成员国应实行适当、有效、具有劝阻作用的相称的法律和/或行政措施，以处理侵犯本文书所载权利的情况。</w:t>
      </w:r>
    </w:p>
    <w:p w14:paraId="16515ADE" w14:textId="77777777" w:rsidR="00834C8A" w:rsidRPr="00834C8A" w:rsidRDefault="00834C8A" w:rsidP="00834C8A">
      <w:pPr>
        <w:overflowPunct w:val="0"/>
        <w:spacing w:afterLines="100" w:after="240" w:line="340" w:lineRule="atLeast"/>
        <w:jc w:val="both"/>
        <w:rPr>
          <w:rFonts w:ascii="KaiTi" w:eastAsia="KaiTi" w:hAnsi="KaiTi" w:cs="Times New Roman"/>
          <w:kern w:val="2"/>
          <w:sz w:val="21"/>
          <w:szCs w:val="21"/>
        </w:rPr>
      </w:pPr>
      <w:r w:rsidRPr="00834C8A">
        <w:rPr>
          <w:rFonts w:ascii="KaiTi" w:eastAsia="KaiTi" w:hAnsi="KaiTi" w:cs="Times New Roman" w:hint="eastAsia"/>
          <w:kern w:val="2"/>
          <w:sz w:val="21"/>
          <w:szCs w:val="21"/>
        </w:rPr>
        <w:t>备选项2</w:t>
      </w:r>
    </w:p>
    <w:p w14:paraId="4A17A375" w14:textId="77777777" w:rsidR="00834C8A" w:rsidRPr="00834C8A" w:rsidRDefault="00834C8A" w:rsidP="00834C8A">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10.1</w:t>
      </w:r>
      <w:r w:rsidRPr="00834C8A">
        <w:rPr>
          <w:rFonts w:ascii="SimSun" w:hAnsi="Calibri" w:cs="Times New Roman" w:hint="eastAsia"/>
          <w:kern w:val="2"/>
          <w:sz w:val="21"/>
          <w:szCs w:val="21"/>
        </w:rPr>
        <w:tab/>
        <w:t>成员国应[与土著[人民]共同]实行容易获得的、适当、有效、[具有劝阻作用的]相称的法律和/或行政措施，以处理侵犯本文书所载权利的情况。土著[人民]应当有权自行发起执法行为，并且不得被要求出具经济损失的证据。</w:t>
      </w:r>
    </w:p>
    <w:p w14:paraId="07E68AD0" w14:textId="77777777" w:rsidR="00834C8A" w:rsidRPr="00834C8A" w:rsidRDefault="00834C8A" w:rsidP="00834C8A">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10.2</w:t>
      </w:r>
      <w:r w:rsidRPr="00834C8A">
        <w:rPr>
          <w:rFonts w:ascii="SimSun" w:hAnsi="Calibri" w:cs="Times New Roman" w:hint="eastAsia"/>
          <w:kern w:val="2"/>
          <w:sz w:val="21"/>
          <w:szCs w:val="21"/>
        </w:rPr>
        <w:tab/>
        <w:t>如果根据10.1款对侵犯本文书所保护权利的行为</w:t>
      </w:r>
      <w:proofErr w:type="gramStart"/>
      <w:r w:rsidRPr="00834C8A">
        <w:rPr>
          <w:rFonts w:ascii="SimSun" w:hAnsi="Calibri" w:cs="Times New Roman" w:hint="eastAsia"/>
          <w:kern w:val="2"/>
          <w:sz w:val="21"/>
          <w:szCs w:val="21"/>
        </w:rPr>
        <w:t>作出</w:t>
      </w:r>
      <w:proofErr w:type="gramEnd"/>
      <w:r w:rsidRPr="00834C8A">
        <w:rPr>
          <w:rFonts w:ascii="SimSun" w:hAnsi="Calibri" w:cs="Times New Roman" w:hint="eastAsia"/>
          <w:kern w:val="2"/>
          <w:sz w:val="21"/>
          <w:szCs w:val="21"/>
        </w:rPr>
        <w:t>认定，制裁应酌情包括民事和刑事执法措施。根据侵权的性质和后果，救济可以包括恢复</w:t>
      </w:r>
      <w:proofErr w:type="gramStart"/>
      <w:r w:rsidRPr="00834C8A">
        <w:rPr>
          <w:rFonts w:ascii="SimSun" w:hAnsi="Calibri" w:cs="Times New Roman" w:hint="eastAsia"/>
          <w:kern w:val="2"/>
          <w:sz w:val="21"/>
          <w:szCs w:val="21"/>
        </w:rPr>
        <w:t>性司法</w:t>
      </w:r>
      <w:proofErr w:type="gramEnd"/>
      <w:r w:rsidRPr="00834C8A">
        <w:rPr>
          <w:rFonts w:ascii="SimSun" w:hAnsi="Calibri" w:cs="Times New Roman" w:hint="eastAsia"/>
          <w:kern w:val="2"/>
          <w:sz w:val="21"/>
          <w:szCs w:val="21"/>
        </w:rPr>
        <w:t>措施[，例如遣返]。</w:t>
      </w:r>
    </w:p>
    <w:p w14:paraId="3267EFBB" w14:textId="77777777" w:rsidR="00834C8A" w:rsidRPr="00834C8A" w:rsidRDefault="00834C8A" w:rsidP="00834C8A">
      <w:pPr>
        <w:overflowPunct w:val="0"/>
        <w:spacing w:afterLines="100" w:after="240" w:line="340" w:lineRule="atLeast"/>
        <w:jc w:val="both"/>
        <w:rPr>
          <w:rFonts w:ascii="KaiTi" w:eastAsia="KaiTi" w:hAnsi="KaiTi" w:cs="Times New Roman"/>
          <w:kern w:val="2"/>
          <w:sz w:val="21"/>
          <w:szCs w:val="21"/>
        </w:rPr>
      </w:pPr>
      <w:r w:rsidRPr="00834C8A">
        <w:rPr>
          <w:rFonts w:ascii="KaiTi" w:eastAsia="KaiTi" w:hAnsi="KaiTi" w:cs="Times New Roman" w:hint="eastAsia"/>
          <w:kern w:val="2"/>
          <w:sz w:val="21"/>
          <w:szCs w:val="21"/>
        </w:rPr>
        <w:t>备选项3</w:t>
      </w:r>
    </w:p>
    <w:p w14:paraId="5864AC2E" w14:textId="77777777" w:rsidR="00834C8A" w:rsidRPr="00834C8A" w:rsidRDefault="00834C8A" w:rsidP="00834C8A">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成员国应当承诺根据其法律制度，采用适当、有效和相称的法律和/或行政措施，</w:t>
      </w:r>
      <w:r w:rsidRPr="00834C8A">
        <w:rPr>
          <w:rFonts w:ascii="SimSun" w:hAnsi="Calibri" w:cs="Times New Roman"/>
          <w:color w:val="000000"/>
          <w:kern w:val="2"/>
          <w:sz w:val="21"/>
          <w:szCs w:val="21"/>
        </w:rPr>
        <w:t>确保本文书的适用</w:t>
      </w:r>
      <w:r w:rsidRPr="00834C8A">
        <w:rPr>
          <w:rFonts w:ascii="SimSun" w:hAnsi="Calibri" w:cs="Times New Roman" w:hint="eastAsia"/>
          <w:color w:val="000000"/>
          <w:kern w:val="2"/>
          <w:sz w:val="21"/>
          <w:szCs w:val="21"/>
        </w:rPr>
        <w:t>。</w:t>
      </w:r>
    </w:p>
    <w:p w14:paraId="292E32FC" w14:textId="77777777" w:rsidR="00834C8A" w:rsidRPr="00834C8A" w:rsidRDefault="00834C8A" w:rsidP="00834C8A">
      <w:pPr>
        <w:overflowPunct w:val="0"/>
        <w:spacing w:afterLines="100" w:after="240" w:line="340" w:lineRule="atLeast"/>
        <w:jc w:val="both"/>
        <w:rPr>
          <w:rFonts w:ascii="KaiTi" w:eastAsia="KaiTi" w:hAnsi="KaiTi" w:cs="Times New Roman"/>
          <w:kern w:val="2"/>
          <w:sz w:val="21"/>
          <w:szCs w:val="21"/>
        </w:rPr>
      </w:pPr>
      <w:r w:rsidRPr="00834C8A">
        <w:rPr>
          <w:rFonts w:ascii="KaiTi" w:eastAsia="KaiTi" w:hAnsi="KaiTi" w:cs="Times New Roman" w:hint="eastAsia"/>
          <w:kern w:val="2"/>
          <w:sz w:val="21"/>
          <w:szCs w:val="21"/>
        </w:rPr>
        <w:t>备选项4</w:t>
      </w:r>
    </w:p>
    <w:p w14:paraId="6C66B1F4" w14:textId="77777777" w:rsidR="00834C8A" w:rsidRPr="00834C8A" w:rsidRDefault="00834C8A" w:rsidP="00834C8A">
      <w:pPr>
        <w:overflowPunct w:val="0"/>
        <w:spacing w:afterLines="100" w:after="240" w:line="340" w:lineRule="atLeast"/>
        <w:jc w:val="both"/>
        <w:rPr>
          <w:rFonts w:ascii="SimSun" w:hAnsi="Times New Roman" w:cs="Times New Roman"/>
          <w:kern w:val="2"/>
          <w:sz w:val="21"/>
          <w:szCs w:val="21"/>
        </w:rPr>
      </w:pPr>
      <w:r w:rsidRPr="00834C8A">
        <w:rPr>
          <w:rFonts w:ascii="SimSun" w:hAnsi="Calibri" w:cs="Times New Roman" w:hint="eastAsia"/>
          <w:kern w:val="2"/>
          <w:sz w:val="21"/>
          <w:szCs w:val="21"/>
        </w:rPr>
        <w:t>成员国/缔约方应当/应根据国内法，提供必要的法律、政策或行政措施，防止对受益人利益的故意伤害或因疏忽而造成的伤害</w:t>
      </w:r>
      <w:r w:rsidRPr="00834C8A">
        <w:rPr>
          <w:rFonts w:ascii="SimSun" w:hAnsi="Calibri" w:cs="Times New Roman" w:hint="eastAsia"/>
          <w:color w:val="000000"/>
          <w:kern w:val="2"/>
          <w:sz w:val="21"/>
          <w:szCs w:val="21"/>
        </w:rPr>
        <w:t>。]</w:t>
      </w:r>
      <w:bookmarkStart w:id="49" w:name="_Toc78949037"/>
      <w:bookmarkStart w:id="50" w:name="_Toc79913395"/>
      <w:bookmarkStart w:id="51" w:name="_Toc79913648"/>
      <w:bookmarkStart w:id="52" w:name="_Toc79915405"/>
      <w:bookmarkStart w:id="53" w:name="_Toc79987164"/>
      <w:bookmarkStart w:id="54" w:name="_Toc80175923"/>
      <w:bookmarkStart w:id="55" w:name="_Toc80498790"/>
      <w:bookmarkStart w:id="56" w:name="_Toc80498873"/>
      <w:bookmarkStart w:id="57" w:name="_Toc80604611"/>
      <w:bookmarkStart w:id="58" w:name="_Toc80604873"/>
      <w:bookmarkStart w:id="59" w:name="_Toc80605686"/>
      <w:bookmarkStart w:id="60" w:name="_Toc80606326"/>
      <w:bookmarkStart w:id="61" w:name="_Toc81034419"/>
      <w:bookmarkStart w:id="62" w:name="_Toc81199773"/>
      <w:bookmarkStart w:id="63" w:name="_Toc81221135"/>
    </w:p>
    <w:p w14:paraId="3AC5D7A0" w14:textId="77777777" w:rsidR="00834C8A" w:rsidRPr="00834C8A" w:rsidRDefault="00834C8A" w:rsidP="00ED7F7A">
      <w:pPr>
        <w:overflowPunct w:val="0"/>
        <w:spacing w:after="120" w:line="340" w:lineRule="atLeast"/>
        <w:jc w:val="both"/>
        <w:rPr>
          <w:rFonts w:ascii="SimSun" w:hAnsi="Calibri" w:cs="Times New Roman"/>
          <w:kern w:val="2"/>
          <w:sz w:val="21"/>
          <w:szCs w:val="22"/>
        </w:rPr>
      </w:pPr>
      <w:r w:rsidRPr="00834C8A">
        <w:rPr>
          <w:rFonts w:ascii="SimSun" w:hAnsi="Calibri" w:cs="Times New Roman"/>
          <w:kern w:val="2"/>
          <w:sz w:val="21"/>
          <w:szCs w:val="22"/>
        </w:rPr>
        <w:br w:type="page"/>
      </w:r>
    </w:p>
    <w:p w14:paraId="52EDE3E0" w14:textId="77777777" w:rsidR="00834C8A" w:rsidRPr="00834C8A" w:rsidRDefault="00834C8A" w:rsidP="00834C8A">
      <w:pPr>
        <w:overflowPunct w:val="0"/>
        <w:spacing w:beforeLines="100" w:before="240" w:afterLines="100" w:after="240" w:line="340" w:lineRule="atLeast"/>
        <w:jc w:val="center"/>
        <w:rPr>
          <w:rFonts w:ascii="SimHei" w:eastAsia="SimHei" w:hAnsi="SimHei" w:cs="Times New Roman"/>
          <w:kern w:val="2"/>
          <w:sz w:val="21"/>
          <w:szCs w:val="22"/>
        </w:rPr>
      </w:pPr>
      <w:r w:rsidRPr="00834C8A">
        <w:rPr>
          <w:rFonts w:ascii="SimHei" w:eastAsia="SimHei" w:hAnsi="SimHei" w:cs="Times New Roman" w:hint="eastAsia"/>
          <w:kern w:val="2"/>
          <w:sz w:val="21"/>
          <w:szCs w:val="22"/>
        </w:rPr>
        <w:lastRenderedPageBreak/>
        <w:t>［第11条</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834C8A">
        <w:rPr>
          <w:rFonts w:ascii="SimHei" w:eastAsia="SimHei" w:hAnsi="SimHei" w:cs="Times New Roman" w:hint="eastAsia"/>
          <w:kern w:val="2"/>
          <w:sz w:val="21"/>
          <w:szCs w:val="22"/>
        </w:rPr>
        <w:t>］</w:t>
      </w:r>
      <w:r w:rsidRPr="00834C8A">
        <w:rPr>
          <w:rFonts w:ascii="SimHei" w:eastAsia="SimHei" w:hAnsi="SimHei" w:cs="Times New Roman"/>
          <w:kern w:val="2"/>
          <w:sz w:val="21"/>
          <w:szCs w:val="22"/>
        </w:rPr>
        <w:br/>
      </w:r>
      <w:r w:rsidRPr="00834C8A">
        <w:rPr>
          <w:rFonts w:ascii="SimHei" w:eastAsia="SimHei" w:hAnsi="SimHei" w:cs="Times New Roman" w:hint="eastAsia"/>
          <w:kern w:val="2"/>
          <w:sz w:val="21"/>
          <w:szCs w:val="22"/>
        </w:rPr>
        <w:t>［过渡措施</w:t>
      </w:r>
    </w:p>
    <w:p w14:paraId="0B4BDE8C" w14:textId="77777777" w:rsidR="00834C8A" w:rsidRPr="00834C8A" w:rsidRDefault="00834C8A" w:rsidP="00834C8A">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11.1</w:t>
      </w:r>
      <w:r w:rsidRPr="00834C8A">
        <w:rPr>
          <w:rFonts w:ascii="SimSun" w:hAnsi="Calibri" w:cs="Times New Roman" w:hint="eastAsia"/>
          <w:kern w:val="2"/>
          <w:sz w:val="21"/>
          <w:szCs w:val="21"/>
        </w:rPr>
        <w:tab/>
        <w:t>本</w:t>
      </w:r>
      <w:r w:rsidRPr="00834C8A">
        <w:rPr>
          <w:rFonts w:ascii="SimSun" w:hAnsi="Calibri" w:cs="Times New Roman" w:hint="eastAsia"/>
          <w:kern w:val="2"/>
          <w:sz w:val="21"/>
          <w:szCs w:val="22"/>
        </w:rPr>
        <w:t>［文书</w:t>
      </w:r>
      <w:r w:rsidRPr="00834C8A">
        <w:rPr>
          <w:rFonts w:ascii="SimSun" w:hAnsi="Calibri" w:cs="Times New Roman" w:hint="eastAsia"/>
          <w:kern w:val="2"/>
          <w:sz w:val="21"/>
          <w:szCs w:val="21"/>
        </w:rPr>
        <w:t>］［应当］/［应］</w:t>
      </w:r>
      <w:r w:rsidRPr="00834C8A">
        <w:rPr>
          <w:rFonts w:ascii="SimSun" w:hAnsi="SimSun" w:cs="Times New Roman" w:hint="eastAsia"/>
          <w:kern w:val="2"/>
          <w:sz w:val="21"/>
          <w:szCs w:val="21"/>
        </w:rPr>
        <w:t>适用于</w:t>
      </w:r>
      <w:r w:rsidRPr="00834C8A">
        <w:rPr>
          <w:rFonts w:ascii="SimSun" w:hAnsi="Calibri" w:cs="Times New Roman" w:hint="eastAsia"/>
          <w:kern w:val="2"/>
          <w:sz w:val="21"/>
          <w:szCs w:val="21"/>
        </w:rPr>
        <w:t>在本</w:t>
      </w:r>
      <w:r w:rsidRPr="00834C8A">
        <w:rPr>
          <w:rFonts w:ascii="SimSun" w:hAnsi="Calibri" w:cs="Times New Roman" w:hint="eastAsia"/>
          <w:kern w:val="2"/>
          <w:sz w:val="21"/>
          <w:szCs w:val="22"/>
        </w:rPr>
        <w:t>［文书</w:t>
      </w:r>
      <w:r w:rsidRPr="00834C8A">
        <w:rPr>
          <w:rFonts w:ascii="SimSun" w:hAnsi="Calibri" w:cs="Times New Roman" w:hint="eastAsia"/>
          <w:kern w:val="2"/>
          <w:sz w:val="21"/>
          <w:szCs w:val="21"/>
        </w:rPr>
        <w:t>］生效时符合本</w:t>
      </w:r>
      <w:r w:rsidRPr="00834C8A">
        <w:rPr>
          <w:rFonts w:ascii="SimSun" w:hAnsi="Calibri" w:cs="Times New Roman" w:hint="eastAsia"/>
          <w:kern w:val="2"/>
          <w:sz w:val="21"/>
          <w:szCs w:val="22"/>
        </w:rPr>
        <w:t>［文书</w:t>
      </w:r>
      <w:r w:rsidRPr="00834C8A">
        <w:rPr>
          <w:rFonts w:ascii="SimSun" w:hAnsi="Calibri" w:cs="Times New Roman" w:hint="eastAsia"/>
          <w:kern w:val="2"/>
          <w:sz w:val="21"/>
          <w:szCs w:val="21"/>
        </w:rPr>
        <w:t>］所列标准的一切传统文化表现形式。</w:t>
      </w:r>
    </w:p>
    <w:p w14:paraId="78A54FFC" w14:textId="77777777" w:rsidR="00834C8A" w:rsidRPr="00834C8A" w:rsidRDefault="00834C8A" w:rsidP="00834C8A">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11.2</w:t>
      </w:r>
      <w:r w:rsidRPr="00834C8A">
        <w:rPr>
          <w:rFonts w:ascii="SimSun" w:hAnsi="Calibri" w:cs="Times New Roman" w:hint="eastAsia"/>
          <w:kern w:val="2"/>
          <w:sz w:val="21"/>
          <w:szCs w:val="21"/>
        </w:rPr>
        <w:tab/>
      </w:r>
      <w:r w:rsidRPr="00834C8A">
        <w:rPr>
          <w:rFonts w:ascii="KaiTi" w:eastAsia="KaiTi" w:hAnsi="KaiTi" w:cs="Times New Roman" w:hint="eastAsia"/>
          <w:kern w:val="2"/>
          <w:sz w:val="21"/>
          <w:szCs w:val="21"/>
        </w:rPr>
        <w:t>备选方案1</w:t>
      </w:r>
      <w:r w:rsidRPr="00834C8A">
        <w:rPr>
          <w:rFonts w:ascii="SimSun" w:hAnsi="Calibri" w:cs="Times New Roman" w:hint="eastAsia"/>
          <w:kern w:val="2"/>
          <w:sz w:val="21"/>
          <w:szCs w:val="21"/>
        </w:rPr>
        <w:t>［［成员国］/［缔约方］［应当］/［应］确保第三方在本</w:t>
      </w:r>
      <w:r w:rsidRPr="00834C8A">
        <w:rPr>
          <w:rFonts w:ascii="SimSun" w:hAnsi="Calibri" w:cs="Times New Roman" w:hint="eastAsia"/>
          <w:kern w:val="2"/>
          <w:sz w:val="21"/>
          <w:szCs w:val="22"/>
        </w:rPr>
        <w:t>［文书</w:t>
      </w:r>
      <w:r w:rsidRPr="00834C8A">
        <w:rPr>
          <w:rFonts w:ascii="SimSun" w:hAnsi="Calibri" w:cs="Times New Roman" w:hint="eastAsia"/>
          <w:kern w:val="2"/>
          <w:sz w:val="21"/>
          <w:szCs w:val="21"/>
        </w:rPr>
        <w:t>］生效之前根据国内法获得的权利。］</w:t>
      </w:r>
    </w:p>
    <w:p w14:paraId="78FA8069" w14:textId="77777777" w:rsidR="00834C8A" w:rsidRPr="00834C8A" w:rsidRDefault="00834C8A" w:rsidP="00834C8A">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11.2</w:t>
      </w:r>
      <w:r w:rsidRPr="00834C8A">
        <w:rPr>
          <w:rFonts w:ascii="SimSun" w:hAnsi="Calibri" w:cs="Times New Roman" w:hint="eastAsia"/>
          <w:kern w:val="2"/>
          <w:sz w:val="21"/>
          <w:szCs w:val="21"/>
        </w:rPr>
        <w:tab/>
      </w:r>
      <w:r w:rsidRPr="00834C8A">
        <w:rPr>
          <w:rFonts w:ascii="KaiTi" w:eastAsia="KaiTi" w:hAnsi="KaiTi" w:cs="Times New Roman" w:hint="eastAsia"/>
          <w:kern w:val="2"/>
          <w:sz w:val="21"/>
          <w:szCs w:val="21"/>
        </w:rPr>
        <w:t>备选方案2</w:t>
      </w:r>
      <w:r w:rsidRPr="00834C8A">
        <w:rPr>
          <w:rFonts w:ascii="SimSun" w:hAnsi="Calibri" w:cs="Times New Roman" w:hint="eastAsia"/>
          <w:kern w:val="2"/>
          <w:sz w:val="21"/>
          <w:szCs w:val="21"/>
        </w:rPr>
        <w:t>对传统文化表现形式进行在本</w:t>
      </w:r>
      <w:r w:rsidRPr="00834C8A">
        <w:rPr>
          <w:rFonts w:ascii="SimSun" w:hAnsi="Calibri" w:cs="Times New Roman" w:hint="eastAsia"/>
          <w:kern w:val="2"/>
          <w:sz w:val="21"/>
          <w:szCs w:val="22"/>
        </w:rPr>
        <w:t>［文书</w:t>
      </w:r>
      <w:r w:rsidRPr="00834C8A">
        <w:rPr>
          <w:rFonts w:ascii="SimSun" w:hAnsi="Calibri" w:cs="Times New Roman" w:hint="eastAsia"/>
          <w:kern w:val="2"/>
          <w:sz w:val="21"/>
          <w:szCs w:val="21"/>
        </w:rPr>
        <w:t>］生效之前已经开始、但为本</w:t>
      </w:r>
      <w:r w:rsidRPr="00834C8A">
        <w:rPr>
          <w:rFonts w:ascii="SimSun" w:hAnsi="Calibri" w:cs="Times New Roman" w:hint="eastAsia"/>
          <w:kern w:val="2"/>
          <w:sz w:val="21"/>
          <w:szCs w:val="22"/>
        </w:rPr>
        <w:t>［文书</w:t>
      </w:r>
      <w:r w:rsidRPr="00834C8A">
        <w:rPr>
          <w:rFonts w:ascii="SimSun" w:hAnsi="Calibri" w:cs="Times New Roman" w:hint="eastAsia"/>
          <w:kern w:val="2"/>
          <w:sz w:val="21"/>
          <w:szCs w:val="21"/>
        </w:rPr>
        <w:t>］所不允许或以其他方式受本</w:t>
      </w:r>
      <w:r w:rsidRPr="00834C8A">
        <w:rPr>
          <w:rFonts w:ascii="SimSun" w:hAnsi="Calibri" w:cs="Times New Roman" w:hint="eastAsia"/>
          <w:kern w:val="2"/>
          <w:sz w:val="21"/>
          <w:szCs w:val="22"/>
        </w:rPr>
        <w:t>［文书</w:t>
      </w:r>
      <w:r w:rsidRPr="00834C8A">
        <w:rPr>
          <w:rFonts w:ascii="SimSun" w:hAnsi="Calibri" w:cs="Times New Roman" w:hint="eastAsia"/>
          <w:kern w:val="2"/>
          <w:sz w:val="21"/>
          <w:szCs w:val="21"/>
        </w:rPr>
        <w:t>］管制的持续行为，［［应当］/［应］在本</w:t>
      </w:r>
      <w:r w:rsidRPr="00834C8A">
        <w:rPr>
          <w:rFonts w:ascii="SimSun" w:hAnsi="Calibri" w:cs="Times New Roman" w:hint="eastAsia"/>
          <w:kern w:val="2"/>
          <w:sz w:val="21"/>
          <w:szCs w:val="22"/>
        </w:rPr>
        <w:t>［文书</w:t>
      </w:r>
      <w:r w:rsidRPr="00834C8A">
        <w:rPr>
          <w:rFonts w:ascii="SimSun" w:hAnsi="Calibri" w:cs="Times New Roman" w:hint="eastAsia"/>
          <w:kern w:val="2"/>
          <w:sz w:val="21"/>
          <w:szCs w:val="21"/>
        </w:rPr>
        <w:t>］生效之后的一段合理期限内，使这些行为符合本</w:t>
      </w:r>
      <w:r w:rsidRPr="00834C8A">
        <w:rPr>
          <w:rFonts w:ascii="SimSun" w:hAnsi="Calibri" w:cs="Times New Roman" w:hint="eastAsia"/>
          <w:kern w:val="2"/>
          <w:sz w:val="21"/>
          <w:szCs w:val="22"/>
        </w:rPr>
        <w:t>［文书</w:t>
      </w:r>
      <w:r w:rsidRPr="00834C8A">
        <w:rPr>
          <w:rFonts w:ascii="SimSun" w:hAnsi="Calibri" w:cs="Times New Roman" w:hint="eastAsia"/>
          <w:kern w:val="2"/>
          <w:sz w:val="21"/>
          <w:szCs w:val="21"/>
        </w:rPr>
        <w:t>］，但须受第3款的约束］/［［应当］/［应］被允许继续进行］。</w:t>
      </w:r>
    </w:p>
    <w:p w14:paraId="3D1D44BD" w14:textId="77777777" w:rsidR="00834C8A" w:rsidRPr="00834C8A" w:rsidRDefault="00834C8A" w:rsidP="00834C8A">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11.3</w:t>
      </w:r>
      <w:r w:rsidRPr="00834C8A">
        <w:rPr>
          <w:rFonts w:ascii="SimSun" w:hAnsi="Calibri" w:cs="Times New Roman" w:hint="eastAsia"/>
          <w:kern w:val="2"/>
          <w:sz w:val="21"/>
          <w:szCs w:val="21"/>
        </w:rPr>
        <w:tab/>
        <w:t>传统文化表现形式对受益人有特别意义，被置于此类受益人的控制之外的，这些受益人［应当］/［应］有权索回这些传统文化表现形式。］</w:t>
      </w:r>
    </w:p>
    <w:p w14:paraId="26E2E599" w14:textId="77777777" w:rsidR="00834C8A" w:rsidRPr="00834C8A" w:rsidRDefault="00834C8A" w:rsidP="00ED7F7A">
      <w:pPr>
        <w:overflowPunct w:val="0"/>
        <w:spacing w:after="50" w:line="340" w:lineRule="atLeast"/>
        <w:jc w:val="both"/>
        <w:rPr>
          <w:rFonts w:ascii="SimSun" w:hAnsi="Calibri" w:cs="Times New Roman"/>
          <w:kern w:val="2"/>
          <w:sz w:val="21"/>
          <w:szCs w:val="22"/>
        </w:rPr>
      </w:pPr>
      <w:r w:rsidRPr="00834C8A">
        <w:rPr>
          <w:rFonts w:ascii="SimSun" w:hAnsi="Calibri" w:cs="Times New Roman"/>
          <w:kern w:val="2"/>
          <w:sz w:val="21"/>
          <w:szCs w:val="22"/>
        </w:rPr>
        <w:br w:type="page"/>
      </w:r>
    </w:p>
    <w:p w14:paraId="698ED760" w14:textId="77777777" w:rsidR="00834C8A" w:rsidRPr="00834C8A" w:rsidRDefault="00834C8A" w:rsidP="00834C8A">
      <w:pPr>
        <w:overflowPunct w:val="0"/>
        <w:spacing w:beforeLines="100" w:before="240" w:afterLines="100" w:after="240" w:line="340" w:lineRule="atLeast"/>
        <w:jc w:val="center"/>
        <w:rPr>
          <w:rFonts w:ascii="SimHei" w:eastAsia="SimHei" w:hAnsi="SimHei" w:cs="Times New Roman"/>
          <w:kern w:val="2"/>
          <w:sz w:val="21"/>
          <w:szCs w:val="22"/>
        </w:rPr>
      </w:pPr>
      <w:r w:rsidRPr="00834C8A">
        <w:rPr>
          <w:rFonts w:ascii="SimHei" w:eastAsia="SimHei" w:hAnsi="SimHei" w:cs="Times New Roman" w:hint="eastAsia"/>
          <w:kern w:val="2"/>
          <w:sz w:val="21"/>
          <w:szCs w:val="22"/>
        </w:rPr>
        <w:lastRenderedPageBreak/>
        <w:t>［第</w:t>
      </w:r>
      <w:bookmarkStart w:id="64" w:name="_Toc79915406"/>
      <w:bookmarkStart w:id="65" w:name="_Toc79987165"/>
      <w:bookmarkStart w:id="66" w:name="_Toc80175924"/>
      <w:bookmarkStart w:id="67" w:name="_Toc80498791"/>
      <w:bookmarkStart w:id="68" w:name="_Toc80498874"/>
      <w:bookmarkStart w:id="69" w:name="_Toc80604612"/>
      <w:bookmarkStart w:id="70" w:name="_Toc80604874"/>
      <w:bookmarkStart w:id="71" w:name="_Toc80605687"/>
      <w:bookmarkStart w:id="72" w:name="_Toc80606327"/>
      <w:bookmarkStart w:id="73" w:name="_Toc81034420"/>
      <w:bookmarkStart w:id="74" w:name="_Toc81199774"/>
      <w:bookmarkStart w:id="75" w:name="_Toc81221136"/>
      <w:r w:rsidRPr="00834C8A">
        <w:rPr>
          <w:rFonts w:ascii="SimHei" w:eastAsia="SimHei" w:hAnsi="SimHei" w:cs="Times New Roman" w:hint="eastAsia"/>
          <w:kern w:val="2"/>
          <w:sz w:val="21"/>
          <w:szCs w:val="22"/>
        </w:rPr>
        <w:t>12条</w:t>
      </w:r>
      <w:bookmarkEnd w:id="64"/>
      <w:bookmarkEnd w:id="65"/>
      <w:bookmarkEnd w:id="66"/>
      <w:bookmarkEnd w:id="67"/>
      <w:bookmarkEnd w:id="68"/>
      <w:bookmarkEnd w:id="69"/>
      <w:bookmarkEnd w:id="70"/>
      <w:bookmarkEnd w:id="71"/>
      <w:bookmarkEnd w:id="72"/>
      <w:bookmarkEnd w:id="73"/>
      <w:bookmarkEnd w:id="74"/>
      <w:bookmarkEnd w:id="75"/>
      <w:r w:rsidRPr="00834C8A">
        <w:rPr>
          <w:rFonts w:ascii="SimHei" w:eastAsia="SimHei" w:hAnsi="SimHei" w:cs="Times New Roman" w:hint="eastAsia"/>
          <w:kern w:val="2"/>
          <w:sz w:val="21"/>
          <w:szCs w:val="22"/>
        </w:rPr>
        <w:t>］</w:t>
      </w:r>
      <w:r w:rsidRPr="00834C8A">
        <w:rPr>
          <w:rFonts w:ascii="SimHei" w:eastAsia="SimHei" w:hAnsi="SimHei" w:cs="Times New Roman"/>
          <w:kern w:val="2"/>
          <w:sz w:val="21"/>
          <w:szCs w:val="22"/>
        </w:rPr>
        <w:br/>
      </w:r>
      <w:r w:rsidRPr="00834C8A">
        <w:rPr>
          <w:rFonts w:ascii="SimHei" w:eastAsia="SimHei" w:hAnsi="SimHei" w:cs="Times New Roman" w:hint="eastAsia"/>
          <w:kern w:val="2"/>
          <w:sz w:val="21"/>
          <w:szCs w:val="22"/>
        </w:rPr>
        <w:t>［与［其他］国际协定的关系</w:t>
      </w:r>
    </w:p>
    <w:p w14:paraId="27E971F1" w14:textId="77777777" w:rsidR="00834C8A" w:rsidRPr="00834C8A" w:rsidRDefault="00834C8A" w:rsidP="00834C8A">
      <w:pPr>
        <w:overflowPunct w:val="0"/>
        <w:spacing w:afterLines="100" w:after="240" w:line="340" w:lineRule="atLeast"/>
        <w:jc w:val="both"/>
        <w:rPr>
          <w:rFonts w:ascii="SimSun" w:hAnsi="SimSun" w:cs="SimSun"/>
          <w:color w:val="222222"/>
          <w:kern w:val="2"/>
          <w:sz w:val="21"/>
          <w:szCs w:val="22"/>
        </w:rPr>
      </w:pPr>
      <w:r w:rsidRPr="00834C8A">
        <w:rPr>
          <w:rFonts w:ascii="SimSun" w:hAnsi="Calibri" w:cs="Times New Roman" w:hint="eastAsia"/>
          <w:kern w:val="2"/>
          <w:sz w:val="21"/>
          <w:szCs w:val="21"/>
        </w:rPr>
        <w:t>12.1</w:t>
      </w:r>
      <w:r w:rsidRPr="00834C8A">
        <w:rPr>
          <w:rFonts w:ascii="SimSun" w:hAnsi="Calibri" w:cs="Times New Roman" w:hint="eastAsia"/>
          <w:kern w:val="2"/>
          <w:sz w:val="21"/>
          <w:szCs w:val="21"/>
        </w:rPr>
        <w:tab/>
      </w:r>
      <w:r w:rsidRPr="00834C8A">
        <w:rPr>
          <w:rFonts w:ascii="SimSun" w:hAnsi="Calibri" w:cs="Times New Roman"/>
          <w:kern w:val="2"/>
          <w:sz w:val="21"/>
          <w:szCs w:val="21"/>
        </w:rPr>
        <w:t>［</w:t>
      </w:r>
      <w:r w:rsidRPr="00834C8A">
        <w:rPr>
          <w:rFonts w:ascii="SimSun" w:hAnsi="SimSun" w:cs="SimSun" w:hint="eastAsia"/>
          <w:color w:val="222222"/>
          <w:kern w:val="2"/>
          <w:sz w:val="21"/>
          <w:szCs w:val="22"/>
        </w:rPr>
        <w:t>成员国</w:t>
      </w:r>
      <w:r w:rsidRPr="00834C8A">
        <w:rPr>
          <w:rFonts w:ascii="SimSun" w:hAnsi="Calibri" w:cs="Times New Roman" w:hint="eastAsia"/>
          <w:color w:val="222222"/>
          <w:kern w:val="2"/>
          <w:sz w:val="21"/>
          <w:szCs w:val="22"/>
        </w:rPr>
        <w:t>］/［缔约方］［应当］/［应］以［与其他］［现有的］国际协定［相互支持的］方式实施本［文书］</w:t>
      </w:r>
      <w:r w:rsidRPr="00834C8A">
        <w:rPr>
          <w:rFonts w:ascii="SimSun" w:hAnsi="SimSun" w:cs="SimSun" w:hint="eastAsia"/>
          <w:color w:val="222222"/>
          <w:kern w:val="2"/>
          <w:sz w:val="21"/>
          <w:szCs w:val="22"/>
        </w:rPr>
        <w:t>。］</w:t>
      </w:r>
    </w:p>
    <w:p w14:paraId="41C4EBE3" w14:textId="77777777" w:rsidR="00834C8A" w:rsidRPr="00834C8A" w:rsidRDefault="00834C8A" w:rsidP="00834C8A">
      <w:pPr>
        <w:overflowPunct w:val="0"/>
        <w:spacing w:afterLines="100" w:after="240" w:line="340" w:lineRule="atLeast"/>
        <w:jc w:val="both"/>
        <w:rPr>
          <w:rFonts w:ascii="SimSun" w:hAnsi="SimSun" w:cs="SimSun"/>
          <w:color w:val="222222"/>
          <w:kern w:val="2"/>
          <w:sz w:val="21"/>
          <w:szCs w:val="22"/>
        </w:rPr>
      </w:pPr>
      <w:r w:rsidRPr="00834C8A">
        <w:rPr>
          <w:rFonts w:ascii="SimSun" w:hAnsi="SimSun" w:cs="SimSun" w:hint="eastAsia"/>
          <w:color w:val="222222"/>
          <w:kern w:val="2"/>
          <w:sz w:val="21"/>
          <w:szCs w:val="22"/>
        </w:rPr>
        <w:t>[12.2</w:t>
      </w:r>
      <w:r w:rsidRPr="00834C8A">
        <w:rPr>
          <w:rFonts w:ascii="SimSun" w:hAnsi="SimSun" w:cs="SimSun" w:hint="eastAsia"/>
          <w:color w:val="222222"/>
          <w:kern w:val="2"/>
          <w:sz w:val="21"/>
          <w:szCs w:val="22"/>
        </w:rPr>
        <w:tab/>
        <w:t>本文书的任何内容均不得解释为削弱或取消土著[人民]或当地社区现在享有或将来可能获得的权利，以及庄严载入《联合国土著人民权利宣言》中的土著[人民]的权利。</w:t>
      </w:r>
    </w:p>
    <w:p w14:paraId="3A9A4C4A" w14:textId="77777777" w:rsidR="00834C8A" w:rsidRPr="00834C8A" w:rsidRDefault="00834C8A" w:rsidP="00834C8A">
      <w:pPr>
        <w:overflowPunct w:val="0"/>
        <w:spacing w:afterLines="100" w:after="240" w:line="340" w:lineRule="atLeast"/>
        <w:jc w:val="both"/>
        <w:rPr>
          <w:rFonts w:ascii="SimSun" w:hAnsi="SimSun" w:cs="SimSun"/>
          <w:color w:val="222222"/>
          <w:kern w:val="2"/>
          <w:sz w:val="21"/>
          <w:szCs w:val="22"/>
        </w:rPr>
      </w:pPr>
      <w:r w:rsidRPr="00834C8A">
        <w:rPr>
          <w:rFonts w:ascii="SimSun" w:hAnsi="SimSun" w:cs="SimSun" w:hint="eastAsia"/>
          <w:color w:val="222222"/>
          <w:kern w:val="2"/>
          <w:sz w:val="21"/>
          <w:szCs w:val="22"/>
        </w:rPr>
        <w:t>12.3</w:t>
      </w:r>
      <w:r w:rsidRPr="00834C8A">
        <w:rPr>
          <w:rFonts w:ascii="SimSun" w:hAnsi="SimSun" w:cs="SimSun" w:hint="eastAsia"/>
          <w:color w:val="222222"/>
          <w:kern w:val="2"/>
          <w:sz w:val="21"/>
          <w:szCs w:val="22"/>
        </w:rPr>
        <w:tab/>
        <w:t>发生法律冲突时，应以写入上述宣言中的土著[人民]的权利为准，并且所有解释应以上述声明中的条款为指导。]</w:t>
      </w:r>
    </w:p>
    <w:p w14:paraId="4C6D9124" w14:textId="77777777" w:rsidR="00834C8A" w:rsidRPr="00834C8A" w:rsidRDefault="00834C8A" w:rsidP="00ED7F7A">
      <w:pPr>
        <w:overflowPunct w:val="0"/>
        <w:spacing w:after="50" w:line="340" w:lineRule="atLeast"/>
        <w:jc w:val="both"/>
        <w:rPr>
          <w:rFonts w:ascii="SimSun" w:hAnsi="SimSun" w:cs="Times New Roman"/>
          <w:kern w:val="2"/>
          <w:sz w:val="21"/>
          <w:szCs w:val="21"/>
        </w:rPr>
      </w:pPr>
      <w:bookmarkStart w:id="76" w:name="_Toc79913396"/>
      <w:bookmarkStart w:id="77" w:name="_Toc79913649"/>
      <w:bookmarkStart w:id="78" w:name="_Toc79915407"/>
      <w:bookmarkStart w:id="79" w:name="_Toc79987166"/>
      <w:bookmarkStart w:id="80" w:name="_Toc80175925"/>
      <w:bookmarkStart w:id="81" w:name="_Toc80498792"/>
      <w:bookmarkStart w:id="82" w:name="_Toc80498875"/>
      <w:bookmarkStart w:id="83" w:name="_Toc80604613"/>
      <w:bookmarkStart w:id="84" w:name="_Toc80604875"/>
      <w:bookmarkStart w:id="85" w:name="_Toc80605688"/>
      <w:bookmarkStart w:id="86" w:name="_Toc80606328"/>
      <w:bookmarkStart w:id="87" w:name="_Toc81034421"/>
      <w:bookmarkStart w:id="88" w:name="_Toc81199775"/>
      <w:bookmarkStart w:id="89" w:name="_Toc81221137"/>
      <w:r w:rsidRPr="00834C8A">
        <w:rPr>
          <w:rFonts w:ascii="SimSun" w:hAnsi="SimSun" w:cs="Times New Roman"/>
          <w:kern w:val="2"/>
          <w:sz w:val="21"/>
          <w:szCs w:val="21"/>
        </w:rPr>
        <w:br w:type="page"/>
      </w:r>
    </w:p>
    <w:p w14:paraId="2265FF40" w14:textId="77777777" w:rsidR="00834C8A" w:rsidRPr="00834C8A" w:rsidRDefault="00834C8A" w:rsidP="00834C8A">
      <w:pPr>
        <w:overflowPunct w:val="0"/>
        <w:spacing w:beforeLines="100" w:before="240" w:afterLines="100" w:after="240" w:line="340" w:lineRule="atLeast"/>
        <w:jc w:val="center"/>
        <w:rPr>
          <w:rFonts w:ascii="SimHei" w:eastAsia="SimHei" w:hAnsi="SimHei" w:cs="Times New Roman"/>
          <w:kern w:val="2"/>
          <w:sz w:val="21"/>
          <w:szCs w:val="22"/>
        </w:rPr>
      </w:pPr>
      <w:r w:rsidRPr="00834C8A">
        <w:rPr>
          <w:rFonts w:ascii="SimHei" w:eastAsia="SimHei" w:hAnsi="SimHei" w:cs="Times New Roman" w:hint="eastAsia"/>
          <w:kern w:val="2"/>
          <w:sz w:val="21"/>
          <w:szCs w:val="22"/>
        </w:rPr>
        <w:lastRenderedPageBreak/>
        <w:t>［第13条</w:t>
      </w:r>
      <w:bookmarkEnd w:id="76"/>
      <w:bookmarkEnd w:id="77"/>
      <w:bookmarkEnd w:id="78"/>
      <w:bookmarkEnd w:id="79"/>
      <w:bookmarkEnd w:id="80"/>
      <w:bookmarkEnd w:id="81"/>
      <w:bookmarkEnd w:id="82"/>
      <w:bookmarkEnd w:id="83"/>
      <w:bookmarkEnd w:id="84"/>
      <w:bookmarkEnd w:id="85"/>
      <w:bookmarkEnd w:id="86"/>
      <w:bookmarkEnd w:id="87"/>
      <w:bookmarkEnd w:id="88"/>
      <w:bookmarkEnd w:id="89"/>
      <w:r w:rsidRPr="00834C8A">
        <w:rPr>
          <w:rFonts w:ascii="SimHei" w:eastAsia="SimHei" w:hAnsi="SimHei" w:cs="Times New Roman" w:hint="eastAsia"/>
          <w:kern w:val="2"/>
          <w:sz w:val="21"/>
          <w:szCs w:val="22"/>
        </w:rPr>
        <w:t>］</w:t>
      </w:r>
      <w:r w:rsidRPr="00834C8A">
        <w:rPr>
          <w:rFonts w:ascii="SimHei" w:eastAsia="SimHei" w:hAnsi="SimHei" w:cs="Times New Roman"/>
          <w:kern w:val="2"/>
          <w:sz w:val="21"/>
          <w:szCs w:val="22"/>
        </w:rPr>
        <w:br/>
      </w:r>
      <w:r w:rsidRPr="00834C8A">
        <w:rPr>
          <w:rFonts w:ascii="SimHei" w:eastAsia="SimHei" w:hAnsi="SimHei" w:cs="Times New Roman" w:hint="eastAsia"/>
          <w:kern w:val="2"/>
          <w:sz w:val="21"/>
          <w:szCs w:val="22"/>
        </w:rPr>
        <w:t>［国民待遇</w:t>
      </w:r>
    </w:p>
    <w:p w14:paraId="3DFE06AD" w14:textId="77777777" w:rsidR="00834C8A" w:rsidRPr="00834C8A" w:rsidRDefault="00834C8A" w:rsidP="00834C8A">
      <w:pPr>
        <w:overflowPunct w:val="0"/>
        <w:spacing w:afterLines="100" w:after="240" w:line="340" w:lineRule="atLeast"/>
        <w:jc w:val="both"/>
        <w:rPr>
          <w:rFonts w:ascii="SimSun" w:hAnsi="Calibri" w:cs="Times New Roman"/>
          <w:color w:val="222222"/>
          <w:kern w:val="2"/>
          <w:sz w:val="21"/>
          <w:szCs w:val="22"/>
        </w:rPr>
      </w:pPr>
      <w:r w:rsidRPr="00834C8A">
        <w:rPr>
          <w:rFonts w:ascii="SimSun" w:hAnsi="SimSun" w:cs="SimSun" w:hint="eastAsia"/>
          <w:color w:val="222222"/>
          <w:kern w:val="2"/>
          <w:sz w:val="21"/>
          <w:szCs w:val="22"/>
        </w:rPr>
        <w:t>每个</w:t>
      </w:r>
      <w:r w:rsidRPr="00834C8A">
        <w:rPr>
          <w:rFonts w:ascii="SimSun" w:hAnsi="Calibri" w:cs="Times New Roman" w:hint="eastAsia"/>
          <w:color w:val="222222"/>
          <w:kern w:val="2"/>
          <w:sz w:val="21"/>
          <w:szCs w:val="22"/>
        </w:rPr>
        <w:t>［成员国］/［缔约方］［均应当］/［均应］在本［文书］提供的保护方面，给予属于其他［成员国］/［缔约方］的国民的受益人不低于其给予受益人系其本国国民的待遇。］</w:t>
      </w:r>
    </w:p>
    <w:p w14:paraId="5552FF2D" w14:textId="77777777" w:rsidR="00834C8A" w:rsidRPr="00834C8A" w:rsidRDefault="00834C8A" w:rsidP="00834C8A">
      <w:pPr>
        <w:overflowPunct w:val="0"/>
        <w:spacing w:beforeLines="100" w:before="240" w:afterLines="100" w:after="240" w:line="340" w:lineRule="atLeast"/>
        <w:jc w:val="center"/>
        <w:rPr>
          <w:rFonts w:ascii="SimHei" w:eastAsia="SimHei" w:hAnsi="SimHei" w:cs="Times New Roman"/>
          <w:kern w:val="2"/>
          <w:sz w:val="21"/>
          <w:szCs w:val="22"/>
        </w:rPr>
      </w:pPr>
      <w:r w:rsidRPr="00834C8A">
        <w:rPr>
          <w:rFonts w:ascii="SimSun" w:hAnsi="Calibri" w:cs="Times New Roman"/>
          <w:kern w:val="2"/>
          <w:sz w:val="21"/>
          <w:szCs w:val="21"/>
        </w:rPr>
        <w:br w:type="page"/>
      </w:r>
      <w:r w:rsidRPr="00834C8A">
        <w:rPr>
          <w:rFonts w:ascii="SimHei" w:eastAsia="SimHei" w:hAnsi="SimHei" w:cs="Times New Roman" w:hint="eastAsia"/>
          <w:kern w:val="2"/>
          <w:sz w:val="21"/>
          <w:szCs w:val="22"/>
        </w:rPr>
        <w:lastRenderedPageBreak/>
        <w:t>[第8、9、10、11和13条的替代项</w:t>
      </w:r>
      <w:r w:rsidRPr="00834C8A">
        <w:rPr>
          <w:rFonts w:ascii="SimHei" w:eastAsia="SimHei" w:hAnsi="SimHei" w:cs="Times New Roman"/>
          <w:kern w:val="2"/>
          <w:sz w:val="21"/>
          <w:szCs w:val="22"/>
        </w:rPr>
        <w:br/>
      </w:r>
      <w:r w:rsidRPr="00834C8A">
        <w:rPr>
          <w:rFonts w:ascii="SimHei" w:eastAsia="SimHei" w:hAnsi="SimHei" w:cs="Times New Roman" w:hint="eastAsia"/>
          <w:kern w:val="2"/>
          <w:sz w:val="21"/>
          <w:szCs w:val="22"/>
        </w:rPr>
        <w:t>无这些条款]</w:t>
      </w:r>
    </w:p>
    <w:p w14:paraId="6C144380" w14:textId="77777777" w:rsidR="00834C8A" w:rsidRPr="00834C8A" w:rsidRDefault="00834C8A" w:rsidP="007563CE">
      <w:pPr>
        <w:overflowPunct w:val="0"/>
        <w:rPr>
          <w:rFonts w:ascii="SimSun" w:hAnsi="Calibri" w:cs="Times New Roman"/>
          <w:kern w:val="2"/>
          <w:sz w:val="21"/>
          <w:szCs w:val="21"/>
        </w:rPr>
      </w:pPr>
      <w:r w:rsidRPr="00834C8A">
        <w:rPr>
          <w:rFonts w:ascii="SimSun" w:hAnsi="Calibri" w:cs="Times New Roman"/>
          <w:kern w:val="2"/>
          <w:sz w:val="21"/>
          <w:szCs w:val="21"/>
        </w:rPr>
        <w:br w:type="page"/>
      </w:r>
    </w:p>
    <w:p w14:paraId="606E83C1" w14:textId="77777777" w:rsidR="00834C8A" w:rsidRPr="00834C8A" w:rsidRDefault="00834C8A" w:rsidP="00834C8A">
      <w:pPr>
        <w:overflowPunct w:val="0"/>
        <w:spacing w:beforeLines="100" w:before="240" w:afterLines="100" w:after="240" w:line="340" w:lineRule="atLeast"/>
        <w:jc w:val="center"/>
        <w:rPr>
          <w:rFonts w:ascii="SimHei" w:eastAsia="SimHei" w:hAnsi="SimHei" w:cs="Times New Roman"/>
          <w:kern w:val="2"/>
          <w:sz w:val="21"/>
          <w:szCs w:val="22"/>
        </w:rPr>
      </w:pPr>
      <w:r w:rsidRPr="00834C8A">
        <w:rPr>
          <w:rFonts w:ascii="SimHei" w:eastAsia="SimHei" w:hAnsi="SimHei" w:cs="Times New Roman" w:hint="eastAsia"/>
          <w:kern w:val="2"/>
          <w:sz w:val="21"/>
          <w:szCs w:val="22"/>
        </w:rPr>
        <w:lastRenderedPageBreak/>
        <w:t>［第14条］</w:t>
      </w:r>
      <w:r w:rsidRPr="00834C8A">
        <w:rPr>
          <w:rFonts w:ascii="SimHei" w:eastAsia="SimHei" w:hAnsi="SimHei" w:cs="Times New Roman"/>
          <w:kern w:val="2"/>
          <w:sz w:val="21"/>
          <w:szCs w:val="22"/>
        </w:rPr>
        <w:br/>
      </w:r>
      <w:r w:rsidRPr="00834C8A">
        <w:rPr>
          <w:rFonts w:ascii="SimHei" w:eastAsia="SimHei" w:hAnsi="SimHei" w:cs="Times New Roman" w:hint="eastAsia"/>
          <w:kern w:val="2"/>
          <w:sz w:val="21"/>
          <w:szCs w:val="22"/>
        </w:rPr>
        <w:t>［跨境合作</w:t>
      </w:r>
    </w:p>
    <w:p w14:paraId="0AC15F81" w14:textId="77777777" w:rsidR="00834C8A" w:rsidRPr="00834C8A" w:rsidRDefault="00834C8A" w:rsidP="00834C8A">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［受保护的］传统文化表现形式处于不同</w:t>
      </w:r>
      <w:r w:rsidRPr="00834C8A">
        <w:rPr>
          <w:rFonts w:ascii="SimSun" w:hAnsi="Calibri" w:cs="Times New Roman" w:hint="eastAsia"/>
          <w:color w:val="222222"/>
          <w:kern w:val="2"/>
          <w:sz w:val="21"/>
          <w:szCs w:val="22"/>
        </w:rPr>
        <w:t>［成员国］/［缔约方］</w:t>
      </w:r>
      <w:r w:rsidRPr="00834C8A">
        <w:rPr>
          <w:rFonts w:ascii="SimSun" w:hAnsi="Calibri" w:cs="Times New Roman" w:hint="eastAsia"/>
          <w:kern w:val="2"/>
          <w:sz w:val="21"/>
          <w:szCs w:val="21"/>
        </w:rPr>
        <w:t>领土上的，这些</w:t>
      </w:r>
      <w:r w:rsidRPr="00834C8A">
        <w:rPr>
          <w:rFonts w:ascii="SimSun" w:hAnsi="Calibri" w:cs="Times New Roman" w:hint="eastAsia"/>
          <w:color w:val="222222"/>
          <w:kern w:val="2"/>
          <w:sz w:val="21"/>
          <w:szCs w:val="22"/>
        </w:rPr>
        <w:t>［成员国］/［缔约方］［应当］/［应］，在适用的情况下，在土著［人民］和相关当地社区的参与下，</w:t>
      </w:r>
      <w:r w:rsidRPr="00834C8A">
        <w:rPr>
          <w:rFonts w:ascii="SimSun" w:hAnsi="Calibri" w:cs="Times New Roman" w:hint="eastAsia"/>
          <w:kern w:val="2"/>
          <w:sz w:val="21"/>
          <w:szCs w:val="21"/>
        </w:rPr>
        <w:t>合作处理跨境［受保护的］传统文化表现形式的情况。］，以实施本［文书］。］</w:t>
      </w:r>
    </w:p>
    <w:p w14:paraId="377989EB" w14:textId="77777777" w:rsidR="00834C8A" w:rsidRPr="00834C8A" w:rsidRDefault="00834C8A" w:rsidP="00ED7F7A">
      <w:pPr>
        <w:overflowPunct w:val="0"/>
        <w:spacing w:after="50" w:line="340" w:lineRule="atLeast"/>
        <w:jc w:val="both"/>
        <w:rPr>
          <w:rFonts w:ascii="SimSun" w:hAnsi="Calibri" w:cs="Times New Roman"/>
          <w:kern w:val="2"/>
          <w:sz w:val="21"/>
          <w:szCs w:val="21"/>
        </w:rPr>
      </w:pPr>
      <w:r w:rsidRPr="00834C8A">
        <w:rPr>
          <w:rFonts w:ascii="SimSun" w:hAnsi="Calibri" w:cs="Times New Roman"/>
          <w:kern w:val="2"/>
          <w:sz w:val="21"/>
          <w:szCs w:val="21"/>
        </w:rPr>
        <w:br w:type="page"/>
      </w:r>
    </w:p>
    <w:p w14:paraId="4CACBCBC" w14:textId="77777777" w:rsidR="00834C8A" w:rsidRPr="00834C8A" w:rsidRDefault="00834C8A" w:rsidP="00834C8A">
      <w:pPr>
        <w:overflowPunct w:val="0"/>
        <w:spacing w:beforeLines="100" w:before="240" w:afterLines="100" w:after="240" w:line="340" w:lineRule="atLeast"/>
        <w:jc w:val="center"/>
        <w:rPr>
          <w:rFonts w:ascii="SimHei" w:eastAsia="SimHei" w:hAnsi="SimHei" w:cs="Times New Roman"/>
          <w:kern w:val="2"/>
          <w:sz w:val="21"/>
          <w:szCs w:val="22"/>
        </w:rPr>
      </w:pPr>
      <w:r w:rsidRPr="00834C8A">
        <w:rPr>
          <w:rFonts w:ascii="SimHei" w:eastAsia="SimHei" w:hAnsi="SimHei" w:cs="Times New Roman" w:hint="eastAsia"/>
          <w:kern w:val="2"/>
          <w:sz w:val="21"/>
          <w:szCs w:val="22"/>
        </w:rPr>
        <w:lastRenderedPageBreak/>
        <w:t>第15条</w:t>
      </w:r>
      <w:r w:rsidRPr="00834C8A">
        <w:rPr>
          <w:rFonts w:ascii="SimHei" w:eastAsia="SimHei" w:hAnsi="SimHei" w:cs="Times New Roman"/>
          <w:kern w:val="2"/>
          <w:sz w:val="21"/>
          <w:szCs w:val="22"/>
        </w:rPr>
        <w:br/>
      </w:r>
      <w:r w:rsidRPr="00834C8A">
        <w:rPr>
          <w:rFonts w:ascii="SimHei" w:eastAsia="SimHei" w:hAnsi="SimHei" w:cs="Times New Roman" w:hint="eastAsia"/>
          <w:kern w:val="2"/>
          <w:sz w:val="21"/>
          <w:szCs w:val="22"/>
        </w:rPr>
        <w:t>［能力建设与提高认识</w:t>
      </w:r>
    </w:p>
    <w:p w14:paraId="19D15343" w14:textId="77777777" w:rsidR="00834C8A" w:rsidRPr="00834C8A" w:rsidRDefault="00834C8A" w:rsidP="00834C8A">
      <w:pPr>
        <w:overflowPunct w:val="0"/>
        <w:spacing w:afterLines="100" w:after="240" w:line="340" w:lineRule="atLeast"/>
        <w:jc w:val="both"/>
        <w:rPr>
          <w:rFonts w:ascii="SimSun" w:hAnsi="Calibri" w:cs="Times New Roman"/>
          <w:color w:val="222222"/>
          <w:kern w:val="2"/>
          <w:sz w:val="21"/>
          <w:szCs w:val="22"/>
        </w:rPr>
      </w:pPr>
      <w:r w:rsidRPr="00834C8A">
        <w:rPr>
          <w:rFonts w:ascii="SimSun" w:hAnsi="Calibri" w:cs="Times New Roman" w:hint="eastAsia"/>
          <w:color w:val="222222"/>
          <w:kern w:val="2"/>
          <w:sz w:val="21"/>
          <w:szCs w:val="22"/>
        </w:rPr>
        <w:t>15.1</w:t>
      </w:r>
      <w:r w:rsidRPr="00834C8A">
        <w:rPr>
          <w:rFonts w:ascii="SimSun" w:hAnsi="Calibri" w:cs="Times New Roman" w:hint="eastAsia"/>
          <w:color w:val="222222"/>
          <w:kern w:val="2"/>
          <w:sz w:val="21"/>
          <w:szCs w:val="22"/>
        </w:rPr>
        <w:tab/>
        <w:t>［</w:t>
      </w:r>
      <w:r w:rsidRPr="00834C8A">
        <w:rPr>
          <w:rFonts w:ascii="SimSun" w:hAnsi="SimSun" w:cs="SimSun" w:hint="eastAsia"/>
          <w:color w:val="222222"/>
          <w:kern w:val="2"/>
          <w:sz w:val="21"/>
          <w:szCs w:val="22"/>
        </w:rPr>
        <w:t>成员国</w:t>
      </w:r>
      <w:r w:rsidRPr="00834C8A">
        <w:rPr>
          <w:rFonts w:ascii="SimSun" w:hAnsi="Calibri" w:cs="Times New Roman" w:hint="eastAsia"/>
          <w:color w:val="222222"/>
          <w:kern w:val="2"/>
          <w:sz w:val="21"/>
          <w:szCs w:val="22"/>
        </w:rPr>
        <w:t>］/［</w:t>
      </w:r>
      <w:r w:rsidRPr="00834C8A">
        <w:rPr>
          <w:rFonts w:ascii="SimSun" w:hAnsi="SimSun" w:cs="SimSun" w:hint="eastAsia"/>
          <w:color w:val="222222"/>
          <w:kern w:val="2"/>
          <w:sz w:val="21"/>
          <w:szCs w:val="22"/>
        </w:rPr>
        <w:t>缔约方</w:t>
      </w:r>
      <w:r w:rsidRPr="00834C8A">
        <w:rPr>
          <w:rFonts w:ascii="SimSun" w:hAnsi="Calibri" w:cs="Times New Roman" w:hint="eastAsia"/>
          <w:color w:val="222222"/>
          <w:kern w:val="2"/>
          <w:sz w:val="21"/>
          <w:szCs w:val="22"/>
        </w:rPr>
        <w:t>］［</w:t>
      </w:r>
      <w:r w:rsidRPr="00834C8A">
        <w:rPr>
          <w:rFonts w:ascii="SimSun" w:hAnsi="SimSun" w:cs="SimSun" w:hint="eastAsia"/>
          <w:color w:val="222222"/>
          <w:kern w:val="2"/>
          <w:sz w:val="21"/>
          <w:szCs w:val="22"/>
        </w:rPr>
        <w:t>应当</w:t>
      </w:r>
      <w:r w:rsidRPr="00834C8A">
        <w:rPr>
          <w:rFonts w:ascii="SimSun" w:hAnsi="Calibri" w:cs="Times New Roman" w:hint="eastAsia"/>
          <w:color w:val="222222"/>
          <w:kern w:val="2"/>
          <w:sz w:val="21"/>
          <w:szCs w:val="22"/>
        </w:rPr>
        <w:t>］/［</w:t>
      </w:r>
      <w:r w:rsidRPr="00834C8A">
        <w:rPr>
          <w:rFonts w:ascii="SimSun" w:hAnsi="SimSun" w:cs="SimSun" w:hint="eastAsia"/>
          <w:color w:val="222222"/>
          <w:kern w:val="2"/>
          <w:sz w:val="21"/>
          <w:szCs w:val="22"/>
        </w:rPr>
        <w:t>应</w:t>
      </w:r>
      <w:r w:rsidRPr="00834C8A">
        <w:rPr>
          <w:rFonts w:ascii="SimSun" w:hAnsi="Calibri" w:cs="Times New Roman" w:hint="eastAsia"/>
          <w:color w:val="222222"/>
          <w:kern w:val="2"/>
          <w:sz w:val="21"/>
          <w:szCs w:val="22"/>
        </w:rPr>
        <w:t>］</w:t>
      </w:r>
      <w:r w:rsidRPr="00834C8A">
        <w:rPr>
          <w:rFonts w:ascii="SimSun" w:hAnsi="SimSun" w:cs="SimSun" w:hint="eastAsia"/>
          <w:color w:val="222222"/>
          <w:kern w:val="2"/>
          <w:sz w:val="21"/>
          <w:szCs w:val="22"/>
        </w:rPr>
        <w:t>合作进行能力建设、加强人力资源，特别是提高受益人的能力，并发展</w:t>
      </w:r>
      <w:r w:rsidRPr="00834C8A">
        <w:rPr>
          <w:rFonts w:ascii="SimSun" w:hAnsi="Calibri" w:cs="Times New Roman" w:hint="eastAsia"/>
          <w:kern w:val="2"/>
          <w:sz w:val="21"/>
          <w:szCs w:val="22"/>
        </w:rPr>
        <w:t>机构</w:t>
      </w:r>
      <w:r w:rsidRPr="00834C8A">
        <w:rPr>
          <w:rFonts w:ascii="SimSun" w:hAnsi="SimSun" w:cs="SimSun" w:hint="eastAsia"/>
          <w:color w:val="222222"/>
          <w:kern w:val="2"/>
          <w:sz w:val="21"/>
          <w:szCs w:val="22"/>
        </w:rPr>
        <w:t>能力，以有效实施本</w:t>
      </w:r>
      <w:r w:rsidRPr="00834C8A">
        <w:rPr>
          <w:rFonts w:ascii="SimSun" w:hAnsi="Calibri" w:cs="Times New Roman" w:hint="eastAsia"/>
          <w:color w:val="222222"/>
          <w:kern w:val="2"/>
          <w:sz w:val="21"/>
          <w:szCs w:val="22"/>
        </w:rPr>
        <w:t>［文书］。</w:t>
      </w:r>
    </w:p>
    <w:p w14:paraId="0E73F873" w14:textId="77777777" w:rsidR="00834C8A" w:rsidRPr="00834C8A" w:rsidRDefault="00834C8A" w:rsidP="00834C8A">
      <w:pPr>
        <w:overflowPunct w:val="0"/>
        <w:spacing w:afterLines="100" w:after="240" w:line="340" w:lineRule="atLeast"/>
        <w:jc w:val="both"/>
        <w:rPr>
          <w:rFonts w:ascii="SimSun" w:hAnsi="Calibri" w:cs="Times New Roman"/>
          <w:color w:val="222222"/>
          <w:kern w:val="2"/>
          <w:sz w:val="21"/>
          <w:szCs w:val="22"/>
        </w:rPr>
      </w:pPr>
      <w:r w:rsidRPr="00834C8A">
        <w:rPr>
          <w:rFonts w:ascii="SimSun" w:hAnsi="Calibri" w:cs="Times New Roman" w:hint="eastAsia"/>
          <w:color w:val="222222"/>
          <w:kern w:val="2"/>
          <w:sz w:val="21"/>
          <w:szCs w:val="22"/>
        </w:rPr>
        <w:t>15.2</w:t>
      </w:r>
      <w:r w:rsidRPr="00834C8A">
        <w:rPr>
          <w:rFonts w:ascii="SimSun" w:hAnsi="Calibri" w:cs="Times New Roman" w:hint="eastAsia"/>
          <w:color w:val="222222"/>
          <w:kern w:val="2"/>
          <w:sz w:val="21"/>
          <w:szCs w:val="22"/>
        </w:rPr>
        <w:tab/>
        <w:t>［成员国］/［缔约方］［应当］/［应］向土著［人民］和当地社区提供必要的资源，与他们协力发展土著［人民］和当地社区的能力建设项目，重点发展适当的机制和方法，如新的电子和教学材料，这些材料在文化上适当且已在土著[人民]和当地社区及其组织全力和有效的参与下得到了发展。</w:t>
      </w:r>
    </w:p>
    <w:p w14:paraId="120F15B8" w14:textId="77777777" w:rsidR="00834C8A" w:rsidRPr="00834C8A" w:rsidRDefault="00834C8A" w:rsidP="00834C8A">
      <w:pPr>
        <w:overflowPunct w:val="0"/>
        <w:spacing w:afterLines="100" w:after="240" w:line="340" w:lineRule="atLeast"/>
        <w:jc w:val="both"/>
        <w:rPr>
          <w:rFonts w:ascii="SimSun" w:hAnsi="Calibri" w:cs="Times New Roman"/>
          <w:color w:val="222222"/>
          <w:kern w:val="2"/>
          <w:sz w:val="21"/>
          <w:szCs w:val="22"/>
        </w:rPr>
      </w:pPr>
      <w:r w:rsidRPr="00834C8A">
        <w:rPr>
          <w:rFonts w:ascii="SimSun" w:hAnsi="Calibri" w:cs="Times New Roman" w:hint="eastAsia"/>
          <w:color w:val="222222"/>
          <w:kern w:val="2"/>
          <w:sz w:val="21"/>
          <w:szCs w:val="22"/>
        </w:rPr>
        <w:t>15.3</w:t>
      </w:r>
      <w:r w:rsidRPr="00834C8A">
        <w:rPr>
          <w:rFonts w:ascii="SimSun" w:hAnsi="Calibri" w:cs="Times New Roman" w:hint="eastAsia"/>
          <w:color w:val="222222"/>
          <w:kern w:val="2"/>
          <w:sz w:val="21"/>
          <w:szCs w:val="22"/>
        </w:rPr>
        <w:tab/>
        <w:t>［在此背景下，［成员国］/［缔约方］［应当］/［应］为受益人及其他利益相关者，包括非政府组织和私营部门的充分参与做出规定。］</w:t>
      </w:r>
    </w:p>
    <w:p w14:paraId="67C0E153" w14:textId="77777777" w:rsidR="00834C8A" w:rsidRPr="00834C8A" w:rsidRDefault="00834C8A" w:rsidP="00834C8A">
      <w:pPr>
        <w:overflowPunct w:val="0"/>
        <w:spacing w:afterLines="100" w:after="240" w:line="340" w:lineRule="atLeast"/>
        <w:jc w:val="both"/>
        <w:rPr>
          <w:rFonts w:ascii="SimSun" w:hAnsi="Calibri" w:cs="Times New Roman"/>
          <w:color w:val="222222"/>
          <w:kern w:val="2"/>
          <w:sz w:val="21"/>
          <w:szCs w:val="22"/>
        </w:rPr>
      </w:pPr>
      <w:r w:rsidRPr="00834C8A">
        <w:rPr>
          <w:rFonts w:ascii="SimSun" w:hAnsi="Calibri" w:cs="Times New Roman" w:hint="eastAsia"/>
          <w:color w:val="222222"/>
          <w:kern w:val="2"/>
          <w:sz w:val="21"/>
          <w:szCs w:val="22"/>
        </w:rPr>
        <w:t>15.4</w:t>
      </w:r>
      <w:r w:rsidRPr="00834C8A">
        <w:rPr>
          <w:rFonts w:ascii="SimSun" w:hAnsi="Calibri" w:cs="Times New Roman" w:hint="eastAsia"/>
          <w:color w:val="222222"/>
          <w:kern w:val="2"/>
          <w:sz w:val="21"/>
          <w:szCs w:val="22"/>
        </w:rPr>
        <w:tab/>
        <w:t>［成员国］/［缔约方］［应当］/［应］采取措施，提高对</w:t>
      </w:r>
      <w:r w:rsidRPr="00834C8A">
        <w:rPr>
          <w:rFonts w:ascii="SimSun" w:hAnsi="SimSun" w:cs="SimSun" w:hint="eastAsia"/>
          <w:color w:val="222222"/>
          <w:kern w:val="2"/>
          <w:sz w:val="21"/>
          <w:szCs w:val="22"/>
        </w:rPr>
        <w:t>本</w:t>
      </w:r>
      <w:r w:rsidRPr="00834C8A">
        <w:rPr>
          <w:rFonts w:ascii="SimSun" w:hAnsi="Calibri" w:cs="Times New Roman" w:hint="eastAsia"/>
          <w:color w:val="222222"/>
          <w:kern w:val="2"/>
          <w:sz w:val="21"/>
          <w:szCs w:val="22"/>
        </w:rPr>
        <w:t>［文书］的认识，特别是教育传统文化表现形式的使用者和持有人了解</w:t>
      </w:r>
      <w:r w:rsidRPr="00834C8A">
        <w:rPr>
          <w:rFonts w:ascii="SimSun" w:hAnsi="SimSun" w:cs="SimSun" w:hint="eastAsia"/>
          <w:color w:val="222222"/>
          <w:kern w:val="2"/>
          <w:sz w:val="21"/>
          <w:szCs w:val="22"/>
        </w:rPr>
        <w:t>本</w:t>
      </w:r>
      <w:r w:rsidRPr="00834C8A">
        <w:rPr>
          <w:rFonts w:ascii="SimSun" w:hAnsi="Calibri" w:cs="Times New Roman" w:hint="eastAsia"/>
          <w:color w:val="222222"/>
          <w:kern w:val="2"/>
          <w:sz w:val="21"/>
          <w:szCs w:val="22"/>
        </w:rPr>
        <w:t>文书</w:t>
      </w:r>
      <w:r w:rsidRPr="00834C8A">
        <w:rPr>
          <w:rFonts w:ascii="SimSun" w:hAnsi="Calibri" w:cs="Times New Roman" w:hint="eastAsia"/>
          <w:kern w:val="2"/>
          <w:sz w:val="21"/>
          <w:szCs w:val="22"/>
        </w:rPr>
        <w:t>规定</w:t>
      </w:r>
      <w:r w:rsidRPr="00834C8A">
        <w:rPr>
          <w:rFonts w:ascii="SimSun" w:hAnsi="Calibri" w:cs="Times New Roman" w:hint="eastAsia"/>
          <w:color w:val="222222"/>
          <w:kern w:val="2"/>
          <w:sz w:val="21"/>
          <w:szCs w:val="22"/>
        </w:rPr>
        <w:t>的义务。］</w:t>
      </w:r>
    </w:p>
    <w:p w14:paraId="6D9110CE" w14:textId="77777777" w:rsidR="00834C8A" w:rsidRPr="00834C8A" w:rsidRDefault="00834C8A" w:rsidP="00834C8A">
      <w:pPr>
        <w:overflowPunct w:val="0"/>
        <w:spacing w:afterLines="50" w:after="120" w:line="340" w:lineRule="atLeast"/>
        <w:ind w:left="5534"/>
        <w:rPr>
          <w:rFonts w:ascii="KaiTi" w:eastAsia="KaiTi" w:hAnsi="KaiTi"/>
          <w:sz w:val="21"/>
          <w:lang w:val="en-GB"/>
        </w:rPr>
      </w:pPr>
    </w:p>
    <w:p w14:paraId="713E9F00" w14:textId="1E8154E7" w:rsidR="00834C8A" w:rsidRPr="00834C8A" w:rsidRDefault="00834C8A" w:rsidP="00834C8A">
      <w:pPr>
        <w:overflowPunct w:val="0"/>
        <w:spacing w:afterLines="50" w:after="120" w:line="340" w:lineRule="atLeast"/>
        <w:ind w:left="5534"/>
        <w:rPr>
          <w:rFonts w:ascii="SimSun" w:hAnsi="Calibri" w:cs="Times New Roman"/>
          <w:kern w:val="2"/>
          <w:sz w:val="21"/>
          <w:szCs w:val="21"/>
        </w:rPr>
      </w:pPr>
      <w:r w:rsidRPr="00834C8A">
        <w:rPr>
          <w:rFonts w:ascii="KaiTi" w:eastAsia="KaiTi" w:hAnsi="KaiTi"/>
          <w:sz w:val="21"/>
          <w:lang w:val="en-GB"/>
        </w:rPr>
        <w:t>［</w:t>
      </w:r>
      <w:r w:rsidR="00B263FE">
        <w:rPr>
          <w:rFonts w:ascii="KaiTi" w:eastAsia="KaiTi" w:hAnsi="KaiTi" w:hint="eastAsia"/>
          <w:sz w:val="21"/>
          <w:lang w:val="en-GB"/>
        </w:rPr>
        <w:t>后接</w:t>
      </w:r>
      <w:r w:rsidRPr="00834C8A">
        <w:rPr>
          <w:rFonts w:ascii="KaiTi" w:eastAsia="KaiTi" w:hAnsi="KaiTi" w:hint="eastAsia"/>
          <w:sz w:val="21"/>
          <w:lang w:val="en-GB"/>
        </w:rPr>
        <w:t>附件</w:t>
      </w:r>
      <w:r w:rsidR="00B263FE">
        <w:rPr>
          <w:rFonts w:ascii="KaiTi" w:eastAsia="KaiTi" w:hAnsi="KaiTi" w:hint="eastAsia"/>
          <w:sz w:val="21"/>
          <w:lang w:val="en-GB"/>
        </w:rPr>
        <w:t>三</w:t>
      </w:r>
      <w:r w:rsidRPr="00834C8A">
        <w:rPr>
          <w:rFonts w:ascii="KaiTi" w:eastAsia="KaiTi" w:hAnsi="KaiTi"/>
          <w:sz w:val="21"/>
          <w:lang w:val="en-GB"/>
        </w:rPr>
        <w:t>］</w:t>
      </w:r>
    </w:p>
    <w:p w14:paraId="7D0D9950" w14:textId="77777777" w:rsidR="00834C8A" w:rsidRDefault="00834C8A" w:rsidP="007563CE">
      <w:pPr>
        <w:overflowPunct w:val="0"/>
        <w:rPr>
          <w:rFonts w:ascii="SimSun" w:hAnsi="SimSun"/>
          <w:sz w:val="32"/>
          <w:szCs w:val="32"/>
        </w:rPr>
        <w:sectPr w:rsidR="00834C8A" w:rsidSect="00C76241">
          <w:headerReference w:type="default" r:id="rId15"/>
          <w:headerReference w:type="first" r:id="rId16"/>
          <w:endnotePr>
            <w:numFmt w:val="decimal"/>
          </w:endnotePr>
          <w:pgSz w:w="11907" w:h="16840" w:code="9"/>
          <w:pgMar w:top="567" w:right="1134" w:bottom="1418" w:left="1418" w:header="510" w:footer="1021" w:gutter="0"/>
          <w:pgNumType w:start="1"/>
          <w:cols w:space="720"/>
          <w:titlePg/>
          <w:docGrid w:linePitch="299"/>
        </w:sectPr>
      </w:pPr>
    </w:p>
    <w:p w14:paraId="17C9A8F7" w14:textId="77777777" w:rsidR="00834C8A" w:rsidRPr="00834C8A" w:rsidRDefault="00834C8A" w:rsidP="00ED7F7A">
      <w:pPr>
        <w:overflowPunct w:val="0"/>
        <w:jc w:val="both"/>
        <w:rPr>
          <w:rFonts w:ascii="SimHei" w:eastAsia="SimHei" w:hAnsi="Calibri" w:cs="Times New Roman"/>
          <w:kern w:val="2"/>
          <w:sz w:val="32"/>
          <w:szCs w:val="32"/>
        </w:rPr>
      </w:pPr>
    </w:p>
    <w:p w14:paraId="2E63DA8E" w14:textId="77777777" w:rsidR="00834C8A" w:rsidRPr="00834C8A" w:rsidRDefault="00834C8A" w:rsidP="00ED7F7A">
      <w:pPr>
        <w:overflowPunct w:val="0"/>
        <w:jc w:val="both"/>
        <w:rPr>
          <w:rFonts w:ascii="SimHei" w:eastAsia="SimHei" w:hAnsi="Calibri" w:cs="Times New Roman"/>
          <w:kern w:val="2"/>
          <w:sz w:val="32"/>
          <w:szCs w:val="32"/>
        </w:rPr>
      </w:pPr>
    </w:p>
    <w:p w14:paraId="47C456B9" w14:textId="77777777" w:rsidR="00834C8A" w:rsidRPr="00834C8A" w:rsidRDefault="00834C8A" w:rsidP="00ED7F7A">
      <w:pPr>
        <w:overflowPunct w:val="0"/>
        <w:jc w:val="both"/>
        <w:rPr>
          <w:rFonts w:ascii="SimHei" w:eastAsia="SimHei" w:hAnsi="Calibri" w:cs="Times New Roman"/>
          <w:kern w:val="2"/>
          <w:sz w:val="32"/>
          <w:szCs w:val="32"/>
        </w:rPr>
      </w:pPr>
    </w:p>
    <w:p w14:paraId="523FC894" w14:textId="77777777" w:rsidR="00834C8A" w:rsidRPr="00834C8A" w:rsidRDefault="00834C8A" w:rsidP="00ED7F7A">
      <w:pPr>
        <w:overflowPunct w:val="0"/>
        <w:jc w:val="both"/>
        <w:rPr>
          <w:rFonts w:ascii="SimHei" w:eastAsia="SimHei" w:hAnsi="Calibri" w:cs="Times New Roman"/>
          <w:kern w:val="2"/>
          <w:sz w:val="32"/>
          <w:szCs w:val="32"/>
        </w:rPr>
      </w:pPr>
    </w:p>
    <w:p w14:paraId="73FEB9A4" w14:textId="77777777" w:rsidR="00834C8A" w:rsidRPr="00834C8A" w:rsidRDefault="00834C8A" w:rsidP="00ED7F7A">
      <w:pPr>
        <w:overflowPunct w:val="0"/>
        <w:jc w:val="both"/>
        <w:rPr>
          <w:rFonts w:ascii="SimHei" w:eastAsia="SimHei" w:hAnsi="Calibri" w:cs="Times New Roman"/>
          <w:kern w:val="2"/>
          <w:sz w:val="32"/>
          <w:szCs w:val="32"/>
        </w:rPr>
      </w:pPr>
    </w:p>
    <w:p w14:paraId="0E24CDA7" w14:textId="77777777" w:rsidR="00834C8A" w:rsidRPr="00834C8A" w:rsidRDefault="00834C8A" w:rsidP="00ED7F7A">
      <w:pPr>
        <w:overflowPunct w:val="0"/>
        <w:rPr>
          <w:rFonts w:ascii="SimHei" w:eastAsia="SimHei" w:hAnsi="Calibri" w:cs="Times New Roman"/>
          <w:kern w:val="2"/>
          <w:sz w:val="32"/>
          <w:szCs w:val="32"/>
        </w:rPr>
      </w:pPr>
      <w:r w:rsidRPr="00834C8A">
        <w:rPr>
          <w:rFonts w:ascii="SimHei" w:eastAsia="SimHei" w:hAnsi="Calibri" w:cs="Times New Roman" w:hint="eastAsia"/>
          <w:kern w:val="2"/>
          <w:sz w:val="32"/>
          <w:szCs w:val="32"/>
        </w:rPr>
        <w:t>关于知识产权与遗传资源的合并文件</w:t>
      </w:r>
      <w:r w:rsidRPr="00834C8A">
        <w:rPr>
          <w:rFonts w:ascii="SimHei" w:eastAsia="SimHei" w:hAnsi="Calibri" w:cs="Times New Roman"/>
          <w:kern w:val="2"/>
          <w:sz w:val="32"/>
          <w:szCs w:val="32"/>
        </w:rPr>
        <w:br/>
      </w:r>
      <w:r w:rsidRPr="00834C8A">
        <w:rPr>
          <w:rFonts w:ascii="SimHei" w:eastAsia="SimHei" w:hAnsi="Calibri" w:cs="Times New Roman" w:hint="eastAsia"/>
          <w:kern w:val="2"/>
          <w:sz w:val="32"/>
          <w:szCs w:val="32"/>
        </w:rPr>
        <w:t>第二次修订稿</w:t>
      </w:r>
    </w:p>
    <w:p w14:paraId="34F249EC" w14:textId="77777777" w:rsidR="00834C8A" w:rsidRPr="00834C8A" w:rsidRDefault="00834C8A" w:rsidP="00ED7F7A">
      <w:pPr>
        <w:overflowPunct w:val="0"/>
        <w:jc w:val="both"/>
        <w:rPr>
          <w:rFonts w:ascii="SimHei" w:eastAsia="SimHei" w:hAnsi="Calibri" w:cs="Times New Roman"/>
          <w:kern w:val="2"/>
          <w:sz w:val="32"/>
          <w:szCs w:val="32"/>
        </w:rPr>
      </w:pPr>
    </w:p>
    <w:p w14:paraId="4E0ABCCC" w14:textId="77777777" w:rsidR="00834C8A" w:rsidRPr="00834C8A" w:rsidRDefault="00834C8A" w:rsidP="00ED7F7A">
      <w:pPr>
        <w:overflowPunct w:val="0"/>
        <w:jc w:val="both"/>
        <w:rPr>
          <w:rFonts w:ascii="SimHei" w:eastAsia="SimHei" w:hAnsi="Calibri" w:cs="Times New Roman"/>
          <w:kern w:val="2"/>
          <w:sz w:val="32"/>
          <w:szCs w:val="32"/>
        </w:rPr>
      </w:pPr>
    </w:p>
    <w:p w14:paraId="0CF9C4B1" w14:textId="77777777" w:rsidR="00834C8A" w:rsidRPr="00834C8A" w:rsidRDefault="00834C8A" w:rsidP="00ED7F7A">
      <w:pPr>
        <w:overflowPunct w:val="0"/>
        <w:jc w:val="both"/>
        <w:rPr>
          <w:rFonts w:ascii="SimHei" w:eastAsia="SimHei" w:hAnsi="Calibri" w:cs="Times New Roman"/>
          <w:kern w:val="2"/>
          <w:sz w:val="32"/>
          <w:szCs w:val="32"/>
        </w:rPr>
      </w:pPr>
      <w:r w:rsidRPr="00834C8A">
        <w:rPr>
          <w:rFonts w:ascii="SimHei" w:eastAsia="SimHei" w:hAnsi="Calibri" w:cs="Times New Roman" w:hint="eastAsia"/>
          <w:kern w:val="2"/>
          <w:sz w:val="32"/>
          <w:szCs w:val="32"/>
        </w:rPr>
        <w:t>（2016年6月3日IGC 30闭幕时的内容）</w:t>
      </w:r>
    </w:p>
    <w:p w14:paraId="64FB60F6" w14:textId="58E2CD89" w:rsidR="00834C8A" w:rsidRDefault="00834C8A" w:rsidP="00ED7F7A">
      <w:pPr>
        <w:overflowPunct w:val="0"/>
        <w:jc w:val="both"/>
        <w:rPr>
          <w:rFonts w:ascii="SimSun" w:hAnsi="Calibri" w:cs="Times New Roman"/>
          <w:b/>
          <w:kern w:val="2"/>
          <w:sz w:val="32"/>
          <w:szCs w:val="32"/>
        </w:rPr>
      </w:pPr>
    </w:p>
    <w:p w14:paraId="3DA0B23E" w14:textId="77777777" w:rsidR="00834C8A" w:rsidRDefault="00834C8A" w:rsidP="007563CE">
      <w:pPr>
        <w:overflowPunct w:val="0"/>
        <w:rPr>
          <w:rFonts w:ascii="SimSun" w:hAnsi="Calibri" w:cs="Times New Roman"/>
          <w:b/>
          <w:kern w:val="2"/>
          <w:sz w:val="32"/>
          <w:szCs w:val="32"/>
        </w:rPr>
      </w:pPr>
      <w:r>
        <w:rPr>
          <w:rFonts w:ascii="SimSun" w:hAnsi="Calibri" w:cs="Times New Roman"/>
          <w:b/>
          <w:kern w:val="2"/>
          <w:sz w:val="32"/>
          <w:szCs w:val="32"/>
        </w:rPr>
        <w:br w:type="page"/>
      </w:r>
    </w:p>
    <w:p w14:paraId="1AC3B315" w14:textId="77777777" w:rsidR="00834C8A" w:rsidRPr="00834C8A" w:rsidRDefault="00834C8A" w:rsidP="007563CE">
      <w:pPr>
        <w:keepNext/>
        <w:overflowPunct w:val="0"/>
        <w:spacing w:beforeLines="100" w:before="240" w:afterLines="200" w:after="480" w:line="340" w:lineRule="atLeast"/>
        <w:jc w:val="center"/>
        <w:rPr>
          <w:rFonts w:ascii="SimHei" w:eastAsia="SimHei" w:hAnsi="Calibri" w:cs="Times New Roman"/>
          <w:kern w:val="2"/>
          <w:sz w:val="21"/>
          <w:szCs w:val="22"/>
        </w:rPr>
      </w:pPr>
      <w:r w:rsidRPr="00834C8A">
        <w:rPr>
          <w:rFonts w:ascii="SimHei" w:eastAsia="SimHei" w:hAnsi="Calibri" w:cs="Times New Roman" w:hint="eastAsia"/>
          <w:kern w:val="2"/>
          <w:sz w:val="21"/>
          <w:szCs w:val="22"/>
        </w:rPr>
        <w:lastRenderedPageBreak/>
        <w:t>术　语　表</w:t>
      </w:r>
    </w:p>
    <w:p w14:paraId="60B9EDD1" w14:textId="77777777" w:rsidR="00834C8A" w:rsidRPr="00834C8A" w:rsidRDefault="00834C8A" w:rsidP="007563CE">
      <w:pPr>
        <w:keepNext/>
        <w:overflowPunct w:val="0"/>
        <w:spacing w:beforeLines="200" w:before="480" w:afterLines="100" w:after="240" w:line="340" w:lineRule="atLeast"/>
        <w:jc w:val="both"/>
        <w:rPr>
          <w:rFonts w:ascii="SimHei" w:eastAsia="SimHei" w:hAnsi="SimSun" w:cs="Times New Roman"/>
          <w:kern w:val="2"/>
          <w:sz w:val="21"/>
          <w:szCs w:val="22"/>
        </w:rPr>
      </w:pPr>
      <w:r w:rsidRPr="00834C8A">
        <w:rPr>
          <w:rFonts w:ascii="SimHei" w:eastAsia="SimHei" w:hAnsi="SimSun" w:cs="Times New Roman" w:hint="eastAsia"/>
          <w:kern w:val="2"/>
          <w:sz w:val="21"/>
          <w:szCs w:val="22"/>
        </w:rPr>
        <w:t>［遗传资源相关传统知识</w:t>
      </w:r>
    </w:p>
    <w:p w14:paraId="57E545D0" w14:textId="77777777" w:rsidR="00834C8A" w:rsidRPr="00834C8A" w:rsidRDefault="00834C8A" w:rsidP="007563CE">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t>备选方案1</w:t>
      </w:r>
    </w:p>
    <w:p w14:paraId="11B42311" w14:textId="77777777" w:rsidR="00834C8A" w:rsidRPr="00834C8A" w:rsidRDefault="00834C8A" w:rsidP="007563CE">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kern w:val="2"/>
          <w:sz w:val="21"/>
          <w:szCs w:val="22"/>
        </w:rPr>
        <w:t>“</w:t>
      </w:r>
      <w:r w:rsidRPr="00834C8A">
        <w:rPr>
          <w:rFonts w:ascii="SimSun" w:hAnsi="SimSun" w:cs="Times New Roman" w:hint="eastAsia"/>
          <w:kern w:val="2"/>
          <w:sz w:val="21"/>
          <w:szCs w:val="22"/>
        </w:rPr>
        <w:t>遗传资源相关传统知识</w:t>
      </w:r>
      <w:r w:rsidRPr="00834C8A">
        <w:rPr>
          <w:rFonts w:ascii="SimSun" w:hAnsi="SimSun" w:cs="Times New Roman"/>
          <w:kern w:val="2"/>
          <w:sz w:val="21"/>
          <w:szCs w:val="22"/>
        </w:rPr>
        <w:t>”</w:t>
      </w:r>
      <w:proofErr w:type="gramStart"/>
      <w:r w:rsidRPr="00834C8A">
        <w:rPr>
          <w:rFonts w:ascii="SimSun" w:hAnsi="SimSun" w:cs="Times New Roman" w:hint="eastAsia"/>
          <w:kern w:val="2"/>
          <w:sz w:val="21"/>
          <w:szCs w:val="22"/>
        </w:rPr>
        <w:t>指充满</w:t>
      </w:r>
      <w:proofErr w:type="gramEnd"/>
      <w:r w:rsidRPr="00834C8A">
        <w:rPr>
          <w:rFonts w:ascii="SimSun" w:hAnsi="SimSun" w:cs="Times New Roman" w:hint="eastAsia"/>
          <w:kern w:val="2"/>
          <w:sz w:val="21"/>
          <w:szCs w:val="22"/>
        </w:rPr>
        <w:t>活力、不断发展、在传统范畴内产生、一代</w:t>
      </w:r>
      <w:proofErr w:type="gramStart"/>
      <w:r w:rsidRPr="00834C8A">
        <w:rPr>
          <w:rFonts w:ascii="SimSun" w:hAnsi="SimSun" w:cs="Times New Roman" w:hint="eastAsia"/>
          <w:kern w:val="2"/>
          <w:sz w:val="21"/>
          <w:szCs w:val="22"/>
        </w:rPr>
        <w:t>代</w:t>
      </w:r>
      <w:proofErr w:type="gramEnd"/>
      <w:r w:rsidRPr="00834C8A">
        <w:rPr>
          <w:rFonts w:ascii="SimSun" w:hAnsi="SimSun" w:cs="Times New Roman" w:hint="eastAsia"/>
          <w:kern w:val="2"/>
          <w:sz w:val="21"/>
          <w:szCs w:val="22"/>
        </w:rPr>
        <w:t>集体保存和传播的知识，包括但不限于［存在于］［与］遗传资源［相关］的诀窍、技能、创新、做法和学问。］</w:t>
      </w:r>
    </w:p>
    <w:p w14:paraId="46B2093C" w14:textId="77777777" w:rsidR="00834C8A" w:rsidRPr="00834C8A" w:rsidRDefault="00834C8A" w:rsidP="007563CE">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t>备选方案2</w:t>
      </w:r>
    </w:p>
    <w:p w14:paraId="37191645" w14:textId="77777777" w:rsidR="00834C8A" w:rsidRPr="00834C8A" w:rsidRDefault="00834C8A" w:rsidP="007563CE">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kern w:val="2"/>
          <w:sz w:val="21"/>
          <w:szCs w:val="22"/>
        </w:rPr>
        <w:t>“</w:t>
      </w:r>
      <w:r w:rsidRPr="00834C8A">
        <w:rPr>
          <w:rFonts w:ascii="SimSun" w:hAnsi="SimSun" w:cs="Times New Roman" w:hint="eastAsia"/>
          <w:kern w:val="2"/>
          <w:sz w:val="21"/>
          <w:szCs w:val="22"/>
        </w:rPr>
        <w:t>遗传资源相关传统知识</w:t>
      </w:r>
      <w:r w:rsidRPr="00834C8A">
        <w:rPr>
          <w:rFonts w:ascii="SimSun" w:hAnsi="SimSun" w:cs="Times New Roman"/>
          <w:kern w:val="2"/>
          <w:sz w:val="21"/>
          <w:szCs w:val="22"/>
        </w:rPr>
        <w:t>”</w:t>
      </w:r>
      <w:r w:rsidRPr="00834C8A">
        <w:rPr>
          <w:rFonts w:ascii="SimSun" w:hAnsi="SimSun" w:cs="Times New Roman" w:hint="eastAsia"/>
          <w:kern w:val="2"/>
          <w:sz w:val="21"/>
          <w:szCs w:val="22"/>
        </w:rPr>
        <w:t>是指［权利人，包括］土著［人民］和当地社区持有［并直接导致提出权利要求的［发明］［知识产权］］的关于遗传资源［及其衍生物］属性和用途的实质性知识［，并且如果没有该传统知识，发明不可能实现］。］</w:t>
      </w:r>
    </w:p>
    <w:p w14:paraId="587815E1" w14:textId="77777777" w:rsidR="00834C8A" w:rsidRPr="00834C8A" w:rsidRDefault="00834C8A" w:rsidP="007563CE">
      <w:pPr>
        <w:keepNext/>
        <w:overflowPunct w:val="0"/>
        <w:spacing w:beforeLines="200" w:before="480" w:afterLines="100" w:after="240" w:line="340" w:lineRule="atLeast"/>
        <w:jc w:val="both"/>
        <w:rPr>
          <w:rFonts w:ascii="SimHei" w:eastAsia="SimHei" w:hAnsi="SimSun" w:cs="Times New Roman"/>
          <w:kern w:val="2"/>
          <w:sz w:val="21"/>
          <w:szCs w:val="22"/>
        </w:rPr>
      </w:pPr>
      <w:r w:rsidRPr="00834C8A">
        <w:rPr>
          <w:rFonts w:ascii="SimHei" w:eastAsia="SimHei" w:hAnsi="SimSun" w:cs="Times New Roman" w:hint="eastAsia"/>
          <w:kern w:val="2"/>
          <w:sz w:val="21"/>
          <w:szCs w:val="22"/>
        </w:rPr>
        <w:t>［生物技术</w:t>
      </w:r>
    </w:p>
    <w:p w14:paraId="11EC3727" w14:textId="77777777" w:rsidR="00834C8A" w:rsidRPr="00834C8A" w:rsidRDefault="00834C8A" w:rsidP="007563CE">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t>“生物技术”［在《生物多样性公约》第2条中的定义］是使用生物系统、生物体［或其衍生物］的任何技术应用，以制作或改变产品或过程以供特定用途。］</w:t>
      </w:r>
    </w:p>
    <w:p w14:paraId="2E0C818D" w14:textId="77777777" w:rsidR="00834C8A" w:rsidRPr="00834C8A" w:rsidRDefault="00834C8A" w:rsidP="007563CE">
      <w:pPr>
        <w:keepNext/>
        <w:overflowPunct w:val="0"/>
        <w:spacing w:beforeLines="200" w:before="480" w:afterLines="100" w:after="240" w:line="340" w:lineRule="atLeast"/>
        <w:jc w:val="both"/>
        <w:rPr>
          <w:rFonts w:ascii="SimHei" w:eastAsia="SimHei" w:hAnsi="SimSun" w:cs="Times New Roman"/>
          <w:kern w:val="2"/>
          <w:sz w:val="21"/>
          <w:szCs w:val="22"/>
        </w:rPr>
      </w:pPr>
      <w:r w:rsidRPr="00834C8A">
        <w:rPr>
          <w:rFonts w:ascii="SimHei" w:eastAsia="SimHei" w:hAnsi="SimSun" w:cs="Times New Roman" w:hint="eastAsia"/>
          <w:kern w:val="2"/>
          <w:sz w:val="21"/>
          <w:szCs w:val="22"/>
        </w:rPr>
        <w:t>［原产国</w:t>
      </w:r>
    </w:p>
    <w:p w14:paraId="30D2C269" w14:textId="77777777" w:rsidR="00834C8A" w:rsidRPr="00834C8A" w:rsidRDefault="00834C8A" w:rsidP="007563CE">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t>“原产国”是指［首个］拥有处于原生境的遗传资源的国家。］</w:t>
      </w:r>
    </w:p>
    <w:p w14:paraId="2078F4DD" w14:textId="77777777" w:rsidR="00834C8A" w:rsidRPr="00834C8A" w:rsidRDefault="00834C8A" w:rsidP="007563CE">
      <w:pPr>
        <w:keepNext/>
        <w:overflowPunct w:val="0"/>
        <w:spacing w:beforeLines="200" w:before="480" w:afterLines="100" w:after="240" w:line="340" w:lineRule="atLeast"/>
        <w:jc w:val="both"/>
        <w:rPr>
          <w:rFonts w:ascii="SimHei" w:eastAsia="SimHei" w:hAnsi="SimSun" w:cs="Times New Roman"/>
          <w:kern w:val="2"/>
          <w:sz w:val="21"/>
          <w:szCs w:val="22"/>
        </w:rPr>
      </w:pPr>
      <w:r w:rsidRPr="00834C8A">
        <w:rPr>
          <w:rFonts w:ascii="SimHei" w:eastAsia="SimHei" w:hAnsi="SimSun" w:cs="Times New Roman" w:hint="eastAsia"/>
          <w:kern w:val="2"/>
          <w:sz w:val="21"/>
          <w:szCs w:val="22"/>
        </w:rPr>
        <w:t>［提供国</w:t>
      </w:r>
    </w:p>
    <w:p w14:paraId="5B567709" w14:textId="77777777" w:rsidR="00834C8A" w:rsidRPr="00834C8A" w:rsidRDefault="00834C8A" w:rsidP="007563CE">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t>“提供国”，［根据《生物多样性公约关于获取遗传资源和公正和公平分享其利用所产生惠益的名古屋议定书》第5条，］是指系原产国的提供国［，或已根据［《生物多样性公约》］获得遗传资源和（或）获取传统知识的提供国］。］</w:t>
      </w:r>
    </w:p>
    <w:p w14:paraId="1F216951" w14:textId="77777777" w:rsidR="00834C8A" w:rsidRPr="00834C8A" w:rsidRDefault="00834C8A" w:rsidP="007563CE">
      <w:pPr>
        <w:keepNext/>
        <w:overflowPunct w:val="0"/>
        <w:spacing w:beforeLines="200" w:before="480" w:afterLines="100" w:after="240" w:line="340" w:lineRule="atLeast"/>
        <w:jc w:val="both"/>
        <w:rPr>
          <w:rFonts w:ascii="SimHei" w:eastAsia="SimHei" w:hAnsi="SimSun" w:cs="Times New Roman"/>
          <w:kern w:val="2"/>
          <w:sz w:val="21"/>
          <w:szCs w:val="22"/>
        </w:rPr>
      </w:pPr>
      <w:r w:rsidRPr="00834C8A">
        <w:rPr>
          <w:rFonts w:ascii="SimHei" w:eastAsia="SimHei" w:hAnsi="SimSun" w:cs="Times New Roman" w:hint="eastAsia"/>
          <w:kern w:val="2"/>
          <w:sz w:val="21"/>
          <w:szCs w:val="22"/>
        </w:rPr>
        <w:t>［提供遗传资源的国家</w:t>
      </w:r>
    </w:p>
    <w:p w14:paraId="5FD2021E" w14:textId="77777777" w:rsidR="00834C8A" w:rsidRPr="00834C8A" w:rsidRDefault="00834C8A" w:rsidP="007563CE">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t>“提供遗传资源的国家”是指供应遗传资源的国家，此种遗传资源可能</w:t>
      </w:r>
      <w:proofErr w:type="gramStart"/>
      <w:r w:rsidRPr="00834C8A">
        <w:rPr>
          <w:rFonts w:ascii="SimSun" w:hAnsi="SimSun" w:cs="Times New Roman" w:hint="eastAsia"/>
          <w:kern w:val="2"/>
          <w:sz w:val="21"/>
          <w:szCs w:val="22"/>
        </w:rPr>
        <w:t>取自原生境</w:t>
      </w:r>
      <w:proofErr w:type="gramEnd"/>
      <w:r w:rsidRPr="00834C8A">
        <w:rPr>
          <w:rFonts w:ascii="SimSun" w:hAnsi="SimSun" w:cs="Times New Roman" w:hint="eastAsia"/>
          <w:kern w:val="2"/>
          <w:sz w:val="21"/>
          <w:szCs w:val="22"/>
        </w:rPr>
        <w:t>来源，包括野生物种和驯化物种的种群，或</w:t>
      </w:r>
      <w:proofErr w:type="gramStart"/>
      <w:r w:rsidRPr="00834C8A">
        <w:rPr>
          <w:rFonts w:ascii="SimSun" w:hAnsi="SimSun" w:cs="Times New Roman" w:hint="eastAsia"/>
          <w:kern w:val="2"/>
          <w:sz w:val="21"/>
          <w:szCs w:val="22"/>
        </w:rPr>
        <w:t>取自非</w:t>
      </w:r>
      <w:proofErr w:type="gramEnd"/>
      <w:r w:rsidRPr="00834C8A">
        <w:rPr>
          <w:rFonts w:ascii="SimSun" w:hAnsi="SimSun" w:cs="Times New Roman" w:hint="eastAsia"/>
          <w:kern w:val="2"/>
          <w:sz w:val="21"/>
          <w:szCs w:val="22"/>
        </w:rPr>
        <w:t>原生境来源，不论是否原产于该国。］</w:t>
      </w:r>
    </w:p>
    <w:p w14:paraId="16A833DC" w14:textId="77777777" w:rsidR="00834C8A" w:rsidRPr="00834C8A" w:rsidRDefault="00834C8A" w:rsidP="007563CE">
      <w:pPr>
        <w:keepNext/>
        <w:overflowPunct w:val="0"/>
        <w:spacing w:afterLines="100" w:after="240" w:line="340" w:lineRule="atLeast"/>
        <w:jc w:val="both"/>
        <w:rPr>
          <w:rFonts w:ascii="SimSun" w:hAnsi="SimSun" w:cs="Times New Roman"/>
          <w:b/>
          <w:kern w:val="2"/>
          <w:sz w:val="21"/>
          <w:szCs w:val="22"/>
        </w:rPr>
      </w:pPr>
      <w:r w:rsidRPr="00834C8A">
        <w:rPr>
          <w:rFonts w:ascii="SimSun" w:hAnsi="SimSun" w:cs="Times New Roman" w:hint="eastAsia"/>
          <w:b/>
          <w:kern w:val="2"/>
          <w:sz w:val="21"/>
          <w:szCs w:val="22"/>
        </w:rPr>
        <w:t>替代方案</w:t>
      </w:r>
    </w:p>
    <w:p w14:paraId="4DDA352B" w14:textId="77777777" w:rsidR="00834C8A" w:rsidRPr="00834C8A" w:rsidRDefault="00834C8A" w:rsidP="007563CE">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t>［“提供遗传资源的国家”是指拥有原生境或非原生境条件下的遗传资源和（或）传统知识、并提供遗传资源和（或）传统知识的国家。］</w:t>
      </w:r>
    </w:p>
    <w:p w14:paraId="47369FF1" w14:textId="77777777" w:rsidR="00834C8A" w:rsidRPr="00834C8A" w:rsidRDefault="00834C8A" w:rsidP="007563CE">
      <w:pPr>
        <w:keepNext/>
        <w:overflowPunct w:val="0"/>
        <w:spacing w:beforeLines="200" w:before="480" w:afterLines="100" w:after="240" w:line="340" w:lineRule="atLeast"/>
        <w:jc w:val="both"/>
        <w:rPr>
          <w:rFonts w:ascii="SimHei" w:eastAsia="SimHei" w:hAnsi="SimSun" w:cs="Times New Roman"/>
          <w:kern w:val="2"/>
          <w:sz w:val="21"/>
          <w:szCs w:val="22"/>
        </w:rPr>
      </w:pPr>
      <w:r w:rsidRPr="00834C8A">
        <w:rPr>
          <w:rFonts w:ascii="SimHei" w:eastAsia="SimHei" w:hAnsi="SimSun" w:cs="Times New Roman" w:hint="eastAsia"/>
          <w:kern w:val="2"/>
          <w:sz w:val="21"/>
          <w:szCs w:val="22"/>
        </w:rPr>
        <w:lastRenderedPageBreak/>
        <w:t>［衍生物</w:t>
      </w:r>
    </w:p>
    <w:p w14:paraId="15A2BAEB" w14:textId="77777777" w:rsidR="00834C8A" w:rsidRPr="00834C8A" w:rsidRDefault="00834C8A" w:rsidP="007563CE">
      <w:pPr>
        <w:overflowPunct w:val="0"/>
        <w:spacing w:afterLines="100" w:after="240" w:line="340" w:lineRule="atLeast"/>
        <w:jc w:val="both"/>
        <w:rPr>
          <w:rFonts w:ascii="SimSun" w:hAnsi="Calibri" w:cs="Times New Roman"/>
          <w:kern w:val="2"/>
          <w:sz w:val="21"/>
          <w:szCs w:val="22"/>
        </w:rPr>
      </w:pPr>
      <w:r w:rsidRPr="00834C8A">
        <w:rPr>
          <w:rFonts w:ascii="SimSun" w:hAnsi="Calibri" w:cs="Times New Roman" w:hint="eastAsia"/>
          <w:kern w:val="2"/>
          <w:sz w:val="21"/>
          <w:szCs w:val="22"/>
        </w:rPr>
        <w:t>“衍生物”是指由生物或遗传资源的遗传</w:t>
      </w:r>
      <w:r w:rsidRPr="00834C8A">
        <w:rPr>
          <w:rFonts w:ascii="SimSun" w:hAnsi="SimSun" w:cs="Times New Roman" w:hint="eastAsia"/>
          <w:kern w:val="2"/>
          <w:sz w:val="21"/>
          <w:szCs w:val="22"/>
        </w:rPr>
        <w:t>表现</w:t>
      </w:r>
      <w:r w:rsidRPr="00834C8A">
        <w:rPr>
          <w:rFonts w:ascii="SimSun" w:hAnsi="Calibri" w:cs="Times New Roman" w:hint="eastAsia"/>
          <w:kern w:val="2"/>
          <w:sz w:val="21"/>
          <w:szCs w:val="22"/>
        </w:rPr>
        <w:t>形式或新陈代谢产生的、自然生成的生物化学化合物，即使其不具备遗传的功能单位。］</w:t>
      </w:r>
    </w:p>
    <w:p w14:paraId="1EE97F19" w14:textId="77777777" w:rsidR="00834C8A" w:rsidRPr="00834C8A" w:rsidRDefault="00834C8A" w:rsidP="007563CE">
      <w:pPr>
        <w:keepNext/>
        <w:overflowPunct w:val="0"/>
        <w:spacing w:beforeLines="200" w:before="480" w:afterLines="100" w:after="240" w:line="340" w:lineRule="atLeast"/>
        <w:jc w:val="both"/>
        <w:rPr>
          <w:rFonts w:ascii="SimHei" w:eastAsia="SimHei" w:hAnsi="SimSun" w:cs="Times New Roman"/>
          <w:kern w:val="2"/>
          <w:sz w:val="21"/>
          <w:szCs w:val="22"/>
        </w:rPr>
      </w:pPr>
      <w:r w:rsidRPr="00834C8A">
        <w:rPr>
          <w:rFonts w:ascii="SimHei" w:eastAsia="SimHei" w:hAnsi="SimSun" w:cs="Times New Roman" w:hint="eastAsia"/>
          <w:kern w:val="2"/>
          <w:sz w:val="21"/>
          <w:szCs w:val="22"/>
        </w:rPr>
        <w:t>［［发明］直接基于</w:t>
      </w:r>
    </w:p>
    <w:p w14:paraId="7EBD9E9F" w14:textId="77777777" w:rsidR="00834C8A" w:rsidRPr="00834C8A" w:rsidRDefault="00834C8A" w:rsidP="007563CE">
      <w:pPr>
        <w:overflowPunct w:val="0"/>
        <w:spacing w:afterLines="100" w:after="240" w:line="340" w:lineRule="atLeast"/>
        <w:jc w:val="both"/>
        <w:rPr>
          <w:rFonts w:ascii="SimSun" w:hAnsi="Calibri" w:cs="Times New Roman"/>
          <w:kern w:val="2"/>
          <w:sz w:val="21"/>
          <w:szCs w:val="22"/>
        </w:rPr>
      </w:pPr>
      <w:r w:rsidRPr="00834C8A">
        <w:rPr>
          <w:rFonts w:ascii="SimSun" w:hAnsi="Calibri" w:cs="Times New Roman" w:hint="eastAsia"/>
          <w:kern w:val="2"/>
          <w:sz w:val="21"/>
          <w:szCs w:val="22"/>
        </w:rPr>
        <w:t>“［发明］直接基于”是指［</w:t>
      </w:r>
      <w:r w:rsidRPr="00834C8A">
        <w:rPr>
          <w:rFonts w:ascii="SimSun" w:hAnsi="SimSun" w:cs="Times New Roman" w:hint="eastAsia"/>
          <w:kern w:val="2"/>
          <w:sz w:val="21"/>
          <w:szCs w:val="22"/>
        </w:rPr>
        <w:t>发明</w:t>
      </w:r>
      <w:r w:rsidRPr="00834C8A">
        <w:rPr>
          <w:rFonts w:ascii="SimSun" w:hAnsi="Calibri" w:cs="Times New Roman" w:hint="eastAsia"/>
          <w:kern w:val="2"/>
          <w:sz w:val="21"/>
          <w:szCs w:val="22"/>
        </w:rPr>
        <w:t>］［必须］［直接］利用遗传资源，并依赖于发明人［必须］已经［实物］获取的资源的具体属性。］</w:t>
      </w:r>
    </w:p>
    <w:p w14:paraId="4B7B30F9" w14:textId="77777777" w:rsidR="00834C8A" w:rsidRPr="00834C8A" w:rsidRDefault="00834C8A" w:rsidP="007563CE">
      <w:pPr>
        <w:keepNext/>
        <w:overflowPunct w:val="0"/>
        <w:spacing w:beforeLines="200" w:before="480" w:afterLines="100" w:after="240" w:line="340" w:lineRule="atLeast"/>
        <w:jc w:val="both"/>
        <w:rPr>
          <w:rFonts w:ascii="SimHei" w:eastAsia="SimHei" w:hAnsi="SimSun" w:cs="Times New Roman"/>
          <w:kern w:val="2"/>
          <w:sz w:val="21"/>
          <w:szCs w:val="22"/>
        </w:rPr>
      </w:pPr>
      <w:r w:rsidRPr="00834C8A">
        <w:rPr>
          <w:rFonts w:ascii="SimHei" w:eastAsia="SimHei" w:hAnsi="SimSun" w:cs="Times New Roman" w:hint="eastAsia"/>
          <w:kern w:val="2"/>
          <w:sz w:val="21"/>
          <w:szCs w:val="22"/>
        </w:rPr>
        <w:t>移地保护</w:t>
      </w:r>
    </w:p>
    <w:p w14:paraId="501299FF" w14:textId="77777777" w:rsidR="00834C8A" w:rsidRPr="00834C8A" w:rsidRDefault="00834C8A" w:rsidP="007563CE">
      <w:pPr>
        <w:overflowPunct w:val="0"/>
        <w:spacing w:afterLines="100" w:after="240" w:line="340" w:lineRule="atLeast"/>
        <w:jc w:val="both"/>
        <w:rPr>
          <w:rFonts w:ascii="SimSun" w:hAnsi="Calibri" w:cs="Times New Roman"/>
          <w:kern w:val="2"/>
          <w:sz w:val="21"/>
          <w:szCs w:val="22"/>
        </w:rPr>
      </w:pPr>
      <w:r w:rsidRPr="00834C8A">
        <w:rPr>
          <w:rFonts w:ascii="SimSun" w:hAnsi="Calibri" w:cs="Times New Roman" w:hint="eastAsia"/>
          <w:kern w:val="2"/>
          <w:sz w:val="21"/>
          <w:szCs w:val="22"/>
        </w:rPr>
        <w:t>“移地保护”是指将</w:t>
      </w:r>
      <w:r w:rsidRPr="00834C8A">
        <w:rPr>
          <w:rFonts w:ascii="SimSun" w:hAnsi="SimSun" w:cs="Times New Roman" w:hint="eastAsia"/>
          <w:kern w:val="2"/>
          <w:sz w:val="21"/>
          <w:szCs w:val="22"/>
        </w:rPr>
        <w:t>生物多样性</w:t>
      </w:r>
      <w:r w:rsidRPr="00834C8A">
        <w:rPr>
          <w:rFonts w:ascii="SimSun" w:hAnsi="Calibri" w:cs="Times New Roman" w:hint="eastAsia"/>
          <w:kern w:val="2"/>
          <w:sz w:val="21"/>
          <w:szCs w:val="22"/>
        </w:rPr>
        <w:t>的组成部分移到它们的自然生境之外进行保护。</w:t>
      </w:r>
    </w:p>
    <w:p w14:paraId="74AAA7CC" w14:textId="77777777" w:rsidR="00834C8A" w:rsidRPr="00834C8A" w:rsidRDefault="00834C8A" w:rsidP="007563CE">
      <w:pPr>
        <w:keepNext/>
        <w:overflowPunct w:val="0"/>
        <w:spacing w:beforeLines="200" w:before="480" w:afterLines="100" w:after="240" w:line="340" w:lineRule="atLeast"/>
        <w:jc w:val="both"/>
        <w:rPr>
          <w:rFonts w:ascii="SimHei" w:eastAsia="SimHei" w:hAnsi="SimSun" w:cs="Times New Roman"/>
          <w:kern w:val="2"/>
          <w:sz w:val="21"/>
          <w:szCs w:val="22"/>
        </w:rPr>
      </w:pPr>
      <w:r w:rsidRPr="00834C8A">
        <w:rPr>
          <w:rFonts w:ascii="SimHei" w:eastAsia="SimHei" w:hAnsi="SimSun" w:cs="Times New Roman" w:hint="eastAsia"/>
          <w:kern w:val="2"/>
          <w:sz w:val="21"/>
          <w:szCs w:val="22"/>
        </w:rPr>
        <w:t>遗传材料</w:t>
      </w:r>
    </w:p>
    <w:p w14:paraId="51F426FB" w14:textId="77777777" w:rsidR="00834C8A" w:rsidRPr="00834C8A" w:rsidRDefault="00834C8A" w:rsidP="007563CE">
      <w:pPr>
        <w:overflowPunct w:val="0"/>
        <w:spacing w:afterLines="100" w:after="240" w:line="340" w:lineRule="atLeast"/>
        <w:jc w:val="both"/>
        <w:rPr>
          <w:rFonts w:ascii="SimSun" w:hAnsi="Calibri" w:cs="Times New Roman"/>
          <w:kern w:val="2"/>
          <w:sz w:val="21"/>
          <w:szCs w:val="22"/>
        </w:rPr>
      </w:pPr>
      <w:r w:rsidRPr="00834C8A">
        <w:rPr>
          <w:rFonts w:ascii="SimSun" w:hAnsi="Calibri" w:cs="Times New Roman" w:hint="eastAsia"/>
          <w:kern w:val="2"/>
          <w:sz w:val="21"/>
          <w:szCs w:val="22"/>
        </w:rPr>
        <w:t>“遗传材料”是指来自植物、动物、微生物或其他来源的任何含有遗传功能单位的材料。</w:t>
      </w:r>
    </w:p>
    <w:p w14:paraId="1E885E5A" w14:textId="77777777" w:rsidR="00834C8A" w:rsidRPr="00834C8A" w:rsidRDefault="00834C8A" w:rsidP="007563CE">
      <w:pPr>
        <w:keepNext/>
        <w:overflowPunct w:val="0"/>
        <w:spacing w:beforeLines="200" w:before="480" w:afterLines="100" w:after="240" w:line="340" w:lineRule="atLeast"/>
        <w:jc w:val="both"/>
        <w:rPr>
          <w:rFonts w:ascii="SimHei" w:eastAsia="SimHei" w:hAnsi="SimSun" w:cs="Times New Roman"/>
          <w:kern w:val="2"/>
          <w:sz w:val="21"/>
          <w:szCs w:val="22"/>
        </w:rPr>
      </w:pPr>
      <w:r w:rsidRPr="00834C8A">
        <w:rPr>
          <w:rFonts w:ascii="SimHei" w:eastAsia="SimHei" w:hAnsi="SimSun" w:cs="Times New Roman" w:hint="eastAsia"/>
          <w:kern w:val="2"/>
          <w:sz w:val="21"/>
          <w:szCs w:val="22"/>
        </w:rPr>
        <w:t>遗传资源</w:t>
      </w:r>
    </w:p>
    <w:p w14:paraId="70985D23" w14:textId="77777777" w:rsidR="00834C8A" w:rsidRPr="00834C8A" w:rsidRDefault="00834C8A" w:rsidP="007563CE">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t>“遗传资源”是具有实际或潜在价值的遗传材料。</w:t>
      </w:r>
    </w:p>
    <w:p w14:paraId="2039FBA2" w14:textId="77777777" w:rsidR="00834C8A" w:rsidRPr="00834C8A" w:rsidRDefault="00834C8A" w:rsidP="007563CE">
      <w:pPr>
        <w:keepNext/>
        <w:overflowPunct w:val="0"/>
        <w:spacing w:beforeLines="200" w:before="480" w:afterLines="100" w:after="240" w:line="340" w:lineRule="atLeast"/>
        <w:jc w:val="both"/>
        <w:rPr>
          <w:rFonts w:ascii="SimHei" w:eastAsia="SimHei" w:hAnsi="SimSun" w:cs="Times New Roman"/>
          <w:kern w:val="2"/>
          <w:sz w:val="21"/>
          <w:szCs w:val="22"/>
        </w:rPr>
      </w:pPr>
      <w:r w:rsidRPr="00834C8A">
        <w:rPr>
          <w:rFonts w:ascii="SimHei" w:eastAsia="SimHei" w:hAnsi="SimSun" w:cs="Times New Roman" w:hint="eastAsia"/>
          <w:kern w:val="2"/>
          <w:sz w:val="21"/>
          <w:szCs w:val="22"/>
        </w:rPr>
        <w:t>原生境条件</w:t>
      </w:r>
    </w:p>
    <w:p w14:paraId="6B772953" w14:textId="77777777" w:rsidR="00834C8A" w:rsidRPr="00834C8A" w:rsidRDefault="00834C8A" w:rsidP="007563CE">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t>“原生境条件”是指遗传资源生存于生态系统和自然生境之内的条件；如系驯化或培育物种，则指它们独特特性形成的环境中的条件［《生物多样性公约》第2条］。</w:t>
      </w:r>
    </w:p>
    <w:p w14:paraId="55794D30" w14:textId="77777777" w:rsidR="00834C8A" w:rsidRPr="00834C8A" w:rsidRDefault="00834C8A" w:rsidP="007563CE">
      <w:pPr>
        <w:keepNext/>
        <w:overflowPunct w:val="0"/>
        <w:spacing w:beforeLines="200" w:before="480" w:afterLines="100" w:after="240" w:line="340" w:lineRule="atLeast"/>
        <w:jc w:val="both"/>
        <w:rPr>
          <w:rFonts w:ascii="SimHei" w:eastAsia="SimHei" w:hAnsi="SimSun" w:cs="Times New Roman"/>
          <w:kern w:val="2"/>
          <w:sz w:val="21"/>
          <w:szCs w:val="22"/>
        </w:rPr>
      </w:pPr>
      <w:r w:rsidRPr="00834C8A">
        <w:rPr>
          <w:rFonts w:ascii="SimHei" w:eastAsia="SimHei" w:hAnsi="SimSun" w:cs="Times New Roman" w:hint="eastAsia"/>
          <w:kern w:val="2"/>
          <w:sz w:val="21"/>
          <w:szCs w:val="22"/>
        </w:rPr>
        <w:t>［成员国</w:t>
      </w:r>
    </w:p>
    <w:p w14:paraId="299303D4" w14:textId="77777777" w:rsidR="00834C8A" w:rsidRPr="00834C8A" w:rsidRDefault="00834C8A" w:rsidP="007563CE">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t>“成员国”是指世界知识产权组织的成员国。］</w:t>
      </w:r>
    </w:p>
    <w:p w14:paraId="0806AA3F" w14:textId="77777777" w:rsidR="00834C8A" w:rsidRPr="00834C8A" w:rsidRDefault="00834C8A" w:rsidP="007563CE">
      <w:pPr>
        <w:keepNext/>
        <w:overflowPunct w:val="0"/>
        <w:spacing w:beforeLines="200" w:before="480" w:afterLines="100" w:after="240" w:line="340" w:lineRule="atLeast"/>
        <w:jc w:val="both"/>
        <w:rPr>
          <w:rFonts w:ascii="SimHei" w:eastAsia="SimHei" w:hAnsi="SimSun" w:cs="Times New Roman"/>
          <w:kern w:val="2"/>
          <w:sz w:val="21"/>
          <w:szCs w:val="22"/>
        </w:rPr>
      </w:pPr>
      <w:r w:rsidRPr="00834C8A">
        <w:rPr>
          <w:rFonts w:ascii="SimHei" w:eastAsia="SimHei" w:hAnsi="SimSun" w:cs="Times New Roman" w:hint="eastAsia"/>
          <w:kern w:val="2"/>
          <w:sz w:val="21"/>
          <w:szCs w:val="22"/>
        </w:rPr>
        <w:t>［盗　用</w:t>
      </w:r>
    </w:p>
    <w:p w14:paraId="02BDD848" w14:textId="77777777" w:rsidR="00834C8A" w:rsidRPr="00834C8A" w:rsidRDefault="00834C8A" w:rsidP="007563CE">
      <w:pPr>
        <w:overflowPunct w:val="0"/>
        <w:spacing w:afterLines="100" w:after="240" w:line="340" w:lineRule="atLeast"/>
        <w:jc w:val="both"/>
        <w:rPr>
          <w:rFonts w:ascii="SimSun" w:hAnsi="Calibri" w:cs="Times New Roman"/>
          <w:bCs/>
          <w:kern w:val="2"/>
          <w:sz w:val="21"/>
          <w:szCs w:val="22"/>
        </w:rPr>
      </w:pPr>
      <w:r w:rsidRPr="00834C8A">
        <w:rPr>
          <w:rFonts w:ascii="SimSun" w:hAnsi="Calibri" w:cs="Times New Roman" w:hint="eastAsia"/>
          <w:bCs/>
          <w:kern w:val="2"/>
          <w:sz w:val="21"/>
          <w:szCs w:val="22"/>
        </w:rPr>
        <w:t>备选方案１</w:t>
      </w:r>
    </w:p>
    <w:p w14:paraId="481EE7C5" w14:textId="77777777" w:rsidR="00834C8A" w:rsidRPr="00834C8A" w:rsidRDefault="00834C8A" w:rsidP="007563CE">
      <w:pPr>
        <w:overflowPunct w:val="0"/>
        <w:spacing w:afterLines="100" w:after="240" w:line="340" w:lineRule="atLeast"/>
        <w:jc w:val="both"/>
        <w:rPr>
          <w:rFonts w:ascii="SimSun" w:hAnsi="Calibri" w:cs="Times New Roman"/>
          <w:bCs/>
          <w:kern w:val="2"/>
          <w:sz w:val="21"/>
          <w:szCs w:val="22"/>
        </w:rPr>
      </w:pPr>
      <w:r w:rsidRPr="00834C8A">
        <w:rPr>
          <w:rFonts w:ascii="SimSun" w:hAnsi="Calibri" w:cs="Times New Roman" w:hint="eastAsia"/>
          <w:bCs/>
          <w:kern w:val="2"/>
          <w:sz w:val="21"/>
          <w:szCs w:val="22"/>
        </w:rPr>
        <w:t>“盗用”是指［根据［原产国或提供国的］［国家立法］］，在未得到［有权对此种［获取］［利用］给予［这种］同意者］［主管机构］的［自由</w:t>
      </w:r>
      <w:r w:rsidRPr="00834C8A">
        <w:rPr>
          <w:rFonts w:ascii="SimSun" w:hAnsi="SimSun" w:cs="Times New Roman" w:hint="eastAsia"/>
          <w:kern w:val="2"/>
          <w:sz w:val="21"/>
          <w:szCs w:val="22"/>
        </w:rPr>
        <w:t>］［</w:t>
      </w:r>
      <w:r w:rsidRPr="00834C8A">
        <w:rPr>
          <w:rFonts w:ascii="SimSun" w:hAnsi="Calibri" w:cs="Times New Roman" w:hint="eastAsia"/>
          <w:bCs/>
          <w:kern w:val="2"/>
          <w:sz w:val="21"/>
          <w:szCs w:val="22"/>
        </w:rPr>
        <w:t>事先知情］同意的情况下，［获取］［利用］遗传资源［、其衍生物］［和］［或］［遗传资源相关传统知识］。］</w:t>
      </w:r>
    </w:p>
    <w:p w14:paraId="64AE5173" w14:textId="77777777" w:rsidR="00834C8A" w:rsidRPr="00834C8A" w:rsidRDefault="00834C8A" w:rsidP="007563CE">
      <w:pPr>
        <w:keepNext/>
        <w:overflowPunct w:val="0"/>
        <w:spacing w:afterLines="100" w:after="240" w:line="340" w:lineRule="atLeast"/>
        <w:jc w:val="both"/>
        <w:rPr>
          <w:rFonts w:ascii="SimSun" w:hAnsi="Calibri" w:cs="Times New Roman"/>
          <w:bCs/>
          <w:kern w:val="2"/>
          <w:sz w:val="21"/>
          <w:szCs w:val="22"/>
        </w:rPr>
      </w:pPr>
      <w:r w:rsidRPr="00834C8A">
        <w:rPr>
          <w:rFonts w:ascii="SimSun" w:hAnsi="Calibri" w:cs="Times New Roman" w:hint="eastAsia"/>
          <w:bCs/>
          <w:kern w:val="2"/>
          <w:sz w:val="21"/>
          <w:szCs w:val="22"/>
        </w:rPr>
        <w:lastRenderedPageBreak/>
        <w:t>备选方案2</w:t>
      </w:r>
    </w:p>
    <w:p w14:paraId="0E77944E" w14:textId="77777777" w:rsidR="00834C8A" w:rsidRPr="00834C8A" w:rsidRDefault="00834C8A" w:rsidP="007563CE">
      <w:pPr>
        <w:overflowPunct w:val="0"/>
        <w:spacing w:afterLines="100" w:after="240" w:line="340" w:lineRule="atLeast"/>
        <w:jc w:val="both"/>
        <w:rPr>
          <w:rFonts w:ascii="SimSun" w:hAnsi="Calibri" w:cs="Times New Roman"/>
          <w:bCs/>
          <w:kern w:val="2"/>
          <w:sz w:val="21"/>
          <w:szCs w:val="22"/>
        </w:rPr>
      </w:pPr>
      <w:r w:rsidRPr="00834C8A">
        <w:rPr>
          <w:rFonts w:ascii="SimSun" w:hAnsi="Calibri" w:cs="Times New Roman" w:hint="eastAsia"/>
          <w:bCs/>
          <w:kern w:val="2"/>
          <w:sz w:val="21"/>
          <w:szCs w:val="22"/>
        </w:rPr>
        <w:t>［“盗用”是指使用他人的遗传资源［、其衍生物］和（或）［遗传资源相关传统知识］，而遗传资源或传统知识是使用者通过不正当手段或破坏信用、以至于违反提供国国内法从持有人处取得的。因遗传资源［、其衍生物］和（或）［遗传资源相关传统知识］的持有人未</w:t>
      </w:r>
      <w:r w:rsidRPr="00834C8A">
        <w:rPr>
          <w:rFonts w:ascii="SimSun" w:hAnsi="SimSun" w:cs="Times New Roman" w:hint="eastAsia"/>
          <w:kern w:val="2"/>
          <w:sz w:val="21"/>
          <w:szCs w:val="22"/>
        </w:rPr>
        <w:t>采取</w:t>
      </w:r>
      <w:r w:rsidRPr="00834C8A">
        <w:rPr>
          <w:rFonts w:ascii="SimSun" w:hAnsi="Calibri" w:cs="Times New Roman" w:hint="eastAsia"/>
          <w:bCs/>
          <w:kern w:val="2"/>
          <w:sz w:val="21"/>
          <w:szCs w:val="22"/>
        </w:rPr>
        <w:t>合理保护措施而通过阅读出版物、购买、独立发现、反向工程和无意披露等合法手段获得的遗传资源［、其衍生物］和［遗传资源相关传统知识］，其使用不是盗用。］］</w:t>
      </w:r>
    </w:p>
    <w:p w14:paraId="1C811A8D" w14:textId="77777777" w:rsidR="00834C8A" w:rsidRPr="00834C8A" w:rsidRDefault="00834C8A" w:rsidP="007563CE">
      <w:pPr>
        <w:keepNext/>
        <w:overflowPunct w:val="0"/>
        <w:spacing w:beforeLines="200" w:before="480" w:afterLines="100" w:after="240" w:line="340" w:lineRule="atLeast"/>
        <w:jc w:val="both"/>
        <w:rPr>
          <w:rFonts w:ascii="SimHei" w:eastAsia="SimHei" w:hAnsi="SimSun" w:cs="Times New Roman"/>
          <w:kern w:val="2"/>
          <w:sz w:val="21"/>
          <w:szCs w:val="22"/>
        </w:rPr>
      </w:pPr>
      <w:r w:rsidRPr="00834C8A">
        <w:rPr>
          <w:rFonts w:ascii="SimHei" w:eastAsia="SimHei" w:hAnsi="SimSun" w:cs="Times New Roman" w:hint="eastAsia"/>
          <w:kern w:val="2"/>
          <w:sz w:val="21"/>
          <w:szCs w:val="22"/>
        </w:rPr>
        <w:t>［知识产权局］［专利局］</w:t>
      </w:r>
    </w:p>
    <w:p w14:paraId="1FE45F21" w14:textId="77777777" w:rsidR="00834C8A" w:rsidRPr="00834C8A" w:rsidRDefault="00834C8A" w:rsidP="007563CE">
      <w:pPr>
        <w:overflowPunct w:val="0"/>
        <w:spacing w:afterLines="100" w:after="240" w:line="340" w:lineRule="atLeast"/>
        <w:jc w:val="both"/>
        <w:rPr>
          <w:rFonts w:ascii="SimSun" w:hAnsi="Calibri" w:cs="Times New Roman"/>
          <w:bCs/>
          <w:kern w:val="2"/>
          <w:sz w:val="21"/>
          <w:szCs w:val="22"/>
        </w:rPr>
      </w:pPr>
      <w:r w:rsidRPr="00834C8A">
        <w:rPr>
          <w:rFonts w:ascii="SimSun" w:hAnsi="Calibri" w:cs="Times New Roman" w:hint="eastAsia"/>
          <w:bCs/>
          <w:kern w:val="2"/>
          <w:sz w:val="21"/>
          <w:szCs w:val="22"/>
        </w:rPr>
        <w:t>［“知识产权局”］［“专利局”］是指</w:t>
      </w:r>
      <w:r w:rsidRPr="00834C8A">
        <w:rPr>
          <w:rFonts w:ascii="SimSun" w:hAnsi="SimSun" w:cs="Times New Roman" w:hint="eastAsia"/>
          <w:kern w:val="2"/>
          <w:sz w:val="21"/>
          <w:szCs w:val="22"/>
        </w:rPr>
        <w:t>成员国</w:t>
      </w:r>
      <w:r w:rsidRPr="00834C8A">
        <w:rPr>
          <w:rFonts w:ascii="SimSun" w:hAnsi="Calibri" w:cs="Times New Roman" w:hint="eastAsia"/>
          <w:bCs/>
          <w:kern w:val="2"/>
          <w:sz w:val="21"/>
          <w:szCs w:val="22"/>
        </w:rPr>
        <w:t>受委托负责［知识产权］［</w:t>
      </w:r>
      <w:r w:rsidRPr="00834C8A">
        <w:rPr>
          <w:rFonts w:ascii="SimSun" w:hAnsi="SimSun" w:cs="Times New Roman" w:hint="eastAsia"/>
          <w:kern w:val="2"/>
          <w:sz w:val="21"/>
          <w:szCs w:val="22"/>
        </w:rPr>
        <w:t>专利</w:t>
      </w:r>
      <w:r w:rsidRPr="00834C8A">
        <w:rPr>
          <w:rFonts w:ascii="SimSun" w:hAnsi="Calibri" w:cs="Times New Roman" w:hint="eastAsia"/>
          <w:bCs/>
          <w:kern w:val="2"/>
          <w:sz w:val="21"/>
          <w:szCs w:val="22"/>
        </w:rPr>
        <w:t>］授权的机构。</w:t>
      </w:r>
    </w:p>
    <w:p w14:paraId="1722288B" w14:textId="77777777" w:rsidR="00834C8A" w:rsidRPr="00834C8A" w:rsidRDefault="00834C8A" w:rsidP="007563CE">
      <w:pPr>
        <w:keepNext/>
        <w:overflowPunct w:val="0"/>
        <w:spacing w:beforeLines="200" w:before="480" w:afterLines="100" w:after="240" w:line="340" w:lineRule="atLeast"/>
        <w:jc w:val="both"/>
        <w:rPr>
          <w:rFonts w:ascii="SimHei" w:eastAsia="SimHei" w:hAnsi="SimSun" w:cs="Times New Roman"/>
          <w:kern w:val="2"/>
          <w:sz w:val="21"/>
          <w:szCs w:val="22"/>
        </w:rPr>
      </w:pPr>
      <w:r w:rsidRPr="00834C8A">
        <w:rPr>
          <w:rFonts w:ascii="SimHei" w:eastAsia="SimHei" w:hAnsi="SimSun" w:cs="Times New Roman" w:hint="eastAsia"/>
          <w:kern w:val="2"/>
          <w:sz w:val="21"/>
          <w:szCs w:val="22"/>
        </w:rPr>
        <w:t>［［实物］获取</w:t>
      </w:r>
    </w:p>
    <w:p w14:paraId="147A0EC7" w14:textId="77777777" w:rsidR="00834C8A" w:rsidRPr="00834C8A" w:rsidRDefault="00834C8A" w:rsidP="007563CE">
      <w:pPr>
        <w:overflowPunct w:val="0"/>
        <w:spacing w:afterLines="100" w:after="240" w:line="340" w:lineRule="atLeast"/>
        <w:jc w:val="both"/>
        <w:rPr>
          <w:rFonts w:ascii="SimSun" w:hAnsi="Calibri" w:cs="Times New Roman"/>
          <w:bCs/>
          <w:kern w:val="2"/>
          <w:sz w:val="21"/>
          <w:szCs w:val="22"/>
        </w:rPr>
      </w:pPr>
      <w:r w:rsidRPr="00834C8A">
        <w:rPr>
          <w:rFonts w:ascii="SimSun" w:hAnsi="Calibri" w:cs="Times New Roman" w:hint="eastAsia"/>
          <w:bCs/>
          <w:kern w:val="2"/>
          <w:sz w:val="21"/>
          <w:szCs w:val="22"/>
        </w:rPr>
        <w:t>“［实物］/［直接］获取”遗传资源是指占有遗传资源或者至少充分接触［遗传资源，足以发现遗传资源与［发明］［知识产权］有关的性质］。］</w:t>
      </w:r>
    </w:p>
    <w:p w14:paraId="29959733" w14:textId="77777777" w:rsidR="00834C8A" w:rsidRPr="00834C8A" w:rsidRDefault="00834C8A" w:rsidP="007563CE">
      <w:pPr>
        <w:keepNext/>
        <w:overflowPunct w:val="0"/>
        <w:spacing w:beforeLines="200" w:before="480" w:afterLines="100" w:after="240" w:line="340" w:lineRule="atLeast"/>
        <w:jc w:val="both"/>
        <w:rPr>
          <w:rFonts w:ascii="SimHei" w:eastAsia="SimHei" w:hAnsi="SimSun" w:cs="Times New Roman"/>
          <w:kern w:val="2"/>
          <w:sz w:val="21"/>
          <w:szCs w:val="22"/>
        </w:rPr>
      </w:pPr>
      <w:r w:rsidRPr="00834C8A">
        <w:rPr>
          <w:rFonts w:ascii="SimHei" w:eastAsia="SimHei" w:hAnsi="SimSun" w:cs="Times New Roman" w:hint="eastAsia"/>
          <w:kern w:val="2"/>
          <w:sz w:val="21"/>
          <w:szCs w:val="22"/>
        </w:rPr>
        <w:t>［［受保护］遗传资源</w:t>
      </w:r>
    </w:p>
    <w:p w14:paraId="6AD64E20" w14:textId="77777777" w:rsidR="00834C8A" w:rsidRPr="00834C8A" w:rsidRDefault="00834C8A" w:rsidP="007563CE">
      <w:pPr>
        <w:overflowPunct w:val="0"/>
        <w:spacing w:afterLines="100" w:after="240" w:line="340" w:lineRule="atLeast"/>
        <w:jc w:val="both"/>
        <w:rPr>
          <w:rFonts w:ascii="SimSun" w:hAnsi="Calibri" w:cs="Times New Roman"/>
          <w:bCs/>
          <w:kern w:val="2"/>
          <w:sz w:val="21"/>
          <w:szCs w:val="22"/>
        </w:rPr>
      </w:pPr>
      <w:r w:rsidRPr="00834C8A">
        <w:rPr>
          <w:rFonts w:ascii="SimSun" w:hAnsi="Calibri" w:cs="Times New Roman" w:hint="eastAsia"/>
          <w:bCs/>
          <w:kern w:val="2"/>
          <w:sz w:val="21"/>
          <w:szCs w:val="22"/>
        </w:rPr>
        <w:t>“［受保护］遗传资源”是指受知识产权或其他法律权利保护的遗传资源。遗传资源的知识产权一旦到期，遗传资源应进入公有领域，不作为受保护遗传资源对待</w:t>
      </w:r>
      <w:r w:rsidRPr="00834C8A">
        <w:rPr>
          <w:rFonts w:ascii="SimSun" w:hAnsi="Calibri" w:cs="Times New Roman"/>
          <w:bCs/>
          <w:kern w:val="2"/>
          <w:sz w:val="21"/>
          <w:szCs w:val="22"/>
          <w:vertAlign w:val="superscript"/>
        </w:rPr>
        <w:footnoteReference w:id="6"/>
      </w:r>
      <w:r w:rsidRPr="00834C8A">
        <w:rPr>
          <w:rFonts w:ascii="SimSun" w:hAnsi="Calibri" w:cs="Times New Roman" w:hint="eastAsia"/>
          <w:bCs/>
          <w:kern w:val="2"/>
          <w:sz w:val="21"/>
          <w:szCs w:val="22"/>
        </w:rPr>
        <w:t>。］</w:t>
      </w:r>
    </w:p>
    <w:p w14:paraId="3A801038" w14:textId="77777777" w:rsidR="00834C8A" w:rsidRPr="00834C8A" w:rsidRDefault="00834C8A" w:rsidP="007563CE">
      <w:pPr>
        <w:keepNext/>
        <w:overflowPunct w:val="0"/>
        <w:spacing w:beforeLines="200" w:before="480" w:afterLines="100" w:after="240" w:line="340" w:lineRule="atLeast"/>
        <w:jc w:val="both"/>
        <w:rPr>
          <w:rFonts w:ascii="SimHei" w:eastAsia="SimHei" w:hAnsi="SimSun" w:cs="Times New Roman"/>
          <w:kern w:val="2"/>
          <w:sz w:val="21"/>
          <w:szCs w:val="22"/>
        </w:rPr>
      </w:pPr>
      <w:r w:rsidRPr="00834C8A">
        <w:rPr>
          <w:rFonts w:ascii="SimHei" w:eastAsia="SimHei" w:hAnsi="SimSun" w:cs="Times New Roman" w:hint="eastAsia"/>
          <w:kern w:val="2"/>
          <w:sz w:val="21"/>
          <w:szCs w:val="22"/>
        </w:rPr>
        <w:t>［来　源</w:t>
      </w:r>
    </w:p>
    <w:p w14:paraId="5DFB1214" w14:textId="77777777" w:rsidR="00834C8A" w:rsidRPr="00834C8A" w:rsidRDefault="00834C8A" w:rsidP="007563CE">
      <w:pPr>
        <w:overflowPunct w:val="0"/>
        <w:spacing w:afterLines="100" w:after="240" w:line="340" w:lineRule="atLeast"/>
        <w:jc w:val="both"/>
        <w:rPr>
          <w:rFonts w:ascii="SimSun" w:hAnsi="SimSun" w:cs="Times New Roman"/>
          <w:kern w:val="2"/>
          <w:sz w:val="21"/>
          <w:szCs w:val="22"/>
        </w:rPr>
      </w:pPr>
      <w:r w:rsidRPr="00834C8A">
        <w:rPr>
          <w:rFonts w:ascii="SimSun" w:hAnsi="Calibri" w:cs="Times New Roman" w:hint="eastAsia"/>
          <w:bCs/>
          <w:kern w:val="2"/>
          <w:sz w:val="21"/>
          <w:szCs w:val="22"/>
        </w:rPr>
        <w:t>［备选方案</w:t>
      </w:r>
      <w:r w:rsidRPr="00834C8A">
        <w:rPr>
          <w:rFonts w:ascii="SimSun" w:hAnsi="SimSun" w:cs="Times New Roman"/>
          <w:kern w:val="2"/>
          <w:sz w:val="21"/>
          <w:szCs w:val="22"/>
        </w:rPr>
        <w:t>1</w:t>
      </w:r>
    </w:p>
    <w:p w14:paraId="03F16C06" w14:textId="77777777" w:rsidR="00834C8A" w:rsidRPr="00834C8A" w:rsidRDefault="00834C8A" w:rsidP="007563CE">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t>“来源”指除原产国之外申请人获得遗传资源的任何来源，如资源持有人、研究中心、［基因库］［布达佩斯保藏单位］或植物园。］</w:t>
      </w:r>
    </w:p>
    <w:p w14:paraId="5FC9E517" w14:textId="77777777" w:rsidR="00834C8A" w:rsidRPr="00834C8A" w:rsidRDefault="00834C8A" w:rsidP="007563CE">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hint="eastAsia"/>
          <w:bCs/>
          <w:kern w:val="2"/>
          <w:sz w:val="21"/>
          <w:szCs w:val="22"/>
        </w:rPr>
        <w:t>［</w:t>
      </w:r>
      <w:r w:rsidRPr="00834C8A">
        <w:rPr>
          <w:rFonts w:ascii="SimSun" w:hAnsi="Calibri" w:cs="Times New Roman" w:hint="eastAsia"/>
          <w:bCs/>
          <w:kern w:val="2"/>
          <w:sz w:val="21"/>
          <w:szCs w:val="22"/>
        </w:rPr>
        <w:t>备选方案</w:t>
      </w:r>
      <w:r w:rsidRPr="00834C8A">
        <w:rPr>
          <w:rFonts w:ascii="SimSun" w:hAnsi="SimSun" w:cs="Times New Roman" w:hint="eastAsia"/>
          <w:kern w:val="2"/>
          <w:sz w:val="21"/>
          <w:szCs w:val="22"/>
        </w:rPr>
        <w:t>2</w:t>
      </w:r>
    </w:p>
    <w:p w14:paraId="5F66850F" w14:textId="77777777" w:rsidR="00834C8A" w:rsidRPr="00834C8A" w:rsidRDefault="00834C8A" w:rsidP="007563CE">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t>“来源”应当作</w:t>
      </w:r>
      <w:r w:rsidRPr="00834C8A">
        <w:rPr>
          <w:rFonts w:ascii="SimSun" w:hAnsi="Calibri" w:cs="Times New Roman" w:hint="eastAsia"/>
          <w:bCs/>
          <w:kern w:val="2"/>
          <w:sz w:val="21"/>
          <w:szCs w:val="22"/>
        </w:rPr>
        <w:t>尽可能</w:t>
      </w:r>
      <w:r w:rsidRPr="00834C8A">
        <w:rPr>
          <w:rFonts w:ascii="SimSun" w:hAnsi="SimSun" w:cs="Times New Roman" w:hint="eastAsia"/>
          <w:kern w:val="2"/>
          <w:sz w:val="21"/>
          <w:szCs w:val="22"/>
        </w:rPr>
        <w:t>广的理解：</w:t>
      </w:r>
    </w:p>
    <w:p w14:paraId="7B0B8B41" w14:textId="77777777" w:rsidR="00834C8A" w:rsidRPr="00834C8A" w:rsidRDefault="00834C8A" w:rsidP="007563CE">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kern w:val="2"/>
          <w:sz w:val="21"/>
          <w:szCs w:val="22"/>
        </w:rPr>
        <w:t>(i)</w:t>
      </w:r>
      <w:r w:rsidRPr="00834C8A">
        <w:rPr>
          <w:rFonts w:ascii="SimSun" w:hAnsi="SimSun" w:cs="Times New Roman"/>
          <w:kern w:val="2"/>
          <w:sz w:val="21"/>
          <w:szCs w:val="22"/>
        </w:rPr>
        <w:tab/>
      </w:r>
      <w:r w:rsidRPr="00834C8A">
        <w:rPr>
          <w:rFonts w:ascii="SimSun" w:hAnsi="SimSun" w:cs="Times New Roman" w:hint="eastAsia"/>
          <w:kern w:val="2"/>
          <w:sz w:val="21"/>
          <w:szCs w:val="22"/>
        </w:rPr>
        <w:t>原始来源，其中尤其包括提供遗传资源的［缔约各方］［各国］、《粮食和农业植物遗传资源国际条约》（ITPGRFA）的多边制度、［专利人、高校、农民和植物育种者、］土著和当地社区；以及</w:t>
      </w:r>
    </w:p>
    <w:p w14:paraId="04EA31A8" w14:textId="77777777" w:rsidR="00834C8A" w:rsidRPr="00834C8A" w:rsidRDefault="00834C8A" w:rsidP="007563CE">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kern w:val="2"/>
          <w:sz w:val="21"/>
          <w:szCs w:val="22"/>
        </w:rPr>
        <w:t>(ii)</w:t>
      </w:r>
      <w:r w:rsidRPr="00834C8A">
        <w:rPr>
          <w:rFonts w:ascii="SimSun" w:hAnsi="SimSun" w:cs="Times New Roman"/>
          <w:kern w:val="2"/>
          <w:sz w:val="21"/>
          <w:szCs w:val="22"/>
        </w:rPr>
        <w:tab/>
      </w:r>
      <w:r w:rsidRPr="00834C8A">
        <w:rPr>
          <w:rFonts w:ascii="SimSun" w:hAnsi="SimSun" w:cs="Times New Roman" w:hint="eastAsia"/>
          <w:kern w:val="2"/>
          <w:sz w:val="21"/>
          <w:szCs w:val="22"/>
        </w:rPr>
        <w:t>二级来源，其中尤其包括非原生境收集品和［科学文献］。］］</w:t>
      </w:r>
    </w:p>
    <w:p w14:paraId="277FA2DE" w14:textId="77777777" w:rsidR="00834C8A" w:rsidRPr="00834C8A" w:rsidRDefault="00834C8A" w:rsidP="007563CE">
      <w:pPr>
        <w:keepNext/>
        <w:overflowPunct w:val="0"/>
        <w:spacing w:beforeLines="200" w:before="480" w:afterLines="100" w:after="240" w:line="340" w:lineRule="atLeast"/>
        <w:jc w:val="both"/>
        <w:rPr>
          <w:rFonts w:ascii="SimHei" w:eastAsia="SimHei" w:hAnsi="SimSun" w:cs="Times New Roman"/>
          <w:kern w:val="2"/>
          <w:sz w:val="21"/>
          <w:szCs w:val="22"/>
        </w:rPr>
      </w:pPr>
      <w:r w:rsidRPr="00834C8A">
        <w:rPr>
          <w:rFonts w:ascii="SimHei" w:eastAsia="SimHei" w:hAnsi="SimSun" w:cs="Times New Roman" w:hint="eastAsia"/>
          <w:kern w:val="2"/>
          <w:sz w:val="21"/>
          <w:szCs w:val="22"/>
        </w:rPr>
        <w:lastRenderedPageBreak/>
        <w:t>［遗传资源相关传统知识的来源</w:t>
      </w:r>
    </w:p>
    <w:p w14:paraId="6697F843" w14:textId="77777777" w:rsidR="00834C8A" w:rsidRPr="00834C8A" w:rsidRDefault="00834C8A" w:rsidP="007563CE">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t>“遗传资源相关传统知识的来源”是指申请人获得遗传资源相关传统知识任何来源，包括土著和当地社区，科学文献、公开数据库和专利申请，以及专利出版物</w:t>
      </w:r>
      <w:r w:rsidRPr="00834C8A">
        <w:rPr>
          <w:rFonts w:ascii="SimSun" w:hAnsi="SimSun" w:cs="Times New Roman"/>
          <w:kern w:val="2"/>
          <w:sz w:val="21"/>
          <w:szCs w:val="22"/>
          <w:vertAlign w:val="superscript"/>
        </w:rPr>
        <w:footnoteReference w:id="7"/>
      </w:r>
      <w:r w:rsidRPr="00834C8A">
        <w:rPr>
          <w:rFonts w:ascii="SimSun" w:hAnsi="SimSun" w:cs="Times New Roman" w:hint="eastAsia"/>
          <w:kern w:val="2"/>
          <w:sz w:val="21"/>
          <w:szCs w:val="22"/>
        </w:rPr>
        <w:t>。］</w:t>
      </w:r>
    </w:p>
    <w:p w14:paraId="6F1C0578" w14:textId="77777777" w:rsidR="00834C8A" w:rsidRPr="00834C8A" w:rsidRDefault="00834C8A" w:rsidP="007563CE">
      <w:pPr>
        <w:keepNext/>
        <w:overflowPunct w:val="0"/>
        <w:spacing w:beforeLines="200" w:before="480" w:afterLines="100" w:after="240" w:line="340" w:lineRule="atLeast"/>
        <w:jc w:val="both"/>
        <w:rPr>
          <w:rFonts w:ascii="SimHei" w:eastAsia="SimHei" w:hAnsi="SimSun" w:cs="Times New Roman"/>
          <w:kern w:val="2"/>
          <w:sz w:val="21"/>
          <w:szCs w:val="22"/>
        </w:rPr>
      </w:pPr>
      <w:r w:rsidRPr="00834C8A">
        <w:rPr>
          <w:rFonts w:ascii="SimHei" w:eastAsia="SimHei" w:hAnsi="SimSun" w:cs="Times New Roman" w:hint="eastAsia"/>
          <w:kern w:val="2"/>
          <w:sz w:val="21"/>
          <w:szCs w:val="22"/>
        </w:rPr>
        <w:t>［未经授权使用</w:t>
      </w:r>
    </w:p>
    <w:p w14:paraId="210AB259" w14:textId="77777777" w:rsidR="00834C8A" w:rsidRPr="00834C8A" w:rsidRDefault="00834C8A" w:rsidP="007563CE">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t>“未经授权使用”是指未依提供国国家立法，经过主管机构同意而获得遗传资源［、遗传资源相关传统知识。］</w:t>
      </w:r>
    </w:p>
    <w:p w14:paraId="3268CD6F" w14:textId="77777777" w:rsidR="00834C8A" w:rsidRPr="00834C8A" w:rsidRDefault="00834C8A" w:rsidP="007563CE">
      <w:pPr>
        <w:keepNext/>
        <w:overflowPunct w:val="0"/>
        <w:spacing w:beforeLines="200" w:before="480" w:afterLines="100" w:after="240" w:line="340" w:lineRule="atLeast"/>
        <w:jc w:val="both"/>
        <w:rPr>
          <w:rFonts w:ascii="SimHei" w:eastAsia="SimHei" w:hAnsi="SimSun" w:cs="Times New Roman"/>
          <w:kern w:val="2"/>
          <w:sz w:val="21"/>
          <w:szCs w:val="22"/>
        </w:rPr>
      </w:pPr>
      <w:r w:rsidRPr="00834C8A">
        <w:rPr>
          <w:rFonts w:ascii="SimHei" w:eastAsia="SimHei" w:hAnsi="SimSun" w:cs="Times New Roman" w:hint="eastAsia"/>
          <w:kern w:val="2"/>
          <w:sz w:val="21"/>
          <w:szCs w:val="22"/>
        </w:rPr>
        <w:t>［利　用</w:t>
      </w:r>
    </w:p>
    <w:p w14:paraId="799DF1A3" w14:textId="77777777" w:rsidR="00834C8A" w:rsidRPr="00834C8A" w:rsidRDefault="00834C8A" w:rsidP="007563CE">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t>“利用”遗传资源是指对遗传资源［、其</w:t>
      </w:r>
      <w:r w:rsidRPr="00834C8A">
        <w:rPr>
          <w:rFonts w:ascii="SimSun" w:hAnsi="SimSun" w:cs="Times New Roman" w:hint="eastAsia"/>
          <w:bCs/>
          <w:kern w:val="2"/>
          <w:sz w:val="21"/>
          <w:szCs w:val="22"/>
        </w:rPr>
        <w:t>衍生物］</w:t>
      </w:r>
      <w:r w:rsidRPr="00834C8A">
        <w:rPr>
          <w:rFonts w:ascii="SimSun" w:hAnsi="SimSun" w:cs="Times New Roman" w:hint="eastAsia"/>
          <w:kern w:val="2"/>
          <w:sz w:val="21"/>
          <w:szCs w:val="22"/>
        </w:rPr>
        <w:t>和［遗传资源相关传统知识］的遗传和（或）生物化学组成进行研究和开发［、保存、收集、特性研究等］，［包括商业化开发，］［其中包括通过使用［《生物多样性公约》第2条界定的］生物技术］。］</w:t>
      </w:r>
    </w:p>
    <w:p w14:paraId="3B4C0402" w14:textId="77777777" w:rsidR="00834C8A" w:rsidRPr="00834C8A" w:rsidRDefault="00834C8A" w:rsidP="007563CE">
      <w:pPr>
        <w:keepNext/>
        <w:overflowPunct w:val="0"/>
        <w:spacing w:afterLines="100" w:after="240" w:line="340" w:lineRule="atLeast"/>
        <w:jc w:val="both"/>
        <w:rPr>
          <w:rFonts w:ascii="SimSun" w:hAnsi="SimSun" w:cs="Times New Roman"/>
          <w:b/>
          <w:kern w:val="2"/>
          <w:sz w:val="21"/>
          <w:szCs w:val="22"/>
        </w:rPr>
      </w:pPr>
      <w:r w:rsidRPr="00834C8A">
        <w:rPr>
          <w:rFonts w:ascii="SimSun" w:hAnsi="SimSun" w:cs="Times New Roman" w:hint="eastAsia"/>
          <w:b/>
          <w:kern w:val="2"/>
          <w:sz w:val="21"/>
          <w:szCs w:val="22"/>
        </w:rPr>
        <w:t>替代方案</w:t>
      </w:r>
    </w:p>
    <w:p w14:paraId="6E429C10" w14:textId="77777777" w:rsidR="00834C8A" w:rsidRPr="00834C8A" w:rsidRDefault="00834C8A" w:rsidP="007563CE">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t>［“利用”遗传资源是指对遗传资源［、其</w:t>
      </w:r>
      <w:r w:rsidRPr="00834C8A">
        <w:rPr>
          <w:rFonts w:ascii="SimSun" w:hAnsi="SimSun" w:cs="Times New Roman" w:hint="eastAsia"/>
          <w:bCs/>
          <w:kern w:val="2"/>
          <w:sz w:val="21"/>
          <w:szCs w:val="22"/>
        </w:rPr>
        <w:t>衍生物］</w:t>
      </w:r>
      <w:r w:rsidRPr="00834C8A">
        <w:rPr>
          <w:rFonts w:ascii="SimSun" w:hAnsi="SimSun" w:cs="Times New Roman" w:hint="eastAsia"/>
          <w:kern w:val="2"/>
          <w:sz w:val="21"/>
          <w:szCs w:val="22"/>
        </w:rPr>
        <w:t>和［遗传资源相关传统知识］的遗传和（或）生物化学组成进行研究和开发，［包括商业化开发，］［其中包括通过使用［《生物多样性公约》第2条界定的］生物技术］［，以及制作新产品，或者使用或生产一种产品的新方法］。］</w:t>
      </w:r>
    </w:p>
    <w:p w14:paraId="0C69FBC4" w14:textId="77777777" w:rsidR="00834C8A" w:rsidRPr="00834C8A" w:rsidRDefault="00834C8A" w:rsidP="007563CE">
      <w:pPr>
        <w:overflowPunct w:val="0"/>
        <w:spacing w:beforeLines="100" w:before="240" w:afterLines="200" w:after="480" w:line="340" w:lineRule="atLeast"/>
        <w:jc w:val="center"/>
        <w:rPr>
          <w:rFonts w:ascii="SimHei" w:eastAsia="SimHei" w:hAnsi="Calibri" w:cs="Times New Roman"/>
          <w:kern w:val="2"/>
          <w:sz w:val="21"/>
          <w:szCs w:val="22"/>
        </w:rPr>
      </w:pPr>
      <w:r w:rsidRPr="00834C8A">
        <w:rPr>
          <w:rFonts w:ascii="SimHei" w:eastAsia="SimHei" w:hAnsi="SimHei" w:cs="Times New Roman"/>
          <w:kern w:val="2"/>
          <w:sz w:val="21"/>
          <w:szCs w:val="22"/>
        </w:rPr>
        <w:br w:type="page"/>
      </w:r>
      <w:r w:rsidRPr="00834C8A">
        <w:rPr>
          <w:rFonts w:ascii="SimHei" w:eastAsia="SimHei" w:hAnsi="Calibri" w:cs="Times New Roman" w:hint="eastAsia"/>
          <w:kern w:val="2"/>
          <w:sz w:val="21"/>
          <w:szCs w:val="22"/>
        </w:rPr>
        <w:lastRenderedPageBreak/>
        <w:t>［</w:t>
      </w:r>
      <w:proofErr w:type="gramStart"/>
      <w:r w:rsidRPr="00834C8A">
        <w:rPr>
          <w:rFonts w:ascii="SimHei" w:eastAsia="SimHei" w:hAnsi="Calibri" w:cs="Times New Roman" w:hint="eastAsia"/>
          <w:kern w:val="2"/>
          <w:sz w:val="21"/>
          <w:szCs w:val="22"/>
        </w:rPr>
        <w:t xml:space="preserve">序　　</w:t>
      </w:r>
      <w:proofErr w:type="gramEnd"/>
      <w:r w:rsidRPr="00834C8A">
        <w:rPr>
          <w:rFonts w:ascii="SimHei" w:eastAsia="SimHei" w:hAnsi="Calibri" w:cs="Times New Roman" w:hint="eastAsia"/>
          <w:kern w:val="2"/>
          <w:sz w:val="21"/>
          <w:szCs w:val="22"/>
        </w:rPr>
        <w:t>言</w:t>
      </w:r>
    </w:p>
    <w:p w14:paraId="58EC3B89" w14:textId="77777777" w:rsidR="00834C8A" w:rsidRPr="00834C8A" w:rsidRDefault="00834C8A" w:rsidP="007563CE">
      <w:pPr>
        <w:overflowPunct w:val="0"/>
        <w:spacing w:afterLines="100" w:after="240" w:line="340" w:lineRule="atLeast"/>
        <w:jc w:val="both"/>
        <w:rPr>
          <w:rFonts w:ascii="SimSun" w:hAnsi="Calibri" w:cs="Times New Roman"/>
          <w:kern w:val="2"/>
          <w:sz w:val="21"/>
          <w:szCs w:val="22"/>
        </w:rPr>
      </w:pPr>
      <w:r w:rsidRPr="00834C8A">
        <w:rPr>
          <w:rFonts w:ascii="SimSun" w:hAnsi="Calibri" w:cs="Times New Roman" w:hint="eastAsia"/>
          <w:kern w:val="2"/>
          <w:sz w:val="21"/>
          <w:szCs w:val="22"/>
        </w:rPr>
        <w:t>［确保［鼓励］尊重［权利人，包括］土著［人民］和当地社区［以及部分或全部在占领下的［人民］］对其遗传资源［、其衍生物］和［遗传资源相关传统知识］的［主权权利］［权利］，其中包括［事先知情同意、共同商定的条件］，以及国际［协定和］声明［，尤其是《联合国土著人民权利宣言》］规定的全面和有效参与的原则。］</w:t>
      </w:r>
    </w:p>
    <w:p w14:paraId="79B4CC7C" w14:textId="77777777" w:rsidR="00834C8A" w:rsidRPr="00834C8A" w:rsidRDefault="00834C8A" w:rsidP="007563CE">
      <w:pPr>
        <w:overflowPunct w:val="0"/>
        <w:spacing w:afterLines="100" w:after="240" w:line="340" w:lineRule="atLeast"/>
        <w:jc w:val="both"/>
        <w:rPr>
          <w:rFonts w:ascii="SimSun" w:hAnsi="Calibri" w:cs="Times New Roman"/>
          <w:kern w:val="2"/>
          <w:sz w:val="21"/>
          <w:szCs w:val="22"/>
        </w:rPr>
      </w:pPr>
      <w:r w:rsidRPr="00834C8A">
        <w:rPr>
          <w:rFonts w:ascii="SimSun" w:hAnsi="Calibri" w:cs="Times New Roman" w:hint="eastAsia"/>
          <w:kern w:val="2"/>
          <w:sz w:val="21"/>
          <w:szCs w:val="22"/>
        </w:rPr>
        <w:t>［帮助防止遗传资源［、其衍生物］［和遗传资源相关传统知识］遭到盗用。］</w:t>
      </w:r>
    </w:p>
    <w:p w14:paraId="2815A975" w14:textId="77777777" w:rsidR="00834C8A" w:rsidRPr="00834C8A" w:rsidRDefault="00834C8A" w:rsidP="007563CE">
      <w:pPr>
        <w:overflowPunct w:val="0"/>
        <w:spacing w:afterLines="100" w:after="240" w:line="340" w:lineRule="atLeast"/>
        <w:jc w:val="both"/>
        <w:rPr>
          <w:rFonts w:ascii="SimSun" w:hAnsi="Calibri" w:cs="Times New Roman"/>
          <w:kern w:val="2"/>
          <w:sz w:val="21"/>
          <w:szCs w:val="22"/>
        </w:rPr>
      </w:pPr>
      <w:r w:rsidRPr="00834C8A">
        <w:rPr>
          <w:rFonts w:ascii="SimSun" w:hAnsi="Calibri" w:cs="Times New Roman" w:hint="eastAsia"/>
          <w:kern w:val="2"/>
          <w:sz w:val="21"/>
          <w:szCs w:val="22"/>
        </w:rPr>
        <w:t>［最大程度减少授予错误［</w:t>
      </w:r>
      <w:r w:rsidRPr="00834C8A">
        <w:rPr>
          <w:rFonts w:ascii="SimSun" w:hAnsi="SimSun" w:cs="Times New Roman" w:hint="eastAsia"/>
          <w:kern w:val="2"/>
          <w:sz w:val="21"/>
          <w:szCs w:val="22"/>
        </w:rPr>
        <w:t>知识产权</w:t>
      </w:r>
      <w:r w:rsidRPr="00834C8A">
        <w:rPr>
          <w:rFonts w:ascii="SimSun" w:hAnsi="Calibri" w:cs="Times New Roman" w:hint="eastAsia"/>
          <w:kern w:val="2"/>
          <w:sz w:val="21"/>
          <w:szCs w:val="22"/>
        </w:rPr>
        <w:t>］［专利］权利。］</w:t>
      </w:r>
    </w:p>
    <w:p w14:paraId="6212C372" w14:textId="77777777" w:rsidR="00834C8A" w:rsidRPr="00834C8A" w:rsidRDefault="00834C8A" w:rsidP="007563CE">
      <w:pPr>
        <w:overflowPunct w:val="0"/>
        <w:spacing w:afterLines="100" w:after="240" w:line="340" w:lineRule="atLeast"/>
        <w:jc w:val="both"/>
        <w:rPr>
          <w:rFonts w:ascii="SimSun" w:hAnsi="Calibri" w:cs="Times New Roman"/>
          <w:kern w:val="2"/>
          <w:sz w:val="21"/>
          <w:szCs w:val="22"/>
        </w:rPr>
      </w:pPr>
      <w:r w:rsidRPr="00834C8A">
        <w:rPr>
          <w:rFonts w:ascii="SimSun" w:hAnsi="Calibri" w:cs="Times New Roman" w:hint="eastAsia"/>
          <w:kern w:val="2"/>
          <w:sz w:val="21"/>
          <w:szCs w:val="22"/>
        </w:rPr>
        <w:t>［重申遗传资源［和遗传资源相关传统知识］具有重要的经济、科学、文化和商业价值。］</w:t>
      </w:r>
    </w:p>
    <w:p w14:paraId="04E0D35F" w14:textId="77777777" w:rsidR="00834C8A" w:rsidRPr="00834C8A" w:rsidRDefault="00834C8A" w:rsidP="007563CE">
      <w:pPr>
        <w:overflowPunct w:val="0"/>
        <w:spacing w:afterLines="100" w:after="240" w:line="340" w:lineRule="atLeast"/>
        <w:jc w:val="both"/>
        <w:rPr>
          <w:rFonts w:ascii="SimSun" w:hAnsi="Calibri" w:cs="Times New Roman"/>
          <w:kern w:val="2"/>
          <w:sz w:val="21"/>
          <w:szCs w:val="22"/>
        </w:rPr>
      </w:pPr>
      <w:r w:rsidRPr="00834C8A">
        <w:rPr>
          <w:rFonts w:ascii="SimSun" w:hAnsi="Calibri" w:cs="Times New Roman" w:hint="eastAsia"/>
          <w:kern w:val="2"/>
          <w:sz w:val="21"/>
          <w:szCs w:val="22"/>
        </w:rPr>
        <w:t>［承认专利制度对科学研究、科学发展、创新和经济发展的重要贡献。］</w:t>
      </w:r>
    </w:p>
    <w:p w14:paraId="401986A7" w14:textId="77777777" w:rsidR="00834C8A" w:rsidRPr="00834C8A" w:rsidRDefault="00834C8A" w:rsidP="007563CE">
      <w:pPr>
        <w:overflowPunct w:val="0"/>
        <w:spacing w:afterLines="100" w:after="240" w:line="340" w:lineRule="atLeast"/>
        <w:jc w:val="both"/>
        <w:rPr>
          <w:rFonts w:ascii="SimSun" w:hAnsi="Calibri" w:cs="Times New Roman"/>
          <w:kern w:val="2"/>
          <w:sz w:val="21"/>
          <w:szCs w:val="22"/>
        </w:rPr>
      </w:pPr>
      <w:r w:rsidRPr="00834C8A">
        <w:rPr>
          <w:rFonts w:ascii="SimSun" w:hAnsi="Calibri" w:cs="Times New Roman" w:hint="eastAsia"/>
          <w:kern w:val="2"/>
          <w:sz w:val="21"/>
          <w:szCs w:val="22"/>
        </w:rPr>
        <w:t>［强调成员国要确保对涉及</w:t>
      </w:r>
      <w:r w:rsidRPr="00834C8A">
        <w:rPr>
          <w:rFonts w:ascii="SimSun" w:hAnsi="SimSun" w:cs="Times New Roman" w:hint="eastAsia"/>
          <w:kern w:val="2"/>
          <w:sz w:val="21"/>
          <w:szCs w:val="22"/>
        </w:rPr>
        <w:t>遗传资源</w:t>
      </w:r>
      <w:r w:rsidRPr="00834C8A">
        <w:rPr>
          <w:rFonts w:ascii="SimSun" w:hAnsi="Calibri" w:cs="Times New Roman" w:hint="eastAsia"/>
          <w:kern w:val="2"/>
          <w:sz w:val="21"/>
          <w:szCs w:val="22"/>
        </w:rPr>
        <w:t>［和遗传资源相关传统知识］的新颖的和非显而易见的发明正确授予专利。］</w:t>
      </w:r>
    </w:p>
    <w:p w14:paraId="2E4F95C7" w14:textId="77777777" w:rsidR="00834C8A" w:rsidRPr="00834C8A" w:rsidRDefault="00834C8A" w:rsidP="007563CE">
      <w:pPr>
        <w:overflowPunct w:val="0"/>
        <w:spacing w:afterLines="100" w:after="240" w:line="340" w:lineRule="atLeast"/>
        <w:jc w:val="both"/>
        <w:rPr>
          <w:rFonts w:ascii="SimSun" w:hAnsi="Calibri" w:cs="Times New Roman"/>
          <w:kern w:val="2"/>
          <w:sz w:val="21"/>
          <w:szCs w:val="22"/>
        </w:rPr>
      </w:pPr>
      <w:r w:rsidRPr="00834C8A">
        <w:rPr>
          <w:rFonts w:ascii="SimSun" w:hAnsi="Calibri" w:cs="Times New Roman" w:hint="eastAsia"/>
          <w:kern w:val="2"/>
          <w:sz w:val="21"/>
          <w:szCs w:val="22"/>
        </w:rPr>
        <w:t>鼓励尊重土著［人民］和当地社区。</w:t>
      </w:r>
    </w:p>
    <w:p w14:paraId="3E31B65B" w14:textId="77777777" w:rsidR="00834C8A" w:rsidRPr="00834C8A" w:rsidRDefault="00834C8A" w:rsidP="007563CE">
      <w:pPr>
        <w:overflowPunct w:val="0"/>
        <w:spacing w:afterLines="100" w:after="240" w:line="340" w:lineRule="atLeast"/>
        <w:jc w:val="both"/>
        <w:rPr>
          <w:rFonts w:ascii="SimSun" w:hAnsi="Calibri" w:cs="Times New Roman"/>
          <w:kern w:val="2"/>
          <w:sz w:val="21"/>
          <w:szCs w:val="22"/>
        </w:rPr>
      </w:pPr>
      <w:r w:rsidRPr="00834C8A">
        <w:rPr>
          <w:rFonts w:ascii="SimSun" w:hAnsi="Calibri" w:cs="Times New Roman" w:hint="eastAsia"/>
          <w:kern w:val="2"/>
          <w:sz w:val="21"/>
          <w:szCs w:val="22"/>
        </w:rPr>
        <w:t>［［知识产权］［专利］制度应/应当为遗传资源［、其衍生物］和（或）［遗传资源相关传统知识］的合法使用者和提供者提供权利的确定性。］</w:t>
      </w:r>
    </w:p>
    <w:p w14:paraId="142D8A57" w14:textId="77777777" w:rsidR="00834C8A" w:rsidRPr="00834C8A" w:rsidRDefault="00834C8A" w:rsidP="007563CE">
      <w:pPr>
        <w:overflowPunct w:val="0"/>
        <w:spacing w:afterLines="100" w:after="240" w:line="340" w:lineRule="atLeast"/>
        <w:jc w:val="both"/>
        <w:rPr>
          <w:rFonts w:ascii="SimSun" w:hAnsi="Calibri" w:cs="Times New Roman"/>
          <w:kern w:val="2"/>
          <w:sz w:val="21"/>
          <w:szCs w:val="22"/>
        </w:rPr>
      </w:pPr>
      <w:r w:rsidRPr="00834C8A">
        <w:rPr>
          <w:rFonts w:ascii="SimSun" w:hAnsi="Calibri" w:cs="Times New Roman" w:hint="eastAsia"/>
          <w:kern w:val="2"/>
          <w:sz w:val="21"/>
          <w:szCs w:val="22"/>
        </w:rPr>
        <w:t>［承认［知识产权］［专利］制度在促进创新［、技术的转让与推广］，使遗传资源［、其衍生物］和［/或］［遗传资源相关传统知识］的利益有关方、提供方、持有人和使用者共同受益中发挥的作用。］</w:t>
      </w:r>
    </w:p>
    <w:p w14:paraId="3220F7CF" w14:textId="77777777" w:rsidR="00834C8A" w:rsidRPr="00834C8A" w:rsidRDefault="00834C8A" w:rsidP="007563CE">
      <w:pPr>
        <w:overflowPunct w:val="0"/>
        <w:spacing w:afterLines="100" w:after="240" w:line="340" w:lineRule="atLeast"/>
        <w:jc w:val="both"/>
        <w:rPr>
          <w:rFonts w:ascii="SimSun" w:hAnsi="Calibri" w:cs="Times New Roman"/>
          <w:kern w:val="2"/>
          <w:sz w:val="21"/>
          <w:szCs w:val="22"/>
        </w:rPr>
      </w:pPr>
      <w:r w:rsidRPr="00834C8A">
        <w:rPr>
          <w:rFonts w:ascii="SimSun" w:hAnsi="Calibri" w:cs="Times New Roman" w:hint="eastAsia"/>
          <w:kern w:val="2"/>
          <w:sz w:val="21"/>
          <w:szCs w:val="22"/>
        </w:rPr>
        <w:t>［促进［透明和］信息传播。］</w:t>
      </w:r>
    </w:p>
    <w:p w14:paraId="35CF8FA0" w14:textId="77777777" w:rsidR="00834C8A" w:rsidRPr="00834C8A" w:rsidRDefault="00834C8A" w:rsidP="007563CE">
      <w:pPr>
        <w:overflowPunct w:val="0"/>
        <w:spacing w:afterLines="100" w:after="240" w:line="340" w:lineRule="atLeast"/>
        <w:jc w:val="both"/>
        <w:rPr>
          <w:rFonts w:ascii="SimSun" w:hAnsi="Calibri" w:cs="Times New Roman"/>
          <w:kern w:val="2"/>
          <w:sz w:val="21"/>
          <w:szCs w:val="22"/>
        </w:rPr>
      </w:pPr>
      <w:r w:rsidRPr="00834C8A">
        <w:rPr>
          <w:rFonts w:ascii="SimSun" w:hAnsi="Calibri" w:cs="Times New Roman" w:hint="eastAsia"/>
          <w:kern w:val="2"/>
          <w:sz w:val="21"/>
          <w:szCs w:val="22"/>
        </w:rPr>
        <w:t>［一个全球强制性制度能为产业界和商业性利用［知识产权］［专利］创造一个公平竞争的环境，也有助于［根据《生物多样性公约》第15条第7款的规定］分享因使用遗传资源而产生的惠益。］</w:t>
      </w:r>
    </w:p>
    <w:p w14:paraId="76C5B547" w14:textId="77777777" w:rsidR="00834C8A" w:rsidRPr="00834C8A" w:rsidRDefault="00834C8A" w:rsidP="007563CE">
      <w:pPr>
        <w:overflowPunct w:val="0"/>
        <w:spacing w:afterLines="100" w:after="240" w:line="340" w:lineRule="atLeast"/>
        <w:jc w:val="both"/>
        <w:rPr>
          <w:rFonts w:ascii="SimSun" w:hAnsi="Calibri" w:cs="Times New Roman"/>
          <w:kern w:val="2"/>
          <w:sz w:val="21"/>
          <w:szCs w:val="22"/>
        </w:rPr>
      </w:pPr>
      <w:r w:rsidRPr="00834C8A">
        <w:rPr>
          <w:rFonts w:ascii="SimSun" w:hAnsi="Calibri" w:cs="Times New Roman" w:hint="eastAsia"/>
          <w:kern w:val="2"/>
          <w:sz w:val="21"/>
          <w:szCs w:val="22"/>
        </w:rPr>
        <w:t>［加强遗传资源［、其衍生物］和［遗传资源相关传统知识］的［专利］［工业产权］保护和开发，鼓励开展国际研究，实现创新。］</w:t>
      </w:r>
    </w:p>
    <w:p w14:paraId="19C861ED" w14:textId="77777777" w:rsidR="00834C8A" w:rsidRPr="00834C8A" w:rsidRDefault="00834C8A" w:rsidP="007563CE">
      <w:pPr>
        <w:overflowPunct w:val="0"/>
        <w:spacing w:afterLines="100" w:after="240" w:line="340" w:lineRule="atLeast"/>
        <w:jc w:val="both"/>
        <w:rPr>
          <w:rFonts w:ascii="SimSun" w:hAnsi="Calibri" w:cs="Times New Roman"/>
          <w:kern w:val="2"/>
          <w:sz w:val="21"/>
          <w:szCs w:val="22"/>
        </w:rPr>
      </w:pPr>
      <w:r w:rsidRPr="00834C8A">
        <w:rPr>
          <w:rFonts w:ascii="SimSun" w:hAnsi="Calibri" w:cs="Times New Roman" w:hint="eastAsia"/>
          <w:kern w:val="2"/>
          <w:sz w:val="21"/>
          <w:szCs w:val="22"/>
        </w:rPr>
        <w:t>［公开来源将增进获取和惠益分享所涉各利益有关方之间的互信。这些利益有关方都可能是遗传资源［、其衍生物］和［</w:t>
      </w:r>
      <w:r w:rsidRPr="00834C8A">
        <w:rPr>
          <w:rFonts w:ascii="SimSun" w:hAnsi="SimSun" w:cs="Times New Roman" w:hint="eastAsia"/>
          <w:kern w:val="2"/>
          <w:sz w:val="21"/>
          <w:szCs w:val="22"/>
        </w:rPr>
        <w:t>遗传资源</w:t>
      </w:r>
      <w:r w:rsidRPr="00834C8A">
        <w:rPr>
          <w:rFonts w:ascii="SimSun" w:hAnsi="Calibri" w:cs="Times New Roman" w:hint="eastAsia"/>
          <w:kern w:val="2"/>
          <w:sz w:val="21"/>
          <w:szCs w:val="22"/>
        </w:rPr>
        <w:t>相关传统知识］的提供者和（或）使用者。因此，公开来源将在北南关系中建立互信。此外，这将强化获取和惠益分享制度与［知识产权］［专利］制度之间相互支持的作用。］</w:t>
      </w:r>
    </w:p>
    <w:p w14:paraId="3761819D" w14:textId="77777777" w:rsidR="00834C8A" w:rsidRPr="00834C8A" w:rsidRDefault="00834C8A" w:rsidP="007563CE">
      <w:pPr>
        <w:overflowPunct w:val="0"/>
        <w:spacing w:afterLines="100" w:after="240" w:line="340" w:lineRule="atLeast"/>
        <w:jc w:val="both"/>
        <w:rPr>
          <w:rFonts w:ascii="SimSun" w:hAnsi="Calibri" w:cs="Times New Roman"/>
          <w:kern w:val="2"/>
          <w:sz w:val="21"/>
          <w:szCs w:val="22"/>
        </w:rPr>
      </w:pPr>
      <w:r w:rsidRPr="00834C8A">
        <w:rPr>
          <w:rFonts w:ascii="SimSun" w:hAnsi="Calibri" w:cs="Times New Roman" w:hint="eastAsia"/>
          <w:kern w:val="2"/>
          <w:sz w:val="21"/>
          <w:szCs w:val="22"/>
        </w:rPr>
        <w:t>［［确保］［建议］不对生命</w:t>
      </w:r>
      <w:r w:rsidRPr="00834C8A">
        <w:rPr>
          <w:rFonts w:ascii="SimSun" w:hAnsi="SimSun" w:cs="Times New Roman" w:hint="eastAsia"/>
          <w:kern w:val="2"/>
          <w:sz w:val="21"/>
          <w:szCs w:val="22"/>
        </w:rPr>
        <w:t>形式</w:t>
      </w:r>
      <w:r w:rsidRPr="00834C8A">
        <w:rPr>
          <w:rFonts w:ascii="SimSun" w:hAnsi="Calibri" w:cs="Times New Roman" w:hint="eastAsia"/>
          <w:kern w:val="2"/>
          <w:sz w:val="21"/>
          <w:szCs w:val="22"/>
        </w:rPr>
        <w:t>，其中包括人类，授予［专利］［知识产权］。］</w:t>
      </w:r>
    </w:p>
    <w:p w14:paraId="32B62693" w14:textId="77777777" w:rsidR="00834C8A" w:rsidRPr="00834C8A" w:rsidRDefault="00834C8A" w:rsidP="007563CE">
      <w:pPr>
        <w:overflowPunct w:val="0"/>
        <w:spacing w:afterLines="100" w:after="240" w:line="340" w:lineRule="atLeast"/>
        <w:jc w:val="both"/>
        <w:rPr>
          <w:rFonts w:ascii="SimSun" w:hAnsi="SimSun" w:cs="Times New Roman"/>
          <w:kern w:val="2"/>
          <w:sz w:val="21"/>
          <w:szCs w:val="21"/>
        </w:rPr>
      </w:pPr>
      <w:r w:rsidRPr="00834C8A">
        <w:rPr>
          <w:rFonts w:ascii="SimSun" w:hAnsi="SimSun" w:cs="Times New Roman" w:hint="eastAsia"/>
          <w:kern w:val="2"/>
          <w:sz w:val="21"/>
          <w:szCs w:val="21"/>
        </w:rPr>
        <w:t>［承认在一个国家获取</w:t>
      </w:r>
      <w:r w:rsidRPr="00834C8A">
        <w:rPr>
          <w:rFonts w:ascii="SimSun" w:hAnsi="Calibri" w:cs="Times New Roman" w:hint="eastAsia"/>
          <w:kern w:val="2"/>
          <w:sz w:val="21"/>
          <w:szCs w:val="22"/>
        </w:rPr>
        <w:t>遗传资源</w:t>
      </w:r>
      <w:r w:rsidRPr="00834C8A">
        <w:rPr>
          <w:rFonts w:ascii="SimSun" w:hAnsi="SimSun" w:cs="Times New Roman" w:hint="eastAsia"/>
          <w:kern w:val="2"/>
          <w:sz w:val="21"/>
          <w:szCs w:val="21"/>
        </w:rPr>
        <w:t>［、其衍生物］和［遗传资源相关传统知识</w:t>
      </w:r>
      <w:r w:rsidRPr="00834C8A">
        <w:rPr>
          <w:rFonts w:ascii="SimSun" w:hAnsi="SimSun" w:cs="Times New Roman"/>
          <w:kern w:val="2"/>
          <w:sz w:val="21"/>
          <w:szCs w:val="21"/>
        </w:rPr>
        <w:t>］</w:t>
      </w:r>
      <w:r w:rsidRPr="00834C8A">
        <w:rPr>
          <w:rFonts w:ascii="SimSun" w:hAnsi="SimSun" w:cs="Times New Roman" w:hint="eastAsia"/>
          <w:kern w:val="2"/>
          <w:sz w:val="21"/>
          <w:szCs w:val="21"/>
        </w:rPr>
        <w:t>的人，应/应当在被要求时，遵守该国为遗传资源［、其衍生物］和［遗传资源相关传统知识</w:t>
      </w:r>
      <w:r w:rsidRPr="00834C8A">
        <w:rPr>
          <w:rFonts w:ascii="SimSun" w:hAnsi="SimSun" w:cs="Times New Roman"/>
          <w:kern w:val="2"/>
          <w:sz w:val="21"/>
          <w:szCs w:val="21"/>
        </w:rPr>
        <w:t>］</w:t>
      </w:r>
      <w:r w:rsidRPr="00834C8A">
        <w:rPr>
          <w:rFonts w:ascii="SimSun" w:hAnsi="SimSun" w:cs="Times New Roman" w:hint="eastAsia"/>
          <w:kern w:val="2"/>
          <w:sz w:val="21"/>
          <w:szCs w:val="21"/>
        </w:rPr>
        <w:t>提供保护的国内法。</w:t>
      </w:r>
      <w:r w:rsidRPr="00834C8A">
        <w:rPr>
          <w:rFonts w:ascii="SimSun" w:hAnsi="SimSun" w:cs="Times New Roman"/>
          <w:kern w:val="2"/>
          <w:sz w:val="21"/>
          <w:szCs w:val="21"/>
        </w:rPr>
        <w:t>］</w:t>
      </w:r>
    </w:p>
    <w:p w14:paraId="10F29445" w14:textId="77777777" w:rsidR="00834C8A" w:rsidRPr="00834C8A" w:rsidRDefault="00834C8A" w:rsidP="007563CE">
      <w:pPr>
        <w:overflowPunct w:val="0"/>
        <w:spacing w:afterLines="100" w:after="240" w:line="340" w:lineRule="atLeast"/>
        <w:jc w:val="both"/>
        <w:rPr>
          <w:rFonts w:ascii="SimSun" w:hAnsi="SimSun" w:cs="Times New Roman"/>
          <w:kern w:val="2"/>
          <w:sz w:val="21"/>
          <w:szCs w:val="21"/>
        </w:rPr>
      </w:pPr>
      <w:r w:rsidRPr="00834C8A">
        <w:rPr>
          <w:rFonts w:ascii="SimSun" w:hAnsi="SimSun" w:cs="Times New Roman" w:hint="eastAsia"/>
          <w:kern w:val="2"/>
          <w:sz w:val="21"/>
          <w:szCs w:val="21"/>
        </w:rPr>
        <w:lastRenderedPageBreak/>
        <w:t>［当为遗传资源申请专利可能对土著［人民］和当地社区的利益造成损害时，［知识产权］［专利］局应/应当有本国际法律文书中</w:t>
      </w:r>
      <w:r w:rsidRPr="00834C8A">
        <w:rPr>
          <w:rFonts w:ascii="SimSun" w:hAnsi="SimSun" w:cs="Times New Roman" w:hint="eastAsia"/>
          <w:kern w:val="2"/>
          <w:sz w:val="21"/>
          <w:szCs w:val="22"/>
        </w:rPr>
        <w:t>详述</w:t>
      </w:r>
      <w:r w:rsidRPr="00834C8A">
        <w:rPr>
          <w:rFonts w:ascii="SimSun" w:hAnsi="SimSun" w:cs="Times New Roman" w:hint="eastAsia"/>
          <w:kern w:val="2"/>
          <w:sz w:val="21"/>
          <w:szCs w:val="21"/>
        </w:rPr>
        <w:t>的</w:t>
      </w:r>
      <w:r w:rsidRPr="00834C8A">
        <w:rPr>
          <w:rFonts w:ascii="SimSun" w:hAnsi="Calibri" w:cs="Times New Roman" w:hint="eastAsia"/>
          <w:kern w:val="2"/>
          <w:sz w:val="21"/>
          <w:szCs w:val="22"/>
        </w:rPr>
        <w:t>强制性</w:t>
      </w:r>
      <w:r w:rsidRPr="00834C8A">
        <w:rPr>
          <w:rFonts w:ascii="SimSun" w:hAnsi="SimSun" w:cs="Times New Roman" w:hint="eastAsia"/>
          <w:kern w:val="2"/>
          <w:sz w:val="21"/>
          <w:szCs w:val="21"/>
        </w:rPr>
        <w:t>公开要求。］</w:t>
      </w:r>
    </w:p>
    <w:p w14:paraId="452EDDC1" w14:textId="77777777" w:rsidR="00834C8A" w:rsidRPr="00834C8A" w:rsidRDefault="00834C8A" w:rsidP="007563CE">
      <w:pPr>
        <w:overflowPunct w:val="0"/>
        <w:spacing w:afterLines="100" w:after="240" w:line="340" w:lineRule="atLeast"/>
        <w:jc w:val="both"/>
        <w:rPr>
          <w:rFonts w:ascii="SimSun" w:hAnsi="Calibri" w:cs="Times New Roman"/>
          <w:kern w:val="2"/>
          <w:sz w:val="21"/>
          <w:szCs w:val="22"/>
        </w:rPr>
      </w:pPr>
      <w:r w:rsidRPr="00834C8A">
        <w:rPr>
          <w:rFonts w:ascii="SimSun" w:hAnsi="Calibri" w:cs="Times New Roman" w:hint="eastAsia"/>
          <w:kern w:val="2"/>
          <w:sz w:val="21"/>
          <w:szCs w:val="22"/>
        </w:rPr>
        <w:t>［重申</w:t>
      </w:r>
      <w:r w:rsidRPr="00834C8A">
        <w:rPr>
          <w:rFonts w:ascii="SimSun" w:hAnsi="SimSun" w:cs="Times New Roman" w:hint="eastAsia"/>
          <w:kern w:val="2"/>
          <w:sz w:val="21"/>
          <w:szCs w:val="22"/>
        </w:rPr>
        <w:t>《生物多样性公约》</w:t>
      </w:r>
      <w:r w:rsidRPr="00834C8A">
        <w:rPr>
          <w:rFonts w:ascii="SimSun" w:hAnsi="Calibri" w:cs="Times New Roman" w:hint="eastAsia"/>
          <w:kern w:val="2"/>
          <w:sz w:val="21"/>
          <w:szCs w:val="22"/>
        </w:rPr>
        <w:t>规定的各国对其［自然］［生物］资源的主权权利，而且决定遗传资源获得的权力属于各国政府，遵守国内立法。］］</w:t>
      </w:r>
    </w:p>
    <w:p w14:paraId="31FE01EA" w14:textId="77777777" w:rsidR="00834C8A" w:rsidRPr="00834C8A" w:rsidRDefault="00834C8A" w:rsidP="007563CE">
      <w:pPr>
        <w:keepNext/>
        <w:overflowPunct w:val="0"/>
        <w:spacing w:afterLines="100" w:after="240" w:line="340" w:lineRule="atLeast"/>
        <w:jc w:val="both"/>
        <w:rPr>
          <w:rFonts w:ascii="SimSun" w:hAnsi="SimSun" w:cs="Times New Roman"/>
          <w:b/>
          <w:kern w:val="2"/>
          <w:sz w:val="21"/>
          <w:szCs w:val="22"/>
        </w:rPr>
      </w:pPr>
      <w:r w:rsidRPr="00834C8A">
        <w:rPr>
          <w:rFonts w:ascii="SimSun" w:hAnsi="SimSun" w:cs="Times New Roman" w:hint="eastAsia"/>
          <w:b/>
          <w:kern w:val="2"/>
          <w:sz w:val="21"/>
          <w:szCs w:val="22"/>
        </w:rPr>
        <w:t>替代方案</w:t>
      </w:r>
    </w:p>
    <w:p w14:paraId="789C4ED0" w14:textId="77777777" w:rsidR="00834C8A" w:rsidRPr="00834C8A" w:rsidRDefault="00834C8A" w:rsidP="007563CE">
      <w:pPr>
        <w:overflowPunct w:val="0"/>
        <w:spacing w:afterLines="100" w:after="240" w:line="340" w:lineRule="atLeast"/>
        <w:jc w:val="both"/>
        <w:rPr>
          <w:rFonts w:ascii="SimSun" w:hAnsi="Calibri" w:cs="Times New Roman"/>
          <w:kern w:val="2"/>
          <w:sz w:val="21"/>
          <w:szCs w:val="22"/>
        </w:rPr>
      </w:pPr>
      <w:r w:rsidRPr="00834C8A">
        <w:rPr>
          <w:rFonts w:ascii="SimSun" w:hAnsi="Calibri" w:cs="Times New Roman" w:hint="eastAsia"/>
          <w:kern w:val="2"/>
          <w:sz w:val="21"/>
          <w:szCs w:val="22"/>
        </w:rPr>
        <w:t>［重申《生物多样性公约》规定的各国对［其管辖区内与人类有关的或与知识产权有关的资源以外的］［其］［自然］［生物］资源的主权权利，而且决定遗传资源获得的权力属于各国政府，遵守国内立法。］］</w:t>
      </w:r>
    </w:p>
    <w:p w14:paraId="1F88757B" w14:textId="77777777" w:rsidR="00834C8A" w:rsidRPr="00834C8A" w:rsidRDefault="00834C8A" w:rsidP="007563CE">
      <w:pPr>
        <w:overflowPunct w:val="0"/>
        <w:rPr>
          <w:rFonts w:ascii="SimSun" w:hAnsi="Calibri" w:cs="Times New Roman"/>
          <w:kern w:val="2"/>
          <w:sz w:val="21"/>
          <w:szCs w:val="22"/>
        </w:rPr>
      </w:pPr>
      <w:r w:rsidRPr="00834C8A">
        <w:rPr>
          <w:rFonts w:ascii="SimSun" w:hAnsi="Calibri" w:cs="Times New Roman"/>
          <w:kern w:val="2"/>
          <w:sz w:val="21"/>
          <w:szCs w:val="22"/>
        </w:rPr>
        <w:br w:type="page"/>
      </w:r>
    </w:p>
    <w:p w14:paraId="510FA329" w14:textId="77777777" w:rsidR="00834C8A" w:rsidRPr="00834C8A" w:rsidRDefault="00834C8A" w:rsidP="007563CE">
      <w:pPr>
        <w:overflowPunct w:val="0"/>
        <w:spacing w:beforeLines="200" w:before="480" w:afterLines="100" w:after="240" w:line="340" w:lineRule="atLeast"/>
        <w:jc w:val="center"/>
        <w:rPr>
          <w:rFonts w:ascii="SimHei" w:eastAsia="SimHei" w:hAnsi="Calibri" w:cs="Times New Roman"/>
          <w:kern w:val="2"/>
          <w:sz w:val="24"/>
          <w:szCs w:val="22"/>
        </w:rPr>
      </w:pPr>
      <w:r w:rsidRPr="00834C8A">
        <w:rPr>
          <w:rFonts w:ascii="SimHei" w:eastAsia="SimHei" w:hAnsi="Calibri" w:cs="Times New Roman" w:hint="eastAsia"/>
          <w:kern w:val="2"/>
          <w:sz w:val="24"/>
          <w:szCs w:val="22"/>
        </w:rPr>
        <w:lastRenderedPageBreak/>
        <w:t>［一、总　则］</w:t>
      </w:r>
    </w:p>
    <w:p w14:paraId="5FF32D91" w14:textId="77777777" w:rsidR="00834C8A" w:rsidRPr="00834C8A" w:rsidRDefault="00834C8A" w:rsidP="007563CE">
      <w:pPr>
        <w:keepNext/>
        <w:overflowPunct w:val="0"/>
        <w:spacing w:beforeLines="200" w:before="480" w:afterLines="100" w:after="240" w:line="340" w:lineRule="atLeast"/>
        <w:jc w:val="center"/>
        <w:rPr>
          <w:rFonts w:ascii="SimHei" w:eastAsia="SimHei" w:hAnsi="Calibri" w:cs="Times New Roman"/>
          <w:kern w:val="2"/>
          <w:sz w:val="21"/>
          <w:szCs w:val="22"/>
        </w:rPr>
      </w:pPr>
      <w:r w:rsidRPr="00834C8A">
        <w:rPr>
          <w:rFonts w:ascii="SimHei" w:eastAsia="SimHei" w:hAnsi="Calibri" w:cs="Times New Roman" w:hint="eastAsia"/>
          <w:kern w:val="2"/>
          <w:sz w:val="21"/>
          <w:szCs w:val="22"/>
        </w:rPr>
        <w:t>［第1条</w:t>
      </w:r>
      <w:r w:rsidRPr="00834C8A">
        <w:rPr>
          <w:rFonts w:ascii="SimHei" w:eastAsia="SimHei" w:hAnsi="Calibri" w:cs="Times New Roman"/>
          <w:kern w:val="2"/>
          <w:sz w:val="21"/>
          <w:szCs w:val="22"/>
        </w:rPr>
        <w:br/>
      </w:r>
      <w:r w:rsidRPr="00834C8A">
        <w:rPr>
          <w:rFonts w:ascii="SimHei" w:eastAsia="SimHei" w:hAnsi="Calibri" w:cs="Times New Roman" w:hint="eastAsia"/>
          <w:kern w:val="2"/>
          <w:sz w:val="21"/>
          <w:szCs w:val="22"/>
        </w:rPr>
        <w:t>目　标］</w:t>
      </w:r>
    </w:p>
    <w:p w14:paraId="0F27ED12" w14:textId="77777777" w:rsidR="00834C8A" w:rsidRPr="00834C8A" w:rsidRDefault="00834C8A" w:rsidP="007563CE">
      <w:pPr>
        <w:overflowPunct w:val="0"/>
        <w:adjustRightInd w:val="0"/>
        <w:spacing w:afterLines="100" w:after="240" w:line="340" w:lineRule="atLeast"/>
        <w:jc w:val="both"/>
        <w:rPr>
          <w:rFonts w:ascii="SimSun" w:hAnsi="SimSun" w:cs="Times New Roman"/>
          <w:kern w:val="2"/>
          <w:sz w:val="21"/>
          <w:szCs w:val="21"/>
        </w:rPr>
      </w:pPr>
      <w:r w:rsidRPr="00834C8A">
        <w:rPr>
          <w:rFonts w:ascii="SimSun" w:hAnsi="SimSun" w:cs="Times New Roman" w:hint="eastAsia"/>
          <w:kern w:val="2"/>
          <w:sz w:val="21"/>
          <w:szCs w:val="21"/>
        </w:rPr>
        <w:t>［本文书的目标是［加强［知识产权］［专利］制度的［有效性］和［透明度］，并促进与遗传资源、［其衍生物］及［遗传资源相关传统知识］相关的国际协定的相互支持作用］。］</w:t>
      </w:r>
    </w:p>
    <w:p w14:paraId="09BE7368" w14:textId="77777777" w:rsidR="00834C8A" w:rsidRPr="00834C8A" w:rsidRDefault="00834C8A" w:rsidP="007563CE">
      <w:pPr>
        <w:keepNext/>
        <w:overflowPunct w:val="0"/>
        <w:spacing w:afterLines="100" w:after="240" w:line="340" w:lineRule="atLeast"/>
        <w:jc w:val="both"/>
        <w:rPr>
          <w:rFonts w:ascii="SimSun" w:hAnsi="SimSun" w:cs="Times New Roman"/>
          <w:b/>
          <w:kern w:val="2"/>
          <w:sz w:val="21"/>
          <w:szCs w:val="22"/>
        </w:rPr>
      </w:pPr>
      <w:r w:rsidRPr="00834C8A">
        <w:rPr>
          <w:rFonts w:ascii="SimSun" w:hAnsi="SimSun" w:cs="Times New Roman" w:hint="eastAsia"/>
          <w:b/>
          <w:kern w:val="2"/>
          <w:sz w:val="21"/>
          <w:szCs w:val="22"/>
        </w:rPr>
        <w:t>替代方案1</w:t>
      </w:r>
    </w:p>
    <w:p w14:paraId="6A5E022B" w14:textId="77777777" w:rsidR="00834C8A" w:rsidRPr="00834C8A" w:rsidRDefault="00834C8A" w:rsidP="007563CE">
      <w:pPr>
        <w:overflowPunct w:val="0"/>
        <w:adjustRightInd w:val="0"/>
        <w:spacing w:afterLines="100" w:after="240" w:line="340" w:lineRule="atLeast"/>
        <w:jc w:val="both"/>
        <w:rPr>
          <w:rFonts w:ascii="SimSun" w:hAnsi="Calibri" w:cs="Times New Roman"/>
          <w:kern w:val="2"/>
          <w:sz w:val="21"/>
          <w:szCs w:val="22"/>
        </w:rPr>
      </w:pPr>
      <w:r w:rsidRPr="00834C8A">
        <w:rPr>
          <w:rFonts w:ascii="SimSun" w:hAnsi="SimSun" w:cs="Times New Roman" w:hint="eastAsia"/>
          <w:kern w:val="2"/>
          <w:sz w:val="21"/>
          <w:szCs w:val="21"/>
        </w:rPr>
        <w:t>1</w:t>
      </w:r>
      <w:r w:rsidRPr="00834C8A">
        <w:rPr>
          <w:rFonts w:ascii="SimSun" w:hAnsi="SimSun" w:cs="Times New Roman" w:hint="eastAsia"/>
          <w:kern w:val="2"/>
          <w:sz w:val="21"/>
          <w:szCs w:val="21"/>
        </w:rPr>
        <w:tab/>
        <w:t>［本文书的目标</w:t>
      </w:r>
      <w:r w:rsidRPr="00834C8A">
        <w:rPr>
          <w:rFonts w:ascii="SimSun" w:hAnsi="Calibri" w:cs="Times New Roman" w:hint="eastAsia"/>
          <w:kern w:val="2"/>
          <w:sz w:val="21"/>
          <w:szCs w:val="22"/>
        </w:rPr>
        <w:t>是通过在CBD等独立制度中公开遗传资源原产国或来源，［加强</w:t>
      </w:r>
      <w:r w:rsidRPr="00834C8A">
        <w:rPr>
          <w:rFonts w:ascii="SimSun" w:hAnsi="SimSun" w:cs="Times New Roman" w:hint="eastAsia"/>
          <w:kern w:val="2"/>
          <w:sz w:val="21"/>
          <w:szCs w:val="21"/>
        </w:rPr>
        <w:t>［知识产权］［专利］制度的［透明度］，促进ABS的可能性</w:t>
      </w:r>
      <w:r w:rsidRPr="00834C8A">
        <w:rPr>
          <w:rFonts w:ascii="SimSun" w:hAnsi="Calibri" w:cs="Times New Roman" w:hint="eastAsia"/>
          <w:kern w:val="2"/>
          <w:sz w:val="21"/>
          <w:szCs w:val="22"/>
        </w:rPr>
        <w:t>。］</w:t>
      </w:r>
    </w:p>
    <w:p w14:paraId="33861DF6" w14:textId="77777777" w:rsidR="00834C8A" w:rsidRPr="00834C8A" w:rsidRDefault="00834C8A" w:rsidP="007563CE">
      <w:pPr>
        <w:keepNext/>
        <w:overflowPunct w:val="0"/>
        <w:spacing w:afterLines="100" w:after="240" w:line="340" w:lineRule="atLeast"/>
        <w:jc w:val="both"/>
        <w:rPr>
          <w:rFonts w:ascii="SimSun" w:hAnsi="SimSun" w:cs="Times New Roman"/>
          <w:b/>
          <w:kern w:val="2"/>
          <w:sz w:val="21"/>
          <w:szCs w:val="22"/>
        </w:rPr>
      </w:pPr>
      <w:r w:rsidRPr="00834C8A">
        <w:rPr>
          <w:rFonts w:ascii="SimSun" w:hAnsi="SimSun" w:cs="Times New Roman" w:hint="eastAsia"/>
          <w:b/>
          <w:kern w:val="2"/>
          <w:sz w:val="21"/>
          <w:szCs w:val="22"/>
        </w:rPr>
        <w:t>替代方案2</w:t>
      </w:r>
    </w:p>
    <w:p w14:paraId="3B384740" w14:textId="77777777" w:rsidR="00834C8A" w:rsidRPr="00834C8A" w:rsidRDefault="00834C8A" w:rsidP="007563CE">
      <w:pPr>
        <w:overflowPunct w:val="0"/>
        <w:adjustRightInd w:val="0"/>
        <w:spacing w:afterLines="100" w:after="240" w:line="340" w:lineRule="atLeast"/>
        <w:jc w:val="both"/>
        <w:rPr>
          <w:rFonts w:ascii="SimSun" w:hAnsi="SimSun" w:cs="Times New Roman"/>
          <w:kern w:val="2"/>
          <w:sz w:val="21"/>
          <w:szCs w:val="21"/>
        </w:rPr>
      </w:pPr>
      <w:r w:rsidRPr="00834C8A">
        <w:rPr>
          <w:rFonts w:ascii="SimSun" w:hAnsi="SimSun" w:cs="Times New Roman" w:hint="eastAsia"/>
          <w:kern w:val="2"/>
          <w:sz w:val="21"/>
          <w:szCs w:val="21"/>
        </w:rPr>
        <w:t>1</w:t>
      </w:r>
      <w:r w:rsidRPr="00834C8A">
        <w:rPr>
          <w:rFonts w:ascii="SimSun" w:hAnsi="SimSun" w:cs="Times New Roman" w:hint="eastAsia"/>
          <w:kern w:val="2"/>
          <w:sz w:val="21"/>
          <w:szCs w:val="21"/>
        </w:rPr>
        <w:tab/>
        <w:t>［本文书的目标是，用下列办法，［1：通过］［2：在］［知识产权］［专利］制度［2：的背景中］，［促进］［确保］［3：为防止］［4：防止］遗传资源［其</w:t>
      </w:r>
      <w:r w:rsidRPr="00834C8A">
        <w:rPr>
          <w:rFonts w:ascii="SimSun" w:hAnsi="Calibri" w:cs="Times New Roman" w:hint="eastAsia"/>
          <w:kern w:val="2"/>
          <w:sz w:val="21"/>
          <w:szCs w:val="22"/>
        </w:rPr>
        <w:t>衍生物</w:t>
      </w:r>
      <w:r w:rsidRPr="00834C8A">
        <w:rPr>
          <w:rFonts w:ascii="SimSun" w:hAnsi="SimSun" w:cs="Times New Roman" w:hint="eastAsia"/>
          <w:kern w:val="2"/>
          <w:sz w:val="21"/>
          <w:szCs w:val="21"/>
        </w:rPr>
        <w:t>］和［遗传资源相关传统知识</w:t>
      </w:r>
      <w:r w:rsidRPr="00834C8A">
        <w:rPr>
          <w:rFonts w:ascii="SimSun" w:hAnsi="SimSun" w:cs="Times New Roman"/>
          <w:kern w:val="2"/>
          <w:sz w:val="21"/>
          <w:szCs w:val="21"/>
        </w:rPr>
        <w:t>］</w:t>
      </w:r>
      <w:r w:rsidRPr="00834C8A">
        <w:rPr>
          <w:rFonts w:ascii="SimSun" w:hAnsi="SimSun" w:cs="Times New Roman" w:hint="eastAsia"/>
          <w:kern w:val="2"/>
          <w:sz w:val="21"/>
          <w:szCs w:val="21"/>
        </w:rPr>
        <w:t>的［有效保护］［盗用</w:t>
      </w:r>
      <w:r w:rsidRPr="00834C8A">
        <w:rPr>
          <w:rFonts w:ascii="SimSun" w:hAnsi="SimSun" w:cs="Times New Roman"/>
          <w:kern w:val="2"/>
          <w:sz w:val="21"/>
          <w:szCs w:val="21"/>
        </w:rPr>
        <w:t>］</w:t>
      </w:r>
      <w:r w:rsidRPr="00834C8A">
        <w:rPr>
          <w:rFonts w:ascii="SimSun" w:hAnsi="SimSun" w:cs="Times New Roman" w:hint="eastAsia"/>
          <w:kern w:val="2"/>
          <w:sz w:val="21"/>
          <w:szCs w:val="21"/>
        </w:rPr>
        <w:t>［3：做出贡献］：</w:t>
      </w:r>
      <w:r w:rsidRPr="00834C8A">
        <w:rPr>
          <w:rFonts w:ascii="SimSun" w:hAnsi="SimSun" w:cs="Times New Roman"/>
          <w:kern w:val="2"/>
          <w:sz w:val="21"/>
          <w:szCs w:val="21"/>
        </w:rPr>
        <w:t>］</w:t>
      </w:r>
    </w:p>
    <w:p w14:paraId="791236C4" w14:textId="77777777" w:rsidR="00834C8A" w:rsidRPr="00834C8A" w:rsidRDefault="00834C8A" w:rsidP="007563CE">
      <w:pPr>
        <w:overflowPunct w:val="0"/>
        <w:adjustRightInd w:val="0"/>
        <w:spacing w:afterLines="100" w:after="240" w:line="340" w:lineRule="atLeast"/>
        <w:contextualSpacing/>
        <w:jc w:val="both"/>
        <w:rPr>
          <w:rFonts w:ascii="SimSun" w:hAnsi="Calibri" w:cs="Times New Roman"/>
          <w:kern w:val="2"/>
          <w:sz w:val="21"/>
          <w:szCs w:val="22"/>
        </w:rPr>
      </w:pPr>
      <w:r w:rsidRPr="00834C8A">
        <w:rPr>
          <w:rFonts w:ascii="SimSun" w:hAnsi="SimSun" w:cs="Times New Roman" w:hint="eastAsia"/>
          <w:kern w:val="2"/>
          <w:sz w:val="21"/>
          <w:szCs w:val="21"/>
        </w:rPr>
        <w:t>(a)</w:t>
      </w:r>
      <w:r w:rsidRPr="00834C8A">
        <w:rPr>
          <w:rFonts w:ascii="SimSun" w:hAnsi="SimSun" w:cs="Times New Roman" w:hint="eastAsia"/>
          <w:kern w:val="2"/>
          <w:sz w:val="21"/>
          <w:szCs w:val="21"/>
        </w:rPr>
        <w:tab/>
      </w:r>
      <w:r w:rsidRPr="00834C8A">
        <w:rPr>
          <w:rFonts w:ascii="SimSun" w:hAnsi="Calibri" w:cs="Times New Roman" w:hint="eastAsia"/>
          <w:kern w:val="2"/>
          <w:sz w:val="21"/>
          <w:szCs w:val="22"/>
        </w:rPr>
        <w:t>确保［知识产权］［专利］局能够获取适当的遗传资源［、其衍生物］和［遗传资源相关传统知识］信息，防止［错误］授予［知识产权］［专利权］；</w:t>
      </w:r>
    </w:p>
    <w:p w14:paraId="4ACBF936" w14:textId="77777777" w:rsidR="00834C8A" w:rsidRPr="00834C8A" w:rsidRDefault="00834C8A" w:rsidP="007563CE">
      <w:pPr>
        <w:overflowPunct w:val="0"/>
        <w:adjustRightInd w:val="0"/>
        <w:spacing w:afterLines="100" w:after="240" w:line="340" w:lineRule="atLeast"/>
        <w:contextualSpacing/>
        <w:jc w:val="both"/>
        <w:rPr>
          <w:rFonts w:ascii="SimSun" w:hAnsi="Calibri" w:cs="Times New Roman"/>
          <w:kern w:val="2"/>
          <w:sz w:val="21"/>
          <w:szCs w:val="22"/>
        </w:rPr>
      </w:pPr>
      <w:r w:rsidRPr="00834C8A">
        <w:rPr>
          <w:rFonts w:ascii="SimSun" w:hAnsi="Calibri" w:cs="Times New Roman" w:hint="eastAsia"/>
          <w:kern w:val="2"/>
          <w:sz w:val="21"/>
          <w:szCs w:val="22"/>
        </w:rPr>
        <w:t>(b)</w:t>
      </w:r>
      <w:r w:rsidRPr="00834C8A">
        <w:rPr>
          <w:rFonts w:ascii="SimSun" w:hAnsi="Calibri" w:cs="Times New Roman" w:hint="eastAsia"/>
          <w:kern w:val="2"/>
          <w:sz w:val="21"/>
          <w:szCs w:val="22"/>
        </w:rPr>
        <w:tab/>
        <w:t>［加强［知识产权］［专利］［及获取和惠益分享］制度的透明度］；以及</w:t>
      </w:r>
    </w:p>
    <w:p w14:paraId="0E2457C6" w14:textId="77777777" w:rsidR="00834C8A" w:rsidRPr="00834C8A" w:rsidRDefault="00834C8A" w:rsidP="007563CE">
      <w:pPr>
        <w:overflowPunct w:val="0"/>
        <w:adjustRightInd w:val="0"/>
        <w:spacing w:afterLines="100" w:after="240" w:line="340" w:lineRule="atLeast"/>
        <w:jc w:val="both"/>
        <w:rPr>
          <w:rFonts w:ascii="SimSun" w:hAnsi="Calibri" w:cs="Times New Roman"/>
          <w:kern w:val="2"/>
          <w:sz w:val="21"/>
          <w:szCs w:val="22"/>
        </w:rPr>
      </w:pPr>
      <w:r w:rsidRPr="00834C8A">
        <w:rPr>
          <w:rFonts w:ascii="SimSun" w:hAnsi="SimSun" w:cs="Times New Roman" w:hint="eastAsia"/>
          <w:kern w:val="2"/>
          <w:sz w:val="21"/>
          <w:szCs w:val="21"/>
        </w:rPr>
        <w:t>(c)</w:t>
      </w:r>
      <w:r w:rsidRPr="00834C8A">
        <w:rPr>
          <w:rFonts w:ascii="SimSun" w:hAnsi="SimSun" w:cs="Times New Roman" w:hint="eastAsia"/>
          <w:kern w:val="2"/>
          <w:sz w:val="21"/>
          <w:szCs w:val="21"/>
        </w:rPr>
        <w:tab/>
        <w:t>［确保］［促进］［便利］与</w:t>
      </w:r>
      <w:r w:rsidRPr="00834C8A">
        <w:rPr>
          <w:rFonts w:ascii="SimSun" w:hAnsi="Calibri" w:cs="Times New Roman" w:hint="eastAsia"/>
          <w:kern w:val="2"/>
          <w:sz w:val="21"/>
          <w:szCs w:val="22"/>
        </w:rPr>
        <w:t>遗传资源</w:t>
      </w:r>
      <w:r w:rsidRPr="00834C8A">
        <w:rPr>
          <w:rFonts w:ascii="SimSun" w:hAnsi="SimSun" w:cs="Times New Roman" w:hint="eastAsia"/>
          <w:kern w:val="2"/>
          <w:sz w:val="21"/>
          <w:szCs w:val="21"/>
        </w:rPr>
        <w:t>［、其衍生物］和（或）［遗传资源相关传统知识</w:t>
      </w:r>
      <w:r w:rsidRPr="00834C8A">
        <w:rPr>
          <w:rFonts w:ascii="SimSun" w:hAnsi="SimSun" w:cs="Times New Roman"/>
          <w:kern w:val="2"/>
          <w:sz w:val="21"/>
          <w:szCs w:val="21"/>
        </w:rPr>
        <w:t>］</w:t>
      </w:r>
      <w:r w:rsidRPr="00834C8A">
        <w:rPr>
          <w:rFonts w:ascii="SimSun" w:hAnsi="SimSun" w:cs="Times New Roman" w:hint="eastAsia"/>
          <w:kern w:val="2"/>
          <w:sz w:val="21"/>
          <w:szCs w:val="21"/>
        </w:rPr>
        <w:t>有关的国际协定［及与知识产权有关的国际协定］的［互补作用］［相互支持作用］。</w:t>
      </w:r>
    </w:p>
    <w:p w14:paraId="23480187" w14:textId="77777777" w:rsidR="00834C8A" w:rsidRPr="00834C8A" w:rsidRDefault="00834C8A" w:rsidP="007563CE">
      <w:pPr>
        <w:keepNext/>
        <w:overflowPunct w:val="0"/>
        <w:spacing w:beforeLines="200" w:before="480" w:afterLines="100" w:after="240" w:line="340" w:lineRule="atLeast"/>
        <w:jc w:val="center"/>
        <w:rPr>
          <w:rFonts w:ascii="SimHei" w:eastAsia="SimHei" w:hAnsi="Calibri" w:cs="Times New Roman"/>
          <w:kern w:val="2"/>
          <w:sz w:val="21"/>
          <w:szCs w:val="22"/>
        </w:rPr>
      </w:pPr>
      <w:r w:rsidRPr="00834C8A">
        <w:rPr>
          <w:rFonts w:ascii="SimHei" w:eastAsia="SimHei" w:hAnsi="Calibri" w:cs="Times New Roman" w:hint="eastAsia"/>
          <w:kern w:val="2"/>
          <w:sz w:val="21"/>
          <w:szCs w:val="22"/>
        </w:rPr>
        <w:t>［第2条］</w:t>
      </w:r>
      <w:r w:rsidRPr="00834C8A">
        <w:rPr>
          <w:rFonts w:ascii="SimHei" w:eastAsia="SimHei" w:hAnsi="Calibri" w:cs="Times New Roman"/>
          <w:kern w:val="2"/>
          <w:sz w:val="21"/>
          <w:szCs w:val="22"/>
        </w:rPr>
        <w:br/>
      </w:r>
      <w:r w:rsidRPr="00834C8A">
        <w:rPr>
          <w:rFonts w:ascii="SimHei" w:eastAsia="SimHei" w:hAnsi="Calibri" w:cs="Times New Roman" w:hint="eastAsia"/>
          <w:kern w:val="2"/>
          <w:sz w:val="21"/>
          <w:szCs w:val="22"/>
        </w:rPr>
        <w:t>文书的客体</w:t>
      </w:r>
    </w:p>
    <w:p w14:paraId="1C6F4D2B" w14:textId="77777777" w:rsidR="00834C8A" w:rsidRPr="00834C8A" w:rsidRDefault="00834C8A" w:rsidP="007563CE">
      <w:pPr>
        <w:overflowPunct w:val="0"/>
        <w:adjustRightInd w:val="0"/>
        <w:spacing w:afterLines="100" w:after="240" w:line="340" w:lineRule="atLeast"/>
        <w:jc w:val="both"/>
        <w:rPr>
          <w:rFonts w:ascii="SimSun" w:hAnsi="SimSun" w:cs="Times New Roman"/>
          <w:kern w:val="2"/>
          <w:sz w:val="21"/>
          <w:szCs w:val="22"/>
        </w:rPr>
      </w:pPr>
      <w:r w:rsidRPr="00834C8A">
        <w:rPr>
          <w:rFonts w:ascii="SimSun" w:hAnsi="Calibri" w:cs="Times New Roman" w:hint="eastAsia"/>
          <w:bCs/>
          <w:kern w:val="2"/>
          <w:sz w:val="21"/>
          <w:szCs w:val="22"/>
        </w:rPr>
        <w:t>2</w:t>
      </w:r>
      <w:r w:rsidRPr="00834C8A">
        <w:rPr>
          <w:rFonts w:ascii="SimSun" w:hAnsi="Calibri" w:cs="Times New Roman"/>
          <w:bCs/>
          <w:kern w:val="2"/>
          <w:sz w:val="21"/>
          <w:szCs w:val="22"/>
        </w:rPr>
        <w:tab/>
      </w:r>
      <w:r w:rsidRPr="00834C8A">
        <w:rPr>
          <w:rFonts w:ascii="SimSun" w:hAnsi="SimSun" w:cs="Times New Roman" w:hint="eastAsia"/>
          <w:kern w:val="2"/>
          <w:sz w:val="21"/>
          <w:szCs w:val="22"/>
        </w:rPr>
        <w:t>本文书适用于</w:t>
      </w:r>
      <w:r w:rsidRPr="00834C8A">
        <w:rPr>
          <w:rFonts w:ascii="SimSun" w:hAnsi="SimSun" w:cs="Times New Roman" w:hint="eastAsia"/>
          <w:kern w:val="2"/>
          <w:sz w:val="21"/>
          <w:szCs w:val="21"/>
        </w:rPr>
        <w:t>遗传资源</w:t>
      </w:r>
      <w:r w:rsidRPr="00834C8A">
        <w:rPr>
          <w:rFonts w:ascii="SimSun" w:hAnsi="SimSun" w:cs="Times New Roman" w:hint="eastAsia"/>
          <w:kern w:val="2"/>
          <w:sz w:val="21"/>
          <w:szCs w:val="22"/>
        </w:rPr>
        <w:t>［、其衍生物］和［遗传资源相关传统知识］。</w:t>
      </w:r>
    </w:p>
    <w:p w14:paraId="74F03C24" w14:textId="77777777" w:rsidR="00834C8A" w:rsidRPr="00834C8A" w:rsidRDefault="00834C8A" w:rsidP="007563CE">
      <w:pPr>
        <w:keepNext/>
        <w:overflowPunct w:val="0"/>
        <w:spacing w:afterLines="100" w:after="240" w:line="340" w:lineRule="atLeast"/>
        <w:jc w:val="both"/>
        <w:rPr>
          <w:rFonts w:ascii="SimSun" w:hAnsi="SimSun" w:cs="Times New Roman"/>
          <w:b/>
          <w:kern w:val="2"/>
          <w:sz w:val="21"/>
          <w:szCs w:val="22"/>
        </w:rPr>
      </w:pPr>
      <w:r w:rsidRPr="00834C8A">
        <w:rPr>
          <w:rFonts w:ascii="SimSun" w:hAnsi="SimSun" w:cs="Times New Roman" w:hint="eastAsia"/>
          <w:b/>
          <w:kern w:val="2"/>
          <w:sz w:val="21"/>
          <w:szCs w:val="22"/>
        </w:rPr>
        <w:t>替代方案</w:t>
      </w:r>
    </w:p>
    <w:p w14:paraId="3F4022E5" w14:textId="77777777" w:rsidR="00834C8A" w:rsidRPr="00834C8A" w:rsidRDefault="00834C8A" w:rsidP="007563CE">
      <w:pPr>
        <w:overflowPunct w:val="0"/>
        <w:adjustRightInd w:val="0"/>
        <w:spacing w:afterLines="100" w:after="240" w:line="340" w:lineRule="atLeast"/>
        <w:jc w:val="both"/>
        <w:rPr>
          <w:rFonts w:ascii="SimSun" w:hAnsi="SimSun" w:cs="Times New Roman"/>
          <w:kern w:val="2"/>
          <w:sz w:val="21"/>
          <w:szCs w:val="21"/>
        </w:rPr>
      </w:pPr>
      <w:r w:rsidRPr="00834C8A">
        <w:rPr>
          <w:rFonts w:ascii="SimSun" w:hAnsi="SimSun" w:cs="Times New Roman" w:hint="eastAsia"/>
          <w:kern w:val="2"/>
          <w:sz w:val="21"/>
          <w:szCs w:val="22"/>
        </w:rPr>
        <w:t>［本文书应/应当适用于</w:t>
      </w:r>
      <w:r w:rsidRPr="00834C8A">
        <w:rPr>
          <w:rFonts w:ascii="SimSun" w:hAnsi="SimSun" w:cs="Times New Roman" w:hint="eastAsia"/>
          <w:kern w:val="2"/>
          <w:sz w:val="21"/>
          <w:szCs w:val="21"/>
        </w:rPr>
        <w:t>直接</w:t>
      </w:r>
      <w:r w:rsidRPr="00834C8A">
        <w:rPr>
          <w:rFonts w:ascii="SimSun" w:hAnsi="SimSun" w:cs="Times New Roman" w:hint="eastAsia"/>
          <w:kern w:val="2"/>
          <w:sz w:val="21"/>
          <w:szCs w:val="22"/>
        </w:rPr>
        <w:t>基于遗传资源和［遗传资源相关传统知识］的发明专利申请。］</w:t>
      </w:r>
    </w:p>
    <w:p w14:paraId="1A8781BC" w14:textId="77777777" w:rsidR="00834C8A" w:rsidRPr="00834C8A" w:rsidRDefault="00834C8A" w:rsidP="007563CE">
      <w:pPr>
        <w:keepNext/>
        <w:overflowPunct w:val="0"/>
        <w:spacing w:beforeLines="200" w:before="480" w:afterLines="100" w:after="240" w:line="340" w:lineRule="atLeast"/>
        <w:jc w:val="center"/>
        <w:rPr>
          <w:rFonts w:ascii="SimHei" w:eastAsia="SimHei" w:hAnsi="Calibri" w:cs="Times New Roman"/>
          <w:kern w:val="2"/>
          <w:sz w:val="24"/>
          <w:szCs w:val="22"/>
        </w:rPr>
      </w:pPr>
      <w:r w:rsidRPr="00834C8A">
        <w:rPr>
          <w:rFonts w:ascii="SimHei" w:eastAsia="SimHei" w:hAnsi="Calibri" w:cs="Times New Roman" w:hint="eastAsia"/>
          <w:kern w:val="2"/>
          <w:sz w:val="24"/>
          <w:szCs w:val="22"/>
        </w:rPr>
        <w:lastRenderedPageBreak/>
        <w:t>［二、［强制］公开］</w:t>
      </w:r>
    </w:p>
    <w:p w14:paraId="5B88DB44" w14:textId="77777777" w:rsidR="00834C8A" w:rsidRPr="00834C8A" w:rsidRDefault="00834C8A" w:rsidP="007563CE">
      <w:pPr>
        <w:keepNext/>
        <w:overflowPunct w:val="0"/>
        <w:spacing w:beforeLines="200" w:before="480" w:afterLines="100" w:after="240" w:line="340" w:lineRule="atLeast"/>
        <w:jc w:val="center"/>
        <w:rPr>
          <w:rFonts w:ascii="SimHei" w:eastAsia="SimHei" w:hAnsi="Calibri" w:cs="Times New Roman"/>
          <w:kern w:val="2"/>
          <w:sz w:val="21"/>
          <w:szCs w:val="22"/>
        </w:rPr>
      </w:pPr>
      <w:r w:rsidRPr="00834C8A">
        <w:rPr>
          <w:rFonts w:ascii="SimHei" w:eastAsia="SimHei" w:hAnsi="Calibri" w:cs="Times New Roman"/>
          <w:kern w:val="2"/>
          <w:sz w:val="21"/>
          <w:szCs w:val="22"/>
        </w:rPr>
        <w:t>［</w:t>
      </w:r>
      <w:r w:rsidRPr="00834C8A">
        <w:rPr>
          <w:rFonts w:ascii="SimHei" w:eastAsia="SimHei" w:hAnsi="Calibri" w:cs="Times New Roman" w:hint="eastAsia"/>
          <w:kern w:val="2"/>
          <w:sz w:val="21"/>
          <w:szCs w:val="22"/>
        </w:rPr>
        <w:t>第3条</w:t>
      </w:r>
      <w:r w:rsidRPr="00834C8A">
        <w:rPr>
          <w:rFonts w:ascii="SimHei" w:eastAsia="SimHei" w:hAnsi="Calibri" w:cs="Times New Roman"/>
          <w:kern w:val="2"/>
          <w:sz w:val="21"/>
          <w:szCs w:val="22"/>
        </w:rPr>
        <w:t>］</w:t>
      </w:r>
      <w:r w:rsidRPr="00834C8A">
        <w:rPr>
          <w:rFonts w:ascii="SimHei" w:eastAsia="SimHei" w:hAnsi="Calibri" w:cs="Times New Roman" w:hint="eastAsia"/>
          <w:kern w:val="2"/>
          <w:sz w:val="21"/>
          <w:szCs w:val="22"/>
        </w:rPr>
        <w:br/>
        <w:t>［公开要求</w:t>
      </w:r>
    </w:p>
    <w:p w14:paraId="2C50B4F8" w14:textId="77777777" w:rsidR="00834C8A" w:rsidRPr="00834C8A" w:rsidRDefault="00834C8A" w:rsidP="007563CE">
      <w:pPr>
        <w:overflowPunct w:val="0"/>
        <w:adjustRightInd w:val="0"/>
        <w:spacing w:afterLines="100" w:after="240" w:line="340" w:lineRule="atLeast"/>
        <w:jc w:val="both"/>
        <w:rPr>
          <w:rFonts w:ascii="SimSun" w:hAnsi="SimSun" w:cs="Times New Roman"/>
          <w:kern w:val="2"/>
          <w:sz w:val="21"/>
          <w:szCs w:val="22"/>
        </w:rPr>
      </w:pPr>
      <w:r w:rsidRPr="00834C8A">
        <w:rPr>
          <w:rFonts w:ascii="SimSun" w:hAnsi="Calibri" w:cs="Times New Roman" w:hint="eastAsia"/>
          <w:bCs/>
          <w:kern w:val="2"/>
          <w:sz w:val="21"/>
          <w:szCs w:val="22"/>
        </w:rPr>
        <w:t>3.1</w:t>
      </w:r>
      <w:r w:rsidRPr="00834C8A">
        <w:rPr>
          <w:rFonts w:ascii="SimSun" w:hAnsi="Calibri" w:cs="Times New Roman" w:hint="eastAsia"/>
          <w:bCs/>
          <w:kern w:val="2"/>
          <w:sz w:val="21"/>
          <w:szCs w:val="22"/>
        </w:rPr>
        <w:tab/>
        <w:t>［知识产权］［专利］申请的［客体］［提出权利要求的发明］［包括利用］［直接基于］［直接基于利用］</w:t>
      </w:r>
      <w:r w:rsidRPr="00834C8A">
        <w:rPr>
          <w:rFonts w:ascii="SimSun" w:hAnsi="Calibri" w:cs="Times New Roman"/>
          <w:bCs/>
          <w:kern w:val="2"/>
          <w:sz w:val="21"/>
          <w:szCs w:val="22"/>
          <w:vertAlign w:val="superscript"/>
        </w:rPr>
        <w:footnoteReference w:id="8"/>
      </w:r>
      <w:r w:rsidRPr="00834C8A">
        <w:rPr>
          <w:rFonts w:ascii="SimSun" w:hAnsi="SimSun" w:cs="Times New Roman" w:hint="eastAsia"/>
          <w:kern w:val="2"/>
          <w:sz w:val="21"/>
          <w:szCs w:val="22"/>
        </w:rPr>
        <w:t>遗传资源［、其衍生物］和（或）［遗传资源相关传统知识］的，各方应/应当要求申请人：</w:t>
      </w:r>
    </w:p>
    <w:p w14:paraId="2F3B4BD6" w14:textId="77777777" w:rsidR="00834C8A" w:rsidRPr="00834C8A" w:rsidRDefault="00834C8A" w:rsidP="003E052C">
      <w:pPr>
        <w:overflowPunct w:val="0"/>
        <w:spacing w:afterLines="100" w:after="240" w:line="340" w:lineRule="atLeast"/>
        <w:ind w:left="567" w:hangingChars="270" w:hanging="567"/>
        <w:contextualSpacing/>
        <w:jc w:val="both"/>
        <w:rPr>
          <w:rFonts w:ascii="SimSun" w:hAnsi="SimSun" w:cs="Times New Roman"/>
          <w:kern w:val="2"/>
          <w:sz w:val="21"/>
          <w:szCs w:val="22"/>
        </w:rPr>
      </w:pPr>
      <w:r w:rsidRPr="00834C8A">
        <w:rPr>
          <w:rFonts w:ascii="SimSun" w:hAnsi="SimSun" w:cs="Times New Roman" w:hint="eastAsia"/>
          <w:kern w:val="2"/>
          <w:sz w:val="21"/>
          <w:szCs w:val="22"/>
        </w:rPr>
        <w:t>(a)</w:t>
      </w:r>
      <w:r w:rsidRPr="00834C8A">
        <w:rPr>
          <w:rFonts w:ascii="SimSun" w:hAnsi="SimSun" w:cs="Times New Roman" w:hint="eastAsia"/>
          <w:kern w:val="2"/>
          <w:sz w:val="21"/>
          <w:szCs w:val="22"/>
        </w:rPr>
        <w:tab/>
        <w:t>公开［系原产国的提供国］［原产国［和］］［，不明的，］遗传资源［、其衍生物］和（或）［遗传资源相关传统知识］的来源。</w:t>
      </w:r>
    </w:p>
    <w:p w14:paraId="10D91DFF" w14:textId="77777777" w:rsidR="00834C8A" w:rsidRPr="00834C8A" w:rsidRDefault="00834C8A" w:rsidP="007563CE">
      <w:pPr>
        <w:overflowPunct w:val="0"/>
        <w:spacing w:afterLines="100" w:after="240" w:line="340" w:lineRule="atLeast"/>
        <w:ind w:left="567" w:hangingChars="270" w:hanging="567"/>
        <w:contextualSpacing/>
        <w:jc w:val="both"/>
        <w:rPr>
          <w:rFonts w:ascii="SimSun" w:hAnsi="SimSun" w:cs="Times New Roman"/>
          <w:kern w:val="2"/>
          <w:sz w:val="21"/>
          <w:szCs w:val="22"/>
        </w:rPr>
      </w:pPr>
      <w:r w:rsidRPr="00834C8A">
        <w:rPr>
          <w:rFonts w:ascii="SimSun" w:hAnsi="SimSun" w:cs="Times New Roman" w:hint="eastAsia"/>
          <w:kern w:val="2"/>
          <w:sz w:val="21"/>
          <w:szCs w:val="22"/>
        </w:rPr>
        <w:t>(b)</w:t>
      </w:r>
      <w:r w:rsidRPr="00834C8A">
        <w:rPr>
          <w:rFonts w:ascii="SimSun" w:hAnsi="SimSun" w:cs="Times New Roman" w:hint="eastAsia"/>
          <w:kern w:val="2"/>
          <w:sz w:val="21"/>
          <w:szCs w:val="22"/>
        </w:rPr>
        <w:tab/>
        <w:t>［</w:t>
      </w:r>
      <w:proofErr w:type="gramStart"/>
      <w:r w:rsidRPr="00834C8A">
        <w:rPr>
          <w:rFonts w:ascii="SimSun" w:hAnsi="SimSun" w:cs="Times New Roman" w:hint="eastAsia"/>
          <w:kern w:val="2"/>
          <w:sz w:val="21"/>
          <w:szCs w:val="22"/>
        </w:rPr>
        <w:t>酌情按</w:t>
      </w:r>
      <w:proofErr w:type="gramEnd"/>
      <w:r w:rsidRPr="00834C8A">
        <w:rPr>
          <w:rFonts w:ascii="SimSun" w:hAnsi="SimSun" w:cs="Times New Roman" w:hint="eastAsia"/>
          <w:kern w:val="2"/>
          <w:sz w:val="21"/>
          <w:szCs w:val="22"/>
        </w:rPr>
        <w:t>国内法要求，提供与遵守ABS要求，包括PIC，［尤其是土著［人民］和当地社区的PIC］有关的相关信息。］</w:t>
      </w:r>
    </w:p>
    <w:p w14:paraId="74607D86" w14:textId="77777777" w:rsidR="00834C8A" w:rsidRPr="00834C8A" w:rsidRDefault="00834C8A" w:rsidP="007563CE">
      <w:pPr>
        <w:overflowPunct w:val="0"/>
        <w:spacing w:afterLines="100" w:after="240" w:line="340" w:lineRule="atLeast"/>
        <w:ind w:left="567" w:hangingChars="270" w:hanging="567"/>
        <w:jc w:val="both"/>
        <w:rPr>
          <w:rFonts w:ascii="SimSun" w:hAnsi="SimSun" w:cs="Times New Roman"/>
          <w:kern w:val="2"/>
          <w:sz w:val="21"/>
          <w:szCs w:val="22"/>
        </w:rPr>
      </w:pPr>
      <w:r w:rsidRPr="00834C8A">
        <w:rPr>
          <w:rFonts w:ascii="SimSun" w:hAnsi="SimSun" w:cs="Times New Roman" w:hint="eastAsia"/>
          <w:kern w:val="2"/>
          <w:sz w:val="21"/>
          <w:szCs w:val="22"/>
        </w:rPr>
        <w:t>(c)</w:t>
      </w:r>
      <w:r w:rsidRPr="00834C8A">
        <w:rPr>
          <w:rFonts w:ascii="SimSun" w:hAnsi="SimSun" w:cs="Times New Roman" w:hint="eastAsia"/>
          <w:kern w:val="2"/>
          <w:sz w:val="21"/>
          <w:szCs w:val="22"/>
        </w:rPr>
        <w:tab/>
        <w:t>［来源和（或）［系原产国的提供国］［原产国］不明的，有关声明。］</w:t>
      </w:r>
    </w:p>
    <w:p w14:paraId="34BC7F3B" w14:textId="77777777" w:rsidR="00834C8A" w:rsidRPr="00834C8A" w:rsidRDefault="00834C8A" w:rsidP="007563CE">
      <w:pPr>
        <w:overflowPunct w:val="0"/>
        <w:adjustRightInd w:val="0"/>
        <w:spacing w:afterLines="100" w:after="240" w:line="340" w:lineRule="atLeast"/>
        <w:jc w:val="both"/>
        <w:rPr>
          <w:rFonts w:ascii="SimSun" w:hAnsi="Calibri" w:cs="Times New Roman"/>
          <w:bCs/>
          <w:kern w:val="2"/>
          <w:sz w:val="21"/>
          <w:szCs w:val="22"/>
        </w:rPr>
      </w:pPr>
      <w:r w:rsidRPr="00834C8A">
        <w:rPr>
          <w:rFonts w:ascii="SimSun" w:hAnsi="Calibri" w:cs="Times New Roman" w:hint="eastAsia"/>
          <w:bCs/>
          <w:kern w:val="2"/>
          <w:sz w:val="21"/>
          <w:szCs w:val="22"/>
        </w:rPr>
        <w:t>3</w:t>
      </w:r>
      <w:r w:rsidRPr="00834C8A">
        <w:rPr>
          <w:rFonts w:ascii="SimSun" w:hAnsi="Calibri" w:cs="Times New Roman"/>
          <w:bCs/>
          <w:kern w:val="2"/>
          <w:sz w:val="21"/>
          <w:szCs w:val="22"/>
        </w:rPr>
        <w:t>.</w:t>
      </w:r>
      <w:r w:rsidRPr="00834C8A">
        <w:rPr>
          <w:rFonts w:ascii="SimSun" w:hAnsi="Calibri" w:cs="Times New Roman" w:hint="eastAsia"/>
          <w:bCs/>
          <w:kern w:val="2"/>
          <w:sz w:val="21"/>
          <w:szCs w:val="22"/>
        </w:rPr>
        <w:t>2</w:t>
      </w:r>
      <w:r w:rsidRPr="00834C8A">
        <w:rPr>
          <w:rFonts w:ascii="SimSun" w:hAnsi="Calibri" w:cs="Times New Roman"/>
          <w:bCs/>
          <w:kern w:val="2"/>
          <w:sz w:val="21"/>
          <w:szCs w:val="22"/>
        </w:rPr>
        <w:tab/>
      </w:r>
      <w:r w:rsidRPr="00834C8A">
        <w:rPr>
          <w:rFonts w:ascii="SimSun" w:hAnsi="Calibri" w:cs="Times New Roman" w:hint="eastAsia"/>
          <w:bCs/>
          <w:kern w:val="2"/>
          <w:sz w:val="21"/>
          <w:szCs w:val="22"/>
        </w:rPr>
        <w:t>公开要求不［应/应当/可以］对［知识产权］［专利］局规定核实公开内容的义务。［但［知识产权］［专利］局［</w:t>
      </w:r>
      <w:r w:rsidRPr="00834C8A">
        <w:rPr>
          <w:rFonts w:ascii="KaiTi" w:eastAsia="KaiTi" w:hAnsi="KaiTi" w:cs="Times New Roman" w:hint="eastAsia"/>
          <w:bCs/>
          <w:kern w:val="2"/>
          <w:sz w:val="21"/>
          <w:szCs w:val="22"/>
        </w:rPr>
        <w:t>应/应当</w:t>
      </w:r>
      <w:r w:rsidRPr="00834C8A">
        <w:rPr>
          <w:rFonts w:ascii="SimSun" w:hAnsi="Calibri" w:cs="Times New Roman" w:hint="eastAsia"/>
          <w:bCs/>
          <w:kern w:val="2"/>
          <w:sz w:val="21"/>
          <w:szCs w:val="22"/>
        </w:rPr>
        <w:t>］对［知识产权］［专利］申请人提供怎样符合公开要求［</w:t>
      </w:r>
      <w:r w:rsidRPr="00834C8A">
        <w:rPr>
          <w:rFonts w:ascii="KaiTi" w:eastAsia="KaiTi" w:hAnsi="KaiTi" w:cs="Times New Roman" w:hint="eastAsia"/>
          <w:bCs/>
          <w:kern w:val="2"/>
          <w:sz w:val="21"/>
          <w:szCs w:val="22"/>
        </w:rPr>
        <w:t>手续</w:t>
      </w:r>
      <w:r w:rsidRPr="00834C8A">
        <w:rPr>
          <w:rFonts w:ascii="SimSun" w:hAnsi="Calibri" w:cs="Times New Roman" w:hint="eastAsia"/>
          <w:bCs/>
          <w:kern w:val="2"/>
          <w:sz w:val="21"/>
          <w:szCs w:val="22"/>
        </w:rPr>
        <w:t>］的指导。］</w:t>
      </w:r>
    </w:p>
    <w:p w14:paraId="3E69D685" w14:textId="77777777" w:rsidR="00834C8A" w:rsidRPr="00834C8A" w:rsidRDefault="00834C8A" w:rsidP="007563CE">
      <w:pPr>
        <w:overflowPunct w:val="0"/>
        <w:adjustRightInd w:val="0"/>
        <w:spacing w:afterLines="100" w:after="240" w:line="340" w:lineRule="atLeast"/>
        <w:jc w:val="both"/>
        <w:rPr>
          <w:rFonts w:ascii="SimSun" w:hAnsi="Calibri" w:cs="Times New Roman"/>
          <w:bCs/>
          <w:kern w:val="2"/>
          <w:sz w:val="21"/>
          <w:szCs w:val="22"/>
        </w:rPr>
      </w:pPr>
      <w:r w:rsidRPr="00834C8A">
        <w:rPr>
          <w:rFonts w:ascii="SimSun" w:hAnsi="Calibri" w:cs="Times New Roman" w:hint="eastAsia"/>
          <w:bCs/>
          <w:kern w:val="2"/>
          <w:sz w:val="21"/>
          <w:szCs w:val="22"/>
        </w:rPr>
        <w:t>3</w:t>
      </w:r>
      <w:r w:rsidRPr="00834C8A">
        <w:rPr>
          <w:rFonts w:ascii="SimSun" w:hAnsi="Calibri" w:cs="Times New Roman"/>
          <w:bCs/>
          <w:kern w:val="2"/>
          <w:sz w:val="21"/>
          <w:szCs w:val="22"/>
        </w:rPr>
        <w:t>.</w:t>
      </w:r>
      <w:r w:rsidRPr="00834C8A">
        <w:rPr>
          <w:rFonts w:ascii="SimSun" w:hAnsi="Calibri" w:cs="Times New Roman" w:hint="eastAsia"/>
          <w:bCs/>
          <w:kern w:val="2"/>
          <w:sz w:val="21"/>
          <w:szCs w:val="22"/>
        </w:rPr>
        <w:t>3</w:t>
      </w:r>
      <w:r w:rsidRPr="00834C8A">
        <w:rPr>
          <w:rFonts w:ascii="SimSun" w:hAnsi="Calibri" w:cs="Times New Roman"/>
          <w:bCs/>
          <w:kern w:val="2"/>
          <w:sz w:val="21"/>
          <w:szCs w:val="22"/>
        </w:rPr>
        <w:tab/>
      </w:r>
      <w:r w:rsidRPr="00834C8A">
        <w:rPr>
          <w:rFonts w:ascii="SimSun" w:hAnsi="Calibri" w:cs="Times New Roman" w:hint="eastAsia"/>
          <w:bCs/>
          <w:kern w:val="2"/>
          <w:sz w:val="21"/>
          <w:szCs w:val="22"/>
        </w:rPr>
        <w:t>收到声明的［专利］［知识产权］局应/应当实行一种简单的通知程序。［将</w:t>
      </w:r>
      <w:r w:rsidRPr="00834C8A">
        <w:rPr>
          <w:rFonts w:ascii="SimSun" w:hAnsi="Calibri" w:cs="Times New Roman"/>
          <w:bCs/>
          <w:kern w:val="2"/>
          <w:sz w:val="21"/>
          <w:szCs w:val="22"/>
        </w:rPr>
        <w:t>CBD/ITPGRFA</w:t>
      </w:r>
      <w:r w:rsidRPr="00834C8A">
        <w:rPr>
          <w:rFonts w:ascii="SimSun" w:hAnsi="Calibri" w:cs="Times New Roman" w:hint="eastAsia"/>
          <w:bCs/>
          <w:kern w:val="2"/>
          <w:sz w:val="21"/>
          <w:szCs w:val="22"/>
        </w:rPr>
        <w:t>的信息交换</w:t>
      </w:r>
      <w:proofErr w:type="gramStart"/>
      <w:r w:rsidRPr="00834C8A">
        <w:rPr>
          <w:rFonts w:ascii="SimSun" w:hAnsi="Calibri" w:cs="Times New Roman" w:hint="eastAsia"/>
          <w:bCs/>
          <w:kern w:val="2"/>
          <w:sz w:val="21"/>
          <w:szCs w:val="22"/>
        </w:rPr>
        <w:t>所机制</w:t>
      </w:r>
      <w:proofErr w:type="gramEnd"/>
      <w:r w:rsidRPr="00834C8A">
        <w:rPr>
          <w:rFonts w:ascii="SimSun" w:hAnsi="Calibri" w:cs="Times New Roman" w:hint="eastAsia"/>
          <w:bCs/>
          <w:kern w:val="2"/>
          <w:sz w:val="21"/>
          <w:szCs w:val="22"/>
        </w:rPr>
        <w:t>等确定为中心机构，［知识产权］［专利］局应/应当向其发送可用信息即可。］</w:t>
      </w:r>
    </w:p>
    <w:p w14:paraId="7D578F38" w14:textId="77777777" w:rsidR="00834C8A" w:rsidRPr="00834C8A" w:rsidRDefault="00834C8A" w:rsidP="007563CE">
      <w:pPr>
        <w:overflowPunct w:val="0"/>
        <w:adjustRightInd w:val="0"/>
        <w:spacing w:afterLines="100" w:after="240" w:line="340" w:lineRule="atLeast"/>
        <w:jc w:val="both"/>
        <w:rPr>
          <w:rFonts w:ascii="SimSun" w:hAnsi="Calibri" w:cs="Times New Roman"/>
          <w:bCs/>
          <w:kern w:val="2"/>
          <w:sz w:val="21"/>
          <w:szCs w:val="22"/>
        </w:rPr>
      </w:pPr>
      <w:r w:rsidRPr="00834C8A">
        <w:rPr>
          <w:rFonts w:ascii="SimSun" w:hAnsi="Calibri" w:cs="Times New Roman" w:hint="eastAsia"/>
          <w:bCs/>
          <w:kern w:val="2"/>
          <w:sz w:val="21"/>
          <w:szCs w:val="22"/>
        </w:rPr>
        <w:t>3.4</w:t>
      </w:r>
      <w:r w:rsidRPr="00834C8A">
        <w:rPr>
          <w:rFonts w:ascii="SimSun" w:hAnsi="Calibri" w:cs="Times New Roman" w:hint="eastAsia"/>
          <w:bCs/>
          <w:kern w:val="2"/>
          <w:sz w:val="21"/>
          <w:szCs w:val="22"/>
        </w:rPr>
        <w:tab/>
        <w:t>［各方应/应当在申请［或专利］公布时使被公开的信息可为公众所用［，但与隐私、商业秘密或其他合法保密性有关的信息除外</w:t>
      </w:r>
      <w:r w:rsidRPr="00834C8A">
        <w:rPr>
          <w:rFonts w:ascii="SimSun" w:hAnsi="Calibri" w:cs="Times New Roman"/>
          <w:bCs/>
          <w:kern w:val="2"/>
          <w:sz w:val="21"/>
          <w:szCs w:val="22"/>
          <w:vertAlign w:val="superscript"/>
        </w:rPr>
        <w:footnoteReference w:id="9"/>
      </w:r>
      <w:r w:rsidRPr="00834C8A">
        <w:rPr>
          <w:rFonts w:ascii="SimSun" w:hAnsi="Calibri" w:cs="Times New Roman" w:hint="eastAsia"/>
          <w:bCs/>
          <w:kern w:val="2"/>
          <w:sz w:val="21"/>
          <w:szCs w:val="22"/>
        </w:rPr>
        <w:t>。］</w:t>
      </w:r>
    </w:p>
    <w:p w14:paraId="231E4E8F" w14:textId="77777777" w:rsidR="00834C8A" w:rsidRPr="00834C8A" w:rsidRDefault="00834C8A" w:rsidP="00834C8A">
      <w:pPr>
        <w:overflowPunct w:val="0"/>
        <w:adjustRightInd w:val="0"/>
        <w:spacing w:afterLines="100" w:after="240" w:line="340" w:lineRule="atLeast"/>
        <w:jc w:val="both"/>
        <w:rPr>
          <w:rFonts w:ascii="SimSun" w:hAnsi="Calibri" w:cs="Times New Roman"/>
          <w:bCs/>
          <w:kern w:val="2"/>
          <w:sz w:val="21"/>
          <w:szCs w:val="22"/>
        </w:rPr>
      </w:pPr>
      <w:r w:rsidRPr="00834C8A">
        <w:rPr>
          <w:rFonts w:ascii="SimSun" w:hAnsi="Calibri" w:cs="Times New Roman" w:hint="eastAsia"/>
          <w:bCs/>
          <w:kern w:val="2"/>
          <w:sz w:val="21"/>
          <w:szCs w:val="22"/>
        </w:rPr>
        <w:t>3</w:t>
      </w:r>
      <w:r w:rsidRPr="00834C8A">
        <w:rPr>
          <w:rFonts w:ascii="SimSun" w:hAnsi="Calibri" w:cs="Times New Roman"/>
          <w:bCs/>
          <w:kern w:val="2"/>
          <w:sz w:val="21"/>
          <w:szCs w:val="22"/>
        </w:rPr>
        <w:t>.</w:t>
      </w:r>
      <w:r w:rsidRPr="00834C8A">
        <w:rPr>
          <w:rFonts w:ascii="SimSun" w:hAnsi="Calibri" w:cs="Times New Roman" w:hint="eastAsia"/>
          <w:bCs/>
          <w:kern w:val="2"/>
          <w:sz w:val="21"/>
          <w:szCs w:val="22"/>
        </w:rPr>
        <w:t>5</w:t>
      </w:r>
      <w:r w:rsidRPr="00834C8A">
        <w:rPr>
          <w:rFonts w:ascii="SimSun" w:hAnsi="Calibri" w:cs="Times New Roman"/>
          <w:bCs/>
          <w:kern w:val="2"/>
          <w:sz w:val="21"/>
          <w:szCs w:val="22"/>
        </w:rPr>
        <w:tab/>
      </w:r>
      <w:r w:rsidRPr="00834C8A">
        <w:rPr>
          <w:rFonts w:ascii="SimSun" w:hAnsi="Calibri" w:cs="Times New Roman" w:hint="eastAsia"/>
          <w:bCs/>
          <w:kern w:val="2"/>
          <w:sz w:val="21"/>
          <w:szCs w:val="22"/>
        </w:rPr>
        <w:t>［</w:t>
      </w:r>
      <w:r w:rsidRPr="00834C8A">
        <w:rPr>
          <w:rFonts w:ascii="SimSun" w:hAnsi="SimSun" w:cs="Times New Roman" w:hint="eastAsia"/>
          <w:kern w:val="2"/>
          <w:sz w:val="21"/>
          <w:szCs w:val="22"/>
        </w:rPr>
        <w:t>自然界</w:t>
      </w:r>
      <w:r w:rsidRPr="00834C8A">
        <w:rPr>
          <w:rFonts w:ascii="SimSun" w:hAnsi="Calibri" w:cs="Times New Roman" w:hint="eastAsia"/>
          <w:bCs/>
          <w:kern w:val="2"/>
          <w:sz w:val="21"/>
          <w:szCs w:val="22"/>
        </w:rPr>
        <w:t>中存在的或从其中分离出的遗传资源［及其衍生物］不应/应当被视为［发明］［知识产权］，因此不得向其授予［知识产权］［专利］权利。］］</w:t>
      </w:r>
    </w:p>
    <w:p w14:paraId="5CB87720" w14:textId="77777777" w:rsidR="00834C8A" w:rsidRPr="00834C8A" w:rsidRDefault="00834C8A" w:rsidP="007563CE">
      <w:pPr>
        <w:keepNext/>
        <w:overflowPunct w:val="0"/>
        <w:spacing w:beforeLines="200" w:before="480" w:afterLines="100" w:after="240" w:line="340" w:lineRule="atLeast"/>
        <w:jc w:val="center"/>
        <w:rPr>
          <w:rFonts w:ascii="SimHei" w:eastAsia="SimHei" w:hAnsi="Calibri" w:cs="Times New Roman"/>
          <w:kern w:val="2"/>
          <w:sz w:val="21"/>
          <w:szCs w:val="22"/>
        </w:rPr>
      </w:pPr>
      <w:r w:rsidRPr="00834C8A">
        <w:rPr>
          <w:rFonts w:ascii="SimHei" w:eastAsia="SimHei" w:hAnsi="Calibri" w:cs="Times New Roman"/>
          <w:kern w:val="2"/>
          <w:sz w:val="21"/>
          <w:szCs w:val="22"/>
        </w:rPr>
        <w:t>［</w:t>
      </w:r>
      <w:r w:rsidRPr="00834C8A">
        <w:rPr>
          <w:rFonts w:ascii="SimHei" w:eastAsia="SimHei" w:hAnsi="Calibri" w:cs="Times New Roman" w:hint="eastAsia"/>
          <w:kern w:val="2"/>
          <w:sz w:val="21"/>
          <w:szCs w:val="22"/>
        </w:rPr>
        <w:t>第4条</w:t>
      </w:r>
      <w:r w:rsidRPr="00834C8A">
        <w:rPr>
          <w:rFonts w:ascii="SimHei" w:eastAsia="SimHei" w:hAnsi="Calibri" w:cs="Times New Roman"/>
          <w:kern w:val="2"/>
          <w:sz w:val="21"/>
          <w:szCs w:val="22"/>
        </w:rPr>
        <w:t>］</w:t>
      </w:r>
      <w:r w:rsidRPr="00834C8A">
        <w:rPr>
          <w:rFonts w:ascii="SimHei" w:eastAsia="SimHei" w:hAnsi="Calibri" w:cs="Times New Roman" w:hint="eastAsia"/>
          <w:kern w:val="2"/>
          <w:sz w:val="21"/>
          <w:szCs w:val="22"/>
        </w:rPr>
        <w:br/>
        <w:t>［例外与限制</w:t>
      </w:r>
    </w:p>
    <w:p w14:paraId="2BBEE2CA" w14:textId="77777777" w:rsidR="00834C8A" w:rsidRPr="00834C8A" w:rsidRDefault="00834C8A" w:rsidP="00834C8A">
      <w:pPr>
        <w:overflowPunct w:val="0"/>
        <w:adjustRightInd w:val="0"/>
        <w:spacing w:afterLines="100" w:after="240" w:line="340" w:lineRule="atLeast"/>
        <w:jc w:val="both"/>
        <w:rPr>
          <w:rFonts w:ascii="SimSun" w:hAnsi="Calibri" w:cs="Times New Roman"/>
          <w:bCs/>
          <w:kern w:val="2"/>
          <w:sz w:val="21"/>
          <w:szCs w:val="22"/>
        </w:rPr>
      </w:pPr>
      <w:r w:rsidRPr="00834C8A">
        <w:rPr>
          <w:rFonts w:ascii="SimSun" w:hAnsi="Calibri" w:cs="Times New Roman" w:hint="eastAsia"/>
          <w:bCs/>
          <w:kern w:val="2"/>
          <w:sz w:val="21"/>
          <w:szCs w:val="22"/>
        </w:rPr>
        <w:t>4</w:t>
      </w:r>
      <w:r w:rsidRPr="00834C8A">
        <w:rPr>
          <w:rFonts w:ascii="SimSun" w:hAnsi="Calibri" w:cs="Times New Roman" w:hint="eastAsia"/>
          <w:bCs/>
          <w:kern w:val="2"/>
          <w:sz w:val="21"/>
          <w:szCs w:val="22"/>
        </w:rPr>
        <w:tab/>
        <w:t>［在遵守第3条规定的义务时，成员可以在特殊情况下采用保护公共利益所必需的有理由的例外与限制，条件是这种有理由的例外与限制没有不合理地损害本文书的实施。］</w:t>
      </w:r>
    </w:p>
    <w:p w14:paraId="550F22E4" w14:textId="77777777" w:rsidR="00834C8A" w:rsidRPr="00834C8A" w:rsidRDefault="00834C8A" w:rsidP="007563CE">
      <w:pPr>
        <w:keepNext/>
        <w:overflowPunct w:val="0"/>
        <w:spacing w:afterLines="100" w:after="240" w:line="340" w:lineRule="atLeast"/>
        <w:jc w:val="both"/>
        <w:rPr>
          <w:rFonts w:ascii="SimSun" w:hAnsi="SimSun" w:cs="Times New Roman"/>
          <w:b/>
          <w:kern w:val="2"/>
          <w:sz w:val="21"/>
          <w:szCs w:val="22"/>
        </w:rPr>
      </w:pPr>
      <w:r w:rsidRPr="00834C8A">
        <w:rPr>
          <w:rFonts w:ascii="SimSun" w:hAnsi="SimSun" w:cs="Times New Roman" w:hint="eastAsia"/>
          <w:b/>
          <w:kern w:val="2"/>
          <w:sz w:val="21"/>
          <w:szCs w:val="22"/>
        </w:rPr>
        <w:t>替代方案</w:t>
      </w:r>
    </w:p>
    <w:p w14:paraId="40BA77EB" w14:textId="77777777" w:rsidR="00834C8A" w:rsidRPr="00834C8A" w:rsidRDefault="00834C8A" w:rsidP="00834C8A">
      <w:pPr>
        <w:overflowPunct w:val="0"/>
        <w:adjustRightInd w:val="0"/>
        <w:spacing w:afterLines="100" w:after="240" w:line="340" w:lineRule="atLeast"/>
        <w:jc w:val="both"/>
        <w:rPr>
          <w:rFonts w:ascii="SimSun" w:hAnsi="Calibri" w:cs="Times New Roman"/>
          <w:bCs/>
          <w:kern w:val="2"/>
          <w:sz w:val="21"/>
          <w:szCs w:val="22"/>
        </w:rPr>
      </w:pPr>
      <w:r w:rsidRPr="00834C8A">
        <w:rPr>
          <w:rFonts w:ascii="SimSun" w:hAnsi="Calibri" w:cs="Times New Roman" w:hint="eastAsia"/>
          <w:bCs/>
          <w:kern w:val="2"/>
          <w:sz w:val="21"/>
          <w:szCs w:val="22"/>
        </w:rPr>
        <w:t>4</w:t>
      </w:r>
      <w:r w:rsidRPr="00834C8A">
        <w:rPr>
          <w:rFonts w:ascii="SimSun" w:hAnsi="Calibri" w:cs="Times New Roman"/>
          <w:bCs/>
          <w:kern w:val="2"/>
          <w:sz w:val="21"/>
          <w:szCs w:val="22"/>
        </w:rPr>
        <w:t>.</w:t>
      </w:r>
      <w:r w:rsidRPr="00834C8A">
        <w:rPr>
          <w:rFonts w:ascii="SimSun" w:hAnsi="Calibri" w:cs="Times New Roman" w:hint="eastAsia"/>
          <w:bCs/>
          <w:kern w:val="2"/>
          <w:sz w:val="21"/>
          <w:szCs w:val="22"/>
        </w:rPr>
        <w:t>1</w:t>
      </w:r>
      <w:r w:rsidRPr="00834C8A">
        <w:rPr>
          <w:rFonts w:ascii="SimSun" w:hAnsi="Calibri" w:cs="Times New Roman"/>
          <w:bCs/>
          <w:kern w:val="2"/>
          <w:sz w:val="21"/>
          <w:szCs w:val="22"/>
        </w:rPr>
        <w:tab/>
      </w:r>
      <w:r w:rsidRPr="00834C8A">
        <w:rPr>
          <w:rFonts w:ascii="SimSun" w:hAnsi="Calibri" w:cs="Times New Roman" w:hint="eastAsia"/>
          <w:bCs/>
          <w:kern w:val="2"/>
          <w:sz w:val="21"/>
          <w:szCs w:val="22"/>
        </w:rPr>
        <w:t>与遗传资源［、其衍生物］和［遗传资源相关传统知识］有关的［知识产权］［专利］公开要求不应/应当适用于下列内容：</w:t>
      </w:r>
    </w:p>
    <w:p w14:paraId="4C974C36" w14:textId="77777777" w:rsidR="00834C8A" w:rsidRPr="00834C8A" w:rsidRDefault="00834C8A" w:rsidP="007563CE">
      <w:pPr>
        <w:overflowPunct w:val="0"/>
        <w:spacing w:afterLines="100" w:after="240" w:line="340" w:lineRule="atLeast"/>
        <w:contextualSpacing/>
        <w:jc w:val="both"/>
        <w:rPr>
          <w:rFonts w:ascii="SimSun" w:hAnsi="Calibri" w:cs="Times New Roman"/>
          <w:bCs/>
          <w:kern w:val="2"/>
          <w:sz w:val="21"/>
          <w:szCs w:val="22"/>
        </w:rPr>
      </w:pPr>
      <w:r w:rsidRPr="00834C8A">
        <w:rPr>
          <w:rFonts w:ascii="SimSun" w:hAnsi="Calibri" w:cs="Times New Roman"/>
          <w:bCs/>
          <w:kern w:val="2"/>
          <w:sz w:val="21"/>
          <w:szCs w:val="22"/>
        </w:rPr>
        <w:t>(a)</w:t>
      </w:r>
      <w:r w:rsidRPr="00834C8A">
        <w:rPr>
          <w:rFonts w:ascii="SimSun" w:hAnsi="Calibri" w:cs="Times New Roman" w:hint="eastAsia"/>
          <w:bCs/>
          <w:kern w:val="2"/>
          <w:sz w:val="21"/>
          <w:szCs w:val="22"/>
        </w:rPr>
        <w:tab/>
        <w:t>［所有［人类遗传资源］［取自人的遗传资源］［，包括人类病原体］；］</w:t>
      </w:r>
    </w:p>
    <w:p w14:paraId="6353854A" w14:textId="77777777" w:rsidR="00834C8A" w:rsidRPr="00834C8A" w:rsidRDefault="00834C8A" w:rsidP="007563CE">
      <w:pPr>
        <w:overflowPunct w:val="0"/>
        <w:spacing w:afterLines="100" w:after="240" w:line="340" w:lineRule="atLeast"/>
        <w:contextualSpacing/>
        <w:jc w:val="both"/>
        <w:rPr>
          <w:rFonts w:ascii="SimSun" w:hAnsi="Calibri" w:cs="Times New Roman"/>
          <w:bCs/>
          <w:kern w:val="2"/>
          <w:sz w:val="21"/>
          <w:szCs w:val="22"/>
        </w:rPr>
      </w:pPr>
      <w:r w:rsidRPr="00834C8A">
        <w:rPr>
          <w:rFonts w:ascii="SimSun" w:hAnsi="Calibri" w:cs="Times New Roman"/>
          <w:bCs/>
          <w:kern w:val="2"/>
          <w:sz w:val="21"/>
          <w:szCs w:val="22"/>
        </w:rPr>
        <w:lastRenderedPageBreak/>
        <w:t>(b)</w:t>
      </w:r>
      <w:r w:rsidRPr="00834C8A">
        <w:rPr>
          <w:rFonts w:ascii="SimSun" w:hAnsi="Calibri" w:cs="Times New Roman" w:hint="eastAsia"/>
          <w:bCs/>
          <w:kern w:val="2"/>
          <w:sz w:val="21"/>
          <w:szCs w:val="22"/>
        </w:rPr>
        <w:tab/>
        <w:t>［衍生物］；</w:t>
      </w:r>
    </w:p>
    <w:p w14:paraId="162D4146" w14:textId="77777777" w:rsidR="00834C8A" w:rsidRPr="00834C8A" w:rsidRDefault="00834C8A" w:rsidP="007563CE">
      <w:pPr>
        <w:overflowPunct w:val="0"/>
        <w:spacing w:afterLines="100" w:after="240" w:line="340" w:lineRule="atLeast"/>
        <w:contextualSpacing/>
        <w:jc w:val="both"/>
        <w:rPr>
          <w:rFonts w:ascii="SimSun" w:hAnsi="Calibri" w:cs="Times New Roman"/>
          <w:bCs/>
          <w:kern w:val="2"/>
          <w:sz w:val="21"/>
          <w:szCs w:val="22"/>
        </w:rPr>
      </w:pPr>
      <w:r w:rsidRPr="00834C8A">
        <w:rPr>
          <w:rFonts w:ascii="SimSun" w:hAnsi="Calibri" w:cs="Times New Roman"/>
          <w:bCs/>
          <w:kern w:val="2"/>
          <w:sz w:val="21"/>
          <w:szCs w:val="22"/>
        </w:rPr>
        <w:t>(c)</w:t>
      </w:r>
      <w:r w:rsidRPr="00834C8A">
        <w:rPr>
          <w:rFonts w:ascii="SimSun" w:hAnsi="Calibri" w:cs="Times New Roman" w:hint="eastAsia"/>
          <w:bCs/>
          <w:kern w:val="2"/>
          <w:sz w:val="21"/>
          <w:szCs w:val="22"/>
        </w:rPr>
        <w:tab/>
        <w:t>［商品］；［/用作商品时的遗传资源］；</w:t>
      </w:r>
    </w:p>
    <w:p w14:paraId="612DE8A7" w14:textId="77777777" w:rsidR="00834C8A" w:rsidRPr="00834C8A" w:rsidRDefault="00834C8A" w:rsidP="007563CE">
      <w:pPr>
        <w:overflowPunct w:val="0"/>
        <w:spacing w:afterLines="100" w:after="240" w:line="340" w:lineRule="atLeast"/>
        <w:contextualSpacing/>
        <w:jc w:val="both"/>
        <w:rPr>
          <w:rFonts w:ascii="SimSun" w:hAnsi="Calibri" w:cs="Times New Roman"/>
          <w:bCs/>
          <w:kern w:val="2"/>
          <w:sz w:val="21"/>
          <w:szCs w:val="22"/>
        </w:rPr>
      </w:pPr>
      <w:r w:rsidRPr="00834C8A">
        <w:rPr>
          <w:rFonts w:ascii="SimSun" w:hAnsi="Calibri" w:cs="Times New Roman"/>
          <w:bCs/>
          <w:kern w:val="2"/>
          <w:sz w:val="21"/>
          <w:szCs w:val="22"/>
        </w:rPr>
        <w:t>(d)</w:t>
      </w:r>
      <w:r w:rsidRPr="00834C8A">
        <w:rPr>
          <w:rFonts w:ascii="SimSun" w:hAnsi="Calibri" w:cs="Times New Roman"/>
          <w:bCs/>
          <w:kern w:val="2"/>
          <w:sz w:val="21"/>
          <w:szCs w:val="22"/>
        </w:rPr>
        <w:tab/>
      </w:r>
      <w:r w:rsidRPr="00834C8A">
        <w:rPr>
          <w:rFonts w:ascii="SimSun" w:hAnsi="Calibri" w:cs="Times New Roman" w:hint="eastAsia"/>
          <w:bCs/>
          <w:kern w:val="2"/>
          <w:sz w:val="21"/>
          <w:szCs w:val="22"/>
        </w:rPr>
        <w:t>［公有领域的传统知识］；</w:t>
      </w:r>
    </w:p>
    <w:p w14:paraId="394340C9" w14:textId="77777777" w:rsidR="00834C8A" w:rsidRPr="00834C8A" w:rsidRDefault="00834C8A" w:rsidP="007563CE">
      <w:pPr>
        <w:overflowPunct w:val="0"/>
        <w:spacing w:afterLines="100" w:after="240" w:line="340" w:lineRule="atLeast"/>
        <w:contextualSpacing/>
        <w:jc w:val="both"/>
        <w:rPr>
          <w:rFonts w:ascii="SimSun" w:hAnsi="Calibri" w:cs="Times New Roman"/>
          <w:bCs/>
          <w:kern w:val="2"/>
          <w:sz w:val="21"/>
          <w:szCs w:val="22"/>
        </w:rPr>
      </w:pPr>
      <w:r w:rsidRPr="00834C8A">
        <w:rPr>
          <w:rFonts w:ascii="SimSun" w:hAnsi="Calibri" w:cs="Times New Roman"/>
          <w:bCs/>
          <w:kern w:val="2"/>
          <w:sz w:val="21"/>
          <w:szCs w:val="22"/>
        </w:rPr>
        <w:t>(e)</w:t>
      </w:r>
      <w:r w:rsidRPr="00834C8A">
        <w:rPr>
          <w:rFonts w:ascii="SimSun" w:hAnsi="Calibri" w:cs="Times New Roman"/>
          <w:bCs/>
          <w:kern w:val="2"/>
          <w:sz w:val="21"/>
          <w:szCs w:val="22"/>
        </w:rPr>
        <w:tab/>
      </w:r>
      <w:r w:rsidRPr="00834C8A">
        <w:rPr>
          <w:rFonts w:ascii="SimSun" w:hAnsi="Calibri" w:cs="Times New Roman" w:hint="eastAsia"/>
          <w:bCs/>
          <w:kern w:val="2"/>
          <w:sz w:val="21"/>
          <w:szCs w:val="22"/>
        </w:rPr>
        <w:t>［位于国家管辖范围［和经济区］以外的遗传资源］；以及</w:t>
      </w:r>
    </w:p>
    <w:p w14:paraId="64192AFF" w14:textId="77777777" w:rsidR="00834C8A" w:rsidRPr="00834C8A" w:rsidRDefault="00834C8A" w:rsidP="007563CE">
      <w:pPr>
        <w:overflowPunct w:val="0"/>
        <w:spacing w:afterLines="100" w:after="240" w:line="340" w:lineRule="atLeast"/>
        <w:jc w:val="both"/>
        <w:rPr>
          <w:rFonts w:ascii="SimSun" w:hAnsi="Calibri" w:cs="Times New Roman"/>
          <w:bCs/>
          <w:kern w:val="2"/>
          <w:sz w:val="21"/>
          <w:szCs w:val="22"/>
        </w:rPr>
      </w:pPr>
      <w:r w:rsidRPr="00834C8A">
        <w:rPr>
          <w:rFonts w:ascii="SimSun" w:hAnsi="Calibri" w:cs="Times New Roman"/>
          <w:bCs/>
          <w:kern w:val="2"/>
          <w:sz w:val="21"/>
          <w:szCs w:val="22"/>
        </w:rPr>
        <w:t>(f)</w:t>
      </w:r>
      <w:r w:rsidRPr="00834C8A">
        <w:rPr>
          <w:rFonts w:ascii="SimSun" w:hAnsi="Calibri" w:cs="Times New Roman" w:hint="eastAsia"/>
          <w:bCs/>
          <w:kern w:val="2"/>
          <w:sz w:val="21"/>
          <w:szCs w:val="22"/>
        </w:rPr>
        <w:tab/>
        <w:t>［在［《生物多样性公约》生效］［2014年10月12日《名古屋议定书》生效］之前［1993年12月29日之前］［取得］［获取］的所有遗传资源。］</w:t>
      </w:r>
    </w:p>
    <w:p w14:paraId="34935985" w14:textId="77777777" w:rsidR="00834C8A" w:rsidRPr="00834C8A" w:rsidRDefault="00834C8A" w:rsidP="00834C8A">
      <w:pPr>
        <w:overflowPunct w:val="0"/>
        <w:adjustRightInd w:val="0"/>
        <w:spacing w:afterLines="100" w:after="240" w:line="340" w:lineRule="atLeast"/>
        <w:jc w:val="both"/>
        <w:rPr>
          <w:rFonts w:ascii="SimSun" w:hAnsi="Calibri" w:cs="Times New Roman"/>
          <w:bCs/>
          <w:kern w:val="2"/>
          <w:sz w:val="21"/>
          <w:szCs w:val="22"/>
        </w:rPr>
      </w:pPr>
      <w:r w:rsidRPr="00834C8A">
        <w:rPr>
          <w:rFonts w:ascii="SimSun" w:hAnsi="Calibri" w:cs="Times New Roman" w:hint="eastAsia"/>
          <w:bCs/>
          <w:kern w:val="2"/>
          <w:sz w:val="21"/>
          <w:szCs w:val="22"/>
        </w:rPr>
        <w:t>4</w:t>
      </w:r>
      <w:r w:rsidRPr="00834C8A">
        <w:rPr>
          <w:rFonts w:ascii="SimSun" w:hAnsi="Calibri" w:cs="Times New Roman"/>
          <w:bCs/>
          <w:kern w:val="2"/>
          <w:sz w:val="21"/>
          <w:szCs w:val="22"/>
        </w:rPr>
        <w:t>.2</w:t>
      </w:r>
      <w:r w:rsidRPr="00834C8A">
        <w:rPr>
          <w:rFonts w:ascii="SimSun" w:hAnsi="Calibri" w:cs="Times New Roman"/>
          <w:bCs/>
          <w:kern w:val="2"/>
          <w:sz w:val="21"/>
          <w:szCs w:val="22"/>
        </w:rPr>
        <w:tab/>
        <w:t>［</w:t>
      </w:r>
      <w:r w:rsidRPr="00834C8A">
        <w:rPr>
          <w:rFonts w:ascii="SimSun" w:hAnsi="Calibri" w:cs="Times New Roman" w:hint="eastAsia"/>
          <w:bCs/>
          <w:kern w:val="2"/>
          <w:sz w:val="21"/>
          <w:szCs w:val="22"/>
        </w:rPr>
        <w:t>成员国不应</w:t>
      </w:r>
      <w:r w:rsidRPr="00834C8A">
        <w:rPr>
          <w:rFonts w:ascii="SimSun" w:hAnsi="Calibri" w:cs="Times New Roman"/>
          <w:bCs/>
          <w:kern w:val="2"/>
          <w:sz w:val="21"/>
          <w:szCs w:val="22"/>
        </w:rPr>
        <w:t>/</w:t>
      </w:r>
      <w:r w:rsidRPr="00834C8A">
        <w:rPr>
          <w:rFonts w:ascii="SimSun" w:hAnsi="Calibri" w:cs="Times New Roman" w:hint="eastAsia"/>
          <w:bCs/>
          <w:kern w:val="2"/>
          <w:sz w:val="21"/>
          <w:szCs w:val="22"/>
        </w:rPr>
        <w:t>应当将本文书中的公开要求施加于本文书生效前提交［或优先权日早于本文书生效］的［知识产权］［专利］申请［，但早于本文书已有国内法的除外］。］］</w:t>
      </w:r>
    </w:p>
    <w:p w14:paraId="13DE17D7" w14:textId="77777777" w:rsidR="00834C8A" w:rsidRPr="00834C8A" w:rsidRDefault="00834C8A" w:rsidP="007563CE">
      <w:pPr>
        <w:keepNext/>
        <w:overflowPunct w:val="0"/>
        <w:spacing w:beforeLines="200" w:before="480" w:afterLines="100" w:after="240" w:line="340" w:lineRule="atLeast"/>
        <w:jc w:val="center"/>
        <w:rPr>
          <w:rFonts w:ascii="SimHei" w:eastAsia="SimHei" w:hAnsi="Calibri" w:cs="Times New Roman"/>
          <w:kern w:val="2"/>
          <w:sz w:val="21"/>
          <w:szCs w:val="22"/>
        </w:rPr>
      </w:pPr>
      <w:r w:rsidRPr="00834C8A">
        <w:rPr>
          <w:rFonts w:ascii="SimHei" w:eastAsia="SimHei" w:hAnsi="Calibri" w:cs="Times New Roman"/>
          <w:kern w:val="2"/>
          <w:sz w:val="21"/>
          <w:szCs w:val="22"/>
        </w:rPr>
        <w:t>［</w:t>
      </w:r>
      <w:r w:rsidRPr="00834C8A">
        <w:rPr>
          <w:rFonts w:ascii="SimHei" w:eastAsia="SimHei" w:hAnsi="Calibri" w:cs="Times New Roman" w:hint="eastAsia"/>
          <w:kern w:val="2"/>
          <w:sz w:val="21"/>
          <w:szCs w:val="22"/>
        </w:rPr>
        <w:t>第5条</w:t>
      </w:r>
      <w:r w:rsidRPr="00834C8A">
        <w:rPr>
          <w:rFonts w:ascii="SimHei" w:eastAsia="SimHei" w:hAnsi="Calibri" w:cs="Times New Roman"/>
          <w:kern w:val="2"/>
          <w:sz w:val="21"/>
          <w:szCs w:val="22"/>
        </w:rPr>
        <w:t>］</w:t>
      </w:r>
      <w:r w:rsidRPr="00834C8A">
        <w:rPr>
          <w:rFonts w:ascii="SimHei" w:eastAsia="SimHei" w:hAnsi="Calibri" w:cs="Times New Roman" w:hint="eastAsia"/>
          <w:kern w:val="2"/>
          <w:sz w:val="21"/>
          <w:szCs w:val="22"/>
        </w:rPr>
        <w:br/>
        <w:t>制裁与补救办法</w:t>
      </w:r>
    </w:p>
    <w:p w14:paraId="4A454263" w14:textId="77777777" w:rsidR="00834C8A" w:rsidRPr="00834C8A" w:rsidRDefault="00834C8A" w:rsidP="00834C8A">
      <w:pPr>
        <w:overflowPunct w:val="0"/>
        <w:adjustRightInd w:val="0"/>
        <w:spacing w:afterLines="100" w:after="240" w:line="340" w:lineRule="atLeast"/>
        <w:jc w:val="both"/>
        <w:rPr>
          <w:rFonts w:ascii="SimSun" w:hAnsi="Calibri" w:cs="Times New Roman"/>
          <w:kern w:val="2"/>
          <w:sz w:val="21"/>
          <w:szCs w:val="22"/>
        </w:rPr>
      </w:pPr>
      <w:r w:rsidRPr="00834C8A">
        <w:rPr>
          <w:rFonts w:ascii="SimSun" w:hAnsi="Calibri" w:cs="Times New Roman" w:hint="eastAsia"/>
          <w:kern w:val="2"/>
          <w:sz w:val="21"/>
          <w:szCs w:val="22"/>
        </w:rPr>
        <w:t>5</w:t>
      </w:r>
      <w:r w:rsidRPr="00834C8A">
        <w:rPr>
          <w:rFonts w:ascii="SimSun" w:hAnsi="Calibri" w:cs="Times New Roman"/>
          <w:kern w:val="2"/>
          <w:sz w:val="21"/>
          <w:szCs w:val="22"/>
        </w:rPr>
        <w:tab/>
      </w:r>
      <w:r w:rsidRPr="00834C8A">
        <w:rPr>
          <w:rFonts w:ascii="SimSun" w:hAnsi="Calibri" w:cs="Times New Roman" w:hint="eastAsia"/>
          <w:kern w:val="2"/>
          <w:sz w:val="21"/>
          <w:szCs w:val="22"/>
        </w:rPr>
        <w:t>［每个［缔约方］［国家］应/应当实行适当、有效和适度的法律与行政措施，处理不遵守第3条第1款的</w:t>
      </w:r>
      <w:r w:rsidRPr="00834C8A">
        <w:rPr>
          <w:rFonts w:ascii="SimSun" w:hAnsi="Calibri" w:cs="Times New Roman" w:hint="eastAsia"/>
          <w:bCs/>
          <w:kern w:val="2"/>
          <w:sz w:val="21"/>
          <w:szCs w:val="22"/>
        </w:rPr>
        <w:t>情况</w:t>
      </w:r>
      <w:r w:rsidRPr="00834C8A">
        <w:rPr>
          <w:rFonts w:ascii="SimSun" w:hAnsi="Calibri" w:cs="Times New Roman" w:hint="eastAsia"/>
          <w:kern w:val="2"/>
          <w:sz w:val="21"/>
          <w:szCs w:val="22"/>
        </w:rPr>
        <w:t>［，其中包括争议解决机制］。在符合国内立法的前提下，制裁与补救办法［应/应当］［可以］［除其他外包括］是：</w:t>
      </w:r>
    </w:p>
    <w:p w14:paraId="5E109B0B" w14:textId="77777777" w:rsidR="00834C8A" w:rsidRPr="00834C8A" w:rsidRDefault="00834C8A" w:rsidP="00ED7F7A">
      <w:pPr>
        <w:numPr>
          <w:ilvl w:val="0"/>
          <w:numId w:val="5"/>
        </w:numPr>
        <w:overflowPunct w:val="0"/>
        <w:spacing w:afterLines="100" w:after="240" w:line="340" w:lineRule="atLeast"/>
        <w:ind w:left="0" w:firstLine="0"/>
        <w:jc w:val="both"/>
        <w:rPr>
          <w:rFonts w:ascii="SimSun" w:hAnsi="Calibri" w:cs="Times New Roman"/>
          <w:bCs/>
          <w:kern w:val="2"/>
          <w:sz w:val="21"/>
          <w:szCs w:val="22"/>
        </w:rPr>
      </w:pPr>
      <w:r w:rsidRPr="00834C8A">
        <w:rPr>
          <w:rFonts w:ascii="SimSun" w:hAnsi="Calibri" w:cs="Times New Roman" w:hint="eastAsia"/>
          <w:bCs/>
          <w:kern w:val="2"/>
          <w:sz w:val="21"/>
          <w:szCs w:val="22"/>
        </w:rPr>
        <w:t>授权前。</w:t>
      </w:r>
    </w:p>
    <w:p w14:paraId="3E18CEFC" w14:textId="77777777" w:rsidR="00834C8A" w:rsidRPr="00834C8A" w:rsidRDefault="00834C8A" w:rsidP="007563CE">
      <w:pPr>
        <w:tabs>
          <w:tab w:val="left" w:pos="1276"/>
        </w:tabs>
        <w:overflowPunct w:val="0"/>
        <w:spacing w:afterLines="100" w:after="240" w:line="340" w:lineRule="atLeast"/>
        <w:ind w:leftChars="270" w:left="594"/>
        <w:contextualSpacing/>
        <w:jc w:val="both"/>
        <w:rPr>
          <w:rFonts w:ascii="SimSun" w:hAnsi="Calibri" w:cs="Times New Roman"/>
          <w:bCs/>
          <w:kern w:val="2"/>
          <w:sz w:val="21"/>
          <w:szCs w:val="22"/>
        </w:rPr>
      </w:pPr>
      <w:r w:rsidRPr="00834C8A">
        <w:rPr>
          <w:rFonts w:ascii="SimSun" w:hAnsi="Calibri" w:cs="Times New Roman" w:hint="eastAsia"/>
          <w:bCs/>
          <w:kern w:val="2"/>
          <w:sz w:val="21"/>
          <w:szCs w:val="22"/>
        </w:rPr>
        <w:t>(i)</w:t>
      </w:r>
      <w:r w:rsidRPr="00834C8A">
        <w:rPr>
          <w:rFonts w:ascii="SimSun" w:hAnsi="Calibri" w:cs="Times New Roman" w:hint="eastAsia"/>
          <w:bCs/>
          <w:kern w:val="2"/>
          <w:sz w:val="21"/>
          <w:szCs w:val="22"/>
        </w:rPr>
        <w:tab/>
        <w:t>在符合公开要求前，暂停进一步处理［知识产权］［专利］申请。</w:t>
      </w:r>
    </w:p>
    <w:p w14:paraId="58C97927" w14:textId="77777777" w:rsidR="00834C8A" w:rsidRPr="00834C8A" w:rsidRDefault="00834C8A" w:rsidP="007563CE">
      <w:pPr>
        <w:tabs>
          <w:tab w:val="left" w:pos="1276"/>
        </w:tabs>
        <w:overflowPunct w:val="0"/>
        <w:spacing w:afterLines="100" w:after="240" w:line="340" w:lineRule="atLeast"/>
        <w:ind w:leftChars="270" w:left="594"/>
        <w:contextualSpacing/>
        <w:jc w:val="both"/>
        <w:rPr>
          <w:rFonts w:ascii="SimSun" w:hAnsi="Calibri" w:cs="Times New Roman"/>
          <w:bCs/>
          <w:kern w:val="2"/>
          <w:sz w:val="21"/>
          <w:szCs w:val="22"/>
        </w:rPr>
      </w:pPr>
      <w:r w:rsidRPr="00834C8A">
        <w:rPr>
          <w:rFonts w:ascii="SimSun" w:hAnsi="Calibri" w:cs="Times New Roman" w:hint="eastAsia"/>
          <w:bCs/>
          <w:kern w:val="2"/>
          <w:sz w:val="21"/>
          <w:szCs w:val="22"/>
        </w:rPr>
        <w:t>(ii)</w:t>
      </w:r>
      <w:r w:rsidRPr="00834C8A">
        <w:rPr>
          <w:rFonts w:ascii="SimSun" w:hAnsi="Calibri" w:cs="Times New Roman" w:hint="eastAsia"/>
          <w:bCs/>
          <w:kern w:val="2"/>
          <w:sz w:val="21"/>
          <w:szCs w:val="22"/>
        </w:rPr>
        <w:tab/>
        <w:t>［知识产权］［专利］局［根据国内法］认为申请被撤回。</w:t>
      </w:r>
    </w:p>
    <w:p w14:paraId="4439C4AE" w14:textId="77777777" w:rsidR="00834C8A" w:rsidRPr="00834C8A" w:rsidRDefault="00834C8A" w:rsidP="007563CE">
      <w:pPr>
        <w:tabs>
          <w:tab w:val="left" w:pos="1276"/>
        </w:tabs>
        <w:overflowPunct w:val="0"/>
        <w:spacing w:afterLines="100" w:after="240" w:line="340" w:lineRule="atLeast"/>
        <w:ind w:leftChars="270" w:left="594"/>
        <w:jc w:val="both"/>
        <w:rPr>
          <w:rFonts w:ascii="SimSun" w:hAnsi="Calibri" w:cs="Times New Roman"/>
          <w:bCs/>
          <w:kern w:val="2"/>
          <w:sz w:val="21"/>
          <w:szCs w:val="22"/>
        </w:rPr>
      </w:pPr>
      <w:r w:rsidRPr="00834C8A">
        <w:rPr>
          <w:rFonts w:ascii="SimSun" w:hAnsi="Calibri" w:cs="Times New Roman" w:hint="eastAsia"/>
          <w:bCs/>
          <w:kern w:val="2"/>
          <w:sz w:val="21"/>
          <w:szCs w:val="22"/>
        </w:rPr>
        <w:t>(iii)</w:t>
      </w:r>
      <w:r w:rsidRPr="00834C8A">
        <w:rPr>
          <w:rFonts w:ascii="SimSun" w:hAnsi="Calibri" w:cs="Times New Roman" w:hint="eastAsia"/>
          <w:bCs/>
          <w:kern w:val="2"/>
          <w:sz w:val="21"/>
          <w:szCs w:val="22"/>
        </w:rPr>
        <w:tab/>
        <w:t>防止或拒绝授予［知识产权］［专利］。</w:t>
      </w:r>
    </w:p>
    <w:p w14:paraId="773B162F" w14:textId="77777777" w:rsidR="00834C8A" w:rsidRPr="00834C8A" w:rsidRDefault="00834C8A" w:rsidP="00ED7F7A">
      <w:pPr>
        <w:numPr>
          <w:ilvl w:val="0"/>
          <w:numId w:val="5"/>
        </w:numPr>
        <w:overflowPunct w:val="0"/>
        <w:spacing w:afterLines="100" w:after="240" w:line="340" w:lineRule="atLeast"/>
        <w:ind w:left="0" w:firstLine="0"/>
        <w:jc w:val="both"/>
        <w:rPr>
          <w:rFonts w:ascii="SimSun" w:hAnsi="Calibri" w:cs="Times New Roman"/>
          <w:kern w:val="2"/>
          <w:sz w:val="21"/>
          <w:szCs w:val="22"/>
        </w:rPr>
      </w:pPr>
      <w:r w:rsidRPr="00834C8A">
        <w:rPr>
          <w:rFonts w:ascii="SimSun" w:hAnsi="Calibri" w:cs="Times New Roman" w:hint="eastAsia"/>
          <w:bCs/>
          <w:kern w:val="2"/>
          <w:sz w:val="21"/>
          <w:szCs w:val="22"/>
        </w:rPr>
        <w:t>［授权后。</w:t>
      </w:r>
    </w:p>
    <w:p w14:paraId="30CEF426" w14:textId="77777777" w:rsidR="00834C8A" w:rsidRPr="00834C8A" w:rsidRDefault="00834C8A" w:rsidP="007563CE">
      <w:pPr>
        <w:tabs>
          <w:tab w:val="left" w:pos="1276"/>
        </w:tabs>
        <w:overflowPunct w:val="0"/>
        <w:spacing w:afterLines="100" w:after="240" w:line="340" w:lineRule="atLeast"/>
        <w:ind w:leftChars="270" w:left="594"/>
        <w:contextualSpacing/>
        <w:jc w:val="both"/>
        <w:rPr>
          <w:rFonts w:ascii="SimSun" w:hAnsi="Calibri" w:cs="Times New Roman"/>
          <w:bCs/>
          <w:kern w:val="2"/>
          <w:sz w:val="21"/>
          <w:szCs w:val="22"/>
        </w:rPr>
      </w:pPr>
      <w:r w:rsidRPr="00834C8A">
        <w:rPr>
          <w:rFonts w:ascii="SimSun" w:hAnsi="Calibri" w:cs="Times New Roman" w:hint="eastAsia"/>
          <w:bCs/>
          <w:kern w:val="2"/>
          <w:sz w:val="21"/>
          <w:szCs w:val="22"/>
        </w:rPr>
        <w:t>(i)</w:t>
      </w:r>
      <w:r w:rsidRPr="00834C8A">
        <w:rPr>
          <w:rFonts w:ascii="SimSun" w:hAnsi="Calibri" w:cs="Times New Roman" w:hint="eastAsia"/>
          <w:bCs/>
          <w:kern w:val="2"/>
          <w:sz w:val="21"/>
          <w:szCs w:val="22"/>
        </w:rPr>
        <w:tab/>
        <w:t>就未能公开公布司法判决。</w:t>
      </w:r>
    </w:p>
    <w:p w14:paraId="0E791F03" w14:textId="77777777" w:rsidR="00834C8A" w:rsidRPr="00834C8A" w:rsidRDefault="00834C8A" w:rsidP="007563CE">
      <w:pPr>
        <w:tabs>
          <w:tab w:val="left" w:pos="1276"/>
        </w:tabs>
        <w:overflowPunct w:val="0"/>
        <w:spacing w:afterLines="100" w:after="240" w:line="340" w:lineRule="atLeast"/>
        <w:ind w:leftChars="270" w:left="594"/>
        <w:contextualSpacing/>
        <w:jc w:val="both"/>
        <w:rPr>
          <w:rFonts w:ascii="SimSun" w:hAnsi="Calibri" w:cs="Times New Roman"/>
          <w:bCs/>
          <w:kern w:val="2"/>
          <w:sz w:val="21"/>
          <w:szCs w:val="22"/>
        </w:rPr>
      </w:pPr>
      <w:r w:rsidRPr="00834C8A">
        <w:rPr>
          <w:rFonts w:ascii="SimSun" w:hAnsi="Calibri" w:cs="Times New Roman" w:hint="eastAsia"/>
          <w:bCs/>
          <w:kern w:val="2"/>
          <w:sz w:val="21"/>
          <w:szCs w:val="22"/>
        </w:rPr>
        <w:t>(ii)</w:t>
      </w:r>
      <w:r w:rsidRPr="00834C8A">
        <w:rPr>
          <w:rFonts w:ascii="SimSun" w:hAnsi="Calibri" w:cs="Times New Roman" w:hint="eastAsia"/>
          <w:bCs/>
          <w:kern w:val="2"/>
          <w:sz w:val="21"/>
          <w:szCs w:val="22"/>
        </w:rPr>
        <w:tab/>
        <w:t>［就损害赔偿处以罚金或适当补偿，包括支付版税。］</w:t>
      </w:r>
    </w:p>
    <w:p w14:paraId="57A77B53" w14:textId="77777777" w:rsidR="00834C8A" w:rsidRPr="00834C8A" w:rsidRDefault="00834C8A" w:rsidP="007563CE">
      <w:pPr>
        <w:tabs>
          <w:tab w:val="left" w:pos="1276"/>
        </w:tabs>
        <w:overflowPunct w:val="0"/>
        <w:spacing w:afterLines="100" w:after="240" w:line="340" w:lineRule="atLeast"/>
        <w:ind w:leftChars="270" w:left="594"/>
        <w:jc w:val="both"/>
        <w:rPr>
          <w:rFonts w:ascii="SimSun" w:hAnsi="Calibri" w:cs="Times New Roman"/>
          <w:bCs/>
          <w:kern w:val="2"/>
          <w:sz w:val="21"/>
          <w:szCs w:val="22"/>
        </w:rPr>
      </w:pPr>
      <w:r w:rsidRPr="00834C8A">
        <w:rPr>
          <w:rFonts w:ascii="SimSun" w:hAnsi="Calibri" w:cs="Times New Roman" w:hint="eastAsia"/>
          <w:bCs/>
          <w:kern w:val="2"/>
          <w:sz w:val="21"/>
          <w:szCs w:val="22"/>
        </w:rPr>
        <w:t>(iii)</w:t>
      </w:r>
      <w:r w:rsidRPr="00834C8A">
        <w:rPr>
          <w:rFonts w:ascii="SimSun" w:hAnsi="Calibri" w:cs="Times New Roman" w:hint="eastAsia"/>
          <w:bCs/>
          <w:kern w:val="2"/>
          <w:sz w:val="21"/>
          <w:szCs w:val="22"/>
        </w:rPr>
        <w:tab/>
        <w:t>依照国内法，可以考虑其他措施［包括撤销，恢复性正义，对遗传资源、其衍生物［和遗传资源相关传统知识］持有人、包括土著和（或）当地社区的经济补偿］。］］</w:t>
      </w:r>
    </w:p>
    <w:p w14:paraId="4F32F2B2" w14:textId="77777777" w:rsidR="00834C8A" w:rsidRPr="00834C8A" w:rsidRDefault="00834C8A" w:rsidP="00834C8A">
      <w:pPr>
        <w:keepNext/>
        <w:overflowPunct w:val="0"/>
        <w:adjustRightInd w:val="0"/>
        <w:spacing w:afterLines="100" w:after="240" w:line="340" w:lineRule="atLeast"/>
        <w:jc w:val="both"/>
        <w:rPr>
          <w:rFonts w:ascii="SimSun" w:hAnsi="SimSun" w:cs="Times New Roman"/>
          <w:b/>
          <w:kern w:val="2"/>
          <w:sz w:val="21"/>
          <w:szCs w:val="22"/>
        </w:rPr>
      </w:pPr>
      <w:r w:rsidRPr="00834C8A">
        <w:rPr>
          <w:rFonts w:ascii="SimSun" w:hAnsi="SimSun" w:cs="Times New Roman" w:hint="eastAsia"/>
          <w:b/>
          <w:kern w:val="2"/>
          <w:sz w:val="21"/>
          <w:szCs w:val="22"/>
        </w:rPr>
        <w:t>替代方案</w:t>
      </w:r>
    </w:p>
    <w:p w14:paraId="709584CE" w14:textId="77777777" w:rsidR="00834C8A" w:rsidRPr="00834C8A" w:rsidRDefault="00834C8A" w:rsidP="00834C8A">
      <w:pPr>
        <w:overflowPunct w:val="0"/>
        <w:adjustRightInd w:val="0"/>
        <w:spacing w:afterLines="100" w:after="240" w:line="340" w:lineRule="atLeast"/>
        <w:jc w:val="both"/>
        <w:rPr>
          <w:rFonts w:ascii="SimSun" w:hAnsi="Calibri" w:cs="Times New Roman"/>
          <w:kern w:val="2"/>
          <w:sz w:val="21"/>
          <w:szCs w:val="22"/>
        </w:rPr>
      </w:pPr>
      <w:r w:rsidRPr="00834C8A">
        <w:rPr>
          <w:rFonts w:ascii="SimSun" w:hAnsi="Calibri" w:cs="Times New Roman" w:hint="eastAsia"/>
          <w:kern w:val="2"/>
          <w:sz w:val="21"/>
          <w:szCs w:val="22"/>
        </w:rPr>
        <w:t>［5.1</w:t>
      </w:r>
      <w:r w:rsidRPr="00834C8A">
        <w:rPr>
          <w:rFonts w:ascii="SimSun" w:hAnsi="Calibri" w:cs="Times New Roman" w:hint="eastAsia"/>
          <w:kern w:val="2"/>
          <w:sz w:val="21"/>
          <w:szCs w:val="22"/>
        </w:rPr>
        <w:tab/>
        <w:t>每个缔约方应实行适当、有效、劝阻性和适度的法律和（或）行政措施，处理不遵守第3条的</w:t>
      </w:r>
      <w:r w:rsidRPr="00834C8A">
        <w:rPr>
          <w:rFonts w:ascii="SimSun" w:hAnsi="Calibri" w:cs="Times New Roman" w:hint="eastAsia"/>
          <w:bCs/>
          <w:kern w:val="2"/>
          <w:sz w:val="21"/>
          <w:szCs w:val="22"/>
        </w:rPr>
        <w:t>情况</w:t>
      </w:r>
      <w:r w:rsidRPr="00834C8A">
        <w:rPr>
          <w:rFonts w:ascii="SimSun" w:hAnsi="Calibri" w:cs="Times New Roman" w:hint="eastAsia"/>
          <w:kern w:val="2"/>
          <w:sz w:val="21"/>
          <w:szCs w:val="22"/>
        </w:rPr>
        <w:t>［，其中包括阻止进一步处理专利申请］。］</w:t>
      </w:r>
    </w:p>
    <w:p w14:paraId="3314D37D" w14:textId="77777777" w:rsidR="00834C8A" w:rsidRPr="00834C8A" w:rsidRDefault="00834C8A" w:rsidP="00834C8A">
      <w:pPr>
        <w:overflowPunct w:val="0"/>
        <w:adjustRightInd w:val="0"/>
        <w:spacing w:afterLines="100" w:after="240" w:line="340" w:lineRule="atLeast"/>
        <w:jc w:val="both"/>
        <w:rPr>
          <w:rFonts w:ascii="SimSun" w:hAnsi="Calibri" w:cs="Times New Roman"/>
          <w:bCs/>
          <w:kern w:val="2"/>
          <w:sz w:val="21"/>
          <w:szCs w:val="22"/>
        </w:rPr>
      </w:pPr>
      <w:r w:rsidRPr="00834C8A">
        <w:rPr>
          <w:rFonts w:ascii="SimSun" w:hAnsi="Calibri" w:cs="Times New Roman"/>
          <w:bCs/>
          <w:kern w:val="2"/>
          <w:sz w:val="21"/>
          <w:szCs w:val="22"/>
        </w:rPr>
        <w:t>［5.2</w:t>
      </w:r>
      <w:r w:rsidRPr="00834C8A">
        <w:rPr>
          <w:rFonts w:ascii="SimSun" w:hAnsi="Calibri" w:cs="Times New Roman"/>
          <w:bCs/>
          <w:kern w:val="2"/>
          <w:sz w:val="21"/>
          <w:szCs w:val="22"/>
        </w:rPr>
        <w:tab/>
      </w:r>
      <w:r w:rsidRPr="00834C8A">
        <w:rPr>
          <w:rFonts w:ascii="SimSun" w:hAnsi="Calibri" w:cs="Times New Roman" w:hint="eastAsia"/>
          <w:bCs/>
          <w:kern w:val="2"/>
          <w:sz w:val="21"/>
          <w:szCs w:val="22"/>
        </w:rPr>
        <w:t>在遵守</w:t>
      </w:r>
      <w:r w:rsidRPr="00834C8A">
        <w:rPr>
          <w:rFonts w:ascii="SimSun" w:hAnsi="Calibri" w:cs="Times New Roman" w:hint="eastAsia"/>
          <w:kern w:val="2"/>
          <w:sz w:val="21"/>
          <w:szCs w:val="22"/>
        </w:rPr>
        <w:t>第3条方面意在欺骗专利局的重大错误表述，应视为作伪证、向官员撒谎或其他类似违法行为，并可依</w:t>
      </w:r>
      <w:proofErr w:type="gramStart"/>
      <w:r w:rsidRPr="00834C8A">
        <w:rPr>
          <w:rFonts w:ascii="SimSun" w:hAnsi="Calibri" w:cs="Times New Roman" w:hint="eastAsia"/>
          <w:kern w:val="2"/>
          <w:sz w:val="21"/>
          <w:szCs w:val="22"/>
        </w:rPr>
        <w:t>国内法照此</w:t>
      </w:r>
      <w:proofErr w:type="gramEnd"/>
      <w:r w:rsidRPr="00834C8A">
        <w:rPr>
          <w:rFonts w:ascii="SimSun" w:hAnsi="Calibri" w:cs="Times New Roman" w:hint="eastAsia"/>
          <w:kern w:val="2"/>
          <w:sz w:val="21"/>
          <w:szCs w:val="22"/>
        </w:rPr>
        <w:t>予以惩处。</w:t>
      </w:r>
      <w:r w:rsidRPr="00834C8A">
        <w:rPr>
          <w:rFonts w:ascii="SimSun" w:hAnsi="Calibri" w:cs="Times New Roman"/>
          <w:bCs/>
          <w:kern w:val="2"/>
          <w:sz w:val="21"/>
          <w:szCs w:val="22"/>
        </w:rPr>
        <w:t>］</w:t>
      </w:r>
    </w:p>
    <w:p w14:paraId="4102379B" w14:textId="77777777" w:rsidR="00834C8A" w:rsidRPr="00834C8A" w:rsidRDefault="00834C8A" w:rsidP="00834C8A">
      <w:pPr>
        <w:overflowPunct w:val="0"/>
        <w:adjustRightInd w:val="0"/>
        <w:spacing w:afterLines="100" w:after="240" w:line="340" w:lineRule="atLeast"/>
        <w:jc w:val="both"/>
        <w:rPr>
          <w:rFonts w:ascii="SimSun" w:hAnsi="Calibri" w:cs="Times New Roman"/>
          <w:bCs/>
          <w:kern w:val="2"/>
          <w:sz w:val="21"/>
          <w:szCs w:val="22"/>
        </w:rPr>
      </w:pPr>
      <w:r w:rsidRPr="00834C8A">
        <w:rPr>
          <w:rFonts w:ascii="SimSun" w:hAnsi="Calibri" w:cs="Times New Roman" w:hint="eastAsia"/>
          <w:kern w:val="2"/>
          <w:sz w:val="21"/>
          <w:szCs w:val="22"/>
        </w:rPr>
        <w:t>5.3</w:t>
      </w:r>
      <w:r w:rsidRPr="00834C8A">
        <w:rPr>
          <w:rFonts w:ascii="SimSun" w:hAnsi="Calibri" w:cs="Times New Roman" w:hint="eastAsia"/>
          <w:kern w:val="2"/>
          <w:sz w:val="21"/>
          <w:szCs w:val="22"/>
        </w:rPr>
        <w:tab/>
        <w:t>［［未能</w:t>
      </w:r>
      <w:r w:rsidRPr="00834C8A">
        <w:rPr>
          <w:rFonts w:ascii="SimSun" w:hAnsi="Calibri" w:cs="Times New Roman" w:hint="eastAsia"/>
          <w:bCs/>
          <w:kern w:val="2"/>
          <w:sz w:val="21"/>
          <w:szCs w:val="22"/>
        </w:rPr>
        <w:t>履行</w:t>
      </w:r>
      <w:r w:rsidRPr="00834C8A">
        <w:rPr>
          <w:rFonts w:ascii="SimSun" w:hAnsi="Calibri" w:cs="Times New Roman" w:hint="eastAsia"/>
          <w:kern w:val="2"/>
          <w:sz w:val="21"/>
          <w:szCs w:val="22"/>
        </w:rPr>
        <w:t>公开要求的，］［信息不正确或不完整的］［在没有欺诈的情况下，］不应影响已授予的</w:t>
      </w:r>
      <w:r w:rsidRPr="00834C8A">
        <w:rPr>
          <w:rFonts w:ascii="SimSun" w:hAnsi="Calibri" w:cs="Times New Roman" w:hint="eastAsia"/>
          <w:bCs/>
          <w:kern w:val="2"/>
          <w:sz w:val="21"/>
          <w:szCs w:val="22"/>
        </w:rPr>
        <w:t>［知识产权］［专利权］</w:t>
      </w:r>
      <w:r w:rsidRPr="00834C8A">
        <w:rPr>
          <w:rFonts w:ascii="SimSun" w:hAnsi="Calibri" w:cs="Times New Roman" w:hint="eastAsia"/>
          <w:kern w:val="2"/>
          <w:sz w:val="21"/>
          <w:szCs w:val="22"/>
        </w:rPr>
        <w:t>的有效性或可执行性。］</w:t>
      </w:r>
    </w:p>
    <w:p w14:paraId="0D1BFCF2" w14:textId="77777777" w:rsidR="00834C8A" w:rsidRPr="00834C8A" w:rsidRDefault="00834C8A" w:rsidP="00ED7F7A">
      <w:pPr>
        <w:keepNext/>
        <w:overflowPunct w:val="0"/>
        <w:spacing w:beforeLines="200" w:before="480" w:afterLines="100" w:after="240" w:line="340" w:lineRule="atLeast"/>
        <w:jc w:val="center"/>
        <w:rPr>
          <w:rFonts w:ascii="SimHei" w:eastAsia="SimHei" w:hAnsi="Calibri" w:cs="Times New Roman"/>
          <w:kern w:val="2"/>
          <w:sz w:val="24"/>
          <w:szCs w:val="22"/>
        </w:rPr>
      </w:pPr>
      <w:r w:rsidRPr="00834C8A">
        <w:rPr>
          <w:rFonts w:ascii="SimHei" w:eastAsia="SimHei" w:hAnsi="Calibri" w:cs="Times New Roman" w:hint="eastAsia"/>
          <w:kern w:val="2"/>
          <w:sz w:val="24"/>
          <w:szCs w:val="22"/>
        </w:rPr>
        <w:lastRenderedPageBreak/>
        <w:t>［第1、2、3、4、5条的替代方案</w:t>
      </w:r>
      <w:r w:rsidRPr="00834C8A">
        <w:rPr>
          <w:rFonts w:ascii="SimHei" w:eastAsia="SimHei" w:hAnsi="Calibri" w:cs="Times New Roman"/>
          <w:kern w:val="2"/>
          <w:sz w:val="24"/>
          <w:szCs w:val="22"/>
        </w:rPr>
        <w:br/>
      </w:r>
      <w:r w:rsidRPr="00834C8A">
        <w:rPr>
          <w:rFonts w:ascii="SimHei" w:eastAsia="SimHei" w:hAnsi="Calibri" w:cs="Times New Roman" w:hint="eastAsia"/>
          <w:kern w:val="2"/>
          <w:sz w:val="24"/>
          <w:szCs w:val="22"/>
        </w:rPr>
        <w:t>无新增公开要求］</w:t>
      </w:r>
    </w:p>
    <w:p w14:paraId="05C375E8" w14:textId="77777777" w:rsidR="00834C8A" w:rsidRPr="00834C8A" w:rsidRDefault="00834C8A" w:rsidP="007563CE">
      <w:pPr>
        <w:keepNext/>
        <w:overflowPunct w:val="0"/>
        <w:spacing w:beforeLines="200" w:before="480" w:afterLines="100" w:after="240" w:line="340" w:lineRule="atLeast"/>
        <w:jc w:val="center"/>
        <w:rPr>
          <w:rFonts w:ascii="SimHei" w:eastAsia="SimHei" w:hAnsi="Calibri" w:cs="Times New Roman"/>
          <w:kern w:val="2"/>
          <w:sz w:val="21"/>
          <w:szCs w:val="22"/>
        </w:rPr>
      </w:pPr>
      <w:r w:rsidRPr="00834C8A">
        <w:rPr>
          <w:rFonts w:ascii="SimHei" w:eastAsia="SimHei" w:hAnsi="Calibri" w:cs="Times New Roman" w:hint="eastAsia"/>
          <w:kern w:val="2"/>
          <w:sz w:val="21"/>
          <w:szCs w:val="22"/>
        </w:rPr>
        <w:t>替代方案</w:t>
      </w:r>
      <w:r w:rsidRPr="00834C8A">
        <w:rPr>
          <w:rFonts w:ascii="SimHei" w:eastAsia="SimHei" w:hAnsi="Calibri" w:cs="Times New Roman"/>
          <w:kern w:val="2"/>
          <w:sz w:val="21"/>
          <w:szCs w:val="22"/>
        </w:rPr>
        <w:br/>
      </w:r>
      <w:r w:rsidRPr="00834C8A">
        <w:rPr>
          <w:rFonts w:ascii="SimHei" w:eastAsia="SimHei" w:hAnsi="Calibri" w:cs="Times New Roman" w:hint="eastAsia"/>
          <w:kern w:val="2"/>
          <w:sz w:val="21"/>
          <w:szCs w:val="22"/>
        </w:rPr>
        <w:t>［第1条］</w:t>
      </w:r>
      <w:r w:rsidRPr="00834C8A">
        <w:rPr>
          <w:rFonts w:ascii="SimHei" w:eastAsia="SimHei" w:hAnsi="Calibri" w:cs="Times New Roman"/>
          <w:kern w:val="2"/>
          <w:sz w:val="21"/>
          <w:szCs w:val="22"/>
        </w:rPr>
        <w:br/>
      </w:r>
      <w:r w:rsidRPr="00834C8A">
        <w:rPr>
          <w:rFonts w:ascii="SimHei" w:eastAsia="SimHei" w:hAnsi="Calibri" w:cs="Times New Roman" w:hint="eastAsia"/>
          <w:kern w:val="2"/>
          <w:sz w:val="21"/>
          <w:szCs w:val="22"/>
        </w:rPr>
        <w:t>［目　标］</w:t>
      </w:r>
    </w:p>
    <w:p w14:paraId="368EFC48" w14:textId="77777777" w:rsidR="00834C8A" w:rsidRPr="00834C8A" w:rsidRDefault="00834C8A" w:rsidP="00834C8A">
      <w:pPr>
        <w:overflowPunct w:val="0"/>
        <w:adjustRightInd w:val="0"/>
        <w:spacing w:afterLines="100" w:after="240" w:line="340" w:lineRule="atLeast"/>
        <w:jc w:val="both"/>
        <w:rPr>
          <w:rFonts w:ascii="SimSun" w:hAnsi="Calibri" w:cs="Times New Roman"/>
          <w:bCs/>
          <w:kern w:val="2"/>
          <w:sz w:val="21"/>
          <w:szCs w:val="22"/>
        </w:rPr>
      </w:pPr>
      <w:r w:rsidRPr="00834C8A">
        <w:rPr>
          <w:rFonts w:ascii="SimSun" w:hAnsi="Calibri" w:cs="Times New Roman" w:hint="eastAsia"/>
          <w:bCs/>
          <w:kern w:val="2"/>
          <w:sz w:val="21"/>
          <w:szCs w:val="22"/>
        </w:rPr>
        <w:t>1</w:t>
      </w:r>
      <w:r w:rsidRPr="00834C8A">
        <w:rPr>
          <w:rFonts w:ascii="SimSun" w:hAnsi="Calibri" w:cs="Times New Roman" w:hint="eastAsia"/>
          <w:bCs/>
          <w:kern w:val="2"/>
          <w:sz w:val="21"/>
          <w:szCs w:val="22"/>
        </w:rPr>
        <w:tab/>
        <w:t>［本文书的目标是防止</w:t>
      </w:r>
      <w:proofErr w:type="gramStart"/>
      <w:r w:rsidRPr="00834C8A">
        <w:rPr>
          <w:rFonts w:ascii="SimSun" w:hAnsi="Calibri" w:cs="Times New Roman" w:hint="eastAsia"/>
          <w:bCs/>
          <w:kern w:val="2"/>
          <w:sz w:val="21"/>
          <w:szCs w:val="22"/>
        </w:rPr>
        <w:t>向缺乏</w:t>
      </w:r>
      <w:proofErr w:type="gramEnd"/>
      <w:r w:rsidRPr="00834C8A">
        <w:rPr>
          <w:rFonts w:ascii="SimSun" w:hAnsi="Calibri" w:cs="Times New Roman" w:hint="eastAsia"/>
          <w:bCs/>
          <w:kern w:val="2"/>
          <w:sz w:val="21"/>
          <w:szCs w:val="22"/>
        </w:rPr>
        <w:t>新颖性、非显而易见性和工业应用性的发明授予专利权。］</w:t>
      </w:r>
    </w:p>
    <w:p w14:paraId="26711612" w14:textId="77777777" w:rsidR="00834C8A" w:rsidRPr="00834C8A" w:rsidRDefault="00834C8A" w:rsidP="007563CE">
      <w:pPr>
        <w:keepNext/>
        <w:overflowPunct w:val="0"/>
        <w:spacing w:beforeLines="200" w:before="480" w:afterLines="100" w:after="240" w:line="340" w:lineRule="atLeast"/>
        <w:jc w:val="center"/>
        <w:rPr>
          <w:rFonts w:ascii="SimHei" w:eastAsia="SimHei" w:hAnsi="Calibri" w:cs="Times New Roman"/>
          <w:kern w:val="2"/>
          <w:sz w:val="21"/>
          <w:szCs w:val="22"/>
        </w:rPr>
      </w:pPr>
      <w:r w:rsidRPr="00834C8A">
        <w:rPr>
          <w:rFonts w:ascii="SimHei" w:eastAsia="SimHei" w:hAnsi="Calibri" w:cs="Times New Roman" w:hint="eastAsia"/>
          <w:kern w:val="2"/>
          <w:sz w:val="21"/>
          <w:szCs w:val="22"/>
        </w:rPr>
        <w:t>替代方案</w:t>
      </w:r>
      <w:r w:rsidRPr="00834C8A">
        <w:rPr>
          <w:rFonts w:ascii="SimHei" w:eastAsia="SimHei" w:hAnsi="Calibri" w:cs="Times New Roman"/>
          <w:kern w:val="2"/>
          <w:sz w:val="21"/>
          <w:szCs w:val="22"/>
        </w:rPr>
        <w:br/>
      </w:r>
      <w:r w:rsidRPr="00834C8A">
        <w:rPr>
          <w:rFonts w:ascii="SimHei" w:eastAsia="SimHei" w:hAnsi="Calibri" w:cs="Times New Roman" w:hint="eastAsia"/>
          <w:kern w:val="2"/>
          <w:sz w:val="21"/>
          <w:szCs w:val="22"/>
        </w:rPr>
        <w:t>［第3条］</w:t>
      </w:r>
      <w:r w:rsidRPr="00834C8A">
        <w:rPr>
          <w:rFonts w:ascii="SimHei" w:eastAsia="SimHei" w:hAnsi="Calibri" w:cs="Times New Roman"/>
          <w:kern w:val="2"/>
          <w:sz w:val="21"/>
          <w:szCs w:val="22"/>
        </w:rPr>
        <w:br/>
      </w:r>
      <w:r w:rsidRPr="00834C8A">
        <w:rPr>
          <w:rFonts w:ascii="SimHei" w:eastAsia="SimHei" w:hAnsi="Calibri" w:cs="Times New Roman" w:hint="eastAsia"/>
          <w:kern w:val="2"/>
          <w:sz w:val="21"/>
          <w:szCs w:val="22"/>
        </w:rPr>
        <w:t>［无新增公开要求</w:t>
      </w:r>
    </w:p>
    <w:p w14:paraId="5B68880E" w14:textId="77777777" w:rsidR="00834C8A" w:rsidRPr="00834C8A" w:rsidRDefault="00834C8A" w:rsidP="00834C8A">
      <w:pPr>
        <w:overflowPunct w:val="0"/>
        <w:adjustRightInd w:val="0"/>
        <w:spacing w:afterLines="100" w:after="240" w:line="340" w:lineRule="atLeast"/>
        <w:jc w:val="both"/>
        <w:rPr>
          <w:rFonts w:ascii="SimSun" w:hAnsi="Calibri" w:cs="Times New Roman"/>
          <w:bCs/>
          <w:kern w:val="2"/>
          <w:sz w:val="21"/>
          <w:szCs w:val="22"/>
        </w:rPr>
      </w:pPr>
      <w:r w:rsidRPr="00834C8A">
        <w:rPr>
          <w:rFonts w:ascii="SimSun" w:hAnsi="Calibri" w:cs="Times New Roman" w:hint="eastAsia"/>
          <w:bCs/>
          <w:kern w:val="2"/>
          <w:sz w:val="21"/>
          <w:szCs w:val="22"/>
        </w:rPr>
        <w:t>3</w:t>
      </w:r>
      <w:r w:rsidRPr="00834C8A">
        <w:rPr>
          <w:rFonts w:ascii="SimSun" w:hAnsi="Calibri" w:cs="Times New Roman"/>
          <w:bCs/>
          <w:kern w:val="2"/>
          <w:sz w:val="21"/>
          <w:szCs w:val="22"/>
        </w:rPr>
        <w:t>.1</w:t>
      </w:r>
      <w:r w:rsidRPr="00834C8A">
        <w:rPr>
          <w:rFonts w:ascii="SimSun" w:hAnsi="Calibri" w:cs="Times New Roman"/>
          <w:bCs/>
          <w:kern w:val="2"/>
          <w:sz w:val="21"/>
          <w:szCs w:val="22"/>
        </w:rPr>
        <w:tab/>
      </w:r>
      <w:r w:rsidRPr="00834C8A">
        <w:rPr>
          <w:rFonts w:ascii="SimSun" w:hAnsi="Calibri" w:cs="Times New Roman" w:hint="eastAsia"/>
          <w:bCs/>
          <w:kern w:val="2"/>
          <w:sz w:val="21"/>
          <w:szCs w:val="22"/>
        </w:rPr>
        <w:t>只有在地点对技术人员实施发明是必要时，才能要求［知识产权］［专利］申请人说明可以在何处取得遗传资源。因此除与新颖性、</w:t>
      </w:r>
      <w:r w:rsidRPr="00834C8A">
        <w:rPr>
          <w:rFonts w:ascii="SimSun" w:hAnsi="Calibri" w:cs="Times New Roman" w:hint="eastAsia"/>
          <w:kern w:val="2"/>
          <w:sz w:val="21"/>
          <w:szCs w:val="22"/>
        </w:rPr>
        <w:t>创造性</w:t>
      </w:r>
      <w:r w:rsidRPr="00834C8A">
        <w:rPr>
          <w:rFonts w:ascii="SimSun" w:hAnsi="Calibri" w:cs="Times New Roman" w:hint="eastAsia"/>
          <w:bCs/>
          <w:kern w:val="2"/>
          <w:sz w:val="21"/>
          <w:szCs w:val="22"/>
        </w:rPr>
        <w:t>、工业实用性或可据以实施性等有关的原因以外，不得为与遗传资源［、其衍生物］和［遗传资源相关传统知识］有关的专利向专利申请人或专利权人施加公开要求。］</w:t>
      </w:r>
    </w:p>
    <w:p w14:paraId="543860EB" w14:textId="77777777" w:rsidR="00834C8A" w:rsidRPr="00834C8A" w:rsidRDefault="00834C8A" w:rsidP="00834C8A">
      <w:pPr>
        <w:overflowPunct w:val="0"/>
        <w:adjustRightInd w:val="0"/>
        <w:spacing w:afterLines="100" w:after="240" w:line="340" w:lineRule="atLeast"/>
        <w:jc w:val="both"/>
        <w:rPr>
          <w:rFonts w:ascii="SimSun" w:hAnsi="Calibri" w:cs="Times New Roman"/>
          <w:bCs/>
          <w:kern w:val="2"/>
          <w:sz w:val="21"/>
          <w:szCs w:val="22"/>
        </w:rPr>
      </w:pPr>
      <w:r w:rsidRPr="00834C8A">
        <w:rPr>
          <w:rFonts w:ascii="SimSun" w:hAnsi="Calibri" w:cs="Times New Roman"/>
          <w:bCs/>
          <w:kern w:val="2"/>
          <w:sz w:val="21"/>
          <w:szCs w:val="22"/>
        </w:rPr>
        <w:t>3.2</w:t>
      </w:r>
      <w:r w:rsidRPr="00834C8A">
        <w:rPr>
          <w:rFonts w:ascii="SimSun" w:hAnsi="Calibri" w:cs="Times New Roman"/>
          <w:bCs/>
          <w:kern w:val="2"/>
          <w:sz w:val="21"/>
          <w:szCs w:val="22"/>
        </w:rPr>
        <w:tab/>
        <w:t>［</w:t>
      </w:r>
      <w:r w:rsidRPr="00834C8A">
        <w:rPr>
          <w:rFonts w:ascii="SimSun" w:hAnsi="Calibri" w:cs="Times New Roman" w:hint="eastAsia"/>
          <w:bCs/>
          <w:kern w:val="2"/>
          <w:sz w:val="21"/>
          <w:szCs w:val="22"/>
        </w:rPr>
        <w:t>制作发明客体使用的遗传资源来自对遗传资源有法定权利的实体的［（包括专利人）］，该实体可以在向申请人授予对</w:t>
      </w:r>
      <w:r w:rsidRPr="00834C8A">
        <w:rPr>
          <w:rFonts w:ascii="SimSun" w:hAnsi="Calibri" w:cs="Times New Roman" w:hint="eastAsia"/>
          <w:kern w:val="2"/>
          <w:sz w:val="21"/>
          <w:szCs w:val="22"/>
        </w:rPr>
        <w:t>遗传资源</w:t>
      </w:r>
      <w:r w:rsidRPr="00834C8A">
        <w:rPr>
          <w:rFonts w:ascii="SimSun" w:hAnsi="Calibri" w:cs="Times New Roman" w:hint="eastAsia"/>
          <w:bCs/>
          <w:kern w:val="2"/>
          <w:sz w:val="21"/>
          <w:szCs w:val="22"/>
        </w:rPr>
        <w:t>的获取或者遗传资源使用权的许可协议或许可中，要求专利申请人：</w:t>
      </w:r>
    </w:p>
    <w:p w14:paraId="11EAFD6D" w14:textId="77777777" w:rsidR="00834C8A" w:rsidRPr="00834C8A" w:rsidRDefault="00834C8A" w:rsidP="00834C8A">
      <w:pPr>
        <w:overflowPunct w:val="0"/>
        <w:adjustRightInd w:val="0"/>
        <w:spacing w:afterLines="100" w:after="240" w:line="340" w:lineRule="atLeast"/>
        <w:contextualSpacing/>
        <w:jc w:val="both"/>
        <w:rPr>
          <w:rFonts w:ascii="SimSun" w:hAnsi="Calibri" w:cs="Times New Roman"/>
          <w:bCs/>
          <w:kern w:val="2"/>
          <w:sz w:val="21"/>
          <w:szCs w:val="22"/>
        </w:rPr>
      </w:pPr>
      <w:r w:rsidRPr="00834C8A">
        <w:rPr>
          <w:rFonts w:ascii="SimSun" w:hAnsi="Calibri" w:cs="Times New Roman"/>
          <w:bCs/>
          <w:kern w:val="2"/>
          <w:sz w:val="21"/>
          <w:szCs w:val="22"/>
        </w:rPr>
        <w:t>(a)</w:t>
      </w:r>
      <w:r w:rsidRPr="00834C8A">
        <w:rPr>
          <w:rFonts w:ascii="SimSun" w:hAnsi="Calibri" w:cs="Times New Roman"/>
          <w:bCs/>
          <w:kern w:val="2"/>
          <w:sz w:val="21"/>
          <w:szCs w:val="22"/>
        </w:rPr>
        <w:tab/>
      </w:r>
      <w:r w:rsidRPr="00834C8A">
        <w:rPr>
          <w:rFonts w:ascii="SimSun" w:hAnsi="Calibri" w:cs="Times New Roman" w:hint="eastAsia"/>
          <w:bCs/>
          <w:kern w:val="2"/>
          <w:sz w:val="21"/>
          <w:szCs w:val="22"/>
        </w:rPr>
        <w:t>在专利申请的设计说明书或由之颁发的任何专利中，增加说明，指明发明的制作使用了遗传资源和其他相关信息，并</w:t>
      </w:r>
    </w:p>
    <w:p w14:paraId="7F090135" w14:textId="77777777" w:rsidR="00834C8A" w:rsidRPr="00834C8A" w:rsidRDefault="00834C8A" w:rsidP="00834C8A">
      <w:pPr>
        <w:overflowPunct w:val="0"/>
        <w:adjustRightInd w:val="0"/>
        <w:spacing w:afterLines="100" w:after="240" w:line="340" w:lineRule="atLeast"/>
        <w:jc w:val="both"/>
        <w:rPr>
          <w:rFonts w:ascii="SimSun" w:hAnsi="Calibri" w:cs="Times New Roman"/>
          <w:bCs/>
          <w:kern w:val="2"/>
          <w:sz w:val="21"/>
          <w:szCs w:val="22"/>
        </w:rPr>
      </w:pPr>
      <w:r w:rsidRPr="00834C8A">
        <w:rPr>
          <w:rFonts w:ascii="SimSun" w:hAnsi="Calibri" w:cs="Times New Roman"/>
          <w:bCs/>
          <w:kern w:val="2"/>
          <w:sz w:val="21"/>
          <w:szCs w:val="22"/>
        </w:rPr>
        <w:t>(b)</w:t>
      </w:r>
      <w:r w:rsidRPr="00834C8A">
        <w:rPr>
          <w:rFonts w:ascii="SimSun" w:hAnsi="Calibri" w:cs="Times New Roman"/>
          <w:bCs/>
          <w:kern w:val="2"/>
          <w:sz w:val="21"/>
          <w:szCs w:val="22"/>
        </w:rPr>
        <w:tab/>
      </w:r>
      <w:r w:rsidRPr="00834C8A">
        <w:rPr>
          <w:rFonts w:ascii="SimSun" w:hAnsi="Calibri" w:cs="Times New Roman" w:hint="eastAsia"/>
          <w:bCs/>
          <w:kern w:val="2"/>
          <w:sz w:val="21"/>
          <w:szCs w:val="22"/>
        </w:rPr>
        <w:t>为许可协议或许可中不包括的用途取得同意。</w:t>
      </w:r>
      <w:r w:rsidRPr="00834C8A">
        <w:rPr>
          <w:rFonts w:ascii="SimSun" w:hAnsi="Calibri" w:cs="Times New Roman"/>
          <w:bCs/>
          <w:kern w:val="2"/>
          <w:sz w:val="21"/>
          <w:szCs w:val="22"/>
        </w:rPr>
        <w:t>］</w:t>
      </w:r>
    </w:p>
    <w:p w14:paraId="17803A74" w14:textId="77777777" w:rsidR="00834C8A" w:rsidRPr="00834C8A" w:rsidRDefault="00834C8A" w:rsidP="00834C8A">
      <w:pPr>
        <w:overflowPunct w:val="0"/>
        <w:adjustRightInd w:val="0"/>
        <w:spacing w:afterLines="100" w:after="240" w:line="340" w:lineRule="atLeast"/>
        <w:jc w:val="both"/>
        <w:rPr>
          <w:rFonts w:ascii="SimSun" w:hAnsi="Calibri" w:cs="Times New Roman"/>
          <w:bCs/>
          <w:kern w:val="2"/>
          <w:sz w:val="21"/>
          <w:szCs w:val="22"/>
        </w:rPr>
      </w:pPr>
      <w:r w:rsidRPr="00834C8A">
        <w:rPr>
          <w:rFonts w:ascii="SimSun" w:hAnsi="Calibri" w:cs="Times New Roman"/>
          <w:bCs/>
          <w:kern w:val="2"/>
          <w:sz w:val="21"/>
          <w:szCs w:val="22"/>
        </w:rPr>
        <w:t>3.3</w:t>
      </w:r>
      <w:r w:rsidRPr="00834C8A">
        <w:rPr>
          <w:rFonts w:ascii="SimSun" w:hAnsi="Calibri" w:cs="Times New Roman"/>
          <w:bCs/>
          <w:kern w:val="2"/>
          <w:sz w:val="21"/>
          <w:szCs w:val="22"/>
        </w:rPr>
        <w:tab/>
        <w:t>［</w:t>
      </w:r>
      <w:r w:rsidRPr="00834C8A">
        <w:rPr>
          <w:rFonts w:ascii="SimSun" w:hAnsi="Calibri" w:cs="Times New Roman" w:hint="eastAsia"/>
          <w:bCs/>
          <w:kern w:val="2"/>
          <w:sz w:val="21"/>
          <w:szCs w:val="22"/>
        </w:rPr>
        <w:t>专利局应/应当在专利授权日在互联网上公布完整的专利公开，并应/应当努力使专利申请的内容也在互联网上向公众公开。</w:t>
      </w:r>
      <w:r w:rsidRPr="00834C8A">
        <w:rPr>
          <w:rFonts w:ascii="SimSun" w:hAnsi="Calibri" w:cs="Times New Roman"/>
          <w:bCs/>
          <w:kern w:val="2"/>
          <w:sz w:val="21"/>
          <w:szCs w:val="22"/>
        </w:rPr>
        <w:t>］</w:t>
      </w:r>
    </w:p>
    <w:p w14:paraId="2D4F32B5" w14:textId="77777777" w:rsidR="00834C8A" w:rsidRPr="00834C8A" w:rsidRDefault="00834C8A" w:rsidP="00834C8A">
      <w:pPr>
        <w:overflowPunct w:val="0"/>
        <w:adjustRightInd w:val="0"/>
        <w:spacing w:afterLines="100" w:after="240" w:line="340" w:lineRule="atLeast"/>
        <w:jc w:val="both"/>
        <w:rPr>
          <w:rFonts w:ascii="SimSun" w:hAnsi="Calibri" w:cs="Times New Roman"/>
          <w:bCs/>
          <w:kern w:val="2"/>
          <w:sz w:val="21"/>
          <w:szCs w:val="22"/>
        </w:rPr>
      </w:pPr>
      <w:r w:rsidRPr="00834C8A">
        <w:rPr>
          <w:rFonts w:ascii="SimSun" w:hAnsi="Calibri" w:cs="Times New Roman"/>
          <w:bCs/>
          <w:kern w:val="2"/>
          <w:sz w:val="21"/>
          <w:szCs w:val="22"/>
        </w:rPr>
        <w:t>3.4</w:t>
      </w:r>
      <w:r w:rsidRPr="00834C8A">
        <w:rPr>
          <w:rFonts w:ascii="SimSun" w:hAnsi="Calibri" w:cs="Times New Roman"/>
          <w:bCs/>
          <w:kern w:val="2"/>
          <w:sz w:val="21"/>
          <w:szCs w:val="22"/>
        </w:rPr>
        <w:tab/>
        <w:t>［</w:t>
      </w:r>
      <w:r w:rsidRPr="00834C8A">
        <w:rPr>
          <w:rFonts w:ascii="SimSun" w:hAnsi="Calibri" w:cs="Times New Roman" w:hint="eastAsia"/>
          <w:bCs/>
          <w:kern w:val="2"/>
          <w:sz w:val="21"/>
          <w:szCs w:val="22"/>
        </w:rPr>
        <w:t>遗传资源［或遗传资源相关传统知识］的获取对于制作或使用发明不是必需时，有关遗传资源［或遗传资源相关传统知识］来源或起源的信息可以在申请提交日之后随时提供。</w:t>
      </w:r>
      <w:r w:rsidRPr="00834C8A">
        <w:rPr>
          <w:rFonts w:ascii="SimSun" w:hAnsi="Calibri" w:cs="Times New Roman"/>
          <w:bCs/>
          <w:kern w:val="2"/>
          <w:sz w:val="21"/>
          <w:szCs w:val="22"/>
        </w:rPr>
        <w:t>］</w:t>
      </w:r>
    </w:p>
    <w:p w14:paraId="525916EE" w14:textId="77777777" w:rsidR="00834C8A" w:rsidRPr="00834C8A" w:rsidRDefault="00834C8A" w:rsidP="00834C8A">
      <w:pPr>
        <w:overflowPunct w:val="0"/>
        <w:adjustRightInd w:val="0"/>
        <w:spacing w:afterLines="100" w:after="240" w:line="340" w:lineRule="atLeast"/>
        <w:jc w:val="both"/>
        <w:rPr>
          <w:rFonts w:ascii="SimSun" w:hAnsi="Calibri" w:cs="Times New Roman"/>
          <w:bCs/>
          <w:kern w:val="2"/>
          <w:sz w:val="21"/>
          <w:szCs w:val="22"/>
        </w:rPr>
      </w:pPr>
      <w:r w:rsidRPr="00834C8A">
        <w:rPr>
          <w:rFonts w:ascii="SimSun" w:hAnsi="Calibri" w:cs="Times New Roman"/>
          <w:bCs/>
          <w:kern w:val="2"/>
          <w:sz w:val="21"/>
          <w:szCs w:val="22"/>
        </w:rPr>
        <w:t>3.5</w:t>
      </w:r>
      <w:r w:rsidRPr="00834C8A">
        <w:rPr>
          <w:rFonts w:ascii="SimSun" w:hAnsi="Calibri" w:cs="Times New Roman"/>
          <w:bCs/>
          <w:kern w:val="2"/>
          <w:sz w:val="21"/>
          <w:szCs w:val="22"/>
        </w:rPr>
        <w:tab/>
        <w:t>［</w:t>
      </w:r>
      <w:r w:rsidRPr="00834C8A">
        <w:rPr>
          <w:rFonts w:ascii="SimSun" w:hAnsi="Calibri" w:cs="Times New Roman" w:hint="eastAsia"/>
          <w:bCs/>
          <w:kern w:val="2"/>
          <w:sz w:val="21"/>
          <w:szCs w:val="22"/>
        </w:rPr>
        <w:t>未及时</w:t>
      </w:r>
      <w:r w:rsidRPr="00834C8A">
        <w:rPr>
          <w:rFonts w:ascii="SimSun" w:hAnsi="Calibri" w:cs="Times New Roman" w:hint="eastAsia"/>
          <w:kern w:val="2"/>
          <w:sz w:val="21"/>
          <w:szCs w:val="22"/>
        </w:rPr>
        <w:t>审查</w:t>
      </w:r>
      <w:r w:rsidRPr="00834C8A">
        <w:rPr>
          <w:rFonts w:ascii="SimSun" w:hAnsi="Calibri" w:cs="Times New Roman" w:hint="eastAsia"/>
          <w:bCs/>
          <w:kern w:val="2"/>
          <w:sz w:val="21"/>
          <w:szCs w:val="22"/>
        </w:rPr>
        <w:t>专利申请的，应/应当调整所授专利权的有效期，向专利权人做出延迟补偿。申请人应/应当得到机会，更正任何不正确或错误的公开。</w:t>
      </w:r>
      <w:r w:rsidRPr="00834C8A">
        <w:rPr>
          <w:rFonts w:ascii="SimSun" w:hAnsi="Calibri" w:cs="Times New Roman"/>
          <w:bCs/>
          <w:kern w:val="2"/>
          <w:sz w:val="21"/>
          <w:szCs w:val="22"/>
        </w:rPr>
        <w:t>］</w:t>
      </w:r>
    </w:p>
    <w:p w14:paraId="3ED185BF" w14:textId="77777777" w:rsidR="00834C8A" w:rsidRPr="00834C8A" w:rsidRDefault="00834C8A" w:rsidP="00ED7F7A">
      <w:pPr>
        <w:keepNext/>
        <w:overflowPunct w:val="0"/>
        <w:spacing w:beforeLines="200" w:before="480" w:afterLines="100" w:after="240" w:line="340" w:lineRule="atLeast"/>
        <w:jc w:val="center"/>
        <w:rPr>
          <w:rFonts w:ascii="SimHei" w:eastAsia="SimHei" w:hAnsi="Calibri" w:cs="Times New Roman"/>
          <w:kern w:val="2"/>
          <w:sz w:val="24"/>
          <w:szCs w:val="22"/>
        </w:rPr>
      </w:pPr>
      <w:r w:rsidRPr="00834C8A">
        <w:rPr>
          <w:rFonts w:ascii="SimHei" w:eastAsia="SimHei" w:hAnsi="Calibri" w:cs="Times New Roman" w:hint="eastAsia"/>
          <w:kern w:val="2"/>
          <w:sz w:val="24"/>
          <w:szCs w:val="22"/>
        </w:rPr>
        <w:lastRenderedPageBreak/>
        <w:t>［三、防御性措施/</w:t>
      </w:r>
      <w:r w:rsidRPr="00834C8A">
        <w:rPr>
          <w:rFonts w:ascii="SimHei" w:eastAsia="SimHei" w:hAnsi="Calibri" w:cs="Times New Roman"/>
          <w:kern w:val="2"/>
          <w:sz w:val="24"/>
          <w:szCs w:val="22"/>
        </w:rPr>
        <w:br/>
      </w:r>
      <w:r w:rsidRPr="00834C8A">
        <w:rPr>
          <w:rFonts w:ascii="SimHei" w:eastAsia="SimHei" w:hAnsi="Calibri" w:cs="Times New Roman" w:hint="eastAsia"/>
          <w:kern w:val="2"/>
          <w:sz w:val="24"/>
          <w:szCs w:val="22"/>
        </w:rPr>
        <w:t>补充强制公开的防御性措施</w:t>
      </w:r>
      <w:r w:rsidRPr="00834C8A">
        <w:rPr>
          <w:rFonts w:ascii="Calibri" w:hAnsi="Calibri" w:cs="Times New Roman"/>
          <w:kern w:val="2"/>
          <w:sz w:val="24"/>
          <w:szCs w:val="22"/>
          <w:vertAlign w:val="superscript"/>
        </w:rPr>
        <w:footnoteReference w:id="10"/>
      </w:r>
      <w:r w:rsidRPr="00834C8A">
        <w:rPr>
          <w:rFonts w:ascii="SimHei" w:eastAsia="SimHei" w:hAnsi="Calibri" w:cs="Times New Roman" w:hint="eastAsia"/>
          <w:kern w:val="2"/>
          <w:sz w:val="24"/>
          <w:szCs w:val="22"/>
        </w:rPr>
        <w:t>］</w:t>
      </w:r>
    </w:p>
    <w:p w14:paraId="0704CFB3" w14:textId="77777777" w:rsidR="00834C8A" w:rsidRPr="00834C8A" w:rsidRDefault="00834C8A" w:rsidP="007563CE">
      <w:pPr>
        <w:keepNext/>
        <w:overflowPunct w:val="0"/>
        <w:spacing w:beforeLines="200" w:before="480" w:afterLines="100" w:after="240" w:line="340" w:lineRule="atLeast"/>
        <w:jc w:val="center"/>
        <w:rPr>
          <w:rFonts w:ascii="SimHei" w:eastAsia="SimHei" w:hAnsi="Calibri" w:cs="Times New Roman"/>
          <w:kern w:val="2"/>
          <w:sz w:val="21"/>
          <w:szCs w:val="22"/>
        </w:rPr>
      </w:pPr>
      <w:r w:rsidRPr="00834C8A">
        <w:rPr>
          <w:rFonts w:ascii="SimHei" w:eastAsia="SimHei" w:hAnsi="Calibri" w:cs="Times New Roman"/>
          <w:kern w:val="2"/>
          <w:sz w:val="21"/>
          <w:szCs w:val="22"/>
        </w:rPr>
        <w:t>［</w:t>
      </w:r>
      <w:r w:rsidRPr="00834C8A">
        <w:rPr>
          <w:rFonts w:ascii="SimHei" w:eastAsia="SimHei" w:hAnsi="Calibri" w:cs="Times New Roman" w:hint="eastAsia"/>
          <w:kern w:val="2"/>
          <w:sz w:val="21"/>
          <w:szCs w:val="22"/>
        </w:rPr>
        <w:t>第6条</w:t>
      </w:r>
      <w:r w:rsidRPr="00834C8A">
        <w:rPr>
          <w:rFonts w:ascii="SimHei" w:eastAsia="SimHei" w:hAnsi="Calibri" w:cs="Times New Roman"/>
          <w:kern w:val="2"/>
          <w:sz w:val="21"/>
          <w:szCs w:val="22"/>
        </w:rPr>
        <w:t>］</w:t>
      </w:r>
      <w:r w:rsidRPr="00834C8A">
        <w:rPr>
          <w:rFonts w:ascii="SimHei" w:eastAsia="SimHei" w:hAnsi="Calibri" w:cs="Times New Roman" w:hint="eastAsia"/>
          <w:kern w:val="2"/>
          <w:sz w:val="21"/>
          <w:szCs w:val="22"/>
        </w:rPr>
        <w:br/>
      </w:r>
      <w:r w:rsidRPr="00834C8A">
        <w:rPr>
          <w:rFonts w:ascii="SimHei" w:eastAsia="SimHei" w:hAnsi="Calibri" w:cs="Times New Roman"/>
          <w:kern w:val="2"/>
          <w:sz w:val="21"/>
          <w:szCs w:val="22"/>
        </w:rPr>
        <w:t>［</w:t>
      </w:r>
      <w:r w:rsidRPr="00834C8A">
        <w:rPr>
          <w:rFonts w:ascii="SimHei" w:eastAsia="SimHei" w:hAnsi="Calibri" w:cs="Times New Roman" w:hint="eastAsia"/>
          <w:kern w:val="2"/>
          <w:sz w:val="21"/>
          <w:szCs w:val="22"/>
        </w:rPr>
        <w:t>尽职调查</w:t>
      </w:r>
    </w:p>
    <w:p w14:paraId="5EA0BB4D" w14:textId="77777777" w:rsidR="00834C8A" w:rsidRPr="00834C8A" w:rsidRDefault="00834C8A" w:rsidP="00834C8A">
      <w:pPr>
        <w:overflowPunct w:val="0"/>
        <w:adjustRightInd w:val="0"/>
        <w:spacing w:afterLines="100" w:after="240" w:line="340" w:lineRule="atLeast"/>
        <w:jc w:val="both"/>
        <w:rPr>
          <w:rFonts w:ascii="SimSun" w:hAnsi="Calibri" w:cs="Times New Roman"/>
          <w:bCs/>
          <w:kern w:val="2"/>
          <w:sz w:val="21"/>
          <w:szCs w:val="22"/>
        </w:rPr>
      </w:pPr>
      <w:r w:rsidRPr="00834C8A">
        <w:rPr>
          <w:rFonts w:ascii="SimSun" w:hAnsi="Calibri" w:cs="Times New Roman" w:hint="eastAsia"/>
          <w:bCs/>
          <w:kern w:val="2"/>
          <w:sz w:val="21"/>
          <w:szCs w:val="22"/>
        </w:rPr>
        <w:t>6</w:t>
      </w:r>
      <w:r w:rsidRPr="00834C8A">
        <w:rPr>
          <w:rFonts w:ascii="SimSun" w:hAnsi="Calibri" w:cs="Times New Roman" w:hint="eastAsia"/>
          <w:bCs/>
          <w:kern w:val="2"/>
          <w:sz w:val="21"/>
          <w:szCs w:val="22"/>
        </w:rPr>
        <w:tab/>
        <w:t>成员国应/应当鼓励或建立公平合理的尽职调查制度，以确保［受保护］遗传资源是根据［可适用的］获取和惠益分享立法或监管要求获取的。</w:t>
      </w:r>
    </w:p>
    <w:p w14:paraId="573E586E" w14:textId="77777777" w:rsidR="00834C8A" w:rsidRPr="00834C8A" w:rsidRDefault="00834C8A" w:rsidP="00ED7F7A">
      <w:pPr>
        <w:numPr>
          <w:ilvl w:val="0"/>
          <w:numId w:val="4"/>
        </w:numPr>
        <w:overflowPunct w:val="0"/>
        <w:spacing w:afterLines="100" w:after="240" w:line="340" w:lineRule="atLeast"/>
        <w:ind w:left="567" w:hangingChars="270" w:hanging="567"/>
        <w:jc w:val="both"/>
        <w:rPr>
          <w:rFonts w:ascii="SimSun" w:hAnsi="SimSun" w:cs="Times New Roman"/>
          <w:kern w:val="2"/>
          <w:sz w:val="21"/>
          <w:szCs w:val="22"/>
          <w:lang w:val="en-CA"/>
        </w:rPr>
      </w:pPr>
      <w:r w:rsidRPr="00834C8A">
        <w:rPr>
          <w:rFonts w:ascii="SimSun" w:hAnsi="SimSun" w:cs="Times New Roman" w:hint="eastAsia"/>
          <w:kern w:val="2"/>
          <w:sz w:val="21"/>
          <w:szCs w:val="22"/>
          <w:lang w:val="en-CA"/>
        </w:rPr>
        <w:t>应/应当使用数据库作为允许对根据国内法遵守这些尽职调查要求的情况进行监督的机制。但是，成员国没有义务建立这种数据库。</w:t>
      </w:r>
    </w:p>
    <w:p w14:paraId="0DD35D8A" w14:textId="77777777" w:rsidR="00834C8A" w:rsidRPr="00834C8A" w:rsidRDefault="00834C8A" w:rsidP="00ED7F7A">
      <w:pPr>
        <w:numPr>
          <w:ilvl w:val="0"/>
          <w:numId w:val="4"/>
        </w:numPr>
        <w:overflowPunct w:val="0"/>
        <w:spacing w:afterLines="100" w:after="240" w:line="340" w:lineRule="atLeast"/>
        <w:ind w:left="567" w:hangingChars="270" w:hanging="567"/>
        <w:contextualSpacing/>
        <w:jc w:val="both"/>
        <w:rPr>
          <w:rFonts w:ascii="SimSun" w:hAnsi="SimSun" w:cs="Times New Roman"/>
          <w:kern w:val="2"/>
          <w:sz w:val="21"/>
          <w:szCs w:val="22"/>
          <w:lang w:val="en-CA"/>
        </w:rPr>
      </w:pPr>
      <w:r w:rsidRPr="00834C8A">
        <w:rPr>
          <w:rFonts w:ascii="SimSun" w:hAnsi="SimSun" w:cs="Times New Roman" w:hint="eastAsia"/>
          <w:kern w:val="2"/>
          <w:sz w:val="21"/>
          <w:szCs w:val="22"/>
          <w:lang w:val="en-CA"/>
        </w:rPr>
        <w:t>这种数据库应/应当允许潜在的专利被许可人［和潜在的投资人］访问，以确认专利所基于的［受保护］遗传资源的合法产权链。］</w:t>
      </w:r>
    </w:p>
    <w:p w14:paraId="00B827FE" w14:textId="77777777" w:rsidR="00834C8A" w:rsidRPr="00834C8A" w:rsidRDefault="00834C8A" w:rsidP="007563CE">
      <w:pPr>
        <w:keepNext/>
        <w:overflowPunct w:val="0"/>
        <w:spacing w:beforeLines="200" w:before="480" w:afterLines="100" w:after="240" w:line="340" w:lineRule="atLeast"/>
        <w:jc w:val="center"/>
        <w:rPr>
          <w:rFonts w:ascii="SimHei" w:eastAsia="SimHei" w:hAnsi="Calibri" w:cs="Times New Roman"/>
          <w:kern w:val="2"/>
          <w:sz w:val="21"/>
          <w:szCs w:val="22"/>
        </w:rPr>
      </w:pPr>
      <w:r w:rsidRPr="00834C8A">
        <w:rPr>
          <w:rFonts w:ascii="SimHei" w:eastAsia="SimHei" w:hAnsi="Calibri" w:cs="Times New Roman"/>
          <w:kern w:val="2"/>
          <w:sz w:val="21"/>
          <w:szCs w:val="22"/>
        </w:rPr>
        <w:t>［</w:t>
      </w:r>
      <w:r w:rsidRPr="00834C8A">
        <w:rPr>
          <w:rFonts w:ascii="SimHei" w:eastAsia="SimHei" w:hAnsi="Calibri" w:cs="Times New Roman" w:hint="eastAsia"/>
          <w:kern w:val="2"/>
          <w:sz w:val="21"/>
          <w:szCs w:val="22"/>
        </w:rPr>
        <w:t>第7条</w:t>
      </w:r>
      <w:r w:rsidRPr="00834C8A">
        <w:rPr>
          <w:rFonts w:ascii="SimHei" w:eastAsia="SimHei" w:hAnsi="Calibri" w:cs="Times New Roman"/>
          <w:kern w:val="2"/>
          <w:sz w:val="21"/>
          <w:szCs w:val="22"/>
        </w:rPr>
        <w:t>］</w:t>
      </w:r>
      <w:r w:rsidRPr="00834C8A">
        <w:rPr>
          <w:rFonts w:ascii="SimHei" w:eastAsia="SimHei" w:hAnsi="Calibri" w:cs="Times New Roman" w:hint="eastAsia"/>
          <w:kern w:val="2"/>
          <w:sz w:val="21"/>
          <w:szCs w:val="22"/>
        </w:rPr>
        <w:br/>
        <w:t>［防止［错误］</w:t>
      </w:r>
      <w:r w:rsidRPr="00834C8A">
        <w:rPr>
          <w:rFonts w:ascii="Calibri" w:hAnsi="Calibri" w:cs="Times New Roman"/>
          <w:kern w:val="2"/>
          <w:sz w:val="21"/>
          <w:szCs w:val="22"/>
          <w:vertAlign w:val="superscript"/>
        </w:rPr>
        <w:footnoteReference w:id="11"/>
      </w:r>
      <w:r w:rsidRPr="00834C8A">
        <w:rPr>
          <w:rFonts w:ascii="SimHei" w:eastAsia="SimHei" w:hAnsi="Calibri" w:cs="Times New Roman" w:hint="eastAsia"/>
          <w:kern w:val="2"/>
          <w:sz w:val="21"/>
          <w:szCs w:val="22"/>
        </w:rPr>
        <w:t>授予专利</w:t>
      </w:r>
      <w:r w:rsidRPr="00834C8A">
        <w:rPr>
          <w:rFonts w:ascii="SimHei" w:eastAsia="SimHei" w:hAnsi="Calibri" w:cs="Times New Roman"/>
          <w:kern w:val="2"/>
          <w:sz w:val="21"/>
          <w:szCs w:val="22"/>
        </w:rPr>
        <w:t>］</w:t>
      </w:r>
      <w:r w:rsidRPr="00834C8A">
        <w:rPr>
          <w:rFonts w:ascii="SimHei" w:eastAsia="SimHei" w:hAnsi="Calibri" w:cs="Times New Roman" w:hint="eastAsia"/>
          <w:kern w:val="2"/>
          <w:sz w:val="21"/>
          <w:szCs w:val="22"/>
        </w:rPr>
        <w:br/>
        <w:t>［防止授予不符合发明</w:t>
      </w:r>
      <w:proofErr w:type="gramStart"/>
      <w:r w:rsidRPr="00834C8A">
        <w:rPr>
          <w:rFonts w:ascii="SimHei" w:eastAsia="SimHei" w:hAnsi="Calibri" w:cs="Times New Roman" w:hint="eastAsia"/>
          <w:kern w:val="2"/>
          <w:sz w:val="21"/>
          <w:szCs w:val="22"/>
        </w:rPr>
        <w:t>可专利</w:t>
      </w:r>
      <w:proofErr w:type="gramEnd"/>
      <w:r w:rsidRPr="00834C8A">
        <w:rPr>
          <w:rFonts w:ascii="SimHei" w:eastAsia="SimHei" w:hAnsi="Calibri" w:cs="Times New Roman" w:hint="eastAsia"/>
          <w:kern w:val="2"/>
          <w:sz w:val="21"/>
          <w:szCs w:val="22"/>
        </w:rPr>
        <w:t>性要求的专利］</w:t>
      </w:r>
      <w:r w:rsidRPr="00834C8A">
        <w:rPr>
          <w:rFonts w:ascii="SimHei" w:eastAsia="SimHei" w:hAnsi="Calibri" w:cs="Times New Roman"/>
          <w:kern w:val="2"/>
          <w:sz w:val="21"/>
          <w:szCs w:val="22"/>
        </w:rPr>
        <w:br/>
      </w:r>
      <w:r w:rsidRPr="00834C8A">
        <w:rPr>
          <w:rFonts w:ascii="SimHei" w:eastAsia="SimHei" w:hAnsi="Calibri" w:cs="Times New Roman" w:hint="eastAsia"/>
          <w:kern w:val="2"/>
          <w:sz w:val="21"/>
          <w:szCs w:val="22"/>
        </w:rPr>
        <w:t>和自愿行为守则</w:t>
      </w:r>
    </w:p>
    <w:p w14:paraId="33E2D8DF" w14:textId="77777777" w:rsidR="00834C8A" w:rsidRPr="00834C8A" w:rsidRDefault="00834C8A" w:rsidP="00834C8A">
      <w:pPr>
        <w:overflowPunct w:val="0"/>
        <w:adjustRightInd w:val="0"/>
        <w:spacing w:afterLines="100" w:after="240" w:line="340" w:lineRule="atLeast"/>
        <w:jc w:val="both"/>
        <w:rPr>
          <w:rFonts w:ascii="SimSun" w:hAnsi="Calibri" w:cs="Times New Roman"/>
          <w:bCs/>
          <w:kern w:val="2"/>
          <w:sz w:val="21"/>
          <w:szCs w:val="22"/>
        </w:rPr>
      </w:pPr>
      <w:r w:rsidRPr="00834C8A">
        <w:rPr>
          <w:rFonts w:ascii="SimSun" w:hAnsi="Calibri" w:cs="Times New Roman" w:hint="eastAsia"/>
          <w:bCs/>
          <w:kern w:val="2"/>
          <w:sz w:val="21"/>
          <w:szCs w:val="22"/>
        </w:rPr>
        <w:t>7.１</w:t>
      </w:r>
      <w:r w:rsidRPr="00834C8A">
        <w:rPr>
          <w:rFonts w:ascii="SimSun" w:hAnsi="Calibri" w:cs="Times New Roman" w:hint="eastAsia"/>
          <w:bCs/>
          <w:kern w:val="2"/>
          <w:sz w:val="21"/>
          <w:szCs w:val="22"/>
        </w:rPr>
        <w:tab/>
        <w:t>成员国应/</w:t>
      </w:r>
      <w:r w:rsidRPr="00834C8A">
        <w:rPr>
          <w:rFonts w:ascii="SimSun" w:hAnsi="Calibri" w:cs="Times New Roman" w:hint="eastAsia"/>
          <w:kern w:val="2"/>
          <w:sz w:val="21"/>
          <w:szCs w:val="22"/>
        </w:rPr>
        <w:t>应当</w:t>
      </w:r>
    </w:p>
    <w:p w14:paraId="20A6B330" w14:textId="77777777" w:rsidR="00834C8A" w:rsidRPr="00834C8A" w:rsidRDefault="00834C8A" w:rsidP="007563CE">
      <w:pPr>
        <w:overflowPunct w:val="0"/>
        <w:spacing w:afterLines="100" w:after="240" w:line="340" w:lineRule="atLeast"/>
        <w:ind w:leftChars="270" w:left="1161" w:hangingChars="270" w:hanging="567"/>
        <w:jc w:val="both"/>
        <w:rPr>
          <w:rFonts w:ascii="SimSun" w:hAnsi="Calibri" w:cs="Times New Roman"/>
          <w:kern w:val="2"/>
          <w:sz w:val="21"/>
          <w:szCs w:val="22"/>
        </w:rPr>
      </w:pPr>
      <w:r w:rsidRPr="00834C8A">
        <w:rPr>
          <w:rFonts w:ascii="SimSun" w:hAnsi="Calibri" w:cs="Times New Roman" w:hint="eastAsia"/>
          <w:kern w:val="2"/>
          <w:sz w:val="21"/>
          <w:szCs w:val="22"/>
        </w:rPr>
        <w:t>a.</w:t>
      </w:r>
      <w:r w:rsidRPr="00834C8A">
        <w:rPr>
          <w:rFonts w:ascii="SimSun" w:hAnsi="Calibri" w:cs="Times New Roman" w:hint="eastAsia"/>
          <w:kern w:val="2"/>
          <w:sz w:val="21"/>
          <w:szCs w:val="22"/>
        </w:rPr>
        <w:tab/>
        <w:t>酌情并根据国内法提供法律、政策或行政措施，防止在遗传资源</w:t>
      </w:r>
      <w:r w:rsidRPr="00834C8A">
        <w:rPr>
          <w:rFonts w:ascii="SimSun" w:hAnsi="Calibri" w:cs="Times New Roman" w:hint="eastAsia"/>
          <w:bCs/>
          <w:kern w:val="2"/>
          <w:sz w:val="21"/>
          <w:szCs w:val="22"/>
        </w:rPr>
        <w:t>［、其衍生物］和［遗传资源相关传统知识］</w:t>
      </w:r>
      <w:r w:rsidRPr="00834C8A">
        <w:rPr>
          <w:rFonts w:ascii="SimSun" w:hAnsi="Calibri" w:cs="Times New Roman" w:hint="eastAsia"/>
          <w:kern w:val="2"/>
          <w:sz w:val="21"/>
          <w:szCs w:val="22"/>
        </w:rPr>
        <w:t>依据国内法具有下列属性时，对包含这种遗传资源</w:t>
      </w:r>
      <w:r w:rsidRPr="00834C8A">
        <w:rPr>
          <w:rFonts w:ascii="SimSun" w:hAnsi="Calibri" w:cs="Times New Roman" w:hint="eastAsia"/>
          <w:bCs/>
          <w:kern w:val="2"/>
          <w:sz w:val="21"/>
          <w:szCs w:val="22"/>
        </w:rPr>
        <w:t>［、其衍生物］和［遗传资源相关传统知识］</w:t>
      </w:r>
      <w:r w:rsidRPr="00834C8A">
        <w:rPr>
          <w:rFonts w:ascii="SimSun" w:hAnsi="Calibri" w:cs="Times New Roman" w:hint="eastAsia"/>
          <w:kern w:val="2"/>
          <w:sz w:val="21"/>
          <w:szCs w:val="22"/>
        </w:rPr>
        <w:t>的提出权利要求的发明［错误］授予专利：</w:t>
      </w:r>
    </w:p>
    <w:p w14:paraId="3635050D" w14:textId="77777777" w:rsidR="00834C8A" w:rsidRPr="00834C8A" w:rsidRDefault="00834C8A" w:rsidP="007563CE">
      <w:pPr>
        <w:overflowPunct w:val="0"/>
        <w:spacing w:afterLines="100" w:after="240" w:line="340" w:lineRule="atLeast"/>
        <w:ind w:leftChars="540" w:left="1188"/>
        <w:contextualSpacing/>
        <w:jc w:val="both"/>
        <w:rPr>
          <w:rFonts w:ascii="SimSun" w:hAnsi="Calibri" w:cs="Times New Roman"/>
          <w:kern w:val="2"/>
          <w:sz w:val="21"/>
          <w:szCs w:val="22"/>
        </w:rPr>
      </w:pPr>
      <w:r w:rsidRPr="00834C8A">
        <w:rPr>
          <w:rFonts w:ascii="SimSun" w:hAnsi="Calibri" w:cs="Times New Roman" w:hint="eastAsia"/>
          <w:kern w:val="2"/>
          <w:sz w:val="21"/>
          <w:szCs w:val="22"/>
        </w:rPr>
        <w:t>(i)</w:t>
      </w:r>
      <w:r w:rsidRPr="00834C8A">
        <w:rPr>
          <w:rFonts w:ascii="SimSun" w:hAnsi="Calibri" w:cs="Times New Roman" w:hint="eastAsia"/>
          <w:kern w:val="2"/>
          <w:sz w:val="21"/>
          <w:szCs w:val="22"/>
        </w:rPr>
        <w:tab/>
        <w:t>先于提出权利要求的发明（不具有新颖性）；或者</w:t>
      </w:r>
    </w:p>
    <w:p w14:paraId="2B0FA64B" w14:textId="77777777" w:rsidR="00834C8A" w:rsidRPr="00834C8A" w:rsidRDefault="00834C8A" w:rsidP="007563CE">
      <w:pPr>
        <w:overflowPunct w:val="0"/>
        <w:spacing w:afterLines="100" w:after="240" w:line="340" w:lineRule="atLeast"/>
        <w:ind w:leftChars="540" w:left="1188"/>
        <w:jc w:val="both"/>
        <w:rPr>
          <w:rFonts w:ascii="SimSun" w:hAnsi="Calibri" w:cs="Times New Roman"/>
          <w:kern w:val="2"/>
          <w:sz w:val="21"/>
          <w:szCs w:val="22"/>
        </w:rPr>
      </w:pPr>
      <w:r w:rsidRPr="00834C8A">
        <w:rPr>
          <w:rFonts w:ascii="SimSun" w:hAnsi="Calibri" w:cs="Times New Roman" w:hint="eastAsia"/>
          <w:kern w:val="2"/>
          <w:sz w:val="21"/>
          <w:szCs w:val="22"/>
        </w:rPr>
        <w:t>(ii)</w:t>
      </w:r>
      <w:r w:rsidRPr="00834C8A">
        <w:rPr>
          <w:rFonts w:ascii="SimSun" w:hAnsi="Calibri" w:cs="Times New Roman" w:hint="eastAsia"/>
          <w:kern w:val="2"/>
          <w:sz w:val="21"/>
          <w:szCs w:val="22"/>
        </w:rPr>
        <w:tab/>
      </w:r>
      <w:proofErr w:type="gramStart"/>
      <w:r w:rsidRPr="00834C8A">
        <w:rPr>
          <w:rFonts w:ascii="SimSun" w:hAnsi="Calibri" w:cs="Times New Roman" w:hint="eastAsia"/>
          <w:kern w:val="2"/>
          <w:sz w:val="21"/>
          <w:szCs w:val="22"/>
        </w:rPr>
        <w:t>使提出</w:t>
      </w:r>
      <w:proofErr w:type="gramEnd"/>
      <w:r w:rsidRPr="00834C8A">
        <w:rPr>
          <w:rFonts w:ascii="SimSun" w:hAnsi="Calibri" w:cs="Times New Roman" w:hint="eastAsia"/>
          <w:kern w:val="2"/>
          <w:sz w:val="21"/>
          <w:szCs w:val="22"/>
        </w:rPr>
        <w:t>权利要求的发明不必要（具有显而易见性或不具有创造性）。</w:t>
      </w:r>
    </w:p>
    <w:p w14:paraId="126B4FF5" w14:textId="77777777" w:rsidR="00834C8A" w:rsidRPr="00834C8A" w:rsidRDefault="00834C8A" w:rsidP="007563CE">
      <w:pPr>
        <w:overflowPunct w:val="0"/>
        <w:spacing w:afterLines="100" w:after="240" w:line="340" w:lineRule="atLeast"/>
        <w:ind w:leftChars="270" w:left="1161" w:hangingChars="270" w:hanging="567"/>
        <w:jc w:val="both"/>
        <w:rPr>
          <w:rFonts w:ascii="SimSun" w:hAnsi="Calibri" w:cs="Times New Roman"/>
          <w:kern w:val="2"/>
          <w:sz w:val="21"/>
          <w:szCs w:val="22"/>
        </w:rPr>
      </w:pPr>
      <w:r w:rsidRPr="00834C8A">
        <w:rPr>
          <w:rFonts w:ascii="SimSun" w:hAnsi="Calibri" w:cs="Times New Roman" w:hint="eastAsia"/>
          <w:kern w:val="2"/>
          <w:sz w:val="21"/>
          <w:szCs w:val="22"/>
        </w:rPr>
        <w:t>b.</w:t>
      </w:r>
      <w:r w:rsidRPr="00834C8A">
        <w:rPr>
          <w:rFonts w:ascii="SimSun" w:hAnsi="Calibri" w:cs="Times New Roman" w:hint="eastAsia"/>
          <w:kern w:val="2"/>
          <w:sz w:val="21"/>
          <w:szCs w:val="22"/>
        </w:rPr>
        <w:tab/>
        <w:t>酌情并根据国内法提供法律、政策或行政措施，允许第三方通过提交现有技术，对包含遗传资源</w:t>
      </w:r>
      <w:r w:rsidRPr="00834C8A">
        <w:rPr>
          <w:rFonts w:ascii="SimSun" w:hAnsi="Calibri" w:cs="Times New Roman" w:hint="eastAsia"/>
          <w:bCs/>
          <w:kern w:val="2"/>
          <w:sz w:val="21"/>
          <w:szCs w:val="22"/>
        </w:rPr>
        <w:t>［、其衍生物］和［遗传资源相关传统知识］</w:t>
      </w:r>
      <w:r w:rsidRPr="00834C8A">
        <w:rPr>
          <w:rFonts w:ascii="SimSun" w:hAnsi="Calibri" w:cs="Times New Roman" w:hint="eastAsia"/>
          <w:kern w:val="2"/>
          <w:sz w:val="21"/>
          <w:szCs w:val="22"/>
        </w:rPr>
        <w:t>的发明专利的有效性提出争议。</w:t>
      </w:r>
    </w:p>
    <w:p w14:paraId="39E73322" w14:textId="77777777" w:rsidR="00834C8A" w:rsidRPr="00834C8A" w:rsidRDefault="00834C8A" w:rsidP="007563CE">
      <w:pPr>
        <w:overflowPunct w:val="0"/>
        <w:spacing w:afterLines="100" w:after="240" w:line="340" w:lineRule="atLeast"/>
        <w:ind w:leftChars="270" w:left="1161" w:hangingChars="270" w:hanging="567"/>
        <w:jc w:val="both"/>
        <w:rPr>
          <w:rFonts w:ascii="SimSun" w:hAnsi="Calibri" w:cs="Times New Roman"/>
          <w:kern w:val="2"/>
          <w:sz w:val="21"/>
          <w:szCs w:val="22"/>
        </w:rPr>
      </w:pPr>
      <w:r w:rsidRPr="00834C8A">
        <w:rPr>
          <w:rFonts w:ascii="SimSun" w:hAnsi="Calibri" w:cs="Times New Roman" w:hint="eastAsia"/>
          <w:kern w:val="2"/>
          <w:sz w:val="21"/>
          <w:szCs w:val="22"/>
        </w:rPr>
        <w:t>c.</w:t>
      </w:r>
      <w:r w:rsidRPr="00834C8A">
        <w:rPr>
          <w:rFonts w:ascii="SimSun" w:hAnsi="Calibri" w:cs="Times New Roman" w:hint="eastAsia"/>
          <w:kern w:val="2"/>
          <w:sz w:val="21"/>
          <w:szCs w:val="22"/>
        </w:rPr>
        <w:tab/>
        <w:t>［酌情鼓励为用户制定并应用有关保护遗传资源</w:t>
      </w:r>
      <w:r w:rsidRPr="00834C8A">
        <w:rPr>
          <w:rFonts w:ascii="SimSun" w:hAnsi="Calibri" w:cs="Times New Roman" w:hint="eastAsia"/>
          <w:bCs/>
          <w:kern w:val="2"/>
          <w:sz w:val="21"/>
          <w:szCs w:val="22"/>
        </w:rPr>
        <w:t>［、其衍生物］和［遗传资源相关传统知识］</w:t>
      </w:r>
      <w:r w:rsidRPr="00834C8A">
        <w:rPr>
          <w:rFonts w:ascii="SimSun" w:hAnsi="Calibri" w:cs="Times New Roman" w:hint="eastAsia"/>
          <w:kern w:val="2"/>
          <w:sz w:val="21"/>
          <w:szCs w:val="22"/>
        </w:rPr>
        <w:t>的自愿行为</w:t>
      </w:r>
      <w:r w:rsidRPr="00834C8A">
        <w:rPr>
          <w:rFonts w:ascii="SimSun" w:hAnsi="Calibri" w:cs="Times New Roman" w:hint="eastAsia"/>
          <w:bCs/>
          <w:kern w:val="2"/>
          <w:sz w:val="21"/>
          <w:szCs w:val="22"/>
        </w:rPr>
        <w:t>守则</w:t>
      </w:r>
      <w:r w:rsidRPr="00834C8A">
        <w:rPr>
          <w:rFonts w:ascii="SimSun" w:hAnsi="Calibri" w:cs="Times New Roman" w:hint="eastAsia"/>
          <w:kern w:val="2"/>
          <w:sz w:val="21"/>
          <w:szCs w:val="22"/>
        </w:rPr>
        <w:t>和指导原则。］</w:t>
      </w:r>
    </w:p>
    <w:p w14:paraId="75A183FA" w14:textId="77777777" w:rsidR="00834C8A" w:rsidRPr="00834C8A" w:rsidRDefault="00834C8A" w:rsidP="007563CE">
      <w:pPr>
        <w:overflowPunct w:val="0"/>
        <w:spacing w:afterLines="100" w:after="240" w:line="340" w:lineRule="atLeast"/>
        <w:ind w:leftChars="270" w:left="1161" w:hangingChars="270" w:hanging="567"/>
        <w:jc w:val="both"/>
        <w:rPr>
          <w:rFonts w:ascii="SimSun" w:hAnsi="Calibri" w:cs="Times New Roman"/>
          <w:kern w:val="2"/>
          <w:sz w:val="21"/>
          <w:szCs w:val="22"/>
        </w:rPr>
      </w:pPr>
      <w:r w:rsidRPr="00834C8A">
        <w:rPr>
          <w:rFonts w:ascii="SimSun" w:hAnsi="Calibri" w:cs="Times New Roman" w:hint="eastAsia"/>
          <w:kern w:val="2"/>
          <w:sz w:val="21"/>
          <w:szCs w:val="22"/>
        </w:rPr>
        <w:t>d.</w:t>
      </w:r>
      <w:r w:rsidRPr="00834C8A">
        <w:rPr>
          <w:rFonts w:ascii="SimSun" w:hAnsi="Calibri" w:cs="Times New Roman" w:hint="eastAsia"/>
          <w:kern w:val="2"/>
          <w:sz w:val="21"/>
          <w:szCs w:val="22"/>
        </w:rPr>
        <w:tab/>
        <w:t>酌情为专利局的使用而建立、交流和传播以及查询遗传资源</w:t>
      </w:r>
      <w:r w:rsidRPr="00834C8A">
        <w:rPr>
          <w:rFonts w:ascii="SimSun" w:hAnsi="Calibri" w:cs="Times New Roman" w:hint="eastAsia"/>
          <w:bCs/>
          <w:kern w:val="2"/>
          <w:sz w:val="21"/>
          <w:szCs w:val="22"/>
        </w:rPr>
        <w:t>［、其衍生物］和［遗传资源相关传统知识］数据库</w:t>
      </w:r>
      <w:r w:rsidRPr="00834C8A">
        <w:rPr>
          <w:rFonts w:ascii="SimSun" w:hAnsi="Calibri" w:cs="Times New Roman" w:hint="eastAsia"/>
          <w:kern w:val="2"/>
          <w:sz w:val="21"/>
          <w:szCs w:val="22"/>
        </w:rPr>
        <w:t>［有关信息］提供便利。］</w:t>
      </w:r>
    </w:p>
    <w:p w14:paraId="50510BD9" w14:textId="77777777" w:rsidR="00834C8A" w:rsidRPr="00834C8A" w:rsidRDefault="00834C8A" w:rsidP="00834C8A">
      <w:pPr>
        <w:overflowPunct w:val="0"/>
        <w:adjustRightInd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t>［7.2</w:t>
      </w:r>
      <w:r w:rsidRPr="00834C8A">
        <w:rPr>
          <w:rFonts w:ascii="SimSun" w:hAnsi="SimSun" w:cs="Times New Roman" w:hint="eastAsia"/>
          <w:kern w:val="2"/>
          <w:sz w:val="21"/>
          <w:szCs w:val="22"/>
        </w:rPr>
        <w:tab/>
        <w:t>作为第3条规定的公开义务的补充，在本文书的实施中，缔约方可以按照国内法和具体情况的可能要求，根据自己的需要、优先事项和保障制度，考虑使用传统知识和遗传资源数据库。］</w:t>
      </w:r>
    </w:p>
    <w:p w14:paraId="5040719A" w14:textId="77777777" w:rsidR="00834C8A" w:rsidRPr="00834C8A" w:rsidRDefault="00834C8A" w:rsidP="00834C8A">
      <w:pPr>
        <w:overflowPunct w:val="0"/>
        <w:adjustRightInd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lastRenderedPageBreak/>
        <w:t>数据库检索系统</w:t>
      </w:r>
    </w:p>
    <w:p w14:paraId="5352FEC1" w14:textId="77777777" w:rsidR="00834C8A" w:rsidRPr="00834C8A" w:rsidRDefault="00834C8A" w:rsidP="00834C8A">
      <w:pPr>
        <w:overflowPunct w:val="0"/>
        <w:adjustRightInd w:val="0"/>
        <w:spacing w:afterLines="100" w:after="240" w:line="340" w:lineRule="atLeast"/>
        <w:jc w:val="both"/>
        <w:rPr>
          <w:rFonts w:ascii="SimSun" w:hAnsi="Calibri" w:cs="Times New Roman"/>
          <w:bCs/>
          <w:kern w:val="2"/>
          <w:sz w:val="21"/>
          <w:szCs w:val="22"/>
        </w:rPr>
      </w:pPr>
      <w:r w:rsidRPr="00834C8A">
        <w:rPr>
          <w:rFonts w:ascii="SimSun" w:hAnsi="Calibri" w:cs="Times New Roman" w:hint="eastAsia"/>
          <w:bCs/>
          <w:kern w:val="2"/>
          <w:sz w:val="21"/>
          <w:szCs w:val="22"/>
        </w:rPr>
        <w:t>7</w:t>
      </w:r>
      <w:r w:rsidRPr="00834C8A">
        <w:rPr>
          <w:rFonts w:ascii="SimSun" w:hAnsi="Calibri" w:cs="Times New Roman"/>
          <w:bCs/>
          <w:kern w:val="2"/>
          <w:sz w:val="21"/>
          <w:szCs w:val="22"/>
        </w:rPr>
        <w:t>.</w:t>
      </w:r>
      <w:r w:rsidRPr="00834C8A">
        <w:rPr>
          <w:rFonts w:ascii="SimSun" w:hAnsi="Calibri" w:cs="Times New Roman" w:hint="eastAsia"/>
          <w:bCs/>
          <w:kern w:val="2"/>
          <w:sz w:val="21"/>
          <w:szCs w:val="22"/>
        </w:rPr>
        <w:t>3</w:t>
      </w:r>
      <w:r w:rsidRPr="00834C8A">
        <w:rPr>
          <w:rFonts w:ascii="SimSun" w:hAnsi="Calibri" w:cs="Times New Roman" w:hint="eastAsia"/>
          <w:bCs/>
          <w:kern w:val="2"/>
          <w:sz w:val="21"/>
          <w:szCs w:val="22"/>
        </w:rPr>
        <w:tab/>
        <w:t>鼓励成员国与利益有关方协商，考虑本国国情，以及下列考虑，为建立用于专利申请检索和审查的遗传资源［、其衍生物］和［遗传资源相关传统知识］数据库［有关信息］提供便利：</w:t>
      </w:r>
    </w:p>
    <w:p w14:paraId="32041BD7" w14:textId="77777777" w:rsidR="00834C8A" w:rsidRPr="00834C8A" w:rsidRDefault="00834C8A" w:rsidP="007563CE">
      <w:pPr>
        <w:overflowPunct w:val="0"/>
        <w:spacing w:afterLines="100" w:after="240" w:line="340" w:lineRule="atLeast"/>
        <w:ind w:leftChars="270" w:left="594"/>
        <w:contextualSpacing/>
        <w:jc w:val="both"/>
        <w:rPr>
          <w:rFonts w:ascii="SimSun" w:hAnsi="SimSun" w:cs="Times New Roman"/>
          <w:kern w:val="2"/>
          <w:sz w:val="21"/>
          <w:szCs w:val="22"/>
        </w:rPr>
      </w:pPr>
      <w:r w:rsidRPr="00834C8A">
        <w:rPr>
          <w:rFonts w:ascii="SimSun" w:hAnsi="SimSun" w:cs="Times New Roman"/>
          <w:kern w:val="2"/>
          <w:sz w:val="21"/>
          <w:szCs w:val="22"/>
        </w:rPr>
        <w:t>(a)</w:t>
      </w:r>
      <w:r w:rsidRPr="00834C8A">
        <w:rPr>
          <w:rFonts w:ascii="SimSun" w:hAnsi="SimSun" w:cs="Times New Roman" w:hint="eastAsia"/>
          <w:kern w:val="2"/>
          <w:sz w:val="21"/>
          <w:szCs w:val="22"/>
        </w:rPr>
        <w:tab/>
        <w:t>为互操作性起见，数据库应/应当符合最低限度的标准和内容结构。</w:t>
      </w:r>
    </w:p>
    <w:p w14:paraId="62ACC5E5" w14:textId="77777777" w:rsidR="00834C8A" w:rsidRPr="00834C8A" w:rsidRDefault="00834C8A" w:rsidP="007563CE">
      <w:pPr>
        <w:overflowPunct w:val="0"/>
        <w:spacing w:afterLines="100" w:after="240" w:line="340" w:lineRule="atLeast"/>
        <w:ind w:leftChars="270" w:left="594"/>
        <w:contextualSpacing/>
        <w:jc w:val="both"/>
        <w:rPr>
          <w:rFonts w:ascii="SimSun" w:hAnsi="SimSun" w:cs="Times New Roman"/>
          <w:kern w:val="2"/>
          <w:sz w:val="21"/>
          <w:szCs w:val="22"/>
        </w:rPr>
      </w:pPr>
      <w:r w:rsidRPr="00834C8A">
        <w:rPr>
          <w:rFonts w:ascii="SimSun" w:hAnsi="SimSun" w:cs="Times New Roman"/>
          <w:kern w:val="2"/>
          <w:sz w:val="21"/>
          <w:szCs w:val="22"/>
        </w:rPr>
        <w:t>(b)</w:t>
      </w:r>
      <w:r w:rsidRPr="00834C8A">
        <w:rPr>
          <w:rFonts w:ascii="SimSun" w:hAnsi="SimSun" w:cs="Times New Roman" w:hint="eastAsia"/>
          <w:kern w:val="2"/>
          <w:sz w:val="21"/>
          <w:szCs w:val="22"/>
        </w:rPr>
        <w:tab/>
        <w:t>应根据国内法发展适当的保障措施［如筛选器］。</w:t>
      </w:r>
    </w:p>
    <w:p w14:paraId="1930C446" w14:textId="77777777" w:rsidR="00834C8A" w:rsidRPr="00834C8A" w:rsidRDefault="00834C8A" w:rsidP="007563CE">
      <w:pPr>
        <w:overflowPunct w:val="0"/>
        <w:spacing w:afterLines="100" w:after="240" w:line="340" w:lineRule="atLeast"/>
        <w:ind w:leftChars="270" w:left="594"/>
        <w:jc w:val="both"/>
        <w:rPr>
          <w:rFonts w:ascii="SimSun" w:hAnsi="SimSun" w:cs="Times New Roman"/>
          <w:kern w:val="2"/>
          <w:sz w:val="21"/>
          <w:szCs w:val="22"/>
        </w:rPr>
      </w:pPr>
      <w:r w:rsidRPr="00834C8A">
        <w:rPr>
          <w:rFonts w:ascii="SimSun" w:hAnsi="SimSun" w:cs="Times New Roman"/>
          <w:kern w:val="2"/>
          <w:sz w:val="21"/>
          <w:szCs w:val="22"/>
        </w:rPr>
        <w:t>(c)</w:t>
      </w:r>
      <w:r w:rsidRPr="00834C8A">
        <w:rPr>
          <w:rFonts w:ascii="SimSun" w:hAnsi="SimSun" w:cs="Times New Roman" w:hint="eastAsia"/>
          <w:kern w:val="2"/>
          <w:sz w:val="21"/>
          <w:szCs w:val="22"/>
        </w:rPr>
        <w:tab/>
        <w:t>这些数据库应当允许供专利局［和其他获准的用户］访问。</w:t>
      </w:r>
    </w:p>
    <w:p w14:paraId="7EE68259" w14:textId="3258AB2C" w:rsidR="00834C8A" w:rsidRPr="00834C8A" w:rsidRDefault="00822669" w:rsidP="00834C8A">
      <w:pPr>
        <w:overflowPunct w:val="0"/>
        <w:adjustRightInd w:val="0"/>
        <w:spacing w:afterLines="100" w:after="240" w:line="340" w:lineRule="atLeast"/>
        <w:jc w:val="both"/>
        <w:rPr>
          <w:rFonts w:ascii="SimSun" w:hAnsi="SimSun" w:cs="Times New Roman"/>
          <w:kern w:val="2"/>
          <w:sz w:val="21"/>
          <w:szCs w:val="22"/>
        </w:rPr>
      </w:pPr>
      <w:r>
        <w:rPr>
          <w:rFonts w:ascii="SimSun" w:hAnsi="SimSun" w:cs="Times New Roman"/>
          <w:kern w:val="2"/>
          <w:sz w:val="21"/>
          <w:szCs w:val="22"/>
        </w:rPr>
        <w:t>产权组织</w:t>
      </w:r>
      <w:r w:rsidR="00834C8A" w:rsidRPr="00834C8A">
        <w:rPr>
          <w:rFonts w:ascii="SimSun" w:hAnsi="SimSun" w:cs="Times New Roman" w:hint="eastAsia"/>
          <w:kern w:val="2"/>
          <w:sz w:val="21"/>
          <w:szCs w:val="22"/>
        </w:rPr>
        <w:t>门户网站</w:t>
      </w:r>
    </w:p>
    <w:p w14:paraId="6C239720" w14:textId="70B5A04F" w:rsidR="00834C8A" w:rsidRPr="00834C8A" w:rsidRDefault="00834C8A" w:rsidP="00834C8A">
      <w:pPr>
        <w:overflowPunct w:val="0"/>
        <w:adjustRightInd w:val="0"/>
        <w:spacing w:afterLines="100" w:after="240" w:line="340" w:lineRule="atLeast"/>
        <w:jc w:val="both"/>
        <w:rPr>
          <w:rFonts w:ascii="SimSun" w:hAnsi="Calibri" w:cs="Times New Roman"/>
          <w:bCs/>
          <w:kern w:val="2"/>
          <w:sz w:val="21"/>
          <w:szCs w:val="22"/>
        </w:rPr>
      </w:pPr>
      <w:r w:rsidRPr="00834C8A">
        <w:rPr>
          <w:rFonts w:ascii="SimSun" w:hAnsi="Calibri" w:cs="Times New Roman" w:hint="eastAsia"/>
          <w:bCs/>
          <w:kern w:val="2"/>
          <w:sz w:val="21"/>
          <w:szCs w:val="22"/>
        </w:rPr>
        <w:t>7</w:t>
      </w:r>
      <w:r w:rsidRPr="00834C8A">
        <w:rPr>
          <w:rFonts w:ascii="SimSun" w:hAnsi="Calibri" w:cs="Times New Roman"/>
          <w:bCs/>
          <w:kern w:val="2"/>
          <w:sz w:val="21"/>
          <w:szCs w:val="22"/>
        </w:rPr>
        <w:t>.</w:t>
      </w:r>
      <w:r w:rsidRPr="00834C8A">
        <w:rPr>
          <w:rFonts w:ascii="SimSun" w:hAnsi="Calibri" w:cs="Times New Roman" w:hint="eastAsia"/>
          <w:bCs/>
          <w:kern w:val="2"/>
          <w:sz w:val="21"/>
          <w:szCs w:val="22"/>
        </w:rPr>
        <w:t>4</w:t>
      </w:r>
      <w:r w:rsidRPr="00834C8A">
        <w:rPr>
          <w:rFonts w:ascii="SimSun" w:hAnsi="Calibri" w:cs="Times New Roman" w:hint="eastAsia"/>
          <w:bCs/>
          <w:kern w:val="2"/>
          <w:sz w:val="21"/>
          <w:szCs w:val="22"/>
        </w:rPr>
        <w:tab/>
        <w:t>成员国应/应当建立数据库检索系统（</w:t>
      </w:r>
      <w:r w:rsidR="00822669">
        <w:rPr>
          <w:rFonts w:ascii="SimSun" w:hAnsi="Calibri" w:cs="Times New Roman" w:hint="eastAsia"/>
          <w:bCs/>
          <w:kern w:val="2"/>
          <w:sz w:val="21"/>
          <w:szCs w:val="22"/>
        </w:rPr>
        <w:t>产权组织</w:t>
      </w:r>
      <w:r w:rsidRPr="00834C8A">
        <w:rPr>
          <w:rFonts w:ascii="SimSun" w:hAnsi="Calibri" w:cs="Times New Roman" w:hint="eastAsia"/>
          <w:bCs/>
          <w:kern w:val="2"/>
          <w:sz w:val="21"/>
          <w:szCs w:val="22"/>
        </w:rPr>
        <w:t>门户），将</w:t>
      </w:r>
      <w:r w:rsidR="00822669">
        <w:rPr>
          <w:rFonts w:ascii="SimSun" w:hAnsi="Calibri" w:cs="Times New Roman" w:hint="eastAsia"/>
          <w:bCs/>
          <w:kern w:val="2"/>
          <w:sz w:val="21"/>
          <w:szCs w:val="22"/>
        </w:rPr>
        <w:t>产权组织</w:t>
      </w:r>
      <w:r w:rsidRPr="00834C8A">
        <w:rPr>
          <w:rFonts w:ascii="SimSun" w:hAnsi="Calibri" w:cs="Times New Roman" w:hint="eastAsia"/>
          <w:bCs/>
          <w:kern w:val="2"/>
          <w:sz w:val="21"/>
          <w:szCs w:val="22"/>
        </w:rPr>
        <w:t>成员含有其境内遗传资源［、其衍生物］和非秘密［遗传资源相关传统知识］的数据库联系起来。</w:t>
      </w:r>
      <w:r w:rsidR="00822669">
        <w:rPr>
          <w:rFonts w:ascii="SimSun" w:hAnsi="Calibri" w:cs="Times New Roman"/>
          <w:bCs/>
          <w:kern w:val="2"/>
          <w:sz w:val="21"/>
          <w:szCs w:val="22"/>
        </w:rPr>
        <w:t>产权组织</w:t>
      </w:r>
      <w:r w:rsidRPr="00834C8A">
        <w:rPr>
          <w:rFonts w:ascii="SimSun" w:hAnsi="Calibri" w:cs="Times New Roman" w:hint="eastAsia"/>
          <w:bCs/>
          <w:kern w:val="2"/>
          <w:sz w:val="21"/>
          <w:szCs w:val="22"/>
        </w:rPr>
        <w:t>门户网站将允许审查员［和公众］直接从国家数据库查询和</w:t>
      </w:r>
      <w:r w:rsidRPr="00834C8A">
        <w:rPr>
          <w:rFonts w:ascii="SimSun" w:hAnsi="Calibri" w:cs="Times New Roman" w:hint="eastAsia"/>
          <w:kern w:val="2"/>
          <w:sz w:val="21"/>
          <w:szCs w:val="22"/>
        </w:rPr>
        <w:t>检索</w:t>
      </w:r>
      <w:r w:rsidRPr="00834C8A">
        <w:rPr>
          <w:rFonts w:ascii="SimSun" w:hAnsi="Calibri" w:cs="Times New Roman" w:hint="eastAsia"/>
          <w:bCs/>
          <w:kern w:val="2"/>
          <w:sz w:val="21"/>
          <w:szCs w:val="22"/>
        </w:rPr>
        <w:t>数据。</w:t>
      </w:r>
      <w:r w:rsidR="00822669">
        <w:rPr>
          <w:rFonts w:ascii="SimSun" w:hAnsi="Calibri" w:cs="Times New Roman"/>
          <w:bCs/>
          <w:kern w:val="2"/>
          <w:sz w:val="21"/>
          <w:szCs w:val="22"/>
        </w:rPr>
        <w:t>产权组织</w:t>
      </w:r>
      <w:r w:rsidRPr="00834C8A">
        <w:rPr>
          <w:rFonts w:ascii="SimSun" w:hAnsi="Calibri" w:cs="Times New Roman" w:hint="eastAsia"/>
          <w:bCs/>
          <w:kern w:val="2"/>
          <w:sz w:val="21"/>
          <w:szCs w:val="22"/>
        </w:rPr>
        <w:t>门户还将包括适当的保障措施</w:t>
      </w:r>
      <w:r w:rsidRPr="00834C8A">
        <w:rPr>
          <w:rFonts w:ascii="SimSun" w:hAnsi="SimSun" w:cs="Times New Roman" w:hint="eastAsia"/>
          <w:kern w:val="2"/>
          <w:sz w:val="21"/>
          <w:szCs w:val="22"/>
        </w:rPr>
        <w:t>［如筛选器］</w:t>
      </w:r>
      <w:r w:rsidRPr="00834C8A">
        <w:rPr>
          <w:rFonts w:ascii="SimSun" w:hAnsi="Calibri" w:cs="Times New Roman" w:hint="eastAsia"/>
          <w:bCs/>
          <w:kern w:val="2"/>
          <w:sz w:val="21"/>
          <w:szCs w:val="22"/>
        </w:rPr>
        <w:t>。</w:t>
      </w:r>
      <w:r w:rsidRPr="00834C8A">
        <w:rPr>
          <w:rFonts w:ascii="SimSun" w:hAnsi="Calibri" w:cs="Times New Roman"/>
          <w:bCs/>
          <w:kern w:val="2"/>
          <w:sz w:val="21"/>
          <w:szCs w:val="22"/>
        </w:rPr>
        <w:t>］</w:t>
      </w:r>
    </w:p>
    <w:p w14:paraId="2C699E23" w14:textId="77777777" w:rsidR="00834C8A" w:rsidRPr="00834C8A" w:rsidRDefault="00834C8A" w:rsidP="007563CE">
      <w:pPr>
        <w:overflowPunct w:val="0"/>
        <w:spacing w:beforeLines="200" w:before="480" w:afterLines="100" w:after="240" w:line="340" w:lineRule="atLeast"/>
        <w:jc w:val="center"/>
        <w:rPr>
          <w:rFonts w:ascii="SimHei" w:eastAsia="SimHei" w:hAnsi="Calibri" w:cs="Times New Roman"/>
          <w:kern w:val="2"/>
          <w:sz w:val="24"/>
          <w:szCs w:val="22"/>
        </w:rPr>
      </w:pPr>
      <w:r w:rsidRPr="00834C8A">
        <w:rPr>
          <w:rFonts w:ascii="SimHei" w:eastAsia="SimHei" w:hAnsi="Calibri" w:cs="Times New Roman" w:hint="eastAsia"/>
          <w:kern w:val="2"/>
          <w:sz w:val="24"/>
          <w:szCs w:val="22"/>
        </w:rPr>
        <w:t>［四、最终条款］</w:t>
      </w:r>
    </w:p>
    <w:p w14:paraId="6AE473C3" w14:textId="77777777" w:rsidR="00834C8A" w:rsidRPr="00834C8A" w:rsidRDefault="00834C8A" w:rsidP="007563CE">
      <w:pPr>
        <w:keepNext/>
        <w:overflowPunct w:val="0"/>
        <w:spacing w:beforeLines="200" w:before="480" w:afterLines="100" w:after="240" w:line="340" w:lineRule="atLeast"/>
        <w:jc w:val="center"/>
        <w:rPr>
          <w:rFonts w:ascii="SimHei" w:eastAsia="SimHei" w:hAnsi="Calibri" w:cs="Times New Roman"/>
          <w:kern w:val="2"/>
          <w:sz w:val="21"/>
          <w:szCs w:val="22"/>
        </w:rPr>
      </w:pPr>
      <w:r w:rsidRPr="00834C8A">
        <w:rPr>
          <w:rFonts w:ascii="SimHei" w:eastAsia="SimHei" w:hAnsi="Calibri" w:cs="Times New Roman"/>
          <w:kern w:val="2"/>
          <w:sz w:val="21"/>
          <w:szCs w:val="22"/>
        </w:rPr>
        <w:t>［</w:t>
      </w:r>
      <w:r w:rsidRPr="00834C8A">
        <w:rPr>
          <w:rFonts w:ascii="SimHei" w:eastAsia="SimHei" w:hAnsi="Calibri" w:cs="Times New Roman" w:hint="eastAsia"/>
          <w:kern w:val="2"/>
          <w:sz w:val="21"/>
          <w:szCs w:val="22"/>
        </w:rPr>
        <w:t>第8条</w:t>
      </w:r>
      <w:r w:rsidRPr="00834C8A">
        <w:rPr>
          <w:rFonts w:ascii="SimHei" w:eastAsia="SimHei" w:hAnsi="Calibri" w:cs="Times New Roman"/>
          <w:kern w:val="2"/>
          <w:sz w:val="21"/>
          <w:szCs w:val="22"/>
        </w:rPr>
        <w:t>］</w:t>
      </w:r>
      <w:r w:rsidRPr="00834C8A">
        <w:rPr>
          <w:rFonts w:ascii="SimHei" w:eastAsia="SimHei" w:hAnsi="Calibri" w:cs="Times New Roman" w:hint="eastAsia"/>
          <w:kern w:val="2"/>
          <w:sz w:val="21"/>
          <w:szCs w:val="22"/>
        </w:rPr>
        <w:br/>
        <w:t>与国际协定的关系</w:t>
      </w:r>
    </w:p>
    <w:p w14:paraId="5939F1E1" w14:textId="77777777" w:rsidR="00834C8A" w:rsidRPr="00834C8A" w:rsidRDefault="00834C8A" w:rsidP="00834C8A">
      <w:pPr>
        <w:overflowPunct w:val="0"/>
        <w:adjustRightInd w:val="0"/>
        <w:spacing w:afterLines="100" w:after="240" w:line="340" w:lineRule="atLeast"/>
        <w:jc w:val="both"/>
        <w:rPr>
          <w:rFonts w:ascii="SimSun" w:hAnsi="Calibri" w:cs="Times New Roman"/>
          <w:bCs/>
          <w:kern w:val="2"/>
          <w:sz w:val="21"/>
          <w:szCs w:val="22"/>
        </w:rPr>
      </w:pPr>
      <w:r w:rsidRPr="00834C8A">
        <w:rPr>
          <w:rFonts w:ascii="SimSun" w:hAnsi="Calibri" w:cs="Times New Roman" w:hint="eastAsia"/>
          <w:bCs/>
          <w:kern w:val="2"/>
          <w:sz w:val="21"/>
          <w:szCs w:val="22"/>
        </w:rPr>
        <w:t>8</w:t>
      </w:r>
      <w:r w:rsidRPr="00834C8A">
        <w:rPr>
          <w:rFonts w:ascii="SimSun" w:hAnsi="Calibri" w:cs="Times New Roman"/>
          <w:bCs/>
          <w:kern w:val="2"/>
          <w:sz w:val="21"/>
          <w:szCs w:val="22"/>
        </w:rPr>
        <w:t>.1</w:t>
      </w:r>
      <w:r w:rsidRPr="00834C8A">
        <w:rPr>
          <w:rFonts w:ascii="SimSun" w:hAnsi="Calibri" w:cs="Times New Roman"/>
          <w:bCs/>
          <w:kern w:val="2"/>
          <w:sz w:val="21"/>
          <w:szCs w:val="22"/>
        </w:rPr>
        <w:tab/>
      </w:r>
      <w:r w:rsidRPr="00834C8A">
        <w:rPr>
          <w:rFonts w:ascii="SimSun" w:hAnsi="Calibri" w:cs="Times New Roman" w:hint="eastAsia"/>
          <w:bCs/>
          <w:kern w:val="2"/>
          <w:sz w:val="21"/>
          <w:szCs w:val="22"/>
        </w:rPr>
        <w:t>本文书应/应当［在［直接基于］［涉及］［利用］遗传资源［、其衍生物］和［遗传资源相关传统知识］的［</w:t>
      </w:r>
      <w:r w:rsidRPr="00834C8A">
        <w:rPr>
          <w:rFonts w:ascii="SimSun" w:hAnsi="Calibri" w:cs="Times New Roman" w:hint="eastAsia"/>
          <w:kern w:val="2"/>
          <w:sz w:val="21"/>
          <w:szCs w:val="22"/>
        </w:rPr>
        <w:t>知识产权</w:t>
      </w:r>
      <w:r w:rsidRPr="00834C8A">
        <w:rPr>
          <w:rFonts w:ascii="SimSun" w:hAnsi="Calibri" w:cs="Times New Roman" w:hint="eastAsia"/>
          <w:bCs/>
          <w:kern w:val="2"/>
          <w:sz w:val="21"/>
          <w:szCs w:val="22"/>
        </w:rPr>
        <w:t>］［专利］权利与相关［现有的］国际协定和条约之间］建立一种相互支持的关系。</w:t>
      </w:r>
    </w:p>
    <w:p w14:paraId="1F01301D" w14:textId="77777777" w:rsidR="00834C8A" w:rsidRPr="00834C8A" w:rsidRDefault="00834C8A" w:rsidP="007563CE">
      <w:pPr>
        <w:keepNext/>
        <w:overflowPunct w:val="0"/>
        <w:spacing w:afterLines="100" w:after="240" w:line="340" w:lineRule="atLeast"/>
        <w:jc w:val="both"/>
        <w:rPr>
          <w:rFonts w:ascii="SimSun" w:hAnsi="SimSun" w:cs="Times New Roman"/>
          <w:b/>
          <w:kern w:val="2"/>
          <w:sz w:val="21"/>
          <w:szCs w:val="22"/>
        </w:rPr>
      </w:pPr>
      <w:r w:rsidRPr="00834C8A">
        <w:rPr>
          <w:rFonts w:ascii="SimSun" w:hAnsi="SimSun" w:cs="Times New Roman" w:hint="eastAsia"/>
          <w:b/>
          <w:kern w:val="2"/>
          <w:sz w:val="21"/>
          <w:szCs w:val="22"/>
        </w:rPr>
        <w:t>替代方案</w:t>
      </w:r>
    </w:p>
    <w:p w14:paraId="0B9F872E" w14:textId="77777777" w:rsidR="00834C8A" w:rsidRPr="00834C8A" w:rsidRDefault="00834C8A" w:rsidP="00834C8A">
      <w:pPr>
        <w:overflowPunct w:val="0"/>
        <w:adjustRightInd w:val="0"/>
        <w:spacing w:afterLines="100" w:after="240" w:line="340" w:lineRule="atLeast"/>
        <w:jc w:val="both"/>
        <w:rPr>
          <w:rFonts w:ascii="SimSun" w:hAnsi="Calibri" w:cs="Times New Roman"/>
          <w:bCs/>
          <w:kern w:val="2"/>
          <w:sz w:val="21"/>
          <w:szCs w:val="22"/>
        </w:rPr>
      </w:pPr>
      <w:r w:rsidRPr="00834C8A">
        <w:rPr>
          <w:rFonts w:ascii="SimSun" w:hAnsi="Calibri" w:cs="Times New Roman"/>
          <w:bCs/>
          <w:kern w:val="2"/>
          <w:sz w:val="21"/>
          <w:szCs w:val="22"/>
        </w:rPr>
        <w:t>8.1</w:t>
      </w:r>
      <w:r w:rsidRPr="00834C8A">
        <w:rPr>
          <w:rFonts w:ascii="SimSun" w:hAnsi="Calibri" w:cs="Times New Roman"/>
          <w:bCs/>
          <w:kern w:val="2"/>
          <w:sz w:val="21"/>
          <w:szCs w:val="22"/>
        </w:rPr>
        <w:tab/>
        <w:t>［</w:t>
      </w:r>
      <w:r w:rsidRPr="00834C8A">
        <w:rPr>
          <w:rFonts w:ascii="SimSun" w:hAnsi="Calibri" w:cs="Times New Roman" w:hint="eastAsia"/>
          <w:bCs/>
          <w:kern w:val="2"/>
          <w:sz w:val="21"/>
          <w:szCs w:val="22"/>
        </w:rPr>
        <w:t>本文书应与各项国际知识产权协定一致。各成员承认促进涉及利用遗传资源和（或）［遗传资源相关传统知识］的专利授权的政策，和促进保护生物多样性、促进获取遗传资源和分享这种遗传资源的惠益的政策，二者之间的一致关系。</w:t>
      </w:r>
      <w:r w:rsidRPr="00834C8A">
        <w:rPr>
          <w:rFonts w:ascii="SimSun" w:hAnsi="Calibri" w:cs="Times New Roman"/>
          <w:bCs/>
          <w:kern w:val="2"/>
          <w:sz w:val="21"/>
          <w:szCs w:val="22"/>
        </w:rPr>
        <w:t>］</w:t>
      </w:r>
    </w:p>
    <w:p w14:paraId="02119D7F" w14:textId="77777777" w:rsidR="00834C8A" w:rsidRPr="00834C8A" w:rsidRDefault="00834C8A" w:rsidP="00834C8A">
      <w:pPr>
        <w:overflowPunct w:val="0"/>
        <w:adjustRightInd w:val="0"/>
        <w:spacing w:afterLines="100" w:after="240" w:line="340" w:lineRule="atLeast"/>
        <w:jc w:val="both"/>
        <w:rPr>
          <w:rFonts w:ascii="SimSun" w:hAnsi="Calibri" w:cs="Times New Roman"/>
          <w:bCs/>
          <w:kern w:val="2"/>
          <w:sz w:val="21"/>
          <w:szCs w:val="22"/>
        </w:rPr>
      </w:pPr>
      <w:r w:rsidRPr="00834C8A">
        <w:rPr>
          <w:rFonts w:ascii="SimSun" w:hAnsi="Calibri" w:cs="Times New Roman" w:hint="eastAsia"/>
          <w:bCs/>
          <w:kern w:val="2"/>
          <w:sz w:val="21"/>
          <w:szCs w:val="22"/>
        </w:rPr>
        <w:t>8.2</w:t>
      </w:r>
      <w:r w:rsidRPr="00834C8A">
        <w:rPr>
          <w:rFonts w:ascii="SimSun" w:hAnsi="Calibri" w:cs="Times New Roman" w:hint="eastAsia"/>
          <w:bCs/>
          <w:kern w:val="2"/>
          <w:sz w:val="21"/>
          <w:szCs w:val="22"/>
        </w:rPr>
        <w:tab/>
        <w:t>［本文书应/应当补充而</w:t>
      </w:r>
      <w:proofErr w:type="gramStart"/>
      <w:r w:rsidRPr="00834C8A">
        <w:rPr>
          <w:rFonts w:ascii="SimSun" w:hAnsi="Calibri" w:cs="Times New Roman" w:hint="eastAsia"/>
          <w:bCs/>
          <w:kern w:val="2"/>
          <w:sz w:val="21"/>
          <w:szCs w:val="22"/>
        </w:rPr>
        <w:t>不</w:t>
      </w:r>
      <w:proofErr w:type="gramEnd"/>
      <w:r w:rsidRPr="00834C8A">
        <w:rPr>
          <w:rFonts w:ascii="SimSun" w:hAnsi="Calibri" w:cs="Times New Roman" w:hint="eastAsia"/>
          <w:bCs/>
          <w:kern w:val="2"/>
          <w:sz w:val="21"/>
          <w:szCs w:val="22"/>
        </w:rPr>
        <w:t>意图修改关于相关客体的其他协定，而且尤其应/应当支持［《世界人权宣言》和］</w:t>
      </w:r>
      <w:r w:rsidRPr="00834C8A">
        <w:rPr>
          <w:rFonts w:ascii="SimSun" w:hAnsi="Calibri" w:cs="Times New Roman" w:hint="eastAsia"/>
          <w:kern w:val="2"/>
          <w:sz w:val="21"/>
          <w:szCs w:val="22"/>
        </w:rPr>
        <w:t>《联合国土著人民权利宣言》</w:t>
      </w:r>
      <w:r w:rsidRPr="00834C8A">
        <w:rPr>
          <w:rFonts w:ascii="SimSun" w:hAnsi="Calibri" w:cs="Times New Roman" w:hint="eastAsia"/>
          <w:bCs/>
          <w:kern w:val="2"/>
          <w:sz w:val="21"/>
          <w:szCs w:val="22"/>
        </w:rPr>
        <w:t>第31条。］</w:t>
      </w:r>
    </w:p>
    <w:p w14:paraId="78D3C3EF" w14:textId="77777777" w:rsidR="00834C8A" w:rsidRPr="00834C8A" w:rsidRDefault="00834C8A" w:rsidP="00834C8A">
      <w:pPr>
        <w:overflowPunct w:val="0"/>
        <w:adjustRightInd w:val="0"/>
        <w:spacing w:afterLines="100" w:after="240" w:line="340" w:lineRule="atLeast"/>
        <w:jc w:val="both"/>
        <w:rPr>
          <w:rFonts w:ascii="SimSun" w:hAnsi="Calibri" w:cs="Times New Roman"/>
          <w:bCs/>
          <w:kern w:val="2"/>
          <w:sz w:val="21"/>
          <w:szCs w:val="22"/>
        </w:rPr>
      </w:pPr>
      <w:r w:rsidRPr="00834C8A">
        <w:rPr>
          <w:rFonts w:ascii="SimSun" w:hAnsi="Calibri" w:cs="Times New Roman"/>
          <w:bCs/>
          <w:kern w:val="2"/>
          <w:sz w:val="21"/>
          <w:szCs w:val="22"/>
        </w:rPr>
        <w:t>8.3</w:t>
      </w:r>
      <w:r w:rsidRPr="00834C8A">
        <w:rPr>
          <w:rFonts w:ascii="SimSun" w:hAnsi="Calibri" w:cs="Times New Roman"/>
          <w:bCs/>
          <w:kern w:val="2"/>
          <w:sz w:val="21"/>
          <w:szCs w:val="22"/>
        </w:rPr>
        <w:tab/>
        <w:t>［</w:t>
      </w:r>
      <w:r w:rsidRPr="00834C8A">
        <w:rPr>
          <w:rFonts w:ascii="SimSun" w:hAnsi="Calibri" w:cs="Times New Roman" w:hint="eastAsia"/>
          <w:bCs/>
          <w:kern w:val="2"/>
          <w:sz w:val="21"/>
          <w:szCs w:val="22"/>
        </w:rPr>
        <w:t>本文书的任何规定均不得解释为有害于或有损于《联合国土著人民权利宣言》中所体现的土著人民的权利。发生法律冲突时，该宣言中所体现的土著人</w:t>
      </w:r>
      <w:proofErr w:type="gramStart"/>
      <w:r w:rsidRPr="00834C8A">
        <w:rPr>
          <w:rFonts w:ascii="SimSun" w:hAnsi="Calibri" w:cs="Times New Roman" w:hint="eastAsia"/>
          <w:bCs/>
          <w:kern w:val="2"/>
          <w:sz w:val="21"/>
          <w:szCs w:val="22"/>
        </w:rPr>
        <w:t>民权利</w:t>
      </w:r>
      <w:proofErr w:type="gramEnd"/>
      <w:r w:rsidRPr="00834C8A">
        <w:rPr>
          <w:rFonts w:ascii="SimSun" w:hAnsi="Calibri" w:cs="Times New Roman" w:hint="eastAsia"/>
          <w:bCs/>
          <w:kern w:val="2"/>
          <w:sz w:val="21"/>
          <w:szCs w:val="22"/>
        </w:rPr>
        <w:t>优先，任何解释应以该宣言的条款为指导。</w:t>
      </w:r>
      <w:r w:rsidRPr="00834C8A">
        <w:rPr>
          <w:rFonts w:ascii="SimSun" w:hAnsi="Calibri" w:cs="Times New Roman"/>
          <w:bCs/>
          <w:kern w:val="2"/>
          <w:sz w:val="21"/>
          <w:szCs w:val="22"/>
        </w:rPr>
        <w:t>］］</w:t>
      </w:r>
    </w:p>
    <w:p w14:paraId="6F10ADDF" w14:textId="77777777" w:rsidR="00834C8A" w:rsidRPr="00834C8A" w:rsidRDefault="00834C8A" w:rsidP="00834C8A">
      <w:pPr>
        <w:overflowPunct w:val="0"/>
        <w:adjustRightInd w:val="0"/>
        <w:spacing w:afterLines="100" w:after="240" w:line="340" w:lineRule="atLeast"/>
        <w:jc w:val="both"/>
        <w:rPr>
          <w:rFonts w:ascii="SimSun" w:hAnsi="Calibri" w:cs="Times New Roman"/>
          <w:bCs/>
          <w:kern w:val="2"/>
          <w:sz w:val="21"/>
          <w:szCs w:val="22"/>
        </w:rPr>
      </w:pPr>
      <w:r w:rsidRPr="00834C8A">
        <w:rPr>
          <w:rFonts w:ascii="SimSun" w:hAnsi="Calibri" w:cs="Times New Roman"/>
          <w:bCs/>
          <w:kern w:val="2"/>
          <w:sz w:val="21"/>
          <w:szCs w:val="22"/>
        </w:rPr>
        <w:t>［8.4</w:t>
      </w:r>
      <w:r w:rsidRPr="00834C8A">
        <w:rPr>
          <w:rFonts w:ascii="SimSun" w:hAnsi="Calibri" w:cs="Times New Roman"/>
          <w:bCs/>
          <w:kern w:val="2"/>
          <w:sz w:val="21"/>
          <w:szCs w:val="22"/>
        </w:rPr>
        <w:tab/>
      </w:r>
      <w:r w:rsidRPr="00834C8A">
        <w:rPr>
          <w:rFonts w:ascii="SimSun" w:hAnsi="Calibri" w:cs="Times New Roman" w:hint="eastAsia"/>
          <w:bCs/>
          <w:kern w:val="2"/>
          <w:sz w:val="21"/>
          <w:szCs w:val="22"/>
        </w:rPr>
        <w:t>应/应当对［PCT］和［PLT］进行修正，［增加］［促使［PCT］和［PLT］的缔约各方在其国家立法中规定］一项</w:t>
      </w:r>
      <w:r w:rsidRPr="00834C8A">
        <w:rPr>
          <w:rFonts w:ascii="SimSun" w:hAnsi="Calibri" w:cs="Times New Roman" w:hint="eastAsia"/>
          <w:kern w:val="2"/>
          <w:sz w:val="21"/>
          <w:szCs w:val="22"/>
        </w:rPr>
        <w:t>遗传资源</w:t>
      </w:r>
      <w:r w:rsidRPr="00834C8A">
        <w:rPr>
          <w:rFonts w:ascii="SimSun" w:hAnsi="Calibri" w:cs="Times New Roman" w:hint="eastAsia"/>
          <w:bCs/>
          <w:kern w:val="2"/>
          <w:sz w:val="21"/>
          <w:szCs w:val="22"/>
        </w:rPr>
        <w:t>、［其衍生物］和［遗传资源相关传统知识］原产地和来源的强制公开要求。［修正还应/应当要求确认事先知情同意、根据与原产国共同商定的条件进行惠益分享的证据。］］</w:t>
      </w:r>
    </w:p>
    <w:p w14:paraId="6DEB3321" w14:textId="77777777" w:rsidR="00834C8A" w:rsidRPr="00834C8A" w:rsidRDefault="00834C8A" w:rsidP="007563CE">
      <w:pPr>
        <w:keepNext/>
        <w:overflowPunct w:val="0"/>
        <w:spacing w:beforeLines="200" w:before="480" w:afterLines="100" w:after="240" w:line="340" w:lineRule="atLeast"/>
        <w:jc w:val="center"/>
        <w:rPr>
          <w:rFonts w:ascii="SimHei" w:eastAsia="SimHei" w:hAnsi="Calibri" w:cs="Times New Roman"/>
          <w:kern w:val="2"/>
          <w:sz w:val="21"/>
          <w:szCs w:val="22"/>
        </w:rPr>
      </w:pPr>
      <w:r w:rsidRPr="00834C8A">
        <w:rPr>
          <w:rFonts w:ascii="SimHei" w:eastAsia="SimHei" w:hAnsi="Calibri" w:cs="Times New Roman"/>
          <w:kern w:val="2"/>
          <w:sz w:val="21"/>
          <w:szCs w:val="22"/>
        </w:rPr>
        <w:lastRenderedPageBreak/>
        <w:t>［</w:t>
      </w:r>
      <w:r w:rsidRPr="00834C8A">
        <w:rPr>
          <w:rFonts w:ascii="SimHei" w:eastAsia="SimHei" w:hAnsi="Calibri" w:cs="Times New Roman" w:hint="eastAsia"/>
          <w:kern w:val="2"/>
          <w:sz w:val="21"/>
          <w:szCs w:val="22"/>
        </w:rPr>
        <w:t>第9条</w:t>
      </w:r>
      <w:r w:rsidRPr="00834C8A">
        <w:rPr>
          <w:rFonts w:ascii="SimHei" w:eastAsia="SimHei" w:hAnsi="Calibri" w:cs="Times New Roman"/>
          <w:kern w:val="2"/>
          <w:sz w:val="21"/>
          <w:szCs w:val="22"/>
        </w:rPr>
        <w:t>］</w:t>
      </w:r>
      <w:r w:rsidRPr="00834C8A">
        <w:rPr>
          <w:rFonts w:ascii="SimHei" w:eastAsia="SimHei" w:hAnsi="Calibri" w:cs="Times New Roman" w:hint="eastAsia"/>
          <w:kern w:val="2"/>
          <w:sz w:val="21"/>
          <w:szCs w:val="22"/>
        </w:rPr>
        <w:br/>
        <w:t>国际合作</w:t>
      </w:r>
    </w:p>
    <w:p w14:paraId="73156136" w14:textId="15163750" w:rsidR="00834C8A" w:rsidRPr="00834C8A" w:rsidRDefault="00834C8A" w:rsidP="00834C8A">
      <w:pPr>
        <w:overflowPunct w:val="0"/>
        <w:adjustRightInd w:val="0"/>
        <w:spacing w:afterLines="100" w:after="240" w:line="340" w:lineRule="atLeast"/>
        <w:jc w:val="both"/>
        <w:rPr>
          <w:rFonts w:ascii="SimSun" w:hAnsi="Calibri" w:cs="Times New Roman"/>
          <w:bCs/>
          <w:kern w:val="2"/>
          <w:sz w:val="21"/>
          <w:szCs w:val="22"/>
        </w:rPr>
      </w:pPr>
      <w:r w:rsidRPr="00834C8A">
        <w:rPr>
          <w:rFonts w:ascii="SimSun" w:hAnsi="Calibri" w:cs="Times New Roman" w:hint="eastAsia"/>
          <w:bCs/>
          <w:kern w:val="2"/>
          <w:sz w:val="21"/>
          <w:szCs w:val="22"/>
        </w:rPr>
        <w:t>9</w:t>
      </w:r>
      <w:r w:rsidRPr="00834C8A">
        <w:rPr>
          <w:rFonts w:ascii="SimSun" w:hAnsi="Calibri" w:cs="Times New Roman"/>
          <w:bCs/>
          <w:kern w:val="2"/>
          <w:sz w:val="21"/>
          <w:szCs w:val="22"/>
        </w:rPr>
        <w:tab/>
        <w:t>［［</w:t>
      </w:r>
      <w:r w:rsidR="00822669">
        <w:rPr>
          <w:rFonts w:ascii="SimSun" w:hAnsi="Calibri" w:cs="Times New Roman"/>
          <w:bCs/>
          <w:kern w:val="2"/>
          <w:sz w:val="21"/>
          <w:szCs w:val="22"/>
        </w:rPr>
        <w:t>产权组织</w:t>
      </w:r>
      <w:r w:rsidRPr="00834C8A">
        <w:rPr>
          <w:rFonts w:ascii="SimSun" w:hAnsi="Calibri" w:cs="Times New Roman" w:hint="eastAsia"/>
          <w:bCs/>
          <w:kern w:val="2"/>
          <w:sz w:val="21"/>
          <w:szCs w:val="22"/>
        </w:rPr>
        <w:t>相关机构应/应当鼓励《专利合作条约》成员］［PCT改革工作组应/应当］制定一套供《专利合作条约》国际检索和审查单位［对遗传资源［、其衍生物］和［遗传资源相关传统知识］相关申请进行［检索和审查］］［进行原产地或来源行政性公开］的指导方针。］</w:t>
      </w:r>
    </w:p>
    <w:p w14:paraId="163F47EF" w14:textId="77777777" w:rsidR="00834C8A" w:rsidRPr="00834C8A" w:rsidRDefault="00834C8A" w:rsidP="007563CE">
      <w:pPr>
        <w:keepNext/>
        <w:overflowPunct w:val="0"/>
        <w:spacing w:afterLines="100" w:after="240" w:line="340" w:lineRule="atLeast"/>
        <w:jc w:val="both"/>
        <w:rPr>
          <w:rFonts w:ascii="SimSun" w:hAnsi="SimSun" w:cs="Times New Roman"/>
          <w:b/>
          <w:kern w:val="2"/>
          <w:sz w:val="21"/>
          <w:szCs w:val="22"/>
        </w:rPr>
      </w:pPr>
      <w:r w:rsidRPr="00834C8A">
        <w:rPr>
          <w:rFonts w:ascii="SimSun" w:hAnsi="SimSun" w:cs="Times New Roman" w:hint="eastAsia"/>
          <w:b/>
          <w:kern w:val="2"/>
          <w:sz w:val="21"/>
          <w:szCs w:val="22"/>
        </w:rPr>
        <w:t>替代方案</w:t>
      </w:r>
    </w:p>
    <w:p w14:paraId="14B76448" w14:textId="19E425B8" w:rsidR="00834C8A" w:rsidRPr="00834C8A" w:rsidRDefault="00834C8A" w:rsidP="00834C8A">
      <w:pPr>
        <w:overflowPunct w:val="0"/>
        <w:adjustRightInd w:val="0"/>
        <w:spacing w:afterLines="100" w:after="240" w:line="340" w:lineRule="atLeast"/>
        <w:jc w:val="both"/>
        <w:rPr>
          <w:rFonts w:ascii="SimSun" w:hAnsi="Calibri" w:cs="Times New Roman"/>
          <w:bCs/>
          <w:kern w:val="2"/>
          <w:sz w:val="21"/>
          <w:szCs w:val="22"/>
        </w:rPr>
      </w:pPr>
      <w:r w:rsidRPr="00834C8A">
        <w:rPr>
          <w:rFonts w:ascii="SimSun" w:hAnsi="Calibri" w:cs="Times New Roman"/>
          <w:bCs/>
          <w:kern w:val="2"/>
          <w:sz w:val="21"/>
          <w:szCs w:val="22"/>
        </w:rPr>
        <w:t>9</w:t>
      </w:r>
      <w:r w:rsidRPr="00834C8A">
        <w:rPr>
          <w:rFonts w:ascii="SimSun" w:hAnsi="Calibri" w:cs="Times New Roman"/>
          <w:bCs/>
          <w:kern w:val="2"/>
          <w:sz w:val="21"/>
          <w:szCs w:val="22"/>
        </w:rPr>
        <w:tab/>
        <w:t>［</w:t>
      </w:r>
      <w:r w:rsidRPr="00834C8A">
        <w:rPr>
          <w:rFonts w:ascii="SimSun" w:hAnsi="Calibri" w:cs="Times New Roman" w:hint="eastAsia"/>
          <w:bCs/>
          <w:kern w:val="2"/>
          <w:sz w:val="21"/>
          <w:szCs w:val="22"/>
        </w:rPr>
        <w:t>专利审查当局应共享与遗传资源和（或）传统知识信息来源有关的信息，尤其是遗传资源和传统知识信息期刊、数</w:t>
      </w:r>
      <w:r w:rsidRPr="00834C8A">
        <w:rPr>
          <w:rFonts w:ascii="SimSun" w:hAnsi="Calibri" w:cs="Times New Roman" w:hint="eastAsia"/>
          <w:kern w:val="2"/>
          <w:sz w:val="21"/>
          <w:szCs w:val="22"/>
        </w:rPr>
        <w:t>字图书馆</w:t>
      </w:r>
      <w:r w:rsidRPr="00834C8A">
        <w:rPr>
          <w:rFonts w:ascii="SimSun" w:hAnsi="Calibri" w:cs="Times New Roman" w:hint="eastAsia"/>
          <w:bCs/>
          <w:kern w:val="2"/>
          <w:sz w:val="21"/>
          <w:szCs w:val="22"/>
        </w:rPr>
        <w:t>和数据库。</w:t>
      </w:r>
      <w:r w:rsidR="00822669">
        <w:rPr>
          <w:rFonts w:ascii="SimSun" w:hAnsi="Calibri" w:cs="Times New Roman" w:hint="eastAsia"/>
          <w:bCs/>
          <w:kern w:val="2"/>
          <w:sz w:val="21"/>
          <w:szCs w:val="22"/>
        </w:rPr>
        <w:t>产权组织</w:t>
      </w:r>
      <w:r w:rsidRPr="00834C8A">
        <w:rPr>
          <w:rFonts w:ascii="SimSun" w:hAnsi="Calibri" w:cs="Times New Roman" w:hint="eastAsia"/>
          <w:bCs/>
          <w:kern w:val="2"/>
          <w:sz w:val="21"/>
          <w:szCs w:val="22"/>
        </w:rPr>
        <w:t>成员应当合作共享有关遗传资源的信息和使用的遗传资源的知识，包括传统知识。</w:t>
      </w:r>
      <w:r w:rsidRPr="00834C8A">
        <w:rPr>
          <w:rFonts w:ascii="SimSun" w:hAnsi="Calibri" w:cs="Times New Roman"/>
          <w:bCs/>
          <w:kern w:val="2"/>
          <w:sz w:val="21"/>
          <w:szCs w:val="22"/>
        </w:rPr>
        <w:t>］</w:t>
      </w:r>
    </w:p>
    <w:p w14:paraId="5A8EEA6F" w14:textId="77777777" w:rsidR="00834C8A" w:rsidRPr="00834C8A" w:rsidRDefault="00834C8A" w:rsidP="007563CE">
      <w:pPr>
        <w:keepNext/>
        <w:overflowPunct w:val="0"/>
        <w:spacing w:beforeLines="200" w:before="480" w:afterLines="100" w:after="240" w:line="340" w:lineRule="atLeast"/>
        <w:jc w:val="center"/>
        <w:rPr>
          <w:rFonts w:ascii="SimHei" w:eastAsia="SimHei" w:hAnsi="Calibri" w:cs="Times New Roman"/>
          <w:kern w:val="2"/>
          <w:sz w:val="21"/>
          <w:szCs w:val="22"/>
        </w:rPr>
      </w:pPr>
      <w:r w:rsidRPr="00834C8A">
        <w:rPr>
          <w:rFonts w:ascii="SimHei" w:eastAsia="SimHei" w:hAnsi="Calibri" w:cs="Times New Roman"/>
          <w:kern w:val="2"/>
          <w:sz w:val="21"/>
          <w:szCs w:val="22"/>
        </w:rPr>
        <w:t>［</w:t>
      </w:r>
      <w:r w:rsidRPr="00834C8A">
        <w:rPr>
          <w:rFonts w:ascii="SimHei" w:eastAsia="SimHei" w:hAnsi="Calibri" w:cs="Times New Roman" w:hint="eastAsia"/>
          <w:kern w:val="2"/>
          <w:sz w:val="21"/>
          <w:szCs w:val="22"/>
        </w:rPr>
        <w:t>第10条</w:t>
      </w:r>
      <w:r w:rsidRPr="00834C8A">
        <w:rPr>
          <w:rFonts w:ascii="SimHei" w:eastAsia="SimHei" w:hAnsi="Calibri" w:cs="Times New Roman"/>
          <w:kern w:val="2"/>
          <w:sz w:val="21"/>
          <w:szCs w:val="22"/>
        </w:rPr>
        <w:t>］</w:t>
      </w:r>
      <w:r w:rsidRPr="00834C8A">
        <w:rPr>
          <w:rFonts w:ascii="SimHei" w:eastAsia="SimHei" w:hAnsi="Calibri" w:cs="Times New Roman" w:hint="eastAsia"/>
          <w:kern w:val="2"/>
          <w:sz w:val="21"/>
          <w:szCs w:val="22"/>
        </w:rPr>
        <w:br/>
        <w:t>跨境合作</w:t>
      </w:r>
    </w:p>
    <w:p w14:paraId="37C47AB8" w14:textId="77777777" w:rsidR="00834C8A" w:rsidRPr="00834C8A" w:rsidRDefault="00834C8A" w:rsidP="00834C8A">
      <w:pPr>
        <w:overflowPunct w:val="0"/>
        <w:adjustRightInd w:val="0"/>
        <w:spacing w:afterLines="100" w:after="240" w:line="340" w:lineRule="atLeast"/>
        <w:jc w:val="both"/>
        <w:rPr>
          <w:rFonts w:ascii="SimSun" w:hAnsi="Calibri" w:cs="Times New Roman"/>
          <w:kern w:val="2"/>
          <w:sz w:val="21"/>
          <w:szCs w:val="22"/>
        </w:rPr>
      </w:pPr>
      <w:r w:rsidRPr="00834C8A">
        <w:rPr>
          <w:rFonts w:ascii="SimSun" w:hAnsi="Calibri" w:cs="Times New Roman" w:hint="eastAsia"/>
          <w:bCs/>
          <w:kern w:val="2"/>
          <w:sz w:val="21"/>
          <w:szCs w:val="22"/>
        </w:rPr>
        <w:t>10</w:t>
      </w:r>
      <w:r w:rsidRPr="00834C8A">
        <w:rPr>
          <w:rFonts w:ascii="SimSun" w:hAnsi="Calibri" w:cs="Times New Roman"/>
          <w:bCs/>
          <w:kern w:val="2"/>
          <w:sz w:val="21"/>
          <w:szCs w:val="22"/>
        </w:rPr>
        <w:tab/>
      </w:r>
      <w:r w:rsidRPr="00834C8A">
        <w:rPr>
          <w:rFonts w:ascii="SimSun" w:hAnsi="Calibri" w:cs="Times New Roman" w:hint="eastAsia"/>
          <w:bCs/>
          <w:kern w:val="2"/>
          <w:sz w:val="21"/>
          <w:szCs w:val="22"/>
        </w:rPr>
        <w:t>［在一个以上的缔约方领土以原生境条件存在相同的遗传资源［、其衍生物］和［遗传资源相关传统知识］的，</w:t>
      </w:r>
      <w:r w:rsidRPr="00834C8A">
        <w:rPr>
          <w:rFonts w:ascii="SimSun" w:hAnsi="Calibri" w:cs="Times New Roman" w:hint="eastAsia"/>
          <w:kern w:val="2"/>
          <w:sz w:val="21"/>
          <w:szCs w:val="22"/>
        </w:rPr>
        <w:t>这些</w:t>
      </w:r>
      <w:r w:rsidRPr="00834C8A">
        <w:rPr>
          <w:rFonts w:ascii="SimSun" w:hAnsi="Calibri" w:cs="Times New Roman" w:hint="eastAsia"/>
          <w:bCs/>
          <w:kern w:val="2"/>
          <w:sz w:val="21"/>
          <w:szCs w:val="22"/>
        </w:rPr>
        <w:t>缔约方应/应当努力合作，酌情让有关土著［人民］和当地社区参与进来，在适当的时候采取利用习惯法和议定书、支持且不违反本文书的目标和国家立法的措施。］</w:t>
      </w:r>
    </w:p>
    <w:p w14:paraId="07A4A8E2" w14:textId="77777777" w:rsidR="00834C8A" w:rsidRPr="00834C8A" w:rsidRDefault="00834C8A" w:rsidP="007563CE">
      <w:pPr>
        <w:keepNext/>
        <w:overflowPunct w:val="0"/>
        <w:spacing w:beforeLines="200" w:before="480" w:afterLines="100" w:after="240" w:line="340" w:lineRule="atLeast"/>
        <w:jc w:val="center"/>
        <w:rPr>
          <w:rFonts w:ascii="SimHei" w:eastAsia="SimHei" w:hAnsi="Calibri" w:cs="Times New Roman"/>
          <w:kern w:val="2"/>
          <w:sz w:val="21"/>
          <w:szCs w:val="22"/>
        </w:rPr>
      </w:pPr>
      <w:r w:rsidRPr="00834C8A">
        <w:rPr>
          <w:rFonts w:ascii="SimHei" w:eastAsia="SimHei" w:hAnsi="Calibri" w:cs="Times New Roman"/>
          <w:kern w:val="2"/>
          <w:sz w:val="21"/>
          <w:szCs w:val="22"/>
        </w:rPr>
        <w:t>［</w:t>
      </w:r>
      <w:r w:rsidRPr="00834C8A">
        <w:rPr>
          <w:rFonts w:ascii="SimHei" w:eastAsia="SimHei" w:hAnsi="Calibri" w:cs="Times New Roman" w:hint="eastAsia"/>
          <w:kern w:val="2"/>
          <w:sz w:val="21"/>
          <w:szCs w:val="22"/>
        </w:rPr>
        <w:t>第11条</w:t>
      </w:r>
      <w:r w:rsidRPr="00834C8A">
        <w:rPr>
          <w:rFonts w:ascii="SimHei" w:eastAsia="SimHei" w:hAnsi="Calibri" w:cs="Times New Roman"/>
          <w:kern w:val="2"/>
          <w:sz w:val="21"/>
          <w:szCs w:val="22"/>
        </w:rPr>
        <w:t>］</w:t>
      </w:r>
      <w:r w:rsidRPr="00834C8A">
        <w:rPr>
          <w:rFonts w:ascii="SimHei" w:eastAsia="SimHei" w:hAnsi="Calibri" w:cs="Times New Roman" w:hint="eastAsia"/>
          <w:kern w:val="2"/>
          <w:sz w:val="21"/>
          <w:szCs w:val="22"/>
        </w:rPr>
        <w:br/>
        <w:t>技术援助、合作与能力建设</w:t>
      </w:r>
    </w:p>
    <w:p w14:paraId="52EF96E1" w14:textId="3A2C2FAE" w:rsidR="00834C8A" w:rsidRPr="00834C8A" w:rsidRDefault="00834C8A" w:rsidP="00834C8A">
      <w:pPr>
        <w:overflowPunct w:val="0"/>
        <w:adjustRightInd w:val="0"/>
        <w:spacing w:afterLines="100" w:after="240" w:line="340" w:lineRule="atLeast"/>
        <w:jc w:val="both"/>
        <w:rPr>
          <w:rFonts w:ascii="SimSun" w:hAnsi="Calibri" w:cs="Times New Roman"/>
          <w:bCs/>
          <w:kern w:val="2"/>
          <w:sz w:val="21"/>
          <w:szCs w:val="22"/>
        </w:rPr>
      </w:pPr>
      <w:r w:rsidRPr="00834C8A">
        <w:rPr>
          <w:rFonts w:ascii="SimSun" w:hAnsi="Calibri" w:cs="Times New Roman" w:hint="eastAsia"/>
          <w:bCs/>
          <w:kern w:val="2"/>
          <w:sz w:val="21"/>
          <w:szCs w:val="22"/>
        </w:rPr>
        <w:t>11</w:t>
      </w:r>
      <w:r w:rsidRPr="00834C8A">
        <w:rPr>
          <w:rFonts w:ascii="SimSun" w:hAnsi="Calibri" w:cs="Times New Roman"/>
          <w:bCs/>
          <w:kern w:val="2"/>
          <w:sz w:val="21"/>
          <w:szCs w:val="22"/>
        </w:rPr>
        <w:tab/>
      </w:r>
      <w:r w:rsidRPr="00834C8A">
        <w:rPr>
          <w:rFonts w:ascii="SimSun" w:hAnsi="Calibri" w:cs="Times New Roman" w:hint="eastAsia"/>
          <w:bCs/>
          <w:kern w:val="2"/>
          <w:sz w:val="21"/>
          <w:szCs w:val="22"/>
        </w:rPr>
        <w:t>［</w:t>
      </w:r>
      <w:r w:rsidR="00822669">
        <w:rPr>
          <w:rFonts w:ascii="SimSun" w:hAnsi="Calibri" w:cs="Times New Roman" w:hint="eastAsia"/>
          <w:bCs/>
          <w:kern w:val="2"/>
          <w:sz w:val="21"/>
          <w:szCs w:val="22"/>
        </w:rPr>
        <w:t>产权组织</w:t>
      </w:r>
      <w:r w:rsidRPr="00834C8A">
        <w:rPr>
          <w:rFonts w:ascii="SimSun" w:hAnsi="Calibri" w:cs="Times New Roman" w:hint="eastAsia"/>
          <w:bCs/>
          <w:kern w:val="2"/>
          <w:sz w:val="21"/>
          <w:szCs w:val="22"/>
        </w:rPr>
        <w:t>相关</w:t>
      </w:r>
      <w:r w:rsidRPr="00834C8A">
        <w:rPr>
          <w:rFonts w:ascii="SimSun" w:hAnsi="Calibri" w:cs="Times New Roman" w:hint="eastAsia"/>
          <w:kern w:val="2"/>
          <w:sz w:val="21"/>
          <w:szCs w:val="22"/>
        </w:rPr>
        <w:t>机构</w:t>
      </w:r>
      <w:r w:rsidRPr="00834C8A">
        <w:rPr>
          <w:rFonts w:ascii="SimSun" w:hAnsi="Calibri" w:cs="Times New Roman" w:hint="eastAsia"/>
          <w:bCs/>
          <w:kern w:val="2"/>
          <w:sz w:val="21"/>
          <w:szCs w:val="22"/>
        </w:rPr>
        <w:t>［应/应当］］［</w:t>
      </w:r>
      <w:r w:rsidR="00822669">
        <w:rPr>
          <w:rFonts w:ascii="SimSun" w:hAnsi="Calibri" w:cs="Times New Roman" w:hint="eastAsia"/>
          <w:bCs/>
          <w:kern w:val="2"/>
          <w:sz w:val="21"/>
          <w:szCs w:val="22"/>
        </w:rPr>
        <w:t>产权组织</w:t>
      </w:r>
      <w:r w:rsidRPr="00834C8A">
        <w:rPr>
          <w:rFonts w:ascii="SimSun" w:hAnsi="Calibri" w:cs="Times New Roman" w:hint="eastAsia"/>
          <w:bCs/>
          <w:kern w:val="2"/>
          <w:sz w:val="21"/>
          <w:szCs w:val="22"/>
        </w:rPr>
        <w:t>应/应当］为本文书各项规定的建立、筹资和落实制定办法。</w:t>
      </w:r>
      <w:r w:rsidR="00822669">
        <w:rPr>
          <w:rFonts w:ascii="SimSun" w:hAnsi="Calibri" w:cs="Times New Roman" w:hint="eastAsia"/>
          <w:bCs/>
          <w:kern w:val="2"/>
          <w:sz w:val="21"/>
          <w:szCs w:val="22"/>
        </w:rPr>
        <w:t>产权组织</w:t>
      </w:r>
      <w:r w:rsidRPr="00834C8A">
        <w:rPr>
          <w:rFonts w:ascii="SimSun" w:hAnsi="Calibri" w:cs="Times New Roman" w:hint="eastAsia"/>
          <w:bCs/>
          <w:kern w:val="2"/>
          <w:sz w:val="21"/>
          <w:szCs w:val="22"/>
        </w:rPr>
        <w:t>［应/应当］根据预算资源，为发展中国家，尤其是最不发达国家履行本文书规定的义务提供技术援助、合作、能力建设和财政支持。］</w:t>
      </w:r>
    </w:p>
    <w:p w14:paraId="4C7C1918" w14:textId="77777777" w:rsidR="00834C8A" w:rsidRPr="00834C8A" w:rsidRDefault="00834C8A" w:rsidP="00834C8A">
      <w:pPr>
        <w:overflowPunct w:val="0"/>
        <w:spacing w:afterLines="50" w:after="120" w:line="340" w:lineRule="atLeast"/>
        <w:ind w:left="5534"/>
        <w:jc w:val="both"/>
        <w:rPr>
          <w:rFonts w:ascii="KaiTi" w:eastAsia="KaiTi" w:hAnsi="KaiTi"/>
          <w:sz w:val="21"/>
        </w:rPr>
      </w:pPr>
    </w:p>
    <w:p w14:paraId="679AE674" w14:textId="65A2828F" w:rsidR="002928D3" w:rsidRPr="009B6264" w:rsidRDefault="00834C8A" w:rsidP="002A1B4C">
      <w:pPr>
        <w:overflowPunct w:val="0"/>
        <w:spacing w:afterLines="50" w:after="120" w:line="340" w:lineRule="atLeast"/>
        <w:ind w:left="5534"/>
        <w:jc w:val="both"/>
        <w:rPr>
          <w:rFonts w:ascii="SimSun" w:hAnsi="SimSun"/>
          <w:sz w:val="21"/>
        </w:rPr>
      </w:pPr>
      <w:r w:rsidRPr="00834C8A">
        <w:rPr>
          <w:rFonts w:ascii="KaiTi" w:eastAsia="KaiTi" w:hAnsi="KaiTi" w:hint="eastAsia"/>
          <w:sz w:val="21"/>
        </w:rPr>
        <w:t>[附件</w:t>
      </w:r>
      <w:r w:rsidR="002A1B4C">
        <w:rPr>
          <w:rFonts w:ascii="KaiTi" w:eastAsia="KaiTi" w:hAnsi="KaiTi" w:hint="eastAsia"/>
          <w:sz w:val="21"/>
        </w:rPr>
        <w:t>三</w:t>
      </w:r>
      <w:r w:rsidRPr="00834C8A">
        <w:rPr>
          <w:rFonts w:ascii="KaiTi" w:eastAsia="KaiTi" w:hAnsi="KaiTi" w:hint="eastAsia"/>
          <w:sz w:val="21"/>
        </w:rPr>
        <w:t>和文件完]</w:t>
      </w:r>
    </w:p>
    <w:sectPr w:rsidR="002928D3" w:rsidRPr="009B6264" w:rsidSect="00834C8A">
      <w:headerReference w:type="default" r:id="rId17"/>
      <w:headerReference w:type="first" r:id="rId18"/>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0C7870" w14:textId="77777777" w:rsidR="006B0918" w:rsidRDefault="006B0918">
      <w:r>
        <w:separator/>
      </w:r>
    </w:p>
  </w:endnote>
  <w:endnote w:type="continuationSeparator" w:id="0">
    <w:p w14:paraId="2A11DB3E" w14:textId="77777777" w:rsidR="006B0918" w:rsidRDefault="006B0918" w:rsidP="003B38C1">
      <w:r>
        <w:separator/>
      </w:r>
    </w:p>
    <w:p w14:paraId="0A14970B" w14:textId="77777777" w:rsidR="006B0918" w:rsidRPr="003B38C1" w:rsidRDefault="006B0918" w:rsidP="003B38C1">
      <w:pPr>
        <w:spacing w:after="60"/>
        <w:rPr>
          <w:sz w:val="17"/>
        </w:rPr>
      </w:pPr>
      <w:r>
        <w:rPr>
          <w:sz w:val="17"/>
        </w:rPr>
        <w:t>[Endnote continued from previous page]</w:t>
      </w:r>
    </w:p>
  </w:endnote>
  <w:endnote w:type="continuationNotice" w:id="1">
    <w:p w14:paraId="57EBAF39" w14:textId="77777777" w:rsidR="006B0918" w:rsidRPr="003B38C1" w:rsidRDefault="006B091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SimHei">
    <w:altName w:val="SimHei"/>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A06CC6" w14:textId="77777777" w:rsidR="006B0918" w:rsidRDefault="006B0918">
      <w:r>
        <w:separator/>
      </w:r>
    </w:p>
  </w:footnote>
  <w:footnote w:type="continuationSeparator" w:id="0">
    <w:p w14:paraId="5081236D" w14:textId="77777777" w:rsidR="006B0918" w:rsidRDefault="006B0918" w:rsidP="008B60B2">
      <w:r>
        <w:separator/>
      </w:r>
    </w:p>
    <w:p w14:paraId="0538E757" w14:textId="77777777" w:rsidR="006B0918" w:rsidRPr="00ED77FB" w:rsidRDefault="006B0918" w:rsidP="008B60B2">
      <w:pPr>
        <w:spacing w:after="60"/>
        <w:rPr>
          <w:sz w:val="17"/>
          <w:szCs w:val="17"/>
        </w:rPr>
      </w:pPr>
      <w:r w:rsidRPr="00ED77FB">
        <w:rPr>
          <w:sz w:val="17"/>
          <w:szCs w:val="17"/>
        </w:rPr>
        <w:t>[Footnote continued from previous page]</w:t>
      </w:r>
    </w:p>
  </w:footnote>
  <w:footnote w:type="continuationNotice" w:id="1">
    <w:p w14:paraId="3A7F2180" w14:textId="77777777" w:rsidR="006B0918" w:rsidRPr="00ED77FB" w:rsidRDefault="006B0918" w:rsidP="008B60B2">
      <w:pPr>
        <w:spacing w:before="60"/>
        <w:jc w:val="right"/>
        <w:rPr>
          <w:sz w:val="17"/>
          <w:szCs w:val="17"/>
        </w:rPr>
      </w:pPr>
      <w:r w:rsidRPr="00ED77FB">
        <w:rPr>
          <w:sz w:val="17"/>
          <w:szCs w:val="17"/>
        </w:rPr>
        <w:t>[Footnote continued on next page]</w:t>
      </w:r>
    </w:p>
  </w:footnote>
  <w:footnote w:id="2">
    <w:p w14:paraId="0A66C00F" w14:textId="77777777" w:rsidR="006B0918" w:rsidRPr="00447838" w:rsidRDefault="006B0918" w:rsidP="007563CE">
      <w:pPr>
        <w:pStyle w:val="a9"/>
        <w:overflowPunct w:val="0"/>
        <w:jc w:val="both"/>
        <w:rPr>
          <w:rFonts w:ascii="SimSun" w:hAnsi="SimSun"/>
        </w:rPr>
      </w:pPr>
      <w:r w:rsidRPr="00447838">
        <w:rPr>
          <w:rStyle w:val="af0"/>
          <w:rFonts w:ascii="SimSun" w:hAnsi="SimSun"/>
        </w:rPr>
        <w:footnoteRef/>
      </w:r>
      <w:r w:rsidRPr="00447838">
        <w:rPr>
          <w:rFonts w:ascii="SimSun" w:hAnsi="SimSun" w:hint="eastAsia"/>
        </w:rPr>
        <w:tab/>
      </w:r>
      <w:r w:rsidRPr="00447838">
        <w:rPr>
          <w:rFonts w:ascii="SimSun" w:hAnsi="SimSun"/>
        </w:rPr>
        <w:t>［</w:t>
      </w:r>
      <w:r w:rsidRPr="00447838">
        <w:rPr>
          <w:rFonts w:ascii="SimSun" w:hAnsi="SimSun" w:hint="eastAsia"/>
        </w:rPr>
        <w:t>例如舞蹈、化装游行作品、戏剧、仪式、典礼、在圣地和巡游中举行的典礼、竞赛和传统运动/运动和传统竞赛、木偶戏及其他表演，无论是已固定的还是未固定的。</w:t>
      </w:r>
      <w:r w:rsidRPr="00447838">
        <w:rPr>
          <w:rFonts w:ascii="SimSun" w:hAnsi="SimSun"/>
        </w:rPr>
        <w:t>］</w:t>
      </w:r>
    </w:p>
  </w:footnote>
  <w:footnote w:id="3">
    <w:p w14:paraId="22E2B912" w14:textId="77777777" w:rsidR="006B0918" w:rsidRPr="00447838" w:rsidRDefault="006B0918" w:rsidP="007563CE">
      <w:pPr>
        <w:pStyle w:val="a9"/>
        <w:overflowPunct w:val="0"/>
        <w:jc w:val="both"/>
        <w:rPr>
          <w:rFonts w:ascii="SimSun" w:hAnsi="SimSun"/>
        </w:rPr>
      </w:pPr>
      <w:r w:rsidRPr="00447838">
        <w:rPr>
          <w:rStyle w:val="af0"/>
          <w:rFonts w:ascii="SimSun" w:hAnsi="SimSun"/>
        </w:rPr>
        <w:footnoteRef/>
      </w:r>
      <w:r w:rsidRPr="00447838">
        <w:rPr>
          <w:rFonts w:ascii="SimSun" w:hAnsi="SimSun" w:hint="eastAsia"/>
        </w:rPr>
        <w:tab/>
      </w:r>
      <w:r w:rsidRPr="00447838">
        <w:rPr>
          <w:rFonts w:ascii="SimSun" w:hAnsi="SimSun"/>
        </w:rPr>
        <w:t>［</w:t>
      </w:r>
      <w:r w:rsidRPr="00447838">
        <w:rPr>
          <w:rFonts w:ascii="SimSun" w:hAnsi="SimSun" w:hint="eastAsia"/>
        </w:rPr>
        <w:t>例如艺术的实体表现形式、手工艺品、仪式用面具或服装、手织毯、建筑和物质的精神形式及圣地。</w:t>
      </w:r>
      <w:r w:rsidRPr="00447838">
        <w:rPr>
          <w:rFonts w:ascii="SimSun" w:hAnsi="SimSun"/>
        </w:rPr>
        <w:t>］</w:t>
      </w:r>
    </w:p>
  </w:footnote>
  <w:footnote w:id="4">
    <w:p w14:paraId="6EE2B52A" w14:textId="77777777" w:rsidR="006B0918" w:rsidRPr="00447838" w:rsidRDefault="006B0918" w:rsidP="007563CE">
      <w:pPr>
        <w:pStyle w:val="a9"/>
        <w:overflowPunct w:val="0"/>
        <w:jc w:val="both"/>
        <w:rPr>
          <w:rFonts w:ascii="SimSun" w:hAnsi="SimSun"/>
        </w:rPr>
      </w:pPr>
      <w:r w:rsidRPr="00447838">
        <w:rPr>
          <w:rStyle w:val="af0"/>
          <w:rFonts w:ascii="SimSun" w:hAnsi="SimSun"/>
        </w:rPr>
        <w:footnoteRef/>
      </w:r>
      <w:r w:rsidRPr="00447838">
        <w:rPr>
          <w:rFonts w:ascii="SimSun" w:hAnsi="SimSun" w:hint="eastAsia"/>
        </w:rPr>
        <w:tab/>
      </w:r>
      <w:r w:rsidRPr="00447838">
        <w:rPr>
          <w:rFonts w:ascii="SimSun" w:hAnsi="SimSun"/>
        </w:rPr>
        <w:t>［</w:t>
      </w:r>
      <w:r w:rsidRPr="00447838">
        <w:rPr>
          <w:rFonts w:ascii="SimSun" w:hAnsi="SimSun" w:hint="eastAsia"/>
        </w:rPr>
        <w:t>例如歌曲、节奏和器乐、系典礼表现形式的声音。</w:t>
      </w:r>
      <w:r w:rsidRPr="00447838">
        <w:rPr>
          <w:rFonts w:ascii="SimSun" w:hAnsi="SimSun"/>
        </w:rPr>
        <w:t>］</w:t>
      </w:r>
    </w:p>
  </w:footnote>
  <w:footnote w:id="5">
    <w:p w14:paraId="0A4CECFE" w14:textId="77777777" w:rsidR="006B0918" w:rsidRPr="00447838" w:rsidRDefault="006B0918" w:rsidP="007563CE">
      <w:pPr>
        <w:pStyle w:val="a9"/>
        <w:overflowPunct w:val="0"/>
        <w:jc w:val="both"/>
        <w:rPr>
          <w:rFonts w:ascii="SimSun" w:hAnsi="SimSun"/>
        </w:rPr>
      </w:pPr>
      <w:r w:rsidRPr="00447838">
        <w:rPr>
          <w:rStyle w:val="af0"/>
          <w:rFonts w:ascii="SimSun" w:hAnsi="SimSun"/>
        </w:rPr>
        <w:footnoteRef/>
      </w:r>
      <w:r w:rsidRPr="00447838">
        <w:rPr>
          <w:rFonts w:ascii="SimSun" w:hAnsi="SimSun" w:hint="eastAsia"/>
        </w:rPr>
        <w:tab/>
      </w:r>
      <w:r w:rsidRPr="00447838">
        <w:rPr>
          <w:rFonts w:ascii="SimSun" w:hAnsi="SimSun"/>
        </w:rPr>
        <w:t>［</w:t>
      </w:r>
      <w:r w:rsidRPr="00447838">
        <w:rPr>
          <w:rFonts w:ascii="SimSun" w:hAnsi="SimSun" w:hint="eastAsia"/>
        </w:rPr>
        <w:t>例如故事、史诗、传说、通俗故事、诗歌、谜语及其他记述性作品；词语、标志、名称和符号。</w:t>
      </w:r>
      <w:r w:rsidRPr="00447838">
        <w:rPr>
          <w:rFonts w:ascii="SimSun" w:hAnsi="SimSun"/>
        </w:rPr>
        <w:t>］</w:t>
      </w:r>
    </w:p>
  </w:footnote>
  <w:footnote w:id="6">
    <w:p w14:paraId="33179431" w14:textId="77777777" w:rsidR="006B0918" w:rsidRPr="009425D4" w:rsidRDefault="006B0918" w:rsidP="007563CE">
      <w:pPr>
        <w:pStyle w:val="a9"/>
        <w:overflowPunct w:val="0"/>
        <w:jc w:val="both"/>
        <w:rPr>
          <w:rFonts w:ascii="SimSun" w:hAnsi="SimSun"/>
        </w:rPr>
      </w:pPr>
      <w:r w:rsidRPr="009425D4">
        <w:rPr>
          <w:rStyle w:val="af0"/>
          <w:rFonts w:ascii="SimSun" w:hAnsi="SimSun"/>
        </w:rPr>
        <w:footnoteRef/>
      </w:r>
      <w:r w:rsidRPr="009425D4">
        <w:rPr>
          <w:rFonts w:ascii="SimSun" w:hAnsi="SimSun"/>
        </w:rPr>
        <w:t xml:space="preserve"> </w:t>
      </w:r>
      <w:r>
        <w:rPr>
          <w:rFonts w:ascii="SimSun" w:hAnsi="SimSun" w:hint="eastAsia"/>
        </w:rPr>
        <w:tab/>
      </w:r>
      <w:r w:rsidRPr="009425D4">
        <w:rPr>
          <w:rFonts w:ascii="SimSun" w:hAnsi="SimSun" w:hint="eastAsia"/>
        </w:rPr>
        <w:t>几个成员国表示难以理解此定义的含义。尽管其保留在术语表中，但要求</w:t>
      </w:r>
      <w:r>
        <w:rPr>
          <w:rFonts w:ascii="SimSun" w:hAnsi="SimSun" w:hint="eastAsia"/>
        </w:rPr>
        <w:t>提议者</w:t>
      </w:r>
      <w:r w:rsidRPr="009425D4">
        <w:rPr>
          <w:rFonts w:ascii="SimSun" w:hAnsi="SimSun" w:hint="eastAsia"/>
        </w:rPr>
        <w:t>予以明确。</w:t>
      </w:r>
    </w:p>
  </w:footnote>
  <w:footnote w:id="7">
    <w:p w14:paraId="2A9CF33E" w14:textId="77777777" w:rsidR="006B0918" w:rsidRPr="009425D4" w:rsidRDefault="006B0918" w:rsidP="007563CE">
      <w:pPr>
        <w:pStyle w:val="a9"/>
        <w:overflowPunct w:val="0"/>
        <w:jc w:val="both"/>
        <w:rPr>
          <w:rFonts w:ascii="SimSun" w:hAnsi="SimSun"/>
        </w:rPr>
      </w:pPr>
      <w:r w:rsidRPr="009425D4">
        <w:rPr>
          <w:rStyle w:val="af0"/>
          <w:rFonts w:ascii="SimSun" w:hAnsi="SimSun"/>
        </w:rPr>
        <w:footnoteRef/>
      </w:r>
      <w:r w:rsidRPr="009425D4">
        <w:rPr>
          <w:rFonts w:ascii="SimSun" w:hAnsi="SimSun"/>
        </w:rPr>
        <w:t xml:space="preserve"> </w:t>
      </w:r>
      <w:r>
        <w:rPr>
          <w:rFonts w:ascii="SimSun" w:hAnsi="SimSun" w:hint="eastAsia"/>
        </w:rPr>
        <w:tab/>
      </w:r>
      <w:r w:rsidRPr="009425D4">
        <w:rPr>
          <w:rFonts w:ascii="SimSun" w:hAnsi="SimSun" w:hint="eastAsia"/>
        </w:rPr>
        <w:t>此词在文件中</w:t>
      </w:r>
      <w:proofErr w:type="gramStart"/>
      <w:r w:rsidRPr="009425D4">
        <w:rPr>
          <w:rFonts w:ascii="SimSun" w:hAnsi="SimSun" w:hint="eastAsia"/>
        </w:rPr>
        <w:t>未逐</w:t>
      </w:r>
      <w:proofErr w:type="gramEnd"/>
      <w:r w:rsidRPr="009425D4">
        <w:rPr>
          <w:rFonts w:ascii="SimSun" w:hAnsi="SimSun" w:hint="eastAsia"/>
        </w:rPr>
        <w:t>字出现，但在从案文中全面删除“相关传统知识”的同时予以引入。经考</w:t>
      </w:r>
      <w:r>
        <w:rPr>
          <w:rFonts w:ascii="SimSun" w:hAnsi="SimSun" w:hint="eastAsia"/>
        </w:rPr>
        <w:t>虑</w:t>
      </w:r>
      <w:r w:rsidRPr="009425D4">
        <w:rPr>
          <w:rFonts w:ascii="SimSun" w:hAnsi="SimSun" w:hint="eastAsia"/>
        </w:rPr>
        <w:t>，感觉引入此词的成员国应有机会澄清其是否在案文中仍然有关。</w:t>
      </w:r>
    </w:p>
  </w:footnote>
  <w:footnote w:id="8">
    <w:p w14:paraId="622C6A63" w14:textId="77777777" w:rsidR="006B0918" w:rsidRPr="009425D4" w:rsidRDefault="006B0918" w:rsidP="007563CE">
      <w:pPr>
        <w:pStyle w:val="a9"/>
        <w:overflowPunct w:val="0"/>
        <w:jc w:val="both"/>
        <w:rPr>
          <w:rFonts w:ascii="SimSun" w:hAnsi="SimSun"/>
        </w:rPr>
      </w:pPr>
      <w:r w:rsidRPr="009425D4">
        <w:rPr>
          <w:rStyle w:val="af0"/>
          <w:rFonts w:ascii="SimSun" w:hAnsi="SimSun"/>
        </w:rPr>
        <w:footnoteRef/>
      </w:r>
      <w:r w:rsidRPr="009425D4">
        <w:rPr>
          <w:rFonts w:ascii="SimSun" w:hAnsi="SimSun"/>
        </w:rPr>
        <w:t xml:space="preserve"> </w:t>
      </w:r>
      <w:r>
        <w:rPr>
          <w:rFonts w:ascii="SimSun" w:hAnsi="SimSun" w:hint="eastAsia"/>
        </w:rPr>
        <w:tab/>
      </w:r>
      <w:r w:rsidRPr="009425D4">
        <w:rPr>
          <w:rFonts w:ascii="SimSun" w:hAnsi="SimSun" w:hint="eastAsia"/>
        </w:rPr>
        <w:t>一些成员指出需要在术语表中为此制定定义。</w:t>
      </w:r>
    </w:p>
  </w:footnote>
  <w:footnote w:id="9">
    <w:p w14:paraId="5CFA4223" w14:textId="77777777" w:rsidR="006B0918" w:rsidRPr="009425D4" w:rsidRDefault="006B0918" w:rsidP="007563CE">
      <w:pPr>
        <w:pStyle w:val="a9"/>
        <w:overflowPunct w:val="0"/>
        <w:jc w:val="both"/>
        <w:rPr>
          <w:rFonts w:ascii="SimSun" w:hAnsi="SimSun"/>
        </w:rPr>
      </w:pPr>
      <w:r w:rsidRPr="009425D4">
        <w:rPr>
          <w:rStyle w:val="af0"/>
          <w:rFonts w:ascii="SimSun" w:hAnsi="SimSun"/>
        </w:rPr>
        <w:footnoteRef/>
      </w:r>
      <w:r w:rsidRPr="009425D4">
        <w:rPr>
          <w:rFonts w:ascii="SimSun" w:hAnsi="SimSun"/>
        </w:rPr>
        <w:t xml:space="preserve"> </w:t>
      </w:r>
      <w:r>
        <w:rPr>
          <w:rFonts w:ascii="SimSun" w:hAnsi="SimSun" w:hint="eastAsia"/>
        </w:rPr>
        <w:tab/>
      </w:r>
      <w:r w:rsidRPr="009425D4">
        <w:rPr>
          <w:rFonts w:ascii="SimSun" w:hAnsi="SimSun" w:hint="eastAsia"/>
        </w:rPr>
        <w:t>《名古屋议定书》第14条第(2)款的替代表述是“在不妨碍保护保密信息的情况下”。</w:t>
      </w:r>
    </w:p>
  </w:footnote>
  <w:footnote w:id="10">
    <w:p w14:paraId="07C82152" w14:textId="77777777" w:rsidR="006B0918" w:rsidRPr="009425D4" w:rsidRDefault="006B0918" w:rsidP="007563CE">
      <w:pPr>
        <w:pStyle w:val="a9"/>
        <w:overflowPunct w:val="0"/>
        <w:jc w:val="both"/>
        <w:rPr>
          <w:rFonts w:ascii="SimSun" w:hAnsi="SimSun"/>
        </w:rPr>
      </w:pPr>
      <w:r w:rsidRPr="009425D4">
        <w:rPr>
          <w:rStyle w:val="af0"/>
          <w:rFonts w:ascii="SimSun" w:hAnsi="SimSun"/>
        </w:rPr>
        <w:footnoteRef/>
      </w:r>
      <w:r w:rsidRPr="009425D4">
        <w:rPr>
          <w:rFonts w:ascii="SimSun" w:hAnsi="SimSun"/>
        </w:rPr>
        <w:t xml:space="preserve"> </w:t>
      </w:r>
      <w:r>
        <w:rPr>
          <w:rFonts w:ascii="SimSun" w:hAnsi="SimSun" w:hint="eastAsia"/>
        </w:rPr>
        <w:tab/>
      </w:r>
      <w:r w:rsidRPr="009425D4">
        <w:rPr>
          <w:rFonts w:ascii="SimSun" w:hAnsi="SimSun" w:hint="eastAsia"/>
        </w:rPr>
        <w:t>协调人注：成员应注意，一些成员认为防御性措施是公开的替代方案，而另一些成员认为它们是公开补充方案。</w:t>
      </w:r>
    </w:p>
  </w:footnote>
  <w:footnote w:id="11">
    <w:p w14:paraId="23B2E9C8" w14:textId="77777777" w:rsidR="006B0918" w:rsidRDefault="006B0918" w:rsidP="007563CE">
      <w:pPr>
        <w:pStyle w:val="a9"/>
        <w:overflowPunct w:val="0"/>
        <w:jc w:val="both"/>
      </w:pPr>
      <w:r w:rsidRPr="009425D4">
        <w:rPr>
          <w:rStyle w:val="af0"/>
          <w:rFonts w:ascii="SimSun" w:hAnsi="SimSun"/>
        </w:rPr>
        <w:footnoteRef/>
      </w:r>
      <w:r w:rsidRPr="009425D4">
        <w:rPr>
          <w:rFonts w:ascii="SimSun" w:hAnsi="SimSun"/>
        </w:rPr>
        <w:t xml:space="preserve"> </w:t>
      </w:r>
      <w:r>
        <w:rPr>
          <w:rFonts w:ascii="SimSun" w:hAnsi="SimSun" w:hint="eastAsia"/>
        </w:rPr>
        <w:tab/>
      </w:r>
      <w:r w:rsidRPr="009425D4">
        <w:rPr>
          <w:rFonts w:ascii="SimSun" w:hAnsi="SimSun" w:hint="eastAsia"/>
        </w:rPr>
        <w:t>一个成员国要求将标题改为“保护专利要求”。但是，协调人不理解这项建议的含义，要求在修改前予以澄清。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60C79" w14:textId="06E86D8F" w:rsidR="006B0918" w:rsidRPr="00586283" w:rsidRDefault="006B0918" w:rsidP="007563CE">
    <w:pPr>
      <w:pStyle w:val="aa"/>
      <w:overflowPunct w:val="0"/>
      <w:jc w:val="right"/>
      <w:rPr>
        <w:rFonts w:ascii="SimSun" w:hAnsi="SimSun"/>
        <w:sz w:val="21"/>
      </w:rPr>
    </w:pPr>
    <w:bookmarkStart w:id="6" w:name="Code2"/>
    <w:bookmarkEnd w:id="6"/>
    <w:r w:rsidRPr="00586283">
      <w:rPr>
        <w:rFonts w:ascii="SimSun" w:hAnsi="SimSun" w:hint="eastAsia"/>
        <w:sz w:val="21"/>
      </w:rPr>
      <w:t>WO/GA/49/11</w:t>
    </w:r>
  </w:p>
  <w:p w14:paraId="1DBFCBE3" w14:textId="00F74CB7" w:rsidR="006B0918" w:rsidRDefault="006B0918" w:rsidP="007563CE">
    <w:pPr>
      <w:pStyle w:val="aa"/>
      <w:overflowPunct w:val="0"/>
      <w:jc w:val="right"/>
      <w:rPr>
        <w:rFonts w:ascii="SimSun" w:hAnsi="SimSun"/>
        <w:sz w:val="21"/>
      </w:rPr>
    </w:pPr>
    <w:r w:rsidRPr="00586283">
      <w:rPr>
        <w:rFonts w:ascii="SimSun" w:hAnsi="SimSun" w:hint="eastAsia"/>
        <w:sz w:val="21"/>
      </w:rPr>
      <w:t>第</w:t>
    </w:r>
    <w:r w:rsidRPr="00586283">
      <w:rPr>
        <w:rFonts w:ascii="SimSun" w:hAnsi="SimSun"/>
        <w:sz w:val="21"/>
      </w:rPr>
      <w:fldChar w:fldCharType="begin"/>
    </w:r>
    <w:r w:rsidRPr="00586283">
      <w:rPr>
        <w:rFonts w:ascii="SimSun" w:hAnsi="SimSun"/>
        <w:sz w:val="21"/>
      </w:rPr>
      <w:instrText>PAGE   \* MERGEFORMAT</w:instrText>
    </w:r>
    <w:r w:rsidRPr="00586283">
      <w:rPr>
        <w:rFonts w:ascii="SimSun" w:hAnsi="SimSun"/>
        <w:sz w:val="21"/>
      </w:rPr>
      <w:fldChar w:fldCharType="separate"/>
    </w:r>
    <w:r w:rsidR="00293505" w:rsidRPr="00293505">
      <w:rPr>
        <w:rFonts w:ascii="SimSun" w:hAnsi="SimSun"/>
        <w:noProof/>
        <w:sz w:val="21"/>
        <w:lang w:val="zh-CN"/>
      </w:rPr>
      <w:t>7</w:t>
    </w:r>
    <w:r w:rsidRPr="00586283">
      <w:rPr>
        <w:rFonts w:ascii="SimSun" w:hAnsi="SimSun"/>
        <w:sz w:val="21"/>
      </w:rPr>
      <w:fldChar w:fldCharType="end"/>
    </w:r>
    <w:r w:rsidRPr="00586283">
      <w:rPr>
        <w:rFonts w:ascii="SimSun" w:hAnsi="SimSun" w:hint="eastAsia"/>
        <w:sz w:val="21"/>
      </w:rPr>
      <w:t>页</w:t>
    </w:r>
  </w:p>
  <w:p w14:paraId="3DC91228" w14:textId="77777777" w:rsidR="006B0918" w:rsidRPr="00586283" w:rsidRDefault="006B0918" w:rsidP="007563CE">
    <w:pPr>
      <w:pStyle w:val="aa"/>
      <w:overflowPunct w:val="0"/>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0AA62" w14:textId="77777777" w:rsidR="006B0918" w:rsidRDefault="006B0918" w:rsidP="007563CE">
    <w:pPr>
      <w:pStyle w:val="aa"/>
      <w:overflowPunct w:val="0"/>
      <w:jc w:val="right"/>
      <w:rPr>
        <w:rFonts w:ascii="SimSun" w:hAnsi="SimSun"/>
        <w:sz w:val="21"/>
      </w:rPr>
    </w:pPr>
    <w:r>
      <w:rPr>
        <w:rFonts w:ascii="SimSun" w:hAnsi="SimSun" w:hint="eastAsia"/>
        <w:sz w:val="21"/>
      </w:rPr>
      <w:t>W</w:t>
    </w:r>
    <w:r w:rsidRPr="00586283">
      <w:rPr>
        <w:rFonts w:ascii="SimSun" w:hAnsi="SimSun" w:hint="eastAsia"/>
        <w:sz w:val="21"/>
      </w:rPr>
      <w:t>O/GA/49/11</w:t>
    </w:r>
  </w:p>
  <w:p w14:paraId="3835266D" w14:textId="5F3A0C00" w:rsidR="006B0918" w:rsidRDefault="006B0918" w:rsidP="007563CE">
    <w:pPr>
      <w:pStyle w:val="aa"/>
      <w:overflowPunct w:val="0"/>
      <w:jc w:val="right"/>
      <w:rPr>
        <w:rFonts w:ascii="SimSun" w:hAnsi="SimSun"/>
        <w:sz w:val="21"/>
      </w:rPr>
    </w:pPr>
    <w:r>
      <w:rPr>
        <w:rFonts w:ascii="SimSun" w:hAnsi="SimSun" w:hint="eastAsia"/>
        <w:sz w:val="21"/>
      </w:rPr>
      <w:t>附件一第</w:t>
    </w:r>
    <w:r w:rsidRPr="00834C8A">
      <w:rPr>
        <w:rFonts w:ascii="SimSun" w:hAnsi="SimSun"/>
        <w:sz w:val="21"/>
      </w:rPr>
      <w:fldChar w:fldCharType="begin"/>
    </w:r>
    <w:r w:rsidRPr="00834C8A">
      <w:rPr>
        <w:rFonts w:ascii="SimSun" w:hAnsi="SimSun"/>
        <w:sz w:val="21"/>
      </w:rPr>
      <w:instrText>PAGE   \* MERGEFORMAT</w:instrText>
    </w:r>
    <w:r w:rsidRPr="00834C8A">
      <w:rPr>
        <w:rFonts w:ascii="SimSun" w:hAnsi="SimSun"/>
        <w:sz w:val="21"/>
      </w:rPr>
      <w:fldChar w:fldCharType="separate"/>
    </w:r>
    <w:r w:rsidR="00293505" w:rsidRPr="00293505">
      <w:rPr>
        <w:rFonts w:ascii="SimSun" w:hAnsi="SimSun"/>
        <w:noProof/>
        <w:sz w:val="21"/>
        <w:lang w:val="zh-CN"/>
      </w:rPr>
      <w:t>8</w:t>
    </w:r>
    <w:r w:rsidRPr="00834C8A">
      <w:rPr>
        <w:rFonts w:ascii="SimSun" w:hAnsi="SimSun"/>
        <w:sz w:val="21"/>
      </w:rPr>
      <w:fldChar w:fldCharType="end"/>
    </w:r>
    <w:r>
      <w:rPr>
        <w:rFonts w:ascii="SimSun" w:hAnsi="SimSun" w:hint="eastAsia"/>
        <w:sz w:val="21"/>
      </w:rPr>
      <w:t>页</w:t>
    </w:r>
  </w:p>
  <w:p w14:paraId="6A0FFF9B" w14:textId="77777777" w:rsidR="006B0918" w:rsidRPr="00586283" w:rsidRDefault="006B0918" w:rsidP="00834C8A">
    <w:pPr>
      <w:pStyle w:val="aa"/>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A51F3" w14:textId="1986C700" w:rsidR="006B0918" w:rsidRDefault="006B0918" w:rsidP="007563CE">
    <w:pPr>
      <w:pStyle w:val="aa"/>
      <w:overflowPunct w:val="0"/>
      <w:jc w:val="right"/>
      <w:rPr>
        <w:rFonts w:ascii="SimSun" w:hAnsi="SimSun"/>
        <w:sz w:val="21"/>
      </w:rPr>
    </w:pPr>
    <w:r>
      <w:rPr>
        <w:rFonts w:ascii="SimSun" w:hAnsi="SimSun" w:hint="eastAsia"/>
        <w:sz w:val="21"/>
      </w:rPr>
      <w:t>W</w:t>
    </w:r>
    <w:r w:rsidRPr="00586283">
      <w:rPr>
        <w:rFonts w:ascii="SimSun" w:hAnsi="SimSun" w:hint="eastAsia"/>
        <w:sz w:val="21"/>
      </w:rPr>
      <w:t>O/GA/49/11</w:t>
    </w:r>
  </w:p>
  <w:p w14:paraId="550E6B5F" w14:textId="3FE3EEFC" w:rsidR="006B0918" w:rsidRDefault="006B0918" w:rsidP="007563CE">
    <w:pPr>
      <w:pStyle w:val="aa"/>
      <w:overflowPunct w:val="0"/>
      <w:jc w:val="right"/>
      <w:rPr>
        <w:rFonts w:ascii="SimSun" w:hAnsi="SimSun"/>
        <w:sz w:val="21"/>
      </w:rPr>
    </w:pPr>
    <w:r>
      <w:rPr>
        <w:rFonts w:ascii="SimSun" w:hAnsi="SimSun" w:hint="eastAsia"/>
        <w:sz w:val="21"/>
      </w:rPr>
      <w:t>附件一</w:t>
    </w:r>
  </w:p>
  <w:p w14:paraId="5BBCBD63" w14:textId="77777777" w:rsidR="006B0918" w:rsidRPr="00586283" w:rsidRDefault="006B0918" w:rsidP="00834C8A">
    <w:pPr>
      <w:pStyle w:val="aa"/>
      <w:jc w:val="right"/>
      <w:rPr>
        <w:rFonts w:ascii="SimSun" w:hAnsi="SimSun"/>
        <w:sz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28A005" w14:textId="77777777" w:rsidR="006B0918" w:rsidRDefault="006B0918" w:rsidP="007563CE">
    <w:pPr>
      <w:pStyle w:val="aa"/>
      <w:overflowPunct w:val="0"/>
      <w:jc w:val="right"/>
      <w:rPr>
        <w:rFonts w:ascii="SimSun" w:hAnsi="SimSun"/>
        <w:sz w:val="21"/>
      </w:rPr>
    </w:pPr>
    <w:r>
      <w:rPr>
        <w:rFonts w:ascii="SimSun" w:hAnsi="SimSun" w:hint="eastAsia"/>
        <w:sz w:val="21"/>
      </w:rPr>
      <w:t>W</w:t>
    </w:r>
    <w:r w:rsidRPr="00586283">
      <w:rPr>
        <w:rFonts w:ascii="SimSun" w:hAnsi="SimSun" w:hint="eastAsia"/>
        <w:sz w:val="21"/>
      </w:rPr>
      <w:t>O/GA/49/11</w:t>
    </w:r>
  </w:p>
  <w:p w14:paraId="4B8FCC89" w14:textId="18C8525C" w:rsidR="006B0918" w:rsidRDefault="006B0918" w:rsidP="007563CE">
    <w:pPr>
      <w:pStyle w:val="aa"/>
      <w:overflowPunct w:val="0"/>
      <w:jc w:val="right"/>
      <w:rPr>
        <w:rFonts w:ascii="SimSun" w:hAnsi="SimSun"/>
        <w:sz w:val="21"/>
      </w:rPr>
    </w:pPr>
    <w:proofErr w:type="gramStart"/>
    <w:r>
      <w:rPr>
        <w:rFonts w:ascii="SimSun" w:hAnsi="SimSun" w:hint="eastAsia"/>
        <w:sz w:val="21"/>
      </w:rPr>
      <w:t>附件二第</w:t>
    </w:r>
    <w:proofErr w:type="gramEnd"/>
    <w:r w:rsidRPr="00834C8A">
      <w:rPr>
        <w:rFonts w:ascii="SimSun" w:hAnsi="SimSun"/>
        <w:sz w:val="21"/>
      </w:rPr>
      <w:fldChar w:fldCharType="begin"/>
    </w:r>
    <w:r w:rsidRPr="00834C8A">
      <w:rPr>
        <w:rFonts w:ascii="SimSun" w:hAnsi="SimSun"/>
        <w:sz w:val="21"/>
      </w:rPr>
      <w:instrText>PAGE   \* MERGEFORMAT</w:instrText>
    </w:r>
    <w:r w:rsidRPr="00834C8A">
      <w:rPr>
        <w:rFonts w:ascii="SimSun" w:hAnsi="SimSun"/>
        <w:sz w:val="21"/>
      </w:rPr>
      <w:fldChar w:fldCharType="separate"/>
    </w:r>
    <w:r w:rsidR="00293505" w:rsidRPr="00293505">
      <w:rPr>
        <w:rFonts w:ascii="SimSun" w:hAnsi="SimSun"/>
        <w:noProof/>
        <w:sz w:val="21"/>
        <w:lang w:val="zh-CN"/>
      </w:rPr>
      <w:t>24</w:t>
    </w:r>
    <w:r w:rsidRPr="00834C8A">
      <w:rPr>
        <w:rFonts w:ascii="SimSun" w:hAnsi="SimSun"/>
        <w:sz w:val="21"/>
      </w:rPr>
      <w:fldChar w:fldCharType="end"/>
    </w:r>
    <w:r>
      <w:rPr>
        <w:rFonts w:ascii="SimSun" w:hAnsi="SimSun" w:hint="eastAsia"/>
        <w:sz w:val="21"/>
      </w:rPr>
      <w:t>页</w:t>
    </w:r>
  </w:p>
  <w:p w14:paraId="66A6931C" w14:textId="77777777" w:rsidR="006B0918" w:rsidRPr="00586283" w:rsidRDefault="006B0918" w:rsidP="00834C8A">
    <w:pPr>
      <w:pStyle w:val="aa"/>
      <w:jc w:val="right"/>
      <w:rPr>
        <w:rFonts w:ascii="SimSun" w:hAnsi="SimSun"/>
        <w:sz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B583B" w14:textId="77777777" w:rsidR="006B0918" w:rsidRDefault="006B0918" w:rsidP="007563CE">
    <w:pPr>
      <w:pStyle w:val="aa"/>
      <w:overflowPunct w:val="0"/>
      <w:jc w:val="right"/>
      <w:rPr>
        <w:rFonts w:ascii="SimSun" w:hAnsi="SimSun"/>
        <w:sz w:val="21"/>
      </w:rPr>
    </w:pPr>
    <w:r>
      <w:rPr>
        <w:rFonts w:ascii="SimSun" w:hAnsi="SimSun" w:hint="eastAsia"/>
        <w:sz w:val="21"/>
      </w:rPr>
      <w:t>W</w:t>
    </w:r>
    <w:r w:rsidRPr="00586283">
      <w:rPr>
        <w:rFonts w:ascii="SimSun" w:hAnsi="SimSun" w:hint="eastAsia"/>
        <w:sz w:val="21"/>
      </w:rPr>
      <w:t>O/GA/49/11</w:t>
    </w:r>
  </w:p>
  <w:p w14:paraId="6FA4AF6A" w14:textId="363D2105" w:rsidR="006B0918" w:rsidRDefault="006B0918" w:rsidP="002A414A">
    <w:pPr>
      <w:pStyle w:val="aa"/>
      <w:overflowPunct w:val="0"/>
      <w:jc w:val="right"/>
      <w:rPr>
        <w:rFonts w:ascii="SimSun" w:hAnsi="SimSun"/>
        <w:sz w:val="21"/>
      </w:rPr>
    </w:pPr>
    <w:r>
      <w:rPr>
        <w:rFonts w:ascii="SimSun" w:hAnsi="SimSun" w:hint="eastAsia"/>
        <w:sz w:val="21"/>
      </w:rPr>
      <w:t>附件二</w:t>
    </w:r>
  </w:p>
  <w:p w14:paraId="1BEA6980" w14:textId="77777777" w:rsidR="006B0918" w:rsidRPr="00586283" w:rsidRDefault="006B0918" w:rsidP="002A414A">
    <w:pPr>
      <w:pStyle w:val="aa"/>
      <w:overflowPunct w:val="0"/>
      <w:jc w:val="right"/>
      <w:rPr>
        <w:rFonts w:ascii="SimSun" w:hAnsi="SimSun"/>
        <w:sz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596BA" w14:textId="77777777" w:rsidR="006B0918" w:rsidRDefault="006B0918" w:rsidP="00834C8A">
    <w:pPr>
      <w:pStyle w:val="aa"/>
      <w:jc w:val="right"/>
      <w:rPr>
        <w:rFonts w:ascii="SimSun" w:hAnsi="SimSun"/>
        <w:sz w:val="21"/>
      </w:rPr>
    </w:pPr>
    <w:r>
      <w:rPr>
        <w:rFonts w:ascii="SimSun" w:hAnsi="SimSun" w:hint="eastAsia"/>
        <w:sz w:val="21"/>
      </w:rPr>
      <w:t>W</w:t>
    </w:r>
    <w:r w:rsidRPr="00586283">
      <w:rPr>
        <w:rFonts w:ascii="SimSun" w:hAnsi="SimSun" w:hint="eastAsia"/>
        <w:sz w:val="21"/>
      </w:rPr>
      <w:t>O/GA/49/11</w:t>
    </w:r>
  </w:p>
  <w:p w14:paraId="151421C2" w14:textId="77777777" w:rsidR="006B0918" w:rsidRDefault="006B0918" w:rsidP="00834C8A">
    <w:pPr>
      <w:pStyle w:val="aa"/>
      <w:jc w:val="right"/>
      <w:rPr>
        <w:rFonts w:ascii="SimSun" w:hAnsi="SimSun"/>
        <w:sz w:val="21"/>
      </w:rPr>
    </w:pPr>
    <w:proofErr w:type="gramStart"/>
    <w:r>
      <w:rPr>
        <w:rFonts w:ascii="SimSun" w:hAnsi="SimSun" w:hint="eastAsia"/>
        <w:sz w:val="21"/>
      </w:rPr>
      <w:t>附件三第</w:t>
    </w:r>
    <w:proofErr w:type="gramEnd"/>
    <w:r w:rsidRPr="00834C8A">
      <w:rPr>
        <w:rFonts w:ascii="SimSun" w:hAnsi="SimSun"/>
        <w:sz w:val="21"/>
      </w:rPr>
      <w:fldChar w:fldCharType="begin"/>
    </w:r>
    <w:r w:rsidRPr="00834C8A">
      <w:rPr>
        <w:rFonts w:ascii="SimSun" w:hAnsi="SimSun"/>
        <w:sz w:val="21"/>
      </w:rPr>
      <w:instrText>PAGE   \* MERGEFORMAT</w:instrText>
    </w:r>
    <w:r w:rsidRPr="00834C8A">
      <w:rPr>
        <w:rFonts w:ascii="SimSun" w:hAnsi="SimSun"/>
        <w:sz w:val="21"/>
      </w:rPr>
      <w:fldChar w:fldCharType="separate"/>
    </w:r>
    <w:r w:rsidR="00293505" w:rsidRPr="00293505">
      <w:rPr>
        <w:rFonts w:ascii="SimSun" w:hAnsi="SimSun"/>
        <w:noProof/>
        <w:sz w:val="21"/>
        <w:lang w:val="zh-CN"/>
      </w:rPr>
      <w:t>14</w:t>
    </w:r>
    <w:r w:rsidRPr="00834C8A">
      <w:rPr>
        <w:rFonts w:ascii="SimSun" w:hAnsi="SimSun"/>
        <w:sz w:val="21"/>
      </w:rPr>
      <w:fldChar w:fldCharType="end"/>
    </w:r>
    <w:r>
      <w:rPr>
        <w:rFonts w:ascii="SimSun" w:hAnsi="SimSun" w:hint="eastAsia"/>
        <w:sz w:val="21"/>
      </w:rPr>
      <w:t>页</w:t>
    </w:r>
  </w:p>
  <w:p w14:paraId="405FCE31" w14:textId="77777777" w:rsidR="006B0918" w:rsidRDefault="006B0918" w:rsidP="00834C8A">
    <w:pPr>
      <w:pStyle w:val="aa"/>
      <w:jc w:val="right"/>
      <w:rPr>
        <w:rFonts w:ascii="SimSun" w:hAnsi="SimSun"/>
        <w:sz w:val="21"/>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8DD79" w14:textId="77777777" w:rsidR="006B0918" w:rsidRDefault="006B0918" w:rsidP="00834C8A">
    <w:pPr>
      <w:pStyle w:val="aa"/>
      <w:jc w:val="right"/>
      <w:rPr>
        <w:rFonts w:ascii="SimSun" w:hAnsi="SimSun"/>
        <w:sz w:val="21"/>
      </w:rPr>
    </w:pPr>
    <w:r>
      <w:rPr>
        <w:rFonts w:ascii="SimSun" w:hAnsi="SimSun" w:hint="eastAsia"/>
        <w:sz w:val="21"/>
      </w:rPr>
      <w:t>W</w:t>
    </w:r>
    <w:r w:rsidRPr="00586283">
      <w:rPr>
        <w:rFonts w:ascii="SimSun" w:hAnsi="SimSun" w:hint="eastAsia"/>
        <w:sz w:val="21"/>
      </w:rPr>
      <w:t>O/GA/49/11</w:t>
    </w:r>
  </w:p>
  <w:p w14:paraId="052514FF" w14:textId="762DA8C7" w:rsidR="006B0918" w:rsidRDefault="006B0918" w:rsidP="00834C8A">
    <w:pPr>
      <w:pStyle w:val="aa"/>
      <w:jc w:val="right"/>
      <w:rPr>
        <w:rFonts w:ascii="SimSun" w:hAnsi="SimSun"/>
        <w:sz w:val="21"/>
      </w:rPr>
    </w:pPr>
    <w:r>
      <w:rPr>
        <w:rFonts w:ascii="SimSun" w:hAnsi="SimSun" w:hint="eastAsia"/>
        <w:sz w:val="21"/>
      </w:rPr>
      <w:t>附件三</w:t>
    </w:r>
  </w:p>
  <w:p w14:paraId="7AA32A4A" w14:textId="77777777" w:rsidR="006B0918" w:rsidRDefault="006B0918" w:rsidP="00834C8A">
    <w:pPr>
      <w:pStyle w:val="aa"/>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4A893D2A"/>
    <w:multiLevelType w:val="hybridMultilevel"/>
    <w:tmpl w:val="723A75A6"/>
    <w:lvl w:ilvl="0" w:tplc="5DB0C40C">
      <w:start w:val="1"/>
      <w:numFmt w:val="lowerLetter"/>
      <w:lvlText w:val="(%1)"/>
      <w:lvlJc w:val="left"/>
      <w:pPr>
        <w:ind w:left="1020" w:hanging="360"/>
      </w:pPr>
      <w:rPr>
        <w:rFonts w:cs="Times New Roman" w:hint="default"/>
      </w:rPr>
    </w:lvl>
    <w:lvl w:ilvl="1" w:tplc="04090019">
      <w:start w:val="1"/>
      <w:numFmt w:val="lowerLetter"/>
      <w:lvlText w:val="%2."/>
      <w:lvlJc w:val="left"/>
      <w:pPr>
        <w:tabs>
          <w:tab w:val="num" w:pos="1740"/>
        </w:tabs>
        <w:ind w:left="1740" w:hanging="360"/>
      </w:pPr>
      <w:rPr>
        <w:rFonts w:cs="Times New Roman"/>
      </w:rPr>
    </w:lvl>
    <w:lvl w:ilvl="2" w:tplc="0409001B" w:tentative="1">
      <w:start w:val="1"/>
      <w:numFmt w:val="lowerRoman"/>
      <w:lvlText w:val="%3."/>
      <w:lvlJc w:val="right"/>
      <w:pPr>
        <w:tabs>
          <w:tab w:val="num" w:pos="2460"/>
        </w:tabs>
        <w:ind w:left="2460" w:hanging="180"/>
      </w:pPr>
      <w:rPr>
        <w:rFonts w:cs="Times New Roman"/>
      </w:rPr>
    </w:lvl>
    <w:lvl w:ilvl="3" w:tplc="0409000F" w:tentative="1">
      <w:start w:val="1"/>
      <w:numFmt w:val="decimal"/>
      <w:lvlText w:val="%4."/>
      <w:lvlJc w:val="left"/>
      <w:pPr>
        <w:tabs>
          <w:tab w:val="num" w:pos="3180"/>
        </w:tabs>
        <w:ind w:left="3180" w:hanging="360"/>
      </w:pPr>
      <w:rPr>
        <w:rFonts w:cs="Times New Roman"/>
      </w:rPr>
    </w:lvl>
    <w:lvl w:ilvl="4" w:tplc="04090019" w:tentative="1">
      <w:start w:val="1"/>
      <w:numFmt w:val="lowerLetter"/>
      <w:lvlText w:val="%5."/>
      <w:lvlJc w:val="left"/>
      <w:pPr>
        <w:tabs>
          <w:tab w:val="num" w:pos="3900"/>
        </w:tabs>
        <w:ind w:left="3900" w:hanging="360"/>
      </w:pPr>
      <w:rPr>
        <w:rFonts w:cs="Times New Roman"/>
      </w:rPr>
    </w:lvl>
    <w:lvl w:ilvl="5" w:tplc="0409001B" w:tentative="1">
      <w:start w:val="1"/>
      <w:numFmt w:val="lowerRoman"/>
      <w:lvlText w:val="%6."/>
      <w:lvlJc w:val="right"/>
      <w:pPr>
        <w:tabs>
          <w:tab w:val="num" w:pos="4620"/>
        </w:tabs>
        <w:ind w:left="4620" w:hanging="180"/>
      </w:pPr>
      <w:rPr>
        <w:rFonts w:cs="Times New Roman"/>
      </w:rPr>
    </w:lvl>
    <w:lvl w:ilvl="6" w:tplc="0409000F" w:tentative="1">
      <w:start w:val="1"/>
      <w:numFmt w:val="decimal"/>
      <w:lvlText w:val="%7."/>
      <w:lvlJc w:val="left"/>
      <w:pPr>
        <w:tabs>
          <w:tab w:val="num" w:pos="5340"/>
        </w:tabs>
        <w:ind w:left="5340" w:hanging="360"/>
      </w:pPr>
      <w:rPr>
        <w:rFonts w:cs="Times New Roman"/>
      </w:rPr>
    </w:lvl>
    <w:lvl w:ilvl="7" w:tplc="04090019" w:tentative="1">
      <w:start w:val="1"/>
      <w:numFmt w:val="lowerLetter"/>
      <w:lvlText w:val="%8."/>
      <w:lvlJc w:val="left"/>
      <w:pPr>
        <w:tabs>
          <w:tab w:val="num" w:pos="6060"/>
        </w:tabs>
        <w:ind w:left="6060" w:hanging="360"/>
      </w:pPr>
      <w:rPr>
        <w:rFonts w:cs="Times New Roman"/>
      </w:rPr>
    </w:lvl>
    <w:lvl w:ilvl="8" w:tplc="0409001B" w:tentative="1">
      <w:start w:val="1"/>
      <w:numFmt w:val="lowerRoman"/>
      <w:lvlText w:val="%9."/>
      <w:lvlJc w:val="right"/>
      <w:pPr>
        <w:tabs>
          <w:tab w:val="num" w:pos="6780"/>
        </w:tabs>
        <w:ind w:left="6780" w:hanging="180"/>
      </w:pPr>
      <w:rPr>
        <w:rFonts w:cs="Times New Roman"/>
      </w:rPr>
    </w:lvl>
  </w:abstractNum>
  <w:abstractNum w:abstractNumId="3">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A60056B"/>
    <w:multiLevelType w:val="hybridMultilevel"/>
    <w:tmpl w:val="244CFE18"/>
    <w:lvl w:ilvl="0" w:tplc="C4C4178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numFmt w:val="chicago"/>
    <w:numRestart w:val="eachSect"/>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3C2"/>
    <w:rsid w:val="00011E6B"/>
    <w:rsid w:val="000251CF"/>
    <w:rsid w:val="0003022A"/>
    <w:rsid w:val="00043CAA"/>
    <w:rsid w:val="00057BDC"/>
    <w:rsid w:val="00062943"/>
    <w:rsid w:val="00075432"/>
    <w:rsid w:val="000816AB"/>
    <w:rsid w:val="00081D3A"/>
    <w:rsid w:val="00086059"/>
    <w:rsid w:val="000968ED"/>
    <w:rsid w:val="000973AE"/>
    <w:rsid w:val="000A1FBE"/>
    <w:rsid w:val="000C3525"/>
    <w:rsid w:val="000F3AC0"/>
    <w:rsid w:val="000F5E56"/>
    <w:rsid w:val="00110910"/>
    <w:rsid w:val="001362EE"/>
    <w:rsid w:val="0015084F"/>
    <w:rsid w:val="00155B81"/>
    <w:rsid w:val="00170288"/>
    <w:rsid w:val="00172953"/>
    <w:rsid w:val="001832A6"/>
    <w:rsid w:val="001843D6"/>
    <w:rsid w:val="00186C58"/>
    <w:rsid w:val="00191C84"/>
    <w:rsid w:val="001A162B"/>
    <w:rsid w:val="001B31DE"/>
    <w:rsid w:val="001E73F6"/>
    <w:rsid w:val="001F752D"/>
    <w:rsid w:val="0020038A"/>
    <w:rsid w:val="00210E58"/>
    <w:rsid w:val="002121FA"/>
    <w:rsid w:val="00214715"/>
    <w:rsid w:val="0021570D"/>
    <w:rsid w:val="00227BFE"/>
    <w:rsid w:val="002322F8"/>
    <w:rsid w:val="002438C5"/>
    <w:rsid w:val="002634C4"/>
    <w:rsid w:val="00284D25"/>
    <w:rsid w:val="002928D3"/>
    <w:rsid w:val="00293505"/>
    <w:rsid w:val="002A1B4C"/>
    <w:rsid w:val="002A414A"/>
    <w:rsid w:val="002B1A86"/>
    <w:rsid w:val="002B694A"/>
    <w:rsid w:val="002C3CD9"/>
    <w:rsid w:val="002E29C3"/>
    <w:rsid w:val="002E5B99"/>
    <w:rsid w:val="002F1FE6"/>
    <w:rsid w:val="002F4E68"/>
    <w:rsid w:val="002F7975"/>
    <w:rsid w:val="00312F7F"/>
    <w:rsid w:val="003228B7"/>
    <w:rsid w:val="00366182"/>
    <w:rsid w:val="003673CF"/>
    <w:rsid w:val="00373951"/>
    <w:rsid w:val="003845C1"/>
    <w:rsid w:val="003A1EDD"/>
    <w:rsid w:val="003A6F89"/>
    <w:rsid w:val="003B38C1"/>
    <w:rsid w:val="003C6EE3"/>
    <w:rsid w:val="003E052C"/>
    <w:rsid w:val="003F5C55"/>
    <w:rsid w:val="00414D77"/>
    <w:rsid w:val="00423E3E"/>
    <w:rsid w:val="00427AF4"/>
    <w:rsid w:val="004400E2"/>
    <w:rsid w:val="004452EF"/>
    <w:rsid w:val="004647DA"/>
    <w:rsid w:val="00474062"/>
    <w:rsid w:val="0047799E"/>
    <w:rsid w:val="00477D6B"/>
    <w:rsid w:val="00493152"/>
    <w:rsid w:val="00497529"/>
    <w:rsid w:val="004B47BA"/>
    <w:rsid w:val="004C1FCC"/>
    <w:rsid w:val="004C559F"/>
    <w:rsid w:val="004D39C4"/>
    <w:rsid w:val="00502F84"/>
    <w:rsid w:val="005054D5"/>
    <w:rsid w:val="00513FC2"/>
    <w:rsid w:val="00526247"/>
    <w:rsid w:val="0053057A"/>
    <w:rsid w:val="00534795"/>
    <w:rsid w:val="00535723"/>
    <w:rsid w:val="00560A29"/>
    <w:rsid w:val="00561F7B"/>
    <w:rsid w:val="005639D8"/>
    <w:rsid w:val="00571C4B"/>
    <w:rsid w:val="00586283"/>
    <w:rsid w:val="00594141"/>
    <w:rsid w:val="00595DC2"/>
    <w:rsid w:val="005A71C1"/>
    <w:rsid w:val="005E34F2"/>
    <w:rsid w:val="00605827"/>
    <w:rsid w:val="006119CC"/>
    <w:rsid w:val="00612E4A"/>
    <w:rsid w:val="0063055D"/>
    <w:rsid w:val="0063213C"/>
    <w:rsid w:val="0063797D"/>
    <w:rsid w:val="006413CB"/>
    <w:rsid w:val="00645549"/>
    <w:rsid w:val="00646050"/>
    <w:rsid w:val="00664377"/>
    <w:rsid w:val="006713CA"/>
    <w:rsid w:val="00676C5C"/>
    <w:rsid w:val="0069137C"/>
    <w:rsid w:val="006B0918"/>
    <w:rsid w:val="006D5E0F"/>
    <w:rsid w:val="006E5033"/>
    <w:rsid w:val="006F04DA"/>
    <w:rsid w:val="006F7507"/>
    <w:rsid w:val="007058FB"/>
    <w:rsid w:val="00711D10"/>
    <w:rsid w:val="0073671F"/>
    <w:rsid w:val="0074762C"/>
    <w:rsid w:val="007563CE"/>
    <w:rsid w:val="00767948"/>
    <w:rsid w:val="00781FA2"/>
    <w:rsid w:val="007836D2"/>
    <w:rsid w:val="00792BEE"/>
    <w:rsid w:val="007B6614"/>
    <w:rsid w:val="007B6A58"/>
    <w:rsid w:val="007D1613"/>
    <w:rsid w:val="007D19FC"/>
    <w:rsid w:val="007E7454"/>
    <w:rsid w:val="008022D9"/>
    <w:rsid w:val="00811220"/>
    <w:rsid w:val="00822669"/>
    <w:rsid w:val="00834C8A"/>
    <w:rsid w:val="008401A2"/>
    <w:rsid w:val="008417CE"/>
    <w:rsid w:val="0085578E"/>
    <w:rsid w:val="008568D8"/>
    <w:rsid w:val="00882FC1"/>
    <w:rsid w:val="008B2CC1"/>
    <w:rsid w:val="008B60B2"/>
    <w:rsid w:val="008F22A9"/>
    <w:rsid w:val="009041EC"/>
    <w:rsid w:val="0090731E"/>
    <w:rsid w:val="00914EAA"/>
    <w:rsid w:val="00916EE2"/>
    <w:rsid w:val="00956AA4"/>
    <w:rsid w:val="00966A22"/>
    <w:rsid w:val="0096722F"/>
    <w:rsid w:val="009701CF"/>
    <w:rsid w:val="009725A5"/>
    <w:rsid w:val="00980843"/>
    <w:rsid w:val="009902E6"/>
    <w:rsid w:val="009A03CD"/>
    <w:rsid w:val="009B50E7"/>
    <w:rsid w:val="009B6264"/>
    <w:rsid w:val="009B70B4"/>
    <w:rsid w:val="009C4F6C"/>
    <w:rsid w:val="009D0FB4"/>
    <w:rsid w:val="009D2BD2"/>
    <w:rsid w:val="009D4B7F"/>
    <w:rsid w:val="009E2791"/>
    <w:rsid w:val="009E3F6F"/>
    <w:rsid w:val="009E4E03"/>
    <w:rsid w:val="009E641A"/>
    <w:rsid w:val="009F3BF9"/>
    <w:rsid w:val="009F499F"/>
    <w:rsid w:val="009F76F8"/>
    <w:rsid w:val="00A11468"/>
    <w:rsid w:val="00A150A8"/>
    <w:rsid w:val="00A258CB"/>
    <w:rsid w:val="00A31827"/>
    <w:rsid w:val="00A42DAF"/>
    <w:rsid w:val="00A43BD3"/>
    <w:rsid w:val="00A45BD8"/>
    <w:rsid w:val="00A53D39"/>
    <w:rsid w:val="00A70B49"/>
    <w:rsid w:val="00A773C2"/>
    <w:rsid w:val="00A778BF"/>
    <w:rsid w:val="00A80576"/>
    <w:rsid w:val="00A84BAC"/>
    <w:rsid w:val="00A85B8E"/>
    <w:rsid w:val="00A95ABE"/>
    <w:rsid w:val="00AC205C"/>
    <w:rsid w:val="00AD0BD8"/>
    <w:rsid w:val="00B05A69"/>
    <w:rsid w:val="00B07B4E"/>
    <w:rsid w:val="00B14C78"/>
    <w:rsid w:val="00B17D6E"/>
    <w:rsid w:val="00B20001"/>
    <w:rsid w:val="00B263FE"/>
    <w:rsid w:val="00B40598"/>
    <w:rsid w:val="00B50B99"/>
    <w:rsid w:val="00B51F51"/>
    <w:rsid w:val="00B53742"/>
    <w:rsid w:val="00B57691"/>
    <w:rsid w:val="00B63C05"/>
    <w:rsid w:val="00B914BC"/>
    <w:rsid w:val="00B9734B"/>
    <w:rsid w:val="00BA1BA5"/>
    <w:rsid w:val="00BA3B36"/>
    <w:rsid w:val="00BA4FE9"/>
    <w:rsid w:val="00BA6199"/>
    <w:rsid w:val="00BC1DE6"/>
    <w:rsid w:val="00BD5162"/>
    <w:rsid w:val="00BD7A50"/>
    <w:rsid w:val="00BF0A5E"/>
    <w:rsid w:val="00BF1ED1"/>
    <w:rsid w:val="00BF1F92"/>
    <w:rsid w:val="00BF59B7"/>
    <w:rsid w:val="00BF78CD"/>
    <w:rsid w:val="00C1047C"/>
    <w:rsid w:val="00C11BFE"/>
    <w:rsid w:val="00C16ECA"/>
    <w:rsid w:val="00C20753"/>
    <w:rsid w:val="00C25F4D"/>
    <w:rsid w:val="00C26D46"/>
    <w:rsid w:val="00C51C32"/>
    <w:rsid w:val="00C60D7A"/>
    <w:rsid w:val="00C6397B"/>
    <w:rsid w:val="00C64E91"/>
    <w:rsid w:val="00C67DC7"/>
    <w:rsid w:val="00C71C8E"/>
    <w:rsid w:val="00C729B3"/>
    <w:rsid w:val="00C76241"/>
    <w:rsid w:val="00C81E2D"/>
    <w:rsid w:val="00C83F89"/>
    <w:rsid w:val="00C90600"/>
    <w:rsid w:val="00C916C7"/>
    <w:rsid w:val="00C94629"/>
    <w:rsid w:val="00CC264B"/>
    <w:rsid w:val="00CD086E"/>
    <w:rsid w:val="00CF5182"/>
    <w:rsid w:val="00D02CC2"/>
    <w:rsid w:val="00D25169"/>
    <w:rsid w:val="00D41355"/>
    <w:rsid w:val="00D45252"/>
    <w:rsid w:val="00D71B4D"/>
    <w:rsid w:val="00D837DC"/>
    <w:rsid w:val="00D93D55"/>
    <w:rsid w:val="00DB607D"/>
    <w:rsid w:val="00DB6FB1"/>
    <w:rsid w:val="00DB7ED7"/>
    <w:rsid w:val="00DE2387"/>
    <w:rsid w:val="00DE4C78"/>
    <w:rsid w:val="00DF7FFD"/>
    <w:rsid w:val="00E11FAE"/>
    <w:rsid w:val="00E17D56"/>
    <w:rsid w:val="00E335FE"/>
    <w:rsid w:val="00E33C72"/>
    <w:rsid w:val="00E40D03"/>
    <w:rsid w:val="00E5021F"/>
    <w:rsid w:val="00E61BA5"/>
    <w:rsid w:val="00E64969"/>
    <w:rsid w:val="00E67EF2"/>
    <w:rsid w:val="00E818A9"/>
    <w:rsid w:val="00EA2D11"/>
    <w:rsid w:val="00EC4E49"/>
    <w:rsid w:val="00EC5CD4"/>
    <w:rsid w:val="00ED77FB"/>
    <w:rsid w:val="00ED7F7A"/>
    <w:rsid w:val="00EE2FED"/>
    <w:rsid w:val="00EE4478"/>
    <w:rsid w:val="00F021A6"/>
    <w:rsid w:val="00F07E82"/>
    <w:rsid w:val="00F27C1E"/>
    <w:rsid w:val="00F3237E"/>
    <w:rsid w:val="00F41508"/>
    <w:rsid w:val="00F46206"/>
    <w:rsid w:val="00F5454A"/>
    <w:rsid w:val="00F577CE"/>
    <w:rsid w:val="00F66152"/>
    <w:rsid w:val="00F667A3"/>
    <w:rsid w:val="00F70197"/>
    <w:rsid w:val="00F7077E"/>
    <w:rsid w:val="00F82D7B"/>
    <w:rsid w:val="00FC28B6"/>
    <w:rsid w:val="00FC28EC"/>
    <w:rsid w:val="00FE3AF0"/>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2769D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footnote reference"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link w:val="3Char"/>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0"/>
    <w:semiHidden/>
    <w:rsid w:val="00676C5C"/>
    <w:rPr>
      <w:sz w:val="18"/>
    </w:rPr>
  </w:style>
  <w:style w:type="paragraph" w:styleId="a7">
    <w:name w:val="endnote text"/>
    <w:basedOn w:val="a0"/>
    <w:semiHidden/>
    <w:rsid w:val="00676C5C"/>
    <w:rPr>
      <w:sz w:val="18"/>
    </w:rPr>
  </w:style>
  <w:style w:type="paragraph" w:styleId="a8">
    <w:name w:val="footer"/>
    <w:basedOn w:val="a0"/>
    <w:link w:val="Char1"/>
    <w:rsid w:val="00676C5C"/>
    <w:pPr>
      <w:tabs>
        <w:tab w:val="center" w:pos="4320"/>
        <w:tab w:val="right" w:pos="8640"/>
      </w:tabs>
    </w:pPr>
  </w:style>
  <w:style w:type="paragraph" w:styleId="a9">
    <w:name w:val="footnote text"/>
    <w:aliases w:val="Footnote ak"/>
    <w:basedOn w:val="a0"/>
    <w:link w:val="Char2"/>
    <w:semiHidden/>
    <w:rsid w:val="00676C5C"/>
    <w:rPr>
      <w:sz w:val="18"/>
    </w:rPr>
  </w:style>
  <w:style w:type="character" w:customStyle="1" w:styleId="Char2">
    <w:name w:val="脚注文本 Char"/>
    <w:aliases w:val="Footnote ak Char"/>
    <w:basedOn w:val="a1"/>
    <w:link w:val="a9"/>
    <w:rsid w:val="00A773C2"/>
    <w:rPr>
      <w:rFonts w:ascii="Arial" w:eastAsia="SimSun" w:hAnsi="Arial" w:cs="Arial"/>
      <w:sz w:val="18"/>
      <w:lang w:val="en-US" w:eastAsia="zh-CN"/>
    </w:rPr>
  </w:style>
  <w:style w:type="paragraph" w:styleId="aa">
    <w:name w:val="header"/>
    <w:aliases w:val="Heading"/>
    <w:basedOn w:val="a0"/>
    <w:link w:val="Char3"/>
    <w:uiPriority w:val="99"/>
    <w:rsid w:val="00676C5C"/>
    <w:pPr>
      <w:tabs>
        <w:tab w:val="center" w:pos="4536"/>
        <w:tab w:val="right" w:pos="9072"/>
      </w:tabs>
    </w:pPr>
  </w:style>
  <w:style w:type="character" w:customStyle="1" w:styleId="Char3">
    <w:name w:val="页眉 Char"/>
    <w:aliases w:val="Heading Char"/>
    <w:basedOn w:val="a1"/>
    <w:link w:val="aa"/>
    <w:uiPriority w:val="99"/>
    <w:rsid w:val="00A773C2"/>
    <w:rPr>
      <w:rFonts w:ascii="Arial" w:eastAsia="SimSun" w:hAnsi="Arial" w:cs="Arial"/>
      <w:sz w:val="22"/>
      <w:lang w:val="en-US" w:eastAsia="zh-CN"/>
    </w:rPr>
  </w:style>
  <w:style w:type="paragraph" w:styleId="a">
    <w:name w:val="List Number"/>
    <w:basedOn w:val="a0"/>
    <w:semiHidden/>
    <w:rsid w:val="00676C5C"/>
    <w:pPr>
      <w:numPr>
        <w:numId w:val="1"/>
      </w:numPr>
    </w:pPr>
  </w:style>
  <w:style w:type="paragraph" w:customStyle="1" w:styleId="ONUME">
    <w:name w:val="ONUM E"/>
    <w:basedOn w:val="a4"/>
    <w:link w:val="ONUMEChar"/>
    <w:rsid w:val="00676C5C"/>
    <w:pPr>
      <w:numPr>
        <w:numId w:val="2"/>
      </w:numPr>
    </w:pPr>
  </w:style>
  <w:style w:type="paragraph" w:customStyle="1" w:styleId="ONUMFS">
    <w:name w:val="ONUM FS"/>
    <w:basedOn w:val="a4"/>
    <w:rsid w:val="00676C5C"/>
    <w:pPr>
      <w:numPr>
        <w:numId w:val="3"/>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4"/>
    <w:rsid w:val="00A773C2"/>
    <w:rPr>
      <w:rFonts w:ascii="Tahoma" w:hAnsi="Tahoma" w:cs="Tahoma"/>
      <w:sz w:val="16"/>
      <w:szCs w:val="16"/>
    </w:rPr>
  </w:style>
  <w:style w:type="character" w:customStyle="1" w:styleId="Char4">
    <w:name w:val="批注框文本 Char"/>
    <w:basedOn w:val="a1"/>
    <w:link w:val="ad"/>
    <w:rsid w:val="00A773C2"/>
    <w:rPr>
      <w:rFonts w:ascii="Tahoma" w:eastAsia="SimSun" w:hAnsi="Tahoma" w:cs="Tahoma"/>
      <w:sz w:val="16"/>
      <w:szCs w:val="16"/>
      <w:lang w:val="en-US" w:eastAsia="zh-CN"/>
    </w:rPr>
  </w:style>
  <w:style w:type="paragraph" w:styleId="ae">
    <w:name w:val="List Paragraph"/>
    <w:basedOn w:val="a0"/>
    <w:uiPriority w:val="34"/>
    <w:qFormat/>
    <w:rsid w:val="00A773C2"/>
    <w:pPr>
      <w:ind w:left="720"/>
      <w:contextualSpacing/>
    </w:pPr>
  </w:style>
  <w:style w:type="paragraph" w:customStyle="1" w:styleId="Default">
    <w:name w:val="Default"/>
    <w:rsid w:val="00A773C2"/>
    <w:pPr>
      <w:autoSpaceDE w:val="0"/>
      <w:autoSpaceDN w:val="0"/>
      <w:adjustRightInd w:val="0"/>
    </w:pPr>
    <w:rPr>
      <w:rFonts w:ascii="Arial" w:eastAsia="Calibri" w:hAnsi="Arial" w:cs="Arial"/>
      <w:color w:val="000000"/>
      <w:sz w:val="24"/>
      <w:szCs w:val="24"/>
      <w:lang w:val="de-CH" w:eastAsia="en-US"/>
    </w:rPr>
  </w:style>
  <w:style w:type="table" w:styleId="af">
    <w:name w:val="Table Grid"/>
    <w:basedOn w:val="a2"/>
    <w:rsid w:val="00A773C2"/>
    <w:rPr>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A773C2"/>
    <w:rPr>
      <w:vertAlign w:val="superscript"/>
    </w:rPr>
  </w:style>
  <w:style w:type="character" w:styleId="af1">
    <w:name w:val="page number"/>
    <w:basedOn w:val="a1"/>
    <w:rsid w:val="00A773C2"/>
  </w:style>
  <w:style w:type="character" w:styleId="af2">
    <w:name w:val="endnote reference"/>
    <w:basedOn w:val="a1"/>
    <w:rsid w:val="00A773C2"/>
    <w:rPr>
      <w:vertAlign w:val="superscript"/>
    </w:rPr>
  </w:style>
  <w:style w:type="character" w:styleId="af3">
    <w:name w:val="Hyperlink"/>
    <w:basedOn w:val="a1"/>
    <w:rsid w:val="00A773C2"/>
    <w:rPr>
      <w:color w:val="0000FF" w:themeColor="hyperlink"/>
      <w:u w:val="single"/>
    </w:rPr>
  </w:style>
  <w:style w:type="character" w:styleId="af4">
    <w:name w:val="annotation reference"/>
    <w:basedOn w:val="a1"/>
    <w:rsid w:val="00F70197"/>
    <w:rPr>
      <w:sz w:val="16"/>
      <w:szCs w:val="16"/>
    </w:rPr>
  </w:style>
  <w:style w:type="paragraph" w:styleId="af5">
    <w:name w:val="annotation subject"/>
    <w:basedOn w:val="a6"/>
    <w:next w:val="a6"/>
    <w:link w:val="Char5"/>
    <w:rsid w:val="00F70197"/>
    <w:rPr>
      <w:b/>
      <w:bCs/>
      <w:sz w:val="20"/>
    </w:rPr>
  </w:style>
  <w:style w:type="character" w:customStyle="1" w:styleId="Char0">
    <w:name w:val="批注文字 Char"/>
    <w:basedOn w:val="a1"/>
    <w:link w:val="a6"/>
    <w:semiHidden/>
    <w:rsid w:val="00F70197"/>
    <w:rPr>
      <w:rFonts w:ascii="Arial" w:eastAsia="SimSun" w:hAnsi="Arial" w:cs="Arial"/>
      <w:sz w:val="18"/>
      <w:lang w:val="en-US" w:eastAsia="zh-CN"/>
    </w:rPr>
  </w:style>
  <w:style w:type="character" w:customStyle="1" w:styleId="Char5">
    <w:name w:val="批注主题 Char"/>
    <w:basedOn w:val="Char0"/>
    <w:link w:val="af5"/>
    <w:rsid w:val="00F70197"/>
    <w:rPr>
      <w:rFonts w:ascii="Arial" w:eastAsia="SimSun" w:hAnsi="Arial" w:cs="Arial"/>
      <w:b/>
      <w:bCs/>
      <w:sz w:val="18"/>
      <w:lang w:val="en-US" w:eastAsia="zh-CN"/>
    </w:rPr>
  </w:style>
  <w:style w:type="table" w:customStyle="1" w:styleId="TableGrid1">
    <w:name w:val="Table Grid1"/>
    <w:basedOn w:val="a2"/>
    <w:next w:val="af"/>
    <w:rsid w:val="00586283"/>
    <w:rPr>
      <w:rFonts w:eastAsiaTheme="minorEastAsia"/>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ofdocument">
    <w:name w:val="End of document"/>
    <w:basedOn w:val="a0"/>
    <w:rsid w:val="00D41355"/>
    <w:pPr>
      <w:ind w:left="4536"/>
      <w:jc w:val="center"/>
    </w:pPr>
    <w:rPr>
      <w:rFonts w:ascii="Times New Roman" w:eastAsia="Times New Roman" w:hAnsi="Times New Roman" w:cs="Times New Roman"/>
      <w:sz w:val="24"/>
      <w:lang w:eastAsia="en-US"/>
    </w:rPr>
  </w:style>
  <w:style w:type="paragraph" w:styleId="20">
    <w:name w:val="Body Text Indent 2"/>
    <w:basedOn w:val="a0"/>
    <w:link w:val="2Char"/>
    <w:rsid w:val="00D41355"/>
    <w:pPr>
      <w:spacing w:after="120" w:line="480" w:lineRule="auto"/>
      <w:ind w:left="283"/>
    </w:pPr>
    <w:rPr>
      <w:rFonts w:ascii="Times New Roman" w:eastAsia="Times New Roman" w:hAnsi="Times New Roman" w:cs="Times New Roman"/>
      <w:sz w:val="24"/>
      <w:lang w:eastAsia="en-US"/>
    </w:rPr>
  </w:style>
  <w:style w:type="character" w:customStyle="1" w:styleId="2Char">
    <w:name w:val="正文文本缩进 2 Char"/>
    <w:basedOn w:val="a1"/>
    <w:link w:val="20"/>
    <w:rsid w:val="00D41355"/>
    <w:rPr>
      <w:rFonts w:eastAsia="Times New Roman"/>
      <w:sz w:val="24"/>
      <w:lang w:val="en-US" w:eastAsia="en-US"/>
    </w:rPr>
  </w:style>
  <w:style w:type="paragraph" w:customStyle="1" w:styleId="Char6">
    <w:name w:val="Char 字元 字元"/>
    <w:basedOn w:val="a0"/>
    <w:rsid w:val="00D41355"/>
    <w:pPr>
      <w:spacing w:after="160" w:line="240" w:lineRule="exact"/>
    </w:pPr>
    <w:rPr>
      <w:rFonts w:ascii="Verdana" w:eastAsia="PMingLiU" w:hAnsi="Verdana" w:cs="Times New Roman"/>
      <w:sz w:val="20"/>
      <w:lang w:eastAsia="en-US"/>
    </w:rPr>
  </w:style>
  <w:style w:type="character" w:customStyle="1" w:styleId="ONUMEChar">
    <w:name w:val="ONUM E Char"/>
    <w:link w:val="ONUME"/>
    <w:rsid w:val="00834C8A"/>
    <w:rPr>
      <w:rFonts w:ascii="Arial" w:hAnsi="Arial" w:cs="Arial"/>
      <w:sz w:val="22"/>
      <w:lang w:val="en-US" w:eastAsia="zh-CN"/>
    </w:rPr>
  </w:style>
  <w:style w:type="paragraph" w:styleId="21">
    <w:name w:val="Body Text 2"/>
    <w:basedOn w:val="a0"/>
    <w:link w:val="2Char0"/>
    <w:rsid w:val="00834C8A"/>
    <w:pPr>
      <w:spacing w:after="120"/>
    </w:pPr>
    <w:rPr>
      <w:rFonts w:ascii="Times New Roman" w:eastAsia="Times New Roman" w:hAnsi="Times New Roman" w:cs="Times New Roman"/>
      <w:i/>
      <w:sz w:val="24"/>
      <w:lang w:eastAsia="en-US"/>
    </w:rPr>
  </w:style>
  <w:style w:type="character" w:customStyle="1" w:styleId="2Char0">
    <w:name w:val="正文文本 2 Char"/>
    <w:basedOn w:val="a1"/>
    <w:link w:val="21"/>
    <w:rsid w:val="00834C8A"/>
    <w:rPr>
      <w:rFonts w:eastAsia="Times New Roman"/>
      <w:i/>
      <w:sz w:val="24"/>
      <w:lang w:val="en-US" w:eastAsia="en-US"/>
    </w:rPr>
  </w:style>
  <w:style w:type="paragraph" w:customStyle="1" w:styleId="CharCharCharChar">
    <w:name w:val="Char Char Char Char"/>
    <w:basedOn w:val="a0"/>
    <w:rsid w:val="00834C8A"/>
    <w:pPr>
      <w:spacing w:after="160" w:line="240" w:lineRule="exact"/>
    </w:pPr>
    <w:rPr>
      <w:rFonts w:ascii="Verdana" w:hAnsi="Verdana" w:cs="Times New Roman"/>
      <w:sz w:val="20"/>
      <w:lang w:val="en-GB" w:eastAsia="en-US"/>
    </w:rPr>
  </w:style>
  <w:style w:type="character" w:customStyle="1" w:styleId="3Char">
    <w:name w:val="标题 3 Char"/>
    <w:link w:val="3"/>
    <w:locked/>
    <w:rsid w:val="00834C8A"/>
    <w:rPr>
      <w:rFonts w:ascii="Arial" w:hAnsi="Arial" w:cs="Arial"/>
      <w:bCs/>
      <w:sz w:val="22"/>
      <w:szCs w:val="26"/>
      <w:u w:val="single"/>
      <w:lang w:val="en-US" w:eastAsia="zh-CN"/>
    </w:rPr>
  </w:style>
  <w:style w:type="character" w:customStyle="1" w:styleId="Char">
    <w:name w:val="正文文本 Char"/>
    <w:link w:val="a4"/>
    <w:locked/>
    <w:rsid w:val="00834C8A"/>
    <w:rPr>
      <w:rFonts w:ascii="Arial" w:hAnsi="Arial" w:cs="Arial"/>
      <w:sz w:val="22"/>
      <w:lang w:val="en-US" w:eastAsia="zh-CN"/>
    </w:rPr>
  </w:style>
  <w:style w:type="character" w:customStyle="1" w:styleId="CharChar5">
    <w:name w:val="Char Char5"/>
    <w:locked/>
    <w:rsid w:val="00834C8A"/>
    <w:rPr>
      <w:rFonts w:ascii="Arial" w:eastAsia="SimSun" w:hAnsi="Arial" w:cs="Times New Roman"/>
      <w:sz w:val="18"/>
      <w:lang w:val="en-US" w:eastAsia="zh-CN"/>
    </w:rPr>
  </w:style>
  <w:style w:type="character" w:styleId="af6">
    <w:name w:val="FollowedHyperlink"/>
    <w:rsid w:val="00834C8A"/>
    <w:rPr>
      <w:color w:val="800080"/>
      <w:u w:val="single"/>
    </w:rPr>
  </w:style>
  <w:style w:type="paragraph" w:customStyle="1" w:styleId="DecisionInvitingPara">
    <w:name w:val="Decision Inviting Para."/>
    <w:basedOn w:val="a0"/>
    <w:rsid w:val="00834C8A"/>
    <w:pPr>
      <w:ind w:left="5534"/>
    </w:pPr>
    <w:rPr>
      <w:i/>
    </w:rPr>
  </w:style>
  <w:style w:type="paragraph" w:customStyle="1" w:styleId="QueContin1">
    <w:name w:val="Que Contin 1"/>
    <w:basedOn w:val="a0"/>
    <w:uiPriority w:val="99"/>
    <w:rsid w:val="00834C8A"/>
    <w:pPr>
      <w:widowControl w:val="0"/>
      <w:tabs>
        <w:tab w:val="left" w:pos="1944"/>
      </w:tabs>
      <w:autoSpaceDE w:val="0"/>
      <w:autoSpaceDN w:val="0"/>
      <w:adjustRightInd w:val="0"/>
      <w:ind w:firstLine="720"/>
    </w:pPr>
    <w:rPr>
      <w:rFonts w:ascii="Courier New" w:eastAsia="Times New Roman" w:hAnsi="Courier New" w:cs="Courier New"/>
      <w:sz w:val="24"/>
      <w:szCs w:val="24"/>
      <w:lang w:eastAsia="en-US"/>
    </w:rPr>
  </w:style>
  <w:style w:type="paragraph" w:customStyle="1" w:styleId="Colloquy">
    <w:name w:val="Colloquy"/>
    <w:basedOn w:val="a0"/>
    <w:next w:val="a0"/>
    <w:rsid w:val="00834C8A"/>
    <w:pPr>
      <w:widowControl w:val="0"/>
      <w:autoSpaceDE w:val="0"/>
      <w:autoSpaceDN w:val="0"/>
      <w:adjustRightInd w:val="0"/>
      <w:spacing w:line="555" w:lineRule="atLeast"/>
      <w:ind w:left="1440" w:firstLine="720"/>
    </w:pPr>
    <w:rPr>
      <w:rFonts w:ascii="Courier New" w:eastAsia="Times New Roman" w:hAnsi="Courier New" w:cs="Courier New"/>
      <w:sz w:val="24"/>
      <w:szCs w:val="24"/>
      <w:lang w:bidi="hi-IN"/>
    </w:rPr>
  </w:style>
  <w:style w:type="paragraph" w:customStyle="1" w:styleId="ContinCol">
    <w:name w:val="Contin Col"/>
    <w:basedOn w:val="a0"/>
    <w:next w:val="a0"/>
    <w:rsid w:val="00834C8A"/>
    <w:pPr>
      <w:widowControl w:val="0"/>
      <w:autoSpaceDE w:val="0"/>
      <w:autoSpaceDN w:val="0"/>
      <w:adjustRightInd w:val="0"/>
      <w:spacing w:line="555" w:lineRule="atLeast"/>
      <w:ind w:left="720" w:firstLine="720"/>
    </w:pPr>
    <w:rPr>
      <w:rFonts w:ascii="Courier New" w:eastAsia="Times New Roman" w:hAnsi="Courier New" w:cs="Courier New"/>
      <w:sz w:val="24"/>
      <w:szCs w:val="24"/>
      <w:lang w:bidi="hi-IN"/>
    </w:rPr>
  </w:style>
  <w:style w:type="paragraph" w:customStyle="1" w:styleId="msolistparagraph0">
    <w:name w:val="msolistparagraph"/>
    <w:basedOn w:val="a0"/>
    <w:rsid w:val="00834C8A"/>
    <w:pPr>
      <w:ind w:left="720"/>
    </w:pPr>
  </w:style>
  <w:style w:type="paragraph" w:customStyle="1" w:styleId="msolistparagraphcxspmiddle">
    <w:name w:val="msolistparagraphcxspmiddle"/>
    <w:basedOn w:val="a0"/>
    <w:rsid w:val="00834C8A"/>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msolistparagraphcxspmiddlecxspmiddle">
    <w:name w:val="msolistparagraphcxspmiddlecxspmiddle"/>
    <w:basedOn w:val="a0"/>
    <w:rsid w:val="00834C8A"/>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ByContin1">
    <w:name w:val="By  Contin 1"/>
    <w:basedOn w:val="a0"/>
    <w:uiPriority w:val="99"/>
    <w:rsid w:val="00834C8A"/>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paragraph" w:customStyle="1" w:styleId="Text">
    <w:name w:val="Text"/>
    <w:rsid w:val="00834C8A"/>
    <w:pPr>
      <w:pBdr>
        <w:top w:val="nil"/>
        <w:left w:val="nil"/>
        <w:bottom w:val="nil"/>
        <w:right w:val="nil"/>
        <w:between w:val="nil"/>
        <w:bar w:val="nil"/>
      </w:pBdr>
    </w:pPr>
    <w:rPr>
      <w:rFonts w:ascii="Arial" w:eastAsia="Arial Unicode MS" w:hAnsi="Arial Unicode MS" w:cs="Arial Unicode MS"/>
      <w:color w:val="000000"/>
      <w:sz w:val="22"/>
      <w:szCs w:val="22"/>
      <w:bdr w:val="nil"/>
      <w:lang w:val="de-DE" w:eastAsia="en-US"/>
    </w:rPr>
  </w:style>
  <w:style w:type="paragraph" w:customStyle="1" w:styleId="Contenidodelatabla">
    <w:name w:val="Contenido de la tabla"/>
    <w:basedOn w:val="a0"/>
    <w:rsid w:val="00834C8A"/>
    <w:pPr>
      <w:widowControl w:val="0"/>
      <w:suppressLineNumbers/>
      <w:suppressAutoHyphens/>
    </w:pPr>
    <w:rPr>
      <w:rFonts w:ascii="Times New Roman" w:eastAsia="Arial Unicode MS" w:hAnsi="Times New Roman" w:cs="Arial Unicode MS"/>
      <w:kern w:val="1"/>
      <w:sz w:val="24"/>
      <w:szCs w:val="24"/>
      <w:lang w:val="es-PE" w:bidi="hi-IN"/>
    </w:rPr>
  </w:style>
  <w:style w:type="character" w:customStyle="1" w:styleId="alt-edited1">
    <w:name w:val="alt-edited1"/>
    <w:basedOn w:val="a1"/>
    <w:rsid w:val="00834C8A"/>
    <w:rPr>
      <w:color w:val="4D90F0"/>
    </w:rPr>
  </w:style>
  <w:style w:type="character" w:customStyle="1" w:styleId="hps">
    <w:name w:val="hps"/>
    <w:basedOn w:val="a1"/>
    <w:rsid w:val="00834C8A"/>
  </w:style>
  <w:style w:type="character" w:customStyle="1" w:styleId="Char1">
    <w:name w:val="页脚 Char"/>
    <w:link w:val="a8"/>
    <w:rsid w:val="00834C8A"/>
    <w:rPr>
      <w:rFonts w:ascii="Arial" w:hAnsi="Arial" w:cs="Arial"/>
      <w:sz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footnote reference"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link w:val="3Char"/>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0"/>
    <w:semiHidden/>
    <w:rsid w:val="00676C5C"/>
    <w:rPr>
      <w:sz w:val="18"/>
    </w:rPr>
  </w:style>
  <w:style w:type="paragraph" w:styleId="a7">
    <w:name w:val="endnote text"/>
    <w:basedOn w:val="a0"/>
    <w:semiHidden/>
    <w:rsid w:val="00676C5C"/>
    <w:rPr>
      <w:sz w:val="18"/>
    </w:rPr>
  </w:style>
  <w:style w:type="paragraph" w:styleId="a8">
    <w:name w:val="footer"/>
    <w:basedOn w:val="a0"/>
    <w:link w:val="Char1"/>
    <w:rsid w:val="00676C5C"/>
    <w:pPr>
      <w:tabs>
        <w:tab w:val="center" w:pos="4320"/>
        <w:tab w:val="right" w:pos="8640"/>
      </w:tabs>
    </w:pPr>
  </w:style>
  <w:style w:type="paragraph" w:styleId="a9">
    <w:name w:val="footnote text"/>
    <w:aliases w:val="Footnote ak"/>
    <w:basedOn w:val="a0"/>
    <w:link w:val="Char2"/>
    <w:semiHidden/>
    <w:rsid w:val="00676C5C"/>
    <w:rPr>
      <w:sz w:val="18"/>
    </w:rPr>
  </w:style>
  <w:style w:type="character" w:customStyle="1" w:styleId="Char2">
    <w:name w:val="脚注文本 Char"/>
    <w:aliases w:val="Footnote ak Char"/>
    <w:basedOn w:val="a1"/>
    <w:link w:val="a9"/>
    <w:rsid w:val="00A773C2"/>
    <w:rPr>
      <w:rFonts w:ascii="Arial" w:eastAsia="SimSun" w:hAnsi="Arial" w:cs="Arial"/>
      <w:sz w:val="18"/>
      <w:lang w:val="en-US" w:eastAsia="zh-CN"/>
    </w:rPr>
  </w:style>
  <w:style w:type="paragraph" w:styleId="aa">
    <w:name w:val="header"/>
    <w:aliases w:val="Heading"/>
    <w:basedOn w:val="a0"/>
    <w:link w:val="Char3"/>
    <w:uiPriority w:val="99"/>
    <w:rsid w:val="00676C5C"/>
    <w:pPr>
      <w:tabs>
        <w:tab w:val="center" w:pos="4536"/>
        <w:tab w:val="right" w:pos="9072"/>
      </w:tabs>
    </w:pPr>
  </w:style>
  <w:style w:type="character" w:customStyle="1" w:styleId="Char3">
    <w:name w:val="页眉 Char"/>
    <w:aliases w:val="Heading Char"/>
    <w:basedOn w:val="a1"/>
    <w:link w:val="aa"/>
    <w:uiPriority w:val="99"/>
    <w:rsid w:val="00A773C2"/>
    <w:rPr>
      <w:rFonts w:ascii="Arial" w:eastAsia="SimSun" w:hAnsi="Arial" w:cs="Arial"/>
      <w:sz w:val="22"/>
      <w:lang w:val="en-US" w:eastAsia="zh-CN"/>
    </w:rPr>
  </w:style>
  <w:style w:type="paragraph" w:styleId="a">
    <w:name w:val="List Number"/>
    <w:basedOn w:val="a0"/>
    <w:semiHidden/>
    <w:rsid w:val="00676C5C"/>
    <w:pPr>
      <w:numPr>
        <w:numId w:val="1"/>
      </w:numPr>
    </w:pPr>
  </w:style>
  <w:style w:type="paragraph" w:customStyle="1" w:styleId="ONUME">
    <w:name w:val="ONUM E"/>
    <w:basedOn w:val="a4"/>
    <w:link w:val="ONUMEChar"/>
    <w:rsid w:val="00676C5C"/>
    <w:pPr>
      <w:numPr>
        <w:numId w:val="2"/>
      </w:numPr>
    </w:pPr>
  </w:style>
  <w:style w:type="paragraph" w:customStyle="1" w:styleId="ONUMFS">
    <w:name w:val="ONUM FS"/>
    <w:basedOn w:val="a4"/>
    <w:rsid w:val="00676C5C"/>
    <w:pPr>
      <w:numPr>
        <w:numId w:val="3"/>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4"/>
    <w:rsid w:val="00A773C2"/>
    <w:rPr>
      <w:rFonts w:ascii="Tahoma" w:hAnsi="Tahoma" w:cs="Tahoma"/>
      <w:sz w:val="16"/>
      <w:szCs w:val="16"/>
    </w:rPr>
  </w:style>
  <w:style w:type="character" w:customStyle="1" w:styleId="Char4">
    <w:name w:val="批注框文本 Char"/>
    <w:basedOn w:val="a1"/>
    <w:link w:val="ad"/>
    <w:rsid w:val="00A773C2"/>
    <w:rPr>
      <w:rFonts w:ascii="Tahoma" w:eastAsia="SimSun" w:hAnsi="Tahoma" w:cs="Tahoma"/>
      <w:sz w:val="16"/>
      <w:szCs w:val="16"/>
      <w:lang w:val="en-US" w:eastAsia="zh-CN"/>
    </w:rPr>
  </w:style>
  <w:style w:type="paragraph" w:styleId="ae">
    <w:name w:val="List Paragraph"/>
    <w:basedOn w:val="a0"/>
    <w:uiPriority w:val="34"/>
    <w:qFormat/>
    <w:rsid w:val="00A773C2"/>
    <w:pPr>
      <w:ind w:left="720"/>
      <w:contextualSpacing/>
    </w:pPr>
  </w:style>
  <w:style w:type="paragraph" w:customStyle="1" w:styleId="Default">
    <w:name w:val="Default"/>
    <w:rsid w:val="00A773C2"/>
    <w:pPr>
      <w:autoSpaceDE w:val="0"/>
      <w:autoSpaceDN w:val="0"/>
      <w:adjustRightInd w:val="0"/>
    </w:pPr>
    <w:rPr>
      <w:rFonts w:ascii="Arial" w:eastAsia="Calibri" w:hAnsi="Arial" w:cs="Arial"/>
      <w:color w:val="000000"/>
      <w:sz w:val="24"/>
      <w:szCs w:val="24"/>
      <w:lang w:val="de-CH" w:eastAsia="en-US"/>
    </w:rPr>
  </w:style>
  <w:style w:type="table" w:styleId="af">
    <w:name w:val="Table Grid"/>
    <w:basedOn w:val="a2"/>
    <w:rsid w:val="00A773C2"/>
    <w:rPr>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A773C2"/>
    <w:rPr>
      <w:vertAlign w:val="superscript"/>
    </w:rPr>
  </w:style>
  <w:style w:type="character" w:styleId="af1">
    <w:name w:val="page number"/>
    <w:basedOn w:val="a1"/>
    <w:rsid w:val="00A773C2"/>
  </w:style>
  <w:style w:type="character" w:styleId="af2">
    <w:name w:val="endnote reference"/>
    <w:basedOn w:val="a1"/>
    <w:rsid w:val="00A773C2"/>
    <w:rPr>
      <w:vertAlign w:val="superscript"/>
    </w:rPr>
  </w:style>
  <w:style w:type="character" w:styleId="af3">
    <w:name w:val="Hyperlink"/>
    <w:basedOn w:val="a1"/>
    <w:rsid w:val="00A773C2"/>
    <w:rPr>
      <w:color w:val="0000FF" w:themeColor="hyperlink"/>
      <w:u w:val="single"/>
    </w:rPr>
  </w:style>
  <w:style w:type="character" w:styleId="af4">
    <w:name w:val="annotation reference"/>
    <w:basedOn w:val="a1"/>
    <w:rsid w:val="00F70197"/>
    <w:rPr>
      <w:sz w:val="16"/>
      <w:szCs w:val="16"/>
    </w:rPr>
  </w:style>
  <w:style w:type="paragraph" w:styleId="af5">
    <w:name w:val="annotation subject"/>
    <w:basedOn w:val="a6"/>
    <w:next w:val="a6"/>
    <w:link w:val="Char5"/>
    <w:rsid w:val="00F70197"/>
    <w:rPr>
      <w:b/>
      <w:bCs/>
      <w:sz w:val="20"/>
    </w:rPr>
  </w:style>
  <w:style w:type="character" w:customStyle="1" w:styleId="Char0">
    <w:name w:val="批注文字 Char"/>
    <w:basedOn w:val="a1"/>
    <w:link w:val="a6"/>
    <w:semiHidden/>
    <w:rsid w:val="00F70197"/>
    <w:rPr>
      <w:rFonts w:ascii="Arial" w:eastAsia="SimSun" w:hAnsi="Arial" w:cs="Arial"/>
      <w:sz w:val="18"/>
      <w:lang w:val="en-US" w:eastAsia="zh-CN"/>
    </w:rPr>
  </w:style>
  <w:style w:type="character" w:customStyle="1" w:styleId="Char5">
    <w:name w:val="批注主题 Char"/>
    <w:basedOn w:val="Char0"/>
    <w:link w:val="af5"/>
    <w:rsid w:val="00F70197"/>
    <w:rPr>
      <w:rFonts w:ascii="Arial" w:eastAsia="SimSun" w:hAnsi="Arial" w:cs="Arial"/>
      <w:b/>
      <w:bCs/>
      <w:sz w:val="18"/>
      <w:lang w:val="en-US" w:eastAsia="zh-CN"/>
    </w:rPr>
  </w:style>
  <w:style w:type="table" w:customStyle="1" w:styleId="TableGrid1">
    <w:name w:val="Table Grid1"/>
    <w:basedOn w:val="a2"/>
    <w:next w:val="af"/>
    <w:rsid w:val="00586283"/>
    <w:rPr>
      <w:rFonts w:eastAsiaTheme="minorEastAsia"/>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ofdocument">
    <w:name w:val="End of document"/>
    <w:basedOn w:val="a0"/>
    <w:rsid w:val="00D41355"/>
    <w:pPr>
      <w:ind w:left="4536"/>
      <w:jc w:val="center"/>
    </w:pPr>
    <w:rPr>
      <w:rFonts w:ascii="Times New Roman" w:eastAsia="Times New Roman" w:hAnsi="Times New Roman" w:cs="Times New Roman"/>
      <w:sz w:val="24"/>
      <w:lang w:eastAsia="en-US"/>
    </w:rPr>
  </w:style>
  <w:style w:type="paragraph" w:styleId="20">
    <w:name w:val="Body Text Indent 2"/>
    <w:basedOn w:val="a0"/>
    <w:link w:val="2Char"/>
    <w:rsid w:val="00D41355"/>
    <w:pPr>
      <w:spacing w:after="120" w:line="480" w:lineRule="auto"/>
      <w:ind w:left="283"/>
    </w:pPr>
    <w:rPr>
      <w:rFonts w:ascii="Times New Roman" w:eastAsia="Times New Roman" w:hAnsi="Times New Roman" w:cs="Times New Roman"/>
      <w:sz w:val="24"/>
      <w:lang w:eastAsia="en-US"/>
    </w:rPr>
  </w:style>
  <w:style w:type="character" w:customStyle="1" w:styleId="2Char">
    <w:name w:val="正文文本缩进 2 Char"/>
    <w:basedOn w:val="a1"/>
    <w:link w:val="20"/>
    <w:rsid w:val="00D41355"/>
    <w:rPr>
      <w:rFonts w:eastAsia="Times New Roman"/>
      <w:sz w:val="24"/>
      <w:lang w:val="en-US" w:eastAsia="en-US"/>
    </w:rPr>
  </w:style>
  <w:style w:type="paragraph" w:customStyle="1" w:styleId="Char6">
    <w:name w:val="Char 字元 字元"/>
    <w:basedOn w:val="a0"/>
    <w:rsid w:val="00D41355"/>
    <w:pPr>
      <w:spacing w:after="160" w:line="240" w:lineRule="exact"/>
    </w:pPr>
    <w:rPr>
      <w:rFonts w:ascii="Verdana" w:eastAsia="PMingLiU" w:hAnsi="Verdana" w:cs="Times New Roman"/>
      <w:sz w:val="20"/>
      <w:lang w:eastAsia="en-US"/>
    </w:rPr>
  </w:style>
  <w:style w:type="character" w:customStyle="1" w:styleId="ONUMEChar">
    <w:name w:val="ONUM E Char"/>
    <w:link w:val="ONUME"/>
    <w:rsid w:val="00834C8A"/>
    <w:rPr>
      <w:rFonts w:ascii="Arial" w:hAnsi="Arial" w:cs="Arial"/>
      <w:sz w:val="22"/>
      <w:lang w:val="en-US" w:eastAsia="zh-CN"/>
    </w:rPr>
  </w:style>
  <w:style w:type="paragraph" w:styleId="21">
    <w:name w:val="Body Text 2"/>
    <w:basedOn w:val="a0"/>
    <w:link w:val="2Char0"/>
    <w:rsid w:val="00834C8A"/>
    <w:pPr>
      <w:spacing w:after="120"/>
    </w:pPr>
    <w:rPr>
      <w:rFonts w:ascii="Times New Roman" w:eastAsia="Times New Roman" w:hAnsi="Times New Roman" w:cs="Times New Roman"/>
      <w:i/>
      <w:sz w:val="24"/>
      <w:lang w:eastAsia="en-US"/>
    </w:rPr>
  </w:style>
  <w:style w:type="character" w:customStyle="1" w:styleId="2Char0">
    <w:name w:val="正文文本 2 Char"/>
    <w:basedOn w:val="a1"/>
    <w:link w:val="21"/>
    <w:rsid w:val="00834C8A"/>
    <w:rPr>
      <w:rFonts w:eastAsia="Times New Roman"/>
      <w:i/>
      <w:sz w:val="24"/>
      <w:lang w:val="en-US" w:eastAsia="en-US"/>
    </w:rPr>
  </w:style>
  <w:style w:type="paragraph" w:customStyle="1" w:styleId="CharCharCharChar">
    <w:name w:val="Char Char Char Char"/>
    <w:basedOn w:val="a0"/>
    <w:rsid w:val="00834C8A"/>
    <w:pPr>
      <w:spacing w:after="160" w:line="240" w:lineRule="exact"/>
    </w:pPr>
    <w:rPr>
      <w:rFonts w:ascii="Verdana" w:hAnsi="Verdana" w:cs="Times New Roman"/>
      <w:sz w:val="20"/>
      <w:lang w:val="en-GB" w:eastAsia="en-US"/>
    </w:rPr>
  </w:style>
  <w:style w:type="character" w:customStyle="1" w:styleId="3Char">
    <w:name w:val="标题 3 Char"/>
    <w:link w:val="3"/>
    <w:locked/>
    <w:rsid w:val="00834C8A"/>
    <w:rPr>
      <w:rFonts w:ascii="Arial" w:hAnsi="Arial" w:cs="Arial"/>
      <w:bCs/>
      <w:sz w:val="22"/>
      <w:szCs w:val="26"/>
      <w:u w:val="single"/>
      <w:lang w:val="en-US" w:eastAsia="zh-CN"/>
    </w:rPr>
  </w:style>
  <w:style w:type="character" w:customStyle="1" w:styleId="Char">
    <w:name w:val="正文文本 Char"/>
    <w:link w:val="a4"/>
    <w:locked/>
    <w:rsid w:val="00834C8A"/>
    <w:rPr>
      <w:rFonts w:ascii="Arial" w:hAnsi="Arial" w:cs="Arial"/>
      <w:sz w:val="22"/>
      <w:lang w:val="en-US" w:eastAsia="zh-CN"/>
    </w:rPr>
  </w:style>
  <w:style w:type="character" w:customStyle="1" w:styleId="CharChar5">
    <w:name w:val="Char Char5"/>
    <w:locked/>
    <w:rsid w:val="00834C8A"/>
    <w:rPr>
      <w:rFonts w:ascii="Arial" w:eastAsia="SimSun" w:hAnsi="Arial" w:cs="Times New Roman"/>
      <w:sz w:val="18"/>
      <w:lang w:val="en-US" w:eastAsia="zh-CN"/>
    </w:rPr>
  </w:style>
  <w:style w:type="character" w:styleId="af6">
    <w:name w:val="FollowedHyperlink"/>
    <w:rsid w:val="00834C8A"/>
    <w:rPr>
      <w:color w:val="800080"/>
      <w:u w:val="single"/>
    </w:rPr>
  </w:style>
  <w:style w:type="paragraph" w:customStyle="1" w:styleId="DecisionInvitingPara">
    <w:name w:val="Decision Inviting Para."/>
    <w:basedOn w:val="a0"/>
    <w:rsid w:val="00834C8A"/>
    <w:pPr>
      <w:ind w:left="5534"/>
    </w:pPr>
    <w:rPr>
      <w:i/>
    </w:rPr>
  </w:style>
  <w:style w:type="paragraph" w:customStyle="1" w:styleId="QueContin1">
    <w:name w:val="Que Contin 1"/>
    <w:basedOn w:val="a0"/>
    <w:uiPriority w:val="99"/>
    <w:rsid w:val="00834C8A"/>
    <w:pPr>
      <w:widowControl w:val="0"/>
      <w:tabs>
        <w:tab w:val="left" w:pos="1944"/>
      </w:tabs>
      <w:autoSpaceDE w:val="0"/>
      <w:autoSpaceDN w:val="0"/>
      <w:adjustRightInd w:val="0"/>
      <w:ind w:firstLine="720"/>
    </w:pPr>
    <w:rPr>
      <w:rFonts w:ascii="Courier New" w:eastAsia="Times New Roman" w:hAnsi="Courier New" w:cs="Courier New"/>
      <w:sz w:val="24"/>
      <w:szCs w:val="24"/>
      <w:lang w:eastAsia="en-US"/>
    </w:rPr>
  </w:style>
  <w:style w:type="paragraph" w:customStyle="1" w:styleId="Colloquy">
    <w:name w:val="Colloquy"/>
    <w:basedOn w:val="a0"/>
    <w:next w:val="a0"/>
    <w:rsid w:val="00834C8A"/>
    <w:pPr>
      <w:widowControl w:val="0"/>
      <w:autoSpaceDE w:val="0"/>
      <w:autoSpaceDN w:val="0"/>
      <w:adjustRightInd w:val="0"/>
      <w:spacing w:line="555" w:lineRule="atLeast"/>
      <w:ind w:left="1440" w:firstLine="720"/>
    </w:pPr>
    <w:rPr>
      <w:rFonts w:ascii="Courier New" w:eastAsia="Times New Roman" w:hAnsi="Courier New" w:cs="Courier New"/>
      <w:sz w:val="24"/>
      <w:szCs w:val="24"/>
      <w:lang w:bidi="hi-IN"/>
    </w:rPr>
  </w:style>
  <w:style w:type="paragraph" w:customStyle="1" w:styleId="ContinCol">
    <w:name w:val="Contin Col"/>
    <w:basedOn w:val="a0"/>
    <w:next w:val="a0"/>
    <w:rsid w:val="00834C8A"/>
    <w:pPr>
      <w:widowControl w:val="0"/>
      <w:autoSpaceDE w:val="0"/>
      <w:autoSpaceDN w:val="0"/>
      <w:adjustRightInd w:val="0"/>
      <w:spacing w:line="555" w:lineRule="atLeast"/>
      <w:ind w:left="720" w:firstLine="720"/>
    </w:pPr>
    <w:rPr>
      <w:rFonts w:ascii="Courier New" w:eastAsia="Times New Roman" w:hAnsi="Courier New" w:cs="Courier New"/>
      <w:sz w:val="24"/>
      <w:szCs w:val="24"/>
      <w:lang w:bidi="hi-IN"/>
    </w:rPr>
  </w:style>
  <w:style w:type="paragraph" w:customStyle="1" w:styleId="msolistparagraph0">
    <w:name w:val="msolistparagraph"/>
    <w:basedOn w:val="a0"/>
    <w:rsid w:val="00834C8A"/>
    <w:pPr>
      <w:ind w:left="720"/>
    </w:pPr>
  </w:style>
  <w:style w:type="paragraph" w:customStyle="1" w:styleId="msolistparagraphcxspmiddle">
    <w:name w:val="msolistparagraphcxspmiddle"/>
    <w:basedOn w:val="a0"/>
    <w:rsid w:val="00834C8A"/>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msolistparagraphcxspmiddlecxspmiddle">
    <w:name w:val="msolistparagraphcxspmiddlecxspmiddle"/>
    <w:basedOn w:val="a0"/>
    <w:rsid w:val="00834C8A"/>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ByContin1">
    <w:name w:val="By  Contin 1"/>
    <w:basedOn w:val="a0"/>
    <w:uiPriority w:val="99"/>
    <w:rsid w:val="00834C8A"/>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paragraph" w:customStyle="1" w:styleId="Text">
    <w:name w:val="Text"/>
    <w:rsid w:val="00834C8A"/>
    <w:pPr>
      <w:pBdr>
        <w:top w:val="nil"/>
        <w:left w:val="nil"/>
        <w:bottom w:val="nil"/>
        <w:right w:val="nil"/>
        <w:between w:val="nil"/>
        <w:bar w:val="nil"/>
      </w:pBdr>
    </w:pPr>
    <w:rPr>
      <w:rFonts w:ascii="Arial" w:eastAsia="Arial Unicode MS" w:hAnsi="Arial Unicode MS" w:cs="Arial Unicode MS"/>
      <w:color w:val="000000"/>
      <w:sz w:val="22"/>
      <w:szCs w:val="22"/>
      <w:bdr w:val="nil"/>
      <w:lang w:val="de-DE" w:eastAsia="en-US"/>
    </w:rPr>
  </w:style>
  <w:style w:type="paragraph" w:customStyle="1" w:styleId="Contenidodelatabla">
    <w:name w:val="Contenido de la tabla"/>
    <w:basedOn w:val="a0"/>
    <w:rsid w:val="00834C8A"/>
    <w:pPr>
      <w:widowControl w:val="0"/>
      <w:suppressLineNumbers/>
      <w:suppressAutoHyphens/>
    </w:pPr>
    <w:rPr>
      <w:rFonts w:ascii="Times New Roman" w:eastAsia="Arial Unicode MS" w:hAnsi="Times New Roman" w:cs="Arial Unicode MS"/>
      <w:kern w:val="1"/>
      <w:sz w:val="24"/>
      <w:szCs w:val="24"/>
      <w:lang w:val="es-PE" w:bidi="hi-IN"/>
    </w:rPr>
  </w:style>
  <w:style w:type="character" w:customStyle="1" w:styleId="alt-edited1">
    <w:name w:val="alt-edited1"/>
    <w:basedOn w:val="a1"/>
    <w:rsid w:val="00834C8A"/>
    <w:rPr>
      <w:color w:val="4D90F0"/>
    </w:rPr>
  </w:style>
  <w:style w:type="character" w:customStyle="1" w:styleId="hps">
    <w:name w:val="hps"/>
    <w:basedOn w:val="a1"/>
    <w:rsid w:val="00834C8A"/>
  </w:style>
  <w:style w:type="character" w:customStyle="1" w:styleId="Char1">
    <w:name w:val="页脚 Char"/>
    <w:link w:val="a8"/>
    <w:rsid w:val="00834C8A"/>
    <w:rPr>
      <w:rFonts w:ascii="Arial"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75780">
      <w:bodyDiv w:val="1"/>
      <w:marLeft w:val="0"/>
      <w:marRight w:val="0"/>
      <w:marTop w:val="0"/>
      <w:marBottom w:val="0"/>
      <w:divBdr>
        <w:top w:val="none" w:sz="0" w:space="0" w:color="auto"/>
        <w:left w:val="none" w:sz="0" w:space="0" w:color="auto"/>
        <w:bottom w:val="none" w:sz="0" w:space="0" w:color="auto"/>
        <w:right w:val="none" w:sz="0" w:space="0" w:color="auto"/>
      </w:divBdr>
      <w:divsChild>
        <w:div w:id="2025284501">
          <w:marLeft w:val="0"/>
          <w:marRight w:val="0"/>
          <w:marTop w:val="0"/>
          <w:marBottom w:val="0"/>
          <w:divBdr>
            <w:top w:val="none" w:sz="0" w:space="0" w:color="auto"/>
            <w:left w:val="none" w:sz="0" w:space="0" w:color="auto"/>
            <w:bottom w:val="none" w:sz="0" w:space="0" w:color="auto"/>
            <w:right w:val="none" w:sz="0" w:space="0" w:color="auto"/>
          </w:divBdr>
          <w:divsChild>
            <w:div w:id="1194423958">
              <w:marLeft w:val="0"/>
              <w:marRight w:val="0"/>
              <w:marTop w:val="0"/>
              <w:marBottom w:val="0"/>
              <w:divBdr>
                <w:top w:val="none" w:sz="0" w:space="0" w:color="auto"/>
                <w:left w:val="none" w:sz="0" w:space="0" w:color="auto"/>
                <w:bottom w:val="none" w:sz="0" w:space="0" w:color="auto"/>
                <w:right w:val="none" w:sz="0" w:space="0" w:color="auto"/>
              </w:divBdr>
              <w:divsChild>
                <w:div w:id="6797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782507">
      <w:bodyDiv w:val="1"/>
      <w:marLeft w:val="0"/>
      <w:marRight w:val="0"/>
      <w:marTop w:val="0"/>
      <w:marBottom w:val="0"/>
      <w:divBdr>
        <w:top w:val="none" w:sz="0" w:space="0" w:color="auto"/>
        <w:left w:val="none" w:sz="0" w:space="0" w:color="auto"/>
        <w:bottom w:val="none" w:sz="0" w:space="0" w:color="auto"/>
        <w:right w:val="none" w:sz="0" w:space="0" w:color="auto"/>
      </w:divBdr>
      <w:divsChild>
        <w:div w:id="1774087170">
          <w:marLeft w:val="0"/>
          <w:marRight w:val="0"/>
          <w:marTop w:val="0"/>
          <w:marBottom w:val="0"/>
          <w:divBdr>
            <w:top w:val="none" w:sz="0" w:space="0" w:color="auto"/>
            <w:left w:val="none" w:sz="0" w:space="0" w:color="auto"/>
            <w:bottom w:val="none" w:sz="0" w:space="0" w:color="auto"/>
            <w:right w:val="none" w:sz="0" w:space="0" w:color="auto"/>
          </w:divBdr>
          <w:divsChild>
            <w:div w:id="376592339">
              <w:marLeft w:val="0"/>
              <w:marRight w:val="0"/>
              <w:marTop w:val="0"/>
              <w:marBottom w:val="0"/>
              <w:divBdr>
                <w:top w:val="none" w:sz="0" w:space="0" w:color="auto"/>
                <w:left w:val="none" w:sz="0" w:space="0" w:color="auto"/>
                <w:bottom w:val="none" w:sz="0" w:space="0" w:color="auto"/>
                <w:right w:val="none" w:sz="0" w:space="0" w:color="auto"/>
              </w:divBdr>
              <w:divsChild>
                <w:div w:id="72151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975691">
      <w:bodyDiv w:val="1"/>
      <w:marLeft w:val="0"/>
      <w:marRight w:val="0"/>
      <w:marTop w:val="0"/>
      <w:marBottom w:val="0"/>
      <w:divBdr>
        <w:top w:val="none" w:sz="0" w:space="0" w:color="auto"/>
        <w:left w:val="none" w:sz="0" w:space="0" w:color="auto"/>
        <w:bottom w:val="none" w:sz="0" w:space="0" w:color="auto"/>
        <w:right w:val="none" w:sz="0" w:space="0" w:color="auto"/>
      </w:divBdr>
      <w:divsChild>
        <w:div w:id="435441297">
          <w:marLeft w:val="0"/>
          <w:marRight w:val="0"/>
          <w:marTop w:val="0"/>
          <w:marBottom w:val="0"/>
          <w:divBdr>
            <w:top w:val="none" w:sz="0" w:space="0" w:color="auto"/>
            <w:left w:val="none" w:sz="0" w:space="0" w:color="auto"/>
            <w:bottom w:val="none" w:sz="0" w:space="0" w:color="auto"/>
            <w:right w:val="none" w:sz="0" w:space="0" w:color="auto"/>
          </w:divBdr>
          <w:divsChild>
            <w:div w:id="336932644">
              <w:marLeft w:val="0"/>
              <w:marRight w:val="0"/>
              <w:marTop w:val="0"/>
              <w:marBottom w:val="0"/>
              <w:divBdr>
                <w:top w:val="none" w:sz="0" w:space="0" w:color="auto"/>
                <w:left w:val="none" w:sz="0" w:space="0" w:color="auto"/>
                <w:bottom w:val="none" w:sz="0" w:space="0" w:color="auto"/>
                <w:right w:val="none" w:sz="0" w:space="0" w:color="auto"/>
              </w:divBdr>
              <w:divsChild>
                <w:div w:id="5470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meetings/en/&#8204;details.jsp?meeting_id=41785"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wipo.int/tk/zh/igc/"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39AC6-8CC0-4B3F-8619-E882D6A06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33239</Words>
  <Characters>3150</Characters>
  <Application>Microsoft Office Word</Application>
  <DocSecurity>0</DocSecurity>
  <Lines>26</Lines>
  <Paragraphs>72</Paragraphs>
  <ScaleCrop>false</ScaleCrop>
  <LinksUpToDate>false</LinksUpToDate>
  <CharactersWithSpaces>36317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WO/GA/49/11</dc:title>
  <dc:subject>关于知识产权与遗传资源、传统知识和民间文学艺术政府间委员会（IGC）的报告</dc:subject>
  <dc:creator/>
  <cp:lastModifiedBy/>
  <cp:revision>1</cp:revision>
  <dcterms:created xsi:type="dcterms:W3CDTF">2017-07-25T12:44:00Z</dcterms:created>
  <dcterms:modified xsi:type="dcterms:W3CDTF">2017-07-26T11:54:00Z</dcterms:modified>
</cp:coreProperties>
</file>