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4B63" w14:textId="5D1FF6E9" w:rsidR="00E5566B" w:rsidRPr="00A56FDF" w:rsidRDefault="00E5566B" w:rsidP="005438AA">
      <w:pPr>
        <w:widowControl w:val="0"/>
        <w:ind w:right="402"/>
        <w:jc w:val="right"/>
        <w:rPr>
          <w:b/>
          <w:sz w:val="2"/>
          <w:szCs w:val="40"/>
        </w:rPr>
      </w:pPr>
      <w:bookmarkStart w:id="0" w:name="_GoBack"/>
      <w:bookmarkEnd w:id="0"/>
    </w:p>
    <w:p w14:paraId="032BA282" w14:textId="77777777" w:rsidR="005438AA" w:rsidRPr="0005084F" w:rsidRDefault="005438AA" w:rsidP="005438AA">
      <w:pPr>
        <w:jc w:val="right"/>
        <w:rPr>
          <w:rFonts w:ascii="Arial Black" w:hAnsi="Arial Black"/>
          <w:caps/>
          <w:sz w:val="15"/>
        </w:rPr>
      </w:pPr>
      <w:r w:rsidRPr="00DA3D4A">
        <w:rPr>
          <w:rFonts w:eastAsiaTheme="minorEastAsia" w:cs="Times New Roman"/>
          <w:noProof/>
          <w:lang w:eastAsia="en-US"/>
        </w:rPr>
        <w:drawing>
          <wp:inline distT="0" distB="0" distL="0" distR="0" wp14:anchorId="58CAE79D" wp14:editId="7B245BD5">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C06094D" w14:textId="77E42F90" w:rsidR="005438AA" w:rsidRPr="0005084F" w:rsidRDefault="005438AA" w:rsidP="005438AA">
      <w:pPr>
        <w:pBdr>
          <w:top w:val="single" w:sz="4" w:space="10" w:color="auto"/>
        </w:pBdr>
        <w:wordWrap w:val="0"/>
        <w:spacing w:before="120"/>
        <w:jc w:val="right"/>
        <w:rPr>
          <w:rFonts w:ascii="Arial Black" w:hAnsi="Arial Black"/>
          <w:b/>
          <w:caps/>
          <w:sz w:val="15"/>
        </w:rPr>
      </w:pPr>
      <w:r w:rsidRPr="0005084F">
        <w:rPr>
          <w:rFonts w:ascii="Arial Black" w:hAnsi="Arial Black"/>
          <w:b/>
          <w:caps/>
          <w:sz w:val="15"/>
        </w:rPr>
        <w:t>A/</w:t>
      </w:r>
      <w:r w:rsidRPr="0005084F">
        <w:rPr>
          <w:rFonts w:ascii="Arial Black" w:hAnsi="Arial Black" w:hint="eastAsia"/>
          <w:b/>
          <w:caps/>
          <w:sz w:val="15"/>
        </w:rPr>
        <w:t>61</w:t>
      </w:r>
      <w:r w:rsidRPr="0005084F">
        <w:rPr>
          <w:rFonts w:ascii="Arial Black" w:hAnsi="Arial Black"/>
          <w:b/>
          <w:caps/>
          <w:sz w:val="15"/>
        </w:rPr>
        <w:t>/</w:t>
      </w:r>
      <w:bookmarkStart w:id="1" w:name="Code"/>
      <w:r>
        <w:rPr>
          <w:rFonts w:ascii="Arial Black" w:hAnsi="Arial Black" w:hint="eastAsia"/>
          <w:b/>
          <w:caps/>
          <w:sz w:val="15"/>
        </w:rPr>
        <w:t>3</w:t>
      </w:r>
    </w:p>
    <w:bookmarkEnd w:id="1"/>
    <w:p w14:paraId="4E9FB208" w14:textId="77777777" w:rsidR="005438AA" w:rsidRPr="0005084F" w:rsidRDefault="005438AA" w:rsidP="005438AA">
      <w:pPr>
        <w:jc w:val="right"/>
        <w:rPr>
          <w:rFonts w:ascii="Arial Black" w:hAnsi="Arial Black"/>
          <w:b/>
          <w:caps/>
          <w:sz w:val="15"/>
          <w:szCs w:val="15"/>
        </w:rPr>
      </w:pPr>
      <w:r w:rsidRPr="0005084F">
        <w:rPr>
          <w:rFonts w:eastAsia="SimHei" w:hint="eastAsia"/>
          <w:b/>
          <w:sz w:val="15"/>
          <w:szCs w:val="15"/>
        </w:rPr>
        <w:t>原文</w:t>
      </w:r>
      <w:r w:rsidRPr="0005084F">
        <w:rPr>
          <w:rFonts w:eastAsia="SimHei" w:hint="eastAsia"/>
          <w:b/>
          <w:sz w:val="15"/>
          <w:szCs w:val="15"/>
          <w:lang w:val="pt-BR"/>
        </w:rPr>
        <w:t>：</w:t>
      </w:r>
      <w:bookmarkStart w:id="2" w:name="Original"/>
      <w:r w:rsidRPr="0005084F">
        <w:rPr>
          <w:rFonts w:eastAsia="SimHei" w:hint="eastAsia"/>
          <w:b/>
          <w:sz w:val="15"/>
          <w:szCs w:val="15"/>
          <w:lang w:val="pt-BR"/>
        </w:rPr>
        <w:t>英</w:t>
      </w:r>
      <w:r w:rsidRPr="0005084F">
        <w:rPr>
          <w:rFonts w:eastAsia="SimHei" w:hint="eastAsia"/>
          <w:b/>
          <w:sz w:val="15"/>
          <w:szCs w:val="15"/>
        </w:rPr>
        <w:t>文</w:t>
      </w:r>
      <w:bookmarkEnd w:id="2"/>
    </w:p>
    <w:p w14:paraId="5F7DAC54" w14:textId="40FAD63B" w:rsidR="005438AA" w:rsidRPr="0005084F" w:rsidRDefault="005438AA" w:rsidP="005438AA">
      <w:pPr>
        <w:spacing w:line="1680" w:lineRule="auto"/>
        <w:jc w:val="right"/>
        <w:rPr>
          <w:rFonts w:ascii="STXihei" w:eastAsia="SimHei" w:hAnsi="Arial Black"/>
          <w:b/>
          <w:caps/>
          <w:sz w:val="15"/>
          <w:szCs w:val="15"/>
        </w:rPr>
      </w:pPr>
      <w:r w:rsidRPr="0005084F">
        <w:rPr>
          <w:rFonts w:ascii="STXihei" w:eastAsia="SimHei" w:hint="eastAsia"/>
          <w:b/>
          <w:sz w:val="15"/>
          <w:szCs w:val="15"/>
        </w:rPr>
        <w:t>日期</w:t>
      </w:r>
      <w:r w:rsidRPr="0005084F">
        <w:rPr>
          <w:rFonts w:ascii="STXihei" w:eastAsia="SimHei" w:hAnsi="SimSun" w:hint="eastAsia"/>
          <w:b/>
          <w:sz w:val="15"/>
          <w:szCs w:val="15"/>
          <w:lang w:val="pt-BR"/>
        </w:rPr>
        <w:t>：</w:t>
      </w:r>
      <w:bookmarkStart w:id="3" w:name="Date"/>
      <w:r w:rsidRPr="0005084F">
        <w:rPr>
          <w:rFonts w:ascii="Arial Black" w:eastAsia="SimHei" w:hAnsi="Arial Black"/>
          <w:b/>
          <w:sz w:val="15"/>
          <w:szCs w:val="15"/>
          <w:lang w:val="pt-BR"/>
        </w:rPr>
        <w:t>20</w:t>
      </w:r>
      <w:r w:rsidRPr="0005084F">
        <w:rPr>
          <w:rFonts w:ascii="Arial Black" w:eastAsia="SimHei" w:hAnsi="Arial Black" w:hint="eastAsia"/>
          <w:b/>
          <w:sz w:val="15"/>
          <w:szCs w:val="15"/>
          <w:lang w:val="pt-BR"/>
        </w:rPr>
        <w:t>20</w:t>
      </w:r>
      <w:r w:rsidRPr="0005084F">
        <w:rPr>
          <w:rFonts w:ascii="STXihei" w:eastAsia="SimHei" w:hAnsi="Times New Roman" w:hint="eastAsia"/>
          <w:b/>
          <w:sz w:val="15"/>
          <w:szCs w:val="15"/>
        </w:rPr>
        <w:t>年</w:t>
      </w:r>
      <w:r>
        <w:rPr>
          <w:rFonts w:ascii="Arial Black" w:eastAsia="SimHei" w:hAnsi="Arial Black" w:hint="eastAsia"/>
          <w:b/>
          <w:sz w:val="15"/>
          <w:szCs w:val="15"/>
          <w:lang w:val="pt-BR"/>
        </w:rPr>
        <w:t>7</w:t>
      </w:r>
      <w:r w:rsidRPr="0005084F">
        <w:rPr>
          <w:rFonts w:ascii="STXihei" w:eastAsia="SimHei" w:hAnsi="Times New Roman" w:hint="eastAsia"/>
          <w:b/>
          <w:sz w:val="15"/>
          <w:szCs w:val="15"/>
        </w:rPr>
        <w:t>月</w:t>
      </w:r>
      <w:r>
        <w:rPr>
          <w:rFonts w:ascii="Arial Black" w:eastAsia="SimHei" w:hAnsi="Arial Black"/>
          <w:b/>
          <w:sz w:val="15"/>
          <w:szCs w:val="15"/>
          <w:lang w:val="pt-BR"/>
        </w:rPr>
        <w:t>2</w:t>
      </w:r>
      <w:r>
        <w:rPr>
          <w:rFonts w:ascii="Arial Black" w:eastAsia="SimHei" w:hAnsi="Arial Black" w:hint="eastAsia"/>
          <w:b/>
          <w:sz w:val="15"/>
          <w:szCs w:val="15"/>
          <w:lang w:val="pt-BR"/>
        </w:rPr>
        <w:t>1</w:t>
      </w:r>
      <w:r w:rsidRPr="0005084F">
        <w:rPr>
          <w:rFonts w:ascii="STXihei" w:eastAsia="SimHei" w:hAnsi="Times New Roman" w:hint="eastAsia"/>
          <w:b/>
          <w:sz w:val="15"/>
          <w:szCs w:val="15"/>
        </w:rPr>
        <w:t>日</w:t>
      </w:r>
      <w:bookmarkEnd w:id="3"/>
    </w:p>
    <w:p w14:paraId="73490108" w14:textId="77777777" w:rsidR="005438AA" w:rsidRPr="0005084F" w:rsidRDefault="005438AA" w:rsidP="005438AA">
      <w:pPr>
        <w:spacing w:after="600"/>
        <w:rPr>
          <w:rFonts w:ascii="STXihei" w:eastAsia="SimHei"/>
          <w:sz w:val="28"/>
          <w:szCs w:val="28"/>
        </w:rPr>
      </w:pPr>
      <w:r w:rsidRPr="0005084F">
        <w:rPr>
          <w:rFonts w:ascii="STXihei" w:eastAsia="SimHei" w:hint="eastAsia"/>
          <w:sz w:val="28"/>
          <w:szCs w:val="28"/>
        </w:rPr>
        <w:t>世界知识产权组织成员国大会</w:t>
      </w:r>
    </w:p>
    <w:p w14:paraId="52B98D09" w14:textId="77777777" w:rsidR="005438AA" w:rsidRPr="0005084F" w:rsidRDefault="005438AA" w:rsidP="005438AA">
      <w:pPr>
        <w:spacing w:after="720"/>
        <w:textAlignment w:val="bottom"/>
        <w:rPr>
          <w:rFonts w:ascii="KaiTi" w:eastAsia="KaiTi" w:hAnsi="KaiTi"/>
          <w:b/>
          <w:sz w:val="24"/>
          <w:szCs w:val="24"/>
        </w:rPr>
      </w:pPr>
      <w:r w:rsidRPr="0005084F">
        <w:rPr>
          <w:rFonts w:ascii="KaiTi" w:eastAsia="KaiTi" w:hAnsi="KaiTi" w:hint="eastAsia"/>
          <w:b/>
          <w:sz w:val="24"/>
          <w:szCs w:val="24"/>
        </w:rPr>
        <w:t>第六十一届系列会议</w:t>
      </w:r>
      <w:r w:rsidRPr="0005084F">
        <w:rPr>
          <w:rFonts w:ascii="KaiTi" w:eastAsia="KaiTi" w:hAnsi="KaiTi"/>
          <w:b/>
          <w:sz w:val="24"/>
          <w:szCs w:val="24"/>
        </w:rPr>
        <w:br/>
      </w:r>
      <w:r w:rsidRPr="0005084F">
        <w:rPr>
          <w:rFonts w:ascii="KaiTi" w:eastAsia="KaiTi" w:hAnsi="KaiTi" w:hint="eastAsia"/>
          <w:sz w:val="24"/>
          <w:szCs w:val="24"/>
        </w:rPr>
        <w:t>2020</w:t>
      </w:r>
      <w:r w:rsidRPr="0005084F">
        <w:rPr>
          <w:rFonts w:ascii="KaiTi" w:eastAsia="KaiTi" w:hAnsi="KaiTi" w:hint="eastAsia"/>
          <w:b/>
          <w:sz w:val="24"/>
          <w:szCs w:val="24"/>
        </w:rPr>
        <w:t>年</w:t>
      </w:r>
      <w:r w:rsidRPr="0005084F">
        <w:rPr>
          <w:rFonts w:ascii="KaiTi" w:eastAsia="KaiTi" w:hAnsi="KaiTi" w:hint="eastAsia"/>
          <w:sz w:val="24"/>
          <w:szCs w:val="24"/>
        </w:rPr>
        <w:t>9</w:t>
      </w:r>
      <w:r w:rsidRPr="0005084F">
        <w:rPr>
          <w:rFonts w:ascii="KaiTi" w:eastAsia="KaiTi" w:hAnsi="KaiTi" w:hint="eastAsia"/>
          <w:b/>
          <w:sz w:val="24"/>
          <w:szCs w:val="24"/>
        </w:rPr>
        <w:t>月</w:t>
      </w:r>
      <w:r w:rsidRPr="0005084F">
        <w:rPr>
          <w:rFonts w:ascii="KaiTi" w:eastAsia="KaiTi" w:hAnsi="KaiTi" w:hint="eastAsia"/>
          <w:sz w:val="24"/>
          <w:szCs w:val="24"/>
        </w:rPr>
        <w:t>21</w:t>
      </w:r>
      <w:r w:rsidRPr="0005084F">
        <w:rPr>
          <w:rFonts w:ascii="KaiTi" w:eastAsia="KaiTi" w:hAnsi="KaiTi" w:hint="eastAsia"/>
          <w:b/>
          <w:sz w:val="24"/>
          <w:szCs w:val="24"/>
        </w:rPr>
        <w:t>日至</w:t>
      </w:r>
      <w:r w:rsidRPr="0005084F">
        <w:rPr>
          <w:rFonts w:ascii="KaiTi" w:eastAsia="KaiTi" w:hAnsi="KaiTi" w:hint="eastAsia"/>
          <w:sz w:val="24"/>
          <w:szCs w:val="24"/>
        </w:rPr>
        <w:t>29</w:t>
      </w:r>
      <w:r w:rsidRPr="0005084F">
        <w:rPr>
          <w:rFonts w:ascii="KaiTi" w:eastAsia="KaiTi" w:hAnsi="KaiTi" w:hint="eastAsia"/>
          <w:b/>
          <w:sz w:val="24"/>
          <w:szCs w:val="24"/>
        </w:rPr>
        <w:t>日，日内瓦</w:t>
      </w:r>
    </w:p>
    <w:p w14:paraId="3364794C" w14:textId="679C2A1B" w:rsidR="005438AA" w:rsidRPr="0005084F" w:rsidRDefault="005438AA" w:rsidP="005438AA">
      <w:pPr>
        <w:spacing w:after="360"/>
        <w:rPr>
          <w:rFonts w:ascii="KaiTi" w:eastAsia="KaiTi" w:hAnsi="KaiTi" w:cs="Times New Roman"/>
          <w:sz w:val="24"/>
          <w:szCs w:val="32"/>
        </w:rPr>
      </w:pPr>
      <w:bookmarkStart w:id="4" w:name="TitleOfDoc"/>
      <w:r w:rsidRPr="005438AA">
        <w:rPr>
          <w:rFonts w:ascii="KaiTi" w:eastAsia="KaiTi" w:hAnsi="KaiTi" w:cs="Times New Roman" w:hint="eastAsia"/>
          <w:sz w:val="24"/>
          <w:szCs w:val="32"/>
        </w:rPr>
        <w:t>接纳观察员</w:t>
      </w:r>
    </w:p>
    <w:p w14:paraId="308E2915" w14:textId="77777777" w:rsidR="005438AA" w:rsidRPr="0005084F" w:rsidRDefault="005438AA" w:rsidP="005438AA">
      <w:pPr>
        <w:spacing w:after="960"/>
        <w:rPr>
          <w:rFonts w:ascii="KaiTi" w:eastAsia="KaiTi" w:hAnsi="KaiTi" w:cs="Times New Roman"/>
          <w:sz w:val="21"/>
          <w:szCs w:val="24"/>
        </w:rPr>
      </w:pPr>
      <w:bookmarkStart w:id="5" w:name="Prepared"/>
      <w:bookmarkEnd w:id="4"/>
      <w:r w:rsidRPr="0005084F">
        <w:rPr>
          <w:rFonts w:ascii="KaiTi" w:eastAsia="KaiTi" w:hAnsi="KaiTi" w:cs="Times New Roman" w:hint="eastAsia"/>
          <w:sz w:val="21"/>
          <w:szCs w:val="24"/>
        </w:rPr>
        <w:t>秘书处编拟的文件</w:t>
      </w:r>
    </w:p>
    <w:bookmarkEnd w:id="5"/>
    <w:p w14:paraId="2B838975" w14:textId="18844E88" w:rsidR="00356DAD" w:rsidRPr="008D3D0C" w:rsidRDefault="00BD3CBD" w:rsidP="00557A3C">
      <w:pPr>
        <w:overflowPunct w:val="0"/>
        <w:spacing w:afterLines="50" w:after="120" w:line="340" w:lineRule="atLeast"/>
        <w:jc w:val="both"/>
        <w:rPr>
          <w:rFonts w:ascii="SimSun" w:hAnsi="SimSun"/>
          <w:sz w:val="21"/>
          <w:szCs w:val="22"/>
        </w:rPr>
      </w:pPr>
      <w:r w:rsidRPr="008D3D0C">
        <w:rPr>
          <w:rFonts w:ascii="SimSun" w:hAnsi="SimSun"/>
          <w:sz w:val="21"/>
          <w:szCs w:val="22"/>
        </w:rPr>
        <w:fldChar w:fldCharType="begin"/>
      </w:r>
      <w:r w:rsidRPr="008D3D0C">
        <w:rPr>
          <w:rFonts w:ascii="SimSun" w:hAnsi="SimSun"/>
          <w:sz w:val="21"/>
          <w:szCs w:val="22"/>
        </w:rPr>
        <w:instrText xml:space="preserve"> AUTONUM  </w:instrText>
      </w:r>
      <w:r w:rsidRPr="008D3D0C">
        <w:rPr>
          <w:rFonts w:ascii="SimSun" w:hAnsi="SimSun"/>
          <w:sz w:val="21"/>
          <w:szCs w:val="22"/>
        </w:rPr>
        <w:fldChar w:fldCharType="end"/>
      </w:r>
      <w:r w:rsidR="00147645">
        <w:rPr>
          <w:rFonts w:ascii="SimSun" w:hAnsi="SimSun"/>
          <w:sz w:val="21"/>
          <w:szCs w:val="22"/>
        </w:rPr>
        <w:t>.</w:t>
      </w:r>
      <w:r w:rsidRPr="008D3D0C">
        <w:rPr>
          <w:rFonts w:ascii="SimSun" w:hAnsi="SimSun"/>
          <w:sz w:val="21"/>
          <w:szCs w:val="22"/>
        </w:rPr>
        <w:tab/>
      </w:r>
      <w:r w:rsidR="00272A3D" w:rsidRPr="008D3D0C">
        <w:rPr>
          <w:rFonts w:ascii="SimSun" w:hAnsi="SimSun" w:hint="eastAsia"/>
          <w:sz w:val="21"/>
          <w:szCs w:val="22"/>
        </w:rPr>
        <w:t>被接纳出席世界知识产权组织（产权组织）成员国大会和产权组织管理的各联盟的大会（产权组织各大会）第六十一届系列会议的观察员名单载于文件</w:t>
      </w:r>
      <w:r w:rsidR="00272A3D" w:rsidRPr="008D3D0C">
        <w:rPr>
          <w:rFonts w:ascii="SimSun" w:hAnsi="SimSun"/>
          <w:sz w:val="21"/>
          <w:szCs w:val="22"/>
        </w:rPr>
        <w:t>A/61/INF/1</w:t>
      </w:r>
      <w:r w:rsidR="00272A3D" w:rsidRPr="008D3D0C">
        <w:rPr>
          <w:rFonts w:ascii="SimSun" w:hAnsi="SimSun" w:hint="eastAsia"/>
          <w:sz w:val="21"/>
          <w:szCs w:val="22"/>
        </w:rPr>
        <w:t>。</w:t>
      </w:r>
    </w:p>
    <w:p w14:paraId="703D1C8D" w14:textId="6C795FD1" w:rsidR="00356DAD" w:rsidRPr="008D3D0C" w:rsidRDefault="00356DAD" w:rsidP="00557A3C">
      <w:pPr>
        <w:overflowPunct w:val="0"/>
        <w:spacing w:afterLines="50" w:after="120" w:line="340" w:lineRule="atLeast"/>
        <w:jc w:val="both"/>
        <w:rPr>
          <w:rFonts w:ascii="SimSun" w:hAnsi="SimSun"/>
          <w:sz w:val="21"/>
          <w:szCs w:val="22"/>
        </w:rPr>
      </w:pPr>
      <w:r w:rsidRPr="008D3D0C">
        <w:rPr>
          <w:rFonts w:ascii="SimSun" w:hAnsi="SimSun"/>
          <w:sz w:val="21"/>
          <w:szCs w:val="22"/>
        </w:rPr>
        <w:fldChar w:fldCharType="begin"/>
      </w:r>
      <w:r w:rsidRPr="008D3D0C">
        <w:rPr>
          <w:rFonts w:ascii="SimSun" w:hAnsi="SimSun"/>
          <w:sz w:val="21"/>
          <w:szCs w:val="22"/>
        </w:rPr>
        <w:instrText xml:space="preserve"> AUTONUM  </w:instrText>
      </w:r>
      <w:r w:rsidRPr="008D3D0C">
        <w:rPr>
          <w:rFonts w:ascii="SimSun" w:hAnsi="SimSun"/>
          <w:sz w:val="21"/>
          <w:szCs w:val="22"/>
        </w:rPr>
        <w:fldChar w:fldCharType="end"/>
      </w:r>
      <w:r w:rsidR="00147645">
        <w:rPr>
          <w:rFonts w:ascii="SimSun" w:hAnsi="SimSun" w:hint="eastAsia"/>
          <w:sz w:val="21"/>
          <w:szCs w:val="22"/>
        </w:rPr>
        <w:t>.</w:t>
      </w:r>
      <w:r w:rsidRPr="008D3D0C">
        <w:rPr>
          <w:rFonts w:ascii="SimSun" w:hAnsi="SimSun"/>
          <w:sz w:val="21"/>
          <w:szCs w:val="22"/>
        </w:rPr>
        <w:tab/>
      </w:r>
      <w:r w:rsidR="00272A3D" w:rsidRPr="008D3D0C">
        <w:rPr>
          <w:rFonts w:ascii="SimSun" w:hAnsi="SimSun" w:hint="eastAsia"/>
          <w:sz w:val="21"/>
          <w:szCs w:val="22"/>
        </w:rPr>
        <w:t>一个观察员一旦被接纳出席成员国大会会议，它同时也就被邀请以同样身份出席其主题看来与该观察员有直接关系的各委员会、工作组或其他成员国大会附属机构的会议。</w:t>
      </w:r>
    </w:p>
    <w:p w14:paraId="737D3F43" w14:textId="19DD5A52" w:rsidR="00356DAD" w:rsidRPr="008D3D0C" w:rsidRDefault="00356DAD" w:rsidP="00557A3C">
      <w:pPr>
        <w:overflowPunct w:val="0"/>
        <w:spacing w:afterLines="50" w:after="120" w:line="340" w:lineRule="atLeast"/>
        <w:jc w:val="both"/>
        <w:rPr>
          <w:rFonts w:ascii="SimSun" w:hAnsi="SimSun"/>
          <w:sz w:val="21"/>
          <w:szCs w:val="22"/>
        </w:rPr>
      </w:pPr>
      <w:r w:rsidRPr="008D3D0C">
        <w:rPr>
          <w:rFonts w:ascii="SimSun" w:hAnsi="SimSun"/>
          <w:sz w:val="21"/>
          <w:szCs w:val="22"/>
        </w:rPr>
        <w:fldChar w:fldCharType="begin"/>
      </w:r>
      <w:r w:rsidRPr="008D3D0C">
        <w:rPr>
          <w:rFonts w:ascii="SimSun" w:hAnsi="SimSun"/>
          <w:sz w:val="21"/>
          <w:szCs w:val="22"/>
        </w:rPr>
        <w:instrText xml:space="preserve"> AUTONUM  </w:instrText>
      </w:r>
      <w:r w:rsidRPr="008D3D0C">
        <w:rPr>
          <w:rFonts w:ascii="SimSun" w:hAnsi="SimSun"/>
          <w:sz w:val="21"/>
          <w:szCs w:val="22"/>
        </w:rPr>
        <w:fldChar w:fldCharType="end"/>
      </w:r>
      <w:r w:rsidR="00147645">
        <w:rPr>
          <w:rFonts w:ascii="SimSun" w:hAnsi="SimSun"/>
          <w:sz w:val="21"/>
          <w:szCs w:val="22"/>
        </w:rPr>
        <w:t>.</w:t>
      </w:r>
      <w:r w:rsidRPr="008D3D0C">
        <w:rPr>
          <w:rFonts w:ascii="SimSun" w:hAnsi="SimSun"/>
          <w:sz w:val="21"/>
          <w:szCs w:val="22"/>
        </w:rPr>
        <w:tab/>
      </w:r>
      <w:r w:rsidR="00272A3D" w:rsidRPr="008D3D0C">
        <w:rPr>
          <w:rFonts w:ascii="SimSun" w:hAnsi="SimSun" w:hint="eastAsia"/>
          <w:sz w:val="21"/>
          <w:szCs w:val="22"/>
        </w:rPr>
        <w:t>关于接纳观察员出席各大会会议的决定，最后一次是在2019年9月30日至10月9日举行的产权组织成员国大会第五十九届系列会议上作出的（文件</w:t>
      </w:r>
      <w:r w:rsidR="00272A3D" w:rsidRPr="008D3D0C">
        <w:rPr>
          <w:rFonts w:ascii="SimSun" w:hAnsi="SimSun"/>
          <w:sz w:val="21"/>
          <w:szCs w:val="22"/>
        </w:rPr>
        <w:t>A/59/14</w:t>
      </w:r>
      <w:r w:rsidR="00272A3D" w:rsidRPr="008D3D0C">
        <w:rPr>
          <w:rFonts w:ascii="SimSun" w:hAnsi="SimSun" w:hint="eastAsia"/>
          <w:sz w:val="21"/>
          <w:szCs w:val="22"/>
        </w:rPr>
        <w:t>第37段）。</w:t>
      </w:r>
    </w:p>
    <w:p w14:paraId="26F0D8DD" w14:textId="1BE5B142" w:rsidR="006B092A" w:rsidRPr="008D3D0C" w:rsidRDefault="00356DAD" w:rsidP="00557A3C">
      <w:pPr>
        <w:overflowPunct w:val="0"/>
        <w:spacing w:afterLines="50" w:after="120" w:line="340" w:lineRule="atLeast"/>
        <w:jc w:val="both"/>
        <w:rPr>
          <w:rFonts w:ascii="SimSun" w:hAnsi="SimSun"/>
          <w:sz w:val="21"/>
          <w:szCs w:val="22"/>
        </w:rPr>
      </w:pPr>
      <w:r w:rsidRPr="008D3D0C">
        <w:rPr>
          <w:rFonts w:ascii="SimSun" w:hAnsi="SimSun"/>
          <w:sz w:val="21"/>
          <w:szCs w:val="22"/>
        </w:rPr>
        <w:fldChar w:fldCharType="begin"/>
      </w:r>
      <w:r w:rsidRPr="008D3D0C">
        <w:rPr>
          <w:rFonts w:ascii="SimSun" w:hAnsi="SimSun"/>
          <w:sz w:val="21"/>
          <w:szCs w:val="22"/>
        </w:rPr>
        <w:instrText xml:space="preserve"> AUTONUM  </w:instrText>
      </w:r>
      <w:r w:rsidRPr="008D3D0C">
        <w:rPr>
          <w:rFonts w:ascii="SimSun" w:hAnsi="SimSun"/>
          <w:sz w:val="21"/>
          <w:szCs w:val="22"/>
        </w:rPr>
        <w:fldChar w:fldCharType="end"/>
      </w:r>
      <w:r w:rsidR="00147645">
        <w:rPr>
          <w:rFonts w:ascii="SimSun" w:hAnsi="SimSun"/>
          <w:sz w:val="21"/>
          <w:szCs w:val="22"/>
        </w:rPr>
        <w:t>.</w:t>
      </w:r>
      <w:r w:rsidRPr="008D3D0C">
        <w:rPr>
          <w:rFonts w:ascii="SimSun" w:hAnsi="SimSun"/>
          <w:sz w:val="21"/>
          <w:szCs w:val="22"/>
        </w:rPr>
        <w:tab/>
      </w:r>
      <w:r w:rsidR="00272A3D" w:rsidRPr="008D3D0C">
        <w:rPr>
          <w:rFonts w:ascii="SimSun" w:hAnsi="SimSun" w:hint="eastAsia"/>
          <w:sz w:val="21"/>
        </w:rPr>
        <w:t>此后，总干事又收到了下述每一实体希望被</w:t>
      </w:r>
      <w:r w:rsidR="00272A3D" w:rsidRPr="00557A3C">
        <w:rPr>
          <w:rFonts w:ascii="SimSun" w:hAnsi="SimSun" w:hint="eastAsia"/>
          <w:sz w:val="21"/>
          <w:szCs w:val="22"/>
        </w:rPr>
        <w:t>接纳</w:t>
      </w:r>
      <w:r w:rsidR="00272A3D" w:rsidRPr="008D3D0C">
        <w:rPr>
          <w:rFonts w:ascii="SimSun" w:hAnsi="SimSun" w:hint="eastAsia"/>
          <w:sz w:val="21"/>
        </w:rPr>
        <w:t>作为观察员出席成员国大会会议的请求以及必要的资料：</w:t>
      </w:r>
    </w:p>
    <w:p w14:paraId="00BC62F1" w14:textId="77777777" w:rsidR="006B092A" w:rsidRPr="00147645" w:rsidRDefault="006B092A">
      <w:pPr>
        <w:rPr>
          <w:rFonts w:ascii="SimSun" w:hAnsi="SimSun"/>
          <w:sz w:val="21"/>
          <w:szCs w:val="22"/>
        </w:rPr>
      </w:pPr>
      <w:r w:rsidRPr="00147645">
        <w:rPr>
          <w:rFonts w:ascii="SimSun" w:hAnsi="SimSun"/>
          <w:sz w:val="21"/>
          <w:szCs w:val="22"/>
        </w:rPr>
        <w:br w:type="page"/>
      </w:r>
    </w:p>
    <w:p w14:paraId="562C640F" w14:textId="73C59FB3" w:rsidR="0043239E" w:rsidRPr="00557A3C" w:rsidRDefault="001B1263" w:rsidP="00557A3C">
      <w:pPr>
        <w:pStyle w:val="Heading2"/>
      </w:pPr>
      <w:r w:rsidRPr="00557A3C">
        <w:rPr>
          <w:rFonts w:hint="eastAsia"/>
        </w:rPr>
        <w:lastRenderedPageBreak/>
        <w:t>政府间组织</w:t>
      </w:r>
    </w:p>
    <w:p w14:paraId="126C7419" w14:textId="2BC80155" w:rsidR="003342FE" w:rsidRPr="008D3D0C" w:rsidRDefault="001B1263" w:rsidP="00A73C99">
      <w:pPr>
        <w:pStyle w:val="ListParagraph"/>
        <w:numPr>
          <w:ilvl w:val="0"/>
          <w:numId w:val="13"/>
        </w:numPr>
        <w:spacing w:afterLines="50" w:after="120" w:line="340" w:lineRule="atLeast"/>
        <w:ind w:left="1769" w:hanging="635"/>
        <w:jc w:val="both"/>
        <w:rPr>
          <w:rFonts w:ascii="SimSun" w:eastAsia="SimSun" w:hAnsi="SimSun"/>
          <w:sz w:val="21"/>
          <w:lang w:eastAsia="zh-CN"/>
        </w:rPr>
      </w:pPr>
      <w:r w:rsidRPr="00DA3D4A">
        <w:rPr>
          <w:rFonts w:ascii="SimSun" w:eastAsia="SimSun" w:hAnsi="SimSun" w:hint="eastAsia"/>
          <w:sz w:val="21"/>
          <w:lang w:eastAsia="zh-CN"/>
        </w:rPr>
        <w:t>伊比利亚国际纳米技术实验室（INL）</w:t>
      </w:r>
      <w:r w:rsidR="00DA3D4A" w:rsidRPr="00DA3D4A">
        <w:rPr>
          <w:rFonts w:ascii="SimSun" w:eastAsia="SimSun" w:hAnsi="SimSun" w:hint="eastAsia"/>
          <w:sz w:val="21"/>
          <w:lang w:eastAsia="zh-CN"/>
        </w:rPr>
        <w:t>。</w:t>
      </w:r>
    </w:p>
    <w:p w14:paraId="65AE9A01" w14:textId="4399B998" w:rsidR="00356DAD" w:rsidRPr="008D3D0C" w:rsidRDefault="001B1263" w:rsidP="00557A3C">
      <w:pPr>
        <w:pStyle w:val="Heading2"/>
      </w:pPr>
      <w:r w:rsidRPr="008D3D0C">
        <w:rPr>
          <w:rFonts w:hint="eastAsia"/>
        </w:rPr>
        <w:t>国际非政府组织</w:t>
      </w:r>
    </w:p>
    <w:p w14:paraId="7656F7AB" w14:textId="332C6D76" w:rsidR="00356DAD" w:rsidRPr="008D3D0C" w:rsidRDefault="00C7355B" w:rsidP="00A73C99">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sz w:val="21"/>
          <w:szCs w:val="22"/>
          <w:lang w:eastAsia="zh-CN"/>
        </w:rPr>
        <w:t>录音收藏协会（ARSC）；</w:t>
      </w:r>
    </w:p>
    <w:p w14:paraId="01685D20" w14:textId="0D023F71" w:rsidR="00356DAD" w:rsidRPr="008D3D0C" w:rsidRDefault="00C7355B" w:rsidP="00A73C99">
      <w:pPr>
        <w:pStyle w:val="ListParagraph"/>
        <w:numPr>
          <w:ilvl w:val="0"/>
          <w:numId w:val="7"/>
        </w:numPr>
        <w:spacing w:afterLines="50" w:after="120" w:line="340" w:lineRule="atLeast"/>
        <w:ind w:left="1763" w:hanging="629"/>
        <w:jc w:val="both"/>
        <w:rPr>
          <w:rFonts w:ascii="SimSun" w:eastAsia="SimSun" w:hAnsi="SimSun"/>
          <w:sz w:val="21"/>
          <w:szCs w:val="22"/>
        </w:rPr>
      </w:pPr>
      <w:r w:rsidRPr="00DA3D4A">
        <w:rPr>
          <w:rFonts w:ascii="SimSun" w:eastAsia="SimSun" w:hAnsi="SimSun" w:hint="eastAsia"/>
          <w:iCs/>
          <w:sz w:val="21"/>
        </w:rPr>
        <w:t>品牌所有</w:t>
      </w:r>
      <w:r w:rsidR="00F76896" w:rsidRPr="00DA3D4A">
        <w:rPr>
          <w:rFonts w:ascii="SimSun" w:eastAsia="SimSun" w:hAnsi="SimSun" w:hint="eastAsia"/>
          <w:iCs/>
          <w:sz w:val="21"/>
          <w:lang w:eastAsia="zh-CN"/>
        </w:rPr>
        <w:t>人</w:t>
      </w:r>
      <w:r w:rsidRPr="00DA3D4A">
        <w:rPr>
          <w:rFonts w:ascii="SimSun" w:eastAsia="SimSun" w:hAnsi="SimSun" w:hint="eastAsia"/>
          <w:iCs/>
          <w:sz w:val="21"/>
        </w:rPr>
        <w:t>保护组（</w:t>
      </w:r>
      <w:r w:rsidRPr="008D3D0C">
        <w:rPr>
          <w:rFonts w:ascii="SimSun" w:eastAsia="SimSun" w:hAnsi="SimSun"/>
          <w:iCs/>
          <w:sz w:val="21"/>
        </w:rPr>
        <w:t>Gulf</w:t>
      </w:r>
      <w:r w:rsidRPr="008D3D0C">
        <w:rPr>
          <w:rFonts w:ascii="SimSun" w:eastAsia="SimSun" w:hAnsi="SimSun" w:hint="eastAsia"/>
          <w:iCs/>
          <w:sz w:val="21"/>
        </w:rPr>
        <w:t xml:space="preserve"> BPG</w:t>
      </w:r>
      <w:r w:rsidRPr="00DA3D4A">
        <w:rPr>
          <w:rFonts w:ascii="SimSun" w:eastAsia="SimSun" w:hAnsi="SimSun" w:hint="eastAsia"/>
          <w:iCs/>
          <w:sz w:val="21"/>
        </w:rPr>
        <w:t>）</w:t>
      </w:r>
      <w:r w:rsidR="00201232" w:rsidRPr="00DA3D4A">
        <w:rPr>
          <w:rFonts w:ascii="SimSun" w:eastAsia="SimSun" w:hAnsi="SimSun" w:hint="eastAsia"/>
          <w:iCs/>
          <w:sz w:val="21"/>
        </w:rPr>
        <w:t>；</w:t>
      </w:r>
    </w:p>
    <w:p w14:paraId="1BC94DCC" w14:textId="579067D8" w:rsidR="005F63AD" w:rsidRPr="008D3D0C" w:rsidRDefault="00C7355B" w:rsidP="00A73C99">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iCs/>
          <w:sz w:val="21"/>
          <w:lang w:eastAsia="zh-CN"/>
        </w:rPr>
        <w:t>艺术家权利独立联盟（IAFAR）；</w:t>
      </w:r>
    </w:p>
    <w:p w14:paraId="14BA554B" w14:textId="71C1E49B" w:rsidR="00356DAD" w:rsidRPr="008D3D0C" w:rsidRDefault="00C7355B" w:rsidP="00A73C99">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iCs/>
          <w:sz w:val="21"/>
          <w:lang w:eastAsia="zh-CN"/>
        </w:rPr>
        <w:t>拉丁美洲知识产权学院（ELAPI）；</w:t>
      </w:r>
    </w:p>
    <w:p w14:paraId="4B66D67B" w14:textId="7B3475FA" w:rsidR="005F63AD" w:rsidRPr="008D3D0C" w:rsidRDefault="00C7355B" w:rsidP="00A73C99">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sz w:val="21"/>
          <w:szCs w:val="22"/>
          <w:lang w:eastAsia="zh-CN"/>
        </w:rPr>
        <w:t>打击非法贸易跨国联盟（</w:t>
      </w:r>
      <w:r w:rsidRPr="008D3D0C">
        <w:rPr>
          <w:rFonts w:ascii="SimSun" w:eastAsia="SimSun" w:hAnsi="SimSun" w:hint="eastAsia"/>
          <w:sz w:val="21"/>
          <w:szCs w:val="22"/>
          <w:lang w:eastAsia="zh-CN"/>
        </w:rPr>
        <w:t>TRACIT</w:t>
      </w:r>
      <w:r w:rsidRPr="00DA3D4A">
        <w:rPr>
          <w:rFonts w:ascii="SimSun" w:eastAsia="SimSun" w:hAnsi="SimSun" w:hint="eastAsia"/>
          <w:sz w:val="21"/>
          <w:szCs w:val="22"/>
          <w:lang w:eastAsia="zh-CN"/>
        </w:rPr>
        <w:t>）</w:t>
      </w:r>
      <w:r w:rsidR="00201232" w:rsidRPr="00DA3D4A">
        <w:rPr>
          <w:rFonts w:ascii="SimSun" w:eastAsia="SimSun" w:hAnsi="SimSun" w:hint="eastAsia"/>
          <w:sz w:val="21"/>
          <w:szCs w:val="22"/>
          <w:lang w:eastAsia="zh-CN"/>
        </w:rPr>
        <w:t>；</w:t>
      </w:r>
    </w:p>
    <w:p w14:paraId="433EFFAB" w14:textId="106827AE" w:rsidR="005F63AD" w:rsidRPr="008D3D0C" w:rsidRDefault="006E3260" w:rsidP="00A73C99">
      <w:pPr>
        <w:pStyle w:val="ListParagraph"/>
        <w:numPr>
          <w:ilvl w:val="0"/>
          <w:numId w:val="7"/>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sz w:val="21"/>
          <w:szCs w:val="22"/>
          <w:lang w:eastAsia="zh-CN"/>
        </w:rPr>
        <w:t>维基媒体基金会（WMF）；和</w:t>
      </w:r>
    </w:p>
    <w:p w14:paraId="62E31025" w14:textId="066BCA1A" w:rsidR="005F63AD" w:rsidRPr="008D3D0C" w:rsidRDefault="006E3260" w:rsidP="00A73C99">
      <w:pPr>
        <w:pStyle w:val="ListParagraph"/>
        <w:numPr>
          <w:ilvl w:val="0"/>
          <w:numId w:val="7"/>
        </w:numPr>
        <w:spacing w:afterLines="50" w:after="120" w:line="340" w:lineRule="atLeast"/>
        <w:ind w:left="1763" w:hanging="629"/>
        <w:contextualSpacing w:val="0"/>
        <w:jc w:val="both"/>
        <w:rPr>
          <w:rFonts w:ascii="SimSun" w:eastAsia="SimSun" w:hAnsi="SimSun"/>
          <w:sz w:val="21"/>
          <w:szCs w:val="22"/>
        </w:rPr>
      </w:pPr>
      <w:r w:rsidRPr="00DA3D4A">
        <w:rPr>
          <w:rFonts w:ascii="SimSun" w:eastAsia="SimSun" w:hAnsi="SimSun" w:hint="eastAsia"/>
          <w:sz w:val="21"/>
          <w:szCs w:val="22"/>
        </w:rPr>
        <w:t>谈判桌上的女性（</w:t>
      </w:r>
      <w:r w:rsidR="00DD76BC" w:rsidRPr="008D3D0C">
        <w:rPr>
          <w:rFonts w:ascii="SimSun" w:eastAsia="SimSun" w:hAnsi="SimSun"/>
          <w:sz w:val="21"/>
          <w:szCs w:val="22"/>
        </w:rPr>
        <w:t>Women@theTable</w:t>
      </w:r>
      <w:r w:rsidRPr="00DA3D4A">
        <w:rPr>
          <w:rFonts w:ascii="SimSun" w:eastAsia="SimSun" w:hAnsi="SimSun" w:hint="eastAsia"/>
          <w:sz w:val="21"/>
          <w:szCs w:val="22"/>
        </w:rPr>
        <w:t>）。</w:t>
      </w:r>
    </w:p>
    <w:p w14:paraId="3BEF5128" w14:textId="7A877122" w:rsidR="00356DAD" w:rsidRPr="008D3D0C" w:rsidRDefault="006E3260" w:rsidP="00557A3C">
      <w:pPr>
        <w:pStyle w:val="Heading2"/>
      </w:pPr>
      <w:r w:rsidRPr="008D3D0C">
        <w:rPr>
          <w:rFonts w:hint="eastAsia"/>
        </w:rPr>
        <w:t>国家非政府组织</w:t>
      </w:r>
      <w:r w:rsidRPr="00DA3D4A">
        <w:rPr>
          <w:rStyle w:val="FootnoteReference"/>
        </w:rPr>
        <w:footnoteReference w:id="2"/>
      </w:r>
    </w:p>
    <w:p w14:paraId="67092CB8" w14:textId="10DF32B5" w:rsidR="000B14EC" w:rsidRPr="008D3D0C" w:rsidRDefault="006E3260" w:rsidP="00A73C99">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sz w:val="21"/>
          <w:szCs w:val="22"/>
          <w:lang w:eastAsia="zh-CN"/>
        </w:rPr>
        <w:t>法国工业与手工业地理标志协会（</w:t>
      </w:r>
      <w:r w:rsidRPr="008D3D0C">
        <w:rPr>
          <w:rFonts w:ascii="SimSun" w:eastAsia="SimSun" w:hAnsi="SimSun" w:hint="eastAsia"/>
          <w:sz w:val="21"/>
          <w:szCs w:val="22"/>
          <w:lang w:eastAsia="zh-CN"/>
        </w:rPr>
        <w:t>AFIGIA</w:t>
      </w:r>
      <w:r w:rsidRPr="00DA3D4A">
        <w:rPr>
          <w:rFonts w:ascii="SimSun" w:eastAsia="SimSun" w:hAnsi="SimSun" w:hint="eastAsia"/>
          <w:sz w:val="21"/>
          <w:szCs w:val="22"/>
          <w:lang w:eastAsia="zh-CN"/>
        </w:rPr>
        <w:t>）；</w:t>
      </w:r>
    </w:p>
    <w:p w14:paraId="422DAA42" w14:textId="77777777" w:rsidR="00F21F62" w:rsidRDefault="006E3260" w:rsidP="00A73C99">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sidRPr="00DA3D4A">
        <w:rPr>
          <w:rFonts w:ascii="SimSun" w:eastAsia="SimSun" w:hAnsi="SimSun" w:hint="eastAsia"/>
          <w:sz w:val="21"/>
          <w:szCs w:val="22"/>
          <w:lang w:eastAsia="zh-CN"/>
        </w:rPr>
        <w:t>设计与艺术家版权协会（</w:t>
      </w:r>
      <w:r w:rsidRPr="008D3D0C">
        <w:rPr>
          <w:rFonts w:ascii="SimSun" w:eastAsia="SimSun" w:hAnsi="SimSun" w:hint="eastAsia"/>
          <w:sz w:val="21"/>
          <w:szCs w:val="22"/>
          <w:lang w:eastAsia="zh-CN"/>
        </w:rPr>
        <w:t>DACS</w:t>
      </w:r>
      <w:r w:rsidRPr="00DA3D4A">
        <w:rPr>
          <w:rFonts w:ascii="SimSun" w:eastAsia="SimSun" w:hAnsi="SimSun" w:hint="eastAsia"/>
          <w:sz w:val="21"/>
          <w:szCs w:val="22"/>
          <w:lang w:eastAsia="zh-CN"/>
        </w:rPr>
        <w:t>）；</w:t>
      </w:r>
    </w:p>
    <w:p w14:paraId="660569BB" w14:textId="129BD774" w:rsidR="009D5263" w:rsidRPr="008D3D0C" w:rsidRDefault="00F21F62" w:rsidP="00A73C99">
      <w:pPr>
        <w:pStyle w:val="ListParagraph"/>
        <w:numPr>
          <w:ilvl w:val="0"/>
          <w:numId w:val="8"/>
        </w:numPr>
        <w:spacing w:afterLines="50" w:after="120" w:line="340" w:lineRule="atLeast"/>
        <w:ind w:left="1763" w:hanging="629"/>
        <w:jc w:val="both"/>
        <w:rPr>
          <w:rFonts w:ascii="SimSun" w:eastAsia="SimSun" w:hAnsi="SimSun"/>
          <w:sz w:val="21"/>
          <w:szCs w:val="22"/>
          <w:lang w:eastAsia="zh-CN"/>
        </w:rPr>
      </w:pPr>
      <w:r>
        <w:rPr>
          <w:rFonts w:ascii="SimSun" w:eastAsia="SimSun" w:hAnsi="SimSun" w:hint="eastAsia"/>
          <w:sz w:val="21"/>
          <w:szCs w:val="22"/>
          <w:lang w:eastAsia="zh-CN"/>
        </w:rPr>
        <w:t>阿曼知识产权协会（OAIP）；</w:t>
      </w:r>
      <w:r w:rsidR="006E3260" w:rsidRPr="00DA3D4A">
        <w:rPr>
          <w:rFonts w:ascii="SimSun" w:eastAsia="SimSun" w:hAnsi="SimSun" w:hint="eastAsia"/>
          <w:sz w:val="21"/>
          <w:szCs w:val="22"/>
          <w:lang w:eastAsia="zh-CN"/>
        </w:rPr>
        <w:t>和</w:t>
      </w:r>
    </w:p>
    <w:p w14:paraId="7BC7BBBE" w14:textId="4080EFFA" w:rsidR="00896625" w:rsidRPr="008D3D0C" w:rsidRDefault="006E3260" w:rsidP="00A73C99">
      <w:pPr>
        <w:pStyle w:val="ListParagraph"/>
        <w:numPr>
          <w:ilvl w:val="0"/>
          <w:numId w:val="8"/>
        </w:numPr>
        <w:spacing w:afterLines="50" w:after="120" w:line="340" w:lineRule="atLeast"/>
        <w:ind w:left="1769" w:hanging="635"/>
        <w:contextualSpacing w:val="0"/>
        <w:jc w:val="both"/>
        <w:rPr>
          <w:rFonts w:ascii="SimSun" w:eastAsia="SimSun" w:hAnsi="SimSun"/>
          <w:sz w:val="21"/>
          <w:szCs w:val="22"/>
          <w:lang w:eastAsia="zh-CN"/>
        </w:rPr>
      </w:pPr>
      <w:r w:rsidRPr="00DA3D4A">
        <w:rPr>
          <w:rFonts w:ascii="SimSun" w:eastAsia="SimSun" w:hAnsi="SimSun" w:hint="eastAsia"/>
          <w:sz w:val="21"/>
          <w:szCs w:val="22"/>
          <w:lang w:eastAsia="zh-CN"/>
        </w:rPr>
        <w:t>创新型创业生态系统研究中心（</w:t>
      </w:r>
      <w:r w:rsidRPr="008D3D0C">
        <w:rPr>
          <w:rFonts w:ascii="SimSun" w:eastAsia="SimSun" w:hAnsi="SimSun" w:hint="eastAsia"/>
          <w:sz w:val="21"/>
          <w:szCs w:val="22"/>
          <w:lang w:eastAsia="zh-CN"/>
        </w:rPr>
        <w:t>RISE</w:t>
      </w:r>
      <w:r w:rsidRPr="00DA3D4A">
        <w:rPr>
          <w:rFonts w:ascii="SimSun" w:eastAsia="SimSun" w:hAnsi="SimSun" w:hint="eastAsia"/>
          <w:sz w:val="21"/>
          <w:szCs w:val="22"/>
          <w:lang w:eastAsia="zh-CN"/>
        </w:rPr>
        <w:t>）。</w:t>
      </w:r>
    </w:p>
    <w:p w14:paraId="387A61EF" w14:textId="0616FD04" w:rsidR="00356DAD" w:rsidRPr="008D3D0C" w:rsidRDefault="00356DAD" w:rsidP="00A73C99">
      <w:pPr>
        <w:overflowPunct w:val="0"/>
        <w:spacing w:afterLines="50" w:after="120" w:line="340" w:lineRule="atLeast"/>
        <w:jc w:val="both"/>
        <w:rPr>
          <w:rFonts w:ascii="SimSun" w:hAnsi="SimSun"/>
          <w:sz w:val="21"/>
          <w:szCs w:val="22"/>
        </w:rPr>
      </w:pPr>
      <w:r w:rsidRPr="008D3D0C">
        <w:rPr>
          <w:rFonts w:ascii="SimSun" w:hAnsi="SimSun"/>
          <w:sz w:val="21"/>
          <w:szCs w:val="22"/>
        </w:rPr>
        <w:fldChar w:fldCharType="begin"/>
      </w:r>
      <w:r w:rsidRPr="008D3D0C">
        <w:rPr>
          <w:rFonts w:ascii="SimSun" w:hAnsi="SimSun"/>
          <w:sz w:val="21"/>
          <w:szCs w:val="22"/>
        </w:rPr>
        <w:instrText xml:space="preserve"> AUTONUM  </w:instrText>
      </w:r>
      <w:r w:rsidRPr="008D3D0C">
        <w:rPr>
          <w:rFonts w:ascii="SimSun" w:hAnsi="SimSun"/>
          <w:sz w:val="21"/>
          <w:szCs w:val="22"/>
        </w:rPr>
        <w:fldChar w:fldCharType="end"/>
      </w:r>
      <w:r w:rsidR="00147645">
        <w:rPr>
          <w:rFonts w:ascii="SimSun" w:hAnsi="SimSun"/>
          <w:sz w:val="21"/>
          <w:szCs w:val="22"/>
        </w:rPr>
        <w:t>.</w:t>
      </w:r>
      <w:r w:rsidRPr="008D3D0C">
        <w:rPr>
          <w:rFonts w:ascii="SimSun" w:hAnsi="SimSun"/>
          <w:sz w:val="21"/>
          <w:szCs w:val="22"/>
        </w:rPr>
        <w:tab/>
      </w:r>
      <w:r w:rsidR="006E3260" w:rsidRPr="008D3D0C">
        <w:rPr>
          <w:rFonts w:ascii="SimSun" w:hAnsi="SimSun" w:hint="eastAsia"/>
          <w:sz w:val="21"/>
          <w:szCs w:val="22"/>
        </w:rPr>
        <w:t>关于上文中提及的各</w:t>
      </w:r>
      <w:r w:rsidR="006E3260" w:rsidRPr="00A73C99">
        <w:rPr>
          <w:rFonts w:ascii="SimSun" w:hAnsi="SimSun" w:hint="eastAsia"/>
          <w:sz w:val="21"/>
        </w:rPr>
        <w:t>实体</w:t>
      </w:r>
      <w:r w:rsidR="006E3260" w:rsidRPr="008D3D0C">
        <w:rPr>
          <w:rFonts w:ascii="SimSun" w:hAnsi="SimSun" w:hint="eastAsia"/>
          <w:sz w:val="21"/>
          <w:szCs w:val="22"/>
        </w:rPr>
        <w:t>的目标、结构和成员情况的简要说明载于本文件附件。</w:t>
      </w:r>
    </w:p>
    <w:p w14:paraId="4A0BD5AE" w14:textId="35A3AE5F" w:rsidR="00356DAD" w:rsidRPr="00770A73" w:rsidRDefault="00356DAD" w:rsidP="00A73C99">
      <w:pPr>
        <w:pStyle w:val="Endofdocument-Annex"/>
        <w:spacing w:before="0" w:afterLines="50" w:after="120" w:line="340" w:lineRule="atLeast"/>
        <w:ind w:left="5534"/>
        <w:jc w:val="both"/>
        <w:rPr>
          <w:rFonts w:ascii="KaiTi" w:eastAsia="KaiTi" w:hAnsi="KaiTi"/>
          <w:i/>
          <w:sz w:val="21"/>
        </w:rPr>
      </w:pPr>
      <w:r w:rsidRPr="00770A73">
        <w:rPr>
          <w:rFonts w:ascii="KaiTi" w:eastAsia="KaiTi" w:hAnsi="KaiTi"/>
          <w:sz w:val="21"/>
        </w:rPr>
        <w:fldChar w:fldCharType="begin"/>
      </w:r>
      <w:r w:rsidRPr="00770A73">
        <w:rPr>
          <w:rFonts w:ascii="KaiTi" w:eastAsia="KaiTi" w:hAnsi="KaiTi"/>
          <w:sz w:val="21"/>
        </w:rPr>
        <w:instrText xml:space="preserve"> AUTONUM  </w:instrText>
      </w:r>
      <w:r w:rsidRPr="00770A73">
        <w:rPr>
          <w:rFonts w:ascii="KaiTi" w:eastAsia="KaiTi" w:hAnsi="KaiTi"/>
          <w:sz w:val="21"/>
        </w:rPr>
        <w:fldChar w:fldCharType="end"/>
      </w:r>
      <w:r w:rsidR="00147645" w:rsidRPr="00770A73">
        <w:rPr>
          <w:rFonts w:ascii="KaiTi" w:eastAsia="KaiTi" w:hAnsi="KaiTi"/>
          <w:sz w:val="21"/>
        </w:rPr>
        <w:t>.</w:t>
      </w:r>
      <w:r w:rsidR="006E3260" w:rsidRPr="00770A73">
        <w:rPr>
          <w:rFonts w:ascii="KaiTi" w:eastAsia="KaiTi" w:hAnsi="KaiTi" w:hint="eastAsia"/>
          <w:sz w:val="21"/>
          <w:szCs w:val="22"/>
        </w:rPr>
        <w:tab/>
      </w:r>
      <w:r w:rsidR="006E3260" w:rsidRPr="00770A73">
        <w:rPr>
          <w:rFonts w:ascii="KaiTi" w:eastAsia="KaiTi" w:hAnsi="KaiTi" w:hint="eastAsia"/>
          <w:sz w:val="21"/>
        </w:rPr>
        <w:t>请产权组织各大会各自就其所涉事宜，就接纳文件</w:t>
      </w:r>
      <w:r w:rsidR="006E3260" w:rsidRPr="00770A73">
        <w:rPr>
          <w:rFonts w:ascii="KaiTi" w:eastAsia="KaiTi" w:hAnsi="KaiTi"/>
          <w:sz w:val="21"/>
        </w:rPr>
        <w:t>A/61/3</w:t>
      </w:r>
      <w:r w:rsidR="006E3260" w:rsidRPr="00770A73">
        <w:rPr>
          <w:rFonts w:ascii="KaiTi" w:eastAsia="KaiTi" w:hAnsi="KaiTi" w:hint="eastAsia"/>
          <w:sz w:val="21"/>
        </w:rPr>
        <w:t>第4段所载实体作为观察员的请求作出决定。</w:t>
      </w:r>
    </w:p>
    <w:p w14:paraId="43115578" w14:textId="55612217" w:rsidR="00356DAD" w:rsidRPr="00147645" w:rsidRDefault="006E3260" w:rsidP="00A73C99">
      <w:pPr>
        <w:pStyle w:val="Endofdocument-Annex"/>
        <w:spacing w:afterLines="50" w:after="120" w:line="340" w:lineRule="atLeast"/>
        <w:ind w:left="5534"/>
        <w:rPr>
          <w:rFonts w:ascii="SimSun" w:hAnsi="SimSun"/>
          <w:sz w:val="21"/>
        </w:rPr>
      </w:pPr>
      <w:r w:rsidRPr="00147645">
        <w:rPr>
          <w:rFonts w:ascii="SimSun" w:hAnsi="SimSun"/>
          <w:sz w:val="21"/>
        </w:rPr>
        <w:t>[</w:t>
      </w:r>
      <w:r w:rsidRPr="00DA3D4A">
        <w:rPr>
          <w:rFonts w:ascii="KaiTi" w:eastAsia="KaiTi" w:hAnsi="KaiTi" w:hint="eastAsia"/>
          <w:sz w:val="21"/>
        </w:rPr>
        <w:t>后接附件</w:t>
      </w:r>
      <w:r w:rsidR="00356DAD" w:rsidRPr="00147645">
        <w:rPr>
          <w:rFonts w:ascii="SimSun" w:hAnsi="SimSun"/>
          <w:sz w:val="21"/>
        </w:rPr>
        <w:t>]</w:t>
      </w:r>
    </w:p>
    <w:p w14:paraId="0B08AD98" w14:textId="77777777" w:rsidR="00D85DD7" w:rsidRPr="00147645" w:rsidRDefault="00D85DD7" w:rsidP="00356DAD">
      <w:pPr>
        <w:rPr>
          <w:rFonts w:ascii="SimSun" w:hAnsi="SimSun"/>
          <w:sz w:val="21"/>
        </w:rPr>
        <w:sectPr w:rsidR="00D85DD7" w:rsidRPr="00147645" w:rsidSect="0014764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2E5D2C12" w14:textId="27765071" w:rsidR="008419C2" w:rsidRPr="00AF4B7C" w:rsidRDefault="00F77270" w:rsidP="00AF4B7C">
      <w:pPr>
        <w:pStyle w:val="Heading4"/>
        <w:keepNext w:val="0"/>
        <w:spacing w:beforeLines="50" w:before="120" w:afterLines="100" w:line="340" w:lineRule="atLeast"/>
        <w:rPr>
          <w:rFonts w:ascii="SimHei" w:eastAsia="SimHei" w:hAnsi="SimHei"/>
          <w:sz w:val="21"/>
          <w:szCs w:val="21"/>
        </w:rPr>
      </w:pPr>
      <w:r w:rsidRPr="00AF4B7C">
        <w:rPr>
          <w:rFonts w:ascii="SimHei" w:eastAsia="SimHei" w:hAnsi="SimHei" w:hint="eastAsia"/>
          <w:sz w:val="21"/>
          <w:szCs w:val="21"/>
        </w:rPr>
        <w:lastRenderedPageBreak/>
        <w:t>关于政府间组织的详细情况（根据</w:t>
      </w:r>
      <w:r w:rsidR="0092555D">
        <w:rPr>
          <w:rFonts w:ascii="SimHei" w:eastAsia="SimHei" w:hAnsi="SimHei" w:hint="eastAsia"/>
          <w:sz w:val="21"/>
          <w:szCs w:val="21"/>
        </w:rPr>
        <w:t>该</w:t>
      </w:r>
      <w:r w:rsidRPr="00AF4B7C">
        <w:rPr>
          <w:rFonts w:ascii="SimHei" w:eastAsia="SimHei" w:hAnsi="SimHei" w:hint="eastAsia"/>
          <w:sz w:val="21"/>
          <w:szCs w:val="21"/>
        </w:rPr>
        <w:t>组织提供的信息整理）</w:t>
      </w:r>
    </w:p>
    <w:p w14:paraId="66F86141" w14:textId="0662D8E8" w:rsidR="003059ED" w:rsidRPr="00DA3D4A" w:rsidRDefault="00F77270" w:rsidP="00AF4B7C">
      <w:pPr>
        <w:pStyle w:val="Heading5"/>
        <w:keepNext/>
        <w:keepLines/>
        <w:spacing w:beforeLines="100" w:before="240" w:afterLines="50" w:after="120" w:line="340" w:lineRule="atLeast"/>
        <w:rPr>
          <w:rFonts w:ascii="SimSun" w:eastAsiaTheme="majorEastAsia" w:hAnsi="SimSun" w:cstheme="majorBidi"/>
          <w:caps/>
          <w:sz w:val="21"/>
        </w:rPr>
      </w:pPr>
      <w:r w:rsidRPr="00DA3D4A">
        <w:rPr>
          <w:rFonts w:ascii="SimSun" w:hAnsi="SimSun" w:cs="Arial" w:hint="eastAsia"/>
          <w:sz w:val="21"/>
        </w:rPr>
        <w:t>伊比利亚国际纳米技术实验室（INL）</w:t>
      </w:r>
    </w:p>
    <w:p w14:paraId="7AF9E8C0" w14:textId="1DA4E1E2" w:rsidR="008419C2" w:rsidRPr="008D3D0C" w:rsidRDefault="00F77270" w:rsidP="00E8602A">
      <w:pPr>
        <w:overflowPunct w:val="0"/>
        <w:spacing w:afterLines="50" w:after="120" w:line="340" w:lineRule="atLeast"/>
        <w:jc w:val="both"/>
        <w:rPr>
          <w:rFonts w:ascii="SimSun" w:hAnsi="SimSun"/>
          <w:sz w:val="21"/>
        </w:rPr>
      </w:pPr>
      <w:r w:rsidRPr="008D3D0C">
        <w:rPr>
          <w:rFonts w:ascii="SimSun" w:hAnsi="SimSun" w:hint="eastAsia"/>
          <w:sz w:val="21"/>
        </w:rPr>
        <w:t>总部：INL成立于2008年，总部设在葡萄牙布拉加。</w:t>
      </w:r>
    </w:p>
    <w:p w14:paraId="61B7EDED" w14:textId="1CCDDCBD" w:rsidR="00355EDC" w:rsidRPr="008D3D0C" w:rsidRDefault="00F77270" w:rsidP="00E8602A">
      <w:pPr>
        <w:overflowPunct w:val="0"/>
        <w:spacing w:afterLines="50" w:after="120" w:line="340" w:lineRule="atLeast"/>
        <w:jc w:val="both"/>
        <w:rPr>
          <w:rFonts w:ascii="SimSun" w:hAnsi="SimSun"/>
          <w:caps/>
          <w:sz w:val="21"/>
        </w:rPr>
      </w:pPr>
      <w:r w:rsidRPr="008D3D0C">
        <w:rPr>
          <w:rFonts w:ascii="SimSun" w:hAnsi="SimSun" w:hint="eastAsia"/>
          <w:sz w:val="21"/>
        </w:rPr>
        <w:t>目标：</w:t>
      </w:r>
      <w:r w:rsidR="00C27B68" w:rsidRPr="008D3D0C">
        <w:rPr>
          <w:rFonts w:ascii="SimSun" w:hAnsi="SimSun"/>
          <w:sz w:val="21"/>
        </w:rPr>
        <w:t>INL</w:t>
      </w:r>
      <w:r w:rsidR="004B5BC4" w:rsidRPr="008D3D0C">
        <w:rPr>
          <w:rFonts w:ascii="SimSun" w:hAnsi="SimSun"/>
          <w:sz w:val="21"/>
        </w:rPr>
        <w:t>为其成员</w:t>
      </w:r>
      <w:r w:rsidR="00A56FDF" w:rsidRPr="008D3D0C">
        <w:rPr>
          <w:rFonts w:ascii="SimSun" w:hAnsi="SimSun"/>
          <w:sz w:val="21"/>
        </w:rPr>
        <w:t>国之间的科技合作提供基础，特别是在纳米科学和纳米技术领域，开展</w:t>
      </w:r>
      <w:r w:rsidR="004B5BC4" w:rsidRPr="008D3D0C">
        <w:rPr>
          <w:rFonts w:ascii="SimSun" w:hAnsi="SimSun"/>
          <w:sz w:val="21"/>
        </w:rPr>
        <w:t>基础</w:t>
      </w:r>
      <w:r w:rsidR="004B5BC4" w:rsidRPr="008D3D0C">
        <w:rPr>
          <w:rFonts w:ascii="SimSun" w:hAnsi="SimSun" w:hint="eastAsia"/>
          <w:sz w:val="21"/>
        </w:rPr>
        <w:t>研究</w:t>
      </w:r>
      <w:r w:rsidR="00C27B68" w:rsidRPr="008D3D0C">
        <w:rPr>
          <w:rFonts w:ascii="SimSun" w:hAnsi="SimSun"/>
          <w:sz w:val="21"/>
        </w:rPr>
        <w:t>和应用研究以及</w:t>
      </w:r>
      <w:r w:rsidR="00C27B68" w:rsidRPr="008D3D0C">
        <w:rPr>
          <w:rFonts w:ascii="SimSun" w:hAnsi="SimSun" w:hint="eastAsia"/>
          <w:sz w:val="21"/>
        </w:rPr>
        <w:t>本质上与此</w:t>
      </w:r>
      <w:r w:rsidR="00C27B68" w:rsidRPr="008D3D0C">
        <w:rPr>
          <w:rFonts w:ascii="SimSun" w:hAnsi="SimSun"/>
          <w:sz w:val="21"/>
        </w:rPr>
        <w:t>相关的研究</w:t>
      </w:r>
      <w:r w:rsidR="00FF78E2" w:rsidRPr="008D3D0C">
        <w:rPr>
          <w:rFonts w:ascii="SimSun" w:hAnsi="SimSun" w:hint="eastAsia"/>
          <w:sz w:val="21"/>
        </w:rPr>
        <w:t>。</w:t>
      </w:r>
      <w:r w:rsidR="00FF78E2" w:rsidRPr="008D3D0C">
        <w:rPr>
          <w:rFonts w:ascii="SimSun" w:hAnsi="SimSun"/>
          <w:sz w:val="21"/>
        </w:rPr>
        <w:t>INL</w:t>
      </w:r>
      <w:r w:rsidR="00FF78E2" w:rsidRPr="008D3D0C">
        <w:rPr>
          <w:rFonts w:ascii="SimSun" w:hAnsi="SimSun" w:hint="eastAsia"/>
          <w:sz w:val="21"/>
        </w:rPr>
        <w:t>还推动</w:t>
      </w:r>
      <w:r w:rsidR="00A56FDF" w:rsidRPr="008D3D0C">
        <w:rPr>
          <w:rFonts w:ascii="SimSun" w:hAnsi="SimSun"/>
          <w:sz w:val="21"/>
        </w:rPr>
        <w:t>并</w:t>
      </w:r>
      <w:r w:rsidR="00A56FDF" w:rsidRPr="008D3D0C">
        <w:rPr>
          <w:rFonts w:ascii="SimSun" w:hAnsi="SimSun" w:hint="eastAsia"/>
          <w:sz w:val="21"/>
        </w:rPr>
        <w:t>进行</w:t>
      </w:r>
      <w:r w:rsidR="00FF78E2" w:rsidRPr="008D3D0C">
        <w:rPr>
          <w:rFonts w:ascii="SimSun" w:hAnsi="SimSun"/>
          <w:sz w:val="21"/>
        </w:rPr>
        <w:t>纳米技术和纳米科学领域的跨学科研究，以造福社会，</w:t>
      </w:r>
      <w:r w:rsidR="00B949B5" w:rsidRPr="008D3D0C">
        <w:rPr>
          <w:rFonts w:ascii="SimSun" w:hAnsi="SimSun"/>
          <w:sz w:val="21"/>
        </w:rPr>
        <w:t>侧重于</w:t>
      </w:r>
      <w:r w:rsidR="00FF78E2" w:rsidRPr="008D3D0C">
        <w:rPr>
          <w:rFonts w:ascii="SimSun" w:hAnsi="SimSun" w:hint="eastAsia"/>
          <w:sz w:val="21"/>
        </w:rPr>
        <w:t>以下</w:t>
      </w:r>
      <w:r w:rsidR="00FF78E2" w:rsidRPr="008D3D0C">
        <w:rPr>
          <w:rFonts w:ascii="SimSun" w:hAnsi="SimSun"/>
          <w:sz w:val="21"/>
        </w:rPr>
        <w:t>六个应用研究领域：卫生</w:t>
      </w:r>
      <w:r w:rsidR="00FF78E2" w:rsidRPr="008D3D0C">
        <w:rPr>
          <w:rFonts w:ascii="SimSun" w:hAnsi="SimSun" w:hint="eastAsia"/>
          <w:sz w:val="21"/>
        </w:rPr>
        <w:t>、</w:t>
      </w:r>
      <w:r w:rsidR="00FF78E2" w:rsidRPr="008D3D0C">
        <w:rPr>
          <w:rFonts w:ascii="SimSun" w:hAnsi="SimSun"/>
          <w:sz w:val="21"/>
        </w:rPr>
        <w:t>粮食</w:t>
      </w:r>
      <w:r w:rsidR="00FF78E2" w:rsidRPr="008D3D0C">
        <w:rPr>
          <w:rFonts w:ascii="SimSun" w:hAnsi="SimSun" w:hint="eastAsia"/>
          <w:sz w:val="21"/>
        </w:rPr>
        <w:t>、</w:t>
      </w:r>
      <w:r w:rsidR="00FF78E2" w:rsidRPr="008D3D0C">
        <w:rPr>
          <w:rFonts w:ascii="SimSun" w:hAnsi="SimSun"/>
          <w:sz w:val="21"/>
        </w:rPr>
        <w:t>环境</w:t>
      </w:r>
      <w:r w:rsidR="00FF78E2" w:rsidRPr="008D3D0C">
        <w:rPr>
          <w:rFonts w:ascii="SimSun" w:hAnsi="SimSun" w:hint="eastAsia"/>
          <w:sz w:val="21"/>
        </w:rPr>
        <w:t>、</w:t>
      </w:r>
      <w:r w:rsidR="00B949B5" w:rsidRPr="008D3D0C">
        <w:rPr>
          <w:rFonts w:ascii="SimSun" w:hAnsi="SimSun"/>
          <w:sz w:val="21"/>
        </w:rPr>
        <w:t>可再生能源以及信息和通信技术。</w:t>
      </w:r>
    </w:p>
    <w:p w14:paraId="7F5DB69C" w14:textId="69309AD0" w:rsidR="008419C2" w:rsidRPr="008D3D0C" w:rsidRDefault="00F77270" w:rsidP="00E8602A">
      <w:pPr>
        <w:overflowPunct w:val="0"/>
        <w:spacing w:afterLines="50" w:after="120" w:line="340" w:lineRule="atLeast"/>
        <w:jc w:val="both"/>
        <w:rPr>
          <w:rFonts w:ascii="SimSun" w:hAnsi="SimSun"/>
          <w:sz w:val="21"/>
        </w:rPr>
      </w:pPr>
      <w:r w:rsidRPr="008D3D0C">
        <w:rPr>
          <w:rFonts w:ascii="SimSun" w:hAnsi="SimSun" w:hint="eastAsia"/>
          <w:sz w:val="21"/>
        </w:rPr>
        <w:t>结构：</w:t>
      </w:r>
      <w:r w:rsidR="00FF78E2" w:rsidRPr="008D3D0C">
        <w:rPr>
          <w:rFonts w:ascii="SimSun" w:hAnsi="SimSun"/>
          <w:sz w:val="21"/>
        </w:rPr>
        <w:t>INL</w:t>
      </w:r>
      <w:r w:rsidR="00B949B5" w:rsidRPr="008D3D0C">
        <w:rPr>
          <w:rFonts w:ascii="SimSun" w:hAnsi="SimSun"/>
          <w:sz w:val="21"/>
        </w:rPr>
        <w:t>的总干事是实验室</w:t>
      </w:r>
      <w:r w:rsidR="00FF78E2" w:rsidRPr="008D3D0C">
        <w:rPr>
          <w:rFonts w:ascii="SimSun" w:hAnsi="SimSun"/>
          <w:sz w:val="21"/>
        </w:rPr>
        <w:t>首席执行官</w:t>
      </w:r>
      <w:r w:rsidR="00FF78E2" w:rsidRPr="008D3D0C">
        <w:rPr>
          <w:rFonts w:ascii="SimSun" w:hAnsi="SimSun" w:hint="eastAsia"/>
          <w:sz w:val="21"/>
        </w:rPr>
        <w:t>以及</w:t>
      </w:r>
      <w:r w:rsidR="00B949B5" w:rsidRPr="008D3D0C">
        <w:rPr>
          <w:rFonts w:ascii="SimSun" w:hAnsi="SimSun"/>
          <w:sz w:val="21"/>
        </w:rPr>
        <w:t>法律代表</w:t>
      </w:r>
      <w:r w:rsidR="00FF78E2" w:rsidRPr="008D3D0C">
        <w:rPr>
          <w:rFonts w:ascii="SimSun" w:hAnsi="SimSun"/>
          <w:sz w:val="21"/>
        </w:rPr>
        <w:t>。总干事由理事会任</w:t>
      </w:r>
      <w:r w:rsidR="00D9348E" w:rsidRPr="008D3D0C">
        <w:rPr>
          <w:rFonts w:ascii="SimSun" w:hAnsi="SimSun"/>
          <w:sz w:val="21"/>
        </w:rPr>
        <w:t>命，负责</w:t>
      </w:r>
      <w:r w:rsidR="00D9348E" w:rsidRPr="008D3D0C">
        <w:rPr>
          <w:rFonts w:ascii="SimSun" w:hAnsi="SimSun" w:hint="eastAsia"/>
          <w:sz w:val="21"/>
        </w:rPr>
        <w:t>推动</w:t>
      </w:r>
      <w:r w:rsidR="00FF78E2" w:rsidRPr="008D3D0C">
        <w:rPr>
          <w:rFonts w:ascii="SimSun" w:hAnsi="SimSun" w:hint="eastAsia"/>
          <w:sz w:val="21"/>
        </w:rPr>
        <w:t>、</w:t>
      </w:r>
      <w:r w:rsidR="00B949B5" w:rsidRPr="008D3D0C">
        <w:rPr>
          <w:rFonts w:ascii="SimSun" w:hAnsi="SimSun"/>
          <w:sz w:val="21"/>
        </w:rPr>
        <w:t>全面指导和监督</w:t>
      </w:r>
      <w:r w:rsidR="00FF78E2" w:rsidRPr="008D3D0C">
        <w:rPr>
          <w:rFonts w:ascii="SimSun" w:hAnsi="SimSun" w:hint="eastAsia"/>
          <w:sz w:val="21"/>
        </w:rPr>
        <w:t>INL的</w:t>
      </w:r>
      <w:r w:rsidR="00B949B5" w:rsidRPr="008D3D0C">
        <w:rPr>
          <w:rFonts w:ascii="SimSun" w:hAnsi="SimSun"/>
          <w:sz w:val="21"/>
        </w:rPr>
        <w:t>的各项活动。</w:t>
      </w:r>
    </w:p>
    <w:p w14:paraId="540176DC" w14:textId="380657E8" w:rsidR="00355EDC" w:rsidRPr="008D3D0C" w:rsidRDefault="00F77270" w:rsidP="00E8602A">
      <w:pPr>
        <w:overflowPunct w:val="0"/>
        <w:spacing w:afterLines="50" w:after="120" w:line="340" w:lineRule="atLeast"/>
        <w:jc w:val="both"/>
        <w:rPr>
          <w:rFonts w:ascii="SimSun" w:hAnsi="SimSun"/>
          <w:sz w:val="21"/>
        </w:rPr>
      </w:pPr>
      <w:r w:rsidRPr="008D3D0C">
        <w:rPr>
          <w:rFonts w:ascii="SimSun" w:hAnsi="SimSun" w:hint="eastAsia"/>
          <w:sz w:val="21"/>
        </w:rPr>
        <w:t>成员：INL的成员国是葡萄牙和西班牙。</w:t>
      </w:r>
      <w:r w:rsidR="008221F3" w:rsidRPr="008D3D0C">
        <w:rPr>
          <w:rFonts w:ascii="SimSun" w:hAnsi="SimSun" w:hint="eastAsia"/>
          <w:sz w:val="21"/>
        </w:rPr>
        <w:t>成员</w:t>
      </w:r>
      <w:r w:rsidR="00FF78E2" w:rsidRPr="008D3D0C">
        <w:rPr>
          <w:rFonts w:ascii="SimSun" w:hAnsi="SimSun" w:hint="eastAsia"/>
          <w:sz w:val="21"/>
        </w:rPr>
        <w:t>资格对所有国家开放。</w:t>
      </w:r>
    </w:p>
    <w:p w14:paraId="5739C796" w14:textId="6B58126B" w:rsidR="00BD3CBD" w:rsidRPr="00147645" w:rsidRDefault="00355EDC" w:rsidP="00A73C99">
      <w:pPr>
        <w:pStyle w:val="Endofdocument-Annex"/>
        <w:spacing w:afterLines="50" w:after="120" w:line="340" w:lineRule="atLeast"/>
        <w:ind w:left="5534"/>
        <w:rPr>
          <w:rFonts w:ascii="SimSun" w:hAnsi="SimSun"/>
          <w:sz w:val="21"/>
        </w:rPr>
        <w:sectPr w:rsidR="00BD3CBD" w:rsidRPr="00147645" w:rsidSect="00147645">
          <w:head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147645">
        <w:rPr>
          <w:rFonts w:ascii="SimSun" w:hAnsi="SimSun"/>
          <w:sz w:val="21"/>
        </w:rPr>
        <w:t>[</w:t>
      </w:r>
      <w:r w:rsidR="00F77270" w:rsidRPr="00DA3D4A">
        <w:rPr>
          <w:rFonts w:ascii="KaiTi" w:eastAsia="KaiTi" w:hAnsi="KaiTi" w:hint="eastAsia"/>
          <w:sz w:val="21"/>
        </w:rPr>
        <w:t>后接附件二</w:t>
      </w:r>
      <w:r w:rsidRPr="00147645">
        <w:rPr>
          <w:rFonts w:ascii="SimSun" w:hAnsi="SimSun"/>
          <w:sz w:val="21"/>
        </w:rPr>
        <w:t>]</w:t>
      </w:r>
    </w:p>
    <w:p w14:paraId="5EAAB462" w14:textId="213C53AD" w:rsidR="00356DAD" w:rsidRPr="00AF4B7C" w:rsidRDefault="00CD7FBC" w:rsidP="00AF4B7C">
      <w:pPr>
        <w:pStyle w:val="Heading4"/>
        <w:keepNext w:val="0"/>
        <w:spacing w:beforeLines="50" w:before="120" w:afterLines="100" w:line="340" w:lineRule="atLeast"/>
        <w:rPr>
          <w:rFonts w:ascii="SimHei" w:eastAsia="SimHei" w:hAnsi="SimHei"/>
          <w:sz w:val="21"/>
          <w:szCs w:val="21"/>
        </w:rPr>
      </w:pPr>
      <w:r w:rsidRPr="00AF4B7C">
        <w:rPr>
          <w:rFonts w:ascii="SimHei" w:eastAsia="SimHei" w:hAnsi="SimHei" w:hint="eastAsia"/>
          <w:sz w:val="21"/>
          <w:szCs w:val="21"/>
        </w:rPr>
        <w:lastRenderedPageBreak/>
        <w:t>关于国际非政府组织的详细情况（根据各组织提供的信息整理）</w:t>
      </w:r>
    </w:p>
    <w:p w14:paraId="55D70D36" w14:textId="794B838D" w:rsidR="00356DAD" w:rsidRPr="00DA3D4A" w:rsidRDefault="00FF78E2" w:rsidP="00AF4B7C">
      <w:pPr>
        <w:pStyle w:val="Heading5"/>
        <w:keepNext/>
        <w:keepLines/>
        <w:spacing w:beforeLines="100" w:before="240" w:afterLines="50" w:after="120" w:line="340" w:lineRule="atLeast"/>
        <w:rPr>
          <w:rFonts w:ascii="SimSun" w:eastAsiaTheme="majorEastAsia" w:hAnsi="SimSun" w:cstheme="majorBidi"/>
          <w:sz w:val="21"/>
        </w:rPr>
      </w:pPr>
      <w:r w:rsidRPr="00DA3D4A">
        <w:rPr>
          <w:rFonts w:ascii="SimSun" w:hAnsi="SimSun" w:cs="Arial" w:hint="eastAsia"/>
          <w:sz w:val="21"/>
          <w:szCs w:val="22"/>
        </w:rPr>
        <w:t>录音收藏协会（ARSC）</w:t>
      </w:r>
    </w:p>
    <w:p w14:paraId="15BC2D4E" w14:textId="6C8F6322" w:rsidR="00FF78E2" w:rsidRPr="008D3D0C" w:rsidRDefault="00FF78E2" w:rsidP="00E8602A">
      <w:pPr>
        <w:overflowPunct w:val="0"/>
        <w:spacing w:afterLines="50" w:after="120" w:line="340" w:lineRule="atLeast"/>
        <w:jc w:val="both"/>
        <w:rPr>
          <w:rFonts w:ascii="SimSun" w:hAnsi="SimSun"/>
          <w:sz w:val="21"/>
          <w:szCs w:val="22"/>
        </w:rPr>
      </w:pPr>
      <w:r w:rsidRPr="008D3D0C">
        <w:rPr>
          <w:rFonts w:ascii="SimSun" w:hAnsi="SimSun"/>
          <w:sz w:val="21"/>
          <w:szCs w:val="22"/>
        </w:rPr>
        <w:t>总部：ARSC成立于</w:t>
      </w:r>
      <w:r w:rsidR="00D96EEF" w:rsidRPr="008D3D0C">
        <w:rPr>
          <w:rFonts w:ascii="SimSun" w:hAnsi="SimSun"/>
          <w:sz w:val="21"/>
          <w:szCs w:val="22"/>
        </w:rPr>
        <w:t>1966</w:t>
      </w:r>
      <w:r w:rsidRPr="008D3D0C">
        <w:rPr>
          <w:rFonts w:ascii="SimSun" w:hAnsi="SimSun"/>
          <w:sz w:val="21"/>
          <w:szCs w:val="22"/>
        </w:rPr>
        <w:t>年，总部设在美利坚合众国</w:t>
      </w:r>
      <w:r w:rsidR="00160ED4" w:rsidRPr="008D3D0C">
        <w:rPr>
          <w:rFonts w:ascii="SimSun" w:hAnsi="SimSun" w:hint="eastAsia"/>
          <w:sz w:val="21"/>
          <w:szCs w:val="22"/>
        </w:rPr>
        <w:t>俄勒冈州尤金市</w:t>
      </w:r>
      <w:r w:rsidRPr="008D3D0C">
        <w:rPr>
          <w:rFonts w:ascii="SimSun" w:hAnsi="SimSun"/>
          <w:sz w:val="21"/>
          <w:szCs w:val="22"/>
        </w:rPr>
        <w:t>。</w:t>
      </w:r>
    </w:p>
    <w:p w14:paraId="6F22D60F" w14:textId="7808E96A" w:rsidR="00FF78E2" w:rsidRPr="008D3D0C" w:rsidRDefault="00FF78E2" w:rsidP="00E8602A">
      <w:pPr>
        <w:overflowPunct w:val="0"/>
        <w:spacing w:afterLines="50" w:after="120" w:line="340" w:lineRule="atLeast"/>
        <w:jc w:val="both"/>
        <w:rPr>
          <w:rFonts w:ascii="SimSun" w:hAnsi="SimSun"/>
          <w:sz w:val="21"/>
          <w:szCs w:val="22"/>
        </w:rPr>
      </w:pPr>
      <w:r w:rsidRPr="008D3D0C">
        <w:rPr>
          <w:rFonts w:ascii="SimSun" w:hAnsi="SimSun"/>
          <w:sz w:val="21"/>
          <w:szCs w:val="22"/>
        </w:rPr>
        <w:t>目标：ARSC积极推动建立</w:t>
      </w:r>
      <w:r w:rsidRPr="008D3D0C">
        <w:rPr>
          <w:rFonts w:ascii="SimSun" w:hAnsi="SimSun" w:hint="eastAsia"/>
          <w:sz w:val="21"/>
          <w:szCs w:val="22"/>
        </w:rPr>
        <w:t>在</w:t>
      </w:r>
      <w:r w:rsidR="000D1805" w:rsidRPr="008D3D0C">
        <w:rPr>
          <w:rFonts w:ascii="SimSun" w:hAnsi="SimSun"/>
          <w:sz w:val="21"/>
          <w:szCs w:val="22"/>
        </w:rPr>
        <w:t>支持</w:t>
      </w:r>
      <w:r w:rsidR="000D1805" w:rsidRPr="008D3D0C">
        <w:rPr>
          <w:rFonts w:ascii="SimSun" w:hAnsi="SimSun" w:hint="eastAsia"/>
          <w:sz w:val="21"/>
          <w:szCs w:val="22"/>
        </w:rPr>
        <w:t>录音师</w:t>
      </w:r>
      <w:r w:rsidRPr="008D3D0C">
        <w:rPr>
          <w:rFonts w:ascii="SimSun" w:hAnsi="SimSun" w:hint="eastAsia"/>
          <w:sz w:val="21"/>
          <w:szCs w:val="22"/>
        </w:rPr>
        <w:t>、</w:t>
      </w:r>
      <w:r w:rsidRPr="008D3D0C">
        <w:rPr>
          <w:rFonts w:ascii="SimSun" w:hAnsi="SimSun"/>
          <w:sz w:val="21"/>
          <w:szCs w:val="22"/>
        </w:rPr>
        <w:t>经销商</w:t>
      </w:r>
      <w:r w:rsidRPr="008D3D0C">
        <w:rPr>
          <w:rFonts w:ascii="SimSun" w:hAnsi="SimSun" w:hint="eastAsia"/>
          <w:sz w:val="21"/>
          <w:szCs w:val="22"/>
        </w:rPr>
        <w:t>、</w:t>
      </w:r>
      <w:r w:rsidRPr="008D3D0C">
        <w:rPr>
          <w:rFonts w:ascii="SimSun" w:hAnsi="SimSun"/>
          <w:sz w:val="21"/>
          <w:szCs w:val="22"/>
        </w:rPr>
        <w:t>学者</w:t>
      </w:r>
      <w:r w:rsidRPr="008D3D0C">
        <w:rPr>
          <w:rFonts w:ascii="SimSun" w:hAnsi="SimSun" w:hint="eastAsia"/>
          <w:sz w:val="21"/>
          <w:szCs w:val="22"/>
        </w:rPr>
        <w:t>、</w:t>
      </w:r>
      <w:r w:rsidRPr="008D3D0C">
        <w:rPr>
          <w:rFonts w:ascii="SimSun" w:hAnsi="SimSun"/>
          <w:sz w:val="21"/>
          <w:szCs w:val="22"/>
        </w:rPr>
        <w:t>表演者</w:t>
      </w:r>
      <w:r w:rsidRPr="008D3D0C">
        <w:rPr>
          <w:rFonts w:ascii="SimSun" w:hAnsi="SimSun" w:hint="eastAsia"/>
          <w:sz w:val="21"/>
          <w:szCs w:val="22"/>
        </w:rPr>
        <w:t>、</w:t>
      </w:r>
      <w:r w:rsidRPr="008D3D0C">
        <w:rPr>
          <w:rFonts w:ascii="SimSun" w:hAnsi="SimSun"/>
          <w:sz w:val="21"/>
          <w:szCs w:val="22"/>
        </w:rPr>
        <w:t>工程师</w:t>
      </w:r>
      <w:r w:rsidRPr="008D3D0C">
        <w:rPr>
          <w:rFonts w:ascii="SimSun" w:hAnsi="SimSun" w:hint="eastAsia"/>
          <w:sz w:val="21"/>
          <w:szCs w:val="22"/>
        </w:rPr>
        <w:t>、</w:t>
      </w:r>
      <w:r w:rsidR="002A3554" w:rsidRPr="008D3D0C">
        <w:rPr>
          <w:rFonts w:ascii="SimSun" w:hAnsi="SimSun"/>
          <w:sz w:val="21"/>
          <w:szCs w:val="22"/>
        </w:rPr>
        <w:t>制作</w:t>
      </w:r>
      <w:r w:rsidR="00A56FDF" w:rsidRPr="008D3D0C">
        <w:rPr>
          <w:rFonts w:ascii="SimSun" w:hAnsi="SimSun" w:hint="eastAsia"/>
          <w:sz w:val="21"/>
          <w:szCs w:val="22"/>
        </w:rPr>
        <w:t>人和广播组织社区</w:t>
      </w:r>
      <w:r w:rsidR="002A3554" w:rsidRPr="008D3D0C">
        <w:rPr>
          <w:rFonts w:ascii="SimSun" w:hAnsi="SimSun" w:hint="eastAsia"/>
          <w:sz w:val="21"/>
          <w:szCs w:val="22"/>
        </w:rPr>
        <w:t>需求的同时</w:t>
      </w:r>
      <w:r w:rsidRPr="008D3D0C">
        <w:rPr>
          <w:rFonts w:ascii="SimSun" w:hAnsi="SimSun" w:hint="eastAsia"/>
          <w:sz w:val="21"/>
          <w:szCs w:val="22"/>
        </w:rPr>
        <w:t>尊重创作者</w:t>
      </w:r>
      <w:r w:rsidRPr="008D3D0C">
        <w:rPr>
          <w:rFonts w:ascii="SimSun" w:hAnsi="SimSun"/>
          <w:sz w:val="21"/>
          <w:szCs w:val="22"/>
        </w:rPr>
        <w:t>需求</w:t>
      </w:r>
      <w:r w:rsidRPr="008D3D0C">
        <w:rPr>
          <w:rFonts w:ascii="SimSun" w:hAnsi="SimSun" w:hint="eastAsia"/>
          <w:sz w:val="21"/>
          <w:szCs w:val="22"/>
        </w:rPr>
        <w:t>的版权制度。</w:t>
      </w:r>
      <w:r w:rsidR="002A3554" w:rsidRPr="008D3D0C">
        <w:rPr>
          <w:rFonts w:ascii="SimSun" w:hAnsi="SimSun" w:hint="eastAsia"/>
          <w:sz w:val="21"/>
          <w:szCs w:val="22"/>
        </w:rPr>
        <w:t>ARSC</w:t>
      </w:r>
      <w:r w:rsidR="00F76896" w:rsidRPr="008D3D0C">
        <w:rPr>
          <w:rFonts w:ascii="SimSun" w:hAnsi="SimSun" w:hint="eastAsia"/>
          <w:sz w:val="21"/>
          <w:szCs w:val="22"/>
        </w:rPr>
        <w:t>除</w:t>
      </w:r>
      <w:r w:rsidR="00F76896">
        <w:rPr>
          <w:rFonts w:ascii="SimSun" w:hAnsi="SimSun" w:hint="eastAsia"/>
          <w:sz w:val="21"/>
          <w:szCs w:val="22"/>
        </w:rPr>
        <w:t>其他</w:t>
      </w:r>
      <w:r w:rsidR="00F76896" w:rsidRPr="008D3D0C">
        <w:rPr>
          <w:rFonts w:ascii="SimSun" w:hAnsi="SimSun" w:hint="eastAsia"/>
          <w:sz w:val="21"/>
          <w:szCs w:val="22"/>
        </w:rPr>
        <w:t>外，</w:t>
      </w:r>
      <w:r w:rsidRPr="008D3D0C">
        <w:rPr>
          <w:rFonts w:ascii="SimSun" w:hAnsi="SimSun" w:hint="eastAsia"/>
          <w:sz w:val="21"/>
          <w:szCs w:val="22"/>
        </w:rPr>
        <w:t>鼓励</w:t>
      </w:r>
      <w:r w:rsidR="000D1805" w:rsidRPr="008D3D0C">
        <w:rPr>
          <w:rFonts w:ascii="SimSun" w:hAnsi="SimSun" w:hint="eastAsia"/>
          <w:sz w:val="21"/>
          <w:szCs w:val="22"/>
        </w:rPr>
        <w:t>录音</w:t>
      </w:r>
      <w:r w:rsidR="000D1805" w:rsidRPr="008D3D0C">
        <w:rPr>
          <w:rFonts w:ascii="SimSun" w:hAnsi="SimSun"/>
          <w:sz w:val="21"/>
          <w:szCs w:val="22"/>
        </w:rPr>
        <w:t>档案员和</w:t>
      </w:r>
      <w:r w:rsidR="008221F3" w:rsidRPr="008D3D0C">
        <w:rPr>
          <w:rFonts w:ascii="SimSun" w:hAnsi="SimSun" w:hint="eastAsia"/>
          <w:sz w:val="21"/>
          <w:szCs w:val="22"/>
        </w:rPr>
        <w:t>收藏</w:t>
      </w:r>
      <w:r w:rsidRPr="008D3D0C">
        <w:rPr>
          <w:rFonts w:ascii="SimSun" w:hAnsi="SimSun"/>
          <w:sz w:val="21"/>
          <w:szCs w:val="22"/>
        </w:rPr>
        <w:t>者之间的合作</w:t>
      </w:r>
      <w:r w:rsidR="000D1805" w:rsidRPr="008D3D0C">
        <w:rPr>
          <w:rFonts w:ascii="SimSun" w:hAnsi="SimSun" w:hint="eastAsia"/>
          <w:sz w:val="21"/>
          <w:szCs w:val="22"/>
        </w:rPr>
        <w:t>，</w:t>
      </w:r>
      <w:r w:rsidR="000D1805" w:rsidRPr="008D3D0C">
        <w:rPr>
          <w:rFonts w:ascii="SimSun" w:hAnsi="SimSun"/>
          <w:sz w:val="21"/>
          <w:szCs w:val="22"/>
        </w:rPr>
        <w:t>促进</w:t>
      </w:r>
      <w:r w:rsidR="000D1805" w:rsidRPr="008D3D0C">
        <w:rPr>
          <w:rFonts w:ascii="SimSun" w:hAnsi="SimSun" w:hint="eastAsia"/>
          <w:sz w:val="21"/>
          <w:szCs w:val="22"/>
        </w:rPr>
        <w:t>研究学者</w:t>
      </w:r>
      <w:r w:rsidR="008221F3" w:rsidRPr="008D3D0C">
        <w:rPr>
          <w:rFonts w:ascii="SimSun" w:hAnsi="SimSun"/>
          <w:sz w:val="21"/>
          <w:szCs w:val="22"/>
        </w:rPr>
        <w:t>对录音</w:t>
      </w:r>
      <w:r w:rsidR="000D1805" w:rsidRPr="008D3D0C">
        <w:rPr>
          <w:rFonts w:ascii="SimSun" w:hAnsi="SimSun"/>
          <w:sz w:val="21"/>
          <w:szCs w:val="22"/>
        </w:rPr>
        <w:t>作为信息来源的认可，并</w:t>
      </w:r>
      <w:r w:rsidR="002A3554" w:rsidRPr="008D3D0C">
        <w:rPr>
          <w:rFonts w:ascii="SimSun" w:hAnsi="SimSun" w:hint="eastAsia"/>
          <w:sz w:val="21"/>
          <w:szCs w:val="22"/>
        </w:rPr>
        <w:t>定期</w:t>
      </w:r>
      <w:r w:rsidR="008221F3" w:rsidRPr="008D3D0C">
        <w:rPr>
          <w:rFonts w:ascii="SimSun" w:hAnsi="SimSun"/>
          <w:sz w:val="21"/>
          <w:szCs w:val="22"/>
        </w:rPr>
        <w:t>召集成员和</w:t>
      </w:r>
      <w:r w:rsidR="008221F3" w:rsidRPr="008D3D0C">
        <w:rPr>
          <w:rFonts w:ascii="SimSun" w:hAnsi="SimSun" w:hint="eastAsia"/>
          <w:sz w:val="21"/>
          <w:szCs w:val="22"/>
        </w:rPr>
        <w:t>特邀人员</w:t>
      </w:r>
      <w:r w:rsidR="00201232" w:rsidRPr="008D3D0C">
        <w:rPr>
          <w:rFonts w:ascii="SimSun" w:hAnsi="SimSun"/>
          <w:sz w:val="21"/>
          <w:szCs w:val="22"/>
        </w:rPr>
        <w:t>就已录制的声音</w:t>
      </w:r>
      <w:r w:rsidR="008221F3" w:rsidRPr="008D3D0C">
        <w:rPr>
          <w:rFonts w:ascii="SimSun" w:hAnsi="SimSun" w:hint="eastAsia"/>
          <w:sz w:val="21"/>
          <w:szCs w:val="22"/>
        </w:rPr>
        <w:t>合集</w:t>
      </w:r>
      <w:r w:rsidRPr="008D3D0C">
        <w:rPr>
          <w:rFonts w:ascii="SimSun" w:hAnsi="SimSun"/>
          <w:sz w:val="21"/>
          <w:szCs w:val="22"/>
        </w:rPr>
        <w:t>的主题交流信</w:t>
      </w:r>
      <w:r w:rsidR="00DA3D4A">
        <w:rPr>
          <w:rFonts w:ascii="SimSun" w:hAnsi="SimSun"/>
          <w:sz w:val="21"/>
          <w:szCs w:val="22"/>
        </w:rPr>
        <w:t>‍</w:t>
      </w:r>
      <w:r w:rsidRPr="008D3D0C">
        <w:rPr>
          <w:rFonts w:ascii="SimSun" w:hAnsi="SimSun"/>
          <w:sz w:val="21"/>
          <w:szCs w:val="22"/>
        </w:rPr>
        <w:t>息。</w:t>
      </w:r>
    </w:p>
    <w:p w14:paraId="267AFDA7" w14:textId="147D228C" w:rsidR="00FF78E2" w:rsidRPr="008D3D0C" w:rsidRDefault="00FF78E2" w:rsidP="00E8602A">
      <w:pPr>
        <w:overflowPunct w:val="0"/>
        <w:spacing w:afterLines="50" w:after="120" w:line="340" w:lineRule="atLeast"/>
        <w:jc w:val="both"/>
        <w:rPr>
          <w:rFonts w:ascii="SimSun" w:hAnsi="SimSun"/>
          <w:sz w:val="21"/>
          <w:szCs w:val="22"/>
        </w:rPr>
      </w:pPr>
      <w:r w:rsidRPr="008D3D0C">
        <w:rPr>
          <w:rFonts w:ascii="SimSun" w:hAnsi="SimSun"/>
          <w:sz w:val="21"/>
          <w:szCs w:val="22"/>
        </w:rPr>
        <w:t>结构：</w:t>
      </w:r>
      <w:r w:rsidR="00201232" w:rsidRPr="008D3D0C">
        <w:rPr>
          <w:rFonts w:ascii="SimSun" w:hAnsi="SimSun"/>
          <w:sz w:val="21"/>
          <w:szCs w:val="22"/>
        </w:rPr>
        <w:t>ARSC由包括主席在内的八人</w:t>
      </w:r>
      <w:r w:rsidR="008221F3" w:rsidRPr="008D3D0C">
        <w:rPr>
          <w:rFonts w:ascii="SimSun" w:hAnsi="SimSun" w:hint="eastAsia"/>
          <w:sz w:val="21"/>
          <w:szCs w:val="22"/>
        </w:rPr>
        <w:t>董事会</w:t>
      </w:r>
      <w:r w:rsidR="00201232" w:rsidRPr="008D3D0C">
        <w:rPr>
          <w:rFonts w:ascii="SimSun" w:hAnsi="SimSun"/>
          <w:sz w:val="21"/>
          <w:szCs w:val="22"/>
        </w:rPr>
        <w:t>监督。执行</w:t>
      </w:r>
      <w:r w:rsidR="008221F3" w:rsidRPr="008D3D0C">
        <w:rPr>
          <w:rFonts w:ascii="SimSun" w:hAnsi="SimSun" w:hint="eastAsia"/>
          <w:sz w:val="21"/>
          <w:szCs w:val="22"/>
        </w:rPr>
        <w:t>董事</w:t>
      </w:r>
      <w:r w:rsidR="00201232" w:rsidRPr="008D3D0C">
        <w:rPr>
          <w:rFonts w:ascii="SimSun" w:hAnsi="SimSun"/>
          <w:sz w:val="21"/>
          <w:szCs w:val="22"/>
        </w:rPr>
        <w:t>是</w:t>
      </w:r>
      <w:r w:rsidR="008221F3" w:rsidRPr="008D3D0C">
        <w:rPr>
          <w:rFonts w:ascii="SimSun" w:hAnsi="SimSun" w:hint="eastAsia"/>
          <w:sz w:val="21"/>
          <w:szCs w:val="22"/>
        </w:rPr>
        <w:t>董</w:t>
      </w:r>
      <w:r w:rsidR="00201232" w:rsidRPr="008D3D0C">
        <w:rPr>
          <w:rFonts w:ascii="SimSun" w:hAnsi="SimSun" w:hint="eastAsia"/>
          <w:sz w:val="21"/>
          <w:szCs w:val="22"/>
        </w:rPr>
        <w:t>事会</w:t>
      </w:r>
      <w:r w:rsidRPr="008D3D0C">
        <w:rPr>
          <w:rFonts w:ascii="SimSun" w:hAnsi="SimSun"/>
          <w:sz w:val="21"/>
          <w:szCs w:val="22"/>
        </w:rPr>
        <w:t>的当然成员。</w:t>
      </w:r>
      <w:r w:rsidR="008221F3" w:rsidRPr="008D3D0C">
        <w:rPr>
          <w:rFonts w:ascii="SimSun" w:hAnsi="SimSun" w:hint="eastAsia"/>
          <w:sz w:val="21"/>
          <w:szCs w:val="22"/>
        </w:rPr>
        <w:t>董事</w:t>
      </w:r>
      <w:r w:rsidR="00201232" w:rsidRPr="008D3D0C">
        <w:rPr>
          <w:rFonts w:ascii="SimSun" w:hAnsi="SimSun" w:hint="eastAsia"/>
          <w:sz w:val="21"/>
          <w:szCs w:val="22"/>
        </w:rPr>
        <w:t>会和常任委员会</w:t>
      </w:r>
      <w:r w:rsidR="008221F3" w:rsidRPr="008D3D0C">
        <w:rPr>
          <w:rFonts w:ascii="SimSun" w:hAnsi="SimSun" w:hint="eastAsia"/>
          <w:sz w:val="21"/>
          <w:szCs w:val="22"/>
        </w:rPr>
        <w:t>的</w:t>
      </w:r>
      <w:r w:rsidR="00201232" w:rsidRPr="008D3D0C">
        <w:rPr>
          <w:rFonts w:ascii="SimSun" w:hAnsi="SimSun" w:hint="eastAsia"/>
          <w:sz w:val="21"/>
          <w:szCs w:val="22"/>
        </w:rPr>
        <w:t>主席共同组成ARSC的执行委员会</w:t>
      </w:r>
      <w:r w:rsidRPr="008D3D0C">
        <w:rPr>
          <w:rFonts w:ascii="SimSun" w:hAnsi="SimSun"/>
          <w:sz w:val="21"/>
          <w:szCs w:val="22"/>
        </w:rPr>
        <w:t>。</w:t>
      </w:r>
    </w:p>
    <w:p w14:paraId="249F7E47" w14:textId="5D9BE1B5" w:rsidR="00FF78E2" w:rsidRPr="008D3D0C" w:rsidRDefault="00FF78E2" w:rsidP="00E8602A">
      <w:pPr>
        <w:overflowPunct w:val="0"/>
        <w:spacing w:afterLines="50" w:after="120" w:line="340" w:lineRule="atLeast"/>
        <w:jc w:val="both"/>
        <w:rPr>
          <w:rFonts w:ascii="SimSun" w:hAnsi="SimSun"/>
          <w:sz w:val="21"/>
          <w:szCs w:val="22"/>
        </w:rPr>
      </w:pPr>
      <w:r w:rsidRPr="008D3D0C">
        <w:rPr>
          <w:rFonts w:ascii="SimSun" w:hAnsi="SimSun"/>
          <w:sz w:val="21"/>
          <w:szCs w:val="22"/>
        </w:rPr>
        <w:t>成员：</w:t>
      </w:r>
      <w:r w:rsidR="00201232" w:rsidRPr="008D3D0C">
        <w:rPr>
          <w:rFonts w:ascii="SimSun" w:hAnsi="SimSun"/>
          <w:sz w:val="21"/>
          <w:szCs w:val="22"/>
        </w:rPr>
        <w:t>ARSC</w:t>
      </w:r>
      <w:r w:rsidRPr="008D3D0C">
        <w:rPr>
          <w:rFonts w:ascii="SimSun" w:hAnsi="SimSun"/>
          <w:sz w:val="21"/>
          <w:szCs w:val="22"/>
        </w:rPr>
        <w:t>共有</w:t>
      </w:r>
      <w:r w:rsidR="00201232" w:rsidRPr="008D3D0C">
        <w:rPr>
          <w:rFonts w:ascii="SimSun" w:hAnsi="SimSun"/>
          <w:sz w:val="21"/>
          <w:szCs w:val="22"/>
        </w:rPr>
        <w:t>756</w:t>
      </w:r>
      <w:r w:rsidRPr="008D3D0C">
        <w:rPr>
          <w:rFonts w:ascii="SimSun" w:hAnsi="SimSun"/>
          <w:sz w:val="21"/>
          <w:szCs w:val="22"/>
        </w:rPr>
        <w:t>名</w:t>
      </w:r>
      <w:r w:rsidR="008221F3" w:rsidRPr="008D3D0C">
        <w:rPr>
          <w:rFonts w:ascii="SimSun" w:hAnsi="SimSun"/>
          <w:sz w:val="21"/>
          <w:szCs w:val="22"/>
        </w:rPr>
        <w:t>自然人和法人</w:t>
      </w:r>
      <w:r w:rsidRPr="008D3D0C">
        <w:rPr>
          <w:rFonts w:ascii="SimSun" w:hAnsi="SimSun"/>
          <w:sz w:val="21"/>
          <w:szCs w:val="22"/>
        </w:rPr>
        <w:t>成员。</w:t>
      </w:r>
    </w:p>
    <w:p w14:paraId="28E192F3" w14:textId="3A5AE35F" w:rsidR="00356DAD" w:rsidRPr="00DA3D4A" w:rsidRDefault="00201232" w:rsidP="00AF4B7C">
      <w:pPr>
        <w:pStyle w:val="Heading5"/>
        <w:keepNext/>
        <w:keepLines/>
        <w:spacing w:beforeLines="100" w:before="240" w:afterLines="50" w:after="120" w:line="340" w:lineRule="atLeast"/>
        <w:rPr>
          <w:rFonts w:ascii="SimSun" w:eastAsiaTheme="majorEastAsia" w:hAnsi="SimSun" w:cstheme="majorBidi"/>
          <w:sz w:val="21"/>
        </w:rPr>
      </w:pPr>
      <w:r w:rsidRPr="00DA3D4A">
        <w:rPr>
          <w:rFonts w:ascii="SimSun" w:hAnsi="SimSun" w:cs="Arial" w:hint="eastAsia"/>
          <w:iCs/>
          <w:sz w:val="21"/>
        </w:rPr>
        <w:t>品牌所有</w:t>
      </w:r>
      <w:r w:rsidR="00F76896" w:rsidRPr="00DA3D4A">
        <w:rPr>
          <w:rFonts w:ascii="SimSun" w:hAnsi="SimSun" w:cs="Arial" w:hint="eastAsia"/>
          <w:iCs/>
          <w:sz w:val="21"/>
        </w:rPr>
        <w:t>人</w:t>
      </w:r>
      <w:r w:rsidRPr="00DA3D4A">
        <w:rPr>
          <w:rFonts w:ascii="SimSun" w:hAnsi="SimSun" w:cs="Arial" w:hint="eastAsia"/>
          <w:iCs/>
          <w:sz w:val="21"/>
        </w:rPr>
        <w:t>保护组（</w:t>
      </w:r>
      <w:r w:rsidRPr="00DA3D4A">
        <w:rPr>
          <w:rFonts w:ascii="SimSun" w:hAnsi="SimSun" w:cstheme="majorBidi"/>
          <w:iCs/>
          <w:sz w:val="21"/>
        </w:rPr>
        <w:t>Gulf</w:t>
      </w:r>
      <w:r w:rsidRPr="00DA3D4A">
        <w:rPr>
          <w:rFonts w:ascii="SimSun" w:hAnsi="SimSun" w:cstheme="majorBidi" w:hint="eastAsia"/>
          <w:iCs/>
          <w:sz w:val="21"/>
        </w:rPr>
        <w:t xml:space="preserve"> BPG</w:t>
      </w:r>
      <w:r w:rsidRPr="00DA3D4A">
        <w:rPr>
          <w:rFonts w:ascii="SimSun" w:hAnsi="SimSun" w:cs="Arial" w:hint="eastAsia"/>
          <w:iCs/>
          <w:sz w:val="21"/>
        </w:rPr>
        <w:t>）</w:t>
      </w:r>
    </w:p>
    <w:p w14:paraId="70CF49C5" w14:textId="0E9747D7"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总部：Gulf BPG成立于2005年，总部设在阿拉伯联合酋长国迪拜。</w:t>
      </w:r>
    </w:p>
    <w:p w14:paraId="5B4DEE12" w14:textId="5B7659BA"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sz w:val="21"/>
          <w:szCs w:val="22"/>
        </w:rPr>
        <w:t>目标：</w:t>
      </w:r>
      <w:r w:rsidRPr="008D3D0C">
        <w:rPr>
          <w:rFonts w:ascii="SimSun" w:hAnsi="SimSun" w:hint="eastAsia"/>
          <w:sz w:val="21"/>
          <w:szCs w:val="22"/>
        </w:rPr>
        <w:t>Gulf BPG的</w:t>
      </w:r>
      <w:r w:rsidRPr="008D3D0C">
        <w:rPr>
          <w:rFonts w:ascii="SimSun" w:hAnsi="SimSun"/>
          <w:sz w:val="21"/>
          <w:szCs w:val="22"/>
        </w:rPr>
        <w:t>使命是</w:t>
      </w:r>
      <w:r w:rsidRPr="008D3D0C">
        <w:rPr>
          <w:rFonts w:ascii="SimSun" w:hAnsi="SimSun" w:hint="eastAsia"/>
          <w:sz w:val="21"/>
          <w:szCs w:val="22"/>
        </w:rPr>
        <w:t>促进</w:t>
      </w:r>
      <w:r w:rsidRPr="008D3D0C">
        <w:rPr>
          <w:rFonts w:ascii="SimSun" w:hAnsi="SimSun"/>
          <w:sz w:val="21"/>
          <w:szCs w:val="22"/>
        </w:rPr>
        <w:t>其</w:t>
      </w:r>
      <w:r w:rsidRPr="008D3D0C">
        <w:rPr>
          <w:rFonts w:ascii="SimSun" w:hAnsi="SimSun" w:hint="eastAsia"/>
          <w:sz w:val="21"/>
          <w:szCs w:val="22"/>
        </w:rPr>
        <w:t>成员的利益</w:t>
      </w:r>
      <w:r w:rsidRPr="008D3D0C">
        <w:rPr>
          <w:rFonts w:ascii="SimSun" w:hAnsi="SimSun"/>
          <w:sz w:val="21"/>
          <w:szCs w:val="22"/>
        </w:rPr>
        <w:t>，保护</w:t>
      </w:r>
      <w:r w:rsidRPr="008D3D0C">
        <w:rPr>
          <w:rFonts w:ascii="SimSun" w:hAnsi="SimSun" w:hint="eastAsia"/>
          <w:sz w:val="21"/>
          <w:szCs w:val="22"/>
        </w:rPr>
        <w:t>成员的知识产权，并保护</w:t>
      </w:r>
      <w:r w:rsidRPr="008D3D0C">
        <w:rPr>
          <w:rFonts w:ascii="SimSun" w:hAnsi="SimSun"/>
          <w:sz w:val="21"/>
          <w:szCs w:val="22"/>
        </w:rPr>
        <w:t>消费者</w:t>
      </w:r>
      <w:r w:rsidRPr="008D3D0C">
        <w:rPr>
          <w:rFonts w:ascii="SimSun" w:hAnsi="SimSun" w:hint="eastAsia"/>
          <w:sz w:val="21"/>
          <w:szCs w:val="22"/>
        </w:rPr>
        <w:t>权利</w:t>
      </w:r>
      <w:r w:rsidRPr="008D3D0C">
        <w:rPr>
          <w:rFonts w:ascii="SimSun" w:hAnsi="SimSun"/>
          <w:sz w:val="21"/>
          <w:szCs w:val="22"/>
        </w:rPr>
        <w:t>免受假冒商品和非法贸易</w:t>
      </w:r>
      <w:r w:rsidRPr="008D3D0C">
        <w:rPr>
          <w:rFonts w:ascii="SimSun" w:hAnsi="SimSun" w:hint="eastAsia"/>
          <w:sz w:val="21"/>
          <w:szCs w:val="22"/>
        </w:rPr>
        <w:t>侵害，包括商标、版权、专利和工业品外观设计侵权。该</w:t>
      </w:r>
      <w:r w:rsidRPr="008D3D0C">
        <w:rPr>
          <w:rFonts w:ascii="SimSun" w:hAnsi="SimSun"/>
          <w:sz w:val="21"/>
          <w:szCs w:val="22"/>
        </w:rPr>
        <w:t>组织收集并交流任何类型的信息和经验，</w:t>
      </w:r>
      <w:r w:rsidRPr="008D3D0C">
        <w:rPr>
          <w:rFonts w:ascii="SimSun" w:hAnsi="SimSun" w:hint="eastAsia"/>
          <w:sz w:val="21"/>
          <w:szCs w:val="22"/>
        </w:rPr>
        <w:t>目的是</w:t>
      </w:r>
      <w:r w:rsidRPr="008D3D0C">
        <w:rPr>
          <w:rFonts w:ascii="SimSun" w:hAnsi="SimSun"/>
          <w:sz w:val="21"/>
          <w:szCs w:val="22"/>
        </w:rPr>
        <w:t>推广知识产权保护和消费者权利维护领域的最佳做法。为促进品牌所有</w:t>
      </w:r>
      <w:r w:rsidRPr="008D3D0C">
        <w:rPr>
          <w:rFonts w:ascii="SimSun" w:hAnsi="SimSun" w:hint="eastAsia"/>
          <w:sz w:val="21"/>
          <w:szCs w:val="22"/>
        </w:rPr>
        <w:t>者</w:t>
      </w:r>
      <w:r w:rsidRPr="008D3D0C">
        <w:rPr>
          <w:rFonts w:ascii="SimSun" w:hAnsi="SimSun"/>
          <w:sz w:val="21"/>
          <w:szCs w:val="22"/>
        </w:rPr>
        <w:t>的知识产权保护，</w:t>
      </w:r>
      <w:r w:rsidRPr="008D3D0C">
        <w:rPr>
          <w:rFonts w:ascii="SimSun" w:hAnsi="SimSun" w:hint="eastAsia"/>
          <w:sz w:val="21"/>
          <w:szCs w:val="22"/>
        </w:rPr>
        <w:t>该组织</w:t>
      </w:r>
      <w:r w:rsidRPr="008D3D0C">
        <w:rPr>
          <w:rFonts w:ascii="SimSun" w:hAnsi="SimSun"/>
          <w:sz w:val="21"/>
          <w:szCs w:val="22"/>
        </w:rPr>
        <w:t>在地方</w:t>
      </w:r>
      <w:r w:rsidRPr="008D3D0C">
        <w:rPr>
          <w:rFonts w:ascii="SimSun" w:hAnsi="SimSun" w:hint="eastAsia"/>
          <w:sz w:val="21"/>
          <w:szCs w:val="22"/>
        </w:rPr>
        <w:t>、</w:t>
      </w:r>
      <w:r w:rsidRPr="008D3D0C">
        <w:rPr>
          <w:rFonts w:ascii="SimSun" w:hAnsi="SimSun"/>
          <w:sz w:val="21"/>
          <w:szCs w:val="22"/>
        </w:rPr>
        <w:t>联邦</w:t>
      </w:r>
      <w:r w:rsidRPr="008D3D0C">
        <w:rPr>
          <w:rFonts w:ascii="SimSun" w:hAnsi="SimSun" w:hint="eastAsia"/>
          <w:sz w:val="21"/>
          <w:szCs w:val="22"/>
        </w:rPr>
        <w:t>、</w:t>
      </w:r>
      <w:r w:rsidRPr="008D3D0C">
        <w:rPr>
          <w:rFonts w:ascii="SimSun" w:hAnsi="SimSun"/>
          <w:sz w:val="21"/>
          <w:szCs w:val="22"/>
        </w:rPr>
        <w:t>地区和国际层面与各政府主管部门进行协调。</w:t>
      </w:r>
    </w:p>
    <w:p w14:paraId="57B30AC5" w14:textId="38B4EC4C"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sz w:val="21"/>
          <w:szCs w:val="22"/>
        </w:rPr>
        <w:t>结构：</w:t>
      </w:r>
      <w:r w:rsidRPr="008D3D0C">
        <w:rPr>
          <w:rFonts w:ascii="SimSun" w:hAnsi="SimSun" w:hint="eastAsia"/>
          <w:sz w:val="21"/>
          <w:szCs w:val="22"/>
        </w:rPr>
        <w:t>Gulf BPG</w:t>
      </w:r>
      <w:r w:rsidRPr="008D3D0C">
        <w:rPr>
          <w:rFonts w:ascii="SimSun" w:hAnsi="SimSun"/>
          <w:sz w:val="21"/>
          <w:szCs w:val="22"/>
        </w:rPr>
        <w:t>的</w:t>
      </w:r>
      <w:r w:rsidR="00EE6ADE" w:rsidRPr="008D3D0C">
        <w:rPr>
          <w:rFonts w:ascii="SimSun" w:hAnsi="SimSun" w:hint="eastAsia"/>
          <w:sz w:val="21"/>
          <w:szCs w:val="22"/>
        </w:rPr>
        <w:t>领导</w:t>
      </w:r>
      <w:r w:rsidRPr="008D3D0C">
        <w:rPr>
          <w:rFonts w:ascii="SimSun" w:hAnsi="SimSun"/>
          <w:sz w:val="21"/>
          <w:szCs w:val="22"/>
        </w:rPr>
        <w:t>机构包括大会和由大会选出的</w:t>
      </w:r>
      <w:r w:rsidR="00EE6ADE" w:rsidRPr="008D3D0C">
        <w:rPr>
          <w:rFonts w:ascii="SimSun" w:hAnsi="SimSun" w:hint="eastAsia"/>
          <w:sz w:val="21"/>
          <w:szCs w:val="22"/>
        </w:rPr>
        <w:t>董事</w:t>
      </w:r>
      <w:r w:rsidRPr="008D3D0C">
        <w:rPr>
          <w:rFonts w:ascii="SimSun" w:hAnsi="SimSun"/>
          <w:sz w:val="21"/>
          <w:szCs w:val="22"/>
        </w:rPr>
        <w:t>会。</w:t>
      </w:r>
    </w:p>
    <w:p w14:paraId="0AB1066E" w14:textId="6F0832A0"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成员：Gulf BPG</w:t>
      </w:r>
      <w:r w:rsidR="00F51B4B" w:rsidRPr="008D3D0C">
        <w:rPr>
          <w:rFonts w:ascii="SimSun" w:hAnsi="SimSun" w:hint="eastAsia"/>
          <w:sz w:val="21"/>
          <w:szCs w:val="22"/>
        </w:rPr>
        <w:t>共</w:t>
      </w:r>
      <w:r w:rsidRPr="008D3D0C">
        <w:rPr>
          <w:rFonts w:ascii="SimSun" w:hAnsi="SimSun" w:hint="eastAsia"/>
          <w:sz w:val="21"/>
          <w:szCs w:val="22"/>
        </w:rPr>
        <w:t>有54名法人成员。</w:t>
      </w:r>
    </w:p>
    <w:p w14:paraId="59DE2634" w14:textId="229D865C" w:rsidR="00356DAD" w:rsidRPr="00DA3D4A" w:rsidRDefault="00804757" w:rsidP="00AF4B7C">
      <w:pPr>
        <w:pStyle w:val="Heading5"/>
        <w:keepNext/>
        <w:keepLines/>
        <w:spacing w:beforeLines="100" w:before="240" w:afterLines="50" w:after="120" w:line="340" w:lineRule="atLeast"/>
        <w:rPr>
          <w:rFonts w:ascii="SimSun" w:eastAsiaTheme="majorEastAsia" w:hAnsi="SimSun" w:cstheme="majorBidi"/>
          <w:sz w:val="21"/>
        </w:rPr>
      </w:pPr>
      <w:r w:rsidRPr="00DA3D4A">
        <w:rPr>
          <w:rFonts w:ascii="SimSun" w:hAnsi="SimSun" w:cs="Arial" w:hint="eastAsia"/>
          <w:iCs/>
          <w:sz w:val="21"/>
        </w:rPr>
        <w:t>艺术家权利独立联盟（IAFAR）</w:t>
      </w:r>
    </w:p>
    <w:p w14:paraId="3A6C8038" w14:textId="3EFAA5FB"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总部：IAFAR成立于2018年，总部设在联合王国伦敦。</w:t>
      </w:r>
    </w:p>
    <w:p w14:paraId="6F7FAA53" w14:textId="1ECAC57F"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sz w:val="21"/>
          <w:szCs w:val="22"/>
        </w:rPr>
        <w:t>目标：</w:t>
      </w:r>
      <w:r w:rsidR="00F51B4B" w:rsidRPr="008D3D0C">
        <w:rPr>
          <w:rFonts w:ascii="SimSun" w:hAnsi="SimSun" w:hint="eastAsia"/>
          <w:sz w:val="21"/>
          <w:szCs w:val="22"/>
        </w:rPr>
        <w:t>IAFAR的</w:t>
      </w:r>
      <w:r w:rsidR="006D63EF" w:rsidRPr="008D3D0C">
        <w:rPr>
          <w:rFonts w:ascii="SimSun" w:hAnsi="SimSun"/>
          <w:sz w:val="21"/>
          <w:szCs w:val="22"/>
        </w:rPr>
        <w:t>使命是倡导邻接权和相关权，以造福于为音乐唱片</w:t>
      </w:r>
      <w:r w:rsidR="006D63EF" w:rsidRPr="008D3D0C">
        <w:rPr>
          <w:rFonts w:ascii="SimSun" w:hAnsi="SimSun" w:hint="eastAsia"/>
          <w:sz w:val="21"/>
          <w:szCs w:val="22"/>
        </w:rPr>
        <w:t>贡献声音的人</w:t>
      </w:r>
      <w:r w:rsidRPr="008D3D0C">
        <w:rPr>
          <w:rFonts w:ascii="SimSun" w:hAnsi="SimSun"/>
          <w:sz w:val="21"/>
          <w:szCs w:val="22"/>
        </w:rPr>
        <w:t>。它</w:t>
      </w:r>
      <w:r w:rsidR="008E5F99" w:rsidRPr="008D3D0C">
        <w:rPr>
          <w:rFonts w:ascii="SimSun" w:hAnsi="SimSun" w:hint="eastAsia"/>
          <w:sz w:val="21"/>
          <w:szCs w:val="22"/>
        </w:rPr>
        <w:t>实现这一使命的方式包括：</w:t>
      </w:r>
      <w:r w:rsidRPr="008D3D0C">
        <w:rPr>
          <w:rFonts w:ascii="SimSun" w:hAnsi="SimSun"/>
          <w:sz w:val="21"/>
          <w:szCs w:val="22"/>
        </w:rPr>
        <w:t>解决与管理邻接权有关的全球问题</w:t>
      </w:r>
      <w:r w:rsidR="008E5F99" w:rsidRPr="008D3D0C">
        <w:rPr>
          <w:rFonts w:ascii="SimSun" w:hAnsi="SimSun" w:hint="eastAsia"/>
          <w:sz w:val="21"/>
          <w:szCs w:val="22"/>
        </w:rPr>
        <w:t>，</w:t>
      </w:r>
      <w:r w:rsidR="008E5F99" w:rsidRPr="008D3D0C">
        <w:rPr>
          <w:rFonts w:ascii="SimSun" w:hAnsi="SimSun"/>
          <w:sz w:val="21"/>
          <w:szCs w:val="22"/>
        </w:rPr>
        <w:t>为艺术家和各组织提供讲习班</w:t>
      </w:r>
      <w:r w:rsidR="008E5F99" w:rsidRPr="008D3D0C">
        <w:rPr>
          <w:rFonts w:ascii="SimSun" w:hAnsi="SimSun" w:hint="eastAsia"/>
          <w:sz w:val="21"/>
          <w:szCs w:val="22"/>
        </w:rPr>
        <w:t>、</w:t>
      </w:r>
      <w:r w:rsidR="008E5F99" w:rsidRPr="008D3D0C">
        <w:rPr>
          <w:rFonts w:ascii="SimSun" w:hAnsi="SimSun"/>
          <w:sz w:val="21"/>
          <w:szCs w:val="22"/>
        </w:rPr>
        <w:t>研讨会和文献，以及</w:t>
      </w:r>
      <w:r w:rsidR="00A56FDF" w:rsidRPr="008D3D0C">
        <w:rPr>
          <w:rFonts w:ascii="SimSun" w:hAnsi="SimSun" w:hint="eastAsia"/>
          <w:sz w:val="21"/>
          <w:szCs w:val="22"/>
        </w:rPr>
        <w:t>提供</w:t>
      </w:r>
      <w:r w:rsidR="008E5F99" w:rsidRPr="008D3D0C">
        <w:rPr>
          <w:rFonts w:ascii="SimSun" w:hAnsi="SimSun"/>
          <w:sz w:val="21"/>
          <w:szCs w:val="22"/>
        </w:rPr>
        <w:t>支持</w:t>
      </w:r>
      <w:r w:rsidR="008E5F99" w:rsidRPr="008D3D0C">
        <w:rPr>
          <w:rFonts w:ascii="SimSun" w:hAnsi="SimSun" w:hint="eastAsia"/>
          <w:sz w:val="21"/>
          <w:szCs w:val="22"/>
        </w:rPr>
        <w:t>、讨论</w:t>
      </w:r>
      <w:r w:rsidR="008E5F99" w:rsidRPr="008D3D0C">
        <w:rPr>
          <w:rFonts w:ascii="SimSun" w:hAnsi="SimSun"/>
          <w:sz w:val="21"/>
          <w:szCs w:val="22"/>
        </w:rPr>
        <w:t>和促进</w:t>
      </w:r>
      <w:r w:rsidR="00EE6ADE" w:rsidRPr="008D3D0C">
        <w:rPr>
          <w:rFonts w:ascii="SimSun" w:hAnsi="SimSun" w:hint="eastAsia"/>
          <w:sz w:val="21"/>
          <w:szCs w:val="22"/>
        </w:rPr>
        <w:t>所有成员</w:t>
      </w:r>
      <w:r w:rsidR="008E5F99" w:rsidRPr="008D3D0C">
        <w:rPr>
          <w:rFonts w:ascii="SimSun" w:hAnsi="SimSun" w:hint="eastAsia"/>
          <w:sz w:val="21"/>
          <w:szCs w:val="22"/>
        </w:rPr>
        <w:t>工作</w:t>
      </w:r>
      <w:r w:rsidR="00EE6ADE" w:rsidRPr="008D3D0C">
        <w:rPr>
          <w:rFonts w:ascii="SimSun" w:hAnsi="SimSun" w:hint="eastAsia"/>
          <w:sz w:val="21"/>
          <w:szCs w:val="22"/>
        </w:rPr>
        <w:t>的社区</w:t>
      </w:r>
      <w:r w:rsidRPr="008D3D0C">
        <w:rPr>
          <w:rFonts w:ascii="SimSun" w:hAnsi="SimSun"/>
          <w:sz w:val="21"/>
          <w:szCs w:val="22"/>
        </w:rPr>
        <w:t>。</w:t>
      </w:r>
    </w:p>
    <w:p w14:paraId="0FB62505" w14:textId="0CEEF639" w:rsidR="00356DAD" w:rsidRPr="008D3D0C" w:rsidRDefault="00804757"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结构：</w:t>
      </w:r>
      <w:r w:rsidR="00F51B4B" w:rsidRPr="008D3D0C">
        <w:rPr>
          <w:rFonts w:ascii="SimSun" w:hAnsi="SimSun" w:hint="eastAsia"/>
          <w:sz w:val="21"/>
          <w:szCs w:val="22"/>
        </w:rPr>
        <w:t>IAFAR</w:t>
      </w:r>
      <w:r w:rsidR="00EE6ADE" w:rsidRPr="008D3D0C">
        <w:rPr>
          <w:rFonts w:ascii="SimSun" w:hAnsi="SimSun" w:hint="eastAsia"/>
          <w:sz w:val="21"/>
          <w:szCs w:val="22"/>
        </w:rPr>
        <w:t>的董事</w:t>
      </w:r>
      <w:r w:rsidR="00F51B4B" w:rsidRPr="008D3D0C">
        <w:rPr>
          <w:rFonts w:ascii="SimSun" w:hAnsi="SimSun" w:hint="eastAsia"/>
          <w:sz w:val="21"/>
          <w:szCs w:val="22"/>
        </w:rPr>
        <w:t>会由11</w:t>
      </w:r>
      <w:r w:rsidR="00EE6ADE" w:rsidRPr="008D3D0C">
        <w:rPr>
          <w:rFonts w:ascii="SimSun" w:hAnsi="SimSun" w:hint="eastAsia"/>
          <w:sz w:val="21"/>
          <w:szCs w:val="22"/>
        </w:rPr>
        <w:t>名董事</w:t>
      </w:r>
      <w:r w:rsidR="00F51B4B" w:rsidRPr="008D3D0C">
        <w:rPr>
          <w:rFonts w:ascii="SimSun" w:hAnsi="SimSun" w:hint="eastAsia"/>
          <w:sz w:val="21"/>
          <w:szCs w:val="22"/>
        </w:rPr>
        <w:t>组成，</w:t>
      </w:r>
      <w:r w:rsidR="00EE6ADE" w:rsidRPr="008D3D0C">
        <w:rPr>
          <w:rFonts w:ascii="SimSun" w:hAnsi="SimSun" w:hint="eastAsia"/>
          <w:sz w:val="21"/>
          <w:szCs w:val="22"/>
        </w:rPr>
        <w:t>其中</w:t>
      </w:r>
      <w:r w:rsidR="00F51B4B" w:rsidRPr="008D3D0C">
        <w:rPr>
          <w:rFonts w:ascii="SimSun" w:hAnsi="SimSun" w:hint="eastAsia"/>
          <w:sz w:val="21"/>
          <w:szCs w:val="22"/>
        </w:rPr>
        <w:t>包括主席、司库/</w:t>
      </w:r>
      <w:r w:rsidR="00EE6ADE" w:rsidRPr="008D3D0C">
        <w:rPr>
          <w:rFonts w:ascii="SimSun" w:hAnsi="SimSun" w:hint="eastAsia"/>
          <w:sz w:val="21"/>
          <w:szCs w:val="22"/>
        </w:rPr>
        <w:t>秘书</w:t>
      </w:r>
      <w:r w:rsidR="00F51B4B" w:rsidRPr="008D3D0C">
        <w:rPr>
          <w:rFonts w:ascii="SimSun" w:hAnsi="SimSun" w:hint="eastAsia"/>
          <w:sz w:val="21"/>
          <w:szCs w:val="22"/>
        </w:rPr>
        <w:t>和业务及法律事务主管。</w:t>
      </w:r>
    </w:p>
    <w:p w14:paraId="59B6F5D3" w14:textId="4B521AC0" w:rsidR="00356DAD" w:rsidRPr="008D3D0C" w:rsidRDefault="00804757"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成员：IAFAR</w:t>
      </w:r>
      <w:r w:rsidR="00F51B4B" w:rsidRPr="008D3D0C">
        <w:rPr>
          <w:rFonts w:ascii="SimSun" w:hAnsi="SimSun" w:hint="eastAsia"/>
          <w:sz w:val="21"/>
          <w:szCs w:val="22"/>
        </w:rPr>
        <w:t>共有18名自然人和法人成员。</w:t>
      </w:r>
    </w:p>
    <w:p w14:paraId="052BCB12" w14:textId="73A17082" w:rsidR="0093396D" w:rsidRPr="00DA3D4A" w:rsidRDefault="008E5F99" w:rsidP="00AF4B7C">
      <w:pPr>
        <w:pStyle w:val="Heading5"/>
        <w:keepNext/>
        <w:keepLines/>
        <w:spacing w:beforeLines="100" w:before="240" w:afterLines="50" w:after="120" w:line="340" w:lineRule="atLeast"/>
        <w:rPr>
          <w:rFonts w:ascii="SimSun" w:eastAsiaTheme="majorEastAsia" w:hAnsi="SimSun" w:cstheme="majorBidi"/>
          <w:iCs/>
          <w:sz w:val="21"/>
        </w:rPr>
      </w:pPr>
      <w:r w:rsidRPr="00DA3D4A">
        <w:rPr>
          <w:rFonts w:ascii="SimSun" w:hAnsi="SimSun" w:cs="Arial" w:hint="eastAsia"/>
          <w:iCs/>
          <w:sz w:val="21"/>
        </w:rPr>
        <w:t>拉丁美洲知识产权学院（ELAPI）</w:t>
      </w:r>
    </w:p>
    <w:p w14:paraId="26014883" w14:textId="6640E745" w:rsidR="0093396D" w:rsidRPr="008D3D0C" w:rsidRDefault="008E5F99"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总部：ELAPI成立于2019年，总部设在阿根廷布宜诺斯艾利斯</w:t>
      </w:r>
      <w:r w:rsidR="00160ED4" w:rsidRPr="008D3D0C">
        <w:rPr>
          <w:rFonts w:ascii="SimSun" w:hAnsi="SimSun" w:hint="eastAsia"/>
          <w:sz w:val="21"/>
          <w:szCs w:val="22"/>
        </w:rPr>
        <w:t>。</w:t>
      </w:r>
    </w:p>
    <w:p w14:paraId="688AF25B" w14:textId="4AEFFAE3" w:rsidR="0093396D" w:rsidRPr="008D3D0C" w:rsidRDefault="008E5F99"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目标：</w:t>
      </w:r>
      <w:r w:rsidR="00160ED4" w:rsidRPr="008D3D0C">
        <w:rPr>
          <w:rFonts w:ascii="SimSun" w:hAnsi="SimSun"/>
          <w:sz w:val="21"/>
          <w:szCs w:val="22"/>
        </w:rPr>
        <w:t>ELAPI</w:t>
      </w:r>
      <w:r w:rsidRPr="008D3D0C">
        <w:rPr>
          <w:rFonts w:ascii="SimSun" w:hAnsi="SimSun"/>
          <w:sz w:val="21"/>
          <w:szCs w:val="22"/>
        </w:rPr>
        <w:t>的目标是，</w:t>
      </w:r>
      <w:r w:rsidRPr="008D3D0C">
        <w:rPr>
          <w:rFonts w:ascii="SimSun" w:hAnsi="SimSun" w:hint="eastAsia"/>
          <w:sz w:val="21"/>
          <w:szCs w:val="22"/>
        </w:rPr>
        <w:t>除</w:t>
      </w:r>
      <w:r w:rsidR="00F76896">
        <w:rPr>
          <w:rFonts w:ascii="SimSun" w:hAnsi="SimSun" w:hint="eastAsia"/>
          <w:sz w:val="21"/>
          <w:szCs w:val="22"/>
        </w:rPr>
        <w:t>其他</w:t>
      </w:r>
      <w:r w:rsidRPr="008D3D0C">
        <w:rPr>
          <w:rFonts w:ascii="SimSun" w:hAnsi="SimSun" w:hint="eastAsia"/>
          <w:sz w:val="21"/>
          <w:szCs w:val="22"/>
        </w:rPr>
        <w:t>外</w:t>
      </w:r>
      <w:r w:rsidRPr="008D3D0C">
        <w:rPr>
          <w:rFonts w:ascii="SimSun" w:hAnsi="SimSun"/>
          <w:sz w:val="21"/>
          <w:szCs w:val="22"/>
        </w:rPr>
        <w:t>，在拉丁美洲地区促进知识产权发展，以及</w:t>
      </w:r>
      <w:r w:rsidR="00160ED4" w:rsidRPr="008D3D0C">
        <w:rPr>
          <w:rFonts w:ascii="SimSun" w:hAnsi="SimSun" w:hint="eastAsia"/>
          <w:sz w:val="21"/>
          <w:szCs w:val="22"/>
        </w:rPr>
        <w:t>建立</w:t>
      </w:r>
      <w:r w:rsidRPr="008D3D0C">
        <w:rPr>
          <w:rFonts w:ascii="SimSun" w:hAnsi="SimSun" w:hint="eastAsia"/>
          <w:sz w:val="21"/>
          <w:szCs w:val="22"/>
        </w:rPr>
        <w:t>由</w:t>
      </w:r>
      <w:r w:rsidRPr="008D3D0C">
        <w:rPr>
          <w:rFonts w:ascii="SimSun" w:hAnsi="SimSun"/>
          <w:sz w:val="21"/>
          <w:szCs w:val="22"/>
        </w:rPr>
        <w:t>不同政府组织和非政府组织</w:t>
      </w:r>
      <w:r w:rsidRPr="008D3D0C">
        <w:rPr>
          <w:rFonts w:ascii="SimSun" w:hAnsi="SimSun" w:hint="eastAsia"/>
          <w:sz w:val="21"/>
          <w:szCs w:val="22"/>
        </w:rPr>
        <w:t>组成的</w:t>
      </w:r>
      <w:r w:rsidRPr="008D3D0C">
        <w:rPr>
          <w:rFonts w:ascii="SimSun" w:hAnsi="SimSun"/>
          <w:sz w:val="21"/>
          <w:szCs w:val="22"/>
        </w:rPr>
        <w:t>联盟，以促进和研究知识产权。ELAPI还旨在作为知识产权相关事项的咨询机构。</w:t>
      </w:r>
    </w:p>
    <w:p w14:paraId="00F06132" w14:textId="78A83C0C" w:rsidR="0093396D" w:rsidRPr="008D3D0C" w:rsidRDefault="008E5F99"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结构：ELAPI</w:t>
      </w:r>
      <w:r w:rsidR="00160ED4" w:rsidRPr="008D3D0C">
        <w:rPr>
          <w:rFonts w:ascii="SimSun" w:hAnsi="SimSun" w:hint="eastAsia"/>
          <w:sz w:val="21"/>
          <w:szCs w:val="22"/>
        </w:rPr>
        <w:t>的领导机构是董事</w:t>
      </w:r>
      <w:r w:rsidRPr="008D3D0C">
        <w:rPr>
          <w:rFonts w:ascii="SimSun" w:hAnsi="SimSun" w:hint="eastAsia"/>
          <w:sz w:val="21"/>
          <w:szCs w:val="22"/>
        </w:rPr>
        <w:t>会、由ELAPI的所有成员组成的大会以及审计机构。</w:t>
      </w:r>
      <w:r w:rsidR="00160ED4" w:rsidRPr="008D3D0C">
        <w:rPr>
          <w:rFonts w:ascii="SimSun" w:hAnsi="SimSun" w:hint="eastAsia"/>
          <w:sz w:val="21"/>
          <w:szCs w:val="22"/>
        </w:rPr>
        <w:t>董事会包括主席、秘书和司库。</w:t>
      </w:r>
    </w:p>
    <w:p w14:paraId="5B0184A8" w14:textId="0E660A80" w:rsidR="00A4223F" w:rsidRPr="008D3D0C" w:rsidRDefault="008E5F99" w:rsidP="00E8602A">
      <w:pPr>
        <w:overflowPunct w:val="0"/>
        <w:spacing w:afterLines="50" w:after="120" w:line="340" w:lineRule="atLeast"/>
        <w:jc w:val="both"/>
        <w:rPr>
          <w:rFonts w:ascii="SimSun" w:hAnsi="SimSun"/>
          <w:sz w:val="21"/>
          <w:szCs w:val="22"/>
        </w:rPr>
      </w:pPr>
      <w:r w:rsidRPr="008D3D0C">
        <w:rPr>
          <w:rFonts w:ascii="SimSun" w:hAnsi="SimSun" w:hint="eastAsia"/>
          <w:sz w:val="21"/>
          <w:szCs w:val="22"/>
        </w:rPr>
        <w:t>成员：ELAPI共有58名自然人成员。</w:t>
      </w:r>
    </w:p>
    <w:p w14:paraId="0BAFE656" w14:textId="08D05EE1" w:rsidR="0093396D" w:rsidRPr="00DA3D4A" w:rsidRDefault="008E5F99" w:rsidP="00AF4B7C">
      <w:pPr>
        <w:pStyle w:val="Heading5"/>
        <w:keepNext/>
        <w:keepLines/>
        <w:spacing w:beforeLines="100" w:before="240" w:afterLines="50" w:after="120" w:line="340" w:lineRule="atLeast"/>
        <w:rPr>
          <w:rFonts w:ascii="SimSun" w:eastAsiaTheme="majorEastAsia" w:hAnsi="SimSun" w:cstheme="majorBidi"/>
          <w:sz w:val="21"/>
          <w:szCs w:val="22"/>
        </w:rPr>
      </w:pPr>
      <w:r w:rsidRPr="00DA3D4A">
        <w:rPr>
          <w:rFonts w:ascii="SimSun" w:hAnsi="SimSun" w:cs="Arial" w:hint="eastAsia"/>
          <w:sz w:val="21"/>
          <w:szCs w:val="22"/>
        </w:rPr>
        <w:lastRenderedPageBreak/>
        <w:t>打击非法贸易跨国联盟（</w:t>
      </w:r>
      <w:r w:rsidRPr="00DA3D4A">
        <w:rPr>
          <w:rFonts w:ascii="SimSun" w:hAnsi="SimSun" w:cstheme="majorBidi" w:hint="eastAsia"/>
          <w:sz w:val="21"/>
          <w:szCs w:val="22"/>
        </w:rPr>
        <w:t>TRACIT</w:t>
      </w:r>
      <w:r w:rsidRPr="00DA3D4A">
        <w:rPr>
          <w:rFonts w:ascii="SimSun" w:hAnsi="SimSun" w:cs="Arial" w:hint="eastAsia"/>
          <w:sz w:val="21"/>
          <w:szCs w:val="22"/>
        </w:rPr>
        <w:t>）</w:t>
      </w:r>
    </w:p>
    <w:p w14:paraId="6914A346" w14:textId="53DAF03C" w:rsidR="00160ED4" w:rsidRPr="008D3D0C" w:rsidRDefault="00160ED4"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总部：TRACIT成立于2017年，总部设在美利坚合众国佛罗里达州迈尔斯堡市。</w:t>
      </w:r>
    </w:p>
    <w:p w14:paraId="194D666A" w14:textId="113F0265" w:rsidR="0093396D" w:rsidRPr="008D3D0C" w:rsidRDefault="00240A4D"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目标：TRACIT的</w:t>
      </w:r>
      <w:r w:rsidRPr="008D3D0C">
        <w:rPr>
          <w:rFonts w:ascii="SimSun" w:hAnsi="SimSun"/>
          <w:sz w:val="21"/>
          <w:szCs w:val="22"/>
        </w:rPr>
        <w:t>目标是减轻非法贸易的经济和社会损害，</w:t>
      </w:r>
      <w:r w:rsidRPr="008D3D0C">
        <w:rPr>
          <w:rFonts w:ascii="SimSun" w:hAnsi="SimSun" w:hint="eastAsia"/>
          <w:sz w:val="21"/>
          <w:szCs w:val="22"/>
        </w:rPr>
        <w:t>特别是那些由商标假冒和版权盗版造成的问题，方法是</w:t>
      </w:r>
      <w:r w:rsidRPr="008D3D0C">
        <w:rPr>
          <w:rFonts w:ascii="SimSun" w:hAnsi="SimSun"/>
          <w:sz w:val="21"/>
          <w:szCs w:val="22"/>
        </w:rPr>
        <w:t>促进更好的政府监管和政策，改进供应链控制，交换数据，加强</w:t>
      </w:r>
      <w:r w:rsidRPr="008D3D0C">
        <w:rPr>
          <w:rFonts w:ascii="SimSun" w:hAnsi="SimSun" w:hint="eastAsia"/>
          <w:sz w:val="21"/>
          <w:szCs w:val="22"/>
        </w:rPr>
        <w:t>各国</w:t>
      </w:r>
      <w:r w:rsidRPr="008D3D0C">
        <w:rPr>
          <w:rFonts w:ascii="SimSun" w:hAnsi="SimSun"/>
          <w:sz w:val="21"/>
          <w:szCs w:val="22"/>
        </w:rPr>
        <w:t>政府</w:t>
      </w:r>
      <w:r w:rsidR="00160ED4" w:rsidRPr="008D3D0C">
        <w:rPr>
          <w:rFonts w:ascii="SimSun" w:hAnsi="SimSun" w:hint="eastAsia"/>
          <w:sz w:val="21"/>
          <w:szCs w:val="22"/>
        </w:rPr>
        <w:t>的</w:t>
      </w:r>
      <w:r w:rsidRPr="008D3D0C">
        <w:rPr>
          <w:rFonts w:ascii="SimSun" w:hAnsi="SimSun"/>
          <w:sz w:val="21"/>
          <w:szCs w:val="22"/>
        </w:rPr>
        <w:t>执法措施，以及推动联合国</w:t>
      </w:r>
      <w:r w:rsidRPr="008D3D0C">
        <w:rPr>
          <w:rFonts w:ascii="SimSun" w:hAnsi="SimSun" w:hint="eastAsia"/>
          <w:sz w:val="21"/>
          <w:szCs w:val="22"/>
        </w:rPr>
        <w:t>的</w:t>
      </w:r>
      <w:r w:rsidRPr="008D3D0C">
        <w:rPr>
          <w:rFonts w:ascii="SimSun" w:hAnsi="SimSun"/>
          <w:sz w:val="21"/>
          <w:szCs w:val="22"/>
        </w:rPr>
        <w:t>协调</w:t>
      </w:r>
      <w:r w:rsidRPr="008D3D0C">
        <w:rPr>
          <w:rFonts w:ascii="SimSun" w:hAnsi="SimSun" w:hint="eastAsia"/>
          <w:sz w:val="21"/>
          <w:szCs w:val="22"/>
        </w:rPr>
        <w:t>工作</w:t>
      </w:r>
      <w:r w:rsidRPr="008D3D0C">
        <w:rPr>
          <w:rFonts w:ascii="SimSun" w:hAnsi="SimSun"/>
          <w:sz w:val="21"/>
          <w:szCs w:val="22"/>
        </w:rPr>
        <w:t>。</w:t>
      </w:r>
    </w:p>
    <w:p w14:paraId="43A76B70" w14:textId="25DE1241" w:rsidR="0093396D" w:rsidRPr="008D3D0C" w:rsidRDefault="00240A4D" w:rsidP="009D669F">
      <w:pPr>
        <w:overflowPunct w:val="0"/>
        <w:spacing w:afterLines="50" w:after="120" w:line="340" w:lineRule="atLeast"/>
        <w:jc w:val="both"/>
        <w:rPr>
          <w:rFonts w:ascii="SimSun" w:hAnsi="SimSun"/>
          <w:sz w:val="21"/>
        </w:rPr>
      </w:pPr>
      <w:r w:rsidRPr="008D3D0C">
        <w:rPr>
          <w:rFonts w:ascii="SimSun" w:hAnsi="SimSun" w:hint="eastAsia"/>
          <w:sz w:val="21"/>
        </w:rPr>
        <w:t>结构：TRACIT</w:t>
      </w:r>
      <w:r w:rsidR="00160ED4" w:rsidRPr="008D3D0C">
        <w:rPr>
          <w:rFonts w:ascii="SimSun" w:hAnsi="SimSun" w:hint="eastAsia"/>
          <w:sz w:val="21"/>
        </w:rPr>
        <w:t>由董事会监督，</w:t>
      </w:r>
      <w:r w:rsidR="00160ED4" w:rsidRPr="009D669F">
        <w:rPr>
          <w:rFonts w:ascii="SimSun" w:hAnsi="SimSun" w:hint="eastAsia"/>
          <w:sz w:val="21"/>
          <w:szCs w:val="22"/>
        </w:rPr>
        <w:t>董事</w:t>
      </w:r>
      <w:r w:rsidR="0006079C" w:rsidRPr="009D669F">
        <w:rPr>
          <w:rFonts w:ascii="SimSun" w:hAnsi="SimSun" w:hint="eastAsia"/>
          <w:sz w:val="21"/>
          <w:szCs w:val="22"/>
        </w:rPr>
        <w:t>会</w:t>
      </w:r>
      <w:r w:rsidR="0006079C" w:rsidRPr="008D3D0C">
        <w:rPr>
          <w:rFonts w:ascii="SimSun" w:hAnsi="SimSun" w:hint="eastAsia"/>
          <w:sz w:val="21"/>
        </w:rPr>
        <w:t>成员来自该机构</w:t>
      </w:r>
      <w:r w:rsidRPr="008D3D0C">
        <w:rPr>
          <w:rFonts w:ascii="SimSun" w:hAnsi="SimSun" w:hint="eastAsia"/>
          <w:sz w:val="21"/>
        </w:rPr>
        <w:t>执行委员会成员和总干事。</w:t>
      </w:r>
    </w:p>
    <w:p w14:paraId="644AF52D" w14:textId="0F7CFBE1" w:rsidR="00794603" w:rsidRPr="008D3D0C" w:rsidRDefault="00240A4D"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成员：TRACIT共有11名法人成员。</w:t>
      </w:r>
    </w:p>
    <w:p w14:paraId="651033AA" w14:textId="16AFD777" w:rsidR="0093396D" w:rsidRPr="00DA3D4A" w:rsidRDefault="00240A4D" w:rsidP="00AF4B7C">
      <w:pPr>
        <w:pStyle w:val="Heading5"/>
        <w:keepNext/>
        <w:keepLines/>
        <w:spacing w:beforeLines="100" w:before="240" w:afterLines="50" w:after="120" w:line="340" w:lineRule="atLeast"/>
        <w:rPr>
          <w:rFonts w:ascii="SimSun" w:eastAsiaTheme="majorEastAsia" w:hAnsi="SimSun" w:cstheme="majorBidi"/>
          <w:sz w:val="21"/>
          <w:szCs w:val="22"/>
        </w:rPr>
      </w:pPr>
      <w:r w:rsidRPr="00DA3D4A">
        <w:rPr>
          <w:rFonts w:ascii="SimSun" w:hAnsi="SimSun" w:cs="Arial" w:hint="eastAsia"/>
          <w:sz w:val="21"/>
          <w:szCs w:val="22"/>
        </w:rPr>
        <w:t>维基媒体基金会（WMF）</w:t>
      </w:r>
    </w:p>
    <w:p w14:paraId="46529027" w14:textId="374E07A5" w:rsidR="0093396D" w:rsidRPr="008D3D0C" w:rsidRDefault="00240A4D"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总部：WMF成立于2003年，总部设在美利坚合众国加利福尼亚州旧金山市。</w:t>
      </w:r>
    </w:p>
    <w:p w14:paraId="19E4E30C" w14:textId="455017F1" w:rsidR="0093396D" w:rsidRPr="008D3D0C" w:rsidRDefault="00240A4D"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目标：WMF的</w:t>
      </w:r>
      <w:r w:rsidRPr="008D3D0C">
        <w:rPr>
          <w:rFonts w:ascii="SimSun" w:hAnsi="SimSun"/>
          <w:sz w:val="21"/>
          <w:szCs w:val="22"/>
        </w:rPr>
        <w:t>使命是</w:t>
      </w:r>
      <w:r w:rsidR="00020A47" w:rsidRPr="008D3D0C">
        <w:rPr>
          <w:rFonts w:ascii="SimSun" w:hAnsi="SimSun" w:hint="eastAsia"/>
          <w:sz w:val="21"/>
          <w:szCs w:val="22"/>
        </w:rPr>
        <w:t>使</w:t>
      </w:r>
      <w:r w:rsidRPr="008D3D0C">
        <w:rPr>
          <w:rFonts w:ascii="SimSun" w:hAnsi="SimSun"/>
          <w:sz w:val="21"/>
          <w:szCs w:val="22"/>
        </w:rPr>
        <w:t>世界各地的人们</w:t>
      </w:r>
      <w:r w:rsidR="00020A47" w:rsidRPr="008D3D0C">
        <w:rPr>
          <w:rFonts w:ascii="SimSun" w:hAnsi="SimSun" w:hint="eastAsia"/>
          <w:sz w:val="21"/>
          <w:szCs w:val="22"/>
        </w:rPr>
        <w:t>能够参与收集和开发拥有免费</w:t>
      </w:r>
      <w:r w:rsidR="00020A47" w:rsidRPr="008D3D0C">
        <w:rPr>
          <w:rFonts w:ascii="SimSun" w:hAnsi="SimSun"/>
          <w:sz w:val="21"/>
          <w:szCs w:val="22"/>
        </w:rPr>
        <w:t>许可或在公</w:t>
      </w:r>
      <w:r w:rsidR="00020A47" w:rsidRPr="008D3D0C">
        <w:rPr>
          <w:rFonts w:ascii="SimSun" w:hAnsi="SimSun" w:hint="eastAsia"/>
          <w:sz w:val="21"/>
          <w:szCs w:val="22"/>
        </w:rPr>
        <w:t>有</w:t>
      </w:r>
      <w:r w:rsidRPr="008D3D0C">
        <w:rPr>
          <w:rFonts w:ascii="SimSun" w:hAnsi="SimSun"/>
          <w:sz w:val="21"/>
          <w:szCs w:val="22"/>
        </w:rPr>
        <w:t>领域</w:t>
      </w:r>
      <w:r w:rsidR="00020A47" w:rsidRPr="008D3D0C">
        <w:rPr>
          <w:rFonts w:ascii="SimSun" w:hAnsi="SimSun" w:hint="eastAsia"/>
          <w:sz w:val="21"/>
          <w:szCs w:val="22"/>
        </w:rPr>
        <w:t>的教育性</w:t>
      </w:r>
      <w:r w:rsidRPr="008D3D0C">
        <w:rPr>
          <w:rFonts w:ascii="SimSun" w:hAnsi="SimSun"/>
          <w:sz w:val="21"/>
          <w:szCs w:val="22"/>
        </w:rPr>
        <w:t>内容，并在全球范围内有效地传播。</w:t>
      </w:r>
      <w:r w:rsidR="00020A47" w:rsidRPr="008D3D0C">
        <w:rPr>
          <w:rFonts w:ascii="SimSun" w:hAnsi="SimSun" w:hint="eastAsia"/>
          <w:sz w:val="21"/>
          <w:szCs w:val="22"/>
        </w:rPr>
        <w:t>WMF</w:t>
      </w:r>
      <w:r w:rsidR="00F433B0" w:rsidRPr="008D3D0C">
        <w:rPr>
          <w:rFonts w:ascii="SimSun" w:hAnsi="SimSun" w:hint="eastAsia"/>
          <w:sz w:val="21"/>
          <w:szCs w:val="22"/>
        </w:rPr>
        <w:t>协调个人志愿者和独立运动</w:t>
      </w:r>
      <w:r w:rsidR="0006079C" w:rsidRPr="008D3D0C">
        <w:rPr>
          <w:rFonts w:ascii="SimSun" w:hAnsi="SimSun" w:hint="eastAsia"/>
          <w:sz w:val="21"/>
          <w:szCs w:val="22"/>
        </w:rPr>
        <w:t>组织网络，为支持和开发承载</w:t>
      </w:r>
      <w:r w:rsidR="00FD045E" w:rsidRPr="008D3D0C">
        <w:rPr>
          <w:rFonts w:ascii="SimSun" w:hAnsi="SimSun" w:hint="eastAsia"/>
          <w:sz w:val="21"/>
          <w:szCs w:val="22"/>
        </w:rPr>
        <w:t>用户生成知识的</w:t>
      </w:r>
      <w:r w:rsidRPr="008D3D0C">
        <w:rPr>
          <w:rFonts w:ascii="SimSun" w:hAnsi="SimSun"/>
          <w:sz w:val="21"/>
          <w:szCs w:val="22"/>
        </w:rPr>
        <w:t>多语种网站（</w:t>
      </w:r>
      <w:r w:rsidR="00020A47" w:rsidRPr="008D3D0C">
        <w:rPr>
          <w:rFonts w:ascii="SimSun" w:hAnsi="SimSun" w:hint="eastAsia"/>
          <w:sz w:val="21"/>
          <w:szCs w:val="22"/>
        </w:rPr>
        <w:t>“</w:t>
      </w:r>
      <w:r w:rsidRPr="008D3D0C">
        <w:rPr>
          <w:rFonts w:ascii="SimSun" w:hAnsi="SimSun"/>
          <w:sz w:val="21"/>
          <w:szCs w:val="22"/>
        </w:rPr>
        <w:t>项目</w:t>
      </w:r>
      <w:r w:rsidR="00020A47" w:rsidRPr="008D3D0C">
        <w:rPr>
          <w:rFonts w:ascii="SimSun" w:hAnsi="SimSun" w:hint="eastAsia"/>
          <w:sz w:val="21"/>
          <w:szCs w:val="22"/>
        </w:rPr>
        <w:t>”</w:t>
      </w:r>
      <w:r w:rsidR="00FD045E" w:rsidRPr="008D3D0C">
        <w:rPr>
          <w:rFonts w:ascii="SimSun" w:hAnsi="SimSun"/>
          <w:sz w:val="21"/>
          <w:szCs w:val="22"/>
        </w:rPr>
        <w:t>）</w:t>
      </w:r>
      <w:r w:rsidR="00FD045E" w:rsidRPr="008D3D0C">
        <w:rPr>
          <w:rFonts w:ascii="SimSun" w:hAnsi="SimSun" w:hint="eastAsia"/>
          <w:sz w:val="21"/>
          <w:szCs w:val="22"/>
        </w:rPr>
        <w:t>提供</w:t>
      </w:r>
      <w:r w:rsidRPr="008D3D0C">
        <w:rPr>
          <w:rFonts w:ascii="SimSun" w:hAnsi="SimSun"/>
          <w:sz w:val="21"/>
          <w:szCs w:val="22"/>
        </w:rPr>
        <w:t>基础设施和组织框架。</w:t>
      </w:r>
      <w:r w:rsidR="004F67FC" w:rsidRPr="008D3D0C">
        <w:rPr>
          <w:rFonts w:ascii="SimSun" w:hAnsi="SimSun" w:hint="eastAsia"/>
          <w:sz w:val="21"/>
          <w:szCs w:val="22"/>
        </w:rPr>
        <w:t>WMV</w:t>
      </w:r>
      <w:r w:rsidRPr="008D3D0C">
        <w:rPr>
          <w:rFonts w:ascii="SimSun" w:hAnsi="SimSun"/>
          <w:sz w:val="21"/>
          <w:szCs w:val="22"/>
        </w:rPr>
        <w:t>将</w:t>
      </w:r>
      <w:r w:rsidR="004F67FC" w:rsidRPr="008D3D0C">
        <w:rPr>
          <w:rFonts w:ascii="SimSun" w:hAnsi="SimSun" w:hint="eastAsia"/>
          <w:sz w:val="21"/>
          <w:szCs w:val="22"/>
        </w:rPr>
        <w:t>确保其项目中的有用信息在互联网上永久免费开放。</w:t>
      </w:r>
    </w:p>
    <w:p w14:paraId="4D6D4FFF" w14:textId="6DA82124" w:rsidR="0093396D" w:rsidRPr="008D3D0C" w:rsidRDefault="004F67FC"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结构：WMF</w:t>
      </w:r>
      <w:r w:rsidR="00F433B0" w:rsidRPr="008D3D0C">
        <w:rPr>
          <w:rFonts w:ascii="SimSun" w:hAnsi="SimSun" w:hint="eastAsia"/>
          <w:sz w:val="21"/>
          <w:szCs w:val="22"/>
        </w:rPr>
        <w:t>的领导</w:t>
      </w:r>
      <w:r w:rsidR="00146605" w:rsidRPr="008D3D0C">
        <w:rPr>
          <w:rFonts w:ascii="SimSun" w:hAnsi="SimSun" w:hint="eastAsia"/>
          <w:sz w:val="21"/>
          <w:szCs w:val="22"/>
        </w:rPr>
        <w:t>机构</w:t>
      </w:r>
      <w:r w:rsidRPr="008D3D0C">
        <w:rPr>
          <w:rFonts w:ascii="SimSun" w:hAnsi="SimSun" w:hint="eastAsia"/>
          <w:sz w:val="21"/>
          <w:szCs w:val="22"/>
        </w:rPr>
        <w:t>即董事会目前由十人</w:t>
      </w:r>
      <w:r w:rsidR="00F433B0" w:rsidRPr="008D3D0C">
        <w:rPr>
          <w:rFonts w:ascii="SimSun" w:hAnsi="SimSun" w:hint="eastAsia"/>
          <w:sz w:val="21"/>
          <w:szCs w:val="22"/>
        </w:rPr>
        <w:t>组成。它从董事中选出以下官员：主席、副主席及任何董事委员会主席。此外，它还任命以下非董事官员职位：执行董事</w:t>
      </w:r>
      <w:r w:rsidRPr="008D3D0C">
        <w:rPr>
          <w:rFonts w:ascii="SimSun" w:hAnsi="SimSun" w:hint="eastAsia"/>
          <w:sz w:val="21"/>
          <w:szCs w:val="22"/>
        </w:rPr>
        <w:t>、秘书、司库以及董事会可能任命的类似官员。</w:t>
      </w:r>
    </w:p>
    <w:p w14:paraId="2AAC9884" w14:textId="4AB2BD46" w:rsidR="00794603" w:rsidRPr="008D3D0C" w:rsidRDefault="004F67FC" w:rsidP="009D669F">
      <w:pPr>
        <w:overflowPunct w:val="0"/>
        <w:spacing w:afterLines="50" w:after="120" w:line="340" w:lineRule="atLeast"/>
        <w:jc w:val="both"/>
        <w:rPr>
          <w:rFonts w:ascii="SimSun" w:hAnsi="SimSun"/>
          <w:sz w:val="21"/>
          <w:szCs w:val="22"/>
          <w:u w:val="single"/>
        </w:rPr>
      </w:pPr>
      <w:r w:rsidRPr="008D3D0C">
        <w:rPr>
          <w:rFonts w:ascii="SimSun" w:hAnsi="SimSun" w:hint="eastAsia"/>
          <w:sz w:val="21"/>
          <w:szCs w:val="22"/>
        </w:rPr>
        <w:t>成员：WMF没有成员组织，但拥有124个用户小组、39个地理板块以及两个其作为附属机构的专题机</w:t>
      </w:r>
      <w:r w:rsidR="00DA3D4A">
        <w:rPr>
          <w:rFonts w:ascii="MS Gothic" w:eastAsia="MS Gothic" w:hAnsi="MS Gothic" w:cs="MS Gothic" w:hint="eastAsia"/>
          <w:sz w:val="21"/>
          <w:szCs w:val="22"/>
        </w:rPr>
        <w:t>‍</w:t>
      </w:r>
      <w:r w:rsidRPr="008D3D0C">
        <w:rPr>
          <w:rFonts w:ascii="SimSun" w:hAnsi="SimSun" w:hint="eastAsia"/>
          <w:sz w:val="21"/>
          <w:szCs w:val="22"/>
        </w:rPr>
        <w:t>构。</w:t>
      </w:r>
    </w:p>
    <w:p w14:paraId="6C8F4226" w14:textId="131F7BA7" w:rsidR="0093396D" w:rsidRPr="00DA3D4A" w:rsidRDefault="004F67FC" w:rsidP="00AF4B7C">
      <w:pPr>
        <w:pStyle w:val="Heading5"/>
        <w:keepNext/>
        <w:keepLines/>
        <w:spacing w:beforeLines="100" w:before="240" w:afterLines="50" w:after="120" w:line="340" w:lineRule="atLeast"/>
        <w:rPr>
          <w:rFonts w:ascii="SimSun" w:eastAsiaTheme="majorEastAsia" w:hAnsi="SimSun" w:cstheme="majorBidi"/>
          <w:sz w:val="21"/>
          <w:szCs w:val="22"/>
        </w:rPr>
      </w:pPr>
      <w:r w:rsidRPr="00DA3D4A">
        <w:rPr>
          <w:rFonts w:ascii="SimSun" w:hAnsi="SimSun" w:cs="Arial" w:hint="eastAsia"/>
          <w:sz w:val="21"/>
          <w:szCs w:val="22"/>
        </w:rPr>
        <w:t>谈判桌上的女性（</w:t>
      </w:r>
      <w:r w:rsidRPr="00DA3D4A">
        <w:rPr>
          <w:rFonts w:ascii="SimSun" w:hAnsi="SimSun" w:cstheme="majorBidi"/>
          <w:sz w:val="21"/>
          <w:szCs w:val="22"/>
        </w:rPr>
        <w:t>Women@theTable</w:t>
      </w:r>
      <w:r w:rsidRPr="00DA3D4A">
        <w:rPr>
          <w:rFonts w:ascii="SimSun" w:hAnsi="SimSun" w:cs="Arial" w:hint="eastAsia"/>
          <w:sz w:val="21"/>
          <w:szCs w:val="22"/>
        </w:rPr>
        <w:t>）</w:t>
      </w:r>
    </w:p>
    <w:p w14:paraId="2C4E1D27" w14:textId="3F551DB8" w:rsidR="0093396D" w:rsidRPr="008D3D0C" w:rsidRDefault="004F67FC"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w:t>
      </w:r>
      <w:r w:rsidR="00390085" w:rsidRPr="008D3D0C">
        <w:rPr>
          <w:rFonts w:ascii="SimSun" w:hAnsi="SimSun" w:hint="eastAsia"/>
          <w:sz w:val="21"/>
          <w:szCs w:val="22"/>
        </w:rPr>
        <w:t>“</w:t>
      </w:r>
      <w:r w:rsidRPr="008D3D0C">
        <w:rPr>
          <w:rFonts w:ascii="SimSun" w:hAnsi="SimSun" w:hint="eastAsia"/>
          <w:sz w:val="21"/>
          <w:szCs w:val="22"/>
        </w:rPr>
        <w:t>谈判桌上的女性</w:t>
      </w:r>
      <w:r w:rsidR="00F76896">
        <w:rPr>
          <w:rFonts w:ascii="SimSun" w:hAnsi="SimSun"/>
          <w:sz w:val="21"/>
          <w:szCs w:val="22"/>
        </w:rPr>
        <w:t>”</w:t>
      </w:r>
      <w:r w:rsidRPr="008D3D0C">
        <w:rPr>
          <w:rFonts w:ascii="SimSun" w:hAnsi="SimSun" w:hint="eastAsia"/>
          <w:sz w:val="21"/>
          <w:szCs w:val="22"/>
        </w:rPr>
        <w:t>成立于</w:t>
      </w:r>
      <w:r w:rsidR="00F433B0" w:rsidRPr="008D3D0C">
        <w:rPr>
          <w:rFonts w:ascii="SimSun" w:hAnsi="SimSun" w:hint="eastAsia"/>
          <w:sz w:val="21"/>
          <w:szCs w:val="22"/>
        </w:rPr>
        <w:t>2015</w:t>
      </w:r>
      <w:r w:rsidRPr="008D3D0C">
        <w:rPr>
          <w:rFonts w:ascii="SimSun" w:hAnsi="SimSun" w:hint="eastAsia"/>
          <w:sz w:val="21"/>
          <w:szCs w:val="22"/>
        </w:rPr>
        <w:t>年，总部设在瑞士日内瓦。</w:t>
      </w:r>
    </w:p>
    <w:p w14:paraId="1BECB7D2" w14:textId="0A9886BE" w:rsidR="00390085" w:rsidRPr="008D3D0C" w:rsidRDefault="004F67FC"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目标：</w:t>
      </w:r>
      <w:r w:rsidR="00390085" w:rsidRPr="008D3D0C">
        <w:rPr>
          <w:rFonts w:ascii="SimSun" w:hAnsi="SimSun" w:hint="eastAsia"/>
          <w:sz w:val="21"/>
          <w:szCs w:val="22"/>
        </w:rPr>
        <w:t>“</w:t>
      </w:r>
      <w:r w:rsidRPr="008D3D0C">
        <w:rPr>
          <w:rFonts w:ascii="SimSun" w:hAnsi="SimSun" w:hint="eastAsia"/>
          <w:sz w:val="21"/>
          <w:szCs w:val="22"/>
        </w:rPr>
        <w:t>谈判桌上的女性</w:t>
      </w:r>
      <w:r w:rsidR="00F76896">
        <w:rPr>
          <w:rFonts w:ascii="SimSun" w:hAnsi="SimSun"/>
          <w:sz w:val="21"/>
          <w:szCs w:val="22"/>
        </w:rPr>
        <w:t>”</w:t>
      </w:r>
      <w:r w:rsidR="00D37E65" w:rsidRPr="008D3D0C">
        <w:rPr>
          <w:rFonts w:ascii="SimSun" w:hAnsi="SimSun" w:hint="eastAsia"/>
          <w:sz w:val="21"/>
          <w:szCs w:val="22"/>
        </w:rPr>
        <w:t>倡导</w:t>
      </w:r>
      <w:r w:rsidR="004C1C1C" w:rsidRPr="008D3D0C">
        <w:rPr>
          <w:rFonts w:ascii="SimSun" w:hAnsi="SimSun" w:hint="eastAsia"/>
          <w:sz w:val="21"/>
          <w:szCs w:val="22"/>
        </w:rPr>
        <w:t>女性发出更具活力的进步声音，以及</w:t>
      </w:r>
      <w:r w:rsidR="00D37E65" w:rsidRPr="008D3D0C">
        <w:rPr>
          <w:rFonts w:ascii="SimSun" w:hAnsi="SimSun" w:hint="eastAsia"/>
          <w:sz w:val="21"/>
          <w:szCs w:val="22"/>
        </w:rPr>
        <w:t>在所有社会、经济、政治和公共领域</w:t>
      </w:r>
      <w:r w:rsidR="004C1C1C" w:rsidRPr="008D3D0C">
        <w:rPr>
          <w:rFonts w:ascii="SimSun" w:hAnsi="SimSun" w:hint="eastAsia"/>
          <w:sz w:val="21"/>
          <w:szCs w:val="22"/>
        </w:rPr>
        <w:t>的决策桌上，强大且充满活力的女性能够占据更多席位。该组织寻求在公共对话中开展运动，使</w:t>
      </w:r>
      <w:r w:rsidR="00F433B0" w:rsidRPr="008D3D0C">
        <w:rPr>
          <w:rFonts w:ascii="SimSun" w:hAnsi="SimSun"/>
          <w:sz w:val="21"/>
          <w:szCs w:val="22"/>
        </w:rPr>
        <w:t>这些活跃的人道主义</w:t>
      </w:r>
      <w:r w:rsidR="00F433B0" w:rsidRPr="008D3D0C">
        <w:rPr>
          <w:rFonts w:ascii="SimSun" w:hAnsi="SimSun" w:hint="eastAsia"/>
          <w:sz w:val="21"/>
          <w:szCs w:val="22"/>
        </w:rPr>
        <w:t>声音</w:t>
      </w:r>
      <w:r w:rsidR="00F433B0" w:rsidRPr="008D3D0C">
        <w:rPr>
          <w:rFonts w:ascii="SimSun" w:hAnsi="SimSun"/>
          <w:sz w:val="21"/>
          <w:szCs w:val="22"/>
        </w:rPr>
        <w:t>，特别是</w:t>
      </w:r>
      <w:r w:rsidR="00F433B0" w:rsidRPr="008D3D0C">
        <w:rPr>
          <w:rFonts w:ascii="SimSun" w:hAnsi="SimSun" w:hint="eastAsia"/>
          <w:sz w:val="21"/>
          <w:szCs w:val="22"/>
        </w:rPr>
        <w:t>女性</w:t>
      </w:r>
      <w:r w:rsidR="00F433B0" w:rsidRPr="008D3D0C">
        <w:rPr>
          <w:rFonts w:ascii="SimSun" w:hAnsi="SimSun"/>
          <w:sz w:val="21"/>
          <w:szCs w:val="22"/>
        </w:rPr>
        <w:t>的</w:t>
      </w:r>
      <w:r w:rsidR="00F433B0" w:rsidRPr="008D3D0C">
        <w:rPr>
          <w:rFonts w:ascii="SimSun" w:hAnsi="SimSun" w:hint="eastAsia"/>
          <w:sz w:val="21"/>
          <w:szCs w:val="22"/>
        </w:rPr>
        <w:t>心声</w:t>
      </w:r>
      <w:r w:rsidR="00146605" w:rsidRPr="008D3D0C">
        <w:rPr>
          <w:rFonts w:ascii="SimSun" w:hAnsi="SimSun"/>
          <w:sz w:val="21"/>
          <w:szCs w:val="22"/>
        </w:rPr>
        <w:t>及其独特</w:t>
      </w:r>
      <w:r w:rsidR="004C1C1C" w:rsidRPr="008D3D0C">
        <w:rPr>
          <w:rFonts w:ascii="SimSun" w:hAnsi="SimSun"/>
          <w:sz w:val="21"/>
          <w:szCs w:val="22"/>
        </w:rPr>
        <w:t>观点</w:t>
      </w:r>
      <w:r w:rsidR="004C1C1C" w:rsidRPr="008D3D0C">
        <w:rPr>
          <w:rFonts w:ascii="SimSun" w:hAnsi="SimSun" w:hint="eastAsia"/>
          <w:sz w:val="21"/>
          <w:szCs w:val="22"/>
        </w:rPr>
        <w:t>，</w:t>
      </w:r>
      <w:r w:rsidR="004C1C1C" w:rsidRPr="008D3D0C">
        <w:rPr>
          <w:rFonts w:ascii="SimSun" w:hAnsi="SimSun"/>
          <w:sz w:val="21"/>
          <w:szCs w:val="22"/>
        </w:rPr>
        <w:t>在权力走廊</w:t>
      </w:r>
      <w:r w:rsidR="00F433B0" w:rsidRPr="008D3D0C">
        <w:rPr>
          <w:rFonts w:ascii="SimSun" w:hAnsi="SimSun" w:hint="eastAsia"/>
          <w:sz w:val="21"/>
          <w:szCs w:val="22"/>
        </w:rPr>
        <w:t>中</w:t>
      </w:r>
      <w:r w:rsidR="00F433B0" w:rsidRPr="008D3D0C">
        <w:rPr>
          <w:rFonts w:ascii="SimSun" w:hAnsi="SimSun"/>
          <w:sz w:val="21"/>
          <w:szCs w:val="22"/>
        </w:rPr>
        <w:t>得到听取</w:t>
      </w:r>
      <w:r w:rsidR="00F433B0" w:rsidRPr="008D3D0C">
        <w:rPr>
          <w:rFonts w:ascii="SimSun" w:hAnsi="SimSun" w:hint="eastAsia"/>
          <w:sz w:val="21"/>
          <w:szCs w:val="22"/>
        </w:rPr>
        <w:t>，</w:t>
      </w:r>
      <w:r w:rsidR="0006079C" w:rsidRPr="008D3D0C">
        <w:rPr>
          <w:rFonts w:ascii="SimSun" w:hAnsi="SimSun" w:hint="eastAsia"/>
          <w:sz w:val="21"/>
          <w:szCs w:val="22"/>
        </w:rPr>
        <w:t>推动</w:t>
      </w:r>
      <w:r w:rsidR="00F433B0" w:rsidRPr="008D3D0C">
        <w:rPr>
          <w:rFonts w:ascii="SimSun" w:hAnsi="SimSun" w:hint="eastAsia"/>
          <w:sz w:val="21"/>
          <w:szCs w:val="22"/>
        </w:rPr>
        <w:t>相应</w:t>
      </w:r>
      <w:r w:rsidR="004C1C1C" w:rsidRPr="008D3D0C">
        <w:rPr>
          <w:rFonts w:ascii="SimSun" w:hAnsi="SimSun"/>
          <w:sz w:val="21"/>
          <w:szCs w:val="22"/>
        </w:rPr>
        <w:t>行动。</w:t>
      </w:r>
      <w:r w:rsidR="00390085" w:rsidRPr="008D3D0C">
        <w:rPr>
          <w:rFonts w:ascii="SimSun" w:hAnsi="SimSun" w:hint="eastAsia"/>
          <w:sz w:val="21"/>
          <w:szCs w:val="22"/>
        </w:rPr>
        <w:t>“</w:t>
      </w:r>
      <w:r w:rsidR="00146605" w:rsidRPr="008D3D0C">
        <w:rPr>
          <w:rFonts w:ascii="SimSun" w:hAnsi="SimSun" w:hint="eastAsia"/>
          <w:sz w:val="21"/>
          <w:szCs w:val="22"/>
        </w:rPr>
        <w:t>谈判桌上的女性</w:t>
      </w:r>
      <w:r w:rsidR="00390085" w:rsidRPr="008D3D0C">
        <w:rPr>
          <w:rFonts w:ascii="SimSun" w:hAnsi="SimSun" w:hint="eastAsia"/>
          <w:sz w:val="21"/>
          <w:szCs w:val="22"/>
        </w:rPr>
        <w:t>”</w:t>
      </w:r>
      <w:r w:rsidR="00390085" w:rsidRPr="008D3D0C">
        <w:rPr>
          <w:rFonts w:ascii="SimSun" w:hAnsi="SimSun"/>
          <w:sz w:val="21"/>
          <w:szCs w:val="22"/>
        </w:rPr>
        <w:t>利用基层和媒体，</w:t>
      </w:r>
      <w:r w:rsidR="00390085" w:rsidRPr="008D3D0C">
        <w:rPr>
          <w:rFonts w:ascii="SimSun" w:hAnsi="SimSun" w:hint="eastAsia"/>
          <w:sz w:val="21"/>
          <w:szCs w:val="22"/>
        </w:rPr>
        <w:t>使</w:t>
      </w:r>
      <w:r w:rsidR="00146605" w:rsidRPr="008D3D0C">
        <w:rPr>
          <w:rFonts w:ascii="SimSun" w:hAnsi="SimSun" w:hint="eastAsia"/>
          <w:sz w:val="21"/>
          <w:szCs w:val="22"/>
        </w:rPr>
        <w:t>谈判桌上的</w:t>
      </w:r>
      <w:r w:rsidR="004C1C1C" w:rsidRPr="008D3D0C">
        <w:rPr>
          <w:rFonts w:ascii="SimSun" w:hAnsi="SimSun"/>
          <w:sz w:val="21"/>
          <w:szCs w:val="22"/>
        </w:rPr>
        <w:t>女性</w:t>
      </w:r>
      <w:r w:rsidR="00390085" w:rsidRPr="008D3D0C">
        <w:rPr>
          <w:rFonts w:ascii="SimSun" w:hAnsi="SimSun" w:hint="eastAsia"/>
          <w:sz w:val="21"/>
          <w:szCs w:val="22"/>
        </w:rPr>
        <w:t>达到等额成为全球主流现象</w:t>
      </w:r>
      <w:r w:rsidR="004C1C1C" w:rsidRPr="008D3D0C">
        <w:rPr>
          <w:rFonts w:ascii="SimSun" w:hAnsi="SimSun"/>
          <w:sz w:val="21"/>
          <w:szCs w:val="22"/>
        </w:rPr>
        <w:t>。</w:t>
      </w:r>
    </w:p>
    <w:p w14:paraId="3968E686" w14:textId="4D35C168" w:rsidR="0093396D" w:rsidRPr="008D3D0C" w:rsidRDefault="00146605"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结构：</w:t>
      </w:r>
      <w:r w:rsidR="00390085" w:rsidRPr="008D3D0C">
        <w:rPr>
          <w:rFonts w:ascii="SimSun" w:hAnsi="SimSun"/>
          <w:sz w:val="21"/>
          <w:szCs w:val="22"/>
        </w:rPr>
        <w:t>“</w:t>
      </w:r>
      <w:r w:rsidRPr="008D3D0C">
        <w:rPr>
          <w:rFonts w:ascii="SimSun" w:hAnsi="SimSun" w:hint="eastAsia"/>
          <w:sz w:val="21"/>
          <w:szCs w:val="22"/>
        </w:rPr>
        <w:t>谈判桌上的女性</w:t>
      </w:r>
      <w:r w:rsidR="00390085" w:rsidRPr="008D3D0C">
        <w:rPr>
          <w:rFonts w:ascii="SimSun" w:hAnsi="SimSun"/>
          <w:sz w:val="21"/>
          <w:szCs w:val="22"/>
        </w:rPr>
        <w:t>”</w:t>
      </w:r>
      <w:r w:rsidR="00390085" w:rsidRPr="008D3D0C">
        <w:rPr>
          <w:rFonts w:ascii="SimSun" w:hAnsi="SimSun" w:hint="eastAsia"/>
          <w:sz w:val="21"/>
          <w:szCs w:val="22"/>
        </w:rPr>
        <w:t>的领导机构由大会、董事会和审计师组成。董事会由主席和至少另外</w:t>
      </w:r>
      <w:r w:rsidRPr="008D3D0C">
        <w:rPr>
          <w:rFonts w:ascii="SimSun" w:hAnsi="SimSun" w:hint="eastAsia"/>
          <w:sz w:val="21"/>
          <w:szCs w:val="22"/>
        </w:rPr>
        <w:t>两名由大会选出的成员</w:t>
      </w:r>
      <w:r w:rsidR="00390085" w:rsidRPr="008D3D0C">
        <w:rPr>
          <w:rFonts w:ascii="SimSun" w:hAnsi="SimSun" w:hint="eastAsia"/>
          <w:sz w:val="21"/>
          <w:szCs w:val="22"/>
        </w:rPr>
        <w:t>组成</w:t>
      </w:r>
      <w:r w:rsidRPr="008D3D0C">
        <w:rPr>
          <w:rFonts w:ascii="SimSun" w:hAnsi="SimSun" w:hint="eastAsia"/>
          <w:sz w:val="21"/>
          <w:szCs w:val="22"/>
        </w:rPr>
        <w:t>。大会是该组织的最高权力机构。</w:t>
      </w:r>
    </w:p>
    <w:p w14:paraId="1EC78A8C" w14:textId="79401177" w:rsidR="007D6787" w:rsidRPr="008D3D0C" w:rsidRDefault="00146605"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成员：</w:t>
      </w:r>
      <w:r w:rsidR="00390085" w:rsidRPr="008D3D0C">
        <w:rPr>
          <w:rFonts w:ascii="SimSun" w:hAnsi="SimSun" w:hint="eastAsia"/>
          <w:sz w:val="21"/>
          <w:szCs w:val="22"/>
        </w:rPr>
        <w:t>“</w:t>
      </w:r>
      <w:r w:rsidRPr="008D3D0C">
        <w:rPr>
          <w:rFonts w:ascii="SimSun" w:hAnsi="SimSun" w:hint="eastAsia"/>
          <w:sz w:val="21"/>
          <w:szCs w:val="22"/>
        </w:rPr>
        <w:t>谈判桌上的女性</w:t>
      </w:r>
      <w:r w:rsidR="00390085" w:rsidRPr="008D3D0C">
        <w:rPr>
          <w:rFonts w:ascii="SimSun" w:hAnsi="SimSun" w:hint="eastAsia"/>
          <w:sz w:val="21"/>
          <w:szCs w:val="22"/>
        </w:rPr>
        <w:t>”</w:t>
      </w:r>
      <w:r w:rsidRPr="008D3D0C">
        <w:rPr>
          <w:rFonts w:ascii="SimSun" w:hAnsi="SimSun" w:hint="eastAsia"/>
          <w:sz w:val="21"/>
          <w:szCs w:val="22"/>
        </w:rPr>
        <w:t>共有五名自然人成员。</w:t>
      </w:r>
    </w:p>
    <w:p w14:paraId="681AE7B6" w14:textId="1F702302" w:rsidR="00356DAD" w:rsidRPr="00147645" w:rsidRDefault="00356DAD" w:rsidP="00A73C99">
      <w:pPr>
        <w:pStyle w:val="Endofdocument-Annex"/>
        <w:spacing w:afterLines="50" w:after="120" w:line="340" w:lineRule="atLeast"/>
        <w:ind w:left="5534"/>
        <w:rPr>
          <w:rFonts w:ascii="SimSun" w:hAnsi="SimSun"/>
          <w:sz w:val="21"/>
        </w:rPr>
      </w:pPr>
      <w:r w:rsidRPr="00147645">
        <w:rPr>
          <w:rFonts w:ascii="SimSun" w:hAnsi="SimSun"/>
          <w:sz w:val="21"/>
        </w:rPr>
        <w:t>[</w:t>
      </w:r>
      <w:r w:rsidR="004F67FC" w:rsidRPr="00DA3D4A">
        <w:rPr>
          <w:rFonts w:ascii="KaiTi" w:eastAsia="KaiTi" w:hAnsi="KaiTi" w:hint="eastAsia"/>
          <w:sz w:val="21"/>
        </w:rPr>
        <w:t>后接附件三</w:t>
      </w:r>
      <w:r w:rsidRPr="00147645">
        <w:rPr>
          <w:rFonts w:ascii="SimSun" w:hAnsi="SimSun"/>
          <w:sz w:val="21"/>
        </w:rPr>
        <w:t>]</w:t>
      </w:r>
    </w:p>
    <w:p w14:paraId="6B381C90" w14:textId="77777777" w:rsidR="00356DAD" w:rsidRPr="00147645" w:rsidRDefault="00356DAD" w:rsidP="00356DAD">
      <w:pPr>
        <w:ind w:left="2265" w:hanging="2265"/>
        <w:jc w:val="both"/>
        <w:rPr>
          <w:rFonts w:ascii="SimSun" w:hAnsi="SimSun"/>
          <w:sz w:val="21"/>
          <w:szCs w:val="22"/>
        </w:rPr>
      </w:pPr>
    </w:p>
    <w:p w14:paraId="62ACAC48" w14:textId="77777777" w:rsidR="00356DAD" w:rsidRPr="00147645" w:rsidRDefault="00356DAD" w:rsidP="00356DAD">
      <w:pPr>
        <w:spacing w:before="240" w:after="60"/>
        <w:rPr>
          <w:rFonts w:ascii="SimSun" w:hAnsi="SimSun"/>
          <w:sz w:val="21"/>
        </w:rPr>
        <w:sectPr w:rsidR="00356DAD" w:rsidRPr="00147645" w:rsidSect="00147645">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41D459E8" w14:textId="6D691696" w:rsidR="00356DAD" w:rsidRPr="00AF4B7C" w:rsidRDefault="00CD7FBC" w:rsidP="00AF4B7C">
      <w:pPr>
        <w:pStyle w:val="Heading4"/>
        <w:keepNext w:val="0"/>
        <w:spacing w:beforeLines="50" w:before="120" w:afterLines="100" w:line="340" w:lineRule="atLeast"/>
        <w:rPr>
          <w:rFonts w:ascii="SimHei" w:eastAsia="SimHei" w:hAnsi="SimHei"/>
          <w:sz w:val="21"/>
          <w:szCs w:val="21"/>
        </w:rPr>
      </w:pPr>
      <w:r w:rsidRPr="00AF4B7C">
        <w:rPr>
          <w:rFonts w:ascii="SimHei" w:eastAsia="SimHei" w:hAnsi="SimHei" w:hint="eastAsia"/>
          <w:sz w:val="21"/>
          <w:szCs w:val="21"/>
        </w:rPr>
        <w:lastRenderedPageBreak/>
        <w:t>关于国家非政府组织的详细情况（根据下述组织提供的信息整理）</w:t>
      </w:r>
    </w:p>
    <w:p w14:paraId="0A89F153" w14:textId="2B98E5ED" w:rsidR="00356DAD" w:rsidRPr="00DA3D4A" w:rsidRDefault="00146605" w:rsidP="00AF4B7C">
      <w:pPr>
        <w:pStyle w:val="Heading5"/>
        <w:keepNext/>
        <w:keepLines/>
        <w:spacing w:beforeLines="100" w:before="240" w:afterLines="50" w:after="120" w:line="340" w:lineRule="atLeast"/>
        <w:rPr>
          <w:rFonts w:ascii="SimSun" w:eastAsiaTheme="majorEastAsia" w:hAnsi="SimSun" w:cstheme="majorBidi"/>
          <w:sz w:val="21"/>
        </w:rPr>
      </w:pPr>
      <w:r w:rsidRPr="00DA3D4A">
        <w:rPr>
          <w:rFonts w:ascii="SimSun" w:hAnsi="SimSun" w:cs="Arial" w:hint="eastAsia"/>
          <w:sz w:val="21"/>
          <w:szCs w:val="22"/>
        </w:rPr>
        <w:t>法国工业与手工业地理标志协会（</w:t>
      </w:r>
      <w:r w:rsidRPr="00DA3D4A">
        <w:rPr>
          <w:rFonts w:ascii="SimSun" w:hAnsi="SimSun" w:cstheme="majorBidi" w:hint="eastAsia"/>
          <w:sz w:val="21"/>
          <w:szCs w:val="22"/>
        </w:rPr>
        <w:t>AFIGIA</w:t>
      </w:r>
      <w:r w:rsidRPr="00DA3D4A">
        <w:rPr>
          <w:rFonts w:ascii="SimSun" w:hAnsi="SimSun" w:cs="Arial" w:hint="eastAsia"/>
          <w:sz w:val="21"/>
          <w:szCs w:val="22"/>
        </w:rPr>
        <w:t>）</w:t>
      </w:r>
    </w:p>
    <w:p w14:paraId="68FBC109" w14:textId="01FECA91" w:rsidR="00356DAD" w:rsidRPr="008D3D0C" w:rsidRDefault="00146605"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总部：AFIGIA成立于2015年，总部设在法国波尔多。</w:t>
      </w:r>
    </w:p>
    <w:p w14:paraId="1D2965D7" w14:textId="1B486A10" w:rsidR="00356DAD" w:rsidRPr="008D3D0C" w:rsidRDefault="00B54717" w:rsidP="009D669F">
      <w:pPr>
        <w:overflowPunct w:val="0"/>
        <w:spacing w:afterLines="50" w:after="120" w:line="340" w:lineRule="atLeast"/>
        <w:jc w:val="both"/>
        <w:rPr>
          <w:rFonts w:ascii="SimSun" w:hAnsi="SimSun"/>
          <w:iCs/>
          <w:sz w:val="21"/>
          <w:szCs w:val="22"/>
        </w:rPr>
      </w:pPr>
      <w:r w:rsidRPr="008D3D0C">
        <w:rPr>
          <w:rFonts w:ascii="SimSun" w:hAnsi="SimSun" w:hint="eastAsia"/>
          <w:sz w:val="21"/>
          <w:szCs w:val="22"/>
        </w:rPr>
        <w:t>目标：AFIGIA旨在</w:t>
      </w:r>
      <w:r w:rsidRPr="008D3D0C">
        <w:rPr>
          <w:rFonts w:ascii="SimSun" w:hAnsi="SimSun"/>
          <w:iCs/>
          <w:sz w:val="21"/>
          <w:szCs w:val="22"/>
        </w:rPr>
        <w:t>尽可能广泛地代表所有法国工业或手工艺产品</w:t>
      </w:r>
      <w:r w:rsidR="00390085" w:rsidRPr="008D3D0C">
        <w:rPr>
          <w:rFonts w:ascii="SimSun" w:hAnsi="SimSun" w:hint="eastAsia"/>
          <w:iCs/>
          <w:sz w:val="21"/>
          <w:szCs w:val="22"/>
        </w:rPr>
        <w:t>的</w:t>
      </w:r>
      <w:r w:rsidRPr="008D3D0C">
        <w:rPr>
          <w:rFonts w:ascii="SimSun" w:hAnsi="SimSun"/>
          <w:iCs/>
          <w:sz w:val="21"/>
          <w:szCs w:val="22"/>
        </w:rPr>
        <w:t>地理标志，</w:t>
      </w:r>
      <w:r w:rsidR="00390085" w:rsidRPr="008D3D0C">
        <w:rPr>
          <w:rFonts w:ascii="SimSun" w:hAnsi="SimSun"/>
          <w:iCs/>
          <w:sz w:val="21"/>
          <w:szCs w:val="22"/>
        </w:rPr>
        <w:t>形成一个交流和</w:t>
      </w:r>
      <w:r w:rsidR="00390085" w:rsidRPr="008D3D0C">
        <w:rPr>
          <w:rFonts w:ascii="SimSun" w:hAnsi="SimSun" w:hint="eastAsia"/>
          <w:iCs/>
          <w:sz w:val="21"/>
          <w:szCs w:val="22"/>
        </w:rPr>
        <w:t>咨询</w:t>
      </w:r>
      <w:r w:rsidRPr="008D3D0C">
        <w:rPr>
          <w:rFonts w:ascii="SimSun" w:hAnsi="SimSun"/>
          <w:iCs/>
          <w:sz w:val="21"/>
          <w:szCs w:val="22"/>
        </w:rPr>
        <w:t>网络，</w:t>
      </w:r>
      <w:r w:rsidRPr="008D3D0C">
        <w:rPr>
          <w:rFonts w:ascii="SimSun" w:hAnsi="SimSun" w:hint="eastAsia"/>
          <w:iCs/>
          <w:sz w:val="21"/>
          <w:szCs w:val="22"/>
        </w:rPr>
        <w:t>来</w:t>
      </w:r>
      <w:r w:rsidRPr="008D3D0C">
        <w:rPr>
          <w:rFonts w:ascii="SimSun" w:hAnsi="SimSun"/>
          <w:iCs/>
          <w:sz w:val="21"/>
          <w:szCs w:val="22"/>
        </w:rPr>
        <w:t>提高这些</w:t>
      </w:r>
      <w:r w:rsidRPr="008D3D0C">
        <w:rPr>
          <w:rFonts w:ascii="SimSun" w:hAnsi="SimSun" w:hint="eastAsia"/>
          <w:iCs/>
          <w:sz w:val="21"/>
          <w:szCs w:val="22"/>
        </w:rPr>
        <w:t>行业</w:t>
      </w:r>
      <w:r w:rsidRPr="008D3D0C">
        <w:rPr>
          <w:rFonts w:ascii="SimSun" w:hAnsi="SimSun"/>
          <w:iCs/>
          <w:sz w:val="21"/>
          <w:szCs w:val="22"/>
        </w:rPr>
        <w:t>在地理标志领域的</w:t>
      </w:r>
      <w:r w:rsidRPr="009D669F">
        <w:rPr>
          <w:rFonts w:ascii="SimSun" w:hAnsi="SimSun"/>
          <w:sz w:val="21"/>
          <w:szCs w:val="22"/>
        </w:rPr>
        <w:t>知名度</w:t>
      </w:r>
      <w:r w:rsidRPr="008D3D0C">
        <w:rPr>
          <w:rFonts w:ascii="SimSun" w:hAnsi="SimSun"/>
          <w:iCs/>
          <w:sz w:val="21"/>
          <w:szCs w:val="22"/>
        </w:rPr>
        <w:t>。</w:t>
      </w:r>
      <w:r w:rsidRPr="008D3D0C">
        <w:rPr>
          <w:rFonts w:ascii="SimSun" w:hAnsi="SimSun" w:hint="eastAsia"/>
          <w:iCs/>
          <w:sz w:val="21"/>
          <w:szCs w:val="22"/>
        </w:rPr>
        <w:t>该</w:t>
      </w:r>
      <w:r w:rsidRPr="008D3D0C">
        <w:rPr>
          <w:rFonts w:ascii="SimSun" w:hAnsi="SimSun"/>
          <w:iCs/>
          <w:sz w:val="21"/>
          <w:szCs w:val="22"/>
        </w:rPr>
        <w:t>组织</w:t>
      </w:r>
      <w:r w:rsidR="00390085" w:rsidRPr="008D3D0C">
        <w:rPr>
          <w:rFonts w:ascii="SimSun" w:hAnsi="SimSun" w:hint="eastAsia"/>
          <w:iCs/>
          <w:sz w:val="21"/>
          <w:szCs w:val="22"/>
        </w:rPr>
        <w:t>确保</w:t>
      </w:r>
      <w:r w:rsidRPr="008D3D0C">
        <w:rPr>
          <w:rFonts w:ascii="SimSun" w:hAnsi="SimSun" w:hint="eastAsia"/>
          <w:iCs/>
          <w:sz w:val="21"/>
          <w:szCs w:val="22"/>
        </w:rPr>
        <w:t>，</w:t>
      </w:r>
      <w:r w:rsidRPr="008D3D0C">
        <w:rPr>
          <w:rFonts w:ascii="SimSun" w:hAnsi="SimSun"/>
          <w:iCs/>
          <w:sz w:val="21"/>
          <w:szCs w:val="22"/>
        </w:rPr>
        <w:t>除其他外</w:t>
      </w:r>
      <w:r w:rsidRPr="008D3D0C">
        <w:rPr>
          <w:rFonts w:ascii="SimSun" w:hAnsi="SimSun" w:hint="eastAsia"/>
          <w:iCs/>
          <w:sz w:val="21"/>
          <w:szCs w:val="22"/>
        </w:rPr>
        <w:t>，认可、</w:t>
      </w:r>
      <w:r w:rsidRPr="008D3D0C">
        <w:rPr>
          <w:rFonts w:ascii="SimSun" w:hAnsi="SimSun"/>
          <w:iCs/>
          <w:sz w:val="21"/>
          <w:szCs w:val="22"/>
        </w:rPr>
        <w:t>促进和捍卫工业或手工艺产品的地理标志概念，打击侵占</w:t>
      </w:r>
      <w:r w:rsidRPr="008D3D0C">
        <w:rPr>
          <w:rFonts w:ascii="SimSun" w:hAnsi="SimSun" w:hint="eastAsia"/>
          <w:iCs/>
          <w:sz w:val="21"/>
          <w:szCs w:val="22"/>
        </w:rPr>
        <w:t>、</w:t>
      </w:r>
      <w:r w:rsidRPr="008D3D0C">
        <w:rPr>
          <w:rFonts w:ascii="SimSun" w:hAnsi="SimSun"/>
          <w:iCs/>
          <w:sz w:val="21"/>
          <w:szCs w:val="22"/>
        </w:rPr>
        <w:t>假冒和所有类型的地理标志侵权行为。</w:t>
      </w:r>
    </w:p>
    <w:p w14:paraId="5834AE57" w14:textId="78E24890" w:rsidR="00356DAD" w:rsidRPr="008D3D0C" w:rsidRDefault="00B54717" w:rsidP="009D669F">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结构：AFIGIA</w:t>
      </w:r>
      <w:r w:rsidR="001929C7" w:rsidRPr="008D3D0C">
        <w:rPr>
          <w:rFonts w:ascii="SimSun" w:hAnsi="SimSun" w:hint="eastAsia"/>
          <w:iCs/>
          <w:sz w:val="21"/>
          <w:szCs w:val="22"/>
        </w:rPr>
        <w:t>的领导机构由大会组成，除</w:t>
      </w:r>
      <w:r w:rsidR="00F76896">
        <w:rPr>
          <w:rFonts w:ascii="SimSun" w:hAnsi="SimSun" w:hint="eastAsia"/>
          <w:iCs/>
          <w:sz w:val="21"/>
          <w:szCs w:val="22"/>
        </w:rPr>
        <w:t>其他</w:t>
      </w:r>
      <w:r w:rsidR="001929C7" w:rsidRPr="008D3D0C">
        <w:rPr>
          <w:rFonts w:ascii="SimSun" w:hAnsi="SimSun" w:hint="eastAsia"/>
          <w:iCs/>
          <w:sz w:val="21"/>
          <w:szCs w:val="22"/>
        </w:rPr>
        <w:t>外，大会从该组织成员中选出董事会。董事</w:t>
      </w:r>
      <w:r w:rsidRPr="008D3D0C">
        <w:rPr>
          <w:rFonts w:ascii="SimSun" w:hAnsi="SimSun" w:hint="eastAsia"/>
          <w:iCs/>
          <w:sz w:val="21"/>
          <w:szCs w:val="22"/>
        </w:rPr>
        <w:t>会选出该组织的官员，包括一名主席、一名或多名副主席以及一名司库。</w:t>
      </w:r>
    </w:p>
    <w:p w14:paraId="78111326" w14:textId="1BEABECF" w:rsidR="00356DAD" w:rsidRPr="008D3D0C" w:rsidRDefault="00B54717" w:rsidP="009D669F">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成员：AFIGIA共有16名法人</w:t>
      </w:r>
      <w:r w:rsidRPr="009D669F">
        <w:rPr>
          <w:rFonts w:ascii="SimSun" w:hAnsi="SimSun" w:hint="eastAsia"/>
          <w:sz w:val="21"/>
          <w:szCs w:val="22"/>
        </w:rPr>
        <w:t>成员</w:t>
      </w:r>
      <w:r w:rsidRPr="008D3D0C">
        <w:rPr>
          <w:rFonts w:ascii="SimSun" w:hAnsi="SimSun" w:hint="eastAsia"/>
          <w:iCs/>
          <w:sz w:val="21"/>
          <w:szCs w:val="22"/>
        </w:rPr>
        <w:t>。</w:t>
      </w:r>
    </w:p>
    <w:p w14:paraId="421886F3" w14:textId="211CEE60" w:rsidR="009D5263" w:rsidRPr="00DA3D4A" w:rsidRDefault="00B54717" w:rsidP="00AF4B7C">
      <w:pPr>
        <w:pStyle w:val="Heading5"/>
        <w:keepNext/>
        <w:keepLines/>
        <w:spacing w:beforeLines="100" w:before="240" w:afterLines="50" w:after="120" w:line="340" w:lineRule="atLeast"/>
        <w:rPr>
          <w:rFonts w:ascii="SimSun" w:eastAsiaTheme="majorEastAsia" w:hAnsi="SimSun" w:cstheme="majorBidi"/>
          <w:sz w:val="21"/>
        </w:rPr>
      </w:pPr>
      <w:r w:rsidRPr="00DA3D4A">
        <w:rPr>
          <w:rFonts w:ascii="SimSun" w:hAnsi="SimSun" w:cs="Arial" w:hint="eastAsia"/>
          <w:sz w:val="21"/>
          <w:szCs w:val="22"/>
        </w:rPr>
        <w:t>设计与艺术家版权协会（</w:t>
      </w:r>
      <w:r w:rsidRPr="00DA3D4A">
        <w:rPr>
          <w:rFonts w:ascii="SimSun" w:hAnsi="SimSun" w:cstheme="majorBidi" w:hint="eastAsia"/>
          <w:sz w:val="21"/>
          <w:szCs w:val="22"/>
        </w:rPr>
        <w:t>DACS</w:t>
      </w:r>
      <w:r w:rsidRPr="00DA3D4A">
        <w:rPr>
          <w:rFonts w:ascii="SimSun" w:hAnsi="SimSun" w:cs="Arial" w:hint="eastAsia"/>
          <w:sz w:val="21"/>
          <w:szCs w:val="22"/>
        </w:rPr>
        <w:t>）</w:t>
      </w:r>
    </w:p>
    <w:p w14:paraId="41FDF2B7" w14:textId="268F564C" w:rsidR="009D5263" w:rsidRPr="008D3D0C" w:rsidRDefault="00B54717"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总部：DACS成立于1983年，总部设在联合王国伦敦。</w:t>
      </w:r>
    </w:p>
    <w:p w14:paraId="46553989" w14:textId="380F7E15" w:rsidR="009D5263" w:rsidRPr="008D3D0C" w:rsidRDefault="00B54717" w:rsidP="009D669F">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目标：</w:t>
      </w:r>
      <w:r w:rsidR="00926A96" w:rsidRPr="008D3D0C">
        <w:rPr>
          <w:rFonts w:ascii="SimSun" w:hAnsi="SimSun" w:hint="eastAsia"/>
          <w:iCs/>
          <w:sz w:val="21"/>
          <w:szCs w:val="22"/>
        </w:rPr>
        <w:t>DACS</w:t>
      </w:r>
      <w:r w:rsidR="003B03EA" w:rsidRPr="008D3D0C">
        <w:rPr>
          <w:rFonts w:ascii="SimSun" w:hAnsi="SimSun" w:hint="eastAsia"/>
          <w:iCs/>
          <w:sz w:val="21"/>
          <w:szCs w:val="22"/>
        </w:rPr>
        <w:t>是</w:t>
      </w:r>
      <w:r w:rsidR="00AF0F12" w:rsidRPr="008D3D0C">
        <w:rPr>
          <w:rFonts w:ascii="SimSun" w:hAnsi="SimSun" w:hint="eastAsia"/>
          <w:iCs/>
          <w:sz w:val="21"/>
          <w:szCs w:val="22"/>
        </w:rPr>
        <w:t>视觉艺术家的权利</w:t>
      </w:r>
      <w:r w:rsidR="00926A96" w:rsidRPr="008D3D0C">
        <w:rPr>
          <w:rFonts w:ascii="SimSun" w:hAnsi="SimSun" w:hint="eastAsia"/>
          <w:iCs/>
          <w:sz w:val="21"/>
          <w:szCs w:val="22"/>
        </w:rPr>
        <w:t>管理组织。它确保</w:t>
      </w:r>
      <w:r w:rsidR="003B03EA" w:rsidRPr="008D3D0C">
        <w:rPr>
          <w:rFonts w:ascii="SimSun" w:hAnsi="SimSun" w:hint="eastAsia"/>
          <w:iCs/>
          <w:sz w:val="21"/>
          <w:szCs w:val="22"/>
        </w:rPr>
        <w:t>代表、促进和捍卫艺术作品</w:t>
      </w:r>
      <w:r w:rsidR="00926A96" w:rsidRPr="008D3D0C">
        <w:rPr>
          <w:rFonts w:ascii="SimSun" w:hAnsi="SimSun" w:hint="eastAsia"/>
          <w:iCs/>
          <w:sz w:val="21"/>
          <w:szCs w:val="22"/>
        </w:rPr>
        <w:t>版权所有人在复制和其他</w:t>
      </w:r>
      <w:r w:rsidR="003B03EA" w:rsidRPr="008D3D0C">
        <w:rPr>
          <w:rFonts w:ascii="SimSun" w:hAnsi="SimSun" w:hint="eastAsia"/>
          <w:iCs/>
          <w:sz w:val="21"/>
          <w:szCs w:val="22"/>
        </w:rPr>
        <w:t>相关权利方面的专业、经济、法律和道德利益</w:t>
      </w:r>
      <w:r w:rsidR="00926A96" w:rsidRPr="008D3D0C">
        <w:rPr>
          <w:rFonts w:ascii="SimSun" w:hAnsi="SimSun" w:hint="eastAsia"/>
          <w:iCs/>
          <w:sz w:val="21"/>
          <w:szCs w:val="22"/>
        </w:rPr>
        <w:t>。DACS</w:t>
      </w:r>
      <w:r w:rsidR="00AF0F12" w:rsidRPr="008D3D0C">
        <w:rPr>
          <w:rFonts w:ascii="SimSun" w:hAnsi="SimSun" w:hint="eastAsia"/>
          <w:iCs/>
          <w:sz w:val="21"/>
          <w:szCs w:val="22"/>
        </w:rPr>
        <w:t>通过收益、艺术家的追续权、版权许可和</w:t>
      </w:r>
      <w:r w:rsidR="00926A96" w:rsidRPr="008D3D0C">
        <w:rPr>
          <w:rFonts w:ascii="SimSun" w:hAnsi="SimSun" w:hint="eastAsia"/>
          <w:iCs/>
          <w:sz w:val="21"/>
          <w:szCs w:val="22"/>
        </w:rPr>
        <w:t>Artimage</w:t>
      </w:r>
      <w:r w:rsidR="00AF0F12" w:rsidRPr="008D3D0C">
        <w:rPr>
          <w:rFonts w:ascii="SimSun" w:hAnsi="SimSun"/>
          <w:iCs/>
          <w:sz w:val="21"/>
          <w:szCs w:val="22"/>
        </w:rPr>
        <w:t>收取使用费，并向视觉艺术家及其遗产管理人分配</w:t>
      </w:r>
      <w:r w:rsidR="00926A96" w:rsidRPr="008D3D0C">
        <w:rPr>
          <w:rFonts w:ascii="SimSun" w:hAnsi="SimSun" w:hint="eastAsia"/>
          <w:iCs/>
          <w:sz w:val="21"/>
          <w:szCs w:val="22"/>
        </w:rPr>
        <w:t>。</w:t>
      </w:r>
    </w:p>
    <w:p w14:paraId="4E8D1B8E" w14:textId="454C8E98" w:rsidR="009D5263" w:rsidRPr="008D3D0C" w:rsidRDefault="003B03EA" w:rsidP="009D669F">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结构：DACS</w:t>
      </w:r>
      <w:r w:rsidR="001929C7" w:rsidRPr="008D3D0C">
        <w:rPr>
          <w:rFonts w:ascii="SimSun" w:hAnsi="SimSun" w:hint="eastAsia"/>
          <w:iCs/>
          <w:sz w:val="21"/>
          <w:szCs w:val="22"/>
        </w:rPr>
        <w:t>由董事会治理，董事</w:t>
      </w:r>
      <w:r w:rsidR="00AF0F12" w:rsidRPr="008D3D0C">
        <w:rPr>
          <w:rFonts w:ascii="SimSun" w:hAnsi="SimSun" w:hint="eastAsia"/>
          <w:iCs/>
          <w:sz w:val="21"/>
          <w:szCs w:val="22"/>
        </w:rPr>
        <w:t>会的16</w:t>
      </w:r>
      <w:r w:rsidR="001929C7" w:rsidRPr="008D3D0C">
        <w:rPr>
          <w:rFonts w:ascii="SimSun" w:hAnsi="SimSun" w:hint="eastAsia"/>
          <w:iCs/>
          <w:sz w:val="21"/>
          <w:szCs w:val="22"/>
        </w:rPr>
        <w:t>名</w:t>
      </w:r>
      <w:r w:rsidR="00AF0F12" w:rsidRPr="008D3D0C">
        <w:rPr>
          <w:rFonts w:ascii="SimSun" w:hAnsi="SimSun" w:hint="eastAsia"/>
          <w:iCs/>
          <w:sz w:val="21"/>
          <w:szCs w:val="22"/>
        </w:rPr>
        <w:t>成员由</w:t>
      </w:r>
      <w:r w:rsidRPr="008D3D0C">
        <w:rPr>
          <w:rFonts w:ascii="SimSun" w:hAnsi="SimSun" w:hint="eastAsia"/>
          <w:iCs/>
          <w:sz w:val="21"/>
          <w:szCs w:val="22"/>
        </w:rPr>
        <w:t>DACS</w:t>
      </w:r>
      <w:r w:rsidR="001929C7" w:rsidRPr="008D3D0C">
        <w:rPr>
          <w:rFonts w:ascii="SimSun" w:hAnsi="SimSun" w:hint="eastAsia"/>
          <w:iCs/>
          <w:sz w:val="21"/>
          <w:szCs w:val="22"/>
        </w:rPr>
        <w:t>成员任命，每年在大会举行</w:t>
      </w:r>
      <w:r w:rsidR="00AF0F12" w:rsidRPr="008D3D0C">
        <w:rPr>
          <w:rFonts w:ascii="SimSun" w:hAnsi="SimSun" w:hint="eastAsia"/>
          <w:iCs/>
          <w:sz w:val="21"/>
          <w:szCs w:val="22"/>
        </w:rPr>
        <w:t>会晤。</w:t>
      </w:r>
    </w:p>
    <w:p w14:paraId="1666E7D0" w14:textId="27470F58" w:rsidR="00CC3279" w:rsidRPr="008D3D0C" w:rsidRDefault="003B03EA" w:rsidP="009D669F">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成员：DACS共有超过</w:t>
      </w:r>
      <w:r w:rsidR="00DA3D4A">
        <w:rPr>
          <w:rFonts w:ascii="SimSun" w:hAnsi="SimSun" w:hint="eastAsia"/>
          <w:iCs/>
          <w:sz w:val="21"/>
          <w:szCs w:val="22"/>
        </w:rPr>
        <w:t>十万</w:t>
      </w:r>
      <w:r w:rsidR="001929C7" w:rsidRPr="008D3D0C">
        <w:rPr>
          <w:rFonts w:ascii="SimSun" w:hAnsi="SimSun" w:hint="eastAsia"/>
          <w:iCs/>
          <w:sz w:val="21"/>
          <w:szCs w:val="22"/>
        </w:rPr>
        <w:t>名艺术家</w:t>
      </w:r>
      <w:r w:rsidR="001929C7" w:rsidRPr="009D669F">
        <w:rPr>
          <w:rFonts w:ascii="SimSun" w:hAnsi="SimSun" w:hint="eastAsia"/>
          <w:sz w:val="21"/>
          <w:szCs w:val="22"/>
        </w:rPr>
        <w:t>会员</w:t>
      </w:r>
      <w:r w:rsidRPr="008D3D0C">
        <w:rPr>
          <w:rFonts w:ascii="SimSun" w:hAnsi="SimSun" w:hint="eastAsia"/>
          <w:iCs/>
          <w:sz w:val="21"/>
          <w:szCs w:val="22"/>
        </w:rPr>
        <w:t>。</w:t>
      </w:r>
    </w:p>
    <w:p w14:paraId="6A26B04A" w14:textId="5A20199B" w:rsidR="00F21F62" w:rsidRDefault="00F21F62" w:rsidP="00AF4B7C">
      <w:pPr>
        <w:pStyle w:val="Heading5"/>
        <w:keepNext/>
        <w:keepLines/>
        <w:spacing w:beforeLines="100" w:before="240" w:afterLines="50" w:after="120" w:line="340" w:lineRule="atLeast"/>
        <w:rPr>
          <w:rFonts w:ascii="SimSun" w:hAnsi="SimSun" w:cs="Arial"/>
          <w:sz w:val="21"/>
          <w:szCs w:val="22"/>
        </w:rPr>
      </w:pPr>
      <w:r w:rsidRPr="00F21F62">
        <w:rPr>
          <w:rFonts w:ascii="SimSun" w:hAnsi="SimSun" w:cs="Arial" w:hint="eastAsia"/>
          <w:sz w:val="21"/>
          <w:szCs w:val="22"/>
        </w:rPr>
        <w:t>阿曼知识产权协会（OAIP）</w:t>
      </w:r>
    </w:p>
    <w:p w14:paraId="5BE4A55D" w14:textId="307847DD" w:rsidR="00F21F62" w:rsidRPr="00F21F62" w:rsidRDefault="00F21F62" w:rsidP="00F21F62">
      <w:pPr>
        <w:overflowPunct w:val="0"/>
        <w:spacing w:afterLines="50" w:after="120" w:line="340" w:lineRule="atLeast"/>
        <w:jc w:val="both"/>
        <w:rPr>
          <w:rFonts w:ascii="SimSun" w:hAnsi="SimSun"/>
          <w:iCs/>
          <w:sz w:val="21"/>
          <w:szCs w:val="22"/>
        </w:rPr>
      </w:pPr>
      <w:r w:rsidRPr="00F21F62">
        <w:rPr>
          <w:rFonts w:ascii="SimSun" w:hAnsi="SimSun" w:hint="eastAsia"/>
          <w:iCs/>
          <w:sz w:val="21"/>
          <w:szCs w:val="22"/>
        </w:rPr>
        <w:t>总部：</w:t>
      </w:r>
      <w:r w:rsidRPr="00F21F62">
        <w:rPr>
          <w:rFonts w:ascii="SimSun" w:hAnsi="SimSun"/>
          <w:iCs/>
          <w:sz w:val="21"/>
          <w:szCs w:val="22"/>
        </w:rPr>
        <w:t>OAIP</w:t>
      </w:r>
      <w:r w:rsidRPr="00F21F62">
        <w:rPr>
          <w:rFonts w:ascii="SimSun" w:hAnsi="SimSun" w:hint="eastAsia"/>
          <w:iCs/>
          <w:sz w:val="21"/>
          <w:szCs w:val="22"/>
        </w:rPr>
        <w:t>成立于2017年，总部设在阿曼马斯喀特。</w:t>
      </w:r>
    </w:p>
    <w:p w14:paraId="6DA8B8C0" w14:textId="114BFDF8" w:rsidR="00F21F62" w:rsidRPr="00F21F62" w:rsidRDefault="00F21F62" w:rsidP="00F21F62">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目标：</w:t>
      </w:r>
      <w:r w:rsidRPr="00F21F62">
        <w:rPr>
          <w:rFonts w:ascii="SimSun" w:hAnsi="SimSun" w:hint="eastAsia"/>
          <w:iCs/>
          <w:sz w:val="21"/>
          <w:szCs w:val="22"/>
        </w:rPr>
        <w:t>OAIP的目标除其他外是提升人们对知识产权保护重要性的认识</w:t>
      </w:r>
      <w:r w:rsidR="00BC295F">
        <w:rPr>
          <w:rFonts w:ascii="SimSun" w:hAnsi="SimSun" w:hint="eastAsia"/>
          <w:iCs/>
          <w:sz w:val="21"/>
          <w:szCs w:val="22"/>
        </w:rPr>
        <w:t>，</w:t>
      </w:r>
      <w:r w:rsidRPr="00F21F62">
        <w:rPr>
          <w:rFonts w:ascii="SimSun" w:hAnsi="SimSun" w:hint="eastAsia"/>
          <w:iCs/>
          <w:sz w:val="21"/>
          <w:szCs w:val="22"/>
        </w:rPr>
        <w:t>促进知识产权科学研究，以及在各领域分享有关知识产权问题的经验和知识。</w:t>
      </w:r>
    </w:p>
    <w:p w14:paraId="7CC48107" w14:textId="6978816B" w:rsidR="00F21F62" w:rsidRPr="00F21F62" w:rsidRDefault="00F21F62" w:rsidP="00F21F62">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结构：</w:t>
      </w:r>
      <w:r w:rsidRPr="00F21F62">
        <w:rPr>
          <w:rFonts w:ascii="SimSun" w:hAnsi="SimSun" w:hint="eastAsia"/>
          <w:iCs/>
          <w:sz w:val="21"/>
          <w:szCs w:val="22"/>
        </w:rPr>
        <w:t>OAIP的理事机构是大会和</w:t>
      </w:r>
      <w:r w:rsidR="00BC295F">
        <w:rPr>
          <w:rFonts w:ascii="SimSun" w:hAnsi="SimSun" w:hint="eastAsia"/>
          <w:iCs/>
          <w:sz w:val="21"/>
          <w:szCs w:val="22"/>
        </w:rPr>
        <w:t>由</w:t>
      </w:r>
      <w:r w:rsidRPr="00F21F62">
        <w:rPr>
          <w:rFonts w:ascii="SimSun" w:hAnsi="SimSun" w:hint="eastAsia"/>
          <w:iCs/>
          <w:sz w:val="21"/>
          <w:szCs w:val="22"/>
        </w:rPr>
        <w:t>大会选举产生</w:t>
      </w:r>
      <w:r w:rsidR="00BC295F">
        <w:rPr>
          <w:rFonts w:ascii="SimSun" w:hAnsi="SimSun" w:hint="eastAsia"/>
          <w:iCs/>
          <w:sz w:val="21"/>
          <w:szCs w:val="22"/>
        </w:rPr>
        <w:t>、</w:t>
      </w:r>
      <w:r w:rsidR="00BC295F" w:rsidRPr="00F21F62">
        <w:rPr>
          <w:rFonts w:ascii="SimSun" w:hAnsi="SimSun" w:hint="eastAsia"/>
          <w:iCs/>
          <w:sz w:val="21"/>
          <w:szCs w:val="22"/>
        </w:rPr>
        <w:t>12名成员组成</w:t>
      </w:r>
      <w:r w:rsidRPr="00F21F62">
        <w:rPr>
          <w:rFonts w:ascii="SimSun" w:hAnsi="SimSun" w:hint="eastAsia"/>
          <w:iCs/>
          <w:sz w:val="21"/>
          <w:szCs w:val="22"/>
        </w:rPr>
        <w:t>的董事会。董事会从成员中选出主席、副主席、协调人和司库。董事会可以设立执行委员会，由最多五名董事会成员组成</w:t>
      </w:r>
      <w:r>
        <w:rPr>
          <w:rFonts w:ascii="SimSun" w:hAnsi="SimSun" w:hint="eastAsia"/>
          <w:iCs/>
          <w:sz w:val="21"/>
          <w:szCs w:val="22"/>
        </w:rPr>
        <w:t>。</w:t>
      </w:r>
    </w:p>
    <w:p w14:paraId="1C8345D9" w14:textId="231F87D9" w:rsidR="00F21F62" w:rsidRPr="00F21F62" w:rsidRDefault="00F21F62" w:rsidP="00F21F62">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成员：</w:t>
      </w:r>
      <w:r w:rsidRPr="00F21F62">
        <w:rPr>
          <w:rFonts w:ascii="SimSun" w:hAnsi="SimSun" w:hint="eastAsia"/>
          <w:iCs/>
          <w:sz w:val="21"/>
          <w:szCs w:val="22"/>
        </w:rPr>
        <w:t>OAPI的成员有80名自然人。</w:t>
      </w:r>
    </w:p>
    <w:p w14:paraId="04D7C625" w14:textId="1366CF2D" w:rsidR="00075ED4" w:rsidRPr="00DA3D4A" w:rsidRDefault="00AF0F12" w:rsidP="00AF4B7C">
      <w:pPr>
        <w:pStyle w:val="Heading5"/>
        <w:keepNext/>
        <w:keepLines/>
        <w:spacing w:beforeLines="100" w:before="240" w:afterLines="50" w:after="120" w:line="340" w:lineRule="atLeast"/>
        <w:rPr>
          <w:rFonts w:ascii="SimSun" w:eastAsiaTheme="majorEastAsia" w:hAnsi="SimSun" w:cstheme="majorBidi"/>
          <w:sz w:val="21"/>
        </w:rPr>
      </w:pPr>
      <w:r w:rsidRPr="00DA3D4A">
        <w:rPr>
          <w:rFonts w:ascii="SimSun" w:hAnsi="SimSun" w:cs="Arial" w:hint="eastAsia"/>
          <w:sz w:val="21"/>
          <w:szCs w:val="22"/>
        </w:rPr>
        <w:t>创新型创业生态系统研究中心（</w:t>
      </w:r>
      <w:r w:rsidRPr="00DA3D4A">
        <w:rPr>
          <w:rFonts w:ascii="SimSun" w:hAnsi="SimSun" w:cstheme="majorBidi" w:hint="eastAsia"/>
          <w:sz w:val="21"/>
          <w:szCs w:val="22"/>
        </w:rPr>
        <w:t>RISE</w:t>
      </w:r>
      <w:r w:rsidRPr="00DA3D4A">
        <w:rPr>
          <w:rFonts w:ascii="SimSun" w:hAnsi="SimSun" w:cs="Arial" w:hint="eastAsia"/>
          <w:sz w:val="21"/>
          <w:szCs w:val="22"/>
        </w:rPr>
        <w:t>）</w:t>
      </w:r>
    </w:p>
    <w:p w14:paraId="64D93A07" w14:textId="78C9E2DE" w:rsidR="00075ED4" w:rsidRPr="008D3D0C" w:rsidRDefault="00AF0F12" w:rsidP="009D669F">
      <w:pPr>
        <w:overflowPunct w:val="0"/>
        <w:spacing w:afterLines="50" w:after="120" w:line="340" w:lineRule="atLeast"/>
        <w:jc w:val="both"/>
        <w:rPr>
          <w:rFonts w:ascii="SimSun" w:hAnsi="SimSun"/>
          <w:sz w:val="21"/>
          <w:szCs w:val="22"/>
        </w:rPr>
      </w:pPr>
      <w:r w:rsidRPr="008D3D0C">
        <w:rPr>
          <w:rFonts w:ascii="SimSun" w:hAnsi="SimSun" w:hint="eastAsia"/>
          <w:sz w:val="21"/>
          <w:szCs w:val="22"/>
        </w:rPr>
        <w:t>总部：RISE成立于2018年，总部设在美利坚合众国北卡罗来纳州康科德市。</w:t>
      </w:r>
    </w:p>
    <w:p w14:paraId="15062D35" w14:textId="4A555BDF" w:rsidR="008419C2" w:rsidRPr="008D3D0C" w:rsidRDefault="00AF0F12" w:rsidP="009D669F">
      <w:pPr>
        <w:overflowPunct w:val="0"/>
        <w:spacing w:afterLines="50" w:after="120" w:line="340" w:lineRule="atLeast"/>
        <w:jc w:val="both"/>
        <w:rPr>
          <w:rFonts w:ascii="SimSun" w:hAnsi="SimSun"/>
          <w:sz w:val="21"/>
          <w:szCs w:val="22"/>
        </w:rPr>
      </w:pPr>
      <w:r w:rsidRPr="008D3D0C">
        <w:rPr>
          <w:rFonts w:ascii="SimSun" w:hAnsi="SimSun" w:hint="eastAsia"/>
          <w:iCs/>
          <w:sz w:val="21"/>
          <w:szCs w:val="22"/>
        </w:rPr>
        <w:t>目标：</w:t>
      </w:r>
      <w:r w:rsidR="00296B7C" w:rsidRPr="008D3D0C">
        <w:rPr>
          <w:rFonts w:ascii="SimSun" w:hAnsi="SimSun" w:hint="eastAsia"/>
          <w:iCs/>
          <w:sz w:val="21"/>
          <w:szCs w:val="22"/>
        </w:rPr>
        <w:t>RISE</w:t>
      </w:r>
      <w:r w:rsidR="00296B7C" w:rsidRPr="008D3D0C">
        <w:rPr>
          <w:rFonts w:ascii="SimSun" w:hAnsi="SimSun"/>
          <w:iCs/>
          <w:sz w:val="21"/>
          <w:szCs w:val="22"/>
        </w:rPr>
        <w:t>为大学</w:t>
      </w:r>
      <w:r w:rsidR="00296B7C" w:rsidRPr="008D3D0C">
        <w:rPr>
          <w:rFonts w:ascii="SimSun" w:hAnsi="SimSun" w:hint="eastAsia"/>
          <w:iCs/>
          <w:sz w:val="21"/>
          <w:szCs w:val="22"/>
        </w:rPr>
        <w:t>、</w:t>
      </w:r>
      <w:r w:rsidR="00296B7C" w:rsidRPr="008D3D0C">
        <w:rPr>
          <w:rFonts w:ascii="SimSun" w:hAnsi="SimSun"/>
          <w:iCs/>
          <w:sz w:val="21"/>
          <w:szCs w:val="22"/>
        </w:rPr>
        <w:t>研究机构</w:t>
      </w:r>
      <w:r w:rsidR="00296B7C" w:rsidRPr="008D3D0C">
        <w:rPr>
          <w:rFonts w:ascii="SimSun" w:hAnsi="SimSun" w:hint="eastAsia"/>
          <w:iCs/>
          <w:sz w:val="21"/>
          <w:szCs w:val="22"/>
        </w:rPr>
        <w:t>、</w:t>
      </w:r>
      <w:r w:rsidR="00296B7C" w:rsidRPr="008D3D0C">
        <w:rPr>
          <w:rFonts w:ascii="SimSun" w:hAnsi="SimSun"/>
          <w:iCs/>
          <w:sz w:val="21"/>
          <w:szCs w:val="22"/>
        </w:rPr>
        <w:t>知识产权组织和政府提供</w:t>
      </w:r>
      <w:r w:rsidR="00296B7C" w:rsidRPr="008D3D0C">
        <w:rPr>
          <w:rFonts w:ascii="SimSun" w:hAnsi="SimSun" w:hint="eastAsia"/>
          <w:iCs/>
          <w:sz w:val="21"/>
          <w:szCs w:val="22"/>
        </w:rPr>
        <w:t>，除</w:t>
      </w:r>
      <w:r w:rsidR="00F76896">
        <w:rPr>
          <w:rFonts w:ascii="SimSun" w:hAnsi="SimSun" w:hint="eastAsia"/>
          <w:iCs/>
          <w:sz w:val="21"/>
          <w:szCs w:val="22"/>
        </w:rPr>
        <w:t>其他</w:t>
      </w:r>
      <w:r w:rsidR="00296B7C" w:rsidRPr="008D3D0C">
        <w:rPr>
          <w:rFonts w:ascii="SimSun" w:hAnsi="SimSun" w:hint="eastAsia"/>
          <w:iCs/>
          <w:sz w:val="21"/>
          <w:szCs w:val="22"/>
        </w:rPr>
        <w:t>外，</w:t>
      </w:r>
      <w:r w:rsidR="00296B7C" w:rsidRPr="008D3D0C">
        <w:rPr>
          <w:rFonts w:ascii="SimSun" w:hAnsi="SimSun"/>
          <w:iCs/>
          <w:sz w:val="21"/>
          <w:szCs w:val="22"/>
        </w:rPr>
        <w:t>技术转让和知识产权商业化战略方面的咨询和培训服务，以促进非洲</w:t>
      </w:r>
      <w:r w:rsidR="00296B7C" w:rsidRPr="008D3D0C">
        <w:rPr>
          <w:rFonts w:ascii="SimSun" w:hAnsi="SimSun" w:hint="eastAsia"/>
          <w:iCs/>
          <w:sz w:val="21"/>
          <w:szCs w:val="22"/>
        </w:rPr>
        <w:t>的</w:t>
      </w:r>
      <w:r w:rsidR="001929C7" w:rsidRPr="008D3D0C">
        <w:rPr>
          <w:rFonts w:ascii="SimSun" w:hAnsi="SimSun"/>
          <w:iCs/>
          <w:sz w:val="21"/>
          <w:szCs w:val="22"/>
        </w:rPr>
        <w:t>知识经济。它与非洲国家的公共和私营机构合作，创建</w:t>
      </w:r>
      <w:r w:rsidR="00296B7C" w:rsidRPr="008D3D0C">
        <w:rPr>
          <w:rFonts w:ascii="SimSun" w:hAnsi="SimSun"/>
          <w:iCs/>
          <w:sz w:val="21"/>
          <w:szCs w:val="22"/>
        </w:rPr>
        <w:t>具有获取和利用技术创新技能的技术</w:t>
      </w:r>
      <w:r w:rsidR="001929C7" w:rsidRPr="008D3D0C">
        <w:rPr>
          <w:rFonts w:ascii="SimSun" w:hAnsi="SimSun" w:hint="eastAsia"/>
          <w:iCs/>
          <w:sz w:val="21"/>
          <w:szCs w:val="22"/>
        </w:rPr>
        <w:t>人员</w:t>
      </w:r>
      <w:r w:rsidR="00296B7C" w:rsidRPr="008D3D0C">
        <w:rPr>
          <w:rFonts w:ascii="SimSun" w:hAnsi="SimSun"/>
          <w:iCs/>
          <w:sz w:val="21"/>
          <w:szCs w:val="22"/>
        </w:rPr>
        <w:t>和知识产权专业人员群体。</w:t>
      </w:r>
    </w:p>
    <w:p w14:paraId="56F9B340" w14:textId="70CA9ECD" w:rsidR="00075ED4" w:rsidRPr="008D3D0C" w:rsidRDefault="00AF0F12" w:rsidP="009D669F">
      <w:pPr>
        <w:overflowPunct w:val="0"/>
        <w:spacing w:afterLines="50" w:after="120" w:line="340" w:lineRule="atLeast"/>
        <w:jc w:val="both"/>
        <w:rPr>
          <w:rFonts w:ascii="SimSun" w:hAnsi="SimSun"/>
          <w:iCs/>
          <w:sz w:val="21"/>
          <w:szCs w:val="22"/>
        </w:rPr>
      </w:pPr>
      <w:r w:rsidRPr="008D3D0C">
        <w:rPr>
          <w:rFonts w:ascii="SimSun" w:hAnsi="SimSun" w:hint="eastAsia"/>
          <w:iCs/>
          <w:sz w:val="21"/>
          <w:szCs w:val="22"/>
        </w:rPr>
        <w:t>结构：RISE的</w:t>
      </w:r>
      <w:r w:rsidR="003863CF" w:rsidRPr="008D3D0C">
        <w:rPr>
          <w:rFonts w:ascii="SimSun" w:hAnsi="SimSun" w:hint="eastAsia"/>
          <w:iCs/>
          <w:sz w:val="21"/>
          <w:szCs w:val="22"/>
        </w:rPr>
        <w:t>领导</w:t>
      </w:r>
      <w:r w:rsidR="00296B7C" w:rsidRPr="008D3D0C">
        <w:rPr>
          <w:rFonts w:ascii="SimSun" w:hAnsi="SimSun" w:hint="eastAsia"/>
          <w:iCs/>
          <w:sz w:val="21"/>
          <w:szCs w:val="22"/>
        </w:rPr>
        <w:t>机构是董事会，董事会由至少两名但不超过八名成员组成，管理</w:t>
      </w:r>
      <w:r w:rsidR="003863CF" w:rsidRPr="008D3D0C">
        <w:rPr>
          <w:rFonts w:ascii="SimSun" w:hAnsi="SimSun" w:hint="eastAsia"/>
          <w:iCs/>
          <w:sz w:val="21"/>
          <w:szCs w:val="22"/>
        </w:rPr>
        <w:t>该</w:t>
      </w:r>
      <w:r w:rsidR="00296B7C" w:rsidRPr="008D3D0C">
        <w:rPr>
          <w:rFonts w:ascii="SimSun" w:hAnsi="SimSun" w:hint="eastAsia"/>
          <w:iCs/>
          <w:sz w:val="21"/>
          <w:szCs w:val="22"/>
        </w:rPr>
        <w:t>组织的一般事务。RISE</w:t>
      </w:r>
      <w:r w:rsidR="003863CF" w:rsidRPr="008D3D0C">
        <w:rPr>
          <w:rFonts w:ascii="SimSun" w:hAnsi="SimSun" w:hint="eastAsia"/>
          <w:iCs/>
          <w:sz w:val="21"/>
          <w:szCs w:val="22"/>
        </w:rPr>
        <w:t>的官员包括主席、候任主席、前任主席、</w:t>
      </w:r>
      <w:r w:rsidR="003863CF" w:rsidRPr="009D669F">
        <w:rPr>
          <w:rFonts w:ascii="SimSun" w:hAnsi="SimSun" w:hint="eastAsia"/>
          <w:sz w:val="21"/>
          <w:szCs w:val="22"/>
        </w:rPr>
        <w:t>首席执行官</w:t>
      </w:r>
      <w:r w:rsidR="003863CF" w:rsidRPr="008D3D0C">
        <w:rPr>
          <w:rFonts w:ascii="SimSun" w:hAnsi="SimSun" w:hint="eastAsia"/>
          <w:iCs/>
          <w:sz w:val="21"/>
          <w:szCs w:val="22"/>
        </w:rPr>
        <w:t>或执行</w:t>
      </w:r>
      <w:r w:rsidR="00296B7C" w:rsidRPr="008D3D0C">
        <w:rPr>
          <w:rFonts w:ascii="SimSun" w:hAnsi="SimSun" w:hint="eastAsia"/>
          <w:iCs/>
          <w:sz w:val="21"/>
          <w:szCs w:val="22"/>
        </w:rPr>
        <w:t>董事、秘书和司库。</w:t>
      </w:r>
    </w:p>
    <w:p w14:paraId="445E87AD" w14:textId="6E0E5F23" w:rsidR="00075ED4" w:rsidRPr="008D3D0C" w:rsidRDefault="00AF0F12" w:rsidP="009D669F">
      <w:pPr>
        <w:overflowPunct w:val="0"/>
        <w:spacing w:afterLines="50" w:after="120" w:line="340" w:lineRule="atLeast"/>
        <w:jc w:val="both"/>
        <w:rPr>
          <w:rFonts w:ascii="SimSun" w:hAnsi="SimSun"/>
          <w:sz w:val="21"/>
          <w:szCs w:val="22"/>
        </w:rPr>
      </w:pPr>
      <w:r w:rsidRPr="008D3D0C">
        <w:rPr>
          <w:rFonts w:ascii="SimSun" w:hAnsi="SimSun" w:hint="eastAsia"/>
          <w:iCs/>
          <w:sz w:val="21"/>
          <w:szCs w:val="22"/>
        </w:rPr>
        <w:t>成员：RISE不是成员制的组织。</w:t>
      </w:r>
    </w:p>
    <w:p w14:paraId="7987C120" w14:textId="27B8C0D7" w:rsidR="000765C4" w:rsidRPr="00147645" w:rsidRDefault="00356DAD" w:rsidP="00D67459">
      <w:pPr>
        <w:pStyle w:val="Endofdocument-Annex"/>
        <w:spacing w:before="0" w:afterLines="50" w:after="120" w:line="340" w:lineRule="atLeast"/>
        <w:ind w:left="5534"/>
        <w:rPr>
          <w:rFonts w:ascii="SimSun" w:hAnsi="SimSun"/>
          <w:sz w:val="21"/>
        </w:rPr>
      </w:pPr>
      <w:r w:rsidRPr="00147645">
        <w:rPr>
          <w:rFonts w:ascii="SimSun" w:hAnsi="SimSun"/>
          <w:sz w:val="21"/>
        </w:rPr>
        <w:t>[</w:t>
      </w:r>
      <w:r w:rsidR="00AF0F12" w:rsidRPr="00DA3D4A">
        <w:rPr>
          <w:rFonts w:ascii="KaiTi" w:eastAsia="KaiTi" w:hAnsi="KaiTi" w:hint="eastAsia"/>
          <w:sz w:val="21"/>
        </w:rPr>
        <w:t>附件三和文件完</w:t>
      </w:r>
      <w:r w:rsidRPr="00147645">
        <w:rPr>
          <w:rFonts w:ascii="SimSun" w:hAnsi="SimSun"/>
          <w:sz w:val="21"/>
        </w:rPr>
        <w:t>]</w:t>
      </w:r>
    </w:p>
    <w:sectPr w:rsidR="000765C4" w:rsidRPr="00147645" w:rsidSect="00147645">
      <w:headerReference w:type="default" r:id="rId17"/>
      <w:headerReference w:type="first" r:id="rId18"/>
      <w:footerReference w:type="first" r:id="rId19"/>
      <w:endnotePr>
        <w:numFmt w:val="decimal"/>
      </w:endnotePr>
      <w:pgSz w:w="11907" w:h="16840" w:code="9"/>
      <w:pgMar w:top="567" w:right="1134" w:bottom="1418" w:left="1418" w:header="567"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56C2" w14:textId="77777777" w:rsidR="0006079C" w:rsidRDefault="0006079C">
      <w:r>
        <w:separator/>
      </w:r>
    </w:p>
  </w:endnote>
  <w:endnote w:type="continuationSeparator" w:id="0">
    <w:p w14:paraId="363F13DE" w14:textId="77777777" w:rsidR="0006079C" w:rsidRDefault="0006079C" w:rsidP="003B38C1">
      <w:r>
        <w:separator/>
      </w:r>
    </w:p>
    <w:p w14:paraId="2CE9EABD" w14:textId="77777777" w:rsidR="0006079C" w:rsidRPr="003B38C1" w:rsidRDefault="0006079C" w:rsidP="003B38C1">
      <w:pPr>
        <w:spacing w:after="60"/>
        <w:rPr>
          <w:sz w:val="17"/>
        </w:rPr>
      </w:pPr>
      <w:r>
        <w:rPr>
          <w:sz w:val="17"/>
        </w:rPr>
        <w:t>[Endnote continued from previous page]</w:t>
      </w:r>
    </w:p>
  </w:endnote>
  <w:endnote w:type="continuationNotice" w:id="1">
    <w:p w14:paraId="20B17A0E" w14:textId="77777777" w:rsidR="0006079C" w:rsidRPr="003B38C1" w:rsidRDefault="000607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F7B" w14:textId="77777777" w:rsidR="0006079C" w:rsidRPr="00147645" w:rsidRDefault="0006079C">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3A3C" w14:textId="77777777" w:rsidR="0006079C" w:rsidRPr="00147645" w:rsidRDefault="0006079C">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9F5F" w14:textId="77777777" w:rsidR="0006079C" w:rsidRPr="00147645" w:rsidRDefault="0006079C">
    <w:pPr>
      <w:pStyle w:val="Footer"/>
      <w:rPr>
        <w:rFonts w:ascii="SimSun" w:hAnsi="SimSun"/>
        <w:sz w:val="21"/>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7310" w14:textId="77777777" w:rsidR="0006079C" w:rsidRDefault="0006079C">
      <w:r>
        <w:separator/>
      </w:r>
    </w:p>
  </w:footnote>
  <w:footnote w:type="continuationSeparator" w:id="0">
    <w:p w14:paraId="75547B5D" w14:textId="77777777" w:rsidR="0006079C" w:rsidRDefault="0006079C" w:rsidP="008B60B2">
      <w:r>
        <w:separator/>
      </w:r>
    </w:p>
    <w:p w14:paraId="450D8549" w14:textId="77777777" w:rsidR="0006079C" w:rsidRPr="00ED77FB" w:rsidRDefault="0006079C" w:rsidP="008B60B2">
      <w:pPr>
        <w:spacing w:after="60"/>
        <w:rPr>
          <w:sz w:val="17"/>
          <w:szCs w:val="17"/>
        </w:rPr>
      </w:pPr>
      <w:r w:rsidRPr="00ED77FB">
        <w:rPr>
          <w:sz w:val="17"/>
          <w:szCs w:val="17"/>
        </w:rPr>
        <w:t>[Footnote continued from previous page]</w:t>
      </w:r>
    </w:p>
  </w:footnote>
  <w:footnote w:type="continuationNotice" w:id="1">
    <w:p w14:paraId="6B524A05" w14:textId="77777777" w:rsidR="0006079C" w:rsidRPr="00ED77FB" w:rsidRDefault="0006079C" w:rsidP="008B60B2">
      <w:pPr>
        <w:spacing w:before="60"/>
        <w:jc w:val="right"/>
        <w:rPr>
          <w:sz w:val="17"/>
          <w:szCs w:val="17"/>
        </w:rPr>
      </w:pPr>
      <w:r w:rsidRPr="00ED77FB">
        <w:rPr>
          <w:sz w:val="17"/>
          <w:szCs w:val="17"/>
        </w:rPr>
        <w:t>[Footnote continued on next page]</w:t>
      </w:r>
    </w:p>
  </w:footnote>
  <w:footnote w:id="2">
    <w:p w14:paraId="15FBDE2F" w14:textId="27322558" w:rsidR="0006079C" w:rsidRPr="00147645" w:rsidRDefault="0006079C" w:rsidP="00E54984">
      <w:pPr>
        <w:pStyle w:val="FootnoteText"/>
        <w:jc w:val="both"/>
        <w:rPr>
          <w:rFonts w:ascii="SimSun" w:hAnsi="SimSun"/>
        </w:rPr>
      </w:pPr>
      <w:r w:rsidRPr="00147645">
        <w:rPr>
          <w:rStyle w:val="FootnoteReference"/>
          <w:rFonts w:ascii="SimSun" w:hAnsi="SimSun"/>
        </w:rPr>
        <w:footnoteRef/>
      </w:r>
      <w:r w:rsidRPr="00147645">
        <w:rPr>
          <w:rFonts w:ascii="SimSun" w:hAnsi="SimSun"/>
        </w:rPr>
        <w:tab/>
      </w:r>
      <w:r w:rsidRPr="00147645">
        <w:rPr>
          <w:rFonts w:ascii="SimSun" w:hAnsi="SimSun" w:hint="eastAsia"/>
        </w:rPr>
        <w:t>关于在2002年9月23日至10月1日举行的第三十七届系列会议上成员国大会通过的适用于邀请国家非政府组织为观察员的原则，见文件A/37/14第316段。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6DDA" w14:textId="77777777" w:rsidR="0006079C" w:rsidRPr="00147645" w:rsidRDefault="0006079C" w:rsidP="001E1364">
    <w:pPr>
      <w:jc w:val="right"/>
      <w:rPr>
        <w:rFonts w:ascii="SimSun" w:hAnsi="SimSun"/>
        <w:sz w:val="21"/>
      </w:rPr>
    </w:pPr>
    <w:r w:rsidRPr="00147645">
      <w:rPr>
        <w:rFonts w:ascii="SimSun" w:hAnsi="SimSun"/>
        <w:sz w:val="21"/>
      </w:rPr>
      <w:t>A/59</w:t>
    </w:r>
    <w:r w:rsidRPr="00147645">
      <w:rPr>
        <w:rFonts w:ascii="SimSun" w:hAnsi="SimSun"/>
        <w:sz w:val="21"/>
        <w:highlight w:val="yellow"/>
      </w:rPr>
      <w:t>/??</w:t>
    </w:r>
  </w:p>
  <w:p w14:paraId="6A35042F" w14:textId="77777777" w:rsidR="0006079C" w:rsidRPr="00147645" w:rsidRDefault="0006079C" w:rsidP="001E1364">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12A9" w14:textId="77777777" w:rsidR="0006079C" w:rsidRPr="00147645" w:rsidRDefault="0006079C" w:rsidP="001E1364">
    <w:pPr>
      <w:jc w:val="right"/>
      <w:rPr>
        <w:rFonts w:ascii="SimSun" w:hAnsi="SimSun"/>
        <w:sz w:val="21"/>
      </w:rPr>
    </w:pPr>
    <w:bookmarkStart w:id="6" w:name="Code2"/>
    <w:r w:rsidRPr="00147645">
      <w:rPr>
        <w:rFonts w:ascii="SimSun" w:hAnsi="SimSun"/>
        <w:sz w:val="21"/>
      </w:rPr>
      <w:t>A/61/3</w:t>
    </w:r>
  </w:p>
  <w:bookmarkEnd w:id="6"/>
  <w:p w14:paraId="2440C3D3" w14:textId="658DE3AE" w:rsidR="0006079C" w:rsidRPr="00147645" w:rsidRDefault="0006079C" w:rsidP="00770A73">
    <w:pPr>
      <w:spacing w:afterLines="100" w:after="240"/>
      <w:jc w:val="right"/>
      <w:rPr>
        <w:rFonts w:ascii="SimSun" w:hAnsi="SimSun"/>
        <w:sz w:val="21"/>
      </w:rPr>
    </w:pPr>
    <w:r w:rsidRPr="00147645">
      <w:rPr>
        <w:rFonts w:ascii="SimSun" w:hAnsi="SimSun" w:hint="eastAsia"/>
        <w:sz w:val="21"/>
      </w:rPr>
      <w:t>第</w:t>
    </w:r>
    <w:r w:rsidRPr="00147645">
      <w:rPr>
        <w:rFonts w:ascii="SimSun" w:hAnsi="SimSun"/>
        <w:sz w:val="21"/>
      </w:rPr>
      <w:t>2</w:t>
    </w:r>
    <w:r w:rsidRPr="0014764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1D7" w14:textId="77777777" w:rsidR="0006079C" w:rsidRPr="00147645" w:rsidRDefault="0006079C" w:rsidP="001E1364">
    <w:pPr>
      <w:jc w:val="right"/>
      <w:rPr>
        <w:rFonts w:ascii="SimSun" w:hAnsi="SimSun"/>
        <w:sz w:val="21"/>
        <w:lang w:val="fr-CH"/>
      </w:rPr>
    </w:pPr>
    <w:r w:rsidRPr="00147645">
      <w:rPr>
        <w:rFonts w:ascii="SimSun" w:hAnsi="SimSun"/>
        <w:sz w:val="21"/>
        <w:lang w:val="fr-CH"/>
      </w:rPr>
      <w:t>A/61/X.</w:t>
    </w:r>
  </w:p>
  <w:p w14:paraId="41F060AC" w14:textId="77777777" w:rsidR="0006079C" w:rsidRPr="00147645" w:rsidRDefault="0006079C" w:rsidP="001E1364">
    <w:pPr>
      <w:jc w:val="right"/>
      <w:rPr>
        <w:rFonts w:ascii="SimSun" w:hAnsi="SimSun"/>
        <w:sz w:val="21"/>
        <w:lang w:val="fr-CH"/>
      </w:rPr>
    </w:pPr>
    <w:r w:rsidRPr="00147645">
      <w:rPr>
        <w:rFonts w:ascii="SimSun" w:hAnsi="SimSun"/>
        <w:sz w:val="21"/>
        <w:lang w:val="fr-CH"/>
      </w:rPr>
      <w:t>ANNEX I</w:t>
    </w:r>
  </w:p>
  <w:p w14:paraId="3DB98FD6" w14:textId="77777777" w:rsidR="0006079C" w:rsidRPr="00147645" w:rsidRDefault="0006079C" w:rsidP="006B092A">
    <w:pPr>
      <w:pStyle w:val="Header"/>
      <w:jc w:val="right"/>
      <w:rPr>
        <w:rFonts w:ascii="SimSun" w:hAnsi="SimSun"/>
        <w:sz w:val="21"/>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3469" w14:textId="77777777" w:rsidR="0006079C" w:rsidRPr="00147645" w:rsidRDefault="0006079C" w:rsidP="00D85DD7">
    <w:pPr>
      <w:pStyle w:val="Header"/>
      <w:jc w:val="right"/>
      <w:rPr>
        <w:rFonts w:ascii="SimSun" w:hAnsi="SimSun"/>
        <w:sz w:val="21"/>
      </w:rPr>
    </w:pPr>
    <w:r w:rsidRPr="00147645">
      <w:rPr>
        <w:rFonts w:ascii="SimSun" w:hAnsi="SimSun"/>
        <w:sz w:val="21"/>
      </w:rPr>
      <w:t>A/61/3</w:t>
    </w:r>
  </w:p>
  <w:p w14:paraId="4A2B6F32" w14:textId="6C61CE5E" w:rsidR="0006079C" w:rsidRPr="00147645" w:rsidRDefault="0006079C" w:rsidP="009D669F">
    <w:pPr>
      <w:pStyle w:val="Header"/>
      <w:spacing w:afterLines="100" w:after="240"/>
      <w:jc w:val="right"/>
      <w:rPr>
        <w:rFonts w:ascii="SimSun" w:hAnsi="SimSun"/>
        <w:sz w:val="21"/>
      </w:rPr>
    </w:pPr>
    <w:r w:rsidRPr="00147645">
      <w:rPr>
        <w:rFonts w:ascii="SimSun" w:hAnsi="SimSun" w:hint="eastAsia"/>
        <w:sz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042B" w14:textId="77777777" w:rsidR="0006079C" w:rsidRPr="00147645" w:rsidRDefault="0006079C" w:rsidP="00BD3CBD">
    <w:pPr>
      <w:pStyle w:val="Header"/>
      <w:jc w:val="right"/>
      <w:rPr>
        <w:rFonts w:ascii="SimSun" w:hAnsi="SimSun"/>
        <w:sz w:val="21"/>
        <w:lang w:val="fr-CH"/>
      </w:rPr>
    </w:pPr>
    <w:r w:rsidRPr="00147645">
      <w:rPr>
        <w:rFonts w:ascii="SimSun" w:hAnsi="SimSun"/>
        <w:sz w:val="21"/>
        <w:lang w:val="fr-CH"/>
      </w:rPr>
      <w:t>A/61/3</w:t>
    </w:r>
  </w:p>
  <w:p w14:paraId="0F39BAAB" w14:textId="7427DE5D" w:rsidR="0006079C" w:rsidRPr="00147645" w:rsidRDefault="0006079C" w:rsidP="009D669F">
    <w:pPr>
      <w:pStyle w:val="Header"/>
      <w:spacing w:afterLines="100" w:after="240"/>
      <w:jc w:val="right"/>
      <w:rPr>
        <w:rFonts w:ascii="SimSun" w:hAnsi="SimSun"/>
        <w:sz w:val="21"/>
        <w:lang w:val="fr-CH"/>
      </w:rPr>
    </w:pPr>
    <w:r w:rsidRPr="00147645">
      <w:rPr>
        <w:rFonts w:ascii="SimSun" w:hAnsi="SimSun" w:hint="eastAsia"/>
        <w:sz w:val="21"/>
        <w:lang w:val="fr-CH"/>
      </w:rPr>
      <w:t>附件二第</w:t>
    </w:r>
    <w:sdt>
      <w:sdtPr>
        <w:rPr>
          <w:rFonts w:ascii="SimSun" w:hAnsi="SimSun"/>
          <w:sz w:val="21"/>
        </w:rPr>
        <w:id w:val="546650244"/>
        <w:docPartObj>
          <w:docPartGallery w:val="Page Numbers (Top of Page)"/>
          <w:docPartUnique/>
        </w:docPartObj>
      </w:sdtPr>
      <w:sdtEndPr>
        <w:rPr>
          <w:noProof/>
        </w:rPr>
      </w:sdtEndPr>
      <w:sdtContent>
        <w:r w:rsidRPr="00147645">
          <w:rPr>
            <w:rFonts w:ascii="SimSun" w:hAnsi="SimSun"/>
            <w:sz w:val="21"/>
          </w:rPr>
          <w:fldChar w:fldCharType="begin"/>
        </w:r>
        <w:r w:rsidRPr="00147645">
          <w:rPr>
            <w:rFonts w:ascii="SimSun" w:hAnsi="SimSun"/>
            <w:sz w:val="21"/>
            <w:lang w:val="fr-CH"/>
          </w:rPr>
          <w:instrText xml:space="preserve"> PAGE   \* MERGEFORMAT </w:instrText>
        </w:r>
        <w:r w:rsidRPr="00147645">
          <w:rPr>
            <w:rFonts w:ascii="SimSun" w:hAnsi="SimSun"/>
            <w:sz w:val="21"/>
          </w:rPr>
          <w:fldChar w:fldCharType="separate"/>
        </w:r>
        <w:r w:rsidR="00437827">
          <w:rPr>
            <w:rFonts w:ascii="SimSun" w:hAnsi="SimSun"/>
            <w:noProof/>
            <w:sz w:val="21"/>
            <w:lang w:val="fr-CH"/>
          </w:rPr>
          <w:t>2</w:t>
        </w:r>
        <w:r w:rsidRPr="00147645">
          <w:rPr>
            <w:rFonts w:ascii="SimSun" w:hAnsi="SimSun"/>
            <w:noProof/>
            <w:sz w:val="21"/>
          </w:rPr>
          <w:fldChar w:fldCharType="end"/>
        </w:r>
        <w:r w:rsidRPr="00147645">
          <w:rPr>
            <w:rFonts w:ascii="SimSun" w:hAnsi="SimSun" w:hint="eastAsia"/>
            <w:noProof/>
            <w:sz w:val="21"/>
          </w:rPr>
          <w:t>页</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8586" w14:textId="77777777" w:rsidR="0006079C" w:rsidRPr="00147645" w:rsidRDefault="0006079C" w:rsidP="00D85DD7">
    <w:pPr>
      <w:pStyle w:val="Header"/>
      <w:jc w:val="right"/>
      <w:rPr>
        <w:rFonts w:ascii="SimSun" w:hAnsi="SimSun"/>
        <w:sz w:val="21"/>
      </w:rPr>
    </w:pPr>
    <w:r w:rsidRPr="00147645">
      <w:rPr>
        <w:rFonts w:ascii="SimSun" w:hAnsi="SimSun"/>
        <w:sz w:val="21"/>
      </w:rPr>
      <w:t>A/61/3</w:t>
    </w:r>
  </w:p>
  <w:p w14:paraId="43101BEE" w14:textId="06D3503F" w:rsidR="0006079C" w:rsidRPr="00147645" w:rsidRDefault="0006079C" w:rsidP="009D669F">
    <w:pPr>
      <w:pStyle w:val="Header"/>
      <w:spacing w:afterLines="100" w:after="240"/>
      <w:jc w:val="right"/>
      <w:rPr>
        <w:rFonts w:ascii="SimSun" w:hAnsi="SimSun"/>
        <w:sz w:val="21"/>
      </w:rPr>
    </w:pPr>
    <w:r w:rsidRPr="00147645">
      <w:rPr>
        <w:rFonts w:ascii="SimSun" w:hAnsi="SimSun" w:hint="eastAsia"/>
        <w:sz w:val="21"/>
      </w:rPr>
      <w:t>附件二</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D72" w14:textId="77777777" w:rsidR="0006079C" w:rsidRPr="00147645" w:rsidRDefault="0006079C" w:rsidP="00477D6B">
    <w:pPr>
      <w:jc w:val="right"/>
      <w:rPr>
        <w:rFonts w:ascii="SimSun" w:hAnsi="SimSun"/>
        <w:sz w:val="21"/>
        <w:lang w:val="fr-CH"/>
      </w:rPr>
    </w:pPr>
    <w:r w:rsidRPr="00147645">
      <w:rPr>
        <w:rFonts w:ascii="SimSun" w:hAnsi="SimSun"/>
        <w:sz w:val="21"/>
        <w:lang w:val="fr-CH"/>
      </w:rPr>
      <w:t>A/61/3</w:t>
    </w:r>
  </w:p>
  <w:p w14:paraId="723878D2" w14:textId="6F149FA1" w:rsidR="0006079C" w:rsidRPr="00147645" w:rsidRDefault="0006079C" w:rsidP="00477D6B">
    <w:pPr>
      <w:jc w:val="right"/>
      <w:rPr>
        <w:rFonts w:ascii="SimSun" w:hAnsi="SimSun"/>
        <w:sz w:val="21"/>
        <w:lang w:val="fr-CH"/>
      </w:rPr>
    </w:pPr>
    <w:r w:rsidRPr="00147645">
      <w:rPr>
        <w:rFonts w:ascii="SimSun" w:hAnsi="SimSun" w:hint="eastAsia"/>
        <w:sz w:val="21"/>
        <w:lang w:val="fr-CH"/>
      </w:rPr>
      <w:t>附件三，第</w:t>
    </w:r>
    <w:r w:rsidRPr="00147645">
      <w:rPr>
        <w:rFonts w:ascii="SimSun" w:hAnsi="SimSun"/>
        <w:sz w:val="21"/>
      </w:rPr>
      <w:fldChar w:fldCharType="begin"/>
    </w:r>
    <w:r w:rsidRPr="00147645">
      <w:rPr>
        <w:rFonts w:ascii="SimSun" w:hAnsi="SimSun"/>
        <w:sz w:val="21"/>
        <w:lang w:val="fr-CH"/>
      </w:rPr>
      <w:instrText xml:space="preserve"> PAGE  \* MERGEFORMAT </w:instrText>
    </w:r>
    <w:r w:rsidRPr="00147645">
      <w:rPr>
        <w:rFonts w:ascii="SimSun" w:hAnsi="SimSun"/>
        <w:sz w:val="21"/>
      </w:rPr>
      <w:fldChar w:fldCharType="separate"/>
    </w:r>
    <w:r w:rsidR="00F21F62">
      <w:rPr>
        <w:rFonts w:ascii="SimSun" w:hAnsi="SimSun"/>
        <w:noProof/>
        <w:sz w:val="21"/>
        <w:lang w:val="fr-CH"/>
      </w:rPr>
      <w:t>2</w:t>
    </w:r>
    <w:r w:rsidRPr="00147645">
      <w:rPr>
        <w:rFonts w:ascii="SimSun" w:hAnsi="SimSun"/>
        <w:sz w:val="21"/>
      </w:rPr>
      <w:fldChar w:fldCharType="end"/>
    </w:r>
    <w:r w:rsidRPr="00147645">
      <w:rPr>
        <w:rFonts w:ascii="SimSun" w:hAnsi="SimSun" w:hint="eastAsia"/>
        <w:sz w:val="21"/>
      </w:rPr>
      <w:t>页</w:t>
    </w:r>
  </w:p>
  <w:p w14:paraId="7B800925" w14:textId="77777777" w:rsidR="0006079C" w:rsidRPr="00147645" w:rsidRDefault="0006079C" w:rsidP="00477D6B">
    <w:pPr>
      <w:jc w:val="right"/>
      <w:rPr>
        <w:rFonts w:ascii="SimSun" w:hAnsi="SimSun"/>
        <w:sz w:val="21"/>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DC76" w14:textId="3608A114" w:rsidR="0006079C" w:rsidRDefault="0006079C" w:rsidP="00D85DD7">
    <w:pPr>
      <w:pStyle w:val="Header"/>
      <w:jc w:val="right"/>
      <w:rPr>
        <w:rFonts w:ascii="SimSun" w:hAnsi="SimSun"/>
        <w:sz w:val="21"/>
      </w:rPr>
    </w:pPr>
    <w:r w:rsidRPr="00147645">
      <w:rPr>
        <w:rFonts w:ascii="SimSun" w:hAnsi="SimSun"/>
        <w:sz w:val="21"/>
      </w:rPr>
      <w:t>A/61/3</w:t>
    </w:r>
  </w:p>
  <w:p w14:paraId="0418483F" w14:textId="07513B59" w:rsidR="009D669F" w:rsidRPr="00147645" w:rsidRDefault="009D669F" w:rsidP="009D669F">
    <w:pPr>
      <w:pStyle w:val="Header"/>
      <w:spacing w:afterLines="100" w:after="240"/>
      <w:jc w:val="right"/>
      <w:rPr>
        <w:rFonts w:ascii="SimSun" w:hAnsi="SimSun"/>
        <w:sz w:val="21"/>
      </w:rPr>
    </w:pPr>
    <w:r>
      <w:rPr>
        <w:rFonts w:ascii="SimSun" w:hAnsi="SimSun" w:hint="eastAsia"/>
        <w:sz w:val="21"/>
      </w:rPr>
      <w:t>附件三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F3004F"/>
    <w:multiLevelType w:val="hybridMultilevel"/>
    <w:tmpl w:val="2F6A4FC0"/>
    <w:lvl w:ilvl="0" w:tplc="DFC8B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114"/>
    <w:multiLevelType w:val="hybridMultilevel"/>
    <w:tmpl w:val="4BB607B4"/>
    <w:lvl w:ilvl="0" w:tplc="50A4127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C32F5C"/>
    <w:multiLevelType w:val="hybridMultilevel"/>
    <w:tmpl w:val="26B42B6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EF0C8F"/>
    <w:multiLevelType w:val="hybridMultilevel"/>
    <w:tmpl w:val="272ADC74"/>
    <w:lvl w:ilvl="0" w:tplc="0E86A5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20099"/>
    <w:multiLevelType w:val="hybridMultilevel"/>
    <w:tmpl w:val="C2361718"/>
    <w:lvl w:ilvl="0" w:tplc="C320432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4AC1B36"/>
    <w:multiLevelType w:val="hybridMultilevel"/>
    <w:tmpl w:val="8C704D6A"/>
    <w:lvl w:ilvl="0" w:tplc="99AE17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5"/>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AD"/>
    <w:rsid w:val="00003E65"/>
    <w:rsid w:val="00020A47"/>
    <w:rsid w:val="00033CDC"/>
    <w:rsid w:val="000432BF"/>
    <w:rsid w:val="00043CAA"/>
    <w:rsid w:val="00046296"/>
    <w:rsid w:val="0006079C"/>
    <w:rsid w:val="00075432"/>
    <w:rsid w:val="00075ED4"/>
    <w:rsid w:val="000765C4"/>
    <w:rsid w:val="000912AB"/>
    <w:rsid w:val="000968ED"/>
    <w:rsid w:val="000B14EC"/>
    <w:rsid w:val="000C117A"/>
    <w:rsid w:val="000C239F"/>
    <w:rsid w:val="000C2506"/>
    <w:rsid w:val="000C6FD3"/>
    <w:rsid w:val="000D1805"/>
    <w:rsid w:val="000D1D84"/>
    <w:rsid w:val="000D2BD7"/>
    <w:rsid w:val="000E6FDE"/>
    <w:rsid w:val="000F5E56"/>
    <w:rsid w:val="00101E34"/>
    <w:rsid w:val="0010331B"/>
    <w:rsid w:val="00107A43"/>
    <w:rsid w:val="00124A0B"/>
    <w:rsid w:val="001274A9"/>
    <w:rsid w:val="00130E95"/>
    <w:rsid w:val="00135AA9"/>
    <w:rsid w:val="001362EE"/>
    <w:rsid w:val="00136461"/>
    <w:rsid w:val="00141086"/>
    <w:rsid w:val="00146605"/>
    <w:rsid w:val="00147645"/>
    <w:rsid w:val="00150F1F"/>
    <w:rsid w:val="00152999"/>
    <w:rsid w:val="00153602"/>
    <w:rsid w:val="001544B9"/>
    <w:rsid w:val="001561EC"/>
    <w:rsid w:val="00156693"/>
    <w:rsid w:val="001571B1"/>
    <w:rsid w:val="00160ED4"/>
    <w:rsid w:val="00162116"/>
    <w:rsid w:val="00162281"/>
    <w:rsid w:val="001647D5"/>
    <w:rsid w:val="00166A53"/>
    <w:rsid w:val="001756C9"/>
    <w:rsid w:val="001764D0"/>
    <w:rsid w:val="00177F71"/>
    <w:rsid w:val="001832A6"/>
    <w:rsid w:val="0018591C"/>
    <w:rsid w:val="001929C7"/>
    <w:rsid w:val="001A40D9"/>
    <w:rsid w:val="001A487B"/>
    <w:rsid w:val="001B1263"/>
    <w:rsid w:val="001B2566"/>
    <w:rsid w:val="001B56AE"/>
    <w:rsid w:val="001B5B1B"/>
    <w:rsid w:val="001B721F"/>
    <w:rsid w:val="001C42E2"/>
    <w:rsid w:val="001E1364"/>
    <w:rsid w:val="001E4E00"/>
    <w:rsid w:val="00201232"/>
    <w:rsid w:val="00206976"/>
    <w:rsid w:val="0021217E"/>
    <w:rsid w:val="00226A1D"/>
    <w:rsid w:val="00230C76"/>
    <w:rsid w:val="00237D02"/>
    <w:rsid w:val="00240A4D"/>
    <w:rsid w:val="002433EC"/>
    <w:rsid w:val="00254A84"/>
    <w:rsid w:val="00255D62"/>
    <w:rsid w:val="00256A5C"/>
    <w:rsid w:val="0025768B"/>
    <w:rsid w:val="002604C0"/>
    <w:rsid w:val="002613B5"/>
    <w:rsid w:val="002634C4"/>
    <w:rsid w:val="002642BA"/>
    <w:rsid w:val="00272A3D"/>
    <w:rsid w:val="00276A83"/>
    <w:rsid w:val="002928D3"/>
    <w:rsid w:val="00296642"/>
    <w:rsid w:val="00296B7C"/>
    <w:rsid w:val="002A3554"/>
    <w:rsid w:val="002A3B81"/>
    <w:rsid w:val="002B4A73"/>
    <w:rsid w:val="002B4AE5"/>
    <w:rsid w:val="002B52D4"/>
    <w:rsid w:val="002B79EB"/>
    <w:rsid w:val="002C357B"/>
    <w:rsid w:val="002C6FC1"/>
    <w:rsid w:val="002C7BA4"/>
    <w:rsid w:val="002F0DE9"/>
    <w:rsid w:val="002F1FE6"/>
    <w:rsid w:val="002F4E68"/>
    <w:rsid w:val="00303A5C"/>
    <w:rsid w:val="003059ED"/>
    <w:rsid w:val="003078C8"/>
    <w:rsid w:val="003079BE"/>
    <w:rsid w:val="00312F7F"/>
    <w:rsid w:val="003178BA"/>
    <w:rsid w:val="00322852"/>
    <w:rsid w:val="00333996"/>
    <w:rsid w:val="003342FE"/>
    <w:rsid w:val="00343A6B"/>
    <w:rsid w:val="003446C7"/>
    <w:rsid w:val="00345396"/>
    <w:rsid w:val="00350963"/>
    <w:rsid w:val="00350AE2"/>
    <w:rsid w:val="00355434"/>
    <w:rsid w:val="00355EDC"/>
    <w:rsid w:val="00356DAD"/>
    <w:rsid w:val="00361450"/>
    <w:rsid w:val="003673CF"/>
    <w:rsid w:val="00374386"/>
    <w:rsid w:val="00375C81"/>
    <w:rsid w:val="00383E7B"/>
    <w:rsid w:val="003845C1"/>
    <w:rsid w:val="003863CF"/>
    <w:rsid w:val="00390085"/>
    <w:rsid w:val="00392D85"/>
    <w:rsid w:val="003A643C"/>
    <w:rsid w:val="003A6B02"/>
    <w:rsid w:val="003A6F89"/>
    <w:rsid w:val="003B03EA"/>
    <w:rsid w:val="003B38C1"/>
    <w:rsid w:val="003C093C"/>
    <w:rsid w:val="003C2D56"/>
    <w:rsid w:val="003C5D39"/>
    <w:rsid w:val="003D2030"/>
    <w:rsid w:val="003D57B0"/>
    <w:rsid w:val="003E0803"/>
    <w:rsid w:val="003F4B50"/>
    <w:rsid w:val="003F6F19"/>
    <w:rsid w:val="003F72A0"/>
    <w:rsid w:val="00410E41"/>
    <w:rsid w:val="004158DF"/>
    <w:rsid w:val="00421C1E"/>
    <w:rsid w:val="00423E3E"/>
    <w:rsid w:val="00427AF4"/>
    <w:rsid w:val="0043239E"/>
    <w:rsid w:val="00437827"/>
    <w:rsid w:val="00442A97"/>
    <w:rsid w:val="0046298F"/>
    <w:rsid w:val="00463253"/>
    <w:rsid w:val="004647DA"/>
    <w:rsid w:val="00470034"/>
    <w:rsid w:val="004700AA"/>
    <w:rsid w:val="00473049"/>
    <w:rsid w:val="0047324C"/>
    <w:rsid w:val="00474062"/>
    <w:rsid w:val="00477D6B"/>
    <w:rsid w:val="00490EF7"/>
    <w:rsid w:val="00495F29"/>
    <w:rsid w:val="00497568"/>
    <w:rsid w:val="004A1D10"/>
    <w:rsid w:val="004B5BC4"/>
    <w:rsid w:val="004C1C1C"/>
    <w:rsid w:val="004C543D"/>
    <w:rsid w:val="004D7F28"/>
    <w:rsid w:val="004E3B87"/>
    <w:rsid w:val="004F67FC"/>
    <w:rsid w:val="00500254"/>
    <w:rsid w:val="00500FBD"/>
    <w:rsid w:val="005019FF"/>
    <w:rsid w:val="00502EC7"/>
    <w:rsid w:val="00513DFA"/>
    <w:rsid w:val="00522D0D"/>
    <w:rsid w:val="00530526"/>
    <w:rsid w:val="0053057A"/>
    <w:rsid w:val="005311EB"/>
    <w:rsid w:val="0053269A"/>
    <w:rsid w:val="005438AA"/>
    <w:rsid w:val="005519D0"/>
    <w:rsid w:val="00552EF1"/>
    <w:rsid w:val="00557A3C"/>
    <w:rsid w:val="00560A29"/>
    <w:rsid w:val="00560E97"/>
    <w:rsid w:val="0058721D"/>
    <w:rsid w:val="005B0668"/>
    <w:rsid w:val="005B7FEE"/>
    <w:rsid w:val="005C0263"/>
    <w:rsid w:val="005C54D8"/>
    <w:rsid w:val="005C6649"/>
    <w:rsid w:val="005C73A1"/>
    <w:rsid w:val="005E43E9"/>
    <w:rsid w:val="005E783F"/>
    <w:rsid w:val="005F0789"/>
    <w:rsid w:val="005F0B1C"/>
    <w:rsid w:val="005F2786"/>
    <w:rsid w:val="005F312C"/>
    <w:rsid w:val="005F63AD"/>
    <w:rsid w:val="00601A17"/>
    <w:rsid w:val="006052AB"/>
    <w:rsid w:val="00605827"/>
    <w:rsid w:val="006202AA"/>
    <w:rsid w:val="0063357E"/>
    <w:rsid w:val="00640B0C"/>
    <w:rsid w:val="00642445"/>
    <w:rsid w:val="0064409B"/>
    <w:rsid w:val="00646050"/>
    <w:rsid w:val="006571D0"/>
    <w:rsid w:val="006713CA"/>
    <w:rsid w:val="00676544"/>
    <w:rsid w:val="00676C5C"/>
    <w:rsid w:val="00684A91"/>
    <w:rsid w:val="00687DF8"/>
    <w:rsid w:val="006A0A1E"/>
    <w:rsid w:val="006B092A"/>
    <w:rsid w:val="006B2161"/>
    <w:rsid w:val="006B2A9B"/>
    <w:rsid w:val="006B4897"/>
    <w:rsid w:val="006B501F"/>
    <w:rsid w:val="006C46CF"/>
    <w:rsid w:val="006C5F42"/>
    <w:rsid w:val="006D63EF"/>
    <w:rsid w:val="006E3260"/>
    <w:rsid w:val="006E4F5F"/>
    <w:rsid w:val="006F0BA4"/>
    <w:rsid w:val="006F6945"/>
    <w:rsid w:val="007017FF"/>
    <w:rsid w:val="00705835"/>
    <w:rsid w:val="00712048"/>
    <w:rsid w:val="007153C0"/>
    <w:rsid w:val="007203DA"/>
    <w:rsid w:val="00722A69"/>
    <w:rsid w:val="00732A64"/>
    <w:rsid w:val="00732B8F"/>
    <w:rsid w:val="00732CBD"/>
    <w:rsid w:val="00742CE0"/>
    <w:rsid w:val="0074326B"/>
    <w:rsid w:val="00770A73"/>
    <w:rsid w:val="00774399"/>
    <w:rsid w:val="00775363"/>
    <w:rsid w:val="00776CEB"/>
    <w:rsid w:val="00781031"/>
    <w:rsid w:val="0078283F"/>
    <w:rsid w:val="00794603"/>
    <w:rsid w:val="007C47BE"/>
    <w:rsid w:val="007D1613"/>
    <w:rsid w:val="007D1D88"/>
    <w:rsid w:val="007D6787"/>
    <w:rsid w:val="007E0725"/>
    <w:rsid w:val="007E0BBC"/>
    <w:rsid w:val="007E0CC1"/>
    <w:rsid w:val="007E113C"/>
    <w:rsid w:val="007E4C0E"/>
    <w:rsid w:val="00804757"/>
    <w:rsid w:val="00805FF9"/>
    <w:rsid w:val="00810F76"/>
    <w:rsid w:val="00821A2A"/>
    <w:rsid w:val="008221F3"/>
    <w:rsid w:val="00840B4A"/>
    <w:rsid w:val="008419C2"/>
    <w:rsid w:val="00843A9A"/>
    <w:rsid w:val="008537C5"/>
    <w:rsid w:val="00854F26"/>
    <w:rsid w:val="00860537"/>
    <w:rsid w:val="00870C16"/>
    <w:rsid w:val="00871360"/>
    <w:rsid w:val="00875599"/>
    <w:rsid w:val="00877718"/>
    <w:rsid w:val="00896625"/>
    <w:rsid w:val="008A134B"/>
    <w:rsid w:val="008B2CC1"/>
    <w:rsid w:val="008B37ED"/>
    <w:rsid w:val="008B60B2"/>
    <w:rsid w:val="008D0A9D"/>
    <w:rsid w:val="008D3D0C"/>
    <w:rsid w:val="008E5F99"/>
    <w:rsid w:val="008F083E"/>
    <w:rsid w:val="008F1335"/>
    <w:rsid w:val="008F2121"/>
    <w:rsid w:val="008F62BE"/>
    <w:rsid w:val="008F7080"/>
    <w:rsid w:val="0090731E"/>
    <w:rsid w:val="00916EE2"/>
    <w:rsid w:val="0092555D"/>
    <w:rsid w:val="00926A96"/>
    <w:rsid w:val="009279F6"/>
    <w:rsid w:val="00931F11"/>
    <w:rsid w:val="009327B4"/>
    <w:rsid w:val="0093396D"/>
    <w:rsid w:val="00935D9E"/>
    <w:rsid w:val="00955E79"/>
    <w:rsid w:val="009640CF"/>
    <w:rsid w:val="00964C57"/>
    <w:rsid w:val="00966A22"/>
    <w:rsid w:val="0096722F"/>
    <w:rsid w:val="00972EAF"/>
    <w:rsid w:val="00980843"/>
    <w:rsid w:val="00991188"/>
    <w:rsid w:val="009936CE"/>
    <w:rsid w:val="0099727D"/>
    <w:rsid w:val="009A1A84"/>
    <w:rsid w:val="009A7375"/>
    <w:rsid w:val="009B1F48"/>
    <w:rsid w:val="009B6777"/>
    <w:rsid w:val="009C127D"/>
    <w:rsid w:val="009C7790"/>
    <w:rsid w:val="009D2244"/>
    <w:rsid w:val="009D5263"/>
    <w:rsid w:val="009D669F"/>
    <w:rsid w:val="009D7C7B"/>
    <w:rsid w:val="009E2791"/>
    <w:rsid w:val="009E3F6F"/>
    <w:rsid w:val="009F0216"/>
    <w:rsid w:val="009F1261"/>
    <w:rsid w:val="009F499F"/>
    <w:rsid w:val="009F7DB0"/>
    <w:rsid w:val="00A07D42"/>
    <w:rsid w:val="00A25211"/>
    <w:rsid w:val="00A37342"/>
    <w:rsid w:val="00A41520"/>
    <w:rsid w:val="00A4223F"/>
    <w:rsid w:val="00A42DAF"/>
    <w:rsid w:val="00A45BD8"/>
    <w:rsid w:val="00A56FDF"/>
    <w:rsid w:val="00A60843"/>
    <w:rsid w:val="00A73C99"/>
    <w:rsid w:val="00A80254"/>
    <w:rsid w:val="00A869B7"/>
    <w:rsid w:val="00A90276"/>
    <w:rsid w:val="00A92A5A"/>
    <w:rsid w:val="00AA2DD4"/>
    <w:rsid w:val="00AA7591"/>
    <w:rsid w:val="00AA7AD7"/>
    <w:rsid w:val="00AB7F73"/>
    <w:rsid w:val="00AC205C"/>
    <w:rsid w:val="00AC5A90"/>
    <w:rsid w:val="00AD7AD0"/>
    <w:rsid w:val="00AE4CB5"/>
    <w:rsid w:val="00AE722E"/>
    <w:rsid w:val="00AF0A6B"/>
    <w:rsid w:val="00AF0F12"/>
    <w:rsid w:val="00AF4B7C"/>
    <w:rsid w:val="00B05A69"/>
    <w:rsid w:val="00B165C4"/>
    <w:rsid w:val="00B20B7D"/>
    <w:rsid w:val="00B35AF7"/>
    <w:rsid w:val="00B4688A"/>
    <w:rsid w:val="00B54717"/>
    <w:rsid w:val="00B7228E"/>
    <w:rsid w:val="00B8113E"/>
    <w:rsid w:val="00B81F03"/>
    <w:rsid w:val="00B83442"/>
    <w:rsid w:val="00B85D0C"/>
    <w:rsid w:val="00B912AB"/>
    <w:rsid w:val="00B949B5"/>
    <w:rsid w:val="00B9734B"/>
    <w:rsid w:val="00BA30E2"/>
    <w:rsid w:val="00BA7D03"/>
    <w:rsid w:val="00BB09F5"/>
    <w:rsid w:val="00BB34EA"/>
    <w:rsid w:val="00BB4C38"/>
    <w:rsid w:val="00BC295F"/>
    <w:rsid w:val="00BC7130"/>
    <w:rsid w:val="00BD3CBD"/>
    <w:rsid w:val="00BD4006"/>
    <w:rsid w:val="00BF02A7"/>
    <w:rsid w:val="00BF09B3"/>
    <w:rsid w:val="00BF385F"/>
    <w:rsid w:val="00BF5823"/>
    <w:rsid w:val="00C10475"/>
    <w:rsid w:val="00C11BFE"/>
    <w:rsid w:val="00C13C73"/>
    <w:rsid w:val="00C2342E"/>
    <w:rsid w:val="00C25023"/>
    <w:rsid w:val="00C27B68"/>
    <w:rsid w:val="00C37BB2"/>
    <w:rsid w:val="00C4515C"/>
    <w:rsid w:val="00C5068F"/>
    <w:rsid w:val="00C518C7"/>
    <w:rsid w:val="00C70D16"/>
    <w:rsid w:val="00C71E95"/>
    <w:rsid w:val="00C7355B"/>
    <w:rsid w:val="00C821CA"/>
    <w:rsid w:val="00C86D74"/>
    <w:rsid w:val="00C91D3B"/>
    <w:rsid w:val="00C94459"/>
    <w:rsid w:val="00CA1BC8"/>
    <w:rsid w:val="00CA61EB"/>
    <w:rsid w:val="00CA7636"/>
    <w:rsid w:val="00CC3279"/>
    <w:rsid w:val="00CD04F1"/>
    <w:rsid w:val="00CD7F59"/>
    <w:rsid w:val="00CD7FBC"/>
    <w:rsid w:val="00D02025"/>
    <w:rsid w:val="00D10D9A"/>
    <w:rsid w:val="00D14467"/>
    <w:rsid w:val="00D16450"/>
    <w:rsid w:val="00D174A5"/>
    <w:rsid w:val="00D21FFE"/>
    <w:rsid w:val="00D23E62"/>
    <w:rsid w:val="00D31B4F"/>
    <w:rsid w:val="00D3529C"/>
    <w:rsid w:val="00D36751"/>
    <w:rsid w:val="00D37E65"/>
    <w:rsid w:val="00D43511"/>
    <w:rsid w:val="00D44A0B"/>
    <w:rsid w:val="00D45252"/>
    <w:rsid w:val="00D51266"/>
    <w:rsid w:val="00D6076F"/>
    <w:rsid w:val="00D66E37"/>
    <w:rsid w:val="00D67459"/>
    <w:rsid w:val="00D71B4D"/>
    <w:rsid w:val="00D730E9"/>
    <w:rsid w:val="00D810D8"/>
    <w:rsid w:val="00D81E86"/>
    <w:rsid w:val="00D85DD7"/>
    <w:rsid w:val="00D91CDB"/>
    <w:rsid w:val="00D9348E"/>
    <w:rsid w:val="00D93D55"/>
    <w:rsid w:val="00D96EEF"/>
    <w:rsid w:val="00DA2B5A"/>
    <w:rsid w:val="00DA3D4A"/>
    <w:rsid w:val="00DB4997"/>
    <w:rsid w:val="00DC0E7C"/>
    <w:rsid w:val="00DC56C2"/>
    <w:rsid w:val="00DD51D9"/>
    <w:rsid w:val="00DD76BC"/>
    <w:rsid w:val="00DF023A"/>
    <w:rsid w:val="00DF383E"/>
    <w:rsid w:val="00E011B9"/>
    <w:rsid w:val="00E04D8C"/>
    <w:rsid w:val="00E141EE"/>
    <w:rsid w:val="00E15015"/>
    <w:rsid w:val="00E30E55"/>
    <w:rsid w:val="00E33121"/>
    <w:rsid w:val="00E335FE"/>
    <w:rsid w:val="00E54984"/>
    <w:rsid w:val="00E5566B"/>
    <w:rsid w:val="00E65F3D"/>
    <w:rsid w:val="00E717CA"/>
    <w:rsid w:val="00E71A3F"/>
    <w:rsid w:val="00E72947"/>
    <w:rsid w:val="00E76803"/>
    <w:rsid w:val="00E829A4"/>
    <w:rsid w:val="00E82B2D"/>
    <w:rsid w:val="00E85557"/>
    <w:rsid w:val="00E8602A"/>
    <w:rsid w:val="00E86901"/>
    <w:rsid w:val="00E87223"/>
    <w:rsid w:val="00EA0EA1"/>
    <w:rsid w:val="00EA14B9"/>
    <w:rsid w:val="00EA1632"/>
    <w:rsid w:val="00EA708F"/>
    <w:rsid w:val="00EA7972"/>
    <w:rsid w:val="00EA7D6E"/>
    <w:rsid w:val="00EB03DD"/>
    <w:rsid w:val="00EB2210"/>
    <w:rsid w:val="00EC15C1"/>
    <w:rsid w:val="00EC4E49"/>
    <w:rsid w:val="00ED5237"/>
    <w:rsid w:val="00ED7792"/>
    <w:rsid w:val="00ED77FB"/>
    <w:rsid w:val="00EE45FA"/>
    <w:rsid w:val="00EE646C"/>
    <w:rsid w:val="00EE6ADE"/>
    <w:rsid w:val="00F15149"/>
    <w:rsid w:val="00F17B8B"/>
    <w:rsid w:val="00F21A92"/>
    <w:rsid w:val="00F21F62"/>
    <w:rsid w:val="00F41676"/>
    <w:rsid w:val="00F433B0"/>
    <w:rsid w:val="00F47BE4"/>
    <w:rsid w:val="00F51B4B"/>
    <w:rsid w:val="00F525A7"/>
    <w:rsid w:val="00F52BF5"/>
    <w:rsid w:val="00F5444D"/>
    <w:rsid w:val="00F65202"/>
    <w:rsid w:val="00F65E2C"/>
    <w:rsid w:val="00F66152"/>
    <w:rsid w:val="00F668D2"/>
    <w:rsid w:val="00F7459B"/>
    <w:rsid w:val="00F76896"/>
    <w:rsid w:val="00F77270"/>
    <w:rsid w:val="00F7759D"/>
    <w:rsid w:val="00F80576"/>
    <w:rsid w:val="00F87CDE"/>
    <w:rsid w:val="00F87FB2"/>
    <w:rsid w:val="00F90DC2"/>
    <w:rsid w:val="00FC5B05"/>
    <w:rsid w:val="00FC67D4"/>
    <w:rsid w:val="00FD045E"/>
    <w:rsid w:val="00FD0730"/>
    <w:rsid w:val="00FD0E83"/>
    <w:rsid w:val="00FD53CC"/>
    <w:rsid w:val="00FE0793"/>
    <w:rsid w:val="00FE56A1"/>
    <w:rsid w:val="00FF5123"/>
    <w:rsid w:val="00FF78E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4DB28BB"/>
  <w15:docId w15:val="{6F7B24DA-E9D0-4E70-969B-FF262C2E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6461"/>
    <w:pPr>
      <w:keepNext/>
      <w:spacing w:after="600"/>
      <w:outlineLvl w:val="0"/>
    </w:pPr>
    <w:rPr>
      <w:b/>
      <w:bCs/>
      <w:kern w:val="32"/>
      <w:sz w:val="28"/>
      <w:szCs w:val="32"/>
    </w:rPr>
  </w:style>
  <w:style w:type="paragraph" w:styleId="Heading2">
    <w:name w:val="heading 2"/>
    <w:basedOn w:val="Normal"/>
    <w:next w:val="Normal"/>
    <w:link w:val="Heading2Char"/>
    <w:autoRedefine/>
    <w:qFormat/>
    <w:rsid w:val="00557A3C"/>
    <w:pPr>
      <w:keepNext/>
      <w:spacing w:beforeLines="100" w:before="240" w:afterLines="50" w:after="120" w:line="340" w:lineRule="atLeast"/>
      <w:outlineLvl w:val="1"/>
    </w:pPr>
    <w:rPr>
      <w:rFonts w:ascii="SimHei" w:eastAsia="SimHei" w:hAnsi="SimHei"/>
      <w:bCs/>
      <w:iCs/>
      <w:caps/>
      <w:sz w:val="21"/>
      <w:szCs w:val="28"/>
    </w:rPr>
  </w:style>
  <w:style w:type="paragraph" w:styleId="Heading3">
    <w:name w:val="heading 3"/>
    <w:basedOn w:val="Normal"/>
    <w:next w:val="Normal"/>
    <w:autoRedefine/>
    <w:qFormat/>
    <w:rsid w:val="00C91D3B"/>
    <w:pPr>
      <w:keepNext/>
      <w:spacing w:before="480" w:after="220"/>
      <w:outlineLvl w:val="2"/>
    </w:pPr>
    <w:rPr>
      <w:bCs/>
      <w:szCs w:val="26"/>
      <w:u w:val="single"/>
    </w:rPr>
  </w:style>
  <w:style w:type="paragraph" w:styleId="Heading4">
    <w:name w:val="heading 4"/>
    <w:basedOn w:val="Normal"/>
    <w:next w:val="Normal"/>
    <w:autoRedefine/>
    <w:qFormat/>
    <w:rsid w:val="00F525A7"/>
    <w:pPr>
      <w:keepNext/>
      <w:spacing w:before="240" w:after="240"/>
      <w:outlineLvl w:val="3"/>
    </w:pPr>
    <w:rPr>
      <w:bCs/>
      <w:szCs w:val="28"/>
    </w:rPr>
  </w:style>
  <w:style w:type="paragraph" w:styleId="Heading5">
    <w:name w:val="heading 5"/>
    <w:basedOn w:val="Normal"/>
    <w:next w:val="Normal"/>
    <w:link w:val="Heading5Char"/>
    <w:autoRedefine/>
    <w:qFormat/>
    <w:rsid w:val="00130E95"/>
    <w:pPr>
      <w:spacing w:before="480" w:after="240"/>
      <w:outlineLvl w:val="4"/>
    </w:pPr>
    <w:rPr>
      <w:rFonts w:cs="SimSu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30E95"/>
    <w:rPr>
      <w:rFonts w:ascii="Arial" w:eastAsia="SimSun" w:hAnsi="Arial" w:cs="SimSun"/>
      <w:sz w:val="22"/>
      <w:u w:val="single"/>
      <w:lang w:val="en-US" w:eastAsia="zh-CN"/>
    </w:rPr>
  </w:style>
  <w:style w:type="paragraph" w:styleId="ListParagraph">
    <w:name w:val="List Paragraph"/>
    <w:basedOn w:val="Normal"/>
    <w:uiPriority w:val="34"/>
    <w:qFormat/>
    <w:rsid w:val="00356DAD"/>
    <w:pPr>
      <w:ind w:left="720"/>
      <w:contextualSpacing/>
    </w:pPr>
    <w:rPr>
      <w:rFonts w:eastAsia="Times New Roman"/>
      <w:lang w:eastAsia="en-US"/>
    </w:rPr>
  </w:style>
  <w:style w:type="character" w:styleId="FootnoteReference">
    <w:name w:val="footnote reference"/>
    <w:basedOn w:val="DefaultParagraphFont"/>
    <w:rsid w:val="00356DAD"/>
    <w:rPr>
      <w:vertAlign w:val="superscript"/>
    </w:rPr>
  </w:style>
  <w:style w:type="character" w:customStyle="1" w:styleId="Heading2Char">
    <w:name w:val="Heading 2 Char"/>
    <w:basedOn w:val="DefaultParagraphFont"/>
    <w:link w:val="Heading2"/>
    <w:rsid w:val="00557A3C"/>
    <w:rPr>
      <w:rFonts w:ascii="SimHei" w:eastAsia="SimHei" w:hAnsi="SimHei" w:cs="Arial"/>
      <w:bCs/>
      <w:iCs/>
      <w:caps/>
      <w:sz w:val="21"/>
      <w:szCs w:val="28"/>
      <w:lang w:val="en-US" w:eastAsia="zh-CN"/>
    </w:rPr>
  </w:style>
  <w:style w:type="character" w:styleId="CommentReference">
    <w:name w:val="annotation reference"/>
    <w:basedOn w:val="DefaultParagraphFont"/>
    <w:semiHidden/>
    <w:unhideWhenUsed/>
    <w:rsid w:val="006B2A9B"/>
    <w:rPr>
      <w:sz w:val="16"/>
      <w:szCs w:val="16"/>
    </w:rPr>
  </w:style>
  <w:style w:type="paragraph" w:styleId="CommentSubject">
    <w:name w:val="annotation subject"/>
    <w:basedOn w:val="CommentText"/>
    <w:next w:val="CommentText"/>
    <w:link w:val="CommentSubjectChar"/>
    <w:semiHidden/>
    <w:unhideWhenUsed/>
    <w:rsid w:val="006B2A9B"/>
    <w:rPr>
      <w:b/>
      <w:bCs/>
      <w:sz w:val="20"/>
    </w:rPr>
  </w:style>
  <w:style w:type="character" w:customStyle="1" w:styleId="CommentTextChar">
    <w:name w:val="Comment Text Char"/>
    <w:basedOn w:val="DefaultParagraphFont"/>
    <w:link w:val="CommentText"/>
    <w:semiHidden/>
    <w:rsid w:val="006B2A9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2A9B"/>
    <w:rPr>
      <w:rFonts w:ascii="Arial" w:eastAsia="SimSun" w:hAnsi="Arial" w:cs="Arial"/>
      <w:b/>
      <w:bCs/>
      <w:sz w:val="18"/>
      <w:lang w:val="en-US" w:eastAsia="zh-CN"/>
    </w:rPr>
  </w:style>
  <w:style w:type="paragraph" w:customStyle="1" w:styleId="Default">
    <w:name w:val="Default"/>
    <w:rsid w:val="00E71A3F"/>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775363"/>
    <w:rPr>
      <w:rFonts w:ascii="Arial" w:eastAsia="SimSun" w:hAnsi="Arial" w:cs="Arial"/>
      <w:sz w:val="22"/>
      <w:lang w:val="en-US" w:eastAsia="zh-CN"/>
    </w:rPr>
  </w:style>
  <w:style w:type="character" w:customStyle="1" w:styleId="HeaderChar">
    <w:name w:val="Header Char"/>
    <w:basedOn w:val="DefaultParagraphFont"/>
    <w:link w:val="Header"/>
    <w:uiPriority w:val="99"/>
    <w:rsid w:val="00BD3CB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673">
      <w:bodyDiv w:val="1"/>
      <w:marLeft w:val="0"/>
      <w:marRight w:val="0"/>
      <w:marTop w:val="0"/>
      <w:marBottom w:val="0"/>
      <w:divBdr>
        <w:top w:val="none" w:sz="0" w:space="0" w:color="auto"/>
        <w:left w:val="none" w:sz="0" w:space="0" w:color="auto"/>
        <w:bottom w:val="none" w:sz="0" w:space="0" w:color="auto"/>
        <w:right w:val="none" w:sz="0" w:space="0" w:color="auto"/>
      </w:divBdr>
    </w:div>
    <w:div w:id="229271956">
      <w:bodyDiv w:val="1"/>
      <w:marLeft w:val="0"/>
      <w:marRight w:val="0"/>
      <w:marTop w:val="0"/>
      <w:marBottom w:val="0"/>
      <w:divBdr>
        <w:top w:val="none" w:sz="0" w:space="0" w:color="auto"/>
        <w:left w:val="none" w:sz="0" w:space="0" w:color="auto"/>
        <w:bottom w:val="none" w:sz="0" w:space="0" w:color="auto"/>
        <w:right w:val="none" w:sz="0" w:space="0" w:color="auto"/>
      </w:divBdr>
    </w:div>
    <w:div w:id="366681156">
      <w:bodyDiv w:val="1"/>
      <w:marLeft w:val="0"/>
      <w:marRight w:val="0"/>
      <w:marTop w:val="0"/>
      <w:marBottom w:val="0"/>
      <w:divBdr>
        <w:top w:val="none" w:sz="0" w:space="0" w:color="auto"/>
        <w:left w:val="none" w:sz="0" w:space="0" w:color="auto"/>
        <w:bottom w:val="none" w:sz="0" w:space="0" w:color="auto"/>
        <w:right w:val="none" w:sz="0" w:space="0" w:color="auto"/>
      </w:divBdr>
    </w:div>
    <w:div w:id="571428028">
      <w:bodyDiv w:val="1"/>
      <w:marLeft w:val="0"/>
      <w:marRight w:val="0"/>
      <w:marTop w:val="0"/>
      <w:marBottom w:val="0"/>
      <w:divBdr>
        <w:top w:val="none" w:sz="0" w:space="0" w:color="auto"/>
        <w:left w:val="none" w:sz="0" w:space="0" w:color="auto"/>
        <w:bottom w:val="none" w:sz="0" w:space="0" w:color="auto"/>
        <w:right w:val="none" w:sz="0" w:space="0" w:color="auto"/>
      </w:divBdr>
    </w:div>
    <w:div w:id="575675437">
      <w:bodyDiv w:val="1"/>
      <w:marLeft w:val="0"/>
      <w:marRight w:val="0"/>
      <w:marTop w:val="0"/>
      <w:marBottom w:val="0"/>
      <w:divBdr>
        <w:top w:val="none" w:sz="0" w:space="0" w:color="auto"/>
        <w:left w:val="none" w:sz="0" w:space="0" w:color="auto"/>
        <w:bottom w:val="none" w:sz="0" w:space="0" w:color="auto"/>
        <w:right w:val="none" w:sz="0" w:space="0" w:color="auto"/>
      </w:divBdr>
    </w:div>
    <w:div w:id="605697305">
      <w:bodyDiv w:val="1"/>
      <w:marLeft w:val="0"/>
      <w:marRight w:val="0"/>
      <w:marTop w:val="0"/>
      <w:marBottom w:val="0"/>
      <w:divBdr>
        <w:top w:val="none" w:sz="0" w:space="0" w:color="auto"/>
        <w:left w:val="none" w:sz="0" w:space="0" w:color="auto"/>
        <w:bottom w:val="none" w:sz="0" w:space="0" w:color="auto"/>
        <w:right w:val="none" w:sz="0" w:space="0" w:color="auto"/>
      </w:divBdr>
    </w:div>
    <w:div w:id="881596758">
      <w:bodyDiv w:val="1"/>
      <w:marLeft w:val="0"/>
      <w:marRight w:val="0"/>
      <w:marTop w:val="0"/>
      <w:marBottom w:val="0"/>
      <w:divBdr>
        <w:top w:val="none" w:sz="0" w:space="0" w:color="auto"/>
        <w:left w:val="none" w:sz="0" w:space="0" w:color="auto"/>
        <w:bottom w:val="none" w:sz="0" w:space="0" w:color="auto"/>
        <w:right w:val="none" w:sz="0" w:space="0" w:color="auto"/>
      </w:divBdr>
    </w:div>
    <w:div w:id="1078743593">
      <w:bodyDiv w:val="1"/>
      <w:marLeft w:val="0"/>
      <w:marRight w:val="0"/>
      <w:marTop w:val="0"/>
      <w:marBottom w:val="0"/>
      <w:divBdr>
        <w:top w:val="none" w:sz="0" w:space="0" w:color="auto"/>
        <w:left w:val="none" w:sz="0" w:space="0" w:color="auto"/>
        <w:bottom w:val="none" w:sz="0" w:space="0" w:color="auto"/>
        <w:right w:val="none" w:sz="0" w:space="0" w:color="auto"/>
      </w:divBdr>
    </w:div>
    <w:div w:id="1190490709">
      <w:bodyDiv w:val="1"/>
      <w:marLeft w:val="0"/>
      <w:marRight w:val="0"/>
      <w:marTop w:val="0"/>
      <w:marBottom w:val="0"/>
      <w:divBdr>
        <w:top w:val="none" w:sz="0" w:space="0" w:color="auto"/>
        <w:left w:val="none" w:sz="0" w:space="0" w:color="auto"/>
        <w:bottom w:val="none" w:sz="0" w:space="0" w:color="auto"/>
        <w:right w:val="none" w:sz="0" w:space="0" w:color="auto"/>
      </w:divBdr>
    </w:div>
    <w:div w:id="21387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72D4-254A-4E31-B4A8-6A0ED0B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3508</Words>
  <Characters>3938</Characters>
  <Application>Microsoft Office Word</Application>
  <DocSecurity>4</DocSecurity>
  <Lines>145</Lines>
  <Paragraphs>95</Paragraphs>
  <ScaleCrop>false</ScaleCrop>
  <HeadingPairs>
    <vt:vector size="2" baseType="variant">
      <vt:variant>
        <vt:lpstr>Title</vt:lpstr>
      </vt:variant>
      <vt:variant>
        <vt:i4>1</vt:i4>
      </vt:variant>
    </vt:vector>
  </HeadingPairs>
  <TitlesOfParts>
    <vt:vector size="1" baseType="lpstr">
      <vt:lpstr>A/61/3</vt:lpstr>
    </vt:vector>
  </TitlesOfParts>
  <Manager>OLC</Manager>
  <Company>WIPO</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A/61/3</dc:title>
  <dc:subject>接纳观察员</dc:subject>
  <dc:creator>HAPPY-DUMAS Juliet</dc:creator>
  <cp:keywords>PUBLIC</cp:keywords>
  <cp:lastModifiedBy>HAPPY-DUMAS Juliet</cp:lastModifiedBy>
  <cp:revision>2</cp:revision>
  <cp:lastPrinted>2020-06-22T07:09:00Z</cp:lastPrinted>
  <dcterms:created xsi:type="dcterms:W3CDTF">2020-07-16T07:59:00Z</dcterms:created>
  <dcterms:modified xsi:type="dcterms:W3CDTF">2020-07-16T07:59:00Z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cf47586d-b370-4a95-9b4f-c32dcacb1925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